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63BD" w14:textId="6F65C737" w:rsidR="00D216C5" w:rsidRDefault="00D216C5" w:rsidP="00D216C5">
      <w:pPr>
        <w:jc w:val="center"/>
        <w:rPr>
          <w:rFonts w:ascii="David" w:hAnsi="David" w:cs="David"/>
          <w:b/>
          <w:bCs/>
          <w:rtl/>
        </w:rPr>
      </w:pPr>
      <w:r>
        <w:rPr>
          <w:rFonts w:ascii="David" w:hAnsi="David" w:cs="David" w:hint="cs"/>
          <w:b/>
          <w:bCs/>
          <w:rtl/>
        </w:rPr>
        <w:t>משפט בינלאומי פומבי / ד"ר סיון שלמה אגון</w:t>
      </w:r>
    </w:p>
    <w:p w14:paraId="2D12DEFA" w14:textId="1E1AAA93" w:rsidR="00291426" w:rsidRDefault="00291426" w:rsidP="00291426">
      <w:pPr>
        <w:jc w:val="both"/>
        <w:rPr>
          <w:rFonts w:ascii="David" w:hAnsi="David" w:cs="David"/>
          <w:rtl/>
        </w:rPr>
      </w:pPr>
      <w:r>
        <w:rPr>
          <w:rFonts w:ascii="David" w:hAnsi="David" w:cs="David" w:hint="cs"/>
          <w:rtl/>
        </w:rPr>
        <w:t>הקורס</w:t>
      </w:r>
      <w:r w:rsidR="00A462F1">
        <w:rPr>
          <w:rFonts w:ascii="David" w:hAnsi="David" w:cs="David" w:hint="cs"/>
          <w:rtl/>
        </w:rPr>
        <w:t xml:space="preserve"> </w:t>
      </w:r>
      <w:r>
        <w:rPr>
          <w:rFonts w:ascii="David" w:hAnsi="David" w:cs="David" w:hint="cs"/>
          <w:rtl/>
        </w:rPr>
        <w:t xml:space="preserve">יהיה </w:t>
      </w:r>
      <w:r w:rsidRPr="00B00B4F">
        <w:rPr>
          <w:rFonts w:ascii="David" w:hAnsi="David" w:cs="David" w:hint="cs"/>
          <w:b/>
          <w:bCs/>
          <w:rtl/>
        </w:rPr>
        <w:t>100% בחינה</w:t>
      </w:r>
      <w:r>
        <w:rPr>
          <w:rFonts w:ascii="David" w:hAnsi="David" w:cs="David" w:hint="cs"/>
          <w:rtl/>
        </w:rPr>
        <w:t xml:space="preserve">. </w:t>
      </w:r>
    </w:p>
    <w:p w14:paraId="4800EF3E" w14:textId="77777777" w:rsidR="00291426" w:rsidRDefault="00291426" w:rsidP="00B97F60">
      <w:pPr>
        <w:shd w:val="clear" w:color="auto" w:fill="D9E2F3" w:themeFill="accent1" w:themeFillTint="33"/>
        <w:jc w:val="center"/>
        <w:rPr>
          <w:rFonts w:ascii="David" w:hAnsi="David" w:cs="David"/>
          <w:b/>
          <w:bCs/>
          <w:u w:val="single"/>
          <w:rtl/>
        </w:rPr>
      </w:pPr>
      <w:r w:rsidRPr="00B97F60">
        <w:rPr>
          <w:rFonts w:ascii="David" w:hAnsi="David" w:cs="David" w:hint="cs"/>
          <w:b/>
          <w:bCs/>
          <w:u w:val="single"/>
          <w:rtl/>
        </w:rPr>
        <w:t>טיבו של המשפט הבינלאומי</w:t>
      </w:r>
    </w:p>
    <w:p w14:paraId="66E6EFDE" w14:textId="77777777" w:rsidR="00291426" w:rsidRDefault="00291426" w:rsidP="00291426">
      <w:pPr>
        <w:jc w:val="both"/>
        <w:rPr>
          <w:rFonts w:ascii="David" w:hAnsi="David" w:cs="David"/>
          <w:b/>
          <w:bCs/>
          <w:u w:val="single"/>
          <w:rtl/>
        </w:rPr>
      </w:pPr>
      <w:r w:rsidRPr="00981455">
        <w:rPr>
          <w:rFonts w:ascii="David" w:hAnsi="David" w:cs="David" w:hint="cs"/>
          <w:b/>
          <w:bCs/>
          <w:u w:val="single"/>
          <w:rtl/>
        </w:rPr>
        <w:t>היקף הזירה ותחום הפעולה של המשב"ל:</w:t>
      </w:r>
    </w:p>
    <w:p w14:paraId="448D0964" w14:textId="77777777" w:rsidR="00291426" w:rsidRDefault="00291426" w:rsidP="00291426">
      <w:pPr>
        <w:jc w:val="both"/>
        <w:rPr>
          <w:rFonts w:ascii="David" w:hAnsi="David" w:cs="David"/>
          <w:rtl/>
        </w:rPr>
      </w:pPr>
      <w:r>
        <w:rPr>
          <w:rFonts w:ascii="David" w:hAnsi="David" w:cs="David" w:hint="cs"/>
          <w:rtl/>
        </w:rPr>
        <w:t>ניתן לומר שעל בסיס יום יומי, אנו נתקלים בסוגיות של משפט בינלאומי. כדי שנבין לאיזה עולם אנו נכנסים, נתחיל בכמה דוגמאות, דרכן נראה עד כמה המשפט הבינלאומי נוכח בחיינו:</w:t>
      </w:r>
    </w:p>
    <w:p w14:paraId="71AE10D3" w14:textId="46E06DEB" w:rsidR="00291426" w:rsidRDefault="00291426" w:rsidP="00291426">
      <w:pPr>
        <w:pStyle w:val="a7"/>
        <w:numPr>
          <w:ilvl w:val="0"/>
          <w:numId w:val="1"/>
        </w:numPr>
        <w:jc w:val="both"/>
        <w:rPr>
          <w:rFonts w:ascii="David" w:hAnsi="David" w:cs="David"/>
        </w:rPr>
      </w:pPr>
      <w:r w:rsidRPr="00A444BF">
        <w:rPr>
          <w:rFonts w:ascii="David" w:hAnsi="David" w:cs="David" w:hint="cs"/>
          <w:b/>
          <w:bCs/>
          <w:rtl/>
        </w:rPr>
        <w:t>מלחמת רוסיה אוקראינה</w:t>
      </w:r>
      <w:r w:rsidRPr="00A444BF">
        <w:rPr>
          <w:rFonts w:ascii="David" w:hAnsi="David" w:cs="David" w:hint="cs"/>
          <w:rtl/>
        </w:rPr>
        <w:t xml:space="preserve"> </w:t>
      </w:r>
      <w:r w:rsidRPr="00A444BF">
        <w:rPr>
          <w:rFonts w:ascii="David" w:hAnsi="David" w:cs="David"/>
          <w:rtl/>
        </w:rPr>
        <w:t>–</w:t>
      </w:r>
      <w:r w:rsidRPr="00A444BF">
        <w:rPr>
          <w:rFonts w:ascii="David" w:hAnsi="David" w:cs="David" w:hint="cs"/>
          <w:rtl/>
        </w:rPr>
        <w:t xml:space="preserve"> התחילה ב24.2.22</w:t>
      </w:r>
      <w:r>
        <w:rPr>
          <w:rFonts w:ascii="David" w:hAnsi="David" w:cs="David" w:hint="cs"/>
          <w:rtl/>
        </w:rPr>
        <w:t xml:space="preserve">. </w:t>
      </w:r>
      <w:r w:rsidRPr="00A444BF">
        <w:rPr>
          <w:rFonts w:ascii="David" w:hAnsi="David" w:cs="David" w:hint="cs"/>
          <w:rtl/>
        </w:rPr>
        <w:t xml:space="preserve">המלחמה הזו, מוסדרת מראשיתה עד סופה במגוון ענפים של המשפט הבינלאומי. למשפט המדינתי אין רבה מה להגיד על המלחמה הזו, אבל איך נכון לנהל אותה או האם בכלל נכון לנהלה, האם חוקית או לא חוקית, מרגע שהתחילה, לפי איזה כללים כל אחד מהצבאות צריך לקיים? האם למדינות שלישיות מותר להתערב? להגיש סיוע? אלה שאלות של המשפט הבינלאומי. אילו ארגונים יכולים להתערב ולהשפיע (האו"ם, העצרת הכללית, מועצת הביטחון </w:t>
      </w:r>
      <w:r w:rsidRPr="00A444BF">
        <w:rPr>
          <w:rFonts w:ascii="David" w:hAnsi="David" w:cs="David"/>
          <w:rtl/>
        </w:rPr>
        <w:t>–</w:t>
      </w:r>
      <w:r w:rsidRPr="00A444BF">
        <w:rPr>
          <w:rFonts w:ascii="David" w:hAnsi="David" w:cs="David" w:hint="cs"/>
          <w:rtl/>
        </w:rPr>
        <w:t xml:space="preserve"> הגוף </w:t>
      </w:r>
      <w:proofErr w:type="spellStart"/>
      <w:r w:rsidRPr="00A444BF">
        <w:rPr>
          <w:rFonts w:ascii="David" w:hAnsi="David" w:cs="David" w:hint="cs"/>
          <w:rtl/>
        </w:rPr>
        <w:t>האכיפתי</w:t>
      </w:r>
      <w:proofErr w:type="spellEnd"/>
      <w:r w:rsidRPr="00A444BF">
        <w:rPr>
          <w:rFonts w:ascii="David" w:hAnsi="David" w:cs="David" w:hint="cs"/>
          <w:rtl/>
        </w:rPr>
        <w:t xml:space="preserve"> של האו"ם, מונה 15 מדינות שמתוכן 5 מדינות קבועות </w:t>
      </w:r>
      <w:r w:rsidRPr="00A444BF">
        <w:rPr>
          <w:rFonts w:ascii="David" w:hAnsi="David" w:cs="David"/>
          <w:rtl/>
        </w:rPr>
        <w:t>–</w:t>
      </w:r>
      <w:r w:rsidRPr="00A444BF">
        <w:rPr>
          <w:rFonts w:ascii="David" w:hAnsi="David" w:cs="David" w:hint="cs"/>
          <w:rtl/>
        </w:rPr>
        <w:t xml:space="preserve"> ארה"ב, צרפת, רוסיה, אנגליה וסין. רוסיה, בשל שהיא אחת מהמדינות החברות ויש לה זכות ווטו, זכות זו די משתקת את מועצת הביטחון מלקבל החלטות בקשר למלחמה. העצרת הכללית שהיא המליאה שבה כל מדינות העולם יש להם נציג אחד, העצרת הכללית נכנסת היא לפעולה. ברוב המוחלט של המקרים, החלטותיה לא מחייבות, אולם אי אפשר להתעלם ממשמעותן, מכוחן </w:t>
      </w:r>
      <w:proofErr w:type="spellStart"/>
      <w:r w:rsidRPr="00A444BF">
        <w:rPr>
          <w:rFonts w:ascii="David" w:hAnsi="David" w:cs="David" w:hint="cs"/>
          <w:rtl/>
        </w:rPr>
        <w:t>השכנועי</w:t>
      </w:r>
      <w:proofErr w:type="spellEnd"/>
      <w:r w:rsidRPr="00A444BF">
        <w:rPr>
          <w:rFonts w:ascii="David" w:hAnsi="David" w:cs="David" w:hint="cs"/>
          <w:rtl/>
        </w:rPr>
        <w:t xml:space="preserve"> ומכוח הנעתן גופים ומדינות לפעולה. </w:t>
      </w:r>
    </w:p>
    <w:p w14:paraId="3DC86424" w14:textId="77777777" w:rsidR="00291426" w:rsidRDefault="00291426" w:rsidP="00291426">
      <w:pPr>
        <w:pStyle w:val="a7"/>
        <w:numPr>
          <w:ilvl w:val="0"/>
          <w:numId w:val="1"/>
        </w:numPr>
        <w:jc w:val="both"/>
        <w:rPr>
          <w:rFonts w:ascii="David" w:hAnsi="David" w:cs="David"/>
        </w:rPr>
      </w:pPr>
      <w:r w:rsidRPr="00A444BF">
        <w:rPr>
          <w:rFonts w:ascii="David" w:hAnsi="David" w:cs="David" w:hint="cs"/>
          <w:rtl/>
        </w:rPr>
        <w:t xml:space="preserve">מקרה נוסף, פחות מוכר, נוגע </w:t>
      </w:r>
      <w:r w:rsidRPr="00A444BF">
        <w:rPr>
          <w:rFonts w:ascii="David" w:hAnsi="David" w:cs="David" w:hint="cs"/>
          <w:b/>
          <w:bCs/>
          <w:rtl/>
        </w:rPr>
        <w:t>לאמנה שנחתמה ב2010, בין ארה"ב לבין רוסיה</w:t>
      </w:r>
      <w:r w:rsidRPr="00A444BF">
        <w:rPr>
          <w:rFonts w:ascii="David" w:hAnsi="David" w:cs="David" w:hint="cs"/>
          <w:rtl/>
        </w:rPr>
        <w:t xml:space="preserve">. זו אמנה בינלאומית בנושא של גרעין. כשתי </w:t>
      </w:r>
      <w:r>
        <w:rPr>
          <w:rFonts w:ascii="David" w:hAnsi="David" w:cs="David" w:hint="cs"/>
          <w:rtl/>
        </w:rPr>
        <w:t>ה</w:t>
      </w:r>
      <w:r w:rsidRPr="00A444BF">
        <w:rPr>
          <w:rFonts w:ascii="David" w:hAnsi="David" w:cs="David" w:hint="cs"/>
          <w:rtl/>
        </w:rPr>
        <w:t xml:space="preserve">מעצמות שמחזיקות את ארסנל הנשק הגרעיני הגדול בעולם, הן מגיעות להסכם שנקרא </w:t>
      </w:r>
      <w:r>
        <w:rPr>
          <w:rFonts w:ascii="David" w:hAnsi="David" w:cs="David"/>
        </w:rPr>
        <w:t>new start</w:t>
      </w:r>
      <w:r w:rsidRPr="00A444BF">
        <w:rPr>
          <w:rFonts w:ascii="David" w:hAnsi="David" w:cs="David" w:hint="cs"/>
          <w:rtl/>
        </w:rPr>
        <w:t xml:space="preserve">, שמגביל את מספר ראשי הנפץ המקסימלי שכל מדינה יכולה להחזיק, מתוך רצון של כל אחת מהמדינות לא לוותר על הנשק הגרעיני שלה, אבל כן ליצור איזה שהוא אקלים יותר רגוע, הסכמה להפסיק ניסויים גרעיניים על פני </w:t>
      </w:r>
      <w:proofErr w:type="spellStart"/>
      <w:r w:rsidRPr="00A444BF">
        <w:rPr>
          <w:rFonts w:ascii="David" w:hAnsi="David" w:cs="David" w:hint="cs"/>
          <w:rtl/>
        </w:rPr>
        <w:t>כדוה"א</w:t>
      </w:r>
      <w:proofErr w:type="spellEnd"/>
      <w:r w:rsidRPr="00A444BF">
        <w:rPr>
          <w:rFonts w:ascii="David" w:hAnsi="David" w:cs="David" w:hint="cs"/>
          <w:rtl/>
        </w:rPr>
        <w:t xml:space="preserve">. </w:t>
      </w:r>
    </w:p>
    <w:p w14:paraId="4BB68BB9" w14:textId="77777777" w:rsidR="00291426" w:rsidRDefault="00291426" w:rsidP="00291426">
      <w:pPr>
        <w:pStyle w:val="a7"/>
        <w:ind w:left="360"/>
        <w:jc w:val="both"/>
        <w:rPr>
          <w:rFonts w:ascii="David" w:hAnsi="David" w:cs="David"/>
        </w:rPr>
      </w:pPr>
      <w:r w:rsidRPr="00A444BF">
        <w:rPr>
          <w:rFonts w:ascii="David" w:hAnsi="David" w:cs="David" w:hint="cs"/>
          <w:rtl/>
        </w:rPr>
        <w:t>זו אמנה בין שני צדדים בלבד</w:t>
      </w:r>
      <w:r>
        <w:rPr>
          <w:rFonts w:ascii="David" w:hAnsi="David" w:cs="David" w:hint="cs"/>
          <w:rtl/>
        </w:rPr>
        <w:t>, המכונה</w:t>
      </w:r>
      <w:r w:rsidRPr="00A444BF">
        <w:rPr>
          <w:rFonts w:ascii="David" w:hAnsi="David" w:cs="David" w:hint="cs"/>
          <w:rtl/>
        </w:rPr>
        <w:t xml:space="preserve"> </w:t>
      </w:r>
      <w:r w:rsidRPr="00A444BF">
        <w:rPr>
          <w:rFonts w:ascii="David" w:hAnsi="David" w:cs="David" w:hint="cs"/>
          <w:b/>
          <w:bCs/>
          <w:color w:val="FF0000"/>
          <w:rtl/>
        </w:rPr>
        <w:t>אמנה בילטרלית</w:t>
      </w:r>
      <w:r>
        <w:rPr>
          <w:rFonts w:ascii="David" w:hAnsi="David" w:cs="David" w:hint="cs"/>
          <w:color w:val="FF0000"/>
          <w:rtl/>
        </w:rPr>
        <w:t xml:space="preserve"> </w:t>
      </w:r>
      <w:r w:rsidRPr="00445FCF">
        <w:rPr>
          <w:rFonts w:ascii="David" w:hAnsi="David" w:cs="David"/>
          <w:rtl/>
        </w:rPr>
        <w:t>–</w:t>
      </w:r>
      <w:r w:rsidRPr="00445FCF">
        <w:rPr>
          <w:rFonts w:ascii="David" w:hAnsi="David" w:cs="David" w:hint="cs"/>
          <w:rtl/>
        </w:rPr>
        <w:t xml:space="preserve"> </w:t>
      </w:r>
      <w:r w:rsidRPr="00445FCF">
        <w:rPr>
          <w:rFonts w:ascii="David" w:hAnsi="David" w:cs="David" w:hint="cs"/>
          <w:b/>
          <w:bCs/>
          <w:rtl/>
        </w:rPr>
        <w:t>אמנה הדדית, שמחייבת את שני הצדדים באופן הדדי</w:t>
      </w:r>
      <w:r w:rsidRPr="00A444BF">
        <w:rPr>
          <w:rFonts w:ascii="David" w:hAnsi="David" w:cs="David" w:hint="cs"/>
          <w:rtl/>
        </w:rPr>
        <w:t xml:space="preserve">. לעומת זאת, </w:t>
      </w:r>
      <w:r w:rsidRPr="00A444BF">
        <w:rPr>
          <w:rFonts w:ascii="David" w:hAnsi="David" w:cs="David" w:hint="cs"/>
          <w:b/>
          <w:bCs/>
          <w:color w:val="FF0000"/>
          <w:rtl/>
        </w:rPr>
        <w:t>אמנה מולטילטרלי</w:t>
      </w:r>
      <w:r w:rsidRPr="00A444BF">
        <w:rPr>
          <w:rFonts w:ascii="David" w:hAnsi="David" w:cs="David" w:hint="eastAsia"/>
          <w:b/>
          <w:bCs/>
          <w:color w:val="FF0000"/>
          <w:rtl/>
        </w:rPr>
        <w:t>ת</w:t>
      </w:r>
      <w:r w:rsidRPr="00A444BF">
        <w:rPr>
          <w:rFonts w:ascii="David" w:hAnsi="David" w:cs="David" w:hint="cs"/>
          <w:rtl/>
        </w:rPr>
        <w:t xml:space="preserve">, היא </w:t>
      </w:r>
      <w:r w:rsidRPr="00445FCF">
        <w:rPr>
          <w:rFonts w:ascii="David" w:hAnsi="David" w:cs="David" w:hint="cs"/>
          <w:b/>
          <w:bCs/>
          <w:rtl/>
        </w:rPr>
        <w:t>אמנה בין מספר גדול יותר של צדדים</w:t>
      </w:r>
      <w:r w:rsidRPr="00A444BF">
        <w:rPr>
          <w:rFonts w:ascii="David" w:hAnsi="David" w:cs="David" w:hint="cs"/>
          <w:rtl/>
        </w:rPr>
        <w:t xml:space="preserve">. באמנה בילטרלית, יש אפשרות מעניינת של אחד הצדדים בנסיבות מסוימות להשהות את תוקף האמנה. זה מה שעשה פוטין במקרה הזה </w:t>
      </w:r>
      <w:r w:rsidRPr="00A444BF">
        <w:rPr>
          <w:rFonts w:ascii="David" w:hAnsi="David" w:cs="David"/>
          <w:rtl/>
        </w:rPr>
        <w:t>–</w:t>
      </w:r>
      <w:r w:rsidRPr="00A444BF">
        <w:rPr>
          <w:rFonts w:ascii="David" w:hAnsi="David" w:cs="David" w:hint="cs"/>
          <w:rtl/>
        </w:rPr>
        <w:t xml:space="preserve"> הוא כועס על ארה"ב שמזינה את אוקראינה במלחמה וסיועה לה הולך וגובר. לכן, מחליט לעשות צעד נגד ארה"ב והוא שיהוי האמנה. הכוונה ביצירת אמנה היא ליצור מסמך משפטי מחייב. אולם, כן קיימת אפשרות להפרתו, זה לא שולל את עצם היותו מחייב.</w:t>
      </w:r>
    </w:p>
    <w:p w14:paraId="351B1F76" w14:textId="77777777" w:rsidR="00291426" w:rsidRDefault="00291426" w:rsidP="00291426">
      <w:pPr>
        <w:pStyle w:val="a7"/>
        <w:numPr>
          <w:ilvl w:val="0"/>
          <w:numId w:val="1"/>
        </w:numPr>
        <w:jc w:val="both"/>
        <w:rPr>
          <w:rFonts w:ascii="David" w:hAnsi="David" w:cs="David"/>
        </w:rPr>
      </w:pPr>
      <w:r w:rsidRPr="00A444BF">
        <w:rPr>
          <w:rFonts w:ascii="David" w:hAnsi="David" w:cs="David" w:hint="cs"/>
          <w:rtl/>
        </w:rPr>
        <w:t xml:space="preserve">לפני כמה חודשים, אחרי 8 שנים של מו"מ, </w:t>
      </w:r>
      <w:r w:rsidRPr="006A7A98">
        <w:rPr>
          <w:rFonts w:ascii="David" w:hAnsi="David" w:cs="David" w:hint="cs"/>
          <w:b/>
          <w:bCs/>
          <w:rtl/>
        </w:rPr>
        <w:t>ישראל חותמת על הסכם בינלאומי</w:t>
      </w:r>
      <w:r>
        <w:rPr>
          <w:rFonts w:ascii="David" w:hAnsi="David" w:cs="David" w:hint="cs"/>
          <w:b/>
          <w:bCs/>
          <w:rtl/>
        </w:rPr>
        <w:t xml:space="preserve">, </w:t>
      </w:r>
      <w:r w:rsidRPr="006A7A98">
        <w:rPr>
          <w:rFonts w:ascii="David" w:hAnsi="David" w:cs="David" w:hint="cs"/>
          <w:b/>
          <w:bCs/>
          <w:rtl/>
        </w:rPr>
        <w:t>אמנה</w:t>
      </w:r>
      <w:r>
        <w:rPr>
          <w:rFonts w:ascii="David" w:hAnsi="David" w:cs="David" w:hint="cs"/>
          <w:b/>
          <w:bCs/>
          <w:rtl/>
        </w:rPr>
        <w:t>,</w:t>
      </w:r>
      <w:r w:rsidRPr="006A7A98">
        <w:rPr>
          <w:rFonts w:ascii="David" w:hAnsi="David" w:cs="David" w:hint="cs"/>
          <w:b/>
          <w:bCs/>
          <w:rtl/>
        </w:rPr>
        <w:t xml:space="preserve"> מול מדינת אויב, לבנון, ומסדירה את הגבול הימי</w:t>
      </w:r>
      <w:r w:rsidRPr="00A444BF">
        <w:rPr>
          <w:rFonts w:ascii="David" w:hAnsi="David" w:cs="David" w:hint="cs"/>
          <w:rtl/>
        </w:rPr>
        <w:t xml:space="preserve">. למה ישראל ולבנון התכנסו ודנו על חתימת הסכם? לכל מדינה יש שני סוגים של מים </w:t>
      </w:r>
      <w:r w:rsidRPr="00A444BF">
        <w:rPr>
          <w:rFonts w:ascii="David" w:hAnsi="David" w:cs="David"/>
          <w:rtl/>
        </w:rPr>
        <w:t>–</w:t>
      </w:r>
      <w:r>
        <w:rPr>
          <w:rFonts w:ascii="David" w:hAnsi="David" w:cs="David" w:hint="cs"/>
          <w:rtl/>
        </w:rPr>
        <w:t xml:space="preserve"> </w:t>
      </w:r>
      <w:r>
        <w:rPr>
          <w:rFonts w:ascii="David" w:hAnsi="David" w:cs="David" w:hint="cs"/>
          <w:b/>
          <w:bCs/>
          <w:rtl/>
        </w:rPr>
        <w:t>1.</w:t>
      </w:r>
      <w:r w:rsidRPr="00A444BF">
        <w:rPr>
          <w:rFonts w:ascii="David" w:hAnsi="David" w:cs="David" w:hint="cs"/>
          <w:rtl/>
        </w:rPr>
        <w:t xml:space="preserve"> מים טריטוריאליים </w:t>
      </w:r>
      <w:r w:rsidRPr="00A444BF">
        <w:rPr>
          <w:rFonts w:ascii="David" w:hAnsi="David" w:cs="David"/>
          <w:rtl/>
        </w:rPr>
        <w:t>–</w:t>
      </w:r>
      <w:r w:rsidRPr="00A444BF">
        <w:rPr>
          <w:rFonts w:ascii="David" w:hAnsi="David" w:cs="David" w:hint="cs"/>
          <w:rtl/>
        </w:rPr>
        <w:t xml:space="preserve"> משתרעים למרחק של 12 מיילים ימי</w:t>
      </w:r>
      <w:r>
        <w:rPr>
          <w:rFonts w:ascii="David" w:hAnsi="David" w:cs="David" w:hint="cs"/>
          <w:rtl/>
        </w:rPr>
        <w:t>י</w:t>
      </w:r>
      <w:r w:rsidRPr="00A444BF">
        <w:rPr>
          <w:rFonts w:ascii="David" w:hAnsi="David" w:cs="David" w:hint="cs"/>
          <w:rtl/>
        </w:rPr>
        <w:t xml:space="preserve">ם מאדמת המדינה. הם חלק מהטריטוריה של המדינה, הם חלק מהשטח שבו המדינה מפעילה ריבונות. </w:t>
      </w:r>
      <w:r>
        <w:rPr>
          <w:rFonts w:ascii="David" w:hAnsi="David" w:cs="David" w:hint="cs"/>
          <w:b/>
          <w:bCs/>
          <w:rtl/>
        </w:rPr>
        <w:t xml:space="preserve">2. </w:t>
      </w:r>
      <w:r w:rsidRPr="00A444BF">
        <w:rPr>
          <w:rFonts w:ascii="David" w:hAnsi="David" w:cs="David" w:hint="cs"/>
          <w:rtl/>
        </w:rPr>
        <w:t xml:space="preserve">מעבר ל12 המייל הימיים, יש מים יותר חשובים והם המים הכלכליים </w:t>
      </w:r>
      <w:r w:rsidRPr="00A444BF">
        <w:rPr>
          <w:rFonts w:ascii="David" w:hAnsi="David" w:cs="David"/>
          <w:rtl/>
        </w:rPr>
        <w:t>–</w:t>
      </w:r>
      <w:r w:rsidRPr="00A444BF">
        <w:rPr>
          <w:rFonts w:ascii="David" w:hAnsi="David" w:cs="David" w:hint="cs"/>
          <w:rtl/>
        </w:rPr>
        <w:t xml:space="preserve"> שם</w:t>
      </w:r>
      <w:r>
        <w:rPr>
          <w:rFonts w:ascii="David" w:hAnsi="David" w:cs="David" w:hint="cs"/>
          <w:rtl/>
        </w:rPr>
        <w:t xml:space="preserve">, </w:t>
      </w:r>
      <w:r w:rsidRPr="00A444BF">
        <w:rPr>
          <w:rFonts w:ascii="David" w:hAnsi="David" w:cs="David" w:hint="cs"/>
          <w:rtl/>
        </w:rPr>
        <w:t>למדינות אין את אותה רמה של ריבונות, אבל יש הבנה במשפט הבינלאומי שעד</w:t>
      </w:r>
      <w:r>
        <w:rPr>
          <w:rFonts w:ascii="David" w:hAnsi="David" w:cs="David" w:hint="cs"/>
          <w:rtl/>
        </w:rPr>
        <w:t xml:space="preserve"> אזור של</w:t>
      </w:r>
      <w:r w:rsidRPr="00A444BF">
        <w:rPr>
          <w:rFonts w:ascii="David" w:hAnsi="David" w:cs="David" w:hint="cs"/>
          <w:rtl/>
        </w:rPr>
        <w:t xml:space="preserve"> 200 מייל ימי</w:t>
      </w:r>
      <w:r>
        <w:rPr>
          <w:rFonts w:ascii="David" w:hAnsi="David" w:cs="David" w:hint="cs"/>
          <w:rtl/>
        </w:rPr>
        <w:t>,</w:t>
      </w:r>
      <w:r w:rsidRPr="00A444BF">
        <w:rPr>
          <w:rFonts w:ascii="David" w:hAnsi="David" w:cs="David" w:hint="cs"/>
          <w:rtl/>
        </w:rPr>
        <w:t xml:space="preserve"> למדינה יש זכות חוקית לנצל את המשאבים הכלכליים שבים. בעשור האחרון, ישראל, יחד עם מצרים, קפריסין ולבנון, מגלות גז טבעי בעולם של התחממות גלובלית, </w:t>
      </w:r>
      <w:r>
        <w:rPr>
          <w:rFonts w:ascii="David" w:hAnsi="David" w:cs="David" w:hint="cs"/>
          <w:rtl/>
        </w:rPr>
        <w:t xml:space="preserve">בעולם שבו </w:t>
      </w:r>
      <w:r w:rsidRPr="00A444BF">
        <w:rPr>
          <w:rFonts w:ascii="David" w:hAnsi="David" w:cs="David" w:hint="cs"/>
          <w:rtl/>
        </w:rPr>
        <w:t>נפט ופחם מזהמים ומתכלים</w:t>
      </w:r>
      <w:r>
        <w:rPr>
          <w:rFonts w:ascii="David" w:hAnsi="David" w:cs="David" w:hint="cs"/>
          <w:rtl/>
        </w:rPr>
        <w:t>. המדינות מגלות</w:t>
      </w:r>
      <w:r w:rsidRPr="00A444BF">
        <w:rPr>
          <w:rFonts w:ascii="David" w:hAnsi="David" w:cs="David" w:hint="cs"/>
          <w:rtl/>
        </w:rPr>
        <w:t xml:space="preserve"> מקור הרבה פחות מזהם </w:t>
      </w:r>
      <w:r>
        <w:rPr>
          <w:rFonts w:ascii="David" w:hAnsi="David" w:cs="David" w:hint="cs"/>
          <w:rtl/>
        </w:rPr>
        <w:t>ששוויו</w:t>
      </w:r>
      <w:r w:rsidRPr="00A444BF">
        <w:rPr>
          <w:rFonts w:ascii="David" w:hAnsi="David" w:cs="David" w:hint="cs"/>
          <w:rtl/>
        </w:rPr>
        <w:t xml:space="preserve"> אדיר. ישראל מפתחת אסדות גז, ורוצה לעשות זאת גם בגבול שקרוב ללבנון. לבנון התעוררה, כי אלה המים הכלכליים גם שלה. </w:t>
      </w:r>
      <w:r>
        <w:rPr>
          <w:rFonts w:ascii="David" w:hAnsi="David" w:cs="David" w:hint="cs"/>
          <w:rtl/>
        </w:rPr>
        <w:t xml:space="preserve">בסופו של דבר, </w:t>
      </w:r>
      <w:r w:rsidRPr="00A444BF">
        <w:rPr>
          <w:rFonts w:ascii="David" w:hAnsi="David" w:cs="David" w:hint="cs"/>
          <w:rtl/>
        </w:rPr>
        <w:t>הצליחו ליישב את הסכסוך בדרכי שלום בעזרת ארה"ב, וכעבור 8 שנים של מו"מ ארוך, מגיעים להסכמות על התוואי של הגבול הימי בין ישראל ללבנון ו</w:t>
      </w:r>
      <w:r>
        <w:rPr>
          <w:rFonts w:ascii="David" w:hAnsi="David" w:cs="David" w:hint="cs"/>
          <w:rtl/>
        </w:rPr>
        <w:t xml:space="preserve">קובעים </w:t>
      </w:r>
      <w:r w:rsidRPr="00A444BF">
        <w:rPr>
          <w:rFonts w:ascii="David" w:hAnsi="David" w:cs="David" w:hint="cs"/>
          <w:rtl/>
        </w:rPr>
        <w:t xml:space="preserve">איך המים הכלכליים יחולקו בין שתי המדינות. זה לא הסכם בילטרלי, אלא ארה"ב היא צד נוסף להסכם. בלי ארה"ב, ההסכם לא היה נחתם. ארה"ב </w:t>
      </w:r>
      <w:r>
        <w:rPr>
          <w:rFonts w:ascii="David" w:hAnsi="David" w:cs="David" w:hint="cs"/>
          <w:rtl/>
        </w:rPr>
        <w:t>מהווה</w:t>
      </w:r>
      <w:r w:rsidRPr="00A444BF">
        <w:rPr>
          <w:rFonts w:ascii="David" w:hAnsi="David" w:cs="David" w:hint="cs"/>
          <w:rtl/>
        </w:rPr>
        <w:t xml:space="preserve"> שחקן נוסף ששימש כמתווך. </w:t>
      </w:r>
    </w:p>
    <w:p w14:paraId="6C92B0E1" w14:textId="77777777" w:rsidR="00291426" w:rsidRDefault="00291426" w:rsidP="00291426">
      <w:pPr>
        <w:jc w:val="both"/>
        <w:rPr>
          <w:rFonts w:ascii="David" w:hAnsi="David" w:cs="David"/>
          <w:rtl/>
        </w:rPr>
      </w:pPr>
      <w:r>
        <w:rPr>
          <w:rFonts w:ascii="David" w:hAnsi="David" w:cs="David" w:hint="cs"/>
          <w:rtl/>
        </w:rPr>
        <w:t xml:space="preserve">יש מקומות בהם המשפט הבינלאומי הוא כר לשיתוף פעולה </w:t>
      </w:r>
      <w:r>
        <w:rPr>
          <w:rFonts w:ascii="David" w:hAnsi="David" w:cs="David"/>
          <w:rtl/>
        </w:rPr>
        <w:t>–</w:t>
      </w:r>
      <w:r>
        <w:rPr>
          <w:rFonts w:ascii="David" w:hAnsi="David" w:cs="David" w:hint="cs"/>
          <w:rtl/>
        </w:rPr>
        <w:t xml:space="preserve"> הסגרה, סחר וכו'. אולם, </w:t>
      </w:r>
      <w:r w:rsidRPr="001C5499">
        <w:rPr>
          <w:rFonts w:ascii="David" w:hAnsi="David" w:cs="David" w:hint="cs"/>
          <w:b/>
          <w:bCs/>
          <w:rtl/>
        </w:rPr>
        <w:t>המשפט הבינלאומי משמש, בעיקר היום, לא פעם בהקשר של ישראל, תפקיד/ משקל מאוד מאוד משמעותי, ויש לו המון השקות למשפט המדינתי</w:t>
      </w:r>
      <w:r>
        <w:rPr>
          <w:rFonts w:ascii="David" w:hAnsi="David" w:cs="David" w:hint="cs"/>
          <w:rtl/>
        </w:rPr>
        <w:t xml:space="preserve">. </w:t>
      </w:r>
      <w:r w:rsidRPr="001C5499">
        <w:rPr>
          <w:rFonts w:ascii="David" w:hAnsi="David" w:cs="David" w:hint="cs"/>
          <w:b/>
          <w:bCs/>
          <w:color w:val="FF0000"/>
          <w:rtl/>
        </w:rPr>
        <w:t>המשפט הישראלי מקיים קשר מאוד הדוק</w:t>
      </w:r>
      <w:r w:rsidRPr="001C5499">
        <w:rPr>
          <w:rFonts w:ascii="David" w:hAnsi="David" w:cs="David" w:hint="cs"/>
          <w:b/>
          <w:bCs/>
          <w:rtl/>
        </w:rPr>
        <w:t xml:space="preserve">, </w:t>
      </w:r>
      <w:r w:rsidRPr="001C5499">
        <w:rPr>
          <w:rFonts w:ascii="David" w:hAnsi="David" w:cs="David" w:hint="cs"/>
          <w:b/>
          <w:bCs/>
          <w:color w:val="FF0000"/>
          <w:rtl/>
        </w:rPr>
        <w:t>בפרט ב30-40 השנים האחרונות</w:t>
      </w:r>
      <w:r>
        <w:rPr>
          <w:rFonts w:ascii="David" w:hAnsi="David" w:cs="David" w:hint="cs"/>
          <w:b/>
          <w:bCs/>
          <w:rtl/>
        </w:rPr>
        <w:t xml:space="preserve">, </w:t>
      </w:r>
      <w:r w:rsidRPr="001C5499">
        <w:rPr>
          <w:rFonts w:ascii="David" w:hAnsi="David" w:cs="David" w:hint="cs"/>
          <w:b/>
          <w:bCs/>
          <w:color w:val="FF0000"/>
          <w:rtl/>
        </w:rPr>
        <w:t>עם המשפט הבינ"ל</w:t>
      </w:r>
      <w:r w:rsidRPr="001C5499">
        <w:rPr>
          <w:rFonts w:ascii="David" w:hAnsi="David" w:cs="David" w:hint="cs"/>
          <w:b/>
          <w:bCs/>
          <w:rtl/>
        </w:rPr>
        <w:t>.</w:t>
      </w:r>
      <w:r>
        <w:rPr>
          <w:rFonts w:ascii="David" w:hAnsi="David" w:cs="David" w:hint="cs"/>
          <w:rtl/>
        </w:rPr>
        <w:t xml:space="preserve"> נציין שיש איזה שהוא מאזן אימה בין שתי מערכות המשפט הללו. </w:t>
      </w:r>
    </w:p>
    <w:p w14:paraId="52989EB9" w14:textId="1CF5C275" w:rsidR="00291426" w:rsidRDefault="00291426" w:rsidP="00291426">
      <w:pPr>
        <w:jc w:val="both"/>
        <w:rPr>
          <w:rFonts w:ascii="David" w:hAnsi="David" w:cs="David"/>
          <w:rtl/>
        </w:rPr>
      </w:pPr>
      <w:r>
        <w:rPr>
          <w:rFonts w:ascii="David" w:hAnsi="David" w:cs="David" w:hint="cs"/>
          <w:rtl/>
        </w:rPr>
        <w:t xml:space="preserve">נצפה בדבריו של </w:t>
      </w:r>
      <w:r w:rsidRPr="00F02B3F">
        <w:rPr>
          <w:rFonts w:ascii="David" w:hAnsi="David" w:cs="David" w:hint="cs"/>
          <w:b/>
          <w:bCs/>
          <w:color w:val="00B050"/>
          <w:rtl/>
        </w:rPr>
        <w:t>ד"ר גלעד נועם</w:t>
      </w:r>
      <w:r>
        <w:rPr>
          <w:rFonts w:ascii="David" w:hAnsi="David" w:cs="David" w:hint="cs"/>
          <w:rtl/>
        </w:rPr>
        <w:t xml:space="preserve">, המשנה </w:t>
      </w:r>
      <w:proofErr w:type="spellStart"/>
      <w:r>
        <w:rPr>
          <w:rFonts w:ascii="David" w:hAnsi="David" w:cs="David" w:hint="cs"/>
          <w:rtl/>
        </w:rPr>
        <w:t>ליועמש"ית</w:t>
      </w:r>
      <w:proofErr w:type="spellEnd"/>
      <w:r>
        <w:rPr>
          <w:rFonts w:ascii="David" w:hAnsi="David" w:cs="David" w:hint="cs"/>
          <w:rtl/>
        </w:rPr>
        <w:t xml:space="preserve"> הממשלה. בזמן שלכאורה מתמקדים בשינויים שהם פנים ישראליים, מוצאים לנכון בוועדת חוק חוקה ומשפט לתת במה למשפט הבינלאומי. דובר שם על ההשלכות המשפטיות של המהלכים המשפטיים המוצעים על המערכה המשפטית הבינלאומית. מהי המערכה המשפטית הבינלאומית? מאז 2004 בית הדין הבינלאומי נתן חוות דעת משמעותית בנושא גדר הביטחון, והאם היא חוקית לפי המשפט הבינלאומי (נדבר בהמשך). אבל, מאז וחוות הדעת צברה תאוצה אחרי מבצע עופרת יצוקה, ישראל מתמודדת עם האיומים נגדה </w:t>
      </w:r>
      <w:r w:rsidRPr="00910847">
        <w:rPr>
          <w:rFonts w:ascii="David" w:hAnsi="David" w:cs="David" w:hint="cs"/>
          <w:b/>
          <w:bCs/>
          <w:rtl/>
        </w:rPr>
        <w:t>גם בזירה המשפטית</w:t>
      </w:r>
      <w:r>
        <w:rPr>
          <w:rFonts w:ascii="David" w:hAnsi="David" w:cs="David" w:hint="cs"/>
          <w:rtl/>
        </w:rPr>
        <w:t xml:space="preserve"> בשלל מוקדים </w:t>
      </w:r>
      <w:r>
        <w:rPr>
          <w:rFonts w:ascii="David" w:hAnsi="David" w:cs="David"/>
          <w:rtl/>
        </w:rPr>
        <w:t>–</w:t>
      </w:r>
      <w:r>
        <w:rPr>
          <w:rFonts w:ascii="David" w:hAnsi="David" w:cs="David" w:hint="cs"/>
          <w:rtl/>
        </w:rPr>
        <w:t xml:space="preserve"> באו"ם, בבית הדין הבינלאומי הפומבי (הישות הפלסטיני חברה בו), בכל מיני מהלכים של סמכות שיפוט אוניברסלית וכו'. במשרד המשפטים יש היום חטיבות שלמות שמוקדשות למערכה המשפטית הזו </w:t>
      </w:r>
      <w:r>
        <w:rPr>
          <w:rFonts w:ascii="David" w:hAnsi="David" w:cs="David"/>
          <w:rtl/>
        </w:rPr>
        <w:t>–</w:t>
      </w:r>
      <w:r>
        <w:rPr>
          <w:rFonts w:ascii="David" w:hAnsi="David" w:cs="David" w:hint="cs"/>
          <w:rtl/>
        </w:rPr>
        <w:t xml:space="preserve"> וועדת </w:t>
      </w:r>
      <w:proofErr w:type="spellStart"/>
      <w:r>
        <w:rPr>
          <w:rFonts w:ascii="David" w:hAnsi="David" w:cs="David" w:hint="cs"/>
          <w:rtl/>
        </w:rPr>
        <w:t>טירקל</w:t>
      </w:r>
      <w:proofErr w:type="spellEnd"/>
      <w:r>
        <w:rPr>
          <w:rFonts w:ascii="David" w:hAnsi="David" w:cs="David" w:hint="cs"/>
          <w:rtl/>
        </w:rPr>
        <w:t xml:space="preserve"> למשל. </w:t>
      </w:r>
      <w:r w:rsidRPr="00DC5F4A">
        <w:rPr>
          <w:rFonts w:ascii="David" w:hAnsi="David" w:cs="David" w:hint="cs"/>
          <w:b/>
          <w:bCs/>
          <w:rtl/>
        </w:rPr>
        <w:t>היום, חלק</w:t>
      </w:r>
      <w:r w:rsidRPr="00910847">
        <w:rPr>
          <w:rFonts w:ascii="David" w:hAnsi="David" w:cs="David" w:hint="cs"/>
          <w:b/>
          <w:bCs/>
          <w:rtl/>
        </w:rPr>
        <w:t xml:space="preserve"> גדול מהלגיטימציה של ישראל והתפיסות באשר לחוקיות או אי החוקיות באשר לצעדים של ישראל והצבא, הם לא רק דיונים פוליטיים פנימיים, אלא נידונים בפורומים שיפוטיים בינלאומיים</w:t>
      </w:r>
      <w:r>
        <w:rPr>
          <w:rFonts w:ascii="David" w:hAnsi="David" w:cs="David" w:hint="cs"/>
          <w:rtl/>
        </w:rPr>
        <w:t xml:space="preserve">. </w:t>
      </w:r>
    </w:p>
    <w:p w14:paraId="440E0A21" w14:textId="7195A560" w:rsidR="00291426" w:rsidRDefault="00291426" w:rsidP="00291426">
      <w:pPr>
        <w:jc w:val="both"/>
        <w:rPr>
          <w:rFonts w:ascii="David" w:hAnsi="David" w:cs="David"/>
          <w:rtl/>
        </w:rPr>
      </w:pPr>
      <w:r>
        <w:rPr>
          <w:rFonts w:ascii="David" w:hAnsi="David" w:cs="David" w:hint="cs"/>
          <w:rtl/>
        </w:rPr>
        <w:t xml:space="preserve">אחד העקרונות שגלעד נועם מזכיר הוא </w:t>
      </w:r>
      <w:r w:rsidRPr="00E5408B">
        <w:rPr>
          <w:rFonts w:ascii="David" w:hAnsi="David" w:cs="David" w:hint="cs"/>
          <w:b/>
          <w:bCs/>
          <w:color w:val="FF0000"/>
          <w:rtl/>
        </w:rPr>
        <w:t>עיקרון המשלימות</w:t>
      </w:r>
      <w:r>
        <w:rPr>
          <w:rFonts w:ascii="David" w:hAnsi="David" w:cs="David" w:hint="cs"/>
          <w:rtl/>
        </w:rPr>
        <w:t xml:space="preserve">. הוא מקפל בתוכו סיפור מעניין בין היחסים של המשפט הבינלאומי ומוסדותיו לבין המשפט המדינתי ומוסדותיו. עיקרון זה אומר שלא פעם, ובהרבה מאוד מקרים, </w:t>
      </w:r>
      <w:r w:rsidRPr="00E5408B">
        <w:rPr>
          <w:rFonts w:ascii="David" w:hAnsi="David" w:cs="David" w:hint="cs"/>
          <w:b/>
          <w:bCs/>
          <w:rtl/>
        </w:rPr>
        <w:t>המשפט הבינלאומי וגופיו</w:t>
      </w:r>
      <w:r>
        <w:rPr>
          <w:rFonts w:ascii="David" w:hAnsi="David" w:cs="David" w:hint="cs"/>
          <w:rtl/>
        </w:rPr>
        <w:t xml:space="preserve"> (רגולטוריים, </w:t>
      </w:r>
      <w:proofErr w:type="spellStart"/>
      <w:r>
        <w:rPr>
          <w:rFonts w:ascii="David" w:hAnsi="David" w:cs="David" w:hint="cs"/>
          <w:rtl/>
        </w:rPr>
        <w:t>אכיפתיים</w:t>
      </w:r>
      <w:proofErr w:type="spellEnd"/>
      <w:r>
        <w:rPr>
          <w:rFonts w:ascii="David" w:hAnsi="David" w:cs="David" w:hint="cs"/>
          <w:rtl/>
        </w:rPr>
        <w:t xml:space="preserve">, בתי משפט) </w:t>
      </w:r>
      <w:r w:rsidRPr="00E5408B">
        <w:rPr>
          <w:rFonts w:ascii="David" w:hAnsi="David" w:cs="David" w:hint="cs"/>
          <w:b/>
          <w:bCs/>
          <w:rtl/>
        </w:rPr>
        <w:t>יתכנסו, יתערבו ויחוו דעתם על מה שמדינה איקס עושה, רק אם מוסדותיה לא בודקים</w:t>
      </w:r>
      <w:r>
        <w:rPr>
          <w:rFonts w:ascii="David" w:hAnsi="David" w:cs="David" w:hint="cs"/>
          <w:b/>
          <w:bCs/>
          <w:rtl/>
        </w:rPr>
        <w:t xml:space="preserve">, </w:t>
      </w:r>
      <w:r w:rsidRPr="00E5408B">
        <w:rPr>
          <w:rFonts w:ascii="David" w:hAnsi="David" w:cs="David" w:hint="cs"/>
          <w:b/>
          <w:bCs/>
          <w:rtl/>
        </w:rPr>
        <w:t>לא מבררים ולא חוקרים באופן אמיתי.</w:t>
      </w:r>
      <w:r>
        <w:rPr>
          <w:rFonts w:ascii="David" w:hAnsi="David" w:cs="David" w:hint="cs"/>
          <w:rtl/>
        </w:rPr>
        <w:t xml:space="preserve"> על בסיס הרקע הזה, ד"ר גלעד נועם אומר </w:t>
      </w:r>
      <w:r w:rsidRPr="00E5408B">
        <w:rPr>
          <w:rFonts w:ascii="David" w:hAnsi="David" w:cs="David" w:hint="cs"/>
          <w:b/>
          <w:bCs/>
          <w:rtl/>
        </w:rPr>
        <w:t xml:space="preserve">ששעה שאנו שוקלים שינויים בתוך מערכת המשפט שלנו, אי אפשר להתעלם מהמשפט הבינלאומי. </w:t>
      </w:r>
      <w:r>
        <w:rPr>
          <w:rFonts w:ascii="David" w:hAnsi="David" w:cs="David" w:hint="cs"/>
          <w:rtl/>
        </w:rPr>
        <w:t xml:space="preserve">כי מה החשש? החשש הוא שאם תתייתר או תתאיין היכולת להעביר ביקורת שיפוטית על מה שהצבא עושה, בין אם בניהול שטחי </w:t>
      </w:r>
      <w:proofErr w:type="spellStart"/>
      <w:r>
        <w:rPr>
          <w:rFonts w:ascii="David" w:hAnsi="David" w:cs="David" w:hint="cs"/>
          <w:rtl/>
        </w:rPr>
        <w:t>איו"ש</w:t>
      </w:r>
      <w:proofErr w:type="spellEnd"/>
      <w:r>
        <w:rPr>
          <w:rFonts w:ascii="David" w:hAnsi="David" w:cs="David" w:hint="cs"/>
          <w:rtl/>
        </w:rPr>
        <w:t xml:space="preserve"> או בעזה, אז מי ייכנס לתוך הוואקום הזה? המשפט הבינלאומי. זה באמת אחד החששות הכבדים, בעיקר עם בית הדין הבינלאומי הפלילי. מדוע? נכון להיום, בית הדין הפלילי לא מבצע בדיקה מקדמית, אלא חקירה של ממש בסוגיה הפלסטינית.</w:t>
      </w:r>
      <w:r w:rsidR="005122C3">
        <w:rPr>
          <w:rFonts w:ascii="David" w:hAnsi="David" w:cs="David" w:hint="cs"/>
          <w:rtl/>
        </w:rPr>
        <w:t xml:space="preserve"> </w:t>
      </w:r>
      <w:r>
        <w:rPr>
          <w:rFonts w:ascii="David" w:hAnsi="David" w:cs="David" w:hint="cs"/>
          <w:rtl/>
        </w:rPr>
        <w:t>מה שעומד על השולחן בסוגייה זו אלה פשעי מלחמה ופשעים כנגד האנושות לכאורה שישראל מבצעת בשטחים הפלסטיניים. ב</w:t>
      </w:r>
      <w:r w:rsidRPr="00E5408B">
        <w:rPr>
          <w:rFonts w:ascii="David" w:hAnsi="David" w:cs="David" w:hint="cs"/>
          <w:b/>
          <w:bCs/>
          <w:color w:val="FF33CC"/>
          <w:rtl/>
        </w:rPr>
        <w:t xml:space="preserve">ס' 17 לחוקת רומא </w:t>
      </w:r>
      <w:r w:rsidRPr="00E5408B">
        <w:rPr>
          <w:rFonts w:ascii="David" w:hAnsi="David" w:cs="David" w:hint="cs"/>
          <w:b/>
          <w:bCs/>
          <w:rtl/>
        </w:rPr>
        <w:t>מעוגן עיקרון המשלימות, ועיקרון זה אומר שכל זמן שיש רשויות חק</w:t>
      </w:r>
      <w:r>
        <w:rPr>
          <w:rFonts w:ascii="David" w:hAnsi="David" w:cs="David" w:hint="cs"/>
          <w:b/>
          <w:bCs/>
          <w:rtl/>
        </w:rPr>
        <w:t>י</w:t>
      </w:r>
      <w:r w:rsidRPr="00E5408B">
        <w:rPr>
          <w:rFonts w:ascii="David" w:hAnsi="David" w:cs="David" w:hint="cs"/>
          <w:b/>
          <w:bCs/>
          <w:rtl/>
        </w:rPr>
        <w:t xml:space="preserve">רה ושיפוט שיוכיחו שהם בדקו את המקרים, ביהמ"ש הבינלאומי לא </w:t>
      </w:r>
      <w:r>
        <w:rPr>
          <w:rFonts w:ascii="David" w:hAnsi="David" w:cs="David" w:hint="cs"/>
          <w:b/>
          <w:bCs/>
          <w:rtl/>
        </w:rPr>
        <w:t>י</w:t>
      </w:r>
      <w:r w:rsidRPr="00E5408B">
        <w:rPr>
          <w:rFonts w:ascii="David" w:hAnsi="David" w:cs="David" w:hint="cs"/>
          <w:b/>
          <w:bCs/>
          <w:rtl/>
        </w:rPr>
        <w:t>תערב</w:t>
      </w:r>
      <w:r>
        <w:rPr>
          <w:rFonts w:ascii="David" w:hAnsi="David" w:cs="David" w:hint="cs"/>
          <w:rtl/>
        </w:rPr>
        <w:t xml:space="preserve">. </w:t>
      </w:r>
      <w:r w:rsidRPr="00E5408B">
        <w:rPr>
          <w:rFonts w:ascii="David" w:hAnsi="David" w:cs="David" w:hint="cs"/>
          <w:b/>
          <w:bCs/>
          <w:rtl/>
        </w:rPr>
        <w:t>אבל, כשיש מקרים</w:t>
      </w:r>
      <w:r>
        <w:rPr>
          <w:rFonts w:ascii="David" w:hAnsi="David" w:cs="David" w:hint="cs"/>
          <w:rtl/>
        </w:rPr>
        <w:t xml:space="preserve"> (כמו סודן, קונגו ולוב), </w:t>
      </w:r>
      <w:r w:rsidRPr="00E5408B">
        <w:rPr>
          <w:rFonts w:ascii="David" w:hAnsi="David" w:cs="David" w:hint="cs"/>
          <w:b/>
          <w:bCs/>
          <w:rtl/>
        </w:rPr>
        <w:t xml:space="preserve">שמערכת המשפט המדינתית לא עושה </w:t>
      </w:r>
      <w:r w:rsidRPr="00E5408B">
        <w:rPr>
          <w:rFonts w:ascii="David" w:hAnsi="David" w:cs="David" w:hint="cs"/>
          <w:b/>
          <w:bCs/>
          <w:rtl/>
        </w:rPr>
        <w:lastRenderedPageBreak/>
        <w:t>כן כשיש חשדות לביצוע פשעי מלחמה/ נגד האנושות, בית הדין הפלילי ייכנס לתמונה.</w:t>
      </w:r>
      <w:r>
        <w:rPr>
          <w:rFonts w:ascii="David" w:hAnsi="David" w:cs="David" w:hint="cs"/>
          <w:rtl/>
        </w:rPr>
        <w:t xml:space="preserve"> זה החשש שדר' גלעד נועם מנסה להציף כחלק מהדיון הטעון המתקיים היום במדינה. </w:t>
      </w:r>
    </w:p>
    <w:p w14:paraId="69A7758B" w14:textId="77777777" w:rsidR="00291426" w:rsidRPr="00E14110" w:rsidRDefault="00291426" w:rsidP="00E14110">
      <w:pPr>
        <w:pStyle w:val="a7"/>
        <w:numPr>
          <w:ilvl w:val="0"/>
          <w:numId w:val="1"/>
        </w:numPr>
        <w:jc w:val="both"/>
        <w:rPr>
          <w:rFonts w:ascii="David" w:hAnsi="David" w:cs="David"/>
          <w:rtl/>
        </w:rPr>
      </w:pPr>
      <w:r w:rsidRPr="00E14110">
        <w:rPr>
          <w:rFonts w:ascii="David" w:hAnsi="David" w:cs="David" w:hint="cs"/>
          <w:b/>
          <w:bCs/>
          <w:rtl/>
        </w:rPr>
        <w:t xml:space="preserve">בית הדין הבינלאומי הפלילי, </w:t>
      </w:r>
      <w:r w:rsidRPr="00E14110">
        <w:rPr>
          <w:rFonts w:ascii="David" w:hAnsi="David" w:cs="David" w:hint="cs"/>
          <w:b/>
          <w:bCs/>
          <w:color w:val="FF0000"/>
        </w:rPr>
        <w:t>ICC</w:t>
      </w:r>
      <w:r w:rsidRPr="00E14110">
        <w:rPr>
          <w:rFonts w:ascii="David" w:hAnsi="David" w:cs="David" w:hint="cs"/>
          <w:b/>
          <w:bCs/>
          <w:rtl/>
        </w:rPr>
        <w:t>, שופט אינדיבידואליים</w:t>
      </w:r>
      <w:r w:rsidRPr="00E14110">
        <w:rPr>
          <w:rFonts w:ascii="David" w:hAnsi="David" w:cs="David" w:hint="cs"/>
          <w:rtl/>
        </w:rPr>
        <w:t xml:space="preserve"> </w:t>
      </w:r>
      <w:r w:rsidRPr="00E14110">
        <w:rPr>
          <w:rFonts w:ascii="David" w:hAnsi="David" w:cs="David"/>
          <w:rtl/>
        </w:rPr>
        <w:t>–</w:t>
      </w:r>
      <w:r w:rsidRPr="00E14110">
        <w:rPr>
          <w:rFonts w:ascii="David" w:hAnsi="David" w:cs="David" w:hint="cs"/>
          <w:rtl/>
        </w:rPr>
        <w:t xml:space="preserve"> מרימים את המסך מעל המדינה ומנסים להבין מי היו הפרטים המעורבים בדברים הלא חוקיים שהמדינה ביצעה (שרים, רמטכ"לים וכו'). בית הדין מתחיל בבדיקה מקדמית. בסוף 2020, התובעת של בית הדין דאז, החליטה שהראיות שהצטברו הגיעו לרמה שמצדיקה פתיחה רשמית בחקירה. היום מתקיימת חקירה דה פקטו. היא עוד לא הבשילה לידי צווים ספציפיים. השלב הבא שיכול להיות הוא שיחקרו אירועים ספציפיים ויוציאו צווי מעצר נגד אנשים ספציפיים (למשל נגד הרמטכ"ל, שר הביטחון וכו', שהיו בתפקיד במצבע צוק איתן). אחת המחויבויות של המדינות החברות בבית הדין הבינלאומי הפומבי, היא שהן מהוות חלק מזרוע האכיפה של בית הדין. ברגע שהוצא צו מעצר, כל אחת מ123 המדינות החברות, מחויבת שאם אדם שהוצא נגדו צו מעצר דורך בשטחה, היא מחויבת לעצור אותו. משמעות הדבר היא שיש לא מעט קצינים וישויות פוליטיות שלא יוכלו לנסוע לרוב מדינות העולם. אם ייעצרו, יוחזקו במעצר בהאג, וחייהם ישתנו. </w:t>
      </w:r>
      <w:r w:rsidRPr="006864FD">
        <w:rPr>
          <w:rFonts w:ascii="David" w:hAnsi="David" w:cs="David" w:hint="cs"/>
          <w:b/>
          <w:bCs/>
          <w:rtl/>
        </w:rPr>
        <w:t>הכוח של ה</w:t>
      </w:r>
      <w:r w:rsidRPr="006864FD">
        <w:rPr>
          <w:rFonts w:ascii="David" w:hAnsi="David" w:cs="David" w:hint="cs"/>
          <w:b/>
          <w:bCs/>
        </w:rPr>
        <w:t>ICC</w:t>
      </w:r>
      <w:r w:rsidRPr="006864FD">
        <w:rPr>
          <w:rFonts w:ascii="David" w:hAnsi="David" w:cs="David" w:hint="cs"/>
          <w:b/>
          <w:bCs/>
          <w:rtl/>
        </w:rPr>
        <w:t xml:space="preserve"> הוא מול האינדיבידואליים הספציפיים</w:t>
      </w:r>
      <w:r w:rsidRPr="00E14110">
        <w:rPr>
          <w:rFonts w:ascii="David" w:hAnsi="David" w:cs="David" w:hint="cs"/>
          <w:rtl/>
        </w:rPr>
        <w:t xml:space="preserve">. הניזוקים הישירים יהיו אלה שמוציאים נגדם את צווי המעצר וכתבי האישום. </w:t>
      </w:r>
    </w:p>
    <w:p w14:paraId="5855425E" w14:textId="77777777" w:rsidR="00291426" w:rsidRPr="00445FCF" w:rsidRDefault="00291426" w:rsidP="00291426">
      <w:pPr>
        <w:jc w:val="both"/>
        <w:rPr>
          <w:rFonts w:ascii="David" w:hAnsi="David" w:cs="David"/>
          <w:rtl/>
        </w:rPr>
      </w:pPr>
      <w:r>
        <w:rPr>
          <w:rFonts w:ascii="David" w:hAnsi="David" w:cs="David" w:hint="cs"/>
          <w:rtl/>
        </w:rPr>
        <w:t xml:space="preserve">נדון בדוגמה אחרונה: </w:t>
      </w:r>
    </w:p>
    <w:p w14:paraId="59DFE710" w14:textId="354A77A6" w:rsidR="00291426" w:rsidRDefault="00291426" w:rsidP="00291426">
      <w:pPr>
        <w:pStyle w:val="a7"/>
        <w:numPr>
          <w:ilvl w:val="0"/>
          <w:numId w:val="1"/>
        </w:numPr>
        <w:jc w:val="both"/>
        <w:rPr>
          <w:rFonts w:ascii="David" w:hAnsi="David" w:cs="David"/>
        </w:rPr>
      </w:pPr>
      <w:r w:rsidRPr="00B516AC">
        <w:rPr>
          <w:rFonts w:ascii="David" w:hAnsi="David" w:cs="David" w:hint="cs"/>
          <w:rtl/>
        </w:rPr>
        <w:t xml:space="preserve">בשנת 2004, העצרת הכללית של האו"ם מבקשת </w:t>
      </w:r>
      <w:r w:rsidRPr="00BB5BD2">
        <w:rPr>
          <w:rFonts w:ascii="David" w:hAnsi="David" w:cs="David" w:hint="cs"/>
          <w:b/>
          <w:bCs/>
          <w:rtl/>
        </w:rPr>
        <w:t>מבית הדין הבינלאומי לצדק,</w:t>
      </w:r>
      <w:r w:rsidRPr="00B516AC">
        <w:rPr>
          <w:rFonts w:ascii="David" w:hAnsi="David" w:cs="David" w:hint="cs"/>
          <w:rtl/>
        </w:rPr>
        <w:t xml:space="preserve"> </w:t>
      </w:r>
      <w:r w:rsidRPr="00B516AC">
        <w:rPr>
          <w:rFonts w:ascii="David" w:hAnsi="David" w:cs="David" w:hint="cs"/>
          <w:b/>
          <w:bCs/>
          <w:color w:val="FF0000"/>
        </w:rPr>
        <w:t>ICJ</w:t>
      </w:r>
      <w:r w:rsidRPr="00B516AC">
        <w:rPr>
          <w:rFonts w:ascii="David" w:hAnsi="David" w:cs="David" w:hint="cs"/>
          <w:rtl/>
        </w:rPr>
        <w:t xml:space="preserve">, לתת חוות דעת משפטית נגד ישראל, ולהביע את דעתו </w:t>
      </w:r>
      <w:r w:rsidRPr="00A83CA6">
        <w:rPr>
          <w:rFonts w:ascii="David" w:hAnsi="David" w:cs="David" w:hint="cs"/>
          <w:b/>
          <w:bCs/>
          <w:rtl/>
        </w:rPr>
        <w:t xml:space="preserve">האם גדר </w:t>
      </w:r>
      <w:r w:rsidR="00BB5BD2">
        <w:rPr>
          <w:rFonts w:ascii="David" w:hAnsi="David" w:cs="David" w:hint="cs"/>
          <w:b/>
          <w:bCs/>
          <w:rtl/>
        </w:rPr>
        <w:t>הביטחון</w:t>
      </w:r>
      <w:r w:rsidRPr="00A83CA6">
        <w:rPr>
          <w:rFonts w:ascii="David" w:hAnsi="David" w:cs="David" w:hint="cs"/>
          <w:b/>
          <w:bCs/>
          <w:rtl/>
        </w:rPr>
        <w:t xml:space="preserve"> חוקית לפי המשפט הבינ"ל</w:t>
      </w:r>
      <w:r w:rsidRPr="00B516AC">
        <w:rPr>
          <w:rFonts w:ascii="David" w:hAnsi="David" w:cs="David" w:hint="cs"/>
          <w:rtl/>
        </w:rPr>
        <w:t>. אמנם ה</w:t>
      </w:r>
      <w:r w:rsidRPr="00B516AC">
        <w:rPr>
          <w:rFonts w:ascii="David" w:hAnsi="David" w:cs="David" w:hint="cs"/>
        </w:rPr>
        <w:t>IC</w:t>
      </w:r>
      <w:r w:rsidRPr="00B516AC">
        <w:rPr>
          <w:rFonts w:ascii="David" w:hAnsi="David" w:cs="David"/>
        </w:rPr>
        <w:t>J</w:t>
      </w:r>
      <w:r w:rsidRPr="00B516AC">
        <w:rPr>
          <w:rFonts w:ascii="David" w:hAnsi="David" w:cs="David" w:hint="cs"/>
          <w:rtl/>
        </w:rPr>
        <w:t xml:space="preserve"> והעצרת הכללית הניחו לנו קצת בשקט בנושא הזה, אולם ממש לאחרונה פונים לבית הדין בחוות דעת שעשויה להיות הרבה יותר מטרידה לישראל, בסוגיה המכונה </w:t>
      </w:r>
      <w:r w:rsidRPr="00B516AC">
        <w:rPr>
          <w:rFonts w:ascii="David" w:hAnsi="David" w:cs="David"/>
          <w:rtl/>
        </w:rPr>
        <w:t>–</w:t>
      </w:r>
      <w:r w:rsidRPr="00B516AC">
        <w:rPr>
          <w:rFonts w:ascii="David" w:hAnsi="David" w:cs="David" w:hint="cs"/>
          <w:rtl/>
        </w:rPr>
        <w:t xml:space="preserve"> חוקיות הכיבוש המתמשך של ישראל בשחים הפלסטיניים. הדגש הוא על המילה 'מתמשך'. כרגע, זה נמצא על שולחנו של ה</w:t>
      </w:r>
      <w:r w:rsidRPr="00B516AC">
        <w:rPr>
          <w:rFonts w:ascii="David" w:hAnsi="David" w:cs="David" w:hint="cs"/>
        </w:rPr>
        <w:t>ICJ</w:t>
      </w:r>
      <w:r w:rsidRPr="00B516AC">
        <w:rPr>
          <w:rFonts w:ascii="David" w:hAnsi="David" w:cs="David" w:hint="cs"/>
          <w:rtl/>
        </w:rPr>
        <w:t>. ב2004, ישראל בחרה שלא לקחת שום צד בהליכים</w:t>
      </w:r>
      <w:r>
        <w:rPr>
          <w:rFonts w:ascii="David" w:hAnsi="David" w:cs="David" w:hint="cs"/>
          <w:rtl/>
        </w:rPr>
        <w:t>, מה שבא לרעתה</w:t>
      </w:r>
      <w:r w:rsidRPr="00B516AC">
        <w:rPr>
          <w:rFonts w:ascii="David" w:hAnsi="David" w:cs="David" w:hint="cs"/>
          <w:rtl/>
        </w:rPr>
        <w:t xml:space="preserve">. זו אחת מהזירות של אותה מערכה משפטית שבחודשים הקרובים יצטרכו לנהל. </w:t>
      </w:r>
    </w:p>
    <w:p w14:paraId="0A9A70C8" w14:textId="77777777" w:rsidR="00CD434F" w:rsidRDefault="002F1325" w:rsidP="00132F98">
      <w:pPr>
        <w:jc w:val="both"/>
        <w:rPr>
          <w:rFonts w:ascii="David" w:hAnsi="David" w:cs="David"/>
          <w:rtl/>
        </w:rPr>
      </w:pPr>
      <w:r>
        <w:rPr>
          <w:rFonts w:ascii="David" w:hAnsi="David" w:cs="David" w:hint="cs"/>
          <w:rtl/>
        </w:rPr>
        <w:t xml:space="preserve">יש משהו מאוד בולט </w:t>
      </w:r>
      <w:r w:rsidR="0035511C">
        <w:rPr>
          <w:rFonts w:ascii="David" w:hAnsi="David" w:cs="David" w:hint="cs"/>
          <w:rtl/>
        </w:rPr>
        <w:t>המשותף לכל</w:t>
      </w:r>
      <w:r>
        <w:rPr>
          <w:rFonts w:ascii="David" w:hAnsi="David" w:cs="David" w:hint="cs"/>
          <w:rtl/>
        </w:rPr>
        <w:t xml:space="preserve"> הדוגמאות </w:t>
      </w:r>
      <w:r w:rsidR="00132F98">
        <w:rPr>
          <w:rFonts w:ascii="David" w:hAnsi="David" w:cs="David" w:hint="cs"/>
          <w:rtl/>
        </w:rPr>
        <w:t>לעיל</w:t>
      </w:r>
      <w:r>
        <w:rPr>
          <w:rFonts w:ascii="David" w:hAnsi="David" w:cs="David" w:hint="cs"/>
          <w:rtl/>
        </w:rPr>
        <w:t xml:space="preserve"> </w:t>
      </w:r>
      <w:r>
        <w:rPr>
          <w:rFonts w:ascii="David" w:hAnsi="David" w:cs="David"/>
          <w:rtl/>
        </w:rPr>
        <w:t>–</w:t>
      </w:r>
      <w:r>
        <w:rPr>
          <w:rFonts w:ascii="David" w:hAnsi="David" w:cs="David" w:hint="cs"/>
          <w:rtl/>
        </w:rPr>
        <w:t xml:space="preserve"> טרמינולוגיה מאוד מוכרת. דיברנו על מלחמה, על יישוב סכסוכים, בתי משפט, כל הטרמינולוגיות הללו מאוד מוכרות לנו גם מהמשפט המדינתי. </w:t>
      </w:r>
    </w:p>
    <w:p w14:paraId="30BBCC5A" w14:textId="7C2D519A" w:rsidR="0074236F" w:rsidRDefault="002F1325" w:rsidP="00132F98">
      <w:pPr>
        <w:jc w:val="both"/>
        <w:rPr>
          <w:rFonts w:ascii="David" w:hAnsi="David" w:cs="David"/>
          <w:rtl/>
        </w:rPr>
      </w:pPr>
      <w:r>
        <w:rPr>
          <w:rFonts w:ascii="David" w:hAnsi="David" w:cs="David" w:hint="cs"/>
          <w:rtl/>
        </w:rPr>
        <w:t xml:space="preserve">מה שחשוב שנבין כעת </w:t>
      </w:r>
      <w:r w:rsidR="00CD434F">
        <w:rPr>
          <w:rFonts w:ascii="David" w:hAnsi="David" w:cs="David" w:hint="cs"/>
          <w:rtl/>
        </w:rPr>
        <w:t xml:space="preserve">הוא </w:t>
      </w:r>
      <w:r w:rsidR="00FD3915">
        <w:rPr>
          <w:rFonts w:ascii="David" w:hAnsi="David" w:cs="David" w:hint="cs"/>
          <w:rtl/>
        </w:rPr>
        <w:t>בהקשר להיקף הפריסה של המשפט הבינלאומי</w:t>
      </w:r>
      <w:r w:rsidR="00CD434F">
        <w:rPr>
          <w:rFonts w:ascii="David" w:hAnsi="David" w:cs="David" w:hint="cs"/>
          <w:rtl/>
        </w:rPr>
        <w:t xml:space="preserve">. </w:t>
      </w:r>
      <w:r w:rsidR="00FD3915">
        <w:rPr>
          <w:rFonts w:ascii="David" w:hAnsi="David" w:cs="David" w:hint="cs"/>
          <w:rtl/>
        </w:rPr>
        <w:t xml:space="preserve">המשפט הבינלאומי לא פועל רק בהקשר של מלחמות והסכמי שלום, אלא גם </w:t>
      </w:r>
      <w:r w:rsidR="00CD434F">
        <w:rPr>
          <w:rFonts w:ascii="David" w:hAnsi="David" w:cs="David" w:hint="cs"/>
          <w:rtl/>
        </w:rPr>
        <w:t>בנושאים</w:t>
      </w:r>
      <w:r w:rsidR="00FD3915">
        <w:rPr>
          <w:rFonts w:ascii="David" w:hAnsi="David" w:cs="David" w:hint="cs"/>
          <w:rtl/>
        </w:rPr>
        <w:t xml:space="preserve"> שאנו לא מודעים אליהם בחיי היומיום שלנו </w:t>
      </w:r>
      <w:r w:rsidR="00FD3915">
        <w:rPr>
          <w:rFonts w:ascii="David" w:hAnsi="David" w:cs="David"/>
          <w:rtl/>
        </w:rPr>
        <w:t>–</w:t>
      </w:r>
      <w:r w:rsidR="00FD3915">
        <w:rPr>
          <w:rFonts w:ascii="David" w:hAnsi="David" w:cs="David" w:hint="cs"/>
          <w:rtl/>
        </w:rPr>
        <w:t xml:space="preserve"> הסדרת שירותי דואר, חלוקת תדרי תקשורת בין מדינות</w:t>
      </w:r>
      <w:r w:rsidR="00506B56">
        <w:rPr>
          <w:rFonts w:ascii="David" w:hAnsi="David" w:cs="David" w:hint="cs"/>
          <w:rtl/>
        </w:rPr>
        <w:t>, הגנה על זכויות יוצרים ופטנטים, הכרה ברישיונו</w:t>
      </w:r>
      <w:r w:rsidR="00506B56">
        <w:rPr>
          <w:rFonts w:ascii="David" w:hAnsi="David" w:cs="David" w:hint="eastAsia"/>
          <w:rtl/>
        </w:rPr>
        <w:t>ת</w:t>
      </w:r>
      <w:r w:rsidR="00506B56">
        <w:rPr>
          <w:rFonts w:ascii="David" w:hAnsi="David" w:cs="David" w:hint="cs"/>
          <w:rtl/>
        </w:rPr>
        <w:t xml:space="preserve"> נהיגה, מאבק בסחר בסמים,</w:t>
      </w:r>
      <w:r w:rsidR="005F59E8">
        <w:rPr>
          <w:rFonts w:ascii="David" w:hAnsi="David" w:cs="David" w:hint="cs"/>
          <w:rtl/>
        </w:rPr>
        <w:t xml:space="preserve"> מאבק משותף בעישון (יש</w:t>
      </w:r>
      <w:r w:rsidR="00CD434F">
        <w:rPr>
          <w:rFonts w:ascii="David" w:hAnsi="David" w:cs="David" w:hint="cs"/>
          <w:rtl/>
        </w:rPr>
        <w:t>נה</w:t>
      </w:r>
      <w:r w:rsidR="005F59E8">
        <w:rPr>
          <w:rFonts w:ascii="David" w:hAnsi="David" w:cs="David" w:hint="cs"/>
          <w:rtl/>
        </w:rPr>
        <w:t xml:space="preserve"> אמנה מ2005 שעוסקת בניסיון להקטין את</w:t>
      </w:r>
      <w:r w:rsidR="00CD434F">
        <w:rPr>
          <w:rFonts w:ascii="David" w:hAnsi="David" w:cs="David" w:hint="cs"/>
          <w:rtl/>
        </w:rPr>
        <w:t xml:space="preserve"> </w:t>
      </w:r>
      <w:r w:rsidR="005F59E8">
        <w:rPr>
          <w:rFonts w:ascii="David" w:hAnsi="David" w:cs="David" w:hint="cs"/>
          <w:rtl/>
        </w:rPr>
        <w:t>העישון), צמצום זיהום האויר והמים</w:t>
      </w:r>
      <w:r w:rsidR="00490315">
        <w:rPr>
          <w:rFonts w:ascii="David" w:hAnsi="David" w:cs="David" w:hint="cs"/>
          <w:rtl/>
        </w:rPr>
        <w:t xml:space="preserve">, סיוע בלכידת עבריינים נמלטים וכן הלאה. כל הדברים הללו קורים בזירה הבינלאומית, </w:t>
      </w:r>
      <w:r w:rsidR="00CD434F">
        <w:rPr>
          <w:rFonts w:ascii="David" w:hAnsi="David" w:cs="David" w:hint="cs"/>
          <w:rtl/>
        </w:rPr>
        <w:t>כאמור,</w:t>
      </w:r>
      <w:r w:rsidR="00CD434F" w:rsidRPr="00391797">
        <w:rPr>
          <w:rFonts w:ascii="David" w:hAnsi="David" w:cs="David" w:hint="cs"/>
          <w:b/>
          <w:bCs/>
          <w:rtl/>
        </w:rPr>
        <w:t xml:space="preserve"> </w:t>
      </w:r>
      <w:r w:rsidR="00490315" w:rsidRPr="00391797">
        <w:rPr>
          <w:rFonts w:ascii="David" w:hAnsi="David" w:cs="David" w:hint="cs"/>
          <w:b/>
          <w:bCs/>
          <w:rtl/>
        </w:rPr>
        <w:t>היקף הפריסה של המשפט הבינלאומי הוא מאוד מאוד גדול, גם דברים שאנו לא חושבים ומודעים אליהם</w:t>
      </w:r>
      <w:r w:rsidR="00490315">
        <w:rPr>
          <w:rFonts w:ascii="David" w:hAnsi="David" w:cs="David" w:hint="cs"/>
          <w:rtl/>
        </w:rPr>
        <w:t xml:space="preserve">. </w:t>
      </w:r>
    </w:p>
    <w:p w14:paraId="6A16C771" w14:textId="404BAE3D" w:rsidR="00E12D82" w:rsidRDefault="00490315" w:rsidP="00E12D82">
      <w:pPr>
        <w:jc w:val="both"/>
        <w:rPr>
          <w:rFonts w:ascii="David" w:hAnsi="David" w:cs="David"/>
          <w:rtl/>
        </w:rPr>
      </w:pPr>
      <w:r>
        <w:rPr>
          <w:rFonts w:ascii="David" w:hAnsi="David" w:cs="David" w:hint="cs"/>
          <w:rtl/>
        </w:rPr>
        <w:t xml:space="preserve">הדברים הללו באים לידי ביטוי על ידי יצירת נורמות </w:t>
      </w:r>
      <w:r>
        <w:rPr>
          <w:rFonts w:ascii="David" w:hAnsi="David" w:cs="David"/>
          <w:rtl/>
        </w:rPr>
        <w:t>–</w:t>
      </w:r>
      <w:r>
        <w:rPr>
          <w:rFonts w:ascii="David" w:hAnsi="David" w:cs="David" w:hint="cs"/>
          <w:rtl/>
        </w:rPr>
        <w:t xml:space="preserve"> </w:t>
      </w:r>
      <w:r w:rsidR="00CD434F">
        <w:rPr>
          <w:rFonts w:ascii="David" w:hAnsi="David" w:cs="David" w:hint="cs"/>
          <w:rtl/>
        </w:rPr>
        <w:t xml:space="preserve">עליהן </w:t>
      </w:r>
      <w:r>
        <w:rPr>
          <w:rFonts w:ascii="David" w:hAnsi="David" w:cs="David" w:hint="cs"/>
          <w:rtl/>
        </w:rPr>
        <w:t xml:space="preserve">נדבר בהמשך </w:t>
      </w:r>
      <w:r w:rsidR="00CD434F">
        <w:rPr>
          <w:rFonts w:ascii="David" w:hAnsi="David" w:cs="David" w:hint="cs"/>
          <w:rtl/>
        </w:rPr>
        <w:t>בהרחבה</w:t>
      </w:r>
      <w:r>
        <w:rPr>
          <w:rFonts w:ascii="David" w:hAnsi="David" w:cs="David" w:hint="cs"/>
          <w:rtl/>
        </w:rPr>
        <w:t xml:space="preserve">. בד"כ </w:t>
      </w:r>
      <w:r w:rsidR="00473C1C">
        <w:rPr>
          <w:rFonts w:ascii="David" w:hAnsi="David" w:cs="David" w:hint="cs"/>
          <w:rtl/>
        </w:rPr>
        <w:t>כל</w:t>
      </w:r>
      <w:r>
        <w:rPr>
          <w:rFonts w:ascii="David" w:hAnsi="David" w:cs="David" w:hint="cs"/>
          <w:rtl/>
        </w:rPr>
        <w:t xml:space="preserve"> המהלכים הללו מגובים במסגרת מוסדית דרך ארגונים בינלאומיים. למשל</w:t>
      </w:r>
      <w:r w:rsidR="00D64EF8">
        <w:rPr>
          <w:rFonts w:ascii="David" w:hAnsi="David" w:cs="David" w:hint="cs"/>
          <w:rtl/>
        </w:rPr>
        <w:t>,</w:t>
      </w:r>
      <w:r>
        <w:rPr>
          <w:rFonts w:ascii="David" w:hAnsi="David" w:cs="David" w:hint="cs"/>
          <w:rtl/>
        </w:rPr>
        <w:t xml:space="preserve"> יש הרבה הסכמי סחר בינלאומיים ויחד איתם יש את ארגון הסחר הבינלאומי כדי לוודא </w:t>
      </w:r>
      <w:r w:rsidR="0074236F">
        <w:rPr>
          <w:rFonts w:ascii="David" w:hAnsi="David" w:cs="David" w:hint="cs"/>
          <w:rtl/>
        </w:rPr>
        <w:t xml:space="preserve">שהסחר הבינלאומי באמת עובד. </w:t>
      </w:r>
    </w:p>
    <w:p w14:paraId="1B4D225A" w14:textId="39B27A7C" w:rsidR="004B2D12" w:rsidRDefault="00E826BD" w:rsidP="00E12D82">
      <w:pPr>
        <w:jc w:val="both"/>
        <w:rPr>
          <w:rFonts w:ascii="David" w:hAnsi="David" w:cs="David"/>
          <w:rtl/>
        </w:rPr>
      </w:pPr>
      <w:r w:rsidRPr="00E826BD">
        <w:rPr>
          <w:rFonts w:ascii="David" w:hAnsi="David" w:cs="David" w:hint="cs"/>
          <w:b/>
          <w:bCs/>
          <w:u w:val="single"/>
          <w:rtl/>
        </w:rPr>
        <w:t>כיצד התחיל המשפט הבינלאומי?</w:t>
      </w:r>
      <w:r>
        <w:rPr>
          <w:rFonts w:ascii="David" w:hAnsi="David" w:cs="David" w:hint="cs"/>
          <w:rtl/>
        </w:rPr>
        <w:t xml:space="preserve"> </w:t>
      </w:r>
      <w:r w:rsidR="004B2D12">
        <w:rPr>
          <w:rFonts w:ascii="David" w:hAnsi="David" w:cs="David" w:hint="cs"/>
          <w:rtl/>
        </w:rPr>
        <w:t xml:space="preserve">באופן מסורתי המדינות היו השחקן המרכזי במשפט הבינלאומי, הן היו גם היוצרות </w:t>
      </w:r>
      <w:r w:rsidR="003C3C92">
        <w:rPr>
          <w:rFonts w:ascii="David" w:hAnsi="David" w:cs="David" w:hint="cs"/>
          <w:rtl/>
        </w:rPr>
        <w:t xml:space="preserve">המשמעותיות ביותר </w:t>
      </w:r>
      <w:r w:rsidR="004B2D12">
        <w:rPr>
          <w:rFonts w:ascii="David" w:hAnsi="David" w:cs="David" w:hint="cs"/>
          <w:rtl/>
        </w:rPr>
        <w:t>של הדי</w:t>
      </w:r>
      <w:r w:rsidR="003C3C92">
        <w:rPr>
          <w:rFonts w:ascii="David" w:hAnsi="David" w:cs="David" w:hint="cs"/>
          <w:rtl/>
        </w:rPr>
        <w:t>ן הבינלאומי</w:t>
      </w:r>
      <w:r w:rsidR="004B2D12">
        <w:rPr>
          <w:rFonts w:ascii="David" w:hAnsi="David" w:cs="David" w:hint="cs"/>
          <w:rtl/>
        </w:rPr>
        <w:t>. הרבה מהלכים התחילו דרך התנהגות של מדינות שיצרה מנהגים מחייבים</w:t>
      </w:r>
      <w:r w:rsidR="003C3C92">
        <w:rPr>
          <w:rFonts w:ascii="David" w:hAnsi="David" w:cs="David" w:hint="cs"/>
          <w:rtl/>
        </w:rPr>
        <w:t>,</w:t>
      </w:r>
      <w:r w:rsidR="004B2D12">
        <w:rPr>
          <w:rFonts w:ascii="David" w:hAnsi="David" w:cs="David" w:hint="cs"/>
          <w:rtl/>
        </w:rPr>
        <w:t xml:space="preserve"> או דרך אמנות שמדינות הן אלו שנשאו ונתנו אותן. מדינות הן עדיין השחקן המרכזי במשפט הבינלאומי</w:t>
      </w:r>
      <w:r w:rsidR="003C3C92">
        <w:rPr>
          <w:rFonts w:ascii="David" w:hAnsi="David" w:cs="David" w:hint="cs"/>
          <w:rtl/>
        </w:rPr>
        <w:t>, אלא ש</w:t>
      </w:r>
      <w:r w:rsidR="00B62D39">
        <w:rPr>
          <w:rFonts w:ascii="David" w:hAnsi="David" w:cs="David" w:hint="cs"/>
          <w:rtl/>
        </w:rPr>
        <w:t xml:space="preserve">היום </w:t>
      </w:r>
      <w:r w:rsidR="003C3C92">
        <w:rPr>
          <w:rFonts w:ascii="David" w:hAnsi="David" w:cs="David" w:hint="cs"/>
          <w:rtl/>
        </w:rPr>
        <w:t>זו</w:t>
      </w:r>
      <w:r w:rsidR="00B62D39">
        <w:rPr>
          <w:rFonts w:ascii="David" w:hAnsi="David" w:cs="David" w:hint="cs"/>
          <w:rtl/>
        </w:rPr>
        <w:t xml:space="preserve"> לא כל התמונה, גם ארגונים בינלאומיים שלהם יש אישות משפטית נפרדת מהמדינות שהקימו אותן</w:t>
      </w:r>
      <w:r w:rsidR="00577AC9">
        <w:rPr>
          <w:rFonts w:ascii="David" w:hAnsi="David" w:cs="David" w:hint="cs"/>
          <w:rtl/>
        </w:rPr>
        <w:t>,</w:t>
      </w:r>
      <w:r w:rsidR="00B62D39">
        <w:rPr>
          <w:rFonts w:ascii="David" w:hAnsi="David" w:cs="David" w:hint="cs"/>
          <w:rtl/>
        </w:rPr>
        <w:t xml:space="preserve"> הן ממש שחקן שיוצר דין. לרוב הם פועלים דרך משפט מרוכך</w:t>
      </w:r>
      <w:r w:rsidR="003C3C92">
        <w:rPr>
          <w:rFonts w:ascii="David" w:hAnsi="David" w:cs="David" w:hint="cs"/>
          <w:rtl/>
        </w:rPr>
        <w:t xml:space="preserve"> ולא מחייב</w:t>
      </w:r>
      <w:r w:rsidR="00B62D39">
        <w:rPr>
          <w:rFonts w:ascii="David" w:hAnsi="David" w:cs="David" w:hint="cs"/>
          <w:rtl/>
        </w:rPr>
        <w:t xml:space="preserve">, אולם יש גם ארגונים בינלאומיים שיש להם סמכות לתת </w:t>
      </w:r>
      <w:r w:rsidR="00B62D39" w:rsidRPr="003C3C92">
        <w:rPr>
          <w:rFonts w:ascii="David" w:hAnsi="David" w:cs="David" w:hint="cs"/>
          <w:b/>
          <w:bCs/>
          <w:rtl/>
        </w:rPr>
        <w:t>החלטות מחייבות במשפט הבינלאומי</w:t>
      </w:r>
      <w:r w:rsidR="00B62D39">
        <w:rPr>
          <w:rFonts w:ascii="David" w:hAnsi="David" w:cs="David" w:hint="cs"/>
          <w:rtl/>
        </w:rPr>
        <w:t xml:space="preserve">. </w:t>
      </w:r>
    </w:p>
    <w:p w14:paraId="4646E950" w14:textId="77777777" w:rsidR="003C3C92" w:rsidRDefault="003C3C92" w:rsidP="003C3C92">
      <w:pPr>
        <w:jc w:val="both"/>
        <w:rPr>
          <w:rFonts w:ascii="David" w:hAnsi="David" w:cs="David"/>
          <w:rtl/>
        </w:rPr>
      </w:pPr>
      <w:r w:rsidRPr="003C3C92">
        <w:rPr>
          <w:rFonts w:ascii="David" w:hAnsi="David" w:cs="David" w:hint="cs"/>
          <w:b/>
          <w:bCs/>
          <w:u w:val="single"/>
          <w:rtl/>
        </w:rPr>
        <w:t>הגדרת המשפט הבינלאומי</w:t>
      </w:r>
      <w:r w:rsidR="0074236F">
        <w:rPr>
          <w:rFonts w:ascii="David" w:hAnsi="David" w:cs="David" w:hint="cs"/>
          <w:b/>
          <w:bCs/>
          <w:rtl/>
        </w:rPr>
        <w:t>:</w:t>
      </w:r>
      <w:r>
        <w:rPr>
          <w:rFonts w:ascii="David" w:hAnsi="David" w:cs="David" w:hint="cs"/>
          <w:rtl/>
        </w:rPr>
        <w:t xml:space="preserve"> </w:t>
      </w:r>
      <w:r w:rsidR="0074236F">
        <w:rPr>
          <w:rFonts w:ascii="David" w:hAnsi="David" w:cs="David" w:hint="cs"/>
          <w:rtl/>
        </w:rPr>
        <w:t>אם אנו רוצים להגדיר את המשפט הבינלאומי</w:t>
      </w:r>
      <w:r>
        <w:rPr>
          <w:rFonts w:ascii="David" w:hAnsi="David" w:cs="David" w:hint="cs"/>
          <w:rtl/>
        </w:rPr>
        <w:t>,</w:t>
      </w:r>
      <w:r w:rsidR="0074236F">
        <w:rPr>
          <w:rFonts w:ascii="David" w:hAnsi="David" w:cs="David" w:hint="cs"/>
          <w:rtl/>
        </w:rPr>
        <w:t xml:space="preserve"> אנו יכולים לחשוב </w:t>
      </w:r>
      <w:r w:rsidR="007569A4">
        <w:rPr>
          <w:rFonts w:ascii="David" w:hAnsi="David" w:cs="David" w:hint="cs"/>
          <w:rtl/>
        </w:rPr>
        <w:t xml:space="preserve">עליו </w:t>
      </w:r>
      <w:r w:rsidR="007569A4" w:rsidRPr="00B81A4E">
        <w:rPr>
          <w:rFonts w:ascii="David" w:hAnsi="David" w:cs="David" w:hint="cs"/>
          <w:b/>
          <w:bCs/>
          <w:color w:val="FF0000"/>
          <w:rtl/>
        </w:rPr>
        <w:t xml:space="preserve">כמערכת הכללים </w:t>
      </w:r>
      <w:r w:rsidR="00A35B54" w:rsidRPr="00B81A4E">
        <w:rPr>
          <w:rFonts w:ascii="David" w:hAnsi="David" w:cs="David" w:hint="cs"/>
          <w:b/>
          <w:bCs/>
          <w:color w:val="FF0000"/>
          <w:rtl/>
        </w:rPr>
        <w:t>והמנגנונים</w:t>
      </w:r>
      <w:r w:rsidR="007569A4" w:rsidRPr="00B81A4E">
        <w:rPr>
          <w:rFonts w:ascii="David" w:hAnsi="David" w:cs="David" w:hint="cs"/>
          <w:b/>
          <w:bCs/>
          <w:color w:val="FF0000"/>
          <w:rtl/>
        </w:rPr>
        <w:t xml:space="preserve"> אשר באמצעותם פועלת הקהיל</w:t>
      </w:r>
      <w:r w:rsidR="00A35B54" w:rsidRPr="00B81A4E">
        <w:rPr>
          <w:rFonts w:ascii="David" w:hAnsi="David" w:cs="David" w:hint="cs"/>
          <w:b/>
          <w:bCs/>
          <w:color w:val="FF0000"/>
          <w:rtl/>
        </w:rPr>
        <w:t>י</w:t>
      </w:r>
      <w:r w:rsidR="007569A4" w:rsidRPr="00B81A4E">
        <w:rPr>
          <w:rFonts w:ascii="David" w:hAnsi="David" w:cs="David" w:hint="cs"/>
          <w:b/>
          <w:bCs/>
          <w:color w:val="FF0000"/>
          <w:rtl/>
        </w:rPr>
        <w:t xml:space="preserve">ה הבינלאומית אשר מורכבת ממדינות </w:t>
      </w:r>
      <w:r w:rsidR="007569A4" w:rsidRPr="00B81A4E">
        <w:rPr>
          <w:rFonts w:ascii="David" w:hAnsi="David" w:cs="David" w:hint="cs"/>
          <w:b/>
          <w:bCs/>
          <w:color w:val="FF0000"/>
          <w:u w:val="single"/>
          <w:rtl/>
        </w:rPr>
        <w:t>אבל לא רק</w:t>
      </w:r>
      <w:r w:rsidR="007569A4" w:rsidRPr="00B81A4E">
        <w:rPr>
          <w:rFonts w:ascii="David" w:hAnsi="David" w:cs="David" w:hint="cs"/>
          <w:b/>
          <w:bCs/>
          <w:color w:val="FF0000"/>
          <w:rtl/>
        </w:rPr>
        <w:t xml:space="preserve"> </w:t>
      </w:r>
      <w:r w:rsidR="007569A4" w:rsidRPr="00B81A4E">
        <w:rPr>
          <w:rFonts w:ascii="David" w:hAnsi="David" w:cs="David"/>
          <w:b/>
          <w:bCs/>
          <w:color w:val="FF0000"/>
          <w:rtl/>
        </w:rPr>
        <w:t>–</w:t>
      </w:r>
      <w:r w:rsidR="007569A4" w:rsidRPr="00B81A4E">
        <w:rPr>
          <w:rFonts w:ascii="David" w:hAnsi="David" w:cs="David" w:hint="cs"/>
          <w:b/>
          <w:bCs/>
          <w:color w:val="FF0000"/>
          <w:rtl/>
        </w:rPr>
        <w:t xml:space="preserve"> גם </w:t>
      </w:r>
      <w:r w:rsidR="00A35B54" w:rsidRPr="00B81A4E">
        <w:rPr>
          <w:rFonts w:ascii="David" w:hAnsi="David" w:cs="David" w:hint="cs"/>
          <w:b/>
          <w:bCs/>
          <w:color w:val="FF0000"/>
          <w:rtl/>
        </w:rPr>
        <w:t>מארגונים</w:t>
      </w:r>
      <w:r w:rsidR="007569A4" w:rsidRPr="00B81A4E">
        <w:rPr>
          <w:rFonts w:ascii="David" w:hAnsi="David" w:cs="David" w:hint="cs"/>
          <w:b/>
          <w:bCs/>
          <w:color w:val="FF0000"/>
          <w:rtl/>
        </w:rPr>
        <w:t xml:space="preserve"> בינלאומיים ועוד הרבה שחקנים, ו</w:t>
      </w:r>
      <w:r w:rsidRPr="00B81A4E">
        <w:rPr>
          <w:rFonts w:ascii="David" w:hAnsi="David" w:cs="David" w:hint="cs"/>
          <w:b/>
          <w:bCs/>
          <w:color w:val="FF0000"/>
          <w:rtl/>
        </w:rPr>
        <w:t xml:space="preserve">כל </w:t>
      </w:r>
      <w:r w:rsidR="007569A4" w:rsidRPr="00B81A4E">
        <w:rPr>
          <w:rFonts w:ascii="David" w:hAnsi="David" w:cs="David" w:hint="cs"/>
          <w:b/>
          <w:bCs/>
          <w:color w:val="FF0000"/>
          <w:rtl/>
        </w:rPr>
        <w:t>זה על מנת להגשים את ערכיה ולקדם את האינטרסים המשותפים והנפרדים של חברי הקהיליה</w:t>
      </w:r>
      <w:r w:rsidR="007569A4">
        <w:rPr>
          <w:rFonts w:ascii="David" w:hAnsi="David" w:cs="David" w:hint="cs"/>
          <w:rtl/>
        </w:rPr>
        <w:t xml:space="preserve">. </w:t>
      </w:r>
    </w:p>
    <w:p w14:paraId="74EE1855" w14:textId="71112397" w:rsidR="0074236F" w:rsidRDefault="007569A4" w:rsidP="003C3C92">
      <w:pPr>
        <w:jc w:val="both"/>
        <w:rPr>
          <w:rFonts w:ascii="David" w:hAnsi="David" w:cs="David"/>
          <w:rtl/>
        </w:rPr>
      </w:pPr>
      <w:r>
        <w:rPr>
          <w:rFonts w:ascii="David" w:hAnsi="David" w:cs="David" w:hint="cs"/>
          <w:rtl/>
        </w:rPr>
        <w:t>בעידן הגלובליזציה (תהליך העמקת התלות ההדדית</w:t>
      </w:r>
      <w:r w:rsidR="003C3C92">
        <w:rPr>
          <w:rFonts w:ascii="David" w:hAnsi="David" w:cs="David" w:hint="cs"/>
          <w:rtl/>
        </w:rPr>
        <w:t xml:space="preserve"> בין מדינות</w:t>
      </w:r>
      <w:r>
        <w:rPr>
          <w:rFonts w:ascii="David" w:hAnsi="David" w:cs="David" w:hint="cs"/>
          <w:rtl/>
        </w:rPr>
        <w:t>) המשב"ל נעשה רלוונטי יותר ויותר, הגלובליזציה נועדה להעביר ידע, סחור</w:t>
      </w:r>
      <w:r w:rsidR="00A93C00">
        <w:rPr>
          <w:rFonts w:ascii="David" w:hAnsi="David" w:cs="David" w:hint="cs"/>
          <w:rtl/>
        </w:rPr>
        <w:t>ות שירותים</w:t>
      </w:r>
      <w:r>
        <w:rPr>
          <w:rFonts w:ascii="David" w:hAnsi="David" w:cs="David" w:hint="cs"/>
          <w:rtl/>
        </w:rPr>
        <w:t xml:space="preserve"> וכו' בקלות </w:t>
      </w:r>
      <w:r w:rsidR="00A93C00">
        <w:rPr>
          <w:rFonts w:ascii="David" w:hAnsi="David" w:cs="David" w:hint="cs"/>
          <w:rtl/>
        </w:rPr>
        <w:t>ובמהירות</w:t>
      </w:r>
      <w:r>
        <w:rPr>
          <w:rFonts w:ascii="David" w:hAnsi="David" w:cs="David" w:hint="cs"/>
          <w:rtl/>
        </w:rPr>
        <w:t xml:space="preserve"> בין מדינות. בעולם </w:t>
      </w:r>
      <w:r w:rsidR="00A93C00">
        <w:rPr>
          <w:rFonts w:ascii="David" w:hAnsi="David" w:cs="David" w:hint="cs"/>
          <w:rtl/>
        </w:rPr>
        <w:t xml:space="preserve">גלובלי </w:t>
      </w:r>
      <w:r>
        <w:rPr>
          <w:rFonts w:ascii="David" w:hAnsi="David" w:cs="David" w:hint="cs"/>
          <w:rtl/>
        </w:rPr>
        <w:t>כזה</w:t>
      </w:r>
      <w:r w:rsidR="00A93C00">
        <w:rPr>
          <w:rFonts w:ascii="David" w:hAnsi="David" w:cs="David" w:hint="cs"/>
          <w:rtl/>
        </w:rPr>
        <w:t>,</w:t>
      </w:r>
      <w:r>
        <w:rPr>
          <w:rFonts w:ascii="David" w:hAnsi="David" w:cs="David" w:hint="cs"/>
          <w:rtl/>
        </w:rPr>
        <w:t xml:space="preserve"> מטבע הדברים</w:t>
      </w:r>
      <w:r w:rsidR="00C46B7D">
        <w:rPr>
          <w:rFonts w:ascii="David" w:hAnsi="David" w:cs="David" w:hint="cs"/>
          <w:rtl/>
        </w:rPr>
        <w:t>,</w:t>
      </w:r>
      <w:r>
        <w:rPr>
          <w:rFonts w:ascii="David" w:hAnsi="David" w:cs="David" w:hint="cs"/>
          <w:rtl/>
        </w:rPr>
        <w:t xml:space="preserve"> </w:t>
      </w:r>
      <w:r w:rsidR="007F430E">
        <w:rPr>
          <w:rFonts w:ascii="David" w:hAnsi="David" w:cs="David" w:hint="cs"/>
          <w:rtl/>
        </w:rPr>
        <w:t>יש</w:t>
      </w:r>
      <w:r w:rsidR="004730FB">
        <w:rPr>
          <w:rFonts w:ascii="David" w:hAnsi="David" w:cs="David" w:hint="cs"/>
          <w:rtl/>
        </w:rPr>
        <w:t xml:space="preserve"> תלות הדדית הרבה יותר גדולה בין מדינות, המשפט </w:t>
      </w:r>
      <w:r w:rsidR="00A35B54">
        <w:rPr>
          <w:rFonts w:ascii="David" w:hAnsi="David" w:cs="David" w:hint="cs"/>
          <w:rtl/>
        </w:rPr>
        <w:t>הבינלאומי</w:t>
      </w:r>
      <w:r w:rsidR="004730FB">
        <w:rPr>
          <w:rFonts w:ascii="David" w:hAnsi="David" w:cs="David" w:hint="cs"/>
          <w:rtl/>
        </w:rPr>
        <w:t xml:space="preserve"> נהיה הרבה </w:t>
      </w:r>
      <w:proofErr w:type="spellStart"/>
      <w:r w:rsidR="004730FB">
        <w:rPr>
          <w:rFonts w:ascii="David" w:hAnsi="David" w:cs="David" w:hint="cs"/>
          <w:rtl/>
        </w:rPr>
        <w:t>הרבה</w:t>
      </w:r>
      <w:proofErr w:type="spellEnd"/>
      <w:r w:rsidR="004730FB">
        <w:rPr>
          <w:rFonts w:ascii="David" w:hAnsi="David" w:cs="David" w:hint="cs"/>
          <w:rtl/>
        </w:rPr>
        <w:t xml:space="preserve"> יותר חשוב</w:t>
      </w:r>
      <w:r w:rsidR="00A93C00">
        <w:rPr>
          <w:rFonts w:ascii="David" w:hAnsi="David" w:cs="David" w:hint="cs"/>
          <w:rtl/>
        </w:rPr>
        <w:t>,</w:t>
      </w:r>
      <w:r w:rsidR="004730FB">
        <w:rPr>
          <w:rFonts w:ascii="David" w:hAnsi="David" w:cs="David" w:hint="cs"/>
          <w:rtl/>
        </w:rPr>
        <w:t xml:space="preserve"> משמעותי ומשפיע. </w:t>
      </w:r>
    </w:p>
    <w:p w14:paraId="2745DB14" w14:textId="77777777" w:rsidR="00EE1B18" w:rsidRDefault="00A93C00" w:rsidP="00371722">
      <w:pPr>
        <w:jc w:val="both"/>
        <w:rPr>
          <w:rFonts w:ascii="David" w:hAnsi="David" w:cs="David"/>
          <w:rtl/>
        </w:rPr>
      </w:pPr>
      <w:r>
        <w:rPr>
          <w:rFonts w:ascii="David" w:hAnsi="David" w:cs="David" w:hint="cs"/>
          <w:rtl/>
        </w:rPr>
        <w:t>אולם,</w:t>
      </w:r>
      <w:r w:rsidR="004730FB">
        <w:rPr>
          <w:rFonts w:ascii="David" w:hAnsi="David" w:cs="David" w:hint="cs"/>
          <w:rtl/>
        </w:rPr>
        <w:t xml:space="preserve"> </w:t>
      </w:r>
      <w:r w:rsidR="00EE1B18">
        <w:rPr>
          <w:rFonts w:ascii="David" w:hAnsi="David" w:cs="David" w:hint="cs"/>
          <w:rtl/>
        </w:rPr>
        <w:t>המצב לא היה כך מאז ומתמיד</w:t>
      </w:r>
      <w:r w:rsidR="004730FB">
        <w:rPr>
          <w:rFonts w:ascii="David" w:hAnsi="David" w:cs="David" w:hint="cs"/>
          <w:rtl/>
        </w:rPr>
        <w:t xml:space="preserve">. </w:t>
      </w:r>
      <w:r w:rsidR="00B249F0">
        <w:rPr>
          <w:rFonts w:ascii="David" w:hAnsi="David" w:cs="David" w:hint="cs"/>
          <w:rtl/>
        </w:rPr>
        <w:t xml:space="preserve">נחזור לבסיס של הבסיס </w:t>
      </w:r>
      <w:r w:rsidR="00B249F0" w:rsidRPr="00EE1B18">
        <w:rPr>
          <w:rFonts w:ascii="David" w:hAnsi="David" w:cs="David" w:hint="cs"/>
          <w:u w:val="single"/>
          <w:rtl/>
        </w:rPr>
        <w:t>ונשאל שאלה מאוד מפתיעה</w:t>
      </w:r>
      <w:r w:rsidR="00B249F0">
        <w:rPr>
          <w:rFonts w:ascii="David" w:hAnsi="David" w:cs="David" w:hint="cs"/>
          <w:rtl/>
        </w:rPr>
        <w:t xml:space="preserve"> </w:t>
      </w:r>
      <w:r w:rsidR="00B249F0">
        <w:rPr>
          <w:rFonts w:ascii="David" w:hAnsi="David" w:cs="David"/>
          <w:rtl/>
        </w:rPr>
        <w:t>–</w:t>
      </w:r>
      <w:r w:rsidR="00B249F0">
        <w:rPr>
          <w:rFonts w:ascii="David" w:hAnsi="David" w:cs="David" w:hint="cs"/>
          <w:rtl/>
        </w:rPr>
        <w:t xml:space="preserve"> </w:t>
      </w:r>
      <w:r w:rsidR="00B249F0" w:rsidRPr="00EE1B18">
        <w:rPr>
          <w:rFonts w:ascii="David" w:hAnsi="David" w:cs="David" w:hint="cs"/>
          <w:b/>
          <w:bCs/>
          <w:rtl/>
        </w:rPr>
        <w:t>האם המשפט הבינלאומי הוא בכלל משפט? האם יש לו מאפיינים של שיטה משפטית?</w:t>
      </w:r>
      <w:r w:rsidR="00B249F0">
        <w:rPr>
          <w:rFonts w:ascii="David" w:hAnsi="David" w:cs="David" w:hint="cs"/>
          <w:rtl/>
        </w:rPr>
        <w:t xml:space="preserve"> </w:t>
      </w:r>
    </w:p>
    <w:p w14:paraId="4ABFEA59" w14:textId="77777777" w:rsidR="0000341F" w:rsidRDefault="00D843BB" w:rsidP="0000341F">
      <w:pPr>
        <w:jc w:val="both"/>
        <w:rPr>
          <w:rFonts w:ascii="David" w:hAnsi="David" w:cs="David"/>
          <w:rtl/>
        </w:rPr>
      </w:pPr>
      <w:r>
        <w:rPr>
          <w:rFonts w:ascii="David" w:hAnsi="David" w:cs="David" w:hint="cs"/>
          <w:rtl/>
        </w:rPr>
        <w:t xml:space="preserve">השאלה הזו הייתה קיימת בעבר. </w:t>
      </w:r>
      <w:r w:rsidR="00371722" w:rsidRPr="00EE1B18">
        <w:rPr>
          <w:rFonts w:ascii="David" w:hAnsi="David" w:cs="David" w:hint="cs"/>
          <w:b/>
          <w:bCs/>
          <w:color w:val="00B050"/>
          <w:rtl/>
        </w:rPr>
        <w:t>הובס</w:t>
      </w:r>
      <w:r w:rsidR="00371722" w:rsidRPr="00EE1B18">
        <w:rPr>
          <w:rFonts w:ascii="David" w:hAnsi="David" w:cs="David" w:hint="cs"/>
          <w:color w:val="00B050"/>
          <w:rtl/>
        </w:rPr>
        <w:t xml:space="preserve"> </w:t>
      </w:r>
      <w:r w:rsidR="003C2B38">
        <w:rPr>
          <w:rFonts w:ascii="David" w:hAnsi="David" w:cs="David" w:hint="cs"/>
          <w:rtl/>
        </w:rPr>
        <w:t xml:space="preserve">(הוגה דעות ופילוסוף פוליטי אנגלי) </w:t>
      </w:r>
      <w:r w:rsidR="00371722">
        <w:rPr>
          <w:rFonts w:ascii="David" w:hAnsi="David" w:cs="David" w:hint="cs"/>
          <w:rtl/>
        </w:rPr>
        <w:t>ב1660 אומר שחוק העמים</w:t>
      </w:r>
      <w:r w:rsidR="003C2B38">
        <w:rPr>
          <w:rFonts w:ascii="David" w:hAnsi="David" w:cs="David" w:hint="cs"/>
          <w:rtl/>
        </w:rPr>
        <w:t xml:space="preserve"> (בתקופתו קראו למשפט הבינלאומי חוק העמים)</w:t>
      </w:r>
      <w:r w:rsidR="00371722">
        <w:rPr>
          <w:rFonts w:ascii="David" w:hAnsi="David" w:cs="David" w:hint="cs"/>
          <w:rtl/>
        </w:rPr>
        <w:t xml:space="preserve"> וחוק הטבע הם אותו דבר כי בשני המקרים מדובר על מערכות אנרכיות לחלוטין, חסרות סדר</w:t>
      </w:r>
      <w:r w:rsidR="003C2B38">
        <w:rPr>
          <w:rFonts w:ascii="David" w:hAnsi="David" w:cs="David" w:hint="cs"/>
          <w:rtl/>
        </w:rPr>
        <w:t>,</w:t>
      </w:r>
      <w:r w:rsidR="00371722">
        <w:rPr>
          <w:rFonts w:ascii="David" w:hAnsi="David" w:cs="David" w:hint="cs"/>
          <w:rtl/>
        </w:rPr>
        <w:t xml:space="preserve"> וככאלה הן מבוססות על מוסר ולא על דין. </w:t>
      </w:r>
      <w:r w:rsidR="00371722" w:rsidRPr="003C2B38">
        <w:rPr>
          <w:rFonts w:ascii="David" w:hAnsi="David" w:cs="David" w:hint="cs"/>
          <w:b/>
          <w:bCs/>
          <w:color w:val="00B050"/>
          <w:rtl/>
        </w:rPr>
        <w:t>אוסטין</w:t>
      </w:r>
      <w:r w:rsidR="00371722" w:rsidRPr="003C2B38">
        <w:rPr>
          <w:rFonts w:ascii="David" w:hAnsi="David" w:cs="David" w:hint="cs"/>
          <w:color w:val="00B050"/>
          <w:rtl/>
        </w:rPr>
        <w:t xml:space="preserve"> </w:t>
      </w:r>
      <w:r w:rsidR="00371722">
        <w:rPr>
          <w:rFonts w:ascii="David" w:hAnsi="David" w:cs="David" w:hint="cs"/>
          <w:rtl/>
        </w:rPr>
        <w:t xml:space="preserve">אומר דברים דומים 200 שנה אח"כ </w:t>
      </w:r>
      <w:r w:rsidR="00371722">
        <w:rPr>
          <w:rFonts w:ascii="David" w:hAnsi="David" w:cs="David"/>
          <w:rtl/>
        </w:rPr>
        <w:t>–</w:t>
      </w:r>
      <w:r w:rsidR="00371722">
        <w:rPr>
          <w:rFonts w:ascii="David" w:hAnsi="David" w:cs="David" w:hint="cs"/>
          <w:rtl/>
        </w:rPr>
        <w:t xml:space="preserve"> המשפט הבינלאומי אינו משפט, הוא לא מבוסס על פקודה של ריבון, אין יחידה ברורה </w:t>
      </w:r>
      <w:r w:rsidR="00D8642D">
        <w:rPr>
          <w:rFonts w:ascii="David" w:hAnsi="David" w:cs="David" w:hint="cs"/>
          <w:rtl/>
        </w:rPr>
        <w:t xml:space="preserve">וריבון נבחר, </w:t>
      </w:r>
      <w:r w:rsidR="00371722">
        <w:rPr>
          <w:rFonts w:ascii="David" w:hAnsi="David" w:cs="David" w:hint="cs"/>
          <w:rtl/>
        </w:rPr>
        <w:t xml:space="preserve">ולכן גם אוסטין אומר שהמשפט הבינלאומי הוא ענף של אתיקה ולא של משפט. </w:t>
      </w:r>
      <w:r w:rsidR="00D8642D">
        <w:rPr>
          <w:rFonts w:ascii="David" w:hAnsi="David" w:cs="David" w:hint="cs"/>
          <w:rtl/>
        </w:rPr>
        <w:t xml:space="preserve">לטענת אותם הוגים ודומיהם, </w:t>
      </w:r>
      <w:r w:rsidR="00736A17">
        <w:rPr>
          <w:rFonts w:ascii="David" w:hAnsi="David" w:cs="David" w:hint="cs"/>
          <w:rtl/>
        </w:rPr>
        <w:t xml:space="preserve">המשפט הבינלאומי אינו משפט כי הוא נעדר </w:t>
      </w:r>
      <w:r w:rsidR="0000341F">
        <w:rPr>
          <w:rFonts w:ascii="David" w:hAnsi="David" w:cs="David" w:hint="cs"/>
          <w:rtl/>
        </w:rPr>
        <w:t>מה</w:t>
      </w:r>
      <w:r w:rsidR="00736A17">
        <w:rPr>
          <w:rFonts w:ascii="David" w:hAnsi="David" w:cs="David" w:hint="cs"/>
          <w:rtl/>
        </w:rPr>
        <w:t xml:space="preserve">מאפיינים </w:t>
      </w:r>
      <w:r w:rsidR="00D8642D">
        <w:rPr>
          <w:rFonts w:ascii="David" w:hAnsi="David" w:cs="David" w:hint="cs"/>
          <w:rtl/>
        </w:rPr>
        <w:t>המובהקים</w:t>
      </w:r>
      <w:r w:rsidR="00736A17">
        <w:rPr>
          <w:rFonts w:ascii="David" w:hAnsi="David" w:cs="David" w:hint="cs"/>
          <w:rtl/>
        </w:rPr>
        <w:t xml:space="preserve"> שאנו כן רואים בשיטות משפט פנימיות.</w:t>
      </w:r>
    </w:p>
    <w:p w14:paraId="723A96FA" w14:textId="3BE85F6B" w:rsidR="00CC50A5" w:rsidRDefault="0000341F" w:rsidP="0000341F">
      <w:pPr>
        <w:jc w:val="both"/>
        <w:rPr>
          <w:rFonts w:ascii="David" w:hAnsi="David" w:cs="David"/>
          <w:rtl/>
        </w:rPr>
      </w:pPr>
      <w:r>
        <w:rPr>
          <w:rFonts w:ascii="David" w:hAnsi="David" w:cs="David" w:hint="cs"/>
          <w:rtl/>
        </w:rPr>
        <w:t xml:space="preserve">בהמשך </w:t>
      </w:r>
      <w:r w:rsidR="00736A17">
        <w:rPr>
          <w:rFonts w:ascii="David" w:hAnsi="David" w:cs="David" w:hint="cs"/>
          <w:rtl/>
        </w:rPr>
        <w:t xml:space="preserve">הגיע </w:t>
      </w:r>
      <w:r w:rsidR="00736A17" w:rsidRPr="0000341F">
        <w:rPr>
          <w:rFonts w:ascii="David" w:hAnsi="David" w:cs="David" w:hint="cs"/>
          <w:b/>
          <w:bCs/>
          <w:color w:val="00B050"/>
          <w:rtl/>
        </w:rPr>
        <w:t>הרט</w:t>
      </w:r>
      <w:r w:rsidR="00736A17" w:rsidRPr="0000341F">
        <w:rPr>
          <w:rFonts w:ascii="David" w:hAnsi="David" w:cs="David" w:hint="cs"/>
          <w:color w:val="00B050"/>
          <w:rtl/>
        </w:rPr>
        <w:t xml:space="preserve"> </w:t>
      </w:r>
      <w:r w:rsidR="00736A17">
        <w:rPr>
          <w:rFonts w:ascii="David" w:hAnsi="David" w:cs="David" w:hint="cs"/>
          <w:rtl/>
        </w:rPr>
        <w:t xml:space="preserve">ואומר לנו </w:t>
      </w:r>
      <w:r w:rsidR="00736A17" w:rsidRPr="0000341F">
        <w:rPr>
          <w:rFonts w:ascii="David" w:hAnsi="David" w:cs="David" w:hint="cs"/>
          <w:b/>
          <w:bCs/>
          <w:rtl/>
        </w:rPr>
        <w:t>שהמשפט הבינלאומי הוא כן משפט</w:t>
      </w:r>
      <w:r>
        <w:rPr>
          <w:rFonts w:ascii="David" w:hAnsi="David" w:cs="David" w:hint="cs"/>
          <w:rtl/>
        </w:rPr>
        <w:t xml:space="preserve"> </w:t>
      </w:r>
      <w:r>
        <w:rPr>
          <w:rFonts w:ascii="David" w:hAnsi="David" w:cs="David"/>
          <w:rtl/>
        </w:rPr>
        <w:t>–</w:t>
      </w:r>
      <w:r w:rsidR="00736A17">
        <w:rPr>
          <w:rFonts w:ascii="David" w:hAnsi="David" w:cs="David" w:hint="cs"/>
          <w:rtl/>
        </w:rPr>
        <w:t xml:space="preserve"> יש לו הרבה מאפיינים של משפט, אבל הוא </w:t>
      </w:r>
      <w:r w:rsidR="00736A17" w:rsidRPr="0000341F">
        <w:rPr>
          <w:rFonts w:ascii="David" w:hAnsi="David" w:cs="David" w:hint="cs"/>
          <w:b/>
          <w:bCs/>
          <w:rtl/>
        </w:rPr>
        <w:t>אינו מערכת משפט</w:t>
      </w:r>
      <w:r>
        <w:rPr>
          <w:rFonts w:ascii="David" w:hAnsi="David" w:cs="David" w:hint="cs"/>
          <w:rtl/>
        </w:rPr>
        <w:t xml:space="preserve">, משום שהוא </w:t>
      </w:r>
      <w:r w:rsidR="00736A17">
        <w:rPr>
          <w:rFonts w:ascii="David" w:hAnsi="David" w:cs="David" w:hint="cs"/>
          <w:rtl/>
        </w:rPr>
        <w:t xml:space="preserve">נעדר את כלל ההכרה, כלל הזיהוי. </w:t>
      </w:r>
      <w:r w:rsidR="009339FC">
        <w:rPr>
          <w:rFonts w:ascii="David" w:hAnsi="David" w:cs="David" w:hint="cs"/>
          <w:rtl/>
        </w:rPr>
        <w:t xml:space="preserve">נסביר </w:t>
      </w:r>
      <w:r w:rsidR="009339FC">
        <w:rPr>
          <w:rFonts w:ascii="David" w:hAnsi="David" w:cs="David"/>
          <w:rtl/>
        </w:rPr>
        <w:t>–</w:t>
      </w:r>
      <w:r w:rsidR="009339FC">
        <w:rPr>
          <w:rFonts w:ascii="David" w:hAnsi="David" w:cs="David" w:hint="cs"/>
          <w:rtl/>
        </w:rPr>
        <w:t xml:space="preserve"> </w:t>
      </w:r>
      <w:r w:rsidR="00736A17">
        <w:rPr>
          <w:rFonts w:ascii="David" w:hAnsi="David" w:cs="David" w:hint="cs"/>
          <w:rtl/>
        </w:rPr>
        <w:t xml:space="preserve">הוא אומר </w:t>
      </w:r>
      <w:r>
        <w:rPr>
          <w:rFonts w:ascii="David" w:hAnsi="David" w:cs="David" w:hint="cs"/>
          <w:rtl/>
        </w:rPr>
        <w:t>ש</w:t>
      </w:r>
      <w:r w:rsidR="00736A17">
        <w:rPr>
          <w:rFonts w:ascii="David" w:hAnsi="David" w:cs="David" w:hint="cs"/>
          <w:rtl/>
        </w:rPr>
        <w:t>במשפט הפנימי</w:t>
      </w:r>
      <w:r w:rsidR="007A546D">
        <w:rPr>
          <w:rFonts w:ascii="David" w:hAnsi="David" w:cs="David" w:hint="cs"/>
          <w:rtl/>
        </w:rPr>
        <w:t>,</w:t>
      </w:r>
      <w:r w:rsidR="00736A17">
        <w:rPr>
          <w:rFonts w:ascii="David" w:hAnsi="David" w:cs="David" w:hint="cs"/>
          <w:rtl/>
        </w:rPr>
        <w:t xml:space="preserve"> למשל </w:t>
      </w:r>
      <w:r>
        <w:rPr>
          <w:rFonts w:ascii="David" w:hAnsi="David" w:cs="David" w:hint="cs"/>
          <w:rtl/>
        </w:rPr>
        <w:t>כשהכנסת</w:t>
      </w:r>
      <w:r w:rsidR="00736A17">
        <w:rPr>
          <w:rFonts w:ascii="David" w:hAnsi="David" w:cs="David" w:hint="cs"/>
          <w:rtl/>
        </w:rPr>
        <w:t xml:space="preserve"> מחוקקת חוק</w:t>
      </w:r>
      <w:r>
        <w:rPr>
          <w:rFonts w:ascii="David" w:hAnsi="David" w:cs="David" w:hint="cs"/>
          <w:rtl/>
        </w:rPr>
        <w:t xml:space="preserve"> כלשהו</w:t>
      </w:r>
      <w:r w:rsidR="009339FC">
        <w:rPr>
          <w:rFonts w:ascii="David" w:hAnsi="David" w:cs="David" w:hint="cs"/>
          <w:rtl/>
        </w:rPr>
        <w:t>,</w:t>
      </w:r>
      <w:r w:rsidR="00736A17">
        <w:rPr>
          <w:rFonts w:ascii="David" w:hAnsi="David" w:cs="David" w:hint="cs"/>
          <w:rtl/>
        </w:rPr>
        <w:t xml:space="preserve"> יש כלל זיהוי</w:t>
      </w:r>
      <w:r w:rsidR="009339FC">
        <w:rPr>
          <w:rFonts w:ascii="David" w:hAnsi="David" w:cs="David" w:hint="cs"/>
          <w:rtl/>
        </w:rPr>
        <w:t>.</w:t>
      </w:r>
      <w:r w:rsidR="00736A17">
        <w:rPr>
          <w:rFonts w:ascii="David" w:hAnsi="David" w:cs="David" w:hint="cs"/>
          <w:rtl/>
        </w:rPr>
        <w:t xml:space="preserve"> אם יצא חוק תחת ידיה של הכנסת זה דין מחייב במדינת ישראל</w:t>
      </w:r>
      <w:r w:rsidR="00CC50A5">
        <w:rPr>
          <w:rFonts w:ascii="David" w:hAnsi="David" w:cs="David" w:hint="cs"/>
          <w:rtl/>
        </w:rPr>
        <w:t xml:space="preserve">. </w:t>
      </w:r>
      <w:r w:rsidR="007A546D">
        <w:rPr>
          <w:rFonts w:ascii="David" w:hAnsi="David" w:cs="David" w:hint="cs"/>
          <w:rtl/>
        </w:rPr>
        <w:t>אלא, הוא אומר</w:t>
      </w:r>
      <w:r w:rsidR="00CC50A5">
        <w:rPr>
          <w:rFonts w:ascii="David" w:hAnsi="David" w:cs="David" w:hint="cs"/>
          <w:rtl/>
        </w:rPr>
        <w:t xml:space="preserve"> </w:t>
      </w:r>
      <w:r w:rsidR="007A546D">
        <w:rPr>
          <w:rFonts w:ascii="David" w:hAnsi="David" w:cs="David" w:hint="cs"/>
          <w:rtl/>
        </w:rPr>
        <w:t>ש</w:t>
      </w:r>
      <w:r w:rsidR="00CC50A5">
        <w:rPr>
          <w:rFonts w:ascii="David" w:hAnsi="David" w:cs="David" w:hint="cs"/>
          <w:rtl/>
        </w:rPr>
        <w:t xml:space="preserve">במשפט הבינלאומי אין כלל כזה, אין כלל שאומר מהו הדין המחייב </w:t>
      </w:r>
      <w:r w:rsidR="007A546D">
        <w:rPr>
          <w:rFonts w:ascii="David" w:hAnsi="David" w:cs="David" w:hint="cs"/>
          <w:rtl/>
        </w:rPr>
        <w:t>ומה אינו דין מחייב שמאשרר</w:t>
      </w:r>
      <w:r w:rsidR="00CC50A5">
        <w:rPr>
          <w:rFonts w:ascii="David" w:hAnsi="David" w:cs="David" w:hint="cs"/>
          <w:rtl/>
        </w:rPr>
        <w:t xml:space="preserve"> לנו את התוקף של כלל כזה לעומת כלל אחר, ולכן זה אכן משפט אבל אין פה מערכת של משפט. </w:t>
      </w:r>
    </w:p>
    <w:p w14:paraId="3EBCC7B2" w14:textId="1CB81D52" w:rsidR="00371722" w:rsidRDefault="007A546D" w:rsidP="00371722">
      <w:pPr>
        <w:jc w:val="both"/>
        <w:rPr>
          <w:rFonts w:ascii="David" w:hAnsi="David" w:cs="David"/>
          <w:rtl/>
        </w:rPr>
      </w:pPr>
      <w:r>
        <w:rPr>
          <w:rFonts w:ascii="David" w:hAnsi="David" w:cs="David" w:hint="cs"/>
          <w:rtl/>
        </w:rPr>
        <w:t xml:space="preserve">כידוע, </w:t>
      </w:r>
      <w:r w:rsidR="00F70533">
        <w:rPr>
          <w:rFonts w:ascii="David" w:hAnsi="David" w:cs="David" w:hint="cs"/>
          <w:rtl/>
        </w:rPr>
        <w:t xml:space="preserve">דבריהם של </w:t>
      </w:r>
      <w:r w:rsidR="00F70533" w:rsidRPr="007A546D">
        <w:rPr>
          <w:rFonts w:ascii="David" w:hAnsi="David" w:cs="David" w:hint="cs"/>
          <w:b/>
          <w:bCs/>
          <w:color w:val="00B050"/>
          <w:rtl/>
        </w:rPr>
        <w:t>אוסטין</w:t>
      </w:r>
      <w:r w:rsidR="00F70533" w:rsidRPr="007A546D">
        <w:rPr>
          <w:rFonts w:ascii="David" w:hAnsi="David" w:cs="David" w:hint="cs"/>
          <w:color w:val="00B050"/>
          <w:rtl/>
        </w:rPr>
        <w:t xml:space="preserve"> </w:t>
      </w:r>
      <w:r w:rsidR="00F70533">
        <w:rPr>
          <w:rFonts w:ascii="David" w:hAnsi="David" w:cs="David" w:hint="cs"/>
          <w:rtl/>
        </w:rPr>
        <w:t>ו</w:t>
      </w:r>
      <w:r w:rsidR="00F70533" w:rsidRPr="007A546D">
        <w:rPr>
          <w:rFonts w:ascii="David" w:hAnsi="David" w:cs="David" w:hint="cs"/>
          <w:b/>
          <w:bCs/>
          <w:color w:val="00B050"/>
          <w:rtl/>
        </w:rPr>
        <w:t>הובס</w:t>
      </w:r>
      <w:r w:rsidR="00F70533">
        <w:rPr>
          <w:rFonts w:ascii="David" w:hAnsi="David" w:cs="David" w:hint="cs"/>
          <w:rtl/>
        </w:rPr>
        <w:t xml:space="preserve"> לא משקפים את מה שקורה היום, אבל חשוב שנבין את המהלך כדי להבין לאן </w:t>
      </w:r>
      <w:r>
        <w:rPr>
          <w:rFonts w:ascii="David" w:hAnsi="David" w:cs="David" w:hint="cs"/>
          <w:rtl/>
        </w:rPr>
        <w:t>הגענו</w:t>
      </w:r>
      <w:r w:rsidR="00F70533">
        <w:rPr>
          <w:rFonts w:ascii="David" w:hAnsi="David" w:cs="David" w:hint="cs"/>
          <w:rtl/>
        </w:rPr>
        <w:t xml:space="preserve"> מבחינת התפיסה של </w:t>
      </w:r>
      <w:r>
        <w:rPr>
          <w:rFonts w:ascii="David" w:hAnsi="David" w:cs="David" w:hint="cs"/>
          <w:rtl/>
        </w:rPr>
        <w:t>המשפט</w:t>
      </w:r>
      <w:r w:rsidR="00F70533">
        <w:rPr>
          <w:rFonts w:ascii="David" w:hAnsi="David" w:cs="David" w:hint="cs"/>
          <w:rtl/>
        </w:rPr>
        <w:t xml:space="preserve"> הבינלאומי כמשפט ונראה כמה תוכן </w:t>
      </w:r>
      <w:proofErr w:type="spellStart"/>
      <w:r w:rsidR="00F70533">
        <w:rPr>
          <w:rFonts w:ascii="David" w:hAnsi="David" w:cs="David" w:hint="cs"/>
          <w:rtl/>
        </w:rPr>
        <w:t>ניצוק</w:t>
      </w:r>
      <w:proofErr w:type="spellEnd"/>
      <w:r w:rsidR="00F70533">
        <w:rPr>
          <w:rFonts w:ascii="David" w:hAnsi="David" w:cs="David" w:hint="cs"/>
          <w:rtl/>
        </w:rPr>
        <w:t xml:space="preserve"> לה בהמשך הקורס. </w:t>
      </w:r>
    </w:p>
    <w:p w14:paraId="756949D7" w14:textId="64991644" w:rsidR="002F4D64" w:rsidRDefault="00F70533" w:rsidP="002F4D64">
      <w:pPr>
        <w:jc w:val="both"/>
        <w:rPr>
          <w:rFonts w:ascii="David" w:hAnsi="David" w:cs="David"/>
          <w:rtl/>
        </w:rPr>
      </w:pPr>
      <w:r w:rsidRPr="005C523A">
        <w:rPr>
          <w:rFonts w:ascii="David" w:hAnsi="David" w:cs="David" w:hint="cs"/>
          <w:b/>
          <w:bCs/>
          <w:color w:val="00B0F0"/>
          <w:rtl/>
        </w:rPr>
        <w:lastRenderedPageBreak/>
        <w:t xml:space="preserve">פס"ד </w:t>
      </w:r>
      <w:proofErr w:type="spellStart"/>
      <w:r w:rsidRPr="005C523A">
        <w:rPr>
          <w:rFonts w:ascii="David" w:hAnsi="David" w:cs="David" w:hint="cs"/>
          <w:b/>
          <w:bCs/>
          <w:color w:val="00B0F0"/>
          <w:rtl/>
        </w:rPr>
        <w:t>מראעבה</w:t>
      </w:r>
      <w:proofErr w:type="spellEnd"/>
      <w:r w:rsidRPr="005C523A">
        <w:rPr>
          <w:rFonts w:ascii="David" w:hAnsi="David" w:cs="David" w:hint="cs"/>
          <w:color w:val="00B0F0"/>
          <w:rtl/>
        </w:rPr>
        <w:t xml:space="preserve"> </w:t>
      </w:r>
      <w:r>
        <w:rPr>
          <w:rFonts w:ascii="David" w:hAnsi="David" w:cs="David"/>
          <w:rtl/>
        </w:rPr>
        <w:t>–</w:t>
      </w:r>
      <w:r>
        <w:rPr>
          <w:rFonts w:ascii="David" w:hAnsi="David" w:cs="David" w:hint="cs"/>
          <w:rtl/>
        </w:rPr>
        <w:t xml:space="preserve"> </w:t>
      </w:r>
      <w:r w:rsidRPr="005C523A">
        <w:rPr>
          <w:rFonts w:ascii="David" w:hAnsi="David" w:cs="David" w:hint="cs"/>
          <w:b/>
          <w:bCs/>
          <w:color w:val="00B050"/>
          <w:rtl/>
        </w:rPr>
        <w:t>חשין</w:t>
      </w:r>
      <w:r>
        <w:rPr>
          <w:rFonts w:ascii="David" w:hAnsi="David" w:cs="David" w:hint="cs"/>
          <w:rtl/>
        </w:rPr>
        <w:t>: פס"ד מ2004</w:t>
      </w:r>
      <w:r w:rsidR="005C523A">
        <w:rPr>
          <w:rFonts w:ascii="David" w:hAnsi="David" w:cs="David" w:hint="cs"/>
          <w:rtl/>
        </w:rPr>
        <w:t xml:space="preserve">, </w:t>
      </w:r>
      <w:r>
        <w:rPr>
          <w:rFonts w:ascii="David" w:hAnsi="David" w:cs="David" w:hint="cs"/>
          <w:rtl/>
        </w:rPr>
        <w:t xml:space="preserve">הנוגע לגדר הביטחון שנבנתה במהלך האינתיפאדה </w:t>
      </w:r>
      <w:r w:rsidR="005C523A">
        <w:rPr>
          <w:rFonts w:ascii="David" w:hAnsi="David" w:cs="David" w:hint="cs"/>
          <w:rtl/>
        </w:rPr>
        <w:t>השניי</w:t>
      </w:r>
      <w:r w:rsidR="005C523A">
        <w:rPr>
          <w:rFonts w:ascii="David" w:hAnsi="David" w:cs="David" w:hint="eastAsia"/>
          <w:rtl/>
        </w:rPr>
        <w:t>ה</w:t>
      </w:r>
      <w:r>
        <w:rPr>
          <w:rFonts w:ascii="David" w:hAnsi="David" w:cs="David" w:hint="cs"/>
          <w:rtl/>
        </w:rPr>
        <w:t>. כחלק מהרצון של ישראל להילחם בפיגועי הטרור שהתקיימו על בסיס שבועי מחליטה הממשלה לבנות את גדר הביטחון</w:t>
      </w:r>
      <w:r w:rsidR="005C523A">
        <w:rPr>
          <w:rFonts w:ascii="David" w:hAnsi="David" w:cs="David" w:hint="cs"/>
          <w:rtl/>
        </w:rPr>
        <w:t>. בני</w:t>
      </w:r>
      <w:r>
        <w:rPr>
          <w:rFonts w:ascii="David" w:hAnsi="David" w:cs="David" w:hint="cs"/>
          <w:rtl/>
        </w:rPr>
        <w:t>ית הגדר כרוכה בפגיעה בלא מעט רכוש של תושבים פלסטינים</w:t>
      </w:r>
      <w:r w:rsidR="005C523A">
        <w:rPr>
          <w:rFonts w:ascii="David" w:hAnsi="David" w:cs="David" w:hint="cs"/>
          <w:rtl/>
        </w:rPr>
        <w:t>, מפני ש</w:t>
      </w:r>
      <w:r>
        <w:rPr>
          <w:rFonts w:ascii="David" w:hAnsi="David" w:cs="David" w:hint="cs"/>
          <w:rtl/>
        </w:rPr>
        <w:t xml:space="preserve">נאלצים להפקיע אדמות כדי לבנות את הגדר. יש שורה של עתירות שבהן שרטטו מחדש את תוואי הגדר אבל יש שני פסקי דין מכוננים </w:t>
      </w:r>
      <w:r>
        <w:rPr>
          <w:rFonts w:ascii="David" w:hAnsi="David" w:cs="David"/>
          <w:rtl/>
        </w:rPr>
        <w:t>–</w:t>
      </w:r>
      <w:r>
        <w:rPr>
          <w:rFonts w:ascii="David" w:hAnsi="David" w:cs="David" w:hint="cs"/>
          <w:rtl/>
        </w:rPr>
        <w:t xml:space="preserve"> אחד </w:t>
      </w:r>
      <w:r w:rsidR="005C523A">
        <w:rPr>
          <w:rFonts w:ascii="David" w:hAnsi="David" w:cs="David" w:hint="cs"/>
          <w:rtl/>
        </w:rPr>
        <w:t xml:space="preserve">מהם </w:t>
      </w:r>
      <w:r>
        <w:rPr>
          <w:rFonts w:ascii="David" w:hAnsi="David" w:cs="David" w:hint="cs"/>
          <w:rtl/>
        </w:rPr>
        <w:t>ניתן לפני חוות הדעת</w:t>
      </w:r>
      <w:r w:rsidR="0096780F">
        <w:rPr>
          <w:rFonts w:ascii="David" w:hAnsi="David" w:cs="David" w:hint="cs"/>
          <w:rtl/>
        </w:rPr>
        <w:t xml:space="preserve"> של בית הדין הבינלאומי</w:t>
      </w:r>
      <w:r>
        <w:rPr>
          <w:rFonts w:ascii="David" w:hAnsi="David" w:cs="David" w:hint="cs"/>
          <w:rtl/>
        </w:rPr>
        <w:t xml:space="preserve"> </w:t>
      </w:r>
      <w:r>
        <w:rPr>
          <w:rFonts w:ascii="David" w:hAnsi="David" w:cs="David"/>
          <w:rtl/>
        </w:rPr>
        <w:t>–</w:t>
      </w:r>
      <w:r>
        <w:rPr>
          <w:rFonts w:ascii="David" w:hAnsi="David" w:cs="David" w:hint="cs"/>
          <w:rtl/>
        </w:rPr>
        <w:t xml:space="preserve"> </w:t>
      </w:r>
      <w:r w:rsidR="0096780F" w:rsidRPr="0096780F">
        <w:rPr>
          <w:rFonts w:ascii="David" w:hAnsi="David" w:cs="David" w:hint="cs"/>
          <w:b/>
          <w:bCs/>
          <w:color w:val="00B0F0"/>
          <w:rtl/>
        </w:rPr>
        <w:t xml:space="preserve">פס"ד </w:t>
      </w:r>
      <w:r w:rsidRPr="0096780F">
        <w:rPr>
          <w:rFonts w:ascii="David" w:hAnsi="David" w:cs="David" w:hint="cs"/>
          <w:b/>
          <w:bCs/>
          <w:color w:val="00B0F0"/>
          <w:rtl/>
        </w:rPr>
        <w:t xml:space="preserve">בית </w:t>
      </w:r>
      <w:proofErr w:type="spellStart"/>
      <w:r w:rsidRPr="0096780F">
        <w:rPr>
          <w:rFonts w:ascii="David" w:hAnsi="David" w:cs="David" w:hint="cs"/>
          <w:b/>
          <w:bCs/>
          <w:color w:val="00B0F0"/>
          <w:rtl/>
        </w:rPr>
        <w:t>סוריק</w:t>
      </w:r>
      <w:proofErr w:type="spellEnd"/>
      <w:r>
        <w:rPr>
          <w:rFonts w:ascii="David" w:hAnsi="David" w:cs="David" w:hint="cs"/>
          <w:rtl/>
        </w:rPr>
        <w:t xml:space="preserve">, ופסק הדין השני הוא </w:t>
      </w:r>
      <w:proofErr w:type="spellStart"/>
      <w:r w:rsidR="0096780F" w:rsidRPr="008F4191">
        <w:rPr>
          <w:rFonts w:ascii="David" w:hAnsi="David" w:cs="David" w:hint="cs"/>
          <w:b/>
          <w:bCs/>
          <w:color w:val="00B0F0"/>
          <w:rtl/>
        </w:rPr>
        <w:t>מראעבה</w:t>
      </w:r>
      <w:proofErr w:type="spellEnd"/>
      <w:r>
        <w:rPr>
          <w:rFonts w:ascii="David" w:hAnsi="David" w:cs="David" w:hint="cs"/>
          <w:rtl/>
        </w:rPr>
        <w:t xml:space="preserve">. יושב שם השופט חשין ואומר כך: </w:t>
      </w:r>
      <w:r w:rsidR="002F4D64">
        <w:rPr>
          <w:rFonts w:ascii="David" w:hAnsi="David" w:cs="David" w:hint="cs"/>
          <w:rtl/>
        </w:rPr>
        <w:t xml:space="preserve">המשפט הבינלאומי לא ראינו אותו </w:t>
      </w:r>
      <w:r w:rsidR="0096780F">
        <w:rPr>
          <w:rFonts w:ascii="David" w:hAnsi="David" w:cs="David" w:hint="cs"/>
          <w:rtl/>
        </w:rPr>
        <w:t xml:space="preserve">בתור </w:t>
      </w:r>
      <w:r w:rsidR="002F4D64">
        <w:rPr>
          <w:rFonts w:ascii="David" w:hAnsi="David" w:cs="David" w:hint="cs"/>
          <w:rtl/>
        </w:rPr>
        <w:t xml:space="preserve">סטודנטים כראוי לתואר משפט. אפילו לא ראינו את בית הדין </w:t>
      </w:r>
      <w:r w:rsidR="0096780F">
        <w:rPr>
          <w:rFonts w:ascii="David" w:hAnsi="David" w:cs="David" w:hint="cs"/>
          <w:rtl/>
        </w:rPr>
        <w:t>הבינלאומי</w:t>
      </w:r>
      <w:r w:rsidR="002F4D64">
        <w:rPr>
          <w:rFonts w:ascii="David" w:hAnsi="David" w:cs="David" w:hint="cs"/>
          <w:rtl/>
        </w:rPr>
        <w:t xml:space="preserve"> כמשהו חשוב. אבל, חלפו השנים והמשפט הבינלאומי החל לצבור כוח והחל עומד על רגליו שלו כשיטת משפט ראויה לתואר משפט</w:t>
      </w:r>
      <w:r w:rsidR="0025282D">
        <w:rPr>
          <w:rFonts w:ascii="David" w:hAnsi="David" w:cs="David" w:hint="cs"/>
          <w:rtl/>
        </w:rPr>
        <w:t>.</w:t>
      </w:r>
      <w:r w:rsidR="00307188">
        <w:rPr>
          <w:rFonts w:ascii="David" w:hAnsi="David" w:cs="David" w:hint="cs"/>
          <w:rtl/>
        </w:rPr>
        <w:t>..</w:t>
      </w:r>
      <w:r w:rsidR="00B70830">
        <w:rPr>
          <w:rFonts w:ascii="David" w:hAnsi="David" w:cs="David" w:hint="cs"/>
          <w:rtl/>
        </w:rPr>
        <w:t xml:space="preserve"> אף שעוד דרך רבה לפניו עד שיהפוך לשיטת משפ</w:t>
      </w:r>
      <w:r w:rsidR="0096780F">
        <w:rPr>
          <w:rFonts w:ascii="David" w:hAnsi="David" w:cs="David" w:hint="cs"/>
          <w:rtl/>
        </w:rPr>
        <w:t>ט</w:t>
      </w:r>
      <w:r w:rsidR="00B70830">
        <w:rPr>
          <w:rFonts w:ascii="David" w:hAnsi="David" w:cs="David" w:hint="cs"/>
          <w:rtl/>
        </w:rPr>
        <w:t xml:space="preserve"> מן המניין</w:t>
      </w:r>
      <w:r w:rsidR="00307188">
        <w:rPr>
          <w:rFonts w:ascii="David" w:hAnsi="David" w:cs="David" w:hint="cs"/>
          <w:rtl/>
        </w:rPr>
        <w:t>, שיטת משפט שניתן לאכוף את הנורמות שבה על מי שמפר אותן נורמות.</w:t>
      </w:r>
    </w:p>
    <w:p w14:paraId="4B6002F2" w14:textId="781CE340" w:rsidR="0088751E" w:rsidRPr="007544FA" w:rsidRDefault="00B70830" w:rsidP="007544FA">
      <w:pPr>
        <w:jc w:val="both"/>
        <w:rPr>
          <w:rFonts w:ascii="David" w:hAnsi="David" w:cs="David"/>
          <w:b/>
          <w:bCs/>
          <w:u w:val="single"/>
          <w:rtl/>
        </w:rPr>
      </w:pPr>
      <w:r w:rsidRPr="007544FA">
        <w:rPr>
          <w:rFonts w:ascii="David" w:hAnsi="David" w:cs="David" w:hint="cs"/>
          <w:b/>
          <w:bCs/>
          <w:u w:val="single"/>
          <w:rtl/>
        </w:rPr>
        <w:t xml:space="preserve">על מה בעצם הייתה במשך שנים מבוססת הטענה שאומרת שהמשפט </w:t>
      </w:r>
      <w:r w:rsidR="007544FA" w:rsidRPr="007544FA">
        <w:rPr>
          <w:rFonts w:ascii="David" w:hAnsi="David" w:cs="David" w:hint="cs"/>
          <w:b/>
          <w:bCs/>
          <w:u w:val="single"/>
          <w:rtl/>
        </w:rPr>
        <w:t>הבינלאומי</w:t>
      </w:r>
      <w:r w:rsidRPr="007544FA">
        <w:rPr>
          <w:rFonts w:ascii="David" w:hAnsi="David" w:cs="David" w:hint="cs"/>
          <w:b/>
          <w:bCs/>
          <w:u w:val="single"/>
          <w:rtl/>
        </w:rPr>
        <w:t xml:space="preserve"> אינו משפט?</w:t>
      </w:r>
    </w:p>
    <w:p w14:paraId="08EB87D0" w14:textId="0CDBB847" w:rsidR="00B70830" w:rsidRDefault="007544FA" w:rsidP="0088751E">
      <w:pPr>
        <w:pStyle w:val="a7"/>
        <w:numPr>
          <w:ilvl w:val="0"/>
          <w:numId w:val="2"/>
        </w:numPr>
        <w:jc w:val="both"/>
        <w:rPr>
          <w:rFonts w:ascii="David" w:hAnsi="David" w:cs="David"/>
        </w:rPr>
      </w:pPr>
      <w:r w:rsidRPr="00A867AE">
        <w:rPr>
          <w:rFonts w:ascii="David" w:hAnsi="David" w:cs="David" w:hint="cs"/>
          <w:b/>
          <w:bCs/>
          <w:color w:val="FF0000"/>
          <w:rtl/>
        </w:rPr>
        <w:t>היעדר מחוקק במשפט הבינלאומי</w:t>
      </w:r>
      <w:r w:rsidR="0088751E" w:rsidRPr="00A867AE">
        <w:rPr>
          <w:rFonts w:ascii="David" w:hAnsi="David" w:cs="David" w:hint="cs"/>
          <w:color w:val="FF0000"/>
          <w:rtl/>
        </w:rPr>
        <w:t xml:space="preserve"> </w:t>
      </w:r>
      <w:r w:rsidR="0088751E" w:rsidRPr="0088751E">
        <w:rPr>
          <w:rFonts w:ascii="David" w:hAnsi="David" w:cs="David"/>
          <w:rtl/>
        </w:rPr>
        <w:t>–</w:t>
      </w:r>
      <w:r w:rsidR="0088751E" w:rsidRPr="0088751E">
        <w:rPr>
          <w:rFonts w:ascii="David" w:hAnsi="David" w:cs="David" w:hint="cs"/>
          <w:rtl/>
        </w:rPr>
        <w:t xml:space="preserve"> יש קושי בזיהוי או ביצירת כללים, החקיקה </w:t>
      </w:r>
      <w:r w:rsidRPr="0088751E">
        <w:rPr>
          <w:rFonts w:ascii="David" w:hAnsi="David" w:cs="David" w:hint="cs"/>
          <w:rtl/>
        </w:rPr>
        <w:t>הקיימת</w:t>
      </w:r>
      <w:r w:rsidR="0088751E" w:rsidRPr="0088751E">
        <w:rPr>
          <w:rFonts w:ascii="David" w:hAnsi="David" w:cs="David" w:hint="cs"/>
          <w:rtl/>
        </w:rPr>
        <w:t xml:space="preserve"> כללית ואינה נובעת מריבון חיצוני. </w:t>
      </w:r>
    </w:p>
    <w:p w14:paraId="0CAB17C5" w14:textId="1C1EA2AD" w:rsidR="0088751E" w:rsidRDefault="0088751E" w:rsidP="0088751E">
      <w:pPr>
        <w:pStyle w:val="a7"/>
        <w:numPr>
          <w:ilvl w:val="0"/>
          <w:numId w:val="2"/>
        </w:numPr>
        <w:jc w:val="both"/>
        <w:rPr>
          <w:rFonts w:ascii="David" w:hAnsi="David" w:cs="David"/>
        </w:rPr>
      </w:pPr>
      <w:r w:rsidRPr="00A867AE">
        <w:rPr>
          <w:rFonts w:ascii="David" w:hAnsi="David" w:cs="David" w:hint="cs"/>
          <w:b/>
          <w:bCs/>
          <w:color w:val="FF0000"/>
          <w:rtl/>
        </w:rPr>
        <w:t>היעדר רשות שופטת מרכזית בעלת סמכות שיפוט שבחובה</w:t>
      </w:r>
      <w:r w:rsidRPr="00A867AE">
        <w:rPr>
          <w:rFonts w:ascii="David" w:hAnsi="David" w:cs="David" w:hint="cs"/>
          <w:color w:val="FF0000"/>
          <w:rtl/>
        </w:rPr>
        <w:t xml:space="preserve"> </w:t>
      </w:r>
      <w:r>
        <w:rPr>
          <w:rFonts w:ascii="David" w:hAnsi="David" w:cs="David"/>
          <w:rtl/>
        </w:rPr>
        <w:t>–</w:t>
      </w:r>
      <w:r>
        <w:rPr>
          <w:rFonts w:ascii="David" w:hAnsi="David" w:cs="David" w:hint="cs"/>
          <w:rtl/>
        </w:rPr>
        <w:t xml:space="preserve"> למשל</w:t>
      </w:r>
      <w:r w:rsidR="007544FA">
        <w:rPr>
          <w:rFonts w:ascii="David" w:hAnsi="David" w:cs="David" w:hint="cs"/>
          <w:rtl/>
        </w:rPr>
        <w:t>,</w:t>
      </w:r>
      <w:r>
        <w:rPr>
          <w:rFonts w:ascii="David" w:hAnsi="David" w:cs="David" w:hint="cs"/>
          <w:rtl/>
        </w:rPr>
        <w:t xml:space="preserve"> </w:t>
      </w:r>
      <w:r w:rsidR="00A65D3A">
        <w:rPr>
          <w:rFonts w:ascii="David" w:hAnsi="David" w:cs="David" w:hint="cs"/>
          <w:rtl/>
        </w:rPr>
        <w:t>ל</w:t>
      </w:r>
      <w:r w:rsidR="00A65D3A">
        <w:rPr>
          <w:rFonts w:ascii="David" w:hAnsi="David" w:cs="David" w:hint="cs"/>
        </w:rPr>
        <w:t>ICJ</w:t>
      </w:r>
      <w:r w:rsidR="00A65D3A">
        <w:rPr>
          <w:rFonts w:ascii="David" w:hAnsi="David" w:cs="David" w:hint="cs"/>
          <w:rtl/>
        </w:rPr>
        <w:t xml:space="preserve"> אין סמכות שיפוט </w:t>
      </w:r>
      <w:r w:rsidR="004D40CE">
        <w:rPr>
          <w:rFonts w:ascii="David" w:hAnsi="David" w:cs="David" w:hint="cs"/>
          <w:rtl/>
        </w:rPr>
        <w:t>מחייבת וזה יוצר בעיה של אכיפת נורמות</w:t>
      </w:r>
      <w:r w:rsidR="00960B43">
        <w:rPr>
          <w:rFonts w:ascii="David" w:hAnsi="David" w:cs="David" w:hint="cs"/>
          <w:rtl/>
        </w:rPr>
        <w:t>.</w:t>
      </w:r>
      <w:r w:rsidR="00A65D3A">
        <w:rPr>
          <w:rFonts w:ascii="David" w:hAnsi="David" w:cs="David" w:hint="cs"/>
          <w:rtl/>
        </w:rPr>
        <w:t xml:space="preserve"> כדי להקנות לו סמכות שיפוט דרוש</w:t>
      </w:r>
      <w:r w:rsidR="00960B43">
        <w:rPr>
          <w:rFonts w:ascii="David" w:hAnsi="David" w:cs="David" w:hint="cs"/>
          <w:rtl/>
        </w:rPr>
        <w:t>ה הסכמה מ2 המדינות שהתגלעו לסכסוך</w:t>
      </w:r>
      <w:r w:rsidR="004D40CE">
        <w:rPr>
          <w:rFonts w:ascii="David" w:hAnsi="David" w:cs="David" w:hint="cs"/>
          <w:rtl/>
        </w:rPr>
        <w:t xml:space="preserve">. </w:t>
      </w:r>
      <w:r w:rsidR="00960B43">
        <w:rPr>
          <w:rFonts w:ascii="David" w:hAnsi="David" w:cs="David" w:hint="cs"/>
          <w:rtl/>
        </w:rPr>
        <w:t>במצב הזה ישנו</w:t>
      </w:r>
      <w:r w:rsidR="004D40CE">
        <w:rPr>
          <w:rFonts w:ascii="David" w:hAnsi="David" w:cs="David" w:hint="cs"/>
          <w:rtl/>
        </w:rPr>
        <w:t xml:space="preserve"> כאוס</w:t>
      </w:r>
      <w:r w:rsidR="00960B43">
        <w:rPr>
          <w:rFonts w:ascii="David" w:hAnsi="David" w:cs="David" w:hint="cs"/>
          <w:rtl/>
        </w:rPr>
        <w:t xml:space="preserve"> </w:t>
      </w:r>
      <w:r w:rsidR="00960B43">
        <w:rPr>
          <w:rFonts w:ascii="David" w:hAnsi="David" w:cs="David"/>
          <w:rtl/>
        </w:rPr>
        <w:t>–</w:t>
      </w:r>
      <w:r w:rsidR="00960B43">
        <w:rPr>
          <w:rFonts w:ascii="David" w:hAnsi="David" w:cs="David" w:hint="cs"/>
          <w:rtl/>
        </w:rPr>
        <w:t xml:space="preserve"> </w:t>
      </w:r>
      <w:r w:rsidR="004D40CE">
        <w:rPr>
          <w:rFonts w:ascii="David" w:hAnsi="David" w:cs="David" w:hint="cs"/>
          <w:rtl/>
        </w:rPr>
        <w:t xml:space="preserve">סכסוכים מתמשכים ופרשנות של כל מדינה לעצמה את המשפט הבינלאומי, </w:t>
      </w:r>
      <w:r w:rsidR="00960B43">
        <w:rPr>
          <w:rFonts w:ascii="David" w:hAnsi="David" w:cs="David" w:hint="cs"/>
          <w:rtl/>
        </w:rPr>
        <w:t>והחלטה של כל מדינה האם ליישם אותו או לא.</w:t>
      </w:r>
      <w:r w:rsidR="004D40CE">
        <w:rPr>
          <w:rFonts w:ascii="David" w:hAnsi="David" w:cs="David" w:hint="cs"/>
          <w:rtl/>
        </w:rPr>
        <w:t xml:space="preserve"> </w:t>
      </w:r>
    </w:p>
    <w:p w14:paraId="373E7D8F" w14:textId="1B410931" w:rsidR="0088751E" w:rsidRDefault="004D40CE" w:rsidP="00D84DA7">
      <w:pPr>
        <w:pStyle w:val="a7"/>
        <w:numPr>
          <w:ilvl w:val="0"/>
          <w:numId w:val="2"/>
        </w:numPr>
        <w:jc w:val="both"/>
        <w:rPr>
          <w:rFonts w:ascii="David" w:hAnsi="David" w:cs="David"/>
        </w:rPr>
      </w:pPr>
      <w:r w:rsidRPr="00A867AE">
        <w:rPr>
          <w:rFonts w:ascii="David" w:hAnsi="David" w:cs="David" w:hint="cs"/>
          <w:b/>
          <w:bCs/>
          <w:color w:val="FF0000"/>
          <w:rtl/>
        </w:rPr>
        <w:t>היעדר רשויות מבצעות מרכזיות (ממשלה, משטרה, הוצאה לפועל)</w:t>
      </w:r>
      <w:r w:rsidR="007544FA" w:rsidRPr="00A867AE">
        <w:rPr>
          <w:rFonts w:ascii="David" w:hAnsi="David" w:cs="David" w:hint="cs"/>
          <w:color w:val="FF0000"/>
          <w:rtl/>
        </w:rPr>
        <w:t xml:space="preserve"> </w:t>
      </w:r>
      <w:r w:rsidR="007544FA">
        <w:rPr>
          <w:rFonts w:ascii="David" w:hAnsi="David" w:cs="David"/>
          <w:rtl/>
        </w:rPr>
        <w:t>–</w:t>
      </w:r>
      <w:r w:rsidR="00D84DA7">
        <w:rPr>
          <w:rFonts w:ascii="David" w:hAnsi="David" w:cs="David" w:hint="cs"/>
          <w:rtl/>
        </w:rPr>
        <w:t xml:space="preserve"> אין גוף מרכזי המוציא לפועל את המדיניות של הקהילה הבינלאומית, וגם אין סנקציות בגין הפרה של הכללים. במצב הזה </w:t>
      </w:r>
      <w:r w:rsidR="00D84DA7">
        <w:rPr>
          <w:rFonts w:ascii="David" w:hAnsi="David" w:cs="David"/>
          <w:rtl/>
        </w:rPr>
        <w:t>–</w:t>
      </w:r>
      <w:r w:rsidR="00D84DA7">
        <w:rPr>
          <w:rFonts w:ascii="David" w:hAnsi="David" w:cs="David" w:hint="cs"/>
          <w:rtl/>
        </w:rPr>
        <w:t xml:space="preserve"> התפקידים הכי בסיסיים של המשפט כמו הכוונת התנהגות, ישוב סכסוכים וכו' </w:t>
      </w:r>
      <w:r w:rsidR="002C0CCA">
        <w:rPr>
          <w:rFonts w:ascii="David" w:hAnsi="David" w:cs="David" w:hint="cs"/>
          <w:rtl/>
        </w:rPr>
        <w:t xml:space="preserve">לא מתקיימים כהלכה בזירה הבינלאומית. כשמדינות חזקות רוצות הן מתעלמות מהמשפט הבינלאומי והיחסים הבינלאומיים נשענים על כוח ולא על דין. </w:t>
      </w:r>
    </w:p>
    <w:p w14:paraId="07BC125D" w14:textId="057128BF" w:rsidR="005F4EAF" w:rsidRDefault="005F4EAF" w:rsidP="005F4EAF">
      <w:pPr>
        <w:ind w:left="360"/>
        <w:jc w:val="both"/>
        <w:rPr>
          <w:rFonts w:ascii="David" w:hAnsi="David" w:cs="David"/>
          <w:rtl/>
        </w:rPr>
      </w:pPr>
      <w:r w:rsidRPr="00CE4F3E">
        <w:rPr>
          <w:rFonts w:ascii="David" w:hAnsi="David" w:cs="David" w:hint="cs"/>
          <w:u w:val="single"/>
          <w:rtl/>
        </w:rPr>
        <w:t>אבל, את כל הטיעונים האלה ננסה להפריך וננסה להבין למה כל הפגמים</w:t>
      </w:r>
      <w:r w:rsidR="00960B43" w:rsidRPr="00CE4F3E">
        <w:rPr>
          <w:rFonts w:ascii="David" w:hAnsi="David" w:cs="David" w:hint="cs"/>
          <w:u w:val="single"/>
          <w:rtl/>
        </w:rPr>
        <w:t xml:space="preserve">, או יותר נכון לומר </w:t>
      </w:r>
      <w:r w:rsidR="000205C4" w:rsidRPr="00CE4F3E">
        <w:rPr>
          <w:rFonts w:ascii="David" w:hAnsi="David" w:cs="David" w:hint="cs"/>
          <w:u w:val="single"/>
          <w:rtl/>
        </w:rPr>
        <w:t>הפערי</w:t>
      </w:r>
      <w:r w:rsidR="00960B43" w:rsidRPr="00CE4F3E">
        <w:rPr>
          <w:rFonts w:ascii="David" w:hAnsi="David" w:cs="David" w:hint="cs"/>
          <w:u w:val="single"/>
          <w:rtl/>
        </w:rPr>
        <w:t xml:space="preserve">ם/ </w:t>
      </w:r>
      <w:r w:rsidR="000205C4" w:rsidRPr="00CE4F3E">
        <w:rPr>
          <w:rFonts w:ascii="David" w:hAnsi="David" w:cs="David" w:hint="cs"/>
          <w:u w:val="single"/>
          <w:rtl/>
        </w:rPr>
        <w:t>ההבדלים</w:t>
      </w:r>
      <w:r w:rsidR="00960B43" w:rsidRPr="00CE4F3E">
        <w:rPr>
          <w:rFonts w:ascii="David" w:hAnsi="David" w:cs="David" w:hint="cs"/>
          <w:u w:val="single"/>
          <w:rtl/>
        </w:rPr>
        <w:t xml:space="preserve"> </w:t>
      </w:r>
      <w:r w:rsidRPr="00CE4F3E">
        <w:rPr>
          <w:rFonts w:ascii="David" w:hAnsi="David" w:cs="David" w:hint="cs"/>
          <w:u w:val="single"/>
          <w:rtl/>
        </w:rPr>
        <w:t>שהצגנו</w:t>
      </w:r>
      <w:r w:rsidR="003B58E6" w:rsidRPr="00CE4F3E">
        <w:rPr>
          <w:rFonts w:ascii="David" w:hAnsi="David" w:cs="David" w:hint="cs"/>
          <w:u w:val="single"/>
          <w:rtl/>
        </w:rPr>
        <w:t xml:space="preserve"> לא באמת מבטלים את האופי של המשפט הבינלאומי כשיטת משפט</w:t>
      </w:r>
      <w:r w:rsidR="003B58E6">
        <w:rPr>
          <w:rFonts w:ascii="David" w:hAnsi="David" w:cs="David" w:hint="cs"/>
          <w:rtl/>
        </w:rPr>
        <w:t>:</w:t>
      </w:r>
    </w:p>
    <w:p w14:paraId="4E79D04F" w14:textId="19B1085F" w:rsidR="00CD003C" w:rsidRPr="00960B43" w:rsidRDefault="002D4FD3" w:rsidP="00960B43">
      <w:pPr>
        <w:pStyle w:val="a7"/>
        <w:numPr>
          <w:ilvl w:val="0"/>
          <w:numId w:val="3"/>
        </w:numPr>
        <w:jc w:val="both"/>
        <w:rPr>
          <w:rFonts w:ascii="David" w:hAnsi="David" w:cs="David"/>
          <w:rtl/>
        </w:rPr>
      </w:pPr>
      <w:r w:rsidRPr="00A867AE">
        <w:rPr>
          <w:rFonts w:ascii="David" w:hAnsi="David" w:cs="David" w:hint="cs"/>
          <w:b/>
          <w:bCs/>
          <w:color w:val="FF0000"/>
          <w:rtl/>
        </w:rPr>
        <w:t>ציר המחוקק</w:t>
      </w:r>
      <w:r w:rsidR="002639E7" w:rsidRPr="00A867AE">
        <w:rPr>
          <w:rFonts w:ascii="David" w:hAnsi="David" w:cs="David" w:hint="cs"/>
          <w:b/>
          <w:bCs/>
          <w:color w:val="FF0000"/>
          <w:rtl/>
        </w:rPr>
        <w:t xml:space="preserve"> </w:t>
      </w:r>
      <w:r w:rsidR="002639E7">
        <w:rPr>
          <w:rFonts w:ascii="David" w:hAnsi="David" w:cs="David"/>
          <w:rtl/>
        </w:rPr>
        <w:t>–</w:t>
      </w:r>
      <w:r w:rsidRPr="00960B43">
        <w:rPr>
          <w:rFonts w:ascii="David" w:hAnsi="David" w:cs="David" w:hint="cs"/>
          <w:b/>
          <w:bCs/>
          <w:rtl/>
        </w:rPr>
        <w:t xml:space="preserve"> </w:t>
      </w:r>
      <w:r w:rsidR="003B58E6" w:rsidRPr="00960B43">
        <w:rPr>
          <w:rFonts w:ascii="David" w:hAnsi="David" w:cs="David" w:hint="cs"/>
          <w:rtl/>
        </w:rPr>
        <w:t xml:space="preserve">קודם כל, </w:t>
      </w:r>
      <w:r w:rsidR="007A49BF">
        <w:rPr>
          <w:rFonts w:ascii="David" w:hAnsi="David" w:cs="David" w:hint="cs"/>
          <w:rtl/>
        </w:rPr>
        <w:t>נאמר</w:t>
      </w:r>
      <w:r w:rsidR="003B58E6" w:rsidRPr="00960B43">
        <w:rPr>
          <w:rFonts w:ascii="David" w:hAnsi="David" w:cs="David" w:hint="cs"/>
          <w:rtl/>
        </w:rPr>
        <w:t xml:space="preserve"> שזה שאין מחוקק מרכזי במשפט </w:t>
      </w:r>
      <w:r w:rsidR="00B73582" w:rsidRPr="00960B43">
        <w:rPr>
          <w:rFonts w:ascii="David" w:hAnsi="David" w:cs="David" w:hint="cs"/>
          <w:rtl/>
        </w:rPr>
        <w:t>הבינלאומי</w:t>
      </w:r>
      <w:r w:rsidR="003B58E6" w:rsidRPr="00960B43">
        <w:rPr>
          <w:rFonts w:ascii="David" w:hAnsi="David" w:cs="David" w:hint="cs"/>
          <w:rtl/>
        </w:rPr>
        <w:t xml:space="preserve"> ממש לא אומר שאין חקיקה בזירה הבינלאומית. מה זה חקיקה? תהליך כלשהו של גיבוש כללים מחייבים. כללים כאלה יש לנו המו</w:t>
      </w:r>
      <w:r w:rsidR="007A49BF">
        <w:rPr>
          <w:rFonts w:ascii="David" w:hAnsi="David" w:cs="David" w:hint="cs"/>
          <w:rtl/>
        </w:rPr>
        <w:t>ן ו</w:t>
      </w:r>
      <w:r w:rsidR="003B58E6" w:rsidRPr="00960B43">
        <w:rPr>
          <w:rFonts w:ascii="David" w:hAnsi="David" w:cs="David" w:hint="cs"/>
          <w:rtl/>
        </w:rPr>
        <w:t xml:space="preserve">בסדרה עצומה של תחומים! </w:t>
      </w:r>
      <w:r w:rsidR="00CD003C" w:rsidRPr="00960B43">
        <w:rPr>
          <w:rFonts w:ascii="David" w:hAnsi="David" w:cs="David" w:hint="cs"/>
          <w:rtl/>
        </w:rPr>
        <w:t>יש לנו אלפים של הסכמים בינלאומיים, של אמנות, ועל חלק מהאמנות חתומות כמעט כל מדינות העולם</w:t>
      </w:r>
      <w:r w:rsidR="00AB6409">
        <w:rPr>
          <w:rFonts w:ascii="David" w:hAnsi="David" w:cs="David" w:hint="cs"/>
          <w:rtl/>
        </w:rPr>
        <w:t xml:space="preserve"> או מרביתן.</w:t>
      </w:r>
    </w:p>
    <w:p w14:paraId="49ACCC1A" w14:textId="4A3999BF" w:rsidR="002D4FD3" w:rsidRDefault="002D4FD3" w:rsidP="00CD003C">
      <w:pPr>
        <w:ind w:left="360"/>
        <w:jc w:val="both"/>
        <w:rPr>
          <w:rFonts w:ascii="David" w:hAnsi="David" w:cs="David"/>
          <w:rtl/>
        </w:rPr>
      </w:pPr>
      <w:r>
        <w:rPr>
          <w:rFonts w:ascii="David" w:hAnsi="David" w:cs="David" w:hint="cs"/>
          <w:rtl/>
        </w:rPr>
        <w:t xml:space="preserve">בנוסף לאמנות יש לנו דין מחייב במשפט הבינלאומי שנקרא מנהג. דינים שהתפתחו מפרקטיקה של מדינות שהפכו להיות מחייבים את המדינות, כך למשל התפתחו דיני המלחמה של המשפט הבינלאומי ודיני הים. פרקטיקה שעם הזמן הכירו בה כפרקטיקה משפטית מחייבת. </w:t>
      </w:r>
    </w:p>
    <w:p w14:paraId="32A292AB" w14:textId="4914C217" w:rsidR="002D4FD3" w:rsidRDefault="002D4FD3" w:rsidP="00CD003C">
      <w:pPr>
        <w:ind w:left="360"/>
        <w:jc w:val="both"/>
        <w:rPr>
          <w:rFonts w:ascii="David" w:hAnsi="David" w:cs="David"/>
          <w:rtl/>
        </w:rPr>
      </w:pPr>
      <w:r>
        <w:rPr>
          <w:rFonts w:ascii="David" w:hAnsi="David" w:cs="David" w:hint="cs"/>
          <w:rtl/>
        </w:rPr>
        <w:t>בציר הזה המשפט הבינלאומי עשיר בנורמות, ו</w:t>
      </w:r>
      <w:r w:rsidR="00B73582">
        <w:rPr>
          <w:rFonts w:ascii="David" w:hAnsi="David" w:cs="David" w:hint="cs"/>
          <w:rtl/>
        </w:rPr>
        <w:t xml:space="preserve">בתחומים מסוימים אף יותר מהדין הפנימי </w:t>
      </w:r>
      <w:r w:rsidR="00B73582">
        <w:rPr>
          <w:rFonts w:ascii="David" w:hAnsi="David" w:cs="David"/>
          <w:rtl/>
        </w:rPr>
        <w:t>–</w:t>
      </w:r>
      <w:r w:rsidR="00B73582">
        <w:rPr>
          <w:rFonts w:ascii="David" w:hAnsi="David" w:cs="David" w:hint="cs"/>
          <w:rtl/>
        </w:rPr>
        <w:t xml:space="preserve"> כמו בקשור לאיכות הסביבה. </w:t>
      </w:r>
    </w:p>
    <w:p w14:paraId="372B5830" w14:textId="77777777" w:rsidR="000B15DE" w:rsidRDefault="00AA732B" w:rsidP="000B15DE">
      <w:pPr>
        <w:pStyle w:val="a7"/>
        <w:numPr>
          <w:ilvl w:val="0"/>
          <w:numId w:val="3"/>
        </w:numPr>
        <w:jc w:val="both"/>
        <w:rPr>
          <w:rFonts w:ascii="David" w:hAnsi="David" w:cs="David"/>
        </w:rPr>
      </w:pPr>
      <w:r w:rsidRPr="00A867AE">
        <w:rPr>
          <w:rFonts w:ascii="David" w:hAnsi="David" w:cs="David" w:hint="cs"/>
          <w:b/>
          <w:bCs/>
          <w:color w:val="FF0000"/>
          <w:rtl/>
        </w:rPr>
        <w:t xml:space="preserve">ציר </w:t>
      </w:r>
      <w:r w:rsidR="00981607" w:rsidRPr="00A867AE">
        <w:rPr>
          <w:rFonts w:ascii="David" w:hAnsi="David" w:cs="David" w:hint="cs"/>
          <w:b/>
          <w:bCs/>
          <w:color w:val="FF0000"/>
          <w:rtl/>
        </w:rPr>
        <w:t>הרשות השופטת</w:t>
      </w:r>
      <w:r w:rsidR="00496904" w:rsidRPr="00A867AE">
        <w:rPr>
          <w:rFonts w:ascii="David" w:hAnsi="David" w:cs="David" w:hint="cs"/>
          <w:b/>
          <w:bCs/>
          <w:color w:val="FF0000"/>
          <w:rtl/>
        </w:rPr>
        <w:t xml:space="preserve"> ובוררות בינ"ל</w:t>
      </w:r>
      <w:r w:rsidR="00981607" w:rsidRPr="00A867AE">
        <w:rPr>
          <w:rFonts w:ascii="David" w:hAnsi="David" w:cs="David" w:hint="cs"/>
          <w:b/>
          <w:bCs/>
          <w:color w:val="FF0000"/>
          <w:rtl/>
        </w:rPr>
        <w:t xml:space="preserve"> </w:t>
      </w:r>
      <w:r w:rsidR="00981607">
        <w:rPr>
          <w:rFonts w:ascii="David" w:hAnsi="David" w:cs="David"/>
          <w:rtl/>
        </w:rPr>
        <w:t>–</w:t>
      </w:r>
      <w:r w:rsidR="00496904" w:rsidRPr="002639E7">
        <w:rPr>
          <w:rFonts w:ascii="David" w:hAnsi="David" w:cs="David" w:hint="cs"/>
          <w:rtl/>
        </w:rPr>
        <w:t xml:space="preserve"> </w:t>
      </w:r>
      <w:r w:rsidR="00811423" w:rsidRPr="002639E7">
        <w:rPr>
          <w:rFonts w:ascii="David" w:hAnsi="David" w:cs="David" w:hint="cs"/>
          <w:rtl/>
        </w:rPr>
        <w:t xml:space="preserve">למרות שאין לנו רשות שופטת מרכזית בזירה הבינלאומית יש מערכות משפט בינלאומיים ומנגנוני בוררות בינלאומיים. </w:t>
      </w:r>
      <w:r w:rsidR="006C6DD9" w:rsidRPr="002639E7">
        <w:rPr>
          <w:rFonts w:ascii="David" w:hAnsi="David" w:cs="David" w:hint="cs"/>
          <w:rtl/>
        </w:rPr>
        <w:t xml:space="preserve">אנחנו רואים כל מיני </w:t>
      </w:r>
      <w:r w:rsidR="0048380B" w:rsidRPr="002639E7">
        <w:rPr>
          <w:rFonts w:ascii="David" w:hAnsi="David" w:cs="David" w:hint="cs"/>
          <w:rtl/>
        </w:rPr>
        <w:t>קונסטלציות</w:t>
      </w:r>
      <w:r w:rsidR="006C6DD9" w:rsidRPr="002639E7">
        <w:rPr>
          <w:rFonts w:ascii="David" w:hAnsi="David" w:cs="David" w:hint="cs"/>
          <w:rtl/>
        </w:rPr>
        <w:t xml:space="preserve"> מאוד מעניינות</w:t>
      </w:r>
      <w:r w:rsidR="0048380B">
        <w:rPr>
          <w:rFonts w:ascii="David" w:hAnsi="David" w:cs="David" w:hint="cs"/>
          <w:rtl/>
        </w:rPr>
        <w:t>.</w:t>
      </w:r>
      <w:r w:rsidR="006C6DD9" w:rsidRPr="002639E7">
        <w:rPr>
          <w:rFonts w:ascii="David" w:hAnsi="David" w:cs="David" w:hint="cs"/>
          <w:rtl/>
        </w:rPr>
        <w:t xml:space="preserve"> רק </w:t>
      </w:r>
      <w:r w:rsidR="0048380B">
        <w:rPr>
          <w:rFonts w:ascii="David" w:hAnsi="David" w:cs="David" w:hint="cs"/>
          <w:rtl/>
        </w:rPr>
        <w:t xml:space="preserve">כדי </w:t>
      </w:r>
      <w:r w:rsidR="006C6DD9" w:rsidRPr="002639E7">
        <w:rPr>
          <w:rFonts w:ascii="David" w:hAnsi="David" w:cs="David" w:hint="cs"/>
          <w:rtl/>
        </w:rPr>
        <w:t>לסבר את האוזן</w:t>
      </w:r>
      <w:r w:rsidR="0048380B">
        <w:rPr>
          <w:rFonts w:ascii="David" w:hAnsi="David" w:cs="David" w:hint="cs"/>
          <w:rtl/>
        </w:rPr>
        <w:t>,</w:t>
      </w:r>
      <w:r w:rsidR="006C6DD9" w:rsidRPr="002639E7">
        <w:rPr>
          <w:rFonts w:ascii="David" w:hAnsi="David" w:cs="David" w:hint="cs"/>
          <w:rtl/>
        </w:rPr>
        <w:t xml:space="preserve"> יש לנו אמנות שאנו רואים בהן הסכמה לסמכות שיפוט של </w:t>
      </w:r>
      <w:r w:rsidR="0055224B">
        <w:rPr>
          <w:rFonts w:ascii="David" w:hAnsi="David" w:cs="David" w:hint="cs"/>
          <w:rtl/>
        </w:rPr>
        <w:t>מנגנון</w:t>
      </w:r>
      <w:r w:rsidR="006C6DD9" w:rsidRPr="002639E7">
        <w:rPr>
          <w:rFonts w:ascii="David" w:hAnsi="David" w:cs="David" w:hint="cs"/>
          <w:rtl/>
        </w:rPr>
        <w:t xml:space="preserve"> כז</w:t>
      </w:r>
      <w:r w:rsidR="0055224B">
        <w:rPr>
          <w:rFonts w:ascii="David" w:hAnsi="David" w:cs="David" w:hint="cs"/>
          <w:rtl/>
        </w:rPr>
        <w:t>ה</w:t>
      </w:r>
      <w:r w:rsidR="006C6DD9" w:rsidRPr="002639E7">
        <w:rPr>
          <w:rFonts w:ascii="David" w:hAnsi="David" w:cs="David" w:hint="cs"/>
          <w:rtl/>
        </w:rPr>
        <w:t xml:space="preserve"> או אחר אם יתגלע סכסוך</w:t>
      </w:r>
      <w:r w:rsidR="0055224B">
        <w:rPr>
          <w:rFonts w:ascii="David" w:hAnsi="David" w:cs="David" w:hint="cs"/>
          <w:rtl/>
        </w:rPr>
        <w:t xml:space="preserve"> בין מדינות</w:t>
      </w:r>
      <w:r w:rsidR="006C6DD9" w:rsidRPr="002639E7">
        <w:rPr>
          <w:rFonts w:ascii="David" w:hAnsi="David" w:cs="David" w:hint="cs"/>
          <w:rtl/>
        </w:rPr>
        <w:t xml:space="preserve">. </w:t>
      </w:r>
      <w:r w:rsidR="006C6DD9" w:rsidRPr="000B15DE">
        <w:rPr>
          <w:rFonts w:ascii="David" w:hAnsi="David" w:cs="David" w:hint="cs"/>
          <w:u w:val="single"/>
          <w:rtl/>
        </w:rPr>
        <w:t>למשל</w:t>
      </w:r>
      <w:r w:rsidR="000B15DE">
        <w:rPr>
          <w:rFonts w:ascii="David" w:hAnsi="David" w:cs="David" w:hint="cs"/>
          <w:rtl/>
        </w:rPr>
        <w:t>:</w:t>
      </w:r>
    </w:p>
    <w:p w14:paraId="40D771B4" w14:textId="77777777" w:rsidR="00250787" w:rsidRDefault="006C6DD9" w:rsidP="000B15DE">
      <w:pPr>
        <w:pStyle w:val="a7"/>
        <w:numPr>
          <w:ilvl w:val="0"/>
          <w:numId w:val="4"/>
        </w:numPr>
        <w:jc w:val="both"/>
        <w:rPr>
          <w:rFonts w:ascii="David" w:hAnsi="David" w:cs="David"/>
        </w:rPr>
      </w:pPr>
      <w:r w:rsidRPr="002639E7">
        <w:rPr>
          <w:rFonts w:ascii="David" w:hAnsi="David" w:cs="David" w:hint="cs"/>
          <w:rtl/>
        </w:rPr>
        <w:t xml:space="preserve">בהסכם השלום בין ישראל ומצרים </w:t>
      </w:r>
      <w:r w:rsidR="0055224B">
        <w:rPr>
          <w:rFonts w:ascii="David" w:hAnsi="David" w:cs="David" w:hint="cs"/>
          <w:rtl/>
        </w:rPr>
        <w:t xml:space="preserve">נקבע מראש </w:t>
      </w:r>
      <w:r w:rsidRPr="002639E7">
        <w:rPr>
          <w:rFonts w:ascii="David" w:hAnsi="David" w:cs="David" w:hint="cs"/>
          <w:rtl/>
        </w:rPr>
        <w:t>מנגנון של בוררות</w:t>
      </w:r>
      <w:r w:rsidR="0055224B">
        <w:rPr>
          <w:rFonts w:ascii="David" w:hAnsi="David" w:cs="David" w:hint="cs"/>
          <w:rtl/>
        </w:rPr>
        <w:t xml:space="preserve"> למקרה שיתגלע סכסכוך</w:t>
      </w:r>
      <w:r w:rsidRPr="002639E7">
        <w:rPr>
          <w:rFonts w:ascii="David" w:hAnsi="David" w:cs="David" w:hint="cs"/>
          <w:rtl/>
        </w:rPr>
        <w:t xml:space="preserve">. </w:t>
      </w:r>
      <w:r w:rsidR="000B15DE">
        <w:rPr>
          <w:rFonts w:ascii="David" w:hAnsi="David" w:cs="David" w:hint="cs"/>
          <w:rtl/>
        </w:rPr>
        <w:t>מ</w:t>
      </w:r>
      <w:r w:rsidR="000B15DE">
        <w:rPr>
          <w:rFonts w:ascii="David" w:hAnsi="David" w:cs="David"/>
        </w:rPr>
        <w:t xml:space="preserve">day one </w:t>
      </w:r>
      <w:r w:rsidR="000B15DE">
        <w:rPr>
          <w:rFonts w:ascii="David" w:hAnsi="David" w:cs="David" w:hint="cs"/>
          <w:rtl/>
        </w:rPr>
        <w:t xml:space="preserve"> </w:t>
      </w:r>
      <w:r w:rsidRPr="002639E7">
        <w:rPr>
          <w:rFonts w:ascii="David" w:hAnsi="David" w:cs="David" w:hint="cs"/>
          <w:rtl/>
        </w:rPr>
        <w:t>צפו איזה מנגנון בינלאומי יק</w:t>
      </w:r>
      <w:r w:rsidR="000B15DE">
        <w:rPr>
          <w:rFonts w:ascii="David" w:hAnsi="David" w:cs="David" w:hint="cs"/>
          <w:rtl/>
        </w:rPr>
        <w:t>י</w:t>
      </w:r>
      <w:r w:rsidRPr="002639E7">
        <w:rPr>
          <w:rFonts w:ascii="David" w:hAnsi="David" w:cs="David" w:hint="cs"/>
          <w:rtl/>
        </w:rPr>
        <w:t>ימו כדי ליישב את הסכסוכים האלה.</w:t>
      </w:r>
    </w:p>
    <w:p w14:paraId="3BEF064F" w14:textId="0E9A71AE" w:rsidR="006C6DD9" w:rsidRPr="000B15DE" w:rsidRDefault="006C6DD9" w:rsidP="000B15DE">
      <w:pPr>
        <w:pStyle w:val="a7"/>
        <w:numPr>
          <w:ilvl w:val="0"/>
          <w:numId w:val="4"/>
        </w:numPr>
        <w:jc w:val="both"/>
        <w:rPr>
          <w:rFonts w:ascii="David" w:hAnsi="David" w:cs="David"/>
          <w:rtl/>
        </w:rPr>
      </w:pPr>
      <w:r w:rsidRPr="000B15DE">
        <w:rPr>
          <w:rFonts w:ascii="David" w:hAnsi="David" w:cs="David" w:hint="cs"/>
          <w:rtl/>
        </w:rPr>
        <w:t>אמנת וינה בדבר יחסים קונסולריים (</w:t>
      </w:r>
      <w:r w:rsidRPr="003311CB">
        <w:rPr>
          <w:rFonts w:ascii="David" w:hAnsi="David" w:cs="David" w:hint="cs"/>
          <w:b/>
          <w:bCs/>
          <w:color w:val="FF0000"/>
        </w:rPr>
        <w:t>ICJ</w:t>
      </w:r>
      <w:r w:rsidRPr="000B15DE">
        <w:rPr>
          <w:rFonts w:ascii="David" w:hAnsi="David" w:cs="David" w:hint="cs"/>
          <w:rtl/>
        </w:rPr>
        <w:t>)</w:t>
      </w:r>
      <w:r w:rsidR="00250787">
        <w:rPr>
          <w:rFonts w:ascii="David" w:hAnsi="David" w:cs="David" w:hint="cs"/>
          <w:rtl/>
        </w:rPr>
        <w:t xml:space="preserve"> </w:t>
      </w:r>
      <w:r w:rsidR="00250787">
        <w:rPr>
          <w:rFonts w:ascii="David" w:hAnsi="David" w:cs="David"/>
          <w:rtl/>
        </w:rPr>
        <w:t>–</w:t>
      </w:r>
      <w:r w:rsidR="00250787">
        <w:rPr>
          <w:rFonts w:ascii="David" w:hAnsi="David" w:cs="David" w:hint="cs"/>
          <w:rtl/>
        </w:rPr>
        <w:t xml:space="preserve"> </w:t>
      </w:r>
      <w:r w:rsidR="00AA732B" w:rsidRPr="000B15DE">
        <w:rPr>
          <w:rFonts w:ascii="David" w:hAnsi="David" w:cs="David" w:hint="cs"/>
          <w:rtl/>
        </w:rPr>
        <w:t>באמנה הזו אמרו שיכול להיות שיתגלע סכסוך בין מדינות שהן צד לאמנה, בסכסוכים כאלה ל</w:t>
      </w:r>
      <w:r w:rsidR="00AA732B" w:rsidRPr="000B15DE">
        <w:rPr>
          <w:rFonts w:ascii="David" w:hAnsi="David" w:cs="David" w:hint="cs"/>
        </w:rPr>
        <w:t>ICJ</w:t>
      </w:r>
      <w:r w:rsidR="00AA732B" w:rsidRPr="000B15DE">
        <w:rPr>
          <w:rFonts w:ascii="David" w:hAnsi="David" w:cs="David" w:hint="cs"/>
          <w:rtl/>
        </w:rPr>
        <w:t xml:space="preserve"> תהיה סמכות שיפוט </w:t>
      </w:r>
      <w:r w:rsidR="00AA732B" w:rsidRPr="0084797D">
        <w:rPr>
          <w:rFonts w:ascii="David" w:hAnsi="David" w:cs="David" w:hint="cs"/>
          <w:b/>
          <w:bCs/>
          <w:rtl/>
        </w:rPr>
        <w:t>מחייבת</w:t>
      </w:r>
      <w:r w:rsidR="00AA732B" w:rsidRPr="000B15DE">
        <w:rPr>
          <w:rFonts w:ascii="David" w:hAnsi="David" w:cs="David" w:hint="cs"/>
          <w:rtl/>
        </w:rPr>
        <w:t xml:space="preserve"> ביחס אליהם. </w:t>
      </w:r>
    </w:p>
    <w:p w14:paraId="7C627307" w14:textId="315A921F" w:rsidR="00AA732B" w:rsidRPr="00B61791" w:rsidRDefault="0084797D" w:rsidP="00CD003C">
      <w:pPr>
        <w:ind w:left="360"/>
        <w:jc w:val="both"/>
        <w:rPr>
          <w:rFonts w:ascii="David" w:hAnsi="David" w:cs="David"/>
          <w:b/>
          <w:bCs/>
          <w:rtl/>
        </w:rPr>
      </w:pPr>
      <w:r w:rsidRPr="00B61791">
        <w:rPr>
          <w:rFonts w:ascii="David" w:hAnsi="David" w:cs="David" w:hint="cs"/>
          <w:b/>
          <w:bCs/>
          <w:rtl/>
        </w:rPr>
        <w:t>נאמר שקיימת</w:t>
      </w:r>
      <w:r w:rsidR="00AA732B" w:rsidRPr="00B61791">
        <w:rPr>
          <w:rFonts w:ascii="David" w:hAnsi="David" w:cs="David" w:hint="cs"/>
          <w:b/>
          <w:bCs/>
          <w:rtl/>
        </w:rPr>
        <w:t xml:space="preserve"> אפשרות לתת סמכות שיפוט מחייבת ל</w:t>
      </w:r>
      <w:r w:rsidR="00AA732B" w:rsidRPr="00B61791">
        <w:rPr>
          <w:rFonts w:ascii="David" w:hAnsi="David" w:cs="David" w:hint="cs"/>
          <w:b/>
          <w:bCs/>
        </w:rPr>
        <w:t>ICJ</w:t>
      </w:r>
      <w:r w:rsidRPr="00B61791">
        <w:rPr>
          <w:rFonts w:ascii="David" w:hAnsi="David" w:cs="David" w:hint="cs"/>
          <w:b/>
          <w:bCs/>
          <w:rtl/>
        </w:rPr>
        <w:t xml:space="preserve"> מראש</w:t>
      </w:r>
      <w:r>
        <w:rPr>
          <w:rFonts w:ascii="David" w:hAnsi="David" w:cs="David" w:hint="cs"/>
          <w:rtl/>
        </w:rPr>
        <w:t>.</w:t>
      </w:r>
      <w:r w:rsidR="00AA732B">
        <w:rPr>
          <w:rFonts w:ascii="David" w:hAnsi="David" w:cs="David" w:hint="cs"/>
          <w:rtl/>
        </w:rPr>
        <w:t xml:space="preserve"> נכון להיום שליש ממדינות העולם גם </w:t>
      </w:r>
      <w:r>
        <w:rPr>
          <w:rFonts w:ascii="David" w:hAnsi="David" w:cs="David" w:hint="cs"/>
          <w:rtl/>
        </w:rPr>
        <w:t xml:space="preserve">אכן </w:t>
      </w:r>
      <w:r w:rsidR="00AA732B">
        <w:rPr>
          <w:rFonts w:ascii="David" w:hAnsi="David" w:cs="David" w:hint="cs"/>
          <w:rtl/>
        </w:rPr>
        <w:t>עשו את זה.</w:t>
      </w:r>
      <w:r w:rsidR="00496904">
        <w:rPr>
          <w:rFonts w:ascii="David" w:hAnsi="David" w:cs="David" w:hint="cs"/>
          <w:rtl/>
        </w:rPr>
        <w:t xml:space="preserve"> </w:t>
      </w:r>
      <w:r w:rsidR="00FD0C2B">
        <w:rPr>
          <w:rFonts w:ascii="David" w:hAnsi="David" w:cs="David" w:hint="cs"/>
          <w:rtl/>
        </w:rPr>
        <w:t xml:space="preserve">באשר לישראל </w:t>
      </w:r>
      <w:r w:rsidR="00FD0C2B">
        <w:rPr>
          <w:rFonts w:ascii="David" w:hAnsi="David" w:cs="David"/>
          <w:rtl/>
        </w:rPr>
        <w:t>–</w:t>
      </w:r>
      <w:r w:rsidR="00FD0C2B">
        <w:rPr>
          <w:rFonts w:ascii="David" w:hAnsi="David" w:cs="David" w:hint="cs"/>
          <w:rtl/>
        </w:rPr>
        <w:t xml:space="preserve"> </w:t>
      </w:r>
      <w:r w:rsidR="00496904">
        <w:rPr>
          <w:rFonts w:ascii="David" w:hAnsi="David" w:cs="David" w:hint="cs"/>
          <w:rtl/>
        </w:rPr>
        <w:t>עד 1986 ישראל הייתה אחת המדינות שנתנה סמכות שיפוט מחייבת מראש ובאופן כללי ל</w:t>
      </w:r>
      <w:r w:rsidR="00496904">
        <w:rPr>
          <w:rFonts w:ascii="David" w:hAnsi="David" w:cs="David" w:hint="cs"/>
        </w:rPr>
        <w:t>ICJ</w:t>
      </w:r>
      <w:r w:rsidR="00496904">
        <w:rPr>
          <w:rFonts w:ascii="David" w:hAnsi="David" w:cs="David" w:hint="cs"/>
          <w:rtl/>
        </w:rPr>
        <w:t>. ב1986 היה פס"ד מאוד מכונן שנתן ה</w:t>
      </w:r>
      <w:r w:rsidR="00496904">
        <w:rPr>
          <w:rFonts w:ascii="David" w:hAnsi="David" w:cs="David" w:hint="cs"/>
        </w:rPr>
        <w:t>ICJ</w:t>
      </w:r>
      <w:r w:rsidR="00496904">
        <w:rPr>
          <w:rFonts w:ascii="David" w:hAnsi="David" w:cs="David" w:hint="cs"/>
          <w:rtl/>
        </w:rPr>
        <w:t xml:space="preserve"> ב</w:t>
      </w:r>
      <w:r w:rsidR="00496904" w:rsidRPr="001D003E">
        <w:rPr>
          <w:rFonts w:ascii="David" w:hAnsi="David" w:cs="David" w:hint="cs"/>
          <w:b/>
          <w:bCs/>
          <w:color w:val="00B0F0"/>
          <w:rtl/>
        </w:rPr>
        <w:t>פרשת ניקרגואה</w:t>
      </w:r>
      <w:r w:rsidR="00B61791">
        <w:rPr>
          <w:rFonts w:ascii="David" w:hAnsi="David" w:cs="David" w:hint="cs"/>
          <w:rtl/>
        </w:rPr>
        <w:t>:</w:t>
      </w:r>
      <w:r w:rsidR="00496904">
        <w:rPr>
          <w:rFonts w:ascii="David" w:hAnsi="David" w:cs="David" w:hint="cs"/>
          <w:rtl/>
        </w:rPr>
        <w:t xml:space="preserve"> </w:t>
      </w:r>
      <w:r w:rsidR="001D003E">
        <w:rPr>
          <w:rFonts w:ascii="David" w:hAnsi="David" w:cs="David" w:hint="cs"/>
          <w:rtl/>
        </w:rPr>
        <w:t>ניקרגואה</w:t>
      </w:r>
      <w:r w:rsidR="00B529BF">
        <w:rPr>
          <w:rFonts w:ascii="David" w:hAnsi="David" w:cs="David" w:hint="cs"/>
          <w:rtl/>
        </w:rPr>
        <w:t xml:space="preserve"> תבעה את ארה"ב. ארה"ב כל כך זעמה על ה</w:t>
      </w:r>
      <w:r w:rsidR="00B529BF">
        <w:rPr>
          <w:rFonts w:ascii="David" w:hAnsi="David" w:cs="David" w:hint="cs"/>
        </w:rPr>
        <w:t>ICJ</w:t>
      </w:r>
      <w:r w:rsidR="00B529BF">
        <w:rPr>
          <w:rFonts w:ascii="David" w:hAnsi="David" w:cs="David" w:hint="cs"/>
          <w:rtl/>
        </w:rPr>
        <w:t xml:space="preserve"> על הפסק שנתן וביטלה את סמכות השיפוט המחייבת שלו ביחס אליה </w:t>
      </w:r>
      <w:r w:rsidR="00FD0C2B">
        <w:rPr>
          <w:rFonts w:ascii="David" w:hAnsi="David" w:cs="David" w:hint="cs"/>
          <w:rtl/>
        </w:rPr>
        <w:t>ובעקבותיה</w:t>
      </w:r>
      <w:r w:rsidR="00B529BF">
        <w:rPr>
          <w:rFonts w:ascii="David" w:hAnsi="David" w:cs="David" w:hint="cs"/>
          <w:rtl/>
        </w:rPr>
        <w:t xml:space="preserve"> ישראל עשתה את אותו המהלך. </w:t>
      </w:r>
      <w:r w:rsidR="00FD0C2B">
        <w:rPr>
          <w:rFonts w:ascii="David" w:hAnsi="David" w:cs="David" w:hint="cs"/>
          <w:rtl/>
        </w:rPr>
        <w:t>אם כן,</w:t>
      </w:r>
      <w:r w:rsidR="00B529BF">
        <w:rPr>
          <w:rFonts w:ascii="David" w:hAnsi="David" w:cs="David" w:hint="cs"/>
          <w:rtl/>
        </w:rPr>
        <w:t xml:space="preserve"> </w:t>
      </w:r>
      <w:r w:rsidR="00B529BF" w:rsidRPr="00B61791">
        <w:rPr>
          <w:rFonts w:ascii="David" w:hAnsi="David" w:cs="David" w:hint="cs"/>
          <w:b/>
          <w:bCs/>
          <w:rtl/>
        </w:rPr>
        <w:t>היום ישראל היא לא אחת מהמדינות שיש לה סמכות שיפוט מחייבת וכללית</w:t>
      </w:r>
      <w:r w:rsidR="00A867AE" w:rsidRPr="00B61791">
        <w:rPr>
          <w:rFonts w:ascii="David" w:hAnsi="David" w:cs="David" w:hint="cs"/>
          <w:b/>
          <w:bCs/>
          <w:rtl/>
        </w:rPr>
        <w:t xml:space="preserve"> של ה</w:t>
      </w:r>
      <w:r w:rsidR="00A867AE" w:rsidRPr="00B61791">
        <w:rPr>
          <w:rFonts w:ascii="David" w:hAnsi="David" w:cs="David" w:hint="cs"/>
          <w:b/>
          <w:bCs/>
        </w:rPr>
        <w:t>ICJ</w:t>
      </w:r>
      <w:r w:rsidR="00B529BF" w:rsidRPr="00B61791">
        <w:rPr>
          <w:rFonts w:ascii="David" w:hAnsi="David" w:cs="David" w:hint="cs"/>
          <w:b/>
          <w:bCs/>
          <w:rtl/>
        </w:rPr>
        <w:t xml:space="preserve"> ביחס אליה. </w:t>
      </w:r>
    </w:p>
    <w:p w14:paraId="4A62C56B" w14:textId="6012A84F" w:rsidR="00B529BF" w:rsidRDefault="00B529BF" w:rsidP="00CD003C">
      <w:pPr>
        <w:ind w:left="360"/>
        <w:jc w:val="both"/>
        <w:rPr>
          <w:rFonts w:ascii="David" w:hAnsi="David" w:cs="David"/>
          <w:rtl/>
        </w:rPr>
      </w:pPr>
      <w:r>
        <w:rPr>
          <w:rFonts w:ascii="David" w:hAnsi="David" w:cs="David" w:hint="cs"/>
          <w:rtl/>
        </w:rPr>
        <w:t xml:space="preserve">אבל, </w:t>
      </w:r>
      <w:r w:rsidRPr="001A4801">
        <w:rPr>
          <w:rFonts w:ascii="David" w:hAnsi="David" w:cs="David" w:hint="cs"/>
          <w:b/>
          <w:bCs/>
          <w:rtl/>
        </w:rPr>
        <w:t>היום יש לנו במשפט הבינלאומי מספר גדול של בתי דין בינלאומיים שיש להם סמכות שיפוט שבחובה</w:t>
      </w:r>
      <w:r>
        <w:rPr>
          <w:rFonts w:ascii="David" w:hAnsi="David" w:cs="David" w:hint="cs"/>
          <w:rtl/>
        </w:rPr>
        <w:t xml:space="preserve">. אנו מוצאים את בתי המשפט האלה בכל מיני משטרי שיתוף פעולה </w:t>
      </w:r>
      <w:r w:rsidR="000166B3">
        <w:rPr>
          <w:rFonts w:ascii="David" w:hAnsi="David" w:cs="David" w:hint="cs"/>
          <w:rtl/>
        </w:rPr>
        <w:t>ספציפיי</w:t>
      </w:r>
      <w:r w:rsidR="000166B3">
        <w:rPr>
          <w:rFonts w:ascii="David" w:hAnsi="David" w:cs="David" w:hint="eastAsia"/>
          <w:rtl/>
        </w:rPr>
        <w:t>ם</w:t>
      </w:r>
      <w:r>
        <w:rPr>
          <w:rFonts w:ascii="David" w:hAnsi="David" w:cs="David" w:hint="cs"/>
          <w:rtl/>
        </w:rPr>
        <w:t xml:space="preserve"> </w:t>
      </w:r>
      <w:r>
        <w:rPr>
          <w:rFonts w:ascii="David" w:hAnsi="David" w:cs="David"/>
          <w:rtl/>
        </w:rPr>
        <w:t>–</w:t>
      </w:r>
      <w:r>
        <w:rPr>
          <w:rFonts w:ascii="David" w:hAnsi="David" w:cs="David" w:hint="cs"/>
          <w:rtl/>
        </w:rPr>
        <w:t xml:space="preserve"> למשל ארגון הסחר העולמי, האיחוד האירופי, </w:t>
      </w:r>
      <w:r w:rsidR="000166B3">
        <w:rPr>
          <w:rFonts w:ascii="David" w:hAnsi="David" w:cs="David" w:hint="cs"/>
        </w:rPr>
        <w:t>ICC</w:t>
      </w:r>
      <w:r w:rsidR="000166B3">
        <w:rPr>
          <w:rFonts w:ascii="David" w:hAnsi="David" w:cs="David" w:hint="cs"/>
          <w:rtl/>
        </w:rPr>
        <w:t xml:space="preserve">, </w:t>
      </w:r>
      <w:r w:rsidR="000166B3">
        <w:rPr>
          <w:rFonts w:ascii="David" w:hAnsi="David" w:cs="David" w:hint="cs"/>
        </w:rPr>
        <w:t>ECHR</w:t>
      </w:r>
      <w:r w:rsidR="000166B3">
        <w:rPr>
          <w:rFonts w:ascii="David" w:hAnsi="David" w:cs="David" w:hint="cs"/>
          <w:rtl/>
        </w:rPr>
        <w:t xml:space="preserve">. </w:t>
      </w:r>
      <w:r w:rsidR="004610D0">
        <w:rPr>
          <w:rFonts w:ascii="David" w:hAnsi="David" w:cs="David" w:hint="cs"/>
          <w:rtl/>
        </w:rPr>
        <w:t>לכל אחד מאלה יש סמכות שיפוט שבחובה</w:t>
      </w:r>
      <w:r w:rsidR="00A83888">
        <w:rPr>
          <w:rFonts w:ascii="David" w:hAnsi="David" w:cs="David" w:hint="cs"/>
          <w:rtl/>
        </w:rPr>
        <w:t xml:space="preserve"> </w:t>
      </w:r>
      <w:r w:rsidR="004610D0">
        <w:rPr>
          <w:rFonts w:ascii="David" w:hAnsi="David" w:cs="David" w:hint="cs"/>
          <w:rtl/>
        </w:rPr>
        <w:t xml:space="preserve">ביחס לכל אחת מהמדינות החברות באותם ארגונים. </w:t>
      </w:r>
    </w:p>
    <w:p w14:paraId="1ABCBE43" w14:textId="0693D73C" w:rsidR="00A83888" w:rsidRDefault="005D0C05" w:rsidP="00CD003C">
      <w:pPr>
        <w:ind w:left="360"/>
        <w:jc w:val="both"/>
        <w:rPr>
          <w:rFonts w:ascii="David" w:hAnsi="David" w:cs="David"/>
          <w:rtl/>
        </w:rPr>
      </w:pPr>
      <w:r w:rsidRPr="001A4801">
        <w:rPr>
          <w:rFonts w:ascii="David" w:hAnsi="David" w:cs="David" w:hint="cs"/>
          <w:b/>
          <w:bCs/>
          <w:rtl/>
        </w:rPr>
        <w:t>לבית הדין סמכות שיפוט רחבה יותר מ</w:t>
      </w:r>
      <w:r w:rsidR="00AD69D3" w:rsidRPr="001A4801">
        <w:rPr>
          <w:rFonts w:ascii="David" w:hAnsi="David" w:cs="David" w:hint="cs"/>
          <w:b/>
          <w:bCs/>
          <w:rtl/>
        </w:rPr>
        <w:t>הסמכות כלפי המדינות שחברות בה</w:t>
      </w:r>
      <w:r w:rsidR="00AD69D3">
        <w:rPr>
          <w:rFonts w:ascii="David" w:hAnsi="David" w:cs="David" w:hint="cs"/>
          <w:rtl/>
        </w:rPr>
        <w:t>. למשל,</w:t>
      </w:r>
      <w:r>
        <w:rPr>
          <w:rFonts w:ascii="David" w:hAnsi="David" w:cs="David" w:hint="cs"/>
          <w:rtl/>
        </w:rPr>
        <w:t xml:space="preserve"> </w:t>
      </w:r>
      <w:r w:rsidR="00A83888">
        <w:rPr>
          <w:rFonts w:ascii="David" w:hAnsi="David" w:cs="David" w:hint="cs"/>
          <w:rtl/>
        </w:rPr>
        <w:t xml:space="preserve">הרשות הפלסטינית הצטרפה </w:t>
      </w:r>
      <w:r>
        <w:rPr>
          <w:rFonts w:ascii="David" w:hAnsi="David" w:cs="David" w:hint="cs"/>
          <w:rtl/>
        </w:rPr>
        <w:t>ל</w:t>
      </w:r>
      <w:r>
        <w:rPr>
          <w:rFonts w:ascii="David" w:hAnsi="David" w:cs="David" w:hint="cs"/>
        </w:rPr>
        <w:t>ICC</w:t>
      </w:r>
      <w:r>
        <w:rPr>
          <w:rFonts w:ascii="David" w:hAnsi="David" w:cs="David" w:hint="cs"/>
          <w:rtl/>
        </w:rPr>
        <w:t xml:space="preserve"> </w:t>
      </w:r>
      <w:r w:rsidR="00A83888">
        <w:rPr>
          <w:rFonts w:ascii="David" w:hAnsi="David" w:cs="David" w:hint="cs"/>
          <w:rtl/>
        </w:rPr>
        <w:t xml:space="preserve">וכנגזרת מכך יש חקירה כנגד ישראל, וישראל למרות שאינה חברה בבית הדין היא </w:t>
      </w:r>
      <w:r>
        <w:rPr>
          <w:rFonts w:ascii="David" w:hAnsi="David" w:cs="David" w:hint="cs"/>
          <w:rtl/>
        </w:rPr>
        <w:t>נופלת</w:t>
      </w:r>
      <w:r w:rsidR="00A83888">
        <w:rPr>
          <w:rFonts w:ascii="David" w:hAnsi="David" w:cs="David" w:hint="cs"/>
          <w:rtl/>
        </w:rPr>
        <w:t xml:space="preserve"> תחת סמכות השיפוט המחייבת, כי הרשות הפלסטינית כן חברה בה. זה מראה שלבית הדין יש סמכות שיפוט מחייבת ביחס ל123 מדינות, אבל היקף היריעה הפוטנציאלי של הסמכות הזו הוא הרבה יותר משמעותי. </w:t>
      </w:r>
    </w:p>
    <w:p w14:paraId="18768E96" w14:textId="6E12136F" w:rsidR="0048533E" w:rsidRDefault="0048533E" w:rsidP="00CD003C">
      <w:pPr>
        <w:ind w:left="360"/>
        <w:jc w:val="both"/>
        <w:rPr>
          <w:rFonts w:ascii="David" w:hAnsi="David" w:cs="David"/>
          <w:rtl/>
        </w:rPr>
      </w:pPr>
      <w:r w:rsidRPr="001A4801">
        <w:rPr>
          <w:rFonts w:ascii="David" w:hAnsi="David" w:cs="David" w:hint="cs"/>
          <w:b/>
          <w:bCs/>
          <w:rtl/>
        </w:rPr>
        <w:t xml:space="preserve">בנוסף לכל הדברים הללו, </w:t>
      </w:r>
      <w:r w:rsidR="009317D1" w:rsidRPr="001A4801">
        <w:rPr>
          <w:rFonts w:ascii="David" w:hAnsi="David" w:cs="David" w:hint="cs"/>
          <w:b/>
          <w:bCs/>
          <w:rtl/>
        </w:rPr>
        <w:t>ה</w:t>
      </w:r>
      <w:r w:rsidRPr="001A4801">
        <w:rPr>
          <w:rFonts w:ascii="David" w:hAnsi="David" w:cs="David" w:hint="cs"/>
          <w:b/>
          <w:bCs/>
          <w:rtl/>
        </w:rPr>
        <w:t>משפט הבינלאומי מחלחל עם הזמן יותר ויותר גם למערכות השיפוט המדינתיות</w:t>
      </w:r>
      <w:r>
        <w:rPr>
          <w:rFonts w:ascii="David" w:hAnsi="David" w:cs="David" w:hint="cs"/>
          <w:rtl/>
        </w:rPr>
        <w:t xml:space="preserve">. </w:t>
      </w:r>
      <w:r w:rsidR="009317D1">
        <w:rPr>
          <w:rFonts w:ascii="David" w:hAnsi="David" w:cs="David" w:hint="cs"/>
          <w:rtl/>
        </w:rPr>
        <w:t xml:space="preserve">למשל, בישראל </w:t>
      </w:r>
      <w:r>
        <w:rPr>
          <w:rFonts w:ascii="David" w:hAnsi="David" w:cs="David" w:hint="cs"/>
          <w:rtl/>
        </w:rPr>
        <w:t xml:space="preserve">אנחנו יכולים לראות את זה </w:t>
      </w:r>
      <w:r w:rsidR="009317D1">
        <w:rPr>
          <w:rFonts w:ascii="David" w:hAnsi="David" w:cs="David" w:hint="cs"/>
          <w:rtl/>
        </w:rPr>
        <w:t>בעניין ה</w:t>
      </w:r>
      <w:r>
        <w:rPr>
          <w:rFonts w:ascii="David" w:hAnsi="David" w:cs="David" w:hint="cs"/>
          <w:rtl/>
        </w:rPr>
        <w:t xml:space="preserve">סיכולים הממוקדים: כשישראל מתחילה לעשות את </w:t>
      </w:r>
      <w:r w:rsidR="002B4442">
        <w:rPr>
          <w:rFonts w:ascii="David" w:hAnsi="David" w:cs="David" w:hint="cs"/>
          <w:rtl/>
        </w:rPr>
        <w:t>הפרקטיקה</w:t>
      </w:r>
      <w:r>
        <w:rPr>
          <w:rFonts w:ascii="David" w:hAnsi="David" w:cs="David" w:hint="cs"/>
          <w:rtl/>
        </w:rPr>
        <w:t xml:space="preserve"> של סיכולים ממוקדים, מוגשת עתירה </w:t>
      </w:r>
      <w:r w:rsidR="009C72E3">
        <w:rPr>
          <w:rFonts w:ascii="David" w:hAnsi="David" w:cs="David" w:hint="cs"/>
          <w:rtl/>
        </w:rPr>
        <w:t>לבג"</w:t>
      </w:r>
      <w:r w:rsidR="009C72E3">
        <w:rPr>
          <w:rFonts w:ascii="David" w:hAnsi="David" w:cs="David" w:hint="eastAsia"/>
          <w:rtl/>
        </w:rPr>
        <w:t>ץ</w:t>
      </w:r>
      <w:r>
        <w:rPr>
          <w:rFonts w:ascii="David" w:hAnsi="David" w:cs="David" w:hint="cs"/>
          <w:rtl/>
        </w:rPr>
        <w:t xml:space="preserve"> </w:t>
      </w:r>
      <w:r w:rsidR="009C72E3">
        <w:rPr>
          <w:rFonts w:ascii="David" w:hAnsi="David" w:cs="David" w:hint="cs"/>
          <w:rtl/>
        </w:rPr>
        <w:t>שבפעם הראשונה נדחית</w:t>
      </w:r>
      <w:r w:rsidR="00A226C8">
        <w:rPr>
          <w:rFonts w:ascii="David" w:hAnsi="David" w:cs="David" w:hint="cs"/>
          <w:rtl/>
        </w:rPr>
        <w:t xml:space="preserve"> בטענה של חוסר שפיטות</w:t>
      </w:r>
      <w:r w:rsidR="009C72E3">
        <w:rPr>
          <w:rFonts w:ascii="David" w:hAnsi="David" w:cs="David" w:hint="cs"/>
          <w:rtl/>
        </w:rPr>
        <w:t xml:space="preserve">. </w:t>
      </w:r>
      <w:r w:rsidR="00A226C8">
        <w:rPr>
          <w:rFonts w:ascii="David" w:hAnsi="David" w:cs="David" w:hint="cs"/>
          <w:rtl/>
        </w:rPr>
        <w:t xml:space="preserve">בפעם </w:t>
      </w:r>
      <w:r w:rsidR="002B4442">
        <w:rPr>
          <w:rFonts w:ascii="David" w:hAnsi="David" w:cs="David" w:hint="cs"/>
          <w:rtl/>
        </w:rPr>
        <w:t>השניי</w:t>
      </w:r>
      <w:r w:rsidR="002B4442">
        <w:rPr>
          <w:rFonts w:ascii="David" w:hAnsi="David" w:cs="David" w:hint="eastAsia"/>
          <w:rtl/>
        </w:rPr>
        <w:t>ה</w:t>
      </w:r>
      <w:r w:rsidR="00A226C8">
        <w:rPr>
          <w:rFonts w:ascii="David" w:hAnsi="David" w:cs="David" w:hint="cs"/>
          <w:rtl/>
        </w:rPr>
        <w:t xml:space="preserve"> </w:t>
      </w:r>
      <w:r w:rsidR="009C72E3">
        <w:rPr>
          <w:rFonts w:ascii="David" w:hAnsi="David" w:cs="David" w:hint="cs"/>
          <w:rtl/>
        </w:rPr>
        <w:t xml:space="preserve">בג"ץ </w:t>
      </w:r>
      <w:r w:rsidR="00A226C8">
        <w:rPr>
          <w:rFonts w:ascii="David" w:hAnsi="David" w:cs="David" w:hint="cs"/>
          <w:rtl/>
        </w:rPr>
        <w:t>מקבל את הנושא ונדרש להחליט האם סיכולים ממוקדים הם חוקיים</w:t>
      </w:r>
      <w:r w:rsidR="008E3D99">
        <w:rPr>
          <w:rFonts w:ascii="David" w:hAnsi="David" w:cs="David" w:hint="cs"/>
          <w:rtl/>
        </w:rPr>
        <w:t xml:space="preserve">. </w:t>
      </w:r>
      <w:r w:rsidR="00A226C8">
        <w:rPr>
          <w:rFonts w:ascii="David" w:hAnsi="David" w:cs="David" w:hint="cs"/>
          <w:rtl/>
        </w:rPr>
        <w:t xml:space="preserve">בהתאם למה בוחנים האם </w:t>
      </w:r>
      <w:r w:rsidR="00056EA8">
        <w:rPr>
          <w:rFonts w:ascii="David" w:hAnsi="David" w:cs="David" w:hint="cs"/>
          <w:rtl/>
        </w:rPr>
        <w:t>הפרקטיקה</w:t>
      </w:r>
      <w:r w:rsidR="00A226C8">
        <w:rPr>
          <w:rFonts w:ascii="David" w:hAnsi="David" w:cs="David" w:hint="cs"/>
          <w:rtl/>
        </w:rPr>
        <w:t xml:space="preserve"> חוקית? (</w:t>
      </w:r>
      <w:r w:rsidR="009C72E3">
        <w:rPr>
          <w:rFonts w:ascii="David" w:hAnsi="David" w:cs="David" w:hint="cs"/>
          <w:rtl/>
        </w:rPr>
        <w:t>הרי הסיכולים הממוקדים נעשים</w:t>
      </w:r>
      <w:r w:rsidR="00A226C8">
        <w:rPr>
          <w:rFonts w:ascii="David" w:hAnsi="David" w:cs="David" w:hint="cs"/>
          <w:rtl/>
        </w:rPr>
        <w:t xml:space="preserve"> במקומות שמדינת ישראל לא שולטת בהם</w:t>
      </w:r>
      <w:r w:rsidR="002B4442">
        <w:rPr>
          <w:rFonts w:ascii="David" w:hAnsi="David" w:cs="David" w:hint="cs"/>
          <w:rtl/>
        </w:rPr>
        <w:t>,</w:t>
      </w:r>
      <w:r w:rsidR="001A4801">
        <w:rPr>
          <w:rFonts w:ascii="David" w:hAnsi="David" w:cs="David" w:hint="cs"/>
          <w:rtl/>
        </w:rPr>
        <w:t xml:space="preserve"> אלא</w:t>
      </w:r>
      <w:r w:rsidR="002B4442">
        <w:rPr>
          <w:rFonts w:ascii="David" w:hAnsi="David" w:cs="David" w:hint="cs"/>
          <w:rtl/>
        </w:rPr>
        <w:t xml:space="preserve"> מחוץ לה, למשל בעזה</w:t>
      </w:r>
      <w:r w:rsidR="00A226C8">
        <w:rPr>
          <w:rFonts w:ascii="David" w:hAnsi="David" w:cs="David" w:hint="cs"/>
          <w:rtl/>
        </w:rPr>
        <w:t>) לפי איזה דין נשיב האם הפרקטיקה הזו חוקית או לא?</w:t>
      </w:r>
      <w:r w:rsidR="00C855B3">
        <w:rPr>
          <w:rFonts w:ascii="David" w:hAnsi="David" w:cs="David" w:hint="cs"/>
          <w:rtl/>
        </w:rPr>
        <w:t xml:space="preserve"> בג</w:t>
      </w:r>
      <w:r w:rsidR="009C72E3">
        <w:rPr>
          <w:rFonts w:ascii="David" w:hAnsi="David" w:cs="David" w:hint="cs"/>
          <w:rtl/>
        </w:rPr>
        <w:t>"</w:t>
      </w:r>
      <w:r w:rsidR="00C855B3">
        <w:rPr>
          <w:rFonts w:ascii="David" w:hAnsi="David" w:cs="David" w:hint="cs"/>
          <w:rtl/>
        </w:rPr>
        <w:t xml:space="preserve">ץ עושה ניתוח משמעותי של דיני הלחימה של המשפט הבינלאומי. זה מראה שהמשפט הבינלאומי מחלחל גם למה שקורה בתוך המדינות. האחיזה של המשפט הבינלאומי מאוד </w:t>
      </w:r>
      <w:r w:rsidR="009C72E3">
        <w:rPr>
          <w:rFonts w:ascii="David" w:hAnsi="David" w:cs="David" w:hint="cs"/>
          <w:rtl/>
        </w:rPr>
        <w:t>משמעותית</w:t>
      </w:r>
      <w:r w:rsidR="00C855B3">
        <w:rPr>
          <w:rFonts w:ascii="David" w:hAnsi="David" w:cs="David" w:hint="cs"/>
          <w:rtl/>
        </w:rPr>
        <w:t xml:space="preserve"> גם בבתי המשפט הלאומיים. </w:t>
      </w:r>
    </w:p>
    <w:p w14:paraId="7503172A" w14:textId="77777777" w:rsidR="00CC673F" w:rsidRDefault="000B7097" w:rsidP="00CC673F">
      <w:pPr>
        <w:pStyle w:val="a7"/>
        <w:numPr>
          <w:ilvl w:val="0"/>
          <w:numId w:val="3"/>
        </w:numPr>
        <w:jc w:val="both"/>
        <w:rPr>
          <w:rFonts w:ascii="David" w:hAnsi="David" w:cs="David"/>
        </w:rPr>
      </w:pPr>
      <w:r w:rsidRPr="009C72E3">
        <w:rPr>
          <w:rFonts w:ascii="David" w:hAnsi="David" w:cs="David" w:hint="cs"/>
          <w:b/>
          <w:bCs/>
          <w:color w:val="FF0000"/>
          <w:rtl/>
        </w:rPr>
        <w:t>ציר היעדר רשו</w:t>
      </w:r>
      <w:r w:rsidR="00981607" w:rsidRPr="009C72E3">
        <w:rPr>
          <w:rFonts w:ascii="David" w:hAnsi="David" w:cs="David" w:hint="cs"/>
          <w:b/>
          <w:bCs/>
          <w:color w:val="FF0000"/>
          <w:rtl/>
        </w:rPr>
        <w:t>יו</w:t>
      </w:r>
      <w:r w:rsidRPr="009C72E3">
        <w:rPr>
          <w:rFonts w:ascii="David" w:hAnsi="David" w:cs="David" w:hint="cs"/>
          <w:b/>
          <w:bCs/>
          <w:color w:val="FF0000"/>
          <w:rtl/>
        </w:rPr>
        <w:t>ת מבצע</w:t>
      </w:r>
      <w:r w:rsidR="00981607" w:rsidRPr="009C72E3">
        <w:rPr>
          <w:rFonts w:ascii="David" w:hAnsi="David" w:cs="David" w:hint="cs"/>
          <w:b/>
          <w:bCs/>
          <w:color w:val="FF0000"/>
          <w:rtl/>
        </w:rPr>
        <w:t>ו</w:t>
      </w:r>
      <w:r w:rsidRPr="009C72E3">
        <w:rPr>
          <w:rFonts w:ascii="David" w:hAnsi="David" w:cs="David" w:hint="cs"/>
          <w:b/>
          <w:bCs/>
          <w:color w:val="FF0000"/>
          <w:rtl/>
        </w:rPr>
        <w:t>ת מרכזי</w:t>
      </w:r>
      <w:r w:rsidR="00981607" w:rsidRPr="009C72E3">
        <w:rPr>
          <w:rFonts w:ascii="David" w:hAnsi="David" w:cs="David" w:hint="cs"/>
          <w:b/>
          <w:bCs/>
          <w:color w:val="FF0000"/>
          <w:rtl/>
        </w:rPr>
        <w:t>ו</w:t>
      </w:r>
      <w:r w:rsidRPr="009C72E3">
        <w:rPr>
          <w:rFonts w:ascii="David" w:hAnsi="David" w:cs="David" w:hint="cs"/>
          <w:b/>
          <w:bCs/>
          <w:color w:val="FF0000"/>
          <w:rtl/>
        </w:rPr>
        <w:t>ת</w:t>
      </w:r>
      <w:r w:rsidR="009C72E3" w:rsidRPr="009C72E3">
        <w:rPr>
          <w:rFonts w:ascii="David" w:hAnsi="David" w:cs="David" w:hint="cs"/>
          <w:b/>
          <w:bCs/>
          <w:color w:val="FF0000"/>
          <w:rtl/>
        </w:rPr>
        <w:t xml:space="preserve"> </w:t>
      </w:r>
      <w:r w:rsidR="009C72E3">
        <w:rPr>
          <w:rFonts w:ascii="David" w:hAnsi="David" w:cs="David"/>
          <w:rtl/>
        </w:rPr>
        <w:t>–</w:t>
      </w:r>
      <w:r w:rsidRPr="00A867AE">
        <w:rPr>
          <w:rFonts w:ascii="David" w:hAnsi="David" w:cs="David" w:hint="cs"/>
          <w:rtl/>
        </w:rPr>
        <w:t xml:space="preserve"> </w:t>
      </w:r>
      <w:r w:rsidR="0051428A" w:rsidRPr="00A867AE">
        <w:rPr>
          <w:rFonts w:ascii="David" w:hAnsi="David" w:cs="David" w:hint="cs"/>
          <w:rtl/>
        </w:rPr>
        <w:t xml:space="preserve">הגוף הראשון שאפשר לדבר עליו הוא מועצת הביטחון. האו"ם כולל שני גופים חשובים מאוד </w:t>
      </w:r>
      <w:r w:rsidR="0051428A" w:rsidRPr="00A867AE">
        <w:rPr>
          <w:rFonts w:ascii="David" w:hAnsi="David" w:cs="David"/>
          <w:rtl/>
        </w:rPr>
        <w:t>–</w:t>
      </w:r>
      <w:r w:rsidR="0051428A" w:rsidRPr="00A867AE">
        <w:rPr>
          <w:rFonts w:ascii="David" w:hAnsi="David" w:cs="David" w:hint="cs"/>
          <w:rtl/>
        </w:rPr>
        <w:t xml:space="preserve"> </w:t>
      </w:r>
      <w:r w:rsidR="0051428A" w:rsidRPr="00CC1F71">
        <w:rPr>
          <w:rFonts w:ascii="David" w:hAnsi="David" w:cs="David" w:hint="cs"/>
          <w:b/>
          <w:bCs/>
          <w:rtl/>
        </w:rPr>
        <w:t>העצרת הכללית, ומועצת הביטחון</w:t>
      </w:r>
      <w:r w:rsidR="0051428A" w:rsidRPr="00A867AE">
        <w:rPr>
          <w:rFonts w:ascii="David" w:hAnsi="David" w:cs="David" w:hint="cs"/>
          <w:rtl/>
        </w:rPr>
        <w:t xml:space="preserve">. מועצת הביטחון מורכבת מ15 מדינות. </w:t>
      </w:r>
      <w:r w:rsidR="00246D60">
        <w:rPr>
          <w:rFonts w:ascii="David" w:hAnsi="David" w:cs="David" w:hint="cs"/>
          <w:rtl/>
        </w:rPr>
        <w:t>מתוכן</w:t>
      </w:r>
      <w:r w:rsidR="0051428A" w:rsidRPr="00A867AE">
        <w:rPr>
          <w:rFonts w:ascii="David" w:hAnsi="David" w:cs="David" w:hint="cs"/>
          <w:rtl/>
        </w:rPr>
        <w:t xml:space="preserve"> 5 מדינות הן קבועות </w:t>
      </w:r>
      <w:r w:rsidR="003957BA" w:rsidRPr="00A867AE">
        <w:rPr>
          <w:rFonts w:ascii="David" w:hAnsi="David" w:cs="David"/>
          <w:rtl/>
        </w:rPr>
        <w:t>–</w:t>
      </w:r>
      <w:r w:rsidR="0051428A" w:rsidRPr="00A867AE">
        <w:rPr>
          <w:rFonts w:ascii="David" w:hAnsi="David" w:cs="David" w:hint="cs"/>
          <w:rtl/>
        </w:rPr>
        <w:t xml:space="preserve"> </w:t>
      </w:r>
      <w:r w:rsidR="003957BA" w:rsidRPr="00A867AE">
        <w:rPr>
          <w:rFonts w:ascii="David" w:hAnsi="David" w:cs="David" w:hint="cs"/>
          <w:rtl/>
        </w:rPr>
        <w:t xml:space="preserve">ארה"ב, בריטניה, צרפת, </w:t>
      </w:r>
      <w:r w:rsidR="003957BA" w:rsidRPr="00A867AE">
        <w:rPr>
          <w:rFonts w:ascii="David" w:hAnsi="David" w:cs="David" w:hint="cs"/>
          <w:rtl/>
        </w:rPr>
        <w:lastRenderedPageBreak/>
        <w:t xml:space="preserve">רוסיה וסין. </w:t>
      </w:r>
      <w:r w:rsidR="009A4CF4" w:rsidRPr="00A867AE">
        <w:rPr>
          <w:rFonts w:ascii="David" w:hAnsi="David" w:cs="David" w:hint="cs"/>
          <w:rtl/>
        </w:rPr>
        <w:t>ועוד 10 מדינות שמת</w:t>
      </w:r>
      <w:r w:rsidR="0004201E">
        <w:rPr>
          <w:rFonts w:ascii="David" w:hAnsi="David" w:cs="David" w:hint="cs"/>
          <w:rtl/>
        </w:rPr>
        <w:t>מ</w:t>
      </w:r>
      <w:r w:rsidR="009A4CF4" w:rsidRPr="00A867AE">
        <w:rPr>
          <w:rFonts w:ascii="David" w:hAnsi="David" w:cs="David" w:hint="cs"/>
          <w:rtl/>
        </w:rPr>
        <w:t xml:space="preserve">נות על פי הצבעה של העצרת הכללית ומשתנות כל שנתיים. למועצת הביטחון יש סמכות הפעלת כוח מאוד משמעותית </w:t>
      </w:r>
      <w:r w:rsidR="0004201E">
        <w:rPr>
          <w:rFonts w:ascii="David" w:hAnsi="David" w:cs="David" w:hint="cs"/>
          <w:rtl/>
        </w:rPr>
        <w:t>ובעיקר</w:t>
      </w:r>
      <w:r w:rsidR="009A4CF4" w:rsidRPr="00A867AE">
        <w:rPr>
          <w:rFonts w:ascii="David" w:hAnsi="David" w:cs="David" w:hint="cs"/>
          <w:rtl/>
        </w:rPr>
        <w:t xml:space="preserve"> </w:t>
      </w:r>
      <w:r w:rsidR="0004201E">
        <w:rPr>
          <w:rFonts w:ascii="David" w:hAnsi="David" w:cs="David" w:hint="cs"/>
          <w:rtl/>
        </w:rPr>
        <w:t>תחת</w:t>
      </w:r>
      <w:r w:rsidR="009A4CF4" w:rsidRPr="00A867AE">
        <w:rPr>
          <w:rFonts w:ascii="David" w:hAnsi="David" w:cs="David" w:hint="cs"/>
          <w:rtl/>
        </w:rPr>
        <w:t xml:space="preserve"> </w:t>
      </w:r>
      <w:r w:rsidR="009A4CF4" w:rsidRPr="000D498F">
        <w:rPr>
          <w:rFonts w:ascii="David" w:hAnsi="David" w:cs="David" w:hint="cs"/>
          <w:b/>
          <w:bCs/>
          <w:color w:val="FF33CC"/>
          <w:rtl/>
        </w:rPr>
        <w:t>פרק 7 למגילת האו</w:t>
      </w:r>
      <w:r w:rsidR="0004201E" w:rsidRPr="000D498F">
        <w:rPr>
          <w:rFonts w:ascii="David" w:hAnsi="David" w:cs="David" w:hint="cs"/>
          <w:b/>
          <w:bCs/>
          <w:color w:val="FF33CC"/>
          <w:rtl/>
        </w:rPr>
        <w:t>"</w:t>
      </w:r>
      <w:r w:rsidR="009A4CF4" w:rsidRPr="000D498F">
        <w:rPr>
          <w:rFonts w:ascii="David" w:hAnsi="David" w:cs="David" w:hint="cs"/>
          <w:b/>
          <w:bCs/>
          <w:color w:val="FF33CC"/>
          <w:rtl/>
        </w:rPr>
        <w:t>ם</w:t>
      </w:r>
      <w:r w:rsidR="009A4CF4" w:rsidRPr="00A867AE">
        <w:rPr>
          <w:rFonts w:ascii="David" w:hAnsi="David" w:cs="David" w:hint="cs"/>
          <w:rtl/>
        </w:rPr>
        <w:t xml:space="preserve"> </w:t>
      </w:r>
      <w:r w:rsidR="0004201E">
        <w:rPr>
          <w:rFonts w:ascii="David" w:hAnsi="David" w:cs="David" w:hint="cs"/>
          <w:rtl/>
        </w:rPr>
        <w:t xml:space="preserve">היא </w:t>
      </w:r>
      <w:r w:rsidR="009A4CF4" w:rsidRPr="00A867AE">
        <w:rPr>
          <w:rFonts w:ascii="David" w:hAnsi="David" w:cs="David" w:hint="cs"/>
          <w:rtl/>
        </w:rPr>
        <w:t xml:space="preserve">יכולה להורות על צעדי אכיפה כשהיא מוצאת לנכון את הצורך בצעדים כאלה </w:t>
      </w:r>
      <w:r w:rsidR="0004201E">
        <w:rPr>
          <w:rFonts w:ascii="David" w:hAnsi="David" w:cs="David" w:hint="cs"/>
          <w:rtl/>
        </w:rPr>
        <w:t>למען השבת</w:t>
      </w:r>
      <w:r w:rsidR="009A4CF4" w:rsidRPr="00A867AE">
        <w:rPr>
          <w:rFonts w:ascii="David" w:hAnsi="David" w:cs="David" w:hint="cs"/>
          <w:rtl/>
        </w:rPr>
        <w:t xml:space="preserve"> הביטחון והשלום על כנ</w:t>
      </w:r>
      <w:r w:rsidR="0004201E">
        <w:rPr>
          <w:rFonts w:ascii="David" w:hAnsi="David" w:cs="David" w:hint="cs"/>
          <w:rtl/>
        </w:rPr>
        <w:t>ם.</w:t>
      </w:r>
      <w:r w:rsidR="009A4CF4" w:rsidRPr="00A867AE">
        <w:rPr>
          <w:rFonts w:ascii="David" w:hAnsi="David" w:cs="David" w:hint="cs"/>
          <w:rtl/>
        </w:rPr>
        <w:t xml:space="preserve"> זה כולל גם סנקציות צבאיות, כלכליות וכו'. </w:t>
      </w:r>
    </w:p>
    <w:p w14:paraId="63060EC0" w14:textId="77777777" w:rsidR="00CC673F" w:rsidRDefault="00CC673F" w:rsidP="00CC673F">
      <w:pPr>
        <w:pStyle w:val="a7"/>
        <w:ind w:left="360"/>
        <w:jc w:val="both"/>
        <w:rPr>
          <w:rFonts w:ascii="David" w:hAnsi="David" w:cs="David"/>
          <w:rtl/>
        </w:rPr>
      </w:pPr>
      <w:r w:rsidRPr="00CC673F">
        <w:rPr>
          <w:rFonts w:ascii="David" w:hAnsi="David" w:cs="David" w:hint="cs"/>
          <w:u w:val="single"/>
          <w:rtl/>
        </w:rPr>
        <w:t>דוגמה לסנקציה צבאית</w:t>
      </w:r>
      <w:r w:rsidRPr="00CC673F">
        <w:rPr>
          <w:rFonts w:ascii="David" w:hAnsi="David" w:cs="David" w:hint="cs"/>
          <w:rtl/>
        </w:rPr>
        <w:t>:</w:t>
      </w:r>
      <w:r w:rsidRPr="00CC673F">
        <w:rPr>
          <w:rFonts w:ascii="David" w:hAnsi="David" w:cs="David" w:hint="cs"/>
          <w:b/>
          <w:bCs/>
          <w:rtl/>
        </w:rPr>
        <w:t xml:space="preserve"> </w:t>
      </w:r>
      <w:r w:rsidR="009A4CF4" w:rsidRPr="00CC673F">
        <w:rPr>
          <w:rFonts w:ascii="David" w:hAnsi="David" w:cs="David" w:hint="cs"/>
          <w:rtl/>
        </w:rPr>
        <w:t>ההפיכה בלוב</w:t>
      </w:r>
      <w:r w:rsidR="00A70965" w:rsidRPr="00CC673F">
        <w:rPr>
          <w:rFonts w:ascii="David" w:hAnsi="David" w:cs="David" w:hint="cs"/>
          <w:rtl/>
        </w:rPr>
        <w:t xml:space="preserve"> בהפלת </w:t>
      </w:r>
      <w:r w:rsidR="0004201E" w:rsidRPr="00CC673F">
        <w:rPr>
          <w:rFonts w:ascii="David" w:hAnsi="David" w:cs="David" w:hint="cs"/>
          <w:rtl/>
        </w:rPr>
        <w:t>משטרו</w:t>
      </w:r>
      <w:r w:rsidR="00A70965" w:rsidRPr="00CC673F">
        <w:rPr>
          <w:rFonts w:ascii="David" w:hAnsi="David" w:cs="David" w:hint="cs"/>
          <w:rtl/>
        </w:rPr>
        <w:t xml:space="preserve"> של קדאפי </w:t>
      </w:r>
      <w:r w:rsidR="0004201E" w:rsidRPr="00CC673F">
        <w:rPr>
          <w:rFonts w:ascii="David" w:hAnsi="David" w:cs="David" w:hint="cs"/>
          <w:rtl/>
        </w:rPr>
        <w:t>נעשתה</w:t>
      </w:r>
      <w:r w:rsidR="00A70965" w:rsidRPr="00CC673F">
        <w:rPr>
          <w:rFonts w:ascii="David" w:hAnsi="David" w:cs="David" w:hint="cs"/>
          <w:rtl/>
        </w:rPr>
        <w:t xml:space="preserve"> על בסיס החלטה של מועצת הביטחון תחת פרק 7 </w:t>
      </w:r>
      <w:r w:rsidR="0004201E" w:rsidRPr="00CC673F">
        <w:rPr>
          <w:rFonts w:ascii="David" w:hAnsi="David" w:cs="David" w:hint="cs"/>
          <w:rtl/>
        </w:rPr>
        <w:t xml:space="preserve">למגילת האו"ם </w:t>
      </w:r>
      <w:r w:rsidR="00A70965" w:rsidRPr="00CC673F">
        <w:rPr>
          <w:rFonts w:ascii="David" w:hAnsi="David" w:cs="David" w:hint="cs"/>
          <w:rtl/>
        </w:rPr>
        <w:t xml:space="preserve">שאפשרה לעשות זאת. </w:t>
      </w:r>
    </w:p>
    <w:p w14:paraId="421F375E" w14:textId="649584A9" w:rsidR="000B7097" w:rsidRPr="002E27BA" w:rsidRDefault="00CC673F" w:rsidP="002E27BA">
      <w:pPr>
        <w:pStyle w:val="a7"/>
        <w:ind w:left="360"/>
        <w:jc w:val="both"/>
        <w:rPr>
          <w:rFonts w:ascii="David" w:hAnsi="David" w:cs="David"/>
          <w:rtl/>
        </w:rPr>
      </w:pPr>
      <w:r>
        <w:rPr>
          <w:rFonts w:ascii="David" w:hAnsi="David" w:cs="David" w:hint="cs"/>
          <w:u w:val="single"/>
          <w:rtl/>
        </w:rPr>
        <w:t xml:space="preserve">דוגמה </w:t>
      </w:r>
      <w:r w:rsidR="00A70965" w:rsidRPr="00CC673F">
        <w:rPr>
          <w:rFonts w:ascii="David" w:hAnsi="David" w:cs="David" w:hint="cs"/>
          <w:u w:val="single"/>
          <w:rtl/>
        </w:rPr>
        <w:t>לסנקציה כלכלית</w:t>
      </w:r>
      <w:r>
        <w:rPr>
          <w:rFonts w:ascii="David" w:hAnsi="David" w:cs="David" w:hint="cs"/>
          <w:rtl/>
        </w:rPr>
        <w:t xml:space="preserve">: </w:t>
      </w:r>
      <w:r w:rsidR="002E27BA">
        <w:rPr>
          <w:rFonts w:ascii="David" w:hAnsi="David" w:cs="David" w:hint="cs"/>
          <w:rtl/>
        </w:rPr>
        <w:t>ה</w:t>
      </w:r>
      <w:r w:rsidR="00A70965" w:rsidRPr="00CC673F">
        <w:rPr>
          <w:rFonts w:ascii="David" w:hAnsi="David" w:cs="David" w:hint="cs"/>
          <w:rtl/>
        </w:rPr>
        <w:t xml:space="preserve">מו"מ </w:t>
      </w:r>
      <w:r w:rsidR="002E27BA">
        <w:rPr>
          <w:rFonts w:ascii="David" w:hAnsi="David" w:cs="David" w:hint="cs"/>
          <w:rtl/>
        </w:rPr>
        <w:t xml:space="preserve">של מדינות </w:t>
      </w:r>
      <w:r w:rsidR="00A70965" w:rsidRPr="00CC673F">
        <w:rPr>
          <w:rFonts w:ascii="David" w:hAnsi="David" w:cs="David" w:hint="cs"/>
          <w:rtl/>
        </w:rPr>
        <w:t>עם איראן בהקשר לנשק הגרעיני</w:t>
      </w:r>
      <w:r w:rsidR="002E27BA">
        <w:rPr>
          <w:rFonts w:ascii="David" w:hAnsi="David" w:cs="David" w:hint="cs"/>
          <w:rtl/>
        </w:rPr>
        <w:t>.</w:t>
      </w:r>
      <w:r w:rsidR="00A70965" w:rsidRPr="00CC673F">
        <w:rPr>
          <w:rFonts w:ascii="David" w:hAnsi="David" w:cs="David" w:hint="cs"/>
          <w:rtl/>
        </w:rPr>
        <w:t xml:space="preserve"> </w:t>
      </w:r>
      <w:r w:rsidR="00F00FC6" w:rsidRPr="00CC673F">
        <w:rPr>
          <w:rFonts w:ascii="David" w:hAnsi="David" w:cs="David" w:hint="cs"/>
          <w:rtl/>
        </w:rPr>
        <w:t xml:space="preserve">איראן הייתה כפופה לסנקציות כלכליות מאוד משמעותיות שדי בודדו אותה והביאו </w:t>
      </w:r>
      <w:r w:rsidR="002E27BA">
        <w:rPr>
          <w:rFonts w:ascii="David" w:hAnsi="David" w:cs="David" w:hint="cs"/>
          <w:rtl/>
        </w:rPr>
        <w:t xml:space="preserve">אותה </w:t>
      </w:r>
      <w:r w:rsidR="00F00FC6" w:rsidRPr="00CC673F">
        <w:rPr>
          <w:rFonts w:ascii="David" w:hAnsi="David" w:cs="David" w:hint="cs"/>
          <w:rtl/>
        </w:rPr>
        <w:t>למצב כלכלי מאוד קשה</w:t>
      </w:r>
      <w:r w:rsidR="002E27BA">
        <w:rPr>
          <w:rFonts w:ascii="David" w:hAnsi="David" w:cs="David" w:hint="cs"/>
          <w:rtl/>
        </w:rPr>
        <w:t xml:space="preserve">, מה </w:t>
      </w:r>
      <w:r w:rsidR="00F00FC6" w:rsidRPr="002E27BA">
        <w:rPr>
          <w:rFonts w:ascii="David" w:hAnsi="David" w:cs="David" w:hint="cs"/>
          <w:rtl/>
        </w:rPr>
        <w:t>שאיל</w:t>
      </w:r>
      <w:r w:rsidR="002E27BA">
        <w:rPr>
          <w:rFonts w:ascii="David" w:hAnsi="David" w:cs="David" w:hint="cs"/>
          <w:rtl/>
        </w:rPr>
        <w:t>ץ</w:t>
      </w:r>
      <w:r w:rsidR="00F00FC6" w:rsidRPr="002E27BA">
        <w:rPr>
          <w:rFonts w:ascii="David" w:hAnsi="David" w:cs="David" w:hint="cs"/>
          <w:rtl/>
        </w:rPr>
        <w:t xml:space="preserve"> אותה לשבת עם המדינות למו"מ</w:t>
      </w:r>
      <w:r w:rsidR="002E27BA">
        <w:rPr>
          <w:rFonts w:ascii="David" w:hAnsi="David" w:cs="David" w:hint="cs"/>
          <w:rtl/>
        </w:rPr>
        <w:t xml:space="preserve"> בהקשר לנשק הגרעיני.</w:t>
      </w:r>
      <w:r w:rsidR="00F00FC6" w:rsidRPr="002E27BA">
        <w:rPr>
          <w:rFonts w:ascii="David" w:hAnsi="David" w:cs="David" w:hint="cs"/>
          <w:rtl/>
        </w:rPr>
        <w:t xml:space="preserve"> אותן סנקציות הוטלו </w:t>
      </w:r>
      <w:r w:rsidR="006F4CF8" w:rsidRPr="002E27BA">
        <w:rPr>
          <w:rFonts w:ascii="David" w:hAnsi="David" w:cs="David" w:hint="cs"/>
          <w:rtl/>
        </w:rPr>
        <w:t>ע"י פרק 7 של מועצת הביטחון. הנה לנו כוח ביצועי מאוד משמעותי.</w:t>
      </w:r>
    </w:p>
    <w:p w14:paraId="0478A831" w14:textId="18120140" w:rsidR="00E00040" w:rsidRDefault="002E27BA" w:rsidP="00CD003C">
      <w:pPr>
        <w:ind w:left="360"/>
        <w:jc w:val="both"/>
        <w:rPr>
          <w:rFonts w:ascii="David" w:hAnsi="David" w:cs="David"/>
          <w:rtl/>
        </w:rPr>
      </w:pPr>
      <w:r>
        <w:rPr>
          <w:rFonts w:ascii="David" w:hAnsi="David" w:cs="David" w:hint="cs"/>
          <w:rtl/>
        </w:rPr>
        <w:t>חשוב שנשים לב</w:t>
      </w:r>
      <w:r w:rsidR="006F4CF8" w:rsidRPr="006F4CF8">
        <w:rPr>
          <w:rFonts w:ascii="David" w:hAnsi="David" w:cs="David" w:hint="cs"/>
          <w:rtl/>
        </w:rPr>
        <w:t xml:space="preserve"> </w:t>
      </w:r>
      <w:r>
        <w:rPr>
          <w:rFonts w:ascii="David" w:hAnsi="David" w:cs="David" w:hint="cs"/>
          <w:rtl/>
        </w:rPr>
        <w:t>ש</w:t>
      </w:r>
      <w:r w:rsidR="006F4CF8" w:rsidRPr="006F4CF8">
        <w:rPr>
          <w:rFonts w:ascii="David" w:hAnsi="David" w:cs="David" w:hint="cs"/>
          <w:rtl/>
        </w:rPr>
        <w:t xml:space="preserve">גם בתוך משטרים </w:t>
      </w:r>
      <w:r w:rsidRPr="006F4CF8">
        <w:rPr>
          <w:rFonts w:ascii="David" w:hAnsi="David" w:cs="David" w:hint="cs"/>
          <w:rtl/>
        </w:rPr>
        <w:t>ספציפיי</w:t>
      </w:r>
      <w:r w:rsidRPr="006F4CF8">
        <w:rPr>
          <w:rFonts w:ascii="David" w:hAnsi="David" w:cs="David" w:hint="eastAsia"/>
          <w:rtl/>
        </w:rPr>
        <w:t>ם</w:t>
      </w:r>
      <w:r w:rsidR="006F4CF8" w:rsidRPr="006F4CF8">
        <w:rPr>
          <w:rFonts w:ascii="David" w:hAnsi="David" w:cs="David" w:hint="cs"/>
          <w:rtl/>
        </w:rPr>
        <w:t xml:space="preserve"> במשפט הבינלאומי כמו משטר הסחר הבינלאומי, אפילו שם יש אפשרות לנקוט סנקציות. </w:t>
      </w:r>
      <w:r w:rsidR="006F4CF8">
        <w:rPr>
          <w:rFonts w:ascii="David" w:hAnsi="David" w:cs="David" w:hint="cs"/>
          <w:rtl/>
        </w:rPr>
        <w:t>ה</w:t>
      </w:r>
      <w:r w:rsidR="006F4CF8" w:rsidRPr="004E7D03">
        <w:rPr>
          <w:rFonts w:ascii="David" w:hAnsi="David" w:cs="David" w:hint="cs"/>
          <w:b/>
          <w:bCs/>
          <w:color w:val="FF0000"/>
        </w:rPr>
        <w:t>WTO</w:t>
      </w:r>
      <w:r w:rsidR="006F4CF8">
        <w:rPr>
          <w:rFonts w:ascii="David" w:hAnsi="David" w:cs="David" w:hint="cs"/>
          <w:rtl/>
        </w:rPr>
        <w:t xml:space="preserve"> הוא ארגון בינלאומי תחתיו יש הרבה הסכמי סחר </w:t>
      </w:r>
      <w:r>
        <w:rPr>
          <w:rFonts w:ascii="David" w:hAnsi="David" w:cs="David" w:hint="cs"/>
          <w:rtl/>
        </w:rPr>
        <w:t>בינלאומיי</w:t>
      </w:r>
      <w:r>
        <w:rPr>
          <w:rFonts w:ascii="David" w:hAnsi="David" w:cs="David" w:hint="eastAsia"/>
          <w:rtl/>
        </w:rPr>
        <w:t>ם</w:t>
      </w:r>
      <w:r>
        <w:rPr>
          <w:rFonts w:ascii="David" w:hAnsi="David" w:cs="David" w:hint="cs"/>
          <w:rtl/>
        </w:rPr>
        <w:t xml:space="preserve"> </w:t>
      </w:r>
      <w:r>
        <w:rPr>
          <w:rFonts w:ascii="David" w:hAnsi="David" w:cs="David"/>
          <w:rtl/>
        </w:rPr>
        <w:t>–</w:t>
      </w:r>
      <w:r>
        <w:rPr>
          <w:rFonts w:ascii="David" w:hAnsi="David" w:cs="David" w:hint="cs"/>
          <w:rtl/>
        </w:rPr>
        <w:t xml:space="preserve"> </w:t>
      </w:r>
      <w:r w:rsidR="006F4CF8">
        <w:rPr>
          <w:rFonts w:ascii="David" w:hAnsi="David" w:cs="David" w:hint="cs"/>
          <w:rtl/>
        </w:rPr>
        <w:t xml:space="preserve">שירותים, </w:t>
      </w:r>
      <w:r>
        <w:rPr>
          <w:rFonts w:ascii="David" w:hAnsi="David" w:cs="David" w:hint="cs"/>
          <w:rtl/>
        </w:rPr>
        <w:t>מוצרים</w:t>
      </w:r>
      <w:r w:rsidR="004E7D03">
        <w:rPr>
          <w:rFonts w:ascii="David" w:hAnsi="David" w:cs="David" w:hint="cs"/>
          <w:rtl/>
        </w:rPr>
        <w:t>,</w:t>
      </w:r>
      <w:r>
        <w:rPr>
          <w:rFonts w:ascii="David" w:hAnsi="David" w:cs="David" w:hint="cs"/>
          <w:rtl/>
        </w:rPr>
        <w:t xml:space="preserve"> </w:t>
      </w:r>
      <w:r w:rsidR="006F4CF8">
        <w:rPr>
          <w:rFonts w:ascii="David" w:hAnsi="David" w:cs="David" w:hint="cs"/>
          <w:rtl/>
        </w:rPr>
        <w:t>קניין</w:t>
      </w:r>
      <w:r>
        <w:rPr>
          <w:rFonts w:ascii="David" w:hAnsi="David" w:cs="David" w:hint="cs"/>
          <w:rtl/>
        </w:rPr>
        <w:t xml:space="preserve"> רוחני</w:t>
      </w:r>
      <w:r w:rsidR="006F4CF8">
        <w:rPr>
          <w:rFonts w:ascii="David" w:hAnsi="David" w:cs="David" w:hint="cs"/>
          <w:rtl/>
        </w:rPr>
        <w:t xml:space="preserve"> בינלאומי וכו'. </w:t>
      </w:r>
      <w:r w:rsidR="00043991">
        <w:rPr>
          <w:rFonts w:ascii="David" w:hAnsi="David" w:cs="David" w:hint="cs"/>
          <w:rtl/>
        </w:rPr>
        <w:t>לארגון הסחר העולמי יש מערכת יישוב סכסוכים עם שתי ערכ</w:t>
      </w:r>
      <w:r>
        <w:rPr>
          <w:rFonts w:ascii="David" w:hAnsi="David" w:cs="David" w:hint="cs"/>
          <w:rtl/>
        </w:rPr>
        <w:t>א</w:t>
      </w:r>
      <w:r w:rsidR="00043991">
        <w:rPr>
          <w:rFonts w:ascii="David" w:hAnsi="David" w:cs="David" w:hint="cs"/>
          <w:rtl/>
        </w:rPr>
        <w:t>ות עם סמכות שיפוט מחייבת. לא רק זה, אם מדינה תובעת מדינה אחרת ב</w:t>
      </w:r>
      <w:r w:rsidR="00043991">
        <w:rPr>
          <w:rFonts w:ascii="David" w:hAnsi="David" w:cs="David" w:hint="cs"/>
        </w:rPr>
        <w:t>WTO</w:t>
      </w:r>
      <w:r w:rsidR="00043991">
        <w:rPr>
          <w:rFonts w:ascii="David" w:hAnsi="David" w:cs="David" w:hint="cs"/>
          <w:rtl/>
        </w:rPr>
        <w:t xml:space="preserve"> והמדינה </w:t>
      </w:r>
      <w:r>
        <w:rPr>
          <w:rFonts w:ascii="David" w:hAnsi="David" w:cs="David" w:hint="cs"/>
          <w:rtl/>
        </w:rPr>
        <w:t>הנתבעת</w:t>
      </w:r>
      <w:r w:rsidR="00043991">
        <w:rPr>
          <w:rFonts w:ascii="David" w:hAnsi="David" w:cs="David" w:hint="cs"/>
          <w:rtl/>
        </w:rPr>
        <w:t xml:space="preserve"> הפסידה ויש </w:t>
      </w:r>
      <w:r>
        <w:rPr>
          <w:rFonts w:ascii="David" w:hAnsi="David" w:cs="David" w:hint="cs"/>
          <w:rtl/>
        </w:rPr>
        <w:t>כ</w:t>
      </w:r>
      <w:r w:rsidR="00043991">
        <w:rPr>
          <w:rFonts w:ascii="David" w:hAnsi="David" w:cs="David" w:hint="cs"/>
          <w:rtl/>
        </w:rPr>
        <w:t>נגדה פס"ד חלוט</w:t>
      </w:r>
      <w:r w:rsidR="00A43487">
        <w:rPr>
          <w:rFonts w:ascii="David" w:hAnsi="David" w:cs="David" w:hint="cs"/>
          <w:rtl/>
        </w:rPr>
        <w:t xml:space="preserve">, </w:t>
      </w:r>
      <w:r w:rsidR="00E00040">
        <w:rPr>
          <w:rFonts w:ascii="David" w:hAnsi="David" w:cs="David" w:hint="cs"/>
          <w:rtl/>
        </w:rPr>
        <w:t xml:space="preserve">אם </w:t>
      </w:r>
      <w:r w:rsidR="00A43487">
        <w:rPr>
          <w:rFonts w:ascii="David" w:hAnsi="David" w:cs="David" w:hint="cs"/>
          <w:rtl/>
        </w:rPr>
        <w:t>אותה מדינה לא מצייתת בד"כ תקופה של 15 חודשים</w:t>
      </w:r>
      <w:r w:rsidR="00E00040">
        <w:rPr>
          <w:rFonts w:ascii="David" w:hAnsi="David" w:cs="David" w:hint="cs"/>
          <w:rtl/>
        </w:rPr>
        <w:t>,</w:t>
      </w:r>
      <w:r w:rsidR="00A43487">
        <w:rPr>
          <w:rFonts w:ascii="David" w:hAnsi="David" w:cs="David" w:hint="cs"/>
          <w:rtl/>
        </w:rPr>
        <w:t xml:space="preserve"> למדינה המנצחת יש יכולת לבוא ולקבל באופן אוטומטי את הזכות מה</w:t>
      </w:r>
      <w:r w:rsidR="00A43487">
        <w:rPr>
          <w:rFonts w:ascii="David" w:hAnsi="David" w:cs="David" w:hint="cs"/>
        </w:rPr>
        <w:t>WTO</w:t>
      </w:r>
      <w:r w:rsidR="00A43487">
        <w:rPr>
          <w:rFonts w:ascii="David" w:hAnsi="David" w:cs="David" w:hint="cs"/>
          <w:rtl/>
        </w:rPr>
        <w:t xml:space="preserve"> לנקוט בסנקציות כלכליות נגד המדינה </w:t>
      </w:r>
      <w:r w:rsidR="00E00040">
        <w:rPr>
          <w:rFonts w:ascii="David" w:hAnsi="David" w:cs="David" w:hint="cs"/>
          <w:rtl/>
        </w:rPr>
        <w:t>המפסידה</w:t>
      </w:r>
      <w:r w:rsidR="00A43487">
        <w:rPr>
          <w:rFonts w:ascii="David" w:hAnsi="David" w:cs="David" w:hint="cs"/>
          <w:rtl/>
        </w:rPr>
        <w:t xml:space="preserve">. זה לא עניין תיאורטי, זה הובא ליישום לא מעט פעמים </w:t>
      </w:r>
      <w:r w:rsidR="00E00040">
        <w:rPr>
          <w:rFonts w:ascii="David" w:hAnsi="David" w:cs="David" w:hint="cs"/>
          <w:rtl/>
        </w:rPr>
        <w:t>ודווקא</w:t>
      </w:r>
      <w:r w:rsidR="00A43487">
        <w:rPr>
          <w:rFonts w:ascii="David" w:hAnsi="David" w:cs="David" w:hint="cs"/>
          <w:rtl/>
        </w:rPr>
        <w:t xml:space="preserve"> נגד מעצמות הסחר </w:t>
      </w:r>
      <w:r w:rsidR="00A43487">
        <w:rPr>
          <w:rFonts w:ascii="David" w:hAnsi="David" w:cs="David"/>
          <w:rtl/>
        </w:rPr>
        <w:t>–</w:t>
      </w:r>
      <w:r w:rsidR="00A43487">
        <w:rPr>
          <w:rFonts w:ascii="David" w:hAnsi="David" w:cs="David" w:hint="cs"/>
          <w:rtl/>
        </w:rPr>
        <w:t xml:space="preserve"> ארה"ב</w:t>
      </w:r>
      <w:r w:rsidR="00E00040">
        <w:rPr>
          <w:rFonts w:ascii="David" w:hAnsi="David" w:cs="David" w:hint="cs"/>
          <w:rtl/>
        </w:rPr>
        <w:t xml:space="preserve"> ואירופה</w:t>
      </w:r>
      <w:r w:rsidR="00DE76A7">
        <w:rPr>
          <w:rFonts w:ascii="David" w:hAnsi="David" w:cs="David" w:hint="cs"/>
          <w:rtl/>
        </w:rPr>
        <w:t xml:space="preserve">. </w:t>
      </w:r>
    </w:p>
    <w:p w14:paraId="340A326C" w14:textId="2EE1D1BD" w:rsidR="006F4CF8" w:rsidRDefault="00DE76A7" w:rsidP="00CD003C">
      <w:pPr>
        <w:ind w:left="360"/>
        <w:jc w:val="both"/>
        <w:rPr>
          <w:rFonts w:ascii="David" w:hAnsi="David" w:cs="David"/>
          <w:rtl/>
        </w:rPr>
      </w:pPr>
      <w:r>
        <w:rPr>
          <w:rFonts w:ascii="David" w:hAnsi="David" w:cs="David" w:hint="cs"/>
          <w:rtl/>
        </w:rPr>
        <w:t xml:space="preserve">למשל, בארה"ב היה הסדר בתחום המס שפגע </w:t>
      </w:r>
      <w:r w:rsidR="00E00040">
        <w:rPr>
          <w:rFonts w:ascii="David" w:hAnsi="David" w:cs="David" w:hint="cs"/>
          <w:rtl/>
        </w:rPr>
        <w:t>מאוד</w:t>
      </w:r>
      <w:r>
        <w:rPr>
          <w:rFonts w:ascii="David" w:hAnsi="David" w:cs="David" w:hint="cs"/>
          <w:rtl/>
        </w:rPr>
        <w:t xml:space="preserve"> בחברות זרות ובמשך הרבה שנים ארה"ב הפרה את כללי ה</w:t>
      </w:r>
      <w:r>
        <w:rPr>
          <w:rFonts w:ascii="David" w:hAnsi="David" w:cs="David" w:hint="cs"/>
        </w:rPr>
        <w:t>WTO</w:t>
      </w:r>
      <w:r>
        <w:rPr>
          <w:rFonts w:ascii="David" w:hAnsi="David" w:cs="David" w:hint="cs"/>
          <w:rtl/>
        </w:rPr>
        <w:t xml:space="preserve"> עד שלאיחוד האירופי נמאס, הגיש תביעה וניצח</w:t>
      </w:r>
      <w:r w:rsidR="00B9680A">
        <w:rPr>
          <w:rFonts w:ascii="David" w:hAnsi="David" w:cs="David" w:hint="cs"/>
          <w:rtl/>
        </w:rPr>
        <w:t>, וארה"ב המשיכה להפר</w:t>
      </w:r>
      <w:r w:rsidR="00B67C1C">
        <w:rPr>
          <w:rFonts w:ascii="David" w:hAnsi="David" w:cs="David" w:hint="cs"/>
          <w:rtl/>
        </w:rPr>
        <w:t xml:space="preserve"> משום ששינוי הסדר המס דרש </w:t>
      </w:r>
      <w:r w:rsidR="008D1AB2">
        <w:rPr>
          <w:rFonts w:ascii="David" w:hAnsi="David" w:cs="David" w:hint="cs"/>
          <w:rtl/>
        </w:rPr>
        <w:t>את גיוס הקונגרס וזהו תהליך ארוך ומורכב</w:t>
      </w:r>
      <w:r w:rsidR="008548FA">
        <w:rPr>
          <w:rFonts w:ascii="David" w:hAnsi="David" w:cs="David" w:hint="cs"/>
          <w:rtl/>
        </w:rPr>
        <w:t xml:space="preserve"> שהיא לא רצתה להיכנס אליו</w:t>
      </w:r>
      <w:r w:rsidR="00B67C1C">
        <w:rPr>
          <w:rFonts w:ascii="David" w:hAnsi="David" w:cs="David" w:hint="cs"/>
          <w:rtl/>
        </w:rPr>
        <w:t>.</w:t>
      </w:r>
      <w:r w:rsidR="00B9680A">
        <w:rPr>
          <w:rFonts w:ascii="David" w:hAnsi="David" w:cs="David" w:hint="cs"/>
          <w:rtl/>
        </w:rPr>
        <w:t xml:space="preserve"> האיחוד האירופי ביקש מה</w:t>
      </w:r>
      <w:r w:rsidR="00B9680A">
        <w:rPr>
          <w:rFonts w:ascii="David" w:hAnsi="David" w:cs="David" w:hint="cs"/>
        </w:rPr>
        <w:t>WTO</w:t>
      </w:r>
      <w:r w:rsidR="00B9680A">
        <w:rPr>
          <w:rFonts w:ascii="David" w:hAnsi="David" w:cs="David" w:hint="cs"/>
          <w:rtl/>
        </w:rPr>
        <w:t xml:space="preserve"> להטיל סנקציות וקיבל את הרשות לעשות זאת</w:t>
      </w:r>
      <w:r w:rsidR="00B67C1C">
        <w:rPr>
          <w:rFonts w:ascii="David" w:hAnsi="David" w:cs="David" w:hint="cs"/>
          <w:rtl/>
        </w:rPr>
        <w:t>. הוא הטיל על ארה"ב קנס</w:t>
      </w:r>
      <w:r w:rsidR="00B9680A">
        <w:rPr>
          <w:rFonts w:ascii="David" w:hAnsi="David" w:cs="David" w:hint="cs"/>
          <w:rtl/>
        </w:rPr>
        <w:t xml:space="preserve"> בגובה של 4 </w:t>
      </w:r>
      <w:r w:rsidR="00B67C1C">
        <w:rPr>
          <w:rFonts w:ascii="David" w:hAnsi="David" w:cs="David" w:hint="cs"/>
          <w:rtl/>
        </w:rPr>
        <w:t>מיליאר</w:t>
      </w:r>
      <w:r w:rsidR="00B67C1C">
        <w:rPr>
          <w:rFonts w:ascii="David" w:hAnsi="David" w:cs="David" w:hint="eastAsia"/>
          <w:rtl/>
        </w:rPr>
        <w:t>ד</w:t>
      </w:r>
      <w:r w:rsidR="00B9680A">
        <w:rPr>
          <w:rFonts w:ascii="David" w:hAnsi="David" w:cs="David" w:hint="cs"/>
          <w:rtl/>
        </w:rPr>
        <w:t xml:space="preserve"> דולר בשנה. זה לא צחוק גם עבור מעצמה אמריקאית. האיחוד האירופי התחיל להחיל את הסנקציות והקונגרס האמריקאי התגייס לפתע לעשות את שינויי החקיקה הנדרשים. </w:t>
      </w:r>
    </w:p>
    <w:p w14:paraId="2F09AB70" w14:textId="0E487699" w:rsidR="00E97CA6" w:rsidRDefault="00E97CA6" w:rsidP="00CD003C">
      <w:pPr>
        <w:ind w:left="360"/>
        <w:jc w:val="both"/>
        <w:rPr>
          <w:rFonts w:ascii="David" w:hAnsi="David" w:cs="David"/>
          <w:rtl/>
        </w:rPr>
      </w:pPr>
      <w:r>
        <w:rPr>
          <w:rFonts w:ascii="David" w:hAnsi="David" w:cs="David" w:hint="cs"/>
          <w:rtl/>
        </w:rPr>
        <w:t xml:space="preserve">יש </w:t>
      </w:r>
      <w:r w:rsidR="008D1AB2">
        <w:rPr>
          <w:rFonts w:ascii="David" w:hAnsi="David" w:cs="David" w:hint="cs"/>
          <w:rtl/>
        </w:rPr>
        <w:t>רבדים</w:t>
      </w:r>
      <w:r>
        <w:rPr>
          <w:rFonts w:ascii="David" w:hAnsi="David" w:cs="David" w:hint="cs"/>
          <w:rtl/>
        </w:rPr>
        <w:t xml:space="preserve"> במשפט הבינלאומי שאפילו מעצמות משיקולים כאלה ואחרים כן מצייתות לכללים ו</w:t>
      </w:r>
      <w:r w:rsidR="008D1AB2">
        <w:rPr>
          <w:rFonts w:ascii="David" w:hAnsi="David" w:cs="David" w:hint="cs"/>
          <w:rtl/>
        </w:rPr>
        <w:t xml:space="preserve">אף </w:t>
      </w:r>
      <w:r>
        <w:rPr>
          <w:rFonts w:ascii="David" w:hAnsi="David" w:cs="David" w:hint="cs"/>
          <w:rtl/>
        </w:rPr>
        <w:t xml:space="preserve">מצייתות בצורה מאוד גבוהה. </w:t>
      </w:r>
      <w:r w:rsidR="000C5710">
        <w:rPr>
          <w:rFonts w:ascii="David" w:hAnsi="David" w:cs="David" w:hint="cs"/>
          <w:rtl/>
        </w:rPr>
        <w:t xml:space="preserve">לארה"ב ולאיחוד האירופי </w:t>
      </w:r>
      <w:r w:rsidR="008D1AB2">
        <w:rPr>
          <w:rFonts w:ascii="David" w:hAnsi="David" w:cs="David" w:hint="cs"/>
          <w:rtl/>
        </w:rPr>
        <w:t xml:space="preserve">יש </w:t>
      </w:r>
      <w:r w:rsidR="000C5710">
        <w:rPr>
          <w:rFonts w:ascii="David" w:hAnsi="David" w:cs="David" w:hint="cs"/>
          <w:rtl/>
        </w:rPr>
        <w:t>מעל 90% ציות ב</w:t>
      </w:r>
      <w:r w:rsidR="000C5710">
        <w:rPr>
          <w:rFonts w:ascii="David" w:hAnsi="David" w:cs="David" w:hint="cs"/>
        </w:rPr>
        <w:t>WTO</w:t>
      </w:r>
      <w:r w:rsidR="008D1AB2">
        <w:rPr>
          <w:rFonts w:ascii="David" w:hAnsi="David" w:cs="David" w:hint="cs"/>
          <w:rtl/>
        </w:rPr>
        <w:t xml:space="preserve">, </w:t>
      </w:r>
      <w:r w:rsidR="000C5710">
        <w:rPr>
          <w:rFonts w:ascii="David" w:hAnsi="David" w:cs="David" w:hint="cs"/>
          <w:rtl/>
        </w:rPr>
        <w:t xml:space="preserve">לסין יש 100% ציות לפסקי הדין שניתנו נגדה! זה לא קורה בכל אתר ואתר בזירה הבינלאומית, אבל יש אכיפה שהיא בכל זאת מאוד מאוד אפקטיבית. </w:t>
      </w:r>
    </w:p>
    <w:p w14:paraId="22E59B05" w14:textId="77777777" w:rsidR="00C2060D" w:rsidRDefault="008D1AB2" w:rsidP="00C2060D">
      <w:pPr>
        <w:jc w:val="both"/>
        <w:rPr>
          <w:rFonts w:ascii="David" w:hAnsi="David" w:cs="David"/>
          <w:rtl/>
        </w:rPr>
      </w:pPr>
      <w:r>
        <w:rPr>
          <w:rFonts w:ascii="David" w:hAnsi="David" w:cs="David" w:hint="cs"/>
          <w:u w:val="single"/>
          <w:rtl/>
        </w:rPr>
        <w:t>לסיכום</w:t>
      </w:r>
      <w:r w:rsidR="000606B2">
        <w:rPr>
          <w:rFonts w:ascii="David" w:hAnsi="David" w:cs="David" w:hint="cs"/>
          <w:rtl/>
        </w:rPr>
        <w:t>: אנו רואים שכן יש חקיקה, יש שיפוט ואפילו אכיפה במנגנונים כאלה ואחרים של הוצאה לפועל. ההבדל בין שיט</w:t>
      </w:r>
      <w:r w:rsidR="00DF4319">
        <w:rPr>
          <w:rFonts w:ascii="David" w:hAnsi="David" w:cs="David" w:hint="cs"/>
          <w:rtl/>
        </w:rPr>
        <w:t xml:space="preserve">ת משפט </w:t>
      </w:r>
      <w:r w:rsidR="000606B2">
        <w:rPr>
          <w:rFonts w:ascii="David" w:hAnsi="David" w:cs="David" w:hint="cs"/>
          <w:rtl/>
        </w:rPr>
        <w:t>בינלאומית ל</w:t>
      </w:r>
      <w:r w:rsidR="00DF4319">
        <w:rPr>
          <w:rFonts w:ascii="David" w:hAnsi="David" w:cs="David" w:hint="cs"/>
          <w:rtl/>
        </w:rPr>
        <w:t xml:space="preserve">בין שיטת משפט </w:t>
      </w:r>
      <w:r w:rsidR="000606B2">
        <w:rPr>
          <w:rFonts w:ascii="David" w:hAnsi="David" w:cs="David" w:hint="cs"/>
          <w:rtl/>
        </w:rPr>
        <w:t xml:space="preserve">לאומית </w:t>
      </w:r>
      <w:r w:rsidR="00DF4319">
        <w:rPr>
          <w:rFonts w:ascii="David" w:hAnsi="David" w:cs="David" w:hint="cs"/>
          <w:rtl/>
        </w:rPr>
        <w:t>הוא</w:t>
      </w:r>
      <w:r w:rsidR="000606B2">
        <w:rPr>
          <w:rFonts w:ascii="David" w:hAnsi="David" w:cs="David" w:hint="cs"/>
          <w:rtl/>
        </w:rPr>
        <w:t xml:space="preserve"> לא עניין של מהות אלא דווקא בעניין של דרגה</w:t>
      </w:r>
      <w:r w:rsidR="00DF4319">
        <w:rPr>
          <w:rFonts w:ascii="David" w:hAnsi="David" w:cs="David" w:hint="cs"/>
          <w:rtl/>
        </w:rPr>
        <w:t xml:space="preserve"> </w:t>
      </w:r>
      <w:r w:rsidR="00DF4319">
        <w:rPr>
          <w:rFonts w:ascii="David" w:hAnsi="David" w:cs="David"/>
          <w:rtl/>
        </w:rPr>
        <w:t>–</w:t>
      </w:r>
      <w:r w:rsidR="000606B2">
        <w:rPr>
          <w:rFonts w:ascii="David" w:hAnsi="David" w:cs="David" w:hint="cs"/>
          <w:rtl/>
        </w:rPr>
        <w:t xml:space="preserve"> הפעלת הסמכויות הרבה יותר ביזורית בזירה הבינלאומית, אין לנו משהו אחוד, לעומת הזירה המדינתית ששם </w:t>
      </w:r>
      <w:proofErr w:type="spellStart"/>
      <w:r w:rsidR="000606B2">
        <w:rPr>
          <w:rFonts w:ascii="David" w:hAnsi="David" w:cs="David" w:hint="cs"/>
          <w:rtl/>
        </w:rPr>
        <w:t>הכל</w:t>
      </w:r>
      <w:proofErr w:type="spellEnd"/>
      <w:r w:rsidR="000606B2">
        <w:rPr>
          <w:rFonts w:ascii="David" w:hAnsi="David" w:cs="David" w:hint="cs"/>
          <w:rtl/>
        </w:rPr>
        <w:t xml:space="preserve"> הרבה יותר ריכוזי. מה שמעניין בסופו של יום זה שלמרות שאין לנו אכיפה מסודרת וריכוזית במשפט הבינלאומי, מחקרים רבים מראים שרמת הציות הכללית לכללי המשפט הבינלאומי היא מאוד מאוד גבוהה. </w:t>
      </w:r>
    </w:p>
    <w:p w14:paraId="3E4A1B33" w14:textId="3E672A17" w:rsidR="000C5710" w:rsidRDefault="000606B2" w:rsidP="00C2060D">
      <w:pPr>
        <w:jc w:val="both"/>
        <w:rPr>
          <w:rFonts w:ascii="David" w:hAnsi="David" w:cs="David"/>
          <w:rtl/>
        </w:rPr>
      </w:pPr>
      <w:r>
        <w:rPr>
          <w:rFonts w:ascii="David" w:hAnsi="David" w:cs="David" w:hint="cs"/>
          <w:rtl/>
        </w:rPr>
        <w:t xml:space="preserve">יש אמרה מאוד מפורסמת של אחד ההוגים </w:t>
      </w:r>
      <w:r w:rsidR="00574FFE">
        <w:rPr>
          <w:rFonts w:ascii="David" w:hAnsi="David" w:cs="David" w:hint="cs"/>
          <w:rtl/>
        </w:rPr>
        <w:t xml:space="preserve">הבולטים בתחום המשב"ל </w:t>
      </w:r>
      <w:r w:rsidR="00574FFE" w:rsidRPr="00DF4319">
        <w:rPr>
          <w:rFonts w:ascii="David" w:hAnsi="David" w:cs="David" w:hint="cs"/>
          <w:b/>
          <w:bCs/>
          <w:color w:val="00B050"/>
          <w:rtl/>
        </w:rPr>
        <w:t>הנקין</w:t>
      </w:r>
      <w:r w:rsidR="00574FFE">
        <w:rPr>
          <w:rFonts w:ascii="David" w:hAnsi="David" w:cs="David" w:hint="cs"/>
          <w:rtl/>
        </w:rPr>
        <w:t>, הוא עושה מחקר מאוד גדול ומפורסם ואומר שרוב מדינות העולם מצייתות רוב הזמן לרוב הכללים של המשפט הבינלאומי. כלומר באופן די מפתיע, למרות שאין רשות אכיפה ריכוזית, יש לנו אחוזי ציות מאוד גבוהים בזירה הבינלאומית</w:t>
      </w:r>
      <w:r w:rsidR="00C2060D">
        <w:rPr>
          <w:rFonts w:ascii="David" w:hAnsi="David" w:cs="David" w:hint="cs"/>
          <w:rtl/>
        </w:rPr>
        <w:t>.</w:t>
      </w:r>
      <w:r w:rsidR="0047445F">
        <w:rPr>
          <w:rFonts w:ascii="David" w:hAnsi="David" w:cs="David" w:hint="cs"/>
          <w:rtl/>
        </w:rPr>
        <w:t xml:space="preserve"> מדינות רוצות להיראות ככאלה שמצייתות ומנסות גם בפועל ליישם את השינויים.</w:t>
      </w:r>
      <w:r w:rsidR="00C2060D">
        <w:rPr>
          <w:rFonts w:ascii="David" w:hAnsi="David" w:cs="David" w:hint="cs"/>
          <w:rtl/>
        </w:rPr>
        <w:t xml:space="preserve"> אנו </w:t>
      </w:r>
      <w:r w:rsidR="00574FFE">
        <w:rPr>
          <w:rFonts w:ascii="David" w:hAnsi="David" w:cs="David" w:hint="cs"/>
          <w:rtl/>
        </w:rPr>
        <w:t>רואים את זה גם בהקשר הישראלי</w:t>
      </w:r>
      <w:r w:rsidR="00C2060D">
        <w:rPr>
          <w:rFonts w:ascii="David" w:hAnsi="David" w:cs="David" w:hint="cs"/>
          <w:rtl/>
        </w:rPr>
        <w:t xml:space="preserve"> </w:t>
      </w:r>
      <w:r w:rsidR="00C2060D">
        <w:rPr>
          <w:rFonts w:ascii="David" w:hAnsi="David" w:cs="David"/>
          <w:rtl/>
        </w:rPr>
        <w:t>–</w:t>
      </w:r>
      <w:r w:rsidR="00574FFE">
        <w:rPr>
          <w:rFonts w:ascii="David" w:hAnsi="David" w:cs="David" w:hint="cs"/>
          <w:rtl/>
        </w:rPr>
        <w:t xml:space="preserve"> </w:t>
      </w:r>
      <w:r w:rsidR="00A07A66">
        <w:rPr>
          <w:rFonts w:ascii="David" w:hAnsi="David" w:cs="David" w:hint="cs"/>
          <w:rtl/>
        </w:rPr>
        <w:t xml:space="preserve">יש רצון של ישראל להוכיח שהיא כן מצייתת לדין הבינלאומי. ישראל עשתה שינויים </w:t>
      </w:r>
      <w:r w:rsidR="00C66B56">
        <w:rPr>
          <w:rFonts w:ascii="David" w:hAnsi="David" w:cs="David" w:hint="cs"/>
          <w:rtl/>
        </w:rPr>
        <w:t xml:space="preserve">רבים </w:t>
      </w:r>
      <w:r w:rsidR="00A07A66">
        <w:rPr>
          <w:rFonts w:ascii="David" w:hAnsi="David" w:cs="David" w:hint="cs"/>
          <w:rtl/>
        </w:rPr>
        <w:t>ב20 שנה האחרונות בכל הנוגע לייעוץ אופרטיבי</w:t>
      </w:r>
      <w:r w:rsidR="00FF0BEC">
        <w:rPr>
          <w:rFonts w:ascii="David" w:hAnsi="David" w:cs="David" w:hint="cs"/>
          <w:rtl/>
        </w:rPr>
        <w:t>,</w:t>
      </w:r>
      <w:r w:rsidR="00C66B56">
        <w:rPr>
          <w:rFonts w:ascii="David" w:hAnsi="David" w:cs="David" w:hint="cs"/>
          <w:rtl/>
        </w:rPr>
        <w:t xml:space="preserve"> ו</w:t>
      </w:r>
      <w:r w:rsidR="00FF0BEC">
        <w:rPr>
          <w:rFonts w:ascii="David" w:hAnsi="David" w:cs="David" w:hint="cs"/>
          <w:rtl/>
        </w:rPr>
        <w:t xml:space="preserve">ניסתה להגדיל את המנגנונים שיבטיחו את הציות שלה למשפט הבינלאומי. ראינו את זה גם בעניין הגדר. </w:t>
      </w:r>
    </w:p>
    <w:p w14:paraId="6481EFF2" w14:textId="6C26D91D" w:rsidR="00723F62" w:rsidRDefault="00FF0BEC" w:rsidP="00C2060D">
      <w:pPr>
        <w:jc w:val="both"/>
        <w:rPr>
          <w:rFonts w:ascii="David" w:hAnsi="David" w:cs="David"/>
          <w:rtl/>
        </w:rPr>
      </w:pPr>
      <w:r>
        <w:rPr>
          <w:rFonts w:ascii="David" w:hAnsi="David" w:cs="David" w:hint="cs"/>
          <w:rtl/>
        </w:rPr>
        <w:t>שורה תחתונה</w:t>
      </w:r>
      <w:r w:rsidR="001866B8">
        <w:rPr>
          <w:rFonts w:ascii="David" w:hAnsi="David" w:cs="David" w:hint="cs"/>
          <w:rtl/>
        </w:rPr>
        <w:t>,</w:t>
      </w:r>
      <w:r>
        <w:rPr>
          <w:rFonts w:ascii="David" w:hAnsi="David" w:cs="David" w:hint="cs"/>
          <w:rtl/>
        </w:rPr>
        <w:t xml:space="preserve"> מה שאנו רואים</w:t>
      </w:r>
      <w:r w:rsidR="00893AE9">
        <w:rPr>
          <w:rFonts w:ascii="David" w:hAnsi="David" w:cs="David" w:hint="cs"/>
          <w:rtl/>
        </w:rPr>
        <w:t xml:space="preserve"> זה שהמשפט הבינלאומי נחשב כשיטת משפט עם הרבה יותר שיניים. זה מתחזק בין היתר </w:t>
      </w:r>
      <w:r w:rsidR="00882031">
        <w:rPr>
          <w:rFonts w:ascii="David" w:hAnsi="David" w:cs="David" w:hint="cs"/>
          <w:rtl/>
        </w:rPr>
        <w:t>גם בגלל</w:t>
      </w:r>
      <w:r w:rsidR="00893AE9">
        <w:rPr>
          <w:rFonts w:ascii="David" w:hAnsi="David" w:cs="David" w:hint="cs"/>
          <w:rtl/>
        </w:rPr>
        <w:t xml:space="preserve"> הריבוי של בתי משפט בינלאומיים. נזכיר בהקשר הזה על צו המעצר</w:t>
      </w:r>
      <w:r w:rsidR="00FF700B">
        <w:rPr>
          <w:rFonts w:ascii="David" w:hAnsi="David" w:cs="David" w:hint="cs"/>
          <w:rtl/>
        </w:rPr>
        <w:t xml:space="preserve"> שהוצא נגד פוטין </w:t>
      </w:r>
      <w:r w:rsidR="006F7DE1">
        <w:rPr>
          <w:rFonts w:ascii="David" w:hAnsi="David" w:cs="David" w:hint="cs"/>
          <w:rtl/>
        </w:rPr>
        <w:t xml:space="preserve">על רצח עם </w:t>
      </w:r>
      <w:r w:rsidR="00FF701C">
        <w:rPr>
          <w:rFonts w:ascii="David" w:hAnsi="David" w:cs="David"/>
          <w:rtl/>
        </w:rPr>
        <w:t>–</w:t>
      </w:r>
      <w:r w:rsidR="006F7DE1">
        <w:rPr>
          <w:rFonts w:ascii="David" w:hAnsi="David" w:cs="David" w:hint="cs"/>
          <w:rtl/>
        </w:rPr>
        <w:t xml:space="preserve"> </w:t>
      </w:r>
      <w:r w:rsidR="00FF701C">
        <w:rPr>
          <w:rFonts w:ascii="David" w:hAnsi="David" w:cs="David" w:hint="cs"/>
          <w:rtl/>
        </w:rPr>
        <w:t>לא הרבה האמינו שהתובע יעשה זאת, יוציא צו נגד ראש מדינה של מעצמה. מה שקרה זה שאוקראינה נתנה לבית הדין את סמכות השיפוט ביחס למעשים שמתחוללים בשטח שלה, ובית הדין גם היה מהיר ויש</w:t>
      </w:r>
      <w:r w:rsidR="00882031">
        <w:rPr>
          <w:rFonts w:ascii="David" w:hAnsi="David" w:cs="David" w:hint="cs"/>
          <w:rtl/>
        </w:rPr>
        <w:t>ר</w:t>
      </w:r>
      <w:r w:rsidR="00FF701C">
        <w:rPr>
          <w:rFonts w:ascii="David" w:hAnsi="David" w:cs="David" w:hint="cs"/>
          <w:rtl/>
        </w:rPr>
        <w:t xml:space="preserve"> כתב אישום וכנגזרת מכך </w:t>
      </w:r>
      <w:r w:rsidR="00AF3D07">
        <w:rPr>
          <w:rFonts w:ascii="David" w:hAnsi="David" w:cs="David" w:hint="cs"/>
          <w:rtl/>
        </w:rPr>
        <w:t xml:space="preserve">גם </w:t>
      </w:r>
      <w:r w:rsidR="00FF701C">
        <w:rPr>
          <w:rFonts w:ascii="David" w:hAnsi="David" w:cs="David" w:hint="cs"/>
          <w:rtl/>
        </w:rPr>
        <w:t xml:space="preserve">צו מעצר. </w:t>
      </w:r>
      <w:r w:rsidR="00FF701C" w:rsidRPr="00AF3D07">
        <w:rPr>
          <w:rFonts w:ascii="David" w:hAnsi="David" w:cs="David" w:hint="cs"/>
          <w:u w:val="single"/>
          <w:rtl/>
        </w:rPr>
        <w:t>מה המשמעות של זה בפועל</w:t>
      </w:r>
      <w:r w:rsidR="00FF701C">
        <w:rPr>
          <w:rFonts w:ascii="David" w:hAnsi="David" w:cs="David" w:hint="cs"/>
          <w:rtl/>
        </w:rPr>
        <w:t xml:space="preserve">? </w:t>
      </w:r>
      <w:r w:rsidR="00BF214E">
        <w:rPr>
          <w:rFonts w:ascii="David" w:hAnsi="David" w:cs="David" w:hint="cs"/>
          <w:rtl/>
        </w:rPr>
        <w:t>ש123 מדינות שחברות ב</w:t>
      </w:r>
      <w:r w:rsidR="00BF214E">
        <w:rPr>
          <w:rFonts w:ascii="David" w:hAnsi="David" w:cs="David" w:hint="cs"/>
        </w:rPr>
        <w:t>ICC</w:t>
      </w:r>
      <w:r w:rsidR="00BF214E">
        <w:rPr>
          <w:rFonts w:ascii="David" w:hAnsi="David" w:cs="David" w:hint="cs"/>
          <w:rtl/>
        </w:rPr>
        <w:t xml:space="preserve"> פוטין לא יכול ל</w:t>
      </w:r>
      <w:r w:rsidR="00723F62">
        <w:rPr>
          <w:rFonts w:ascii="David" w:hAnsi="David" w:cs="David" w:hint="cs"/>
          <w:rtl/>
        </w:rPr>
        <w:t xml:space="preserve">צאת אליהן, חלק מהמחויבויות של החברות בבית הדין הוא שברגע שיש צו מעצר נגד אדם מסוים, אם אותו אדם דורך על שטחן הן מחויבות לעצור אותו ולהסגיר אותו בבית הדין. </w:t>
      </w:r>
      <w:r w:rsidR="00AF3D07">
        <w:rPr>
          <w:rFonts w:ascii="David" w:hAnsi="David" w:cs="David" w:hint="cs"/>
          <w:rtl/>
        </w:rPr>
        <w:t xml:space="preserve">אמנם </w:t>
      </w:r>
      <w:r w:rsidR="00DB6A98">
        <w:rPr>
          <w:rFonts w:ascii="David" w:hAnsi="David" w:cs="David" w:hint="cs"/>
          <w:rtl/>
        </w:rPr>
        <w:t>רוסיה לא חברה</w:t>
      </w:r>
      <w:r w:rsidR="00864076">
        <w:rPr>
          <w:rFonts w:ascii="David" w:hAnsi="David" w:cs="David" w:hint="cs"/>
          <w:rtl/>
        </w:rPr>
        <w:t xml:space="preserve"> ב</w:t>
      </w:r>
      <w:r w:rsidR="00864076">
        <w:rPr>
          <w:rFonts w:ascii="David" w:hAnsi="David" w:cs="David" w:hint="cs"/>
        </w:rPr>
        <w:t>ICC</w:t>
      </w:r>
      <w:r w:rsidR="00DB6A98">
        <w:rPr>
          <w:rFonts w:ascii="David" w:hAnsi="David" w:cs="David" w:hint="cs"/>
          <w:rtl/>
        </w:rPr>
        <w:t xml:space="preserve">, אבל אוקראינה כן, ופה אנו רואים את </w:t>
      </w:r>
      <w:r w:rsidR="00864076">
        <w:rPr>
          <w:rFonts w:ascii="David" w:hAnsi="David" w:cs="David" w:hint="cs"/>
          <w:rtl/>
        </w:rPr>
        <w:t>סמכות השיפוט</w:t>
      </w:r>
      <w:r w:rsidR="00DB6A98">
        <w:rPr>
          <w:rFonts w:ascii="David" w:hAnsi="David" w:cs="David" w:hint="cs"/>
          <w:rtl/>
        </w:rPr>
        <w:t xml:space="preserve"> הרחבה עליה דיברנו קודם</w:t>
      </w:r>
      <w:r w:rsidR="00864076">
        <w:rPr>
          <w:rFonts w:ascii="David" w:hAnsi="David" w:cs="David" w:hint="cs"/>
          <w:rtl/>
        </w:rPr>
        <w:t xml:space="preserve"> </w:t>
      </w:r>
      <w:r w:rsidR="00864076">
        <w:rPr>
          <w:rFonts w:ascii="David" w:hAnsi="David" w:cs="David"/>
          <w:rtl/>
        </w:rPr>
        <w:t>–</w:t>
      </w:r>
      <w:r w:rsidR="00864076">
        <w:rPr>
          <w:rFonts w:ascii="David" w:hAnsi="David" w:cs="David" w:hint="cs"/>
          <w:rtl/>
        </w:rPr>
        <w:t xml:space="preserve"> גם על מדינות שלא בהכרח חברות. </w:t>
      </w:r>
    </w:p>
    <w:p w14:paraId="1EC7A3BF" w14:textId="63E18135" w:rsidR="00EF582E" w:rsidRDefault="00EF582E" w:rsidP="001B2D8E">
      <w:pPr>
        <w:jc w:val="both"/>
        <w:rPr>
          <w:rFonts w:ascii="David" w:hAnsi="David" w:cs="David"/>
          <w:rtl/>
        </w:rPr>
      </w:pPr>
      <w:r>
        <w:rPr>
          <w:rFonts w:ascii="David" w:hAnsi="David" w:cs="David" w:hint="cs"/>
          <w:rtl/>
        </w:rPr>
        <w:t>ראינו את המהלך, אם פעם הועלו תהיות האם המשב</w:t>
      </w:r>
      <w:r w:rsidR="003D2EC4">
        <w:rPr>
          <w:rFonts w:ascii="David" w:hAnsi="David" w:cs="David" w:hint="cs"/>
          <w:rtl/>
        </w:rPr>
        <w:t>"</w:t>
      </w:r>
      <w:r>
        <w:rPr>
          <w:rFonts w:ascii="David" w:hAnsi="David" w:cs="David" w:hint="cs"/>
          <w:rtl/>
        </w:rPr>
        <w:t>ל הוא שיטת משפט או משפט</w:t>
      </w:r>
      <w:r w:rsidR="00D47946">
        <w:rPr>
          <w:rFonts w:ascii="David" w:hAnsi="David" w:cs="David" w:hint="cs"/>
          <w:rtl/>
        </w:rPr>
        <w:t xml:space="preserve"> בכלל</w:t>
      </w:r>
      <w:r>
        <w:rPr>
          <w:rFonts w:ascii="David" w:hAnsi="David" w:cs="David" w:hint="cs"/>
          <w:rtl/>
        </w:rPr>
        <w:t xml:space="preserve">, ראינו את הטענות עליהן התבססה השיטה הזו וניסינו להפריך אותן. </w:t>
      </w:r>
    </w:p>
    <w:p w14:paraId="38F8F556" w14:textId="1CAC08A3" w:rsidR="00EF582E" w:rsidRDefault="00EF582E" w:rsidP="001B2D8E">
      <w:pPr>
        <w:jc w:val="both"/>
        <w:rPr>
          <w:rFonts w:ascii="David" w:hAnsi="David" w:cs="David"/>
          <w:rtl/>
        </w:rPr>
      </w:pPr>
      <w:r>
        <w:rPr>
          <w:rFonts w:ascii="David" w:hAnsi="David" w:cs="David" w:hint="cs"/>
          <w:rtl/>
        </w:rPr>
        <w:t xml:space="preserve">הדברים הבאים של </w:t>
      </w:r>
      <w:r w:rsidRPr="00D47946">
        <w:rPr>
          <w:rFonts w:ascii="David" w:hAnsi="David" w:cs="David" w:hint="cs"/>
          <w:b/>
          <w:bCs/>
          <w:color w:val="00B050"/>
          <w:rtl/>
        </w:rPr>
        <w:t>מזוז</w:t>
      </w:r>
      <w:r w:rsidRPr="00D47946">
        <w:rPr>
          <w:rFonts w:ascii="David" w:hAnsi="David" w:cs="David" w:hint="cs"/>
          <w:color w:val="00B050"/>
          <w:rtl/>
        </w:rPr>
        <w:t xml:space="preserve"> </w:t>
      </w:r>
      <w:r>
        <w:rPr>
          <w:rFonts w:ascii="David" w:hAnsi="David" w:cs="David" w:hint="cs"/>
          <w:rtl/>
        </w:rPr>
        <w:t xml:space="preserve">די משקפים את הדרך ואת התהליך שהמשפט הבינלאומי עשה: ועדת </w:t>
      </w:r>
      <w:proofErr w:type="spellStart"/>
      <w:r>
        <w:rPr>
          <w:rFonts w:ascii="David" w:hAnsi="David" w:cs="David" w:hint="cs"/>
          <w:rtl/>
        </w:rPr>
        <w:t>וינוגרד</w:t>
      </w:r>
      <w:proofErr w:type="spellEnd"/>
      <w:r>
        <w:rPr>
          <w:rFonts w:ascii="David" w:hAnsi="David" w:cs="David" w:hint="cs"/>
          <w:rtl/>
        </w:rPr>
        <w:t xml:space="preserve"> הקומה לאחר מלחמת לבנון </w:t>
      </w:r>
      <w:r w:rsidR="003D2EC4">
        <w:rPr>
          <w:rFonts w:ascii="David" w:hAnsi="David" w:cs="David" w:hint="cs"/>
          <w:rtl/>
        </w:rPr>
        <w:t>השניי</w:t>
      </w:r>
      <w:r w:rsidR="003D2EC4">
        <w:rPr>
          <w:rFonts w:ascii="David" w:hAnsi="David" w:cs="David" w:hint="eastAsia"/>
          <w:rtl/>
        </w:rPr>
        <w:t>ה</w:t>
      </w:r>
      <w:r w:rsidR="00135032">
        <w:rPr>
          <w:rFonts w:ascii="David" w:hAnsi="David" w:cs="David" w:hint="cs"/>
          <w:rtl/>
        </w:rPr>
        <w:t xml:space="preserve">. </w:t>
      </w:r>
      <w:r>
        <w:rPr>
          <w:rFonts w:ascii="David" w:hAnsi="David" w:cs="David" w:hint="cs"/>
          <w:rtl/>
        </w:rPr>
        <w:t xml:space="preserve">התגלו במלחמה הרבה פערים וזו הייתה הפעם הראשונה שעלו הרבה טענות נגד ישראל במישור הבינלאומי באופן בו ישראל תקפה מטרות בשטח לבנון. </w:t>
      </w:r>
      <w:r w:rsidR="00297A55">
        <w:rPr>
          <w:rFonts w:ascii="David" w:hAnsi="David" w:cs="David" w:hint="cs"/>
          <w:rtl/>
        </w:rPr>
        <w:t xml:space="preserve">המדינה הייתה צריכה להתמודד איתם, וגם ועדת </w:t>
      </w:r>
      <w:proofErr w:type="spellStart"/>
      <w:r w:rsidR="00297A55">
        <w:rPr>
          <w:rFonts w:ascii="David" w:hAnsi="David" w:cs="David" w:hint="cs"/>
          <w:rtl/>
        </w:rPr>
        <w:t>וינוגרד</w:t>
      </w:r>
      <w:proofErr w:type="spellEnd"/>
      <w:r w:rsidR="00297A55">
        <w:rPr>
          <w:rFonts w:ascii="David" w:hAnsi="David" w:cs="David" w:hint="cs"/>
          <w:rtl/>
        </w:rPr>
        <w:t xml:space="preserve"> נדרשה להם. מזוז היה בזמנו היועמ"ש וגם הוא כמו חשין מתחיל עם </w:t>
      </w:r>
      <w:r w:rsidR="003D2EC4">
        <w:rPr>
          <w:rFonts w:ascii="David" w:hAnsi="David" w:cs="David" w:hint="cs"/>
          <w:rtl/>
        </w:rPr>
        <w:t>זיכרונותיו</w:t>
      </w:r>
      <w:r w:rsidR="00297A55">
        <w:rPr>
          <w:rFonts w:ascii="David" w:hAnsi="David" w:cs="David" w:hint="cs"/>
          <w:rtl/>
        </w:rPr>
        <w:t xml:space="preserve"> כסטודנט ואומר שהוא זוכר</w:t>
      </w:r>
      <w:r w:rsidR="00351CF5">
        <w:rPr>
          <w:rFonts w:ascii="David" w:hAnsi="David" w:cs="David" w:hint="cs"/>
          <w:rtl/>
        </w:rPr>
        <w:t xml:space="preserve"> בתור סטודנט</w:t>
      </w:r>
      <w:r w:rsidR="00297A55">
        <w:rPr>
          <w:rFonts w:ascii="David" w:hAnsi="David" w:cs="David" w:hint="cs"/>
          <w:rtl/>
        </w:rPr>
        <w:t xml:space="preserve"> שתמיד הוצבה בפניו</w:t>
      </w:r>
      <w:r w:rsidR="00351CF5">
        <w:rPr>
          <w:rFonts w:ascii="David" w:hAnsi="David" w:cs="David" w:hint="cs"/>
          <w:rtl/>
        </w:rPr>
        <w:t xml:space="preserve"> השאלה</w:t>
      </w:r>
      <w:r w:rsidR="00297A55">
        <w:rPr>
          <w:rFonts w:ascii="David" w:hAnsi="David" w:cs="David" w:hint="cs"/>
          <w:rtl/>
        </w:rPr>
        <w:t xml:space="preserve"> האם המשפט הבינלאומי הוא משפט, ומניח שכל מי שלמד בדורו עבר</w:t>
      </w:r>
      <w:r w:rsidR="00FA3B60">
        <w:rPr>
          <w:rFonts w:ascii="David" w:hAnsi="David" w:cs="David" w:hint="cs"/>
          <w:rtl/>
        </w:rPr>
        <w:t xml:space="preserve">ה בראשו </w:t>
      </w:r>
      <w:r w:rsidR="00297A55">
        <w:rPr>
          <w:rFonts w:ascii="David" w:hAnsi="David" w:cs="David" w:hint="cs"/>
          <w:rtl/>
        </w:rPr>
        <w:t xml:space="preserve">השאלה הזו </w:t>
      </w:r>
      <w:r w:rsidR="00FA3B60">
        <w:rPr>
          <w:rFonts w:ascii="David" w:hAnsi="David" w:cs="David" w:hint="cs"/>
          <w:rtl/>
        </w:rPr>
        <w:t xml:space="preserve">והמחשבה על כך שהוא אינו בר אכיפה. </w:t>
      </w:r>
      <w:r w:rsidR="0052573D">
        <w:rPr>
          <w:rFonts w:ascii="David" w:hAnsi="David" w:cs="David" w:hint="cs"/>
          <w:rtl/>
        </w:rPr>
        <w:t>אבל היום</w:t>
      </w:r>
      <w:r w:rsidR="00283C4B">
        <w:rPr>
          <w:rFonts w:ascii="David" w:hAnsi="David" w:cs="David" w:hint="cs"/>
          <w:rtl/>
        </w:rPr>
        <w:t>,</w:t>
      </w:r>
      <w:r w:rsidR="0052573D">
        <w:rPr>
          <w:rFonts w:ascii="David" w:hAnsi="David" w:cs="David" w:hint="cs"/>
          <w:rtl/>
        </w:rPr>
        <w:t xml:space="preserve"> הוא אומר (בשנת 2007) שכבר לא שואלים את השאלה הזו, </w:t>
      </w:r>
      <w:r w:rsidR="003D2EC4" w:rsidRPr="00283C4B">
        <w:rPr>
          <w:rFonts w:ascii="David" w:hAnsi="David" w:cs="David" w:hint="cs"/>
          <w:b/>
          <w:bCs/>
          <w:rtl/>
        </w:rPr>
        <w:t>המשפט</w:t>
      </w:r>
      <w:r w:rsidR="0052573D" w:rsidRPr="00283C4B">
        <w:rPr>
          <w:rFonts w:ascii="David" w:hAnsi="David" w:cs="David" w:hint="cs"/>
          <w:b/>
          <w:bCs/>
          <w:rtl/>
        </w:rPr>
        <w:t xml:space="preserve"> </w:t>
      </w:r>
      <w:r w:rsidR="003D2EC4" w:rsidRPr="00283C4B">
        <w:rPr>
          <w:rFonts w:ascii="David" w:hAnsi="David" w:cs="David" w:hint="cs"/>
          <w:b/>
          <w:bCs/>
          <w:rtl/>
        </w:rPr>
        <w:t>הבינלאומי</w:t>
      </w:r>
      <w:r w:rsidR="0052573D" w:rsidRPr="00283C4B">
        <w:rPr>
          <w:rFonts w:ascii="David" w:hAnsi="David" w:cs="David" w:hint="cs"/>
          <w:b/>
          <w:bCs/>
          <w:rtl/>
        </w:rPr>
        <w:t xml:space="preserve"> מנהל את חיינו לא פחות ובעתיד אפילו יותר מאשר המשפט הפנימי</w:t>
      </w:r>
      <w:r w:rsidR="00283C4B">
        <w:rPr>
          <w:rFonts w:ascii="David" w:hAnsi="David" w:cs="David" w:hint="cs"/>
          <w:rtl/>
        </w:rPr>
        <w:t xml:space="preserve"> </w:t>
      </w:r>
      <w:r w:rsidR="00283C4B">
        <w:rPr>
          <w:rFonts w:ascii="David" w:hAnsi="David" w:cs="David"/>
          <w:rtl/>
        </w:rPr>
        <w:t>–</w:t>
      </w:r>
      <w:r w:rsidR="0052573D">
        <w:rPr>
          <w:rFonts w:ascii="David" w:hAnsi="David" w:cs="David" w:hint="cs"/>
          <w:rtl/>
        </w:rPr>
        <w:t xml:space="preserve"> בכל התחומים, לא רק בתחום דיני הלחימה ב</w:t>
      </w:r>
      <w:r w:rsidR="0073736D">
        <w:rPr>
          <w:rFonts w:ascii="David" w:hAnsi="David" w:cs="David" w:hint="cs"/>
          <w:rtl/>
        </w:rPr>
        <w:t>ו עסקה הועדה. הדברים האלה של מזוז מתמצתים לנו את התהליך המאוד משמעותי של המשפט הבינלאומי</w:t>
      </w:r>
      <w:r w:rsidR="003D2EC4">
        <w:rPr>
          <w:rFonts w:ascii="David" w:hAnsi="David" w:cs="David" w:hint="cs"/>
          <w:rtl/>
        </w:rPr>
        <w:t xml:space="preserve"> </w:t>
      </w:r>
      <w:r w:rsidR="003D2EC4">
        <w:rPr>
          <w:rFonts w:ascii="David" w:hAnsi="David" w:cs="David"/>
          <w:rtl/>
        </w:rPr>
        <w:t>–</w:t>
      </w:r>
      <w:r w:rsidR="003D2EC4">
        <w:rPr>
          <w:rFonts w:ascii="David" w:hAnsi="David" w:cs="David" w:hint="cs"/>
          <w:rtl/>
        </w:rPr>
        <w:t xml:space="preserve"> </w:t>
      </w:r>
      <w:r w:rsidR="0073736D">
        <w:rPr>
          <w:rFonts w:ascii="David" w:hAnsi="David" w:cs="David" w:hint="cs"/>
          <w:rtl/>
        </w:rPr>
        <w:t>הוא הופך ברבות השנים לשיטת משפט מאוד נוכחת ומשמעותית בחיים שלנו</w:t>
      </w:r>
      <w:r w:rsidR="003D2EC4">
        <w:rPr>
          <w:rFonts w:ascii="David" w:hAnsi="David" w:cs="David" w:hint="cs"/>
          <w:rtl/>
        </w:rPr>
        <w:t>, שלה הרבה שיניים ומלווה בהרבה בתי דין ואכיפה</w:t>
      </w:r>
      <w:r w:rsidR="00283C4B">
        <w:rPr>
          <w:rFonts w:ascii="David" w:hAnsi="David" w:cs="David" w:hint="cs"/>
          <w:rtl/>
        </w:rPr>
        <w:t>.</w:t>
      </w:r>
    </w:p>
    <w:p w14:paraId="50080670" w14:textId="77777777" w:rsidR="00105E21" w:rsidRDefault="00916F50" w:rsidP="001B2D8E">
      <w:pPr>
        <w:jc w:val="both"/>
        <w:rPr>
          <w:rFonts w:ascii="David" w:hAnsi="David" w:cs="David"/>
          <w:rtl/>
        </w:rPr>
      </w:pPr>
      <w:r w:rsidRPr="00F176C7">
        <w:rPr>
          <w:rFonts w:ascii="David" w:hAnsi="David" w:cs="David" w:hint="cs"/>
          <w:u w:val="single"/>
          <w:rtl/>
        </w:rPr>
        <w:t>נסיים עם כמה אמירו</w:t>
      </w:r>
      <w:r w:rsidR="001F2C1E" w:rsidRPr="00F176C7">
        <w:rPr>
          <w:rFonts w:ascii="David" w:hAnsi="David" w:cs="David" w:hint="cs"/>
          <w:u w:val="single"/>
          <w:rtl/>
        </w:rPr>
        <w:t>ת</w:t>
      </w:r>
      <w:r>
        <w:rPr>
          <w:rFonts w:ascii="David" w:hAnsi="David" w:cs="David" w:hint="cs"/>
          <w:rtl/>
        </w:rPr>
        <w:t xml:space="preserve">: </w:t>
      </w:r>
    </w:p>
    <w:p w14:paraId="10AD745D" w14:textId="77777777" w:rsidR="008B72AA" w:rsidRDefault="00916F50" w:rsidP="008B72AA">
      <w:pPr>
        <w:jc w:val="both"/>
        <w:rPr>
          <w:rFonts w:ascii="David" w:hAnsi="David" w:cs="David"/>
          <w:rtl/>
        </w:rPr>
      </w:pPr>
      <w:r w:rsidRPr="008B72AA">
        <w:rPr>
          <w:rFonts w:ascii="David" w:hAnsi="David" w:cs="David" w:hint="cs"/>
          <w:rtl/>
        </w:rPr>
        <w:t>יש מי שאומרים שהמשפט הבינלאומי הוא משפט בדרגת התפתחות פרימיטיבית יותר, אבל גם הטענה הזו לא בטוח שהיא נכונה</w:t>
      </w:r>
      <w:r w:rsidR="008B72AA">
        <w:rPr>
          <w:rFonts w:ascii="David" w:hAnsi="David" w:cs="David" w:hint="cs"/>
          <w:rtl/>
        </w:rPr>
        <w:t>:</w:t>
      </w:r>
    </w:p>
    <w:p w14:paraId="74B5C7C5" w14:textId="77777777" w:rsidR="00FE3163" w:rsidRDefault="00916F50" w:rsidP="008B72AA">
      <w:pPr>
        <w:pStyle w:val="a7"/>
        <w:numPr>
          <w:ilvl w:val="0"/>
          <w:numId w:val="5"/>
        </w:numPr>
        <w:jc w:val="both"/>
        <w:rPr>
          <w:rFonts w:ascii="David" w:hAnsi="David" w:cs="David"/>
        </w:rPr>
      </w:pPr>
      <w:r w:rsidRPr="008B72AA">
        <w:rPr>
          <w:rFonts w:ascii="David" w:hAnsi="David" w:cs="David" w:hint="cs"/>
          <w:rtl/>
        </w:rPr>
        <w:t xml:space="preserve">המשפט הבינלאומי </w:t>
      </w:r>
      <w:r w:rsidR="00CF71D0" w:rsidRPr="008B72AA">
        <w:rPr>
          <w:rFonts w:ascii="David" w:hAnsi="David" w:cs="David" w:hint="cs"/>
          <w:rtl/>
        </w:rPr>
        <w:t xml:space="preserve">הוא לא </w:t>
      </w:r>
      <w:r w:rsidR="001F2C1E" w:rsidRPr="008B72AA">
        <w:rPr>
          <w:rFonts w:ascii="David" w:hAnsi="David" w:cs="David" w:hint="cs"/>
          <w:rtl/>
        </w:rPr>
        <w:t>פרימיטיב</w:t>
      </w:r>
      <w:r w:rsidR="001F2C1E" w:rsidRPr="008B72AA">
        <w:rPr>
          <w:rFonts w:ascii="David" w:hAnsi="David" w:cs="David" w:hint="eastAsia"/>
          <w:rtl/>
        </w:rPr>
        <w:t>י</w:t>
      </w:r>
      <w:r w:rsidR="00CF71D0" w:rsidRPr="008B72AA">
        <w:rPr>
          <w:rFonts w:ascii="David" w:hAnsi="David" w:cs="David" w:hint="cs"/>
          <w:rtl/>
        </w:rPr>
        <w:t xml:space="preserve"> יותר, הוא מבוזר יותר מהמשפט המדינתי וזה בגלל המבנה המבוזר של החברה הבינלאומית</w:t>
      </w:r>
      <w:r w:rsidR="00F176C7" w:rsidRPr="008B72AA">
        <w:rPr>
          <w:rFonts w:ascii="David" w:hAnsi="David" w:cs="David" w:hint="cs"/>
          <w:rtl/>
        </w:rPr>
        <w:t xml:space="preserve">. </w:t>
      </w:r>
    </w:p>
    <w:p w14:paraId="58D9453C" w14:textId="5C3EEA77" w:rsidR="00105E21" w:rsidRPr="008B72AA" w:rsidRDefault="00CF71D0" w:rsidP="008B72AA">
      <w:pPr>
        <w:pStyle w:val="a7"/>
        <w:numPr>
          <w:ilvl w:val="0"/>
          <w:numId w:val="5"/>
        </w:numPr>
        <w:jc w:val="both"/>
        <w:rPr>
          <w:rFonts w:ascii="David" w:hAnsi="David" w:cs="David"/>
        </w:rPr>
      </w:pPr>
      <w:r w:rsidRPr="008B72AA">
        <w:rPr>
          <w:rFonts w:ascii="David" w:hAnsi="David" w:cs="David" w:hint="cs"/>
          <w:rtl/>
        </w:rPr>
        <w:lastRenderedPageBreak/>
        <w:t>דווקא בקונסטלציה הזו המשפט הבינלאומי מציע כלים מאוד מתוחכמים לזירה הבינלאומית, והוא ניצב ביכולת וברצון ובמאמ</w:t>
      </w:r>
      <w:r w:rsidR="00F176C7" w:rsidRPr="008B72AA">
        <w:rPr>
          <w:rFonts w:ascii="David" w:hAnsi="David" w:cs="David" w:hint="cs"/>
          <w:rtl/>
        </w:rPr>
        <w:t>ץ</w:t>
      </w:r>
      <w:r w:rsidRPr="008B72AA">
        <w:rPr>
          <w:rFonts w:ascii="David" w:hAnsi="David" w:cs="David" w:hint="cs"/>
          <w:rtl/>
        </w:rPr>
        <w:t xml:space="preserve"> שלו להסדיר את היחסים בחברה כל כך הטרוגנית. </w:t>
      </w:r>
    </w:p>
    <w:p w14:paraId="59915854" w14:textId="03AB8C14" w:rsidR="00105E21" w:rsidRDefault="00CF71D0" w:rsidP="00105E21">
      <w:pPr>
        <w:pStyle w:val="a7"/>
        <w:numPr>
          <w:ilvl w:val="0"/>
          <w:numId w:val="5"/>
        </w:numPr>
        <w:jc w:val="both"/>
        <w:rPr>
          <w:rFonts w:ascii="David" w:hAnsi="David" w:cs="David"/>
        </w:rPr>
      </w:pPr>
      <w:r w:rsidRPr="00105E21">
        <w:rPr>
          <w:rFonts w:ascii="David" w:hAnsi="David" w:cs="David" w:hint="cs"/>
          <w:rtl/>
        </w:rPr>
        <w:t xml:space="preserve">יש לנו לא רק כוחות של </w:t>
      </w:r>
      <w:r w:rsidR="001F2C1E" w:rsidRPr="00105E21">
        <w:rPr>
          <w:rFonts w:ascii="David" w:hAnsi="David" w:cs="David" w:hint="cs"/>
          <w:rtl/>
        </w:rPr>
        <w:t>גלובליזציה</w:t>
      </w:r>
      <w:r w:rsidRPr="00105E21">
        <w:rPr>
          <w:rFonts w:ascii="David" w:hAnsi="David" w:cs="David" w:hint="cs"/>
          <w:rtl/>
        </w:rPr>
        <w:t>, יש גם כוחות ש</w:t>
      </w:r>
      <w:r w:rsidR="000E01FF" w:rsidRPr="00105E21">
        <w:rPr>
          <w:rFonts w:ascii="David" w:hAnsi="David" w:cs="David" w:hint="cs"/>
          <w:rtl/>
        </w:rPr>
        <w:t xml:space="preserve">ל </w:t>
      </w:r>
      <w:proofErr w:type="spellStart"/>
      <w:r w:rsidR="000E01FF" w:rsidRPr="00105E21">
        <w:rPr>
          <w:rFonts w:ascii="David" w:hAnsi="David" w:cs="David"/>
        </w:rPr>
        <w:t>glocalism</w:t>
      </w:r>
      <w:proofErr w:type="spellEnd"/>
      <w:r w:rsidR="006027A9">
        <w:rPr>
          <w:rFonts w:ascii="David" w:hAnsi="David" w:cs="David" w:hint="cs"/>
          <w:rtl/>
        </w:rPr>
        <w:t xml:space="preserve"> (שילוב בין תהליכים גלובליים </w:t>
      </w:r>
      <w:proofErr w:type="spellStart"/>
      <w:r w:rsidR="006027A9">
        <w:rPr>
          <w:rFonts w:ascii="David" w:hAnsi="David" w:cs="David" w:hint="cs"/>
          <w:rtl/>
        </w:rPr>
        <w:t>להתליכים</w:t>
      </w:r>
      <w:proofErr w:type="spellEnd"/>
      <w:r w:rsidR="006027A9">
        <w:rPr>
          <w:rFonts w:ascii="David" w:hAnsi="David" w:cs="David" w:hint="cs"/>
          <w:rtl/>
        </w:rPr>
        <w:t xml:space="preserve"> לוקליים)</w:t>
      </w:r>
      <w:r w:rsidR="000E01FF" w:rsidRPr="00105E21">
        <w:rPr>
          <w:rFonts w:ascii="David" w:hAnsi="David" w:cs="David" w:hint="cs"/>
          <w:rtl/>
        </w:rPr>
        <w:t>.</w:t>
      </w:r>
      <w:r w:rsidR="006027A9">
        <w:rPr>
          <w:rFonts w:ascii="David" w:hAnsi="David" w:cs="David" w:hint="cs"/>
          <w:rtl/>
        </w:rPr>
        <w:t xml:space="preserve"> </w:t>
      </w:r>
      <w:r w:rsidR="000E01FF" w:rsidRPr="00105E21">
        <w:rPr>
          <w:rFonts w:ascii="David" w:hAnsi="David" w:cs="David" w:hint="cs"/>
          <w:rtl/>
        </w:rPr>
        <w:t xml:space="preserve"> </w:t>
      </w:r>
    </w:p>
    <w:p w14:paraId="04DFE7C9" w14:textId="77777777" w:rsidR="00105E21" w:rsidRDefault="000E01FF" w:rsidP="00105E21">
      <w:pPr>
        <w:pStyle w:val="a7"/>
        <w:numPr>
          <w:ilvl w:val="0"/>
          <w:numId w:val="5"/>
        </w:numPr>
        <w:jc w:val="both"/>
        <w:rPr>
          <w:rFonts w:ascii="David" w:hAnsi="David" w:cs="David"/>
        </w:rPr>
      </w:pPr>
      <w:r w:rsidRPr="00105E21">
        <w:rPr>
          <w:rFonts w:ascii="David" w:hAnsi="David" w:cs="David" w:hint="cs"/>
          <w:rtl/>
        </w:rPr>
        <w:t xml:space="preserve">המשפט הבינלאומי צריך הרבה פעמים </w:t>
      </w:r>
      <w:r w:rsidR="00105E21" w:rsidRPr="00105E21">
        <w:rPr>
          <w:rFonts w:ascii="David" w:hAnsi="David" w:cs="David" w:hint="cs"/>
          <w:rtl/>
        </w:rPr>
        <w:t>ליצור</w:t>
      </w:r>
      <w:r w:rsidRPr="00105E21">
        <w:rPr>
          <w:rFonts w:ascii="David" w:hAnsi="David" w:cs="David" w:hint="cs"/>
          <w:rtl/>
        </w:rPr>
        <w:t xml:space="preserve"> כללים שיהיו מקובלים על מדינות מפותחות ו</w:t>
      </w:r>
      <w:r w:rsidR="00105E21" w:rsidRPr="00105E21">
        <w:rPr>
          <w:rFonts w:ascii="David" w:hAnsi="David" w:cs="David" w:hint="cs"/>
          <w:rtl/>
        </w:rPr>
        <w:t xml:space="preserve">גם על מדינות </w:t>
      </w:r>
      <w:r w:rsidRPr="00105E21">
        <w:rPr>
          <w:rFonts w:ascii="David" w:hAnsi="David" w:cs="David" w:hint="cs"/>
          <w:rtl/>
        </w:rPr>
        <w:t>מתפתחות</w:t>
      </w:r>
      <w:r w:rsidR="00105E21" w:rsidRPr="00105E21">
        <w:rPr>
          <w:rFonts w:ascii="David" w:hAnsi="David" w:cs="David" w:hint="cs"/>
          <w:rtl/>
        </w:rPr>
        <w:t>, דבר מורכב ולא פשוט</w:t>
      </w:r>
      <w:r w:rsidRPr="00105E21">
        <w:rPr>
          <w:rFonts w:ascii="David" w:hAnsi="David" w:cs="David" w:hint="cs"/>
          <w:rtl/>
        </w:rPr>
        <w:t xml:space="preserve">. </w:t>
      </w:r>
    </w:p>
    <w:p w14:paraId="66B2D8CE" w14:textId="77777777" w:rsidR="00235966" w:rsidRDefault="00622645" w:rsidP="00105E21">
      <w:pPr>
        <w:pStyle w:val="a7"/>
        <w:numPr>
          <w:ilvl w:val="0"/>
          <w:numId w:val="5"/>
        </w:numPr>
        <w:jc w:val="both"/>
        <w:rPr>
          <w:rFonts w:ascii="David" w:hAnsi="David" w:cs="David"/>
        </w:rPr>
      </w:pPr>
      <w:r w:rsidRPr="00105E21">
        <w:rPr>
          <w:rFonts w:ascii="David" w:hAnsi="David" w:cs="David" w:hint="cs"/>
          <w:rtl/>
        </w:rPr>
        <w:t xml:space="preserve">היום המשפט הבינלאומי כבר לא חל רק על מדינות, הוא צריך להחיל ולשקלל גם את הצרכים של מדינות וגם של הרבה שחקנים אחרים </w:t>
      </w:r>
      <w:r w:rsidRPr="00105E21">
        <w:rPr>
          <w:rFonts w:ascii="David" w:hAnsi="David" w:cs="David"/>
          <w:rtl/>
        </w:rPr>
        <w:t>–</w:t>
      </w:r>
      <w:r w:rsidRPr="00105E21">
        <w:rPr>
          <w:rFonts w:ascii="David" w:hAnsi="David" w:cs="David" w:hint="cs"/>
          <w:rtl/>
        </w:rPr>
        <w:t xml:space="preserve"> ארגונים בינלאומיים, חברות, אנשים פרטיים וכו'. </w:t>
      </w:r>
      <w:r w:rsidR="00052335" w:rsidRPr="00105E21">
        <w:rPr>
          <w:rFonts w:ascii="David" w:hAnsi="David" w:cs="David" w:hint="cs"/>
          <w:rtl/>
        </w:rPr>
        <w:t xml:space="preserve">בסופו של יום צריך כל הזמן לשכלל את המנגנונים שלו, לעודד ציות </w:t>
      </w:r>
      <w:r w:rsidR="00FE3163">
        <w:rPr>
          <w:rFonts w:ascii="David" w:hAnsi="David" w:cs="David" w:hint="cs"/>
          <w:rtl/>
        </w:rPr>
        <w:t xml:space="preserve">בעוד </w:t>
      </w:r>
      <w:r w:rsidR="00052335" w:rsidRPr="00105E21">
        <w:rPr>
          <w:rFonts w:ascii="David" w:hAnsi="David" w:cs="David" w:hint="cs"/>
          <w:rtl/>
        </w:rPr>
        <w:t xml:space="preserve">אין לו את מנגנוני האכיפה </w:t>
      </w:r>
      <w:r w:rsidR="001F2C1E" w:rsidRPr="00105E21">
        <w:rPr>
          <w:rFonts w:ascii="David" w:hAnsi="David" w:cs="David" w:hint="cs"/>
          <w:rtl/>
        </w:rPr>
        <w:t>הפורמליי</w:t>
      </w:r>
      <w:r w:rsidR="001F2C1E" w:rsidRPr="00105E21">
        <w:rPr>
          <w:rFonts w:ascii="David" w:hAnsi="David" w:cs="David" w:hint="eastAsia"/>
          <w:rtl/>
        </w:rPr>
        <w:t>ם</w:t>
      </w:r>
      <w:r w:rsidR="00052335" w:rsidRPr="00105E21">
        <w:rPr>
          <w:rFonts w:ascii="David" w:hAnsi="David" w:cs="David" w:hint="cs"/>
          <w:rtl/>
        </w:rPr>
        <w:t xml:space="preserve"> שיש למדינות. </w:t>
      </w:r>
    </w:p>
    <w:p w14:paraId="39C7DF3E" w14:textId="0E19A698" w:rsidR="00B9680A" w:rsidRDefault="00052335" w:rsidP="00235966">
      <w:pPr>
        <w:jc w:val="both"/>
        <w:rPr>
          <w:rFonts w:ascii="David" w:hAnsi="David" w:cs="David"/>
          <w:rtl/>
        </w:rPr>
      </w:pPr>
      <w:r w:rsidRPr="00235966">
        <w:rPr>
          <w:rFonts w:ascii="David" w:hAnsi="David" w:cs="David" w:hint="cs"/>
          <w:rtl/>
        </w:rPr>
        <w:t xml:space="preserve">כל זה מוביל אותנו לכך שהמשפט הבינלאומי והתוכן שלו הוא מאוד לא </w:t>
      </w:r>
      <w:r w:rsidR="001F2C1E" w:rsidRPr="00235966">
        <w:rPr>
          <w:rFonts w:ascii="David" w:hAnsi="David" w:cs="David" w:hint="cs"/>
          <w:rtl/>
        </w:rPr>
        <w:t>פרימיטיב</w:t>
      </w:r>
      <w:r w:rsidR="001F2C1E" w:rsidRPr="00235966">
        <w:rPr>
          <w:rFonts w:ascii="David" w:hAnsi="David" w:cs="David" w:hint="eastAsia"/>
          <w:rtl/>
        </w:rPr>
        <w:t>י</w:t>
      </w:r>
      <w:r w:rsidRPr="00235966">
        <w:rPr>
          <w:rFonts w:ascii="David" w:hAnsi="David" w:cs="David" w:hint="cs"/>
          <w:rtl/>
        </w:rPr>
        <w:t xml:space="preserve"> ודווקא מאוד מתוחכם. </w:t>
      </w:r>
    </w:p>
    <w:p w14:paraId="0918D237" w14:textId="3E2FD28E" w:rsidR="00B97F60" w:rsidRPr="00B97F60" w:rsidRDefault="00B97F60" w:rsidP="00B97F60">
      <w:pPr>
        <w:shd w:val="clear" w:color="auto" w:fill="D9E2F3" w:themeFill="accent1" w:themeFillTint="33"/>
        <w:jc w:val="center"/>
        <w:rPr>
          <w:rFonts w:ascii="David" w:hAnsi="David" w:cs="David"/>
          <w:b/>
          <w:bCs/>
          <w:u w:val="single"/>
          <w:rtl/>
        </w:rPr>
      </w:pPr>
      <w:r w:rsidRPr="00B97F60">
        <w:rPr>
          <w:rFonts w:ascii="David" w:hAnsi="David" w:cs="David" w:hint="cs"/>
          <w:b/>
          <w:bCs/>
          <w:u w:val="single"/>
          <w:rtl/>
        </w:rPr>
        <w:t xml:space="preserve">התפתחות המשפט הבינלאומי </w:t>
      </w:r>
      <w:r>
        <w:rPr>
          <w:rFonts w:ascii="David" w:hAnsi="David" w:cs="David" w:hint="cs"/>
          <w:b/>
          <w:bCs/>
          <w:u w:val="single"/>
          <w:rtl/>
        </w:rPr>
        <w:t>המודרני</w:t>
      </w:r>
    </w:p>
    <w:p w14:paraId="2E988AD5" w14:textId="6BD9E1F1" w:rsidR="00291426" w:rsidRDefault="00952092" w:rsidP="00291426">
      <w:pPr>
        <w:jc w:val="both"/>
        <w:rPr>
          <w:rFonts w:ascii="David" w:hAnsi="David" w:cs="David"/>
          <w:rtl/>
        </w:rPr>
      </w:pPr>
      <w:r>
        <w:rPr>
          <w:rFonts w:ascii="David" w:hAnsi="David" w:cs="David" w:hint="cs"/>
          <w:rtl/>
        </w:rPr>
        <w:t xml:space="preserve">היום </w:t>
      </w:r>
      <w:r w:rsidR="009A13A0">
        <w:rPr>
          <w:rFonts w:ascii="David" w:hAnsi="David" w:cs="David" w:hint="cs"/>
          <w:rtl/>
        </w:rPr>
        <w:t>נראה</w:t>
      </w:r>
      <w:r>
        <w:rPr>
          <w:rFonts w:ascii="David" w:hAnsi="David" w:cs="David" w:hint="cs"/>
          <w:rtl/>
        </w:rPr>
        <w:t xml:space="preserve"> תמונת ראי למבוא שעשינו ונדבר </w:t>
      </w:r>
      <w:r w:rsidR="009A13A0">
        <w:rPr>
          <w:rFonts w:ascii="David" w:hAnsi="David" w:cs="David" w:hint="cs"/>
          <w:rtl/>
        </w:rPr>
        <w:t>מהזווי</w:t>
      </w:r>
      <w:r w:rsidR="009A13A0">
        <w:rPr>
          <w:rFonts w:ascii="David" w:hAnsi="David" w:cs="David" w:hint="eastAsia"/>
          <w:rtl/>
        </w:rPr>
        <w:t>ת</w:t>
      </w:r>
      <w:r>
        <w:rPr>
          <w:rFonts w:ascii="David" w:hAnsi="David" w:cs="David" w:hint="cs"/>
          <w:rtl/>
        </w:rPr>
        <w:t xml:space="preserve"> </w:t>
      </w:r>
      <w:r w:rsidR="009A13A0">
        <w:rPr>
          <w:rFonts w:ascii="David" w:hAnsi="David" w:cs="David" w:hint="cs"/>
          <w:rtl/>
        </w:rPr>
        <w:t>ההיסטורית</w:t>
      </w:r>
      <w:r>
        <w:rPr>
          <w:rFonts w:ascii="David" w:hAnsi="David" w:cs="David" w:hint="cs"/>
          <w:rtl/>
        </w:rPr>
        <w:t xml:space="preserve"> </w:t>
      </w:r>
      <w:r>
        <w:rPr>
          <w:rFonts w:ascii="David" w:hAnsi="David" w:cs="David"/>
          <w:rtl/>
        </w:rPr>
        <w:t>–</w:t>
      </w:r>
      <w:r>
        <w:rPr>
          <w:rFonts w:ascii="David" w:hAnsi="David" w:cs="David" w:hint="cs"/>
          <w:rtl/>
        </w:rPr>
        <w:t xml:space="preserve"> </w:t>
      </w:r>
      <w:r w:rsidR="0033720C">
        <w:rPr>
          <w:rFonts w:ascii="David" w:hAnsi="David" w:cs="David" w:hint="cs"/>
          <w:rtl/>
        </w:rPr>
        <w:t>היכן</w:t>
      </w:r>
      <w:r>
        <w:rPr>
          <w:rFonts w:ascii="David" w:hAnsi="David" w:cs="David" w:hint="cs"/>
          <w:rtl/>
        </w:rPr>
        <w:t xml:space="preserve"> המשפט הבינלאומי המודרני כפי שאנו מכירים אותו היום התחיל, מה היו השלבים המשמעותיים בפיתוח שלו, </w:t>
      </w:r>
      <w:r w:rsidR="0033720C">
        <w:rPr>
          <w:rFonts w:ascii="David" w:hAnsi="David" w:cs="David" w:hint="cs"/>
          <w:rtl/>
        </w:rPr>
        <w:t>ו</w:t>
      </w:r>
      <w:r>
        <w:rPr>
          <w:rFonts w:ascii="David" w:hAnsi="David" w:cs="David" w:hint="cs"/>
          <w:rtl/>
        </w:rPr>
        <w:t xml:space="preserve">נסיים </w:t>
      </w:r>
      <w:r w:rsidR="0033720C">
        <w:rPr>
          <w:rFonts w:ascii="David" w:hAnsi="David" w:cs="David" w:hint="cs"/>
          <w:rtl/>
        </w:rPr>
        <w:t>בכך</w:t>
      </w:r>
      <w:r>
        <w:rPr>
          <w:rFonts w:ascii="David" w:hAnsi="David" w:cs="David" w:hint="cs"/>
          <w:rtl/>
        </w:rPr>
        <w:t xml:space="preserve"> שנבין איפה אנחנו היום וכיצד הגענו לכאן.</w:t>
      </w:r>
    </w:p>
    <w:p w14:paraId="41485F3A" w14:textId="77777777" w:rsidR="00434158" w:rsidRDefault="00952092" w:rsidP="00291426">
      <w:pPr>
        <w:jc w:val="both"/>
        <w:rPr>
          <w:rFonts w:ascii="David" w:hAnsi="David" w:cs="David"/>
          <w:rtl/>
        </w:rPr>
      </w:pPr>
      <w:r>
        <w:rPr>
          <w:rFonts w:ascii="David" w:hAnsi="David" w:cs="David" w:hint="cs"/>
          <w:rtl/>
        </w:rPr>
        <w:t xml:space="preserve">המשפט הבינלאומי הוא לא ממש תופעה חדשה. גם בעולם העתיק אנו </w:t>
      </w:r>
      <w:r w:rsidR="0033720C">
        <w:rPr>
          <w:rFonts w:ascii="David" w:hAnsi="David" w:cs="David" w:hint="cs"/>
          <w:rtl/>
        </w:rPr>
        <w:t>יודעים</w:t>
      </w:r>
      <w:r>
        <w:rPr>
          <w:rFonts w:ascii="David" w:hAnsi="David" w:cs="David" w:hint="cs"/>
          <w:rtl/>
        </w:rPr>
        <w:t xml:space="preserve"> שהיו יחסים בין ערי המדינה השונות שהיו בתוך יוון </w:t>
      </w:r>
      <w:r>
        <w:rPr>
          <w:rFonts w:ascii="David" w:hAnsi="David" w:cs="David"/>
          <w:rtl/>
        </w:rPr>
        <w:t>–</w:t>
      </w:r>
      <w:r>
        <w:rPr>
          <w:rFonts w:ascii="David" w:hAnsi="David" w:cs="David" w:hint="cs"/>
          <w:rtl/>
        </w:rPr>
        <w:t xml:space="preserve"> </w:t>
      </w:r>
      <w:r w:rsidR="0033720C">
        <w:rPr>
          <w:rFonts w:ascii="David" w:hAnsi="David" w:cs="David" w:hint="cs"/>
          <w:rtl/>
        </w:rPr>
        <w:t xml:space="preserve">יחסי </w:t>
      </w:r>
      <w:r>
        <w:rPr>
          <w:rFonts w:ascii="David" w:hAnsi="David" w:cs="David" w:hint="cs"/>
          <w:rtl/>
        </w:rPr>
        <w:t xml:space="preserve">סחר, </w:t>
      </w:r>
      <w:r w:rsidR="0033720C">
        <w:rPr>
          <w:rFonts w:ascii="David" w:hAnsi="David" w:cs="David" w:hint="cs"/>
          <w:rtl/>
        </w:rPr>
        <w:t xml:space="preserve">ישוב </w:t>
      </w:r>
      <w:r>
        <w:rPr>
          <w:rFonts w:ascii="David" w:hAnsi="David" w:cs="David" w:hint="cs"/>
          <w:rtl/>
        </w:rPr>
        <w:t xml:space="preserve">סכסוכים, שיתופי </w:t>
      </w:r>
      <w:r w:rsidR="0033720C">
        <w:rPr>
          <w:rFonts w:ascii="David" w:hAnsi="David" w:cs="David" w:hint="cs"/>
          <w:rtl/>
        </w:rPr>
        <w:t>פעולה</w:t>
      </w:r>
      <w:r>
        <w:rPr>
          <w:rFonts w:ascii="David" w:hAnsi="David" w:cs="David" w:hint="cs"/>
          <w:rtl/>
        </w:rPr>
        <w:t xml:space="preserve"> וכו'. גם שלמה המלך קיים יחסים עם ממלכות שכנות, וכמובן שבזמן האימפריה הרומית </w:t>
      </w:r>
      <w:r w:rsidR="00434158">
        <w:rPr>
          <w:rFonts w:ascii="David" w:hAnsi="David" w:cs="David" w:hint="cs"/>
          <w:rtl/>
        </w:rPr>
        <w:t>ידוע</w:t>
      </w:r>
      <w:r>
        <w:rPr>
          <w:rFonts w:ascii="David" w:hAnsi="David" w:cs="David" w:hint="cs"/>
          <w:rtl/>
        </w:rPr>
        <w:t xml:space="preserve"> לנו על יחסים בינלאומיים. אבל</w:t>
      </w:r>
      <w:r w:rsidR="00434158">
        <w:rPr>
          <w:rFonts w:ascii="David" w:hAnsi="David" w:cs="David" w:hint="cs"/>
          <w:rtl/>
        </w:rPr>
        <w:t xml:space="preserve">, </w:t>
      </w:r>
      <w:r>
        <w:rPr>
          <w:rFonts w:ascii="David" w:hAnsi="David" w:cs="David" w:hint="cs"/>
          <w:rtl/>
        </w:rPr>
        <w:t xml:space="preserve">כשאנו מדברים על </w:t>
      </w:r>
      <w:r w:rsidR="00434158">
        <w:rPr>
          <w:rFonts w:ascii="David" w:hAnsi="David" w:cs="David" w:hint="cs"/>
          <w:rtl/>
        </w:rPr>
        <w:t>המשפט</w:t>
      </w:r>
      <w:r>
        <w:rPr>
          <w:rFonts w:ascii="David" w:hAnsi="David" w:cs="David" w:hint="cs"/>
          <w:rtl/>
        </w:rPr>
        <w:t xml:space="preserve"> הבינלאומי</w:t>
      </w:r>
      <w:r w:rsidR="00434158">
        <w:rPr>
          <w:rFonts w:ascii="David" w:hAnsi="David" w:cs="David" w:hint="cs"/>
          <w:rtl/>
        </w:rPr>
        <w:t xml:space="preserve"> המודרני</w:t>
      </w:r>
      <w:r>
        <w:rPr>
          <w:rFonts w:ascii="David" w:hAnsi="David" w:cs="David" w:hint="cs"/>
          <w:rtl/>
        </w:rPr>
        <w:t xml:space="preserve"> אנו מדברים על משהו אחר </w:t>
      </w:r>
      <w:r>
        <w:rPr>
          <w:rFonts w:ascii="David" w:hAnsi="David" w:cs="David"/>
          <w:rtl/>
        </w:rPr>
        <w:t>–</w:t>
      </w:r>
      <w:r>
        <w:rPr>
          <w:rFonts w:ascii="David" w:hAnsi="David" w:cs="David" w:hint="cs"/>
          <w:rtl/>
        </w:rPr>
        <w:t xml:space="preserve"> שנת הלידה </w:t>
      </w:r>
      <w:r w:rsidR="0038027C">
        <w:rPr>
          <w:rFonts w:ascii="David" w:hAnsi="David" w:cs="David" w:hint="cs"/>
          <w:rtl/>
        </w:rPr>
        <w:t>של המשפט הבינלאומי המודרני</w:t>
      </w:r>
      <w:r>
        <w:rPr>
          <w:rFonts w:ascii="David" w:hAnsi="David" w:cs="David" w:hint="cs"/>
          <w:rtl/>
        </w:rPr>
        <w:t xml:space="preserve"> היא </w:t>
      </w:r>
      <w:r w:rsidRPr="008E273E">
        <w:rPr>
          <w:rFonts w:ascii="David" w:hAnsi="David" w:cs="David" w:hint="cs"/>
          <w:b/>
          <w:bCs/>
          <w:rtl/>
        </w:rPr>
        <w:t>1648</w:t>
      </w:r>
      <w:r w:rsidR="0038027C">
        <w:rPr>
          <w:rFonts w:ascii="David" w:hAnsi="David" w:cs="David" w:hint="cs"/>
          <w:rtl/>
        </w:rPr>
        <w:t xml:space="preserve">. </w:t>
      </w:r>
    </w:p>
    <w:p w14:paraId="5B84DCCD" w14:textId="088909B5" w:rsidR="00952092" w:rsidRDefault="0038027C" w:rsidP="00291426">
      <w:pPr>
        <w:jc w:val="both"/>
        <w:rPr>
          <w:rFonts w:ascii="David" w:hAnsi="David" w:cs="David"/>
          <w:rtl/>
        </w:rPr>
      </w:pPr>
      <w:r>
        <w:rPr>
          <w:rFonts w:ascii="David" w:hAnsi="David" w:cs="David" w:hint="cs"/>
          <w:rtl/>
        </w:rPr>
        <w:t xml:space="preserve">מה שקורה ב1648 </w:t>
      </w:r>
      <w:r w:rsidR="00434158">
        <w:rPr>
          <w:rFonts w:ascii="David" w:hAnsi="David" w:cs="David" w:hint="cs"/>
          <w:rtl/>
        </w:rPr>
        <w:t>הוא ש</w:t>
      </w:r>
      <w:r>
        <w:rPr>
          <w:rFonts w:ascii="David" w:hAnsi="David" w:cs="David" w:hint="cs"/>
          <w:rtl/>
        </w:rPr>
        <w:t>הסתימה מלחמת 30 השנים באירופה בהסכם מכונן במשפט הבינלאומי</w:t>
      </w:r>
      <w:r w:rsidR="00434158">
        <w:rPr>
          <w:rFonts w:ascii="David" w:hAnsi="David" w:cs="David" w:hint="cs"/>
          <w:rtl/>
        </w:rPr>
        <w:t xml:space="preserve"> </w:t>
      </w:r>
      <w:r w:rsidR="00434158">
        <w:rPr>
          <w:rFonts w:ascii="David" w:hAnsi="David" w:cs="David"/>
          <w:rtl/>
        </w:rPr>
        <w:t>–</w:t>
      </w:r>
      <w:r>
        <w:rPr>
          <w:rFonts w:ascii="David" w:hAnsi="David" w:cs="David" w:hint="cs"/>
          <w:rtl/>
        </w:rPr>
        <w:t xml:space="preserve"> </w:t>
      </w:r>
      <w:r w:rsidRPr="00434158">
        <w:rPr>
          <w:rFonts w:ascii="David" w:hAnsi="David" w:cs="David" w:hint="cs"/>
          <w:b/>
          <w:bCs/>
          <w:color w:val="FF0000"/>
          <w:rtl/>
        </w:rPr>
        <w:t xml:space="preserve">הסכם שלום </w:t>
      </w:r>
      <w:proofErr w:type="spellStart"/>
      <w:r w:rsidRPr="00434158">
        <w:rPr>
          <w:rFonts w:ascii="David" w:hAnsi="David" w:cs="David" w:hint="cs"/>
          <w:b/>
          <w:bCs/>
          <w:color w:val="FF0000"/>
          <w:rtl/>
        </w:rPr>
        <w:t>וסטפליה</w:t>
      </w:r>
      <w:proofErr w:type="spellEnd"/>
      <w:r>
        <w:rPr>
          <w:rFonts w:ascii="David" w:hAnsi="David" w:cs="David" w:hint="cs"/>
          <w:rtl/>
        </w:rPr>
        <w:t xml:space="preserve">. </w:t>
      </w:r>
      <w:r w:rsidR="00473C27">
        <w:rPr>
          <w:rFonts w:ascii="David" w:hAnsi="David" w:cs="David" w:hint="cs"/>
          <w:rtl/>
        </w:rPr>
        <w:t>הלידה של המשפט הבינלאומי המודרני</w:t>
      </w:r>
      <w:r w:rsidR="004C2C2B">
        <w:rPr>
          <w:rFonts w:ascii="David" w:hAnsi="David" w:cs="David" w:hint="cs"/>
          <w:rtl/>
        </w:rPr>
        <w:t xml:space="preserve"> קשורה</w:t>
      </w:r>
      <w:r w:rsidR="00473C27">
        <w:rPr>
          <w:rFonts w:ascii="David" w:hAnsi="David" w:cs="David" w:hint="cs"/>
          <w:rtl/>
        </w:rPr>
        <w:t xml:space="preserve"> בדבר המאוד חשוב הזה </w:t>
      </w:r>
      <w:r w:rsidR="00473C27">
        <w:rPr>
          <w:rFonts w:ascii="David" w:hAnsi="David" w:cs="David"/>
          <w:rtl/>
        </w:rPr>
        <w:t>–</w:t>
      </w:r>
      <w:r w:rsidR="00473C27">
        <w:rPr>
          <w:rFonts w:ascii="David" w:hAnsi="David" w:cs="David" w:hint="cs"/>
          <w:rtl/>
        </w:rPr>
        <w:t xml:space="preserve"> הופעת המדינה המודרנית ובהתפתחות מערכת פוליטית המבוססת על </w:t>
      </w:r>
      <w:r w:rsidR="00473C27" w:rsidRPr="00505871">
        <w:rPr>
          <w:rFonts w:ascii="David" w:hAnsi="David" w:cs="David" w:hint="cs"/>
          <w:b/>
          <w:bCs/>
          <w:rtl/>
        </w:rPr>
        <w:t>ריבוי מדינות</w:t>
      </w:r>
      <w:r w:rsidR="004E33FE">
        <w:rPr>
          <w:rFonts w:ascii="David" w:hAnsi="David" w:cs="David" w:hint="cs"/>
          <w:rtl/>
        </w:rPr>
        <w:t xml:space="preserve">. המדינות הללו הן מדינות שמאופיינות בגבולות קבועים ובשלטון אפקטיבי מרכזי. </w:t>
      </w:r>
    </w:p>
    <w:p w14:paraId="3DFA655E" w14:textId="4A819F16" w:rsidR="004E33FE" w:rsidRDefault="004E33FE" w:rsidP="00505871">
      <w:pPr>
        <w:jc w:val="both"/>
        <w:rPr>
          <w:rFonts w:ascii="David" w:hAnsi="David" w:cs="David"/>
          <w:rtl/>
        </w:rPr>
      </w:pPr>
      <w:r w:rsidRPr="00505871">
        <w:rPr>
          <w:rFonts w:ascii="David" w:hAnsi="David" w:cs="David" w:hint="cs"/>
          <w:b/>
          <w:bCs/>
          <w:u w:val="single"/>
          <w:rtl/>
        </w:rPr>
        <w:t>מה היה לנו לפני זה</w:t>
      </w:r>
      <w:r>
        <w:rPr>
          <w:rFonts w:ascii="David" w:hAnsi="David" w:cs="David" w:hint="cs"/>
          <w:rtl/>
        </w:rPr>
        <w:t xml:space="preserve">? </w:t>
      </w:r>
      <w:r w:rsidR="00505871">
        <w:rPr>
          <w:rFonts w:ascii="David" w:hAnsi="David" w:cs="David" w:hint="cs"/>
          <w:rtl/>
        </w:rPr>
        <w:t xml:space="preserve">נדגיש ראשית כי המשפט הבינלאומי התחיל בגרעין שלו מאירופה. </w:t>
      </w:r>
      <w:r>
        <w:rPr>
          <w:rFonts w:ascii="David" w:hAnsi="David" w:cs="David" w:hint="cs"/>
          <w:rtl/>
        </w:rPr>
        <w:t xml:space="preserve">במהלך ימי הביניים כן ידועה ישות שמכונה </w:t>
      </w:r>
      <w:r w:rsidR="00505871">
        <w:rPr>
          <w:rFonts w:ascii="David" w:hAnsi="David" w:cs="David"/>
        </w:rPr>
        <w:t>state</w:t>
      </w:r>
      <w:r>
        <w:rPr>
          <w:rFonts w:ascii="David" w:hAnsi="David" w:cs="David" w:hint="cs"/>
          <w:rtl/>
        </w:rPr>
        <w:t xml:space="preserve">, מדינה. אבל, למרות </w:t>
      </w:r>
      <w:r w:rsidR="00505871">
        <w:rPr>
          <w:rFonts w:ascii="David" w:hAnsi="David" w:cs="David" w:hint="cs"/>
          <w:rtl/>
        </w:rPr>
        <w:t>שמזוהה</w:t>
      </w:r>
      <w:r>
        <w:rPr>
          <w:rFonts w:ascii="David" w:hAnsi="David" w:cs="David" w:hint="cs"/>
          <w:rtl/>
        </w:rPr>
        <w:t xml:space="preserve"> יחידה פוליטית כזו שנקראת מדינה, היא נעדרת זהות לאומית משמעותית</w:t>
      </w:r>
      <w:r w:rsidR="0039781D">
        <w:rPr>
          <w:rFonts w:ascii="David" w:hAnsi="David" w:cs="David" w:hint="cs"/>
          <w:rtl/>
        </w:rPr>
        <w:t>, היא ניחנת בשינוי גבולות מאוד דחופים. היו אצילים שהיו להם שטחים אדירים</w:t>
      </w:r>
      <w:r w:rsidR="00505871">
        <w:rPr>
          <w:rFonts w:ascii="David" w:hAnsi="David" w:cs="David" w:hint="cs"/>
          <w:rtl/>
        </w:rPr>
        <w:t xml:space="preserve"> ו</w:t>
      </w:r>
      <w:r w:rsidR="0039781D">
        <w:rPr>
          <w:rFonts w:ascii="David" w:hAnsi="David" w:cs="David" w:hint="cs"/>
          <w:rtl/>
        </w:rPr>
        <w:t>עבדים</w:t>
      </w:r>
      <w:r w:rsidR="00505871">
        <w:rPr>
          <w:rFonts w:ascii="David" w:hAnsi="David" w:cs="David" w:hint="cs"/>
          <w:rtl/>
        </w:rPr>
        <w:t>,</w:t>
      </w:r>
      <w:r w:rsidR="0039781D">
        <w:rPr>
          <w:rFonts w:ascii="David" w:hAnsi="David" w:cs="David" w:hint="cs"/>
          <w:rtl/>
        </w:rPr>
        <w:t xml:space="preserve"> ויכול היה אציל לפי רצונו להעביר את שטחו ממ</w:t>
      </w:r>
      <w:r w:rsidR="0084147A">
        <w:rPr>
          <w:rFonts w:ascii="David" w:hAnsi="David" w:cs="David" w:hint="cs"/>
          <w:rtl/>
        </w:rPr>
        <w:t>מ</w:t>
      </w:r>
      <w:r w:rsidR="0039781D">
        <w:rPr>
          <w:rFonts w:ascii="David" w:hAnsi="David" w:cs="David" w:hint="cs"/>
          <w:rtl/>
        </w:rPr>
        <w:t>לכה אחת ל</w:t>
      </w:r>
      <w:r w:rsidR="00505871">
        <w:rPr>
          <w:rFonts w:ascii="David" w:hAnsi="David" w:cs="David" w:hint="cs"/>
          <w:rtl/>
        </w:rPr>
        <w:t xml:space="preserve">ממלכה </w:t>
      </w:r>
      <w:r w:rsidR="0039781D">
        <w:rPr>
          <w:rFonts w:ascii="David" w:hAnsi="David" w:cs="David" w:hint="cs"/>
          <w:rtl/>
        </w:rPr>
        <w:t xml:space="preserve">אחרת באירופה, וכך היו משתנים הגבולות של אותן יחידות פוליטיות שנקראו מדינות. לכל אציל כזה יש יחידה צבאית משל עצמו, גם אם יש מלך </w:t>
      </w:r>
      <w:r w:rsidR="00505871">
        <w:rPr>
          <w:rFonts w:ascii="David" w:hAnsi="David" w:cs="David" w:hint="cs"/>
          <w:rtl/>
        </w:rPr>
        <w:t>שהאצילים</w:t>
      </w:r>
      <w:r w:rsidR="0039781D">
        <w:rPr>
          <w:rFonts w:ascii="David" w:hAnsi="David" w:cs="David" w:hint="cs"/>
          <w:rtl/>
        </w:rPr>
        <w:t xml:space="preserve"> נמנים תחתיו. למלך אין שלטון אפקטיבי בממלכה, </w:t>
      </w:r>
      <w:r w:rsidR="00505871">
        <w:rPr>
          <w:rFonts w:ascii="David" w:hAnsi="David" w:cs="David" w:hint="cs"/>
          <w:rtl/>
        </w:rPr>
        <w:t>אין</w:t>
      </w:r>
      <w:r w:rsidR="0039781D">
        <w:rPr>
          <w:rFonts w:ascii="David" w:hAnsi="David" w:cs="David" w:hint="cs"/>
          <w:rtl/>
        </w:rPr>
        <w:t xml:space="preserve"> לו צבא סדיר משלו</w:t>
      </w:r>
      <w:r w:rsidR="00575C2C">
        <w:rPr>
          <w:rFonts w:ascii="David" w:hAnsi="David" w:cs="David" w:hint="cs"/>
          <w:rtl/>
        </w:rPr>
        <w:t xml:space="preserve">, ובעולם הזה רעיון הריבונות היה מאוד מאוד חלש. </w:t>
      </w:r>
    </w:p>
    <w:p w14:paraId="4F0A4953" w14:textId="280FF42B" w:rsidR="00575C2C" w:rsidRDefault="00575C2C" w:rsidP="00291426">
      <w:pPr>
        <w:jc w:val="both"/>
        <w:rPr>
          <w:rFonts w:ascii="David" w:hAnsi="David" w:cs="David"/>
          <w:rtl/>
        </w:rPr>
      </w:pPr>
      <w:r>
        <w:rPr>
          <w:rFonts w:ascii="David" w:hAnsi="David" w:cs="David" w:hint="cs"/>
          <w:rtl/>
        </w:rPr>
        <w:t xml:space="preserve">בנוסף, בעולם דאז אותן מדינות היו כפופות לשתי </w:t>
      </w:r>
      <w:r w:rsidR="0079207A">
        <w:rPr>
          <w:rFonts w:ascii="David" w:hAnsi="David" w:cs="David" w:hint="cs"/>
          <w:rtl/>
        </w:rPr>
        <w:t>אישיויו</w:t>
      </w:r>
      <w:r w:rsidR="0079207A">
        <w:rPr>
          <w:rFonts w:ascii="David" w:hAnsi="David" w:cs="David" w:hint="eastAsia"/>
          <w:rtl/>
        </w:rPr>
        <w:t>ת</w:t>
      </w:r>
      <w:r>
        <w:rPr>
          <w:rFonts w:ascii="David" w:hAnsi="David" w:cs="David" w:hint="cs"/>
          <w:rtl/>
        </w:rPr>
        <w:t xml:space="preserve"> </w:t>
      </w:r>
      <w:r>
        <w:rPr>
          <w:rFonts w:ascii="David" w:hAnsi="David" w:cs="David"/>
          <w:rtl/>
        </w:rPr>
        <w:t>–</w:t>
      </w:r>
    </w:p>
    <w:p w14:paraId="4C8988C2" w14:textId="77777777" w:rsidR="005F2845" w:rsidRDefault="003D4BD1" w:rsidP="00AE0899">
      <w:pPr>
        <w:pStyle w:val="a7"/>
        <w:numPr>
          <w:ilvl w:val="0"/>
          <w:numId w:val="6"/>
        </w:numPr>
        <w:jc w:val="both"/>
        <w:rPr>
          <w:rFonts w:ascii="David" w:hAnsi="David" w:cs="David"/>
        </w:rPr>
      </w:pPr>
      <w:r w:rsidRPr="0079207A">
        <w:rPr>
          <w:rFonts w:ascii="David" w:hAnsi="David" w:cs="David" w:hint="cs"/>
          <w:b/>
          <w:bCs/>
          <w:rtl/>
        </w:rPr>
        <w:t>פוליטית</w:t>
      </w:r>
      <w:r>
        <w:rPr>
          <w:rFonts w:ascii="David" w:hAnsi="David" w:cs="David" w:hint="cs"/>
          <w:rtl/>
        </w:rPr>
        <w:t xml:space="preserve"> </w:t>
      </w:r>
      <w:r>
        <w:rPr>
          <w:rFonts w:ascii="David" w:hAnsi="David" w:cs="David"/>
          <w:rtl/>
        </w:rPr>
        <w:t>–</w:t>
      </w:r>
      <w:r>
        <w:rPr>
          <w:rFonts w:ascii="David" w:hAnsi="David" w:cs="David" w:hint="cs"/>
          <w:rtl/>
        </w:rPr>
        <w:t xml:space="preserve"> הקיסרות הרומית הקדושה שייסד </w:t>
      </w:r>
      <w:r w:rsidRPr="005F2845">
        <w:rPr>
          <w:rFonts w:ascii="David" w:hAnsi="David" w:cs="David" w:hint="cs"/>
          <w:b/>
          <w:bCs/>
          <w:color w:val="00B050"/>
          <w:rtl/>
        </w:rPr>
        <w:t>קרל הגדול</w:t>
      </w:r>
      <w:r w:rsidRPr="005F2845">
        <w:rPr>
          <w:rFonts w:ascii="David" w:hAnsi="David" w:cs="David" w:hint="cs"/>
          <w:color w:val="00B050"/>
          <w:rtl/>
        </w:rPr>
        <w:t xml:space="preserve"> </w:t>
      </w:r>
      <w:r>
        <w:rPr>
          <w:rFonts w:ascii="David" w:hAnsi="David" w:cs="David" w:hint="cs"/>
          <w:rtl/>
        </w:rPr>
        <w:t>במאה ה8 כאיחוד פוליטי של אירופה הנוצרית.</w:t>
      </w:r>
      <w:r w:rsidR="004460AA">
        <w:rPr>
          <w:rFonts w:ascii="David" w:hAnsi="David" w:cs="David" w:hint="cs"/>
          <w:rtl/>
        </w:rPr>
        <w:t xml:space="preserve"> </w:t>
      </w:r>
    </w:p>
    <w:p w14:paraId="13C5C6FE" w14:textId="18428F8B" w:rsidR="003D4BD1" w:rsidRPr="003D4BD1" w:rsidRDefault="004460AA" w:rsidP="00AE0899">
      <w:pPr>
        <w:pStyle w:val="a7"/>
        <w:numPr>
          <w:ilvl w:val="0"/>
          <w:numId w:val="13"/>
        </w:numPr>
        <w:jc w:val="both"/>
        <w:rPr>
          <w:rFonts w:ascii="David" w:hAnsi="David" w:cs="David"/>
        </w:rPr>
      </w:pPr>
      <w:r>
        <w:rPr>
          <w:rFonts w:ascii="David" w:hAnsi="David" w:cs="David" w:hint="cs"/>
          <w:rtl/>
        </w:rPr>
        <w:t xml:space="preserve">ביזור רב של סמכויות שלטונות למלכים </w:t>
      </w:r>
      <w:r>
        <w:rPr>
          <w:rFonts w:ascii="David" w:hAnsi="David" w:cs="David"/>
          <w:rtl/>
        </w:rPr>
        <w:t>–</w:t>
      </w:r>
      <w:r>
        <w:rPr>
          <w:rFonts w:ascii="David" w:hAnsi="David" w:cs="David" w:hint="cs"/>
          <w:rtl/>
        </w:rPr>
        <w:t xml:space="preserve"> כפיפות לקיסר.</w:t>
      </w:r>
    </w:p>
    <w:p w14:paraId="53261ADD" w14:textId="77777777" w:rsidR="00AB0311" w:rsidRDefault="003D4BD1" w:rsidP="00AE0899">
      <w:pPr>
        <w:pStyle w:val="a7"/>
        <w:numPr>
          <w:ilvl w:val="0"/>
          <w:numId w:val="6"/>
        </w:numPr>
        <w:jc w:val="both"/>
        <w:rPr>
          <w:rFonts w:ascii="David" w:hAnsi="David" w:cs="David"/>
        </w:rPr>
      </w:pPr>
      <w:r w:rsidRPr="0079207A">
        <w:rPr>
          <w:rFonts w:ascii="David" w:hAnsi="David" w:cs="David" w:hint="cs"/>
          <w:b/>
          <w:bCs/>
          <w:rtl/>
        </w:rPr>
        <w:t>דתית</w:t>
      </w:r>
      <w:r>
        <w:rPr>
          <w:rFonts w:ascii="David" w:hAnsi="David" w:cs="David" w:hint="cs"/>
          <w:rtl/>
        </w:rPr>
        <w:t xml:space="preserve"> </w:t>
      </w:r>
      <w:r w:rsidR="008D3E92">
        <w:rPr>
          <w:rFonts w:ascii="David" w:hAnsi="David" w:cs="David"/>
          <w:rtl/>
        </w:rPr>
        <w:t>–</w:t>
      </w:r>
      <w:r w:rsidR="008D3E92">
        <w:rPr>
          <w:rFonts w:ascii="David" w:hAnsi="David" w:cs="David" w:hint="cs"/>
          <w:rtl/>
        </w:rPr>
        <w:t xml:space="preserve"> </w:t>
      </w:r>
      <w:r w:rsidR="005F2845">
        <w:rPr>
          <w:rFonts w:ascii="David" w:hAnsi="David" w:cs="David" w:hint="cs"/>
          <w:rtl/>
        </w:rPr>
        <w:t>הכנסיי</w:t>
      </w:r>
      <w:r w:rsidR="005F2845">
        <w:rPr>
          <w:rFonts w:ascii="David" w:hAnsi="David" w:cs="David" w:hint="eastAsia"/>
          <w:rtl/>
        </w:rPr>
        <w:t>ה</w:t>
      </w:r>
      <w:r w:rsidR="008D3E92">
        <w:rPr>
          <w:rFonts w:ascii="David" w:hAnsi="David" w:cs="David" w:hint="cs"/>
          <w:rtl/>
        </w:rPr>
        <w:t xml:space="preserve"> הקתולית שבראשה עמד האפיפיור. </w:t>
      </w:r>
    </w:p>
    <w:p w14:paraId="2A76F203" w14:textId="77777777" w:rsidR="00AB0311" w:rsidRDefault="008D3E92" w:rsidP="00AE0899">
      <w:pPr>
        <w:pStyle w:val="a7"/>
        <w:numPr>
          <w:ilvl w:val="0"/>
          <w:numId w:val="13"/>
        </w:numPr>
        <w:jc w:val="both"/>
        <w:rPr>
          <w:rFonts w:ascii="David" w:hAnsi="David" w:cs="David"/>
        </w:rPr>
      </w:pPr>
      <w:r>
        <w:rPr>
          <w:rFonts w:ascii="David" w:hAnsi="David" w:cs="David" w:hint="cs"/>
          <w:rtl/>
        </w:rPr>
        <w:t xml:space="preserve">אמנם זו הייתה סמכות דתית אבל בעולם ההוא לא הייתה בכלל הפרדה בין דת ומדינה </w:t>
      </w:r>
      <w:r w:rsidR="005F2845">
        <w:rPr>
          <w:rFonts w:ascii="David" w:hAnsi="David" w:cs="David" w:hint="cs"/>
          <w:rtl/>
        </w:rPr>
        <w:t>ולאפיפיור</w:t>
      </w:r>
      <w:r>
        <w:rPr>
          <w:rFonts w:ascii="David" w:hAnsi="David" w:cs="David" w:hint="cs"/>
          <w:rtl/>
        </w:rPr>
        <w:t xml:space="preserve"> היו סמכויות משפטיות מאוד משמעותיות</w:t>
      </w:r>
      <w:r w:rsidR="005F2845">
        <w:rPr>
          <w:rFonts w:ascii="David" w:hAnsi="David" w:cs="David" w:hint="cs"/>
          <w:rtl/>
        </w:rPr>
        <w:t xml:space="preserve">, </w:t>
      </w:r>
      <w:r>
        <w:rPr>
          <w:rFonts w:ascii="David" w:hAnsi="David" w:cs="David" w:hint="cs"/>
          <w:rtl/>
        </w:rPr>
        <w:t xml:space="preserve">מעין חקיקה של </w:t>
      </w:r>
      <w:r w:rsidR="00AB0311">
        <w:rPr>
          <w:rFonts w:ascii="David" w:hAnsi="David" w:cs="David" w:hint="cs"/>
          <w:rtl/>
        </w:rPr>
        <w:t>יצירת</w:t>
      </w:r>
      <w:r>
        <w:rPr>
          <w:rFonts w:ascii="David" w:hAnsi="David" w:cs="David" w:hint="cs"/>
          <w:rtl/>
        </w:rPr>
        <w:t xml:space="preserve"> נורמות שחלו בממלכות השונות, יישוב סכסוכים</w:t>
      </w:r>
      <w:r w:rsidR="004460AA">
        <w:rPr>
          <w:rFonts w:ascii="David" w:hAnsi="David" w:cs="David" w:hint="cs"/>
          <w:rtl/>
        </w:rPr>
        <w:t xml:space="preserve"> ועוד. </w:t>
      </w:r>
    </w:p>
    <w:p w14:paraId="5021952F" w14:textId="34F212FE" w:rsidR="003D4BD1" w:rsidRDefault="004460AA" w:rsidP="00AE0899">
      <w:pPr>
        <w:pStyle w:val="a7"/>
        <w:numPr>
          <w:ilvl w:val="0"/>
          <w:numId w:val="13"/>
        </w:numPr>
        <w:jc w:val="both"/>
        <w:rPr>
          <w:rFonts w:ascii="David" w:hAnsi="David" w:cs="David"/>
        </w:rPr>
      </w:pPr>
      <w:r>
        <w:rPr>
          <w:rFonts w:ascii="David" w:hAnsi="David" w:cs="David" w:hint="cs"/>
          <w:rtl/>
        </w:rPr>
        <w:t>במהלך תקופה ארוכה היו הרבה פעמים מתחים ומאבקי כוח בין הקיסר לאפיפיור, שלאורך הזמן דווקא כוחו של</w:t>
      </w:r>
      <w:r w:rsidR="00AB0311">
        <w:rPr>
          <w:rFonts w:ascii="David" w:hAnsi="David" w:cs="David" w:hint="cs"/>
          <w:rtl/>
        </w:rPr>
        <w:t xml:space="preserve"> </w:t>
      </w:r>
      <w:r>
        <w:rPr>
          <w:rFonts w:ascii="David" w:hAnsi="David" w:cs="David" w:hint="cs"/>
          <w:rtl/>
        </w:rPr>
        <w:t xml:space="preserve">האפיפיור עולה למול </w:t>
      </w:r>
      <w:r w:rsidR="006949AA">
        <w:rPr>
          <w:rFonts w:ascii="David" w:hAnsi="David" w:cs="David" w:hint="cs"/>
          <w:rtl/>
        </w:rPr>
        <w:t xml:space="preserve">כוחו של </w:t>
      </w:r>
      <w:r>
        <w:rPr>
          <w:rFonts w:ascii="David" w:hAnsi="David" w:cs="David" w:hint="cs"/>
          <w:rtl/>
        </w:rPr>
        <w:t xml:space="preserve">הקיסר. </w:t>
      </w:r>
    </w:p>
    <w:p w14:paraId="2F3F1DF7" w14:textId="311F5E4D" w:rsidR="004460AA" w:rsidRDefault="004460AA" w:rsidP="004460AA">
      <w:pPr>
        <w:jc w:val="both"/>
        <w:rPr>
          <w:rFonts w:ascii="David" w:hAnsi="David" w:cs="David"/>
          <w:rtl/>
        </w:rPr>
      </w:pPr>
      <w:r>
        <w:rPr>
          <w:rFonts w:ascii="David" w:hAnsi="David" w:cs="David" w:hint="cs"/>
          <w:rtl/>
        </w:rPr>
        <w:t xml:space="preserve">כשאנו מגיעים למאה ה16, גם </w:t>
      </w:r>
      <w:r w:rsidR="00DC27D6">
        <w:rPr>
          <w:rFonts w:ascii="David" w:hAnsi="David" w:cs="David" w:hint="cs"/>
          <w:rtl/>
        </w:rPr>
        <w:t>הכנסיי</w:t>
      </w:r>
      <w:r w:rsidR="00DC27D6">
        <w:rPr>
          <w:rFonts w:ascii="David" w:hAnsi="David" w:cs="David" w:hint="eastAsia"/>
          <w:rtl/>
        </w:rPr>
        <w:t>ה</w:t>
      </w:r>
      <w:r>
        <w:rPr>
          <w:rFonts w:ascii="David" w:hAnsi="David" w:cs="David" w:hint="cs"/>
          <w:rtl/>
        </w:rPr>
        <w:t xml:space="preserve"> וגם הקיסרות מתחילים לאבד מכוחם. ה</w:t>
      </w:r>
      <w:r w:rsidR="004F7A05">
        <w:rPr>
          <w:rFonts w:ascii="David" w:hAnsi="David" w:cs="David" w:hint="cs"/>
          <w:rtl/>
        </w:rPr>
        <w:t xml:space="preserve">קיסר הולך ומאבד שליטתו במלכים, וגם האפיפיור </w:t>
      </w:r>
      <w:r w:rsidR="004F7A05">
        <w:rPr>
          <w:rFonts w:ascii="David" w:hAnsi="David" w:cs="David"/>
          <w:rtl/>
        </w:rPr>
        <w:t>–</w:t>
      </w:r>
      <w:r w:rsidR="004F7A05">
        <w:rPr>
          <w:rFonts w:ascii="David" w:hAnsi="David" w:cs="David" w:hint="cs"/>
          <w:rtl/>
        </w:rPr>
        <w:t xml:space="preserve"> אירופה הופכת פחות קתולית וקוראת תיגר על </w:t>
      </w:r>
      <w:r w:rsidR="00DC27D6">
        <w:rPr>
          <w:rFonts w:ascii="David" w:hAnsi="David" w:cs="David" w:hint="cs"/>
          <w:rtl/>
        </w:rPr>
        <w:t>הכנסיי</w:t>
      </w:r>
      <w:r w:rsidR="00DC27D6">
        <w:rPr>
          <w:rFonts w:ascii="David" w:hAnsi="David" w:cs="David" w:hint="eastAsia"/>
          <w:rtl/>
        </w:rPr>
        <w:t>ה</w:t>
      </w:r>
      <w:r w:rsidR="004F7A05">
        <w:rPr>
          <w:rFonts w:ascii="David" w:hAnsi="David" w:cs="David" w:hint="cs"/>
          <w:rtl/>
        </w:rPr>
        <w:t xml:space="preserve"> הקתולית. השיא הוא במלחמת 30 השנים </w:t>
      </w:r>
      <w:r w:rsidR="00FE455B">
        <w:rPr>
          <w:rFonts w:ascii="David" w:hAnsi="David" w:cs="David" w:hint="cs"/>
          <w:rtl/>
        </w:rPr>
        <w:t xml:space="preserve">באירופה שמסתיימת ב1648. במלחמה הזו כל מיני מדינות רצו עצמאות, להתנער </w:t>
      </w:r>
      <w:r w:rsidR="00DC27D6">
        <w:rPr>
          <w:rFonts w:ascii="David" w:hAnsi="David" w:cs="David" w:hint="cs"/>
          <w:rtl/>
        </w:rPr>
        <w:t>הן</w:t>
      </w:r>
      <w:r w:rsidR="00FE455B">
        <w:rPr>
          <w:rFonts w:ascii="David" w:hAnsi="David" w:cs="David" w:hint="cs"/>
          <w:rtl/>
        </w:rPr>
        <w:t xml:space="preserve"> מהקיסרות </w:t>
      </w:r>
      <w:r w:rsidR="00DC27D6">
        <w:rPr>
          <w:rFonts w:ascii="David" w:hAnsi="David" w:cs="David" w:hint="cs"/>
          <w:rtl/>
        </w:rPr>
        <w:t>והן</w:t>
      </w:r>
      <w:r w:rsidR="00FE455B">
        <w:rPr>
          <w:rFonts w:ascii="David" w:hAnsi="David" w:cs="David" w:hint="cs"/>
          <w:rtl/>
        </w:rPr>
        <w:t xml:space="preserve"> מהאפיפיור </w:t>
      </w:r>
      <w:r w:rsidR="00732637">
        <w:rPr>
          <w:rFonts w:ascii="David" w:hAnsi="David" w:cs="David" w:hint="cs"/>
          <w:rtl/>
        </w:rPr>
        <w:t xml:space="preserve">ובתום 30 השנים </w:t>
      </w:r>
      <w:r w:rsidR="00DC27D6">
        <w:rPr>
          <w:rFonts w:ascii="David" w:hAnsi="David" w:cs="David" w:hint="cs"/>
          <w:rtl/>
        </w:rPr>
        <w:t>הכפיפות הזו לקיסרות ולכנסייה מגיעה לקיצה.</w:t>
      </w:r>
      <w:r w:rsidR="00732637">
        <w:rPr>
          <w:rFonts w:ascii="David" w:hAnsi="David" w:cs="David" w:hint="cs"/>
          <w:rtl/>
        </w:rPr>
        <w:t xml:space="preserve"> </w:t>
      </w:r>
    </w:p>
    <w:p w14:paraId="317626E7" w14:textId="16FD7CCA" w:rsidR="00732637" w:rsidRDefault="00732637" w:rsidP="004460AA">
      <w:pPr>
        <w:jc w:val="both"/>
        <w:rPr>
          <w:rFonts w:ascii="David" w:hAnsi="David" w:cs="David"/>
          <w:rtl/>
        </w:rPr>
      </w:pPr>
      <w:r w:rsidRPr="00DC27D6">
        <w:rPr>
          <w:rFonts w:ascii="David" w:hAnsi="David" w:cs="David" w:hint="cs"/>
          <w:u w:val="single"/>
          <w:rtl/>
        </w:rPr>
        <w:t>מה קורה כשנפטרים מהסדר הישן</w:t>
      </w:r>
      <w:r>
        <w:rPr>
          <w:rFonts w:ascii="David" w:hAnsi="David" w:cs="David" w:hint="cs"/>
          <w:rtl/>
        </w:rPr>
        <w:t xml:space="preserve">? </w:t>
      </w:r>
      <w:r w:rsidR="00102B79">
        <w:rPr>
          <w:rFonts w:ascii="David" w:hAnsi="David" w:cs="David" w:hint="cs"/>
          <w:rtl/>
        </w:rPr>
        <w:t xml:space="preserve">המדינות באירופה </w:t>
      </w:r>
      <w:r>
        <w:rPr>
          <w:rFonts w:ascii="David" w:hAnsi="David" w:cs="David" w:hint="cs"/>
          <w:rtl/>
        </w:rPr>
        <w:t xml:space="preserve">נושאות ונותנות </w:t>
      </w:r>
      <w:r w:rsidR="00102B79">
        <w:rPr>
          <w:rFonts w:ascii="David" w:hAnsi="David" w:cs="David" w:hint="cs"/>
          <w:rtl/>
        </w:rPr>
        <w:t>ביניה</w:t>
      </w:r>
      <w:r w:rsidR="00102B79">
        <w:rPr>
          <w:rFonts w:ascii="David" w:hAnsi="David" w:cs="David" w:hint="eastAsia"/>
          <w:rtl/>
        </w:rPr>
        <w:t>ן</w:t>
      </w:r>
      <w:r>
        <w:rPr>
          <w:rFonts w:ascii="David" w:hAnsi="David" w:cs="David" w:hint="cs"/>
          <w:rtl/>
        </w:rPr>
        <w:t xml:space="preserve"> את </w:t>
      </w:r>
      <w:r w:rsidRPr="00FB574C">
        <w:rPr>
          <w:rFonts w:ascii="David" w:hAnsi="David" w:cs="David" w:hint="cs"/>
          <w:b/>
          <w:bCs/>
          <w:color w:val="FF0000"/>
          <w:rtl/>
        </w:rPr>
        <w:t xml:space="preserve">הסכמי </w:t>
      </w:r>
      <w:proofErr w:type="spellStart"/>
      <w:r w:rsidRPr="00FB574C">
        <w:rPr>
          <w:rFonts w:ascii="David" w:hAnsi="David" w:cs="David" w:hint="cs"/>
          <w:b/>
          <w:bCs/>
          <w:color w:val="FF0000"/>
          <w:rtl/>
        </w:rPr>
        <w:t>ו</w:t>
      </w:r>
      <w:r w:rsidR="00102B79" w:rsidRPr="00FB574C">
        <w:rPr>
          <w:rFonts w:ascii="David" w:hAnsi="David" w:cs="David" w:hint="cs"/>
          <w:b/>
          <w:bCs/>
          <w:color w:val="FF0000"/>
          <w:rtl/>
        </w:rPr>
        <w:t>ס</w:t>
      </w:r>
      <w:r w:rsidRPr="00FB574C">
        <w:rPr>
          <w:rFonts w:ascii="David" w:hAnsi="David" w:cs="David" w:hint="cs"/>
          <w:b/>
          <w:bCs/>
          <w:color w:val="FF0000"/>
          <w:rtl/>
        </w:rPr>
        <w:t>טפליה</w:t>
      </w:r>
      <w:proofErr w:type="spellEnd"/>
      <w:r>
        <w:rPr>
          <w:rFonts w:ascii="David" w:hAnsi="David" w:cs="David" w:hint="cs"/>
          <w:rtl/>
        </w:rPr>
        <w:t xml:space="preserve">, </w:t>
      </w:r>
      <w:r w:rsidR="00102B79">
        <w:rPr>
          <w:rFonts w:ascii="David" w:hAnsi="David" w:cs="David" w:hint="cs"/>
          <w:rtl/>
        </w:rPr>
        <w:t>ה</w:t>
      </w:r>
      <w:r>
        <w:rPr>
          <w:rFonts w:ascii="David" w:hAnsi="David" w:cs="David" w:hint="cs"/>
          <w:rtl/>
        </w:rPr>
        <w:t>ידוע</w:t>
      </w:r>
      <w:r w:rsidR="00102B79">
        <w:rPr>
          <w:rFonts w:ascii="David" w:hAnsi="David" w:cs="David" w:hint="cs"/>
          <w:rtl/>
        </w:rPr>
        <w:t>ים בש</w:t>
      </w:r>
      <w:r w:rsidR="00FE748D">
        <w:rPr>
          <w:rFonts w:ascii="David" w:hAnsi="David" w:cs="David" w:hint="cs"/>
          <w:rtl/>
        </w:rPr>
        <w:t>מם</w:t>
      </w:r>
      <w:r>
        <w:rPr>
          <w:rFonts w:ascii="David" w:hAnsi="David" w:cs="David" w:hint="cs"/>
          <w:rtl/>
        </w:rPr>
        <w:t xml:space="preserve"> כ</w:t>
      </w:r>
      <w:r w:rsidR="00FE748D">
        <w:rPr>
          <w:rFonts w:ascii="David" w:hAnsi="David" w:cs="David" w:hint="cs"/>
          <w:rtl/>
        </w:rPr>
        <w:t>'</w:t>
      </w:r>
      <w:r>
        <w:rPr>
          <w:rFonts w:ascii="David" w:hAnsi="David" w:cs="David" w:hint="cs"/>
          <w:rtl/>
        </w:rPr>
        <w:t xml:space="preserve">שלום </w:t>
      </w:r>
      <w:proofErr w:type="spellStart"/>
      <w:r>
        <w:rPr>
          <w:rFonts w:ascii="David" w:hAnsi="David" w:cs="David" w:hint="cs"/>
          <w:rtl/>
        </w:rPr>
        <w:t>וסטפליה</w:t>
      </w:r>
      <w:proofErr w:type="spellEnd"/>
      <w:r w:rsidR="00FE748D">
        <w:rPr>
          <w:rFonts w:ascii="David" w:hAnsi="David" w:cs="David" w:hint="cs"/>
          <w:rtl/>
        </w:rPr>
        <w:t>'</w:t>
      </w:r>
      <w:r>
        <w:rPr>
          <w:rFonts w:ascii="David" w:hAnsi="David" w:cs="David" w:hint="cs"/>
          <w:rtl/>
        </w:rPr>
        <w:t xml:space="preserve"> וכלידה של המשפט הבינלאומי. </w:t>
      </w:r>
      <w:r w:rsidR="00FE748D">
        <w:rPr>
          <w:rFonts w:ascii="David" w:hAnsi="David" w:cs="David" w:hint="cs"/>
          <w:rtl/>
        </w:rPr>
        <w:t>במסגרת ההסכמים הללו</w:t>
      </w:r>
      <w:r>
        <w:rPr>
          <w:rFonts w:ascii="David" w:hAnsi="David" w:cs="David" w:hint="cs"/>
          <w:rtl/>
        </w:rPr>
        <w:t xml:space="preserve"> </w:t>
      </w:r>
      <w:r w:rsidR="00F612BB">
        <w:rPr>
          <w:rFonts w:ascii="David" w:hAnsi="David" w:cs="David" w:hint="cs"/>
          <w:rtl/>
        </w:rPr>
        <w:t xml:space="preserve">יש הסכמה להכיר בעצמאות של מדינות חדשות וגם חופש דת </w:t>
      </w:r>
      <w:r w:rsidR="00F612BB">
        <w:rPr>
          <w:rFonts w:ascii="David" w:hAnsi="David" w:cs="David"/>
          <w:rtl/>
        </w:rPr>
        <w:t>–</w:t>
      </w:r>
      <w:r w:rsidR="00F612BB">
        <w:rPr>
          <w:rFonts w:ascii="David" w:hAnsi="David" w:cs="David" w:hint="cs"/>
          <w:rtl/>
        </w:rPr>
        <w:t xml:space="preserve"> </w:t>
      </w:r>
      <w:r w:rsidR="00F612BB" w:rsidRPr="00FE748D">
        <w:rPr>
          <w:rFonts w:ascii="David" w:hAnsi="David" w:cs="David" w:hint="cs"/>
          <w:b/>
          <w:bCs/>
          <w:rtl/>
        </w:rPr>
        <w:t>לא כל מדינות אירופה מחויבות להימנות על הזרם הקתולי</w:t>
      </w:r>
      <w:r w:rsidR="00F612BB">
        <w:rPr>
          <w:rFonts w:ascii="David" w:hAnsi="David" w:cs="David" w:hint="cs"/>
          <w:rtl/>
        </w:rPr>
        <w:t>. כל הנסיכויות שהיו מחויבות לקיסרות הרומית הקדושה מקבלות אוטונומיה משמעותית.</w:t>
      </w:r>
    </w:p>
    <w:p w14:paraId="652E6475" w14:textId="368BD9EA" w:rsidR="008318FF" w:rsidRDefault="008318FF" w:rsidP="004460AA">
      <w:pPr>
        <w:jc w:val="both"/>
        <w:rPr>
          <w:rFonts w:ascii="David" w:hAnsi="David" w:cs="David"/>
          <w:rtl/>
        </w:rPr>
      </w:pPr>
      <w:r>
        <w:rPr>
          <w:rFonts w:ascii="David" w:hAnsi="David" w:cs="David" w:hint="cs"/>
          <w:rtl/>
        </w:rPr>
        <w:t>מה ש</w:t>
      </w:r>
      <w:r w:rsidR="00FE748D">
        <w:rPr>
          <w:rFonts w:ascii="David" w:hAnsi="David" w:cs="David" w:hint="cs"/>
          <w:rtl/>
        </w:rPr>
        <w:t xml:space="preserve">בעצם </w:t>
      </w:r>
      <w:r>
        <w:rPr>
          <w:rFonts w:ascii="David" w:hAnsi="David" w:cs="David" w:hint="cs"/>
          <w:rtl/>
        </w:rPr>
        <w:t xml:space="preserve">קורה </w:t>
      </w:r>
      <w:r w:rsidR="00FE748D">
        <w:rPr>
          <w:rFonts w:ascii="David" w:hAnsi="David" w:cs="David" w:hint="cs"/>
          <w:rtl/>
        </w:rPr>
        <w:t>הוא</w:t>
      </w:r>
      <w:r>
        <w:rPr>
          <w:rFonts w:ascii="David" w:hAnsi="David" w:cs="David" w:hint="cs"/>
          <w:rtl/>
        </w:rPr>
        <w:t xml:space="preserve"> אובדן השליטה של הקיסרות הרומית </w:t>
      </w:r>
      <w:r w:rsidR="00FE748D">
        <w:rPr>
          <w:rFonts w:ascii="David" w:hAnsi="David" w:cs="David" w:hint="cs"/>
          <w:rtl/>
        </w:rPr>
        <w:t>ושל</w:t>
      </w:r>
      <w:r>
        <w:rPr>
          <w:rFonts w:ascii="David" w:hAnsi="David" w:cs="David" w:hint="cs"/>
          <w:rtl/>
        </w:rPr>
        <w:t xml:space="preserve"> </w:t>
      </w:r>
      <w:r w:rsidR="009F458E">
        <w:rPr>
          <w:rFonts w:ascii="David" w:hAnsi="David" w:cs="David" w:hint="cs"/>
          <w:rtl/>
        </w:rPr>
        <w:t>הכנסיי</w:t>
      </w:r>
      <w:r w:rsidR="009F458E">
        <w:rPr>
          <w:rFonts w:ascii="David" w:hAnsi="David" w:cs="David" w:hint="eastAsia"/>
          <w:rtl/>
        </w:rPr>
        <w:t>ה</w:t>
      </w:r>
      <w:r>
        <w:rPr>
          <w:rFonts w:ascii="David" w:hAnsi="David" w:cs="David" w:hint="cs"/>
          <w:rtl/>
        </w:rPr>
        <w:t xml:space="preserve"> הקתולית, והנה לנו מערכת שמבוססת על ריבוי של מדינות עצמאיות שלא כפופות עוד לאחרים בנוגע למה שיעשה בשטח שלה</w:t>
      </w:r>
      <w:r w:rsidR="00FE748D">
        <w:rPr>
          <w:rFonts w:ascii="David" w:hAnsi="David" w:cs="David" w:hint="cs"/>
          <w:rtl/>
        </w:rPr>
        <w:t>ן</w:t>
      </w:r>
      <w:r>
        <w:rPr>
          <w:rFonts w:ascii="David" w:hAnsi="David" w:cs="David" w:hint="cs"/>
          <w:rtl/>
        </w:rPr>
        <w:t xml:space="preserve">. </w:t>
      </w:r>
      <w:r w:rsidR="00780C3C">
        <w:rPr>
          <w:rFonts w:ascii="David" w:hAnsi="David" w:cs="David" w:hint="cs"/>
          <w:rtl/>
        </w:rPr>
        <w:t xml:space="preserve">אם בעולם הישן </w:t>
      </w:r>
      <w:r w:rsidR="009F458E">
        <w:rPr>
          <w:rFonts w:ascii="David" w:hAnsi="David" w:cs="David" w:hint="cs"/>
          <w:rtl/>
        </w:rPr>
        <w:t>הכנסיי</w:t>
      </w:r>
      <w:r w:rsidR="009F458E">
        <w:rPr>
          <w:rFonts w:ascii="David" w:hAnsi="David" w:cs="David" w:hint="eastAsia"/>
          <w:rtl/>
        </w:rPr>
        <w:t>ה</w:t>
      </w:r>
      <w:r w:rsidR="00780C3C">
        <w:rPr>
          <w:rFonts w:ascii="David" w:hAnsi="David" w:cs="David" w:hint="cs"/>
          <w:rtl/>
        </w:rPr>
        <w:t xml:space="preserve"> הייתה לא רק כוח דתי אלא גם כוח נורמטיבי מאחד, הרי שהכניסה הקתולית התפרקה מהכוח שלה, וכשיש ואקום נורמטיבי צריך למלא אותו </w:t>
      </w:r>
      <w:r w:rsidR="00FE748D">
        <w:rPr>
          <w:rFonts w:ascii="David" w:hAnsi="David" w:cs="David"/>
          <w:rtl/>
        </w:rPr>
        <w:t>–</w:t>
      </w:r>
      <w:r w:rsidR="00FE748D">
        <w:rPr>
          <w:rFonts w:ascii="David" w:hAnsi="David" w:cs="David" w:hint="cs"/>
          <w:rtl/>
        </w:rPr>
        <w:t xml:space="preserve"> </w:t>
      </w:r>
      <w:r w:rsidR="00780C3C">
        <w:rPr>
          <w:rFonts w:ascii="David" w:hAnsi="David" w:cs="David" w:hint="cs"/>
          <w:rtl/>
        </w:rPr>
        <w:t xml:space="preserve">כאן נכנס הצורך במערכת כללים חדשה שתסדיר את היחסים בין המדינות העצמאיות הללו </w:t>
      </w:r>
      <w:r w:rsidR="00780C3C">
        <w:rPr>
          <w:rFonts w:ascii="David" w:hAnsi="David" w:cs="David"/>
          <w:rtl/>
        </w:rPr>
        <w:t>–</w:t>
      </w:r>
      <w:r w:rsidR="00FE748D">
        <w:rPr>
          <w:rFonts w:ascii="David" w:hAnsi="David" w:cs="David" w:hint="cs"/>
          <w:rtl/>
        </w:rPr>
        <w:t xml:space="preserve"> </w:t>
      </w:r>
      <w:r w:rsidR="00780C3C" w:rsidRPr="00FE748D">
        <w:rPr>
          <w:rFonts w:ascii="David" w:hAnsi="David" w:cs="David" w:hint="cs"/>
          <w:b/>
          <w:bCs/>
          <w:rtl/>
        </w:rPr>
        <w:t>המשפט הבינלאומי</w:t>
      </w:r>
      <w:r w:rsidR="00780C3C">
        <w:rPr>
          <w:rFonts w:ascii="David" w:hAnsi="David" w:cs="David" w:hint="cs"/>
          <w:rtl/>
        </w:rPr>
        <w:t xml:space="preserve">. </w:t>
      </w:r>
    </w:p>
    <w:p w14:paraId="4F0F62FA" w14:textId="77777777" w:rsidR="00FE748D" w:rsidRDefault="00780C3C" w:rsidP="00FE748D">
      <w:pPr>
        <w:jc w:val="both"/>
        <w:rPr>
          <w:rFonts w:ascii="David" w:hAnsi="David" w:cs="David"/>
          <w:rtl/>
        </w:rPr>
      </w:pPr>
      <w:r>
        <w:rPr>
          <w:rFonts w:ascii="David" w:hAnsi="David" w:cs="David" w:hint="cs"/>
          <w:rtl/>
        </w:rPr>
        <w:t xml:space="preserve">לצד כל זה, </w:t>
      </w:r>
      <w:r w:rsidR="00FE748D">
        <w:rPr>
          <w:rFonts w:ascii="David" w:hAnsi="David" w:cs="David" w:hint="cs"/>
          <w:rtl/>
        </w:rPr>
        <w:t xml:space="preserve">קורים דברים נוספים במקביל </w:t>
      </w:r>
      <w:r w:rsidR="00FE748D">
        <w:rPr>
          <w:rFonts w:ascii="David" w:hAnsi="David" w:cs="David"/>
          <w:rtl/>
        </w:rPr>
        <w:t>–</w:t>
      </w:r>
      <w:r>
        <w:rPr>
          <w:rFonts w:ascii="David" w:hAnsi="David" w:cs="David" w:hint="cs"/>
          <w:rtl/>
        </w:rPr>
        <w:t xml:space="preserve"> בעולם חווים תהליך של גילוי יבשות חדשות, יש יותר תנועה בים בשל שכלול התחבורה הימית, </w:t>
      </w:r>
      <w:r w:rsidR="00FE748D">
        <w:rPr>
          <w:rFonts w:ascii="David" w:hAnsi="David" w:cs="David" w:hint="cs"/>
          <w:rtl/>
        </w:rPr>
        <w:t>דבר שמוביל</w:t>
      </w:r>
      <w:r w:rsidR="00914780">
        <w:rPr>
          <w:rFonts w:ascii="David" w:hAnsi="David" w:cs="David" w:hint="cs"/>
          <w:rtl/>
        </w:rPr>
        <w:t xml:space="preserve"> </w:t>
      </w:r>
      <w:r w:rsidR="00FE748D">
        <w:rPr>
          <w:rFonts w:ascii="David" w:hAnsi="David" w:cs="David" w:hint="cs"/>
          <w:rtl/>
        </w:rPr>
        <w:t>ל</w:t>
      </w:r>
      <w:r w:rsidR="00914780">
        <w:rPr>
          <w:rFonts w:ascii="David" w:hAnsi="David" w:cs="David" w:hint="cs"/>
          <w:rtl/>
        </w:rPr>
        <w:t>יותר סכסוכים וויכוחים בין מדינות שגם א</w:t>
      </w:r>
      <w:r w:rsidR="00FE748D">
        <w:rPr>
          <w:rFonts w:ascii="David" w:hAnsi="David" w:cs="David" w:hint="cs"/>
          <w:rtl/>
        </w:rPr>
        <w:t xml:space="preserve">ותם </w:t>
      </w:r>
      <w:r w:rsidR="00914780">
        <w:rPr>
          <w:rFonts w:ascii="David" w:hAnsi="David" w:cs="David" w:hint="cs"/>
          <w:rtl/>
        </w:rPr>
        <w:t xml:space="preserve">צריך להסדיר. זה רק מחזק באותה עת את הצורך במערכת כללים חדשה. </w:t>
      </w:r>
    </w:p>
    <w:p w14:paraId="44E980DB" w14:textId="4BAEE0FB" w:rsidR="000117B4" w:rsidRDefault="000117B4" w:rsidP="00FE748D">
      <w:pPr>
        <w:jc w:val="both"/>
        <w:rPr>
          <w:rFonts w:ascii="David" w:hAnsi="David" w:cs="David"/>
          <w:rtl/>
        </w:rPr>
      </w:pPr>
      <w:r>
        <w:rPr>
          <w:rFonts w:ascii="David" w:hAnsi="David" w:cs="David" w:hint="cs"/>
          <w:rtl/>
        </w:rPr>
        <w:t xml:space="preserve">כך מתהווה המשפט הבינלאומי. זו מערכת כללים </w:t>
      </w:r>
      <w:r w:rsidR="009F458E">
        <w:rPr>
          <w:rFonts w:ascii="David" w:hAnsi="David" w:cs="David" w:hint="cs"/>
          <w:rtl/>
        </w:rPr>
        <w:t>חילוני</w:t>
      </w:r>
      <w:r w:rsidR="009F458E">
        <w:rPr>
          <w:rFonts w:ascii="David" w:hAnsi="David" w:cs="David" w:hint="eastAsia"/>
          <w:rtl/>
        </w:rPr>
        <w:t>ת</w:t>
      </w:r>
      <w:r>
        <w:rPr>
          <w:rFonts w:ascii="David" w:hAnsi="David" w:cs="David" w:hint="cs"/>
          <w:rtl/>
        </w:rPr>
        <w:t xml:space="preserve"> המנותקת מהדת הנוצרית והיא באה להסדיר במקורה את היחסים בין מדינות עצמאיות וריבוניות, חלק</w:t>
      </w:r>
      <w:r w:rsidR="00954F1F">
        <w:rPr>
          <w:rFonts w:ascii="David" w:hAnsi="David" w:cs="David" w:hint="cs"/>
          <w:rtl/>
        </w:rPr>
        <w:t>ן</w:t>
      </w:r>
      <w:r>
        <w:rPr>
          <w:rFonts w:ascii="David" w:hAnsi="David" w:cs="David" w:hint="cs"/>
          <w:rtl/>
        </w:rPr>
        <w:t xml:space="preserve"> קתוליות, חלקן אחרות, וכפי שנראה במרוצת השנים חלקן כבר בכלל לא נוצריות</w:t>
      </w:r>
      <w:r w:rsidR="00954F1F">
        <w:rPr>
          <w:rFonts w:ascii="David" w:hAnsi="David" w:cs="David" w:hint="cs"/>
          <w:rtl/>
        </w:rPr>
        <w:t>. מה שברור לכולם הוא</w:t>
      </w:r>
      <w:r w:rsidR="00D6336A">
        <w:rPr>
          <w:rFonts w:ascii="David" w:hAnsi="David" w:cs="David" w:hint="cs"/>
          <w:rtl/>
        </w:rPr>
        <w:t xml:space="preserve"> </w:t>
      </w:r>
      <w:r w:rsidR="00954F1F">
        <w:rPr>
          <w:rFonts w:ascii="David" w:hAnsi="David" w:cs="David" w:hint="cs"/>
          <w:rtl/>
        </w:rPr>
        <w:t>שהמערכת הזו</w:t>
      </w:r>
      <w:r w:rsidR="00D6336A">
        <w:rPr>
          <w:rFonts w:ascii="David" w:hAnsi="David" w:cs="David" w:hint="cs"/>
          <w:rtl/>
        </w:rPr>
        <w:t xml:space="preserve"> לא יכולה להתבסס על הדין הדתי, אלא להמציא את הגלגל מחדש. </w:t>
      </w:r>
    </w:p>
    <w:p w14:paraId="325E2D67" w14:textId="20988F8B" w:rsidR="00D6336A" w:rsidRDefault="00D6336A" w:rsidP="00780C3C">
      <w:pPr>
        <w:jc w:val="both"/>
        <w:rPr>
          <w:rFonts w:ascii="David" w:hAnsi="David" w:cs="David"/>
          <w:rtl/>
        </w:rPr>
      </w:pPr>
      <w:r>
        <w:rPr>
          <w:rFonts w:ascii="David" w:hAnsi="David" w:cs="David" w:hint="cs"/>
          <w:rtl/>
        </w:rPr>
        <w:t>במערכת הזו מגיעים לעקרונות מאוד חשובים שילוו אותנו כל הקורס ובראשם</w:t>
      </w:r>
      <w:r w:rsidR="00954F1F">
        <w:rPr>
          <w:rFonts w:ascii="David" w:hAnsi="David" w:cs="David" w:hint="cs"/>
          <w:rtl/>
        </w:rPr>
        <w:t xml:space="preserve"> </w:t>
      </w:r>
      <w:r w:rsidR="00954F1F">
        <w:rPr>
          <w:rFonts w:ascii="David" w:hAnsi="David" w:cs="David"/>
          <w:rtl/>
        </w:rPr>
        <w:t>–</w:t>
      </w:r>
      <w:r>
        <w:rPr>
          <w:rFonts w:ascii="David" w:hAnsi="David" w:cs="David" w:hint="cs"/>
          <w:rtl/>
        </w:rPr>
        <w:t xml:space="preserve"> </w:t>
      </w:r>
      <w:r w:rsidRPr="00954F1F">
        <w:rPr>
          <w:rFonts w:ascii="David" w:hAnsi="David" w:cs="David" w:hint="cs"/>
          <w:b/>
          <w:bCs/>
          <w:color w:val="FF0000"/>
          <w:rtl/>
        </w:rPr>
        <w:t>עיקרון הריבונות של המדינות</w:t>
      </w:r>
      <w:r>
        <w:rPr>
          <w:rFonts w:ascii="David" w:hAnsi="David" w:cs="David" w:hint="cs"/>
          <w:rtl/>
        </w:rPr>
        <w:t>. זה</w:t>
      </w:r>
      <w:r w:rsidR="00A5464C">
        <w:rPr>
          <w:rFonts w:ascii="David" w:hAnsi="David" w:cs="David" w:hint="cs"/>
          <w:rtl/>
        </w:rPr>
        <w:t>ו</w:t>
      </w:r>
      <w:r>
        <w:rPr>
          <w:rFonts w:ascii="David" w:hAnsi="David" w:cs="David" w:hint="cs"/>
          <w:rtl/>
        </w:rPr>
        <w:t xml:space="preserve"> אחד מעקרונות היסוד </w:t>
      </w:r>
      <w:r w:rsidR="00A5464C">
        <w:rPr>
          <w:rFonts w:ascii="David" w:hAnsi="David" w:cs="David" w:hint="cs"/>
          <w:rtl/>
        </w:rPr>
        <w:t>ב</w:t>
      </w:r>
      <w:r>
        <w:rPr>
          <w:rFonts w:ascii="David" w:hAnsi="David" w:cs="David" w:hint="cs"/>
          <w:rtl/>
        </w:rPr>
        <w:t xml:space="preserve">משפט </w:t>
      </w:r>
      <w:r w:rsidR="009F458E">
        <w:rPr>
          <w:rFonts w:ascii="David" w:hAnsi="David" w:cs="David" w:hint="cs"/>
          <w:rtl/>
        </w:rPr>
        <w:t>הבינלאומי</w:t>
      </w:r>
      <w:r>
        <w:rPr>
          <w:rFonts w:ascii="David" w:hAnsi="David" w:cs="David" w:hint="cs"/>
          <w:rtl/>
        </w:rPr>
        <w:t xml:space="preserve">. </w:t>
      </w:r>
      <w:r w:rsidRPr="00A5464C">
        <w:rPr>
          <w:rFonts w:ascii="David" w:hAnsi="David" w:cs="David" w:hint="cs"/>
          <w:b/>
          <w:bCs/>
          <w:rtl/>
        </w:rPr>
        <w:t>למדינה באופן עקרוני חופש פעולה מלא בשטחה</w:t>
      </w:r>
      <w:r>
        <w:rPr>
          <w:rFonts w:ascii="David" w:hAnsi="David" w:cs="David" w:hint="cs"/>
          <w:rtl/>
        </w:rPr>
        <w:t>! (</w:t>
      </w:r>
      <w:r w:rsidR="009F458E">
        <w:rPr>
          <w:rFonts w:ascii="David" w:hAnsi="David" w:cs="David" w:hint="cs"/>
          <w:rtl/>
        </w:rPr>
        <w:t>יש הרבה כרסום בעיקרון הזה במרוצת הזמן</w:t>
      </w:r>
      <w:r w:rsidR="00A5464C">
        <w:rPr>
          <w:rFonts w:ascii="David" w:hAnsi="David" w:cs="David" w:hint="cs"/>
          <w:rtl/>
        </w:rPr>
        <w:t xml:space="preserve">, נגע בו </w:t>
      </w:r>
      <w:r w:rsidR="00A5464C">
        <w:rPr>
          <w:rFonts w:ascii="David" w:hAnsi="David" w:cs="David" w:hint="cs"/>
          <w:rtl/>
        </w:rPr>
        <w:lastRenderedPageBreak/>
        <w:t>בהרחבה בהמשך</w:t>
      </w:r>
      <w:r w:rsidR="009F458E">
        <w:rPr>
          <w:rFonts w:ascii="David" w:hAnsi="David" w:cs="David" w:hint="cs"/>
          <w:rtl/>
        </w:rPr>
        <w:t xml:space="preserve">). המדינות שמייסדות את המערכת הזו באות ואומרות שבראש ובראשונה צריך ריבונות ואי יכולות להתערב בענייניה הפנימיים של מדינה. מדינות יכולות לרכוש ממד במערכת המשפטית הזו ללא כל קשר לדת הקתולית שחיברה בעבר בין הישויות הפוליטיות השונות. </w:t>
      </w:r>
    </w:p>
    <w:p w14:paraId="3D4A89BA" w14:textId="786125A6" w:rsidR="00520955" w:rsidRDefault="0025516D" w:rsidP="00780C3C">
      <w:pPr>
        <w:jc w:val="both"/>
        <w:rPr>
          <w:rFonts w:ascii="David" w:hAnsi="David" w:cs="David"/>
          <w:rtl/>
        </w:rPr>
      </w:pPr>
      <w:r w:rsidRPr="00063C11">
        <w:rPr>
          <w:rFonts w:ascii="David" w:hAnsi="David" w:cs="David" w:hint="cs"/>
          <w:b/>
          <w:bCs/>
          <w:u w:val="single"/>
          <w:rtl/>
        </w:rPr>
        <w:t>כיצד מתפתח המשב"ל מכאן והלאה</w:t>
      </w:r>
      <w:r>
        <w:rPr>
          <w:rFonts w:ascii="David" w:hAnsi="David" w:cs="David" w:hint="cs"/>
          <w:rtl/>
        </w:rPr>
        <w:t xml:space="preserve">? </w:t>
      </w:r>
      <w:r w:rsidRPr="00063C11">
        <w:rPr>
          <w:rFonts w:ascii="David" w:hAnsi="David" w:cs="David" w:hint="cs"/>
          <w:u w:val="single"/>
          <w:rtl/>
        </w:rPr>
        <w:t>שלושה שלבים מרכזיים</w:t>
      </w:r>
      <w:r>
        <w:rPr>
          <w:rFonts w:ascii="David" w:hAnsi="David" w:cs="David" w:hint="cs"/>
          <w:rtl/>
        </w:rPr>
        <w:t>:</w:t>
      </w:r>
    </w:p>
    <w:p w14:paraId="7D445EAF" w14:textId="17096606" w:rsidR="00932002" w:rsidRDefault="00B15148" w:rsidP="00780C3C">
      <w:pPr>
        <w:jc w:val="both"/>
        <w:rPr>
          <w:rFonts w:ascii="David" w:hAnsi="David" w:cs="David"/>
          <w:rtl/>
        </w:rPr>
      </w:pPr>
      <w:r w:rsidRPr="003051FA">
        <w:rPr>
          <w:rFonts w:ascii="David" w:hAnsi="David" w:cs="David" w:hint="cs"/>
          <w:b/>
          <w:bCs/>
          <w:highlight w:val="lightGray"/>
          <w:u w:val="single"/>
          <w:rtl/>
        </w:rPr>
        <w:t>השלב הראשון (1648-1815)</w:t>
      </w:r>
      <w:r>
        <w:rPr>
          <w:rFonts w:ascii="David" w:hAnsi="David" w:cs="David" w:hint="cs"/>
          <w:rtl/>
        </w:rPr>
        <w:t xml:space="preserve"> </w:t>
      </w:r>
      <w:r>
        <w:rPr>
          <w:rFonts w:ascii="David" w:hAnsi="David" w:cs="David"/>
          <w:rtl/>
        </w:rPr>
        <w:t>–</w:t>
      </w:r>
      <w:r>
        <w:rPr>
          <w:rFonts w:ascii="David" w:hAnsi="David" w:cs="David" w:hint="cs"/>
          <w:rtl/>
        </w:rPr>
        <w:t xml:space="preserve"> </w:t>
      </w:r>
      <w:r w:rsidR="008C238B">
        <w:rPr>
          <w:rFonts w:ascii="David" w:hAnsi="David" w:cs="David" w:hint="cs"/>
          <w:rtl/>
        </w:rPr>
        <w:t>שנת 1815 הינה</w:t>
      </w:r>
      <w:r w:rsidR="006A7AE5">
        <w:rPr>
          <w:rFonts w:ascii="David" w:hAnsi="David" w:cs="David" w:hint="cs"/>
          <w:rtl/>
        </w:rPr>
        <w:t xml:space="preserve"> סוף התקופה של המהפכה הצרפתית ומלחמות נפוליאון</w:t>
      </w:r>
      <w:r w:rsidR="0018388D">
        <w:rPr>
          <w:rFonts w:ascii="David" w:hAnsi="David" w:cs="David" w:hint="cs"/>
          <w:rtl/>
        </w:rPr>
        <w:t xml:space="preserve">, מסע הכיבושים של נפוליאון מערער את הסדר שהיה עד 1648. במהלך </w:t>
      </w:r>
      <w:r w:rsidR="009464CF">
        <w:rPr>
          <w:rFonts w:ascii="David" w:hAnsi="David" w:cs="David" w:hint="cs"/>
          <w:rtl/>
        </w:rPr>
        <w:t>170 השנים</w:t>
      </w:r>
      <w:r w:rsidR="0018388D">
        <w:rPr>
          <w:rFonts w:ascii="David" w:hAnsi="David" w:cs="David" w:hint="cs"/>
          <w:rtl/>
        </w:rPr>
        <w:t xml:space="preserve"> האלה </w:t>
      </w:r>
      <w:r w:rsidR="00525C80">
        <w:rPr>
          <w:rFonts w:ascii="David" w:hAnsi="David" w:cs="David" w:hint="cs"/>
          <w:rtl/>
        </w:rPr>
        <w:t>בשלב הראשון</w:t>
      </w:r>
      <w:r w:rsidR="0018388D">
        <w:rPr>
          <w:rFonts w:ascii="David" w:hAnsi="David" w:cs="David" w:hint="cs"/>
          <w:rtl/>
        </w:rPr>
        <w:t xml:space="preserve"> של המשפט הבינלאומי</w:t>
      </w:r>
      <w:r w:rsidR="00525C80">
        <w:rPr>
          <w:rFonts w:ascii="David" w:hAnsi="David" w:cs="David" w:hint="cs"/>
          <w:rtl/>
        </w:rPr>
        <w:t>,</w:t>
      </w:r>
      <w:r w:rsidR="0018388D">
        <w:rPr>
          <w:rFonts w:ascii="David" w:hAnsi="David" w:cs="David" w:hint="cs"/>
          <w:rtl/>
        </w:rPr>
        <w:t xml:space="preserve"> אנו רואים שמי שמזין ומניע את התפתחות המשב"ל הם מלומדים. הידוע ביותר שבהם הוא מלומד </w:t>
      </w:r>
      <w:r w:rsidR="00525C80">
        <w:rPr>
          <w:rFonts w:ascii="David" w:hAnsi="David" w:cs="David" w:hint="cs"/>
          <w:rtl/>
        </w:rPr>
        <w:t>הולנדי</w:t>
      </w:r>
      <w:r w:rsidR="0018388D">
        <w:rPr>
          <w:rFonts w:ascii="David" w:hAnsi="David" w:cs="David" w:hint="cs"/>
          <w:rtl/>
        </w:rPr>
        <w:t xml:space="preserve"> בשם </w:t>
      </w:r>
      <w:proofErr w:type="spellStart"/>
      <w:r w:rsidR="0018388D" w:rsidRPr="00525C80">
        <w:rPr>
          <w:rFonts w:ascii="David" w:hAnsi="David" w:cs="David" w:hint="cs"/>
          <w:b/>
          <w:bCs/>
          <w:color w:val="00B050"/>
          <w:rtl/>
        </w:rPr>
        <w:t>גרוטיוס</w:t>
      </w:r>
      <w:proofErr w:type="spellEnd"/>
      <w:r w:rsidR="0018388D">
        <w:rPr>
          <w:rFonts w:ascii="David" w:hAnsi="David" w:cs="David" w:hint="cs"/>
          <w:rtl/>
        </w:rPr>
        <w:t>. אבל היו עוד מלומדים הולנדי</w:t>
      </w:r>
      <w:r w:rsidR="0045792D">
        <w:rPr>
          <w:rFonts w:ascii="David" w:hAnsi="David" w:cs="David" w:hint="cs"/>
          <w:rtl/>
        </w:rPr>
        <w:t>ם ו</w:t>
      </w:r>
      <w:r w:rsidR="0018388D">
        <w:rPr>
          <w:rFonts w:ascii="David" w:hAnsi="David" w:cs="David" w:hint="cs"/>
          <w:rtl/>
        </w:rPr>
        <w:t xml:space="preserve">איטלקיים שהחלו להיות מעורבים ביצירה של </w:t>
      </w:r>
      <w:r w:rsidR="004721AB">
        <w:rPr>
          <w:rFonts w:ascii="David" w:hAnsi="David" w:cs="David" w:hint="cs"/>
          <w:rtl/>
        </w:rPr>
        <w:t xml:space="preserve">דין פוזיטיבי. </w:t>
      </w:r>
      <w:r w:rsidR="0081282C">
        <w:rPr>
          <w:rFonts w:ascii="David" w:hAnsi="David" w:cs="David" w:hint="cs"/>
          <w:rtl/>
        </w:rPr>
        <w:t xml:space="preserve">אולם, </w:t>
      </w:r>
      <w:r w:rsidR="004721AB">
        <w:rPr>
          <w:rFonts w:ascii="David" w:hAnsi="David" w:cs="David" w:hint="cs"/>
          <w:rtl/>
        </w:rPr>
        <w:t xml:space="preserve">בתקופה הזו המשפט הבינלאומי עדיין ממלא תפקיד מצומצם וצנוע יחסית בחיים </w:t>
      </w:r>
      <w:r w:rsidR="0081282C">
        <w:rPr>
          <w:rFonts w:ascii="David" w:hAnsi="David" w:cs="David" w:hint="cs"/>
          <w:rtl/>
        </w:rPr>
        <w:t>הבינלאומיי</w:t>
      </w:r>
      <w:r w:rsidR="0081282C">
        <w:rPr>
          <w:rFonts w:ascii="David" w:hAnsi="David" w:cs="David" w:hint="eastAsia"/>
          <w:rtl/>
        </w:rPr>
        <w:t>ם</w:t>
      </w:r>
      <w:r w:rsidR="004721AB">
        <w:rPr>
          <w:rFonts w:ascii="David" w:hAnsi="David" w:cs="David" w:hint="cs"/>
          <w:rtl/>
        </w:rPr>
        <w:t>. בשלב הזה בפרט</w:t>
      </w:r>
      <w:r w:rsidR="00771671">
        <w:rPr>
          <w:rFonts w:ascii="David" w:hAnsi="David" w:cs="David" w:hint="cs"/>
          <w:rtl/>
        </w:rPr>
        <w:t>,</w:t>
      </w:r>
      <w:r w:rsidR="004721AB">
        <w:rPr>
          <w:rFonts w:ascii="David" w:hAnsi="David" w:cs="David" w:hint="cs"/>
          <w:rtl/>
        </w:rPr>
        <w:t xml:space="preserve"> המשב"ל הוא סיפור מאוד אירופי ונוצרי. </w:t>
      </w:r>
      <w:r w:rsidR="0081282C">
        <w:rPr>
          <w:rFonts w:ascii="David" w:hAnsi="David" w:cs="David" w:hint="cs"/>
          <w:rtl/>
        </w:rPr>
        <w:t>תפקידו של המשב"ל הוא צנוע בשלב זה</w:t>
      </w:r>
      <w:r w:rsidR="00EF6A16">
        <w:rPr>
          <w:rFonts w:ascii="David" w:hAnsi="David" w:cs="David" w:hint="cs"/>
          <w:rtl/>
        </w:rPr>
        <w:t xml:space="preserve"> כי </w:t>
      </w:r>
      <w:r w:rsidR="00DB248A">
        <w:rPr>
          <w:rFonts w:ascii="David" w:hAnsi="David" w:cs="David" w:hint="cs"/>
          <w:rtl/>
        </w:rPr>
        <w:t>האינטראקצי</w:t>
      </w:r>
      <w:r w:rsidR="00DB248A">
        <w:rPr>
          <w:rFonts w:ascii="David" w:hAnsi="David" w:cs="David" w:hint="eastAsia"/>
          <w:rtl/>
        </w:rPr>
        <w:t>ה</w:t>
      </w:r>
      <w:r w:rsidR="00EF6A16">
        <w:rPr>
          <w:rFonts w:ascii="David" w:hAnsi="David" w:cs="David" w:hint="cs"/>
          <w:rtl/>
        </w:rPr>
        <w:t xml:space="preserve"> בין מדינות עדיין מצומצמת, </w:t>
      </w:r>
      <w:r w:rsidR="00A40813">
        <w:rPr>
          <w:rFonts w:ascii="David" w:hAnsi="David" w:cs="David" w:hint="cs"/>
          <w:rtl/>
        </w:rPr>
        <w:t xml:space="preserve">היא נוגעת </w:t>
      </w:r>
      <w:r w:rsidR="00EF6A16">
        <w:rPr>
          <w:rFonts w:ascii="David" w:hAnsi="David" w:cs="David" w:hint="cs"/>
          <w:rtl/>
        </w:rPr>
        <w:t xml:space="preserve">בעיקר </w:t>
      </w:r>
      <w:r w:rsidR="00A40813">
        <w:rPr>
          <w:rFonts w:ascii="David" w:hAnsi="David" w:cs="David" w:hint="cs"/>
          <w:rtl/>
        </w:rPr>
        <w:t>ל</w:t>
      </w:r>
      <w:r w:rsidR="00EF6A16">
        <w:rPr>
          <w:rFonts w:ascii="David" w:hAnsi="David" w:cs="David" w:hint="cs"/>
          <w:rtl/>
        </w:rPr>
        <w:t xml:space="preserve">תחומי </w:t>
      </w:r>
      <w:r w:rsidR="00904B86">
        <w:rPr>
          <w:rFonts w:ascii="David" w:hAnsi="David" w:cs="David" w:hint="cs"/>
          <w:rtl/>
        </w:rPr>
        <w:t>ה</w:t>
      </w:r>
      <w:r w:rsidR="00EF6A16">
        <w:rPr>
          <w:rFonts w:ascii="David" w:hAnsi="David" w:cs="David" w:hint="cs"/>
          <w:rtl/>
        </w:rPr>
        <w:t>שיט בים</w:t>
      </w:r>
      <w:r w:rsidR="0081282C">
        <w:rPr>
          <w:rFonts w:ascii="David" w:hAnsi="David" w:cs="David" w:hint="cs"/>
          <w:rtl/>
        </w:rPr>
        <w:t xml:space="preserve"> ו</w:t>
      </w:r>
      <w:r w:rsidR="00EF6A16">
        <w:rPr>
          <w:rFonts w:ascii="David" w:hAnsi="David" w:cs="David" w:hint="cs"/>
          <w:rtl/>
        </w:rPr>
        <w:t xml:space="preserve">דיני </w:t>
      </w:r>
      <w:r w:rsidR="00904B86">
        <w:rPr>
          <w:rFonts w:ascii="David" w:hAnsi="David" w:cs="David" w:hint="cs"/>
          <w:rtl/>
        </w:rPr>
        <w:t>ה</w:t>
      </w:r>
      <w:r w:rsidR="00EF6A16">
        <w:rPr>
          <w:rFonts w:ascii="David" w:hAnsi="David" w:cs="David" w:hint="cs"/>
          <w:rtl/>
        </w:rPr>
        <w:t>לחימה</w:t>
      </w:r>
      <w:r w:rsidR="00904B86">
        <w:rPr>
          <w:rFonts w:ascii="David" w:hAnsi="David" w:cs="David" w:hint="cs"/>
          <w:rtl/>
        </w:rPr>
        <w:t>,</w:t>
      </w:r>
      <w:r w:rsidR="00DB248A">
        <w:rPr>
          <w:rFonts w:ascii="David" w:hAnsi="David" w:cs="David" w:hint="cs"/>
          <w:rtl/>
        </w:rPr>
        <w:t xml:space="preserve"> יש כללים מוסכמים אבל הם מועטים מאוד. </w:t>
      </w:r>
    </w:p>
    <w:p w14:paraId="50252F61" w14:textId="0D4BBAE0" w:rsidR="000E165F" w:rsidRDefault="00DB248A" w:rsidP="00780C3C">
      <w:pPr>
        <w:jc w:val="both"/>
        <w:rPr>
          <w:rFonts w:ascii="David" w:hAnsi="David" w:cs="David"/>
          <w:rtl/>
        </w:rPr>
      </w:pPr>
      <w:r>
        <w:rPr>
          <w:rFonts w:ascii="David" w:hAnsi="David" w:cs="David" w:hint="cs"/>
          <w:rtl/>
        </w:rPr>
        <w:t xml:space="preserve">מה שהופך להיות מאוד ברור בשלב הזה מתעצב ומתבצר </w:t>
      </w:r>
      <w:r w:rsidR="00297CEB">
        <w:rPr>
          <w:rFonts w:ascii="David" w:hAnsi="David" w:cs="David" w:hint="cs"/>
          <w:rtl/>
        </w:rPr>
        <w:t xml:space="preserve">ממש </w:t>
      </w:r>
      <w:r>
        <w:rPr>
          <w:rFonts w:ascii="David" w:hAnsi="David" w:cs="David" w:hint="cs"/>
          <w:rtl/>
        </w:rPr>
        <w:t xml:space="preserve">בעיקר גם דרך </w:t>
      </w:r>
      <w:proofErr w:type="spellStart"/>
      <w:r w:rsidR="00297CEB">
        <w:rPr>
          <w:rFonts w:ascii="David" w:hAnsi="David" w:cs="David" w:hint="cs"/>
          <w:rtl/>
        </w:rPr>
        <w:t>פרקטיקת</w:t>
      </w:r>
      <w:proofErr w:type="spellEnd"/>
      <w:r>
        <w:rPr>
          <w:rFonts w:ascii="David" w:hAnsi="David" w:cs="David" w:hint="cs"/>
          <w:rtl/>
        </w:rPr>
        <w:t xml:space="preserve"> הכלל של </w:t>
      </w:r>
      <w:r w:rsidRPr="00E445A2">
        <w:rPr>
          <w:rFonts w:ascii="David" w:hAnsi="David" w:cs="David" w:hint="cs"/>
          <w:rtl/>
        </w:rPr>
        <w:t>עיקרון הריבונות של המדינות</w:t>
      </w:r>
      <w:r w:rsidR="00297CEB">
        <w:rPr>
          <w:rFonts w:ascii="David" w:hAnsi="David" w:cs="David" w:hint="cs"/>
          <w:rtl/>
        </w:rPr>
        <w:t xml:space="preserve">. </w:t>
      </w:r>
      <w:r>
        <w:rPr>
          <w:rFonts w:ascii="David" w:hAnsi="David" w:cs="David" w:hint="cs"/>
          <w:rtl/>
        </w:rPr>
        <w:t>בהתאם לכלל הזה</w:t>
      </w:r>
      <w:r w:rsidR="00297CEB">
        <w:rPr>
          <w:rFonts w:ascii="David" w:hAnsi="David" w:cs="David" w:hint="cs"/>
          <w:rtl/>
        </w:rPr>
        <w:t>,</w:t>
      </w:r>
      <w:r>
        <w:rPr>
          <w:rFonts w:ascii="David" w:hAnsi="David" w:cs="David" w:hint="cs"/>
          <w:rtl/>
        </w:rPr>
        <w:t xml:space="preserve"> בתוך המדינות יש לשליטים מונופול מוחלט על הכוח הפוליטי. הם אדונים למה שנעשה בשטחם, כלפי חוץ גם אם יש אינטראקציו</w:t>
      </w:r>
      <w:r>
        <w:rPr>
          <w:rFonts w:ascii="David" w:hAnsi="David" w:cs="David" w:hint="eastAsia"/>
          <w:rtl/>
        </w:rPr>
        <w:t>ת</w:t>
      </w:r>
      <w:r>
        <w:rPr>
          <w:rFonts w:ascii="David" w:hAnsi="David" w:cs="David" w:hint="cs"/>
          <w:rtl/>
        </w:rPr>
        <w:t xml:space="preserve"> בין מדינות לכולם ברור שכחלק מעיקרון הריבונות אסור לשליטים או מדינות אחרות להתערב בעניינים הפנימיים של מדינה כזו או אחרת. בתקופה הצנועה הזו עיקר הכללים שמתפתחים בתחום דיני הלחימה הם הכללים באותם ענפים הכי הכרחיים</w:t>
      </w:r>
      <w:r w:rsidR="00522B5A">
        <w:rPr>
          <w:rFonts w:ascii="David" w:hAnsi="David" w:cs="David" w:hint="cs"/>
          <w:rtl/>
        </w:rPr>
        <w:t>:</w:t>
      </w:r>
    </w:p>
    <w:p w14:paraId="5068FA0B" w14:textId="6A8237D4" w:rsidR="000E165F" w:rsidRDefault="00DB248A" w:rsidP="00AE0899">
      <w:pPr>
        <w:pStyle w:val="a7"/>
        <w:numPr>
          <w:ilvl w:val="0"/>
          <w:numId w:val="14"/>
        </w:numPr>
        <w:jc w:val="both"/>
        <w:rPr>
          <w:rFonts w:ascii="David" w:hAnsi="David" w:cs="David"/>
        </w:rPr>
      </w:pPr>
      <w:r w:rsidRPr="000E165F">
        <w:rPr>
          <w:rFonts w:ascii="David" w:hAnsi="David" w:cs="David" w:hint="cs"/>
          <w:b/>
          <w:bCs/>
          <w:rtl/>
        </w:rPr>
        <w:t>דיני הים</w:t>
      </w:r>
      <w:r w:rsidRPr="000E165F">
        <w:rPr>
          <w:rFonts w:ascii="David" w:hAnsi="David" w:cs="David" w:hint="cs"/>
          <w:rtl/>
        </w:rPr>
        <w:t xml:space="preserve"> </w:t>
      </w:r>
      <w:r w:rsidR="000E165F">
        <w:rPr>
          <w:rFonts w:ascii="David" w:hAnsi="David" w:cs="David"/>
          <w:rtl/>
        </w:rPr>
        <w:t>–</w:t>
      </w:r>
      <w:r w:rsidR="000E165F">
        <w:rPr>
          <w:rFonts w:ascii="David" w:hAnsi="David" w:cs="David" w:hint="cs"/>
          <w:rtl/>
        </w:rPr>
        <w:t xml:space="preserve"> </w:t>
      </w:r>
      <w:r w:rsidRPr="000E165F">
        <w:rPr>
          <w:rFonts w:ascii="David" w:hAnsi="David" w:cs="David" w:hint="cs"/>
          <w:rtl/>
        </w:rPr>
        <w:t xml:space="preserve">מהם מים בינלאומיים, </w:t>
      </w:r>
      <w:r w:rsidR="003A1B7F" w:rsidRPr="000E165F">
        <w:rPr>
          <w:rFonts w:ascii="David" w:hAnsi="David" w:cs="David" w:hint="cs"/>
          <w:rtl/>
        </w:rPr>
        <w:t>הכלל בדבר הים הפתוח</w:t>
      </w:r>
      <w:r w:rsidR="000E165F">
        <w:rPr>
          <w:rFonts w:ascii="David" w:hAnsi="David" w:cs="David" w:hint="cs"/>
          <w:rtl/>
        </w:rPr>
        <w:t xml:space="preserve"> לפיו</w:t>
      </w:r>
      <w:r w:rsidR="003A1B7F" w:rsidRPr="000E165F">
        <w:rPr>
          <w:rFonts w:ascii="David" w:hAnsi="David" w:cs="David" w:hint="cs"/>
          <w:rtl/>
        </w:rPr>
        <w:t xml:space="preserve"> לאף מדינה אין ריבונות ולכל המדינות יש חופש לשוט ולדוג במים הבינלאומיים, זה</w:t>
      </w:r>
      <w:r w:rsidR="000E165F">
        <w:rPr>
          <w:rFonts w:ascii="David" w:hAnsi="David" w:cs="David" w:hint="cs"/>
          <w:rtl/>
        </w:rPr>
        <w:t>ו</w:t>
      </w:r>
      <w:r w:rsidR="003A1B7F" w:rsidRPr="000E165F">
        <w:rPr>
          <w:rFonts w:ascii="David" w:hAnsi="David" w:cs="David" w:hint="cs"/>
          <w:rtl/>
        </w:rPr>
        <w:t xml:space="preserve"> אחד הכללים הבסיסיים שתובע </w:t>
      </w:r>
      <w:proofErr w:type="spellStart"/>
      <w:r w:rsidR="003A1B7F" w:rsidRPr="000E165F">
        <w:rPr>
          <w:rFonts w:ascii="David" w:hAnsi="David" w:cs="David" w:hint="cs"/>
          <w:rtl/>
        </w:rPr>
        <w:t>גרוטיוס</w:t>
      </w:r>
      <w:proofErr w:type="spellEnd"/>
      <w:r w:rsidR="003A1B7F" w:rsidRPr="000E165F">
        <w:rPr>
          <w:rFonts w:ascii="David" w:hAnsi="David" w:cs="David" w:hint="cs"/>
          <w:rtl/>
        </w:rPr>
        <w:t xml:space="preserve"> כבר בתקופה הראשונה הזו של המשב"ל</w:t>
      </w:r>
      <w:r w:rsidR="000E165F">
        <w:rPr>
          <w:rFonts w:ascii="David" w:hAnsi="David" w:cs="David" w:hint="cs"/>
          <w:rtl/>
        </w:rPr>
        <w:t>.</w:t>
      </w:r>
    </w:p>
    <w:p w14:paraId="41EE3B54" w14:textId="772B4AC7" w:rsidR="0025516D" w:rsidRPr="000E165F" w:rsidRDefault="003A1B7F" w:rsidP="00AE0899">
      <w:pPr>
        <w:pStyle w:val="a7"/>
        <w:numPr>
          <w:ilvl w:val="0"/>
          <w:numId w:val="14"/>
        </w:numPr>
        <w:jc w:val="both"/>
        <w:rPr>
          <w:rFonts w:ascii="David" w:hAnsi="David" w:cs="David"/>
          <w:rtl/>
        </w:rPr>
      </w:pPr>
      <w:r w:rsidRPr="000E165F">
        <w:rPr>
          <w:rFonts w:ascii="David" w:hAnsi="David" w:cs="David" w:hint="cs"/>
          <w:b/>
          <w:bCs/>
          <w:rtl/>
        </w:rPr>
        <w:t>דיני לחימה</w:t>
      </w:r>
      <w:r w:rsidRPr="000E165F">
        <w:rPr>
          <w:rFonts w:ascii="David" w:hAnsi="David" w:cs="David" w:hint="cs"/>
          <w:rtl/>
        </w:rPr>
        <w:t xml:space="preserve"> </w:t>
      </w:r>
      <w:r w:rsidR="000E165F">
        <w:rPr>
          <w:rFonts w:ascii="David" w:hAnsi="David" w:cs="David"/>
          <w:rtl/>
        </w:rPr>
        <w:t>–</w:t>
      </w:r>
      <w:r w:rsidR="000E165F">
        <w:rPr>
          <w:rFonts w:ascii="David" w:hAnsi="David" w:cs="David" w:hint="cs"/>
          <w:rtl/>
        </w:rPr>
        <w:t xml:space="preserve"> </w:t>
      </w:r>
      <w:r w:rsidRPr="000E165F">
        <w:rPr>
          <w:rFonts w:ascii="David" w:hAnsi="David" w:cs="David" w:hint="cs"/>
          <w:rtl/>
        </w:rPr>
        <w:t>מהר מאוד החלו חיכוכים</w:t>
      </w:r>
      <w:r w:rsidR="000E165F">
        <w:rPr>
          <w:rFonts w:ascii="David" w:hAnsi="David" w:cs="David" w:hint="cs"/>
          <w:rtl/>
        </w:rPr>
        <w:t xml:space="preserve"> בין מדינות,</w:t>
      </w:r>
      <w:r w:rsidRPr="000E165F">
        <w:rPr>
          <w:rFonts w:ascii="David" w:hAnsi="David" w:cs="David" w:hint="cs"/>
          <w:rtl/>
        </w:rPr>
        <w:t xml:space="preserve"> </w:t>
      </w:r>
      <w:r w:rsidR="000E165F">
        <w:rPr>
          <w:rFonts w:ascii="David" w:hAnsi="David" w:cs="David" w:hint="cs"/>
          <w:rtl/>
        </w:rPr>
        <w:t>ל</w:t>
      </w:r>
      <w:r w:rsidRPr="000E165F">
        <w:rPr>
          <w:rFonts w:ascii="David" w:hAnsi="David" w:cs="David" w:hint="cs"/>
          <w:rtl/>
        </w:rPr>
        <w:t>כן נדרשו כללים שיאמרו מה מותר ואסור למדינות בזמן מלחמה</w:t>
      </w:r>
      <w:r w:rsidR="000E165F">
        <w:rPr>
          <w:rFonts w:ascii="David" w:hAnsi="David" w:cs="David" w:hint="cs"/>
          <w:rtl/>
        </w:rPr>
        <w:t>.</w:t>
      </w:r>
    </w:p>
    <w:p w14:paraId="0FF52F45" w14:textId="77777777" w:rsidR="000E165F" w:rsidRDefault="009215BD" w:rsidP="00780C3C">
      <w:pPr>
        <w:jc w:val="both"/>
        <w:rPr>
          <w:rFonts w:ascii="David" w:hAnsi="David" w:cs="David"/>
          <w:rtl/>
        </w:rPr>
      </w:pPr>
      <w:r w:rsidRPr="003051FA">
        <w:rPr>
          <w:rFonts w:ascii="David" w:hAnsi="David" w:cs="David" w:hint="cs"/>
          <w:b/>
          <w:bCs/>
          <w:highlight w:val="lightGray"/>
          <w:u w:val="single"/>
          <w:rtl/>
        </w:rPr>
        <w:t>השלב השני (1815-1919)</w:t>
      </w:r>
      <w:r>
        <w:rPr>
          <w:rFonts w:ascii="David" w:hAnsi="David" w:cs="David" w:hint="cs"/>
          <w:rtl/>
        </w:rPr>
        <w:t xml:space="preserve"> </w:t>
      </w:r>
      <w:r>
        <w:rPr>
          <w:rFonts w:ascii="David" w:hAnsi="David" w:cs="David"/>
          <w:rtl/>
        </w:rPr>
        <w:t>–</w:t>
      </w:r>
      <w:r>
        <w:rPr>
          <w:rFonts w:ascii="David" w:hAnsi="David" w:cs="David" w:hint="cs"/>
          <w:rtl/>
        </w:rPr>
        <w:t xml:space="preserve"> כאן אנו רואים במאה שנים לערך התפתחות וקפיצה נורמטיבית ומוסדית מאוד משמעותית בזירה הבינלאומית. </w:t>
      </w:r>
    </w:p>
    <w:p w14:paraId="37084CBB" w14:textId="77777777" w:rsidR="00824B5A" w:rsidRDefault="000E165F" w:rsidP="000E165F">
      <w:pPr>
        <w:jc w:val="both"/>
        <w:rPr>
          <w:rFonts w:ascii="David" w:hAnsi="David" w:cs="David"/>
          <w:rtl/>
        </w:rPr>
      </w:pPr>
      <w:r>
        <w:rPr>
          <w:rFonts w:ascii="David" w:hAnsi="David" w:cs="David" w:hint="cs"/>
          <w:u w:val="single"/>
          <w:rtl/>
        </w:rPr>
        <w:t>מדוע</w:t>
      </w:r>
      <w:r w:rsidR="009215BD" w:rsidRPr="000E165F">
        <w:rPr>
          <w:rFonts w:ascii="David" w:hAnsi="David" w:cs="David" w:hint="cs"/>
          <w:u w:val="single"/>
          <w:rtl/>
        </w:rPr>
        <w:t xml:space="preserve"> במאה שנים </w:t>
      </w:r>
      <w:r>
        <w:rPr>
          <w:rFonts w:ascii="David" w:hAnsi="David" w:cs="David" w:hint="cs"/>
          <w:u w:val="single"/>
          <w:rtl/>
        </w:rPr>
        <w:t>הללו</w:t>
      </w:r>
      <w:r w:rsidR="009215BD" w:rsidRPr="000E165F">
        <w:rPr>
          <w:rFonts w:ascii="David" w:hAnsi="David" w:cs="David" w:hint="cs"/>
          <w:u w:val="single"/>
          <w:rtl/>
        </w:rPr>
        <w:t xml:space="preserve"> יש התפתחות כזו משמעותית במשב"ל?</w:t>
      </w:r>
      <w:r w:rsidR="009215BD" w:rsidRPr="006F31BD">
        <w:rPr>
          <w:rFonts w:ascii="David" w:hAnsi="David" w:cs="David" w:hint="cs"/>
          <w:rtl/>
        </w:rPr>
        <w:t xml:space="preserve"> </w:t>
      </w:r>
      <w:r w:rsidR="003E6DAC" w:rsidRPr="000E165F">
        <w:rPr>
          <w:rFonts w:ascii="David" w:hAnsi="David" w:cs="David" w:hint="cs"/>
          <w:u w:val="single"/>
          <w:rtl/>
        </w:rPr>
        <w:t>מה מניע לנו את השינוי הזה</w:t>
      </w:r>
      <w:r w:rsidR="003E6DAC">
        <w:rPr>
          <w:rFonts w:ascii="David" w:hAnsi="David" w:cs="David" w:hint="cs"/>
          <w:rtl/>
        </w:rPr>
        <w:t xml:space="preserve">? </w:t>
      </w:r>
    </w:p>
    <w:p w14:paraId="3CDF581E" w14:textId="2BD1FD9E" w:rsidR="003E6DAC" w:rsidRPr="00824B5A" w:rsidRDefault="00050231" w:rsidP="00AE0899">
      <w:pPr>
        <w:pStyle w:val="a7"/>
        <w:numPr>
          <w:ilvl w:val="0"/>
          <w:numId w:val="16"/>
        </w:numPr>
        <w:jc w:val="both"/>
        <w:rPr>
          <w:rFonts w:ascii="David" w:hAnsi="David" w:cs="David"/>
          <w:rtl/>
        </w:rPr>
      </w:pPr>
      <w:r w:rsidRPr="00824B5A">
        <w:rPr>
          <w:rFonts w:ascii="David" w:hAnsi="David" w:cs="David" w:hint="cs"/>
          <w:b/>
          <w:bCs/>
          <w:rtl/>
        </w:rPr>
        <w:t>המשב"ל בד"כ צומח מתוך קריסה של הסדר הקודם</w:t>
      </w:r>
      <w:r w:rsidR="00824B5A">
        <w:rPr>
          <w:rFonts w:ascii="David" w:hAnsi="David" w:cs="David" w:hint="cs"/>
          <w:rtl/>
        </w:rPr>
        <w:t xml:space="preserve"> </w:t>
      </w:r>
      <w:r w:rsidR="00824B5A">
        <w:rPr>
          <w:rFonts w:ascii="David" w:hAnsi="David" w:cs="David"/>
          <w:rtl/>
        </w:rPr>
        <w:t>–</w:t>
      </w:r>
      <w:r w:rsidR="00824B5A">
        <w:rPr>
          <w:rFonts w:ascii="David" w:hAnsi="David" w:cs="David" w:hint="cs"/>
          <w:rtl/>
        </w:rPr>
        <w:t xml:space="preserve"> </w:t>
      </w:r>
      <w:r w:rsidRPr="00824B5A">
        <w:rPr>
          <w:rFonts w:ascii="David" w:hAnsi="David" w:cs="David" w:hint="cs"/>
          <w:rtl/>
        </w:rPr>
        <w:t xml:space="preserve">אם ב1648 נפל הסדר הקודם של הקיסריות </w:t>
      </w:r>
      <w:r w:rsidR="00824B5A" w:rsidRPr="00824B5A">
        <w:rPr>
          <w:rFonts w:ascii="David" w:hAnsi="David" w:cs="David" w:hint="cs"/>
          <w:rtl/>
        </w:rPr>
        <w:t>והכנסיי</w:t>
      </w:r>
      <w:r w:rsidR="00824B5A" w:rsidRPr="00824B5A">
        <w:rPr>
          <w:rFonts w:ascii="David" w:hAnsi="David" w:cs="David" w:hint="eastAsia"/>
          <w:rtl/>
        </w:rPr>
        <w:t>ה</w:t>
      </w:r>
      <w:r w:rsidRPr="00824B5A">
        <w:rPr>
          <w:rFonts w:ascii="David" w:hAnsi="David" w:cs="David" w:hint="cs"/>
          <w:rtl/>
        </w:rPr>
        <w:t xml:space="preserve">, כאן שוב יש קריסה של סדר קודם באירופה, אחרי </w:t>
      </w:r>
      <w:r w:rsidR="000E165F" w:rsidRPr="00824B5A">
        <w:rPr>
          <w:rFonts w:ascii="David" w:hAnsi="David" w:cs="David" w:hint="cs"/>
          <w:rtl/>
        </w:rPr>
        <w:t>המהפכה</w:t>
      </w:r>
      <w:r w:rsidRPr="00824B5A">
        <w:rPr>
          <w:rFonts w:ascii="David" w:hAnsi="David" w:cs="David" w:hint="cs"/>
          <w:rtl/>
        </w:rPr>
        <w:t xml:space="preserve"> הצרפתית ומלחמות נפוליאון שמערערות את יציבות כל היבשת ושוב יש צורך לבנות את הדברים מחדש בניסיון להחזיר יציבות. </w:t>
      </w:r>
    </w:p>
    <w:p w14:paraId="655849B9" w14:textId="7D7FE45A" w:rsidR="00824B5A" w:rsidRDefault="005D4F2F" w:rsidP="00AE0899">
      <w:pPr>
        <w:pStyle w:val="a7"/>
        <w:numPr>
          <w:ilvl w:val="0"/>
          <w:numId w:val="15"/>
        </w:numPr>
        <w:jc w:val="both"/>
        <w:rPr>
          <w:rFonts w:ascii="David" w:hAnsi="David" w:cs="David"/>
        </w:rPr>
      </w:pPr>
      <w:r w:rsidRPr="00824B5A">
        <w:rPr>
          <w:rFonts w:ascii="David" w:hAnsi="David" w:cs="David" w:hint="cs"/>
          <w:b/>
          <w:bCs/>
          <w:rtl/>
        </w:rPr>
        <w:t>הקהילה הבינלאומית בשלב הזה מתרחבת</w:t>
      </w:r>
      <w:r w:rsidR="00824B5A">
        <w:rPr>
          <w:rFonts w:ascii="David" w:hAnsi="David" w:cs="David" w:hint="cs"/>
          <w:rtl/>
        </w:rPr>
        <w:t xml:space="preserve"> </w:t>
      </w:r>
      <w:r w:rsidR="00824B5A">
        <w:rPr>
          <w:rFonts w:ascii="David" w:hAnsi="David" w:cs="David"/>
          <w:rtl/>
        </w:rPr>
        <w:t>–</w:t>
      </w:r>
      <w:r w:rsidRPr="00824B5A">
        <w:rPr>
          <w:rFonts w:ascii="David" w:hAnsi="David" w:cs="David" w:hint="cs"/>
          <w:rtl/>
        </w:rPr>
        <w:t xml:space="preserve"> זה כבר לא רק סיפור אירופי, עוד שחקנים מדינתיים נכנסים לתמונה </w:t>
      </w:r>
      <w:r w:rsidRPr="00824B5A">
        <w:rPr>
          <w:rFonts w:ascii="David" w:hAnsi="David" w:cs="David"/>
          <w:rtl/>
        </w:rPr>
        <w:t>–</w:t>
      </w:r>
      <w:r w:rsidRPr="00824B5A">
        <w:rPr>
          <w:rFonts w:ascii="David" w:hAnsi="David" w:cs="David" w:hint="cs"/>
          <w:rtl/>
        </w:rPr>
        <w:t xml:space="preserve"> ארה"ב, פרס, איראן, יפן, טורקיה ועוד. לא רק שזה עוד מדינות, </w:t>
      </w:r>
      <w:r w:rsidRPr="00824B5A">
        <w:rPr>
          <w:rFonts w:ascii="David" w:hAnsi="David" w:cs="David" w:hint="cs"/>
          <w:b/>
          <w:bCs/>
          <w:rtl/>
        </w:rPr>
        <w:t>המדינות האלה כבר לא נוצריות בכלל</w:t>
      </w:r>
      <w:r w:rsidRPr="00824B5A">
        <w:rPr>
          <w:rFonts w:ascii="David" w:hAnsi="David" w:cs="David" w:hint="cs"/>
          <w:rtl/>
        </w:rPr>
        <w:t xml:space="preserve">! הגיוון עולה שלב מאוד משמעותי, אין את </w:t>
      </w:r>
      <w:r w:rsidR="00332982" w:rsidRPr="00824B5A">
        <w:rPr>
          <w:rFonts w:ascii="David" w:hAnsi="David" w:cs="David" w:hint="cs"/>
          <w:rtl/>
        </w:rPr>
        <w:t>הדמיון</w:t>
      </w:r>
      <w:r w:rsidRPr="00824B5A">
        <w:rPr>
          <w:rFonts w:ascii="David" w:hAnsi="David" w:cs="David" w:hint="cs"/>
          <w:rtl/>
        </w:rPr>
        <w:t xml:space="preserve"> המאוד גדול שהיה בין מדינות אירופה</w:t>
      </w:r>
      <w:r w:rsidR="005E2486" w:rsidRPr="00824B5A">
        <w:rPr>
          <w:rFonts w:ascii="David" w:hAnsi="David" w:cs="David" w:hint="cs"/>
          <w:rtl/>
        </w:rPr>
        <w:t xml:space="preserve">, שגם </w:t>
      </w:r>
      <w:r w:rsidR="00824B5A" w:rsidRPr="00824B5A">
        <w:rPr>
          <w:rFonts w:ascii="David" w:hAnsi="David" w:cs="David" w:hint="cs"/>
          <w:rtl/>
        </w:rPr>
        <w:t>כשהיה, אותן מדינות לא הסתדרו בינן לבין עצמן</w:t>
      </w:r>
      <w:r w:rsidR="005E2486" w:rsidRPr="00824B5A">
        <w:rPr>
          <w:rFonts w:ascii="David" w:hAnsi="David" w:cs="David" w:hint="cs"/>
          <w:rtl/>
        </w:rPr>
        <w:t>. לכן</w:t>
      </w:r>
      <w:r w:rsidR="00824B5A" w:rsidRPr="00824B5A">
        <w:rPr>
          <w:rFonts w:ascii="David" w:hAnsi="David" w:cs="David" w:hint="cs"/>
          <w:rtl/>
        </w:rPr>
        <w:t>,</w:t>
      </w:r>
      <w:r w:rsidR="005E2486" w:rsidRPr="00824B5A">
        <w:rPr>
          <w:rFonts w:ascii="David" w:hAnsi="David" w:cs="David" w:hint="cs"/>
          <w:rtl/>
        </w:rPr>
        <w:t xml:space="preserve"> יש צורך ביותר כללים להסדרת היחסים בין המדינות. </w:t>
      </w:r>
    </w:p>
    <w:p w14:paraId="24A32247" w14:textId="526BA635" w:rsidR="00ED2C93" w:rsidRPr="00824B5A" w:rsidRDefault="00ED2C93" w:rsidP="00AE0899">
      <w:pPr>
        <w:pStyle w:val="a7"/>
        <w:numPr>
          <w:ilvl w:val="0"/>
          <w:numId w:val="15"/>
        </w:numPr>
        <w:jc w:val="both"/>
        <w:rPr>
          <w:rFonts w:ascii="David" w:hAnsi="David" w:cs="David"/>
          <w:rtl/>
        </w:rPr>
      </w:pPr>
      <w:r w:rsidRPr="00824B5A">
        <w:rPr>
          <w:rFonts w:ascii="David" w:hAnsi="David" w:cs="David" w:hint="cs"/>
          <w:b/>
          <w:bCs/>
          <w:rtl/>
        </w:rPr>
        <w:t>המהפכה התעשייתית חלה בשנים הללו</w:t>
      </w:r>
      <w:r w:rsidRPr="00824B5A">
        <w:rPr>
          <w:rFonts w:ascii="David" w:hAnsi="David" w:cs="David" w:hint="cs"/>
          <w:rtl/>
        </w:rPr>
        <w:t xml:space="preserve"> </w:t>
      </w:r>
      <w:r w:rsidRPr="00824B5A">
        <w:rPr>
          <w:rFonts w:ascii="David" w:hAnsi="David" w:cs="David"/>
          <w:rtl/>
        </w:rPr>
        <w:t>–</w:t>
      </w:r>
      <w:r w:rsidRPr="00824B5A">
        <w:rPr>
          <w:rFonts w:ascii="David" w:hAnsi="David" w:cs="David" w:hint="cs"/>
          <w:rtl/>
        </w:rPr>
        <w:t xml:space="preserve"> יש יותר מעבר בין מדינות,</w:t>
      </w:r>
      <w:r w:rsidR="003051FA">
        <w:rPr>
          <w:rFonts w:ascii="David" w:hAnsi="David" w:cs="David" w:hint="cs"/>
          <w:rtl/>
        </w:rPr>
        <w:t xml:space="preserve"> העולם נעשה</w:t>
      </w:r>
      <w:r w:rsidRPr="00824B5A">
        <w:rPr>
          <w:rFonts w:ascii="David" w:hAnsi="David" w:cs="David" w:hint="cs"/>
          <w:rtl/>
        </w:rPr>
        <w:t xml:space="preserve"> כפר גלובלי קטן, </w:t>
      </w:r>
      <w:r w:rsidR="003051FA">
        <w:rPr>
          <w:rFonts w:ascii="David" w:hAnsi="David" w:cs="David" w:hint="cs"/>
          <w:rtl/>
        </w:rPr>
        <w:t xml:space="preserve">ישנן </w:t>
      </w:r>
      <w:r w:rsidRPr="00824B5A">
        <w:rPr>
          <w:rFonts w:ascii="David" w:hAnsi="David" w:cs="David" w:hint="cs"/>
          <w:rtl/>
        </w:rPr>
        <w:t>התפתחויות טכנולוגיו</w:t>
      </w:r>
      <w:r w:rsidRPr="00824B5A">
        <w:rPr>
          <w:rFonts w:ascii="David" w:hAnsi="David" w:cs="David" w:hint="eastAsia"/>
          <w:rtl/>
        </w:rPr>
        <w:t>ת</w:t>
      </w:r>
      <w:r w:rsidRPr="00824B5A">
        <w:rPr>
          <w:rFonts w:ascii="David" w:hAnsi="David" w:cs="David" w:hint="cs"/>
          <w:rtl/>
        </w:rPr>
        <w:t>, דואר בינלאומי, רכבות בין מדינות, סחר מוגבר כתוצאה מתחבורה מתקדמת יותר</w:t>
      </w:r>
      <w:r w:rsidR="003051FA">
        <w:rPr>
          <w:rFonts w:ascii="David" w:hAnsi="David" w:cs="David" w:hint="cs"/>
          <w:rtl/>
        </w:rPr>
        <w:t>,</w:t>
      </w:r>
      <w:r w:rsidRPr="00824B5A">
        <w:rPr>
          <w:rFonts w:ascii="David" w:hAnsi="David" w:cs="David" w:hint="cs"/>
          <w:rtl/>
        </w:rPr>
        <w:t xml:space="preserve"> ובראש </w:t>
      </w:r>
      <w:r w:rsidR="003051FA">
        <w:rPr>
          <w:rFonts w:ascii="David" w:hAnsi="David" w:cs="David"/>
          <w:rtl/>
        </w:rPr>
        <w:t>–</w:t>
      </w:r>
      <w:r w:rsidR="003051FA">
        <w:rPr>
          <w:rFonts w:ascii="David" w:hAnsi="David" w:cs="David" w:hint="cs"/>
          <w:rtl/>
        </w:rPr>
        <w:t xml:space="preserve"> </w:t>
      </w:r>
      <w:r w:rsidRPr="00824B5A">
        <w:rPr>
          <w:rFonts w:ascii="David" w:hAnsi="David" w:cs="David" w:hint="cs"/>
          <w:rtl/>
        </w:rPr>
        <w:t>ייצור נשק משמעותי שגורם למלחמות. האיום של מלחמות בעקבות המהפכה התעשייתית נהיה הרבה יותר גדול</w:t>
      </w:r>
      <w:r w:rsidR="003051FA">
        <w:rPr>
          <w:rFonts w:ascii="David" w:hAnsi="David" w:cs="David" w:hint="cs"/>
          <w:rtl/>
        </w:rPr>
        <w:t xml:space="preserve">, </w:t>
      </w:r>
      <w:r w:rsidRPr="00824B5A">
        <w:rPr>
          <w:rFonts w:ascii="David" w:hAnsi="David" w:cs="David" w:hint="cs"/>
          <w:rtl/>
        </w:rPr>
        <w:t xml:space="preserve">מה שמניע מדינות לייצר כללים שיסדירו את האיום הזה. ההשלכות של המלחמות </w:t>
      </w:r>
      <w:r w:rsidR="003051FA">
        <w:rPr>
          <w:rFonts w:ascii="David" w:hAnsi="David" w:cs="David" w:hint="cs"/>
          <w:rtl/>
        </w:rPr>
        <w:t>נעשו</w:t>
      </w:r>
      <w:r w:rsidRPr="00824B5A">
        <w:rPr>
          <w:rFonts w:ascii="David" w:hAnsi="David" w:cs="David" w:hint="cs"/>
          <w:rtl/>
        </w:rPr>
        <w:t xml:space="preserve"> הרבה יותר משמעותיות וכנגד זה </w:t>
      </w:r>
      <w:r w:rsidR="003051FA">
        <w:rPr>
          <w:rFonts w:ascii="David" w:hAnsi="David" w:cs="David" w:hint="cs"/>
          <w:rtl/>
        </w:rPr>
        <w:t>נהיה</w:t>
      </w:r>
      <w:r w:rsidRPr="00824B5A">
        <w:rPr>
          <w:rFonts w:ascii="David" w:hAnsi="David" w:cs="David" w:hint="cs"/>
          <w:rtl/>
        </w:rPr>
        <w:t xml:space="preserve"> יותר צורך בכללים ובהסדרה. </w:t>
      </w:r>
    </w:p>
    <w:p w14:paraId="02C75CE5" w14:textId="53953DC3" w:rsidR="006B278C" w:rsidRDefault="006B278C" w:rsidP="00ED2C93">
      <w:pPr>
        <w:jc w:val="both"/>
        <w:rPr>
          <w:rFonts w:ascii="David" w:hAnsi="David" w:cs="David"/>
          <w:rtl/>
        </w:rPr>
      </w:pPr>
      <w:r>
        <w:rPr>
          <w:rFonts w:ascii="David" w:hAnsi="David" w:cs="David" w:hint="cs"/>
          <w:rtl/>
        </w:rPr>
        <w:t xml:space="preserve">ב1815 אנו רואים את כינונו של הארגון הבינלאומי הראשון </w:t>
      </w:r>
      <w:r w:rsidR="00BE209C">
        <w:rPr>
          <w:rFonts w:ascii="David" w:hAnsi="David" w:cs="David"/>
          <w:rtl/>
        </w:rPr>
        <w:t>–</w:t>
      </w:r>
      <w:r w:rsidR="00BE209C">
        <w:rPr>
          <w:rFonts w:ascii="David" w:hAnsi="David" w:cs="David" w:hint="cs"/>
          <w:rtl/>
        </w:rPr>
        <w:t xml:space="preserve"> </w:t>
      </w:r>
      <w:r w:rsidR="00BE209C" w:rsidRPr="003051FA">
        <w:rPr>
          <w:rFonts w:ascii="David" w:hAnsi="David" w:cs="David" w:hint="cs"/>
          <w:b/>
          <w:bCs/>
          <w:color w:val="FF0000"/>
          <w:rtl/>
        </w:rPr>
        <w:t>הקונצרט של אירופה 1815</w:t>
      </w:r>
      <w:r w:rsidR="00BE209C">
        <w:rPr>
          <w:rFonts w:ascii="David" w:hAnsi="David" w:cs="David" w:hint="cs"/>
          <w:rtl/>
        </w:rPr>
        <w:t>. הארגון הבינלאומי הזה נוסד כתוצאה מניסיון לעשות כנס אחד לשת"פ בין מדינות אירופה</w:t>
      </w:r>
      <w:r w:rsidR="003051FA">
        <w:rPr>
          <w:rFonts w:ascii="David" w:hAnsi="David" w:cs="David" w:hint="cs"/>
          <w:rtl/>
        </w:rPr>
        <w:t>.</w:t>
      </w:r>
      <w:r w:rsidR="00BE209C">
        <w:rPr>
          <w:rFonts w:ascii="David" w:hAnsi="David" w:cs="David" w:hint="cs"/>
          <w:rtl/>
        </w:rPr>
        <w:t xml:space="preserve"> הכנס הזה היה </w:t>
      </w:r>
      <w:r w:rsidR="003051FA">
        <w:rPr>
          <w:rFonts w:ascii="David" w:hAnsi="David" w:cs="David" w:hint="cs"/>
          <w:rtl/>
        </w:rPr>
        <w:t>כל כך</w:t>
      </w:r>
      <w:r w:rsidR="00BE209C">
        <w:rPr>
          <w:rFonts w:ascii="David" w:hAnsi="David" w:cs="David" w:hint="cs"/>
          <w:rtl/>
        </w:rPr>
        <w:t xml:space="preserve"> מוצלח </w:t>
      </w:r>
      <w:r w:rsidR="003051FA">
        <w:rPr>
          <w:rFonts w:ascii="David" w:hAnsi="David" w:cs="David" w:hint="cs"/>
          <w:rtl/>
        </w:rPr>
        <w:t>שארגון זה</w:t>
      </w:r>
      <w:r w:rsidR="00BE209C">
        <w:rPr>
          <w:rFonts w:ascii="David" w:hAnsi="David" w:cs="David" w:hint="cs"/>
          <w:rtl/>
        </w:rPr>
        <w:t xml:space="preserve"> הפך לארגון בינלאומי שתחתיו היו 30 כינוסים. זה היה הארגון הבינלאומי הראשון ועם הזמן </w:t>
      </w:r>
      <w:r w:rsidR="002C3260">
        <w:rPr>
          <w:rFonts w:ascii="David" w:hAnsi="David" w:cs="David" w:hint="cs"/>
          <w:rtl/>
        </w:rPr>
        <w:t>הזמינו</w:t>
      </w:r>
      <w:r w:rsidR="00BE209C">
        <w:rPr>
          <w:rFonts w:ascii="David" w:hAnsi="David" w:cs="David" w:hint="cs"/>
          <w:rtl/>
        </w:rPr>
        <w:t xml:space="preserve"> גם מדינות שלא היו המדינות האירופאיות הקלאסיות. אנו רואים את ההרחבה הזו מעבר לגרעין האירופי. </w:t>
      </w:r>
    </w:p>
    <w:p w14:paraId="53C160EA" w14:textId="771DD75D" w:rsidR="007D6C5E" w:rsidRDefault="007D6C5E" w:rsidP="00ED2C93">
      <w:pPr>
        <w:jc w:val="both"/>
        <w:rPr>
          <w:rFonts w:ascii="David" w:hAnsi="David" w:cs="David"/>
          <w:rtl/>
        </w:rPr>
      </w:pPr>
      <w:r w:rsidRPr="003051FA">
        <w:rPr>
          <w:rFonts w:ascii="David" w:hAnsi="David" w:cs="David" w:hint="cs"/>
          <w:u w:val="single"/>
          <w:rtl/>
        </w:rPr>
        <w:t>נדבר עתה על ועידות שעד היום נמנות על האירועים החשובים ביותר במשב"ל</w:t>
      </w:r>
      <w:r>
        <w:rPr>
          <w:rFonts w:ascii="David" w:hAnsi="David" w:cs="David" w:hint="cs"/>
          <w:rtl/>
        </w:rPr>
        <w:t>:</w:t>
      </w:r>
    </w:p>
    <w:p w14:paraId="0D1383B4" w14:textId="2BFD1B7C" w:rsidR="00517EC8" w:rsidRDefault="007D6C5E" w:rsidP="00AE0899">
      <w:pPr>
        <w:pStyle w:val="a7"/>
        <w:numPr>
          <w:ilvl w:val="0"/>
          <w:numId w:val="17"/>
        </w:numPr>
        <w:jc w:val="both"/>
        <w:rPr>
          <w:rFonts w:ascii="David" w:hAnsi="David" w:cs="David"/>
        </w:rPr>
      </w:pPr>
      <w:r w:rsidRPr="009013BD">
        <w:rPr>
          <w:rFonts w:ascii="David" w:hAnsi="David" w:cs="David" w:hint="cs"/>
          <w:b/>
          <w:bCs/>
          <w:rtl/>
        </w:rPr>
        <w:t xml:space="preserve">ועידת האג הראשונה </w:t>
      </w:r>
      <w:r w:rsidR="004E5C2D" w:rsidRPr="009013BD">
        <w:rPr>
          <w:rFonts w:ascii="David" w:hAnsi="David" w:cs="David" w:hint="cs"/>
          <w:b/>
          <w:bCs/>
          <w:rtl/>
        </w:rPr>
        <w:t xml:space="preserve">מתכנסת </w:t>
      </w:r>
      <w:r w:rsidRPr="009013BD">
        <w:rPr>
          <w:rFonts w:ascii="David" w:hAnsi="David" w:cs="David" w:hint="cs"/>
          <w:b/>
          <w:bCs/>
          <w:rtl/>
        </w:rPr>
        <w:t>בהולנד בשנת 1899</w:t>
      </w:r>
      <w:r w:rsidR="00CA72CE" w:rsidRPr="004E5C2D">
        <w:rPr>
          <w:rFonts w:ascii="David" w:hAnsi="David" w:cs="David" w:hint="cs"/>
          <w:rtl/>
        </w:rPr>
        <w:t xml:space="preserve"> </w:t>
      </w:r>
      <w:r w:rsidR="00CA72CE" w:rsidRPr="004E5C2D">
        <w:rPr>
          <w:rFonts w:ascii="David" w:hAnsi="David" w:cs="David"/>
          <w:rtl/>
        </w:rPr>
        <w:t>–</w:t>
      </w:r>
      <w:r w:rsidR="00CA72CE" w:rsidRPr="004E5C2D">
        <w:rPr>
          <w:rFonts w:ascii="David" w:hAnsi="David" w:cs="David" w:hint="cs"/>
          <w:rtl/>
        </w:rPr>
        <w:t xml:space="preserve"> מוזמנים אליה נציגים מכל המדינות בעולם דאז, ובשנה זו ועידת האג מקבלת שורה של אמנות</w:t>
      </w:r>
      <w:r w:rsidR="00EC58F9">
        <w:rPr>
          <w:rFonts w:ascii="David" w:hAnsi="David" w:cs="David" w:hint="cs"/>
          <w:rtl/>
        </w:rPr>
        <w:t>,</w:t>
      </w:r>
      <w:r w:rsidR="00CA72CE" w:rsidRPr="004E5C2D">
        <w:rPr>
          <w:rFonts w:ascii="David" w:hAnsi="David" w:cs="David" w:hint="cs"/>
          <w:rtl/>
        </w:rPr>
        <w:t xml:space="preserve"> ביניהן אמנות מכוננות </w:t>
      </w:r>
      <w:r w:rsidR="00CA72CE" w:rsidRPr="004E5C2D">
        <w:rPr>
          <w:rFonts w:ascii="David" w:hAnsi="David" w:cs="David"/>
          <w:rtl/>
        </w:rPr>
        <w:t>–</w:t>
      </w:r>
      <w:r w:rsidR="00CA72CE" w:rsidRPr="004E5C2D">
        <w:rPr>
          <w:rFonts w:ascii="David" w:hAnsi="David" w:cs="David" w:hint="cs"/>
          <w:rtl/>
        </w:rPr>
        <w:t xml:space="preserve"> כמו </w:t>
      </w:r>
      <w:r w:rsidR="00CA72CE" w:rsidRPr="009013BD">
        <w:rPr>
          <w:rFonts w:ascii="David" w:hAnsi="David" w:cs="David" w:hint="cs"/>
          <w:b/>
          <w:bCs/>
          <w:color w:val="FF33CC"/>
          <w:rtl/>
        </w:rPr>
        <w:t>אמנת האג בדבר ישוב סכסוכים ודרכי שלום</w:t>
      </w:r>
      <w:r w:rsidR="00CA72CE" w:rsidRPr="004E5C2D">
        <w:rPr>
          <w:rFonts w:ascii="David" w:hAnsi="David" w:cs="David" w:hint="cs"/>
          <w:rtl/>
        </w:rPr>
        <w:t>, יש לאמנה זו גם תרומה מוסדית אדירה, ב</w:t>
      </w:r>
      <w:r w:rsidR="00EC58F9">
        <w:rPr>
          <w:rFonts w:ascii="David" w:hAnsi="David" w:cs="David" w:hint="cs"/>
          <w:rtl/>
        </w:rPr>
        <w:t>פ</w:t>
      </w:r>
      <w:r w:rsidR="00CA72CE" w:rsidRPr="004E5C2D">
        <w:rPr>
          <w:rFonts w:ascii="David" w:hAnsi="David" w:cs="David" w:hint="cs"/>
          <w:rtl/>
        </w:rPr>
        <w:t>עם הראשונה מוקם מוסד בוררות בינלאומי</w:t>
      </w:r>
      <w:r w:rsidR="00114616">
        <w:rPr>
          <w:rFonts w:ascii="David" w:hAnsi="David" w:cs="David" w:hint="cs"/>
          <w:rtl/>
        </w:rPr>
        <w:t xml:space="preserve"> </w:t>
      </w:r>
      <w:r w:rsidR="00114616">
        <w:rPr>
          <w:rFonts w:ascii="David" w:hAnsi="David" w:cs="David"/>
          <w:rtl/>
        </w:rPr>
        <w:t>–</w:t>
      </w:r>
      <w:r w:rsidR="00CA72CE" w:rsidRPr="004E5C2D">
        <w:rPr>
          <w:rFonts w:ascii="David" w:hAnsi="David" w:cs="David" w:hint="cs"/>
          <w:rtl/>
        </w:rPr>
        <w:t xml:space="preserve"> </w:t>
      </w:r>
      <w:r w:rsidR="00BA546F" w:rsidRPr="00114616">
        <w:rPr>
          <w:rFonts w:ascii="David" w:hAnsi="David" w:cs="David" w:hint="cs"/>
          <w:b/>
          <w:bCs/>
          <w:color w:val="FF0000"/>
        </w:rPr>
        <w:t>PCA</w:t>
      </w:r>
      <w:r w:rsidR="00BA546F" w:rsidRPr="004E5C2D">
        <w:rPr>
          <w:rFonts w:ascii="David" w:hAnsi="David" w:cs="David" w:hint="cs"/>
          <w:rtl/>
        </w:rPr>
        <w:t xml:space="preserve">. זה מוסד בוררות שפועל עד עצם היום הזה. </w:t>
      </w:r>
    </w:p>
    <w:p w14:paraId="3DF6BC97" w14:textId="77777777" w:rsidR="00517EC8" w:rsidRDefault="00BA546F" w:rsidP="00AE0899">
      <w:pPr>
        <w:pStyle w:val="a7"/>
        <w:numPr>
          <w:ilvl w:val="0"/>
          <w:numId w:val="17"/>
        </w:numPr>
        <w:jc w:val="both"/>
        <w:rPr>
          <w:rFonts w:ascii="David" w:hAnsi="David" w:cs="David"/>
        </w:rPr>
      </w:pPr>
      <w:r w:rsidRPr="009013BD">
        <w:rPr>
          <w:rFonts w:ascii="David" w:hAnsi="David" w:cs="David" w:hint="cs"/>
          <w:b/>
          <w:bCs/>
          <w:rtl/>
        </w:rPr>
        <w:t xml:space="preserve">ועידה נוספת </w:t>
      </w:r>
      <w:r w:rsidR="00517EC8" w:rsidRPr="009013BD">
        <w:rPr>
          <w:rFonts w:ascii="David" w:hAnsi="David" w:cs="David" w:hint="cs"/>
          <w:b/>
          <w:bCs/>
          <w:rtl/>
        </w:rPr>
        <w:t xml:space="preserve">התקיימה בהאג </w:t>
      </w:r>
      <w:r w:rsidRPr="009013BD">
        <w:rPr>
          <w:rFonts w:ascii="David" w:hAnsi="David" w:cs="David" w:hint="cs"/>
          <w:b/>
          <w:bCs/>
          <w:rtl/>
        </w:rPr>
        <w:t>ב1907</w:t>
      </w:r>
      <w:r w:rsidRPr="004E5C2D">
        <w:rPr>
          <w:rFonts w:ascii="David" w:hAnsi="David" w:cs="David" w:hint="cs"/>
          <w:rtl/>
        </w:rPr>
        <w:t xml:space="preserve">. </w:t>
      </w:r>
    </w:p>
    <w:p w14:paraId="7878642B" w14:textId="2B1E5DD7" w:rsidR="008D2DC1" w:rsidRDefault="00517EC8" w:rsidP="00517EC8">
      <w:pPr>
        <w:jc w:val="both"/>
        <w:rPr>
          <w:rFonts w:ascii="David" w:hAnsi="David" w:cs="David"/>
          <w:rtl/>
        </w:rPr>
      </w:pPr>
      <w:r w:rsidRPr="00517EC8">
        <w:rPr>
          <w:rFonts w:ascii="David" w:hAnsi="David" w:cs="David" w:hint="cs"/>
          <w:rtl/>
        </w:rPr>
        <w:t>הוועידו</w:t>
      </w:r>
      <w:r w:rsidRPr="00517EC8">
        <w:rPr>
          <w:rFonts w:ascii="David" w:hAnsi="David" w:cs="David" w:hint="eastAsia"/>
          <w:rtl/>
        </w:rPr>
        <w:t>ת</w:t>
      </w:r>
      <w:r w:rsidR="00BA546F" w:rsidRPr="00517EC8">
        <w:rPr>
          <w:rFonts w:ascii="David" w:hAnsi="David" w:cs="David" w:hint="cs"/>
          <w:rtl/>
        </w:rPr>
        <w:t xml:space="preserve"> האלה הן ממש אירוע אוניברסלי ויש לשים לב שמדינות משתתפות בהן לא רק כמדינות ריבוניות</w:t>
      </w:r>
      <w:r>
        <w:rPr>
          <w:rFonts w:ascii="David" w:hAnsi="David" w:cs="David" w:hint="cs"/>
          <w:rtl/>
        </w:rPr>
        <w:t>,</w:t>
      </w:r>
      <w:r w:rsidR="00BA546F" w:rsidRPr="00517EC8">
        <w:rPr>
          <w:rFonts w:ascii="David" w:hAnsi="David" w:cs="David" w:hint="cs"/>
          <w:rtl/>
        </w:rPr>
        <w:t xml:space="preserve"> </w:t>
      </w:r>
      <w:r w:rsidR="00BA546F" w:rsidRPr="00517EC8">
        <w:rPr>
          <w:rFonts w:ascii="David" w:hAnsi="David" w:cs="David" w:hint="cs"/>
          <w:b/>
          <w:bCs/>
          <w:rtl/>
        </w:rPr>
        <w:t>אלא על בסיס של שוויון ריבוני</w:t>
      </w:r>
      <w:r w:rsidR="009925C4">
        <w:rPr>
          <w:rFonts w:ascii="David" w:hAnsi="David" w:cs="David" w:hint="cs"/>
          <w:rtl/>
        </w:rPr>
        <w:t xml:space="preserve"> </w:t>
      </w:r>
      <w:r w:rsidR="009925C4">
        <w:rPr>
          <w:rFonts w:ascii="David" w:hAnsi="David" w:cs="David"/>
          <w:rtl/>
        </w:rPr>
        <w:t>–</w:t>
      </w:r>
      <w:r w:rsidR="009925C4">
        <w:rPr>
          <w:rFonts w:ascii="David" w:hAnsi="David" w:cs="David" w:hint="cs"/>
          <w:rtl/>
        </w:rPr>
        <w:t xml:space="preserve"> </w:t>
      </w:r>
      <w:r w:rsidR="00BA546F" w:rsidRPr="00517EC8">
        <w:rPr>
          <w:rFonts w:ascii="David" w:hAnsi="David" w:cs="David" w:hint="cs"/>
          <w:rtl/>
        </w:rPr>
        <w:t>לכל מדינה יש קול שווה על גיבוש האמנות, זה</w:t>
      </w:r>
      <w:r w:rsidR="00DB24A7">
        <w:rPr>
          <w:rFonts w:ascii="David" w:hAnsi="David" w:cs="David" w:hint="cs"/>
          <w:rtl/>
        </w:rPr>
        <w:t>ו</w:t>
      </w:r>
      <w:r w:rsidR="00BA546F" w:rsidRPr="00517EC8">
        <w:rPr>
          <w:rFonts w:ascii="David" w:hAnsi="David" w:cs="David" w:hint="cs"/>
          <w:rtl/>
        </w:rPr>
        <w:t xml:space="preserve"> עיקרון יסוד שקשור לעיקרון הריבונות </w:t>
      </w:r>
      <w:r w:rsidR="00BA546F" w:rsidRPr="00517EC8">
        <w:rPr>
          <w:rFonts w:ascii="David" w:hAnsi="David" w:cs="David"/>
          <w:rtl/>
        </w:rPr>
        <w:t>–</w:t>
      </w:r>
      <w:r w:rsidR="00BA546F" w:rsidRPr="00517EC8">
        <w:rPr>
          <w:rFonts w:ascii="David" w:hAnsi="David" w:cs="David" w:hint="cs"/>
          <w:rtl/>
        </w:rPr>
        <w:t xml:space="preserve"> השוויון הריבוני בזירה הבינלאומית, לפחות כעניין עקרוני </w:t>
      </w:r>
      <w:r w:rsidR="008D2DC1" w:rsidRPr="00517EC8">
        <w:rPr>
          <w:rFonts w:ascii="David" w:hAnsi="David" w:cs="David" w:hint="cs"/>
          <w:rtl/>
        </w:rPr>
        <w:t>המדינות</w:t>
      </w:r>
      <w:r w:rsidR="00BA546F" w:rsidRPr="00517EC8">
        <w:rPr>
          <w:rFonts w:ascii="David" w:hAnsi="David" w:cs="David" w:hint="cs"/>
          <w:rtl/>
        </w:rPr>
        <w:t xml:space="preserve"> שוות אחת </w:t>
      </w:r>
      <w:r w:rsidR="008D2DC1" w:rsidRPr="00517EC8">
        <w:rPr>
          <w:rFonts w:ascii="David" w:hAnsi="David" w:cs="David" w:hint="cs"/>
          <w:rtl/>
        </w:rPr>
        <w:t>לשניי</w:t>
      </w:r>
      <w:r w:rsidR="008D2DC1" w:rsidRPr="00517EC8">
        <w:rPr>
          <w:rFonts w:ascii="David" w:hAnsi="David" w:cs="David" w:hint="eastAsia"/>
          <w:rtl/>
        </w:rPr>
        <w:t>ה</w:t>
      </w:r>
      <w:r w:rsidR="00BA546F" w:rsidRPr="00517EC8">
        <w:rPr>
          <w:rFonts w:ascii="David" w:hAnsi="David" w:cs="David" w:hint="cs"/>
          <w:rtl/>
        </w:rPr>
        <w:t xml:space="preserve">. </w:t>
      </w:r>
    </w:p>
    <w:p w14:paraId="079532D4" w14:textId="2202F9C0" w:rsidR="009345D3" w:rsidRDefault="008D2DC1" w:rsidP="00EC24D2">
      <w:pPr>
        <w:jc w:val="both"/>
        <w:rPr>
          <w:rFonts w:ascii="David" w:hAnsi="David" w:cs="David"/>
          <w:rtl/>
        </w:rPr>
      </w:pPr>
      <w:r w:rsidRPr="00517EC8">
        <w:rPr>
          <w:rFonts w:ascii="David" w:hAnsi="David" w:cs="David" w:hint="cs"/>
          <w:rtl/>
        </w:rPr>
        <w:t>לוועידו</w:t>
      </w:r>
      <w:r w:rsidRPr="00517EC8">
        <w:rPr>
          <w:rFonts w:ascii="David" w:hAnsi="David" w:cs="David" w:hint="eastAsia"/>
          <w:rtl/>
        </w:rPr>
        <w:t>ת</w:t>
      </w:r>
      <w:r w:rsidR="00BA546F" w:rsidRPr="00517EC8">
        <w:rPr>
          <w:rFonts w:ascii="David" w:hAnsi="David" w:cs="David" w:hint="cs"/>
          <w:rtl/>
        </w:rPr>
        <w:t xml:space="preserve"> האלה יש גם תרומה מוסדית</w:t>
      </w:r>
      <w:r>
        <w:rPr>
          <w:rFonts w:ascii="David" w:hAnsi="David" w:cs="David" w:hint="cs"/>
          <w:rtl/>
        </w:rPr>
        <w:t>,</w:t>
      </w:r>
      <w:r w:rsidR="00BA546F" w:rsidRPr="00517EC8">
        <w:rPr>
          <w:rFonts w:ascii="David" w:hAnsi="David" w:cs="David" w:hint="cs"/>
          <w:rtl/>
        </w:rPr>
        <w:t xml:space="preserve"> אבל גם תרומה נורמטיבית אדירה</w:t>
      </w:r>
      <w:r>
        <w:rPr>
          <w:rFonts w:ascii="David" w:hAnsi="David" w:cs="David" w:hint="cs"/>
          <w:rtl/>
        </w:rPr>
        <w:t>.</w:t>
      </w:r>
      <w:r w:rsidR="00BA546F" w:rsidRPr="00517EC8">
        <w:rPr>
          <w:rFonts w:ascii="David" w:hAnsi="David" w:cs="David" w:hint="cs"/>
          <w:rtl/>
        </w:rPr>
        <w:t xml:space="preserve"> למשל</w:t>
      </w:r>
      <w:r>
        <w:rPr>
          <w:rFonts w:ascii="David" w:hAnsi="David" w:cs="David" w:hint="cs"/>
          <w:rtl/>
        </w:rPr>
        <w:t>,</w:t>
      </w:r>
      <w:r w:rsidR="00BA546F" w:rsidRPr="00517EC8">
        <w:rPr>
          <w:rFonts w:ascii="David" w:hAnsi="David" w:cs="David" w:hint="cs"/>
          <w:rtl/>
        </w:rPr>
        <w:t xml:space="preserve"> ועידת האג</w:t>
      </w:r>
      <w:r>
        <w:rPr>
          <w:rFonts w:ascii="David" w:hAnsi="David" w:cs="David" w:hint="cs"/>
          <w:rtl/>
        </w:rPr>
        <w:t xml:space="preserve"> </w:t>
      </w:r>
      <w:r w:rsidR="00C97EC2">
        <w:rPr>
          <w:rFonts w:ascii="David" w:hAnsi="David" w:cs="David" w:hint="cs"/>
          <w:rtl/>
        </w:rPr>
        <w:t>השניי</w:t>
      </w:r>
      <w:r w:rsidR="00C97EC2">
        <w:rPr>
          <w:rFonts w:ascii="David" w:hAnsi="David" w:cs="David" w:hint="eastAsia"/>
          <w:rtl/>
        </w:rPr>
        <w:t>ה</w:t>
      </w:r>
      <w:r w:rsidR="00C97EC2">
        <w:rPr>
          <w:rFonts w:ascii="David" w:hAnsi="David" w:cs="David" w:hint="cs"/>
          <w:rtl/>
        </w:rPr>
        <w:t xml:space="preserve"> משנת</w:t>
      </w:r>
      <w:r w:rsidR="00BA546F" w:rsidRPr="00517EC8">
        <w:rPr>
          <w:rFonts w:ascii="David" w:hAnsi="David" w:cs="David" w:hint="cs"/>
          <w:rtl/>
        </w:rPr>
        <w:t xml:space="preserve"> </w:t>
      </w:r>
      <w:r w:rsidR="00C97EC2">
        <w:rPr>
          <w:rFonts w:ascii="David" w:hAnsi="David" w:cs="David" w:hint="cs"/>
          <w:rtl/>
        </w:rPr>
        <w:t>1907</w:t>
      </w:r>
      <w:r w:rsidR="00BA546F" w:rsidRPr="00517EC8">
        <w:rPr>
          <w:rFonts w:ascii="David" w:hAnsi="David" w:cs="David" w:hint="cs"/>
          <w:rtl/>
        </w:rPr>
        <w:t xml:space="preserve"> מגבשת את אחת האמנות החשובות ביותר עד היום בתחום דיני </w:t>
      </w:r>
      <w:r w:rsidR="00CC2F34">
        <w:rPr>
          <w:rFonts w:ascii="David" w:hAnsi="David" w:cs="David" w:hint="cs"/>
          <w:rtl/>
        </w:rPr>
        <w:t>הלחימה</w:t>
      </w:r>
      <w:r w:rsidR="00BA546F" w:rsidRPr="00517EC8">
        <w:rPr>
          <w:rFonts w:ascii="David" w:hAnsi="David" w:cs="David" w:hint="cs"/>
          <w:rtl/>
        </w:rPr>
        <w:t xml:space="preserve"> </w:t>
      </w:r>
      <w:r w:rsidR="00BA546F" w:rsidRPr="00517EC8">
        <w:rPr>
          <w:rFonts w:ascii="David" w:hAnsi="David" w:cs="David"/>
          <w:rtl/>
        </w:rPr>
        <w:t>–</w:t>
      </w:r>
      <w:r w:rsidR="00BA546F" w:rsidRPr="00517EC8">
        <w:rPr>
          <w:rFonts w:ascii="David" w:hAnsi="David" w:cs="David" w:hint="cs"/>
          <w:rtl/>
        </w:rPr>
        <w:t xml:space="preserve"> </w:t>
      </w:r>
      <w:r w:rsidR="00BA546F" w:rsidRPr="00CC2F34">
        <w:rPr>
          <w:rFonts w:ascii="David" w:hAnsi="David" w:cs="David" w:hint="cs"/>
          <w:b/>
          <w:bCs/>
          <w:color w:val="FF0000"/>
          <w:rtl/>
        </w:rPr>
        <w:t>אמנת האג בדבר הכללים ללוחמה ביבשה 1907</w:t>
      </w:r>
      <w:r w:rsidR="00CC2F34">
        <w:rPr>
          <w:rFonts w:ascii="David" w:hAnsi="David" w:cs="David" w:hint="cs"/>
          <w:rtl/>
        </w:rPr>
        <w:t>.</w:t>
      </w:r>
      <w:r w:rsidR="00BA546F" w:rsidRPr="00517EC8">
        <w:rPr>
          <w:rFonts w:ascii="David" w:hAnsi="David" w:cs="David" w:hint="cs"/>
          <w:rtl/>
        </w:rPr>
        <w:t xml:space="preserve"> האמנה הזו מניחה כללים יסודיים על המותר והאסור למדינות בזמן מלחמה</w:t>
      </w:r>
      <w:r w:rsidR="00EC24D2">
        <w:rPr>
          <w:rFonts w:ascii="David" w:hAnsi="David" w:cs="David" w:hint="cs"/>
          <w:rtl/>
        </w:rPr>
        <w:t>,</w:t>
      </w:r>
      <w:r w:rsidR="00BA546F" w:rsidRPr="00517EC8">
        <w:rPr>
          <w:rFonts w:ascii="David" w:hAnsi="David" w:cs="David" w:hint="cs"/>
          <w:rtl/>
        </w:rPr>
        <w:t xml:space="preserve"> לרבות האופן שבו על מדינות לנהוג מקום שהן מחזיקות בשטח זר, שלא חלק מהמדינה שלהן</w:t>
      </w:r>
      <w:r w:rsidR="008B308D" w:rsidRPr="00517EC8">
        <w:rPr>
          <w:rFonts w:ascii="David" w:hAnsi="David" w:cs="David" w:hint="cs"/>
          <w:rtl/>
        </w:rPr>
        <w:t xml:space="preserve">. </w:t>
      </w:r>
      <w:r w:rsidR="009345D3">
        <w:rPr>
          <w:rFonts w:ascii="David" w:hAnsi="David" w:cs="David" w:hint="cs"/>
          <w:rtl/>
        </w:rPr>
        <w:t xml:space="preserve">ישראל הכירה </w:t>
      </w:r>
      <w:r w:rsidR="00EC24D2">
        <w:rPr>
          <w:rFonts w:ascii="David" w:hAnsi="David" w:cs="David" w:hint="cs"/>
          <w:rtl/>
        </w:rPr>
        <w:t>בתחולה</w:t>
      </w:r>
      <w:r w:rsidR="009345D3">
        <w:rPr>
          <w:rFonts w:ascii="David" w:hAnsi="David" w:cs="David" w:hint="cs"/>
          <w:rtl/>
        </w:rPr>
        <w:t xml:space="preserve"> של אמנת האג </w:t>
      </w:r>
      <w:r w:rsidR="00EC24D2">
        <w:rPr>
          <w:rFonts w:ascii="David" w:hAnsi="David" w:cs="David" w:hint="cs"/>
          <w:rtl/>
        </w:rPr>
        <w:t>זו</w:t>
      </w:r>
      <w:r w:rsidR="009345D3">
        <w:rPr>
          <w:rFonts w:ascii="David" w:hAnsi="David" w:cs="David" w:hint="cs"/>
          <w:rtl/>
        </w:rPr>
        <w:t xml:space="preserve"> ואותם כללים שקובעת האמנה הזו על שטחים שמצויים בתפיסה </w:t>
      </w:r>
      <w:r w:rsidR="00EC24D2">
        <w:rPr>
          <w:rFonts w:ascii="David" w:hAnsi="David" w:cs="David" w:hint="cs"/>
          <w:rtl/>
        </w:rPr>
        <w:t>לוחמנית</w:t>
      </w:r>
      <w:r w:rsidR="009345D3">
        <w:rPr>
          <w:rFonts w:ascii="David" w:hAnsi="David" w:cs="David" w:hint="cs"/>
          <w:rtl/>
        </w:rPr>
        <w:t xml:space="preserve"> או בכיבוש. </w:t>
      </w:r>
    </w:p>
    <w:p w14:paraId="52A7992F" w14:textId="6612C48D" w:rsidR="009345D3" w:rsidRDefault="00740315" w:rsidP="008B308D">
      <w:pPr>
        <w:jc w:val="both"/>
        <w:rPr>
          <w:rFonts w:ascii="David" w:hAnsi="David" w:cs="David"/>
          <w:rtl/>
        </w:rPr>
      </w:pPr>
      <w:r>
        <w:rPr>
          <w:rFonts w:ascii="David" w:hAnsi="David" w:cs="David" w:hint="cs"/>
          <w:rtl/>
        </w:rPr>
        <w:t xml:space="preserve">כאמור, </w:t>
      </w:r>
      <w:r w:rsidR="00EC24D2">
        <w:rPr>
          <w:rFonts w:ascii="David" w:hAnsi="David" w:cs="David" w:hint="cs"/>
          <w:rtl/>
        </w:rPr>
        <w:t>לוועידו</w:t>
      </w:r>
      <w:r w:rsidR="00EC24D2">
        <w:rPr>
          <w:rFonts w:ascii="David" w:hAnsi="David" w:cs="David" w:hint="eastAsia"/>
          <w:rtl/>
        </w:rPr>
        <w:t>ת</w:t>
      </w:r>
      <w:r w:rsidR="009345D3">
        <w:rPr>
          <w:rFonts w:ascii="David" w:hAnsi="David" w:cs="David" w:hint="cs"/>
          <w:rtl/>
        </w:rPr>
        <w:t xml:space="preserve"> האלה יש גם תרומה נורמטיבית אדירה וגם תרומה מוסדית חשובה. על רקע זה, הכללים השונים שמניחים על יישוב סכסוכים לדרכי שלום</w:t>
      </w:r>
      <w:r w:rsidR="00F424E4">
        <w:rPr>
          <w:rFonts w:ascii="David" w:hAnsi="David" w:cs="David" w:hint="cs"/>
          <w:rtl/>
        </w:rPr>
        <w:t>,</w:t>
      </w:r>
      <w:r w:rsidR="009345D3">
        <w:rPr>
          <w:rFonts w:ascii="David" w:hAnsi="David" w:cs="David" w:hint="cs"/>
          <w:rtl/>
        </w:rPr>
        <w:t xml:space="preserve"> אנו רואים בפעם הראשונה עליה מאוד משמעותית בבוררות בינלאומית ככלי ליישוב סכסוכים ולא רק במלחמות. </w:t>
      </w:r>
    </w:p>
    <w:p w14:paraId="1F339C1B" w14:textId="64155695" w:rsidR="00B13367" w:rsidRDefault="00B13367" w:rsidP="008B308D">
      <w:pPr>
        <w:jc w:val="both"/>
        <w:rPr>
          <w:rFonts w:ascii="David" w:hAnsi="David" w:cs="David"/>
          <w:rtl/>
        </w:rPr>
      </w:pPr>
      <w:r>
        <w:rPr>
          <w:rFonts w:ascii="David" w:hAnsi="David" w:cs="David" w:hint="cs"/>
          <w:rtl/>
        </w:rPr>
        <w:lastRenderedPageBreak/>
        <w:t>עד הרגע אמרנו שעיקרון הריבונות הוא עיקרון יסוד במשב"ל. אבל הניצנים שאנו רואים כבר בשלב השני של התפתחות המשב"ל,</w:t>
      </w:r>
      <w:r w:rsidR="003473EB">
        <w:rPr>
          <w:rFonts w:ascii="David" w:hAnsi="David" w:cs="David" w:hint="cs"/>
          <w:rtl/>
        </w:rPr>
        <w:t xml:space="preserve"> </w:t>
      </w:r>
      <w:r w:rsidR="00992C11">
        <w:rPr>
          <w:rFonts w:ascii="David" w:hAnsi="David" w:cs="David" w:hint="cs"/>
          <w:rtl/>
        </w:rPr>
        <w:t>הם</w:t>
      </w:r>
      <w:r>
        <w:rPr>
          <w:rFonts w:ascii="David" w:hAnsi="David" w:cs="David" w:hint="cs"/>
          <w:rtl/>
        </w:rPr>
        <w:t xml:space="preserve"> שהמדינות כבר בשלב הזה מגלות נכונות לוותר על נתחים מהריבונות שלהן. </w:t>
      </w:r>
      <w:r w:rsidR="006E3D75">
        <w:rPr>
          <w:rFonts w:ascii="David" w:hAnsi="David" w:cs="David" w:hint="cs"/>
          <w:rtl/>
        </w:rPr>
        <w:t xml:space="preserve">אנו רואים זאת כאשר </w:t>
      </w:r>
      <w:r>
        <w:rPr>
          <w:rFonts w:ascii="David" w:hAnsi="David" w:cs="David" w:hint="cs"/>
          <w:rtl/>
        </w:rPr>
        <w:t>מדינות מסכימות ל</w:t>
      </w:r>
      <w:r w:rsidR="00D140EA">
        <w:rPr>
          <w:rFonts w:ascii="David" w:hAnsi="David" w:cs="David" w:hint="cs"/>
          <w:rtl/>
        </w:rPr>
        <w:t>צד שלישי לקבוע בסוגיות מאוד חשובות להן בנוגע לריבונות שלהן</w:t>
      </w:r>
      <w:r w:rsidR="003F49BE">
        <w:rPr>
          <w:rFonts w:ascii="David" w:hAnsi="David" w:cs="David" w:hint="cs"/>
          <w:rtl/>
        </w:rPr>
        <w:t>.</w:t>
      </w:r>
    </w:p>
    <w:p w14:paraId="521658BF" w14:textId="269B4E77" w:rsidR="00FD0662" w:rsidRDefault="00FD0662" w:rsidP="008B308D">
      <w:pPr>
        <w:jc w:val="both"/>
        <w:rPr>
          <w:rFonts w:ascii="David" w:hAnsi="David" w:cs="David"/>
          <w:rtl/>
        </w:rPr>
      </w:pPr>
      <w:r w:rsidRPr="003F49BE">
        <w:rPr>
          <w:rFonts w:ascii="David" w:hAnsi="David" w:cs="David" w:hint="cs"/>
          <w:u w:val="single"/>
          <w:rtl/>
        </w:rPr>
        <w:t>למה מדינות מוכנות לוותר על הריבונות שלהן</w:t>
      </w:r>
      <w:r>
        <w:rPr>
          <w:rFonts w:ascii="David" w:hAnsi="David" w:cs="David" w:hint="cs"/>
          <w:rtl/>
        </w:rPr>
        <w:t xml:space="preserve">? </w:t>
      </w:r>
      <w:r w:rsidRPr="00E80D82">
        <w:rPr>
          <w:rFonts w:ascii="David" w:hAnsi="David" w:cs="David" w:hint="cs"/>
          <w:b/>
          <w:bCs/>
          <w:rtl/>
        </w:rPr>
        <w:t>אינטרסים</w:t>
      </w:r>
      <w:r>
        <w:rPr>
          <w:rFonts w:ascii="David" w:hAnsi="David" w:cs="David" w:hint="cs"/>
          <w:rtl/>
        </w:rPr>
        <w:t xml:space="preserve">! מדינות הן לא שה תמים, הן מוכנות לוותר על נתחים מהריבונות שלהן כי הן יודעות שזה משרת את האינטרסים שלהן. למשל, אם סחר בינלאומי משרת את האינטרסים של </w:t>
      </w:r>
      <w:r w:rsidR="00E80D82">
        <w:rPr>
          <w:rFonts w:ascii="David" w:hAnsi="David" w:cs="David" w:hint="cs"/>
          <w:rtl/>
        </w:rPr>
        <w:t>כמה מדינות,</w:t>
      </w:r>
      <w:r>
        <w:rPr>
          <w:rFonts w:ascii="David" w:hAnsi="David" w:cs="David" w:hint="cs"/>
          <w:rtl/>
        </w:rPr>
        <w:t xml:space="preserve"> אז הן יעשו אמנות סחר</w:t>
      </w:r>
      <w:r w:rsidR="00E80D82">
        <w:rPr>
          <w:rFonts w:ascii="David" w:hAnsi="David" w:cs="David" w:hint="cs"/>
          <w:rtl/>
        </w:rPr>
        <w:t xml:space="preserve"> ביניהן</w:t>
      </w:r>
      <w:r>
        <w:rPr>
          <w:rFonts w:ascii="David" w:hAnsi="David" w:cs="David" w:hint="cs"/>
          <w:rtl/>
        </w:rPr>
        <w:t>.</w:t>
      </w:r>
    </w:p>
    <w:p w14:paraId="5E34673D" w14:textId="54326432" w:rsidR="0064791B" w:rsidRDefault="0064791B" w:rsidP="008B308D">
      <w:pPr>
        <w:jc w:val="both"/>
        <w:rPr>
          <w:rFonts w:ascii="David" w:hAnsi="David" w:cs="David"/>
          <w:rtl/>
        </w:rPr>
      </w:pPr>
      <w:r>
        <w:rPr>
          <w:rFonts w:ascii="David" w:hAnsi="David" w:cs="David" w:hint="cs"/>
          <w:rtl/>
        </w:rPr>
        <w:t>כל מה שדיברנו עכשיו נהוג לכנות אותו</w:t>
      </w:r>
      <w:r w:rsidR="00150268">
        <w:rPr>
          <w:rFonts w:ascii="David" w:hAnsi="David" w:cs="David" w:hint="cs"/>
          <w:rtl/>
        </w:rPr>
        <w:t xml:space="preserve"> הרבה פעמים</w:t>
      </w:r>
      <w:r>
        <w:rPr>
          <w:rFonts w:ascii="David" w:hAnsi="David" w:cs="David" w:hint="cs"/>
          <w:rtl/>
        </w:rPr>
        <w:t xml:space="preserve"> </w:t>
      </w:r>
      <w:r w:rsidR="00150268">
        <w:rPr>
          <w:rFonts w:ascii="David" w:hAnsi="David" w:cs="David" w:hint="cs"/>
          <w:rtl/>
        </w:rPr>
        <w:t>'</w:t>
      </w:r>
      <w:r>
        <w:rPr>
          <w:rFonts w:ascii="David" w:hAnsi="David" w:cs="David" w:hint="cs"/>
          <w:rtl/>
        </w:rPr>
        <w:t>שיטת האג</w:t>
      </w:r>
      <w:r w:rsidR="00150268">
        <w:rPr>
          <w:rFonts w:ascii="David" w:hAnsi="David" w:cs="David" w:hint="cs"/>
          <w:rtl/>
        </w:rPr>
        <w:t>'</w:t>
      </w:r>
      <w:r>
        <w:rPr>
          <w:rFonts w:ascii="David" w:hAnsi="David" w:cs="David" w:hint="cs"/>
          <w:rtl/>
        </w:rPr>
        <w:t>, בגלל אותן אמנות מכוננות</w:t>
      </w:r>
      <w:r w:rsidR="00150268">
        <w:rPr>
          <w:rFonts w:ascii="David" w:hAnsi="David" w:cs="David" w:hint="cs"/>
          <w:rtl/>
        </w:rPr>
        <w:t>.</w:t>
      </w:r>
      <w:r>
        <w:rPr>
          <w:rFonts w:ascii="David" w:hAnsi="David" w:cs="David" w:hint="cs"/>
          <w:rtl/>
        </w:rPr>
        <w:t xml:space="preserve"> זו הייתה תקופה של אופטימיות ובאמת עשרות אמנות שמגובשות בטווח מאוד קצר של שנים היה נראה כמו הישג עצום לקהילה הבינלאומית. </w:t>
      </w:r>
      <w:r w:rsidRPr="00150268">
        <w:rPr>
          <w:rFonts w:ascii="David" w:hAnsi="David" w:cs="David" w:hint="cs"/>
          <w:b/>
          <w:bCs/>
          <w:rtl/>
        </w:rPr>
        <w:t>אבל, השיטה הזו נכשלה</w:t>
      </w:r>
      <w:r w:rsidR="003118D9">
        <w:rPr>
          <w:rFonts w:ascii="David" w:hAnsi="David" w:cs="David" w:hint="cs"/>
          <w:rtl/>
        </w:rPr>
        <w:t xml:space="preserve"> </w:t>
      </w:r>
      <w:r w:rsidR="003118D9">
        <w:rPr>
          <w:rFonts w:ascii="David" w:hAnsi="David" w:cs="David"/>
          <w:rtl/>
        </w:rPr>
        <w:t>–</w:t>
      </w:r>
      <w:r w:rsidR="003118D9">
        <w:rPr>
          <w:rFonts w:ascii="David" w:hAnsi="David" w:cs="David" w:hint="cs"/>
          <w:rtl/>
        </w:rPr>
        <w:t xml:space="preserve"> הגיעה מלחמת העולם הראשונה, עלו אותם כוחות אידיאולוגים קיצוניים</w:t>
      </w:r>
      <w:r w:rsidR="00E23CF2">
        <w:rPr>
          <w:rFonts w:ascii="David" w:hAnsi="David" w:cs="David" w:hint="cs"/>
          <w:rtl/>
        </w:rPr>
        <w:t>,</w:t>
      </w:r>
      <w:r w:rsidR="00DC248B">
        <w:rPr>
          <w:rFonts w:ascii="David" w:hAnsi="David" w:cs="David" w:hint="cs"/>
          <w:rtl/>
        </w:rPr>
        <w:t xml:space="preserve"> </w:t>
      </w:r>
      <w:r w:rsidR="00E23CF2">
        <w:rPr>
          <w:rFonts w:ascii="David" w:hAnsi="David" w:cs="David" w:hint="cs"/>
          <w:rtl/>
        </w:rPr>
        <w:t>ו</w:t>
      </w:r>
      <w:r w:rsidR="003118D9">
        <w:rPr>
          <w:rFonts w:ascii="David" w:hAnsi="David" w:cs="David" w:hint="cs"/>
          <w:rtl/>
        </w:rPr>
        <w:t xml:space="preserve">שיטת האג עם </w:t>
      </w:r>
      <w:r w:rsidR="00AE2651">
        <w:rPr>
          <w:rFonts w:ascii="David" w:hAnsi="David" w:cs="David" w:hint="cs"/>
          <w:rtl/>
        </w:rPr>
        <w:t>הפרוצדורו</w:t>
      </w:r>
      <w:r w:rsidR="00AE2651">
        <w:rPr>
          <w:rFonts w:ascii="David" w:hAnsi="David" w:cs="David" w:hint="eastAsia"/>
          <w:rtl/>
        </w:rPr>
        <w:t>ת</w:t>
      </w:r>
      <w:r w:rsidR="003118D9">
        <w:rPr>
          <w:rFonts w:ascii="David" w:hAnsi="David" w:cs="David" w:hint="cs"/>
          <w:rtl/>
        </w:rPr>
        <w:t xml:space="preserve"> הנחמדות</w:t>
      </w:r>
      <w:r w:rsidR="00E23CF2">
        <w:rPr>
          <w:rFonts w:ascii="David" w:hAnsi="David" w:cs="David" w:hint="cs"/>
          <w:rtl/>
        </w:rPr>
        <w:t xml:space="preserve"> והרכות</w:t>
      </w:r>
      <w:r w:rsidR="003118D9">
        <w:rPr>
          <w:rFonts w:ascii="David" w:hAnsi="David" w:cs="David" w:hint="cs"/>
          <w:rtl/>
        </w:rPr>
        <w:t xml:space="preserve"> ליישוב סכסוכים</w:t>
      </w:r>
      <w:r w:rsidR="009A1C83">
        <w:rPr>
          <w:rFonts w:ascii="David" w:hAnsi="David" w:cs="David" w:hint="cs"/>
          <w:rtl/>
        </w:rPr>
        <w:t xml:space="preserve"> לא צלחה</w:t>
      </w:r>
      <w:r w:rsidR="00150268">
        <w:rPr>
          <w:rFonts w:ascii="David" w:hAnsi="David" w:cs="David" w:hint="cs"/>
          <w:rtl/>
        </w:rPr>
        <w:t xml:space="preserve"> </w:t>
      </w:r>
      <w:r w:rsidR="00150268">
        <w:rPr>
          <w:rFonts w:ascii="David" w:hAnsi="David" w:cs="David"/>
          <w:rtl/>
        </w:rPr>
        <w:t>–</w:t>
      </w:r>
      <w:r w:rsidR="00150268">
        <w:rPr>
          <w:rFonts w:ascii="David" w:hAnsi="David" w:cs="David" w:hint="cs"/>
          <w:rtl/>
        </w:rPr>
        <w:t xml:space="preserve"> </w:t>
      </w:r>
      <w:r w:rsidR="009A1C83">
        <w:rPr>
          <w:rFonts w:ascii="David" w:hAnsi="David" w:cs="David" w:hint="cs"/>
          <w:rtl/>
        </w:rPr>
        <w:t xml:space="preserve">שיטת האג כללה </w:t>
      </w:r>
      <w:r w:rsidR="003118D9">
        <w:rPr>
          <w:rFonts w:ascii="David" w:hAnsi="David" w:cs="David" w:hint="cs"/>
          <w:rtl/>
        </w:rPr>
        <w:t>בעיקר בוררות, ללא בתי משפט עם סמכות מח</w:t>
      </w:r>
      <w:r w:rsidR="00150268">
        <w:rPr>
          <w:rFonts w:ascii="David" w:hAnsi="David" w:cs="David" w:hint="cs"/>
          <w:rtl/>
        </w:rPr>
        <w:t>י</w:t>
      </w:r>
      <w:r w:rsidR="003118D9">
        <w:rPr>
          <w:rFonts w:ascii="David" w:hAnsi="David" w:cs="David" w:hint="cs"/>
          <w:rtl/>
        </w:rPr>
        <w:t xml:space="preserve">יבת, </w:t>
      </w:r>
      <w:r w:rsidR="00C317FD">
        <w:rPr>
          <w:rFonts w:ascii="David" w:hAnsi="David" w:cs="David" w:hint="cs"/>
          <w:rtl/>
        </w:rPr>
        <w:t>בעוד טרם יש</w:t>
      </w:r>
      <w:r w:rsidR="003118D9">
        <w:rPr>
          <w:rFonts w:ascii="David" w:hAnsi="David" w:cs="David" w:hint="cs"/>
          <w:rtl/>
        </w:rPr>
        <w:t xml:space="preserve"> איסור על יציאה למלחמה במשב"ל</w:t>
      </w:r>
      <w:r w:rsidR="00E23CF2">
        <w:rPr>
          <w:rFonts w:ascii="David" w:hAnsi="David" w:cs="David" w:hint="cs"/>
          <w:rtl/>
        </w:rPr>
        <w:t xml:space="preserve">. </w:t>
      </w:r>
      <w:r w:rsidR="003118D9">
        <w:rPr>
          <w:rFonts w:ascii="David" w:hAnsi="David" w:cs="David" w:hint="cs"/>
          <w:rtl/>
        </w:rPr>
        <w:t xml:space="preserve">השיטה הזו </w:t>
      </w:r>
      <w:r w:rsidR="009A1C83">
        <w:rPr>
          <w:rFonts w:ascii="David" w:hAnsi="David" w:cs="David" w:hint="cs"/>
          <w:rtl/>
        </w:rPr>
        <w:t>כאמור נכשלה</w:t>
      </w:r>
      <w:r w:rsidR="003118D9">
        <w:rPr>
          <w:rFonts w:ascii="David" w:hAnsi="David" w:cs="David" w:hint="cs"/>
          <w:rtl/>
        </w:rPr>
        <w:t xml:space="preserve"> ואנו מגיעים למלחמת העולם הראשונה. </w:t>
      </w:r>
    </w:p>
    <w:p w14:paraId="1FBA1B23" w14:textId="1FB19757" w:rsidR="00FA36A6" w:rsidRDefault="00810606" w:rsidP="00FA36A6">
      <w:pPr>
        <w:jc w:val="both"/>
        <w:rPr>
          <w:rFonts w:ascii="David" w:hAnsi="David" w:cs="David"/>
          <w:rtl/>
        </w:rPr>
      </w:pPr>
      <w:r w:rsidRPr="009A1C83">
        <w:rPr>
          <w:rFonts w:ascii="David" w:hAnsi="David" w:cs="David" w:hint="cs"/>
          <w:b/>
          <w:bCs/>
          <w:highlight w:val="lightGray"/>
          <w:u w:val="single"/>
          <w:rtl/>
        </w:rPr>
        <w:t>ה</w:t>
      </w:r>
      <w:r w:rsidR="003118D9" w:rsidRPr="009A1C83">
        <w:rPr>
          <w:rFonts w:ascii="David" w:hAnsi="David" w:cs="David" w:hint="cs"/>
          <w:b/>
          <w:bCs/>
          <w:highlight w:val="lightGray"/>
          <w:u w:val="single"/>
          <w:rtl/>
        </w:rPr>
        <w:t xml:space="preserve">שלב השלישי </w:t>
      </w:r>
      <w:r w:rsidRPr="009A1C83">
        <w:rPr>
          <w:rFonts w:ascii="David" w:hAnsi="David" w:cs="David" w:hint="cs"/>
          <w:b/>
          <w:bCs/>
          <w:highlight w:val="lightGray"/>
          <w:u w:val="single"/>
          <w:rtl/>
        </w:rPr>
        <w:t>(</w:t>
      </w:r>
      <w:r w:rsidR="003118D9" w:rsidRPr="009A1C83">
        <w:rPr>
          <w:rFonts w:ascii="David" w:hAnsi="David" w:cs="David" w:hint="cs"/>
          <w:b/>
          <w:bCs/>
          <w:highlight w:val="lightGray"/>
          <w:u w:val="single"/>
          <w:rtl/>
        </w:rPr>
        <w:t>19</w:t>
      </w:r>
      <w:r w:rsidR="005958C3" w:rsidRPr="009A1C83">
        <w:rPr>
          <w:rFonts w:ascii="David" w:hAnsi="David" w:cs="David" w:hint="cs"/>
          <w:b/>
          <w:bCs/>
          <w:highlight w:val="lightGray"/>
          <w:u w:val="single"/>
          <w:rtl/>
        </w:rPr>
        <w:t>19</w:t>
      </w:r>
      <w:r w:rsidRPr="009A1C83">
        <w:rPr>
          <w:rFonts w:ascii="David" w:hAnsi="David" w:cs="David" w:hint="cs"/>
          <w:b/>
          <w:bCs/>
          <w:highlight w:val="lightGray"/>
          <w:u w:val="single"/>
          <w:rtl/>
        </w:rPr>
        <w:t>-</w:t>
      </w:r>
      <w:r w:rsidR="005958C3" w:rsidRPr="009A1C83">
        <w:rPr>
          <w:rFonts w:ascii="David" w:hAnsi="David" w:cs="David" w:hint="cs"/>
          <w:b/>
          <w:bCs/>
          <w:highlight w:val="lightGray"/>
          <w:u w:val="single"/>
          <w:rtl/>
        </w:rPr>
        <w:t>היום</w:t>
      </w:r>
      <w:r w:rsidRPr="009A1C83">
        <w:rPr>
          <w:rFonts w:ascii="David" w:hAnsi="David" w:cs="David" w:hint="cs"/>
          <w:b/>
          <w:bCs/>
          <w:highlight w:val="lightGray"/>
          <w:u w:val="single"/>
          <w:rtl/>
        </w:rPr>
        <w:t>)</w:t>
      </w:r>
      <w:r w:rsidR="005958C3">
        <w:rPr>
          <w:rFonts w:ascii="David" w:hAnsi="David" w:cs="David" w:hint="cs"/>
          <w:rtl/>
        </w:rPr>
        <w:t xml:space="preserve"> </w:t>
      </w:r>
      <w:r w:rsidR="005958C3">
        <w:rPr>
          <w:rFonts w:ascii="David" w:hAnsi="David" w:cs="David"/>
          <w:rtl/>
        </w:rPr>
        <w:t>–</w:t>
      </w:r>
      <w:r w:rsidR="005958C3">
        <w:rPr>
          <w:rFonts w:ascii="David" w:hAnsi="David" w:cs="David" w:hint="cs"/>
          <w:rtl/>
        </w:rPr>
        <w:t xml:space="preserve"> </w:t>
      </w:r>
      <w:r w:rsidR="00D92664">
        <w:rPr>
          <w:rFonts w:ascii="David" w:hAnsi="David" w:cs="David" w:hint="cs"/>
          <w:rtl/>
        </w:rPr>
        <w:t xml:space="preserve">בשלב זה </w:t>
      </w:r>
      <w:r w:rsidR="004A5614">
        <w:rPr>
          <w:rFonts w:ascii="David" w:hAnsi="David" w:cs="David" w:hint="cs"/>
          <w:rtl/>
        </w:rPr>
        <w:t>נעשה ניסיון</w:t>
      </w:r>
      <w:r w:rsidR="005958C3">
        <w:rPr>
          <w:rFonts w:ascii="David" w:hAnsi="David" w:cs="David" w:hint="cs"/>
          <w:rtl/>
        </w:rPr>
        <w:t xml:space="preserve"> לייצר סדר בינלאומי איתן ויציב יותר</w:t>
      </w:r>
      <w:r w:rsidR="004A5614">
        <w:rPr>
          <w:rFonts w:ascii="David" w:hAnsi="David" w:cs="David" w:hint="cs"/>
          <w:rtl/>
        </w:rPr>
        <w:t xml:space="preserve">, </w:t>
      </w:r>
      <w:r w:rsidR="005958C3">
        <w:rPr>
          <w:rFonts w:ascii="David" w:hAnsi="David" w:cs="David" w:hint="cs"/>
          <w:rtl/>
        </w:rPr>
        <w:t xml:space="preserve"> אבל הפעם באמצעות גורמים חדשים הרבה יותר נוכחים ומשמעותיים </w:t>
      </w:r>
      <w:r w:rsidR="005958C3">
        <w:rPr>
          <w:rFonts w:ascii="David" w:hAnsi="David" w:cs="David"/>
          <w:rtl/>
        </w:rPr>
        <w:t>–</w:t>
      </w:r>
      <w:r w:rsidR="005958C3">
        <w:rPr>
          <w:rFonts w:ascii="David" w:hAnsi="David" w:cs="David" w:hint="cs"/>
          <w:rtl/>
        </w:rPr>
        <w:t xml:space="preserve"> </w:t>
      </w:r>
      <w:r w:rsidR="005958C3" w:rsidRPr="00490E70">
        <w:rPr>
          <w:rFonts w:ascii="David" w:hAnsi="David" w:cs="David" w:hint="cs"/>
          <w:b/>
          <w:bCs/>
          <w:rtl/>
        </w:rPr>
        <w:t>ארגונים בינלאומיים</w:t>
      </w:r>
      <w:r w:rsidR="005958C3">
        <w:rPr>
          <w:rFonts w:ascii="David" w:hAnsi="David" w:cs="David" w:hint="cs"/>
          <w:rtl/>
        </w:rPr>
        <w:t>.</w:t>
      </w:r>
      <w:r w:rsidR="00490E70">
        <w:rPr>
          <w:rFonts w:ascii="David" w:hAnsi="David" w:cs="David" w:hint="cs"/>
          <w:rtl/>
        </w:rPr>
        <w:t xml:space="preserve"> ארגונים בינלאומיים הם</w:t>
      </w:r>
      <w:r w:rsidR="005958C3">
        <w:rPr>
          <w:rFonts w:ascii="David" w:hAnsi="David" w:cs="David" w:hint="cs"/>
          <w:rtl/>
        </w:rPr>
        <w:t xml:space="preserve"> לא משהו ארעי ללא מסגרת מוסדית מוסדרת, אלא ממש ארגונים עם אישיות משפטית נפרדת במשב"ל. כשאנו מקימים ארגונים בינלאומיי</w:t>
      </w:r>
      <w:r w:rsidR="005958C3">
        <w:rPr>
          <w:rFonts w:ascii="David" w:hAnsi="David" w:cs="David" w:hint="eastAsia"/>
          <w:rtl/>
        </w:rPr>
        <w:t>ם</w:t>
      </w:r>
      <w:r w:rsidR="005958C3">
        <w:rPr>
          <w:rFonts w:ascii="David" w:hAnsi="David" w:cs="David" w:hint="cs"/>
          <w:rtl/>
        </w:rPr>
        <w:t xml:space="preserve"> אנו לוקחים עוד נתחים מריבונות של מדינה. </w:t>
      </w:r>
      <w:r w:rsidR="00FA36A6">
        <w:rPr>
          <w:rFonts w:ascii="David" w:hAnsi="David" w:cs="David" w:hint="cs"/>
          <w:rtl/>
        </w:rPr>
        <w:t xml:space="preserve">לכן, יש לשים לב למתח שילווה אותנו </w:t>
      </w:r>
      <w:r w:rsidR="00FA36A6">
        <w:rPr>
          <w:rFonts w:ascii="David" w:hAnsi="David" w:cs="David"/>
          <w:rtl/>
        </w:rPr>
        <w:t>–</w:t>
      </w:r>
      <w:r w:rsidR="00FA36A6">
        <w:rPr>
          <w:rFonts w:ascii="David" w:hAnsi="David" w:cs="David" w:hint="cs"/>
          <w:rtl/>
        </w:rPr>
        <w:t xml:space="preserve"> המדינות הן אלה שבראש ובראשונה נותנות את הכוח </w:t>
      </w:r>
      <w:proofErr w:type="spellStart"/>
      <w:r w:rsidR="00FA36A6">
        <w:rPr>
          <w:rFonts w:ascii="David" w:hAnsi="David" w:cs="David" w:hint="cs"/>
          <w:rtl/>
        </w:rPr>
        <w:t>למשב"ל</w:t>
      </w:r>
      <w:proofErr w:type="spellEnd"/>
      <w:r w:rsidR="00FA36A6">
        <w:rPr>
          <w:rFonts w:ascii="David" w:hAnsi="David" w:cs="David" w:hint="cs"/>
          <w:rtl/>
        </w:rPr>
        <w:t xml:space="preserve"> ולמוסדות שלו, הן אלה שמרצונן מוותרות על נתחים מהריבונות שלהן ומעבירות אותן לגופים בינלאומיים</w:t>
      </w:r>
      <w:r w:rsidR="00ED530A">
        <w:rPr>
          <w:rFonts w:ascii="David" w:hAnsi="David" w:cs="David" w:hint="cs"/>
          <w:rtl/>
        </w:rPr>
        <w:t>.</w:t>
      </w:r>
      <w:r w:rsidR="00FA36A6">
        <w:rPr>
          <w:rFonts w:ascii="David" w:hAnsi="David" w:cs="David" w:hint="cs"/>
          <w:rtl/>
        </w:rPr>
        <w:t xml:space="preserve"> זה</w:t>
      </w:r>
      <w:r w:rsidR="00490E70">
        <w:rPr>
          <w:rFonts w:ascii="David" w:hAnsi="David" w:cs="David" w:hint="cs"/>
          <w:rtl/>
        </w:rPr>
        <w:t>ו</w:t>
      </w:r>
      <w:r w:rsidR="00FA36A6">
        <w:rPr>
          <w:rFonts w:ascii="David" w:hAnsi="David" w:cs="David" w:hint="cs"/>
          <w:rtl/>
        </w:rPr>
        <w:t xml:space="preserve"> </w:t>
      </w:r>
      <w:r w:rsidR="00490E70">
        <w:rPr>
          <w:rFonts w:ascii="David" w:hAnsi="David" w:cs="David" w:hint="cs"/>
          <w:rtl/>
        </w:rPr>
        <w:t>ה</w:t>
      </w:r>
      <w:r w:rsidR="00FA36A6">
        <w:rPr>
          <w:rFonts w:ascii="David" w:hAnsi="David" w:cs="David" w:hint="cs"/>
          <w:rtl/>
        </w:rPr>
        <w:t xml:space="preserve">מתח </w:t>
      </w:r>
      <w:r w:rsidR="00985808">
        <w:rPr>
          <w:rFonts w:ascii="David" w:hAnsi="David" w:cs="David" w:hint="cs"/>
          <w:rtl/>
        </w:rPr>
        <w:t>האינהרנט</w:t>
      </w:r>
      <w:r w:rsidR="00985808">
        <w:rPr>
          <w:rFonts w:ascii="David" w:hAnsi="David" w:cs="David" w:hint="eastAsia"/>
          <w:rtl/>
        </w:rPr>
        <w:t>י</w:t>
      </w:r>
      <w:r w:rsidR="00FA36A6">
        <w:rPr>
          <w:rFonts w:ascii="David" w:hAnsi="David" w:cs="David" w:hint="cs"/>
          <w:rtl/>
        </w:rPr>
        <w:t xml:space="preserve"> שהמדינות כל הזמן מצויות בו </w:t>
      </w:r>
      <w:r w:rsidR="00FA36A6">
        <w:rPr>
          <w:rFonts w:ascii="David" w:hAnsi="David" w:cs="David"/>
          <w:rtl/>
        </w:rPr>
        <w:t>–</w:t>
      </w:r>
      <w:r w:rsidR="00FA36A6">
        <w:rPr>
          <w:rFonts w:ascii="David" w:hAnsi="David" w:cs="David" w:hint="cs"/>
          <w:rtl/>
        </w:rPr>
        <w:t xml:space="preserve"> הרצון להיות חלק מהזירה הבינלאומית</w:t>
      </w:r>
      <w:r w:rsidR="00490E70">
        <w:rPr>
          <w:rFonts w:ascii="David" w:hAnsi="David" w:cs="David" w:hint="cs"/>
          <w:rtl/>
        </w:rPr>
        <w:t xml:space="preserve"> מחד</w:t>
      </w:r>
      <w:r w:rsidR="00FA36A6">
        <w:rPr>
          <w:rFonts w:ascii="David" w:hAnsi="David" w:cs="David" w:hint="cs"/>
          <w:rtl/>
        </w:rPr>
        <w:t xml:space="preserve"> והרצון לשמור כוח כמה שיותר אצלן</w:t>
      </w:r>
      <w:r w:rsidR="00490E70">
        <w:rPr>
          <w:rFonts w:ascii="David" w:hAnsi="David" w:cs="David" w:hint="cs"/>
          <w:rtl/>
        </w:rPr>
        <w:t xml:space="preserve"> מאידך</w:t>
      </w:r>
      <w:r w:rsidR="00FA36A6">
        <w:rPr>
          <w:rFonts w:ascii="David" w:hAnsi="David" w:cs="David" w:hint="cs"/>
          <w:rtl/>
        </w:rPr>
        <w:t xml:space="preserve">. </w:t>
      </w:r>
    </w:p>
    <w:p w14:paraId="651D28CC" w14:textId="77777777" w:rsidR="002D07B0" w:rsidRDefault="00985808" w:rsidP="00FA36A6">
      <w:pPr>
        <w:jc w:val="both"/>
        <w:rPr>
          <w:rFonts w:ascii="David" w:hAnsi="David" w:cs="David"/>
          <w:rtl/>
        </w:rPr>
      </w:pPr>
      <w:r>
        <w:rPr>
          <w:rFonts w:ascii="David" w:hAnsi="David" w:cs="David" w:hint="cs"/>
          <w:rtl/>
        </w:rPr>
        <w:t xml:space="preserve">הניסיון הראשון והכושל לארגון בינלאומי משמעותי היה </w:t>
      </w:r>
      <w:r w:rsidR="008072CC" w:rsidRPr="004D7D73">
        <w:rPr>
          <w:rFonts w:ascii="David" w:hAnsi="David" w:cs="David" w:hint="cs"/>
          <w:b/>
          <w:bCs/>
          <w:rtl/>
        </w:rPr>
        <w:t>'</w:t>
      </w:r>
      <w:r w:rsidRPr="004D7D73">
        <w:rPr>
          <w:rFonts w:ascii="David" w:hAnsi="David" w:cs="David" w:hint="cs"/>
          <w:b/>
          <w:bCs/>
          <w:color w:val="FF0000"/>
          <w:rtl/>
        </w:rPr>
        <w:t xml:space="preserve">חבר </w:t>
      </w:r>
      <w:r w:rsidR="00A03B69" w:rsidRPr="004D7D73">
        <w:rPr>
          <w:rFonts w:ascii="David" w:hAnsi="David" w:cs="David" w:hint="cs"/>
          <w:b/>
          <w:bCs/>
          <w:color w:val="FF0000"/>
          <w:rtl/>
        </w:rPr>
        <w:t>הלאומים</w:t>
      </w:r>
      <w:r w:rsidR="008072CC" w:rsidRPr="004D7D73">
        <w:rPr>
          <w:rFonts w:ascii="David" w:hAnsi="David" w:cs="David" w:hint="cs"/>
          <w:b/>
          <w:bCs/>
          <w:rtl/>
        </w:rPr>
        <w:t>'</w:t>
      </w:r>
      <w:r w:rsidRPr="004D7D73">
        <w:rPr>
          <w:rFonts w:ascii="David" w:hAnsi="David" w:cs="David" w:hint="cs"/>
          <w:color w:val="FF0000"/>
          <w:rtl/>
        </w:rPr>
        <w:t xml:space="preserve"> </w:t>
      </w:r>
      <w:r>
        <w:rPr>
          <w:rFonts w:ascii="David" w:hAnsi="David" w:cs="David" w:hint="cs"/>
          <w:rtl/>
        </w:rPr>
        <w:t xml:space="preserve">שהוקם לאחר מלחמת העולם הראשונה. בצדו, מוקם בפעם הראשונה לא רק גוף פוליטי, אלא גם גוף שיפוטי </w:t>
      </w:r>
      <w:r w:rsidRPr="004D7D73">
        <w:rPr>
          <w:rFonts w:ascii="David" w:hAnsi="David" w:cs="David" w:hint="cs"/>
          <w:b/>
          <w:bCs/>
          <w:color w:val="FF0000"/>
        </w:rPr>
        <w:t>PCI</w:t>
      </w:r>
      <w:r w:rsidR="00655636" w:rsidRPr="004D7D73">
        <w:rPr>
          <w:rFonts w:ascii="David" w:hAnsi="David" w:cs="David" w:hint="cs"/>
          <w:b/>
          <w:bCs/>
          <w:color w:val="FF0000"/>
        </w:rPr>
        <w:t>J</w:t>
      </w:r>
      <w:r w:rsidR="00655636">
        <w:rPr>
          <w:rFonts w:ascii="David" w:hAnsi="David" w:cs="David" w:hint="cs"/>
          <w:rtl/>
        </w:rPr>
        <w:t xml:space="preserve">. </w:t>
      </w:r>
      <w:r w:rsidR="00655636" w:rsidRPr="001F1E6E">
        <w:rPr>
          <w:rFonts w:ascii="David" w:hAnsi="David" w:cs="David" w:hint="cs"/>
          <w:u w:val="single"/>
          <w:rtl/>
        </w:rPr>
        <w:t xml:space="preserve">מה </w:t>
      </w:r>
      <w:r w:rsidR="001F1E6E">
        <w:rPr>
          <w:rFonts w:ascii="David" w:hAnsi="David" w:cs="David" w:hint="cs"/>
          <w:u w:val="single"/>
          <w:rtl/>
        </w:rPr>
        <w:t>היה</w:t>
      </w:r>
      <w:r w:rsidR="00655636" w:rsidRPr="001F1E6E">
        <w:rPr>
          <w:rFonts w:ascii="David" w:hAnsi="David" w:cs="David" w:hint="cs"/>
          <w:u w:val="single"/>
          <w:rtl/>
        </w:rPr>
        <w:t xml:space="preserve"> גורלם</w:t>
      </w:r>
      <w:r w:rsidR="00655636">
        <w:rPr>
          <w:rFonts w:ascii="David" w:hAnsi="David" w:cs="David" w:hint="cs"/>
          <w:rtl/>
        </w:rPr>
        <w:t xml:space="preserve">? מלחמת העולם </w:t>
      </w:r>
      <w:r w:rsidR="008072CC">
        <w:rPr>
          <w:rFonts w:ascii="David" w:hAnsi="David" w:cs="David" w:hint="cs"/>
          <w:rtl/>
        </w:rPr>
        <w:t>השניי</w:t>
      </w:r>
      <w:r w:rsidR="008072CC">
        <w:rPr>
          <w:rFonts w:ascii="David" w:hAnsi="David" w:cs="David" w:hint="eastAsia"/>
          <w:rtl/>
        </w:rPr>
        <w:t>ה</w:t>
      </w:r>
      <w:r w:rsidR="00430C1C">
        <w:rPr>
          <w:rFonts w:ascii="David" w:hAnsi="David" w:cs="David" w:hint="cs"/>
          <w:rtl/>
        </w:rPr>
        <w:t>. דבר שהוביל</w:t>
      </w:r>
      <w:r w:rsidR="00655636">
        <w:rPr>
          <w:rFonts w:ascii="David" w:hAnsi="David" w:cs="David" w:hint="cs"/>
          <w:rtl/>
        </w:rPr>
        <w:t xml:space="preserve"> שוב </w:t>
      </w:r>
      <w:r w:rsidR="00430C1C">
        <w:rPr>
          <w:rFonts w:ascii="David" w:hAnsi="David" w:cs="David" w:hint="cs"/>
          <w:rtl/>
        </w:rPr>
        <w:t>ל</w:t>
      </w:r>
      <w:r w:rsidR="00655636">
        <w:rPr>
          <w:rFonts w:ascii="David" w:hAnsi="David" w:cs="David" w:hint="cs"/>
          <w:rtl/>
        </w:rPr>
        <w:t xml:space="preserve">קריסה של הסדר הקודם, קריסה מהירה במיוחד יש לומר, ועל חורבות מלחמת העולם </w:t>
      </w:r>
      <w:r w:rsidR="00CB7F10">
        <w:rPr>
          <w:rFonts w:ascii="David" w:hAnsi="David" w:cs="David" w:hint="cs"/>
          <w:rtl/>
        </w:rPr>
        <w:t>השניי</w:t>
      </w:r>
      <w:r w:rsidR="00CB7F10">
        <w:rPr>
          <w:rFonts w:ascii="David" w:hAnsi="David" w:cs="David" w:hint="eastAsia"/>
          <w:rtl/>
        </w:rPr>
        <w:t>ה</w:t>
      </w:r>
      <w:r w:rsidR="00655636">
        <w:rPr>
          <w:rFonts w:ascii="David" w:hAnsi="David" w:cs="David" w:hint="cs"/>
          <w:rtl/>
        </w:rPr>
        <w:t xml:space="preserve"> הפעם עושים ניסיון הרבה יותר משמעותי, לבצר את היציבות והשלום בזירה הבינלאומית בראש ובראשונה דרך הקמת </w:t>
      </w:r>
      <w:r w:rsidR="00655636" w:rsidRPr="00CD2505">
        <w:rPr>
          <w:rFonts w:ascii="David" w:hAnsi="David" w:cs="David" w:hint="cs"/>
          <w:b/>
          <w:bCs/>
          <w:color w:val="FF0000"/>
          <w:rtl/>
        </w:rPr>
        <w:t>האו"ם</w:t>
      </w:r>
      <w:r w:rsidR="00655636">
        <w:rPr>
          <w:rFonts w:ascii="David" w:hAnsi="David" w:cs="David" w:hint="cs"/>
          <w:rtl/>
        </w:rPr>
        <w:t xml:space="preserve">. </w:t>
      </w:r>
    </w:p>
    <w:p w14:paraId="10975C72" w14:textId="62440635" w:rsidR="00985808" w:rsidRDefault="00655636" w:rsidP="00FA36A6">
      <w:pPr>
        <w:jc w:val="both"/>
        <w:rPr>
          <w:rFonts w:ascii="David" w:hAnsi="David" w:cs="David"/>
          <w:rtl/>
        </w:rPr>
      </w:pPr>
      <w:r>
        <w:rPr>
          <w:rFonts w:ascii="David" w:hAnsi="David" w:cs="David" w:hint="cs"/>
          <w:rtl/>
        </w:rPr>
        <w:t>האו</w:t>
      </w:r>
      <w:r w:rsidR="00CB7F10">
        <w:rPr>
          <w:rFonts w:ascii="David" w:hAnsi="David" w:cs="David" w:hint="cs"/>
          <w:rtl/>
        </w:rPr>
        <w:t>"</w:t>
      </w:r>
      <w:r>
        <w:rPr>
          <w:rFonts w:ascii="David" w:hAnsi="David" w:cs="David" w:hint="cs"/>
          <w:rtl/>
        </w:rPr>
        <w:t>ם מוקם מכוח מגילת האו</w:t>
      </w:r>
      <w:r w:rsidR="002D07B0">
        <w:rPr>
          <w:rFonts w:ascii="David" w:hAnsi="David" w:cs="David" w:hint="cs"/>
          <w:rtl/>
        </w:rPr>
        <w:t>"</w:t>
      </w:r>
      <w:r>
        <w:rPr>
          <w:rFonts w:ascii="David" w:hAnsi="David" w:cs="David" w:hint="cs"/>
          <w:rtl/>
        </w:rPr>
        <w:t xml:space="preserve">ם </w:t>
      </w:r>
      <w:r w:rsidR="002D07B0">
        <w:rPr>
          <w:rFonts w:ascii="David" w:hAnsi="David" w:cs="David" w:hint="cs"/>
          <w:rtl/>
        </w:rPr>
        <w:t>בוועיד</w:t>
      </w:r>
      <w:r w:rsidR="002D07B0">
        <w:rPr>
          <w:rFonts w:ascii="David" w:hAnsi="David" w:cs="David" w:hint="eastAsia"/>
          <w:rtl/>
        </w:rPr>
        <w:t>ת</w:t>
      </w:r>
      <w:r>
        <w:rPr>
          <w:rFonts w:ascii="David" w:hAnsi="David" w:cs="David" w:hint="cs"/>
          <w:rtl/>
        </w:rPr>
        <w:t xml:space="preserve"> סן פרנסיסקו שמתכנ</w:t>
      </w:r>
      <w:r w:rsidR="001E56A9">
        <w:rPr>
          <w:rFonts w:ascii="David" w:hAnsi="David" w:cs="David" w:hint="cs"/>
          <w:rtl/>
        </w:rPr>
        <w:t>ס</w:t>
      </w:r>
      <w:r>
        <w:rPr>
          <w:rFonts w:ascii="David" w:hAnsi="David" w:cs="David" w:hint="cs"/>
          <w:rtl/>
        </w:rPr>
        <w:t xml:space="preserve">ת בסוף מלחמת העולם </w:t>
      </w:r>
      <w:r w:rsidR="002D07B0">
        <w:rPr>
          <w:rFonts w:ascii="David" w:hAnsi="David" w:cs="David" w:hint="cs"/>
          <w:rtl/>
        </w:rPr>
        <w:t>השניי</w:t>
      </w:r>
      <w:r w:rsidR="002D07B0">
        <w:rPr>
          <w:rFonts w:ascii="David" w:hAnsi="David" w:cs="David" w:hint="eastAsia"/>
          <w:rtl/>
        </w:rPr>
        <w:t>ה</w:t>
      </w:r>
      <w:r>
        <w:rPr>
          <w:rFonts w:ascii="David" w:hAnsi="David" w:cs="David" w:hint="cs"/>
          <w:rtl/>
        </w:rPr>
        <w:t xml:space="preserve"> ב</w:t>
      </w:r>
      <w:r w:rsidRPr="00CD2505">
        <w:rPr>
          <w:rFonts w:ascii="David" w:hAnsi="David" w:cs="David" w:hint="cs"/>
          <w:b/>
          <w:bCs/>
          <w:rtl/>
        </w:rPr>
        <w:t>1945</w:t>
      </w:r>
      <w:r>
        <w:rPr>
          <w:rFonts w:ascii="David" w:hAnsi="David" w:cs="David" w:hint="cs"/>
          <w:rtl/>
        </w:rPr>
        <w:t xml:space="preserve">. בפעם הראשונה </w:t>
      </w:r>
      <w:r w:rsidR="002D07B0">
        <w:rPr>
          <w:rFonts w:ascii="David" w:hAnsi="David" w:cs="David" w:hint="cs"/>
          <w:rtl/>
        </w:rPr>
        <w:t>דובר על</w:t>
      </w:r>
      <w:r>
        <w:rPr>
          <w:rFonts w:ascii="David" w:hAnsi="David" w:cs="David" w:hint="cs"/>
          <w:rtl/>
        </w:rPr>
        <w:t xml:space="preserve"> </w:t>
      </w:r>
      <w:r w:rsidRPr="00995802">
        <w:rPr>
          <w:rFonts w:ascii="David" w:hAnsi="David" w:cs="David" w:hint="cs"/>
          <w:b/>
          <w:bCs/>
          <w:rtl/>
        </w:rPr>
        <w:t>איסור מוחלט וחד משמעי</w:t>
      </w:r>
      <w:r>
        <w:rPr>
          <w:rFonts w:ascii="David" w:hAnsi="David" w:cs="David" w:hint="cs"/>
          <w:rtl/>
        </w:rPr>
        <w:t xml:space="preserve"> על שימוש בכוח ביחסים הבינלאומיים ב</w:t>
      </w:r>
      <w:r w:rsidRPr="002D07B0">
        <w:rPr>
          <w:rFonts w:ascii="David" w:hAnsi="David" w:cs="David" w:hint="cs"/>
          <w:b/>
          <w:bCs/>
          <w:color w:val="FF33CC"/>
          <w:rtl/>
        </w:rPr>
        <w:t>ס' 2(4) למגילת האו"ם</w:t>
      </w:r>
      <w:r>
        <w:rPr>
          <w:rFonts w:ascii="David" w:hAnsi="David" w:cs="David" w:hint="cs"/>
          <w:rtl/>
        </w:rPr>
        <w:t xml:space="preserve">. </w:t>
      </w:r>
      <w:r w:rsidR="00382F72">
        <w:rPr>
          <w:rFonts w:ascii="David" w:hAnsi="David" w:cs="David" w:hint="cs"/>
          <w:rtl/>
        </w:rPr>
        <w:t>זה מראה על ההחלטיות ההרבה יותר גדולה לייסד סדר בינלאומי חדש</w:t>
      </w:r>
      <w:r w:rsidR="00484874">
        <w:rPr>
          <w:rFonts w:ascii="David" w:hAnsi="David" w:cs="David" w:hint="cs"/>
          <w:rtl/>
        </w:rPr>
        <w:t xml:space="preserve">, חזק </w:t>
      </w:r>
      <w:r w:rsidR="00382F72">
        <w:rPr>
          <w:rFonts w:ascii="David" w:hAnsi="David" w:cs="David" w:hint="cs"/>
          <w:rtl/>
        </w:rPr>
        <w:t xml:space="preserve">ויציב יותר על רקע מלחמת העולם </w:t>
      </w:r>
      <w:r w:rsidR="00484874">
        <w:rPr>
          <w:rFonts w:ascii="David" w:hAnsi="David" w:cs="David" w:hint="cs"/>
          <w:rtl/>
        </w:rPr>
        <w:t>השניי</w:t>
      </w:r>
      <w:r w:rsidR="00484874">
        <w:rPr>
          <w:rFonts w:ascii="David" w:hAnsi="David" w:cs="David" w:hint="eastAsia"/>
          <w:rtl/>
        </w:rPr>
        <w:t>ה</w:t>
      </w:r>
      <w:r w:rsidR="00382F72">
        <w:rPr>
          <w:rFonts w:ascii="David" w:hAnsi="David" w:cs="David" w:hint="cs"/>
          <w:rtl/>
        </w:rPr>
        <w:t>. בנוסף, מכוננים את מנגנון הביטחון הקולקטיבי במסגרת מגילת האו</w:t>
      </w:r>
      <w:r w:rsidR="00BA10D9">
        <w:rPr>
          <w:rFonts w:ascii="David" w:hAnsi="David" w:cs="David" w:hint="cs"/>
          <w:rtl/>
        </w:rPr>
        <w:t>"</w:t>
      </w:r>
      <w:r w:rsidR="00382F72">
        <w:rPr>
          <w:rFonts w:ascii="David" w:hAnsi="David" w:cs="David" w:hint="cs"/>
          <w:rtl/>
        </w:rPr>
        <w:t xml:space="preserve">ם שמאפשר למועצת </w:t>
      </w:r>
      <w:r w:rsidR="00BA10D9">
        <w:rPr>
          <w:rFonts w:ascii="David" w:hAnsi="David" w:cs="David" w:hint="cs"/>
          <w:rtl/>
        </w:rPr>
        <w:t>הביטחון</w:t>
      </w:r>
      <w:r w:rsidR="00382F72">
        <w:rPr>
          <w:rFonts w:ascii="David" w:hAnsi="David" w:cs="David" w:hint="cs"/>
          <w:rtl/>
        </w:rPr>
        <w:t xml:space="preserve"> להורות על הפעלה של כוח נגד מדינה כזו או אחרת</w:t>
      </w:r>
      <w:r w:rsidR="00BA10D9">
        <w:rPr>
          <w:rFonts w:ascii="David" w:hAnsi="David" w:cs="David" w:hint="cs"/>
          <w:rtl/>
        </w:rPr>
        <w:t xml:space="preserve"> (</w:t>
      </w:r>
      <w:r w:rsidR="00382F72">
        <w:rPr>
          <w:rFonts w:ascii="David" w:hAnsi="David" w:cs="David" w:hint="cs"/>
          <w:rtl/>
        </w:rPr>
        <w:t>הדוגמה של לוב</w:t>
      </w:r>
      <w:r w:rsidR="00BA10D9">
        <w:rPr>
          <w:rFonts w:ascii="David" w:hAnsi="David" w:cs="David" w:hint="cs"/>
          <w:rtl/>
        </w:rPr>
        <w:t xml:space="preserve"> לעיל)</w:t>
      </w:r>
      <w:r w:rsidR="00382F72">
        <w:rPr>
          <w:rFonts w:ascii="David" w:hAnsi="David" w:cs="David" w:hint="cs"/>
          <w:rtl/>
        </w:rPr>
        <w:t>. לצד זה,</w:t>
      </w:r>
      <w:r w:rsidR="00945AB8">
        <w:rPr>
          <w:rFonts w:ascii="David" w:hAnsi="David" w:cs="David" w:hint="cs"/>
          <w:rtl/>
        </w:rPr>
        <w:t xml:space="preserve"> מקימים בית משפט </w:t>
      </w:r>
      <w:r w:rsidR="00945AB8" w:rsidRPr="00995802">
        <w:rPr>
          <w:rFonts w:ascii="David" w:hAnsi="David" w:cs="David" w:hint="cs"/>
          <w:b/>
          <w:bCs/>
          <w:color w:val="FF0000"/>
        </w:rPr>
        <w:t>ICJ</w:t>
      </w:r>
      <w:r w:rsidR="00945AB8" w:rsidRPr="00995802">
        <w:rPr>
          <w:rFonts w:ascii="David" w:hAnsi="David" w:cs="David" w:hint="cs"/>
          <w:color w:val="FF0000"/>
          <w:rtl/>
        </w:rPr>
        <w:t xml:space="preserve"> </w:t>
      </w:r>
      <w:r w:rsidR="00945AB8">
        <w:rPr>
          <w:rFonts w:ascii="David" w:hAnsi="David" w:cs="David" w:hint="cs"/>
          <w:rtl/>
        </w:rPr>
        <w:t xml:space="preserve">שיושב בהאג שבהולנד ויש לו סמכות </w:t>
      </w:r>
      <w:r w:rsidR="00977BAD">
        <w:rPr>
          <w:rFonts w:ascii="David" w:hAnsi="David" w:cs="David" w:hint="cs"/>
          <w:rtl/>
        </w:rPr>
        <w:t>לייש</w:t>
      </w:r>
      <w:r w:rsidR="00977BAD">
        <w:rPr>
          <w:rFonts w:ascii="David" w:hAnsi="David" w:cs="David" w:hint="eastAsia"/>
          <w:rtl/>
        </w:rPr>
        <w:t>ב</w:t>
      </w:r>
      <w:r w:rsidR="00945AB8">
        <w:rPr>
          <w:rFonts w:ascii="David" w:hAnsi="David" w:cs="David" w:hint="cs"/>
          <w:rtl/>
        </w:rPr>
        <w:t xml:space="preserve"> סכסוכים בין מדינות, כמו גם לתת חוות דעת מייעצת ושלל שאלות שקשורות </w:t>
      </w:r>
      <w:proofErr w:type="spellStart"/>
      <w:r w:rsidR="00945AB8">
        <w:rPr>
          <w:rFonts w:ascii="David" w:hAnsi="David" w:cs="David" w:hint="cs"/>
          <w:rtl/>
        </w:rPr>
        <w:t>למשב"ל</w:t>
      </w:r>
      <w:proofErr w:type="spellEnd"/>
      <w:r w:rsidR="00945AB8">
        <w:rPr>
          <w:rFonts w:ascii="David" w:hAnsi="David" w:cs="David" w:hint="cs"/>
          <w:rtl/>
        </w:rPr>
        <w:t xml:space="preserve">. </w:t>
      </w:r>
    </w:p>
    <w:p w14:paraId="01C2F7B3" w14:textId="185AB4CF" w:rsidR="00D63EE0" w:rsidRDefault="00D63EE0" w:rsidP="00FA36A6">
      <w:pPr>
        <w:jc w:val="both"/>
        <w:rPr>
          <w:rFonts w:ascii="David" w:hAnsi="David" w:cs="David"/>
          <w:rtl/>
        </w:rPr>
      </w:pPr>
      <w:r>
        <w:rPr>
          <w:rFonts w:ascii="David" w:hAnsi="David" w:cs="David" w:hint="cs"/>
          <w:rtl/>
        </w:rPr>
        <w:t>האו</w:t>
      </w:r>
      <w:r w:rsidR="00977BAD">
        <w:rPr>
          <w:rFonts w:ascii="David" w:hAnsi="David" w:cs="David" w:hint="cs"/>
          <w:rtl/>
        </w:rPr>
        <w:t>"</w:t>
      </w:r>
      <w:r>
        <w:rPr>
          <w:rFonts w:ascii="David" w:hAnsi="David" w:cs="David" w:hint="cs"/>
          <w:rtl/>
        </w:rPr>
        <w:t xml:space="preserve">ם </w:t>
      </w:r>
      <w:r w:rsidR="00AE17B5">
        <w:rPr>
          <w:rFonts w:ascii="David" w:hAnsi="David" w:cs="David" w:hint="cs"/>
          <w:rtl/>
        </w:rPr>
        <w:t>ו</w:t>
      </w:r>
      <w:r>
        <w:rPr>
          <w:rFonts w:ascii="David" w:hAnsi="David" w:cs="David" w:hint="cs"/>
          <w:rtl/>
        </w:rPr>
        <w:t xml:space="preserve">ארגונים עולמיים אחרים, כל אלה מוקמים בתגובה למאורעות מלחמת העולם </w:t>
      </w:r>
      <w:r w:rsidR="00977BAD">
        <w:rPr>
          <w:rFonts w:ascii="David" w:hAnsi="David" w:cs="David" w:hint="cs"/>
          <w:rtl/>
        </w:rPr>
        <w:t>השניי</w:t>
      </w:r>
      <w:r w:rsidR="00977BAD">
        <w:rPr>
          <w:rFonts w:ascii="David" w:hAnsi="David" w:cs="David" w:hint="eastAsia"/>
          <w:rtl/>
        </w:rPr>
        <w:t>ה</w:t>
      </w:r>
      <w:r>
        <w:rPr>
          <w:rFonts w:ascii="David" w:hAnsi="David" w:cs="David" w:hint="cs"/>
          <w:rtl/>
        </w:rPr>
        <w:t>, הסדר הבינלאומי שקרס שוב והניסיון ליצור סדר בינלאומי חדש, חזק</w:t>
      </w:r>
      <w:r w:rsidR="00AE17B5">
        <w:rPr>
          <w:rFonts w:ascii="David" w:hAnsi="David" w:cs="David" w:hint="cs"/>
          <w:rtl/>
        </w:rPr>
        <w:t>,</w:t>
      </w:r>
      <w:r>
        <w:rPr>
          <w:rFonts w:ascii="David" w:hAnsi="David" w:cs="David" w:hint="cs"/>
          <w:rtl/>
        </w:rPr>
        <w:t xml:space="preserve"> ובראש ובראשונה </w:t>
      </w:r>
      <w:r>
        <w:rPr>
          <w:rFonts w:ascii="David" w:hAnsi="David" w:cs="David"/>
          <w:rtl/>
        </w:rPr>
        <w:t>–</w:t>
      </w:r>
      <w:r>
        <w:rPr>
          <w:rFonts w:ascii="David" w:hAnsi="David" w:cs="David" w:hint="cs"/>
          <w:rtl/>
        </w:rPr>
        <w:t xml:space="preserve"> </w:t>
      </w:r>
      <w:r w:rsidRPr="00AE17B5">
        <w:rPr>
          <w:rFonts w:ascii="David" w:hAnsi="David" w:cs="David" w:hint="cs"/>
          <w:b/>
          <w:bCs/>
          <w:rtl/>
        </w:rPr>
        <w:t>מבוסס כללים</w:t>
      </w:r>
      <w:r>
        <w:rPr>
          <w:rFonts w:ascii="David" w:hAnsi="David" w:cs="David" w:hint="cs"/>
          <w:rtl/>
        </w:rPr>
        <w:t xml:space="preserve">! </w:t>
      </w:r>
      <w:r w:rsidR="00BB32C3">
        <w:rPr>
          <w:rFonts w:ascii="David" w:hAnsi="David" w:cs="David" w:hint="cs"/>
          <w:rtl/>
        </w:rPr>
        <w:t xml:space="preserve">מערכת של כללים שבאופן עקרוני כל המדינות כפופות לה. </w:t>
      </w:r>
    </w:p>
    <w:p w14:paraId="3926CD0E" w14:textId="62571304" w:rsidR="00BB32C3" w:rsidRDefault="00AE17B5" w:rsidP="00FA36A6">
      <w:pPr>
        <w:jc w:val="both"/>
        <w:rPr>
          <w:rFonts w:ascii="David" w:hAnsi="David" w:cs="David"/>
          <w:rtl/>
        </w:rPr>
      </w:pPr>
      <w:r>
        <w:rPr>
          <w:rFonts w:ascii="David" w:hAnsi="David" w:cs="David" w:hint="cs"/>
          <w:rtl/>
        </w:rPr>
        <w:t xml:space="preserve">נציין כי </w:t>
      </w:r>
      <w:r w:rsidR="00BB32C3" w:rsidRPr="00AE17B5">
        <w:rPr>
          <w:rFonts w:ascii="David" w:hAnsi="David" w:cs="David" w:hint="cs"/>
          <w:b/>
          <w:bCs/>
          <w:color w:val="FF0000"/>
          <w:rtl/>
        </w:rPr>
        <w:t>האו</w:t>
      </w:r>
      <w:r w:rsidRPr="00AE17B5">
        <w:rPr>
          <w:rFonts w:ascii="David" w:hAnsi="David" w:cs="David" w:hint="cs"/>
          <w:b/>
          <w:bCs/>
          <w:color w:val="FF0000"/>
          <w:rtl/>
        </w:rPr>
        <w:t>"</w:t>
      </w:r>
      <w:r w:rsidR="00BB32C3" w:rsidRPr="00AE17B5">
        <w:rPr>
          <w:rFonts w:ascii="David" w:hAnsi="David" w:cs="David" w:hint="cs"/>
          <w:b/>
          <w:bCs/>
          <w:color w:val="FF0000"/>
          <w:rtl/>
        </w:rPr>
        <w:t>ם הוא בהחלט ארגון בינלאומי חשוב מאוד, אבל זה לא ארגון על</w:t>
      </w:r>
      <w:r w:rsidR="00BB32C3">
        <w:rPr>
          <w:rFonts w:ascii="David" w:hAnsi="David" w:cs="David" w:hint="cs"/>
          <w:rtl/>
        </w:rPr>
        <w:t xml:space="preserve">! </w:t>
      </w:r>
      <w:r w:rsidR="00DE7C67">
        <w:rPr>
          <w:rFonts w:ascii="David" w:hAnsi="David" w:cs="David" w:hint="cs"/>
          <w:rtl/>
        </w:rPr>
        <w:t>למשל,</w:t>
      </w:r>
      <w:r w:rsidR="00BB32C3">
        <w:rPr>
          <w:rFonts w:ascii="David" w:hAnsi="David" w:cs="David" w:hint="cs"/>
          <w:rtl/>
        </w:rPr>
        <w:t xml:space="preserve"> הוא לא מעל ה</w:t>
      </w:r>
      <w:r w:rsidR="00BB32C3">
        <w:rPr>
          <w:rFonts w:ascii="David" w:hAnsi="David" w:cs="David" w:hint="cs"/>
        </w:rPr>
        <w:t>WTO</w:t>
      </w:r>
      <w:r w:rsidR="00BB32C3">
        <w:rPr>
          <w:rFonts w:ascii="David" w:hAnsi="David" w:cs="David" w:hint="cs"/>
          <w:rtl/>
        </w:rPr>
        <w:t xml:space="preserve">. </w:t>
      </w:r>
      <w:r w:rsidR="00DE7C67">
        <w:rPr>
          <w:rFonts w:ascii="David" w:hAnsi="David" w:cs="David" w:hint="cs"/>
          <w:rtl/>
        </w:rPr>
        <w:t>האו"ם הוא</w:t>
      </w:r>
      <w:r w:rsidR="00BB32C3">
        <w:rPr>
          <w:rFonts w:ascii="David" w:hAnsi="David" w:cs="David" w:hint="cs"/>
          <w:rtl/>
        </w:rPr>
        <w:t xml:space="preserve"> </w:t>
      </w:r>
      <w:r w:rsidR="00DE7C67">
        <w:rPr>
          <w:rFonts w:ascii="David" w:hAnsi="David" w:cs="David" w:hint="cs"/>
          <w:rtl/>
        </w:rPr>
        <w:t>ארגון</w:t>
      </w:r>
      <w:r w:rsidR="00BB32C3">
        <w:rPr>
          <w:rFonts w:ascii="David" w:hAnsi="David" w:cs="David" w:hint="cs"/>
          <w:rtl/>
        </w:rPr>
        <w:t xml:space="preserve"> בינלאומי אחד מבין הרבה חשובים ובבסיס שלו הוא משמר את השיטה </w:t>
      </w:r>
      <w:proofErr w:type="spellStart"/>
      <w:r w:rsidR="00BB32C3">
        <w:rPr>
          <w:rFonts w:ascii="David" w:hAnsi="David" w:cs="David" w:hint="cs"/>
          <w:rtl/>
        </w:rPr>
        <w:t>הווסטפליאנית</w:t>
      </w:r>
      <w:proofErr w:type="spellEnd"/>
      <w:r w:rsidR="00BB32C3">
        <w:rPr>
          <w:rFonts w:ascii="David" w:hAnsi="David" w:cs="David" w:hint="cs"/>
          <w:rtl/>
        </w:rPr>
        <w:t xml:space="preserve"> שמבוססת על אוסף גדול של מדינות ריבוניות</w:t>
      </w:r>
      <w:r w:rsidR="007731A0">
        <w:rPr>
          <w:rFonts w:ascii="David" w:hAnsi="David" w:cs="David" w:hint="cs"/>
          <w:rtl/>
        </w:rPr>
        <w:t>.</w:t>
      </w:r>
      <w:r w:rsidR="00BB32C3">
        <w:rPr>
          <w:rFonts w:ascii="David" w:hAnsi="David" w:cs="David" w:hint="cs"/>
          <w:rtl/>
        </w:rPr>
        <w:t xml:space="preserve"> הוא מבקש כמו הרבה ארגונים בינלאומיים אחרים ליצור מסגרת קונסטרוקטיבית לשיתוף פעולה בין מדינו</w:t>
      </w:r>
      <w:r w:rsidR="007731A0">
        <w:rPr>
          <w:rFonts w:ascii="David" w:hAnsi="David" w:cs="David" w:hint="cs"/>
          <w:rtl/>
        </w:rPr>
        <w:t>ת</w:t>
      </w:r>
      <w:r w:rsidR="00BB32C3">
        <w:rPr>
          <w:rFonts w:ascii="David" w:hAnsi="David" w:cs="David" w:hint="cs"/>
          <w:rtl/>
        </w:rPr>
        <w:t xml:space="preserve">. במסגרת הזו המדינות שומרות על הריבונות שלהן, גם אם יש בה כרסום מסוים. </w:t>
      </w:r>
    </w:p>
    <w:p w14:paraId="3C28951D" w14:textId="31A0F72C" w:rsidR="006D6180" w:rsidRDefault="003121DC" w:rsidP="00FA36A6">
      <w:pPr>
        <w:jc w:val="both"/>
        <w:rPr>
          <w:rFonts w:ascii="David" w:hAnsi="David" w:cs="David"/>
          <w:rtl/>
        </w:rPr>
      </w:pPr>
      <w:r>
        <w:rPr>
          <w:rFonts w:ascii="David" w:hAnsi="David" w:cs="David" w:hint="cs"/>
          <w:rtl/>
        </w:rPr>
        <w:t>בשלב</w:t>
      </w:r>
      <w:r w:rsidR="006D6180">
        <w:rPr>
          <w:rFonts w:ascii="David" w:hAnsi="David" w:cs="David" w:hint="cs"/>
          <w:rtl/>
        </w:rPr>
        <w:t xml:space="preserve"> הזה יש עליית מדרגה מטאורית ברמה המוסדית וגם תנופה חקיקתית אדירה. </w:t>
      </w:r>
      <w:r w:rsidR="00C90661">
        <w:rPr>
          <w:rFonts w:ascii="David" w:hAnsi="David" w:cs="David" w:hint="cs"/>
          <w:rtl/>
        </w:rPr>
        <w:t xml:space="preserve">כבר </w:t>
      </w:r>
      <w:r w:rsidR="00C90661" w:rsidRPr="003121DC">
        <w:rPr>
          <w:rFonts w:ascii="David" w:hAnsi="David" w:cs="David" w:hint="cs"/>
          <w:rtl/>
        </w:rPr>
        <w:t>ב</w:t>
      </w:r>
      <w:r w:rsidR="00C90661" w:rsidRPr="003121DC">
        <w:rPr>
          <w:rFonts w:ascii="David" w:hAnsi="David" w:cs="David" w:hint="cs"/>
          <w:b/>
          <w:bCs/>
          <w:color w:val="FF33CC"/>
          <w:rtl/>
        </w:rPr>
        <w:t>ס' 2(7) למגילת האו</w:t>
      </w:r>
      <w:r>
        <w:rPr>
          <w:rFonts w:ascii="David" w:hAnsi="David" w:cs="David" w:hint="cs"/>
          <w:b/>
          <w:bCs/>
          <w:color w:val="FF33CC"/>
          <w:rtl/>
        </w:rPr>
        <w:t>"</w:t>
      </w:r>
      <w:r w:rsidR="00C90661" w:rsidRPr="003121DC">
        <w:rPr>
          <w:rFonts w:ascii="David" w:hAnsi="David" w:cs="David" w:hint="cs"/>
          <w:b/>
          <w:bCs/>
          <w:color w:val="FF33CC"/>
          <w:rtl/>
        </w:rPr>
        <w:t>ם</w:t>
      </w:r>
      <w:r w:rsidR="00C90661" w:rsidRPr="003121DC">
        <w:rPr>
          <w:rFonts w:ascii="David" w:hAnsi="David" w:cs="David" w:hint="cs"/>
          <w:color w:val="FF33CC"/>
          <w:rtl/>
        </w:rPr>
        <w:t xml:space="preserve"> </w:t>
      </w:r>
      <w:r w:rsidR="00C90661">
        <w:rPr>
          <w:rFonts w:ascii="David" w:hAnsi="David" w:cs="David" w:hint="cs"/>
          <w:rtl/>
        </w:rPr>
        <w:t xml:space="preserve">מהדהד </w:t>
      </w:r>
      <w:r w:rsidR="00F825EA">
        <w:rPr>
          <w:rFonts w:ascii="David" w:hAnsi="David" w:cs="David" w:hint="cs"/>
          <w:rtl/>
        </w:rPr>
        <w:t>אחד מעקרונות היסוד של המשב"ל</w:t>
      </w:r>
      <w:r w:rsidR="00C90661">
        <w:rPr>
          <w:rFonts w:ascii="David" w:hAnsi="David" w:cs="David" w:hint="cs"/>
          <w:rtl/>
        </w:rPr>
        <w:t xml:space="preserve"> </w:t>
      </w:r>
      <w:r w:rsidR="00C90661">
        <w:rPr>
          <w:rFonts w:ascii="David" w:hAnsi="David" w:cs="David"/>
          <w:rtl/>
        </w:rPr>
        <w:t>–</w:t>
      </w:r>
      <w:r w:rsidR="00F825EA">
        <w:rPr>
          <w:rFonts w:ascii="David" w:hAnsi="David" w:cs="David" w:hint="cs"/>
          <w:rtl/>
        </w:rPr>
        <w:t xml:space="preserve"> </w:t>
      </w:r>
      <w:r w:rsidR="00C90661">
        <w:rPr>
          <w:rFonts w:ascii="David" w:hAnsi="David" w:cs="David" w:hint="cs"/>
          <w:rtl/>
        </w:rPr>
        <w:t xml:space="preserve">האיסור בהתערבות בענייניהן הפנימיים של המדינות. </w:t>
      </w:r>
    </w:p>
    <w:p w14:paraId="6767B032" w14:textId="029F2113" w:rsidR="0007126E" w:rsidRDefault="0007126E" w:rsidP="00FA36A6">
      <w:pPr>
        <w:jc w:val="both"/>
        <w:rPr>
          <w:rFonts w:ascii="David" w:hAnsi="David" w:cs="David"/>
          <w:rtl/>
        </w:rPr>
      </w:pPr>
      <w:r w:rsidRPr="001F619F">
        <w:rPr>
          <w:rFonts w:ascii="David" w:hAnsi="David" w:cs="David" w:hint="cs"/>
          <w:b/>
          <w:bCs/>
          <w:u w:val="single"/>
          <w:rtl/>
        </w:rPr>
        <w:t>התפתחויות נוספות ומגמות עכשוויות</w:t>
      </w:r>
      <w:r w:rsidRPr="001F619F">
        <w:rPr>
          <w:rFonts w:ascii="David" w:hAnsi="David" w:cs="David" w:hint="cs"/>
          <w:rtl/>
        </w:rPr>
        <w:t>:</w:t>
      </w:r>
    </w:p>
    <w:p w14:paraId="1D8D9EDE" w14:textId="45977EB5" w:rsidR="008F07DA" w:rsidRDefault="0007126E" w:rsidP="008F07DA">
      <w:pPr>
        <w:jc w:val="both"/>
        <w:rPr>
          <w:rFonts w:ascii="David" w:hAnsi="David" w:cs="David"/>
          <w:rtl/>
        </w:rPr>
      </w:pPr>
      <w:r>
        <w:rPr>
          <w:rFonts w:ascii="David" w:hAnsi="David" w:cs="David" w:hint="cs"/>
          <w:rtl/>
        </w:rPr>
        <w:t xml:space="preserve">המגמה לאורך ציר הזמן היא וקטור מאוד ברור של התרחבות של תחומי </w:t>
      </w:r>
      <w:r w:rsidR="00544CC2">
        <w:rPr>
          <w:rFonts w:ascii="David" w:hAnsi="David" w:cs="David" w:hint="cs"/>
          <w:rtl/>
        </w:rPr>
        <w:t>הע</w:t>
      </w:r>
      <w:r w:rsidR="00190CBC">
        <w:rPr>
          <w:rFonts w:ascii="David" w:hAnsi="David" w:cs="David" w:hint="cs"/>
          <w:rtl/>
        </w:rPr>
        <w:t>י</w:t>
      </w:r>
      <w:r w:rsidR="00544CC2">
        <w:rPr>
          <w:rFonts w:ascii="David" w:hAnsi="David" w:cs="David" w:hint="cs"/>
          <w:rtl/>
        </w:rPr>
        <w:t>סוק</w:t>
      </w:r>
      <w:r>
        <w:rPr>
          <w:rFonts w:ascii="David" w:hAnsi="David" w:cs="David" w:hint="cs"/>
          <w:rtl/>
        </w:rPr>
        <w:t xml:space="preserve"> והפריסה של המשב"ל. בשלב הראשון היה </w:t>
      </w:r>
      <w:proofErr w:type="spellStart"/>
      <w:r>
        <w:rPr>
          <w:rFonts w:ascii="David" w:hAnsi="David" w:cs="David" w:hint="cs"/>
          <w:rtl/>
        </w:rPr>
        <w:t>למשב</w:t>
      </w:r>
      <w:r w:rsidR="00544CC2">
        <w:rPr>
          <w:rFonts w:ascii="David" w:hAnsi="David" w:cs="David" w:hint="cs"/>
          <w:rtl/>
        </w:rPr>
        <w:t>"</w:t>
      </w:r>
      <w:r>
        <w:rPr>
          <w:rFonts w:ascii="David" w:hAnsi="David" w:cs="David" w:hint="cs"/>
          <w:rtl/>
        </w:rPr>
        <w:t>ל</w:t>
      </w:r>
      <w:proofErr w:type="spellEnd"/>
      <w:r>
        <w:rPr>
          <w:rFonts w:ascii="David" w:hAnsi="David" w:cs="David" w:hint="cs"/>
          <w:rtl/>
        </w:rPr>
        <w:t xml:space="preserve"> תפקיד מאוד צנוע, </w:t>
      </w:r>
      <w:r w:rsidR="008F07DA">
        <w:rPr>
          <w:rFonts w:ascii="David" w:hAnsi="David" w:cs="David" w:hint="cs"/>
          <w:rtl/>
        </w:rPr>
        <w:t>אלא ש</w:t>
      </w:r>
      <w:r>
        <w:rPr>
          <w:rFonts w:ascii="David" w:hAnsi="David" w:cs="David" w:hint="cs"/>
          <w:rtl/>
        </w:rPr>
        <w:t xml:space="preserve">היום אנו בסרט אחר לחלוטין! בנוסף לאותם תחומים </w:t>
      </w:r>
      <w:r w:rsidR="00544CC2">
        <w:rPr>
          <w:rFonts w:ascii="David" w:hAnsi="David" w:cs="David" w:hint="cs"/>
          <w:rtl/>
        </w:rPr>
        <w:t>קל</w:t>
      </w:r>
      <w:r w:rsidR="008F07DA">
        <w:rPr>
          <w:rFonts w:ascii="David" w:hAnsi="David" w:cs="David" w:hint="cs"/>
          <w:rtl/>
        </w:rPr>
        <w:t>א</w:t>
      </w:r>
      <w:r w:rsidR="00544CC2">
        <w:rPr>
          <w:rFonts w:ascii="David" w:hAnsi="David" w:cs="David" w:hint="cs"/>
          <w:rtl/>
        </w:rPr>
        <w:t>סיים</w:t>
      </w:r>
      <w:r>
        <w:rPr>
          <w:rFonts w:ascii="David" w:hAnsi="David" w:cs="David" w:hint="cs"/>
          <w:rtl/>
        </w:rPr>
        <w:t xml:space="preserve"> של דיני מלחמה ודיני ים, המשב"ל כיום מסדיר תחומים רבים נוספים</w:t>
      </w:r>
      <w:r w:rsidR="008F07DA">
        <w:rPr>
          <w:rFonts w:ascii="David" w:hAnsi="David" w:cs="David" w:hint="cs"/>
          <w:rtl/>
        </w:rPr>
        <w:t xml:space="preserve"> </w:t>
      </w:r>
      <w:r w:rsidR="008F07DA">
        <w:rPr>
          <w:rFonts w:ascii="David" w:hAnsi="David" w:cs="David"/>
          <w:rtl/>
        </w:rPr>
        <w:t>–</w:t>
      </w:r>
      <w:r w:rsidR="008F07DA">
        <w:rPr>
          <w:rFonts w:ascii="David" w:hAnsi="David" w:cs="David" w:hint="cs"/>
          <w:rtl/>
        </w:rPr>
        <w:t xml:space="preserve"> </w:t>
      </w:r>
      <w:r>
        <w:rPr>
          <w:rFonts w:ascii="David" w:hAnsi="David" w:cs="David" w:hint="cs"/>
          <w:rtl/>
        </w:rPr>
        <w:t xml:space="preserve">דיני סחר, דיני זכויות אדם, פליטים, דיני חלל, </w:t>
      </w:r>
      <w:r w:rsidR="00951D4E">
        <w:rPr>
          <w:rFonts w:ascii="David" w:hAnsi="David" w:cs="David" w:hint="cs"/>
          <w:rtl/>
        </w:rPr>
        <w:t>משפט בינלאומי פלילי, דיני סייבר</w:t>
      </w:r>
      <w:r w:rsidR="008F07DA">
        <w:rPr>
          <w:rFonts w:ascii="David" w:hAnsi="David" w:cs="David" w:hint="cs"/>
          <w:rtl/>
        </w:rPr>
        <w:t xml:space="preserve"> ועוד. </w:t>
      </w:r>
      <w:r w:rsidR="00544CC2">
        <w:rPr>
          <w:rFonts w:ascii="David" w:hAnsi="David" w:cs="David" w:hint="cs"/>
          <w:rtl/>
        </w:rPr>
        <w:t>הווקטו</w:t>
      </w:r>
      <w:r w:rsidR="00544CC2">
        <w:rPr>
          <w:rFonts w:ascii="David" w:hAnsi="David" w:cs="David" w:hint="eastAsia"/>
          <w:rtl/>
        </w:rPr>
        <w:t>ר</w:t>
      </w:r>
      <w:r w:rsidR="00951D4E">
        <w:rPr>
          <w:rFonts w:ascii="David" w:hAnsi="David" w:cs="David" w:hint="cs"/>
          <w:rtl/>
        </w:rPr>
        <w:t xml:space="preserve"> הזה הוא לא רק התרחבות של תחומי העיסוק של המשב"ל, נדבך מאוד חשוב בו </w:t>
      </w:r>
      <w:r w:rsidR="008F07DA">
        <w:rPr>
          <w:rFonts w:ascii="David" w:hAnsi="David" w:cs="David" w:hint="cs"/>
          <w:rtl/>
        </w:rPr>
        <w:t>הוא</w:t>
      </w:r>
      <w:r w:rsidR="00951D4E">
        <w:rPr>
          <w:rFonts w:ascii="David" w:hAnsi="David" w:cs="David" w:hint="cs"/>
          <w:rtl/>
        </w:rPr>
        <w:t xml:space="preserve"> חדירה לתוך מה שקורה במדינה. </w:t>
      </w:r>
    </w:p>
    <w:p w14:paraId="2DC476B9" w14:textId="2F377E14" w:rsidR="0007126E" w:rsidRDefault="00951D4E" w:rsidP="008F07DA">
      <w:pPr>
        <w:jc w:val="both"/>
        <w:rPr>
          <w:rFonts w:ascii="David" w:hAnsi="David" w:cs="David"/>
          <w:rtl/>
        </w:rPr>
      </w:pPr>
      <w:r>
        <w:rPr>
          <w:rFonts w:ascii="David" w:hAnsi="David" w:cs="David" w:hint="cs"/>
          <w:rtl/>
        </w:rPr>
        <w:t>הרבה פעמים כשאנו מספרים על המשב</w:t>
      </w:r>
      <w:r w:rsidR="00544CC2">
        <w:rPr>
          <w:rFonts w:ascii="David" w:hAnsi="David" w:cs="David" w:hint="cs"/>
          <w:rtl/>
        </w:rPr>
        <w:t>"</w:t>
      </w:r>
      <w:r>
        <w:rPr>
          <w:rFonts w:ascii="David" w:hAnsi="David" w:cs="David" w:hint="cs"/>
          <w:rtl/>
        </w:rPr>
        <w:t xml:space="preserve">ל המסורתי אנו משתמשים במטפורה שנקראת </w:t>
      </w:r>
      <w:r w:rsidR="008F07DA" w:rsidRPr="00F31D04">
        <w:rPr>
          <w:rFonts w:ascii="David" w:hAnsi="David" w:cs="David" w:hint="cs"/>
          <w:b/>
          <w:bCs/>
          <w:rtl/>
        </w:rPr>
        <w:t>'</w:t>
      </w:r>
      <w:r w:rsidRPr="00F31D04">
        <w:rPr>
          <w:rFonts w:ascii="David" w:hAnsi="David" w:cs="David" w:hint="cs"/>
          <w:b/>
          <w:bCs/>
          <w:color w:val="FF0000"/>
          <w:rtl/>
        </w:rPr>
        <w:t>מודל כדורי הביליארד</w:t>
      </w:r>
      <w:r w:rsidR="008F07DA" w:rsidRPr="00F31D04">
        <w:rPr>
          <w:rFonts w:ascii="David" w:hAnsi="David" w:cs="David" w:hint="cs"/>
          <w:b/>
          <w:bCs/>
          <w:rtl/>
        </w:rPr>
        <w:t>'</w:t>
      </w:r>
      <w:r>
        <w:rPr>
          <w:rFonts w:ascii="David" w:hAnsi="David" w:cs="David" w:hint="cs"/>
          <w:rtl/>
        </w:rPr>
        <w:t xml:space="preserve">. </w:t>
      </w:r>
      <w:r w:rsidR="008F07DA">
        <w:rPr>
          <w:rFonts w:ascii="David" w:hAnsi="David" w:cs="David" w:hint="cs"/>
          <w:rtl/>
        </w:rPr>
        <w:t xml:space="preserve">נסביר </w:t>
      </w:r>
      <w:r w:rsidR="008F07DA">
        <w:rPr>
          <w:rFonts w:ascii="David" w:hAnsi="David" w:cs="David"/>
          <w:rtl/>
        </w:rPr>
        <w:t>–</w:t>
      </w:r>
      <w:r w:rsidR="008F07DA">
        <w:rPr>
          <w:rFonts w:ascii="David" w:hAnsi="David" w:cs="David" w:hint="cs"/>
          <w:rtl/>
        </w:rPr>
        <w:t xml:space="preserve"> </w:t>
      </w:r>
      <w:r w:rsidR="006477F7">
        <w:rPr>
          <w:rFonts w:ascii="David" w:hAnsi="David" w:cs="David" w:hint="cs"/>
          <w:rtl/>
        </w:rPr>
        <w:t>הדימוי</w:t>
      </w:r>
      <w:r>
        <w:rPr>
          <w:rFonts w:ascii="David" w:hAnsi="David" w:cs="David" w:hint="cs"/>
          <w:rtl/>
        </w:rPr>
        <w:t xml:space="preserve"> במקור </w:t>
      </w:r>
      <w:proofErr w:type="spellStart"/>
      <w:r w:rsidR="006477F7">
        <w:rPr>
          <w:rFonts w:ascii="David" w:hAnsi="David" w:cs="David" w:hint="cs"/>
          <w:rtl/>
        </w:rPr>
        <w:t>ל</w:t>
      </w:r>
      <w:r>
        <w:rPr>
          <w:rFonts w:ascii="David" w:hAnsi="David" w:cs="David" w:hint="cs"/>
          <w:rtl/>
        </w:rPr>
        <w:t>משב</w:t>
      </w:r>
      <w:r w:rsidR="00544CC2">
        <w:rPr>
          <w:rFonts w:ascii="David" w:hAnsi="David" w:cs="David" w:hint="cs"/>
          <w:rtl/>
        </w:rPr>
        <w:t>"</w:t>
      </w:r>
      <w:r>
        <w:rPr>
          <w:rFonts w:ascii="David" w:hAnsi="David" w:cs="David" w:hint="cs"/>
          <w:rtl/>
        </w:rPr>
        <w:t>ל</w:t>
      </w:r>
      <w:proofErr w:type="spellEnd"/>
      <w:r>
        <w:rPr>
          <w:rFonts w:ascii="David" w:hAnsi="David" w:cs="David" w:hint="cs"/>
          <w:rtl/>
        </w:rPr>
        <w:t xml:space="preserve"> </w:t>
      </w:r>
      <w:r w:rsidR="006477F7">
        <w:rPr>
          <w:rFonts w:ascii="David" w:hAnsi="David" w:cs="David" w:hint="cs"/>
          <w:rtl/>
        </w:rPr>
        <w:t>הוא ש</w:t>
      </w:r>
      <w:r w:rsidR="00725AA0">
        <w:rPr>
          <w:rFonts w:ascii="David" w:hAnsi="David" w:cs="David" w:hint="cs"/>
          <w:rtl/>
        </w:rPr>
        <w:t>כל אחד מכדורי הביליארד היה נדמה למדינה והמשב</w:t>
      </w:r>
      <w:r w:rsidR="00544CC2">
        <w:rPr>
          <w:rFonts w:ascii="David" w:hAnsi="David" w:cs="David" w:hint="cs"/>
          <w:rtl/>
        </w:rPr>
        <w:t>"</w:t>
      </w:r>
      <w:r w:rsidR="00725AA0">
        <w:rPr>
          <w:rFonts w:ascii="David" w:hAnsi="David" w:cs="David" w:hint="cs"/>
          <w:rtl/>
        </w:rPr>
        <w:t xml:space="preserve">ל </w:t>
      </w:r>
      <w:r w:rsidR="006477F7">
        <w:rPr>
          <w:rFonts w:ascii="David" w:hAnsi="David" w:cs="David" w:hint="cs"/>
          <w:rtl/>
        </w:rPr>
        <w:t>הינו</w:t>
      </w:r>
      <w:r w:rsidR="00725AA0">
        <w:rPr>
          <w:rFonts w:ascii="David" w:hAnsi="David" w:cs="David" w:hint="cs"/>
          <w:rtl/>
        </w:rPr>
        <w:t xml:space="preserve"> סיפור בין מדינתי</w:t>
      </w:r>
      <w:r w:rsidR="006477F7">
        <w:rPr>
          <w:rFonts w:ascii="David" w:hAnsi="David" w:cs="David" w:hint="cs"/>
          <w:rtl/>
        </w:rPr>
        <w:t xml:space="preserve">. </w:t>
      </w:r>
      <w:r w:rsidR="00725AA0">
        <w:rPr>
          <w:rFonts w:ascii="David" w:hAnsi="David" w:cs="David" w:hint="cs"/>
          <w:rtl/>
        </w:rPr>
        <w:t>במודל של כדורי הביליארד לכאורה המודל הבינלאומי בא להסדיר את החיכוכים והיחסים בין הכדורים עצמם</w:t>
      </w:r>
      <w:r w:rsidR="006477F7">
        <w:rPr>
          <w:rFonts w:ascii="David" w:hAnsi="David" w:cs="David" w:hint="cs"/>
          <w:rtl/>
        </w:rPr>
        <w:t xml:space="preserve"> (כלומר, בין המדינות)</w:t>
      </w:r>
      <w:r w:rsidR="00725AA0">
        <w:rPr>
          <w:rFonts w:ascii="David" w:hAnsi="David" w:cs="David" w:hint="cs"/>
          <w:rtl/>
        </w:rPr>
        <w:t>. המשב"ל</w:t>
      </w:r>
      <w:r w:rsidR="004D05B5">
        <w:rPr>
          <w:rFonts w:ascii="David" w:hAnsi="David" w:cs="David" w:hint="cs"/>
          <w:rtl/>
        </w:rPr>
        <w:t xml:space="preserve"> לפי מודל זה,</w:t>
      </w:r>
      <w:r w:rsidR="00725AA0">
        <w:rPr>
          <w:rFonts w:ascii="David" w:hAnsi="David" w:cs="David" w:hint="cs"/>
          <w:rtl/>
        </w:rPr>
        <w:t xml:space="preserve"> לא נכנס לתוך הכדור, לתוך המדינה ומכתיב איך לנהוג בתחומים כאלה </w:t>
      </w:r>
      <w:r w:rsidR="006477F7">
        <w:rPr>
          <w:rFonts w:ascii="David" w:hAnsi="David" w:cs="David" w:hint="cs"/>
          <w:rtl/>
        </w:rPr>
        <w:t>ואחרים</w:t>
      </w:r>
      <w:r w:rsidR="004D05B5">
        <w:rPr>
          <w:rFonts w:ascii="David" w:hAnsi="David" w:cs="David" w:hint="cs"/>
          <w:rtl/>
        </w:rPr>
        <w:t>.</w:t>
      </w:r>
      <w:r w:rsidR="00725AA0">
        <w:rPr>
          <w:rFonts w:ascii="David" w:hAnsi="David" w:cs="David" w:hint="cs"/>
          <w:rtl/>
        </w:rPr>
        <w:t xml:space="preserve"> </w:t>
      </w:r>
      <w:r w:rsidR="00725AA0" w:rsidRPr="004D05B5">
        <w:rPr>
          <w:rFonts w:ascii="David" w:hAnsi="David" w:cs="David" w:hint="cs"/>
          <w:b/>
          <w:bCs/>
          <w:rtl/>
        </w:rPr>
        <w:t>היום אנו כבר ממש לא במודל כדורי הביליארד</w:t>
      </w:r>
      <w:r w:rsidR="00725AA0">
        <w:rPr>
          <w:rFonts w:ascii="David" w:hAnsi="David" w:cs="David" w:hint="cs"/>
          <w:rtl/>
        </w:rPr>
        <w:t xml:space="preserve">. </w:t>
      </w:r>
    </w:p>
    <w:p w14:paraId="1F7029F4" w14:textId="0888D4BC" w:rsidR="005705BA" w:rsidRPr="005705BA" w:rsidRDefault="005705BA" w:rsidP="00FA36A6">
      <w:pPr>
        <w:jc w:val="both"/>
        <w:rPr>
          <w:rFonts w:ascii="David" w:hAnsi="David" w:cs="David"/>
          <w:rtl/>
        </w:rPr>
      </w:pPr>
      <w:r>
        <w:rPr>
          <w:rFonts w:ascii="David" w:hAnsi="David" w:cs="David" w:hint="cs"/>
          <w:u w:val="single"/>
          <w:rtl/>
        </w:rPr>
        <w:t>דוגמאות</w:t>
      </w:r>
      <w:r w:rsidRPr="008F07DA">
        <w:rPr>
          <w:rFonts w:ascii="David" w:hAnsi="David" w:cs="David" w:hint="cs"/>
          <w:rtl/>
        </w:rPr>
        <w:t xml:space="preserve">: </w:t>
      </w:r>
    </w:p>
    <w:p w14:paraId="6562255B" w14:textId="5C845EB9" w:rsidR="004D05B5" w:rsidRDefault="005B4EA4" w:rsidP="00AE0899">
      <w:pPr>
        <w:pStyle w:val="a7"/>
        <w:numPr>
          <w:ilvl w:val="0"/>
          <w:numId w:val="18"/>
        </w:numPr>
        <w:jc w:val="both"/>
        <w:rPr>
          <w:rFonts w:ascii="David" w:hAnsi="David" w:cs="David"/>
        </w:rPr>
      </w:pPr>
      <w:r w:rsidRPr="004D05B5">
        <w:rPr>
          <w:rFonts w:ascii="David" w:hAnsi="David" w:cs="David" w:hint="cs"/>
          <w:rtl/>
        </w:rPr>
        <w:t xml:space="preserve">אנו רואים את זה בראש ובראשונה </w:t>
      </w:r>
      <w:r w:rsidRPr="004D05B5">
        <w:rPr>
          <w:rFonts w:ascii="David" w:hAnsi="David" w:cs="David" w:hint="cs"/>
          <w:b/>
          <w:bCs/>
          <w:rtl/>
        </w:rPr>
        <w:t>בדיני זכויות אדם</w:t>
      </w:r>
      <w:r w:rsidRPr="004D05B5">
        <w:rPr>
          <w:rFonts w:ascii="David" w:hAnsi="David" w:cs="David" w:hint="cs"/>
          <w:rtl/>
        </w:rPr>
        <w:t xml:space="preserve"> </w:t>
      </w:r>
      <w:r w:rsidRPr="004D05B5">
        <w:rPr>
          <w:rFonts w:ascii="David" w:hAnsi="David" w:cs="David"/>
          <w:rtl/>
        </w:rPr>
        <w:t>–</w:t>
      </w:r>
      <w:r w:rsidRPr="004D05B5">
        <w:rPr>
          <w:rFonts w:ascii="David" w:hAnsi="David" w:cs="David" w:hint="cs"/>
          <w:rtl/>
        </w:rPr>
        <w:t xml:space="preserve"> יש עשרות של אמנות זכויות אדם</w:t>
      </w:r>
      <w:r w:rsidR="001B3947" w:rsidRPr="004D05B5">
        <w:rPr>
          <w:rFonts w:ascii="David" w:hAnsi="David" w:cs="David" w:hint="cs"/>
          <w:rtl/>
        </w:rPr>
        <w:t xml:space="preserve"> (אמנת איסור עינויים, זכויות אנשים עם מוגבלויות וכו'), מה שמשותף להן שכולן מסדירות את יחסי המדינה מו</w:t>
      </w:r>
      <w:r w:rsidR="00F82053">
        <w:rPr>
          <w:rFonts w:ascii="David" w:hAnsi="David" w:cs="David" w:hint="cs"/>
          <w:rtl/>
        </w:rPr>
        <w:t xml:space="preserve">ל </w:t>
      </w:r>
      <w:r w:rsidR="001B3947" w:rsidRPr="004D05B5">
        <w:rPr>
          <w:rFonts w:ascii="David" w:hAnsi="David" w:cs="David" w:hint="cs"/>
          <w:rtl/>
        </w:rPr>
        <w:t>האזרחים שלה בשטח שלה. זו אולי הדוגמה המובהקת ביותר איך המשב</w:t>
      </w:r>
      <w:r w:rsidR="00544CC2" w:rsidRPr="004D05B5">
        <w:rPr>
          <w:rFonts w:ascii="David" w:hAnsi="David" w:cs="David" w:hint="cs"/>
          <w:rtl/>
        </w:rPr>
        <w:t>"</w:t>
      </w:r>
      <w:r w:rsidR="001B3947" w:rsidRPr="004D05B5">
        <w:rPr>
          <w:rFonts w:ascii="David" w:hAnsi="David" w:cs="David" w:hint="cs"/>
          <w:rtl/>
        </w:rPr>
        <w:t xml:space="preserve">ל נכנס לתוך כדור </w:t>
      </w:r>
      <w:r w:rsidR="00544CC2" w:rsidRPr="004D05B5">
        <w:rPr>
          <w:rFonts w:ascii="David" w:hAnsi="David" w:cs="David" w:hint="cs"/>
          <w:rtl/>
        </w:rPr>
        <w:t>הביליארד</w:t>
      </w:r>
      <w:r w:rsidR="001B3947" w:rsidRPr="004D05B5">
        <w:rPr>
          <w:rFonts w:ascii="David" w:hAnsi="David" w:cs="David" w:hint="cs"/>
          <w:rtl/>
        </w:rPr>
        <w:t xml:space="preserve">, לתוך המדינה, ואומר לך איך היא יכולה לפעול או לא לפעול בשטחה. </w:t>
      </w:r>
    </w:p>
    <w:p w14:paraId="2DA77084" w14:textId="67495013" w:rsidR="001B3947" w:rsidRPr="004D05B5" w:rsidRDefault="001B3947" w:rsidP="00AE0899">
      <w:pPr>
        <w:pStyle w:val="a7"/>
        <w:numPr>
          <w:ilvl w:val="0"/>
          <w:numId w:val="18"/>
        </w:numPr>
        <w:jc w:val="both"/>
        <w:rPr>
          <w:rFonts w:ascii="David" w:hAnsi="David" w:cs="David"/>
          <w:rtl/>
        </w:rPr>
      </w:pPr>
      <w:r w:rsidRPr="004D05B5">
        <w:rPr>
          <w:rFonts w:ascii="David" w:hAnsi="David" w:cs="David" w:hint="cs"/>
          <w:b/>
          <w:bCs/>
          <w:rtl/>
        </w:rPr>
        <w:t>תחום דיני ההשקעות הבינלאומיות</w:t>
      </w:r>
      <w:r w:rsidRPr="004D05B5">
        <w:rPr>
          <w:rFonts w:ascii="David" w:hAnsi="David" w:cs="David" w:hint="cs"/>
          <w:rtl/>
        </w:rPr>
        <w:t xml:space="preserve"> </w:t>
      </w:r>
      <w:r w:rsidR="0049542C" w:rsidRPr="004D05B5">
        <w:rPr>
          <w:rFonts w:ascii="David" w:hAnsi="David" w:cs="David"/>
          <w:rtl/>
        </w:rPr>
        <w:t>–</w:t>
      </w:r>
      <w:r w:rsidRPr="004D05B5">
        <w:rPr>
          <w:rFonts w:ascii="David" w:hAnsi="David" w:cs="David" w:hint="cs"/>
          <w:rtl/>
        </w:rPr>
        <w:t xml:space="preserve"> </w:t>
      </w:r>
      <w:r w:rsidR="0049542C" w:rsidRPr="004D05B5">
        <w:rPr>
          <w:rFonts w:ascii="David" w:hAnsi="David" w:cs="David" w:hint="cs"/>
          <w:rtl/>
        </w:rPr>
        <w:t xml:space="preserve">למשל נובל </w:t>
      </w:r>
      <w:proofErr w:type="spellStart"/>
      <w:r w:rsidR="0049542C" w:rsidRPr="004D05B5">
        <w:rPr>
          <w:rFonts w:ascii="David" w:hAnsi="David" w:cs="David" w:hint="cs"/>
          <w:rtl/>
        </w:rPr>
        <w:t>אנרג'י</w:t>
      </w:r>
      <w:proofErr w:type="spellEnd"/>
      <w:r w:rsidR="00D51510">
        <w:rPr>
          <w:rFonts w:ascii="David" w:hAnsi="David" w:cs="David" w:hint="cs"/>
          <w:rtl/>
        </w:rPr>
        <w:t xml:space="preserve"> הינה</w:t>
      </w:r>
      <w:r w:rsidR="0049542C" w:rsidRPr="004D05B5">
        <w:rPr>
          <w:rFonts w:ascii="David" w:hAnsi="David" w:cs="David" w:hint="cs"/>
          <w:rtl/>
        </w:rPr>
        <w:t xml:space="preserve"> חברה אמריקאית שמשקיעה בארץ כספים רבים כדי להוציא גז מקרקעית הים וכדי להצמיח לה רווחים. זו דוגמה שאותן אמנות השקעה בינלאומיות אומרות למדינת ישראל איך היא יכולה או לא יכולה להתנהל מול משקיע זר בשטח שלה. כלומר, על העסקה הזו</w:t>
      </w:r>
      <w:r w:rsidR="003A679F">
        <w:rPr>
          <w:rFonts w:ascii="David" w:hAnsi="David" w:cs="David" w:hint="cs"/>
          <w:rtl/>
        </w:rPr>
        <w:t xml:space="preserve">, </w:t>
      </w:r>
      <w:r w:rsidR="0049542C" w:rsidRPr="004D05B5">
        <w:rPr>
          <w:rFonts w:ascii="David" w:hAnsi="David" w:cs="David" w:hint="cs"/>
          <w:rtl/>
        </w:rPr>
        <w:t xml:space="preserve">בין נובל </w:t>
      </w:r>
      <w:proofErr w:type="spellStart"/>
      <w:r w:rsidR="0049542C" w:rsidRPr="004D05B5">
        <w:rPr>
          <w:rFonts w:ascii="David" w:hAnsi="David" w:cs="David" w:hint="cs"/>
          <w:rtl/>
        </w:rPr>
        <w:t>אנרג'י</w:t>
      </w:r>
      <w:proofErr w:type="spellEnd"/>
      <w:r w:rsidR="0049542C" w:rsidRPr="004D05B5">
        <w:rPr>
          <w:rFonts w:ascii="David" w:hAnsi="David" w:cs="David" w:hint="cs"/>
          <w:rtl/>
        </w:rPr>
        <w:t xml:space="preserve"> לממשלת ישראל חלים לא רק דיני העבודה הישראלים, ודיני החוזים הישראלים, אלא גם סט של כללים במישור הבינלאומי שאומרים למדינה איך היא יכולה או לא יכולה להתנהל מול משקיעים זרים. </w:t>
      </w:r>
    </w:p>
    <w:p w14:paraId="37FA06EA" w14:textId="3944D617" w:rsidR="000B7B1F" w:rsidRDefault="000B7B1F" w:rsidP="00FA36A6">
      <w:pPr>
        <w:jc w:val="both"/>
        <w:rPr>
          <w:rFonts w:ascii="David" w:hAnsi="David" w:cs="David"/>
          <w:rtl/>
        </w:rPr>
      </w:pPr>
      <w:r>
        <w:rPr>
          <w:rFonts w:ascii="David" w:hAnsi="David" w:cs="David" w:hint="cs"/>
          <w:rtl/>
        </w:rPr>
        <w:lastRenderedPageBreak/>
        <w:t>לצד ההתרחבות הנורמטיבית והיק</w:t>
      </w:r>
      <w:r w:rsidR="00F652E2">
        <w:rPr>
          <w:rFonts w:ascii="David" w:hAnsi="David" w:cs="David" w:hint="cs"/>
          <w:rtl/>
        </w:rPr>
        <w:t>ף</w:t>
      </w:r>
      <w:r>
        <w:rPr>
          <w:rFonts w:ascii="David" w:hAnsi="David" w:cs="David" w:hint="cs"/>
          <w:rtl/>
        </w:rPr>
        <w:t xml:space="preserve"> הפריסה על שלל תחומים, </w:t>
      </w:r>
      <w:r w:rsidRPr="00462A1B">
        <w:rPr>
          <w:rFonts w:ascii="David" w:hAnsi="David" w:cs="David" w:hint="cs"/>
          <w:b/>
          <w:bCs/>
          <w:rtl/>
        </w:rPr>
        <w:t>יש התפתחות אדירה בפן הארגוני</w:t>
      </w:r>
      <w:r w:rsidR="000B2CB7">
        <w:rPr>
          <w:rFonts w:ascii="David" w:hAnsi="David" w:cs="David" w:hint="cs"/>
          <w:rtl/>
        </w:rPr>
        <w:t>.</w:t>
      </w:r>
      <w:r>
        <w:rPr>
          <w:rFonts w:ascii="David" w:hAnsi="David" w:cs="David" w:hint="cs"/>
          <w:rtl/>
        </w:rPr>
        <w:t xml:space="preserve"> בצד חבר הלאומים אותו החליף האו</w:t>
      </w:r>
      <w:r w:rsidR="007732BC">
        <w:rPr>
          <w:rFonts w:ascii="David" w:hAnsi="David" w:cs="David" w:hint="cs"/>
          <w:rtl/>
        </w:rPr>
        <w:t>"</w:t>
      </w:r>
      <w:r>
        <w:rPr>
          <w:rFonts w:ascii="David" w:hAnsi="David" w:cs="David" w:hint="cs"/>
          <w:rtl/>
        </w:rPr>
        <w:t>ם יש לנו שורה ארוכה מאוד של ארגונים בינלאומיים, שהם ארגונים בין ממשלתיים (הצדדים להם הן מדינו</w:t>
      </w:r>
      <w:r w:rsidR="007732BC">
        <w:rPr>
          <w:rFonts w:ascii="David" w:hAnsi="David" w:cs="David" w:hint="cs"/>
          <w:rtl/>
        </w:rPr>
        <w:t>ת</w:t>
      </w:r>
      <w:r>
        <w:rPr>
          <w:rFonts w:ascii="David" w:hAnsi="David" w:cs="David" w:hint="cs"/>
          <w:rtl/>
        </w:rPr>
        <w:t xml:space="preserve">), כל ארגון כזה </w:t>
      </w:r>
      <w:r w:rsidR="000B2CB7">
        <w:rPr>
          <w:rFonts w:ascii="David" w:hAnsi="David" w:cs="David" w:hint="cs"/>
          <w:rtl/>
        </w:rPr>
        <w:t>מהווה</w:t>
      </w:r>
      <w:r>
        <w:rPr>
          <w:rFonts w:ascii="David" w:hAnsi="David" w:cs="David" w:hint="cs"/>
          <w:rtl/>
        </w:rPr>
        <w:t xml:space="preserve"> כרסום</w:t>
      </w:r>
      <w:r w:rsidR="000B2CB7">
        <w:rPr>
          <w:rFonts w:ascii="David" w:hAnsi="David" w:cs="David" w:hint="cs"/>
          <w:rtl/>
        </w:rPr>
        <w:t xml:space="preserve"> נוסף</w:t>
      </w:r>
      <w:r>
        <w:rPr>
          <w:rFonts w:ascii="David" w:hAnsi="David" w:cs="David" w:hint="cs"/>
          <w:rtl/>
        </w:rPr>
        <w:t xml:space="preserve"> בריבונות המדינה</w:t>
      </w:r>
      <w:r w:rsidR="007732BC">
        <w:rPr>
          <w:rFonts w:ascii="David" w:hAnsi="David" w:cs="David" w:hint="cs"/>
          <w:rtl/>
        </w:rPr>
        <w:t xml:space="preserve"> </w:t>
      </w:r>
      <w:r w:rsidR="007732BC">
        <w:rPr>
          <w:rFonts w:ascii="David" w:hAnsi="David" w:cs="David"/>
          <w:rtl/>
        </w:rPr>
        <w:t>–</w:t>
      </w:r>
      <w:r>
        <w:rPr>
          <w:rFonts w:ascii="David" w:hAnsi="David" w:cs="David" w:hint="cs"/>
          <w:rtl/>
        </w:rPr>
        <w:t xml:space="preserve"> יש לנו את ארגון הבריא</w:t>
      </w:r>
      <w:r w:rsidR="00F652E2">
        <w:rPr>
          <w:rFonts w:ascii="David" w:hAnsi="David" w:cs="David" w:hint="cs"/>
          <w:rtl/>
        </w:rPr>
        <w:t>ו</w:t>
      </w:r>
      <w:r>
        <w:rPr>
          <w:rFonts w:ascii="David" w:hAnsi="David" w:cs="David" w:hint="cs"/>
          <w:rtl/>
        </w:rPr>
        <w:t xml:space="preserve">ת העולמי, ארגון הקניין הרוחני העולמי, ארגון העבודה העולמי, ארגון הסחר העולמי, הבנק העולמי וכן הלאה. </w:t>
      </w:r>
    </w:p>
    <w:p w14:paraId="006444F5" w14:textId="4AC45726" w:rsidR="00F652E2" w:rsidRPr="00E9128A" w:rsidRDefault="00F652E2" w:rsidP="00FA36A6">
      <w:pPr>
        <w:jc w:val="both"/>
        <w:rPr>
          <w:rFonts w:ascii="David" w:hAnsi="David" w:cs="David"/>
          <w:b/>
          <w:bCs/>
          <w:rtl/>
        </w:rPr>
      </w:pPr>
      <w:r>
        <w:rPr>
          <w:rFonts w:ascii="David" w:hAnsi="David" w:cs="David" w:hint="cs"/>
          <w:rtl/>
        </w:rPr>
        <w:t xml:space="preserve">על רקע הריבוי האדיר של ארגונים בינלאומיים אנו מדברים על ממשל גלובלי. </w:t>
      </w:r>
      <w:r w:rsidR="00F52EFB">
        <w:rPr>
          <w:rFonts w:ascii="David" w:hAnsi="David" w:cs="David" w:hint="cs"/>
          <w:b/>
          <w:bCs/>
          <w:rtl/>
        </w:rPr>
        <w:t xml:space="preserve">נדגיש </w:t>
      </w:r>
      <w:r w:rsidR="00F52EFB" w:rsidRPr="0001252F">
        <w:rPr>
          <w:rFonts w:ascii="David" w:hAnsi="David" w:cs="David"/>
          <w:rtl/>
        </w:rPr>
        <w:t>–</w:t>
      </w:r>
      <w:r w:rsidR="00F52EFB" w:rsidRPr="0001252F">
        <w:rPr>
          <w:rFonts w:ascii="David" w:hAnsi="David" w:cs="David" w:hint="cs"/>
          <w:b/>
          <w:bCs/>
          <w:rtl/>
        </w:rPr>
        <w:t xml:space="preserve"> </w:t>
      </w:r>
      <w:r w:rsidR="00FC172B" w:rsidRPr="0001252F">
        <w:rPr>
          <w:rFonts w:ascii="David" w:hAnsi="David" w:cs="David" w:hint="cs"/>
          <w:b/>
          <w:bCs/>
          <w:color w:val="FF0000"/>
          <w:rtl/>
        </w:rPr>
        <w:t>אנחנו לא מדברים על ממשלה גלובלית, היא לא קיימת כיום</w:t>
      </w:r>
      <w:r w:rsidR="00FC172B">
        <w:rPr>
          <w:rFonts w:ascii="David" w:hAnsi="David" w:cs="David" w:hint="cs"/>
          <w:rtl/>
        </w:rPr>
        <w:t xml:space="preserve">! אין ארגון אישות אחד שיש לו כוח על ומאחד של כלל הקהילה </w:t>
      </w:r>
      <w:r w:rsidR="004F7F25">
        <w:rPr>
          <w:rFonts w:ascii="David" w:hAnsi="David" w:cs="David" w:hint="cs"/>
          <w:rtl/>
        </w:rPr>
        <w:t>הבינלאומי</w:t>
      </w:r>
      <w:r w:rsidR="004F7F25">
        <w:rPr>
          <w:rFonts w:ascii="David" w:hAnsi="David" w:cs="David" w:hint="eastAsia"/>
          <w:rtl/>
        </w:rPr>
        <w:t>ת</w:t>
      </w:r>
      <w:r w:rsidR="00FC172B">
        <w:rPr>
          <w:rFonts w:ascii="David" w:hAnsi="David" w:cs="David" w:hint="cs"/>
          <w:rtl/>
        </w:rPr>
        <w:t xml:space="preserve">, הממשל הגלובלי הזה </w:t>
      </w:r>
      <w:r w:rsidR="004F7F25">
        <w:rPr>
          <w:rFonts w:ascii="David" w:hAnsi="David" w:cs="David" w:hint="cs"/>
          <w:rtl/>
        </w:rPr>
        <w:t xml:space="preserve">עליו אנו מדברים </w:t>
      </w:r>
      <w:r w:rsidR="00FC172B">
        <w:rPr>
          <w:rFonts w:ascii="David" w:hAnsi="David" w:cs="David" w:hint="cs"/>
          <w:rtl/>
        </w:rPr>
        <w:t>הוא מאוד סקטוריאלי</w:t>
      </w:r>
      <w:r w:rsidR="004F7F25">
        <w:rPr>
          <w:rFonts w:ascii="David" w:hAnsi="David" w:cs="David" w:hint="cs"/>
          <w:rtl/>
        </w:rPr>
        <w:t xml:space="preserve">, הוא </w:t>
      </w:r>
      <w:r w:rsidR="00B63F18">
        <w:rPr>
          <w:rFonts w:ascii="David" w:hAnsi="David" w:cs="David" w:hint="cs"/>
          <w:rtl/>
        </w:rPr>
        <w:t xml:space="preserve">מורכב מארגונים שונים שמסדירים תחומים שונים. </w:t>
      </w:r>
      <w:r w:rsidR="004F7F25" w:rsidRPr="00E9128A">
        <w:rPr>
          <w:rFonts w:ascii="David" w:hAnsi="David" w:cs="David" w:hint="cs"/>
          <w:b/>
          <w:bCs/>
          <w:rtl/>
        </w:rPr>
        <w:t>הממשל הגלובלי הוא</w:t>
      </w:r>
      <w:r w:rsidR="00B63F18" w:rsidRPr="00E9128A">
        <w:rPr>
          <w:rFonts w:ascii="David" w:hAnsi="David" w:cs="David" w:hint="cs"/>
          <w:b/>
          <w:bCs/>
          <w:rtl/>
        </w:rPr>
        <w:t xml:space="preserve"> לא באמצעות ממשלה מרכזית, אלא ממשל מאוד מאוד מבוזר וסקטוריאלי,</w:t>
      </w:r>
      <w:r w:rsidR="00291257" w:rsidRPr="00E9128A">
        <w:rPr>
          <w:rFonts w:ascii="David" w:hAnsi="David" w:cs="David" w:hint="cs"/>
          <w:b/>
          <w:bCs/>
          <w:rtl/>
        </w:rPr>
        <w:t xml:space="preserve"> ה</w:t>
      </w:r>
      <w:r w:rsidR="00B63F18" w:rsidRPr="00E9128A">
        <w:rPr>
          <w:rFonts w:ascii="David" w:hAnsi="David" w:cs="David" w:hint="cs"/>
          <w:b/>
          <w:bCs/>
          <w:rtl/>
        </w:rPr>
        <w:t xml:space="preserve">מחולק לתחומים. </w:t>
      </w:r>
    </w:p>
    <w:p w14:paraId="6B4D3863" w14:textId="6ABB363B" w:rsidR="00B63F18" w:rsidRDefault="00B63F18" w:rsidP="00FA36A6">
      <w:pPr>
        <w:jc w:val="both"/>
        <w:rPr>
          <w:rFonts w:ascii="David" w:hAnsi="David" w:cs="David"/>
          <w:rtl/>
        </w:rPr>
      </w:pPr>
      <w:r w:rsidRPr="00E9128A">
        <w:rPr>
          <w:rFonts w:ascii="David" w:hAnsi="David" w:cs="David" w:hint="cs"/>
          <w:b/>
          <w:bCs/>
          <w:rtl/>
        </w:rPr>
        <w:t>נקודה חשובה נוספת</w:t>
      </w:r>
      <w:r>
        <w:rPr>
          <w:rFonts w:ascii="David" w:hAnsi="David" w:cs="David" w:hint="cs"/>
          <w:rtl/>
        </w:rPr>
        <w:t xml:space="preserve"> </w:t>
      </w:r>
      <w:r>
        <w:rPr>
          <w:rFonts w:ascii="David" w:hAnsi="David" w:cs="David"/>
          <w:rtl/>
        </w:rPr>
        <w:t>–</w:t>
      </w:r>
      <w:r>
        <w:rPr>
          <w:rFonts w:ascii="David" w:hAnsi="David" w:cs="David" w:hint="cs"/>
          <w:rtl/>
        </w:rPr>
        <w:t xml:space="preserve"> על ציר הזמן, בפרט מאז מלחמת העולם </w:t>
      </w:r>
      <w:r w:rsidR="00D82AD9">
        <w:rPr>
          <w:rFonts w:ascii="David" w:hAnsi="David" w:cs="David" w:hint="cs"/>
          <w:rtl/>
        </w:rPr>
        <w:t>השניי</w:t>
      </w:r>
      <w:r w:rsidR="00D82AD9">
        <w:rPr>
          <w:rFonts w:ascii="David" w:hAnsi="David" w:cs="David" w:hint="eastAsia"/>
          <w:rtl/>
        </w:rPr>
        <w:t>ה</w:t>
      </w:r>
      <w:r w:rsidR="00D82AD9">
        <w:rPr>
          <w:rFonts w:ascii="David" w:hAnsi="David" w:cs="David" w:hint="cs"/>
          <w:rtl/>
        </w:rPr>
        <w:t xml:space="preserve">, </w:t>
      </w:r>
      <w:r>
        <w:rPr>
          <w:rFonts w:ascii="David" w:hAnsi="David" w:cs="David" w:hint="cs"/>
          <w:rtl/>
        </w:rPr>
        <w:t>אנו עדים להתרחבות הקהילה הבינלאומית במובן של מספר המדינות</w:t>
      </w:r>
      <w:r w:rsidR="00D82AD9">
        <w:rPr>
          <w:rFonts w:ascii="David" w:hAnsi="David" w:cs="David" w:hint="cs"/>
          <w:rtl/>
        </w:rPr>
        <w:t>.</w:t>
      </w:r>
      <w:r>
        <w:rPr>
          <w:rFonts w:ascii="David" w:hAnsi="David" w:cs="David" w:hint="cs"/>
          <w:rtl/>
        </w:rPr>
        <w:t xml:space="preserve"> בראשית דרכו היו באו</w:t>
      </w:r>
      <w:r w:rsidR="00D82AD9">
        <w:rPr>
          <w:rFonts w:ascii="David" w:hAnsi="David" w:cs="David" w:hint="cs"/>
          <w:rtl/>
        </w:rPr>
        <w:t>"</w:t>
      </w:r>
      <w:r>
        <w:rPr>
          <w:rFonts w:ascii="David" w:hAnsi="David" w:cs="David" w:hint="cs"/>
          <w:rtl/>
        </w:rPr>
        <w:t xml:space="preserve">ם כמה עשרות בודדות של מדינות, </w:t>
      </w:r>
      <w:r w:rsidR="00D82AD9">
        <w:rPr>
          <w:rFonts w:ascii="David" w:hAnsi="David" w:cs="David" w:hint="cs"/>
          <w:rtl/>
        </w:rPr>
        <w:t>ו</w:t>
      </w:r>
      <w:r>
        <w:rPr>
          <w:rFonts w:ascii="David" w:hAnsi="David" w:cs="David" w:hint="cs"/>
          <w:rtl/>
        </w:rPr>
        <w:t>כיום מעל 190</w:t>
      </w:r>
      <w:r w:rsidR="00D82AD9">
        <w:rPr>
          <w:rFonts w:ascii="David" w:hAnsi="David" w:cs="David" w:hint="cs"/>
          <w:rtl/>
        </w:rPr>
        <w:t xml:space="preserve"> מדינות שחברות בו</w:t>
      </w:r>
      <w:r w:rsidR="00155A1B">
        <w:rPr>
          <w:rFonts w:ascii="David" w:hAnsi="David" w:cs="David" w:hint="cs"/>
          <w:rtl/>
        </w:rPr>
        <w:t xml:space="preserve"> בשל תהליכי עצמאות וכדומה. אבל, אנו לא מדברים רק על יותר שחקנים מדינתיים, </w:t>
      </w:r>
      <w:r w:rsidR="00155A1B" w:rsidRPr="00B31B32">
        <w:rPr>
          <w:rFonts w:ascii="David" w:hAnsi="David" w:cs="David" w:hint="cs"/>
          <w:b/>
          <w:bCs/>
          <w:rtl/>
        </w:rPr>
        <w:t>לצד המדינות כשחקנים מרכזיים במשב"ל, אנו רואים ארגונים לא ממשלתיים</w:t>
      </w:r>
      <w:r w:rsidR="00D82AD9" w:rsidRPr="00B31B32">
        <w:rPr>
          <w:rFonts w:ascii="David" w:hAnsi="David" w:cs="David" w:hint="cs"/>
          <w:b/>
          <w:bCs/>
          <w:rtl/>
        </w:rPr>
        <w:t xml:space="preserve"> (</w:t>
      </w:r>
      <w:r w:rsidR="007E5D37" w:rsidRPr="00B31B32">
        <w:rPr>
          <w:rFonts w:ascii="David" w:hAnsi="David" w:cs="David" w:hint="cs"/>
          <w:b/>
          <w:bCs/>
        </w:rPr>
        <w:t>NGO</w:t>
      </w:r>
      <w:r w:rsidR="007E5D37" w:rsidRPr="00B31B32">
        <w:rPr>
          <w:rFonts w:ascii="David" w:hAnsi="David" w:cs="David"/>
          <w:b/>
          <w:bCs/>
        </w:rPr>
        <w:t>'S</w:t>
      </w:r>
      <w:r w:rsidR="00D82AD9" w:rsidRPr="00B31B32">
        <w:rPr>
          <w:rFonts w:ascii="David" w:hAnsi="David" w:cs="David" w:hint="cs"/>
          <w:b/>
          <w:bCs/>
          <w:rtl/>
        </w:rPr>
        <w:t>)</w:t>
      </w:r>
      <w:r w:rsidR="00155A1B" w:rsidRPr="00B31B32">
        <w:rPr>
          <w:rFonts w:ascii="David" w:hAnsi="David" w:cs="David" w:hint="cs"/>
          <w:b/>
          <w:bCs/>
          <w:rtl/>
        </w:rPr>
        <w:t>, תאגידים רב לאומיים (אפל, אינטל וכו) ואנשים פרטיים</w:t>
      </w:r>
      <w:r w:rsidR="00155A1B">
        <w:rPr>
          <w:rFonts w:ascii="David" w:hAnsi="David" w:cs="David" w:hint="cs"/>
          <w:rtl/>
        </w:rPr>
        <w:t xml:space="preserve">. </w:t>
      </w:r>
      <w:r w:rsidR="005D67CA">
        <w:rPr>
          <w:rFonts w:ascii="David" w:hAnsi="David" w:cs="David" w:hint="cs"/>
          <w:rtl/>
        </w:rPr>
        <w:t>למשל</w:t>
      </w:r>
      <w:r w:rsidR="007E5D37">
        <w:rPr>
          <w:rFonts w:ascii="David" w:hAnsi="David" w:cs="David" w:hint="cs"/>
          <w:rtl/>
        </w:rPr>
        <w:t>,</w:t>
      </w:r>
      <w:r w:rsidR="005D67CA">
        <w:rPr>
          <w:rFonts w:ascii="David" w:hAnsi="David" w:cs="David" w:hint="cs"/>
          <w:rtl/>
        </w:rPr>
        <w:t xml:space="preserve"> היום לאנשים פרטיים ביבשת אירופה</w:t>
      </w:r>
      <w:r w:rsidR="007E5D37">
        <w:rPr>
          <w:rFonts w:ascii="David" w:hAnsi="David" w:cs="David" w:hint="cs"/>
          <w:rtl/>
        </w:rPr>
        <w:t xml:space="preserve"> יש</w:t>
      </w:r>
      <w:r w:rsidR="005D67CA">
        <w:rPr>
          <w:rFonts w:ascii="David" w:hAnsi="David" w:cs="David" w:hint="cs"/>
          <w:rtl/>
        </w:rPr>
        <w:t xml:space="preserve"> את הזכות לגשת באופן ישיר לבית משפט בינלאומי לזכויות אדם. כלומר, אנשים פרטיים הם </w:t>
      </w:r>
      <w:r w:rsidR="007E5D37">
        <w:rPr>
          <w:rFonts w:ascii="David" w:hAnsi="David" w:cs="David" w:hint="cs"/>
          <w:rtl/>
        </w:rPr>
        <w:t xml:space="preserve">כיום </w:t>
      </w:r>
      <w:r w:rsidR="005D67CA">
        <w:rPr>
          <w:rFonts w:ascii="David" w:hAnsi="David" w:cs="David" w:hint="cs"/>
          <w:rtl/>
        </w:rPr>
        <w:t>שחקנים במשפט הבינלאומי. חברות פרטיות יכולות להיתבע על ידי מדינות בבוררות בינלאומית. המשפט הבינלאומי נפתח, הוא ממש לא רק משחק בין מדינות</w:t>
      </w:r>
      <w:r w:rsidR="00B7197D">
        <w:rPr>
          <w:rFonts w:ascii="David" w:hAnsi="David" w:cs="David" w:hint="cs"/>
          <w:rtl/>
        </w:rPr>
        <w:t xml:space="preserve"> </w:t>
      </w:r>
      <w:r w:rsidR="00B7197D">
        <w:rPr>
          <w:rFonts w:ascii="David" w:hAnsi="David" w:cs="David"/>
          <w:rtl/>
        </w:rPr>
        <w:t>–</w:t>
      </w:r>
      <w:r w:rsidR="00B7197D">
        <w:rPr>
          <w:rFonts w:ascii="David" w:hAnsi="David" w:cs="David" w:hint="cs"/>
          <w:rtl/>
        </w:rPr>
        <w:t xml:space="preserve"> התרחשה </w:t>
      </w:r>
      <w:r w:rsidR="005D67CA">
        <w:rPr>
          <w:rFonts w:ascii="David" w:hAnsi="David" w:cs="David" w:hint="cs"/>
          <w:rtl/>
        </w:rPr>
        <w:t xml:space="preserve">היציאה ממודל כדורי הביליארד, </w:t>
      </w:r>
      <w:r w:rsidR="00B9230B">
        <w:rPr>
          <w:rFonts w:ascii="David" w:hAnsi="David" w:cs="David" w:hint="cs"/>
          <w:rtl/>
        </w:rPr>
        <w:t xml:space="preserve">היום המשב"ל בא להסדיר יחסים בין שחקנים ולא רק מדינות. </w:t>
      </w:r>
    </w:p>
    <w:p w14:paraId="1DD606A2" w14:textId="04EF948E" w:rsidR="00B9230B" w:rsidRDefault="00B9230B" w:rsidP="00FA36A6">
      <w:pPr>
        <w:jc w:val="both"/>
        <w:rPr>
          <w:rFonts w:ascii="David" w:hAnsi="David" w:cs="David"/>
          <w:rtl/>
        </w:rPr>
      </w:pPr>
      <w:r>
        <w:rPr>
          <w:rFonts w:ascii="David" w:hAnsi="David" w:cs="David" w:hint="cs"/>
          <w:rtl/>
        </w:rPr>
        <w:t xml:space="preserve">מגמה נוספת </w:t>
      </w:r>
      <w:r w:rsidR="005D2839">
        <w:rPr>
          <w:rFonts w:ascii="David" w:hAnsi="David" w:cs="David" w:hint="cs"/>
          <w:rtl/>
        </w:rPr>
        <w:t>ש</w:t>
      </w:r>
      <w:r>
        <w:rPr>
          <w:rFonts w:ascii="David" w:hAnsi="David" w:cs="David" w:hint="cs"/>
          <w:rtl/>
        </w:rPr>
        <w:t>אנו רואים</w:t>
      </w:r>
      <w:r w:rsidR="005D2839">
        <w:rPr>
          <w:rFonts w:ascii="David" w:hAnsi="David" w:cs="David" w:hint="cs"/>
          <w:rtl/>
        </w:rPr>
        <w:t>, היא</w:t>
      </w:r>
      <w:r>
        <w:rPr>
          <w:rFonts w:ascii="David" w:hAnsi="David" w:cs="David" w:hint="cs"/>
          <w:rtl/>
        </w:rPr>
        <w:t xml:space="preserve"> עיבוי וריבוי של בתי משפט בינלאומיים, וכנגזרת מכך העברה של הרבה מאוד סכסוכים לערכאות שיפוטיות בינלאומיות. </w:t>
      </w:r>
    </w:p>
    <w:p w14:paraId="1AEFA0CE" w14:textId="373E2320" w:rsidR="007E3A02" w:rsidRPr="007E3A02" w:rsidRDefault="007E3A02" w:rsidP="007E3A02">
      <w:pPr>
        <w:shd w:val="clear" w:color="auto" w:fill="D9E2F3" w:themeFill="accent1" w:themeFillTint="33"/>
        <w:jc w:val="center"/>
        <w:rPr>
          <w:rFonts w:ascii="David" w:hAnsi="David" w:cs="David"/>
          <w:b/>
          <w:bCs/>
          <w:u w:val="single"/>
          <w:rtl/>
        </w:rPr>
      </w:pPr>
      <w:r>
        <w:rPr>
          <w:rFonts w:ascii="David" w:hAnsi="David" w:cs="David" w:hint="cs"/>
          <w:b/>
          <w:bCs/>
          <w:u w:val="single"/>
          <w:rtl/>
        </w:rPr>
        <w:t>מקורות המשפט הבינלאומי</w:t>
      </w:r>
    </w:p>
    <w:p w14:paraId="6DB3D4D7" w14:textId="53153543" w:rsidR="00ED2C93" w:rsidRDefault="00876CEE" w:rsidP="005D4F2F">
      <w:pPr>
        <w:jc w:val="both"/>
        <w:rPr>
          <w:rFonts w:ascii="David" w:hAnsi="David" w:cs="David"/>
          <w:rtl/>
        </w:rPr>
      </w:pPr>
      <w:r>
        <w:rPr>
          <w:rFonts w:ascii="David" w:hAnsi="David" w:cs="David" w:hint="cs"/>
          <w:rtl/>
        </w:rPr>
        <w:t xml:space="preserve">עד עכשיו הבנו קצת על ההתפתחות של המשב"ל. </w:t>
      </w:r>
      <w:r w:rsidR="0070739E">
        <w:rPr>
          <w:rFonts w:ascii="David" w:hAnsi="David" w:cs="David" w:hint="cs"/>
          <w:rtl/>
        </w:rPr>
        <w:t>עכשיו אנו מגיעים לסוגיה מאוד חשובה שקשורה במקורות המשב"ל. בואו נגיד שישראל שוקלת לתקוף באיראן</w:t>
      </w:r>
      <w:r w:rsidR="00827EDF">
        <w:rPr>
          <w:rFonts w:ascii="David" w:hAnsi="David" w:cs="David" w:hint="cs"/>
          <w:rtl/>
        </w:rPr>
        <w:t>,</w:t>
      </w:r>
      <w:r w:rsidR="0070739E">
        <w:rPr>
          <w:rFonts w:ascii="David" w:hAnsi="David" w:cs="David" w:hint="cs"/>
          <w:rtl/>
        </w:rPr>
        <w:t xml:space="preserve"> </w:t>
      </w:r>
      <w:r w:rsidR="00A341DF">
        <w:rPr>
          <w:rFonts w:ascii="David" w:hAnsi="David" w:cs="David" w:hint="cs"/>
          <w:rtl/>
        </w:rPr>
        <w:t>נניח שאנו היועצים המשפטיים במחלקת הדין הבינלאומי בצבא או במשרד ראש הממשלה ושואל</w:t>
      </w:r>
      <w:r w:rsidR="00827EDF">
        <w:rPr>
          <w:rFonts w:ascii="David" w:hAnsi="David" w:cs="David" w:hint="cs"/>
          <w:rtl/>
        </w:rPr>
        <w:t>ים אותנו</w:t>
      </w:r>
      <w:r w:rsidR="00A341DF">
        <w:rPr>
          <w:rFonts w:ascii="David" w:hAnsi="David" w:cs="David" w:hint="cs"/>
          <w:rtl/>
        </w:rPr>
        <w:t xml:space="preserve"> לגבי החוקיות של צעד כזה. </w:t>
      </w:r>
      <w:r w:rsidR="00A341DF" w:rsidRPr="00827EDF">
        <w:rPr>
          <w:rFonts w:ascii="David" w:hAnsi="David" w:cs="David" w:hint="cs"/>
          <w:u w:val="single"/>
          <w:rtl/>
        </w:rPr>
        <w:t xml:space="preserve">לאיזה מקורות בדיוק </w:t>
      </w:r>
      <w:r w:rsidR="00C00ED6" w:rsidRPr="00827EDF">
        <w:rPr>
          <w:rFonts w:ascii="David" w:hAnsi="David" w:cs="David" w:hint="cs"/>
          <w:u w:val="single"/>
          <w:rtl/>
        </w:rPr>
        <w:t>נלך כדי להכריע</w:t>
      </w:r>
      <w:r w:rsidR="00C00ED6">
        <w:rPr>
          <w:rFonts w:ascii="David" w:hAnsi="David" w:cs="David" w:hint="cs"/>
          <w:rtl/>
        </w:rPr>
        <w:t xml:space="preserve">? </w:t>
      </w:r>
    </w:p>
    <w:p w14:paraId="5FD9BBEF" w14:textId="00DDD813" w:rsidR="00BF5E75" w:rsidRDefault="00460647" w:rsidP="005D4F2F">
      <w:pPr>
        <w:jc w:val="both"/>
        <w:rPr>
          <w:rFonts w:ascii="David" w:hAnsi="David" w:cs="David"/>
          <w:rtl/>
        </w:rPr>
      </w:pPr>
      <w:r>
        <w:rPr>
          <w:rFonts w:ascii="David" w:hAnsi="David" w:cs="David" w:hint="cs"/>
          <w:rtl/>
        </w:rPr>
        <w:t>כשאנו ניגשים לשאלות משפטיות</w:t>
      </w:r>
      <w:r w:rsidR="007257DA">
        <w:rPr>
          <w:rFonts w:ascii="David" w:hAnsi="David" w:cs="David" w:hint="cs"/>
          <w:rtl/>
        </w:rPr>
        <w:t xml:space="preserve"> העולות בזירת המשב"ל,</w:t>
      </w:r>
      <w:r>
        <w:rPr>
          <w:rFonts w:ascii="David" w:hAnsi="David" w:cs="David" w:hint="cs"/>
          <w:rtl/>
        </w:rPr>
        <w:t xml:space="preserve"> עולה השאלה הבסיסית ביותר </w:t>
      </w:r>
      <w:r w:rsidR="007257DA">
        <w:rPr>
          <w:rFonts w:ascii="David" w:hAnsi="David" w:cs="David" w:hint="cs"/>
          <w:rtl/>
        </w:rPr>
        <w:t xml:space="preserve">והיא הבנה </w:t>
      </w:r>
      <w:r>
        <w:rPr>
          <w:rFonts w:ascii="David" w:hAnsi="David" w:cs="David" w:hint="cs"/>
          <w:rtl/>
        </w:rPr>
        <w:t>תחיל</w:t>
      </w:r>
      <w:r w:rsidR="007257DA">
        <w:rPr>
          <w:rFonts w:ascii="David" w:hAnsi="David" w:cs="David" w:hint="cs"/>
          <w:rtl/>
        </w:rPr>
        <w:t>ה</w:t>
      </w:r>
      <w:r>
        <w:rPr>
          <w:rFonts w:ascii="David" w:hAnsi="David" w:cs="David" w:hint="cs"/>
          <w:rtl/>
        </w:rPr>
        <w:t xml:space="preserve"> </w:t>
      </w:r>
      <w:r w:rsidR="006805AB">
        <w:rPr>
          <w:rFonts w:ascii="David" w:hAnsi="David" w:cs="David" w:hint="cs"/>
          <w:rtl/>
        </w:rPr>
        <w:t xml:space="preserve">של </w:t>
      </w:r>
      <w:r>
        <w:rPr>
          <w:rFonts w:ascii="David" w:hAnsi="David" w:cs="David" w:hint="cs"/>
          <w:rtl/>
        </w:rPr>
        <w:t xml:space="preserve">איפה מוצאים מקורות </w:t>
      </w:r>
      <w:r w:rsidR="006805AB">
        <w:rPr>
          <w:rFonts w:ascii="David" w:hAnsi="David" w:cs="David" w:hint="cs"/>
          <w:rtl/>
        </w:rPr>
        <w:t>רלוונטיי</w:t>
      </w:r>
      <w:r w:rsidR="006805AB">
        <w:rPr>
          <w:rFonts w:ascii="David" w:hAnsi="David" w:cs="David" w:hint="eastAsia"/>
          <w:rtl/>
        </w:rPr>
        <w:t>ם</w:t>
      </w:r>
      <w:r>
        <w:rPr>
          <w:rFonts w:ascii="David" w:hAnsi="David" w:cs="David" w:hint="cs"/>
          <w:rtl/>
        </w:rPr>
        <w:t xml:space="preserve"> של המשב"ל. </w:t>
      </w:r>
      <w:r w:rsidR="006805AB">
        <w:rPr>
          <w:rFonts w:ascii="David" w:hAnsi="David" w:cs="David" w:hint="cs"/>
          <w:rtl/>
        </w:rPr>
        <w:t>נציין כאן</w:t>
      </w:r>
      <w:r w:rsidR="006A0AFA">
        <w:rPr>
          <w:rFonts w:ascii="David" w:hAnsi="David" w:cs="David" w:hint="cs"/>
          <w:rtl/>
        </w:rPr>
        <w:t xml:space="preserve"> סעיף מכונן</w:t>
      </w:r>
      <w:r w:rsidR="006805AB">
        <w:rPr>
          <w:rFonts w:ascii="David" w:hAnsi="David" w:cs="David" w:hint="cs"/>
          <w:rtl/>
        </w:rPr>
        <w:t xml:space="preserve"> </w:t>
      </w:r>
      <w:r w:rsidR="006805AB">
        <w:rPr>
          <w:rFonts w:ascii="David" w:hAnsi="David" w:cs="David"/>
          <w:rtl/>
        </w:rPr>
        <w:t>–</w:t>
      </w:r>
      <w:r w:rsidR="006A0AFA">
        <w:rPr>
          <w:rFonts w:ascii="David" w:hAnsi="David" w:cs="David" w:hint="cs"/>
          <w:rtl/>
        </w:rPr>
        <w:t xml:space="preserve"> </w:t>
      </w:r>
      <w:r w:rsidR="006A0AFA" w:rsidRPr="006805AB">
        <w:rPr>
          <w:rFonts w:ascii="David" w:hAnsi="David" w:cs="David" w:hint="cs"/>
          <w:b/>
          <w:bCs/>
          <w:color w:val="FF33CC"/>
          <w:rtl/>
        </w:rPr>
        <w:t>ס' 38 לחוקת בית הדין הבינלאומי לצדק</w:t>
      </w:r>
      <w:r w:rsidR="00D16357" w:rsidRPr="006805AB">
        <w:rPr>
          <w:rFonts w:ascii="David" w:hAnsi="David" w:cs="David" w:hint="cs"/>
          <w:color w:val="FF33CC"/>
          <w:rtl/>
        </w:rPr>
        <w:t xml:space="preserve"> </w:t>
      </w:r>
      <w:r w:rsidR="00D16357">
        <w:rPr>
          <w:rFonts w:ascii="David" w:hAnsi="David" w:cs="David" w:hint="cs"/>
          <w:rtl/>
        </w:rPr>
        <w:t>(</w:t>
      </w:r>
      <w:r w:rsidR="00D16357">
        <w:rPr>
          <w:rFonts w:ascii="David" w:hAnsi="David" w:cs="David" w:hint="cs"/>
        </w:rPr>
        <w:t>ICJ</w:t>
      </w:r>
      <w:r w:rsidR="00D16357">
        <w:rPr>
          <w:rFonts w:ascii="David" w:hAnsi="David" w:cs="David" w:hint="cs"/>
          <w:rtl/>
        </w:rPr>
        <w:t>)</w:t>
      </w:r>
      <w:r w:rsidR="006A0AFA">
        <w:rPr>
          <w:rFonts w:ascii="David" w:hAnsi="David" w:cs="David" w:hint="cs"/>
          <w:rtl/>
        </w:rPr>
        <w:t xml:space="preserve"> (</w:t>
      </w:r>
      <w:r w:rsidR="006A0AFA" w:rsidRPr="006805AB">
        <w:rPr>
          <w:rFonts w:ascii="David" w:hAnsi="David" w:cs="David" w:hint="cs"/>
          <w:b/>
          <w:bCs/>
          <w:color w:val="FF0000"/>
          <w:rtl/>
        </w:rPr>
        <w:t>סעיף שחייב לזכור למבחן!!</w:t>
      </w:r>
      <w:r w:rsidR="006A0AFA">
        <w:rPr>
          <w:rFonts w:ascii="David" w:hAnsi="David" w:cs="David" w:hint="cs"/>
          <w:rtl/>
        </w:rPr>
        <w:t>)</w:t>
      </w:r>
      <w:r w:rsidR="00FA15CB">
        <w:rPr>
          <w:rFonts w:ascii="David" w:hAnsi="David" w:cs="David" w:hint="cs"/>
          <w:rtl/>
        </w:rPr>
        <w:t>. הפונקציה של</w:t>
      </w:r>
      <w:r w:rsidR="006805AB">
        <w:rPr>
          <w:rFonts w:ascii="David" w:hAnsi="David" w:cs="David" w:hint="cs"/>
          <w:rtl/>
        </w:rPr>
        <w:t xml:space="preserve"> סעיף זה מאוד </w:t>
      </w:r>
      <w:r w:rsidR="00FA15CB">
        <w:rPr>
          <w:rFonts w:ascii="David" w:hAnsi="David" w:cs="David" w:hint="cs"/>
          <w:rtl/>
        </w:rPr>
        <w:t xml:space="preserve">דומה לפונקציה שממלא </w:t>
      </w:r>
      <w:r w:rsidR="00FA15CB" w:rsidRPr="006805AB">
        <w:rPr>
          <w:rFonts w:ascii="David" w:hAnsi="David" w:cs="David" w:hint="cs"/>
          <w:b/>
          <w:bCs/>
          <w:color w:val="FF33CC"/>
          <w:rtl/>
        </w:rPr>
        <w:t>סעיף 1 לחוק יסודות המשפט</w:t>
      </w:r>
      <w:r w:rsidR="00FA15CB" w:rsidRPr="006805AB">
        <w:rPr>
          <w:rFonts w:ascii="David" w:hAnsi="David" w:cs="David" w:hint="cs"/>
          <w:color w:val="FF33CC"/>
          <w:rtl/>
        </w:rPr>
        <w:t xml:space="preserve"> </w:t>
      </w:r>
      <w:r w:rsidR="00FA15CB">
        <w:rPr>
          <w:rFonts w:ascii="David" w:hAnsi="David" w:cs="David" w:hint="cs"/>
          <w:rtl/>
        </w:rPr>
        <w:t>במשפט המדינתי הישראלי שלנו. סעיף 1 לחוק יסודות המשפט</w:t>
      </w:r>
      <w:r w:rsidR="006805AB">
        <w:rPr>
          <w:rFonts w:ascii="David" w:hAnsi="David" w:cs="David" w:hint="cs"/>
          <w:rtl/>
        </w:rPr>
        <w:t xml:space="preserve"> אומר כך:</w:t>
      </w:r>
      <w:r w:rsidR="00FA15CB">
        <w:rPr>
          <w:rFonts w:ascii="David" w:hAnsi="David" w:cs="David" w:hint="cs"/>
          <w:rtl/>
        </w:rPr>
        <w:t xml:space="preserve"> </w:t>
      </w:r>
      <w:r w:rsidR="007F3DC9">
        <w:rPr>
          <w:rFonts w:ascii="David" w:hAnsi="David" w:cs="David" w:hint="cs"/>
          <w:rtl/>
        </w:rPr>
        <w:t xml:space="preserve">"ראה ביהמ"ש שאלה משפטית ולא מצא לה תשובה בדבר חקיקה, בהלכה הפסוקה או בדרך של היקש יכריע בה לאור עקרונות החירות, הצדק, היושר והשלום של מורשת ישראל" הסעיף הזה מנחה את המדינה לפי מה לשפוט, </w:t>
      </w:r>
      <w:r w:rsidR="006805AB">
        <w:rPr>
          <w:rFonts w:ascii="David" w:hAnsi="David" w:cs="David" w:hint="cs"/>
          <w:rtl/>
        </w:rPr>
        <w:t xml:space="preserve">כלומר, </w:t>
      </w:r>
      <w:r w:rsidR="007F3DC9">
        <w:rPr>
          <w:rFonts w:ascii="David" w:hAnsi="David" w:cs="David" w:hint="cs"/>
          <w:rtl/>
        </w:rPr>
        <w:t xml:space="preserve">מהיכן לשאוב מקורות. </w:t>
      </w:r>
      <w:r w:rsidR="002E52B9">
        <w:rPr>
          <w:rFonts w:ascii="David" w:hAnsi="David" w:cs="David" w:hint="cs"/>
          <w:rtl/>
        </w:rPr>
        <w:t>סעיף 38 עושה בדיוק את התפקיד הזה</w:t>
      </w:r>
      <w:r w:rsidR="006805AB">
        <w:rPr>
          <w:rFonts w:ascii="David" w:hAnsi="David" w:cs="David" w:hint="cs"/>
          <w:rtl/>
        </w:rPr>
        <w:t xml:space="preserve">, </w:t>
      </w:r>
      <w:r w:rsidR="006805AB" w:rsidRPr="006805AB">
        <w:rPr>
          <w:rFonts w:ascii="David" w:hAnsi="David" w:cs="David" w:hint="cs"/>
          <w:b/>
          <w:bCs/>
          <w:rtl/>
        </w:rPr>
        <w:t>רק</w:t>
      </w:r>
      <w:r w:rsidR="002E52B9" w:rsidRPr="006805AB">
        <w:rPr>
          <w:rFonts w:ascii="David" w:hAnsi="David" w:cs="David" w:hint="cs"/>
          <w:b/>
          <w:bCs/>
          <w:rtl/>
        </w:rPr>
        <w:t xml:space="preserve"> ברמה הבינלאומית</w:t>
      </w:r>
      <w:r w:rsidR="002E52B9">
        <w:rPr>
          <w:rFonts w:ascii="David" w:hAnsi="David" w:cs="David" w:hint="cs"/>
          <w:rtl/>
        </w:rPr>
        <w:t>. אומר הסעיף בתרגומו לעברית:" בית הדין הבינלאומי לצדק שתפקידו לפסוק לפי המשב"ל בסכסוכים המובאים בפניו, ינהג לפי</w:t>
      </w:r>
      <w:r w:rsidR="00F3277D">
        <w:rPr>
          <w:rFonts w:ascii="David" w:hAnsi="David" w:cs="David" w:hint="cs"/>
          <w:rtl/>
        </w:rPr>
        <w:t>:</w:t>
      </w:r>
    </w:p>
    <w:p w14:paraId="5572B350" w14:textId="30744C15" w:rsidR="00460647" w:rsidRPr="00F3277D" w:rsidRDefault="002E52B9" w:rsidP="00AE0899">
      <w:pPr>
        <w:pStyle w:val="a7"/>
        <w:numPr>
          <w:ilvl w:val="0"/>
          <w:numId w:val="7"/>
        </w:numPr>
        <w:jc w:val="both"/>
        <w:rPr>
          <w:rFonts w:ascii="David" w:hAnsi="David" w:cs="David"/>
          <w:b/>
          <w:bCs/>
          <w:rtl/>
        </w:rPr>
      </w:pPr>
      <w:r w:rsidRPr="00F3277D">
        <w:rPr>
          <w:rFonts w:ascii="David" w:hAnsi="David" w:cs="David" w:hint="cs"/>
          <w:b/>
          <w:bCs/>
          <w:rtl/>
        </w:rPr>
        <w:t>הסכמים בינלאומיים, כללים או פרטניים</w:t>
      </w:r>
      <w:r w:rsidR="00BF5E75" w:rsidRPr="00F3277D">
        <w:rPr>
          <w:rFonts w:ascii="David" w:hAnsi="David" w:cs="David" w:hint="cs"/>
          <w:b/>
          <w:bCs/>
          <w:rtl/>
        </w:rPr>
        <w:t xml:space="preserve"> (אמנות). </w:t>
      </w:r>
    </w:p>
    <w:p w14:paraId="48365364" w14:textId="6C1754AB" w:rsidR="007E66C9" w:rsidRDefault="00BF5E75" w:rsidP="00AE0899">
      <w:pPr>
        <w:pStyle w:val="a7"/>
        <w:numPr>
          <w:ilvl w:val="0"/>
          <w:numId w:val="7"/>
        </w:numPr>
        <w:jc w:val="both"/>
        <w:rPr>
          <w:rFonts w:ascii="David" w:hAnsi="David" w:cs="David"/>
        </w:rPr>
      </w:pPr>
      <w:r w:rsidRPr="00F3277D">
        <w:rPr>
          <w:rFonts w:ascii="David" w:hAnsi="David" w:cs="David" w:hint="cs"/>
          <w:b/>
          <w:bCs/>
          <w:rtl/>
        </w:rPr>
        <w:t>מנהג בינלאומי, כעדות לנוהג כללי המקובל כדין מחייב.</w:t>
      </w:r>
      <w:r>
        <w:rPr>
          <w:rFonts w:ascii="David" w:hAnsi="David" w:cs="David" w:hint="cs"/>
          <w:rtl/>
        </w:rPr>
        <w:t xml:space="preserve"> </w:t>
      </w:r>
      <w:r w:rsidR="00BA7D21" w:rsidRPr="00F3277D">
        <w:rPr>
          <w:rFonts w:ascii="David" w:hAnsi="David" w:cs="David" w:hint="cs"/>
          <w:u w:val="single"/>
          <w:rtl/>
        </w:rPr>
        <w:t>מהו מנהג</w:t>
      </w:r>
      <w:r w:rsidR="00BA7D21">
        <w:rPr>
          <w:rFonts w:ascii="David" w:hAnsi="David" w:cs="David" w:hint="cs"/>
          <w:rtl/>
        </w:rPr>
        <w:t>? מנהג הוא דין מחייב שבעצם התבסס והתקבע במשב"ל על פי פרקטיקה שבה נהגו מדינות</w:t>
      </w:r>
      <w:r w:rsidR="007870FD">
        <w:rPr>
          <w:rFonts w:ascii="David" w:hAnsi="David" w:cs="David" w:hint="cs"/>
          <w:rtl/>
        </w:rPr>
        <w:t>,</w:t>
      </w:r>
      <w:r w:rsidR="00BA7D21">
        <w:rPr>
          <w:rFonts w:ascii="David" w:hAnsi="David" w:cs="David" w:hint="cs"/>
          <w:rtl/>
        </w:rPr>
        <w:t xml:space="preserve"> ובשלב מסוים הפרקטיקה הפכה לעקבית וכללית באופן שהעיד על כך שהיא הפכה לפרקטיקה מחייבת</w:t>
      </w:r>
      <w:r w:rsidR="00D16357">
        <w:rPr>
          <w:rFonts w:ascii="David" w:hAnsi="David" w:cs="David" w:hint="cs"/>
          <w:rtl/>
        </w:rPr>
        <w:t>.</w:t>
      </w:r>
      <w:r w:rsidR="007E66C9">
        <w:rPr>
          <w:rFonts w:ascii="David" w:hAnsi="David" w:cs="David" w:hint="cs"/>
          <w:rtl/>
        </w:rPr>
        <w:t xml:space="preserve"> ממש כמו נורמה מחייבת של אמנה.</w:t>
      </w:r>
    </w:p>
    <w:p w14:paraId="79EAF46E" w14:textId="7566E1EE" w:rsidR="004C0385" w:rsidRDefault="007E66C9" w:rsidP="00AE0899">
      <w:pPr>
        <w:pStyle w:val="a7"/>
        <w:numPr>
          <w:ilvl w:val="0"/>
          <w:numId w:val="7"/>
        </w:numPr>
        <w:jc w:val="both"/>
        <w:rPr>
          <w:rFonts w:ascii="David" w:hAnsi="David" w:cs="David"/>
        </w:rPr>
      </w:pPr>
      <w:r w:rsidRPr="00F3277D">
        <w:rPr>
          <w:rFonts w:ascii="David" w:hAnsi="David" w:cs="David" w:hint="cs"/>
          <w:b/>
          <w:bCs/>
          <w:rtl/>
        </w:rPr>
        <w:t>עקרונות המשפט הכלליים המקובלים על ידי האומות בנות התרבות</w:t>
      </w:r>
      <w:r w:rsidR="00E45E3E">
        <w:rPr>
          <w:rFonts w:ascii="David" w:hAnsi="David" w:cs="David" w:hint="cs"/>
          <w:rtl/>
        </w:rPr>
        <w:t xml:space="preserve">. </w:t>
      </w:r>
      <w:r w:rsidR="00075044">
        <w:rPr>
          <w:rFonts w:ascii="David" w:hAnsi="David" w:cs="David" w:hint="cs"/>
          <w:rtl/>
        </w:rPr>
        <w:t xml:space="preserve">איזה עקרונות יכולים </w:t>
      </w:r>
      <w:r w:rsidR="00A947A6">
        <w:rPr>
          <w:rFonts w:ascii="David" w:hAnsi="David" w:cs="David" w:hint="cs"/>
          <w:rtl/>
        </w:rPr>
        <w:t>להיכנ</w:t>
      </w:r>
      <w:r w:rsidR="00A947A6">
        <w:rPr>
          <w:rFonts w:ascii="David" w:hAnsi="David" w:cs="David" w:hint="eastAsia"/>
          <w:rtl/>
        </w:rPr>
        <w:t>ס</w:t>
      </w:r>
      <w:r w:rsidR="00075044">
        <w:rPr>
          <w:rFonts w:ascii="David" w:hAnsi="David" w:cs="David" w:hint="cs"/>
          <w:rtl/>
        </w:rPr>
        <w:t xml:space="preserve"> תחת המטריה הזו? </w:t>
      </w:r>
      <w:r w:rsidR="000F5339">
        <w:rPr>
          <w:rFonts w:ascii="David" w:hAnsi="David" w:cs="David" w:hint="cs"/>
          <w:rtl/>
        </w:rPr>
        <w:t>למשל- לא תצמח עילה מעוולה; מעשה בית דין- מקרה שנדון בערכאה אחרת הרי שאי אפשר יהיה לדון בו שוב. מדובר בעקרונות שנראה אותם בכמעט כל שיטות המשפט</w:t>
      </w:r>
      <w:r w:rsidR="008C61D6">
        <w:rPr>
          <w:rFonts w:ascii="David" w:hAnsi="David" w:cs="David" w:hint="cs"/>
          <w:rtl/>
        </w:rPr>
        <w:t>, כלומר</w:t>
      </w:r>
      <w:r w:rsidR="000F5339">
        <w:rPr>
          <w:rFonts w:ascii="David" w:hAnsi="David" w:cs="David" w:hint="cs"/>
          <w:rtl/>
        </w:rPr>
        <w:t xml:space="preserve"> שנזהה אותם כעקרונות משפט כלליים</w:t>
      </w:r>
      <w:r w:rsidR="008C61D6">
        <w:rPr>
          <w:rFonts w:ascii="David" w:hAnsi="David" w:cs="David" w:hint="cs"/>
          <w:rtl/>
        </w:rPr>
        <w:t>, ולפיכך הם</w:t>
      </w:r>
      <w:r w:rsidR="000F5339">
        <w:rPr>
          <w:rFonts w:ascii="David" w:hAnsi="David" w:cs="David" w:hint="cs"/>
          <w:rtl/>
        </w:rPr>
        <w:t xml:space="preserve"> מחייבים גם ברמה הבינלאומית. </w:t>
      </w:r>
    </w:p>
    <w:p w14:paraId="46B88988" w14:textId="1EB87C53" w:rsidR="00A947A6" w:rsidRDefault="004C0385" w:rsidP="00AE0899">
      <w:pPr>
        <w:pStyle w:val="a7"/>
        <w:numPr>
          <w:ilvl w:val="0"/>
          <w:numId w:val="7"/>
        </w:numPr>
        <w:jc w:val="both"/>
        <w:rPr>
          <w:rFonts w:ascii="David" w:hAnsi="David" w:cs="David"/>
        </w:rPr>
      </w:pPr>
      <w:r w:rsidRPr="00F3277D">
        <w:rPr>
          <w:rFonts w:ascii="David" w:hAnsi="David" w:cs="David" w:hint="cs"/>
          <w:b/>
          <w:bCs/>
          <w:rtl/>
        </w:rPr>
        <w:t>החלטות בתי דין ומשנתם של המלומדים המומחים ביותר, בתור אמצעי עזר לקביעת כללי המשפט</w:t>
      </w:r>
      <w:r w:rsidRPr="001E41A4">
        <w:rPr>
          <w:rFonts w:ascii="David" w:hAnsi="David" w:cs="David" w:hint="cs"/>
          <w:rtl/>
        </w:rPr>
        <w:t>.</w:t>
      </w:r>
      <w:r>
        <w:rPr>
          <w:rFonts w:ascii="David" w:hAnsi="David" w:cs="David" w:hint="cs"/>
          <w:rtl/>
        </w:rPr>
        <w:t xml:space="preserve"> </w:t>
      </w:r>
      <w:r w:rsidR="001B3894">
        <w:rPr>
          <w:rFonts w:ascii="David" w:hAnsi="David" w:cs="David" w:hint="cs"/>
          <w:rtl/>
        </w:rPr>
        <w:t xml:space="preserve">כבר פה חשים את ההבדל </w:t>
      </w:r>
      <w:r w:rsidR="00815613">
        <w:rPr>
          <w:rFonts w:ascii="David" w:hAnsi="David" w:cs="David" w:hint="cs"/>
          <w:rtl/>
        </w:rPr>
        <w:t xml:space="preserve">בין המקורות </w:t>
      </w:r>
      <w:r w:rsidR="008C61D6">
        <w:rPr>
          <w:rFonts w:ascii="David" w:hAnsi="David" w:cs="David" w:hint="cs"/>
          <w:rtl/>
        </w:rPr>
        <w:t>1,2,3</w:t>
      </w:r>
      <w:r w:rsidR="00815613">
        <w:rPr>
          <w:rFonts w:ascii="David" w:hAnsi="David" w:cs="David" w:hint="cs"/>
          <w:rtl/>
        </w:rPr>
        <w:t xml:space="preserve"> למקורות בסעיף </w:t>
      </w:r>
      <w:r w:rsidR="008C61D6">
        <w:rPr>
          <w:rFonts w:ascii="David" w:hAnsi="David" w:cs="David" w:hint="cs"/>
          <w:rtl/>
        </w:rPr>
        <w:t>4</w:t>
      </w:r>
      <w:r w:rsidR="00815613">
        <w:rPr>
          <w:rFonts w:ascii="David" w:hAnsi="David" w:cs="David" w:hint="cs"/>
          <w:rtl/>
        </w:rPr>
        <w:t xml:space="preserve"> שהם לא בעלי תוקף משפטי מחייב</w:t>
      </w:r>
      <w:r w:rsidR="008C61D6">
        <w:rPr>
          <w:rFonts w:ascii="David" w:hAnsi="David" w:cs="David" w:hint="cs"/>
          <w:rtl/>
        </w:rPr>
        <w:t>.</w:t>
      </w:r>
      <w:r w:rsidR="00815613">
        <w:rPr>
          <w:rFonts w:ascii="David" w:hAnsi="David" w:cs="David" w:hint="cs"/>
          <w:rtl/>
        </w:rPr>
        <w:t xml:space="preserve"> </w:t>
      </w:r>
      <w:r w:rsidR="00D179CC">
        <w:rPr>
          <w:rFonts w:ascii="David" w:hAnsi="David" w:cs="David" w:hint="cs"/>
          <w:rtl/>
        </w:rPr>
        <w:t>ב</w:t>
      </w:r>
      <w:r w:rsidR="00815613">
        <w:rPr>
          <w:rFonts w:ascii="David" w:hAnsi="David" w:cs="David" w:hint="cs"/>
          <w:rtl/>
        </w:rPr>
        <w:t>מקורות הללו, של סעי</w:t>
      </w:r>
      <w:r w:rsidR="00D179CC">
        <w:rPr>
          <w:rFonts w:ascii="David" w:hAnsi="David" w:cs="David" w:hint="cs"/>
          <w:rtl/>
        </w:rPr>
        <w:t xml:space="preserve">ף זה, </w:t>
      </w:r>
      <w:r w:rsidR="00815613">
        <w:rPr>
          <w:rFonts w:ascii="David" w:hAnsi="David" w:cs="David" w:hint="cs"/>
          <w:rtl/>
        </w:rPr>
        <w:t xml:space="preserve">מדובר </w:t>
      </w:r>
      <w:r w:rsidR="00815613" w:rsidRPr="00D179CC">
        <w:rPr>
          <w:rFonts w:ascii="David" w:hAnsi="David" w:cs="David" w:hint="cs"/>
          <w:b/>
          <w:bCs/>
          <w:color w:val="FF0000"/>
          <w:rtl/>
        </w:rPr>
        <w:t>גם על בתי דין בינלאומיים וגם על בתי דין לאומיים</w:t>
      </w:r>
      <w:r w:rsidR="00815613">
        <w:rPr>
          <w:rFonts w:ascii="David" w:hAnsi="David" w:cs="David" w:hint="cs"/>
          <w:rtl/>
        </w:rPr>
        <w:t>, כמו גם ספרות של משפטנים שיכולים לעזור לנו לזהות מהם הכללים המחייבים וליצוק תוכן לפרשנות שלהם, אבל הם כשלעצמם אינם מחייבים. בהקשר הזה נאמר ש</w:t>
      </w:r>
      <w:r w:rsidR="00815613" w:rsidRPr="00D179CC">
        <w:rPr>
          <w:rFonts w:ascii="David" w:hAnsi="David" w:cs="David" w:hint="cs"/>
          <w:b/>
          <w:bCs/>
          <w:color w:val="FF33CC"/>
          <w:rtl/>
        </w:rPr>
        <w:t xml:space="preserve">ס' 38 </w:t>
      </w:r>
      <w:r w:rsidR="00815613">
        <w:rPr>
          <w:rFonts w:ascii="David" w:hAnsi="David" w:cs="David" w:hint="cs"/>
          <w:rtl/>
        </w:rPr>
        <w:t>נמצא בחוקת ה</w:t>
      </w:r>
      <w:r w:rsidR="00815613">
        <w:rPr>
          <w:rFonts w:ascii="David" w:hAnsi="David" w:cs="David" w:hint="cs"/>
        </w:rPr>
        <w:t>ICJ</w:t>
      </w:r>
      <w:r w:rsidR="00D179CC">
        <w:rPr>
          <w:rFonts w:ascii="David" w:hAnsi="David" w:cs="David" w:hint="cs"/>
          <w:rtl/>
        </w:rPr>
        <w:t>.</w:t>
      </w:r>
      <w:r w:rsidR="00815613">
        <w:rPr>
          <w:rFonts w:ascii="David" w:hAnsi="David" w:cs="David" w:hint="cs"/>
          <w:rtl/>
        </w:rPr>
        <w:t xml:space="preserve"> חשוב שנבין שאת הסעיף הזה יש לקרוא יחד עם </w:t>
      </w:r>
      <w:r w:rsidR="00815613" w:rsidRPr="00D179CC">
        <w:rPr>
          <w:rFonts w:ascii="David" w:hAnsi="David" w:cs="David" w:hint="cs"/>
          <w:b/>
          <w:bCs/>
          <w:color w:val="FF33CC"/>
          <w:rtl/>
        </w:rPr>
        <w:t>ס</w:t>
      </w:r>
      <w:r w:rsidR="00D179CC">
        <w:rPr>
          <w:rFonts w:ascii="David" w:hAnsi="David" w:cs="David" w:hint="cs"/>
          <w:b/>
          <w:bCs/>
          <w:color w:val="FF33CC"/>
          <w:rtl/>
        </w:rPr>
        <w:t>'</w:t>
      </w:r>
      <w:r w:rsidR="00815613" w:rsidRPr="00D179CC">
        <w:rPr>
          <w:rFonts w:ascii="David" w:hAnsi="David" w:cs="David" w:hint="cs"/>
          <w:b/>
          <w:bCs/>
          <w:color w:val="FF33CC"/>
          <w:rtl/>
        </w:rPr>
        <w:t xml:space="preserve"> 59</w:t>
      </w:r>
      <w:r w:rsidR="00815613">
        <w:rPr>
          <w:rFonts w:ascii="David" w:hAnsi="David" w:cs="David" w:hint="cs"/>
          <w:rtl/>
        </w:rPr>
        <w:t>, כשקוראים את שניהם יחד אנו למדים שהחלטות של ה</w:t>
      </w:r>
      <w:r w:rsidR="00815613">
        <w:rPr>
          <w:rFonts w:ascii="David" w:hAnsi="David" w:cs="David" w:hint="cs"/>
        </w:rPr>
        <w:t>ICJ</w:t>
      </w:r>
      <w:r w:rsidR="00815613">
        <w:rPr>
          <w:rFonts w:ascii="David" w:hAnsi="David" w:cs="David" w:hint="cs"/>
          <w:rtl/>
        </w:rPr>
        <w:t xml:space="preserve"> מחייבות רק את הצדדים לסכסוך שבפניו</w:t>
      </w:r>
      <w:r w:rsidR="00D179CC">
        <w:rPr>
          <w:rFonts w:ascii="David" w:hAnsi="David" w:cs="David" w:hint="cs"/>
          <w:rtl/>
        </w:rPr>
        <w:t xml:space="preserve">, כלומר </w:t>
      </w:r>
      <w:r w:rsidR="00815613">
        <w:rPr>
          <w:rFonts w:ascii="David" w:hAnsi="David" w:cs="David" w:hint="cs"/>
          <w:rtl/>
        </w:rPr>
        <w:t>הם לא מחייבים את כלל המדינות</w:t>
      </w:r>
      <w:r w:rsidR="0055651D">
        <w:rPr>
          <w:rFonts w:ascii="David" w:hAnsi="David" w:cs="David" w:hint="cs"/>
          <w:rtl/>
        </w:rPr>
        <w:t xml:space="preserve"> (יש לפסקי הדין הללו מעמד משכנע חשוב ביותר</w:t>
      </w:r>
      <w:r w:rsidR="00523525">
        <w:rPr>
          <w:rFonts w:ascii="David" w:hAnsi="David" w:cs="David" w:hint="cs"/>
          <w:rtl/>
        </w:rPr>
        <w:t>, מצטטים את הפסקים הללו גם בפסקים אחרים של צדדים שונים</w:t>
      </w:r>
      <w:r w:rsidR="00DD6CFF">
        <w:rPr>
          <w:rFonts w:ascii="David" w:hAnsi="David" w:cs="David" w:hint="cs"/>
          <w:rtl/>
        </w:rPr>
        <w:t xml:space="preserve"> ולא אלה שהיו צד לסכסוך</w:t>
      </w:r>
      <w:r w:rsidR="0055651D">
        <w:rPr>
          <w:rFonts w:ascii="David" w:hAnsi="David" w:cs="David" w:hint="cs"/>
          <w:rtl/>
        </w:rPr>
        <w:t>).</w:t>
      </w:r>
      <w:r w:rsidR="00523525">
        <w:rPr>
          <w:rFonts w:ascii="David" w:hAnsi="David" w:cs="David" w:hint="cs"/>
          <w:rtl/>
        </w:rPr>
        <w:t xml:space="preserve"> </w:t>
      </w:r>
      <w:r w:rsidR="0055651D">
        <w:rPr>
          <w:rFonts w:ascii="David" w:hAnsi="David" w:cs="David" w:hint="cs"/>
          <w:rtl/>
        </w:rPr>
        <w:t xml:space="preserve"> </w:t>
      </w:r>
    </w:p>
    <w:p w14:paraId="31A8E525" w14:textId="30361158" w:rsidR="00BF5E75" w:rsidRDefault="00A947A6" w:rsidP="00A947A6">
      <w:pPr>
        <w:ind w:left="50"/>
        <w:jc w:val="both"/>
        <w:rPr>
          <w:rFonts w:ascii="David" w:hAnsi="David" w:cs="David"/>
          <w:rtl/>
        </w:rPr>
      </w:pPr>
      <w:r w:rsidRPr="00D179CC">
        <w:rPr>
          <w:rFonts w:ascii="David" w:hAnsi="David" w:cs="David" w:hint="cs"/>
          <w:b/>
          <w:bCs/>
          <w:rtl/>
        </w:rPr>
        <w:t>דגש</w:t>
      </w:r>
      <w:r>
        <w:rPr>
          <w:rFonts w:ascii="David" w:hAnsi="David" w:cs="David" w:hint="cs"/>
          <w:rtl/>
        </w:rPr>
        <w:t xml:space="preserve"> </w:t>
      </w:r>
      <w:r>
        <w:rPr>
          <w:rFonts w:ascii="David" w:hAnsi="David" w:cs="David"/>
          <w:rtl/>
        </w:rPr>
        <w:t>–</w:t>
      </w:r>
      <w:r>
        <w:rPr>
          <w:rFonts w:ascii="David" w:hAnsi="David" w:cs="David" w:hint="cs"/>
          <w:rtl/>
        </w:rPr>
        <w:t xml:space="preserve"> </w:t>
      </w:r>
      <w:r w:rsidR="0039595D" w:rsidRPr="00A947A6">
        <w:rPr>
          <w:rFonts w:ascii="David" w:hAnsi="David" w:cs="David" w:hint="cs"/>
          <w:rtl/>
        </w:rPr>
        <w:t>כל המדינות שחברות באו</w:t>
      </w:r>
      <w:r w:rsidR="00D179CC">
        <w:rPr>
          <w:rFonts w:ascii="David" w:hAnsi="David" w:cs="David" w:hint="cs"/>
          <w:rtl/>
        </w:rPr>
        <w:t>"</w:t>
      </w:r>
      <w:r w:rsidR="0039595D" w:rsidRPr="00A947A6">
        <w:rPr>
          <w:rFonts w:ascii="David" w:hAnsi="David" w:cs="David" w:hint="cs"/>
          <w:rtl/>
        </w:rPr>
        <w:t>ם, אם הן רוצות להצטר</w:t>
      </w:r>
      <w:r w:rsidR="00B83CC8">
        <w:rPr>
          <w:rFonts w:ascii="David" w:hAnsi="David" w:cs="David" w:hint="cs"/>
          <w:rtl/>
        </w:rPr>
        <w:t>ף</w:t>
      </w:r>
      <w:r w:rsidR="0039595D" w:rsidRPr="00A947A6">
        <w:rPr>
          <w:rFonts w:ascii="David" w:hAnsi="David" w:cs="David" w:hint="cs"/>
          <w:rtl/>
        </w:rPr>
        <w:t xml:space="preserve"> לאו</w:t>
      </w:r>
      <w:r w:rsidR="00D179CC">
        <w:rPr>
          <w:rFonts w:ascii="David" w:hAnsi="David" w:cs="David" w:hint="cs"/>
          <w:rtl/>
        </w:rPr>
        <w:t>"</w:t>
      </w:r>
      <w:r w:rsidR="0039595D" w:rsidRPr="00A947A6">
        <w:rPr>
          <w:rFonts w:ascii="David" w:hAnsi="David" w:cs="David" w:hint="cs"/>
          <w:rtl/>
        </w:rPr>
        <w:t>ם</w:t>
      </w:r>
      <w:r w:rsidR="00D179CC">
        <w:rPr>
          <w:rFonts w:ascii="David" w:hAnsi="David" w:cs="David" w:hint="cs"/>
          <w:rtl/>
        </w:rPr>
        <w:t xml:space="preserve">, </w:t>
      </w:r>
      <w:r w:rsidR="0039595D" w:rsidRPr="00A947A6">
        <w:rPr>
          <w:rFonts w:ascii="David" w:hAnsi="David" w:cs="David" w:hint="cs"/>
          <w:rtl/>
        </w:rPr>
        <w:t xml:space="preserve">תנאי </w:t>
      </w:r>
      <w:r w:rsidR="00D179CC">
        <w:rPr>
          <w:rFonts w:ascii="David" w:hAnsi="David" w:cs="David" w:hint="cs"/>
          <w:rtl/>
        </w:rPr>
        <w:t xml:space="preserve">לכך הוא </w:t>
      </w:r>
      <w:r w:rsidR="0039595D" w:rsidRPr="00A947A6">
        <w:rPr>
          <w:rFonts w:ascii="David" w:hAnsi="David" w:cs="David" w:hint="cs"/>
          <w:rtl/>
        </w:rPr>
        <w:t xml:space="preserve">שהם יחתמו גם על חוקת </w:t>
      </w:r>
      <w:r w:rsidR="0039595D" w:rsidRPr="00A947A6">
        <w:rPr>
          <w:rFonts w:ascii="David" w:hAnsi="David" w:cs="David" w:hint="cs"/>
        </w:rPr>
        <w:t>ICJ</w:t>
      </w:r>
      <w:r w:rsidR="0039595D" w:rsidRPr="00A947A6">
        <w:rPr>
          <w:rFonts w:ascii="David" w:hAnsi="David" w:cs="David" w:hint="cs"/>
          <w:rtl/>
        </w:rPr>
        <w:t xml:space="preserve">, לכן זו אחת האמנות עם </w:t>
      </w:r>
      <w:r w:rsidR="00D179CC">
        <w:rPr>
          <w:rFonts w:ascii="David" w:hAnsi="David" w:cs="David" w:hint="cs"/>
          <w:rtl/>
        </w:rPr>
        <w:t>התחולה</w:t>
      </w:r>
      <w:r w:rsidR="0039595D" w:rsidRPr="00A947A6">
        <w:rPr>
          <w:rFonts w:ascii="David" w:hAnsi="David" w:cs="David" w:hint="cs"/>
          <w:rtl/>
        </w:rPr>
        <w:t xml:space="preserve"> הכי רחבה שיש. </w:t>
      </w:r>
    </w:p>
    <w:p w14:paraId="7C78A346" w14:textId="325F81F1" w:rsidR="005F428E" w:rsidRDefault="002864D4" w:rsidP="00A947A6">
      <w:pPr>
        <w:ind w:left="50"/>
        <w:jc w:val="both"/>
        <w:rPr>
          <w:rFonts w:ascii="David" w:hAnsi="David" w:cs="David"/>
          <w:rtl/>
        </w:rPr>
      </w:pPr>
      <w:r w:rsidRPr="00B83CC8">
        <w:rPr>
          <w:rFonts w:ascii="David" w:hAnsi="David" w:cs="David" w:hint="cs"/>
          <w:b/>
          <w:bCs/>
          <w:rtl/>
        </w:rPr>
        <w:t xml:space="preserve">חשוב לציין </w:t>
      </w:r>
      <w:proofErr w:type="spellStart"/>
      <w:r w:rsidRPr="00B83CC8">
        <w:rPr>
          <w:rFonts w:ascii="David" w:hAnsi="David" w:cs="David" w:hint="cs"/>
          <w:b/>
          <w:bCs/>
          <w:rtl/>
        </w:rPr>
        <w:t>שבמשב"ל</w:t>
      </w:r>
      <w:proofErr w:type="spellEnd"/>
      <w:r w:rsidRPr="00B83CC8">
        <w:rPr>
          <w:rFonts w:ascii="David" w:hAnsi="David" w:cs="David" w:hint="cs"/>
          <w:b/>
          <w:bCs/>
          <w:rtl/>
        </w:rPr>
        <w:t xml:space="preserve"> אין דוקטרינה של תקדים מחייב</w:t>
      </w:r>
      <w:r w:rsidR="005F428E">
        <w:rPr>
          <w:rFonts w:ascii="David" w:hAnsi="David" w:cs="David" w:hint="cs"/>
          <w:rtl/>
        </w:rPr>
        <w:t xml:space="preserve">. </w:t>
      </w:r>
      <w:r w:rsidR="00E91369">
        <w:rPr>
          <w:rFonts w:ascii="David" w:hAnsi="David" w:cs="David" w:hint="cs"/>
          <w:rtl/>
        </w:rPr>
        <w:t>ה</w:t>
      </w:r>
      <w:r w:rsidR="00E91369">
        <w:rPr>
          <w:rFonts w:ascii="David" w:hAnsi="David" w:cs="David" w:hint="cs"/>
        </w:rPr>
        <w:t>ICJ</w:t>
      </w:r>
      <w:r w:rsidR="00E91369">
        <w:rPr>
          <w:rFonts w:ascii="David" w:hAnsi="David" w:cs="David" w:hint="cs"/>
          <w:rtl/>
        </w:rPr>
        <w:t xml:space="preserve"> מחליט החלטות שונות בכל סכסוך. </w:t>
      </w:r>
      <w:r w:rsidR="001D72AC">
        <w:rPr>
          <w:rFonts w:ascii="David" w:hAnsi="David" w:cs="David" w:hint="cs"/>
          <w:rtl/>
        </w:rPr>
        <w:t xml:space="preserve">אולם </w:t>
      </w:r>
      <w:r w:rsidR="00E91369">
        <w:rPr>
          <w:rFonts w:ascii="David" w:hAnsi="David" w:cs="David" w:hint="cs"/>
          <w:rtl/>
        </w:rPr>
        <w:t>בפועל</w:t>
      </w:r>
      <w:r w:rsidR="001D72AC">
        <w:rPr>
          <w:rFonts w:ascii="David" w:hAnsi="David" w:cs="David" w:hint="cs"/>
          <w:rtl/>
        </w:rPr>
        <w:t>,</w:t>
      </w:r>
      <w:r w:rsidR="00E91369">
        <w:rPr>
          <w:rFonts w:ascii="David" w:hAnsi="David" w:cs="David" w:hint="cs"/>
          <w:rtl/>
        </w:rPr>
        <w:t xml:space="preserve"> הפסיקות כולן עוקבות אחרי תקדימים שלה</w:t>
      </w:r>
      <w:r w:rsidR="00AB7B9D">
        <w:rPr>
          <w:rFonts w:ascii="David" w:hAnsi="David" w:cs="David" w:hint="cs"/>
          <w:rtl/>
        </w:rPr>
        <w:t>ם</w:t>
      </w:r>
      <w:r w:rsidR="00E91369">
        <w:rPr>
          <w:rFonts w:ascii="David" w:hAnsi="David" w:cs="David" w:hint="cs"/>
          <w:rtl/>
        </w:rPr>
        <w:t xml:space="preserve"> עצמם. כלומר ה</w:t>
      </w:r>
      <w:r w:rsidR="00E91369">
        <w:rPr>
          <w:rFonts w:ascii="David" w:hAnsi="David" w:cs="David" w:hint="cs"/>
        </w:rPr>
        <w:t>ICJ</w:t>
      </w:r>
      <w:r w:rsidR="00E91369">
        <w:rPr>
          <w:rFonts w:ascii="David" w:hAnsi="David" w:cs="David" w:hint="cs"/>
          <w:rtl/>
        </w:rPr>
        <w:t xml:space="preserve"> נוטה לצטט את עצמו ולא לסטות מתקדימים קודמים</w:t>
      </w:r>
      <w:r w:rsidR="001D72AC">
        <w:rPr>
          <w:rFonts w:ascii="David" w:hAnsi="David" w:cs="David" w:hint="cs"/>
          <w:rtl/>
        </w:rPr>
        <w:t xml:space="preserve"> (</w:t>
      </w:r>
      <w:r w:rsidR="00AB7B9D">
        <w:rPr>
          <w:rFonts w:ascii="David" w:hAnsi="David" w:cs="David" w:hint="cs"/>
          <w:rtl/>
        </w:rPr>
        <w:t>כל ערכאה בפני עצמה מצטטת את עצמה בפועל</w:t>
      </w:r>
      <w:r w:rsidR="001D72AC">
        <w:rPr>
          <w:rFonts w:ascii="David" w:hAnsi="David" w:cs="David" w:hint="cs"/>
          <w:rtl/>
        </w:rPr>
        <w:t>,</w:t>
      </w:r>
      <w:r w:rsidR="00AB7B9D">
        <w:rPr>
          <w:rFonts w:ascii="David" w:hAnsi="David" w:cs="David" w:hint="cs"/>
          <w:rtl/>
        </w:rPr>
        <w:t xml:space="preserve"> למשל ה</w:t>
      </w:r>
      <w:r w:rsidR="00AB7B9D">
        <w:rPr>
          <w:rFonts w:ascii="David" w:hAnsi="David" w:cs="David" w:hint="cs"/>
        </w:rPr>
        <w:t>WTO</w:t>
      </w:r>
      <w:r w:rsidR="00AB7B9D">
        <w:rPr>
          <w:rFonts w:ascii="David" w:hAnsi="David" w:cs="David" w:hint="cs"/>
          <w:rtl/>
        </w:rPr>
        <w:t xml:space="preserve"> לא יצטט את ה</w:t>
      </w:r>
      <w:r w:rsidR="00AB7B9D">
        <w:rPr>
          <w:rFonts w:ascii="David" w:hAnsi="David" w:cs="David" w:hint="cs"/>
        </w:rPr>
        <w:t>ICJ</w:t>
      </w:r>
      <w:r w:rsidR="001D72AC">
        <w:rPr>
          <w:rFonts w:ascii="David" w:hAnsi="David" w:cs="David" w:hint="cs"/>
          <w:rtl/>
        </w:rPr>
        <w:t>, אבל כן יצטט את עצמו</w:t>
      </w:r>
      <w:r w:rsidR="005770C0">
        <w:rPr>
          <w:rFonts w:ascii="David" w:hAnsi="David" w:cs="David" w:hint="cs"/>
          <w:rtl/>
        </w:rPr>
        <w:t>).</w:t>
      </w:r>
    </w:p>
    <w:p w14:paraId="520B1B22" w14:textId="77777777" w:rsidR="00C04DB4" w:rsidRDefault="00513096" w:rsidP="00A947A6">
      <w:pPr>
        <w:ind w:left="50"/>
        <w:jc w:val="both"/>
        <w:rPr>
          <w:rFonts w:ascii="David" w:hAnsi="David" w:cs="David"/>
          <w:rtl/>
        </w:rPr>
      </w:pPr>
      <w:r>
        <w:rPr>
          <w:rFonts w:ascii="David" w:hAnsi="David" w:cs="David" w:hint="cs"/>
          <w:rtl/>
        </w:rPr>
        <w:t>ל</w:t>
      </w:r>
      <w:r w:rsidRPr="005770C0">
        <w:rPr>
          <w:rFonts w:ascii="David" w:hAnsi="David" w:cs="David" w:hint="cs"/>
          <w:b/>
          <w:bCs/>
          <w:color w:val="FF33CC"/>
          <w:rtl/>
        </w:rPr>
        <w:t xml:space="preserve">ס' 38 </w:t>
      </w:r>
      <w:r w:rsidRPr="005770C0">
        <w:rPr>
          <w:rFonts w:ascii="David" w:hAnsi="David" w:cs="David" w:hint="cs"/>
          <w:b/>
          <w:bCs/>
          <w:color w:val="FF0000"/>
          <w:rtl/>
        </w:rPr>
        <w:t>יש חשיבות אדירה במשב"ל</w:t>
      </w:r>
      <w:r>
        <w:rPr>
          <w:rFonts w:ascii="David" w:hAnsi="David" w:cs="David" w:hint="cs"/>
          <w:rtl/>
        </w:rPr>
        <w:t xml:space="preserve">. אם </w:t>
      </w:r>
      <w:r w:rsidRPr="00E31EF1">
        <w:rPr>
          <w:rFonts w:ascii="David" w:hAnsi="David" w:cs="David" w:hint="cs"/>
          <w:b/>
          <w:bCs/>
          <w:color w:val="00B050"/>
          <w:rtl/>
        </w:rPr>
        <w:t>הרט</w:t>
      </w:r>
      <w:r w:rsidRPr="00E31EF1">
        <w:rPr>
          <w:rFonts w:ascii="David" w:hAnsi="David" w:cs="David" w:hint="cs"/>
          <w:color w:val="00B050"/>
          <w:rtl/>
        </w:rPr>
        <w:t xml:space="preserve"> </w:t>
      </w:r>
      <w:r>
        <w:rPr>
          <w:rFonts w:ascii="David" w:hAnsi="David" w:cs="David" w:hint="cs"/>
          <w:rtl/>
        </w:rPr>
        <w:t xml:space="preserve">תקף את המשב"ל כי </w:t>
      </w:r>
      <w:r w:rsidR="00D34299">
        <w:rPr>
          <w:rFonts w:ascii="David" w:hAnsi="David" w:cs="David" w:hint="cs"/>
          <w:rtl/>
        </w:rPr>
        <w:t xml:space="preserve">לטענתו </w:t>
      </w:r>
      <w:r>
        <w:rPr>
          <w:rFonts w:ascii="David" w:hAnsi="David" w:cs="David" w:hint="cs"/>
          <w:rtl/>
        </w:rPr>
        <w:t xml:space="preserve">אין </w:t>
      </w:r>
      <w:r w:rsidR="00D34299">
        <w:rPr>
          <w:rFonts w:ascii="David" w:hAnsi="David" w:cs="David" w:hint="cs"/>
          <w:rtl/>
        </w:rPr>
        <w:t>בו</w:t>
      </w:r>
      <w:r>
        <w:rPr>
          <w:rFonts w:ascii="David" w:hAnsi="David" w:cs="David" w:hint="cs"/>
          <w:rtl/>
        </w:rPr>
        <w:t xml:space="preserve"> </w:t>
      </w:r>
      <w:r w:rsidR="007621A7">
        <w:rPr>
          <w:rFonts w:ascii="David" w:hAnsi="David" w:cs="David" w:hint="cs"/>
          <w:rtl/>
        </w:rPr>
        <w:t xml:space="preserve">את כלל הזיהוי, אז </w:t>
      </w:r>
      <w:r w:rsidR="00D34299">
        <w:rPr>
          <w:rFonts w:ascii="David" w:hAnsi="David" w:cs="David" w:hint="cs"/>
          <w:rtl/>
        </w:rPr>
        <w:t>באים משפטנים</w:t>
      </w:r>
      <w:r w:rsidR="007621A7">
        <w:rPr>
          <w:rFonts w:ascii="David" w:hAnsi="David" w:cs="David" w:hint="cs"/>
          <w:rtl/>
        </w:rPr>
        <w:t xml:space="preserve"> </w:t>
      </w:r>
      <w:r w:rsidR="00D34299">
        <w:rPr>
          <w:rFonts w:ascii="David" w:hAnsi="David" w:cs="David" w:hint="cs"/>
          <w:rtl/>
        </w:rPr>
        <w:t>ש</w:t>
      </w:r>
      <w:r w:rsidR="007621A7">
        <w:rPr>
          <w:rFonts w:ascii="David" w:hAnsi="David" w:cs="David" w:hint="cs"/>
          <w:rtl/>
        </w:rPr>
        <w:t>עונים ואומרים שס' 38 מהווה את כלל הזיהוי,</w:t>
      </w:r>
      <w:r w:rsidR="00D34299">
        <w:rPr>
          <w:rFonts w:ascii="David" w:hAnsi="David" w:cs="David" w:hint="cs"/>
          <w:rtl/>
        </w:rPr>
        <w:t xml:space="preserve"> שכן</w:t>
      </w:r>
      <w:r w:rsidR="007621A7">
        <w:rPr>
          <w:rFonts w:ascii="David" w:hAnsi="David" w:cs="David" w:hint="cs"/>
          <w:rtl/>
        </w:rPr>
        <w:t xml:space="preserve"> הוא אומר מהם מקורות המשב"ל ומספק קריטריון לתיקוף הכללים. יש לו חשיבות תיאורטית מאוד גדולה ויש לו גם תכלית וחשיבות פרקטית. הוא אומר לבית הדין הבינלאומי על פי איזה מקורות עליו להכריע בסכסוך </w:t>
      </w:r>
      <w:r w:rsidR="00C04DB4">
        <w:rPr>
          <w:rFonts w:ascii="David" w:hAnsi="David" w:cs="David" w:hint="cs"/>
          <w:rtl/>
        </w:rPr>
        <w:t>ס</w:t>
      </w:r>
      <w:r w:rsidR="007621A7">
        <w:rPr>
          <w:rFonts w:ascii="David" w:hAnsi="David" w:cs="David" w:hint="cs"/>
          <w:rtl/>
        </w:rPr>
        <w:t xml:space="preserve">פציפי, או אם בית הדין ישב על המדוכה בחודשים הקרובים בשאלה מסוימת, אלה המקורות </w:t>
      </w:r>
      <w:r w:rsidR="00C04DB4">
        <w:rPr>
          <w:rFonts w:ascii="David" w:hAnsi="David" w:cs="David" w:hint="cs"/>
          <w:rtl/>
        </w:rPr>
        <w:t>ש</w:t>
      </w:r>
      <w:r w:rsidR="007621A7">
        <w:rPr>
          <w:rFonts w:ascii="David" w:hAnsi="David" w:cs="David" w:hint="cs"/>
          <w:rtl/>
        </w:rPr>
        <w:t xml:space="preserve">צריך לשפוט לפיהם. </w:t>
      </w:r>
    </w:p>
    <w:p w14:paraId="045C4DE0" w14:textId="2CFEEE3F" w:rsidR="003216C5" w:rsidRDefault="007621A7" w:rsidP="00A947A6">
      <w:pPr>
        <w:ind w:left="50"/>
        <w:jc w:val="both"/>
        <w:rPr>
          <w:rFonts w:ascii="David" w:hAnsi="David" w:cs="David"/>
          <w:rtl/>
        </w:rPr>
      </w:pPr>
      <w:r>
        <w:rPr>
          <w:rFonts w:ascii="David" w:hAnsi="David" w:cs="David" w:hint="cs"/>
          <w:rtl/>
        </w:rPr>
        <w:t xml:space="preserve">אבל, </w:t>
      </w:r>
      <w:r w:rsidR="00F94B6B">
        <w:rPr>
          <w:rFonts w:ascii="David" w:hAnsi="David" w:cs="David" w:hint="cs"/>
          <w:rtl/>
        </w:rPr>
        <w:t>למרות שהסעיף הזה מצוי באמנה מאוד מאוד ספציפית, חוקת ה</w:t>
      </w:r>
      <w:r w:rsidR="00F94B6B">
        <w:rPr>
          <w:rFonts w:ascii="David" w:hAnsi="David" w:cs="David" w:hint="cs"/>
        </w:rPr>
        <w:t>ICJ</w:t>
      </w:r>
      <w:r w:rsidR="00F94B6B">
        <w:rPr>
          <w:rFonts w:ascii="David" w:hAnsi="David" w:cs="David" w:hint="cs"/>
          <w:rtl/>
        </w:rPr>
        <w:t xml:space="preserve">, </w:t>
      </w:r>
      <w:r w:rsidR="00F94B6B" w:rsidRPr="00D03902">
        <w:rPr>
          <w:rFonts w:ascii="David" w:hAnsi="David" w:cs="David" w:hint="cs"/>
          <w:b/>
          <w:bCs/>
          <w:rtl/>
        </w:rPr>
        <w:t>מקובל לראות את הסעיף הזה כסעיף שבאופן כללי מגדיר לנו מהם מקורות המשב"ל</w:t>
      </w:r>
      <w:r w:rsidR="00F94B6B">
        <w:rPr>
          <w:rFonts w:ascii="David" w:hAnsi="David" w:cs="David" w:hint="cs"/>
          <w:rtl/>
        </w:rPr>
        <w:t xml:space="preserve">. כלומר, מהם גם המקורות שבתי דין אחרים אמורים להסתכל עליהם שעה שהם שופטים בסכסוך, מלומדים, יועצים משפטיים שמנסחים </w:t>
      </w:r>
      <w:r w:rsidR="001E694D">
        <w:rPr>
          <w:rFonts w:ascii="David" w:hAnsi="David" w:cs="David" w:hint="cs"/>
          <w:rtl/>
        </w:rPr>
        <w:t>חוות דעת</w:t>
      </w:r>
      <w:r w:rsidR="00F94B6B">
        <w:rPr>
          <w:rFonts w:ascii="David" w:hAnsi="David" w:cs="David" w:hint="cs"/>
          <w:rtl/>
        </w:rPr>
        <w:t xml:space="preserve"> ביחס לשאלות של חוקית במשב"ל. </w:t>
      </w:r>
      <w:r w:rsidR="00F94B6B" w:rsidRPr="001E694D">
        <w:rPr>
          <w:rFonts w:ascii="David" w:hAnsi="David" w:cs="David" w:hint="cs"/>
          <w:u w:val="single"/>
          <w:rtl/>
        </w:rPr>
        <w:t>למה דווקא הסעיף הזה</w:t>
      </w:r>
      <w:r w:rsidR="003216C5">
        <w:rPr>
          <w:rFonts w:ascii="David" w:hAnsi="David" w:cs="David" w:hint="cs"/>
          <w:rtl/>
        </w:rPr>
        <w:t xml:space="preserve">? יש כל מיני סיבות </w:t>
      </w:r>
      <w:proofErr w:type="spellStart"/>
      <w:r w:rsidR="003216C5">
        <w:rPr>
          <w:rFonts w:ascii="David" w:hAnsi="David" w:cs="David" w:hint="cs"/>
          <w:rtl/>
        </w:rPr>
        <w:t>להתקבעותו</w:t>
      </w:r>
      <w:proofErr w:type="spellEnd"/>
      <w:r w:rsidR="003216C5">
        <w:rPr>
          <w:rFonts w:ascii="David" w:hAnsi="David" w:cs="David" w:hint="cs"/>
          <w:rtl/>
        </w:rPr>
        <w:t xml:space="preserve"> </w:t>
      </w:r>
      <w:r w:rsidR="001E694D">
        <w:rPr>
          <w:rFonts w:ascii="David" w:hAnsi="David" w:cs="David" w:hint="cs"/>
          <w:rtl/>
        </w:rPr>
        <w:t>כסעיף</w:t>
      </w:r>
      <w:r w:rsidR="003216C5">
        <w:rPr>
          <w:rFonts w:ascii="David" w:hAnsi="David" w:cs="David" w:hint="cs"/>
          <w:rtl/>
        </w:rPr>
        <w:t xml:space="preserve"> מכונן</w:t>
      </w:r>
      <w:r w:rsidR="001E694D">
        <w:rPr>
          <w:rFonts w:ascii="David" w:hAnsi="David" w:cs="David" w:hint="cs"/>
          <w:rtl/>
        </w:rPr>
        <w:t>:</w:t>
      </w:r>
    </w:p>
    <w:p w14:paraId="0AFBB76F" w14:textId="175D1FC9" w:rsidR="00513096" w:rsidRDefault="001E694D" w:rsidP="00AE0899">
      <w:pPr>
        <w:pStyle w:val="a7"/>
        <w:numPr>
          <w:ilvl w:val="0"/>
          <w:numId w:val="8"/>
        </w:numPr>
        <w:jc w:val="both"/>
        <w:rPr>
          <w:rFonts w:ascii="David" w:hAnsi="David" w:cs="David"/>
        </w:rPr>
      </w:pPr>
      <w:r>
        <w:rPr>
          <w:rFonts w:ascii="David" w:hAnsi="David" w:cs="David" w:hint="cs"/>
          <w:rtl/>
        </w:rPr>
        <w:lastRenderedPageBreak/>
        <w:t>ראשית, ה</w:t>
      </w:r>
      <w:r>
        <w:rPr>
          <w:rFonts w:ascii="David" w:hAnsi="David" w:cs="David" w:hint="cs"/>
        </w:rPr>
        <w:t>ICJ</w:t>
      </w:r>
      <w:r w:rsidR="003216C5" w:rsidRPr="003216C5">
        <w:rPr>
          <w:rFonts w:ascii="David" w:hAnsi="David" w:cs="David" w:hint="cs"/>
          <w:rtl/>
        </w:rPr>
        <w:t xml:space="preserve"> זו לא סתם חוקה</w:t>
      </w:r>
      <w:r>
        <w:rPr>
          <w:rFonts w:ascii="David" w:hAnsi="David" w:cs="David" w:hint="cs"/>
          <w:rtl/>
        </w:rPr>
        <w:t>,</w:t>
      </w:r>
      <w:r w:rsidR="003216C5" w:rsidRPr="003216C5">
        <w:rPr>
          <w:rFonts w:ascii="David" w:hAnsi="David" w:cs="David" w:hint="cs"/>
          <w:rtl/>
        </w:rPr>
        <w:t xml:space="preserve"> זו חוקה של בית הדין הבינלאומי שנחשב כזרוע השיפוטית של האו</w:t>
      </w:r>
      <w:r>
        <w:rPr>
          <w:rFonts w:ascii="David" w:hAnsi="David" w:cs="David" w:hint="cs"/>
          <w:rtl/>
        </w:rPr>
        <w:t>"</w:t>
      </w:r>
      <w:r w:rsidR="003216C5" w:rsidRPr="003216C5">
        <w:rPr>
          <w:rFonts w:ascii="David" w:hAnsi="David" w:cs="David" w:hint="cs"/>
          <w:rtl/>
        </w:rPr>
        <w:t>ם. האו</w:t>
      </w:r>
      <w:r>
        <w:rPr>
          <w:rFonts w:ascii="David" w:hAnsi="David" w:cs="David" w:hint="cs"/>
          <w:rtl/>
        </w:rPr>
        <w:t>"</w:t>
      </w:r>
      <w:r w:rsidR="003216C5" w:rsidRPr="003216C5">
        <w:rPr>
          <w:rFonts w:ascii="David" w:hAnsi="David" w:cs="David" w:hint="cs"/>
          <w:rtl/>
        </w:rPr>
        <w:t xml:space="preserve">ם הוא אחד הארגונים הבינלאומיים החשובים ביותר. </w:t>
      </w:r>
      <w:r w:rsidR="003216C5" w:rsidRPr="001E694D">
        <w:rPr>
          <w:rFonts w:ascii="David" w:hAnsi="David" w:cs="David" w:hint="cs"/>
          <w:b/>
          <w:bCs/>
          <w:color w:val="FF33CC"/>
          <w:rtl/>
        </w:rPr>
        <w:t>ס' 92 לחוקת האו</w:t>
      </w:r>
      <w:r>
        <w:rPr>
          <w:rFonts w:ascii="David" w:hAnsi="David" w:cs="David" w:hint="cs"/>
          <w:b/>
          <w:bCs/>
          <w:color w:val="FF33CC"/>
          <w:rtl/>
        </w:rPr>
        <w:t>"</w:t>
      </w:r>
      <w:r w:rsidR="003216C5" w:rsidRPr="001E694D">
        <w:rPr>
          <w:rFonts w:ascii="David" w:hAnsi="David" w:cs="David" w:hint="cs"/>
          <w:b/>
          <w:bCs/>
          <w:color w:val="FF33CC"/>
          <w:rtl/>
        </w:rPr>
        <w:t>ם</w:t>
      </w:r>
      <w:r w:rsidR="003216C5" w:rsidRPr="001E694D">
        <w:rPr>
          <w:rFonts w:ascii="David" w:hAnsi="David" w:cs="David" w:hint="cs"/>
          <w:color w:val="FF33CC"/>
          <w:rtl/>
        </w:rPr>
        <w:t xml:space="preserve"> </w:t>
      </w:r>
      <w:r w:rsidR="003216C5" w:rsidRPr="003216C5">
        <w:rPr>
          <w:rFonts w:ascii="David" w:hAnsi="David" w:cs="David" w:hint="cs"/>
          <w:rtl/>
        </w:rPr>
        <w:t>כותב מפורשות שה</w:t>
      </w:r>
      <w:r w:rsidR="003216C5" w:rsidRPr="003216C5">
        <w:rPr>
          <w:rFonts w:ascii="David" w:hAnsi="David" w:cs="David" w:hint="cs"/>
        </w:rPr>
        <w:t>ICJ</w:t>
      </w:r>
      <w:r w:rsidR="003216C5" w:rsidRPr="003216C5">
        <w:rPr>
          <w:rFonts w:ascii="David" w:hAnsi="David" w:cs="David" w:hint="cs"/>
          <w:rtl/>
        </w:rPr>
        <w:t xml:space="preserve"> הוא הזרוע השיפוטית של האום. </w:t>
      </w:r>
    </w:p>
    <w:p w14:paraId="34A7806C" w14:textId="187833B8" w:rsidR="003216C5" w:rsidRDefault="003216C5" w:rsidP="00AE0899">
      <w:pPr>
        <w:pStyle w:val="a7"/>
        <w:numPr>
          <w:ilvl w:val="0"/>
          <w:numId w:val="8"/>
        </w:numPr>
        <w:jc w:val="both"/>
        <w:rPr>
          <w:rFonts w:ascii="David" w:hAnsi="David" w:cs="David"/>
        </w:rPr>
      </w:pPr>
      <w:r>
        <w:rPr>
          <w:rFonts w:ascii="David" w:hAnsi="David" w:cs="David" w:hint="cs"/>
          <w:rtl/>
        </w:rPr>
        <w:t xml:space="preserve">הוא הולך הרבה שנים אחורה. </w:t>
      </w:r>
      <w:r w:rsidR="00355680">
        <w:rPr>
          <w:rFonts w:ascii="David" w:hAnsi="David" w:cs="David" w:hint="cs"/>
          <w:rtl/>
        </w:rPr>
        <w:t>מקורו בחוקת ה</w:t>
      </w:r>
      <w:r w:rsidR="00355680">
        <w:rPr>
          <w:rFonts w:ascii="David" w:hAnsi="David" w:cs="David" w:hint="cs"/>
        </w:rPr>
        <w:t>PCIJ</w:t>
      </w:r>
      <w:r w:rsidR="00355680">
        <w:rPr>
          <w:rFonts w:ascii="David" w:hAnsi="David" w:cs="David" w:hint="cs"/>
          <w:rtl/>
        </w:rPr>
        <w:t xml:space="preserve">, הפך לחלק מהמסורת המשפטית הנוהגת. </w:t>
      </w:r>
    </w:p>
    <w:p w14:paraId="67DC6815" w14:textId="062DD4B6" w:rsidR="00355680" w:rsidRDefault="00EC7678" w:rsidP="00355680">
      <w:pPr>
        <w:ind w:left="50"/>
        <w:jc w:val="both"/>
        <w:rPr>
          <w:rFonts w:ascii="David" w:hAnsi="David" w:cs="David"/>
          <w:rtl/>
        </w:rPr>
      </w:pPr>
      <w:r w:rsidRPr="001E694D">
        <w:rPr>
          <w:rFonts w:ascii="David" w:hAnsi="David" w:cs="David" w:hint="cs"/>
          <w:b/>
          <w:bCs/>
          <w:color w:val="FF33CC"/>
          <w:rtl/>
        </w:rPr>
        <w:t>ס' 38</w:t>
      </w:r>
      <w:r w:rsidRPr="001E694D">
        <w:rPr>
          <w:rFonts w:ascii="David" w:hAnsi="David" w:cs="David" w:hint="cs"/>
          <w:color w:val="FF33CC"/>
          <w:rtl/>
        </w:rPr>
        <w:t xml:space="preserve"> </w:t>
      </w:r>
      <w:r>
        <w:rPr>
          <w:rFonts w:ascii="David" w:hAnsi="David" w:cs="David" w:hint="cs"/>
          <w:rtl/>
        </w:rPr>
        <w:t xml:space="preserve">יוצר הבחנה בין </w:t>
      </w:r>
      <w:r w:rsidRPr="001E694D">
        <w:rPr>
          <w:rFonts w:ascii="David" w:hAnsi="David" w:cs="David" w:hint="cs"/>
          <w:u w:val="single"/>
          <w:rtl/>
        </w:rPr>
        <w:t>שני סוגי מקורות</w:t>
      </w:r>
      <w:r>
        <w:rPr>
          <w:rFonts w:ascii="David" w:hAnsi="David" w:cs="David" w:hint="cs"/>
          <w:rtl/>
        </w:rPr>
        <w:t>:</w:t>
      </w:r>
    </w:p>
    <w:p w14:paraId="42DC64DE" w14:textId="7704999F" w:rsidR="00EC7678" w:rsidRDefault="00EC7678" w:rsidP="00AE0899">
      <w:pPr>
        <w:pStyle w:val="a7"/>
        <w:numPr>
          <w:ilvl w:val="0"/>
          <w:numId w:val="9"/>
        </w:numPr>
        <w:jc w:val="both"/>
        <w:rPr>
          <w:rFonts w:ascii="David" w:hAnsi="David" w:cs="David"/>
        </w:rPr>
      </w:pPr>
      <w:r w:rsidRPr="001E694D">
        <w:rPr>
          <w:rFonts w:ascii="David" w:hAnsi="David" w:cs="David" w:hint="cs"/>
          <w:b/>
          <w:bCs/>
          <w:rtl/>
        </w:rPr>
        <w:t>מקורות מחייבים</w:t>
      </w:r>
      <w:r>
        <w:rPr>
          <w:rFonts w:ascii="David" w:hAnsi="David" w:cs="David" w:hint="cs"/>
          <w:rtl/>
        </w:rPr>
        <w:t xml:space="preserve"> </w:t>
      </w:r>
      <w:r>
        <w:rPr>
          <w:rFonts w:ascii="David" w:hAnsi="David" w:cs="David"/>
          <w:rtl/>
        </w:rPr>
        <w:t>–</w:t>
      </w:r>
      <w:r>
        <w:rPr>
          <w:rFonts w:ascii="David" w:hAnsi="David" w:cs="David" w:hint="cs"/>
          <w:rtl/>
        </w:rPr>
        <w:t xml:space="preserve"> אמנה, מנהג ועקרונות כלליים. </w:t>
      </w:r>
    </w:p>
    <w:p w14:paraId="6E1F35EB" w14:textId="139FD920" w:rsidR="00EC7678" w:rsidRDefault="00EC7678" w:rsidP="00AE0899">
      <w:pPr>
        <w:pStyle w:val="a7"/>
        <w:numPr>
          <w:ilvl w:val="0"/>
          <w:numId w:val="9"/>
        </w:numPr>
        <w:jc w:val="both"/>
        <w:rPr>
          <w:rFonts w:ascii="David" w:hAnsi="David" w:cs="David"/>
        </w:rPr>
      </w:pPr>
      <w:r w:rsidRPr="001E694D">
        <w:rPr>
          <w:rFonts w:ascii="David" w:hAnsi="David" w:cs="David" w:hint="cs"/>
          <w:b/>
          <w:bCs/>
          <w:rtl/>
        </w:rPr>
        <w:t>מקורות משניים</w:t>
      </w:r>
      <w:r>
        <w:rPr>
          <w:rFonts w:ascii="David" w:hAnsi="David" w:cs="David" w:hint="cs"/>
          <w:rtl/>
        </w:rPr>
        <w:t xml:space="preserve"> </w:t>
      </w:r>
      <w:r>
        <w:rPr>
          <w:rFonts w:ascii="David" w:hAnsi="David" w:cs="David"/>
          <w:rtl/>
        </w:rPr>
        <w:t>–</w:t>
      </w:r>
      <w:r>
        <w:rPr>
          <w:rFonts w:ascii="David" w:hAnsi="David" w:cs="David" w:hint="cs"/>
          <w:rtl/>
        </w:rPr>
        <w:t xml:space="preserve"> פסקי דין, גם של בתי משפט לאומיים וגם של בינלאומיים, והספרות של מלומדים. </w:t>
      </w:r>
      <w:r w:rsidR="004B647C">
        <w:rPr>
          <w:rFonts w:ascii="David" w:hAnsi="David" w:cs="David" w:hint="cs"/>
          <w:rtl/>
        </w:rPr>
        <w:t>הספרות לא תגדיר לנו איזשה</w:t>
      </w:r>
      <w:r w:rsidR="00422754">
        <w:rPr>
          <w:rFonts w:ascii="David" w:hAnsi="David" w:cs="David" w:hint="cs"/>
          <w:rtl/>
        </w:rPr>
        <w:t>ן</w:t>
      </w:r>
      <w:r w:rsidR="004B647C">
        <w:rPr>
          <w:rFonts w:ascii="David" w:hAnsi="David" w:cs="David" w:hint="cs"/>
          <w:rtl/>
        </w:rPr>
        <w:t xml:space="preserve"> נורמות מחייבות בפני עצמן. </w:t>
      </w:r>
    </w:p>
    <w:p w14:paraId="0B942464" w14:textId="37D48960" w:rsidR="008A03CF" w:rsidRDefault="00902951" w:rsidP="00B406D6">
      <w:pPr>
        <w:ind w:left="50"/>
        <w:jc w:val="both"/>
        <w:rPr>
          <w:rFonts w:ascii="David" w:hAnsi="David" w:cs="David"/>
          <w:rtl/>
        </w:rPr>
      </w:pPr>
      <w:r w:rsidRPr="00422754">
        <w:rPr>
          <w:rFonts w:ascii="David" w:hAnsi="David" w:cs="David" w:hint="cs"/>
          <w:b/>
          <w:bCs/>
          <w:rtl/>
        </w:rPr>
        <w:t xml:space="preserve">בבסיס כל המקורות הללו מצוי עיקרון יסוד במשב"ל שהוא </w:t>
      </w:r>
      <w:r w:rsidRPr="00422754">
        <w:rPr>
          <w:rFonts w:ascii="David" w:hAnsi="David" w:cs="David" w:hint="cs"/>
          <w:b/>
          <w:bCs/>
          <w:color w:val="FF0000"/>
          <w:rtl/>
        </w:rPr>
        <w:t>יסוד ההסכמה</w:t>
      </w:r>
      <w:r>
        <w:rPr>
          <w:rFonts w:ascii="David" w:hAnsi="David" w:cs="David" w:hint="cs"/>
          <w:rtl/>
        </w:rPr>
        <w:t>. דיברנו רבות על עיקרון הריבונות בשיעור הקודם, וחוקת ה</w:t>
      </w:r>
      <w:r>
        <w:rPr>
          <w:rFonts w:ascii="David" w:hAnsi="David" w:cs="David" w:hint="cs"/>
        </w:rPr>
        <w:t>PCIJ</w:t>
      </w:r>
      <w:r>
        <w:rPr>
          <w:rFonts w:ascii="David" w:hAnsi="David" w:cs="David" w:hint="cs"/>
          <w:rtl/>
        </w:rPr>
        <w:t xml:space="preserve"> שמנוסחת במאה 20, היא בעולם שעיקרון הריבונות עדין מאוד חזק בו. </w:t>
      </w:r>
      <w:r w:rsidR="00B406D6">
        <w:rPr>
          <w:rFonts w:ascii="David" w:hAnsi="David" w:cs="David" w:hint="cs"/>
          <w:rtl/>
        </w:rPr>
        <w:t>חוקה זו שסעיף 38 נשאב ממנה</w:t>
      </w:r>
      <w:r w:rsidR="00422754">
        <w:rPr>
          <w:rFonts w:ascii="David" w:hAnsi="David" w:cs="David" w:hint="cs"/>
          <w:rtl/>
        </w:rPr>
        <w:t>,</w:t>
      </w:r>
      <w:r w:rsidR="00B406D6">
        <w:rPr>
          <w:rFonts w:ascii="David" w:hAnsi="David" w:cs="David" w:hint="cs"/>
          <w:rtl/>
        </w:rPr>
        <w:t xml:space="preserve"> מנוסחת בזמן שבשיטה הבינלאומית רווחת הגישה </w:t>
      </w:r>
      <w:proofErr w:type="spellStart"/>
      <w:r w:rsidR="00B406D6">
        <w:rPr>
          <w:rFonts w:ascii="David" w:hAnsi="David" w:cs="David" w:hint="cs"/>
          <w:rtl/>
        </w:rPr>
        <w:t>הוולונטריסטית</w:t>
      </w:r>
      <w:proofErr w:type="spellEnd"/>
      <w:r w:rsidR="00422754">
        <w:rPr>
          <w:rFonts w:ascii="David" w:hAnsi="David" w:cs="David" w:hint="cs"/>
          <w:rtl/>
        </w:rPr>
        <w:t xml:space="preserve"> (</w:t>
      </w:r>
      <w:r w:rsidR="00B406D6">
        <w:rPr>
          <w:rFonts w:ascii="David" w:hAnsi="David" w:cs="David" w:hint="cs"/>
          <w:rtl/>
        </w:rPr>
        <w:t>ההתנדבותית</w:t>
      </w:r>
      <w:r w:rsidR="00422754">
        <w:rPr>
          <w:rFonts w:ascii="David" w:hAnsi="David" w:cs="David" w:hint="cs"/>
          <w:rtl/>
        </w:rPr>
        <w:t>)</w:t>
      </w:r>
      <w:r w:rsidR="00B406D6">
        <w:rPr>
          <w:rFonts w:ascii="David" w:hAnsi="David" w:cs="David" w:hint="cs"/>
          <w:rtl/>
        </w:rPr>
        <w:t xml:space="preserve"> שבהתאם לה</w:t>
      </w:r>
      <w:r w:rsidR="00422754">
        <w:rPr>
          <w:rFonts w:ascii="David" w:hAnsi="David" w:cs="David" w:hint="cs"/>
          <w:rtl/>
        </w:rPr>
        <w:t>,</w:t>
      </w:r>
      <w:r w:rsidR="00B406D6">
        <w:rPr>
          <w:rFonts w:ascii="David" w:hAnsi="David" w:cs="David" w:hint="cs"/>
          <w:rtl/>
        </w:rPr>
        <w:t xml:space="preserve"> מדינות </w:t>
      </w:r>
      <w:r w:rsidR="00CC2925">
        <w:rPr>
          <w:rFonts w:ascii="David" w:hAnsi="David" w:cs="David" w:hint="cs"/>
          <w:rtl/>
        </w:rPr>
        <w:t>כפופות</w:t>
      </w:r>
      <w:r w:rsidR="00B406D6">
        <w:rPr>
          <w:rFonts w:ascii="David" w:hAnsi="David" w:cs="David" w:hint="cs"/>
          <w:rtl/>
        </w:rPr>
        <w:t xml:space="preserve"> רק לכללים שהן הסכימו להם. </w:t>
      </w:r>
      <w:r w:rsidR="007027BD">
        <w:rPr>
          <w:rFonts w:ascii="David" w:hAnsi="David" w:cs="David" w:hint="cs"/>
          <w:rtl/>
        </w:rPr>
        <w:t xml:space="preserve">גם פה אנו נראה כרסומים. </w:t>
      </w:r>
    </w:p>
    <w:p w14:paraId="62188782" w14:textId="281C94B7" w:rsidR="008A03CF" w:rsidRDefault="007027BD" w:rsidP="001F7C72">
      <w:pPr>
        <w:jc w:val="both"/>
        <w:rPr>
          <w:rFonts w:ascii="David" w:hAnsi="David" w:cs="David"/>
          <w:rtl/>
        </w:rPr>
      </w:pPr>
      <w:r>
        <w:rPr>
          <w:rFonts w:ascii="David" w:hAnsi="David" w:cs="David" w:hint="cs"/>
          <w:rtl/>
        </w:rPr>
        <w:t>בשלושת המקורות שלנו יש ביטוי להסכמה, אבל הסדר שלהם מרמז לנו שיסוד ההסכמה אינו זהה, הוא הולך ונחלש</w:t>
      </w:r>
      <w:r w:rsidR="00F9238E">
        <w:rPr>
          <w:rFonts w:ascii="David" w:hAnsi="David" w:cs="David" w:hint="cs"/>
          <w:rtl/>
        </w:rPr>
        <w:t>:</w:t>
      </w:r>
    </w:p>
    <w:p w14:paraId="277E1903" w14:textId="02D5ED0F" w:rsidR="001F7C72" w:rsidRDefault="00F9238E" w:rsidP="00C81A29">
      <w:pPr>
        <w:pStyle w:val="a7"/>
        <w:numPr>
          <w:ilvl w:val="0"/>
          <w:numId w:val="95"/>
        </w:numPr>
        <w:jc w:val="both"/>
        <w:rPr>
          <w:rFonts w:ascii="David" w:hAnsi="David" w:cs="David"/>
        </w:rPr>
      </w:pPr>
      <w:r w:rsidRPr="0015708B">
        <w:rPr>
          <w:rFonts w:ascii="David" w:hAnsi="David" w:cs="David" w:hint="cs"/>
          <w:b/>
          <w:bCs/>
          <w:rtl/>
        </w:rPr>
        <w:t>אמנה</w:t>
      </w:r>
      <w:r w:rsidRPr="0015708B">
        <w:rPr>
          <w:rFonts w:ascii="David" w:hAnsi="David" w:cs="David" w:hint="cs"/>
          <w:rtl/>
        </w:rPr>
        <w:t xml:space="preserve"> </w:t>
      </w:r>
      <w:r w:rsidRPr="0015708B">
        <w:rPr>
          <w:rFonts w:ascii="David" w:hAnsi="David" w:cs="David"/>
          <w:rtl/>
        </w:rPr>
        <w:t>–</w:t>
      </w:r>
      <w:r w:rsidR="007027BD" w:rsidRPr="0015708B">
        <w:rPr>
          <w:rFonts w:ascii="David" w:hAnsi="David" w:cs="David" w:hint="cs"/>
          <w:rtl/>
        </w:rPr>
        <w:t xml:space="preserve"> עקרונית יש לנו </w:t>
      </w:r>
      <w:r w:rsidR="007027BD" w:rsidRPr="00C53D19">
        <w:rPr>
          <w:rFonts w:ascii="David" w:hAnsi="David" w:cs="David" w:hint="cs"/>
          <w:u w:val="single"/>
          <w:rtl/>
        </w:rPr>
        <w:t>הסכמה מפורשת</w:t>
      </w:r>
      <w:r w:rsidR="00C53D19">
        <w:rPr>
          <w:rFonts w:ascii="David" w:hAnsi="David" w:cs="David" w:hint="cs"/>
          <w:rtl/>
        </w:rPr>
        <w:t xml:space="preserve">, </w:t>
      </w:r>
      <w:r w:rsidR="007027BD" w:rsidRPr="0015708B">
        <w:rPr>
          <w:rFonts w:ascii="David" w:hAnsi="David" w:cs="David" w:hint="cs"/>
          <w:rtl/>
        </w:rPr>
        <w:t xml:space="preserve">מדינה מצטרפת או לא מצטרפת לאמנה. </w:t>
      </w:r>
    </w:p>
    <w:p w14:paraId="3AA6563A" w14:textId="77777777" w:rsidR="001F7C72" w:rsidRDefault="008A03CF" w:rsidP="00C81A29">
      <w:pPr>
        <w:pStyle w:val="a7"/>
        <w:numPr>
          <w:ilvl w:val="0"/>
          <w:numId w:val="95"/>
        </w:numPr>
        <w:jc w:val="both"/>
        <w:rPr>
          <w:rFonts w:ascii="David" w:hAnsi="David" w:cs="David"/>
        </w:rPr>
      </w:pPr>
      <w:r w:rsidRPr="001F7C72">
        <w:rPr>
          <w:rFonts w:ascii="David" w:hAnsi="David" w:cs="David" w:hint="cs"/>
          <w:b/>
          <w:bCs/>
          <w:rtl/>
        </w:rPr>
        <w:t>מנהג</w:t>
      </w:r>
      <w:r w:rsidRPr="001F7C72">
        <w:rPr>
          <w:rFonts w:ascii="David" w:hAnsi="David" w:cs="David" w:hint="cs"/>
          <w:rtl/>
        </w:rPr>
        <w:t xml:space="preserve"> </w:t>
      </w:r>
      <w:r w:rsidRPr="001F7C72">
        <w:rPr>
          <w:rFonts w:ascii="David" w:hAnsi="David" w:cs="David"/>
          <w:rtl/>
        </w:rPr>
        <w:t>–</w:t>
      </w:r>
      <w:r w:rsidRPr="001F7C72">
        <w:rPr>
          <w:rFonts w:ascii="David" w:hAnsi="David" w:cs="David" w:hint="cs"/>
          <w:rtl/>
        </w:rPr>
        <w:t xml:space="preserve"> </w:t>
      </w:r>
      <w:r w:rsidRPr="00C53D19">
        <w:rPr>
          <w:rFonts w:ascii="David" w:hAnsi="David" w:cs="David" w:hint="cs"/>
          <w:u w:val="single"/>
          <w:rtl/>
        </w:rPr>
        <w:t>הסכמה משתמעת</w:t>
      </w:r>
      <w:r w:rsidRPr="001F7C72">
        <w:rPr>
          <w:rFonts w:ascii="David" w:hAnsi="David" w:cs="David" w:hint="cs"/>
          <w:rtl/>
        </w:rPr>
        <w:t>. מהפרקטיקה ההולכת ומתגבשת של מדינות אנו מסיקים בנקודה מסוימת בזמן שהתגבש לנו דין מחייב.</w:t>
      </w:r>
    </w:p>
    <w:p w14:paraId="7631C4B3" w14:textId="3D6F9BDE" w:rsidR="00F9238E" w:rsidRPr="001F7C72" w:rsidRDefault="00F9238E" w:rsidP="00C81A29">
      <w:pPr>
        <w:pStyle w:val="a7"/>
        <w:numPr>
          <w:ilvl w:val="0"/>
          <w:numId w:val="95"/>
        </w:numPr>
        <w:jc w:val="both"/>
        <w:rPr>
          <w:rFonts w:ascii="David" w:hAnsi="David" w:cs="David"/>
          <w:rtl/>
        </w:rPr>
      </w:pPr>
      <w:r w:rsidRPr="001F7C72">
        <w:rPr>
          <w:rFonts w:ascii="David" w:hAnsi="David" w:cs="David" w:hint="cs"/>
          <w:b/>
          <w:bCs/>
          <w:rtl/>
        </w:rPr>
        <w:t>עקרונות כלליים</w:t>
      </w:r>
      <w:r w:rsidRPr="001F7C72">
        <w:rPr>
          <w:rFonts w:ascii="David" w:hAnsi="David" w:cs="David" w:hint="cs"/>
          <w:rtl/>
        </w:rPr>
        <w:t xml:space="preserve"> </w:t>
      </w:r>
      <w:r w:rsidRPr="001F7C72">
        <w:rPr>
          <w:rFonts w:ascii="David" w:hAnsi="David" w:cs="David"/>
          <w:rtl/>
        </w:rPr>
        <w:t>–</w:t>
      </w:r>
      <w:r w:rsidRPr="001F7C72">
        <w:rPr>
          <w:rFonts w:ascii="David" w:hAnsi="David" w:cs="David" w:hint="cs"/>
          <w:rtl/>
        </w:rPr>
        <w:t xml:space="preserve"> </w:t>
      </w:r>
      <w:r w:rsidRPr="00C53D19">
        <w:rPr>
          <w:rFonts w:ascii="David" w:hAnsi="David" w:cs="David" w:hint="cs"/>
          <w:u w:val="single"/>
          <w:rtl/>
        </w:rPr>
        <w:t>הסכמה מכללא</w:t>
      </w:r>
      <w:r w:rsidRPr="001F7C72">
        <w:rPr>
          <w:rFonts w:ascii="David" w:hAnsi="David" w:cs="David" w:hint="cs"/>
          <w:rtl/>
        </w:rPr>
        <w:t xml:space="preserve">. </w:t>
      </w:r>
      <w:r w:rsidR="00673481" w:rsidRPr="001F7C72">
        <w:rPr>
          <w:rFonts w:ascii="David" w:hAnsi="David" w:cs="David" w:hint="cs"/>
          <w:rtl/>
        </w:rPr>
        <w:t>מדובר בעקרונות כל כך בסיסיים שלמעשה חוזרים בשיטות המשפט השונות</w:t>
      </w:r>
      <w:r w:rsidR="009E6EDF" w:rsidRPr="001F7C72">
        <w:rPr>
          <w:rFonts w:ascii="David" w:hAnsi="David" w:cs="David" w:hint="cs"/>
          <w:rtl/>
        </w:rPr>
        <w:t>,</w:t>
      </w:r>
      <w:r w:rsidR="00673481" w:rsidRPr="001F7C72">
        <w:rPr>
          <w:rFonts w:ascii="David" w:hAnsi="David" w:cs="David" w:hint="cs"/>
          <w:rtl/>
        </w:rPr>
        <w:t xml:space="preserve"> שחזקה על מדינות שהסכימו להן גם בזירה הבינלאומית. יסוד ההסכמה כאן </w:t>
      </w:r>
      <w:r w:rsidR="009E6EDF" w:rsidRPr="001F7C72">
        <w:rPr>
          <w:rFonts w:ascii="David" w:hAnsi="David" w:cs="David" w:hint="cs"/>
          <w:rtl/>
        </w:rPr>
        <w:t xml:space="preserve">הוא </w:t>
      </w:r>
      <w:r w:rsidR="00673481" w:rsidRPr="001F7C72">
        <w:rPr>
          <w:rFonts w:ascii="David" w:hAnsi="David" w:cs="David" w:hint="cs"/>
          <w:rtl/>
        </w:rPr>
        <w:t>הרבה יותר חלש. זה מסביר לנו למה בעיקרון, דה יורה, פסקי דין מחייבים רק את הצדדים לסכסוך ספציפי</w:t>
      </w:r>
      <w:r w:rsidR="006720E9" w:rsidRPr="001F7C72">
        <w:rPr>
          <w:rFonts w:ascii="David" w:hAnsi="David" w:cs="David" w:hint="cs"/>
          <w:rtl/>
        </w:rPr>
        <w:t xml:space="preserve">, משום שאלו רק </w:t>
      </w:r>
      <w:r w:rsidR="00673481" w:rsidRPr="001F7C72">
        <w:rPr>
          <w:rFonts w:ascii="David" w:hAnsi="David" w:cs="David" w:hint="cs"/>
          <w:rtl/>
        </w:rPr>
        <w:t xml:space="preserve">הצדדים הספציפיים שנתנו את סמכות השיפוט לבית המשפט </w:t>
      </w:r>
      <w:proofErr w:type="spellStart"/>
      <w:r w:rsidR="00673481" w:rsidRPr="001F7C72">
        <w:rPr>
          <w:rFonts w:ascii="David" w:hAnsi="David" w:cs="David" w:hint="cs"/>
          <w:rtl/>
        </w:rPr>
        <w:t>בקייס</w:t>
      </w:r>
      <w:proofErr w:type="spellEnd"/>
      <w:r w:rsidR="00673481" w:rsidRPr="001F7C72">
        <w:rPr>
          <w:rFonts w:ascii="David" w:hAnsi="David" w:cs="David" w:hint="cs"/>
          <w:rtl/>
        </w:rPr>
        <w:t xml:space="preserve"> הספציפי, כל שאר המדינות לא נתנו את ההסכמה ולכן </w:t>
      </w:r>
      <w:r w:rsidR="00C17CC4">
        <w:rPr>
          <w:rFonts w:ascii="David" w:hAnsi="David" w:cs="David" w:hint="cs"/>
          <w:rtl/>
        </w:rPr>
        <w:t>אין סיבה</w:t>
      </w:r>
      <w:r w:rsidR="00673481" w:rsidRPr="001F7C72">
        <w:rPr>
          <w:rFonts w:ascii="David" w:hAnsi="David" w:cs="David" w:hint="cs"/>
          <w:rtl/>
        </w:rPr>
        <w:t xml:space="preserve"> שיהיו כפופות. </w:t>
      </w:r>
      <w:proofErr w:type="spellStart"/>
      <w:r w:rsidR="00673481" w:rsidRPr="001F7C72">
        <w:rPr>
          <w:rFonts w:ascii="David" w:hAnsi="David" w:cs="David" w:hint="cs"/>
          <w:rtl/>
        </w:rPr>
        <w:t>הכל</w:t>
      </w:r>
      <w:proofErr w:type="spellEnd"/>
      <w:r w:rsidR="00673481" w:rsidRPr="001F7C72">
        <w:rPr>
          <w:rFonts w:ascii="David" w:hAnsi="David" w:cs="David" w:hint="cs"/>
          <w:rtl/>
        </w:rPr>
        <w:t xml:space="preserve"> נשאב מעיקרון היסוד של ההסכמה שקשור קשר ישיר לעקרון היסוד שהוא עקרון הריבונות. </w:t>
      </w:r>
    </w:p>
    <w:p w14:paraId="713B5380" w14:textId="489BF40C" w:rsidR="00755F52" w:rsidRDefault="00755F52" w:rsidP="00755F52">
      <w:pPr>
        <w:ind w:left="50"/>
        <w:jc w:val="both"/>
        <w:rPr>
          <w:rFonts w:ascii="David" w:hAnsi="David" w:cs="David"/>
          <w:rtl/>
        </w:rPr>
      </w:pPr>
      <w:r>
        <w:rPr>
          <w:rFonts w:ascii="David" w:hAnsi="David" w:cs="David" w:hint="cs"/>
          <w:rtl/>
        </w:rPr>
        <w:t>הגישה המסורתית של המשב</w:t>
      </w:r>
      <w:r w:rsidR="00B551E5">
        <w:rPr>
          <w:rFonts w:ascii="David" w:hAnsi="David" w:cs="David" w:hint="cs"/>
          <w:rtl/>
        </w:rPr>
        <w:t>"</w:t>
      </w:r>
      <w:r>
        <w:rPr>
          <w:rFonts w:ascii="David" w:hAnsi="David" w:cs="David" w:hint="cs"/>
          <w:rtl/>
        </w:rPr>
        <w:t>ל משקפת את העניין שהסכמה היא הבסיס הנורמטיבי והמקור של הלגיטימציה של מקורות המשפט הבינלאומי השונים. בגלל שמדינות נתנו הסכמה והצטרפו לאמנה</w:t>
      </w:r>
      <w:r w:rsidR="00B551E5">
        <w:rPr>
          <w:rFonts w:ascii="David" w:hAnsi="David" w:cs="David" w:hint="cs"/>
          <w:rtl/>
        </w:rPr>
        <w:t>,</w:t>
      </w:r>
      <w:r>
        <w:rPr>
          <w:rFonts w:ascii="David" w:hAnsi="David" w:cs="David" w:hint="cs"/>
          <w:rtl/>
        </w:rPr>
        <w:t xml:space="preserve"> האמנות הללו קונות תוקף משפטי מחייב ולגיטימציה. בגלל שמדינות הסכימו באופן משתמע למנהגים, יש להם תוקף משפטי מחייב. זה נגזר מהגישה </w:t>
      </w:r>
      <w:r w:rsidR="00B551E5">
        <w:rPr>
          <w:rFonts w:ascii="David" w:hAnsi="David" w:cs="David" w:hint="cs"/>
          <w:rtl/>
        </w:rPr>
        <w:t>הוולונטרי</w:t>
      </w:r>
      <w:r w:rsidR="00B551E5">
        <w:rPr>
          <w:rFonts w:ascii="David" w:hAnsi="David" w:cs="David" w:hint="eastAsia"/>
          <w:rtl/>
        </w:rPr>
        <w:t>ת</w:t>
      </w:r>
      <w:r>
        <w:rPr>
          <w:rFonts w:ascii="David" w:hAnsi="David" w:cs="David" w:hint="cs"/>
          <w:rtl/>
        </w:rPr>
        <w:t xml:space="preserve"> למשפט הבינלאומי</w:t>
      </w:r>
      <w:r w:rsidR="00DB2FE8">
        <w:rPr>
          <w:rFonts w:ascii="David" w:hAnsi="David" w:cs="David" w:hint="cs"/>
          <w:rtl/>
        </w:rPr>
        <w:t xml:space="preserve">. </w:t>
      </w:r>
    </w:p>
    <w:p w14:paraId="48789555" w14:textId="5A879B87" w:rsidR="00DB2FE8" w:rsidRDefault="00DB2FE8" w:rsidP="00D57D07">
      <w:pPr>
        <w:ind w:left="50"/>
        <w:jc w:val="both"/>
        <w:rPr>
          <w:rFonts w:ascii="David" w:hAnsi="David" w:cs="David"/>
          <w:rtl/>
        </w:rPr>
      </w:pPr>
      <w:r w:rsidRPr="00B551E5">
        <w:rPr>
          <w:rFonts w:ascii="David" w:hAnsi="David" w:cs="David" w:hint="cs"/>
          <w:u w:val="single"/>
          <w:rtl/>
        </w:rPr>
        <w:t>הקושי בגישה המסורתית בין היתר</w:t>
      </w:r>
      <w:r>
        <w:rPr>
          <w:rFonts w:ascii="David" w:hAnsi="David" w:cs="David" w:hint="cs"/>
          <w:rtl/>
        </w:rPr>
        <w:t>:</w:t>
      </w:r>
      <w:r w:rsidR="00D57D07">
        <w:rPr>
          <w:rFonts w:ascii="David" w:hAnsi="David" w:cs="David" w:hint="cs"/>
          <w:rtl/>
        </w:rPr>
        <w:t xml:space="preserve"> </w:t>
      </w:r>
      <w:r w:rsidRPr="00D57D07">
        <w:rPr>
          <w:rFonts w:ascii="David" w:hAnsi="David" w:cs="David" w:hint="cs"/>
          <w:b/>
          <w:bCs/>
          <w:rtl/>
        </w:rPr>
        <w:t>פיקציה</w:t>
      </w:r>
      <w:r>
        <w:rPr>
          <w:rFonts w:ascii="David" w:hAnsi="David" w:cs="David" w:hint="cs"/>
          <w:rtl/>
        </w:rPr>
        <w:t xml:space="preserve"> </w:t>
      </w:r>
      <w:r>
        <w:rPr>
          <w:rFonts w:ascii="David" w:hAnsi="David" w:cs="David"/>
          <w:rtl/>
        </w:rPr>
        <w:t>–</w:t>
      </w:r>
      <w:r>
        <w:rPr>
          <w:rFonts w:ascii="David" w:hAnsi="David" w:cs="David" w:hint="cs"/>
          <w:rtl/>
        </w:rPr>
        <w:t xml:space="preserve"> למשל, מנהג. מנהג מבוסס על פרקטיקה של מדינות שברבות הימים הפכה לפרקטיקה נרחבת כל כך </w:t>
      </w:r>
      <w:r w:rsidR="00D57D07">
        <w:rPr>
          <w:rFonts w:ascii="David" w:hAnsi="David" w:cs="David" w:hint="cs"/>
          <w:rtl/>
        </w:rPr>
        <w:t xml:space="preserve">עד </w:t>
      </w:r>
      <w:r w:rsidR="00CA5475">
        <w:rPr>
          <w:rFonts w:ascii="David" w:hAnsi="David" w:cs="David" w:hint="cs"/>
          <w:rtl/>
        </w:rPr>
        <w:t>שהפכה</w:t>
      </w:r>
      <w:r>
        <w:rPr>
          <w:rFonts w:ascii="David" w:hAnsi="David" w:cs="David" w:hint="cs"/>
          <w:rtl/>
        </w:rPr>
        <w:t xml:space="preserve"> לדין מחייב. </w:t>
      </w:r>
      <w:r w:rsidR="00CA5475">
        <w:rPr>
          <w:rFonts w:ascii="David" w:hAnsi="David" w:cs="David" w:hint="cs"/>
          <w:rtl/>
        </w:rPr>
        <w:t>אם היה מנהג שהת</w:t>
      </w:r>
      <w:r w:rsidR="00D57D07">
        <w:rPr>
          <w:rFonts w:ascii="David" w:hAnsi="David" w:cs="David" w:hint="cs"/>
          <w:rtl/>
        </w:rPr>
        <w:t>ג</w:t>
      </w:r>
      <w:r w:rsidR="00CA5475">
        <w:rPr>
          <w:rFonts w:ascii="David" w:hAnsi="David" w:cs="David" w:hint="cs"/>
          <w:rtl/>
        </w:rPr>
        <w:t xml:space="preserve">בש בתחילת מאה 20, אבל במחצית </w:t>
      </w:r>
      <w:r w:rsidR="00D57D07">
        <w:rPr>
          <w:rFonts w:ascii="David" w:hAnsi="David" w:cs="David" w:hint="cs"/>
          <w:rtl/>
        </w:rPr>
        <w:t>השניי</w:t>
      </w:r>
      <w:r w:rsidR="00D57D07">
        <w:rPr>
          <w:rFonts w:ascii="David" w:hAnsi="David" w:cs="David" w:hint="eastAsia"/>
          <w:rtl/>
        </w:rPr>
        <w:t>ה</w:t>
      </w:r>
      <w:r w:rsidR="00CA5475">
        <w:rPr>
          <w:rFonts w:ascii="David" w:hAnsi="David" w:cs="David" w:hint="cs"/>
          <w:rtl/>
        </w:rPr>
        <w:t xml:space="preserve"> הוקמו הרבה מדינות חדשות</w:t>
      </w:r>
      <w:r w:rsidR="008953A6">
        <w:rPr>
          <w:rFonts w:ascii="David" w:hAnsi="David" w:cs="David" w:hint="cs"/>
          <w:rtl/>
        </w:rPr>
        <w:t>,</w:t>
      </w:r>
      <w:r w:rsidR="00CA5475">
        <w:rPr>
          <w:rFonts w:ascii="David" w:hAnsi="David" w:cs="David" w:hint="cs"/>
          <w:rtl/>
        </w:rPr>
        <w:t xml:space="preserve"> למה כל המדינות החדשות היו חייבות במנהגים החדשים שנוצרו לפני שהן בכלל קמו? הרי הן לא לקחו חלק פעיל ביצירת המנהגים הללו. יש מי שאומרים שהמדינות שעה שרצו לקבל הכרה </w:t>
      </w:r>
      <w:r w:rsidR="00D57D07">
        <w:rPr>
          <w:rFonts w:ascii="David" w:hAnsi="David" w:cs="David" w:hint="cs"/>
          <w:rtl/>
        </w:rPr>
        <w:t>כמדינות</w:t>
      </w:r>
      <w:r w:rsidR="00CA5475">
        <w:rPr>
          <w:rFonts w:ascii="David" w:hAnsi="David" w:cs="David" w:hint="cs"/>
          <w:rtl/>
        </w:rPr>
        <w:t xml:space="preserve"> עצמאיות הבינו שעליהן לקבל זאת על עצמן כדי </w:t>
      </w:r>
      <w:r w:rsidR="00D57D07">
        <w:rPr>
          <w:rFonts w:ascii="David" w:hAnsi="David" w:cs="David" w:hint="cs"/>
          <w:rtl/>
        </w:rPr>
        <w:t>להיכנ</w:t>
      </w:r>
      <w:r w:rsidR="00D57D07">
        <w:rPr>
          <w:rFonts w:ascii="David" w:hAnsi="David" w:cs="David" w:hint="eastAsia"/>
          <w:rtl/>
        </w:rPr>
        <w:t>ס</w:t>
      </w:r>
      <w:r w:rsidR="00CA5475">
        <w:rPr>
          <w:rFonts w:ascii="David" w:hAnsi="David" w:cs="David" w:hint="cs"/>
          <w:rtl/>
        </w:rPr>
        <w:t xml:space="preserve"> לקהילה המדינות. אבל יש כאן פיקציה, הן לא נתנו הסכמה ועדיין </w:t>
      </w:r>
      <w:r w:rsidR="00323190">
        <w:rPr>
          <w:rFonts w:ascii="David" w:hAnsi="David" w:cs="David" w:hint="cs"/>
          <w:rtl/>
        </w:rPr>
        <w:t>מחויבות</w:t>
      </w:r>
      <w:r w:rsidR="00CA5475">
        <w:rPr>
          <w:rFonts w:ascii="David" w:hAnsi="David" w:cs="David" w:hint="cs"/>
          <w:rtl/>
        </w:rPr>
        <w:t xml:space="preserve">. </w:t>
      </w:r>
    </w:p>
    <w:p w14:paraId="6F06F47D" w14:textId="6AA99C64" w:rsidR="00CA5475" w:rsidRDefault="00CA5475" w:rsidP="00755F52">
      <w:pPr>
        <w:ind w:left="50"/>
        <w:jc w:val="both"/>
        <w:rPr>
          <w:rFonts w:ascii="David" w:hAnsi="David" w:cs="David"/>
          <w:rtl/>
        </w:rPr>
      </w:pPr>
      <w:r>
        <w:rPr>
          <w:rFonts w:ascii="David" w:hAnsi="David" w:cs="David" w:hint="cs"/>
          <w:rtl/>
        </w:rPr>
        <w:t>כפי שנראה בקרוב, יסוד ההסכמה הזה הוא הרבה יותר חמקמק וחלש ככ</w:t>
      </w:r>
      <w:r w:rsidR="00323190">
        <w:rPr>
          <w:rFonts w:ascii="David" w:hAnsi="David" w:cs="David" w:hint="cs"/>
          <w:rtl/>
        </w:rPr>
        <w:t xml:space="preserve">ל </w:t>
      </w:r>
      <w:r>
        <w:rPr>
          <w:rFonts w:ascii="David" w:hAnsi="David" w:cs="David" w:hint="cs"/>
          <w:rtl/>
        </w:rPr>
        <w:t xml:space="preserve">שאנו חושבים על המשב"ל ועל התפתחותו היום. היום, חלק משמעותי </w:t>
      </w:r>
      <w:proofErr w:type="spellStart"/>
      <w:r>
        <w:rPr>
          <w:rFonts w:ascii="David" w:hAnsi="David" w:cs="David" w:hint="cs"/>
          <w:rtl/>
        </w:rPr>
        <w:t>מהמשב</w:t>
      </w:r>
      <w:r w:rsidR="00323190">
        <w:rPr>
          <w:rFonts w:ascii="David" w:hAnsi="David" w:cs="David" w:hint="cs"/>
          <w:rtl/>
        </w:rPr>
        <w:t>"</w:t>
      </w:r>
      <w:r>
        <w:rPr>
          <w:rFonts w:ascii="David" w:hAnsi="David" w:cs="David" w:hint="cs"/>
          <w:rtl/>
        </w:rPr>
        <w:t>ל</w:t>
      </w:r>
      <w:proofErr w:type="spellEnd"/>
      <w:r>
        <w:rPr>
          <w:rFonts w:ascii="David" w:hAnsi="David" w:cs="David" w:hint="cs"/>
          <w:rtl/>
        </w:rPr>
        <w:t xml:space="preserve"> נוצר על ידי ארגונים בינלאומיים. </w:t>
      </w:r>
      <w:r w:rsidR="00191BEB">
        <w:rPr>
          <w:rFonts w:ascii="David" w:hAnsi="David" w:cs="David" w:hint="cs"/>
          <w:rtl/>
        </w:rPr>
        <w:t xml:space="preserve">שם, המדינות לא נותנות את ההסכמה שלהן לכל </w:t>
      </w:r>
      <w:r w:rsidR="00323190">
        <w:rPr>
          <w:rFonts w:ascii="David" w:hAnsi="David" w:cs="David" w:hint="cs"/>
          <w:rtl/>
        </w:rPr>
        <w:t>רגולציה</w:t>
      </w:r>
      <w:r w:rsidR="00191BEB">
        <w:rPr>
          <w:rFonts w:ascii="David" w:hAnsi="David" w:cs="David" w:hint="cs"/>
          <w:rtl/>
        </w:rPr>
        <w:t xml:space="preserve"> שהארגונים האלה עושים, יש כאן עוד פיקציה שאומרת שהמדינות הקימו את הארגון מתוך </w:t>
      </w:r>
      <w:r w:rsidR="00323190">
        <w:rPr>
          <w:rFonts w:ascii="David" w:hAnsi="David" w:cs="David" w:hint="cs"/>
          <w:rtl/>
        </w:rPr>
        <w:t>ידיעה</w:t>
      </w:r>
      <w:r w:rsidR="00191BEB">
        <w:rPr>
          <w:rFonts w:ascii="David" w:hAnsi="David" w:cs="David" w:hint="cs"/>
          <w:rtl/>
        </w:rPr>
        <w:t xml:space="preserve"> שהוא גם י</w:t>
      </w:r>
      <w:r w:rsidR="00956760">
        <w:rPr>
          <w:rFonts w:ascii="David" w:hAnsi="David" w:cs="David" w:hint="cs"/>
          <w:rtl/>
        </w:rPr>
        <w:t>י</w:t>
      </w:r>
      <w:r w:rsidR="00191BEB">
        <w:rPr>
          <w:rFonts w:ascii="David" w:hAnsi="David" w:cs="David" w:hint="cs"/>
          <w:rtl/>
        </w:rPr>
        <w:t xml:space="preserve">צור דין. הם נתנו באיזשהו מקום בזמן את ההסכמה שלהן, ההסכמה הזו יותר מתרחקת ככל שעובר הזמן מאז שנוצר הארגון. </w:t>
      </w:r>
      <w:r w:rsidR="00956760">
        <w:rPr>
          <w:rFonts w:ascii="David" w:hAnsi="David" w:cs="David" w:hint="cs"/>
          <w:rtl/>
        </w:rPr>
        <w:t>לפיכך, יסוד ההסכמה לא בהכרח חזק.</w:t>
      </w:r>
    </w:p>
    <w:p w14:paraId="3D52D2FE" w14:textId="0E2D22F4" w:rsidR="00191BEB" w:rsidRDefault="00191BEB" w:rsidP="00C018D1">
      <w:pPr>
        <w:ind w:left="50"/>
        <w:jc w:val="both"/>
        <w:rPr>
          <w:rFonts w:ascii="David" w:hAnsi="David" w:cs="David"/>
          <w:rtl/>
        </w:rPr>
      </w:pPr>
      <w:r w:rsidRPr="00956760">
        <w:rPr>
          <w:rFonts w:ascii="David" w:hAnsi="David" w:cs="David" w:hint="cs"/>
          <w:u w:val="single"/>
          <w:rtl/>
        </w:rPr>
        <w:t>האם יש היררכיה בין אמנה למנהג לעקרונות כלליים</w:t>
      </w:r>
      <w:r>
        <w:rPr>
          <w:rFonts w:ascii="David" w:hAnsi="David" w:cs="David" w:hint="cs"/>
          <w:rtl/>
        </w:rPr>
        <w:t>? התשובה הפשוטה היא לא. מנהג הוא כמו אמנה</w:t>
      </w:r>
      <w:r w:rsidR="00086E26">
        <w:rPr>
          <w:rFonts w:ascii="David" w:hAnsi="David" w:cs="David" w:hint="cs"/>
          <w:rtl/>
        </w:rPr>
        <w:t xml:space="preserve"> ותוקפו המשפטי מחייב כמותה. </w:t>
      </w:r>
      <w:r w:rsidR="00C018D1">
        <w:rPr>
          <w:rFonts w:ascii="David" w:hAnsi="David" w:cs="David" w:hint="cs"/>
          <w:rtl/>
        </w:rPr>
        <w:t xml:space="preserve">כאשר עולה שאלה של משב"ל </w:t>
      </w:r>
      <w:r w:rsidR="00C018D1">
        <w:rPr>
          <w:rFonts w:ascii="David" w:hAnsi="David" w:cs="David"/>
          <w:rtl/>
        </w:rPr>
        <w:t>–</w:t>
      </w:r>
      <w:r w:rsidR="00C018D1">
        <w:rPr>
          <w:rFonts w:ascii="David" w:hAnsi="David" w:cs="David" w:hint="cs"/>
          <w:rtl/>
        </w:rPr>
        <w:t xml:space="preserve"> יש לבדוק את כל המקורות המשפטיים הרלוונטיים. לא רק אמנות, גם מנהגים וכללים. </w:t>
      </w:r>
      <w:r w:rsidR="00086E26">
        <w:rPr>
          <w:rFonts w:ascii="David" w:hAnsi="David" w:cs="David" w:hint="cs"/>
          <w:rtl/>
        </w:rPr>
        <w:t xml:space="preserve">אם יש התנגשות </w:t>
      </w:r>
      <w:r w:rsidR="00086E26">
        <w:rPr>
          <w:rFonts w:ascii="David" w:hAnsi="David" w:cs="David"/>
          <w:rtl/>
        </w:rPr>
        <w:t>–</w:t>
      </w:r>
      <w:r w:rsidR="00086E26">
        <w:rPr>
          <w:rFonts w:ascii="David" w:hAnsi="David" w:cs="David" w:hint="cs"/>
          <w:rtl/>
        </w:rPr>
        <w:t xml:space="preserve"> </w:t>
      </w:r>
      <w:r w:rsidR="00C018D1">
        <w:rPr>
          <w:rFonts w:ascii="David" w:hAnsi="David" w:cs="David" w:hint="cs"/>
          <w:rtl/>
        </w:rPr>
        <w:t xml:space="preserve">נפעל כפי שפועלים בדין המדינתי: </w:t>
      </w:r>
      <w:r w:rsidR="00086E26">
        <w:rPr>
          <w:rFonts w:ascii="David" w:hAnsi="David" w:cs="David" w:hint="cs"/>
          <w:rtl/>
        </w:rPr>
        <w:t xml:space="preserve">דין ספציפי גובר על דין כללי, ודין מאוחר בד"כ גובר על דין מוקדם. </w:t>
      </w:r>
    </w:p>
    <w:p w14:paraId="7E921F48" w14:textId="0BE4BF88" w:rsidR="00514D91" w:rsidRDefault="00514D91" w:rsidP="00755F52">
      <w:pPr>
        <w:ind w:left="50"/>
        <w:jc w:val="both"/>
        <w:rPr>
          <w:rFonts w:ascii="David" w:hAnsi="David" w:cs="David"/>
          <w:rtl/>
        </w:rPr>
      </w:pPr>
      <w:r>
        <w:rPr>
          <w:rFonts w:ascii="David" w:hAnsi="David" w:cs="David" w:hint="cs"/>
          <w:rtl/>
        </w:rPr>
        <w:t xml:space="preserve">כאן זה מסתבך </w:t>
      </w:r>
      <w:r>
        <w:rPr>
          <w:rFonts w:ascii="David" w:hAnsi="David" w:cs="David"/>
          <w:rtl/>
        </w:rPr>
        <w:t>–</w:t>
      </w:r>
      <w:r>
        <w:rPr>
          <w:rFonts w:ascii="David" w:hAnsi="David" w:cs="David" w:hint="cs"/>
          <w:rtl/>
        </w:rPr>
        <w:t xml:space="preserve"> </w:t>
      </w:r>
      <w:r w:rsidRPr="00C018D1">
        <w:rPr>
          <w:rFonts w:ascii="David" w:hAnsi="David" w:cs="David" w:hint="cs"/>
          <w:b/>
          <w:bCs/>
          <w:color w:val="FF33CC"/>
          <w:rtl/>
        </w:rPr>
        <w:t>סעיף 38</w:t>
      </w:r>
      <w:r w:rsidRPr="00C018D1">
        <w:rPr>
          <w:rFonts w:ascii="David" w:hAnsi="David" w:cs="David" w:hint="cs"/>
          <w:color w:val="FF33CC"/>
          <w:rtl/>
        </w:rPr>
        <w:t xml:space="preserve"> </w:t>
      </w:r>
      <w:r>
        <w:rPr>
          <w:rFonts w:ascii="David" w:hAnsi="David" w:cs="David" w:hint="cs"/>
          <w:rtl/>
        </w:rPr>
        <w:t xml:space="preserve">שדיברנו על חשיבותו, לצד כל הדברים הטובים, </w:t>
      </w:r>
      <w:r w:rsidRPr="008316E5">
        <w:rPr>
          <w:rFonts w:ascii="David" w:hAnsi="David" w:cs="David" w:hint="cs"/>
          <w:b/>
          <w:bCs/>
          <w:color w:val="FF0000"/>
          <w:rtl/>
        </w:rPr>
        <w:t>גם נתפס ככזה שאינו מספק רשימה ממצה של מקורות המשפט הבינלאומי היום</w:t>
      </w:r>
      <w:r>
        <w:rPr>
          <w:rFonts w:ascii="David" w:hAnsi="David" w:cs="David" w:hint="cs"/>
          <w:rtl/>
        </w:rPr>
        <w:t>. למש</w:t>
      </w:r>
      <w:r w:rsidR="00C018D1">
        <w:rPr>
          <w:rFonts w:ascii="David" w:hAnsi="David" w:cs="David" w:hint="cs"/>
          <w:rtl/>
        </w:rPr>
        <w:t>ל,</w:t>
      </w:r>
      <w:r>
        <w:rPr>
          <w:rFonts w:ascii="David" w:hAnsi="David" w:cs="David" w:hint="cs"/>
          <w:rtl/>
        </w:rPr>
        <w:t xml:space="preserve"> שני סוגים של מקורות מאוד חשובים במשב"ל שלא נקובים בסעיף זה ואין עוררין על כך שהם חלק ממקורות המשב</w:t>
      </w:r>
      <w:r w:rsidR="00401F2C">
        <w:rPr>
          <w:rFonts w:ascii="David" w:hAnsi="David" w:cs="David" w:hint="cs"/>
          <w:rtl/>
        </w:rPr>
        <w:t>"</w:t>
      </w:r>
      <w:r>
        <w:rPr>
          <w:rFonts w:ascii="David" w:hAnsi="David" w:cs="David" w:hint="cs"/>
          <w:rtl/>
        </w:rPr>
        <w:t>ל:</w:t>
      </w:r>
    </w:p>
    <w:p w14:paraId="647A5480" w14:textId="3D6B330F" w:rsidR="00514D91" w:rsidRDefault="00514D91" w:rsidP="00AE0899">
      <w:pPr>
        <w:pStyle w:val="a7"/>
        <w:numPr>
          <w:ilvl w:val="0"/>
          <w:numId w:val="10"/>
        </w:numPr>
        <w:jc w:val="both"/>
        <w:rPr>
          <w:rFonts w:ascii="David" w:hAnsi="David" w:cs="David"/>
        </w:rPr>
      </w:pPr>
      <w:r w:rsidRPr="00550899">
        <w:rPr>
          <w:rFonts w:ascii="David" w:hAnsi="David" w:cs="David" w:hint="cs"/>
          <w:b/>
          <w:bCs/>
          <w:rtl/>
        </w:rPr>
        <w:t>הצהרות חד צדדיות</w:t>
      </w:r>
      <w:r>
        <w:rPr>
          <w:rFonts w:ascii="David" w:hAnsi="David" w:cs="David" w:hint="cs"/>
          <w:rtl/>
        </w:rPr>
        <w:t xml:space="preserve"> </w:t>
      </w:r>
      <w:r w:rsidR="00927381">
        <w:rPr>
          <w:rFonts w:ascii="David" w:hAnsi="David" w:cs="David"/>
          <w:rtl/>
        </w:rPr>
        <w:t>–</w:t>
      </w:r>
      <w:r w:rsidR="00927381">
        <w:rPr>
          <w:rFonts w:ascii="David" w:hAnsi="David" w:cs="David" w:hint="cs"/>
          <w:rtl/>
        </w:rPr>
        <w:t xml:space="preserve"> התחייבות חד צדדית של מדינה שהמדינה לוקחת על עצמה </w:t>
      </w:r>
      <w:proofErr w:type="spellStart"/>
      <w:r w:rsidR="00927381">
        <w:rPr>
          <w:rFonts w:ascii="David" w:hAnsi="David" w:cs="David" w:hint="cs"/>
          <w:rtl/>
        </w:rPr>
        <w:t>איזשהי</w:t>
      </w:r>
      <w:proofErr w:type="spellEnd"/>
      <w:r w:rsidR="00927381">
        <w:rPr>
          <w:rFonts w:ascii="David" w:hAnsi="David" w:cs="David" w:hint="cs"/>
          <w:rtl/>
        </w:rPr>
        <w:t xml:space="preserve"> מחויבות בזירה המשפטית הבינלאומית. </w:t>
      </w:r>
      <w:r w:rsidR="00927381" w:rsidRPr="00CD2272">
        <w:rPr>
          <w:rFonts w:ascii="David" w:hAnsi="David" w:cs="David" w:hint="cs"/>
          <w:u w:val="single"/>
          <w:rtl/>
        </w:rPr>
        <w:t>דוגמה</w:t>
      </w:r>
      <w:r w:rsidR="00927381">
        <w:rPr>
          <w:rFonts w:ascii="David" w:hAnsi="David" w:cs="David" w:hint="cs"/>
          <w:rtl/>
        </w:rPr>
        <w:t xml:space="preserve">: </w:t>
      </w:r>
      <w:r w:rsidR="00E561F3">
        <w:rPr>
          <w:rFonts w:ascii="David" w:hAnsi="David" w:cs="David" w:hint="cs"/>
          <w:rtl/>
        </w:rPr>
        <w:t>לישראל יש יחסים מאוד מורכבים עם אמנת ג'נבה הרביעית. במשך זמן</w:t>
      </w:r>
      <w:r w:rsidR="00CD2272">
        <w:rPr>
          <w:rFonts w:ascii="David" w:hAnsi="David" w:cs="David" w:hint="cs"/>
          <w:rtl/>
        </w:rPr>
        <w:t xml:space="preserve"> רב</w:t>
      </w:r>
      <w:r w:rsidR="00E561F3">
        <w:rPr>
          <w:rFonts w:ascii="David" w:hAnsi="David" w:cs="David" w:hint="cs"/>
          <w:rtl/>
        </w:rPr>
        <w:t xml:space="preserve"> ישראל טענה מסיבות כאלה ואחרות שאמנת ג'נבה הרביעית לא מחייבת אותה ביחס לרצועת עזה (עד</w:t>
      </w:r>
      <w:r w:rsidR="00E73F5E">
        <w:rPr>
          <w:rFonts w:ascii="David" w:hAnsi="David" w:cs="David" w:hint="cs"/>
          <w:rtl/>
        </w:rPr>
        <w:t xml:space="preserve"> 2005)</w:t>
      </w:r>
      <w:r w:rsidR="00E561F3">
        <w:rPr>
          <w:rFonts w:ascii="David" w:hAnsi="David" w:cs="David" w:hint="cs"/>
          <w:rtl/>
        </w:rPr>
        <w:t xml:space="preserve"> וביחס </w:t>
      </w:r>
      <w:proofErr w:type="spellStart"/>
      <w:r w:rsidR="00E561F3">
        <w:rPr>
          <w:rFonts w:ascii="David" w:hAnsi="David" w:cs="David" w:hint="cs"/>
          <w:rtl/>
        </w:rPr>
        <w:t>לאיו"ש</w:t>
      </w:r>
      <w:proofErr w:type="spellEnd"/>
      <w:r w:rsidR="00E561F3">
        <w:rPr>
          <w:rFonts w:ascii="David" w:hAnsi="David" w:cs="David" w:hint="cs"/>
          <w:rtl/>
        </w:rPr>
        <w:t>. אבל, כבר בתחילת שנות ה70 היועמ"ש דאז שמגר</w:t>
      </w:r>
      <w:r w:rsidR="00CD2272">
        <w:rPr>
          <w:rFonts w:ascii="David" w:hAnsi="David" w:cs="David" w:hint="cs"/>
          <w:rtl/>
        </w:rPr>
        <w:t>,</w:t>
      </w:r>
      <w:r w:rsidR="00E561F3">
        <w:rPr>
          <w:rFonts w:ascii="David" w:hAnsi="David" w:cs="David" w:hint="cs"/>
          <w:rtl/>
        </w:rPr>
        <w:t xml:space="preserve"> יוצא בהכרזה מטעם מדינת ישראל שלמרות שישראל סבורה שאמנת ג'נבה הרביעית לא חלה ברצועת עזה </w:t>
      </w:r>
      <w:proofErr w:type="spellStart"/>
      <w:r w:rsidR="00E561F3">
        <w:rPr>
          <w:rFonts w:ascii="David" w:hAnsi="David" w:cs="David" w:hint="cs"/>
          <w:rtl/>
        </w:rPr>
        <w:t>ובאיו</w:t>
      </w:r>
      <w:r w:rsidR="00182B73">
        <w:rPr>
          <w:rFonts w:ascii="David" w:hAnsi="David" w:cs="David" w:hint="cs"/>
          <w:rtl/>
        </w:rPr>
        <w:t>"</w:t>
      </w:r>
      <w:r w:rsidR="00E561F3">
        <w:rPr>
          <w:rFonts w:ascii="David" w:hAnsi="David" w:cs="David" w:hint="cs"/>
          <w:rtl/>
        </w:rPr>
        <w:t>ש</w:t>
      </w:r>
      <w:proofErr w:type="spellEnd"/>
      <w:r w:rsidR="00E561F3">
        <w:rPr>
          <w:rFonts w:ascii="David" w:hAnsi="David" w:cs="David" w:hint="cs"/>
          <w:rtl/>
        </w:rPr>
        <w:t xml:space="preserve"> היא לוקחת על עצמה את המחויבות לכבד את ההוראות </w:t>
      </w:r>
      <w:r w:rsidR="004927DA">
        <w:rPr>
          <w:rFonts w:ascii="David" w:hAnsi="David" w:cs="David" w:hint="cs"/>
          <w:rtl/>
        </w:rPr>
        <w:t>ההומניטריו</w:t>
      </w:r>
      <w:r w:rsidR="004927DA">
        <w:rPr>
          <w:rFonts w:ascii="David" w:hAnsi="David" w:cs="David" w:hint="eastAsia"/>
          <w:rtl/>
        </w:rPr>
        <w:t>ת</w:t>
      </w:r>
      <w:r w:rsidR="00E561F3">
        <w:rPr>
          <w:rFonts w:ascii="David" w:hAnsi="David" w:cs="David" w:hint="cs"/>
          <w:rtl/>
        </w:rPr>
        <w:t xml:space="preserve"> של אמנת ג'נבה הרביעית. זו דוגמה פר אקסלנס להצהרה חד צדדית שישראל התכוונה להתחייב בה באופן נורמטיבי והעולם גם ראה אותה כמי שלקחה על עצמה התחייבות חד צדדית במישור הבינלאומי.</w:t>
      </w:r>
    </w:p>
    <w:p w14:paraId="40D5E9D3" w14:textId="7BEFD4B1" w:rsidR="00A05C73" w:rsidRDefault="00A05C73" w:rsidP="00AE0899">
      <w:pPr>
        <w:pStyle w:val="a7"/>
        <w:numPr>
          <w:ilvl w:val="0"/>
          <w:numId w:val="10"/>
        </w:numPr>
        <w:jc w:val="both"/>
        <w:rPr>
          <w:rFonts w:ascii="David" w:hAnsi="David" w:cs="David"/>
        </w:rPr>
      </w:pPr>
      <w:r w:rsidRPr="00550899">
        <w:rPr>
          <w:rFonts w:ascii="David" w:hAnsi="David" w:cs="David" w:hint="cs"/>
          <w:b/>
          <w:bCs/>
          <w:rtl/>
        </w:rPr>
        <w:t>החלטות של ארגונים בינ"ל</w:t>
      </w:r>
      <w:r>
        <w:rPr>
          <w:rFonts w:ascii="David" w:hAnsi="David" w:cs="David" w:hint="cs"/>
          <w:rtl/>
        </w:rPr>
        <w:t xml:space="preserve"> </w:t>
      </w:r>
      <w:r>
        <w:rPr>
          <w:rFonts w:ascii="David" w:hAnsi="David" w:cs="David"/>
          <w:rtl/>
        </w:rPr>
        <w:t>–</w:t>
      </w:r>
      <w:r>
        <w:rPr>
          <w:rFonts w:ascii="David" w:hAnsi="David" w:cs="David" w:hint="cs"/>
          <w:rtl/>
        </w:rPr>
        <w:t xml:space="preserve"> במובן מסוים, גם מבטאות </w:t>
      </w:r>
      <w:r w:rsidR="00355670">
        <w:rPr>
          <w:rFonts w:ascii="David" w:hAnsi="David" w:cs="David" w:hint="cs"/>
          <w:rtl/>
        </w:rPr>
        <w:t xml:space="preserve">הסכמת המדינות שהן צד לארגון. </w:t>
      </w:r>
      <w:r w:rsidR="00752865">
        <w:rPr>
          <w:rFonts w:ascii="David" w:hAnsi="David" w:cs="David" w:hint="cs"/>
          <w:rtl/>
        </w:rPr>
        <w:t>יש ארגונים בינלאומיים שיש להם סמכות ממש לתת החלטות בעלות תוקף משפטי מחייב</w:t>
      </w:r>
      <w:r w:rsidR="00232EDF">
        <w:rPr>
          <w:rFonts w:ascii="David" w:hAnsi="David" w:cs="David" w:hint="cs"/>
          <w:rtl/>
        </w:rPr>
        <w:t>.</w:t>
      </w:r>
      <w:r w:rsidR="00752865">
        <w:rPr>
          <w:rFonts w:ascii="David" w:hAnsi="David" w:cs="David" w:hint="cs"/>
          <w:rtl/>
        </w:rPr>
        <w:t xml:space="preserve"> </w:t>
      </w:r>
      <w:r w:rsidR="00232EDF">
        <w:rPr>
          <w:rFonts w:ascii="David" w:hAnsi="David" w:cs="David" w:hint="cs"/>
          <w:u w:val="single"/>
          <w:rtl/>
        </w:rPr>
        <w:t>דוגמאות</w:t>
      </w:r>
      <w:r w:rsidR="00232EDF" w:rsidRPr="00232EDF">
        <w:rPr>
          <w:rFonts w:ascii="David" w:hAnsi="David" w:cs="David" w:hint="cs"/>
          <w:rtl/>
        </w:rPr>
        <w:t>:</w:t>
      </w:r>
      <w:r w:rsidR="00752865">
        <w:rPr>
          <w:rFonts w:ascii="David" w:hAnsi="David" w:cs="David" w:hint="cs"/>
          <w:rtl/>
        </w:rPr>
        <w:t xml:space="preserve"> מועצת הביטחון של האו</w:t>
      </w:r>
      <w:r w:rsidR="00232EDF">
        <w:rPr>
          <w:rFonts w:ascii="David" w:hAnsi="David" w:cs="David" w:hint="cs"/>
          <w:rtl/>
        </w:rPr>
        <w:t>"</w:t>
      </w:r>
      <w:r w:rsidR="00752865">
        <w:rPr>
          <w:rFonts w:ascii="David" w:hAnsi="David" w:cs="David" w:hint="cs"/>
          <w:rtl/>
        </w:rPr>
        <w:t>ם כשהיא פועלת תחת פרק 7; ארגון התעופה העולמי יכול לתת החלטות מחייבות לכל המדינות החברות בו. לצד זה, יש הרבה החלטות שאינן בעלות תוקף משפטי מחייב, הן נורמות רכות</w:t>
      </w:r>
      <w:r w:rsidR="00786138">
        <w:rPr>
          <w:rFonts w:ascii="David" w:hAnsi="David" w:cs="David" w:hint="cs"/>
          <w:rtl/>
        </w:rPr>
        <w:t xml:space="preserve">, אך גם </w:t>
      </w:r>
      <w:r w:rsidR="00752865">
        <w:rPr>
          <w:rFonts w:ascii="David" w:hAnsi="David" w:cs="David" w:hint="cs"/>
          <w:rtl/>
        </w:rPr>
        <w:t xml:space="preserve">להן יש תוקף משכנע אדיר. לפעמים הציות לנורמות הרכות יותר משמעותי מהחלטות שהן מחייבות. </w:t>
      </w:r>
    </w:p>
    <w:p w14:paraId="16988E34" w14:textId="69039274" w:rsidR="0035634A" w:rsidRDefault="004E793A" w:rsidP="005178FC">
      <w:pPr>
        <w:ind w:left="50"/>
        <w:jc w:val="center"/>
        <w:rPr>
          <w:rFonts w:ascii="David" w:hAnsi="David" w:cs="David"/>
          <w:b/>
          <w:bCs/>
          <w:rtl/>
        </w:rPr>
      </w:pPr>
      <w:r w:rsidRPr="00182B73">
        <w:rPr>
          <w:rFonts w:ascii="David" w:hAnsi="David" w:cs="David" w:hint="cs"/>
          <w:b/>
          <w:bCs/>
          <w:u w:val="single"/>
          <w:rtl/>
        </w:rPr>
        <w:t>נעמיק באמנות בינלאומיות</w:t>
      </w:r>
      <w:r>
        <w:rPr>
          <w:rFonts w:ascii="David" w:hAnsi="David" w:cs="David" w:hint="cs"/>
          <w:b/>
          <w:bCs/>
          <w:rtl/>
        </w:rPr>
        <w:t>:</w:t>
      </w:r>
    </w:p>
    <w:p w14:paraId="7A95312A" w14:textId="2A6C2C88" w:rsidR="004E793A" w:rsidRDefault="00786138" w:rsidP="0035634A">
      <w:pPr>
        <w:ind w:left="50"/>
        <w:jc w:val="both"/>
        <w:rPr>
          <w:rFonts w:ascii="David" w:hAnsi="David" w:cs="David"/>
          <w:rtl/>
        </w:rPr>
      </w:pPr>
      <w:r>
        <w:rPr>
          <w:rFonts w:ascii="David" w:hAnsi="David" w:cs="David" w:hint="cs"/>
          <w:rtl/>
        </w:rPr>
        <w:t>נשים לב ש</w:t>
      </w:r>
      <w:r w:rsidR="004E793A">
        <w:rPr>
          <w:rFonts w:ascii="David" w:hAnsi="David" w:cs="David" w:hint="cs"/>
          <w:rtl/>
        </w:rPr>
        <w:t xml:space="preserve">יש המון מילים נרדפות לאמנה </w:t>
      </w:r>
      <w:r w:rsidR="004E793A">
        <w:rPr>
          <w:rFonts w:ascii="David" w:hAnsi="David" w:cs="David"/>
          <w:rtl/>
        </w:rPr>
        <w:t>–</w:t>
      </w:r>
      <w:r w:rsidR="004E793A">
        <w:rPr>
          <w:rFonts w:ascii="David" w:hAnsi="David" w:cs="David" w:hint="cs"/>
          <w:rtl/>
        </w:rPr>
        <w:t xml:space="preserve"> </w:t>
      </w:r>
      <w:r w:rsidR="004E793A">
        <w:rPr>
          <w:rFonts w:ascii="David" w:hAnsi="David" w:cs="David"/>
        </w:rPr>
        <w:t>treaty</w:t>
      </w:r>
      <w:r w:rsidR="004E793A">
        <w:rPr>
          <w:rFonts w:ascii="David" w:hAnsi="David" w:cs="David" w:hint="cs"/>
          <w:rtl/>
        </w:rPr>
        <w:t xml:space="preserve">, </w:t>
      </w:r>
      <w:r w:rsidR="004E793A">
        <w:rPr>
          <w:rFonts w:ascii="David" w:hAnsi="David" w:cs="David"/>
        </w:rPr>
        <w:t>charter</w:t>
      </w:r>
      <w:r w:rsidR="004E793A">
        <w:rPr>
          <w:rFonts w:ascii="David" w:hAnsi="David" w:cs="David" w:hint="cs"/>
          <w:rtl/>
        </w:rPr>
        <w:t xml:space="preserve">, </w:t>
      </w:r>
      <w:r w:rsidR="004E793A">
        <w:rPr>
          <w:rFonts w:ascii="David" w:hAnsi="David" w:cs="David"/>
        </w:rPr>
        <w:t>co</w:t>
      </w:r>
      <w:r w:rsidR="00A55FB0">
        <w:rPr>
          <w:rFonts w:ascii="David" w:hAnsi="David" w:cs="David"/>
        </w:rPr>
        <w:t>venan</w:t>
      </w:r>
      <w:r w:rsidR="004E793A">
        <w:rPr>
          <w:rFonts w:ascii="David" w:hAnsi="David" w:cs="David"/>
        </w:rPr>
        <w:t>t</w:t>
      </w:r>
      <w:r w:rsidR="004E793A">
        <w:rPr>
          <w:rFonts w:ascii="David" w:hAnsi="David" w:cs="David" w:hint="cs"/>
          <w:rtl/>
        </w:rPr>
        <w:t xml:space="preserve">, </w:t>
      </w:r>
      <w:r w:rsidR="006B61D8">
        <w:rPr>
          <w:rFonts w:ascii="David" w:hAnsi="David" w:cs="David"/>
        </w:rPr>
        <w:t>agreement</w:t>
      </w:r>
      <w:r w:rsidR="006B61D8">
        <w:rPr>
          <w:rFonts w:ascii="David" w:hAnsi="David" w:cs="David" w:hint="cs"/>
          <w:rtl/>
        </w:rPr>
        <w:t xml:space="preserve">, </w:t>
      </w:r>
      <w:r w:rsidR="006B61D8">
        <w:rPr>
          <w:rFonts w:ascii="David" w:hAnsi="David" w:cs="David"/>
        </w:rPr>
        <w:t>statute</w:t>
      </w:r>
      <w:r w:rsidR="00BD2AEC">
        <w:rPr>
          <w:rFonts w:ascii="David" w:hAnsi="David" w:cs="David" w:hint="cs"/>
          <w:rtl/>
        </w:rPr>
        <w:t xml:space="preserve">, </w:t>
      </w:r>
      <w:r w:rsidR="00BD2AEC">
        <w:rPr>
          <w:rFonts w:ascii="David" w:hAnsi="David" w:cs="David"/>
        </w:rPr>
        <w:t>protocol</w:t>
      </w:r>
      <w:r w:rsidR="00BD2AEC">
        <w:rPr>
          <w:rFonts w:ascii="David" w:hAnsi="David" w:cs="David" w:hint="cs"/>
          <w:rtl/>
        </w:rPr>
        <w:t xml:space="preserve">. </w:t>
      </w:r>
      <w:r w:rsidR="00A55FB0">
        <w:rPr>
          <w:rFonts w:ascii="David" w:hAnsi="David" w:cs="David" w:hint="cs"/>
          <w:rtl/>
        </w:rPr>
        <w:t xml:space="preserve">לשמות האלה יש משמעות טקסית בלבד, אין להם שום נופח משפטי. אותה הגברת בשינוי הדרת. </w:t>
      </w:r>
    </w:p>
    <w:p w14:paraId="75D23C62" w14:textId="4DD28249" w:rsidR="00A55FB0" w:rsidRDefault="00A55FB0" w:rsidP="0035634A">
      <w:pPr>
        <w:ind w:left="50"/>
        <w:jc w:val="both"/>
        <w:rPr>
          <w:rFonts w:ascii="David" w:hAnsi="David" w:cs="David"/>
          <w:rtl/>
        </w:rPr>
      </w:pPr>
      <w:r>
        <w:rPr>
          <w:rFonts w:ascii="David" w:hAnsi="David" w:cs="David" w:hint="cs"/>
          <w:rtl/>
        </w:rPr>
        <w:lastRenderedPageBreak/>
        <w:t xml:space="preserve">עלינו להכיר אמנה מאוד חשובה </w:t>
      </w:r>
      <w:r>
        <w:rPr>
          <w:rFonts w:ascii="David" w:hAnsi="David" w:cs="David"/>
          <w:rtl/>
        </w:rPr>
        <w:t>–</w:t>
      </w:r>
      <w:r>
        <w:rPr>
          <w:rFonts w:ascii="David" w:hAnsi="David" w:cs="David" w:hint="cs"/>
          <w:rtl/>
        </w:rPr>
        <w:t xml:space="preserve"> </w:t>
      </w:r>
      <w:r w:rsidRPr="001412E6">
        <w:rPr>
          <w:rFonts w:ascii="David" w:hAnsi="David" w:cs="David" w:hint="cs"/>
          <w:b/>
          <w:bCs/>
          <w:color w:val="FF0000"/>
          <w:rtl/>
        </w:rPr>
        <w:t>אמנת וינה בדבר דיני אמנות</w:t>
      </w:r>
      <w:r>
        <w:rPr>
          <w:rFonts w:ascii="David" w:hAnsi="David" w:cs="David" w:hint="cs"/>
          <w:rtl/>
        </w:rPr>
        <w:t xml:space="preserve">. המקבילה שלה היא חוק החוזים </w:t>
      </w:r>
      <w:r w:rsidR="001412E6">
        <w:rPr>
          <w:rFonts w:ascii="David" w:hAnsi="David" w:cs="David" w:hint="cs"/>
          <w:rtl/>
        </w:rPr>
        <w:t>ב</w:t>
      </w:r>
      <w:r>
        <w:rPr>
          <w:rFonts w:ascii="David" w:hAnsi="David" w:cs="David" w:hint="cs"/>
          <w:rtl/>
        </w:rPr>
        <w:t xml:space="preserve">משפט הישראלי. האמנה הזו מספרת לנו </w:t>
      </w:r>
      <w:r w:rsidR="00EA31BC">
        <w:rPr>
          <w:rFonts w:ascii="David" w:hAnsi="David" w:cs="David" w:hint="cs"/>
          <w:rtl/>
        </w:rPr>
        <w:t>איך</w:t>
      </w:r>
      <w:r>
        <w:rPr>
          <w:rFonts w:ascii="David" w:hAnsi="David" w:cs="David" w:hint="cs"/>
          <w:rtl/>
        </w:rPr>
        <w:t xml:space="preserve"> מצטרפים לאמנות, מגבשים אמנות, מפרשים אמנות ואיך יוצאים מאמנות. לכן היא זכתה לכינוי "אמנת האמנות", </w:t>
      </w:r>
      <w:r w:rsidR="00EA31BC">
        <w:rPr>
          <w:rFonts w:ascii="David" w:hAnsi="David" w:cs="David" w:hint="cs"/>
          <w:rtl/>
        </w:rPr>
        <w:t xml:space="preserve">ולכן </w:t>
      </w:r>
      <w:r w:rsidR="001412E6">
        <w:rPr>
          <w:rFonts w:ascii="David" w:hAnsi="David" w:cs="David" w:hint="cs"/>
          <w:rtl/>
        </w:rPr>
        <w:t>היא</w:t>
      </w:r>
      <w:r w:rsidR="00EA31BC">
        <w:rPr>
          <w:rFonts w:ascii="David" w:hAnsi="David" w:cs="David" w:hint="cs"/>
          <w:rtl/>
        </w:rPr>
        <w:t xml:space="preserve"> סוג של חוק החוזים של האמנות. </w:t>
      </w:r>
    </w:p>
    <w:p w14:paraId="43A06520" w14:textId="02565098" w:rsidR="001D7EEB" w:rsidRDefault="001D7EEB" w:rsidP="0035634A">
      <w:pPr>
        <w:ind w:left="50"/>
        <w:jc w:val="both"/>
        <w:rPr>
          <w:rFonts w:ascii="David" w:hAnsi="David" w:cs="David"/>
          <w:rtl/>
        </w:rPr>
      </w:pPr>
      <w:r w:rsidRPr="001412E6">
        <w:rPr>
          <w:rFonts w:ascii="David" w:hAnsi="David" w:cs="David" w:hint="cs"/>
          <w:b/>
          <w:bCs/>
          <w:color w:val="FF33CC"/>
          <w:rtl/>
        </w:rPr>
        <w:t>ס' 2 לאמנת וינה</w:t>
      </w:r>
      <w:r w:rsidRPr="001412E6">
        <w:rPr>
          <w:rFonts w:ascii="David" w:hAnsi="David" w:cs="David" w:hint="cs"/>
          <w:color w:val="FF33CC"/>
          <w:rtl/>
        </w:rPr>
        <w:t xml:space="preserve"> </w:t>
      </w:r>
      <w:r>
        <w:rPr>
          <w:rFonts w:ascii="David" w:hAnsi="David" w:cs="David" w:hint="cs"/>
          <w:rtl/>
        </w:rPr>
        <w:t xml:space="preserve">אומר לנו מהי בעצם אמנה </w:t>
      </w:r>
      <w:r>
        <w:rPr>
          <w:rFonts w:ascii="David" w:hAnsi="David" w:cs="David"/>
          <w:rtl/>
        </w:rPr>
        <w:t>–</w:t>
      </w:r>
      <w:r>
        <w:rPr>
          <w:rFonts w:ascii="David" w:hAnsi="David" w:cs="David" w:hint="cs"/>
          <w:rtl/>
        </w:rPr>
        <w:t xml:space="preserve"> אמנה היא </w:t>
      </w:r>
      <w:r w:rsidRPr="001412E6">
        <w:rPr>
          <w:rFonts w:ascii="David" w:hAnsi="David" w:cs="David" w:hint="cs"/>
          <w:b/>
          <w:bCs/>
          <w:color w:val="FF0000"/>
          <w:rtl/>
        </w:rPr>
        <w:t>הסכם</w:t>
      </w:r>
      <w:r w:rsidRPr="001412E6">
        <w:rPr>
          <w:rFonts w:ascii="David" w:hAnsi="David" w:cs="David" w:hint="cs"/>
          <w:color w:val="FF0000"/>
          <w:rtl/>
        </w:rPr>
        <w:t xml:space="preserve"> </w:t>
      </w:r>
      <w:r>
        <w:rPr>
          <w:rFonts w:ascii="David" w:hAnsi="David" w:cs="David" w:hint="cs"/>
          <w:rtl/>
        </w:rPr>
        <w:t xml:space="preserve">בינלאומי המסוכם </w:t>
      </w:r>
      <w:r w:rsidRPr="001412E6">
        <w:rPr>
          <w:rFonts w:ascii="David" w:hAnsi="David" w:cs="David" w:hint="cs"/>
          <w:b/>
          <w:bCs/>
          <w:color w:val="FF0000"/>
          <w:rtl/>
        </w:rPr>
        <w:t>בין מדינות</w:t>
      </w:r>
      <w:r w:rsidRPr="001412E6">
        <w:rPr>
          <w:rFonts w:ascii="David" w:hAnsi="David" w:cs="David" w:hint="cs"/>
          <w:color w:val="FF0000"/>
          <w:rtl/>
        </w:rPr>
        <w:t xml:space="preserve"> </w:t>
      </w:r>
      <w:r w:rsidRPr="001412E6">
        <w:rPr>
          <w:rFonts w:ascii="David" w:hAnsi="David" w:cs="David" w:hint="cs"/>
          <w:b/>
          <w:bCs/>
          <w:color w:val="FF0000"/>
          <w:rtl/>
        </w:rPr>
        <w:t>בכתב</w:t>
      </w:r>
      <w:r w:rsidR="001412E6">
        <w:rPr>
          <w:rFonts w:ascii="David" w:hAnsi="David" w:cs="David" w:hint="cs"/>
          <w:rtl/>
        </w:rPr>
        <w:t>,</w:t>
      </w:r>
      <w:r>
        <w:rPr>
          <w:rFonts w:ascii="David" w:hAnsi="David" w:cs="David" w:hint="cs"/>
          <w:rtl/>
        </w:rPr>
        <w:t xml:space="preserve"> </w:t>
      </w:r>
      <w:r w:rsidRPr="001412E6">
        <w:rPr>
          <w:rFonts w:ascii="David" w:hAnsi="David" w:cs="David" w:hint="cs"/>
          <w:rtl/>
        </w:rPr>
        <w:t>ו</w:t>
      </w:r>
      <w:r w:rsidRPr="001412E6">
        <w:rPr>
          <w:rFonts w:ascii="David" w:hAnsi="David" w:cs="David" w:hint="cs"/>
          <w:b/>
          <w:bCs/>
          <w:color w:val="FF0000"/>
          <w:rtl/>
        </w:rPr>
        <w:t>נשלט בידי המשפט הבינלאומי</w:t>
      </w:r>
      <w:r>
        <w:rPr>
          <w:rFonts w:ascii="David" w:hAnsi="David" w:cs="David" w:hint="cs"/>
          <w:rtl/>
        </w:rPr>
        <w:t xml:space="preserve">, בין אם נקבע במסמך אחד, שניים או יותר וללא תלות בכינויו הספציפי. </w:t>
      </w:r>
    </w:p>
    <w:p w14:paraId="0F360E43" w14:textId="185A18EB" w:rsidR="001D7EEB" w:rsidRDefault="001D7EEB" w:rsidP="0035634A">
      <w:pPr>
        <w:ind w:left="50"/>
        <w:jc w:val="both"/>
        <w:rPr>
          <w:rFonts w:ascii="David" w:hAnsi="David" w:cs="David"/>
          <w:rtl/>
        </w:rPr>
      </w:pPr>
      <w:r>
        <w:rPr>
          <w:rFonts w:ascii="David" w:hAnsi="David" w:cs="David" w:hint="cs"/>
          <w:rtl/>
        </w:rPr>
        <w:t xml:space="preserve">הרכיבים היסודיים </w:t>
      </w:r>
      <w:r w:rsidR="00A759A1">
        <w:rPr>
          <w:rFonts w:ascii="David" w:hAnsi="David" w:cs="David" w:hint="cs"/>
          <w:rtl/>
        </w:rPr>
        <w:t>לאמנה הם</w:t>
      </w:r>
      <w:r w:rsidR="001118EB">
        <w:rPr>
          <w:rFonts w:ascii="David" w:hAnsi="David" w:cs="David" w:hint="cs"/>
          <w:rtl/>
        </w:rPr>
        <w:t>:</w:t>
      </w:r>
    </w:p>
    <w:p w14:paraId="54B09A71" w14:textId="06DC3A56" w:rsidR="001118EB" w:rsidRPr="001412E6" w:rsidRDefault="001118EB" w:rsidP="00AE0899">
      <w:pPr>
        <w:pStyle w:val="a7"/>
        <w:numPr>
          <w:ilvl w:val="0"/>
          <w:numId w:val="11"/>
        </w:numPr>
        <w:jc w:val="both"/>
        <w:rPr>
          <w:rFonts w:ascii="David" w:hAnsi="David" w:cs="David"/>
          <w:b/>
          <w:bCs/>
          <w:color w:val="FF0000"/>
        </w:rPr>
      </w:pPr>
      <w:r w:rsidRPr="001412E6">
        <w:rPr>
          <w:rFonts w:ascii="David" w:hAnsi="David" w:cs="David" w:hint="cs"/>
          <w:b/>
          <w:bCs/>
          <w:color w:val="FF0000"/>
          <w:rtl/>
        </w:rPr>
        <w:t xml:space="preserve">הסכם </w:t>
      </w:r>
    </w:p>
    <w:p w14:paraId="7DA4A155" w14:textId="6295499A" w:rsidR="001118EB" w:rsidRDefault="001118EB" w:rsidP="00AE0899">
      <w:pPr>
        <w:pStyle w:val="a7"/>
        <w:numPr>
          <w:ilvl w:val="0"/>
          <w:numId w:val="11"/>
        </w:numPr>
        <w:jc w:val="both"/>
        <w:rPr>
          <w:rFonts w:ascii="David" w:hAnsi="David" w:cs="David"/>
        </w:rPr>
      </w:pPr>
      <w:r w:rsidRPr="001412E6">
        <w:rPr>
          <w:rFonts w:ascii="David" w:hAnsi="David" w:cs="David" w:hint="cs"/>
          <w:b/>
          <w:bCs/>
          <w:color w:val="FF0000"/>
          <w:rtl/>
        </w:rPr>
        <w:t>בין מדינות</w:t>
      </w:r>
      <w:r w:rsidRPr="001412E6">
        <w:rPr>
          <w:rFonts w:ascii="David" w:hAnsi="David" w:cs="David" w:hint="cs"/>
          <w:color w:val="FF0000"/>
          <w:rtl/>
        </w:rPr>
        <w:t xml:space="preserve"> </w:t>
      </w:r>
      <w:r>
        <w:rPr>
          <w:rFonts w:ascii="David" w:hAnsi="David" w:cs="David"/>
          <w:rtl/>
        </w:rPr>
        <w:t>–</w:t>
      </w:r>
      <w:r>
        <w:rPr>
          <w:rFonts w:ascii="David" w:hAnsi="David" w:cs="David" w:hint="cs"/>
          <w:rtl/>
        </w:rPr>
        <w:t xml:space="preserve"> לכל מדינה סמכות לכרות אמנות (</w:t>
      </w:r>
      <w:r w:rsidRPr="001412E6">
        <w:rPr>
          <w:rFonts w:ascii="David" w:hAnsi="David" w:cs="David" w:hint="cs"/>
          <w:b/>
          <w:bCs/>
          <w:color w:val="FF33CC"/>
          <w:rtl/>
        </w:rPr>
        <w:t>ס' 6 לאמנה</w:t>
      </w:r>
      <w:r>
        <w:rPr>
          <w:rFonts w:ascii="David" w:hAnsi="David" w:cs="David" w:hint="cs"/>
          <w:rtl/>
        </w:rPr>
        <w:t xml:space="preserve">). </w:t>
      </w:r>
    </w:p>
    <w:p w14:paraId="572FBC7D" w14:textId="2219D4C1" w:rsidR="0011358B" w:rsidRDefault="0011358B" w:rsidP="00AE0899">
      <w:pPr>
        <w:pStyle w:val="a7"/>
        <w:numPr>
          <w:ilvl w:val="0"/>
          <w:numId w:val="11"/>
        </w:numPr>
        <w:jc w:val="both"/>
        <w:rPr>
          <w:rFonts w:ascii="David" w:hAnsi="David" w:cs="David"/>
        </w:rPr>
      </w:pPr>
      <w:r w:rsidRPr="001412E6">
        <w:rPr>
          <w:rFonts w:ascii="David" w:hAnsi="David" w:cs="David" w:hint="cs"/>
          <w:b/>
          <w:bCs/>
          <w:color w:val="FF0000"/>
          <w:rtl/>
        </w:rPr>
        <w:t xml:space="preserve">בכתב </w:t>
      </w:r>
      <w:r>
        <w:rPr>
          <w:rFonts w:ascii="David" w:hAnsi="David" w:cs="David"/>
          <w:rtl/>
        </w:rPr>
        <w:t>–</w:t>
      </w:r>
      <w:r>
        <w:rPr>
          <w:rFonts w:ascii="David" w:hAnsi="David" w:cs="David" w:hint="cs"/>
          <w:rtl/>
        </w:rPr>
        <w:t xml:space="preserve"> תנאי יסודי כדי שנכיר במשהו כאמנה! </w:t>
      </w:r>
    </w:p>
    <w:p w14:paraId="2F1CD630" w14:textId="539B3D52" w:rsidR="0011358B" w:rsidRDefault="0011358B" w:rsidP="00AE0899">
      <w:pPr>
        <w:pStyle w:val="a7"/>
        <w:numPr>
          <w:ilvl w:val="0"/>
          <w:numId w:val="11"/>
        </w:numPr>
        <w:jc w:val="both"/>
        <w:rPr>
          <w:rFonts w:ascii="David" w:hAnsi="David" w:cs="David"/>
        </w:rPr>
      </w:pPr>
      <w:r w:rsidRPr="001412E6">
        <w:rPr>
          <w:rFonts w:ascii="David" w:hAnsi="David" w:cs="David" w:hint="cs"/>
          <w:b/>
          <w:bCs/>
          <w:color w:val="FF0000"/>
          <w:rtl/>
        </w:rPr>
        <w:t xml:space="preserve">כפוף למשפט הבינלאומי בלבד </w:t>
      </w:r>
      <w:r>
        <w:rPr>
          <w:rFonts w:ascii="David" w:hAnsi="David" w:cs="David"/>
          <w:rtl/>
        </w:rPr>
        <w:t>–</w:t>
      </w:r>
      <w:r>
        <w:rPr>
          <w:rFonts w:ascii="David" w:hAnsi="David" w:cs="David" w:hint="cs"/>
          <w:rtl/>
        </w:rPr>
        <w:t xml:space="preserve"> לא כפוף למשפט המדינתי של מדינה כזו או אחרת. </w:t>
      </w:r>
    </w:p>
    <w:p w14:paraId="72E8C835" w14:textId="20A5F0D4" w:rsidR="0011358B" w:rsidRDefault="00464E0D" w:rsidP="0011358B">
      <w:pPr>
        <w:ind w:left="50"/>
        <w:jc w:val="both"/>
        <w:rPr>
          <w:rFonts w:ascii="David" w:hAnsi="David" w:cs="David"/>
          <w:rtl/>
        </w:rPr>
      </w:pPr>
      <w:r w:rsidRPr="000F6CD3">
        <w:rPr>
          <w:rFonts w:ascii="David" w:hAnsi="David" w:cs="David" w:hint="cs"/>
          <w:u w:val="single"/>
          <w:rtl/>
        </w:rPr>
        <w:t>נלמד על כמה סוגים של אמנות</w:t>
      </w:r>
      <w:r>
        <w:rPr>
          <w:rFonts w:ascii="David" w:hAnsi="David" w:cs="David" w:hint="cs"/>
          <w:rtl/>
        </w:rPr>
        <w:t>:</w:t>
      </w:r>
    </w:p>
    <w:p w14:paraId="10D6C4F3" w14:textId="77777777" w:rsidR="00C730BE" w:rsidRDefault="00464E0D" w:rsidP="00AE0899">
      <w:pPr>
        <w:pStyle w:val="a7"/>
        <w:numPr>
          <w:ilvl w:val="0"/>
          <w:numId w:val="12"/>
        </w:numPr>
        <w:jc w:val="both"/>
        <w:rPr>
          <w:rFonts w:ascii="David" w:hAnsi="David" w:cs="David"/>
        </w:rPr>
      </w:pPr>
      <w:r w:rsidRPr="001810E4">
        <w:rPr>
          <w:rFonts w:ascii="David" w:hAnsi="David" w:cs="David" w:hint="cs"/>
          <w:rtl/>
        </w:rPr>
        <w:t xml:space="preserve">ההבחנה הבסיסית והקלה ביותר היא </w:t>
      </w:r>
      <w:r w:rsidR="00FC4893" w:rsidRPr="001810E4">
        <w:rPr>
          <w:rFonts w:ascii="David" w:hAnsi="David" w:cs="David" w:hint="cs"/>
          <w:rtl/>
        </w:rPr>
        <w:t xml:space="preserve">בין </w:t>
      </w:r>
      <w:r w:rsidR="00FC4893" w:rsidRPr="000F6CD3">
        <w:rPr>
          <w:rFonts w:ascii="David" w:hAnsi="David" w:cs="David" w:hint="cs"/>
          <w:b/>
          <w:bCs/>
          <w:rtl/>
        </w:rPr>
        <w:t>אמנה דו צדדית לאמנה רב צדדית</w:t>
      </w:r>
      <w:r w:rsidR="00FC4893" w:rsidRPr="001810E4">
        <w:rPr>
          <w:rFonts w:ascii="David" w:hAnsi="David" w:cs="David" w:hint="cs"/>
          <w:rtl/>
        </w:rPr>
        <w:t xml:space="preserve">. </w:t>
      </w:r>
      <w:r w:rsidR="008362C5" w:rsidRPr="000F6CD3">
        <w:rPr>
          <w:rFonts w:ascii="David" w:hAnsi="David" w:cs="David" w:hint="cs"/>
          <w:u w:val="single"/>
          <w:rtl/>
        </w:rPr>
        <w:t>מה הנפקות</w:t>
      </w:r>
      <w:r w:rsidR="008362C5" w:rsidRPr="001810E4">
        <w:rPr>
          <w:rFonts w:ascii="David" w:hAnsi="David" w:cs="David" w:hint="cs"/>
          <w:rtl/>
        </w:rPr>
        <w:t xml:space="preserve">? </w:t>
      </w:r>
    </w:p>
    <w:p w14:paraId="4B217996" w14:textId="77777777" w:rsidR="00C730BE" w:rsidRDefault="00C730BE" w:rsidP="00C730BE">
      <w:pPr>
        <w:pStyle w:val="a7"/>
        <w:ind w:left="410"/>
        <w:jc w:val="both"/>
        <w:rPr>
          <w:rFonts w:ascii="David" w:hAnsi="David" w:cs="David"/>
          <w:rtl/>
        </w:rPr>
      </w:pPr>
    </w:p>
    <w:p w14:paraId="2CB0BADD" w14:textId="5EA7D0E1" w:rsidR="000F6CD3" w:rsidRDefault="000F6CD3" w:rsidP="00C81A29">
      <w:pPr>
        <w:pStyle w:val="a7"/>
        <w:numPr>
          <w:ilvl w:val="0"/>
          <w:numId w:val="19"/>
        </w:numPr>
        <w:jc w:val="both"/>
        <w:rPr>
          <w:rFonts w:ascii="David" w:hAnsi="David" w:cs="David"/>
        </w:rPr>
      </w:pPr>
      <w:r w:rsidRPr="000F6CD3">
        <w:rPr>
          <w:rFonts w:ascii="David" w:hAnsi="David" w:cs="David" w:hint="cs"/>
          <w:b/>
          <w:bCs/>
          <w:rtl/>
        </w:rPr>
        <w:t>נפקות</w:t>
      </w:r>
      <w:r w:rsidR="008362C5" w:rsidRPr="000F6CD3">
        <w:rPr>
          <w:rFonts w:ascii="David" w:hAnsi="David" w:cs="David" w:hint="cs"/>
          <w:b/>
          <w:bCs/>
          <w:rtl/>
        </w:rPr>
        <w:t xml:space="preserve"> </w:t>
      </w:r>
      <w:r w:rsidRPr="000F6CD3">
        <w:rPr>
          <w:rFonts w:ascii="David" w:hAnsi="David" w:cs="David" w:hint="cs"/>
          <w:b/>
          <w:bCs/>
          <w:rtl/>
        </w:rPr>
        <w:t>ב</w:t>
      </w:r>
      <w:r w:rsidR="008362C5" w:rsidRPr="000F6CD3">
        <w:rPr>
          <w:rFonts w:ascii="David" w:hAnsi="David" w:cs="David" w:hint="cs"/>
          <w:b/>
          <w:bCs/>
          <w:rtl/>
        </w:rPr>
        <w:t>תרופות</w:t>
      </w:r>
      <w:r w:rsidR="008362C5" w:rsidRPr="00C730BE">
        <w:rPr>
          <w:rFonts w:ascii="David" w:hAnsi="David" w:cs="David" w:hint="cs"/>
          <w:rtl/>
        </w:rPr>
        <w:t xml:space="preserve"> </w:t>
      </w:r>
      <w:r w:rsidR="008362C5" w:rsidRPr="00C730BE">
        <w:rPr>
          <w:rFonts w:ascii="David" w:hAnsi="David" w:cs="David"/>
          <w:rtl/>
        </w:rPr>
        <w:t>–</w:t>
      </w:r>
      <w:r w:rsidR="008362C5" w:rsidRPr="00C730BE">
        <w:rPr>
          <w:rFonts w:ascii="David" w:hAnsi="David" w:cs="David" w:hint="cs"/>
          <w:rtl/>
        </w:rPr>
        <w:t xml:space="preserve"> כשמדינה מפרה אמנה דו צדדית הרבה יותר קל לנקוט בתרופות מסוימות ויותר קשה באמנות רב צדדיות. </w:t>
      </w:r>
    </w:p>
    <w:p w14:paraId="1A06B607" w14:textId="09B2D562" w:rsidR="006B1061" w:rsidRPr="000F6CD3" w:rsidRDefault="006B1061" w:rsidP="00C81A29">
      <w:pPr>
        <w:pStyle w:val="a7"/>
        <w:numPr>
          <w:ilvl w:val="0"/>
          <w:numId w:val="19"/>
        </w:numPr>
        <w:jc w:val="both"/>
        <w:rPr>
          <w:rFonts w:ascii="David" w:hAnsi="David" w:cs="David"/>
          <w:rtl/>
        </w:rPr>
      </w:pPr>
      <w:r w:rsidRPr="000F6CD3">
        <w:rPr>
          <w:rFonts w:ascii="David" w:hAnsi="David" w:cs="David" w:hint="cs"/>
          <w:b/>
          <w:bCs/>
          <w:rtl/>
        </w:rPr>
        <w:t>הסתייגות</w:t>
      </w:r>
      <w:r w:rsidRPr="000F6CD3">
        <w:rPr>
          <w:rFonts w:ascii="David" w:hAnsi="David" w:cs="David" w:hint="cs"/>
          <w:rtl/>
        </w:rPr>
        <w:t xml:space="preserve"> </w:t>
      </w:r>
      <w:r w:rsidRPr="000F6CD3">
        <w:rPr>
          <w:rFonts w:ascii="David" w:hAnsi="David" w:cs="David"/>
          <w:rtl/>
        </w:rPr>
        <w:t>–</w:t>
      </w:r>
      <w:r w:rsidRPr="000F6CD3">
        <w:rPr>
          <w:rFonts w:ascii="David" w:hAnsi="David" w:cs="David" w:hint="cs"/>
          <w:rtl/>
        </w:rPr>
        <w:t xml:space="preserve"> הסתייגות זה מוסד שלא קיים באמנות דו צדדיות אלא רק באמנות רב צדדיות. נגיע לזה בהמשך.</w:t>
      </w:r>
    </w:p>
    <w:p w14:paraId="01A929A9" w14:textId="77777777" w:rsidR="00C730BE" w:rsidRDefault="00C730BE" w:rsidP="00C730BE">
      <w:pPr>
        <w:pStyle w:val="a7"/>
        <w:ind w:left="410"/>
        <w:jc w:val="both"/>
        <w:rPr>
          <w:rFonts w:ascii="David" w:hAnsi="David" w:cs="David"/>
          <w:rtl/>
        </w:rPr>
      </w:pPr>
    </w:p>
    <w:p w14:paraId="309F7060" w14:textId="77777777" w:rsidR="00607990" w:rsidRDefault="0086521D" w:rsidP="00AE0899">
      <w:pPr>
        <w:pStyle w:val="a7"/>
        <w:numPr>
          <w:ilvl w:val="0"/>
          <w:numId w:val="12"/>
        </w:numPr>
        <w:jc w:val="both"/>
        <w:rPr>
          <w:rFonts w:ascii="David" w:hAnsi="David" w:cs="David"/>
        </w:rPr>
      </w:pPr>
      <w:r>
        <w:rPr>
          <w:rFonts w:ascii="David" w:hAnsi="David" w:cs="David" w:hint="cs"/>
          <w:rtl/>
        </w:rPr>
        <w:t xml:space="preserve">הבחנה </w:t>
      </w:r>
      <w:r w:rsidRPr="000F6CD3">
        <w:rPr>
          <w:rFonts w:ascii="David" w:hAnsi="David" w:cs="David" w:hint="cs"/>
          <w:b/>
          <w:bCs/>
          <w:rtl/>
        </w:rPr>
        <w:t xml:space="preserve">בין </w:t>
      </w:r>
      <w:r w:rsidR="001810E4" w:rsidRPr="000F6CD3">
        <w:rPr>
          <w:rFonts w:ascii="David" w:hAnsi="David" w:cs="David" w:hint="cs"/>
          <w:b/>
          <w:bCs/>
          <w:rtl/>
        </w:rPr>
        <w:t xml:space="preserve">אמנה חוזית </w:t>
      </w:r>
      <w:r w:rsidR="002A52B2" w:rsidRPr="000F6CD3">
        <w:rPr>
          <w:rFonts w:ascii="David" w:hAnsi="David" w:cs="David" w:hint="cs"/>
          <w:b/>
          <w:bCs/>
          <w:rtl/>
        </w:rPr>
        <w:t xml:space="preserve">לבין אמנה יוצרת חוק </w:t>
      </w:r>
      <w:r w:rsidR="002A52B2">
        <w:rPr>
          <w:rFonts w:ascii="David" w:hAnsi="David" w:cs="David"/>
          <w:rtl/>
        </w:rPr>
        <w:t>–</w:t>
      </w:r>
      <w:r w:rsidR="002A52B2">
        <w:rPr>
          <w:rFonts w:ascii="David" w:hAnsi="David" w:cs="David" w:hint="cs"/>
          <w:rtl/>
        </w:rPr>
        <w:t xml:space="preserve"> מדובר בשני סוגים של אמנות.</w:t>
      </w:r>
    </w:p>
    <w:p w14:paraId="5A893AB8" w14:textId="77777777" w:rsidR="00607990" w:rsidRDefault="0086521D" w:rsidP="00C81A29">
      <w:pPr>
        <w:pStyle w:val="a7"/>
        <w:numPr>
          <w:ilvl w:val="0"/>
          <w:numId w:val="20"/>
        </w:numPr>
        <w:jc w:val="both"/>
        <w:rPr>
          <w:rFonts w:ascii="David" w:hAnsi="David" w:cs="David"/>
        </w:rPr>
      </w:pPr>
      <w:r w:rsidRPr="00607990">
        <w:rPr>
          <w:rFonts w:ascii="David" w:hAnsi="David" w:cs="David" w:hint="cs"/>
          <w:b/>
          <w:bCs/>
          <w:rtl/>
        </w:rPr>
        <w:t>אמנה חוזית</w:t>
      </w:r>
      <w:r>
        <w:rPr>
          <w:rFonts w:ascii="David" w:hAnsi="David" w:cs="David" w:hint="cs"/>
          <w:rtl/>
        </w:rPr>
        <w:t xml:space="preserve"> </w:t>
      </w:r>
      <w:r w:rsidR="00607990">
        <w:rPr>
          <w:rFonts w:ascii="David" w:hAnsi="David" w:cs="David"/>
          <w:rtl/>
        </w:rPr>
        <w:t>–</w:t>
      </w:r>
      <w:r w:rsidR="00607990">
        <w:rPr>
          <w:rFonts w:ascii="David" w:hAnsi="David" w:cs="David" w:hint="cs"/>
          <w:rtl/>
        </w:rPr>
        <w:t xml:space="preserve"> </w:t>
      </w:r>
      <w:r>
        <w:rPr>
          <w:rFonts w:ascii="David" w:hAnsi="David" w:cs="David" w:hint="cs"/>
          <w:rtl/>
        </w:rPr>
        <w:t>יוצרת חיובים שלובים בין שני הצדדים שהם צד לה. למשל, אמנת הסגרה</w:t>
      </w:r>
      <w:r w:rsidR="00346361">
        <w:rPr>
          <w:rFonts w:ascii="David" w:hAnsi="David" w:cs="David" w:hint="cs"/>
          <w:rtl/>
        </w:rPr>
        <w:t xml:space="preserve"> </w:t>
      </w:r>
      <w:r w:rsidR="00346361">
        <w:rPr>
          <w:rFonts w:ascii="David" w:hAnsi="David" w:cs="David"/>
          <w:rtl/>
        </w:rPr>
        <w:t>–</w:t>
      </w:r>
      <w:r w:rsidR="00346361">
        <w:rPr>
          <w:rFonts w:ascii="David" w:hAnsi="David" w:cs="David" w:hint="cs"/>
          <w:rtl/>
        </w:rPr>
        <w:t xml:space="preserve"> סט של חיובים זהים לשני הצדדים, דומה לחוזה. </w:t>
      </w:r>
    </w:p>
    <w:p w14:paraId="2946BB2D" w14:textId="25E05C05" w:rsidR="00C730BE" w:rsidRDefault="008571BE" w:rsidP="00C81A29">
      <w:pPr>
        <w:pStyle w:val="a7"/>
        <w:numPr>
          <w:ilvl w:val="0"/>
          <w:numId w:val="20"/>
        </w:numPr>
        <w:jc w:val="both"/>
        <w:rPr>
          <w:rFonts w:ascii="David" w:hAnsi="David" w:cs="David"/>
        </w:rPr>
      </w:pPr>
      <w:r w:rsidRPr="00607990">
        <w:rPr>
          <w:rFonts w:ascii="David" w:hAnsi="David" w:cs="David" w:hint="cs"/>
          <w:b/>
          <w:bCs/>
          <w:rtl/>
        </w:rPr>
        <w:t>אמנה יוצרת חוק</w:t>
      </w:r>
      <w:r>
        <w:rPr>
          <w:rFonts w:ascii="David" w:hAnsi="David" w:cs="David" w:hint="cs"/>
          <w:rtl/>
        </w:rPr>
        <w:t xml:space="preserve"> </w:t>
      </w:r>
      <w:r>
        <w:rPr>
          <w:rFonts w:ascii="David" w:hAnsi="David" w:cs="David"/>
          <w:rtl/>
        </w:rPr>
        <w:t>–</w:t>
      </w:r>
      <w:r w:rsidR="00607990">
        <w:rPr>
          <w:rFonts w:ascii="David" w:hAnsi="David" w:cs="David" w:hint="cs"/>
          <w:rtl/>
        </w:rPr>
        <w:t xml:space="preserve"> אמנות ש</w:t>
      </w:r>
      <w:r>
        <w:rPr>
          <w:rFonts w:ascii="David" w:hAnsi="David" w:cs="David" w:hint="cs"/>
          <w:rtl/>
        </w:rPr>
        <w:t>יותר דומות לחוק במשפט המדינתי, הן יוצרות עקרונות בעלי תכולה כללית. למשל, אמנות זכויות אדם הן לא סט של חיובי מראה הדדים בין שתי מדינות, אלא ערכים יסודיים שכל המדינות חושבות שראוי להגן עליהם. מדובר פה בנורמות שהן ממש שוות ערך לחוק. יש המון אמנות בינלאומיות מהסוג הזה</w:t>
      </w:r>
      <w:r w:rsidR="00ED3894">
        <w:rPr>
          <w:rFonts w:ascii="David" w:hAnsi="David" w:cs="David" w:hint="cs"/>
          <w:rtl/>
        </w:rPr>
        <w:t>. למשל, אמנת הג'נוסייד, אמנות ג'נבה, מגילת האו"ם, אמנות ז"א.</w:t>
      </w:r>
      <w:r w:rsidR="00074F84">
        <w:rPr>
          <w:rFonts w:ascii="David" w:hAnsi="David" w:cs="David" w:hint="cs"/>
          <w:rtl/>
        </w:rPr>
        <w:t xml:space="preserve"> אמנות יוצרות חוק במילים אחרות יוצרות התחייבות אובייקטיבית שלא קשורה ולא תלויה בשום צורה שהיא בהתנהגות של מדינות אחרות. </w:t>
      </w:r>
      <w:r w:rsidR="00AB7911">
        <w:rPr>
          <w:rFonts w:ascii="David" w:hAnsi="David" w:cs="David" w:hint="cs"/>
          <w:rtl/>
        </w:rPr>
        <w:t xml:space="preserve">זה לא נותן את היכולת למדינות אחרות לומר למדינה </w:t>
      </w:r>
      <w:r w:rsidR="00AB7911">
        <w:rPr>
          <w:rFonts w:ascii="David" w:hAnsi="David" w:cs="David"/>
          <w:rtl/>
        </w:rPr>
        <w:t>–</w:t>
      </w:r>
      <w:r w:rsidR="00AB7911">
        <w:rPr>
          <w:rFonts w:ascii="David" w:hAnsi="David" w:cs="David" w:hint="cs"/>
          <w:rtl/>
        </w:rPr>
        <w:t xml:space="preserve"> את מפרה אז גם אני מפרה, כי מדובר בנורמות כלליות. </w:t>
      </w:r>
    </w:p>
    <w:p w14:paraId="7D4925E7" w14:textId="77777777" w:rsidR="00C730BE" w:rsidRDefault="00C730BE" w:rsidP="00C730BE">
      <w:pPr>
        <w:pStyle w:val="a7"/>
        <w:ind w:left="410"/>
        <w:jc w:val="both"/>
        <w:rPr>
          <w:rFonts w:ascii="David" w:hAnsi="David" w:cs="David"/>
        </w:rPr>
      </w:pPr>
    </w:p>
    <w:p w14:paraId="45E67E00" w14:textId="55ADEEB6" w:rsidR="00AB7911" w:rsidRDefault="00C730BE" w:rsidP="00C730BE">
      <w:pPr>
        <w:pStyle w:val="a7"/>
        <w:ind w:left="410"/>
        <w:jc w:val="both"/>
        <w:rPr>
          <w:rFonts w:ascii="David" w:hAnsi="David" w:cs="David"/>
          <w:rtl/>
        </w:rPr>
      </w:pPr>
      <w:r w:rsidRPr="009E3F70">
        <w:rPr>
          <w:rFonts w:ascii="David" w:hAnsi="David" w:cs="David" w:hint="cs"/>
          <w:u w:val="single"/>
          <w:rtl/>
        </w:rPr>
        <w:t>האם מספר הצדדים לאמנה קובע האם היא חוזית או יוצרת חוק</w:t>
      </w:r>
      <w:r w:rsidRPr="00C730BE">
        <w:rPr>
          <w:rFonts w:ascii="David" w:hAnsi="David" w:cs="David" w:hint="cs"/>
          <w:rtl/>
        </w:rPr>
        <w:t>?</w:t>
      </w:r>
      <w:r>
        <w:rPr>
          <w:rFonts w:ascii="David" w:hAnsi="David" w:cs="David" w:hint="cs"/>
          <w:rtl/>
        </w:rPr>
        <w:t xml:space="preserve"> בד"כ </w:t>
      </w:r>
      <w:r w:rsidR="006D1DED">
        <w:rPr>
          <w:rFonts w:ascii="David" w:hAnsi="David" w:cs="David" w:hint="cs"/>
          <w:rtl/>
        </w:rPr>
        <w:t xml:space="preserve">יש </w:t>
      </w:r>
      <w:r>
        <w:rPr>
          <w:rFonts w:ascii="David" w:hAnsi="David" w:cs="David" w:hint="cs"/>
          <w:rtl/>
        </w:rPr>
        <w:t xml:space="preserve">מתאם בין דו צדדית לחוזית. ואולם אמנות מולטילטרליות </w:t>
      </w:r>
      <w:r w:rsidR="00095182">
        <w:rPr>
          <w:rFonts w:ascii="David" w:hAnsi="David" w:cs="David" w:hint="cs"/>
          <w:rtl/>
        </w:rPr>
        <w:t xml:space="preserve">(רב צדדיות) </w:t>
      </w:r>
      <w:r>
        <w:rPr>
          <w:rFonts w:ascii="David" w:hAnsi="David" w:cs="David" w:hint="cs"/>
          <w:rtl/>
        </w:rPr>
        <w:t>בד"כ יוצרות דין</w:t>
      </w:r>
      <w:r w:rsidR="00EC5D87">
        <w:rPr>
          <w:rFonts w:ascii="David" w:hAnsi="David" w:cs="David" w:hint="cs"/>
          <w:rtl/>
        </w:rPr>
        <w:t xml:space="preserve">. </w:t>
      </w:r>
    </w:p>
    <w:p w14:paraId="2430B4DF" w14:textId="77777777" w:rsidR="009E3F70" w:rsidRPr="00C730BE" w:rsidRDefault="009E3F70" w:rsidP="00C730BE">
      <w:pPr>
        <w:pStyle w:val="a7"/>
        <w:ind w:left="410"/>
        <w:jc w:val="both"/>
        <w:rPr>
          <w:rFonts w:ascii="David" w:hAnsi="David" w:cs="David"/>
          <w:rtl/>
        </w:rPr>
      </w:pPr>
    </w:p>
    <w:p w14:paraId="3A7A8AA0" w14:textId="77777777" w:rsidR="009E3F70" w:rsidRDefault="00126D77" w:rsidP="00AE0899">
      <w:pPr>
        <w:pStyle w:val="a7"/>
        <w:numPr>
          <w:ilvl w:val="0"/>
          <w:numId w:val="12"/>
        </w:numPr>
        <w:jc w:val="both"/>
        <w:rPr>
          <w:rFonts w:ascii="David" w:hAnsi="David" w:cs="David"/>
        </w:rPr>
      </w:pPr>
      <w:r w:rsidRPr="009E3F70">
        <w:rPr>
          <w:rFonts w:ascii="David" w:hAnsi="David" w:cs="David" w:hint="cs"/>
          <w:b/>
          <w:bCs/>
          <w:rtl/>
        </w:rPr>
        <w:t>אמנה דקלרטיבית/ קונס</w:t>
      </w:r>
      <w:r w:rsidR="006429BF" w:rsidRPr="009E3F70">
        <w:rPr>
          <w:rFonts w:ascii="David" w:hAnsi="David" w:cs="David" w:hint="cs"/>
          <w:b/>
          <w:bCs/>
          <w:rtl/>
        </w:rPr>
        <w:t>טיטוטיבית</w:t>
      </w:r>
      <w:r w:rsidR="006429BF">
        <w:rPr>
          <w:rFonts w:ascii="David" w:hAnsi="David" w:cs="David" w:hint="cs"/>
          <w:rtl/>
        </w:rPr>
        <w:t xml:space="preserve"> </w:t>
      </w:r>
      <w:r w:rsidR="006429BF">
        <w:rPr>
          <w:rFonts w:ascii="David" w:hAnsi="David" w:cs="David"/>
          <w:rtl/>
        </w:rPr>
        <w:t>–</w:t>
      </w:r>
      <w:r w:rsidR="009E3F70">
        <w:rPr>
          <w:rFonts w:ascii="David" w:hAnsi="David" w:cs="David" w:hint="cs"/>
          <w:rtl/>
        </w:rPr>
        <w:t xml:space="preserve"> </w:t>
      </w:r>
    </w:p>
    <w:p w14:paraId="7D930B4E" w14:textId="3B7FC45F" w:rsidR="009E3F70" w:rsidRDefault="006429BF" w:rsidP="00C81A29">
      <w:pPr>
        <w:pStyle w:val="a7"/>
        <w:numPr>
          <w:ilvl w:val="0"/>
          <w:numId w:val="21"/>
        </w:numPr>
        <w:jc w:val="both"/>
        <w:rPr>
          <w:rFonts w:ascii="David" w:hAnsi="David" w:cs="David"/>
        </w:rPr>
      </w:pPr>
      <w:r w:rsidRPr="009E3F70">
        <w:rPr>
          <w:rFonts w:ascii="David" w:hAnsi="David" w:cs="David" w:hint="cs"/>
          <w:b/>
          <w:bCs/>
          <w:rtl/>
        </w:rPr>
        <w:t>אמנה דקלרטיבית</w:t>
      </w:r>
      <w:r>
        <w:rPr>
          <w:rFonts w:ascii="David" w:hAnsi="David" w:cs="David" w:hint="cs"/>
          <w:rtl/>
        </w:rPr>
        <w:t xml:space="preserve"> </w:t>
      </w:r>
      <w:r w:rsidR="009E3F70">
        <w:rPr>
          <w:rFonts w:ascii="David" w:hAnsi="David" w:cs="David"/>
          <w:rtl/>
        </w:rPr>
        <w:t>–</w:t>
      </w:r>
      <w:r w:rsidR="009E3F70">
        <w:rPr>
          <w:rFonts w:ascii="David" w:hAnsi="David" w:cs="David" w:hint="cs"/>
          <w:rtl/>
        </w:rPr>
        <w:t xml:space="preserve"> </w:t>
      </w:r>
      <w:r w:rsidR="00640A40">
        <w:rPr>
          <w:rFonts w:ascii="David" w:hAnsi="David" w:cs="David" w:hint="cs"/>
          <w:rtl/>
        </w:rPr>
        <w:t>כוללת נורמות שהן מנהגיות</w:t>
      </w:r>
      <w:r w:rsidR="00D51EA5">
        <w:rPr>
          <w:rFonts w:ascii="David" w:hAnsi="David" w:cs="David" w:hint="cs"/>
          <w:rtl/>
        </w:rPr>
        <w:t>.</w:t>
      </w:r>
      <w:r w:rsidR="00640A40">
        <w:rPr>
          <w:rFonts w:ascii="David" w:hAnsi="David" w:cs="David" w:hint="cs"/>
          <w:rtl/>
        </w:rPr>
        <w:t xml:space="preserve"> לא בהכרח כל האמנה צריכה להיות דקלרטיבית, יכול להיות שרק חלק מהסעיפים ממנה ייחשבו ככאלה, המשמעות היא שהסעיפים </w:t>
      </w:r>
      <w:r w:rsidR="009E3F70">
        <w:rPr>
          <w:rFonts w:ascii="David" w:hAnsi="David" w:cs="David" w:hint="cs"/>
          <w:rtl/>
        </w:rPr>
        <w:t>המנהגיים</w:t>
      </w:r>
      <w:r w:rsidR="00640A40">
        <w:rPr>
          <w:rFonts w:ascii="David" w:hAnsi="David" w:cs="David" w:hint="cs"/>
          <w:rtl/>
        </w:rPr>
        <w:t xml:space="preserve"> האלה, הדקלרטיביים האלה, מחייבים את כל מדינות העולם, גם את המדינות שמעולם לא הצטרפו לאמנה. </w:t>
      </w:r>
      <w:r w:rsidR="004A35CA" w:rsidRPr="009E3F70">
        <w:rPr>
          <w:rFonts w:ascii="David" w:hAnsi="David" w:cs="David" w:hint="cs"/>
          <w:u w:val="single"/>
          <w:rtl/>
        </w:rPr>
        <w:t>דוגמאות</w:t>
      </w:r>
      <w:r w:rsidR="004A35CA">
        <w:rPr>
          <w:rFonts w:ascii="David" w:hAnsi="David" w:cs="David" w:hint="cs"/>
          <w:rtl/>
        </w:rPr>
        <w:t>: אמנת ג'נבה הרביעית; אמנת וינה בדבר דיני אמנות; אמנ</w:t>
      </w:r>
      <w:r w:rsidR="00E45147">
        <w:rPr>
          <w:rFonts w:ascii="David" w:hAnsi="David" w:cs="David" w:hint="cs"/>
          <w:rtl/>
        </w:rPr>
        <w:t>ת וינה בדבר יחסים דיפלומטיים וכן הלאה.</w:t>
      </w:r>
      <w:r w:rsidR="004A35CA">
        <w:rPr>
          <w:rFonts w:ascii="David" w:hAnsi="David" w:cs="David" w:hint="cs"/>
          <w:rtl/>
        </w:rPr>
        <w:t xml:space="preserve"> </w:t>
      </w:r>
    </w:p>
    <w:p w14:paraId="31FADD90" w14:textId="0D25B78F" w:rsidR="00E45147" w:rsidRPr="009E3F70" w:rsidRDefault="00E45147" w:rsidP="00C81A29">
      <w:pPr>
        <w:pStyle w:val="a7"/>
        <w:numPr>
          <w:ilvl w:val="0"/>
          <w:numId w:val="21"/>
        </w:numPr>
        <w:jc w:val="both"/>
        <w:rPr>
          <w:rFonts w:ascii="David" w:hAnsi="David" w:cs="David"/>
          <w:rtl/>
        </w:rPr>
      </w:pPr>
      <w:r w:rsidRPr="009E3F70">
        <w:rPr>
          <w:rFonts w:ascii="David" w:hAnsi="David" w:cs="David" w:hint="cs"/>
          <w:b/>
          <w:bCs/>
          <w:rtl/>
        </w:rPr>
        <w:t>אמנה קונסטיטוטיבית</w:t>
      </w:r>
      <w:r w:rsidRPr="009E3F70">
        <w:rPr>
          <w:rFonts w:ascii="David" w:hAnsi="David" w:cs="David" w:hint="cs"/>
          <w:rtl/>
        </w:rPr>
        <w:t xml:space="preserve"> </w:t>
      </w:r>
      <w:r w:rsidRPr="009E3F70">
        <w:rPr>
          <w:rFonts w:ascii="David" w:hAnsi="David" w:cs="David"/>
          <w:rtl/>
        </w:rPr>
        <w:t>–</w:t>
      </w:r>
      <w:r w:rsidRPr="009E3F70">
        <w:rPr>
          <w:rFonts w:ascii="David" w:hAnsi="David" w:cs="David" w:hint="cs"/>
          <w:rtl/>
        </w:rPr>
        <w:t xml:space="preserve"> ברובה או </w:t>
      </w:r>
      <w:r w:rsidR="009E3F70">
        <w:rPr>
          <w:rFonts w:ascii="David" w:hAnsi="David" w:cs="David" w:hint="cs"/>
          <w:rtl/>
        </w:rPr>
        <w:t>ב</w:t>
      </w:r>
      <w:r w:rsidRPr="009E3F70">
        <w:rPr>
          <w:rFonts w:ascii="David" w:hAnsi="David" w:cs="David" w:hint="cs"/>
          <w:rtl/>
        </w:rPr>
        <w:t xml:space="preserve">כולה יוצרת נורמות משפטיות חדשות. נורמות שבעת שהן נכתבות הן לא משקפות דין מנהגי, הן נורמות חדשות לחלוטין במשפט הבינלאומי. אמנות כאלה יחייבו רק את המדינות שהצטרפו אליהן. </w:t>
      </w:r>
    </w:p>
    <w:p w14:paraId="24D052E5" w14:textId="77777777" w:rsidR="0008071D" w:rsidRDefault="0008071D" w:rsidP="00E45147">
      <w:pPr>
        <w:pStyle w:val="a7"/>
        <w:ind w:left="410"/>
        <w:jc w:val="both"/>
        <w:rPr>
          <w:rFonts w:ascii="David" w:hAnsi="David" w:cs="David"/>
          <w:rtl/>
        </w:rPr>
      </w:pPr>
    </w:p>
    <w:p w14:paraId="5B799EED" w14:textId="128A45C1" w:rsidR="0008071D" w:rsidRDefault="0008071D" w:rsidP="00E45147">
      <w:pPr>
        <w:pStyle w:val="a7"/>
        <w:ind w:left="410"/>
        <w:jc w:val="both"/>
        <w:rPr>
          <w:rFonts w:ascii="David" w:hAnsi="David" w:cs="David"/>
          <w:rtl/>
        </w:rPr>
      </w:pPr>
      <w:r w:rsidRPr="009E3F70">
        <w:rPr>
          <w:rFonts w:ascii="David" w:hAnsi="David" w:cs="David" w:hint="cs"/>
          <w:u w:val="single"/>
          <w:rtl/>
        </w:rPr>
        <w:t>מה הבעיה</w:t>
      </w:r>
      <w:r>
        <w:rPr>
          <w:rFonts w:ascii="David" w:hAnsi="David" w:cs="David" w:hint="cs"/>
          <w:rtl/>
        </w:rPr>
        <w:t xml:space="preserve">? הרבה אמנות הן פשוט </w:t>
      </w:r>
      <w:r w:rsidR="009E3F70">
        <w:rPr>
          <w:rFonts w:ascii="David" w:hAnsi="David" w:cs="David" w:hint="cs"/>
          <w:rtl/>
        </w:rPr>
        <w:t xml:space="preserve">אמנות </w:t>
      </w:r>
      <w:r>
        <w:rPr>
          <w:rFonts w:ascii="David" w:hAnsi="David" w:cs="David" w:hint="cs"/>
          <w:rtl/>
        </w:rPr>
        <w:t>שעטנז</w:t>
      </w:r>
      <w:r w:rsidR="0090456A">
        <w:rPr>
          <w:rFonts w:ascii="David" w:hAnsi="David" w:cs="David" w:hint="cs"/>
          <w:rtl/>
        </w:rPr>
        <w:t>,</w:t>
      </w:r>
      <w:r>
        <w:rPr>
          <w:rFonts w:ascii="David" w:hAnsi="David" w:cs="David" w:hint="cs"/>
          <w:rtl/>
        </w:rPr>
        <w:t xml:space="preserve"> </w:t>
      </w:r>
      <w:r w:rsidR="009E3F70">
        <w:rPr>
          <w:rFonts w:ascii="David" w:hAnsi="David" w:cs="David" w:hint="cs"/>
          <w:rtl/>
        </w:rPr>
        <w:t>כלומר</w:t>
      </w:r>
      <w:r w:rsidR="0090456A">
        <w:rPr>
          <w:rFonts w:ascii="David" w:hAnsi="David" w:cs="David" w:hint="cs"/>
          <w:rtl/>
        </w:rPr>
        <w:t xml:space="preserve"> </w:t>
      </w:r>
      <w:r w:rsidR="009E3F70">
        <w:rPr>
          <w:rFonts w:ascii="David" w:hAnsi="David" w:cs="David" w:hint="cs"/>
          <w:rtl/>
        </w:rPr>
        <w:t xml:space="preserve">הן </w:t>
      </w:r>
      <w:r>
        <w:rPr>
          <w:rFonts w:ascii="David" w:hAnsi="David" w:cs="David" w:hint="cs"/>
          <w:rtl/>
        </w:rPr>
        <w:t xml:space="preserve">כוללות גם הוראות דקלרטיביות, וגם הוראות קונסטיטוטיביות. </w:t>
      </w:r>
      <w:r w:rsidR="007F4F2F">
        <w:rPr>
          <w:rFonts w:ascii="David" w:hAnsi="David" w:cs="David" w:hint="cs"/>
          <w:rtl/>
        </w:rPr>
        <w:t xml:space="preserve">למשל, </w:t>
      </w:r>
      <w:r w:rsidR="007F4F2F" w:rsidRPr="004C495F">
        <w:rPr>
          <w:rFonts w:ascii="David" w:hAnsi="David" w:cs="David" w:hint="cs"/>
          <w:b/>
          <w:bCs/>
          <w:color w:val="FF33CC"/>
          <w:rtl/>
        </w:rPr>
        <w:t>אמנת ג'נבה הרביעית</w:t>
      </w:r>
      <w:r w:rsidR="009E3F70">
        <w:rPr>
          <w:rFonts w:ascii="David" w:hAnsi="David" w:cs="David" w:hint="cs"/>
          <w:rtl/>
        </w:rPr>
        <w:t>.</w:t>
      </w:r>
      <w:r w:rsidR="007F4F2F">
        <w:rPr>
          <w:rFonts w:ascii="David" w:hAnsi="David" w:cs="David" w:hint="cs"/>
          <w:rtl/>
        </w:rPr>
        <w:t xml:space="preserve"> בשנת 1967, </w:t>
      </w:r>
      <w:r w:rsidR="009E3F70">
        <w:rPr>
          <w:rFonts w:ascii="David" w:hAnsi="David" w:cs="David" w:hint="cs"/>
          <w:rtl/>
        </w:rPr>
        <w:t>ב</w:t>
      </w:r>
      <w:r w:rsidR="007F4F2F">
        <w:rPr>
          <w:rFonts w:ascii="David" w:hAnsi="David" w:cs="David" w:hint="cs"/>
          <w:rtl/>
        </w:rPr>
        <w:t>חסות הצלב האדום</w:t>
      </w:r>
      <w:r w:rsidR="009E3F70">
        <w:rPr>
          <w:rFonts w:ascii="David" w:hAnsi="David" w:cs="David" w:hint="cs"/>
          <w:rtl/>
        </w:rPr>
        <w:t>,</w:t>
      </w:r>
      <w:r w:rsidR="007F4F2F">
        <w:rPr>
          <w:rFonts w:ascii="David" w:hAnsi="David" w:cs="David" w:hint="cs"/>
          <w:rtl/>
        </w:rPr>
        <w:t xml:space="preserve"> מתנהל מו"מ על יצירה של שני פרוטוקולים חדשים בדיני הלחימה</w:t>
      </w:r>
      <w:r w:rsidR="00482321">
        <w:rPr>
          <w:rFonts w:ascii="David" w:hAnsi="David" w:cs="David" w:hint="cs"/>
          <w:rtl/>
        </w:rPr>
        <w:t xml:space="preserve">. </w:t>
      </w:r>
      <w:r w:rsidR="009E3F70">
        <w:rPr>
          <w:rFonts w:ascii="David" w:hAnsi="David" w:cs="David" w:hint="cs"/>
          <w:rtl/>
        </w:rPr>
        <w:t xml:space="preserve">הפרוטוקול </w:t>
      </w:r>
      <w:r w:rsidR="00452EAA">
        <w:rPr>
          <w:rFonts w:ascii="David" w:hAnsi="David" w:cs="David" w:hint="cs"/>
          <w:rtl/>
        </w:rPr>
        <w:t>הראשון</w:t>
      </w:r>
      <w:r w:rsidR="00482321">
        <w:rPr>
          <w:rFonts w:ascii="David" w:hAnsi="David" w:cs="David" w:hint="cs"/>
          <w:rtl/>
        </w:rPr>
        <w:t xml:space="preserve"> עוסק במלחמות בינלאומיות ו</w:t>
      </w:r>
      <w:r w:rsidR="009E3F70">
        <w:rPr>
          <w:rFonts w:ascii="David" w:hAnsi="David" w:cs="David" w:hint="cs"/>
          <w:rtl/>
        </w:rPr>
        <w:t xml:space="preserve">הפרוטוקול </w:t>
      </w:r>
      <w:r w:rsidR="00482321">
        <w:rPr>
          <w:rFonts w:ascii="David" w:hAnsi="David" w:cs="David" w:hint="cs"/>
          <w:rtl/>
        </w:rPr>
        <w:t xml:space="preserve">השני עוסק </w:t>
      </w:r>
      <w:r w:rsidR="003E3143">
        <w:rPr>
          <w:rFonts w:ascii="David" w:hAnsi="David" w:cs="David" w:hint="cs"/>
          <w:rtl/>
        </w:rPr>
        <w:t xml:space="preserve">בסכסוכים שאינם בינלאומיים. ישראל מעולם לא הצטרפה לשני הפרוטוקולים האלה. ב1977 כשהפרוטוקולים האלה נכתבים, די ברור שמדובר באמנות שהן כמעט באופן מוחלט קונסטיטוטיביות. </w:t>
      </w:r>
      <w:r w:rsidR="00A20821">
        <w:rPr>
          <w:rFonts w:ascii="David" w:hAnsi="David" w:cs="David" w:hint="cs"/>
          <w:rtl/>
        </w:rPr>
        <w:t>אבל, כבר אז, והיום זה די ברור, שהפרוטוקול הראשון כולל גם הוראות מנהגיות</w:t>
      </w:r>
      <w:r w:rsidR="00452EAA">
        <w:rPr>
          <w:rFonts w:ascii="David" w:hAnsi="David" w:cs="David" w:hint="cs"/>
          <w:rtl/>
        </w:rPr>
        <w:t xml:space="preserve">. </w:t>
      </w:r>
      <w:r w:rsidR="004C3DA8">
        <w:rPr>
          <w:rFonts w:ascii="David" w:hAnsi="David" w:cs="David" w:hint="cs"/>
          <w:rtl/>
        </w:rPr>
        <w:t>עקרון ההבחנה</w:t>
      </w:r>
      <w:r w:rsidR="000A358A">
        <w:rPr>
          <w:rFonts w:ascii="David" w:hAnsi="David" w:cs="David" w:hint="cs"/>
          <w:rtl/>
        </w:rPr>
        <w:t xml:space="preserve"> שהינו חלק מה</w:t>
      </w:r>
      <w:r w:rsidR="004C3DA8">
        <w:rPr>
          <w:rFonts w:ascii="David" w:hAnsi="David" w:cs="David" w:hint="cs"/>
          <w:rtl/>
        </w:rPr>
        <w:t xml:space="preserve">פרוטוקול הראשון הוא מנהגי, </w:t>
      </w:r>
      <w:r w:rsidR="000A358A">
        <w:rPr>
          <w:rFonts w:ascii="David" w:hAnsi="David" w:cs="David" w:hint="cs"/>
          <w:rtl/>
        </w:rPr>
        <w:t xml:space="preserve">כלומר מהווה </w:t>
      </w:r>
      <w:r w:rsidR="004C3DA8">
        <w:rPr>
          <w:rFonts w:ascii="David" w:hAnsi="David" w:cs="David" w:hint="cs"/>
          <w:rtl/>
        </w:rPr>
        <w:t xml:space="preserve">הוראה דקלרטיבית, ולכן גם ישראל לא מתכחשת </w:t>
      </w:r>
      <w:r w:rsidR="000A358A">
        <w:rPr>
          <w:rFonts w:ascii="David" w:hAnsi="David" w:cs="David" w:hint="cs"/>
          <w:rtl/>
        </w:rPr>
        <w:t>לכך שעיקרון זה</w:t>
      </w:r>
      <w:r w:rsidR="004C3DA8">
        <w:rPr>
          <w:rFonts w:ascii="David" w:hAnsi="David" w:cs="David" w:hint="cs"/>
          <w:rtl/>
        </w:rPr>
        <w:t xml:space="preserve"> מחייב אותה. </w:t>
      </w:r>
      <w:r w:rsidR="00C403DA">
        <w:rPr>
          <w:rFonts w:ascii="David" w:hAnsi="David" w:cs="David" w:hint="cs"/>
          <w:rtl/>
        </w:rPr>
        <w:t xml:space="preserve">לכן הפרוטוקול הראשון הוא דוגמה מובהקת לאמנת שעטנז. </w:t>
      </w:r>
    </w:p>
    <w:p w14:paraId="50831534" w14:textId="77777777" w:rsidR="00032B09" w:rsidRPr="007A5614" w:rsidRDefault="00032B09" w:rsidP="00032B09">
      <w:pPr>
        <w:jc w:val="both"/>
        <w:rPr>
          <w:rFonts w:ascii="David" w:hAnsi="David" w:cs="David"/>
          <w:b/>
          <w:bCs/>
          <w:u w:val="single"/>
          <w:rtl/>
        </w:rPr>
      </w:pPr>
      <w:r w:rsidRPr="007A5614">
        <w:rPr>
          <w:rFonts w:ascii="David" w:hAnsi="David" w:cs="David" w:hint="cs"/>
          <w:b/>
          <w:bCs/>
          <w:u w:val="single"/>
          <w:rtl/>
        </w:rPr>
        <w:t xml:space="preserve">מושגי יסוד בדיני אמנות </w:t>
      </w:r>
      <w:r w:rsidRPr="007A5614">
        <w:rPr>
          <w:rFonts w:ascii="David" w:hAnsi="David" w:cs="David"/>
          <w:b/>
          <w:bCs/>
          <w:u w:val="single"/>
          <w:rtl/>
        </w:rPr>
        <w:t>–</w:t>
      </w:r>
      <w:r w:rsidRPr="007A5614">
        <w:rPr>
          <w:rFonts w:ascii="David" w:hAnsi="David" w:cs="David" w:hint="cs"/>
          <w:b/>
          <w:bCs/>
          <w:u w:val="single"/>
          <w:rtl/>
        </w:rPr>
        <w:t xml:space="preserve"> חתימה ואשרור:</w:t>
      </w:r>
    </w:p>
    <w:p w14:paraId="4FD1456E" w14:textId="77777777" w:rsidR="00032B09" w:rsidRDefault="00032B09" w:rsidP="00032B09">
      <w:pPr>
        <w:jc w:val="both"/>
        <w:rPr>
          <w:rFonts w:ascii="David" w:hAnsi="David" w:cs="David"/>
          <w:rtl/>
        </w:rPr>
      </w:pPr>
      <w:r>
        <w:rPr>
          <w:rFonts w:ascii="David" w:hAnsi="David" w:cs="David" w:hint="cs"/>
          <w:rtl/>
        </w:rPr>
        <w:t xml:space="preserve">נסתכל על </w:t>
      </w:r>
      <w:r w:rsidRPr="00987560">
        <w:rPr>
          <w:rFonts w:ascii="David" w:hAnsi="David" w:cs="David" w:hint="cs"/>
          <w:b/>
          <w:bCs/>
          <w:color w:val="FF33CC"/>
          <w:rtl/>
        </w:rPr>
        <w:t>ס' 11 לאמנת וינה בדבר דיני אמנות</w:t>
      </w:r>
      <w:r>
        <w:rPr>
          <w:rFonts w:ascii="David" w:hAnsi="David" w:cs="David" w:hint="cs"/>
          <w:rtl/>
        </w:rPr>
        <w:t xml:space="preserve"> </w:t>
      </w:r>
      <w:r>
        <w:rPr>
          <w:rFonts w:ascii="David" w:hAnsi="David" w:cs="David"/>
          <w:rtl/>
        </w:rPr>
        <w:t>–</w:t>
      </w:r>
      <w:r>
        <w:rPr>
          <w:rFonts w:ascii="David" w:hAnsi="David" w:cs="David" w:hint="cs"/>
          <w:rtl/>
        </w:rPr>
        <w:t xml:space="preserve"> </w:t>
      </w:r>
      <w:r w:rsidRPr="005031B1">
        <w:rPr>
          <w:rFonts w:ascii="David" w:hAnsi="David" w:cs="David" w:hint="cs"/>
          <w:b/>
          <w:bCs/>
          <w:rtl/>
        </w:rPr>
        <w:t>ס' זה אומר איך מדינה מצטרפת לאמנה</w:t>
      </w:r>
      <w:r>
        <w:rPr>
          <w:rFonts w:ascii="David" w:hAnsi="David" w:cs="David" w:hint="cs"/>
          <w:rtl/>
        </w:rPr>
        <w:t xml:space="preserve">. מדינה יכולה לחייב את עצמה באמנה בכל מיני אופנים </w:t>
      </w:r>
      <w:r>
        <w:rPr>
          <w:rFonts w:ascii="David" w:hAnsi="David" w:cs="David"/>
          <w:rtl/>
        </w:rPr>
        <w:t>–</w:t>
      </w:r>
      <w:r>
        <w:rPr>
          <w:rFonts w:ascii="David" w:hAnsi="David" w:cs="David" w:hint="cs"/>
          <w:rtl/>
        </w:rPr>
        <w:t xml:space="preserve"> בדרך של חתימה, בדרך של אשרור, בדרך של חילופי מכתבים או בדרך אחרת שתיקבע באמנה מסוימת.</w:t>
      </w:r>
    </w:p>
    <w:p w14:paraId="2A616920" w14:textId="77777777" w:rsidR="00032B09" w:rsidRDefault="00032B09" w:rsidP="00032B09">
      <w:pPr>
        <w:jc w:val="both"/>
        <w:rPr>
          <w:rFonts w:ascii="David" w:hAnsi="David" w:cs="David"/>
          <w:rtl/>
        </w:rPr>
      </w:pPr>
      <w:r w:rsidRPr="005031B1">
        <w:rPr>
          <w:rFonts w:ascii="David" w:hAnsi="David" w:cs="David" w:hint="cs"/>
          <w:u w:val="single"/>
          <w:rtl/>
        </w:rPr>
        <w:t>מה בדרך כלל קורה?</w:t>
      </w:r>
      <w:r>
        <w:rPr>
          <w:rFonts w:ascii="David" w:hAnsi="David" w:cs="David" w:hint="cs"/>
          <w:rtl/>
        </w:rPr>
        <w:t xml:space="preserve"> בדרך כלל, בהצטרפות של מדינה לאמנה נראה </w:t>
      </w:r>
      <w:r w:rsidRPr="005031B1">
        <w:rPr>
          <w:rFonts w:ascii="David" w:hAnsi="David" w:cs="David" w:hint="cs"/>
          <w:b/>
          <w:bCs/>
          <w:color w:val="FF0000"/>
          <w:rtl/>
        </w:rPr>
        <w:t>תהליך דו שלבי</w:t>
      </w:r>
      <w:r>
        <w:rPr>
          <w:rFonts w:ascii="David" w:hAnsi="David" w:cs="David" w:hint="cs"/>
          <w:rtl/>
        </w:rPr>
        <w:t xml:space="preserve"> </w:t>
      </w:r>
      <w:r>
        <w:rPr>
          <w:rFonts w:ascii="David" w:hAnsi="David" w:cs="David"/>
          <w:rtl/>
        </w:rPr>
        <w:t>–</w:t>
      </w:r>
      <w:r>
        <w:rPr>
          <w:rFonts w:ascii="David" w:hAnsi="David" w:cs="David" w:hint="cs"/>
          <w:rtl/>
        </w:rPr>
        <w:t xml:space="preserve"> </w:t>
      </w:r>
      <w:r w:rsidRPr="00FC75BA">
        <w:rPr>
          <w:rFonts w:ascii="David" w:hAnsi="David" w:cs="David" w:hint="cs"/>
          <w:b/>
          <w:bCs/>
          <w:rtl/>
        </w:rPr>
        <w:t>1.</w:t>
      </w:r>
      <w:r>
        <w:rPr>
          <w:rFonts w:ascii="David" w:hAnsi="David" w:cs="David" w:hint="cs"/>
          <w:rtl/>
        </w:rPr>
        <w:t xml:space="preserve"> </w:t>
      </w:r>
      <w:r w:rsidRPr="00FC75BA">
        <w:rPr>
          <w:rFonts w:ascii="David" w:hAnsi="David" w:cs="David" w:hint="cs"/>
          <w:b/>
          <w:bCs/>
          <w:color w:val="FF0000"/>
          <w:rtl/>
        </w:rPr>
        <w:t>שלב החתימה</w:t>
      </w:r>
      <w:r>
        <w:rPr>
          <w:rFonts w:ascii="David" w:hAnsi="David" w:cs="David" w:hint="cs"/>
          <w:b/>
          <w:bCs/>
          <w:color w:val="FF0000"/>
          <w:rtl/>
        </w:rPr>
        <w:t xml:space="preserve"> </w:t>
      </w:r>
      <w:r w:rsidRPr="00FC75BA">
        <w:rPr>
          <w:rFonts w:ascii="David" w:hAnsi="David" w:cs="David" w:hint="cs"/>
          <w:b/>
          <w:bCs/>
          <w:rtl/>
        </w:rPr>
        <w:t xml:space="preserve">2. </w:t>
      </w:r>
      <w:r w:rsidRPr="00FC75BA">
        <w:rPr>
          <w:rFonts w:ascii="David" w:hAnsi="David" w:cs="David" w:hint="cs"/>
          <w:b/>
          <w:bCs/>
          <w:color w:val="FF0000"/>
          <w:rtl/>
        </w:rPr>
        <w:t>שלב האשרור</w:t>
      </w:r>
      <w:r>
        <w:rPr>
          <w:rFonts w:ascii="David" w:hAnsi="David" w:cs="David" w:hint="cs"/>
          <w:rtl/>
        </w:rPr>
        <w:t>.</w:t>
      </w:r>
    </w:p>
    <w:p w14:paraId="760AB422" w14:textId="70BBCB51" w:rsidR="00032B09" w:rsidRDefault="00032B09" w:rsidP="00032B09">
      <w:pPr>
        <w:jc w:val="both"/>
        <w:rPr>
          <w:rFonts w:ascii="David" w:hAnsi="David" w:cs="David"/>
          <w:rtl/>
        </w:rPr>
      </w:pPr>
      <w:r w:rsidRPr="00FC75BA">
        <w:rPr>
          <w:rFonts w:ascii="David" w:hAnsi="David" w:cs="David" w:hint="cs"/>
          <w:rtl/>
        </w:rPr>
        <w:t xml:space="preserve">נסביר </w:t>
      </w:r>
      <w:r w:rsidRPr="00FC75BA">
        <w:rPr>
          <w:rFonts w:ascii="David" w:hAnsi="David" w:cs="David"/>
          <w:rtl/>
        </w:rPr>
        <w:t>–</w:t>
      </w:r>
      <w:r w:rsidRPr="00FC75BA">
        <w:rPr>
          <w:rFonts w:ascii="David" w:hAnsi="David" w:cs="David" w:hint="cs"/>
          <w:rtl/>
        </w:rPr>
        <w:t xml:space="preserve"> </w:t>
      </w:r>
      <w:r>
        <w:rPr>
          <w:rFonts w:ascii="David" w:hAnsi="David" w:cs="David" w:hint="cs"/>
          <w:rtl/>
        </w:rPr>
        <w:t xml:space="preserve">כשמתגבשת האמנה יהיה בדרך כלל טקס מאוד מרשים ומרגש שבמסגרתו נציג של מדינה (שר החוץ/ שר הכלכלה בתחום הסחר/ רוה"מ) יחתום על האמנה. אולם, האקט הזה של חתימת האמנה ממש לא מספיק. במרבית המקרים צריך הליך דו שלבי כדי שמדינה תהיה מחויבת באמנה. </w:t>
      </w:r>
    </w:p>
    <w:p w14:paraId="13AD6F72" w14:textId="77777777" w:rsidR="00032B09" w:rsidRDefault="00032B09" w:rsidP="00032B09">
      <w:pPr>
        <w:jc w:val="both"/>
        <w:rPr>
          <w:rFonts w:ascii="David" w:hAnsi="David" w:cs="David"/>
          <w:rtl/>
        </w:rPr>
      </w:pPr>
      <w:r>
        <w:rPr>
          <w:rFonts w:ascii="David" w:hAnsi="David" w:cs="David" w:hint="cs"/>
          <w:rtl/>
        </w:rPr>
        <w:t xml:space="preserve">אז כאמור, </w:t>
      </w:r>
      <w:r w:rsidRPr="00FC75BA">
        <w:rPr>
          <w:rFonts w:ascii="David" w:hAnsi="David" w:cs="David" w:hint="cs"/>
          <w:b/>
          <w:bCs/>
          <w:u w:val="single"/>
          <w:rtl/>
        </w:rPr>
        <w:t>השלב ראשון הוא שלב החתימה</w:t>
      </w:r>
      <w:r>
        <w:rPr>
          <w:rFonts w:ascii="David" w:hAnsi="David" w:cs="David" w:hint="cs"/>
          <w:rtl/>
        </w:rPr>
        <w:t xml:space="preserve"> </w:t>
      </w:r>
      <w:r>
        <w:rPr>
          <w:rFonts w:ascii="David" w:hAnsi="David" w:cs="David"/>
          <w:rtl/>
        </w:rPr>
        <w:t>–</w:t>
      </w:r>
      <w:r>
        <w:rPr>
          <w:rFonts w:ascii="David" w:hAnsi="David" w:cs="David" w:hint="cs"/>
          <w:rtl/>
        </w:rPr>
        <w:t xml:space="preserve"> </w:t>
      </w:r>
      <w:r w:rsidRPr="00FC75BA">
        <w:rPr>
          <w:rFonts w:ascii="David" w:hAnsi="David" w:cs="David" w:hint="cs"/>
          <w:b/>
          <w:bCs/>
          <w:rtl/>
        </w:rPr>
        <w:t>מעמד רשמי שבו נציג רשמי חותם על האמנה</w:t>
      </w:r>
      <w:r>
        <w:rPr>
          <w:rFonts w:ascii="David" w:hAnsi="David" w:cs="David" w:hint="cs"/>
          <w:rtl/>
        </w:rPr>
        <w:t xml:space="preserve">, </w:t>
      </w:r>
      <w:r w:rsidRPr="00FC75BA">
        <w:rPr>
          <w:rFonts w:ascii="David" w:hAnsi="David" w:cs="David" w:hint="cs"/>
          <w:b/>
          <w:bCs/>
          <w:rtl/>
        </w:rPr>
        <w:t>כך שמודיע על כוונת המדינה לבחון באופן חיובי ההצטרפות לאמנה</w:t>
      </w:r>
      <w:r>
        <w:rPr>
          <w:rFonts w:ascii="David" w:hAnsi="David" w:cs="David" w:hint="cs"/>
          <w:rtl/>
        </w:rPr>
        <w:t xml:space="preserve">. </w:t>
      </w:r>
      <w:r w:rsidRPr="00FC75BA">
        <w:rPr>
          <w:rFonts w:ascii="David" w:hAnsi="David" w:cs="David" w:hint="cs"/>
          <w:b/>
          <w:bCs/>
          <w:color w:val="FF0000"/>
          <w:rtl/>
        </w:rPr>
        <w:t>מרגע שמדינה חתמה על אמנה</w:t>
      </w:r>
      <w:r w:rsidRPr="00FC75BA">
        <w:rPr>
          <w:rFonts w:ascii="David" w:hAnsi="David" w:cs="David" w:hint="cs"/>
          <w:b/>
          <w:bCs/>
          <w:rtl/>
        </w:rPr>
        <w:t xml:space="preserve">, </w:t>
      </w:r>
      <w:r w:rsidRPr="00FC75BA">
        <w:rPr>
          <w:rFonts w:ascii="David" w:hAnsi="David" w:cs="David" w:hint="cs"/>
          <w:b/>
          <w:bCs/>
          <w:color w:val="FF0000"/>
          <w:rtl/>
        </w:rPr>
        <w:t>היא לכל הפחות מחויבת שלא לפעול בשום צורה שמסכלת את תכלית האמנה</w:t>
      </w:r>
      <w:r w:rsidRPr="00FC75BA">
        <w:rPr>
          <w:rFonts w:ascii="David" w:hAnsi="David" w:cs="David" w:hint="cs"/>
          <w:b/>
          <w:bCs/>
          <w:rtl/>
        </w:rPr>
        <w:t xml:space="preserve"> (</w:t>
      </w:r>
      <w:r w:rsidRPr="00FC75BA">
        <w:rPr>
          <w:rFonts w:ascii="David" w:hAnsi="David" w:cs="David" w:hint="cs"/>
          <w:b/>
          <w:bCs/>
          <w:color w:val="FF33CC"/>
          <w:rtl/>
        </w:rPr>
        <w:t>ס' 18</w:t>
      </w:r>
      <w:r>
        <w:rPr>
          <w:rFonts w:ascii="David" w:hAnsi="David" w:cs="David" w:hint="cs"/>
          <w:b/>
          <w:bCs/>
          <w:color w:val="FF33CC"/>
          <w:rtl/>
        </w:rPr>
        <w:t xml:space="preserve"> לאמנת וינה</w:t>
      </w:r>
      <w:r w:rsidRPr="00FC75BA">
        <w:rPr>
          <w:rFonts w:ascii="David" w:hAnsi="David" w:cs="David" w:hint="cs"/>
          <w:b/>
          <w:bCs/>
          <w:rtl/>
        </w:rPr>
        <w:t>).</w:t>
      </w:r>
      <w:r>
        <w:rPr>
          <w:rFonts w:ascii="David" w:hAnsi="David" w:cs="David" w:hint="cs"/>
          <w:rtl/>
        </w:rPr>
        <w:t xml:space="preserve"> המדינה לא מחויבת בכל אחת מהוראות האמנה, אבל כן יש כאן תולדה משפטית, מעין 'מס רצינות' </w:t>
      </w:r>
      <w:r>
        <w:rPr>
          <w:rFonts w:ascii="David" w:hAnsi="David" w:cs="David"/>
          <w:rtl/>
        </w:rPr>
        <w:t>–</w:t>
      </w:r>
      <w:r>
        <w:rPr>
          <w:rFonts w:ascii="David" w:hAnsi="David" w:cs="David" w:hint="cs"/>
          <w:rtl/>
        </w:rPr>
        <w:t xml:space="preserve"> שלא לפעול באופן שיסכן את מטרת האמנה. </w:t>
      </w:r>
    </w:p>
    <w:p w14:paraId="7F991BE3" w14:textId="77777777" w:rsidR="00032B09" w:rsidRDefault="00032B09" w:rsidP="00032B09">
      <w:pPr>
        <w:jc w:val="both"/>
        <w:rPr>
          <w:rFonts w:ascii="David" w:hAnsi="David" w:cs="David"/>
          <w:rtl/>
        </w:rPr>
      </w:pPr>
      <w:r>
        <w:rPr>
          <w:rFonts w:ascii="David" w:hAnsi="David" w:cs="David" w:hint="cs"/>
          <w:rtl/>
        </w:rPr>
        <w:lastRenderedPageBreak/>
        <w:t xml:space="preserve">ישנם מצבים שמדינה חתמה על האמנה, אבל עדיין יש </w:t>
      </w:r>
      <w:r w:rsidRPr="00FC75BA">
        <w:rPr>
          <w:rFonts w:ascii="David" w:hAnsi="David" w:cs="David" w:hint="cs"/>
          <w:b/>
          <w:bCs/>
          <w:color w:val="FF0000"/>
          <w:rtl/>
        </w:rPr>
        <w:t>חריג</w:t>
      </w:r>
      <w:r>
        <w:rPr>
          <w:rFonts w:ascii="David" w:hAnsi="David" w:cs="David" w:hint="cs"/>
          <w:rtl/>
        </w:rPr>
        <w:t xml:space="preserve"> </w:t>
      </w:r>
      <w:r>
        <w:rPr>
          <w:rFonts w:ascii="David" w:hAnsi="David" w:cs="David"/>
          <w:rtl/>
        </w:rPr>
        <w:t>–</w:t>
      </w:r>
      <w:r>
        <w:rPr>
          <w:rFonts w:ascii="David" w:hAnsi="David" w:cs="David" w:hint="cs"/>
          <w:rtl/>
        </w:rPr>
        <w:t xml:space="preserve"> </w:t>
      </w:r>
      <w:r w:rsidRPr="00FC75BA">
        <w:rPr>
          <w:rFonts w:ascii="David" w:hAnsi="David" w:cs="David" w:hint="cs"/>
          <w:b/>
          <w:bCs/>
          <w:rtl/>
        </w:rPr>
        <w:t xml:space="preserve">סייג שמאפשר לה לחזור בה מאקט החתימה וזה אם המדינה מבהירה </w:t>
      </w:r>
      <w:r w:rsidRPr="00FC75BA">
        <w:rPr>
          <w:rFonts w:ascii="David" w:hAnsi="David" w:cs="David" w:hint="cs"/>
          <w:b/>
          <w:bCs/>
          <w:u w:val="single"/>
          <w:rtl/>
        </w:rPr>
        <w:t>מפורשות</w:t>
      </w:r>
      <w:r w:rsidRPr="00FC75BA">
        <w:rPr>
          <w:rFonts w:ascii="David" w:hAnsi="David" w:cs="David" w:hint="cs"/>
          <w:b/>
          <w:bCs/>
          <w:rtl/>
        </w:rPr>
        <w:t xml:space="preserve"> שהיא לא מתכוונת בסופו של יום להצטרף לאמנה ולאשרר אותה</w:t>
      </w:r>
      <w:r>
        <w:rPr>
          <w:rFonts w:ascii="David" w:hAnsi="David" w:cs="David" w:hint="cs"/>
          <w:rtl/>
        </w:rPr>
        <w:t>. דוגמה בהקשר הזה היא חוקת רומא של בית הדין הבינלאומי הפלילי (</w:t>
      </w:r>
      <w:r w:rsidRPr="00593F47">
        <w:rPr>
          <w:rFonts w:ascii="David" w:hAnsi="David" w:cs="David" w:hint="cs"/>
          <w:b/>
          <w:bCs/>
          <w:color w:val="FF0000"/>
        </w:rPr>
        <w:t>ICC</w:t>
      </w:r>
      <w:r>
        <w:rPr>
          <w:rFonts w:ascii="David" w:hAnsi="David" w:cs="David" w:hint="cs"/>
          <w:rtl/>
        </w:rPr>
        <w:t xml:space="preserve">). החוקה הזו שהיא בעצם אמנה, מגובשת באופן סופי בשנת 98'. אמנם היום לישראל יש יחסים טעונים עם בית הדין הבינלאומי הפלילי, אבל אז, ישראל הייתה מעורבת במו"מ לגיבוש האמנה. אפילו בטקס המרשים, נציג של ישראל חותם על אמנת רומא, כך גם נציג של ארה"ב. בסופו של דבר, בגלל סעיפים בעייתיים שנכנסו בישורת האחרונה של המו"מ לחוקת רומא, ישראל מחליטה שלא להצטרף ולא לאשר את האמנה, והיא מודיעה על כך רשמית לגורמים שמנהלים את חוקת רומא </w:t>
      </w:r>
      <w:r>
        <w:rPr>
          <w:rFonts w:ascii="David" w:hAnsi="David" w:cs="David"/>
          <w:rtl/>
        </w:rPr>
        <w:t>–</w:t>
      </w:r>
      <w:r>
        <w:rPr>
          <w:rFonts w:ascii="David" w:hAnsi="David" w:cs="David" w:hint="cs"/>
          <w:rtl/>
        </w:rPr>
        <w:t xml:space="preserve"> "אין בכוונתנו להצטרף לאמנה". למה ישראל עושה את זה? ישראל לא רוצה שיהיה בלבול באשר להצטרפותה אלא שתהיה בהירות מוחלטת. כמו כן, להצהיר על כך שהיא לא מחויבת לס' 18, קרי לכבד את תכלית האמנה.  </w:t>
      </w:r>
    </w:p>
    <w:p w14:paraId="2FCFCB80" w14:textId="77777777" w:rsidR="00032B09" w:rsidRDefault="00032B09" w:rsidP="00032B09">
      <w:pPr>
        <w:jc w:val="both"/>
        <w:rPr>
          <w:rFonts w:ascii="David" w:hAnsi="David" w:cs="David"/>
          <w:rtl/>
        </w:rPr>
      </w:pPr>
      <w:r w:rsidRPr="00FC75BA">
        <w:rPr>
          <w:rFonts w:ascii="David" w:hAnsi="David" w:cs="David" w:hint="cs"/>
          <w:b/>
          <w:bCs/>
          <w:u w:val="single"/>
          <w:rtl/>
        </w:rPr>
        <w:t>השלב השני והחשוב הוא שלב האשרור</w:t>
      </w:r>
      <w:r>
        <w:rPr>
          <w:rFonts w:ascii="David" w:hAnsi="David" w:cs="David" w:hint="cs"/>
          <w:rtl/>
        </w:rPr>
        <w:t xml:space="preserve"> </w:t>
      </w:r>
      <w:r>
        <w:rPr>
          <w:rFonts w:ascii="David" w:hAnsi="David" w:cs="David"/>
          <w:rtl/>
        </w:rPr>
        <w:t>–</w:t>
      </w:r>
      <w:r>
        <w:rPr>
          <w:rFonts w:ascii="David" w:hAnsi="David" w:cs="David" w:hint="cs"/>
          <w:rtl/>
        </w:rPr>
        <w:t xml:space="preserve"> בשלב הזה חוזר כל נציג של ממשלה למדינתו ושם מתקיים </w:t>
      </w:r>
      <w:r w:rsidRPr="00032240">
        <w:rPr>
          <w:rFonts w:ascii="David" w:hAnsi="David" w:cs="David" w:hint="cs"/>
          <w:b/>
          <w:bCs/>
          <w:rtl/>
        </w:rPr>
        <w:t>דיון בפורום המתאים במדינה האם להצטרף לאמנה או לא</w:t>
      </w:r>
      <w:r>
        <w:rPr>
          <w:rFonts w:ascii="David" w:hAnsi="David" w:cs="David" w:hint="cs"/>
          <w:rtl/>
        </w:rPr>
        <w:t xml:space="preserve">. אם המדינה מחליטה בסופו של יום כן להצטרף, היא שולחת לגוף מסוים </w:t>
      </w:r>
      <w:r w:rsidRPr="00032240">
        <w:rPr>
          <w:rFonts w:ascii="David" w:hAnsi="David" w:cs="David" w:hint="cs"/>
          <w:b/>
          <w:bCs/>
          <w:rtl/>
        </w:rPr>
        <w:t>כתב אשרור</w:t>
      </w:r>
      <w:r>
        <w:rPr>
          <w:rFonts w:ascii="David" w:hAnsi="David" w:cs="David" w:hint="cs"/>
          <w:rtl/>
        </w:rPr>
        <w:t xml:space="preserve"> (</w:t>
      </w:r>
      <w:r>
        <w:rPr>
          <w:rFonts w:ascii="David" w:hAnsi="David" w:cs="David"/>
        </w:rPr>
        <w:t>Depository</w:t>
      </w:r>
      <w:r>
        <w:rPr>
          <w:rFonts w:ascii="David" w:hAnsi="David" w:cs="David" w:hint="cs"/>
          <w:rtl/>
        </w:rPr>
        <w:t>). מאותו רגע, היא צד רשמי לאמנה המדוברת.</w:t>
      </w:r>
    </w:p>
    <w:p w14:paraId="51BEC70A" w14:textId="77777777" w:rsidR="00032B09" w:rsidRDefault="00032B09" w:rsidP="00032B09">
      <w:pPr>
        <w:jc w:val="both"/>
        <w:rPr>
          <w:rFonts w:ascii="David" w:hAnsi="David" w:cs="David"/>
          <w:rtl/>
        </w:rPr>
      </w:pPr>
      <w:r w:rsidRPr="00032240">
        <w:rPr>
          <w:rFonts w:ascii="David" w:hAnsi="David" w:cs="David" w:hint="cs"/>
          <w:u w:val="single"/>
          <w:rtl/>
        </w:rPr>
        <w:t>איך זה קורה?</w:t>
      </w:r>
      <w:r>
        <w:rPr>
          <w:rFonts w:ascii="David" w:hAnsi="David" w:cs="David" w:hint="cs"/>
          <w:rtl/>
        </w:rPr>
        <w:t xml:space="preserve"> </w:t>
      </w:r>
      <w:r w:rsidRPr="00032240">
        <w:rPr>
          <w:rFonts w:ascii="David" w:hAnsi="David" w:cs="David" w:hint="cs"/>
          <w:b/>
          <w:bCs/>
          <w:rtl/>
        </w:rPr>
        <w:t>לכל מדינה יש את תהליך האשרור שלה</w:t>
      </w:r>
      <w:r w:rsidRPr="00032240">
        <w:rPr>
          <w:rFonts w:ascii="David" w:hAnsi="David" w:cs="David" w:hint="cs"/>
          <w:rtl/>
        </w:rPr>
        <w:t>.</w:t>
      </w:r>
      <w:r>
        <w:rPr>
          <w:rFonts w:ascii="David" w:hAnsi="David" w:cs="David" w:hint="cs"/>
          <w:rtl/>
        </w:rPr>
        <w:t xml:space="preserve"> בדרך כלל, אנחנו יכולים לדבר על שני אופנים אפשריים של אשרור </w:t>
      </w:r>
      <w:r>
        <w:rPr>
          <w:rFonts w:ascii="David" w:hAnsi="David" w:cs="David"/>
          <w:rtl/>
        </w:rPr>
        <w:t>–</w:t>
      </w:r>
      <w:r>
        <w:rPr>
          <w:rFonts w:ascii="David" w:hAnsi="David" w:cs="David" w:hint="cs"/>
          <w:rtl/>
        </w:rPr>
        <w:t xml:space="preserve"> </w:t>
      </w:r>
    </w:p>
    <w:p w14:paraId="1EE6A6CC" w14:textId="77777777" w:rsidR="00032B09" w:rsidRDefault="00032B09" w:rsidP="00C81A29">
      <w:pPr>
        <w:pStyle w:val="a7"/>
        <w:numPr>
          <w:ilvl w:val="0"/>
          <w:numId w:val="23"/>
        </w:numPr>
        <w:jc w:val="both"/>
        <w:rPr>
          <w:rFonts w:ascii="David" w:hAnsi="David" w:cs="David"/>
        </w:rPr>
      </w:pPr>
      <w:r w:rsidRPr="00032240">
        <w:rPr>
          <w:rFonts w:ascii="David" w:hAnsi="David" w:cs="David" w:hint="cs"/>
          <w:u w:val="single"/>
          <w:rtl/>
        </w:rPr>
        <w:t>ברוב מדינות העולם (ארה"ב, צרפת ואחרות)</w:t>
      </w:r>
      <w:r>
        <w:rPr>
          <w:rFonts w:ascii="David" w:hAnsi="David" w:cs="David" w:hint="cs"/>
          <w:rtl/>
        </w:rPr>
        <w:t xml:space="preserve"> </w:t>
      </w:r>
      <w:r>
        <w:rPr>
          <w:rFonts w:ascii="David" w:hAnsi="David" w:cs="David"/>
          <w:rtl/>
        </w:rPr>
        <w:t>–</w:t>
      </w:r>
      <w:r>
        <w:rPr>
          <w:rFonts w:ascii="David" w:hAnsi="David" w:cs="David" w:hint="cs"/>
          <w:rtl/>
        </w:rPr>
        <w:t xml:space="preserve"> </w:t>
      </w:r>
      <w:r w:rsidRPr="00032240">
        <w:rPr>
          <w:rFonts w:ascii="David" w:hAnsi="David" w:cs="David" w:hint="cs"/>
          <w:rtl/>
        </w:rPr>
        <w:t xml:space="preserve">אחרי החתימה מטעם נציג הממשלה של אותה מדינה, </w:t>
      </w:r>
      <w:r w:rsidRPr="00032240">
        <w:rPr>
          <w:rFonts w:ascii="David" w:hAnsi="David" w:cs="David" w:hint="cs"/>
          <w:b/>
          <w:bCs/>
          <w:rtl/>
        </w:rPr>
        <w:t xml:space="preserve">האמנה תחזור ותוגש </w:t>
      </w:r>
      <w:r w:rsidRPr="00032240">
        <w:rPr>
          <w:rFonts w:ascii="David" w:hAnsi="David" w:cs="David" w:hint="cs"/>
          <w:b/>
          <w:bCs/>
          <w:color w:val="FF0000"/>
          <w:rtl/>
        </w:rPr>
        <w:t>לפרלמנט</w:t>
      </w:r>
      <w:r w:rsidRPr="00032240">
        <w:rPr>
          <w:rFonts w:ascii="David" w:hAnsi="David" w:cs="David" w:hint="cs"/>
          <w:b/>
          <w:bCs/>
          <w:rtl/>
        </w:rPr>
        <w:t>, לגוף המחוקק של המדינה לצורך האשרור</w:t>
      </w:r>
      <w:r w:rsidRPr="00032240">
        <w:rPr>
          <w:rFonts w:ascii="David" w:hAnsi="David" w:cs="David" w:hint="cs"/>
          <w:rtl/>
        </w:rPr>
        <w:t xml:space="preserve"> </w:t>
      </w:r>
      <w:r w:rsidRPr="00032240">
        <w:rPr>
          <w:rFonts w:ascii="David" w:hAnsi="David" w:cs="David"/>
          <w:rtl/>
        </w:rPr>
        <w:t>–</w:t>
      </w:r>
      <w:r w:rsidRPr="00032240">
        <w:rPr>
          <w:rFonts w:ascii="David" w:hAnsi="David" w:cs="David" w:hint="cs"/>
          <w:rtl/>
        </w:rPr>
        <w:t xml:space="preserve"> תהליך מאוד מאוד מורכב, כי האמנה לצורך האשרור שלה עוברת תהליך של חקיקה פנים מדינתי</w:t>
      </w:r>
      <w:r>
        <w:rPr>
          <w:rFonts w:ascii="David" w:hAnsi="David" w:cs="David" w:hint="cs"/>
          <w:rtl/>
        </w:rPr>
        <w:t>ת</w:t>
      </w:r>
      <w:r w:rsidRPr="00032240">
        <w:rPr>
          <w:rFonts w:ascii="David" w:hAnsi="David" w:cs="David" w:hint="cs"/>
          <w:rtl/>
        </w:rPr>
        <w:t>. כל אמנה שממשלת ארה</w:t>
      </w:r>
      <w:r>
        <w:rPr>
          <w:rFonts w:ascii="David" w:hAnsi="David" w:cs="David" w:hint="cs"/>
          <w:rtl/>
        </w:rPr>
        <w:t>"</w:t>
      </w:r>
      <w:r w:rsidRPr="00032240">
        <w:rPr>
          <w:rFonts w:ascii="David" w:hAnsi="David" w:cs="David" w:hint="cs"/>
          <w:rtl/>
        </w:rPr>
        <w:t>ב חתמה עליה, מצריכה אישור של שני בתי הקונגרס, זה תהליך מאוד קשה. לכן, היו כמה וכמה אמנות שארה</w:t>
      </w:r>
      <w:r>
        <w:rPr>
          <w:rFonts w:ascii="David" w:hAnsi="David" w:cs="David" w:hint="cs"/>
          <w:rtl/>
        </w:rPr>
        <w:t>"</w:t>
      </w:r>
      <w:r w:rsidRPr="00032240">
        <w:rPr>
          <w:rFonts w:ascii="David" w:hAnsi="David" w:cs="David" w:hint="cs"/>
          <w:rtl/>
        </w:rPr>
        <w:t>ב הייתה הכוח המניע מאחוריהן, אך בסופו של דבר לא הצטרפה</w:t>
      </w:r>
      <w:r>
        <w:rPr>
          <w:rFonts w:ascii="David" w:hAnsi="David" w:cs="David" w:hint="cs"/>
          <w:rtl/>
        </w:rPr>
        <w:t xml:space="preserve"> אליהן</w:t>
      </w:r>
      <w:r w:rsidRPr="00032240">
        <w:rPr>
          <w:rFonts w:ascii="David" w:hAnsi="David" w:cs="David" w:hint="cs"/>
          <w:rtl/>
        </w:rPr>
        <w:t xml:space="preserve"> כי הקונגרס לא אישר</w:t>
      </w:r>
      <w:r>
        <w:rPr>
          <w:rFonts w:ascii="David" w:hAnsi="David" w:cs="David" w:hint="cs"/>
          <w:rtl/>
        </w:rPr>
        <w:t xml:space="preserve"> אותן</w:t>
      </w:r>
      <w:r w:rsidRPr="00032240">
        <w:rPr>
          <w:rFonts w:ascii="David" w:hAnsi="David" w:cs="David" w:hint="cs"/>
          <w:rtl/>
        </w:rPr>
        <w:t>. למה התהליך</w:t>
      </w:r>
      <w:r>
        <w:rPr>
          <w:rFonts w:ascii="David" w:hAnsi="David" w:cs="David" w:hint="cs"/>
          <w:rtl/>
        </w:rPr>
        <w:t xml:space="preserve"> הזה</w:t>
      </w:r>
      <w:r w:rsidRPr="00032240">
        <w:rPr>
          <w:rFonts w:ascii="David" w:hAnsi="David" w:cs="David" w:hint="cs"/>
          <w:rtl/>
        </w:rPr>
        <w:t xml:space="preserve"> כה חשוב? </w:t>
      </w:r>
      <w:r w:rsidRPr="00032240">
        <w:rPr>
          <w:rFonts w:ascii="David" w:hAnsi="David" w:cs="David" w:hint="cs"/>
          <w:b/>
          <w:bCs/>
          <w:rtl/>
        </w:rPr>
        <w:t xml:space="preserve">כי בסופו של יום באותן מדינות, מרגע שיש את התהליך של האשרור, </w:t>
      </w:r>
      <w:r w:rsidRPr="00032240">
        <w:rPr>
          <w:rFonts w:ascii="David" w:hAnsi="David" w:cs="David" w:hint="cs"/>
          <w:b/>
          <w:bCs/>
          <w:color w:val="FF0000"/>
          <w:rtl/>
        </w:rPr>
        <w:t>האמנה נקלטת בתוך הדין הפנימי והופכת להיות חלק מהמשפט המדינתי המחייב</w:t>
      </w:r>
      <w:r w:rsidRPr="00032240">
        <w:rPr>
          <w:rFonts w:ascii="David" w:hAnsi="David" w:cs="David" w:hint="cs"/>
          <w:rtl/>
        </w:rPr>
        <w:t>. בגלל שרק הקונגרס</w:t>
      </w:r>
      <w:r>
        <w:rPr>
          <w:rFonts w:ascii="David" w:hAnsi="David" w:cs="David" w:hint="cs"/>
          <w:rtl/>
        </w:rPr>
        <w:t>/ הפרלמנט</w:t>
      </w:r>
      <w:r w:rsidRPr="00032240">
        <w:rPr>
          <w:rFonts w:ascii="David" w:hAnsi="David" w:cs="David" w:hint="cs"/>
          <w:rtl/>
        </w:rPr>
        <w:t xml:space="preserve"> הוא זה שרשאי להוציא תחת ידיו חקיקה, אמנה שהופכת לדין מדינתי חייבת לעבור תחת</w:t>
      </w:r>
      <w:r>
        <w:rPr>
          <w:rFonts w:ascii="David" w:hAnsi="David" w:cs="David" w:hint="cs"/>
          <w:rtl/>
        </w:rPr>
        <w:t>יהם</w:t>
      </w:r>
      <w:r w:rsidRPr="00032240">
        <w:rPr>
          <w:rFonts w:ascii="David" w:hAnsi="David" w:cs="David" w:hint="cs"/>
          <w:rtl/>
        </w:rPr>
        <w:t>.</w:t>
      </w:r>
    </w:p>
    <w:p w14:paraId="1199A39F" w14:textId="77777777" w:rsidR="00032B09" w:rsidRDefault="00032B09" w:rsidP="00C81A29">
      <w:pPr>
        <w:pStyle w:val="a7"/>
        <w:numPr>
          <w:ilvl w:val="0"/>
          <w:numId w:val="23"/>
        </w:numPr>
        <w:jc w:val="both"/>
        <w:rPr>
          <w:rFonts w:ascii="David" w:hAnsi="David" w:cs="David"/>
        </w:rPr>
      </w:pPr>
      <w:r w:rsidRPr="00032240">
        <w:rPr>
          <w:rFonts w:ascii="David" w:hAnsi="David" w:cs="David" w:hint="cs"/>
          <w:u w:val="single"/>
          <w:rtl/>
        </w:rPr>
        <w:t>במדינות אחרות (ישראל, בריטניה ואחרות)</w:t>
      </w:r>
      <w:r>
        <w:rPr>
          <w:rFonts w:ascii="David" w:hAnsi="David" w:cs="David" w:hint="cs"/>
          <w:rtl/>
        </w:rPr>
        <w:t xml:space="preserve"> </w:t>
      </w:r>
      <w:r>
        <w:rPr>
          <w:rFonts w:ascii="David" w:hAnsi="David" w:cs="David"/>
          <w:rtl/>
        </w:rPr>
        <w:t>–</w:t>
      </w:r>
      <w:r>
        <w:rPr>
          <w:rFonts w:ascii="David" w:hAnsi="David" w:cs="David" w:hint="cs"/>
          <w:rtl/>
        </w:rPr>
        <w:t xml:space="preserve"> </w:t>
      </w:r>
      <w:r w:rsidRPr="00032240">
        <w:rPr>
          <w:rFonts w:ascii="David" w:hAnsi="David" w:cs="David" w:hint="cs"/>
          <w:rtl/>
        </w:rPr>
        <w:t>הממשלה לא רק מוסמכת לחתום על אמנות</w:t>
      </w:r>
      <w:r>
        <w:rPr>
          <w:rFonts w:ascii="David" w:hAnsi="David" w:cs="David" w:hint="cs"/>
          <w:rtl/>
        </w:rPr>
        <w:t>;</w:t>
      </w:r>
      <w:r w:rsidRPr="00032240">
        <w:rPr>
          <w:rFonts w:ascii="David" w:hAnsi="David" w:cs="David" w:hint="cs"/>
          <w:rtl/>
        </w:rPr>
        <w:t xml:space="preserve"> בישראל </w:t>
      </w:r>
      <w:r w:rsidRPr="00032240">
        <w:rPr>
          <w:rFonts w:ascii="David" w:hAnsi="David" w:cs="David" w:hint="cs"/>
          <w:b/>
          <w:bCs/>
          <w:color w:val="FF0000"/>
          <w:rtl/>
        </w:rPr>
        <w:t xml:space="preserve">הממשלה </w:t>
      </w:r>
      <w:r w:rsidRPr="00032240">
        <w:rPr>
          <w:rFonts w:ascii="David" w:hAnsi="David" w:cs="David" w:hint="cs"/>
          <w:b/>
          <w:bCs/>
          <w:rtl/>
        </w:rPr>
        <w:t>היא גם הפורום, הגוף שבידיו מופקדת היכולת לאשרר אמנות, כחלק מסמכותו לנהל את יחסי החוץ של ישראל</w:t>
      </w:r>
      <w:r w:rsidRPr="00032240">
        <w:rPr>
          <w:rFonts w:ascii="David" w:hAnsi="David" w:cs="David" w:hint="cs"/>
          <w:rtl/>
        </w:rPr>
        <w:t xml:space="preserve">. בגלל שזו הממשלה ולא הכנסת כגוף המחוקק, בישראל בניגוד לארה"ב, צרפת והולנד, </w:t>
      </w:r>
      <w:r w:rsidRPr="00032240">
        <w:rPr>
          <w:rFonts w:ascii="David" w:hAnsi="David" w:cs="David" w:hint="cs"/>
          <w:b/>
          <w:bCs/>
          <w:color w:val="FF0000"/>
          <w:rtl/>
        </w:rPr>
        <w:t>אמנות עם אשרורן לא הופכות לחלק מהדין הפנימי באופן אוטומטי</w:t>
      </w:r>
      <w:r w:rsidRPr="00032240">
        <w:rPr>
          <w:rFonts w:ascii="David" w:hAnsi="David" w:cs="David" w:hint="cs"/>
          <w:rtl/>
        </w:rPr>
        <w:t xml:space="preserve">. </w:t>
      </w:r>
      <w:r>
        <w:rPr>
          <w:rFonts w:ascii="David" w:hAnsi="David" w:cs="David" w:hint="cs"/>
          <w:rtl/>
        </w:rPr>
        <w:t xml:space="preserve">אם כן, </w:t>
      </w:r>
      <w:r w:rsidRPr="00032240">
        <w:rPr>
          <w:rFonts w:ascii="David" w:hAnsi="David" w:cs="David" w:hint="cs"/>
          <w:rtl/>
        </w:rPr>
        <w:t xml:space="preserve">בישראל, מי שמאשרר את האמנות זאת גם הממשלה. בישראל בעיקרון, כדי שישראל תהיה מחויבת באמנה בינלאומית, עקרונית לא צריך לשאול את הכנסת שום דבר. הממשלה היא זאת שמכריעה אם להצטרף לאמנה. </w:t>
      </w:r>
    </w:p>
    <w:p w14:paraId="4E26D77D" w14:textId="77777777" w:rsidR="00032B09" w:rsidRPr="00032240" w:rsidRDefault="00032B09" w:rsidP="00032B09">
      <w:pPr>
        <w:jc w:val="both"/>
        <w:rPr>
          <w:rFonts w:ascii="David" w:hAnsi="David" w:cs="David"/>
          <w:rtl/>
        </w:rPr>
      </w:pPr>
      <w:r w:rsidRPr="00032240">
        <w:rPr>
          <w:rFonts w:ascii="David" w:hAnsi="David" w:cs="David" w:hint="cs"/>
          <w:u w:val="single"/>
          <w:rtl/>
        </w:rPr>
        <w:t>שורה תחתונה:</w:t>
      </w:r>
      <w:r>
        <w:rPr>
          <w:rFonts w:ascii="David" w:hAnsi="David" w:cs="David" w:hint="cs"/>
          <w:rtl/>
        </w:rPr>
        <w:t xml:space="preserve"> ההבדלים נוגעים לאיזה גוף אמון על האשרור (הפרלמנט או הממשלה), ומכך נגזר האם האמנה, עם אשרורה, תהפוך לדין פנימי מחייב.</w:t>
      </w:r>
    </w:p>
    <w:p w14:paraId="4325B040" w14:textId="77777777" w:rsidR="00032B09" w:rsidRPr="007A5614" w:rsidRDefault="00032B09" w:rsidP="00032B09">
      <w:pPr>
        <w:jc w:val="both"/>
        <w:rPr>
          <w:rFonts w:ascii="David" w:hAnsi="David" w:cs="David"/>
          <w:b/>
          <w:bCs/>
          <w:u w:val="single"/>
          <w:rtl/>
        </w:rPr>
      </w:pPr>
      <w:r w:rsidRPr="007A5614">
        <w:rPr>
          <w:rFonts w:ascii="David" w:hAnsi="David" w:cs="David" w:hint="cs"/>
          <w:b/>
          <w:bCs/>
          <w:u w:val="single"/>
          <w:rtl/>
        </w:rPr>
        <w:t xml:space="preserve">מושג יסוד נוסף </w:t>
      </w:r>
      <w:r w:rsidRPr="007A5614">
        <w:rPr>
          <w:rFonts w:ascii="David" w:hAnsi="David" w:cs="David"/>
          <w:b/>
          <w:bCs/>
          <w:u w:val="single"/>
          <w:rtl/>
        </w:rPr>
        <w:t>–</w:t>
      </w:r>
      <w:r w:rsidRPr="007A5614">
        <w:rPr>
          <w:rFonts w:ascii="David" w:hAnsi="David" w:cs="David" w:hint="cs"/>
          <w:b/>
          <w:bCs/>
          <w:u w:val="single"/>
          <w:rtl/>
        </w:rPr>
        <w:t xml:space="preserve"> הסתייגות:</w:t>
      </w:r>
    </w:p>
    <w:p w14:paraId="17E758ED" w14:textId="39845A99" w:rsidR="00032B09" w:rsidRDefault="00032B09" w:rsidP="00032B09">
      <w:pPr>
        <w:jc w:val="both"/>
        <w:rPr>
          <w:rFonts w:ascii="David" w:hAnsi="David" w:cs="David"/>
          <w:rtl/>
        </w:rPr>
      </w:pPr>
      <w:r>
        <w:rPr>
          <w:rFonts w:ascii="David" w:hAnsi="David" w:cs="David" w:hint="cs"/>
          <w:rtl/>
        </w:rPr>
        <w:t>מונח נוסף חשוב שיש להכיר בהקשר של דיני אמנות הוא הסתייגות. מוסד משפטי זה מפורט ב</w:t>
      </w:r>
      <w:r w:rsidRPr="007A5614">
        <w:rPr>
          <w:rFonts w:ascii="David" w:hAnsi="David" w:cs="David" w:hint="cs"/>
          <w:b/>
          <w:bCs/>
          <w:color w:val="FF33CC"/>
          <w:rtl/>
        </w:rPr>
        <w:t>סעיפים 19-23 לאמנת וינה בדבר דיני אמנות</w:t>
      </w:r>
      <w:r>
        <w:rPr>
          <w:rFonts w:ascii="David" w:hAnsi="David" w:cs="David" w:hint="cs"/>
          <w:rtl/>
        </w:rPr>
        <w:t xml:space="preserve">. מהי הסתייגות? </w:t>
      </w:r>
      <w:r w:rsidRPr="007A5614">
        <w:rPr>
          <w:rFonts w:ascii="David" w:hAnsi="David" w:cs="David" w:hint="cs"/>
          <w:b/>
          <w:bCs/>
          <w:rtl/>
        </w:rPr>
        <w:t>מדינה רשאית, בעת ההצטרפות, להודיע שאינה מקבלת עליה במקצת מההתחייבויות הקבועות באמנה</w:t>
      </w:r>
      <w:r>
        <w:rPr>
          <w:rFonts w:ascii="David" w:hAnsi="David" w:cs="David" w:hint="cs"/>
          <w:rtl/>
        </w:rPr>
        <w:t xml:space="preserve">. </w:t>
      </w:r>
    </w:p>
    <w:p w14:paraId="214B2F20" w14:textId="545641F7" w:rsidR="00032B09" w:rsidRDefault="00032B09" w:rsidP="00032B09">
      <w:pPr>
        <w:jc w:val="both"/>
        <w:rPr>
          <w:rFonts w:ascii="David" w:hAnsi="David" w:cs="David"/>
          <w:rtl/>
        </w:rPr>
      </w:pPr>
      <w:r>
        <w:rPr>
          <w:rFonts w:ascii="David" w:hAnsi="David" w:cs="David" w:hint="cs"/>
          <w:rtl/>
        </w:rPr>
        <w:t xml:space="preserve">מטבע הדברים, </w:t>
      </w:r>
      <w:r w:rsidRPr="007A5614">
        <w:rPr>
          <w:rFonts w:ascii="David" w:hAnsi="David" w:cs="David" w:hint="cs"/>
          <w:b/>
          <w:bCs/>
          <w:rtl/>
        </w:rPr>
        <w:t>מוסד ההסתייגות רלוונטי רק לאמנות מולטילטרליות</w:t>
      </w:r>
      <w:r>
        <w:rPr>
          <w:rFonts w:ascii="David" w:hAnsi="David" w:cs="David" w:hint="cs"/>
          <w:rtl/>
        </w:rPr>
        <w:t xml:space="preserve"> </w:t>
      </w:r>
      <w:r>
        <w:rPr>
          <w:rFonts w:ascii="David" w:hAnsi="David" w:cs="David"/>
          <w:rtl/>
        </w:rPr>
        <w:t>–</w:t>
      </w:r>
      <w:r>
        <w:rPr>
          <w:rFonts w:ascii="David" w:hAnsi="David" w:cs="David" w:hint="cs"/>
          <w:rtl/>
        </w:rPr>
        <w:t xml:space="preserve"> שלושה ומעלה משתתפים. למה הוא לא רלוונטי לאמנה דו צדדית? באמנה דו צדדית, אם אחד הצדדים מסתייג מסעיף מסוים אז הסעיף בכלל לא ייכנס לאמנה. באמנות מולטילטרליות יש את המוסד הזה שמאפשר למדינה להסתייג מסעיפים הבעייתיים עבורה. </w:t>
      </w:r>
      <w:r w:rsidRPr="007A5614">
        <w:rPr>
          <w:rFonts w:ascii="David" w:hAnsi="David" w:cs="David" w:hint="cs"/>
          <w:u w:val="single"/>
          <w:rtl/>
        </w:rPr>
        <w:t>למשל</w:t>
      </w:r>
      <w:r>
        <w:rPr>
          <w:rFonts w:ascii="David" w:hAnsi="David" w:cs="David" w:hint="cs"/>
          <w:rtl/>
        </w:rPr>
        <w:t>, ישראל הצטרפה לאמנה בדבר ביעור אפלי</w:t>
      </w:r>
      <w:r w:rsidR="006362AA">
        <w:rPr>
          <w:rFonts w:ascii="David" w:hAnsi="David" w:cs="David" w:hint="cs"/>
          <w:rtl/>
        </w:rPr>
        <w:t>ה</w:t>
      </w:r>
      <w:r>
        <w:rPr>
          <w:rFonts w:ascii="David" w:hAnsi="David" w:cs="David" w:hint="cs"/>
          <w:rtl/>
        </w:rPr>
        <w:t xml:space="preserve"> נגד נשים (1979). </w:t>
      </w:r>
      <w:r w:rsidRPr="007A5614">
        <w:rPr>
          <w:rFonts w:ascii="David" w:hAnsi="David" w:cs="David" w:hint="cs"/>
          <w:b/>
          <w:bCs/>
          <w:color w:val="FF33CC"/>
          <w:rtl/>
        </w:rPr>
        <w:t>ס' 7ב לאמנה בדבר ביעור אפליה נגד נשים</w:t>
      </w:r>
      <w:r w:rsidRPr="007A5614">
        <w:rPr>
          <w:rFonts w:ascii="David" w:hAnsi="David" w:cs="David" w:hint="cs"/>
          <w:color w:val="FF33CC"/>
          <w:rtl/>
        </w:rPr>
        <w:t xml:space="preserve"> </w:t>
      </w:r>
      <w:r>
        <w:rPr>
          <w:rFonts w:ascii="David" w:hAnsi="David" w:cs="David" w:hint="cs"/>
          <w:rtl/>
        </w:rPr>
        <w:t>דורש ממדינה להקפיד על שוויון במשרות בשירות הציבורי. אבל בישראל, יש למשל את בתי הדין הרבניים שבדרך כלל מי האנשים שיושבים בהם? אנשי דת גברים. לכן, ישראל מ</w:t>
      </w:r>
      <w:r>
        <w:rPr>
          <w:rFonts w:ascii="David" w:hAnsi="David" w:cs="David"/>
        </w:rPr>
        <w:t>day one</w:t>
      </w:r>
      <w:r>
        <w:rPr>
          <w:rFonts w:ascii="David" w:hAnsi="David" w:cs="David" w:hint="cs"/>
          <w:rtl/>
        </w:rPr>
        <w:t xml:space="preserve"> כשהצטרפה לאמנה, ידעה שהיא לא יכולה לעמוד בס' 7ב לפחות בסקטורים מסוימים בשירות הציבורי. ישראל אומרת שהיא בהחלט רוצה להצטרף לאמנה, אבל היא עושה כן תוך הסתייגות </w:t>
      </w:r>
      <w:r>
        <w:rPr>
          <w:rFonts w:ascii="David" w:hAnsi="David" w:cs="David"/>
          <w:rtl/>
        </w:rPr>
        <w:t>–</w:t>
      </w:r>
      <w:r>
        <w:rPr>
          <w:rFonts w:ascii="David" w:hAnsi="David" w:cs="David" w:hint="cs"/>
          <w:rtl/>
        </w:rPr>
        <w:t xml:space="preserve"> "בס' 7ב אני לא יכולה לעמוד ואני מסתייגת ממנו בצורה מאוד ספציפית, ככל שזה נוגע לבתי דין דתיים בישראל". </w:t>
      </w:r>
      <w:r w:rsidRPr="007A5614">
        <w:rPr>
          <w:rFonts w:ascii="David" w:hAnsi="David" w:cs="David" w:hint="cs"/>
          <w:b/>
          <w:bCs/>
          <w:rtl/>
        </w:rPr>
        <w:t xml:space="preserve">ההסתייגות צריכה להיות בכתב, שקופה ופומבית, תוך </w:t>
      </w:r>
      <w:r>
        <w:rPr>
          <w:rFonts w:ascii="David" w:hAnsi="David" w:cs="David" w:hint="cs"/>
          <w:b/>
          <w:bCs/>
          <w:rtl/>
        </w:rPr>
        <w:t xml:space="preserve">מתן </w:t>
      </w:r>
      <w:r w:rsidRPr="007A5614">
        <w:rPr>
          <w:rFonts w:ascii="David" w:hAnsi="David" w:cs="David" w:hint="cs"/>
          <w:b/>
          <w:bCs/>
          <w:rtl/>
        </w:rPr>
        <w:t>הסבר מניח את הדעת</w:t>
      </w:r>
      <w:r>
        <w:rPr>
          <w:rFonts w:ascii="David" w:hAnsi="David" w:cs="David" w:hint="cs"/>
          <w:rtl/>
        </w:rPr>
        <w:t xml:space="preserve"> (הרי המטרה היא שהתחולה של האמנה תהיה שוויונית ואוניברסלית ביחס למשתתפים בה). במוסד ההסתייגות נעשה שימוש רב. </w:t>
      </w:r>
    </w:p>
    <w:p w14:paraId="5C5BACD9" w14:textId="77777777" w:rsidR="00032B09" w:rsidRDefault="00032B09" w:rsidP="00032B09">
      <w:pPr>
        <w:jc w:val="both"/>
        <w:rPr>
          <w:rFonts w:ascii="David" w:hAnsi="David" w:cs="David"/>
          <w:rtl/>
        </w:rPr>
      </w:pPr>
      <w:r w:rsidRPr="00747DBE">
        <w:rPr>
          <w:rFonts w:ascii="David" w:hAnsi="David" w:cs="David" w:hint="cs"/>
          <w:u w:val="single"/>
          <w:rtl/>
        </w:rPr>
        <w:t>למה קיימת הזכות להסתייג?</w:t>
      </w:r>
      <w:r>
        <w:rPr>
          <w:rFonts w:ascii="David" w:hAnsi="David" w:cs="David" w:hint="cs"/>
          <w:rtl/>
        </w:rPr>
        <w:t xml:space="preserve"> הרי אם מדינות השקיעו שנים במו"מ לאמנה, דקדקו על כל אות וחובה שצומחת מאמנה, למה לאפשר את מוסד ההסתייגות? קודם כל מוסד ההסתייגות מתחיל מההבנה הריאלית כי באמנות רב צדדיות קשה מאוד להגיע לטקסט שיהיה מוסכם באופן הרמטי על עשרות מדינות. ישנן שתי סיבות מרכזיות למוסד ההסתייגות </w:t>
      </w:r>
      <w:r>
        <w:rPr>
          <w:rFonts w:ascii="David" w:hAnsi="David" w:cs="David"/>
          <w:rtl/>
        </w:rPr>
        <w:t>–</w:t>
      </w:r>
      <w:r>
        <w:rPr>
          <w:rFonts w:ascii="David" w:hAnsi="David" w:cs="David" w:hint="cs"/>
          <w:rtl/>
        </w:rPr>
        <w:t xml:space="preserve"> </w:t>
      </w:r>
    </w:p>
    <w:p w14:paraId="4402F2F3" w14:textId="77777777" w:rsidR="00032B09" w:rsidRDefault="00032B09" w:rsidP="00C81A29">
      <w:pPr>
        <w:pStyle w:val="a7"/>
        <w:numPr>
          <w:ilvl w:val="0"/>
          <w:numId w:val="24"/>
        </w:numPr>
        <w:jc w:val="both"/>
        <w:rPr>
          <w:rFonts w:ascii="David" w:hAnsi="David" w:cs="David"/>
        </w:rPr>
      </w:pPr>
      <w:r>
        <w:rPr>
          <w:rFonts w:ascii="David" w:hAnsi="David" w:cs="David" w:hint="cs"/>
          <w:rtl/>
        </w:rPr>
        <w:t>מחד,</w:t>
      </w:r>
      <w:r w:rsidRPr="00747DBE">
        <w:rPr>
          <w:rFonts w:ascii="David" w:hAnsi="David" w:cs="David" w:hint="cs"/>
          <w:rtl/>
        </w:rPr>
        <w:t xml:space="preserve"> </w:t>
      </w:r>
      <w:r w:rsidRPr="002C16D2">
        <w:rPr>
          <w:rFonts w:ascii="David" w:hAnsi="David" w:cs="David" w:hint="cs"/>
          <w:b/>
          <w:bCs/>
          <w:rtl/>
        </w:rPr>
        <w:t>יש רצון להשיג הסכמה מלאה בין המדינות</w:t>
      </w:r>
      <w:r w:rsidRPr="00747DBE">
        <w:rPr>
          <w:rFonts w:ascii="David" w:hAnsi="David" w:cs="David" w:hint="cs"/>
          <w:rtl/>
        </w:rPr>
        <w:t xml:space="preserve">, זה </w:t>
      </w:r>
      <w:proofErr w:type="spellStart"/>
      <w:r w:rsidRPr="00747DBE">
        <w:rPr>
          <w:rFonts w:ascii="David" w:hAnsi="David" w:cs="David" w:hint="cs"/>
          <w:rtl/>
        </w:rPr>
        <w:t>חזון</w:t>
      </w:r>
      <w:proofErr w:type="spellEnd"/>
      <w:r w:rsidRPr="00747DBE">
        <w:rPr>
          <w:rFonts w:ascii="David" w:hAnsi="David" w:cs="David" w:hint="cs"/>
          <w:rtl/>
        </w:rPr>
        <w:t xml:space="preserve"> אידיאלי אבל לא באמת פרקטי. </w:t>
      </w:r>
      <w:r>
        <w:rPr>
          <w:rFonts w:ascii="David" w:hAnsi="David" w:cs="David" w:hint="cs"/>
          <w:rtl/>
        </w:rPr>
        <w:t>מאידך</w:t>
      </w:r>
      <w:r w:rsidRPr="00747DBE">
        <w:rPr>
          <w:rFonts w:ascii="David" w:hAnsi="David" w:cs="David" w:hint="cs"/>
          <w:rtl/>
        </w:rPr>
        <w:t xml:space="preserve">, </w:t>
      </w:r>
      <w:r w:rsidRPr="002C16D2">
        <w:rPr>
          <w:rFonts w:ascii="David" w:hAnsi="David" w:cs="David" w:hint="cs"/>
          <w:b/>
          <w:bCs/>
          <w:rtl/>
        </w:rPr>
        <w:t>יש שאיפה להצטרפות מספר מדינות רב ככל האפשר</w:t>
      </w:r>
      <w:r>
        <w:rPr>
          <w:rFonts w:ascii="David" w:hAnsi="David" w:cs="David" w:hint="cs"/>
          <w:rtl/>
        </w:rPr>
        <w:t xml:space="preserve">; </w:t>
      </w:r>
      <w:r w:rsidRPr="00747DBE">
        <w:rPr>
          <w:rFonts w:ascii="David" w:hAnsi="David" w:cs="David" w:hint="cs"/>
          <w:rtl/>
        </w:rPr>
        <w:t xml:space="preserve">רוצים שכמה שיותר מדינות יכבלו עצמן בחובות שצומחות מכל אמנה כזו או אחרת, </w:t>
      </w:r>
      <w:r>
        <w:rPr>
          <w:rFonts w:ascii="David" w:hAnsi="David" w:cs="David" w:hint="cs"/>
          <w:rtl/>
        </w:rPr>
        <w:t xml:space="preserve">שיהיו </w:t>
      </w:r>
      <w:r w:rsidRPr="00747DBE">
        <w:rPr>
          <w:rFonts w:ascii="David" w:hAnsi="David" w:cs="David" w:hint="cs"/>
          <w:rtl/>
        </w:rPr>
        <w:t>אמנות כמה שיותר רחבות</w:t>
      </w:r>
      <w:r>
        <w:rPr>
          <w:rFonts w:ascii="David" w:hAnsi="David" w:cs="David" w:hint="cs"/>
          <w:rtl/>
        </w:rPr>
        <w:t>, כך שתחולתן האוניברסלית תהיה גם כן רחבה</w:t>
      </w:r>
      <w:r w:rsidRPr="00747DBE">
        <w:rPr>
          <w:rFonts w:ascii="David" w:hAnsi="David" w:cs="David" w:hint="cs"/>
          <w:rtl/>
        </w:rPr>
        <w:t xml:space="preserve"> (כמו</w:t>
      </w:r>
      <w:r>
        <w:rPr>
          <w:rFonts w:ascii="David" w:hAnsi="David" w:cs="David" w:hint="cs"/>
          <w:rtl/>
        </w:rPr>
        <w:t xml:space="preserve"> אמנת</w:t>
      </w:r>
      <w:r w:rsidRPr="00747DBE">
        <w:rPr>
          <w:rFonts w:ascii="David" w:hAnsi="David" w:cs="David" w:hint="cs"/>
          <w:rtl/>
        </w:rPr>
        <w:t xml:space="preserve"> זכויות אדם </w:t>
      </w:r>
      <w:r w:rsidRPr="00747DBE">
        <w:rPr>
          <w:rFonts w:ascii="David" w:hAnsi="David" w:cs="David"/>
          <w:rtl/>
        </w:rPr>
        <w:t>–</w:t>
      </w:r>
      <w:r w:rsidRPr="00747DBE">
        <w:rPr>
          <w:rFonts w:ascii="David" w:hAnsi="David" w:cs="David" w:hint="cs"/>
          <w:rtl/>
        </w:rPr>
        <w:t xml:space="preserve"> </w:t>
      </w:r>
      <w:r>
        <w:rPr>
          <w:rFonts w:ascii="David" w:hAnsi="David" w:cs="David" w:hint="cs"/>
          <w:rtl/>
        </w:rPr>
        <w:t>ש</w:t>
      </w:r>
      <w:r w:rsidRPr="00747DBE">
        <w:rPr>
          <w:rFonts w:ascii="David" w:hAnsi="David" w:cs="David" w:hint="cs"/>
          <w:rtl/>
        </w:rPr>
        <w:t xml:space="preserve">אנשים </w:t>
      </w:r>
      <w:r>
        <w:rPr>
          <w:rFonts w:ascii="David" w:hAnsi="David" w:cs="David" w:hint="cs"/>
          <w:rtl/>
        </w:rPr>
        <w:t>י</w:t>
      </w:r>
      <w:r w:rsidRPr="00747DBE">
        <w:rPr>
          <w:rFonts w:ascii="David" w:hAnsi="David" w:cs="David" w:hint="cs"/>
          <w:rtl/>
        </w:rPr>
        <w:t xml:space="preserve">יהנו מזכויות שהמדינות יהיו חייבות בהן, </w:t>
      </w:r>
      <w:r>
        <w:rPr>
          <w:rFonts w:ascii="David" w:hAnsi="David" w:cs="David" w:hint="cs"/>
          <w:rtl/>
        </w:rPr>
        <w:t>כמו</w:t>
      </w:r>
      <w:r w:rsidRPr="00747DBE">
        <w:rPr>
          <w:rFonts w:ascii="David" w:hAnsi="David" w:cs="David" w:hint="cs"/>
          <w:rtl/>
        </w:rPr>
        <w:t xml:space="preserve"> גם אמנות סחר, נשק וכו'). </w:t>
      </w:r>
    </w:p>
    <w:p w14:paraId="402F2041" w14:textId="77777777" w:rsidR="00032B09" w:rsidRDefault="00032B09" w:rsidP="00C81A29">
      <w:pPr>
        <w:pStyle w:val="a7"/>
        <w:numPr>
          <w:ilvl w:val="0"/>
          <w:numId w:val="24"/>
        </w:numPr>
        <w:jc w:val="both"/>
        <w:rPr>
          <w:rFonts w:ascii="David" w:hAnsi="David" w:cs="David"/>
        </w:rPr>
      </w:pPr>
      <w:r w:rsidRPr="00F14CEE">
        <w:rPr>
          <w:rFonts w:ascii="David" w:hAnsi="David" w:cs="David" w:hint="cs"/>
          <w:b/>
          <w:bCs/>
          <w:rtl/>
        </w:rPr>
        <w:t>עיקרון הריבונות</w:t>
      </w:r>
      <w:r w:rsidRPr="00F14CEE">
        <w:rPr>
          <w:rFonts w:ascii="David" w:hAnsi="David" w:cs="David" w:hint="cs"/>
          <w:rtl/>
        </w:rPr>
        <w:t xml:space="preserve"> </w:t>
      </w:r>
      <w:r w:rsidRPr="00F14CEE">
        <w:rPr>
          <w:rFonts w:ascii="David" w:hAnsi="David" w:cs="David"/>
          <w:rtl/>
        </w:rPr>
        <w:t>–</w:t>
      </w:r>
      <w:r w:rsidRPr="00F14CEE">
        <w:rPr>
          <w:rFonts w:ascii="David" w:hAnsi="David" w:cs="David" w:hint="cs"/>
          <w:rtl/>
        </w:rPr>
        <w:t xml:space="preserve"> מוסד ההסתייגות גם משקף את ההכרה החשובה של המשפט הבינ"ל בריבונות של מדינה, ויכולתה לקשור עצמה באמנות ובחובות בינלאומיות, אך גם לשמר רכיב של ריבונות בנושאים קריטיים לה. כלומר, היא יכולה להצטרף לאמנה אבל עדיין לשמר אלמנט של ריבונות, בכך שתאמר "לזה אני לא מכפיפה את עצמי". </w:t>
      </w:r>
    </w:p>
    <w:p w14:paraId="6AF53E7E" w14:textId="77777777" w:rsidR="00032B09" w:rsidRPr="009A1CB6" w:rsidRDefault="00032B09" w:rsidP="00032B09">
      <w:pPr>
        <w:jc w:val="both"/>
        <w:rPr>
          <w:rFonts w:ascii="David" w:hAnsi="David" w:cs="David"/>
          <w:b/>
          <w:bCs/>
          <w:u w:val="single"/>
          <w:rtl/>
        </w:rPr>
      </w:pPr>
      <w:r w:rsidRPr="009A1CB6">
        <w:rPr>
          <w:rFonts w:ascii="David" w:hAnsi="David" w:cs="David" w:hint="cs"/>
          <w:b/>
          <w:bCs/>
          <w:u w:val="single"/>
          <w:rtl/>
        </w:rPr>
        <w:t>הכלל הבסיסי</w:t>
      </w:r>
      <w:r>
        <w:rPr>
          <w:rFonts w:ascii="David" w:hAnsi="David" w:cs="David" w:hint="cs"/>
          <w:b/>
          <w:bCs/>
          <w:u w:val="single"/>
          <w:rtl/>
        </w:rPr>
        <w:t>:</w:t>
      </w:r>
    </w:p>
    <w:p w14:paraId="5D6B62A8" w14:textId="77777777" w:rsidR="00032B09" w:rsidRDefault="00032B09" w:rsidP="00032B09">
      <w:pPr>
        <w:jc w:val="both"/>
        <w:rPr>
          <w:rFonts w:ascii="David" w:hAnsi="David" w:cs="David"/>
          <w:rtl/>
        </w:rPr>
      </w:pPr>
      <w:r>
        <w:rPr>
          <w:rFonts w:ascii="David" w:hAnsi="David" w:cs="David" w:hint="cs"/>
          <w:rtl/>
        </w:rPr>
        <w:t xml:space="preserve">כמו בדיני החוזים, </w:t>
      </w:r>
      <w:r w:rsidRPr="009A1CB6">
        <w:rPr>
          <w:rFonts w:ascii="David" w:hAnsi="David" w:cs="David" w:hint="cs"/>
          <w:b/>
          <w:bCs/>
          <w:rtl/>
        </w:rPr>
        <w:t>אמנה מחייבת את הצדדים מרגע שהצטרפו אליה, והם מחויבים לקיימה בתום לב</w:t>
      </w:r>
      <w:r>
        <w:rPr>
          <w:rFonts w:ascii="David" w:hAnsi="David" w:cs="David" w:hint="cs"/>
          <w:rtl/>
        </w:rPr>
        <w:t xml:space="preserve"> (</w:t>
      </w:r>
      <w:r w:rsidRPr="009A1CB6">
        <w:rPr>
          <w:rFonts w:ascii="David" w:hAnsi="David" w:cs="David" w:hint="cs"/>
          <w:b/>
          <w:bCs/>
          <w:color w:val="FF33CC"/>
          <w:rtl/>
        </w:rPr>
        <w:t>ס'</w:t>
      </w:r>
      <w:r>
        <w:rPr>
          <w:rFonts w:ascii="David" w:hAnsi="David" w:cs="David" w:hint="cs"/>
          <w:b/>
          <w:bCs/>
          <w:color w:val="FF33CC"/>
          <w:rtl/>
        </w:rPr>
        <w:t xml:space="preserve"> </w:t>
      </w:r>
      <w:r w:rsidRPr="009A1CB6">
        <w:rPr>
          <w:rFonts w:ascii="David" w:hAnsi="David" w:cs="David" w:hint="cs"/>
          <w:b/>
          <w:bCs/>
          <w:color w:val="FF33CC"/>
          <w:rtl/>
        </w:rPr>
        <w:t>26</w:t>
      </w:r>
      <w:r>
        <w:rPr>
          <w:rFonts w:ascii="David" w:hAnsi="David" w:cs="David" w:hint="cs"/>
          <w:b/>
          <w:bCs/>
          <w:color w:val="FF33CC"/>
          <w:rtl/>
        </w:rPr>
        <w:t xml:space="preserve"> לאמנת וינה</w:t>
      </w:r>
      <w:r>
        <w:rPr>
          <w:rFonts w:ascii="David" w:hAnsi="David" w:cs="David" w:hint="cs"/>
          <w:rtl/>
        </w:rPr>
        <w:t xml:space="preserve">). מרגע שהמדינה הפכה צד לאמנה, המדינה מחויבת לקיים את הוראות האמנה מול כל שאר הצדדים לה. כזכור, ישנן אמנות שהן אמנות שעטנז </w:t>
      </w:r>
      <w:r>
        <w:rPr>
          <w:rFonts w:ascii="David" w:hAnsi="David" w:cs="David"/>
          <w:rtl/>
        </w:rPr>
        <w:t>–</w:t>
      </w:r>
      <w:r>
        <w:rPr>
          <w:rFonts w:ascii="David" w:hAnsi="David" w:cs="David" w:hint="cs"/>
          <w:rtl/>
        </w:rPr>
        <w:t xml:space="preserve"> </w:t>
      </w:r>
      <w:r w:rsidRPr="009A1CB6">
        <w:rPr>
          <w:rFonts w:ascii="David" w:hAnsi="David" w:cs="David" w:hint="cs"/>
          <w:b/>
          <w:bCs/>
          <w:rtl/>
        </w:rPr>
        <w:t>מדינה שלא הצטרפה לאמנה מסוימת, תהיה חייבת רק באותן הוראות שמשקפות דין מנהגי קיים</w:t>
      </w:r>
      <w:r>
        <w:rPr>
          <w:rFonts w:ascii="David" w:hAnsi="David" w:cs="David" w:hint="cs"/>
          <w:rtl/>
        </w:rPr>
        <w:t xml:space="preserve">. </w:t>
      </w:r>
      <w:r>
        <w:rPr>
          <w:rFonts w:ascii="David" w:hAnsi="David" w:cs="David" w:hint="cs"/>
          <w:u w:val="single"/>
          <w:rtl/>
        </w:rPr>
        <w:t>למשל,</w:t>
      </w:r>
      <w:r>
        <w:rPr>
          <w:rFonts w:ascii="David" w:hAnsi="David" w:cs="David" w:hint="cs"/>
          <w:rtl/>
        </w:rPr>
        <w:t xml:space="preserve"> למרות שישראל מעולם לא הצטרפה לפרוטוקו</w:t>
      </w:r>
      <w:r>
        <w:rPr>
          <w:rFonts w:ascii="David" w:hAnsi="David" w:cs="David" w:hint="eastAsia"/>
          <w:rtl/>
        </w:rPr>
        <w:t>ל</w:t>
      </w:r>
      <w:r>
        <w:rPr>
          <w:rFonts w:ascii="David" w:hAnsi="David" w:cs="David" w:hint="cs"/>
          <w:rtl/>
        </w:rPr>
        <w:t xml:space="preserve"> הנוסף לאמנת ג'נבה, היא וודאי מחויבת באותם סעיפים שמעגנים את עיקרון האבחנה (עליו דיברנו). עיקרון זה משקף משפט בינלאומי מנהגי, ומכוח זאת מחייב את כל מדינות העולם, גם את אלה שמעולם לא הצטרפו לפרוטוקול. </w:t>
      </w:r>
    </w:p>
    <w:p w14:paraId="7BB49CAC" w14:textId="77777777" w:rsidR="00032B09" w:rsidRPr="009A1CB6" w:rsidRDefault="00032B09" w:rsidP="00032B09">
      <w:pPr>
        <w:jc w:val="both"/>
        <w:rPr>
          <w:rFonts w:ascii="David" w:hAnsi="David" w:cs="David"/>
          <w:b/>
          <w:bCs/>
          <w:u w:val="single"/>
          <w:rtl/>
        </w:rPr>
      </w:pPr>
      <w:r w:rsidRPr="009A1CB6">
        <w:rPr>
          <w:rFonts w:ascii="David" w:hAnsi="David" w:cs="David" w:hint="cs"/>
          <w:b/>
          <w:bCs/>
          <w:u w:val="single"/>
          <w:rtl/>
        </w:rPr>
        <w:lastRenderedPageBreak/>
        <w:t>היחס בין אמנה למשפט המדינתי:</w:t>
      </w:r>
    </w:p>
    <w:p w14:paraId="5AEB63ED" w14:textId="77777777" w:rsidR="00032B09" w:rsidRDefault="00032B09" w:rsidP="00032B09">
      <w:pPr>
        <w:jc w:val="both"/>
        <w:rPr>
          <w:rFonts w:ascii="David" w:hAnsi="David" w:cs="David"/>
          <w:rtl/>
        </w:rPr>
      </w:pPr>
      <w:r>
        <w:rPr>
          <w:rFonts w:ascii="David" w:hAnsi="David" w:cs="David" w:hint="cs"/>
          <w:rtl/>
        </w:rPr>
        <w:t>עיקרון יסוד חשוב במשפט הבינלאומי שמעוגן ב</w:t>
      </w:r>
      <w:r w:rsidRPr="009A1CB6">
        <w:rPr>
          <w:rFonts w:ascii="David" w:hAnsi="David" w:cs="David" w:hint="cs"/>
          <w:b/>
          <w:bCs/>
          <w:color w:val="FF33CC"/>
          <w:rtl/>
        </w:rPr>
        <w:t>ס' 27 לאמנת וינה</w:t>
      </w:r>
      <w:r w:rsidRPr="009A1CB6">
        <w:rPr>
          <w:rFonts w:ascii="David" w:hAnsi="David" w:cs="David" w:hint="cs"/>
          <w:color w:val="FF33CC"/>
          <w:rtl/>
        </w:rPr>
        <w:t xml:space="preserve"> </w:t>
      </w:r>
      <w:r>
        <w:rPr>
          <w:rFonts w:ascii="David" w:hAnsi="David" w:cs="David" w:hint="cs"/>
          <w:rtl/>
        </w:rPr>
        <w:t xml:space="preserve">הוא </w:t>
      </w:r>
      <w:r w:rsidRPr="009A1CB6">
        <w:rPr>
          <w:rFonts w:ascii="David" w:hAnsi="David" w:cs="David" w:hint="cs"/>
          <w:b/>
          <w:bCs/>
          <w:color w:val="FF0000"/>
          <w:rtl/>
        </w:rPr>
        <w:t xml:space="preserve">שאי אפשר להצדיק הפרה של אמנה על בסיס הוראות הדין הפנימי של </w:t>
      </w:r>
      <w:r>
        <w:rPr>
          <w:rFonts w:ascii="David" w:hAnsi="David" w:cs="David" w:hint="cs"/>
          <w:b/>
          <w:bCs/>
          <w:color w:val="FF0000"/>
          <w:rtl/>
        </w:rPr>
        <w:t>המדינה</w:t>
      </w:r>
      <w:r>
        <w:rPr>
          <w:rFonts w:ascii="David" w:hAnsi="David" w:cs="David" w:hint="cs"/>
          <w:rtl/>
        </w:rPr>
        <w:t xml:space="preserve">. מדינה לא יכולה לבוא ולומר שהדין המדינתי שלה אומר איקס, ולכן היא רשאית להפר את האמנה הזו. את המשפט הבינלאומי לא מעניין מה אומר המשפט המדינתי ואיזה חוקים יש בו. מרגע שמדינה הצטרפה לאמנה היא מחויבת בהוראותיה ככתבן וכלשונן, והיא לא יכולה להרים את הדגל המדינתי שלה ולומר שהדין המדינתי סותר את הוראות האמנה. </w:t>
      </w:r>
      <w:r w:rsidRPr="009A1CB6">
        <w:rPr>
          <w:rFonts w:ascii="David" w:hAnsi="David" w:cs="David" w:hint="cs"/>
          <w:b/>
          <w:bCs/>
          <w:rtl/>
        </w:rPr>
        <w:t>הדין המדינתי לעולם לא יהווה הפרה לגיטימית של אמנה בינלאומית</w:t>
      </w:r>
      <w:r>
        <w:rPr>
          <w:rFonts w:ascii="David" w:hAnsi="David" w:cs="David" w:hint="cs"/>
          <w:rtl/>
        </w:rPr>
        <w:t xml:space="preserve">. אם כן, מבחינת המשפט הבינ"ל, מדינה לא יכולה להישען על הדין הפנימי שלה כתירוץ להפרה של אמנה בינ"ל. </w:t>
      </w:r>
    </w:p>
    <w:p w14:paraId="1365553D" w14:textId="77777777" w:rsidR="00032B09" w:rsidRDefault="00032B09" w:rsidP="00032B09">
      <w:pPr>
        <w:jc w:val="both"/>
        <w:rPr>
          <w:rFonts w:ascii="David" w:hAnsi="David" w:cs="David"/>
          <w:rtl/>
        </w:rPr>
      </w:pPr>
      <w:r>
        <w:rPr>
          <w:rFonts w:ascii="David" w:hAnsi="David" w:cs="David" w:hint="cs"/>
          <w:u w:val="single"/>
          <w:rtl/>
        </w:rPr>
        <w:t>דוגמה בהקשר הזה</w:t>
      </w:r>
      <w:r>
        <w:rPr>
          <w:rFonts w:ascii="David" w:hAnsi="David" w:cs="David" w:hint="cs"/>
          <w:rtl/>
        </w:rPr>
        <w:t xml:space="preserve"> היא אמנת ההסגרה בין ארה"ב לישראל </w:t>
      </w:r>
      <w:r>
        <w:rPr>
          <w:rFonts w:ascii="David" w:hAnsi="David" w:cs="David"/>
          <w:rtl/>
        </w:rPr>
        <w:t>–</w:t>
      </w:r>
      <w:r>
        <w:rPr>
          <w:rFonts w:ascii="David" w:hAnsi="David" w:cs="David" w:hint="cs"/>
          <w:rtl/>
        </w:rPr>
        <w:t xml:space="preserve"> זו אמנה משנות ה50', שקבעה שבהינתן תנאים מסוימים ישראל תסגיר נאשמים לארה"ב ולהפך. בשנות ה70' ישראל שינתה את החוק המדינתי שלה ואמרה שמרגע זה היא לא תסגיר יותר אזרחים. כך, נוצר מצב של סתירה בין הדין הישראלי המדינתי שאומר שישראל לא תסגיר אזרחים לארה"ב, לבין אמנה שישראל התחייבה לה 20 שנים קודם לכן, כן להסגיר לארה"ב. נגיד וארה"ב הייתה מאוד מתעצבנת על ישראל (לא קרה בפועל), ונגיד שהייתה לה אפשרות לגרור את ישראל לבית המשפט הבינ"ל, לא היה מעניין את ביהמ"ש הבינ"ל שיש לישראל דין פנימי סותר. היו מעניינות אותו רק ההתחייבויות שישראל לקחה על עצמה במשפט הבינ"ל. במקרה היפותטי שכזה, ישראל הייתה נתפסת כמפרה אמנה בינלאומית. </w:t>
      </w:r>
    </w:p>
    <w:p w14:paraId="3183CC58" w14:textId="77777777" w:rsidR="00032B09" w:rsidRPr="009A1CB6" w:rsidRDefault="00032B09" w:rsidP="00032B09">
      <w:pPr>
        <w:jc w:val="both"/>
        <w:rPr>
          <w:rFonts w:ascii="David" w:hAnsi="David" w:cs="David"/>
          <w:b/>
          <w:bCs/>
          <w:u w:val="single"/>
          <w:rtl/>
        </w:rPr>
      </w:pPr>
      <w:r w:rsidRPr="009A1CB6">
        <w:rPr>
          <w:rFonts w:ascii="David" w:hAnsi="David" w:cs="David" w:hint="cs"/>
          <w:b/>
          <w:bCs/>
          <w:u w:val="single"/>
          <w:rtl/>
        </w:rPr>
        <w:t xml:space="preserve">תרופות במקרה של הפרה: </w:t>
      </w:r>
    </w:p>
    <w:p w14:paraId="284314E0" w14:textId="77777777" w:rsidR="00032B09" w:rsidRDefault="00032B09" w:rsidP="00032B09">
      <w:pPr>
        <w:jc w:val="both"/>
        <w:rPr>
          <w:rFonts w:ascii="David" w:hAnsi="David" w:cs="David"/>
          <w:rtl/>
        </w:rPr>
      </w:pPr>
      <w:r>
        <w:rPr>
          <w:rFonts w:ascii="David" w:hAnsi="David" w:cs="David" w:hint="cs"/>
          <w:rtl/>
        </w:rPr>
        <w:t xml:space="preserve">במקרה של הפרה, המדינה אחראית ועשויה לשאת בתוצאות. הרבה פעמים מדינה תפר אמנה בינ"ל ולא יקרה לה שום דבר, אבל כן יכולים להיות מצבים שהמדינה תישא בהשלכות. </w:t>
      </w:r>
      <w:r>
        <w:rPr>
          <w:rFonts w:ascii="David" w:hAnsi="David" w:cs="David" w:hint="cs"/>
          <w:u w:val="single"/>
          <w:rtl/>
        </w:rPr>
        <w:t xml:space="preserve">ההשלכות האפשריות </w:t>
      </w:r>
      <w:r w:rsidRPr="00C85FDA">
        <w:rPr>
          <w:rFonts w:ascii="David" w:hAnsi="David" w:cs="David"/>
          <w:rtl/>
        </w:rPr>
        <w:t>–</w:t>
      </w:r>
      <w:r w:rsidRPr="00C85FDA">
        <w:rPr>
          <w:rFonts w:ascii="David" w:hAnsi="David" w:cs="David" w:hint="cs"/>
          <w:rtl/>
        </w:rPr>
        <w:t xml:space="preserve">   </w:t>
      </w:r>
    </w:p>
    <w:p w14:paraId="3084A51A" w14:textId="77777777" w:rsidR="00032B09" w:rsidRDefault="00032B09" w:rsidP="00032B09">
      <w:pPr>
        <w:pStyle w:val="a7"/>
        <w:numPr>
          <w:ilvl w:val="0"/>
          <w:numId w:val="1"/>
        </w:numPr>
        <w:jc w:val="both"/>
        <w:rPr>
          <w:rFonts w:ascii="David" w:hAnsi="David" w:cs="David"/>
        </w:rPr>
      </w:pPr>
      <w:r w:rsidRPr="00C85FDA">
        <w:rPr>
          <w:rFonts w:ascii="David" w:hAnsi="David" w:cs="David" w:hint="cs"/>
          <w:b/>
          <w:bCs/>
          <w:rtl/>
        </w:rPr>
        <w:t>הפרת נגד/ צעדי גמול</w:t>
      </w:r>
      <w:r w:rsidRPr="00C85FDA">
        <w:rPr>
          <w:rFonts w:ascii="David" w:hAnsi="David" w:cs="David" w:hint="cs"/>
          <w:rtl/>
        </w:rPr>
        <w:t xml:space="preserve"> </w:t>
      </w:r>
      <w:r w:rsidRPr="00C85FDA">
        <w:rPr>
          <w:rFonts w:ascii="David" w:hAnsi="David" w:cs="David"/>
          <w:rtl/>
        </w:rPr>
        <w:t>–</w:t>
      </w:r>
      <w:r w:rsidRPr="00C85FDA">
        <w:rPr>
          <w:rFonts w:ascii="David" w:hAnsi="David" w:cs="David" w:hint="cs"/>
          <w:rtl/>
        </w:rPr>
        <w:t xml:space="preserve"> מצב שבו המדינה מפרה חובות </w:t>
      </w:r>
      <w:r>
        <w:rPr>
          <w:rFonts w:ascii="David" w:hAnsi="David" w:cs="David" w:hint="cs"/>
          <w:rtl/>
        </w:rPr>
        <w:t>הצומחות מה</w:t>
      </w:r>
      <w:r w:rsidRPr="00C85FDA">
        <w:rPr>
          <w:rFonts w:ascii="David" w:hAnsi="David" w:cs="David" w:hint="cs"/>
          <w:rtl/>
        </w:rPr>
        <w:t>אמנה</w:t>
      </w:r>
      <w:r>
        <w:rPr>
          <w:rFonts w:ascii="David" w:hAnsi="David" w:cs="David" w:hint="cs"/>
          <w:rtl/>
        </w:rPr>
        <w:t xml:space="preserve"> אליה מחויבת.</w:t>
      </w:r>
      <w:r w:rsidRPr="00C85FDA">
        <w:rPr>
          <w:rFonts w:ascii="David" w:hAnsi="David" w:cs="David" w:hint="cs"/>
          <w:rtl/>
        </w:rPr>
        <w:t xml:space="preserve"> </w:t>
      </w:r>
      <w:r w:rsidRPr="00C85FDA">
        <w:rPr>
          <w:rFonts w:ascii="David" w:hAnsi="David" w:cs="David" w:hint="cs"/>
          <w:u w:val="single"/>
          <w:rtl/>
        </w:rPr>
        <w:t>למשל</w:t>
      </w:r>
      <w:r w:rsidRPr="00C85FDA">
        <w:rPr>
          <w:rFonts w:ascii="David" w:hAnsi="David" w:cs="David" w:hint="cs"/>
          <w:rtl/>
        </w:rPr>
        <w:t xml:space="preserve"> אם רוסיה מפרה את האיסור על שימוש בכוח </w:t>
      </w:r>
      <w:r>
        <w:rPr>
          <w:rFonts w:ascii="David" w:hAnsi="David" w:cs="David" w:hint="cs"/>
          <w:rtl/>
        </w:rPr>
        <w:t xml:space="preserve">המעוגן </w:t>
      </w:r>
      <w:r w:rsidRPr="00C85FDA">
        <w:rPr>
          <w:rFonts w:ascii="David" w:hAnsi="David" w:cs="David" w:hint="cs"/>
          <w:rtl/>
        </w:rPr>
        <w:t>במגילת האו</w:t>
      </w:r>
      <w:r>
        <w:rPr>
          <w:rFonts w:ascii="David" w:hAnsi="David" w:cs="David" w:hint="cs"/>
          <w:rtl/>
        </w:rPr>
        <w:t>"</w:t>
      </w:r>
      <w:r w:rsidRPr="00C85FDA">
        <w:rPr>
          <w:rFonts w:ascii="David" w:hAnsi="David" w:cs="David" w:hint="cs"/>
          <w:rtl/>
        </w:rPr>
        <w:t>ם, אז מדינות כמו האיחוד האירופי או ארה</w:t>
      </w:r>
      <w:r>
        <w:rPr>
          <w:rFonts w:ascii="David" w:hAnsi="David" w:cs="David" w:hint="cs"/>
          <w:rtl/>
        </w:rPr>
        <w:t>"</w:t>
      </w:r>
      <w:r w:rsidRPr="00C85FDA">
        <w:rPr>
          <w:rFonts w:ascii="David" w:hAnsi="David" w:cs="David" w:hint="cs"/>
          <w:rtl/>
        </w:rPr>
        <w:t>ב ינקטו בסנקציות, בצעדי גמול</w:t>
      </w:r>
      <w:r>
        <w:rPr>
          <w:rFonts w:ascii="David" w:hAnsi="David" w:cs="David" w:hint="cs"/>
          <w:rtl/>
        </w:rPr>
        <w:t>,</w:t>
      </w:r>
      <w:r w:rsidRPr="00C85FDA">
        <w:rPr>
          <w:rFonts w:ascii="David" w:hAnsi="David" w:cs="David" w:hint="cs"/>
          <w:rtl/>
        </w:rPr>
        <w:t xml:space="preserve"> עד שרוסיה תפסיק את ההפרה שלה</w:t>
      </w:r>
      <w:r>
        <w:rPr>
          <w:rFonts w:ascii="David" w:hAnsi="David" w:cs="David" w:hint="cs"/>
          <w:rtl/>
        </w:rPr>
        <w:t xml:space="preserve">. מאחר שרוסיה לא הפסיקה להפר </w:t>
      </w:r>
      <w:r w:rsidRPr="00C85FDA">
        <w:rPr>
          <w:rFonts w:ascii="David" w:hAnsi="David" w:cs="David" w:hint="cs"/>
          <w:rtl/>
        </w:rPr>
        <w:t>עד היום</w:t>
      </w:r>
      <w:r>
        <w:rPr>
          <w:rFonts w:ascii="David" w:hAnsi="David" w:cs="David" w:hint="cs"/>
          <w:rtl/>
        </w:rPr>
        <w:t>,</w:t>
      </w:r>
      <w:r w:rsidRPr="00C85FDA">
        <w:rPr>
          <w:rFonts w:ascii="David" w:hAnsi="David" w:cs="David" w:hint="cs"/>
          <w:rtl/>
        </w:rPr>
        <w:t xml:space="preserve"> </w:t>
      </w:r>
      <w:r>
        <w:rPr>
          <w:rFonts w:ascii="David" w:hAnsi="David" w:cs="David" w:hint="cs"/>
          <w:rtl/>
        </w:rPr>
        <w:t>היא</w:t>
      </w:r>
      <w:r w:rsidRPr="00C85FDA">
        <w:rPr>
          <w:rFonts w:ascii="David" w:hAnsi="David" w:cs="David" w:hint="cs"/>
          <w:rtl/>
        </w:rPr>
        <w:t xml:space="preserve"> </w:t>
      </w:r>
      <w:r>
        <w:rPr>
          <w:rFonts w:ascii="David" w:hAnsi="David" w:cs="David" w:hint="cs"/>
          <w:rtl/>
        </w:rPr>
        <w:t>נתונה</w:t>
      </w:r>
      <w:r w:rsidRPr="00C85FDA">
        <w:rPr>
          <w:rFonts w:ascii="David" w:hAnsi="David" w:cs="David" w:hint="cs"/>
          <w:rtl/>
        </w:rPr>
        <w:t xml:space="preserve"> ללא מעט סנקציות שפגעו בכלכלה שלה. </w:t>
      </w:r>
    </w:p>
    <w:p w14:paraId="6BBE941C" w14:textId="77777777" w:rsidR="00032B09" w:rsidRDefault="00032B09" w:rsidP="00032B09">
      <w:pPr>
        <w:pStyle w:val="a7"/>
        <w:numPr>
          <w:ilvl w:val="0"/>
          <w:numId w:val="1"/>
        </w:numPr>
        <w:jc w:val="both"/>
        <w:rPr>
          <w:rFonts w:ascii="David" w:hAnsi="David" w:cs="David"/>
        </w:rPr>
      </w:pPr>
      <w:r w:rsidRPr="000E38E0">
        <w:rPr>
          <w:rFonts w:ascii="David" w:hAnsi="David" w:cs="David" w:hint="cs"/>
          <w:b/>
          <w:bCs/>
          <w:rtl/>
        </w:rPr>
        <w:t>ביטול/ השעיה של האמנה</w:t>
      </w:r>
      <w:r w:rsidRPr="00C85FDA">
        <w:rPr>
          <w:rFonts w:ascii="David" w:hAnsi="David" w:cs="David" w:hint="cs"/>
          <w:rtl/>
        </w:rPr>
        <w:t xml:space="preserve"> </w:t>
      </w:r>
      <w:r w:rsidRPr="00C85FDA">
        <w:rPr>
          <w:rFonts w:ascii="David" w:hAnsi="David" w:cs="David"/>
          <w:rtl/>
        </w:rPr>
        <w:t>–</w:t>
      </w:r>
      <w:r w:rsidRPr="00C85FDA">
        <w:rPr>
          <w:rFonts w:ascii="David" w:hAnsi="David" w:cs="David" w:hint="cs"/>
          <w:rtl/>
        </w:rPr>
        <w:t xml:space="preserve"> </w:t>
      </w:r>
      <w:r>
        <w:rPr>
          <w:rFonts w:ascii="David" w:hAnsi="David" w:cs="David" w:hint="cs"/>
          <w:rtl/>
        </w:rPr>
        <w:t xml:space="preserve">בעניין הזה </w:t>
      </w:r>
      <w:r w:rsidRPr="00C85FDA">
        <w:rPr>
          <w:rFonts w:ascii="David" w:hAnsi="David" w:cs="David" w:hint="cs"/>
          <w:rtl/>
        </w:rPr>
        <w:t>יש להבחין בין אמנה בילטרלית</w:t>
      </w:r>
      <w:r>
        <w:rPr>
          <w:rFonts w:ascii="David" w:hAnsi="David" w:cs="David" w:hint="cs"/>
          <w:rtl/>
        </w:rPr>
        <w:t xml:space="preserve"> לאמנה מולטילטרלית</w:t>
      </w:r>
      <w:r w:rsidRPr="00C85FDA">
        <w:rPr>
          <w:rFonts w:ascii="David" w:hAnsi="David" w:cs="David" w:hint="cs"/>
          <w:rtl/>
        </w:rPr>
        <w:t xml:space="preserve">. </w:t>
      </w:r>
    </w:p>
    <w:p w14:paraId="0944E2D2" w14:textId="77777777" w:rsidR="00032B09" w:rsidRDefault="00032B09" w:rsidP="00C81A29">
      <w:pPr>
        <w:pStyle w:val="a7"/>
        <w:numPr>
          <w:ilvl w:val="0"/>
          <w:numId w:val="25"/>
        </w:numPr>
        <w:jc w:val="both"/>
        <w:rPr>
          <w:rFonts w:ascii="David" w:hAnsi="David" w:cs="David"/>
        </w:rPr>
      </w:pPr>
      <w:r w:rsidRPr="00F859F4">
        <w:rPr>
          <w:rFonts w:ascii="David" w:hAnsi="David" w:cs="David" w:hint="cs"/>
          <w:u w:val="single"/>
          <w:rtl/>
        </w:rPr>
        <w:t>באמנה בילטרלית</w:t>
      </w:r>
      <w:r>
        <w:rPr>
          <w:rFonts w:ascii="David" w:hAnsi="David" w:cs="David" w:hint="cs"/>
          <w:rtl/>
        </w:rPr>
        <w:t xml:space="preserve"> </w:t>
      </w:r>
      <w:r>
        <w:rPr>
          <w:rFonts w:ascii="David" w:hAnsi="David" w:cs="David"/>
          <w:rtl/>
        </w:rPr>
        <w:t>–</w:t>
      </w:r>
      <w:r>
        <w:rPr>
          <w:rFonts w:ascii="David" w:hAnsi="David" w:cs="David" w:hint="cs"/>
          <w:rtl/>
        </w:rPr>
        <w:t xml:space="preserve"> </w:t>
      </w:r>
      <w:r w:rsidRPr="00C85FDA">
        <w:rPr>
          <w:rFonts w:ascii="David" w:hAnsi="David" w:cs="David" w:hint="cs"/>
          <w:rtl/>
        </w:rPr>
        <w:t>אם יש מצב שיש הפרה מהותית</w:t>
      </w:r>
      <w:r>
        <w:rPr>
          <w:rFonts w:ascii="David" w:hAnsi="David" w:cs="David" w:hint="cs"/>
          <w:rtl/>
        </w:rPr>
        <w:t xml:space="preserve"> </w:t>
      </w:r>
      <w:r>
        <w:rPr>
          <w:rFonts w:ascii="David" w:hAnsi="David" w:cs="David"/>
          <w:rtl/>
        </w:rPr>
        <w:t>–</w:t>
      </w:r>
      <w:r>
        <w:rPr>
          <w:rFonts w:ascii="David" w:hAnsi="David" w:cs="David" w:hint="cs"/>
          <w:rtl/>
        </w:rPr>
        <w:t xml:space="preserve"> הפרה</w:t>
      </w:r>
      <w:r w:rsidRPr="00C85FDA">
        <w:rPr>
          <w:rFonts w:ascii="David" w:hAnsi="David" w:cs="David" w:hint="cs"/>
          <w:rtl/>
        </w:rPr>
        <w:t xml:space="preserve"> של סעיף חיוני ומרכזי באמנה, או הפרה שנוגדת את עצם התכלית של האמנה</w:t>
      </w:r>
      <w:r>
        <w:rPr>
          <w:rFonts w:ascii="David" w:hAnsi="David" w:cs="David" w:hint="cs"/>
          <w:rtl/>
        </w:rPr>
        <w:t xml:space="preserve"> </w:t>
      </w:r>
      <w:r>
        <w:rPr>
          <w:rFonts w:ascii="David" w:hAnsi="David" w:cs="David"/>
          <w:rtl/>
        </w:rPr>
        <w:t>–</w:t>
      </w:r>
      <w:r>
        <w:rPr>
          <w:rFonts w:ascii="David" w:hAnsi="David" w:cs="David" w:hint="cs"/>
          <w:rtl/>
        </w:rPr>
        <w:t xml:space="preserve"> אז</w:t>
      </w:r>
      <w:r w:rsidRPr="00C85FDA">
        <w:rPr>
          <w:rFonts w:ascii="David" w:hAnsi="David" w:cs="David" w:hint="cs"/>
          <w:rtl/>
        </w:rPr>
        <w:t xml:space="preserve"> הצד הנפגע יכול להסתמך על ההפרה הזו </w:t>
      </w:r>
      <w:r>
        <w:rPr>
          <w:rFonts w:ascii="David" w:hAnsi="David" w:cs="David" w:hint="cs"/>
          <w:rtl/>
        </w:rPr>
        <w:t xml:space="preserve">כבסיס, </w:t>
      </w:r>
      <w:r w:rsidRPr="00C85FDA">
        <w:rPr>
          <w:rFonts w:ascii="David" w:hAnsi="David" w:cs="David" w:hint="cs"/>
          <w:rtl/>
        </w:rPr>
        <w:t>כדי להביא לביטול האמנה או להשעיה של האמנה</w:t>
      </w:r>
      <w:r>
        <w:rPr>
          <w:rFonts w:ascii="David" w:hAnsi="David" w:cs="David" w:hint="cs"/>
          <w:rtl/>
        </w:rPr>
        <w:t>, כולה</w:t>
      </w:r>
      <w:r w:rsidRPr="00C85FDA">
        <w:rPr>
          <w:rFonts w:ascii="David" w:hAnsi="David" w:cs="David" w:hint="cs"/>
          <w:rtl/>
        </w:rPr>
        <w:t xml:space="preserve"> או חלקה</w:t>
      </w:r>
      <w:r>
        <w:rPr>
          <w:rFonts w:ascii="David" w:hAnsi="David" w:cs="David" w:hint="cs"/>
          <w:rtl/>
        </w:rPr>
        <w:t>,</w:t>
      </w:r>
      <w:r w:rsidRPr="00C85FDA">
        <w:rPr>
          <w:rFonts w:ascii="David" w:hAnsi="David" w:cs="David" w:hint="cs"/>
          <w:rtl/>
        </w:rPr>
        <w:t xml:space="preserve"> באופן זמני. </w:t>
      </w:r>
      <w:r>
        <w:rPr>
          <w:rFonts w:ascii="David" w:hAnsi="David" w:cs="David" w:hint="cs"/>
          <w:rtl/>
        </w:rPr>
        <w:t xml:space="preserve">מהלך זה </w:t>
      </w:r>
      <w:r w:rsidRPr="00C85FDA">
        <w:rPr>
          <w:rFonts w:ascii="David" w:hAnsi="David" w:cs="David" w:hint="cs"/>
          <w:rtl/>
        </w:rPr>
        <w:t xml:space="preserve">יותר שכיח וקל לביצוע כי </w:t>
      </w:r>
      <w:r>
        <w:rPr>
          <w:rFonts w:ascii="David" w:hAnsi="David" w:cs="David" w:hint="cs"/>
          <w:rtl/>
        </w:rPr>
        <w:t xml:space="preserve">מדובר </w:t>
      </w:r>
      <w:r w:rsidRPr="00C85FDA">
        <w:rPr>
          <w:rFonts w:ascii="David" w:hAnsi="David" w:cs="David" w:hint="cs"/>
          <w:rtl/>
        </w:rPr>
        <w:t xml:space="preserve">רק </w:t>
      </w:r>
      <w:r>
        <w:rPr>
          <w:rFonts w:ascii="David" w:hAnsi="David" w:cs="David" w:hint="cs"/>
          <w:rtl/>
        </w:rPr>
        <w:t>ב</w:t>
      </w:r>
      <w:r w:rsidRPr="00C85FDA">
        <w:rPr>
          <w:rFonts w:ascii="David" w:hAnsi="David" w:cs="David" w:hint="cs"/>
          <w:rtl/>
        </w:rPr>
        <w:t xml:space="preserve">שני צדדים. </w:t>
      </w:r>
    </w:p>
    <w:p w14:paraId="32BE5474" w14:textId="77777777" w:rsidR="00032B09" w:rsidRDefault="00032B09" w:rsidP="00C81A29">
      <w:pPr>
        <w:pStyle w:val="a7"/>
        <w:numPr>
          <w:ilvl w:val="0"/>
          <w:numId w:val="25"/>
        </w:numPr>
        <w:jc w:val="both"/>
        <w:rPr>
          <w:rFonts w:ascii="David" w:hAnsi="David" w:cs="David"/>
        </w:rPr>
      </w:pPr>
      <w:r w:rsidRPr="00F859F4">
        <w:rPr>
          <w:rFonts w:ascii="David" w:hAnsi="David" w:cs="David" w:hint="cs"/>
          <w:u w:val="single"/>
          <w:rtl/>
        </w:rPr>
        <w:t>באמנה מולטילטרלית</w:t>
      </w:r>
      <w:r>
        <w:rPr>
          <w:rFonts w:ascii="David" w:hAnsi="David" w:cs="David" w:hint="cs"/>
          <w:rtl/>
        </w:rPr>
        <w:t xml:space="preserve"> </w:t>
      </w:r>
      <w:r>
        <w:rPr>
          <w:rFonts w:ascii="David" w:hAnsi="David" w:cs="David"/>
          <w:rtl/>
        </w:rPr>
        <w:t>–</w:t>
      </w:r>
      <w:r>
        <w:rPr>
          <w:rFonts w:ascii="David" w:hAnsi="David" w:cs="David" w:hint="cs"/>
          <w:rtl/>
        </w:rPr>
        <w:t xml:space="preserve"> </w:t>
      </w:r>
      <w:r w:rsidRPr="00C85FDA">
        <w:rPr>
          <w:rFonts w:ascii="David" w:hAnsi="David" w:cs="David" w:hint="cs"/>
          <w:rtl/>
        </w:rPr>
        <w:t xml:space="preserve">הדבר מורכב יותר כשמדובר באמנה </w:t>
      </w:r>
      <w:r>
        <w:rPr>
          <w:rFonts w:ascii="David" w:hAnsi="David" w:cs="David" w:hint="cs"/>
          <w:rtl/>
        </w:rPr>
        <w:t>מולטילטרלית</w:t>
      </w:r>
      <w:r w:rsidRPr="00C85FDA">
        <w:rPr>
          <w:rFonts w:ascii="David" w:hAnsi="David" w:cs="David" w:hint="cs"/>
          <w:rtl/>
        </w:rPr>
        <w:t>, על אחת כמה וכמה באמנת זכויות אדם</w:t>
      </w:r>
      <w:r>
        <w:rPr>
          <w:rFonts w:ascii="David" w:hAnsi="David" w:cs="David" w:hint="cs"/>
          <w:rtl/>
        </w:rPr>
        <w:t xml:space="preserve"> למשל,</w:t>
      </w:r>
      <w:r w:rsidRPr="00C85FDA">
        <w:rPr>
          <w:rFonts w:ascii="David" w:hAnsi="David" w:cs="David" w:hint="cs"/>
          <w:rtl/>
        </w:rPr>
        <w:t xml:space="preserve"> עם מעל 160 מד</w:t>
      </w:r>
      <w:r>
        <w:rPr>
          <w:rFonts w:ascii="David" w:hAnsi="David" w:cs="David" w:hint="cs"/>
          <w:rtl/>
        </w:rPr>
        <w:t>י</w:t>
      </w:r>
      <w:r w:rsidRPr="00C85FDA">
        <w:rPr>
          <w:rFonts w:ascii="David" w:hAnsi="David" w:cs="David" w:hint="cs"/>
          <w:rtl/>
        </w:rPr>
        <w:t>נות. במקרה של הפרה מהותית מצד אחד הצדדים</w:t>
      </w:r>
      <w:r>
        <w:rPr>
          <w:rFonts w:ascii="David" w:hAnsi="David" w:cs="David" w:hint="cs"/>
          <w:rtl/>
        </w:rPr>
        <w:t xml:space="preserve"> </w:t>
      </w:r>
      <w:r>
        <w:rPr>
          <w:rFonts w:ascii="David" w:hAnsi="David" w:cs="David"/>
          <w:rtl/>
        </w:rPr>
        <w:t>–</w:t>
      </w:r>
      <w:r>
        <w:rPr>
          <w:rFonts w:ascii="David" w:hAnsi="David" w:cs="David" w:hint="cs"/>
          <w:rtl/>
        </w:rPr>
        <w:t xml:space="preserve"> </w:t>
      </w:r>
      <w:r w:rsidRPr="00C85FDA">
        <w:rPr>
          <w:rFonts w:ascii="David" w:hAnsi="David" w:cs="David" w:hint="cs"/>
          <w:rtl/>
        </w:rPr>
        <w:t xml:space="preserve">יכול להיות מצב שהצדדים </w:t>
      </w:r>
      <w:r>
        <w:rPr>
          <w:rFonts w:ascii="David" w:hAnsi="David" w:cs="David" w:hint="cs"/>
          <w:rtl/>
        </w:rPr>
        <w:t xml:space="preserve">האחרים </w:t>
      </w:r>
      <w:r w:rsidRPr="00C85FDA">
        <w:rPr>
          <w:rFonts w:ascii="David" w:hAnsi="David" w:cs="David" w:hint="cs"/>
          <w:rtl/>
        </w:rPr>
        <w:t>יסכימו</w:t>
      </w:r>
      <w:r>
        <w:rPr>
          <w:rFonts w:ascii="David" w:hAnsi="David" w:cs="David" w:hint="cs"/>
          <w:rtl/>
        </w:rPr>
        <w:t>,</w:t>
      </w:r>
      <w:r w:rsidRPr="00C85FDA">
        <w:rPr>
          <w:rFonts w:ascii="David" w:hAnsi="David" w:cs="David" w:hint="cs"/>
          <w:rtl/>
        </w:rPr>
        <w:t xml:space="preserve"> </w:t>
      </w:r>
      <w:r w:rsidRPr="00F859F4">
        <w:rPr>
          <w:rFonts w:ascii="David" w:hAnsi="David" w:cs="David" w:hint="cs"/>
          <w:b/>
          <w:bCs/>
          <w:rtl/>
        </w:rPr>
        <w:t>בפה אחד</w:t>
      </w:r>
      <w:r>
        <w:rPr>
          <w:rFonts w:ascii="David" w:hAnsi="David" w:cs="David" w:hint="cs"/>
          <w:rtl/>
        </w:rPr>
        <w:t xml:space="preserve">, </w:t>
      </w:r>
      <w:r w:rsidRPr="00C85FDA">
        <w:rPr>
          <w:rFonts w:ascii="David" w:hAnsi="David" w:cs="David" w:hint="cs"/>
          <w:rtl/>
        </w:rPr>
        <w:t>לבטל או להשעות את האמנה מול הצד שהפר או באופן גור</w:t>
      </w:r>
      <w:r>
        <w:rPr>
          <w:rFonts w:ascii="David" w:hAnsi="David" w:cs="David" w:hint="cs"/>
          <w:rtl/>
        </w:rPr>
        <w:t>ף (בין כל הצדדים)</w:t>
      </w:r>
      <w:r w:rsidRPr="00C85FDA">
        <w:rPr>
          <w:rFonts w:ascii="David" w:hAnsi="David" w:cs="David" w:hint="cs"/>
          <w:rtl/>
        </w:rPr>
        <w:t>.</w:t>
      </w:r>
    </w:p>
    <w:p w14:paraId="4ABAA887" w14:textId="77777777" w:rsidR="00032B09" w:rsidRDefault="00032B09" w:rsidP="00032B09">
      <w:pPr>
        <w:pStyle w:val="a7"/>
        <w:ind w:left="785"/>
        <w:jc w:val="both"/>
        <w:rPr>
          <w:rFonts w:ascii="David" w:hAnsi="David" w:cs="David"/>
          <w:rtl/>
        </w:rPr>
      </w:pPr>
      <w:r w:rsidRPr="00C85FDA">
        <w:rPr>
          <w:rFonts w:ascii="David" w:hAnsi="David" w:cs="David" w:hint="cs"/>
          <w:rtl/>
        </w:rPr>
        <w:t xml:space="preserve">זה </w:t>
      </w:r>
      <w:r>
        <w:rPr>
          <w:rFonts w:ascii="David" w:hAnsi="David" w:cs="David" w:hint="cs"/>
          <w:rtl/>
        </w:rPr>
        <w:t xml:space="preserve">נשמע פחות </w:t>
      </w:r>
      <w:r w:rsidRPr="00C85FDA">
        <w:rPr>
          <w:rFonts w:ascii="David" w:hAnsi="David" w:cs="David" w:hint="cs"/>
          <w:rtl/>
        </w:rPr>
        <w:t>ישים</w:t>
      </w:r>
      <w:r>
        <w:rPr>
          <w:rFonts w:ascii="David" w:hAnsi="David" w:cs="David" w:hint="cs"/>
          <w:rtl/>
        </w:rPr>
        <w:t>, ולכן מבהיר</w:t>
      </w:r>
      <w:r w:rsidRPr="00C85FDA">
        <w:rPr>
          <w:rFonts w:ascii="David" w:hAnsi="David" w:cs="David" w:hint="cs"/>
          <w:rtl/>
        </w:rPr>
        <w:t xml:space="preserve"> כמה קשה להביא לביטול או השעיה של אמנה מולטי</w:t>
      </w:r>
      <w:r>
        <w:rPr>
          <w:rFonts w:ascii="David" w:hAnsi="David" w:cs="David" w:hint="cs"/>
          <w:rtl/>
        </w:rPr>
        <w:t>לטרלית</w:t>
      </w:r>
      <w:r w:rsidRPr="00C85FDA">
        <w:rPr>
          <w:rFonts w:ascii="David" w:hAnsi="David" w:cs="David" w:hint="cs"/>
          <w:rtl/>
        </w:rPr>
        <w:t xml:space="preserve">. </w:t>
      </w:r>
      <w:r>
        <w:rPr>
          <w:rFonts w:ascii="David" w:hAnsi="David" w:cs="David" w:hint="cs"/>
          <w:rtl/>
        </w:rPr>
        <w:t xml:space="preserve">נדגיש </w:t>
      </w:r>
      <w:r>
        <w:rPr>
          <w:rFonts w:ascii="David" w:hAnsi="David" w:cs="David"/>
          <w:rtl/>
        </w:rPr>
        <w:t>–</w:t>
      </w:r>
      <w:r>
        <w:rPr>
          <w:rFonts w:ascii="David" w:hAnsi="David" w:cs="David" w:hint="cs"/>
          <w:rtl/>
        </w:rPr>
        <w:t xml:space="preserve"> כמדינה, </w:t>
      </w:r>
      <w:r w:rsidRPr="00C85FDA">
        <w:rPr>
          <w:rFonts w:ascii="David" w:hAnsi="David" w:cs="David" w:hint="cs"/>
          <w:rtl/>
        </w:rPr>
        <w:t xml:space="preserve">אני לא יכולה לומר שאם מדינה אחרת מפרה, גם אני אתנער מחובותיי. גם אם מדינה אחת מפרה, כל שאר המדינות מצופות להמשיך ולקיים את הוראות האמנה. </w:t>
      </w:r>
    </w:p>
    <w:p w14:paraId="75E01A55" w14:textId="77777777" w:rsidR="00032B09" w:rsidRPr="00C85FDA" w:rsidRDefault="00032B09" w:rsidP="00032B09">
      <w:pPr>
        <w:pStyle w:val="a7"/>
        <w:ind w:left="785"/>
        <w:jc w:val="both"/>
        <w:rPr>
          <w:rFonts w:ascii="David" w:hAnsi="David" w:cs="David"/>
          <w:rtl/>
        </w:rPr>
      </w:pPr>
      <w:r>
        <w:rPr>
          <w:rFonts w:ascii="David" w:hAnsi="David" w:cs="David" w:hint="cs"/>
          <w:rtl/>
        </w:rPr>
        <w:t xml:space="preserve">בנוסף, </w:t>
      </w:r>
      <w:r w:rsidRPr="00C85FDA">
        <w:rPr>
          <w:rFonts w:ascii="David" w:hAnsi="David" w:cs="David" w:hint="cs"/>
          <w:rtl/>
        </w:rPr>
        <w:t xml:space="preserve">ניתן לתבוע את המדינה על ההפרה או לנקוט בסנקציות מסוימות. </w:t>
      </w:r>
      <w:r w:rsidRPr="004E79F0">
        <w:rPr>
          <w:rFonts w:ascii="David" w:hAnsi="David" w:cs="David" w:hint="cs"/>
          <w:u w:val="single"/>
          <w:rtl/>
        </w:rPr>
        <w:t>למשל</w:t>
      </w:r>
      <w:r>
        <w:rPr>
          <w:rFonts w:ascii="David" w:hAnsi="David" w:cs="David" w:hint="cs"/>
          <w:rtl/>
        </w:rPr>
        <w:t xml:space="preserve">, </w:t>
      </w:r>
      <w:r w:rsidRPr="004E79F0">
        <w:rPr>
          <w:rFonts w:ascii="David" w:hAnsi="David" w:cs="David" w:hint="cs"/>
          <w:rtl/>
        </w:rPr>
        <w:t>האמנה</w:t>
      </w:r>
      <w:r w:rsidRPr="00C85FDA">
        <w:rPr>
          <w:rFonts w:ascii="David" w:hAnsi="David" w:cs="David" w:hint="cs"/>
          <w:rtl/>
        </w:rPr>
        <w:t xml:space="preserve"> האירופית לזכויות אדם מגובה בבית הדין האירופי לזכויות אדם. אם רוסיה או טורקיה מפרות זכויות אדם, יתר המדינות לא יכולות להגיד שהן לא מחויבות בהוראות האמנה, </w:t>
      </w:r>
      <w:r>
        <w:rPr>
          <w:rFonts w:ascii="David" w:hAnsi="David" w:cs="David" w:hint="cs"/>
          <w:rtl/>
        </w:rPr>
        <w:t xml:space="preserve">אך </w:t>
      </w:r>
      <w:r w:rsidRPr="00C85FDA">
        <w:rPr>
          <w:rFonts w:ascii="David" w:hAnsi="David" w:cs="David" w:hint="cs"/>
          <w:rtl/>
        </w:rPr>
        <w:t xml:space="preserve">כן </w:t>
      </w:r>
      <w:r>
        <w:rPr>
          <w:rFonts w:ascii="David" w:hAnsi="David" w:cs="David" w:hint="cs"/>
          <w:rtl/>
        </w:rPr>
        <w:t>קיימת</w:t>
      </w:r>
      <w:r w:rsidRPr="00C85FDA">
        <w:rPr>
          <w:rFonts w:ascii="David" w:hAnsi="David" w:cs="David" w:hint="cs"/>
          <w:rtl/>
        </w:rPr>
        <w:t xml:space="preserve"> הזכות לפרטים או מדינות לתבוע את רוסיה או טורקיה בבית הדין לזכויות אדם. הצד המפר עשוי להיות כפוף לכל מיני תוצאות במישור הבינלאומי. </w:t>
      </w:r>
    </w:p>
    <w:p w14:paraId="315F202C" w14:textId="77777777" w:rsidR="00032B09" w:rsidRDefault="00032B09" w:rsidP="00032B09">
      <w:pPr>
        <w:jc w:val="center"/>
        <w:rPr>
          <w:rFonts w:ascii="David" w:hAnsi="David" w:cs="David"/>
          <w:b/>
          <w:bCs/>
          <w:u w:val="single"/>
          <w:rtl/>
        </w:rPr>
      </w:pPr>
      <w:r>
        <w:rPr>
          <w:rFonts w:ascii="David" w:hAnsi="David" w:cs="David" w:hint="cs"/>
          <w:b/>
          <w:bCs/>
          <w:u w:val="single"/>
          <w:rtl/>
        </w:rPr>
        <w:t>המנהג הבינלאומי:</w:t>
      </w:r>
    </w:p>
    <w:p w14:paraId="2962040A" w14:textId="77777777" w:rsidR="00032B09" w:rsidRDefault="00032B09" w:rsidP="00032B09">
      <w:pPr>
        <w:jc w:val="both"/>
        <w:rPr>
          <w:rFonts w:ascii="David" w:hAnsi="David" w:cs="David"/>
          <w:rtl/>
        </w:rPr>
      </w:pPr>
      <w:r>
        <w:rPr>
          <w:rFonts w:ascii="David" w:hAnsi="David" w:cs="David" w:hint="cs"/>
          <w:rtl/>
        </w:rPr>
        <w:t xml:space="preserve">אחרי האמנה, מופיע המקור השני של המשפט הבינ"ל שהוא הרבה יותר מורכב ועמום </w:t>
      </w:r>
      <w:r>
        <w:rPr>
          <w:rFonts w:ascii="David" w:hAnsi="David" w:cs="David"/>
          <w:rtl/>
        </w:rPr>
        <w:t>–</w:t>
      </w:r>
      <w:r>
        <w:rPr>
          <w:rFonts w:ascii="David" w:hAnsi="David" w:cs="David" w:hint="cs"/>
          <w:rtl/>
        </w:rPr>
        <w:t xml:space="preserve"> המנהג. מהו המנהג הבינלאומי? </w:t>
      </w:r>
      <w:r w:rsidRPr="00B62828">
        <w:rPr>
          <w:rFonts w:ascii="David" w:hAnsi="David" w:cs="David" w:hint="cs"/>
          <w:b/>
          <w:bCs/>
          <w:color w:val="FF33CC"/>
          <w:rtl/>
        </w:rPr>
        <w:t>ס' 38(1)(</w:t>
      </w:r>
      <w:r w:rsidRPr="00B62828">
        <w:rPr>
          <w:rFonts w:ascii="David" w:hAnsi="David" w:cs="David"/>
          <w:b/>
          <w:bCs/>
          <w:color w:val="FF33CC"/>
        </w:rPr>
        <w:t>b</w:t>
      </w:r>
      <w:r w:rsidRPr="00B62828">
        <w:rPr>
          <w:rFonts w:ascii="David" w:hAnsi="David" w:cs="David" w:hint="cs"/>
          <w:b/>
          <w:bCs/>
          <w:color w:val="FF33CC"/>
          <w:rtl/>
        </w:rPr>
        <w:t>) לחוקת ה</w:t>
      </w:r>
      <w:r w:rsidRPr="00B62828">
        <w:rPr>
          <w:rFonts w:ascii="David" w:hAnsi="David" w:cs="David" w:hint="cs"/>
          <w:b/>
          <w:bCs/>
          <w:color w:val="FF33CC"/>
        </w:rPr>
        <w:t>ICJ</w:t>
      </w:r>
      <w:r w:rsidRPr="00B62828">
        <w:rPr>
          <w:rFonts w:ascii="David" w:hAnsi="David" w:cs="David" w:hint="cs"/>
          <w:color w:val="FF33CC"/>
          <w:rtl/>
        </w:rPr>
        <w:t xml:space="preserve"> </w:t>
      </w:r>
      <w:r>
        <w:rPr>
          <w:rFonts w:ascii="David" w:hAnsi="David" w:cs="David"/>
          <w:rtl/>
        </w:rPr>
        <w:t>–</w:t>
      </w:r>
      <w:r>
        <w:rPr>
          <w:rFonts w:ascii="David" w:hAnsi="David" w:cs="David" w:hint="cs"/>
          <w:rtl/>
        </w:rPr>
        <w:t xml:space="preserve"> </w:t>
      </w:r>
      <w:r w:rsidRPr="00B62828">
        <w:rPr>
          <w:rFonts w:ascii="David" w:hAnsi="David" w:cs="David" w:hint="cs"/>
          <w:b/>
          <w:bCs/>
          <w:rtl/>
        </w:rPr>
        <w:t>"המנהג הבינלאומי, כראיה לנוהג כללי שנתקבל בבחינת דין"</w:t>
      </w:r>
      <w:r>
        <w:rPr>
          <w:rFonts w:ascii="David" w:hAnsi="David" w:cs="David" w:hint="cs"/>
          <w:rtl/>
        </w:rPr>
        <w:t xml:space="preserve">. </w:t>
      </w:r>
    </w:p>
    <w:p w14:paraId="3041B51F" w14:textId="77777777" w:rsidR="00032B09" w:rsidRDefault="00032B09" w:rsidP="00032B09">
      <w:pPr>
        <w:jc w:val="both"/>
        <w:rPr>
          <w:rFonts w:ascii="David" w:hAnsi="David" w:cs="David"/>
          <w:rtl/>
        </w:rPr>
      </w:pPr>
      <w:r>
        <w:rPr>
          <w:rFonts w:ascii="David" w:hAnsi="David" w:cs="David" w:hint="cs"/>
          <w:rtl/>
        </w:rPr>
        <w:t xml:space="preserve">ננסה להבין מהו המשפט הבינלאומי המנהגי, ונתחיל את הדיון במשל שהציג מלומד בלגי, </w:t>
      </w:r>
      <w:r w:rsidRPr="00B62828">
        <w:rPr>
          <w:rFonts w:ascii="David" w:hAnsi="David" w:cs="David" w:hint="cs"/>
          <w:b/>
          <w:bCs/>
          <w:rtl/>
        </w:rPr>
        <w:t>משל השביל</w:t>
      </w:r>
      <w:r>
        <w:rPr>
          <w:rFonts w:ascii="David" w:hAnsi="David" w:cs="David" w:hint="cs"/>
          <w:rtl/>
        </w:rPr>
        <w:t xml:space="preserve"> </w:t>
      </w:r>
      <w:r>
        <w:rPr>
          <w:rFonts w:ascii="David" w:hAnsi="David" w:cs="David"/>
          <w:rtl/>
        </w:rPr>
        <w:t>–</w:t>
      </w:r>
      <w:r>
        <w:rPr>
          <w:rFonts w:ascii="David" w:hAnsi="David" w:cs="David" w:hint="cs"/>
          <w:rtl/>
        </w:rPr>
        <w:t xml:space="preserve"> כשאנחנו חושבים על משפט בינלאומי, יש לחשוב על כפר קטן שעכשיו הוקם, והוא כולו על איזה שהוא שדה טרשים. בצד אחד של הכפר יש את מועצת הכפר, ובצד השני יש את הכנסייה, ואנשי הכפר צריכים לעבור בין שתי הנקודות הללו. עובר האדם הראשון ותווה לו שביל, עובר אדם אחר והולך במסלול קצת אחר, אבל עם הזמן הולך ומתגבש לו שביל אחד, שעם הזמן רוב האנשים נוטים ונוהגים ללכת בשביל הזה כל זמן שהם רוצים להגיע ממועצת הכפר לכנסייה. </w:t>
      </w:r>
    </w:p>
    <w:p w14:paraId="63CE36A8" w14:textId="77777777" w:rsidR="00032B09" w:rsidRDefault="00032B09" w:rsidP="00032B09">
      <w:pPr>
        <w:jc w:val="both"/>
        <w:rPr>
          <w:rFonts w:ascii="David" w:hAnsi="David" w:cs="David"/>
          <w:rtl/>
        </w:rPr>
      </w:pPr>
      <w:r w:rsidRPr="00B62828">
        <w:rPr>
          <w:rFonts w:ascii="David" w:hAnsi="David" w:cs="David" w:hint="cs"/>
          <w:u w:val="single"/>
          <w:rtl/>
        </w:rPr>
        <w:t>מהו הנמשל?</w:t>
      </w:r>
      <w:r>
        <w:rPr>
          <w:rFonts w:ascii="David" w:hAnsi="David" w:cs="David" w:hint="cs"/>
          <w:rtl/>
        </w:rPr>
        <w:t xml:space="preserve"> </w:t>
      </w:r>
    </w:p>
    <w:p w14:paraId="7913C769" w14:textId="77777777" w:rsidR="00032B09" w:rsidRDefault="00032B09" w:rsidP="00C81A29">
      <w:pPr>
        <w:pStyle w:val="a7"/>
        <w:numPr>
          <w:ilvl w:val="0"/>
          <w:numId w:val="26"/>
        </w:numPr>
        <w:jc w:val="both"/>
        <w:rPr>
          <w:rFonts w:ascii="David" w:hAnsi="David" w:cs="David"/>
        </w:rPr>
      </w:pPr>
      <w:r w:rsidRPr="00B62828">
        <w:rPr>
          <w:rFonts w:ascii="David" w:hAnsi="David" w:cs="David" w:hint="cs"/>
          <w:b/>
          <w:bCs/>
          <w:rtl/>
        </w:rPr>
        <w:t>השביל = נוהג</w:t>
      </w:r>
      <w:r w:rsidRPr="00B62828">
        <w:rPr>
          <w:rFonts w:ascii="David" w:hAnsi="David" w:cs="David" w:hint="cs"/>
          <w:rtl/>
        </w:rPr>
        <w:t xml:space="preserve">. ככה נהוג ללכת בין שתי הנקודות הללו בכפר. עדיין לא מדובר על חובה, אלא על כך שעם הזמן נוהגים אנשים ללכת בין שתי הנקודות. </w:t>
      </w:r>
    </w:p>
    <w:p w14:paraId="06D5F511" w14:textId="77777777" w:rsidR="00032B09" w:rsidRDefault="00032B09" w:rsidP="00C81A29">
      <w:pPr>
        <w:pStyle w:val="a7"/>
        <w:numPr>
          <w:ilvl w:val="0"/>
          <w:numId w:val="26"/>
        </w:numPr>
        <w:jc w:val="both"/>
        <w:rPr>
          <w:rFonts w:ascii="David" w:hAnsi="David" w:cs="David"/>
        </w:rPr>
      </w:pPr>
      <w:r w:rsidRPr="00B62828">
        <w:rPr>
          <w:rFonts w:ascii="David" w:hAnsi="David" w:cs="David" w:hint="cs"/>
          <w:b/>
          <w:bCs/>
          <w:rtl/>
        </w:rPr>
        <w:t>פסיעות הרגליים החשובות שמתוות את השביל וסוללות אותו, מועכות את העשבים שהופכים לכדי שביל = המדינות הפועלות בתחום מסוים של המשפט הבינ</w:t>
      </w:r>
      <w:r>
        <w:rPr>
          <w:rFonts w:ascii="David" w:hAnsi="David" w:cs="David" w:hint="cs"/>
          <w:b/>
          <w:bCs/>
          <w:rtl/>
        </w:rPr>
        <w:t>"</w:t>
      </w:r>
      <w:r w:rsidRPr="00B62828">
        <w:rPr>
          <w:rFonts w:ascii="David" w:hAnsi="David" w:cs="David" w:hint="cs"/>
          <w:b/>
          <w:bCs/>
          <w:rtl/>
        </w:rPr>
        <w:t>ל</w:t>
      </w:r>
      <w:r>
        <w:rPr>
          <w:rFonts w:ascii="David" w:hAnsi="David" w:cs="David" w:hint="cs"/>
          <w:b/>
          <w:bCs/>
          <w:rtl/>
        </w:rPr>
        <w:t xml:space="preserve">, </w:t>
      </w:r>
      <w:r w:rsidRPr="00B62828">
        <w:rPr>
          <w:rFonts w:ascii="David" w:hAnsi="David" w:cs="David" w:hint="cs"/>
          <w:b/>
          <w:bCs/>
          <w:rtl/>
        </w:rPr>
        <w:t>או שהן בעלות משקל כבד יותר בתחומים מסוימים של המשפט הבינ</w:t>
      </w:r>
      <w:r>
        <w:rPr>
          <w:rFonts w:ascii="David" w:hAnsi="David" w:cs="David" w:hint="cs"/>
          <w:b/>
          <w:bCs/>
          <w:rtl/>
        </w:rPr>
        <w:t>"</w:t>
      </w:r>
      <w:r w:rsidRPr="00B62828">
        <w:rPr>
          <w:rFonts w:ascii="David" w:hAnsi="David" w:cs="David" w:hint="cs"/>
          <w:b/>
          <w:bCs/>
          <w:rtl/>
        </w:rPr>
        <w:t>ל</w:t>
      </w:r>
      <w:r w:rsidRPr="00B62828">
        <w:rPr>
          <w:rFonts w:ascii="David" w:hAnsi="David" w:cs="David" w:hint="cs"/>
          <w:rtl/>
        </w:rPr>
        <w:t xml:space="preserve">. </w:t>
      </w:r>
    </w:p>
    <w:p w14:paraId="592752A2" w14:textId="77777777" w:rsidR="00032B09" w:rsidRPr="00B62828" w:rsidRDefault="00032B09" w:rsidP="00032B09">
      <w:pPr>
        <w:jc w:val="both"/>
        <w:rPr>
          <w:rFonts w:ascii="David" w:hAnsi="David" w:cs="David"/>
          <w:rtl/>
        </w:rPr>
      </w:pPr>
      <w:r w:rsidRPr="00B62828">
        <w:rPr>
          <w:rFonts w:ascii="David" w:hAnsi="David" w:cs="David" w:hint="cs"/>
          <w:rtl/>
        </w:rPr>
        <w:t>כדי לעבור ממצב של נוהג, ללא חובה, מצב של "כך נהוג ללכת בשביל הזה"</w:t>
      </w:r>
      <w:r>
        <w:rPr>
          <w:rFonts w:ascii="David" w:hAnsi="David" w:cs="David" w:hint="cs"/>
          <w:rtl/>
        </w:rPr>
        <w:t xml:space="preserve"> אבל </w:t>
      </w:r>
      <w:r w:rsidRPr="00B62828">
        <w:rPr>
          <w:rFonts w:ascii="David" w:hAnsi="David" w:cs="David" w:hint="cs"/>
          <w:rtl/>
        </w:rPr>
        <w:t>אדם יכול ללכת בדרך אחרת, למצב של מנהג</w:t>
      </w:r>
      <w:r>
        <w:rPr>
          <w:rFonts w:ascii="David" w:hAnsi="David" w:cs="David" w:hint="cs"/>
          <w:rtl/>
        </w:rPr>
        <w:t>,</w:t>
      </w:r>
      <w:r w:rsidRPr="00B62828">
        <w:rPr>
          <w:rFonts w:ascii="David" w:hAnsi="David" w:cs="David" w:hint="cs"/>
          <w:rtl/>
        </w:rPr>
        <w:t xml:space="preserve"> מתווסף אלמנט נוסף מעבר לפרקטיקה הזו של ככה כולם הולכים בכפר </w:t>
      </w:r>
      <w:r w:rsidRPr="00B62828">
        <w:rPr>
          <w:rFonts w:ascii="David" w:hAnsi="David" w:cs="David"/>
          <w:rtl/>
        </w:rPr>
        <w:t>–</w:t>
      </w:r>
      <w:r w:rsidRPr="00B62828">
        <w:rPr>
          <w:rFonts w:ascii="David" w:hAnsi="David" w:cs="David" w:hint="cs"/>
          <w:rtl/>
        </w:rPr>
        <w:t xml:space="preserve"> </w:t>
      </w:r>
      <w:r w:rsidRPr="00B62828">
        <w:rPr>
          <w:rFonts w:ascii="David" w:hAnsi="David" w:cs="David" w:hint="cs"/>
          <w:b/>
          <w:bCs/>
          <w:color w:val="FF0000"/>
          <w:rtl/>
        </w:rPr>
        <w:t>מתווסף יסוד של חובה משפטית</w:t>
      </w:r>
      <w:r w:rsidRPr="00B62828">
        <w:rPr>
          <w:rFonts w:ascii="David" w:hAnsi="David" w:cs="David" w:hint="cs"/>
          <w:rtl/>
        </w:rPr>
        <w:t xml:space="preserve">. כלומר, כל עוד מותר ללכת בשבילים </w:t>
      </w:r>
      <w:r>
        <w:rPr>
          <w:rFonts w:ascii="David" w:hAnsi="David" w:cs="David" w:hint="cs"/>
          <w:rtl/>
        </w:rPr>
        <w:t>ו</w:t>
      </w:r>
      <w:r w:rsidRPr="00B62828">
        <w:rPr>
          <w:rFonts w:ascii="David" w:hAnsi="David" w:cs="David" w:hint="cs"/>
          <w:rtl/>
        </w:rPr>
        <w:t>בנתיבים אחרים, ההליכה בשביל שסומן כבר ה</w:t>
      </w:r>
      <w:r>
        <w:rPr>
          <w:rFonts w:ascii="David" w:hAnsi="David" w:cs="David" w:hint="cs"/>
          <w:rtl/>
        </w:rPr>
        <w:t>י</w:t>
      </w:r>
      <w:r w:rsidRPr="00B62828">
        <w:rPr>
          <w:rFonts w:ascii="David" w:hAnsi="David" w:cs="David" w:hint="cs"/>
          <w:rtl/>
        </w:rPr>
        <w:t xml:space="preserve">א רק בבחינת נוהג. </w:t>
      </w:r>
      <w:r w:rsidRPr="00B62828">
        <w:rPr>
          <w:rFonts w:ascii="David" w:hAnsi="David" w:cs="David" w:hint="cs"/>
          <w:u w:val="single"/>
          <w:rtl/>
        </w:rPr>
        <w:t>דוגמה ברמה הבינלאומית</w:t>
      </w:r>
      <w:r>
        <w:rPr>
          <w:rFonts w:ascii="David" w:hAnsi="David" w:cs="David" w:hint="cs"/>
          <w:rtl/>
        </w:rPr>
        <w:t xml:space="preserve"> </w:t>
      </w:r>
      <w:r>
        <w:rPr>
          <w:rFonts w:ascii="David" w:hAnsi="David" w:cs="David"/>
          <w:rtl/>
        </w:rPr>
        <w:t>–</w:t>
      </w:r>
      <w:r w:rsidRPr="00B62828">
        <w:rPr>
          <w:rFonts w:ascii="David" w:hAnsi="David" w:cs="David" w:hint="cs"/>
          <w:rtl/>
        </w:rPr>
        <w:t xml:space="preserve"> כשמגיע מנהיג ממדינה אחת לאחרת, נהוג לקבלו על שטיח אדום כשהוא יורד מהמטוס. אין חובה משפטית כזו, זה רק נוהג. אם מדינה לא תניח שטיח אדום מתחת למטוס, היא לא תחשב כמפרה הוראה בינלאומית. בחזרה למשל </w:t>
      </w:r>
      <w:r w:rsidRPr="00B62828">
        <w:rPr>
          <w:rFonts w:ascii="David" w:hAnsi="David" w:cs="David"/>
          <w:rtl/>
        </w:rPr>
        <w:t>–</w:t>
      </w:r>
      <w:r w:rsidRPr="00B62828">
        <w:rPr>
          <w:rFonts w:ascii="David" w:hAnsi="David" w:cs="David" w:hint="cs"/>
          <w:rtl/>
        </w:rPr>
        <w:t xml:space="preserve"> רק כאשר האנשים, או מדינות במשפט הבינ</w:t>
      </w:r>
      <w:r>
        <w:rPr>
          <w:rFonts w:ascii="David" w:hAnsi="David" w:cs="David" w:hint="cs"/>
          <w:rtl/>
        </w:rPr>
        <w:t>"</w:t>
      </w:r>
      <w:r w:rsidRPr="00B62828">
        <w:rPr>
          <w:rFonts w:ascii="David" w:hAnsi="David" w:cs="David" w:hint="cs"/>
          <w:rtl/>
        </w:rPr>
        <w:t>ל, ירגישו שהם חייבים ללכת בשביל הזה שנתווה, רק בו</w:t>
      </w:r>
      <w:r>
        <w:rPr>
          <w:rFonts w:ascii="David" w:hAnsi="David" w:cs="David" w:hint="cs"/>
          <w:rtl/>
        </w:rPr>
        <w:t xml:space="preserve"> </w:t>
      </w:r>
      <w:r w:rsidRPr="00B62828">
        <w:rPr>
          <w:rFonts w:ascii="David" w:hAnsi="David" w:cs="David" w:hint="cs"/>
          <w:rtl/>
        </w:rPr>
        <w:t xml:space="preserve">ולא באף נתיב אחר, כלומר </w:t>
      </w:r>
      <w:r w:rsidRPr="00B62828">
        <w:rPr>
          <w:rFonts w:ascii="David" w:hAnsi="David" w:cs="David" w:hint="cs"/>
          <w:b/>
          <w:bCs/>
          <w:rtl/>
        </w:rPr>
        <w:t>כשמתלווה לפרקטיקה תחושה של מחויבות</w:t>
      </w:r>
      <w:r w:rsidRPr="00B62828">
        <w:rPr>
          <w:rFonts w:ascii="David" w:hAnsi="David" w:cs="David" w:hint="cs"/>
          <w:rtl/>
        </w:rPr>
        <w:t xml:space="preserve">, </w:t>
      </w:r>
      <w:r w:rsidRPr="00B62828">
        <w:rPr>
          <w:rFonts w:ascii="David" w:hAnsi="David" w:cs="David" w:hint="cs"/>
          <w:b/>
          <w:bCs/>
          <w:rtl/>
        </w:rPr>
        <w:t>אז אנחנו עוברים לעולם המנהג</w:t>
      </w:r>
      <w:r w:rsidRPr="00B62828">
        <w:rPr>
          <w:rFonts w:ascii="David" w:hAnsi="David" w:cs="David" w:hint="cs"/>
          <w:rtl/>
        </w:rPr>
        <w:t xml:space="preserve">, </w:t>
      </w:r>
      <w:r w:rsidRPr="00B62828">
        <w:rPr>
          <w:rFonts w:ascii="David" w:hAnsi="David" w:cs="David" w:hint="cs"/>
          <w:b/>
          <w:bCs/>
          <w:rtl/>
        </w:rPr>
        <w:t>שיש בו לא רק יסוד של פרקטיקה, אלא גם יסוד נורמטיבי של חובה משפטית</w:t>
      </w:r>
      <w:r w:rsidRPr="00B62828">
        <w:rPr>
          <w:rFonts w:ascii="David" w:hAnsi="David" w:cs="David" w:hint="cs"/>
          <w:rtl/>
        </w:rPr>
        <w:t xml:space="preserve">. </w:t>
      </w:r>
    </w:p>
    <w:p w14:paraId="5499F94D" w14:textId="77777777" w:rsidR="00032B09" w:rsidRDefault="00032B09" w:rsidP="00032B09">
      <w:pPr>
        <w:jc w:val="both"/>
        <w:rPr>
          <w:rFonts w:ascii="David" w:hAnsi="David" w:cs="David"/>
          <w:rtl/>
        </w:rPr>
      </w:pPr>
      <w:r>
        <w:rPr>
          <w:rFonts w:ascii="David" w:hAnsi="David" w:cs="David" w:hint="cs"/>
          <w:rtl/>
        </w:rPr>
        <w:lastRenderedPageBreak/>
        <w:t xml:space="preserve">משל השביל מלמד אותנו מהו מנהג </w:t>
      </w:r>
      <w:r>
        <w:rPr>
          <w:rFonts w:ascii="David" w:hAnsi="David" w:cs="David"/>
          <w:rtl/>
        </w:rPr>
        <w:t>–</w:t>
      </w:r>
      <w:r>
        <w:rPr>
          <w:rFonts w:ascii="David" w:hAnsi="David" w:cs="David" w:hint="cs"/>
          <w:rtl/>
        </w:rPr>
        <w:t xml:space="preserve"> פרקטיקה שבמקור שלה נוצרת באופן מאוד ספונטני, אבל </w:t>
      </w:r>
      <w:r w:rsidRPr="006B11CB">
        <w:rPr>
          <w:rFonts w:ascii="David" w:hAnsi="David" w:cs="David" w:hint="cs"/>
          <w:b/>
          <w:bCs/>
          <w:rtl/>
        </w:rPr>
        <w:t>הפרקטיקה הזו היא חזקה במובן הזה שהיא מתמשכת, היא כללית, היא לא מיוחדת למדינה ספציפית אלא משותפת להרבה מדינות והיא עקבית</w:t>
      </w:r>
      <w:r>
        <w:rPr>
          <w:rFonts w:ascii="David" w:hAnsi="David" w:cs="David" w:hint="cs"/>
          <w:rtl/>
        </w:rPr>
        <w:t xml:space="preserve">. אם היא עומדת בתנאים הללו </w:t>
      </w:r>
      <w:r>
        <w:rPr>
          <w:rFonts w:ascii="David" w:hAnsi="David" w:cs="David"/>
          <w:rtl/>
        </w:rPr>
        <w:t>–</w:t>
      </w:r>
      <w:r>
        <w:rPr>
          <w:rFonts w:ascii="David" w:hAnsi="David" w:cs="David" w:hint="cs"/>
          <w:rtl/>
        </w:rPr>
        <w:t xml:space="preserve"> היא עשויה להפוך למחייבת. כבר ממשל השביל ניתן ללמוד על </w:t>
      </w:r>
      <w:r w:rsidRPr="006B11CB">
        <w:rPr>
          <w:rFonts w:ascii="David" w:hAnsi="David" w:cs="David" w:hint="cs"/>
          <w:b/>
          <w:bCs/>
          <w:rtl/>
        </w:rPr>
        <w:t xml:space="preserve">העמימות האינהרנטית </w:t>
      </w:r>
      <w:r>
        <w:rPr>
          <w:rFonts w:ascii="David" w:hAnsi="David" w:cs="David" w:hint="cs"/>
          <w:b/>
          <w:bCs/>
          <w:rtl/>
        </w:rPr>
        <w:t>ל</w:t>
      </w:r>
      <w:r w:rsidRPr="006B11CB">
        <w:rPr>
          <w:rFonts w:ascii="David" w:hAnsi="David" w:cs="David" w:hint="cs"/>
          <w:b/>
          <w:bCs/>
          <w:rtl/>
        </w:rPr>
        <w:t>תהליך היווצרות המנהג</w:t>
      </w:r>
      <w:r>
        <w:rPr>
          <w:rFonts w:ascii="David" w:hAnsi="David" w:cs="David" w:hint="cs"/>
          <w:rtl/>
        </w:rPr>
        <w:t xml:space="preserve"> </w:t>
      </w:r>
      <w:r>
        <w:rPr>
          <w:rFonts w:ascii="David" w:hAnsi="David" w:cs="David"/>
          <w:rtl/>
        </w:rPr>
        <w:t>–</w:t>
      </w:r>
      <w:r>
        <w:rPr>
          <w:rFonts w:ascii="David" w:hAnsi="David" w:cs="David" w:hint="cs"/>
          <w:rtl/>
        </w:rPr>
        <w:t xml:space="preserve"> כמה אנשים/ מדינות? משך הזמן? ישנו גם קושי באיתור מנהגים </w:t>
      </w:r>
      <w:r>
        <w:rPr>
          <w:rFonts w:ascii="David" w:hAnsi="David" w:cs="David"/>
          <w:rtl/>
        </w:rPr>
        <w:t>–</w:t>
      </w:r>
      <w:r>
        <w:rPr>
          <w:rFonts w:ascii="David" w:hAnsi="David" w:cs="David" w:hint="cs"/>
          <w:rtl/>
        </w:rPr>
        <w:t xml:space="preserve"> גם כשיש שביל, כל עוד אינו מואר ומגודר, אנשים עשויים שלא לעבור בו </w:t>
      </w:r>
      <w:r>
        <w:rPr>
          <w:rFonts w:ascii="David" w:hAnsi="David" w:cs="David"/>
          <w:rtl/>
        </w:rPr>
        <w:t>–</w:t>
      </w:r>
      <w:r>
        <w:rPr>
          <w:rFonts w:ascii="David" w:hAnsi="David" w:cs="David" w:hint="cs"/>
          <w:rtl/>
        </w:rPr>
        <w:t xml:space="preserve"> לא ברור הגבול בין נוהג למנהג. אבל, </w:t>
      </w:r>
      <w:r w:rsidRPr="00386C5F">
        <w:rPr>
          <w:rFonts w:ascii="David" w:hAnsi="David" w:cs="David" w:hint="cs"/>
          <w:b/>
          <w:bCs/>
          <w:rtl/>
        </w:rPr>
        <w:t>הגם שיש עמימות מאוד גדולה שסובבת את המנהג, נדגיש שיש תחומים שלמים במשפט הבינ"ל שנוצרו בדרך העמומה והמוזרה הזו של מנהג</w:t>
      </w:r>
      <w:r>
        <w:rPr>
          <w:rFonts w:ascii="David" w:hAnsi="David" w:cs="David" w:hint="cs"/>
          <w:rtl/>
        </w:rPr>
        <w:t xml:space="preserve"> </w:t>
      </w:r>
      <w:r>
        <w:rPr>
          <w:rFonts w:ascii="David" w:hAnsi="David" w:cs="David"/>
          <w:rtl/>
        </w:rPr>
        <w:t>–</w:t>
      </w:r>
      <w:r>
        <w:rPr>
          <w:rFonts w:ascii="David" w:hAnsi="David" w:cs="David" w:hint="cs"/>
          <w:rtl/>
        </w:rPr>
        <w:t xml:space="preserve"> </w:t>
      </w:r>
      <w:r>
        <w:rPr>
          <w:rFonts w:ascii="David" w:hAnsi="David" w:cs="David" w:hint="cs"/>
          <w:u w:val="single"/>
          <w:rtl/>
        </w:rPr>
        <w:t>למשל</w:t>
      </w:r>
      <w:r>
        <w:rPr>
          <w:rFonts w:ascii="David" w:hAnsi="David" w:cs="David" w:hint="cs"/>
          <w:rtl/>
        </w:rPr>
        <w:t xml:space="preserve">, דיני הלחימה התפתחו בדרך של מנהג (היום הם מוסדרים באמנות, אבל הם התחילו כהצטברות של </w:t>
      </w:r>
      <w:proofErr w:type="spellStart"/>
      <w:r>
        <w:rPr>
          <w:rFonts w:ascii="David" w:hAnsi="David" w:cs="David" w:hint="cs"/>
          <w:rtl/>
        </w:rPr>
        <w:t>פרקטיקות</w:t>
      </w:r>
      <w:proofErr w:type="spellEnd"/>
      <w:r>
        <w:rPr>
          <w:rFonts w:ascii="David" w:hAnsi="David" w:cs="David" w:hint="cs"/>
          <w:rtl/>
        </w:rPr>
        <w:t xml:space="preserve"> ספונטניות שהפכו לדין מחייב), כך גם דיני הים </w:t>
      </w:r>
      <w:r>
        <w:rPr>
          <w:rFonts w:ascii="David" w:hAnsi="David" w:cs="David"/>
          <w:rtl/>
        </w:rPr>
        <w:t>–</w:t>
      </w:r>
      <w:r>
        <w:rPr>
          <w:rFonts w:ascii="David" w:hAnsi="David" w:cs="David" w:hint="cs"/>
          <w:rtl/>
        </w:rPr>
        <w:t xml:space="preserve"> עניין המים הטריטוריאליים התפתח ממנהג, ודיני אחריות מדינה </w:t>
      </w:r>
      <w:r>
        <w:rPr>
          <w:rFonts w:ascii="David" w:hAnsi="David" w:cs="David"/>
          <w:rtl/>
        </w:rPr>
        <w:t>–</w:t>
      </w:r>
      <w:r>
        <w:rPr>
          <w:rFonts w:ascii="David" w:hAnsi="David" w:cs="David" w:hint="cs"/>
          <w:rtl/>
        </w:rPr>
        <w:t xml:space="preserve"> התחום כולו מוסדר היום דרך מנהג ולא דרך אמנה. אז למרות העמימות והחיסרון של מקור המנהג, יש לו מקום חשוב מאוד בהתפתחות ובמציאות היום של המשפט הבינ"ל. </w:t>
      </w:r>
    </w:p>
    <w:p w14:paraId="31FDE0C1" w14:textId="77777777" w:rsidR="00032B09" w:rsidRPr="00386C5F" w:rsidRDefault="00032B09" w:rsidP="00032B09">
      <w:pPr>
        <w:jc w:val="both"/>
        <w:rPr>
          <w:rFonts w:ascii="David" w:hAnsi="David" w:cs="David"/>
          <w:b/>
          <w:bCs/>
          <w:u w:val="single"/>
          <w:rtl/>
        </w:rPr>
      </w:pPr>
      <w:r>
        <w:rPr>
          <w:rFonts w:ascii="David" w:hAnsi="David" w:cs="David" w:hint="cs"/>
          <w:b/>
          <w:bCs/>
          <w:u w:val="single"/>
          <w:rtl/>
        </w:rPr>
        <w:t>התנאים המצטברים להיווצרות מנהג:</w:t>
      </w:r>
    </w:p>
    <w:p w14:paraId="73A42786" w14:textId="77777777" w:rsidR="00032B09" w:rsidRDefault="00032B09" w:rsidP="00032B09">
      <w:pPr>
        <w:jc w:val="both"/>
        <w:rPr>
          <w:rFonts w:ascii="David" w:hAnsi="David" w:cs="David"/>
          <w:rtl/>
        </w:rPr>
      </w:pPr>
      <w:r>
        <w:rPr>
          <w:rFonts w:ascii="David" w:hAnsi="David" w:cs="David" w:hint="cs"/>
          <w:rtl/>
        </w:rPr>
        <w:t xml:space="preserve">נצלול כעת לתנאים המצטברים להיווצרות מנהג. </w:t>
      </w:r>
      <w:r w:rsidRPr="00386C5F">
        <w:rPr>
          <w:rFonts w:ascii="David" w:hAnsi="David" w:cs="David" w:hint="cs"/>
          <w:u w:val="single"/>
          <w:rtl/>
        </w:rPr>
        <w:t>המנהג מורכב למעשה משני אלמנטים</w:t>
      </w:r>
      <w:r>
        <w:rPr>
          <w:rFonts w:ascii="David" w:hAnsi="David" w:cs="David" w:hint="cs"/>
          <w:rtl/>
        </w:rPr>
        <w:t xml:space="preserve"> </w:t>
      </w:r>
      <w:r>
        <w:rPr>
          <w:rFonts w:ascii="David" w:hAnsi="David" w:cs="David"/>
          <w:rtl/>
        </w:rPr>
        <w:t>–</w:t>
      </w:r>
      <w:r>
        <w:rPr>
          <w:rFonts w:ascii="David" w:hAnsi="David" w:cs="David" w:hint="cs"/>
          <w:rtl/>
        </w:rPr>
        <w:t xml:space="preserve"> </w:t>
      </w:r>
    </w:p>
    <w:p w14:paraId="7B8D3098" w14:textId="77777777" w:rsidR="00032B09" w:rsidRDefault="00032B09" w:rsidP="00C81A29">
      <w:pPr>
        <w:pStyle w:val="a7"/>
        <w:numPr>
          <w:ilvl w:val="0"/>
          <w:numId w:val="22"/>
        </w:numPr>
        <w:jc w:val="both"/>
        <w:rPr>
          <w:rFonts w:ascii="David" w:hAnsi="David" w:cs="David"/>
        </w:rPr>
      </w:pPr>
      <w:r w:rsidRPr="00096A56">
        <w:rPr>
          <w:rFonts w:ascii="David" w:hAnsi="David" w:cs="David" w:hint="cs"/>
          <w:b/>
          <w:bCs/>
          <w:color w:val="FF0000"/>
          <w:rtl/>
        </w:rPr>
        <w:t>יסוד פיזי</w:t>
      </w:r>
      <w:r w:rsidRPr="00096A56">
        <w:rPr>
          <w:rFonts w:ascii="David" w:hAnsi="David" w:cs="David" w:hint="cs"/>
          <w:color w:val="FF0000"/>
          <w:rtl/>
        </w:rPr>
        <w:t xml:space="preserve"> </w:t>
      </w:r>
      <w:r>
        <w:rPr>
          <w:rFonts w:ascii="David" w:hAnsi="David" w:cs="David"/>
          <w:rtl/>
        </w:rPr>
        <w:t>–</w:t>
      </w:r>
      <w:r>
        <w:rPr>
          <w:rFonts w:ascii="David" w:hAnsi="David" w:cs="David" w:hint="cs"/>
          <w:rtl/>
        </w:rPr>
        <w:t xml:space="preserve"> </w:t>
      </w:r>
      <w:r w:rsidRPr="00096A56">
        <w:rPr>
          <w:rFonts w:ascii="David" w:hAnsi="David" w:cs="David" w:hint="cs"/>
          <w:b/>
          <w:bCs/>
          <w:rtl/>
        </w:rPr>
        <w:t>הפרקטיקה המדינתית</w:t>
      </w:r>
      <w:r>
        <w:rPr>
          <w:rFonts w:ascii="David" w:hAnsi="David" w:cs="David" w:hint="cs"/>
          <w:rtl/>
        </w:rPr>
        <w:t xml:space="preserve">. ניתן להצביע על נוהג כללי שלפיו מדינות מתנהגות. </w:t>
      </w:r>
    </w:p>
    <w:p w14:paraId="728E2D3A" w14:textId="77777777" w:rsidR="00032B09" w:rsidRDefault="00032B09" w:rsidP="00C81A29">
      <w:pPr>
        <w:pStyle w:val="a7"/>
        <w:numPr>
          <w:ilvl w:val="0"/>
          <w:numId w:val="22"/>
        </w:numPr>
        <w:jc w:val="both"/>
        <w:rPr>
          <w:rFonts w:ascii="David" w:hAnsi="David" w:cs="David"/>
        </w:rPr>
      </w:pPr>
      <w:r w:rsidRPr="00096A56">
        <w:rPr>
          <w:rFonts w:ascii="David" w:hAnsi="David" w:cs="David" w:hint="cs"/>
          <w:b/>
          <w:bCs/>
          <w:color w:val="FF0000"/>
          <w:rtl/>
        </w:rPr>
        <w:t>יסוד נפשי</w:t>
      </w:r>
      <w:r w:rsidRPr="00096A56">
        <w:rPr>
          <w:rFonts w:ascii="David" w:hAnsi="David" w:cs="David" w:hint="cs"/>
          <w:color w:val="FF0000"/>
          <w:rtl/>
        </w:rPr>
        <w:t xml:space="preserve"> </w:t>
      </w:r>
      <w:r>
        <w:rPr>
          <w:rFonts w:ascii="David" w:hAnsi="David" w:cs="David"/>
          <w:rtl/>
        </w:rPr>
        <w:t>–</w:t>
      </w:r>
      <w:r>
        <w:rPr>
          <w:rFonts w:ascii="David" w:hAnsi="David" w:cs="David" w:hint="cs"/>
          <w:rtl/>
        </w:rPr>
        <w:t xml:space="preserve"> </w:t>
      </w:r>
      <w:r w:rsidRPr="00096A56">
        <w:rPr>
          <w:rFonts w:ascii="David" w:hAnsi="David" w:cs="David" w:hint="cs"/>
          <w:b/>
          <w:bCs/>
          <w:rtl/>
        </w:rPr>
        <w:t>תחושת מחויבות</w:t>
      </w:r>
      <w:r>
        <w:rPr>
          <w:rFonts w:ascii="David" w:hAnsi="David" w:cs="David" w:hint="cs"/>
          <w:rtl/>
        </w:rPr>
        <w:t xml:space="preserve">. מדינות לא סתם פועלות לפי פרקטיקה מסוימת, אלא מתוך תחושת מחויבות </w:t>
      </w:r>
      <w:r>
        <w:rPr>
          <w:rFonts w:ascii="David" w:hAnsi="David" w:cs="David"/>
          <w:rtl/>
        </w:rPr>
        <w:t>–</w:t>
      </w:r>
      <w:r>
        <w:rPr>
          <w:rFonts w:ascii="David" w:hAnsi="David" w:cs="David" w:hint="cs"/>
          <w:rtl/>
        </w:rPr>
        <w:t xml:space="preserve"> כך הן מצופות לנהוג, הן חשות מחויבות לנהוג באופן הזה. יסוד זה אומר שהפרקטיקה התקבלה בבחינת דין. </w:t>
      </w:r>
    </w:p>
    <w:p w14:paraId="536A0D92" w14:textId="77777777" w:rsidR="00032B09" w:rsidRPr="00096A56" w:rsidRDefault="00032B09" w:rsidP="00032B09">
      <w:pPr>
        <w:jc w:val="both"/>
        <w:rPr>
          <w:rFonts w:ascii="David" w:hAnsi="David" w:cs="David"/>
          <w:b/>
          <w:bCs/>
          <w:u w:val="single"/>
          <w:rtl/>
        </w:rPr>
      </w:pPr>
      <w:r w:rsidRPr="00096A56">
        <w:rPr>
          <w:rFonts w:ascii="David" w:hAnsi="David" w:cs="David" w:hint="cs"/>
          <w:b/>
          <w:bCs/>
          <w:u w:val="single"/>
          <w:rtl/>
        </w:rPr>
        <w:t>היסוד הפיזי:</w:t>
      </w:r>
    </w:p>
    <w:p w14:paraId="26976B7D" w14:textId="035DBEB9" w:rsidR="00032B09" w:rsidRDefault="00032B09" w:rsidP="00032B09">
      <w:pPr>
        <w:jc w:val="both"/>
        <w:rPr>
          <w:rFonts w:ascii="David" w:hAnsi="David" w:cs="David"/>
          <w:rtl/>
        </w:rPr>
      </w:pPr>
      <w:r>
        <w:rPr>
          <w:rFonts w:ascii="David" w:hAnsi="David" w:cs="David" w:hint="cs"/>
          <w:rtl/>
        </w:rPr>
        <w:t xml:space="preserve">כדי שיתקיים היסוד הפיזי של מנהג, נדרשת </w:t>
      </w:r>
      <w:r w:rsidRPr="00096A56">
        <w:rPr>
          <w:rFonts w:ascii="David" w:hAnsi="David" w:cs="David" w:hint="cs"/>
          <w:b/>
          <w:bCs/>
          <w:rtl/>
        </w:rPr>
        <w:t>פרקטיקה של מדינות שנוהגות לפי נוהג מסוים, התנהגות מקובלת בקרב מדינות</w:t>
      </w:r>
      <w:r>
        <w:rPr>
          <w:rFonts w:ascii="David" w:hAnsi="David" w:cs="David" w:hint="cs"/>
          <w:rtl/>
        </w:rPr>
        <w:t xml:space="preserve">. נדרשים שלושה תתי-יסודות: </w:t>
      </w:r>
      <w:r>
        <w:rPr>
          <w:rFonts w:ascii="David" w:hAnsi="David" w:cs="David" w:hint="cs"/>
          <w:b/>
          <w:bCs/>
          <w:rtl/>
        </w:rPr>
        <w:t xml:space="preserve">1. </w:t>
      </w:r>
      <w:r>
        <w:rPr>
          <w:rFonts w:ascii="David" w:hAnsi="David" w:cs="David" w:hint="cs"/>
          <w:rtl/>
        </w:rPr>
        <w:t xml:space="preserve">שהפרקטיקה הזו תהיה </w:t>
      </w:r>
      <w:r w:rsidRPr="00096A56">
        <w:rPr>
          <w:rFonts w:ascii="David" w:hAnsi="David" w:cs="David" w:hint="cs"/>
          <w:b/>
          <w:bCs/>
          <w:color w:val="FF0000"/>
          <w:rtl/>
        </w:rPr>
        <w:t>ממושכת</w:t>
      </w:r>
      <w:r w:rsidRPr="00096A56">
        <w:rPr>
          <w:rFonts w:ascii="David" w:hAnsi="David" w:cs="David" w:hint="cs"/>
          <w:color w:val="FF0000"/>
          <w:rtl/>
        </w:rPr>
        <w:t xml:space="preserve"> </w:t>
      </w:r>
      <w:r>
        <w:rPr>
          <w:rFonts w:ascii="David" w:hAnsi="David" w:cs="David"/>
          <w:rtl/>
        </w:rPr>
        <w:t>–</w:t>
      </w:r>
      <w:r>
        <w:rPr>
          <w:rFonts w:ascii="David" w:hAnsi="David" w:cs="David" w:hint="cs"/>
          <w:rtl/>
        </w:rPr>
        <w:t xml:space="preserve"> דרישת זמן. </w:t>
      </w:r>
      <w:r>
        <w:rPr>
          <w:rFonts w:ascii="David" w:hAnsi="David" w:cs="David" w:hint="cs"/>
          <w:b/>
          <w:bCs/>
          <w:rtl/>
        </w:rPr>
        <w:t xml:space="preserve">2. </w:t>
      </w:r>
      <w:r>
        <w:rPr>
          <w:rFonts w:ascii="David" w:hAnsi="David" w:cs="David" w:hint="cs"/>
          <w:rtl/>
        </w:rPr>
        <w:t xml:space="preserve">שהפרקטיקה הזו תהיה </w:t>
      </w:r>
      <w:r w:rsidRPr="00096A56">
        <w:rPr>
          <w:rFonts w:ascii="David" w:hAnsi="David" w:cs="David" w:hint="cs"/>
          <w:b/>
          <w:bCs/>
          <w:color w:val="FF0000"/>
          <w:rtl/>
        </w:rPr>
        <w:t>עקבית</w:t>
      </w:r>
      <w:r w:rsidRPr="00096A56">
        <w:rPr>
          <w:rFonts w:ascii="David" w:hAnsi="David" w:cs="David" w:hint="cs"/>
          <w:color w:val="FF0000"/>
          <w:rtl/>
        </w:rPr>
        <w:t xml:space="preserve"> </w:t>
      </w:r>
      <w:r>
        <w:rPr>
          <w:rFonts w:ascii="David" w:hAnsi="David" w:cs="David"/>
          <w:rtl/>
        </w:rPr>
        <w:t>–</w:t>
      </w:r>
      <w:r>
        <w:rPr>
          <w:rFonts w:ascii="David" w:hAnsi="David" w:cs="David" w:hint="cs"/>
          <w:rtl/>
        </w:rPr>
        <w:t xml:space="preserve"> דרישה לפרקטיקה אחידה ורווחת מצד כל מדינה ומדינה רלוונטית. </w:t>
      </w:r>
      <w:r>
        <w:rPr>
          <w:rFonts w:ascii="David" w:hAnsi="David" w:cs="David" w:hint="cs"/>
          <w:b/>
          <w:bCs/>
          <w:rtl/>
        </w:rPr>
        <w:t>3.</w:t>
      </w:r>
      <w:r>
        <w:rPr>
          <w:rFonts w:ascii="David" w:hAnsi="David" w:cs="David" w:hint="cs"/>
          <w:rtl/>
        </w:rPr>
        <w:t xml:space="preserve"> שהפרקטיקה צריכה להיות </w:t>
      </w:r>
      <w:r w:rsidRPr="00096A56">
        <w:rPr>
          <w:rFonts w:ascii="David" w:hAnsi="David" w:cs="David" w:hint="cs"/>
          <w:b/>
          <w:bCs/>
          <w:color w:val="FF0000"/>
          <w:rtl/>
        </w:rPr>
        <w:t>כללית</w:t>
      </w:r>
      <w:r w:rsidRPr="00096A56">
        <w:rPr>
          <w:rFonts w:ascii="David" w:hAnsi="David" w:cs="David" w:hint="cs"/>
          <w:color w:val="FF0000"/>
          <w:rtl/>
        </w:rPr>
        <w:t xml:space="preserve"> </w:t>
      </w:r>
      <w:r>
        <w:rPr>
          <w:rFonts w:ascii="David" w:hAnsi="David" w:cs="David"/>
          <w:rtl/>
        </w:rPr>
        <w:t>–</w:t>
      </w:r>
      <w:r>
        <w:rPr>
          <w:rFonts w:ascii="David" w:hAnsi="David" w:cs="David" w:hint="cs"/>
          <w:rtl/>
        </w:rPr>
        <w:t xml:space="preserve"> מסה משמעותית של מדינות. רק </w:t>
      </w:r>
      <w:r w:rsidR="00BB52F7">
        <w:rPr>
          <w:rFonts w:ascii="David" w:hAnsi="David" w:cs="David" w:hint="cs"/>
          <w:rtl/>
        </w:rPr>
        <w:t>כ</w:t>
      </w:r>
      <w:r>
        <w:rPr>
          <w:rFonts w:ascii="David" w:hAnsi="David" w:cs="David" w:hint="cs"/>
          <w:rtl/>
        </w:rPr>
        <w:t xml:space="preserve">שתהיה פרקטיקה מדינתית ממושכת, עקבית וכללית, אז ניתן יהיה לומר שהתגבש היסוד הפיזי של מנהג. </w:t>
      </w:r>
    </w:p>
    <w:p w14:paraId="1A035EE6" w14:textId="77777777" w:rsidR="00032B09" w:rsidRDefault="00032B09" w:rsidP="00032B09">
      <w:pPr>
        <w:jc w:val="both"/>
        <w:rPr>
          <w:rFonts w:ascii="David" w:hAnsi="David" w:cs="David"/>
          <w:rtl/>
        </w:rPr>
      </w:pPr>
      <w:r>
        <w:rPr>
          <w:rFonts w:ascii="David" w:hAnsi="David" w:cs="David" w:hint="cs"/>
          <w:rtl/>
        </w:rPr>
        <w:t xml:space="preserve">נתעמק כעת בכל תת יסוד. </w:t>
      </w:r>
    </w:p>
    <w:p w14:paraId="0E5C51C8" w14:textId="77777777" w:rsidR="00032B09" w:rsidRPr="00462C37" w:rsidRDefault="00032B09" w:rsidP="00C81A29">
      <w:pPr>
        <w:pStyle w:val="a7"/>
        <w:numPr>
          <w:ilvl w:val="0"/>
          <w:numId w:val="27"/>
        </w:numPr>
        <w:jc w:val="both"/>
        <w:rPr>
          <w:rFonts w:ascii="David" w:hAnsi="David" w:cs="David"/>
          <w:u w:val="single"/>
          <w:rtl/>
        </w:rPr>
      </w:pPr>
      <w:r w:rsidRPr="00462C37">
        <w:rPr>
          <w:rFonts w:ascii="David" w:hAnsi="David" w:cs="David" w:hint="cs"/>
          <w:u w:val="single"/>
          <w:rtl/>
        </w:rPr>
        <w:t xml:space="preserve">פרקטיקה ממושכת </w:t>
      </w:r>
      <w:r w:rsidRPr="00462C37">
        <w:rPr>
          <w:rFonts w:ascii="David" w:hAnsi="David" w:cs="David"/>
          <w:u w:val="single"/>
          <w:rtl/>
        </w:rPr>
        <w:t>–</w:t>
      </w:r>
      <w:r w:rsidRPr="00462C37">
        <w:rPr>
          <w:rFonts w:ascii="David" w:hAnsi="David" w:cs="David" w:hint="cs"/>
          <w:u w:val="single"/>
          <w:rtl/>
        </w:rPr>
        <w:t xml:space="preserve"> דרישת הזמן:</w:t>
      </w:r>
    </w:p>
    <w:p w14:paraId="06BA304A" w14:textId="2926513A" w:rsidR="00032B09" w:rsidRDefault="00032B09" w:rsidP="00032B09">
      <w:pPr>
        <w:jc w:val="both"/>
        <w:rPr>
          <w:rFonts w:ascii="David" w:hAnsi="David" w:cs="David"/>
          <w:rtl/>
        </w:rPr>
      </w:pPr>
      <w:r>
        <w:rPr>
          <w:rFonts w:ascii="David" w:hAnsi="David" w:cs="David" w:hint="cs"/>
          <w:rtl/>
        </w:rPr>
        <w:t xml:space="preserve">בראש ובראשונה, </w:t>
      </w:r>
      <w:r w:rsidRPr="00096A56">
        <w:rPr>
          <w:rFonts w:ascii="David" w:hAnsi="David" w:cs="David" w:hint="cs"/>
          <w:b/>
          <w:bCs/>
          <w:rtl/>
        </w:rPr>
        <w:t>פעולה חד פעמית לא יכולה להצמיח מנהג</w:t>
      </w:r>
      <w:r>
        <w:rPr>
          <w:rFonts w:ascii="David" w:hAnsi="David" w:cs="David" w:hint="cs"/>
          <w:rtl/>
        </w:rPr>
        <w:t xml:space="preserve">. </w:t>
      </w:r>
      <w:r w:rsidRPr="00096A56">
        <w:rPr>
          <w:rFonts w:ascii="David" w:hAnsi="David" w:cs="David" w:hint="cs"/>
          <w:b/>
          <w:bCs/>
          <w:rtl/>
        </w:rPr>
        <w:t>צריך אלמנט של זמן, התמשכות</w:t>
      </w:r>
      <w:r>
        <w:rPr>
          <w:rFonts w:ascii="David" w:hAnsi="David" w:cs="David" w:hint="cs"/>
          <w:rtl/>
        </w:rPr>
        <w:t xml:space="preserve">. אם כן, לפי התנאי הראשון, אנחנו למדים שצריך תהליך של התהוות של המנהג על פני הזמן, זה תהליך שלוקח זמן. אבל, </w:t>
      </w:r>
      <w:r w:rsidRPr="00096A56">
        <w:rPr>
          <w:rFonts w:ascii="David" w:hAnsi="David" w:cs="David" w:hint="cs"/>
          <w:b/>
          <w:bCs/>
          <w:color w:val="FF0000"/>
          <w:rtl/>
        </w:rPr>
        <w:t>אין זמן מינימלי!</w:t>
      </w:r>
      <w:r w:rsidRPr="00096A56">
        <w:rPr>
          <w:rFonts w:ascii="David" w:hAnsi="David" w:cs="David" w:hint="cs"/>
          <w:color w:val="FF0000"/>
          <w:rtl/>
        </w:rPr>
        <w:t xml:space="preserve"> </w:t>
      </w:r>
      <w:r>
        <w:rPr>
          <w:rFonts w:ascii="David" w:hAnsi="David" w:cs="David" w:hint="cs"/>
          <w:rtl/>
        </w:rPr>
        <w:t xml:space="preserve">אין דרישה מינימלית של זמן, והדבר עשוי להיות תלוי קונטקסט. יש מנהגים שלקח להם דורות שלמים להתגבש </w:t>
      </w:r>
      <w:r>
        <w:rPr>
          <w:rFonts w:ascii="David" w:hAnsi="David" w:cs="David"/>
          <w:rtl/>
        </w:rPr>
        <w:t>–</w:t>
      </w:r>
      <w:r>
        <w:rPr>
          <w:rFonts w:ascii="David" w:hAnsi="David" w:cs="David" w:hint="cs"/>
          <w:rtl/>
        </w:rPr>
        <w:t xml:space="preserve"> </w:t>
      </w:r>
      <w:r>
        <w:rPr>
          <w:rFonts w:ascii="David" w:hAnsi="David" w:cs="David" w:hint="cs"/>
          <w:u w:val="single"/>
          <w:rtl/>
        </w:rPr>
        <w:t>למשל</w:t>
      </w:r>
      <w:r>
        <w:rPr>
          <w:rFonts w:ascii="David" w:hAnsi="David" w:cs="David" w:hint="cs"/>
          <w:rtl/>
        </w:rPr>
        <w:t xml:space="preserve">, היחס לדיפלומטים ומתן החסינות להם. יש מנהגים שהתגבשו תוך פרק זמן מאוד קצר </w:t>
      </w:r>
      <w:r>
        <w:rPr>
          <w:rFonts w:ascii="David" w:hAnsi="David" w:cs="David"/>
          <w:rtl/>
        </w:rPr>
        <w:t>–</w:t>
      </w:r>
      <w:r>
        <w:rPr>
          <w:rFonts w:ascii="David" w:hAnsi="David" w:cs="David" w:hint="cs"/>
          <w:rtl/>
        </w:rPr>
        <w:t xml:space="preserve"> </w:t>
      </w:r>
      <w:r>
        <w:rPr>
          <w:rFonts w:ascii="David" w:hAnsi="David" w:cs="David" w:hint="cs"/>
          <w:u w:val="single"/>
          <w:rtl/>
        </w:rPr>
        <w:t>למשל</w:t>
      </w:r>
      <w:r>
        <w:rPr>
          <w:rFonts w:ascii="David" w:hAnsi="David" w:cs="David" w:hint="cs"/>
          <w:rtl/>
        </w:rPr>
        <w:t xml:space="preserve">, בתחום של חקר החלל, מהרגע ששוגרו כלי החלל הראשונים התגבש המנהג שבעצם למדינות אין ריבונות בשטח של החלל, וכל מדינה יכולה </w:t>
      </w:r>
      <w:r w:rsidR="00C31BB6">
        <w:rPr>
          <w:rFonts w:ascii="David" w:hAnsi="David" w:cs="David" w:hint="cs"/>
          <w:rtl/>
        </w:rPr>
        <w:t>להטיס</w:t>
      </w:r>
      <w:r>
        <w:rPr>
          <w:rFonts w:ascii="David" w:hAnsi="David" w:cs="David" w:hint="cs"/>
          <w:rtl/>
        </w:rPr>
        <w:t xml:space="preserve"> חללית או לווין בשטח החיצוני של החלל. זה מנהג שהתגבש מהחלליות הראשונות שהוצאו לחלל. </w:t>
      </w:r>
      <w:r w:rsidRPr="00FD7896">
        <w:rPr>
          <w:rFonts w:ascii="David" w:hAnsi="David" w:cs="David" w:hint="cs"/>
          <w:u w:val="single"/>
          <w:rtl/>
        </w:rPr>
        <w:t>דוגמה</w:t>
      </w:r>
      <w:r>
        <w:rPr>
          <w:rFonts w:ascii="David" w:hAnsi="David" w:cs="David" w:hint="cs"/>
          <w:rtl/>
        </w:rPr>
        <w:t xml:space="preserve"> למנהג שהתגבש מאוד מהר </w:t>
      </w:r>
      <w:r>
        <w:rPr>
          <w:rFonts w:ascii="David" w:hAnsi="David" w:cs="David"/>
          <w:rtl/>
        </w:rPr>
        <w:t>–</w:t>
      </w:r>
      <w:r>
        <w:rPr>
          <w:rFonts w:ascii="David" w:hAnsi="David" w:cs="David" w:hint="cs"/>
          <w:rtl/>
        </w:rPr>
        <w:t xml:space="preserve"> שימוש בכוח מול ארגוני טרור. סמוך לפיגוע במגדלי התאומים, תוך פרק זמן מאוד קצר של שנים ספורות, מתגבשת הסכמה שמדינות יכולות להפעיל כוח באופן חוקי נגד ארגוני טרור. לסיכום, נדרשת ממושכות של הפרקטיקה על פני זמן, אך אין דרישת זמן מינימלי, וזה יכול להשתנות ממקרה למקרה. </w:t>
      </w:r>
    </w:p>
    <w:p w14:paraId="2FDB3710" w14:textId="77777777" w:rsidR="00032B09" w:rsidRDefault="00032B09" w:rsidP="00032B09">
      <w:pPr>
        <w:jc w:val="both"/>
        <w:rPr>
          <w:rFonts w:ascii="David" w:hAnsi="David" w:cs="David"/>
          <w:rtl/>
        </w:rPr>
      </w:pPr>
      <w:r w:rsidRPr="00FD7896">
        <w:rPr>
          <w:rFonts w:ascii="David" w:hAnsi="David" w:cs="David" w:hint="cs"/>
          <w:u w:val="single"/>
          <w:rtl/>
        </w:rPr>
        <w:t>ניתן דוגמה</w:t>
      </w:r>
      <w:r>
        <w:rPr>
          <w:rFonts w:ascii="David" w:hAnsi="David" w:cs="David" w:hint="cs"/>
          <w:rtl/>
        </w:rPr>
        <w:t xml:space="preserve"> </w:t>
      </w:r>
      <w:r>
        <w:rPr>
          <w:rFonts w:ascii="David" w:hAnsi="David" w:cs="David"/>
          <w:rtl/>
        </w:rPr>
        <w:t>–</w:t>
      </w:r>
      <w:r>
        <w:rPr>
          <w:rFonts w:ascii="David" w:hAnsi="David" w:cs="David" w:hint="cs"/>
          <w:rtl/>
        </w:rPr>
        <w:t xml:space="preserve"> אחד מפסקי הדין המכוננים של בית המשפט הבינלאומי לצדק </w:t>
      </w:r>
      <w:r>
        <w:rPr>
          <w:rFonts w:ascii="David" w:hAnsi="David" w:cs="David"/>
          <w:rtl/>
        </w:rPr>
        <w:t>–</w:t>
      </w:r>
      <w:r>
        <w:rPr>
          <w:rFonts w:ascii="David" w:hAnsi="David" w:cs="David" w:hint="cs"/>
          <w:rtl/>
        </w:rPr>
        <w:t xml:space="preserve"> </w:t>
      </w:r>
      <w:r w:rsidRPr="00FD7896">
        <w:rPr>
          <w:rFonts w:ascii="David" w:hAnsi="David" w:cs="David"/>
          <w:b/>
          <w:bCs/>
          <w:color w:val="00B0F0"/>
        </w:rPr>
        <w:t>North Sea Continental Shelf Case</w:t>
      </w:r>
      <w:r>
        <w:rPr>
          <w:rFonts w:ascii="David" w:hAnsi="David" w:cs="David"/>
          <w:b/>
          <w:bCs/>
          <w:color w:val="00B0F0"/>
        </w:rPr>
        <w:t>s</w:t>
      </w:r>
      <w:r w:rsidRPr="00FD7896">
        <w:rPr>
          <w:rFonts w:ascii="David" w:hAnsi="David" w:cs="David" w:hint="cs"/>
          <w:b/>
          <w:bCs/>
          <w:rtl/>
        </w:rPr>
        <w:t>:</w:t>
      </w:r>
      <w:r>
        <w:rPr>
          <w:rFonts w:ascii="David" w:hAnsi="David" w:cs="David" w:hint="cs"/>
          <w:rtl/>
        </w:rPr>
        <w:t xml:space="preserve"> סכסוך שנדון בין גרמניה, דנמרק והולנד בנוגע למדף היבשתי בים הצפוני. גרמניה היא מדינה שכלואה בין מדינות חופיות אחרות, דנמרק והולנד. הן מתקוטטות ביניהן על המדף היבשתי בים הצפוני </w:t>
      </w:r>
      <w:r>
        <w:rPr>
          <w:rFonts w:ascii="David" w:hAnsi="David" w:cs="David"/>
          <w:rtl/>
        </w:rPr>
        <w:t>–</w:t>
      </w:r>
      <w:r>
        <w:rPr>
          <w:rFonts w:ascii="David" w:hAnsi="David" w:cs="David" w:hint="cs"/>
          <w:rtl/>
        </w:rPr>
        <w:t xml:space="preserve"> רצועה של 200 מייל ימי, בה יש משאבים מאוד חשובים ויקרים כמו מחצבים, גז וכו', ולכן זו רצועה בעלת חשיבות כלכלית גדולה. אחד המנהגים שמתגבש מאוד מהר הוא שלמדינות יש ריבונות במדף היבשתי שלהן. מיד לאחר שארה"ב הכריזה על כך, התגבש המנהג הזה. ב1958 מגובשת אמנה שלמה שנקראת אמנת המדף היבשתי </w:t>
      </w:r>
      <w:r>
        <w:rPr>
          <w:rFonts w:ascii="David" w:hAnsi="David" w:cs="David"/>
          <w:rtl/>
        </w:rPr>
        <w:t>–</w:t>
      </w:r>
      <w:r>
        <w:rPr>
          <w:rFonts w:ascii="David" w:hAnsi="David" w:cs="David" w:hint="cs"/>
          <w:rtl/>
        </w:rPr>
        <w:t xml:space="preserve"> עסקה בחלוקת המדף היבשתי בין מדינות שחולקות חופים. בסכסוך הספציפי הזה, דנמרק והולנד טוענות שכלל מסוים באמנה הזו מ1958, הפך עד הסכסוך, כלומר עד 1969, לכלל מנהגי. זו הטענה של דנמרק והולנד נגד גרמניה. בית הדין הבינלאומי לצדק אומר כמה דברים חשובים לגבי דרישת הזמן של מנהג </w:t>
      </w:r>
      <w:r>
        <w:rPr>
          <w:rFonts w:ascii="David" w:hAnsi="David" w:cs="David"/>
          <w:rtl/>
        </w:rPr>
        <w:t>–</w:t>
      </w:r>
      <w:r>
        <w:rPr>
          <w:rFonts w:ascii="David" w:hAnsi="David" w:cs="David" w:hint="cs"/>
          <w:rtl/>
        </w:rPr>
        <w:t xml:space="preserve"> </w:t>
      </w:r>
    </w:p>
    <w:p w14:paraId="07DC32CA" w14:textId="77777777" w:rsidR="00032B09" w:rsidRDefault="00032B09" w:rsidP="00032B09">
      <w:pPr>
        <w:jc w:val="both"/>
        <w:rPr>
          <w:rFonts w:ascii="David" w:hAnsi="David" w:cs="David"/>
          <w:rtl/>
        </w:rPr>
      </w:pPr>
      <w:r w:rsidRPr="00FD7896">
        <w:rPr>
          <w:rFonts w:ascii="David" w:hAnsi="David" w:cs="David" w:hint="cs"/>
          <w:b/>
          <w:bCs/>
          <w:rtl/>
        </w:rPr>
        <w:t>אין דרישה לפרק זמן מינימלי</w:t>
      </w:r>
      <w:r>
        <w:rPr>
          <w:rFonts w:ascii="David" w:hAnsi="David" w:cs="David" w:hint="cs"/>
          <w:rtl/>
        </w:rPr>
        <w:t xml:space="preserve">. </w:t>
      </w:r>
      <w:r w:rsidRPr="00FD7896">
        <w:rPr>
          <w:rFonts w:ascii="David" w:hAnsi="David" w:cs="David" w:hint="cs"/>
          <w:rtl/>
        </w:rPr>
        <w:t>גם אם עבר זמן קצר, לא זה מה שימנע מאיתנו להגיד שהתגבש מנהג. אבל</w:t>
      </w:r>
      <w:r>
        <w:rPr>
          <w:rFonts w:ascii="David" w:hAnsi="David" w:cs="David" w:hint="cs"/>
          <w:rtl/>
        </w:rPr>
        <w:t xml:space="preserve">, במצב כזה, </w:t>
      </w:r>
      <w:r w:rsidRPr="00FD7896">
        <w:rPr>
          <w:rFonts w:ascii="David" w:hAnsi="David" w:cs="David" w:hint="cs"/>
          <w:b/>
          <w:bCs/>
          <w:color w:val="FF0000"/>
          <w:rtl/>
        </w:rPr>
        <w:t>כשמדובר בפרק זמן מאוד קצר שבו נטען שגובש מנהג</w:t>
      </w:r>
      <w:r w:rsidRPr="00FD7896">
        <w:rPr>
          <w:rFonts w:ascii="David" w:hAnsi="David" w:cs="David" w:hint="cs"/>
          <w:b/>
          <w:bCs/>
          <w:rtl/>
        </w:rPr>
        <w:t xml:space="preserve">, </w:t>
      </w:r>
      <w:r w:rsidRPr="00FD7896">
        <w:rPr>
          <w:rFonts w:ascii="David" w:hAnsi="David" w:cs="David" w:hint="cs"/>
          <w:b/>
          <w:bCs/>
          <w:color w:val="FF0000"/>
          <w:rtl/>
        </w:rPr>
        <w:t xml:space="preserve">אזי הנטל על מי שטוען שגובש מנהג להוכיח שמתקיימים היסודות האחרים </w:t>
      </w:r>
      <w:r w:rsidRPr="00FD7896">
        <w:rPr>
          <w:rFonts w:ascii="David" w:hAnsi="David" w:cs="David"/>
          <w:rtl/>
        </w:rPr>
        <w:t>–</w:t>
      </w:r>
      <w:r w:rsidRPr="00FD7896">
        <w:rPr>
          <w:rFonts w:ascii="David" w:hAnsi="David" w:cs="David" w:hint="cs"/>
          <w:b/>
          <w:bCs/>
          <w:rtl/>
        </w:rPr>
        <w:t xml:space="preserve"> </w:t>
      </w:r>
      <w:r w:rsidRPr="00FD7896">
        <w:rPr>
          <w:rFonts w:ascii="David" w:hAnsi="David" w:cs="David" w:hint="cs"/>
          <w:b/>
          <w:bCs/>
          <w:color w:val="FF0000"/>
          <w:rtl/>
        </w:rPr>
        <w:t>הכלליות והעקביות</w:t>
      </w:r>
      <w:r>
        <w:rPr>
          <w:rFonts w:ascii="David" w:hAnsi="David" w:cs="David" w:hint="cs"/>
          <w:b/>
          <w:bCs/>
          <w:rtl/>
        </w:rPr>
        <w:t xml:space="preserve"> </w:t>
      </w:r>
      <w:r w:rsidRPr="00FD7896">
        <w:rPr>
          <w:rFonts w:ascii="David" w:hAnsi="David" w:cs="David"/>
          <w:rtl/>
        </w:rPr>
        <w:t>–</w:t>
      </w:r>
      <w:r>
        <w:rPr>
          <w:rFonts w:ascii="David" w:hAnsi="David" w:cs="David" w:hint="cs"/>
          <w:b/>
          <w:bCs/>
          <w:rtl/>
        </w:rPr>
        <w:t xml:space="preserve"> </w:t>
      </w:r>
      <w:r w:rsidRPr="00FD7896">
        <w:rPr>
          <w:rFonts w:ascii="David" w:hAnsi="David" w:cs="David" w:hint="cs"/>
          <w:b/>
          <w:bCs/>
          <w:color w:val="FF0000"/>
          <w:rtl/>
        </w:rPr>
        <w:t xml:space="preserve">הרבה </w:t>
      </w:r>
      <w:proofErr w:type="spellStart"/>
      <w:r w:rsidRPr="00FD7896">
        <w:rPr>
          <w:rFonts w:ascii="David" w:hAnsi="David" w:cs="David" w:hint="cs"/>
          <w:b/>
          <w:bCs/>
          <w:color w:val="FF0000"/>
          <w:rtl/>
        </w:rPr>
        <w:t>הרבה</w:t>
      </w:r>
      <w:proofErr w:type="spellEnd"/>
      <w:r w:rsidRPr="00FD7896">
        <w:rPr>
          <w:rFonts w:ascii="David" w:hAnsi="David" w:cs="David" w:hint="cs"/>
          <w:b/>
          <w:bCs/>
          <w:color w:val="FF0000"/>
          <w:rtl/>
        </w:rPr>
        <w:t xml:space="preserve"> יותר גדול</w:t>
      </w:r>
      <w:r>
        <w:rPr>
          <w:rFonts w:ascii="David" w:hAnsi="David" w:cs="David" w:hint="cs"/>
          <w:rtl/>
        </w:rPr>
        <w:t>. במקרה הספציפי, הולנד ודנמרק לא עמדו בנטל ההוכחה; הן לא הצליחו להראות שב11 שנים הפרקטיק</w:t>
      </w:r>
      <w:r>
        <w:rPr>
          <w:rFonts w:ascii="David" w:hAnsi="David" w:cs="David" w:hint="eastAsia"/>
          <w:rtl/>
        </w:rPr>
        <w:t>ה</w:t>
      </w:r>
      <w:r>
        <w:rPr>
          <w:rFonts w:ascii="David" w:hAnsi="David" w:cs="David" w:hint="cs"/>
          <w:rtl/>
        </w:rPr>
        <w:t xml:space="preserve"> הזו הייתה כה נרחבת ועקבית מצד המדינות הרלוונטיות, כך שבית הדין יכול ללמוד, שב11 שנים, התגבש לו מנהג בינ"</w:t>
      </w:r>
      <w:r>
        <w:rPr>
          <w:rFonts w:ascii="David" w:hAnsi="David" w:cs="David" w:hint="eastAsia"/>
          <w:rtl/>
        </w:rPr>
        <w:t>ל</w:t>
      </w:r>
      <w:r>
        <w:rPr>
          <w:rFonts w:ascii="David" w:hAnsi="David" w:cs="David" w:hint="cs"/>
          <w:rtl/>
        </w:rPr>
        <w:t xml:space="preserve"> שמחייב גם את גרמניה שבכלל לא צד לאמנה. זה היה כל הסיפור </w:t>
      </w:r>
      <w:r>
        <w:rPr>
          <w:rFonts w:ascii="David" w:hAnsi="David" w:cs="David"/>
          <w:rtl/>
        </w:rPr>
        <w:t>–</w:t>
      </w:r>
      <w:r>
        <w:rPr>
          <w:rFonts w:ascii="David" w:hAnsi="David" w:cs="David" w:hint="cs"/>
          <w:rtl/>
        </w:rPr>
        <w:t xml:space="preserve"> דנמרק והולנד טענו שההוראה צריכה לקשור ולכבול את גרמניה, שמעולם לא הצטרפה לאמנה. אם מדובר בפרק זמן קצר, הנטל יהיה להוכיח שדרישת הכלליות והעקביות מתמלאות במלוא עוזן. </w:t>
      </w:r>
    </w:p>
    <w:p w14:paraId="259517EC" w14:textId="77777777" w:rsidR="00032B09" w:rsidRPr="00462C37" w:rsidRDefault="00032B09" w:rsidP="00C81A29">
      <w:pPr>
        <w:pStyle w:val="a7"/>
        <w:numPr>
          <w:ilvl w:val="0"/>
          <w:numId w:val="27"/>
        </w:numPr>
        <w:jc w:val="both"/>
        <w:rPr>
          <w:rFonts w:ascii="David" w:hAnsi="David" w:cs="David"/>
          <w:u w:val="single"/>
          <w:rtl/>
        </w:rPr>
      </w:pPr>
      <w:r w:rsidRPr="00462C37">
        <w:rPr>
          <w:rFonts w:ascii="David" w:hAnsi="David" w:cs="David" w:hint="cs"/>
          <w:u w:val="single"/>
          <w:rtl/>
        </w:rPr>
        <w:t>פרקטיקה עקבית:</w:t>
      </w:r>
    </w:p>
    <w:p w14:paraId="63C37679" w14:textId="6AF8768D" w:rsidR="00032B09" w:rsidRDefault="00032B09" w:rsidP="00032B09">
      <w:pPr>
        <w:jc w:val="both"/>
        <w:rPr>
          <w:rFonts w:ascii="David" w:hAnsi="David" w:cs="David"/>
          <w:rtl/>
        </w:rPr>
      </w:pPr>
      <w:r w:rsidRPr="000C7094">
        <w:rPr>
          <w:rFonts w:ascii="David" w:hAnsi="David" w:cs="David" w:hint="cs"/>
          <w:rtl/>
        </w:rPr>
        <w:t>יש להראות שהמדינות הן עקביות באופן שבו הן מתנהגות</w:t>
      </w:r>
      <w:r>
        <w:rPr>
          <w:rFonts w:ascii="David" w:hAnsi="David" w:cs="David" w:hint="cs"/>
          <w:rtl/>
        </w:rPr>
        <w:t xml:space="preserve">, ושהן לא פועלות לפעמים לפי הכלל הספציפי ולפעמים שלא לפיו. יש צורך להראות </w:t>
      </w:r>
      <w:r w:rsidRPr="003446D4">
        <w:rPr>
          <w:rFonts w:ascii="David" w:hAnsi="David" w:cs="David" w:hint="cs"/>
          <w:b/>
          <w:bCs/>
          <w:rtl/>
        </w:rPr>
        <w:t>עקביות משמעותית!</w:t>
      </w:r>
      <w:r>
        <w:rPr>
          <w:rFonts w:ascii="David" w:hAnsi="David" w:cs="David" w:hint="cs"/>
          <w:rtl/>
        </w:rPr>
        <w:t xml:space="preserve"> בבחינת השאלה האם התגבש מנהג, </w:t>
      </w:r>
      <w:r w:rsidRPr="000C7094">
        <w:rPr>
          <w:rFonts w:ascii="David" w:hAnsi="David" w:cs="David" w:hint="cs"/>
          <w:b/>
          <w:bCs/>
          <w:color w:val="FF0000"/>
          <w:rtl/>
        </w:rPr>
        <w:t>יש להסתכל לא רק על המעשים והמחדלים של מדינות</w:t>
      </w:r>
      <w:r w:rsidRPr="000C7094">
        <w:rPr>
          <w:rFonts w:ascii="David" w:hAnsi="David" w:cs="David" w:hint="cs"/>
          <w:b/>
          <w:bCs/>
          <w:rtl/>
        </w:rPr>
        <w:t xml:space="preserve">, </w:t>
      </w:r>
      <w:r w:rsidRPr="000C7094">
        <w:rPr>
          <w:rFonts w:ascii="David" w:hAnsi="David" w:cs="David" w:hint="cs"/>
          <w:b/>
          <w:bCs/>
          <w:color w:val="FF0000"/>
          <w:rtl/>
        </w:rPr>
        <w:t>אלא גם על ההצהרות ועל התגובות שלהן</w:t>
      </w:r>
      <w:r>
        <w:rPr>
          <w:rFonts w:ascii="David" w:hAnsi="David" w:cs="David" w:hint="cs"/>
          <w:rtl/>
        </w:rPr>
        <w:t>. בהקשר הזה, היה בעבר פס"ד לגבי איסור על עינויים. עלתה בו השאלה</w:t>
      </w:r>
      <w:r w:rsidR="00D14BEF">
        <w:rPr>
          <w:rFonts w:ascii="David" w:hAnsi="David" w:cs="David" w:hint="cs"/>
          <w:rtl/>
        </w:rPr>
        <w:t xml:space="preserve"> אם</w:t>
      </w:r>
      <w:r>
        <w:rPr>
          <w:rFonts w:ascii="David" w:hAnsi="David" w:cs="David" w:hint="cs"/>
          <w:rtl/>
        </w:rPr>
        <w:t xml:space="preserve"> יש מנהג בינ"ל שאוסר על עינויים, בעוד שבאותה עת לא היה איסור כזה. אומר בית המשפט האמריקאי, שכשאנחנו שואלים את עצמנו אם יש איסור על עינויים, לא צריך להסתכל רק על הפרקטיקה בפועל </w:t>
      </w:r>
      <w:r>
        <w:rPr>
          <w:rFonts w:ascii="David" w:hAnsi="David" w:cs="David"/>
          <w:rtl/>
        </w:rPr>
        <w:t>–</w:t>
      </w:r>
      <w:r>
        <w:rPr>
          <w:rFonts w:ascii="David" w:hAnsi="David" w:cs="David" w:hint="cs"/>
          <w:rtl/>
        </w:rPr>
        <w:t xml:space="preserve"> אם יש שימוש בעינויים בפועל מצד מדינות או לא, אלא יש להסתכל גם על מה מדינות אומרות </w:t>
      </w:r>
      <w:r>
        <w:rPr>
          <w:rFonts w:ascii="David" w:hAnsi="David" w:cs="David"/>
          <w:rtl/>
        </w:rPr>
        <w:t>–</w:t>
      </w:r>
      <w:r>
        <w:rPr>
          <w:rFonts w:ascii="David" w:hAnsi="David" w:cs="David" w:hint="cs"/>
          <w:rtl/>
        </w:rPr>
        <w:t xml:space="preserve"> הן בדרך כלל אומרות שהן לא עושות שימוש בפרקטיקה של עינויים. ואם בכל זאת הן עושות, זה רק במקרים חריגים (כמו פצצה מתקתקת). כלומר, מדינות לא מענות, וגם כשכן, זה החריג שבחריג </w:t>
      </w:r>
      <w:r>
        <w:rPr>
          <w:rFonts w:ascii="David" w:hAnsi="David" w:cs="David"/>
          <w:rtl/>
        </w:rPr>
        <w:t>–</w:t>
      </w:r>
      <w:r>
        <w:rPr>
          <w:rFonts w:ascii="David" w:hAnsi="David" w:cs="David" w:hint="cs"/>
          <w:rtl/>
        </w:rPr>
        <w:t xml:space="preserve"> מה שמצביע על כך שההבנה היא שבעיקרון אסור לענות. לכן, דרך ההצהרות האלה של הרבה מדינות, כולל כאלה שיוחסו להן עינויים, לומד ביהמ"ש האמריקאי שיש איסור מנהגי על עינויים, וזאת על אף שימוש לעיתים בפרקטיקה שכזו. כי כאמור, גם כשיש שימוש, אותן מדינות דואגות להצדיק ולהגיד עד כמה זו פרקטיקה </w:t>
      </w:r>
      <w:r>
        <w:rPr>
          <w:rFonts w:ascii="David" w:hAnsi="David" w:cs="David" w:hint="cs"/>
          <w:rtl/>
        </w:rPr>
        <w:lastRenderedPageBreak/>
        <w:t xml:space="preserve">חריגה, כי הן מבינות שיש כלל שאוסר על עינויים. אין להסתכל רק על מה המדינות עושות, אלא על הצהרותיהן ותגובותיהן למה שמדינות עושות. </w:t>
      </w:r>
    </w:p>
    <w:p w14:paraId="5CA4F392" w14:textId="77777777" w:rsidR="00032B09" w:rsidRPr="000C7094" w:rsidRDefault="00032B09" w:rsidP="00C81A29">
      <w:pPr>
        <w:pStyle w:val="a7"/>
        <w:numPr>
          <w:ilvl w:val="0"/>
          <w:numId w:val="27"/>
        </w:numPr>
        <w:jc w:val="both"/>
        <w:rPr>
          <w:rFonts w:ascii="David" w:hAnsi="David" w:cs="David"/>
          <w:u w:val="single"/>
          <w:rtl/>
        </w:rPr>
      </w:pPr>
      <w:r w:rsidRPr="000C7094">
        <w:rPr>
          <w:rFonts w:ascii="David" w:hAnsi="David" w:cs="David" w:hint="cs"/>
          <w:u w:val="single"/>
          <w:rtl/>
        </w:rPr>
        <w:t>פרקטיקה כללית:</w:t>
      </w:r>
    </w:p>
    <w:p w14:paraId="3F210C4B" w14:textId="77777777" w:rsidR="00032B09" w:rsidRDefault="00032B09" w:rsidP="00032B09">
      <w:pPr>
        <w:jc w:val="both"/>
        <w:rPr>
          <w:rFonts w:ascii="David" w:hAnsi="David" w:cs="David"/>
          <w:rtl/>
        </w:rPr>
      </w:pPr>
      <w:r w:rsidRPr="004A7106">
        <w:rPr>
          <w:rFonts w:ascii="David" w:hAnsi="David" w:cs="David" w:hint="cs"/>
          <w:b/>
          <w:bCs/>
          <w:rtl/>
        </w:rPr>
        <w:t>מסה מאוד מאוד גדולה של מדינות שמתנהגות בצורה שעולה בקנה אחד עם הכלל המדובר</w:t>
      </w:r>
      <w:r>
        <w:rPr>
          <w:rFonts w:ascii="David" w:hAnsi="David" w:cs="David" w:hint="cs"/>
          <w:rtl/>
        </w:rPr>
        <w:t xml:space="preserve">. לא נדרש שכל אחת ממדינות העולם תנהג בפרקטיקה המדוברת, אלא קבוצה משמעותית מאוד של מדינות שנוהגת לפיה. בהקשר הזה, נוהגים לדבר על </w:t>
      </w:r>
      <w:r w:rsidRPr="004A7106">
        <w:rPr>
          <w:rFonts w:ascii="David" w:hAnsi="David" w:cs="David" w:hint="cs"/>
          <w:b/>
          <w:bCs/>
          <w:rtl/>
        </w:rPr>
        <w:t>מדינות חשובות/ רלוונטיות לתחום</w:t>
      </w:r>
      <w:r>
        <w:rPr>
          <w:rFonts w:ascii="David" w:hAnsi="David" w:cs="David" w:hint="cs"/>
          <w:rtl/>
        </w:rPr>
        <w:t xml:space="preserve">. למשל, בתחום של מדף יבשתי, מי המדינות הרלוונטיות שמהתנהגותן נלמד אם יש כלל של ריבונות במדף היבשתי או לא? מדינות חוף. לא נחפש תחולה אוניברסלית כי זה לא רלוונטי, אלא נבדוק האם בקרב מדינות החוף יש מסה קריטית של מדינות שנוהגות לפי הפרקטיקה לפיה יש ריבונות במדף היבשתי. בדיני לחימה, נסתכל על מדינות שכן מעורבות בלחימה, כדי ללמוד מה נהוג ומחייב בתחום. </w:t>
      </w:r>
    </w:p>
    <w:p w14:paraId="71E1746E" w14:textId="77777777" w:rsidR="00032B09" w:rsidRDefault="00032B09" w:rsidP="00032B09">
      <w:pPr>
        <w:jc w:val="both"/>
        <w:rPr>
          <w:rFonts w:ascii="David" w:hAnsi="David" w:cs="David"/>
          <w:b/>
          <w:bCs/>
          <w:rtl/>
        </w:rPr>
      </w:pPr>
      <w:r>
        <w:rPr>
          <w:rFonts w:ascii="David" w:hAnsi="David" w:cs="David" w:hint="cs"/>
          <w:rtl/>
        </w:rPr>
        <w:t xml:space="preserve">אבל, כדי שנגיד שישנה פרקטיקה כללית, צריך מצד אחד שתהיה מסה משמעותית של מדינות שנוהגות לפי הפרקטיקה המדוברת, ויחד איתה </w:t>
      </w:r>
      <w:r w:rsidRPr="004A7106">
        <w:rPr>
          <w:rFonts w:ascii="David" w:hAnsi="David" w:cs="David" w:hint="cs"/>
          <w:b/>
          <w:bCs/>
          <w:rtl/>
        </w:rPr>
        <w:t>אי התנגדות מצד קבוצה משמעותית של מדינות אחרות</w:t>
      </w:r>
      <w:r>
        <w:rPr>
          <w:rFonts w:ascii="David" w:hAnsi="David" w:cs="David" w:hint="cs"/>
          <w:rtl/>
        </w:rPr>
        <w:t xml:space="preserve"> </w:t>
      </w:r>
      <w:r>
        <w:rPr>
          <w:rFonts w:ascii="David" w:hAnsi="David" w:cs="David"/>
          <w:rtl/>
        </w:rPr>
        <w:t>–</w:t>
      </w:r>
      <w:r>
        <w:rPr>
          <w:rFonts w:ascii="David" w:hAnsi="David" w:cs="David" w:hint="cs"/>
          <w:rtl/>
        </w:rPr>
        <w:t xml:space="preserve"> מדינות אחרות שטוענות שהפרקטיקה הזו לא רלוונטית/ לא לגיטימית/ לא יכולה להיות מחייבת. </w:t>
      </w:r>
      <w:r w:rsidRPr="004A7106">
        <w:rPr>
          <w:rFonts w:ascii="David" w:hAnsi="David" w:cs="David" w:hint="cs"/>
          <w:b/>
          <w:bCs/>
          <w:rtl/>
        </w:rPr>
        <w:t xml:space="preserve">אם יש התנגדות מצד מספר קטן של מדינות, עדיין יכול להיווצר מנהג, אבל זה </w:t>
      </w:r>
      <w:r>
        <w:rPr>
          <w:rFonts w:ascii="David" w:hAnsi="David" w:cs="David" w:hint="cs"/>
          <w:b/>
          <w:bCs/>
          <w:rtl/>
        </w:rPr>
        <w:t>עשוי לה</w:t>
      </w:r>
      <w:r w:rsidRPr="004A7106">
        <w:rPr>
          <w:rFonts w:ascii="David" w:hAnsi="David" w:cs="David" w:hint="cs"/>
          <w:b/>
          <w:bCs/>
          <w:rtl/>
        </w:rPr>
        <w:t>וציא את מי שמתנגדות מ</w:t>
      </w:r>
      <w:r>
        <w:rPr>
          <w:rFonts w:ascii="David" w:hAnsi="David" w:cs="David" w:hint="cs"/>
          <w:b/>
          <w:bCs/>
          <w:rtl/>
        </w:rPr>
        <w:t xml:space="preserve">תחולת </w:t>
      </w:r>
      <w:r w:rsidRPr="004A7106">
        <w:rPr>
          <w:rFonts w:ascii="David" w:hAnsi="David" w:cs="David" w:hint="cs"/>
          <w:b/>
          <w:bCs/>
          <w:rtl/>
        </w:rPr>
        <w:t xml:space="preserve">הכלל הזה. </w:t>
      </w:r>
    </w:p>
    <w:p w14:paraId="713CA255" w14:textId="77777777" w:rsidR="00032B09" w:rsidRPr="00B34097" w:rsidRDefault="00032B09" w:rsidP="00032B09">
      <w:pPr>
        <w:jc w:val="both"/>
        <w:rPr>
          <w:rFonts w:ascii="David" w:hAnsi="David" w:cs="David"/>
          <w:b/>
          <w:bCs/>
          <w:rtl/>
        </w:rPr>
      </w:pPr>
      <w:r>
        <w:rPr>
          <w:rFonts w:ascii="David" w:hAnsi="David" w:cs="David" w:hint="cs"/>
          <w:rtl/>
        </w:rPr>
        <w:t xml:space="preserve">אם כן, </w:t>
      </w:r>
      <w:r w:rsidRPr="00B34097">
        <w:rPr>
          <w:rFonts w:ascii="David" w:hAnsi="David" w:cs="David" w:hint="cs"/>
          <w:b/>
          <w:bCs/>
          <w:rtl/>
        </w:rPr>
        <w:t xml:space="preserve">כלליות </w:t>
      </w:r>
      <w:r>
        <w:rPr>
          <w:rFonts w:ascii="David" w:hAnsi="David" w:cs="David" w:hint="cs"/>
          <w:b/>
          <w:bCs/>
          <w:rtl/>
        </w:rPr>
        <w:t>=</w:t>
      </w:r>
      <w:r w:rsidRPr="00B34097">
        <w:rPr>
          <w:rFonts w:ascii="David" w:hAnsi="David" w:cs="David" w:hint="cs"/>
          <w:b/>
          <w:bCs/>
          <w:rtl/>
        </w:rPr>
        <w:t xml:space="preserve"> </w:t>
      </w:r>
      <w:r w:rsidRPr="00B34097">
        <w:rPr>
          <w:rFonts w:ascii="David" w:hAnsi="David" w:cs="David" w:hint="cs"/>
          <w:b/>
          <w:bCs/>
          <w:color w:val="FF0000"/>
          <w:rtl/>
        </w:rPr>
        <w:t xml:space="preserve">הסכמה פוזיטיבית של קבוצה משמעותית של מדינות </w:t>
      </w:r>
      <w:r w:rsidRPr="00B34097">
        <w:rPr>
          <w:rFonts w:ascii="David" w:hAnsi="David" w:cs="David" w:hint="cs"/>
          <w:b/>
          <w:bCs/>
          <w:rtl/>
        </w:rPr>
        <w:t xml:space="preserve">+ </w:t>
      </w:r>
      <w:r w:rsidRPr="00B34097">
        <w:rPr>
          <w:rFonts w:ascii="David" w:hAnsi="David" w:cs="David" w:hint="cs"/>
          <w:b/>
          <w:bCs/>
          <w:color w:val="FF0000"/>
          <w:rtl/>
        </w:rPr>
        <w:t>אי התנגדות מצד קבוצה משמעותית של מדינות</w:t>
      </w:r>
      <w:r w:rsidRPr="00B34097">
        <w:rPr>
          <w:rFonts w:ascii="David" w:hAnsi="David" w:cs="David" w:hint="cs"/>
          <w:b/>
          <w:bCs/>
          <w:rtl/>
        </w:rPr>
        <w:t xml:space="preserve">. </w:t>
      </w:r>
    </w:p>
    <w:p w14:paraId="3E2C992E" w14:textId="7CCEC0B5" w:rsidR="00032B09" w:rsidRDefault="00032B09" w:rsidP="00032B09">
      <w:pPr>
        <w:jc w:val="both"/>
        <w:rPr>
          <w:rFonts w:ascii="David" w:hAnsi="David" w:cs="David"/>
          <w:rtl/>
        </w:rPr>
      </w:pPr>
      <w:r>
        <w:rPr>
          <w:rFonts w:ascii="David" w:hAnsi="David" w:cs="David" w:hint="cs"/>
          <w:rtl/>
        </w:rPr>
        <w:t xml:space="preserve">כפי שאמרנו, כדי שיגובש לנו מנהג במשפט הבינ"ל, נדרש יסוד פיזי. כאמור, הוא מתקיים אם ישנה פרקטיקה ממושכת, עקבית וכללית. אך בכל זה אין די, הרי ליסוד הפיזי צריך להתווסף היסוד הנפשי. </w:t>
      </w:r>
      <w:r w:rsidRPr="004870AE">
        <w:rPr>
          <w:rFonts w:ascii="David" w:hAnsi="David" w:cs="David" w:hint="cs"/>
          <w:b/>
          <w:bCs/>
          <w:rtl/>
        </w:rPr>
        <w:t>מה שמבדיל נוהג (התנהגות מקובלת) ממנהג, זה שמנהג כן מחייב משפטית</w:t>
      </w:r>
      <w:r>
        <w:rPr>
          <w:rFonts w:ascii="David" w:hAnsi="David" w:cs="David" w:hint="cs"/>
          <w:rtl/>
        </w:rPr>
        <w:t xml:space="preserve">. נדרש שהפרקטיקה הנוהגת תהיה </w:t>
      </w:r>
      <w:r w:rsidRPr="00B34097">
        <w:rPr>
          <w:rFonts w:ascii="David" w:hAnsi="David" w:cs="David" w:hint="cs"/>
          <w:b/>
          <w:bCs/>
          <w:rtl/>
        </w:rPr>
        <w:t>מקובלת בתורת דין</w:t>
      </w:r>
      <w:r>
        <w:rPr>
          <w:rFonts w:ascii="David" w:hAnsi="David" w:cs="David" w:hint="cs"/>
          <w:rtl/>
        </w:rPr>
        <w:t xml:space="preserve"> </w:t>
      </w:r>
      <w:r>
        <w:rPr>
          <w:rFonts w:ascii="David" w:hAnsi="David" w:cs="David"/>
          <w:rtl/>
        </w:rPr>
        <w:t>–</w:t>
      </w:r>
      <w:r>
        <w:rPr>
          <w:rFonts w:ascii="David" w:hAnsi="David" w:cs="David" w:hint="cs"/>
          <w:rtl/>
        </w:rPr>
        <w:t xml:space="preserve"> שמדינות נוהגות כך כי הן מרגישות מחויבות לנהוג בצורה מסוימת ולא אחרת. כלומר, </w:t>
      </w:r>
      <w:r w:rsidRPr="004870AE">
        <w:rPr>
          <w:rFonts w:ascii="David" w:hAnsi="David" w:cs="David" w:hint="cs"/>
          <w:b/>
          <w:bCs/>
          <w:rtl/>
        </w:rPr>
        <w:t>שהמדינות שפעלו בהתאם לכלל עשו זאת מתוך הכרה או תחושה שהן מחויבות לנהוג כך</w:t>
      </w:r>
      <w:r>
        <w:rPr>
          <w:rFonts w:ascii="David" w:hAnsi="David" w:cs="David" w:hint="cs"/>
          <w:rtl/>
        </w:rPr>
        <w:t xml:space="preserve">. זה רכיב מאוד חמקמק. </w:t>
      </w:r>
    </w:p>
    <w:p w14:paraId="4FFD4EC1" w14:textId="77777777" w:rsidR="00032B09" w:rsidRDefault="00032B09" w:rsidP="00032B09">
      <w:pPr>
        <w:jc w:val="both"/>
        <w:rPr>
          <w:rFonts w:ascii="David" w:hAnsi="David" w:cs="David"/>
          <w:rtl/>
        </w:rPr>
      </w:pPr>
      <w:r w:rsidRPr="009024C3">
        <w:rPr>
          <w:rFonts w:ascii="David" w:hAnsi="David" w:cs="David" w:hint="cs"/>
          <w:b/>
          <w:bCs/>
          <w:color w:val="FF0000"/>
          <w:rtl/>
        </w:rPr>
        <w:t>פס"ד חשוב מאוד למבחן!</w:t>
      </w:r>
      <w:r w:rsidRPr="009024C3">
        <w:rPr>
          <w:rFonts w:ascii="David" w:hAnsi="David" w:cs="David" w:hint="cs"/>
          <w:color w:val="FF0000"/>
          <w:rtl/>
        </w:rPr>
        <w:t xml:space="preserve"> </w:t>
      </w:r>
      <w:r>
        <w:rPr>
          <w:rFonts w:ascii="David" w:hAnsi="David" w:cs="David"/>
          <w:rtl/>
        </w:rPr>
        <w:t>–</w:t>
      </w:r>
      <w:r>
        <w:rPr>
          <w:rFonts w:ascii="David" w:hAnsi="David" w:cs="David" w:hint="cs"/>
          <w:rtl/>
        </w:rPr>
        <w:t xml:space="preserve"> </w:t>
      </w:r>
      <w:r w:rsidRPr="009F01A2">
        <w:rPr>
          <w:rFonts w:ascii="David" w:hAnsi="David" w:cs="David" w:hint="cs"/>
          <w:b/>
          <w:bCs/>
          <w:color w:val="00B0F0"/>
          <w:rtl/>
        </w:rPr>
        <w:t xml:space="preserve">פס"ד (1927) </w:t>
      </w:r>
      <w:r w:rsidRPr="009F01A2">
        <w:rPr>
          <w:rFonts w:ascii="David" w:hAnsi="David" w:cs="David" w:hint="cs"/>
          <w:b/>
          <w:bCs/>
          <w:color w:val="00B0F0"/>
        </w:rPr>
        <w:t>L</w:t>
      </w:r>
      <w:r w:rsidRPr="009F01A2">
        <w:rPr>
          <w:rFonts w:ascii="David" w:hAnsi="David" w:cs="David"/>
          <w:b/>
          <w:bCs/>
          <w:color w:val="00B0F0"/>
        </w:rPr>
        <w:t>otus, PCIJ</w:t>
      </w:r>
      <w:r w:rsidRPr="009024C3">
        <w:rPr>
          <w:rFonts w:ascii="David" w:hAnsi="David" w:cs="David" w:hint="cs"/>
          <w:b/>
          <w:bCs/>
          <w:rtl/>
        </w:rPr>
        <w:t>:</w:t>
      </w:r>
      <w:r>
        <w:rPr>
          <w:rFonts w:ascii="David" w:hAnsi="David" w:cs="David" w:hint="cs"/>
          <w:rtl/>
        </w:rPr>
        <w:t xml:space="preserve"> מדובר בסכסוך בין טורקיה לצרפת שמובא בפני ה</w:t>
      </w:r>
      <w:r>
        <w:rPr>
          <w:rFonts w:ascii="David" w:hAnsi="David" w:cs="David" w:hint="cs"/>
        </w:rPr>
        <w:t>PCIJ</w:t>
      </w:r>
      <w:r>
        <w:rPr>
          <w:rFonts w:ascii="David" w:hAnsi="David" w:cs="David" w:hint="cs"/>
          <w:rtl/>
        </w:rPr>
        <w:t xml:space="preserve"> (בית הדין לפני מלחמת העולם השנייה, לפני ה</w:t>
      </w:r>
      <w:r>
        <w:rPr>
          <w:rFonts w:ascii="David" w:hAnsi="David" w:cs="David" w:hint="cs"/>
        </w:rPr>
        <w:t>ICJ</w:t>
      </w:r>
      <w:r>
        <w:rPr>
          <w:rFonts w:ascii="David" w:hAnsi="David" w:cs="David" w:hint="cs"/>
          <w:rtl/>
        </w:rPr>
        <w:t xml:space="preserve">). היו שתי ספינות, ספינה טורקית וספינה צרפתית, ששטו בלב ים </w:t>
      </w:r>
      <w:r>
        <w:rPr>
          <w:rFonts w:ascii="David" w:hAnsi="David" w:cs="David"/>
          <w:rtl/>
        </w:rPr>
        <w:t>–</w:t>
      </w:r>
      <w:r>
        <w:rPr>
          <w:rFonts w:ascii="David" w:hAnsi="David" w:cs="David" w:hint="cs"/>
          <w:rtl/>
        </w:rPr>
        <w:t xml:space="preserve"> במים בינלאומיים, לא בריבונות של אף מדינה. הספינות מתנגשות וכתוצאה מההתנגשות נהרגים מלחים טורקיים. טורקיה מושה את שתי הספינות לחוף של איסטנבול ומעמידה לדין את המלחים הצרפתיים באשמה של גרם מוות ברשלנות. צרפת לא אוהבת את זה, מגישה את הסכסוך ל</w:t>
      </w:r>
      <w:r>
        <w:rPr>
          <w:rFonts w:ascii="David" w:hAnsi="David" w:cs="David" w:hint="cs"/>
        </w:rPr>
        <w:t>PCIJ</w:t>
      </w:r>
      <w:r>
        <w:rPr>
          <w:rFonts w:ascii="David" w:hAnsi="David" w:cs="David" w:hint="cs"/>
          <w:rtl/>
        </w:rPr>
        <w:t xml:space="preserve"> וטוענת לדין מנהגי </w:t>
      </w:r>
      <w:r>
        <w:rPr>
          <w:rFonts w:ascii="David" w:hAnsi="David" w:cs="David"/>
          <w:rtl/>
        </w:rPr>
        <w:t>–</w:t>
      </w:r>
      <w:r>
        <w:rPr>
          <w:rFonts w:ascii="David" w:hAnsi="David" w:cs="David" w:hint="cs"/>
          <w:rtl/>
        </w:rPr>
        <w:t xml:space="preserve"> קיים מנהג מחייב והוא שאסור למדינה להעמיד לדין פלילי אזרחים זרים שביצעו עבירה לכאורה על הסיפון של אונייה זרה בלב ים </w:t>
      </w:r>
      <w:r>
        <w:rPr>
          <w:rFonts w:ascii="David" w:hAnsi="David" w:cs="David"/>
          <w:rtl/>
        </w:rPr>
        <w:t>–</w:t>
      </w:r>
      <w:r>
        <w:rPr>
          <w:rFonts w:ascii="David" w:hAnsi="David" w:cs="David" w:hint="cs"/>
          <w:rtl/>
        </w:rPr>
        <w:t xml:space="preserve"> כלומר, צרפת טענה שלטורקיה לא הייתה סמכות להעמיד לדין פלילי את המלחים הצרפתיים שהיו על הסיפון, שלא הייתה לה סמכות שיפוט. </w:t>
      </w:r>
    </w:p>
    <w:p w14:paraId="43C3222C" w14:textId="77777777" w:rsidR="00032B09" w:rsidRDefault="00032B09" w:rsidP="00032B09">
      <w:pPr>
        <w:jc w:val="both"/>
        <w:rPr>
          <w:rFonts w:ascii="David" w:hAnsi="David" w:cs="David"/>
          <w:rtl/>
        </w:rPr>
      </w:pPr>
      <w:r>
        <w:rPr>
          <w:rFonts w:ascii="David" w:hAnsi="David" w:cs="David" w:hint="cs"/>
          <w:rtl/>
        </w:rPr>
        <w:t xml:space="preserve">בית הדין אומר שלא הוכחה פרקטיקה ממושכת, עקבית וכללית, ולכן לא התקיים היסוד הפיזי. אבל בית הדין הולך צעד נוסף ואומר </w:t>
      </w:r>
      <w:r>
        <w:rPr>
          <w:rFonts w:ascii="David" w:hAnsi="David" w:cs="David"/>
          <w:rtl/>
        </w:rPr>
        <w:t>–</w:t>
      </w:r>
      <w:r>
        <w:rPr>
          <w:rFonts w:ascii="David" w:hAnsi="David" w:cs="David" w:hint="cs"/>
          <w:rtl/>
        </w:rPr>
        <w:t xml:space="preserve"> </w:t>
      </w:r>
      <w:r w:rsidRPr="00890CBD">
        <w:rPr>
          <w:rFonts w:ascii="David" w:hAnsi="David" w:cs="David" w:hint="cs"/>
          <w:b/>
          <w:bCs/>
          <w:rtl/>
        </w:rPr>
        <w:t>גם אם צרפת הייתה מוכיחה שהיה יסוד פיזי, הרי שבמקרה הזה אין יסוד נפשי מתאים</w:t>
      </w:r>
      <w:r>
        <w:rPr>
          <w:rFonts w:ascii="David" w:hAnsi="David" w:cs="David" w:hint="cs"/>
          <w:rtl/>
        </w:rPr>
        <w:t>. ה</w:t>
      </w:r>
      <w:r>
        <w:rPr>
          <w:rFonts w:ascii="David" w:hAnsi="David" w:cs="David" w:hint="cs"/>
        </w:rPr>
        <w:t>PCIJ</w:t>
      </w:r>
      <w:r>
        <w:rPr>
          <w:rFonts w:ascii="David" w:hAnsi="David" w:cs="David" w:hint="cs"/>
          <w:rtl/>
        </w:rPr>
        <w:t xml:space="preserve"> טוען בפני צרפת </w:t>
      </w:r>
      <w:r>
        <w:rPr>
          <w:rFonts w:ascii="David" w:hAnsi="David" w:cs="David"/>
          <w:rtl/>
        </w:rPr>
        <w:t>–</w:t>
      </w:r>
      <w:r>
        <w:rPr>
          <w:rFonts w:ascii="David" w:hAnsi="David" w:cs="David" w:hint="cs"/>
          <w:rtl/>
        </w:rPr>
        <w:t xml:space="preserve"> 'גם במקרים שהבאת בפניי צרפת, והראית שבמקרים דומים מדינות אחרות לא העמידו לדין כפי שעשתה טורקיה, </w:t>
      </w:r>
      <w:r w:rsidRPr="00890CBD">
        <w:rPr>
          <w:rFonts w:ascii="David" w:hAnsi="David" w:cs="David" w:hint="cs"/>
          <w:b/>
          <w:bCs/>
          <w:rtl/>
        </w:rPr>
        <w:t>לא הראית שהמדינות הללו עשו כן מתוך תחושת מחויבות'</w:t>
      </w:r>
      <w:r>
        <w:rPr>
          <w:rFonts w:ascii="David" w:hAnsi="David" w:cs="David" w:hint="cs"/>
          <w:rtl/>
        </w:rPr>
        <w:t xml:space="preserve">. כלומר, במקרים בהם לא הייתה העמדה לדין, לא הוכח שזה נבע מתוך תחושת חובה לא לעשות כן. לא התקיים היסוד הנפשי שהוא חיוני למנהג. </w:t>
      </w:r>
    </w:p>
    <w:p w14:paraId="3002C694" w14:textId="77777777" w:rsidR="00032B09" w:rsidRDefault="00032B09" w:rsidP="00032B09">
      <w:pPr>
        <w:jc w:val="both"/>
        <w:rPr>
          <w:rFonts w:ascii="David" w:hAnsi="David" w:cs="David"/>
          <w:rtl/>
        </w:rPr>
      </w:pPr>
      <w:r>
        <w:rPr>
          <w:rFonts w:ascii="David" w:hAnsi="David" w:cs="David" w:hint="cs"/>
          <w:rtl/>
        </w:rPr>
        <w:t xml:space="preserve">בית הדין ממשיך ואומר שאין למעשה כלל במשפט הבינלאומי שאוסר על מדינות להפעיל סמכות שיפוט פלילית כפי שעשתה טורקיה. כאן אנו מגיעים להלכה שמזוהה עם </w:t>
      </w:r>
      <w:r w:rsidRPr="00A30297">
        <w:rPr>
          <w:rFonts w:ascii="David" w:hAnsi="David" w:cs="David" w:hint="cs"/>
          <w:b/>
          <w:bCs/>
          <w:color w:val="FF0000"/>
          <w:rtl/>
        </w:rPr>
        <w:t>הלכת לוטוס</w:t>
      </w:r>
      <w:r w:rsidRPr="00A30297">
        <w:rPr>
          <w:rFonts w:ascii="David" w:hAnsi="David" w:cs="David" w:hint="cs"/>
          <w:color w:val="FF0000"/>
          <w:rtl/>
        </w:rPr>
        <w:t xml:space="preserve"> </w:t>
      </w:r>
      <w:r>
        <w:rPr>
          <w:rFonts w:ascii="David" w:hAnsi="David" w:cs="David"/>
          <w:rtl/>
        </w:rPr>
        <w:t>–</w:t>
      </w:r>
      <w:r>
        <w:rPr>
          <w:rFonts w:ascii="David" w:hAnsi="David" w:cs="David" w:hint="cs"/>
          <w:rtl/>
        </w:rPr>
        <w:t xml:space="preserve"> </w:t>
      </w:r>
      <w:r w:rsidRPr="00A30297">
        <w:rPr>
          <w:rFonts w:ascii="David" w:hAnsi="David" w:cs="David" w:hint="cs"/>
          <w:b/>
          <w:bCs/>
          <w:color w:val="FF0000"/>
          <w:rtl/>
        </w:rPr>
        <w:t>ה</w:t>
      </w:r>
      <w:r w:rsidRPr="00A30297">
        <w:rPr>
          <w:rFonts w:ascii="David" w:hAnsi="David" w:cs="David" w:hint="cs"/>
          <w:b/>
          <w:bCs/>
          <w:color w:val="FF0000"/>
        </w:rPr>
        <w:t>PCIJ</w:t>
      </w:r>
      <w:r w:rsidRPr="00A30297">
        <w:rPr>
          <w:rFonts w:ascii="David" w:hAnsi="David" w:cs="David" w:hint="cs"/>
          <w:b/>
          <w:bCs/>
          <w:color w:val="FF0000"/>
          <w:rtl/>
        </w:rPr>
        <w:t xml:space="preserve"> אומר שמה שלא אסור על מדינות במשפט הבינלאומי</w:t>
      </w:r>
      <w:r>
        <w:rPr>
          <w:rFonts w:ascii="David" w:hAnsi="David" w:cs="David" w:hint="cs"/>
          <w:rtl/>
        </w:rPr>
        <w:t xml:space="preserve">, </w:t>
      </w:r>
      <w:r w:rsidRPr="00A30297">
        <w:rPr>
          <w:rFonts w:ascii="David" w:hAnsi="David" w:cs="David" w:hint="cs"/>
          <w:b/>
          <w:bCs/>
          <w:color w:val="FF0000"/>
          <w:rtl/>
        </w:rPr>
        <w:t>מותר להן</w:t>
      </w:r>
      <w:r>
        <w:rPr>
          <w:rFonts w:ascii="David" w:hAnsi="David" w:cs="David" w:hint="cs"/>
          <w:rtl/>
        </w:rPr>
        <w:t xml:space="preserve">. זה דומה לעיקרון החוקיות שמוכר לנו מהדין המדינתי </w:t>
      </w:r>
      <w:r>
        <w:rPr>
          <w:rFonts w:ascii="David" w:hAnsi="David" w:cs="David"/>
          <w:rtl/>
        </w:rPr>
        <w:t>–</w:t>
      </w:r>
      <w:r>
        <w:rPr>
          <w:rFonts w:ascii="David" w:hAnsi="David" w:cs="David" w:hint="cs"/>
          <w:rtl/>
        </w:rPr>
        <w:t xml:space="preserve"> מה שלא נאסר על אנשים על ידי המדינה, מותר להם. בפסק דין לוטוס, ולכן הוא כה חשוב, בית הדין הבינלאומי לצדק אומר את אותה משוואה ביחס למדינות במשפט הבינ"</w:t>
      </w:r>
      <w:r>
        <w:rPr>
          <w:rFonts w:ascii="David" w:hAnsi="David" w:cs="David" w:hint="eastAsia"/>
          <w:rtl/>
        </w:rPr>
        <w:t>ל</w:t>
      </w:r>
      <w:r>
        <w:rPr>
          <w:rFonts w:ascii="David" w:hAnsi="David" w:cs="David" w:hint="cs"/>
          <w:rtl/>
        </w:rPr>
        <w:t xml:space="preserve"> </w:t>
      </w:r>
      <w:r>
        <w:rPr>
          <w:rFonts w:ascii="David" w:hAnsi="David" w:cs="David"/>
          <w:rtl/>
        </w:rPr>
        <w:t>–</w:t>
      </w:r>
      <w:r>
        <w:rPr>
          <w:rFonts w:ascii="David" w:hAnsi="David" w:cs="David" w:hint="cs"/>
          <w:rtl/>
        </w:rPr>
        <w:t xml:space="preserve"> מה שלא נאסר מפורשות על מדינות במשפט הבינלאומי, מותר להן. בגלל הקביעה הזו, זה פס"ד כה חשוב ומכונן במשפט הבינלאומי. </w:t>
      </w:r>
    </w:p>
    <w:p w14:paraId="7588F860" w14:textId="77777777" w:rsidR="00032B09" w:rsidRPr="00A30297" w:rsidRDefault="00032B09" w:rsidP="00032B09">
      <w:pPr>
        <w:jc w:val="both"/>
        <w:rPr>
          <w:rFonts w:ascii="David" w:hAnsi="David" w:cs="David"/>
          <w:b/>
          <w:bCs/>
          <w:u w:val="single"/>
          <w:rtl/>
        </w:rPr>
      </w:pPr>
      <w:r w:rsidRPr="00A30297">
        <w:rPr>
          <w:rFonts w:ascii="David" w:hAnsi="David" w:cs="David" w:hint="cs"/>
          <w:b/>
          <w:bCs/>
          <w:u w:val="single"/>
          <w:rtl/>
        </w:rPr>
        <w:t xml:space="preserve">כיצד מוכיחים קיומו של מנהג? </w:t>
      </w:r>
    </w:p>
    <w:p w14:paraId="22AD6833" w14:textId="77777777" w:rsidR="00032B09" w:rsidRPr="00A30297" w:rsidRDefault="00032B09" w:rsidP="00032B09">
      <w:pPr>
        <w:jc w:val="both"/>
        <w:rPr>
          <w:rFonts w:ascii="David" w:hAnsi="David" w:cs="David"/>
          <w:b/>
          <w:bCs/>
          <w:rtl/>
        </w:rPr>
      </w:pPr>
      <w:r w:rsidRPr="00B965E6">
        <w:rPr>
          <w:rFonts w:ascii="David" w:hAnsi="David" w:cs="David" w:hint="cs"/>
          <w:u w:val="single"/>
          <w:rtl/>
        </w:rPr>
        <w:t>היסוד הפיזי:</w:t>
      </w:r>
      <w:r>
        <w:rPr>
          <w:rFonts w:ascii="David" w:hAnsi="David" w:cs="David" w:hint="cs"/>
          <w:rtl/>
        </w:rPr>
        <w:t xml:space="preserve"> כדי ללמוד על היסוד הפיזי של מנהג, נסתכל על </w:t>
      </w:r>
      <w:r w:rsidRPr="00B965E6">
        <w:rPr>
          <w:rFonts w:ascii="David" w:hAnsi="David" w:cs="David" w:hint="cs"/>
          <w:b/>
          <w:bCs/>
          <w:rtl/>
        </w:rPr>
        <w:t>מגוון רחב של מקורות</w:t>
      </w:r>
      <w:r>
        <w:rPr>
          <w:rFonts w:ascii="David" w:hAnsi="David" w:cs="David" w:hint="cs"/>
          <w:rtl/>
        </w:rPr>
        <w:t xml:space="preserve"> </w:t>
      </w:r>
      <w:r>
        <w:rPr>
          <w:rFonts w:ascii="David" w:hAnsi="David" w:cs="David"/>
          <w:rtl/>
        </w:rPr>
        <w:t>–</w:t>
      </w:r>
      <w:r>
        <w:rPr>
          <w:rFonts w:ascii="David" w:hAnsi="David" w:cs="David" w:hint="cs"/>
          <w:rtl/>
        </w:rPr>
        <w:t xml:space="preserve"> דיווחים עיתונאים, דוחות של וועדות חקירה (כמו וועדת </w:t>
      </w:r>
      <w:proofErr w:type="spellStart"/>
      <w:r>
        <w:rPr>
          <w:rFonts w:ascii="David" w:hAnsi="David" w:cs="David" w:hint="cs"/>
          <w:rtl/>
        </w:rPr>
        <w:t>וינוגרד</w:t>
      </w:r>
      <w:proofErr w:type="spellEnd"/>
      <w:r>
        <w:rPr>
          <w:rFonts w:ascii="David" w:hAnsi="David" w:cs="David" w:hint="cs"/>
          <w:rtl/>
        </w:rPr>
        <w:t xml:space="preserve"> עליה דיברנו), דברי חקיקה, החלטות ממשלה, אגרות דיפלומטיות, מסמכים של משרדי חוץ, פסקי דין, הכרזות של בכירי ממשל וכמובן גם הפעולות הפיזיות של מדינות. </w:t>
      </w:r>
      <w:r w:rsidRPr="00A30297">
        <w:rPr>
          <w:rFonts w:ascii="David" w:hAnsi="David" w:cs="David" w:hint="cs"/>
          <w:b/>
          <w:bCs/>
          <w:rtl/>
        </w:rPr>
        <w:t xml:space="preserve">נסתכל כמובן באופן השוואתי על המקורות הללו במגוון מדינות, כדי ללמוד על שלושת היסודות </w:t>
      </w:r>
      <w:r w:rsidRPr="00A30297">
        <w:rPr>
          <w:rFonts w:ascii="David" w:hAnsi="David" w:cs="David"/>
          <w:b/>
          <w:bCs/>
          <w:rtl/>
        </w:rPr>
        <w:t>–</w:t>
      </w:r>
      <w:r w:rsidRPr="00A30297">
        <w:rPr>
          <w:rFonts w:ascii="David" w:hAnsi="David" w:cs="David" w:hint="cs"/>
          <w:b/>
          <w:bCs/>
          <w:rtl/>
        </w:rPr>
        <w:t xml:space="preserve"> עקביות, ממושכות וכלליות. </w:t>
      </w:r>
    </w:p>
    <w:p w14:paraId="7183209A" w14:textId="77777777" w:rsidR="00032B09" w:rsidRDefault="00032B09" w:rsidP="00032B09">
      <w:pPr>
        <w:jc w:val="both"/>
        <w:rPr>
          <w:rFonts w:ascii="David" w:hAnsi="David" w:cs="David"/>
          <w:rtl/>
        </w:rPr>
      </w:pPr>
      <w:r>
        <w:rPr>
          <w:rFonts w:ascii="David" w:hAnsi="David" w:cs="David" w:hint="cs"/>
          <w:u w:val="single"/>
          <w:rtl/>
        </w:rPr>
        <w:t>היסוד הנפשי:</w:t>
      </w:r>
      <w:r>
        <w:rPr>
          <w:rFonts w:ascii="David" w:hAnsi="David" w:cs="David" w:hint="cs"/>
          <w:rtl/>
        </w:rPr>
        <w:t xml:space="preserve"> איך לומדים על יסוד נפשי? זו שאלה קשה. במקרים רבים מסיקים על תחושת המחויבות של מדינות מזה שלמשל הפרקטיקה מאוד נרחבת ותומכת בכלל. כמו כן, עושים שימוש במקורות לעיל, תוך </w:t>
      </w:r>
      <w:r w:rsidRPr="00B965E6">
        <w:rPr>
          <w:rFonts w:ascii="David" w:hAnsi="David" w:cs="David" w:hint="cs"/>
          <w:b/>
          <w:bCs/>
          <w:rtl/>
        </w:rPr>
        <w:t>ייחוס חשיבות רבה להכרזות ועמדות פומביות של נציגי מדינה רשמיים</w:t>
      </w:r>
      <w:r>
        <w:rPr>
          <w:rFonts w:ascii="David" w:hAnsi="David" w:cs="David" w:hint="cs"/>
          <w:rtl/>
        </w:rPr>
        <w:t xml:space="preserve"> </w:t>
      </w:r>
      <w:r>
        <w:rPr>
          <w:rFonts w:ascii="David" w:hAnsi="David" w:cs="David"/>
          <w:rtl/>
        </w:rPr>
        <w:t>–</w:t>
      </w:r>
      <w:r>
        <w:rPr>
          <w:rFonts w:ascii="David" w:hAnsi="David" w:cs="David" w:hint="cs"/>
          <w:rtl/>
        </w:rPr>
        <w:t xml:space="preserve"> נאומים, גינוי לפעולות מדינות אחרות, כתבי טענות לביהמ"ש, פסקי דין, תמיכה בהחלטות ארגונים בינ"ל. דרך כל אלה נלמד על </w:t>
      </w:r>
      <w:r w:rsidRPr="00B965E6">
        <w:rPr>
          <w:rFonts w:ascii="David" w:hAnsi="David" w:cs="David" w:hint="cs"/>
          <w:b/>
          <w:bCs/>
          <w:rtl/>
        </w:rPr>
        <w:t>הלך הרוח של המדינה</w:t>
      </w:r>
      <w:r>
        <w:rPr>
          <w:rFonts w:ascii="David" w:hAnsi="David" w:cs="David" w:hint="cs"/>
          <w:rtl/>
        </w:rPr>
        <w:t xml:space="preserve">. </w:t>
      </w:r>
    </w:p>
    <w:p w14:paraId="4E869700" w14:textId="77777777" w:rsidR="00032B09" w:rsidRDefault="00032B09" w:rsidP="00032B09">
      <w:pPr>
        <w:jc w:val="both"/>
        <w:rPr>
          <w:rFonts w:ascii="David" w:hAnsi="David" w:cs="David"/>
          <w:rtl/>
        </w:rPr>
      </w:pPr>
      <w:r>
        <w:rPr>
          <w:rFonts w:ascii="David" w:hAnsi="David" w:cs="David" w:hint="cs"/>
          <w:rtl/>
        </w:rPr>
        <w:t xml:space="preserve">אם כן, ישנה חפיפה ניכרת בין הלימוד של הפרקטיקה ובין הוכחות קיומו של היסוד הנפשי. </w:t>
      </w:r>
    </w:p>
    <w:p w14:paraId="1C5BB9F0" w14:textId="77777777" w:rsidR="00032B09" w:rsidRPr="00A55718" w:rsidRDefault="00032B09" w:rsidP="00032B09">
      <w:pPr>
        <w:jc w:val="both"/>
        <w:rPr>
          <w:rFonts w:ascii="David" w:hAnsi="David" w:cs="David"/>
          <w:b/>
          <w:bCs/>
          <w:u w:val="single"/>
          <w:rtl/>
        </w:rPr>
      </w:pPr>
      <w:r w:rsidRPr="00A55718">
        <w:rPr>
          <w:rFonts w:ascii="David" w:hAnsi="David" w:cs="David" w:hint="cs"/>
          <w:b/>
          <w:bCs/>
          <w:u w:val="single"/>
          <w:rtl/>
        </w:rPr>
        <w:t>האם מדינה יכולה להוציא עצמה מגדר התחולה של מנהג?</w:t>
      </w:r>
    </w:p>
    <w:p w14:paraId="05F8E4FD" w14:textId="77777777" w:rsidR="00032B09" w:rsidRDefault="00032B09" w:rsidP="00032B09">
      <w:pPr>
        <w:jc w:val="both"/>
        <w:rPr>
          <w:rFonts w:ascii="David" w:hAnsi="David" w:cs="David"/>
          <w:rtl/>
        </w:rPr>
      </w:pPr>
      <w:r>
        <w:rPr>
          <w:rFonts w:ascii="David" w:hAnsi="David" w:cs="David" w:hint="cs"/>
          <w:rtl/>
        </w:rPr>
        <w:t xml:space="preserve">אם מתגבשת פרקטיקה שהיא ממושכת, עקבית וכללית ומלווה ביסוד נפשי, נאמר שמתגבש מנהג. מה המשמעות? המנהג הזה יחייב את כל מדינות העולם. אולם, </w:t>
      </w:r>
      <w:r w:rsidRPr="00A55718">
        <w:rPr>
          <w:rFonts w:ascii="David" w:hAnsi="David" w:cs="David" w:hint="cs"/>
          <w:b/>
          <w:bCs/>
          <w:rtl/>
        </w:rPr>
        <w:t xml:space="preserve">מדינה הנחשבת </w:t>
      </w:r>
      <w:r w:rsidRPr="00A55718">
        <w:rPr>
          <w:rFonts w:ascii="David" w:hAnsi="David" w:cs="David" w:hint="cs"/>
          <w:b/>
          <w:bCs/>
          <w:color w:val="FF0000"/>
          <w:rtl/>
        </w:rPr>
        <w:t xml:space="preserve">'מתנגדת עקבית' </w:t>
      </w:r>
      <w:r w:rsidRPr="00A55718">
        <w:rPr>
          <w:rFonts w:ascii="David" w:hAnsi="David" w:cs="David" w:hint="cs"/>
          <w:b/>
          <w:bCs/>
          <w:rtl/>
        </w:rPr>
        <w:t>למנהג</w:t>
      </w:r>
      <w:r>
        <w:rPr>
          <w:rFonts w:ascii="David" w:hAnsi="David" w:cs="David" w:hint="cs"/>
          <w:b/>
          <w:bCs/>
          <w:rtl/>
        </w:rPr>
        <w:t>,</w:t>
      </w:r>
      <w:r w:rsidRPr="00A55718">
        <w:rPr>
          <w:rFonts w:ascii="David" w:hAnsi="David" w:cs="David" w:hint="cs"/>
          <w:b/>
          <w:bCs/>
          <w:rtl/>
        </w:rPr>
        <w:t xml:space="preserve"> אינה מחויבת אליו</w:t>
      </w:r>
      <w:r>
        <w:rPr>
          <w:rFonts w:ascii="David" w:hAnsi="David" w:cs="David" w:hint="cs"/>
          <w:rtl/>
        </w:rPr>
        <w:t xml:space="preserve">. </w:t>
      </w:r>
    </w:p>
    <w:p w14:paraId="38756540" w14:textId="77777777" w:rsidR="00032B09" w:rsidRDefault="00032B09" w:rsidP="00032B09">
      <w:pPr>
        <w:jc w:val="both"/>
        <w:rPr>
          <w:rFonts w:ascii="David" w:hAnsi="David" w:cs="David"/>
          <w:rtl/>
        </w:rPr>
      </w:pPr>
      <w:r>
        <w:rPr>
          <w:rFonts w:ascii="David" w:hAnsi="David" w:cs="David" w:hint="cs"/>
          <w:rtl/>
        </w:rPr>
        <w:t xml:space="preserve">מדינה יכולה להוציא עצמה מהתחולה הכובלת של מנהג, אבל איך? מדובר בתנאים מאוד קשים! התנאים </w:t>
      </w:r>
      <w:r>
        <w:rPr>
          <w:rFonts w:ascii="David" w:hAnsi="David" w:cs="David"/>
          <w:rtl/>
        </w:rPr>
        <w:t>–</w:t>
      </w:r>
      <w:r>
        <w:rPr>
          <w:rFonts w:ascii="David" w:hAnsi="David" w:cs="David" w:hint="cs"/>
          <w:rtl/>
        </w:rPr>
        <w:t xml:space="preserve"> </w:t>
      </w:r>
    </w:p>
    <w:p w14:paraId="0ABA0997" w14:textId="77777777" w:rsidR="00032B09" w:rsidRDefault="00032B09" w:rsidP="00C81A29">
      <w:pPr>
        <w:pStyle w:val="a7"/>
        <w:numPr>
          <w:ilvl w:val="0"/>
          <w:numId w:val="28"/>
        </w:numPr>
        <w:jc w:val="both"/>
        <w:rPr>
          <w:rFonts w:ascii="David" w:hAnsi="David" w:cs="David"/>
        </w:rPr>
      </w:pPr>
      <w:r w:rsidRPr="00B12E56">
        <w:rPr>
          <w:rFonts w:ascii="David" w:hAnsi="David" w:cs="David" w:hint="cs"/>
          <w:b/>
          <w:bCs/>
          <w:rtl/>
        </w:rPr>
        <w:t>התנגדות החל מזמן היווצרות המנהג</w:t>
      </w:r>
      <w:r>
        <w:rPr>
          <w:rFonts w:ascii="David" w:hAnsi="David" w:cs="David" w:hint="cs"/>
          <w:rtl/>
        </w:rPr>
        <w:t xml:space="preserve"> </w:t>
      </w:r>
      <w:r>
        <w:rPr>
          <w:rFonts w:ascii="David" w:hAnsi="David" w:cs="David"/>
          <w:rtl/>
        </w:rPr>
        <w:t>–</w:t>
      </w:r>
      <w:r>
        <w:rPr>
          <w:rFonts w:ascii="David" w:hAnsi="David" w:cs="David" w:hint="cs"/>
          <w:rtl/>
        </w:rPr>
        <w:t xml:space="preserve"> כדי לא לאפשר התחמקות מכללים ואת ערעור יציבות הכללים. בנוסף, כך, מדינות חדשות לא יכולות להתנגד למנהג שכבר היה קיים בעת הקמתן. </w:t>
      </w:r>
    </w:p>
    <w:p w14:paraId="1E0EA852" w14:textId="77777777" w:rsidR="00032B09" w:rsidRDefault="00032B09" w:rsidP="00C81A29">
      <w:pPr>
        <w:pStyle w:val="a7"/>
        <w:numPr>
          <w:ilvl w:val="0"/>
          <w:numId w:val="28"/>
        </w:numPr>
        <w:jc w:val="both"/>
        <w:rPr>
          <w:rFonts w:ascii="David" w:hAnsi="David" w:cs="David"/>
        </w:rPr>
      </w:pPr>
      <w:r w:rsidRPr="00B12E56">
        <w:rPr>
          <w:rFonts w:ascii="David" w:hAnsi="David" w:cs="David" w:hint="cs"/>
          <w:b/>
          <w:bCs/>
          <w:rtl/>
        </w:rPr>
        <w:lastRenderedPageBreak/>
        <w:t xml:space="preserve">ההתנגדות של המדינה חייבת </w:t>
      </w:r>
      <w:r>
        <w:rPr>
          <w:rFonts w:ascii="David" w:hAnsi="David" w:cs="David" w:hint="cs"/>
          <w:b/>
          <w:bCs/>
          <w:rtl/>
        </w:rPr>
        <w:t>ל</w:t>
      </w:r>
      <w:r w:rsidRPr="00B12E56">
        <w:rPr>
          <w:rFonts w:ascii="David" w:hAnsi="David" w:cs="David" w:hint="cs"/>
          <w:b/>
          <w:bCs/>
          <w:rtl/>
        </w:rPr>
        <w:t>היות עקבית ופומבית</w:t>
      </w:r>
      <w:r w:rsidRPr="00B12E56">
        <w:rPr>
          <w:rFonts w:ascii="David" w:hAnsi="David" w:cs="David" w:hint="cs"/>
          <w:rtl/>
        </w:rPr>
        <w:t xml:space="preserve"> </w:t>
      </w:r>
      <w:r w:rsidRPr="00B12E56">
        <w:rPr>
          <w:rFonts w:ascii="David" w:hAnsi="David" w:cs="David"/>
          <w:rtl/>
        </w:rPr>
        <w:t>–</w:t>
      </w:r>
      <w:r w:rsidRPr="00B12E56">
        <w:rPr>
          <w:rFonts w:ascii="David" w:hAnsi="David" w:cs="David" w:hint="cs"/>
          <w:rtl/>
        </w:rPr>
        <w:t xml:space="preserve"> בכל הזדמנות</w:t>
      </w:r>
      <w:r>
        <w:rPr>
          <w:rFonts w:ascii="David" w:hAnsi="David" w:cs="David" w:hint="cs"/>
          <w:rtl/>
        </w:rPr>
        <w:t xml:space="preserve"> שיש, המדינה צריכה</w:t>
      </w:r>
      <w:r w:rsidRPr="00B12E56">
        <w:rPr>
          <w:rFonts w:ascii="David" w:hAnsi="David" w:cs="David" w:hint="cs"/>
          <w:rtl/>
        </w:rPr>
        <w:t xml:space="preserve"> להתנגד ל</w:t>
      </w:r>
      <w:r>
        <w:rPr>
          <w:rFonts w:ascii="David" w:hAnsi="David" w:cs="David" w:hint="cs"/>
          <w:rtl/>
        </w:rPr>
        <w:t>מנהג כדי שלא יחול עליה. כך, אותה מדינה מ</w:t>
      </w:r>
      <w:r w:rsidRPr="00B12E56">
        <w:rPr>
          <w:rFonts w:ascii="David" w:hAnsi="David" w:cs="David" w:hint="cs"/>
          <w:rtl/>
        </w:rPr>
        <w:t xml:space="preserve">שקפת למדינות אחרות מה הן יכולות לצפות </w:t>
      </w:r>
      <w:r>
        <w:rPr>
          <w:rFonts w:ascii="David" w:hAnsi="David" w:cs="David" w:hint="cs"/>
          <w:rtl/>
        </w:rPr>
        <w:t>ממנה</w:t>
      </w:r>
      <w:r w:rsidRPr="00B12E56">
        <w:rPr>
          <w:rFonts w:ascii="David" w:hAnsi="David" w:cs="David" w:hint="cs"/>
          <w:rtl/>
        </w:rPr>
        <w:t xml:space="preserve">, </w:t>
      </w:r>
      <w:r>
        <w:rPr>
          <w:rFonts w:ascii="David" w:hAnsi="David" w:cs="David" w:hint="cs"/>
          <w:rtl/>
        </w:rPr>
        <w:t xml:space="preserve">כך </w:t>
      </w:r>
      <w:r w:rsidRPr="00B12E56">
        <w:rPr>
          <w:rFonts w:ascii="David" w:hAnsi="David" w:cs="David" w:hint="cs"/>
          <w:rtl/>
        </w:rPr>
        <w:t>שלא יצפו ממ</w:t>
      </w:r>
      <w:r>
        <w:rPr>
          <w:rFonts w:ascii="David" w:hAnsi="David" w:cs="David" w:hint="cs"/>
          <w:rtl/>
        </w:rPr>
        <w:t>נה</w:t>
      </w:r>
      <w:r w:rsidRPr="00B12E56">
        <w:rPr>
          <w:rFonts w:ascii="David" w:hAnsi="David" w:cs="David" w:hint="cs"/>
          <w:rtl/>
        </w:rPr>
        <w:t xml:space="preserve"> להתנהג לפי הפרקטיקה הזו. </w:t>
      </w:r>
    </w:p>
    <w:p w14:paraId="49D47668" w14:textId="77777777" w:rsidR="002747CD" w:rsidRPr="00BF40AE" w:rsidRDefault="002747CD" w:rsidP="002747CD">
      <w:pPr>
        <w:jc w:val="both"/>
        <w:rPr>
          <w:rFonts w:ascii="David" w:hAnsi="David" w:cs="David"/>
          <w:b/>
          <w:bCs/>
          <w:u w:val="single"/>
          <w:rtl/>
        </w:rPr>
      </w:pPr>
      <w:r>
        <w:rPr>
          <w:rFonts w:ascii="David" w:hAnsi="David" w:cs="David" w:hint="cs"/>
          <w:b/>
          <w:bCs/>
          <w:u w:val="single"/>
          <w:rtl/>
        </w:rPr>
        <w:t xml:space="preserve">דין </w:t>
      </w:r>
      <w:proofErr w:type="spellStart"/>
      <w:r>
        <w:rPr>
          <w:rFonts w:ascii="David" w:hAnsi="David" w:cs="David" w:hint="cs"/>
          <w:b/>
          <w:bCs/>
          <w:u w:val="single"/>
          <w:rtl/>
        </w:rPr>
        <w:t>קוגנטי</w:t>
      </w:r>
      <w:proofErr w:type="spellEnd"/>
      <w:r>
        <w:rPr>
          <w:rFonts w:ascii="David" w:hAnsi="David" w:cs="David" w:hint="cs"/>
          <w:b/>
          <w:bCs/>
          <w:u w:val="single"/>
          <w:rtl/>
        </w:rPr>
        <w:t>:</w:t>
      </w:r>
    </w:p>
    <w:p w14:paraId="76CF5EA0" w14:textId="77777777" w:rsidR="002747CD" w:rsidRDefault="002747CD" w:rsidP="002747CD">
      <w:pPr>
        <w:jc w:val="both"/>
        <w:rPr>
          <w:rFonts w:ascii="David" w:hAnsi="David" w:cs="David"/>
          <w:rtl/>
        </w:rPr>
      </w:pPr>
      <w:r>
        <w:rPr>
          <w:rFonts w:ascii="David" w:hAnsi="David" w:cs="David" w:hint="cs"/>
          <w:rtl/>
        </w:rPr>
        <w:t xml:space="preserve">מושג חשוב שנכיר במשפט הבינלאומי כשאנו מדברים על נורמות </w:t>
      </w:r>
      <w:proofErr w:type="spellStart"/>
      <w:r>
        <w:rPr>
          <w:rFonts w:ascii="David" w:hAnsi="David" w:cs="David" w:hint="cs"/>
          <w:rtl/>
        </w:rPr>
        <w:t>מנהגיות</w:t>
      </w:r>
      <w:proofErr w:type="spellEnd"/>
      <w:r>
        <w:rPr>
          <w:rFonts w:ascii="David" w:hAnsi="David" w:cs="David" w:hint="cs"/>
          <w:rtl/>
        </w:rPr>
        <w:t xml:space="preserve"> הוא דין </w:t>
      </w:r>
      <w:proofErr w:type="spellStart"/>
      <w:r>
        <w:rPr>
          <w:rFonts w:ascii="David" w:hAnsi="David" w:cs="David" w:hint="cs"/>
          <w:rtl/>
        </w:rPr>
        <w:t>קוגנטי</w:t>
      </w:r>
      <w:proofErr w:type="spellEnd"/>
      <w:r>
        <w:rPr>
          <w:rFonts w:ascii="David" w:hAnsi="David" w:cs="David" w:hint="cs"/>
          <w:rtl/>
        </w:rPr>
        <w:t xml:space="preserve">. כשמדובר בדין </w:t>
      </w:r>
      <w:proofErr w:type="spellStart"/>
      <w:r>
        <w:rPr>
          <w:rFonts w:ascii="David" w:hAnsi="David" w:cs="David" w:hint="cs"/>
          <w:rtl/>
        </w:rPr>
        <w:t>קוגנטי</w:t>
      </w:r>
      <w:proofErr w:type="spellEnd"/>
      <w:r>
        <w:rPr>
          <w:rFonts w:ascii="David" w:hAnsi="David" w:cs="David" w:hint="cs"/>
          <w:rtl/>
        </w:rPr>
        <w:t xml:space="preserve">, מדובר בנורמות </w:t>
      </w:r>
      <w:proofErr w:type="spellStart"/>
      <w:r>
        <w:rPr>
          <w:rFonts w:ascii="David" w:hAnsi="David" w:cs="David" w:hint="cs"/>
          <w:rtl/>
        </w:rPr>
        <w:t>מנהגיות</w:t>
      </w:r>
      <w:proofErr w:type="spellEnd"/>
      <w:r>
        <w:rPr>
          <w:rFonts w:ascii="David" w:hAnsi="David" w:cs="David" w:hint="cs"/>
          <w:rtl/>
        </w:rPr>
        <w:t xml:space="preserve">, שהפכו לדין בינלאומי מחייב, אבל הן </w:t>
      </w:r>
      <w:r w:rsidRPr="00BF40AE">
        <w:rPr>
          <w:rFonts w:ascii="David" w:hAnsi="David" w:cs="David" w:hint="cs"/>
          <w:b/>
          <w:bCs/>
          <w:rtl/>
        </w:rPr>
        <w:t>מעין נורמות משוריינות</w:t>
      </w:r>
      <w:r>
        <w:rPr>
          <w:rFonts w:ascii="David" w:hAnsi="David" w:cs="David" w:hint="cs"/>
          <w:rtl/>
        </w:rPr>
        <w:t xml:space="preserve"> </w:t>
      </w:r>
      <w:r>
        <w:rPr>
          <w:rFonts w:ascii="David" w:hAnsi="David" w:cs="David"/>
          <w:rtl/>
        </w:rPr>
        <w:t>–</w:t>
      </w:r>
      <w:r>
        <w:rPr>
          <w:rFonts w:ascii="David" w:hAnsi="David" w:cs="David" w:hint="cs"/>
          <w:rtl/>
        </w:rPr>
        <w:t xml:space="preserve"> </w:t>
      </w:r>
      <w:r w:rsidRPr="00BF40AE">
        <w:rPr>
          <w:rFonts w:ascii="David" w:hAnsi="David" w:cs="David" w:hint="cs"/>
          <w:b/>
          <w:bCs/>
          <w:rtl/>
        </w:rPr>
        <w:t xml:space="preserve">הן במעמד נורמטיבי </w:t>
      </w:r>
      <w:r>
        <w:rPr>
          <w:rFonts w:ascii="David" w:hAnsi="David" w:cs="David" w:hint="cs"/>
          <w:b/>
          <w:bCs/>
          <w:rtl/>
        </w:rPr>
        <w:t xml:space="preserve">כזה </w:t>
      </w:r>
      <w:r w:rsidRPr="00BF40AE">
        <w:rPr>
          <w:rFonts w:ascii="David" w:hAnsi="David" w:cs="David" w:hint="cs"/>
          <w:b/>
          <w:bCs/>
          <w:rtl/>
        </w:rPr>
        <w:t>שהמדינות מבינות שהן נורמות בדרגה גבוהה יותר</w:t>
      </w:r>
      <w:r>
        <w:rPr>
          <w:rFonts w:ascii="David" w:hAnsi="David" w:cs="David" w:hint="cs"/>
          <w:b/>
          <w:bCs/>
          <w:rtl/>
        </w:rPr>
        <w:t>, המדינות מייחסות להן חשיבות עליונה</w:t>
      </w:r>
      <w:r>
        <w:rPr>
          <w:rFonts w:ascii="David" w:hAnsi="David" w:cs="David" w:hint="cs"/>
          <w:rtl/>
        </w:rPr>
        <w:t xml:space="preserve">. הן כוללות בין היתר את האיסור על שימוש בכוח, האיסור על עבדות, אפליה גזעית, האיסור על רצח עם, האיסור על פשעים נגד האנושות, האיסור על הפרת זכויות אדם בסיסיות (עינויים), עקרונות בסיסיים של דיני הלחימה ועוד. זו </w:t>
      </w:r>
      <w:r w:rsidRPr="00621670">
        <w:rPr>
          <w:rFonts w:ascii="David" w:hAnsi="David" w:cs="David" w:hint="cs"/>
          <w:b/>
          <w:bCs/>
          <w:rtl/>
        </w:rPr>
        <w:t>רשימה לא סגורה</w:t>
      </w:r>
      <w:r>
        <w:rPr>
          <w:rFonts w:ascii="David" w:hAnsi="David" w:cs="David" w:hint="cs"/>
          <w:rtl/>
        </w:rPr>
        <w:t xml:space="preserve">. ישנה דינמיות המתבטאת בכך שהקהילה הבינלאומית מכירה בעוד ועוד נורמות כנורמות </w:t>
      </w:r>
      <w:proofErr w:type="spellStart"/>
      <w:r>
        <w:rPr>
          <w:rFonts w:ascii="David" w:hAnsi="David" w:cs="David" w:hint="cs"/>
          <w:rtl/>
        </w:rPr>
        <w:t>קוגנטיות</w:t>
      </w:r>
      <w:proofErr w:type="spellEnd"/>
      <w:r>
        <w:rPr>
          <w:rFonts w:ascii="David" w:hAnsi="David" w:cs="David" w:hint="cs"/>
          <w:rtl/>
        </w:rPr>
        <w:t xml:space="preserve">, כלומר בעלות מעמד גבוה יותר. היום רווחת הדעה שהזכות של עמים להגדרה עצמית, רכשה גם כן מעמד על </w:t>
      </w:r>
      <w:r>
        <w:rPr>
          <w:rFonts w:ascii="David" w:hAnsi="David" w:cs="David"/>
          <w:rtl/>
        </w:rPr>
        <w:t>–</w:t>
      </w:r>
      <w:r>
        <w:rPr>
          <w:rFonts w:ascii="David" w:hAnsi="David" w:cs="David" w:hint="cs"/>
          <w:rtl/>
        </w:rPr>
        <w:t xml:space="preserve"> זו לא סתם נורמה </w:t>
      </w:r>
      <w:proofErr w:type="spellStart"/>
      <w:r>
        <w:rPr>
          <w:rFonts w:ascii="David" w:hAnsi="David" w:cs="David" w:hint="cs"/>
          <w:rtl/>
        </w:rPr>
        <w:t>מנהגית</w:t>
      </w:r>
      <w:proofErr w:type="spellEnd"/>
      <w:r>
        <w:rPr>
          <w:rFonts w:ascii="David" w:hAnsi="David" w:cs="David" w:hint="cs"/>
          <w:rtl/>
        </w:rPr>
        <w:t xml:space="preserve">, אלא נורמה </w:t>
      </w:r>
      <w:proofErr w:type="spellStart"/>
      <w:r>
        <w:rPr>
          <w:rFonts w:ascii="David" w:hAnsi="David" w:cs="David" w:hint="cs"/>
          <w:rtl/>
        </w:rPr>
        <w:t>מנהגית</w:t>
      </w:r>
      <w:proofErr w:type="spellEnd"/>
      <w:r>
        <w:rPr>
          <w:rFonts w:ascii="David" w:hAnsi="David" w:cs="David" w:hint="cs"/>
          <w:rtl/>
        </w:rPr>
        <w:t xml:space="preserve">, שמכוח השריון שלה, יכולה לגבור על נורמות בינלאומיות מנהגיות אחרות. </w:t>
      </w:r>
    </w:p>
    <w:p w14:paraId="0C6E2114" w14:textId="77777777" w:rsidR="002747CD" w:rsidRPr="00EE1131" w:rsidRDefault="002747CD" w:rsidP="002747CD">
      <w:pPr>
        <w:jc w:val="both"/>
        <w:rPr>
          <w:rFonts w:ascii="David" w:hAnsi="David" w:cs="David"/>
          <w:b/>
          <w:bCs/>
          <w:rtl/>
        </w:rPr>
      </w:pPr>
      <w:r>
        <w:rPr>
          <w:rFonts w:ascii="David" w:hAnsi="David" w:cs="David" w:hint="cs"/>
          <w:b/>
          <w:bCs/>
          <w:rtl/>
        </w:rPr>
        <w:t xml:space="preserve">שתי </w:t>
      </w:r>
      <w:proofErr w:type="spellStart"/>
      <w:r w:rsidRPr="00EE1131">
        <w:rPr>
          <w:rFonts w:ascii="David" w:hAnsi="David" w:cs="David" w:hint="cs"/>
          <w:b/>
          <w:bCs/>
          <w:rtl/>
        </w:rPr>
        <w:t>נפקו</w:t>
      </w:r>
      <w:r>
        <w:rPr>
          <w:rFonts w:ascii="David" w:hAnsi="David" w:cs="David" w:hint="cs"/>
          <w:b/>
          <w:bCs/>
          <w:rtl/>
        </w:rPr>
        <w:t>יו</w:t>
      </w:r>
      <w:r w:rsidRPr="00EE1131">
        <w:rPr>
          <w:rFonts w:ascii="David" w:hAnsi="David" w:cs="David" w:hint="cs"/>
          <w:b/>
          <w:bCs/>
          <w:rtl/>
        </w:rPr>
        <w:t>ת</w:t>
      </w:r>
      <w:proofErr w:type="spellEnd"/>
      <w:r>
        <w:rPr>
          <w:rFonts w:ascii="David" w:hAnsi="David" w:cs="David" w:hint="cs"/>
          <w:b/>
          <w:bCs/>
          <w:rtl/>
        </w:rPr>
        <w:t xml:space="preserve"> חשובות לנורמות </w:t>
      </w:r>
      <w:proofErr w:type="spellStart"/>
      <w:r>
        <w:rPr>
          <w:rFonts w:ascii="David" w:hAnsi="David" w:cs="David" w:hint="cs"/>
          <w:b/>
          <w:bCs/>
          <w:rtl/>
        </w:rPr>
        <w:t>קוגנטיות</w:t>
      </w:r>
      <w:proofErr w:type="spellEnd"/>
      <w:r w:rsidRPr="00EE1131">
        <w:rPr>
          <w:rFonts w:ascii="David" w:hAnsi="David" w:cs="David" w:hint="cs"/>
          <w:b/>
          <w:bCs/>
          <w:rtl/>
        </w:rPr>
        <w:t>:</w:t>
      </w:r>
    </w:p>
    <w:p w14:paraId="77F7C6F7" w14:textId="77777777" w:rsidR="002747CD" w:rsidRDefault="002747CD" w:rsidP="00C81A29">
      <w:pPr>
        <w:pStyle w:val="a7"/>
        <w:numPr>
          <w:ilvl w:val="0"/>
          <w:numId w:val="29"/>
        </w:numPr>
        <w:jc w:val="both"/>
        <w:rPr>
          <w:rFonts w:ascii="David" w:hAnsi="David" w:cs="David"/>
        </w:rPr>
      </w:pPr>
      <w:r w:rsidRPr="00EE1131">
        <w:rPr>
          <w:rFonts w:ascii="David" w:hAnsi="David" w:cs="David" w:hint="cs"/>
          <w:b/>
          <w:bCs/>
          <w:color w:val="FF33CC"/>
          <w:rtl/>
        </w:rPr>
        <w:t>ס' 53 לאמנת וינה בדבר דיני אמנות</w:t>
      </w:r>
      <w:r w:rsidRPr="00EE1131">
        <w:rPr>
          <w:rFonts w:ascii="David" w:hAnsi="David" w:cs="David" w:hint="cs"/>
          <w:color w:val="FF33CC"/>
          <w:rtl/>
        </w:rPr>
        <w:t xml:space="preserve"> </w:t>
      </w:r>
      <w:r w:rsidRPr="00EE1131">
        <w:rPr>
          <w:rFonts w:ascii="David" w:hAnsi="David" w:cs="David"/>
          <w:rtl/>
        </w:rPr>
        <w:t>–</w:t>
      </w:r>
      <w:r w:rsidRPr="00EE1131">
        <w:rPr>
          <w:rFonts w:ascii="David" w:hAnsi="David" w:cs="David" w:hint="cs"/>
          <w:rtl/>
        </w:rPr>
        <w:t xml:space="preserve"> </w:t>
      </w:r>
      <w:r w:rsidRPr="00621670">
        <w:rPr>
          <w:rFonts w:ascii="David" w:hAnsi="David" w:cs="David" w:hint="cs"/>
          <w:b/>
          <w:bCs/>
          <w:rtl/>
        </w:rPr>
        <w:t>אמנה</w:t>
      </w:r>
      <w:r>
        <w:rPr>
          <w:rFonts w:ascii="David" w:hAnsi="David" w:cs="David" w:hint="cs"/>
          <w:b/>
          <w:bCs/>
          <w:rtl/>
        </w:rPr>
        <w:t xml:space="preserve"> תהיה</w:t>
      </w:r>
      <w:r w:rsidRPr="00621670">
        <w:rPr>
          <w:rFonts w:ascii="David" w:hAnsi="David" w:cs="David" w:hint="cs"/>
          <w:b/>
          <w:bCs/>
          <w:rtl/>
        </w:rPr>
        <w:t xml:space="preserve"> בטלה אם בזמן עריכתה עומדת בסתירה ל </w:t>
      </w:r>
      <w:r w:rsidRPr="00621670">
        <w:rPr>
          <w:rFonts w:ascii="David" w:hAnsi="David" w:cs="David"/>
          <w:b/>
          <w:bCs/>
          <w:rtl/>
        </w:rPr>
        <w:t>–</w:t>
      </w:r>
      <w:r w:rsidRPr="00621670">
        <w:rPr>
          <w:rFonts w:ascii="David" w:hAnsi="David" w:cs="David" w:hint="cs"/>
          <w:b/>
          <w:bCs/>
          <w:rtl/>
        </w:rPr>
        <w:t xml:space="preserve"> </w:t>
      </w:r>
      <w:r w:rsidRPr="00621670">
        <w:rPr>
          <w:rFonts w:ascii="David" w:hAnsi="David" w:cs="David"/>
          <w:b/>
          <w:bCs/>
        </w:rPr>
        <w:t>peremptory norm</w:t>
      </w:r>
      <w:r w:rsidRPr="00621670">
        <w:rPr>
          <w:rFonts w:ascii="David" w:hAnsi="David" w:cs="David" w:hint="cs"/>
          <w:b/>
          <w:bCs/>
          <w:rtl/>
        </w:rPr>
        <w:t xml:space="preserve"> של המשב"ל </w:t>
      </w:r>
      <w:r w:rsidRPr="00621670">
        <w:rPr>
          <w:rFonts w:ascii="David" w:hAnsi="David" w:cs="David"/>
          <w:b/>
          <w:bCs/>
          <w:rtl/>
        </w:rPr>
        <w:t>–</w:t>
      </w:r>
      <w:r w:rsidRPr="00621670">
        <w:rPr>
          <w:rFonts w:ascii="David" w:hAnsi="David" w:cs="David" w:hint="cs"/>
          <w:b/>
          <w:bCs/>
          <w:rtl/>
        </w:rPr>
        <w:t xml:space="preserve"> נורמה שגבוהה יותר במעמדה</w:t>
      </w:r>
      <w:r w:rsidRPr="00EE1131">
        <w:rPr>
          <w:rFonts w:ascii="David" w:hAnsi="David" w:cs="David" w:hint="cs"/>
          <w:rtl/>
        </w:rPr>
        <w:t xml:space="preserve">. </w:t>
      </w:r>
      <w:r>
        <w:rPr>
          <w:rFonts w:ascii="David" w:hAnsi="David" w:cs="David" w:hint="cs"/>
          <w:rtl/>
        </w:rPr>
        <w:t>נורמה כזו</w:t>
      </w:r>
      <w:r w:rsidRPr="00EE1131">
        <w:rPr>
          <w:rFonts w:ascii="David" w:hAnsi="David" w:cs="David" w:hint="cs"/>
          <w:rtl/>
        </w:rPr>
        <w:t xml:space="preserve"> מוגדרות בס' 53 כנורמ</w:t>
      </w:r>
      <w:r>
        <w:rPr>
          <w:rFonts w:ascii="David" w:hAnsi="David" w:cs="David" w:hint="cs"/>
          <w:rtl/>
        </w:rPr>
        <w:t>ה</w:t>
      </w:r>
      <w:r w:rsidRPr="00EE1131">
        <w:rPr>
          <w:rFonts w:ascii="David" w:hAnsi="David" w:cs="David" w:hint="cs"/>
          <w:rtl/>
        </w:rPr>
        <w:t xml:space="preserve"> המקובלת על ידי חבר המדינות בכללותו, כך שאין לסטות </w:t>
      </w:r>
      <w:r>
        <w:rPr>
          <w:rFonts w:ascii="David" w:hAnsi="David" w:cs="David" w:hint="cs"/>
          <w:rtl/>
        </w:rPr>
        <w:t>ממנה</w:t>
      </w:r>
      <w:r w:rsidRPr="00EE1131">
        <w:rPr>
          <w:rFonts w:ascii="David" w:hAnsi="David" w:cs="David" w:hint="cs"/>
          <w:rtl/>
        </w:rPr>
        <w:t xml:space="preserve"> או </w:t>
      </w:r>
      <w:r>
        <w:rPr>
          <w:rFonts w:ascii="David" w:hAnsi="David" w:cs="David" w:hint="cs"/>
          <w:rtl/>
        </w:rPr>
        <w:t xml:space="preserve">לשנותה אלא על ידי נורמה מאוחרת בעלת אותו אופי. </w:t>
      </w:r>
      <w:r w:rsidRPr="00621670">
        <w:rPr>
          <w:rFonts w:ascii="David" w:hAnsi="David" w:cs="David" w:hint="cs"/>
          <w:u w:val="single"/>
          <w:rtl/>
        </w:rPr>
        <w:t>המשמעות</w:t>
      </w:r>
      <w:r>
        <w:rPr>
          <w:rFonts w:ascii="David" w:hAnsi="David" w:cs="David" w:hint="cs"/>
          <w:rtl/>
        </w:rPr>
        <w:t xml:space="preserve"> </w:t>
      </w:r>
      <w:r>
        <w:rPr>
          <w:rFonts w:ascii="David" w:hAnsi="David" w:cs="David"/>
          <w:rtl/>
        </w:rPr>
        <w:t>–</w:t>
      </w:r>
      <w:r>
        <w:rPr>
          <w:rFonts w:ascii="David" w:hAnsi="David" w:cs="David" w:hint="cs"/>
          <w:rtl/>
        </w:rPr>
        <w:t xml:space="preserve"> </w:t>
      </w:r>
      <w:r w:rsidRPr="00621670">
        <w:rPr>
          <w:rFonts w:ascii="David" w:hAnsi="David" w:cs="David" w:hint="cs"/>
          <w:b/>
          <w:bCs/>
          <w:color w:val="FF0000"/>
          <w:rtl/>
        </w:rPr>
        <w:t xml:space="preserve">נורמה </w:t>
      </w:r>
      <w:proofErr w:type="spellStart"/>
      <w:r w:rsidRPr="00621670">
        <w:rPr>
          <w:rFonts w:ascii="David" w:hAnsi="David" w:cs="David" w:hint="cs"/>
          <w:b/>
          <w:bCs/>
          <w:color w:val="FF0000"/>
          <w:rtl/>
        </w:rPr>
        <w:t>קוגנטית</w:t>
      </w:r>
      <w:proofErr w:type="spellEnd"/>
      <w:r w:rsidRPr="00621670">
        <w:rPr>
          <w:rFonts w:ascii="David" w:hAnsi="David" w:cs="David" w:hint="cs"/>
          <w:b/>
          <w:bCs/>
          <w:color w:val="FF0000"/>
          <w:rtl/>
        </w:rPr>
        <w:t xml:space="preserve"> לא ניתנת להתניה על ידי המדינות ביחסיהן זו עם זו</w:t>
      </w:r>
      <w:r w:rsidRPr="00EE1131">
        <w:rPr>
          <w:rFonts w:ascii="David" w:hAnsi="David" w:cs="David" w:hint="cs"/>
          <w:rtl/>
        </w:rPr>
        <w:t xml:space="preserve">. </w:t>
      </w:r>
      <w:r w:rsidRPr="00621670">
        <w:rPr>
          <w:rFonts w:ascii="David" w:hAnsi="David" w:cs="David" w:hint="cs"/>
          <w:u w:val="single"/>
          <w:rtl/>
        </w:rPr>
        <w:t>למשל</w:t>
      </w:r>
      <w:r>
        <w:rPr>
          <w:rFonts w:ascii="David" w:hAnsi="David" w:cs="David" w:hint="cs"/>
          <w:rtl/>
        </w:rPr>
        <w:t>,</w:t>
      </w:r>
      <w:r w:rsidRPr="00EE1131">
        <w:rPr>
          <w:rFonts w:ascii="David" w:hAnsi="David" w:cs="David" w:hint="cs"/>
          <w:rtl/>
        </w:rPr>
        <w:t xml:space="preserve"> מדינות לא יכולות להיכנס לאמנה דו צדדית שאומרת שנכון </w:t>
      </w:r>
      <w:r>
        <w:rPr>
          <w:rFonts w:ascii="David" w:hAnsi="David" w:cs="David" w:hint="cs"/>
          <w:rtl/>
        </w:rPr>
        <w:t>ש</w:t>
      </w:r>
      <w:r w:rsidRPr="00EE1131">
        <w:rPr>
          <w:rFonts w:ascii="David" w:hAnsi="David" w:cs="David" w:hint="cs"/>
          <w:rtl/>
        </w:rPr>
        <w:t xml:space="preserve">במשפט הבינלאומי יש </w:t>
      </w:r>
      <w:r>
        <w:rPr>
          <w:rFonts w:ascii="David" w:hAnsi="David" w:cs="David" w:hint="cs"/>
          <w:rtl/>
        </w:rPr>
        <w:t>א</w:t>
      </w:r>
      <w:r w:rsidRPr="00EE1131">
        <w:rPr>
          <w:rFonts w:ascii="David" w:hAnsi="David" w:cs="David" w:hint="cs"/>
          <w:rtl/>
        </w:rPr>
        <w:t>יסור מוחלט על עינויים, אבל בואי אנחנו נעשה אמנה בינינו, שביחסים בינינו</w:t>
      </w:r>
      <w:r>
        <w:rPr>
          <w:rFonts w:ascii="David" w:hAnsi="David" w:cs="David" w:hint="cs"/>
          <w:rtl/>
        </w:rPr>
        <w:t>,</w:t>
      </w:r>
      <w:r w:rsidRPr="00EE1131">
        <w:rPr>
          <w:rFonts w:ascii="David" w:hAnsi="David" w:cs="David" w:hint="cs"/>
          <w:rtl/>
        </w:rPr>
        <w:t xml:space="preserve"> עינויים הם מותרים </w:t>
      </w:r>
      <w:r w:rsidRPr="00EE1131">
        <w:rPr>
          <w:rFonts w:ascii="David" w:hAnsi="David" w:cs="David"/>
          <w:rtl/>
        </w:rPr>
        <w:t>–</w:t>
      </w:r>
      <w:r w:rsidRPr="00EE1131">
        <w:rPr>
          <w:rFonts w:ascii="David" w:hAnsi="David" w:cs="David" w:hint="cs"/>
          <w:rtl/>
        </w:rPr>
        <w:t xml:space="preserve"> לא תהיה שום נפקות משפטית לאמנה שכזו! </w:t>
      </w:r>
      <w:r>
        <w:rPr>
          <w:rFonts w:ascii="David" w:hAnsi="David" w:cs="David" w:hint="cs"/>
          <w:rtl/>
        </w:rPr>
        <w:t>דוגמה נוספת היא לגבי</w:t>
      </w:r>
      <w:r w:rsidRPr="00EE1131">
        <w:rPr>
          <w:rFonts w:ascii="David" w:hAnsi="David" w:cs="David" w:hint="cs"/>
          <w:rtl/>
        </w:rPr>
        <w:t xml:space="preserve"> הסדרים שקשורים לשבויי מלחמה (עקרון </w:t>
      </w:r>
      <w:proofErr w:type="spellStart"/>
      <w:r w:rsidRPr="00EE1131">
        <w:rPr>
          <w:rFonts w:ascii="David" w:hAnsi="David" w:cs="David" w:hint="cs"/>
          <w:rtl/>
        </w:rPr>
        <w:t>קוגנטי</w:t>
      </w:r>
      <w:proofErr w:type="spellEnd"/>
      <w:r w:rsidRPr="00EE1131">
        <w:rPr>
          <w:rFonts w:ascii="David" w:hAnsi="David" w:cs="David" w:hint="cs"/>
          <w:rtl/>
        </w:rPr>
        <w:t xml:space="preserve"> הוא היחס לשבויי מלחמה)</w:t>
      </w:r>
      <w:r>
        <w:rPr>
          <w:rFonts w:ascii="David" w:hAnsi="David" w:cs="David" w:hint="cs"/>
          <w:rtl/>
        </w:rPr>
        <w:t xml:space="preserve"> </w:t>
      </w:r>
      <w:r>
        <w:rPr>
          <w:rFonts w:ascii="David" w:hAnsi="David" w:cs="David"/>
          <w:rtl/>
        </w:rPr>
        <w:t>–</w:t>
      </w:r>
      <w:r>
        <w:rPr>
          <w:rFonts w:ascii="David" w:hAnsi="David" w:cs="David" w:hint="cs"/>
          <w:rtl/>
        </w:rPr>
        <w:t xml:space="preserve"> </w:t>
      </w:r>
      <w:r w:rsidRPr="00EE1131">
        <w:rPr>
          <w:rFonts w:ascii="David" w:hAnsi="David" w:cs="David" w:hint="cs"/>
          <w:rtl/>
        </w:rPr>
        <w:t xml:space="preserve">מדינות לא יכולות להגיד שנניח את העיקרון הזה בצד, </w:t>
      </w:r>
      <w:r>
        <w:rPr>
          <w:rFonts w:ascii="David" w:hAnsi="David" w:cs="David" w:hint="cs"/>
          <w:rtl/>
        </w:rPr>
        <w:t>כך שיאפשרו</w:t>
      </w:r>
      <w:r w:rsidRPr="00EE1131">
        <w:rPr>
          <w:rFonts w:ascii="David" w:hAnsi="David" w:cs="David" w:hint="cs"/>
          <w:rtl/>
        </w:rPr>
        <w:t xml:space="preserve"> </w:t>
      </w:r>
      <w:r>
        <w:rPr>
          <w:rFonts w:ascii="David" w:hAnsi="David" w:cs="David" w:hint="cs"/>
          <w:rtl/>
        </w:rPr>
        <w:t>ביחסים ביניהן</w:t>
      </w:r>
      <w:r w:rsidRPr="00EE1131">
        <w:rPr>
          <w:rFonts w:ascii="David" w:hAnsi="David" w:cs="David" w:hint="cs"/>
          <w:rtl/>
        </w:rPr>
        <w:t xml:space="preserve"> לסטות ממנו</w:t>
      </w:r>
      <w:r>
        <w:rPr>
          <w:rFonts w:ascii="David" w:hAnsi="David" w:cs="David" w:hint="cs"/>
          <w:rtl/>
        </w:rPr>
        <w:t>.</w:t>
      </w:r>
      <w:r w:rsidRPr="00EE1131">
        <w:rPr>
          <w:rFonts w:ascii="David" w:hAnsi="David" w:cs="David" w:hint="cs"/>
          <w:rtl/>
        </w:rPr>
        <w:t xml:space="preserve"> מדינות לא יכולות לגבש הסכמה ביניהן שמתנה על נורמות </w:t>
      </w:r>
      <w:proofErr w:type="spellStart"/>
      <w:r w:rsidRPr="00EE1131">
        <w:rPr>
          <w:rFonts w:ascii="David" w:hAnsi="David" w:cs="David" w:hint="cs"/>
          <w:rtl/>
        </w:rPr>
        <w:t>קוגנטיות</w:t>
      </w:r>
      <w:proofErr w:type="spellEnd"/>
      <w:r w:rsidRPr="00EE1131">
        <w:rPr>
          <w:rFonts w:ascii="David" w:hAnsi="David" w:cs="David" w:hint="cs"/>
          <w:rtl/>
        </w:rPr>
        <w:t xml:space="preserve"> שכאלה. </w:t>
      </w:r>
    </w:p>
    <w:p w14:paraId="7798F59A" w14:textId="77777777" w:rsidR="002747CD" w:rsidRPr="00EE1131" w:rsidRDefault="002747CD" w:rsidP="00C81A29">
      <w:pPr>
        <w:pStyle w:val="a7"/>
        <w:numPr>
          <w:ilvl w:val="0"/>
          <w:numId w:val="29"/>
        </w:numPr>
        <w:jc w:val="both"/>
        <w:rPr>
          <w:rFonts w:ascii="David" w:hAnsi="David" w:cs="David"/>
          <w:rtl/>
        </w:rPr>
      </w:pPr>
      <w:r w:rsidRPr="00EE1131">
        <w:rPr>
          <w:rFonts w:ascii="David" w:hAnsi="David" w:cs="David" w:hint="cs"/>
          <w:b/>
          <w:bCs/>
          <w:color w:val="FF33CC"/>
          <w:rtl/>
        </w:rPr>
        <w:t>ס' 64 לאמנת וינה</w:t>
      </w:r>
      <w:r w:rsidRPr="00EE1131">
        <w:rPr>
          <w:rFonts w:ascii="David" w:hAnsi="David" w:cs="David" w:hint="cs"/>
          <w:color w:val="FF33CC"/>
          <w:rtl/>
        </w:rPr>
        <w:t xml:space="preserve"> </w:t>
      </w:r>
      <w:r w:rsidRPr="00EE1131">
        <w:rPr>
          <w:rFonts w:ascii="David" w:hAnsi="David" w:cs="David"/>
          <w:rtl/>
        </w:rPr>
        <w:t>–</w:t>
      </w:r>
      <w:r w:rsidRPr="00EE1131">
        <w:rPr>
          <w:rFonts w:ascii="David" w:hAnsi="David" w:cs="David" w:hint="cs"/>
          <w:rtl/>
        </w:rPr>
        <w:t xml:space="preserve"> </w:t>
      </w:r>
      <w:r w:rsidRPr="00621670">
        <w:rPr>
          <w:rFonts w:ascii="David" w:hAnsi="David" w:cs="David" w:hint="cs"/>
          <w:b/>
          <w:bCs/>
          <w:color w:val="FF0000"/>
          <w:rtl/>
        </w:rPr>
        <w:t xml:space="preserve">אם מתגבשת במהלך הזמן נורמה </w:t>
      </w:r>
      <w:proofErr w:type="spellStart"/>
      <w:r w:rsidRPr="00621670">
        <w:rPr>
          <w:rFonts w:ascii="David" w:hAnsi="David" w:cs="David" w:hint="cs"/>
          <w:b/>
          <w:bCs/>
          <w:color w:val="FF0000"/>
          <w:rtl/>
        </w:rPr>
        <w:t>קוגנטית</w:t>
      </w:r>
      <w:proofErr w:type="spellEnd"/>
      <w:r w:rsidRPr="00621670">
        <w:rPr>
          <w:rFonts w:ascii="David" w:hAnsi="David" w:cs="David" w:hint="cs"/>
          <w:b/>
          <w:bCs/>
          <w:rtl/>
        </w:rPr>
        <w:t xml:space="preserve">, </w:t>
      </w:r>
      <w:r w:rsidRPr="00621670">
        <w:rPr>
          <w:rFonts w:ascii="David" w:hAnsi="David" w:cs="David" w:hint="cs"/>
          <w:b/>
          <w:bCs/>
          <w:color w:val="FF0000"/>
          <w:rtl/>
        </w:rPr>
        <w:t xml:space="preserve">כל אמנה </w:t>
      </w:r>
      <w:r>
        <w:rPr>
          <w:rFonts w:ascii="David" w:hAnsi="David" w:cs="David" w:hint="cs"/>
          <w:b/>
          <w:bCs/>
          <w:color w:val="FF0000"/>
          <w:rtl/>
        </w:rPr>
        <w:t>סותרת</w:t>
      </w:r>
      <w:r w:rsidRPr="00621670">
        <w:rPr>
          <w:rFonts w:ascii="David" w:hAnsi="David" w:cs="David" w:hint="cs"/>
          <w:b/>
          <w:bCs/>
          <w:rtl/>
        </w:rPr>
        <w:t xml:space="preserve">, </w:t>
      </w:r>
      <w:r w:rsidRPr="00621670">
        <w:rPr>
          <w:rFonts w:ascii="David" w:hAnsi="David" w:cs="David" w:hint="cs"/>
          <w:b/>
          <w:bCs/>
          <w:color w:val="FF0000"/>
          <w:rtl/>
        </w:rPr>
        <w:t>גם אם היא קודמת בזמן</w:t>
      </w:r>
      <w:r w:rsidRPr="00621670">
        <w:rPr>
          <w:rFonts w:ascii="David" w:hAnsi="David" w:cs="David" w:hint="cs"/>
          <w:b/>
          <w:bCs/>
          <w:rtl/>
        </w:rPr>
        <w:t xml:space="preserve">, </w:t>
      </w:r>
      <w:r w:rsidRPr="00621670">
        <w:rPr>
          <w:rFonts w:ascii="David" w:hAnsi="David" w:cs="David" w:hint="cs"/>
          <w:b/>
          <w:bCs/>
          <w:color w:val="FF0000"/>
          <w:rtl/>
        </w:rPr>
        <w:t>תהיה בטלה</w:t>
      </w:r>
      <w:r w:rsidRPr="00EE1131">
        <w:rPr>
          <w:rFonts w:ascii="David" w:hAnsi="David" w:cs="David" w:hint="cs"/>
          <w:rtl/>
        </w:rPr>
        <w:t xml:space="preserve">. </w:t>
      </w:r>
      <w:r w:rsidRPr="00621670">
        <w:rPr>
          <w:rFonts w:ascii="David" w:hAnsi="David" w:cs="David" w:hint="cs"/>
          <w:u w:val="single"/>
          <w:rtl/>
        </w:rPr>
        <w:t>למשל</w:t>
      </w:r>
      <w:r w:rsidRPr="00621670">
        <w:rPr>
          <w:rFonts w:ascii="David" w:hAnsi="David" w:cs="David" w:hint="cs"/>
          <w:rtl/>
        </w:rPr>
        <w:t xml:space="preserve">, </w:t>
      </w:r>
      <w:r w:rsidRPr="00EE1131">
        <w:rPr>
          <w:rFonts w:ascii="David" w:hAnsi="David" w:cs="David" w:hint="cs"/>
          <w:rtl/>
        </w:rPr>
        <w:t>אם בעבר,</w:t>
      </w:r>
      <w:r>
        <w:rPr>
          <w:rFonts w:ascii="David" w:hAnsi="David" w:cs="David" w:hint="cs"/>
          <w:rtl/>
        </w:rPr>
        <w:t xml:space="preserve"> נניח בשנת 1912, </w:t>
      </w:r>
      <w:r w:rsidRPr="00EE1131">
        <w:rPr>
          <w:rFonts w:ascii="David" w:hAnsi="David" w:cs="David" w:hint="cs"/>
          <w:rtl/>
        </w:rPr>
        <w:t xml:space="preserve"> הייתה אמ</w:t>
      </w:r>
      <w:r>
        <w:rPr>
          <w:rFonts w:ascii="David" w:hAnsi="David" w:cs="David" w:hint="cs"/>
          <w:rtl/>
        </w:rPr>
        <w:t>נ</w:t>
      </w:r>
      <w:r w:rsidRPr="00EE1131">
        <w:rPr>
          <w:rFonts w:ascii="David" w:hAnsi="David" w:cs="David" w:hint="cs"/>
          <w:rtl/>
        </w:rPr>
        <w:t xml:space="preserve">ה שהסדירה </w:t>
      </w:r>
      <w:r>
        <w:rPr>
          <w:rFonts w:ascii="David" w:hAnsi="David" w:cs="David" w:hint="cs"/>
          <w:rtl/>
        </w:rPr>
        <w:t xml:space="preserve">והתירה </w:t>
      </w:r>
      <w:r w:rsidRPr="00EE1131">
        <w:rPr>
          <w:rFonts w:ascii="David" w:hAnsi="David" w:cs="David" w:hint="cs"/>
          <w:rtl/>
        </w:rPr>
        <w:t xml:space="preserve">סחר בעבדים. </w:t>
      </w:r>
      <w:r>
        <w:rPr>
          <w:rFonts w:ascii="David" w:hAnsi="David" w:cs="David" w:hint="cs"/>
          <w:rtl/>
        </w:rPr>
        <w:t>במהלך המאה</w:t>
      </w:r>
      <w:r w:rsidRPr="00EE1131">
        <w:rPr>
          <w:rFonts w:ascii="David" w:hAnsi="David" w:cs="David" w:hint="cs"/>
          <w:rtl/>
        </w:rPr>
        <w:t xml:space="preserve"> ה20, בעולם הבינלאומי מתחוורת ההבנה שעבדות וסחר בעבדים מהווה דין </w:t>
      </w:r>
      <w:proofErr w:type="spellStart"/>
      <w:r w:rsidRPr="00EE1131">
        <w:rPr>
          <w:rFonts w:ascii="David" w:hAnsi="David" w:cs="David" w:hint="cs"/>
          <w:rtl/>
        </w:rPr>
        <w:t>קוגנטי</w:t>
      </w:r>
      <w:proofErr w:type="spellEnd"/>
      <w:r w:rsidRPr="00EE1131">
        <w:rPr>
          <w:rFonts w:ascii="David" w:hAnsi="David" w:cs="David" w:hint="cs"/>
          <w:rtl/>
        </w:rPr>
        <w:t>,</w:t>
      </w:r>
      <w:r>
        <w:rPr>
          <w:rFonts w:ascii="David" w:hAnsi="David" w:cs="David" w:hint="cs"/>
          <w:rtl/>
        </w:rPr>
        <w:t xml:space="preserve"> כזה ש</w:t>
      </w:r>
      <w:r w:rsidRPr="00EE1131">
        <w:rPr>
          <w:rFonts w:ascii="David" w:hAnsi="David" w:cs="David" w:hint="cs"/>
          <w:rtl/>
        </w:rPr>
        <w:t xml:space="preserve">לא ניתן להתניה. המשמעות המיידית היא שלאמנה מ1912 אין שום נפקות ואסור לציית לה! גם אם היה דין </w:t>
      </w:r>
      <w:proofErr w:type="spellStart"/>
      <w:r w:rsidRPr="00EE1131">
        <w:rPr>
          <w:rFonts w:ascii="David" w:hAnsi="David" w:cs="David" w:hint="cs"/>
          <w:rtl/>
        </w:rPr>
        <w:t>קוגנטי</w:t>
      </w:r>
      <w:proofErr w:type="spellEnd"/>
      <w:r w:rsidRPr="00EE1131">
        <w:rPr>
          <w:rFonts w:ascii="David" w:hAnsi="David" w:cs="David" w:hint="cs"/>
          <w:rtl/>
        </w:rPr>
        <w:t xml:space="preserve"> שהתפתח במהלך הזמן, ויש אמנות או הסדרים שסותרים אותו, ההסדרים הללו יהיו בטלים. </w:t>
      </w:r>
    </w:p>
    <w:p w14:paraId="42130929" w14:textId="77777777" w:rsidR="002747CD" w:rsidRPr="00EE1131" w:rsidRDefault="002747CD" w:rsidP="002747CD">
      <w:pPr>
        <w:jc w:val="both"/>
        <w:rPr>
          <w:rFonts w:ascii="David" w:hAnsi="David" w:cs="David"/>
          <w:b/>
          <w:bCs/>
          <w:rtl/>
        </w:rPr>
      </w:pPr>
      <w:r w:rsidRPr="00EE1131">
        <w:rPr>
          <w:rFonts w:ascii="David" w:hAnsi="David" w:cs="David" w:hint="cs"/>
          <w:b/>
          <w:bCs/>
          <w:rtl/>
        </w:rPr>
        <w:t>דגשים נוספים:</w:t>
      </w:r>
    </w:p>
    <w:p w14:paraId="6F53393E" w14:textId="228149C1" w:rsidR="002747CD" w:rsidRPr="00B779CD" w:rsidRDefault="005D75E9" w:rsidP="00C81A29">
      <w:pPr>
        <w:pStyle w:val="a7"/>
        <w:numPr>
          <w:ilvl w:val="0"/>
          <w:numId w:val="32"/>
        </w:numPr>
        <w:jc w:val="both"/>
        <w:rPr>
          <w:rFonts w:ascii="David" w:hAnsi="David" w:cs="David"/>
          <w:rtl/>
        </w:rPr>
      </w:pPr>
      <w:r>
        <w:rPr>
          <w:rFonts w:ascii="David" w:hAnsi="David" w:cs="David" w:hint="cs"/>
          <w:b/>
          <w:bCs/>
          <w:rtl/>
        </w:rPr>
        <w:t xml:space="preserve">לא </w:t>
      </w:r>
      <w:r w:rsidR="002747CD" w:rsidRPr="00B779CD">
        <w:rPr>
          <w:rFonts w:ascii="David" w:hAnsi="David" w:cs="David" w:hint="cs"/>
          <w:b/>
          <w:bCs/>
          <w:rtl/>
        </w:rPr>
        <w:t xml:space="preserve">ניתן להסתייג מסעיף של אמנה הכולל דין </w:t>
      </w:r>
      <w:proofErr w:type="spellStart"/>
      <w:r w:rsidR="002747CD" w:rsidRPr="00B779CD">
        <w:rPr>
          <w:rFonts w:ascii="David" w:hAnsi="David" w:cs="David" w:hint="cs"/>
          <w:b/>
          <w:bCs/>
          <w:rtl/>
        </w:rPr>
        <w:t>קוגנטי</w:t>
      </w:r>
      <w:proofErr w:type="spellEnd"/>
      <w:r w:rsidR="002747CD" w:rsidRPr="00B779CD">
        <w:rPr>
          <w:rFonts w:ascii="David" w:hAnsi="David" w:cs="David" w:hint="cs"/>
          <w:rtl/>
        </w:rPr>
        <w:t xml:space="preserve">. </w:t>
      </w:r>
      <w:r w:rsidR="002747CD" w:rsidRPr="00B779CD">
        <w:rPr>
          <w:rFonts w:ascii="David" w:hAnsi="David" w:cs="David" w:hint="cs"/>
          <w:u w:val="single"/>
          <w:rtl/>
        </w:rPr>
        <w:t>למשל</w:t>
      </w:r>
      <w:r w:rsidR="002747CD">
        <w:rPr>
          <w:rFonts w:ascii="David" w:hAnsi="David" w:cs="David" w:hint="cs"/>
          <w:rtl/>
        </w:rPr>
        <w:t>,</w:t>
      </w:r>
      <w:r w:rsidR="002747CD" w:rsidRPr="00B779CD">
        <w:rPr>
          <w:rFonts w:ascii="David" w:hAnsi="David" w:cs="David" w:hint="cs"/>
          <w:rtl/>
        </w:rPr>
        <w:t xml:space="preserve"> במגילת האו</w:t>
      </w:r>
      <w:r w:rsidR="002747CD">
        <w:rPr>
          <w:rFonts w:ascii="David" w:hAnsi="David" w:cs="David" w:hint="cs"/>
          <w:rtl/>
        </w:rPr>
        <w:t>"</w:t>
      </w:r>
      <w:r w:rsidR="002747CD" w:rsidRPr="00B779CD">
        <w:rPr>
          <w:rFonts w:ascii="David" w:hAnsi="David" w:cs="David" w:hint="cs"/>
          <w:rtl/>
        </w:rPr>
        <w:t>ם יש את הסעיף שאוסר על שימוש בכוח ביחסים הבינלאומיים</w:t>
      </w:r>
      <w:r w:rsidR="002747CD">
        <w:rPr>
          <w:rFonts w:ascii="David" w:hAnsi="David" w:cs="David" w:hint="cs"/>
          <w:rtl/>
        </w:rPr>
        <w:t xml:space="preserve"> </w:t>
      </w:r>
      <w:r w:rsidR="002747CD">
        <w:rPr>
          <w:rFonts w:ascii="David" w:hAnsi="David" w:cs="David"/>
          <w:rtl/>
        </w:rPr>
        <w:t>–</w:t>
      </w:r>
      <w:r w:rsidR="002747CD">
        <w:rPr>
          <w:rFonts w:ascii="David" w:hAnsi="David" w:cs="David" w:hint="cs"/>
          <w:rtl/>
        </w:rPr>
        <w:t xml:space="preserve"> </w:t>
      </w:r>
      <w:r w:rsidR="002747CD" w:rsidRPr="00B779CD">
        <w:rPr>
          <w:rFonts w:ascii="David" w:hAnsi="David" w:cs="David" w:hint="cs"/>
          <w:rtl/>
        </w:rPr>
        <w:t xml:space="preserve">לא ניתן יהיה להסתייג מסעיף כזה. </w:t>
      </w:r>
    </w:p>
    <w:p w14:paraId="66C7E713" w14:textId="77777777" w:rsidR="002747CD" w:rsidRPr="00B779CD" w:rsidRDefault="002747CD" w:rsidP="00C81A29">
      <w:pPr>
        <w:pStyle w:val="a7"/>
        <w:numPr>
          <w:ilvl w:val="0"/>
          <w:numId w:val="32"/>
        </w:numPr>
        <w:jc w:val="both"/>
        <w:rPr>
          <w:rFonts w:ascii="David" w:hAnsi="David" w:cs="David"/>
        </w:rPr>
      </w:pPr>
      <w:r w:rsidRPr="00B779CD">
        <w:rPr>
          <w:rFonts w:ascii="David" w:hAnsi="David" w:cs="David" w:hint="cs"/>
          <w:b/>
          <w:bCs/>
          <w:rtl/>
        </w:rPr>
        <w:t xml:space="preserve">אי אפשר להיות מתנגד עקבי לדין </w:t>
      </w:r>
      <w:proofErr w:type="spellStart"/>
      <w:r w:rsidRPr="00B779CD">
        <w:rPr>
          <w:rFonts w:ascii="David" w:hAnsi="David" w:cs="David" w:hint="cs"/>
          <w:b/>
          <w:bCs/>
          <w:rtl/>
        </w:rPr>
        <w:t>קוגנטי</w:t>
      </w:r>
      <w:proofErr w:type="spellEnd"/>
      <w:r w:rsidRPr="00B779CD">
        <w:rPr>
          <w:rFonts w:ascii="David" w:hAnsi="David" w:cs="David" w:hint="cs"/>
          <w:b/>
          <w:bCs/>
          <w:rtl/>
        </w:rPr>
        <w:t xml:space="preserve"> </w:t>
      </w:r>
      <w:r w:rsidRPr="00B779CD">
        <w:rPr>
          <w:rFonts w:ascii="David" w:hAnsi="David" w:cs="David"/>
          <w:rtl/>
        </w:rPr>
        <w:t>–</w:t>
      </w:r>
      <w:r w:rsidRPr="00B779CD">
        <w:rPr>
          <w:rFonts w:ascii="David" w:hAnsi="David" w:cs="David" w:hint="cs"/>
          <w:rtl/>
        </w:rPr>
        <w:t xml:space="preserve"> דיברנו בשיעור הקודם על מתנגד עקבי</w:t>
      </w:r>
      <w:r>
        <w:rPr>
          <w:rFonts w:ascii="David" w:hAnsi="David" w:cs="David" w:hint="cs"/>
          <w:rtl/>
        </w:rPr>
        <w:t xml:space="preserve">; מדינה יכולה להביע התנגדות עקבית, נחרצת ופומבית מרגע שמתפתח מנהג ובכך היא מוציאה עצמה מתחולתו. אולם, לא ניתן להיות מתנגד עקבי לדין </w:t>
      </w:r>
      <w:proofErr w:type="spellStart"/>
      <w:r>
        <w:rPr>
          <w:rFonts w:ascii="David" w:hAnsi="David" w:cs="David" w:hint="cs"/>
          <w:rtl/>
        </w:rPr>
        <w:t>קוגנטי</w:t>
      </w:r>
      <w:proofErr w:type="spellEnd"/>
      <w:r>
        <w:rPr>
          <w:rFonts w:ascii="David" w:hAnsi="David" w:cs="David" w:hint="cs"/>
          <w:rtl/>
        </w:rPr>
        <w:t xml:space="preserve">. </w:t>
      </w:r>
    </w:p>
    <w:p w14:paraId="1DF89EF1" w14:textId="77777777" w:rsidR="002747CD" w:rsidRPr="00B779CD" w:rsidRDefault="002747CD" w:rsidP="002747CD">
      <w:pPr>
        <w:jc w:val="both"/>
        <w:rPr>
          <w:rFonts w:ascii="David" w:hAnsi="David" w:cs="David"/>
        </w:rPr>
      </w:pPr>
      <w:r>
        <w:rPr>
          <w:rFonts w:ascii="David" w:hAnsi="David" w:cs="David" w:hint="cs"/>
          <w:u w:val="single"/>
          <w:rtl/>
        </w:rPr>
        <w:t xml:space="preserve">איך נזהה שמדובר בדין </w:t>
      </w:r>
      <w:proofErr w:type="spellStart"/>
      <w:r>
        <w:rPr>
          <w:rFonts w:ascii="David" w:hAnsi="David" w:cs="David" w:hint="cs"/>
          <w:u w:val="single"/>
          <w:rtl/>
        </w:rPr>
        <w:t>קוגנטי</w:t>
      </w:r>
      <w:proofErr w:type="spellEnd"/>
      <w:r>
        <w:rPr>
          <w:rFonts w:ascii="David" w:hAnsi="David" w:cs="David" w:hint="cs"/>
          <w:u w:val="single"/>
          <w:rtl/>
        </w:rPr>
        <w:t>?</w:t>
      </w:r>
      <w:r>
        <w:rPr>
          <w:rFonts w:ascii="David" w:hAnsi="David" w:cs="David" w:hint="cs"/>
          <w:rtl/>
        </w:rPr>
        <w:t xml:space="preserve"> </w:t>
      </w:r>
      <w:r w:rsidRPr="00B779CD">
        <w:rPr>
          <w:rFonts w:ascii="David" w:hAnsi="David" w:cs="David" w:hint="cs"/>
          <w:rtl/>
        </w:rPr>
        <w:t xml:space="preserve">בדרך כלל נראה פסיקה של </w:t>
      </w:r>
      <w:r>
        <w:rPr>
          <w:rFonts w:ascii="David" w:hAnsi="David" w:cs="David" w:hint="cs"/>
          <w:rtl/>
        </w:rPr>
        <w:t>ה</w:t>
      </w:r>
      <w:r>
        <w:rPr>
          <w:rFonts w:ascii="David" w:hAnsi="David" w:cs="David" w:hint="cs"/>
        </w:rPr>
        <w:t>ICJ</w:t>
      </w:r>
      <w:r>
        <w:rPr>
          <w:rFonts w:ascii="David" w:hAnsi="David" w:cs="David" w:hint="cs"/>
          <w:rtl/>
        </w:rPr>
        <w:t>,</w:t>
      </w:r>
      <w:r w:rsidRPr="00B779CD">
        <w:rPr>
          <w:rFonts w:ascii="David" w:hAnsi="David" w:cs="David" w:hint="cs"/>
          <w:rtl/>
        </w:rPr>
        <w:t xml:space="preserve"> שישנה הכרה נרחבת והבנה שלא מדובר בנורמה בינלאומית רגילה,</w:t>
      </w:r>
      <w:r>
        <w:rPr>
          <w:rFonts w:ascii="David" w:hAnsi="David" w:cs="David" w:hint="cs"/>
          <w:rtl/>
        </w:rPr>
        <w:t xml:space="preserve"> אלא נורמה במעמד על.</w:t>
      </w:r>
      <w:r w:rsidRPr="00B779CD">
        <w:rPr>
          <w:rFonts w:ascii="David" w:hAnsi="David" w:cs="David" w:hint="cs"/>
          <w:rtl/>
        </w:rPr>
        <w:t xml:space="preserve"> זו תהיה מעין הכרזה של </w:t>
      </w:r>
      <w:r>
        <w:rPr>
          <w:rFonts w:ascii="David" w:hAnsi="David" w:cs="David" w:hint="cs"/>
          <w:rtl/>
        </w:rPr>
        <w:t>ה</w:t>
      </w:r>
      <w:r>
        <w:rPr>
          <w:rFonts w:ascii="David" w:hAnsi="David" w:cs="David" w:hint="cs"/>
        </w:rPr>
        <w:t>ICJ</w:t>
      </w:r>
      <w:r w:rsidRPr="00B779CD">
        <w:rPr>
          <w:rFonts w:ascii="David" w:hAnsi="David" w:cs="David" w:hint="cs"/>
          <w:rtl/>
        </w:rPr>
        <w:t xml:space="preserve"> </w:t>
      </w:r>
      <w:r>
        <w:rPr>
          <w:rFonts w:ascii="David" w:hAnsi="David" w:cs="David" w:hint="cs"/>
          <w:rtl/>
        </w:rPr>
        <w:t>שתצביע על כך</w:t>
      </w:r>
      <w:r w:rsidRPr="00B779CD">
        <w:rPr>
          <w:rFonts w:ascii="David" w:hAnsi="David" w:cs="David" w:hint="cs"/>
          <w:rtl/>
        </w:rPr>
        <w:t xml:space="preserve"> שמדובר בנורמה </w:t>
      </w:r>
      <w:proofErr w:type="spellStart"/>
      <w:r w:rsidRPr="00B779CD">
        <w:rPr>
          <w:rFonts w:ascii="David" w:hAnsi="David" w:cs="David" w:hint="cs"/>
          <w:rtl/>
        </w:rPr>
        <w:t>קוגנטית</w:t>
      </w:r>
      <w:proofErr w:type="spellEnd"/>
      <w:r w:rsidRPr="00B779CD">
        <w:rPr>
          <w:rFonts w:ascii="David" w:hAnsi="David" w:cs="David" w:hint="cs"/>
          <w:rtl/>
        </w:rPr>
        <w:t xml:space="preserve">. </w:t>
      </w:r>
    </w:p>
    <w:p w14:paraId="65F651A0" w14:textId="77777777" w:rsidR="002747CD" w:rsidRDefault="002747CD" w:rsidP="002747CD">
      <w:pPr>
        <w:jc w:val="both"/>
        <w:rPr>
          <w:rFonts w:ascii="David" w:hAnsi="David" w:cs="David"/>
          <w:b/>
          <w:bCs/>
          <w:u w:val="single"/>
          <w:rtl/>
        </w:rPr>
      </w:pPr>
      <w:r w:rsidRPr="00BF40AE">
        <w:rPr>
          <w:rFonts w:ascii="David" w:hAnsi="David" w:cs="David" w:hint="cs"/>
          <w:b/>
          <w:bCs/>
          <w:u w:val="single"/>
          <w:rtl/>
        </w:rPr>
        <w:t>ביקורת על המנהג כמקור משפטי:</w:t>
      </w:r>
    </w:p>
    <w:p w14:paraId="35A64B4E" w14:textId="77777777" w:rsidR="002747CD" w:rsidRDefault="002747CD" w:rsidP="002747CD">
      <w:pPr>
        <w:spacing w:line="276" w:lineRule="auto"/>
        <w:jc w:val="both"/>
        <w:rPr>
          <w:rFonts w:ascii="David" w:hAnsi="David" w:cs="David"/>
          <w:b/>
          <w:rtl/>
        </w:rPr>
      </w:pPr>
      <w:r>
        <w:rPr>
          <w:rFonts w:ascii="David" w:hAnsi="David" w:cs="David" w:hint="cs"/>
          <w:rtl/>
        </w:rPr>
        <w:t xml:space="preserve">נסיים עם אמירה כללית על המנהג </w:t>
      </w:r>
      <w:r>
        <w:rPr>
          <w:rFonts w:ascii="David" w:hAnsi="David" w:cs="David"/>
          <w:rtl/>
        </w:rPr>
        <w:t>–</w:t>
      </w:r>
      <w:r>
        <w:rPr>
          <w:rFonts w:ascii="David" w:hAnsi="David" w:cs="David" w:hint="cs"/>
          <w:rtl/>
        </w:rPr>
        <w:t xml:space="preserve"> </w:t>
      </w:r>
      <w:r w:rsidRPr="009E7F4C">
        <w:rPr>
          <w:rFonts w:ascii="David" w:hAnsi="David" w:cs="David" w:hint="cs"/>
          <w:b/>
          <w:bCs/>
          <w:rtl/>
        </w:rPr>
        <w:t>המנהג אפוף בעמימות אינהרנטית</w:t>
      </w:r>
      <w:r>
        <w:rPr>
          <w:rFonts w:ascii="David" w:hAnsi="David" w:cs="David" w:hint="cs"/>
          <w:rtl/>
        </w:rPr>
        <w:t xml:space="preserve">. העמימות מלווה אותנו במגוון שאלות, למשל </w:t>
      </w:r>
      <w:r>
        <w:rPr>
          <w:rFonts w:ascii="David" w:hAnsi="David" w:cs="David"/>
          <w:rtl/>
        </w:rPr>
        <w:t>–</w:t>
      </w:r>
      <w:r>
        <w:rPr>
          <w:rFonts w:ascii="David" w:hAnsi="David" w:cs="David" w:hint="cs"/>
          <w:rtl/>
        </w:rPr>
        <w:t xml:space="preserve"> כמה זמן צריך עד שמנהג יתגבש, על מה אנחנו מסתכלים וכו', וכן פעמים רבות קשה לזהותו. בנוסף לזה, יש </w:t>
      </w:r>
      <w:r w:rsidRPr="009E7F4C">
        <w:rPr>
          <w:rFonts w:ascii="David" w:hAnsi="David" w:cs="David" w:hint="cs"/>
          <w:b/>
          <w:bCs/>
          <w:rtl/>
        </w:rPr>
        <w:t>פיקטיביות אודות יסוד ההסכמה</w:t>
      </w:r>
      <w:r>
        <w:rPr>
          <w:rFonts w:ascii="David" w:hAnsi="David" w:cs="David" w:hint="cs"/>
          <w:b/>
          <w:bCs/>
          <w:rtl/>
        </w:rPr>
        <w:t xml:space="preserve"> </w:t>
      </w:r>
      <w:r>
        <w:rPr>
          <w:rFonts w:ascii="David" w:hAnsi="David" w:cs="David"/>
          <w:rtl/>
        </w:rPr>
        <w:t>–</w:t>
      </w:r>
      <w:r>
        <w:rPr>
          <w:rFonts w:ascii="David" w:hAnsi="David" w:cs="David" w:hint="cs"/>
          <w:rtl/>
        </w:rPr>
        <w:t xml:space="preserve"> בסיס הלגיטימציה פחות איתן מזה של אמנה, יסוד ההסכמה פחות מבוצר וחזק במנהג. </w:t>
      </w:r>
      <w:r>
        <w:rPr>
          <w:rFonts w:ascii="David" w:hAnsi="David" w:cs="David"/>
          <w:b/>
          <w:rtl/>
        </w:rPr>
        <w:t xml:space="preserve">כזכור, בהתאם לגישה </w:t>
      </w:r>
      <w:proofErr w:type="spellStart"/>
      <w:r>
        <w:rPr>
          <w:rFonts w:ascii="David" w:hAnsi="David" w:cs="David" w:hint="cs"/>
          <w:b/>
          <w:rtl/>
        </w:rPr>
        <w:t>הוולונטריסטי</w:t>
      </w:r>
      <w:r>
        <w:rPr>
          <w:rFonts w:ascii="David" w:hAnsi="David" w:cs="David" w:hint="eastAsia"/>
          <w:b/>
          <w:rtl/>
        </w:rPr>
        <w:t>ת</w:t>
      </w:r>
      <w:proofErr w:type="spellEnd"/>
      <w:r>
        <w:rPr>
          <w:rFonts w:ascii="David" w:hAnsi="David" w:cs="David"/>
          <w:b/>
          <w:rtl/>
        </w:rPr>
        <w:t xml:space="preserve"> שממנה התפתח </w:t>
      </w:r>
      <w:proofErr w:type="spellStart"/>
      <w:r>
        <w:rPr>
          <w:rFonts w:ascii="David" w:hAnsi="David" w:cs="David"/>
          <w:b/>
          <w:rtl/>
        </w:rPr>
        <w:t>המשב"ל</w:t>
      </w:r>
      <w:proofErr w:type="spellEnd"/>
      <w:r>
        <w:rPr>
          <w:rFonts w:ascii="David" w:hAnsi="David" w:cs="David"/>
          <w:b/>
          <w:rtl/>
        </w:rPr>
        <w:t xml:space="preserve"> המסורתי הקלאסי</w:t>
      </w:r>
      <w:r>
        <w:rPr>
          <w:rFonts w:ascii="David" w:hAnsi="David" w:cs="David" w:hint="cs"/>
          <w:b/>
          <w:rtl/>
        </w:rPr>
        <w:t>,</w:t>
      </w:r>
      <w:r>
        <w:rPr>
          <w:rFonts w:ascii="David" w:hAnsi="David" w:cs="David"/>
          <w:b/>
          <w:rtl/>
        </w:rPr>
        <w:t xml:space="preserve"> יש יסוד </w:t>
      </w:r>
      <w:r>
        <w:rPr>
          <w:rFonts w:ascii="David" w:hAnsi="David" w:cs="David" w:hint="cs"/>
          <w:b/>
          <w:rtl/>
        </w:rPr>
        <w:t xml:space="preserve">ברור של </w:t>
      </w:r>
      <w:r>
        <w:rPr>
          <w:rFonts w:ascii="David" w:hAnsi="David" w:cs="David"/>
          <w:b/>
          <w:rtl/>
        </w:rPr>
        <w:t xml:space="preserve">הסכמה. באמנה יסוד ההסכמה </w:t>
      </w:r>
      <w:r>
        <w:rPr>
          <w:rFonts w:ascii="David" w:hAnsi="David" w:cs="David" w:hint="cs"/>
          <w:b/>
          <w:rtl/>
        </w:rPr>
        <w:t xml:space="preserve">הוא </w:t>
      </w:r>
      <w:r>
        <w:rPr>
          <w:rFonts w:ascii="David" w:hAnsi="David" w:cs="David"/>
          <w:b/>
          <w:rtl/>
        </w:rPr>
        <w:t>מובן, יש אקט של חתימה, הסכמה ואשרור, אין כפיה</w:t>
      </w:r>
      <w:r>
        <w:rPr>
          <w:rFonts w:ascii="David" w:hAnsi="David" w:cs="David" w:hint="cs"/>
          <w:b/>
          <w:rtl/>
        </w:rPr>
        <w:t xml:space="preserve"> על המדינה. לעומת זאת,</w:t>
      </w:r>
      <w:r>
        <w:rPr>
          <w:rFonts w:ascii="David" w:hAnsi="David" w:cs="David"/>
          <w:b/>
          <w:rtl/>
        </w:rPr>
        <w:t xml:space="preserve"> במנהג זה מתערער ולכן יש עניין שהמנהג סובל </w:t>
      </w:r>
      <w:r w:rsidRPr="001E2C6D">
        <w:rPr>
          <w:rFonts w:ascii="David" w:hAnsi="David" w:cs="David"/>
          <w:bCs/>
          <w:rtl/>
        </w:rPr>
        <w:t>מבעיות של לגיטימציה</w:t>
      </w:r>
      <w:r>
        <w:rPr>
          <w:rFonts w:ascii="David" w:hAnsi="David" w:cs="David"/>
          <w:b/>
          <w:rtl/>
        </w:rPr>
        <w:t xml:space="preserve"> כי </w:t>
      </w:r>
      <w:r>
        <w:rPr>
          <w:rFonts w:ascii="David" w:hAnsi="David" w:cs="David" w:hint="cs"/>
          <w:b/>
          <w:rtl/>
        </w:rPr>
        <w:t>יסוד ההסכמה בו</w:t>
      </w:r>
      <w:r>
        <w:rPr>
          <w:rFonts w:ascii="David" w:hAnsi="David" w:cs="David"/>
          <w:b/>
          <w:rtl/>
        </w:rPr>
        <w:t xml:space="preserve"> פחות חזק.</w:t>
      </w:r>
    </w:p>
    <w:p w14:paraId="47A3C38E" w14:textId="77777777" w:rsidR="002747CD" w:rsidRDefault="002747CD" w:rsidP="002747CD">
      <w:pPr>
        <w:jc w:val="both"/>
        <w:rPr>
          <w:rFonts w:ascii="David" w:hAnsi="David" w:cs="David"/>
          <w:rtl/>
        </w:rPr>
      </w:pPr>
      <w:r>
        <w:rPr>
          <w:rFonts w:ascii="David" w:hAnsi="David" w:cs="David" w:hint="cs"/>
          <w:rtl/>
        </w:rPr>
        <w:t xml:space="preserve">כמו כן, יש לנו עוד </w:t>
      </w:r>
      <w:r w:rsidRPr="006D333E">
        <w:rPr>
          <w:rFonts w:ascii="David" w:hAnsi="David" w:cs="David" w:hint="cs"/>
          <w:b/>
          <w:bCs/>
          <w:rtl/>
        </w:rPr>
        <w:t>פיקציה כשמדובר במדינות חדשות</w:t>
      </w:r>
      <w:r>
        <w:rPr>
          <w:rFonts w:ascii="David" w:hAnsi="David" w:cs="David" w:hint="cs"/>
          <w:rtl/>
        </w:rPr>
        <w:t xml:space="preserve"> </w:t>
      </w:r>
      <w:r>
        <w:rPr>
          <w:rFonts w:ascii="David" w:hAnsi="David" w:cs="David"/>
          <w:rtl/>
        </w:rPr>
        <w:t>–</w:t>
      </w:r>
      <w:r>
        <w:rPr>
          <w:rFonts w:ascii="David" w:hAnsi="David" w:cs="David" w:hint="cs"/>
          <w:rtl/>
        </w:rPr>
        <w:t xml:space="preserve"> בשנות ה50-60 היו מדינות חדשות שהוקמו, וההבנה הייתה שכחלק מההצטרפו</w:t>
      </w:r>
      <w:r>
        <w:rPr>
          <w:rFonts w:ascii="David" w:hAnsi="David" w:cs="David" w:hint="eastAsia"/>
          <w:rtl/>
        </w:rPr>
        <w:t>ת</w:t>
      </w:r>
      <w:r>
        <w:rPr>
          <w:rFonts w:ascii="David" w:hAnsi="David" w:cs="David" w:hint="cs"/>
          <w:rtl/>
        </w:rPr>
        <w:t xml:space="preserve"> שלהן לקהילת המדינות, הן מקבלות על עצמן את סט המנהגים הבינלאומיים המחייבים. אבל אפשר לשאול </w:t>
      </w:r>
      <w:r>
        <w:rPr>
          <w:rFonts w:ascii="David" w:hAnsi="David" w:cs="David"/>
          <w:rtl/>
        </w:rPr>
        <w:t>–</w:t>
      </w:r>
      <w:r>
        <w:rPr>
          <w:rFonts w:ascii="David" w:hAnsi="David" w:cs="David" w:hint="cs"/>
          <w:rtl/>
        </w:rPr>
        <w:t xml:space="preserve"> </w:t>
      </w:r>
      <w:r w:rsidRPr="006D333E">
        <w:rPr>
          <w:rFonts w:ascii="David" w:hAnsi="David" w:cs="David" w:hint="cs"/>
          <w:u w:val="single"/>
          <w:rtl/>
        </w:rPr>
        <w:t>איפה יסוד ההסכמה?</w:t>
      </w:r>
      <w:r>
        <w:rPr>
          <w:rFonts w:ascii="David" w:hAnsi="David" w:cs="David" w:hint="cs"/>
          <w:rtl/>
        </w:rPr>
        <w:t xml:space="preserve"> הרי הן מעולם לא אמרו כן בעצמן. </w:t>
      </w:r>
      <w:r>
        <w:rPr>
          <w:rFonts w:ascii="David" w:hAnsi="David" w:cs="David" w:hint="cs"/>
          <w:u w:val="single"/>
          <w:rtl/>
        </w:rPr>
        <w:t>מדוע הן חייבות בדין המנהגי?</w:t>
      </w:r>
      <w:r>
        <w:rPr>
          <w:rFonts w:ascii="David" w:hAnsi="David" w:cs="David" w:hint="cs"/>
          <w:rtl/>
        </w:rPr>
        <w:t xml:space="preserve"> </w:t>
      </w:r>
      <w:r w:rsidRPr="006D333E">
        <w:rPr>
          <w:rFonts w:ascii="David" w:hAnsi="David" w:cs="David" w:hint="cs"/>
          <w:u w:val="single"/>
          <w:rtl/>
        </w:rPr>
        <w:t>למשל</w:t>
      </w:r>
      <w:r>
        <w:rPr>
          <w:rFonts w:ascii="David" w:hAnsi="David" w:cs="David" w:hint="cs"/>
          <w:rtl/>
        </w:rPr>
        <w:t xml:space="preserve">, האיסור על עבדות. למה הן צריכות להיות מחויבות באיסור זה? כתשובה לכך אומרים שיש </w:t>
      </w:r>
      <w:r w:rsidRPr="006D333E">
        <w:rPr>
          <w:rFonts w:ascii="David" w:hAnsi="David" w:cs="David" w:hint="cs"/>
          <w:b/>
          <w:bCs/>
          <w:rtl/>
        </w:rPr>
        <w:t>הסכמה מכללא</w:t>
      </w:r>
      <w:r>
        <w:rPr>
          <w:rFonts w:ascii="David" w:hAnsi="David" w:cs="David" w:hint="cs"/>
          <w:rtl/>
        </w:rPr>
        <w:t xml:space="preserve"> </w:t>
      </w:r>
      <w:r>
        <w:rPr>
          <w:rFonts w:ascii="David" w:hAnsi="David" w:cs="David"/>
          <w:rtl/>
        </w:rPr>
        <w:t>–</w:t>
      </w:r>
      <w:r>
        <w:rPr>
          <w:rFonts w:ascii="David" w:hAnsi="David" w:cs="David" w:hint="cs"/>
          <w:rtl/>
        </w:rPr>
        <w:t xml:space="preserve"> אם מדינה רוצה להצטרף לקהילת המדינות, היא כנראה מסכימה לסט המנהגים הזה. כדי להצטרף למועדון המדינות, היא מקבלת על עצמה את ההתחייבות לציית לאותן נורמות מנהגיות.  </w:t>
      </w:r>
    </w:p>
    <w:p w14:paraId="7091FEB7" w14:textId="77777777" w:rsidR="002747CD" w:rsidRDefault="002747CD" w:rsidP="002747CD">
      <w:pPr>
        <w:jc w:val="both"/>
        <w:rPr>
          <w:rFonts w:ascii="David" w:hAnsi="David" w:cs="David"/>
          <w:rtl/>
        </w:rPr>
      </w:pPr>
      <w:r>
        <w:rPr>
          <w:rFonts w:ascii="David" w:hAnsi="David" w:cs="David" w:hint="cs"/>
          <w:rtl/>
        </w:rPr>
        <w:t xml:space="preserve">המשפט הבינלאומי, כמו כל שיטת משפט, רוצה לתת לשחקניו וודאות, צפיות ויציבות. ברור שיש את הפיקציה שתיארנו לעיל (שאין באמת הסכמה של מדינות חדשות למנהג), אולם בשם היציבות המקודשת ששיטת המשפט הבינלאומי רוצה להשיג, אנו אומרים שיש כאילו הסכמה מכללא, כדי שלא נערער את היסודות הכלליים בהצטרפות של כל מדינה. </w:t>
      </w:r>
    </w:p>
    <w:p w14:paraId="2BE5B468" w14:textId="77777777" w:rsidR="002747CD" w:rsidRDefault="002747CD" w:rsidP="002747CD">
      <w:pPr>
        <w:jc w:val="both"/>
        <w:rPr>
          <w:rFonts w:ascii="David" w:hAnsi="David" w:cs="David"/>
          <w:rtl/>
        </w:rPr>
      </w:pPr>
      <w:r w:rsidRPr="006D333E">
        <w:rPr>
          <w:rFonts w:ascii="David" w:hAnsi="David" w:cs="David" w:hint="cs"/>
          <w:u w:val="single"/>
          <w:rtl/>
        </w:rPr>
        <w:t>לצד הביקורת על המנהג כמקור משפטי, חשוב להדגיש את היבטיו החיוביים</w:t>
      </w:r>
      <w:r w:rsidRPr="00E84BF3">
        <w:rPr>
          <w:rFonts w:ascii="David" w:hAnsi="David" w:cs="David" w:hint="cs"/>
          <w:rtl/>
        </w:rPr>
        <w:t xml:space="preserve">: </w:t>
      </w:r>
      <w:r>
        <w:rPr>
          <w:rFonts w:ascii="David" w:hAnsi="David" w:cs="David" w:hint="cs"/>
          <w:rtl/>
        </w:rPr>
        <w:t>מעבר לבעיות עליהן דיברנו, חשוב שנבין שבמנהג יש המון דברים טובים שאפשרו התפתחויות חשובות במשפט הבינ"</w:t>
      </w:r>
      <w:r>
        <w:rPr>
          <w:rFonts w:ascii="David" w:hAnsi="David" w:cs="David" w:hint="eastAsia"/>
          <w:rtl/>
        </w:rPr>
        <w:t>ל</w:t>
      </w:r>
      <w:r>
        <w:rPr>
          <w:rFonts w:ascii="David" w:hAnsi="David" w:cs="David" w:hint="cs"/>
          <w:rtl/>
        </w:rPr>
        <w:t xml:space="preserve"> </w:t>
      </w:r>
      <w:r>
        <w:rPr>
          <w:rFonts w:ascii="David" w:hAnsi="David" w:cs="David"/>
          <w:rtl/>
        </w:rPr>
        <w:t>–</w:t>
      </w:r>
      <w:r>
        <w:rPr>
          <w:rFonts w:ascii="David" w:hAnsi="David" w:cs="David" w:hint="cs"/>
          <w:rtl/>
        </w:rPr>
        <w:t xml:space="preserve"> </w:t>
      </w:r>
    </w:p>
    <w:p w14:paraId="2646D26C" w14:textId="77777777" w:rsidR="002747CD" w:rsidRDefault="002747CD" w:rsidP="00C81A29">
      <w:pPr>
        <w:pStyle w:val="a7"/>
        <w:numPr>
          <w:ilvl w:val="0"/>
          <w:numId w:val="30"/>
        </w:numPr>
        <w:jc w:val="both"/>
        <w:rPr>
          <w:rFonts w:ascii="David" w:hAnsi="David" w:cs="David"/>
        </w:rPr>
      </w:pPr>
      <w:r w:rsidRPr="00BF40AE">
        <w:rPr>
          <w:rFonts w:ascii="David" w:hAnsi="David" w:cs="David" w:hint="cs"/>
          <w:rtl/>
        </w:rPr>
        <w:t xml:space="preserve">מרגע שעברנו את המשוכות הקשות, </w:t>
      </w:r>
      <w:r w:rsidRPr="00BF40AE">
        <w:rPr>
          <w:rFonts w:ascii="David" w:hAnsi="David" w:cs="David" w:hint="cs"/>
          <w:b/>
          <w:bCs/>
          <w:rtl/>
        </w:rPr>
        <w:t>תחולת האמצעי של המנהג היא אוניברסלית</w:t>
      </w:r>
      <w:r>
        <w:rPr>
          <w:rFonts w:ascii="David" w:hAnsi="David" w:cs="David" w:hint="cs"/>
          <w:rtl/>
        </w:rPr>
        <w:t xml:space="preserve">, </w:t>
      </w:r>
      <w:r w:rsidRPr="006D333E">
        <w:rPr>
          <w:rFonts w:ascii="David" w:hAnsi="David" w:cs="David" w:hint="cs"/>
          <w:b/>
          <w:bCs/>
          <w:rtl/>
        </w:rPr>
        <w:t>גם על מדינות המסרבות להצטרף לאמנות</w:t>
      </w:r>
      <w:r w:rsidRPr="00BF40AE">
        <w:rPr>
          <w:rFonts w:ascii="David" w:hAnsi="David" w:cs="David" w:hint="cs"/>
          <w:rtl/>
        </w:rPr>
        <w:t xml:space="preserve">.  </w:t>
      </w:r>
      <w:r>
        <w:rPr>
          <w:rFonts w:ascii="David" w:hAnsi="David" w:cs="David" w:hint="cs"/>
          <w:rtl/>
        </w:rPr>
        <w:t xml:space="preserve">המנהג הוא אמצעי חשוב לכבול במובן מסוים מדינות שלא עושות את האקט של להצטרף לאמנות מסוימות, בפרט באמנות בתחומים חשובים  דוגמת אמנות זכויות אדם/ דיני הלחימה. </w:t>
      </w:r>
      <w:r>
        <w:rPr>
          <w:rFonts w:ascii="David" w:hAnsi="David" w:cs="David"/>
          <w:b/>
          <w:rtl/>
        </w:rPr>
        <w:t>אם נחשוב על אמנות זכויות אדם ועל מדינה כמו סין שלא מצטרפת לאמנות זכויות אדם, אותן זכויות אדם</w:t>
      </w:r>
      <w:r>
        <w:rPr>
          <w:rFonts w:ascii="David" w:hAnsi="David" w:cs="David" w:hint="cs"/>
          <w:b/>
          <w:rtl/>
        </w:rPr>
        <w:t>,</w:t>
      </w:r>
      <w:r>
        <w:rPr>
          <w:rFonts w:ascii="David" w:hAnsi="David" w:cs="David"/>
          <w:b/>
          <w:rtl/>
        </w:rPr>
        <w:t xml:space="preserve"> שיש הבנה שמשקפות נורמות מחייבות</w:t>
      </w:r>
      <w:r>
        <w:rPr>
          <w:rFonts w:ascii="David" w:hAnsi="David" w:cs="David" w:hint="cs"/>
          <w:b/>
          <w:rtl/>
        </w:rPr>
        <w:t>,</w:t>
      </w:r>
      <w:r>
        <w:rPr>
          <w:rFonts w:ascii="David" w:hAnsi="David" w:cs="David"/>
          <w:b/>
          <w:rtl/>
        </w:rPr>
        <w:t xml:space="preserve"> יחייבו גם מדינה כמו סין שלא תוכל להתכחש אליהן</w:t>
      </w:r>
      <w:r>
        <w:rPr>
          <w:rFonts w:ascii="David" w:hAnsi="David" w:cs="David" w:hint="cs"/>
          <w:rtl/>
        </w:rPr>
        <w:t>.</w:t>
      </w:r>
    </w:p>
    <w:p w14:paraId="06034E82" w14:textId="77777777" w:rsidR="002747CD" w:rsidRDefault="002747CD" w:rsidP="00C81A29">
      <w:pPr>
        <w:pStyle w:val="a7"/>
        <w:numPr>
          <w:ilvl w:val="0"/>
          <w:numId w:val="30"/>
        </w:numPr>
        <w:jc w:val="both"/>
        <w:rPr>
          <w:rFonts w:ascii="David" w:hAnsi="David" w:cs="David"/>
        </w:rPr>
      </w:pPr>
      <w:r w:rsidRPr="00BF40AE">
        <w:rPr>
          <w:rFonts w:ascii="David" w:hAnsi="David" w:cs="David" w:hint="cs"/>
          <w:b/>
          <w:bCs/>
          <w:rtl/>
        </w:rPr>
        <w:lastRenderedPageBreak/>
        <w:t>המנהג מסייע לנו לייצב את המערכת הבינ"ל</w:t>
      </w:r>
      <w:r>
        <w:rPr>
          <w:rFonts w:ascii="David" w:hAnsi="David" w:cs="David" w:hint="cs"/>
          <w:rtl/>
        </w:rPr>
        <w:t xml:space="preserve"> </w:t>
      </w:r>
      <w:r>
        <w:rPr>
          <w:rFonts w:ascii="David" w:hAnsi="David" w:cs="David"/>
          <w:rtl/>
        </w:rPr>
        <w:t>–</w:t>
      </w:r>
      <w:r>
        <w:rPr>
          <w:rFonts w:ascii="David" w:hAnsi="David" w:cs="David" w:hint="cs"/>
          <w:rtl/>
        </w:rPr>
        <w:t xml:space="preserve"> עצם האמירה שמרגע שיש מסה קריטית של מדינות, גם אם לא כולן, אך מדינות בולטות ומשפיעות בתחום, שראו עצמן מחויבות לפרקטיקה מסוימת, זה מייצב את המערכת הבינ"ל ומאפשר לקהילה הבינ"ל לפעול בצורה יציבה.</w:t>
      </w:r>
    </w:p>
    <w:p w14:paraId="47E77977" w14:textId="77777777" w:rsidR="002747CD" w:rsidRDefault="002747CD" w:rsidP="00C81A29">
      <w:pPr>
        <w:pStyle w:val="a7"/>
        <w:numPr>
          <w:ilvl w:val="0"/>
          <w:numId w:val="30"/>
        </w:numPr>
        <w:jc w:val="both"/>
        <w:rPr>
          <w:rFonts w:ascii="David" w:hAnsi="David" w:cs="David"/>
        </w:rPr>
      </w:pPr>
      <w:r w:rsidRPr="00BF40AE">
        <w:rPr>
          <w:rFonts w:ascii="David" w:hAnsi="David" w:cs="David" w:hint="cs"/>
          <w:b/>
          <w:bCs/>
          <w:rtl/>
        </w:rPr>
        <w:t>כללים הנוצרים באופן ספונטני הינם יעילים בדרך כלל</w:t>
      </w:r>
      <w:r>
        <w:rPr>
          <w:rFonts w:ascii="David" w:hAnsi="David" w:cs="David" w:hint="cs"/>
          <w:rtl/>
        </w:rPr>
        <w:t xml:space="preserve">. יש הבנה שכללים שנוצרים בצורה ספונטנית מיטיבים עימנו, מספקים וודאות והם יעילים. אלה לא </w:t>
      </w:r>
      <w:proofErr w:type="spellStart"/>
      <w:r>
        <w:rPr>
          <w:rFonts w:ascii="David" w:hAnsi="David" w:cs="David" w:hint="cs"/>
          <w:rtl/>
        </w:rPr>
        <w:t>פרקטיקות</w:t>
      </w:r>
      <w:proofErr w:type="spellEnd"/>
      <w:r>
        <w:rPr>
          <w:rFonts w:ascii="David" w:hAnsi="David" w:cs="David" w:hint="cs"/>
          <w:rtl/>
        </w:rPr>
        <w:t xml:space="preserve"> שתכננו אותן מראש </w:t>
      </w:r>
      <w:r>
        <w:rPr>
          <w:rFonts w:ascii="David" w:hAnsi="David" w:cs="David"/>
          <w:rtl/>
        </w:rPr>
        <w:t>–</w:t>
      </w:r>
      <w:r>
        <w:rPr>
          <w:rFonts w:ascii="David" w:hAnsi="David" w:cs="David" w:hint="cs"/>
          <w:rtl/>
        </w:rPr>
        <w:t xml:space="preserve"> לא היה צריך לשבת, לערוך ולתקף אמנה, לערוך </w:t>
      </w:r>
      <w:proofErr w:type="spellStart"/>
      <w:r>
        <w:rPr>
          <w:rFonts w:ascii="David" w:hAnsi="David" w:cs="David" w:hint="cs"/>
          <w:rtl/>
        </w:rPr>
        <w:t>משאים</w:t>
      </w:r>
      <w:proofErr w:type="spellEnd"/>
      <w:r>
        <w:rPr>
          <w:rFonts w:ascii="David" w:hAnsi="David" w:cs="David" w:hint="cs"/>
          <w:rtl/>
        </w:rPr>
        <w:t xml:space="preserve"> ומתנים, ומכאן יעילותן. </w:t>
      </w:r>
    </w:p>
    <w:p w14:paraId="162B9277" w14:textId="77777777" w:rsidR="002747CD" w:rsidRDefault="002747CD" w:rsidP="002747CD">
      <w:pPr>
        <w:jc w:val="both"/>
        <w:rPr>
          <w:rFonts w:ascii="David" w:hAnsi="David" w:cs="David"/>
          <w:b/>
          <w:bCs/>
          <w:u w:val="single"/>
          <w:rtl/>
        </w:rPr>
      </w:pPr>
      <w:r w:rsidRPr="005076EC">
        <w:rPr>
          <w:rFonts w:ascii="David" w:hAnsi="David" w:cs="David" w:hint="cs"/>
          <w:b/>
          <w:bCs/>
          <w:u w:val="single"/>
          <w:rtl/>
        </w:rPr>
        <w:t>יחס בין דין הסכמי</w:t>
      </w:r>
      <w:r>
        <w:rPr>
          <w:rFonts w:ascii="David" w:hAnsi="David" w:cs="David" w:hint="cs"/>
          <w:b/>
          <w:bCs/>
          <w:u w:val="single"/>
          <w:rtl/>
        </w:rPr>
        <w:t xml:space="preserve"> (אמנה)</w:t>
      </w:r>
      <w:r w:rsidRPr="005076EC">
        <w:rPr>
          <w:rFonts w:ascii="David" w:hAnsi="David" w:cs="David" w:hint="cs"/>
          <w:b/>
          <w:bCs/>
          <w:u w:val="single"/>
          <w:rtl/>
        </w:rPr>
        <w:t xml:space="preserve"> למנהג:</w:t>
      </w:r>
    </w:p>
    <w:p w14:paraId="209E969B" w14:textId="77777777" w:rsidR="002747CD" w:rsidRDefault="002747CD" w:rsidP="002747CD">
      <w:pPr>
        <w:jc w:val="both"/>
        <w:rPr>
          <w:rFonts w:ascii="David" w:hAnsi="David" w:cs="David"/>
          <w:rtl/>
        </w:rPr>
      </w:pPr>
      <w:r>
        <w:rPr>
          <w:rFonts w:ascii="David" w:hAnsi="David" w:cs="David" w:hint="cs"/>
          <w:rtl/>
        </w:rPr>
        <w:t xml:space="preserve">אמנה/ דין אמנתי מכונה גם 'דין הסכמי'. </w:t>
      </w:r>
      <w:r w:rsidRPr="00174D61">
        <w:rPr>
          <w:rFonts w:ascii="David" w:hAnsi="David" w:cs="David" w:hint="cs"/>
          <w:u w:val="single"/>
          <w:rtl/>
        </w:rPr>
        <w:t>יש מגוון אינטראקציות בין הדין המצוי בהסכם לבין המעוגן במנהג</w:t>
      </w:r>
      <w:r w:rsidRPr="009E386E">
        <w:rPr>
          <w:rFonts w:ascii="David" w:hAnsi="David" w:cs="David" w:hint="cs"/>
          <w:rtl/>
        </w:rPr>
        <w:t>:</w:t>
      </w:r>
      <w:r>
        <w:rPr>
          <w:rFonts w:ascii="David" w:hAnsi="David" w:cs="David" w:hint="cs"/>
          <w:rtl/>
        </w:rPr>
        <w:t xml:space="preserve"> </w:t>
      </w:r>
    </w:p>
    <w:p w14:paraId="7F0474B3" w14:textId="77777777" w:rsidR="002747CD" w:rsidRDefault="002747CD" w:rsidP="002747CD">
      <w:pPr>
        <w:jc w:val="both"/>
        <w:rPr>
          <w:rFonts w:ascii="David" w:hAnsi="David" w:cs="David"/>
          <w:rtl/>
        </w:rPr>
      </w:pPr>
      <w:r>
        <w:rPr>
          <w:rFonts w:ascii="David" w:hAnsi="David" w:cs="David" w:hint="cs"/>
          <w:rtl/>
        </w:rPr>
        <w:t xml:space="preserve">ישנן אמנות שמשקפות מנהג קיים, או כל האמנה, או חלקה. כפי שלמדנו, האמנות הללו נקראות אמנות דקלרטיביות </w:t>
      </w:r>
      <w:r>
        <w:rPr>
          <w:rFonts w:ascii="David" w:hAnsi="David" w:cs="David"/>
          <w:rtl/>
        </w:rPr>
        <w:t>–</w:t>
      </w:r>
      <w:r>
        <w:rPr>
          <w:rFonts w:ascii="David" w:hAnsi="David" w:cs="David" w:hint="cs"/>
          <w:rtl/>
        </w:rPr>
        <w:t xml:space="preserve"> מצהירות על דין קיים. מה שמעניין הוא שלא פעם אנו רואים </w:t>
      </w:r>
      <w:r w:rsidRPr="00806CED">
        <w:rPr>
          <w:rFonts w:ascii="David" w:hAnsi="David" w:cs="David" w:hint="cs"/>
          <w:b/>
          <w:bCs/>
          <w:rtl/>
        </w:rPr>
        <w:t>אמנות שכל תכליתן ה</w:t>
      </w:r>
      <w:r>
        <w:rPr>
          <w:rFonts w:ascii="David" w:hAnsi="David" w:cs="David" w:hint="cs"/>
          <w:b/>
          <w:bCs/>
          <w:rtl/>
        </w:rPr>
        <w:t>י</w:t>
      </w:r>
      <w:r w:rsidRPr="00806CED">
        <w:rPr>
          <w:rFonts w:ascii="David" w:hAnsi="David" w:cs="David" w:hint="cs"/>
          <w:b/>
          <w:bCs/>
          <w:rtl/>
        </w:rPr>
        <w:t>א להעלות את הדין המנהגי על הכתב</w:t>
      </w:r>
      <w:r>
        <w:rPr>
          <w:rFonts w:ascii="David" w:hAnsi="David" w:cs="David" w:hint="cs"/>
          <w:b/>
          <w:bCs/>
          <w:rtl/>
        </w:rPr>
        <w:t>, הן עושות קודיפיקציה</w:t>
      </w:r>
      <w:r>
        <w:rPr>
          <w:rFonts w:ascii="David" w:hAnsi="David" w:cs="David" w:hint="cs"/>
          <w:rtl/>
        </w:rPr>
        <w:t xml:space="preserve">. מטרת האמנה היא בעצם העברת כללי משפט מנהגי לצורה של משפט הסכמי כתוב. </w:t>
      </w:r>
      <w:r w:rsidRPr="005076EC">
        <w:rPr>
          <w:rFonts w:ascii="David" w:hAnsi="David" w:cs="David" w:hint="cs"/>
          <w:u w:val="single"/>
          <w:rtl/>
        </w:rPr>
        <w:t>למה יש צורך בזה?</w:t>
      </w:r>
      <w:r>
        <w:rPr>
          <w:rFonts w:ascii="David" w:hAnsi="David" w:cs="David" w:hint="cs"/>
          <w:rtl/>
        </w:rPr>
        <w:t xml:space="preserve"> הרי יש דין מנהגי שמחייב את כל המדינות, אז למה פתאום מחליטות מדינות להשקיע משאבים, להתכנס יחד ולהעלות את המנהגים הללו על הכתב? זה מפיג הרבה מהעמימות שדיברנו עליה בהקשר של המנהג.</w:t>
      </w:r>
    </w:p>
    <w:p w14:paraId="68FDE04D" w14:textId="77777777" w:rsidR="002747CD" w:rsidRDefault="002747CD" w:rsidP="00C81A29">
      <w:pPr>
        <w:pStyle w:val="a7"/>
        <w:numPr>
          <w:ilvl w:val="0"/>
          <w:numId w:val="31"/>
        </w:numPr>
        <w:jc w:val="both"/>
        <w:rPr>
          <w:rFonts w:ascii="David" w:hAnsi="David" w:cs="David"/>
        </w:rPr>
      </w:pPr>
      <w:r w:rsidRPr="00806CED">
        <w:rPr>
          <w:rFonts w:ascii="David" w:hAnsi="David" w:cs="David" w:hint="cs"/>
          <w:b/>
          <w:bCs/>
          <w:rtl/>
        </w:rPr>
        <w:t xml:space="preserve">כשאנחנו מעבירים את המנהג לדין כתוב, אנחנו מגבירים את הוודאות סביב </w:t>
      </w:r>
      <w:r>
        <w:rPr>
          <w:rFonts w:ascii="David" w:hAnsi="David" w:cs="David" w:hint="cs"/>
          <w:b/>
          <w:bCs/>
          <w:rtl/>
        </w:rPr>
        <w:t xml:space="preserve">מעמדם המחייב של </w:t>
      </w:r>
      <w:r w:rsidRPr="00806CED">
        <w:rPr>
          <w:rFonts w:ascii="David" w:hAnsi="David" w:cs="David" w:hint="cs"/>
          <w:b/>
          <w:bCs/>
          <w:rtl/>
        </w:rPr>
        <w:t>הכללים</w:t>
      </w:r>
      <w:r>
        <w:rPr>
          <w:rFonts w:ascii="David" w:hAnsi="David" w:cs="David" w:hint="cs"/>
          <w:rtl/>
        </w:rPr>
        <w:t>. כאמור, המשפט הבינלאומי, כמו כל שיטת משפט, אוהב יציבות. ההעלאה על הכתב מהווה דרך לאשרר את התוקף ואת המעמד המחייב של הכללים, ולהקנות יציבות ו-וודאות סביב הכללים שאמורים לאפשר למדינות ולשחקנים בינ"ל אחרים להשתתף באופן נכון, ראוי ומסודר במערכת הבינ"ל.</w:t>
      </w:r>
    </w:p>
    <w:p w14:paraId="6E92CBC0" w14:textId="77777777" w:rsidR="002747CD" w:rsidRDefault="002747CD" w:rsidP="00C81A29">
      <w:pPr>
        <w:pStyle w:val="a7"/>
        <w:numPr>
          <w:ilvl w:val="0"/>
          <w:numId w:val="31"/>
        </w:numPr>
        <w:jc w:val="both"/>
        <w:rPr>
          <w:rFonts w:ascii="David" w:hAnsi="David" w:cs="David"/>
        </w:rPr>
      </w:pPr>
      <w:r>
        <w:rPr>
          <w:rFonts w:ascii="David" w:hAnsi="David" w:cs="David" w:hint="cs"/>
          <w:b/>
          <w:bCs/>
          <w:rtl/>
        </w:rPr>
        <w:t>הגברת הוודאות סביב תוכן הכללים (היקפם המדויק, פירוט)</w:t>
      </w:r>
      <w:r w:rsidRPr="00D15E4C">
        <w:rPr>
          <w:rFonts w:ascii="David" w:hAnsi="David" w:cs="David" w:hint="cs"/>
          <w:rtl/>
        </w:rPr>
        <w:t>.</w:t>
      </w:r>
      <w:r>
        <w:rPr>
          <w:rFonts w:ascii="David" w:hAnsi="David" w:cs="David" w:hint="cs"/>
          <w:rtl/>
        </w:rPr>
        <w:t xml:space="preserve"> </w:t>
      </w:r>
    </w:p>
    <w:p w14:paraId="109F8687" w14:textId="7EE022F7" w:rsidR="002747CD" w:rsidRDefault="002747CD" w:rsidP="00C81A29">
      <w:pPr>
        <w:pStyle w:val="a7"/>
        <w:numPr>
          <w:ilvl w:val="0"/>
          <w:numId w:val="31"/>
        </w:numPr>
        <w:jc w:val="both"/>
        <w:rPr>
          <w:rFonts w:ascii="David" w:hAnsi="David" w:cs="David"/>
        </w:rPr>
      </w:pPr>
      <w:r>
        <w:rPr>
          <w:rFonts w:ascii="David" w:hAnsi="David" w:cs="David" w:hint="cs"/>
          <w:rtl/>
        </w:rPr>
        <w:t xml:space="preserve">הרבה פעמים, כשאנחנו עוברים ממצב של דין מנהגי לא כתוב לדין מנהגי כתוב, במסגרת האמנה והמו"מ </w:t>
      </w:r>
      <w:r w:rsidRPr="00D15E4C">
        <w:rPr>
          <w:rFonts w:ascii="David" w:hAnsi="David" w:cs="David" w:hint="cs"/>
          <w:b/>
          <w:bCs/>
          <w:rtl/>
        </w:rPr>
        <w:t>ניתן ליצור מנגנונים של אכיפה, בקרה ויישום של הכללים</w:t>
      </w:r>
      <w:r>
        <w:rPr>
          <w:rFonts w:ascii="David" w:hAnsi="David" w:cs="David" w:hint="cs"/>
          <w:rtl/>
        </w:rPr>
        <w:t xml:space="preserve">. אפשר לראות אמנות בדיני הים שהעלו את הכללים המנהגיים על הכתב, ולצידם הוקם טריבונל בינלאומי. העלאה על הכתב של דין מנהגי לוקחת אותו צעד קדימה, ומשקפת הבנה שיש כללים, אך יכולים להיווצר סכסוכים או דילמות פרשניות. לכן, במסגרת האמנה, מעגנים איך אוכפים ומיישמים את הכללים הללו בעת אותן דילמות פרשניות או סכסוכים סביב הנושא של האמנה. כלומר, </w:t>
      </w:r>
      <w:r w:rsidRPr="0025278C">
        <w:rPr>
          <w:rFonts w:ascii="David" w:hAnsi="David" w:cs="David" w:hint="cs"/>
          <w:b/>
          <w:bCs/>
          <w:rtl/>
        </w:rPr>
        <w:t xml:space="preserve">האמנה מספקת כללים ליישוב הסכסוך ולאכיפת הכללים בצורה אפקטיבית </w:t>
      </w:r>
      <w:r w:rsidRPr="0025278C">
        <w:rPr>
          <w:rFonts w:ascii="David" w:hAnsi="David" w:cs="David"/>
          <w:b/>
          <w:bCs/>
          <w:rtl/>
        </w:rPr>
        <w:t>–</w:t>
      </w:r>
      <w:r w:rsidRPr="0025278C">
        <w:rPr>
          <w:rFonts w:ascii="David" w:hAnsi="David" w:cs="David" w:hint="cs"/>
          <w:b/>
          <w:bCs/>
          <w:rtl/>
        </w:rPr>
        <w:t xml:space="preserve"> זה יתרון משמעותי!</w:t>
      </w:r>
      <w:r>
        <w:rPr>
          <w:rFonts w:ascii="David" w:hAnsi="David" w:cs="David" w:hint="cs"/>
          <w:rtl/>
        </w:rPr>
        <w:t xml:space="preserve"> </w:t>
      </w:r>
      <w:r w:rsidRPr="0025278C">
        <w:rPr>
          <w:rFonts w:ascii="David" w:hAnsi="David" w:cs="David" w:hint="cs"/>
          <w:u w:val="single"/>
          <w:rtl/>
        </w:rPr>
        <w:t>דוגמאות:</w:t>
      </w:r>
      <w:r>
        <w:rPr>
          <w:rFonts w:ascii="David" w:hAnsi="David" w:cs="David" w:hint="cs"/>
          <w:rtl/>
        </w:rPr>
        <w:t xml:space="preserve"> </w:t>
      </w:r>
      <w:r w:rsidRPr="0025278C">
        <w:rPr>
          <w:rFonts w:ascii="David" w:hAnsi="David" w:cs="David" w:hint="cs"/>
          <w:b/>
          <w:bCs/>
          <w:color w:val="FF33CC"/>
          <w:rtl/>
        </w:rPr>
        <w:t>אמנת ז'נבה בדבר הים הפתוח</w:t>
      </w:r>
      <w:r w:rsidRPr="0025278C">
        <w:rPr>
          <w:rFonts w:ascii="David" w:hAnsi="David" w:cs="David" w:hint="cs"/>
          <w:color w:val="FF33CC"/>
          <w:rtl/>
        </w:rPr>
        <w:t xml:space="preserve"> </w:t>
      </w:r>
      <w:r>
        <w:rPr>
          <w:rFonts w:ascii="David" w:hAnsi="David" w:cs="David" w:hint="cs"/>
          <w:rtl/>
        </w:rPr>
        <w:t xml:space="preserve">(1958) </w:t>
      </w:r>
      <w:r>
        <w:rPr>
          <w:rFonts w:ascii="David" w:hAnsi="David" w:cs="David"/>
          <w:rtl/>
        </w:rPr>
        <w:t>–</w:t>
      </w:r>
      <w:r>
        <w:rPr>
          <w:rFonts w:ascii="David" w:hAnsi="David" w:cs="David" w:hint="cs"/>
          <w:rtl/>
        </w:rPr>
        <w:t xml:space="preserve"> העלתה על הכתב את סוגיית המים </w:t>
      </w:r>
      <w:r w:rsidR="004824E8">
        <w:rPr>
          <w:rFonts w:ascii="David" w:hAnsi="David" w:cs="David" w:hint="cs"/>
          <w:rtl/>
        </w:rPr>
        <w:t>ה</w:t>
      </w:r>
      <w:r>
        <w:rPr>
          <w:rFonts w:ascii="David" w:hAnsi="David" w:cs="David" w:hint="cs"/>
          <w:rtl/>
        </w:rPr>
        <w:t xml:space="preserve">בינלאומיים. רצו לייצר עוד יותר וודאות ופחות מחלוקת סביב הכללים, ולכן רצו להעלות את כל הכללים שהתגבשו במרוצת הדורות על הכתב. כך גם </w:t>
      </w:r>
      <w:r w:rsidRPr="0025278C">
        <w:rPr>
          <w:rFonts w:ascii="David" w:hAnsi="David" w:cs="David" w:hint="cs"/>
          <w:b/>
          <w:bCs/>
          <w:color w:val="FF33CC"/>
          <w:rtl/>
        </w:rPr>
        <w:t>אמנת וינה בדבר יחסים דיפלומטיים</w:t>
      </w:r>
      <w:r>
        <w:rPr>
          <w:rFonts w:ascii="David" w:hAnsi="David" w:cs="David" w:hint="cs"/>
          <w:rtl/>
        </w:rPr>
        <w:t xml:space="preserve"> (1961). מדינות יעדיפו להשקיע את העלויות ולעשות קודיפיקציה ברורה של דין מנהגי, תוך התייחסות לסיטואציות יותר ספציפיות ופרטניות. </w:t>
      </w:r>
    </w:p>
    <w:p w14:paraId="52F8B399" w14:textId="77777777" w:rsidR="002747CD" w:rsidRPr="00A90C47" w:rsidRDefault="002747CD" w:rsidP="002747CD">
      <w:pPr>
        <w:jc w:val="both"/>
        <w:rPr>
          <w:rFonts w:ascii="David" w:hAnsi="David" w:cs="David"/>
          <w:b/>
          <w:bCs/>
          <w:u w:val="single"/>
          <w:rtl/>
        </w:rPr>
      </w:pPr>
      <w:r w:rsidRPr="00A90C47">
        <w:rPr>
          <w:rFonts w:ascii="David" w:hAnsi="David" w:cs="David" w:hint="cs"/>
          <w:b/>
          <w:bCs/>
          <w:u w:val="single"/>
          <w:rtl/>
        </w:rPr>
        <w:t>בנוגע לאמנות דקלרטיביות, קונסטיטוטיביו</w:t>
      </w:r>
      <w:r w:rsidRPr="00A90C47">
        <w:rPr>
          <w:rFonts w:ascii="David" w:hAnsi="David" w:cs="David" w:hint="eastAsia"/>
          <w:b/>
          <w:bCs/>
          <w:u w:val="single"/>
          <w:rtl/>
        </w:rPr>
        <w:t>ת</w:t>
      </w:r>
      <w:r w:rsidRPr="00A90C47">
        <w:rPr>
          <w:rFonts w:ascii="David" w:hAnsi="David" w:cs="David" w:hint="cs"/>
          <w:b/>
          <w:bCs/>
          <w:u w:val="single"/>
          <w:rtl/>
        </w:rPr>
        <w:t xml:space="preserve"> ומנהג:</w:t>
      </w:r>
    </w:p>
    <w:p w14:paraId="2A0EC428" w14:textId="726997D4" w:rsidR="002747CD" w:rsidRDefault="002747CD" w:rsidP="002747CD">
      <w:pPr>
        <w:jc w:val="both"/>
        <w:rPr>
          <w:rFonts w:ascii="David" w:hAnsi="David" w:cs="David"/>
          <w:rtl/>
        </w:rPr>
      </w:pPr>
      <w:r>
        <w:rPr>
          <w:rFonts w:ascii="David" w:hAnsi="David" w:cs="David" w:hint="cs"/>
          <w:rtl/>
        </w:rPr>
        <w:t xml:space="preserve">כפי שלמדנו, אמנה שיוצרת כללים חדשים, שלא היו קיימים קודם לכן מכוח המנהג, היא אמנה קונסטיטוטיבית. </w:t>
      </w:r>
      <w:r w:rsidRPr="00F31592">
        <w:rPr>
          <w:rFonts w:ascii="David" w:hAnsi="David" w:cs="David" w:hint="cs"/>
          <w:u w:val="single"/>
          <w:rtl/>
        </w:rPr>
        <w:t>למשל</w:t>
      </w:r>
      <w:r w:rsidRPr="00F31592">
        <w:rPr>
          <w:rFonts w:ascii="David" w:hAnsi="David" w:cs="David" w:hint="cs"/>
          <w:rtl/>
        </w:rPr>
        <w:t xml:space="preserve">, </w:t>
      </w:r>
      <w:r w:rsidRPr="00F31592">
        <w:rPr>
          <w:rFonts w:ascii="David" w:hAnsi="David" w:cs="David" w:hint="cs"/>
          <w:b/>
          <w:bCs/>
          <w:color w:val="FF33CC"/>
          <w:rtl/>
        </w:rPr>
        <w:t xml:space="preserve">אמנת </w:t>
      </w:r>
      <w:r w:rsidR="00B96FF2">
        <w:rPr>
          <w:rFonts w:ascii="David" w:hAnsi="David" w:cs="David" w:hint="cs"/>
          <w:b/>
          <w:bCs/>
          <w:color w:val="FF33CC"/>
          <w:rtl/>
        </w:rPr>
        <w:t>ג</w:t>
      </w:r>
      <w:r w:rsidRPr="00F31592">
        <w:rPr>
          <w:rFonts w:ascii="David" w:hAnsi="David" w:cs="David" w:hint="cs"/>
          <w:b/>
          <w:bCs/>
          <w:color w:val="FF33CC"/>
          <w:rtl/>
        </w:rPr>
        <w:t>'נבה הרביעית</w:t>
      </w:r>
      <w:r w:rsidRPr="00F31592">
        <w:rPr>
          <w:rFonts w:ascii="David" w:hAnsi="David" w:cs="David" w:hint="cs"/>
          <w:color w:val="FF33CC"/>
          <w:rtl/>
        </w:rPr>
        <w:t xml:space="preserve"> </w:t>
      </w:r>
      <w:r>
        <w:rPr>
          <w:rFonts w:ascii="David" w:hAnsi="David" w:cs="David"/>
          <w:rtl/>
        </w:rPr>
        <w:t>–</w:t>
      </w:r>
      <w:r>
        <w:rPr>
          <w:rFonts w:ascii="David" w:hAnsi="David" w:cs="David" w:hint="cs"/>
          <w:rtl/>
        </w:rPr>
        <w:t xml:space="preserve"> במקור, כשהאמנה הזו גובשה, היא נחשבת רובה ככולה, כאמנה קונסטיטוטיבית. עם זאת, </w:t>
      </w:r>
      <w:r w:rsidRPr="00ED61FD">
        <w:rPr>
          <w:rFonts w:ascii="David" w:hAnsi="David" w:cs="David" w:hint="cs"/>
          <w:b/>
          <w:bCs/>
          <w:color w:val="FF0000"/>
          <w:rtl/>
        </w:rPr>
        <w:t>אמנה שהתחילה את הדרך שלה כיוצרת דין חדש</w:t>
      </w:r>
      <w:r>
        <w:rPr>
          <w:rFonts w:ascii="David" w:hAnsi="David" w:cs="David" w:hint="cs"/>
          <w:b/>
          <w:bCs/>
          <w:color w:val="FF0000"/>
          <w:rtl/>
        </w:rPr>
        <w:t xml:space="preserve"> </w:t>
      </w:r>
      <w:r w:rsidRPr="00ED61FD">
        <w:rPr>
          <w:rFonts w:ascii="David" w:hAnsi="David" w:cs="David" w:hint="cs"/>
          <w:b/>
          <w:bCs/>
          <w:rtl/>
        </w:rPr>
        <w:t>(</w:t>
      </w:r>
      <w:r>
        <w:rPr>
          <w:rFonts w:ascii="David" w:hAnsi="David" w:cs="David" w:hint="cs"/>
          <w:b/>
          <w:bCs/>
          <w:color w:val="FF0000"/>
          <w:rtl/>
        </w:rPr>
        <w:t>אמנה קונסטיטוטיבית</w:t>
      </w:r>
      <w:r w:rsidRPr="00ED61FD">
        <w:rPr>
          <w:rFonts w:ascii="David" w:hAnsi="David" w:cs="David" w:hint="cs"/>
          <w:b/>
          <w:bCs/>
          <w:rtl/>
        </w:rPr>
        <w:t xml:space="preserve">), </w:t>
      </w:r>
      <w:r w:rsidRPr="00ED61FD">
        <w:rPr>
          <w:rFonts w:ascii="David" w:hAnsi="David" w:cs="David" w:hint="cs"/>
          <w:b/>
          <w:bCs/>
          <w:color w:val="FF0000"/>
          <w:rtl/>
        </w:rPr>
        <w:t>יכולה ברבות הזמן</w:t>
      </w:r>
      <w:r w:rsidRPr="00F31592">
        <w:rPr>
          <w:rFonts w:ascii="David" w:hAnsi="David" w:cs="David" w:hint="cs"/>
          <w:b/>
          <w:bCs/>
          <w:rtl/>
        </w:rPr>
        <w:t xml:space="preserve">, </w:t>
      </w:r>
      <w:r w:rsidRPr="00ED61FD">
        <w:rPr>
          <w:rFonts w:ascii="David" w:hAnsi="David" w:cs="David" w:hint="cs"/>
          <w:b/>
          <w:bCs/>
          <w:color w:val="FF0000"/>
          <w:rtl/>
        </w:rPr>
        <w:t>לשקף כולה או חלקה</w:t>
      </w:r>
      <w:r>
        <w:rPr>
          <w:rFonts w:ascii="David" w:hAnsi="David" w:cs="David" w:hint="cs"/>
          <w:b/>
          <w:bCs/>
          <w:rtl/>
        </w:rPr>
        <w:t>,</w:t>
      </w:r>
      <w:r w:rsidRPr="00F31592">
        <w:rPr>
          <w:rFonts w:ascii="David" w:hAnsi="David" w:cs="David" w:hint="cs"/>
          <w:b/>
          <w:bCs/>
          <w:rtl/>
        </w:rPr>
        <w:t xml:space="preserve"> </w:t>
      </w:r>
      <w:r w:rsidRPr="00ED61FD">
        <w:rPr>
          <w:rFonts w:ascii="David" w:hAnsi="David" w:cs="David" w:hint="cs"/>
          <w:b/>
          <w:bCs/>
          <w:color w:val="FF0000"/>
          <w:rtl/>
        </w:rPr>
        <w:t>אמנה דקלרטיבית</w:t>
      </w:r>
      <w:r>
        <w:rPr>
          <w:rFonts w:ascii="David" w:hAnsi="David" w:cs="David" w:hint="cs"/>
          <w:rtl/>
        </w:rPr>
        <w:t xml:space="preserve">. </w:t>
      </w:r>
      <w:r w:rsidRPr="00F31592">
        <w:rPr>
          <w:rFonts w:ascii="David" w:hAnsi="David" w:cs="David" w:hint="cs"/>
          <w:b/>
          <w:bCs/>
          <w:color w:val="FF33CC"/>
          <w:rtl/>
        </w:rPr>
        <w:t xml:space="preserve">אמנת </w:t>
      </w:r>
      <w:r w:rsidR="00DF0B98">
        <w:rPr>
          <w:rFonts w:ascii="David" w:hAnsi="David" w:cs="David" w:hint="cs"/>
          <w:b/>
          <w:bCs/>
          <w:color w:val="FF33CC"/>
          <w:rtl/>
        </w:rPr>
        <w:t>ג</w:t>
      </w:r>
      <w:r w:rsidRPr="00F31592">
        <w:rPr>
          <w:rFonts w:ascii="David" w:hAnsi="David" w:cs="David" w:hint="cs"/>
          <w:b/>
          <w:bCs/>
          <w:color w:val="FF33CC"/>
          <w:rtl/>
        </w:rPr>
        <w:t>'נבה הרביעית</w:t>
      </w:r>
      <w:r>
        <w:rPr>
          <w:rFonts w:ascii="David" w:hAnsi="David" w:cs="David" w:hint="cs"/>
          <w:rtl/>
        </w:rPr>
        <w:t xml:space="preserve"> היא דוגמה מובהקת לכך </w:t>
      </w:r>
      <w:r>
        <w:rPr>
          <w:rFonts w:ascii="David" w:hAnsi="David" w:cs="David"/>
          <w:rtl/>
        </w:rPr>
        <w:t>–</w:t>
      </w:r>
      <w:r>
        <w:rPr>
          <w:rFonts w:ascii="David" w:hAnsi="David" w:cs="David" w:hint="cs"/>
          <w:rtl/>
        </w:rPr>
        <w:t xml:space="preserve"> בשנת 1949 כשגובשה, נחשבה רובה ככולה לקונסטיטוטיבי</w:t>
      </w:r>
      <w:r>
        <w:rPr>
          <w:rFonts w:ascii="David" w:hAnsi="David" w:cs="David" w:hint="eastAsia"/>
          <w:rtl/>
        </w:rPr>
        <w:t>ת</w:t>
      </w:r>
      <w:r>
        <w:rPr>
          <w:rFonts w:ascii="David" w:hAnsi="David" w:cs="David" w:hint="cs"/>
          <w:rtl/>
        </w:rPr>
        <w:t xml:space="preserve">, ואילו ב2023, התפיסה הרווחת בעולם היא שאמנה זו משקפת כיום דין מנהגי. </w:t>
      </w:r>
    </w:p>
    <w:p w14:paraId="138808A0" w14:textId="77777777" w:rsidR="002747CD" w:rsidRDefault="002747CD" w:rsidP="002747CD">
      <w:pPr>
        <w:jc w:val="both"/>
        <w:rPr>
          <w:rFonts w:ascii="David" w:hAnsi="David" w:cs="David"/>
          <w:rtl/>
        </w:rPr>
      </w:pPr>
      <w:r>
        <w:rPr>
          <w:rFonts w:ascii="David" w:hAnsi="David" w:cs="David" w:hint="cs"/>
          <w:rtl/>
        </w:rPr>
        <w:t xml:space="preserve">דוגמה נוספת היא </w:t>
      </w:r>
      <w:r w:rsidRPr="00C65335">
        <w:rPr>
          <w:rFonts w:ascii="David" w:hAnsi="David" w:cs="David" w:hint="cs"/>
          <w:b/>
          <w:bCs/>
          <w:color w:val="FF33CC"/>
          <w:rtl/>
        </w:rPr>
        <w:t>אמנת האג</w:t>
      </w:r>
      <w:r w:rsidRPr="00C65335">
        <w:rPr>
          <w:rFonts w:ascii="David" w:hAnsi="David" w:cs="David" w:hint="cs"/>
          <w:color w:val="FF33CC"/>
          <w:rtl/>
        </w:rPr>
        <w:t xml:space="preserve"> </w:t>
      </w:r>
      <w:r>
        <w:rPr>
          <w:rFonts w:ascii="David" w:hAnsi="David" w:cs="David" w:hint="cs"/>
          <w:rtl/>
        </w:rPr>
        <w:t xml:space="preserve">משנת 1907. זו אמנה שעוסקת בלחימה ביבשה. באמנה המעניינת הזו דנו בבית הדין בנירנברג בסוף מלחמת העולם השנייה. מה טענו עורכי הדין של הנאצים שמועמדים לדין? שגרמניה לא הייתה צד לאמנת האג הרביעית, והאמנה הזו נכון ל45', היא עדיין דין הסכמי ואיננה אמנה דקלרטיבית </w:t>
      </w:r>
      <w:r>
        <w:rPr>
          <w:rFonts w:ascii="David" w:hAnsi="David" w:cs="David"/>
          <w:rtl/>
        </w:rPr>
        <w:t>–</w:t>
      </w:r>
      <w:r>
        <w:rPr>
          <w:rFonts w:ascii="David" w:hAnsi="David" w:cs="David" w:hint="cs"/>
          <w:rtl/>
        </w:rPr>
        <w:t xml:space="preserve"> לא עבר מספיק זמן משנת 1907 ועד מלחמת העולם השנייה, שעה שבוצעו הפשעים, שהיא תהפוך </w:t>
      </w:r>
      <w:proofErr w:type="spellStart"/>
      <w:r>
        <w:rPr>
          <w:rFonts w:ascii="David" w:hAnsi="David" w:cs="David" w:hint="cs"/>
          <w:rtl/>
        </w:rPr>
        <w:t>למנהגית</w:t>
      </w:r>
      <w:proofErr w:type="spellEnd"/>
      <w:r>
        <w:rPr>
          <w:rFonts w:ascii="David" w:hAnsi="David" w:cs="David" w:hint="cs"/>
          <w:rtl/>
        </w:rPr>
        <w:t xml:space="preserve">. בית הדין דוחה הזאת </w:t>
      </w:r>
      <w:r>
        <w:rPr>
          <w:rFonts w:ascii="David" w:hAnsi="David" w:cs="David"/>
          <w:rtl/>
        </w:rPr>
        <w:t>–</w:t>
      </w:r>
      <w:r>
        <w:rPr>
          <w:rFonts w:ascii="David" w:hAnsi="David" w:cs="David" w:hint="cs"/>
          <w:rtl/>
        </w:rPr>
        <w:t xml:space="preserve"> משנת 1907, דרך מלחמת העולם הראשונה והשנייה, היו </w:t>
      </w:r>
      <w:proofErr w:type="spellStart"/>
      <w:r>
        <w:rPr>
          <w:rFonts w:ascii="David" w:hAnsi="David" w:cs="David" w:hint="cs"/>
          <w:rtl/>
        </w:rPr>
        <w:t>פרקטיקות</w:t>
      </w:r>
      <w:proofErr w:type="spellEnd"/>
      <w:r>
        <w:rPr>
          <w:rFonts w:ascii="David" w:hAnsi="David" w:cs="David" w:hint="cs"/>
          <w:rtl/>
        </w:rPr>
        <w:t xml:space="preserve"> של מדינות שמהדהדות את הכללים שבאמנת האג, ולכן </w:t>
      </w:r>
      <w:r w:rsidRPr="0064122A">
        <w:rPr>
          <w:rFonts w:ascii="David" w:hAnsi="David" w:cs="David" w:hint="cs"/>
          <w:b/>
          <w:bCs/>
          <w:rtl/>
        </w:rPr>
        <w:t>עד מלחמת העולם השנייה, אמנת האג הפכה למשקפת דין מנהגי, קרי לאמנה דקלרטיבית</w:t>
      </w:r>
      <w:r>
        <w:rPr>
          <w:rFonts w:ascii="David" w:hAnsi="David" w:cs="David" w:hint="cs"/>
          <w:rtl/>
        </w:rPr>
        <w:t>. על בסיס האמנה הזו בין היתר, והפרות המשפט הבינ"ל שיוחסו לנאצים, רובם ככולם נמצאו אשמים בעבירות שיוחסו להם. לכן, אמנה יכולה להפוך ברבות הזמן למשקפת דין מנהגי. ברגע זה, היא הופכת מחייבת את כל העולם, גם את מי שלא חתם עליה מעולם ואשרר אותה.</w:t>
      </w:r>
    </w:p>
    <w:p w14:paraId="64BFB0A6" w14:textId="4F36B3FD" w:rsidR="002747CD" w:rsidRDefault="002747CD" w:rsidP="002747CD">
      <w:pPr>
        <w:jc w:val="both"/>
        <w:rPr>
          <w:rFonts w:ascii="David" w:hAnsi="David" w:cs="David"/>
          <w:rtl/>
        </w:rPr>
      </w:pPr>
      <w:r w:rsidRPr="00392C14">
        <w:rPr>
          <w:rFonts w:ascii="David" w:hAnsi="David" w:cs="David" w:hint="cs"/>
          <w:u w:val="single"/>
          <w:rtl/>
        </w:rPr>
        <w:t>מה קורה עם אמנות הבעלות תחולה אוניברסלית?</w:t>
      </w:r>
      <w:r>
        <w:rPr>
          <w:rFonts w:ascii="David" w:hAnsi="David" w:cs="David" w:hint="cs"/>
          <w:rtl/>
        </w:rPr>
        <w:t xml:space="preserve"> האם אמנה שחברות בה מדינות רבות, הוראותיה הפכו בהכרח למשפט מנהגי? אמנת </w:t>
      </w:r>
      <w:r w:rsidR="007D6AF3">
        <w:rPr>
          <w:rFonts w:ascii="David" w:hAnsi="David" w:cs="David" w:hint="cs"/>
          <w:rtl/>
        </w:rPr>
        <w:t>ג</w:t>
      </w:r>
      <w:r>
        <w:rPr>
          <w:rFonts w:ascii="David" w:hAnsi="David" w:cs="David" w:hint="cs"/>
          <w:rtl/>
        </w:rPr>
        <w:t>'נבה הרביעית, 194 מדינות הן צד לה. הא</w:t>
      </w:r>
      <w:r w:rsidR="00EF4ACA">
        <w:rPr>
          <w:rFonts w:ascii="David" w:hAnsi="David" w:cs="David" w:hint="cs"/>
          <w:rtl/>
        </w:rPr>
        <w:t>ם</w:t>
      </w:r>
      <w:r>
        <w:rPr>
          <w:rFonts w:ascii="David" w:hAnsi="David" w:cs="David" w:hint="cs"/>
          <w:rtl/>
        </w:rPr>
        <w:t xml:space="preserve"> אמנה כזו, שרוב מוחלט של מדינות העולם צד לה, היא אמנה שהוראותיה הפכו לדין מנהגי?  לא בהכרח, מאחר </w:t>
      </w:r>
      <w:r w:rsidRPr="00392C14">
        <w:rPr>
          <w:rFonts w:ascii="David" w:hAnsi="David" w:cs="David" w:hint="cs"/>
          <w:b/>
          <w:bCs/>
          <w:rtl/>
        </w:rPr>
        <w:t>ואם מדינות משמעותיות בתחום לא צד לאמנה, יהיה קשה לומר שמדובר בדין מנהגי</w:t>
      </w:r>
      <w:r>
        <w:rPr>
          <w:rFonts w:ascii="David" w:hAnsi="David" w:cs="David" w:hint="cs"/>
          <w:rtl/>
        </w:rPr>
        <w:t xml:space="preserve">. </w:t>
      </w:r>
    </w:p>
    <w:p w14:paraId="28E8B7EF" w14:textId="117ADBC9" w:rsidR="002747CD" w:rsidRDefault="002747CD" w:rsidP="002747CD">
      <w:pPr>
        <w:jc w:val="both"/>
        <w:rPr>
          <w:rFonts w:ascii="David" w:hAnsi="David" w:cs="David"/>
          <w:rtl/>
        </w:rPr>
      </w:pPr>
      <w:r w:rsidRPr="006231CF">
        <w:rPr>
          <w:rFonts w:ascii="David" w:hAnsi="David" w:cs="David" w:hint="cs"/>
          <w:u w:val="single"/>
          <w:rtl/>
        </w:rPr>
        <w:t>למשל</w:t>
      </w:r>
      <w:r>
        <w:rPr>
          <w:rFonts w:ascii="David" w:hAnsi="David" w:cs="David" w:hint="cs"/>
          <w:rtl/>
        </w:rPr>
        <w:t xml:space="preserve">, </w:t>
      </w:r>
      <w:r w:rsidRPr="006231CF">
        <w:rPr>
          <w:rFonts w:ascii="David" w:hAnsi="David" w:cs="David" w:hint="cs"/>
          <w:b/>
          <w:bCs/>
          <w:color w:val="FF33CC"/>
          <w:rtl/>
        </w:rPr>
        <w:t xml:space="preserve">הפרוטוקול הראשון הנספח לאמנות </w:t>
      </w:r>
      <w:r w:rsidR="00DF0B98">
        <w:rPr>
          <w:rFonts w:ascii="David" w:hAnsi="David" w:cs="David" w:hint="cs"/>
          <w:b/>
          <w:bCs/>
          <w:color w:val="FF33CC"/>
          <w:rtl/>
        </w:rPr>
        <w:t>ג</w:t>
      </w:r>
      <w:r w:rsidRPr="006231CF">
        <w:rPr>
          <w:rFonts w:ascii="David" w:hAnsi="David" w:cs="David" w:hint="cs"/>
          <w:b/>
          <w:bCs/>
          <w:color w:val="FF33CC"/>
          <w:rtl/>
        </w:rPr>
        <w:t>'נבה</w:t>
      </w:r>
      <w:r w:rsidRPr="006231CF">
        <w:rPr>
          <w:rFonts w:ascii="David" w:hAnsi="David" w:cs="David" w:hint="cs"/>
          <w:color w:val="FF33CC"/>
          <w:rtl/>
        </w:rPr>
        <w:t xml:space="preserve"> </w:t>
      </w:r>
      <w:r>
        <w:rPr>
          <w:rFonts w:ascii="David" w:hAnsi="David" w:cs="David" w:hint="cs"/>
          <w:rtl/>
        </w:rPr>
        <w:t>כולל המון מדינות, אבל מדינות מאוד בולטות בתחום שמעורבות בסכסוכים מזוינים כמו הודו, ישראל, פקיסטן, טורקיה וארה"</w:t>
      </w:r>
      <w:r>
        <w:rPr>
          <w:rFonts w:ascii="David" w:hAnsi="David" w:cs="David" w:hint="eastAsia"/>
          <w:rtl/>
        </w:rPr>
        <w:t>ב</w:t>
      </w:r>
      <w:r>
        <w:rPr>
          <w:rFonts w:ascii="David" w:hAnsi="David" w:cs="David" w:hint="cs"/>
          <w:rtl/>
        </w:rPr>
        <w:t xml:space="preserve">, הן לא צד לפרוטוקול הזה. אם כן, על אף התחולה הכמעט אוניברסלית, מדינות משפיעות בתחום לא צד לו, ולכן לא ניתן לבסס את הטענה שכל הפרוטוקול מהווה דין מנהגי. </w:t>
      </w:r>
      <w:proofErr w:type="spellStart"/>
      <w:r w:rsidRPr="006231CF">
        <w:rPr>
          <w:rFonts w:ascii="David" w:hAnsi="David" w:cs="David" w:hint="cs"/>
          <w:b/>
          <w:bCs/>
          <w:rtl/>
        </w:rPr>
        <w:t>הכל</w:t>
      </w:r>
      <w:proofErr w:type="spellEnd"/>
      <w:r w:rsidRPr="006231CF">
        <w:rPr>
          <w:rFonts w:ascii="David" w:hAnsi="David" w:cs="David" w:hint="cs"/>
          <w:b/>
          <w:bCs/>
          <w:rtl/>
        </w:rPr>
        <w:t xml:space="preserve"> מאוד תלוי הקשר</w:t>
      </w:r>
      <w:r>
        <w:rPr>
          <w:rFonts w:ascii="David" w:hAnsi="David" w:cs="David" w:hint="cs"/>
          <w:rtl/>
        </w:rPr>
        <w:t xml:space="preserve"> </w:t>
      </w:r>
      <w:r>
        <w:rPr>
          <w:rFonts w:ascii="David" w:hAnsi="David" w:cs="David"/>
          <w:rtl/>
        </w:rPr>
        <w:t>–</w:t>
      </w:r>
      <w:r>
        <w:rPr>
          <w:rFonts w:ascii="David" w:hAnsi="David" w:cs="David" w:hint="cs"/>
          <w:rtl/>
        </w:rPr>
        <w:t xml:space="preserve"> צריך לבחון מיהן המדינות שהן לא צד לאמנות. אין תשובה ברורה וחד משמעית. </w:t>
      </w:r>
    </w:p>
    <w:p w14:paraId="02E50752" w14:textId="77777777" w:rsidR="002747CD" w:rsidRPr="0022669F" w:rsidRDefault="002747CD" w:rsidP="002747CD">
      <w:pPr>
        <w:jc w:val="both"/>
        <w:rPr>
          <w:rFonts w:ascii="David" w:hAnsi="David" w:cs="David"/>
          <w:b/>
          <w:bCs/>
        </w:rPr>
      </w:pPr>
      <w:r>
        <w:rPr>
          <w:rFonts w:ascii="David" w:hAnsi="David" w:cs="David" w:hint="cs"/>
          <w:rtl/>
        </w:rPr>
        <w:t xml:space="preserve">כזכור, הרבה מהאמנות הן אמנות מעורבות (אמנות שעטנז) </w:t>
      </w:r>
      <w:r>
        <w:rPr>
          <w:rFonts w:ascii="David" w:hAnsi="David" w:cs="David"/>
          <w:rtl/>
        </w:rPr>
        <w:t>–</w:t>
      </w:r>
      <w:r>
        <w:rPr>
          <w:rFonts w:ascii="David" w:hAnsi="David" w:cs="David" w:hint="cs"/>
          <w:rtl/>
        </w:rPr>
        <w:t xml:space="preserve"> חלקן משקפות דין הסכמי וחלקן משקפות דין מנהגי, ורק המדינות שחתמו עליהן יהיו מחויבות בכל האמנה. בגלל העמימות של המנהג, והפיקציה של ההסכמה, </w:t>
      </w:r>
      <w:r w:rsidRPr="0022669F">
        <w:rPr>
          <w:rFonts w:ascii="David" w:hAnsi="David" w:cs="David" w:hint="cs"/>
          <w:b/>
          <w:bCs/>
          <w:color w:val="FF0000"/>
          <w:rtl/>
        </w:rPr>
        <w:t>המגמה הרווחת בעידן המודרני</w:t>
      </w:r>
      <w:r>
        <w:rPr>
          <w:rFonts w:ascii="David" w:hAnsi="David" w:cs="David" w:hint="cs"/>
          <w:rtl/>
        </w:rPr>
        <w:t xml:space="preserve">, </w:t>
      </w:r>
      <w:r w:rsidRPr="0022669F">
        <w:rPr>
          <w:rFonts w:ascii="David" w:hAnsi="David" w:cs="David" w:hint="cs"/>
          <w:b/>
          <w:bCs/>
          <w:color w:val="FF0000"/>
          <w:rtl/>
        </w:rPr>
        <w:t>ובפרט במאה השנים האחרונות</w:t>
      </w:r>
      <w:r>
        <w:rPr>
          <w:rFonts w:ascii="David" w:hAnsi="David" w:cs="David" w:hint="cs"/>
          <w:rtl/>
        </w:rPr>
        <w:t xml:space="preserve">, </w:t>
      </w:r>
      <w:r w:rsidRPr="0022669F">
        <w:rPr>
          <w:rFonts w:ascii="David" w:hAnsi="David" w:cs="David" w:hint="cs"/>
          <w:b/>
          <w:bCs/>
          <w:color w:val="FF0000"/>
          <w:rtl/>
        </w:rPr>
        <w:t>היא ללכת לכיוון של אמנות</w:t>
      </w:r>
      <w:r>
        <w:rPr>
          <w:rFonts w:ascii="David" w:hAnsi="David" w:cs="David" w:hint="cs"/>
          <w:rtl/>
        </w:rPr>
        <w:t xml:space="preserve">. </w:t>
      </w:r>
      <w:r w:rsidRPr="0022669F">
        <w:rPr>
          <w:rFonts w:ascii="David" w:hAnsi="David" w:cs="David" w:hint="cs"/>
          <w:b/>
          <w:bCs/>
          <w:rtl/>
        </w:rPr>
        <w:t xml:space="preserve">מקובל לראות באמנות כמי שנותנות למשפט הבינ"ל יותר וודאות, בהירות ומנגנוני אכיפה עם שיניים. </w:t>
      </w:r>
    </w:p>
    <w:p w14:paraId="275690CF" w14:textId="77777777" w:rsidR="002747CD" w:rsidRPr="00A90C47" w:rsidRDefault="002747CD" w:rsidP="002747CD">
      <w:pPr>
        <w:jc w:val="center"/>
        <w:rPr>
          <w:rFonts w:ascii="David" w:hAnsi="David" w:cs="David"/>
          <w:b/>
          <w:bCs/>
          <w:u w:val="single"/>
          <w:rtl/>
        </w:rPr>
      </w:pPr>
      <w:r>
        <w:rPr>
          <w:rFonts w:ascii="David" w:hAnsi="David" w:cs="David" w:hint="cs"/>
          <w:b/>
          <w:bCs/>
          <w:u w:val="single"/>
          <w:rtl/>
        </w:rPr>
        <w:t>עקרונות משפט כלליים:</w:t>
      </w:r>
    </w:p>
    <w:p w14:paraId="3EFE1BA2" w14:textId="77777777" w:rsidR="002747CD" w:rsidRDefault="002747CD" w:rsidP="002747CD">
      <w:pPr>
        <w:jc w:val="both"/>
        <w:rPr>
          <w:rFonts w:ascii="David" w:hAnsi="David" w:cs="David"/>
          <w:u w:val="single"/>
          <w:rtl/>
        </w:rPr>
      </w:pPr>
      <w:r w:rsidRPr="008120F0">
        <w:rPr>
          <w:rFonts w:ascii="David" w:hAnsi="David" w:cs="David" w:hint="cs"/>
          <w:b/>
          <w:bCs/>
          <w:color w:val="FF33CC"/>
          <w:rtl/>
        </w:rPr>
        <w:lastRenderedPageBreak/>
        <w:t>ס' 38 לחוקת ה</w:t>
      </w:r>
      <w:r w:rsidRPr="008120F0">
        <w:rPr>
          <w:rFonts w:ascii="David" w:hAnsi="David" w:cs="David" w:hint="cs"/>
          <w:b/>
          <w:bCs/>
          <w:color w:val="FF33CC"/>
        </w:rPr>
        <w:t>ICJ</w:t>
      </w:r>
      <w:r>
        <w:rPr>
          <w:rFonts w:ascii="David" w:hAnsi="David" w:cs="David" w:hint="cs"/>
          <w:rtl/>
        </w:rPr>
        <w:t xml:space="preserve">, סעיף המקורות, דן לאחר האמנה ולאחר המנהג בעקרונות משפט כלליים </w:t>
      </w:r>
      <w:r>
        <w:rPr>
          <w:rFonts w:ascii="David" w:hAnsi="David" w:cs="David"/>
          <w:rtl/>
        </w:rPr>
        <w:t>–</w:t>
      </w:r>
      <w:r>
        <w:rPr>
          <w:rFonts w:ascii="David" w:hAnsi="David" w:cs="David" w:hint="cs"/>
          <w:rtl/>
        </w:rPr>
        <w:t xml:space="preserve"> "עקרונות המשפט הכלליים המקובלים על ידי האומות בנות התרבות". </w:t>
      </w:r>
      <w:r w:rsidRPr="008120F0">
        <w:rPr>
          <w:rFonts w:ascii="David" w:hAnsi="David" w:cs="David" w:hint="cs"/>
          <w:u w:val="single"/>
          <w:rtl/>
        </w:rPr>
        <w:t>למה הכוונה?</w:t>
      </w:r>
      <w:r>
        <w:rPr>
          <w:rFonts w:ascii="David" w:hAnsi="David" w:cs="David" w:hint="cs"/>
          <w:rtl/>
        </w:rPr>
        <w:t xml:space="preserve"> </w:t>
      </w:r>
      <w:r w:rsidRPr="00601D55">
        <w:rPr>
          <w:rFonts w:ascii="David" w:hAnsi="David" w:cs="David" w:hint="cs"/>
          <w:b/>
          <w:bCs/>
          <w:color w:val="FF0000"/>
          <w:rtl/>
        </w:rPr>
        <w:t>עקרונות המשותפים לשיטות המשפט הפנימיות של המדינות השונות</w:t>
      </w:r>
      <w:r w:rsidRPr="00601D55">
        <w:rPr>
          <w:rFonts w:ascii="David" w:hAnsi="David" w:cs="David" w:hint="cs"/>
          <w:color w:val="FF0000"/>
          <w:rtl/>
        </w:rPr>
        <w:t xml:space="preserve"> </w:t>
      </w:r>
      <w:r>
        <w:rPr>
          <w:rFonts w:ascii="David" w:hAnsi="David" w:cs="David" w:hint="cs"/>
          <w:rtl/>
        </w:rPr>
        <w:t xml:space="preserve">(נגזרים בדרך אינדוקציה משיטות המשפט המדינתיות). אלה עקרונות שמשותפים כמעט לכל שיטת משפט שהיא. </w:t>
      </w:r>
    </w:p>
    <w:p w14:paraId="3576FCCE" w14:textId="77777777" w:rsidR="002747CD" w:rsidRDefault="002747CD" w:rsidP="002747CD">
      <w:pPr>
        <w:jc w:val="both"/>
        <w:rPr>
          <w:rFonts w:ascii="David" w:hAnsi="David" w:cs="David"/>
          <w:rtl/>
        </w:rPr>
      </w:pPr>
      <w:r w:rsidRPr="008120F0">
        <w:rPr>
          <w:rFonts w:ascii="David" w:hAnsi="David" w:cs="David" w:hint="cs"/>
          <w:u w:val="single"/>
          <w:rtl/>
        </w:rPr>
        <w:t>למשל</w:t>
      </w:r>
      <w:r w:rsidRPr="008120F0">
        <w:rPr>
          <w:rFonts w:ascii="David" w:hAnsi="David" w:cs="David" w:hint="cs"/>
          <w:rtl/>
        </w:rPr>
        <w:t>,</w:t>
      </w:r>
      <w:r>
        <w:rPr>
          <w:rFonts w:ascii="David" w:hAnsi="David" w:cs="David" w:hint="cs"/>
          <w:rtl/>
        </w:rPr>
        <w:t xml:space="preserve"> עיקרון תום הלב מצוי בצורה </w:t>
      </w:r>
      <w:proofErr w:type="spellStart"/>
      <w:r>
        <w:rPr>
          <w:rFonts w:ascii="David" w:hAnsi="David" w:cs="David" w:hint="cs"/>
          <w:rtl/>
        </w:rPr>
        <w:t>חוצת</w:t>
      </w:r>
      <w:proofErr w:type="spellEnd"/>
      <w:r>
        <w:rPr>
          <w:rFonts w:ascii="David" w:hAnsi="David" w:cs="David" w:hint="cs"/>
          <w:rtl/>
        </w:rPr>
        <w:t xml:space="preserve"> גבולות בין המדינות השונות, ולכן זה עיקרון משפט כללי שמתקיים גם במשפט הבינ"ל. ההצדקה לכך היא שאם הוא כה רווח, והוא חלק מכל שיטת משפט לאומית, הרי שמדינות לא יתנגדו לו גם בזירה הבינ"ל, </w:t>
      </w:r>
      <w:r w:rsidRPr="008120F0">
        <w:rPr>
          <w:rFonts w:ascii="David" w:hAnsi="David" w:cs="David" w:hint="cs"/>
          <w:b/>
          <w:bCs/>
          <w:rtl/>
        </w:rPr>
        <w:t>ישנה הכרה</w:t>
      </w:r>
      <w:r>
        <w:rPr>
          <w:rFonts w:ascii="David" w:hAnsi="David" w:cs="David" w:hint="cs"/>
          <w:b/>
          <w:bCs/>
          <w:rtl/>
        </w:rPr>
        <w:t xml:space="preserve"> מצידן</w:t>
      </w:r>
      <w:r w:rsidRPr="008120F0">
        <w:rPr>
          <w:rFonts w:ascii="David" w:hAnsi="David" w:cs="David" w:hint="cs"/>
          <w:b/>
          <w:bCs/>
          <w:rtl/>
        </w:rPr>
        <w:t xml:space="preserve"> בתוקף האוניברסלי של הכלל</w:t>
      </w:r>
      <w:r>
        <w:rPr>
          <w:rFonts w:ascii="David" w:hAnsi="David" w:cs="David" w:hint="cs"/>
          <w:rtl/>
        </w:rPr>
        <w:t xml:space="preserve">. נראה לרוב עקרונות הקשורים לאופן ניהול המשפט ולהליכים, כמו עקרון מעשה בית דין, מעילה בת עוולה לא תצמח זכות תביעה ועוד. רבים מהעקרונות הם מאוד פרוצדורליים, כמו השתק ומצג שווא. את העקרונות הללו אנו מכירים מכל שיטת משפט, ולכן העלנו אותם לרמה בינ"ל. ההנחה היא שמאחר והמדינות מסכימות לאותם עקרונות בשיטת המשפט שלהן, וישנה הצדקה של יעילות וודאות משפטית, אנו מניחים שהן יסכימו לתחולתם גם במשב"ל. </w:t>
      </w:r>
    </w:p>
    <w:p w14:paraId="30CD3458" w14:textId="3A399705" w:rsidR="002747CD" w:rsidRDefault="002747CD" w:rsidP="002747CD">
      <w:pPr>
        <w:jc w:val="both"/>
        <w:rPr>
          <w:rFonts w:ascii="David" w:hAnsi="David" w:cs="David"/>
          <w:rtl/>
        </w:rPr>
      </w:pPr>
      <w:r>
        <w:rPr>
          <w:rFonts w:ascii="David" w:hAnsi="David" w:cs="David" w:hint="cs"/>
          <w:rtl/>
        </w:rPr>
        <w:t>כשניסחו את חוקת ה</w:t>
      </w:r>
      <w:r>
        <w:rPr>
          <w:rFonts w:ascii="David" w:hAnsi="David" w:cs="David" w:hint="cs"/>
        </w:rPr>
        <w:t>PCIJ</w:t>
      </w:r>
      <w:r>
        <w:rPr>
          <w:rFonts w:ascii="David" w:hAnsi="David" w:cs="David" w:hint="cs"/>
          <w:rtl/>
        </w:rPr>
        <w:t xml:space="preserve"> (</w:t>
      </w:r>
      <w:r w:rsidRPr="009E2C51">
        <w:rPr>
          <w:rFonts w:ascii="David" w:hAnsi="David" w:cs="David" w:hint="cs"/>
          <w:b/>
          <w:bCs/>
          <w:color w:val="FF33CC"/>
          <w:rtl/>
        </w:rPr>
        <w:t>ס' 38</w:t>
      </w:r>
      <w:r w:rsidRPr="009E2C51">
        <w:rPr>
          <w:rFonts w:ascii="David" w:hAnsi="David" w:cs="David" w:hint="cs"/>
          <w:color w:val="FF33CC"/>
          <w:rtl/>
        </w:rPr>
        <w:t xml:space="preserve"> </w:t>
      </w:r>
      <w:r>
        <w:rPr>
          <w:rFonts w:ascii="David" w:hAnsi="David" w:cs="David" w:hint="cs"/>
          <w:rtl/>
        </w:rPr>
        <w:t>במקור היה בחוקת ה</w:t>
      </w:r>
      <w:r>
        <w:rPr>
          <w:rFonts w:ascii="David" w:hAnsi="David" w:cs="David" w:hint="cs"/>
        </w:rPr>
        <w:t>PCIJ</w:t>
      </w:r>
      <w:r>
        <w:rPr>
          <w:rFonts w:ascii="David" w:hAnsi="David" w:cs="David" w:hint="cs"/>
          <w:rtl/>
        </w:rPr>
        <w:t>, קודמו של ה</w:t>
      </w:r>
      <w:r>
        <w:rPr>
          <w:rFonts w:ascii="David" w:hAnsi="David" w:cs="David" w:hint="cs"/>
        </w:rPr>
        <w:t>ICJ</w:t>
      </w:r>
      <w:r>
        <w:rPr>
          <w:rFonts w:ascii="David" w:hAnsi="David" w:cs="David" w:hint="cs"/>
          <w:rtl/>
        </w:rPr>
        <w:t xml:space="preserve">), </w:t>
      </w:r>
      <w:r w:rsidRPr="009E2C51">
        <w:rPr>
          <w:rFonts w:ascii="David" w:hAnsi="David" w:cs="David" w:hint="cs"/>
          <w:u w:val="single"/>
          <w:rtl/>
        </w:rPr>
        <w:t xml:space="preserve">למה מנסחיה ראו בכלל צורך להכניס את </w:t>
      </w:r>
      <w:r w:rsidRPr="009E2C51">
        <w:rPr>
          <w:rFonts w:ascii="David" w:hAnsi="David" w:cs="David" w:hint="cs"/>
          <w:b/>
          <w:bCs/>
          <w:color w:val="FF33CC"/>
          <w:u w:val="single"/>
          <w:rtl/>
        </w:rPr>
        <w:t>ס' 38(1)(ג)</w:t>
      </w:r>
      <w:r w:rsidRPr="009E2C51">
        <w:rPr>
          <w:rFonts w:ascii="David" w:hAnsi="David" w:cs="David" w:hint="cs"/>
          <w:u w:val="single"/>
          <w:rtl/>
        </w:rPr>
        <w:t>?</w:t>
      </w:r>
      <w:r>
        <w:rPr>
          <w:rFonts w:ascii="David" w:hAnsi="David" w:cs="David" w:hint="cs"/>
          <w:rtl/>
        </w:rPr>
        <w:t xml:space="preserve"> </w:t>
      </w:r>
      <w:r w:rsidRPr="009E2C51">
        <w:rPr>
          <w:rFonts w:ascii="David" w:hAnsi="David" w:cs="David" w:hint="cs"/>
          <w:u w:val="single"/>
          <w:rtl/>
        </w:rPr>
        <w:t>למה להכניס עוד מקור משפטי מחייב בדמות עקרונות משפט כל</w:t>
      </w:r>
      <w:r>
        <w:rPr>
          <w:rFonts w:ascii="David" w:hAnsi="David" w:cs="David" w:hint="cs"/>
          <w:u w:val="single"/>
          <w:rtl/>
        </w:rPr>
        <w:t>ל</w:t>
      </w:r>
      <w:r w:rsidRPr="009E2C51">
        <w:rPr>
          <w:rFonts w:ascii="David" w:hAnsi="David" w:cs="David" w:hint="cs"/>
          <w:u w:val="single"/>
          <w:rtl/>
        </w:rPr>
        <w:t>יים?</w:t>
      </w:r>
      <w:r>
        <w:rPr>
          <w:rFonts w:ascii="David" w:hAnsi="David" w:cs="David" w:hint="cs"/>
        </w:rPr>
        <w:t xml:space="preserve"> </w:t>
      </w:r>
      <w:r w:rsidRPr="009E2C51">
        <w:rPr>
          <w:rFonts w:ascii="David" w:hAnsi="David" w:cs="David" w:hint="cs"/>
          <w:u w:val="single"/>
          <w:rtl/>
        </w:rPr>
        <w:t>למה צריך עקרונות נוספים?</w:t>
      </w:r>
      <w:r>
        <w:rPr>
          <w:rFonts w:ascii="David" w:hAnsi="David" w:cs="David" w:hint="cs"/>
          <w:rtl/>
        </w:rPr>
        <w:t xml:space="preserve"> רצו להימנע ממצב שבו למשל מגיע סכסוך בפני ה</w:t>
      </w:r>
      <w:r>
        <w:rPr>
          <w:rFonts w:ascii="David" w:hAnsi="David" w:cs="David" w:hint="cs"/>
        </w:rPr>
        <w:t>PCIJ</w:t>
      </w:r>
      <w:r>
        <w:rPr>
          <w:rFonts w:ascii="David" w:hAnsi="David" w:cs="David" w:hint="cs"/>
          <w:rtl/>
        </w:rPr>
        <w:t xml:space="preserve">, ובית הדין יגיד שאין לו כללים באמנה רלוונטית/ שאין דין מנהגי. מה הוא אמור </w:t>
      </w:r>
      <w:r w:rsidR="0075488E">
        <w:rPr>
          <w:rFonts w:ascii="David" w:hAnsi="David" w:cs="David" w:hint="cs"/>
          <w:rtl/>
        </w:rPr>
        <w:t>לומר</w:t>
      </w:r>
      <w:r>
        <w:rPr>
          <w:rFonts w:ascii="David" w:hAnsi="David" w:cs="David" w:hint="cs"/>
          <w:rtl/>
        </w:rPr>
        <w:t xml:space="preserve">? שהוא לא יכול לפסוק? איזו מן וודאות יש בכך? כדי להימנע מפסיקת לקונה ומאי יכולת לפתור סכסוכים, רצו לשאוב מקור משפטי מחייב בדמות עקרונות משפט מקובלים ששזורים לאורך כל המדינות, והם יאפשרו לפתור מצבים של לקונה, מצבים בהם הדין עוד לא התפתח. </w:t>
      </w:r>
    </w:p>
    <w:p w14:paraId="4B5DCEB6" w14:textId="77777777" w:rsidR="002747CD" w:rsidRDefault="002747CD" w:rsidP="002747CD">
      <w:pPr>
        <w:jc w:val="both"/>
        <w:rPr>
          <w:rFonts w:ascii="David" w:hAnsi="David" w:cs="David"/>
          <w:rtl/>
        </w:rPr>
      </w:pPr>
      <w:r w:rsidRPr="00601D55">
        <w:rPr>
          <w:rFonts w:ascii="David" w:hAnsi="David" w:cs="David" w:hint="cs"/>
          <w:b/>
          <w:bCs/>
          <w:u w:val="single"/>
          <w:rtl/>
        </w:rPr>
        <w:t>מהו השימוש בפועל?</w:t>
      </w:r>
      <w:r>
        <w:rPr>
          <w:rFonts w:ascii="David" w:hAnsi="David" w:cs="David" w:hint="cs"/>
          <w:rtl/>
        </w:rPr>
        <w:t xml:space="preserve"> </w:t>
      </w:r>
    </w:p>
    <w:p w14:paraId="68D0058A" w14:textId="77777777" w:rsidR="002747CD" w:rsidRDefault="002747CD" w:rsidP="002747CD">
      <w:pPr>
        <w:jc w:val="both"/>
        <w:rPr>
          <w:rFonts w:ascii="David" w:hAnsi="David" w:cs="David"/>
          <w:rtl/>
        </w:rPr>
      </w:pPr>
      <w:r>
        <w:rPr>
          <w:rFonts w:ascii="David" w:hAnsi="David" w:cs="David" w:hint="cs"/>
          <w:rtl/>
        </w:rPr>
        <w:t xml:space="preserve">היום, זהו מקור עצמאי אך בעל </w:t>
      </w:r>
      <w:r w:rsidRPr="00601D55">
        <w:rPr>
          <w:rFonts w:ascii="David" w:hAnsi="David" w:cs="David" w:hint="cs"/>
          <w:b/>
          <w:bCs/>
          <w:rtl/>
        </w:rPr>
        <w:t>תחולה מוגבלת</w:t>
      </w:r>
      <w:r>
        <w:rPr>
          <w:rFonts w:ascii="David" w:hAnsi="David" w:cs="David" w:hint="cs"/>
          <w:rtl/>
        </w:rPr>
        <w:t>. השימוש במקור הזה כמקור עצמאי בזירה הבינ"ל הוא מאוד מוגבל, בשל מספר סיבות:</w:t>
      </w:r>
    </w:p>
    <w:p w14:paraId="0F716EC7" w14:textId="77777777" w:rsidR="002747CD" w:rsidRDefault="002747CD" w:rsidP="00C81A29">
      <w:pPr>
        <w:pStyle w:val="a7"/>
        <w:numPr>
          <w:ilvl w:val="0"/>
          <w:numId w:val="33"/>
        </w:numPr>
        <w:jc w:val="both"/>
        <w:rPr>
          <w:rFonts w:ascii="David" w:hAnsi="David" w:cs="David"/>
        </w:rPr>
      </w:pPr>
      <w:r w:rsidRPr="00CE60EF">
        <w:rPr>
          <w:rFonts w:ascii="David" w:hAnsi="David" w:cs="David" w:hint="cs"/>
          <w:b/>
          <w:bCs/>
          <w:rtl/>
        </w:rPr>
        <w:t>העולם הוא עולם מאוד הטרוגני</w:t>
      </w:r>
      <w:r>
        <w:rPr>
          <w:rFonts w:ascii="David" w:hAnsi="David" w:cs="David" w:hint="cs"/>
          <w:rtl/>
        </w:rPr>
        <w:t xml:space="preserve"> </w:t>
      </w:r>
      <w:r>
        <w:rPr>
          <w:rFonts w:ascii="David" w:hAnsi="David" w:cs="David"/>
          <w:rtl/>
        </w:rPr>
        <w:t>–</w:t>
      </w:r>
      <w:r>
        <w:rPr>
          <w:rFonts w:ascii="David" w:hAnsi="David" w:cs="David" w:hint="cs"/>
          <w:rtl/>
        </w:rPr>
        <w:t xml:space="preserve"> </w:t>
      </w:r>
      <w:r w:rsidRPr="00CE60EF">
        <w:rPr>
          <w:rFonts w:ascii="David" w:hAnsi="David" w:cs="David" w:hint="cs"/>
          <w:rtl/>
        </w:rPr>
        <w:t xml:space="preserve">היכולת שלנו לראות עקרונות ששזורים בכל המדינות היום </w:t>
      </w:r>
      <w:r>
        <w:rPr>
          <w:rFonts w:ascii="David" w:hAnsi="David" w:cs="David" w:hint="cs"/>
          <w:rtl/>
        </w:rPr>
        <w:t>היא</w:t>
      </w:r>
      <w:r w:rsidRPr="00CE60EF">
        <w:rPr>
          <w:rFonts w:ascii="David" w:hAnsi="David" w:cs="David" w:hint="cs"/>
          <w:rtl/>
        </w:rPr>
        <w:t xml:space="preserve"> מאוד מאוד קטנה.</w:t>
      </w:r>
      <w:r>
        <w:rPr>
          <w:rFonts w:ascii="David" w:hAnsi="David" w:cs="David" w:hint="cs"/>
          <w:rtl/>
        </w:rPr>
        <w:t xml:space="preserve"> כשהסעיף נוסח היה מספר בודד של מדינות, ואילו היום יש סביב ה200 מדינות. </w:t>
      </w:r>
    </w:p>
    <w:p w14:paraId="0DB39480" w14:textId="77777777" w:rsidR="002747CD" w:rsidRDefault="002747CD" w:rsidP="00C81A29">
      <w:pPr>
        <w:pStyle w:val="a7"/>
        <w:numPr>
          <w:ilvl w:val="0"/>
          <w:numId w:val="33"/>
        </w:numPr>
        <w:jc w:val="both"/>
        <w:rPr>
          <w:rFonts w:ascii="David" w:hAnsi="David" w:cs="David"/>
        </w:rPr>
      </w:pPr>
      <w:r>
        <w:rPr>
          <w:rFonts w:ascii="David" w:hAnsi="David" w:cs="David" w:hint="cs"/>
          <w:rtl/>
        </w:rPr>
        <w:t xml:space="preserve">בנוסף, כדי שתהיה לגיטימציה שמדובר בעיקרון משפט מקובל, </w:t>
      </w:r>
      <w:r w:rsidRPr="00CE60EF">
        <w:rPr>
          <w:rFonts w:ascii="David" w:hAnsi="David" w:cs="David" w:hint="cs"/>
          <w:b/>
          <w:bCs/>
          <w:rtl/>
        </w:rPr>
        <w:t>דרושה</w:t>
      </w:r>
      <w:r>
        <w:rPr>
          <w:rFonts w:ascii="David" w:hAnsi="David" w:cs="David" w:hint="cs"/>
          <w:rtl/>
        </w:rPr>
        <w:t xml:space="preserve"> </w:t>
      </w:r>
      <w:r w:rsidRPr="00CE60EF">
        <w:rPr>
          <w:rFonts w:ascii="David" w:hAnsi="David" w:cs="David" w:hint="cs"/>
          <w:b/>
          <w:bCs/>
          <w:rtl/>
        </w:rPr>
        <w:t>עבודה סיזיפית של מעבר על הרבה מדינות והרבה שיטות משפט, שאין בהכרח לשופטים את היכולת והכוח לעשות</w:t>
      </w:r>
      <w:r w:rsidRPr="00CE60EF">
        <w:rPr>
          <w:rFonts w:ascii="David" w:hAnsi="David" w:cs="David" w:hint="cs"/>
          <w:rtl/>
        </w:rPr>
        <w:t xml:space="preserve">. </w:t>
      </w:r>
      <w:r>
        <w:rPr>
          <w:rFonts w:ascii="David" w:hAnsi="David" w:cs="David" w:hint="cs"/>
          <w:rtl/>
        </w:rPr>
        <w:t xml:space="preserve">מלאכת האינדוקציה מורכבת ובתי הדין נרתעים מכך. </w:t>
      </w:r>
    </w:p>
    <w:p w14:paraId="3D549B90" w14:textId="77777777" w:rsidR="002747CD" w:rsidRDefault="002747CD" w:rsidP="00C81A29">
      <w:pPr>
        <w:pStyle w:val="a7"/>
        <w:numPr>
          <w:ilvl w:val="0"/>
          <w:numId w:val="33"/>
        </w:numPr>
        <w:jc w:val="both"/>
        <w:rPr>
          <w:rFonts w:ascii="David" w:hAnsi="David" w:cs="David"/>
        </w:rPr>
      </w:pPr>
      <w:r w:rsidRPr="00CE60EF">
        <w:rPr>
          <w:rFonts w:ascii="David" w:hAnsi="David" w:cs="David" w:hint="cs"/>
          <w:rtl/>
        </w:rPr>
        <w:t xml:space="preserve">כמו כן, </w:t>
      </w:r>
      <w:r>
        <w:rPr>
          <w:rFonts w:ascii="David" w:hAnsi="David" w:cs="David" w:hint="cs"/>
          <w:rtl/>
        </w:rPr>
        <w:t xml:space="preserve">בזמנו, </w:t>
      </w:r>
      <w:r w:rsidRPr="00CE60EF">
        <w:rPr>
          <w:rFonts w:ascii="David" w:hAnsi="David" w:cs="David" w:hint="cs"/>
          <w:rtl/>
        </w:rPr>
        <w:t>רצינו את העקרונות הללו למילוי לקונות. אבל מאז</w:t>
      </w:r>
      <w:r>
        <w:rPr>
          <w:rFonts w:ascii="David" w:hAnsi="David" w:cs="David" w:hint="cs"/>
          <w:rtl/>
        </w:rPr>
        <w:t>,</w:t>
      </w:r>
      <w:r w:rsidRPr="00CE60EF">
        <w:rPr>
          <w:rFonts w:ascii="David" w:hAnsi="David" w:cs="David" w:hint="cs"/>
          <w:rtl/>
        </w:rPr>
        <w:t xml:space="preserve"> </w:t>
      </w:r>
      <w:r>
        <w:rPr>
          <w:rFonts w:ascii="David" w:hAnsi="David" w:cs="David" w:hint="cs"/>
          <w:rtl/>
        </w:rPr>
        <w:t xml:space="preserve">במאה השנים האחרונות, </w:t>
      </w:r>
      <w:r w:rsidRPr="00CE60EF">
        <w:rPr>
          <w:rFonts w:ascii="David" w:hAnsi="David" w:cs="David" w:hint="cs"/>
          <w:rtl/>
        </w:rPr>
        <w:t>יש אלפי אמנות בנושאים מאוד מאוד מגוונים, יש גוף מאסיבי</w:t>
      </w:r>
      <w:r>
        <w:rPr>
          <w:rFonts w:ascii="David" w:hAnsi="David" w:cs="David" w:hint="cs"/>
          <w:rtl/>
        </w:rPr>
        <w:t xml:space="preserve"> ואדיר</w:t>
      </w:r>
      <w:r w:rsidRPr="00CE60EF">
        <w:rPr>
          <w:rFonts w:ascii="David" w:hAnsi="David" w:cs="David" w:hint="cs"/>
          <w:rtl/>
        </w:rPr>
        <w:t xml:space="preserve"> של משפט הסכמי. </w:t>
      </w:r>
      <w:r w:rsidRPr="00001101">
        <w:rPr>
          <w:rFonts w:ascii="David" w:hAnsi="David" w:cs="David" w:hint="cs"/>
          <w:b/>
          <w:bCs/>
          <w:rtl/>
        </w:rPr>
        <w:t>אין הרבה מקומות של לקונות מאוד משמעותיות, ולכן יש פחות צורך לפנות לעקרונות הללו</w:t>
      </w:r>
      <w:r w:rsidRPr="00CE60EF">
        <w:rPr>
          <w:rFonts w:ascii="David" w:hAnsi="David" w:cs="David" w:hint="cs"/>
          <w:rtl/>
        </w:rPr>
        <w:t xml:space="preserve">. </w:t>
      </w:r>
    </w:p>
    <w:p w14:paraId="71E0AB77" w14:textId="77777777" w:rsidR="002747CD" w:rsidRDefault="002747CD" w:rsidP="00C81A29">
      <w:pPr>
        <w:pStyle w:val="a7"/>
        <w:numPr>
          <w:ilvl w:val="0"/>
          <w:numId w:val="33"/>
        </w:numPr>
        <w:jc w:val="both"/>
        <w:rPr>
          <w:rFonts w:ascii="David" w:hAnsi="David" w:cs="David"/>
        </w:rPr>
      </w:pPr>
      <w:r w:rsidRPr="00CE60EF">
        <w:rPr>
          <w:rFonts w:ascii="David" w:hAnsi="David" w:cs="David" w:hint="cs"/>
          <w:rtl/>
        </w:rPr>
        <w:t>ניזכר ב</w:t>
      </w:r>
      <w:r w:rsidRPr="00001101">
        <w:rPr>
          <w:rFonts w:ascii="David" w:hAnsi="David" w:cs="David" w:hint="cs"/>
          <w:b/>
          <w:bCs/>
          <w:color w:val="00B0F0"/>
          <w:rtl/>
        </w:rPr>
        <w:t xml:space="preserve">פס"ד לוטוס </w:t>
      </w:r>
      <w:r w:rsidRPr="00CE60EF">
        <w:rPr>
          <w:rFonts w:ascii="David" w:hAnsi="David" w:cs="David"/>
          <w:rtl/>
        </w:rPr>
        <w:t>–</w:t>
      </w:r>
      <w:r w:rsidRPr="00CE60EF">
        <w:rPr>
          <w:rFonts w:ascii="David" w:hAnsi="David" w:cs="David" w:hint="cs"/>
          <w:rtl/>
        </w:rPr>
        <w:t xml:space="preserve"> כל מה שלא נאסר על המדינות המשפט הבינ</w:t>
      </w:r>
      <w:r>
        <w:rPr>
          <w:rFonts w:ascii="David" w:hAnsi="David" w:cs="David" w:hint="cs"/>
          <w:rtl/>
        </w:rPr>
        <w:t>"</w:t>
      </w:r>
      <w:r w:rsidRPr="00CE60EF">
        <w:rPr>
          <w:rFonts w:ascii="David" w:hAnsi="David" w:cs="David" w:hint="cs"/>
          <w:rtl/>
        </w:rPr>
        <w:t xml:space="preserve">ל, מותר להן. </w:t>
      </w:r>
      <w:r>
        <w:rPr>
          <w:rFonts w:ascii="David" w:hAnsi="David" w:cs="David" w:hint="cs"/>
          <w:rtl/>
        </w:rPr>
        <w:t>הלכה זו</w:t>
      </w:r>
      <w:r w:rsidRPr="00CE60EF">
        <w:rPr>
          <w:rFonts w:ascii="David" w:hAnsi="David" w:cs="David" w:hint="cs"/>
          <w:rtl/>
        </w:rPr>
        <w:t xml:space="preserve"> פיתח</w:t>
      </w:r>
      <w:r>
        <w:rPr>
          <w:rFonts w:ascii="David" w:hAnsi="David" w:cs="David" w:hint="cs"/>
          <w:rtl/>
        </w:rPr>
        <w:t>ה</w:t>
      </w:r>
      <w:r w:rsidRPr="00CE60EF">
        <w:rPr>
          <w:rFonts w:ascii="David" w:hAnsi="David" w:cs="David" w:hint="cs"/>
          <w:rtl/>
        </w:rPr>
        <w:t xml:space="preserve"> </w:t>
      </w:r>
      <w:r w:rsidRPr="00D675FD">
        <w:rPr>
          <w:rFonts w:ascii="David" w:hAnsi="David" w:cs="David" w:hint="cs"/>
          <w:b/>
          <w:bCs/>
          <w:rtl/>
        </w:rPr>
        <w:t>נטייה של המשפט הבינ"ל בכלל לא למצוא מקום של לקונה</w:t>
      </w:r>
      <w:r w:rsidRPr="00CE60EF">
        <w:rPr>
          <w:rFonts w:ascii="David" w:hAnsi="David" w:cs="David" w:hint="cs"/>
          <w:rtl/>
        </w:rPr>
        <w:t xml:space="preserve"> </w:t>
      </w:r>
      <w:r w:rsidRPr="00CE60EF">
        <w:rPr>
          <w:rFonts w:ascii="David" w:hAnsi="David" w:cs="David"/>
          <w:rtl/>
        </w:rPr>
        <w:t>–</w:t>
      </w:r>
      <w:r w:rsidRPr="00CE60EF">
        <w:rPr>
          <w:rFonts w:ascii="David" w:hAnsi="David" w:cs="David" w:hint="cs"/>
          <w:rtl/>
        </w:rPr>
        <w:t xml:space="preserve"> אם יש כלל שלא אוסר </w:t>
      </w:r>
      <w:r>
        <w:rPr>
          <w:rFonts w:ascii="David" w:hAnsi="David" w:cs="David" w:hint="cs"/>
          <w:rtl/>
        </w:rPr>
        <w:t>על כך</w:t>
      </w:r>
      <w:r w:rsidRPr="00CE60EF">
        <w:rPr>
          <w:rFonts w:ascii="David" w:hAnsi="David" w:cs="David" w:hint="cs"/>
          <w:rtl/>
        </w:rPr>
        <w:t xml:space="preserve">, הרי שלמדינה היה מותר לנהוג כך. </w:t>
      </w:r>
      <w:r>
        <w:rPr>
          <w:rFonts w:ascii="David" w:hAnsi="David" w:cs="David" w:hint="cs"/>
          <w:rtl/>
        </w:rPr>
        <w:t xml:space="preserve">אם אין כלל שאוסר משהו, הרי שלמדינה היה מותר לפעול בצורה מסוימת, וזה סותר את העולם של לקונה. </w:t>
      </w:r>
      <w:r w:rsidRPr="00CE60EF">
        <w:rPr>
          <w:rFonts w:ascii="David" w:hAnsi="David" w:cs="David" w:hint="cs"/>
          <w:rtl/>
        </w:rPr>
        <w:t>זה הי</w:t>
      </w:r>
      <w:r>
        <w:rPr>
          <w:rFonts w:ascii="David" w:hAnsi="David" w:cs="David" w:hint="cs"/>
          <w:rtl/>
        </w:rPr>
        <w:t>וו</w:t>
      </w:r>
      <w:r w:rsidRPr="00CE60EF">
        <w:rPr>
          <w:rFonts w:ascii="David" w:hAnsi="David" w:cs="David" w:hint="cs"/>
          <w:rtl/>
        </w:rPr>
        <w:t>ה תמריץ נוסף לא להכיר במצבים של לקונה</w:t>
      </w:r>
      <w:r>
        <w:rPr>
          <w:rFonts w:ascii="David" w:hAnsi="David" w:cs="David" w:hint="cs"/>
          <w:rtl/>
        </w:rPr>
        <w:t>.</w:t>
      </w:r>
    </w:p>
    <w:p w14:paraId="531EF15C" w14:textId="77777777" w:rsidR="002747CD" w:rsidRPr="00D675FD" w:rsidRDefault="002747CD" w:rsidP="002747CD">
      <w:pPr>
        <w:jc w:val="both"/>
        <w:rPr>
          <w:rFonts w:ascii="David" w:hAnsi="David" w:cs="David"/>
          <w:rtl/>
        </w:rPr>
      </w:pPr>
      <w:r w:rsidRPr="00D675FD">
        <w:rPr>
          <w:rFonts w:ascii="David" w:hAnsi="David" w:cs="David" w:hint="cs"/>
          <w:u w:val="single"/>
          <w:rtl/>
        </w:rPr>
        <w:t>שורה תחתונה</w:t>
      </w:r>
      <w:r>
        <w:rPr>
          <w:rFonts w:ascii="David" w:hAnsi="David" w:cs="David" w:hint="cs"/>
          <w:u w:val="single"/>
          <w:rtl/>
        </w:rPr>
        <w:t>:</w:t>
      </w:r>
      <w:r w:rsidRPr="00D675FD">
        <w:rPr>
          <w:rFonts w:ascii="David" w:hAnsi="David" w:cs="David" w:hint="cs"/>
          <w:rtl/>
        </w:rPr>
        <w:t xml:space="preserve"> פרשנות מאוד מצומצמת </w:t>
      </w:r>
      <w:r>
        <w:rPr>
          <w:rFonts w:ascii="David" w:hAnsi="David" w:cs="David" w:hint="cs"/>
          <w:rtl/>
        </w:rPr>
        <w:t>למונח</w:t>
      </w:r>
      <w:r w:rsidRPr="00D675FD">
        <w:rPr>
          <w:rFonts w:ascii="David" w:hAnsi="David" w:cs="David" w:hint="cs"/>
          <w:rtl/>
        </w:rPr>
        <w:t xml:space="preserve"> </w:t>
      </w:r>
      <w:r>
        <w:rPr>
          <w:rFonts w:ascii="David" w:hAnsi="David" w:cs="David" w:hint="cs"/>
          <w:rtl/>
        </w:rPr>
        <w:t>'</w:t>
      </w:r>
      <w:r w:rsidRPr="00D675FD">
        <w:rPr>
          <w:rFonts w:ascii="David" w:hAnsi="David" w:cs="David" w:hint="cs"/>
          <w:rtl/>
        </w:rPr>
        <w:t>עקרונות כללים</w:t>
      </w:r>
      <w:r>
        <w:rPr>
          <w:rFonts w:ascii="David" w:hAnsi="David" w:cs="David" w:hint="cs"/>
          <w:rtl/>
        </w:rPr>
        <w:t>'</w:t>
      </w:r>
      <w:r w:rsidRPr="00D675FD">
        <w:rPr>
          <w:rFonts w:ascii="David" w:hAnsi="David" w:cs="David" w:hint="cs"/>
          <w:rtl/>
        </w:rPr>
        <w:t xml:space="preserve"> </w:t>
      </w:r>
      <w:r w:rsidRPr="00D675FD">
        <w:rPr>
          <w:rFonts w:ascii="David" w:hAnsi="David" w:cs="David"/>
          <w:rtl/>
        </w:rPr>
        <w:t>–</w:t>
      </w:r>
      <w:r w:rsidRPr="00D675FD">
        <w:rPr>
          <w:rFonts w:ascii="David" w:hAnsi="David" w:cs="David" w:hint="cs"/>
          <w:rtl/>
        </w:rPr>
        <w:t xml:space="preserve"> אלה עקרונות ברמת הפשטה גבוהה, לרוב פרוצדורליים ולא מהותיים.  </w:t>
      </w:r>
    </w:p>
    <w:p w14:paraId="651E3D72" w14:textId="77777777" w:rsidR="002747CD" w:rsidRPr="008245C6" w:rsidRDefault="002747CD" w:rsidP="002747CD">
      <w:pPr>
        <w:jc w:val="center"/>
        <w:rPr>
          <w:rFonts w:ascii="David" w:hAnsi="David" w:cs="David"/>
          <w:b/>
          <w:bCs/>
          <w:u w:val="single"/>
          <w:rtl/>
        </w:rPr>
      </w:pPr>
      <w:r w:rsidRPr="008245C6">
        <w:rPr>
          <w:rFonts w:ascii="David" w:hAnsi="David" w:cs="David" w:hint="cs"/>
          <w:b/>
          <w:bCs/>
          <w:u w:val="single"/>
          <w:rtl/>
        </w:rPr>
        <w:t>מקורות משפטיים משניים:</w:t>
      </w:r>
    </w:p>
    <w:p w14:paraId="54283540" w14:textId="77777777" w:rsidR="002747CD" w:rsidRDefault="002747CD" w:rsidP="002747CD">
      <w:pPr>
        <w:jc w:val="both"/>
        <w:rPr>
          <w:rFonts w:ascii="David" w:hAnsi="David" w:cs="David"/>
          <w:rtl/>
        </w:rPr>
      </w:pPr>
      <w:r w:rsidRPr="008245C6">
        <w:rPr>
          <w:rFonts w:ascii="David" w:hAnsi="David" w:cs="David" w:hint="cs"/>
          <w:b/>
          <w:bCs/>
          <w:color w:val="FF33CC"/>
          <w:rtl/>
        </w:rPr>
        <w:t>ס' 38(1)(ד)</w:t>
      </w:r>
      <w:r w:rsidRPr="008245C6">
        <w:rPr>
          <w:rFonts w:ascii="David" w:hAnsi="David" w:cs="David" w:hint="cs"/>
          <w:color w:val="FF33CC"/>
          <w:rtl/>
        </w:rPr>
        <w:t xml:space="preserve"> </w:t>
      </w:r>
      <w:r>
        <w:rPr>
          <w:rFonts w:ascii="David" w:hAnsi="David" w:cs="David" w:hint="cs"/>
          <w:rtl/>
        </w:rPr>
        <w:t xml:space="preserve">קובע </w:t>
      </w:r>
      <w:r>
        <w:rPr>
          <w:rFonts w:ascii="David" w:hAnsi="David" w:cs="David"/>
          <w:rtl/>
        </w:rPr>
        <w:t>–</w:t>
      </w:r>
      <w:r>
        <w:rPr>
          <w:rFonts w:ascii="David" w:hAnsi="David" w:cs="David" w:hint="cs"/>
          <w:rtl/>
        </w:rPr>
        <w:t xml:space="preserve"> "החלטות בתי דין ומשנתם של גדולי הסופרים והמומחים אשר לאומות השונות בבחינת אמצעי עזר לקביעת כללי המשפט" </w:t>
      </w:r>
      <w:r>
        <w:rPr>
          <w:rFonts w:ascii="David" w:hAnsi="David" w:cs="David"/>
          <w:rtl/>
        </w:rPr>
        <w:t>–</w:t>
      </w:r>
      <w:r>
        <w:rPr>
          <w:rFonts w:ascii="David" w:hAnsi="David" w:cs="David" w:hint="cs"/>
          <w:rtl/>
        </w:rPr>
        <w:t xml:space="preserve"> </w:t>
      </w:r>
      <w:r w:rsidRPr="009F256C">
        <w:rPr>
          <w:rFonts w:ascii="David" w:hAnsi="David" w:cs="David" w:hint="cs"/>
          <w:b/>
          <w:bCs/>
          <w:color w:val="FF0000"/>
          <w:rtl/>
        </w:rPr>
        <w:t xml:space="preserve">זה </w:t>
      </w:r>
      <w:r w:rsidRPr="009F256C">
        <w:rPr>
          <w:rFonts w:ascii="David" w:hAnsi="David" w:cs="David" w:hint="cs"/>
          <w:b/>
          <w:bCs/>
          <w:color w:val="FF0000"/>
          <w:u w:val="single"/>
          <w:rtl/>
        </w:rPr>
        <w:t>לא</w:t>
      </w:r>
      <w:r w:rsidRPr="009F256C">
        <w:rPr>
          <w:rFonts w:ascii="David" w:hAnsi="David" w:cs="David" w:hint="cs"/>
          <w:b/>
          <w:bCs/>
          <w:color w:val="FF0000"/>
          <w:rtl/>
        </w:rPr>
        <w:t xml:space="preserve"> מקור משפטי מחייב</w:t>
      </w:r>
      <w:r w:rsidRPr="008245C6">
        <w:rPr>
          <w:rFonts w:ascii="David" w:hAnsi="David" w:cs="David" w:hint="cs"/>
          <w:b/>
          <w:bCs/>
          <w:rtl/>
        </w:rPr>
        <w:t>, אלא מקור משני שהוא בבחינת אמצעי עזר</w:t>
      </w:r>
      <w:r>
        <w:rPr>
          <w:rFonts w:ascii="David" w:hAnsi="David" w:cs="David" w:hint="cs"/>
          <w:rtl/>
        </w:rPr>
        <w:t xml:space="preserve"> כדי להאיר את ענינו על המקורות המחייבים של המשפט הבינ"ל. </w:t>
      </w:r>
    </w:p>
    <w:p w14:paraId="258FB53D" w14:textId="77777777" w:rsidR="002747CD" w:rsidRPr="00D2490A" w:rsidRDefault="002747CD" w:rsidP="002747CD">
      <w:pPr>
        <w:jc w:val="both"/>
        <w:rPr>
          <w:rFonts w:ascii="David" w:hAnsi="David" w:cs="David"/>
          <w:u w:val="single"/>
          <w:rtl/>
        </w:rPr>
      </w:pPr>
      <w:r>
        <w:rPr>
          <w:rFonts w:ascii="David" w:hAnsi="David" w:cs="David" w:hint="cs"/>
          <w:u w:val="single"/>
          <w:rtl/>
        </w:rPr>
        <w:t xml:space="preserve">מהו היחס בין המקורות המחייבים למשניים? </w:t>
      </w:r>
    </w:p>
    <w:p w14:paraId="1528A899" w14:textId="77777777" w:rsidR="002747CD" w:rsidRDefault="002747CD" w:rsidP="002747CD">
      <w:pPr>
        <w:jc w:val="both"/>
        <w:rPr>
          <w:rFonts w:ascii="David" w:hAnsi="David" w:cs="David"/>
          <w:rtl/>
        </w:rPr>
      </w:pPr>
      <w:r>
        <w:rPr>
          <w:rFonts w:ascii="David" w:hAnsi="David" w:cs="David" w:hint="cs"/>
          <w:rtl/>
        </w:rPr>
        <w:t xml:space="preserve">פסיקה וספרות הן אמצעי עזר, מהן ניתן ללמוד על קיומו של מנהג. אמצעים אלה מהווים </w:t>
      </w:r>
      <w:r w:rsidRPr="00D2490A">
        <w:rPr>
          <w:rFonts w:ascii="David" w:hAnsi="David" w:cs="David" w:hint="cs"/>
          <w:b/>
          <w:bCs/>
          <w:rtl/>
        </w:rPr>
        <w:t>אסמכתא לקיום המקורות העיקריים ופרשנותם</w:t>
      </w:r>
      <w:r>
        <w:rPr>
          <w:rFonts w:ascii="David" w:hAnsi="David" w:cs="David" w:hint="cs"/>
          <w:b/>
          <w:bCs/>
          <w:rtl/>
        </w:rPr>
        <w:t>, יוצקים תוכן על פרשנות נכונה וראויה של כללים מסוימים, אך</w:t>
      </w:r>
      <w:r w:rsidRPr="00D2490A">
        <w:rPr>
          <w:rFonts w:ascii="David" w:hAnsi="David" w:cs="David" w:hint="cs"/>
          <w:b/>
          <w:bCs/>
          <w:rtl/>
        </w:rPr>
        <w:t xml:space="preserve"> אינם יוצרים דין חדש</w:t>
      </w:r>
      <w:r>
        <w:rPr>
          <w:rFonts w:ascii="David" w:hAnsi="David" w:cs="David" w:hint="cs"/>
          <w:rtl/>
        </w:rPr>
        <w:t xml:space="preserve">. </w:t>
      </w:r>
      <w:r>
        <w:rPr>
          <w:rFonts w:ascii="David" w:hAnsi="David" w:cs="David" w:hint="cs"/>
          <w:u w:val="single"/>
          <w:rtl/>
        </w:rPr>
        <w:t>למשל</w:t>
      </w:r>
      <w:r>
        <w:rPr>
          <w:rFonts w:ascii="David" w:hAnsi="David" w:cs="David" w:hint="cs"/>
          <w:rtl/>
        </w:rPr>
        <w:t>, אם יש איסור כללי כמו איסור על שימוש בכוח, בפסיקתו, ה</w:t>
      </w:r>
      <w:r>
        <w:rPr>
          <w:rFonts w:ascii="David" w:hAnsi="David" w:cs="David" w:hint="cs"/>
        </w:rPr>
        <w:t>ICJ</w:t>
      </w:r>
      <w:r>
        <w:rPr>
          <w:rFonts w:ascii="David" w:hAnsi="David" w:cs="David" w:hint="cs"/>
          <w:rtl/>
        </w:rPr>
        <w:t xml:space="preserve"> יכול לצקת תוכן ולפרש פרשנות ראויה על האיסור. הגם שמדובר באמנה בינלאומית, כתוב "החלטות בית דין" אך לא כתוב איזה בתי דין, ולכן </w:t>
      </w:r>
      <w:r w:rsidRPr="009F256C">
        <w:rPr>
          <w:rFonts w:ascii="David" w:hAnsi="David" w:cs="David" w:hint="cs"/>
          <w:b/>
          <w:bCs/>
          <w:color w:val="FF0000"/>
          <w:rtl/>
        </w:rPr>
        <w:t>ההבנה המקובלת שמדובר על בתי דין בינלאומיים וגם בתי דין מדינתיים</w:t>
      </w:r>
      <w:r>
        <w:rPr>
          <w:rFonts w:ascii="David" w:hAnsi="David" w:cs="David" w:hint="cs"/>
          <w:rtl/>
        </w:rPr>
        <w:t>.</w:t>
      </w:r>
    </w:p>
    <w:p w14:paraId="53D8BB57" w14:textId="77777777" w:rsidR="002747CD" w:rsidRPr="003F48D5" w:rsidRDefault="002747CD" w:rsidP="002747CD">
      <w:pPr>
        <w:jc w:val="both"/>
        <w:rPr>
          <w:rFonts w:ascii="David" w:hAnsi="David" w:cs="David"/>
          <w:b/>
          <w:bCs/>
          <w:u w:val="single"/>
          <w:rtl/>
        </w:rPr>
      </w:pPr>
      <w:r w:rsidRPr="004362F7">
        <w:rPr>
          <w:rFonts w:ascii="David" w:hAnsi="David" w:cs="David" w:hint="cs"/>
          <w:b/>
          <w:bCs/>
          <w:highlight w:val="lightGray"/>
          <w:u w:val="single"/>
          <w:rtl/>
        </w:rPr>
        <w:t>החלטות שיפוטיות בינ"ל:</w:t>
      </w:r>
    </w:p>
    <w:p w14:paraId="3C97D691" w14:textId="77777777" w:rsidR="002747CD" w:rsidRDefault="002747CD" w:rsidP="002747CD">
      <w:pPr>
        <w:jc w:val="both"/>
        <w:rPr>
          <w:rFonts w:ascii="David" w:hAnsi="David" w:cs="David"/>
          <w:rtl/>
        </w:rPr>
      </w:pPr>
      <w:r w:rsidRPr="005047A4">
        <w:rPr>
          <w:rFonts w:ascii="David" w:hAnsi="David" w:cs="David" w:hint="cs"/>
          <w:b/>
          <w:bCs/>
          <w:rtl/>
        </w:rPr>
        <w:t>נק' המוצא של חוקת ה</w:t>
      </w:r>
      <w:r w:rsidRPr="005047A4">
        <w:rPr>
          <w:rFonts w:ascii="David" w:hAnsi="David" w:cs="David" w:hint="cs"/>
          <w:b/>
          <w:bCs/>
        </w:rPr>
        <w:t>ICJ</w:t>
      </w:r>
      <w:r w:rsidRPr="005047A4">
        <w:rPr>
          <w:rFonts w:ascii="David" w:hAnsi="David" w:cs="David" w:hint="cs"/>
          <w:b/>
          <w:bCs/>
          <w:rtl/>
        </w:rPr>
        <w:t xml:space="preserve"> היא שהחלטות של ה</w:t>
      </w:r>
      <w:r w:rsidRPr="005047A4">
        <w:rPr>
          <w:rFonts w:ascii="David" w:hAnsi="David" w:cs="David" w:hint="cs"/>
          <w:b/>
          <w:bCs/>
        </w:rPr>
        <w:t>ICJ</w:t>
      </w:r>
      <w:r w:rsidRPr="005047A4">
        <w:rPr>
          <w:rFonts w:ascii="David" w:hAnsi="David" w:cs="David" w:hint="cs"/>
          <w:b/>
          <w:bCs/>
          <w:rtl/>
        </w:rPr>
        <w:t xml:space="preserve"> לא יוצרות דין מחייב</w:t>
      </w:r>
      <w:r>
        <w:rPr>
          <w:rFonts w:ascii="David" w:hAnsi="David" w:cs="David" w:hint="cs"/>
          <w:rtl/>
        </w:rPr>
        <w:t xml:space="preserve">. לפי </w:t>
      </w:r>
      <w:r w:rsidRPr="005047A4">
        <w:rPr>
          <w:rFonts w:ascii="David" w:hAnsi="David" w:cs="David" w:hint="cs"/>
          <w:b/>
          <w:bCs/>
          <w:color w:val="FF33CC"/>
          <w:rtl/>
        </w:rPr>
        <w:t>ס' 59 לחוקת ה</w:t>
      </w:r>
      <w:r w:rsidRPr="005047A4">
        <w:rPr>
          <w:rFonts w:ascii="David" w:hAnsi="David" w:cs="David" w:hint="cs"/>
          <w:b/>
          <w:bCs/>
          <w:color w:val="FF33CC"/>
        </w:rPr>
        <w:t>ICJ</w:t>
      </w:r>
      <w:r>
        <w:rPr>
          <w:rFonts w:ascii="David" w:hAnsi="David" w:cs="David" w:hint="cs"/>
          <w:rtl/>
        </w:rPr>
        <w:t xml:space="preserve">, ההחלטות מחייבות את הצדדים לסכסוך הספציפי בלבד! מדוע? כי כל שאר המדינות לא הסכימו להליך הספציפי, רק שתי מדינות ספציפיות נתנו את הסכמתן, ולכן רק הן מחויבות בפסק הדין. אם כן, מס' זה אנו למדים כי </w:t>
      </w:r>
      <w:r w:rsidRPr="005047A4">
        <w:rPr>
          <w:rFonts w:ascii="David" w:hAnsi="David" w:cs="David" w:hint="cs"/>
          <w:b/>
          <w:bCs/>
          <w:color w:val="FF0000"/>
          <w:rtl/>
        </w:rPr>
        <w:t>אין עיקרון של תקדים מחייב במשפט הבינ"ל</w:t>
      </w:r>
      <w:r>
        <w:rPr>
          <w:rFonts w:ascii="David" w:hAnsi="David" w:cs="David" w:hint="cs"/>
          <w:rtl/>
        </w:rPr>
        <w:t xml:space="preserve">. </w:t>
      </w:r>
      <w:r w:rsidRPr="005047A4">
        <w:rPr>
          <w:rFonts w:ascii="David" w:hAnsi="David" w:cs="David" w:hint="cs"/>
          <w:b/>
          <w:bCs/>
          <w:rtl/>
        </w:rPr>
        <w:t>אבל, ברוב המוחלט של המקרים, ה</w:t>
      </w:r>
      <w:r w:rsidRPr="005047A4">
        <w:rPr>
          <w:rFonts w:ascii="David" w:hAnsi="David" w:cs="David" w:hint="cs"/>
          <w:b/>
          <w:bCs/>
        </w:rPr>
        <w:t>ICJ</w:t>
      </w:r>
      <w:r w:rsidRPr="005047A4">
        <w:rPr>
          <w:rFonts w:ascii="David" w:hAnsi="David" w:cs="David" w:hint="cs"/>
          <w:b/>
          <w:bCs/>
          <w:rtl/>
        </w:rPr>
        <w:t xml:space="preserve"> כן פועל דה פקטו לפי עיקרון התקדים המחייב, המקרים שבהם ה</w:t>
      </w:r>
      <w:r w:rsidRPr="005047A4">
        <w:rPr>
          <w:rFonts w:ascii="David" w:hAnsi="David" w:cs="David" w:hint="cs"/>
          <w:b/>
          <w:bCs/>
        </w:rPr>
        <w:t>ICJ</w:t>
      </w:r>
      <w:r w:rsidRPr="005047A4">
        <w:rPr>
          <w:rFonts w:ascii="David" w:hAnsi="David" w:cs="David" w:hint="cs"/>
          <w:b/>
          <w:bCs/>
          <w:rtl/>
        </w:rPr>
        <w:t xml:space="preserve"> סותר עצמו הם אפסיים.</w:t>
      </w:r>
      <w:r>
        <w:rPr>
          <w:rFonts w:ascii="David" w:hAnsi="David" w:cs="David" w:hint="cs"/>
          <w:rtl/>
        </w:rPr>
        <w:t xml:space="preserve"> יותר מכך, בתי הדין הבינלאומיים (כמו בית הדין האירופי לצדק), דה פקטו, נצמדים לאיזה שהוא עיקרון של תקדים מחייב. </w:t>
      </w:r>
    </w:p>
    <w:p w14:paraId="280F49FA" w14:textId="77777777" w:rsidR="002747CD" w:rsidRDefault="002747CD" w:rsidP="002747CD">
      <w:pPr>
        <w:jc w:val="both"/>
        <w:rPr>
          <w:rFonts w:ascii="David" w:hAnsi="David" w:cs="David"/>
          <w:rtl/>
        </w:rPr>
      </w:pPr>
      <w:r w:rsidRPr="005047A4">
        <w:rPr>
          <w:rFonts w:ascii="David" w:hAnsi="David" w:cs="David" w:hint="cs"/>
          <w:u w:val="single"/>
          <w:rtl/>
        </w:rPr>
        <w:t>למה בתי הדין נוטים לעקוב אחר ההחלטות של עצמם בתיקים</w:t>
      </w:r>
      <w:r>
        <w:rPr>
          <w:rFonts w:ascii="David" w:hAnsi="David" w:cs="David" w:hint="cs"/>
          <w:u w:val="single"/>
          <w:rtl/>
        </w:rPr>
        <w:t xml:space="preserve"> דומים</w:t>
      </w:r>
      <w:r w:rsidRPr="005047A4">
        <w:rPr>
          <w:rFonts w:ascii="David" w:hAnsi="David" w:cs="David" w:hint="cs"/>
          <w:u w:val="single"/>
          <w:rtl/>
        </w:rPr>
        <w:t xml:space="preserve"> קודמים?</w:t>
      </w:r>
      <w:r>
        <w:rPr>
          <w:rFonts w:ascii="David" w:hAnsi="David" w:cs="David" w:hint="cs"/>
          <w:rtl/>
        </w:rPr>
        <w:t xml:space="preserve"> </w:t>
      </w:r>
      <w:r w:rsidRPr="005047A4">
        <w:rPr>
          <w:rFonts w:ascii="David" w:hAnsi="David" w:cs="David" w:hint="cs"/>
          <w:b/>
          <w:bCs/>
          <w:rtl/>
        </w:rPr>
        <w:t>לגיטימציה</w:t>
      </w:r>
      <w:r>
        <w:rPr>
          <w:rFonts w:ascii="David" w:hAnsi="David" w:cs="David" w:hint="cs"/>
          <w:rtl/>
        </w:rPr>
        <w:t xml:space="preserve">, </w:t>
      </w:r>
      <w:r w:rsidRPr="005047A4">
        <w:rPr>
          <w:rFonts w:ascii="David" w:hAnsi="David" w:cs="David" w:hint="cs"/>
          <w:rtl/>
        </w:rPr>
        <w:t>בית</w:t>
      </w:r>
      <w:r>
        <w:rPr>
          <w:rFonts w:ascii="David" w:hAnsi="David" w:cs="David" w:hint="cs"/>
          <w:rtl/>
        </w:rPr>
        <w:t xml:space="preserve"> דין רוצה להיתפס כלגיטימי. מיהו בראש ובראשונה בית דין לגיטימי? מי שמכריע באופן דומה בין התיקים. </w:t>
      </w:r>
      <w:r w:rsidRPr="00B07AD7">
        <w:rPr>
          <w:rFonts w:ascii="David" w:hAnsi="David" w:cs="David" w:hint="cs"/>
          <w:b/>
          <w:bCs/>
          <w:rtl/>
        </w:rPr>
        <w:t>זה הכוח המניע הכי חזק שבגינו אנו רואים דה פקטו כן יישום של תקדים בבתי הדין הבינלאומיים השונים</w:t>
      </w:r>
      <w:r>
        <w:rPr>
          <w:rFonts w:ascii="David" w:hAnsi="David" w:cs="David" w:hint="cs"/>
          <w:rtl/>
        </w:rPr>
        <w:t xml:space="preserve">. </w:t>
      </w:r>
    </w:p>
    <w:p w14:paraId="6D95B25E" w14:textId="77777777" w:rsidR="002747CD" w:rsidRDefault="002747CD" w:rsidP="002747CD">
      <w:pPr>
        <w:jc w:val="both"/>
        <w:rPr>
          <w:rFonts w:ascii="David" w:hAnsi="David" w:cs="David"/>
          <w:rtl/>
        </w:rPr>
      </w:pPr>
      <w:r>
        <w:rPr>
          <w:rFonts w:ascii="David" w:hAnsi="David" w:cs="David" w:hint="cs"/>
          <w:rtl/>
        </w:rPr>
        <w:t xml:space="preserve">מה שכן ניתן לראות, הוא שבתי דין בינלאומיים נוטים לעקוב אחר ההחלטות של עצמם, ולכן </w:t>
      </w:r>
      <w:r w:rsidRPr="00B07AD7">
        <w:rPr>
          <w:rFonts w:ascii="David" w:hAnsi="David" w:cs="David" w:hint="cs"/>
          <w:b/>
          <w:bCs/>
          <w:rtl/>
        </w:rPr>
        <w:t>ייתכנו מצבים של סתירה בין פסיקות בתי הדין השונים במקרים יחסית דומים</w:t>
      </w:r>
      <w:r>
        <w:rPr>
          <w:rFonts w:ascii="David" w:hAnsi="David" w:cs="David" w:hint="cs"/>
          <w:rtl/>
        </w:rPr>
        <w:t xml:space="preserve">. זו כן בעיה של זירה בינלאומית עם הרבה מאוד בתי דין, שכל אחד הוא מיקרו קוסמוס של עצמו, ואין בית משפט עליון בינ"ל (כמו במשפט המדינתי, שגורם להאחדה של הדין). </w:t>
      </w:r>
    </w:p>
    <w:p w14:paraId="22E8A2FB" w14:textId="77777777" w:rsidR="002747CD" w:rsidRPr="004362F7" w:rsidRDefault="002747CD" w:rsidP="002747CD">
      <w:pPr>
        <w:jc w:val="both"/>
        <w:rPr>
          <w:rFonts w:ascii="David" w:hAnsi="David" w:cs="David"/>
          <w:u w:val="single"/>
          <w:rtl/>
        </w:rPr>
      </w:pPr>
      <w:r>
        <w:rPr>
          <w:rFonts w:ascii="David" w:hAnsi="David" w:cs="David" w:hint="cs"/>
          <w:u w:val="single"/>
          <w:rtl/>
        </w:rPr>
        <w:t xml:space="preserve">תפקיד ערכאות שיפוטיות בינ"ל הוא </w:t>
      </w:r>
      <w:r w:rsidRPr="006B6BA5">
        <w:rPr>
          <w:rFonts w:ascii="David" w:hAnsi="David" w:cs="David" w:hint="cs"/>
          <w:b/>
          <w:bCs/>
          <w:u w:val="single"/>
          <w:rtl/>
        </w:rPr>
        <w:t>כלי עזר בלבד</w:t>
      </w:r>
      <w:r>
        <w:rPr>
          <w:rFonts w:ascii="David" w:hAnsi="David" w:cs="David" w:hint="cs"/>
          <w:u w:val="single"/>
          <w:rtl/>
        </w:rPr>
        <w:t xml:space="preserve"> בקביעת כללי המשב"ל</w:t>
      </w:r>
      <w:r w:rsidRPr="00B67139">
        <w:rPr>
          <w:rFonts w:ascii="David" w:hAnsi="David" w:cs="David" w:hint="cs"/>
          <w:rtl/>
        </w:rPr>
        <w:t>:</w:t>
      </w:r>
    </w:p>
    <w:p w14:paraId="51C14123" w14:textId="77777777" w:rsidR="002747CD" w:rsidRDefault="002747CD" w:rsidP="00C81A29">
      <w:pPr>
        <w:pStyle w:val="a7"/>
        <w:numPr>
          <w:ilvl w:val="0"/>
          <w:numId w:val="34"/>
        </w:numPr>
        <w:spacing w:line="276" w:lineRule="auto"/>
        <w:jc w:val="both"/>
        <w:rPr>
          <w:rFonts w:ascii="David" w:hAnsi="David" w:cs="David"/>
          <w:b/>
        </w:rPr>
      </w:pPr>
      <w:r>
        <w:rPr>
          <w:rFonts w:ascii="David" w:hAnsi="David" w:cs="David" w:hint="cs"/>
          <w:b/>
          <w:rtl/>
        </w:rPr>
        <w:t>מתן גושפנקא לקיום מנהג או עיקרון כללי.</w:t>
      </w:r>
    </w:p>
    <w:p w14:paraId="7DECC044" w14:textId="77777777" w:rsidR="002747CD" w:rsidRDefault="002747CD" w:rsidP="00C81A29">
      <w:pPr>
        <w:pStyle w:val="a7"/>
        <w:numPr>
          <w:ilvl w:val="0"/>
          <w:numId w:val="34"/>
        </w:numPr>
        <w:spacing w:line="276" w:lineRule="auto"/>
        <w:jc w:val="both"/>
        <w:rPr>
          <w:rFonts w:ascii="David" w:hAnsi="David" w:cs="David"/>
          <w:b/>
        </w:rPr>
      </w:pPr>
      <w:r>
        <w:rPr>
          <w:rFonts w:ascii="David" w:hAnsi="David" w:cs="David" w:hint="cs"/>
          <w:b/>
          <w:rtl/>
        </w:rPr>
        <w:t>קביעת הפרשנות הנאותה לתוכן המקורות הראשוניים החלים בסכסוך וליחס בין הוראותיהם.</w:t>
      </w:r>
    </w:p>
    <w:p w14:paraId="7E98E7C3" w14:textId="77777777" w:rsidR="002747CD" w:rsidRDefault="002747CD" w:rsidP="002747CD">
      <w:pPr>
        <w:jc w:val="both"/>
        <w:rPr>
          <w:rFonts w:ascii="David" w:hAnsi="David" w:cs="David"/>
          <w:rtl/>
        </w:rPr>
      </w:pPr>
      <w:r>
        <w:rPr>
          <w:rFonts w:ascii="David" w:hAnsi="David" w:cs="David" w:hint="cs"/>
          <w:rtl/>
        </w:rPr>
        <w:lastRenderedPageBreak/>
        <w:t xml:space="preserve">התפקיד של פסקי הדין של ערכאות בינלאומית הם בבחינת כלי עזר, הם מספרים על עיקרון כללי מחייב/ אם יש מנהג שהתגבש/ מהי הפרשנות המקובלת והראויה של הנורמות הבינלאומיות השונות, בין אם מכוח אמנה או מנהג. </w:t>
      </w:r>
    </w:p>
    <w:p w14:paraId="4B0015CE" w14:textId="77777777" w:rsidR="002747CD" w:rsidRDefault="002747CD" w:rsidP="002747CD">
      <w:pPr>
        <w:spacing w:line="276" w:lineRule="auto"/>
        <w:jc w:val="both"/>
        <w:rPr>
          <w:rFonts w:ascii="David" w:hAnsi="David" w:cs="David"/>
          <w:b/>
          <w:rtl/>
        </w:rPr>
      </w:pPr>
      <w:r>
        <w:rPr>
          <w:rFonts w:ascii="David" w:hAnsi="David" w:cs="David" w:hint="cs"/>
          <w:b/>
          <w:rtl/>
        </w:rPr>
        <w:t xml:space="preserve">ריבוי בתי הדין הבינ"ל והרחבות סמכויותיהם </w:t>
      </w:r>
      <w:r w:rsidRPr="000B28CE">
        <w:rPr>
          <w:rFonts w:ascii="David" w:hAnsi="David" w:cs="David"/>
          <w:bCs/>
        </w:rPr>
        <w:sym w:font="Wingdings" w:char="F0DF"/>
      </w:r>
      <w:r>
        <w:rPr>
          <w:rFonts w:ascii="David" w:hAnsi="David" w:cs="David" w:hint="cs"/>
          <w:b/>
          <w:rtl/>
        </w:rPr>
        <w:t xml:space="preserve"> עליה במשקל הפסיקה הבינ"ל כמקור משפטי (כוח לטקסט, ערך שכנועי). </w:t>
      </w:r>
      <w:r w:rsidRPr="000001E1">
        <w:rPr>
          <w:rFonts w:ascii="David" w:hAnsi="David" w:cs="David" w:hint="cs"/>
          <w:b/>
          <w:bCs/>
          <w:rtl/>
        </w:rPr>
        <w:t xml:space="preserve">על רקע הריבוי האדיר של בתי משפט בינ"ל, ובפרט מתחילת שנות ה90 (לאחר המלחמה הקרה), ב30 השנים האחרונות </w:t>
      </w:r>
      <w:r w:rsidRPr="000001E1">
        <w:rPr>
          <w:rFonts w:ascii="David" w:hAnsi="David" w:cs="David" w:hint="cs"/>
          <w:b/>
          <w:bCs/>
          <w:color w:val="FF0000"/>
          <w:rtl/>
        </w:rPr>
        <w:t>המשקל של החלטות שיפוטיות בינלאומיות עלה עשרות מונים ממה שהיה בעבר</w:t>
      </w:r>
      <w:r>
        <w:rPr>
          <w:rFonts w:ascii="David" w:hAnsi="David" w:cs="David" w:hint="cs"/>
          <w:rtl/>
        </w:rPr>
        <w:t xml:space="preserve">. יש עלייה במשקל הפסיקה הבינ"ל כמקור משפטי; </w:t>
      </w:r>
      <w:r>
        <w:rPr>
          <w:rFonts w:ascii="David" w:hAnsi="David" w:cs="David"/>
          <w:b/>
          <w:rtl/>
        </w:rPr>
        <w:t>בתי דין הם שותפים משמעותיים בשיח מהו הדין הבינ"ל, מה תוכנו, גם אם הם עצמם לא יוצרים את הנורמות הראשיות</w:t>
      </w:r>
      <w:r>
        <w:rPr>
          <w:rFonts w:ascii="David" w:hAnsi="David" w:cs="David" w:hint="cs"/>
          <w:b/>
          <w:rtl/>
        </w:rPr>
        <w:t>.</w:t>
      </w:r>
    </w:p>
    <w:p w14:paraId="5D516450" w14:textId="77777777" w:rsidR="002747CD" w:rsidRPr="006B6BA5" w:rsidRDefault="002747CD" w:rsidP="002747CD">
      <w:pPr>
        <w:jc w:val="both"/>
        <w:rPr>
          <w:rFonts w:ascii="David" w:hAnsi="David" w:cs="David"/>
          <w:b/>
          <w:bCs/>
          <w:u w:val="single"/>
          <w:rtl/>
        </w:rPr>
      </w:pPr>
      <w:r w:rsidRPr="006B6BA5">
        <w:rPr>
          <w:rFonts w:ascii="David" w:hAnsi="David" w:cs="David" w:hint="cs"/>
          <w:b/>
          <w:bCs/>
          <w:highlight w:val="lightGray"/>
          <w:u w:val="single"/>
          <w:rtl/>
        </w:rPr>
        <w:t>החלטות בתי דין מדינתיים:</w:t>
      </w:r>
    </w:p>
    <w:p w14:paraId="16824128" w14:textId="77777777" w:rsidR="002747CD" w:rsidRDefault="002747CD" w:rsidP="00C81A29">
      <w:pPr>
        <w:pStyle w:val="a7"/>
        <w:numPr>
          <w:ilvl w:val="0"/>
          <w:numId w:val="35"/>
        </w:numPr>
        <w:spacing w:line="276" w:lineRule="auto"/>
        <w:jc w:val="both"/>
        <w:rPr>
          <w:rFonts w:ascii="David" w:hAnsi="David" w:cs="David"/>
        </w:rPr>
      </w:pPr>
      <w:r>
        <w:rPr>
          <w:rFonts w:ascii="David" w:hAnsi="David" w:cs="David" w:hint="cs"/>
          <w:rtl/>
        </w:rPr>
        <w:t xml:space="preserve">פונקציה דומה לבתי דין בינ"ל </w:t>
      </w:r>
      <w:r>
        <w:rPr>
          <w:rFonts w:ascii="David" w:hAnsi="David" w:cs="David"/>
          <w:rtl/>
        </w:rPr>
        <w:t>–</w:t>
      </w:r>
      <w:r>
        <w:rPr>
          <w:rFonts w:ascii="David" w:hAnsi="David" w:cs="David" w:hint="cs"/>
          <w:rtl/>
        </w:rPr>
        <w:t xml:space="preserve"> סיוע בזיהוי המקורות הראשוניים ובפרשנותם.</w:t>
      </w:r>
    </w:p>
    <w:p w14:paraId="1E0A6B2F" w14:textId="77777777" w:rsidR="002747CD" w:rsidRDefault="002747CD" w:rsidP="00C81A29">
      <w:pPr>
        <w:pStyle w:val="a7"/>
        <w:numPr>
          <w:ilvl w:val="0"/>
          <w:numId w:val="35"/>
        </w:numPr>
        <w:spacing w:line="276" w:lineRule="auto"/>
        <w:jc w:val="both"/>
        <w:rPr>
          <w:rFonts w:ascii="David" w:hAnsi="David" w:cs="David"/>
        </w:rPr>
      </w:pPr>
      <w:r>
        <w:rPr>
          <w:rFonts w:ascii="David" w:hAnsi="David" w:cs="David" w:hint="cs"/>
          <w:rtl/>
        </w:rPr>
        <w:t xml:space="preserve">פונקציה יוצרת משפט </w:t>
      </w:r>
      <w:r>
        <w:rPr>
          <w:rFonts w:ascii="David" w:hAnsi="David" w:cs="David"/>
          <w:rtl/>
        </w:rPr>
        <w:t>–</w:t>
      </w:r>
      <w:r>
        <w:rPr>
          <w:rFonts w:ascii="David" w:hAnsi="David" w:cs="David" w:hint="cs"/>
          <w:rtl/>
        </w:rPr>
        <w:t xml:space="preserve"> חלק מהפרקטיקה המדינתית היוצרת מנהג, מקור לחילוץ עקרונות משפט כלליים.</w:t>
      </w:r>
    </w:p>
    <w:p w14:paraId="10BEA0C6" w14:textId="77777777" w:rsidR="002747CD" w:rsidRDefault="002747CD" w:rsidP="002747CD">
      <w:pPr>
        <w:jc w:val="both"/>
        <w:rPr>
          <w:rFonts w:ascii="David" w:hAnsi="David" w:cs="David"/>
          <w:rtl/>
        </w:rPr>
      </w:pPr>
      <w:r>
        <w:rPr>
          <w:rFonts w:ascii="David" w:hAnsi="David" w:cs="David" w:hint="cs"/>
          <w:rtl/>
        </w:rPr>
        <w:t>כאמור, ב</w:t>
      </w:r>
      <w:r w:rsidRPr="000001E1">
        <w:rPr>
          <w:rFonts w:ascii="David" w:hAnsi="David" w:cs="David" w:hint="cs"/>
          <w:b/>
          <w:bCs/>
          <w:color w:val="FF33CC"/>
          <w:rtl/>
        </w:rPr>
        <w:t>ס' 38</w:t>
      </w:r>
      <w:r w:rsidRPr="000001E1">
        <w:rPr>
          <w:rFonts w:ascii="David" w:hAnsi="David" w:cs="David" w:hint="cs"/>
          <w:color w:val="FF33CC"/>
          <w:rtl/>
        </w:rPr>
        <w:t xml:space="preserve"> </w:t>
      </w:r>
      <w:r>
        <w:rPr>
          <w:rFonts w:ascii="David" w:hAnsi="David" w:cs="David" w:hint="cs"/>
          <w:rtl/>
        </w:rPr>
        <w:t xml:space="preserve">מדובר על כל בתי הדין, ולכן ההבנה המקובלת היא שמדובר גם על סעיף שמתייחס לבתי דין מדינתיים ופסיקותיהם. מצד אחד, הפונקציה שהם מקיימים דומה לבתי דין בינלאומיים </w:t>
      </w:r>
      <w:r>
        <w:rPr>
          <w:rFonts w:ascii="David" w:hAnsi="David" w:cs="David"/>
          <w:rtl/>
        </w:rPr>
        <w:t>–</w:t>
      </w:r>
      <w:r>
        <w:rPr>
          <w:rFonts w:ascii="David" w:hAnsi="David" w:cs="David" w:hint="cs"/>
          <w:rtl/>
        </w:rPr>
        <w:t xml:space="preserve"> סיוע בזיהוי המקורות הראשוניים ובפרשנותם. אבל, </w:t>
      </w:r>
      <w:r w:rsidRPr="000001E1">
        <w:rPr>
          <w:rFonts w:ascii="David" w:hAnsi="David" w:cs="David" w:hint="cs"/>
          <w:b/>
          <w:bCs/>
          <w:rtl/>
        </w:rPr>
        <w:t>לבתי דין מדינתיים לעומת בתי דין בינלאומיים, יש גם באופן עקיף פונקציה שיוצרת משפט</w:t>
      </w:r>
      <w:r>
        <w:rPr>
          <w:rFonts w:ascii="David" w:hAnsi="David" w:cs="David" w:hint="cs"/>
          <w:rtl/>
        </w:rPr>
        <w:t xml:space="preserve"> </w:t>
      </w:r>
      <w:r>
        <w:rPr>
          <w:rFonts w:ascii="David" w:hAnsi="David" w:cs="David"/>
          <w:rtl/>
        </w:rPr>
        <w:t>–</w:t>
      </w:r>
      <w:r>
        <w:rPr>
          <w:rFonts w:ascii="David" w:hAnsi="David" w:cs="David" w:hint="cs"/>
          <w:rtl/>
        </w:rPr>
        <w:t xml:space="preserve"> הפסיקות של בתי דין מדינתיים, כמו הפסיקה של בג"ץ בפרשת הסיכולים הממוקדים, יכולה לסייע בהיווצרות מנהג. אלה פסיקות שמספרות מה הפרקטיקה של המדינה הרלוונטית, וכך מסייעות בהבנת הלך הרוח, ולכן הן יכולות לשחק תפקיד משמעותי ביצירת מנהג וביצירת המשפט הבינ"</w:t>
      </w:r>
      <w:r>
        <w:rPr>
          <w:rFonts w:ascii="David" w:hAnsi="David" w:cs="David" w:hint="eastAsia"/>
          <w:rtl/>
        </w:rPr>
        <w:t>ל</w:t>
      </w:r>
      <w:r>
        <w:rPr>
          <w:rFonts w:ascii="David" w:hAnsi="David" w:cs="David" w:hint="cs"/>
          <w:rtl/>
        </w:rPr>
        <w:t xml:space="preserve">. </w:t>
      </w:r>
    </w:p>
    <w:p w14:paraId="7C2A9655" w14:textId="77777777" w:rsidR="002747CD" w:rsidRDefault="002747CD" w:rsidP="002747CD">
      <w:pPr>
        <w:jc w:val="both"/>
        <w:rPr>
          <w:rFonts w:ascii="David" w:hAnsi="David" w:cs="David"/>
          <w:rtl/>
        </w:rPr>
      </w:pPr>
      <w:r>
        <w:rPr>
          <w:rFonts w:ascii="David" w:hAnsi="David" w:cs="David" w:hint="cs"/>
          <w:rtl/>
        </w:rPr>
        <w:t xml:space="preserve">בפרקטיקה, מבחינת הערך </w:t>
      </w:r>
      <w:proofErr w:type="spellStart"/>
      <w:r>
        <w:rPr>
          <w:rFonts w:ascii="David" w:hAnsi="David" w:cs="David" w:hint="cs"/>
          <w:rtl/>
        </w:rPr>
        <w:t>השכנועי</w:t>
      </w:r>
      <w:proofErr w:type="spellEnd"/>
      <w:r>
        <w:rPr>
          <w:rFonts w:ascii="David" w:hAnsi="David" w:cs="David" w:hint="cs"/>
          <w:rtl/>
        </w:rPr>
        <w:t xml:space="preserve">, להחלטות בתי דין בינלאומיים יהיה משקל וערך שכנועי גדול יותר. לצד זאת, ישנן דוגמאות בהן החלטה של בית דין מדינתי תרמה לעיצוב כללי המשפט הבינ"ל. </w:t>
      </w:r>
      <w:r>
        <w:rPr>
          <w:rFonts w:ascii="David" w:hAnsi="David" w:cs="David" w:hint="cs"/>
          <w:u w:val="single"/>
          <w:rtl/>
        </w:rPr>
        <w:t>למשל</w:t>
      </w:r>
      <w:r>
        <w:rPr>
          <w:rFonts w:ascii="David" w:hAnsi="David" w:cs="David" w:hint="cs"/>
          <w:rtl/>
        </w:rPr>
        <w:t xml:space="preserve">, פס"ד של העליון בישראל בעניין הסיכולים הממוקדים צוטט לא מעט, ותרם להבנה מתי פרקטיקה זו יכולה להיות חוקית. </w:t>
      </w:r>
    </w:p>
    <w:p w14:paraId="08D622E2" w14:textId="77777777" w:rsidR="002747CD" w:rsidRPr="005B1FEE" w:rsidRDefault="002747CD" w:rsidP="002747CD">
      <w:pPr>
        <w:jc w:val="both"/>
        <w:rPr>
          <w:rFonts w:ascii="David" w:hAnsi="David" w:cs="David"/>
          <w:b/>
          <w:bCs/>
          <w:u w:val="single"/>
          <w:rtl/>
        </w:rPr>
      </w:pPr>
      <w:r w:rsidRPr="005B1FEE">
        <w:rPr>
          <w:rFonts w:ascii="David" w:hAnsi="David" w:cs="David" w:hint="cs"/>
          <w:b/>
          <w:bCs/>
          <w:u w:val="single"/>
          <w:rtl/>
        </w:rPr>
        <w:t xml:space="preserve">מקורות נוספים: </w:t>
      </w:r>
    </w:p>
    <w:p w14:paraId="1A04F013" w14:textId="77777777" w:rsidR="002747CD" w:rsidRDefault="002747CD" w:rsidP="002747CD">
      <w:pPr>
        <w:jc w:val="both"/>
        <w:rPr>
          <w:rFonts w:ascii="David" w:hAnsi="David" w:cs="David"/>
          <w:rtl/>
        </w:rPr>
      </w:pPr>
      <w:r w:rsidRPr="005B1FEE">
        <w:rPr>
          <w:rFonts w:ascii="David" w:hAnsi="David" w:cs="David" w:hint="cs"/>
          <w:b/>
          <w:bCs/>
          <w:color w:val="FF33CC"/>
          <w:rtl/>
        </w:rPr>
        <w:t>ס' 38(1)</w:t>
      </w:r>
      <w:r w:rsidRPr="005B1FEE">
        <w:rPr>
          <w:rFonts w:ascii="David" w:hAnsi="David" w:cs="David" w:hint="cs"/>
          <w:color w:val="FF33CC"/>
          <w:rtl/>
        </w:rPr>
        <w:t xml:space="preserve"> </w:t>
      </w:r>
      <w:r>
        <w:rPr>
          <w:rFonts w:ascii="David" w:hAnsi="David" w:cs="David" w:hint="cs"/>
          <w:rtl/>
        </w:rPr>
        <w:t xml:space="preserve">לא כולל רשימה ממצה של מקורות המשפט הבינ"ל. </w:t>
      </w:r>
      <w:r w:rsidRPr="005B1FEE">
        <w:rPr>
          <w:rFonts w:ascii="David" w:hAnsi="David" w:cs="David" w:hint="cs"/>
          <w:u w:val="single"/>
          <w:rtl/>
        </w:rPr>
        <w:t>נרחיב על שני מקורות שלא נזכרים שם</w:t>
      </w:r>
      <w:r>
        <w:rPr>
          <w:rFonts w:ascii="David" w:hAnsi="David" w:cs="David" w:hint="cs"/>
          <w:rtl/>
        </w:rPr>
        <w:t xml:space="preserve"> </w:t>
      </w:r>
      <w:r>
        <w:rPr>
          <w:rFonts w:ascii="David" w:hAnsi="David" w:cs="David"/>
          <w:rtl/>
        </w:rPr>
        <w:t>–</w:t>
      </w:r>
      <w:r>
        <w:rPr>
          <w:rFonts w:ascii="David" w:hAnsi="David" w:cs="David" w:hint="cs"/>
          <w:rtl/>
        </w:rPr>
        <w:t xml:space="preserve"> </w:t>
      </w:r>
    </w:p>
    <w:p w14:paraId="4A7AD6AD" w14:textId="77777777" w:rsidR="002747CD" w:rsidRDefault="002747CD" w:rsidP="00C81A29">
      <w:pPr>
        <w:pStyle w:val="a7"/>
        <w:numPr>
          <w:ilvl w:val="0"/>
          <w:numId w:val="36"/>
        </w:numPr>
        <w:jc w:val="both"/>
        <w:rPr>
          <w:rFonts w:ascii="David" w:hAnsi="David" w:cs="David"/>
        </w:rPr>
      </w:pPr>
      <w:r w:rsidRPr="005B1FEE">
        <w:rPr>
          <w:rFonts w:ascii="David" w:hAnsi="David" w:cs="David" w:hint="cs"/>
          <w:b/>
          <w:bCs/>
          <w:color w:val="FF0000"/>
          <w:rtl/>
        </w:rPr>
        <w:t>הצהרות חד צדדיות</w:t>
      </w:r>
      <w:r>
        <w:rPr>
          <w:rFonts w:ascii="David" w:hAnsi="David" w:cs="David" w:hint="cs"/>
          <w:rtl/>
        </w:rPr>
        <w:t xml:space="preserve"> </w:t>
      </w:r>
      <w:r>
        <w:rPr>
          <w:rFonts w:ascii="David" w:hAnsi="David" w:cs="David"/>
          <w:rtl/>
        </w:rPr>
        <w:t>–</w:t>
      </w:r>
      <w:r>
        <w:rPr>
          <w:rFonts w:ascii="David" w:hAnsi="David" w:cs="David" w:hint="cs"/>
          <w:rtl/>
        </w:rPr>
        <w:t xml:space="preserve"> </w:t>
      </w:r>
      <w:r w:rsidRPr="005B1FEE">
        <w:rPr>
          <w:rFonts w:ascii="David" w:hAnsi="David" w:cs="David" w:hint="cs"/>
          <w:b/>
          <w:bCs/>
          <w:rtl/>
        </w:rPr>
        <w:t>התחייבויות חד צדדיות שמדינות נוטלות על עצמן בזירה הבינ"ל</w:t>
      </w:r>
      <w:r w:rsidRPr="005B1FEE">
        <w:rPr>
          <w:rFonts w:ascii="David" w:hAnsi="David" w:cs="David" w:hint="cs"/>
          <w:rtl/>
        </w:rPr>
        <w:t xml:space="preserve">. </w:t>
      </w:r>
    </w:p>
    <w:p w14:paraId="658A9984" w14:textId="77777777" w:rsidR="002747CD" w:rsidRPr="008D5F94" w:rsidRDefault="002747CD" w:rsidP="002747CD">
      <w:pPr>
        <w:jc w:val="both"/>
        <w:rPr>
          <w:rFonts w:ascii="David" w:hAnsi="David" w:cs="David"/>
          <w:b/>
          <w:bCs/>
        </w:rPr>
      </w:pPr>
      <w:r w:rsidRPr="008D5F94">
        <w:rPr>
          <w:rFonts w:ascii="David" w:hAnsi="David" w:cs="David" w:hint="cs"/>
          <w:rtl/>
        </w:rPr>
        <w:t>המקרה הראשון שבו הכירו במקור הזה, הלא מאוד אינטואיטי</w:t>
      </w:r>
      <w:r w:rsidRPr="008D5F94">
        <w:rPr>
          <w:rFonts w:ascii="David" w:hAnsi="David" w:cs="David" w:hint="eastAsia"/>
          <w:rtl/>
        </w:rPr>
        <w:t>בי</w:t>
      </w:r>
      <w:r w:rsidRPr="008D5F94">
        <w:rPr>
          <w:rFonts w:ascii="David" w:hAnsi="David" w:cs="David" w:hint="cs"/>
          <w:rtl/>
        </w:rPr>
        <w:t>, היה מקרה שהובא בפני ה</w:t>
      </w:r>
      <w:r w:rsidRPr="008D5F94">
        <w:rPr>
          <w:rFonts w:ascii="David" w:hAnsi="David" w:cs="David" w:hint="cs"/>
        </w:rPr>
        <w:t>PCIJ</w:t>
      </w:r>
      <w:r w:rsidRPr="008D5F94">
        <w:rPr>
          <w:rFonts w:ascii="David" w:hAnsi="David" w:cs="David" w:hint="cs"/>
          <w:rtl/>
        </w:rPr>
        <w:t xml:space="preserve"> </w:t>
      </w:r>
      <w:r w:rsidRPr="008D5F94">
        <w:rPr>
          <w:rFonts w:ascii="David" w:hAnsi="David" w:cs="David"/>
          <w:rtl/>
        </w:rPr>
        <w:t>–</w:t>
      </w:r>
      <w:r w:rsidRPr="008D5F94">
        <w:rPr>
          <w:rFonts w:ascii="David" w:hAnsi="David" w:cs="David" w:hint="cs"/>
          <w:rtl/>
        </w:rPr>
        <w:t xml:space="preserve"> </w:t>
      </w:r>
      <w:r w:rsidRPr="008D5F94">
        <w:rPr>
          <w:rFonts w:ascii="David" w:hAnsi="David" w:cs="David" w:hint="cs"/>
          <w:b/>
          <w:bCs/>
          <w:color w:val="00B0F0"/>
          <w:rtl/>
        </w:rPr>
        <w:t>פרשת מזרח גרינלנד</w:t>
      </w:r>
      <w:r w:rsidRPr="008D5F94">
        <w:rPr>
          <w:rFonts w:ascii="David" w:hAnsi="David" w:cs="David" w:hint="cs"/>
          <w:b/>
          <w:bCs/>
          <w:rtl/>
        </w:rPr>
        <w:t>:</w:t>
      </w:r>
      <w:r w:rsidRPr="008D5F94">
        <w:rPr>
          <w:rFonts w:ascii="David" w:hAnsi="David" w:cs="David" w:hint="cs"/>
          <w:rtl/>
        </w:rPr>
        <w:t xml:space="preserve"> שר החוץ הנורבגי יצא בהצהרה שנורבגיה לא תתנגד לשום טענה מצד גרינלנד, ושלגרינלנד יש ריבונות מוחלטת בשטח מסוים במזרחה (מקרה משעמם עובדתית). אבל, במקרה הזה, מגיע ה</w:t>
      </w:r>
      <w:r w:rsidRPr="008D5F94">
        <w:rPr>
          <w:rFonts w:ascii="David" w:hAnsi="David" w:cs="David" w:hint="cs"/>
        </w:rPr>
        <w:t>PCIJ</w:t>
      </w:r>
      <w:r w:rsidRPr="008D5F94">
        <w:rPr>
          <w:rFonts w:ascii="David" w:hAnsi="David" w:cs="David" w:hint="cs"/>
          <w:rtl/>
        </w:rPr>
        <w:t xml:space="preserve"> להבנה שיש מקור נוסף במשפט הבינ"ל והוא הצהרות חד צדדיות </w:t>
      </w:r>
      <w:r w:rsidRPr="008D5F94">
        <w:rPr>
          <w:rFonts w:ascii="David" w:hAnsi="David" w:cs="David"/>
          <w:rtl/>
        </w:rPr>
        <w:t>–</w:t>
      </w:r>
      <w:r w:rsidRPr="008D5F94">
        <w:rPr>
          <w:rFonts w:ascii="David" w:hAnsi="David" w:cs="David" w:hint="cs"/>
          <w:rtl/>
        </w:rPr>
        <w:t xml:space="preserve"> </w:t>
      </w:r>
      <w:r w:rsidRPr="008D5F94">
        <w:rPr>
          <w:rFonts w:ascii="David" w:hAnsi="David" w:cs="David" w:hint="cs"/>
          <w:b/>
          <w:bCs/>
          <w:rtl/>
        </w:rPr>
        <w:t xml:space="preserve">מדינה יכולה ליטול על עצמה התחייבות שמחייבת אותה מכאן והלאה ביחס לכל </w:t>
      </w:r>
      <w:r>
        <w:rPr>
          <w:rFonts w:ascii="David" w:hAnsi="David" w:cs="David" w:hint="cs"/>
          <w:b/>
          <w:bCs/>
          <w:rtl/>
        </w:rPr>
        <w:t>שאר הקהילה</w:t>
      </w:r>
      <w:r w:rsidRPr="008D5F94">
        <w:rPr>
          <w:rFonts w:ascii="David" w:hAnsi="David" w:cs="David" w:hint="cs"/>
          <w:b/>
          <w:bCs/>
          <w:rtl/>
        </w:rPr>
        <w:t xml:space="preserve"> הבינ"</w:t>
      </w:r>
      <w:r w:rsidRPr="008D5F94">
        <w:rPr>
          <w:rFonts w:ascii="David" w:hAnsi="David" w:cs="David" w:hint="eastAsia"/>
          <w:b/>
          <w:bCs/>
          <w:rtl/>
        </w:rPr>
        <w:t>ל</w:t>
      </w:r>
      <w:r w:rsidRPr="008D5F94">
        <w:rPr>
          <w:rFonts w:ascii="David" w:hAnsi="David" w:cs="David" w:hint="cs"/>
          <w:b/>
          <w:bCs/>
          <w:rtl/>
        </w:rPr>
        <w:t>.</w:t>
      </w:r>
    </w:p>
    <w:p w14:paraId="113041A9" w14:textId="77777777" w:rsidR="002747CD" w:rsidRPr="008D5F94" w:rsidRDefault="002747CD" w:rsidP="002747CD">
      <w:pPr>
        <w:jc w:val="both"/>
        <w:rPr>
          <w:rFonts w:ascii="David" w:hAnsi="David" w:cs="David"/>
          <w:rtl/>
        </w:rPr>
      </w:pPr>
      <w:r w:rsidRPr="008D5F94">
        <w:rPr>
          <w:rFonts w:ascii="David" w:hAnsi="David" w:cs="David" w:hint="cs"/>
          <w:rtl/>
        </w:rPr>
        <w:t>בישראל</w:t>
      </w:r>
      <w:r>
        <w:rPr>
          <w:rFonts w:ascii="David" w:hAnsi="David" w:cs="David" w:hint="cs"/>
          <w:rtl/>
        </w:rPr>
        <w:t>,</w:t>
      </w:r>
      <w:r w:rsidRPr="008D5F94">
        <w:rPr>
          <w:rFonts w:ascii="David" w:hAnsi="David" w:cs="David" w:hint="cs"/>
          <w:rtl/>
        </w:rPr>
        <w:t xml:space="preserve"> הדוגמה המפורסמת היא הצהרה מפי </w:t>
      </w:r>
      <w:r w:rsidRPr="008D5F94">
        <w:rPr>
          <w:rFonts w:ascii="David" w:hAnsi="David" w:cs="David" w:hint="cs"/>
          <w:b/>
          <w:bCs/>
          <w:color w:val="00B050"/>
          <w:rtl/>
        </w:rPr>
        <w:t>מאיר שמגר</w:t>
      </w:r>
      <w:r w:rsidRPr="008D5F94">
        <w:rPr>
          <w:rFonts w:ascii="David" w:hAnsi="David" w:cs="David" w:hint="cs"/>
          <w:rtl/>
        </w:rPr>
        <w:t xml:space="preserve">, היועמ"ש דאז, שאמר שאמנת </w:t>
      </w:r>
      <w:r>
        <w:rPr>
          <w:rFonts w:ascii="David" w:hAnsi="David" w:cs="David" w:hint="cs"/>
          <w:rtl/>
        </w:rPr>
        <w:t>ז'נבה</w:t>
      </w:r>
      <w:r w:rsidRPr="008D5F94">
        <w:rPr>
          <w:rFonts w:ascii="David" w:hAnsi="David" w:cs="David" w:hint="cs"/>
          <w:rtl/>
        </w:rPr>
        <w:t xml:space="preserve"> הרביעית לא חלה </w:t>
      </w:r>
      <w:proofErr w:type="spellStart"/>
      <w:r w:rsidRPr="008D5F94">
        <w:rPr>
          <w:rFonts w:ascii="David" w:hAnsi="David" w:cs="David" w:hint="cs"/>
          <w:rtl/>
        </w:rPr>
        <w:t>באיו</w:t>
      </w:r>
      <w:r>
        <w:rPr>
          <w:rFonts w:ascii="David" w:hAnsi="David" w:cs="David" w:hint="cs"/>
          <w:rtl/>
        </w:rPr>
        <w:t>"</w:t>
      </w:r>
      <w:r w:rsidRPr="008D5F94">
        <w:rPr>
          <w:rFonts w:ascii="David" w:hAnsi="David" w:cs="David" w:hint="cs"/>
          <w:rtl/>
        </w:rPr>
        <w:t>ש</w:t>
      </w:r>
      <w:proofErr w:type="spellEnd"/>
      <w:r w:rsidRPr="008D5F94">
        <w:rPr>
          <w:rFonts w:ascii="David" w:hAnsi="David" w:cs="David" w:hint="cs"/>
          <w:rtl/>
        </w:rPr>
        <w:t xml:space="preserve"> ו</w:t>
      </w:r>
      <w:r>
        <w:rPr>
          <w:rFonts w:ascii="David" w:hAnsi="David" w:cs="David" w:hint="cs"/>
          <w:rtl/>
        </w:rPr>
        <w:t>(</w:t>
      </w:r>
      <w:r w:rsidRPr="008D5F94">
        <w:rPr>
          <w:rFonts w:ascii="David" w:hAnsi="David" w:cs="David" w:hint="cs"/>
          <w:rtl/>
        </w:rPr>
        <w:t>בעבר</w:t>
      </w:r>
      <w:r>
        <w:rPr>
          <w:rFonts w:ascii="David" w:hAnsi="David" w:cs="David" w:hint="cs"/>
          <w:rtl/>
        </w:rPr>
        <w:t>)</w:t>
      </w:r>
      <w:r w:rsidRPr="008D5F94">
        <w:rPr>
          <w:rFonts w:ascii="David" w:hAnsi="David" w:cs="David" w:hint="cs"/>
          <w:rtl/>
        </w:rPr>
        <w:t xml:space="preserve"> ברצועת עזה. שמגר אומר שלמרות שאנחנו טוענים שאמנת </w:t>
      </w:r>
      <w:r>
        <w:rPr>
          <w:rFonts w:ascii="David" w:hAnsi="David" w:cs="David" w:hint="cs"/>
          <w:rtl/>
        </w:rPr>
        <w:t>ז'נבה</w:t>
      </w:r>
      <w:r w:rsidRPr="008D5F94">
        <w:rPr>
          <w:rFonts w:ascii="David" w:hAnsi="David" w:cs="David" w:hint="cs"/>
          <w:rtl/>
        </w:rPr>
        <w:t xml:space="preserve"> הרביעית לא חלה כעניין משפטי </w:t>
      </w:r>
      <w:r>
        <w:rPr>
          <w:rFonts w:ascii="David" w:hAnsi="David" w:cs="David" w:hint="cs"/>
          <w:rtl/>
        </w:rPr>
        <w:t>טהור</w:t>
      </w:r>
      <w:r w:rsidRPr="008D5F94">
        <w:rPr>
          <w:rFonts w:ascii="David" w:hAnsi="David" w:cs="David" w:hint="cs"/>
          <w:rtl/>
        </w:rPr>
        <w:t xml:space="preserve"> </w:t>
      </w:r>
      <w:proofErr w:type="spellStart"/>
      <w:r w:rsidRPr="008D5F94">
        <w:rPr>
          <w:rFonts w:ascii="David" w:hAnsi="David" w:cs="David" w:hint="cs"/>
          <w:rtl/>
        </w:rPr>
        <w:t>באיו</w:t>
      </w:r>
      <w:r>
        <w:rPr>
          <w:rFonts w:ascii="David" w:hAnsi="David" w:cs="David" w:hint="cs"/>
          <w:rtl/>
        </w:rPr>
        <w:t>"</w:t>
      </w:r>
      <w:r w:rsidRPr="008D5F94">
        <w:rPr>
          <w:rFonts w:ascii="David" w:hAnsi="David" w:cs="David" w:hint="cs"/>
          <w:rtl/>
        </w:rPr>
        <w:t>ש</w:t>
      </w:r>
      <w:proofErr w:type="spellEnd"/>
      <w:r w:rsidRPr="008D5F94">
        <w:rPr>
          <w:rFonts w:ascii="David" w:hAnsi="David" w:cs="David" w:hint="cs"/>
          <w:rtl/>
        </w:rPr>
        <w:t xml:space="preserve"> ובעזה, ישראל נוטלת על עצמה את </w:t>
      </w:r>
      <w:r>
        <w:rPr>
          <w:rFonts w:ascii="David" w:hAnsi="David" w:cs="David" w:hint="cs"/>
          <w:rtl/>
        </w:rPr>
        <w:t>ה</w:t>
      </w:r>
      <w:r w:rsidRPr="008D5F94">
        <w:rPr>
          <w:rFonts w:ascii="David" w:hAnsi="David" w:cs="David" w:hint="cs"/>
          <w:rtl/>
        </w:rPr>
        <w:t xml:space="preserve">חובה לציית ולהחיל בשטחים הללו את מה שישראל מכנה </w:t>
      </w:r>
      <w:r w:rsidRPr="002157ED">
        <w:rPr>
          <w:rFonts w:ascii="David" w:hAnsi="David" w:cs="David" w:hint="cs"/>
          <w:b/>
          <w:bCs/>
          <w:color w:val="FF33CC"/>
          <w:rtl/>
        </w:rPr>
        <w:t>ההוראות ההומניטריות של אמנת ז'נבה הרביעית</w:t>
      </w:r>
      <w:r w:rsidRPr="002157ED">
        <w:rPr>
          <w:rFonts w:ascii="David" w:hAnsi="David" w:cs="David" w:hint="cs"/>
          <w:color w:val="FF33CC"/>
          <w:rtl/>
        </w:rPr>
        <w:t xml:space="preserve"> </w:t>
      </w:r>
      <w:r w:rsidRPr="008D5F94">
        <w:rPr>
          <w:rFonts w:ascii="David" w:hAnsi="David" w:cs="David"/>
          <w:rtl/>
        </w:rPr>
        <w:t>–</w:t>
      </w:r>
      <w:r w:rsidRPr="008D5F94">
        <w:rPr>
          <w:rFonts w:ascii="David" w:hAnsi="David" w:cs="David" w:hint="cs"/>
          <w:rtl/>
        </w:rPr>
        <w:t xml:space="preserve"> איזה אמצעי ביטחון מותר לנקוט ואיזה לא, באיזה תנאים להפקיע רכוש וכו'. מדינת ישראל לוקחת על עצמה באופן חד צדדי להחיל את ההוראות האלה. </w:t>
      </w:r>
      <w:r>
        <w:rPr>
          <w:rFonts w:ascii="David" w:hAnsi="David" w:cs="David" w:hint="cs"/>
          <w:rtl/>
        </w:rPr>
        <w:t xml:space="preserve">מכוח זה, בפסיקות בג"ץ נאמר שישראל רואה חובה להחיל הוראות אלה. </w:t>
      </w:r>
      <w:r w:rsidRPr="008D5F94">
        <w:rPr>
          <w:rFonts w:ascii="David" w:hAnsi="David" w:cs="David" w:hint="cs"/>
          <w:rtl/>
        </w:rPr>
        <w:t xml:space="preserve">זה היה הדרך של ישראל </w:t>
      </w:r>
      <w:r>
        <w:rPr>
          <w:rFonts w:ascii="David" w:hAnsi="David" w:cs="David" w:hint="cs"/>
          <w:rtl/>
        </w:rPr>
        <w:t>לומר שהיא לא</w:t>
      </w:r>
      <w:r w:rsidRPr="008D5F94">
        <w:rPr>
          <w:rFonts w:ascii="David" w:hAnsi="David" w:cs="David" w:hint="cs"/>
          <w:rtl/>
        </w:rPr>
        <w:t xml:space="preserve"> רוא</w:t>
      </w:r>
      <w:r>
        <w:rPr>
          <w:rFonts w:ascii="David" w:hAnsi="David" w:cs="David" w:hint="cs"/>
          <w:rtl/>
        </w:rPr>
        <w:t>ה</w:t>
      </w:r>
      <w:r w:rsidRPr="008D5F94">
        <w:rPr>
          <w:rFonts w:ascii="David" w:hAnsi="David" w:cs="David" w:hint="cs"/>
          <w:rtl/>
        </w:rPr>
        <w:t xml:space="preserve"> תחולה ישירה </w:t>
      </w:r>
      <w:r>
        <w:rPr>
          <w:rFonts w:ascii="David" w:hAnsi="David" w:cs="David" w:hint="cs"/>
          <w:rtl/>
        </w:rPr>
        <w:t xml:space="preserve">וכוללת </w:t>
      </w:r>
      <w:r w:rsidRPr="008D5F94">
        <w:rPr>
          <w:rFonts w:ascii="David" w:hAnsi="David" w:cs="David" w:hint="cs"/>
          <w:rtl/>
        </w:rPr>
        <w:t>של האמנה, אלא רק של ההוראות שהיא רואה לנכון.</w:t>
      </w:r>
    </w:p>
    <w:p w14:paraId="0353A8AB" w14:textId="77777777" w:rsidR="002747CD" w:rsidRPr="00FE49C0" w:rsidRDefault="002747CD" w:rsidP="002747CD">
      <w:pPr>
        <w:jc w:val="both"/>
        <w:rPr>
          <w:rFonts w:ascii="David" w:hAnsi="David" w:cs="David"/>
          <w:u w:val="single"/>
          <w:rtl/>
        </w:rPr>
      </w:pPr>
      <w:r w:rsidRPr="00FE49C0">
        <w:rPr>
          <w:rFonts w:ascii="David" w:hAnsi="David" w:cs="David" w:hint="cs"/>
          <w:u w:val="single"/>
          <w:rtl/>
        </w:rPr>
        <w:t>מתי מדינה תהיה מחויבת מכוח הצהרה חד צדדית שהיא ביצעה?</w:t>
      </w:r>
    </w:p>
    <w:p w14:paraId="3B7A6B68" w14:textId="77777777" w:rsidR="002747CD" w:rsidRDefault="002747CD" w:rsidP="002747CD">
      <w:pPr>
        <w:jc w:val="both"/>
        <w:rPr>
          <w:rFonts w:ascii="David" w:hAnsi="David" w:cs="David"/>
          <w:rtl/>
        </w:rPr>
      </w:pPr>
      <w:r w:rsidRPr="00FE49C0">
        <w:rPr>
          <w:rFonts w:ascii="David" w:hAnsi="David" w:cs="David" w:hint="cs"/>
          <w:b/>
          <w:bCs/>
          <w:u w:val="single"/>
          <w:rtl/>
        </w:rPr>
        <w:t>הכלל</w:t>
      </w:r>
      <w:r w:rsidRPr="00FE49C0">
        <w:rPr>
          <w:rFonts w:ascii="David" w:hAnsi="David" w:cs="David" w:hint="cs"/>
          <w:b/>
          <w:bCs/>
          <w:rtl/>
        </w:rPr>
        <w:t>:</w:t>
      </w:r>
      <w:r>
        <w:rPr>
          <w:rFonts w:ascii="David" w:hAnsi="David" w:cs="David" w:hint="cs"/>
          <w:rtl/>
        </w:rPr>
        <w:t xml:space="preserve"> </w:t>
      </w:r>
      <w:r w:rsidRPr="00FE49C0">
        <w:rPr>
          <w:rFonts w:ascii="David" w:hAnsi="David" w:cs="David" w:hint="cs"/>
          <w:b/>
          <w:bCs/>
          <w:rtl/>
        </w:rPr>
        <w:t xml:space="preserve">חובה שההצהרה תהיה מפי אורגן מוסמך של המדינה </w:t>
      </w:r>
      <w:r>
        <w:rPr>
          <w:rFonts w:ascii="David" w:hAnsi="David" w:cs="David" w:hint="cs"/>
          <w:rtl/>
        </w:rPr>
        <w:t xml:space="preserve">(למשל- שר החוץ הנורבגי, היועמ"ש שמגר) </w:t>
      </w:r>
      <w:r w:rsidRPr="00FE49C0">
        <w:rPr>
          <w:rFonts w:ascii="David" w:hAnsi="David" w:cs="David" w:hint="cs"/>
          <w:b/>
          <w:bCs/>
          <w:rtl/>
        </w:rPr>
        <w:t xml:space="preserve">+ הצהרה פומבית </w:t>
      </w:r>
      <w:r w:rsidRPr="00FE49C0">
        <w:rPr>
          <w:rFonts w:ascii="David" w:hAnsi="David" w:cs="David" w:hint="cs"/>
          <w:rtl/>
        </w:rPr>
        <w:t>(לא בחדרי חדרים שאף אחד לא יודע)</w:t>
      </w:r>
      <w:r w:rsidRPr="00FE49C0">
        <w:rPr>
          <w:rFonts w:ascii="David" w:hAnsi="David" w:cs="David" w:hint="cs"/>
          <w:b/>
          <w:bCs/>
          <w:rtl/>
        </w:rPr>
        <w:t xml:space="preserve"> + ניתן להוכיח כי המדינה התכוונה להיות מחויבת על פי ההכרזה ומשמעותיה.</w:t>
      </w:r>
      <w:r>
        <w:rPr>
          <w:rFonts w:ascii="David" w:hAnsi="David" w:cs="David" w:hint="cs"/>
          <w:rtl/>
        </w:rPr>
        <w:t xml:space="preserve"> אלה </w:t>
      </w:r>
      <w:r w:rsidRPr="00FE49C0">
        <w:rPr>
          <w:rFonts w:ascii="David" w:hAnsi="David" w:cs="David" w:hint="cs"/>
          <w:u w:val="single"/>
          <w:rtl/>
        </w:rPr>
        <w:t>תנאים מצטברים</w:t>
      </w:r>
      <w:r>
        <w:rPr>
          <w:rFonts w:ascii="David" w:hAnsi="David" w:cs="David" w:hint="cs"/>
          <w:rtl/>
        </w:rPr>
        <w:t xml:space="preserve">, והם נלמדים מהעובדות ומההקשר הרחב </w:t>
      </w:r>
      <w:r>
        <w:rPr>
          <w:rFonts w:ascii="David" w:hAnsi="David" w:cs="David"/>
          <w:rtl/>
        </w:rPr>
        <w:t>–</w:t>
      </w:r>
      <w:r>
        <w:rPr>
          <w:rFonts w:ascii="David" w:hAnsi="David" w:cs="David" w:hint="cs"/>
          <w:rtl/>
        </w:rPr>
        <w:t xml:space="preserve"> אם </w:t>
      </w:r>
      <w:r w:rsidRPr="00FE49C0">
        <w:rPr>
          <w:rFonts w:ascii="David" w:hAnsi="David" w:cs="David" w:hint="cs"/>
          <w:b/>
          <w:bCs/>
          <w:color w:val="00B050"/>
          <w:rtl/>
        </w:rPr>
        <w:t>שמגר</w:t>
      </w:r>
      <w:r w:rsidRPr="00FE49C0">
        <w:rPr>
          <w:rFonts w:ascii="David" w:hAnsi="David" w:cs="David" w:hint="cs"/>
          <w:color w:val="00B050"/>
          <w:rtl/>
        </w:rPr>
        <w:t xml:space="preserve"> </w:t>
      </w:r>
      <w:r>
        <w:rPr>
          <w:rFonts w:ascii="David" w:hAnsi="David" w:cs="David" w:hint="cs"/>
          <w:rtl/>
        </w:rPr>
        <w:t xml:space="preserve">עומד ונואם בכנס באוניברסיטת ת"א, ובאופן פומבי אומר שישראל רואה עצמה מחויבת בהוראות ההומניטריות, למדו מכוח ההקשר שהוא מחייב את מדינת ישראל בכך. צריך שכל התנאים הללו יתקיימו כדי שנגיד שיש הצהרה שמחייבת את המדינה באופן חד צדדי בזירה הבינלאומית. </w:t>
      </w:r>
    </w:p>
    <w:p w14:paraId="627752F7" w14:textId="77777777" w:rsidR="002747CD" w:rsidRPr="00FE49C0" w:rsidRDefault="002747CD" w:rsidP="00C81A29">
      <w:pPr>
        <w:pStyle w:val="a7"/>
        <w:numPr>
          <w:ilvl w:val="0"/>
          <w:numId w:val="36"/>
        </w:numPr>
        <w:jc w:val="both"/>
        <w:rPr>
          <w:rFonts w:ascii="David" w:hAnsi="David" w:cs="David"/>
          <w:rtl/>
        </w:rPr>
      </w:pPr>
      <w:r w:rsidRPr="00FE49C0">
        <w:rPr>
          <w:rFonts w:ascii="David" w:hAnsi="David" w:cs="David" w:hint="cs"/>
          <w:b/>
          <w:bCs/>
          <w:color w:val="FF0000"/>
          <w:rtl/>
        </w:rPr>
        <w:t>החלטות של ארגונים בינ"ל</w:t>
      </w:r>
      <w:r w:rsidRPr="00FE49C0">
        <w:rPr>
          <w:rFonts w:ascii="David" w:hAnsi="David" w:cs="David" w:hint="cs"/>
          <w:color w:val="FF0000"/>
          <w:rtl/>
        </w:rPr>
        <w:t xml:space="preserve"> </w:t>
      </w:r>
      <w:r>
        <w:rPr>
          <w:rFonts w:ascii="David" w:hAnsi="David" w:cs="David"/>
          <w:rtl/>
        </w:rPr>
        <w:t>–</w:t>
      </w:r>
      <w:r>
        <w:rPr>
          <w:rFonts w:ascii="David" w:hAnsi="David" w:cs="David" w:hint="cs"/>
          <w:rtl/>
        </w:rPr>
        <w:t xml:space="preserve"> </w:t>
      </w:r>
      <w:r w:rsidRPr="00FE49C0">
        <w:rPr>
          <w:rFonts w:ascii="David" w:hAnsi="David" w:cs="David" w:hint="cs"/>
          <w:rtl/>
        </w:rPr>
        <w:t>מקור חשוב ביותר בעידן שלנו כיום, הוא החלטות של ארגונים בינ"ל</w:t>
      </w:r>
      <w:r>
        <w:rPr>
          <w:rFonts w:ascii="David" w:hAnsi="David" w:cs="David" w:hint="cs"/>
          <w:rtl/>
        </w:rPr>
        <w:t xml:space="preserve">. </w:t>
      </w:r>
      <w:r w:rsidRPr="00FE49C0">
        <w:rPr>
          <w:rFonts w:ascii="David" w:hAnsi="David" w:cs="David" w:hint="cs"/>
          <w:rtl/>
        </w:rPr>
        <w:t xml:space="preserve"> </w:t>
      </w:r>
    </w:p>
    <w:p w14:paraId="16B6CAF0" w14:textId="77777777" w:rsidR="002747CD" w:rsidRDefault="002747CD" w:rsidP="002747CD">
      <w:pPr>
        <w:jc w:val="both"/>
        <w:rPr>
          <w:rFonts w:ascii="David" w:hAnsi="David" w:cs="David"/>
          <w:rtl/>
        </w:rPr>
      </w:pPr>
      <w:r>
        <w:rPr>
          <w:rFonts w:ascii="David" w:hAnsi="David" w:cs="David" w:hint="cs"/>
          <w:rtl/>
        </w:rPr>
        <w:t>יש עלייה מאוד משמעותית במקום של ארגונים בינ"ל שהתרבו, ונפרסו על פני מגוון תחומים במשפט הבינ"</w:t>
      </w:r>
      <w:r>
        <w:rPr>
          <w:rFonts w:ascii="David" w:hAnsi="David" w:cs="David" w:hint="eastAsia"/>
          <w:rtl/>
        </w:rPr>
        <w:t>ל</w:t>
      </w:r>
      <w:r>
        <w:rPr>
          <w:rFonts w:ascii="David" w:hAnsi="David" w:cs="David" w:hint="cs"/>
          <w:rtl/>
        </w:rPr>
        <w:t>. באופן מואץ על ידי הגלובליזצי</w:t>
      </w:r>
      <w:r>
        <w:rPr>
          <w:rFonts w:ascii="David" w:hAnsi="David" w:cs="David" w:hint="eastAsia"/>
          <w:rtl/>
        </w:rPr>
        <w:t>ה</w:t>
      </w:r>
      <w:r>
        <w:rPr>
          <w:rFonts w:ascii="David" w:hAnsi="David" w:cs="David" w:hint="cs"/>
          <w:rtl/>
        </w:rPr>
        <w:t xml:space="preserve">, ובפרט משנות ה90 אנו רואים </w:t>
      </w:r>
      <w:r w:rsidRPr="00FE49C0">
        <w:rPr>
          <w:rFonts w:ascii="David" w:hAnsi="David" w:cs="David" w:hint="cs"/>
          <w:b/>
          <w:bCs/>
          <w:rtl/>
        </w:rPr>
        <w:t>מהלך מתמשך של העברת סמכויות ותחומי אחריות לארגונים בינ</w:t>
      </w:r>
      <w:r>
        <w:rPr>
          <w:rFonts w:ascii="David" w:hAnsi="David" w:cs="David" w:hint="cs"/>
          <w:b/>
          <w:bCs/>
          <w:rtl/>
        </w:rPr>
        <w:t>"</w:t>
      </w:r>
      <w:r w:rsidRPr="00FE49C0">
        <w:rPr>
          <w:rFonts w:ascii="David" w:hAnsi="David" w:cs="David" w:hint="cs"/>
          <w:b/>
          <w:bCs/>
          <w:rtl/>
        </w:rPr>
        <w:t>ל, מה שמביא לעלייה גבוהה בחשיבותם</w:t>
      </w:r>
      <w:r>
        <w:rPr>
          <w:rFonts w:ascii="David" w:hAnsi="David" w:cs="David" w:hint="cs"/>
          <w:rtl/>
        </w:rPr>
        <w:t>. ארגונים אלו עובדים באופן שוטף, וכחלק מכך, הם גם מקבלים החלטות. החלטות אלו לא מוזכרות ב</w:t>
      </w:r>
      <w:r w:rsidRPr="00FE49C0">
        <w:rPr>
          <w:rFonts w:ascii="David" w:hAnsi="David" w:cs="David" w:hint="cs"/>
          <w:b/>
          <w:bCs/>
          <w:color w:val="FF33CC"/>
          <w:rtl/>
        </w:rPr>
        <w:t>ס' 38 לחוקת ה</w:t>
      </w:r>
      <w:r w:rsidRPr="00FE49C0">
        <w:rPr>
          <w:rFonts w:ascii="David" w:hAnsi="David" w:cs="David" w:hint="cs"/>
          <w:b/>
          <w:bCs/>
          <w:color w:val="FF33CC"/>
        </w:rPr>
        <w:t>ICJ</w:t>
      </w:r>
      <w:r>
        <w:rPr>
          <w:rFonts w:ascii="David" w:hAnsi="David" w:cs="David" w:hint="cs"/>
          <w:rtl/>
        </w:rPr>
        <w:t xml:space="preserve">. </w:t>
      </w:r>
      <w:r w:rsidRPr="00FE49C0">
        <w:rPr>
          <w:rFonts w:ascii="David" w:hAnsi="David" w:cs="David" w:hint="cs"/>
          <w:u w:val="single"/>
          <w:rtl/>
        </w:rPr>
        <w:t xml:space="preserve">מה </w:t>
      </w:r>
      <w:r>
        <w:rPr>
          <w:rFonts w:ascii="David" w:hAnsi="David" w:cs="David" w:hint="cs"/>
          <w:u w:val="single"/>
          <w:rtl/>
        </w:rPr>
        <w:t>מעמדן?</w:t>
      </w:r>
    </w:p>
    <w:p w14:paraId="7D9420AA" w14:textId="77777777" w:rsidR="002747CD" w:rsidRDefault="002747CD" w:rsidP="002747CD">
      <w:pPr>
        <w:jc w:val="both"/>
        <w:rPr>
          <w:rFonts w:ascii="David" w:hAnsi="David" w:cs="David"/>
          <w:rtl/>
        </w:rPr>
      </w:pPr>
      <w:r>
        <w:rPr>
          <w:rFonts w:ascii="David" w:hAnsi="David" w:cs="David" w:hint="cs"/>
          <w:rtl/>
        </w:rPr>
        <w:t xml:space="preserve">זו תשובה מורכבת ותלוית ארגון </w:t>
      </w:r>
      <w:r>
        <w:rPr>
          <w:rFonts w:ascii="David" w:hAnsi="David" w:cs="David"/>
          <w:rtl/>
        </w:rPr>
        <w:t>–</w:t>
      </w:r>
      <w:r>
        <w:rPr>
          <w:rFonts w:ascii="David" w:hAnsi="David" w:cs="David" w:hint="cs"/>
          <w:rtl/>
        </w:rPr>
        <w:t xml:space="preserve"> תלוי מה הסמכויות שניתנו לו באמנה שמכוננת אותו. </w:t>
      </w:r>
      <w:r w:rsidRPr="004A2199">
        <w:rPr>
          <w:rFonts w:ascii="David" w:hAnsi="David" w:cs="David" w:hint="cs"/>
          <w:u w:val="single"/>
          <w:rtl/>
        </w:rPr>
        <w:t>למשל</w:t>
      </w:r>
      <w:r>
        <w:rPr>
          <w:rFonts w:ascii="David" w:hAnsi="David" w:cs="David" w:hint="cs"/>
          <w:rtl/>
        </w:rPr>
        <w:t xml:space="preserve">, לארגון התעופה הבינ"ל יש את הסמכות לחייב את המדינות וכך גם את חברות התעופה. </w:t>
      </w:r>
      <w:r>
        <w:rPr>
          <w:rFonts w:ascii="David" w:hAnsi="David" w:cs="David" w:hint="cs"/>
          <w:u w:val="single"/>
          <w:rtl/>
        </w:rPr>
        <w:t xml:space="preserve">דוגמה </w:t>
      </w:r>
      <w:r w:rsidRPr="004A2199">
        <w:rPr>
          <w:rFonts w:ascii="David" w:hAnsi="David" w:cs="David" w:hint="cs"/>
          <w:u w:val="single"/>
          <w:rtl/>
        </w:rPr>
        <w:t>נוספת</w:t>
      </w:r>
      <w:r>
        <w:rPr>
          <w:rFonts w:ascii="David" w:hAnsi="David" w:cs="David" w:hint="cs"/>
          <w:rtl/>
        </w:rPr>
        <w:t xml:space="preserve"> היא </w:t>
      </w:r>
      <w:r w:rsidRPr="004A2199">
        <w:rPr>
          <w:rFonts w:ascii="David" w:hAnsi="David" w:cs="David" w:hint="cs"/>
          <w:rtl/>
        </w:rPr>
        <w:t>האו</w:t>
      </w:r>
      <w:r>
        <w:rPr>
          <w:rFonts w:ascii="David" w:hAnsi="David" w:cs="David" w:hint="cs"/>
          <w:rtl/>
        </w:rPr>
        <w:t>"</w:t>
      </w:r>
      <w:r w:rsidRPr="004A2199">
        <w:rPr>
          <w:rFonts w:ascii="David" w:hAnsi="David" w:cs="David" w:hint="cs"/>
          <w:rtl/>
        </w:rPr>
        <w:t>ם</w:t>
      </w:r>
      <w:r>
        <w:rPr>
          <w:rFonts w:ascii="David" w:hAnsi="David" w:cs="David" w:hint="cs"/>
          <w:rtl/>
        </w:rPr>
        <w:t xml:space="preserve"> </w:t>
      </w:r>
      <w:r>
        <w:rPr>
          <w:rFonts w:ascii="David" w:hAnsi="David" w:cs="David"/>
          <w:rtl/>
        </w:rPr>
        <w:t>–</w:t>
      </w:r>
      <w:r>
        <w:rPr>
          <w:rFonts w:ascii="David" w:hAnsi="David" w:cs="David" w:hint="cs"/>
          <w:rtl/>
        </w:rPr>
        <w:t xml:space="preserve"> האו"ם הוא ארגון שחלק מהאורגנים שלו מוסמכים לקבל החלטות מחייבות, ואורגנים אחרים מקבלים החלטות שהן בגדר המלצות. אורגן חשוב מאוד באו"ם הוא </w:t>
      </w:r>
      <w:r w:rsidRPr="00435B6D">
        <w:rPr>
          <w:rFonts w:ascii="David" w:hAnsi="David" w:cs="David" w:hint="cs"/>
          <w:b/>
          <w:bCs/>
          <w:color w:val="FF0000"/>
          <w:rtl/>
        </w:rPr>
        <w:t>מועצת הביטחון</w:t>
      </w:r>
      <w:r>
        <w:rPr>
          <w:rFonts w:ascii="David" w:hAnsi="David" w:cs="David" w:hint="cs"/>
          <w:rtl/>
        </w:rPr>
        <w:t xml:space="preserve">, שם נמצאות 15 מדינות בכל רגע נתון </w:t>
      </w:r>
      <w:r>
        <w:rPr>
          <w:rFonts w:ascii="David" w:hAnsi="David" w:cs="David"/>
          <w:rtl/>
        </w:rPr>
        <w:t>–</w:t>
      </w:r>
      <w:r>
        <w:rPr>
          <w:rFonts w:ascii="David" w:hAnsi="David" w:cs="David" w:hint="cs"/>
          <w:rtl/>
        </w:rPr>
        <w:t xml:space="preserve"> 5 מדינות הן המדינות הקבועות, ולצידן מתחלפות כל שנתיים 10 אחרות שנבחרות על ידי העצרת הכללית. </w:t>
      </w:r>
      <w:r w:rsidRPr="004A2199">
        <w:rPr>
          <w:rFonts w:ascii="David" w:hAnsi="David" w:cs="David" w:hint="cs"/>
          <w:b/>
          <w:bCs/>
          <w:color w:val="FF33CC"/>
          <w:rtl/>
        </w:rPr>
        <w:t>ס' 25 למגילת האו</w:t>
      </w:r>
      <w:r>
        <w:rPr>
          <w:rFonts w:ascii="David" w:hAnsi="David" w:cs="David" w:hint="cs"/>
          <w:b/>
          <w:bCs/>
          <w:color w:val="FF33CC"/>
          <w:rtl/>
        </w:rPr>
        <w:t>"</w:t>
      </w:r>
      <w:r w:rsidRPr="004A2199">
        <w:rPr>
          <w:rFonts w:ascii="David" w:hAnsi="David" w:cs="David" w:hint="cs"/>
          <w:b/>
          <w:bCs/>
          <w:color w:val="FF33CC"/>
          <w:rtl/>
        </w:rPr>
        <w:t xml:space="preserve">ם </w:t>
      </w:r>
      <w:r>
        <w:rPr>
          <w:rFonts w:ascii="David" w:hAnsi="David" w:cs="David" w:hint="cs"/>
          <w:rtl/>
        </w:rPr>
        <w:t xml:space="preserve">מסמיך את האו"ם לקבל החלטות. </w:t>
      </w:r>
    </w:p>
    <w:p w14:paraId="36B624E7" w14:textId="77777777" w:rsidR="002747CD" w:rsidRDefault="002747CD" w:rsidP="002747CD">
      <w:pPr>
        <w:jc w:val="both"/>
        <w:rPr>
          <w:rFonts w:ascii="David" w:hAnsi="David" w:cs="David"/>
          <w:rtl/>
        </w:rPr>
      </w:pPr>
      <w:r>
        <w:rPr>
          <w:rFonts w:ascii="David" w:hAnsi="David" w:cs="David" w:hint="cs"/>
          <w:rtl/>
        </w:rPr>
        <w:t xml:space="preserve">ההבנה הרווחת היום היא שככל שמועצת הביטחון מקבלת החלטות מכוח </w:t>
      </w:r>
      <w:r w:rsidRPr="00647B65">
        <w:rPr>
          <w:rFonts w:ascii="David" w:hAnsi="David" w:cs="David" w:hint="cs"/>
          <w:b/>
          <w:bCs/>
          <w:color w:val="FF33CC"/>
          <w:rtl/>
        </w:rPr>
        <w:t xml:space="preserve">פרק </w:t>
      </w:r>
      <w:r>
        <w:rPr>
          <w:rFonts w:ascii="David" w:hAnsi="David" w:cs="David" w:hint="cs"/>
          <w:b/>
          <w:bCs/>
          <w:color w:val="FF33CC"/>
          <w:rtl/>
        </w:rPr>
        <w:t>7</w:t>
      </w:r>
      <w:r w:rsidRPr="00647B65">
        <w:rPr>
          <w:rFonts w:ascii="David" w:hAnsi="David" w:cs="David" w:hint="cs"/>
          <w:color w:val="FF33CC"/>
          <w:rtl/>
        </w:rPr>
        <w:t xml:space="preserve"> </w:t>
      </w:r>
      <w:r>
        <w:rPr>
          <w:rFonts w:ascii="David" w:hAnsi="David" w:cs="David" w:hint="cs"/>
          <w:rtl/>
        </w:rPr>
        <w:t xml:space="preserve">(הפרק שעוסק בסמכויות מועצת הביטחון לפעול בתחומים הנוגעים להשבת הסדר, הביטחון והשלום העולמיים על כנם), אין עוררין על כך שהיא מקבלת </w:t>
      </w:r>
      <w:r w:rsidRPr="00647B65">
        <w:rPr>
          <w:rFonts w:ascii="David" w:hAnsi="David" w:cs="David" w:hint="cs"/>
          <w:b/>
          <w:bCs/>
          <w:rtl/>
        </w:rPr>
        <w:t>החלטות שמחייבות את כל מדינות העולם</w:t>
      </w:r>
      <w:r>
        <w:rPr>
          <w:rFonts w:ascii="David" w:hAnsi="David" w:cs="David" w:hint="cs"/>
          <w:rtl/>
        </w:rPr>
        <w:t xml:space="preserve">. </w:t>
      </w:r>
      <w:r w:rsidRPr="00647B65">
        <w:rPr>
          <w:rFonts w:ascii="David" w:hAnsi="David" w:cs="David" w:hint="cs"/>
          <w:u w:val="single"/>
          <w:rtl/>
        </w:rPr>
        <w:t>למשל</w:t>
      </w:r>
      <w:r>
        <w:rPr>
          <w:rFonts w:ascii="David" w:hAnsi="David" w:cs="David" w:hint="cs"/>
          <w:rtl/>
        </w:rPr>
        <w:t>, אחרי פיגועי התאומים, מועצת הביטחון מתכנסת ומקבלת החלטות אך לנהוג באנשים שמעורבים במימון טרור, וכל המדינות מחויבות בהחלטות אלה.</w:t>
      </w:r>
    </w:p>
    <w:p w14:paraId="04B2713C" w14:textId="77777777" w:rsidR="002747CD" w:rsidRPr="00A96289" w:rsidRDefault="002747CD" w:rsidP="002747CD">
      <w:pPr>
        <w:jc w:val="both"/>
        <w:rPr>
          <w:rFonts w:ascii="David" w:hAnsi="David" w:cs="David"/>
          <w:b/>
          <w:bCs/>
          <w:rtl/>
        </w:rPr>
      </w:pPr>
      <w:r w:rsidRPr="00647B65">
        <w:rPr>
          <w:rFonts w:ascii="David" w:hAnsi="David" w:cs="David" w:hint="cs"/>
          <w:u w:val="single"/>
          <w:rtl/>
        </w:rPr>
        <w:lastRenderedPageBreak/>
        <w:t xml:space="preserve">האם כשמועצת הביטחון פועלת מכוח </w:t>
      </w:r>
      <w:r w:rsidRPr="00647B65">
        <w:rPr>
          <w:rFonts w:ascii="David" w:hAnsi="David" w:cs="David" w:hint="cs"/>
          <w:b/>
          <w:bCs/>
          <w:color w:val="FF33CC"/>
          <w:u w:val="single"/>
          <w:rtl/>
        </w:rPr>
        <w:t>פרק 6</w:t>
      </w:r>
      <w:r w:rsidRPr="00647B65">
        <w:rPr>
          <w:rFonts w:ascii="David" w:hAnsi="David" w:cs="David" w:hint="cs"/>
          <w:color w:val="FF33CC"/>
          <w:u w:val="single"/>
          <w:rtl/>
        </w:rPr>
        <w:t xml:space="preserve"> </w:t>
      </w:r>
      <w:r w:rsidRPr="00647B65">
        <w:rPr>
          <w:rFonts w:ascii="David" w:hAnsi="David" w:cs="David" w:hint="cs"/>
          <w:b/>
          <w:bCs/>
          <w:color w:val="FF33CC"/>
          <w:u w:val="single"/>
          <w:rtl/>
        </w:rPr>
        <w:t>למגילת האו"ם</w:t>
      </w:r>
      <w:r w:rsidRPr="00647B65">
        <w:rPr>
          <w:rFonts w:ascii="David" w:hAnsi="David" w:cs="David" w:hint="cs"/>
          <w:u w:val="single"/>
          <w:rtl/>
        </w:rPr>
        <w:t>, החלטותיה מחייבות גם כן?</w:t>
      </w:r>
      <w:r>
        <w:rPr>
          <w:rFonts w:ascii="David" w:hAnsi="David" w:cs="David" w:hint="cs"/>
          <w:rtl/>
        </w:rPr>
        <w:t xml:space="preserve"> ההבנה היא שכדי שנדע אם החלטה שהתקבלה תחת פרק 6 היא מחייבת, נסתכל על נוסח ההחלטה </w:t>
      </w:r>
      <w:r>
        <w:rPr>
          <w:rFonts w:ascii="David" w:hAnsi="David" w:cs="David"/>
          <w:rtl/>
        </w:rPr>
        <w:t>–</w:t>
      </w:r>
      <w:r>
        <w:rPr>
          <w:rFonts w:ascii="David" w:hAnsi="David" w:cs="David" w:hint="cs"/>
          <w:rtl/>
        </w:rPr>
        <w:t xml:space="preserve"> אם מועצת הביטחון תשתמש בלשון רפה, רכה ("קוראת למדינות") </w:t>
      </w:r>
      <w:r>
        <w:rPr>
          <w:rFonts w:ascii="David" w:hAnsi="David" w:cs="David"/>
          <w:rtl/>
        </w:rPr>
        <w:t>–</w:t>
      </w:r>
      <w:r>
        <w:rPr>
          <w:rFonts w:ascii="David" w:hAnsi="David" w:cs="David" w:hint="cs"/>
          <w:rtl/>
        </w:rPr>
        <w:t xml:space="preserve"> זו החלטה לא מחייבת. אם יש שימוש במונחים נחרצים כמו "מועצת הביטחון מחליטה", נפרש את ההחלטה הזו כהחלטה מחייבת. אם כן, </w:t>
      </w:r>
      <w:r w:rsidRPr="00A96289">
        <w:rPr>
          <w:rFonts w:ascii="David" w:hAnsi="David" w:cs="David" w:hint="cs"/>
          <w:b/>
          <w:bCs/>
          <w:rtl/>
        </w:rPr>
        <w:t xml:space="preserve">החלטות מכוח פרק 7 תמיד יהיו מחייבות, ואילו בנוגע להחלטות מכוח פרק 6, נפעיל יותר פרשנות, בהתאם למילים. </w:t>
      </w:r>
    </w:p>
    <w:p w14:paraId="4CAED0EE" w14:textId="77777777" w:rsidR="002747CD" w:rsidRDefault="002747CD" w:rsidP="002747CD">
      <w:pPr>
        <w:jc w:val="both"/>
        <w:rPr>
          <w:rFonts w:ascii="David" w:hAnsi="David" w:cs="David"/>
          <w:rtl/>
        </w:rPr>
      </w:pPr>
      <w:r w:rsidRPr="00150EB5">
        <w:rPr>
          <w:rFonts w:ascii="David" w:hAnsi="David" w:cs="David" w:hint="cs"/>
          <w:b/>
          <w:bCs/>
          <w:rtl/>
        </w:rPr>
        <w:t xml:space="preserve">המעמד של החלטה של ארגון או גוף בינ"ל היא כמעמד האמנה שמכוחה ניתנה ההחלטה הזו </w:t>
      </w:r>
      <w:r>
        <w:rPr>
          <w:rFonts w:ascii="David" w:hAnsi="David" w:cs="David"/>
          <w:rtl/>
        </w:rPr>
        <w:t>–</w:t>
      </w:r>
      <w:r>
        <w:rPr>
          <w:rFonts w:ascii="David" w:hAnsi="David" w:cs="David" w:hint="cs"/>
          <w:rtl/>
        </w:rPr>
        <w:t xml:space="preserve"> זה חשוב בעיקר כשמדובר על האו"ם. במגילת האו"ם מסתתר </w:t>
      </w:r>
      <w:r w:rsidRPr="00150EB5">
        <w:rPr>
          <w:rFonts w:ascii="David" w:hAnsi="David" w:cs="David" w:hint="cs"/>
          <w:b/>
          <w:bCs/>
          <w:color w:val="FF33CC"/>
          <w:rtl/>
        </w:rPr>
        <w:t>ס' 103</w:t>
      </w:r>
      <w:r>
        <w:rPr>
          <w:rFonts w:ascii="David" w:hAnsi="David" w:cs="David" w:hint="cs"/>
          <w:rtl/>
        </w:rPr>
        <w:t xml:space="preserve">, שנותן מעמד משודרג לאמנה הזו, וכנגזרת מכך להחלטות שנטענות מכוחה. </w:t>
      </w:r>
      <w:r w:rsidRPr="00150EB5">
        <w:rPr>
          <w:rFonts w:ascii="David" w:hAnsi="David" w:cs="David" w:hint="cs"/>
          <w:b/>
          <w:bCs/>
          <w:rtl/>
        </w:rPr>
        <w:t>מגילת האו"ם, במקרה של סתירה, גוברת על אמנות אחרות</w:t>
      </w:r>
      <w:r>
        <w:rPr>
          <w:rFonts w:ascii="David" w:hAnsi="David" w:cs="David" w:hint="cs"/>
          <w:rtl/>
        </w:rPr>
        <w:t xml:space="preserve">. כשמתקבלת למשל החלטה מכוח </w:t>
      </w:r>
      <w:r w:rsidRPr="00150EB5">
        <w:rPr>
          <w:rFonts w:ascii="David" w:hAnsi="David" w:cs="David" w:hint="cs"/>
          <w:b/>
          <w:bCs/>
          <w:color w:val="FF33CC"/>
          <w:rtl/>
        </w:rPr>
        <w:t>פרק 7</w:t>
      </w:r>
      <w:r w:rsidRPr="00150EB5">
        <w:rPr>
          <w:rFonts w:ascii="David" w:hAnsi="David" w:cs="David" w:hint="cs"/>
          <w:color w:val="FF33CC"/>
          <w:rtl/>
        </w:rPr>
        <w:t xml:space="preserve"> </w:t>
      </w:r>
      <w:r>
        <w:rPr>
          <w:rFonts w:ascii="David" w:hAnsi="David" w:cs="David" w:hint="cs"/>
          <w:rtl/>
        </w:rPr>
        <w:t>כמו הטלת עיצומים וסנקציות על איראן (לכל המדינות בעולם אסור לסחור עם איראן) המשמעות היא שהחלטה זו, המעמד שלה אוטומטית הוא כמו המעמד של מגילת האו"ם. ויותר מכך, בגלל ס' 103, אם למדינה מסוימת הייתה אמנת סחר עם איראן, מגילת האו"ם גוברת על אמנת הסחר הזו, ולמדינה הזו אסור מרגע זה לסחור עם איראן על אף האמנה. אם כן, להחלטות מועצת הביטחון מכוח פרק 7 יש מעמד משודרג במשפט הבינ"</w:t>
      </w:r>
      <w:r>
        <w:rPr>
          <w:rFonts w:ascii="David" w:hAnsi="David" w:cs="David" w:hint="eastAsia"/>
          <w:rtl/>
        </w:rPr>
        <w:t>ל</w:t>
      </w:r>
      <w:r>
        <w:rPr>
          <w:rFonts w:ascii="David" w:hAnsi="David" w:cs="David" w:hint="cs"/>
          <w:rtl/>
        </w:rPr>
        <w:t xml:space="preserve">. </w:t>
      </w:r>
    </w:p>
    <w:p w14:paraId="699214E6" w14:textId="77777777" w:rsidR="002747CD" w:rsidRDefault="002747CD" w:rsidP="002747CD">
      <w:pPr>
        <w:jc w:val="both"/>
        <w:rPr>
          <w:rFonts w:ascii="David" w:hAnsi="David" w:cs="David"/>
          <w:rtl/>
        </w:rPr>
      </w:pPr>
      <w:r>
        <w:rPr>
          <w:rFonts w:ascii="David" w:hAnsi="David" w:cs="David" w:hint="cs"/>
          <w:rtl/>
        </w:rPr>
        <w:t xml:space="preserve">אורגן נוסף חשוב באו"ם הוא </w:t>
      </w:r>
      <w:r w:rsidRPr="00435B6D">
        <w:rPr>
          <w:rFonts w:ascii="David" w:hAnsi="David" w:cs="David" w:hint="cs"/>
          <w:b/>
          <w:bCs/>
          <w:color w:val="FF0000"/>
          <w:rtl/>
        </w:rPr>
        <w:t>העצרת הכללית</w:t>
      </w:r>
      <w:r w:rsidRPr="00435B6D">
        <w:rPr>
          <w:rFonts w:ascii="David" w:hAnsi="David" w:cs="David" w:hint="cs"/>
          <w:color w:val="FF0000"/>
          <w:rtl/>
        </w:rPr>
        <w:t xml:space="preserve"> </w:t>
      </w:r>
      <w:r>
        <w:rPr>
          <w:rFonts w:ascii="David" w:hAnsi="David" w:cs="David"/>
          <w:rtl/>
        </w:rPr>
        <w:t>–</w:t>
      </w:r>
      <w:r>
        <w:rPr>
          <w:rFonts w:ascii="David" w:hAnsi="David" w:cs="David" w:hint="cs"/>
          <w:rtl/>
        </w:rPr>
        <w:t xml:space="preserve"> המליאה של האו"ם, בה לכל המדינות יש נציג אחד. ההבנה המקובלת היא ש</w:t>
      </w:r>
      <w:r w:rsidRPr="00435B6D">
        <w:rPr>
          <w:rFonts w:ascii="David" w:hAnsi="David" w:cs="David" w:hint="cs"/>
          <w:b/>
          <w:bCs/>
          <w:rtl/>
        </w:rPr>
        <w:t>החלטות העצרת הכללית הן בגדר המלצות</w:t>
      </w:r>
      <w:r>
        <w:rPr>
          <w:rFonts w:ascii="David" w:hAnsi="David" w:cs="David" w:hint="cs"/>
          <w:rtl/>
        </w:rPr>
        <w:t xml:space="preserve">. כלומר, הן לא בעלות תוקף משפטי מחייב. אבל, </w:t>
      </w:r>
      <w:r w:rsidRPr="00634014">
        <w:rPr>
          <w:rFonts w:ascii="David" w:hAnsi="David" w:cs="David" w:hint="cs"/>
          <w:u w:val="single"/>
          <w:rtl/>
        </w:rPr>
        <w:t xml:space="preserve">האם זה אומר שאין משמעות נורמטיבית להחלטות העצרת הכללית? </w:t>
      </w:r>
      <w:r>
        <w:rPr>
          <w:rFonts w:ascii="David" w:hAnsi="David" w:cs="David" w:hint="cs"/>
          <w:rtl/>
        </w:rPr>
        <w:t xml:space="preserve">ממש לא בהכרח. </w:t>
      </w:r>
      <w:r>
        <w:rPr>
          <w:rFonts w:ascii="David" w:hAnsi="David" w:cs="David" w:hint="cs"/>
          <w:u w:val="single"/>
          <w:rtl/>
        </w:rPr>
        <w:t>מדוע?</w:t>
      </w:r>
      <w:r>
        <w:rPr>
          <w:rFonts w:ascii="David" w:hAnsi="David" w:cs="David" w:hint="cs"/>
          <w:rtl/>
        </w:rPr>
        <w:t xml:space="preserve"> </w:t>
      </w:r>
    </w:p>
    <w:p w14:paraId="24389E9D" w14:textId="77777777" w:rsidR="002747CD" w:rsidRDefault="002747CD" w:rsidP="00C81A29">
      <w:pPr>
        <w:pStyle w:val="a7"/>
        <w:numPr>
          <w:ilvl w:val="0"/>
          <w:numId w:val="37"/>
        </w:numPr>
        <w:jc w:val="both"/>
        <w:rPr>
          <w:rFonts w:ascii="David" w:hAnsi="David" w:cs="David"/>
        </w:rPr>
      </w:pPr>
      <w:r w:rsidRPr="00993C79">
        <w:rPr>
          <w:rFonts w:ascii="David" w:hAnsi="David" w:cs="David" w:hint="cs"/>
          <w:rtl/>
        </w:rPr>
        <w:t xml:space="preserve">הרבה פעמים כשאנחנו למשל נרצה ללמוד על מנהג, גם על הפרקטיקה ועל תחושת המחויבות, נסתכל על החלטות שהתקבלו בעצרת הכללית, ונלמד מהן על הפרקטיקה ועל היסוד הנפשי של נציגי המדינות השונות. זה מקור מאוד חשוב בתור מליאה שמקבלת עשרות החלטות בשנה, יש להחלטות הללו תפקיד מאוד חשוב במשפט הבינ"ל. </w:t>
      </w:r>
    </w:p>
    <w:p w14:paraId="2B29A575" w14:textId="77777777" w:rsidR="002747CD" w:rsidRDefault="002747CD" w:rsidP="00C81A29">
      <w:pPr>
        <w:pStyle w:val="a7"/>
        <w:numPr>
          <w:ilvl w:val="0"/>
          <w:numId w:val="37"/>
        </w:numPr>
        <w:jc w:val="both"/>
        <w:rPr>
          <w:rFonts w:ascii="David" w:hAnsi="David" w:cs="David"/>
        </w:rPr>
      </w:pPr>
      <w:r w:rsidRPr="00993C79">
        <w:rPr>
          <w:rFonts w:ascii="David" w:hAnsi="David" w:cs="David"/>
          <w:rtl/>
        </w:rPr>
        <w:t>פונקציה דומה לפסקי דין וספרות</w:t>
      </w:r>
      <w:r w:rsidRPr="00993C79">
        <w:rPr>
          <w:rFonts w:ascii="David" w:hAnsi="David" w:cs="David" w:hint="cs"/>
          <w:rtl/>
        </w:rPr>
        <w:t xml:space="preserve"> </w:t>
      </w:r>
      <w:r w:rsidRPr="00993C79">
        <w:rPr>
          <w:rFonts w:ascii="David" w:hAnsi="David" w:cs="David"/>
          <w:rtl/>
        </w:rPr>
        <w:t>–</w:t>
      </w:r>
      <w:r w:rsidRPr="00993C79">
        <w:rPr>
          <w:rFonts w:ascii="David" w:hAnsi="David" w:cs="David" w:hint="cs"/>
          <w:rtl/>
        </w:rPr>
        <w:t xml:space="preserve"> </w:t>
      </w:r>
      <w:r w:rsidRPr="00F20ACB">
        <w:rPr>
          <w:rFonts w:ascii="David" w:hAnsi="David" w:cs="David"/>
          <w:b/>
          <w:bCs/>
          <w:rtl/>
        </w:rPr>
        <w:t>הכרזה ופירוש המקורות הראשוניים</w:t>
      </w:r>
      <w:r w:rsidRPr="00993C79">
        <w:rPr>
          <w:rFonts w:ascii="David" w:hAnsi="David" w:cs="David"/>
          <w:rtl/>
        </w:rPr>
        <w:t xml:space="preserve">. נלמד למשל, דרך החלטות העצרת הכללית, על פרשנות. </w:t>
      </w:r>
      <w:r w:rsidRPr="00993C79">
        <w:rPr>
          <w:rFonts w:ascii="David" w:hAnsi="David" w:cs="David" w:hint="cs"/>
          <w:rtl/>
        </w:rPr>
        <w:t xml:space="preserve">יש החלטה מפורסמת של העצרת הכללית בשנת 1974 בדבר עבירת התוקפנות </w:t>
      </w:r>
      <w:r w:rsidRPr="00993C79">
        <w:rPr>
          <w:rFonts w:ascii="David" w:hAnsi="David" w:cs="David"/>
          <w:rtl/>
        </w:rPr>
        <w:t>–</w:t>
      </w:r>
      <w:r w:rsidRPr="00993C79">
        <w:rPr>
          <w:rFonts w:ascii="David" w:hAnsi="David" w:cs="David" w:hint="cs"/>
          <w:rtl/>
        </w:rPr>
        <w:t xml:space="preserve"> החלטה של כמה וכמה עמודים שבהם העצרת הכללית מספרת על מצב שבו מדינה נוקטת בתוקפנות במשפט הבינ"</w:t>
      </w:r>
      <w:r w:rsidRPr="00993C79">
        <w:rPr>
          <w:rFonts w:ascii="David" w:hAnsi="David" w:cs="David" w:hint="eastAsia"/>
          <w:rtl/>
        </w:rPr>
        <w:t>ל</w:t>
      </w:r>
      <w:r w:rsidRPr="00993C79">
        <w:rPr>
          <w:rFonts w:ascii="David" w:hAnsi="David" w:cs="David" w:hint="cs"/>
          <w:rtl/>
        </w:rPr>
        <w:t xml:space="preserve">, ובעצם מפרה ברגל גסה את האיסור על שימוש בכוח. על פניו, כשההחלטה מתקבלת ב74', מעמדה הוא המלצה. </w:t>
      </w:r>
      <w:r w:rsidRPr="00993C79">
        <w:rPr>
          <w:rFonts w:ascii="David" w:hAnsi="David" w:cs="David"/>
          <w:rtl/>
        </w:rPr>
        <w:t>ואולם, החלטה זו מצוטטת מאז בפסקי דין בינ"ל רבים, לרבות ב</w:t>
      </w:r>
      <w:r w:rsidRPr="00993C79">
        <w:rPr>
          <w:rFonts w:ascii="David" w:hAnsi="David" w:cs="David" w:hint="cs"/>
          <w:rtl/>
        </w:rPr>
        <w:t>ב</w:t>
      </w:r>
      <w:r w:rsidRPr="00993C79">
        <w:rPr>
          <w:rFonts w:ascii="David" w:hAnsi="David" w:cs="David"/>
          <w:rtl/>
        </w:rPr>
        <w:t xml:space="preserve">תי משפט מדינתיים </w:t>
      </w:r>
      <w:proofErr w:type="spellStart"/>
      <w:r w:rsidRPr="00993C79">
        <w:rPr>
          <w:rFonts w:ascii="David" w:hAnsi="David" w:cs="David"/>
          <w:rtl/>
        </w:rPr>
        <w:t>ו</w:t>
      </w:r>
      <w:r w:rsidRPr="00993C79">
        <w:rPr>
          <w:rFonts w:ascii="David" w:hAnsi="David" w:cs="David" w:hint="cs"/>
          <w:rtl/>
        </w:rPr>
        <w:t>ב</w:t>
      </w:r>
      <w:proofErr w:type="spellEnd"/>
      <w:r w:rsidRPr="00993C79">
        <w:rPr>
          <w:rFonts w:ascii="David" w:hAnsi="David" w:cs="David"/>
        </w:rPr>
        <w:t>ICJ</w:t>
      </w:r>
      <w:r w:rsidRPr="00993C79">
        <w:rPr>
          <w:rFonts w:ascii="David" w:hAnsi="David" w:cs="David"/>
          <w:rtl/>
        </w:rPr>
        <w:t>, ותופסת תפקיד משמעותי ב</w:t>
      </w:r>
      <w:r>
        <w:rPr>
          <w:rFonts w:ascii="David" w:hAnsi="David" w:cs="David" w:hint="cs"/>
          <w:rtl/>
        </w:rPr>
        <w:t xml:space="preserve">שאלה </w:t>
      </w:r>
      <w:r w:rsidRPr="00993C79">
        <w:rPr>
          <w:rFonts w:ascii="David" w:hAnsi="David" w:cs="David"/>
          <w:rtl/>
        </w:rPr>
        <w:t>איך שימוש בכוח צריך להיות מפורש במשב"ל</w:t>
      </w:r>
      <w:r w:rsidRPr="00993C79">
        <w:rPr>
          <w:rFonts w:ascii="David" w:hAnsi="David" w:cs="David" w:hint="cs"/>
          <w:rtl/>
        </w:rPr>
        <w:t xml:space="preserve">. יש לה אימפקט גדול למרות שהיא רק המלצה. </w:t>
      </w:r>
    </w:p>
    <w:p w14:paraId="77BD4AB9" w14:textId="77777777" w:rsidR="002747CD" w:rsidRDefault="002747CD" w:rsidP="00C81A29">
      <w:pPr>
        <w:pStyle w:val="a7"/>
        <w:numPr>
          <w:ilvl w:val="0"/>
          <w:numId w:val="37"/>
        </w:numPr>
        <w:jc w:val="both"/>
        <w:rPr>
          <w:rFonts w:ascii="David" w:hAnsi="David" w:cs="David"/>
          <w:b/>
          <w:bCs/>
        </w:rPr>
      </w:pPr>
      <w:r w:rsidRPr="00F20ACB">
        <w:rPr>
          <w:rFonts w:ascii="David" w:hAnsi="David" w:cs="David"/>
          <w:b/>
          <w:bCs/>
        </w:rPr>
        <w:t>Soft law</w:t>
      </w:r>
      <w:r>
        <w:rPr>
          <w:rFonts w:ascii="David" w:hAnsi="David" w:cs="David" w:hint="cs"/>
          <w:rtl/>
        </w:rPr>
        <w:t>, "</w:t>
      </w:r>
      <w:r w:rsidRPr="00F20ACB">
        <w:rPr>
          <w:rFonts w:ascii="David" w:hAnsi="David" w:cs="David" w:hint="cs"/>
          <w:b/>
          <w:bCs/>
          <w:rtl/>
        </w:rPr>
        <w:t>משפט רך</w:t>
      </w:r>
      <w:r>
        <w:rPr>
          <w:rFonts w:ascii="David" w:hAnsi="David" w:cs="David" w:hint="cs"/>
          <w:b/>
          <w:bCs/>
          <w:rtl/>
        </w:rPr>
        <w:t>"</w:t>
      </w:r>
      <w:r>
        <w:rPr>
          <w:rFonts w:ascii="David" w:hAnsi="David" w:cs="David" w:hint="cs"/>
          <w:rtl/>
        </w:rPr>
        <w:t xml:space="preserve"> </w:t>
      </w:r>
      <w:r>
        <w:rPr>
          <w:rFonts w:ascii="David" w:hAnsi="David" w:cs="David"/>
          <w:rtl/>
        </w:rPr>
        <w:t>–</w:t>
      </w:r>
      <w:r>
        <w:rPr>
          <w:rFonts w:ascii="David" w:hAnsi="David" w:cs="David" w:hint="cs"/>
          <w:rtl/>
        </w:rPr>
        <w:t xml:space="preserve"> מעמדו </w:t>
      </w:r>
      <w:r w:rsidRPr="00F20ACB">
        <w:rPr>
          <w:rFonts w:ascii="David" w:hAnsi="David" w:cs="David" w:hint="cs"/>
          <w:rtl/>
        </w:rPr>
        <w:t>הולך וגדל</w:t>
      </w:r>
      <w:r>
        <w:rPr>
          <w:rFonts w:ascii="David" w:hAnsi="David" w:cs="David" w:hint="cs"/>
          <w:rtl/>
        </w:rPr>
        <w:t xml:space="preserve">. </w:t>
      </w:r>
      <w:r w:rsidRPr="00F20ACB">
        <w:rPr>
          <w:rFonts w:ascii="David" w:hAnsi="David" w:cs="David" w:hint="cs"/>
          <w:rtl/>
        </w:rPr>
        <w:t>מה הכוונה</w:t>
      </w:r>
      <w:r>
        <w:rPr>
          <w:rFonts w:ascii="David" w:hAnsi="David" w:cs="David" w:hint="cs"/>
          <w:rtl/>
        </w:rPr>
        <w:t>?</w:t>
      </w:r>
      <w:r w:rsidRPr="00F20ACB">
        <w:rPr>
          <w:rFonts w:ascii="David" w:hAnsi="David" w:cs="David" w:hint="cs"/>
          <w:rtl/>
        </w:rPr>
        <w:t xml:space="preserve"> </w:t>
      </w:r>
      <w:r w:rsidRPr="00F20ACB">
        <w:rPr>
          <w:rFonts w:ascii="David" w:hAnsi="David" w:cs="David" w:hint="cs"/>
          <w:b/>
          <w:bCs/>
          <w:rtl/>
        </w:rPr>
        <w:t>נורמות רכות הן שלל מסמכים רשמיים של ארגונים בינ"ל, וכן גם וועדות מומחים, שאינם מחייבים רשמית אך משפיעים על פעילות חברי הקהילה בינ"ל</w:t>
      </w:r>
      <w:r w:rsidRPr="00F20ACB">
        <w:rPr>
          <w:rFonts w:ascii="David" w:hAnsi="David" w:cs="David" w:hint="cs"/>
          <w:rtl/>
        </w:rPr>
        <w:t>. בפועל</w:t>
      </w:r>
      <w:r>
        <w:rPr>
          <w:rFonts w:ascii="David" w:hAnsi="David" w:cs="David" w:hint="cs"/>
          <w:rtl/>
        </w:rPr>
        <w:t xml:space="preserve">, </w:t>
      </w:r>
      <w:r w:rsidRPr="00F20ACB">
        <w:rPr>
          <w:rFonts w:ascii="David" w:hAnsi="David" w:cs="David" w:hint="cs"/>
          <w:rtl/>
        </w:rPr>
        <w:t>מדינות נשענות על מסמכי הוועדה</w:t>
      </w:r>
      <w:r>
        <w:rPr>
          <w:rFonts w:ascii="David" w:hAnsi="David" w:cs="David" w:hint="cs"/>
          <w:rtl/>
        </w:rPr>
        <w:t xml:space="preserve">, </w:t>
      </w:r>
      <w:r w:rsidRPr="00F20ACB">
        <w:rPr>
          <w:rFonts w:ascii="David" w:hAnsi="David" w:cs="David" w:hint="cs"/>
          <w:rtl/>
        </w:rPr>
        <w:t>יש להם אפקט שכנועי</w:t>
      </w:r>
      <w:r>
        <w:rPr>
          <w:rFonts w:ascii="David" w:hAnsi="David" w:cs="David" w:hint="cs"/>
          <w:rtl/>
        </w:rPr>
        <w:t xml:space="preserve"> רב,</w:t>
      </w:r>
      <w:r w:rsidRPr="00F20ACB">
        <w:rPr>
          <w:rFonts w:ascii="David" w:hAnsi="David" w:cs="David" w:hint="cs"/>
          <w:rtl/>
        </w:rPr>
        <w:t xml:space="preserve"> והע</w:t>
      </w:r>
      <w:r>
        <w:rPr>
          <w:rFonts w:ascii="David" w:hAnsi="David" w:cs="David" w:hint="cs"/>
          <w:rtl/>
        </w:rPr>
        <w:t>ו</w:t>
      </w:r>
      <w:r w:rsidRPr="00F20ACB">
        <w:rPr>
          <w:rFonts w:ascii="David" w:hAnsi="David" w:cs="David" w:hint="cs"/>
          <w:rtl/>
        </w:rPr>
        <w:t>בדה שנוצר</w:t>
      </w:r>
      <w:r>
        <w:rPr>
          <w:rFonts w:ascii="David" w:hAnsi="David" w:cs="David" w:hint="cs"/>
          <w:rtl/>
        </w:rPr>
        <w:t>ו</w:t>
      </w:r>
      <w:r w:rsidRPr="00F20ACB">
        <w:rPr>
          <w:rFonts w:ascii="David" w:hAnsi="David" w:cs="David" w:hint="cs"/>
          <w:rtl/>
        </w:rPr>
        <w:t xml:space="preserve"> על ידי המומחים מהשורה הראשונה בתחום, מאירים עלי</w:t>
      </w:r>
      <w:r>
        <w:rPr>
          <w:rFonts w:ascii="David" w:hAnsi="David" w:cs="David" w:hint="cs"/>
          <w:rtl/>
        </w:rPr>
        <w:t>הם</w:t>
      </w:r>
      <w:r w:rsidRPr="00F20ACB">
        <w:rPr>
          <w:rFonts w:ascii="David" w:hAnsi="David" w:cs="David" w:hint="cs"/>
          <w:rtl/>
        </w:rPr>
        <w:t xml:space="preserve"> לגיטימציה. כשמדברים על </w:t>
      </w:r>
      <w:r>
        <w:rPr>
          <w:rFonts w:ascii="David" w:hAnsi="David" w:cs="David" w:hint="cs"/>
          <w:rtl/>
        </w:rPr>
        <w:t>משפט רך</w:t>
      </w:r>
      <w:r w:rsidRPr="00F20ACB">
        <w:rPr>
          <w:rFonts w:ascii="David" w:hAnsi="David" w:cs="David" w:hint="cs"/>
          <w:rtl/>
        </w:rPr>
        <w:t xml:space="preserve"> יש משהו מתעתע </w:t>
      </w:r>
      <w:r w:rsidRPr="00F20ACB">
        <w:rPr>
          <w:rFonts w:ascii="David" w:hAnsi="David" w:cs="David"/>
          <w:rtl/>
        </w:rPr>
        <w:t>–</w:t>
      </w:r>
      <w:r w:rsidRPr="00F20ACB">
        <w:rPr>
          <w:rFonts w:ascii="David" w:hAnsi="David" w:cs="David" w:hint="cs"/>
          <w:rtl/>
        </w:rPr>
        <w:t xml:space="preserve"> מצד אחד אין ספק שמדובר בהמלצות, דין לא מחייב. אבל</w:t>
      </w:r>
      <w:r>
        <w:rPr>
          <w:rFonts w:ascii="David" w:hAnsi="David" w:cs="David" w:hint="cs"/>
          <w:rtl/>
        </w:rPr>
        <w:t>,</w:t>
      </w:r>
      <w:r w:rsidRPr="00F20ACB">
        <w:rPr>
          <w:rFonts w:ascii="David" w:hAnsi="David" w:cs="David" w:hint="cs"/>
          <w:rtl/>
        </w:rPr>
        <w:t xml:space="preserve"> הרבה פעמים הארגונים הללו כוללים מומחים </w:t>
      </w:r>
      <w:r>
        <w:rPr>
          <w:rFonts w:ascii="David" w:hAnsi="David" w:cs="David" w:hint="cs"/>
          <w:rtl/>
        </w:rPr>
        <w:t xml:space="preserve">ואנשי מקצוע </w:t>
      </w:r>
      <w:r w:rsidRPr="00F20ACB">
        <w:rPr>
          <w:rFonts w:ascii="David" w:hAnsi="David" w:cs="David" w:hint="cs"/>
          <w:rtl/>
        </w:rPr>
        <w:t xml:space="preserve">מהשורה הראשונה ועל כך אין עוררין, והמומחים מניחים על הכתב </w:t>
      </w:r>
      <w:r w:rsidRPr="00F20ACB">
        <w:rPr>
          <w:rFonts w:ascii="David" w:hAnsi="David" w:cs="David" w:hint="cs"/>
          <w:b/>
          <w:bCs/>
          <w:rtl/>
        </w:rPr>
        <w:t xml:space="preserve">כללים הנתפסים כסטנדרט הפעולה היעיל והדין הרצוי. </w:t>
      </w:r>
    </w:p>
    <w:p w14:paraId="33E89784" w14:textId="5A1D9FB7" w:rsidR="002747CD" w:rsidRPr="00A17139" w:rsidRDefault="002747CD" w:rsidP="002747CD">
      <w:pPr>
        <w:jc w:val="both"/>
        <w:rPr>
          <w:rFonts w:ascii="David" w:hAnsi="David" w:cs="David"/>
          <w:b/>
          <w:bCs/>
          <w:rtl/>
        </w:rPr>
      </w:pPr>
      <w:r>
        <w:rPr>
          <w:rFonts w:ascii="David" w:hAnsi="David" w:cs="David" w:hint="cs"/>
          <w:rtl/>
        </w:rPr>
        <w:t xml:space="preserve">למשל, כללי </w:t>
      </w:r>
      <w:r>
        <w:rPr>
          <w:rFonts w:ascii="David" w:hAnsi="David" w:cs="David" w:hint="cs"/>
        </w:rPr>
        <w:t>OECD</w:t>
      </w:r>
      <w:r>
        <w:rPr>
          <w:rFonts w:ascii="David" w:hAnsi="David" w:cs="David" w:hint="cs"/>
          <w:rtl/>
        </w:rPr>
        <w:t xml:space="preserve"> בעניין תאגידים רב לאומיים </w:t>
      </w:r>
      <w:r>
        <w:rPr>
          <w:rFonts w:ascii="David" w:hAnsi="David" w:cs="David"/>
          <w:rtl/>
        </w:rPr>
        <w:t>–</w:t>
      </w:r>
      <w:r>
        <w:rPr>
          <w:rFonts w:ascii="David" w:hAnsi="David" w:cs="David" w:hint="cs"/>
          <w:rtl/>
        </w:rPr>
        <w:t xml:space="preserve"> אנחנו פועלים בעולם עם תאגידי ענק, שיש להם שלוחות בהרבה מאוד מקומות בעולם, אבל אין שום רגולציה בינלאומית שחלה עליהם, וזה מצב בעייתי. ה</w:t>
      </w:r>
      <w:r w:rsidRPr="00A17139">
        <w:rPr>
          <w:rFonts w:ascii="David" w:hAnsi="David" w:cs="David" w:hint="cs"/>
        </w:rPr>
        <w:t xml:space="preserve"> </w:t>
      </w:r>
      <w:r>
        <w:rPr>
          <w:rFonts w:ascii="David" w:hAnsi="David" w:cs="David" w:hint="cs"/>
        </w:rPr>
        <w:t>OECD</w:t>
      </w:r>
      <w:r>
        <w:rPr>
          <w:rFonts w:ascii="David" w:hAnsi="David" w:cs="David" w:hint="cs"/>
          <w:rtl/>
        </w:rPr>
        <w:t xml:space="preserve"> מניח על הכתב לפני כמה שנים, בשיתוף עם המון מומחים, מה שנקרא 'הנחיות' </w:t>
      </w:r>
      <w:r>
        <w:rPr>
          <w:rFonts w:ascii="David" w:hAnsi="David" w:cs="David"/>
          <w:rtl/>
        </w:rPr>
        <w:t>–</w:t>
      </w:r>
      <w:r>
        <w:rPr>
          <w:rFonts w:ascii="David" w:hAnsi="David" w:cs="David" w:hint="cs"/>
          <w:rtl/>
        </w:rPr>
        <w:t xml:space="preserve"> הנחיות בדבר תאגידים רב לאומיים ואיך הם צריכים לנקוט בתחומי מדינות אחרות. הכללים הללו לא מחייבים כעניין משפטי טהור, ולמרות זאת, הרבה מאוד מדינות מצייתות להם וגם מצהירות שהן מצייתות להם. זה ארגון שרותם הרבה מדינות, שבכלל לא מחויבות בכך, להישמע לכללים שלו. </w:t>
      </w:r>
      <w:r w:rsidRPr="00A17139">
        <w:rPr>
          <w:rFonts w:ascii="David" w:hAnsi="David" w:cs="David" w:hint="cs"/>
          <w:b/>
          <w:bCs/>
          <w:rtl/>
        </w:rPr>
        <w:t>זו נורמה מר</w:t>
      </w:r>
      <w:r w:rsidR="00BD6AF4">
        <w:rPr>
          <w:rFonts w:ascii="David" w:hAnsi="David" w:cs="David" w:hint="cs"/>
          <w:b/>
          <w:bCs/>
          <w:rtl/>
        </w:rPr>
        <w:t>ו</w:t>
      </w:r>
      <w:r w:rsidRPr="00A17139">
        <w:rPr>
          <w:rFonts w:ascii="David" w:hAnsi="David" w:cs="David" w:hint="cs"/>
          <w:b/>
          <w:bCs/>
          <w:rtl/>
        </w:rPr>
        <w:t>ככת, לא מחייבת משפטית, אבל בגלל שמניחה סטנדרטים של איך יעיל וצודק לפעול, הרבה פעמים מדינות מצייתות לנורמות המרוככות הללו, לא פחות ו</w:t>
      </w:r>
      <w:r>
        <w:rPr>
          <w:rFonts w:ascii="David" w:hAnsi="David" w:cs="David" w:hint="cs"/>
          <w:b/>
          <w:bCs/>
          <w:rtl/>
        </w:rPr>
        <w:t xml:space="preserve">אולי </w:t>
      </w:r>
      <w:r w:rsidRPr="00A17139">
        <w:rPr>
          <w:rFonts w:ascii="David" w:hAnsi="David" w:cs="David" w:hint="cs"/>
          <w:b/>
          <w:bCs/>
          <w:rtl/>
        </w:rPr>
        <w:t xml:space="preserve">אף יותר, </w:t>
      </w:r>
      <w:r>
        <w:rPr>
          <w:rFonts w:ascii="David" w:hAnsi="David" w:cs="David" w:hint="cs"/>
          <w:b/>
          <w:bCs/>
          <w:rtl/>
        </w:rPr>
        <w:t xml:space="preserve">מאשר </w:t>
      </w:r>
      <w:r w:rsidRPr="00A17139">
        <w:rPr>
          <w:rFonts w:ascii="David" w:hAnsi="David" w:cs="David" w:hint="cs"/>
          <w:b/>
          <w:bCs/>
          <w:rtl/>
        </w:rPr>
        <w:t xml:space="preserve">למשפט </w:t>
      </w:r>
      <w:r>
        <w:rPr>
          <w:rFonts w:ascii="David" w:hAnsi="David" w:cs="David" w:hint="cs"/>
          <w:b/>
          <w:bCs/>
          <w:rtl/>
        </w:rPr>
        <w:t xml:space="preserve">בינלאומי </w:t>
      </w:r>
      <w:r w:rsidRPr="00A17139">
        <w:rPr>
          <w:rFonts w:ascii="David" w:hAnsi="David" w:cs="David" w:hint="cs"/>
          <w:b/>
          <w:bCs/>
          <w:rtl/>
        </w:rPr>
        <w:t>פוזיטיבי קשה כמו מנהג או אמנה.</w:t>
      </w:r>
    </w:p>
    <w:p w14:paraId="7D09639D" w14:textId="77777777" w:rsidR="002747CD" w:rsidRDefault="002747CD" w:rsidP="002747CD">
      <w:pPr>
        <w:jc w:val="both"/>
        <w:rPr>
          <w:rFonts w:ascii="David" w:hAnsi="David" w:cs="David"/>
          <w:rtl/>
        </w:rPr>
      </w:pPr>
      <w:r>
        <w:rPr>
          <w:rFonts w:ascii="David" w:hAnsi="David" w:cs="David" w:hint="cs"/>
          <w:rtl/>
        </w:rPr>
        <w:t xml:space="preserve">גם כאן, </w:t>
      </w:r>
      <w:r w:rsidRPr="004E45FC">
        <w:rPr>
          <w:rFonts w:ascii="David" w:hAnsi="David" w:cs="David" w:hint="cs"/>
          <w:b/>
          <w:bCs/>
          <w:rtl/>
        </w:rPr>
        <w:t>נורמה שהתחילה כ-</w:t>
      </w:r>
      <w:r w:rsidRPr="004E45FC">
        <w:rPr>
          <w:rFonts w:ascii="David" w:hAnsi="David" w:cs="David"/>
          <w:b/>
          <w:bCs/>
        </w:rPr>
        <w:t>soft law</w:t>
      </w:r>
      <w:r w:rsidRPr="004E45FC">
        <w:rPr>
          <w:rFonts w:ascii="David" w:hAnsi="David" w:cs="David" w:hint="cs"/>
          <w:b/>
          <w:bCs/>
          <w:rtl/>
        </w:rPr>
        <w:t xml:space="preserve"> עשויה במרוצת הזמן להפוך ל-</w:t>
      </w:r>
      <w:r w:rsidRPr="004E45FC">
        <w:rPr>
          <w:rFonts w:ascii="David" w:hAnsi="David" w:cs="David"/>
          <w:b/>
          <w:bCs/>
        </w:rPr>
        <w:t>hard law</w:t>
      </w:r>
      <w:r w:rsidRPr="004E45FC">
        <w:rPr>
          <w:rFonts w:ascii="David" w:hAnsi="David" w:cs="David" w:hint="cs"/>
          <w:b/>
          <w:bCs/>
          <w:rtl/>
        </w:rPr>
        <w:t>,</w:t>
      </w:r>
      <w:r>
        <w:rPr>
          <w:rFonts w:ascii="David" w:hAnsi="David" w:cs="David" w:hint="cs"/>
          <w:rtl/>
        </w:rPr>
        <w:t xml:space="preserve"> למשפט בינ"</w:t>
      </w:r>
      <w:r>
        <w:rPr>
          <w:rFonts w:ascii="David" w:hAnsi="David" w:cs="David" w:hint="eastAsia"/>
          <w:rtl/>
        </w:rPr>
        <w:t>ל</w:t>
      </w:r>
      <w:r>
        <w:rPr>
          <w:rFonts w:ascii="David" w:hAnsi="David" w:cs="David" w:hint="cs"/>
          <w:rtl/>
        </w:rPr>
        <w:t xml:space="preserve"> מחייב. הדוגמה הבולטת לכך היא </w:t>
      </w:r>
      <w:r w:rsidRPr="004E45FC">
        <w:rPr>
          <w:rFonts w:ascii="David" w:hAnsi="David" w:cs="David" w:hint="cs"/>
          <w:b/>
          <w:bCs/>
          <w:color w:val="FF33CC"/>
          <w:rtl/>
        </w:rPr>
        <w:t>ההכרזה האוניברסלית בדבר זכויות אדם</w:t>
      </w:r>
      <w:r w:rsidRPr="004E45FC">
        <w:rPr>
          <w:rFonts w:ascii="David" w:hAnsi="David" w:cs="David" w:hint="cs"/>
          <w:color w:val="FF33CC"/>
          <w:rtl/>
        </w:rPr>
        <w:t xml:space="preserve"> </w:t>
      </w:r>
      <w:r>
        <w:rPr>
          <w:rFonts w:ascii="David" w:hAnsi="David" w:cs="David" w:hint="cs"/>
          <w:rtl/>
        </w:rPr>
        <w:t xml:space="preserve">שמקבלת העצרת הכללית בשנת 1948 </w:t>
      </w:r>
      <w:r>
        <w:rPr>
          <w:rFonts w:ascii="David" w:hAnsi="David" w:cs="David"/>
          <w:rtl/>
        </w:rPr>
        <w:t>–</w:t>
      </w:r>
      <w:r>
        <w:rPr>
          <w:rFonts w:ascii="David" w:hAnsi="David" w:cs="David" w:hint="cs"/>
          <w:rtl/>
        </w:rPr>
        <w:t xml:space="preserve"> בזמנו, לא היה ספק על כך שהיא מניחה על הכתב איך נכון, ראוי וצודק שמדינות יפעלו בכל הנוגע לזכויות אדם בסיסיות. עם הזמן, הרבה מדינות מאמצות את ההחלטה, מדברות עליה בחיוב וממחישות איך התנהלותן עולה בקנה אחד עם ההחלטה. כשניסחו את </w:t>
      </w:r>
      <w:r w:rsidRPr="00BF49A2">
        <w:rPr>
          <w:rFonts w:ascii="David" w:hAnsi="David" w:cs="David" w:hint="cs"/>
          <w:b/>
          <w:bCs/>
          <w:color w:val="FF33CC"/>
          <w:rtl/>
        </w:rPr>
        <w:t>האמנה בדבר זכויות אזרחיו</w:t>
      </w:r>
      <w:r w:rsidRPr="00BF49A2">
        <w:rPr>
          <w:rFonts w:ascii="David" w:hAnsi="David" w:cs="David" w:hint="eastAsia"/>
          <w:b/>
          <w:bCs/>
          <w:color w:val="FF33CC"/>
          <w:rtl/>
        </w:rPr>
        <w:t>ת</w:t>
      </w:r>
      <w:r w:rsidRPr="00BF49A2">
        <w:rPr>
          <w:rFonts w:ascii="David" w:hAnsi="David" w:cs="David" w:hint="cs"/>
          <w:b/>
          <w:bCs/>
          <w:color w:val="FF33CC"/>
          <w:rtl/>
        </w:rPr>
        <w:t xml:space="preserve"> ופוליטיות</w:t>
      </w:r>
      <w:r w:rsidRPr="00BF49A2">
        <w:rPr>
          <w:rFonts w:ascii="David" w:hAnsi="David" w:cs="David" w:hint="cs"/>
          <w:rtl/>
        </w:rPr>
        <w:t>,</w:t>
      </w:r>
      <w:r w:rsidRPr="00BF49A2">
        <w:rPr>
          <w:rFonts w:ascii="David" w:hAnsi="David" w:cs="David" w:hint="cs"/>
          <w:b/>
          <w:bCs/>
          <w:color w:val="FF33CC"/>
          <w:rtl/>
        </w:rPr>
        <w:t xml:space="preserve"> </w:t>
      </w:r>
      <w:r>
        <w:rPr>
          <w:rFonts w:ascii="David" w:hAnsi="David" w:cs="David" w:hint="cs"/>
          <w:rtl/>
        </w:rPr>
        <w:t xml:space="preserve">נעזרים המון בהכרזה האוניברסלית בדבר זכויות אדם, מה שמביא להבנה שהכרזה זו משקפת דין מנהגי מחייב. אם כן, נורמה שהתחילה כנורמה מרוככת הפכה לדין מנהגי מחייב. </w:t>
      </w:r>
    </w:p>
    <w:p w14:paraId="4316B26D" w14:textId="709C8434" w:rsidR="00407BD6" w:rsidRPr="00407BD6" w:rsidRDefault="00407BD6" w:rsidP="00407BD6">
      <w:pPr>
        <w:shd w:val="clear" w:color="auto" w:fill="D9E2F3" w:themeFill="accent1" w:themeFillTint="33"/>
        <w:jc w:val="center"/>
        <w:rPr>
          <w:rFonts w:ascii="David" w:hAnsi="David" w:cs="David"/>
          <w:b/>
          <w:bCs/>
          <w:u w:val="single"/>
        </w:rPr>
      </w:pPr>
      <w:r>
        <w:rPr>
          <w:rFonts w:ascii="David" w:hAnsi="David" w:cs="David" w:hint="cs"/>
          <w:b/>
          <w:bCs/>
          <w:u w:val="single"/>
          <w:rtl/>
        </w:rPr>
        <w:t>היחס בין המשפט הבינלאומי והמשפט הלאומי</w:t>
      </w:r>
    </w:p>
    <w:p w14:paraId="43E9EC58" w14:textId="710F32C2" w:rsidR="002747CD" w:rsidRDefault="0087304B" w:rsidP="002747CD">
      <w:pPr>
        <w:jc w:val="both"/>
        <w:rPr>
          <w:rFonts w:ascii="David" w:hAnsi="David" w:cs="David"/>
          <w:rtl/>
        </w:rPr>
      </w:pPr>
      <w:r w:rsidRPr="009A338B">
        <w:rPr>
          <w:rFonts w:ascii="David" w:hAnsi="David" w:cs="David" w:hint="cs"/>
          <w:u w:val="single"/>
          <w:rtl/>
        </w:rPr>
        <w:t>מה המקום של המשפט הבינלאומי בחיי היומיום בזירה המשפטית בתוך המדינה</w:t>
      </w:r>
      <w:r>
        <w:rPr>
          <w:rFonts w:ascii="David" w:hAnsi="David" w:cs="David" w:hint="cs"/>
          <w:rtl/>
        </w:rPr>
        <w:t>?</w:t>
      </w:r>
    </w:p>
    <w:p w14:paraId="7CAC4A39" w14:textId="6F88FE10" w:rsidR="00AA7CF2" w:rsidRDefault="00AA7CF2" w:rsidP="002747CD">
      <w:pPr>
        <w:jc w:val="both"/>
        <w:rPr>
          <w:rFonts w:ascii="David" w:hAnsi="David" w:cs="David"/>
          <w:rtl/>
        </w:rPr>
      </w:pPr>
      <w:r>
        <w:rPr>
          <w:rFonts w:ascii="David" w:hAnsi="David" w:cs="David" w:hint="cs"/>
          <w:rtl/>
        </w:rPr>
        <w:t>המשפט הבינלאומי והמשפט המדינתי הם שני יצורים נפרדים, יש להם תהליכי היווצרות נפרדים. המשפט המדינתי נוצר ע"י המחוקק</w:t>
      </w:r>
      <w:r w:rsidR="00577A21">
        <w:rPr>
          <w:rFonts w:ascii="David" w:hAnsi="David" w:cs="David" w:hint="cs"/>
          <w:rtl/>
        </w:rPr>
        <w:t>, הריבון</w:t>
      </w:r>
      <w:r w:rsidR="00BD6365">
        <w:rPr>
          <w:rFonts w:ascii="David" w:hAnsi="David" w:cs="David" w:hint="cs"/>
          <w:rtl/>
        </w:rPr>
        <w:t xml:space="preserve">, </w:t>
      </w:r>
      <w:r w:rsidR="00045368">
        <w:rPr>
          <w:rFonts w:ascii="David" w:hAnsi="David" w:cs="David" w:hint="cs"/>
          <w:rtl/>
        </w:rPr>
        <w:t>שלו ניתנה הלגיטימציה על ידי הבוחרים</w:t>
      </w:r>
      <w:r w:rsidR="00BD6365">
        <w:rPr>
          <w:rFonts w:ascii="David" w:hAnsi="David" w:cs="David" w:hint="cs"/>
          <w:rtl/>
        </w:rPr>
        <w:t xml:space="preserve">. לעומת זאת, </w:t>
      </w:r>
      <w:r w:rsidR="00045368">
        <w:rPr>
          <w:rFonts w:ascii="David" w:hAnsi="David" w:cs="David" w:hint="cs"/>
          <w:rtl/>
        </w:rPr>
        <w:t>המשפט הבינלאומי נוצר בראש ובראשונה על ידי המדינות, הן אלה שחותמות על אמנות, יוצרות את המנהג</w:t>
      </w:r>
      <w:r w:rsidR="00BD6365">
        <w:rPr>
          <w:rFonts w:ascii="David" w:hAnsi="David" w:cs="David" w:hint="cs"/>
          <w:rtl/>
        </w:rPr>
        <w:t>.</w:t>
      </w:r>
      <w:r w:rsidR="00045368">
        <w:rPr>
          <w:rFonts w:ascii="David" w:hAnsi="David" w:cs="David" w:hint="cs"/>
          <w:rtl/>
        </w:rPr>
        <w:t xml:space="preserve"> </w:t>
      </w:r>
      <w:r w:rsidR="00BD6365">
        <w:rPr>
          <w:rFonts w:ascii="David" w:hAnsi="David" w:cs="David" w:hint="cs"/>
          <w:rtl/>
        </w:rPr>
        <w:t>אולם,</w:t>
      </w:r>
      <w:r w:rsidR="00045368">
        <w:rPr>
          <w:rFonts w:ascii="David" w:hAnsi="David" w:cs="David" w:hint="cs"/>
          <w:rtl/>
        </w:rPr>
        <w:t xml:space="preserve"> ראינו שמדינות הן לא השחקן הבלעדי, הגם שהן השחקן המרכזי. לצידן יש שחקנים שהולכים ותופסים יותר השפעה </w:t>
      </w:r>
      <w:r w:rsidR="00045368">
        <w:rPr>
          <w:rFonts w:ascii="David" w:hAnsi="David" w:cs="David"/>
          <w:rtl/>
        </w:rPr>
        <w:t>–</w:t>
      </w:r>
      <w:r w:rsidR="00045368">
        <w:rPr>
          <w:rFonts w:ascii="David" w:hAnsi="David" w:cs="David" w:hint="cs"/>
          <w:rtl/>
        </w:rPr>
        <w:t xml:space="preserve"> ארגונים בינלאומיים</w:t>
      </w:r>
      <w:r w:rsidR="00C11DEF">
        <w:rPr>
          <w:rFonts w:ascii="David" w:hAnsi="David" w:cs="David" w:hint="cs"/>
          <w:rtl/>
        </w:rPr>
        <w:t>.</w:t>
      </w:r>
      <w:r w:rsidR="00045368">
        <w:rPr>
          <w:rFonts w:ascii="David" w:hAnsi="David" w:cs="David" w:hint="cs"/>
          <w:rtl/>
        </w:rPr>
        <w:t xml:space="preserve"> גם הם יצרנים של נורמות, חלקן בעל</w:t>
      </w:r>
      <w:r w:rsidR="00C11DEF">
        <w:rPr>
          <w:rFonts w:ascii="David" w:hAnsi="David" w:cs="David" w:hint="cs"/>
          <w:rtl/>
        </w:rPr>
        <w:t>ות</w:t>
      </w:r>
      <w:r w:rsidR="00045368">
        <w:rPr>
          <w:rFonts w:ascii="David" w:hAnsi="David" w:cs="David" w:hint="cs"/>
          <w:rtl/>
        </w:rPr>
        <w:t xml:space="preserve"> תוקף מחייב</w:t>
      </w:r>
      <w:r w:rsidR="008145F6">
        <w:rPr>
          <w:rFonts w:ascii="David" w:hAnsi="David" w:cs="David" w:hint="cs"/>
          <w:rtl/>
        </w:rPr>
        <w:t>, וח</w:t>
      </w:r>
      <w:r w:rsidR="00C11DEF">
        <w:rPr>
          <w:rFonts w:ascii="David" w:hAnsi="David" w:cs="David" w:hint="cs"/>
          <w:rtl/>
        </w:rPr>
        <w:t xml:space="preserve">לקן </w:t>
      </w:r>
      <w:r w:rsidR="008145F6">
        <w:rPr>
          <w:rFonts w:ascii="David" w:hAnsi="David" w:cs="David" w:hint="cs"/>
          <w:rtl/>
        </w:rPr>
        <w:t xml:space="preserve">בגדר נורמות רכות. הגם שהן רכות, יש להן חשיבות מאוד גדולה בחיי המעשה, לא פעם הנורמות האלה משפיעות על מדינות יותר מנורמות </w:t>
      </w:r>
      <w:r w:rsidR="00AC4B7F">
        <w:rPr>
          <w:rFonts w:ascii="David" w:hAnsi="David" w:cs="David" w:hint="cs"/>
          <w:rtl/>
        </w:rPr>
        <w:t>'חזקות'</w:t>
      </w:r>
      <w:r w:rsidR="008145F6">
        <w:rPr>
          <w:rFonts w:ascii="David" w:hAnsi="David" w:cs="David" w:hint="cs"/>
          <w:rtl/>
        </w:rPr>
        <w:t xml:space="preserve">. </w:t>
      </w:r>
    </w:p>
    <w:p w14:paraId="6F878710" w14:textId="77777777" w:rsidR="00100BD3" w:rsidRDefault="008145F6" w:rsidP="002747CD">
      <w:pPr>
        <w:jc w:val="both"/>
        <w:rPr>
          <w:rFonts w:ascii="David" w:hAnsi="David" w:cs="David"/>
          <w:rtl/>
        </w:rPr>
      </w:pPr>
      <w:r w:rsidRPr="00DF5626">
        <w:rPr>
          <w:rFonts w:ascii="David" w:hAnsi="David" w:cs="David" w:hint="cs"/>
          <w:u w:val="single"/>
          <w:rtl/>
        </w:rPr>
        <w:t>בעולם גלובלי, מה היחס בין שתי המערכות הנורמטיביות האלה</w:t>
      </w:r>
      <w:r>
        <w:rPr>
          <w:rFonts w:ascii="David" w:hAnsi="David" w:cs="David" w:hint="cs"/>
          <w:rtl/>
        </w:rPr>
        <w:t xml:space="preserve">? </w:t>
      </w:r>
    </w:p>
    <w:p w14:paraId="5EB7F060" w14:textId="77777777" w:rsidR="00FF49AB" w:rsidRDefault="008145F6" w:rsidP="002747CD">
      <w:pPr>
        <w:jc w:val="both"/>
        <w:rPr>
          <w:rFonts w:ascii="David" w:hAnsi="David" w:cs="David"/>
          <w:rtl/>
        </w:rPr>
      </w:pPr>
      <w:r>
        <w:rPr>
          <w:rFonts w:ascii="David" w:hAnsi="David" w:cs="David" w:hint="cs"/>
          <w:rtl/>
        </w:rPr>
        <w:t xml:space="preserve">עד כה </w:t>
      </w:r>
      <w:r w:rsidR="00100BD3">
        <w:rPr>
          <w:rFonts w:ascii="David" w:hAnsi="David" w:cs="David" w:hint="cs"/>
          <w:rtl/>
        </w:rPr>
        <w:t xml:space="preserve">התמקדנו בעיקר </w:t>
      </w:r>
      <w:r>
        <w:rPr>
          <w:rFonts w:ascii="David" w:hAnsi="David" w:cs="David" w:hint="cs"/>
          <w:rtl/>
        </w:rPr>
        <w:t>בזירה הבינלאומית</w:t>
      </w:r>
      <w:r w:rsidR="00100BD3">
        <w:rPr>
          <w:rFonts w:ascii="David" w:hAnsi="David" w:cs="David" w:hint="cs"/>
          <w:rtl/>
        </w:rPr>
        <w:t>.</w:t>
      </w:r>
      <w:r>
        <w:rPr>
          <w:rFonts w:ascii="David" w:hAnsi="David" w:cs="David" w:hint="cs"/>
          <w:rtl/>
        </w:rPr>
        <w:t xml:space="preserve"> </w:t>
      </w:r>
      <w:r w:rsidR="00100BD3">
        <w:rPr>
          <w:rFonts w:ascii="David" w:hAnsi="David" w:cs="David" w:hint="cs"/>
          <w:rtl/>
        </w:rPr>
        <w:t>כשדיברנו</w:t>
      </w:r>
      <w:r>
        <w:rPr>
          <w:rFonts w:ascii="David" w:hAnsi="David" w:cs="David" w:hint="cs"/>
          <w:rtl/>
        </w:rPr>
        <w:t xml:space="preserve"> על </w:t>
      </w:r>
      <w:r w:rsidRPr="00DF5626">
        <w:rPr>
          <w:rFonts w:ascii="David" w:hAnsi="David" w:cs="David" w:hint="cs"/>
          <w:b/>
          <w:bCs/>
          <w:color w:val="FF33CC"/>
          <w:rtl/>
        </w:rPr>
        <w:t xml:space="preserve">ס' 38(1) </w:t>
      </w:r>
      <w:r w:rsidR="00DF5626" w:rsidRPr="00DF5626">
        <w:rPr>
          <w:rFonts w:ascii="David" w:hAnsi="David" w:cs="David" w:hint="cs"/>
          <w:b/>
          <w:bCs/>
          <w:color w:val="FF33CC"/>
          <w:rtl/>
        </w:rPr>
        <w:t>ל</w:t>
      </w:r>
      <w:r w:rsidR="00DF5626" w:rsidRPr="00DF5626">
        <w:rPr>
          <w:rFonts w:ascii="David" w:hAnsi="David" w:cs="David" w:hint="cs"/>
          <w:b/>
          <w:bCs/>
          <w:color w:val="FF33CC"/>
        </w:rPr>
        <w:t>ICJ</w:t>
      </w:r>
      <w:r w:rsidR="00DF5626" w:rsidRPr="00DF5626">
        <w:rPr>
          <w:rFonts w:ascii="David" w:hAnsi="David" w:cs="David" w:hint="cs"/>
          <w:b/>
          <w:bCs/>
          <w:color w:val="FF33CC"/>
          <w:rtl/>
        </w:rPr>
        <w:t xml:space="preserve"> </w:t>
      </w:r>
      <w:r>
        <w:rPr>
          <w:rFonts w:ascii="David" w:hAnsi="David" w:cs="David" w:hint="cs"/>
          <w:rtl/>
        </w:rPr>
        <w:t xml:space="preserve">שאלנו </w:t>
      </w:r>
      <w:r w:rsidR="00DF5626">
        <w:rPr>
          <w:rFonts w:ascii="David" w:hAnsi="David" w:cs="David" w:hint="cs"/>
          <w:rtl/>
        </w:rPr>
        <w:t xml:space="preserve">את </w:t>
      </w:r>
      <w:r>
        <w:rPr>
          <w:rFonts w:ascii="David" w:hAnsi="David" w:cs="David" w:hint="cs"/>
          <w:rtl/>
        </w:rPr>
        <w:t xml:space="preserve">עצמנו </w:t>
      </w:r>
      <w:r>
        <w:rPr>
          <w:rFonts w:ascii="David" w:hAnsi="David" w:cs="David"/>
          <w:rtl/>
        </w:rPr>
        <w:t>–</w:t>
      </w:r>
      <w:r>
        <w:rPr>
          <w:rFonts w:ascii="David" w:hAnsi="David" w:cs="David" w:hint="cs"/>
          <w:rtl/>
        </w:rPr>
        <w:t xml:space="preserve"> כשיש משפט בינלאומי הנדרש להכריע בסכסוך מסוים, מה הנורמות שהוא צריך להחיל</w:t>
      </w:r>
      <w:r w:rsidR="00100BD3">
        <w:rPr>
          <w:rFonts w:ascii="David" w:hAnsi="David" w:cs="David" w:hint="cs"/>
          <w:rtl/>
        </w:rPr>
        <w:t>.</w:t>
      </w:r>
      <w:r>
        <w:rPr>
          <w:rFonts w:ascii="David" w:hAnsi="David" w:cs="David" w:hint="cs"/>
          <w:rtl/>
        </w:rPr>
        <w:t xml:space="preserve"> </w:t>
      </w:r>
      <w:r w:rsidR="00086E70">
        <w:rPr>
          <w:rFonts w:ascii="David" w:hAnsi="David" w:cs="David" w:hint="cs"/>
          <w:rtl/>
        </w:rPr>
        <w:t>עכשיו</w:t>
      </w:r>
      <w:r w:rsidR="00100BD3">
        <w:rPr>
          <w:rFonts w:ascii="David" w:hAnsi="David" w:cs="David" w:hint="cs"/>
          <w:rtl/>
        </w:rPr>
        <w:t>,</w:t>
      </w:r>
      <w:r w:rsidR="00086E70">
        <w:rPr>
          <w:rFonts w:ascii="David" w:hAnsi="David" w:cs="David" w:hint="cs"/>
          <w:rtl/>
        </w:rPr>
        <w:t xml:space="preserve"> אנו שואלים את עצמינו</w:t>
      </w:r>
      <w:r w:rsidR="00100BD3">
        <w:rPr>
          <w:rFonts w:ascii="David" w:hAnsi="David" w:cs="David" w:hint="cs"/>
          <w:rtl/>
        </w:rPr>
        <w:t xml:space="preserve"> </w:t>
      </w:r>
      <w:r w:rsidR="00086E70">
        <w:rPr>
          <w:rFonts w:ascii="David" w:hAnsi="David" w:cs="David" w:hint="cs"/>
          <w:rtl/>
        </w:rPr>
        <w:t xml:space="preserve">מה קורה כשבית משפט מדינתי נדרש לדיון בשאלה שמוסדרת על ידי המשפט הבינלאומי? מה קורה כשבית המשפט העליון שלנו נדרש לדון בסוגיה האם סיכולים ממוקדים </w:t>
      </w:r>
      <w:r w:rsidR="00855896">
        <w:rPr>
          <w:rFonts w:ascii="David" w:hAnsi="David" w:cs="David" w:hint="cs"/>
          <w:rtl/>
        </w:rPr>
        <w:t>זוהי</w:t>
      </w:r>
      <w:r w:rsidR="00086E70">
        <w:rPr>
          <w:rFonts w:ascii="David" w:hAnsi="David" w:cs="David" w:hint="cs"/>
          <w:rtl/>
        </w:rPr>
        <w:t xml:space="preserve"> פרקטיקה חוקית לפי המשפט הבינלאומי? </w:t>
      </w:r>
      <w:r w:rsidR="0077106D">
        <w:rPr>
          <w:rFonts w:ascii="David" w:hAnsi="David" w:cs="David" w:hint="cs"/>
          <w:rtl/>
        </w:rPr>
        <w:t>האם בכלל ביהמ"ש העליון שלנו צריך להסתכל על המשפט הבינלאומי?</w:t>
      </w:r>
      <w:r w:rsidR="00010CAF">
        <w:rPr>
          <w:rFonts w:ascii="David" w:hAnsi="David" w:cs="David" w:hint="cs"/>
          <w:rtl/>
        </w:rPr>
        <w:t xml:space="preserve"> האם ביהמ"ש יכול פשוט להחיל אמנות מסוימות? האם אני כעותרת יכולה </w:t>
      </w:r>
      <w:r w:rsidR="00BA38AD">
        <w:rPr>
          <w:rFonts w:ascii="David" w:hAnsi="David" w:cs="David" w:hint="cs"/>
          <w:rtl/>
        </w:rPr>
        <w:t>להישע</w:t>
      </w:r>
      <w:r w:rsidR="00BA38AD">
        <w:rPr>
          <w:rFonts w:ascii="David" w:hAnsi="David" w:cs="David" w:hint="eastAsia"/>
          <w:rtl/>
        </w:rPr>
        <w:t>ן</w:t>
      </w:r>
      <w:r w:rsidR="00010CAF">
        <w:rPr>
          <w:rFonts w:ascii="David" w:hAnsi="David" w:cs="David" w:hint="cs"/>
          <w:rtl/>
        </w:rPr>
        <w:t xml:space="preserve"> </w:t>
      </w:r>
      <w:r w:rsidR="00FF49AB">
        <w:rPr>
          <w:rFonts w:ascii="David" w:hAnsi="David" w:cs="David" w:hint="cs"/>
          <w:rtl/>
        </w:rPr>
        <w:t>על אותן אמנות</w:t>
      </w:r>
      <w:r w:rsidR="008D5E26">
        <w:rPr>
          <w:rFonts w:ascii="David" w:hAnsi="David" w:cs="David" w:hint="cs"/>
          <w:rtl/>
        </w:rPr>
        <w:t xml:space="preserve"> כדי לבסס את טיעוניי</w:t>
      </w:r>
      <w:r w:rsidR="00010CAF">
        <w:rPr>
          <w:rFonts w:ascii="David" w:hAnsi="David" w:cs="David" w:hint="cs"/>
          <w:rtl/>
        </w:rPr>
        <w:t>?</w:t>
      </w:r>
      <w:r w:rsidR="008D5E26">
        <w:rPr>
          <w:rFonts w:ascii="David" w:hAnsi="David" w:cs="David" w:hint="cs"/>
          <w:rtl/>
        </w:rPr>
        <w:t xml:space="preserve"> אלה השאלות שנתחיל לפצח.</w:t>
      </w:r>
    </w:p>
    <w:p w14:paraId="48FC8C04" w14:textId="6FF6B2F4" w:rsidR="00D06FFC" w:rsidRDefault="008D5E26" w:rsidP="002747CD">
      <w:pPr>
        <w:jc w:val="both"/>
        <w:rPr>
          <w:rFonts w:ascii="David" w:hAnsi="David" w:cs="David"/>
          <w:rtl/>
        </w:rPr>
      </w:pPr>
      <w:r>
        <w:rPr>
          <w:rFonts w:ascii="David" w:hAnsi="David" w:cs="David" w:hint="cs"/>
          <w:rtl/>
        </w:rPr>
        <w:lastRenderedPageBreak/>
        <w:t>השאלות הללו על היחס בין המשפט הבינלאומי ל</w:t>
      </w:r>
      <w:r w:rsidR="00CD2D5A">
        <w:rPr>
          <w:rFonts w:ascii="David" w:hAnsi="David" w:cs="David" w:hint="cs"/>
          <w:rtl/>
        </w:rPr>
        <w:t>משפט ה</w:t>
      </w:r>
      <w:r>
        <w:rPr>
          <w:rFonts w:ascii="David" w:hAnsi="David" w:cs="David" w:hint="cs"/>
          <w:rtl/>
        </w:rPr>
        <w:t>מדינתי</w:t>
      </w:r>
      <w:r w:rsidR="00E05606">
        <w:rPr>
          <w:rFonts w:ascii="David" w:hAnsi="David" w:cs="David" w:hint="cs"/>
          <w:rtl/>
        </w:rPr>
        <w:t>,</w:t>
      </w:r>
      <w:r>
        <w:rPr>
          <w:rFonts w:ascii="David" w:hAnsi="David" w:cs="David" w:hint="cs"/>
          <w:rtl/>
        </w:rPr>
        <w:t xml:space="preserve"> </w:t>
      </w:r>
      <w:r w:rsidR="00FF49AB">
        <w:rPr>
          <w:rFonts w:ascii="David" w:hAnsi="David" w:cs="David" w:hint="cs"/>
          <w:rtl/>
        </w:rPr>
        <w:t>והאופן</w:t>
      </w:r>
      <w:r>
        <w:rPr>
          <w:rFonts w:ascii="David" w:hAnsi="David" w:cs="David" w:hint="cs"/>
          <w:rtl/>
        </w:rPr>
        <w:t xml:space="preserve"> שבו המשפט המדינתי קולט ומיישם בתוכו את המשפט הבינלאומי הן שאלות בעלות חשיבות אדירה </w:t>
      </w:r>
      <w:r>
        <w:rPr>
          <w:rFonts w:ascii="David" w:hAnsi="David" w:cs="David"/>
          <w:rtl/>
        </w:rPr>
        <w:t>–</w:t>
      </w:r>
      <w:r>
        <w:rPr>
          <w:rFonts w:ascii="David" w:hAnsi="David" w:cs="David" w:hint="cs"/>
          <w:rtl/>
        </w:rPr>
        <w:t xml:space="preserve"> הן מאוד רלוונטיות לחיי היומיום של משפטנים ישראלים, בנוגע לאיזה מקורות הם יכולים להשתמש ב</w:t>
      </w:r>
      <w:r w:rsidR="00343CEB">
        <w:rPr>
          <w:rFonts w:ascii="David" w:hAnsi="David" w:cs="David" w:hint="cs"/>
          <w:rtl/>
        </w:rPr>
        <w:t>כל הנוגע למשפט הבינלאומי.</w:t>
      </w:r>
      <w:r>
        <w:rPr>
          <w:rFonts w:ascii="David" w:hAnsi="David" w:cs="David" w:hint="cs"/>
          <w:rtl/>
        </w:rPr>
        <w:t xml:space="preserve"> יש לה גם השלכות על </w:t>
      </w:r>
      <w:r w:rsidR="00343CEB">
        <w:rPr>
          <w:rFonts w:ascii="David" w:hAnsi="David" w:cs="David" w:hint="cs"/>
          <w:rtl/>
        </w:rPr>
        <w:t>האפקטיביו</w:t>
      </w:r>
      <w:r w:rsidR="00343CEB">
        <w:rPr>
          <w:rFonts w:ascii="David" w:hAnsi="David" w:cs="David" w:hint="eastAsia"/>
          <w:rtl/>
        </w:rPr>
        <w:t>ת</w:t>
      </w:r>
      <w:r>
        <w:rPr>
          <w:rFonts w:ascii="David" w:hAnsi="David" w:cs="David" w:hint="cs"/>
          <w:rtl/>
        </w:rPr>
        <w:t xml:space="preserve"> של המשפט הבינלאומי, כי אם לא רק בתי משפט בינלאומיים הם סוכני אכיפה של המשפט הבינלאומי, אלא גם בתי משפט מדינתיים אוכפים אותו בתוך המדינה, הרי שהאפקטיביות של המשפט הבינלאומי מתעצמת. </w:t>
      </w:r>
      <w:r w:rsidR="00343CEB">
        <w:rPr>
          <w:rFonts w:ascii="David" w:hAnsi="David" w:cs="David" w:hint="cs"/>
          <w:rtl/>
        </w:rPr>
        <w:t xml:space="preserve">זאת </w:t>
      </w:r>
      <w:r>
        <w:rPr>
          <w:rFonts w:ascii="David" w:hAnsi="David" w:cs="David" w:hint="cs"/>
          <w:rtl/>
        </w:rPr>
        <w:t>בפרט שכמות התיקים בבתי משפט מדינתיים היא הרבה יותר גדולה מאלה הנדונים בבתי משפט בינלאומיים. כמובן לשאלת היחס הזו</w:t>
      </w:r>
      <w:r w:rsidR="00D23292">
        <w:rPr>
          <w:rFonts w:ascii="David" w:hAnsi="David" w:cs="David" w:hint="cs"/>
          <w:rtl/>
        </w:rPr>
        <w:t xml:space="preserve"> בין המשפט הבינלאומי לבין המשפט המדינתי</w:t>
      </w:r>
      <w:r>
        <w:rPr>
          <w:rFonts w:ascii="David" w:hAnsi="David" w:cs="David" w:hint="cs"/>
          <w:rtl/>
        </w:rPr>
        <w:t xml:space="preserve"> יש השלכות תיאורטיות חשובות </w:t>
      </w:r>
      <w:r>
        <w:rPr>
          <w:rFonts w:ascii="David" w:hAnsi="David" w:cs="David"/>
          <w:rtl/>
        </w:rPr>
        <w:t>–</w:t>
      </w:r>
      <w:r>
        <w:rPr>
          <w:rFonts w:ascii="David" w:hAnsi="David" w:cs="David" w:hint="cs"/>
          <w:rtl/>
        </w:rPr>
        <w:t xml:space="preserve"> איך המשפט המדינתי תופס את המשפט הבינלאומי וכדומה. </w:t>
      </w:r>
    </w:p>
    <w:p w14:paraId="15EADBB9" w14:textId="53778F83" w:rsidR="00D06FFC" w:rsidRDefault="00D06FFC" w:rsidP="002747CD">
      <w:pPr>
        <w:jc w:val="both"/>
        <w:rPr>
          <w:rFonts w:ascii="David" w:hAnsi="David" w:cs="David"/>
          <w:rtl/>
        </w:rPr>
      </w:pPr>
      <w:r>
        <w:rPr>
          <w:rFonts w:ascii="David" w:hAnsi="David" w:cs="David" w:hint="cs"/>
          <w:rtl/>
        </w:rPr>
        <w:t>מה שאנו רואים בפועל, בעיקר ב20,30 שנים האחרונות,</w:t>
      </w:r>
      <w:r w:rsidR="00D23292">
        <w:rPr>
          <w:rFonts w:ascii="David" w:hAnsi="David" w:cs="David" w:hint="cs"/>
          <w:rtl/>
        </w:rPr>
        <w:t xml:space="preserve"> הוא</w:t>
      </w:r>
      <w:r>
        <w:rPr>
          <w:rFonts w:ascii="David" w:hAnsi="David" w:cs="David" w:hint="cs"/>
          <w:rtl/>
        </w:rPr>
        <w:t xml:space="preserve"> </w:t>
      </w:r>
      <w:r w:rsidR="00D23292">
        <w:rPr>
          <w:rFonts w:ascii="David" w:hAnsi="David" w:cs="David" w:hint="cs"/>
          <w:rtl/>
        </w:rPr>
        <w:t>ש</w:t>
      </w:r>
      <w:r>
        <w:rPr>
          <w:rFonts w:ascii="David" w:hAnsi="David" w:cs="David" w:hint="cs"/>
          <w:rtl/>
        </w:rPr>
        <w:t xml:space="preserve">יש גידול </w:t>
      </w:r>
      <w:r w:rsidR="00D23292">
        <w:rPr>
          <w:rFonts w:ascii="David" w:hAnsi="David" w:cs="David" w:hint="cs"/>
          <w:rtl/>
        </w:rPr>
        <w:t xml:space="preserve">רב </w:t>
      </w:r>
      <w:r>
        <w:rPr>
          <w:rFonts w:ascii="David" w:hAnsi="David" w:cs="David" w:hint="cs"/>
          <w:rtl/>
        </w:rPr>
        <w:t xml:space="preserve">במספר התיקים שמעלים סוגיות ומפנים למשפט הבינלאומי, בתוך המשפט המדינתי. </w:t>
      </w:r>
    </w:p>
    <w:p w14:paraId="2176F95E" w14:textId="77402191" w:rsidR="00930483" w:rsidRDefault="00D06FFC" w:rsidP="002747CD">
      <w:pPr>
        <w:jc w:val="both"/>
        <w:rPr>
          <w:rFonts w:ascii="David" w:hAnsi="David" w:cs="David"/>
          <w:rtl/>
        </w:rPr>
      </w:pPr>
      <w:r w:rsidRPr="00D23292">
        <w:rPr>
          <w:rFonts w:ascii="David" w:hAnsi="David" w:cs="David" w:hint="cs"/>
          <w:b/>
          <w:bCs/>
          <w:color w:val="00B0F0"/>
          <w:rtl/>
        </w:rPr>
        <w:t xml:space="preserve">בג"ץ </w:t>
      </w:r>
      <w:proofErr w:type="spellStart"/>
      <w:r w:rsidRPr="00D23292">
        <w:rPr>
          <w:rFonts w:ascii="David" w:hAnsi="David" w:cs="David" w:hint="cs"/>
          <w:b/>
          <w:bCs/>
          <w:color w:val="00B0F0"/>
          <w:rtl/>
        </w:rPr>
        <w:t>עג'ורי</w:t>
      </w:r>
      <w:proofErr w:type="spellEnd"/>
      <w:r w:rsidR="00D23292" w:rsidRPr="00D23292">
        <w:rPr>
          <w:rFonts w:ascii="David" w:hAnsi="David" w:cs="David" w:hint="cs"/>
          <w:rtl/>
        </w:rPr>
        <w:t xml:space="preserve">: </w:t>
      </w:r>
      <w:r w:rsidR="00D23292">
        <w:rPr>
          <w:rFonts w:ascii="David" w:hAnsi="David" w:cs="David" w:hint="cs"/>
          <w:rtl/>
        </w:rPr>
        <w:t>מקרה שהיה</w:t>
      </w:r>
      <w:r w:rsidR="00B90E95">
        <w:rPr>
          <w:rFonts w:ascii="David" w:hAnsi="David" w:cs="David" w:hint="cs"/>
          <w:rtl/>
        </w:rPr>
        <w:t xml:space="preserve"> מאוד שנוי במחלוקת. באותו מקרה מפקד אלוף פיקוד מרכז</w:t>
      </w:r>
      <w:r w:rsidR="0085377F">
        <w:rPr>
          <w:rFonts w:ascii="David" w:hAnsi="David" w:cs="David" w:hint="cs"/>
          <w:rtl/>
        </w:rPr>
        <w:t xml:space="preserve"> (</w:t>
      </w:r>
      <w:r w:rsidR="00B90E95">
        <w:rPr>
          <w:rFonts w:ascii="David" w:hAnsi="David" w:cs="David" w:hint="cs"/>
          <w:rtl/>
        </w:rPr>
        <w:t xml:space="preserve">שנושא גם כובע של מפקד כוחות צהל ואיוש, </w:t>
      </w:r>
      <w:r w:rsidR="0085377F">
        <w:rPr>
          <w:rFonts w:ascii="David" w:hAnsi="David" w:cs="David" w:hint="cs"/>
          <w:rtl/>
        </w:rPr>
        <w:t>ו</w:t>
      </w:r>
      <w:r w:rsidR="00B90E95">
        <w:rPr>
          <w:rFonts w:ascii="David" w:hAnsi="David" w:cs="David" w:hint="cs"/>
          <w:rtl/>
        </w:rPr>
        <w:t>הוא בר הסמכות מבחינת הממשל הצבאי שישראל מנהלת בשטחים מ</w:t>
      </w:r>
      <w:r w:rsidR="0085377F">
        <w:rPr>
          <w:rFonts w:ascii="David" w:hAnsi="David" w:cs="David" w:hint="cs"/>
          <w:rtl/>
        </w:rPr>
        <w:t>'</w:t>
      </w:r>
      <w:r w:rsidR="00B90E95">
        <w:rPr>
          <w:rFonts w:ascii="David" w:hAnsi="David" w:cs="David" w:hint="cs"/>
          <w:rtl/>
        </w:rPr>
        <w:t>67</w:t>
      </w:r>
      <w:r w:rsidR="0085377F">
        <w:rPr>
          <w:rFonts w:ascii="David" w:hAnsi="David" w:cs="David" w:hint="cs"/>
          <w:rtl/>
        </w:rPr>
        <w:t>),</w:t>
      </w:r>
      <w:r w:rsidR="00B90E95">
        <w:rPr>
          <w:rFonts w:ascii="David" w:hAnsi="David" w:cs="David" w:hint="cs"/>
          <w:rtl/>
        </w:rPr>
        <w:t xml:space="preserve"> רוצה לעשות אקט שנקרא </w:t>
      </w:r>
      <w:r w:rsidR="0085377F">
        <w:rPr>
          <w:rFonts w:ascii="David" w:hAnsi="David" w:cs="David" w:hint="cs"/>
          <w:rtl/>
        </w:rPr>
        <w:t>'</w:t>
      </w:r>
      <w:r w:rsidR="00B90E95">
        <w:rPr>
          <w:rFonts w:ascii="David" w:hAnsi="David" w:cs="David" w:hint="cs"/>
          <w:rtl/>
        </w:rPr>
        <w:t>תיחום מגורים</w:t>
      </w:r>
      <w:r w:rsidR="0085377F">
        <w:rPr>
          <w:rFonts w:ascii="David" w:hAnsi="David" w:cs="David" w:hint="cs"/>
          <w:rtl/>
        </w:rPr>
        <w:t>'</w:t>
      </w:r>
      <w:r w:rsidR="00B90E95">
        <w:rPr>
          <w:rFonts w:ascii="David" w:hAnsi="David" w:cs="David" w:hint="cs"/>
          <w:rtl/>
        </w:rPr>
        <w:t xml:space="preserve"> לפי </w:t>
      </w:r>
      <w:r w:rsidR="00B90E95" w:rsidRPr="0085377F">
        <w:rPr>
          <w:rFonts w:ascii="David" w:hAnsi="David" w:cs="David" w:hint="cs"/>
          <w:b/>
          <w:bCs/>
          <w:color w:val="FF33CC"/>
          <w:rtl/>
        </w:rPr>
        <w:t>ס' 78 לאמנת ג'נבה הרביעית</w:t>
      </w:r>
      <w:r w:rsidR="0085377F">
        <w:rPr>
          <w:rFonts w:ascii="David" w:hAnsi="David" w:cs="David" w:hint="cs"/>
          <w:rtl/>
        </w:rPr>
        <w:t>.</w:t>
      </w:r>
      <w:r w:rsidR="00B90E95">
        <w:rPr>
          <w:rFonts w:ascii="David" w:hAnsi="David" w:cs="David" w:hint="cs"/>
          <w:rtl/>
        </w:rPr>
        <w:t xml:space="preserve"> הוא רוצה להורות על העברה של כמה תושבים פלסטינים </w:t>
      </w:r>
      <w:r w:rsidR="0085377F">
        <w:rPr>
          <w:rFonts w:ascii="David" w:hAnsi="David" w:cs="David" w:hint="cs"/>
          <w:rtl/>
        </w:rPr>
        <w:t>מאיוש</w:t>
      </w:r>
      <w:r w:rsidR="00B90E95">
        <w:rPr>
          <w:rFonts w:ascii="David" w:hAnsi="David" w:cs="David" w:hint="cs"/>
          <w:rtl/>
        </w:rPr>
        <w:t xml:space="preserve"> לרצועת </w:t>
      </w:r>
      <w:r w:rsidR="0085377F">
        <w:rPr>
          <w:rFonts w:ascii="David" w:hAnsi="David" w:cs="David" w:hint="cs"/>
          <w:rtl/>
        </w:rPr>
        <w:t>עזה</w:t>
      </w:r>
      <w:r w:rsidR="00B90E95">
        <w:rPr>
          <w:rFonts w:ascii="David" w:hAnsi="David" w:cs="David" w:hint="cs"/>
          <w:rtl/>
        </w:rPr>
        <w:t xml:space="preserve"> בגלל סיבות </w:t>
      </w:r>
      <w:r w:rsidR="0085377F">
        <w:rPr>
          <w:rFonts w:ascii="David" w:hAnsi="David" w:cs="David" w:hint="cs"/>
          <w:rtl/>
        </w:rPr>
        <w:t>ביטחוניו</w:t>
      </w:r>
      <w:r w:rsidR="0085377F">
        <w:rPr>
          <w:rFonts w:ascii="David" w:hAnsi="David" w:cs="David" w:hint="eastAsia"/>
          <w:rtl/>
        </w:rPr>
        <w:t>ת</w:t>
      </w:r>
      <w:r w:rsidR="00B90E95">
        <w:rPr>
          <w:rFonts w:ascii="David" w:hAnsi="David" w:cs="David" w:hint="cs"/>
          <w:rtl/>
        </w:rPr>
        <w:t xml:space="preserve">. </w:t>
      </w:r>
      <w:r w:rsidR="00ED6A92">
        <w:rPr>
          <w:rFonts w:ascii="David" w:hAnsi="David" w:cs="David" w:hint="cs"/>
          <w:rtl/>
        </w:rPr>
        <w:t xml:space="preserve">כמו בהרבה מקרים אחרים, מוגשת עתירה </w:t>
      </w:r>
      <w:r w:rsidR="0085377F">
        <w:rPr>
          <w:rFonts w:ascii="David" w:hAnsi="David" w:cs="David" w:hint="cs"/>
          <w:rtl/>
        </w:rPr>
        <w:t>על</w:t>
      </w:r>
      <w:r w:rsidR="00ED6A92">
        <w:rPr>
          <w:rFonts w:ascii="David" w:hAnsi="David" w:cs="David" w:hint="cs"/>
          <w:rtl/>
        </w:rPr>
        <w:t xml:space="preserve"> ידי אותם אנשים שמועמדים לתיחום המגורים מאיוש לעזה</w:t>
      </w:r>
      <w:r w:rsidR="0085377F">
        <w:rPr>
          <w:rFonts w:ascii="David" w:hAnsi="David" w:cs="David" w:hint="cs"/>
          <w:rtl/>
        </w:rPr>
        <w:t>.</w:t>
      </w:r>
      <w:r w:rsidR="00ED6A92">
        <w:rPr>
          <w:rFonts w:ascii="David" w:hAnsi="David" w:cs="David" w:hint="cs"/>
          <w:rtl/>
        </w:rPr>
        <w:t xml:space="preserve"> </w:t>
      </w:r>
      <w:r w:rsidR="0085377F">
        <w:rPr>
          <w:rFonts w:ascii="David" w:hAnsi="David" w:cs="David" w:hint="cs"/>
          <w:rtl/>
        </w:rPr>
        <w:t>ביהמ"ש</w:t>
      </w:r>
      <w:r w:rsidR="00ED6A92">
        <w:rPr>
          <w:rFonts w:ascii="David" w:hAnsi="David" w:cs="David" w:hint="cs"/>
          <w:rtl/>
        </w:rPr>
        <w:t xml:space="preserve"> </w:t>
      </w:r>
      <w:r w:rsidR="0085377F">
        <w:rPr>
          <w:rFonts w:ascii="David" w:hAnsi="David" w:cs="David" w:hint="cs"/>
          <w:rtl/>
        </w:rPr>
        <w:t>אומר כאן</w:t>
      </w:r>
      <w:r w:rsidR="00ED6A92">
        <w:rPr>
          <w:rFonts w:ascii="David" w:hAnsi="David" w:cs="David" w:hint="cs"/>
          <w:rtl/>
        </w:rPr>
        <w:t xml:space="preserve"> אמירה </w:t>
      </w:r>
      <w:r w:rsidR="0085377F">
        <w:rPr>
          <w:rFonts w:ascii="David" w:hAnsi="David" w:cs="David" w:hint="cs"/>
          <w:rtl/>
        </w:rPr>
        <w:t>שנראי</w:t>
      </w:r>
      <w:r w:rsidR="0085377F">
        <w:rPr>
          <w:rFonts w:ascii="David" w:hAnsi="David" w:cs="David" w:hint="eastAsia"/>
          <w:rtl/>
        </w:rPr>
        <w:t>ת</w:t>
      </w:r>
      <w:r w:rsidR="00ED6A92">
        <w:rPr>
          <w:rFonts w:ascii="David" w:hAnsi="David" w:cs="David" w:hint="cs"/>
          <w:rtl/>
        </w:rPr>
        <w:t xml:space="preserve"> פתאום מאוד ברורה מאליה </w:t>
      </w:r>
      <w:r w:rsidR="00ED6A92">
        <w:rPr>
          <w:rFonts w:ascii="David" w:hAnsi="David" w:cs="David"/>
          <w:rtl/>
        </w:rPr>
        <w:t>–</w:t>
      </w:r>
      <w:r w:rsidR="00ED6A92">
        <w:rPr>
          <w:rFonts w:ascii="David" w:hAnsi="David" w:cs="David" w:hint="cs"/>
          <w:rtl/>
        </w:rPr>
        <w:t xml:space="preserve"> </w:t>
      </w:r>
      <w:r w:rsidR="0085377F">
        <w:rPr>
          <w:rFonts w:ascii="David" w:hAnsi="David" w:cs="David" w:hint="cs"/>
          <w:rtl/>
        </w:rPr>
        <w:t>"</w:t>
      </w:r>
      <w:r w:rsidR="00ED6A92">
        <w:rPr>
          <w:rFonts w:ascii="David" w:hAnsi="David" w:cs="David" w:hint="cs"/>
          <w:rtl/>
        </w:rPr>
        <w:t>כל חייל ישראלי נושא בתרמילו הן את כללי המשפט הבינלאומי והן את כללי היסוד של המשפט המנהלי הישראלי</w:t>
      </w:r>
      <w:r w:rsidR="0085377F">
        <w:rPr>
          <w:rFonts w:ascii="David" w:hAnsi="David" w:cs="David" w:hint="cs"/>
          <w:rtl/>
        </w:rPr>
        <w:t>"</w:t>
      </w:r>
      <w:r w:rsidR="00ED6A92">
        <w:rPr>
          <w:rFonts w:ascii="David" w:hAnsi="David" w:cs="David" w:hint="cs"/>
          <w:rtl/>
        </w:rPr>
        <w:t xml:space="preserve">. זו אמירה מאוד חזקה, עד כדי כך שהחייל הישראלי שפועל באיוש בעצם נושא בתרמיל המשפטי שלו לא רק את כללי המשפט המנהלי הישראלי, אלא גם את המשפט הבינלאומי. </w:t>
      </w:r>
      <w:r w:rsidR="00292857">
        <w:rPr>
          <w:rFonts w:ascii="David" w:hAnsi="David" w:cs="David" w:hint="cs"/>
          <w:rtl/>
        </w:rPr>
        <w:t>זה משקף לנו איז</w:t>
      </w:r>
      <w:r w:rsidR="0085377F">
        <w:rPr>
          <w:rFonts w:ascii="David" w:hAnsi="David" w:cs="David" w:hint="cs"/>
          <w:rtl/>
        </w:rPr>
        <w:t>ו</w:t>
      </w:r>
      <w:r w:rsidR="00292857">
        <w:rPr>
          <w:rFonts w:ascii="David" w:hAnsi="David" w:cs="David" w:hint="cs"/>
          <w:rtl/>
        </w:rPr>
        <w:t xml:space="preserve">שהי תפיסה של הרמוניה בין המשפט הישראלי לבין המשפט הבינלאומי. אבל, לא תמיד המצב הוא של אידיליה, לפעמים יש לנו התנגשות בין </w:t>
      </w:r>
      <w:r w:rsidR="0085377F">
        <w:rPr>
          <w:rFonts w:ascii="David" w:hAnsi="David" w:cs="David" w:hint="cs"/>
          <w:rtl/>
        </w:rPr>
        <w:t>המשפט</w:t>
      </w:r>
      <w:r w:rsidR="00292857">
        <w:rPr>
          <w:rFonts w:ascii="David" w:hAnsi="David" w:cs="David" w:hint="cs"/>
          <w:rtl/>
        </w:rPr>
        <w:t xml:space="preserve"> הישראלי למשפט הבינלאומי. </w:t>
      </w:r>
    </w:p>
    <w:p w14:paraId="4CE1FA9B" w14:textId="77777777" w:rsidR="00BC5FD3" w:rsidRDefault="00930483" w:rsidP="00930050">
      <w:pPr>
        <w:jc w:val="both"/>
        <w:rPr>
          <w:rFonts w:ascii="David" w:hAnsi="David" w:cs="David"/>
          <w:rtl/>
        </w:rPr>
      </w:pPr>
      <w:r>
        <w:rPr>
          <w:rFonts w:ascii="David" w:hAnsi="David" w:cs="David" w:hint="cs"/>
          <w:rtl/>
        </w:rPr>
        <w:t xml:space="preserve">אחד </w:t>
      </w:r>
      <w:proofErr w:type="spellStart"/>
      <w:r>
        <w:rPr>
          <w:rFonts w:ascii="David" w:hAnsi="David" w:cs="David" w:hint="cs"/>
          <w:rtl/>
        </w:rPr>
        <w:t>הקייסים</w:t>
      </w:r>
      <w:proofErr w:type="spellEnd"/>
      <w:r>
        <w:rPr>
          <w:rFonts w:ascii="David" w:hAnsi="David" w:cs="David" w:hint="cs"/>
          <w:rtl/>
        </w:rPr>
        <w:t xml:space="preserve"> שממש ממחישים מקרה של התנגשות חזיתית בין הדין </w:t>
      </w:r>
      <w:r w:rsidR="0085377F">
        <w:rPr>
          <w:rFonts w:ascii="David" w:hAnsi="David" w:cs="David" w:hint="cs"/>
          <w:rtl/>
        </w:rPr>
        <w:t>הבינלאומי</w:t>
      </w:r>
      <w:r>
        <w:rPr>
          <w:rFonts w:ascii="David" w:hAnsi="David" w:cs="David" w:hint="cs"/>
          <w:rtl/>
        </w:rPr>
        <w:t xml:space="preserve"> לדין המדינתי </w:t>
      </w:r>
      <w:r>
        <w:rPr>
          <w:rFonts w:ascii="David" w:hAnsi="David" w:cs="David"/>
          <w:rtl/>
        </w:rPr>
        <w:t>–</w:t>
      </w:r>
      <w:r w:rsidR="00C46BE6">
        <w:rPr>
          <w:rFonts w:ascii="David" w:hAnsi="David" w:cs="David" w:hint="cs"/>
          <w:rtl/>
        </w:rPr>
        <w:t xml:space="preserve"> </w:t>
      </w:r>
      <w:r w:rsidR="00C46BE6" w:rsidRPr="00C46BE6">
        <w:rPr>
          <w:rFonts w:ascii="David" w:hAnsi="David" w:cs="David" w:hint="cs"/>
          <w:b/>
          <w:bCs/>
          <w:color w:val="00B0F0"/>
          <w:rtl/>
        </w:rPr>
        <w:t xml:space="preserve">פרשת </w:t>
      </w:r>
      <w:proofErr w:type="spellStart"/>
      <w:r w:rsidR="00C46BE6" w:rsidRPr="00C46BE6">
        <w:rPr>
          <w:rFonts w:ascii="David" w:hAnsi="David" w:cs="David" w:hint="cs"/>
          <w:b/>
          <w:bCs/>
          <w:color w:val="00B0F0"/>
          <w:rtl/>
        </w:rPr>
        <w:t>שיינביין</w:t>
      </w:r>
      <w:proofErr w:type="spellEnd"/>
      <w:r w:rsidR="00C46BE6">
        <w:rPr>
          <w:rFonts w:ascii="David" w:hAnsi="David" w:cs="David" w:hint="cs"/>
          <w:rtl/>
        </w:rPr>
        <w:t>:</w:t>
      </w:r>
      <w:r>
        <w:rPr>
          <w:rFonts w:ascii="David" w:hAnsi="David" w:cs="David" w:hint="cs"/>
          <w:rtl/>
        </w:rPr>
        <w:t xml:space="preserve"> </w:t>
      </w:r>
      <w:r w:rsidR="00683AA7">
        <w:rPr>
          <w:rFonts w:ascii="David" w:hAnsi="David" w:cs="David" w:hint="cs"/>
          <w:rtl/>
        </w:rPr>
        <w:t>לצורך המקרה נקדים ונאמר ש</w:t>
      </w:r>
      <w:r>
        <w:rPr>
          <w:rFonts w:ascii="David" w:hAnsi="David" w:cs="David" w:hint="cs"/>
          <w:rtl/>
        </w:rPr>
        <w:t xml:space="preserve">יש </w:t>
      </w:r>
      <w:r w:rsidR="008C5F75">
        <w:rPr>
          <w:rFonts w:ascii="David" w:hAnsi="David" w:cs="David" w:hint="cs"/>
          <w:rtl/>
        </w:rPr>
        <w:t>ש</w:t>
      </w:r>
      <w:r>
        <w:rPr>
          <w:rFonts w:ascii="David" w:hAnsi="David" w:cs="David" w:hint="cs"/>
          <w:rtl/>
        </w:rPr>
        <w:t>ב54</w:t>
      </w:r>
      <w:r w:rsidR="00683AA7">
        <w:rPr>
          <w:rFonts w:ascii="David" w:hAnsi="David" w:cs="David" w:hint="cs"/>
          <w:rtl/>
        </w:rPr>
        <w:t>'</w:t>
      </w:r>
      <w:r w:rsidR="008C5F75">
        <w:rPr>
          <w:rFonts w:ascii="David" w:hAnsi="David" w:cs="David" w:hint="cs"/>
          <w:rtl/>
        </w:rPr>
        <w:t xml:space="preserve"> ישראל מחוקקת את חוק ההסגרה.</w:t>
      </w:r>
      <w:r>
        <w:rPr>
          <w:rFonts w:ascii="David" w:hAnsi="David" w:cs="David" w:hint="cs"/>
          <w:rtl/>
        </w:rPr>
        <w:t xml:space="preserve"> </w:t>
      </w:r>
      <w:r w:rsidR="00E35D13">
        <w:rPr>
          <w:rFonts w:ascii="David" w:hAnsi="David" w:cs="David" w:hint="cs"/>
          <w:rtl/>
        </w:rPr>
        <w:t xml:space="preserve">ב1964, ישראל חותמת על אמנת הסגרה עם ארה"ב, </w:t>
      </w:r>
      <w:r w:rsidR="008C5F75">
        <w:rPr>
          <w:rFonts w:ascii="David" w:hAnsi="David" w:cs="David" w:hint="cs"/>
          <w:rtl/>
        </w:rPr>
        <w:t xml:space="preserve">זהו </w:t>
      </w:r>
      <w:r w:rsidR="00E35D13">
        <w:rPr>
          <w:rFonts w:ascii="David" w:hAnsi="David" w:cs="David" w:hint="cs"/>
          <w:rtl/>
        </w:rPr>
        <w:t xml:space="preserve">דבר מאוד מקובל. ב1978 על רקע נאום מאוד מפורסם שנקרא "היהודי הנרדף" שנשא בגין, ישראל מחוקקת תיקון לחוק ההסגרה. התיקון הזה אומר </w:t>
      </w:r>
      <w:r w:rsidR="008C5F75">
        <w:rPr>
          <w:rFonts w:ascii="David" w:hAnsi="David" w:cs="David" w:hint="cs"/>
          <w:rtl/>
        </w:rPr>
        <w:t xml:space="preserve">כי </w:t>
      </w:r>
      <w:r w:rsidR="00E35D13">
        <w:rPr>
          <w:rFonts w:ascii="David" w:hAnsi="David" w:cs="David" w:hint="cs"/>
          <w:rtl/>
        </w:rPr>
        <w:t xml:space="preserve">מעתה והילך ישראל לא תסגיר לאף מדינה אחרת מי שבעת ביצוע עבירה היה אזרח שלה. </w:t>
      </w:r>
      <w:r w:rsidR="008C5F75">
        <w:rPr>
          <w:rFonts w:ascii="David" w:hAnsi="David" w:cs="David" w:hint="cs"/>
          <w:rtl/>
        </w:rPr>
        <w:t>הבעיה בתיקון הזה היא</w:t>
      </w:r>
      <w:r w:rsidR="00E35D13">
        <w:rPr>
          <w:rFonts w:ascii="David" w:hAnsi="David" w:cs="David" w:hint="cs"/>
          <w:rtl/>
        </w:rPr>
        <w:t xml:space="preserve"> </w:t>
      </w:r>
      <w:r w:rsidR="00275D0C">
        <w:rPr>
          <w:rFonts w:ascii="David" w:hAnsi="David" w:cs="David" w:hint="cs"/>
          <w:rtl/>
        </w:rPr>
        <w:t>ש</w:t>
      </w:r>
      <w:r w:rsidR="00E35D13">
        <w:rPr>
          <w:rFonts w:ascii="David" w:hAnsi="David" w:cs="David" w:hint="cs"/>
          <w:rtl/>
        </w:rPr>
        <w:t>בס' 4 לאמנ</w:t>
      </w:r>
      <w:r w:rsidR="00275D0C">
        <w:rPr>
          <w:rFonts w:ascii="David" w:hAnsi="David" w:cs="David" w:hint="cs"/>
          <w:rtl/>
        </w:rPr>
        <w:t>ת ההסגרה עליה חתמה ישראל עם ארה"ב יש</w:t>
      </w:r>
      <w:r w:rsidR="00E35D13">
        <w:rPr>
          <w:rFonts w:ascii="David" w:hAnsi="David" w:cs="David" w:hint="cs"/>
          <w:rtl/>
        </w:rPr>
        <w:t xml:space="preserve"> אמירה מפורשת שלא יחול חריג כלשהו לפיו ישראל לא תסגיר אזרחים שלה לארה"ב. </w:t>
      </w:r>
      <w:r w:rsidR="00275D0C">
        <w:rPr>
          <w:rFonts w:ascii="David" w:hAnsi="David" w:cs="David" w:hint="cs"/>
          <w:rtl/>
        </w:rPr>
        <w:t xml:space="preserve">כלומר, </w:t>
      </w:r>
      <w:r w:rsidR="00E35D13">
        <w:rPr>
          <w:rFonts w:ascii="David" w:hAnsi="David" w:cs="David" w:hint="cs"/>
          <w:rtl/>
        </w:rPr>
        <w:t>נוצרת סתירה. במשך 20 שנה בדרך נס זו הייתה סתירה תיאורטית בלבד, פוטנציאלית. אבל</w:t>
      </w:r>
      <w:r w:rsidR="009B6D00">
        <w:rPr>
          <w:rFonts w:ascii="David" w:hAnsi="David" w:cs="David" w:hint="cs"/>
          <w:rtl/>
        </w:rPr>
        <w:t xml:space="preserve">, ב1998 מגיע </w:t>
      </w:r>
      <w:r w:rsidR="00275D0C">
        <w:rPr>
          <w:rFonts w:ascii="David" w:hAnsi="David" w:cs="David" w:hint="cs"/>
          <w:rtl/>
        </w:rPr>
        <w:t>מקרה</w:t>
      </w:r>
      <w:r w:rsidR="009B6D00">
        <w:rPr>
          <w:rFonts w:ascii="David" w:hAnsi="David" w:cs="David" w:hint="cs"/>
          <w:rtl/>
        </w:rPr>
        <w:t xml:space="preserve"> </w:t>
      </w:r>
      <w:proofErr w:type="spellStart"/>
      <w:r w:rsidR="009B6D00">
        <w:rPr>
          <w:rFonts w:ascii="David" w:hAnsi="David" w:cs="David" w:hint="cs"/>
          <w:rtl/>
        </w:rPr>
        <w:t>שיינביין</w:t>
      </w:r>
      <w:proofErr w:type="spellEnd"/>
      <w:r w:rsidR="009B6D00">
        <w:rPr>
          <w:rFonts w:ascii="David" w:hAnsi="David" w:cs="David" w:hint="cs"/>
          <w:rtl/>
        </w:rPr>
        <w:t xml:space="preserve">, </w:t>
      </w:r>
      <w:r w:rsidR="00275D0C">
        <w:rPr>
          <w:rFonts w:ascii="David" w:hAnsi="David" w:cs="David" w:hint="cs"/>
          <w:rtl/>
        </w:rPr>
        <w:t xml:space="preserve">הוא </w:t>
      </w:r>
      <w:r w:rsidR="009B6D00">
        <w:rPr>
          <w:rFonts w:ascii="David" w:hAnsi="David" w:cs="David" w:hint="cs"/>
          <w:rtl/>
        </w:rPr>
        <w:t>כנראה ביצע רצח, יש לו אזרחות ישראלית, הוא מעולם לא היה אזרח ישראלי דה פקטו, אבל לפני שמצליחים לתפוס אותו הוא עולה על טיסה למדינת ישראל</w:t>
      </w:r>
      <w:r w:rsidR="001E5B05">
        <w:rPr>
          <w:rFonts w:ascii="David" w:hAnsi="David" w:cs="David" w:hint="cs"/>
          <w:rtl/>
        </w:rPr>
        <w:t>.</w:t>
      </w:r>
      <w:r w:rsidR="009B6D00">
        <w:rPr>
          <w:rFonts w:ascii="David" w:hAnsi="David" w:cs="David" w:hint="cs"/>
          <w:rtl/>
        </w:rPr>
        <w:t xml:space="preserve"> ברגע שארה"ב מבינה את זה היא מיידית מבקשת בקשת הסגרה מישראל. </w:t>
      </w:r>
      <w:r w:rsidR="00954550">
        <w:rPr>
          <w:rFonts w:ascii="David" w:hAnsi="David" w:cs="David" w:hint="cs"/>
          <w:rtl/>
        </w:rPr>
        <w:t xml:space="preserve">ישראל מסרבת לבקשת ההסגרה, כי מבחינתה יש חוק של הריבון שסותר </w:t>
      </w:r>
      <w:r w:rsidR="001E5B05">
        <w:rPr>
          <w:rFonts w:ascii="David" w:hAnsi="David" w:cs="David" w:hint="cs"/>
          <w:rtl/>
        </w:rPr>
        <w:t>את ה</w:t>
      </w:r>
      <w:r w:rsidR="00954550">
        <w:rPr>
          <w:rFonts w:ascii="David" w:hAnsi="David" w:cs="David" w:hint="cs"/>
          <w:rtl/>
        </w:rPr>
        <w:t>אמנה</w:t>
      </w:r>
      <w:r w:rsidR="001E5B05">
        <w:rPr>
          <w:rFonts w:ascii="David" w:hAnsi="David" w:cs="David" w:hint="cs"/>
          <w:rtl/>
        </w:rPr>
        <w:t xml:space="preserve">. </w:t>
      </w:r>
      <w:r w:rsidR="00C045D9">
        <w:rPr>
          <w:rFonts w:ascii="David" w:hAnsi="David" w:cs="David" w:hint="cs"/>
          <w:rtl/>
        </w:rPr>
        <w:t>הכנסת משנה מחדש את החוק מיד לאחר מכן, והיום אין חריג על הסגרת אזרחים ישראלים.</w:t>
      </w:r>
      <w:r w:rsidR="00F1432A">
        <w:rPr>
          <w:rFonts w:ascii="David" w:hAnsi="David" w:cs="David" w:hint="cs"/>
          <w:rtl/>
        </w:rPr>
        <w:t xml:space="preserve"> </w:t>
      </w:r>
      <w:r w:rsidR="009D08F3">
        <w:rPr>
          <w:rFonts w:ascii="David" w:hAnsi="David" w:cs="David" w:hint="cs"/>
          <w:rtl/>
        </w:rPr>
        <w:t xml:space="preserve">למרות שבמקרה הספציפי </w:t>
      </w:r>
      <w:proofErr w:type="spellStart"/>
      <w:r w:rsidR="009D08F3">
        <w:rPr>
          <w:rFonts w:ascii="David" w:hAnsi="David" w:cs="David" w:hint="cs"/>
          <w:rtl/>
        </w:rPr>
        <w:t>שיינביין</w:t>
      </w:r>
      <w:proofErr w:type="spellEnd"/>
      <w:r w:rsidR="009D08F3">
        <w:rPr>
          <w:rFonts w:ascii="David" w:hAnsi="David" w:cs="David" w:hint="cs"/>
          <w:rtl/>
        </w:rPr>
        <w:t xml:space="preserve"> לא הוסגר,</w:t>
      </w:r>
      <w:r w:rsidR="001E5B05">
        <w:rPr>
          <w:rFonts w:ascii="David" w:hAnsi="David" w:cs="David" w:hint="cs"/>
          <w:rtl/>
        </w:rPr>
        <w:t xml:space="preserve"> </w:t>
      </w:r>
      <w:r w:rsidR="009D08F3">
        <w:rPr>
          <w:rFonts w:ascii="David" w:hAnsi="David" w:cs="David" w:hint="cs"/>
          <w:rtl/>
        </w:rPr>
        <w:t xml:space="preserve">ישראל שינתה את החוק. </w:t>
      </w:r>
      <w:r w:rsidR="00930050">
        <w:rPr>
          <w:rFonts w:ascii="David" w:hAnsi="David" w:cs="David" w:hint="cs"/>
          <w:rtl/>
        </w:rPr>
        <w:t>אותו מקרה</w:t>
      </w:r>
      <w:r w:rsidR="009D08F3">
        <w:rPr>
          <w:rFonts w:ascii="David" w:hAnsi="David" w:cs="David" w:hint="cs"/>
          <w:rtl/>
        </w:rPr>
        <w:t xml:space="preserve"> עמד בפני ביהמ"ש העליון, והוא היה צריך </w:t>
      </w:r>
      <w:r w:rsidR="00930050">
        <w:rPr>
          <w:rFonts w:ascii="David" w:hAnsi="David" w:cs="David" w:hint="cs"/>
          <w:rtl/>
        </w:rPr>
        <w:t>לקבוע</w:t>
      </w:r>
      <w:r w:rsidR="009D08F3">
        <w:rPr>
          <w:rFonts w:ascii="David" w:hAnsi="David" w:cs="David" w:hint="cs"/>
          <w:rtl/>
        </w:rPr>
        <w:t xml:space="preserve"> האם משרד המשפטים חייב להסגיר או לא</w:t>
      </w:r>
      <w:r w:rsidR="00930050">
        <w:rPr>
          <w:rFonts w:ascii="David" w:hAnsi="David" w:cs="David" w:hint="cs"/>
          <w:rtl/>
        </w:rPr>
        <w:t>.</w:t>
      </w:r>
      <w:r w:rsidR="009D08F3">
        <w:rPr>
          <w:rFonts w:ascii="David" w:hAnsi="David" w:cs="David" w:hint="cs"/>
          <w:rtl/>
        </w:rPr>
        <w:t xml:space="preserve"> הוא אמר שהוא נמצא מול חוק ישראלי שסותר אמנה, זה מרמז איך בית המשפט העליון שלנו </w:t>
      </w:r>
      <w:r w:rsidR="00930050">
        <w:rPr>
          <w:rFonts w:ascii="David" w:hAnsi="David" w:cs="David" w:hint="cs"/>
          <w:rtl/>
        </w:rPr>
        <w:t xml:space="preserve">פועל </w:t>
      </w:r>
      <w:r w:rsidR="009D08F3">
        <w:rPr>
          <w:rFonts w:ascii="David" w:hAnsi="David" w:cs="David" w:hint="cs"/>
          <w:rtl/>
        </w:rPr>
        <w:t xml:space="preserve">כשהוא </w:t>
      </w:r>
      <w:r w:rsidR="00930050">
        <w:rPr>
          <w:rFonts w:ascii="David" w:hAnsi="David" w:cs="David" w:hint="cs"/>
          <w:rtl/>
        </w:rPr>
        <w:t>נקלע</w:t>
      </w:r>
      <w:r w:rsidR="009D08F3">
        <w:rPr>
          <w:rFonts w:ascii="David" w:hAnsi="David" w:cs="David" w:hint="cs"/>
          <w:rtl/>
        </w:rPr>
        <w:t xml:space="preserve"> למצב של התנגשות חזיתית בין החוק הישראלי למשפט הבינלאומי</w:t>
      </w:r>
      <w:r w:rsidR="00930050">
        <w:rPr>
          <w:rFonts w:ascii="David" w:hAnsi="David" w:cs="David" w:hint="cs"/>
          <w:rtl/>
        </w:rPr>
        <w:t xml:space="preserve">. </w:t>
      </w:r>
    </w:p>
    <w:p w14:paraId="74E9BB9F" w14:textId="00495476" w:rsidR="00D969E1" w:rsidRDefault="00BC5FD3" w:rsidP="00930050">
      <w:pPr>
        <w:jc w:val="both"/>
        <w:rPr>
          <w:rFonts w:ascii="David" w:hAnsi="David" w:cs="David"/>
          <w:rtl/>
        </w:rPr>
      </w:pPr>
      <w:r w:rsidRPr="00EE10DE">
        <w:rPr>
          <w:rFonts w:ascii="David" w:hAnsi="David" w:cs="David" w:hint="cs"/>
          <w:b/>
          <w:bCs/>
          <w:color w:val="FF0000"/>
          <w:rtl/>
        </w:rPr>
        <w:t>חשוב להדגיש</w:t>
      </w:r>
      <w:r w:rsidRPr="00EE10DE">
        <w:rPr>
          <w:rFonts w:ascii="David" w:hAnsi="David" w:cs="David" w:hint="cs"/>
          <w:color w:val="FF0000"/>
          <w:rtl/>
        </w:rPr>
        <w:t xml:space="preserve"> </w:t>
      </w:r>
      <w:r>
        <w:rPr>
          <w:rFonts w:ascii="David" w:hAnsi="David" w:cs="David"/>
          <w:rtl/>
        </w:rPr>
        <w:t>–</w:t>
      </w:r>
      <w:r>
        <w:rPr>
          <w:rFonts w:ascii="David" w:hAnsi="David" w:cs="David" w:hint="cs"/>
          <w:rtl/>
        </w:rPr>
        <w:t xml:space="preserve"> </w:t>
      </w:r>
      <w:r w:rsidR="009D08F3">
        <w:rPr>
          <w:rFonts w:ascii="David" w:hAnsi="David" w:cs="David" w:hint="cs"/>
          <w:rtl/>
        </w:rPr>
        <w:t>כל מה שאמרנו אין לו שום השלכה מבחינת האחריות של ישראל בזירה הבינלאומית</w:t>
      </w:r>
      <w:r w:rsidR="00EE10DE">
        <w:rPr>
          <w:rFonts w:ascii="David" w:hAnsi="David" w:cs="David" w:hint="cs"/>
          <w:rtl/>
        </w:rPr>
        <w:t>.</w:t>
      </w:r>
      <w:r w:rsidR="009D08F3">
        <w:rPr>
          <w:rFonts w:ascii="David" w:hAnsi="David" w:cs="David" w:hint="cs"/>
          <w:rtl/>
        </w:rPr>
        <w:t xml:space="preserve"> כלומר, אם ארה"ב תיאורטית</w:t>
      </w:r>
      <w:r w:rsidR="00E07E55">
        <w:rPr>
          <w:rFonts w:ascii="David" w:hAnsi="David" w:cs="David" w:hint="cs"/>
          <w:rtl/>
        </w:rPr>
        <w:t xml:space="preserve"> הייתה רוצה לגרור את ישראל לבית משפט בינלאומי, ישראל ללא ספק הייתה נתפסת כמי שהפרה את הדין הבינלאומי ונושאת באחריות בינלאומית. לכן, יש להפריד בין שתי המערכות, זה שביהמ"ש העליון יישם את הדין המדינתי, מבחינת הדין הבינלאומי מדובר בהפרה. </w:t>
      </w:r>
    </w:p>
    <w:p w14:paraId="416A78C2" w14:textId="639C441A" w:rsidR="009834C1" w:rsidRDefault="00D969E1" w:rsidP="00246617">
      <w:pPr>
        <w:jc w:val="both"/>
        <w:rPr>
          <w:rFonts w:ascii="David" w:hAnsi="David" w:cs="David"/>
          <w:rtl/>
        </w:rPr>
      </w:pPr>
      <w:r>
        <w:rPr>
          <w:rFonts w:ascii="David" w:hAnsi="David" w:cs="David" w:hint="cs"/>
          <w:rtl/>
        </w:rPr>
        <w:t>על רקע מקרים כאלה של סתירה, מה צריך להיות המצב הראוי ביחסים בין הדין הבינלאומי ל</w:t>
      </w:r>
      <w:r w:rsidR="00A323D0">
        <w:rPr>
          <w:rFonts w:ascii="David" w:hAnsi="David" w:cs="David" w:hint="cs"/>
          <w:rtl/>
        </w:rPr>
        <w:t>בין ה</w:t>
      </w:r>
      <w:r>
        <w:rPr>
          <w:rFonts w:ascii="David" w:hAnsi="David" w:cs="David" w:hint="cs"/>
          <w:rtl/>
        </w:rPr>
        <w:t>דין המדינתי? מה צריכה להיות השאיפה שלנו בעולם גלובלי? ברוב המקרים יהיה לנו סנכרון, הרמוניה, מתוך הבנה שגם הדין הבינלאומי ו</w:t>
      </w:r>
      <w:r w:rsidR="009834C1">
        <w:rPr>
          <w:rFonts w:ascii="David" w:hAnsi="David" w:cs="David" w:hint="cs"/>
          <w:rtl/>
        </w:rPr>
        <w:t xml:space="preserve">גם הדין </w:t>
      </w:r>
      <w:r>
        <w:rPr>
          <w:rFonts w:ascii="David" w:hAnsi="David" w:cs="David" w:hint="cs"/>
          <w:rtl/>
        </w:rPr>
        <w:t xml:space="preserve">המדינתי משחקים הרבה מאוד בתוך החיים שלנו. </w:t>
      </w:r>
    </w:p>
    <w:p w14:paraId="72772444" w14:textId="5873B56C" w:rsidR="008145F6" w:rsidRDefault="00D969E1" w:rsidP="00246617">
      <w:pPr>
        <w:jc w:val="both"/>
        <w:rPr>
          <w:rFonts w:ascii="David" w:hAnsi="David" w:cs="David"/>
          <w:rtl/>
        </w:rPr>
      </w:pPr>
      <w:r w:rsidRPr="009834C1">
        <w:rPr>
          <w:rFonts w:ascii="David" w:hAnsi="David" w:cs="David" w:hint="cs"/>
          <w:u w:val="single"/>
          <w:rtl/>
        </w:rPr>
        <w:t xml:space="preserve">למה יש לנו </w:t>
      </w:r>
      <w:r w:rsidR="009834C1">
        <w:rPr>
          <w:rFonts w:ascii="David" w:hAnsi="David" w:cs="David" w:hint="cs"/>
          <w:u w:val="single"/>
          <w:rtl/>
        </w:rPr>
        <w:t>כל כך</w:t>
      </w:r>
      <w:r w:rsidRPr="009834C1">
        <w:rPr>
          <w:rFonts w:ascii="David" w:hAnsi="David" w:cs="David" w:hint="cs"/>
          <w:u w:val="single"/>
          <w:rtl/>
        </w:rPr>
        <w:t xml:space="preserve"> הרבה אינטראקציות היום בין הדין </w:t>
      </w:r>
      <w:r w:rsidR="00C664C3" w:rsidRPr="009834C1">
        <w:rPr>
          <w:rFonts w:ascii="David" w:hAnsi="David" w:cs="David" w:hint="cs"/>
          <w:u w:val="single"/>
          <w:rtl/>
        </w:rPr>
        <w:t>הבינלאומי</w:t>
      </w:r>
      <w:r w:rsidRPr="009834C1">
        <w:rPr>
          <w:rFonts w:ascii="David" w:hAnsi="David" w:cs="David" w:hint="cs"/>
          <w:u w:val="single"/>
          <w:rtl/>
        </w:rPr>
        <w:t xml:space="preserve"> לדין המדינתי</w:t>
      </w:r>
      <w:r>
        <w:rPr>
          <w:rFonts w:ascii="David" w:hAnsi="David" w:cs="David" w:hint="cs"/>
          <w:rtl/>
        </w:rPr>
        <w:t xml:space="preserve">? </w:t>
      </w:r>
      <w:r w:rsidRPr="009834C1">
        <w:rPr>
          <w:rFonts w:ascii="David" w:hAnsi="David" w:cs="David" w:hint="cs"/>
          <w:b/>
          <w:bCs/>
          <w:rtl/>
        </w:rPr>
        <w:t xml:space="preserve">בראש ובראשונה </w:t>
      </w:r>
      <w:r w:rsidRPr="009834C1">
        <w:rPr>
          <w:rFonts w:ascii="David" w:hAnsi="David" w:cs="David"/>
          <w:b/>
          <w:bCs/>
          <w:rtl/>
        </w:rPr>
        <w:t>–</w:t>
      </w:r>
      <w:r w:rsidRPr="009834C1">
        <w:rPr>
          <w:rFonts w:ascii="David" w:hAnsi="David" w:cs="David" w:hint="cs"/>
          <w:b/>
          <w:bCs/>
          <w:rtl/>
        </w:rPr>
        <w:t xml:space="preserve"> גלובליזציה</w:t>
      </w:r>
      <w:r>
        <w:rPr>
          <w:rFonts w:ascii="David" w:hAnsi="David" w:cs="David" w:hint="cs"/>
          <w:rtl/>
        </w:rPr>
        <w:t>. גלובליזציה מתאפיינת במעבר הרבה יותר מהיר של סחורות, מידע, שיתוף בין מדינו</w:t>
      </w:r>
      <w:r w:rsidR="005F5B70">
        <w:rPr>
          <w:rFonts w:ascii="David" w:hAnsi="David" w:cs="David" w:hint="cs"/>
          <w:rtl/>
        </w:rPr>
        <w:t>ת וכדומה.</w:t>
      </w:r>
      <w:r>
        <w:rPr>
          <w:rFonts w:ascii="David" w:hAnsi="David" w:cs="David" w:hint="cs"/>
          <w:rtl/>
        </w:rPr>
        <w:t xml:space="preserve"> כנגזרת מכך יש לנו הרבה יותר נורמות במשפט הבינלאומי, </w:t>
      </w:r>
      <w:r w:rsidR="005F5B70">
        <w:rPr>
          <w:rFonts w:ascii="David" w:hAnsi="David" w:cs="David" w:hint="cs"/>
          <w:rtl/>
        </w:rPr>
        <w:t>ו</w:t>
      </w:r>
      <w:r>
        <w:rPr>
          <w:rFonts w:ascii="David" w:hAnsi="David" w:cs="David" w:hint="cs"/>
          <w:rtl/>
        </w:rPr>
        <w:t>הסיכוי שתהיה התנגשות בשל כך</w:t>
      </w:r>
      <w:r w:rsidR="00246617">
        <w:rPr>
          <w:rFonts w:ascii="David" w:hAnsi="David" w:cs="David" w:hint="cs"/>
          <w:rtl/>
        </w:rPr>
        <w:t xml:space="preserve"> עם הדין המדינתי גובר. י</w:t>
      </w:r>
      <w:r w:rsidR="005F5B70">
        <w:rPr>
          <w:rFonts w:ascii="David" w:hAnsi="David" w:cs="David" w:hint="cs"/>
          <w:rtl/>
        </w:rPr>
        <w:t>תרה מכך</w:t>
      </w:r>
      <w:r w:rsidR="00246617">
        <w:rPr>
          <w:rFonts w:ascii="David" w:hAnsi="David" w:cs="David" w:hint="cs"/>
          <w:rtl/>
        </w:rPr>
        <w:t>, על רקע ההתרחבות של המשפט הבינלאומי</w:t>
      </w:r>
      <w:r w:rsidR="00C66B1F">
        <w:rPr>
          <w:rFonts w:ascii="David" w:hAnsi="David" w:cs="David" w:hint="cs"/>
          <w:rtl/>
        </w:rPr>
        <w:t xml:space="preserve"> </w:t>
      </w:r>
      <w:r w:rsidR="00C66B1F">
        <w:rPr>
          <w:rFonts w:ascii="David" w:hAnsi="David" w:cs="David"/>
          <w:rtl/>
        </w:rPr>
        <w:t>–</w:t>
      </w:r>
      <w:r w:rsidR="00C66B1F">
        <w:rPr>
          <w:rFonts w:ascii="David" w:hAnsi="David" w:cs="David" w:hint="cs"/>
          <w:rtl/>
        </w:rPr>
        <w:t xml:space="preserve"> </w:t>
      </w:r>
      <w:r w:rsidR="00246617">
        <w:rPr>
          <w:rFonts w:ascii="David" w:hAnsi="David" w:cs="David" w:hint="cs"/>
          <w:rtl/>
        </w:rPr>
        <w:t xml:space="preserve">הן ההתרחבות הנורמטיבית והן ההתרחבות המוסדית בעשורים האחרונים, המשפט הבינלאומי נכנס יותר ויותר למה שכונה בעבר נושאים פנים מדינתיים, נושאים כמו זכויות אדם. המשפט </w:t>
      </w:r>
      <w:r w:rsidR="00581B88">
        <w:rPr>
          <w:rFonts w:ascii="David" w:hAnsi="David" w:cs="David" w:hint="cs"/>
          <w:rtl/>
        </w:rPr>
        <w:t>הבינלאומי</w:t>
      </w:r>
      <w:r w:rsidR="00246617">
        <w:rPr>
          <w:rFonts w:ascii="David" w:hAnsi="David" w:cs="David" w:hint="cs"/>
          <w:rtl/>
        </w:rPr>
        <w:t xml:space="preserve"> אומר למדינה איך היא צריכה להתייחס לאזרחים הנמצאים בשטח שלה. כשיש לנו יותר הסדרים בינלאומיים שנכנסים פנימה, לתוך כדור </w:t>
      </w:r>
      <w:r w:rsidR="00581B88">
        <w:rPr>
          <w:rFonts w:ascii="David" w:hAnsi="David" w:cs="David" w:hint="cs"/>
          <w:rtl/>
        </w:rPr>
        <w:t>הביליאר</w:t>
      </w:r>
      <w:r w:rsidR="00581B88">
        <w:rPr>
          <w:rFonts w:ascii="David" w:hAnsi="David" w:cs="David" w:hint="eastAsia"/>
          <w:rtl/>
        </w:rPr>
        <w:t>ד</w:t>
      </w:r>
      <w:r w:rsidR="00246617">
        <w:rPr>
          <w:rFonts w:ascii="David" w:hAnsi="David" w:cs="David" w:hint="cs"/>
          <w:rtl/>
        </w:rPr>
        <w:t xml:space="preserve"> ואומרים למדינה כיצד לפעול בתוך השטח שלה, גם כאן יש יותר אינטראקציה בין הדין הבינלאומי לבין הדין המדינתי. </w:t>
      </w:r>
      <w:r w:rsidR="00292857">
        <w:rPr>
          <w:rFonts w:ascii="David" w:hAnsi="David" w:cs="David" w:hint="cs"/>
          <w:rtl/>
        </w:rPr>
        <w:t xml:space="preserve"> </w:t>
      </w:r>
    </w:p>
    <w:p w14:paraId="082F0DD4" w14:textId="6F3B98E0" w:rsidR="005528A9" w:rsidRDefault="00C66B1F" w:rsidP="00246617">
      <w:pPr>
        <w:jc w:val="both"/>
        <w:rPr>
          <w:rFonts w:ascii="David" w:hAnsi="David" w:cs="David"/>
          <w:rtl/>
        </w:rPr>
      </w:pPr>
      <w:r w:rsidRPr="00FD405B">
        <w:rPr>
          <w:rFonts w:ascii="David" w:hAnsi="David" w:cs="David" w:hint="cs"/>
          <w:b/>
          <w:bCs/>
          <w:u w:val="single"/>
          <w:rtl/>
        </w:rPr>
        <w:t xml:space="preserve">אנו </w:t>
      </w:r>
      <w:r w:rsidR="005528A9" w:rsidRPr="00FD405B">
        <w:rPr>
          <w:rFonts w:ascii="David" w:hAnsi="David" w:cs="David" w:hint="cs"/>
          <w:b/>
          <w:bCs/>
          <w:u w:val="single"/>
          <w:rtl/>
        </w:rPr>
        <w:t>נדבר על שני מישורים</w:t>
      </w:r>
      <w:r w:rsidR="000030A4">
        <w:rPr>
          <w:rFonts w:ascii="David" w:hAnsi="David" w:cs="David" w:hint="cs"/>
          <w:b/>
          <w:bCs/>
          <w:u w:val="single"/>
          <w:rtl/>
        </w:rPr>
        <w:t>:</w:t>
      </w:r>
    </w:p>
    <w:p w14:paraId="2509C74C" w14:textId="4D5804B8" w:rsidR="00163F51" w:rsidRPr="000030A4" w:rsidRDefault="00163F51" w:rsidP="00C81A29">
      <w:pPr>
        <w:pStyle w:val="a7"/>
        <w:numPr>
          <w:ilvl w:val="0"/>
          <w:numId w:val="46"/>
        </w:numPr>
        <w:jc w:val="both"/>
        <w:rPr>
          <w:rFonts w:ascii="David" w:hAnsi="David" w:cs="David"/>
          <w:b/>
          <w:bCs/>
          <w:rtl/>
        </w:rPr>
      </w:pPr>
      <w:r w:rsidRPr="000030A4">
        <w:rPr>
          <w:rFonts w:ascii="David" w:hAnsi="David" w:cs="David" w:hint="cs"/>
          <w:b/>
          <w:bCs/>
          <w:u w:val="single"/>
          <w:rtl/>
        </w:rPr>
        <w:t>משב"ל</w:t>
      </w:r>
    </w:p>
    <w:p w14:paraId="167F3401" w14:textId="77777777" w:rsidR="00756E5B" w:rsidRDefault="005528A9" w:rsidP="00163F51">
      <w:pPr>
        <w:jc w:val="both"/>
        <w:rPr>
          <w:rFonts w:ascii="David" w:hAnsi="David" w:cs="David"/>
          <w:rtl/>
        </w:rPr>
      </w:pPr>
      <w:r w:rsidRPr="00163F51">
        <w:rPr>
          <w:rFonts w:ascii="David" w:hAnsi="David" w:cs="David" w:hint="cs"/>
          <w:rtl/>
        </w:rPr>
        <w:t>נקודה עקרונית חשובה ביותר</w:t>
      </w:r>
      <w:r w:rsidR="00FD405B">
        <w:rPr>
          <w:rFonts w:ascii="David" w:hAnsi="David" w:cs="David" w:hint="cs"/>
          <w:rtl/>
        </w:rPr>
        <w:t xml:space="preserve"> היא</w:t>
      </w:r>
      <w:r w:rsidRPr="00163F51">
        <w:rPr>
          <w:rFonts w:ascii="David" w:hAnsi="David" w:cs="David" w:hint="cs"/>
          <w:rtl/>
        </w:rPr>
        <w:t xml:space="preserve"> </w:t>
      </w:r>
      <w:r w:rsidR="00FD405B">
        <w:rPr>
          <w:rFonts w:ascii="David" w:hAnsi="David" w:cs="David"/>
          <w:rtl/>
        </w:rPr>
        <w:t>–</w:t>
      </w:r>
      <w:r w:rsidR="00FD405B">
        <w:rPr>
          <w:rFonts w:ascii="David" w:hAnsi="David" w:cs="David" w:hint="cs"/>
          <w:rtl/>
        </w:rPr>
        <w:t xml:space="preserve"> </w:t>
      </w:r>
      <w:r w:rsidR="00FD405B" w:rsidRPr="00FD405B">
        <w:rPr>
          <w:rFonts w:ascii="David" w:hAnsi="David" w:cs="David" w:hint="cs"/>
          <w:b/>
          <w:bCs/>
          <w:rtl/>
        </w:rPr>
        <w:t xml:space="preserve">המשפט </w:t>
      </w:r>
      <w:r w:rsidRPr="00FD405B">
        <w:rPr>
          <w:rFonts w:ascii="David" w:hAnsi="David" w:cs="David" w:hint="cs"/>
          <w:b/>
          <w:bCs/>
          <w:rtl/>
        </w:rPr>
        <w:t>הבינלאומי לא מגדיר למדינות איך עליהן לקלוט את המשפט הבינלאומי בתוכן</w:t>
      </w:r>
      <w:r w:rsidRPr="00163F51">
        <w:rPr>
          <w:rFonts w:ascii="David" w:hAnsi="David" w:cs="David" w:hint="cs"/>
          <w:rtl/>
        </w:rPr>
        <w:t>, הוא משאיר למדינות את החופש להחליט איך ת</w:t>
      </w:r>
      <w:r w:rsidR="00FD405B">
        <w:rPr>
          <w:rFonts w:ascii="David" w:hAnsi="David" w:cs="David" w:hint="cs"/>
          <w:rtl/>
        </w:rPr>
        <w:t>י</w:t>
      </w:r>
      <w:r w:rsidRPr="00163F51">
        <w:rPr>
          <w:rFonts w:ascii="David" w:hAnsi="David" w:cs="David" w:hint="cs"/>
          <w:rtl/>
        </w:rPr>
        <w:t xml:space="preserve">קלט אמנה </w:t>
      </w:r>
      <w:r w:rsidR="00FD405B" w:rsidRPr="00163F51">
        <w:rPr>
          <w:rFonts w:ascii="David" w:hAnsi="David" w:cs="David" w:hint="cs"/>
          <w:rtl/>
        </w:rPr>
        <w:t>וכו</w:t>
      </w:r>
      <w:r w:rsidR="00FD405B">
        <w:rPr>
          <w:rFonts w:ascii="David" w:hAnsi="David" w:cs="David" w:hint="cs"/>
          <w:rtl/>
        </w:rPr>
        <w:t>'.</w:t>
      </w:r>
      <w:r w:rsidRPr="00163F51">
        <w:rPr>
          <w:rFonts w:ascii="David" w:hAnsi="David" w:cs="David" w:hint="cs"/>
          <w:rtl/>
        </w:rPr>
        <w:t xml:space="preserve"> רק </w:t>
      </w:r>
      <w:r w:rsidR="00CC75C9" w:rsidRPr="00163F51">
        <w:rPr>
          <w:rFonts w:ascii="David" w:hAnsi="David" w:cs="David" w:hint="cs"/>
          <w:rtl/>
        </w:rPr>
        <w:t>במקרים</w:t>
      </w:r>
      <w:r w:rsidRPr="00163F51">
        <w:rPr>
          <w:rFonts w:ascii="David" w:hAnsi="David" w:cs="David" w:hint="cs"/>
          <w:rtl/>
        </w:rPr>
        <w:t xml:space="preserve"> חריגים המשפט הבינלאומי אומר דברים </w:t>
      </w:r>
      <w:r w:rsidR="00CC75C9" w:rsidRPr="00163F51">
        <w:rPr>
          <w:rFonts w:ascii="David" w:hAnsi="David" w:cs="David" w:hint="cs"/>
          <w:rtl/>
        </w:rPr>
        <w:t>ספציפיי</w:t>
      </w:r>
      <w:r w:rsidR="00CC75C9" w:rsidRPr="00163F51">
        <w:rPr>
          <w:rFonts w:ascii="David" w:hAnsi="David" w:cs="David" w:hint="eastAsia"/>
          <w:rtl/>
        </w:rPr>
        <w:t>ם</w:t>
      </w:r>
      <w:r w:rsidR="00756E5B">
        <w:rPr>
          <w:rFonts w:ascii="David" w:hAnsi="David" w:cs="David" w:hint="cs"/>
          <w:rtl/>
        </w:rPr>
        <w:t xml:space="preserve"> </w:t>
      </w:r>
      <w:r w:rsidR="00756E5B">
        <w:rPr>
          <w:rFonts w:ascii="David" w:hAnsi="David" w:cs="David"/>
          <w:rtl/>
        </w:rPr>
        <w:t>–</w:t>
      </w:r>
      <w:r w:rsidRPr="00163F51">
        <w:rPr>
          <w:rFonts w:ascii="David" w:hAnsi="David" w:cs="David" w:hint="cs"/>
          <w:rtl/>
        </w:rPr>
        <w:t xml:space="preserve"> למשל</w:t>
      </w:r>
      <w:r w:rsidR="00756E5B">
        <w:rPr>
          <w:rFonts w:ascii="David" w:hAnsi="David" w:cs="David" w:hint="cs"/>
          <w:rtl/>
        </w:rPr>
        <w:t>,</w:t>
      </w:r>
      <w:r w:rsidRPr="00163F51">
        <w:rPr>
          <w:rFonts w:ascii="David" w:hAnsi="David" w:cs="David" w:hint="cs"/>
          <w:rtl/>
        </w:rPr>
        <w:t xml:space="preserve"> אמנת העינויים משנות ה80, שם המשפט הבינלאומי מגדיר באופן </w:t>
      </w:r>
      <w:r w:rsidR="00CC75C9" w:rsidRPr="00163F51">
        <w:rPr>
          <w:rFonts w:ascii="David" w:hAnsi="David" w:cs="David" w:hint="cs"/>
          <w:rtl/>
        </w:rPr>
        <w:t>ספציפי</w:t>
      </w:r>
      <w:r w:rsidRPr="00163F51">
        <w:rPr>
          <w:rFonts w:ascii="David" w:hAnsi="David" w:cs="David" w:hint="cs"/>
          <w:rtl/>
        </w:rPr>
        <w:t xml:space="preserve"> על כל המדינות שהן צד לאמנה זו לחוקק בחוק הפנימי שלהן איסור על עינויים. </w:t>
      </w:r>
    </w:p>
    <w:p w14:paraId="1228D51B" w14:textId="77777777" w:rsidR="007E6E24" w:rsidRDefault="001647DE" w:rsidP="00163F51">
      <w:pPr>
        <w:jc w:val="both"/>
        <w:rPr>
          <w:rFonts w:ascii="David" w:hAnsi="David" w:cs="David"/>
          <w:rtl/>
        </w:rPr>
      </w:pPr>
      <w:r w:rsidRPr="00163F51">
        <w:rPr>
          <w:rFonts w:ascii="David" w:hAnsi="David" w:cs="David" w:hint="cs"/>
          <w:rtl/>
        </w:rPr>
        <w:t>אבל</w:t>
      </w:r>
      <w:r w:rsidR="00756E5B">
        <w:rPr>
          <w:rFonts w:ascii="David" w:hAnsi="David" w:cs="David" w:hint="cs"/>
          <w:rtl/>
        </w:rPr>
        <w:t>,</w:t>
      </w:r>
      <w:r w:rsidRPr="00163F51">
        <w:rPr>
          <w:rFonts w:ascii="David" w:hAnsi="David" w:cs="David" w:hint="cs"/>
          <w:rtl/>
        </w:rPr>
        <w:t xml:space="preserve"> ברוב המוחלט של המקרים המשפט הבינלאומי לא </w:t>
      </w:r>
      <w:r w:rsidR="00CC75C9" w:rsidRPr="00163F51">
        <w:rPr>
          <w:rFonts w:ascii="David" w:hAnsi="David" w:cs="David" w:hint="cs"/>
          <w:rtl/>
        </w:rPr>
        <w:t>מגדיר</w:t>
      </w:r>
      <w:r w:rsidRPr="00163F51">
        <w:rPr>
          <w:rFonts w:ascii="David" w:hAnsi="David" w:cs="David" w:hint="cs"/>
          <w:rtl/>
        </w:rPr>
        <w:t xml:space="preserve"> למדינה כיצד לקלוט הוראה כזו או אחרת לתוך השיטה שלה. </w:t>
      </w:r>
      <w:r w:rsidR="009B3301">
        <w:rPr>
          <w:rFonts w:ascii="David" w:hAnsi="David" w:cs="David" w:hint="cs"/>
          <w:rtl/>
        </w:rPr>
        <w:t>אולם, יש לשים לב ש</w:t>
      </w:r>
      <w:r w:rsidR="009B3301" w:rsidRPr="00163F51">
        <w:rPr>
          <w:rFonts w:ascii="David" w:hAnsi="David" w:cs="David" w:hint="cs"/>
          <w:rtl/>
        </w:rPr>
        <w:t>העיקרו</w:t>
      </w:r>
      <w:r w:rsidR="009B3301" w:rsidRPr="00163F51">
        <w:rPr>
          <w:rFonts w:ascii="David" w:hAnsi="David" w:cs="David" w:hint="eastAsia"/>
          <w:rtl/>
        </w:rPr>
        <w:t>ן</w:t>
      </w:r>
      <w:r w:rsidRPr="00163F51">
        <w:rPr>
          <w:rFonts w:ascii="David" w:hAnsi="David" w:cs="David" w:hint="cs"/>
          <w:rtl/>
        </w:rPr>
        <w:t xml:space="preserve"> הבסיסי</w:t>
      </w:r>
      <w:r w:rsidR="009B3301">
        <w:rPr>
          <w:rFonts w:ascii="David" w:hAnsi="David" w:cs="David" w:hint="cs"/>
          <w:rtl/>
        </w:rPr>
        <w:t xml:space="preserve"> הוא</w:t>
      </w:r>
      <w:r w:rsidRPr="00163F51">
        <w:rPr>
          <w:rFonts w:ascii="David" w:hAnsi="David" w:cs="David" w:hint="cs"/>
          <w:rtl/>
        </w:rPr>
        <w:t xml:space="preserve"> </w:t>
      </w:r>
      <w:r w:rsidRPr="00163F51">
        <w:rPr>
          <w:rFonts w:ascii="David" w:hAnsi="David" w:cs="David"/>
          <w:rtl/>
        </w:rPr>
        <w:t>–</w:t>
      </w:r>
      <w:r w:rsidRPr="00163F51">
        <w:rPr>
          <w:rFonts w:ascii="David" w:hAnsi="David" w:cs="David" w:hint="cs"/>
          <w:rtl/>
        </w:rPr>
        <w:t xml:space="preserve"> </w:t>
      </w:r>
      <w:r w:rsidRPr="009B3301">
        <w:rPr>
          <w:rFonts w:ascii="David" w:hAnsi="David" w:cs="David" w:hint="cs"/>
          <w:b/>
          <w:bCs/>
          <w:color w:val="FF0000"/>
          <w:rtl/>
        </w:rPr>
        <w:t>לפי המשפט הבינלאומי הדין הפנימי, הדין המדינתי לעולם לא יכול להוות הצדקה להפרה של המשפט הבינלאומי</w:t>
      </w:r>
      <w:r w:rsidRPr="00163F51">
        <w:rPr>
          <w:rFonts w:ascii="David" w:hAnsi="David" w:cs="David" w:hint="cs"/>
          <w:rtl/>
        </w:rPr>
        <w:t xml:space="preserve">. אם נחזור </w:t>
      </w:r>
      <w:proofErr w:type="spellStart"/>
      <w:r w:rsidRPr="00163F51">
        <w:rPr>
          <w:rFonts w:ascii="David" w:hAnsi="David" w:cs="David" w:hint="cs"/>
          <w:rtl/>
        </w:rPr>
        <w:t>ל</w:t>
      </w:r>
      <w:r w:rsidRPr="009B3301">
        <w:rPr>
          <w:rFonts w:ascii="David" w:hAnsi="David" w:cs="David" w:hint="cs"/>
          <w:b/>
          <w:bCs/>
          <w:color w:val="00B0F0"/>
          <w:rtl/>
        </w:rPr>
        <w:t>שיינביין</w:t>
      </w:r>
      <w:proofErr w:type="spellEnd"/>
      <w:r w:rsidRPr="00163F51">
        <w:rPr>
          <w:rFonts w:ascii="David" w:hAnsi="David" w:cs="David" w:hint="cs"/>
          <w:rtl/>
        </w:rPr>
        <w:t xml:space="preserve">, אם </w:t>
      </w:r>
      <w:r w:rsidR="009B3301">
        <w:rPr>
          <w:rFonts w:ascii="David" w:hAnsi="David" w:cs="David" w:hint="cs"/>
          <w:rtl/>
        </w:rPr>
        <w:t>אותו</w:t>
      </w:r>
      <w:r w:rsidRPr="00163F51">
        <w:rPr>
          <w:rFonts w:ascii="David" w:hAnsi="David" w:cs="David" w:hint="cs"/>
          <w:rtl/>
        </w:rPr>
        <w:t xml:space="preserve"> </w:t>
      </w:r>
      <w:r w:rsidR="009B3301">
        <w:rPr>
          <w:rFonts w:ascii="David" w:hAnsi="David" w:cs="David" w:hint="cs"/>
          <w:rtl/>
        </w:rPr>
        <w:t>מקרה היה מגיע</w:t>
      </w:r>
      <w:r w:rsidRPr="00163F51">
        <w:rPr>
          <w:rFonts w:ascii="David" w:hAnsi="David" w:cs="David" w:hint="cs"/>
          <w:rtl/>
        </w:rPr>
        <w:t xml:space="preserve"> ל</w:t>
      </w:r>
      <w:r w:rsidRPr="00163F51">
        <w:rPr>
          <w:rFonts w:ascii="David" w:hAnsi="David" w:cs="David" w:hint="cs"/>
        </w:rPr>
        <w:t>ICJ</w:t>
      </w:r>
      <w:r w:rsidRPr="00163F51">
        <w:rPr>
          <w:rFonts w:ascii="David" w:hAnsi="David" w:cs="David" w:hint="cs"/>
          <w:rtl/>
        </w:rPr>
        <w:t xml:space="preserve">, את בית הדין הבינלאומי לצדק בכלל לא היה מעניין שהיה חוק מדינתי מ1978 שסותר את האמנה הבינלאומית עם ארה"ב, </w:t>
      </w:r>
      <w:r w:rsidR="009B3301">
        <w:rPr>
          <w:rFonts w:ascii="David" w:hAnsi="David" w:cs="David" w:hint="cs"/>
          <w:rtl/>
        </w:rPr>
        <w:t>זו</w:t>
      </w:r>
      <w:r w:rsidRPr="00163F51">
        <w:rPr>
          <w:rFonts w:ascii="David" w:hAnsi="David" w:cs="David" w:hint="cs"/>
          <w:rtl/>
        </w:rPr>
        <w:t xml:space="preserve"> </w:t>
      </w:r>
      <w:r w:rsidR="009B3301">
        <w:rPr>
          <w:rFonts w:ascii="David" w:hAnsi="David" w:cs="David" w:hint="cs"/>
          <w:rtl/>
        </w:rPr>
        <w:t>הייתה</w:t>
      </w:r>
      <w:r w:rsidRPr="00163F51">
        <w:rPr>
          <w:rFonts w:ascii="David" w:hAnsi="David" w:cs="David" w:hint="cs"/>
          <w:rtl/>
        </w:rPr>
        <w:t xml:space="preserve"> רק עובדה מבחינתו. </w:t>
      </w:r>
      <w:r w:rsidR="00A75530" w:rsidRPr="00163F51">
        <w:rPr>
          <w:rFonts w:ascii="David" w:hAnsi="David" w:cs="David" w:hint="cs"/>
          <w:rtl/>
        </w:rPr>
        <w:t xml:space="preserve">זה לא היה מעלה או מוריד לעניין אי החוקית של מה שעשתה ישראל לעניין המשפט הבינלאומי. </w:t>
      </w:r>
    </w:p>
    <w:p w14:paraId="6DB3CE52" w14:textId="23947A69" w:rsidR="005528A9" w:rsidRPr="00163F51" w:rsidRDefault="00A75530" w:rsidP="00163F51">
      <w:pPr>
        <w:jc w:val="both"/>
        <w:rPr>
          <w:rFonts w:ascii="David" w:hAnsi="David" w:cs="David"/>
        </w:rPr>
      </w:pPr>
      <w:r w:rsidRPr="007E6E24">
        <w:rPr>
          <w:rFonts w:ascii="David" w:hAnsi="David" w:cs="David" w:hint="cs"/>
          <w:u w:val="single"/>
          <w:rtl/>
        </w:rPr>
        <w:t>העיקרון הזה כל כך בסיסי שהוא חוזר על עצמו בכל מיני אופנים, ובכמה מסמכים בינלאומיים, נראה את החשובים שבהם</w:t>
      </w:r>
      <w:r w:rsidRPr="00163F51">
        <w:rPr>
          <w:rFonts w:ascii="David" w:hAnsi="David" w:cs="David" w:hint="cs"/>
          <w:rtl/>
        </w:rPr>
        <w:t xml:space="preserve">: </w:t>
      </w:r>
    </w:p>
    <w:p w14:paraId="7AB9F7E1" w14:textId="37C304AE" w:rsidR="00692374" w:rsidRDefault="00692374" w:rsidP="00C81A29">
      <w:pPr>
        <w:pStyle w:val="a7"/>
        <w:numPr>
          <w:ilvl w:val="0"/>
          <w:numId w:val="38"/>
        </w:numPr>
        <w:jc w:val="both"/>
        <w:rPr>
          <w:rFonts w:ascii="David" w:hAnsi="David" w:cs="David"/>
        </w:rPr>
      </w:pPr>
      <w:r w:rsidRPr="00E24B53">
        <w:rPr>
          <w:rFonts w:ascii="David" w:hAnsi="David" w:cs="David" w:hint="cs"/>
          <w:b/>
          <w:bCs/>
          <w:color w:val="FF33CC"/>
          <w:rtl/>
        </w:rPr>
        <w:lastRenderedPageBreak/>
        <w:t>ס' 27 לאמנת האמנות</w:t>
      </w:r>
      <w:r>
        <w:rPr>
          <w:rFonts w:ascii="David" w:hAnsi="David" w:cs="David" w:hint="cs"/>
          <w:rtl/>
        </w:rPr>
        <w:t xml:space="preserve"> </w:t>
      </w:r>
      <w:r>
        <w:rPr>
          <w:rFonts w:ascii="David" w:hAnsi="David" w:cs="David"/>
          <w:rtl/>
        </w:rPr>
        <w:t>–</w:t>
      </w:r>
      <w:r>
        <w:rPr>
          <w:rFonts w:ascii="David" w:hAnsi="David" w:cs="David" w:hint="cs"/>
          <w:rtl/>
        </w:rPr>
        <w:t xml:space="preserve"> צד לאמנה אינו יכול להסתמך על המשפט הפנימי כצידוק לאי מילוי התחייבות באמנה.</w:t>
      </w:r>
    </w:p>
    <w:p w14:paraId="7AE6ED51" w14:textId="078D33F1" w:rsidR="00163F51" w:rsidRDefault="00D12D12" w:rsidP="00C81A29">
      <w:pPr>
        <w:pStyle w:val="a7"/>
        <w:numPr>
          <w:ilvl w:val="0"/>
          <w:numId w:val="38"/>
        </w:numPr>
        <w:jc w:val="both"/>
        <w:rPr>
          <w:rFonts w:ascii="David" w:hAnsi="David" w:cs="David"/>
        </w:rPr>
      </w:pPr>
      <w:r w:rsidRPr="00E24B53">
        <w:rPr>
          <w:rFonts w:ascii="David" w:hAnsi="David" w:cs="David" w:hint="cs"/>
          <w:b/>
          <w:bCs/>
          <w:color w:val="FF33CC"/>
          <w:rtl/>
        </w:rPr>
        <w:t>ס' 3 לכללי ה</w:t>
      </w:r>
      <w:r w:rsidRPr="00E24B53">
        <w:rPr>
          <w:rFonts w:ascii="David" w:hAnsi="David" w:cs="David" w:hint="cs"/>
          <w:b/>
          <w:bCs/>
          <w:color w:val="FF33CC"/>
        </w:rPr>
        <w:t>I</w:t>
      </w:r>
      <w:r w:rsidRPr="00E24B53">
        <w:rPr>
          <w:rFonts w:ascii="David" w:hAnsi="David" w:cs="David"/>
          <w:b/>
          <w:bCs/>
          <w:color w:val="FF33CC"/>
        </w:rPr>
        <w:t>LC</w:t>
      </w:r>
      <w:r w:rsidRPr="00E24B53">
        <w:rPr>
          <w:rFonts w:ascii="David" w:hAnsi="David" w:cs="David" w:hint="cs"/>
          <w:b/>
          <w:bCs/>
          <w:color w:val="FF33CC"/>
          <w:rtl/>
        </w:rPr>
        <w:t xml:space="preserve"> בדבר אחריות מדינה</w:t>
      </w:r>
      <w:r w:rsidRPr="00E24B53">
        <w:rPr>
          <w:rFonts w:ascii="David" w:hAnsi="David" w:cs="David" w:hint="cs"/>
          <w:color w:val="FF33CC"/>
          <w:rtl/>
        </w:rPr>
        <w:t xml:space="preserve"> </w:t>
      </w:r>
      <w:r>
        <w:rPr>
          <w:rFonts w:ascii="David" w:hAnsi="David" w:cs="David"/>
          <w:rtl/>
        </w:rPr>
        <w:t>–</w:t>
      </w:r>
      <w:r>
        <w:rPr>
          <w:rFonts w:ascii="David" w:hAnsi="David" w:cs="David" w:hint="cs"/>
          <w:rtl/>
        </w:rPr>
        <w:t xml:space="preserve"> היות פעולה חוקית לפי הדין הפנימי אינה מעלה ואינה מורידה ביחס לחוקיות/ אי חוקיותה בדין הבינ"ל. </w:t>
      </w:r>
      <w:r w:rsidR="00FD1C3B">
        <w:rPr>
          <w:rFonts w:ascii="David" w:hAnsi="David" w:cs="David" w:hint="cs"/>
          <w:rtl/>
        </w:rPr>
        <w:t xml:space="preserve">כלומר, שאלת החוקיות של פעולות בדין הבינלאומי תיגזר רק מהדין הבינלאומי. </w:t>
      </w:r>
    </w:p>
    <w:p w14:paraId="4EB26A02" w14:textId="2A369AA2" w:rsidR="00346EB9" w:rsidRDefault="00346EB9" w:rsidP="00C81A29">
      <w:pPr>
        <w:pStyle w:val="a7"/>
        <w:numPr>
          <w:ilvl w:val="0"/>
          <w:numId w:val="38"/>
        </w:numPr>
        <w:jc w:val="both"/>
        <w:rPr>
          <w:rFonts w:ascii="David" w:hAnsi="David" w:cs="David"/>
        </w:rPr>
      </w:pPr>
      <w:r>
        <w:rPr>
          <w:rFonts w:ascii="David" w:hAnsi="David" w:cs="David" w:hint="cs"/>
          <w:b/>
          <w:bCs/>
          <w:color w:val="FF33CC"/>
          <w:rtl/>
        </w:rPr>
        <w:t>ס' 32 לכללי ה</w:t>
      </w:r>
      <w:r>
        <w:rPr>
          <w:rFonts w:ascii="David" w:hAnsi="David" w:cs="David" w:hint="cs"/>
          <w:b/>
          <w:bCs/>
          <w:color w:val="FF33CC"/>
        </w:rPr>
        <w:t>I</w:t>
      </w:r>
      <w:r>
        <w:rPr>
          <w:rFonts w:ascii="David" w:hAnsi="David" w:cs="David"/>
          <w:b/>
          <w:bCs/>
          <w:color w:val="FF33CC"/>
        </w:rPr>
        <w:t>LC</w:t>
      </w:r>
      <w:r>
        <w:rPr>
          <w:rFonts w:ascii="David" w:hAnsi="David" w:cs="David" w:hint="cs"/>
          <w:b/>
          <w:bCs/>
          <w:color w:val="FF33CC"/>
          <w:rtl/>
        </w:rPr>
        <w:t xml:space="preserve"> </w:t>
      </w:r>
      <w:r>
        <w:rPr>
          <w:rFonts w:ascii="David" w:hAnsi="David" w:cs="David"/>
          <w:rtl/>
        </w:rPr>
        <w:t>–</w:t>
      </w:r>
      <w:r>
        <w:rPr>
          <w:rFonts w:ascii="David" w:hAnsi="David" w:cs="David" w:hint="cs"/>
          <w:rtl/>
        </w:rPr>
        <w:t xml:space="preserve"> "</w:t>
      </w:r>
      <w:r>
        <w:rPr>
          <w:rFonts w:ascii="David" w:hAnsi="David" w:cs="David"/>
        </w:rPr>
        <w:t>irrelevance of internal law</w:t>
      </w:r>
      <w:r>
        <w:rPr>
          <w:rFonts w:ascii="David" w:hAnsi="David" w:cs="David" w:hint="cs"/>
          <w:rtl/>
        </w:rPr>
        <w:t xml:space="preserve">", מדינה לא יכולה להסתמך על הדין הפנימי כצידוק לאי ציות להתחייבויותיה הבינ"ל. </w:t>
      </w:r>
    </w:p>
    <w:p w14:paraId="3C343D3C" w14:textId="73F8F613" w:rsidR="00C912C3" w:rsidRDefault="00C912C3" w:rsidP="00C81A29">
      <w:pPr>
        <w:pStyle w:val="a7"/>
        <w:numPr>
          <w:ilvl w:val="0"/>
          <w:numId w:val="38"/>
        </w:numPr>
        <w:jc w:val="both"/>
        <w:rPr>
          <w:rFonts w:ascii="David" w:hAnsi="David" w:cs="David"/>
        </w:rPr>
      </w:pPr>
      <w:r>
        <w:rPr>
          <w:rFonts w:ascii="David" w:hAnsi="David" w:cs="David" w:hint="cs"/>
          <w:b/>
          <w:bCs/>
          <w:color w:val="FF33CC"/>
          <w:rtl/>
        </w:rPr>
        <w:t>הצעת חוק לחסינות לחיילי צה</w:t>
      </w:r>
      <w:r w:rsidR="00D31A1F">
        <w:rPr>
          <w:rFonts w:ascii="David" w:hAnsi="David" w:cs="David" w:hint="cs"/>
          <w:b/>
          <w:bCs/>
          <w:color w:val="FF33CC"/>
          <w:rtl/>
        </w:rPr>
        <w:t>"</w:t>
      </w:r>
      <w:r>
        <w:rPr>
          <w:rFonts w:ascii="David" w:hAnsi="David" w:cs="David" w:hint="cs"/>
          <w:b/>
          <w:bCs/>
          <w:color w:val="FF33CC"/>
          <w:rtl/>
        </w:rPr>
        <w:t xml:space="preserve">ל </w:t>
      </w:r>
      <w:r>
        <w:rPr>
          <w:rFonts w:ascii="David" w:hAnsi="David" w:cs="David"/>
          <w:rtl/>
        </w:rPr>
        <w:t>–</w:t>
      </w:r>
      <w:r>
        <w:rPr>
          <w:rFonts w:ascii="David" w:hAnsi="David" w:cs="David" w:hint="cs"/>
          <w:rtl/>
        </w:rPr>
        <w:t xml:space="preserve"> </w:t>
      </w:r>
      <w:r w:rsidR="001F6A8B">
        <w:rPr>
          <w:rFonts w:ascii="David" w:hAnsi="David" w:cs="David" w:hint="cs"/>
          <w:rtl/>
        </w:rPr>
        <w:t xml:space="preserve">לאחרונה עלתה לכותרות הצעת חוק </w:t>
      </w:r>
      <w:r w:rsidR="00D31A1F">
        <w:rPr>
          <w:rFonts w:ascii="David" w:hAnsi="David" w:cs="David" w:hint="cs"/>
          <w:rtl/>
        </w:rPr>
        <w:t xml:space="preserve">לחסינות לחיילי צה"ל (טרם ברור מה יעלה בגורלה) </w:t>
      </w:r>
      <w:r w:rsidR="001F6A8B">
        <w:rPr>
          <w:rFonts w:ascii="David" w:hAnsi="David" w:cs="David" w:hint="cs"/>
          <w:rtl/>
        </w:rPr>
        <w:t xml:space="preserve"> שרצתה להעניק לחיילי צהל חסינות גורפת מהעמדה לדין</w:t>
      </w:r>
      <w:r w:rsidR="00D31A1F">
        <w:rPr>
          <w:rFonts w:ascii="David" w:hAnsi="David" w:cs="David" w:hint="cs"/>
          <w:rtl/>
        </w:rPr>
        <w:t>.</w:t>
      </w:r>
      <w:r w:rsidR="001F6A8B">
        <w:rPr>
          <w:rFonts w:ascii="David" w:hAnsi="David" w:cs="David" w:hint="cs"/>
          <w:rtl/>
        </w:rPr>
        <w:t xml:space="preserve"> הכוונה היא כמובן על פשעים כמו פשעי מלחמה, פשעים שהם בינלאומיים, הפרות של הדין הבינלאומי. אם ההצעה הזו תעבור בישראל</w:t>
      </w:r>
      <w:r w:rsidR="00253AF1">
        <w:rPr>
          <w:rFonts w:ascii="David" w:hAnsi="David" w:cs="David" w:hint="cs"/>
          <w:rtl/>
        </w:rPr>
        <w:t xml:space="preserve">, בתי המשפט בישראל לא יוכלו להעמיד את החיילים על פשעים </w:t>
      </w:r>
      <w:r w:rsidR="0073733F">
        <w:rPr>
          <w:rFonts w:ascii="David" w:hAnsi="David" w:cs="David" w:hint="cs"/>
          <w:rtl/>
        </w:rPr>
        <w:t xml:space="preserve">בינלאומיים </w:t>
      </w:r>
      <w:r w:rsidR="00253AF1">
        <w:rPr>
          <w:rFonts w:ascii="David" w:hAnsi="David" w:cs="David" w:hint="cs"/>
          <w:rtl/>
        </w:rPr>
        <w:t xml:space="preserve">לדין. </w:t>
      </w:r>
      <w:r w:rsidR="0073733F">
        <w:rPr>
          <w:rFonts w:ascii="David" w:hAnsi="David" w:cs="David" w:hint="cs"/>
          <w:rtl/>
        </w:rPr>
        <w:t>הנפקות של זה בהקשר לדין הבינלאומי היא כלום</w:t>
      </w:r>
      <w:r w:rsidR="00A52D88">
        <w:rPr>
          <w:rFonts w:ascii="David" w:hAnsi="David" w:cs="David" w:hint="cs"/>
          <w:rtl/>
        </w:rPr>
        <w:t>, החקיקה הזו לא רלוונטית</w:t>
      </w:r>
      <w:r w:rsidR="00E951C7">
        <w:rPr>
          <w:rFonts w:ascii="David" w:hAnsi="David" w:cs="David" w:hint="cs"/>
          <w:rtl/>
        </w:rPr>
        <w:t xml:space="preserve"> מזווי</w:t>
      </w:r>
      <w:r w:rsidR="00E951C7">
        <w:rPr>
          <w:rFonts w:ascii="David" w:hAnsi="David" w:cs="David" w:hint="eastAsia"/>
          <w:rtl/>
        </w:rPr>
        <w:t>ת</w:t>
      </w:r>
      <w:r w:rsidR="00E951C7">
        <w:rPr>
          <w:rFonts w:ascii="David" w:hAnsi="David" w:cs="David" w:hint="cs"/>
          <w:rtl/>
        </w:rPr>
        <w:t xml:space="preserve"> הדין הבינלאומי</w:t>
      </w:r>
      <w:r w:rsidR="00A52D88">
        <w:rPr>
          <w:rFonts w:ascii="David" w:hAnsi="David" w:cs="David" w:hint="cs"/>
          <w:rtl/>
        </w:rPr>
        <w:t xml:space="preserve">. </w:t>
      </w:r>
    </w:p>
    <w:p w14:paraId="231E7E4D" w14:textId="77777777" w:rsidR="00B11627" w:rsidRDefault="00C423F2" w:rsidP="00C423F2">
      <w:pPr>
        <w:jc w:val="both"/>
        <w:rPr>
          <w:rFonts w:ascii="David" w:hAnsi="David" w:cs="David"/>
          <w:rtl/>
        </w:rPr>
      </w:pPr>
      <w:r w:rsidRPr="000F7383">
        <w:rPr>
          <w:rFonts w:ascii="David" w:hAnsi="David" w:cs="David" w:hint="cs"/>
          <w:u w:val="single"/>
          <w:rtl/>
        </w:rPr>
        <w:t>מה קורה במקרה של סתירה</w:t>
      </w:r>
      <w:r>
        <w:rPr>
          <w:rFonts w:ascii="David" w:hAnsi="David" w:cs="David" w:hint="cs"/>
          <w:rtl/>
        </w:rPr>
        <w:t xml:space="preserve">? המדינה שמפרה התחייבות במישור הבינלאומי עשויה בהחלט לשאת האחריות על כך. גם אם הסתירה הזו לא תביא לביטול של הכלל המדינתי הסותר. </w:t>
      </w:r>
    </w:p>
    <w:p w14:paraId="6F1314F8" w14:textId="272B9596" w:rsidR="00C423F2" w:rsidRPr="00C423F2" w:rsidRDefault="00F97937" w:rsidP="00C423F2">
      <w:pPr>
        <w:jc w:val="both"/>
        <w:rPr>
          <w:rFonts w:ascii="David" w:hAnsi="David" w:cs="David"/>
        </w:rPr>
      </w:pPr>
      <w:r w:rsidRPr="000F7383">
        <w:rPr>
          <w:rFonts w:ascii="David" w:hAnsi="David" w:cs="David" w:hint="cs"/>
          <w:u w:val="single"/>
          <w:rtl/>
        </w:rPr>
        <w:t>האם המשפט המדינתי בכלל לא</w:t>
      </w:r>
      <w:r w:rsidR="00B11627" w:rsidRPr="000F7383">
        <w:rPr>
          <w:rFonts w:ascii="David" w:hAnsi="David" w:cs="David" w:hint="cs"/>
          <w:u w:val="single"/>
          <w:rtl/>
        </w:rPr>
        <w:t xml:space="preserve"> רלוונטי למשפט הבינלאומי</w:t>
      </w:r>
      <w:r w:rsidR="00B11627">
        <w:rPr>
          <w:rFonts w:ascii="David" w:hAnsi="David" w:cs="David" w:hint="cs"/>
          <w:rtl/>
        </w:rPr>
        <w:t xml:space="preserve">? </w:t>
      </w:r>
      <w:r w:rsidR="00E3123A">
        <w:rPr>
          <w:rFonts w:ascii="David" w:hAnsi="David" w:cs="David" w:hint="cs"/>
          <w:rtl/>
        </w:rPr>
        <w:t>המשפט המדינתי בכל זאת</w:t>
      </w:r>
      <w:r w:rsidR="00B11627">
        <w:rPr>
          <w:rFonts w:ascii="David" w:hAnsi="David" w:cs="David" w:hint="cs"/>
          <w:rtl/>
        </w:rPr>
        <w:t xml:space="preserve"> רלוונטי במישור הבינלאומי (מנהג, עקרונות כלליים, פרשנות אמנות). </w:t>
      </w:r>
      <w:r w:rsidR="000F7383">
        <w:rPr>
          <w:rFonts w:ascii="David" w:hAnsi="David" w:cs="David" w:hint="cs"/>
          <w:rtl/>
        </w:rPr>
        <w:t>העקרונות הכללי</w:t>
      </w:r>
      <w:r w:rsidR="00C46627">
        <w:rPr>
          <w:rFonts w:ascii="David" w:hAnsi="David" w:cs="David" w:hint="cs"/>
          <w:rtl/>
        </w:rPr>
        <w:t>י</w:t>
      </w:r>
      <w:r w:rsidR="000F7383">
        <w:rPr>
          <w:rFonts w:ascii="David" w:hAnsi="David" w:cs="David" w:hint="cs"/>
          <w:rtl/>
        </w:rPr>
        <w:t>ם שמיושמים במשפט המדינתי יכולים לה</w:t>
      </w:r>
      <w:r w:rsidR="00E3123A">
        <w:rPr>
          <w:rFonts w:ascii="David" w:hAnsi="David" w:cs="David" w:hint="cs"/>
          <w:rtl/>
        </w:rPr>
        <w:t>ו</w:t>
      </w:r>
      <w:r w:rsidR="000F7383">
        <w:rPr>
          <w:rFonts w:ascii="David" w:hAnsi="David" w:cs="David" w:hint="cs"/>
          <w:rtl/>
        </w:rPr>
        <w:t>ות בסיס למציאתם של עקרונות כללים במשפט הבינלאומי. המשפט המדינתי כן משחק תפקיד, אבל בדרך עקיפה, הוא תורם ליצירת הנורמות ובפרט למנהג.</w:t>
      </w:r>
      <w:r w:rsidR="00220FFD">
        <w:rPr>
          <w:rFonts w:ascii="David" w:hAnsi="David" w:cs="David" w:hint="cs"/>
          <w:rtl/>
        </w:rPr>
        <w:t xml:space="preserve"> </w:t>
      </w:r>
    </w:p>
    <w:p w14:paraId="6B6FD7CC" w14:textId="388B2E41" w:rsidR="005528A9" w:rsidRPr="000030A4" w:rsidRDefault="005528A9" w:rsidP="00C81A29">
      <w:pPr>
        <w:pStyle w:val="a7"/>
        <w:numPr>
          <w:ilvl w:val="0"/>
          <w:numId w:val="46"/>
        </w:numPr>
        <w:jc w:val="both"/>
        <w:rPr>
          <w:rFonts w:ascii="David" w:hAnsi="David" w:cs="David"/>
          <w:b/>
          <w:bCs/>
          <w:u w:val="single"/>
          <w:rtl/>
        </w:rPr>
      </w:pPr>
      <w:r w:rsidRPr="000030A4">
        <w:rPr>
          <w:rFonts w:ascii="David" w:hAnsi="David" w:cs="David" w:hint="cs"/>
          <w:b/>
          <w:bCs/>
          <w:u w:val="single"/>
          <w:rtl/>
        </w:rPr>
        <w:t>דין פנימי</w:t>
      </w:r>
    </w:p>
    <w:p w14:paraId="335C09B0" w14:textId="3C1D4303" w:rsidR="00032B09" w:rsidRDefault="00C46627" w:rsidP="00032B09">
      <w:pPr>
        <w:jc w:val="both"/>
        <w:rPr>
          <w:rFonts w:ascii="David" w:hAnsi="David" w:cs="David"/>
          <w:rtl/>
        </w:rPr>
      </w:pPr>
      <w:r>
        <w:rPr>
          <w:rFonts w:ascii="David" w:hAnsi="David" w:cs="David" w:hint="cs"/>
          <w:rtl/>
        </w:rPr>
        <w:t>מבחינת הדין המדינתי,</w:t>
      </w:r>
      <w:r w:rsidR="00FE273C">
        <w:rPr>
          <w:rFonts w:ascii="David" w:hAnsi="David" w:cs="David" w:hint="cs"/>
          <w:rtl/>
        </w:rPr>
        <w:t xml:space="preserve"> </w:t>
      </w:r>
      <w:r w:rsidR="00E3661C">
        <w:rPr>
          <w:rFonts w:ascii="David" w:hAnsi="David" w:cs="David" w:hint="cs"/>
          <w:rtl/>
        </w:rPr>
        <w:t>המדינה עצמה היא זו שקובעת איך המשפט הבינלאומי נקלט לתוכה. העובדה הזו, היא עוד יישום מאוד ברור לעקרון הריבונות של ה</w:t>
      </w:r>
      <w:r w:rsidR="00016C52">
        <w:rPr>
          <w:rFonts w:ascii="David" w:hAnsi="David" w:cs="David" w:hint="cs"/>
          <w:rtl/>
        </w:rPr>
        <w:t>מדינות במשפט הבינלאומי. כשאנו מדברים על קליטת המש</w:t>
      </w:r>
      <w:r w:rsidR="00BA2061">
        <w:rPr>
          <w:rFonts w:ascii="David" w:hAnsi="David" w:cs="David" w:hint="cs"/>
          <w:rtl/>
        </w:rPr>
        <w:t>פ</w:t>
      </w:r>
      <w:r w:rsidR="00016C52">
        <w:rPr>
          <w:rFonts w:ascii="David" w:hAnsi="David" w:cs="David" w:hint="cs"/>
          <w:rtl/>
        </w:rPr>
        <w:t xml:space="preserve">ט </w:t>
      </w:r>
      <w:r w:rsidR="000A21A4">
        <w:rPr>
          <w:rFonts w:ascii="David" w:hAnsi="David" w:cs="David" w:hint="cs"/>
          <w:rtl/>
        </w:rPr>
        <w:t>הבינלאומי</w:t>
      </w:r>
      <w:r w:rsidR="00016C52">
        <w:rPr>
          <w:rFonts w:ascii="David" w:hAnsi="David" w:cs="David" w:hint="cs"/>
          <w:rtl/>
        </w:rPr>
        <w:t xml:space="preserve"> לתוך הדין הפנימי אנו מדברים על שתי דוקטרינות מרכזיות</w:t>
      </w:r>
      <w:r w:rsidR="00BA2061">
        <w:rPr>
          <w:rFonts w:ascii="David" w:hAnsi="David" w:cs="David" w:hint="cs"/>
          <w:rtl/>
        </w:rPr>
        <w:t>:</w:t>
      </w:r>
    </w:p>
    <w:p w14:paraId="06A7C952" w14:textId="7290DB9E" w:rsidR="00BA2061" w:rsidRDefault="00016C52" w:rsidP="00C81A29">
      <w:pPr>
        <w:pStyle w:val="a7"/>
        <w:numPr>
          <w:ilvl w:val="0"/>
          <w:numId w:val="47"/>
        </w:numPr>
        <w:spacing w:after="0"/>
        <w:jc w:val="both"/>
        <w:rPr>
          <w:rFonts w:ascii="David" w:hAnsi="David" w:cs="David"/>
        </w:rPr>
      </w:pPr>
      <w:r w:rsidRPr="00BA2061">
        <w:rPr>
          <w:rFonts w:ascii="David" w:hAnsi="David" w:cs="David" w:hint="cs"/>
          <w:b/>
          <w:bCs/>
          <w:rtl/>
        </w:rPr>
        <w:t>דואליזם</w:t>
      </w:r>
      <w:r w:rsidRPr="00BA2061">
        <w:rPr>
          <w:rFonts w:ascii="David" w:hAnsi="David" w:cs="David" w:hint="cs"/>
          <w:rtl/>
        </w:rPr>
        <w:t xml:space="preserve"> </w:t>
      </w:r>
      <w:r w:rsidRPr="00BA2061">
        <w:rPr>
          <w:rFonts w:ascii="David" w:hAnsi="David" w:cs="David"/>
          <w:rtl/>
        </w:rPr>
        <w:t>–</w:t>
      </w:r>
      <w:r w:rsidRPr="00BA2061">
        <w:rPr>
          <w:rFonts w:ascii="David" w:hAnsi="David" w:cs="David" w:hint="cs"/>
          <w:rtl/>
        </w:rPr>
        <w:t xml:space="preserve"> </w:t>
      </w:r>
      <w:r w:rsidR="003F4FB7" w:rsidRPr="00BA2061">
        <w:rPr>
          <w:rFonts w:ascii="David" w:hAnsi="David" w:cs="David" w:hint="cs"/>
          <w:rtl/>
        </w:rPr>
        <w:t>נקודת המוצא היא, ש</w:t>
      </w:r>
      <w:r w:rsidR="003F4FB7" w:rsidRPr="0038202F">
        <w:rPr>
          <w:rFonts w:ascii="David" w:hAnsi="David" w:cs="David" w:hint="cs"/>
          <w:b/>
          <w:bCs/>
          <w:color w:val="FF0000"/>
          <w:rtl/>
        </w:rPr>
        <w:t>המשפט הבינלאומי והמשפט המדינתי הם שני יצורים נפרדים שלא קשורים אחד בשני</w:t>
      </w:r>
      <w:r w:rsidR="003F4FB7" w:rsidRPr="00BA2061">
        <w:rPr>
          <w:rFonts w:ascii="David" w:hAnsi="David" w:cs="David" w:hint="cs"/>
          <w:rtl/>
        </w:rPr>
        <w:t xml:space="preserve">. </w:t>
      </w:r>
      <w:r w:rsidR="002B72A6">
        <w:rPr>
          <w:rFonts w:ascii="David" w:hAnsi="David" w:cs="David" w:hint="cs"/>
          <w:rtl/>
        </w:rPr>
        <w:t>מה שעומד בבסיס הטענה הזו היא</w:t>
      </w:r>
      <w:r w:rsidR="003F4FB7" w:rsidRPr="00BA2061">
        <w:rPr>
          <w:rFonts w:ascii="David" w:hAnsi="David" w:cs="David" w:hint="cs"/>
          <w:rtl/>
        </w:rPr>
        <w:t xml:space="preserve"> </w:t>
      </w:r>
      <w:r w:rsidR="000B4A12" w:rsidRPr="00BA2061">
        <w:rPr>
          <w:rFonts w:ascii="David" w:hAnsi="David" w:cs="David" w:hint="cs"/>
          <w:rtl/>
        </w:rPr>
        <w:t xml:space="preserve">הכרה בהבדלים היסודיים </w:t>
      </w:r>
      <w:r w:rsidR="00ED16D7" w:rsidRPr="00BA2061">
        <w:rPr>
          <w:rFonts w:ascii="David" w:hAnsi="David" w:cs="David" w:hint="cs"/>
          <w:rtl/>
        </w:rPr>
        <w:t>האינהרנטיים</w:t>
      </w:r>
      <w:r w:rsidR="000B4A12" w:rsidRPr="00BA2061">
        <w:rPr>
          <w:rFonts w:ascii="David" w:hAnsi="David" w:cs="David" w:hint="cs"/>
          <w:rtl/>
        </w:rPr>
        <w:t xml:space="preserve"> בין המשפט המדינתי לבין המשפט הבינלאומי. מקור הנורמות הוא שונה, הריבון לעומת שחקנים בינלאומיים, </w:t>
      </w:r>
      <w:r w:rsidR="00ED16D7" w:rsidRPr="00BA2061">
        <w:rPr>
          <w:rFonts w:ascii="David" w:hAnsi="David" w:cs="David" w:hint="cs"/>
          <w:rtl/>
        </w:rPr>
        <w:t xml:space="preserve">האינטראקציות המוסדרות. </w:t>
      </w:r>
      <w:r w:rsidR="009803EA" w:rsidRPr="00BA2061">
        <w:rPr>
          <w:rFonts w:ascii="David" w:hAnsi="David" w:cs="David" w:hint="cs"/>
          <w:rtl/>
        </w:rPr>
        <w:t xml:space="preserve">לכן, מדובר בשתי מערכות נפרדות. כנגזרת מהטענה התיאורטית הזו, תחת הגישה הדואליסטית אנו רואים את התפיסה שכללי המשפט הבינלאומי חלים </w:t>
      </w:r>
      <w:r w:rsidR="007732D1" w:rsidRPr="00BA2061">
        <w:rPr>
          <w:rFonts w:ascii="David" w:hAnsi="David" w:cs="David" w:hint="cs"/>
          <w:rtl/>
        </w:rPr>
        <w:t>רק במישור הבינלאומי, אלא אם כן המדינה אימצה את הכללים האלה לתוך המשפט המדינתי שלה. מילת הקסם שמתקשרת בגישה הדואליסטית היא קליטה מפורשת של הדין הבינלאומי לתוך הדין המדינתי.</w:t>
      </w:r>
      <w:r w:rsidR="008E3747" w:rsidRPr="00BA2061">
        <w:rPr>
          <w:rFonts w:ascii="David" w:hAnsi="David" w:cs="David" w:hint="cs"/>
          <w:rtl/>
        </w:rPr>
        <w:t xml:space="preserve"> תחת גישה זו אנו רואים שהמעמד של המשפט הבינלאומי בתוך הדין המדינתי נגזר מהמידה שבה הדין המדינתי נותן מקום לדין הבינלאומי. </w:t>
      </w:r>
    </w:p>
    <w:p w14:paraId="40D4F4EF" w14:textId="211197CA" w:rsidR="004540AD" w:rsidRPr="00BA2061" w:rsidRDefault="008E3747" w:rsidP="00C81A29">
      <w:pPr>
        <w:pStyle w:val="a7"/>
        <w:numPr>
          <w:ilvl w:val="0"/>
          <w:numId w:val="47"/>
        </w:numPr>
        <w:spacing w:after="0"/>
        <w:jc w:val="both"/>
        <w:rPr>
          <w:rFonts w:ascii="David" w:hAnsi="David" w:cs="David"/>
          <w:rtl/>
        </w:rPr>
      </w:pPr>
      <w:r w:rsidRPr="00BA2061">
        <w:rPr>
          <w:rFonts w:ascii="David" w:hAnsi="David" w:cs="David" w:hint="cs"/>
          <w:b/>
          <w:bCs/>
          <w:rtl/>
        </w:rPr>
        <w:t xml:space="preserve">מוניזם </w:t>
      </w:r>
      <w:r w:rsidRPr="00BA2061">
        <w:rPr>
          <w:rFonts w:ascii="David" w:hAnsi="David" w:cs="David"/>
          <w:rtl/>
        </w:rPr>
        <w:t>–</w:t>
      </w:r>
      <w:r w:rsidRPr="00BA2061">
        <w:rPr>
          <w:rFonts w:ascii="David" w:hAnsi="David" w:cs="David" w:hint="cs"/>
          <w:rtl/>
        </w:rPr>
        <w:t xml:space="preserve"> </w:t>
      </w:r>
      <w:r w:rsidR="00E507F6">
        <w:rPr>
          <w:rFonts w:ascii="David" w:hAnsi="David" w:cs="David" w:hint="cs"/>
          <w:rtl/>
        </w:rPr>
        <w:t xml:space="preserve">גישה זו </w:t>
      </w:r>
      <w:r w:rsidR="0024239D" w:rsidRPr="00BA2061">
        <w:rPr>
          <w:rFonts w:ascii="David" w:hAnsi="David" w:cs="David" w:hint="cs"/>
          <w:rtl/>
        </w:rPr>
        <w:t>יוצאת מנקודת מוצא שונה בתכלית</w:t>
      </w:r>
      <w:r w:rsidR="00B86A0D">
        <w:rPr>
          <w:rFonts w:ascii="David" w:hAnsi="David" w:cs="David" w:hint="cs"/>
          <w:rtl/>
        </w:rPr>
        <w:t xml:space="preserve">. לפיה, </w:t>
      </w:r>
      <w:r w:rsidR="0024239D" w:rsidRPr="0038202F">
        <w:rPr>
          <w:rFonts w:ascii="David" w:hAnsi="David" w:cs="David" w:hint="cs"/>
          <w:b/>
          <w:bCs/>
          <w:color w:val="FF0000"/>
          <w:rtl/>
        </w:rPr>
        <w:t xml:space="preserve">המשפט המדינתי והבינלאומי </w:t>
      </w:r>
      <w:r w:rsidR="0038202F">
        <w:rPr>
          <w:rFonts w:ascii="David" w:hAnsi="David" w:cs="David" w:hint="cs"/>
          <w:b/>
          <w:bCs/>
          <w:color w:val="FF0000"/>
          <w:rtl/>
        </w:rPr>
        <w:t>הם</w:t>
      </w:r>
      <w:r w:rsidR="0024239D" w:rsidRPr="0038202F">
        <w:rPr>
          <w:rFonts w:ascii="David" w:hAnsi="David" w:cs="David" w:hint="cs"/>
          <w:b/>
          <w:bCs/>
          <w:color w:val="FF0000"/>
          <w:rtl/>
        </w:rPr>
        <w:t xml:space="preserve"> חלק מנדבך נורמטיבי אחד</w:t>
      </w:r>
      <w:r w:rsidR="0024239D" w:rsidRPr="00BA2061">
        <w:rPr>
          <w:rFonts w:ascii="David" w:hAnsi="David" w:cs="David" w:hint="cs"/>
          <w:rtl/>
        </w:rPr>
        <w:t xml:space="preserve">. </w:t>
      </w:r>
      <w:r w:rsidR="00B359B7" w:rsidRPr="00BA2061">
        <w:rPr>
          <w:rFonts w:ascii="David" w:hAnsi="David" w:cs="David" w:hint="cs"/>
          <w:rtl/>
        </w:rPr>
        <w:t xml:space="preserve">הגישה הזו מסתמכת על הטענה התיאורטית שאומרת שקיימת חפיפה הולכת וגוברת בין ההסדרים הבינלאומיים לבין ההסדרים הבין מדינתיים. כמו כן, התפיסה הנורמטיבית של הגישה המוניסטית אומרת שאין להרשות פער בין התחייבויותיה הבינ"ל של המדינה לבין הדין הפנימי שלה. </w:t>
      </w:r>
      <w:r w:rsidR="00B86A0D">
        <w:rPr>
          <w:rFonts w:ascii="David" w:hAnsi="David" w:cs="David" w:hint="cs"/>
          <w:rtl/>
        </w:rPr>
        <w:t xml:space="preserve">זוהי </w:t>
      </w:r>
      <w:r w:rsidR="00504ED6" w:rsidRPr="00BA2061">
        <w:rPr>
          <w:rFonts w:ascii="David" w:hAnsi="David" w:cs="David" w:hint="cs"/>
          <w:rtl/>
        </w:rPr>
        <w:t xml:space="preserve">גישה ששואפת להרמוניה. המלומד שהכי מזוהה עם הגישה הזו הוא </w:t>
      </w:r>
      <w:proofErr w:type="spellStart"/>
      <w:r w:rsidR="00504ED6" w:rsidRPr="00B86A0D">
        <w:rPr>
          <w:rFonts w:ascii="David" w:hAnsi="David" w:cs="David" w:hint="cs"/>
          <w:b/>
          <w:bCs/>
          <w:color w:val="00B050"/>
          <w:rtl/>
        </w:rPr>
        <w:t>קלזן</w:t>
      </w:r>
      <w:proofErr w:type="spellEnd"/>
      <w:r w:rsidR="00504ED6" w:rsidRPr="00BA2061">
        <w:rPr>
          <w:rFonts w:ascii="David" w:hAnsi="David" w:cs="David" w:hint="cs"/>
          <w:rtl/>
        </w:rPr>
        <w:t xml:space="preserve">. הוא ראה את המשפט הבינלאומי כנורמה העליונה. לא רק שהוא אמר שהמשפט המדינתי מהווה חלק ממערכת נורמטיבית בינ"ל רחבה יותר, הוא אמר שבגלל שהמדינה </w:t>
      </w:r>
      <w:r w:rsidR="00771179" w:rsidRPr="00BA2061">
        <w:rPr>
          <w:rFonts w:ascii="David" w:hAnsi="David" w:cs="David" w:hint="cs"/>
          <w:rtl/>
        </w:rPr>
        <w:t xml:space="preserve">שואבת את </w:t>
      </w:r>
      <w:r w:rsidR="00B86A0D" w:rsidRPr="00BA2061">
        <w:rPr>
          <w:rFonts w:ascii="David" w:hAnsi="David" w:cs="David" w:hint="cs"/>
          <w:rtl/>
        </w:rPr>
        <w:t>הלגיטימצי</w:t>
      </w:r>
      <w:r w:rsidR="00B86A0D" w:rsidRPr="00BA2061">
        <w:rPr>
          <w:rFonts w:ascii="David" w:hAnsi="David" w:cs="David" w:hint="eastAsia"/>
          <w:rtl/>
        </w:rPr>
        <w:t>ה</w:t>
      </w:r>
      <w:r w:rsidR="00771179" w:rsidRPr="00BA2061">
        <w:rPr>
          <w:rFonts w:ascii="David" w:hAnsi="David" w:cs="David" w:hint="cs"/>
          <w:rtl/>
        </w:rPr>
        <w:t xml:space="preserve"> שלה מהמשפט </w:t>
      </w:r>
      <w:r w:rsidR="00B86A0D" w:rsidRPr="00BA2061">
        <w:rPr>
          <w:rFonts w:ascii="David" w:hAnsi="David" w:cs="David" w:hint="cs"/>
          <w:rtl/>
        </w:rPr>
        <w:t>הבינלאומי</w:t>
      </w:r>
      <w:r w:rsidR="00771179" w:rsidRPr="00BA2061">
        <w:rPr>
          <w:rFonts w:ascii="David" w:hAnsi="David" w:cs="David" w:hint="cs"/>
          <w:rtl/>
        </w:rPr>
        <w:t xml:space="preserve">, המשפט הבינלאומי הוא זה שמכיר או לא מכיר במדינות. </w:t>
      </w:r>
      <w:r w:rsidR="00B86A0D">
        <w:rPr>
          <w:rFonts w:ascii="David" w:hAnsi="David" w:cs="David" w:hint="cs"/>
          <w:rtl/>
        </w:rPr>
        <w:t xml:space="preserve">לטענתו, </w:t>
      </w:r>
      <w:r w:rsidR="00771179" w:rsidRPr="00BA2061">
        <w:rPr>
          <w:rFonts w:ascii="David" w:hAnsi="David" w:cs="David" w:hint="cs"/>
          <w:rtl/>
        </w:rPr>
        <w:t xml:space="preserve">אם המדינה שואבת את מקור הסמכות שלה </w:t>
      </w:r>
      <w:proofErr w:type="spellStart"/>
      <w:r w:rsidR="00771179" w:rsidRPr="00BA2061">
        <w:rPr>
          <w:rFonts w:ascii="David" w:hAnsi="David" w:cs="David" w:hint="cs"/>
          <w:rtl/>
        </w:rPr>
        <w:t>מהמשב"ל</w:t>
      </w:r>
      <w:proofErr w:type="spellEnd"/>
      <w:r w:rsidR="00771179" w:rsidRPr="00BA2061">
        <w:rPr>
          <w:rFonts w:ascii="David" w:hAnsi="David" w:cs="David" w:hint="cs"/>
          <w:rtl/>
        </w:rPr>
        <w:t>, א</w:t>
      </w:r>
      <w:r w:rsidR="00B86A0D">
        <w:rPr>
          <w:rFonts w:ascii="David" w:hAnsi="David" w:cs="David" w:hint="cs"/>
          <w:rtl/>
        </w:rPr>
        <w:t>י</w:t>
      </w:r>
      <w:r w:rsidR="00771179" w:rsidRPr="00BA2061">
        <w:rPr>
          <w:rFonts w:ascii="David" w:hAnsi="David" w:cs="David" w:hint="cs"/>
          <w:rtl/>
        </w:rPr>
        <w:t xml:space="preserve">ך בכלל אפשר לדבר על מערכות נורמטיביות נפרדות? כשאנחנו יוצאים מנקודת מוצא שכזו אנו בכלל לא מדברים על קליטה מפורשת כדי שהדין הבינלאומי יקנה מקום בדין המדינתי. על פי הגישה המוניסטית אנו מדברים על קליטה ישירה של הדין הבינלאומי לתוך הדין המדינתי. </w:t>
      </w:r>
      <w:r w:rsidR="004540AD" w:rsidRPr="00BA2061">
        <w:rPr>
          <w:rFonts w:ascii="David" w:hAnsi="David" w:cs="David" w:hint="cs"/>
          <w:rtl/>
        </w:rPr>
        <w:t>מה קורה במצבים של סתירה? כמה גישות:</w:t>
      </w:r>
    </w:p>
    <w:p w14:paraId="48F02C01" w14:textId="0F2F1462" w:rsidR="004540AD" w:rsidRDefault="004540AD" w:rsidP="00C81A29">
      <w:pPr>
        <w:pStyle w:val="a7"/>
        <w:numPr>
          <w:ilvl w:val="0"/>
          <w:numId w:val="39"/>
        </w:numPr>
        <w:jc w:val="both"/>
        <w:rPr>
          <w:rFonts w:ascii="David" w:hAnsi="David" w:cs="David"/>
        </w:rPr>
      </w:pPr>
      <w:r w:rsidRPr="00B86A0D">
        <w:rPr>
          <w:rFonts w:ascii="David" w:hAnsi="David" w:cs="David" w:hint="cs"/>
          <w:b/>
          <w:bCs/>
          <w:rtl/>
        </w:rPr>
        <w:t>בכורה לדין הבינ"ל</w:t>
      </w:r>
      <w:r>
        <w:rPr>
          <w:rFonts w:ascii="David" w:hAnsi="David" w:cs="David" w:hint="cs"/>
          <w:rtl/>
        </w:rPr>
        <w:t xml:space="preserve"> </w:t>
      </w:r>
      <w:r>
        <w:rPr>
          <w:rFonts w:ascii="David" w:hAnsi="David" w:cs="David"/>
          <w:rtl/>
        </w:rPr>
        <w:t>–</w:t>
      </w:r>
      <w:r>
        <w:rPr>
          <w:rFonts w:ascii="David" w:hAnsi="David" w:cs="David" w:hint="cs"/>
          <w:rtl/>
        </w:rPr>
        <w:t xml:space="preserve"> במדינות מוניסטיות חזקות.</w:t>
      </w:r>
    </w:p>
    <w:p w14:paraId="375180B6" w14:textId="0C751A01" w:rsidR="004540AD" w:rsidRDefault="004540AD" w:rsidP="00C81A29">
      <w:pPr>
        <w:pStyle w:val="a7"/>
        <w:numPr>
          <w:ilvl w:val="0"/>
          <w:numId w:val="39"/>
        </w:numPr>
        <w:jc w:val="both"/>
        <w:rPr>
          <w:rFonts w:ascii="David" w:hAnsi="David" w:cs="David"/>
        </w:rPr>
      </w:pPr>
      <w:r w:rsidRPr="00B86A0D">
        <w:rPr>
          <w:rFonts w:ascii="David" w:hAnsi="David" w:cs="David" w:hint="cs"/>
          <w:b/>
          <w:bCs/>
          <w:rtl/>
        </w:rPr>
        <w:t>בכורה לדין הלאומי</w:t>
      </w:r>
      <w:r>
        <w:rPr>
          <w:rFonts w:ascii="David" w:hAnsi="David" w:cs="David" w:hint="cs"/>
          <w:rtl/>
        </w:rPr>
        <w:t xml:space="preserve"> </w:t>
      </w:r>
      <w:r>
        <w:rPr>
          <w:rFonts w:ascii="David" w:hAnsi="David" w:cs="David"/>
          <w:rtl/>
        </w:rPr>
        <w:t>–</w:t>
      </w:r>
      <w:r>
        <w:rPr>
          <w:rFonts w:ascii="David" w:hAnsi="David" w:cs="David" w:hint="cs"/>
          <w:rtl/>
        </w:rPr>
        <w:t xml:space="preserve"> במדינות מוניסטיות חלשות. </w:t>
      </w:r>
    </w:p>
    <w:p w14:paraId="37E96A6D" w14:textId="0511676F" w:rsidR="001D274F" w:rsidRDefault="004540AD" w:rsidP="00C81A29">
      <w:pPr>
        <w:pStyle w:val="a7"/>
        <w:numPr>
          <w:ilvl w:val="0"/>
          <w:numId w:val="39"/>
        </w:numPr>
        <w:jc w:val="both"/>
        <w:rPr>
          <w:rFonts w:ascii="David" w:hAnsi="David" w:cs="David"/>
        </w:rPr>
      </w:pPr>
      <w:r w:rsidRPr="00B86A0D">
        <w:rPr>
          <w:rFonts w:ascii="David" w:hAnsi="David" w:cs="David" w:hint="cs"/>
          <w:b/>
          <w:bCs/>
          <w:rtl/>
        </w:rPr>
        <w:t>כללי הכרעה</w:t>
      </w:r>
      <w:r>
        <w:rPr>
          <w:rFonts w:ascii="David" w:hAnsi="David" w:cs="David" w:hint="cs"/>
          <w:rtl/>
        </w:rPr>
        <w:t xml:space="preserve"> (דין</w:t>
      </w:r>
      <w:r w:rsidR="00E15316">
        <w:rPr>
          <w:rFonts w:ascii="David" w:hAnsi="David" w:cs="David" w:hint="cs"/>
          <w:rtl/>
        </w:rPr>
        <w:t xml:space="preserve"> ספציפי, מאוחר וכו'). </w:t>
      </w:r>
    </w:p>
    <w:p w14:paraId="241CA185" w14:textId="33C5FD3F" w:rsidR="00CC75C9" w:rsidRDefault="00307E53" w:rsidP="00CC75C9">
      <w:pPr>
        <w:jc w:val="both"/>
        <w:rPr>
          <w:rFonts w:ascii="David" w:hAnsi="David" w:cs="David"/>
          <w:rtl/>
        </w:rPr>
      </w:pPr>
      <w:r w:rsidRPr="00307E53">
        <w:rPr>
          <w:rFonts w:ascii="David" w:hAnsi="David" w:cs="David" w:hint="cs"/>
          <w:u w:val="single"/>
          <w:rtl/>
        </w:rPr>
        <w:t>מה קורה בפרקטיקה</w:t>
      </w:r>
      <w:r>
        <w:rPr>
          <w:rFonts w:ascii="David" w:hAnsi="David" w:cs="David" w:hint="cs"/>
          <w:rtl/>
        </w:rPr>
        <w:t>?</w:t>
      </w:r>
    </w:p>
    <w:p w14:paraId="32FCC908" w14:textId="7F8BF456" w:rsidR="00CB0E98" w:rsidRDefault="00307E53" w:rsidP="00CB0E98">
      <w:pPr>
        <w:jc w:val="both"/>
        <w:rPr>
          <w:rFonts w:ascii="David" w:hAnsi="David" w:cs="David"/>
          <w:rtl/>
        </w:rPr>
      </w:pPr>
      <w:r>
        <w:rPr>
          <w:rFonts w:ascii="David" w:hAnsi="David" w:cs="David" w:hint="cs"/>
          <w:rtl/>
        </w:rPr>
        <w:t xml:space="preserve">קודם כל, אם אנו היינו סורקים את כל מדינות העולם, היינו מוצאים שאין מודלים טהורים של מוניזם או דואליזם, אנו רואים שעטנז בהרבה מדינות. אבל, מה שכן אפשר לומר הוא שכשאנו מדברים על האופן שבו נקלט המשפט </w:t>
      </w:r>
      <w:r w:rsidR="00BC2939">
        <w:rPr>
          <w:rFonts w:ascii="David" w:hAnsi="David" w:cs="David" w:hint="cs"/>
          <w:rtl/>
        </w:rPr>
        <w:t>הבינלאומי</w:t>
      </w:r>
      <w:r>
        <w:rPr>
          <w:rFonts w:ascii="David" w:hAnsi="David" w:cs="David" w:hint="cs"/>
          <w:rtl/>
        </w:rPr>
        <w:t xml:space="preserve"> אנו כן יכולים להבחין בצורה מדויקת למדי בין אופן הקליטה של מנהגים לבין אופן הקליטה של הסכמים. כשאנו מסתכלים באופן רוחבי על מדינות העולם</w:t>
      </w:r>
      <w:r w:rsidR="00780245">
        <w:rPr>
          <w:rFonts w:ascii="David" w:hAnsi="David" w:cs="David" w:hint="cs"/>
          <w:rtl/>
        </w:rPr>
        <w:t xml:space="preserve"> אנו מוצאים ש</w:t>
      </w:r>
      <w:r>
        <w:rPr>
          <w:rFonts w:ascii="David" w:hAnsi="David" w:cs="David" w:hint="cs"/>
          <w:rtl/>
        </w:rPr>
        <w:t xml:space="preserve">ככל שנוגע הדבר לכללים </w:t>
      </w:r>
      <w:proofErr w:type="spellStart"/>
      <w:r>
        <w:rPr>
          <w:rFonts w:ascii="David" w:hAnsi="David" w:cs="David" w:hint="cs"/>
          <w:rtl/>
        </w:rPr>
        <w:t>מנהגיים</w:t>
      </w:r>
      <w:proofErr w:type="spellEnd"/>
      <w:r>
        <w:rPr>
          <w:rFonts w:ascii="David" w:hAnsi="David" w:cs="David" w:hint="cs"/>
          <w:rtl/>
        </w:rPr>
        <w:t>, ברוב המדינות</w:t>
      </w:r>
      <w:r w:rsidR="002B2F1A">
        <w:rPr>
          <w:rFonts w:ascii="David" w:hAnsi="David" w:cs="David" w:hint="cs"/>
          <w:rtl/>
        </w:rPr>
        <w:t xml:space="preserve"> אנו מדברים על קליטה אוטומטית של מנהג לדין הפנימי</w:t>
      </w:r>
      <w:r w:rsidR="00780245">
        <w:rPr>
          <w:rFonts w:ascii="David" w:hAnsi="David" w:cs="David" w:hint="cs"/>
          <w:rtl/>
        </w:rPr>
        <w:t>.</w:t>
      </w:r>
      <w:r w:rsidR="002B2F1A">
        <w:rPr>
          <w:rFonts w:ascii="David" w:hAnsi="David" w:cs="David" w:hint="cs"/>
          <w:rtl/>
        </w:rPr>
        <w:t xml:space="preserve"> ההנחה היא שהוא חלק אינטגרלי מהדין המדינתי, בלי שום צורך בקליטה מפורשת. זה דין מנהגי. </w:t>
      </w:r>
      <w:r w:rsidR="00780245">
        <w:rPr>
          <w:rFonts w:ascii="David" w:hAnsi="David" w:cs="David" w:hint="cs"/>
          <w:rtl/>
        </w:rPr>
        <w:t>מדוע כך? מפני ש</w:t>
      </w:r>
      <w:r w:rsidR="00BC2939">
        <w:rPr>
          <w:rFonts w:ascii="David" w:hAnsi="David" w:cs="David" w:hint="cs"/>
          <w:rtl/>
        </w:rPr>
        <w:t xml:space="preserve">דין מנהגי דורש מסה כל כך משמעותית </w:t>
      </w:r>
      <w:r w:rsidR="00780245">
        <w:rPr>
          <w:rFonts w:ascii="David" w:hAnsi="David" w:cs="David" w:hint="cs"/>
          <w:rtl/>
        </w:rPr>
        <w:t>כדי</w:t>
      </w:r>
      <w:r w:rsidR="00BC2939">
        <w:rPr>
          <w:rFonts w:ascii="David" w:hAnsi="David" w:cs="David" w:hint="cs"/>
          <w:rtl/>
        </w:rPr>
        <w:t xml:space="preserve"> להתגבש, </w:t>
      </w:r>
      <w:r w:rsidR="00780245">
        <w:rPr>
          <w:rFonts w:ascii="David" w:hAnsi="David" w:cs="David" w:hint="cs"/>
          <w:rtl/>
        </w:rPr>
        <w:t xml:space="preserve">ולכן </w:t>
      </w:r>
      <w:r w:rsidR="00BC2939">
        <w:rPr>
          <w:rFonts w:ascii="David" w:hAnsi="David" w:cs="David" w:hint="cs"/>
          <w:rtl/>
        </w:rPr>
        <w:t>מדינות פחות חוששות לגביו שאינטרס פוליטי של מדינה אחרת הוא</w:t>
      </w:r>
      <w:r w:rsidR="00780245">
        <w:rPr>
          <w:rFonts w:ascii="David" w:hAnsi="David" w:cs="David" w:hint="cs"/>
          <w:rtl/>
        </w:rPr>
        <w:t xml:space="preserve"> זה</w:t>
      </w:r>
      <w:r w:rsidR="00BC2939">
        <w:rPr>
          <w:rFonts w:ascii="David" w:hAnsi="David" w:cs="David" w:hint="cs"/>
          <w:rtl/>
        </w:rPr>
        <w:t xml:space="preserve"> שגרם להתגבשות של הדין הזה. </w:t>
      </w:r>
    </w:p>
    <w:p w14:paraId="5DE57F9D" w14:textId="58107EE1" w:rsidR="00E03C79" w:rsidRDefault="00E03C79" w:rsidP="00CB0E98">
      <w:pPr>
        <w:jc w:val="both"/>
        <w:rPr>
          <w:rFonts w:ascii="David" w:hAnsi="David" w:cs="David"/>
          <w:rtl/>
        </w:rPr>
      </w:pPr>
      <w:r>
        <w:rPr>
          <w:rFonts w:ascii="David" w:hAnsi="David" w:cs="David" w:hint="cs"/>
          <w:rtl/>
        </w:rPr>
        <w:t>ככל שנוגע הדבר לאמנות, לדין הסכמי, כאן אנו רואים פיצול בין מדינות העולם לשתי גישות:</w:t>
      </w:r>
    </w:p>
    <w:p w14:paraId="379B254D" w14:textId="6BA6EC4B" w:rsidR="00E03C79" w:rsidRDefault="00E03C79" w:rsidP="00C81A29">
      <w:pPr>
        <w:pStyle w:val="a7"/>
        <w:numPr>
          <w:ilvl w:val="0"/>
          <w:numId w:val="40"/>
        </w:numPr>
        <w:jc w:val="both"/>
        <w:rPr>
          <w:rFonts w:ascii="David" w:hAnsi="David" w:cs="David"/>
        </w:rPr>
      </w:pPr>
      <w:r w:rsidRPr="00780245">
        <w:rPr>
          <w:rFonts w:ascii="David" w:hAnsi="David" w:cs="David" w:hint="cs"/>
          <w:b/>
          <w:bCs/>
          <w:rtl/>
        </w:rPr>
        <w:t>מדינות "מוניסטיות"</w:t>
      </w:r>
      <w:r>
        <w:rPr>
          <w:rFonts w:ascii="David" w:hAnsi="David" w:cs="David" w:hint="cs"/>
          <w:rtl/>
        </w:rPr>
        <w:t xml:space="preserve"> </w:t>
      </w:r>
      <w:r>
        <w:rPr>
          <w:rFonts w:ascii="David" w:hAnsi="David" w:cs="David"/>
          <w:rtl/>
        </w:rPr>
        <w:t>–</w:t>
      </w:r>
      <w:r>
        <w:rPr>
          <w:rFonts w:ascii="David" w:hAnsi="David" w:cs="David" w:hint="cs"/>
          <w:rtl/>
        </w:rPr>
        <w:t xml:space="preserve"> </w:t>
      </w:r>
      <w:r w:rsidR="005C4D03">
        <w:rPr>
          <w:rFonts w:ascii="David" w:hAnsi="David" w:cs="David" w:hint="cs"/>
          <w:rtl/>
        </w:rPr>
        <w:t xml:space="preserve">הדין ההסכמי הופך לחלק מהדין המדינתי ומקבל מעמד </w:t>
      </w:r>
      <w:r w:rsidR="008C2C0E">
        <w:rPr>
          <w:rFonts w:ascii="David" w:hAnsi="David" w:cs="David" w:hint="cs"/>
          <w:rtl/>
        </w:rPr>
        <w:t>של</w:t>
      </w:r>
      <w:r w:rsidR="005C4D03">
        <w:rPr>
          <w:rFonts w:ascii="David" w:hAnsi="David" w:cs="David" w:hint="cs"/>
          <w:rtl/>
        </w:rPr>
        <w:t xml:space="preserve"> חקיקה פנימית.</w:t>
      </w:r>
    </w:p>
    <w:p w14:paraId="28F7FD5E" w14:textId="05C5AA64" w:rsidR="005C4D03" w:rsidRDefault="005C4D03" w:rsidP="00C81A29">
      <w:pPr>
        <w:pStyle w:val="a7"/>
        <w:numPr>
          <w:ilvl w:val="0"/>
          <w:numId w:val="40"/>
        </w:numPr>
        <w:jc w:val="both"/>
        <w:rPr>
          <w:rFonts w:ascii="David" w:hAnsi="David" w:cs="David"/>
        </w:rPr>
      </w:pPr>
      <w:r w:rsidRPr="00780245">
        <w:rPr>
          <w:rFonts w:ascii="David" w:hAnsi="David" w:cs="David" w:hint="cs"/>
          <w:b/>
          <w:bCs/>
          <w:rtl/>
        </w:rPr>
        <w:t>מדינות "דואליסטיות"</w:t>
      </w:r>
      <w:r>
        <w:rPr>
          <w:rFonts w:ascii="David" w:hAnsi="David" w:cs="David" w:hint="cs"/>
          <w:rtl/>
        </w:rPr>
        <w:t xml:space="preserve"> </w:t>
      </w:r>
      <w:r>
        <w:rPr>
          <w:rFonts w:ascii="David" w:hAnsi="David" w:cs="David"/>
          <w:rtl/>
        </w:rPr>
        <w:t>–</w:t>
      </w:r>
      <w:r>
        <w:rPr>
          <w:rFonts w:ascii="David" w:hAnsi="David" w:cs="David" w:hint="cs"/>
          <w:rtl/>
        </w:rPr>
        <w:t xml:space="preserve"> אם אין חקיקה מפורשת שקולטת את הדין ההסכמי הזה, אין מעמד </w:t>
      </w:r>
      <w:r w:rsidR="00434219">
        <w:rPr>
          <w:rFonts w:ascii="David" w:hAnsi="David" w:cs="David" w:hint="cs"/>
          <w:rtl/>
        </w:rPr>
        <w:t xml:space="preserve">לדין הזה ברובד המדינתי. </w:t>
      </w:r>
    </w:p>
    <w:p w14:paraId="5C956142" w14:textId="12338714" w:rsidR="00434219" w:rsidRDefault="00434219" w:rsidP="00434219">
      <w:pPr>
        <w:jc w:val="both"/>
        <w:rPr>
          <w:rFonts w:ascii="David" w:hAnsi="David" w:cs="David"/>
          <w:rtl/>
        </w:rPr>
      </w:pPr>
      <w:r>
        <w:rPr>
          <w:rFonts w:ascii="David" w:hAnsi="David" w:cs="David" w:hint="cs"/>
          <w:rtl/>
        </w:rPr>
        <w:t xml:space="preserve">יש </w:t>
      </w:r>
      <w:r w:rsidR="002B124B">
        <w:rPr>
          <w:rFonts w:ascii="David" w:hAnsi="David" w:cs="David" w:hint="cs"/>
          <w:rtl/>
        </w:rPr>
        <w:t>קורלציה</w:t>
      </w:r>
      <w:r>
        <w:rPr>
          <w:rFonts w:ascii="David" w:hAnsi="David" w:cs="David" w:hint="cs"/>
          <w:rtl/>
        </w:rPr>
        <w:t xml:space="preserve"> בין תהליך כריתת האמנות לבין המעמד של האמנות בדין המדינתי. במדינות כמו ישראל, כמו בריטניה</w:t>
      </w:r>
      <w:r w:rsidR="008C2C0E">
        <w:rPr>
          <w:rFonts w:ascii="David" w:hAnsi="David" w:cs="David" w:hint="cs"/>
          <w:rtl/>
        </w:rPr>
        <w:t xml:space="preserve"> ו</w:t>
      </w:r>
      <w:r>
        <w:rPr>
          <w:rFonts w:ascii="David" w:hAnsi="David" w:cs="David" w:hint="cs"/>
          <w:rtl/>
        </w:rPr>
        <w:t>אוסטרליה, שבהן הממשלה, הרשות המ</w:t>
      </w:r>
      <w:r w:rsidR="002B124B">
        <w:rPr>
          <w:rFonts w:ascii="David" w:hAnsi="David" w:cs="David" w:hint="cs"/>
          <w:rtl/>
        </w:rPr>
        <w:t>ב</w:t>
      </w:r>
      <w:r>
        <w:rPr>
          <w:rFonts w:ascii="David" w:hAnsi="David" w:cs="David" w:hint="cs"/>
          <w:rtl/>
        </w:rPr>
        <w:t xml:space="preserve">צעת היא זו שמוסמכת לא רק לחתום, אלא לאשרר את האמנה הבינלאומית, הגישה היא דואליסטית, כי המחוקק בכלל לא אומר את דברו לגבי ההצטרפות של המדינה לאמנה. </w:t>
      </w:r>
      <w:r w:rsidR="00807F13">
        <w:rPr>
          <w:rFonts w:ascii="David" w:hAnsi="David" w:cs="David" w:hint="cs"/>
          <w:rtl/>
        </w:rPr>
        <w:t>לכן, אם הוא רוצה לומר את דברו הוא צריך לעשות חקיקה מפורשת שתקלוט את האמנה. לעומת</w:t>
      </w:r>
      <w:r w:rsidR="002B124B">
        <w:rPr>
          <w:rFonts w:ascii="David" w:hAnsi="David" w:cs="David" w:hint="cs"/>
          <w:rtl/>
        </w:rPr>
        <w:t xml:space="preserve"> </w:t>
      </w:r>
      <w:r w:rsidR="00807F13">
        <w:rPr>
          <w:rFonts w:ascii="David" w:hAnsi="David" w:cs="David" w:hint="cs"/>
          <w:rtl/>
        </w:rPr>
        <w:t>זאת, במדינות</w:t>
      </w:r>
      <w:r w:rsidR="002B124B">
        <w:rPr>
          <w:rFonts w:ascii="David" w:hAnsi="David" w:cs="David" w:hint="cs"/>
          <w:rtl/>
        </w:rPr>
        <w:t xml:space="preserve"> </w:t>
      </w:r>
      <w:r w:rsidR="00807F13">
        <w:rPr>
          <w:rFonts w:ascii="David" w:hAnsi="David" w:cs="David" w:hint="cs"/>
          <w:rtl/>
        </w:rPr>
        <w:t xml:space="preserve">שבהן המחוקק הוא זה שאחראי על תהליך האשרור, כמו בארה"ב, </w:t>
      </w:r>
      <w:r w:rsidR="00B166D3">
        <w:rPr>
          <w:rFonts w:ascii="David" w:hAnsi="David" w:cs="David" w:hint="cs"/>
          <w:rtl/>
        </w:rPr>
        <w:t xml:space="preserve">זה לא מפתיע שעם סיום התהליך האמנה קונה מעמד של חוק, כי היא עוברת ממש תהליך של מעין חקיקה. זה ההבדל </w:t>
      </w:r>
      <w:r w:rsidR="009A3F74">
        <w:rPr>
          <w:rFonts w:ascii="David" w:hAnsi="David" w:cs="David" w:hint="cs"/>
          <w:rtl/>
        </w:rPr>
        <w:t>המבחין</w:t>
      </w:r>
      <w:r w:rsidR="00B166D3">
        <w:rPr>
          <w:rFonts w:ascii="David" w:hAnsi="David" w:cs="David" w:hint="cs"/>
          <w:rtl/>
        </w:rPr>
        <w:t xml:space="preserve"> בין מדינות מוניסטיות לדואליסטיות. </w:t>
      </w:r>
    </w:p>
    <w:p w14:paraId="4D9C6D27" w14:textId="158A8640" w:rsidR="00D128A8" w:rsidRDefault="00D128A8" w:rsidP="00434219">
      <w:pPr>
        <w:jc w:val="both"/>
        <w:rPr>
          <w:rFonts w:ascii="David" w:hAnsi="David" w:cs="David"/>
          <w:rtl/>
        </w:rPr>
      </w:pPr>
      <w:r w:rsidRPr="0099414B">
        <w:rPr>
          <w:rFonts w:ascii="David" w:hAnsi="David" w:cs="David" w:hint="cs"/>
          <w:u w:val="single"/>
          <w:rtl/>
        </w:rPr>
        <w:lastRenderedPageBreak/>
        <w:t>דוגמאות</w:t>
      </w:r>
      <w:r>
        <w:rPr>
          <w:rFonts w:ascii="David" w:hAnsi="David" w:cs="David" w:hint="cs"/>
          <w:rtl/>
        </w:rPr>
        <w:t>:</w:t>
      </w:r>
    </w:p>
    <w:p w14:paraId="5AE55746" w14:textId="3F5FCB94" w:rsidR="00D128A8" w:rsidRPr="008137CD" w:rsidRDefault="00D128A8" w:rsidP="008137CD">
      <w:pPr>
        <w:jc w:val="both"/>
        <w:rPr>
          <w:rFonts w:ascii="David" w:hAnsi="David" w:cs="David"/>
          <w:color w:val="FF0000"/>
          <w:rtl/>
        </w:rPr>
      </w:pPr>
      <w:r w:rsidRPr="008137CD">
        <w:rPr>
          <w:rFonts w:ascii="David" w:hAnsi="David" w:cs="David" w:hint="cs"/>
          <w:b/>
          <w:bCs/>
          <w:color w:val="FF0000"/>
          <w:rtl/>
        </w:rPr>
        <w:t>בריטניה</w:t>
      </w:r>
    </w:p>
    <w:p w14:paraId="6978EE8B" w14:textId="54A98FE1" w:rsidR="00D128A8" w:rsidRDefault="00D128A8" w:rsidP="00C81A29">
      <w:pPr>
        <w:pStyle w:val="a7"/>
        <w:numPr>
          <w:ilvl w:val="0"/>
          <w:numId w:val="41"/>
        </w:numPr>
        <w:jc w:val="both"/>
        <w:rPr>
          <w:rFonts w:ascii="David" w:hAnsi="David" w:cs="David"/>
        </w:rPr>
      </w:pPr>
      <w:r w:rsidRPr="008220AB">
        <w:rPr>
          <w:rFonts w:ascii="David" w:hAnsi="David" w:cs="David" w:hint="cs"/>
          <w:b/>
          <w:bCs/>
          <w:rtl/>
        </w:rPr>
        <w:t>מנהג</w:t>
      </w:r>
      <w:r w:rsidRPr="00D128A8">
        <w:rPr>
          <w:rFonts w:ascii="David" w:hAnsi="David" w:cs="David" w:hint="cs"/>
          <w:rtl/>
        </w:rPr>
        <w:t xml:space="preserve"> </w:t>
      </w:r>
      <w:r>
        <w:rPr>
          <w:rFonts w:ascii="David" w:hAnsi="David" w:cs="David"/>
          <w:rtl/>
        </w:rPr>
        <w:t>–</w:t>
      </w:r>
      <w:r>
        <w:rPr>
          <w:rFonts w:ascii="David" w:hAnsi="David" w:cs="David" w:hint="cs"/>
          <w:rtl/>
        </w:rPr>
        <w:t xml:space="preserve"> </w:t>
      </w:r>
      <w:r w:rsidRPr="00D128A8">
        <w:rPr>
          <w:rFonts w:ascii="David" w:hAnsi="David" w:cs="David" w:hint="cs"/>
          <w:rtl/>
        </w:rPr>
        <w:t xml:space="preserve">נקלט באופן אוטומטי לדין המדינתי. </w:t>
      </w:r>
    </w:p>
    <w:p w14:paraId="40CE8AD4" w14:textId="52DBEE85" w:rsidR="00D128A8" w:rsidRDefault="00D128A8" w:rsidP="00C81A29">
      <w:pPr>
        <w:pStyle w:val="a7"/>
        <w:numPr>
          <w:ilvl w:val="0"/>
          <w:numId w:val="41"/>
        </w:numPr>
        <w:jc w:val="both"/>
        <w:rPr>
          <w:rFonts w:ascii="David" w:hAnsi="David" w:cs="David"/>
        </w:rPr>
      </w:pPr>
      <w:r w:rsidRPr="008220AB">
        <w:rPr>
          <w:rFonts w:ascii="David" w:hAnsi="David" w:cs="David" w:hint="cs"/>
          <w:b/>
          <w:bCs/>
          <w:rtl/>
        </w:rPr>
        <w:t>אמנה</w:t>
      </w:r>
      <w:r>
        <w:rPr>
          <w:rFonts w:ascii="David" w:hAnsi="David" w:cs="David" w:hint="cs"/>
          <w:rtl/>
        </w:rPr>
        <w:t xml:space="preserve"> </w:t>
      </w:r>
      <w:r>
        <w:rPr>
          <w:rFonts w:ascii="David" w:hAnsi="David" w:cs="David"/>
          <w:rtl/>
        </w:rPr>
        <w:t>–</w:t>
      </w:r>
      <w:r>
        <w:rPr>
          <w:rFonts w:ascii="David" w:hAnsi="David" w:cs="David" w:hint="cs"/>
          <w:rtl/>
        </w:rPr>
        <w:t xml:space="preserve"> הפרלמנט הבריטי לא מעורב בכלל בהצטרפות של בריטניה לאמנות, אלא הממשלה היא זו שגם חותמת וגם מאשררת אמנות</w:t>
      </w:r>
      <w:r w:rsidR="009A3F74">
        <w:rPr>
          <w:rFonts w:ascii="David" w:hAnsi="David" w:cs="David" w:hint="cs"/>
          <w:rtl/>
        </w:rPr>
        <w:t>.</w:t>
      </w:r>
      <w:r>
        <w:rPr>
          <w:rFonts w:ascii="David" w:hAnsi="David" w:cs="David" w:hint="cs"/>
          <w:rtl/>
        </w:rPr>
        <w:t xml:space="preserve"> כדי שיהיה ניתן להתבסס על האמנה בבתי משפט עליה לעבור תהליך של קליטה מפורשת של חוק בריטי שיקלוט אותה. </w:t>
      </w:r>
    </w:p>
    <w:p w14:paraId="1C1681CD" w14:textId="3A6B1910" w:rsidR="0099414B" w:rsidRDefault="0099414B" w:rsidP="00C81A29">
      <w:pPr>
        <w:pStyle w:val="a7"/>
        <w:numPr>
          <w:ilvl w:val="0"/>
          <w:numId w:val="41"/>
        </w:numPr>
        <w:jc w:val="both"/>
        <w:rPr>
          <w:rFonts w:ascii="David" w:hAnsi="David" w:cs="David"/>
        </w:rPr>
      </w:pPr>
      <w:r w:rsidRPr="00733BEE">
        <w:rPr>
          <w:rFonts w:ascii="David" w:hAnsi="David" w:cs="David" w:hint="cs"/>
          <w:b/>
          <w:bCs/>
          <w:rtl/>
        </w:rPr>
        <w:t xml:space="preserve">חוק מפורש גובר + חזקה פרשנית של התאמת החקיקה </w:t>
      </w:r>
      <w:proofErr w:type="spellStart"/>
      <w:r w:rsidRPr="00733BEE">
        <w:rPr>
          <w:rFonts w:ascii="David" w:hAnsi="David" w:cs="David" w:hint="cs"/>
          <w:b/>
          <w:bCs/>
          <w:rtl/>
        </w:rPr>
        <w:t>למשב"ל</w:t>
      </w:r>
      <w:proofErr w:type="spellEnd"/>
      <w:r w:rsidR="00733BEE">
        <w:rPr>
          <w:rFonts w:ascii="David" w:hAnsi="David" w:cs="David" w:hint="cs"/>
          <w:rtl/>
        </w:rPr>
        <w:t xml:space="preserve"> </w:t>
      </w:r>
      <w:r w:rsidR="00733BEE">
        <w:rPr>
          <w:rFonts w:ascii="David" w:hAnsi="David" w:cs="David"/>
          <w:rtl/>
        </w:rPr>
        <w:t>–</w:t>
      </w:r>
      <w:r>
        <w:rPr>
          <w:rFonts w:ascii="David" w:hAnsi="David" w:cs="David" w:hint="cs"/>
          <w:rtl/>
        </w:rPr>
        <w:t xml:space="preserve"> בית המשפט הבריטי יישמע לדין הבריטי ולא לדין הבינלאומי במקרה של סתירה. בבריטניה כמו בישראל וכמו בעוד הרבה מאוד מדינות בעולם</w:t>
      </w:r>
      <w:r w:rsidR="009A3F74">
        <w:rPr>
          <w:rFonts w:ascii="David" w:hAnsi="David" w:cs="David" w:hint="cs"/>
          <w:rtl/>
        </w:rPr>
        <w:t>,</w:t>
      </w:r>
      <w:r>
        <w:rPr>
          <w:rFonts w:ascii="David" w:hAnsi="David" w:cs="David" w:hint="cs"/>
          <w:rtl/>
        </w:rPr>
        <w:t xml:space="preserve"> נהוגה חזקה שנקראת </w:t>
      </w:r>
      <w:r w:rsidR="009A3F74">
        <w:rPr>
          <w:rFonts w:ascii="David" w:hAnsi="David" w:cs="David" w:hint="cs"/>
          <w:rtl/>
        </w:rPr>
        <w:t>'</w:t>
      </w:r>
      <w:r>
        <w:rPr>
          <w:rFonts w:ascii="David" w:hAnsi="David" w:cs="David" w:hint="cs"/>
          <w:rtl/>
        </w:rPr>
        <w:t>חזקת ההתאמה הפרשנית</w:t>
      </w:r>
      <w:r w:rsidR="009A3F74">
        <w:rPr>
          <w:rFonts w:ascii="David" w:hAnsi="David" w:cs="David" w:hint="cs"/>
          <w:rtl/>
        </w:rPr>
        <w:t>'.</w:t>
      </w:r>
      <w:r>
        <w:rPr>
          <w:rFonts w:ascii="David" w:hAnsi="David" w:cs="David" w:hint="cs"/>
          <w:rtl/>
        </w:rPr>
        <w:t xml:space="preserve"> פירושה הוא שככלל המחוקק הבריטי כנראה לא התכוון שתהיה סתירה בין הדין הבריטי לדין הבינלאומי, ולכן על השופטים, בפרשנותם את המקורות המשפטיים הרלוונטיים שלפניהם, לפרש</w:t>
      </w:r>
      <w:r w:rsidR="009A3F74">
        <w:rPr>
          <w:rFonts w:ascii="David" w:hAnsi="David" w:cs="David" w:hint="cs"/>
          <w:rtl/>
        </w:rPr>
        <w:t xml:space="preserve"> </w:t>
      </w:r>
      <w:r>
        <w:rPr>
          <w:rFonts w:ascii="David" w:hAnsi="David" w:cs="David" w:hint="cs"/>
          <w:rtl/>
        </w:rPr>
        <w:t>את החוק הבריטי באופן שיעלה בקנה אחד עם ההתחייבויות הבינלאומיות של בריטניה</w:t>
      </w:r>
      <w:r w:rsidR="009A3F74">
        <w:rPr>
          <w:rFonts w:ascii="David" w:hAnsi="David" w:cs="David" w:hint="cs"/>
          <w:rtl/>
        </w:rPr>
        <w:t xml:space="preserve"> ככל האפשר</w:t>
      </w:r>
      <w:r>
        <w:rPr>
          <w:rFonts w:ascii="David" w:hAnsi="David" w:cs="David" w:hint="cs"/>
          <w:rtl/>
        </w:rPr>
        <w:t>. אב</w:t>
      </w:r>
      <w:r w:rsidR="00927A86">
        <w:rPr>
          <w:rFonts w:ascii="David" w:hAnsi="David" w:cs="David" w:hint="cs"/>
          <w:rtl/>
        </w:rPr>
        <w:t>ל,</w:t>
      </w:r>
      <w:r>
        <w:rPr>
          <w:rFonts w:ascii="David" w:hAnsi="David" w:cs="David" w:hint="cs"/>
          <w:rtl/>
        </w:rPr>
        <w:t xml:space="preserve"> אם עדיין למרות המאמץ הזה יש </w:t>
      </w:r>
      <w:r w:rsidR="00927A86">
        <w:rPr>
          <w:rFonts w:ascii="David" w:hAnsi="David" w:cs="David" w:hint="cs"/>
          <w:rtl/>
        </w:rPr>
        <w:t>סתירה</w:t>
      </w:r>
      <w:r>
        <w:rPr>
          <w:rFonts w:ascii="David" w:hAnsi="David" w:cs="David" w:hint="cs"/>
          <w:rtl/>
        </w:rPr>
        <w:t xml:space="preserve"> מפורשת, החוק הבריטי הוא זה שיגבר וינחה את ההכרעה </w:t>
      </w:r>
      <w:proofErr w:type="spellStart"/>
      <w:r>
        <w:rPr>
          <w:rFonts w:ascii="David" w:hAnsi="David" w:cs="David" w:hint="cs"/>
          <w:rtl/>
        </w:rPr>
        <w:t>בקייס</w:t>
      </w:r>
      <w:proofErr w:type="spellEnd"/>
      <w:r>
        <w:rPr>
          <w:rFonts w:ascii="David" w:hAnsi="David" w:cs="David" w:hint="cs"/>
          <w:rtl/>
        </w:rPr>
        <w:t xml:space="preserve"> של בית המשפט.</w:t>
      </w:r>
    </w:p>
    <w:p w14:paraId="7830305F" w14:textId="53A47321" w:rsidR="0099414B" w:rsidRPr="008137CD" w:rsidRDefault="0099414B" w:rsidP="008137CD">
      <w:pPr>
        <w:jc w:val="both"/>
        <w:rPr>
          <w:rFonts w:ascii="David" w:hAnsi="David" w:cs="David"/>
          <w:b/>
          <w:bCs/>
          <w:color w:val="FF0000"/>
          <w:rtl/>
        </w:rPr>
      </w:pPr>
      <w:r w:rsidRPr="008137CD">
        <w:rPr>
          <w:rFonts w:ascii="David" w:hAnsi="David" w:cs="David" w:hint="cs"/>
          <w:b/>
          <w:bCs/>
          <w:color w:val="FF0000"/>
          <w:rtl/>
        </w:rPr>
        <w:t>גרמניה</w:t>
      </w:r>
    </w:p>
    <w:p w14:paraId="7A9ED496" w14:textId="12A700C9" w:rsidR="0099414B" w:rsidRDefault="0099414B" w:rsidP="00C81A29">
      <w:pPr>
        <w:pStyle w:val="a7"/>
        <w:numPr>
          <w:ilvl w:val="0"/>
          <w:numId w:val="42"/>
        </w:numPr>
        <w:jc w:val="both"/>
        <w:rPr>
          <w:rFonts w:ascii="David" w:hAnsi="David" w:cs="David"/>
        </w:rPr>
      </w:pPr>
      <w:r w:rsidRPr="008220AB">
        <w:rPr>
          <w:rFonts w:ascii="David" w:hAnsi="David" w:cs="David" w:hint="cs"/>
          <w:b/>
          <w:bCs/>
          <w:rtl/>
        </w:rPr>
        <w:t>מנהג</w:t>
      </w:r>
      <w:r>
        <w:rPr>
          <w:rFonts w:ascii="David" w:hAnsi="David" w:cs="David" w:hint="cs"/>
          <w:rtl/>
        </w:rPr>
        <w:t xml:space="preserve"> </w:t>
      </w:r>
      <w:r>
        <w:rPr>
          <w:rFonts w:ascii="David" w:hAnsi="David" w:cs="David"/>
          <w:rtl/>
        </w:rPr>
        <w:t>–</w:t>
      </w:r>
      <w:r w:rsidR="00FC2329">
        <w:rPr>
          <w:rFonts w:ascii="David" w:hAnsi="David" w:cs="David" w:hint="cs"/>
          <w:rtl/>
        </w:rPr>
        <w:t xml:space="preserve"> </w:t>
      </w:r>
      <w:r w:rsidR="00927A86">
        <w:rPr>
          <w:rFonts w:ascii="David" w:hAnsi="David" w:cs="David" w:hint="cs"/>
          <w:rtl/>
        </w:rPr>
        <w:t xml:space="preserve">המנהג </w:t>
      </w:r>
      <w:r w:rsidR="004D182F">
        <w:rPr>
          <w:rFonts w:ascii="David" w:hAnsi="David" w:cs="David" w:hint="cs"/>
          <w:rtl/>
        </w:rPr>
        <w:t xml:space="preserve">נקלט ישירות, גובר אף על דין מקומי סותר. </w:t>
      </w:r>
      <w:r w:rsidR="00FC2329">
        <w:rPr>
          <w:rFonts w:ascii="David" w:hAnsi="David" w:cs="David" w:hint="cs"/>
          <w:rtl/>
        </w:rPr>
        <w:t>גרמניה היא</w:t>
      </w:r>
      <w:r w:rsidR="004D182F">
        <w:rPr>
          <w:rFonts w:ascii="David" w:hAnsi="David" w:cs="David" w:hint="cs"/>
          <w:rtl/>
        </w:rPr>
        <w:t xml:space="preserve"> </w:t>
      </w:r>
      <w:r w:rsidR="00927A86">
        <w:rPr>
          <w:rFonts w:ascii="David" w:hAnsi="David" w:cs="David" w:hint="cs"/>
          <w:rtl/>
        </w:rPr>
        <w:t>מדינה מאוד</w:t>
      </w:r>
      <w:r w:rsidR="004D182F">
        <w:rPr>
          <w:rFonts w:ascii="David" w:hAnsi="David" w:cs="David" w:hint="cs"/>
          <w:rtl/>
        </w:rPr>
        <w:t xml:space="preserve"> מוניסטית. </w:t>
      </w:r>
    </w:p>
    <w:p w14:paraId="0B52F83D" w14:textId="31E15D88" w:rsidR="004D182F" w:rsidRDefault="004D182F" w:rsidP="00C81A29">
      <w:pPr>
        <w:pStyle w:val="a7"/>
        <w:numPr>
          <w:ilvl w:val="0"/>
          <w:numId w:val="42"/>
        </w:numPr>
        <w:jc w:val="both"/>
        <w:rPr>
          <w:rFonts w:ascii="David" w:hAnsi="David" w:cs="David"/>
        </w:rPr>
      </w:pPr>
      <w:r w:rsidRPr="008220AB">
        <w:rPr>
          <w:rFonts w:ascii="David" w:hAnsi="David" w:cs="David" w:hint="cs"/>
          <w:b/>
          <w:bCs/>
          <w:rtl/>
        </w:rPr>
        <w:t>אמנה</w:t>
      </w:r>
      <w:r>
        <w:rPr>
          <w:rFonts w:ascii="David" w:hAnsi="David" w:cs="David" w:hint="cs"/>
          <w:rtl/>
        </w:rPr>
        <w:t xml:space="preserve"> </w:t>
      </w:r>
      <w:r>
        <w:rPr>
          <w:rFonts w:ascii="David" w:hAnsi="David" w:cs="David"/>
          <w:rtl/>
        </w:rPr>
        <w:t>–</w:t>
      </w:r>
      <w:r>
        <w:rPr>
          <w:rFonts w:ascii="David" w:hAnsi="David" w:cs="David" w:hint="cs"/>
          <w:rtl/>
        </w:rPr>
        <w:t xml:space="preserve"> </w:t>
      </w:r>
      <w:r w:rsidR="00BA6854">
        <w:rPr>
          <w:rFonts w:ascii="David" w:hAnsi="David" w:cs="David" w:hint="cs"/>
          <w:rtl/>
        </w:rPr>
        <w:t xml:space="preserve">מי שמעורב בתהליך הוא המחוקק, האמנה גוברת על חוק מדינתי סותר, אבל אינה גוברת על החוקה הגרמנית. </w:t>
      </w:r>
      <w:r w:rsidR="008137CD">
        <w:rPr>
          <w:rFonts w:ascii="David" w:hAnsi="David" w:cs="David" w:hint="cs"/>
          <w:rtl/>
        </w:rPr>
        <w:t>גרמניה מאוד סוחבת למדינה מוניסטית חזקה, אבל עד לחוקה.</w:t>
      </w:r>
    </w:p>
    <w:p w14:paraId="07FC8ED9" w14:textId="5AEF9452" w:rsidR="00237068" w:rsidRPr="00CD1C43" w:rsidRDefault="00237068" w:rsidP="00237068">
      <w:pPr>
        <w:jc w:val="both"/>
        <w:rPr>
          <w:rFonts w:ascii="David" w:hAnsi="David" w:cs="David"/>
          <w:b/>
          <w:bCs/>
          <w:color w:val="FF0000"/>
          <w:rtl/>
        </w:rPr>
      </w:pPr>
      <w:r w:rsidRPr="00CD1C43">
        <w:rPr>
          <w:rFonts w:ascii="David" w:hAnsi="David" w:cs="David" w:hint="cs"/>
          <w:b/>
          <w:bCs/>
          <w:color w:val="FF0000"/>
          <w:rtl/>
        </w:rPr>
        <w:t xml:space="preserve">צרפת </w:t>
      </w:r>
    </w:p>
    <w:p w14:paraId="6FDC2A25" w14:textId="77777777" w:rsidR="004A1D46" w:rsidRPr="00CD1C43" w:rsidRDefault="004A1D46" w:rsidP="00C81A29">
      <w:pPr>
        <w:pStyle w:val="a7"/>
        <w:numPr>
          <w:ilvl w:val="0"/>
          <w:numId w:val="43"/>
        </w:numPr>
        <w:jc w:val="both"/>
        <w:rPr>
          <w:rFonts w:ascii="David" w:hAnsi="David" w:cs="David"/>
          <w:rtl/>
        </w:rPr>
      </w:pPr>
      <w:r w:rsidRPr="009A3F74">
        <w:rPr>
          <w:rFonts w:ascii="David" w:hAnsi="David" w:cs="David" w:hint="cs"/>
          <w:b/>
          <w:bCs/>
          <w:rtl/>
        </w:rPr>
        <w:t>מנהג</w:t>
      </w:r>
      <w:r w:rsidRPr="00CD1C43">
        <w:rPr>
          <w:rFonts w:ascii="David" w:hAnsi="David" w:cs="David" w:hint="cs"/>
          <w:rtl/>
        </w:rPr>
        <w:t xml:space="preserve"> </w:t>
      </w:r>
      <w:r w:rsidRPr="00CD1C43">
        <w:rPr>
          <w:rFonts w:ascii="David" w:hAnsi="David" w:cs="David"/>
          <w:rtl/>
        </w:rPr>
        <w:t>–</w:t>
      </w:r>
      <w:r w:rsidRPr="00CD1C43">
        <w:rPr>
          <w:rFonts w:ascii="David" w:hAnsi="David" w:cs="David" w:hint="cs"/>
          <w:rtl/>
        </w:rPr>
        <w:t xml:space="preserve"> חלק מהדין הפנימי באופן אוטומטי. </w:t>
      </w:r>
    </w:p>
    <w:p w14:paraId="5769B320" w14:textId="5ACFE5AE" w:rsidR="00CD1C43" w:rsidRDefault="00961B36" w:rsidP="00C81A29">
      <w:pPr>
        <w:pStyle w:val="a7"/>
        <w:numPr>
          <w:ilvl w:val="0"/>
          <w:numId w:val="43"/>
        </w:numPr>
        <w:jc w:val="both"/>
        <w:rPr>
          <w:rFonts w:ascii="David" w:hAnsi="David" w:cs="David"/>
        </w:rPr>
      </w:pPr>
      <w:r w:rsidRPr="009A3F74">
        <w:rPr>
          <w:rFonts w:ascii="David" w:hAnsi="David" w:cs="David" w:hint="cs"/>
          <w:b/>
          <w:bCs/>
          <w:rtl/>
        </w:rPr>
        <w:t>אמנה</w:t>
      </w:r>
      <w:r w:rsidRPr="00CD1C43">
        <w:rPr>
          <w:rFonts w:ascii="David" w:hAnsi="David" w:cs="David" w:hint="cs"/>
          <w:rtl/>
        </w:rPr>
        <w:t xml:space="preserve"> </w:t>
      </w:r>
      <w:r w:rsidRPr="00CD1C43">
        <w:rPr>
          <w:rFonts w:ascii="David" w:hAnsi="David" w:cs="David"/>
          <w:rtl/>
        </w:rPr>
        <w:t>–</w:t>
      </w:r>
      <w:r w:rsidRPr="00CD1C43">
        <w:rPr>
          <w:rFonts w:ascii="David" w:hAnsi="David" w:cs="David" w:hint="cs"/>
          <w:rtl/>
        </w:rPr>
        <w:t xml:space="preserve"> לאמנה יש מעמד כמו של חוק צרפתי מרגע אשרור</w:t>
      </w:r>
      <w:r w:rsidR="005C4831">
        <w:rPr>
          <w:rFonts w:ascii="David" w:hAnsi="David" w:cs="David" w:hint="cs"/>
          <w:rtl/>
        </w:rPr>
        <w:t>ה</w:t>
      </w:r>
      <w:r w:rsidRPr="00CD1C43">
        <w:rPr>
          <w:rFonts w:ascii="David" w:hAnsi="David" w:cs="David" w:hint="cs"/>
          <w:rtl/>
        </w:rPr>
        <w:t xml:space="preserve">. גם פה אמנה גוברת על חוק מקומי צרפתי סותר, אבל היא תיסוג בפני החוקה הצרפתית. </w:t>
      </w:r>
    </w:p>
    <w:p w14:paraId="6B6FA5AE" w14:textId="21A02E48" w:rsidR="00961B36" w:rsidRPr="00CD1C43" w:rsidRDefault="00961B36" w:rsidP="00237068">
      <w:pPr>
        <w:jc w:val="both"/>
        <w:rPr>
          <w:rFonts w:ascii="David" w:hAnsi="David" w:cs="David"/>
          <w:b/>
          <w:bCs/>
          <w:color w:val="FF0000"/>
          <w:rtl/>
        </w:rPr>
      </w:pPr>
      <w:r w:rsidRPr="00CD1C43">
        <w:rPr>
          <w:rFonts w:ascii="David" w:hAnsi="David" w:cs="David" w:hint="cs"/>
          <w:b/>
          <w:bCs/>
          <w:color w:val="FF0000"/>
          <w:rtl/>
        </w:rPr>
        <w:t>הולנד</w:t>
      </w:r>
    </w:p>
    <w:p w14:paraId="21D144A6" w14:textId="77777777" w:rsidR="005C4831" w:rsidRDefault="005C4831" w:rsidP="00C81A29">
      <w:pPr>
        <w:pStyle w:val="a7"/>
        <w:numPr>
          <w:ilvl w:val="0"/>
          <w:numId w:val="44"/>
        </w:numPr>
        <w:jc w:val="both"/>
        <w:rPr>
          <w:rFonts w:ascii="David" w:hAnsi="David" w:cs="David"/>
        </w:rPr>
      </w:pPr>
      <w:r w:rsidRPr="005A5E7F">
        <w:rPr>
          <w:rFonts w:ascii="David" w:hAnsi="David" w:cs="David" w:hint="cs"/>
          <w:b/>
          <w:bCs/>
          <w:rtl/>
        </w:rPr>
        <w:t>מנהג</w:t>
      </w:r>
      <w:r w:rsidRPr="00CD1C43">
        <w:rPr>
          <w:rFonts w:ascii="David" w:hAnsi="David" w:cs="David" w:hint="cs"/>
          <w:rtl/>
        </w:rPr>
        <w:t xml:space="preserve"> </w:t>
      </w:r>
      <w:r w:rsidRPr="00CD1C43">
        <w:rPr>
          <w:rFonts w:ascii="David" w:hAnsi="David" w:cs="David"/>
          <w:rtl/>
        </w:rPr>
        <w:t>–</w:t>
      </w:r>
      <w:r w:rsidRPr="00CD1C43">
        <w:rPr>
          <w:rFonts w:ascii="David" w:hAnsi="David" w:cs="David" w:hint="cs"/>
          <w:rtl/>
        </w:rPr>
        <w:t xml:space="preserve"> נקלט ישירות ויגבר על חוק מדינתי סותר.</w:t>
      </w:r>
    </w:p>
    <w:p w14:paraId="45700A34" w14:textId="58FF09EA" w:rsidR="00CD1C43" w:rsidRDefault="00961B36" w:rsidP="00C81A29">
      <w:pPr>
        <w:pStyle w:val="a7"/>
        <w:numPr>
          <w:ilvl w:val="0"/>
          <w:numId w:val="44"/>
        </w:numPr>
        <w:jc w:val="both"/>
        <w:rPr>
          <w:rFonts w:ascii="David" w:hAnsi="David" w:cs="David"/>
        </w:rPr>
      </w:pPr>
      <w:r w:rsidRPr="005A5E7F">
        <w:rPr>
          <w:rFonts w:ascii="David" w:hAnsi="David" w:cs="David" w:hint="cs"/>
          <w:b/>
          <w:bCs/>
          <w:rtl/>
        </w:rPr>
        <w:t>אמנה</w:t>
      </w:r>
      <w:r w:rsidRPr="00CD1C43">
        <w:rPr>
          <w:rFonts w:ascii="David" w:hAnsi="David" w:cs="David" w:hint="cs"/>
          <w:rtl/>
        </w:rPr>
        <w:t xml:space="preserve"> </w:t>
      </w:r>
      <w:r w:rsidRPr="00CD1C43">
        <w:rPr>
          <w:rFonts w:ascii="David" w:hAnsi="David" w:cs="David"/>
          <w:rtl/>
        </w:rPr>
        <w:t>–</w:t>
      </w:r>
      <w:r w:rsidRPr="00CD1C43">
        <w:rPr>
          <w:rFonts w:ascii="David" w:hAnsi="David" w:cs="David" w:hint="cs"/>
          <w:rtl/>
        </w:rPr>
        <w:t xml:space="preserve"> אשרור נעשה על ידי המחוקק ההולנדי, מרגע שאמנה אושררה היא נקלטת אוטומטית לדין ההולנדי. אמנה לא רק גוברת על חוק מדינתי סותר, במקרים מסוימים היא עשויה לגבור אפילו על החוקה, אבל רק אם האמנה נקלטה על ידי רוב מיוחס</w:t>
      </w:r>
      <w:r w:rsidR="005C4831">
        <w:rPr>
          <w:rFonts w:ascii="David" w:hAnsi="David" w:cs="David" w:hint="cs"/>
          <w:rtl/>
        </w:rPr>
        <w:t>,</w:t>
      </w:r>
      <w:r w:rsidRPr="00CD1C43">
        <w:rPr>
          <w:rFonts w:ascii="David" w:hAnsi="David" w:cs="David" w:hint="cs"/>
          <w:rtl/>
        </w:rPr>
        <w:t xml:space="preserve"> ויותר מכך רוב מיוחס זה</w:t>
      </w:r>
      <w:r w:rsidR="005C4831">
        <w:rPr>
          <w:rFonts w:ascii="David" w:hAnsi="David" w:cs="David" w:hint="cs"/>
          <w:rtl/>
        </w:rPr>
        <w:t>ו</w:t>
      </w:r>
      <w:r w:rsidRPr="00CD1C43">
        <w:rPr>
          <w:rFonts w:ascii="David" w:hAnsi="David" w:cs="David" w:hint="cs"/>
          <w:rtl/>
        </w:rPr>
        <w:t xml:space="preserve"> הרוב שנדרש בהולנד לתיקון של החוקה עצמה, ולכן אם אמנה מסוימת במודעות </w:t>
      </w:r>
      <w:r w:rsidR="00CD1C43" w:rsidRPr="00CD1C43">
        <w:rPr>
          <w:rFonts w:ascii="David" w:hAnsi="David" w:cs="David" w:hint="cs"/>
          <w:rtl/>
        </w:rPr>
        <w:t>התקבלה ברוב מיוחס היא תגבר על החוקה. גם הולנד מוגדרת כמדינה מוניסטית חזקה.</w:t>
      </w:r>
    </w:p>
    <w:p w14:paraId="64ED2660" w14:textId="2DA098FC" w:rsidR="00CD1C43" w:rsidRDefault="00CD1C43" w:rsidP="00CD1C43">
      <w:pPr>
        <w:jc w:val="both"/>
        <w:rPr>
          <w:rFonts w:ascii="David" w:hAnsi="David" w:cs="David"/>
          <w:b/>
          <w:bCs/>
          <w:color w:val="FF0000"/>
          <w:rtl/>
        </w:rPr>
      </w:pPr>
      <w:r w:rsidRPr="00CD1C43">
        <w:rPr>
          <w:rFonts w:ascii="David" w:hAnsi="David" w:cs="David" w:hint="cs"/>
          <w:b/>
          <w:bCs/>
          <w:color w:val="FF0000"/>
          <w:rtl/>
        </w:rPr>
        <w:t>ארה"ב</w:t>
      </w:r>
    </w:p>
    <w:p w14:paraId="4830AA43" w14:textId="47FB538D" w:rsidR="00CD1C43" w:rsidRPr="008707E9" w:rsidRDefault="00CD1C43" w:rsidP="00C81A29">
      <w:pPr>
        <w:pStyle w:val="a7"/>
        <w:numPr>
          <w:ilvl w:val="0"/>
          <w:numId w:val="45"/>
        </w:numPr>
        <w:jc w:val="both"/>
        <w:rPr>
          <w:rFonts w:ascii="David" w:hAnsi="David" w:cs="David"/>
          <w:b/>
          <w:bCs/>
          <w:color w:val="FF0000"/>
        </w:rPr>
      </w:pPr>
      <w:r>
        <w:rPr>
          <w:rFonts w:ascii="David" w:hAnsi="David" w:cs="David" w:hint="cs"/>
          <w:b/>
          <w:bCs/>
          <w:rtl/>
        </w:rPr>
        <w:t xml:space="preserve">מנהג </w:t>
      </w:r>
      <w:r>
        <w:rPr>
          <w:rFonts w:ascii="David" w:hAnsi="David" w:cs="David"/>
          <w:rtl/>
        </w:rPr>
        <w:t>–</w:t>
      </w:r>
      <w:r>
        <w:rPr>
          <w:rFonts w:ascii="David" w:hAnsi="David" w:cs="David" w:hint="cs"/>
          <w:rtl/>
        </w:rPr>
        <w:t xml:space="preserve"> נקלט ישירות, באופן אוטומטי</w:t>
      </w:r>
      <w:r w:rsidR="008707E9">
        <w:rPr>
          <w:rFonts w:ascii="David" w:hAnsi="David" w:cs="David" w:hint="cs"/>
          <w:rtl/>
        </w:rPr>
        <w:t xml:space="preserve">. אבל, חוק פדרלי או מדינתי בארה"ב גובר על המנהג, ויש כאן חזקה שחוקים עקרונית לא מתכוונים לסתור את המשפט הבינלאומי ועל בתי המשפט לפרש חוקים באופן שיעלו עד כמה שניתן עם המחויבות של ארה"ב לפי המשפט הבינלאומי. </w:t>
      </w:r>
    </w:p>
    <w:p w14:paraId="3D1AF051" w14:textId="1C5DC3C0" w:rsidR="00666EBF" w:rsidRPr="00666EBF" w:rsidRDefault="008707E9" w:rsidP="00C81A29">
      <w:pPr>
        <w:pStyle w:val="a7"/>
        <w:numPr>
          <w:ilvl w:val="0"/>
          <w:numId w:val="45"/>
        </w:numPr>
        <w:jc w:val="both"/>
        <w:rPr>
          <w:rFonts w:ascii="David" w:hAnsi="David" w:cs="David"/>
          <w:b/>
          <w:bCs/>
          <w:color w:val="FF0000"/>
        </w:rPr>
      </w:pPr>
      <w:r>
        <w:rPr>
          <w:rFonts w:ascii="David" w:hAnsi="David" w:cs="David" w:hint="cs"/>
          <w:b/>
          <w:bCs/>
          <w:rtl/>
        </w:rPr>
        <w:t xml:space="preserve">אמנה </w:t>
      </w:r>
      <w:r w:rsidRPr="008707E9">
        <w:rPr>
          <w:rFonts w:ascii="David" w:hAnsi="David" w:cs="David"/>
          <w:rtl/>
        </w:rPr>
        <w:t>–</w:t>
      </w:r>
      <w:r w:rsidRPr="008707E9">
        <w:rPr>
          <w:rFonts w:ascii="David" w:hAnsi="David" w:cs="David" w:hint="cs"/>
          <w:rtl/>
        </w:rPr>
        <w:t xml:space="preserve"> כדי שארה"ב תצטרף לאמנה בינלאומית לאחר שהנשיא חותם עליה, עליו להביא אותה לקונגרס </w:t>
      </w:r>
      <w:r w:rsidR="00752B9F">
        <w:rPr>
          <w:rFonts w:ascii="David" w:hAnsi="David" w:cs="David" w:hint="cs"/>
          <w:rtl/>
        </w:rPr>
        <w:t>ושם</w:t>
      </w:r>
      <w:r w:rsidRPr="008707E9">
        <w:rPr>
          <w:rFonts w:ascii="David" w:hAnsi="David" w:cs="David" w:hint="cs"/>
          <w:rtl/>
        </w:rPr>
        <w:t xml:space="preserve"> יש צורך באשרור של שני שליש מהסנאט.</w:t>
      </w:r>
      <w:r w:rsidR="00752B9F">
        <w:rPr>
          <w:rFonts w:ascii="David" w:hAnsi="David" w:cs="David" w:hint="cs"/>
          <w:rtl/>
        </w:rPr>
        <w:t xml:space="preserve"> מדובר</w:t>
      </w:r>
      <w:r w:rsidRPr="008707E9">
        <w:rPr>
          <w:rFonts w:ascii="David" w:hAnsi="David" w:cs="David" w:hint="cs"/>
          <w:rtl/>
        </w:rPr>
        <w:t xml:space="preserve"> </w:t>
      </w:r>
      <w:r w:rsidR="004048D0">
        <w:rPr>
          <w:rFonts w:ascii="David" w:hAnsi="David" w:cs="David" w:hint="cs"/>
          <w:rtl/>
        </w:rPr>
        <w:t>ב</w:t>
      </w:r>
      <w:r w:rsidRPr="008707E9">
        <w:rPr>
          <w:rFonts w:ascii="David" w:hAnsi="David" w:cs="David" w:hint="cs"/>
          <w:rtl/>
        </w:rPr>
        <w:t>רוב מאוד משמעותי בסנאט כדי שארה"ב תהפוך צד לאמנה בינלאומית. היו מקרים שבהם נשיאים אמריקאיים שהיו היוזמים של הסכמים בינלאומיים לא הצליחו להעביר אותם בסנאט. למשל</w:t>
      </w:r>
      <w:r w:rsidR="00752B9F">
        <w:rPr>
          <w:rFonts w:ascii="David" w:hAnsi="David" w:cs="David" w:hint="cs"/>
          <w:rtl/>
        </w:rPr>
        <w:t xml:space="preserve">, את </w:t>
      </w:r>
      <w:r w:rsidRPr="008707E9">
        <w:rPr>
          <w:rFonts w:ascii="David" w:hAnsi="David" w:cs="David" w:hint="cs"/>
          <w:rtl/>
        </w:rPr>
        <w:t>מגילת חבר הלאומים, נשיא ארה"ב עצמו לא הצליח להעביר בקונגרס</w:t>
      </w:r>
      <w:r w:rsidR="00752B9F">
        <w:rPr>
          <w:rFonts w:ascii="David" w:hAnsi="David" w:cs="David" w:hint="cs"/>
          <w:rtl/>
        </w:rPr>
        <w:t xml:space="preserve">. דוגמה נוספת היא, </w:t>
      </w:r>
      <w:r w:rsidR="005A5E7F">
        <w:rPr>
          <w:rFonts w:ascii="David" w:hAnsi="David" w:cs="David" w:hint="cs"/>
          <w:rtl/>
        </w:rPr>
        <w:t xml:space="preserve">אחרי מלחמת העולם </w:t>
      </w:r>
      <w:r w:rsidR="00D2701F">
        <w:rPr>
          <w:rFonts w:ascii="David" w:hAnsi="David" w:cs="David" w:hint="cs"/>
          <w:rtl/>
        </w:rPr>
        <w:t>השניי</w:t>
      </w:r>
      <w:r w:rsidR="00D2701F">
        <w:rPr>
          <w:rFonts w:ascii="David" w:hAnsi="David" w:cs="David" w:hint="eastAsia"/>
          <w:rtl/>
        </w:rPr>
        <w:t>ה</w:t>
      </w:r>
      <w:r w:rsidR="005A5E7F">
        <w:rPr>
          <w:rFonts w:ascii="David" w:hAnsi="David" w:cs="David" w:hint="cs"/>
          <w:rtl/>
        </w:rPr>
        <w:t xml:space="preserve"> רצו ליצור סדר כלכלי עולמי חדש ואמרו שאם יהיו מוסדות והסכמים בינלאומיים חזקים לא נגרר למלחמת </w:t>
      </w:r>
      <w:r w:rsidR="00D2701F">
        <w:rPr>
          <w:rFonts w:ascii="David" w:hAnsi="David" w:cs="David" w:hint="cs"/>
          <w:rtl/>
        </w:rPr>
        <w:t>עולם</w:t>
      </w:r>
      <w:r w:rsidR="005A5E7F">
        <w:rPr>
          <w:rFonts w:ascii="David" w:hAnsi="David" w:cs="David" w:hint="cs"/>
          <w:rtl/>
        </w:rPr>
        <w:t xml:space="preserve"> נוראית כמו במלחמת העולם </w:t>
      </w:r>
      <w:r w:rsidR="00D2701F">
        <w:rPr>
          <w:rFonts w:ascii="David" w:hAnsi="David" w:cs="David" w:hint="cs"/>
          <w:rtl/>
        </w:rPr>
        <w:t>השניי</w:t>
      </w:r>
      <w:r w:rsidR="00D2701F">
        <w:rPr>
          <w:rFonts w:ascii="David" w:hAnsi="David" w:cs="David" w:hint="eastAsia"/>
          <w:rtl/>
        </w:rPr>
        <w:t>ה</w:t>
      </w:r>
      <w:r w:rsidR="00752B9F">
        <w:rPr>
          <w:rFonts w:ascii="David" w:hAnsi="David" w:cs="David" w:hint="cs"/>
          <w:rtl/>
        </w:rPr>
        <w:t>. בוועיד</w:t>
      </w:r>
      <w:r w:rsidR="00752B9F">
        <w:rPr>
          <w:rFonts w:ascii="David" w:hAnsi="David" w:cs="David" w:hint="eastAsia"/>
          <w:rtl/>
        </w:rPr>
        <w:t>ה</w:t>
      </w:r>
      <w:r w:rsidR="00946370">
        <w:rPr>
          <w:rFonts w:ascii="David" w:hAnsi="David" w:cs="David" w:hint="cs"/>
          <w:rtl/>
        </w:rPr>
        <w:t xml:space="preserve"> שנערכה, חזו את הקמתם של שלושה מוסדות בינלאומיים </w:t>
      </w:r>
      <w:r w:rsidR="00946370">
        <w:rPr>
          <w:rFonts w:ascii="David" w:hAnsi="David" w:cs="David"/>
          <w:rtl/>
        </w:rPr>
        <w:t>–</w:t>
      </w:r>
      <w:r w:rsidR="00946370">
        <w:rPr>
          <w:rFonts w:ascii="David" w:hAnsi="David" w:cs="David" w:hint="cs"/>
          <w:rtl/>
        </w:rPr>
        <w:t xml:space="preserve"> הבנק הבינלאומי, קרן המטבע הבינלאומי, ויחד עמם רצו להקים את ארגון הסחר </w:t>
      </w:r>
      <w:r w:rsidR="00D2701F">
        <w:rPr>
          <w:rFonts w:ascii="David" w:hAnsi="David" w:cs="David" w:hint="cs"/>
          <w:rtl/>
        </w:rPr>
        <w:t>הבינלאומי</w:t>
      </w:r>
      <w:r w:rsidR="00946370">
        <w:rPr>
          <w:rFonts w:ascii="David" w:hAnsi="David" w:cs="David" w:hint="cs"/>
          <w:rtl/>
        </w:rPr>
        <w:t xml:space="preserve"> (</w:t>
      </w:r>
      <w:r w:rsidR="00946370">
        <w:rPr>
          <w:rFonts w:ascii="David" w:hAnsi="David" w:cs="David" w:hint="cs"/>
        </w:rPr>
        <w:t>ITO</w:t>
      </w:r>
      <w:r w:rsidR="00946370">
        <w:rPr>
          <w:rFonts w:ascii="David" w:hAnsi="David" w:cs="David" w:hint="cs"/>
          <w:rtl/>
        </w:rPr>
        <w:t xml:space="preserve">). </w:t>
      </w:r>
      <w:r w:rsidR="009B67FF">
        <w:rPr>
          <w:rFonts w:ascii="David" w:hAnsi="David" w:cs="David" w:hint="cs"/>
          <w:rtl/>
        </w:rPr>
        <w:t xml:space="preserve">נשאו ונתנו אמנה </w:t>
      </w:r>
      <w:proofErr w:type="spellStart"/>
      <w:r w:rsidR="009B67FF">
        <w:rPr>
          <w:rFonts w:ascii="David" w:hAnsi="David" w:cs="David" w:hint="cs"/>
          <w:rtl/>
        </w:rPr>
        <w:t>וה</w:t>
      </w:r>
      <w:proofErr w:type="spellEnd"/>
      <w:r w:rsidR="009B67FF">
        <w:rPr>
          <w:rFonts w:ascii="David" w:hAnsi="David" w:cs="David" w:hint="cs"/>
        </w:rPr>
        <w:t>I</w:t>
      </w:r>
      <w:r w:rsidR="009B67FF">
        <w:rPr>
          <w:rFonts w:ascii="David" w:hAnsi="David" w:cs="David"/>
        </w:rPr>
        <w:t>TO</w:t>
      </w:r>
      <w:r w:rsidR="009B67FF">
        <w:rPr>
          <w:rFonts w:ascii="David" w:hAnsi="David" w:cs="David" w:hint="cs"/>
          <w:rtl/>
        </w:rPr>
        <w:t xml:space="preserve"> היה אמור להפוך לארגון מאוד משמעותי המשפיע על הסחר הבינלאומי, אבל כשהנשיא מביא את ההסכם הזה לסנאט, </w:t>
      </w:r>
      <w:r w:rsidR="00691AEB">
        <w:rPr>
          <w:rFonts w:ascii="David" w:hAnsi="David" w:cs="David" w:hint="cs"/>
          <w:rtl/>
        </w:rPr>
        <w:t>אין 2/3 חברים הנדרשים בסנאט כדי לאשרר את האמנה של ה</w:t>
      </w:r>
      <w:r w:rsidR="00691AEB">
        <w:rPr>
          <w:rFonts w:ascii="David" w:hAnsi="David" w:cs="David" w:hint="cs"/>
        </w:rPr>
        <w:t>ITO</w:t>
      </w:r>
      <w:r w:rsidR="00691AEB">
        <w:rPr>
          <w:rFonts w:ascii="David" w:hAnsi="David" w:cs="David" w:hint="cs"/>
          <w:rtl/>
        </w:rPr>
        <w:t xml:space="preserve">, ולכן הוא לא מוקם בשנת 1945 יחד עם הבנק העולמי וקרן המטבע. </w:t>
      </w:r>
    </w:p>
    <w:p w14:paraId="19C81AEC" w14:textId="77777777" w:rsidR="00666EBF" w:rsidRPr="00666EBF" w:rsidRDefault="00691AEB" w:rsidP="00C81A29">
      <w:pPr>
        <w:pStyle w:val="a7"/>
        <w:numPr>
          <w:ilvl w:val="0"/>
          <w:numId w:val="48"/>
        </w:numPr>
        <w:jc w:val="both"/>
        <w:rPr>
          <w:rFonts w:ascii="David" w:hAnsi="David" w:cs="David"/>
          <w:b/>
          <w:bCs/>
          <w:color w:val="FF0000"/>
        </w:rPr>
      </w:pPr>
      <w:r w:rsidRPr="00666EBF">
        <w:rPr>
          <w:rFonts w:ascii="David" w:hAnsi="David" w:cs="David" w:hint="cs"/>
          <w:b/>
          <w:bCs/>
          <w:rtl/>
        </w:rPr>
        <w:t>מה קורה עם אמנה שכן מאושררת ברוב ש 2/3 מהסנאט?</w:t>
      </w:r>
      <w:r>
        <w:rPr>
          <w:rFonts w:ascii="David" w:hAnsi="David" w:cs="David" w:hint="cs"/>
          <w:rtl/>
        </w:rPr>
        <w:t xml:space="preserve"> </w:t>
      </w:r>
      <w:r w:rsidR="003663FB">
        <w:rPr>
          <w:rFonts w:ascii="David" w:hAnsi="David" w:cs="David" w:hint="cs"/>
          <w:rtl/>
        </w:rPr>
        <w:t xml:space="preserve">לפי </w:t>
      </w:r>
      <w:r w:rsidR="003663FB" w:rsidRPr="008D44C5">
        <w:rPr>
          <w:rFonts w:ascii="David" w:hAnsi="David" w:cs="David" w:hint="cs"/>
          <w:b/>
          <w:bCs/>
          <w:color w:val="FF33CC"/>
          <w:rtl/>
        </w:rPr>
        <w:t>ס' 6 לחוקה האמריקאית</w:t>
      </w:r>
      <w:r w:rsidR="003663FB">
        <w:rPr>
          <w:rFonts w:ascii="David" w:hAnsi="David" w:cs="David" w:hint="cs"/>
          <w:rtl/>
        </w:rPr>
        <w:t xml:space="preserve"> כתוב שאמנה בינלאומית שאושררה על ידי הסנאט </w:t>
      </w:r>
      <w:r w:rsidR="008D44C5">
        <w:rPr>
          <w:rFonts w:ascii="David" w:hAnsi="David" w:cs="David" w:hint="cs"/>
          <w:rtl/>
        </w:rPr>
        <w:t>'</w:t>
      </w:r>
      <w:r w:rsidR="003663FB">
        <w:rPr>
          <w:rFonts w:ascii="David" w:hAnsi="David" w:cs="David"/>
        </w:rPr>
        <w:t>shall be suprem</w:t>
      </w:r>
      <w:r w:rsidR="00790EA4">
        <w:rPr>
          <w:rFonts w:ascii="David" w:hAnsi="David" w:cs="David"/>
        </w:rPr>
        <w:t>e</w:t>
      </w:r>
      <w:r w:rsidR="003663FB">
        <w:rPr>
          <w:rFonts w:ascii="David" w:hAnsi="David" w:cs="David"/>
        </w:rPr>
        <w:t xml:space="preserve"> law of the </w:t>
      </w:r>
      <w:r w:rsidR="00790EA4">
        <w:rPr>
          <w:rFonts w:ascii="David" w:hAnsi="David" w:cs="David"/>
        </w:rPr>
        <w:t>land</w:t>
      </w:r>
      <w:r w:rsidR="008D44C5">
        <w:rPr>
          <w:rFonts w:ascii="David" w:hAnsi="David" w:cs="David" w:hint="cs"/>
          <w:rtl/>
        </w:rPr>
        <w:t>'</w:t>
      </w:r>
      <w:r w:rsidR="00790EA4">
        <w:rPr>
          <w:rFonts w:ascii="David" w:hAnsi="David" w:cs="David" w:hint="cs"/>
          <w:rtl/>
        </w:rPr>
        <w:t xml:space="preserve"> </w:t>
      </w:r>
      <w:r w:rsidR="00790EA4">
        <w:rPr>
          <w:rFonts w:ascii="David" w:hAnsi="David" w:cs="David"/>
          <w:rtl/>
        </w:rPr>
        <w:t>–</w:t>
      </w:r>
      <w:r w:rsidR="003663FB">
        <w:rPr>
          <w:rFonts w:ascii="David" w:hAnsi="David" w:cs="David" w:hint="cs"/>
          <w:rtl/>
        </w:rPr>
        <w:t xml:space="preserve"> </w:t>
      </w:r>
      <w:r w:rsidR="008D44C5">
        <w:rPr>
          <w:rFonts w:ascii="David" w:hAnsi="David" w:cs="David" w:hint="cs"/>
          <w:rtl/>
        </w:rPr>
        <w:t xml:space="preserve">כלומר, </w:t>
      </w:r>
      <w:r w:rsidR="003663FB">
        <w:rPr>
          <w:rFonts w:ascii="David" w:hAnsi="David" w:cs="David" w:hint="cs"/>
          <w:rtl/>
        </w:rPr>
        <w:t xml:space="preserve">המעמד של אמנה שאושרה על ידי הקונגרס מעמדה כחוק פדרלי. </w:t>
      </w:r>
    </w:p>
    <w:p w14:paraId="7EDDCF16" w14:textId="24316919" w:rsidR="00666EBF" w:rsidRPr="00666EBF" w:rsidRDefault="003663FB" w:rsidP="00C81A29">
      <w:pPr>
        <w:pStyle w:val="a7"/>
        <w:numPr>
          <w:ilvl w:val="0"/>
          <w:numId w:val="48"/>
        </w:numPr>
        <w:jc w:val="both"/>
        <w:rPr>
          <w:rFonts w:ascii="David" w:hAnsi="David" w:cs="David"/>
          <w:b/>
          <w:bCs/>
          <w:color w:val="FF0000"/>
        </w:rPr>
      </w:pPr>
      <w:r w:rsidRPr="00666EBF">
        <w:rPr>
          <w:rFonts w:ascii="David" w:hAnsi="David" w:cs="David" w:hint="cs"/>
          <w:b/>
          <w:bCs/>
          <w:rtl/>
        </w:rPr>
        <w:t>מה קורה אם יש התנגשות בין אמנה לחוקה האמריקאית?</w:t>
      </w:r>
      <w:r>
        <w:rPr>
          <w:rFonts w:ascii="David" w:hAnsi="David" w:cs="David" w:hint="cs"/>
          <w:rtl/>
        </w:rPr>
        <w:t xml:space="preserve"> החוקה האמריקאית תגבר, אבל בדומה לחוק פדרלי, אמנה בינלאומי</w:t>
      </w:r>
      <w:r w:rsidR="00230F1E">
        <w:rPr>
          <w:rFonts w:ascii="David" w:hAnsi="David" w:cs="David" w:hint="cs"/>
          <w:rtl/>
        </w:rPr>
        <w:t>ת</w:t>
      </w:r>
      <w:r>
        <w:rPr>
          <w:rFonts w:ascii="David" w:hAnsi="David" w:cs="David" w:hint="cs"/>
          <w:rtl/>
        </w:rPr>
        <w:t xml:space="preserve"> שארה"ב הצטרפה אליה תגבר על החקיקה המדינתית </w:t>
      </w:r>
      <w:r w:rsidR="000E41B7">
        <w:rPr>
          <w:rFonts w:ascii="David" w:hAnsi="David" w:cs="David" w:hint="cs"/>
          <w:rtl/>
        </w:rPr>
        <w:t xml:space="preserve">ועל חוקה מדינתית </w:t>
      </w:r>
      <w:r>
        <w:rPr>
          <w:rFonts w:ascii="David" w:hAnsi="David" w:cs="David" w:hint="cs"/>
          <w:rtl/>
        </w:rPr>
        <w:t xml:space="preserve">במדינות השונות של ארה"ב. </w:t>
      </w:r>
    </w:p>
    <w:p w14:paraId="00D9DF41" w14:textId="5ECAB6F2" w:rsidR="008707E9" w:rsidRDefault="00666EBF" w:rsidP="00C81A29">
      <w:pPr>
        <w:pStyle w:val="a7"/>
        <w:numPr>
          <w:ilvl w:val="0"/>
          <w:numId w:val="48"/>
        </w:numPr>
        <w:jc w:val="both"/>
        <w:rPr>
          <w:rFonts w:ascii="David" w:hAnsi="David" w:cs="David"/>
          <w:b/>
          <w:bCs/>
          <w:color w:val="FF0000"/>
        </w:rPr>
      </w:pPr>
      <w:r>
        <w:rPr>
          <w:rFonts w:ascii="David" w:hAnsi="David" w:cs="David" w:hint="cs"/>
          <w:b/>
          <w:bCs/>
          <w:rtl/>
        </w:rPr>
        <w:t xml:space="preserve">מה </w:t>
      </w:r>
      <w:r w:rsidRPr="00666EBF">
        <w:rPr>
          <w:rFonts w:ascii="David" w:hAnsi="David" w:cs="David" w:hint="cs"/>
          <w:b/>
          <w:bCs/>
          <w:rtl/>
        </w:rPr>
        <w:t>קורה</w:t>
      </w:r>
      <w:r>
        <w:rPr>
          <w:rFonts w:ascii="David" w:hAnsi="David" w:cs="David" w:hint="cs"/>
          <w:b/>
          <w:bCs/>
          <w:rtl/>
        </w:rPr>
        <w:t xml:space="preserve"> </w:t>
      </w:r>
      <w:r w:rsidR="00A94852" w:rsidRPr="00666EBF">
        <w:rPr>
          <w:rFonts w:ascii="David" w:hAnsi="David" w:cs="David" w:hint="cs"/>
          <w:b/>
          <w:bCs/>
          <w:rtl/>
        </w:rPr>
        <w:t>במצב של התנגשות בין אמנה למול חוק פדרלי</w:t>
      </w:r>
      <w:r w:rsidRPr="00666EBF">
        <w:rPr>
          <w:rFonts w:ascii="David" w:hAnsi="David" w:cs="David" w:hint="cs"/>
          <w:b/>
          <w:bCs/>
          <w:rtl/>
        </w:rPr>
        <w:t>?</w:t>
      </w:r>
      <w:r w:rsidR="00A94852">
        <w:rPr>
          <w:rFonts w:ascii="David" w:hAnsi="David" w:cs="David" w:hint="cs"/>
          <w:rtl/>
        </w:rPr>
        <w:t xml:space="preserve"> המאוחר בזמן יגבר. </w:t>
      </w:r>
    </w:p>
    <w:p w14:paraId="44641EBF" w14:textId="68068D31" w:rsidR="00241113" w:rsidRDefault="00D2701F" w:rsidP="008D44C5">
      <w:pPr>
        <w:jc w:val="both"/>
        <w:rPr>
          <w:rFonts w:ascii="David" w:hAnsi="David" w:cs="David"/>
          <w:rtl/>
        </w:rPr>
      </w:pPr>
      <w:r w:rsidRPr="008D44C5">
        <w:rPr>
          <w:rFonts w:ascii="David" w:hAnsi="David" w:cs="David" w:hint="cs"/>
          <w:rtl/>
        </w:rPr>
        <w:t xml:space="preserve">בשיטה האמריקאית מה שאנו רואים בעשרות השנים האחרונות הוא כניסה של רכיב דואליסטי שהופך עם השנים למשמעותי יותר ויותר. מה שקורה בפועל, </w:t>
      </w:r>
      <w:r w:rsidR="001A55AD" w:rsidRPr="008D44C5">
        <w:rPr>
          <w:rFonts w:ascii="David" w:hAnsi="David" w:cs="David" w:hint="cs"/>
          <w:rtl/>
        </w:rPr>
        <w:t>הוא שחלק גדול מהאמנות שמאושררות כנדרש על ידי הסנאט</w:t>
      </w:r>
      <w:r w:rsidR="00C1103B">
        <w:rPr>
          <w:rFonts w:ascii="David" w:hAnsi="David" w:cs="David" w:hint="cs"/>
          <w:rtl/>
        </w:rPr>
        <w:t>,</w:t>
      </w:r>
      <w:r w:rsidR="001A55AD" w:rsidRPr="008D44C5">
        <w:rPr>
          <w:rFonts w:ascii="David" w:hAnsi="David" w:cs="David" w:hint="cs"/>
          <w:rtl/>
        </w:rPr>
        <w:t xml:space="preserve"> בכל זאת לא חלות באופן אוטומטי באופן ישיר בדין המדינתי. בתי המשפט מתחילים לגבש פרשנות לפיה אמנות בינלאומיות מסוימות מחייבות חקיקה קולטת כדי לתווך באופן מיטבי בין הדין הבינ"ל לדין המדינתי. בתי משפט</w:t>
      </w:r>
      <w:r w:rsidR="00BC039E" w:rsidRPr="008D44C5">
        <w:rPr>
          <w:rFonts w:ascii="David" w:hAnsi="David" w:cs="David" w:hint="cs"/>
          <w:rtl/>
        </w:rPr>
        <w:t xml:space="preserve"> פשוט יוצרים הבחנה בין </w:t>
      </w:r>
      <w:r w:rsidR="00BC039E" w:rsidRPr="008D44C5">
        <w:rPr>
          <w:rFonts w:ascii="David" w:hAnsi="David" w:cs="David"/>
        </w:rPr>
        <w:t xml:space="preserve">non </w:t>
      </w:r>
      <w:r w:rsidR="00E43E70" w:rsidRPr="008D44C5">
        <w:rPr>
          <w:rFonts w:ascii="David" w:hAnsi="David" w:cs="David"/>
        </w:rPr>
        <w:t>self-executing</w:t>
      </w:r>
      <w:r w:rsidR="00BC039E" w:rsidRPr="008D44C5">
        <w:rPr>
          <w:rFonts w:ascii="David" w:hAnsi="David" w:cs="David"/>
        </w:rPr>
        <w:t xml:space="preserve"> </w:t>
      </w:r>
      <w:r w:rsidR="00E43E70" w:rsidRPr="008D44C5">
        <w:rPr>
          <w:rFonts w:ascii="David" w:hAnsi="David" w:cs="David"/>
        </w:rPr>
        <w:t>treaties</w:t>
      </w:r>
      <w:r w:rsidR="00BC039E" w:rsidRPr="008D44C5">
        <w:rPr>
          <w:rFonts w:ascii="David" w:hAnsi="David" w:cs="David" w:hint="cs"/>
          <w:rtl/>
        </w:rPr>
        <w:t xml:space="preserve"> לבין </w:t>
      </w:r>
      <w:r w:rsidR="006A28F7" w:rsidRPr="008D44C5">
        <w:rPr>
          <w:rFonts w:ascii="David" w:hAnsi="David" w:cs="David"/>
        </w:rPr>
        <w:t>self-</w:t>
      </w:r>
      <w:r w:rsidR="00E43E70" w:rsidRPr="008D44C5">
        <w:rPr>
          <w:rFonts w:ascii="David" w:hAnsi="David" w:cs="David"/>
        </w:rPr>
        <w:t>executing treaties</w:t>
      </w:r>
      <w:r w:rsidR="00E43E70" w:rsidRPr="008D44C5">
        <w:rPr>
          <w:rFonts w:ascii="David" w:hAnsi="David" w:cs="David" w:hint="cs"/>
          <w:color w:val="FF0000"/>
          <w:rtl/>
        </w:rPr>
        <w:t xml:space="preserve">. </w:t>
      </w:r>
    </w:p>
    <w:p w14:paraId="12C6AA17" w14:textId="77777777" w:rsidR="006A749A" w:rsidRDefault="00241113" w:rsidP="008D44C5">
      <w:pPr>
        <w:jc w:val="both"/>
        <w:rPr>
          <w:rFonts w:ascii="David" w:hAnsi="David" w:cs="David"/>
        </w:rPr>
      </w:pPr>
      <w:r w:rsidRPr="006A749A">
        <w:rPr>
          <w:rFonts w:ascii="David" w:hAnsi="David" w:cs="David"/>
          <w:b/>
          <w:bCs/>
        </w:rPr>
        <w:t>self-executing treaties</w:t>
      </w:r>
      <w:r w:rsidR="006A749A">
        <w:rPr>
          <w:rFonts w:ascii="David" w:hAnsi="David" w:cs="David" w:hint="cs"/>
          <w:rtl/>
        </w:rPr>
        <w:t xml:space="preserve"> </w:t>
      </w:r>
      <w:r w:rsidR="006A749A">
        <w:rPr>
          <w:rFonts w:ascii="David" w:hAnsi="David" w:cs="David"/>
          <w:rtl/>
        </w:rPr>
        <w:t>–</w:t>
      </w:r>
      <w:r w:rsidR="00837AAD">
        <w:rPr>
          <w:rFonts w:ascii="David" w:hAnsi="David" w:cs="David" w:hint="cs"/>
          <w:rtl/>
        </w:rPr>
        <w:t xml:space="preserve"> </w:t>
      </w:r>
      <w:r w:rsidR="0063189F" w:rsidRPr="008D44C5">
        <w:rPr>
          <w:rFonts w:ascii="David" w:hAnsi="David" w:cs="David"/>
          <w:rtl/>
        </w:rPr>
        <w:t xml:space="preserve">הכוונה היא לאמנות שהן מאוד פשוטות, וברגע שהסנאט אכן מאשרר את האמנה, ברגע שהן נקלטות הן מחייבות </w:t>
      </w:r>
      <w:r w:rsidR="00837AAD">
        <w:rPr>
          <w:rFonts w:ascii="David" w:hAnsi="David" w:cs="David"/>
        </w:rPr>
        <w:t>as is</w:t>
      </w:r>
      <w:r w:rsidR="00837AAD">
        <w:rPr>
          <w:rFonts w:ascii="David" w:hAnsi="David" w:cs="David" w:hint="cs"/>
          <w:rtl/>
        </w:rPr>
        <w:t xml:space="preserve"> </w:t>
      </w:r>
      <w:r w:rsidR="0063189F" w:rsidRPr="008D44C5">
        <w:rPr>
          <w:rFonts w:ascii="David" w:hAnsi="David" w:cs="David"/>
          <w:rtl/>
        </w:rPr>
        <w:t xml:space="preserve">בשיטת המשפט האמריקאית. </w:t>
      </w:r>
    </w:p>
    <w:p w14:paraId="416F1AB3" w14:textId="5CA3CB9A" w:rsidR="0063189F" w:rsidRPr="008D44C5" w:rsidRDefault="006A749A" w:rsidP="008D44C5">
      <w:pPr>
        <w:jc w:val="both"/>
        <w:rPr>
          <w:rFonts w:ascii="David" w:hAnsi="David" w:cs="David"/>
          <w:rtl/>
        </w:rPr>
      </w:pPr>
      <w:proofErr w:type="gramStart"/>
      <w:r w:rsidRPr="006A749A">
        <w:rPr>
          <w:rFonts w:ascii="David" w:hAnsi="David" w:cs="David"/>
          <w:b/>
          <w:bCs/>
        </w:rPr>
        <w:lastRenderedPageBreak/>
        <w:t>non self-</w:t>
      </w:r>
      <w:proofErr w:type="gramEnd"/>
      <w:r w:rsidRPr="006A749A">
        <w:rPr>
          <w:rFonts w:ascii="David" w:hAnsi="David" w:cs="David"/>
          <w:b/>
          <w:bCs/>
        </w:rPr>
        <w:t>executing treaties</w:t>
      </w:r>
      <w:r w:rsidRPr="006A749A">
        <w:rPr>
          <w:rFonts w:ascii="David" w:hAnsi="David" w:cs="David" w:hint="cs"/>
          <w:b/>
          <w:bCs/>
          <w:rtl/>
        </w:rPr>
        <w:t xml:space="preserve"> </w:t>
      </w:r>
      <w:r>
        <w:rPr>
          <w:rFonts w:ascii="David" w:hAnsi="David" w:cs="David"/>
          <w:rtl/>
        </w:rPr>
        <w:t>–</w:t>
      </w:r>
      <w:r>
        <w:rPr>
          <w:rFonts w:ascii="David" w:hAnsi="David" w:cs="David" w:hint="cs"/>
          <w:rtl/>
        </w:rPr>
        <w:t xml:space="preserve"> </w:t>
      </w:r>
      <w:r w:rsidR="0063189F" w:rsidRPr="008D44C5">
        <w:rPr>
          <w:rFonts w:ascii="David" w:hAnsi="David" w:cs="David"/>
          <w:rtl/>
        </w:rPr>
        <w:t xml:space="preserve">אמנות שהן הרבה יותר תובעניות, הן מעוררות שאלות פוליטיות הרבה יותר סבוכות, הן מחייבות לחשוב בצורה מאוד רחבה על הרבה ענפים במשפט האמריקאי. אלה, דורשות חקיקה מתווכת, ובלעדי אותה חקיקה מתווכת, לא ניתן יהיה להתבסס עליהן בפני בתי משפט אמריקאיים. </w:t>
      </w:r>
    </w:p>
    <w:p w14:paraId="5E60265C" w14:textId="4DC8C8FB" w:rsidR="0063189F" w:rsidRPr="008D44C5" w:rsidRDefault="0063189F" w:rsidP="008D44C5">
      <w:pPr>
        <w:jc w:val="both"/>
        <w:rPr>
          <w:rFonts w:ascii="David" w:hAnsi="David" w:cs="David"/>
          <w:rtl/>
        </w:rPr>
      </w:pPr>
      <w:r w:rsidRPr="00036948">
        <w:rPr>
          <w:rFonts w:ascii="David" w:hAnsi="David" w:cs="David"/>
          <w:b/>
          <w:bCs/>
          <w:rtl/>
        </w:rPr>
        <w:t>דוגמה</w:t>
      </w:r>
      <w:r w:rsidRPr="008D44C5">
        <w:rPr>
          <w:rFonts w:ascii="David" w:hAnsi="David" w:cs="David"/>
          <w:rtl/>
        </w:rPr>
        <w:t xml:space="preserve"> – תיק אחד המכוננים בתחום של ביהמ"ש בקליפורניה. במקרה הזה דובר על אזרח יפני שמאוד רצה לקנות נכסי נדלן בקליפורניה. בקליפורניה עבר חוק שהגביל את היכולת של אנשים זרים לקנות נדלן בקליפורניה באותן שנים (שנות ה50). אותו אזרח יפני מתגלגל בערכאות בתוך קליפורניה ואומר שבמגילת האום יש התחייבות מפורשת של מדינות לשוויון והימנעות  מאפליה. כשארה"ב לא מאפשרת לי לקנות נכסים בקליפורניה, היא לא מכבדת את הזכות שלי לשוויון. מה אומרות הערכאות? מגילת האום, כמובן ארה"ב כן הצטרפה אליה ואשררה אותה, אבל היא </w:t>
      </w:r>
      <w:r w:rsidR="00036948" w:rsidRPr="008D44C5">
        <w:rPr>
          <w:rFonts w:ascii="David" w:hAnsi="David" w:cs="David"/>
        </w:rPr>
        <w:t>non self-executing treaties</w:t>
      </w:r>
      <w:r w:rsidR="00036948" w:rsidRPr="008D44C5">
        <w:rPr>
          <w:rFonts w:ascii="David" w:hAnsi="David" w:cs="David" w:hint="cs"/>
          <w:rtl/>
        </w:rPr>
        <w:t xml:space="preserve"> </w:t>
      </w:r>
      <w:r w:rsidRPr="008D44C5">
        <w:rPr>
          <w:rFonts w:ascii="David" w:hAnsi="David" w:cs="David"/>
          <w:rtl/>
        </w:rPr>
        <w:t>– הוראות רחבות כמו הוראות שוויון והימנעות מאפליה, דורשות חקיקה שתתווך את ההוראות סל הללו לתוך החקיקה האמריקאית. בהינתן שאין חקיקה מתווכת כזו, אזי אתה לא יכול להישען על מגילת האום כבסיס לתביעה שלך בפני בית משפט אמריקאים. מה שמעניין שבשניים שלושה העשורים האחרונים רואים ביטוי לגישה הזו בקונגרס</w:t>
      </w:r>
      <w:r w:rsidR="00341A97">
        <w:rPr>
          <w:rFonts w:ascii="David" w:hAnsi="David" w:cs="David" w:hint="cs"/>
          <w:rtl/>
        </w:rPr>
        <w:t xml:space="preserve"> </w:t>
      </w:r>
      <w:r w:rsidR="00341A97">
        <w:rPr>
          <w:rFonts w:ascii="David" w:hAnsi="David" w:cs="David"/>
          <w:rtl/>
        </w:rPr>
        <w:t>–</w:t>
      </w:r>
      <w:r w:rsidR="00341A97">
        <w:rPr>
          <w:rFonts w:ascii="David" w:hAnsi="David" w:cs="David" w:hint="cs"/>
          <w:rtl/>
        </w:rPr>
        <w:t xml:space="preserve"> </w:t>
      </w:r>
      <w:r w:rsidRPr="008D44C5">
        <w:rPr>
          <w:rFonts w:ascii="David" w:hAnsi="David" w:cs="David"/>
          <w:rtl/>
        </w:rPr>
        <w:t xml:space="preserve">כשהקונגרס האמריקאי מאשרר את אמנות זכויות האדם בשנות ה90, הוא אומר מפורשות שאלה הן </w:t>
      </w:r>
      <w:r w:rsidR="003778CE" w:rsidRPr="008D44C5">
        <w:rPr>
          <w:rFonts w:ascii="David" w:hAnsi="David" w:cs="David"/>
        </w:rPr>
        <w:t>non self-executing treaties</w:t>
      </w:r>
      <w:r w:rsidRPr="008D44C5">
        <w:rPr>
          <w:rFonts w:ascii="David" w:hAnsi="David" w:cs="David"/>
          <w:rtl/>
        </w:rPr>
        <w:t xml:space="preserve">, והן דורשות תיווך, חקיקה מתווכת כדי שאינדיבידואלים יוכלו להישען עליהן בפני בתי משפט מדינתיים. </w:t>
      </w:r>
    </w:p>
    <w:p w14:paraId="5C21B5E0" w14:textId="79E325A8" w:rsidR="00251B47" w:rsidRPr="008D44C5" w:rsidRDefault="0063189F" w:rsidP="008D44C5">
      <w:pPr>
        <w:jc w:val="both"/>
        <w:rPr>
          <w:rFonts w:ascii="David" w:hAnsi="David" w:cs="David"/>
          <w:rtl/>
        </w:rPr>
      </w:pPr>
      <w:r w:rsidRPr="004547B3">
        <w:rPr>
          <w:rFonts w:ascii="David" w:hAnsi="David" w:cs="David"/>
          <w:u w:val="single"/>
          <w:rtl/>
        </w:rPr>
        <w:t>איך בפועל מבחינים בין</w:t>
      </w:r>
      <w:r w:rsidR="003778CE" w:rsidRPr="004547B3">
        <w:rPr>
          <w:rFonts w:ascii="David" w:hAnsi="David" w:cs="David" w:hint="cs"/>
          <w:u w:val="single"/>
          <w:rtl/>
        </w:rPr>
        <w:t xml:space="preserve"> סוגי האמנות לעיל</w:t>
      </w:r>
      <w:r w:rsidRPr="008D44C5">
        <w:rPr>
          <w:rFonts w:ascii="David" w:hAnsi="David" w:cs="David"/>
          <w:rtl/>
        </w:rPr>
        <w:t>? שאלה מאוד מסובכת</w:t>
      </w:r>
      <w:r w:rsidR="004547B3">
        <w:rPr>
          <w:rFonts w:ascii="David" w:hAnsi="David" w:cs="David" w:hint="cs"/>
          <w:rtl/>
        </w:rPr>
        <w:t>,</w:t>
      </w:r>
      <w:r w:rsidRPr="008D44C5">
        <w:rPr>
          <w:rFonts w:ascii="David" w:hAnsi="David" w:cs="David"/>
          <w:rtl/>
        </w:rPr>
        <w:t xml:space="preserve"> </w:t>
      </w:r>
      <w:r w:rsidR="004547B3">
        <w:rPr>
          <w:rFonts w:ascii="David" w:hAnsi="David" w:cs="David" w:hint="cs"/>
          <w:rtl/>
        </w:rPr>
        <w:t xml:space="preserve">עליה יש </w:t>
      </w:r>
      <w:r w:rsidRPr="008D44C5">
        <w:rPr>
          <w:rFonts w:ascii="David" w:hAnsi="David" w:cs="David"/>
          <w:rtl/>
        </w:rPr>
        <w:t>הרבה וויכוחים</w:t>
      </w:r>
      <w:r w:rsidR="004547B3">
        <w:rPr>
          <w:rFonts w:ascii="David" w:hAnsi="David" w:cs="David" w:hint="cs"/>
          <w:rtl/>
        </w:rPr>
        <w:t>.</w:t>
      </w:r>
      <w:r w:rsidRPr="008D44C5">
        <w:rPr>
          <w:rFonts w:ascii="David" w:hAnsi="David" w:cs="David"/>
          <w:rtl/>
        </w:rPr>
        <w:t xml:space="preserve"> ביהמ"ש הוא שנדרש להכריע בנושא דרך פרשנות. מה מנחה אותו? האם ניתן להעניק לכלל שבנדון כוח של חוק ללא חקיקה של הקונגרס? </w:t>
      </w:r>
      <w:r w:rsidR="005A1416">
        <w:rPr>
          <w:rFonts w:ascii="David" w:hAnsi="David" w:cs="David" w:hint="cs"/>
          <w:rtl/>
        </w:rPr>
        <w:t>והאם כוונת מנסחי האמנה</w:t>
      </w:r>
      <w:r w:rsidRPr="008D44C5">
        <w:rPr>
          <w:rFonts w:ascii="David" w:hAnsi="David" w:cs="David"/>
          <w:rtl/>
        </w:rPr>
        <w:t xml:space="preserve"> </w:t>
      </w:r>
      <w:r w:rsidR="005A1416">
        <w:rPr>
          <w:rFonts w:ascii="David" w:hAnsi="David" w:cs="David" w:hint="cs"/>
          <w:rtl/>
        </w:rPr>
        <w:t>הייתה</w:t>
      </w:r>
      <w:r w:rsidRPr="008D44C5">
        <w:rPr>
          <w:rFonts w:ascii="David" w:hAnsi="David" w:cs="David"/>
          <w:rtl/>
        </w:rPr>
        <w:t xml:space="preserve"> שארה"ב תעשה תהליך של תיווך או לא?</w:t>
      </w:r>
    </w:p>
    <w:p w14:paraId="413FE93F" w14:textId="77777777" w:rsidR="002C4293" w:rsidRPr="00C61D03" w:rsidRDefault="002C4293" w:rsidP="002C4293">
      <w:pPr>
        <w:jc w:val="center"/>
        <w:rPr>
          <w:rFonts w:ascii="David" w:hAnsi="David" w:cs="David"/>
          <w:b/>
          <w:bCs/>
          <w:u w:val="single"/>
          <w:rtl/>
        </w:rPr>
      </w:pPr>
      <w:r w:rsidRPr="00C61D03">
        <w:rPr>
          <w:rFonts w:ascii="David" w:hAnsi="David" w:cs="David" w:hint="cs"/>
          <w:b/>
          <w:bCs/>
          <w:u w:val="single"/>
          <w:rtl/>
        </w:rPr>
        <w:t>היחס בין המשפט הבי</w:t>
      </w:r>
      <w:r>
        <w:rPr>
          <w:rFonts w:ascii="David" w:hAnsi="David" w:cs="David" w:hint="cs"/>
          <w:b/>
          <w:bCs/>
          <w:u w:val="single"/>
          <w:rtl/>
        </w:rPr>
        <w:t>נ</w:t>
      </w:r>
      <w:r w:rsidRPr="00C61D03">
        <w:rPr>
          <w:rFonts w:ascii="David" w:hAnsi="David" w:cs="David" w:hint="cs"/>
          <w:b/>
          <w:bCs/>
          <w:u w:val="single"/>
          <w:rtl/>
        </w:rPr>
        <w:t>לאומי והמשפט הישראלי:</w:t>
      </w:r>
      <w:r>
        <w:rPr>
          <w:rFonts w:ascii="David" w:hAnsi="David" w:cs="David" w:hint="cs"/>
          <w:b/>
          <w:bCs/>
          <w:u w:val="single"/>
          <w:rtl/>
        </w:rPr>
        <w:t xml:space="preserve"> (שיעור עם המתרגלת)</w:t>
      </w:r>
    </w:p>
    <w:p w14:paraId="4BE3FC50" w14:textId="77777777" w:rsidR="002C4293" w:rsidRPr="00396B24" w:rsidRDefault="002C4293" w:rsidP="002C4293">
      <w:pPr>
        <w:jc w:val="both"/>
        <w:rPr>
          <w:rFonts w:ascii="David" w:hAnsi="David" w:cs="David"/>
          <w:b/>
          <w:bCs/>
          <w:rtl/>
        </w:rPr>
      </w:pPr>
      <w:r>
        <w:rPr>
          <w:rFonts w:ascii="David" w:hAnsi="David" w:cs="David" w:hint="cs"/>
          <w:rtl/>
        </w:rPr>
        <w:t xml:space="preserve">בישראל אין חוק יסוד קליטת המשב"ל או חקיקה אחרת שקובעת את היחס בין הדין הבינלאומי לדין הפנימי. </w:t>
      </w:r>
      <w:r w:rsidRPr="00396B24">
        <w:rPr>
          <w:rFonts w:ascii="David" w:hAnsi="David" w:cs="David" w:hint="cs"/>
          <w:b/>
          <w:bCs/>
          <w:rtl/>
        </w:rPr>
        <w:t xml:space="preserve">הנושא כולו מסודר בפסיקה. </w:t>
      </w:r>
    </w:p>
    <w:p w14:paraId="04536E85" w14:textId="77777777" w:rsidR="002C4293" w:rsidRPr="005F62F0" w:rsidRDefault="002C4293" w:rsidP="002C4293">
      <w:pPr>
        <w:jc w:val="both"/>
        <w:rPr>
          <w:rFonts w:ascii="David" w:hAnsi="David" w:cs="David"/>
          <w:b/>
          <w:bCs/>
          <w:color w:val="FF0000"/>
          <w:u w:val="single"/>
          <w:rtl/>
        </w:rPr>
      </w:pPr>
      <w:r w:rsidRPr="005F62F0">
        <w:rPr>
          <w:rFonts w:ascii="David" w:hAnsi="David" w:cs="David" w:hint="cs"/>
          <w:b/>
          <w:bCs/>
          <w:u w:val="single"/>
          <w:rtl/>
        </w:rPr>
        <w:t>מנהג</w:t>
      </w:r>
      <w:r w:rsidRPr="005F62F0">
        <w:rPr>
          <w:rFonts w:ascii="David" w:hAnsi="David" w:cs="David" w:hint="cs"/>
          <w:u w:val="single"/>
          <w:rtl/>
        </w:rPr>
        <w:t>:</w:t>
      </w:r>
    </w:p>
    <w:p w14:paraId="0FC3958C" w14:textId="77777777" w:rsidR="002C4293" w:rsidRDefault="002C4293" w:rsidP="002C4293">
      <w:pPr>
        <w:jc w:val="both"/>
        <w:rPr>
          <w:rFonts w:ascii="David" w:hAnsi="David" w:cs="David"/>
          <w:rtl/>
        </w:rPr>
      </w:pPr>
      <w:r w:rsidRPr="00396B24">
        <w:rPr>
          <w:rFonts w:ascii="David" w:hAnsi="David" w:cs="David" w:hint="cs"/>
          <w:b/>
          <w:bCs/>
          <w:color w:val="FF0000"/>
          <w:rtl/>
        </w:rPr>
        <w:t>במשפט הישראלי</w:t>
      </w:r>
      <w:r>
        <w:rPr>
          <w:rFonts w:ascii="David" w:hAnsi="David" w:cs="David" w:hint="cs"/>
          <w:rtl/>
        </w:rPr>
        <w:t xml:space="preserve">, </w:t>
      </w:r>
      <w:r w:rsidRPr="00396B24">
        <w:rPr>
          <w:rFonts w:ascii="David" w:hAnsi="David" w:cs="David" w:hint="cs"/>
          <w:b/>
          <w:bCs/>
          <w:color w:val="FF0000"/>
          <w:rtl/>
        </w:rPr>
        <w:t>המנהג מהווה חלק מהדין הפנימי</w:t>
      </w:r>
      <w:r>
        <w:rPr>
          <w:rFonts w:ascii="David" w:hAnsi="David" w:cs="David" w:hint="cs"/>
          <w:rtl/>
        </w:rPr>
        <w:t xml:space="preserve">, </w:t>
      </w:r>
      <w:r w:rsidRPr="00396B24">
        <w:rPr>
          <w:rFonts w:ascii="David" w:hAnsi="David" w:cs="David" w:hint="cs"/>
          <w:b/>
          <w:bCs/>
          <w:color w:val="FF0000"/>
          <w:rtl/>
        </w:rPr>
        <w:t>ללא צורך בחקיקה קולטת</w:t>
      </w:r>
      <w:r>
        <w:rPr>
          <w:rFonts w:ascii="David" w:hAnsi="David" w:cs="David" w:hint="cs"/>
          <w:rtl/>
        </w:rPr>
        <w:t xml:space="preserve">. זהו ביטוי לגישה מוניסטית </w:t>
      </w:r>
      <w:r>
        <w:rPr>
          <w:rFonts w:ascii="David" w:hAnsi="David" w:cs="David"/>
          <w:rtl/>
        </w:rPr>
        <w:t>–</w:t>
      </w:r>
      <w:r>
        <w:rPr>
          <w:rFonts w:ascii="David" w:hAnsi="David" w:cs="David" w:hint="cs"/>
          <w:rtl/>
        </w:rPr>
        <w:t xml:space="preserve"> אין צורך בחקיקה שתקלוט את המשב"ל על מנת שהוא יחול בדין הישראלי. </w:t>
      </w:r>
      <w:r w:rsidRPr="00396B24">
        <w:rPr>
          <w:rFonts w:ascii="David" w:hAnsi="David" w:cs="David" w:hint="cs"/>
          <w:b/>
          <w:bCs/>
          <w:color w:val="00B0F0"/>
          <w:rtl/>
        </w:rPr>
        <w:t xml:space="preserve">פס"ד </w:t>
      </w:r>
      <w:proofErr w:type="spellStart"/>
      <w:r w:rsidRPr="00396B24">
        <w:rPr>
          <w:rFonts w:ascii="David" w:hAnsi="David" w:cs="David" w:hint="cs"/>
          <w:b/>
          <w:bCs/>
          <w:color w:val="00B0F0"/>
          <w:rtl/>
        </w:rPr>
        <w:t>שטמפפר</w:t>
      </w:r>
      <w:proofErr w:type="spellEnd"/>
      <w:r w:rsidRPr="00396B24">
        <w:rPr>
          <w:rFonts w:ascii="David" w:hAnsi="David" w:cs="David" w:hint="cs"/>
          <w:b/>
          <w:bCs/>
          <w:rtl/>
        </w:rPr>
        <w:t>:</w:t>
      </w:r>
      <w:r>
        <w:rPr>
          <w:rFonts w:ascii="David" w:hAnsi="David" w:cs="David" w:hint="cs"/>
          <w:color w:val="00B0F0"/>
          <w:rtl/>
        </w:rPr>
        <w:t xml:space="preserve"> </w:t>
      </w:r>
      <w:r>
        <w:rPr>
          <w:rFonts w:ascii="David" w:hAnsi="David" w:cs="David" w:hint="cs"/>
          <w:rtl/>
        </w:rPr>
        <w:t xml:space="preserve">מדובר על אוניה ישראלית (נשאה את דגל ישראל) שטבעה בלב ים, מעבר לשטחים הטריטוריאליים של מדינת ישראל. </w:t>
      </w:r>
      <w:proofErr w:type="spellStart"/>
      <w:r>
        <w:rPr>
          <w:rFonts w:ascii="David" w:hAnsi="David" w:cs="David" w:hint="cs"/>
          <w:rtl/>
        </w:rPr>
        <w:t>שטמפפר</w:t>
      </w:r>
      <w:proofErr w:type="spellEnd"/>
      <w:r>
        <w:rPr>
          <w:rFonts w:ascii="David" w:hAnsi="David" w:cs="David" w:hint="cs"/>
          <w:rtl/>
        </w:rPr>
        <w:t xml:space="preserve"> היה אחד מאנשי הצוות באונייה, והוא הורשע על ידי ביהמ"ש המחוזי בחיפה בגרימת מוות של האנשים ששהו על הספינה. </w:t>
      </w:r>
      <w:r w:rsidRPr="00396B24">
        <w:rPr>
          <w:rFonts w:ascii="David" w:hAnsi="David" w:cs="David" w:hint="cs"/>
          <w:u w:val="single"/>
          <w:rtl/>
        </w:rPr>
        <w:t>האם לישראל יש סמכות שיפוט על העבירות שנעברו על גבי האונייה שנשאה את דגל ישראל בלב ים</w:t>
      </w:r>
      <w:r>
        <w:rPr>
          <w:rFonts w:ascii="David" w:hAnsi="David" w:cs="David" w:hint="cs"/>
          <w:u w:val="single"/>
          <w:rtl/>
        </w:rPr>
        <w:t>, מחוץ למים הטריטוריאליים שלה</w:t>
      </w:r>
      <w:r w:rsidRPr="00396B24">
        <w:rPr>
          <w:rFonts w:ascii="David" w:hAnsi="David" w:cs="David" w:hint="cs"/>
          <w:u w:val="single"/>
          <w:rtl/>
        </w:rPr>
        <w:t>?</w:t>
      </w:r>
      <w:r>
        <w:rPr>
          <w:rFonts w:ascii="David" w:hAnsi="David" w:cs="David" w:hint="cs"/>
          <w:rtl/>
        </w:rPr>
        <w:t xml:space="preserve"> לפי המשב"ל המנהגי, יש סמכות שיפוט למדינת דגל על העבירות שנעברו. אם כן, למרות שאין חקיקה ישראלית מפורשת, </w:t>
      </w:r>
      <w:proofErr w:type="spellStart"/>
      <w:r w:rsidRPr="00396B24">
        <w:rPr>
          <w:rFonts w:ascii="David" w:hAnsi="David" w:cs="David" w:hint="cs"/>
          <w:b/>
          <w:bCs/>
          <w:color w:val="00B050"/>
          <w:rtl/>
        </w:rPr>
        <w:t>הש</w:t>
      </w:r>
      <w:proofErr w:type="spellEnd"/>
      <w:r w:rsidRPr="00396B24">
        <w:rPr>
          <w:rFonts w:ascii="David" w:hAnsi="David" w:cs="David" w:hint="cs"/>
          <w:b/>
          <w:bCs/>
          <w:color w:val="00B050"/>
          <w:rtl/>
        </w:rPr>
        <w:t>' חשין</w:t>
      </w:r>
      <w:r w:rsidRPr="00396B24">
        <w:rPr>
          <w:rFonts w:ascii="David" w:hAnsi="David" w:cs="David" w:hint="cs"/>
          <w:color w:val="00B050"/>
          <w:rtl/>
        </w:rPr>
        <w:t xml:space="preserve"> </w:t>
      </w:r>
      <w:r>
        <w:rPr>
          <w:rFonts w:ascii="David" w:hAnsi="David" w:cs="David" w:hint="cs"/>
          <w:rtl/>
        </w:rPr>
        <w:t xml:space="preserve">קובע שלישראל יש סמכות שיפוט. </w:t>
      </w:r>
      <w:r w:rsidRPr="00396B24">
        <w:rPr>
          <w:rFonts w:ascii="David" w:hAnsi="David" w:cs="David" w:hint="cs"/>
          <w:b/>
          <w:bCs/>
          <w:rtl/>
        </w:rPr>
        <w:t>מתוקף ריבונותה</w:t>
      </w:r>
      <w:r>
        <w:rPr>
          <w:rFonts w:ascii="David" w:hAnsi="David" w:cs="David" w:hint="cs"/>
          <w:rtl/>
        </w:rPr>
        <w:t xml:space="preserve">, יכולה ישראל לשאוב במישרין את העקרון המנהגי. מעבר לטענה שהועלתה, ביסוס נוסף הינו באמצעות </w:t>
      </w:r>
      <w:r w:rsidRPr="00396B24">
        <w:rPr>
          <w:rFonts w:ascii="David" w:hAnsi="David" w:cs="David" w:hint="cs"/>
          <w:b/>
          <w:bCs/>
          <w:color w:val="FF33CC"/>
          <w:rtl/>
        </w:rPr>
        <w:t>ס' 35 לדבר המלך במועצתו</w:t>
      </w:r>
      <w:r w:rsidRPr="00396B24">
        <w:rPr>
          <w:rFonts w:ascii="David" w:hAnsi="David" w:cs="David" w:hint="cs"/>
          <w:rtl/>
        </w:rPr>
        <w:t xml:space="preserve">, </w:t>
      </w:r>
      <w:r>
        <w:rPr>
          <w:rFonts w:ascii="David" w:hAnsi="David" w:cs="David" w:hint="cs"/>
          <w:rtl/>
        </w:rPr>
        <w:t xml:space="preserve">שכולל כלל בריטי בנוגע לסמכות שיפוט לעבירות שנעברו בים. </w:t>
      </w:r>
    </w:p>
    <w:p w14:paraId="5D4CDC4C" w14:textId="77777777" w:rsidR="002C4293" w:rsidRDefault="002C4293" w:rsidP="002C4293">
      <w:pPr>
        <w:jc w:val="both"/>
        <w:rPr>
          <w:rFonts w:ascii="David" w:hAnsi="David" w:cs="David"/>
          <w:rtl/>
        </w:rPr>
      </w:pPr>
      <w:r>
        <w:rPr>
          <w:rFonts w:ascii="David" w:hAnsi="David" w:cs="David" w:hint="cs"/>
          <w:rtl/>
        </w:rPr>
        <w:t>נדמה לפחות שההצדקות ש</w:t>
      </w:r>
      <w:r w:rsidRPr="00396B24">
        <w:rPr>
          <w:rFonts w:ascii="David" w:hAnsi="David" w:cs="David" w:hint="cs"/>
          <w:b/>
          <w:bCs/>
          <w:color w:val="00B050"/>
          <w:rtl/>
        </w:rPr>
        <w:t>חשין</w:t>
      </w:r>
      <w:r>
        <w:rPr>
          <w:rFonts w:ascii="David" w:hAnsi="David" w:cs="David" w:hint="cs"/>
          <w:rtl/>
        </w:rPr>
        <w:t xml:space="preserve"> מציג, גם לעניין קליטת הכלל הבריטי ובעיקר הקביעה שהיותה של מדינת ישראל ריבונית מאפשרת הסתמכות על המנהג, פחות משכנעות </w:t>
      </w:r>
      <w:r>
        <w:rPr>
          <w:rFonts w:ascii="David" w:hAnsi="David" w:cs="David"/>
          <w:rtl/>
        </w:rPr>
        <w:t>–</w:t>
      </w:r>
      <w:r>
        <w:rPr>
          <w:rFonts w:ascii="David" w:hAnsi="David" w:cs="David" w:hint="cs"/>
          <w:rtl/>
        </w:rPr>
        <w:t xml:space="preserve"> לא בהכרח שמדינה ריבונית חייבת לקלוט את המשב"ל באופן ישיר. ריבונות לא גוזרת מוניסטיות/ דואליסטיות. </w:t>
      </w:r>
    </w:p>
    <w:p w14:paraId="68AC318A" w14:textId="77777777" w:rsidR="002C4293" w:rsidRDefault="002C4293" w:rsidP="002C4293">
      <w:pPr>
        <w:jc w:val="both"/>
        <w:rPr>
          <w:rFonts w:ascii="David" w:hAnsi="David" w:cs="David"/>
          <w:rtl/>
        </w:rPr>
      </w:pPr>
      <w:r w:rsidRPr="00396B24">
        <w:rPr>
          <w:rFonts w:ascii="David" w:hAnsi="David" w:cs="David" w:hint="cs"/>
          <w:u w:val="single"/>
          <w:rtl/>
        </w:rPr>
        <w:t>חשוב</w:t>
      </w:r>
      <w:r>
        <w:rPr>
          <w:rFonts w:ascii="David" w:hAnsi="David" w:cs="David" w:hint="cs"/>
          <w:b/>
          <w:bCs/>
          <w:rtl/>
        </w:rPr>
        <w:t xml:space="preserve"> </w:t>
      </w:r>
      <w:r>
        <w:rPr>
          <w:rFonts w:ascii="David" w:hAnsi="David" w:cs="David"/>
          <w:rtl/>
        </w:rPr>
        <w:t>–</w:t>
      </w:r>
      <w:r>
        <w:rPr>
          <w:rFonts w:ascii="David" w:hAnsi="David" w:cs="David" w:hint="cs"/>
          <w:rtl/>
        </w:rPr>
        <w:t xml:space="preserve"> </w:t>
      </w:r>
      <w:r w:rsidRPr="00396B24">
        <w:rPr>
          <w:rFonts w:ascii="David" w:hAnsi="David" w:cs="David" w:hint="cs"/>
          <w:b/>
          <w:bCs/>
          <w:rtl/>
        </w:rPr>
        <w:t>פס</w:t>
      </w:r>
      <w:r>
        <w:rPr>
          <w:rFonts w:ascii="David" w:hAnsi="David" w:cs="David" w:hint="cs"/>
          <w:b/>
          <w:bCs/>
          <w:rtl/>
        </w:rPr>
        <w:t>"ד זה</w:t>
      </w:r>
      <w:r w:rsidRPr="00396B24">
        <w:rPr>
          <w:rFonts w:ascii="David" w:hAnsi="David" w:cs="David" w:hint="cs"/>
          <w:b/>
          <w:bCs/>
          <w:rtl/>
        </w:rPr>
        <w:t xml:space="preserve"> מיישם </w:t>
      </w:r>
      <w:r>
        <w:rPr>
          <w:rFonts w:ascii="David" w:hAnsi="David" w:cs="David" w:hint="cs"/>
          <w:b/>
          <w:bCs/>
          <w:rtl/>
        </w:rPr>
        <w:t>את ה</w:t>
      </w:r>
      <w:r w:rsidRPr="00396B24">
        <w:rPr>
          <w:rFonts w:ascii="David" w:hAnsi="David" w:cs="David" w:hint="cs"/>
          <w:b/>
          <w:bCs/>
          <w:rtl/>
        </w:rPr>
        <w:t>תפיסה לפיה</w:t>
      </w:r>
      <w:r>
        <w:rPr>
          <w:rFonts w:ascii="David" w:hAnsi="David" w:cs="David" w:hint="cs"/>
          <w:rtl/>
        </w:rPr>
        <w:t xml:space="preserve"> </w:t>
      </w:r>
      <w:r>
        <w:rPr>
          <w:rFonts w:ascii="David" w:hAnsi="David" w:cs="David" w:hint="cs"/>
          <w:b/>
          <w:bCs/>
          <w:rtl/>
        </w:rPr>
        <w:t>המשפט המנהגי הוא חלק מהדין הפנימי ללא צורך בטרנספורמציה או הליך קליטה.</w:t>
      </w:r>
      <w:r>
        <w:rPr>
          <w:rFonts w:ascii="David" w:hAnsi="David" w:cs="David" w:hint="cs"/>
          <w:rtl/>
        </w:rPr>
        <w:t xml:space="preserve"> </w:t>
      </w:r>
      <w:r w:rsidRPr="00396B24">
        <w:rPr>
          <w:rFonts w:ascii="David" w:hAnsi="David" w:cs="David" w:hint="cs"/>
          <w:b/>
          <w:bCs/>
          <w:rtl/>
        </w:rPr>
        <w:t>המשב"ל המנהגי נקלט באופן ישיר</w:t>
      </w:r>
      <w:r>
        <w:rPr>
          <w:rFonts w:ascii="David" w:hAnsi="David" w:cs="David" w:hint="cs"/>
          <w:rtl/>
        </w:rPr>
        <w:t xml:space="preserve">. </w:t>
      </w:r>
    </w:p>
    <w:p w14:paraId="30F5647C" w14:textId="77777777" w:rsidR="002C4293" w:rsidRDefault="002C4293" w:rsidP="002C4293">
      <w:pPr>
        <w:jc w:val="both"/>
        <w:rPr>
          <w:rFonts w:ascii="David" w:hAnsi="David" w:cs="David"/>
          <w:rtl/>
        </w:rPr>
      </w:pPr>
      <w:r>
        <w:rPr>
          <w:rFonts w:ascii="David" w:hAnsi="David" w:cs="David" w:hint="cs"/>
          <w:rtl/>
        </w:rPr>
        <w:t xml:space="preserve">בעניין הזה, השאלה המתבקשת היא </w:t>
      </w:r>
      <w:r w:rsidRPr="00D5228E">
        <w:rPr>
          <w:rFonts w:ascii="David" w:hAnsi="David" w:cs="David" w:hint="cs"/>
          <w:u w:val="single"/>
          <w:rtl/>
        </w:rPr>
        <w:t>מה קורה במצב של סתירה בין משפט מנהגי שנקלט אוטומטית לבין חקיקה פנימית ישראלית?</w:t>
      </w:r>
      <w:r>
        <w:rPr>
          <w:rFonts w:ascii="David" w:hAnsi="David" w:cs="David" w:hint="cs"/>
          <w:rtl/>
        </w:rPr>
        <w:t xml:space="preserve">  </w:t>
      </w:r>
    </w:p>
    <w:p w14:paraId="511CAB5C" w14:textId="77777777" w:rsidR="002C4293" w:rsidRDefault="002C4293" w:rsidP="002C4293">
      <w:pPr>
        <w:jc w:val="both"/>
        <w:rPr>
          <w:rFonts w:ascii="David" w:hAnsi="David" w:cs="David"/>
          <w:rtl/>
        </w:rPr>
      </w:pPr>
      <w:r w:rsidRPr="00D5228E">
        <w:rPr>
          <w:rFonts w:ascii="David" w:hAnsi="David" w:cs="David" w:hint="cs"/>
          <w:b/>
          <w:bCs/>
          <w:color w:val="FF0000"/>
          <w:rtl/>
        </w:rPr>
        <w:t xml:space="preserve">הכלל הוא שהמנהג נסוג בפני חקיקה </w:t>
      </w:r>
      <w:r>
        <w:rPr>
          <w:rFonts w:ascii="David" w:hAnsi="David" w:cs="David" w:hint="cs"/>
          <w:b/>
          <w:bCs/>
          <w:color w:val="FF0000"/>
          <w:rtl/>
        </w:rPr>
        <w:t xml:space="preserve">פנימית </w:t>
      </w:r>
      <w:r w:rsidRPr="00D5228E">
        <w:rPr>
          <w:rFonts w:ascii="David" w:hAnsi="David" w:cs="David" w:hint="cs"/>
          <w:b/>
          <w:bCs/>
          <w:color w:val="FF0000"/>
          <w:rtl/>
        </w:rPr>
        <w:t>סותרת</w:t>
      </w:r>
      <w:r>
        <w:rPr>
          <w:rFonts w:ascii="David" w:hAnsi="David" w:cs="David" w:hint="cs"/>
          <w:rtl/>
        </w:rPr>
        <w:t>. כאשר יש חקיקה מפורשת שמתנגשת עם כלל של המשפט הבינ"ל המנהגי, היא תגבר. רואים זאת ב</w:t>
      </w:r>
      <w:r>
        <w:rPr>
          <w:rFonts w:ascii="David" w:hAnsi="David" w:cs="David" w:hint="cs"/>
          <w:b/>
          <w:bCs/>
          <w:color w:val="00B0F0"/>
          <w:rtl/>
        </w:rPr>
        <w:t xml:space="preserve">פס"ד </w:t>
      </w:r>
      <w:r w:rsidRPr="00D5228E">
        <w:rPr>
          <w:rFonts w:ascii="David" w:hAnsi="David" w:cs="David" w:hint="cs"/>
          <w:b/>
          <w:bCs/>
          <w:color w:val="00B0F0"/>
          <w:rtl/>
        </w:rPr>
        <w:t>אייכמן נ' היועמ"ש</w:t>
      </w:r>
      <w:r w:rsidRPr="00D5228E">
        <w:rPr>
          <w:rFonts w:ascii="David" w:hAnsi="David" w:cs="David" w:hint="cs"/>
          <w:b/>
          <w:bCs/>
          <w:rtl/>
        </w:rPr>
        <w:t xml:space="preserve">: </w:t>
      </w:r>
      <w:r>
        <w:rPr>
          <w:rFonts w:ascii="David" w:hAnsi="David" w:cs="David" w:hint="cs"/>
          <w:rtl/>
        </w:rPr>
        <w:t xml:space="preserve">הסנגור של אייכמן טוען להגנתו שאין לישראל סמכות להעמידו לדין, וזאת משני טעמים עיקריים </w:t>
      </w:r>
      <w:r>
        <w:rPr>
          <w:rFonts w:ascii="David" w:hAnsi="David" w:cs="David"/>
          <w:rtl/>
        </w:rPr>
        <w:t>–</w:t>
      </w:r>
      <w:r>
        <w:rPr>
          <w:rFonts w:ascii="David" w:hAnsi="David" w:cs="David" w:hint="cs"/>
          <w:rtl/>
        </w:rPr>
        <w:t xml:space="preserve"> </w:t>
      </w:r>
      <w:r>
        <w:rPr>
          <w:rFonts w:ascii="David" w:hAnsi="David" w:cs="David" w:hint="cs"/>
          <w:b/>
          <w:bCs/>
          <w:rtl/>
        </w:rPr>
        <w:t xml:space="preserve">(1) </w:t>
      </w:r>
      <w:r w:rsidRPr="00D5228E">
        <w:rPr>
          <w:rFonts w:ascii="David" w:hAnsi="David" w:cs="David" w:hint="cs"/>
          <w:b/>
          <w:bCs/>
          <w:rtl/>
        </w:rPr>
        <w:t>חקיקה רטרואקטיבית</w:t>
      </w:r>
      <w:r>
        <w:rPr>
          <w:rFonts w:ascii="David" w:hAnsi="David" w:cs="David" w:hint="cs"/>
          <w:rtl/>
        </w:rPr>
        <w:t xml:space="preserve"> </w:t>
      </w:r>
      <w:r>
        <w:rPr>
          <w:rFonts w:ascii="David" w:hAnsi="David" w:cs="David"/>
          <w:rtl/>
        </w:rPr>
        <w:t>–</w:t>
      </w:r>
      <w:r>
        <w:rPr>
          <w:rFonts w:ascii="David" w:hAnsi="David" w:cs="David" w:hint="cs"/>
          <w:rtl/>
        </w:rPr>
        <w:t xml:space="preserve"> ההעמדה לדין היא מכוח </w:t>
      </w:r>
      <w:r w:rsidRPr="00C141CE">
        <w:rPr>
          <w:rFonts w:ascii="David" w:hAnsi="David" w:cs="David" w:hint="cs"/>
          <w:b/>
          <w:bCs/>
          <w:color w:val="FF33CC"/>
          <w:rtl/>
        </w:rPr>
        <w:t>החוק לעשיית דין בנאצים ובעוזריהם</w:t>
      </w:r>
      <w:r>
        <w:rPr>
          <w:rFonts w:ascii="David" w:hAnsi="David" w:cs="David" w:hint="cs"/>
          <w:rtl/>
        </w:rPr>
        <w:t xml:space="preserve">, ויש איסור להפעיל חקיקה פלילית באופן רטרואקטיבי. יש איסור לחוקק חוק רטרואקטיבי במשב"ל. </w:t>
      </w:r>
      <w:r>
        <w:rPr>
          <w:rFonts w:ascii="David" w:hAnsi="David" w:cs="David" w:hint="cs"/>
          <w:b/>
          <w:bCs/>
          <w:rtl/>
        </w:rPr>
        <w:t xml:space="preserve">(2) </w:t>
      </w:r>
      <w:r w:rsidRPr="00D5228E">
        <w:rPr>
          <w:rFonts w:ascii="David" w:hAnsi="David" w:cs="David" w:hint="cs"/>
          <w:b/>
          <w:bCs/>
          <w:rtl/>
        </w:rPr>
        <w:t>היעדר זיקה מוכרת</w:t>
      </w:r>
      <w:r>
        <w:rPr>
          <w:rFonts w:ascii="David" w:hAnsi="David" w:cs="David" w:hint="cs"/>
          <w:rtl/>
        </w:rPr>
        <w:t xml:space="preserve"> </w:t>
      </w:r>
      <w:r>
        <w:rPr>
          <w:rFonts w:ascii="David" w:hAnsi="David" w:cs="David"/>
          <w:rtl/>
        </w:rPr>
        <w:t>–</w:t>
      </w:r>
      <w:r>
        <w:rPr>
          <w:rFonts w:ascii="David" w:hAnsi="David" w:cs="David" w:hint="cs"/>
          <w:rtl/>
        </w:rPr>
        <w:t xml:space="preserve"> לישראל אין זיקה לעבירות, הרי היא לא הייתה קיימת בימי מלחמת העולם השנייה. לכן, אין זיקת שיפוט. </w:t>
      </w:r>
    </w:p>
    <w:p w14:paraId="53E6B8BE" w14:textId="77777777" w:rsidR="002C4293" w:rsidRDefault="002C4293" w:rsidP="002C4293">
      <w:pPr>
        <w:jc w:val="both"/>
        <w:rPr>
          <w:rFonts w:ascii="David" w:hAnsi="David" w:cs="David"/>
          <w:rtl/>
        </w:rPr>
      </w:pPr>
      <w:r>
        <w:rPr>
          <w:rFonts w:ascii="David" w:hAnsi="David" w:cs="David" w:hint="cs"/>
          <w:rtl/>
        </w:rPr>
        <w:t xml:space="preserve">ביהמ"ש דחה את שתי הטענות. </w:t>
      </w:r>
      <w:r>
        <w:rPr>
          <w:rFonts w:ascii="David" w:hAnsi="David" w:cs="David" w:hint="cs"/>
          <w:b/>
          <w:bCs/>
          <w:rtl/>
        </w:rPr>
        <w:t xml:space="preserve">(1) כנגד טענת הרטרואקטיביות </w:t>
      </w:r>
      <w:r>
        <w:rPr>
          <w:rFonts w:ascii="David" w:hAnsi="David" w:cs="David"/>
          <w:rtl/>
        </w:rPr>
        <w:t>–</w:t>
      </w:r>
      <w:r>
        <w:rPr>
          <w:rFonts w:ascii="David" w:hAnsi="David" w:cs="David" w:hint="cs"/>
          <w:rtl/>
        </w:rPr>
        <w:t xml:space="preserve"> ביהמ"ש טען שהמעשים המתוארים, כמו פשעים נגד האנושות, היו אסורים מאז ומעולם. </w:t>
      </w:r>
      <w:r>
        <w:rPr>
          <w:rFonts w:ascii="David" w:hAnsi="David" w:cs="David" w:hint="cs"/>
          <w:b/>
          <w:bCs/>
          <w:rtl/>
        </w:rPr>
        <w:t xml:space="preserve">(2) כנגד טענת חוסר הזיקה </w:t>
      </w:r>
      <w:r>
        <w:rPr>
          <w:rFonts w:ascii="David" w:hAnsi="David" w:cs="David"/>
          <w:rtl/>
        </w:rPr>
        <w:t>–</w:t>
      </w:r>
      <w:r>
        <w:rPr>
          <w:rFonts w:ascii="David" w:hAnsi="David" w:cs="David" w:hint="cs"/>
          <w:rtl/>
        </w:rPr>
        <w:t xml:space="preserve"> ביהמ"ש קובע שלכל מדינה יש סמכות שיפוט נגד אייכמן, זו סמכות שיפוט אוניברסלית כי מדובר בפשעים נגד האנושות. לאור חומרת העבירות והפגיעה באנושות כולה, ישנה אותה סמכות שיפוט אוניברסלית, המקנה את האפשרות להעמיד לדין אזרחים של מדינה מסוימת, גם ללא שום זיקה מצד המדינה המעמידה לדין. נציין שגם אם אייכמן היה צודק בטענותיו, כלומר גם אם היה כלל מנהגי האוסר העמדה לדין, עדיין חוק פנימי מפורש (חוק לעשיית הדין בנאצים ובעוזריהם) גובר על הדין הבינלאומי המנהגי הסותר. בכך, אנו רואים חזרה לכיוון הדואליסטי.  </w:t>
      </w:r>
    </w:p>
    <w:p w14:paraId="554A466F" w14:textId="77777777" w:rsidR="002C4293" w:rsidRDefault="002C4293" w:rsidP="002C4293">
      <w:pPr>
        <w:jc w:val="both"/>
        <w:rPr>
          <w:rFonts w:ascii="David" w:hAnsi="David" w:cs="David"/>
          <w:rtl/>
        </w:rPr>
      </w:pPr>
      <w:r>
        <w:rPr>
          <w:rFonts w:ascii="David" w:hAnsi="David" w:cs="David" w:hint="cs"/>
          <w:rtl/>
        </w:rPr>
        <w:t>רואים ביטוי לגישה דומה ב</w:t>
      </w:r>
      <w:r w:rsidRPr="00D12665">
        <w:rPr>
          <w:rFonts w:ascii="David" w:hAnsi="David" w:cs="David" w:hint="cs"/>
          <w:b/>
          <w:bCs/>
          <w:color w:val="00B0F0"/>
          <w:rtl/>
        </w:rPr>
        <w:t xml:space="preserve">פס"ד </w:t>
      </w:r>
      <w:proofErr w:type="spellStart"/>
      <w:r w:rsidRPr="00D12665">
        <w:rPr>
          <w:rFonts w:ascii="David" w:hAnsi="David" w:cs="David" w:hint="cs"/>
          <w:b/>
          <w:bCs/>
          <w:color w:val="00B0F0"/>
          <w:rtl/>
        </w:rPr>
        <w:t>רבאח</w:t>
      </w:r>
      <w:proofErr w:type="spellEnd"/>
      <w:r w:rsidRPr="00D12665">
        <w:rPr>
          <w:rFonts w:ascii="David" w:hAnsi="David" w:cs="David" w:hint="cs"/>
          <w:b/>
          <w:bCs/>
          <w:color w:val="00B0F0"/>
          <w:rtl/>
        </w:rPr>
        <w:t xml:space="preserve"> נ' ביהמ"ש לעניינים מקומיים בירושלים</w:t>
      </w:r>
      <w:r w:rsidRPr="00D12665">
        <w:rPr>
          <w:rFonts w:ascii="David" w:hAnsi="David" w:cs="David" w:hint="cs"/>
          <w:b/>
          <w:bCs/>
          <w:rtl/>
        </w:rPr>
        <w:t>:</w:t>
      </w:r>
      <w:r w:rsidRPr="00D12665">
        <w:rPr>
          <w:rFonts w:ascii="David" w:hAnsi="David" w:cs="David" w:hint="cs"/>
          <w:b/>
          <w:bCs/>
          <w:color w:val="00B0F0"/>
          <w:rtl/>
        </w:rPr>
        <w:t xml:space="preserve"> </w:t>
      </w:r>
      <w:r>
        <w:rPr>
          <w:rFonts w:ascii="David" w:hAnsi="David" w:cs="David" w:hint="cs"/>
          <w:rtl/>
        </w:rPr>
        <w:t xml:space="preserve">תושבי מזרח ירושלים הועמדו לדין על בנייה בלתי חוקית. טענתם הייתה שהחלת החוק הישראלי על מזרח ירושלים מנוגדת למשפט הבינלאומי. </w:t>
      </w:r>
      <w:proofErr w:type="spellStart"/>
      <w:r w:rsidRPr="00D12665">
        <w:rPr>
          <w:rFonts w:ascii="David" w:hAnsi="David" w:cs="David" w:hint="cs"/>
          <w:b/>
          <w:bCs/>
          <w:color w:val="00B050"/>
          <w:rtl/>
        </w:rPr>
        <w:t>הש</w:t>
      </w:r>
      <w:proofErr w:type="spellEnd"/>
      <w:r w:rsidRPr="00D12665">
        <w:rPr>
          <w:rFonts w:ascii="David" w:hAnsi="David" w:cs="David" w:hint="cs"/>
          <w:b/>
          <w:bCs/>
          <w:color w:val="00B050"/>
          <w:rtl/>
        </w:rPr>
        <w:t xml:space="preserve">' </w:t>
      </w:r>
      <w:proofErr w:type="spellStart"/>
      <w:r w:rsidRPr="00D12665">
        <w:rPr>
          <w:rFonts w:ascii="David" w:hAnsi="David" w:cs="David" w:hint="cs"/>
          <w:b/>
          <w:bCs/>
          <w:color w:val="00B050"/>
          <w:rtl/>
        </w:rPr>
        <w:t>שטרסברג</w:t>
      </w:r>
      <w:proofErr w:type="spellEnd"/>
      <w:r w:rsidRPr="00D12665">
        <w:rPr>
          <w:rFonts w:ascii="David" w:hAnsi="David" w:cs="David" w:hint="cs"/>
          <w:b/>
          <w:bCs/>
          <w:color w:val="00B050"/>
          <w:rtl/>
        </w:rPr>
        <w:t xml:space="preserve"> כהן</w:t>
      </w:r>
      <w:r w:rsidRPr="00D12665">
        <w:rPr>
          <w:rFonts w:ascii="David" w:hAnsi="David" w:cs="David" w:hint="cs"/>
          <w:color w:val="00B050"/>
          <w:rtl/>
        </w:rPr>
        <w:t xml:space="preserve"> </w:t>
      </w:r>
      <w:r>
        <w:rPr>
          <w:rFonts w:ascii="David" w:hAnsi="David" w:cs="David" w:hint="cs"/>
          <w:rtl/>
        </w:rPr>
        <w:t>קובעת שהחלת החוק הישראלי במזרח ירושלים גוברת על הוראות המשב"</w:t>
      </w:r>
      <w:r>
        <w:rPr>
          <w:rFonts w:ascii="David" w:hAnsi="David" w:cs="David" w:hint="eastAsia"/>
          <w:rtl/>
        </w:rPr>
        <w:t>ל</w:t>
      </w:r>
      <w:r>
        <w:rPr>
          <w:rFonts w:ascii="David" w:hAnsi="David" w:cs="David" w:hint="cs"/>
          <w:rtl/>
        </w:rPr>
        <w:t xml:space="preserve">. גם אם נצא </w:t>
      </w:r>
      <w:proofErr w:type="spellStart"/>
      <w:r>
        <w:rPr>
          <w:rFonts w:ascii="David" w:hAnsi="David" w:cs="David" w:hint="cs"/>
          <w:rtl/>
        </w:rPr>
        <w:t>מנק</w:t>
      </w:r>
      <w:proofErr w:type="spellEnd"/>
      <w:r>
        <w:rPr>
          <w:rFonts w:ascii="David" w:hAnsi="David" w:cs="David" w:hint="cs"/>
          <w:rtl/>
        </w:rPr>
        <w:t xml:space="preserve">' הנחה שהחקיקה הפנימית הישראלית לא עולה בקנה אחד עם המשב"ל, הרי שהחלת החוק במזרח ירושלים שנעשתה באופן ברור וחד משמעי, גוברת. </w:t>
      </w:r>
      <w:r w:rsidRPr="00D12665">
        <w:rPr>
          <w:rFonts w:ascii="David" w:hAnsi="David" w:cs="David" w:hint="cs"/>
          <w:b/>
          <w:bCs/>
          <w:color w:val="00B0F0"/>
          <w:rtl/>
        </w:rPr>
        <w:t xml:space="preserve">פס"ד </w:t>
      </w:r>
      <w:proofErr w:type="spellStart"/>
      <w:r w:rsidRPr="00D12665">
        <w:rPr>
          <w:rFonts w:ascii="David" w:hAnsi="David" w:cs="David" w:hint="cs"/>
          <w:b/>
          <w:bCs/>
          <w:color w:val="00B0F0"/>
          <w:rtl/>
        </w:rPr>
        <w:t>סג'דיה</w:t>
      </w:r>
      <w:proofErr w:type="spellEnd"/>
      <w:r w:rsidRPr="00D12665">
        <w:rPr>
          <w:rFonts w:ascii="David" w:hAnsi="David" w:cs="David" w:hint="cs"/>
          <w:b/>
          <w:bCs/>
          <w:color w:val="00B0F0"/>
          <w:rtl/>
        </w:rPr>
        <w:t xml:space="preserve"> ואח' נ' שר הביטחון</w:t>
      </w:r>
      <w:r>
        <w:rPr>
          <w:rFonts w:ascii="David" w:hAnsi="David" w:cs="David" w:hint="cs"/>
          <w:rtl/>
        </w:rPr>
        <w:t xml:space="preserve">, עסק בעתירה של חמישה פלסטיניים המוחזקים במעצר מנהלי בשטחי ישראל. העותרים טענו שבסוגייה זו יש סתירה </w:t>
      </w:r>
      <w:proofErr w:type="spellStart"/>
      <w:r>
        <w:rPr>
          <w:rFonts w:ascii="David" w:hAnsi="David" w:cs="David" w:hint="cs"/>
          <w:rtl/>
        </w:rPr>
        <w:t>למשב"ל</w:t>
      </w:r>
      <w:proofErr w:type="spellEnd"/>
      <w:r>
        <w:rPr>
          <w:rFonts w:ascii="David" w:hAnsi="David" w:cs="David" w:hint="cs"/>
          <w:rtl/>
        </w:rPr>
        <w:t xml:space="preserve">, בשל אמנת ז'נבה הרביעית, אולם הייתה חקיקה ישראלית הסותרת את הוראות המשב"ל (ס' 6 לתקנות שעת חירום שנחקקו אז). העתירה נדחתה. ביהמ"ש קובע כי במקרה זה </w:t>
      </w:r>
      <w:r w:rsidRPr="00C141CE">
        <w:rPr>
          <w:rFonts w:ascii="David" w:hAnsi="David" w:cs="David" w:hint="cs"/>
          <w:b/>
          <w:bCs/>
          <w:rtl/>
        </w:rPr>
        <w:t>הוראתו הברורה של החוק הישראלי היא הקובעת, מכוח עדיפותה על פני כל הוראה של המשפט הבינלאומי המנהגי</w:t>
      </w:r>
      <w:r>
        <w:rPr>
          <w:rFonts w:ascii="David" w:hAnsi="David" w:cs="David" w:hint="cs"/>
          <w:rtl/>
        </w:rPr>
        <w:t xml:space="preserve">, וניתן לכלוא עצורים מנהלית בתחומי ישראל. </w:t>
      </w:r>
      <w:r w:rsidRPr="00D12665">
        <w:rPr>
          <w:rFonts w:ascii="David" w:hAnsi="David" w:cs="David" w:hint="cs"/>
          <w:b/>
          <w:bCs/>
          <w:color w:val="00B050"/>
          <w:rtl/>
        </w:rPr>
        <w:t>הנשיא שמגר</w:t>
      </w:r>
      <w:r w:rsidRPr="00D12665">
        <w:rPr>
          <w:rFonts w:ascii="David" w:hAnsi="David" w:cs="David" w:hint="cs"/>
          <w:color w:val="00B050"/>
          <w:rtl/>
        </w:rPr>
        <w:t xml:space="preserve"> </w:t>
      </w:r>
      <w:r>
        <w:rPr>
          <w:rFonts w:ascii="David" w:hAnsi="David" w:cs="David" w:hint="cs"/>
          <w:rtl/>
        </w:rPr>
        <w:t>מציין שגם אם מדובר במשפט בינלאומי מנהגי, ולטענתו אין פה, יש כאן חקיקה מפורשת נוגדת, שגוברת גם על הוראה של משב"ל מנהגי. נציין שביהמ"ש חוזר על דברים שאמר ב</w:t>
      </w:r>
      <w:r w:rsidRPr="00C141CE">
        <w:rPr>
          <w:rFonts w:ascii="David" w:hAnsi="David" w:cs="David" w:hint="cs"/>
          <w:b/>
          <w:bCs/>
          <w:color w:val="00B0F0"/>
          <w:rtl/>
        </w:rPr>
        <w:t xml:space="preserve">פס"ד אייכמן </w:t>
      </w:r>
      <w:r>
        <w:rPr>
          <w:rFonts w:ascii="David" w:hAnsi="David" w:cs="David" w:hint="cs"/>
          <w:rtl/>
        </w:rPr>
        <w:t xml:space="preserve">ומדגיש שכאשר חוק ניתן לפירוש לכאן ולכאן, ותוכנו אינו מחייב פירוש אחד, יש לפרשו באופן שעולה בקנה אחד עם הוראות המשב"ל. </w:t>
      </w:r>
    </w:p>
    <w:p w14:paraId="1D7D025E" w14:textId="77777777" w:rsidR="002C4293" w:rsidRPr="005F62F0" w:rsidRDefault="002C4293" w:rsidP="002C4293">
      <w:pPr>
        <w:jc w:val="both"/>
        <w:rPr>
          <w:rFonts w:ascii="David" w:hAnsi="David" w:cs="David"/>
          <w:rtl/>
        </w:rPr>
      </w:pPr>
      <w:r>
        <w:rPr>
          <w:rFonts w:ascii="David" w:hAnsi="David" w:cs="David" w:hint="cs"/>
          <w:b/>
          <w:bCs/>
          <w:u w:val="single"/>
          <w:rtl/>
        </w:rPr>
        <w:lastRenderedPageBreak/>
        <w:t>שורה תחתונה</w:t>
      </w:r>
      <w:r w:rsidRPr="005F62F0">
        <w:rPr>
          <w:rFonts w:ascii="David" w:hAnsi="David" w:cs="David" w:hint="cs"/>
          <w:b/>
          <w:bCs/>
          <w:rtl/>
        </w:rPr>
        <w:t xml:space="preserve"> </w:t>
      </w:r>
      <w:r w:rsidRPr="005F62F0">
        <w:rPr>
          <w:rFonts w:ascii="David" w:hAnsi="David" w:cs="David"/>
          <w:b/>
          <w:bCs/>
          <w:rtl/>
        </w:rPr>
        <w:t>–</w:t>
      </w:r>
      <w:r>
        <w:rPr>
          <w:rFonts w:ascii="David" w:hAnsi="David" w:cs="David" w:hint="cs"/>
          <w:b/>
          <w:bCs/>
          <w:rtl/>
        </w:rPr>
        <w:t xml:space="preserve"> משפט מנהגי נקלט אוטומטית ללא צורך בחקיקה מתווכת, אך ברגע שיש סתירה בינו לבין חקיקה ישראלית, החוק הישראלי יגבר. </w:t>
      </w:r>
    </w:p>
    <w:p w14:paraId="5FD09528" w14:textId="77777777" w:rsidR="002C4293" w:rsidRPr="00C141CE" w:rsidRDefault="002C4293" w:rsidP="002C4293">
      <w:pPr>
        <w:jc w:val="both"/>
        <w:rPr>
          <w:rFonts w:ascii="David" w:hAnsi="David" w:cs="David"/>
          <w:b/>
          <w:bCs/>
          <w:u w:val="single"/>
          <w:rtl/>
        </w:rPr>
      </w:pPr>
      <w:r w:rsidRPr="00C141CE">
        <w:rPr>
          <w:rFonts w:ascii="David" w:hAnsi="David" w:cs="David" w:hint="cs"/>
          <w:b/>
          <w:bCs/>
          <w:u w:val="single"/>
          <w:rtl/>
        </w:rPr>
        <w:t>אמנה:</w:t>
      </w:r>
    </w:p>
    <w:p w14:paraId="5FF70488" w14:textId="77777777" w:rsidR="002C4293" w:rsidRDefault="002C4293" w:rsidP="002C4293">
      <w:pPr>
        <w:jc w:val="both"/>
        <w:rPr>
          <w:rFonts w:ascii="David" w:hAnsi="David" w:cs="David"/>
          <w:rtl/>
        </w:rPr>
      </w:pPr>
      <w:r w:rsidRPr="00C141CE">
        <w:rPr>
          <w:rFonts w:ascii="David" w:hAnsi="David" w:cs="David" w:hint="cs"/>
          <w:b/>
          <w:bCs/>
          <w:color w:val="FF0000"/>
          <w:rtl/>
        </w:rPr>
        <w:t>אמנה בינלאומית אינה חלק מהדין הפנימי בהיעדר חקיקה קולטת</w:t>
      </w:r>
      <w:r>
        <w:rPr>
          <w:rFonts w:ascii="David" w:hAnsi="David" w:cs="David" w:hint="cs"/>
          <w:rtl/>
        </w:rPr>
        <w:t xml:space="preserve">. </w:t>
      </w:r>
      <w:r w:rsidRPr="00C141CE">
        <w:rPr>
          <w:rFonts w:ascii="David" w:hAnsi="David" w:cs="David" w:hint="cs"/>
          <w:rtl/>
        </w:rPr>
        <w:t>פסק הדין המנחה הוא</w:t>
      </w:r>
      <w:r>
        <w:rPr>
          <w:rFonts w:ascii="David" w:hAnsi="David" w:cs="David" w:hint="cs"/>
          <w:b/>
          <w:bCs/>
          <w:rtl/>
        </w:rPr>
        <w:t xml:space="preserve"> </w:t>
      </w:r>
      <w:r w:rsidRPr="00C141CE">
        <w:rPr>
          <w:rFonts w:ascii="David" w:hAnsi="David" w:cs="David" w:hint="cs"/>
          <w:b/>
          <w:bCs/>
          <w:color w:val="00B0F0"/>
          <w:rtl/>
        </w:rPr>
        <w:t>פס"ד האפוטרופו</w:t>
      </w:r>
      <w:r w:rsidRPr="00C141CE">
        <w:rPr>
          <w:rFonts w:ascii="David" w:hAnsi="David" w:cs="David" w:hint="eastAsia"/>
          <w:b/>
          <w:bCs/>
          <w:color w:val="00B0F0"/>
          <w:rtl/>
        </w:rPr>
        <w:t>ס</w:t>
      </w:r>
      <w:r w:rsidRPr="00C141CE">
        <w:rPr>
          <w:rFonts w:ascii="David" w:hAnsi="David" w:cs="David" w:hint="cs"/>
          <w:b/>
          <w:bCs/>
          <w:color w:val="00B0F0"/>
          <w:rtl/>
        </w:rPr>
        <w:t xml:space="preserve"> לנכסי נפקדים נ' סמרה</w:t>
      </w:r>
      <w:r w:rsidRPr="00C141CE">
        <w:rPr>
          <w:rFonts w:ascii="David" w:hAnsi="David" w:cs="David" w:hint="cs"/>
          <w:b/>
          <w:bCs/>
          <w:rtl/>
        </w:rPr>
        <w:t>:</w:t>
      </w:r>
      <w:r>
        <w:rPr>
          <w:rFonts w:ascii="David" w:hAnsi="David" w:cs="David" w:hint="cs"/>
          <w:rtl/>
        </w:rPr>
        <w:t xml:space="preserve"> </w:t>
      </w:r>
      <w:r w:rsidRPr="00C141CE">
        <w:rPr>
          <w:rFonts w:ascii="David" w:hAnsi="David" w:cs="David" w:hint="cs"/>
          <w:b/>
          <w:bCs/>
          <w:color w:val="FF33CC"/>
          <w:rtl/>
        </w:rPr>
        <w:t>חוק נכסי נפקדים</w:t>
      </w:r>
      <w:r w:rsidRPr="00C141CE">
        <w:rPr>
          <w:rFonts w:ascii="David" w:hAnsi="David" w:cs="David" w:hint="cs"/>
          <w:color w:val="FF33CC"/>
          <w:rtl/>
        </w:rPr>
        <w:t xml:space="preserve"> </w:t>
      </w:r>
      <w:r>
        <w:rPr>
          <w:rFonts w:ascii="David" w:hAnsi="David" w:cs="David" w:hint="cs"/>
          <w:rtl/>
        </w:rPr>
        <w:t xml:space="preserve">הוא חוק שמקנה לישראל את נכסיהם של מי שעזבו אותה לשטחיהן של מדינות אויבות במהלך מלחמת העצמאות. החוק החליף תקנות שעת חירום. לאחר מלחמת העצמאות, גבולות המדינה נקבעו בצורה לא מסודרת. צה"ל השתלט על אזורים חקלאיים באזור המשולש, והפריד חקלאים ירדניים מאדמותיהם (הבעלים לא באמת נטשו את השטחים, אלא המלחמה גרמה לכך). על שטחים אלו חל חוק נכסי נפקדים, שכאמור העביר את הבעלות על השטחים לישראל. בסוף שנת 48', נחתם הסכם שביתת הנשק מול ירדן, 'הסכם רודוס', שהורה בין היתר על חילופי שטחים. הסכם רודוס מחזיר את החקלאים מהצד הירדני לתוך שטח ישראל, ולכן הם תובעים את שטחיהם בחזרה וטוענים לזכויות מסוימות בהתבסס על ההסכם. אחד הסעיפים בהסכם קבע שתיקוני הגבול לא יפגעו בזכויות התושבים או ירעו את מצבם. המדינה טענה שלמרות שהתושבים לא נטשו בפועל, עדיין החוק חל על השדות. </w:t>
      </w:r>
    </w:p>
    <w:p w14:paraId="2275CFEB" w14:textId="77777777" w:rsidR="002C4293" w:rsidRDefault="002C4293" w:rsidP="002C4293">
      <w:pPr>
        <w:jc w:val="both"/>
        <w:rPr>
          <w:rFonts w:ascii="David" w:hAnsi="David" w:cs="David"/>
          <w:rtl/>
        </w:rPr>
      </w:pPr>
      <w:r>
        <w:rPr>
          <w:rFonts w:ascii="David" w:hAnsi="David" w:cs="David" w:hint="cs"/>
          <w:rtl/>
        </w:rPr>
        <w:t xml:space="preserve">ביהמ"ש קבע שהסעיף לא מתייחס לזכויות של תושבים לפני ההסכם בצד הישראלי של הקו. </w:t>
      </w:r>
      <w:r w:rsidRPr="00581758">
        <w:rPr>
          <w:rFonts w:ascii="David" w:hAnsi="David" w:cs="David" w:hint="cs"/>
          <w:b/>
          <w:bCs/>
          <w:color w:val="00B050"/>
          <w:rtl/>
        </w:rPr>
        <w:t xml:space="preserve">השופט </w:t>
      </w:r>
      <w:proofErr w:type="spellStart"/>
      <w:r w:rsidRPr="00581758">
        <w:rPr>
          <w:rFonts w:ascii="David" w:hAnsi="David" w:cs="David" w:hint="cs"/>
          <w:b/>
          <w:bCs/>
          <w:color w:val="00B050"/>
          <w:rtl/>
        </w:rPr>
        <w:t>ברנזון</w:t>
      </w:r>
      <w:proofErr w:type="spellEnd"/>
      <w:r w:rsidRPr="00581758">
        <w:rPr>
          <w:rFonts w:ascii="David" w:hAnsi="David" w:cs="David" w:hint="cs"/>
          <w:color w:val="00B050"/>
          <w:rtl/>
        </w:rPr>
        <w:t xml:space="preserve"> </w:t>
      </w:r>
      <w:r>
        <w:rPr>
          <w:rFonts w:ascii="David" w:hAnsi="David" w:cs="David" w:hint="cs"/>
          <w:rtl/>
        </w:rPr>
        <w:t>מתייחס גם לטענות היועמ"</w:t>
      </w:r>
      <w:r>
        <w:rPr>
          <w:rFonts w:ascii="David" w:hAnsi="David" w:cs="David" w:hint="eastAsia"/>
          <w:rtl/>
        </w:rPr>
        <w:t>ש</w:t>
      </w:r>
      <w:r>
        <w:rPr>
          <w:rFonts w:ascii="David" w:hAnsi="David" w:cs="David" w:hint="cs"/>
          <w:rtl/>
        </w:rPr>
        <w:t xml:space="preserve"> לפיה העותרים לא יכלו להסתמך בכלל על הסכם רודוס בפני ביהמ"ש, והוא קובע </w:t>
      </w:r>
      <w:r w:rsidRPr="00581758">
        <w:rPr>
          <w:rFonts w:ascii="David" w:hAnsi="David" w:cs="David" w:hint="cs"/>
          <w:rtl/>
        </w:rPr>
        <w:t>ש</w:t>
      </w:r>
      <w:r w:rsidRPr="00581758">
        <w:rPr>
          <w:rFonts w:ascii="David" w:hAnsi="David" w:cs="David" w:hint="cs"/>
          <w:b/>
          <w:bCs/>
          <w:rtl/>
        </w:rPr>
        <w:t>אמנה בין ישראל למדינה אחרת, מעניקה זכויות וחובות למדינות שהן צד להסכם, ולא לפרטים עצמם</w:t>
      </w:r>
      <w:r>
        <w:rPr>
          <w:rFonts w:ascii="David" w:hAnsi="David" w:cs="David" w:hint="cs"/>
          <w:rtl/>
        </w:rPr>
        <w:t xml:space="preserve">. </w:t>
      </w:r>
      <w:r w:rsidRPr="00581758">
        <w:rPr>
          <w:rFonts w:ascii="David" w:hAnsi="David" w:cs="David" w:hint="cs"/>
          <w:b/>
          <w:bCs/>
          <w:rtl/>
        </w:rPr>
        <w:t>הפרטים עצמם לא יכולים להסתמך על הוראות ההסכם בביהמ"ש המקומי, אלא אם הכנסת מחוקקת חוק מפורש.</w:t>
      </w:r>
      <w:r>
        <w:rPr>
          <w:rFonts w:ascii="David" w:hAnsi="David" w:cs="David" w:hint="cs"/>
          <w:rtl/>
        </w:rPr>
        <w:t xml:space="preserve"> הסכם רודוס הוא הסכם בינלאומי בין ישראל לירדן, והאופן היחיד שבו הפרט יכול להסתמך על הסכם כזה הוא רק אם הכנסת מחוקקת חוק קולט. זהו ביטוי לתפיסה דואליסטית קלאסית </w:t>
      </w:r>
      <w:r>
        <w:rPr>
          <w:rFonts w:ascii="David" w:hAnsi="David" w:cs="David"/>
          <w:rtl/>
        </w:rPr>
        <w:t>–</w:t>
      </w:r>
      <w:r>
        <w:rPr>
          <w:rFonts w:ascii="David" w:hAnsi="David" w:cs="David" w:hint="cs"/>
          <w:rtl/>
        </w:rPr>
        <w:t xml:space="preserve"> אין מקום להסכם בינ"ל במשפט המדינתי בהיעדר חקיקה קולטת. </w:t>
      </w:r>
    </w:p>
    <w:p w14:paraId="1CB61D2D" w14:textId="77777777" w:rsidR="002C4293" w:rsidRPr="00581758" w:rsidRDefault="002C4293" w:rsidP="002C4293">
      <w:pPr>
        <w:jc w:val="both"/>
        <w:rPr>
          <w:rFonts w:ascii="David" w:hAnsi="David" w:cs="David"/>
          <w:u w:val="single"/>
          <w:rtl/>
        </w:rPr>
      </w:pPr>
      <w:r w:rsidRPr="00581758">
        <w:rPr>
          <w:rFonts w:ascii="David" w:hAnsi="David" w:cs="David" w:hint="cs"/>
          <w:u w:val="single"/>
          <w:rtl/>
        </w:rPr>
        <w:t xml:space="preserve">מעמדה של אמנה דקלרטיבית: </w:t>
      </w:r>
    </w:p>
    <w:p w14:paraId="118A00AC" w14:textId="77777777" w:rsidR="002C4293" w:rsidRDefault="002C4293" w:rsidP="002C4293">
      <w:pPr>
        <w:jc w:val="both"/>
        <w:rPr>
          <w:rFonts w:ascii="David" w:hAnsi="David" w:cs="David"/>
          <w:rtl/>
        </w:rPr>
      </w:pPr>
      <w:r w:rsidRPr="00E34513">
        <w:rPr>
          <w:rFonts w:ascii="David" w:hAnsi="David" w:cs="David" w:hint="cs"/>
          <w:b/>
          <w:bCs/>
          <w:color w:val="FF0000"/>
          <w:rtl/>
        </w:rPr>
        <w:t>אמנה דקלרטיבית נקלטת אוטומטית למרות היותה אמנה</w:t>
      </w:r>
      <w:r>
        <w:rPr>
          <w:rFonts w:ascii="David" w:hAnsi="David" w:cs="David" w:hint="cs"/>
          <w:b/>
          <w:bCs/>
          <w:rtl/>
        </w:rPr>
        <w:t xml:space="preserve">, </w:t>
      </w:r>
      <w:r w:rsidRPr="00E34513">
        <w:rPr>
          <w:rFonts w:ascii="David" w:hAnsi="David" w:cs="David" w:hint="cs"/>
          <w:b/>
          <w:bCs/>
          <w:color w:val="FF0000"/>
          <w:rtl/>
        </w:rPr>
        <w:t>הואיל וה</w:t>
      </w:r>
      <w:r>
        <w:rPr>
          <w:rFonts w:ascii="David" w:hAnsi="David" w:cs="David" w:hint="cs"/>
          <w:b/>
          <w:bCs/>
          <w:color w:val="FF0000"/>
          <w:rtl/>
        </w:rPr>
        <w:t>יא</w:t>
      </w:r>
      <w:r w:rsidRPr="00E34513">
        <w:rPr>
          <w:rFonts w:ascii="David" w:hAnsi="David" w:cs="David" w:hint="cs"/>
          <w:b/>
          <w:bCs/>
          <w:color w:val="FF0000"/>
          <w:rtl/>
        </w:rPr>
        <w:t xml:space="preserve"> משקפת את המשפט הבינלאומי המנהגי הקיים</w:t>
      </w:r>
      <w:r w:rsidRPr="00E34513">
        <w:rPr>
          <w:rFonts w:ascii="David" w:hAnsi="David" w:cs="David" w:hint="cs"/>
          <w:b/>
          <w:bCs/>
          <w:rtl/>
        </w:rPr>
        <w:t xml:space="preserve">. </w:t>
      </w:r>
    </w:p>
    <w:p w14:paraId="7648783C" w14:textId="77777777" w:rsidR="002C4293" w:rsidRDefault="002C4293" w:rsidP="002C4293">
      <w:pPr>
        <w:jc w:val="both"/>
        <w:rPr>
          <w:rFonts w:ascii="David" w:hAnsi="David" w:cs="David"/>
          <w:rtl/>
        </w:rPr>
      </w:pPr>
      <w:r w:rsidRPr="00E34513">
        <w:rPr>
          <w:rFonts w:ascii="David" w:hAnsi="David" w:cs="David" w:hint="cs"/>
          <w:rtl/>
        </w:rPr>
        <w:t xml:space="preserve">האם </w:t>
      </w:r>
      <w:r w:rsidRPr="00E34513">
        <w:rPr>
          <w:rFonts w:ascii="David" w:hAnsi="David" w:cs="David" w:hint="cs"/>
          <w:b/>
          <w:bCs/>
          <w:color w:val="FF33CC"/>
          <w:rtl/>
        </w:rPr>
        <w:t>אמנת ז'נבה הרביעית</w:t>
      </w:r>
      <w:r w:rsidRPr="00E34513">
        <w:rPr>
          <w:rFonts w:ascii="David" w:hAnsi="David" w:cs="David" w:hint="cs"/>
          <w:rtl/>
        </w:rPr>
        <w:t>, היא דקלרטיבית ולכן צריכה להיקלט אוטומטי</w:t>
      </w:r>
      <w:r w:rsidRPr="00E34513">
        <w:rPr>
          <w:rFonts w:ascii="David" w:hAnsi="David" w:cs="David" w:hint="eastAsia"/>
          <w:rtl/>
        </w:rPr>
        <w:t>ת</w:t>
      </w:r>
      <w:r w:rsidRPr="00E34513">
        <w:rPr>
          <w:rFonts w:ascii="David" w:hAnsi="David" w:cs="David" w:hint="cs"/>
          <w:rtl/>
        </w:rPr>
        <w:t xml:space="preserve">, או שהיא קונסטיטוטיבית ומצריכה חקיקה? </w:t>
      </w:r>
      <w:r w:rsidRPr="00E34513">
        <w:rPr>
          <w:rFonts w:ascii="David" w:hAnsi="David" w:cs="David" w:hint="cs"/>
          <w:b/>
          <w:bCs/>
          <w:color w:val="00B0F0"/>
          <w:rtl/>
        </w:rPr>
        <w:t>בג"ץ עפו</w:t>
      </w:r>
      <w:r w:rsidRPr="00E34513">
        <w:rPr>
          <w:rFonts w:ascii="David" w:hAnsi="David" w:cs="David" w:hint="cs"/>
          <w:b/>
          <w:bCs/>
          <w:rtl/>
        </w:rPr>
        <w:t>:</w:t>
      </w:r>
      <w:r>
        <w:rPr>
          <w:rFonts w:ascii="David" w:hAnsi="David" w:cs="David" w:hint="cs"/>
          <w:rtl/>
        </w:rPr>
        <w:t xml:space="preserve"> הרקע לפרשה היה חוקיות גירוש מחבלים </w:t>
      </w:r>
      <w:proofErr w:type="spellStart"/>
      <w:r>
        <w:rPr>
          <w:rFonts w:ascii="David" w:hAnsi="David" w:cs="David" w:hint="cs"/>
          <w:rtl/>
        </w:rPr>
        <w:t>מאיו"ש</w:t>
      </w:r>
      <w:proofErr w:type="spellEnd"/>
      <w:r>
        <w:rPr>
          <w:rFonts w:ascii="David" w:hAnsi="David" w:cs="David" w:hint="cs"/>
          <w:rtl/>
        </w:rPr>
        <w:t xml:space="preserve">. אמנת ז'נבה הרביעית עוסקת בשאלת היחס של מדינה כובשת אל האזרחים שנכבשו, וכן בשאלה האם אפשר להעביר אותם משטחם למקומות אחרים. אותם מחבלים טענו כי הם אזרחים מוגנים משום שהם גרים בשטח כבוש ואי אפשר לגרש אותם. ביהמ"ש, כשנדרש לסוגייה, היה צריך להחליט באשר לאמנת ז'נבה הרביעית </w:t>
      </w:r>
      <w:r>
        <w:rPr>
          <w:rFonts w:ascii="David" w:hAnsi="David" w:cs="David"/>
          <w:rtl/>
        </w:rPr>
        <w:t>–</w:t>
      </w:r>
      <w:r>
        <w:rPr>
          <w:rFonts w:ascii="David" w:hAnsi="David" w:cs="David" w:hint="cs"/>
          <w:rtl/>
        </w:rPr>
        <w:t xml:space="preserve"> אם היא דקלרטיבית, היא נקלטת אוטומטית בדין, ואז המחבלים הם אכן אזרחים מוגנים שלא ניתן לגרש. </w:t>
      </w:r>
    </w:p>
    <w:p w14:paraId="55398703" w14:textId="77777777" w:rsidR="002C4293" w:rsidRDefault="002C4293" w:rsidP="002C4293">
      <w:pPr>
        <w:jc w:val="both"/>
        <w:rPr>
          <w:rFonts w:ascii="David" w:hAnsi="David" w:cs="David"/>
          <w:rtl/>
        </w:rPr>
      </w:pPr>
      <w:r>
        <w:rPr>
          <w:rFonts w:ascii="David" w:hAnsi="David" w:cs="David" w:hint="cs"/>
          <w:rtl/>
        </w:rPr>
        <w:t xml:space="preserve">דעת הרוב מפי </w:t>
      </w:r>
      <w:r w:rsidRPr="00363102">
        <w:rPr>
          <w:rFonts w:ascii="David" w:hAnsi="David" w:cs="David" w:hint="cs"/>
          <w:b/>
          <w:bCs/>
          <w:color w:val="00B050"/>
          <w:rtl/>
        </w:rPr>
        <w:t>הנשיא שמגר</w:t>
      </w:r>
      <w:r w:rsidRPr="00363102">
        <w:rPr>
          <w:rFonts w:ascii="David" w:hAnsi="David" w:cs="David" w:hint="cs"/>
          <w:color w:val="00B050"/>
          <w:rtl/>
        </w:rPr>
        <w:t xml:space="preserve"> </w:t>
      </w:r>
      <w:r>
        <w:rPr>
          <w:rFonts w:ascii="David" w:hAnsi="David" w:cs="David" w:hint="cs"/>
          <w:rtl/>
        </w:rPr>
        <w:t>קבעה שגירוש מחבלים לא עומד בניגוד ל</w:t>
      </w:r>
      <w:r w:rsidRPr="00363102">
        <w:rPr>
          <w:rFonts w:ascii="David" w:hAnsi="David" w:cs="David" w:hint="cs"/>
          <w:b/>
          <w:bCs/>
          <w:color w:val="FF33CC"/>
          <w:rtl/>
        </w:rPr>
        <w:t>ס' 49 לאמנת ז'נבה</w:t>
      </w:r>
      <w:r>
        <w:rPr>
          <w:rFonts w:ascii="David" w:hAnsi="David" w:cs="David" w:hint="cs"/>
          <w:b/>
          <w:bCs/>
          <w:color w:val="FF33CC"/>
          <w:rtl/>
        </w:rPr>
        <w:t xml:space="preserve"> הרביעית</w:t>
      </w:r>
      <w:r>
        <w:rPr>
          <w:rFonts w:ascii="David" w:hAnsi="David" w:cs="David" w:hint="cs"/>
          <w:rtl/>
        </w:rPr>
        <w:t xml:space="preserve">, המחבלים אינם מוגנים ולכן לא נכללים בהוראת הס'. יתרה מזאת </w:t>
      </w:r>
      <w:r>
        <w:rPr>
          <w:rFonts w:ascii="David" w:hAnsi="David" w:cs="David"/>
          <w:rtl/>
        </w:rPr>
        <w:t>–</w:t>
      </w:r>
      <w:r>
        <w:rPr>
          <w:rFonts w:ascii="David" w:hAnsi="David" w:cs="David" w:hint="cs"/>
          <w:rtl/>
        </w:rPr>
        <w:t xml:space="preserve"> גם אם היינו קובעים שאותו גירוש אסור על פי אמנת ז'נבה הרביעית, מדובר באמנה קונסטיטוטיבי</w:t>
      </w:r>
      <w:r>
        <w:rPr>
          <w:rFonts w:ascii="David" w:hAnsi="David" w:cs="David" w:hint="eastAsia"/>
          <w:rtl/>
        </w:rPr>
        <w:t>ת</w:t>
      </w:r>
      <w:r>
        <w:rPr>
          <w:rFonts w:ascii="David" w:hAnsi="David" w:cs="David" w:hint="cs"/>
          <w:rtl/>
        </w:rPr>
        <w:t xml:space="preserve"> ולכן אין לה תוקף ישיר במשפט המדינתי, אלא אם אומצה על ידי חקיקה. משאין חקיקה כזו, הדין הישראלי גובר על האמנה, גם אם הס' של אותה אמנה קובע שהמחבלים מוגנים. </w:t>
      </w:r>
    </w:p>
    <w:p w14:paraId="1AFD699D" w14:textId="77777777" w:rsidR="002C4293" w:rsidRPr="00363102" w:rsidRDefault="002C4293" w:rsidP="002C4293">
      <w:pPr>
        <w:jc w:val="both"/>
        <w:rPr>
          <w:rFonts w:ascii="David" w:hAnsi="David" w:cs="David"/>
          <w:rtl/>
        </w:rPr>
      </w:pPr>
      <w:r w:rsidRPr="00363102">
        <w:rPr>
          <w:rFonts w:ascii="David" w:hAnsi="David" w:cs="David" w:hint="cs"/>
          <w:b/>
          <w:bCs/>
          <w:color w:val="00B050"/>
          <w:rtl/>
        </w:rPr>
        <w:t>השופט בך</w:t>
      </w:r>
      <w:r>
        <w:rPr>
          <w:rFonts w:ascii="David" w:hAnsi="David" w:cs="David" w:hint="cs"/>
          <w:b/>
          <w:bCs/>
          <w:color w:val="00B050"/>
          <w:rtl/>
        </w:rPr>
        <w:t xml:space="preserve"> </w:t>
      </w:r>
      <w:r w:rsidRPr="00363102">
        <w:rPr>
          <w:rFonts w:ascii="David" w:hAnsi="David" w:cs="David" w:hint="cs"/>
          <w:rtl/>
        </w:rPr>
        <w:t>בדעת מיעוט סבר אחרת.</w:t>
      </w:r>
      <w:r w:rsidRPr="00363102">
        <w:rPr>
          <w:rFonts w:ascii="David" w:hAnsi="David" w:cs="David" w:hint="cs"/>
          <w:b/>
          <w:bCs/>
          <w:rtl/>
        </w:rPr>
        <w:t xml:space="preserve"> </w:t>
      </w:r>
      <w:r>
        <w:rPr>
          <w:rFonts w:ascii="David" w:hAnsi="David" w:cs="David" w:hint="cs"/>
          <w:rtl/>
        </w:rPr>
        <w:t xml:space="preserve">בשונה משמגר, הוא קבע כי שהגירוש נוגד את ס' 49, ולכן מדובר במחבלים מוגנים בהם יש לטפל בדרכים אחרות. עם זאת, בך מצטרף לעמדת הרוב כי מדובר באמנה הסכמית ולא דקלרטיבית. גם הוא סבור שבגלל שמדובר בסעיף של משב"ל הסכמי, זו הוראה שאינה חלק מהחוק ולכן אינה יכולה לשמש עוגן לעתירות של פרטים אלא אם נקלטה בחקיקה. הוא מתייחס להצהרת מדינת ישראל בדבר קיום ההוראות ההומניטריות של האמנה </w:t>
      </w:r>
      <w:r>
        <w:rPr>
          <w:rFonts w:ascii="David" w:hAnsi="David" w:cs="David"/>
          <w:rtl/>
        </w:rPr>
        <w:t>–</w:t>
      </w:r>
      <w:r>
        <w:rPr>
          <w:rFonts w:ascii="David" w:hAnsi="David" w:cs="David" w:hint="cs"/>
          <w:rtl/>
        </w:rPr>
        <w:t xml:space="preserve"> ההצהרה לא מחילה אוטומטית את סעיפי אמנת ז'נבה, אבל מותירה לביהמ"ש לבחון את הסעיפים. </w:t>
      </w:r>
      <w:r>
        <w:rPr>
          <w:rFonts w:ascii="David" w:hAnsi="David" w:cs="David" w:hint="cs"/>
          <w:u w:val="single"/>
          <w:rtl/>
        </w:rPr>
        <w:t>נזכיר</w:t>
      </w:r>
      <w:r>
        <w:rPr>
          <w:rFonts w:ascii="David" w:hAnsi="David" w:cs="David" w:hint="cs"/>
          <w:rtl/>
        </w:rPr>
        <w:t xml:space="preserve"> כי ישראל רואה באמנת ז'נבה הרביעית אמנה הסכמית, ולכן היא לא מחילה אותה בשטחי </w:t>
      </w:r>
      <w:proofErr w:type="spellStart"/>
      <w:r>
        <w:rPr>
          <w:rFonts w:ascii="David" w:hAnsi="David" w:cs="David" w:hint="cs"/>
          <w:rtl/>
        </w:rPr>
        <w:t>איו"ש</w:t>
      </w:r>
      <w:proofErr w:type="spellEnd"/>
      <w:r>
        <w:rPr>
          <w:rFonts w:ascii="David" w:hAnsi="David" w:cs="David" w:hint="cs"/>
          <w:rtl/>
        </w:rPr>
        <w:t xml:space="preserve"> ועזה. עם זאת, היא התחייבה להחיל את הסעיפים ההומניטריים שבה.</w:t>
      </w:r>
    </w:p>
    <w:p w14:paraId="06C9789E" w14:textId="77777777" w:rsidR="002C4293" w:rsidRDefault="002C4293" w:rsidP="002C4293">
      <w:pPr>
        <w:jc w:val="both"/>
        <w:rPr>
          <w:rFonts w:ascii="David" w:hAnsi="David" w:cs="David"/>
          <w:rtl/>
        </w:rPr>
      </w:pPr>
      <w:r>
        <w:rPr>
          <w:rFonts w:ascii="David" w:hAnsi="David" w:cs="David" w:hint="cs"/>
          <w:rtl/>
        </w:rPr>
        <w:t xml:space="preserve">היום, נקבע שאמנת ז'נבה הרביעית משקפת משפט מנהגי. הקביעה של בג"ץ שזו אמנה הסכמית נזנחה לאורך השנים. כמו כן, אין חוק ישראלי שכולל את אמנות ז'נבה, יש פקודה צה"לית שמטילה חובה על חיילי צהל לנהוג בהתאם לאמנות. </w:t>
      </w:r>
    </w:p>
    <w:p w14:paraId="7A24EAEF" w14:textId="77777777" w:rsidR="002C4293" w:rsidRDefault="002C4293" w:rsidP="002C4293">
      <w:pPr>
        <w:jc w:val="both"/>
        <w:rPr>
          <w:rFonts w:ascii="David" w:hAnsi="David" w:cs="David"/>
          <w:rtl/>
        </w:rPr>
      </w:pPr>
      <w:r w:rsidRPr="00363102">
        <w:rPr>
          <w:rFonts w:ascii="David" w:hAnsi="David" w:cs="David" w:hint="cs"/>
          <w:u w:val="single"/>
          <w:rtl/>
        </w:rPr>
        <w:t>איך אפשר להבחין בין אמנה קונסטיטוטיב</w:t>
      </w:r>
      <w:r w:rsidRPr="00363102">
        <w:rPr>
          <w:rFonts w:ascii="David" w:hAnsi="David" w:cs="David" w:hint="eastAsia"/>
          <w:u w:val="single"/>
          <w:rtl/>
        </w:rPr>
        <w:t>ית</w:t>
      </w:r>
      <w:r w:rsidRPr="00363102">
        <w:rPr>
          <w:rFonts w:ascii="David" w:hAnsi="David" w:cs="David" w:hint="cs"/>
          <w:u w:val="single"/>
          <w:rtl/>
        </w:rPr>
        <w:t xml:space="preserve"> לדקלרטיבית?</w:t>
      </w:r>
      <w:r>
        <w:rPr>
          <w:rFonts w:ascii="David" w:hAnsi="David" w:cs="David" w:hint="cs"/>
          <w:rtl/>
        </w:rPr>
        <w:t xml:space="preserve"> קבוצות מומחים, ארגונים בינ"ל וכו'.</w:t>
      </w:r>
    </w:p>
    <w:p w14:paraId="7555D319" w14:textId="77777777" w:rsidR="002C4293" w:rsidRDefault="002C4293" w:rsidP="002C4293">
      <w:pPr>
        <w:jc w:val="both"/>
        <w:rPr>
          <w:rFonts w:ascii="David" w:hAnsi="David" w:cs="David"/>
          <w:rtl/>
        </w:rPr>
      </w:pPr>
      <w:r>
        <w:rPr>
          <w:rFonts w:ascii="David" w:hAnsi="David" w:cs="David" w:hint="cs"/>
          <w:b/>
          <w:bCs/>
          <w:u w:val="single"/>
          <w:rtl/>
        </w:rPr>
        <w:t>סיכום עד כה</w:t>
      </w:r>
      <w:r>
        <w:rPr>
          <w:rFonts w:ascii="David" w:hAnsi="David" w:cs="David" w:hint="cs"/>
          <w:rtl/>
        </w:rPr>
        <w:t xml:space="preserve"> </w:t>
      </w:r>
      <w:r>
        <w:rPr>
          <w:rFonts w:ascii="David" w:hAnsi="David" w:cs="David"/>
          <w:rtl/>
        </w:rPr>
        <w:t>–</w:t>
      </w:r>
      <w:r>
        <w:rPr>
          <w:rFonts w:ascii="David" w:hAnsi="David" w:cs="David" w:hint="cs"/>
          <w:rtl/>
        </w:rPr>
        <w:t xml:space="preserve"> </w:t>
      </w:r>
      <w:r w:rsidRPr="00363102">
        <w:rPr>
          <w:rFonts w:ascii="David" w:hAnsi="David" w:cs="David" w:hint="cs"/>
          <w:u w:val="single"/>
          <w:rtl/>
        </w:rPr>
        <w:t>מנהג ואמנה דקלרטיבית:</w:t>
      </w:r>
      <w:r>
        <w:rPr>
          <w:rFonts w:ascii="David" w:hAnsi="David" w:cs="David" w:hint="cs"/>
          <w:rtl/>
        </w:rPr>
        <w:t xml:space="preserve"> נקלטים באופן אוטומטי, אך נסוגים בפני חקיקה ישראלית סותרת. </w:t>
      </w:r>
      <w:r w:rsidRPr="00363102">
        <w:rPr>
          <w:rFonts w:ascii="David" w:hAnsi="David" w:cs="David" w:hint="cs"/>
          <w:u w:val="single"/>
          <w:rtl/>
        </w:rPr>
        <w:t>אמנה קונסטיטוטיבית:</w:t>
      </w:r>
      <w:r>
        <w:rPr>
          <w:rFonts w:ascii="David" w:hAnsi="David" w:cs="David" w:hint="cs"/>
          <w:rtl/>
        </w:rPr>
        <w:t xml:space="preserve"> אינה חלק מהדין הפנימי אלא אם אומצה בחקיקה.</w:t>
      </w:r>
    </w:p>
    <w:p w14:paraId="78906515" w14:textId="77777777" w:rsidR="002C4293" w:rsidRPr="00B012AA" w:rsidRDefault="002C4293" w:rsidP="002C4293">
      <w:pPr>
        <w:jc w:val="both"/>
        <w:rPr>
          <w:rFonts w:ascii="David" w:hAnsi="David" w:cs="David"/>
          <w:rtl/>
        </w:rPr>
      </w:pPr>
      <w:r w:rsidRPr="00B012AA">
        <w:rPr>
          <w:rFonts w:ascii="David" w:hAnsi="David" w:cs="David"/>
          <w:rtl/>
        </w:rPr>
        <w:t xml:space="preserve">כפי שלמדנו, היום אין אמנה דקלרטיבית לחלוטין או קונסטיטוטיבית לחלוטין, אלא הן מעורבות </w:t>
      </w:r>
      <w:proofErr w:type="spellStart"/>
      <w:r w:rsidRPr="00B012AA">
        <w:rPr>
          <w:rFonts w:ascii="David" w:hAnsi="David" w:cs="David"/>
          <w:rtl/>
        </w:rPr>
        <w:t>בד</w:t>
      </w:r>
      <w:r>
        <w:rPr>
          <w:rFonts w:ascii="David" w:hAnsi="David" w:cs="David" w:hint="cs"/>
          <w:rtl/>
        </w:rPr>
        <w:t>ר</w:t>
      </w:r>
      <w:r w:rsidRPr="00B012AA">
        <w:rPr>
          <w:rFonts w:ascii="David" w:hAnsi="David" w:cs="David"/>
          <w:rtl/>
        </w:rPr>
        <w:t>"כ</w:t>
      </w:r>
      <w:proofErr w:type="spellEnd"/>
      <w:r w:rsidRPr="00B012AA">
        <w:rPr>
          <w:rFonts w:ascii="David" w:hAnsi="David" w:cs="David"/>
          <w:rtl/>
        </w:rPr>
        <w:t>. לסעיפים הדקלרטיביים נתייחס כאל מנהג ולסעיפים הקונסטיטוטיביים נתייחס כ</w:t>
      </w:r>
      <w:r>
        <w:rPr>
          <w:rFonts w:ascii="David" w:hAnsi="David" w:cs="David" w:hint="cs"/>
          <w:rtl/>
        </w:rPr>
        <w:t xml:space="preserve">אל </w:t>
      </w:r>
      <w:r w:rsidRPr="00B012AA">
        <w:rPr>
          <w:rFonts w:ascii="David" w:hAnsi="David" w:cs="David"/>
          <w:rtl/>
        </w:rPr>
        <w:t xml:space="preserve">אמנה. </w:t>
      </w:r>
      <w:r w:rsidRPr="00B012AA">
        <w:rPr>
          <w:rFonts w:ascii="David" w:hAnsi="David" w:cs="David"/>
          <w:b/>
          <w:bCs/>
          <w:rtl/>
        </w:rPr>
        <w:t>כמובן שזו הבחנה שרלוונטית רק מבחינת הדין הפנימי אך זה לא תירוץ ביחס למחויבות המדינה במשב"ל</w:t>
      </w:r>
      <w:r>
        <w:rPr>
          <w:rFonts w:ascii="David" w:hAnsi="David" w:cs="David" w:hint="cs"/>
          <w:rtl/>
        </w:rPr>
        <w:t xml:space="preserve"> </w:t>
      </w:r>
      <w:r>
        <w:rPr>
          <w:rFonts w:ascii="David" w:hAnsi="David" w:cs="David"/>
          <w:rtl/>
        </w:rPr>
        <w:t>–</w:t>
      </w:r>
      <w:r>
        <w:rPr>
          <w:rFonts w:ascii="David" w:hAnsi="David" w:cs="David" w:hint="cs"/>
          <w:rtl/>
        </w:rPr>
        <w:t xml:space="preserve"> בזירה הבינ"ל, </w:t>
      </w:r>
      <w:r w:rsidRPr="00B012AA">
        <w:rPr>
          <w:rFonts w:ascii="David" w:hAnsi="David" w:cs="David"/>
          <w:rtl/>
        </w:rPr>
        <w:t>התוקף המשפטי של התחייבויות מכוח אמנה ומנהג זהה.</w:t>
      </w:r>
    </w:p>
    <w:p w14:paraId="5682D256" w14:textId="77777777" w:rsidR="002C4293" w:rsidRPr="00B012AA" w:rsidRDefault="002C4293" w:rsidP="002C4293">
      <w:pPr>
        <w:jc w:val="both"/>
        <w:rPr>
          <w:rFonts w:ascii="David" w:hAnsi="David" w:cs="David"/>
          <w:b/>
          <w:bCs/>
          <w:u w:val="single"/>
          <w:rtl/>
        </w:rPr>
      </w:pPr>
      <w:r w:rsidRPr="00B012AA">
        <w:rPr>
          <w:rFonts w:ascii="David" w:hAnsi="David" w:cs="David" w:hint="cs"/>
          <w:b/>
          <w:bCs/>
          <w:u w:val="single"/>
          <w:rtl/>
        </w:rPr>
        <w:t xml:space="preserve">סיכום הכלל על פי </w:t>
      </w:r>
      <w:r w:rsidRPr="00B012AA">
        <w:rPr>
          <w:rFonts w:ascii="David" w:hAnsi="David" w:cs="David" w:hint="cs"/>
          <w:b/>
          <w:bCs/>
          <w:color w:val="00B050"/>
          <w:u w:val="single"/>
          <w:rtl/>
        </w:rPr>
        <w:t xml:space="preserve">שמגר </w:t>
      </w:r>
      <w:r w:rsidRPr="00B012AA">
        <w:rPr>
          <w:rFonts w:ascii="David" w:hAnsi="David" w:cs="David"/>
          <w:b/>
          <w:bCs/>
          <w:u w:val="single"/>
          <w:rtl/>
        </w:rPr>
        <w:t>–</w:t>
      </w:r>
      <w:r w:rsidRPr="00B012AA">
        <w:rPr>
          <w:rFonts w:ascii="David" w:hAnsi="David" w:cs="David" w:hint="cs"/>
          <w:b/>
          <w:bCs/>
          <w:u w:val="single"/>
          <w:rtl/>
        </w:rPr>
        <w:t xml:space="preserve"> חמישה טעמים להבדל בין אמנה לבין מנהג: </w:t>
      </w:r>
    </w:p>
    <w:p w14:paraId="73CC02E2" w14:textId="77777777" w:rsidR="002C4293" w:rsidRDefault="002C4293" w:rsidP="00C81A29">
      <w:pPr>
        <w:pStyle w:val="a7"/>
        <w:numPr>
          <w:ilvl w:val="0"/>
          <w:numId w:val="50"/>
        </w:numPr>
        <w:jc w:val="both"/>
        <w:rPr>
          <w:rFonts w:ascii="David" w:hAnsi="David" w:cs="David"/>
        </w:rPr>
      </w:pPr>
      <w:r w:rsidRPr="007F785F">
        <w:rPr>
          <w:rFonts w:ascii="David" w:hAnsi="David" w:cs="David" w:hint="cs"/>
          <w:b/>
          <w:bCs/>
          <w:rtl/>
        </w:rPr>
        <w:t>עיקרון הפרדת הרשויות</w:t>
      </w:r>
      <w:r w:rsidRPr="007F785F">
        <w:rPr>
          <w:rFonts w:ascii="David" w:hAnsi="David" w:cs="David" w:hint="cs"/>
          <w:rtl/>
        </w:rPr>
        <w:t xml:space="preserve"> </w:t>
      </w:r>
      <w:r w:rsidRPr="007F785F">
        <w:rPr>
          <w:rFonts w:ascii="David" w:hAnsi="David" w:cs="David"/>
          <w:rtl/>
        </w:rPr>
        <w:t>–</w:t>
      </w:r>
      <w:r w:rsidRPr="007F785F">
        <w:rPr>
          <w:rFonts w:ascii="David" w:hAnsi="David" w:cs="David" w:hint="cs"/>
          <w:rtl/>
        </w:rPr>
        <w:t xml:space="preserve"> קליטת אמנה באופן ישיר תוביל לעקיפת הרשות המחוקקת. הממשלה היא שמאשררת אמנות, ואם נהפוך אמנות לחוק נעקוף סמכות. מדובר בחשש יותר משמעותי ביחס לאמנה כי היכולת של הרשות המבצעת להתקשר באמנה יחסית קלה, ואילו ליצור מנהג הרבה יותר קשה.</w:t>
      </w:r>
    </w:p>
    <w:p w14:paraId="7497898A" w14:textId="77777777" w:rsidR="002C4293" w:rsidRDefault="002C4293" w:rsidP="002C4293">
      <w:pPr>
        <w:jc w:val="both"/>
        <w:rPr>
          <w:rFonts w:ascii="David" w:hAnsi="David" w:cs="David"/>
          <w:rtl/>
        </w:rPr>
      </w:pPr>
      <w:r w:rsidRPr="007F785F">
        <w:rPr>
          <w:rFonts w:ascii="David" w:hAnsi="David" w:cs="David" w:hint="cs"/>
          <w:u w:val="single"/>
          <w:rtl/>
        </w:rPr>
        <w:t>ביקורת</w:t>
      </w:r>
      <w:r w:rsidRPr="00910027">
        <w:rPr>
          <w:rFonts w:ascii="David" w:hAnsi="David" w:cs="David" w:hint="cs"/>
          <w:rtl/>
        </w:rPr>
        <w:t>:</w:t>
      </w:r>
      <w:r w:rsidRPr="007F785F">
        <w:rPr>
          <w:rFonts w:ascii="David" w:hAnsi="David" w:cs="David" w:hint="cs"/>
          <w:rtl/>
        </w:rPr>
        <w:t xml:space="preserve"> לכנסת</w:t>
      </w:r>
      <w:r>
        <w:rPr>
          <w:rFonts w:ascii="David" w:hAnsi="David" w:cs="David" w:hint="cs"/>
          <w:rtl/>
        </w:rPr>
        <w:t xml:space="preserve"> כן</w:t>
      </w:r>
      <w:r w:rsidRPr="007F785F">
        <w:rPr>
          <w:rFonts w:ascii="David" w:hAnsi="David" w:cs="David" w:hint="cs"/>
          <w:rtl/>
        </w:rPr>
        <w:t xml:space="preserve"> יש תפקיד מסוים בכריתת אמנות</w:t>
      </w:r>
      <w:r>
        <w:rPr>
          <w:rFonts w:ascii="David" w:hAnsi="David" w:cs="David" w:hint="cs"/>
          <w:rtl/>
        </w:rPr>
        <w:t>, ויש לה סמכות להגיב על אמנות חשובות</w:t>
      </w:r>
      <w:r w:rsidRPr="007F785F">
        <w:rPr>
          <w:rFonts w:ascii="David" w:hAnsi="David" w:cs="David" w:hint="cs"/>
          <w:rtl/>
        </w:rPr>
        <w:t>.</w:t>
      </w:r>
      <w:r>
        <w:rPr>
          <w:rFonts w:ascii="David" w:hAnsi="David" w:cs="David" w:hint="cs"/>
          <w:rtl/>
        </w:rPr>
        <w:t xml:space="preserve"> בנוסף,</w:t>
      </w:r>
      <w:r w:rsidRPr="007F785F">
        <w:rPr>
          <w:rFonts w:ascii="David" w:hAnsi="David" w:cs="David" w:hint="cs"/>
          <w:rtl/>
        </w:rPr>
        <w:t xml:space="preserve"> לפי תקנון הכנסת</w:t>
      </w:r>
      <w:r>
        <w:rPr>
          <w:rFonts w:ascii="David" w:hAnsi="David" w:cs="David" w:hint="cs"/>
          <w:rtl/>
        </w:rPr>
        <w:t>,</w:t>
      </w:r>
      <w:r w:rsidRPr="007F785F">
        <w:rPr>
          <w:rFonts w:ascii="David" w:hAnsi="David" w:cs="David" w:hint="cs"/>
          <w:rtl/>
        </w:rPr>
        <w:t xml:space="preserve"> יש חובה להניח אמנות על </w:t>
      </w:r>
      <w:r>
        <w:rPr>
          <w:rFonts w:ascii="David" w:hAnsi="David" w:cs="David" w:hint="cs"/>
          <w:rtl/>
        </w:rPr>
        <w:t>שולחן</w:t>
      </w:r>
      <w:r w:rsidRPr="007F785F">
        <w:rPr>
          <w:rFonts w:ascii="David" w:hAnsi="David" w:cs="David" w:hint="cs"/>
          <w:rtl/>
        </w:rPr>
        <w:t xml:space="preserve"> הכנסת לפ</w:t>
      </w:r>
      <w:r>
        <w:rPr>
          <w:rFonts w:ascii="David" w:hAnsi="David" w:cs="David" w:hint="cs"/>
          <w:rtl/>
        </w:rPr>
        <w:t>נ</w:t>
      </w:r>
      <w:r w:rsidRPr="007F785F">
        <w:rPr>
          <w:rFonts w:ascii="David" w:hAnsi="David" w:cs="David" w:hint="cs"/>
          <w:rtl/>
        </w:rPr>
        <w:t>י האשרור שלהן, ולכנסת תמיד שמורה האופציה לחוקק חוק עוקף משב</w:t>
      </w:r>
      <w:r>
        <w:rPr>
          <w:rFonts w:ascii="David" w:hAnsi="David" w:cs="David" w:hint="cs"/>
          <w:rtl/>
        </w:rPr>
        <w:t>"</w:t>
      </w:r>
      <w:r w:rsidRPr="007F785F">
        <w:rPr>
          <w:rFonts w:ascii="David" w:hAnsi="David" w:cs="David" w:hint="cs"/>
          <w:rtl/>
        </w:rPr>
        <w:t>ל, שגובר על האמנה.</w:t>
      </w:r>
      <w:r>
        <w:rPr>
          <w:rFonts w:ascii="David" w:hAnsi="David" w:cs="David" w:hint="cs"/>
          <w:rtl/>
        </w:rPr>
        <w:t xml:space="preserve"> כמו כן, אפשר לעבוד למודל שבו גם הכנסת חותמת ומאשררת אמנות, ואז העניין הזה ייפתר. </w:t>
      </w:r>
    </w:p>
    <w:p w14:paraId="748473A2" w14:textId="77777777" w:rsidR="002C4293" w:rsidRPr="007F785F" w:rsidRDefault="002C4293" w:rsidP="00C81A29">
      <w:pPr>
        <w:pStyle w:val="a7"/>
        <w:numPr>
          <w:ilvl w:val="0"/>
          <w:numId w:val="50"/>
        </w:numPr>
        <w:jc w:val="both"/>
        <w:rPr>
          <w:rFonts w:ascii="David" w:hAnsi="David" w:cs="David"/>
          <w:rtl/>
        </w:rPr>
      </w:pPr>
      <w:r w:rsidRPr="007F785F">
        <w:rPr>
          <w:rFonts w:ascii="David" w:hAnsi="David" w:cs="David" w:hint="cs"/>
          <w:b/>
          <w:bCs/>
          <w:rtl/>
        </w:rPr>
        <w:t>הבדלים משמעותיים בין המשפט הבינ"ל למשפט הלאומי</w:t>
      </w:r>
      <w:r w:rsidRPr="007F785F">
        <w:rPr>
          <w:rFonts w:ascii="David" w:hAnsi="David" w:cs="David" w:hint="cs"/>
          <w:rtl/>
        </w:rPr>
        <w:t xml:space="preserve"> </w:t>
      </w:r>
      <w:r w:rsidRPr="007F785F">
        <w:rPr>
          <w:rFonts w:ascii="David" w:hAnsi="David" w:cs="David"/>
          <w:rtl/>
        </w:rPr>
        <w:t>–</w:t>
      </w:r>
      <w:r w:rsidRPr="007F785F">
        <w:rPr>
          <w:rFonts w:ascii="David" w:hAnsi="David" w:cs="David" w:hint="cs"/>
          <w:rtl/>
        </w:rPr>
        <w:t xml:space="preserve"> טעם ההתנגדות לאימוץ אוטומטי של אמנה טמון בשוני בין המערכות.</w:t>
      </w:r>
    </w:p>
    <w:p w14:paraId="1854FB79" w14:textId="77777777" w:rsidR="002C4293" w:rsidRDefault="002C4293" w:rsidP="002C4293">
      <w:pPr>
        <w:jc w:val="both"/>
        <w:rPr>
          <w:rFonts w:ascii="David" w:hAnsi="David" w:cs="David"/>
          <w:rtl/>
        </w:rPr>
      </w:pPr>
      <w:r w:rsidRPr="007F785F">
        <w:rPr>
          <w:rFonts w:ascii="David" w:hAnsi="David" w:cs="David" w:hint="cs"/>
          <w:u w:val="single"/>
          <w:rtl/>
        </w:rPr>
        <w:lastRenderedPageBreak/>
        <w:t>ביקורת</w:t>
      </w:r>
      <w:r>
        <w:rPr>
          <w:rFonts w:ascii="David" w:hAnsi="David" w:cs="David" w:hint="cs"/>
          <w:rtl/>
        </w:rPr>
        <w:t xml:space="preserve">: אותם הבדלים נכונים גם לגבי כללים </w:t>
      </w:r>
      <w:proofErr w:type="spellStart"/>
      <w:r>
        <w:rPr>
          <w:rFonts w:ascii="David" w:hAnsi="David" w:cs="David" w:hint="cs"/>
          <w:rtl/>
        </w:rPr>
        <w:t>מנהגיים</w:t>
      </w:r>
      <w:proofErr w:type="spellEnd"/>
      <w:r>
        <w:rPr>
          <w:rFonts w:ascii="David" w:hAnsi="David" w:cs="David" w:hint="cs"/>
          <w:rtl/>
        </w:rPr>
        <w:t xml:space="preserve">, שהם כן נקלטים ישירות. יתרה מזאת, זה ניתן לפתרון אם מאמצים כלל דומה לכלל האמריקאי </w:t>
      </w:r>
      <w:r>
        <w:rPr>
          <w:rFonts w:ascii="David" w:hAnsi="David" w:cs="David"/>
          <w:rtl/>
        </w:rPr>
        <w:t>–</w:t>
      </w:r>
      <w:r>
        <w:rPr>
          <w:rFonts w:ascii="David" w:hAnsi="David" w:cs="David" w:hint="cs"/>
          <w:rtl/>
        </w:rPr>
        <w:t xml:space="preserve"> מיישמים חלק מהאמנות מיידית, ואילו חלק מצריכות התאמה. </w:t>
      </w:r>
    </w:p>
    <w:p w14:paraId="0F4020E9" w14:textId="77777777" w:rsidR="002C4293" w:rsidRPr="00CC62CA" w:rsidRDefault="002C4293" w:rsidP="00C81A29">
      <w:pPr>
        <w:pStyle w:val="a7"/>
        <w:numPr>
          <w:ilvl w:val="0"/>
          <w:numId w:val="50"/>
        </w:numPr>
        <w:jc w:val="both"/>
        <w:rPr>
          <w:rFonts w:ascii="David" w:hAnsi="David" w:cs="David"/>
          <w:b/>
          <w:bCs/>
          <w:rtl/>
        </w:rPr>
      </w:pPr>
      <w:r w:rsidRPr="00CC62CA">
        <w:rPr>
          <w:rFonts w:ascii="David" w:hAnsi="David" w:cs="David" w:hint="cs"/>
          <w:b/>
          <w:bCs/>
          <w:rtl/>
        </w:rPr>
        <w:t xml:space="preserve">אי התאמה בין האמנה לתנאי הארץ, לתושביה ולאינטרסים </w:t>
      </w:r>
    </w:p>
    <w:p w14:paraId="2A3B36DB" w14:textId="77777777" w:rsidR="002C4293" w:rsidRDefault="002C4293" w:rsidP="002C4293">
      <w:pPr>
        <w:jc w:val="both"/>
        <w:rPr>
          <w:rFonts w:ascii="David" w:hAnsi="David" w:cs="David"/>
          <w:rtl/>
        </w:rPr>
      </w:pPr>
      <w:r w:rsidRPr="00CC62CA">
        <w:rPr>
          <w:rFonts w:ascii="David" w:hAnsi="David" w:cs="David" w:hint="cs"/>
          <w:u w:val="single"/>
          <w:rtl/>
        </w:rPr>
        <w:t>ביקורת</w:t>
      </w:r>
      <w:r>
        <w:rPr>
          <w:rFonts w:ascii="David" w:hAnsi="David" w:cs="David" w:hint="cs"/>
          <w:rtl/>
        </w:rPr>
        <w:t xml:space="preserve">: נכון גם לגבי המנהג. גם אם אמנה לא מתאימה לתנאי הארץ ולתושביה, המדינה לא חייבת להצטרף אליה מלכתחילה/ ניתן לפתור זאת באמצעות הסתייגות בנוגע לתנאים או על ידי חקיקה עוקפת משב"ל. "קודם כל תבדקו אם זה מתאים לארץ ואז קחו על עצמכם את ההתחייבות". </w:t>
      </w:r>
    </w:p>
    <w:p w14:paraId="3CB4297B" w14:textId="77777777" w:rsidR="002C4293" w:rsidRPr="00910027" w:rsidRDefault="002C4293" w:rsidP="00C81A29">
      <w:pPr>
        <w:pStyle w:val="a7"/>
        <w:numPr>
          <w:ilvl w:val="0"/>
          <w:numId w:val="50"/>
        </w:numPr>
        <w:jc w:val="both"/>
        <w:rPr>
          <w:rFonts w:ascii="David" w:hAnsi="David" w:cs="David"/>
          <w:rtl/>
        </w:rPr>
      </w:pPr>
      <w:r w:rsidRPr="00910027">
        <w:rPr>
          <w:rFonts w:ascii="David" w:hAnsi="David" w:cs="David" w:hint="cs"/>
          <w:b/>
          <w:bCs/>
          <w:rtl/>
        </w:rPr>
        <w:t>תכתיבים מצד מדינות אחרות</w:t>
      </w:r>
      <w:r w:rsidRPr="00910027">
        <w:rPr>
          <w:rFonts w:ascii="David" w:hAnsi="David" w:cs="David" w:hint="cs"/>
          <w:rtl/>
        </w:rPr>
        <w:t xml:space="preserve"> </w:t>
      </w:r>
      <w:r w:rsidRPr="00910027">
        <w:rPr>
          <w:rFonts w:ascii="David" w:hAnsi="David" w:cs="David"/>
          <w:rtl/>
        </w:rPr>
        <w:t>–</w:t>
      </w:r>
      <w:r w:rsidRPr="00910027">
        <w:rPr>
          <w:rFonts w:ascii="David" w:hAnsi="David" w:cs="David" w:hint="cs"/>
          <w:rtl/>
        </w:rPr>
        <w:t xml:space="preserve"> חשש שבאופן הזה רוב של מדינות וארגונים בינ</w:t>
      </w:r>
      <w:r>
        <w:rPr>
          <w:rFonts w:ascii="David" w:hAnsi="David" w:cs="David" w:hint="cs"/>
          <w:rtl/>
        </w:rPr>
        <w:t>"</w:t>
      </w:r>
      <w:r w:rsidRPr="00910027">
        <w:rPr>
          <w:rFonts w:ascii="David" w:hAnsi="David" w:cs="David" w:hint="cs"/>
          <w:rtl/>
        </w:rPr>
        <w:t>ל יכתיב מחויבות לישראל.</w:t>
      </w:r>
    </w:p>
    <w:p w14:paraId="66A816D1" w14:textId="77777777" w:rsidR="002C4293" w:rsidRDefault="002C4293" w:rsidP="002C4293">
      <w:pPr>
        <w:jc w:val="both"/>
        <w:rPr>
          <w:rFonts w:ascii="David" w:hAnsi="David" w:cs="David"/>
          <w:rtl/>
        </w:rPr>
      </w:pPr>
      <w:r w:rsidRPr="00910027">
        <w:rPr>
          <w:rFonts w:ascii="David" w:hAnsi="David" w:cs="David" w:hint="cs"/>
          <w:u w:val="single"/>
          <w:rtl/>
        </w:rPr>
        <w:t>ביקורת</w:t>
      </w:r>
      <w:r>
        <w:rPr>
          <w:rFonts w:ascii="David" w:hAnsi="David" w:cs="David" w:hint="cs"/>
          <w:rtl/>
        </w:rPr>
        <w:t xml:space="preserve">: אז למה מנהג נקלט אוטומטית ואמנה לא? אם כבר להפך </w:t>
      </w:r>
      <w:r>
        <w:rPr>
          <w:rFonts w:ascii="David" w:hAnsi="David" w:cs="David"/>
          <w:rtl/>
        </w:rPr>
        <w:t>–</w:t>
      </w:r>
      <w:r>
        <w:rPr>
          <w:rFonts w:ascii="David" w:hAnsi="David" w:cs="David" w:hint="cs"/>
          <w:rtl/>
        </w:rPr>
        <w:t xml:space="preserve"> באמנה, המדינה שותפה לכתיבתה, וקל לה יותר להסתייג.</w:t>
      </w:r>
    </w:p>
    <w:p w14:paraId="59804689" w14:textId="77777777" w:rsidR="002C4293" w:rsidRPr="00910027" w:rsidRDefault="002C4293" w:rsidP="00C81A29">
      <w:pPr>
        <w:pStyle w:val="a7"/>
        <w:numPr>
          <w:ilvl w:val="0"/>
          <w:numId w:val="50"/>
        </w:numPr>
        <w:jc w:val="both"/>
        <w:rPr>
          <w:rFonts w:ascii="David" w:hAnsi="David" w:cs="David"/>
          <w:rtl/>
        </w:rPr>
      </w:pPr>
      <w:r w:rsidRPr="00910027">
        <w:rPr>
          <w:rFonts w:ascii="David" w:hAnsi="David" w:cs="David" w:hint="cs"/>
          <w:b/>
          <w:bCs/>
          <w:rtl/>
        </w:rPr>
        <w:t>אי בהירות</w:t>
      </w:r>
      <w:r w:rsidRPr="00910027">
        <w:rPr>
          <w:rFonts w:ascii="David" w:hAnsi="David" w:cs="David" w:hint="cs"/>
          <w:rtl/>
        </w:rPr>
        <w:t xml:space="preserve"> </w:t>
      </w:r>
      <w:r>
        <w:rPr>
          <w:rFonts w:ascii="David" w:hAnsi="David" w:cs="David" w:hint="cs"/>
          <w:rtl/>
        </w:rPr>
        <w:t>(</w:t>
      </w:r>
      <w:r w:rsidRPr="00910027">
        <w:rPr>
          <w:rFonts w:ascii="David" w:hAnsi="David" w:cs="David" w:hint="cs"/>
          <w:rtl/>
        </w:rPr>
        <w:t>א</w:t>
      </w:r>
      <w:r>
        <w:rPr>
          <w:rFonts w:ascii="David" w:hAnsi="David" w:cs="David" w:hint="cs"/>
          <w:rtl/>
        </w:rPr>
        <w:t>י</w:t>
      </w:r>
      <w:r w:rsidRPr="00910027">
        <w:rPr>
          <w:rFonts w:ascii="David" w:hAnsi="David" w:cs="David" w:hint="cs"/>
          <w:rtl/>
        </w:rPr>
        <w:t xml:space="preserve">לו </w:t>
      </w:r>
      <w:r>
        <w:rPr>
          <w:rFonts w:ascii="David" w:hAnsi="David" w:cs="David" w:hint="cs"/>
          <w:rtl/>
        </w:rPr>
        <w:t xml:space="preserve">אמנות </w:t>
      </w:r>
      <w:r w:rsidRPr="00910027">
        <w:rPr>
          <w:rFonts w:ascii="David" w:hAnsi="David" w:cs="David" w:hint="cs"/>
          <w:rtl/>
        </w:rPr>
        <w:t xml:space="preserve">יהיו </w:t>
      </w:r>
      <w:r w:rsidRPr="008D44C5">
        <w:rPr>
          <w:rFonts w:ascii="David" w:hAnsi="David" w:cs="David"/>
        </w:rPr>
        <w:t>self-executing treaties</w:t>
      </w:r>
      <w:r w:rsidRPr="00910027">
        <w:rPr>
          <w:rFonts w:ascii="David" w:hAnsi="David" w:cs="David" w:hint="cs"/>
          <w:rtl/>
        </w:rPr>
        <w:t xml:space="preserve"> ואילו יחייבו חקיקה משלימה?</w:t>
      </w:r>
      <w:r>
        <w:rPr>
          <w:rFonts w:ascii="David" w:hAnsi="David" w:cs="David" w:hint="cs"/>
          <w:rtl/>
        </w:rPr>
        <w:t>)</w:t>
      </w:r>
    </w:p>
    <w:p w14:paraId="291EE437" w14:textId="77777777" w:rsidR="002C4293" w:rsidRDefault="002C4293" w:rsidP="002C4293">
      <w:pPr>
        <w:jc w:val="both"/>
        <w:rPr>
          <w:rFonts w:ascii="David" w:hAnsi="David" w:cs="David"/>
          <w:rtl/>
        </w:rPr>
      </w:pPr>
      <w:r w:rsidRPr="00910027">
        <w:rPr>
          <w:rFonts w:ascii="David" w:hAnsi="David" w:cs="David" w:hint="cs"/>
          <w:u w:val="single"/>
          <w:rtl/>
        </w:rPr>
        <w:t>ביקורת</w:t>
      </w:r>
      <w:r>
        <w:rPr>
          <w:rFonts w:ascii="David" w:hAnsi="David" w:cs="David" w:hint="cs"/>
          <w:rtl/>
        </w:rPr>
        <w:t xml:space="preserve">: נכון שיש חשש שהוא מוצדק ומובן, אבל הפתרון הוא גורף ושרירותי, והמחיר של פגיעה פוטנציאלית ביחסים הבינלאומיים עולה על היתרון של חקיקה שיפוטית. כמו כן, התפקיד של ביהמ"ש הוא לבצע הבחנות קשות. </w:t>
      </w:r>
    </w:p>
    <w:p w14:paraId="2125E1C8" w14:textId="77777777" w:rsidR="002C4293" w:rsidRPr="00910027" w:rsidRDefault="002C4293" w:rsidP="002C4293">
      <w:pPr>
        <w:jc w:val="both"/>
        <w:rPr>
          <w:rFonts w:ascii="David" w:hAnsi="David" w:cs="David"/>
          <w:rtl/>
        </w:rPr>
      </w:pPr>
      <w:r w:rsidRPr="00910027">
        <w:rPr>
          <w:rFonts w:ascii="David" w:hAnsi="David" w:cs="David" w:hint="cs"/>
          <w:b/>
          <w:bCs/>
          <w:u w:val="single"/>
          <w:rtl/>
        </w:rPr>
        <w:t>מהו האופן שבו מדינת ישראל קולטת אמנה בדין הפנימי שלה</w:t>
      </w:r>
      <w:r w:rsidRPr="006B0A00">
        <w:rPr>
          <w:rFonts w:ascii="David" w:hAnsi="David" w:cs="David" w:hint="cs"/>
          <w:rtl/>
        </w:rPr>
        <w:t>?</w:t>
      </w:r>
      <w:r>
        <w:rPr>
          <w:rFonts w:ascii="David" w:hAnsi="David" w:cs="David" w:hint="cs"/>
          <w:rtl/>
        </w:rPr>
        <w:t xml:space="preserve"> יש לכך מס' מודלים:</w:t>
      </w:r>
    </w:p>
    <w:p w14:paraId="45537A4A" w14:textId="77777777" w:rsidR="002C4293" w:rsidRDefault="002C4293" w:rsidP="00C81A29">
      <w:pPr>
        <w:pStyle w:val="a7"/>
        <w:numPr>
          <w:ilvl w:val="0"/>
          <w:numId w:val="51"/>
        </w:numPr>
        <w:jc w:val="both"/>
        <w:rPr>
          <w:rFonts w:ascii="David" w:hAnsi="David" w:cs="David"/>
        </w:rPr>
      </w:pPr>
      <w:r w:rsidRPr="00910027">
        <w:rPr>
          <w:rFonts w:ascii="David" w:hAnsi="David" w:cs="David" w:hint="cs"/>
          <w:b/>
          <w:bCs/>
          <w:rtl/>
        </w:rPr>
        <w:t>מודל של חקיקה מפורשת</w:t>
      </w:r>
      <w:r w:rsidRPr="00910027">
        <w:rPr>
          <w:rFonts w:ascii="David" w:hAnsi="David" w:cs="David" w:hint="cs"/>
          <w:rtl/>
        </w:rPr>
        <w:t xml:space="preserve"> </w:t>
      </w:r>
      <w:r w:rsidRPr="00910027">
        <w:rPr>
          <w:rFonts w:ascii="David" w:hAnsi="David" w:cs="David"/>
          <w:rtl/>
        </w:rPr>
        <w:t>–</w:t>
      </w:r>
      <w:r w:rsidRPr="00910027">
        <w:rPr>
          <w:rFonts w:ascii="David" w:hAnsi="David" w:cs="David" w:hint="cs"/>
          <w:rtl/>
        </w:rPr>
        <w:t xml:space="preserve"> עיגון הוראות ה</w:t>
      </w:r>
      <w:r>
        <w:rPr>
          <w:rFonts w:ascii="David" w:hAnsi="David" w:cs="David" w:hint="cs"/>
          <w:rtl/>
        </w:rPr>
        <w:t>א</w:t>
      </w:r>
      <w:r w:rsidRPr="00910027">
        <w:rPr>
          <w:rFonts w:ascii="David" w:hAnsi="David" w:cs="David" w:hint="cs"/>
          <w:rtl/>
        </w:rPr>
        <w:t>מנה בחקיקה ישראלית</w:t>
      </w:r>
      <w:r>
        <w:rPr>
          <w:rFonts w:ascii="David" w:hAnsi="David" w:cs="David" w:hint="cs"/>
          <w:rtl/>
        </w:rPr>
        <w:t>, העתקה של הוראות האמנה אל תוך החוק</w:t>
      </w:r>
      <w:r w:rsidRPr="00910027">
        <w:rPr>
          <w:rFonts w:ascii="David" w:hAnsi="David" w:cs="David" w:hint="cs"/>
          <w:rtl/>
        </w:rPr>
        <w:t xml:space="preserve"> (לדוגמה </w:t>
      </w:r>
      <w:r w:rsidRPr="00910027">
        <w:rPr>
          <w:rFonts w:ascii="David" w:hAnsi="David" w:cs="David"/>
          <w:rtl/>
        </w:rPr>
        <w:t>–</w:t>
      </w:r>
      <w:r w:rsidRPr="00910027">
        <w:rPr>
          <w:rFonts w:ascii="David" w:hAnsi="David" w:cs="David" w:hint="cs"/>
          <w:rtl/>
        </w:rPr>
        <w:t xml:space="preserve"> </w:t>
      </w:r>
      <w:r w:rsidRPr="00910027">
        <w:rPr>
          <w:rFonts w:ascii="David" w:hAnsi="David" w:cs="David" w:hint="cs"/>
          <w:b/>
          <w:bCs/>
          <w:color w:val="FF33CC"/>
          <w:rtl/>
        </w:rPr>
        <w:t>החוק בדבר מניעתו וענישתו של פשע השמדת עם</w:t>
      </w:r>
      <w:r w:rsidRPr="00910027">
        <w:rPr>
          <w:rFonts w:ascii="David" w:hAnsi="David" w:cs="David" w:hint="cs"/>
          <w:rtl/>
        </w:rPr>
        <w:t xml:space="preserve">). </w:t>
      </w:r>
    </w:p>
    <w:p w14:paraId="2E875169" w14:textId="77777777" w:rsidR="002C4293" w:rsidRDefault="002C4293" w:rsidP="00C81A29">
      <w:pPr>
        <w:pStyle w:val="a7"/>
        <w:numPr>
          <w:ilvl w:val="0"/>
          <w:numId w:val="51"/>
        </w:numPr>
        <w:jc w:val="both"/>
        <w:rPr>
          <w:rFonts w:ascii="David" w:hAnsi="David" w:cs="David"/>
        </w:rPr>
      </w:pPr>
      <w:r w:rsidRPr="00910027">
        <w:rPr>
          <w:rFonts w:ascii="David" w:hAnsi="David" w:cs="David" w:hint="cs"/>
          <w:b/>
          <w:bCs/>
          <w:rtl/>
        </w:rPr>
        <w:t>מודל של חוק שקובע שלאמנה הנספחת לחוק מעמד של</w:t>
      </w:r>
      <w:r w:rsidRPr="00910027">
        <w:rPr>
          <w:rFonts w:ascii="David" w:hAnsi="David" w:cs="David" w:hint="cs"/>
          <w:rtl/>
        </w:rPr>
        <w:t xml:space="preserve"> </w:t>
      </w:r>
      <w:r w:rsidRPr="00A7153E">
        <w:rPr>
          <w:rFonts w:ascii="David" w:hAnsi="David" w:cs="David" w:hint="cs"/>
          <w:b/>
          <w:bCs/>
          <w:rtl/>
        </w:rPr>
        <w:t>חוק</w:t>
      </w:r>
      <w:r w:rsidRPr="00910027">
        <w:rPr>
          <w:rFonts w:ascii="David" w:hAnsi="David" w:cs="David" w:hint="cs"/>
          <w:rtl/>
        </w:rPr>
        <w:t xml:space="preserve"> (לדוגמה </w:t>
      </w:r>
      <w:r w:rsidRPr="00910027">
        <w:rPr>
          <w:rFonts w:ascii="David" w:hAnsi="David" w:cs="David"/>
          <w:rtl/>
        </w:rPr>
        <w:t>–</w:t>
      </w:r>
      <w:r w:rsidRPr="00910027">
        <w:rPr>
          <w:rFonts w:ascii="David" w:hAnsi="David" w:cs="David" w:hint="cs"/>
          <w:rtl/>
        </w:rPr>
        <w:t xml:space="preserve"> </w:t>
      </w:r>
      <w:r w:rsidRPr="00910027">
        <w:rPr>
          <w:rFonts w:ascii="David" w:hAnsi="David" w:cs="David" w:hint="cs"/>
          <w:b/>
          <w:bCs/>
          <w:color w:val="FF33CC"/>
          <w:rtl/>
        </w:rPr>
        <w:t xml:space="preserve">חוק אמנת האג </w:t>
      </w:r>
      <w:r w:rsidRPr="00910027">
        <w:rPr>
          <w:rFonts w:ascii="David" w:hAnsi="David" w:cs="David" w:hint="cs"/>
          <w:b/>
          <w:bCs/>
          <w:rtl/>
        </w:rPr>
        <w:t>(</w:t>
      </w:r>
      <w:r w:rsidRPr="00910027">
        <w:rPr>
          <w:rFonts w:ascii="David" w:hAnsi="David" w:cs="David" w:hint="cs"/>
          <w:b/>
          <w:bCs/>
          <w:color w:val="FF33CC"/>
          <w:rtl/>
        </w:rPr>
        <w:t>החזרת ילדים חטופים</w:t>
      </w:r>
      <w:r w:rsidRPr="00910027">
        <w:rPr>
          <w:rFonts w:ascii="David" w:hAnsi="David" w:cs="David" w:hint="cs"/>
          <w:b/>
          <w:bCs/>
          <w:rtl/>
        </w:rPr>
        <w:t>)</w:t>
      </w:r>
      <w:r>
        <w:rPr>
          <w:rFonts w:ascii="David" w:hAnsi="David" w:cs="David" w:hint="cs"/>
          <w:rtl/>
        </w:rPr>
        <w:t>)</w:t>
      </w:r>
      <w:r w:rsidRPr="00910027">
        <w:rPr>
          <w:rFonts w:ascii="David" w:hAnsi="David" w:cs="David" w:hint="cs"/>
          <w:rtl/>
        </w:rPr>
        <w:t>.</w:t>
      </w:r>
    </w:p>
    <w:p w14:paraId="184AEB89" w14:textId="77777777" w:rsidR="002C4293" w:rsidRDefault="002C4293" w:rsidP="00C81A29">
      <w:pPr>
        <w:pStyle w:val="a7"/>
        <w:numPr>
          <w:ilvl w:val="0"/>
          <w:numId w:val="51"/>
        </w:numPr>
        <w:jc w:val="both"/>
        <w:rPr>
          <w:rFonts w:ascii="David" w:hAnsi="David" w:cs="David"/>
        </w:rPr>
      </w:pPr>
      <w:r w:rsidRPr="00910027">
        <w:rPr>
          <w:rFonts w:ascii="David" w:hAnsi="David" w:cs="David" w:hint="cs"/>
          <w:b/>
          <w:bCs/>
          <w:rtl/>
        </w:rPr>
        <w:t>חוק המפנה ומכפיף הוראות בתוכו לקביעות הדין הבינלאומי</w:t>
      </w:r>
      <w:r w:rsidRPr="00910027">
        <w:rPr>
          <w:rFonts w:ascii="David" w:hAnsi="David" w:cs="David" w:hint="cs"/>
          <w:rtl/>
        </w:rPr>
        <w:t xml:space="preserve"> (לדוגמה </w:t>
      </w:r>
      <w:r w:rsidRPr="00910027">
        <w:rPr>
          <w:rFonts w:ascii="David" w:hAnsi="David" w:cs="David"/>
          <w:rtl/>
        </w:rPr>
        <w:t>–</w:t>
      </w:r>
      <w:r w:rsidRPr="00910027">
        <w:rPr>
          <w:rFonts w:ascii="David" w:hAnsi="David" w:cs="David" w:hint="cs"/>
          <w:rtl/>
        </w:rPr>
        <w:t xml:space="preserve"> </w:t>
      </w:r>
      <w:r w:rsidRPr="00910027">
        <w:rPr>
          <w:rFonts w:ascii="David" w:hAnsi="David" w:cs="David" w:hint="cs"/>
          <w:b/>
          <w:bCs/>
          <w:color w:val="FF33CC"/>
          <w:rtl/>
        </w:rPr>
        <w:t>חוק ההסגרה</w:t>
      </w:r>
      <w:r w:rsidRPr="00910027">
        <w:rPr>
          <w:rFonts w:ascii="David" w:hAnsi="David" w:cs="David" w:hint="cs"/>
          <w:rtl/>
        </w:rPr>
        <w:t xml:space="preserve">). </w:t>
      </w:r>
    </w:p>
    <w:p w14:paraId="0D3A97B3" w14:textId="77777777" w:rsidR="002C4293" w:rsidRPr="00910027" w:rsidRDefault="002C4293" w:rsidP="00C81A29">
      <w:pPr>
        <w:pStyle w:val="a7"/>
        <w:numPr>
          <w:ilvl w:val="0"/>
          <w:numId w:val="51"/>
        </w:numPr>
        <w:jc w:val="both"/>
        <w:rPr>
          <w:rFonts w:ascii="David" w:hAnsi="David" w:cs="David"/>
          <w:rtl/>
        </w:rPr>
      </w:pPr>
      <w:r w:rsidRPr="00910027">
        <w:rPr>
          <w:rFonts w:ascii="David" w:hAnsi="David" w:cs="David" w:hint="cs"/>
          <w:b/>
          <w:bCs/>
          <w:rtl/>
        </w:rPr>
        <w:t>אימוץ על דרך השלילה</w:t>
      </w:r>
      <w:r w:rsidRPr="00910027">
        <w:rPr>
          <w:rFonts w:ascii="David" w:hAnsi="David" w:cs="David" w:hint="cs"/>
          <w:rtl/>
        </w:rPr>
        <w:t xml:space="preserve"> </w:t>
      </w:r>
      <w:r w:rsidRPr="00910027">
        <w:rPr>
          <w:rFonts w:ascii="David" w:hAnsi="David" w:cs="David"/>
          <w:rtl/>
        </w:rPr>
        <w:t>–</w:t>
      </w:r>
      <w:r w:rsidRPr="00910027">
        <w:rPr>
          <w:rFonts w:ascii="David" w:hAnsi="David" w:cs="David" w:hint="cs"/>
          <w:rtl/>
        </w:rPr>
        <w:t xml:space="preserve"> </w:t>
      </w:r>
      <w:r>
        <w:rPr>
          <w:rFonts w:ascii="David" w:hAnsi="David" w:cs="David" w:hint="cs"/>
          <w:rtl/>
        </w:rPr>
        <w:t>הגבלת</w:t>
      </w:r>
      <w:r w:rsidRPr="00910027">
        <w:rPr>
          <w:rFonts w:ascii="David" w:hAnsi="David" w:cs="David" w:hint="cs"/>
          <w:rtl/>
        </w:rPr>
        <w:t xml:space="preserve"> פעולות שנוגדות התחייבויות בינלאומיות.</w:t>
      </w:r>
    </w:p>
    <w:p w14:paraId="1BDA78F5" w14:textId="77777777" w:rsidR="002C4293" w:rsidRDefault="002C4293" w:rsidP="002C4293">
      <w:pPr>
        <w:jc w:val="both"/>
        <w:rPr>
          <w:rFonts w:ascii="David" w:hAnsi="David" w:cs="David"/>
          <w:rtl/>
        </w:rPr>
      </w:pPr>
      <w:r>
        <w:rPr>
          <w:rFonts w:ascii="David" w:hAnsi="David" w:cs="David" w:hint="cs"/>
          <w:rtl/>
        </w:rPr>
        <w:t>כשיש הוראת חוק מפורשת שסותרת מחויבות הסכמית, היא תגבר. רואים זאת ב</w:t>
      </w:r>
      <w:r w:rsidRPr="00910027">
        <w:rPr>
          <w:rFonts w:ascii="David" w:hAnsi="David" w:cs="David" w:hint="cs"/>
          <w:b/>
          <w:bCs/>
          <w:color w:val="00B0F0"/>
          <w:rtl/>
        </w:rPr>
        <w:t xml:space="preserve">פס"ד </w:t>
      </w:r>
      <w:proofErr w:type="spellStart"/>
      <w:r w:rsidRPr="00910027">
        <w:rPr>
          <w:rFonts w:ascii="David" w:hAnsi="David" w:cs="David" w:hint="cs"/>
          <w:b/>
          <w:bCs/>
          <w:color w:val="00B0F0"/>
          <w:rtl/>
        </w:rPr>
        <w:t>שיינביין</w:t>
      </w:r>
      <w:proofErr w:type="spellEnd"/>
      <w:r w:rsidRPr="00910027">
        <w:rPr>
          <w:rFonts w:ascii="David" w:hAnsi="David" w:cs="David" w:hint="cs"/>
          <w:b/>
          <w:bCs/>
          <w:color w:val="00B0F0"/>
          <w:rtl/>
        </w:rPr>
        <w:t xml:space="preserve"> </w:t>
      </w:r>
      <w:r>
        <w:rPr>
          <w:rFonts w:ascii="David" w:hAnsi="David" w:cs="David"/>
          <w:rtl/>
        </w:rPr>
        <w:t>–</w:t>
      </w:r>
      <w:r>
        <w:rPr>
          <w:rFonts w:ascii="David" w:hAnsi="David" w:cs="David" w:hint="cs"/>
          <w:rtl/>
        </w:rPr>
        <w:t xml:space="preserve"> ביהמ"ש העדיף את החוק הפנימי על פני האמנה. בגלל החוק הפנימי, המדינה מפרה את התחייבויותיה הבינלאומיות. </w:t>
      </w:r>
    </w:p>
    <w:p w14:paraId="275F1B0F" w14:textId="77777777" w:rsidR="002C4293" w:rsidRPr="00910027" w:rsidRDefault="002C4293" w:rsidP="002C4293">
      <w:pPr>
        <w:spacing w:line="276" w:lineRule="auto"/>
        <w:jc w:val="both"/>
        <w:rPr>
          <w:rFonts w:ascii="David" w:hAnsi="David" w:cs="David"/>
          <w:b/>
          <w:bCs/>
          <w:u w:val="single"/>
          <w:rtl/>
        </w:rPr>
      </w:pPr>
      <w:r w:rsidRPr="00910027">
        <w:rPr>
          <w:rFonts w:ascii="David" w:hAnsi="David" w:cs="David" w:hint="cs"/>
          <w:b/>
          <w:bCs/>
          <w:u w:val="single"/>
          <w:rtl/>
        </w:rPr>
        <w:t>חזקת ההתאמה הפרשנית:</w:t>
      </w:r>
    </w:p>
    <w:p w14:paraId="069DCFF1" w14:textId="77777777" w:rsidR="002C4293" w:rsidRDefault="002C4293" w:rsidP="002C4293">
      <w:pPr>
        <w:spacing w:line="276" w:lineRule="auto"/>
        <w:jc w:val="both"/>
        <w:rPr>
          <w:rFonts w:ascii="David" w:hAnsi="David" w:cs="David"/>
          <w:rtl/>
        </w:rPr>
      </w:pPr>
      <w:r w:rsidRPr="004E5D9E">
        <w:rPr>
          <w:rFonts w:ascii="David" w:hAnsi="David" w:cs="David" w:hint="cs"/>
          <w:b/>
          <w:bCs/>
          <w:rtl/>
        </w:rPr>
        <w:t>לפי חזקת ההתאמה הפרשנית,</w:t>
      </w:r>
      <w:r>
        <w:rPr>
          <w:rFonts w:ascii="David" w:hAnsi="David" w:cs="David" w:hint="cs"/>
          <w:rtl/>
        </w:rPr>
        <w:t xml:space="preserve"> </w:t>
      </w:r>
      <w:r w:rsidRPr="00910027">
        <w:rPr>
          <w:rFonts w:ascii="David" w:hAnsi="David" w:cs="David" w:hint="cs"/>
          <w:b/>
          <w:bCs/>
          <w:rtl/>
        </w:rPr>
        <w:t>יש לנסות ולפרש דברי חקיקה פנימיים באופן שעולה בקנה אחד עם התחייבויותיה של ישראל</w:t>
      </w:r>
      <w:r w:rsidRPr="00E94E2B">
        <w:rPr>
          <w:rFonts w:ascii="David" w:hAnsi="David" w:cs="David" w:hint="cs"/>
          <w:b/>
          <w:bCs/>
          <w:rtl/>
        </w:rPr>
        <w:t xml:space="preserve"> בזירה</w:t>
      </w:r>
      <w:r w:rsidRPr="00910027">
        <w:rPr>
          <w:rFonts w:ascii="David" w:hAnsi="David" w:cs="David" w:hint="cs"/>
          <w:b/>
          <w:bCs/>
          <w:rtl/>
        </w:rPr>
        <w:t xml:space="preserve"> הבינ"ל</w:t>
      </w:r>
      <w:r>
        <w:rPr>
          <w:rFonts w:ascii="David" w:hAnsi="David" w:cs="David" w:hint="cs"/>
          <w:rtl/>
        </w:rPr>
        <w:t xml:space="preserve">. חזקת ההתאמה הפרשנית היא משהו שקיים יחסית הרבה זמן, משנות ה50 </w:t>
      </w:r>
      <w:r>
        <w:rPr>
          <w:rFonts w:ascii="David" w:hAnsi="David" w:cs="David"/>
          <w:rtl/>
        </w:rPr>
        <w:t>–</w:t>
      </w:r>
      <w:r>
        <w:rPr>
          <w:rFonts w:ascii="David" w:hAnsi="David" w:cs="David" w:hint="cs"/>
          <w:rtl/>
        </w:rPr>
        <w:t xml:space="preserve"> </w:t>
      </w:r>
      <w:r w:rsidRPr="00576956">
        <w:rPr>
          <w:rFonts w:ascii="David" w:hAnsi="David" w:cs="David" w:hint="cs"/>
          <w:b/>
          <w:bCs/>
          <w:color w:val="00B0F0"/>
          <w:rtl/>
        </w:rPr>
        <w:t>פס"ד אמסטרדם</w:t>
      </w:r>
      <w:r w:rsidRPr="00576956">
        <w:rPr>
          <w:rFonts w:ascii="David" w:hAnsi="David" w:cs="David" w:hint="cs"/>
          <w:b/>
          <w:bCs/>
          <w:rtl/>
        </w:rPr>
        <w:t>:</w:t>
      </w:r>
      <w:r>
        <w:rPr>
          <w:rFonts w:ascii="David" w:hAnsi="David" w:cs="David" w:hint="cs"/>
          <w:rtl/>
        </w:rPr>
        <w:t xml:space="preserve"> שר האוצר הוציא צווים שמחייבים את מכירתם של ניירות ערך במחיר מסוים לשר האוצר. </w:t>
      </w:r>
      <w:r>
        <w:rPr>
          <w:rFonts w:ascii="David" w:hAnsi="David" w:cs="David"/>
          <w:rtl/>
        </w:rPr>
        <w:t>השופט הולך לחוק הישראל</w:t>
      </w:r>
      <w:r>
        <w:rPr>
          <w:rFonts w:ascii="David" w:hAnsi="David" w:cs="David" w:hint="cs"/>
          <w:rtl/>
        </w:rPr>
        <w:t xml:space="preserve">י, </w:t>
      </w:r>
      <w:r>
        <w:rPr>
          <w:rFonts w:ascii="David" w:hAnsi="David" w:cs="David"/>
          <w:rtl/>
        </w:rPr>
        <w:t>מנסה לפרש אותו ולבדוק האם הוא חל על אזרחים ישראליים המתגוררים בארץ ומחזיקים את ניירות הערך בחו"ל. כיצד הוא עושה זאת? באמצעות המשפט הבינלאומי</w:t>
      </w:r>
      <w:r>
        <w:rPr>
          <w:rFonts w:ascii="David" w:hAnsi="David" w:cs="David" w:hint="cs"/>
          <w:rtl/>
        </w:rPr>
        <w:t>;</w:t>
      </w:r>
      <w:r>
        <w:rPr>
          <w:rFonts w:ascii="David" w:hAnsi="David" w:cs="David"/>
          <w:rtl/>
        </w:rPr>
        <w:t xml:space="preserve"> </w:t>
      </w:r>
      <w:r>
        <w:rPr>
          <w:rFonts w:ascii="David" w:hAnsi="David" w:cs="David" w:hint="cs"/>
          <w:rtl/>
        </w:rPr>
        <w:t>זו ה</w:t>
      </w:r>
      <w:r>
        <w:rPr>
          <w:rFonts w:ascii="David" w:hAnsi="David" w:cs="David"/>
          <w:rtl/>
        </w:rPr>
        <w:t xml:space="preserve">פעם הראשונה </w:t>
      </w:r>
      <w:r>
        <w:rPr>
          <w:rFonts w:ascii="David" w:hAnsi="David" w:cs="David" w:hint="cs"/>
          <w:rtl/>
        </w:rPr>
        <w:t>ש</w:t>
      </w:r>
      <w:r>
        <w:rPr>
          <w:rFonts w:ascii="David" w:hAnsi="David" w:cs="David"/>
          <w:rtl/>
        </w:rPr>
        <w:t>מתבצע תהליך פרשני לפי המשפט הבינלאומי.</w:t>
      </w:r>
      <w:r>
        <w:rPr>
          <w:rFonts w:ascii="David" w:hAnsi="David" w:cs="David" w:hint="cs"/>
          <w:rtl/>
        </w:rPr>
        <w:t xml:space="preserve"> </w:t>
      </w:r>
      <w:r>
        <w:rPr>
          <w:rFonts w:ascii="David" w:hAnsi="David" w:cs="David"/>
          <w:rtl/>
        </w:rPr>
        <w:t xml:space="preserve">לפי חזקה זו, יש לנסות לפרש דברי חקיקה באופן העולה בקנה אחד עם התחייבויותיה הבינלאומיות של ישראל. זהו המודל בו אנו מצויים היום. </w:t>
      </w:r>
    </w:p>
    <w:p w14:paraId="6F3EFA95" w14:textId="77777777" w:rsidR="002C4293" w:rsidRDefault="002C4293" w:rsidP="002C4293">
      <w:pPr>
        <w:jc w:val="both"/>
        <w:rPr>
          <w:rFonts w:ascii="David" w:hAnsi="David" w:cs="David"/>
          <w:rtl/>
        </w:rPr>
      </w:pPr>
      <w:r>
        <w:rPr>
          <w:rFonts w:ascii="David" w:hAnsi="David" w:cs="David" w:hint="cs"/>
          <w:rtl/>
        </w:rPr>
        <w:t xml:space="preserve">נזכיר בהקשר הזה את </w:t>
      </w:r>
      <w:r w:rsidRPr="00576956">
        <w:rPr>
          <w:rFonts w:ascii="David" w:hAnsi="David" w:cs="David" w:hint="cs"/>
          <w:b/>
          <w:bCs/>
          <w:color w:val="00B0F0"/>
          <w:rtl/>
        </w:rPr>
        <w:t>פס"ד אייכמן</w:t>
      </w:r>
      <w:r>
        <w:rPr>
          <w:rFonts w:ascii="David" w:hAnsi="David" w:cs="David" w:hint="cs"/>
          <w:rtl/>
        </w:rPr>
        <w:t xml:space="preserve">, בו נאמר שההנחה צריכה להיות שהמחוקק שואף לתאם את חוקו </w:t>
      </w:r>
      <w:proofErr w:type="spellStart"/>
      <w:r>
        <w:rPr>
          <w:rFonts w:ascii="David" w:hAnsi="David" w:cs="David" w:hint="cs"/>
          <w:rtl/>
        </w:rPr>
        <w:t>למשב"</w:t>
      </w:r>
      <w:r>
        <w:rPr>
          <w:rFonts w:ascii="David" w:hAnsi="David" w:cs="David" w:hint="eastAsia"/>
          <w:rtl/>
        </w:rPr>
        <w:t>ל</w:t>
      </w:r>
      <w:proofErr w:type="spellEnd"/>
      <w:r>
        <w:rPr>
          <w:rFonts w:ascii="David" w:hAnsi="David" w:cs="David" w:hint="cs"/>
          <w:rtl/>
        </w:rPr>
        <w:t>. אנו עדים לחזקה זו גם ב</w:t>
      </w:r>
      <w:r w:rsidRPr="00576956">
        <w:rPr>
          <w:rFonts w:ascii="David" w:hAnsi="David" w:cs="David" w:hint="cs"/>
          <w:b/>
          <w:bCs/>
          <w:color w:val="00B0F0"/>
          <w:rtl/>
        </w:rPr>
        <w:t xml:space="preserve">פס"ד </w:t>
      </w:r>
      <w:proofErr w:type="spellStart"/>
      <w:r w:rsidRPr="00576956">
        <w:rPr>
          <w:rFonts w:ascii="David" w:hAnsi="David" w:cs="David" w:hint="cs"/>
          <w:b/>
          <w:bCs/>
          <w:color w:val="00B0F0"/>
          <w:rtl/>
        </w:rPr>
        <w:t>קמיאר</w:t>
      </w:r>
      <w:proofErr w:type="spellEnd"/>
      <w:r w:rsidRPr="00576956">
        <w:rPr>
          <w:rFonts w:ascii="David" w:hAnsi="David" w:cs="David" w:hint="cs"/>
          <w:b/>
          <w:bCs/>
          <w:color w:val="00B0F0"/>
          <w:rtl/>
        </w:rPr>
        <w:t xml:space="preserve"> נ' מ"י</w:t>
      </w:r>
      <w:r w:rsidRPr="00576956">
        <w:rPr>
          <w:rFonts w:ascii="David" w:hAnsi="David" w:cs="David" w:hint="cs"/>
          <w:b/>
          <w:bCs/>
          <w:rtl/>
        </w:rPr>
        <w:t xml:space="preserve">: </w:t>
      </w:r>
      <w:r w:rsidRPr="00576956">
        <w:rPr>
          <w:rFonts w:ascii="David" w:hAnsi="David" w:cs="David" w:hint="cs"/>
          <w:rtl/>
        </w:rPr>
        <w:t xml:space="preserve">פרשה משנות </w:t>
      </w:r>
      <w:r>
        <w:rPr>
          <w:rFonts w:ascii="David" w:hAnsi="David" w:cs="David" w:hint="cs"/>
          <w:rtl/>
        </w:rPr>
        <w:t>ה60</w:t>
      </w:r>
      <w:r w:rsidRPr="00576956">
        <w:rPr>
          <w:rFonts w:ascii="David" w:hAnsi="David" w:cs="David" w:hint="cs"/>
          <w:rtl/>
        </w:rPr>
        <w:t xml:space="preserve"> שעסקה בהסגרת עבריין לשוויץ לאור הסכם ההסגרה בין המדינות.</w:t>
      </w:r>
      <w:r>
        <w:rPr>
          <w:rFonts w:ascii="David" w:hAnsi="David" w:cs="David" w:hint="cs"/>
          <w:b/>
          <w:bCs/>
          <w:rtl/>
        </w:rPr>
        <w:t xml:space="preserve"> </w:t>
      </w:r>
      <w:r>
        <w:rPr>
          <w:rFonts w:ascii="David" w:hAnsi="David" w:cs="David" w:hint="cs"/>
          <w:rtl/>
        </w:rPr>
        <w:t xml:space="preserve">המערער טען שלא ניתן להסגירו לשוויץ מכוח אמנת ההסגרה בין ישראל לשוויץ, שכן אותה אמנה נחתמה באופן לא חוקי. מעבר לזה שהראו שהיו פעולות אשרור שריפאו את אותו פגם לכאורה, </w:t>
      </w:r>
      <w:proofErr w:type="spellStart"/>
      <w:r w:rsidRPr="004E5D9E">
        <w:rPr>
          <w:rFonts w:ascii="David" w:hAnsi="David" w:cs="David" w:hint="cs"/>
          <w:b/>
          <w:bCs/>
          <w:color w:val="00B050"/>
          <w:rtl/>
        </w:rPr>
        <w:t>הש</w:t>
      </w:r>
      <w:proofErr w:type="spellEnd"/>
      <w:r w:rsidRPr="004E5D9E">
        <w:rPr>
          <w:rFonts w:ascii="David" w:hAnsi="David" w:cs="David" w:hint="cs"/>
          <w:b/>
          <w:bCs/>
          <w:color w:val="00B050"/>
          <w:rtl/>
        </w:rPr>
        <w:t xml:space="preserve">' </w:t>
      </w:r>
      <w:proofErr w:type="spellStart"/>
      <w:r w:rsidRPr="004E5D9E">
        <w:rPr>
          <w:rFonts w:ascii="David" w:hAnsi="David" w:cs="David" w:hint="cs"/>
          <w:b/>
          <w:bCs/>
          <w:color w:val="00B050"/>
          <w:rtl/>
        </w:rPr>
        <w:t>לנדוי</w:t>
      </w:r>
      <w:proofErr w:type="spellEnd"/>
      <w:r w:rsidRPr="004E5D9E">
        <w:rPr>
          <w:rFonts w:ascii="David" w:hAnsi="David" w:cs="David" w:hint="cs"/>
          <w:color w:val="00B050"/>
          <w:rtl/>
        </w:rPr>
        <w:t xml:space="preserve"> </w:t>
      </w:r>
      <w:r>
        <w:rPr>
          <w:rFonts w:ascii="David" w:hAnsi="David" w:cs="David" w:hint="cs"/>
          <w:rtl/>
        </w:rPr>
        <w:t>אומר שאמנם ישנה לקונה בחוק בנוגע לשאלה מי מוסמך לאשרר אמנות, אולם בית המשפט הישראלי יפרש את החוק באופן המונע ככל האפשר התנגשות בין החוק הפנימי ובין הכללים המוכרים של המשב"ל, על מנת שהחוק הפנימי יעלה בקנה אחד עם התחייבות המדינה לפי המשב"ל. אלה דוגמאות לשימוש בחזקת ההתאמה הפרשנית.</w:t>
      </w:r>
    </w:p>
    <w:p w14:paraId="5E202282" w14:textId="77777777" w:rsidR="002C4293" w:rsidRDefault="002C4293" w:rsidP="002C4293">
      <w:pPr>
        <w:jc w:val="both"/>
        <w:rPr>
          <w:rFonts w:ascii="David" w:hAnsi="David" w:cs="David"/>
          <w:rtl/>
        </w:rPr>
      </w:pPr>
      <w:r>
        <w:rPr>
          <w:rFonts w:ascii="David" w:hAnsi="David" w:cs="David" w:hint="cs"/>
          <w:rtl/>
        </w:rPr>
        <w:t xml:space="preserve">עד שנות ה90 היה שימוש מינורי יחסית בחזקה זו. משנות ה90, היה שימוש רב יותר. </w:t>
      </w:r>
    </w:p>
    <w:p w14:paraId="11D8C326" w14:textId="77777777" w:rsidR="002C4293" w:rsidRDefault="002C4293" w:rsidP="002C4293">
      <w:pPr>
        <w:jc w:val="both"/>
        <w:rPr>
          <w:rFonts w:ascii="David" w:hAnsi="David" w:cs="David"/>
          <w:rtl/>
        </w:rPr>
      </w:pPr>
      <w:r w:rsidRPr="004E5D9E">
        <w:rPr>
          <w:rFonts w:ascii="David" w:hAnsi="David" w:cs="David" w:hint="cs"/>
          <w:b/>
          <w:bCs/>
          <w:color w:val="00B0F0"/>
          <w:rtl/>
        </w:rPr>
        <w:t xml:space="preserve">פס"ד פלונים נ' שר הביטחון </w:t>
      </w:r>
      <w:r w:rsidRPr="004E5D9E">
        <w:rPr>
          <w:rFonts w:ascii="David" w:hAnsi="David" w:cs="David" w:hint="cs"/>
          <w:b/>
          <w:bCs/>
          <w:rtl/>
        </w:rPr>
        <w:t>(</w:t>
      </w:r>
      <w:r w:rsidRPr="004E5D9E">
        <w:rPr>
          <w:rFonts w:ascii="David" w:hAnsi="David" w:cs="David" w:hint="cs"/>
          <w:b/>
          <w:bCs/>
          <w:color w:val="00B0F0"/>
          <w:rtl/>
        </w:rPr>
        <w:t>פרשת קלפי המיקוח</w:t>
      </w:r>
      <w:r w:rsidRPr="004E5D9E">
        <w:rPr>
          <w:rFonts w:ascii="David" w:hAnsi="David" w:cs="David" w:hint="cs"/>
          <w:b/>
          <w:bCs/>
          <w:rtl/>
        </w:rPr>
        <w:t>):</w:t>
      </w:r>
      <w:r>
        <w:rPr>
          <w:rFonts w:ascii="David" w:hAnsi="David" w:cs="David" w:hint="cs"/>
          <w:rtl/>
        </w:rPr>
        <w:t xml:space="preserve"> שחרור שבויים </w:t>
      </w:r>
      <w:r>
        <w:rPr>
          <w:rFonts w:ascii="David" w:hAnsi="David" w:cs="David"/>
          <w:rtl/>
        </w:rPr>
        <w:t>–</w:t>
      </w:r>
      <w:r>
        <w:rPr>
          <w:rFonts w:ascii="David" w:hAnsi="David" w:cs="David" w:hint="cs"/>
          <w:rtl/>
        </w:rPr>
        <w:t xml:space="preserve"> </w:t>
      </w:r>
      <w:r w:rsidRPr="004E5D9E">
        <w:rPr>
          <w:rFonts w:ascii="David" w:hAnsi="David" w:cs="David" w:hint="cs"/>
          <w:u w:val="single"/>
          <w:rtl/>
        </w:rPr>
        <w:t>האם היותו של עצור מנהלי קלף מיקוח לשחרור שבויים ישראליים נכנס בגדר שיקולי ביטחון המצדיקים החזקה במעצר מנהלי?</w:t>
      </w:r>
      <w:r>
        <w:rPr>
          <w:rFonts w:ascii="David" w:hAnsi="David" w:cs="David" w:hint="cs"/>
          <w:rtl/>
        </w:rPr>
        <w:t xml:space="preserve"> טענת העצורים הייתה שמדינת ישראל מפרה הן את החוק שלה מבחינת מהם טעמי הביטחון שהם העילות להחזקה, והן נורמות בינלאומיות האוסרות על לקיחת בני ערובה. ביהמ"ש קובע שאין צורך להכריע בדבר קיומו ותחולתו של דין מנהגי/ הסכמי בדבר איסור לקיחת בני ערובה </w:t>
      </w:r>
      <w:r>
        <w:rPr>
          <w:rFonts w:ascii="David" w:hAnsi="David" w:cs="David"/>
          <w:rtl/>
        </w:rPr>
        <w:t>–</w:t>
      </w:r>
      <w:r>
        <w:rPr>
          <w:rFonts w:ascii="David" w:hAnsi="David" w:cs="David" w:hint="cs"/>
          <w:rtl/>
        </w:rPr>
        <w:t xml:space="preserve"> חוק ספציפי פנימי גובר. </w:t>
      </w:r>
      <w:proofErr w:type="spellStart"/>
      <w:r w:rsidRPr="00DF75C4">
        <w:rPr>
          <w:rFonts w:ascii="David" w:hAnsi="David" w:cs="David" w:hint="cs"/>
          <w:b/>
          <w:bCs/>
          <w:color w:val="00B050"/>
          <w:rtl/>
        </w:rPr>
        <w:t>הש</w:t>
      </w:r>
      <w:proofErr w:type="spellEnd"/>
      <w:r w:rsidRPr="00DF75C4">
        <w:rPr>
          <w:rFonts w:ascii="David" w:hAnsi="David" w:cs="David" w:hint="cs"/>
          <w:b/>
          <w:bCs/>
          <w:color w:val="00B050"/>
          <w:rtl/>
        </w:rPr>
        <w:t>' ברק</w:t>
      </w:r>
      <w:r w:rsidRPr="00DF75C4">
        <w:rPr>
          <w:rFonts w:ascii="David" w:hAnsi="David" w:cs="David" w:hint="cs"/>
          <w:color w:val="00B050"/>
          <w:rtl/>
        </w:rPr>
        <w:t xml:space="preserve"> </w:t>
      </w:r>
      <w:r>
        <w:rPr>
          <w:rFonts w:ascii="David" w:hAnsi="David" w:cs="David" w:hint="cs"/>
          <w:rtl/>
        </w:rPr>
        <w:t xml:space="preserve">אומר שהשתכנע ששחרור השבויים נכנס כשיקול לגיטימי בגדר שיקולי ביטחון המדינה, הוא מפרש באופן רחב את החוק. "משעה שקבעתי כי מעצרם של המערערים חוסה בצל חוק ספציפי, ומשעה שחוק זה ופרשנותו נמצאו ראויים בנסיבות המקרה, הרי שממילא גובר החוק המקומי על המשב"ל בהיותו הוראה ספציפית". </w:t>
      </w:r>
    </w:p>
    <w:p w14:paraId="43C34E30" w14:textId="77777777" w:rsidR="002C4293" w:rsidRDefault="002C4293" w:rsidP="002C4293">
      <w:pPr>
        <w:jc w:val="both"/>
        <w:rPr>
          <w:rFonts w:ascii="David" w:hAnsi="David" w:cs="David"/>
          <w:rtl/>
        </w:rPr>
      </w:pPr>
      <w:r>
        <w:rPr>
          <w:rFonts w:ascii="David" w:hAnsi="David" w:cs="David" w:hint="cs"/>
          <w:rtl/>
        </w:rPr>
        <w:t xml:space="preserve">חולפות שלוש שנים וברק נדרש לאותה סוגייה פעם נוספת (גלגול שני לאותה פרשה). בפעם הזו, </w:t>
      </w:r>
      <w:proofErr w:type="spellStart"/>
      <w:r w:rsidRPr="00DF75C4">
        <w:rPr>
          <w:rFonts w:ascii="David" w:hAnsi="David" w:cs="David" w:hint="cs"/>
          <w:b/>
          <w:bCs/>
          <w:color w:val="00B050"/>
          <w:rtl/>
        </w:rPr>
        <w:t>הש</w:t>
      </w:r>
      <w:proofErr w:type="spellEnd"/>
      <w:r w:rsidRPr="00DF75C4">
        <w:rPr>
          <w:rFonts w:ascii="David" w:hAnsi="David" w:cs="David" w:hint="cs"/>
          <w:b/>
          <w:bCs/>
          <w:color w:val="00B050"/>
          <w:rtl/>
        </w:rPr>
        <w:t>' ברק</w:t>
      </w:r>
      <w:r w:rsidRPr="00DF75C4">
        <w:rPr>
          <w:rFonts w:ascii="David" w:hAnsi="David" w:cs="David" w:hint="cs"/>
          <w:color w:val="00B050"/>
          <w:rtl/>
        </w:rPr>
        <w:t xml:space="preserve"> </w:t>
      </w:r>
      <w:r>
        <w:rPr>
          <w:rFonts w:ascii="David" w:hAnsi="David" w:cs="David" w:hint="cs"/>
          <w:rtl/>
        </w:rPr>
        <w:t>הופך את דעתו, וקובע שלא ניתן להרחיב את עילת המעצר לאדם שלא נשקפת ממנו אישית סכנה, אלא שמוחזק רק כקלף מיקוח. החזקתם כקלפי מיקוח לא נופלת בגדר שיקולי ביטחון לגיטימיים, ומשאינם מהווים יותר סיכון ביטחוני, אין הצדקה להחזיקם. ברק בוחן את חוקתיות החוק קודם כל.</w:t>
      </w:r>
    </w:p>
    <w:p w14:paraId="369B68EC" w14:textId="77777777" w:rsidR="002C4293" w:rsidRPr="00DF75C4" w:rsidRDefault="002C4293" w:rsidP="002C4293">
      <w:pPr>
        <w:jc w:val="both"/>
        <w:rPr>
          <w:rFonts w:ascii="David" w:hAnsi="David" w:cs="David"/>
          <w:b/>
          <w:bCs/>
          <w:rtl/>
        </w:rPr>
      </w:pPr>
      <w:r>
        <w:rPr>
          <w:rFonts w:ascii="David" w:hAnsi="David" w:cs="David" w:hint="cs"/>
          <w:rtl/>
        </w:rPr>
        <w:t xml:space="preserve">לאחר מכן, ברק מתייחס לסוגייה מהזווית הבינלאומית, הוא מנסה לקרב בין המשב"ל לדין הישראלי </w:t>
      </w:r>
      <w:r>
        <w:rPr>
          <w:rFonts w:ascii="David" w:hAnsi="David" w:cs="David"/>
          <w:rtl/>
        </w:rPr>
        <w:t>–</w:t>
      </w:r>
      <w:r>
        <w:rPr>
          <w:rFonts w:ascii="David" w:hAnsi="David" w:cs="David" w:hint="cs"/>
          <w:rtl/>
        </w:rPr>
        <w:t xml:space="preserve"> אין איסור על החזקת קלפי מיקוח במשב"ל המנהגי. ישנה אמנה הסכמית שאוסרת על כך, אולם ישראל לא קלטה את האמנה הזו לחוק שלה. האיסור ההסכמי על החזקת בני ערובה אינו כובל את המדינה במשפט הפנימי שלה בהיעדר חוק קולט. עם זאת, </w:t>
      </w:r>
      <w:r w:rsidRPr="00DF75C4">
        <w:rPr>
          <w:rFonts w:ascii="David" w:hAnsi="David" w:cs="David" w:hint="cs"/>
          <w:b/>
          <w:bCs/>
          <w:rtl/>
        </w:rPr>
        <w:t xml:space="preserve">חזקה כי תכליתו של חוק, בין היתר, </w:t>
      </w:r>
      <w:r>
        <w:rPr>
          <w:rFonts w:ascii="David" w:hAnsi="David" w:cs="David" w:hint="cs"/>
          <w:b/>
          <w:bCs/>
          <w:rtl/>
        </w:rPr>
        <w:t xml:space="preserve">היא </w:t>
      </w:r>
      <w:r w:rsidRPr="00DF75C4">
        <w:rPr>
          <w:rFonts w:ascii="David" w:hAnsi="David" w:cs="David" w:hint="cs"/>
          <w:b/>
          <w:bCs/>
          <w:rtl/>
        </w:rPr>
        <w:t xml:space="preserve">להגשים את הוראות המשב"ל ולא לעמוד בסתירה להן. </w:t>
      </w:r>
    </w:p>
    <w:p w14:paraId="0314E547" w14:textId="77777777" w:rsidR="002C4293" w:rsidRPr="00DF75C4" w:rsidRDefault="002C4293" w:rsidP="002C4293">
      <w:pPr>
        <w:jc w:val="both"/>
        <w:rPr>
          <w:rFonts w:ascii="David" w:hAnsi="David" w:cs="David"/>
          <w:rtl/>
        </w:rPr>
      </w:pPr>
      <w:r w:rsidRPr="00DF75C4">
        <w:rPr>
          <w:rFonts w:ascii="David" w:hAnsi="David" w:cs="David" w:hint="cs"/>
          <w:rtl/>
        </w:rPr>
        <w:t xml:space="preserve">פרשת קלפי המיקוח הובילה לחקיקת </w:t>
      </w:r>
      <w:r w:rsidRPr="00DF75C4">
        <w:rPr>
          <w:rFonts w:ascii="David" w:hAnsi="David" w:cs="David" w:hint="cs"/>
          <w:b/>
          <w:bCs/>
          <w:color w:val="FF33CC"/>
          <w:rtl/>
        </w:rPr>
        <w:t>חוק כליאתם של לוחמים בלתי חוקיים</w:t>
      </w:r>
      <w:r w:rsidRPr="00DF75C4">
        <w:rPr>
          <w:rFonts w:ascii="David" w:hAnsi="David" w:cs="David" w:hint="cs"/>
          <w:color w:val="FF33CC"/>
          <w:rtl/>
        </w:rPr>
        <w:t xml:space="preserve"> </w:t>
      </w:r>
      <w:r w:rsidRPr="00DF75C4">
        <w:rPr>
          <w:rFonts w:ascii="David" w:hAnsi="David" w:cs="David"/>
          <w:rtl/>
        </w:rPr>
        <w:t>–</w:t>
      </w:r>
      <w:r w:rsidRPr="00DF75C4">
        <w:rPr>
          <w:rFonts w:ascii="David" w:hAnsi="David" w:cs="David" w:hint="cs"/>
          <w:rtl/>
        </w:rPr>
        <w:t xml:space="preserve"> החוק נועד להגשים את תכליתו בדרך העולה </w:t>
      </w:r>
      <w:r>
        <w:rPr>
          <w:rFonts w:ascii="David" w:hAnsi="David" w:cs="David" w:hint="cs"/>
          <w:rtl/>
        </w:rPr>
        <w:t>ב</w:t>
      </w:r>
      <w:r w:rsidRPr="00DF75C4">
        <w:rPr>
          <w:rFonts w:ascii="David" w:hAnsi="David" w:cs="David" w:hint="cs"/>
          <w:rtl/>
        </w:rPr>
        <w:t>קנה אחד עם מחויבותה של מדינת ישראל לפי הוראות המשב</w:t>
      </w:r>
      <w:r>
        <w:rPr>
          <w:rFonts w:ascii="David" w:hAnsi="David" w:cs="David" w:hint="cs"/>
          <w:rtl/>
        </w:rPr>
        <w:t>"</w:t>
      </w:r>
      <w:r w:rsidRPr="00DF75C4">
        <w:rPr>
          <w:rFonts w:ascii="David" w:hAnsi="David" w:cs="David" w:hint="cs"/>
          <w:rtl/>
        </w:rPr>
        <w:t>ל ההומנ</w:t>
      </w:r>
      <w:r>
        <w:rPr>
          <w:rFonts w:ascii="David" w:hAnsi="David" w:cs="David" w:hint="cs"/>
          <w:rtl/>
        </w:rPr>
        <w:t>י</w:t>
      </w:r>
      <w:r w:rsidRPr="00DF75C4">
        <w:rPr>
          <w:rFonts w:ascii="David" w:hAnsi="David" w:cs="David" w:hint="cs"/>
          <w:rtl/>
        </w:rPr>
        <w:t xml:space="preserve">טרי. </w:t>
      </w:r>
      <w:r w:rsidRPr="00DF75C4">
        <w:rPr>
          <w:rFonts w:ascii="David" w:hAnsi="David" w:cs="David" w:hint="cs"/>
          <w:b/>
          <w:bCs/>
          <w:color w:val="00B0F0"/>
          <w:rtl/>
        </w:rPr>
        <w:t>פלוני נ' שר הביטחון</w:t>
      </w:r>
      <w:r w:rsidRPr="00DF75C4">
        <w:rPr>
          <w:rFonts w:ascii="David" w:hAnsi="David" w:cs="David" w:hint="cs"/>
          <w:b/>
          <w:bCs/>
          <w:rtl/>
        </w:rPr>
        <w:t xml:space="preserve">: </w:t>
      </w:r>
      <w:r>
        <w:rPr>
          <w:rFonts w:ascii="David" w:hAnsi="David" w:cs="David" w:hint="cs"/>
          <w:rtl/>
        </w:rPr>
        <w:t xml:space="preserve">פס"ד שעסק בחוק זה. </w:t>
      </w:r>
      <w:r w:rsidRPr="00DF75C4">
        <w:rPr>
          <w:rFonts w:ascii="David" w:hAnsi="David" w:cs="David" w:hint="cs"/>
          <w:rtl/>
        </w:rPr>
        <w:t>תקיפת החוק מגיע</w:t>
      </w:r>
      <w:r>
        <w:rPr>
          <w:rFonts w:ascii="David" w:hAnsi="David" w:cs="David" w:hint="cs"/>
          <w:rtl/>
        </w:rPr>
        <w:t>ה</w:t>
      </w:r>
      <w:r w:rsidRPr="00DF75C4">
        <w:rPr>
          <w:rFonts w:ascii="David" w:hAnsi="David" w:cs="David" w:hint="cs"/>
          <w:rtl/>
        </w:rPr>
        <w:t xml:space="preserve"> </w:t>
      </w:r>
      <w:r w:rsidRPr="00DF75C4">
        <w:rPr>
          <w:rFonts w:ascii="David" w:hAnsi="David" w:cs="David" w:hint="cs"/>
          <w:rtl/>
        </w:rPr>
        <w:lastRenderedPageBreak/>
        <w:t xml:space="preserve">לעליון, שם </w:t>
      </w:r>
      <w:r w:rsidRPr="00DF75C4">
        <w:rPr>
          <w:rFonts w:ascii="David" w:hAnsi="David" w:cs="David" w:hint="cs"/>
          <w:b/>
          <w:bCs/>
          <w:color w:val="00B050"/>
          <w:rtl/>
        </w:rPr>
        <w:t>הנשיאה בייניש</w:t>
      </w:r>
      <w:r w:rsidRPr="00DF75C4">
        <w:rPr>
          <w:rFonts w:ascii="David" w:hAnsi="David" w:cs="David" w:hint="cs"/>
          <w:color w:val="00B050"/>
          <w:rtl/>
        </w:rPr>
        <w:t xml:space="preserve"> </w:t>
      </w:r>
      <w:r w:rsidRPr="00DF75C4">
        <w:rPr>
          <w:rFonts w:ascii="David" w:hAnsi="David" w:cs="David" w:hint="cs"/>
          <w:rtl/>
        </w:rPr>
        <w:t>מתייחסת לס' וטוענת שההצ</w:t>
      </w:r>
      <w:r>
        <w:rPr>
          <w:rFonts w:ascii="David" w:hAnsi="David" w:cs="David" w:hint="cs"/>
          <w:rtl/>
        </w:rPr>
        <w:t>ה</w:t>
      </w:r>
      <w:r w:rsidRPr="00DF75C4">
        <w:rPr>
          <w:rFonts w:ascii="David" w:hAnsi="David" w:cs="David" w:hint="cs"/>
          <w:rtl/>
        </w:rPr>
        <w:t>רה נותנת ביטוי מפורש ל</w:t>
      </w:r>
      <w:r>
        <w:rPr>
          <w:rFonts w:ascii="David" w:hAnsi="David" w:cs="David" w:hint="cs"/>
          <w:rtl/>
        </w:rPr>
        <w:t>תפ</w:t>
      </w:r>
      <w:r w:rsidRPr="00DF75C4">
        <w:rPr>
          <w:rFonts w:ascii="David" w:hAnsi="David" w:cs="David" w:hint="cs"/>
          <w:rtl/>
        </w:rPr>
        <w:t>יסה הבסיסית הנוהגת בשיטתנו. ישנן שתי סוגיות ל</w:t>
      </w:r>
      <w:r>
        <w:rPr>
          <w:rFonts w:ascii="David" w:hAnsi="David" w:cs="David" w:hint="cs"/>
          <w:rtl/>
        </w:rPr>
        <w:t xml:space="preserve">צורך </w:t>
      </w:r>
      <w:r w:rsidRPr="00DF75C4">
        <w:rPr>
          <w:rFonts w:ascii="David" w:hAnsi="David" w:cs="David" w:hint="cs"/>
          <w:rtl/>
        </w:rPr>
        <w:t xml:space="preserve">הכרעה </w:t>
      </w:r>
      <w:r w:rsidRPr="00DF75C4">
        <w:rPr>
          <w:rFonts w:ascii="David" w:hAnsi="David" w:cs="David"/>
          <w:rtl/>
        </w:rPr>
        <w:t>–</w:t>
      </w:r>
      <w:r w:rsidRPr="00DF75C4">
        <w:rPr>
          <w:rFonts w:ascii="David" w:hAnsi="David" w:cs="David" w:hint="cs"/>
          <w:rtl/>
        </w:rPr>
        <w:t xml:space="preserve"> </w:t>
      </w:r>
      <w:r>
        <w:rPr>
          <w:rFonts w:ascii="David" w:hAnsi="David" w:cs="David" w:hint="cs"/>
          <w:b/>
          <w:bCs/>
          <w:rtl/>
        </w:rPr>
        <w:t xml:space="preserve">1. </w:t>
      </w:r>
      <w:r w:rsidRPr="00DF75C4">
        <w:rPr>
          <w:rFonts w:ascii="David" w:hAnsi="David" w:cs="David" w:hint="cs"/>
          <w:rtl/>
        </w:rPr>
        <w:t xml:space="preserve">חוקתיות </w:t>
      </w:r>
      <w:r>
        <w:rPr>
          <w:rFonts w:ascii="David" w:hAnsi="David" w:cs="David" w:hint="cs"/>
          <w:rtl/>
        </w:rPr>
        <w:t>ה</w:t>
      </w:r>
      <w:r w:rsidRPr="00DF75C4">
        <w:rPr>
          <w:rFonts w:ascii="David" w:hAnsi="David" w:cs="David" w:hint="cs"/>
          <w:rtl/>
        </w:rPr>
        <w:t xml:space="preserve">חוק במשקפי פסקת ההגבלה </w:t>
      </w:r>
      <w:r>
        <w:rPr>
          <w:rFonts w:ascii="David" w:hAnsi="David" w:cs="David" w:hint="cs"/>
          <w:b/>
          <w:bCs/>
          <w:rtl/>
        </w:rPr>
        <w:t xml:space="preserve">2. </w:t>
      </w:r>
      <w:r w:rsidRPr="00DF75C4">
        <w:rPr>
          <w:rFonts w:ascii="David" w:hAnsi="David" w:cs="David" w:hint="cs"/>
          <w:rtl/>
        </w:rPr>
        <w:t xml:space="preserve">התאמת החוק </w:t>
      </w:r>
      <w:proofErr w:type="spellStart"/>
      <w:r w:rsidRPr="00DF75C4">
        <w:rPr>
          <w:rFonts w:ascii="David" w:hAnsi="David" w:cs="David" w:hint="cs"/>
          <w:rtl/>
        </w:rPr>
        <w:t>למשב"</w:t>
      </w:r>
      <w:r w:rsidRPr="00DF75C4">
        <w:rPr>
          <w:rFonts w:ascii="David" w:hAnsi="David" w:cs="David" w:hint="eastAsia"/>
          <w:rtl/>
        </w:rPr>
        <w:t>ל</w:t>
      </w:r>
      <w:proofErr w:type="spellEnd"/>
      <w:r w:rsidRPr="00DF75C4">
        <w:rPr>
          <w:rFonts w:ascii="David" w:hAnsi="David" w:cs="David" w:hint="cs"/>
          <w:rtl/>
        </w:rPr>
        <w:t xml:space="preserve">. </w:t>
      </w:r>
      <w:r>
        <w:rPr>
          <w:rFonts w:ascii="David" w:hAnsi="David" w:cs="David" w:hint="cs"/>
          <w:rtl/>
        </w:rPr>
        <w:t>בייניש מפעילה את</w:t>
      </w:r>
      <w:r w:rsidRPr="00DF75C4">
        <w:rPr>
          <w:rFonts w:ascii="David" w:hAnsi="David" w:cs="David" w:hint="cs"/>
          <w:rtl/>
        </w:rPr>
        <w:t xml:space="preserve"> חזקת ההתאמה </w:t>
      </w:r>
      <w:r w:rsidRPr="00DF75C4">
        <w:rPr>
          <w:rFonts w:ascii="David" w:hAnsi="David" w:cs="David" w:hint="cs"/>
          <w:u w:val="single"/>
          <w:rtl/>
        </w:rPr>
        <w:t>לפני</w:t>
      </w:r>
      <w:r w:rsidRPr="00DF75C4">
        <w:rPr>
          <w:rFonts w:ascii="David" w:hAnsi="David" w:cs="David" w:hint="cs"/>
          <w:rtl/>
        </w:rPr>
        <w:t xml:space="preserve"> בחינה של חוקתיות החוק.</w:t>
      </w:r>
      <w:r>
        <w:rPr>
          <w:rFonts w:ascii="David" w:hAnsi="David" w:cs="David" w:hint="cs"/>
          <w:rtl/>
        </w:rPr>
        <w:t xml:space="preserve"> היא בוחנת קודם כל מהזווית הבינלאומית, ורק אז עוברת למבחני פס' ההגבלה. זהו</w:t>
      </w:r>
      <w:r w:rsidRPr="00DF75C4">
        <w:rPr>
          <w:rFonts w:ascii="David" w:hAnsi="David" w:cs="David" w:hint="cs"/>
          <w:rtl/>
        </w:rPr>
        <w:t xml:space="preserve"> שינוי משמעותי מה</w:t>
      </w:r>
      <w:r>
        <w:rPr>
          <w:rFonts w:ascii="David" w:hAnsi="David" w:cs="David" w:hint="cs"/>
          <w:rtl/>
        </w:rPr>
        <w:t xml:space="preserve">גלגול הראשון של פרשת קלפי המיקוח, שם </w:t>
      </w:r>
      <w:r w:rsidRPr="002C228B">
        <w:rPr>
          <w:rFonts w:ascii="David" w:hAnsi="David" w:cs="David" w:hint="cs"/>
          <w:b/>
          <w:bCs/>
          <w:color w:val="00B050"/>
          <w:rtl/>
        </w:rPr>
        <w:t>ברק</w:t>
      </w:r>
      <w:r w:rsidRPr="002C228B">
        <w:rPr>
          <w:rFonts w:ascii="David" w:hAnsi="David" w:cs="David" w:hint="cs"/>
          <w:color w:val="00B050"/>
          <w:rtl/>
        </w:rPr>
        <w:t xml:space="preserve"> </w:t>
      </w:r>
      <w:r>
        <w:rPr>
          <w:rFonts w:ascii="David" w:hAnsi="David" w:cs="David" w:hint="cs"/>
          <w:rtl/>
        </w:rPr>
        <w:t>קודם כל בוחן את החוק במשקפת של פסקת ההגבלה ורק אז מהזווית הבינלאומית.</w:t>
      </w:r>
    </w:p>
    <w:p w14:paraId="53AC8977" w14:textId="77777777" w:rsidR="002C4293" w:rsidRPr="002C228B" w:rsidRDefault="002C4293" w:rsidP="002C4293">
      <w:pPr>
        <w:jc w:val="both"/>
        <w:rPr>
          <w:rFonts w:ascii="David" w:hAnsi="David" w:cs="David"/>
          <w:u w:val="single"/>
          <w:rtl/>
        </w:rPr>
      </w:pPr>
      <w:r w:rsidRPr="002C228B">
        <w:rPr>
          <w:rFonts w:ascii="David" w:hAnsi="David" w:cs="David" w:hint="cs"/>
          <w:u w:val="single"/>
          <w:rtl/>
        </w:rPr>
        <w:t>חזקת ההתאמה הפרשנית יכולה לבוא לידי ביטוי בכל מיני מקומות</w:t>
      </w:r>
      <w:r>
        <w:rPr>
          <w:rFonts w:ascii="David" w:hAnsi="David" w:cs="David" w:hint="cs"/>
          <w:u w:val="single"/>
          <w:rtl/>
        </w:rPr>
        <w:t>:</w:t>
      </w:r>
      <w:r w:rsidRPr="002C228B">
        <w:rPr>
          <w:rFonts w:ascii="David" w:hAnsi="David" w:cs="David" w:hint="cs"/>
          <w:u w:val="single"/>
          <w:rtl/>
        </w:rPr>
        <w:t xml:space="preserve"> </w:t>
      </w:r>
    </w:p>
    <w:p w14:paraId="1D228EAC" w14:textId="77777777" w:rsidR="002C4293" w:rsidRPr="007576A7" w:rsidRDefault="002C4293" w:rsidP="00C81A29">
      <w:pPr>
        <w:pStyle w:val="a7"/>
        <w:numPr>
          <w:ilvl w:val="0"/>
          <w:numId w:val="49"/>
        </w:numPr>
        <w:jc w:val="both"/>
        <w:rPr>
          <w:rFonts w:ascii="David" w:hAnsi="David" w:cs="David"/>
        </w:rPr>
      </w:pPr>
      <w:r w:rsidRPr="007576A7">
        <w:rPr>
          <w:rFonts w:ascii="David" w:hAnsi="David" w:cs="David" w:hint="cs"/>
          <w:b/>
          <w:bCs/>
          <w:rtl/>
        </w:rPr>
        <w:t>פרשנות חקיקה ראשית של הכנסת</w:t>
      </w:r>
      <w:r w:rsidRPr="007576A7">
        <w:rPr>
          <w:rFonts w:ascii="David" w:hAnsi="David" w:cs="David" w:hint="cs"/>
          <w:rtl/>
        </w:rPr>
        <w:t xml:space="preserve"> </w:t>
      </w:r>
      <w:r w:rsidRPr="007576A7">
        <w:rPr>
          <w:rFonts w:ascii="David" w:hAnsi="David" w:cs="David"/>
          <w:rtl/>
        </w:rPr>
        <w:t>–</w:t>
      </w:r>
      <w:r w:rsidRPr="007576A7">
        <w:rPr>
          <w:rFonts w:ascii="David" w:hAnsi="David" w:cs="David" w:hint="cs"/>
          <w:rtl/>
        </w:rPr>
        <w:t xml:space="preserve"> </w:t>
      </w:r>
      <w:r w:rsidRPr="007576A7">
        <w:rPr>
          <w:rFonts w:ascii="David" w:hAnsi="David" w:cs="David" w:hint="cs"/>
          <w:b/>
          <w:bCs/>
          <w:color w:val="00B0F0"/>
          <w:rtl/>
        </w:rPr>
        <w:t>פס"ד יתד נ' משרד החינוך</w:t>
      </w:r>
      <w:r w:rsidRPr="007576A7">
        <w:rPr>
          <w:rFonts w:ascii="David" w:hAnsi="David" w:cs="David" w:hint="cs"/>
          <w:b/>
          <w:bCs/>
          <w:rtl/>
        </w:rPr>
        <w:t>:</w:t>
      </w:r>
      <w:r w:rsidRPr="007576A7">
        <w:rPr>
          <w:rFonts w:ascii="David" w:hAnsi="David" w:cs="David" w:hint="cs"/>
          <w:rtl/>
        </w:rPr>
        <w:t xml:space="preserve"> </w:t>
      </w:r>
      <w:r w:rsidRPr="007576A7">
        <w:rPr>
          <w:rFonts w:ascii="David" w:hAnsi="David" w:cs="David" w:hint="cs"/>
          <w:b/>
          <w:bCs/>
          <w:color w:val="FF33CC"/>
          <w:rtl/>
        </w:rPr>
        <w:t>חוק חינוך מיוחד</w:t>
      </w:r>
      <w:r w:rsidRPr="007576A7">
        <w:rPr>
          <w:rFonts w:ascii="David" w:hAnsi="David" w:cs="David" w:hint="cs"/>
          <w:color w:val="FF33CC"/>
          <w:rtl/>
        </w:rPr>
        <w:t xml:space="preserve"> </w:t>
      </w:r>
      <w:r w:rsidRPr="007576A7">
        <w:rPr>
          <w:rFonts w:ascii="David" w:hAnsi="David" w:cs="David"/>
          <w:rtl/>
        </w:rPr>
        <w:t>מתקצב מוסדות לחינוך מיוחד כדי שיאפשרו למידה של ילדים עם מוגבלויות בתנאים שמתאימים להם</w:t>
      </w:r>
      <w:r w:rsidRPr="007576A7">
        <w:rPr>
          <w:rFonts w:ascii="David" w:hAnsi="David" w:cs="David" w:hint="cs"/>
          <w:rtl/>
        </w:rPr>
        <w:t>.</w:t>
      </w:r>
      <w:r w:rsidRPr="007576A7">
        <w:rPr>
          <w:rFonts w:ascii="David" w:hAnsi="David" w:cs="David"/>
          <w:rtl/>
        </w:rPr>
        <w:t xml:space="preserve"> אבל</w:t>
      </w:r>
      <w:r w:rsidRPr="007576A7">
        <w:rPr>
          <w:rFonts w:ascii="David" w:hAnsi="David" w:cs="David" w:hint="cs"/>
          <w:rtl/>
        </w:rPr>
        <w:t>,</w:t>
      </w:r>
      <w:r w:rsidRPr="007576A7">
        <w:rPr>
          <w:rFonts w:ascii="David" w:hAnsi="David" w:cs="David"/>
          <w:rtl/>
        </w:rPr>
        <w:t xml:space="preserve"> הוא לא מאפשר, לפחות בפרשנות צרה, מימון של מוסדות לימוד רגילים </w:t>
      </w:r>
      <w:r w:rsidRPr="007576A7">
        <w:rPr>
          <w:rFonts w:ascii="David" w:hAnsi="David" w:cs="David" w:hint="cs"/>
          <w:rtl/>
        </w:rPr>
        <w:t>המשלבים לימוד של</w:t>
      </w:r>
      <w:r w:rsidRPr="007576A7">
        <w:rPr>
          <w:rFonts w:ascii="David" w:hAnsi="David" w:cs="David"/>
          <w:rtl/>
        </w:rPr>
        <w:t xml:space="preserve"> ילדים עם מוגבלויות. העתירה מוגשת מצד הורים לילדים עם מוגבלויות וארגונים חברתיים</w:t>
      </w:r>
      <w:r w:rsidRPr="007576A7">
        <w:rPr>
          <w:rFonts w:ascii="David" w:hAnsi="David" w:cs="David" w:hint="cs"/>
          <w:rtl/>
        </w:rPr>
        <w:t>,</w:t>
      </w:r>
      <w:r w:rsidRPr="007576A7">
        <w:rPr>
          <w:rFonts w:ascii="David" w:hAnsi="David" w:cs="David"/>
          <w:rtl/>
        </w:rPr>
        <w:t xml:space="preserve"> שת</w:t>
      </w:r>
      <w:r w:rsidRPr="007576A7">
        <w:rPr>
          <w:rFonts w:ascii="David" w:hAnsi="David" w:cs="David" w:hint="cs"/>
          <w:rtl/>
        </w:rPr>
        <w:t>ו</w:t>
      </w:r>
      <w:r w:rsidRPr="007576A7">
        <w:rPr>
          <w:rFonts w:ascii="David" w:hAnsi="David" w:cs="David"/>
          <w:rtl/>
        </w:rPr>
        <w:t>בע</w:t>
      </w:r>
      <w:r w:rsidRPr="007576A7">
        <w:rPr>
          <w:rFonts w:ascii="David" w:hAnsi="David" w:cs="David" w:hint="cs"/>
          <w:rtl/>
        </w:rPr>
        <w:t>ים</w:t>
      </w:r>
      <w:r w:rsidRPr="007576A7">
        <w:rPr>
          <w:rFonts w:ascii="David" w:hAnsi="David" w:cs="David"/>
          <w:rtl/>
        </w:rPr>
        <w:t xml:space="preserve"> מהמדינה</w:t>
      </w:r>
      <w:r w:rsidRPr="007576A7">
        <w:rPr>
          <w:rFonts w:ascii="David" w:hAnsi="David" w:cs="David" w:hint="cs"/>
          <w:rtl/>
        </w:rPr>
        <w:t xml:space="preserve">, </w:t>
      </w:r>
      <w:r w:rsidRPr="007576A7">
        <w:rPr>
          <w:rFonts w:ascii="David" w:hAnsi="David" w:cs="David"/>
          <w:rtl/>
        </w:rPr>
        <w:t>מתוקף הזכות לחינוך והזכות לשוויון שמעוגנות באמנות זכויות אדם שישראל צד להן, הכרה בזכויות נוספות לילדיהם במסגרות החינוכיות ותקצוב מוסדות חינוך רגילים שיאפשרו למידה של ילדים עם מוגבלויות.</w:t>
      </w:r>
      <w:r w:rsidRPr="007576A7">
        <w:rPr>
          <w:rFonts w:ascii="David" w:hAnsi="David" w:cs="David" w:hint="cs"/>
          <w:rtl/>
        </w:rPr>
        <w:t xml:space="preserve"> </w:t>
      </w:r>
      <w:r w:rsidRPr="007576A7">
        <w:rPr>
          <w:rFonts w:ascii="David" w:hAnsi="David" w:cs="David" w:hint="cs"/>
          <w:b/>
          <w:bCs/>
          <w:color w:val="00B050"/>
          <w:rtl/>
        </w:rPr>
        <w:t xml:space="preserve">השופטת </w:t>
      </w:r>
      <w:proofErr w:type="spellStart"/>
      <w:r w:rsidRPr="007576A7">
        <w:rPr>
          <w:rFonts w:ascii="David" w:hAnsi="David" w:cs="David" w:hint="cs"/>
          <w:b/>
          <w:bCs/>
          <w:color w:val="00B050"/>
          <w:rtl/>
        </w:rPr>
        <w:t>דורנר</w:t>
      </w:r>
      <w:proofErr w:type="spellEnd"/>
      <w:r w:rsidRPr="007576A7">
        <w:rPr>
          <w:rFonts w:ascii="David" w:hAnsi="David" w:cs="David" w:hint="cs"/>
          <w:color w:val="00B050"/>
          <w:rtl/>
        </w:rPr>
        <w:t xml:space="preserve"> </w:t>
      </w:r>
      <w:r w:rsidRPr="007576A7">
        <w:rPr>
          <w:rFonts w:ascii="David" w:hAnsi="David" w:cs="David" w:hint="cs"/>
          <w:rtl/>
        </w:rPr>
        <w:t xml:space="preserve">בעצם מתייחסת באופן ישיר </w:t>
      </w:r>
      <w:proofErr w:type="spellStart"/>
      <w:r w:rsidRPr="007576A7">
        <w:rPr>
          <w:rFonts w:ascii="David" w:hAnsi="David" w:cs="David" w:hint="cs"/>
          <w:rtl/>
        </w:rPr>
        <w:t>למשב"</w:t>
      </w:r>
      <w:r w:rsidRPr="007576A7">
        <w:rPr>
          <w:rFonts w:ascii="David" w:hAnsi="David" w:cs="David" w:hint="eastAsia"/>
          <w:rtl/>
        </w:rPr>
        <w:t>ל</w:t>
      </w:r>
      <w:proofErr w:type="spellEnd"/>
      <w:r>
        <w:rPr>
          <w:rFonts w:ascii="David" w:hAnsi="David" w:cs="David" w:hint="cs"/>
          <w:rtl/>
        </w:rPr>
        <w:t xml:space="preserve">, </w:t>
      </w:r>
      <w:r w:rsidRPr="007576A7">
        <w:rPr>
          <w:rFonts w:ascii="David" w:hAnsi="David" w:cs="David" w:hint="cs"/>
          <w:rtl/>
        </w:rPr>
        <w:t xml:space="preserve">ומציינת שהזכות לחינוך הוכרה כזכות בסיסית, היא כלולה באמנה שאושררה על ידי ישראל. </w:t>
      </w:r>
      <w:r>
        <w:rPr>
          <w:rFonts w:ascii="David" w:hAnsi="David" w:cs="David" w:hint="cs"/>
          <w:rtl/>
        </w:rPr>
        <w:t xml:space="preserve">היא מחילה את חזקת ההתאמה הפרשנית </w:t>
      </w:r>
      <w:r>
        <w:rPr>
          <w:rFonts w:ascii="David" w:hAnsi="David" w:cs="David"/>
          <w:rtl/>
        </w:rPr>
        <w:t>–</w:t>
      </w:r>
      <w:r>
        <w:rPr>
          <w:rFonts w:ascii="David" w:hAnsi="David" w:cs="David" w:hint="cs"/>
          <w:rtl/>
        </w:rPr>
        <w:t xml:space="preserve"> </w:t>
      </w:r>
      <w:r w:rsidRPr="007576A7">
        <w:rPr>
          <w:rFonts w:ascii="David" w:hAnsi="David" w:cs="David" w:hint="cs"/>
          <w:rtl/>
        </w:rPr>
        <w:t>יש חזקה פרשנית לפיה קיימת התאמה בין חוקי המדינה לנורמות המשב"</w:t>
      </w:r>
      <w:r w:rsidRPr="007576A7">
        <w:rPr>
          <w:rFonts w:ascii="David" w:hAnsi="David" w:cs="David" w:hint="eastAsia"/>
          <w:rtl/>
        </w:rPr>
        <w:t>ל</w:t>
      </w:r>
      <w:r w:rsidRPr="007576A7">
        <w:rPr>
          <w:rFonts w:ascii="David" w:hAnsi="David" w:cs="David" w:hint="cs"/>
          <w:rtl/>
        </w:rPr>
        <w:t xml:space="preserve"> שהמדינה מחויבת אליהן, ולכן יש לפרש את הדברים בקנה אחד</w:t>
      </w:r>
      <w:r>
        <w:rPr>
          <w:rFonts w:ascii="David" w:hAnsi="David" w:cs="David" w:hint="cs"/>
          <w:rtl/>
        </w:rPr>
        <w:t>; יש לפרש את חוק חינוך מיוחד לאור האמנות שישראל צד להן</w:t>
      </w:r>
      <w:r w:rsidRPr="007576A7">
        <w:rPr>
          <w:rFonts w:ascii="David" w:hAnsi="David" w:cs="David" w:hint="cs"/>
          <w:rtl/>
        </w:rPr>
        <w:t xml:space="preserve">. לאור הזכות לחינוך והזכות לשוויון </w:t>
      </w:r>
      <w:r>
        <w:rPr>
          <w:rFonts w:ascii="David" w:hAnsi="David" w:cs="David" w:hint="cs"/>
          <w:rtl/>
        </w:rPr>
        <w:t>ב</w:t>
      </w:r>
      <w:r w:rsidRPr="007576A7">
        <w:rPr>
          <w:rFonts w:ascii="David" w:hAnsi="David" w:cs="David" w:hint="cs"/>
          <w:rtl/>
        </w:rPr>
        <w:t>אמנות זכויות אדם שישראל צד להן</w:t>
      </w:r>
      <w:r>
        <w:rPr>
          <w:rFonts w:ascii="David" w:hAnsi="David" w:cs="David" w:hint="cs"/>
          <w:rtl/>
        </w:rPr>
        <w:t>,</w:t>
      </w:r>
      <w:r w:rsidRPr="007576A7">
        <w:rPr>
          <w:rFonts w:ascii="David" w:hAnsi="David" w:cs="David" w:hint="cs"/>
          <w:rtl/>
        </w:rPr>
        <w:t xml:space="preserve"> על ישראל ליישם את חוק חינו</w:t>
      </w:r>
      <w:r>
        <w:rPr>
          <w:rFonts w:ascii="David" w:hAnsi="David" w:cs="David" w:hint="cs"/>
          <w:rtl/>
        </w:rPr>
        <w:t>ך</w:t>
      </w:r>
      <w:r w:rsidRPr="007576A7">
        <w:rPr>
          <w:rFonts w:ascii="David" w:hAnsi="David" w:cs="David" w:hint="cs"/>
          <w:rtl/>
        </w:rPr>
        <w:t xml:space="preserve"> מיוחד באופן שוויוני</w:t>
      </w:r>
      <w:r>
        <w:rPr>
          <w:rFonts w:ascii="David" w:hAnsi="David" w:cs="David" w:hint="cs"/>
          <w:rtl/>
        </w:rPr>
        <w:t>. העתירה התקבלה</w:t>
      </w:r>
      <w:r w:rsidRPr="007576A7">
        <w:rPr>
          <w:rFonts w:ascii="David" w:hAnsi="David" w:cs="David" w:hint="cs"/>
          <w:rtl/>
        </w:rPr>
        <w:t xml:space="preserve">. </w:t>
      </w:r>
      <w:r>
        <w:rPr>
          <w:rFonts w:ascii="David" w:hAnsi="David" w:cs="David" w:hint="cs"/>
          <w:b/>
          <w:bCs/>
          <w:rtl/>
        </w:rPr>
        <w:t>נדגיש</w:t>
      </w:r>
      <w:r w:rsidRPr="007576A7">
        <w:rPr>
          <w:rFonts w:ascii="David" w:hAnsi="David" w:cs="David" w:hint="cs"/>
          <w:rtl/>
        </w:rPr>
        <w:t xml:space="preserve"> </w:t>
      </w:r>
      <w:r w:rsidRPr="007576A7">
        <w:rPr>
          <w:rFonts w:ascii="David" w:hAnsi="David" w:cs="David"/>
          <w:rtl/>
        </w:rPr>
        <w:t>–</w:t>
      </w:r>
      <w:r w:rsidRPr="007576A7">
        <w:rPr>
          <w:rFonts w:ascii="David" w:hAnsi="David" w:cs="David" w:hint="cs"/>
          <w:rtl/>
        </w:rPr>
        <w:t xml:space="preserve"> </w:t>
      </w:r>
      <w:r w:rsidRPr="007576A7">
        <w:rPr>
          <w:rFonts w:ascii="David" w:hAnsi="David" w:cs="David" w:hint="cs"/>
          <w:b/>
          <w:bCs/>
          <w:rtl/>
        </w:rPr>
        <w:t>החזקה חלה</w:t>
      </w:r>
      <w:r>
        <w:rPr>
          <w:rFonts w:ascii="David" w:hAnsi="David" w:cs="David" w:hint="cs"/>
          <w:b/>
          <w:bCs/>
          <w:rtl/>
        </w:rPr>
        <w:t xml:space="preserve"> הן</w:t>
      </w:r>
      <w:r w:rsidRPr="007576A7">
        <w:rPr>
          <w:rFonts w:ascii="David" w:hAnsi="David" w:cs="David" w:hint="cs"/>
          <w:b/>
          <w:bCs/>
          <w:rtl/>
        </w:rPr>
        <w:t xml:space="preserve"> ביחס לנורמות מנהגיות ו</w:t>
      </w:r>
      <w:r>
        <w:rPr>
          <w:rFonts w:ascii="David" w:hAnsi="David" w:cs="David" w:hint="cs"/>
          <w:b/>
          <w:bCs/>
          <w:rtl/>
        </w:rPr>
        <w:t xml:space="preserve">הן ביחס לנורמות </w:t>
      </w:r>
      <w:r w:rsidRPr="007576A7">
        <w:rPr>
          <w:rFonts w:ascii="David" w:hAnsi="David" w:cs="David" w:hint="cs"/>
          <w:b/>
          <w:bCs/>
          <w:rtl/>
        </w:rPr>
        <w:t>הסכמיות</w:t>
      </w:r>
      <w:r w:rsidRPr="007576A7">
        <w:rPr>
          <w:rFonts w:ascii="David" w:hAnsi="David" w:cs="David" w:hint="cs"/>
          <w:rtl/>
        </w:rPr>
        <w:t xml:space="preserve"> </w:t>
      </w:r>
      <w:r w:rsidRPr="007576A7">
        <w:rPr>
          <w:rFonts w:ascii="David" w:hAnsi="David" w:cs="David" w:hint="cs"/>
          <w:b/>
          <w:bCs/>
          <w:rtl/>
        </w:rPr>
        <w:t>(בין אם נקלטו ובין אם לאו).</w:t>
      </w:r>
      <w:r w:rsidRPr="007576A7">
        <w:rPr>
          <w:rFonts w:ascii="David" w:hAnsi="David" w:cs="David" w:hint="cs"/>
          <w:rtl/>
        </w:rPr>
        <w:t xml:space="preserve"> </w:t>
      </w:r>
      <w:r>
        <w:rPr>
          <w:rFonts w:ascii="David" w:hAnsi="David" w:cs="David" w:hint="cs"/>
          <w:rtl/>
        </w:rPr>
        <w:t xml:space="preserve">יש בכך </w:t>
      </w:r>
      <w:r w:rsidRPr="007576A7">
        <w:rPr>
          <w:rFonts w:ascii="David" w:hAnsi="David" w:cs="David" w:hint="cs"/>
          <w:rtl/>
        </w:rPr>
        <w:t>פוטנציאל להפוך את ישראל למדינה מוניסטית, כך שבכל תיק תהיה נפקות לכלל הבינ</w:t>
      </w:r>
      <w:r>
        <w:rPr>
          <w:rFonts w:ascii="David" w:hAnsi="David" w:cs="David" w:hint="cs"/>
          <w:rtl/>
        </w:rPr>
        <w:t>"</w:t>
      </w:r>
      <w:r w:rsidRPr="007576A7">
        <w:rPr>
          <w:rFonts w:ascii="David" w:hAnsi="David" w:cs="David" w:hint="cs"/>
          <w:rtl/>
        </w:rPr>
        <w:t xml:space="preserve">ל הרלוונטי. </w:t>
      </w:r>
    </w:p>
    <w:p w14:paraId="51C8314D" w14:textId="77777777" w:rsidR="002C4293" w:rsidRDefault="002C4293" w:rsidP="00C81A29">
      <w:pPr>
        <w:pStyle w:val="a7"/>
        <w:numPr>
          <w:ilvl w:val="0"/>
          <w:numId w:val="49"/>
        </w:numPr>
        <w:jc w:val="both"/>
        <w:rPr>
          <w:rFonts w:ascii="David" w:hAnsi="David" w:cs="David"/>
        </w:rPr>
      </w:pPr>
      <w:r w:rsidRPr="007576A7">
        <w:rPr>
          <w:rFonts w:ascii="David" w:hAnsi="David" w:cs="David" w:hint="cs"/>
          <w:b/>
          <w:bCs/>
          <w:rtl/>
        </w:rPr>
        <w:t>משפט מנהלי</w:t>
      </w:r>
      <w:r>
        <w:rPr>
          <w:rFonts w:ascii="David" w:hAnsi="David" w:cs="David" w:hint="cs"/>
          <w:rtl/>
        </w:rPr>
        <w:t xml:space="preserve"> </w:t>
      </w:r>
      <w:r>
        <w:rPr>
          <w:rFonts w:ascii="David" w:hAnsi="David" w:cs="David"/>
          <w:rtl/>
        </w:rPr>
        <w:t>–</w:t>
      </w:r>
      <w:r>
        <w:rPr>
          <w:rFonts w:ascii="David" w:hAnsi="David" w:cs="David" w:hint="cs"/>
          <w:rtl/>
        </w:rPr>
        <w:t xml:space="preserve"> מקור לשיקולים שרשות מנהלית צריכה לשקול בפעולותי</w:t>
      </w:r>
      <w:r>
        <w:rPr>
          <w:rFonts w:ascii="David" w:hAnsi="David" w:cs="David" w:hint="eastAsia"/>
          <w:rtl/>
        </w:rPr>
        <w:t>ה</w:t>
      </w:r>
      <w:r>
        <w:rPr>
          <w:rFonts w:ascii="David" w:hAnsi="David" w:cs="David" w:hint="cs"/>
          <w:rtl/>
        </w:rPr>
        <w:t xml:space="preserve">. רשויות צריכות לשקול, כשיקול רלוונטי בקבלת ההחלטות שלהן, את השיקול של ההתאמה </w:t>
      </w:r>
      <w:proofErr w:type="spellStart"/>
      <w:r>
        <w:rPr>
          <w:rFonts w:ascii="David" w:hAnsi="David" w:cs="David" w:hint="cs"/>
          <w:rtl/>
        </w:rPr>
        <w:t>למשב"</w:t>
      </w:r>
      <w:r>
        <w:rPr>
          <w:rFonts w:ascii="David" w:hAnsi="David" w:cs="David" w:hint="eastAsia"/>
          <w:rtl/>
        </w:rPr>
        <w:t>ל</w:t>
      </w:r>
      <w:proofErr w:type="spellEnd"/>
      <w:r>
        <w:rPr>
          <w:rFonts w:ascii="David" w:hAnsi="David" w:cs="David" w:hint="cs"/>
          <w:rtl/>
        </w:rPr>
        <w:t xml:space="preserve">. </w:t>
      </w:r>
      <w:r w:rsidRPr="007576A7">
        <w:rPr>
          <w:rFonts w:ascii="David" w:hAnsi="David" w:cs="David" w:hint="cs"/>
          <w:b/>
          <w:bCs/>
          <w:color w:val="00B0F0"/>
          <w:rtl/>
        </w:rPr>
        <w:t>פס"ד פלונים</w:t>
      </w:r>
      <w:r w:rsidRPr="007576A7">
        <w:rPr>
          <w:rFonts w:ascii="David" w:hAnsi="David" w:cs="David" w:hint="cs"/>
          <w:b/>
          <w:bCs/>
          <w:rtl/>
        </w:rPr>
        <w:t xml:space="preserve">: </w:t>
      </w:r>
      <w:r>
        <w:rPr>
          <w:rFonts w:ascii="David" w:hAnsi="David" w:cs="David" w:hint="cs"/>
          <w:rtl/>
        </w:rPr>
        <w:t>למרות ש</w:t>
      </w:r>
      <w:r w:rsidRPr="007576A7">
        <w:rPr>
          <w:rFonts w:ascii="David" w:hAnsi="David" w:cs="David" w:hint="cs"/>
          <w:b/>
          <w:bCs/>
          <w:color w:val="00B050"/>
          <w:rtl/>
        </w:rPr>
        <w:t>ברק</w:t>
      </w:r>
      <w:r>
        <w:rPr>
          <w:rFonts w:ascii="David" w:hAnsi="David" w:cs="David" w:hint="cs"/>
          <w:rtl/>
        </w:rPr>
        <w:t xml:space="preserve"> מדבר על פרשנות חקיקה, כאשר בוחנים האם אפשר לשקול שיקול של קלפי מיקוח, יש משקל לכך שזה מנוגד </w:t>
      </w:r>
      <w:proofErr w:type="spellStart"/>
      <w:r>
        <w:rPr>
          <w:rFonts w:ascii="David" w:hAnsi="David" w:cs="David" w:hint="cs"/>
          <w:rtl/>
        </w:rPr>
        <w:t>למשב"</w:t>
      </w:r>
      <w:r>
        <w:rPr>
          <w:rFonts w:ascii="David" w:hAnsi="David" w:cs="David" w:hint="eastAsia"/>
          <w:rtl/>
        </w:rPr>
        <w:t>ל</w:t>
      </w:r>
      <w:proofErr w:type="spellEnd"/>
      <w:r>
        <w:rPr>
          <w:rFonts w:ascii="David" w:hAnsi="David" w:cs="David" w:hint="cs"/>
          <w:rtl/>
        </w:rPr>
        <w:t xml:space="preserve">, ושר הביטחון לא מוסמך לפעול בניגוד </w:t>
      </w:r>
      <w:proofErr w:type="spellStart"/>
      <w:r>
        <w:rPr>
          <w:rFonts w:ascii="David" w:hAnsi="David" w:cs="David" w:hint="cs"/>
          <w:rtl/>
        </w:rPr>
        <w:t>למשב"ל</w:t>
      </w:r>
      <w:proofErr w:type="spellEnd"/>
      <w:r>
        <w:rPr>
          <w:rFonts w:ascii="David" w:hAnsi="David" w:cs="David" w:hint="cs"/>
          <w:rtl/>
        </w:rPr>
        <w:t xml:space="preserve"> בלא הסמכה מפורשת. </w:t>
      </w:r>
      <w:r w:rsidRPr="00F72E2F">
        <w:rPr>
          <w:rFonts w:ascii="David" w:hAnsi="David" w:cs="David" w:hint="cs"/>
          <w:b/>
          <w:bCs/>
          <w:color w:val="00B0F0"/>
          <w:rtl/>
        </w:rPr>
        <w:t xml:space="preserve">פס"ד </w:t>
      </w:r>
      <w:proofErr w:type="spellStart"/>
      <w:r w:rsidRPr="00F72E2F">
        <w:rPr>
          <w:rFonts w:ascii="David" w:hAnsi="David" w:cs="David" w:hint="cs"/>
          <w:b/>
          <w:bCs/>
          <w:color w:val="00B0F0"/>
          <w:rtl/>
        </w:rPr>
        <w:t>דרזנר</w:t>
      </w:r>
      <w:proofErr w:type="spellEnd"/>
      <w:r w:rsidRPr="00F72E2F">
        <w:rPr>
          <w:rFonts w:ascii="David" w:hAnsi="David" w:cs="David" w:hint="cs"/>
          <w:b/>
          <w:bCs/>
          <w:color w:val="00B0F0"/>
          <w:rtl/>
        </w:rPr>
        <w:t xml:space="preserve"> נ' גיל</w:t>
      </w:r>
      <w:r w:rsidRPr="00F72E2F">
        <w:rPr>
          <w:rFonts w:ascii="David" w:hAnsi="David" w:cs="David" w:hint="cs"/>
          <w:b/>
          <w:bCs/>
          <w:rtl/>
        </w:rPr>
        <w:t>:</w:t>
      </w:r>
      <w:r>
        <w:rPr>
          <w:rFonts w:ascii="David" w:hAnsi="David" w:cs="David" w:hint="cs"/>
          <w:rtl/>
        </w:rPr>
        <w:t xml:space="preserve"> הימנעות מלהורות על עיכוב יציאה מן הארץ ליורם גיל שהוסגר משוויץ לישראל. </w:t>
      </w:r>
      <w:r w:rsidRPr="00F72E2F">
        <w:rPr>
          <w:rFonts w:ascii="David" w:hAnsi="David" w:cs="David" w:hint="cs"/>
          <w:b/>
          <w:bCs/>
          <w:color w:val="00B050"/>
          <w:rtl/>
        </w:rPr>
        <w:t xml:space="preserve">השופטת נאור </w:t>
      </w:r>
      <w:r>
        <w:rPr>
          <w:rFonts w:ascii="David" w:hAnsi="David" w:cs="David" w:hint="cs"/>
          <w:rtl/>
        </w:rPr>
        <w:t xml:space="preserve">קבעה שלמרות שיש סיבות טובות לעכב את אותו אדם במישור האזרחי, אי אפשר לעשות את זה נוכח הסכם ההסגרה. </w:t>
      </w:r>
    </w:p>
    <w:p w14:paraId="0818487E" w14:textId="77777777" w:rsidR="002C4293" w:rsidRDefault="002C4293" w:rsidP="002C4293">
      <w:pPr>
        <w:pStyle w:val="a7"/>
        <w:ind w:left="360"/>
        <w:jc w:val="both"/>
        <w:rPr>
          <w:rFonts w:ascii="David" w:hAnsi="David" w:cs="David"/>
          <w:rtl/>
        </w:rPr>
      </w:pPr>
      <w:r w:rsidRPr="00F72E2F">
        <w:rPr>
          <w:rFonts w:ascii="David" w:hAnsi="David" w:cs="David" w:hint="cs"/>
          <w:rtl/>
        </w:rPr>
        <w:t xml:space="preserve">כמו כן, </w:t>
      </w:r>
      <w:r>
        <w:rPr>
          <w:rFonts w:ascii="David" w:hAnsi="David" w:cs="David" w:hint="cs"/>
          <w:rtl/>
        </w:rPr>
        <w:t xml:space="preserve">החזקה יכולה להיות </w:t>
      </w:r>
      <w:r w:rsidRPr="00F72E2F">
        <w:rPr>
          <w:rFonts w:ascii="David" w:hAnsi="David" w:cs="David" w:hint="cs"/>
          <w:rtl/>
        </w:rPr>
        <w:t xml:space="preserve">גם מרכיב בבחינת סבירות פעולתה של רשות מנהלית </w:t>
      </w:r>
      <w:r w:rsidRPr="00F72E2F">
        <w:rPr>
          <w:rFonts w:ascii="David" w:hAnsi="David" w:cs="David"/>
          <w:rtl/>
        </w:rPr>
        <w:t>–</w:t>
      </w:r>
      <w:r w:rsidRPr="00F72E2F">
        <w:rPr>
          <w:rFonts w:ascii="David" w:hAnsi="David" w:cs="David" w:hint="cs"/>
          <w:rtl/>
        </w:rPr>
        <w:t xml:space="preserve"> החלטה המנוגדת להתחייבות בינ</w:t>
      </w:r>
      <w:r>
        <w:rPr>
          <w:rFonts w:ascii="David" w:hAnsi="David" w:cs="David" w:hint="cs"/>
          <w:rtl/>
        </w:rPr>
        <w:t>"</w:t>
      </w:r>
      <w:r w:rsidRPr="00F72E2F">
        <w:rPr>
          <w:rFonts w:ascii="David" w:hAnsi="David" w:cs="David" w:hint="cs"/>
          <w:rtl/>
        </w:rPr>
        <w:t xml:space="preserve">ל של ישראל בלתי סבירה. </w:t>
      </w:r>
      <w:r w:rsidRPr="00F72E2F">
        <w:rPr>
          <w:rFonts w:ascii="David" w:hAnsi="David" w:cs="David" w:hint="cs"/>
          <w:b/>
          <w:bCs/>
          <w:color w:val="00B0F0"/>
          <w:rtl/>
        </w:rPr>
        <w:t>בג"ץ יאסין</w:t>
      </w:r>
      <w:r w:rsidRPr="00F72E2F">
        <w:rPr>
          <w:rFonts w:ascii="David" w:hAnsi="David" w:cs="David" w:hint="cs"/>
          <w:b/>
          <w:bCs/>
          <w:rtl/>
        </w:rPr>
        <w:t>:</w:t>
      </w:r>
      <w:r>
        <w:rPr>
          <w:rFonts w:ascii="David" w:hAnsi="David" w:cs="David" w:hint="cs"/>
          <w:color w:val="00B0F0"/>
          <w:rtl/>
        </w:rPr>
        <w:t xml:space="preserve"> </w:t>
      </w:r>
      <w:r w:rsidRPr="00F72E2F">
        <w:rPr>
          <w:rFonts w:ascii="David" w:hAnsi="David" w:cs="David" w:hint="cs"/>
          <w:rtl/>
        </w:rPr>
        <w:t xml:space="preserve">תנאי הכליאה בכלא. שם, </w:t>
      </w:r>
      <w:r w:rsidRPr="006324D7">
        <w:rPr>
          <w:rFonts w:ascii="David" w:hAnsi="David" w:cs="David" w:hint="cs"/>
          <w:b/>
          <w:bCs/>
          <w:color w:val="00B050"/>
          <w:rtl/>
        </w:rPr>
        <w:t>הנשיא ברק</w:t>
      </w:r>
      <w:r w:rsidRPr="006324D7">
        <w:rPr>
          <w:rFonts w:ascii="David" w:hAnsi="David" w:cs="David" w:hint="cs"/>
          <w:color w:val="00B050"/>
          <w:rtl/>
        </w:rPr>
        <w:t xml:space="preserve"> </w:t>
      </w:r>
      <w:r w:rsidRPr="00F72E2F">
        <w:rPr>
          <w:rFonts w:ascii="David" w:hAnsi="David" w:cs="David" w:hint="cs"/>
          <w:rtl/>
        </w:rPr>
        <w:t>הפנה להוראות המשב"</w:t>
      </w:r>
      <w:r w:rsidRPr="00F72E2F">
        <w:rPr>
          <w:rFonts w:ascii="David" w:hAnsi="David" w:cs="David" w:hint="eastAsia"/>
          <w:rtl/>
        </w:rPr>
        <w:t>ל</w:t>
      </w:r>
      <w:r>
        <w:rPr>
          <w:rFonts w:ascii="David" w:hAnsi="David" w:cs="David" w:hint="cs"/>
          <w:rtl/>
        </w:rPr>
        <w:t xml:space="preserve">, </w:t>
      </w:r>
      <w:r w:rsidRPr="00F72E2F">
        <w:rPr>
          <w:rFonts w:ascii="David" w:hAnsi="David" w:cs="David" w:hint="cs"/>
          <w:rtl/>
        </w:rPr>
        <w:t xml:space="preserve">וקבע שגם אם אין תחולה ישירה </w:t>
      </w:r>
      <w:r>
        <w:rPr>
          <w:rFonts w:ascii="David" w:hAnsi="David" w:cs="David" w:hint="cs"/>
          <w:rtl/>
        </w:rPr>
        <w:t xml:space="preserve">שלהן </w:t>
      </w:r>
      <w:r w:rsidRPr="00F72E2F">
        <w:rPr>
          <w:rFonts w:ascii="David" w:hAnsi="David" w:cs="David" w:hint="cs"/>
          <w:rtl/>
        </w:rPr>
        <w:t>במשפט הפנימי של ישראל, ה</w:t>
      </w:r>
      <w:r>
        <w:rPr>
          <w:rFonts w:ascii="David" w:hAnsi="David" w:cs="David" w:hint="cs"/>
          <w:rtl/>
        </w:rPr>
        <w:t>ן</w:t>
      </w:r>
      <w:r w:rsidRPr="00F72E2F">
        <w:rPr>
          <w:rFonts w:ascii="David" w:hAnsi="David" w:cs="David" w:hint="cs"/>
          <w:rtl/>
        </w:rPr>
        <w:t xml:space="preserve"> קובע</w:t>
      </w:r>
      <w:r>
        <w:rPr>
          <w:rFonts w:ascii="David" w:hAnsi="David" w:cs="David" w:hint="cs"/>
          <w:rtl/>
        </w:rPr>
        <w:t>ות</w:t>
      </w:r>
      <w:r w:rsidRPr="00F72E2F">
        <w:rPr>
          <w:rFonts w:ascii="David" w:hAnsi="David" w:cs="David" w:hint="cs"/>
          <w:rtl/>
        </w:rPr>
        <w:t xml:space="preserve"> לכאורה אמות מידה שרשות שלטונית סבירה ומידתית נוהגת על פיהן. </w:t>
      </w:r>
    </w:p>
    <w:p w14:paraId="26A1C45F" w14:textId="77777777" w:rsidR="002C4293" w:rsidRPr="006324D7" w:rsidRDefault="002C4293" w:rsidP="002C4293">
      <w:pPr>
        <w:jc w:val="both"/>
        <w:rPr>
          <w:rFonts w:ascii="David" w:hAnsi="David" w:cs="David"/>
          <w:rtl/>
        </w:rPr>
      </w:pPr>
      <w:r>
        <w:rPr>
          <w:rFonts w:ascii="David" w:hAnsi="David" w:cs="David" w:hint="cs"/>
          <w:rtl/>
        </w:rPr>
        <w:t xml:space="preserve">אם כן, </w:t>
      </w:r>
      <w:r w:rsidRPr="006324D7">
        <w:rPr>
          <w:rFonts w:ascii="David" w:hAnsi="David" w:cs="David" w:hint="cs"/>
          <w:rtl/>
        </w:rPr>
        <w:t>מעמדו של המשב</w:t>
      </w:r>
      <w:r>
        <w:rPr>
          <w:rFonts w:ascii="David" w:hAnsi="David" w:cs="David" w:hint="cs"/>
          <w:rtl/>
        </w:rPr>
        <w:t>"</w:t>
      </w:r>
      <w:r w:rsidRPr="006324D7">
        <w:rPr>
          <w:rFonts w:ascii="David" w:hAnsi="David" w:cs="David" w:hint="cs"/>
          <w:rtl/>
        </w:rPr>
        <w:t xml:space="preserve">ל בדין הישראלי התחזק מאוד בשנים האחרונות ואנחנו הופכים יותר ויותר למדינה מוניסטית. </w:t>
      </w:r>
    </w:p>
    <w:p w14:paraId="26F725A3" w14:textId="77777777" w:rsidR="002C4293" w:rsidRPr="006324D7" w:rsidRDefault="002C4293" w:rsidP="002C4293">
      <w:pPr>
        <w:jc w:val="both"/>
        <w:rPr>
          <w:rFonts w:ascii="David" w:hAnsi="David" w:cs="David"/>
          <w:b/>
          <w:bCs/>
          <w:u w:val="single"/>
          <w:rtl/>
        </w:rPr>
      </w:pPr>
      <w:r w:rsidRPr="006324D7">
        <w:rPr>
          <w:rFonts w:ascii="David" w:hAnsi="David" w:cs="David" w:hint="cs"/>
          <w:b/>
          <w:bCs/>
          <w:u w:val="single"/>
          <w:rtl/>
        </w:rPr>
        <w:t xml:space="preserve">שאלה פתוחה </w:t>
      </w:r>
      <w:r w:rsidRPr="006324D7">
        <w:rPr>
          <w:rFonts w:ascii="David" w:hAnsi="David" w:cs="David"/>
          <w:b/>
          <w:bCs/>
          <w:u w:val="single"/>
          <w:rtl/>
        </w:rPr>
        <w:t>–</w:t>
      </w:r>
      <w:r w:rsidRPr="006324D7">
        <w:rPr>
          <w:rFonts w:ascii="David" w:hAnsi="David" w:cs="David" w:hint="cs"/>
          <w:b/>
          <w:bCs/>
          <w:u w:val="single"/>
          <w:rtl/>
        </w:rPr>
        <w:t xml:space="preserve"> תחולת החזקה על חוקי יסוד: </w:t>
      </w:r>
    </w:p>
    <w:p w14:paraId="726BAFBC" w14:textId="77777777" w:rsidR="002C4293" w:rsidRDefault="002C4293" w:rsidP="002C4293">
      <w:pPr>
        <w:jc w:val="both"/>
        <w:rPr>
          <w:rFonts w:ascii="David" w:hAnsi="David" w:cs="David"/>
          <w:rtl/>
        </w:rPr>
      </w:pPr>
      <w:r>
        <w:rPr>
          <w:rFonts w:ascii="David" w:hAnsi="David" w:cs="David" w:hint="cs"/>
          <w:rtl/>
        </w:rPr>
        <w:t xml:space="preserve">ביהמ"ש נמנע עד כה מללכת בכיוון של החלת חזקת ההתאמה הפרשנית ביחס לחוקי יסוד. </w:t>
      </w:r>
      <w:r w:rsidRPr="00667CEB">
        <w:rPr>
          <w:rFonts w:ascii="David" w:hAnsi="David" w:cs="David" w:hint="cs"/>
          <w:b/>
          <w:bCs/>
          <w:color w:val="00B0F0"/>
          <w:rtl/>
        </w:rPr>
        <w:t>בג"ץ אדם טבע ודין נ' הכנסת</w:t>
      </w:r>
      <w:r w:rsidRPr="00667CEB">
        <w:rPr>
          <w:rFonts w:ascii="David" w:hAnsi="David" w:cs="David" w:hint="cs"/>
          <w:b/>
          <w:bCs/>
          <w:rtl/>
        </w:rPr>
        <w:t>:</w:t>
      </w:r>
      <w:r>
        <w:rPr>
          <w:rFonts w:ascii="David" w:hAnsi="David" w:cs="David" w:hint="cs"/>
          <w:rtl/>
        </w:rPr>
        <w:t xml:space="preserve"> הרכב מורכב שדן בשאלת החוקתיות של תיקון מס' 3 לחוק למניעת הסתננות </w:t>
      </w:r>
      <w:r>
        <w:rPr>
          <w:rFonts w:ascii="David" w:hAnsi="David" w:cs="David"/>
          <w:rtl/>
        </w:rPr>
        <w:t>–</w:t>
      </w:r>
      <w:r>
        <w:rPr>
          <w:rFonts w:ascii="David" w:hAnsi="David" w:cs="David" w:hint="cs"/>
          <w:rtl/>
        </w:rPr>
        <w:t xml:space="preserve"> החזקה במשמורת ל3 שנים. העותרים, שהיו מסתננים, טענו שאי אפשר להחזיקם במתקני הכליאה במשך שלוש שנים בגלל שהדבר פוגע בזכות לכבוד שבחוק יסוד </w:t>
      </w:r>
      <w:proofErr w:type="spellStart"/>
      <w:r>
        <w:rPr>
          <w:rFonts w:ascii="David" w:hAnsi="David" w:cs="David" w:hint="cs"/>
          <w:rtl/>
        </w:rPr>
        <w:t>כבוה"א</w:t>
      </w:r>
      <w:proofErr w:type="spellEnd"/>
      <w:r>
        <w:rPr>
          <w:rFonts w:ascii="David" w:hAnsi="David" w:cs="David" w:hint="cs"/>
          <w:rtl/>
        </w:rPr>
        <w:t xml:space="preserve"> וחירותו. </w:t>
      </w:r>
    </w:p>
    <w:p w14:paraId="2841B11D" w14:textId="77777777" w:rsidR="002C4293" w:rsidRDefault="002C4293" w:rsidP="002C4293">
      <w:pPr>
        <w:jc w:val="both"/>
        <w:rPr>
          <w:rFonts w:ascii="David" w:hAnsi="David" w:cs="David"/>
          <w:rtl/>
        </w:rPr>
      </w:pPr>
      <w:r>
        <w:rPr>
          <w:rFonts w:ascii="David" w:hAnsi="David" w:cs="David" w:hint="cs"/>
          <w:rtl/>
        </w:rPr>
        <w:t>ביהמ"ש קבע שמדובר בהסדר לא חוקתי, ומפנה לחזקת ההתאמה, אך מסתפק בבחינה חוקתית לאור חוק היסוד. ביהמ"ש אמנם הפנה לאמנה וציין שהיא לא נקלטה בדין הפנימי, אבל פסל את התיקון על בסיס בחינה חוקתית בהסתמך על חוקי היסוד, ולא לאור המשב"ל. "קבלת עמדת העותרים לפיה יש להחיל את חזקת ההתאמה על פרשנותם של חוקי היסוד, תוביל למעשה להפיכת נורמות המשפט הבינ"</w:t>
      </w:r>
      <w:r>
        <w:rPr>
          <w:rFonts w:ascii="David" w:hAnsi="David" w:cs="David" w:hint="eastAsia"/>
          <w:rtl/>
        </w:rPr>
        <w:t>ל</w:t>
      </w:r>
      <w:r>
        <w:rPr>
          <w:rFonts w:ascii="David" w:hAnsi="David" w:cs="David" w:hint="cs"/>
          <w:rtl/>
        </w:rPr>
        <w:t xml:space="preserve"> למשפט המחייב במדינת ישראל, ולכך שחקיקת הכנסת תהיה חייבת אף היא לעמוד בנורמות אלו שיוזרמו דרך חוקי היסוד באמצעות חזקת ההתאמה. מדובר בגישה בעייתית ביותר, החותרת תחת ריבונותה של הכנסת כרשות מחוקקת". </w:t>
      </w:r>
    </w:p>
    <w:p w14:paraId="7B347C13" w14:textId="77777777" w:rsidR="002C4293" w:rsidRDefault="002C4293" w:rsidP="002C4293">
      <w:pPr>
        <w:jc w:val="both"/>
        <w:rPr>
          <w:rFonts w:ascii="David" w:hAnsi="David" w:cs="David"/>
          <w:rtl/>
        </w:rPr>
      </w:pPr>
      <w:r w:rsidRPr="00667CEB">
        <w:rPr>
          <w:rFonts w:ascii="David" w:hAnsi="David" w:cs="David" w:hint="cs"/>
          <w:b/>
          <w:bCs/>
          <w:color w:val="00B0F0"/>
          <w:rtl/>
        </w:rPr>
        <w:t>בג"ץ מחויבות לשלום וצדק חברתי</w:t>
      </w:r>
      <w:r w:rsidRPr="00667CEB">
        <w:rPr>
          <w:rFonts w:ascii="David" w:hAnsi="David" w:cs="David" w:hint="cs"/>
          <w:b/>
          <w:bCs/>
          <w:rtl/>
        </w:rPr>
        <w:t xml:space="preserve">: </w:t>
      </w:r>
      <w:r>
        <w:rPr>
          <w:rFonts w:ascii="David" w:hAnsi="David" w:cs="David" w:hint="cs"/>
          <w:rtl/>
        </w:rPr>
        <w:t>העותרים טענו כי קיצוץ קצבאות מנוגד לחוק יסוד כבוד האדם וחירותו (מינימום לחיות בכבוד). הייתה טענה מצידם לפירוש המונח 'כבוד האדם' בחוק היסוד לאור התחייבויותיה הבינ"</w:t>
      </w:r>
      <w:r>
        <w:rPr>
          <w:rFonts w:ascii="David" w:hAnsi="David" w:cs="David" w:hint="eastAsia"/>
          <w:rtl/>
        </w:rPr>
        <w:t>ל</w:t>
      </w:r>
      <w:r>
        <w:rPr>
          <w:rFonts w:ascii="David" w:hAnsi="David" w:cs="David" w:hint="cs"/>
          <w:rtl/>
        </w:rPr>
        <w:t xml:space="preserve"> של ישראל. </w:t>
      </w:r>
      <w:r w:rsidRPr="00667CEB">
        <w:rPr>
          <w:rFonts w:ascii="David" w:hAnsi="David" w:cs="David" w:hint="cs"/>
          <w:b/>
          <w:bCs/>
          <w:rtl/>
        </w:rPr>
        <w:t>הניסיון להחיל את חזקת ההתאמה הפרשנית ביחס לחוקי היסוד זה מהלך דרמטי</w:t>
      </w:r>
      <w:r>
        <w:rPr>
          <w:rFonts w:ascii="David" w:hAnsi="David" w:cs="David" w:hint="cs"/>
          <w:rtl/>
        </w:rPr>
        <w:t xml:space="preserve"> </w:t>
      </w:r>
      <w:r>
        <w:rPr>
          <w:rFonts w:ascii="David" w:hAnsi="David" w:cs="David"/>
          <w:rtl/>
        </w:rPr>
        <w:t>–</w:t>
      </w:r>
      <w:r>
        <w:rPr>
          <w:rFonts w:ascii="David" w:hAnsi="David" w:cs="David" w:hint="cs"/>
          <w:rtl/>
        </w:rPr>
        <w:t xml:space="preserve"> אם יתקבל, אפשר לעשות שימוש במשב"ל כדי לעצב את חוקי היסוד שלנו ובהמשך לבטל את חוקי הכנסת </w:t>
      </w:r>
      <w:r>
        <w:rPr>
          <w:rFonts w:ascii="David" w:hAnsi="David" w:cs="David"/>
          <w:rtl/>
        </w:rPr>
        <w:t>–</w:t>
      </w:r>
      <w:r>
        <w:rPr>
          <w:rFonts w:ascii="David" w:hAnsi="David" w:cs="David" w:hint="cs"/>
          <w:rtl/>
        </w:rPr>
        <w:t xml:space="preserve"> זו מדינה מוניסטית מאוד חזקה. במדינה כמו ישראל, שהממשלה היא זו כורתת אמנות, זה עלול להקנות לה את היכולת לעצב את חוקי היסוד ולגבור על הכנסת. </w:t>
      </w:r>
    </w:p>
    <w:p w14:paraId="2788DD3D" w14:textId="77777777" w:rsidR="002C4293" w:rsidRDefault="002C4293" w:rsidP="002C4293">
      <w:pPr>
        <w:jc w:val="both"/>
        <w:rPr>
          <w:rFonts w:ascii="David" w:hAnsi="David" w:cs="David"/>
          <w:rtl/>
        </w:rPr>
      </w:pPr>
      <w:r>
        <w:rPr>
          <w:rFonts w:ascii="David" w:hAnsi="David" w:cs="David" w:hint="cs"/>
          <w:rtl/>
        </w:rPr>
        <w:t xml:space="preserve">בשורה התחתונה, אנו מזהים </w:t>
      </w:r>
      <w:r w:rsidRPr="00214DE2">
        <w:rPr>
          <w:rFonts w:ascii="David" w:hAnsi="David" w:cs="David" w:hint="cs"/>
          <w:b/>
          <w:bCs/>
          <w:rtl/>
        </w:rPr>
        <w:t>מגמה של התחזקות המשב"ל</w:t>
      </w:r>
      <w:r>
        <w:rPr>
          <w:rFonts w:ascii="David" w:hAnsi="David" w:cs="David" w:hint="cs"/>
          <w:rtl/>
        </w:rPr>
        <w:t xml:space="preserve"> במשפט הישראלי, וזוהי מגמה שקורית גם במדינות אחרות. </w:t>
      </w:r>
      <w:r w:rsidRPr="00214DE2">
        <w:rPr>
          <w:rFonts w:ascii="David" w:hAnsi="David" w:cs="David" w:hint="cs"/>
          <w:u w:val="single"/>
          <w:rtl/>
        </w:rPr>
        <w:t>מדוע</w:t>
      </w:r>
      <w:r>
        <w:rPr>
          <w:rFonts w:ascii="David" w:hAnsi="David" w:cs="David" w:hint="cs"/>
          <w:rtl/>
        </w:rPr>
        <w:t>?</w:t>
      </w:r>
    </w:p>
    <w:p w14:paraId="489C3C36" w14:textId="77777777" w:rsidR="002C4293" w:rsidRPr="00214DE2" w:rsidRDefault="002C4293" w:rsidP="00C81A29">
      <w:pPr>
        <w:pStyle w:val="a7"/>
        <w:numPr>
          <w:ilvl w:val="0"/>
          <w:numId w:val="52"/>
        </w:numPr>
        <w:jc w:val="both"/>
        <w:rPr>
          <w:rFonts w:ascii="David" w:hAnsi="David" w:cs="David"/>
        </w:rPr>
      </w:pPr>
      <w:r w:rsidRPr="00214DE2">
        <w:rPr>
          <w:rFonts w:ascii="David" w:hAnsi="David" w:cs="David" w:hint="cs"/>
          <w:b/>
          <w:bCs/>
          <w:rtl/>
        </w:rPr>
        <w:t>עצם ההתחזקות תומכת באג'נדה ליברלית של חלק מהשופטים</w:t>
      </w:r>
      <w:r w:rsidRPr="00214DE2">
        <w:rPr>
          <w:rFonts w:ascii="David" w:hAnsi="David" w:cs="David" w:hint="cs"/>
          <w:rtl/>
        </w:rPr>
        <w:t xml:space="preserve"> </w:t>
      </w:r>
      <w:r w:rsidRPr="00214DE2">
        <w:rPr>
          <w:rFonts w:ascii="David" w:hAnsi="David" w:cs="David"/>
          <w:rtl/>
        </w:rPr>
        <w:t>–</w:t>
      </w:r>
      <w:r w:rsidRPr="00214DE2">
        <w:rPr>
          <w:rFonts w:ascii="David" w:hAnsi="David" w:cs="David" w:hint="cs"/>
          <w:rtl/>
        </w:rPr>
        <w:t xml:space="preserve"> כלי עבור השופטים להסתייע במקורות חוץ בשביל להוביל לשינוי שמזהים כנחוץ.</w:t>
      </w:r>
    </w:p>
    <w:p w14:paraId="2CBEAF4C" w14:textId="77777777" w:rsidR="002C4293" w:rsidRDefault="002C4293" w:rsidP="00C81A29">
      <w:pPr>
        <w:pStyle w:val="a7"/>
        <w:numPr>
          <w:ilvl w:val="0"/>
          <w:numId w:val="52"/>
        </w:numPr>
        <w:jc w:val="both"/>
        <w:rPr>
          <w:rFonts w:ascii="David" w:hAnsi="David" w:cs="David"/>
        </w:rPr>
      </w:pPr>
      <w:r w:rsidRPr="00214DE2">
        <w:rPr>
          <w:rFonts w:ascii="David" w:hAnsi="David" w:cs="David" w:hint="cs"/>
          <w:b/>
          <w:bCs/>
          <w:rtl/>
        </w:rPr>
        <w:t>התחזקות השפיטה הבינ"</w:t>
      </w:r>
      <w:r w:rsidRPr="00214DE2">
        <w:rPr>
          <w:rFonts w:ascii="David" w:hAnsi="David" w:cs="David" w:hint="eastAsia"/>
          <w:b/>
          <w:bCs/>
          <w:rtl/>
        </w:rPr>
        <w:t>ל</w:t>
      </w:r>
      <w:r w:rsidRPr="00214DE2">
        <w:rPr>
          <w:rFonts w:ascii="David" w:hAnsi="David" w:cs="David" w:hint="cs"/>
          <w:b/>
          <w:bCs/>
          <w:rtl/>
        </w:rPr>
        <w:t xml:space="preserve"> שהעלתה את מחיר ההפרות</w:t>
      </w:r>
      <w:r w:rsidRPr="00214DE2">
        <w:rPr>
          <w:rFonts w:ascii="David" w:hAnsi="David" w:cs="David" w:hint="cs"/>
          <w:rtl/>
        </w:rPr>
        <w:t xml:space="preserve"> </w:t>
      </w:r>
      <w:r w:rsidRPr="00214DE2">
        <w:rPr>
          <w:rFonts w:ascii="David" w:hAnsi="David" w:cs="David"/>
          <w:rtl/>
        </w:rPr>
        <w:t>–</w:t>
      </w:r>
      <w:r w:rsidRPr="00214DE2">
        <w:rPr>
          <w:rFonts w:ascii="David" w:hAnsi="David" w:cs="David" w:hint="cs"/>
          <w:rtl/>
        </w:rPr>
        <w:t xml:space="preserve"> משב"ל פלילי, </w:t>
      </w:r>
      <w:r>
        <w:rPr>
          <w:rFonts w:ascii="David" w:hAnsi="David" w:cs="David" w:hint="cs"/>
        </w:rPr>
        <w:t>ICC</w:t>
      </w:r>
      <w:r w:rsidRPr="00214DE2">
        <w:rPr>
          <w:rFonts w:ascii="David" w:hAnsi="David" w:cs="David" w:hint="cs"/>
          <w:rtl/>
        </w:rPr>
        <w:t>. יש הרבה יותר סיכון להפרת התחייבויות בינ"</w:t>
      </w:r>
      <w:r w:rsidRPr="00214DE2">
        <w:rPr>
          <w:rFonts w:ascii="David" w:hAnsi="David" w:cs="David" w:hint="eastAsia"/>
          <w:rtl/>
        </w:rPr>
        <w:t>ל</w:t>
      </w:r>
      <w:r w:rsidRPr="00214DE2">
        <w:rPr>
          <w:rFonts w:ascii="David" w:hAnsi="David" w:cs="David" w:hint="cs"/>
          <w:rtl/>
        </w:rPr>
        <w:t xml:space="preserve">. </w:t>
      </w:r>
    </w:p>
    <w:p w14:paraId="2A57BB9F" w14:textId="77777777" w:rsidR="002C4293" w:rsidRDefault="002C4293" w:rsidP="00C81A29">
      <w:pPr>
        <w:pStyle w:val="a7"/>
        <w:numPr>
          <w:ilvl w:val="0"/>
          <w:numId w:val="52"/>
        </w:numPr>
        <w:jc w:val="both"/>
        <w:rPr>
          <w:rFonts w:ascii="David" w:hAnsi="David" w:cs="David"/>
        </w:rPr>
      </w:pPr>
      <w:r w:rsidRPr="00214DE2">
        <w:rPr>
          <w:rFonts w:ascii="David" w:hAnsi="David" w:cs="David" w:hint="cs"/>
          <w:b/>
          <w:bCs/>
          <w:rtl/>
        </w:rPr>
        <w:t>עיקרון המשלימות בדין הפלילי הבינ"ל מבחין בין מדינות בהן יש אכיפה פנים מדינתית אפקטיבי</w:t>
      </w:r>
      <w:r w:rsidRPr="00214DE2">
        <w:rPr>
          <w:rFonts w:ascii="David" w:hAnsi="David" w:cs="David" w:hint="eastAsia"/>
          <w:b/>
          <w:bCs/>
          <w:rtl/>
        </w:rPr>
        <w:t>ת</w:t>
      </w:r>
      <w:r w:rsidRPr="00214DE2">
        <w:rPr>
          <w:rFonts w:ascii="David" w:hAnsi="David" w:cs="David" w:hint="cs"/>
          <w:b/>
          <w:bCs/>
          <w:rtl/>
        </w:rPr>
        <w:t xml:space="preserve"> וחזקה, לבין מדינות שבהן אין אכיפה כזו</w:t>
      </w:r>
      <w:r>
        <w:rPr>
          <w:rFonts w:ascii="David" w:hAnsi="David" w:cs="David" w:hint="cs"/>
          <w:rtl/>
        </w:rPr>
        <w:t>.</w:t>
      </w:r>
    </w:p>
    <w:p w14:paraId="4E54FC86" w14:textId="663565EC" w:rsidR="00E430E0" w:rsidRDefault="002C4293" w:rsidP="00C81A29">
      <w:pPr>
        <w:pStyle w:val="a7"/>
        <w:numPr>
          <w:ilvl w:val="0"/>
          <w:numId w:val="52"/>
        </w:numPr>
        <w:jc w:val="both"/>
        <w:rPr>
          <w:rFonts w:ascii="David" w:hAnsi="David" w:cs="David"/>
        </w:rPr>
      </w:pPr>
      <w:r w:rsidRPr="00214DE2">
        <w:rPr>
          <w:rFonts w:ascii="David" w:hAnsi="David" w:cs="David" w:hint="cs"/>
          <w:b/>
          <w:bCs/>
          <w:rtl/>
        </w:rPr>
        <w:t>המשב"ל עצמו עבר שינוי</w:t>
      </w:r>
      <w:r w:rsidRPr="00214DE2">
        <w:rPr>
          <w:rFonts w:ascii="David" w:hAnsi="David" w:cs="David" w:hint="cs"/>
          <w:rtl/>
        </w:rPr>
        <w:t xml:space="preserve"> </w:t>
      </w:r>
      <w:r w:rsidRPr="00214DE2">
        <w:rPr>
          <w:rFonts w:ascii="David" w:hAnsi="David" w:cs="David"/>
          <w:rtl/>
        </w:rPr>
        <w:t>–</w:t>
      </w:r>
      <w:r w:rsidRPr="00214DE2">
        <w:rPr>
          <w:rFonts w:ascii="David" w:hAnsi="David" w:cs="David" w:hint="cs"/>
          <w:rtl/>
        </w:rPr>
        <w:t xml:space="preserve"> תכניו רלוונטיים יותר לדין הפנימי. היום יש הרבה יותר סוגיות שרלוונטיות לדין הפנימי, מה שהופך את הדוק' הדואליסטית לפחות רלוונטית. </w:t>
      </w:r>
    </w:p>
    <w:p w14:paraId="666EBD11" w14:textId="64A596F5" w:rsidR="00BA0739" w:rsidRPr="00BA0739" w:rsidRDefault="00BA0739" w:rsidP="00BA0739">
      <w:pPr>
        <w:shd w:val="clear" w:color="auto" w:fill="D9E2F3" w:themeFill="accent1" w:themeFillTint="33"/>
        <w:jc w:val="center"/>
        <w:rPr>
          <w:rFonts w:ascii="David" w:hAnsi="David" w:cs="David"/>
          <w:b/>
          <w:bCs/>
          <w:u w:val="single"/>
          <w:rtl/>
        </w:rPr>
      </w:pPr>
      <w:r>
        <w:rPr>
          <w:rFonts w:ascii="David" w:hAnsi="David" w:cs="David" w:hint="cs"/>
          <w:b/>
          <w:bCs/>
          <w:u w:val="single"/>
          <w:rtl/>
        </w:rPr>
        <w:t>השחקנים במשפט הבינלאומי</w:t>
      </w:r>
    </w:p>
    <w:p w14:paraId="3DBD58A9" w14:textId="2D390DC1" w:rsidR="006D7EF7" w:rsidRDefault="00B04A48" w:rsidP="006D7EF7">
      <w:pPr>
        <w:jc w:val="both"/>
        <w:rPr>
          <w:rFonts w:ascii="David" w:hAnsi="David" w:cs="David"/>
          <w:rtl/>
        </w:rPr>
      </w:pPr>
      <w:r>
        <w:rPr>
          <w:rFonts w:ascii="David" w:hAnsi="David" w:cs="David" w:hint="cs"/>
          <w:rtl/>
        </w:rPr>
        <w:t>נמקם את הנושא שלנו בנוף הכללי יותר של הקורס</w:t>
      </w:r>
      <w:r w:rsidR="005E1830">
        <w:rPr>
          <w:rFonts w:ascii="David" w:hAnsi="David" w:cs="David" w:hint="cs"/>
          <w:rtl/>
        </w:rPr>
        <w:t xml:space="preserve"> ונתחיל </w:t>
      </w:r>
      <w:r w:rsidR="006D7EF7">
        <w:rPr>
          <w:rFonts w:ascii="David" w:hAnsi="David" w:cs="David" w:hint="cs"/>
          <w:rtl/>
        </w:rPr>
        <w:t xml:space="preserve">להכיר בצורה יותר ממוקדת את השחקנים במשב"ל. </w:t>
      </w:r>
      <w:r w:rsidR="00666D8D">
        <w:rPr>
          <w:rFonts w:ascii="David" w:hAnsi="David" w:cs="David" w:hint="cs"/>
          <w:rtl/>
        </w:rPr>
        <w:t xml:space="preserve"> </w:t>
      </w:r>
      <w:r w:rsidR="006D7EF7">
        <w:rPr>
          <w:rFonts w:ascii="David" w:hAnsi="David" w:cs="David" w:hint="cs"/>
          <w:rtl/>
        </w:rPr>
        <w:t>השיעור שלנו היום יוקדש למי שהיה ועודנו השחקן המרכזי</w:t>
      </w:r>
      <w:r w:rsidR="00666D8D">
        <w:rPr>
          <w:rFonts w:ascii="David" w:hAnsi="David" w:cs="David" w:hint="cs"/>
          <w:rtl/>
        </w:rPr>
        <w:t>, אך לא היחיד</w:t>
      </w:r>
      <w:r w:rsidR="006D7EF7">
        <w:rPr>
          <w:rFonts w:ascii="David" w:hAnsi="David" w:cs="David" w:hint="cs"/>
          <w:rtl/>
        </w:rPr>
        <w:t xml:space="preserve"> במשב"ל </w:t>
      </w:r>
      <w:r w:rsidR="006D7EF7">
        <w:rPr>
          <w:rFonts w:ascii="David" w:hAnsi="David" w:cs="David"/>
          <w:rtl/>
        </w:rPr>
        <w:t>–</w:t>
      </w:r>
      <w:r w:rsidR="006D7EF7">
        <w:rPr>
          <w:rFonts w:ascii="David" w:hAnsi="David" w:cs="David" w:hint="cs"/>
          <w:rtl/>
        </w:rPr>
        <w:t xml:space="preserve"> </w:t>
      </w:r>
      <w:r w:rsidR="006D7EF7" w:rsidRPr="00666D8D">
        <w:rPr>
          <w:rFonts w:ascii="David" w:hAnsi="David" w:cs="David" w:hint="cs"/>
          <w:b/>
          <w:bCs/>
          <w:rtl/>
        </w:rPr>
        <w:t>המדינה</w:t>
      </w:r>
      <w:r w:rsidR="006D7EF7">
        <w:rPr>
          <w:rFonts w:ascii="David" w:hAnsi="David" w:cs="David" w:hint="cs"/>
          <w:rtl/>
        </w:rPr>
        <w:t xml:space="preserve">. </w:t>
      </w:r>
    </w:p>
    <w:p w14:paraId="1803E5E6" w14:textId="77777777" w:rsidR="008C16D9" w:rsidRDefault="006D7EF7" w:rsidP="006D7EF7">
      <w:pPr>
        <w:jc w:val="both"/>
        <w:rPr>
          <w:rFonts w:ascii="David" w:hAnsi="David" w:cs="David"/>
          <w:rtl/>
        </w:rPr>
      </w:pPr>
      <w:r w:rsidRPr="008C16D9">
        <w:rPr>
          <w:rFonts w:ascii="David" w:hAnsi="David" w:cs="David" w:hint="cs"/>
          <w:u w:val="single"/>
          <w:rtl/>
        </w:rPr>
        <w:t>מי הם השחקנים בזירת המשב"ל</w:t>
      </w:r>
      <w:r>
        <w:rPr>
          <w:rFonts w:ascii="David" w:hAnsi="David" w:cs="David" w:hint="cs"/>
          <w:rtl/>
        </w:rPr>
        <w:t xml:space="preserve">? </w:t>
      </w:r>
    </w:p>
    <w:p w14:paraId="6602A67C" w14:textId="036E0B15" w:rsidR="006D7EF7" w:rsidRPr="008C16D9" w:rsidRDefault="008C16D9" w:rsidP="00C81A29">
      <w:pPr>
        <w:pStyle w:val="a7"/>
        <w:numPr>
          <w:ilvl w:val="0"/>
          <w:numId w:val="53"/>
        </w:numPr>
        <w:jc w:val="both"/>
        <w:rPr>
          <w:rFonts w:ascii="David" w:hAnsi="David" w:cs="David"/>
          <w:rtl/>
        </w:rPr>
      </w:pPr>
      <w:r>
        <w:rPr>
          <w:rFonts w:ascii="David" w:hAnsi="David" w:cs="David" w:hint="cs"/>
          <w:b/>
          <w:bCs/>
          <w:rtl/>
        </w:rPr>
        <w:lastRenderedPageBreak/>
        <w:t xml:space="preserve">המדינה </w:t>
      </w:r>
      <w:r>
        <w:rPr>
          <w:rFonts w:ascii="David" w:hAnsi="David" w:cs="David"/>
          <w:rtl/>
        </w:rPr>
        <w:t>–</w:t>
      </w:r>
      <w:r>
        <w:rPr>
          <w:rFonts w:ascii="David" w:hAnsi="David" w:cs="David" w:hint="cs"/>
          <w:rtl/>
        </w:rPr>
        <w:t xml:space="preserve"> </w:t>
      </w:r>
      <w:r w:rsidR="003C45F8" w:rsidRPr="008C16D9">
        <w:rPr>
          <w:rFonts w:ascii="David" w:hAnsi="David" w:cs="David" w:hint="cs"/>
          <w:rtl/>
        </w:rPr>
        <w:t xml:space="preserve">במידה רבה של ביטחון </w:t>
      </w:r>
      <w:r w:rsidRPr="008C16D9">
        <w:rPr>
          <w:rFonts w:ascii="David" w:hAnsi="David" w:cs="David" w:hint="cs"/>
          <w:rtl/>
        </w:rPr>
        <w:t>אפשר לומר</w:t>
      </w:r>
      <w:r w:rsidR="003C45F8" w:rsidRPr="008C16D9">
        <w:rPr>
          <w:rFonts w:ascii="David" w:hAnsi="David" w:cs="David" w:hint="cs"/>
          <w:rtl/>
        </w:rPr>
        <w:t xml:space="preserve"> כי עד </w:t>
      </w:r>
      <w:r w:rsidR="00C6739D" w:rsidRPr="008C16D9">
        <w:rPr>
          <w:rFonts w:ascii="David" w:hAnsi="David" w:cs="David" w:hint="cs"/>
          <w:rtl/>
        </w:rPr>
        <w:t>מלחמת</w:t>
      </w:r>
      <w:r w:rsidR="003C45F8" w:rsidRPr="008C16D9">
        <w:rPr>
          <w:rFonts w:ascii="David" w:hAnsi="David" w:cs="David" w:hint="cs"/>
          <w:rtl/>
        </w:rPr>
        <w:t xml:space="preserve"> העולם הראשונה השחקן הבלעדי במשב</w:t>
      </w:r>
      <w:r w:rsidR="003201C1" w:rsidRPr="008C16D9">
        <w:rPr>
          <w:rFonts w:ascii="David" w:hAnsi="David" w:cs="David" w:hint="cs"/>
          <w:rtl/>
        </w:rPr>
        <w:t>"</w:t>
      </w:r>
      <w:r w:rsidR="003C45F8" w:rsidRPr="008C16D9">
        <w:rPr>
          <w:rFonts w:ascii="David" w:hAnsi="David" w:cs="David" w:hint="cs"/>
          <w:rtl/>
        </w:rPr>
        <w:t>ל היה המדינה</w:t>
      </w:r>
      <w:r>
        <w:rPr>
          <w:rFonts w:ascii="David" w:hAnsi="David" w:cs="David" w:hint="cs"/>
          <w:rtl/>
        </w:rPr>
        <w:t>.</w:t>
      </w:r>
      <w:r w:rsidR="003C45F8" w:rsidRPr="008C16D9">
        <w:rPr>
          <w:rFonts w:ascii="David" w:hAnsi="David" w:cs="David" w:hint="cs"/>
          <w:rtl/>
        </w:rPr>
        <w:t xml:space="preserve"> היא הייתה השחקן בעל האישיות המשפטית המאוד ברורה הנושאת </w:t>
      </w:r>
      <w:r w:rsidR="00EF7FEA">
        <w:rPr>
          <w:rFonts w:ascii="David" w:hAnsi="David" w:cs="David" w:hint="cs"/>
          <w:rtl/>
        </w:rPr>
        <w:t xml:space="preserve"> של </w:t>
      </w:r>
      <w:r w:rsidR="003C45F8" w:rsidRPr="008C16D9">
        <w:rPr>
          <w:rFonts w:ascii="David" w:hAnsi="David" w:cs="David" w:hint="cs"/>
          <w:rtl/>
        </w:rPr>
        <w:t>זכויות וחובות</w:t>
      </w:r>
      <w:r w:rsidR="00EF7FEA">
        <w:rPr>
          <w:rFonts w:ascii="David" w:hAnsi="David" w:cs="David" w:hint="cs"/>
          <w:rtl/>
        </w:rPr>
        <w:t>.</w:t>
      </w:r>
      <w:r w:rsidR="003C45F8" w:rsidRPr="008C16D9">
        <w:rPr>
          <w:rFonts w:ascii="David" w:hAnsi="David" w:cs="David" w:hint="cs"/>
          <w:rtl/>
        </w:rPr>
        <w:t xml:space="preserve"> לא סתם המשב</w:t>
      </w:r>
      <w:r w:rsidR="003201C1" w:rsidRPr="008C16D9">
        <w:rPr>
          <w:rFonts w:ascii="David" w:hAnsi="David" w:cs="David" w:hint="cs"/>
          <w:rtl/>
        </w:rPr>
        <w:t>"</w:t>
      </w:r>
      <w:r w:rsidR="003C45F8" w:rsidRPr="008C16D9">
        <w:rPr>
          <w:rFonts w:ascii="David" w:hAnsi="David" w:cs="David" w:hint="cs"/>
          <w:rtl/>
        </w:rPr>
        <w:t xml:space="preserve">ל קרוי </w:t>
      </w:r>
      <w:r w:rsidR="003C45F8" w:rsidRPr="008C16D9">
        <w:rPr>
          <w:rFonts w:ascii="David" w:hAnsi="David" w:cs="David"/>
        </w:rPr>
        <w:t xml:space="preserve">inter national </w:t>
      </w:r>
      <w:r w:rsidR="003C45F8" w:rsidRPr="008C16D9">
        <w:rPr>
          <w:rFonts w:ascii="David" w:hAnsi="David" w:cs="David" w:hint="cs"/>
          <w:rtl/>
        </w:rPr>
        <w:t xml:space="preserve"> (בין מדינתי)</w:t>
      </w:r>
      <w:r w:rsidR="00B85A9A">
        <w:rPr>
          <w:rFonts w:ascii="David" w:hAnsi="David" w:cs="David" w:hint="cs"/>
          <w:rtl/>
        </w:rPr>
        <w:t>, כלומר המשפט הבינלאומי מורכב ממערכת</w:t>
      </w:r>
      <w:r w:rsidR="00F0342B" w:rsidRPr="008C16D9">
        <w:rPr>
          <w:rFonts w:ascii="David" w:hAnsi="David" w:cs="David" w:hint="cs"/>
          <w:rtl/>
        </w:rPr>
        <w:t xml:space="preserve"> משפטית </w:t>
      </w:r>
      <w:r w:rsidR="00B85A9A">
        <w:rPr>
          <w:rFonts w:ascii="David" w:hAnsi="David" w:cs="David" w:hint="cs"/>
          <w:rtl/>
        </w:rPr>
        <w:t>ה</w:t>
      </w:r>
      <w:r w:rsidR="00F0342B" w:rsidRPr="008C16D9">
        <w:rPr>
          <w:rFonts w:ascii="David" w:hAnsi="David" w:cs="David" w:hint="cs"/>
          <w:rtl/>
        </w:rPr>
        <w:t xml:space="preserve">מסדירה יחסים בין מדינות. </w:t>
      </w:r>
      <w:r w:rsidR="00B85A9A">
        <w:rPr>
          <w:rFonts w:ascii="David" w:hAnsi="David" w:cs="David" w:hint="cs"/>
          <w:rtl/>
        </w:rPr>
        <w:t>בתחילה, המשפט הבינלאומי</w:t>
      </w:r>
      <w:r w:rsidR="00F0342B" w:rsidRPr="008C16D9">
        <w:rPr>
          <w:rFonts w:ascii="David" w:hAnsi="David" w:cs="David" w:hint="cs"/>
          <w:rtl/>
        </w:rPr>
        <w:t xml:space="preserve"> בקושי נכנס לתוך כדורי </w:t>
      </w:r>
      <w:r w:rsidR="003201C1" w:rsidRPr="008C16D9">
        <w:rPr>
          <w:rFonts w:ascii="David" w:hAnsi="David" w:cs="David" w:hint="cs"/>
          <w:rtl/>
        </w:rPr>
        <w:t>הביליאר</w:t>
      </w:r>
      <w:r w:rsidR="003201C1" w:rsidRPr="008C16D9">
        <w:rPr>
          <w:rFonts w:ascii="David" w:hAnsi="David" w:cs="David" w:hint="eastAsia"/>
          <w:rtl/>
        </w:rPr>
        <w:t>ד</w:t>
      </w:r>
      <w:r w:rsidR="00F0342B" w:rsidRPr="008C16D9">
        <w:rPr>
          <w:rFonts w:ascii="David" w:hAnsi="David" w:cs="David" w:hint="cs"/>
          <w:rtl/>
        </w:rPr>
        <w:t>,</w:t>
      </w:r>
      <w:r w:rsidR="00B85A9A">
        <w:rPr>
          <w:rFonts w:ascii="David" w:hAnsi="David" w:cs="David" w:hint="cs"/>
          <w:rtl/>
        </w:rPr>
        <w:t xml:space="preserve"> קרי לתוך המדינות, אולם</w:t>
      </w:r>
      <w:r w:rsidR="00F0342B" w:rsidRPr="008C16D9">
        <w:rPr>
          <w:rFonts w:ascii="David" w:hAnsi="David" w:cs="David" w:hint="cs"/>
          <w:rtl/>
        </w:rPr>
        <w:t xml:space="preserve"> במאה </w:t>
      </w:r>
      <w:r w:rsidR="00B85A9A">
        <w:rPr>
          <w:rFonts w:ascii="David" w:hAnsi="David" w:cs="David" w:hint="cs"/>
          <w:rtl/>
        </w:rPr>
        <w:t>ה20</w:t>
      </w:r>
      <w:r w:rsidR="00F0342B" w:rsidRPr="008C16D9">
        <w:rPr>
          <w:rFonts w:ascii="David" w:hAnsi="David" w:cs="David" w:hint="cs"/>
          <w:rtl/>
        </w:rPr>
        <w:t xml:space="preserve"> אנו רואים תהליך שהולך</w:t>
      </w:r>
      <w:r w:rsidR="00F1711D">
        <w:rPr>
          <w:rFonts w:ascii="David" w:hAnsi="David" w:cs="David" w:hint="cs"/>
          <w:rtl/>
        </w:rPr>
        <w:t xml:space="preserve">, </w:t>
      </w:r>
      <w:r w:rsidR="00C6739D" w:rsidRPr="008C16D9">
        <w:rPr>
          <w:rFonts w:ascii="David" w:hAnsi="David" w:cs="David" w:hint="cs"/>
          <w:rtl/>
        </w:rPr>
        <w:t>מתמשך</w:t>
      </w:r>
      <w:r w:rsidR="00F0342B" w:rsidRPr="008C16D9">
        <w:rPr>
          <w:rFonts w:ascii="David" w:hAnsi="David" w:cs="David" w:hint="cs"/>
          <w:rtl/>
        </w:rPr>
        <w:t xml:space="preserve"> ומתגבר שבו אנו פורצים את האופי הבין מדינתי של המשב</w:t>
      </w:r>
      <w:r w:rsidR="00A50A0F" w:rsidRPr="008C16D9">
        <w:rPr>
          <w:rFonts w:ascii="David" w:hAnsi="David" w:cs="David" w:hint="cs"/>
          <w:rtl/>
        </w:rPr>
        <w:t>"</w:t>
      </w:r>
      <w:r w:rsidR="00F0342B" w:rsidRPr="008C16D9">
        <w:rPr>
          <w:rFonts w:ascii="David" w:hAnsi="David" w:cs="David" w:hint="cs"/>
          <w:rtl/>
        </w:rPr>
        <w:t>ל</w:t>
      </w:r>
      <w:r w:rsidR="00F1711D">
        <w:rPr>
          <w:rFonts w:ascii="David" w:hAnsi="David" w:cs="David" w:hint="cs"/>
          <w:rtl/>
        </w:rPr>
        <w:t xml:space="preserve">. </w:t>
      </w:r>
      <w:r w:rsidR="00F0342B" w:rsidRPr="008C16D9">
        <w:rPr>
          <w:rFonts w:ascii="David" w:hAnsi="David" w:cs="David" w:hint="cs"/>
          <w:rtl/>
        </w:rPr>
        <w:t xml:space="preserve">זה בא לידי ביטוי </w:t>
      </w:r>
      <w:r w:rsidR="00F1711D">
        <w:rPr>
          <w:rFonts w:ascii="David" w:hAnsi="David" w:cs="David" w:hint="cs"/>
          <w:rtl/>
        </w:rPr>
        <w:t>בכך</w:t>
      </w:r>
      <w:r w:rsidR="00F0342B" w:rsidRPr="008C16D9">
        <w:rPr>
          <w:rFonts w:ascii="David" w:hAnsi="David" w:cs="David" w:hint="cs"/>
          <w:rtl/>
        </w:rPr>
        <w:t xml:space="preserve"> ששחקנים נוספים נכנסים למשוואה:</w:t>
      </w:r>
    </w:p>
    <w:p w14:paraId="01A27390" w14:textId="7E44A76E" w:rsidR="00F0342B" w:rsidRPr="008C16D9" w:rsidRDefault="00F0342B" w:rsidP="00C81A29">
      <w:pPr>
        <w:pStyle w:val="a7"/>
        <w:numPr>
          <w:ilvl w:val="0"/>
          <w:numId w:val="53"/>
        </w:numPr>
        <w:jc w:val="both"/>
        <w:rPr>
          <w:rFonts w:ascii="David" w:hAnsi="David" w:cs="David"/>
          <w:rtl/>
        </w:rPr>
      </w:pPr>
      <w:r w:rsidRPr="008C16D9">
        <w:rPr>
          <w:rFonts w:ascii="David" w:hAnsi="David" w:cs="David" w:hint="cs"/>
          <w:b/>
          <w:bCs/>
          <w:rtl/>
        </w:rPr>
        <w:t>ארגונים בינ</w:t>
      </w:r>
      <w:r w:rsidR="00F1711D">
        <w:rPr>
          <w:rFonts w:ascii="David" w:hAnsi="David" w:cs="David" w:hint="cs"/>
          <w:b/>
          <w:bCs/>
          <w:rtl/>
        </w:rPr>
        <w:t>לאומיים</w:t>
      </w:r>
      <w:r w:rsidRPr="008C16D9">
        <w:rPr>
          <w:rFonts w:ascii="David" w:hAnsi="David" w:cs="David" w:hint="cs"/>
          <w:rtl/>
        </w:rPr>
        <w:t xml:space="preserve"> </w:t>
      </w:r>
      <w:r w:rsidRPr="008C16D9">
        <w:rPr>
          <w:rFonts w:ascii="David" w:hAnsi="David" w:cs="David"/>
          <w:rtl/>
        </w:rPr>
        <w:t>–</w:t>
      </w:r>
      <w:r w:rsidRPr="008C16D9">
        <w:rPr>
          <w:rFonts w:ascii="David" w:hAnsi="David" w:cs="David" w:hint="cs"/>
          <w:rtl/>
        </w:rPr>
        <w:t xml:space="preserve"> שחקנים מאוד משמעותיים היום בזירה הבינלאומית, הם בעלי ישות משפטית נפרדת </w:t>
      </w:r>
      <w:r w:rsidR="00C6739D" w:rsidRPr="008C16D9">
        <w:rPr>
          <w:rFonts w:ascii="David" w:hAnsi="David" w:cs="David" w:hint="cs"/>
          <w:rtl/>
        </w:rPr>
        <w:t>מהמדינות</w:t>
      </w:r>
      <w:r w:rsidRPr="008C16D9">
        <w:rPr>
          <w:rFonts w:ascii="David" w:hAnsi="David" w:cs="David" w:hint="cs"/>
          <w:rtl/>
        </w:rPr>
        <w:t xml:space="preserve"> ש</w:t>
      </w:r>
      <w:r w:rsidR="008E596C" w:rsidRPr="008C16D9">
        <w:rPr>
          <w:rFonts w:ascii="David" w:hAnsi="David" w:cs="David" w:hint="cs"/>
          <w:rtl/>
        </w:rPr>
        <w:t xml:space="preserve">הקימו אותם. </w:t>
      </w:r>
    </w:p>
    <w:p w14:paraId="7C8A6A47" w14:textId="77777777" w:rsidR="00BA6CC6" w:rsidRDefault="00A50A0F" w:rsidP="00C81A29">
      <w:pPr>
        <w:pStyle w:val="a7"/>
        <w:numPr>
          <w:ilvl w:val="0"/>
          <w:numId w:val="53"/>
        </w:numPr>
        <w:jc w:val="both"/>
        <w:rPr>
          <w:rFonts w:ascii="David" w:hAnsi="David" w:cs="David"/>
        </w:rPr>
      </w:pPr>
      <w:r w:rsidRPr="008C16D9">
        <w:rPr>
          <w:rFonts w:ascii="David" w:hAnsi="David" w:cs="David"/>
          <w:b/>
          <w:bCs/>
        </w:rPr>
        <w:t>Quasi</w:t>
      </w:r>
      <w:r w:rsidR="008E596C" w:rsidRPr="008C16D9">
        <w:rPr>
          <w:rFonts w:ascii="David" w:hAnsi="David" w:cs="David"/>
          <w:b/>
          <w:bCs/>
        </w:rPr>
        <w:t>-states</w:t>
      </w:r>
      <w:r w:rsidR="008E596C" w:rsidRPr="008C16D9">
        <w:rPr>
          <w:rFonts w:ascii="David" w:hAnsi="David" w:cs="David" w:hint="cs"/>
          <w:rtl/>
        </w:rPr>
        <w:t xml:space="preserve"> </w:t>
      </w:r>
      <w:r w:rsidR="008E596C" w:rsidRPr="008C16D9">
        <w:rPr>
          <w:rFonts w:ascii="David" w:hAnsi="David" w:cs="David"/>
          <w:rtl/>
        </w:rPr>
        <w:t>–</w:t>
      </w:r>
      <w:r w:rsidR="008E596C" w:rsidRPr="008C16D9">
        <w:rPr>
          <w:rFonts w:ascii="David" w:hAnsi="David" w:cs="David" w:hint="cs"/>
          <w:rtl/>
        </w:rPr>
        <w:t xml:space="preserve"> מעין מדינות. למשל</w:t>
      </w:r>
      <w:r w:rsidR="00D520B6">
        <w:rPr>
          <w:rFonts w:ascii="David" w:hAnsi="David" w:cs="David" w:hint="cs"/>
          <w:rtl/>
        </w:rPr>
        <w:t>,</w:t>
      </w:r>
      <w:r w:rsidR="008E596C" w:rsidRPr="008C16D9">
        <w:rPr>
          <w:rFonts w:ascii="David" w:hAnsi="David" w:cs="David" w:hint="cs"/>
          <w:rtl/>
        </w:rPr>
        <w:t xml:space="preserve"> פורטוריקו</w:t>
      </w:r>
      <w:r w:rsidR="00167D1B" w:rsidRPr="008C16D9">
        <w:rPr>
          <w:rFonts w:ascii="David" w:hAnsi="David" w:cs="David" w:hint="cs"/>
          <w:rtl/>
        </w:rPr>
        <w:t xml:space="preserve">, טאיוואן. פורטוריקו היא יצור מוזר שאנו מכנים מדינת חסות, </w:t>
      </w:r>
      <w:r w:rsidR="003201C1" w:rsidRPr="008C16D9">
        <w:rPr>
          <w:rFonts w:ascii="David" w:hAnsi="David" w:cs="David" w:hint="cs"/>
          <w:rtl/>
        </w:rPr>
        <w:t>מדינת</w:t>
      </w:r>
      <w:r w:rsidR="00167D1B" w:rsidRPr="008C16D9">
        <w:rPr>
          <w:rFonts w:ascii="David" w:hAnsi="David" w:cs="David" w:hint="cs"/>
          <w:rtl/>
        </w:rPr>
        <w:t xml:space="preserve"> החסות שלה זו ארה"ב. </w:t>
      </w:r>
    </w:p>
    <w:p w14:paraId="569AF254" w14:textId="39E1DCB8" w:rsidR="00BA6CC6" w:rsidRDefault="00BA6CC6" w:rsidP="00C81A29">
      <w:pPr>
        <w:pStyle w:val="a7"/>
        <w:numPr>
          <w:ilvl w:val="0"/>
          <w:numId w:val="54"/>
        </w:numPr>
        <w:jc w:val="both"/>
        <w:rPr>
          <w:rFonts w:ascii="David" w:hAnsi="David" w:cs="David"/>
        </w:rPr>
      </w:pPr>
      <w:r w:rsidRPr="00BA6CC6">
        <w:rPr>
          <w:rFonts w:ascii="David" w:hAnsi="David" w:cs="David" w:hint="cs"/>
          <w:u w:val="single"/>
          <w:rtl/>
        </w:rPr>
        <w:t>פורטוריקו</w:t>
      </w:r>
      <w:r>
        <w:rPr>
          <w:rFonts w:ascii="David" w:hAnsi="David" w:cs="David" w:hint="cs"/>
          <w:rtl/>
        </w:rPr>
        <w:t xml:space="preserve"> </w:t>
      </w:r>
      <w:r>
        <w:rPr>
          <w:rFonts w:ascii="David" w:hAnsi="David" w:cs="David"/>
          <w:rtl/>
        </w:rPr>
        <w:t>–</w:t>
      </w:r>
      <w:r>
        <w:rPr>
          <w:rFonts w:ascii="David" w:hAnsi="David" w:cs="David" w:hint="cs"/>
          <w:rtl/>
        </w:rPr>
        <w:t xml:space="preserve">  אינה</w:t>
      </w:r>
      <w:r w:rsidR="00167D1B" w:rsidRPr="008C16D9">
        <w:rPr>
          <w:rFonts w:ascii="David" w:hAnsi="David" w:cs="David" w:hint="cs"/>
          <w:rtl/>
        </w:rPr>
        <w:t xml:space="preserve"> מדינה עצמאית, התושבים</w:t>
      </w:r>
      <w:r>
        <w:rPr>
          <w:rFonts w:ascii="David" w:hAnsi="David" w:cs="David" w:hint="cs"/>
          <w:rtl/>
        </w:rPr>
        <w:t xml:space="preserve"> בה</w:t>
      </w:r>
      <w:r w:rsidR="00167D1B" w:rsidRPr="008C16D9">
        <w:rPr>
          <w:rFonts w:ascii="David" w:hAnsi="David" w:cs="David" w:hint="cs"/>
          <w:rtl/>
        </w:rPr>
        <w:t xml:space="preserve"> נושאים באזרחות אמריקאית אבל בכלל לא בוחרים את</w:t>
      </w:r>
      <w:r>
        <w:rPr>
          <w:rFonts w:ascii="David" w:hAnsi="David" w:cs="David" w:hint="cs"/>
          <w:rtl/>
        </w:rPr>
        <w:t xml:space="preserve"> הקונגרס ואת</w:t>
      </w:r>
      <w:r w:rsidR="00167D1B" w:rsidRPr="008C16D9">
        <w:rPr>
          <w:rFonts w:ascii="David" w:hAnsi="David" w:cs="David" w:hint="cs"/>
          <w:rtl/>
        </w:rPr>
        <w:t xml:space="preserve"> הנשיא</w:t>
      </w:r>
      <w:r>
        <w:rPr>
          <w:rFonts w:ascii="David" w:hAnsi="David" w:cs="David" w:hint="cs"/>
          <w:rtl/>
        </w:rPr>
        <w:t xml:space="preserve">, </w:t>
      </w:r>
      <w:r w:rsidR="00167D1B" w:rsidRPr="008C16D9">
        <w:rPr>
          <w:rFonts w:ascii="David" w:hAnsi="David" w:cs="David" w:hint="cs"/>
          <w:rtl/>
        </w:rPr>
        <w:t>אלא רק את המנהיג שלהם</w:t>
      </w:r>
      <w:r>
        <w:rPr>
          <w:rFonts w:ascii="David" w:hAnsi="David" w:cs="David" w:hint="cs"/>
          <w:rtl/>
        </w:rPr>
        <w:t>.</w:t>
      </w:r>
      <w:r w:rsidR="00167D1B" w:rsidRPr="008C16D9">
        <w:rPr>
          <w:rFonts w:ascii="David" w:hAnsi="David" w:cs="David" w:hint="cs"/>
          <w:rtl/>
        </w:rPr>
        <w:t xml:space="preserve"> </w:t>
      </w:r>
      <w:r>
        <w:rPr>
          <w:rFonts w:ascii="David" w:hAnsi="David" w:cs="David" w:hint="cs"/>
          <w:rtl/>
        </w:rPr>
        <w:t>זאת</w:t>
      </w:r>
      <w:r w:rsidR="00167D1B" w:rsidRPr="008C16D9">
        <w:rPr>
          <w:rFonts w:ascii="David" w:hAnsi="David" w:cs="David" w:hint="cs"/>
          <w:rtl/>
        </w:rPr>
        <w:t xml:space="preserve"> </w:t>
      </w:r>
      <w:r>
        <w:rPr>
          <w:rFonts w:ascii="David" w:hAnsi="David" w:cs="David" w:hint="cs"/>
          <w:rtl/>
        </w:rPr>
        <w:t xml:space="preserve">בשל </w:t>
      </w:r>
      <w:r w:rsidR="009B2AF9">
        <w:rPr>
          <w:rFonts w:ascii="David" w:hAnsi="David" w:cs="David" w:hint="cs"/>
          <w:rtl/>
        </w:rPr>
        <w:t>כך</w:t>
      </w:r>
      <w:r w:rsidR="00167D1B" w:rsidRPr="008C16D9">
        <w:rPr>
          <w:rFonts w:ascii="David" w:hAnsi="David" w:cs="David" w:hint="cs"/>
          <w:rtl/>
        </w:rPr>
        <w:t xml:space="preserve"> </w:t>
      </w:r>
      <w:r>
        <w:rPr>
          <w:rFonts w:ascii="David" w:hAnsi="David" w:cs="David" w:hint="cs"/>
          <w:rtl/>
        </w:rPr>
        <w:t>ש</w:t>
      </w:r>
      <w:r w:rsidR="00167D1B" w:rsidRPr="008C16D9">
        <w:rPr>
          <w:rFonts w:ascii="David" w:hAnsi="David" w:cs="David" w:hint="cs"/>
          <w:rtl/>
        </w:rPr>
        <w:t>פורטוריקו העניקה לארה"ב את הזכות לנהל את יחסי החוץ שלה.</w:t>
      </w:r>
    </w:p>
    <w:p w14:paraId="7045A952" w14:textId="115F6EAB" w:rsidR="00167D1B" w:rsidRPr="008C16D9" w:rsidRDefault="003201C1" w:rsidP="00C81A29">
      <w:pPr>
        <w:pStyle w:val="a7"/>
        <w:numPr>
          <w:ilvl w:val="0"/>
          <w:numId w:val="54"/>
        </w:numPr>
        <w:jc w:val="both"/>
        <w:rPr>
          <w:rFonts w:ascii="David" w:hAnsi="David" w:cs="David"/>
          <w:rtl/>
        </w:rPr>
      </w:pPr>
      <w:r w:rsidRPr="00BA6CC6">
        <w:rPr>
          <w:rFonts w:ascii="David" w:hAnsi="David" w:cs="David" w:hint="cs"/>
          <w:u w:val="single"/>
          <w:rtl/>
        </w:rPr>
        <w:t>טאיוואן</w:t>
      </w:r>
      <w:r w:rsidR="00BA6CC6">
        <w:rPr>
          <w:rFonts w:ascii="David" w:hAnsi="David" w:cs="David" w:hint="cs"/>
          <w:rtl/>
        </w:rPr>
        <w:t xml:space="preserve"> </w:t>
      </w:r>
      <w:r w:rsidR="00BA6CC6">
        <w:rPr>
          <w:rFonts w:ascii="David" w:hAnsi="David" w:cs="David"/>
          <w:rtl/>
        </w:rPr>
        <w:t>–</w:t>
      </w:r>
      <w:r w:rsidR="00BA6CC6">
        <w:rPr>
          <w:rFonts w:ascii="David" w:hAnsi="David" w:cs="David" w:hint="cs"/>
          <w:rtl/>
        </w:rPr>
        <w:t xml:space="preserve"> </w:t>
      </w:r>
      <w:r w:rsidR="00B61BE9" w:rsidRPr="008C16D9">
        <w:rPr>
          <w:rFonts w:ascii="David" w:hAnsi="David" w:cs="David" w:hint="cs"/>
          <w:rtl/>
        </w:rPr>
        <w:t>דוגמה נוספת לישות מעין מדינתית</w:t>
      </w:r>
      <w:r w:rsidR="009871B8">
        <w:rPr>
          <w:rFonts w:ascii="David" w:hAnsi="David" w:cs="David" w:hint="cs"/>
          <w:rtl/>
        </w:rPr>
        <w:t xml:space="preserve">. טאיוואן היא </w:t>
      </w:r>
      <w:r w:rsidR="005B2C1F" w:rsidRPr="008C16D9">
        <w:rPr>
          <w:rFonts w:ascii="David" w:hAnsi="David" w:cs="David" w:hint="cs"/>
          <w:rtl/>
        </w:rPr>
        <w:t>אחת החברות בארגון הסחר הבינלאומי</w:t>
      </w:r>
      <w:r w:rsidR="009871B8">
        <w:rPr>
          <w:rFonts w:ascii="David" w:hAnsi="David" w:cs="David" w:hint="cs"/>
          <w:rtl/>
        </w:rPr>
        <w:t>,</w:t>
      </w:r>
      <w:r w:rsidR="005B2C1F" w:rsidRPr="008C16D9">
        <w:rPr>
          <w:rFonts w:ascii="David" w:hAnsi="David" w:cs="David" w:hint="cs"/>
          <w:rtl/>
        </w:rPr>
        <w:t xml:space="preserve"> </w:t>
      </w:r>
      <w:r w:rsidR="009871B8">
        <w:rPr>
          <w:rFonts w:ascii="David" w:hAnsi="David" w:cs="David" w:hint="cs"/>
          <w:rtl/>
        </w:rPr>
        <w:t>במסגרת חברות זו</w:t>
      </w:r>
      <w:r w:rsidR="005B2C1F" w:rsidRPr="008C16D9">
        <w:rPr>
          <w:rFonts w:ascii="David" w:hAnsi="David" w:cs="David" w:hint="cs"/>
          <w:rtl/>
        </w:rPr>
        <w:t xml:space="preserve"> היא ישות מדינתית בפני עצמה. </w:t>
      </w:r>
      <w:r w:rsidR="009871B8">
        <w:rPr>
          <w:rFonts w:ascii="David" w:hAnsi="David" w:cs="David" w:hint="cs"/>
          <w:rtl/>
        </w:rPr>
        <w:t>אולם,</w:t>
      </w:r>
      <w:r w:rsidR="005B2C1F" w:rsidRPr="008C16D9">
        <w:rPr>
          <w:rFonts w:ascii="David" w:hAnsi="David" w:cs="David" w:hint="cs"/>
          <w:rtl/>
        </w:rPr>
        <w:t xml:space="preserve"> היא מעולם לא הכריזה על עצמאות</w:t>
      </w:r>
      <w:r w:rsidR="009871B8">
        <w:rPr>
          <w:rFonts w:ascii="David" w:hAnsi="David" w:cs="David" w:hint="cs"/>
          <w:rtl/>
        </w:rPr>
        <w:t>, בשל כך ש</w:t>
      </w:r>
      <w:r w:rsidR="005B2C1F" w:rsidRPr="008C16D9">
        <w:rPr>
          <w:rFonts w:ascii="David" w:hAnsi="David" w:cs="David" w:hint="cs"/>
          <w:rtl/>
        </w:rPr>
        <w:t xml:space="preserve">סין מאיימת עליה שאם תכריז על עצמאות היא תפלוש אליה ותכבוש אותה, כי סין רואה עצמה כבעלת ריבונות טריטוריאלית בה. </w:t>
      </w:r>
    </w:p>
    <w:p w14:paraId="00534B5B" w14:textId="3012A714" w:rsidR="0045468D" w:rsidRPr="008C16D9" w:rsidRDefault="00835F5D" w:rsidP="00C81A29">
      <w:pPr>
        <w:pStyle w:val="a7"/>
        <w:numPr>
          <w:ilvl w:val="0"/>
          <w:numId w:val="53"/>
        </w:numPr>
        <w:jc w:val="both"/>
        <w:rPr>
          <w:rFonts w:ascii="David" w:hAnsi="David" w:cs="David"/>
          <w:rtl/>
        </w:rPr>
      </w:pPr>
      <w:r w:rsidRPr="008C16D9">
        <w:rPr>
          <w:rFonts w:ascii="David" w:hAnsi="David" w:cs="David" w:hint="cs"/>
          <w:b/>
          <w:bCs/>
          <w:rtl/>
        </w:rPr>
        <w:t>גופים פרטיים (בני אדם, תאגידים</w:t>
      </w:r>
      <w:r w:rsidR="0018352A" w:rsidRPr="008C16D9">
        <w:rPr>
          <w:rFonts w:ascii="David" w:hAnsi="David" w:cs="David" w:hint="cs"/>
          <w:b/>
          <w:bCs/>
          <w:rtl/>
        </w:rPr>
        <w:t xml:space="preserve">, </w:t>
      </w:r>
      <w:r w:rsidR="009871B8">
        <w:rPr>
          <w:rFonts w:ascii="David" w:hAnsi="David" w:cs="David"/>
          <w:b/>
          <w:bCs/>
        </w:rPr>
        <w:t>NGOS</w:t>
      </w:r>
      <w:r w:rsidRPr="008C16D9">
        <w:rPr>
          <w:rFonts w:ascii="David" w:hAnsi="David" w:cs="David" w:hint="cs"/>
          <w:b/>
          <w:bCs/>
          <w:rtl/>
        </w:rPr>
        <w:t>)</w:t>
      </w:r>
      <w:r w:rsidRPr="008C16D9">
        <w:rPr>
          <w:rFonts w:ascii="David" w:hAnsi="David" w:cs="David" w:hint="cs"/>
          <w:rtl/>
        </w:rPr>
        <w:t xml:space="preserve"> </w:t>
      </w:r>
      <w:r w:rsidRPr="008C16D9">
        <w:rPr>
          <w:rFonts w:ascii="David" w:hAnsi="David" w:cs="David"/>
          <w:rtl/>
        </w:rPr>
        <w:t>–</w:t>
      </w:r>
      <w:r w:rsidRPr="008C16D9">
        <w:rPr>
          <w:rFonts w:ascii="David" w:hAnsi="David" w:cs="David" w:hint="cs"/>
          <w:rtl/>
        </w:rPr>
        <w:t xml:space="preserve"> מסה מאוד חשובה. </w:t>
      </w:r>
      <w:r w:rsidR="0045468D" w:rsidRPr="008C16D9">
        <w:rPr>
          <w:rFonts w:ascii="David" w:hAnsi="David" w:cs="David" w:hint="cs"/>
          <w:rtl/>
        </w:rPr>
        <w:t xml:space="preserve">פעם זה היה נראה מאוד דמיוני שגופים פרטיים יהיו שחקן בזירה הבינלאומית, היום אנו רואים אותם כשחקן מאוד מרכזי במשב"ל. </w:t>
      </w:r>
    </w:p>
    <w:p w14:paraId="2DBF71B9" w14:textId="4E5EC41B" w:rsidR="00835F5D" w:rsidRDefault="0045468D" w:rsidP="008757B1">
      <w:pPr>
        <w:jc w:val="both"/>
        <w:rPr>
          <w:rFonts w:ascii="David" w:hAnsi="David" w:cs="David"/>
          <w:rtl/>
        </w:rPr>
      </w:pPr>
      <w:r>
        <w:rPr>
          <w:rFonts w:ascii="David" w:hAnsi="David" w:cs="David" w:hint="cs"/>
          <w:rtl/>
        </w:rPr>
        <w:t xml:space="preserve">בכל התמונה הזו </w:t>
      </w:r>
      <w:r w:rsidR="009A76DB">
        <w:rPr>
          <w:rFonts w:ascii="David" w:hAnsi="David" w:cs="David" w:hint="cs"/>
          <w:rtl/>
        </w:rPr>
        <w:t>אנו</w:t>
      </w:r>
      <w:r>
        <w:rPr>
          <w:rFonts w:ascii="David" w:hAnsi="David" w:cs="David" w:hint="cs"/>
          <w:rtl/>
        </w:rPr>
        <w:t xml:space="preserve"> מדברים היום על שינוי מאוד מהותי ויסודי של אותו מודל התחלתי </w:t>
      </w:r>
      <w:r w:rsidR="009A76DB">
        <w:rPr>
          <w:rFonts w:ascii="David" w:hAnsi="David" w:cs="David"/>
          <w:rtl/>
        </w:rPr>
        <w:t>–</w:t>
      </w:r>
      <w:r>
        <w:rPr>
          <w:rFonts w:ascii="David" w:hAnsi="David" w:cs="David" w:hint="cs"/>
          <w:rtl/>
        </w:rPr>
        <w:t xml:space="preserve"> מודל כדורי הביליארד. </w:t>
      </w:r>
      <w:r w:rsidRPr="00636091">
        <w:rPr>
          <w:rFonts w:ascii="David" w:hAnsi="David" w:cs="David" w:hint="cs"/>
          <w:b/>
          <w:bCs/>
          <w:rtl/>
        </w:rPr>
        <w:t>המשפט הבינלאומי הוא כבר ממש לא רק בין מדינתי</w:t>
      </w:r>
      <w:r>
        <w:rPr>
          <w:rFonts w:ascii="David" w:hAnsi="David" w:cs="David" w:hint="cs"/>
          <w:rtl/>
        </w:rPr>
        <w:t xml:space="preserve">. יהיה הוגן גם לומר שלא לכל השחקנים יש אותו מעמד ולא כולם בעלי אותה אישיות משפטית. </w:t>
      </w:r>
      <w:r w:rsidR="00015816">
        <w:rPr>
          <w:rFonts w:ascii="David" w:hAnsi="David" w:cs="David" w:hint="cs"/>
          <w:rtl/>
        </w:rPr>
        <w:t xml:space="preserve">מעבר </w:t>
      </w:r>
      <w:r w:rsidR="00063E6F">
        <w:rPr>
          <w:rFonts w:ascii="David" w:hAnsi="David" w:cs="David" w:hint="cs"/>
          <w:rtl/>
        </w:rPr>
        <w:t>לכך</w:t>
      </w:r>
      <w:r w:rsidR="00015816">
        <w:rPr>
          <w:rFonts w:ascii="David" w:hAnsi="David" w:cs="David" w:hint="cs"/>
          <w:rtl/>
        </w:rPr>
        <w:t xml:space="preserve"> שמדינות הן עדיין הנושאות בחובות ובזכויות הכי משמעותיות בזירה הבינ"ל, אנו ערים למגמ</w:t>
      </w:r>
      <w:r w:rsidR="008757B1">
        <w:rPr>
          <w:rFonts w:ascii="David" w:hAnsi="David" w:cs="David" w:hint="cs"/>
          <w:rtl/>
        </w:rPr>
        <w:t>ת</w:t>
      </w:r>
      <w:r w:rsidR="00015816">
        <w:rPr>
          <w:rFonts w:ascii="David" w:hAnsi="David" w:cs="David" w:hint="cs"/>
          <w:rtl/>
        </w:rPr>
        <w:t xml:space="preserve"> </w:t>
      </w:r>
      <w:r w:rsidR="008757B1">
        <w:rPr>
          <w:rFonts w:ascii="David" w:hAnsi="David" w:cs="David" w:hint="cs"/>
          <w:rtl/>
        </w:rPr>
        <w:t>הרחבה מאוד משמעותית ומתמשכת של השחקנים הלא מדינתיים</w:t>
      </w:r>
      <w:r w:rsidR="002F4EAE">
        <w:rPr>
          <w:rFonts w:ascii="David" w:hAnsi="David" w:cs="David" w:hint="cs"/>
          <w:rtl/>
        </w:rPr>
        <w:t>.</w:t>
      </w:r>
      <w:r w:rsidR="00015816">
        <w:rPr>
          <w:rFonts w:ascii="David" w:hAnsi="David" w:cs="David" w:hint="cs"/>
          <w:rtl/>
        </w:rPr>
        <w:t xml:space="preserve"> למשל</w:t>
      </w:r>
      <w:r w:rsidR="002F4EAE">
        <w:rPr>
          <w:rFonts w:ascii="David" w:hAnsi="David" w:cs="David" w:hint="cs"/>
          <w:rtl/>
        </w:rPr>
        <w:t>,</w:t>
      </w:r>
      <w:r w:rsidR="00015816">
        <w:rPr>
          <w:rFonts w:ascii="David" w:hAnsi="David" w:cs="David" w:hint="cs"/>
          <w:rtl/>
        </w:rPr>
        <w:t xml:space="preserve"> ערכאות בינ"ל שפרטים </w:t>
      </w:r>
      <w:r w:rsidR="002D06F4">
        <w:rPr>
          <w:rFonts w:ascii="David" w:hAnsi="David" w:cs="David" w:hint="cs"/>
          <w:rtl/>
        </w:rPr>
        <w:t>יכולים</w:t>
      </w:r>
      <w:r w:rsidR="00015816">
        <w:rPr>
          <w:rFonts w:ascii="David" w:hAnsi="David" w:cs="David" w:hint="cs"/>
          <w:rtl/>
        </w:rPr>
        <w:t xml:space="preserve"> לתבוע בהן בגין זכויות אדם שנפגעו להם</w:t>
      </w:r>
      <w:r w:rsidR="00DB652C">
        <w:rPr>
          <w:rFonts w:ascii="David" w:hAnsi="David" w:cs="David" w:hint="cs"/>
          <w:rtl/>
        </w:rPr>
        <w:t>;</w:t>
      </w:r>
      <w:r w:rsidR="004A3F1E">
        <w:rPr>
          <w:rFonts w:ascii="David" w:hAnsi="David" w:cs="David" w:hint="cs"/>
          <w:rtl/>
        </w:rPr>
        <w:t xml:space="preserve"> משקיעים זרים שנושאים יותר זכויות וחובות במשב"ל</w:t>
      </w:r>
      <w:r w:rsidR="005A56BB">
        <w:rPr>
          <w:rFonts w:ascii="David" w:hAnsi="David" w:cs="David" w:hint="cs"/>
          <w:rtl/>
        </w:rPr>
        <w:t xml:space="preserve">. </w:t>
      </w:r>
    </w:p>
    <w:p w14:paraId="21942ED7" w14:textId="378B200E" w:rsidR="008757B1" w:rsidRPr="008757B1" w:rsidRDefault="008757B1" w:rsidP="00D30F37">
      <w:pPr>
        <w:jc w:val="center"/>
        <w:rPr>
          <w:rFonts w:ascii="David" w:hAnsi="David" w:cs="David"/>
          <w:rtl/>
        </w:rPr>
      </w:pPr>
      <w:r>
        <w:rPr>
          <w:rFonts w:ascii="David" w:hAnsi="David" w:cs="David" w:hint="cs"/>
          <w:b/>
          <w:bCs/>
          <w:u w:val="single"/>
          <w:rtl/>
        </w:rPr>
        <w:t>המדינה</w:t>
      </w:r>
    </w:p>
    <w:p w14:paraId="5CB81207" w14:textId="4A417FC6" w:rsidR="005A56BB" w:rsidRDefault="008757B1" w:rsidP="00167D1B">
      <w:pPr>
        <w:jc w:val="both"/>
        <w:rPr>
          <w:rFonts w:ascii="David" w:hAnsi="David" w:cs="David"/>
          <w:rtl/>
        </w:rPr>
      </w:pPr>
      <w:r>
        <w:rPr>
          <w:rFonts w:ascii="David" w:hAnsi="David" w:cs="David" w:hint="cs"/>
          <w:rtl/>
        </w:rPr>
        <w:t>כעת</w:t>
      </w:r>
      <w:r w:rsidR="005A56BB">
        <w:rPr>
          <w:rFonts w:ascii="David" w:hAnsi="David" w:cs="David" w:hint="cs"/>
          <w:rtl/>
        </w:rPr>
        <w:t xml:space="preserve"> נתמקד בשחקן המסורתי </w:t>
      </w:r>
      <w:r>
        <w:rPr>
          <w:rFonts w:ascii="David" w:hAnsi="David" w:cs="David" w:hint="cs"/>
          <w:rtl/>
        </w:rPr>
        <w:t xml:space="preserve">שהינו עדיין </w:t>
      </w:r>
      <w:r w:rsidR="005A56BB">
        <w:rPr>
          <w:rFonts w:ascii="David" w:hAnsi="David" w:cs="David" w:hint="cs"/>
          <w:rtl/>
        </w:rPr>
        <w:t xml:space="preserve">השחקן המרכזי במשב"ל </w:t>
      </w:r>
      <w:r>
        <w:rPr>
          <w:rFonts w:ascii="David" w:hAnsi="David" w:cs="David"/>
          <w:rtl/>
        </w:rPr>
        <w:t>–</w:t>
      </w:r>
      <w:r>
        <w:rPr>
          <w:rFonts w:ascii="David" w:hAnsi="David" w:cs="David" w:hint="cs"/>
          <w:rtl/>
        </w:rPr>
        <w:t xml:space="preserve"> </w:t>
      </w:r>
      <w:r w:rsidR="005A56BB">
        <w:rPr>
          <w:rFonts w:ascii="David" w:hAnsi="David" w:cs="David" w:hint="cs"/>
          <w:rtl/>
        </w:rPr>
        <w:t xml:space="preserve">המדינה. </w:t>
      </w:r>
      <w:r w:rsidR="0079537D">
        <w:rPr>
          <w:rFonts w:ascii="David" w:hAnsi="David" w:cs="David" w:hint="cs"/>
          <w:rtl/>
        </w:rPr>
        <w:t>היסטורית המדינה היא השחקן המרכזי</w:t>
      </w:r>
      <w:r w:rsidR="004D4F7F">
        <w:rPr>
          <w:rFonts w:ascii="David" w:hAnsi="David" w:cs="David" w:hint="cs"/>
          <w:rtl/>
        </w:rPr>
        <w:t>,</w:t>
      </w:r>
      <w:r w:rsidR="0079537D">
        <w:rPr>
          <w:rFonts w:ascii="David" w:hAnsi="David" w:cs="David" w:hint="cs"/>
          <w:rtl/>
        </w:rPr>
        <w:t xml:space="preserve"> אבל פוליטית היא השחקן המשמעותי ביותר</w:t>
      </w:r>
      <w:r w:rsidR="004D4F7F">
        <w:rPr>
          <w:rFonts w:ascii="David" w:hAnsi="David" w:cs="David" w:hint="cs"/>
          <w:rtl/>
        </w:rPr>
        <w:t xml:space="preserve"> עד היום</w:t>
      </w:r>
      <w:r w:rsidR="0079537D">
        <w:rPr>
          <w:rFonts w:ascii="David" w:hAnsi="David" w:cs="David" w:hint="cs"/>
          <w:rtl/>
        </w:rPr>
        <w:t xml:space="preserve">. </w:t>
      </w:r>
      <w:r w:rsidR="00591E94">
        <w:rPr>
          <w:rFonts w:ascii="David" w:hAnsi="David" w:cs="David" w:hint="cs"/>
          <w:rtl/>
        </w:rPr>
        <w:t>גם במישור המשפטי עד היום</w:t>
      </w:r>
      <w:r w:rsidR="004D4F7F">
        <w:rPr>
          <w:rFonts w:ascii="David" w:hAnsi="David" w:cs="David" w:hint="cs"/>
          <w:rtl/>
        </w:rPr>
        <w:t>,</w:t>
      </w:r>
      <w:r w:rsidR="00591E94">
        <w:rPr>
          <w:rFonts w:ascii="David" w:hAnsi="David" w:cs="David" w:hint="cs"/>
          <w:rtl/>
        </w:rPr>
        <w:t xml:space="preserve"> יהיה נכון להגיד שמרבית הנורמות במשב</w:t>
      </w:r>
      <w:r w:rsidR="00E7488B">
        <w:rPr>
          <w:rFonts w:ascii="David" w:hAnsi="David" w:cs="David" w:hint="cs"/>
          <w:rtl/>
        </w:rPr>
        <w:t>"</w:t>
      </w:r>
      <w:r w:rsidR="00591E94">
        <w:rPr>
          <w:rFonts w:ascii="David" w:hAnsi="David" w:cs="David" w:hint="cs"/>
          <w:rtl/>
        </w:rPr>
        <w:t xml:space="preserve">ל קשורות קודם </w:t>
      </w:r>
      <w:r w:rsidR="004D4F7F">
        <w:rPr>
          <w:rFonts w:ascii="David" w:hAnsi="David" w:cs="David" w:hint="cs"/>
          <w:rtl/>
        </w:rPr>
        <w:t>כל</w:t>
      </w:r>
      <w:r w:rsidR="00591E94">
        <w:rPr>
          <w:rFonts w:ascii="David" w:hAnsi="David" w:cs="David" w:hint="cs"/>
          <w:rtl/>
        </w:rPr>
        <w:t xml:space="preserve"> במדינות</w:t>
      </w:r>
      <w:r w:rsidR="004D4F7F">
        <w:rPr>
          <w:rFonts w:ascii="David" w:hAnsi="David" w:cs="David" w:hint="cs"/>
          <w:rtl/>
        </w:rPr>
        <w:t>. למדינה</w:t>
      </w:r>
      <w:r w:rsidR="00591E94">
        <w:rPr>
          <w:rFonts w:ascii="David" w:hAnsi="David" w:cs="David" w:hint="cs"/>
          <w:rtl/>
        </w:rPr>
        <w:t xml:space="preserve"> י</w:t>
      </w:r>
      <w:r w:rsidR="004D4F7F">
        <w:rPr>
          <w:rFonts w:ascii="David" w:hAnsi="David" w:cs="David" w:hint="cs"/>
          <w:rtl/>
        </w:rPr>
        <w:t>ש</w:t>
      </w:r>
      <w:r w:rsidR="00591E94">
        <w:rPr>
          <w:rFonts w:ascii="David" w:hAnsi="David" w:cs="David" w:hint="cs"/>
          <w:rtl/>
        </w:rPr>
        <w:t xml:space="preserve"> את האישיות המשפטית הרחבה ביותר במשב</w:t>
      </w:r>
      <w:r w:rsidR="004D4F7F">
        <w:rPr>
          <w:rFonts w:ascii="David" w:hAnsi="David" w:cs="David" w:hint="cs"/>
          <w:rtl/>
        </w:rPr>
        <w:t>"</w:t>
      </w:r>
      <w:r w:rsidR="00591E94">
        <w:rPr>
          <w:rFonts w:ascii="David" w:hAnsi="David" w:cs="David" w:hint="cs"/>
          <w:rtl/>
        </w:rPr>
        <w:t>ל, היא עדיין הנושאת לזכויות ולחובות בצורה המשמעותית ביותר בזירה הבינ"ל ולא פחות חשוב</w:t>
      </w:r>
      <w:r w:rsidR="00AA09D8">
        <w:rPr>
          <w:rFonts w:ascii="David" w:hAnsi="David" w:cs="David" w:hint="cs"/>
          <w:rtl/>
        </w:rPr>
        <w:t>,</w:t>
      </w:r>
      <w:r w:rsidR="00591E94">
        <w:rPr>
          <w:rFonts w:ascii="David" w:hAnsi="David" w:cs="David" w:hint="cs"/>
          <w:rtl/>
        </w:rPr>
        <w:t xml:space="preserve"> עדיין מדינות משחקות את התפקיד החשוב ביותר ביצירה של כללים במשב"ל, בין בדרך </w:t>
      </w:r>
      <w:r w:rsidR="00EC1B7C">
        <w:rPr>
          <w:rFonts w:ascii="David" w:hAnsi="David" w:cs="David" w:hint="cs"/>
          <w:rtl/>
        </w:rPr>
        <w:t>של</w:t>
      </w:r>
      <w:r w:rsidR="00591E94">
        <w:rPr>
          <w:rFonts w:ascii="David" w:hAnsi="David" w:cs="David" w:hint="cs"/>
          <w:rtl/>
        </w:rPr>
        <w:t xml:space="preserve"> אמנות ובין בדרך של מנהגים. </w:t>
      </w:r>
    </w:p>
    <w:p w14:paraId="6DB8C067" w14:textId="2CC88184" w:rsidR="00E7488B" w:rsidRDefault="00E7488B" w:rsidP="00167D1B">
      <w:pPr>
        <w:jc w:val="both"/>
        <w:rPr>
          <w:rFonts w:ascii="David" w:hAnsi="David" w:cs="David"/>
          <w:rtl/>
        </w:rPr>
      </w:pPr>
      <w:r w:rsidRPr="00EC1B7C">
        <w:rPr>
          <w:rFonts w:ascii="David" w:hAnsi="David" w:cs="David" w:hint="cs"/>
          <w:u w:val="single"/>
          <w:rtl/>
        </w:rPr>
        <w:t>איך קובעים אם יחידה פוליטית</w:t>
      </w:r>
      <w:r w:rsidR="00CE3351" w:rsidRPr="00EC1B7C">
        <w:rPr>
          <w:rFonts w:ascii="David" w:hAnsi="David" w:cs="David" w:hint="cs"/>
          <w:u w:val="single"/>
          <w:rtl/>
        </w:rPr>
        <w:t xml:space="preserve"> מסוימת ברגע מסוים</w:t>
      </w:r>
      <w:r w:rsidRPr="00EC1B7C">
        <w:rPr>
          <w:rFonts w:ascii="David" w:hAnsi="David" w:cs="David" w:hint="cs"/>
          <w:u w:val="single"/>
          <w:rtl/>
        </w:rPr>
        <w:t xml:space="preserve"> מהווה מדינה</w:t>
      </w:r>
      <w:r>
        <w:rPr>
          <w:rFonts w:ascii="David" w:hAnsi="David" w:cs="David" w:hint="cs"/>
          <w:rtl/>
        </w:rPr>
        <w:t xml:space="preserve">? </w:t>
      </w:r>
    </w:p>
    <w:p w14:paraId="74D7044C" w14:textId="657D8F41" w:rsidR="00CE3351" w:rsidRDefault="00CE3351" w:rsidP="00167D1B">
      <w:pPr>
        <w:jc w:val="both"/>
        <w:rPr>
          <w:rFonts w:ascii="David" w:hAnsi="David" w:cs="David"/>
          <w:rtl/>
        </w:rPr>
      </w:pPr>
      <w:r>
        <w:rPr>
          <w:rFonts w:ascii="David" w:hAnsi="David" w:cs="David" w:hint="cs"/>
          <w:rtl/>
        </w:rPr>
        <w:t xml:space="preserve">יש להכיר את אחד המסמכים החשובים </w:t>
      </w:r>
      <w:r>
        <w:rPr>
          <w:rFonts w:ascii="David" w:hAnsi="David" w:cs="David"/>
          <w:rtl/>
        </w:rPr>
        <w:t>–</w:t>
      </w:r>
      <w:r>
        <w:rPr>
          <w:rFonts w:ascii="David" w:hAnsi="David" w:cs="David" w:hint="cs"/>
          <w:rtl/>
        </w:rPr>
        <w:t xml:space="preserve"> </w:t>
      </w:r>
      <w:r w:rsidRPr="00EC1B7C">
        <w:rPr>
          <w:rFonts w:ascii="David" w:hAnsi="David" w:cs="David" w:hint="cs"/>
          <w:b/>
          <w:bCs/>
          <w:color w:val="FF33CC"/>
          <w:rtl/>
        </w:rPr>
        <w:t xml:space="preserve">אמנת </w:t>
      </w:r>
      <w:r w:rsidR="00EC1B7C" w:rsidRPr="00EC1B7C">
        <w:rPr>
          <w:rFonts w:ascii="David" w:hAnsi="David" w:cs="David" w:hint="cs"/>
          <w:b/>
          <w:bCs/>
          <w:color w:val="FF33CC"/>
          <w:rtl/>
        </w:rPr>
        <w:t>מונטווידאו</w:t>
      </w:r>
      <w:r w:rsidRPr="00EC1B7C">
        <w:rPr>
          <w:rFonts w:ascii="David" w:hAnsi="David" w:cs="David" w:hint="cs"/>
          <w:b/>
          <w:bCs/>
          <w:color w:val="FF33CC"/>
          <w:rtl/>
        </w:rPr>
        <w:t xml:space="preserve"> (1933)</w:t>
      </w:r>
      <w:r w:rsidR="00EC1B7C">
        <w:rPr>
          <w:rFonts w:ascii="David" w:hAnsi="David" w:cs="David" w:hint="cs"/>
          <w:rtl/>
        </w:rPr>
        <w:t xml:space="preserve">. </w:t>
      </w:r>
      <w:r>
        <w:rPr>
          <w:rFonts w:ascii="David" w:hAnsi="David" w:cs="David" w:hint="cs"/>
          <w:rtl/>
        </w:rPr>
        <w:t>האמנה הזו היום מוכרת באופן ברור לחלוטין כאמנה דקלרטיבית</w:t>
      </w:r>
      <w:r w:rsidR="00EC1B7C">
        <w:rPr>
          <w:rFonts w:ascii="David" w:hAnsi="David" w:cs="David" w:hint="cs"/>
          <w:rtl/>
        </w:rPr>
        <w:t xml:space="preserve"> (</w:t>
      </w:r>
      <w:r w:rsidR="00B3719E">
        <w:rPr>
          <w:rFonts w:ascii="David" w:hAnsi="David" w:cs="David" w:hint="cs"/>
          <w:rtl/>
        </w:rPr>
        <w:t>דקלרטיבית</w:t>
      </w:r>
      <w:r w:rsidR="00EC1B7C">
        <w:rPr>
          <w:rFonts w:ascii="David" w:hAnsi="David" w:cs="David" w:hint="cs"/>
          <w:rtl/>
        </w:rPr>
        <w:t xml:space="preserve">= </w:t>
      </w:r>
      <w:r w:rsidR="00B3719E">
        <w:rPr>
          <w:rFonts w:ascii="David" w:hAnsi="David" w:cs="David" w:hint="cs"/>
          <w:rtl/>
        </w:rPr>
        <w:t xml:space="preserve">משקפת דין קיים שחל על כל המדינות </w:t>
      </w:r>
      <w:r w:rsidR="00B3719E">
        <w:rPr>
          <w:rFonts w:ascii="David" w:hAnsi="David" w:cs="David"/>
          <w:rtl/>
        </w:rPr>
        <w:t>–</w:t>
      </w:r>
      <w:r w:rsidR="00B3719E">
        <w:rPr>
          <w:rFonts w:ascii="David" w:hAnsi="David" w:cs="David" w:hint="cs"/>
          <w:rtl/>
        </w:rPr>
        <w:t xml:space="preserve"> גם אלה שהצטרפו אליה וגם אלה שלא</w:t>
      </w:r>
      <w:r w:rsidR="00EC1B7C">
        <w:rPr>
          <w:rFonts w:ascii="David" w:hAnsi="David" w:cs="David" w:hint="cs"/>
          <w:rtl/>
        </w:rPr>
        <w:t>)</w:t>
      </w:r>
      <w:r w:rsidR="00B3719E">
        <w:rPr>
          <w:rFonts w:ascii="David" w:hAnsi="David" w:cs="David" w:hint="cs"/>
          <w:rtl/>
        </w:rPr>
        <w:t>. למה האמנה הזו כל</w:t>
      </w:r>
      <w:r w:rsidR="008758A4">
        <w:rPr>
          <w:rFonts w:ascii="David" w:hAnsi="David" w:cs="David" w:hint="cs"/>
          <w:rtl/>
        </w:rPr>
        <w:t xml:space="preserve"> </w:t>
      </w:r>
      <w:r w:rsidR="00B3719E">
        <w:rPr>
          <w:rFonts w:ascii="David" w:hAnsi="David" w:cs="David" w:hint="cs"/>
          <w:rtl/>
        </w:rPr>
        <w:t xml:space="preserve">כך חשובה? </w:t>
      </w:r>
      <w:r w:rsidR="00850919">
        <w:rPr>
          <w:rFonts w:ascii="David" w:hAnsi="David" w:cs="David" w:hint="cs"/>
          <w:rtl/>
        </w:rPr>
        <w:t>ב</w:t>
      </w:r>
      <w:r w:rsidR="00850919" w:rsidRPr="00EC1B7C">
        <w:rPr>
          <w:rFonts w:ascii="David" w:hAnsi="David" w:cs="David" w:hint="cs"/>
          <w:b/>
          <w:bCs/>
          <w:color w:val="FF33CC"/>
          <w:rtl/>
        </w:rPr>
        <w:t xml:space="preserve">ס' 1 </w:t>
      </w:r>
      <w:r w:rsidR="00850919">
        <w:rPr>
          <w:rFonts w:ascii="David" w:hAnsi="David" w:cs="David" w:hint="cs"/>
          <w:rtl/>
        </w:rPr>
        <w:t xml:space="preserve">שלה היא </w:t>
      </w:r>
      <w:r w:rsidR="00EC1B7C">
        <w:rPr>
          <w:rFonts w:ascii="David" w:hAnsi="David" w:cs="David" w:hint="cs"/>
          <w:rtl/>
        </w:rPr>
        <w:t xml:space="preserve">מונה את 4 </w:t>
      </w:r>
      <w:r w:rsidR="00850919">
        <w:rPr>
          <w:rFonts w:ascii="David" w:hAnsi="David" w:cs="David" w:hint="cs"/>
          <w:rtl/>
        </w:rPr>
        <w:t xml:space="preserve">התנאים לקיומה של מדינה לפי המשב"ל: </w:t>
      </w:r>
    </w:p>
    <w:p w14:paraId="34A7D972" w14:textId="5E826E1E" w:rsidR="008758A4" w:rsidRPr="00571F0E" w:rsidRDefault="00CA4459" w:rsidP="00C81A29">
      <w:pPr>
        <w:pStyle w:val="a7"/>
        <w:numPr>
          <w:ilvl w:val="0"/>
          <w:numId w:val="55"/>
        </w:numPr>
        <w:jc w:val="both"/>
        <w:rPr>
          <w:rFonts w:ascii="David" w:hAnsi="David" w:cs="David"/>
          <w:rtl/>
        </w:rPr>
      </w:pPr>
      <w:r w:rsidRPr="00571F0E">
        <w:rPr>
          <w:rFonts w:ascii="David" w:hAnsi="David" w:cs="David" w:hint="cs"/>
          <w:b/>
          <w:bCs/>
          <w:color w:val="FF0000"/>
          <w:rtl/>
        </w:rPr>
        <w:t>אוכלוסייה קבועה</w:t>
      </w:r>
      <w:r w:rsidRPr="00571F0E">
        <w:rPr>
          <w:rFonts w:ascii="David" w:hAnsi="David" w:cs="David" w:hint="cs"/>
          <w:color w:val="FF0000"/>
          <w:rtl/>
        </w:rPr>
        <w:t xml:space="preserve"> </w:t>
      </w:r>
    </w:p>
    <w:p w14:paraId="2E27C71B" w14:textId="21B84124" w:rsidR="005C6249" w:rsidRPr="008758A4" w:rsidRDefault="005C6249" w:rsidP="008758A4">
      <w:pPr>
        <w:jc w:val="both"/>
        <w:rPr>
          <w:rFonts w:ascii="David" w:hAnsi="David" w:cs="David"/>
        </w:rPr>
      </w:pPr>
      <w:r w:rsidRPr="008758A4">
        <w:rPr>
          <w:rFonts w:ascii="David" w:hAnsi="David" w:cs="David" w:hint="cs"/>
          <w:rtl/>
        </w:rPr>
        <w:t xml:space="preserve">כדי שישות תוגדר כמדינה היא חייבת </w:t>
      </w:r>
      <w:r w:rsidR="00FE77A3" w:rsidRPr="008758A4">
        <w:rPr>
          <w:rFonts w:ascii="David" w:hAnsi="David" w:cs="David" w:hint="cs"/>
          <w:rtl/>
        </w:rPr>
        <w:t>אוכלוסיי</w:t>
      </w:r>
      <w:r w:rsidR="00FE77A3" w:rsidRPr="008758A4">
        <w:rPr>
          <w:rFonts w:ascii="David" w:hAnsi="David" w:cs="David" w:hint="eastAsia"/>
          <w:rtl/>
        </w:rPr>
        <w:t>ה</w:t>
      </w:r>
      <w:r w:rsidRPr="008758A4">
        <w:rPr>
          <w:rFonts w:ascii="David" w:hAnsi="David" w:cs="David" w:hint="cs"/>
          <w:rtl/>
        </w:rPr>
        <w:t xml:space="preserve"> קבועה, אין דרישת מינימום לכמות</w:t>
      </w:r>
      <w:r w:rsidR="00FE77A3" w:rsidRPr="008758A4">
        <w:rPr>
          <w:rFonts w:ascii="David" w:hAnsi="David" w:cs="David" w:hint="cs"/>
          <w:rtl/>
        </w:rPr>
        <w:t xml:space="preserve">. למשל, </w:t>
      </w:r>
      <w:r w:rsidRPr="008758A4">
        <w:rPr>
          <w:rFonts w:ascii="David" w:hAnsi="David" w:cs="David" w:hint="cs"/>
          <w:rtl/>
        </w:rPr>
        <w:t>יש מדינות שיש בהן 12,000 תושבים סה"כ, כמו מונקו.</w:t>
      </w:r>
    </w:p>
    <w:p w14:paraId="72E3BBE3" w14:textId="0D4B4AA0" w:rsidR="008758A4" w:rsidRPr="00571F0E" w:rsidRDefault="00CA4459" w:rsidP="00C81A29">
      <w:pPr>
        <w:pStyle w:val="a7"/>
        <w:numPr>
          <w:ilvl w:val="0"/>
          <w:numId w:val="55"/>
        </w:numPr>
        <w:jc w:val="both"/>
        <w:rPr>
          <w:rFonts w:ascii="David" w:hAnsi="David" w:cs="David"/>
          <w:rtl/>
        </w:rPr>
      </w:pPr>
      <w:r w:rsidRPr="00571F0E">
        <w:rPr>
          <w:rFonts w:ascii="David" w:hAnsi="David" w:cs="David" w:hint="cs"/>
          <w:b/>
          <w:bCs/>
          <w:color w:val="FF0000"/>
          <w:rtl/>
        </w:rPr>
        <w:t>טריטוריה מוגדרת</w:t>
      </w:r>
      <w:r w:rsidR="005C6249" w:rsidRPr="00571F0E">
        <w:rPr>
          <w:rFonts w:ascii="David" w:hAnsi="David" w:cs="David" w:hint="cs"/>
          <w:color w:val="FF0000"/>
          <w:rtl/>
        </w:rPr>
        <w:t xml:space="preserve"> </w:t>
      </w:r>
    </w:p>
    <w:p w14:paraId="74A53A2A" w14:textId="77777777" w:rsidR="008D5072" w:rsidRDefault="005A11C3" w:rsidP="008758A4">
      <w:pPr>
        <w:jc w:val="both"/>
        <w:rPr>
          <w:rFonts w:ascii="David" w:hAnsi="David" w:cs="David"/>
          <w:rtl/>
        </w:rPr>
      </w:pPr>
      <w:r w:rsidRPr="008758A4">
        <w:rPr>
          <w:rFonts w:ascii="David" w:hAnsi="David" w:cs="David" w:hint="cs"/>
          <w:rtl/>
        </w:rPr>
        <w:t>מקובל</w:t>
      </w:r>
      <w:r w:rsidR="005C6249" w:rsidRPr="008758A4">
        <w:rPr>
          <w:rFonts w:ascii="David" w:hAnsi="David" w:cs="David" w:hint="cs"/>
          <w:rtl/>
        </w:rPr>
        <w:t xml:space="preserve"> לראות </w:t>
      </w:r>
      <w:r w:rsidRPr="008758A4">
        <w:rPr>
          <w:rFonts w:ascii="David" w:hAnsi="David" w:cs="David" w:hint="cs"/>
          <w:rtl/>
        </w:rPr>
        <w:t>את הטריטוריה של מדינה</w:t>
      </w:r>
      <w:r w:rsidR="005C6249" w:rsidRPr="008758A4">
        <w:rPr>
          <w:rFonts w:ascii="David" w:hAnsi="David" w:cs="David" w:hint="cs"/>
          <w:rtl/>
        </w:rPr>
        <w:t xml:space="preserve"> ככוללת את שטח היבשה, המים הפנימיים, המים הטריטוריאליים של </w:t>
      </w:r>
      <w:r w:rsidRPr="008758A4">
        <w:rPr>
          <w:rFonts w:ascii="David" w:hAnsi="David" w:cs="David" w:hint="cs"/>
          <w:rtl/>
        </w:rPr>
        <w:t>המדינה</w:t>
      </w:r>
      <w:r w:rsidR="005C6249" w:rsidRPr="008758A4">
        <w:rPr>
          <w:rFonts w:ascii="David" w:hAnsi="David" w:cs="David" w:hint="cs"/>
          <w:rtl/>
        </w:rPr>
        <w:t xml:space="preserve"> והמרחב </w:t>
      </w:r>
      <w:r w:rsidRPr="008758A4">
        <w:rPr>
          <w:rFonts w:ascii="David" w:hAnsi="David" w:cs="David" w:hint="cs"/>
          <w:rtl/>
        </w:rPr>
        <w:t>האוויר</w:t>
      </w:r>
      <w:r w:rsidRPr="008758A4">
        <w:rPr>
          <w:rFonts w:ascii="David" w:hAnsi="David" w:cs="David" w:hint="eastAsia"/>
          <w:rtl/>
        </w:rPr>
        <w:t>י</w:t>
      </w:r>
      <w:r w:rsidR="005C6249" w:rsidRPr="008758A4">
        <w:rPr>
          <w:rFonts w:ascii="David" w:hAnsi="David" w:cs="David" w:hint="cs"/>
          <w:rtl/>
        </w:rPr>
        <w:t xml:space="preserve"> שמעל שטח המדינה</w:t>
      </w:r>
      <w:r w:rsidRPr="008758A4">
        <w:rPr>
          <w:rFonts w:ascii="David" w:hAnsi="David" w:cs="David" w:hint="cs"/>
          <w:rtl/>
        </w:rPr>
        <w:t xml:space="preserve">. </w:t>
      </w:r>
      <w:r w:rsidR="005C6249" w:rsidRPr="008758A4">
        <w:rPr>
          <w:rFonts w:ascii="David" w:hAnsi="David" w:cs="David" w:hint="cs"/>
          <w:rtl/>
        </w:rPr>
        <w:t>אבל כדי שישות תוגדר כמדינה הגישה המקובלת היא ש</w:t>
      </w:r>
      <w:r w:rsidR="005C6249" w:rsidRPr="008758A4">
        <w:rPr>
          <w:rFonts w:ascii="David" w:hAnsi="David" w:cs="David" w:hint="cs"/>
          <w:b/>
          <w:bCs/>
          <w:rtl/>
        </w:rPr>
        <w:t>חייבת להיות יבשה</w:t>
      </w:r>
      <w:r w:rsidR="005C6249" w:rsidRPr="008758A4">
        <w:rPr>
          <w:rFonts w:ascii="David" w:hAnsi="David" w:cs="David" w:hint="cs"/>
          <w:rtl/>
        </w:rPr>
        <w:t xml:space="preserve">. </w:t>
      </w:r>
      <w:r w:rsidR="00FF4ECA" w:rsidRPr="008758A4">
        <w:rPr>
          <w:rFonts w:ascii="David" w:hAnsi="David" w:cs="David" w:hint="cs"/>
          <w:rtl/>
        </w:rPr>
        <w:t>גם בנוגע לטריטוריה אין דרישת מינימום של קמ"ר</w:t>
      </w:r>
      <w:r w:rsidR="00571F0E">
        <w:rPr>
          <w:rFonts w:ascii="David" w:hAnsi="David" w:cs="David" w:hint="cs"/>
          <w:rtl/>
        </w:rPr>
        <w:t xml:space="preserve"> </w:t>
      </w:r>
      <w:r w:rsidR="00571F0E">
        <w:rPr>
          <w:rFonts w:ascii="David" w:hAnsi="David" w:cs="David"/>
          <w:rtl/>
        </w:rPr>
        <w:t>–</w:t>
      </w:r>
      <w:r w:rsidR="00FF4ECA" w:rsidRPr="008758A4">
        <w:rPr>
          <w:rFonts w:ascii="David" w:hAnsi="David" w:cs="David" w:hint="cs"/>
          <w:rtl/>
        </w:rPr>
        <w:t xml:space="preserve"> זו יכולה להיות מדינה קטנה מאוד או גדולה מאוד. </w:t>
      </w:r>
    </w:p>
    <w:p w14:paraId="236B053D" w14:textId="04B6ECA9" w:rsidR="008D5072" w:rsidRDefault="00053E71" w:rsidP="008758A4">
      <w:pPr>
        <w:jc w:val="both"/>
        <w:rPr>
          <w:rFonts w:ascii="David" w:hAnsi="David" w:cs="David"/>
          <w:rtl/>
        </w:rPr>
      </w:pPr>
      <w:r w:rsidRPr="008D5072">
        <w:rPr>
          <w:rFonts w:ascii="David" w:hAnsi="David" w:cs="David" w:hint="cs"/>
          <w:b/>
          <w:bCs/>
          <w:rtl/>
        </w:rPr>
        <w:t>יותר מכך, השטח של המדינה הזו לא חייב להיות רציף</w:t>
      </w:r>
      <w:r w:rsidRPr="008758A4">
        <w:rPr>
          <w:rFonts w:ascii="David" w:hAnsi="David" w:cs="David" w:hint="cs"/>
          <w:rtl/>
        </w:rPr>
        <w:t>. למשל, ארה"ב</w:t>
      </w:r>
      <w:r w:rsidR="008D173A">
        <w:rPr>
          <w:rFonts w:ascii="David" w:hAnsi="David" w:cs="David" w:hint="cs"/>
          <w:rtl/>
        </w:rPr>
        <w:t xml:space="preserve">, </w:t>
      </w:r>
      <w:r w:rsidRPr="008758A4">
        <w:rPr>
          <w:rFonts w:ascii="David" w:hAnsi="David" w:cs="David" w:hint="cs"/>
          <w:rtl/>
        </w:rPr>
        <w:t>במסה הקריטית</w:t>
      </w:r>
      <w:r w:rsidR="00B34E0E">
        <w:rPr>
          <w:rFonts w:ascii="David" w:hAnsi="David" w:cs="David" w:hint="cs"/>
          <w:rtl/>
        </w:rPr>
        <w:t xml:space="preserve"> שלה יש</w:t>
      </w:r>
      <w:r w:rsidRPr="008758A4">
        <w:rPr>
          <w:rFonts w:ascii="David" w:hAnsi="David" w:cs="David" w:hint="cs"/>
          <w:rtl/>
        </w:rPr>
        <w:t xml:space="preserve"> 48 מדינות הדבוקות אחת </w:t>
      </w:r>
      <w:r w:rsidR="00D325E9" w:rsidRPr="008758A4">
        <w:rPr>
          <w:rFonts w:ascii="David" w:hAnsi="David" w:cs="David" w:hint="cs"/>
          <w:rtl/>
        </w:rPr>
        <w:t>לשניי</w:t>
      </w:r>
      <w:r w:rsidR="00D325E9" w:rsidRPr="008758A4">
        <w:rPr>
          <w:rFonts w:ascii="David" w:hAnsi="David" w:cs="David" w:hint="eastAsia"/>
          <w:rtl/>
        </w:rPr>
        <w:t>ה</w:t>
      </w:r>
      <w:r w:rsidRPr="008758A4">
        <w:rPr>
          <w:rFonts w:ascii="David" w:hAnsi="David" w:cs="David" w:hint="cs"/>
          <w:rtl/>
        </w:rPr>
        <w:t xml:space="preserve"> אבל מופרדות לחלוטין מאלסקה שבינה לבין שאר המדינה מפרידה קנדה</w:t>
      </w:r>
      <w:r w:rsidR="008D173A">
        <w:rPr>
          <w:rFonts w:ascii="David" w:hAnsi="David" w:cs="David" w:hint="cs"/>
          <w:rtl/>
        </w:rPr>
        <w:t>. כמו כן, 48</w:t>
      </w:r>
      <w:r w:rsidRPr="008758A4">
        <w:rPr>
          <w:rFonts w:ascii="David" w:hAnsi="David" w:cs="David" w:hint="cs"/>
          <w:rtl/>
        </w:rPr>
        <w:t xml:space="preserve"> </w:t>
      </w:r>
      <w:r w:rsidR="008D173A">
        <w:rPr>
          <w:rFonts w:ascii="David" w:hAnsi="David" w:cs="David" w:hint="cs"/>
          <w:rtl/>
        </w:rPr>
        <w:t>ה</w:t>
      </w:r>
      <w:r w:rsidRPr="008758A4">
        <w:rPr>
          <w:rFonts w:ascii="David" w:hAnsi="David" w:cs="David" w:hint="cs"/>
          <w:rtl/>
        </w:rPr>
        <w:t xml:space="preserve">מדינות </w:t>
      </w:r>
      <w:r w:rsidR="008D173A">
        <w:rPr>
          <w:rFonts w:ascii="David" w:hAnsi="David" w:cs="David" w:hint="cs"/>
          <w:rtl/>
        </w:rPr>
        <w:t>הללו</w:t>
      </w:r>
      <w:r w:rsidRPr="008758A4">
        <w:rPr>
          <w:rFonts w:ascii="David" w:hAnsi="David" w:cs="David" w:hint="cs"/>
          <w:rtl/>
        </w:rPr>
        <w:t xml:space="preserve"> נפרדות לחלוטין גם מהוואי שבינה לבין 48 המדינות מפריד האוקיינוס השקט</w:t>
      </w:r>
      <w:r w:rsidR="008D173A">
        <w:rPr>
          <w:rFonts w:ascii="David" w:hAnsi="David" w:cs="David" w:hint="cs"/>
          <w:rtl/>
        </w:rPr>
        <w:t>.</w:t>
      </w:r>
      <w:r w:rsidRPr="008758A4">
        <w:rPr>
          <w:rFonts w:ascii="David" w:hAnsi="David" w:cs="David" w:hint="cs"/>
          <w:rtl/>
        </w:rPr>
        <w:t xml:space="preserve"> אי הרציפות הזה לא מפריע להכרה של כל המדינות הללו כמדינה אחת </w:t>
      </w:r>
      <w:r w:rsidRPr="008758A4">
        <w:rPr>
          <w:rFonts w:ascii="David" w:hAnsi="David" w:cs="David"/>
          <w:rtl/>
        </w:rPr>
        <w:t>–</w:t>
      </w:r>
      <w:r w:rsidRPr="008758A4">
        <w:rPr>
          <w:rFonts w:ascii="David" w:hAnsi="David" w:cs="David" w:hint="cs"/>
          <w:rtl/>
        </w:rPr>
        <w:t xml:space="preserve"> מדינת ארה"ב. </w:t>
      </w:r>
    </w:p>
    <w:p w14:paraId="3F31BD8F" w14:textId="65D3DC14" w:rsidR="00CA4459" w:rsidRPr="008758A4" w:rsidRDefault="00053E71" w:rsidP="008758A4">
      <w:pPr>
        <w:jc w:val="both"/>
        <w:rPr>
          <w:rFonts w:ascii="David" w:hAnsi="David" w:cs="David"/>
        </w:rPr>
      </w:pPr>
      <w:r w:rsidRPr="008D5072">
        <w:rPr>
          <w:rFonts w:ascii="David" w:hAnsi="David" w:cs="David" w:hint="cs"/>
          <w:b/>
          <w:bCs/>
          <w:rtl/>
        </w:rPr>
        <w:t>יותר מזה, לא חייבים שיהיו גבולות מוסכמים כדי שנכיר בישות מסוימת כמדינה</w:t>
      </w:r>
      <w:r w:rsidRPr="008758A4">
        <w:rPr>
          <w:rFonts w:ascii="David" w:hAnsi="David" w:cs="David" w:hint="cs"/>
          <w:rtl/>
        </w:rPr>
        <w:t xml:space="preserve">. למשל, ישראל, כשהיא מוקמת ב1948, </w:t>
      </w:r>
      <w:r w:rsidR="00D325E9" w:rsidRPr="008758A4">
        <w:rPr>
          <w:rFonts w:ascii="David" w:hAnsi="David" w:cs="David" w:hint="cs"/>
          <w:rtl/>
        </w:rPr>
        <w:t xml:space="preserve">ומצטרפת לאו"ם, </w:t>
      </w:r>
      <w:r w:rsidRPr="008758A4">
        <w:rPr>
          <w:rFonts w:ascii="David" w:hAnsi="David" w:cs="David" w:hint="cs"/>
          <w:rtl/>
        </w:rPr>
        <w:t xml:space="preserve">הגבולות שלה רגע </w:t>
      </w:r>
      <w:r w:rsidR="008D5072">
        <w:rPr>
          <w:rFonts w:ascii="David" w:hAnsi="David" w:cs="David" w:hint="cs"/>
          <w:rtl/>
        </w:rPr>
        <w:t>לאחר</w:t>
      </w:r>
      <w:r w:rsidRPr="008758A4">
        <w:rPr>
          <w:rFonts w:ascii="David" w:hAnsi="David" w:cs="David" w:hint="cs"/>
          <w:rtl/>
        </w:rPr>
        <w:t xml:space="preserve"> מלחמת העצמאות מאוד שנויים במחלוקת, ואפילו עד עצם היום הזה. כל הדבר הזה לא מנע לרגע מישראל להכריז על עצמה כמדינה וגם להיות מוכרת כמדינה ע"י הרוב המוחלט של מדינות העולם. </w:t>
      </w:r>
    </w:p>
    <w:p w14:paraId="70FB06F7" w14:textId="535AE153" w:rsidR="008758A4" w:rsidRPr="00571F0E" w:rsidRDefault="00CA4459" w:rsidP="00C81A29">
      <w:pPr>
        <w:pStyle w:val="a7"/>
        <w:numPr>
          <w:ilvl w:val="0"/>
          <w:numId w:val="55"/>
        </w:numPr>
        <w:jc w:val="both"/>
        <w:rPr>
          <w:rFonts w:ascii="David" w:hAnsi="David" w:cs="David"/>
          <w:rtl/>
        </w:rPr>
      </w:pPr>
      <w:r w:rsidRPr="00571F0E">
        <w:rPr>
          <w:rFonts w:ascii="David" w:hAnsi="David" w:cs="David" w:hint="cs"/>
          <w:b/>
          <w:bCs/>
          <w:color w:val="FF0000"/>
          <w:rtl/>
        </w:rPr>
        <w:t xml:space="preserve">ממשלה </w:t>
      </w:r>
      <w:r w:rsidR="00EC1B7C" w:rsidRPr="00571F0E">
        <w:rPr>
          <w:rFonts w:ascii="David" w:hAnsi="David" w:cs="David" w:hint="cs"/>
          <w:b/>
          <w:bCs/>
          <w:color w:val="FF0000"/>
          <w:rtl/>
        </w:rPr>
        <w:t xml:space="preserve">אפקטיבית </w:t>
      </w:r>
    </w:p>
    <w:p w14:paraId="1FD4CF90" w14:textId="77777777" w:rsidR="007D1D6D" w:rsidRDefault="00F7474B" w:rsidP="00040B7E">
      <w:pPr>
        <w:jc w:val="both"/>
        <w:rPr>
          <w:rFonts w:ascii="David" w:hAnsi="David" w:cs="David"/>
          <w:rtl/>
        </w:rPr>
      </w:pPr>
      <w:r w:rsidRPr="008758A4">
        <w:rPr>
          <w:rFonts w:ascii="David" w:hAnsi="David" w:cs="David" w:hint="cs"/>
          <w:rtl/>
        </w:rPr>
        <w:t>התנאי פורש במשב"ל כממשל</w:t>
      </w:r>
      <w:r w:rsidR="00104AD9">
        <w:rPr>
          <w:rFonts w:ascii="David" w:hAnsi="David" w:cs="David" w:hint="cs"/>
          <w:rtl/>
        </w:rPr>
        <w:t>ה</w:t>
      </w:r>
      <w:r w:rsidRPr="008758A4">
        <w:rPr>
          <w:rFonts w:ascii="David" w:hAnsi="David" w:cs="David" w:hint="cs"/>
          <w:rtl/>
        </w:rPr>
        <w:t xml:space="preserve"> </w:t>
      </w:r>
      <w:r w:rsidRPr="008758A4">
        <w:rPr>
          <w:rFonts w:ascii="David" w:hAnsi="David" w:cs="David" w:hint="cs"/>
          <w:b/>
          <w:bCs/>
          <w:rtl/>
        </w:rPr>
        <w:t>בעלת כושר אפקטיבי לנהל ענייני המדינה</w:t>
      </w:r>
      <w:r w:rsidRPr="008758A4">
        <w:rPr>
          <w:rFonts w:ascii="David" w:hAnsi="David" w:cs="David" w:hint="cs"/>
          <w:rtl/>
        </w:rPr>
        <w:t xml:space="preserve"> </w:t>
      </w:r>
      <w:r w:rsidRPr="008758A4">
        <w:rPr>
          <w:rFonts w:ascii="David" w:hAnsi="David" w:cs="David"/>
          <w:rtl/>
        </w:rPr>
        <w:t>–</w:t>
      </w:r>
      <w:r w:rsidRPr="008758A4">
        <w:rPr>
          <w:rFonts w:ascii="David" w:hAnsi="David" w:cs="David" w:hint="cs"/>
          <w:rtl/>
        </w:rPr>
        <w:t xml:space="preserve"> </w:t>
      </w:r>
      <w:r w:rsidRPr="00104AD9">
        <w:rPr>
          <w:rFonts w:ascii="David" w:hAnsi="David" w:cs="David" w:hint="cs"/>
          <w:b/>
          <w:bCs/>
          <w:rtl/>
        </w:rPr>
        <w:t>יכולת להשליט חוק וסדר</w:t>
      </w:r>
      <w:r w:rsidR="00DF2E14" w:rsidRPr="00104AD9">
        <w:rPr>
          <w:rFonts w:ascii="David" w:hAnsi="David" w:cs="David" w:hint="cs"/>
          <w:b/>
          <w:bCs/>
          <w:rtl/>
        </w:rPr>
        <w:t xml:space="preserve"> בטריטוריה שהיא חולשת עליה</w:t>
      </w:r>
      <w:r w:rsidRPr="008758A4">
        <w:rPr>
          <w:rFonts w:ascii="David" w:hAnsi="David" w:cs="David" w:hint="cs"/>
          <w:rtl/>
        </w:rPr>
        <w:t>.</w:t>
      </w:r>
      <w:r w:rsidR="00DF2E14" w:rsidRPr="008758A4">
        <w:rPr>
          <w:rFonts w:ascii="David" w:hAnsi="David" w:cs="David" w:hint="cs"/>
          <w:rtl/>
        </w:rPr>
        <w:t xml:space="preserve"> על פניו</w:t>
      </w:r>
      <w:r w:rsidR="003C1B55" w:rsidRPr="008758A4">
        <w:rPr>
          <w:rFonts w:ascii="David" w:hAnsi="David" w:cs="David" w:hint="cs"/>
          <w:rtl/>
        </w:rPr>
        <w:t>,</w:t>
      </w:r>
      <w:r w:rsidR="00DF2E14" w:rsidRPr="008758A4">
        <w:rPr>
          <w:rFonts w:ascii="David" w:hAnsi="David" w:cs="David" w:hint="cs"/>
          <w:rtl/>
        </w:rPr>
        <w:t xml:space="preserve"> זה</w:t>
      </w:r>
      <w:r w:rsidR="003C1B55" w:rsidRPr="008758A4">
        <w:rPr>
          <w:rFonts w:ascii="David" w:hAnsi="David" w:cs="David" w:hint="cs"/>
          <w:rtl/>
        </w:rPr>
        <w:t>ו</w:t>
      </w:r>
      <w:r w:rsidR="00DF2E14" w:rsidRPr="008758A4">
        <w:rPr>
          <w:rFonts w:ascii="David" w:hAnsi="David" w:cs="David" w:hint="cs"/>
          <w:rtl/>
        </w:rPr>
        <w:t xml:space="preserve"> תנאי מכונן לקיומה של מדינה, אבל מה שאנו רואים לאורך השנים ו</w:t>
      </w:r>
      <w:r w:rsidR="003C1B55" w:rsidRPr="008758A4">
        <w:rPr>
          <w:rFonts w:ascii="David" w:hAnsi="David" w:cs="David" w:hint="cs"/>
          <w:rtl/>
        </w:rPr>
        <w:t>ב</w:t>
      </w:r>
      <w:r w:rsidR="00DF2E14" w:rsidRPr="008758A4">
        <w:rPr>
          <w:rFonts w:ascii="David" w:hAnsi="David" w:cs="David" w:hint="cs"/>
          <w:rtl/>
        </w:rPr>
        <w:t xml:space="preserve">צורה מאוד קונסיסטנטית </w:t>
      </w:r>
      <w:r w:rsidR="00104AD9">
        <w:rPr>
          <w:rFonts w:ascii="David" w:hAnsi="David" w:cs="David" w:hint="cs"/>
          <w:rtl/>
        </w:rPr>
        <w:t>הוא</w:t>
      </w:r>
      <w:r w:rsidR="00DF2E14" w:rsidRPr="008758A4">
        <w:rPr>
          <w:rFonts w:ascii="David" w:hAnsi="David" w:cs="David" w:hint="cs"/>
          <w:rtl/>
        </w:rPr>
        <w:t xml:space="preserve"> </w:t>
      </w:r>
      <w:r w:rsidR="003C1B55" w:rsidRPr="00104AD9">
        <w:rPr>
          <w:rFonts w:ascii="David" w:hAnsi="David" w:cs="David" w:hint="cs"/>
          <w:b/>
          <w:bCs/>
          <w:rtl/>
        </w:rPr>
        <w:t>התרופפות</w:t>
      </w:r>
      <w:r w:rsidR="00DF2E14" w:rsidRPr="00104AD9">
        <w:rPr>
          <w:rFonts w:ascii="David" w:hAnsi="David" w:cs="David" w:hint="cs"/>
          <w:b/>
          <w:bCs/>
          <w:rtl/>
        </w:rPr>
        <w:t xml:space="preserve"> של התנאי הזה</w:t>
      </w:r>
      <w:r w:rsidR="00104AD9">
        <w:rPr>
          <w:rFonts w:ascii="David" w:hAnsi="David" w:cs="David" w:hint="cs"/>
          <w:rtl/>
        </w:rPr>
        <w:t xml:space="preserve">. </w:t>
      </w:r>
      <w:r w:rsidR="00DF2E14" w:rsidRPr="008758A4">
        <w:rPr>
          <w:rFonts w:ascii="David" w:hAnsi="David" w:cs="David" w:hint="cs"/>
          <w:rtl/>
        </w:rPr>
        <w:t xml:space="preserve">התרופפות </w:t>
      </w:r>
      <w:r w:rsidR="00EC0C4A">
        <w:rPr>
          <w:rFonts w:ascii="David" w:hAnsi="David" w:cs="David" w:hint="cs"/>
          <w:rtl/>
        </w:rPr>
        <w:t xml:space="preserve">התנאי הזה של ממשלה אפקטיבית, </w:t>
      </w:r>
      <w:r w:rsidR="00DF2E14" w:rsidRPr="008758A4">
        <w:rPr>
          <w:rFonts w:ascii="David" w:hAnsi="David" w:cs="David" w:hint="cs"/>
          <w:rtl/>
        </w:rPr>
        <w:t xml:space="preserve">נראית למול עליית המעמד של הזכות להגדרה עצמית. </w:t>
      </w:r>
      <w:r w:rsidR="00EC0C4A">
        <w:rPr>
          <w:rFonts w:ascii="David" w:hAnsi="David" w:cs="David" w:hint="cs"/>
          <w:rtl/>
        </w:rPr>
        <w:t xml:space="preserve">כלומר, </w:t>
      </w:r>
      <w:r w:rsidR="00DF2E14" w:rsidRPr="008758A4">
        <w:rPr>
          <w:rFonts w:ascii="David" w:hAnsi="David" w:cs="David" w:hint="cs"/>
          <w:rtl/>
        </w:rPr>
        <w:t xml:space="preserve">מה שאנו רואים </w:t>
      </w:r>
      <w:r w:rsidR="00EC0C4A">
        <w:rPr>
          <w:rFonts w:ascii="David" w:hAnsi="David" w:cs="David" w:hint="cs"/>
          <w:rtl/>
        </w:rPr>
        <w:t>הוא</w:t>
      </w:r>
      <w:r w:rsidR="00DF2E14" w:rsidRPr="008758A4">
        <w:rPr>
          <w:rFonts w:ascii="David" w:hAnsi="David" w:cs="David" w:hint="cs"/>
          <w:rtl/>
        </w:rPr>
        <w:t xml:space="preserve"> הסתכלות במקרים מסוימים</w:t>
      </w:r>
      <w:r w:rsidR="003C1B55" w:rsidRPr="008758A4">
        <w:rPr>
          <w:rFonts w:ascii="David" w:hAnsi="David" w:cs="David" w:hint="cs"/>
          <w:rtl/>
        </w:rPr>
        <w:t xml:space="preserve"> של המשב"ל על עצם הקיום או אי הקיום של זכות לשלטון עצמאי. למשל, קונגו מצהירה על עצמאות למרות שעדיין משתוללת בתוכה מלחמת אזרחים נוראית ושטחים גדולים לא נתונים לשליטתה של ממש</w:t>
      </w:r>
      <w:r w:rsidR="00040B7E">
        <w:rPr>
          <w:rFonts w:ascii="David" w:hAnsi="David" w:cs="David" w:hint="cs"/>
          <w:rtl/>
        </w:rPr>
        <w:t>לת קונגו,</w:t>
      </w:r>
      <w:r w:rsidR="003C1B55" w:rsidRPr="008758A4">
        <w:rPr>
          <w:rFonts w:ascii="David" w:hAnsi="David" w:cs="David" w:hint="cs"/>
          <w:rtl/>
        </w:rPr>
        <w:t xml:space="preserve"> ויש סממנים </w:t>
      </w:r>
      <w:r w:rsidR="00040B7E">
        <w:rPr>
          <w:rFonts w:ascii="David" w:hAnsi="David" w:cs="David" w:hint="cs"/>
          <w:rtl/>
        </w:rPr>
        <w:t>שמראים</w:t>
      </w:r>
      <w:r w:rsidR="003C1B55" w:rsidRPr="008758A4">
        <w:rPr>
          <w:rFonts w:ascii="David" w:hAnsi="David" w:cs="David" w:hint="cs"/>
          <w:rtl/>
        </w:rPr>
        <w:t xml:space="preserve"> שהיא אכן מתקבלת כמדינה בזירה הבינ"ל, בין היתר הצטרפות</w:t>
      </w:r>
      <w:r w:rsidR="00040B7E">
        <w:rPr>
          <w:rFonts w:ascii="David" w:hAnsi="David" w:cs="David" w:hint="cs"/>
          <w:rtl/>
        </w:rPr>
        <w:t>ה</w:t>
      </w:r>
      <w:r w:rsidR="003C1B55" w:rsidRPr="008758A4">
        <w:rPr>
          <w:rFonts w:ascii="David" w:hAnsi="David" w:cs="David" w:hint="cs"/>
          <w:rtl/>
        </w:rPr>
        <w:t xml:space="preserve"> לאו"ם.</w:t>
      </w:r>
      <w:r w:rsidRPr="008758A4">
        <w:rPr>
          <w:rFonts w:ascii="David" w:hAnsi="David" w:cs="David" w:hint="cs"/>
          <w:rtl/>
        </w:rPr>
        <w:t xml:space="preserve"> </w:t>
      </w:r>
    </w:p>
    <w:p w14:paraId="7F268D7B" w14:textId="77777777" w:rsidR="00DF4613" w:rsidRDefault="008D2D7A" w:rsidP="00DF4613">
      <w:pPr>
        <w:jc w:val="both"/>
        <w:rPr>
          <w:rFonts w:ascii="David" w:hAnsi="David" w:cs="David"/>
          <w:rtl/>
        </w:rPr>
      </w:pPr>
      <w:r w:rsidRPr="008758A4">
        <w:rPr>
          <w:rFonts w:ascii="David" w:hAnsi="David" w:cs="David" w:hint="cs"/>
          <w:rtl/>
        </w:rPr>
        <w:lastRenderedPageBreak/>
        <w:t>כאן עולה השאלה מה קורה במצב האחר</w:t>
      </w:r>
      <w:r w:rsidR="007D1D6D">
        <w:rPr>
          <w:rFonts w:ascii="David" w:hAnsi="David" w:cs="David" w:hint="cs"/>
          <w:rtl/>
        </w:rPr>
        <w:t xml:space="preserve"> </w:t>
      </w:r>
      <w:r w:rsidR="007D1D6D">
        <w:rPr>
          <w:rFonts w:ascii="David" w:hAnsi="David" w:cs="David"/>
          <w:rtl/>
        </w:rPr>
        <w:t>–</w:t>
      </w:r>
      <w:r w:rsidRPr="008758A4">
        <w:rPr>
          <w:rFonts w:ascii="David" w:hAnsi="David" w:cs="David" w:hint="cs"/>
          <w:rtl/>
        </w:rPr>
        <w:t xml:space="preserve"> לא מדינה חדשה שנוצרת ואז </w:t>
      </w:r>
      <w:r w:rsidR="007D1D6D">
        <w:rPr>
          <w:rFonts w:ascii="David" w:hAnsi="David" w:cs="David" w:hint="cs"/>
          <w:rtl/>
        </w:rPr>
        <w:t>כיפוף</w:t>
      </w:r>
      <w:r w:rsidRPr="008758A4">
        <w:rPr>
          <w:rFonts w:ascii="David" w:hAnsi="David" w:cs="David" w:hint="cs"/>
          <w:rtl/>
        </w:rPr>
        <w:t xml:space="preserve"> התנאי של ממשלה אפקטיבית למול עקרון ההגדרה העצמית, </w:t>
      </w:r>
      <w:r w:rsidR="007D1D6D">
        <w:rPr>
          <w:rFonts w:ascii="David" w:hAnsi="David" w:cs="David" w:hint="cs"/>
          <w:rtl/>
        </w:rPr>
        <w:t xml:space="preserve">אלא </w:t>
      </w:r>
      <w:r w:rsidRPr="007D1D6D">
        <w:rPr>
          <w:rFonts w:ascii="David" w:hAnsi="David" w:cs="David" w:hint="cs"/>
          <w:b/>
          <w:bCs/>
          <w:rtl/>
        </w:rPr>
        <w:t>מה קורה לגבי מדינות שכבר הוקמו והצטרפו לקהילה הבינ"ל, אבל ה</w:t>
      </w:r>
      <w:r w:rsidR="00147230" w:rsidRPr="007D1D6D">
        <w:rPr>
          <w:rFonts w:ascii="David" w:hAnsi="David" w:cs="David" w:hint="cs"/>
          <w:b/>
          <w:bCs/>
          <w:rtl/>
        </w:rPr>
        <w:t xml:space="preserve">ן </w:t>
      </w:r>
      <w:r w:rsidR="006A30FD">
        <w:rPr>
          <w:rFonts w:ascii="David" w:hAnsi="David" w:cs="David"/>
          <w:b/>
          <w:bCs/>
        </w:rPr>
        <w:t>failed states</w:t>
      </w:r>
      <w:r w:rsidR="006A30FD">
        <w:rPr>
          <w:rFonts w:ascii="David" w:hAnsi="David" w:cs="David" w:hint="cs"/>
          <w:b/>
          <w:bCs/>
          <w:rtl/>
        </w:rPr>
        <w:t xml:space="preserve"> (מדינות נכשלות)</w:t>
      </w:r>
      <w:r w:rsidR="00147230" w:rsidRPr="008758A4">
        <w:rPr>
          <w:rFonts w:ascii="David" w:hAnsi="David" w:cs="David" w:hint="cs"/>
          <w:rtl/>
        </w:rPr>
        <w:t>? למשל</w:t>
      </w:r>
      <w:r w:rsidR="00283319">
        <w:rPr>
          <w:rFonts w:ascii="David" w:hAnsi="David" w:cs="David" w:hint="cs"/>
          <w:rtl/>
        </w:rPr>
        <w:t>,</w:t>
      </w:r>
      <w:r w:rsidR="00147230" w:rsidRPr="008758A4">
        <w:rPr>
          <w:rFonts w:ascii="David" w:hAnsi="David" w:cs="David" w:hint="cs"/>
          <w:rtl/>
        </w:rPr>
        <w:t xml:space="preserve"> סומליה, אין בה יציבות מהרגע </w:t>
      </w:r>
      <w:r w:rsidR="00283319">
        <w:rPr>
          <w:rFonts w:ascii="David" w:hAnsi="David" w:cs="David" w:hint="cs"/>
          <w:rtl/>
        </w:rPr>
        <w:t>שבו היא הוכרה</w:t>
      </w:r>
      <w:r w:rsidR="00147230" w:rsidRPr="008758A4">
        <w:rPr>
          <w:rFonts w:ascii="David" w:hAnsi="David" w:cs="David" w:hint="cs"/>
          <w:rtl/>
        </w:rPr>
        <w:t xml:space="preserve"> כמדינה עצמאית, </w:t>
      </w:r>
      <w:r w:rsidR="00283319">
        <w:rPr>
          <w:rFonts w:ascii="David" w:hAnsi="David" w:cs="David" w:hint="cs"/>
          <w:rtl/>
        </w:rPr>
        <w:t>מעולם לא</w:t>
      </w:r>
      <w:r w:rsidR="00147230" w:rsidRPr="008758A4">
        <w:rPr>
          <w:rFonts w:ascii="David" w:hAnsi="David" w:cs="David" w:hint="cs"/>
          <w:rtl/>
        </w:rPr>
        <w:t xml:space="preserve"> הייתה </w:t>
      </w:r>
      <w:r w:rsidR="00283319">
        <w:rPr>
          <w:rFonts w:ascii="David" w:hAnsi="David" w:cs="David" w:hint="cs"/>
          <w:rtl/>
        </w:rPr>
        <w:t>בה</w:t>
      </w:r>
      <w:r w:rsidR="00147230" w:rsidRPr="008758A4">
        <w:rPr>
          <w:rFonts w:ascii="David" w:hAnsi="David" w:cs="David" w:hint="cs"/>
          <w:rtl/>
        </w:rPr>
        <w:t xml:space="preserve"> ממשלה אפקטיבית. האם </w:t>
      </w:r>
      <w:r w:rsidR="003005A8" w:rsidRPr="008758A4">
        <w:rPr>
          <w:rFonts w:ascii="David" w:hAnsi="David" w:cs="David" w:hint="cs"/>
          <w:rtl/>
        </w:rPr>
        <w:t>מדינות כאלה ברגע שלא מתקיים התנאי של ממשלה אפקטיבית הן כבר לא מדינות לפי המשב"ל?</w:t>
      </w:r>
      <w:r w:rsidR="005C52E7" w:rsidRPr="008758A4">
        <w:rPr>
          <w:rFonts w:ascii="David" w:hAnsi="David" w:cs="David" w:hint="cs"/>
          <w:rtl/>
        </w:rPr>
        <w:t xml:space="preserve"> </w:t>
      </w:r>
    </w:p>
    <w:p w14:paraId="40FA44E2" w14:textId="77777777" w:rsidR="0005263D" w:rsidRDefault="005C52E7" w:rsidP="00DF4613">
      <w:pPr>
        <w:jc w:val="both"/>
        <w:rPr>
          <w:rFonts w:ascii="David" w:hAnsi="David" w:cs="David"/>
          <w:b/>
          <w:bCs/>
          <w:rtl/>
        </w:rPr>
      </w:pPr>
      <w:r w:rsidRPr="00DF4613">
        <w:rPr>
          <w:rFonts w:ascii="David" w:hAnsi="David" w:cs="David" w:hint="cs"/>
          <w:b/>
          <w:bCs/>
          <w:rtl/>
        </w:rPr>
        <w:t>התהליך הוא די חד כיווני</w:t>
      </w:r>
      <w:r w:rsidRPr="008758A4">
        <w:rPr>
          <w:rFonts w:ascii="David" w:hAnsi="David" w:cs="David" w:hint="cs"/>
          <w:rtl/>
        </w:rPr>
        <w:t xml:space="preserve">. הרבה פעמים ישות מסוימת צריכה לעבוד קשה כדי לקבל את המעמד כמדינה, אבל ברגע שהוא ניתן </w:t>
      </w:r>
      <w:r w:rsidR="00DF4613">
        <w:rPr>
          <w:rFonts w:ascii="David" w:hAnsi="David" w:cs="David" w:hint="cs"/>
          <w:rtl/>
        </w:rPr>
        <w:t xml:space="preserve">לה, </w:t>
      </w:r>
      <w:r w:rsidRPr="008758A4">
        <w:rPr>
          <w:rFonts w:ascii="David" w:hAnsi="David" w:cs="David" w:hint="cs"/>
          <w:rtl/>
        </w:rPr>
        <w:t>הוא לא נלקח חזרה</w:t>
      </w:r>
      <w:r w:rsidR="00DF4613">
        <w:rPr>
          <w:rFonts w:ascii="David" w:hAnsi="David" w:cs="David" w:hint="cs"/>
          <w:rtl/>
        </w:rPr>
        <w:t xml:space="preserve">. </w:t>
      </w:r>
      <w:r w:rsidRPr="008758A4">
        <w:rPr>
          <w:rFonts w:ascii="David" w:hAnsi="David" w:cs="David" w:hint="cs"/>
          <w:rtl/>
        </w:rPr>
        <w:t xml:space="preserve">גם מדינות שבאופן מתמשך או ברגעים מסוימים נחשבות ככאלה שאין בהן ממשלה </w:t>
      </w:r>
      <w:r w:rsidR="00E57F7E" w:rsidRPr="008758A4">
        <w:rPr>
          <w:rFonts w:ascii="David" w:hAnsi="David" w:cs="David" w:hint="cs"/>
          <w:rtl/>
        </w:rPr>
        <w:t>אפקטיבית</w:t>
      </w:r>
      <w:r w:rsidRPr="008758A4">
        <w:rPr>
          <w:rFonts w:ascii="David" w:hAnsi="David" w:cs="David" w:hint="cs"/>
          <w:rtl/>
        </w:rPr>
        <w:t xml:space="preserve">, לא </w:t>
      </w:r>
      <w:r w:rsidR="00E57F7E" w:rsidRPr="008758A4">
        <w:rPr>
          <w:rFonts w:ascii="David" w:hAnsi="David" w:cs="David" w:hint="cs"/>
          <w:rtl/>
        </w:rPr>
        <w:t>נלקח</w:t>
      </w:r>
      <w:r w:rsidRPr="008758A4">
        <w:rPr>
          <w:rFonts w:ascii="David" w:hAnsi="David" w:cs="David" w:hint="cs"/>
          <w:rtl/>
        </w:rPr>
        <w:t xml:space="preserve"> מהן</w:t>
      </w:r>
      <w:r w:rsidR="00E57F7E" w:rsidRPr="008758A4">
        <w:rPr>
          <w:rFonts w:ascii="David" w:hAnsi="David" w:cs="David" w:hint="cs"/>
          <w:rtl/>
        </w:rPr>
        <w:t xml:space="preserve"> </w:t>
      </w:r>
      <w:r w:rsidR="0005263D">
        <w:rPr>
          <w:rFonts w:ascii="David" w:hAnsi="David" w:cs="David" w:hint="cs"/>
          <w:rtl/>
        </w:rPr>
        <w:t>מעמדן</w:t>
      </w:r>
      <w:r w:rsidR="00E57F7E" w:rsidRPr="008758A4">
        <w:rPr>
          <w:rFonts w:ascii="David" w:hAnsi="David" w:cs="David" w:hint="cs"/>
          <w:rtl/>
        </w:rPr>
        <w:t xml:space="preserve"> כמדינה בזירה הבינ"ל.</w:t>
      </w:r>
      <w:r w:rsidR="00FA0B90" w:rsidRPr="008758A4">
        <w:rPr>
          <w:rFonts w:ascii="David" w:hAnsi="David" w:cs="David" w:hint="cs"/>
          <w:b/>
          <w:bCs/>
          <w:rtl/>
        </w:rPr>
        <w:t xml:space="preserve"> </w:t>
      </w:r>
    </w:p>
    <w:p w14:paraId="681153A6" w14:textId="60D6CF1F" w:rsidR="00FA0B90" w:rsidRPr="00BE5A3D" w:rsidRDefault="00FA0B90" w:rsidP="00DF4613">
      <w:pPr>
        <w:jc w:val="both"/>
        <w:rPr>
          <w:rFonts w:ascii="David" w:hAnsi="David" w:cs="David"/>
        </w:rPr>
      </w:pPr>
      <w:r w:rsidRPr="00BE5A3D">
        <w:rPr>
          <w:rFonts w:ascii="David" w:hAnsi="David" w:cs="David" w:hint="cs"/>
          <w:b/>
          <w:bCs/>
          <w:rtl/>
        </w:rPr>
        <w:t xml:space="preserve">נקודה נוספת </w:t>
      </w:r>
      <w:r w:rsidR="0005263D" w:rsidRPr="00BE5A3D">
        <w:rPr>
          <w:rFonts w:ascii="David" w:hAnsi="David" w:cs="David" w:hint="cs"/>
          <w:b/>
          <w:bCs/>
          <w:rtl/>
        </w:rPr>
        <w:t xml:space="preserve">שחשוב לציין </w:t>
      </w:r>
      <w:r w:rsidRPr="00BE5A3D">
        <w:rPr>
          <w:rFonts w:ascii="David" w:hAnsi="David" w:cs="David" w:hint="cs"/>
          <w:b/>
          <w:bCs/>
          <w:rtl/>
        </w:rPr>
        <w:t>היא שצורת הממשל אינה רלוונטית</w:t>
      </w:r>
      <w:r w:rsidRPr="008758A4">
        <w:rPr>
          <w:rFonts w:ascii="David" w:hAnsi="David" w:cs="David" w:hint="cs"/>
          <w:rtl/>
        </w:rPr>
        <w:t xml:space="preserve">, </w:t>
      </w:r>
      <w:proofErr w:type="spellStart"/>
      <w:r w:rsidRPr="008758A4">
        <w:rPr>
          <w:rFonts w:ascii="David" w:hAnsi="David" w:cs="David" w:hint="cs"/>
          <w:rtl/>
        </w:rPr>
        <w:t>וה</w:t>
      </w:r>
      <w:proofErr w:type="spellEnd"/>
      <w:r w:rsidRPr="008758A4">
        <w:rPr>
          <w:rFonts w:ascii="David" w:hAnsi="David" w:cs="David" w:hint="cs"/>
        </w:rPr>
        <w:t>ICJ</w:t>
      </w:r>
      <w:r w:rsidRPr="008758A4">
        <w:rPr>
          <w:rFonts w:ascii="David" w:hAnsi="David" w:cs="David" w:hint="cs"/>
          <w:rtl/>
        </w:rPr>
        <w:t xml:space="preserve"> אומר זאת מפורשות</w:t>
      </w:r>
      <w:r w:rsidR="009D049A" w:rsidRPr="008758A4">
        <w:rPr>
          <w:rFonts w:ascii="David" w:hAnsi="David" w:cs="David" w:hint="cs"/>
          <w:rtl/>
        </w:rPr>
        <w:t xml:space="preserve"> באחד מפסקי הדין</w:t>
      </w:r>
      <w:r w:rsidR="0005263D">
        <w:rPr>
          <w:rFonts w:ascii="David" w:hAnsi="David" w:cs="David" w:hint="cs"/>
          <w:rtl/>
        </w:rPr>
        <w:t xml:space="preserve"> שלו</w:t>
      </w:r>
      <w:r w:rsidRPr="008758A4">
        <w:rPr>
          <w:rFonts w:ascii="David" w:hAnsi="David" w:cs="David" w:hint="cs"/>
          <w:rtl/>
        </w:rPr>
        <w:t xml:space="preserve"> </w:t>
      </w:r>
      <w:r w:rsidRPr="008758A4">
        <w:rPr>
          <w:rFonts w:ascii="David" w:hAnsi="David" w:cs="David"/>
          <w:rtl/>
        </w:rPr>
        <w:t>–</w:t>
      </w:r>
      <w:r w:rsidRPr="008758A4">
        <w:rPr>
          <w:rFonts w:ascii="David" w:hAnsi="David" w:cs="David" w:hint="cs"/>
          <w:rtl/>
        </w:rPr>
        <w:t xml:space="preserve"> מה שצריך זה ממשל אפקטיבי וזה לא חייב להיות ממשל דמוקרטי.</w:t>
      </w:r>
      <w:r w:rsidRPr="008758A4">
        <w:rPr>
          <w:rFonts w:ascii="David" w:hAnsi="David" w:cs="David" w:hint="cs"/>
          <w:b/>
          <w:bCs/>
          <w:rtl/>
        </w:rPr>
        <w:t xml:space="preserve"> </w:t>
      </w:r>
      <w:r w:rsidR="00BE5A3D">
        <w:rPr>
          <w:rFonts w:ascii="David" w:hAnsi="David" w:cs="David" w:hint="cs"/>
          <w:rtl/>
        </w:rPr>
        <w:t>אולם</w:t>
      </w:r>
      <w:r w:rsidRPr="008758A4">
        <w:rPr>
          <w:rFonts w:ascii="David" w:hAnsi="David" w:cs="David" w:hint="cs"/>
          <w:rtl/>
        </w:rPr>
        <w:t xml:space="preserve">, כשנדבר על הנושא של הכרה במדינה, שם צצה לה גם שאלת צורת הממשל ואנחנו נראה שלשאלה האם מדובר בממשל לגיטימי, בין היתר האם מדובר בממשל שמחויב בזכויות אדם, וכו', יש המון נפקות </w:t>
      </w:r>
      <w:proofErr w:type="spellStart"/>
      <w:r w:rsidRPr="008758A4">
        <w:rPr>
          <w:rFonts w:ascii="David" w:hAnsi="David" w:cs="David" w:hint="cs"/>
          <w:rtl/>
        </w:rPr>
        <w:t>להאם</w:t>
      </w:r>
      <w:proofErr w:type="spellEnd"/>
      <w:r w:rsidRPr="008758A4">
        <w:rPr>
          <w:rFonts w:ascii="David" w:hAnsi="David" w:cs="David" w:hint="cs"/>
          <w:rtl/>
        </w:rPr>
        <w:t xml:space="preserve"> מדינות אחרות יכירו </w:t>
      </w:r>
      <w:r w:rsidR="009D049A" w:rsidRPr="008758A4">
        <w:rPr>
          <w:rFonts w:ascii="David" w:hAnsi="David" w:cs="David" w:hint="cs"/>
          <w:rtl/>
        </w:rPr>
        <w:t>בישות</w:t>
      </w:r>
      <w:r w:rsidRPr="008758A4">
        <w:rPr>
          <w:rFonts w:ascii="David" w:hAnsi="David" w:cs="David" w:hint="cs"/>
          <w:rtl/>
        </w:rPr>
        <w:t xml:space="preserve"> מסוימת כמדינה או לא</w:t>
      </w:r>
      <w:r w:rsidR="00BE5A3D">
        <w:rPr>
          <w:rFonts w:ascii="David" w:hAnsi="David" w:cs="David" w:hint="cs"/>
          <w:rtl/>
        </w:rPr>
        <w:t xml:space="preserve">. </w:t>
      </w:r>
    </w:p>
    <w:p w14:paraId="623F4F83" w14:textId="4A755025" w:rsidR="008758A4" w:rsidRPr="00571F0E" w:rsidRDefault="00CA4459" w:rsidP="00C81A29">
      <w:pPr>
        <w:pStyle w:val="a7"/>
        <w:numPr>
          <w:ilvl w:val="0"/>
          <w:numId w:val="55"/>
        </w:numPr>
        <w:jc w:val="both"/>
        <w:rPr>
          <w:rFonts w:ascii="David" w:hAnsi="David" w:cs="David"/>
          <w:rtl/>
        </w:rPr>
      </w:pPr>
      <w:r w:rsidRPr="00571F0E">
        <w:rPr>
          <w:rFonts w:ascii="David" w:hAnsi="David" w:cs="David" w:hint="cs"/>
          <w:b/>
          <w:bCs/>
          <w:color w:val="FF0000"/>
          <w:rtl/>
        </w:rPr>
        <w:t>כושר לקיים יחסי חוץ</w:t>
      </w:r>
      <w:r w:rsidR="003C1B55" w:rsidRPr="00571F0E">
        <w:rPr>
          <w:rFonts w:ascii="David" w:hAnsi="David" w:cs="David" w:hint="cs"/>
          <w:b/>
          <w:bCs/>
          <w:color w:val="FF0000"/>
          <w:rtl/>
        </w:rPr>
        <w:t xml:space="preserve"> </w:t>
      </w:r>
    </w:p>
    <w:p w14:paraId="3862A5A7" w14:textId="09C0BE03" w:rsidR="00CA4459" w:rsidRPr="008758A4" w:rsidRDefault="00AF6CE9" w:rsidP="008758A4">
      <w:pPr>
        <w:jc w:val="both"/>
        <w:rPr>
          <w:rFonts w:ascii="David" w:hAnsi="David" w:cs="David"/>
          <w:b/>
          <w:bCs/>
        </w:rPr>
      </w:pPr>
      <w:r w:rsidRPr="008758A4">
        <w:rPr>
          <w:rFonts w:ascii="David" w:hAnsi="David" w:cs="David" w:hint="cs"/>
          <w:rtl/>
        </w:rPr>
        <w:t>הדגש כאן הוא על היכולת של הישות המדינית הזו</w:t>
      </w:r>
      <w:r w:rsidRPr="008758A4">
        <w:rPr>
          <w:rFonts w:ascii="David" w:hAnsi="David" w:cs="David" w:hint="cs"/>
          <w:b/>
          <w:bCs/>
          <w:rtl/>
        </w:rPr>
        <w:t xml:space="preserve"> </w:t>
      </w:r>
      <w:r w:rsidRPr="008758A4">
        <w:rPr>
          <w:rFonts w:ascii="David" w:hAnsi="David" w:cs="David" w:hint="cs"/>
          <w:rtl/>
        </w:rPr>
        <w:t>לקיים יחסי חוץ (כריתת אמנות, ניהול יחסים דיפלומטיים)</w:t>
      </w:r>
      <w:r w:rsidR="0032056E">
        <w:rPr>
          <w:rFonts w:ascii="David" w:hAnsi="David" w:cs="David" w:hint="cs"/>
          <w:rtl/>
        </w:rPr>
        <w:t xml:space="preserve">. שורש הדבר הוא בעיקר </w:t>
      </w:r>
      <w:r w:rsidRPr="008758A4">
        <w:rPr>
          <w:rFonts w:ascii="David" w:hAnsi="David" w:cs="David" w:hint="cs"/>
          <w:rtl/>
        </w:rPr>
        <w:t xml:space="preserve">עצמאות ביחס למדינות אחרות </w:t>
      </w:r>
      <w:r w:rsidRPr="008758A4">
        <w:rPr>
          <w:rFonts w:ascii="David" w:hAnsi="David" w:cs="David"/>
          <w:rtl/>
        </w:rPr>
        <w:t>–</w:t>
      </w:r>
      <w:r w:rsidRPr="008758A4">
        <w:rPr>
          <w:rFonts w:ascii="David" w:hAnsi="David" w:cs="David" w:hint="cs"/>
          <w:rtl/>
        </w:rPr>
        <w:t xml:space="preserve"> </w:t>
      </w:r>
      <w:r w:rsidRPr="0032056E">
        <w:rPr>
          <w:rFonts w:ascii="David" w:hAnsi="David" w:cs="David" w:hint="cs"/>
          <w:b/>
          <w:bCs/>
          <w:rtl/>
        </w:rPr>
        <w:t>עד כמה המדינה עצמאית בפעולותיה במישור הבינ"ל</w:t>
      </w:r>
      <w:r w:rsidRPr="008758A4">
        <w:rPr>
          <w:rFonts w:ascii="David" w:hAnsi="David" w:cs="David" w:hint="cs"/>
          <w:rtl/>
        </w:rPr>
        <w:t>?</w:t>
      </w:r>
      <w:r w:rsidR="00361C48" w:rsidRPr="008758A4">
        <w:rPr>
          <w:rFonts w:ascii="David" w:hAnsi="David" w:cs="David" w:hint="cs"/>
          <w:b/>
          <w:bCs/>
          <w:rtl/>
        </w:rPr>
        <w:t xml:space="preserve"> </w:t>
      </w:r>
      <w:r w:rsidR="00361C48" w:rsidRPr="008758A4">
        <w:rPr>
          <w:rFonts w:ascii="David" w:hAnsi="David" w:cs="David" w:hint="cs"/>
          <w:rtl/>
        </w:rPr>
        <w:t>כאן נחזור לפורטוריקו</w:t>
      </w:r>
      <w:r w:rsidR="0032056E">
        <w:rPr>
          <w:rFonts w:ascii="David" w:hAnsi="David" w:cs="David" w:hint="cs"/>
          <w:rtl/>
        </w:rPr>
        <w:t xml:space="preserve"> </w:t>
      </w:r>
      <w:r w:rsidR="0032056E">
        <w:rPr>
          <w:rFonts w:ascii="David" w:hAnsi="David" w:cs="David"/>
          <w:rtl/>
        </w:rPr>
        <w:t>–</w:t>
      </w:r>
      <w:r w:rsidR="00361C48" w:rsidRPr="008758A4">
        <w:rPr>
          <w:rFonts w:ascii="David" w:hAnsi="David" w:cs="David" w:hint="cs"/>
          <w:rtl/>
        </w:rPr>
        <w:t xml:space="preserve"> למה היא לא נחשבת </w:t>
      </w:r>
      <w:r w:rsidR="00F259C0" w:rsidRPr="008758A4">
        <w:rPr>
          <w:rFonts w:ascii="David" w:hAnsi="David" w:cs="David" w:hint="cs"/>
          <w:rtl/>
        </w:rPr>
        <w:t xml:space="preserve">כמדינה? </w:t>
      </w:r>
      <w:r w:rsidR="0032056E">
        <w:rPr>
          <w:rFonts w:ascii="David" w:hAnsi="David" w:cs="David" w:hint="cs"/>
          <w:rtl/>
        </w:rPr>
        <w:t>מפני</w:t>
      </w:r>
      <w:r w:rsidR="00F259C0" w:rsidRPr="008758A4">
        <w:rPr>
          <w:rFonts w:ascii="David" w:hAnsi="David" w:cs="David" w:hint="cs"/>
          <w:rtl/>
        </w:rPr>
        <w:t xml:space="preserve"> </w:t>
      </w:r>
      <w:r w:rsidR="0032056E">
        <w:rPr>
          <w:rFonts w:ascii="David" w:hAnsi="David" w:cs="David" w:hint="cs"/>
          <w:rtl/>
        </w:rPr>
        <w:t>ש</w:t>
      </w:r>
      <w:r w:rsidR="00F259C0" w:rsidRPr="008758A4">
        <w:rPr>
          <w:rFonts w:ascii="David" w:hAnsi="David" w:cs="David" w:hint="cs"/>
          <w:rtl/>
        </w:rPr>
        <w:t>היא מסרה את יכולת ניהול יחסי החוץ שלה לארה"ב. ארה"ב היא זו שכורתת בשם פורטוריקו אמנות, מנהלת יחסים דיפלומטיים בשבילה</w:t>
      </w:r>
      <w:r w:rsidR="007E0A1D">
        <w:rPr>
          <w:rFonts w:ascii="David" w:hAnsi="David" w:cs="David" w:hint="cs"/>
          <w:rtl/>
        </w:rPr>
        <w:t xml:space="preserve"> וכדומה</w:t>
      </w:r>
      <w:r w:rsidR="00F259C0" w:rsidRPr="008758A4">
        <w:rPr>
          <w:rFonts w:ascii="David" w:hAnsi="David" w:cs="David" w:hint="cs"/>
          <w:rtl/>
        </w:rPr>
        <w:t xml:space="preserve">. </w:t>
      </w:r>
      <w:r w:rsidR="00B33A0F" w:rsidRPr="008758A4">
        <w:rPr>
          <w:rFonts w:ascii="David" w:hAnsi="David" w:cs="David" w:hint="cs"/>
          <w:rtl/>
        </w:rPr>
        <w:t>בעבר היו עוד מדינות כאלה, למשל ליכטנשטיין שמסרה את היכולת לנהל יחסי חוץ לשוויץ</w:t>
      </w:r>
      <w:r w:rsidR="007E0A1D">
        <w:rPr>
          <w:rFonts w:ascii="David" w:hAnsi="David" w:cs="David" w:hint="cs"/>
          <w:rtl/>
        </w:rPr>
        <w:t>,</w:t>
      </w:r>
      <w:r w:rsidR="00B33A0F" w:rsidRPr="008758A4">
        <w:rPr>
          <w:rFonts w:ascii="David" w:hAnsi="David" w:cs="David" w:hint="cs"/>
          <w:rtl/>
        </w:rPr>
        <w:t xml:space="preserve"> היום היא כן מדינה עצמאית. </w:t>
      </w:r>
    </w:p>
    <w:p w14:paraId="72BCEA82" w14:textId="77777777" w:rsidR="006A151D" w:rsidRDefault="00CA2BC3" w:rsidP="00CA2BC3">
      <w:pPr>
        <w:jc w:val="both"/>
        <w:rPr>
          <w:rFonts w:ascii="David" w:hAnsi="David" w:cs="David"/>
          <w:rtl/>
        </w:rPr>
      </w:pPr>
      <w:r w:rsidRPr="0032056E">
        <w:rPr>
          <w:rFonts w:ascii="David" w:hAnsi="David" w:cs="David" w:hint="cs"/>
          <w:b/>
          <w:bCs/>
          <w:u w:val="single"/>
          <w:rtl/>
        </w:rPr>
        <w:t>לסיכום</w:t>
      </w:r>
      <w:r w:rsidR="0032056E">
        <w:rPr>
          <w:rFonts w:ascii="David" w:hAnsi="David" w:cs="David" w:hint="cs"/>
          <w:b/>
          <w:bCs/>
          <w:rtl/>
        </w:rPr>
        <w:t xml:space="preserve">: </w:t>
      </w:r>
      <w:r w:rsidRPr="00C7624D">
        <w:rPr>
          <w:rFonts w:ascii="David" w:hAnsi="David" w:cs="David" w:hint="cs"/>
          <w:b/>
          <w:bCs/>
          <w:rtl/>
        </w:rPr>
        <w:t>התנאים ב</w:t>
      </w:r>
      <w:r w:rsidRPr="00C7624D">
        <w:rPr>
          <w:rFonts w:ascii="David" w:hAnsi="David" w:cs="David" w:hint="cs"/>
          <w:b/>
          <w:bCs/>
          <w:color w:val="FF33CC"/>
          <w:rtl/>
        </w:rPr>
        <w:t>ס' 1 לאמנ</w:t>
      </w:r>
      <w:r w:rsidR="000A2800" w:rsidRPr="00C7624D">
        <w:rPr>
          <w:rFonts w:ascii="David" w:hAnsi="David" w:cs="David" w:hint="cs"/>
          <w:b/>
          <w:bCs/>
          <w:color w:val="FF33CC"/>
          <w:rtl/>
        </w:rPr>
        <w:t>ת מונטווידא</w:t>
      </w:r>
      <w:r w:rsidR="000A2800" w:rsidRPr="00C7624D">
        <w:rPr>
          <w:rFonts w:ascii="David" w:hAnsi="David" w:cs="David" w:hint="eastAsia"/>
          <w:b/>
          <w:bCs/>
          <w:color w:val="FF33CC"/>
          <w:rtl/>
        </w:rPr>
        <w:t>ו</w:t>
      </w:r>
      <w:r w:rsidR="000A2800" w:rsidRPr="00C7624D">
        <w:rPr>
          <w:rFonts w:ascii="David" w:hAnsi="David" w:cs="David" w:hint="cs"/>
          <w:b/>
          <w:bCs/>
          <w:color w:val="FF33CC"/>
          <w:rtl/>
        </w:rPr>
        <w:t xml:space="preserve"> </w:t>
      </w:r>
      <w:r w:rsidRPr="00C7624D">
        <w:rPr>
          <w:rFonts w:ascii="David" w:hAnsi="David" w:cs="David" w:hint="cs"/>
          <w:b/>
          <w:bCs/>
          <w:rtl/>
        </w:rPr>
        <w:t>הם אלה שמשמשים בידינו כדי לקבוע האם קמה מדינה חדשה במשב"ל.</w:t>
      </w:r>
      <w:r>
        <w:rPr>
          <w:rFonts w:ascii="David" w:hAnsi="David" w:cs="David" w:hint="cs"/>
          <w:rtl/>
        </w:rPr>
        <w:t xml:space="preserve"> </w:t>
      </w:r>
      <w:r w:rsidR="00C77ACD">
        <w:rPr>
          <w:rFonts w:ascii="David" w:hAnsi="David" w:cs="David" w:hint="cs"/>
          <w:rtl/>
        </w:rPr>
        <w:t>לכאורה, ישות שעומדת בארבעת התנאים האלה יכולה להכריז על עצמה כמדינה. בהקשר הזה נחדד נקודה</w:t>
      </w:r>
      <w:r w:rsidR="000A2800">
        <w:rPr>
          <w:rFonts w:ascii="David" w:hAnsi="David" w:cs="David" w:hint="cs"/>
          <w:rtl/>
        </w:rPr>
        <w:t xml:space="preserve"> </w:t>
      </w:r>
      <w:r w:rsidR="00695A4B">
        <w:rPr>
          <w:rFonts w:ascii="David" w:hAnsi="David" w:cs="David" w:hint="cs"/>
          <w:rtl/>
        </w:rPr>
        <w:t xml:space="preserve">לגבי הצטרפות מדינה לאו"ם </w:t>
      </w:r>
      <w:r w:rsidR="00695A4B">
        <w:rPr>
          <w:rFonts w:ascii="David" w:hAnsi="David" w:cs="David"/>
          <w:rtl/>
        </w:rPr>
        <w:t>–</w:t>
      </w:r>
      <w:r w:rsidR="00695A4B">
        <w:rPr>
          <w:rFonts w:ascii="David" w:hAnsi="David" w:cs="David" w:hint="cs"/>
          <w:rtl/>
        </w:rPr>
        <w:t xml:space="preserve"> </w:t>
      </w:r>
      <w:r w:rsidR="0056761E">
        <w:rPr>
          <w:rFonts w:ascii="David" w:hAnsi="David" w:cs="David" w:hint="cs"/>
          <w:rtl/>
        </w:rPr>
        <w:t>עצם ההצטרפות של מדינה לאו</w:t>
      </w:r>
      <w:r w:rsidR="006A151D">
        <w:rPr>
          <w:rFonts w:ascii="David" w:hAnsi="David" w:cs="David" w:hint="cs"/>
          <w:rtl/>
        </w:rPr>
        <w:t>"</w:t>
      </w:r>
      <w:r w:rsidR="0056761E">
        <w:rPr>
          <w:rFonts w:ascii="David" w:hAnsi="David" w:cs="David" w:hint="cs"/>
          <w:rtl/>
        </w:rPr>
        <w:t>ם היא אכן אינדיקציה משמעותית מאוד ל</w:t>
      </w:r>
      <w:r w:rsidR="006A151D">
        <w:rPr>
          <w:rFonts w:ascii="David" w:hAnsi="David" w:cs="David" w:hint="cs"/>
          <w:rtl/>
        </w:rPr>
        <w:t>-</w:t>
      </w:r>
      <w:r w:rsidR="0056761E">
        <w:rPr>
          <w:rFonts w:ascii="David" w:hAnsi="David" w:cs="David" w:hint="cs"/>
          <w:rtl/>
        </w:rPr>
        <w:t xml:space="preserve">האם קיימת מדינה. </w:t>
      </w:r>
      <w:r w:rsidR="006A151D">
        <w:rPr>
          <w:rFonts w:ascii="David" w:hAnsi="David" w:cs="David" w:hint="cs"/>
          <w:rtl/>
        </w:rPr>
        <w:t>ישות מדינית מצטרפת לאו"ם</w:t>
      </w:r>
      <w:r w:rsidR="0056761E">
        <w:rPr>
          <w:rFonts w:ascii="David" w:hAnsi="David" w:cs="David" w:hint="cs"/>
          <w:rtl/>
        </w:rPr>
        <w:t xml:space="preserve"> </w:t>
      </w:r>
      <w:r w:rsidR="006A151D">
        <w:rPr>
          <w:rFonts w:ascii="David" w:hAnsi="David" w:cs="David" w:hint="cs"/>
          <w:rtl/>
        </w:rPr>
        <w:t>ב</w:t>
      </w:r>
      <w:r w:rsidR="0056761E" w:rsidRPr="006A151D">
        <w:rPr>
          <w:rFonts w:ascii="David" w:hAnsi="David" w:cs="David" w:hint="cs"/>
          <w:u w:val="single"/>
          <w:rtl/>
        </w:rPr>
        <w:t>תהליך דו שלבי</w:t>
      </w:r>
      <w:r w:rsidR="0056761E">
        <w:rPr>
          <w:rFonts w:ascii="David" w:hAnsi="David" w:cs="David" w:hint="cs"/>
          <w:rtl/>
        </w:rPr>
        <w:t>:</w:t>
      </w:r>
    </w:p>
    <w:p w14:paraId="24B76696" w14:textId="77777777" w:rsidR="006A151D" w:rsidRDefault="0056761E" w:rsidP="00C81A29">
      <w:pPr>
        <w:pStyle w:val="a7"/>
        <w:numPr>
          <w:ilvl w:val="0"/>
          <w:numId w:val="56"/>
        </w:numPr>
        <w:jc w:val="both"/>
        <w:rPr>
          <w:rFonts w:ascii="David" w:hAnsi="David" w:cs="David"/>
        </w:rPr>
      </w:pPr>
      <w:r w:rsidRPr="006A151D">
        <w:rPr>
          <w:rFonts w:ascii="David" w:hAnsi="David" w:cs="David" w:hint="cs"/>
          <w:rtl/>
        </w:rPr>
        <w:t>המלצה של מועצת הביטחון</w:t>
      </w:r>
      <w:r w:rsidR="00C15D32" w:rsidRPr="006A151D">
        <w:rPr>
          <w:rFonts w:ascii="David" w:hAnsi="David" w:cs="David" w:hint="cs"/>
          <w:rtl/>
        </w:rPr>
        <w:t>.</w:t>
      </w:r>
    </w:p>
    <w:p w14:paraId="42FE5AE7" w14:textId="77777777" w:rsidR="006A151D" w:rsidRDefault="00C15D32" w:rsidP="00C81A29">
      <w:pPr>
        <w:pStyle w:val="a7"/>
        <w:numPr>
          <w:ilvl w:val="0"/>
          <w:numId w:val="56"/>
        </w:numPr>
        <w:jc w:val="both"/>
        <w:rPr>
          <w:rFonts w:ascii="David" w:hAnsi="David" w:cs="David"/>
        </w:rPr>
      </w:pPr>
      <w:r w:rsidRPr="006A151D">
        <w:rPr>
          <w:rFonts w:ascii="David" w:hAnsi="David" w:cs="David" w:hint="cs"/>
          <w:rtl/>
        </w:rPr>
        <w:t xml:space="preserve">החלטה של העצרת ברוב של שני שליש. </w:t>
      </w:r>
    </w:p>
    <w:p w14:paraId="5A2560AF" w14:textId="5A21FBAA" w:rsidR="00CA2BC3" w:rsidRPr="006A151D" w:rsidRDefault="007268B8" w:rsidP="006A151D">
      <w:pPr>
        <w:jc w:val="both"/>
        <w:rPr>
          <w:rFonts w:ascii="David" w:hAnsi="David" w:cs="David"/>
          <w:rtl/>
        </w:rPr>
      </w:pPr>
      <w:r w:rsidRPr="006A151D">
        <w:rPr>
          <w:rFonts w:ascii="David" w:hAnsi="David" w:cs="David" w:hint="cs"/>
          <w:rtl/>
        </w:rPr>
        <w:t>אם מתקיימים שני התנאים</w:t>
      </w:r>
      <w:r w:rsidR="001121FC">
        <w:rPr>
          <w:rFonts w:ascii="David" w:hAnsi="David" w:cs="David" w:hint="cs"/>
          <w:rtl/>
        </w:rPr>
        <w:t xml:space="preserve"> לעיל,</w:t>
      </w:r>
      <w:r w:rsidRPr="006A151D">
        <w:rPr>
          <w:rFonts w:ascii="David" w:hAnsi="David" w:cs="David" w:hint="cs"/>
          <w:rtl/>
        </w:rPr>
        <w:t xml:space="preserve"> אזי מדינה חדשה יכולה לזכות ולהצטרף לאו"ם</w:t>
      </w:r>
      <w:r w:rsidR="001121FC">
        <w:rPr>
          <w:rFonts w:ascii="David" w:hAnsi="David" w:cs="David" w:hint="cs"/>
          <w:rtl/>
        </w:rPr>
        <w:t>.</w:t>
      </w:r>
      <w:r w:rsidRPr="006A151D">
        <w:rPr>
          <w:rFonts w:ascii="David" w:hAnsi="David" w:cs="David" w:hint="cs"/>
          <w:rtl/>
        </w:rPr>
        <w:t xml:space="preserve"> כאמור</w:t>
      </w:r>
      <w:r w:rsidR="001121FC">
        <w:rPr>
          <w:rFonts w:ascii="David" w:hAnsi="David" w:cs="David" w:hint="cs"/>
          <w:rtl/>
        </w:rPr>
        <w:t xml:space="preserve">, הדבר </w:t>
      </w:r>
      <w:r w:rsidRPr="006A151D">
        <w:rPr>
          <w:rFonts w:ascii="David" w:hAnsi="David" w:cs="David" w:hint="cs"/>
          <w:rtl/>
        </w:rPr>
        <w:t>יה</w:t>
      </w:r>
      <w:r w:rsidR="001121FC">
        <w:rPr>
          <w:rFonts w:ascii="David" w:hAnsi="David" w:cs="David" w:hint="cs"/>
          <w:rtl/>
        </w:rPr>
        <w:t>ווה</w:t>
      </w:r>
      <w:r w:rsidRPr="006A151D">
        <w:rPr>
          <w:rFonts w:ascii="David" w:hAnsi="David" w:cs="David" w:hint="cs"/>
          <w:rtl/>
        </w:rPr>
        <w:t xml:space="preserve"> אינדיקציה משמעותית לכך שזו מדינה חדשה במשב"ל. </w:t>
      </w:r>
    </w:p>
    <w:p w14:paraId="29B73061" w14:textId="096EFF67" w:rsidR="007268B8" w:rsidRPr="000466CD" w:rsidRDefault="00D07422" w:rsidP="00CA2BC3">
      <w:pPr>
        <w:jc w:val="both"/>
        <w:rPr>
          <w:rFonts w:ascii="David" w:hAnsi="David" w:cs="David"/>
          <w:rtl/>
        </w:rPr>
      </w:pPr>
      <w:r>
        <w:rPr>
          <w:rFonts w:ascii="David" w:hAnsi="David" w:cs="David" w:hint="cs"/>
          <w:b/>
          <w:bCs/>
          <w:u w:val="single"/>
          <w:rtl/>
        </w:rPr>
        <w:t>הכרה</w:t>
      </w:r>
      <w:r w:rsidR="00907962">
        <w:rPr>
          <w:rFonts w:ascii="David" w:hAnsi="David" w:cs="David" w:hint="cs"/>
          <w:b/>
          <w:bCs/>
          <w:u w:val="single"/>
          <w:rtl/>
        </w:rPr>
        <w:t xml:space="preserve"> (במדינה חדשה)</w:t>
      </w:r>
      <w:r w:rsidR="000466CD">
        <w:rPr>
          <w:rFonts w:ascii="David" w:hAnsi="David" w:cs="David" w:hint="cs"/>
          <w:rtl/>
        </w:rPr>
        <w:t>:</w:t>
      </w:r>
    </w:p>
    <w:p w14:paraId="4596F010" w14:textId="3C7389A8" w:rsidR="00D07422" w:rsidRDefault="00D07422" w:rsidP="00CA2BC3">
      <w:pPr>
        <w:jc w:val="both"/>
        <w:rPr>
          <w:rFonts w:ascii="David" w:hAnsi="David" w:cs="David"/>
          <w:rtl/>
        </w:rPr>
      </w:pPr>
      <w:r>
        <w:rPr>
          <w:rFonts w:ascii="David" w:hAnsi="David" w:cs="David" w:hint="cs"/>
          <w:rtl/>
        </w:rPr>
        <w:t>מה</w:t>
      </w:r>
      <w:r w:rsidR="00C9137D">
        <w:rPr>
          <w:rFonts w:ascii="David" w:hAnsi="David" w:cs="David" w:hint="cs"/>
          <w:rtl/>
        </w:rPr>
        <w:t xml:space="preserve">י </w:t>
      </w:r>
      <w:r>
        <w:rPr>
          <w:rFonts w:ascii="David" w:hAnsi="David" w:cs="David" w:hint="cs"/>
          <w:rtl/>
        </w:rPr>
        <w:t xml:space="preserve">בעצם הכרה? </w:t>
      </w:r>
      <w:r w:rsidR="00C9137D">
        <w:rPr>
          <w:rFonts w:ascii="David" w:hAnsi="David" w:cs="David" w:hint="cs"/>
          <w:rtl/>
        </w:rPr>
        <w:t>הכרה היא</w:t>
      </w:r>
      <w:r>
        <w:rPr>
          <w:rFonts w:ascii="David" w:hAnsi="David" w:cs="David" w:hint="cs"/>
          <w:rtl/>
        </w:rPr>
        <w:t xml:space="preserve"> סמכות שניתנת למדינות הקיימות</w:t>
      </w:r>
      <w:r w:rsidR="00201417">
        <w:rPr>
          <w:rFonts w:ascii="David" w:hAnsi="David" w:cs="David" w:hint="cs"/>
          <w:rtl/>
        </w:rPr>
        <w:t xml:space="preserve"> להכיר או לא להכיר בישות מסוימת כמדינה. עולה השאלה </w:t>
      </w:r>
      <w:r w:rsidR="00201417">
        <w:rPr>
          <w:rFonts w:ascii="David" w:hAnsi="David" w:cs="David"/>
          <w:rtl/>
        </w:rPr>
        <w:t>–</w:t>
      </w:r>
      <w:r w:rsidR="00201417">
        <w:rPr>
          <w:rFonts w:ascii="David" w:hAnsi="David" w:cs="David" w:hint="cs"/>
          <w:rtl/>
        </w:rPr>
        <w:t xml:space="preserve"> מה מעמד האקט הזה של הכרה מצד מדינות אחרות? האם האקט הזה שבו מדינות מכירות או לא מכירות במדינה חדשה הוא אקט קונסטיטוטיבי</w:t>
      </w:r>
      <w:r w:rsidR="00833EFC">
        <w:rPr>
          <w:rFonts w:ascii="David" w:hAnsi="David" w:cs="David" w:hint="cs"/>
          <w:rtl/>
        </w:rPr>
        <w:t xml:space="preserve"> </w:t>
      </w:r>
      <w:r w:rsidR="00D06F59">
        <w:rPr>
          <w:rFonts w:ascii="David" w:hAnsi="David" w:cs="David" w:hint="cs"/>
          <w:rtl/>
        </w:rPr>
        <w:t>או דקלרטיבי?</w:t>
      </w:r>
    </w:p>
    <w:p w14:paraId="51C00FCF" w14:textId="1AC75DD8" w:rsidR="004B4E02" w:rsidRPr="004B4E02" w:rsidRDefault="004B4E02" w:rsidP="00CA2BC3">
      <w:pPr>
        <w:jc w:val="both"/>
        <w:rPr>
          <w:rFonts w:ascii="David" w:hAnsi="David" w:cs="David"/>
          <w:rtl/>
        </w:rPr>
      </w:pPr>
      <w:r>
        <w:rPr>
          <w:rFonts w:ascii="David" w:hAnsi="David" w:cs="David" w:hint="cs"/>
          <w:u w:val="single"/>
          <w:rtl/>
        </w:rPr>
        <w:t>נציג את שתי הגישות:</w:t>
      </w:r>
    </w:p>
    <w:p w14:paraId="52542D56" w14:textId="77777777" w:rsidR="00BB32DE" w:rsidRDefault="003A759D" w:rsidP="00C81A29">
      <w:pPr>
        <w:pStyle w:val="a7"/>
        <w:numPr>
          <w:ilvl w:val="0"/>
          <w:numId w:val="58"/>
        </w:numPr>
        <w:jc w:val="both"/>
        <w:rPr>
          <w:rFonts w:ascii="David" w:hAnsi="David" w:cs="David"/>
        </w:rPr>
      </w:pPr>
      <w:r w:rsidRPr="00BB32DE">
        <w:rPr>
          <w:rFonts w:ascii="David" w:hAnsi="David" w:cs="David" w:hint="cs"/>
          <w:b/>
          <w:bCs/>
          <w:rtl/>
        </w:rPr>
        <w:t>גישה דקלרטיבית</w:t>
      </w:r>
      <w:r w:rsidRPr="00BB32DE">
        <w:rPr>
          <w:rFonts w:ascii="David" w:hAnsi="David" w:cs="David" w:hint="cs"/>
          <w:rtl/>
        </w:rPr>
        <w:t xml:space="preserve"> </w:t>
      </w:r>
      <w:r w:rsidR="004B4E02" w:rsidRPr="00BB32DE">
        <w:rPr>
          <w:rFonts w:ascii="David" w:hAnsi="David" w:cs="David"/>
          <w:rtl/>
        </w:rPr>
        <w:t>–</w:t>
      </w:r>
      <w:r w:rsidR="004B4E02" w:rsidRPr="00BB32DE">
        <w:rPr>
          <w:rFonts w:ascii="David" w:hAnsi="David" w:cs="David" w:hint="cs"/>
          <w:rtl/>
        </w:rPr>
        <w:t xml:space="preserve"> לפי גישה זו,</w:t>
      </w:r>
      <w:r w:rsidRPr="00BB32DE">
        <w:rPr>
          <w:rFonts w:ascii="David" w:hAnsi="David" w:cs="David" w:hint="cs"/>
          <w:rtl/>
        </w:rPr>
        <w:t xml:space="preserve"> אין להכרה השלכה על קיומה הנורמטיבי של המדינה</w:t>
      </w:r>
      <w:r w:rsidR="00D06F59" w:rsidRPr="00BB32DE">
        <w:rPr>
          <w:rFonts w:ascii="David" w:hAnsi="David" w:cs="David" w:hint="cs"/>
          <w:rtl/>
        </w:rPr>
        <w:t xml:space="preserve"> וכל מה שחשוב הוא התקיימות ארבעת התנאים של אמנת מונטווידאו</w:t>
      </w:r>
      <w:r w:rsidRPr="00BB32DE">
        <w:rPr>
          <w:rFonts w:ascii="David" w:hAnsi="David" w:cs="David" w:hint="cs"/>
          <w:rtl/>
        </w:rPr>
        <w:t>.</w:t>
      </w:r>
      <w:r w:rsidR="00D06F59" w:rsidRPr="00BB32DE">
        <w:rPr>
          <w:rFonts w:ascii="David" w:hAnsi="David" w:cs="David" w:hint="cs"/>
          <w:rtl/>
        </w:rPr>
        <w:t xml:space="preserve"> </w:t>
      </w:r>
    </w:p>
    <w:p w14:paraId="3FD97C24" w14:textId="29F5B602" w:rsidR="003A759D" w:rsidRPr="00BB32DE" w:rsidRDefault="003A759D" w:rsidP="00C81A29">
      <w:pPr>
        <w:pStyle w:val="a7"/>
        <w:numPr>
          <w:ilvl w:val="0"/>
          <w:numId w:val="58"/>
        </w:numPr>
        <w:jc w:val="both"/>
        <w:rPr>
          <w:rFonts w:ascii="David" w:hAnsi="David" w:cs="David"/>
          <w:rtl/>
        </w:rPr>
      </w:pPr>
      <w:r w:rsidRPr="00BB32DE">
        <w:rPr>
          <w:rFonts w:ascii="David" w:hAnsi="David" w:cs="David" w:hint="cs"/>
          <w:b/>
          <w:bCs/>
          <w:rtl/>
        </w:rPr>
        <w:t>גישה קונסטיטוטיבית</w:t>
      </w:r>
      <w:r w:rsidRPr="00BB32DE">
        <w:rPr>
          <w:rFonts w:ascii="David" w:hAnsi="David" w:cs="David" w:hint="cs"/>
          <w:rtl/>
        </w:rPr>
        <w:t xml:space="preserve"> </w:t>
      </w:r>
      <w:r w:rsidRPr="00BB32DE">
        <w:rPr>
          <w:rFonts w:ascii="David" w:hAnsi="David" w:cs="David"/>
          <w:rtl/>
        </w:rPr>
        <w:t>–</w:t>
      </w:r>
      <w:r w:rsidRPr="00BB32DE">
        <w:rPr>
          <w:rFonts w:ascii="David" w:hAnsi="David" w:cs="David" w:hint="cs"/>
          <w:rtl/>
        </w:rPr>
        <w:t xml:space="preserve"> ההכרה </w:t>
      </w:r>
      <w:r w:rsidR="00D06F59" w:rsidRPr="00BB32DE">
        <w:rPr>
          <w:rFonts w:ascii="David" w:hAnsi="David" w:cs="David" w:hint="cs"/>
          <w:rtl/>
        </w:rPr>
        <w:t>מהווה מרכיב</w:t>
      </w:r>
      <w:r w:rsidRPr="00BB32DE">
        <w:rPr>
          <w:rFonts w:ascii="David" w:hAnsi="David" w:cs="David" w:hint="cs"/>
          <w:rtl/>
        </w:rPr>
        <w:t xml:space="preserve"> הכרחי לקיום מדינה.</w:t>
      </w:r>
    </w:p>
    <w:p w14:paraId="2A594A1D" w14:textId="77777777" w:rsidR="00E16563" w:rsidRDefault="00E16563" w:rsidP="00CA2BC3">
      <w:pPr>
        <w:jc w:val="both"/>
        <w:rPr>
          <w:rFonts w:ascii="David" w:hAnsi="David" w:cs="David"/>
          <w:rtl/>
        </w:rPr>
      </w:pPr>
      <w:r w:rsidRPr="00E16563">
        <w:rPr>
          <w:rFonts w:ascii="David" w:hAnsi="David" w:cs="David" w:hint="cs"/>
          <w:b/>
          <w:bCs/>
          <w:color w:val="FF33CC"/>
          <w:rtl/>
        </w:rPr>
        <w:t>ס' 3 לאמנת מונטווידאו</w:t>
      </w:r>
      <w:r w:rsidR="00401EEB" w:rsidRPr="00E16563">
        <w:rPr>
          <w:rFonts w:ascii="David" w:hAnsi="David" w:cs="David"/>
          <w:color w:val="FF33CC"/>
          <w:rtl/>
        </w:rPr>
        <w:t xml:space="preserve"> </w:t>
      </w:r>
      <w:r>
        <w:rPr>
          <w:rFonts w:ascii="David" w:hAnsi="David" w:cs="David" w:hint="cs"/>
          <w:rtl/>
        </w:rPr>
        <w:t xml:space="preserve">מאמץ </w:t>
      </w:r>
      <w:r w:rsidR="00401EEB" w:rsidRPr="00401EEB">
        <w:rPr>
          <w:rFonts w:ascii="David" w:hAnsi="David" w:cs="David"/>
          <w:rtl/>
        </w:rPr>
        <w:t>את הגישה הדקלרטיבית – קיומה של ההכרה אינו תנאי הכרחי לקיומה של מדינה.</w:t>
      </w:r>
      <w:r w:rsidR="00401EEB">
        <w:rPr>
          <w:rFonts w:ascii="David" w:hAnsi="David" w:cs="David" w:hint="cs"/>
          <w:rtl/>
        </w:rPr>
        <w:t xml:space="preserve"> </w:t>
      </w:r>
    </w:p>
    <w:p w14:paraId="6EEBA47F" w14:textId="471D6D84" w:rsidR="00B91500" w:rsidRDefault="00401EEB" w:rsidP="00CA2BC3">
      <w:pPr>
        <w:jc w:val="both"/>
        <w:rPr>
          <w:rFonts w:ascii="David" w:hAnsi="David" w:cs="David"/>
          <w:rtl/>
        </w:rPr>
      </w:pPr>
      <w:r w:rsidRPr="00EB114E">
        <w:rPr>
          <w:rFonts w:ascii="David" w:hAnsi="David" w:cs="David" w:hint="cs"/>
          <w:u w:val="single"/>
          <w:rtl/>
        </w:rPr>
        <w:t xml:space="preserve">אם </w:t>
      </w:r>
      <w:r w:rsidR="00E16563" w:rsidRPr="00EB114E">
        <w:rPr>
          <w:rFonts w:ascii="David" w:hAnsi="David" w:cs="David" w:hint="cs"/>
          <w:u w:val="single"/>
          <w:rtl/>
        </w:rPr>
        <w:t>ארבעת התנאים ב</w:t>
      </w:r>
      <w:r w:rsidR="00E16563" w:rsidRPr="00EB114E">
        <w:rPr>
          <w:rFonts w:ascii="David" w:hAnsi="David" w:cs="David" w:hint="cs"/>
          <w:b/>
          <w:bCs/>
          <w:color w:val="FF33CC"/>
          <w:u w:val="single"/>
          <w:rtl/>
        </w:rPr>
        <w:t xml:space="preserve">ס' 1 לאמנה </w:t>
      </w:r>
      <w:r w:rsidRPr="00EB114E">
        <w:rPr>
          <w:rFonts w:ascii="David" w:hAnsi="David" w:cs="David" w:hint="cs"/>
          <w:u w:val="single"/>
          <w:rtl/>
        </w:rPr>
        <w:t>הם אובייקטיבים, מה מוסיפה ההכרה</w:t>
      </w:r>
      <w:r>
        <w:rPr>
          <w:rFonts w:ascii="David" w:hAnsi="David" w:cs="David" w:hint="cs"/>
          <w:rtl/>
        </w:rPr>
        <w:t xml:space="preserve">? </w:t>
      </w:r>
    </w:p>
    <w:p w14:paraId="3870DAC3" w14:textId="1F19AC1F" w:rsidR="00FF6682" w:rsidRPr="00FF6682" w:rsidRDefault="00FF6682" w:rsidP="00FF6682">
      <w:pPr>
        <w:jc w:val="both"/>
        <w:rPr>
          <w:rFonts w:ascii="David" w:hAnsi="David" w:cs="David"/>
        </w:rPr>
      </w:pPr>
      <w:r w:rsidRPr="003A397E">
        <w:rPr>
          <w:rFonts w:ascii="David" w:hAnsi="David" w:cs="David" w:hint="cs"/>
          <w:b/>
          <w:bCs/>
          <w:rtl/>
        </w:rPr>
        <w:t>ההכרה נותנת לנו לגיטימציה פוליטית לישות המדינתית הזו</w:t>
      </w:r>
      <w:r w:rsidRPr="00FF6682">
        <w:rPr>
          <w:rFonts w:ascii="David" w:hAnsi="David" w:cs="David" w:hint="cs"/>
          <w:rtl/>
        </w:rPr>
        <w:t>. ברגע שמדינות אחרות מכירות במדינה חדשה הן מצהירות על הנכונות שלהן לקיים יחסים בינלאומיים עם המדינה הזו. בפועל, מאפשר למדינה להוציא מן הכוח אל הפועל עובדת קיומה כחברה בקהיליית המדינות.</w:t>
      </w:r>
    </w:p>
    <w:p w14:paraId="01C80D87" w14:textId="51C58EB7" w:rsidR="00810A31" w:rsidRDefault="00FF6682" w:rsidP="00FF6682">
      <w:pPr>
        <w:jc w:val="both"/>
        <w:rPr>
          <w:rFonts w:ascii="David" w:hAnsi="David" w:cs="David"/>
          <w:rtl/>
        </w:rPr>
      </w:pPr>
      <w:r w:rsidRPr="005D5356">
        <w:rPr>
          <w:rFonts w:ascii="David" w:hAnsi="David" w:cs="David" w:hint="cs"/>
          <w:b/>
          <w:bCs/>
          <w:rtl/>
        </w:rPr>
        <w:t>האקט של הכרה</w:t>
      </w:r>
      <w:r w:rsidR="00557300" w:rsidRPr="005D5356">
        <w:rPr>
          <w:rFonts w:ascii="David" w:hAnsi="David" w:cs="David" w:hint="cs"/>
          <w:b/>
          <w:bCs/>
          <w:rtl/>
        </w:rPr>
        <w:t xml:space="preserve"> הוא הליך חד צדדי, רצוני, פוליטי</w:t>
      </w:r>
      <w:r w:rsidR="00557300">
        <w:rPr>
          <w:rFonts w:ascii="David" w:hAnsi="David" w:cs="David" w:hint="cs"/>
          <w:rtl/>
        </w:rPr>
        <w:t xml:space="preserve"> </w:t>
      </w:r>
      <w:r w:rsidR="00557300">
        <w:rPr>
          <w:rFonts w:ascii="David" w:hAnsi="David" w:cs="David"/>
          <w:rtl/>
        </w:rPr>
        <w:t>–</w:t>
      </w:r>
      <w:r w:rsidR="00557300">
        <w:rPr>
          <w:rFonts w:ascii="David" w:hAnsi="David" w:cs="David" w:hint="cs"/>
          <w:rtl/>
        </w:rPr>
        <w:t xml:space="preserve"> כל מדינה יכולה להחליט האם היא רוצה להכיר בישות מסוימת כמדינה או לא. </w:t>
      </w:r>
      <w:r w:rsidR="003E3C8C">
        <w:rPr>
          <w:rFonts w:ascii="David" w:hAnsi="David" w:cs="David" w:hint="cs"/>
          <w:rtl/>
        </w:rPr>
        <w:t xml:space="preserve">על מדינות שקיימות אין שום חובה להכיר או לא להכיר בישות מסוימת כמדינה. במישור המשב"ל אין נפקות משפטית להכרה או להיעדרה. למשל, ישראל </w:t>
      </w:r>
      <w:r w:rsidR="003E3C8C">
        <w:rPr>
          <w:rFonts w:ascii="David" w:hAnsi="David" w:cs="David"/>
          <w:rtl/>
        </w:rPr>
        <w:t>–</w:t>
      </w:r>
      <w:r w:rsidR="003E3C8C">
        <w:rPr>
          <w:rFonts w:ascii="David" w:hAnsi="David" w:cs="David" w:hint="cs"/>
          <w:rtl/>
        </w:rPr>
        <w:t xml:space="preserve"> מדינות ערב רובן לא מכירות במדינת ישראל</w:t>
      </w:r>
      <w:r w:rsidR="00F22AC7">
        <w:rPr>
          <w:rFonts w:ascii="David" w:hAnsi="David" w:cs="David" w:hint="cs"/>
          <w:rtl/>
        </w:rPr>
        <w:t xml:space="preserve"> כמדינה עצמאית בזירה הבינ"ל. בהינתן זה שיש מסה קריטית שכן הכירו בישראל כמדינה אין שום משמעות נורמטיבית לזה שאותן מדינות ערב לא מכירות במדינת ישראל כמדינה</w:t>
      </w:r>
      <w:r w:rsidR="003A397E">
        <w:rPr>
          <w:rFonts w:ascii="David" w:hAnsi="David" w:cs="David" w:hint="cs"/>
          <w:rtl/>
        </w:rPr>
        <w:t xml:space="preserve"> </w:t>
      </w:r>
      <w:r w:rsidR="00F22AC7">
        <w:rPr>
          <w:rFonts w:ascii="David" w:hAnsi="David" w:cs="David" w:hint="cs"/>
          <w:rtl/>
        </w:rPr>
        <w:t>(</w:t>
      </w:r>
      <w:r w:rsidR="0044784F">
        <w:rPr>
          <w:rFonts w:ascii="David" w:hAnsi="David" w:cs="David" w:hint="cs"/>
          <w:rtl/>
        </w:rPr>
        <w:t xml:space="preserve">אולם, כן </w:t>
      </w:r>
      <w:r w:rsidR="00F22AC7">
        <w:rPr>
          <w:rFonts w:ascii="David" w:hAnsi="David" w:cs="David" w:hint="cs"/>
          <w:rtl/>
        </w:rPr>
        <w:t xml:space="preserve">יש </w:t>
      </w:r>
      <w:r w:rsidR="003A397E">
        <w:rPr>
          <w:rFonts w:ascii="David" w:hAnsi="David" w:cs="David" w:hint="cs"/>
          <w:rtl/>
        </w:rPr>
        <w:t>ל</w:t>
      </w:r>
      <w:r w:rsidR="00F22AC7">
        <w:rPr>
          <w:rFonts w:ascii="David" w:hAnsi="David" w:cs="David" w:hint="cs"/>
          <w:rtl/>
        </w:rPr>
        <w:t>כך משמעות פוליטית</w:t>
      </w:r>
      <w:r w:rsidR="003A397E">
        <w:rPr>
          <w:rFonts w:ascii="David" w:hAnsi="David" w:cs="David" w:hint="cs"/>
          <w:rtl/>
        </w:rPr>
        <w:t xml:space="preserve">, כגון </w:t>
      </w:r>
      <w:r w:rsidR="00F22AC7">
        <w:rPr>
          <w:rFonts w:ascii="David" w:hAnsi="David" w:cs="David" w:hint="cs"/>
          <w:rtl/>
        </w:rPr>
        <w:t>אי הקמת שגרירויות</w:t>
      </w:r>
      <w:r w:rsidR="003A397E">
        <w:rPr>
          <w:rFonts w:ascii="David" w:hAnsi="David" w:cs="David" w:hint="cs"/>
          <w:rtl/>
        </w:rPr>
        <w:t xml:space="preserve"> של מדינות ערב בישראל ולהפך</w:t>
      </w:r>
      <w:r w:rsidR="00F22AC7">
        <w:rPr>
          <w:rFonts w:ascii="David" w:hAnsi="David" w:cs="David" w:hint="cs"/>
          <w:rtl/>
        </w:rPr>
        <w:t xml:space="preserve">, אי קיום סחר וכדומה). </w:t>
      </w:r>
    </w:p>
    <w:p w14:paraId="3711A3AD" w14:textId="54B05697" w:rsidR="00FF6682" w:rsidRDefault="00F22AC7" w:rsidP="00FF6682">
      <w:pPr>
        <w:jc w:val="both"/>
        <w:rPr>
          <w:rFonts w:ascii="David" w:hAnsi="David" w:cs="David"/>
          <w:rtl/>
        </w:rPr>
      </w:pPr>
      <w:r>
        <w:rPr>
          <w:rFonts w:ascii="David" w:hAnsi="David" w:cs="David" w:hint="cs"/>
          <w:rtl/>
        </w:rPr>
        <w:t xml:space="preserve">יותר מזה, </w:t>
      </w:r>
      <w:r w:rsidR="00810A31" w:rsidRPr="005D5356">
        <w:rPr>
          <w:rFonts w:ascii="David" w:hAnsi="David" w:cs="David" w:hint="cs"/>
          <w:b/>
          <w:bCs/>
          <w:rtl/>
        </w:rPr>
        <w:t>בין המדינות ממשיכים לחול כללי המשפט הבינלאומי</w:t>
      </w:r>
      <w:r w:rsidR="00810A31">
        <w:rPr>
          <w:rFonts w:ascii="David" w:hAnsi="David" w:cs="David" w:hint="cs"/>
          <w:rtl/>
        </w:rPr>
        <w:t>. למשל, סוריה לא מכירה במדינת ישראל</w:t>
      </w:r>
      <w:r w:rsidR="005D5356">
        <w:rPr>
          <w:rFonts w:ascii="David" w:hAnsi="David" w:cs="David" w:hint="cs"/>
          <w:rtl/>
        </w:rPr>
        <w:t xml:space="preserve"> כמדינה,</w:t>
      </w:r>
      <w:r w:rsidR="00810A31">
        <w:rPr>
          <w:rFonts w:ascii="David" w:hAnsi="David" w:cs="David" w:hint="cs"/>
          <w:rtl/>
        </w:rPr>
        <w:t xml:space="preserve"> אבל במלחמת ששת הימים היה ברור לכל, שהדינים שממשיכים לחול </w:t>
      </w:r>
      <w:r w:rsidR="00AE2A95">
        <w:rPr>
          <w:rFonts w:ascii="David" w:hAnsi="David" w:cs="David" w:hint="cs"/>
          <w:rtl/>
        </w:rPr>
        <w:t>אלו</w:t>
      </w:r>
      <w:r w:rsidR="00810A31">
        <w:rPr>
          <w:rFonts w:ascii="David" w:hAnsi="David" w:cs="David" w:hint="cs"/>
          <w:rtl/>
        </w:rPr>
        <w:t xml:space="preserve"> דיני הלחימה של המשב"ל</w:t>
      </w:r>
      <w:r w:rsidR="00AE2A95">
        <w:rPr>
          <w:rFonts w:ascii="David" w:hAnsi="David" w:cs="David" w:hint="cs"/>
          <w:rtl/>
        </w:rPr>
        <w:t xml:space="preserve">. </w:t>
      </w:r>
      <w:r w:rsidR="00810A31">
        <w:rPr>
          <w:rFonts w:ascii="David" w:hAnsi="David" w:cs="David" w:hint="cs"/>
          <w:rtl/>
        </w:rPr>
        <w:t xml:space="preserve">בסוף המלחמה </w:t>
      </w:r>
      <w:r w:rsidR="00AE2A95">
        <w:rPr>
          <w:rFonts w:ascii="David" w:hAnsi="David" w:cs="David" w:hint="cs"/>
          <w:rtl/>
        </w:rPr>
        <w:t>כ</w:t>
      </w:r>
      <w:r w:rsidR="00810A31">
        <w:rPr>
          <w:rFonts w:ascii="David" w:hAnsi="David" w:cs="David" w:hint="cs"/>
          <w:rtl/>
        </w:rPr>
        <w:t>שעשו חילופי שבויים</w:t>
      </w:r>
      <w:r w:rsidR="00AE2A95">
        <w:rPr>
          <w:rFonts w:ascii="David" w:hAnsi="David" w:cs="David" w:hint="cs"/>
          <w:rtl/>
        </w:rPr>
        <w:t>, החילופים נעשו</w:t>
      </w:r>
      <w:r w:rsidR="00810A31">
        <w:rPr>
          <w:rFonts w:ascii="David" w:hAnsi="David" w:cs="David" w:hint="cs"/>
          <w:rtl/>
        </w:rPr>
        <w:t xml:space="preserve"> לפי אמנת ג'נבה השלישית</w:t>
      </w:r>
      <w:r w:rsidR="00AE2A95">
        <w:rPr>
          <w:rFonts w:ascii="David" w:hAnsi="David" w:cs="David" w:hint="cs"/>
          <w:rtl/>
        </w:rPr>
        <w:t>.</w:t>
      </w:r>
      <w:r w:rsidR="00810A31">
        <w:rPr>
          <w:rFonts w:ascii="David" w:hAnsi="David" w:cs="David" w:hint="cs"/>
          <w:rtl/>
        </w:rPr>
        <w:t xml:space="preserve"> </w:t>
      </w:r>
      <w:r w:rsidR="00AE2A95">
        <w:rPr>
          <w:rFonts w:ascii="David" w:hAnsi="David" w:cs="David" w:hint="cs"/>
          <w:rtl/>
        </w:rPr>
        <w:t>מכאן אנו רואים</w:t>
      </w:r>
      <w:r w:rsidR="00810A31">
        <w:rPr>
          <w:rFonts w:ascii="David" w:hAnsi="David" w:cs="David" w:hint="cs"/>
          <w:rtl/>
        </w:rPr>
        <w:t xml:space="preserve"> </w:t>
      </w:r>
      <w:r w:rsidR="00AE2A95">
        <w:rPr>
          <w:rFonts w:ascii="David" w:hAnsi="David" w:cs="David" w:hint="cs"/>
          <w:rtl/>
        </w:rPr>
        <w:t>ש</w:t>
      </w:r>
      <w:r w:rsidR="00810A31">
        <w:rPr>
          <w:rFonts w:ascii="David" w:hAnsi="David" w:cs="David" w:hint="cs"/>
          <w:rtl/>
        </w:rPr>
        <w:t xml:space="preserve">לצד אי ההכרה הזו מבחינה נורמטיבית </w:t>
      </w:r>
      <w:r w:rsidR="00AE2A95">
        <w:rPr>
          <w:rFonts w:ascii="David" w:hAnsi="David" w:cs="David" w:hint="cs"/>
          <w:rtl/>
        </w:rPr>
        <w:t>של סוריה במדינת ישראל כמדינה,</w:t>
      </w:r>
      <w:r w:rsidR="00810A31">
        <w:rPr>
          <w:rFonts w:ascii="David" w:hAnsi="David" w:cs="David" w:hint="cs"/>
          <w:rtl/>
        </w:rPr>
        <w:t xml:space="preserve"> הצדדים הבינו שהכללים שחלים עליהם הם כללי המשב"ל.</w:t>
      </w:r>
    </w:p>
    <w:p w14:paraId="21088E2B" w14:textId="649018A1" w:rsidR="00810A31" w:rsidRDefault="00810A31" w:rsidP="00FF6682">
      <w:pPr>
        <w:jc w:val="both"/>
        <w:rPr>
          <w:rFonts w:ascii="David" w:hAnsi="David" w:cs="David"/>
          <w:rtl/>
        </w:rPr>
      </w:pPr>
      <w:r>
        <w:rPr>
          <w:rFonts w:ascii="David" w:hAnsi="David" w:cs="David" w:hint="cs"/>
          <w:rtl/>
        </w:rPr>
        <w:t>עם זאת, להכרה או אי הכרה יש כמובן משמעויות פוליטיות ודיפלומטיות</w:t>
      </w:r>
      <w:r w:rsidR="00974EFE">
        <w:rPr>
          <w:rFonts w:ascii="David" w:hAnsi="David" w:cs="David" w:hint="cs"/>
          <w:rtl/>
        </w:rPr>
        <w:t xml:space="preserve"> כפי שכבר ציינו</w:t>
      </w:r>
      <w:r>
        <w:rPr>
          <w:rFonts w:ascii="David" w:hAnsi="David" w:cs="David" w:hint="cs"/>
          <w:rtl/>
        </w:rPr>
        <w:t xml:space="preserve"> </w:t>
      </w:r>
      <w:r>
        <w:rPr>
          <w:rFonts w:ascii="David" w:hAnsi="David" w:cs="David"/>
          <w:rtl/>
        </w:rPr>
        <w:t>–</w:t>
      </w:r>
      <w:r>
        <w:rPr>
          <w:rFonts w:ascii="David" w:hAnsi="David" w:cs="David" w:hint="cs"/>
          <w:rtl/>
        </w:rPr>
        <w:t xml:space="preserve"> סוריה לא סוחרת איתנו, לא מקיימת יחסים דיפלומטיים עם ישראל. </w:t>
      </w:r>
    </w:p>
    <w:p w14:paraId="13199F6C" w14:textId="15D9D90E" w:rsidR="00810A31" w:rsidRDefault="004A0E41" w:rsidP="00FF6682">
      <w:pPr>
        <w:jc w:val="both"/>
        <w:rPr>
          <w:rFonts w:ascii="David" w:hAnsi="David" w:cs="David"/>
          <w:rtl/>
        </w:rPr>
      </w:pPr>
      <w:r>
        <w:rPr>
          <w:rFonts w:ascii="David" w:hAnsi="David" w:cs="David" w:hint="cs"/>
          <w:rtl/>
        </w:rPr>
        <w:lastRenderedPageBreak/>
        <w:t>מדינה חדשה שאינה מוכרת בזירה הבינלאומית</w:t>
      </w:r>
      <w:r w:rsidR="001B7518">
        <w:rPr>
          <w:rFonts w:ascii="David" w:hAnsi="David" w:cs="David" w:hint="cs"/>
          <w:rtl/>
        </w:rPr>
        <w:t>,</w:t>
      </w:r>
      <w:r>
        <w:rPr>
          <w:rFonts w:ascii="David" w:hAnsi="David" w:cs="David" w:hint="cs"/>
          <w:rtl/>
        </w:rPr>
        <w:t xml:space="preserve"> או שאין מסה קריטית של מדינות </w:t>
      </w:r>
      <w:r w:rsidR="001B7518">
        <w:rPr>
          <w:rFonts w:ascii="David" w:hAnsi="David" w:cs="David" w:hint="cs"/>
          <w:rtl/>
        </w:rPr>
        <w:t>המכירות בה</w:t>
      </w:r>
      <w:r w:rsidR="003D24E0">
        <w:rPr>
          <w:rFonts w:ascii="David" w:hAnsi="David" w:cs="David" w:hint="cs"/>
          <w:rtl/>
        </w:rPr>
        <w:t xml:space="preserve"> כמדינה, </w:t>
      </w:r>
      <w:r>
        <w:rPr>
          <w:rFonts w:ascii="David" w:hAnsi="David" w:cs="David" w:hint="cs"/>
          <w:rtl/>
        </w:rPr>
        <w:t>תתקשה להצטרף לארגונים בינ"ל.</w:t>
      </w:r>
      <w:r w:rsidR="00810A31">
        <w:rPr>
          <w:rFonts w:ascii="David" w:hAnsi="David" w:cs="David" w:hint="cs"/>
          <w:rtl/>
        </w:rPr>
        <w:t xml:space="preserve"> </w:t>
      </w:r>
      <w:r w:rsidR="00B00651" w:rsidRPr="003D24E0">
        <w:rPr>
          <w:rFonts w:ascii="David" w:hAnsi="David" w:cs="David" w:hint="cs"/>
          <w:b/>
          <w:bCs/>
          <w:rtl/>
        </w:rPr>
        <w:t>אם אף מדינה לא מכירה</w:t>
      </w:r>
      <w:r w:rsidR="003D24E0" w:rsidRPr="003D24E0">
        <w:rPr>
          <w:rFonts w:ascii="David" w:hAnsi="David" w:cs="David" w:hint="cs"/>
          <w:b/>
          <w:bCs/>
          <w:rtl/>
        </w:rPr>
        <w:t xml:space="preserve"> בה כמדינה</w:t>
      </w:r>
      <w:r w:rsidR="00B00651" w:rsidRPr="003D24E0">
        <w:rPr>
          <w:rFonts w:ascii="David" w:hAnsi="David" w:cs="David" w:hint="cs"/>
          <w:b/>
          <w:bCs/>
          <w:rtl/>
        </w:rPr>
        <w:t xml:space="preserve"> </w:t>
      </w:r>
      <w:r w:rsidR="00B00651" w:rsidRPr="003D24E0">
        <w:rPr>
          <w:rFonts w:ascii="David" w:hAnsi="David" w:cs="David"/>
          <w:b/>
          <w:bCs/>
          <w:rtl/>
        </w:rPr>
        <w:t>–</w:t>
      </w:r>
      <w:r w:rsidR="00B00651" w:rsidRPr="003D24E0">
        <w:rPr>
          <w:rFonts w:ascii="David" w:hAnsi="David" w:cs="David" w:hint="cs"/>
          <w:b/>
          <w:bCs/>
          <w:rtl/>
        </w:rPr>
        <w:t xml:space="preserve"> היכולת של </w:t>
      </w:r>
      <w:r w:rsidR="003D24E0" w:rsidRPr="003D24E0">
        <w:rPr>
          <w:rFonts w:ascii="David" w:hAnsi="David" w:cs="David" w:hint="cs"/>
          <w:b/>
          <w:bCs/>
          <w:rtl/>
        </w:rPr>
        <w:t xml:space="preserve">אותה </w:t>
      </w:r>
      <w:r w:rsidR="00B00651" w:rsidRPr="003D24E0">
        <w:rPr>
          <w:rFonts w:ascii="David" w:hAnsi="David" w:cs="David" w:hint="cs"/>
          <w:b/>
          <w:bCs/>
          <w:rtl/>
        </w:rPr>
        <w:t xml:space="preserve">ישות לממש </w:t>
      </w:r>
      <w:r w:rsidR="003061B7">
        <w:rPr>
          <w:rFonts w:ascii="David" w:hAnsi="David" w:cs="David" w:hint="cs"/>
          <w:b/>
          <w:bCs/>
          <w:rtl/>
        </w:rPr>
        <w:t xml:space="preserve">את </w:t>
      </w:r>
      <w:r w:rsidR="00B00651" w:rsidRPr="003D24E0">
        <w:rPr>
          <w:rFonts w:ascii="David" w:hAnsi="David" w:cs="David" w:hint="cs"/>
          <w:b/>
          <w:bCs/>
          <w:rtl/>
        </w:rPr>
        <w:t>היותה מדינה, אפילו אם עומדת בכל ארבעת תנאי האמנה, תהיה מאוד מוגבלת ושואפת לאפס</w:t>
      </w:r>
      <w:r w:rsidR="00B00651">
        <w:rPr>
          <w:rFonts w:ascii="David" w:hAnsi="David" w:cs="David" w:hint="cs"/>
          <w:rtl/>
        </w:rPr>
        <w:t xml:space="preserve">. </w:t>
      </w:r>
      <w:r w:rsidR="00B00651" w:rsidRPr="004B7E82">
        <w:rPr>
          <w:rFonts w:ascii="David" w:hAnsi="David" w:cs="David" w:hint="cs"/>
          <w:u w:val="single"/>
          <w:rtl/>
        </w:rPr>
        <w:t>למשל</w:t>
      </w:r>
      <w:r w:rsidR="00B00651">
        <w:rPr>
          <w:rFonts w:ascii="David" w:hAnsi="David" w:cs="David" w:hint="cs"/>
          <w:rtl/>
        </w:rPr>
        <w:t xml:space="preserve">, </w:t>
      </w:r>
      <w:proofErr w:type="spellStart"/>
      <w:r w:rsidR="00B00651">
        <w:rPr>
          <w:rFonts w:ascii="David" w:hAnsi="David" w:cs="David" w:hint="cs"/>
          <w:rtl/>
        </w:rPr>
        <w:t>סומלילנד</w:t>
      </w:r>
      <w:proofErr w:type="spellEnd"/>
      <w:r w:rsidR="00B00651">
        <w:rPr>
          <w:rFonts w:ascii="David" w:hAnsi="David" w:cs="David" w:hint="cs"/>
          <w:rtl/>
        </w:rPr>
        <w:t xml:space="preserve">. </w:t>
      </w:r>
      <w:r w:rsidR="00A027CE">
        <w:rPr>
          <w:rFonts w:ascii="David" w:hAnsi="David" w:cs="David" w:hint="cs"/>
          <w:rtl/>
        </w:rPr>
        <w:t xml:space="preserve">סומליה היא אחת המדינות הכי לא יציבות בעולם </w:t>
      </w:r>
      <w:r w:rsidR="00A027CE">
        <w:rPr>
          <w:rFonts w:ascii="David" w:hAnsi="David" w:cs="David"/>
          <w:rtl/>
        </w:rPr>
        <w:t>–</w:t>
      </w:r>
      <w:r w:rsidR="00A027CE">
        <w:rPr>
          <w:rFonts w:ascii="David" w:hAnsi="David" w:cs="David" w:hint="cs"/>
          <w:rtl/>
        </w:rPr>
        <w:t xml:space="preserve"> </w:t>
      </w:r>
      <w:r w:rsidR="00413554">
        <w:rPr>
          <w:rFonts w:ascii="David" w:hAnsi="David" w:cs="David" w:hint="cs"/>
          <w:rtl/>
        </w:rPr>
        <w:t xml:space="preserve">יש בה הרבה </w:t>
      </w:r>
      <w:r w:rsidR="00A027CE">
        <w:rPr>
          <w:rFonts w:ascii="David" w:hAnsi="David" w:cs="David" w:hint="cs"/>
          <w:rtl/>
        </w:rPr>
        <w:t xml:space="preserve">מלחמות אזרחים וכו'. </w:t>
      </w:r>
      <w:proofErr w:type="spellStart"/>
      <w:r w:rsidR="00A027CE">
        <w:rPr>
          <w:rFonts w:ascii="David" w:hAnsi="David" w:cs="David" w:hint="cs"/>
          <w:rtl/>
        </w:rPr>
        <w:t>סומלילנד</w:t>
      </w:r>
      <w:proofErr w:type="spellEnd"/>
      <w:r w:rsidR="00A027CE">
        <w:rPr>
          <w:rFonts w:ascii="David" w:hAnsi="David" w:cs="David" w:hint="cs"/>
          <w:rtl/>
        </w:rPr>
        <w:t xml:space="preserve"> הוא צבר של </w:t>
      </w:r>
      <w:r w:rsidR="00890135">
        <w:rPr>
          <w:rFonts w:ascii="David" w:hAnsi="David" w:cs="David" w:hint="cs"/>
          <w:rtl/>
        </w:rPr>
        <w:t>אזורים</w:t>
      </w:r>
      <w:r w:rsidR="00A027CE">
        <w:rPr>
          <w:rFonts w:ascii="David" w:hAnsi="David" w:cs="David" w:hint="cs"/>
          <w:rtl/>
        </w:rPr>
        <w:t xml:space="preserve"> יותר יציבים בתוך סומליה שב1991 פרש מסומליה</w:t>
      </w:r>
      <w:r w:rsidR="00827979">
        <w:rPr>
          <w:rFonts w:ascii="David" w:hAnsi="David" w:cs="David" w:hint="cs"/>
          <w:rtl/>
        </w:rPr>
        <w:t xml:space="preserve"> והכריז על</w:t>
      </w:r>
      <w:r w:rsidR="00797393">
        <w:rPr>
          <w:rFonts w:ascii="David" w:hAnsi="David" w:cs="David" w:hint="cs"/>
          <w:rtl/>
        </w:rPr>
        <w:t xml:space="preserve"> עצמו</w:t>
      </w:r>
      <w:r w:rsidR="00827979">
        <w:rPr>
          <w:rFonts w:ascii="David" w:hAnsi="David" w:cs="David" w:hint="cs"/>
          <w:rtl/>
        </w:rPr>
        <w:t xml:space="preserve"> </w:t>
      </w:r>
      <w:r w:rsidR="00797393">
        <w:rPr>
          <w:rFonts w:ascii="David" w:hAnsi="David" w:cs="David" w:hint="cs"/>
          <w:rtl/>
        </w:rPr>
        <w:t>כ</w:t>
      </w:r>
      <w:r w:rsidR="00827979">
        <w:rPr>
          <w:rFonts w:ascii="David" w:hAnsi="David" w:cs="David" w:hint="cs"/>
          <w:rtl/>
        </w:rPr>
        <w:t xml:space="preserve">מדינה. </w:t>
      </w:r>
      <w:proofErr w:type="spellStart"/>
      <w:r w:rsidR="00827979">
        <w:rPr>
          <w:rFonts w:ascii="David" w:hAnsi="David" w:cs="David" w:hint="cs"/>
          <w:rtl/>
        </w:rPr>
        <w:t>סומלילנד</w:t>
      </w:r>
      <w:proofErr w:type="spellEnd"/>
      <w:r w:rsidR="00827979">
        <w:rPr>
          <w:rFonts w:ascii="David" w:hAnsi="David" w:cs="David" w:hint="cs"/>
          <w:rtl/>
        </w:rPr>
        <w:t xml:space="preserve"> עומדת בכל</w:t>
      </w:r>
      <w:r w:rsidR="00797393">
        <w:rPr>
          <w:rFonts w:ascii="David" w:hAnsi="David" w:cs="David" w:hint="cs"/>
          <w:rtl/>
        </w:rPr>
        <w:t xml:space="preserve"> ארבעת</w:t>
      </w:r>
      <w:r w:rsidR="00827979">
        <w:rPr>
          <w:rFonts w:ascii="David" w:hAnsi="David" w:cs="David" w:hint="cs"/>
          <w:rtl/>
        </w:rPr>
        <w:t xml:space="preserve"> תנאי אמנת מונטווידא</w:t>
      </w:r>
      <w:r w:rsidR="00827979">
        <w:rPr>
          <w:rFonts w:ascii="David" w:hAnsi="David" w:cs="David" w:hint="eastAsia"/>
          <w:rtl/>
        </w:rPr>
        <w:t>ו</w:t>
      </w:r>
      <w:r w:rsidR="00797393">
        <w:rPr>
          <w:rFonts w:ascii="David" w:hAnsi="David" w:cs="David" w:hint="cs"/>
          <w:rtl/>
        </w:rPr>
        <w:t xml:space="preserve">, </w:t>
      </w:r>
      <w:r w:rsidR="006F2236">
        <w:rPr>
          <w:rFonts w:ascii="David" w:hAnsi="David" w:cs="David" w:hint="cs"/>
          <w:rtl/>
        </w:rPr>
        <w:t xml:space="preserve">אבל אף מדינה לא מכירה בה כמדינה. </w:t>
      </w:r>
      <w:r w:rsidR="00A04DD6">
        <w:rPr>
          <w:rFonts w:ascii="David" w:hAnsi="David" w:cs="David" w:hint="cs"/>
          <w:rtl/>
        </w:rPr>
        <w:t xml:space="preserve">הסיבה המרכזית </w:t>
      </w:r>
      <w:r w:rsidR="00797393">
        <w:rPr>
          <w:rFonts w:ascii="David" w:hAnsi="David" w:cs="David" w:hint="cs"/>
          <w:rtl/>
        </w:rPr>
        <w:t xml:space="preserve">לכך </w:t>
      </w:r>
      <w:r w:rsidR="00A04DD6">
        <w:rPr>
          <w:rFonts w:ascii="David" w:hAnsi="David" w:cs="David" w:hint="cs"/>
          <w:rtl/>
        </w:rPr>
        <w:t xml:space="preserve">שהרוב המוחלט של מדינות העולם במשך למעלה מ30 שנה לא מכירות בסומלילנד כמדינה, היא </w:t>
      </w:r>
      <w:r w:rsidR="00A04DD6" w:rsidRPr="006B2C37">
        <w:rPr>
          <w:rFonts w:ascii="David" w:hAnsi="David" w:cs="David" w:hint="cs"/>
          <w:b/>
          <w:bCs/>
          <w:color w:val="FF0000"/>
          <w:rtl/>
        </w:rPr>
        <w:t xml:space="preserve">בגלל </w:t>
      </w:r>
      <w:r w:rsidR="00DD48F4" w:rsidRPr="006B2C37">
        <w:rPr>
          <w:rFonts w:ascii="David" w:hAnsi="David" w:cs="David" w:hint="cs"/>
          <w:b/>
          <w:bCs/>
          <w:color w:val="FF0000"/>
          <w:rtl/>
        </w:rPr>
        <w:t>החשיבות האדירה שהמשפט הבינלאומי מקנה ליציבות גבולות בזירה הבינ"ל, ובגלל עיקרון יסוד שקשור בטבורו לעיקרון הריבונות והוא עיקרון השלמות הטריטוריאלית של מדינות.</w:t>
      </w:r>
      <w:r w:rsidR="00DD48F4">
        <w:rPr>
          <w:rFonts w:ascii="David" w:hAnsi="David" w:cs="David" w:hint="cs"/>
          <w:rtl/>
        </w:rPr>
        <w:t xml:space="preserve"> בגלל שהעיקרון הזה כל כך חשוב</w:t>
      </w:r>
      <w:r w:rsidR="002B3EBD">
        <w:rPr>
          <w:rFonts w:ascii="David" w:hAnsi="David" w:cs="David" w:hint="cs"/>
          <w:rtl/>
        </w:rPr>
        <w:t>,</w:t>
      </w:r>
      <w:r w:rsidR="00352621">
        <w:rPr>
          <w:rFonts w:ascii="David" w:hAnsi="David" w:cs="David" w:hint="cs"/>
          <w:rtl/>
        </w:rPr>
        <w:t xml:space="preserve"> ולצידו החשיבות האדירה שהמשב"ל מייחס ליציבות ובפרט ליציבות גבולות, לא רוצים להכיר בתקדימים בהם חבל מסוים פורש על דעת עצמו ובכך מפר את השלמות </w:t>
      </w:r>
      <w:r w:rsidR="001C3E38">
        <w:rPr>
          <w:rFonts w:ascii="David" w:hAnsi="David" w:cs="David" w:hint="cs"/>
          <w:rtl/>
        </w:rPr>
        <w:t>הטריטוריאלית</w:t>
      </w:r>
      <w:r w:rsidR="00352621">
        <w:rPr>
          <w:rFonts w:ascii="David" w:hAnsi="David" w:cs="David" w:hint="cs"/>
          <w:rtl/>
        </w:rPr>
        <w:t xml:space="preserve"> של מדינה ריבונית שהוקמה </w:t>
      </w:r>
      <w:proofErr w:type="spellStart"/>
      <w:r w:rsidR="00352621">
        <w:rPr>
          <w:rFonts w:ascii="David" w:hAnsi="David" w:cs="David" w:hint="cs"/>
          <w:rtl/>
        </w:rPr>
        <w:t>ככזו</w:t>
      </w:r>
      <w:proofErr w:type="spellEnd"/>
      <w:r w:rsidR="00352621">
        <w:rPr>
          <w:rFonts w:ascii="David" w:hAnsi="David" w:cs="David" w:hint="cs"/>
          <w:rtl/>
        </w:rPr>
        <w:t xml:space="preserve">, ובמסגרת זאת גם מפר את היציבות של הגבולות הבינלאומיים.  </w:t>
      </w:r>
    </w:p>
    <w:p w14:paraId="318790D4" w14:textId="675A72C0" w:rsidR="00A970D7" w:rsidRDefault="00723A75" w:rsidP="00FF6682">
      <w:pPr>
        <w:jc w:val="both"/>
        <w:rPr>
          <w:rFonts w:ascii="David" w:hAnsi="David" w:cs="David"/>
          <w:rtl/>
        </w:rPr>
      </w:pPr>
      <w:r w:rsidRPr="00723A75">
        <w:rPr>
          <w:rFonts w:ascii="David" w:hAnsi="David" w:cs="David"/>
          <w:rtl/>
        </w:rPr>
        <w:t xml:space="preserve">הרבה פעמים במצבים כאלה רואים דווקא מתח מאוד גדול – מצד אחד עיקרון יציבות הגבולות ועיקרון השלמות הטריטוריאלית, </w:t>
      </w:r>
      <w:proofErr w:type="spellStart"/>
      <w:r w:rsidRPr="00723A75">
        <w:rPr>
          <w:rFonts w:ascii="David" w:hAnsi="David" w:cs="David"/>
          <w:rtl/>
        </w:rPr>
        <w:t>ולמולם</w:t>
      </w:r>
      <w:proofErr w:type="spellEnd"/>
      <w:r w:rsidRPr="00723A75">
        <w:rPr>
          <w:rFonts w:ascii="David" w:hAnsi="David" w:cs="David"/>
          <w:rtl/>
        </w:rPr>
        <w:t xml:space="preserve"> ניצב עיקרון ההגדרה העצמית. במקרים מסוימים אנחנו רואים איך למשל בשם עיקרון הגדרה עצמית נחליש את עיקרון הממשלה האפקטיבית. אבל, במקרים מסוימים כמו </w:t>
      </w:r>
      <w:proofErr w:type="spellStart"/>
      <w:r w:rsidRPr="00723A75">
        <w:rPr>
          <w:rFonts w:ascii="David" w:hAnsi="David" w:cs="David"/>
          <w:rtl/>
        </w:rPr>
        <w:t>סומלילנד</w:t>
      </w:r>
      <w:proofErr w:type="spellEnd"/>
      <w:r w:rsidRPr="00723A75">
        <w:rPr>
          <w:rFonts w:ascii="David" w:hAnsi="David" w:cs="David"/>
          <w:rtl/>
        </w:rPr>
        <w:t>, רואים שלמרות עיקרון ההגדרה העצמית שאנשים בסומלילנד טוענים שהם זכאים לו, שני העקרונות האחרים – עיקרון השלמות הטריטוריאלית ועיקרון יציבות הגבולות – הם דבק מאוד חזק שלא מאפשר להכיר בסומלילנד שאמנם עומדת בתנאים האובייקטיביים למדינה, כמדינה. אם כן, כל מקרה הוא לגופו! פעם אחת כוח מושך יותר לכיוון אחד, ופעם אחרת מושך לכיוון אחר.</w:t>
      </w:r>
    </w:p>
    <w:p w14:paraId="27BB1EB2" w14:textId="44C2CC7A" w:rsidR="004C331F" w:rsidRDefault="004C331F" w:rsidP="00FF6682">
      <w:pPr>
        <w:jc w:val="both"/>
        <w:rPr>
          <w:rFonts w:ascii="David" w:hAnsi="David" w:cs="David"/>
          <w:rtl/>
        </w:rPr>
      </w:pPr>
      <w:r w:rsidRPr="0044672E">
        <w:rPr>
          <w:rFonts w:ascii="David" w:hAnsi="David" w:cs="David" w:hint="cs"/>
          <w:b/>
          <w:bCs/>
          <w:rtl/>
        </w:rPr>
        <w:t>במישור הנורמטיבי המשפטי, באופן עקרוני</w:t>
      </w:r>
      <w:r w:rsidR="00DA2568" w:rsidRPr="0044672E">
        <w:rPr>
          <w:rFonts w:ascii="David" w:hAnsi="David" w:cs="David" w:hint="cs"/>
          <w:b/>
          <w:bCs/>
          <w:rtl/>
        </w:rPr>
        <w:t>,</w:t>
      </w:r>
      <w:r w:rsidRPr="0044672E">
        <w:rPr>
          <w:rFonts w:ascii="David" w:hAnsi="David" w:cs="David" w:hint="cs"/>
          <w:b/>
          <w:bCs/>
          <w:rtl/>
        </w:rPr>
        <w:t xml:space="preserve"> במשפט הבינלאומי שאלת ההכרה היא שאלת הצהרתית</w:t>
      </w:r>
      <w:r>
        <w:rPr>
          <w:rFonts w:ascii="David" w:hAnsi="David" w:cs="David" w:hint="cs"/>
          <w:rtl/>
        </w:rPr>
        <w:t xml:space="preserve">. </w:t>
      </w:r>
      <w:r w:rsidRPr="0044672E">
        <w:rPr>
          <w:rFonts w:ascii="David" w:hAnsi="David" w:cs="David" w:hint="cs"/>
          <w:u w:val="single"/>
          <w:rtl/>
        </w:rPr>
        <w:t>איפה אנו כן רואים נפקות משפטית מסוימת לשאלת ההכרה</w:t>
      </w:r>
      <w:r>
        <w:rPr>
          <w:rFonts w:ascii="David" w:hAnsi="David" w:cs="David" w:hint="cs"/>
          <w:rtl/>
        </w:rPr>
        <w:t xml:space="preserve">? </w:t>
      </w:r>
      <w:r w:rsidR="002D6FB7" w:rsidRPr="00DA2568">
        <w:rPr>
          <w:rFonts w:ascii="David" w:hAnsi="David" w:cs="David" w:hint="cs"/>
          <w:b/>
          <w:bCs/>
          <w:rtl/>
        </w:rPr>
        <w:t>במישור המשפט המדינתי</w:t>
      </w:r>
      <w:r w:rsidR="002D6FB7">
        <w:rPr>
          <w:rFonts w:ascii="David" w:hAnsi="David" w:cs="David" w:hint="cs"/>
          <w:rtl/>
        </w:rPr>
        <w:t xml:space="preserve">. </w:t>
      </w:r>
      <w:r w:rsidR="00DA2568">
        <w:rPr>
          <w:rFonts w:ascii="David" w:hAnsi="David" w:cs="David" w:hint="cs"/>
          <w:rtl/>
        </w:rPr>
        <w:t xml:space="preserve">זאת </w:t>
      </w:r>
      <w:r w:rsidR="002D6FB7">
        <w:rPr>
          <w:rFonts w:ascii="David" w:hAnsi="David" w:cs="David" w:hint="cs"/>
          <w:rtl/>
        </w:rPr>
        <w:t>כי במישור המשפט המדינתי</w:t>
      </w:r>
      <w:r w:rsidR="00DA2568">
        <w:rPr>
          <w:rFonts w:ascii="David" w:hAnsi="David" w:cs="David" w:hint="cs"/>
          <w:rtl/>
        </w:rPr>
        <w:t>,</w:t>
      </w:r>
      <w:r w:rsidR="002D6FB7">
        <w:rPr>
          <w:rFonts w:ascii="David" w:hAnsi="David" w:cs="David" w:hint="cs"/>
          <w:rtl/>
        </w:rPr>
        <w:t xml:space="preserve"> אם מדינה מכירה בישות </w:t>
      </w:r>
      <w:r w:rsidR="008A1633">
        <w:rPr>
          <w:rFonts w:ascii="David" w:hAnsi="David" w:cs="David" w:hint="cs"/>
          <w:rtl/>
        </w:rPr>
        <w:t>מסוימת</w:t>
      </w:r>
      <w:r w:rsidR="002D6FB7">
        <w:rPr>
          <w:rFonts w:ascii="David" w:hAnsi="David" w:cs="David" w:hint="cs"/>
          <w:rtl/>
        </w:rPr>
        <w:t xml:space="preserve"> כמדינה היא מעניקה לה כל מיני זכויות יתר </w:t>
      </w:r>
      <w:proofErr w:type="spellStart"/>
      <w:r w:rsidR="002D6FB7">
        <w:rPr>
          <w:rFonts w:ascii="David" w:hAnsi="David" w:cs="David" w:hint="cs"/>
          <w:rtl/>
        </w:rPr>
        <w:t>וחסינויות</w:t>
      </w:r>
      <w:proofErr w:type="spellEnd"/>
      <w:r w:rsidR="002D6FB7">
        <w:rPr>
          <w:rFonts w:ascii="David" w:hAnsi="David" w:cs="David" w:hint="cs"/>
          <w:rtl/>
        </w:rPr>
        <w:t xml:space="preserve">. </w:t>
      </w:r>
      <w:r w:rsidR="008F73D9">
        <w:rPr>
          <w:rFonts w:ascii="David" w:hAnsi="David" w:cs="David" w:hint="cs"/>
          <w:rtl/>
        </w:rPr>
        <w:t>למשל, מדינה שמכירה במדינה אחרת כמדינה מעניקה לה בבתי המשפט שלה חסינות ריבון</w:t>
      </w:r>
      <w:r w:rsidR="003C1827">
        <w:rPr>
          <w:rFonts w:ascii="David" w:hAnsi="David" w:cs="David" w:hint="cs"/>
          <w:rtl/>
        </w:rPr>
        <w:t xml:space="preserve"> (חסינות מדינה)</w:t>
      </w:r>
      <w:r w:rsidR="00120067">
        <w:rPr>
          <w:rFonts w:ascii="David" w:hAnsi="David" w:cs="David" w:hint="cs"/>
          <w:rtl/>
        </w:rPr>
        <w:t xml:space="preserve">. </w:t>
      </w:r>
      <w:r w:rsidR="003C1827">
        <w:rPr>
          <w:rFonts w:ascii="David" w:hAnsi="David" w:cs="David" w:hint="cs"/>
          <w:rtl/>
        </w:rPr>
        <w:t>חסינות ריבון פירושה הוא</w:t>
      </w:r>
      <w:r w:rsidR="008A1633">
        <w:rPr>
          <w:rFonts w:ascii="David" w:hAnsi="David" w:cs="David" w:hint="cs"/>
          <w:rtl/>
        </w:rPr>
        <w:t xml:space="preserve"> </w:t>
      </w:r>
      <w:r w:rsidR="003C1827">
        <w:rPr>
          <w:rFonts w:ascii="David" w:hAnsi="David" w:cs="David" w:hint="cs"/>
          <w:rtl/>
        </w:rPr>
        <w:t>ש</w:t>
      </w:r>
      <w:r w:rsidR="008A1633">
        <w:rPr>
          <w:rFonts w:ascii="David" w:hAnsi="David" w:cs="David" w:hint="cs"/>
          <w:rtl/>
        </w:rPr>
        <w:t>בגלל עיקרון השוויון הריבוני בין מדינות, לא ייתכן שמדינה אחת תתבע מדינה אחרת בפני בתי המשפט שלה. למשל, בישראל, על רקע הפיגועים שהיו בראשית שנות ה2000, היו מספר תביעות</w:t>
      </w:r>
      <w:r w:rsidR="00120067">
        <w:rPr>
          <w:rFonts w:ascii="David" w:hAnsi="David" w:cs="David" w:hint="cs"/>
          <w:rtl/>
        </w:rPr>
        <w:t xml:space="preserve"> של נפגעים בפיגועים ומקורביהם</w:t>
      </w:r>
      <w:r w:rsidR="008A1633">
        <w:rPr>
          <w:rFonts w:ascii="David" w:hAnsi="David" w:cs="David" w:hint="cs"/>
          <w:rtl/>
        </w:rPr>
        <w:t xml:space="preserve"> שהוגשו נגד הרשות הפלסטינית</w:t>
      </w:r>
      <w:r w:rsidR="009A715F">
        <w:rPr>
          <w:rFonts w:ascii="David" w:hAnsi="David" w:cs="David" w:hint="cs"/>
          <w:rtl/>
        </w:rPr>
        <w:t xml:space="preserve"> בפני בתי משפט ישראלים ודרשו פיצויים על הנזק. באחד המקרים</w:t>
      </w:r>
      <w:r w:rsidR="00563B65">
        <w:rPr>
          <w:rFonts w:ascii="David" w:hAnsi="David" w:cs="David" w:hint="cs"/>
          <w:rtl/>
        </w:rPr>
        <w:t xml:space="preserve"> הגיע עורך דין</w:t>
      </w:r>
      <w:r w:rsidR="009A715F">
        <w:rPr>
          <w:rFonts w:ascii="David" w:hAnsi="David" w:cs="David" w:hint="cs"/>
          <w:rtl/>
        </w:rPr>
        <w:t xml:space="preserve"> של הרשות הפלסטינית, וטען שאי אפשר לשמוע את התביעות הללו בגלל שהרשות ה</w:t>
      </w:r>
      <w:r w:rsidR="00986BBC">
        <w:rPr>
          <w:rFonts w:ascii="David" w:hAnsi="David" w:cs="David" w:hint="cs"/>
          <w:rtl/>
        </w:rPr>
        <w:t>פ</w:t>
      </w:r>
      <w:r w:rsidR="009A715F">
        <w:rPr>
          <w:rFonts w:ascii="David" w:hAnsi="David" w:cs="David" w:hint="cs"/>
          <w:rtl/>
        </w:rPr>
        <w:t xml:space="preserve">לסטינית היא מדינה </w:t>
      </w:r>
      <w:proofErr w:type="spellStart"/>
      <w:r w:rsidR="009A715F">
        <w:rPr>
          <w:rFonts w:ascii="David" w:hAnsi="David" w:cs="David" w:hint="cs"/>
          <w:rtl/>
        </w:rPr>
        <w:t>וככזו</w:t>
      </w:r>
      <w:proofErr w:type="spellEnd"/>
      <w:r w:rsidR="009A715F">
        <w:rPr>
          <w:rFonts w:ascii="David" w:hAnsi="David" w:cs="David" w:hint="cs"/>
          <w:rtl/>
        </w:rPr>
        <w:t xml:space="preserve"> היא זכאית כמו שאר מדינות העולם לחסינות ריבון. </w:t>
      </w:r>
      <w:r w:rsidR="00D6460E">
        <w:rPr>
          <w:rFonts w:ascii="David" w:hAnsi="David" w:cs="David" w:hint="cs"/>
          <w:rtl/>
        </w:rPr>
        <w:t>העמדה של מדינת ישראל הייתה שהרשות הפלסטינית אינה מדינה</w:t>
      </w:r>
      <w:r w:rsidR="00986BBC">
        <w:rPr>
          <w:rFonts w:ascii="David" w:hAnsi="David" w:cs="David" w:hint="cs"/>
          <w:rtl/>
        </w:rPr>
        <w:t xml:space="preserve">, ומה שקורה בישראל, </w:t>
      </w:r>
      <w:r w:rsidR="00563B65">
        <w:rPr>
          <w:rFonts w:ascii="David" w:hAnsi="David" w:cs="David" w:hint="cs"/>
          <w:rtl/>
        </w:rPr>
        <w:t>הוא</w:t>
      </w:r>
      <w:r w:rsidR="00986BBC">
        <w:rPr>
          <w:rFonts w:ascii="David" w:hAnsi="David" w:cs="David" w:hint="cs"/>
          <w:rtl/>
        </w:rPr>
        <w:t xml:space="preserve"> שהממשלה היא זו שמחליטה אם ישות מסוימת היא מדינה או לא. באותו מקרה שר החוץ</w:t>
      </w:r>
      <w:r w:rsidR="00997171">
        <w:rPr>
          <w:rFonts w:ascii="David" w:hAnsi="David" w:cs="David" w:hint="cs"/>
          <w:rtl/>
        </w:rPr>
        <w:t xml:space="preserve"> (גורם רשמי של הממשלה)</w:t>
      </w:r>
      <w:r w:rsidR="00986BBC">
        <w:rPr>
          <w:rFonts w:ascii="David" w:hAnsi="David" w:cs="David" w:hint="cs"/>
          <w:rtl/>
        </w:rPr>
        <w:t xml:space="preserve"> </w:t>
      </w:r>
      <w:r w:rsidR="00ED516F">
        <w:rPr>
          <w:rFonts w:ascii="David" w:hAnsi="David" w:cs="David" w:hint="cs"/>
          <w:rtl/>
        </w:rPr>
        <w:t>הגיש לבית המשפט המחוזי בירושלים תעודת שר חוץ ואמר שהעמדה הרשמית של המדינה היא שהרשות הפלסטינית היא לא מדינה, ו</w:t>
      </w:r>
      <w:r w:rsidR="00A93F78">
        <w:rPr>
          <w:rFonts w:ascii="David" w:hAnsi="David" w:cs="David" w:hint="cs"/>
          <w:rtl/>
        </w:rPr>
        <w:t>ש</w:t>
      </w:r>
      <w:r w:rsidR="00ED516F">
        <w:rPr>
          <w:rFonts w:ascii="David" w:hAnsi="David" w:cs="David" w:hint="cs"/>
          <w:rtl/>
        </w:rPr>
        <w:t>על בסיס תעודה זו על ביהמ"ש להכריע כך</w:t>
      </w:r>
      <w:r w:rsidR="00A93F78">
        <w:rPr>
          <w:rFonts w:ascii="David" w:hAnsi="David" w:cs="David" w:hint="cs"/>
          <w:rtl/>
        </w:rPr>
        <w:t>.</w:t>
      </w:r>
      <w:r w:rsidR="00ED516F">
        <w:rPr>
          <w:rFonts w:ascii="David" w:hAnsi="David" w:cs="David" w:hint="cs"/>
          <w:rtl/>
        </w:rPr>
        <w:t xml:space="preserve"> </w:t>
      </w:r>
      <w:r w:rsidR="00A93F78">
        <w:rPr>
          <w:rFonts w:ascii="David" w:hAnsi="David" w:cs="David" w:hint="cs"/>
          <w:rtl/>
        </w:rPr>
        <w:t xml:space="preserve">דבר זה </w:t>
      </w:r>
      <w:r w:rsidR="00ED516F">
        <w:rPr>
          <w:rFonts w:ascii="David" w:hAnsi="David" w:cs="David" w:hint="cs"/>
          <w:rtl/>
        </w:rPr>
        <w:t>אפשר להמשיך לקיים את התביעה</w:t>
      </w:r>
      <w:r w:rsidR="00A93F78">
        <w:rPr>
          <w:rFonts w:ascii="David" w:hAnsi="David" w:cs="David" w:hint="cs"/>
          <w:rtl/>
        </w:rPr>
        <w:t>, מפני ש</w:t>
      </w:r>
      <w:r w:rsidR="00ED516F">
        <w:rPr>
          <w:rFonts w:ascii="David" w:hAnsi="David" w:cs="David" w:hint="cs"/>
          <w:rtl/>
        </w:rPr>
        <w:t>הרשות הפלסטינית לא זכאית ל</w:t>
      </w:r>
      <w:r w:rsidR="00997171">
        <w:rPr>
          <w:rFonts w:ascii="David" w:hAnsi="David" w:cs="David" w:hint="cs"/>
          <w:rtl/>
        </w:rPr>
        <w:t>חסינות ריבון.</w:t>
      </w:r>
      <w:r w:rsidR="00DB4F97">
        <w:rPr>
          <w:rFonts w:ascii="David" w:hAnsi="David" w:cs="David" w:hint="cs"/>
          <w:rtl/>
        </w:rPr>
        <w:t xml:space="preserve"> </w:t>
      </w:r>
    </w:p>
    <w:p w14:paraId="073CC607" w14:textId="77777777" w:rsidR="00F73F9C" w:rsidRDefault="000E283C" w:rsidP="00FF6682">
      <w:pPr>
        <w:jc w:val="both"/>
        <w:rPr>
          <w:rFonts w:ascii="David" w:hAnsi="David" w:cs="David"/>
          <w:rtl/>
        </w:rPr>
      </w:pPr>
      <w:r>
        <w:rPr>
          <w:rFonts w:ascii="David" w:hAnsi="David" w:cs="David" w:hint="cs"/>
          <w:rtl/>
        </w:rPr>
        <w:t xml:space="preserve">נחדד </w:t>
      </w:r>
      <w:r>
        <w:rPr>
          <w:rFonts w:ascii="David" w:hAnsi="David" w:cs="David"/>
          <w:rtl/>
        </w:rPr>
        <w:t>–</w:t>
      </w:r>
      <w:r>
        <w:rPr>
          <w:rFonts w:ascii="David" w:hAnsi="David" w:cs="David" w:hint="cs"/>
          <w:rtl/>
        </w:rPr>
        <w:t xml:space="preserve"> ההחלטה של מדינה האם להכיר במדינה חדשה או לא</w:t>
      </w:r>
      <w:r w:rsidR="00F73F9C">
        <w:rPr>
          <w:rFonts w:ascii="David" w:hAnsi="David" w:cs="David" w:hint="cs"/>
          <w:rtl/>
        </w:rPr>
        <w:t xml:space="preserve"> נגזרת </w:t>
      </w:r>
      <w:r w:rsidR="00F73F9C" w:rsidRPr="00944606">
        <w:rPr>
          <w:rFonts w:ascii="David" w:hAnsi="David" w:cs="David" w:hint="cs"/>
          <w:u w:val="single"/>
          <w:rtl/>
        </w:rPr>
        <w:t>משלושה גורמים</w:t>
      </w:r>
      <w:r w:rsidR="00F73F9C">
        <w:rPr>
          <w:rFonts w:ascii="David" w:hAnsi="David" w:cs="David" w:hint="cs"/>
          <w:rtl/>
        </w:rPr>
        <w:t>:</w:t>
      </w:r>
    </w:p>
    <w:p w14:paraId="0433A82B" w14:textId="77777777" w:rsidR="00F73F9C" w:rsidRPr="00907962" w:rsidRDefault="00F73F9C" w:rsidP="00C81A29">
      <w:pPr>
        <w:pStyle w:val="a7"/>
        <w:numPr>
          <w:ilvl w:val="0"/>
          <w:numId w:val="53"/>
        </w:numPr>
        <w:jc w:val="both"/>
        <w:rPr>
          <w:rFonts w:ascii="David" w:hAnsi="David" w:cs="David"/>
          <w:b/>
          <w:bCs/>
        </w:rPr>
      </w:pPr>
      <w:r w:rsidRPr="00907962">
        <w:rPr>
          <w:rFonts w:ascii="David" w:hAnsi="David" w:cs="David" w:hint="cs"/>
          <w:b/>
          <w:bCs/>
          <w:rtl/>
        </w:rPr>
        <w:t>קיום ארבעת התנאים של אמנת מונטווידאו.</w:t>
      </w:r>
    </w:p>
    <w:p w14:paraId="3FB60971" w14:textId="77777777" w:rsidR="00F73F9C" w:rsidRPr="00907962" w:rsidRDefault="00C06EE7" w:rsidP="00C81A29">
      <w:pPr>
        <w:pStyle w:val="a7"/>
        <w:numPr>
          <w:ilvl w:val="0"/>
          <w:numId w:val="53"/>
        </w:numPr>
        <w:jc w:val="both"/>
        <w:rPr>
          <w:rFonts w:ascii="David" w:hAnsi="David" w:cs="David"/>
          <w:b/>
          <w:bCs/>
        </w:rPr>
      </w:pPr>
      <w:r w:rsidRPr="00907962">
        <w:rPr>
          <w:rFonts w:ascii="David" w:hAnsi="David" w:cs="David" w:hint="cs"/>
          <w:b/>
          <w:bCs/>
          <w:rtl/>
        </w:rPr>
        <w:t xml:space="preserve">שיקולים </w:t>
      </w:r>
      <w:r w:rsidR="00F73F9C" w:rsidRPr="00907962">
        <w:rPr>
          <w:rFonts w:ascii="David" w:hAnsi="David" w:cs="David" w:hint="cs"/>
          <w:b/>
          <w:bCs/>
          <w:rtl/>
        </w:rPr>
        <w:t>פוליטיי</w:t>
      </w:r>
      <w:r w:rsidR="00F73F9C" w:rsidRPr="00907962">
        <w:rPr>
          <w:rFonts w:ascii="David" w:hAnsi="David" w:cs="David" w:hint="eastAsia"/>
          <w:b/>
          <w:bCs/>
          <w:rtl/>
        </w:rPr>
        <w:t>ם</w:t>
      </w:r>
      <w:r w:rsidR="00F73F9C" w:rsidRPr="00907962">
        <w:rPr>
          <w:rFonts w:ascii="David" w:hAnsi="David" w:cs="David" w:hint="cs"/>
          <w:b/>
          <w:bCs/>
          <w:rtl/>
        </w:rPr>
        <w:t xml:space="preserve"> כאלה ואחרים.</w:t>
      </w:r>
      <w:r w:rsidRPr="00907962">
        <w:rPr>
          <w:rFonts w:ascii="David" w:hAnsi="David" w:cs="David" w:hint="cs"/>
          <w:b/>
          <w:bCs/>
          <w:rtl/>
        </w:rPr>
        <w:t xml:space="preserve"> </w:t>
      </w:r>
    </w:p>
    <w:p w14:paraId="7410056B" w14:textId="56777450" w:rsidR="000E283C" w:rsidRPr="00907962" w:rsidRDefault="00C06EE7" w:rsidP="00C81A29">
      <w:pPr>
        <w:pStyle w:val="a7"/>
        <w:numPr>
          <w:ilvl w:val="0"/>
          <w:numId w:val="53"/>
        </w:numPr>
        <w:jc w:val="both"/>
        <w:rPr>
          <w:rFonts w:ascii="David" w:hAnsi="David" w:cs="David"/>
          <w:b/>
          <w:bCs/>
          <w:rtl/>
        </w:rPr>
      </w:pPr>
      <w:r w:rsidRPr="00907962">
        <w:rPr>
          <w:rFonts w:ascii="David" w:hAnsi="David" w:cs="David" w:hint="cs"/>
          <w:b/>
          <w:bCs/>
          <w:rtl/>
        </w:rPr>
        <w:t>האם עצם הקמת המדינה והתנהלותה</w:t>
      </w:r>
      <w:r w:rsidR="007A599C" w:rsidRPr="00907962">
        <w:rPr>
          <w:rFonts w:ascii="David" w:hAnsi="David" w:cs="David" w:hint="cs"/>
          <w:b/>
          <w:bCs/>
          <w:rtl/>
        </w:rPr>
        <w:t xml:space="preserve"> (צורת משטרה)</w:t>
      </w:r>
      <w:r w:rsidRPr="00907962">
        <w:rPr>
          <w:rFonts w:ascii="David" w:hAnsi="David" w:cs="David" w:hint="cs"/>
          <w:b/>
          <w:bCs/>
          <w:rtl/>
        </w:rPr>
        <w:t xml:space="preserve"> חוקית? </w:t>
      </w:r>
    </w:p>
    <w:p w14:paraId="12434049" w14:textId="1247C6B9" w:rsidR="007A599C" w:rsidRDefault="00943D46" w:rsidP="00FF6682">
      <w:pPr>
        <w:jc w:val="both"/>
        <w:rPr>
          <w:rFonts w:ascii="David" w:hAnsi="David" w:cs="David"/>
          <w:rtl/>
        </w:rPr>
      </w:pPr>
      <w:r>
        <w:rPr>
          <w:rFonts w:ascii="David" w:hAnsi="David" w:cs="David" w:hint="cs"/>
          <w:rtl/>
        </w:rPr>
        <w:t xml:space="preserve">באשר לגורם השלישי, </w:t>
      </w:r>
      <w:r w:rsidR="00944606">
        <w:rPr>
          <w:rFonts w:ascii="David" w:hAnsi="David" w:cs="David" w:hint="cs"/>
          <w:rtl/>
        </w:rPr>
        <w:t xml:space="preserve">והלא פחות חשוב, </w:t>
      </w:r>
      <w:r w:rsidR="00A36C52">
        <w:rPr>
          <w:rFonts w:ascii="David" w:hAnsi="David" w:cs="David" w:hint="cs"/>
          <w:rtl/>
        </w:rPr>
        <w:t>עולות השאלות הבאות:</w:t>
      </w:r>
      <w:r w:rsidR="007A599C">
        <w:rPr>
          <w:rFonts w:ascii="David" w:hAnsi="David" w:cs="David" w:hint="cs"/>
          <w:rtl/>
        </w:rPr>
        <w:t xml:space="preserve"> האם המדינה הזו שקמה מכבדת זכויות אדם? האם צורת המשטר שלה היא דמוקרטית? האם היא </w:t>
      </w:r>
      <w:r w:rsidR="00944606">
        <w:rPr>
          <w:rFonts w:ascii="David" w:hAnsi="David" w:cs="David" w:hint="cs"/>
          <w:rtl/>
        </w:rPr>
        <w:t>מחויבת</w:t>
      </w:r>
      <w:r w:rsidR="007A599C">
        <w:rPr>
          <w:rFonts w:ascii="David" w:hAnsi="David" w:cs="David" w:hint="cs"/>
          <w:rtl/>
        </w:rPr>
        <w:t xml:space="preserve"> לשלטון החוק? אלה סוג השאלות שמדינות שואלות את עצמן בבואן להחליט האם להכיר או לא להכיר בישויות כמדינות. </w:t>
      </w:r>
    </w:p>
    <w:p w14:paraId="2793D52E" w14:textId="77F64C89" w:rsidR="00777AB6" w:rsidRDefault="00777AB6" w:rsidP="00FF6682">
      <w:pPr>
        <w:jc w:val="both"/>
        <w:rPr>
          <w:rFonts w:ascii="David" w:hAnsi="David" w:cs="David"/>
          <w:rtl/>
        </w:rPr>
      </w:pPr>
      <w:r>
        <w:rPr>
          <w:rFonts w:ascii="David" w:hAnsi="David" w:cs="David" w:hint="cs"/>
          <w:rtl/>
        </w:rPr>
        <w:t xml:space="preserve">ברמה העקרונית, בשאלה ההכרה אנו רואים שמדינות לפעמים מייחסות טיפה פחות משמעות לארבעת התנאים, </w:t>
      </w:r>
      <w:r w:rsidR="00944606">
        <w:rPr>
          <w:rFonts w:ascii="David" w:hAnsi="David" w:cs="David" w:hint="cs"/>
          <w:rtl/>
        </w:rPr>
        <w:t>ומייחסות יותר</w:t>
      </w:r>
      <w:r>
        <w:rPr>
          <w:rFonts w:ascii="David" w:hAnsi="David" w:cs="David" w:hint="cs"/>
          <w:rtl/>
        </w:rPr>
        <w:t xml:space="preserve"> משקל לשאל</w:t>
      </w:r>
      <w:r w:rsidR="00944606">
        <w:rPr>
          <w:rFonts w:ascii="David" w:hAnsi="David" w:cs="David" w:hint="cs"/>
          <w:rtl/>
        </w:rPr>
        <w:t>ת</w:t>
      </w:r>
      <w:r>
        <w:rPr>
          <w:rFonts w:ascii="David" w:hAnsi="David" w:cs="David" w:hint="cs"/>
          <w:rtl/>
        </w:rPr>
        <w:t xml:space="preserve"> הלגיטימיות בהקמת המדינה הזו ובמשטר שעומד בראשה.</w:t>
      </w:r>
    </w:p>
    <w:p w14:paraId="5826A26B" w14:textId="1168E329" w:rsidR="00777AB6" w:rsidRDefault="00777AB6" w:rsidP="00FF6682">
      <w:pPr>
        <w:jc w:val="both"/>
        <w:rPr>
          <w:rFonts w:ascii="David" w:hAnsi="David" w:cs="David"/>
          <w:rtl/>
        </w:rPr>
      </w:pPr>
      <w:r w:rsidRPr="00944606">
        <w:rPr>
          <w:rFonts w:ascii="David" w:hAnsi="David" w:cs="David" w:hint="cs"/>
          <w:u w:val="single"/>
          <w:rtl/>
        </w:rPr>
        <w:t>דוגמאות</w:t>
      </w:r>
      <w:r>
        <w:rPr>
          <w:rFonts w:ascii="David" w:hAnsi="David" w:cs="David" w:hint="cs"/>
          <w:rtl/>
        </w:rPr>
        <w:t>:</w:t>
      </w:r>
    </w:p>
    <w:p w14:paraId="376764FE" w14:textId="3258BAD4" w:rsidR="00777AB6" w:rsidRPr="00944606" w:rsidRDefault="00777AB6" w:rsidP="00C81A29">
      <w:pPr>
        <w:pStyle w:val="a7"/>
        <w:numPr>
          <w:ilvl w:val="0"/>
          <w:numId w:val="57"/>
        </w:numPr>
        <w:jc w:val="both"/>
        <w:rPr>
          <w:rFonts w:ascii="David" w:hAnsi="David" w:cs="David"/>
          <w:rtl/>
        </w:rPr>
      </w:pPr>
      <w:r w:rsidRPr="00944606">
        <w:rPr>
          <w:rFonts w:ascii="David" w:hAnsi="David" w:cs="David" w:hint="cs"/>
          <w:b/>
          <w:bCs/>
          <w:rtl/>
        </w:rPr>
        <w:t>רודזיה</w:t>
      </w:r>
      <w:r w:rsidRPr="00944606">
        <w:rPr>
          <w:rFonts w:ascii="David" w:hAnsi="David" w:cs="David" w:hint="cs"/>
          <w:rtl/>
        </w:rPr>
        <w:t xml:space="preserve"> </w:t>
      </w:r>
      <w:r w:rsidRPr="00944606">
        <w:rPr>
          <w:rFonts w:ascii="David" w:hAnsi="David" w:cs="David"/>
          <w:rtl/>
        </w:rPr>
        <w:t>–</w:t>
      </w:r>
      <w:r w:rsidRPr="00944606">
        <w:rPr>
          <w:rFonts w:ascii="David" w:hAnsi="David" w:cs="David" w:hint="cs"/>
          <w:rtl/>
        </w:rPr>
        <w:t xml:space="preserve"> ידועה כיום בשם זימבבואה. בשנות ה60 רודזיה </w:t>
      </w:r>
      <w:r w:rsidR="00F7113E">
        <w:rPr>
          <w:rFonts w:ascii="David" w:hAnsi="David" w:cs="David" w:hint="cs"/>
          <w:rtl/>
        </w:rPr>
        <w:t>הינה</w:t>
      </w:r>
      <w:r w:rsidRPr="00944606">
        <w:rPr>
          <w:rFonts w:ascii="David" w:hAnsi="David" w:cs="David" w:hint="cs"/>
          <w:rtl/>
        </w:rPr>
        <w:t xml:space="preserve"> מדינה באפריקה, שמקיימת את ארבעת תנאי </w:t>
      </w:r>
      <w:r w:rsidR="00F7113E">
        <w:rPr>
          <w:rFonts w:ascii="David" w:hAnsi="David" w:cs="David" w:hint="cs"/>
          <w:rtl/>
        </w:rPr>
        <w:t>אמנת מונטווידא</w:t>
      </w:r>
      <w:r w:rsidR="00F7113E">
        <w:rPr>
          <w:rFonts w:ascii="David" w:hAnsi="David" w:cs="David" w:hint="eastAsia"/>
          <w:rtl/>
        </w:rPr>
        <w:t>ו</w:t>
      </w:r>
      <w:r w:rsidRPr="00944606">
        <w:rPr>
          <w:rFonts w:ascii="David" w:hAnsi="David" w:cs="David" w:hint="cs"/>
          <w:rtl/>
        </w:rPr>
        <w:t xml:space="preserve">, אבל המדינה הזו מקיימת סוג של אפרטהייד </w:t>
      </w:r>
      <w:r w:rsidRPr="00944606">
        <w:rPr>
          <w:rFonts w:ascii="David" w:hAnsi="David" w:cs="David"/>
          <w:rtl/>
        </w:rPr>
        <w:t>–</w:t>
      </w:r>
      <w:r w:rsidRPr="00944606">
        <w:rPr>
          <w:rFonts w:ascii="David" w:hAnsi="David" w:cs="David" w:hint="cs"/>
          <w:rtl/>
        </w:rPr>
        <w:t xml:space="preserve"> לבנים ששולטים בשחורים</w:t>
      </w:r>
      <w:r w:rsidR="00F7113E">
        <w:rPr>
          <w:rFonts w:ascii="David" w:hAnsi="David" w:cs="David" w:hint="cs"/>
          <w:rtl/>
        </w:rPr>
        <w:t xml:space="preserve">, </w:t>
      </w:r>
      <w:r w:rsidRPr="00944606">
        <w:rPr>
          <w:rFonts w:ascii="David" w:hAnsi="David" w:cs="David" w:hint="cs"/>
          <w:rtl/>
        </w:rPr>
        <w:t>אין ז</w:t>
      </w:r>
      <w:r w:rsidR="00F57B3E" w:rsidRPr="00944606">
        <w:rPr>
          <w:rFonts w:ascii="David" w:hAnsi="David" w:cs="David" w:hint="cs"/>
          <w:rtl/>
        </w:rPr>
        <w:t xml:space="preserve">כויות שוות לשחורים. רודזיה רוצה להצטרף לאו"ם </w:t>
      </w:r>
      <w:r w:rsidR="0083131D" w:rsidRPr="00944606">
        <w:rPr>
          <w:rFonts w:ascii="David" w:hAnsi="David" w:cs="David" w:hint="cs"/>
          <w:rtl/>
        </w:rPr>
        <w:t xml:space="preserve">בטענה שהיא עומדת בארבעת תנאי האמנה, </w:t>
      </w:r>
      <w:r w:rsidR="00F57B3E" w:rsidRPr="00944606">
        <w:rPr>
          <w:rFonts w:ascii="David" w:hAnsi="David" w:cs="David" w:hint="cs"/>
          <w:rtl/>
        </w:rPr>
        <w:t xml:space="preserve">ומדינות בוחרות שלא להכיר באותה עת ברודזיה ולא מאפשרות לה </w:t>
      </w:r>
      <w:r w:rsidR="0083131D" w:rsidRPr="00944606">
        <w:rPr>
          <w:rFonts w:ascii="David" w:hAnsi="David" w:cs="David" w:hint="cs"/>
          <w:rtl/>
        </w:rPr>
        <w:t>ל</w:t>
      </w:r>
      <w:r w:rsidR="00F57B3E" w:rsidRPr="00944606">
        <w:rPr>
          <w:rFonts w:ascii="David" w:hAnsi="David" w:cs="David" w:hint="cs"/>
          <w:rtl/>
        </w:rPr>
        <w:t>הצטרף לאו"ם בשל כך שהיא מדי</w:t>
      </w:r>
      <w:r w:rsidR="00F7113E">
        <w:rPr>
          <w:rFonts w:ascii="David" w:hAnsi="David" w:cs="David" w:hint="cs"/>
          <w:rtl/>
        </w:rPr>
        <w:t>נה אי שוויונית</w:t>
      </w:r>
      <w:r w:rsidR="00F57B3E" w:rsidRPr="00944606">
        <w:rPr>
          <w:rFonts w:ascii="David" w:hAnsi="David" w:cs="David" w:hint="cs"/>
          <w:rtl/>
        </w:rPr>
        <w:t xml:space="preserve">. </w:t>
      </w:r>
      <w:r w:rsidR="007971A8" w:rsidRPr="00944606">
        <w:rPr>
          <w:rFonts w:ascii="David" w:hAnsi="David" w:cs="David" w:hint="cs"/>
          <w:rtl/>
        </w:rPr>
        <w:t>רק לאחר חילופי שלטון ורפורמות שנעשו למען צורת משטר לגיטימית יותר, יש סחף של מדינות שמכירות בה ומאפשרות לה להצטרף לאו"ם.</w:t>
      </w:r>
    </w:p>
    <w:p w14:paraId="5DA28711" w14:textId="16154156" w:rsidR="007971A8" w:rsidRPr="00944606" w:rsidRDefault="007971A8" w:rsidP="00C81A29">
      <w:pPr>
        <w:pStyle w:val="a7"/>
        <w:numPr>
          <w:ilvl w:val="0"/>
          <w:numId w:val="57"/>
        </w:numPr>
        <w:jc w:val="both"/>
        <w:rPr>
          <w:rFonts w:ascii="David" w:hAnsi="David" w:cs="David"/>
          <w:rtl/>
        </w:rPr>
      </w:pPr>
      <w:proofErr w:type="spellStart"/>
      <w:r w:rsidRPr="00944606">
        <w:rPr>
          <w:rFonts w:ascii="David" w:hAnsi="David" w:cs="David" w:hint="cs"/>
          <w:b/>
          <w:bCs/>
          <w:rtl/>
        </w:rPr>
        <w:t>סומלילנד</w:t>
      </w:r>
      <w:proofErr w:type="spellEnd"/>
      <w:r w:rsidRPr="00944606">
        <w:rPr>
          <w:rFonts w:ascii="David" w:hAnsi="David" w:cs="David" w:hint="cs"/>
          <w:rtl/>
        </w:rPr>
        <w:t xml:space="preserve"> </w:t>
      </w:r>
      <w:r w:rsidRPr="00944606">
        <w:rPr>
          <w:rFonts w:ascii="David" w:hAnsi="David" w:cs="David"/>
          <w:rtl/>
        </w:rPr>
        <w:t>–</w:t>
      </w:r>
      <w:r w:rsidRPr="00944606">
        <w:rPr>
          <w:rFonts w:ascii="David" w:hAnsi="David" w:cs="David" w:hint="cs"/>
          <w:rtl/>
        </w:rPr>
        <w:t xml:space="preserve"> על פניו מקיימת את ארבעת התנאים, אבל בגלל הפגיעה האקוטית בזכות לשלמות </w:t>
      </w:r>
      <w:r w:rsidR="00DD35A0" w:rsidRPr="00944606">
        <w:rPr>
          <w:rFonts w:ascii="David" w:hAnsi="David" w:cs="David" w:hint="cs"/>
          <w:rtl/>
        </w:rPr>
        <w:t>טריטוריאלית</w:t>
      </w:r>
      <w:r w:rsidRPr="00944606">
        <w:rPr>
          <w:rFonts w:ascii="David" w:hAnsi="David" w:cs="David" w:hint="cs"/>
          <w:rtl/>
        </w:rPr>
        <w:t xml:space="preserve"> של סומליה, עד היום לא מכירים בה כמדינה</w:t>
      </w:r>
      <w:r w:rsidR="00110DB8">
        <w:rPr>
          <w:rFonts w:ascii="David" w:hAnsi="David" w:cs="David" w:hint="cs"/>
          <w:rtl/>
        </w:rPr>
        <w:t xml:space="preserve">. </w:t>
      </w:r>
      <w:r w:rsidRPr="00944606">
        <w:rPr>
          <w:rFonts w:ascii="David" w:hAnsi="David" w:cs="David" w:hint="cs"/>
          <w:rtl/>
        </w:rPr>
        <w:t>בגלל שעצם הקמת המדינה,</w:t>
      </w:r>
      <w:r w:rsidR="00EB37A8" w:rsidRPr="00944606">
        <w:rPr>
          <w:rFonts w:ascii="David" w:hAnsi="David" w:cs="David" w:hint="cs"/>
          <w:rtl/>
        </w:rPr>
        <w:t xml:space="preserve"> שזורה בחוסר לגיטימיות של פגיעה בשלמות הטריטוריאלית של סומליה, מדינות לא מכירות בה כמדינה ובמידה רבה מונעות את היכולת שלה להשתתף במשחק הבינלאומי. </w:t>
      </w:r>
    </w:p>
    <w:p w14:paraId="4107D3BC" w14:textId="7A4F257E" w:rsidR="00EB37A8" w:rsidRPr="00944606" w:rsidRDefault="00EB37A8" w:rsidP="00C81A29">
      <w:pPr>
        <w:pStyle w:val="a7"/>
        <w:numPr>
          <w:ilvl w:val="0"/>
          <w:numId w:val="57"/>
        </w:numPr>
        <w:jc w:val="both"/>
        <w:rPr>
          <w:rFonts w:ascii="David" w:hAnsi="David" w:cs="David"/>
          <w:rtl/>
        </w:rPr>
      </w:pPr>
      <w:r w:rsidRPr="00944606">
        <w:rPr>
          <w:rFonts w:ascii="David" w:hAnsi="David" w:cs="David" w:hint="cs"/>
          <w:b/>
          <w:bCs/>
          <w:rtl/>
        </w:rPr>
        <w:t>קוסובו</w:t>
      </w:r>
      <w:r w:rsidRPr="00944606">
        <w:rPr>
          <w:rFonts w:ascii="David" w:hAnsi="David" w:cs="David" w:hint="cs"/>
          <w:rtl/>
        </w:rPr>
        <w:t xml:space="preserve"> </w:t>
      </w:r>
      <w:r w:rsidRPr="00944606">
        <w:rPr>
          <w:rFonts w:ascii="David" w:hAnsi="David" w:cs="David"/>
          <w:rtl/>
        </w:rPr>
        <w:t>–</w:t>
      </w:r>
      <w:r w:rsidRPr="00944606">
        <w:rPr>
          <w:rFonts w:ascii="David" w:hAnsi="David" w:cs="David" w:hint="cs"/>
          <w:rtl/>
        </w:rPr>
        <w:t xml:space="preserve"> </w:t>
      </w:r>
      <w:r w:rsidR="004724DA">
        <w:rPr>
          <w:rFonts w:ascii="David" w:hAnsi="David" w:cs="David" w:hint="cs"/>
          <w:rtl/>
        </w:rPr>
        <w:t xml:space="preserve">חבל ארץ שפרש </w:t>
      </w:r>
      <w:r w:rsidRPr="00944606">
        <w:rPr>
          <w:rFonts w:ascii="David" w:hAnsi="David" w:cs="David" w:hint="cs"/>
          <w:rtl/>
        </w:rPr>
        <w:t xml:space="preserve">מסרביה. בגלל שמדובר בחבל ארץ פורש, ובגלל קידוש יציבות הגבולות והשלמות הטריטוריאלית של הגבולות, יש מחלוקת והעולם חצוי בשאלה האם קוסובו היא מדינה או לא מדינה. </w:t>
      </w:r>
    </w:p>
    <w:p w14:paraId="48417279" w14:textId="4FC676C8" w:rsidR="00846B6B" w:rsidRPr="0047670F" w:rsidRDefault="00A51657" w:rsidP="00C81A29">
      <w:pPr>
        <w:pStyle w:val="a7"/>
        <w:numPr>
          <w:ilvl w:val="0"/>
          <w:numId w:val="57"/>
        </w:numPr>
        <w:jc w:val="both"/>
        <w:rPr>
          <w:rFonts w:ascii="David" w:hAnsi="David" w:cs="David"/>
          <w:rtl/>
        </w:rPr>
      </w:pPr>
      <w:r w:rsidRPr="00944606">
        <w:rPr>
          <w:rFonts w:ascii="David" w:hAnsi="David" w:cs="David" w:hint="cs"/>
          <w:b/>
          <w:bCs/>
          <w:rtl/>
        </w:rPr>
        <w:t>האיחוד האירופי</w:t>
      </w:r>
      <w:r w:rsidRPr="00944606">
        <w:rPr>
          <w:rFonts w:ascii="David" w:hAnsi="David" w:cs="David" w:hint="cs"/>
          <w:rtl/>
        </w:rPr>
        <w:t xml:space="preserve"> </w:t>
      </w:r>
      <w:r w:rsidRPr="00944606">
        <w:rPr>
          <w:rFonts w:ascii="David" w:hAnsi="David" w:cs="David"/>
          <w:rtl/>
        </w:rPr>
        <w:t>–</w:t>
      </w:r>
      <w:r w:rsidRPr="00944606">
        <w:rPr>
          <w:rFonts w:ascii="David" w:hAnsi="David" w:cs="David" w:hint="cs"/>
          <w:rtl/>
        </w:rPr>
        <w:t xml:space="preserve"> תחילת שנות ה90 </w:t>
      </w:r>
      <w:r w:rsidR="004724DA">
        <w:rPr>
          <w:rFonts w:ascii="David" w:hAnsi="David" w:cs="David" w:hint="cs"/>
          <w:rtl/>
        </w:rPr>
        <w:t xml:space="preserve">קורית </w:t>
      </w:r>
      <w:r w:rsidRPr="00944606">
        <w:rPr>
          <w:rFonts w:ascii="David" w:hAnsi="David" w:cs="David" w:hint="cs"/>
          <w:rtl/>
        </w:rPr>
        <w:t xml:space="preserve">נפילת הגוש הקומוניסטי (ברית המועצות), יוגוסלביה מתפרקת לגורמים, </w:t>
      </w:r>
      <w:r w:rsidR="0053435D">
        <w:rPr>
          <w:rFonts w:ascii="David" w:hAnsi="David" w:cs="David" w:hint="cs"/>
          <w:rtl/>
        </w:rPr>
        <w:t>ו</w:t>
      </w:r>
      <w:r w:rsidRPr="00944606">
        <w:rPr>
          <w:rFonts w:ascii="David" w:hAnsi="David" w:cs="David" w:hint="cs"/>
          <w:rtl/>
        </w:rPr>
        <w:t>שטף של מדינות חדשות נוצרות במזרח אירופה</w:t>
      </w:r>
      <w:r w:rsidR="0053435D">
        <w:rPr>
          <w:rFonts w:ascii="David" w:hAnsi="David" w:cs="David" w:hint="cs"/>
          <w:rtl/>
        </w:rPr>
        <w:t>.</w:t>
      </w:r>
      <w:r w:rsidR="009131F4" w:rsidRPr="00944606">
        <w:rPr>
          <w:rFonts w:ascii="David" w:hAnsi="David" w:cs="David" w:hint="cs"/>
          <w:rtl/>
        </w:rPr>
        <w:t xml:space="preserve"> האיחוד האירופי אומר בריש גלי שהוא יכיר במדינות שקמות על חורבות ברית המועצות כמדינות</w:t>
      </w:r>
      <w:r w:rsidR="0053435D">
        <w:rPr>
          <w:rFonts w:ascii="David" w:hAnsi="David" w:cs="David" w:hint="cs"/>
          <w:rtl/>
        </w:rPr>
        <w:t>,</w:t>
      </w:r>
      <w:r w:rsidR="009131F4" w:rsidRPr="00944606">
        <w:rPr>
          <w:rFonts w:ascii="David" w:hAnsi="David" w:cs="David" w:hint="cs"/>
          <w:rtl/>
        </w:rPr>
        <w:t xml:space="preserve"> רק אם </w:t>
      </w:r>
      <w:r w:rsidR="0053435D">
        <w:rPr>
          <w:rFonts w:ascii="David" w:hAnsi="David" w:cs="David" w:hint="cs"/>
          <w:rtl/>
        </w:rPr>
        <w:t>הוא</w:t>
      </w:r>
      <w:r w:rsidR="009131F4" w:rsidRPr="00944606">
        <w:rPr>
          <w:rFonts w:ascii="David" w:hAnsi="David" w:cs="David" w:hint="cs"/>
          <w:rtl/>
        </w:rPr>
        <w:t xml:space="preserve"> </w:t>
      </w:r>
      <w:r w:rsidR="0053435D">
        <w:rPr>
          <w:rFonts w:ascii="David" w:hAnsi="David" w:cs="David" w:hint="cs"/>
          <w:rtl/>
        </w:rPr>
        <w:t>י</w:t>
      </w:r>
      <w:r w:rsidR="009131F4" w:rsidRPr="00944606">
        <w:rPr>
          <w:rFonts w:ascii="David" w:hAnsi="David" w:cs="David" w:hint="cs"/>
          <w:rtl/>
        </w:rPr>
        <w:t xml:space="preserve">מצא שמדובר במדינות שמחויבות למשטר דמוקרטי, לבחירות כלליות ושוות, ומחויבויות בסיסיות לזכויות אדם. במילים אחרות הוא </w:t>
      </w:r>
      <w:r w:rsidR="0053435D">
        <w:rPr>
          <w:rFonts w:ascii="David" w:hAnsi="David" w:cs="David" w:hint="cs"/>
          <w:rtl/>
        </w:rPr>
        <w:t xml:space="preserve">אמר </w:t>
      </w:r>
      <w:r w:rsidR="0053435D">
        <w:rPr>
          <w:rFonts w:ascii="David" w:hAnsi="David" w:cs="David"/>
          <w:rtl/>
        </w:rPr>
        <w:t>–</w:t>
      </w:r>
      <w:r w:rsidR="009131F4" w:rsidRPr="00944606">
        <w:rPr>
          <w:rFonts w:ascii="David" w:hAnsi="David" w:cs="David" w:hint="cs"/>
          <w:rtl/>
        </w:rPr>
        <w:t xml:space="preserve"> אני אסתכל על ארבעת התנאים האובייקטיבים, אשקול שיקולים פוליטיים, אבל לא פחות חשוב לי יהיה האם המדינות </w:t>
      </w:r>
      <w:r w:rsidR="00652D99">
        <w:rPr>
          <w:rFonts w:ascii="David" w:hAnsi="David" w:cs="David" w:hint="cs"/>
          <w:rtl/>
        </w:rPr>
        <w:t>הללו</w:t>
      </w:r>
      <w:r w:rsidR="009131F4" w:rsidRPr="00944606">
        <w:rPr>
          <w:rFonts w:ascii="David" w:hAnsi="David" w:cs="David" w:hint="cs"/>
          <w:rtl/>
        </w:rPr>
        <w:t xml:space="preserve"> הוקמו בצורה </w:t>
      </w:r>
      <w:r w:rsidR="00DD35A0" w:rsidRPr="00944606">
        <w:rPr>
          <w:rFonts w:ascii="David" w:hAnsi="David" w:cs="David" w:hint="cs"/>
          <w:rtl/>
        </w:rPr>
        <w:t>לגיטימי</w:t>
      </w:r>
      <w:r w:rsidR="00DD35A0" w:rsidRPr="00944606">
        <w:rPr>
          <w:rFonts w:ascii="David" w:hAnsi="David" w:cs="David" w:hint="eastAsia"/>
          <w:rtl/>
        </w:rPr>
        <w:t>ת</w:t>
      </w:r>
      <w:r w:rsidR="009131F4" w:rsidRPr="00944606">
        <w:rPr>
          <w:rFonts w:ascii="David" w:hAnsi="David" w:cs="David" w:hint="cs"/>
          <w:rtl/>
        </w:rPr>
        <w:t xml:space="preserve"> והאם המשטרים שלה</w:t>
      </w:r>
      <w:r w:rsidR="00652D99">
        <w:rPr>
          <w:rFonts w:ascii="David" w:hAnsi="David" w:cs="David" w:hint="cs"/>
          <w:rtl/>
        </w:rPr>
        <w:t>ן</w:t>
      </w:r>
      <w:r w:rsidR="009131F4" w:rsidRPr="00944606">
        <w:rPr>
          <w:rFonts w:ascii="David" w:hAnsi="David" w:cs="David" w:hint="cs"/>
          <w:rtl/>
        </w:rPr>
        <w:t xml:space="preserve"> מחויבים לזכויות אדם בסיסיות ולערכים בסיסיים של משטר דמוקרטי.</w:t>
      </w:r>
    </w:p>
    <w:p w14:paraId="3C1F8425" w14:textId="77777777" w:rsidR="0047670F" w:rsidRDefault="0047670F" w:rsidP="0047670F">
      <w:pPr>
        <w:jc w:val="both"/>
        <w:rPr>
          <w:rFonts w:ascii="David" w:hAnsi="David" w:cs="David"/>
          <w:b/>
          <w:bCs/>
          <w:rtl/>
        </w:rPr>
      </w:pPr>
      <w:r>
        <w:rPr>
          <w:rFonts w:ascii="David" w:hAnsi="David" w:cs="David" w:hint="cs"/>
          <w:rtl/>
        </w:rPr>
        <w:t xml:space="preserve">נמשיך את הנושא הזה באמצעות ניתוח של מקרה מבחן </w:t>
      </w:r>
      <w:r>
        <w:rPr>
          <w:rFonts w:ascii="David" w:hAnsi="David" w:cs="David"/>
          <w:rtl/>
        </w:rPr>
        <w:t>–</w:t>
      </w:r>
      <w:r>
        <w:rPr>
          <w:rFonts w:ascii="David" w:hAnsi="David" w:cs="David" w:hint="cs"/>
          <w:rtl/>
        </w:rPr>
        <w:t xml:space="preserve"> </w:t>
      </w:r>
      <w:r w:rsidRPr="00B456F5">
        <w:rPr>
          <w:rFonts w:ascii="David" w:hAnsi="David" w:cs="David" w:hint="cs"/>
          <w:b/>
          <w:bCs/>
          <w:u w:val="single"/>
          <w:rtl/>
        </w:rPr>
        <w:t>האם הרשות הפלסטינית היא מדינה?</w:t>
      </w:r>
      <w:r w:rsidRPr="006F13B3">
        <w:rPr>
          <w:rFonts w:ascii="David" w:hAnsi="David" w:cs="David" w:hint="cs"/>
          <w:b/>
          <w:bCs/>
          <w:rtl/>
        </w:rPr>
        <w:t xml:space="preserve"> </w:t>
      </w:r>
    </w:p>
    <w:p w14:paraId="201D61F9" w14:textId="77777777" w:rsidR="0047670F" w:rsidRDefault="0047670F" w:rsidP="0047670F">
      <w:pPr>
        <w:jc w:val="both"/>
        <w:rPr>
          <w:rFonts w:ascii="David" w:hAnsi="David" w:cs="David"/>
          <w:rtl/>
        </w:rPr>
      </w:pPr>
      <w:r w:rsidRPr="007B13E6">
        <w:rPr>
          <w:rFonts w:ascii="David" w:hAnsi="David" w:cs="David" w:hint="cs"/>
          <w:u w:val="single"/>
          <w:rtl/>
        </w:rPr>
        <w:lastRenderedPageBreak/>
        <w:t>הקדמה:</w:t>
      </w:r>
      <w:r>
        <w:rPr>
          <w:rFonts w:ascii="David" w:hAnsi="David" w:cs="David" w:hint="cs"/>
          <w:rtl/>
        </w:rPr>
        <w:t xml:space="preserve"> הרשות הפלסטינית הצטרפה בעצם לחוקת ה</w:t>
      </w:r>
      <w:r>
        <w:rPr>
          <w:rFonts w:ascii="David" w:hAnsi="David" w:cs="David" w:hint="cs"/>
        </w:rPr>
        <w:t>ICC</w:t>
      </w:r>
      <w:r>
        <w:rPr>
          <w:rFonts w:ascii="David" w:hAnsi="David" w:cs="David" w:hint="cs"/>
          <w:rtl/>
        </w:rPr>
        <w:t>, לאמנה שהקימה את בית הדין הבינלאומי הפלילי בהאג. הרשות הצטרפה בשנת 2015, ומאמצע 2015 לערך, היא ממש אחת מהמדינות החברות. מאותו רגע, התחילה בדיקה מקדמית שהייתה מופקדת עליה התובעת לשעבר של בית הדין. לאחר שהבדיקה המקדמית שנערכה כמה שנים הבשילה והתקדמה, התובעת, לא הרבה זמן לפני שעזבה את תפקידה כתובעת, החליטה לפתוח בחקירה בנוגע לסיטואציה הפלסטינית (</w:t>
      </w:r>
      <w:r>
        <w:rPr>
          <w:rFonts w:ascii="David" w:hAnsi="David" w:cs="David" w:hint="cs"/>
        </w:rPr>
        <w:t>T</w:t>
      </w:r>
      <w:r>
        <w:rPr>
          <w:rFonts w:ascii="David" w:hAnsi="David" w:cs="David"/>
        </w:rPr>
        <w:t>he situation of Palestine</w:t>
      </w:r>
      <w:r>
        <w:rPr>
          <w:rFonts w:ascii="David" w:hAnsi="David" w:cs="David" w:hint="cs"/>
          <w:rtl/>
        </w:rPr>
        <w:t xml:space="preserve">). בית הדין הבינ"ל הפלילי לא דן ביישוב סכסוך קונקרטי כזה או אחר, אלא הוא דן באיזה שהוא מצב, </w:t>
      </w:r>
      <w:r w:rsidRPr="00804440">
        <w:rPr>
          <w:rFonts w:ascii="David" w:hAnsi="David" w:cs="David" w:hint="cs"/>
          <w:b/>
          <w:bCs/>
          <w:rtl/>
        </w:rPr>
        <w:t>בסיטואציה רחבה של קונפליקט</w:t>
      </w:r>
      <w:r>
        <w:rPr>
          <w:rFonts w:ascii="David" w:hAnsi="David" w:cs="David" w:hint="cs"/>
          <w:rtl/>
        </w:rPr>
        <w:t xml:space="preserve">. אחת הסיטואציות הללו היא הסיטואציה של פלסטין. </w:t>
      </w:r>
    </w:p>
    <w:p w14:paraId="224461D4" w14:textId="77777777" w:rsidR="0047670F" w:rsidRDefault="0047670F" w:rsidP="0047670F">
      <w:pPr>
        <w:jc w:val="both"/>
        <w:rPr>
          <w:rFonts w:ascii="David" w:hAnsi="David" w:cs="David"/>
          <w:rtl/>
        </w:rPr>
      </w:pPr>
      <w:r>
        <w:rPr>
          <w:rFonts w:ascii="David" w:hAnsi="David" w:cs="David" w:hint="cs"/>
          <w:rtl/>
        </w:rPr>
        <w:t>כדי לעבור ממצב של בדיקה מקדמית למצב של חקירה, אחת השאלות שהתובעת הייתה צריכה להשיב עליהן היא האם בכלל ל</w:t>
      </w:r>
      <w:r>
        <w:rPr>
          <w:rFonts w:ascii="David" w:hAnsi="David" w:cs="David" w:hint="cs"/>
        </w:rPr>
        <w:t>ICC</w:t>
      </w:r>
      <w:r>
        <w:rPr>
          <w:rFonts w:ascii="David" w:hAnsi="David" w:cs="David" w:hint="cs"/>
          <w:rtl/>
        </w:rPr>
        <w:t xml:space="preserve"> יש סמכות שיפוט על הטריטוריה הזו של המדינה לכאורה שנקראת פלסטין. אגב השאלה הזו וכנגזרת ממנה, בית הדין היה צריך לענות על השאלה </w:t>
      </w:r>
      <w:r>
        <w:rPr>
          <w:rFonts w:ascii="David" w:hAnsi="David" w:cs="David"/>
          <w:rtl/>
        </w:rPr>
        <w:t>–</w:t>
      </w:r>
      <w:r>
        <w:rPr>
          <w:rFonts w:ascii="David" w:hAnsi="David" w:cs="David" w:hint="cs"/>
          <w:rtl/>
        </w:rPr>
        <w:t xml:space="preserve"> </w:t>
      </w:r>
      <w:r w:rsidRPr="00943648">
        <w:rPr>
          <w:rFonts w:ascii="David" w:hAnsi="David" w:cs="David" w:hint="cs"/>
          <w:b/>
          <w:bCs/>
          <w:rtl/>
        </w:rPr>
        <w:t xml:space="preserve">האם הרשות הפלסטינית היא בעצם </w:t>
      </w:r>
      <w:r w:rsidRPr="00943648">
        <w:rPr>
          <w:rFonts w:ascii="David" w:hAnsi="David" w:cs="David"/>
          <w:b/>
          <w:bCs/>
        </w:rPr>
        <w:t>state</w:t>
      </w:r>
      <w:r w:rsidRPr="00943648">
        <w:rPr>
          <w:rFonts w:ascii="David" w:hAnsi="David" w:cs="David" w:hint="cs"/>
          <w:b/>
          <w:bCs/>
          <w:rtl/>
        </w:rPr>
        <w:t>, מדינה לפי המשב"ל?</w:t>
      </w:r>
      <w:r>
        <w:rPr>
          <w:rFonts w:ascii="David" w:hAnsi="David" w:cs="David" w:hint="cs"/>
          <w:rtl/>
        </w:rPr>
        <w:t xml:space="preserve"> כך יצא שלפני שנתיים לערך נדרשנו באופן חזיתי לשאלה הזו, שבפעם הראשונה בזירה הבינ"ל עלתה לקדמת הבמה (כמובן שהיה עיסוק בה גם קודם לכן, אולם פחות בולט). אם כן, זהו הקונטקסט הרחב. כזכור, אנו דנו בשאלה איך מגדירים מדינה במשב"ל, דיברנו על קוסובו, אבל מקרה לא פחות טעון נוגע בשאלה האם הרשות הפלסטינית היא מדינה. </w:t>
      </w:r>
    </w:p>
    <w:p w14:paraId="3469C9B9" w14:textId="77777777" w:rsidR="0047670F" w:rsidRDefault="0047670F" w:rsidP="0047670F">
      <w:pPr>
        <w:jc w:val="both"/>
        <w:rPr>
          <w:rFonts w:ascii="David" w:hAnsi="David" w:cs="David"/>
          <w:rtl/>
        </w:rPr>
      </w:pPr>
      <w:r>
        <w:rPr>
          <w:rFonts w:ascii="David" w:hAnsi="David" w:cs="David" w:hint="cs"/>
          <w:rtl/>
        </w:rPr>
        <w:t xml:space="preserve">נציין את 'החלטת כ"ט בנובמבר' של הפלסטינים ב2012, </w:t>
      </w:r>
      <w:r w:rsidRPr="005649BD">
        <w:rPr>
          <w:rFonts w:ascii="David" w:hAnsi="David" w:cs="David" w:hint="cs"/>
          <w:b/>
          <w:bCs/>
          <w:color w:val="FF0000"/>
          <w:rtl/>
        </w:rPr>
        <w:t>החלטת 67/19 של העצרת הכללית של האו"ם</w:t>
      </w:r>
      <w:r w:rsidRPr="005649BD">
        <w:rPr>
          <w:rFonts w:ascii="David" w:hAnsi="David" w:cs="David" w:hint="cs"/>
          <w:color w:val="FF0000"/>
          <w:rtl/>
        </w:rPr>
        <w:t xml:space="preserve"> </w:t>
      </w:r>
      <w:r>
        <w:rPr>
          <w:rFonts w:ascii="David" w:hAnsi="David" w:cs="David"/>
          <w:rtl/>
        </w:rPr>
        <w:t>–</w:t>
      </w:r>
      <w:r>
        <w:rPr>
          <w:rFonts w:ascii="David" w:hAnsi="David" w:cs="David" w:hint="cs"/>
          <w:rtl/>
        </w:rPr>
        <w:t xml:space="preserve"> החלטה מאוד חשובה! בהחלטה הקרדינלית הזו, </w:t>
      </w:r>
      <w:r w:rsidRPr="00FF2352">
        <w:rPr>
          <w:rFonts w:ascii="David" w:hAnsi="David" w:cs="David" w:hint="cs"/>
          <w:b/>
          <w:bCs/>
          <w:rtl/>
        </w:rPr>
        <w:t xml:space="preserve">המעמד של הרשות הפלסטינית שודרג באו"ם </w:t>
      </w:r>
      <w:r>
        <w:rPr>
          <w:rFonts w:ascii="David" w:hAnsi="David" w:cs="David" w:hint="cs"/>
          <w:rtl/>
        </w:rPr>
        <w:t>ברוב של מעל 130 מדינות, רוב של שני שליש מהמדינות החברות באו"ם. המעמד שודרג מישות משקיפה שאינה מדינה, למדינה משקיפה שאינה חברה. ההחלטה הזו מ2012, היא בעצם מה שסלל את הדרך עבור הרשות הפלסטינית להצטרף ל</w:t>
      </w:r>
      <w:r>
        <w:rPr>
          <w:rFonts w:ascii="David" w:hAnsi="David" w:cs="David" w:hint="cs"/>
        </w:rPr>
        <w:t>ICC</w:t>
      </w:r>
      <w:r>
        <w:rPr>
          <w:rFonts w:ascii="David" w:hAnsi="David" w:cs="David" w:hint="cs"/>
          <w:rtl/>
        </w:rPr>
        <w:t xml:space="preserve"> ב2015. זו החלטה מאוד חשובה שיש להכיר, היא השפיעה ועוד צפויה להשפיע הרבה על מדינת ישראל.</w:t>
      </w:r>
    </w:p>
    <w:p w14:paraId="596C9187" w14:textId="77777777" w:rsidR="0047670F" w:rsidRDefault="0047670F" w:rsidP="0047670F">
      <w:pPr>
        <w:jc w:val="both"/>
        <w:rPr>
          <w:rFonts w:ascii="David" w:hAnsi="David" w:cs="David"/>
          <w:rtl/>
        </w:rPr>
      </w:pPr>
      <w:r>
        <w:rPr>
          <w:rFonts w:ascii="David" w:hAnsi="David" w:cs="David" w:hint="cs"/>
          <w:rtl/>
        </w:rPr>
        <w:t xml:space="preserve">יש לזכור את הנקודה שהדגשנו אתמול </w:t>
      </w:r>
      <w:r>
        <w:rPr>
          <w:rFonts w:ascii="David" w:hAnsi="David" w:cs="David"/>
          <w:rtl/>
        </w:rPr>
        <w:t>–</w:t>
      </w:r>
      <w:r>
        <w:rPr>
          <w:rFonts w:ascii="David" w:hAnsi="David" w:cs="David" w:hint="cs"/>
          <w:rtl/>
        </w:rPr>
        <w:t xml:space="preserve"> המשב"</w:t>
      </w:r>
      <w:r>
        <w:rPr>
          <w:rFonts w:ascii="David" w:hAnsi="David" w:cs="David" w:hint="eastAsia"/>
          <w:rtl/>
        </w:rPr>
        <w:t>ל</w:t>
      </w:r>
      <w:r>
        <w:rPr>
          <w:rFonts w:ascii="David" w:hAnsi="David" w:cs="David" w:hint="cs"/>
          <w:rtl/>
        </w:rPr>
        <w:t xml:space="preserve">, בעיקרון, לא מכתיב מה צריך להיות סוג הממשל, אבל שוב, זה עניין משפטי דה יורה. דה פקטו, מה שאנחנו רואים, זה כשמדינות באות להכיר או לא להכיר בישות חדשה כמדינה, הן ועוד איך מסתכלות על שאלות של לגיטימציה וחוקיות, </w:t>
      </w:r>
      <w:proofErr w:type="spellStart"/>
      <w:r>
        <w:rPr>
          <w:rFonts w:ascii="David" w:hAnsi="David" w:cs="David" w:hint="cs"/>
          <w:rtl/>
        </w:rPr>
        <w:t>לגיטימציית</w:t>
      </w:r>
      <w:proofErr w:type="spellEnd"/>
      <w:r>
        <w:rPr>
          <w:rFonts w:ascii="David" w:hAnsi="David" w:cs="David" w:hint="cs"/>
          <w:rtl/>
        </w:rPr>
        <w:t xml:space="preserve"> השלטון שמייחס לעצמו את הטריטוריה המסוימת, והאם הוא מחויב או לא מחויב לרעיונות דמוקרטיים. </w:t>
      </w:r>
    </w:p>
    <w:p w14:paraId="3517C149" w14:textId="77777777" w:rsidR="0047670F" w:rsidRDefault="0047670F" w:rsidP="0047670F">
      <w:pPr>
        <w:jc w:val="both"/>
        <w:rPr>
          <w:rFonts w:ascii="David" w:hAnsi="David" w:cs="David"/>
          <w:rtl/>
        </w:rPr>
      </w:pPr>
      <w:r>
        <w:rPr>
          <w:rFonts w:ascii="David" w:hAnsi="David" w:cs="David" w:hint="cs"/>
          <w:rtl/>
        </w:rPr>
        <w:t xml:space="preserve">מבחינה משפטית </w:t>
      </w:r>
      <w:proofErr w:type="spellStart"/>
      <w:r>
        <w:rPr>
          <w:rFonts w:ascii="David" w:hAnsi="David" w:cs="David" w:hint="cs"/>
          <w:rtl/>
        </w:rPr>
        <w:t>הקייס</w:t>
      </w:r>
      <w:proofErr w:type="spellEnd"/>
      <w:r>
        <w:rPr>
          <w:rFonts w:ascii="David" w:hAnsi="David" w:cs="David" w:hint="cs"/>
          <w:rtl/>
        </w:rPr>
        <w:t xml:space="preserve"> הזה מאוד קשה, יש טיעונים לכאן ולכאן, בין היתר שבמישור של שליטה אפקטיבית, הרשות הפלסטינית לוקה בחסר ברמות מאוד משמעותיות. זה מחזיר לשאלה האם יש מצב עובדתי של כיבוש. לפני 4 חודשים הפנתה העצרת הכללית שאלה ל</w:t>
      </w:r>
      <w:r>
        <w:rPr>
          <w:rFonts w:ascii="David" w:hAnsi="David" w:cs="David" w:hint="cs"/>
        </w:rPr>
        <w:t>ICJ</w:t>
      </w:r>
      <w:r>
        <w:rPr>
          <w:rFonts w:ascii="David" w:hAnsi="David" w:cs="David" w:hint="cs"/>
          <w:rtl/>
        </w:rPr>
        <w:t xml:space="preserve"> בנוגע לחוקיות הכיבוש. נדון בכך בהמשך הקורס. </w:t>
      </w:r>
    </w:p>
    <w:p w14:paraId="572B9CD0" w14:textId="77777777" w:rsidR="0018357F" w:rsidRPr="007F0E86" w:rsidRDefault="0018357F" w:rsidP="0018357F">
      <w:pPr>
        <w:shd w:val="clear" w:color="auto" w:fill="D9E2F3" w:themeFill="accent1" w:themeFillTint="33"/>
        <w:spacing w:line="276" w:lineRule="auto"/>
        <w:jc w:val="center"/>
        <w:rPr>
          <w:rFonts w:ascii="David" w:hAnsi="David" w:cs="David"/>
          <w:b/>
          <w:bCs/>
          <w:u w:val="single"/>
        </w:rPr>
      </w:pPr>
      <w:r w:rsidRPr="007F0E86">
        <w:rPr>
          <w:rFonts w:ascii="David" w:hAnsi="David" w:cs="David"/>
          <w:b/>
          <w:bCs/>
          <w:u w:val="single"/>
          <w:rtl/>
        </w:rPr>
        <w:t>המדינה ואחריות בינ"ל</w:t>
      </w:r>
    </w:p>
    <w:p w14:paraId="3F2BC21C" w14:textId="287D5A53" w:rsidR="0018357F" w:rsidRPr="00D6142B" w:rsidRDefault="0018357F" w:rsidP="0018357F">
      <w:pPr>
        <w:tabs>
          <w:tab w:val="left" w:pos="1748"/>
        </w:tabs>
        <w:spacing w:line="276" w:lineRule="auto"/>
        <w:jc w:val="both"/>
        <w:rPr>
          <w:rFonts w:ascii="David" w:hAnsi="David" w:cs="David"/>
          <w:b/>
          <w:bCs/>
          <w:u w:val="single"/>
          <w:rtl/>
        </w:rPr>
      </w:pPr>
      <w:r w:rsidRPr="00D6142B">
        <w:rPr>
          <w:rFonts w:ascii="David" w:hAnsi="David" w:cs="David"/>
          <w:b/>
          <w:bCs/>
          <w:u w:val="single"/>
          <w:rtl/>
        </w:rPr>
        <w:t xml:space="preserve">נחדד מספר עקרונות </w:t>
      </w:r>
      <w:r w:rsidR="00D6142B" w:rsidRPr="00D6142B">
        <w:rPr>
          <w:rFonts w:ascii="David" w:hAnsi="David" w:cs="David" w:hint="cs"/>
          <w:b/>
          <w:bCs/>
          <w:u w:val="single"/>
          <w:rtl/>
        </w:rPr>
        <w:t>הרלוונטיים למדינה</w:t>
      </w:r>
      <w:r w:rsidRPr="00D6142B">
        <w:rPr>
          <w:rFonts w:ascii="David" w:hAnsi="David" w:cs="David"/>
          <w:b/>
          <w:bCs/>
          <w:rtl/>
        </w:rPr>
        <w:t xml:space="preserve">: </w:t>
      </w:r>
    </w:p>
    <w:p w14:paraId="0CC29141" w14:textId="0F02210C" w:rsidR="0018357F" w:rsidRDefault="0018357F" w:rsidP="0018357F">
      <w:pPr>
        <w:tabs>
          <w:tab w:val="left" w:pos="1748"/>
        </w:tabs>
        <w:spacing w:line="276" w:lineRule="auto"/>
        <w:jc w:val="both"/>
        <w:rPr>
          <w:rFonts w:ascii="David" w:hAnsi="David" w:cs="David"/>
          <w:rtl/>
        </w:rPr>
      </w:pPr>
      <w:r>
        <w:rPr>
          <w:rFonts w:ascii="David" w:hAnsi="David" w:cs="David"/>
          <w:b/>
          <w:bCs/>
          <w:rtl/>
        </w:rPr>
        <w:t xml:space="preserve">ריבונות </w:t>
      </w:r>
      <w:r>
        <w:rPr>
          <w:rFonts w:ascii="David" w:hAnsi="David" w:cs="David"/>
          <w:rtl/>
        </w:rPr>
        <w:t>– המאפיין הייחודי ביותר של המדינה הוא בכך שהמדינה היא ישות ריבונית במשב"ל. היא נהנית מעצמאות, כ</w:t>
      </w:r>
      <w:r w:rsidR="00413F1D">
        <w:rPr>
          <w:rFonts w:ascii="David" w:hAnsi="David" w:cs="David" w:hint="cs"/>
          <w:rtl/>
        </w:rPr>
        <w:t xml:space="preserve">ך </w:t>
      </w:r>
      <w:r>
        <w:rPr>
          <w:rFonts w:ascii="David" w:hAnsi="David" w:cs="David"/>
          <w:rtl/>
        </w:rPr>
        <w:t>שנק' המוצא של המשב"ל כפי שראינו ב</w:t>
      </w:r>
      <w:r>
        <w:rPr>
          <w:rFonts w:ascii="David" w:hAnsi="David" w:cs="David"/>
          <w:b/>
          <w:bCs/>
          <w:color w:val="00B0F0"/>
          <w:rtl/>
        </w:rPr>
        <w:t xml:space="preserve">פס"ד לוטוס </w:t>
      </w:r>
      <w:r>
        <w:rPr>
          <w:rFonts w:ascii="David" w:hAnsi="David" w:cs="David"/>
          <w:rtl/>
        </w:rPr>
        <w:t>היא שבזירה הבינ"</w:t>
      </w:r>
      <w:r w:rsidR="00413F1D">
        <w:rPr>
          <w:rFonts w:ascii="David" w:hAnsi="David" w:cs="David" w:hint="cs"/>
          <w:rtl/>
        </w:rPr>
        <w:t>ל,</w:t>
      </w:r>
      <w:r>
        <w:rPr>
          <w:rFonts w:ascii="David" w:hAnsi="David" w:cs="David"/>
          <w:rtl/>
        </w:rPr>
        <w:t xml:space="preserve"> למדינה יש חופש פעולה אלא אם כן יש כלל שמגביל אותה. המדינה נהנית מריבונות גם כלפי חוץ – יש לה חופש פעולה מול מדינות אחרות אלא אם יש כלל שמגביל אותה, וכמובן הריבונות של המדינה מתבטאת כלפי פנים, כשלמדינות יש באופן עקרוני חופש פעולה בתוך השטח שלהן. </w:t>
      </w:r>
    </w:p>
    <w:p w14:paraId="446E799A" w14:textId="4140E2A8" w:rsidR="0092675B" w:rsidRDefault="0018357F" w:rsidP="0018357F">
      <w:pPr>
        <w:tabs>
          <w:tab w:val="left" w:pos="1748"/>
        </w:tabs>
        <w:spacing w:line="276" w:lineRule="auto"/>
        <w:jc w:val="both"/>
        <w:rPr>
          <w:rFonts w:ascii="David" w:hAnsi="David" w:cs="David"/>
          <w:rtl/>
        </w:rPr>
      </w:pPr>
      <w:r>
        <w:rPr>
          <w:rFonts w:ascii="David" w:hAnsi="David" w:cs="David"/>
          <w:b/>
          <w:bCs/>
          <w:rtl/>
        </w:rPr>
        <w:t>אי התערבות בעניינים פנימיים של מדינות</w:t>
      </w:r>
      <w:r>
        <w:rPr>
          <w:rFonts w:ascii="David" w:hAnsi="David" w:cs="David"/>
          <w:rtl/>
        </w:rPr>
        <w:t xml:space="preserve"> – למדינה, בצורה הכי פשוטה, יש זכות שלא יתערבו בענייניה הפנימיים. אנחנו רואים זאת באופן ברור ביותר ב</w:t>
      </w:r>
      <w:r w:rsidRPr="008503DF">
        <w:rPr>
          <w:rFonts w:ascii="David" w:hAnsi="David" w:cs="David"/>
          <w:b/>
          <w:bCs/>
          <w:color w:val="FF33CC"/>
          <w:rtl/>
        </w:rPr>
        <w:t xml:space="preserve">ס' 8 </w:t>
      </w:r>
      <w:r w:rsidR="008503DF" w:rsidRPr="008503DF">
        <w:rPr>
          <w:rFonts w:ascii="David" w:hAnsi="David" w:cs="David" w:hint="cs"/>
          <w:b/>
          <w:bCs/>
          <w:color w:val="FF33CC"/>
          <w:rtl/>
        </w:rPr>
        <w:t>ל</w:t>
      </w:r>
      <w:r w:rsidRPr="008503DF">
        <w:rPr>
          <w:rFonts w:ascii="David" w:hAnsi="David" w:cs="David"/>
          <w:b/>
          <w:bCs/>
          <w:color w:val="FF33CC"/>
          <w:rtl/>
        </w:rPr>
        <w:t xml:space="preserve">אמנת מונטווידאו </w:t>
      </w:r>
      <w:r>
        <w:rPr>
          <w:rFonts w:ascii="David" w:hAnsi="David" w:cs="David"/>
          <w:rtl/>
        </w:rPr>
        <w:t>– לאף מדינה אין זכות להתערב בענייניה הפנימיים של מדינה אחרת. על רקע הניסיונות לרפורמה המשפטית, שרים דרשו שלא יתערבו בעניינים הפנימיים של ישראל. אין חולק שעיקרון זה הוא בגדר דין מנהגי כיום. מה</w:t>
      </w:r>
      <w:r w:rsidR="0088306D">
        <w:rPr>
          <w:rFonts w:ascii="David" w:hAnsi="David" w:cs="David" w:hint="cs"/>
          <w:rtl/>
        </w:rPr>
        <w:t>י</w:t>
      </w:r>
      <w:r>
        <w:rPr>
          <w:rFonts w:ascii="David" w:hAnsi="David" w:cs="David"/>
          <w:rtl/>
        </w:rPr>
        <w:t xml:space="preserve"> בעצם התערבות אסורה בעניינים של מדינה אחרת? למשל, התערבויות במערכת הפוליטית כמו התערבות בבחירות, וכן התערבויות במערכת הכלכלית, החברתית והתרבותית. כל הדברים הללו עלולים לעלות לכדי התערבות לא לגיטימית, אסורה. זה לא באמת מצליח להישמר בפועל, בפרט בעולם גלובלי, עם רשתות חברתיות ועם תלות של מדינות באחרות (כמו של ישראל בארה"ב). </w:t>
      </w:r>
    </w:p>
    <w:p w14:paraId="06B4885E" w14:textId="028CECE8" w:rsidR="00201953" w:rsidRDefault="0092675B" w:rsidP="00D6142B">
      <w:pPr>
        <w:jc w:val="both"/>
        <w:rPr>
          <w:rFonts w:ascii="David" w:hAnsi="David" w:cs="David"/>
          <w:rtl/>
        </w:rPr>
      </w:pPr>
      <w:r w:rsidRPr="00D6142B">
        <w:rPr>
          <w:rFonts w:ascii="David" w:hAnsi="David" w:cs="David" w:hint="cs"/>
          <w:b/>
          <w:bCs/>
          <w:rtl/>
        </w:rPr>
        <w:t>עקרון השוויון הריבוני</w:t>
      </w:r>
      <w:r w:rsidR="00D6142B">
        <w:rPr>
          <w:rFonts w:ascii="David" w:hAnsi="David" w:cs="David" w:hint="cs"/>
          <w:b/>
          <w:bCs/>
          <w:rtl/>
        </w:rPr>
        <w:t xml:space="preserve"> </w:t>
      </w:r>
      <w:r w:rsidR="00D6142B">
        <w:rPr>
          <w:rFonts w:ascii="David" w:hAnsi="David" w:cs="David"/>
          <w:b/>
          <w:bCs/>
          <w:rtl/>
        </w:rPr>
        <w:t>–</w:t>
      </w:r>
      <w:r w:rsidR="00D6142B">
        <w:rPr>
          <w:rFonts w:ascii="David" w:hAnsi="David" w:cs="David" w:hint="cs"/>
          <w:b/>
          <w:bCs/>
          <w:rtl/>
        </w:rPr>
        <w:t xml:space="preserve"> </w:t>
      </w:r>
      <w:r w:rsidR="003F48F0">
        <w:rPr>
          <w:rFonts w:ascii="David" w:hAnsi="David" w:cs="David" w:hint="cs"/>
          <w:rtl/>
        </w:rPr>
        <w:t>קשור בקשר אדוק לעיקרון הריבונות. מדינות, מתוקף היותן מדינות ריבוניות, הן שוויוניות בזכויות ובחובו</w:t>
      </w:r>
      <w:r w:rsidR="005223E7">
        <w:rPr>
          <w:rFonts w:ascii="David" w:hAnsi="David" w:cs="David" w:hint="cs"/>
          <w:rtl/>
        </w:rPr>
        <w:t xml:space="preserve">ת שלהן בזירה הבינ"ל. </w:t>
      </w:r>
      <w:r w:rsidR="00D94E7F">
        <w:rPr>
          <w:rFonts w:ascii="David" w:hAnsi="David" w:cs="David" w:hint="cs"/>
          <w:rtl/>
        </w:rPr>
        <w:t xml:space="preserve">עקרון </w:t>
      </w:r>
      <w:r>
        <w:rPr>
          <w:rFonts w:ascii="David" w:hAnsi="David" w:cs="David" w:hint="cs"/>
          <w:rtl/>
        </w:rPr>
        <w:t>זה בא לידי ביטוי ב</w:t>
      </w:r>
      <w:r w:rsidRPr="008F2B77">
        <w:rPr>
          <w:rFonts w:ascii="David" w:hAnsi="David" w:cs="David" w:hint="cs"/>
          <w:b/>
          <w:bCs/>
          <w:color w:val="FF33CC"/>
          <w:rtl/>
        </w:rPr>
        <w:t xml:space="preserve">ס' 4 לאמנת </w:t>
      </w:r>
      <w:r w:rsidR="00B030A1" w:rsidRPr="008F2B77">
        <w:rPr>
          <w:rFonts w:ascii="David" w:hAnsi="David" w:cs="David" w:hint="cs"/>
          <w:b/>
          <w:bCs/>
          <w:color w:val="FF33CC"/>
          <w:rtl/>
        </w:rPr>
        <w:t>מונטווידא</w:t>
      </w:r>
      <w:r w:rsidR="00B030A1" w:rsidRPr="008F2B77">
        <w:rPr>
          <w:rFonts w:ascii="David" w:hAnsi="David" w:cs="David" w:hint="eastAsia"/>
          <w:b/>
          <w:bCs/>
          <w:color w:val="FF33CC"/>
          <w:rtl/>
        </w:rPr>
        <w:t>ו</w:t>
      </w:r>
      <w:r w:rsidR="005223E7">
        <w:rPr>
          <w:rFonts w:ascii="David" w:hAnsi="David" w:cs="David" w:hint="cs"/>
          <w:rtl/>
        </w:rPr>
        <w:t xml:space="preserve"> </w:t>
      </w:r>
      <w:r w:rsidR="005223E7">
        <w:rPr>
          <w:rFonts w:ascii="David" w:hAnsi="David" w:cs="David"/>
          <w:rtl/>
        </w:rPr>
        <w:t>–</w:t>
      </w:r>
      <w:r w:rsidR="005223E7">
        <w:rPr>
          <w:rFonts w:ascii="David" w:hAnsi="David" w:cs="David" w:hint="cs"/>
          <w:rtl/>
        </w:rPr>
        <w:t xml:space="preserve"> "כל המדינות שוות בזירה הבינ"ל"</w:t>
      </w:r>
      <w:r>
        <w:rPr>
          <w:rFonts w:ascii="David" w:hAnsi="David" w:cs="David" w:hint="cs"/>
          <w:rtl/>
        </w:rPr>
        <w:t xml:space="preserve">. </w:t>
      </w:r>
      <w:r w:rsidR="00EB307F">
        <w:rPr>
          <w:rFonts w:ascii="David" w:hAnsi="David" w:cs="David" w:hint="cs"/>
          <w:rtl/>
        </w:rPr>
        <w:t>מכוח עיקרון זה בין היתר ישנה חסינות ריבון בבתי משפט מדינתיים</w:t>
      </w:r>
      <w:r w:rsidR="004A5506">
        <w:rPr>
          <w:rFonts w:ascii="David" w:hAnsi="David" w:cs="David" w:hint="cs"/>
          <w:rtl/>
        </w:rPr>
        <w:t>, כלומר, מדינה אחת לא יכולה לשפוט בבתי הדין המדינתיים שלה מדינה אחרת</w:t>
      </w:r>
      <w:r w:rsidR="00EB307F">
        <w:rPr>
          <w:rFonts w:ascii="David" w:hAnsi="David" w:cs="David" w:hint="cs"/>
          <w:rtl/>
        </w:rPr>
        <w:t>.</w:t>
      </w:r>
      <w:r w:rsidR="00AC4CBB">
        <w:rPr>
          <w:rFonts w:ascii="David" w:hAnsi="David" w:cs="David" w:hint="cs"/>
          <w:rtl/>
        </w:rPr>
        <w:t xml:space="preserve"> עם זאת, הרבה פעמים השוויון הוא שוויון פורמלי, וכבר היום נראה מקום בו אי השוויון זועק. יש חמש מדינות שהן בסטטוס אחר במועצת הביטחון </w:t>
      </w:r>
      <w:r w:rsidR="00AC4CBB">
        <w:rPr>
          <w:rFonts w:ascii="David" w:hAnsi="David" w:cs="David"/>
          <w:rtl/>
        </w:rPr>
        <w:t>–</w:t>
      </w:r>
      <w:r w:rsidR="00AC4CBB">
        <w:rPr>
          <w:rFonts w:ascii="David" w:hAnsi="David" w:cs="David" w:hint="cs"/>
          <w:rtl/>
        </w:rPr>
        <w:t xml:space="preserve"> רק הן יכולות להטיל וטו וכו'. </w:t>
      </w:r>
    </w:p>
    <w:p w14:paraId="2DC8FB27" w14:textId="5E2BD3A2" w:rsidR="008126BD" w:rsidRPr="006D48CE" w:rsidRDefault="00664A67" w:rsidP="006D48CE">
      <w:pPr>
        <w:jc w:val="both"/>
        <w:rPr>
          <w:rFonts w:ascii="David" w:hAnsi="David" w:cs="David"/>
          <w:b/>
          <w:bCs/>
          <w:rtl/>
        </w:rPr>
      </w:pPr>
      <w:r w:rsidRPr="00201953">
        <w:rPr>
          <w:rFonts w:ascii="David" w:hAnsi="David" w:cs="David" w:hint="cs"/>
          <w:b/>
          <w:bCs/>
          <w:rtl/>
        </w:rPr>
        <w:t>עיקרון השלמות הטריטוריאלית</w:t>
      </w:r>
      <w:r>
        <w:rPr>
          <w:rFonts w:ascii="David" w:hAnsi="David" w:cs="David" w:hint="cs"/>
          <w:rtl/>
        </w:rPr>
        <w:t xml:space="preserve"> </w:t>
      </w:r>
      <w:r>
        <w:rPr>
          <w:rFonts w:ascii="David" w:hAnsi="David" w:cs="David"/>
          <w:rtl/>
        </w:rPr>
        <w:t>–</w:t>
      </w:r>
      <w:r>
        <w:rPr>
          <w:rFonts w:ascii="David" w:hAnsi="David" w:cs="David" w:hint="cs"/>
          <w:rtl/>
        </w:rPr>
        <w:t xml:space="preserve"> מדינה ריבונית נהנית מעקרון השלמות הטריטוריאלית</w:t>
      </w:r>
      <w:r w:rsidR="006D48CE">
        <w:rPr>
          <w:rFonts w:ascii="David" w:hAnsi="David" w:cs="David" w:hint="cs"/>
          <w:rtl/>
        </w:rPr>
        <w:t xml:space="preserve">. </w:t>
      </w:r>
      <w:r>
        <w:rPr>
          <w:rFonts w:ascii="David" w:hAnsi="David" w:cs="David" w:hint="cs"/>
          <w:rtl/>
        </w:rPr>
        <w:t>זה בא לידי ביטוי ב</w:t>
      </w:r>
      <w:r w:rsidRPr="006D48CE">
        <w:rPr>
          <w:rFonts w:ascii="David" w:hAnsi="David" w:cs="David" w:hint="cs"/>
          <w:b/>
          <w:bCs/>
          <w:color w:val="FF33CC"/>
          <w:rtl/>
        </w:rPr>
        <w:t>ס' 2(4) למגילת האו"ם</w:t>
      </w:r>
      <w:r>
        <w:rPr>
          <w:rFonts w:ascii="David" w:hAnsi="David" w:cs="David" w:hint="cs"/>
          <w:rtl/>
        </w:rPr>
        <w:t xml:space="preserve">, שאוסר על שימוש בכוח או על איום על שימוש בכוח נגד </w:t>
      </w:r>
      <w:r w:rsidR="00B030A1">
        <w:rPr>
          <w:rFonts w:ascii="David" w:hAnsi="David" w:cs="David" w:hint="cs"/>
          <w:rtl/>
        </w:rPr>
        <w:t>שלמותה</w:t>
      </w:r>
      <w:r>
        <w:rPr>
          <w:rFonts w:ascii="David" w:hAnsi="David" w:cs="David" w:hint="cs"/>
          <w:rtl/>
        </w:rPr>
        <w:t xml:space="preserve"> הטריטוריאלית של מדינה. </w:t>
      </w:r>
      <w:r w:rsidR="006D48CE">
        <w:rPr>
          <w:rFonts w:ascii="David" w:hAnsi="David" w:cs="David" w:hint="cs"/>
          <w:rtl/>
        </w:rPr>
        <w:t>ב</w:t>
      </w:r>
      <w:r w:rsidR="008126BD">
        <w:rPr>
          <w:rFonts w:ascii="David" w:hAnsi="David" w:cs="David" w:hint="cs"/>
          <w:rtl/>
        </w:rPr>
        <w:t>גלל העיקרון המקודש הזה,</w:t>
      </w:r>
      <w:r w:rsidR="006D48CE">
        <w:rPr>
          <w:rFonts w:ascii="David" w:hAnsi="David" w:cs="David" w:hint="cs"/>
          <w:rtl/>
        </w:rPr>
        <w:t xml:space="preserve"> כפי שכבר ראינו,</w:t>
      </w:r>
      <w:r w:rsidR="008126BD">
        <w:rPr>
          <w:rFonts w:ascii="David" w:hAnsi="David" w:cs="David" w:hint="cs"/>
          <w:rtl/>
        </w:rPr>
        <w:t xml:space="preserve"> אף מדינה לא מכירה בסומלילנד כמדינה</w:t>
      </w:r>
      <w:r w:rsidR="002D23A6">
        <w:rPr>
          <w:rFonts w:ascii="David" w:hAnsi="David" w:cs="David" w:hint="cs"/>
          <w:rtl/>
        </w:rPr>
        <w:t xml:space="preserve">, בגלל אי הרצון לפגוע בשלמותה הטריטוריאלית של סומליה ממנה </w:t>
      </w:r>
      <w:proofErr w:type="spellStart"/>
      <w:r w:rsidR="002D23A6">
        <w:rPr>
          <w:rFonts w:ascii="David" w:hAnsi="David" w:cs="David" w:hint="cs"/>
          <w:rtl/>
        </w:rPr>
        <w:t>סומלילנד</w:t>
      </w:r>
      <w:proofErr w:type="spellEnd"/>
      <w:r w:rsidR="002D23A6">
        <w:rPr>
          <w:rFonts w:ascii="David" w:hAnsi="David" w:cs="David" w:hint="cs"/>
          <w:rtl/>
        </w:rPr>
        <w:t xml:space="preserve"> רוצה לפרוש. </w:t>
      </w:r>
    </w:p>
    <w:p w14:paraId="76B10662" w14:textId="5CA4BF73" w:rsidR="002D23A6" w:rsidRDefault="002D23A6" w:rsidP="0047670F">
      <w:pPr>
        <w:jc w:val="both"/>
        <w:rPr>
          <w:rFonts w:ascii="David" w:hAnsi="David" w:cs="David"/>
          <w:rtl/>
        </w:rPr>
      </w:pPr>
      <w:r>
        <w:rPr>
          <w:rFonts w:ascii="David" w:hAnsi="David" w:cs="David" w:hint="cs"/>
          <w:rtl/>
        </w:rPr>
        <w:t>זכויות נוספות שרק מדינות זכאיות להן</w:t>
      </w:r>
      <w:r w:rsidR="00F46B5A">
        <w:rPr>
          <w:rFonts w:ascii="David" w:hAnsi="David" w:cs="David" w:hint="cs"/>
          <w:rtl/>
        </w:rPr>
        <w:t xml:space="preserve">: </w:t>
      </w:r>
      <w:r w:rsidRPr="00F46B5A">
        <w:rPr>
          <w:rFonts w:ascii="David" w:hAnsi="David" w:cs="David" w:hint="cs"/>
          <w:b/>
          <w:bCs/>
          <w:rtl/>
        </w:rPr>
        <w:t xml:space="preserve">זכות שיפוט לכל מה שנעשה בשטח </w:t>
      </w:r>
      <w:r w:rsidR="00F46B5A">
        <w:rPr>
          <w:rFonts w:ascii="David" w:hAnsi="David" w:cs="David" w:hint="cs"/>
          <w:b/>
          <w:bCs/>
          <w:rtl/>
        </w:rPr>
        <w:t>של המדינה,</w:t>
      </w:r>
      <w:r>
        <w:rPr>
          <w:rFonts w:ascii="David" w:hAnsi="David" w:cs="David" w:hint="cs"/>
          <w:rtl/>
        </w:rPr>
        <w:t xml:space="preserve"> </w:t>
      </w:r>
      <w:r w:rsidRPr="00F46B5A">
        <w:rPr>
          <w:rFonts w:ascii="David" w:hAnsi="David" w:cs="David" w:hint="cs"/>
          <w:b/>
          <w:bCs/>
          <w:rtl/>
        </w:rPr>
        <w:t>הזכות להגנה עצמית</w:t>
      </w:r>
      <w:r>
        <w:rPr>
          <w:rFonts w:ascii="David" w:hAnsi="David" w:cs="David" w:hint="cs"/>
          <w:rtl/>
        </w:rPr>
        <w:t xml:space="preserve"> </w:t>
      </w:r>
      <w:r>
        <w:rPr>
          <w:rFonts w:ascii="David" w:hAnsi="David" w:cs="David"/>
          <w:rtl/>
        </w:rPr>
        <w:t>–</w:t>
      </w:r>
      <w:r>
        <w:rPr>
          <w:rFonts w:ascii="David" w:hAnsi="David" w:cs="David" w:hint="cs"/>
          <w:rtl/>
        </w:rPr>
        <w:t xml:space="preserve"> עליה נדבר בהרחבה בהמשך. </w:t>
      </w:r>
    </w:p>
    <w:p w14:paraId="5808F568" w14:textId="49FB7A61" w:rsidR="0078469B" w:rsidRDefault="0078469B" w:rsidP="0047670F">
      <w:pPr>
        <w:jc w:val="both"/>
        <w:rPr>
          <w:rFonts w:ascii="David" w:hAnsi="David" w:cs="David"/>
          <w:u w:val="single"/>
          <w:rtl/>
        </w:rPr>
      </w:pPr>
      <w:r w:rsidRPr="00F46B5A">
        <w:rPr>
          <w:rFonts w:ascii="David" w:hAnsi="David" w:cs="David" w:hint="cs"/>
          <w:b/>
          <w:bCs/>
          <w:u w:val="single"/>
          <w:rtl/>
        </w:rPr>
        <w:t>כללי אחריות בינלאומית</w:t>
      </w:r>
      <w:r w:rsidRPr="00F46B5A">
        <w:rPr>
          <w:rFonts w:ascii="David" w:hAnsi="David" w:cs="David" w:hint="cs"/>
          <w:b/>
          <w:bCs/>
          <w:rtl/>
        </w:rPr>
        <w:t>:</w:t>
      </w:r>
    </w:p>
    <w:p w14:paraId="4D0271DD" w14:textId="4BFF48AC" w:rsidR="0078469B" w:rsidRDefault="0078469B" w:rsidP="0047670F">
      <w:pPr>
        <w:jc w:val="both"/>
        <w:rPr>
          <w:rFonts w:ascii="David" w:hAnsi="David" w:cs="David"/>
          <w:rtl/>
        </w:rPr>
      </w:pPr>
      <w:r>
        <w:rPr>
          <w:rFonts w:ascii="David" w:hAnsi="David" w:cs="David" w:hint="cs"/>
          <w:rtl/>
        </w:rPr>
        <w:t xml:space="preserve">מדינה עשויה לשאת באחריות </w:t>
      </w:r>
      <w:r w:rsidR="0026769D">
        <w:rPr>
          <w:rFonts w:ascii="David" w:hAnsi="David" w:cs="David" w:hint="cs"/>
          <w:rtl/>
        </w:rPr>
        <w:t xml:space="preserve">בגין הפרה של חובה תחת המשב"ל. </w:t>
      </w:r>
      <w:r>
        <w:rPr>
          <w:rFonts w:ascii="David" w:hAnsi="David" w:cs="David" w:hint="cs"/>
          <w:rtl/>
        </w:rPr>
        <w:t xml:space="preserve">כאן נכנסים לנו כללים מאוד חשובים שנקראים כללי אחריות בינלאומית. הכללים האלה הם מה שאנו מכנים כללים מסדר שני </w:t>
      </w:r>
      <w:r w:rsidR="00C07FE7">
        <w:rPr>
          <w:rFonts w:ascii="David" w:hAnsi="David" w:cs="David"/>
          <w:rtl/>
        </w:rPr>
        <w:t>–</w:t>
      </w:r>
      <w:r>
        <w:rPr>
          <w:rFonts w:ascii="David" w:hAnsi="David" w:cs="David" w:hint="cs"/>
          <w:rtl/>
        </w:rPr>
        <w:t xml:space="preserve"> </w:t>
      </w:r>
      <w:r w:rsidR="00C07FE7">
        <w:rPr>
          <w:rFonts w:ascii="David" w:hAnsi="David" w:cs="David" w:hint="cs"/>
          <w:rtl/>
        </w:rPr>
        <w:t xml:space="preserve">נכנסים </w:t>
      </w:r>
      <w:r w:rsidR="003C324C">
        <w:rPr>
          <w:rFonts w:ascii="David" w:hAnsi="David" w:cs="David" w:hint="cs"/>
          <w:rtl/>
        </w:rPr>
        <w:t>לפעולה</w:t>
      </w:r>
      <w:r w:rsidR="00C07FE7">
        <w:rPr>
          <w:rFonts w:ascii="David" w:hAnsi="David" w:cs="David" w:hint="cs"/>
          <w:rtl/>
        </w:rPr>
        <w:t xml:space="preserve"> מקום שבו מופרים כללים מסדר ראשון. למשל, ב24/2/2022 רוסיה פולשת לאוקראינה, רוסיה מפרה בין היתר את </w:t>
      </w:r>
      <w:r w:rsidR="00275AB3">
        <w:rPr>
          <w:rFonts w:ascii="David" w:hAnsi="David" w:cs="David" w:hint="cs"/>
          <w:rtl/>
        </w:rPr>
        <w:t>עקרון השלמות הטריטוריאלית שאוקראינה כמדינה ריבונית זכאית לו</w:t>
      </w:r>
      <w:r w:rsidR="003C324C">
        <w:rPr>
          <w:rFonts w:ascii="David" w:hAnsi="David" w:cs="David" w:hint="cs"/>
          <w:rtl/>
        </w:rPr>
        <w:t>.</w:t>
      </w:r>
      <w:r w:rsidR="00275AB3">
        <w:rPr>
          <w:rFonts w:ascii="David" w:hAnsi="David" w:cs="David" w:hint="cs"/>
          <w:rtl/>
        </w:rPr>
        <w:t xml:space="preserve"> </w:t>
      </w:r>
      <w:r w:rsidR="003C324C">
        <w:rPr>
          <w:rFonts w:ascii="David" w:hAnsi="David" w:cs="David" w:hint="cs"/>
          <w:rtl/>
        </w:rPr>
        <w:t>האיסור לפגוע בשלמות הטריטוריאלית של המדינה הוא</w:t>
      </w:r>
      <w:r w:rsidR="00275AB3">
        <w:rPr>
          <w:rFonts w:ascii="David" w:hAnsi="David" w:cs="David" w:hint="cs"/>
          <w:rtl/>
        </w:rPr>
        <w:t xml:space="preserve"> כלל מסדר ראשון</w:t>
      </w:r>
      <w:r w:rsidR="003C324C">
        <w:rPr>
          <w:rFonts w:ascii="David" w:hAnsi="David" w:cs="David" w:hint="cs"/>
          <w:rtl/>
        </w:rPr>
        <w:t>.</w:t>
      </w:r>
      <w:r w:rsidR="00275AB3">
        <w:rPr>
          <w:rFonts w:ascii="David" w:hAnsi="David" w:cs="David" w:hint="cs"/>
          <w:rtl/>
        </w:rPr>
        <w:t xml:space="preserve"> ברגע שזה קרה, אז נכנסים </w:t>
      </w:r>
      <w:r w:rsidR="003C324C">
        <w:rPr>
          <w:rFonts w:ascii="David" w:hAnsi="David" w:cs="David" w:hint="cs"/>
          <w:rtl/>
        </w:rPr>
        <w:t>לפעולה</w:t>
      </w:r>
      <w:r w:rsidR="00275AB3">
        <w:rPr>
          <w:rFonts w:ascii="David" w:hAnsi="David" w:cs="David" w:hint="cs"/>
          <w:rtl/>
        </w:rPr>
        <w:t xml:space="preserve"> הכללים מסדר שני </w:t>
      </w:r>
      <w:r w:rsidR="00275AB3">
        <w:rPr>
          <w:rFonts w:ascii="David" w:hAnsi="David" w:cs="David"/>
          <w:rtl/>
        </w:rPr>
        <w:t>–</w:t>
      </w:r>
      <w:r w:rsidR="00275AB3">
        <w:rPr>
          <w:rFonts w:ascii="David" w:hAnsi="David" w:cs="David" w:hint="cs"/>
          <w:rtl/>
        </w:rPr>
        <w:t xml:space="preserve"> </w:t>
      </w:r>
      <w:r w:rsidR="00275AB3">
        <w:rPr>
          <w:rFonts w:ascii="David" w:hAnsi="David" w:cs="David" w:hint="cs"/>
          <w:rtl/>
        </w:rPr>
        <w:lastRenderedPageBreak/>
        <w:t>כללי אחריות מדינה, שעונים לנו בין היתר על השאלות</w:t>
      </w:r>
      <w:r w:rsidR="004162B7">
        <w:rPr>
          <w:rFonts w:ascii="David" w:hAnsi="David" w:cs="David" w:hint="cs"/>
          <w:rtl/>
        </w:rPr>
        <w:t xml:space="preserve"> הלל</w:t>
      </w:r>
      <w:r w:rsidR="003C324C">
        <w:rPr>
          <w:rFonts w:ascii="David" w:hAnsi="David" w:cs="David" w:hint="cs"/>
          <w:rtl/>
        </w:rPr>
        <w:t xml:space="preserve">ו: </w:t>
      </w:r>
      <w:r w:rsidR="00275AB3">
        <w:rPr>
          <w:rFonts w:ascii="David" w:hAnsi="David" w:cs="David" w:hint="cs"/>
          <w:rtl/>
        </w:rPr>
        <w:t>האם ניתן לייחס את הפעילות הזו לרוסיה? האם לרוסיה יש בסיס מוצדק</w:t>
      </w:r>
      <w:r w:rsidR="00FF57F4">
        <w:rPr>
          <w:rFonts w:ascii="David" w:hAnsi="David" w:cs="David" w:hint="cs"/>
          <w:rtl/>
        </w:rPr>
        <w:t xml:space="preserve"> להפרה? מהן ההשלכות המשפטיות של ההפרה</w:t>
      </w:r>
      <w:r w:rsidR="008744DE">
        <w:rPr>
          <w:rFonts w:ascii="David" w:hAnsi="David" w:cs="David" w:hint="cs"/>
          <w:rtl/>
        </w:rPr>
        <w:t>.</w:t>
      </w:r>
      <w:r w:rsidR="004162B7">
        <w:rPr>
          <w:rFonts w:ascii="David" w:hAnsi="David" w:cs="David" w:hint="cs"/>
          <w:rtl/>
        </w:rPr>
        <w:t xml:space="preserve"> </w:t>
      </w:r>
    </w:p>
    <w:p w14:paraId="51534A60" w14:textId="2868233F" w:rsidR="00903083" w:rsidRDefault="00DA59CD" w:rsidP="00903083">
      <w:pPr>
        <w:jc w:val="both"/>
        <w:rPr>
          <w:rFonts w:ascii="David" w:hAnsi="David" w:cs="David"/>
          <w:rtl/>
        </w:rPr>
      </w:pPr>
      <w:r>
        <w:rPr>
          <w:rFonts w:ascii="David" w:hAnsi="David" w:cs="David" w:hint="cs"/>
          <w:rtl/>
        </w:rPr>
        <w:t xml:space="preserve">הכללים האלה, מעוגנים במשהו מאוד מוזר </w:t>
      </w:r>
      <w:r>
        <w:rPr>
          <w:rFonts w:ascii="David" w:hAnsi="David" w:cs="David"/>
          <w:rtl/>
        </w:rPr>
        <w:t>–</w:t>
      </w:r>
      <w:r>
        <w:rPr>
          <w:rFonts w:ascii="David" w:hAnsi="David" w:cs="David" w:hint="cs"/>
          <w:rtl/>
        </w:rPr>
        <w:t xml:space="preserve"> </w:t>
      </w:r>
      <w:r w:rsidRPr="008744DE">
        <w:rPr>
          <w:rFonts w:ascii="David" w:hAnsi="David" w:cs="David" w:hint="cs"/>
          <w:b/>
          <w:bCs/>
          <w:color w:val="FF33CC"/>
          <w:rtl/>
        </w:rPr>
        <w:t>טיוטת כללים בדבר האחריות של מדינות לעוולות בינלאומיות</w:t>
      </w:r>
      <w:r>
        <w:rPr>
          <w:rFonts w:ascii="David" w:hAnsi="David" w:cs="David" w:hint="cs"/>
          <w:rtl/>
        </w:rPr>
        <w:t xml:space="preserve">. מדובר </w:t>
      </w:r>
      <w:r w:rsidR="00B030A1">
        <w:rPr>
          <w:rFonts w:ascii="David" w:hAnsi="David" w:cs="David" w:hint="cs"/>
          <w:rtl/>
        </w:rPr>
        <w:t>בטיוטה</w:t>
      </w:r>
      <w:r>
        <w:rPr>
          <w:rFonts w:ascii="David" w:hAnsi="David" w:cs="David" w:hint="cs"/>
          <w:rtl/>
        </w:rPr>
        <w:t xml:space="preserve"> של אמנה, שהעצרת הכללית אי שם בשנות ה50 ביקשה מגוף מאוד חשוב במשב"ל </w:t>
      </w:r>
      <w:r w:rsidRPr="008744DE">
        <w:rPr>
          <w:rFonts w:ascii="David" w:hAnsi="David" w:cs="David" w:hint="cs"/>
          <w:b/>
          <w:bCs/>
          <w:color w:val="FF0000"/>
        </w:rPr>
        <w:t>ILC</w:t>
      </w:r>
      <w:r w:rsidRPr="008744DE">
        <w:rPr>
          <w:rFonts w:ascii="David" w:hAnsi="David" w:cs="David" w:hint="cs"/>
          <w:b/>
          <w:bCs/>
          <w:color w:val="FF0000"/>
          <w:rtl/>
        </w:rPr>
        <w:t xml:space="preserve"> </w:t>
      </w:r>
      <w:r w:rsidR="008744DE">
        <w:rPr>
          <w:rFonts w:ascii="David" w:hAnsi="David" w:cs="David" w:hint="cs"/>
          <w:rtl/>
        </w:rPr>
        <w:t>(=</w:t>
      </w:r>
      <w:r w:rsidR="00903083">
        <w:rPr>
          <w:rFonts w:ascii="David" w:hAnsi="David" w:cs="David" w:hint="cs"/>
          <w:rtl/>
        </w:rPr>
        <w:t>אחד הגופים של האו</w:t>
      </w:r>
      <w:r w:rsidR="008744DE">
        <w:rPr>
          <w:rFonts w:ascii="David" w:hAnsi="David" w:cs="David" w:hint="cs"/>
          <w:rtl/>
        </w:rPr>
        <w:t>"</w:t>
      </w:r>
      <w:r w:rsidR="00903083">
        <w:rPr>
          <w:rFonts w:ascii="David" w:hAnsi="David" w:cs="David" w:hint="cs"/>
          <w:rtl/>
        </w:rPr>
        <w:t>ם שמופקד על הפיתוח המתמשך של המשב"ל</w:t>
      </w:r>
      <w:r w:rsidR="008744DE">
        <w:rPr>
          <w:rFonts w:ascii="David" w:hAnsi="David" w:cs="David" w:hint="cs"/>
          <w:rtl/>
        </w:rPr>
        <w:t xml:space="preserve">) </w:t>
      </w:r>
      <w:r w:rsidR="00903083">
        <w:rPr>
          <w:rFonts w:ascii="David" w:hAnsi="David" w:cs="David" w:hint="cs"/>
          <w:rtl/>
        </w:rPr>
        <w:t xml:space="preserve">לנסח לה טיוטה של אמנה </w:t>
      </w:r>
      <w:r w:rsidR="00110DA0">
        <w:rPr>
          <w:rFonts w:ascii="David" w:hAnsi="David" w:cs="David" w:hint="cs"/>
          <w:rtl/>
        </w:rPr>
        <w:t xml:space="preserve">שתוכנה יספק מענה על השאלה </w:t>
      </w:r>
      <w:r w:rsidR="00110DA0">
        <w:rPr>
          <w:rFonts w:ascii="David" w:hAnsi="David" w:cs="David"/>
          <w:rtl/>
        </w:rPr>
        <w:t>–</w:t>
      </w:r>
      <w:r w:rsidR="00903083">
        <w:rPr>
          <w:rFonts w:ascii="David" w:hAnsi="David" w:cs="David" w:hint="cs"/>
          <w:rtl/>
        </w:rPr>
        <w:t xml:space="preserve"> מה קורה כשמדינה מפרה כלל של המשב"ל? אכן, אחרי הרבה טיוטות</w:t>
      </w:r>
      <w:r w:rsidR="00110DA0">
        <w:rPr>
          <w:rFonts w:ascii="David" w:hAnsi="David" w:cs="David" w:hint="cs"/>
          <w:rtl/>
        </w:rPr>
        <w:t>,</w:t>
      </w:r>
      <w:r w:rsidR="00903083">
        <w:rPr>
          <w:rFonts w:ascii="David" w:hAnsi="David" w:cs="David" w:hint="cs"/>
          <w:rtl/>
        </w:rPr>
        <w:t xml:space="preserve"> ה</w:t>
      </w:r>
      <w:r w:rsidR="00903083">
        <w:rPr>
          <w:rFonts w:ascii="David" w:hAnsi="David" w:cs="David" w:hint="cs"/>
        </w:rPr>
        <w:t>ILC</w:t>
      </w:r>
      <w:r w:rsidR="00903083">
        <w:rPr>
          <w:rFonts w:ascii="David" w:hAnsi="David" w:cs="David" w:hint="cs"/>
          <w:rtl/>
        </w:rPr>
        <w:t xml:space="preserve"> משחררת את הטיוטה האחרונה בשנת 2001</w:t>
      </w:r>
      <w:r w:rsidR="00110DA0">
        <w:rPr>
          <w:rFonts w:ascii="David" w:hAnsi="David" w:cs="David" w:hint="cs"/>
          <w:rtl/>
        </w:rPr>
        <w:t>. כיום,</w:t>
      </w:r>
      <w:r w:rsidR="00903083">
        <w:rPr>
          <w:rFonts w:ascii="David" w:hAnsi="David" w:cs="David" w:hint="cs"/>
          <w:rtl/>
        </w:rPr>
        <w:t xml:space="preserve"> אין עוררין על כך שהגם שהטיוטה הזו מעולם לא הפכה לאמנה רשמית (אף מדינה לא הצטרפה אליה),</w:t>
      </w:r>
      <w:r w:rsidR="00110DA0">
        <w:rPr>
          <w:rFonts w:ascii="David" w:hAnsi="David" w:cs="David" w:hint="cs"/>
          <w:rtl/>
        </w:rPr>
        <w:t xml:space="preserve"> היא</w:t>
      </w:r>
      <w:r w:rsidR="00903083">
        <w:rPr>
          <w:rFonts w:ascii="David" w:hAnsi="David" w:cs="David" w:hint="cs"/>
          <w:rtl/>
        </w:rPr>
        <w:t xml:space="preserve"> משקפת דין מנהגי,</w:t>
      </w:r>
      <w:r w:rsidR="00110DA0">
        <w:rPr>
          <w:rFonts w:ascii="David" w:hAnsi="David" w:cs="David" w:hint="cs"/>
          <w:rtl/>
        </w:rPr>
        <w:t xml:space="preserve"> החל על כולם</w:t>
      </w:r>
      <w:r w:rsidR="00CB3AC4">
        <w:rPr>
          <w:rFonts w:ascii="David" w:hAnsi="David" w:cs="David" w:hint="cs"/>
          <w:rtl/>
        </w:rPr>
        <w:t xml:space="preserve"> (על כל מדינות העולם).</w:t>
      </w:r>
    </w:p>
    <w:p w14:paraId="176823FD" w14:textId="15233E92" w:rsidR="005C13AA" w:rsidRPr="00292917" w:rsidRDefault="005C13AA" w:rsidP="00903083">
      <w:pPr>
        <w:jc w:val="both"/>
        <w:rPr>
          <w:rFonts w:ascii="David" w:hAnsi="David" w:cs="David"/>
          <w:b/>
          <w:bCs/>
          <w:u w:val="single"/>
          <w:rtl/>
        </w:rPr>
      </w:pPr>
      <w:r w:rsidRPr="00292917">
        <w:rPr>
          <w:rFonts w:ascii="David" w:hAnsi="David" w:cs="David" w:hint="cs"/>
          <w:b/>
          <w:bCs/>
          <w:u w:val="single"/>
          <w:rtl/>
        </w:rPr>
        <w:t>כללי ה</w:t>
      </w:r>
      <w:r w:rsidRPr="00292917">
        <w:rPr>
          <w:rFonts w:ascii="David" w:hAnsi="David" w:cs="David" w:hint="cs"/>
          <w:b/>
          <w:bCs/>
          <w:u w:val="single"/>
        </w:rPr>
        <w:t>ILC</w:t>
      </w:r>
    </w:p>
    <w:p w14:paraId="7B6B7568" w14:textId="78D0EDC0" w:rsidR="005C13AA" w:rsidRDefault="003C7434" w:rsidP="00903083">
      <w:pPr>
        <w:jc w:val="both"/>
        <w:rPr>
          <w:rFonts w:ascii="David" w:hAnsi="David" w:cs="David"/>
          <w:rtl/>
        </w:rPr>
      </w:pPr>
      <w:r w:rsidRPr="00292917">
        <w:rPr>
          <w:rFonts w:ascii="David" w:hAnsi="David" w:cs="David" w:hint="cs"/>
          <w:b/>
          <w:bCs/>
          <w:color w:val="FF33CC"/>
          <w:rtl/>
        </w:rPr>
        <w:t>ס</w:t>
      </w:r>
      <w:r w:rsidR="00292917">
        <w:rPr>
          <w:rFonts w:ascii="David" w:hAnsi="David" w:cs="David" w:hint="cs"/>
          <w:b/>
          <w:bCs/>
          <w:color w:val="FF33CC"/>
          <w:rtl/>
        </w:rPr>
        <w:t>'</w:t>
      </w:r>
      <w:r w:rsidRPr="00292917">
        <w:rPr>
          <w:rFonts w:ascii="David" w:hAnsi="David" w:cs="David" w:hint="cs"/>
          <w:b/>
          <w:bCs/>
          <w:color w:val="FF33CC"/>
          <w:rtl/>
        </w:rPr>
        <w:t xml:space="preserve"> 1</w:t>
      </w:r>
      <w:r w:rsidRPr="00292917">
        <w:rPr>
          <w:rFonts w:ascii="David" w:hAnsi="David" w:cs="David" w:hint="cs"/>
          <w:color w:val="FF33CC"/>
          <w:rtl/>
        </w:rPr>
        <w:t xml:space="preserve"> </w:t>
      </w:r>
      <w:r w:rsidR="005C13AA">
        <w:rPr>
          <w:rFonts w:ascii="David" w:hAnsi="David" w:cs="David"/>
          <w:rtl/>
        </w:rPr>
        <w:t>–</w:t>
      </w:r>
      <w:r>
        <w:rPr>
          <w:rFonts w:ascii="David" w:hAnsi="David" w:cs="David" w:hint="cs"/>
          <w:rtl/>
        </w:rPr>
        <w:t xml:space="preserve"> </w:t>
      </w:r>
      <w:r w:rsidR="005C13AA" w:rsidRPr="00A2161D">
        <w:rPr>
          <w:rFonts w:ascii="David" w:hAnsi="David" w:cs="David" w:hint="cs"/>
          <w:b/>
          <w:bCs/>
          <w:rtl/>
        </w:rPr>
        <w:t>העיקרון המנחה: על הפרה יש אחריות</w:t>
      </w:r>
      <w:r w:rsidR="005C13AA">
        <w:rPr>
          <w:rFonts w:ascii="David" w:hAnsi="David" w:cs="David" w:hint="cs"/>
          <w:rtl/>
        </w:rPr>
        <w:t>.</w:t>
      </w:r>
    </w:p>
    <w:p w14:paraId="318D9A2E" w14:textId="36BC9023" w:rsidR="005C13AA" w:rsidRDefault="005C13AA" w:rsidP="00903083">
      <w:pPr>
        <w:jc w:val="both"/>
        <w:rPr>
          <w:rFonts w:ascii="David" w:hAnsi="David" w:cs="David"/>
          <w:rtl/>
        </w:rPr>
      </w:pPr>
      <w:r w:rsidRPr="00292917">
        <w:rPr>
          <w:rFonts w:ascii="David" w:hAnsi="David" w:cs="David" w:hint="cs"/>
          <w:b/>
          <w:bCs/>
          <w:color w:val="FF33CC"/>
          <w:rtl/>
        </w:rPr>
        <w:t>ס</w:t>
      </w:r>
      <w:r w:rsidR="00292917">
        <w:rPr>
          <w:rFonts w:ascii="David" w:hAnsi="David" w:cs="David" w:hint="cs"/>
          <w:b/>
          <w:bCs/>
          <w:color w:val="FF33CC"/>
          <w:rtl/>
        </w:rPr>
        <w:t>'</w:t>
      </w:r>
      <w:r w:rsidRPr="00292917">
        <w:rPr>
          <w:rFonts w:ascii="David" w:hAnsi="David" w:cs="David" w:hint="cs"/>
          <w:b/>
          <w:bCs/>
          <w:color w:val="FF33CC"/>
          <w:rtl/>
        </w:rPr>
        <w:t xml:space="preserve"> 2</w:t>
      </w:r>
      <w:r w:rsidRPr="00292917">
        <w:rPr>
          <w:rFonts w:ascii="David" w:hAnsi="David" w:cs="David" w:hint="cs"/>
          <w:color w:val="FF33CC"/>
          <w:rtl/>
        </w:rPr>
        <w:t xml:space="preserve"> </w:t>
      </w:r>
      <w:r>
        <w:rPr>
          <w:rFonts w:ascii="David" w:hAnsi="David" w:cs="David"/>
          <w:rtl/>
        </w:rPr>
        <w:t>–</w:t>
      </w:r>
      <w:r>
        <w:rPr>
          <w:rFonts w:ascii="David" w:hAnsi="David" w:cs="David" w:hint="cs"/>
          <w:rtl/>
        </w:rPr>
        <w:t xml:space="preserve"> </w:t>
      </w:r>
      <w:r w:rsidRPr="00A2161D">
        <w:rPr>
          <w:rFonts w:ascii="David" w:hAnsi="David" w:cs="David" w:hint="cs"/>
          <w:b/>
          <w:bCs/>
          <w:rtl/>
        </w:rPr>
        <w:t>מתי תקום למדינה אחריות בינלאומית?</w:t>
      </w:r>
      <w:r>
        <w:rPr>
          <w:rFonts w:ascii="David" w:hAnsi="David" w:cs="David" w:hint="cs"/>
          <w:rtl/>
        </w:rPr>
        <w:t xml:space="preserve"> </w:t>
      </w:r>
      <w:r w:rsidRPr="00A2161D">
        <w:rPr>
          <w:rFonts w:ascii="David" w:hAnsi="David" w:cs="David" w:hint="cs"/>
          <w:u w:val="single"/>
          <w:rtl/>
        </w:rPr>
        <w:t>כשמתקיימים 3 תנאים מצטברים</w:t>
      </w:r>
      <w:r>
        <w:rPr>
          <w:rFonts w:ascii="David" w:hAnsi="David" w:cs="David" w:hint="cs"/>
          <w:rtl/>
        </w:rPr>
        <w:t xml:space="preserve">: </w:t>
      </w:r>
    </w:p>
    <w:p w14:paraId="0D02B447" w14:textId="77777777" w:rsidR="005B028D" w:rsidRDefault="005C13AA" w:rsidP="00C81A29">
      <w:pPr>
        <w:pStyle w:val="a7"/>
        <w:numPr>
          <w:ilvl w:val="0"/>
          <w:numId w:val="59"/>
        </w:numPr>
        <w:jc w:val="both"/>
        <w:rPr>
          <w:rFonts w:ascii="David" w:hAnsi="David" w:cs="David"/>
        </w:rPr>
      </w:pPr>
      <w:r w:rsidRPr="000D7C9E">
        <w:rPr>
          <w:rFonts w:ascii="David" w:hAnsi="David" w:cs="David" w:hint="cs"/>
          <w:b/>
          <w:bCs/>
          <w:color w:val="FF0000"/>
          <w:rtl/>
        </w:rPr>
        <w:t>מעשה או מחדל</w:t>
      </w:r>
      <w:r w:rsidR="009A0700" w:rsidRPr="000D7C9E">
        <w:rPr>
          <w:rFonts w:ascii="David" w:hAnsi="David" w:cs="David" w:hint="cs"/>
          <w:color w:val="FF0000"/>
          <w:rtl/>
        </w:rPr>
        <w:t xml:space="preserve"> </w:t>
      </w:r>
      <w:r w:rsidR="009A0700">
        <w:rPr>
          <w:rFonts w:ascii="David" w:hAnsi="David" w:cs="David"/>
          <w:rtl/>
        </w:rPr>
        <w:t>–</w:t>
      </w:r>
      <w:r w:rsidR="009A0700">
        <w:rPr>
          <w:rFonts w:ascii="David" w:hAnsi="David" w:cs="David" w:hint="cs"/>
          <w:rtl/>
        </w:rPr>
        <w:t xml:space="preserve"> </w:t>
      </w:r>
    </w:p>
    <w:p w14:paraId="494EC44A" w14:textId="3BCABA23" w:rsidR="00DC76B7" w:rsidRPr="00864347" w:rsidRDefault="009A0700" w:rsidP="00864347">
      <w:pPr>
        <w:jc w:val="both"/>
        <w:rPr>
          <w:rFonts w:ascii="David" w:hAnsi="David" w:cs="David"/>
        </w:rPr>
      </w:pPr>
      <w:r w:rsidRPr="00864347">
        <w:rPr>
          <w:rFonts w:ascii="David" w:hAnsi="David" w:cs="David" w:hint="cs"/>
          <w:rtl/>
        </w:rPr>
        <w:t>הפרה של המשב</w:t>
      </w:r>
      <w:r w:rsidR="00DC76B7" w:rsidRPr="00864347">
        <w:rPr>
          <w:rFonts w:ascii="David" w:hAnsi="David" w:cs="David" w:hint="cs"/>
          <w:rtl/>
        </w:rPr>
        <w:t>"</w:t>
      </w:r>
      <w:r w:rsidRPr="00864347">
        <w:rPr>
          <w:rFonts w:ascii="David" w:hAnsi="David" w:cs="David" w:hint="cs"/>
          <w:rtl/>
        </w:rPr>
        <w:t xml:space="preserve">ל יכולה להיעשות הן במעשה </w:t>
      </w:r>
      <w:r w:rsidR="00662B18" w:rsidRPr="00864347">
        <w:rPr>
          <w:rFonts w:ascii="David" w:hAnsi="David" w:cs="David" w:hint="cs"/>
          <w:rtl/>
        </w:rPr>
        <w:t>ו</w:t>
      </w:r>
      <w:r w:rsidRPr="00864347">
        <w:rPr>
          <w:rFonts w:ascii="David" w:hAnsi="David" w:cs="David" w:hint="cs"/>
          <w:rtl/>
        </w:rPr>
        <w:t>הן במחדל. למשל</w:t>
      </w:r>
      <w:r w:rsidR="007E38FA" w:rsidRPr="00864347">
        <w:rPr>
          <w:rFonts w:ascii="David" w:hAnsi="David" w:cs="David" w:hint="cs"/>
          <w:rtl/>
        </w:rPr>
        <w:t>, אם</w:t>
      </w:r>
      <w:r w:rsidRPr="00864347">
        <w:rPr>
          <w:rFonts w:ascii="David" w:hAnsi="David" w:cs="David" w:hint="cs"/>
          <w:rtl/>
        </w:rPr>
        <w:t xml:space="preserve"> מדובר על איסור שימוש בכוח ורוסיה משתמשת בכוח ופולשת לאוקראינה הרי שהיא הפרה את המשב"ל </w:t>
      </w:r>
      <w:r w:rsidRPr="00864347">
        <w:rPr>
          <w:rFonts w:ascii="David" w:hAnsi="David" w:cs="David" w:hint="cs"/>
          <w:u w:val="single"/>
          <w:rtl/>
        </w:rPr>
        <w:t>במעשה</w:t>
      </w:r>
      <w:r w:rsidR="000C4D25" w:rsidRPr="00864347">
        <w:rPr>
          <w:rFonts w:ascii="David" w:hAnsi="David" w:cs="David" w:hint="cs"/>
          <w:u w:val="single"/>
          <w:rtl/>
        </w:rPr>
        <w:t xml:space="preserve"> אקטיבי</w:t>
      </w:r>
      <w:r w:rsidRPr="00864347">
        <w:rPr>
          <w:rFonts w:ascii="David" w:hAnsi="David" w:cs="David" w:hint="cs"/>
          <w:rtl/>
        </w:rPr>
        <w:t>.</w:t>
      </w:r>
      <w:r w:rsidR="007F0204" w:rsidRPr="00864347">
        <w:rPr>
          <w:rFonts w:ascii="David" w:hAnsi="David" w:cs="David" w:hint="cs"/>
          <w:rtl/>
        </w:rPr>
        <w:t xml:space="preserve"> אולם, מדינה יכולה להפר את המשב"ל גם בדרך של מחדל. למשל, על מדינה מוטלת החובה למנוע רצח עם, ומוטלת עליה גם החובה להעניש </w:t>
      </w:r>
      <w:r w:rsidR="007E38FA" w:rsidRPr="00864347">
        <w:rPr>
          <w:rFonts w:ascii="David" w:hAnsi="David" w:cs="David" w:hint="cs"/>
          <w:rtl/>
        </w:rPr>
        <w:t xml:space="preserve">את </w:t>
      </w:r>
      <w:r w:rsidR="007F0204" w:rsidRPr="00864347">
        <w:rPr>
          <w:rFonts w:ascii="David" w:hAnsi="David" w:cs="David" w:hint="cs"/>
          <w:rtl/>
        </w:rPr>
        <w:t>מי שמעורב ברצח עם</w:t>
      </w:r>
      <w:r w:rsidR="007E38FA" w:rsidRPr="00864347">
        <w:rPr>
          <w:rFonts w:ascii="David" w:hAnsi="David" w:cs="David" w:hint="cs"/>
          <w:rtl/>
        </w:rPr>
        <w:t xml:space="preserve"> </w:t>
      </w:r>
      <w:r w:rsidR="007E38FA" w:rsidRPr="00864347">
        <w:rPr>
          <w:rFonts w:ascii="David" w:hAnsi="David" w:cs="David"/>
          <w:rtl/>
        </w:rPr>
        <w:t>–</w:t>
      </w:r>
      <w:r w:rsidR="007E38FA" w:rsidRPr="00864347">
        <w:rPr>
          <w:rFonts w:ascii="David" w:hAnsi="David" w:cs="David" w:hint="cs"/>
          <w:rtl/>
        </w:rPr>
        <w:t xml:space="preserve"> </w:t>
      </w:r>
      <w:r w:rsidR="002A592B" w:rsidRPr="00864347">
        <w:rPr>
          <w:rFonts w:ascii="David" w:hAnsi="David" w:cs="David" w:hint="cs"/>
          <w:rtl/>
        </w:rPr>
        <w:t xml:space="preserve">לפי </w:t>
      </w:r>
      <w:r w:rsidR="002A592B" w:rsidRPr="00864347">
        <w:rPr>
          <w:rFonts w:ascii="David" w:hAnsi="David" w:cs="David" w:hint="cs"/>
          <w:b/>
          <w:bCs/>
          <w:color w:val="FF33CC"/>
          <w:rtl/>
        </w:rPr>
        <w:t>אמנת הג'נוסייד</w:t>
      </w:r>
      <w:r w:rsidR="002A592B" w:rsidRPr="00864347">
        <w:rPr>
          <w:rFonts w:ascii="David" w:hAnsi="David" w:cs="David" w:hint="cs"/>
          <w:rtl/>
        </w:rPr>
        <w:t xml:space="preserve">, אם מדינה נמצאת בפוזיציה שהיא יכולה למנוע רצח עם והיא לא עושה זאת היא עשויה להפר את המשב"ל </w:t>
      </w:r>
      <w:r w:rsidR="002A592B" w:rsidRPr="00864347">
        <w:rPr>
          <w:rFonts w:ascii="David" w:hAnsi="David" w:cs="David" w:hint="cs"/>
          <w:u w:val="single"/>
          <w:rtl/>
        </w:rPr>
        <w:t>בדרך של מחדל</w:t>
      </w:r>
      <w:r w:rsidR="002A592B" w:rsidRPr="00864347">
        <w:rPr>
          <w:rFonts w:ascii="David" w:hAnsi="David" w:cs="David" w:hint="cs"/>
          <w:rtl/>
        </w:rPr>
        <w:t xml:space="preserve">. </w:t>
      </w:r>
      <w:r w:rsidRPr="00864347">
        <w:rPr>
          <w:rFonts w:ascii="David" w:hAnsi="David" w:cs="David" w:hint="cs"/>
          <w:rtl/>
        </w:rPr>
        <w:t xml:space="preserve"> </w:t>
      </w:r>
    </w:p>
    <w:p w14:paraId="799780D5" w14:textId="77777777" w:rsidR="002462AE" w:rsidRDefault="002462AE" w:rsidP="002462AE">
      <w:pPr>
        <w:pStyle w:val="a7"/>
        <w:ind w:left="360"/>
        <w:jc w:val="both"/>
        <w:rPr>
          <w:rFonts w:ascii="David" w:hAnsi="David" w:cs="David"/>
        </w:rPr>
      </w:pPr>
    </w:p>
    <w:p w14:paraId="7DF3C3A8" w14:textId="77777777" w:rsidR="005B028D" w:rsidRDefault="00B02093" w:rsidP="00C81A29">
      <w:pPr>
        <w:pStyle w:val="a7"/>
        <w:numPr>
          <w:ilvl w:val="0"/>
          <w:numId w:val="59"/>
        </w:numPr>
        <w:jc w:val="both"/>
        <w:rPr>
          <w:rFonts w:ascii="David" w:hAnsi="David" w:cs="David"/>
        </w:rPr>
      </w:pPr>
      <w:r w:rsidRPr="000D7C9E">
        <w:rPr>
          <w:rFonts w:ascii="David" w:hAnsi="David" w:cs="David" w:hint="cs"/>
          <w:b/>
          <w:bCs/>
          <w:color w:val="FF0000"/>
          <w:rtl/>
        </w:rPr>
        <w:t xml:space="preserve">המעשה </w:t>
      </w:r>
      <w:r w:rsidR="005C13AA" w:rsidRPr="000D7C9E">
        <w:rPr>
          <w:rFonts w:ascii="David" w:hAnsi="David" w:cs="David" w:hint="cs"/>
          <w:b/>
          <w:bCs/>
          <w:color w:val="FF0000"/>
          <w:rtl/>
        </w:rPr>
        <w:t>מהווה הפרה של כלל ראשוני של המשב"ל</w:t>
      </w:r>
      <w:r w:rsidR="00DC76B7" w:rsidRPr="000D7C9E">
        <w:rPr>
          <w:rFonts w:ascii="David" w:hAnsi="David" w:cs="David" w:hint="cs"/>
          <w:b/>
          <w:bCs/>
          <w:color w:val="FF0000"/>
          <w:rtl/>
        </w:rPr>
        <w:t xml:space="preserve"> </w:t>
      </w:r>
      <w:r w:rsidR="004F3A3A">
        <w:rPr>
          <w:rFonts w:ascii="David" w:hAnsi="David" w:cs="David"/>
          <w:rtl/>
        </w:rPr>
        <w:t>–</w:t>
      </w:r>
    </w:p>
    <w:p w14:paraId="1A35E0B3" w14:textId="62380A56" w:rsidR="002462AE" w:rsidRPr="00864347" w:rsidRDefault="00DC76B7" w:rsidP="00864347">
      <w:pPr>
        <w:jc w:val="both"/>
        <w:rPr>
          <w:rFonts w:ascii="David" w:hAnsi="David" w:cs="David"/>
        </w:rPr>
      </w:pPr>
      <w:r w:rsidRPr="00864347">
        <w:rPr>
          <w:rFonts w:ascii="David" w:hAnsi="David" w:cs="David" w:hint="cs"/>
          <w:b/>
          <w:bCs/>
          <w:color w:val="FF33CC"/>
          <w:rtl/>
        </w:rPr>
        <w:t>ס</w:t>
      </w:r>
      <w:r w:rsidR="004F3A3A" w:rsidRPr="00864347">
        <w:rPr>
          <w:rFonts w:ascii="David" w:hAnsi="David" w:cs="David" w:hint="cs"/>
          <w:b/>
          <w:bCs/>
          <w:color w:val="FF33CC"/>
          <w:rtl/>
        </w:rPr>
        <w:t>'</w:t>
      </w:r>
      <w:r w:rsidRPr="00864347">
        <w:rPr>
          <w:rFonts w:ascii="David" w:hAnsi="David" w:cs="David" w:hint="cs"/>
          <w:b/>
          <w:bCs/>
          <w:color w:val="FF33CC"/>
          <w:rtl/>
        </w:rPr>
        <w:t xml:space="preserve"> 3</w:t>
      </w:r>
      <w:r w:rsidR="004F3A3A" w:rsidRPr="00864347">
        <w:rPr>
          <w:rFonts w:ascii="David" w:hAnsi="David" w:cs="David" w:hint="cs"/>
          <w:rtl/>
        </w:rPr>
        <w:t>: ס</w:t>
      </w:r>
      <w:r w:rsidRPr="00864347">
        <w:rPr>
          <w:rFonts w:ascii="David" w:hAnsi="David" w:cs="David" w:hint="cs"/>
          <w:rtl/>
        </w:rPr>
        <w:t xml:space="preserve">יווג התנהגות המדינה כהפרה נקבע על ידי המשפט הבינלאומי ולא על ידי הדין הפנימי. מדינה לא יכולה </w:t>
      </w:r>
      <w:r w:rsidR="00413835" w:rsidRPr="00864347">
        <w:rPr>
          <w:rFonts w:ascii="David" w:hAnsi="David" w:cs="David" w:hint="cs"/>
          <w:rtl/>
        </w:rPr>
        <w:t>להישע</w:t>
      </w:r>
      <w:r w:rsidR="00413835" w:rsidRPr="00864347">
        <w:rPr>
          <w:rFonts w:ascii="David" w:hAnsi="David" w:cs="David" w:hint="eastAsia"/>
          <w:rtl/>
        </w:rPr>
        <w:t>ן</w:t>
      </w:r>
      <w:r w:rsidRPr="00864347">
        <w:rPr>
          <w:rFonts w:ascii="David" w:hAnsi="David" w:cs="David" w:hint="cs"/>
          <w:rtl/>
        </w:rPr>
        <w:t xml:space="preserve"> על ידי הדין הפנימי שלה, זה לא מעניין את המשב"ל, המשב"ל יקבע האם מעשה מסוים של מדינה מהווה או לא מהווה הפרה </w:t>
      </w:r>
      <w:r w:rsidRPr="00864347">
        <w:rPr>
          <w:rFonts w:ascii="David" w:hAnsi="David" w:cs="David" w:hint="cs"/>
          <w:b/>
          <w:bCs/>
          <w:rtl/>
        </w:rPr>
        <w:t>רק לפי הדינים הבינלאומיים עצמם</w:t>
      </w:r>
      <w:r w:rsidRPr="00864347">
        <w:rPr>
          <w:rFonts w:ascii="David" w:hAnsi="David" w:cs="David" w:hint="cs"/>
          <w:rtl/>
        </w:rPr>
        <w:t xml:space="preserve">. זה </w:t>
      </w:r>
      <w:r w:rsidR="00413835" w:rsidRPr="00864347">
        <w:rPr>
          <w:rFonts w:ascii="David" w:hAnsi="David" w:cs="David" w:hint="cs"/>
          <w:rtl/>
        </w:rPr>
        <w:t>קבוע</w:t>
      </w:r>
      <w:r w:rsidRPr="00864347">
        <w:rPr>
          <w:rFonts w:ascii="David" w:hAnsi="David" w:cs="David" w:hint="cs"/>
          <w:rtl/>
        </w:rPr>
        <w:t xml:space="preserve"> גם ב</w:t>
      </w:r>
      <w:r w:rsidRPr="00864347">
        <w:rPr>
          <w:rFonts w:ascii="David" w:hAnsi="David" w:cs="David" w:hint="cs"/>
          <w:b/>
          <w:bCs/>
          <w:color w:val="FF33CC"/>
          <w:rtl/>
        </w:rPr>
        <w:t>ס' 3 לכללי ה</w:t>
      </w:r>
      <w:r w:rsidRPr="00864347">
        <w:rPr>
          <w:rFonts w:ascii="David" w:hAnsi="David" w:cs="David" w:hint="cs"/>
          <w:b/>
          <w:bCs/>
          <w:color w:val="FF33CC"/>
        </w:rPr>
        <w:t>ILC</w:t>
      </w:r>
      <w:r w:rsidR="00413835" w:rsidRPr="00864347">
        <w:rPr>
          <w:rFonts w:ascii="David" w:hAnsi="David" w:cs="David" w:hint="cs"/>
          <w:rtl/>
        </w:rPr>
        <w:t>,</w:t>
      </w:r>
      <w:r w:rsidR="00413835" w:rsidRPr="00864347">
        <w:rPr>
          <w:rFonts w:ascii="David" w:hAnsi="David" w:cs="David" w:hint="cs"/>
          <w:b/>
          <w:bCs/>
          <w:color w:val="FF33CC"/>
          <w:rtl/>
        </w:rPr>
        <w:t xml:space="preserve"> </w:t>
      </w:r>
      <w:r w:rsidRPr="00864347">
        <w:rPr>
          <w:rFonts w:ascii="David" w:hAnsi="David" w:cs="David" w:hint="cs"/>
          <w:rtl/>
        </w:rPr>
        <w:t>גם ב</w:t>
      </w:r>
      <w:r w:rsidRPr="00864347">
        <w:rPr>
          <w:rFonts w:ascii="David" w:hAnsi="David" w:cs="David" w:hint="cs"/>
          <w:b/>
          <w:bCs/>
          <w:color w:val="FF33CC"/>
          <w:rtl/>
        </w:rPr>
        <w:t>ס' 32 לכללי ה</w:t>
      </w:r>
      <w:r w:rsidRPr="00864347">
        <w:rPr>
          <w:rFonts w:ascii="David" w:hAnsi="David" w:cs="David" w:hint="cs"/>
          <w:b/>
          <w:bCs/>
          <w:color w:val="FF33CC"/>
        </w:rPr>
        <w:t>ILC</w:t>
      </w:r>
      <w:r w:rsidRPr="00864347">
        <w:rPr>
          <w:rFonts w:ascii="David" w:hAnsi="David" w:cs="David" w:hint="cs"/>
          <w:rtl/>
        </w:rPr>
        <w:t xml:space="preserve"> וב</w:t>
      </w:r>
      <w:r w:rsidRPr="00864347">
        <w:rPr>
          <w:rFonts w:ascii="David" w:hAnsi="David" w:cs="David" w:hint="cs"/>
          <w:b/>
          <w:bCs/>
          <w:color w:val="FF33CC"/>
          <w:rtl/>
        </w:rPr>
        <w:t>ס' 27 לאמנת וינה בדבר דיני האמנות</w:t>
      </w:r>
      <w:r w:rsidRPr="00864347">
        <w:rPr>
          <w:rFonts w:ascii="David" w:hAnsi="David" w:cs="David" w:hint="cs"/>
          <w:rtl/>
        </w:rPr>
        <w:t xml:space="preserve">. </w:t>
      </w:r>
    </w:p>
    <w:p w14:paraId="1FF9EF46" w14:textId="77777777" w:rsidR="002462AE" w:rsidRPr="002462AE" w:rsidRDefault="002462AE" w:rsidP="002462AE">
      <w:pPr>
        <w:pStyle w:val="a7"/>
        <w:rPr>
          <w:rFonts w:ascii="David" w:hAnsi="David" w:cs="David"/>
          <w:b/>
          <w:bCs/>
          <w:rtl/>
        </w:rPr>
      </w:pPr>
    </w:p>
    <w:p w14:paraId="28BBCAB1" w14:textId="77777777" w:rsidR="00864347" w:rsidRDefault="009A0700" w:rsidP="00C81A29">
      <w:pPr>
        <w:pStyle w:val="a7"/>
        <w:numPr>
          <w:ilvl w:val="0"/>
          <w:numId w:val="59"/>
        </w:numPr>
        <w:jc w:val="both"/>
        <w:rPr>
          <w:rFonts w:ascii="David" w:hAnsi="David" w:cs="David"/>
        </w:rPr>
      </w:pPr>
      <w:r w:rsidRPr="000D7C9E">
        <w:rPr>
          <w:rFonts w:ascii="David" w:hAnsi="David" w:cs="David" w:hint="cs"/>
          <w:b/>
          <w:bCs/>
          <w:color w:val="FF0000"/>
          <w:rtl/>
        </w:rPr>
        <w:t>המעשה מיוחס למדינה על פי המשב"ל</w:t>
      </w:r>
      <w:r w:rsidRPr="000D7C9E">
        <w:rPr>
          <w:rFonts w:ascii="David" w:hAnsi="David" w:cs="David" w:hint="cs"/>
          <w:color w:val="FF0000"/>
          <w:rtl/>
        </w:rPr>
        <w:t xml:space="preserve"> </w:t>
      </w:r>
      <w:r w:rsidRPr="002462AE">
        <w:rPr>
          <w:rFonts w:ascii="David" w:hAnsi="David" w:cs="David"/>
          <w:rtl/>
        </w:rPr>
        <w:t>–</w:t>
      </w:r>
      <w:r w:rsidRPr="002462AE">
        <w:rPr>
          <w:rFonts w:ascii="David" w:hAnsi="David" w:cs="David" w:hint="cs"/>
          <w:rtl/>
        </w:rPr>
        <w:t xml:space="preserve"> </w:t>
      </w:r>
    </w:p>
    <w:p w14:paraId="0A7F7D98" w14:textId="77CA58C1" w:rsidR="00EE1C28" w:rsidRPr="00864347" w:rsidRDefault="00A514F7" w:rsidP="00864347">
      <w:pPr>
        <w:jc w:val="both"/>
        <w:rPr>
          <w:rFonts w:ascii="David" w:hAnsi="David" w:cs="David"/>
        </w:rPr>
      </w:pPr>
      <w:r w:rsidRPr="00864347">
        <w:rPr>
          <w:rFonts w:ascii="David" w:hAnsi="David" w:cs="David" w:hint="cs"/>
          <w:rtl/>
        </w:rPr>
        <w:t xml:space="preserve">שאלת </w:t>
      </w:r>
      <w:proofErr w:type="spellStart"/>
      <w:r w:rsidRPr="00864347">
        <w:rPr>
          <w:rFonts w:ascii="David" w:hAnsi="David" w:cs="David" w:hint="cs"/>
          <w:rtl/>
        </w:rPr>
        <w:t>מליון</w:t>
      </w:r>
      <w:proofErr w:type="spellEnd"/>
      <w:r w:rsidRPr="00864347">
        <w:rPr>
          <w:rFonts w:ascii="David" w:hAnsi="David" w:cs="David" w:hint="cs"/>
          <w:rtl/>
        </w:rPr>
        <w:t xml:space="preserve"> הדולר באחריות הבינלאומית היא שאלת הייחס </w:t>
      </w:r>
      <w:r w:rsidRPr="00864347">
        <w:rPr>
          <w:rFonts w:ascii="David" w:hAnsi="David" w:cs="David"/>
          <w:rtl/>
        </w:rPr>
        <w:t>–</w:t>
      </w:r>
      <w:r w:rsidRPr="00864347">
        <w:rPr>
          <w:rFonts w:ascii="David" w:hAnsi="David" w:cs="David" w:hint="cs"/>
          <w:rtl/>
        </w:rPr>
        <w:t xml:space="preserve"> אנו מדברים על הטלת אחריות בינלאומית על המדינה</w:t>
      </w:r>
      <w:r w:rsidR="00413835" w:rsidRPr="00864347">
        <w:rPr>
          <w:rFonts w:ascii="David" w:hAnsi="David" w:cs="David" w:hint="cs"/>
          <w:rtl/>
        </w:rPr>
        <w:t>. אולם,</w:t>
      </w:r>
      <w:r w:rsidRPr="00864347">
        <w:rPr>
          <w:rFonts w:ascii="David" w:hAnsi="David" w:cs="David" w:hint="cs"/>
          <w:rtl/>
        </w:rPr>
        <w:t xml:space="preserve"> המדינה היא לא אדם, היא דבר מלאכותי, מופשט, שלא באמת ניתן להטיל עליו אחריות. אחריות מוטלת על אנשים הפועלים בשם המדינה. </w:t>
      </w:r>
      <w:r w:rsidR="00F84730" w:rsidRPr="00864347">
        <w:rPr>
          <w:rFonts w:ascii="David" w:hAnsi="David" w:cs="David" w:hint="cs"/>
          <w:rtl/>
        </w:rPr>
        <w:t xml:space="preserve">עולה השאלה אם המדינה ישות מופשטת, איזה פעולות ניתן לייחס לה? </w:t>
      </w:r>
      <w:r w:rsidR="00100C0A" w:rsidRPr="00864347">
        <w:rPr>
          <w:rFonts w:ascii="David" w:hAnsi="David" w:cs="David" w:hint="cs"/>
          <w:b/>
          <w:bCs/>
          <w:color w:val="FF33CC"/>
          <w:rtl/>
        </w:rPr>
        <w:t>פרק 2 לחלק אחד של כללי ה</w:t>
      </w:r>
      <w:r w:rsidR="00100C0A" w:rsidRPr="00864347">
        <w:rPr>
          <w:rFonts w:ascii="David" w:hAnsi="David" w:cs="David" w:hint="cs"/>
          <w:b/>
          <w:bCs/>
          <w:color w:val="FF33CC"/>
        </w:rPr>
        <w:t>ILC</w:t>
      </w:r>
      <w:r w:rsidR="00100C0A" w:rsidRPr="00864347">
        <w:rPr>
          <w:rFonts w:ascii="David" w:hAnsi="David" w:cs="David" w:hint="cs"/>
          <w:rtl/>
        </w:rPr>
        <w:t xml:space="preserve"> עוסק בכך. הייחוס הוא מבחן משפטי </w:t>
      </w:r>
      <w:r w:rsidR="00100C0A" w:rsidRPr="00864347">
        <w:rPr>
          <w:rFonts w:ascii="David" w:hAnsi="David" w:cs="David"/>
          <w:rtl/>
        </w:rPr>
        <w:t>–</w:t>
      </w:r>
      <w:r w:rsidR="00100C0A" w:rsidRPr="00864347">
        <w:rPr>
          <w:rFonts w:ascii="David" w:hAnsi="David" w:cs="David" w:hint="cs"/>
          <w:rtl/>
        </w:rPr>
        <w:t xml:space="preserve"> הוא מבחן שבאמצעותו אנו מאתרים את הזיקות שקושרות בין מעשה/ מחדל מסוים לבין המדינה. </w:t>
      </w:r>
      <w:r w:rsidR="004F4DBD" w:rsidRPr="00864347">
        <w:rPr>
          <w:rFonts w:ascii="David" w:hAnsi="David" w:cs="David" w:hint="cs"/>
          <w:rtl/>
        </w:rPr>
        <w:t xml:space="preserve">נקודה חשובה והיא נקודת המוצא שלנו </w:t>
      </w:r>
      <w:r w:rsidR="004F4DBD" w:rsidRPr="00864347">
        <w:rPr>
          <w:rFonts w:ascii="David" w:hAnsi="David" w:cs="David"/>
          <w:rtl/>
        </w:rPr>
        <w:t>–</w:t>
      </w:r>
      <w:r w:rsidR="004F4DBD" w:rsidRPr="00864347">
        <w:rPr>
          <w:rFonts w:ascii="David" w:hAnsi="David" w:cs="David" w:hint="cs"/>
          <w:rtl/>
        </w:rPr>
        <w:t xml:space="preserve"> המדינה אינה נושאת באחריות גנרית כללית מקיפה על כל מה שאזרח או תושב בשטח המדינה שלה עושה, </w:t>
      </w:r>
      <w:r w:rsidR="00DE09BF" w:rsidRPr="00864347">
        <w:rPr>
          <w:rFonts w:ascii="David" w:hAnsi="David" w:cs="David" w:hint="cs"/>
          <w:rtl/>
        </w:rPr>
        <w:t>מאחר שזו נקודת המוצא, עולה השאלה מהי הזיקה שנדרשת בין מי שמבצע את ההתנהגות לבין המדינה</w:t>
      </w:r>
      <w:r w:rsidR="00A06D8D" w:rsidRPr="00864347">
        <w:rPr>
          <w:rFonts w:ascii="David" w:hAnsi="David" w:cs="David" w:hint="cs"/>
          <w:rtl/>
        </w:rPr>
        <w:t xml:space="preserve">? </w:t>
      </w:r>
    </w:p>
    <w:p w14:paraId="4462BD4C" w14:textId="77777777" w:rsidR="00FF51FD" w:rsidRPr="00864347" w:rsidRDefault="00A06D8D" w:rsidP="00864347">
      <w:pPr>
        <w:jc w:val="both"/>
        <w:rPr>
          <w:rFonts w:ascii="David" w:hAnsi="David" w:cs="David"/>
          <w:rtl/>
        </w:rPr>
      </w:pPr>
      <w:r w:rsidRPr="00864347">
        <w:rPr>
          <w:rFonts w:ascii="David" w:hAnsi="David" w:cs="David" w:hint="cs"/>
          <w:b/>
          <w:bCs/>
          <w:rtl/>
        </w:rPr>
        <w:t>זיקה מוסדית</w:t>
      </w:r>
      <w:r w:rsidRPr="00864347">
        <w:rPr>
          <w:rFonts w:ascii="David" w:hAnsi="David" w:cs="David" w:hint="cs"/>
          <w:rtl/>
        </w:rPr>
        <w:t xml:space="preserve"> </w:t>
      </w:r>
      <w:r w:rsidRPr="00864347">
        <w:rPr>
          <w:rFonts w:ascii="David" w:hAnsi="David" w:cs="David"/>
          <w:rtl/>
        </w:rPr>
        <w:t>–</w:t>
      </w:r>
      <w:r w:rsidRPr="00864347">
        <w:rPr>
          <w:rFonts w:ascii="David" w:hAnsi="David" w:cs="David" w:hint="cs"/>
          <w:rtl/>
        </w:rPr>
        <w:t xml:space="preserve"> הזיקה הכי פשוטה, כאשר מדובר באורגנים של המדינה. </w:t>
      </w:r>
      <w:r w:rsidRPr="00864347">
        <w:rPr>
          <w:rFonts w:ascii="David" w:hAnsi="David" w:cs="David" w:hint="cs"/>
          <w:b/>
          <w:bCs/>
          <w:color w:val="FF33CC"/>
          <w:rtl/>
        </w:rPr>
        <w:t>ס' 4 לכללי ה</w:t>
      </w:r>
      <w:r w:rsidRPr="00864347">
        <w:rPr>
          <w:rFonts w:ascii="David" w:hAnsi="David" w:cs="David" w:hint="cs"/>
          <w:b/>
          <w:bCs/>
          <w:color w:val="FF33CC"/>
        </w:rPr>
        <w:t>ILC</w:t>
      </w:r>
      <w:r w:rsidRPr="00864347">
        <w:rPr>
          <w:rFonts w:ascii="David" w:hAnsi="David" w:cs="David" w:hint="cs"/>
          <w:color w:val="FF33CC"/>
          <w:rtl/>
        </w:rPr>
        <w:t xml:space="preserve"> </w:t>
      </w:r>
      <w:r w:rsidRPr="00864347">
        <w:rPr>
          <w:rFonts w:ascii="David" w:hAnsi="David" w:cs="David" w:hint="cs"/>
          <w:rtl/>
        </w:rPr>
        <w:t>אומר</w:t>
      </w:r>
      <w:r w:rsidR="00EE1C28" w:rsidRPr="00864347">
        <w:rPr>
          <w:rFonts w:ascii="David" w:hAnsi="David" w:cs="David" w:hint="cs"/>
          <w:rtl/>
        </w:rPr>
        <w:t xml:space="preserve">: </w:t>
      </w:r>
      <w:r w:rsidR="00397D56" w:rsidRPr="00864347">
        <w:rPr>
          <w:rFonts w:ascii="David" w:hAnsi="David" w:cs="David" w:hint="cs"/>
          <w:rtl/>
        </w:rPr>
        <w:t xml:space="preserve">התנהגות של אורגן של המדינה מיוחסת לה. </w:t>
      </w:r>
      <w:r w:rsidR="00E12058" w:rsidRPr="00864347">
        <w:rPr>
          <w:rFonts w:ascii="David" w:hAnsi="David" w:cs="David" w:hint="cs"/>
          <w:rtl/>
        </w:rPr>
        <w:t xml:space="preserve">כאשר פעולות של מי שאינם </w:t>
      </w:r>
      <w:r w:rsidR="00EE1C28" w:rsidRPr="00864347">
        <w:rPr>
          <w:rFonts w:ascii="David" w:hAnsi="David" w:cs="David" w:hint="cs"/>
          <w:rtl/>
        </w:rPr>
        <w:t>אורגנים</w:t>
      </w:r>
      <w:r w:rsidR="00E12058" w:rsidRPr="00864347">
        <w:rPr>
          <w:rFonts w:ascii="David" w:hAnsi="David" w:cs="David" w:hint="cs"/>
          <w:rtl/>
        </w:rPr>
        <w:t xml:space="preserve"> של המדינה הן פעולות פרטיות. אורגנים הם </w:t>
      </w:r>
      <w:r w:rsidR="00E12058" w:rsidRPr="00864347">
        <w:rPr>
          <w:rFonts w:ascii="David" w:hAnsi="David" w:cs="David"/>
          <w:rtl/>
        </w:rPr>
        <w:t>–</w:t>
      </w:r>
      <w:r w:rsidR="00E12058" w:rsidRPr="00864347">
        <w:rPr>
          <w:rFonts w:ascii="David" w:hAnsi="David" w:cs="David" w:hint="cs"/>
          <w:rtl/>
        </w:rPr>
        <w:t xml:space="preserve"> שרים, אנשי צבא, אנשי המנהל הציבורי</w:t>
      </w:r>
      <w:r w:rsidR="00175A95" w:rsidRPr="00864347">
        <w:rPr>
          <w:rFonts w:ascii="David" w:hAnsi="David" w:cs="David" w:hint="cs"/>
          <w:rtl/>
        </w:rPr>
        <w:t xml:space="preserve">, רוה"מ, נשיא המדינה, וכדומה. אין חשיבות לדרגה בהיררכיה השלטונית, כלומר לא משנה כמה </w:t>
      </w:r>
      <w:r w:rsidR="00EE1C28" w:rsidRPr="00864347">
        <w:rPr>
          <w:rFonts w:ascii="David" w:hAnsi="David" w:cs="David" w:hint="cs"/>
          <w:rtl/>
        </w:rPr>
        <w:t>אותו אדם</w:t>
      </w:r>
      <w:r w:rsidR="00175A95" w:rsidRPr="00864347">
        <w:rPr>
          <w:rFonts w:ascii="David" w:hAnsi="David" w:cs="David" w:hint="cs"/>
          <w:rtl/>
        </w:rPr>
        <w:t xml:space="preserve"> בכיר בהיררכיה המדינתית</w:t>
      </w:r>
      <w:r w:rsidR="00EE1C28" w:rsidRPr="00864347">
        <w:rPr>
          <w:rFonts w:ascii="David" w:hAnsi="David" w:cs="David" w:hint="cs"/>
          <w:rtl/>
        </w:rPr>
        <w:t xml:space="preserve">. </w:t>
      </w:r>
      <w:r w:rsidR="00175A95" w:rsidRPr="00864347">
        <w:rPr>
          <w:rFonts w:ascii="David" w:hAnsi="David" w:cs="David" w:hint="cs"/>
          <w:rtl/>
        </w:rPr>
        <w:t>זה יכול להיות חייל פשוט שיביא לכך שהמדינה ת</w:t>
      </w:r>
      <w:r w:rsidR="00EE1C28" w:rsidRPr="00864347">
        <w:rPr>
          <w:rFonts w:ascii="David" w:hAnsi="David" w:cs="David" w:hint="cs"/>
          <w:rtl/>
        </w:rPr>
        <w:t>י</w:t>
      </w:r>
      <w:r w:rsidR="00175A95" w:rsidRPr="00864347">
        <w:rPr>
          <w:rFonts w:ascii="David" w:hAnsi="David" w:cs="David" w:hint="cs"/>
          <w:rtl/>
        </w:rPr>
        <w:t xml:space="preserve">שא באחריות בינלאומית ובאותה מידה גם הרמטכ"ל. </w:t>
      </w:r>
    </w:p>
    <w:p w14:paraId="37A49991" w14:textId="77777777" w:rsidR="00501560" w:rsidRPr="00864347" w:rsidRDefault="00175A95" w:rsidP="00864347">
      <w:pPr>
        <w:jc w:val="both"/>
        <w:rPr>
          <w:rFonts w:ascii="David" w:hAnsi="David" w:cs="David"/>
          <w:rtl/>
        </w:rPr>
      </w:pPr>
      <w:r w:rsidRPr="00864347">
        <w:rPr>
          <w:rFonts w:ascii="David" w:hAnsi="David" w:cs="David" w:hint="cs"/>
          <w:b/>
          <w:bCs/>
          <w:rtl/>
        </w:rPr>
        <w:t>איך יודעים מיהו אורגן</w:t>
      </w:r>
      <w:r w:rsidRPr="00864347">
        <w:rPr>
          <w:rFonts w:ascii="David" w:hAnsi="David" w:cs="David" w:hint="cs"/>
          <w:rtl/>
        </w:rPr>
        <w:t xml:space="preserve">? </w:t>
      </w:r>
      <w:r w:rsidR="00742832" w:rsidRPr="00864347">
        <w:rPr>
          <w:rFonts w:ascii="David" w:hAnsi="David" w:cs="David" w:hint="cs"/>
          <w:b/>
          <w:bCs/>
          <w:color w:val="FF33CC"/>
          <w:rtl/>
        </w:rPr>
        <w:t>ס' 4(2)</w:t>
      </w:r>
      <w:r w:rsidR="00742832" w:rsidRPr="00864347">
        <w:rPr>
          <w:rFonts w:ascii="David" w:hAnsi="David" w:cs="David" w:hint="cs"/>
          <w:color w:val="FF33CC"/>
          <w:rtl/>
        </w:rPr>
        <w:t xml:space="preserve"> </w:t>
      </w:r>
      <w:r w:rsidR="00742832" w:rsidRPr="00864347">
        <w:rPr>
          <w:rFonts w:ascii="David" w:hAnsi="David" w:cs="David"/>
          <w:rtl/>
        </w:rPr>
        <w:t>–</w:t>
      </w:r>
      <w:r w:rsidR="00742832" w:rsidRPr="00864347">
        <w:rPr>
          <w:rFonts w:ascii="David" w:hAnsi="David" w:cs="David" w:hint="cs"/>
          <w:rtl/>
        </w:rPr>
        <w:t xml:space="preserve"> </w:t>
      </w:r>
      <w:r w:rsidR="00742832" w:rsidRPr="00864347">
        <w:rPr>
          <w:rFonts w:ascii="David" w:hAnsi="David" w:cs="David" w:hint="cs"/>
          <w:b/>
          <w:bCs/>
          <w:rtl/>
        </w:rPr>
        <w:t>עפ"י הדין הפנימי של המדינה אנו נדע מיהו אורגן של המדינה</w:t>
      </w:r>
      <w:r w:rsidR="00742832" w:rsidRPr="00864347">
        <w:rPr>
          <w:rFonts w:ascii="David" w:hAnsi="David" w:cs="David" w:hint="cs"/>
          <w:rtl/>
        </w:rPr>
        <w:t xml:space="preserve">. </w:t>
      </w:r>
      <w:r w:rsidR="004B6DAB" w:rsidRPr="00864347">
        <w:rPr>
          <w:rFonts w:ascii="David" w:hAnsi="David" w:cs="David" w:hint="cs"/>
          <w:rtl/>
        </w:rPr>
        <w:t xml:space="preserve">כלומר בדיקה בחקיקה. אבל, לא רק </w:t>
      </w:r>
      <w:r w:rsidR="00501560" w:rsidRPr="00864347">
        <w:rPr>
          <w:rFonts w:ascii="David" w:hAnsi="David" w:cs="David" w:hint="cs"/>
          <w:rtl/>
        </w:rPr>
        <w:t>לפי הדין</w:t>
      </w:r>
      <w:r w:rsidR="004B6DAB" w:rsidRPr="00864347">
        <w:rPr>
          <w:rFonts w:ascii="David" w:hAnsi="David" w:cs="David" w:hint="cs"/>
          <w:rtl/>
        </w:rPr>
        <w:t xml:space="preserve"> הפנימי, נסתכל גם על הפרקטיקה שלפעמים מספרת לנו הרבה יותר </w:t>
      </w:r>
      <w:r w:rsidR="004B6DAB" w:rsidRPr="00864347">
        <w:rPr>
          <w:rFonts w:ascii="David" w:hAnsi="David" w:cs="David"/>
          <w:rtl/>
        </w:rPr>
        <w:t>–</w:t>
      </w:r>
      <w:r w:rsidR="004B6DAB" w:rsidRPr="00864347">
        <w:rPr>
          <w:rFonts w:ascii="David" w:hAnsi="David" w:cs="David" w:hint="cs"/>
          <w:rtl/>
        </w:rPr>
        <w:t xml:space="preserve"> נסתכל על </w:t>
      </w:r>
      <w:r w:rsidR="004B6DAB" w:rsidRPr="00864347">
        <w:rPr>
          <w:rFonts w:ascii="David" w:hAnsi="David" w:cs="David" w:hint="cs"/>
          <w:b/>
          <w:bCs/>
          <w:rtl/>
        </w:rPr>
        <w:t>תפקידים שאנשים ממלאים בפועל</w:t>
      </w:r>
      <w:r w:rsidR="00501560" w:rsidRPr="00864347">
        <w:rPr>
          <w:rFonts w:ascii="David" w:hAnsi="David" w:cs="David" w:hint="cs"/>
          <w:rtl/>
        </w:rPr>
        <w:t>.</w:t>
      </w:r>
      <w:r w:rsidR="004B6DAB" w:rsidRPr="00864347">
        <w:rPr>
          <w:rFonts w:ascii="David" w:hAnsi="David" w:cs="David" w:hint="cs"/>
          <w:rtl/>
        </w:rPr>
        <w:t xml:space="preserve"> יכול להיות שמדינה לא מעדכנת מעת לעת מיהם האורגנים שלה ולכן לא הגיוני שנסתכל רק על הדין הפנימי. </w:t>
      </w:r>
    </w:p>
    <w:p w14:paraId="2642D830" w14:textId="77777777" w:rsidR="00E15902" w:rsidRPr="00864347" w:rsidRDefault="004B6DAB" w:rsidP="00864347">
      <w:pPr>
        <w:jc w:val="both"/>
        <w:rPr>
          <w:rFonts w:ascii="David" w:hAnsi="David" w:cs="David"/>
          <w:rtl/>
        </w:rPr>
      </w:pPr>
      <w:r w:rsidRPr="00864347">
        <w:rPr>
          <w:rFonts w:ascii="David" w:hAnsi="David" w:cs="David" w:hint="cs"/>
          <w:rtl/>
        </w:rPr>
        <w:t xml:space="preserve">הנושא הזה עלה בצורה מאוד ברורה בפרשה מפורסמת </w:t>
      </w:r>
      <w:r w:rsidRPr="00864347">
        <w:rPr>
          <w:rFonts w:ascii="David" w:hAnsi="David" w:cs="David"/>
          <w:rtl/>
        </w:rPr>
        <w:t>–</w:t>
      </w:r>
      <w:r w:rsidRPr="00864347">
        <w:rPr>
          <w:rFonts w:ascii="David" w:hAnsi="David" w:cs="David" w:hint="cs"/>
          <w:rtl/>
        </w:rPr>
        <w:t xml:space="preserve"> </w:t>
      </w:r>
      <w:r w:rsidRPr="00864347">
        <w:rPr>
          <w:rFonts w:ascii="David" w:hAnsi="David" w:cs="David" w:hint="cs"/>
          <w:b/>
          <w:bCs/>
          <w:color w:val="00B0F0"/>
          <w:rtl/>
        </w:rPr>
        <w:t>פרשת הג'נוסייד</w:t>
      </w:r>
      <w:r w:rsidR="00495C58" w:rsidRPr="00864347">
        <w:rPr>
          <w:rFonts w:ascii="David" w:hAnsi="David" w:cs="David" w:hint="cs"/>
          <w:color w:val="00B0F0"/>
          <w:rtl/>
        </w:rPr>
        <w:t xml:space="preserve"> </w:t>
      </w:r>
      <w:r w:rsidR="00495C58" w:rsidRPr="00864347">
        <w:rPr>
          <w:rFonts w:ascii="David" w:hAnsi="David" w:cs="David" w:hint="cs"/>
          <w:rtl/>
        </w:rPr>
        <w:t>(</w:t>
      </w:r>
      <w:r w:rsidR="00495C58" w:rsidRPr="00864347">
        <w:rPr>
          <w:rFonts w:ascii="David" w:hAnsi="David" w:cs="David" w:hint="cs"/>
          <w:b/>
          <w:bCs/>
          <w:color w:val="00B0F0"/>
          <w:rtl/>
        </w:rPr>
        <w:t>בוסניה נ' סרביה</w:t>
      </w:r>
      <w:r w:rsidR="00495C58" w:rsidRPr="00864347">
        <w:rPr>
          <w:rFonts w:ascii="David" w:hAnsi="David" w:cs="David" w:hint="cs"/>
          <w:rtl/>
        </w:rPr>
        <w:t>)</w:t>
      </w:r>
      <w:r w:rsidR="00F92AA9" w:rsidRPr="00864347">
        <w:rPr>
          <w:rFonts w:ascii="David" w:hAnsi="David" w:cs="David" w:hint="cs"/>
          <w:rtl/>
        </w:rPr>
        <w:t xml:space="preserve">: שם עולה השאלה האם ניתן לייחס לסרביה פעולות של </w:t>
      </w:r>
      <w:r w:rsidR="00501560" w:rsidRPr="00864347">
        <w:rPr>
          <w:rFonts w:ascii="David" w:hAnsi="David" w:cs="David" w:hint="cs"/>
          <w:rtl/>
        </w:rPr>
        <w:t>ישות</w:t>
      </w:r>
      <w:r w:rsidR="00F92AA9" w:rsidRPr="00864347">
        <w:rPr>
          <w:rFonts w:ascii="David" w:hAnsi="David" w:cs="David" w:hint="cs"/>
          <w:rtl/>
        </w:rPr>
        <w:t xml:space="preserve"> מיליטנטית שנקראת </w:t>
      </w:r>
      <w:r w:rsidR="00F92AA9" w:rsidRPr="00864347">
        <w:rPr>
          <w:rFonts w:ascii="David" w:hAnsi="David" w:cs="David" w:hint="cs"/>
        </w:rPr>
        <w:t>VRS</w:t>
      </w:r>
      <w:r w:rsidR="00F92AA9" w:rsidRPr="00864347">
        <w:rPr>
          <w:rFonts w:ascii="David" w:hAnsi="David" w:cs="David" w:hint="cs"/>
          <w:rtl/>
        </w:rPr>
        <w:t xml:space="preserve"> שביצעה רצח עם נגד בוסנים מוסלמים במסגרת המלחמה ביוגוסלביה</w:t>
      </w:r>
      <w:r w:rsidR="008B599C" w:rsidRPr="00864347">
        <w:rPr>
          <w:rFonts w:ascii="David" w:hAnsi="David" w:cs="David" w:hint="cs"/>
          <w:rtl/>
        </w:rPr>
        <w:t xml:space="preserve"> ב1995, ולכן כדי </w:t>
      </w:r>
      <w:r w:rsidR="00620377" w:rsidRPr="00864347">
        <w:rPr>
          <w:rFonts w:ascii="David" w:hAnsi="David" w:cs="David" w:hint="cs"/>
          <w:rtl/>
        </w:rPr>
        <w:t>שבוסניה</w:t>
      </w:r>
      <w:r w:rsidR="008B599C" w:rsidRPr="00864347">
        <w:rPr>
          <w:rFonts w:ascii="David" w:hAnsi="David" w:cs="David" w:hint="cs"/>
          <w:rtl/>
        </w:rPr>
        <w:t xml:space="preserve"> תצליח בתביעה היא חייבת שייחסו את פעולות ה</w:t>
      </w:r>
      <w:r w:rsidR="008B599C" w:rsidRPr="00864347">
        <w:rPr>
          <w:rFonts w:ascii="David" w:hAnsi="David" w:cs="David" w:hint="cs"/>
        </w:rPr>
        <w:t>VRS</w:t>
      </w:r>
      <w:r w:rsidR="008B599C" w:rsidRPr="00864347">
        <w:rPr>
          <w:rFonts w:ascii="David" w:hAnsi="David" w:cs="David" w:hint="cs"/>
          <w:rtl/>
        </w:rPr>
        <w:t xml:space="preserve"> לסרביה. ה</w:t>
      </w:r>
      <w:r w:rsidR="008B599C" w:rsidRPr="00864347">
        <w:rPr>
          <w:rFonts w:ascii="David" w:hAnsi="David" w:cs="David" w:hint="cs"/>
        </w:rPr>
        <w:t>ICJ</w:t>
      </w:r>
      <w:r w:rsidR="008B599C" w:rsidRPr="00864347">
        <w:rPr>
          <w:rFonts w:ascii="David" w:hAnsi="David" w:cs="David" w:hint="cs"/>
          <w:rtl/>
        </w:rPr>
        <w:t xml:space="preserve"> אומר שילך לבדוק האם ה</w:t>
      </w:r>
      <w:r w:rsidR="008B599C" w:rsidRPr="00864347">
        <w:rPr>
          <w:rFonts w:ascii="David" w:hAnsi="David" w:cs="David" w:hint="cs"/>
        </w:rPr>
        <w:t>VRS</w:t>
      </w:r>
      <w:r w:rsidR="008B599C" w:rsidRPr="00864347">
        <w:rPr>
          <w:rFonts w:ascii="David" w:hAnsi="David" w:cs="David" w:hint="cs"/>
          <w:rtl/>
        </w:rPr>
        <w:t xml:space="preserve"> היה אורגן של סרביה למרות שלא היה לכך עדות בדין הפנימי עצמו. </w:t>
      </w:r>
      <w:r w:rsidR="009946AC" w:rsidRPr="00864347">
        <w:rPr>
          <w:rFonts w:ascii="David" w:hAnsi="David" w:cs="David" w:hint="cs"/>
          <w:rtl/>
        </w:rPr>
        <w:t>ה</w:t>
      </w:r>
      <w:r w:rsidR="009946AC" w:rsidRPr="00864347">
        <w:rPr>
          <w:rFonts w:ascii="David" w:hAnsi="David" w:cs="David" w:hint="cs"/>
        </w:rPr>
        <w:t>ICJ</w:t>
      </w:r>
      <w:r w:rsidR="009946AC" w:rsidRPr="00864347">
        <w:rPr>
          <w:rFonts w:ascii="David" w:hAnsi="David" w:cs="David" w:hint="cs"/>
          <w:rtl/>
        </w:rPr>
        <w:t xml:space="preserve"> אומר לנו </w:t>
      </w:r>
      <w:r w:rsidR="009946AC" w:rsidRPr="00864347">
        <w:rPr>
          <w:rFonts w:ascii="David" w:hAnsi="David" w:cs="David"/>
          <w:rtl/>
        </w:rPr>
        <w:t>–</w:t>
      </w:r>
      <w:r w:rsidR="009946AC" w:rsidRPr="00864347">
        <w:rPr>
          <w:rFonts w:ascii="David" w:hAnsi="David" w:cs="David" w:hint="cs"/>
          <w:rtl/>
        </w:rPr>
        <w:t xml:space="preserve"> הדין הפנימי לא רק על פיו יקום </w:t>
      </w:r>
      <w:r w:rsidR="002462AE" w:rsidRPr="00864347">
        <w:rPr>
          <w:rFonts w:ascii="David" w:hAnsi="David" w:cs="David" w:hint="cs"/>
          <w:rtl/>
        </w:rPr>
        <w:t>וייפו</w:t>
      </w:r>
      <w:r w:rsidR="002462AE" w:rsidRPr="00864347">
        <w:rPr>
          <w:rFonts w:ascii="David" w:hAnsi="David" w:cs="David" w:hint="eastAsia"/>
          <w:rtl/>
        </w:rPr>
        <w:t>ל</w:t>
      </w:r>
      <w:r w:rsidR="009946AC" w:rsidRPr="00864347">
        <w:rPr>
          <w:rFonts w:ascii="David" w:hAnsi="David" w:cs="David" w:hint="cs"/>
          <w:rtl/>
        </w:rPr>
        <w:t xml:space="preserve"> דבר, אנו נסתכל גם על הפרקטיקה. </w:t>
      </w:r>
      <w:r w:rsidR="002462AE" w:rsidRPr="00864347">
        <w:rPr>
          <w:rFonts w:ascii="David" w:hAnsi="David" w:cs="David" w:hint="cs"/>
          <w:rtl/>
        </w:rPr>
        <w:t>הוא ממשיך ואומר</w:t>
      </w:r>
      <w:r w:rsidR="009946AC" w:rsidRPr="00864347">
        <w:rPr>
          <w:rFonts w:ascii="David" w:hAnsi="David" w:cs="David" w:hint="cs"/>
          <w:rtl/>
        </w:rPr>
        <w:t xml:space="preserve"> </w:t>
      </w:r>
      <w:r w:rsidR="002462AE" w:rsidRPr="00864347">
        <w:rPr>
          <w:rFonts w:ascii="David" w:hAnsi="David" w:cs="David" w:hint="cs"/>
          <w:rtl/>
        </w:rPr>
        <w:t>ש</w:t>
      </w:r>
      <w:r w:rsidR="009946AC" w:rsidRPr="00864347">
        <w:rPr>
          <w:rFonts w:ascii="David" w:hAnsi="David" w:cs="David" w:hint="cs"/>
          <w:b/>
          <w:bCs/>
          <w:rtl/>
        </w:rPr>
        <w:t>גורמים פרטיים כמו ה</w:t>
      </w:r>
      <w:r w:rsidR="009946AC" w:rsidRPr="00864347">
        <w:rPr>
          <w:rFonts w:ascii="David" w:hAnsi="David" w:cs="David" w:hint="cs"/>
          <w:b/>
          <w:bCs/>
        </w:rPr>
        <w:t>VRS</w:t>
      </w:r>
      <w:r w:rsidR="009946AC" w:rsidRPr="00864347">
        <w:rPr>
          <w:rFonts w:ascii="David" w:hAnsi="David" w:cs="David" w:hint="cs"/>
          <w:b/>
          <w:bCs/>
          <w:rtl/>
        </w:rPr>
        <w:t xml:space="preserve"> יכולים להיחשב אורגנים דה פקטו, אבל, </w:t>
      </w:r>
      <w:r w:rsidR="00451633" w:rsidRPr="00864347">
        <w:rPr>
          <w:rFonts w:ascii="David" w:hAnsi="David" w:cs="David" w:hint="cs"/>
          <w:b/>
          <w:bCs/>
          <w:rtl/>
        </w:rPr>
        <w:t xml:space="preserve">רק </w:t>
      </w:r>
      <w:r w:rsidR="009946AC" w:rsidRPr="00864347">
        <w:rPr>
          <w:rFonts w:ascii="David" w:hAnsi="David" w:cs="David" w:hint="cs"/>
          <w:b/>
          <w:bCs/>
          <w:rtl/>
        </w:rPr>
        <w:t xml:space="preserve">אם </w:t>
      </w:r>
      <w:r w:rsidR="00451633" w:rsidRPr="00864347">
        <w:rPr>
          <w:rFonts w:ascii="David" w:hAnsi="David" w:cs="David" w:hint="cs"/>
          <w:b/>
          <w:bCs/>
          <w:rtl/>
        </w:rPr>
        <w:t>הם</w:t>
      </w:r>
      <w:r w:rsidR="009946AC" w:rsidRPr="00864347">
        <w:rPr>
          <w:rFonts w:ascii="David" w:hAnsi="David" w:cs="David" w:hint="cs"/>
          <w:b/>
          <w:bCs/>
          <w:rtl/>
        </w:rPr>
        <w:t xml:space="preserve"> פועלים תחת "תלות מלאה"</w:t>
      </w:r>
      <w:r w:rsidR="00CD0998" w:rsidRPr="00864347">
        <w:rPr>
          <w:rFonts w:ascii="David" w:hAnsi="David" w:cs="David" w:hint="cs"/>
          <w:b/>
          <w:bCs/>
          <w:rtl/>
        </w:rPr>
        <w:t xml:space="preserve"> במדינה</w:t>
      </w:r>
      <w:r w:rsidR="00CD0998" w:rsidRPr="00864347">
        <w:rPr>
          <w:rFonts w:ascii="David" w:hAnsi="David" w:cs="David" w:hint="cs"/>
          <w:rtl/>
        </w:rPr>
        <w:t xml:space="preserve">. </w:t>
      </w:r>
      <w:r w:rsidR="00CD0998" w:rsidRPr="00864347">
        <w:rPr>
          <w:rFonts w:ascii="David" w:hAnsi="David" w:cs="David" w:hint="cs"/>
          <w:b/>
          <w:bCs/>
          <w:rtl/>
        </w:rPr>
        <w:t>זהו רף מאוד גבוה</w:t>
      </w:r>
      <w:r w:rsidR="00CD0998" w:rsidRPr="00864347">
        <w:rPr>
          <w:rFonts w:ascii="David" w:hAnsi="David" w:cs="David" w:hint="cs"/>
          <w:rtl/>
        </w:rPr>
        <w:t>. אם תראו לנו שה</w:t>
      </w:r>
      <w:r w:rsidR="00CD0998" w:rsidRPr="00864347">
        <w:rPr>
          <w:rFonts w:ascii="David" w:hAnsi="David" w:cs="David" w:hint="cs"/>
        </w:rPr>
        <w:t>VRS</w:t>
      </w:r>
      <w:r w:rsidR="00CD0998" w:rsidRPr="00864347">
        <w:rPr>
          <w:rFonts w:ascii="David" w:hAnsi="David" w:cs="David" w:hint="cs"/>
          <w:rtl/>
        </w:rPr>
        <w:t xml:space="preserve"> פעלו תחת תלות מלאה בממשלת יוגוסלביה, אז </w:t>
      </w:r>
      <w:r w:rsidR="000D7C9E" w:rsidRPr="00864347">
        <w:rPr>
          <w:rFonts w:ascii="David" w:hAnsi="David" w:cs="David" w:hint="cs"/>
          <w:rtl/>
        </w:rPr>
        <w:t>נכיר</w:t>
      </w:r>
      <w:r w:rsidR="00CD0998" w:rsidRPr="00864347">
        <w:rPr>
          <w:rFonts w:ascii="David" w:hAnsi="David" w:cs="David" w:hint="cs"/>
          <w:rtl/>
        </w:rPr>
        <w:t xml:space="preserve"> בזה שהוא אורגן, אבל במקרה הזה </w:t>
      </w:r>
      <w:r w:rsidR="00381D93" w:rsidRPr="00864347">
        <w:rPr>
          <w:rFonts w:ascii="David" w:hAnsi="David" w:cs="David" w:hint="cs"/>
          <w:rtl/>
        </w:rPr>
        <w:t>ה</w:t>
      </w:r>
      <w:r w:rsidR="00381D93" w:rsidRPr="00864347">
        <w:rPr>
          <w:rFonts w:ascii="David" w:hAnsi="David" w:cs="David" w:hint="cs"/>
        </w:rPr>
        <w:t>ICJ</w:t>
      </w:r>
      <w:r w:rsidR="00381D93" w:rsidRPr="00864347">
        <w:rPr>
          <w:rFonts w:ascii="David" w:hAnsi="David" w:cs="David" w:hint="cs"/>
          <w:rtl/>
        </w:rPr>
        <w:t xml:space="preserve"> מגיע למסקנה שה</w:t>
      </w:r>
      <w:r w:rsidR="00381D93" w:rsidRPr="00864347">
        <w:rPr>
          <w:rFonts w:ascii="David" w:hAnsi="David" w:cs="David" w:hint="cs"/>
        </w:rPr>
        <w:t>VRS</w:t>
      </w:r>
      <w:r w:rsidR="00381D93" w:rsidRPr="00864347">
        <w:rPr>
          <w:rFonts w:ascii="David" w:hAnsi="David" w:cs="David" w:hint="cs"/>
          <w:rtl/>
        </w:rPr>
        <w:t xml:space="preserve"> לא פעלו תחת תלות מלאה, ולכן הוא לא עמד ברף הגבוה של תלות מלאה כדי להיחשב אורגן. </w:t>
      </w:r>
    </w:p>
    <w:p w14:paraId="1A421607" w14:textId="04CEA275" w:rsidR="00175A95" w:rsidRDefault="00AE167C" w:rsidP="00864347">
      <w:pPr>
        <w:jc w:val="both"/>
        <w:rPr>
          <w:rFonts w:ascii="David" w:hAnsi="David" w:cs="David"/>
          <w:rtl/>
        </w:rPr>
      </w:pPr>
      <w:r w:rsidRPr="00864347">
        <w:rPr>
          <w:rFonts w:ascii="David" w:hAnsi="David" w:cs="David" w:hint="cs"/>
          <w:b/>
          <w:bCs/>
          <w:color w:val="FF33CC"/>
          <w:rtl/>
        </w:rPr>
        <w:t>ס' 5 לכללי ה</w:t>
      </w:r>
      <w:r w:rsidRPr="00864347">
        <w:rPr>
          <w:rFonts w:ascii="David" w:hAnsi="David" w:cs="David" w:hint="cs"/>
          <w:b/>
          <w:bCs/>
          <w:color w:val="FF33CC"/>
        </w:rPr>
        <w:t>ILC</w:t>
      </w:r>
      <w:r w:rsidRPr="00864347">
        <w:rPr>
          <w:rFonts w:ascii="David" w:hAnsi="David" w:cs="David" w:hint="cs"/>
          <w:color w:val="FF33CC"/>
          <w:rtl/>
        </w:rPr>
        <w:t xml:space="preserve"> </w:t>
      </w:r>
      <w:r w:rsidRPr="00864347">
        <w:rPr>
          <w:rFonts w:ascii="David" w:hAnsi="David" w:cs="David" w:hint="cs"/>
          <w:rtl/>
        </w:rPr>
        <w:t>מרחיב ואומר שגם גופים שאינם אורגני</w:t>
      </w:r>
      <w:r w:rsidR="00E15902" w:rsidRPr="00864347">
        <w:rPr>
          <w:rFonts w:ascii="David" w:hAnsi="David" w:cs="David" w:hint="cs"/>
          <w:rtl/>
        </w:rPr>
        <w:t>ם</w:t>
      </w:r>
      <w:r w:rsidRPr="00864347">
        <w:rPr>
          <w:rFonts w:ascii="David" w:hAnsi="David" w:cs="David" w:hint="cs"/>
          <w:rtl/>
        </w:rPr>
        <w:t xml:space="preserve">, אבל מוסמכים על ידי המדינה לבצע פונקציות ממשלתיות, </w:t>
      </w:r>
      <w:r w:rsidR="00E15902" w:rsidRPr="00864347">
        <w:rPr>
          <w:rFonts w:ascii="David" w:hAnsi="David" w:cs="David" w:hint="cs"/>
          <w:rtl/>
        </w:rPr>
        <w:t xml:space="preserve">גם </w:t>
      </w:r>
      <w:r w:rsidR="00AE61D1" w:rsidRPr="00864347">
        <w:rPr>
          <w:rFonts w:ascii="David" w:hAnsi="David" w:cs="David" w:hint="cs"/>
          <w:rtl/>
        </w:rPr>
        <w:t xml:space="preserve">את הפעולות שלהם נוכל לייחס למדינה. </w:t>
      </w:r>
      <w:r w:rsidR="00E15902" w:rsidRPr="00864347">
        <w:rPr>
          <w:rFonts w:ascii="David" w:hAnsi="David" w:cs="David" w:hint="cs"/>
          <w:b/>
          <w:bCs/>
          <w:rtl/>
        </w:rPr>
        <w:t>הסעיף הזה מגיע</w:t>
      </w:r>
      <w:r w:rsidR="00AE61D1" w:rsidRPr="00864347">
        <w:rPr>
          <w:rFonts w:ascii="David" w:hAnsi="David" w:cs="David" w:hint="cs"/>
          <w:b/>
          <w:bCs/>
          <w:rtl/>
        </w:rPr>
        <w:t xml:space="preserve"> על רקע מגמה גוברת בעשרות השנים האחרונות של הפרטה. </w:t>
      </w:r>
      <w:r w:rsidR="00E15902" w:rsidRPr="00864347">
        <w:rPr>
          <w:rFonts w:ascii="David" w:hAnsi="David" w:cs="David" w:hint="cs"/>
          <w:rtl/>
        </w:rPr>
        <w:t>למשל,</w:t>
      </w:r>
      <w:r w:rsidR="00AE61D1" w:rsidRPr="00864347">
        <w:rPr>
          <w:rFonts w:ascii="David" w:hAnsi="David" w:cs="David" w:hint="cs"/>
          <w:rtl/>
        </w:rPr>
        <w:t xml:space="preserve"> בארה"ב </w:t>
      </w:r>
      <w:r w:rsidR="00E15902" w:rsidRPr="00864347">
        <w:rPr>
          <w:rFonts w:ascii="David" w:hAnsi="David" w:cs="David" w:hint="cs"/>
          <w:rtl/>
        </w:rPr>
        <w:t>בתי</w:t>
      </w:r>
      <w:r w:rsidR="00AE61D1" w:rsidRPr="00864347">
        <w:rPr>
          <w:rFonts w:ascii="David" w:hAnsi="David" w:cs="David" w:hint="cs"/>
          <w:rtl/>
        </w:rPr>
        <w:t xml:space="preserve"> הסוהר הם פרטיים לחלוטין</w:t>
      </w:r>
      <w:r w:rsidR="00E15902" w:rsidRPr="00864347">
        <w:rPr>
          <w:rFonts w:ascii="David" w:hAnsi="David" w:cs="David" w:hint="cs"/>
          <w:rtl/>
        </w:rPr>
        <w:t xml:space="preserve"> (בשונה מישראל)</w:t>
      </w:r>
      <w:r w:rsidR="00AE61D1" w:rsidRPr="00864347">
        <w:rPr>
          <w:rFonts w:ascii="David" w:hAnsi="David" w:cs="David" w:hint="cs"/>
          <w:rtl/>
        </w:rPr>
        <w:t xml:space="preserve">. </w:t>
      </w:r>
      <w:r w:rsidR="00E15902" w:rsidRPr="00864347">
        <w:rPr>
          <w:rFonts w:ascii="David" w:hAnsi="David" w:cs="David" w:hint="cs"/>
          <w:rtl/>
        </w:rPr>
        <w:t>אולם,</w:t>
      </w:r>
      <w:r w:rsidR="004816AE" w:rsidRPr="00864347">
        <w:rPr>
          <w:rFonts w:ascii="David" w:hAnsi="David" w:cs="David" w:hint="cs"/>
          <w:rtl/>
        </w:rPr>
        <w:t xml:space="preserve"> לא הגיוני שאם </w:t>
      </w:r>
      <w:r w:rsidR="00E15902" w:rsidRPr="00864347">
        <w:rPr>
          <w:rFonts w:ascii="David" w:hAnsi="David" w:cs="David" w:hint="cs"/>
          <w:rtl/>
        </w:rPr>
        <w:t>חל</w:t>
      </w:r>
      <w:r w:rsidR="004816AE" w:rsidRPr="00864347">
        <w:rPr>
          <w:rFonts w:ascii="David" w:hAnsi="David" w:cs="David" w:hint="cs"/>
          <w:rtl/>
        </w:rPr>
        <w:t xml:space="preserve"> </w:t>
      </w:r>
      <w:r w:rsidR="00C06213" w:rsidRPr="00864347">
        <w:rPr>
          <w:rFonts w:ascii="David" w:hAnsi="David" w:cs="David" w:hint="cs"/>
          <w:rtl/>
        </w:rPr>
        <w:t>טבח</w:t>
      </w:r>
      <w:r w:rsidR="004816AE" w:rsidRPr="00864347">
        <w:rPr>
          <w:rFonts w:ascii="David" w:hAnsi="David" w:cs="David" w:hint="cs"/>
          <w:rtl/>
        </w:rPr>
        <w:t xml:space="preserve"> משמעותי בבית סוהר, לא הגיוני שהמדינה תתנער מאחריות. יש כאן פונקציות ממשלתיות, ולכן אנו עדיין נוכל לייחס </w:t>
      </w:r>
      <w:r w:rsidR="000B354C" w:rsidRPr="00864347">
        <w:rPr>
          <w:rFonts w:ascii="David" w:hAnsi="David" w:cs="David" w:hint="cs"/>
          <w:rtl/>
        </w:rPr>
        <w:t xml:space="preserve">את המעשים של האנשים שנושאים בפונקציות הללו למדינה. </w:t>
      </w:r>
      <w:r w:rsidR="007B3233" w:rsidRPr="00864347">
        <w:rPr>
          <w:rFonts w:ascii="David" w:hAnsi="David" w:cs="David" w:hint="cs"/>
          <w:rtl/>
        </w:rPr>
        <w:t xml:space="preserve">זה קורה גם בחברות אבטחה פרטיות, ביקורת גבולות וכדומה. </w:t>
      </w:r>
      <w:r w:rsidR="00991D7C" w:rsidRPr="00864347">
        <w:rPr>
          <w:rFonts w:ascii="David" w:hAnsi="David" w:cs="David" w:hint="cs"/>
          <w:b/>
          <w:bCs/>
          <w:rtl/>
        </w:rPr>
        <w:t xml:space="preserve">בעצם, </w:t>
      </w:r>
      <w:r w:rsidR="00810C59" w:rsidRPr="00864347">
        <w:rPr>
          <w:rFonts w:ascii="David" w:hAnsi="David" w:cs="David" w:hint="cs"/>
          <w:b/>
          <w:bCs/>
          <w:rtl/>
        </w:rPr>
        <w:t xml:space="preserve">אומרים למדינה </w:t>
      </w:r>
      <w:r w:rsidR="00810C59" w:rsidRPr="00864347">
        <w:rPr>
          <w:rFonts w:ascii="David" w:hAnsi="David" w:cs="David"/>
          <w:b/>
          <w:bCs/>
          <w:rtl/>
        </w:rPr>
        <w:t>–</w:t>
      </w:r>
      <w:r w:rsidR="00810C59" w:rsidRPr="00864347">
        <w:rPr>
          <w:rFonts w:ascii="David" w:hAnsi="David" w:cs="David" w:hint="cs"/>
          <w:b/>
          <w:bCs/>
          <w:rtl/>
        </w:rPr>
        <w:t xml:space="preserve"> גם הדברים שהפרטת, אם נזהה </w:t>
      </w:r>
      <w:r w:rsidR="00991D7C" w:rsidRPr="00864347">
        <w:rPr>
          <w:rFonts w:ascii="David" w:hAnsi="David" w:cs="David" w:hint="cs"/>
          <w:b/>
          <w:bCs/>
          <w:rtl/>
        </w:rPr>
        <w:t xml:space="preserve">בהם </w:t>
      </w:r>
      <w:r w:rsidR="00810C59" w:rsidRPr="00864347">
        <w:rPr>
          <w:rFonts w:ascii="David" w:hAnsi="David" w:cs="David" w:hint="cs"/>
          <w:b/>
          <w:bCs/>
          <w:rtl/>
        </w:rPr>
        <w:t>פונקציות מדינתיות</w:t>
      </w:r>
      <w:r w:rsidR="00991D7C" w:rsidRPr="00864347">
        <w:rPr>
          <w:rFonts w:ascii="David" w:hAnsi="David" w:cs="David" w:hint="cs"/>
          <w:b/>
          <w:bCs/>
          <w:rtl/>
        </w:rPr>
        <w:t>,</w:t>
      </w:r>
      <w:r w:rsidR="00810C59" w:rsidRPr="00864347">
        <w:rPr>
          <w:rFonts w:ascii="David" w:hAnsi="David" w:cs="David" w:hint="cs"/>
          <w:b/>
          <w:bCs/>
          <w:rtl/>
        </w:rPr>
        <w:t xml:space="preserve"> המעשים עשויים להיות מיוחסים לך</w:t>
      </w:r>
      <w:r w:rsidR="00810C59" w:rsidRPr="00864347">
        <w:rPr>
          <w:rFonts w:ascii="David" w:hAnsi="David" w:cs="David" w:hint="cs"/>
          <w:rtl/>
        </w:rPr>
        <w:t>. הרציונל</w:t>
      </w:r>
      <w:r w:rsidR="00991D7C" w:rsidRPr="00864347">
        <w:rPr>
          <w:rFonts w:ascii="David" w:hAnsi="David" w:cs="David" w:hint="cs"/>
          <w:rtl/>
        </w:rPr>
        <w:t xml:space="preserve"> הוא ש</w:t>
      </w:r>
      <w:r w:rsidR="00010616" w:rsidRPr="00864347">
        <w:rPr>
          <w:rFonts w:ascii="David" w:hAnsi="David" w:cs="David" w:hint="cs"/>
          <w:rtl/>
        </w:rPr>
        <w:t>המדינה פועלת דרך בעלי התפקידים הללו שממלאים תפקיד ציבורי ולכן ניתן</w:t>
      </w:r>
      <w:r w:rsidR="00991D7C" w:rsidRPr="00864347">
        <w:rPr>
          <w:rFonts w:ascii="David" w:hAnsi="David" w:cs="David" w:hint="cs"/>
          <w:rtl/>
        </w:rPr>
        <w:t xml:space="preserve"> </w:t>
      </w:r>
      <w:r w:rsidR="00010616" w:rsidRPr="00864347">
        <w:rPr>
          <w:rFonts w:ascii="David" w:hAnsi="David" w:cs="David" w:hint="cs"/>
          <w:rtl/>
        </w:rPr>
        <w:t xml:space="preserve">ליחס את הפעילות שלהם למדינה. </w:t>
      </w:r>
    </w:p>
    <w:p w14:paraId="3F6B8C2C" w14:textId="190861D3" w:rsidR="00F13244" w:rsidRPr="00F13244" w:rsidRDefault="00F13244" w:rsidP="00864347">
      <w:pPr>
        <w:jc w:val="both"/>
        <w:rPr>
          <w:rFonts w:ascii="David" w:hAnsi="David" w:cs="David"/>
          <w:rtl/>
        </w:rPr>
      </w:pPr>
      <w:r>
        <w:rPr>
          <w:rFonts w:ascii="David" w:hAnsi="David" w:cs="David" w:hint="cs"/>
          <w:b/>
          <w:bCs/>
          <w:u w:val="single"/>
          <w:rtl/>
        </w:rPr>
        <w:t>אחריות המדינה לפעילות של אורגנים:</w:t>
      </w:r>
    </w:p>
    <w:p w14:paraId="0164AEAC" w14:textId="77777777" w:rsidR="00157FD4" w:rsidRDefault="00924C57" w:rsidP="00604852">
      <w:pPr>
        <w:jc w:val="both"/>
        <w:rPr>
          <w:rFonts w:ascii="David" w:hAnsi="David" w:cs="David"/>
          <w:rtl/>
        </w:rPr>
      </w:pPr>
      <w:r>
        <w:rPr>
          <w:rFonts w:ascii="David" w:hAnsi="David" w:cs="David" w:hint="cs"/>
          <w:rtl/>
        </w:rPr>
        <w:lastRenderedPageBreak/>
        <w:t xml:space="preserve">אמרנו שפעולות של אורגנים אפשר לייחס למדינה, אבל ההיגיון אומר שלא כל התנהגות של אורגן באשר היא נייחס למדינה. </w:t>
      </w:r>
      <w:r w:rsidRPr="00CE0DDA">
        <w:rPr>
          <w:rFonts w:ascii="David" w:hAnsi="David" w:cs="David" w:hint="cs"/>
          <w:b/>
          <w:bCs/>
          <w:rtl/>
        </w:rPr>
        <w:t xml:space="preserve">כדי שנייחס פעולה של אורגן למדינה נדרש שהאורגן ביצע את הפעילות המדוברת </w:t>
      </w:r>
      <w:r w:rsidR="00F72764" w:rsidRPr="00CE0DDA">
        <w:rPr>
          <w:rFonts w:ascii="David" w:hAnsi="David" w:cs="David" w:hint="cs"/>
          <w:b/>
          <w:bCs/>
          <w:rtl/>
        </w:rPr>
        <w:t>"</w:t>
      </w:r>
      <w:r w:rsidRPr="00CE0DDA">
        <w:rPr>
          <w:rFonts w:ascii="David" w:hAnsi="David" w:cs="David" w:hint="cs"/>
          <w:b/>
          <w:bCs/>
          <w:rtl/>
        </w:rPr>
        <w:t>במסגרת כשרותו</w:t>
      </w:r>
      <w:r w:rsidR="00F72764" w:rsidRPr="00CE0DDA">
        <w:rPr>
          <w:rFonts w:ascii="David" w:hAnsi="David" w:cs="David" w:hint="cs"/>
          <w:b/>
          <w:bCs/>
          <w:rtl/>
        </w:rPr>
        <w:t>"</w:t>
      </w:r>
      <w:r w:rsidRPr="00CE0DDA">
        <w:rPr>
          <w:rFonts w:ascii="David" w:hAnsi="David" w:cs="David" w:hint="cs"/>
          <w:b/>
          <w:bCs/>
          <w:rtl/>
        </w:rPr>
        <w:t xml:space="preserve"> כאורגן</w:t>
      </w:r>
      <w:r>
        <w:rPr>
          <w:rFonts w:ascii="David" w:hAnsi="David" w:cs="David" w:hint="cs"/>
          <w:rtl/>
        </w:rPr>
        <w:t xml:space="preserve">. </w:t>
      </w:r>
      <w:r w:rsidR="008E2ECF">
        <w:rPr>
          <w:rFonts w:ascii="David" w:hAnsi="David" w:cs="David" w:hint="cs"/>
          <w:rtl/>
        </w:rPr>
        <w:t>למשל</w:t>
      </w:r>
      <w:r w:rsidR="00CE0DDA">
        <w:rPr>
          <w:rFonts w:ascii="David" w:hAnsi="David" w:cs="David" w:hint="cs"/>
          <w:rtl/>
        </w:rPr>
        <w:t>,</w:t>
      </w:r>
      <w:r w:rsidR="008E2ECF">
        <w:rPr>
          <w:rFonts w:ascii="David" w:hAnsi="David" w:cs="David" w:hint="cs"/>
          <w:rtl/>
        </w:rPr>
        <w:t xml:space="preserve"> </w:t>
      </w:r>
      <w:r w:rsidR="00CE0DDA">
        <w:rPr>
          <w:rFonts w:ascii="David" w:hAnsi="David" w:cs="David" w:hint="cs"/>
          <w:rtl/>
        </w:rPr>
        <w:t>כדי שיהיה</w:t>
      </w:r>
      <w:r w:rsidR="008E2ECF">
        <w:rPr>
          <w:rFonts w:ascii="David" w:hAnsi="David" w:cs="David" w:hint="cs"/>
          <w:rtl/>
        </w:rPr>
        <w:t xml:space="preserve"> אפשר לייחס את </w:t>
      </w:r>
      <w:r w:rsidR="00CE0DDA">
        <w:rPr>
          <w:rFonts w:ascii="David" w:hAnsi="David" w:cs="David" w:hint="cs"/>
          <w:rtl/>
        </w:rPr>
        <w:t>פעולה הרמטכ"ל</w:t>
      </w:r>
      <w:r w:rsidR="008E2ECF">
        <w:rPr>
          <w:rFonts w:ascii="David" w:hAnsi="David" w:cs="David" w:hint="cs"/>
          <w:rtl/>
        </w:rPr>
        <w:t xml:space="preserve"> למדינה, </w:t>
      </w:r>
      <w:r w:rsidR="00CE0DDA">
        <w:rPr>
          <w:rFonts w:ascii="David" w:hAnsi="David" w:cs="David" w:hint="cs"/>
          <w:rtl/>
        </w:rPr>
        <w:t>יהי</w:t>
      </w:r>
      <w:r w:rsidR="00157FD4">
        <w:rPr>
          <w:rFonts w:ascii="David" w:hAnsi="David" w:cs="David" w:hint="cs"/>
          <w:rtl/>
        </w:rPr>
        <w:t xml:space="preserve">ה ניתן לעשות זאת </w:t>
      </w:r>
      <w:r w:rsidR="008E2ECF">
        <w:rPr>
          <w:rFonts w:ascii="David" w:hAnsi="David" w:cs="David" w:hint="cs"/>
          <w:rtl/>
        </w:rPr>
        <w:t>רק כאשר הוא ביצע את הפעילות בכשרותו כאורגן של המדינה</w:t>
      </w:r>
      <w:r w:rsidR="00B05FC7">
        <w:rPr>
          <w:rFonts w:ascii="David" w:hAnsi="David" w:cs="David" w:hint="cs"/>
          <w:rtl/>
        </w:rPr>
        <w:t xml:space="preserve"> ולא כאדם פרטי</w:t>
      </w:r>
      <w:r w:rsidR="008E2ECF">
        <w:rPr>
          <w:rFonts w:ascii="David" w:hAnsi="David" w:cs="David" w:hint="cs"/>
          <w:rtl/>
        </w:rPr>
        <w:t xml:space="preserve">. </w:t>
      </w:r>
    </w:p>
    <w:p w14:paraId="6807C516" w14:textId="23167DDF" w:rsidR="00924C57" w:rsidRDefault="00157FD4" w:rsidP="00604852">
      <w:pPr>
        <w:jc w:val="both"/>
        <w:rPr>
          <w:rFonts w:ascii="David" w:hAnsi="David" w:cs="David"/>
          <w:rtl/>
        </w:rPr>
      </w:pPr>
      <w:r w:rsidRPr="00157FD4">
        <w:rPr>
          <w:rFonts w:ascii="David" w:hAnsi="David" w:cs="David" w:hint="cs"/>
          <w:u w:val="single"/>
          <w:rtl/>
        </w:rPr>
        <w:t>לכך</w:t>
      </w:r>
      <w:r w:rsidR="008E2ECF" w:rsidRPr="00157FD4">
        <w:rPr>
          <w:rFonts w:ascii="David" w:hAnsi="David" w:cs="David" w:hint="cs"/>
          <w:u w:val="single"/>
          <w:rtl/>
        </w:rPr>
        <w:t xml:space="preserve"> שני מבחנים, משלימים ולאו דווקא </w:t>
      </w:r>
      <w:r w:rsidRPr="00157FD4">
        <w:rPr>
          <w:rFonts w:ascii="David" w:hAnsi="David" w:cs="David" w:hint="cs"/>
          <w:u w:val="single"/>
          <w:rtl/>
        </w:rPr>
        <w:t>מצטברים</w:t>
      </w:r>
      <w:r w:rsidR="008E2ECF">
        <w:rPr>
          <w:rFonts w:ascii="David" w:hAnsi="David" w:cs="David" w:hint="cs"/>
          <w:rtl/>
        </w:rPr>
        <w:t>:</w:t>
      </w:r>
    </w:p>
    <w:p w14:paraId="4B5C1CA0" w14:textId="226EB77B" w:rsidR="008E2ECF" w:rsidRDefault="008E2ECF" w:rsidP="00C81A29">
      <w:pPr>
        <w:pStyle w:val="a7"/>
        <w:numPr>
          <w:ilvl w:val="0"/>
          <w:numId w:val="60"/>
        </w:numPr>
        <w:jc w:val="both"/>
        <w:rPr>
          <w:rFonts w:ascii="David" w:hAnsi="David" w:cs="David"/>
        </w:rPr>
      </w:pPr>
      <w:r w:rsidRPr="00157FD4">
        <w:rPr>
          <w:rFonts w:ascii="David" w:hAnsi="David" w:cs="David" w:hint="cs"/>
          <w:b/>
          <w:bCs/>
          <w:rtl/>
        </w:rPr>
        <w:t>מבחן הזיקה המהותית</w:t>
      </w:r>
      <w:r>
        <w:rPr>
          <w:rFonts w:ascii="David" w:hAnsi="David" w:cs="David" w:hint="cs"/>
          <w:rtl/>
        </w:rPr>
        <w:t xml:space="preserve"> </w:t>
      </w:r>
      <w:r>
        <w:rPr>
          <w:rFonts w:ascii="David" w:hAnsi="David" w:cs="David"/>
          <w:rtl/>
        </w:rPr>
        <w:t>–</w:t>
      </w:r>
      <w:r>
        <w:rPr>
          <w:rFonts w:ascii="David" w:hAnsi="David" w:cs="David" w:hint="cs"/>
          <w:rtl/>
        </w:rPr>
        <w:t xml:space="preserve"> </w:t>
      </w:r>
      <w:r w:rsidRPr="007C3F6F">
        <w:rPr>
          <w:rFonts w:ascii="David" w:hAnsi="David" w:cs="David" w:hint="cs"/>
          <w:b/>
          <w:bCs/>
          <w:rtl/>
        </w:rPr>
        <w:t>האם קיימת זיקה בין תפקיד האורגן לפעולה שבוצעה</w:t>
      </w:r>
      <w:r w:rsidR="007C3F6F">
        <w:rPr>
          <w:rFonts w:ascii="David" w:hAnsi="David" w:cs="David" w:hint="cs"/>
          <w:rtl/>
        </w:rPr>
        <w:t>?</w:t>
      </w:r>
      <w:r>
        <w:rPr>
          <w:rFonts w:ascii="David" w:hAnsi="David" w:cs="David" w:hint="cs"/>
          <w:rtl/>
        </w:rPr>
        <w:t xml:space="preserve"> למשל</w:t>
      </w:r>
      <w:r w:rsidR="00157FD4">
        <w:rPr>
          <w:rFonts w:ascii="David" w:hAnsi="David" w:cs="David" w:hint="cs"/>
          <w:rtl/>
        </w:rPr>
        <w:t xml:space="preserve">, </w:t>
      </w:r>
      <w:r>
        <w:rPr>
          <w:rFonts w:ascii="David" w:hAnsi="David" w:cs="David" w:hint="cs"/>
          <w:rtl/>
        </w:rPr>
        <w:t>אם הרמטכ"</w:t>
      </w:r>
      <w:r>
        <w:rPr>
          <w:rFonts w:ascii="David" w:hAnsi="David" w:cs="David" w:hint="eastAsia"/>
          <w:rtl/>
        </w:rPr>
        <w:t>ל</w:t>
      </w:r>
      <w:r>
        <w:rPr>
          <w:rFonts w:ascii="David" w:hAnsi="David" w:cs="David" w:hint="cs"/>
          <w:rtl/>
        </w:rPr>
        <w:t xml:space="preserve"> הורה על ביצוע סיכול ממוקד, מתקיים מבחן הזיקה המהותית</w:t>
      </w:r>
      <w:r w:rsidR="00A23537">
        <w:rPr>
          <w:rFonts w:ascii="David" w:hAnsi="David" w:cs="David" w:hint="cs"/>
          <w:rtl/>
        </w:rPr>
        <w:t>, שכן ההוראה היא מתוקף תפקידו</w:t>
      </w:r>
      <w:r>
        <w:rPr>
          <w:rFonts w:ascii="David" w:hAnsi="David" w:cs="David" w:hint="cs"/>
          <w:rtl/>
        </w:rPr>
        <w:t xml:space="preserve">. </w:t>
      </w:r>
    </w:p>
    <w:p w14:paraId="357DA123" w14:textId="3CC6C4A0" w:rsidR="00A46449" w:rsidRPr="008E2ECF" w:rsidRDefault="00A46449" w:rsidP="00C81A29">
      <w:pPr>
        <w:pStyle w:val="a7"/>
        <w:numPr>
          <w:ilvl w:val="0"/>
          <w:numId w:val="60"/>
        </w:numPr>
        <w:jc w:val="both"/>
        <w:rPr>
          <w:rFonts w:ascii="David" w:hAnsi="David" w:cs="David"/>
          <w:rtl/>
        </w:rPr>
      </w:pPr>
      <w:r w:rsidRPr="00157FD4">
        <w:rPr>
          <w:rFonts w:ascii="David" w:hAnsi="David" w:cs="David" w:hint="cs"/>
          <w:b/>
          <w:bCs/>
          <w:rtl/>
        </w:rPr>
        <w:t>מבחן הסמכות הנחזית</w:t>
      </w:r>
      <w:r>
        <w:rPr>
          <w:rFonts w:ascii="David" w:hAnsi="David" w:cs="David" w:hint="cs"/>
          <w:rtl/>
        </w:rPr>
        <w:t xml:space="preserve"> </w:t>
      </w:r>
      <w:r>
        <w:rPr>
          <w:rFonts w:ascii="David" w:hAnsi="David" w:cs="David"/>
          <w:rtl/>
        </w:rPr>
        <w:t>–</w:t>
      </w:r>
      <w:r>
        <w:rPr>
          <w:rFonts w:ascii="David" w:hAnsi="David" w:cs="David" w:hint="cs"/>
          <w:rtl/>
        </w:rPr>
        <w:t xml:space="preserve"> </w:t>
      </w:r>
      <w:r w:rsidR="00DF4B68" w:rsidRPr="007C3F6F">
        <w:rPr>
          <w:rFonts w:ascii="David" w:hAnsi="David" w:cs="David" w:hint="cs"/>
          <w:b/>
          <w:bCs/>
          <w:rtl/>
        </w:rPr>
        <w:t>האם הסממנים החיצוניים של מבצע הפעולה מורים כי הוא פעל במסגרת תפקידו כאורגן של המדינה</w:t>
      </w:r>
      <w:r w:rsidR="00DF4B68">
        <w:rPr>
          <w:rFonts w:ascii="David" w:hAnsi="David" w:cs="David" w:hint="cs"/>
          <w:rtl/>
        </w:rPr>
        <w:t>? למשל</w:t>
      </w:r>
      <w:r w:rsidR="007C3F6F">
        <w:rPr>
          <w:rFonts w:ascii="David" w:hAnsi="David" w:cs="David" w:hint="cs"/>
          <w:rtl/>
        </w:rPr>
        <w:t>,</w:t>
      </w:r>
      <w:r w:rsidR="00DF4B68">
        <w:rPr>
          <w:rFonts w:ascii="David" w:hAnsi="David" w:cs="David" w:hint="cs"/>
          <w:rtl/>
        </w:rPr>
        <w:t xml:space="preserve"> האם אדם לבש מדי משטרה בזמן שעשה פעולה מסוימת, זה יעזור להבין האם באותה סיטואציה הוא פעל במסגרת כשרותו כאורגן. </w:t>
      </w:r>
    </w:p>
    <w:p w14:paraId="497C893B" w14:textId="77777777" w:rsidR="005A1938" w:rsidRDefault="00992CC6" w:rsidP="00604852">
      <w:pPr>
        <w:jc w:val="both"/>
        <w:rPr>
          <w:rFonts w:ascii="David" w:hAnsi="David" w:cs="David"/>
          <w:rtl/>
        </w:rPr>
      </w:pPr>
      <w:r>
        <w:rPr>
          <w:rFonts w:ascii="David" w:hAnsi="David" w:cs="David" w:hint="cs"/>
          <w:rtl/>
        </w:rPr>
        <w:t xml:space="preserve">עולה השאלה המעניינת </w:t>
      </w:r>
      <w:r w:rsidRPr="005A1938">
        <w:rPr>
          <w:rFonts w:ascii="David" w:hAnsi="David" w:cs="David" w:hint="cs"/>
          <w:u w:val="single"/>
          <w:rtl/>
        </w:rPr>
        <w:t>האם גם כשאורגן פעל תוך חריגה מסמכות עדיין יהיה אפשר לייחס את הפעולה שלו למדינה</w:t>
      </w:r>
      <w:r>
        <w:rPr>
          <w:rFonts w:ascii="David" w:hAnsi="David" w:cs="David" w:hint="cs"/>
          <w:rtl/>
        </w:rPr>
        <w:t xml:space="preserve">? </w:t>
      </w:r>
    </w:p>
    <w:p w14:paraId="29949A0F" w14:textId="77777777" w:rsidR="00235E87" w:rsidRDefault="00992CC6" w:rsidP="00604852">
      <w:pPr>
        <w:jc w:val="both"/>
        <w:rPr>
          <w:rFonts w:ascii="David" w:hAnsi="David" w:cs="David"/>
          <w:rtl/>
        </w:rPr>
      </w:pPr>
      <w:r w:rsidRPr="005A1938">
        <w:rPr>
          <w:rFonts w:ascii="David" w:hAnsi="David" w:cs="David" w:hint="cs"/>
          <w:b/>
          <w:bCs/>
          <w:rtl/>
        </w:rPr>
        <w:t>חריגה מסמכות</w:t>
      </w:r>
      <w:r>
        <w:rPr>
          <w:rFonts w:ascii="David" w:hAnsi="David" w:cs="David" w:hint="cs"/>
          <w:rtl/>
        </w:rPr>
        <w:t xml:space="preserve"> </w:t>
      </w:r>
      <w:r w:rsidR="005A1938">
        <w:rPr>
          <w:rFonts w:ascii="David" w:hAnsi="David" w:cs="David"/>
          <w:rtl/>
        </w:rPr>
        <w:t>–</w:t>
      </w:r>
      <w:r w:rsidR="005A1938">
        <w:rPr>
          <w:rFonts w:ascii="David" w:hAnsi="David" w:cs="David" w:hint="cs"/>
          <w:rtl/>
        </w:rPr>
        <w:t xml:space="preserve"> </w:t>
      </w:r>
    </w:p>
    <w:p w14:paraId="06D2C14C" w14:textId="77777777" w:rsidR="00235E87" w:rsidRDefault="00992CC6" w:rsidP="00C81A29">
      <w:pPr>
        <w:pStyle w:val="a7"/>
        <w:numPr>
          <w:ilvl w:val="0"/>
          <w:numId w:val="69"/>
        </w:numPr>
        <w:jc w:val="both"/>
        <w:rPr>
          <w:rFonts w:ascii="David" w:hAnsi="David" w:cs="David"/>
        </w:rPr>
      </w:pPr>
      <w:r w:rsidRPr="00235E87">
        <w:rPr>
          <w:rFonts w:ascii="David" w:hAnsi="David" w:cs="David" w:hint="cs"/>
          <w:b/>
          <w:bCs/>
          <w:rtl/>
        </w:rPr>
        <w:t>כ</w:t>
      </w:r>
      <w:r w:rsidR="005A1938" w:rsidRPr="00235E87">
        <w:rPr>
          <w:rFonts w:ascii="David" w:hAnsi="David" w:cs="David" w:hint="cs"/>
          <w:b/>
          <w:bCs/>
          <w:rtl/>
        </w:rPr>
        <w:t xml:space="preserve">אשר </w:t>
      </w:r>
      <w:r w:rsidRPr="00235E87">
        <w:rPr>
          <w:rFonts w:ascii="David" w:hAnsi="David" w:cs="David" w:hint="cs"/>
          <w:b/>
          <w:bCs/>
          <w:rtl/>
        </w:rPr>
        <w:t xml:space="preserve">מבצע פעולה ביצע </w:t>
      </w:r>
      <w:r w:rsidR="005A1938" w:rsidRPr="00235E87">
        <w:rPr>
          <w:rFonts w:ascii="David" w:hAnsi="David" w:cs="David" w:hint="cs"/>
          <w:b/>
          <w:bCs/>
          <w:rtl/>
        </w:rPr>
        <w:t>אותה</w:t>
      </w:r>
      <w:r w:rsidRPr="00235E87">
        <w:rPr>
          <w:rFonts w:ascii="David" w:hAnsi="David" w:cs="David" w:hint="cs"/>
          <w:b/>
          <w:bCs/>
          <w:rtl/>
        </w:rPr>
        <w:t xml:space="preserve"> שלא בתחום סמכותו</w:t>
      </w:r>
      <w:r w:rsidR="005A1938" w:rsidRPr="00235E87">
        <w:rPr>
          <w:rFonts w:ascii="David" w:hAnsi="David" w:cs="David" w:hint="cs"/>
          <w:b/>
          <w:bCs/>
          <w:rtl/>
        </w:rPr>
        <w:t>.</w:t>
      </w:r>
      <w:r w:rsidR="005A1938" w:rsidRPr="00235E87">
        <w:rPr>
          <w:rFonts w:ascii="David" w:hAnsi="David" w:cs="David" w:hint="cs"/>
          <w:rtl/>
        </w:rPr>
        <w:t xml:space="preserve"> </w:t>
      </w:r>
      <w:r w:rsidR="00163614" w:rsidRPr="00235E87">
        <w:rPr>
          <w:rFonts w:ascii="David" w:hAnsi="David" w:cs="David" w:hint="cs"/>
          <w:rtl/>
        </w:rPr>
        <w:t>למשל</w:t>
      </w:r>
      <w:r w:rsidR="005A1938" w:rsidRPr="00235E87">
        <w:rPr>
          <w:rFonts w:ascii="David" w:hAnsi="David" w:cs="David" w:hint="cs"/>
          <w:rtl/>
        </w:rPr>
        <w:t>,</w:t>
      </w:r>
      <w:r w:rsidR="00163614" w:rsidRPr="00235E87">
        <w:rPr>
          <w:rFonts w:ascii="David" w:hAnsi="David" w:cs="David" w:hint="cs"/>
          <w:rtl/>
        </w:rPr>
        <w:t xml:space="preserve"> </w:t>
      </w:r>
      <w:r w:rsidR="005A1938" w:rsidRPr="00235E87">
        <w:rPr>
          <w:rFonts w:ascii="David" w:hAnsi="David" w:cs="David" w:hint="cs"/>
          <w:rtl/>
        </w:rPr>
        <w:t>אישור</w:t>
      </w:r>
      <w:r w:rsidR="00163614" w:rsidRPr="00235E87">
        <w:rPr>
          <w:rFonts w:ascii="David" w:hAnsi="David" w:cs="David" w:hint="cs"/>
          <w:rtl/>
        </w:rPr>
        <w:t xml:space="preserve"> סיכול ממוקד </w:t>
      </w:r>
      <w:r w:rsidR="005A1938" w:rsidRPr="00235E87">
        <w:rPr>
          <w:rFonts w:ascii="David" w:hAnsi="David" w:cs="David" w:hint="cs"/>
          <w:rtl/>
        </w:rPr>
        <w:t>ע"י השר</w:t>
      </w:r>
      <w:r w:rsidR="00163614" w:rsidRPr="00235E87">
        <w:rPr>
          <w:rFonts w:ascii="David" w:hAnsi="David" w:cs="David" w:hint="cs"/>
          <w:rtl/>
        </w:rPr>
        <w:t xml:space="preserve"> לעניינים אסטרטגיים ולא </w:t>
      </w:r>
      <w:r w:rsidR="005A1938" w:rsidRPr="00235E87">
        <w:rPr>
          <w:rFonts w:ascii="David" w:hAnsi="David" w:cs="David" w:hint="cs"/>
          <w:rtl/>
        </w:rPr>
        <w:t xml:space="preserve">ע"י </w:t>
      </w:r>
      <w:r w:rsidR="00163614" w:rsidRPr="00235E87">
        <w:rPr>
          <w:rFonts w:ascii="David" w:hAnsi="David" w:cs="David" w:hint="cs"/>
          <w:rtl/>
        </w:rPr>
        <w:t xml:space="preserve">שר הביטחון. </w:t>
      </w:r>
    </w:p>
    <w:p w14:paraId="771E9A53" w14:textId="1F664FB6" w:rsidR="00810C59" w:rsidRPr="00235E87" w:rsidRDefault="00163614" w:rsidP="00C81A29">
      <w:pPr>
        <w:pStyle w:val="a7"/>
        <w:numPr>
          <w:ilvl w:val="0"/>
          <w:numId w:val="69"/>
        </w:numPr>
        <w:jc w:val="both"/>
        <w:rPr>
          <w:rFonts w:ascii="David" w:hAnsi="David" w:cs="David"/>
          <w:rtl/>
        </w:rPr>
      </w:pPr>
      <w:r w:rsidRPr="00235E87">
        <w:rPr>
          <w:rFonts w:ascii="David" w:hAnsi="David" w:cs="David" w:hint="cs"/>
          <w:rtl/>
        </w:rPr>
        <w:t xml:space="preserve">מקרים אחרים </w:t>
      </w:r>
      <w:r w:rsidR="00235E87">
        <w:rPr>
          <w:rFonts w:ascii="David" w:hAnsi="David" w:cs="David" w:hint="cs"/>
          <w:rtl/>
        </w:rPr>
        <w:t>הם</w:t>
      </w:r>
      <w:r w:rsidRPr="00235E87">
        <w:rPr>
          <w:rFonts w:ascii="David" w:hAnsi="David" w:cs="David" w:hint="cs"/>
          <w:rtl/>
        </w:rPr>
        <w:t xml:space="preserve"> </w:t>
      </w:r>
      <w:r w:rsidRPr="00235E87">
        <w:rPr>
          <w:rFonts w:ascii="David" w:hAnsi="David" w:cs="David" w:hint="cs"/>
          <w:b/>
          <w:bCs/>
          <w:rtl/>
        </w:rPr>
        <w:t xml:space="preserve">כשפעולה מבוצעת </w:t>
      </w:r>
      <w:r w:rsidR="00265D0D" w:rsidRPr="00235E87">
        <w:rPr>
          <w:rFonts w:ascii="David" w:hAnsi="David" w:cs="David" w:hint="cs"/>
          <w:b/>
          <w:bCs/>
          <w:rtl/>
        </w:rPr>
        <w:t>תוך הפרת הוראות שניתנו מגורם מוסמך.</w:t>
      </w:r>
      <w:r w:rsidR="00265D0D" w:rsidRPr="00235E87">
        <w:rPr>
          <w:rFonts w:ascii="David" w:hAnsi="David" w:cs="David" w:hint="cs"/>
          <w:rtl/>
        </w:rPr>
        <w:t xml:space="preserve"> </w:t>
      </w:r>
      <w:r w:rsidR="00930D2F" w:rsidRPr="00235E87">
        <w:rPr>
          <w:rFonts w:ascii="David" w:hAnsi="David" w:cs="David" w:hint="cs"/>
          <w:rtl/>
        </w:rPr>
        <w:t>למשל</w:t>
      </w:r>
      <w:r w:rsidR="00235E87">
        <w:rPr>
          <w:rFonts w:ascii="David" w:hAnsi="David" w:cs="David" w:hint="cs"/>
          <w:rtl/>
        </w:rPr>
        <w:t>,</w:t>
      </w:r>
      <w:r w:rsidR="00930D2F" w:rsidRPr="00235E87">
        <w:rPr>
          <w:rFonts w:ascii="David" w:hAnsi="David" w:cs="David" w:hint="cs"/>
          <w:rtl/>
        </w:rPr>
        <w:t xml:space="preserve"> הרמטכ"ל נתן הוראה שאסור לבצע ביזה, וחייל בכל זאת עשה כן, מדובר בחריגה מסמכות</w:t>
      </w:r>
      <w:r w:rsidR="00235E87">
        <w:rPr>
          <w:rFonts w:ascii="David" w:hAnsi="David" w:cs="David" w:hint="cs"/>
          <w:rtl/>
        </w:rPr>
        <w:t xml:space="preserve"> של החייל</w:t>
      </w:r>
      <w:r w:rsidR="00930D2F" w:rsidRPr="00235E87">
        <w:rPr>
          <w:rFonts w:ascii="David" w:hAnsi="David" w:cs="David" w:hint="cs"/>
          <w:rtl/>
        </w:rPr>
        <w:t xml:space="preserve">. </w:t>
      </w:r>
    </w:p>
    <w:p w14:paraId="24B7DFCA" w14:textId="70E08165" w:rsidR="004813C2" w:rsidRDefault="004813C2" w:rsidP="00604852">
      <w:pPr>
        <w:jc w:val="both"/>
        <w:rPr>
          <w:rFonts w:ascii="David" w:hAnsi="David" w:cs="David"/>
          <w:rtl/>
        </w:rPr>
      </w:pPr>
      <w:r w:rsidRPr="004754A5">
        <w:rPr>
          <w:rFonts w:ascii="David" w:hAnsi="David" w:cs="David" w:hint="cs"/>
          <w:u w:val="single"/>
          <w:rtl/>
        </w:rPr>
        <w:t>האם המדינה גם במצבים האלה תישא באחריות בינלאומית על המעשים של אותו אורגן</w:t>
      </w:r>
      <w:r w:rsidRPr="004754A5">
        <w:rPr>
          <w:rFonts w:ascii="David" w:hAnsi="David" w:cs="David" w:hint="cs"/>
          <w:rtl/>
        </w:rPr>
        <w:t xml:space="preserve">? </w:t>
      </w:r>
      <w:r w:rsidR="00905404" w:rsidRPr="004754A5">
        <w:rPr>
          <w:rFonts w:ascii="David" w:hAnsi="David" w:cs="David" w:hint="cs"/>
          <w:b/>
          <w:bCs/>
          <w:color w:val="FF33CC"/>
          <w:rtl/>
        </w:rPr>
        <w:t>ס' 7</w:t>
      </w:r>
      <w:r w:rsidR="00905404" w:rsidRPr="004754A5">
        <w:rPr>
          <w:rFonts w:ascii="David" w:hAnsi="David" w:cs="David" w:hint="cs"/>
          <w:color w:val="FF33CC"/>
          <w:rtl/>
        </w:rPr>
        <w:t xml:space="preserve"> </w:t>
      </w:r>
      <w:r w:rsidR="00905404">
        <w:rPr>
          <w:rFonts w:ascii="David" w:hAnsi="David" w:cs="David" w:hint="cs"/>
          <w:rtl/>
        </w:rPr>
        <w:t>לא נותן למדינה לצאת מהמקרים האלה של חריגה מסמכות ואומר באופן ברור</w:t>
      </w:r>
      <w:r w:rsidR="004754A5">
        <w:rPr>
          <w:rFonts w:ascii="David" w:hAnsi="David" w:cs="David" w:hint="cs"/>
          <w:rtl/>
        </w:rPr>
        <w:t xml:space="preserve"> </w:t>
      </w:r>
      <w:r w:rsidR="004754A5">
        <w:rPr>
          <w:rFonts w:ascii="David" w:hAnsi="David" w:cs="David"/>
          <w:rtl/>
        </w:rPr>
        <w:t>–</w:t>
      </w:r>
      <w:r w:rsidR="00905404">
        <w:rPr>
          <w:rFonts w:ascii="David" w:hAnsi="David" w:cs="David" w:hint="cs"/>
          <w:rtl/>
        </w:rPr>
        <w:t xml:space="preserve"> גם אם האורגן חרג מסמכותו, כל עוד הוא פעל בכשרות, ההתנהגות שלו תיוחס לך. </w:t>
      </w:r>
      <w:r w:rsidR="00933932">
        <w:rPr>
          <w:rFonts w:ascii="David" w:hAnsi="David" w:cs="David" w:hint="cs"/>
          <w:rtl/>
        </w:rPr>
        <w:t xml:space="preserve">במילים אחרות, </w:t>
      </w:r>
      <w:r w:rsidR="00933932" w:rsidRPr="004754A5">
        <w:rPr>
          <w:rFonts w:ascii="David" w:hAnsi="David" w:cs="David" w:hint="cs"/>
          <w:b/>
          <w:bCs/>
          <w:rtl/>
        </w:rPr>
        <w:t>חריגה מסמכות לא פוטרת את המדינה מנשיאה באחריות.</w:t>
      </w:r>
      <w:r w:rsidR="00933932">
        <w:rPr>
          <w:rFonts w:ascii="David" w:hAnsi="David" w:cs="David" w:hint="cs"/>
          <w:rtl/>
        </w:rPr>
        <w:t xml:space="preserve"> </w:t>
      </w:r>
    </w:p>
    <w:p w14:paraId="3F6D9C13" w14:textId="50841B09" w:rsidR="00933932" w:rsidRDefault="00933932" w:rsidP="00604852">
      <w:pPr>
        <w:jc w:val="both"/>
        <w:rPr>
          <w:rFonts w:ascii="David" w:hAnsi="David" w:cs="David"/>
          <w:rtl/>
        </w:rPr>
      </w:pPr>
      <w:r w:rsidRPr="004754A5">
        <w:rPr>
          <w:rFonts w:ascii="David" w:hAnsi="David" w:cs="David" w:hint="cs"/>
          <w:u w:val="single"/>
          <w:rtl/>
        </w:rPr>
        <w:t xml:space="preserve">מה </w:t>
      </w:r>
      <w:r w:rsidR="003E0898" w:rsidRPr="004754A5">
        <w:rPr>
          <w:rFonts w:ascii="David" w:hAnsi="David" w:cs="David" w:hint="cs"/>
          <w:u w:val="single"/>
          <w:rtl/>
        </w:rPr>
        <w:t>הרציונליי</w:t>
      </w:r>
      <w:r w:rsidR="003E0898" w:rsidRPr="004754A5">
        <w:rPr>
          <w:rFonts w:ascii="David" w:hAnsi="David" w:cs="David" w:hint="eastAsia"/>
          <w:u w:val="single"/>
          <w:rtl/>
        </w:rPr>
        <w:t>ם</w:t>
      </w:r>
      <w:r w:rsidRPr="004754A5">
        <w:rPr>
          <w:rFonts w:ascii="David" w:hAnsi="David" w:cs="David" w:hint="cs"/>
          <w:u w:val="single"/>
          <w:rtl/>
        </w:rPr>
        <w:t xml:space="preserve"> לכך</w:t>
      </w:r>
      <w:r>
        <w:rPr>
          <w:rFonts w:ascii="David" w:hAnsi="David" w:cs="David" w:hint="cs"/>
          <w:rtl/>
        </w:rPr>
        <w:t>?</w:t>
      </w:r>
    </w:p>
    <w:p w14:paraId="2F4265EF" w14:textId="3EAE0F99" w:rsidR="00933932" w:rsidRDefault="00B5547E" w:rsidP="00C81A29">
      <w:pPr>
        <w:pStyle w:val="a7"/>
        <w:numPr>
          <w:ilvl w:val="0"/>
          <w:numId w:val="61"/>
        </w:numPr>
        <w:jc w:val="both"/>
        <w:rPr>
          <w:rFonts w:ascii="David" w:hAnsi="David" w:cs="David"/>
        </w:rPr>
      </w:pPr>
      <w:r>
        <w:rPr>
          <w:rFonts w:ascii="David" w:hAnsi="David" w:cs="David" w:hint="cs"/>
          <w:rtl/>
        </w:rPr>
        <w:t>מניעת ניסיונו</w:t>
      </w:r>
      <w:r>
        <w:rPr>
          <w:rFonts w:ascii="David" w:hAnsi="David" w:cs="David" w:hint="eastAsia"/>
          <w:rtl/>
        </w:rPr>
        <w:t>ת</w:t>
      </w:r>
      <w:r>
        <w:rPr>
          <w:rFonts w:ascii="David" w:hAnsi="David" w:cs="David" w:hint="cs"/>
          <w:rtl/>
        </w:rPr>
        <w:t xml:space="preserve"> של מדינה להתחמק מאחריות בגין התנהגות אסורה.</w:t>
      </w:r>
    </w:p>
    <w:p w14:paraId="45C665C5" w14:textId="250C12BB" w:rsidR="00B5547E" w:rsidRDefault="00B5547E" w:rsidP="00C81A29">
      <w:pPr>
        <w:pStyle w:val="a7"/>
        <w:numPr>
          <w:ilvl w:val="0"/>
          <w:numId w:val="61"/>
        </w:numPr>
        <w:jc w:val="both"/>
        <w:rPr>
          <w:rFonts w:ascii="David" w:hAnsi="David" w:cs="David"/>
        </w:rPr>
      </w:pPr>
      <w:r>
        <w:rPr>
          <w:rFonts w:ascii="David" w:hAnsi="David" w:cs="David" w:hint="cs"/>
          <w:rtl/>
        </w:rPr>
        <w:t xml:space="preserve">המדינה הינה בד"כ "כיס עמוק" ומוצדק שתפצה בגין נזקים שיכלה למנוע. </w:t>
      </w:r>
    </w:p>
    <w:p w14:paraId="0ECD0EF8" w14:textId="2177F699" w:rsidR="00462446" w:rsidRDefault="00462446" w:rsidP="00C81A29">
      <w:pPr>
        <w:pStyle w:val="a7"/>
        <w:numPr>
          <w:ilvl w:val="0"/>
          <w:numId w:val="61"/>
        </w:numPr>
        <w:jc w:val="both"/>
        <w:rPr>
          <w:rFonts w:ascii="David" w:hAnsi="David" w:cs="David"/>
        </w:rPr>
      </w:pPr>
      <w:r>
        <w:rPr>
          <w:rFonts w:ascii="David" w:hAnsi="David" w:cs="David" w:hint="cs"/>
          <w:rtl/>
        </w:rPr>
        <w:t xml:space="preserve">למדינה יש אחריות להכשיר את האורגנים שלה כמו שצריך ולפקח על מעשיהם. </w:t>
      </w:r>
    </w:p>
    <w:p w14:paraId="25697CD4" w14:textId="038630D1" w:rsidR="00AE5CFE" w:rsidRDefault="00494D23" w:rsidP="00AE5CFE">
      <w:pPr>
        <w:jc w:val="both"/>
        <w:rPr>
          <w:rFonts w:ascii="David" w:hAnsi="David" w:cs="David"/>
          <w:rtl/>
        </w:rPr>
      </w:pPr>
      <w:r w:rsidRPr="00494D23">
        <w:rPr>
          <w:rFonts w:ascii="David" w:hAnsi="David" w:cs="David" w:hint="cs"/>
          <w:b/>
          <w:bCs/>
          <w:u w:val="single"/>
          <w:rtl/>
        </w:rPr>
        <w:t>אחריות המדינה לפעילות אנשים פרטיים</w:t>
      </w:r>
      <w:r>
        <w:rPr>
          <w:rFonts w:ascii="David" w:hAnsi="David" w:cs="David" w:hint="cs"/>
          <w:rtl/>
        </w:rPr>
        <w:t>:</w:t>
      </w:r>
      <w:r w:rsidR="00AE5CFE">
        <w:rPr>
          <w:rFonts w:ascii="David" w:hAnsi="David" w:cs="David" w:hint="cs"/>
          <w:rtl/>
        </w:rPr>
        <w:t xml:space="preserve"> </w:t>
      </w:r>
    </w:p>
    <w:p w14:paraId="51A2AA41" w14:textId="77777777" w:rsidR="007911C6" w:rsidRDefault="008D523F" w:rsidP="00AE5CFE">
      <w:pPr>
        <w:jc w:val="both"/>
        <w:rPr>
          <w:rFonts w:ascii="David" w:hAnsi="David" w:cs="David"/>
          <w:rtl/>
        </w:rPr>
      </w:pPr>
      <w:r>
        <w:rPr>
          <w:rFonts w:ascii="David" w:hAnsi="David" w:cs="David" w:hint="cs"/>
          <w:rtl/>
        </w:rPr>
        <w:t>נקודת המוצא כפי שאמרנו היא שהמדינה לא נושאת באחריות כללית על כל הפעולות שאזרחים ואנשים מבצעים בשטחה. לכן, כשאין לנו זיקה מוסדית כמו בין מדינה לאורגן ובכל זאת רוצים לייחס פעולות של אנשים במקרים מסוימים למדינה, צריך להוכיח זיקה</w:t>
      </w:r>
      <w:r w:rsidR="00237B2B">
        <w:rPr>
          <w:rFonts w:ascii="David" w:hAnsi="David" w:cs="David" w:hint="cs"/>
          <w:rtl/>
        </w:rPr>
        <w:t xml:space="preserve"> מוסדית הרל</w:t>
      </w:r>
      <w:r w:rsidR="007911C6">
        <w:rPr>
          <w:rFonts w:ascii="David" w:hAnsi="David" w:cs="David" w:hint="cs"/>
          <w:rtl/>
        </w:rPr>
        <w:t>וונטית רק בעולם של אורגנים</w:t>
      </w:r>
      <w:r>
        <w:rPr>
          <w:rFonts w:ascii="David" w:hAnsi="David" w:cs="David" w:hint="cs"/>
          <w:rtl/>
        </w:rPr>
        <w:t xml:space="preserve">. </w:t>
      </w:r>
      <w:r w:rsidR="007911C6">
        <w:rPr>
          <w:rFonts w:ascii="David" w:hAnsi="David" w:cs="David" w:hint="cs"/>
          <w:rtl/>
        </w:rPr>
        <w:t xml:space="preserve">דבר </w:t>
      </w:r>
      <w:r>
        <w:rPr>
          <w:rFonts w:ascii="David" w:hAnsi="David" w:cs="David" w:hint="cs"/>
          <w:rtl/>
        </w:rPr>
        <w:t>זה לא נעלם מעיניהם של מנסחי כללי ה</w:t>
      </w:r>
      <w:r>
        <w:rPr>
          <w:rFonts w:ascii="David" w:hAnsi="David" w:cs="David" w:hint="cs"/>
        </w:rPr>
        <w:t>ILC</w:t>
      </w:r>
      <w:r>
        <w:rPr>
          <w:rFonts w:ascii="David" w:hAnsi="David" w:cs="David" w:hint="cs"/>
          <w:rtl/>
        </w:rPr>
        <w:t xml:space="preserve">, הם הבינו שיכולות להיות סיטואציות מאתגרות והם ייחדו לכך </w:t>
      </w:r>
      <w:r w:rsidRPr="007911C6">
        <w:rPr>
          <w:rFonts w:ascii="David" w:hAnsi="David" w:cs="David" w:hint="cs"/>
          <w:u w:val="single"/>
          <w:rtl/>
        </w:rPr>
        <w:t xml:space="preserve">כללים </w:t>
      </w:r>
      <w:r w:rsidR="00820320" w:rsidRPr="007911C6">
        <w:rPr>
          <w:rFonts w:ascii="David" w:hAnsi="David" w:cs="David" w:hint="cs"/>
          <w:u w:val="single"/>
          <w:rtl/>
        </w:rPr>
        <w:t>ספציפיי</w:t>
      </w:r>
      <w:r w:rsidR="00820320" w:rsidRPr="007911C6">
        <w:rPr>
          <w:rFonts w:ascii="David" w:hAnsi="David" w:cs="David" w:hint="eastAsia"/>
          <w:u w:val="single"/>
          <w:rtl/>
        </w:rPr>
        <w:t>ם</w:t>
      </w:r>
      <w:r w:rsidR="007911C6">
        <w:rPr>
          <w:rFonts w:ascii="David" w:hAnsi="David" w:cs="David" w:hint="cs"/>
          <w:rtl/>
        </w:rPr>
        <w:t>:</w:t>
      </w:r>
    </w:p>
    <w:p w14:paraId="5918778C" w14:textId="65741AA7" w:rsidR="007911C6" w:rsidRDefault="008D523F" w:rsidP="00C81A29">
      <w:pPr>
        <w:pStyle w:val="a7"/>
        <w:numPr>
          <w:ilvl w:val="0"/>
          <w:numId w:val="70"/>
        </w:numPr>
        <w:jc w:val="both"/>
        <w:rPr>
          <w:rFonts w:ascii="David" w:hAnsi="David" w:cs="David"/>
        </w:rPr>
      </w:pPr>
      <w:r w:rsidRPr="007911C6">
        <w:rPr>
          <w:rFonts w:ascii="David" w:hAnsi="David" w:cs="David" w:hint="cs"/>
          <w:b/>
          <w:bCs/>
          <w:color w:val="FF33CC"/>
          <w:rtl/>
        </w:rPr>
        <w:t>ס' 8 לכללי</w:t>
      </w:r>
      <w:r w:rsidR="007911C6" w:rsidRPr="007911C6">
        <w:rPr>
          <w:rFonts w:ascii="David" w:hAnsi="David" w:cs="David" w:hint="cs"/>
          <w:b/>
          <w:bCs/>
          <w:color w:val="FF33CC"/>
          <w:rtl/>
        </w:rPr>
        <w:t xml:space="preserve"> </w:t>
      </w:r>
      <w:r w:rsidRPr="007911C6">
        <w:rPr>
          <w:rFonts w:ascii="David" w:hAnsi="David" w:cs="David" w:hint="cs"/>
          <w:b/>
          <w:bCs/>
          <w:color w:val="FF33CC"/>
          <w:rtl/>
        </w:rPr>
        <w:t>ה</w:t>
      </w:r>
      <w:r w:rsidRPr="007911C6">
        <w:rPr>
          <w:rFonts w:ascii="David" w:hAnsi="David" w:cs="David" w:hint="cs"/>
          <w:b/>
          <w:bCs/>
          <w:color w:val="FF33CC"/>
        </w:rPr>
        <w:t>ILC</w:t>
      </w:r>
      <w:r w:rsidR="007911C6">
        <w:rPr>
          <w:rFonts w:ascii="David" w:hAnsi="David" w:cs="David" w:hint="cs"/>
          <w:rtl/>
        </w:rPr>
        <w:t xml:space="preserve"> </w:t>
      </w:r>
      <w:r w:rsidR="007911C6">
        <w:rPr>
          <w:rFonts w:ascii="David" w:hAnsi="David" w:cs="David"/>
          <w:rtl/>
        </w:rPr>
        <w:t>–</w:t>
      </w:r>
      <w:r w:rsidR="007911C6">
        <w:rPr>
          <w:rFonts w:ascii="David" w:hAnsi="David" w:cs="David" w:hint="cs"/>
          <w:rtl/>
        </w:rPr>
        <w:t xml:space="preserve"> </w:t>
      </w:r>
      <w:r w:rsidR="00CC5908">
        <w:rPr>
          <w:rFonts w:ascii="David" w:hAnsi="David" w:cs="David" w:hint="cs"/>
          <w:rtl/>
        </w:rPr>
        <w:t>לפיו,</w:t>
      </w:r>
      <w:r w:rsidR="002559D0" w:rsidRPr="007911C6">
        <w:rPr>
          <w:rFonts w:ascii="David" w:hAnsi="David" w:cs="David" w:hint="cs"/>
          <w:rtl/>
        </w:rPr>
        <w:t xml:space="preserve"> </w:t>
      </w:r>
      <w:r w:rsidR="002559D0" w:rsidRPr="00CC5908">
        <w:rPr>
          <w:rFonts w:ascii="David" w:hAnsi="David" w:cs="David" w:hint="cs"/>
          <w:b/>
          <w:bCs/>
          <w:rtl/>
        </w:rPr>
        <w:t>נוכל לייחס למדינה את ההתנהגות של אנשים שקיבלו הנחיות מהמדינה או</w:t>
      </w:r>
      <w:r w:rsidR="00CC5908" w:rsidRPr="00CC5908">
        <w:rPr>
          <w:rFonts w:ascii="David" w:hAnsi="David" w:cs="David" w:hint="cs"/>
          <w:b/>
          <w:bCs/>
          <w:rtl/>
        </w:rPr>
        <w:t xml:space="preserve"> היו</w:t>
      </w:r>
      <w:r w:rsidR="002559D0" w:rsidRPr="00CC5908">
        <w:rPr>
          <w:rFonts w:ascii="David" w:hAnsi="David" w:cs="David" w:hint="cs"/>
          <w:b/>
          <w:bCs/>
          <w:rtl/>
        </w:rPr>
        <w:t xml:space="preserve"> נתונים לשליטתה</w:t>
      </w:r>
      <w:r w:rsidR="002559D0" w:rsidRPr="007911C6">
        <w:rPr>
          <w:rFonts w:ascii="David" w:hAnsi="David" w:cs="David" w:hint="cs"/>
          <w:rtl/>
        </w:rPr>
        <w:t>.</w:t>
      </w:r>
    </w:p>
    <w:p w14:paraId="503A54D8" w14:textId="30E52B2A" w:rsidR="008D523F" w:rsidRPr="007911C6" w:rsidRDefault="00ED296C" w:rsidP="00C81A29">
      <w:pPr>
        <w:pStyle w:val="a7"/>
        <w:numPr>
          <w:ilvl w:val="0"/>
          <w:numId w:val="70"/>
        </w:numPr>
        <w:jc w:val="both"/>
        <w:rPr>
          <w:rFonts w:ascii="David" w:hAnsi="David" w:cs="David"/>
          <w:rtl/>
        </w:rPr>
      </w:pPr>
      <w:r w:rsidRPr="00ED296C">
        <w:rPr>
          <w:rFonts w:ascii="David" w:hAnsi="David" w:cs="David" w:hint="cs"/>
          <w:b/>
          <w:bCs/>
          <w:color w:val="FF33CC"/>
          <w:rtl/>
        </w:rPr>
        <w:t xml:space="preserve">ס' 11 </w:t>
      </w:r>
      <w:r>
        <w:rPr>
          <w:rFonts w:ascii="David" w:hAnsi="David" w:cs="David"/>
          <w:rtl/>
        </w:rPr>
        <w:t>–</w:t>
      </w:r>
      <w:r>
        <w:rPr>
          <w:rFonts w:ascii="David" w:hAnsi="David" w:cs="David" w:hint="cs"/>
          <w:rtl/>
        </w:rPr>
        <w:t xml:space="preserve"> </w:t>
      </w:r>
      <w:r w:rsidR="002559D0" w:rsidRPr="007911C6">
        <w:rPr>
          <w:rFonts w:ascii="David" w:hAnsi="David" w:cs="David" w:hint="cs"/>
          <w:rtl/>
        </w:rPr>
        <w:t xml:space="preserve">אנו </w:t>
      </w:r>
      <w:r w:rsidR="002559D0" w:rsidRPr="00CC5908">
        <w:rPr>
          <w:rFonts w:ascii="David" w:hAnsi="David" w:cs="David" w:hint="cs"/>
          <w:b/>
          <w:bCs/>
          <w:rtl/>
        </w:rPr>
        <w:t>נוכל לייחס פעולות של אנשים פרטיים למדינה מקום שבו המדינה הכירה במעשים האלה ואימצה אותם בדיעבד</w:t>
      </w:r>
      <w:r w:rsidR="002559D0" w:rsidRPr="007911C6">
        <w:rPr>
          <w:rFonts w:ascii="David" w:hAnsi="David" w:cs="David" w:hint="cs"/>
          <w:rtl/>
        </w:rPr>
        <w:t xml:space="preserve">. </w:t>
      </w:r>
    </w:p>
    <w:p w14:paraId="0719BA64" w14:textId="29B60E79" w:rsidR="00820320" w:rsidRDefault="00820320" w:rsidP="00AE5CFE">
      <w:pPr>
        <w:jc w:val="both"/>
        <w:rPr>
          <w:rFonts w:ascii="David" w:hAnsi="David" w:cs="David"/>
          <w:rtl/>
        </w:rPr>
      </w:pPr>
      <w:r w:rsidRPr="00146862">
        <w:rPr>
          <w:rFonts w:ascii="David" w:hAnsi="David" w:cs="David" w:hint="cs"/>
          <w:b/>
          <w:bCs/>
          <w:rtl/>
        </w:rPr>
        <w:t>דוגמה ל</w:t>
      </w:r>
      <w:r w:rsidRPr="00AB69F4">
        <w:rPr>
          <w:rFonts w:ascii="David" w:hAnsi="David" w:cs="David" w:hint="cs"/>
          <w:b/>
          <w:bCs/>
          <w:color w:val="FF33CC"/>
          <w:rtl/>
        </w:rPr>
        <w:t xml:space="preserve">ס' 8 </w:t>
      </w:r>
      <w:r>
        <w:rPr>
          <w:rFonts w:ascii="David" w:hAnsi="David" w:cs="David"/>
          <w:rtl/>
        </w:rPr>
        <w:t>–</w:t>
      </w:r>
      <w:r>
        <w:rPr>
          <w:rFonts w:ascii="David" w:hAnsi="David" w:cs="David" w:hint="cs"/>
          <w:rtl/>
        </w:rPr>
        <w:t xml:space="preserve"> </w:t>
      </w:r>
      <w:r w:rsidRPr="00AB69F4">
        <w:rPr>
          <w:rFonts w:ascii="David" w:hAnsi="David" w:cs="David" w:hint="cs"/>
          <w:b/>
          <w:bCs/>
          <w:color w:val="00B0F0"/>
          <w:rtl/>
        </w:rPr>
        <w:t>פס"ד ניקרגואה</w:t>
      </w:r>
      <w:r w:rsidR="00AD42CE">
        <w:rPr>
          <w:rFonts w:ascii="David" w:hAnsi="David" w:cs="David" w:hint="cs"/>
          <w:rtl/>
        </w:rPr>
        <w:t xml:space="preserve"> (1986)</w:t>
      </w:r>
      <w:r>
        <w:rPr>
          <w:rFonts w:ascii="David" w:hAnsi="David" w:cs="David" w:hint="cs"/>
          <w:rtl/>
        </w:rPr>
        <w:t xml:space="preserve">: </w:t>
      </w:r>
      <w:r w:rsidR="009B2BA1">
        <w:rPr>
          <w:rFonts w:ascii="David" w:hAnsi="David" w:cs="David" w:hint="cs"/>
          <w:rtl/>
        </w:rPr>
        <w:t xml:space="preserve">בשנות ה80 יש מלחמת אזרחים </w:t>
      </w:r>
      <w:r w:rsidR="00AB69F4">
        <w:rPr>
          <w:rFonts w:ascii="David" w:hAnsi="David" w:cs="David" w:hint="cs"/>
          <w:rtl/>
        </w:rPr>
        <w:t>בניקרגואה.</w:t>
      </w:r>
      <w:r w:rsidR="009B2BA1">
        <w:rPr>
          <w:rFonts w:ascii="David" w:hAnsi="David" w:cs="David" w:hint="cs"/>
          <w:rtl/>
        </w:rPr>
        <w:t xml:space="preserve"> מול הממשלה הזו פועל ארגון מורדים שנקרא הקונטרס וכנראה יש קשר די קרוב בינו לבין ממשלת ארה"ב</w:t>
      </w:r>
      <w:r w:rsidR="00AB69F4">
        <w:rPr>
          <w:rFonts w:ascii="David" w:hAnsi="David" w:cs="David" w:hint="cs"/>
          <w:rtl/>
        </w:rPr>
        <w:t xml:space="preserve"> </w:t>
      </w:r>
      <w:r w:rsidR="00AB69F4">
        <w:rPr>
          <w:rFonts w:ascii="David" w:hAnsi="David" w:cs="David"/>
          <w:rtl/>
        </w:rPr>
        <w:t>–</w:t>
      </w:r>
      <w:r w:rsidR="00AB69F4">
        <w:rPr>
          <w:rFonts w:ascii="David" w:hAnsi="David" w:cs="David" w:hint="cs"/>
          <w:rtl/>
        </w:rPr>
        <w:t xml:space="preserve"> צבא </w:t>
      </w:r>
      <w:r w:rsidR="009B2BA1">
        <w:rPr>
          <w:rFonts w:ascii="David" w:hAnsi="David" w:cs="David" w:hint="cs"/>
          <w:rtl/>
        </w:rPr>
        <w:t>ארה"ב מאמן חלק מהלוחמים של</w:t>
      </w:r>
      <w:r w:rsidR="00AB69F4">
        <w:rPr>
          <w:rFonts w:ascii="David" w:hAnsi="David" w:cs="David" w:hint="cs"/>
          <w:rtl/>
        </w:rPr>
        <w:t xml:space="preserve"> </w:t>
      </w:r>
      <w:r w:rsidR="00AF5C08">
        <w:rPr>
          <w:rFonts w:ascii="David" w:hAnsi="David" w:cs="David" w:hint="cs"/>
          <w:rtl/>
        </w:rPr>
        <w:t>הקונטרס</w:t>
      </w:r>
      <w:r w:rsidR="009B2BA1">
        <w:rPr>
          <w:rFonts w:ascii="David" w:hAnsi="David" w:cs="David" w:hint="cs"/>
          <w:rtl/>
        </w:rPr>
        <w:t xml:space="preserve">, </w:t>
      </w:r>
      <w:r w:rsidR="00AF5C08">
        <w:rPr>
          <w:rFonts w:ascii="David" w:hAnsi="David" w:cs="David" w:hint="cs"/>
          <w:rtl/>
        </w:rPr>
        <w:t>ממשלת ארה"ב</w:t>
      </w:r>
      <w:r w:rsidR="009B2BA1">
        <w:rPr>
          <w:rFonts w:ascii="David" w:hAnsi="David" w:cs="David" w:hint="cs"/>
          <w:rtl/>
        </w:rPr>
        <w:t xml:space="preserve"> מעניקה ציוד צבאי כדי לתמוך במלחמה שלהם</w:t>
      </w:r>
      <w:r w:rsidR="00AF5C08">
        <w:rPr>
          <w:rFonts w:ascii="David" w:hAnsi="David" w:cs="David" w:hint="cs"/>
          <w:rtl/>
        </w:rPr>
        <w:t xml:space="preserve"> מול ניקרגואה וכן הלאה</w:t>
      </w:r>
      <w:r w:rsidR="009B2BA1">
        <w:rPr>
          <w:rFonts w:ascii="David" w:hAnsi="David" w:cs="David" w:hint="cs"/>
          <w:rtl/>
        </w:rPr>
        <w:t xml:space="preserve">. </w:t>
      </w:r>
      <w:r w:rsidR="00AF5C08">
        <w:rPr>
          <w:rFonts w:ascii="David" w:hAnsi="David" w:cs="David" w:hint="cs"/>
          <w:rtl/>
        </w:rPr>
        <w:t>ניקרגואה</w:t>
      </w:r>
      <w:r w:rsidR="009B2BA1">
        <w:rPr>
          <w:rFonts w:ascii="David" w:hAnsi="David" w:cs="David" w:hint="cs"/>
          <w:rtl/>
        </w:rPr>
        <w:t xml:space="preserve"> כמובן לא אוהבת את ההתערבות בעניינים הפנימים</w:t>
      </w:r>
      <w:r w:rsidR="00AF5C08">
        <w:rPr>
          <w:rFonts w:ascii="David" w:hAnsi="David" w:cs="David" w:hint="cs"/>
          <w:rtl/>
        </w:rPr>
        <w:t xml:space="preserve"> שלה</w:t>
      </w:r>
      <w:r w:rsidR="009B2BA1">
        <w:rPr>
          <w:rFonts w:ascii="David" w:hAnsi="David" w:cs="David" w:hint="cs"/>
          <w:rtl/>
        </w:rPr>
        <w:t xml:space="preserve"> ומגישה </w:t>
      </w:r>
      <w:r w:rsidR="00AF5C08">
        <w:rPr>
          <w:rFonts w:ascii="David" w:hAnsi="David" w:cs="David" w:hint="cs"/>
          <w:rtl/>
        </w:rPr>
        <w:t>תביעה ל</w:t>
      </w:r>
      <w:r w:rsidR="00AF5C08">
        <w:rPr>
          <w:rFonts w:ascii="David" w:hAnsi="David" w:cs="David" w:hint="cs"/>
        </w:rPr>
        <w:t>ICJ</w:t>
      </w:r>
      <w:r w:rsidR="00AF5C08">
        <w:rPr>
          <w:rFonts w:ascii="David" w:hAnsi="David" w:cs="David" w:hint="cs"/>
          <w:rtl/>
        </w:rPr>
        <w:t>.</w:t>
      </w:r>
      <w:r w:rsidR="009B2BA1">
        <w:rPr>
          <w:rFonts w:ascii="David" w:hAnsi="David" w:cs="David" w:hint="cs"/>
          <w:rtl/>
        </w:rPr>
        <w:t xml:space="preserve"> נכון לזמן הגשת התביעה, ארה"ב</w:t>
      </w:r>
      <w:r w:rsidR="008B31B5">
        <w:rPr>
          <w:rFonts w:ascii="David" w:hAnsi="David" w:cs="David" w:hint="cs"/>
          <w:rtl/>
        </w:rPr>
        <w:t>,</w:t>
      </w:r>
      <w:r w:rsidR="009B2BA1">
        <w:rPr>
          <w:rFonts w:ascii="David" w:hAnsi="David" w:cs="David" w:hint="cs"/>
          <w:rtl/>
        </w:rPr>
        <w:t xml:space="preserve"> המעצמה הגדולה</w:t>
      </w:r>
      <w:r w:rsidR="008B31B5">
        <w:rPr>
          <w:rFonts w:ascii="David" w:hAnsi="David" w:cs="David" w:hint="cs"/>
          <w:rtl/>
        </w:rPr>
        <w:t>,</w:t>
      </w:r>
      <w:r w:rsidR="009B2BA1">
        <w:rPr>
          <w:rFonts w:ascii="David" w:hAnsi="David" w:cs="David" w:hint="cs"/>
          <w:rtl/>
        </w:rPr>
        <w:t xml:space="preserve"> הייתה אחת המדינות שנתנה לבית הדין הסכמה לכל תיק שמדינה אחרת רוצה להביא נגדה ל</w:t>
      </w:r>
      <w:r w:rsidR="009B2BA1">
        <w:rPr>
          <w:rFonts w:ascii="David" w:hAnsi="David" w:cs="David" w:hint="cs"/>
        </w:rPr>
        <w:t>ICJ</w:t>
      </w:r>
      <w:r w:rsidR="009B2BA1">
        <w:rPr>
          <w:rFonts w:ascii="David" w:hAnsi="David" w:cs="David" w:hint="cs"/>
          <w:rtl/>
        </w:rPr>
        <w:t>. היא נתנה ל</w:t>
      </w:r>
      <w:r w:rsidR="009B2BA1">
        <w:rPr>
          <w:rFonts w:ascii="David" w:hAnsi="David" w:cs="David" w:hint="cs"/>
        </w:rPr>
        <w:t>ICJ</w:t>
      </w:r>
      <w:r w:rsidR="009B2BA1">
        <w:rPr>
          <w:rFonts w:ascii="David" w:hAnsi="David" w:cs="David" w:hint="cs"/>
          <w:rtl/>
        </w:rPr>
        <w:t xml:space="preserve"> סמכות שיפוט מחייבת בעניינה, ולכן </w:t>
      </w:r>
      <w:r w:rsidR="008B31B5">
        <w:rPr>
          <w:rFonts w:ascii="David" w:hAnsi="David" w:cs="David" w:hint="cs"/>
          <w:rtl/>
        </w:rPr>
        <w:t>ניקרגואה</w:t>
      </w:r>
      <w:r w:rsidR="009B2BA1">
        <w:rPr>
          <w:rFonts w:ascii="David" w:hAnsi="David" w:cs="David" w:hint="cs"/>
          <w:rtl/>
        </w:rPr>
        <w:t xml:space="preserve"> תובעת בצורה מאוד קלה את ארה"ב ב</w:t>
      </w:r>
      <w:r w:rsidR="009B2BA1">
        <w:rPr>
          <w:rFonts w:ascii="David" w:hAnsi="David" w:cs="David" w:hint="cs"/>
        </w:rPr>
        <w:t>I</w:t>
      </w:r>
      <w:r w:rsidR="009B2BA1">
        <w:rPr>
          <w:rFonts w:ascii="David" w:hAnsi="David" w:cs="David"/>
        </w:rPr>
        <w:t>CJ</w:t>
      </w:r>
      <w:r w:rsidR="009B2BA1">
        <w:rPr>
          <w:rFonts w:ascii="David" w:hAnsi="David" w:cs="David" w:hint="cs"/>
          <w:rtl/>
        </w:rPr>
        <w:t>. לאחר מכן ארה"ב ביטלה את הסמכו</w:t>
      </w:r>
      <w:r w:rsidR="007A17DE">
        <w:rPr>
          <w:rFonts w:ascii="David" w:hAnsi="David" w:cs="David" w:hint="cs"/>
          <w:rtl/>
        </w:rPr>
        <w:t>ת השיפוט המחייבת ל</w:t>
      </w:r>
      <w:r w:rsidR="007A17DE">
        <w:rPr>
          <w:rFonts w:ascii="David" w:hAnsi="David" w:cs="David" w:hint="cs"/>
        </w:rPr>
        <w:t>ICJ</w:t>
      </w:r>
      <w:r w:rsidR="007A17DE">
        <w:rPr>
          <w:rFonts w:ascii="David" w:hAnsi="David" w:cs="David" w:hint="cs"/>
          <w:rtl/>
        </w:rPr>
        <w:t xml:space="preserve">. </w:t>
      </w:r>
      <w:r w:rsidR="00BA4573">
        <w:rPr>
          <w:rFonts w:ascii="David" w:hAnsi="David" w:cs="David" w:hint="cs"/>
          <w:rtl/>
        </w:rPr>
        <w:t xml:space="preserve">מה </w:t>
      </w:r>
      <w:r w:rsidR="008B31B5">
        <w:rPr>
          <w:rFonts w:ascii="David" w:hAnsi="David" w:cs="David" w:hint="cs"/>
          <w:rtl/>
        </w:rPr>
        <w:t>שניקרגואה</w:t>
      </w:r>
      <w:r w:rsidR="00BA4573">
        <w:rPr>
          <w:rFonts w:ascii="David" w:hAnsi="David" w:cs="David" w:hint="cs"/>
          <w:rtl/>
        </w:rPr>
        <w:t xml:space="preserve"> ניסתה לטעון כאן: הקונטרס אמנם היו אנשים פרטיים, אין ספק שהם לא היו אורגנים של ארה"ב, </w:t>
      </w:r>
      <w:r w:rsidR="00AD42CE">
        <w:rPr>
          <w:rFonts w:ascii="David" w:hAnsi="David" w:cs="David" w:hint="cs"/>
          <w:rtl/>
        </w:rPr>
        <w:t>אלא ש</w:t>
      </w:r>
      <w:r w:rsidR="00BA4573">
        <w:rPr>
          <w:rFonts w:ascii="David" w:hAnsi="David" w:cs="David" w:hint="cs"/>
          <w:rtl/>
        </w:rPr>
        <w:t xml:space="preserve">במהלך המלחמה </w:t>
      </w:r>
      <w:r w:rsidR="00AD42CE">
        <w:rPr>
          <w:rFonts w:ascii="David" w:hAnsi="David" w:cs="David" w:hint="cs"/>
          <w:rtl/>
        </w:rPr>
        <w:t>הם</w:t>
      </w:r>
      <w:r w:rsidR="00BA4573">
        <w:rPr>
          <w:rFonts w:ascii="David" w:hAnsi="David" w:cs="David" w:hint="cs"/>
          <w:rtl/>
        </w:rPr>
        <w:t xml:space="preserve"> פעלו תחת ההנחיות ותחת השליטה של ממשלת ארה"ב. </w:t>
      </w:r>
      <w:r w:rsidR="006B30E8">
        <w:rPr>
          <w:rFonts w:ascii="David" w:hAnsi="David" w:cs="David" w:hint="cs"/>
          <w:rtl/>
        </w:rPr>
        <w:t>בית הדין קובע</w:t>
      </w:r>
      <w:r w:rsidR="00AD42CE">
        <w:rPr>
          <w:rFonts w:ascii="David" w:hAnsi="David" w:cs="David" w:hint="cs"/>
          <w:rtl/>
        </w:rPr>
        <w:t xml:space="preserve"> ש</w:t>
      </w:r>
      <w:r w:rsidR="006B30E8">
        <w:rPr>
          <w:rFonts w:ascii="David" w:hAnsi="David" w:cs="David" w:hint="cs"/>
          <w:rtl/>
        </w:rPr>
        <w:t xml:space="preserve">כדי שמדינה תהיה אחראית </w:t>
      </w:r>
      <w:r w:rsidR="00A15B14">
        <w:rPr>
          <w:rFonts w:ascii="David" w:hAnsi="David" w:cs="David" w:hint="cs"/>
          <w:rtl/>
        </w:rPr>
        <w:t>לפעולות</w:t>
      </w:r>
      <w:r w:rsidR="006B30E8">
        <w:rPr>
          <w:rFonts w:ascii="David" w:hAnsi="David" w:cs="David" w:hint="cs"/>
          <w:rtl/>
        </w:rPr>
        <w:t xml:space="preserve"> של גורמים פרטיים, לא די בסיוע, המדינה צריכה באופן ממשי להכווין את הפעולות של אותם אנשים פרטיים. </w:t>
      </w:r>
      <w:r w:rsidR="00A15B14">
        <w:rPr>
          <w:rFonts w:ascii="David" w:hAnsi="David" w:cs="David" w:hint="cs"/>
          <w:rtl/>
        </w:rPr>
        <w:t xml:space="preserve">בית הדין מציג לנו את </w:t>
      </w:r>
      <w:r w:rsidR="00A15B14" w:rsidRPr="00AD42CE">
        <w:rPr>
          <w:rFonts w:ascii="David" w:hAnsi="David" w:cs="David" w:hint="cs"/>
          <w:b/>
          <w:bCs/>
          <w:rtl/>
        </w:rPr>
        <w:t>מבחן השליטה האפקטיבית</w:t>
      </w:r>
      <w:r w:rsidR="00AD42CE">
        <w:rPr>
          <w:rFonts w:ascii="David" w:hAnsi="David" w:cs="David" w:hint="cs"/>
          <w:rtl/>
        </w:rPr>
        <w:t xml:space="preserve"> </w:t>
      </w:r>
      <w:r w:rsidR="00AD42CE">
        <w:rPr>
          <w:rFonts w:ascii="David" w:hAnsi="David" w:cs="David"/>
          <w:rtl/>
        </w:rPr>
        <w:t>–</w:t>
      </w:r>
      <w:r w:rsidR="00AD42CE" w:rsidRPr="00AD42CE">
        <w:rPr>
          <w:rFonts w:ascii="David" w:hAnsi="David" w:cs="David" w:hint="cs"/>
          <w:b/>
          <w:bCs/>
          <w:rtl/>
        </w:rPr>
        <w:t xml:space="preserve"> </w:t>
      </w:r>
      <w:r w:rsidR="00A15B14" w:rsidRPr="00AD42CE">
        <w:rPr>
          <w:rFonts w:ascii="David" w:hAnsi="David" w:cs="David" w:hint="cs"/>
          <w:b/>
          <w:bCs/>
          <w:rtl/>
        </w:rPr>
        <w:t>כדי שמדינה תישא באחריות על פעולות של אנשים פרטיים צריך להראות שליטה אפקטיבית של המדינה על הפעולות הצבאיות של הארגון</w:t>
      </w:r>
      <w:r w:rsidR="00EE1E50">
        <w:rPr>
          <w:rFonts w:ascii="David" w:hAnsi="David" w:cs="David" w:hint="cs"/>
          <w:rtl/>
        </w:rPr>
        <w:t xml:space="preserve">. </w:t>
      </w:r>
      <w:r w:rsidR="00BA56BC">
        <w:rPr>
          <w:rFonts w:ascii="David" w:hAnsi="David" w:cs="David" w:hint="cs"/>
          <w:rtl/>
        </w:rPr>
        <w:t xml:space="preserve">במקרה זה רוב פעולות הארגון אינן ניתנות לייחוס לארה"ב. בית הדין זכה להרבה ביקורות על הפסק הזה, </w:t>
      </w:r>
      <w:r w:rsidR="00AD42CE">
        <w:rPr>
          <w:rFonts w:ascii="David" w:hAnsi="David" w:cs="David" w:hint="cs"/>
          <w:rtl/>
        </w:rPr>
        <w:t>משום</w:t>
      </w:r>
      <w:r w:rsidR="001274E9">
        <w:rPr>
          <w:rFonts w:ascii="David" w:hAnsi="David" w:cs="David" w:hint="cs"/>
          <w:rtl/>
        </w:rPr>
        <w:t xml:space="preserve"> </w:t>
      </w:r>
      <w:r w:rsidR="00AD42CE">
        <w:rPr>
          <w:rFonts w:ascii="David" w:hAnsi="David" w:cs="David" w:hint="cs"/>
          <w:rtl/>
        </w:rPr>
        <w:t>ש</w:t>
      </w:r>
      <w:r w:rsidR="001274E9">
        <w:rPr>
          <w:rFonts w:ascii="David" w:hAnsi="David" w:cs="David" w:hint="cs"/>
          <w:rtl/>
        </w:rPr>
        <w:t xml:space="preserve">בגלל הרף הגבוה לא הצליחו לייחס את הפעולות לארה"ב. </w:t>
      </w:r>
    </w:p>
    <w:p w14:paraId="604A5CDA" w14:textId="4F65512B" w:rsidR="001274E9" w:rsidRDefault="00AD42CE" w:rsidP="00AE5CFE">
      <w:pPr>
        <w:jc w:val="both"/>
        <w:rPr>
          <w:rFonts w:ascii="David" w:hAnsi="David" w:cs="David"/>
          <w:rtl/>
        </w:rPr>
      </w:pPr>
      <w:r>
        <w:rPr>
          <w:rFonts w:ascii="David" w:hAnsi="David" w:cs="David" w:hint="cs"/>
          <w:rtl/>
        </w:rPr>
        <w:t xml:space="preserve">לאחר מכן, ישנו </w:t>
      </w:r>
      <w:r w:rsidR="001274E9">
        <w:rPr>
          <w:rFonts w:ascii="David" w:hAnsi="David" w:cs="David" w:hint="cs"/>
          <w:rtl/>
        </w:rPr>
        <w:t>פס"ד מאוד מעניין</w:t>
      </w:r>
      <w:r w:rsidR="006C6375">
        <w:rPr>
          <w:rFonts w:ascii="David" w:hAnsi="David" w:cs="David" w:hint="cs"/>
          <w:rtl/>
        </w:rPr>
        <w:t xml:space="preserve"> של ה</w:t>
      </w:r>
      <w:r w:rsidR="006C6375" w:rsidRPr="00AD42CE">
        <w:rPr>
          <w:rFonts w:ascii="David" w:hAnsi="David" w:cs="David" w:hint="cs"/>
          <w:b/>
          <w:bCs/>
          <w:color w:val="FF0000"/>
        </w:rPr>
        <w:t>ICTY</w:t>
      </w:r>
      <w:r w:rsidR="006C6375" w:rsidRPr="00AD42CE">
        <w:rPr>
          <w:rFonts w:ascii="David" w:hAnsi="David" w:cs="David" w:hint="cs"/>
          <w:b/>
          <w:bCs/>
          <w:color w:val="FF0000"/>
          <w:rtl/>
        </w:rPr>
        <w:t xml:space="preserve"> </w:t>
      </w:r>
      <w:r>
        <w:rPr>
          <w:rFonts w:ascii="David" w:hAnsi="David" w:cs="David" w:hint="cs"/>
          <w:rtl/>
        </w:rPr>
        <w:t>(</w:t>
      </w:r>
      <w:r w:rsidR="006C6375">
        <w:rPr>
          <w:rFonts w:ascii="David" w:hAnsi="David" w:cs="David" w:hint="cs"/>
          <w:rtl/>
        </w:rPr>
        <w:t>ביה"ד בינ"ל פלילי</w:t>
      </w:r>
      <w:r>
        <w:rPr>
          <w:rFonts w:ascii="David" w:hAnsi="David" w:cs="David" w:hint="cs"/>
          <w:rtl/>
        </w:rPr>
        <w:t xml:space="preserve">) </w:t>
      </w:r>
      <w:r>
        <w:rPr>
          <w:rFonts w:ascii="David" w:hAnsi="David" w:cs="David"/>
          <w:rtl/>
        </w:rPr>
        <w:t>–</w:t>
      </w:r>
      <w:r>
        <w:rPr>
          <w:rFonts w:ascii="David" w:hAnsi="David" w:cs="David" w:hint="cs"/>
          <w:rtl/>
        </w:rPr>
        <w:t xml:space="preserve"> </w:t>
      </w:r>
      <w:r w:rsidR="006C6375">
        <w:rPr>
          <w:rFonts w:ascii="David" w:hAnsi="David" w:cs="David" w:hint="cs"/>
          <w:rtl/>
        </w:rPr>
        <w:t xml:space="preserve"> </w:t>
      </w:r>
      <w:r w:rsidR="006C6375" w:rsidRPr="00AD42CE">
        <w:rPr>
          <w:rFonts w:ascii="David" w:hAnsi="David" w:cs="David" w:hint="cs"/>
          <w:b/>
          <w:bCs/>
          <w:color w:val="00B0F0"/>
          <w:rtl/>
        </w:rPr>
        <w:t xml:space="preserve">פס"ד </w:t>
      </w:r>
      <w:proofErr w:type="spellStart"/>
      <w:r w:rsidR="006C6375" w:rsidRPr="00AD42CE">
        <w:rPr>
          <w:rFonts w:ascii="David" w:hAnsi="David" w:cs="David" w:hint="cs"/>
          <w:b/>
          <w:bCs/>
          <w:color w:val="00B0F0"/>
          <w:rtl/>
        </w:rPr>
        <w:t>טאדיץ</w:t>
      </w:r>
      <w:proofErr w:type="spellEnd"/>
      <w:r w:rsidR="006C6375" w:rsidRPr="00AD42CE">
        <w:rPr>
          <w:rFonts w:ascii="David" w:hAnsi="David" w:cs="David" w:hint="cs"/>
          <w:b/>
          <w:bCs/>
          <w:color w:val="00B0F0"/>
          <w:rtl/>
        </w:rPr>
        <w:t>'</w:t>
      </w:r>
      <w:r w:rsidRPr="00AD42CE">
        <w:rPr>
          <w:rFonts w:ascii="David" w:hAnsi="David" w:cs="David" w:hint="cs"/>
          <w:color w:val="00B0F0"/>
          <w:rtl/>
        </w:rPr>
        <w:t xml:space="preserve"> </w:t>
      </w:r>
      <w:r>
        <w:rPr>
          <w:rFonts w:ascii="David" w:hAnsi="David" w:cs="David" w:hint="cs"/>
          <w:rtl/>
        </w:rPr>
        <w:t>(1999)</w:t>
      </w:r>
      <w:r w:rsidR="006C6375">
        <w:rPr>
          <w:rFonts w:ascii="David" w:hAnsi="David" w:cs="David" w:hint="cs"/>
          <w:rtl/>
        </w:rPr>
        <w:t xml:space="preserve">: </w:t>
      </w:r>
      <w:proofErr w:type="spellStart"/>
      <w:r w:rsidR="00D6007B">
        <w:rPr>
          <w:rFonts w:ascii="David" w:hAnsi="David" w:cs="David" w:hint="cs"/>
          <w:rtl/>
        </w:rPr>
        <w:t>טאדיץ</w:t>
      </w:r>
      <w:proofErr w:type="spellEnd"/>
      <w:r w:rsidR="00D6007B">
        <w:rPr>
          <w:rFonts w:ascii="David" w:hAnsi="David" w:cs="David" w:hint="cs"/>
          <w:rtl/>
        </w:rPr>
        <w:t>' ביצע פשעי מלחמה</w:t>
      </w:r>
      <w:r w:rsidR="00F23147">
        <w:rPr>
          <w:rFonts w:ascii="David" w:hAnsi="David" w:cs="David" w:hint="cs"/>
          <w:rtl/>
        </w:rPr>
        <w:t xml:space="preserve">. </w:t>
      </w:r>
      <w:r w:rsidR="00D6007B">
        <w:rPr>
          <w:rFonts w:ascii="David" w:hAnsi="David" w:cs="David" w:hint="cs"/>
          <w:rtl/>
        </w:rPr>
        <w:t>ה</w:t>
      </w:r>
      <w:r w:rsidR="00D6007B">
        <w:rPr>
          <w:rFonts w:ascii="David" w:hAnsi="David" w:cs="David" w:hint="cs"/>
        </w:rPr>
        <w:t>ICTY</w:t>
      </w:r>
      <w:r w:rsidR="00D6007B">
        <w:rPr>
          <w:rFonts w:ascii="David" w:hAnsi="David" w:cs="David" w:hint="cs"/>
          <w:rtl/>
        </w:rPr>
        <w:t xml:space="preserve"> הוא בית דין בינלאומי שהקימה מועצת הביטחון באופן ספציפי למלחמה </w:t>
      </w:r>
      <w:r w:rsidR="00B26A62">
        <w:rPr>
          <w:rFonts w:ascii="David" w:hAnsi="David" w:cs="David" w:hint="cs"/>
          <w:rtl/>
        </w:rPr>
        <w:t>ביוגוסלבי</w:t>
      </w:r>
      <w:r w:rsidR="00B26A62">
        <w:rPr>
          <w:rFonts w:ascii="David" w:hAnsi="David" w:cs="David" w:hint="eastAsia"/>
          <w:rtl/>
        </w:rPr>
        <w:t>ה</w:t>
      </w:r>
      <w:r w:rsidR="00D6007B">
        <w:rPr>
          <w:rFonts w:ascii="David" w:hAnsi="David" w:cs="David" w:hint="cs"/>
          <w:rtl/>
        </w:rPr>
        <w:t>. באותו מקרה</w:t>
      </w:r>
      <w:r w:rsidR="00F23147">
        <w:rPr>
          <w:rFonts w:ascii="David" w:hAnsi="David" w:cs="David" w:hint="cs"/>
          <w:rtl/>
        </w:rPr>
        <w:t>,</w:t>
      </w:r>
      <w:r w:rsidR="00D6007B">
        <w:rPr>
          <w:rFonts w:ascii="David" w:hAnsi="David" w:cs="David" w:hint="cs"/>
          <w:rtl/>
        </w:rPr>
        <w:t xml:space="preserve"> </w:t>
      </w:r>
      <w:r w:rsidR="00F23147">
        <w:rPr>
          <w:rFonts w:ascii="David" w:hAnsi="David" w:cs="David" w:hint="cs"/>
          <w:rtl/>
        </w:rPr>
        <w:t>רצו</w:t>
      </w:r>
      <w:r w:rsidR="00D6007B">
        <w:rPr>
          <w:rFonts w:ascii="David" w:hAnsi="David" w:cs="David" w:hint="cs"/>
          <w:rtl/>
        </w:rPr>
        <w:t xml:space="preserve"> לייחס פעולות של כל מיני </w:t>
      </w:r>
      <w:r w:rsidR="00B26A62">
        <w:rPr>
          <w:rFonts w:ascii="David" w:hAnsi="David" w:cs="David" w:hint="cs"/>
          <w:rtl/>
        </w:rPr>
        <w:t>מיליציו</w:t>
      </w:r>
      <w:r w:rsidR="00B26A62">
        <w:rPr>
          <w:rFonts w:ascii="David" w:hAnsi="David" w:cs="David" w:hint="eastAsia"/>
          <w:rtl/>
        </w:rPr>
        <w:t>ת</w:t>
      </w:r>
      <w:r w:rsidR="00D6007B">
        <w:rPr>
          <w:rFonts w:ascii="David" w:hAnsi="David" w:cs="David" w:hint="cs"/>
          <w:rtl/>
        </w:rPr>
        <w:t xml:space="preserve"> שפעלו בבוסניה</w:t>
      </w:r>
      <w:r w:rsidR="00F23147">
        <w:rPr>
          <w:rFonts w:ascii="David" w:hAnsi="David" w:cs="David" w:hint="cs"/>
          <w:rtl/>
        </w:rPr>
        <w:t xml:space="preserve"> </w:t>
      </w:r>
      <w:r w:rsidR="00D6007B">
        <w:rPr>
          <w:rFonts w:ascii="David" w:hAnsi="David" w:cs="David" w:hint="cs"/>
          <w:rtl/>
        </w:rPr>
        <w:t xml:space="preserve">לסרביה. כן הצליחו להראות שסרביה, מימנה, קבעה יעדים אסטרטגיים </w:t>
      </w:r>
      <w:r w:rsidR="00B26A62">
        <w:rPr>
          <w:rFonts w:ascii="David" w:hAnsi="David" w:cs="David" w:hint="cs"/>
          <w:rtl/>
        </w:rPr>
        <w:t>וכו</w:t>
      </w:r>
      <w:r w:rsidR="00B26A62">
        <w:rPr>
          <w:rFonts w:ascii="David" w:hAnsi="David" w:cs="David"/>
          <w:rtl/>
        </w:rPr>
        <w:t>'</w:t>
      </w:r>
      <w:r w:rsidR="00D6007B">
        <w:rPr>
          <w:rFonts w:ascii="David" w:hAnsi="David" w:cs="David" w:hint="cs"/>
          <w:rtl/>
        </w:rPr>
        <w:t xml:space="preserve"> </w:t>
      </w:r>
      <w:r w:rsidR="00F52894">
        <w:rPr>
          <w:rFonts w:ascii="David" w:hAnsi="David" w:cs="David" w:hint="cs"/>
          <w:rtl/>
        </w:rPr>
        <w:t>בבוסניה. ה</w:t>
      </w:r>
      <w:r w:rsidR="00F52894">
        <w:rPr>
          <w:rFonts w:ascii="David" w:hAnsi="David" w:cs="David" w:hint="cs"/>
        </w:rPr>
        <w:t>ICTY</w:t>
      </w:r>
      <w:r w:rsidR="00F52894">
        <w:rPr>
          <w:rFonts w:ascii="David" w:hAnsi="David" w:cs="David" w:hint="cs"/>
          <w:rtl/>
        </w:rPr>
        <w:t xml:space="preserve"> אומר </w:t>
      </w:r>
      <w:r w:rsidR="000B17D2">
        <w:rPr>
          <w:rFonts w:ascii="David" w:hAnsi="David" w:cs="David" w:hint="cs"/>
          <w:rtl/>
        </w:rPr>
        <w:t>ש</w:t>
      </w:r>
      <w:r w:rsidR="00F52894">
        <w:rPr>
          <w:rFonts w:ascii="David" w:hAnsi="David" w:cs="David" w:hint="cs"/>
          <w:rtl/>
        </w:rPr>
        <w:t>ה</w:t>
      </w:r>
      <w:r w:rsidR="00F52894">
        <w:rPr>
          <w:rFonts w:ascii="David" w:hAnsi="David" w:cs="David" w:hint="cs"/>
        </w:rPr>
        <w:t>ICJ</w:t>
      </w:r>
      <w:r w:rsidR="00F52894">
        <w:rPr>
          <w:rFonts w:ascii="David" w:hAnsi="David" w:cs="David" w:hint="cs"/>
          <w:rtl/>
        </w:rPr>
        <w:t xml:space="preserve"> דיבר על מבחן של שליטה אפקטיבית אבל המבחן הזה לא נראה לי</w:t>
      </w:r>
      <w:r w:rsidR="000B17D2">
        <w:rPr>
          <w:rFonts w:ascii="David" w:hAnsi="David" w:cs="David" w:hint="cs"/>
          <w:rtl/>
        </w:rPr>
        <w:t xml:space="preserve">. לכן, </w:t>
      </w:r>
      <w:r w:rsidR="00F52894">
        <w:rPr>
          <w:rFonts w:ascii="David" w:hAnsi="David" w:cs="David" w:hint="cs"/>
          <w:rtl/>
        </w:rPr>
        <w:t>הוא החליט שצריך לאמץ מבחן בדרגת חומרה הרבה יותר קלה</w:t>
      </w:r>
      <w:r w:rsidR="000B17D2">
        <w:rPr>
          <w:rFonts w:ascii="David" w:hAnsi="David" w:cs="David" w:hint="cs"/>
          <w:rtl/>
        </w:rPr>
        <w:t xml:space="preserve">, </w:t>
      </w:r>
      <w:r w:rsidR="00F52894" w:rsidRPr="000B17D2">
        <w:rPr>
          <w:rFonts w:ascii="David" w:hAnsi="David" w:cs="David" w:hint="cs"/>
          <w:b/>
          <w:bCs/>
          <w:rtl/>
        </w:rPr>
        <w:t>מבחן השליטה הכללית</w:t>
      </w:r>
      <w:r w:rsidR="000B17D2" w:rsidRPr="000B17D2">
        <w:rPr>
          <w:rFonts w:ascii="David" w:hAnsi="David" w:cs="David" w:hint="cs"/>
          <w:b/>
          <w:bCs/>
          <w:rtl/>
        </w:rPr>
        <w:t xml:space="preserve"> </w:t>
      </w:r>
      <w:r w:rsidR="000B17D2" w:rsidRPr="000B17D2">
        <w:rPr>
          <w:rFonts w:ascii="David" w:hAnsi="David" w:cs="David"/>
          <w:rtl/>
        </w:rPr>
        <w:t>–</w:t>
      </w:r>
      <w:r w:rsidR="000B17D2">
        <w:rPr>
          <w:rFonts w:ascii="David" w:hAnsi="David" w:cs="David" w:hint="cs"/>
          <w:rtl/>
        </w:rPr>
        <w:t xml:space="preserve"> </w:t>
      </w:r>
      <w:r w:rsidR="00B10AC0">
        <w:rPr>
          <w:rFonts w:ascii="David" w:hAnsi="David" w:cs="David" w:hint="cs"/>
          <w:rtl/>
        </w:rPr>
        <w:t>ה</w:t>
      </w:r>
      <w:r w:rsidR="00B10AC0">
        <w:rPr>
          <w:rFonts w:ascii="David" w:hAnsi="David" w:cs="David" w:hint="cs"/>
        </w:rPr>
        <w:t>ICTY</w:t>
      </w:r>
      <w:r w:rsidR="00B10AC0">
        <w:rPr>
          <w:rFonts w:ascii="David" w:hAnsi="David" w:cs="David" w:hint="cs"/>
          <w:rtl/>
        </w:rPr>
        <w:t xml:space="preserve"> אומר </w:t>
      </w:r>
      <w:r w:rsidR="00B10AC0" w:rsidRPr="00146862">
        <w:rPr>
          <w:rFonts w:ascii="David" w:hAnsi="David" w:cs="David" w:hint="cs"/>
          <w:b/>
          <w:bCs/>
          <w:rtl/>
        </w:rPr>
        <w:t>כדי שאנו נייחס פעולות של אנשים פרטיים למדינה, נדרש להראות שבאופן כללי סרביה מימנה, סרביה הנחתה, וכדומה</w:t>
      </w:r>
      <w:r w:rsidR="00B10AC0">
        <w:rPr>
          <w:rFonts w:ascii="David" w:hAnsi="David" w:cs="David" w:hint="cs"/>
          <w:rtl/>
        </w:rPr>
        <w:t xml:space="preserve">. אבל ממש לא צריך להראות הנחיה ושליטה בכל פעולה ופעולה של </w:t>
      </w:r>
      <w:r w:rsidR="00B26A62">
        <w:rPr>
          <w:rFonts w:ascii="David" w:hAnsi="David" w:cs="David" w:hint="cs"/>
          <w:rtl/>
        </w:rPr>
        <w:t>המיליציו</w:t>
      </w:r>
      <w:r w:rsidR="00B26A62">
        <w:rPr>
          <w:rFonts w:ascii="David" w:hAnsi="David" w:cs="David" w:hint="eastAsia"/>
          <w:rtl/>
        </w:rPr>
        <w:t>ת</w:t>
      </w:r>
      <w:r w:rsidR="00B10AC0">
        <w:rPr>
          <w:rFonts w:ascii="David" w:hAnsi="David" w:cs="David" w:hint="cs"/>
          <w:rtl/>
        </w:rPr>
        <w:t xml:space="preserve"> האלה. היו מי שבירכו על הפסק הזה, </w:t>
      </w:r>
      <w:r w:rsidR="00E03B5B">
        <w:rPr>
          <w:rFonts w:ascii="David" w:hAnsi="David" w:cs="David" w:hint="cs"/>
          <w:rtl/>
        </w:rPr>
        <w:t>כמובן שה</w:t>
      </w:r>
      <w:r w:rsidR="00E03B5B">
        <w:rPr>
          <w:rFonts w:ascii="David" w:hAnsi="David" w:cs="David" w:hint="cs"/>
        </w:rPr>
        <w:t>ICJ</w:t>
      </w:r>
      <w:r w:rsidR="00E03B5B">
        <w:rPr>
          <w:rFonts w:ascii="David" w:hAnsi="David" w:cs="David" w:hint="cs"/>
          <w:rtl/>
        </w:rPr>
        <w:t xml:space="preserve"> רק חיכה להזדמנות לתקן את הדבר. </w:t>
      </w:r>
    </w:p>
    <w:p w14:paraId="0B3FC726" w14:textId="6F282404" w:rsidR="00E03B5B" w:rsidRDefault="00E03B5B" w:rsidP="00AE5CFE">
      <w:pPr>
        <w:jc w:val="both"/>
        <w:rPr>
          <w:rFonts w:ascii="David" w:hAnsi="David" w:cs="David"/>
          <w:rtl/>
        </w:rPr>
      </w:pPr>
      <w:r>
        <w:rPr>
          <w:rFonts w:ascii="David" w:hAnsi="David" w:cs="David" w:hint="cs"/>
          <w:rtl/>
        </w:rPr>
        <w:t xml:space="preserve">ב2007, </w:t>
      </w:r>
      <w:r w:rsidR="00146862">
        <w:rPr>
          <w:rFonts w:ascii="David" w:hAnsi="David" w:cs="David" w:hint="cs"/>
          <w:rtl/>
        </w:rPr>
        <w:t xml:space="preserve">כאשר </w:t>
      </w:r>
      <w:r w:rsidRPr="00146862">
        <w:rPr>
          <w:rFonts w:ascii="David" w:hAnsi="David" w:cs="David" w:hint="cs"/>
          <w:b/>
          <w:bCs/>
          <w:color w:val="00B0F0"/>
          <w:rtl/>
        </w:rPr>
        <w:t xml:space="preserve">תיק הג'נוסייד </w:t>
      </w:r>
      <w:r>
        <w:rPr>
          <w:rFonts w:ascii="David" w:hAnsi="David" w:cs="David" w:hint="cs"/>
          <w:rtl/>
        </w:rPr>
        <w:t>מגיע לפתחו של ה</w:t>
      </w:r>
      <w:r>
        <w:rPr>
          <w:rFonts w:ascii="David" w:hAnsi="David" w:cs="David" w:hint="cs"/>
        </w:rPr>
        <w:t>ICJ</w:t>
      </w:r>
      <w:r>
        <w:rPr>
          <w:rFonts w:ascii="David" w:hAnsi="David" w:cs="David" w:hint="cs"/>
          <w:rtl/>
        </w:rPr>
        <w:t xml:space="preserve">, הוא נותן מניפסט שלם על כך </w:t>
      </w:r>
      <w:r w:rsidR="00CB61F8">
        <w:rPr>
          <w:rFonts w:ascii="David" w:hAnsi="David" w:cs="David" w:hint="cs"/>
          <w:rtl/>
        </w:rPr>
        <w:t>שה</w:t>
      </w:r>
      <w:r w:rsidR="00CB61F8">
        <w:rPr>
          <w:rFonts w:ascii="David" w:hAnsi="David" w:cs="David" w:hint="cs"/>
        </w:rPr>
        <w:t>ICTY</w:t>
      </w:r>
      <w:r>
        <w:rPr>
          <w:rFonts w:ascii="David" w:hAnsi="David" w:cs="David" w:hint="cs"/>
          <w:rtl/>
        </w:rPr>
        <w:t xml:space="preserve"> לא מבין במשפט בינלאומי כללי, </w:t>
      </w:r>
      <w:r w:rsidR="00CB61F8" w:rsidRPr="00146862">
        <w:rPr>
          <w:rFonts w:ascii="David" w:hAnsi="David" w:cs="David" w:hint="cs"/>
          <w:b/>
          <w:bCs/>
          <w:rtl/>
        </w:rPr>
        <w:t>וכל מה שהוא אמר רלוונטי רק לאותו תיק, וכשאנו רוצים לייחס פעולות של אנשים פרטיים למדינה, המבחן הקובע הוא מבחן השליטה האפקטיבית משנת 86</w:t>
      </w:r>
      <w:r w:rsidR="00CB61F8">
        <w:rPr>
          <w:rFonts w:ascii="David" w:hAnsi="David" w:cs="David" w:hint="cs"/>
          <w:rtl/>
        </w:rPr>
        <w:t>.</w:t>
      </w:r>
      <w:r w:rsidR="00686A09">
        <w:rPr>
          <w:rFonts w:ascii="David" w:hAnsi="David" w:cs="David" w:hint="cs"/>
          <w:rtl/>
        </w:rPr>
        <w:t xml:space="preserve"> ישנה השבה על כנו של מבחן השליטה האפקטיבית תוך דחיית מבחן השליטה הכוללת. </w:t>
      </w:r>
    </w:p>
    <w:p w14:paraId="44BA4A92" w14:textId="4BEF7A4C" w:rsidR="00B26A62" w:rsidRDefault="004125EB" w:rsidP="00AE5CFE">
      <w:pPr>
        <w:jc w:val="both"/>
        <w:rPr>
          <w:rFonts w:ascii="David" w:hAnsi="David" w:cs="David"/>
          <w:rtl/>
        </w:rPr>
      </w:pPr>
      <w:r w:rsidRPr="00146862">
        <w:rPr>
          <w:rFonts w:ascii="David" w:hAnsi="David" w:cs="David" w:hint="cs"/>
          <w:b/>
          <w:bCs/>
          <w:rtl/>
        </w:rPr>
        <w:lastRenderedPageBreak/>
        <w:t xml:space="preserve">דוגמה </w:t>
      </w:r>
      <w:r w:rsidR="00146862" w:rsidRPr="00146862">
        <w:rPr>
          <w:rFonts w:ascii="David" w:hAnsi="David" w:cs="David" w:hint="cs"/>
          <w:b/>
          <w:bCs/>
          <w:rtl/>
        </w:rPr>
        <w:t>ל</w:t>
      </w:r>
      <w:r w:rsidR="00146862" w:rsidRPr="00146862">
        <w:rPr>
          <w:rFonts w:ascii="David" w:hAnsi="David" w:cs="David" w:hint="cs"/>
          <w:b/>
          <w:bCs/>
          <w:color w:val="FF33CC"/>
          <w:rtl/>
        </w:rPr>
        <w:t>ס' 11</w:t>
      </w:r>
      <w:r w:rsidRPr="00146862">
        <w:rPr>
          <w:rFonts w:ascii="David" w:hAnsi="David" w:cs="David" w:hint="cs"/>
          <w:color w:val="FF33CC"/>
          <w:rtl/>
        </w:rPr>
        <w:t xml:space="preserve"> </w:t>
      </w:r>
      <w:r>
        <w:rPr>
          <w:rFonts w:ascii="David" w:hAnsi="David" w:cs="David"/>
          <w:rtl/>
        </w:rPr>
        <w:t>–</w:t>
      </w:r>
      <w:r>
        <w:rPr>
          <w:rFonts w:ascii="David" w:hAnsi="David" w:cs="David" w:hint="cs"/>
          <w:rtl/>
        </w:rPr>
        <w:t xml:space="preserve"> הדוגמה היא בפרשה מאוד מפורסמת</w:t>
      </w:r>
      <w:r w:rsidR="00EA14AE">
        <w:rPr>
          <w:rFonts w:ascii="David" w:hAnsi="David" w:cs="David" w:hint="cs"/>
          <w:rtl/>
        </w:rPr>
        <w:t>,</w:t>
      </w:r>
      <w:r>
        <w:rPr>
          <w:rFonts w:ascii="David" w:hAnsi="David" w:cs="David" w:hint="cs"/>
          <w:rtl/>
        </w:rPr>
        <w:t xml:space="preserve"> </w:t>
      </w:r>
      <w:r w:rsidRPr="00EA14AE">
        <w:rPr>
          <w:rFonts w:ascii="David" w:hAnsi="David" w:cs="David" w:hint="cs"/>
          <w:b/>
          <w:bCs/>
          <w:color w:val="00B0F0"/>
          <w:rtl/>
        </w:rPr>
        <w:t>פרשת הסגל הדיפלומטי והקונסולרי בטהרן</w:t>
      </w:r>
      <w:r>
        <w:rPr>
          <w:rFonts w:ascii="David" w:hAnsi="David" w:cs="David" w:hint="cs"/>
          <w:rtl/>
        </w:rPr>
        <w:t xml:space="preserve">: </w:t>
      </w:r>
      <w:r w:rsidR="00E867FF">
        <w:rPr>
          <w:rFonts w:ascii="David" w:hAnsi="David" w:cs="David" w:hint="cs"/>
          <w:rtl/>
        </w:rPr>
        <w:t xml:space="preserve">ארה"ב תובעת את איראן. </w:t>
      </w:r>
      <w:r w:rsidR="006C0392">
        <w:rPr>
          <w:rFonts w:ascii="David" w:hAnsi="David" w:cs="David" w:hint="cs"/>
          <w:rtl/>
        </w:rPr>
        <w:t>באותו מקרה לא היה עוררין על כך שמי שהשתלט</w:t>
      </w:r>
      <w:r w:rsidR="00E867FF">
        <w:rPr>
          <w:rFonts w:ascii="David" w:hAnsi="David" w:cs="David" w:hint="cs"/>
          <w:rtl/>
        </w:rPr>
        <w:t xml:space="preserve"> וחטף את הסגל הקונסולרי</w:t>
      </w:r>
      <w:r w:rsidR="006C0392">
        <w:rPr>
          <w:rFonts w:ascii="David" w:hAnsi="David" w:cs="David" w:hint="cs"/>
          <w:rtl/>
        </w:rPr>
        <w:t xml:space="preserve"> היו המוני </w:t>
      </w:r>
      <w:r w:rsidR="00C85189">
        <w:rPr>
          <w:rFonts w:ascii="David" w:hAnsi="David" w:cs="David" w:hint="cs"/>
          <w:rtl/>
        </w:rPr>
        <w:t>סטודנטים</w:t>
      </w:r>
      <w:r w:rsidR="006C0392">
        <w:rPr>
          <w:rFonts w:ascii="David" w:hAnsi="David" w:cs="David" w:hint="cs"/>
          <w:rtl/>
        </w:rPr>
        <w:t xml:space="preserve"> איראנים בטהרן. על פניו לא היה לממשלת איראן </w:t>
      </w:r>
      <w:r w:rsidR="00F22869">
        <w:rPr>
          <w:rFonts w:ascii="David" w:hAnsi="David" w:cs="David" w:hint="cs"/>
          <w:rtl/>
        </w:rPr>
        <w:t>שום</w:t>
      </w:r>
      <w:r w:rsidR="006C0392">
        <w:rPr>
          <w:rFonts w:ascii="David" w:hAnsi="David" w:cs="David" w:hint="cs"/>
          <w:rtl/>
        </w:rPr>
        <w:t xml:space="preserve"> דבר עם האירוע הזה כשהוא התחיל, אבל מה שקרה בסמוך ולאחר המקרה הזה, הוא שהממשלה והמנהיגים </w:t>
      </w:r>
      <w:r w:rsidR="00C85189">
        <w:rPr>
          <w:rFonts w:ascii="David" w:hAnsi="David" w:cs="David" w:hint="cs"/>
          <w:rtl/>
        </w:rPr>
        <w:t>בטהרן</w:t>
      </w:r>
      <w:r w:rsidR="006C0392">
        <w:rPr>
          <w:rFonts w:ascii="David" w:hAnsi="David" w:cs="David" w:hint="cs"/>
          <w:rtl/>
        </w:rPr>
        <w:t xml:space="preserve"> ממש משבחים, </w:t>
      </w:r>
      <w:r w:rsidR="005F3913">
        <w:rPr>
          <w:rFonts w:ascii="David" w:hAnsi="David" w:cs="David" w:hint="cs"/>
          <w:rtl/>
        </w:rPr>
        <w:t>ו</w:t>
      </w:r>
      <w:r w:rsidR="006C0392">
        <w:rPr>
          <w:rFonts w:ascii="David" w:hAnsi="David" w:cs="David" w:hint="cs"/>
          <w:rtl/>
        </w:rPr>
        <w:t>מאשרים את הפעולה הזו</w:t>
      </w:r>
      <w:r w:rsidR="005F3913">
        <w:rPr>
          <w:rFonts w:ascii="David" w:hAnsi="David" w:cs="David" w:hint="cs"/>
          <w:rtl/>
        </w:rPr>
        <w:t>.</w:t>
      </w:r>
      <w:r w:rsidR="00676BD4">
        <w:rPr>
          <w:rFonts w:ascii="David" w:hAnsi="David" w:cs="David" w:hint="cs"/>
          <w:rtl/>
        </w:rPr>
        <w:t xml:space="preserve"> הדבר לא נעלם מה</w:t>
      </w:r>
      <w:r w:rsidR="00676BD4">
        <w:rPr>
          <w:rFonts w:ascii="David" w:hAnsi="David" w:cs="David" w:hint="cs"/>
        </w:rPr>
        <w:t>ICJ</w:t>
      </w:r>
      <w:r w:rsidR="005F3913">
        <w:rPr>
          <w:rFonts w:ascii="David" w:hAnsi="David" w:cs="David" w:hint="cs"/>
          <w:rtl/>
        </w:rPr>
        <w:t xml:space="preserve">, </w:t>
      </w:r>
      <w:r w:rsidR="00676BD4">
        <w:rPr>
          <w:rFonts w:ascii="David" w:hAnsi="David" w:cs="David" w:hint="cs"/>
          <w:rtl/>
        </w:rPr>
        <w:t xml:space="preserve">הוא </w:t>
      </w:r>
      <w:r w:rsidR="005F3913">
        <w:rPr>
          <w:rFonts w:ascii="David" w:hAnsi="David" w:cs="David" w:hint="cs"/>
          <w:rtl/>
        </w:rPr>
        <w:t>רואה</w:t>
      </w:r>
      <w:r w:rsidR="00676BD4">
        <w:rPr>
          <w:rFonts w:ascii="David" w:hAnsi="David" w:cs="David" w:hint="cs"/>
          <w:rtl/>
        </w:rPr>
        <w:t xml:space="preserve"> איך ממשלת איראן מסתכלת על האירועים בטהרן לאחר המקרה ורואה שהם ממש שיבחו ועודדו את הפעולה הזו, ולכן הוא אומר שאת פעולת הסטודנטים האלה אפשר לייחס לממשלת איראן. </w:t>
      </w:r>
    </w:p>
    <w:p w14:paraId="1B0B82AC" w14:textId="7D0842AC" w:rsidR="00960A66" w:rsidRPr="00960A66" w:rsidRDefault="00960A66" w:rsidP="00AE5CFE">
      <w:pPr>
        <w:jc w:val="both"/>
        <w:rPr>
          <w:rFonts w:ascii="David" w:hAnsi="David" w:cs="David"/>
          <w:rtl/>
        </w:rPr>
      </w:pPr>
      <w:r>
        <w:rPr>
          <w:rFonts w:ascii="David" w:hAnsi="David" w:cs="David" w:hint="cs"/>
          <w:b/>
          <w:bCs/>
          <w:u w:val="single"/>
          <w:rtl/>
        </w:rPr>
        <w:t>חריגים לאחריות בינלאומית:</w:t>
      </w:r>
    </w:p>
    <w:p w14:paraId="13266C34" w14:textId="622D249E" w:rsidR="008566B8" w:rsidRDefault="008566B8" w:rsidP="00AE5CFE">
      <w:pPr>
        <w:jc w:val="both"/>
        <w:rPr>
          <w:rFonts w:ascii="David" w:hAnsi="David" w:cs="David"/>
          <w:rtl/>
        </w:rPr>
      </w:pPr>
      <w:r>
        <w:rPr>
          <w:rFonts w:ascii="David" w:hAnsi="David" w:cs="David" w:hint="cs"/>
          <w:rtl/>
        </w:rPr>
        <w:t xml:space="preserve">עד עכשיו אמרנו באיזה מצבים אנו עשויים להשית על מדינה אחריות בינלאומית בגין הפרה של המשב"ל. </w:t>
      </w:r>
      <w:r w:rsidR="00733FF7">
        <w:rPr>
          <w:rFonts w:ascii="David" w:hAnsi="David" w:cs="David" w:hint="cs"/>
          <w:rtl/>
        </w:rPr>
        <w:t xml:space="preserve">אולם, כמו בכל מקום במשפט, גם לאחריות עשויים להיות מצבים של חריגים שיתקיימו ויסירו את האחריות מהמדינה. </w:t>
      </w:r>
    </w:p>
    <w:p w14:paraId="423CA05A" w14:textId="5EBD5574" w:rsidR="00703125" w:rsidRDefault="00BD1FFF" w:rsidP="00AE5CFE">
      <w:pPr>
        <w:jc w:val="both"/>
        <w:rPr>
          <w:rFonts w:ascii="David" w:hAnsi="David" w:cs="David"/>
          <w:rtl/>
        </w:rPr>
      </w:pPr>
      <w:r>
        <w:rPr>
          <w:rFonts w:ascii="David" w:hAnsi="David" w:cs="David" w:hint="cs"/>
          <w:rtl/>
        </w:rPr>
        <w:t xml:space="preserve">ישנם שישה </w:t>
      </w:r>
      <w:r w:rsidR="00703125">
        <w:rPr>
          <w:rFonts w:ascii="David" w:hAnsi="David" w:cs="David" w:hint="cs"/>
          <w:rtl/>
        </w:rPr>
        <w:t>חריגים מופיעים ב</w:t>
      </w:r>
      <w:r w:rsidR="00703125" w:rsidRPr="00BD1FFF">
        <w:rPr>
          <w:rFonts w:ascii="David" w:hAnsi="David" w:cs="David" w:hint="cs"/>
          <w:b/>
          <w:bCs/>
          <w:color w:val="FF33CC"/>
          <w:rtl/>
        </w:rPr>
        <w:t>ס' 20-25 לכללי ה</w:t>
      </w:r>
      <w:r w:rsidR="00703125" w:rsidRPr="00BD1FFF">
        <w:rPr>
          <w:rFonts w:ascii="David" w:hAnsi="David" w:cs="David" w:hint="cs"/>
          <w:b/>
          <w:bCs/>
          <w:color w:val="FF33CC"/>
        </w:rPr>
        <w:t>ILC</w:t>
      </w:r>
      <w:r>
        <w:rPr>
          <w:rFonts w:ascii="David" w:hAnsi="David" w:cs="David" w:hint="cs"/>
          <w:rtl/>
        </w:rPr>
        <w:t>:</w:t>
      </w:r>
    </w:p>
    <w:p w14:paraId="03AB381E" w14:textId="23EA3A2D" w:rsidR="00703125" w:rsidRDefault="00703125" w:rsidP="00C81A29">
      <w:pPr>
        <w:pStyle w:val="a7"/>
        <w:numPr>
          <w:ilvl w:val="0"/>
          <w:numId w:val="62"/>
        </w:numPr>
        <w:jc w:val="both"/>
        <w:rPr>
          <w:rFonts w:ascii="David" w:hAnsi="David" w:cs="David"/>
        </w:rPr>
      </w:pPr>
      <w:r w:rsidRPr="001F3D03">
        <w:rPr>
          <w:rFonts w:ascii="David" w:hAnsi="David" w:cs="David" w:hint="cs"/>
          <w:b/>
          <w:bCs/>
          <w:rtl/>
        </w:rPr>
        <w:t>הסכמה</w:t>
      </w:r>
      <w:r>
        <w:rPr>
          <w:rFonts w:ascii="David" w:hAnsi="David" w:cs="David" w:hint="cs"/>
          <w:rtl/>
        </w:rPr>
        <w:t xml:space="preserve"> </w:t>
      </w:r>
      <w:r>
        <w:rPr>
          <w:rFonts w:ascii="David" w:hAnsi="David" w:cs="David"/>
          <w:rtl/>
        </w:rPr>
        <w:t>–</w:t>
      </w:r>
      <w:r>
        <w:rPr>
          <w:rFonts w:ascii="David" w:hAnsi="David" w:cs="David" w:hint="cs"/>
          <w:rtl/>
        </w:rPr>
        <w:t xml:space="preserve"> אמיתית ולא כפויה של המדינה.</w:t>
      </w:r>
    </w:p>
    <w:p w14:paraId="459B2731" w14:textId="6035EF9E" w:rsidR="00703125" w:rsidRDefault="001F3D03" w:rsidP="00C81A29">
      <w:pPr>
        <w:pStyle w:val="a7"/>
        <w:numPr>
          <w:ilvl w:val="0"/>
          <w:numId w:val="62"/>
        </w:numPr>
        <w:jc w:val="both"/>
        <w:rPr>
          <w:rFonts w:ascii="David" w:hAnsi="David" w:cs="David"/>
        </w:rPr>
      </w:pPr>
      <w:r>
        <w:rPr>
          <w:rFonts w:ascii="David" w:hAnsi="David" w:cs="David" w:hint="cs"/>
          <w:b/>
          <w:bCs/>
          <w:rtl/>
        </w:rPr>
        <w:t xml:space="preserve">הגנה עצמית </w:t>
      </w:r>
      <w:r>
        <w:rPr>
          <w:rFonts w:ascii="David" w:hAnsi="David" w:cs="David"/>
          <w:rtl/>
        </w:rPr>
        <w:t>–</w:t>
      </w:r>
      <w:r>
        <w:rPr>
          <w:rFonts w:ascii="David" w:hAnsi="David" w:cs="David" w:hint="cs"/>
          <w:rtl/>
        </w:rPr>
        <w:t xml:space="preserve"> מדינה עשויה להפר כלל של המשפט הבינלאומי אבל לטעון שפעלה מתוך הגנה עצמית, נדבר בהרחבה בהמשך. </w:t>
      </w:r>
    </w:p>
    <w:p w14:paraId="11E5942D" w14:textId="3547DC8B" w:rsidR="001F3D03" w:rsidRDefault="00051448" w:rsidP="00C81A29">
      <w:pPr>
        <w:pStyle w:val="a7"/>
        <w:numPr>
          <w:ilvl w:val="0"/>
          <w:numId w:val="62"/>
        </w:numPr>
        <w:jc w:val="both"/>
        <w:rPr>
          <w:rFonts w:ascii="David" w:hAnsi="David" w:cs="David"/>
        </w:rPr>
      </w:pPr>
      <w:r>
        <w:rPr>
          <w:rFonts w:ascii="David" w:hAnsi="David" w:cs="David" w:hint="cs"/>
          <w:b/>
          <w:bCs/>
          <w:rtl/>
        </w:rPr>
        <w:t xml:space="preserve">צעדי גמול </w:t>
      </w:r>
      <w:r w:rsidR="00DF7054">
        <w:rPr>
          <w:rFonts w:ascii="David" w:hAnsi="David" w:cs="David"/>
          <w:rtl/>
        </w:rPr>
        <w:t>–</w:t>
      </w:r>
      <w:r>
        <w:rPr>
          <w:rFonts w:ascii="David" w:hAnsi="David" w:cs="David" w:hint="cs"/>
          <w:rtl/>
        </w:rPr>
        <w:t xml:space="preserve"> </w:t>
      </w:r>
      <w:r w:rsidR="00DF7054">
        <w:rPr>
          <w:rFonts w:ascii="David" w:hAnsi="David" w:cs="David" w:hint="cs"/>
          <w:rtl/>
        </w:rPr>
        <w:t>מדובר על צעדים חד צדדים שלא קשורים בשימוש בכוח במלחמה, שנוקטת מדינה בתגובה לפגיעה מוקדמת בזכויותיה על פי דין</w:t>
      </w:r>
      <w:r w:rsidR="009529C4">
        <w:rPr>
          <w:rFonts w:ascii="David" w:hAnsi="David" w:cs="David" w:hint="cs"/>
          <w:rtl/>
        </w:rPr>
        <w:t xml:space="preserve">, כמו </w:t>
      </w:r>
      <w:r w:rsidR="00DF7054">
        <w:rPr>
          <w:rFonts w:ascii="David" w:hAnsi="David" w:cs="David" w:hint="cs"/>
          <w:rtl/>
        </w:rPr>
        <w:t>סנקציות כלכליות. למשל</w:t>
      </w:r>
      <w:r w:rsidR="009529C4">
        <w:rPr>
          <w:rFonts w:ascii="David" w:hAnsi="David" w:cs="David" w:hint="cs"/>
          <w:rtl/>
        </w:rPr>
        <w:t xml:space="preserve">, </w:t>
      </w:r>
      <w:r w:rsidR="00DF7054">
        <w:rPr>
          <w:rFonts w:ascii="David" w:hAnsi="David" w:cs="David" w:hint="cs"/>
          <w:rtl/>
        </w:rPr>
        <w:t>שתי מדינות שיש להן</w:t>
      </w:r>
      <w:r w:rsidR="00AD33F0">
        <w:rPr>
          <w:rFonts w:ascii="David" w:hAnsi="David" w:cs="David" w:hint="cs"/>
          <w:rtl/>
        </w:rPr>
        <w:t xml:space="preserve"> גבול ימי משותף, מדינה אחת מתחילה לזהם ולהזרים שפכים לים וגורמת נזק משמעותי למדינה האחרת</w:t>
      </w:r>
      <w:r w:rsidR="009529C4">
        <w:rPr>
          <w:rFonts w:ascii="David" w:hAnsi="David" w:cs="David" w:hint="cs"/>
          <w:rtl/>
        </w:rPr>
        <w:t>.</w:t>
      </w:r>
      <w:r w:rsidR="00AD33F0">
        <w:rPr>
          <w:rFonts w:ascii="David" w:hAnsi="David" w:cs="David" w:hint="cs"/>
          <w:rtl/>
        </w:rPr>
        <w:t xml:space="preserve"> המדינה המזדהמת מתריעה והמדינה המזהמת לא מפסיקה את ההפרה. המדינה שכלפיה מפרים אומרת שיש כאן הפרה ו</w:t>
      </w:r>
      <w:r w:rsidR="009529C4">
        <w:rPr>
          <w:rFonts w:ascii="David" w:hAnsi="David" w:cs="David" w:hint="cs"/>
          <w:rtl/>
        </w:rPr>
        <w:t>שהיא</w:t>
      </w:r>
      <w:r w:rsidR="00AD33F0">
        <w:rPr>
          <w:rFonts w:ascii="David" w:hAnsi="David" w:cs="David" w:hint="cs"/>
          <w:rtl/>
        </w:rPr>
        <w:t xml:space="preserve"> נוקטת בצעדי גמול </w:t>
      </w:r>
      <w:r w:rsidR="00AD33F0">
        <w:rPr>
          <w:rFonts w:ascii="David" w:hAnsi="David" w:cs="David"/>
          <w:rtl/>
        </w:rPr>
        <w:t>–</w:t>
      </w:r>
      <w:r w:rsidR="00AD33F0">
        <w:rPr>
          <w:rFonts w:ascii="David" w:hAnsi="David" w:cs="David" w:hint="cs"/>
          <w:rtl/>
        </w:rPr>
        <w:t xml:space="preserve"> סנקציות כלכליות</w:t>
      </w:r>
      <w:r w:rsidR="00E97FDD">
        <w:rPr>
          <w:rFonts w:ascii="David" w:hAnsi="David" w:cs="David" w:hint="cs"/>
          <w:rtl/>
        </w:rPr>
        <w:t xml:space="preserve"> עד </w:t>
      </w:r>
      <w:r w:rsidR="009529C4">
        <w:rPr>
          <w:rFonts w:ascii="David" w:hAnsi="David" w:cs="David" w:hint="cs"/>
          <w:rtl/>
        </w:rPr>
        <w:t>שהמדינה המזהמת תפסיק</w:t>
      </w:r>
      <w:r w:rsidR="00E97FDD">
        <w:rPr>
          <w:rFonts w:ascii="David" w:hAnsi="David" w:cs="David" w:hint="cs"/>
          <w:rtl/>
        </w:rPr>
        <w:t xml:space="preserve"> את ההפרה </w:t>
      </w:r>
      <w:r w:rsidR="009529C4">
        <w:rPr>
          <w:rFonts w:ascii="David" w:hAnsi="David" w:cs="David" w:hint="cs"/>
          <w:rtl/>
        </w:rPr>
        <w:t>שלה</w:t>
      </w:r>
      <w:r w:rsidR="00E97FDD">
        <w:rPr>
          <w:rFonts w:ascii="David" w:hAnsi="David" w:cs="David" w:hint="cs"/>
          <w:rtl/>
        </w:rPr>
        <w:t xml:space="preserve">. </w:t>
      </w:r>
      <w:r w:rsidR="00771817">
        <w:rPr>
          <w:rFonts w:ascii="David" w:hAnsi="David" w:cs="David" w:hint="cs"/>
          <w:rtl/>
        </w:rPr>
        <w:t>כדי שצעדי גמול יהיו חוקיים לפי כללי ה</w:t>
      </w:r>
      <w:r w:rsidR="00771817">
        <w:rPr>
          <w:rFonts w:ascii="David" w:hAnsi="David" w:cs="David" w:hint="cs"/>
        </w:rPr>
        <w:t>ILC</w:t>
      </w:r>
      <w:r w:rsidR="00771817">
        <w:rPr>
          <w:rFonts w:ascii="David" w:hAnsi="David" w:cs="David" w:hint="cs"/>
          <w:rtl/>
        </w:rPr>
        <w:t xml:space="preserve"> </w:t>
      </w:r>
      <w:r w:rsidR="00771817" w:rsidRPr="00580F9A">
        <w:rPr>
          <w:rFonts w:ascii="David" w:hAnsi="David" w:cs="David" w:hint="cs"/>
          <w:u w:val="single"/>
          <w:rtl/>
        </w:rPr>
        <w:t>עליהם לעמוד בכמה תנא</w:t>
      </w:r>
      <w:r w:rsidR="008A0C81" w:rsidRPr="00580F9A">
        <w:rPr>
          <w:rFonts w:ascii="David" w:hAnsi="David" w:cs="David" w:hint="cs"/>
          <w:u w:val="single"/>
          <w:rtl/>
        </w:rPr>
        <w:t>י</w:t>
      </w:r>
      <w:r w:rsidR="00771817" w:rsidRPr="00580F9A">
        <w:rPr>
          <w:rFonts w:ascii="David" w:hAnsi="David" w:cs="David" w:hint="cs"/>
          <w:u w:val="single"/>
          <w:rtl/>
        </w:rPr>
        <w:t>ם</w:t>
      </w:r>
      <w:r w:rsidR="0029780E">
        <w:rPr>
          <w:rFonts w:ascii="David" w:hAnsi="David" w:cs="David" w:hint="cs"/>
          <w:rtl/>
        </w:rPr>
        <w:t xml:space="preserve"> (</w:t>
      </w:r>
      <w:r w:rsidR="0029780E" w:rsidRPr="009529C4">
        <w:rPr>
          <w:rFonts w:ascii="David" w:hAnsi="David" w:cs="David" w:hint="cs"/>
          <w:b/>
          <w:bCs/>
          <w:color w:val="FF33CC"/>
          <w:rtl/>
        </w:rPr>
        <w:t>פרק 2 לחלק 3 לטיוטה</w:t>
      </w:r>
      <w:r w:rsidR="0029780E">
        <w:rPr>
          <w:rFonts w:ascii="David" w:hAnsi="David" w:cs="David" w:hint="cs"/>
          <w:rtl/>
        </w:rPr>
        <w:t>)</w:t>
      </w:r>
      <w:r w:rsidR="00771817">
        <w:rPr>
          <w:rFonts w:ascii="David" w:hAnsi="David" w:cs="David" w:hint="cs"/>
          <w:rtl/>
        </w:rPr>
        <w:t>:</w:t>
      </w:r>
    </w:p>
    <w:p w14:paraId="176785A7" w14:textId="25FDC40E" w:rsidR="00771817" w:rsidRPr="009529C4" w:rsidRDefault="00771817" w:rsidP="00C81A29">
      <w:pPr>
        <w:pStyle w:val="a7"/>
        <w:numPr>
          <w:ilvl w:val="0"/>
          <w:numId w:val="63"/>
        </w:numPr>
        <w:jc w:val="both"/>
        <w:rPr>
          <w:rFonts w:ascii="David" w:hAnsi="David" w:cs="David"/>
        </w:rPr>
      </w:pPr>
      <w:r w:rsidRPr="009529C4">
        <w:rPr>
          <w:rFonts w:ascii="David" w:hAnsi="David" w:cs="David" w:hint="cs"/>
          <w:rtl/>
        </w:rPr>
        <w:t xml:space="preserve">עליהם להיות מופנים רק נגד המדינה שאחראית להפרה (בדוגמה שלנו רק נגד המדינה המזהמת). </w:t>
      </w:r>
    </w:p>
    <w:p w14:paraId="126080CA" w14:textId="6751D5BD" w:rsidR="00771817" w:rsidRDefault="00771817" w:rsidP="00C81A29">
      <w:pPr>
        <w:pStyle w:val="a7"/>
        <w:numPr>
          <w:ilvl w:val="0"/>
          <w:numId w:val="63"/>
        </w:numPr>
        <w:jc w:val="both"/>
        <w:rPr>
          <w:rFonts w:ascii="David" w:hAnsi="David" w:cs="David"/>
        </w:rPr>
      </w:pPr>
      <w:r>
        <w:rPr>
          <w:rFonts w:ascii="David" w:hAnsi="David" w:cs="David" w:hint="cs"/>
          <w:rtl/>
        </w:rPr>
        <w:t xml:space="preserve">מטרת הצעדים היא לגרום למדינה לחזור </w:t>
      </w:r>
      <w:r w:rsidR="002F2139">
        <w:rPr>
          <w:rFonts w:ascii="David" w:hAnsi="David" w:cs="David" w:hint="cs"/>
          <w:rtl/>
        </w:rPr>
        <w:t xml:space="preserve">לציית לחובותיה (להפסיק את זיהום הים). </w:t>
      </w:r>
    </w:p>
    <w:p w14:paraId="0BEC4B5A" w14:textId="29E04CD5" w:rsidR="0013330B" w:rsidRDefault="0013330B" w:rsidP="00C81A29">
      <w:pPr>
        <w:pStyle w:val="a7"/>
        <w:numPr>
          <w:ilvl w:val="0"/>
          <w:numId w:val="63"/>
        </w:numPr>
        <w:jc w:val="both"/>
        <w:rPr>
          <w:rFonts w:ascii="David" w:hAnsi="David" w:cs="David"/>
        </w:rPr>
      </w:pPr>
      <w:r>
        <w:rPr>
          <w:rFonts w:ascii="David" w:hAnsi="David" w:cs="David" w:hint="cs"/>
          <w:rtl/>
        </w:rPr>
        <w:t>באופן זמני בלבד + שיאפשר חידוש הציוות לכללי המשב"ל.</w:t>
      </w:r>
    </w:p>
    <w:p w14:paraId="4AE00942" w14:textId="2FC3682F" w:rsidR="0013330B" w:rsidRDefault="0013330B" w:rsidP="00C81A29">
      <w:pPr>
        <w:pStyle w:val="a7"/>
        <w:numPr>
          <w:ilvl w:val="0"/>
          <w:numId w:val="63"/>
        </w:numPr>
        <w:jc w:val="both"/>
        <w:rPr>
          <w:rFonts w:ascii="David" w:hAnsi="David" w:cs="David"/>
        </w:rPr>
      </w:pPr>
      <w:r>
        <w:rPr>
          <w:rFonts w:ascii="David" w:hAnsi="David" w:cs="David" w:hint="cs"/>
          <w:rtl/>
        </w:rPr>
        <w:t>צעדי הגמול צריכים להיות מידתיים, פרופורציונליים ביחס ל</w:t>
      </w:r>
      <w:r w:rsidR="006C4B7D">
        <w:rPr>
          <w:rFonts w:ascii="David" w:hAnsi="David" w:cs="David" w:hint="cs"/>
          <w:rtl/>
        </w:rPr>
        <w:t xml:space="preserve">נזק שנגרם כתוצאה מההפרה של המדינה את </w:t>
      </w:r>
      <w:r w:rsidR="002A04FD">
        <w:rPr>
          <w:rFonts w:ascii="David" w:hAnsi="David" w:cs="David" w:hint="cs"/>
          <w:rtl/>
        </w:rPr>
        <w:t>חובותי</w:t>
      </w:r>
      <w:r w:rsidR="002A04FD">
        <w:rPr>
          <w:rFonts w:ascii="David" w:hAnsi="David" w:cs="David" w:hint="eastAsia"/>
          <w:rtl/>
        </w:rPr>
        <w:t>ה</w:t>
      </w:r>
      <w:r w:rsidR="006C4B7D">
        <w:rPr>
          <w:rFonts w:ascii="David" w:hAnsi="David" w:cs="David" w:hint="cs"/>
          <w:rtl/>
        </w:rPr>
        <w:t xml:space="preserve">. </w:t>
      </w:r>
    </w:p>
    <w:p w14:paraId="0697A83A" w14:textId="27AE0501" w:rsidR="000D5FF7" w:rsidRPr="00051448" w:rsidRDefault="000D5FF7" w:rsidP="00C81A29">
      <w:pPr>
        <w:pStyle w:val="a7"/>
        <w:numPr>
          <w:ilvl w:val="0"/>
          <w:numId w:val="63"/>
        </w:numPr>
        <w:jc w:val="both"/>
        <w:rPr>
          <w:rFonts w:ascii="David" w:hAnsi="David" w:cs="David"/>
        </w:rPr>
      </w:pPr>
      <w:r>
        <w:rPr>
          <w:rFonts w:ascii="David" w:hAnsi="David" w:cs="David" w:hint="cs"/>
          <w:rtl/>
        </w:rPr>
        <w:t xml:space="preserve">יש להפסיק אמצעי הגמול באחת מעת שהמדינה הפוגעת חזרה לציית לחובותיה. </w:t>
      </w:r>
    </w:p>
    <w:p w14:paraId="5E5A4531" w14:textId="3A03D355" w:rsidR="00051448" w:rsidRPr="00051448" w:rsidRDefault="00051448" w:rsidP="00C81A29">
      <w:pPr>
        <w:pStyle w:val="a7"/>
        <w:numPr>
          <w:ilvl w:val="0"/>
          <w:numId w:val="62"/>
        </w:numPr>
        <w:jc w:val="both"/>
        <w:rPr>
          <w:rFonts w:ascii="David" w:hAnsi="David" w:cs="David"/>
        </w:rPr>
      </w:pPr>
      <w:r>
        <w:rPr>
          <w:rFonts w:ascii="David" w:hAnsi="David" w:cs="David" w:hint="cs"/>
          <w:b/>
          <w:bCs/>
          <w:rtl/>
        </w:rPr>
        <w:t>כוח עליון</w:t>
      </w:r>
      <w:r w:rsidR="00087264">
        <w:rPr>
          <w:rFonts w:ascii="David" w:hAnsi="David" w:cs="David" w:hint="cs"/>
          <w:rtl/>
        </w:rPr>
        <w:t xml:space="preserve"> </w:t>
      </w:r>
      <w:r w:rsidR="00087264">
        <w:rPr>
          <w:rFonts w:ascii="David" w:hAnsi="David" w:cs="David"/>
          <w:rtl/>
        </w:rPr>
        <w:t>–</w:t>
      </w:r>
      <w:r w:rsidR="00087264">
        <w:rPr>
          <w:rFonts w:ascii="David" w:hAnsi="David" w:cs="David" w:hint="cs"/>
          <w:rtl/>
        </w:rPr>
        <w:t xml:space="preserve"> </w:t>
      </w:r>
      <w:r w:rsidR="00E960AC">
        <w:rPr>
          <w:rFonts w:ascii="David" w:hAnsi="David" w:cs="David" w:hint="cs"/>
          <w:rtl/>
        </w:rPr>
        <w:t xml:space="preserve">כוח שאי אפשר להתנגד לו או מאורע שלא ניתן לחזותו, שהוא מעבד לשליטת המדינה ושהופך ביצוע החובה לבלתי אפשרי. למשל מטוס שחודר למדינה שאין לו עמה הסכם, אבל עשה זאת בגלל מזג אויר קיצוני, כך המדינה לא תישא באחריות להפרת המרחב </w:t>
      </w:r>
      <w:r w:rsidR="00580F9A">
        <w:rPr>
          <w:rFonts w:ascii="David" w:hAnsi="David" w:cs="David" w:hint="cs"/>
          <w:rtl/>
        </w:rPr>
        <w:t>האוויר</w:t>
      </w:r>
      <w:r w:rsidR="00580F9A">
        <w:rPr>
          <w:rFonts w:ascii="David" w:hAnsi="David" w:cs="David" w:hint="eastAsia"/>
          <w:rtl/>
        </w:rPr>
        <w:t>י</w:t>
      </w:r>
      <w:r w:rsidR="00E960AC">
        <w:rPr>
          <w:rFonts w:ascii="David" w:hAnsi="David" w:cs="David" w:hint="cs"/>
          <w:rtl/>
        </w:rPr>
        <w:t>.</w:t>
      </w:r>
    </w:p>
    <w:p w14:paraId="6ADFAE69" w14:textId="2AFBCD2D" w:rsidR="00051448" w:rsidRPr="00051448" w:rsidRDefault="00051448" w:rsidP="00C81A29">
      <w:pPr>
        <w:pStyle w:val="a7"/>
        <w:numPr>
          <w:ilvl w:val="0"/>
          <w:numId w:val="62"/>
        </w:numPr>
        <w:jc w:val="both"/>
        <w:rPr>
          <w:rFonts w:ascii="David" w:hAnsi="David" w:cs="David"/>
        </w:rPr>
      </w:pPr>
      <w:r>
        <w:rPr>
          <w:rFonts w:ascii="David" w:hAnsi="David" w:cs="David" w:hint="cs"/>
          <w:b/>
          <w:bCs/>
          <w:rtl/>
        </w:rPr>
        <w:t>מצוקה</w:t>
      </w:r>
      <w:r w:rsidR="00B21C97">
        <w:rPr>
          <w:rFonts w:ascii="David" w:hAnsi="David" w:cs="David" w:hint="cs"/>
          <w:rtl/>
        </w:rPr>
        <w:t xml:space="preserve">. </w:t>
      </w:r>
    </w:p>
    <w:p w14:paraId="7A664222" w14:textId="4845413F" w:rsidR="00051448" w:rsidRDefault="00051448" w:rsidP="00C81A29">
      <w:pPr>
        <w:pStyle w:val="a7"/>
        <w:numPr>
          <w:ilvl w:val="0"/>
          <w:numId w:val="62"/>
        </w:numPr>
        <w:jc w:val="both"/>
        <w:rPr>
          <w:rFonts w:ascii="David" w:hAnsi="David" w:cs="David"/>
        </w:rPr>
      </w:pPr>
      <w:r>
        <w:rPr>
          <w:rFonts w:ascii="David" w:hAnsi="David" w:cs="David" w:hint="cs"/>
          <w:b/>
          <w:bCs/>
          <w:rtl/>
        </w:rPr>
        <w:t>צורך</w:t>
      </w:r>
      <w:r w:rsidR="00E960AC">
        <w:rPr>
          <w:rFonts w:ascii="David" w:hAnsi="David" w:cs="David" w:hint="cs"/>
          <w:rtl/>
        </w:rPr>
        <w:t xml:space="preserve"> </w:t>
      </w:r>
      <w:r w:rsidR="00E960AC" w:rsidRPr="00E960AC">
        <w:rPr>
          <w:rFonts w:ascii="David" w:hAnsi="David" w:cs="David"/>
          <w:rtl/>
        </w:rPr>
        <w:t>–</w:t>
      </w:r>
      <w:r w:rsidR="00E960AC" w:rsidRPr="00E960AC">
        <w:rPr>
          <w:rFonts w:ascii="David" w:hAnsi="David" w:cs="David" w:hint="cs"/>
          <w:rtl/>
        </w:rPr>
        <w:t xml:space="preserve"> המדינה לא תישא באחריות להפרה של המשב"ל מקום בו מדובר בפעולה שנועדה להגן על אינטרסים חיוניים שלה. למשל, שמירה על הסדר הציבורי, שמירה על הביטחון</w:t>
      </w:r>
      <w:r w:rsidR="00E960AC">
        <w:rPr>
          <w:rFonts w:ascii="David" w:hAnsi="David" w:cs="David" w:hint="cs"/>
          <w:rtl/>
        </w:rPr>
        <w:t xml:space="preserve">, במצבי משבר כלכלי. </w:t>
      </w:r>
      <w:r w:rsidR="00307226">
        <w:rPr>
          <w:rFonts w:ascii="David" w:hAnsi="David" w:cs="David" w:hint="cs"/>
          <w:rtl/>
        </w:rPr>
        <w:t xml:space="preserve">יש </w:t>
      </w:r>
      <w:r w:rsidR="00307226" w:rsidRPr="00580F9A">
        <w:rPr>
          <w:rFonts w:ascii="David" w:hAnsi="David" w:cs="David" w:hint="cs"/>
          <w:u w:val="single"/>
          <w:rtl/>
        </w:rPr>
        <w:t>מספר תנאים להתקיימות הגנת הצורך</w:t>
      </w:r>
      <w:r w:rsidR="00307226">
        <w:rPr>
          <w:rFonts w:ascii="David" w:hAnsi="David" w:cs="David" w:hint="cs"/>
          <w:rtl/>
        </w:rPr>
        <w:t>:</w:t>
      </w:r>
    </w:p>
    <w:p w14:paraId="2169676C" w14:textId="4DC42011" w:rsidR="00307226" w:rsidRPr="00580F9A" w:rsidRDefault="00307226" w:rsidP="00C81A29">
      <w:pPr>
        <w:pStyle w:val="a7"/>
        <w:numPr>
          <w:ilvl w:val="0"/>
          <w:numId w:val="64"/>
        </w:numPr>
        <w:jc w:val="both"/>
        <w:rPr>
          <w:rFonts w:ascii="David" w:hAnsi="David" w:cs="David"/>
        </w:rPr>
      </w:pPr>
      <w:r w:rsidRPr="00580F9A">
        <w:rPr>
          <w:rFonts w:ascii="David" w:hAnsi="David" w:cs="David" w:hint="cs"/>
          <w:rtl/>
        </w:rPr>
        <w:t xml:space="preserve">זוהי הדרך היחידה למנוע סכנה חמורה ומיידית. </w:t>
      </w:r>
    </w:p>
    <w:p w14:paraId="01F75649" w14:textId="3E7DC2E4" w:rsidR="00307226" w:rsidRDefault="00307226" w:rsidP="00C81A29">
      <w:pPr>
        <w:pStyle w:val="a7"/>
        <w:numPr>
          <w:ilvl w:val="0"/>
          <w:numId w:val="64"/>
        </w:numPr>
        <w:jc w:val="both"/>
        <w:rPr>
          <w:rFonts w:ascii="David" w:hAnsi="David" w:cs="David"/>
        </w:rPr>
      </w:pPr>
      <w:r>
        <w:rPr>
          <w:rFonts w:ascii="David" w:hAnsi="David" w:cs="David" w:hint="cs"/>
          <w:rtl/>
        </w:rPr>
        <w:t xml:space="preserve">הפעולה אינה פוגעת באינטרס חיוני של המדינות כלפיהן החובה מופרת או כלפי הקהילה הבינלאומית. </w:t>
      </w:r>
    </w:p>
    <w:p w14:paraId="1D4B91FA" w14:textId="7D37D0B8" w:rsidR="00307226" w:rsidRDefault="00307226" w:rsidP="00C81A29">
      <w:pPr>
        <w:pStyle w:val="a7"/>
        <w:numPr>
          <w:ilvl w:val="0"/>
          <w:numId w:val="64"/>
        </w:numPr>
        <w:jc w:val="both"/>
        <w:rPr>
          <w:rFonts w:ascii="David" w:hAnsi="David" w:cs="David"/>
        </w:rPr>
      </w:pPr>
      <w:r>
        <w:rPr>
          <w:rFonts w:ascii="David" w:hAnsi="David" w:cs="David" w:hint="cs"/>
          <w:rtl/>
        </w:rPr>
        <w:t xml:space="preserve">המדינה לא תרמה להיווצרות הצורך בהתנהגותה. </w:t>
      </w:r>
    </w:p>
    <w:p w14:paraId="7DE741B6" w14:textId="1215391F" w:rsidR="00780963" w:rsidRDefault="00780963" w:rsidP="00780963">
      <w:pPr>
        <w:ind w:left="360"/>
        <w:jc w:val="both"/>
        <w:rPr>
          <w:rFonts w:ascii="David" w:hAnsi="David" w:cs="David"/>
          <w:rtl/>
        </w:rPr>
      </w:pPr>
      <w:r w:rsidRPr="00417EF1">
        <w:rPr>
          <w:rFonts w:ascii="David" w:hAnsi="David" w:cs="David" w:hint="cs"/>
          <w:u w:val="single"/>
          <w:rtl/>
        </w:rPr>
        <w:t>דוגמה למשבר כלכלי</w:t>
      </w:r>
      <w:r>
        <w:rPr>
          <w:rFonts w:ascii="David" w:hAnsi="David" w:cs="David" w:hint="cs"/>
          <w:rtl/>
        </w:rPr>
        <w:t xml:space="preserve"> </w:t>
      </w:r>
      <w:r>
        <w:rPr>
          <w:rFonts w:ascii="David" w:hAnsi="David" w:cs="David"/>
          <w:rtl/>
        </w:rPr>
        <w:t>–</w:t>
      </w:r>
      <w:r>
        <w:rPr>
          <w:rFonts w:ascii="David" w:hAnsi="David" w:cs="David" w:hint="cs"/>
          <w:rtl/>
        </w:rPr>
        <w:t xml:space="preserve"> בראשית שנות ה2000 פוקד את ארגנטינה משבר כלכלי מאוד גדול. ארגנטינה מלאימה הרבה רכוש של משקיעים זרים שהגיעו אליה, </w:t>
      </w:r>
      <w:r w:rsidR="00737354">
        <w:rPr>
          <w:rFonts w:ascii="David" w:hAnsi="David" w:cs="David" w:hint="cs"/>
          <w:rtl/>
        </w:rPr>
        <w:t xml:space="preserve">ובנוסף היא גם משנה במהירות הבזק הרבה מאוד מהחקיקה שלה באופן שפוגע מאוד במשקיעים זרים. משקיעים זרים </w:t>
      </w:r>
      <w:r w:rsidR="00417EF1">
        <w:rPr>
          <w:rFonts w:ascii="David" w:hAnsi="David" w:cs="David" w:hint="cs"/>
          <w:rtl/>
        </w:rPr>
        <w:t xml:space="preserve">רבים </w:t>
      </w:r>
      <w:r w:rsidR="00737354">
        <w:rPr>
          <w:rFonts w:ascii="David" w:hAnsi="David" w:cs="David" w:hint="cs"/>
          <w:rtl/>
        </w:rPr>
        <w:t>היו מוגנים ע</w:t>
      </w:r>
      <w:r w:rsidR="00417EF1">
        <w:rPr>
          <w:rFonts w:ascii="David" w:hAnsi="David" w:cs="David" w:hint="cs"/>
          <w:rtl/>
        </w:rPr>
        <w:t>"י</w:t>
      </w:r>
      <w:r w:rsidR="00737354">
        <w:rPr>
          <w:rFonts w:ascii="David" w:hAnsi="David" w:cs="David" w:hint="cs"/>
          <w:rtl/>
        </w:rPr>
        <w:t xml:space="preserve"> אמנות השקעה בינלאומיות שמדינות המוצא שלהן חתמו</w:t>
      </w:r>
      <w:r w:rsidR="00417EF1">
        <w:rPr>
          <w:rFonts w:ascii="David" w:hAnsi="David" w:cs="David" w:hint="cs"/>
          <w:rtl/>
        </w:rPr>
        <w:t xml:space="preserve"> עליהן</w:t>
      </w:r>
      <w:r w:rsidR="00737354">
        <w:rPr>
          <w:rFonts w:ascii="David" w:hAnsi="David" w:cs="David" w:hint="cs"/>
          <w:rtl/>
        </w:rPr>
        <w:t xml:space="preserve"> עם ארגנטינה. </w:t>
      </w:r>
      <w:r w:rsidR="00462580">
        <w:rPr>
          <w:rFonts w:ascii="David" w:hAnsi="David" w:cs="David" w:hint="cs"/>
          <w:rtl/>
        </w:rPr>
        <w:t>ברגע שעוברת החקיקה שפוגעת בהם</w:t>
      </w:r>
      <w:r w:rsidR="00417EF1">
        <w:rPr>
          <w:rFonts w:ascii="David" w:hAnsi="David" w:cs="David" w:hint="cs"/>
          <w:rtl/>
        </w:rPr>
        <w:t xml:space="preserve">, המשקיעים הזרים </w:t>
      </w:r>
      <w:r w:rsidR="00462580">
        <w:rPr>
          <w:rFonts w:ascii="David" w:hAnsi="David" w:cs="David" w:hint="cs"/>
          <w:rtl/>
        </w:rPr>
        <w:t xml:space="preserve">פונים לטריבונל הבינלאומי להשקעות ותובעם את ארגנטינה. ארגנטינה טוענת נכון פגעתי בכם, אבל עשיתי את זה תוך כדי שעומדת לי הגנת הצורך </w:t>
      </w:r>
      <w:r w:rsidR="00462580">
        <w:rPr>
          <w:rFonts w:ascii="David" w:hAnsi="David" w:cs="David"/>
          <w:rtl/>
        </w:rPr>
        <w:t>–</w:t>
      </w:r>
      <w:r w:rsidR="00462580">
        <w:rPr>
          <w:rFonts w:ascii="David" w:hAnsi="David" w:cs="David" w:hint="cs"/>
          <w:rtl/>
        </w:rPr>
        <w:t xml:space="preserve"> נקלעתי למשבר כלכלי שמעולם לא נקלעתי אליו, הייתי צריכה להגן על אינטרסים חיוניים שלי</w:t>
      </w:r>
      <w:r w:rsidR="00417EF1">
        <w:rPr>
          <w:rFonts w:ascii="David" w:hAnsi="David" w:cs="David" w:hint="cs"/>
          <w:rtl/>
        </w:rPr>
        <w:t xml:space="preserve">. מה שמעניין הוא </w:t>
      </w:r>
      <w:proofErr w:type="spellStart"/>
      <w:r w:rsidR="00417EF1">
        <w:rPr>
          <w:rFonts w:ascii="David" w:hAnsi="David" w:cs="David" w:hint="cs"/>
          <w:rtl/>
        </w:rPr>
        <w:t>ש</w:t>
      </w:r>
      <w:r w:rsidR="00462580">
        <w:rPr>
          <w:rFonts w:ascii="David" w:hAnsi="David" w:cs="David" w:hint="cs"/>
          <w:rtl/>
        </w:rPr>
        <w:t>הטריבונלים</w:t>
      </w:r>
      <w:proofErr w:type="spellEnd"/>
      <w:r w:rsidR="00462580">
        <w:rPr>
          <w:rFonts w:ascii="David" w:hAnsi="David" w:cs="David" w:hint="cs"/>
          <w:rtl/>
        </w:rPr>
        <w:t xml:space="preserve"> פסקו באופן שונה בתיקים מאוד דומים</w:t>
      </w:r>
      <w:r w:rsidR="00417EF1">
        <w:rPr>
          <w:rFonts w:ascii="David" w:hAnsi="David" w:cs="David" w:hint="cs"/>
          <w:rtl/>
        </w:rPr>
        <w:t xml:space="preserve"> </w:t>
      </w:r>
      <w:r w:rsidR="00417EF1">
        <w:rPr>
          <w:rFonts w:ascii="David" w:hAnsi="David" w:cs="David"/>
          <w:rtl/>
        </w:rPr>
        <w:t>–</w:t>
      </w:r>
      <w:r w:rsidR="00462580">
        <w:rPr>
          <w:rFonts w:ascii="David" w:hAnsi="David" w:cs="David" w:hint="cs"/>
          <w:rtl/>
        </w:rPr>
        <w:t xml:space="preserve"> חלק אימצו את הטענה של ארגנטינה וטענו שאכן עומדת לה הגנת הצורך</w:t>
      </w:r>
      <w:r w:rsidR="00F55BA6">
        <w:rPr>
          <w:rFonts w:ascii="David" w:hAnsi="David" w:cs="David" w:hint="cs"/>
          <w:rtl/>
        </w:rPr>
        <w:t xml:space="preserve"> </w:t>
      </w:r>
      <w:r w:rsidR="00777ED9">
        <w:rPr>
          <w:rFonts w:ascii="David" w:hAnsi="David" w:cs="David" w:hint="cs"/>
          <w:rtl/>
        </w:rPr>
        <w:t xml:space="preserve">ושהיא לא תרמה </w:t>
      </w:r>
      <w:r w:rsidR="00797526">
        <w:rPr>
          <w:rFonts w:ascii="David" w:hAnsi="David" w:cs="David" w:hint="cs"/>
          <w:rtl/>
        </w:rPr>
        <w:t>להיווצרות</w:t>
      </w:r>
      <w:r w:rsidR="00777ED9">
        <w:rPr>
          <w:rFonts w:ascii="David" w:hAnsi="David" w:cs="David" w:hint="cs"/>
          <w:rtl/>
        </w:rPr>
        <w:t xml:space="preserve"> המשבר הכלכלי</w:t>
      </w:r>
      <w:r w:rsidR="00F55BA6">
        <w:rPr>
          <w:rFonts w:ascii="David" w:hAnsi="David" w:cs="David" w:hint="cs"/>
          <w:rtl/>
        </w:rPr>
        <w:t>.</w:t>
      </w:r>
      <w:r w:rsidR="00777ED9">
        <w:rPr>
          <w:rFonts w:ascii="David" w:hAnsi="David" w:cs="David" w:hint="cs"/>
          <w:rtl/>
        </w:rPr>
        <w:t xml:space="preserve"> לעומת זאת</w:t>
      </w:r>
      <w:r w:rsidR="00F55BA6">
        <w:rPr>
          <w:rFonts w:ascii="David" w:hAnsi="David" w:cs="David" w:hint="cs"/>
          <w:rtl/>
        </w:rPr>
        <w:t>,</w:t>
      </w:r>
      <w:r w:rsidR="00777ED9">
        <w:rPr>
          <w:rFonts w:ascii="David" w:hAnsi="David" w:cs="David" w:hint="cs"/>
          <w:rtl/>
        </w:rPr>
        <w:t xml:space="preserve"> טריבונלים אחרים טענו שלא עומדת לה הגנת הצורך כי ההתנהגות הכלכלית שלה תרמה להיווצרות המשבר הכלכלי</w:t>
      </w:r>
      <w:r w:rsidR="00797526">
        <w:rPr>
          <w:rFonts w:ascii="David" w:hAnsi="David" w:cs="David" w:hint="cs"/>
          <w:rtl/>
        </w:rPr>
        <w:t xml:space="preserve"> ולכן </w:t>
      </w:r>
      <w:r w:rsidR="00F55BA6">
        <w:rPr>
          <w:rFonts w:ascii="David" w:hAnsi="David" w:cs="David" w:hint="cs"/>
          <w:rtl/>
        </w:rPr>
        <w:t>עליה</w:t>
      </w:r>
      <w:r w:rsidR="00797526">
        <w:rPr>
          <w:rFonts w:ascii="David" w:hAnsi="David" w:cs="David" w:hint="cs"/>
          <w:rtl/>
        </w:rPr>
        <w:t xml:space="preserve"> לשאת באחריות הבינלאומית על ההפרות של</w:t>
      </w:r>
      <w:r w:rsidR="006641FA">
        <w:rPr>
          <w:rFonts w:ascii="David" w:hAnsi="David" w:cs="David" w:hint="cs"/>
          <w:rtl/>
        </w:rPr>
        <w:t>ה.</w:t>
      </w:r>
      <w:r w:rsidR="00777ED9">
        <w:rPr>
          <w:rFonts w:ascii="David" w:hAnsi="David" w:cs="David" w:hint="cs"/>
          <w:rtl/>
        </w:rPr>
        <w:t xml:space="preserve"> </w:t>
      </w:r>
    </w:p>
    <w:p w14:paraId="2B20C7E3" w14:textId="20053BEF" w:rsidR="007F0E86" w:rsidRPr="007F0E86" w:rsidRDefault="007F0E86" w:rsidP="007F0E86">
      <w:pPr>
        <w:shd w:val="clear" w:color="auto" w:fill="D9E2F3" w:themeFill="accent1" w:themeFillTint="33"/>
        <w:spacing w:line="276" w:lineRule="auto"/>
        <w:jc w:val="center"/>
        <w:rPr>
          <w:rFonts w:ascii="David" w:hAnsi="David" w:cs="David"/>
          <w:b/>
          <w:bCs/>
          <w:u w:val="single"/>
        </w:rPr>
      </w:pPr>
      <w:r w:rsidRPr="007F0E86">
        <w:rPr>
          <w:rFonts w:ascii="David" w:hAnsi="David" w:cs="David" w:hint="cs"/>
          <w:b/>
          <w:bCs/>
          <w:u w:val="single"/>
          <w:rtl/>
        </w:rPr>
        <w:t>ארגונים בינלאומיים</w:t>
      </w:r>
    </w:p>
    <w:p w14:paraId="58E80F2E" w14:textId="2676895F" w:rsidR="00F563EB" w:rsidRDefault="00F563EB" w:rsidP="007F0E86">
      <w:pPr>
        <w:rPr>
          <w:rFonts w:ascii="David" w:hAnsi="David" w:cs="David"/>
          <w:rtl/>
        </w:rPr>
      </w:pPr>
      <w:r>
        <w:rPr>
          <w:rFonts w:ascii="David" w:hAnsi="David" w:cs="David" w:hint="cs"/>
          <w:rtl/>
        </w:rPr>
        <w:t>עם השנים התווספו עוד שחקנים</w:t>
      </w:r>
      <w:r w:rsidR="00842969">
        <w:rPr>
          <w:rFonts w:ascii="David" w:hAnsi="David" w:cs="David" w:hint="cs"/>
          <w:rtl/>
        </w:rPr>
        <w:t xml:space="preserve"> לזירה הבינ"ל, מעבר למדינה. </w:t>
      </w:r>
      <w:r w:rsidR="006A302B">
        <w:rPr>
          <w:rFonts w:ascii="David" w:hAnsi="David" w:cs="David" w:hint="cs"/>
          <w:rtl/>
        </w:rPr>
        <w:t>ארגונים בינלאומיים הם שחקן שהחשיבות שלו בזירה הבינלאומית הולכת וגדלה</w:t>
      </w:r>
      <w:r w:rsidR="00842969">
        <w:rPr>
          <w:rFonts w:ascii="David" w:hAnsi="David" w:cs="David" w:hint="cs"/>
          <w:rtl/>
        </w:rPr>
        <w:t>.</w:t>
      </w:r>
      <w:r w:rsidR="006A302B">
        <w:rPr>
          <w:rFonts w:ascii="David" w:hAnsi="David" w:cs="David" w:hint="cs"/>
          <w:rtl/>
        </w:rPr>
        <w:t xml:space="preserve"> </w:t>
      </w:r>
      <w:r w:rsidR="00842969">
        <w:rPr>
          <w:rFonts w:ascii="David" w:hAnsi="David" w:cs="David" w:hint="cs"/>
          <w:rtl/>
        </w:rPr>
        <w:t>ב</w:t>
      </w:r>
      <w:r w:rsidR="006A302B">
        <w:rPr>
          <w:rFonts w:ascii="David" w:hAnsi="David" w:cs="David" w:hint="cs"/>
          <w:rtl/>
        </w:rPr>
        <w:t>עשרות השנים האחרונות</w:t>
      </w:r>
      <w:r w:rsidR="00842969">
        <w:rPr>
          <w:rFonts w:ascii="David" w:hAnsi="David" w:cs="David" w:hint="cs"/>
          <w:rtl/>
        </w:rPr>
        <w:t>,</w:t>
      </w:r>
      <w:r w:rsidR="006A302B">
        <w:rPr>
          <w:rFonts w:ascii="David" w:hAnsi="David" w:cs="David" w:hint="cs"/>
          <w:rtl/>
        </w:rPr>
        <w:t xml:space="preserve"> מאז מלחמת העולם </w:t>
      </w:r>
      <w:r w:rsidR="00A04E02">
        <w:rPr>
          <w:rFonts w:ascii="David" w:hAnsi="David" w:cs="David" w:hint="cs"/>
          <w:rtl/>
        </w:rPr>
        <w:t>השניי</w:t>
      </w:r>
      <w:r w:rsidR="00A04E02">
        <w:rPr>
          <w:rFonts w:ascii="David" w:hAnsi="David" w:cs="David" w:hint="eastAsia"/>
          <w:rtl/>
        </w:rPr>
        <w:t>ה</w:t>
      </w:r>
      <w:r w:rsidR="006A302B">
        <w:rPr>
          <w:rFonts w:ascii="David" w:hAnsi="David" w:cs="David" w:hint="cs"/>
          <w:rtl/>
        </w:rPr>
        <w:t xml:space="preserve"> היה גידול אדיר במספר הארגונים הבינלאומיים. </w:t>
      </w:r>
    </w:p>
    <w:p w14:paraId="4F2C6A7E" w14:textId="60C40168" w:rsidR="006A302B" w:rsidRDefault="00FC3D93" w:rsidP="00515C68">
      <w:pPr>
        <w:rPr>
          <w:rFonts w:ascii="David" w:hAnsi="David" w:cs="David"/>
          <w:rtl/>
        </w:rPr>
      </w:pPr>
      <w:r w:rsidRPr="00842969">
        <w:rPr>
          <w:rFonts w:ascii="David" w:hAnsi="David" w:cs="David" w:hint="cs"/>
          <w:b/>
          <w:bCs/>
          <w:rtl/>
        </w:rPr>
        <w:t>חוק הצפיפות של</w:t>
      </w:r>
      <w:r>
        <w:rPr>
          <w:rFonts w:ascii="David" w:hAnsi="David" w:cs="David" w:hint="cs"/>
          <w:rtl/>
        </w:rPr>
        <w:t xml:space="preserve"> </w:t>
      </w:r>
      <w:r w:rsidRPr="00842969">
        <w:rPr>
          <w:rFonts w:ascii="David" w:hAnsi="David" w:cs="David" w:hint="cs"/>
          <w:b/>
          <w:bCs/>
          <w:color w:val="00B050"/>
          <w:rtl/>
        </w:rPr>
        <w:t>אבי-סאאב</w:t>
      </w:r>
      <w:r w:rsidR="00842969" w:rsidRPr="00842969">
        <w:rPr>
          <w:rFonts w:ascii="David" w:hAnsi="David" w:cs="David" w:hint="cs"/>
          <w:rtl/>
        </w:rPr>
        <w:t>, אחד המלומדים הבינ"ל הבולטים</w:t>
      </w:r>
      <w:r w:rsidR="00842969" w:rsidRPr="00842969">
        <w:rPr>
          <w:rFonts w:ascii="David" w:hAnsi="David" w:cs="David" w:hint="cs"/>
          <w:b/>
          <w:bCs/>
          <w:rtl/>
        </w:rPr>
        <w:t xml:space="preserve"> </w:t>
      </w:r>
      <w:r>
        <w:rPr>
          <w:rFonts w:ascii="David" w:hAnsi="David" w:cs="David" w:hint="cs"/>
          <w:rtl/>
        </w:rPr>
        <w:t xml:space="preserve">(1999): </w:t>
      </w:r>
      <w:r w:rsidR="00F96AD1">
        <w:rPr>
          <w:rFonts w:ascii="David" w:hAnsi="David" w:cs="David" w:hint="cs"/>
          <w:rtl/>
        </w:rPr>
        <w:t>"</w:t>
      </w:r>
      <w:r>
        <w:rPr>
          <w:rFonts w:ascii="David" w:hAnsi="David" w:cs="David" w:hint="cs"/>
          <w:rtl/>
        </w:rPr>
        <w:t>כל רמה של צפיפות נורמטיבית</w:t>
      </w:r>
      <w:r w:rsidR="007508C0">
        <w:rPr>
          <w:rFonts w:ascii="David" w:hAnsi="David" w:cs="David" w:hint="cs"/>
          <w:rtl/>
        </w:rPr>
        <w:t xml:space="preserve"> בזירה הבינלאומית</w:t>
      </w:r>
      <w:r>
        <w:rPr>
          <w:rFonts w:ascii="David" w:hAnsi="David" w:cs="David" w:hint="cs"/>
          <w:rtl/>
        </w:rPr>
        <w:t xml:space="preserve"> מחייבת רמה מתאימה של צפיפות מוסדית</w:t>
      </w:r>
      <w:r w:rsidR="00F96AD1">
        <w:rPr>
          <w:rFonts w:ascii="David" w:hAnsi="David" w:cs="David" w:hint="cs"/>
          <w:rtl/>
        </w:rPr>
        <w:t>"</w:t>
      </w:r>
      <w:r>
        <w:rPr>
          <w:rFonts w:ascii="David" w:hAnsi="David" w:cs="David" w:hint="cs"/>
          <w:rtl/>
        </w:rPr>
        <w:t xml:space="preserve">. </w:t>
      </w:r>
      <w:r w:rsidR="007508C0">
        <w:rPr>
          <w:rFonts w:ascii="David" w:hAnsi="David" w:cs="David" w:hint="cs"/>
          <w:rtl/>
        </w:rPr>
        <w:t>במילים אחרות, הוא אומר שעל רקע הריבוי האדיר של הנורמות במשב"ל, בפרט מאז שנות ה90</w:t>
      </w:r>
      <w:r w:rsidR="000803AA">
        <w:rPr>
          <w:rFonts w:ascii="David" w:hAnsi="David" w:cs="David" w:hint="cs"/>
          <w:rtl/>
        </w:rPr>
        <w:t xml:space="preserve">, </w:t>
      </w:r>
      <w:r w:rsidR="007508C0">
        <w:rPr>
          <w:rFonts w:ascii="David" w:hAnsi="David" w:cs="David" w:hint="cs"/>
          <w:rtl/>
        </w:rPr>
        <w:t>וההתפשטות של המשב"ל בתחומים שבעבר המשפט המדינתי היה מסדיר אותם (דיני השקעות, סביבה, וכדומה)</w:t>
      </w:r>
      <w:r w:rsidR="000803AA">
        <w:rPr>
          <w:rFonts w:ascii="David" w:hAnsi="David" w:cs="David" w:hint="cs"/>
          <w:rtl/>
        </w:rPr>
        <w:t xml:space="preserve">, </w:t>
      </w:r>
      <w:r w:rsidR="00C93E59">
        <w:rPr>
          <w:rFonts w:ascii="David" w:hAnsi="David" w:cs="David" w:hint="cs"/>
          <w:rtl/>
        </w:rPr>
        <w:t xml:space="preserve">באופן בלתי נמנע היינו עדים לצפיפות הולכת וגוברת גם ברמה המוסדית. </w:t>
      </w:r>
      <w:r w:rsidR="00A04E02">
        <w:rPr>
          <w:rFonts w:ascii="David" w:hAnsi="David" w:cs="David" w:hint="cs"/>
          <w:rtl/>
        </w:rPr>
        <w:t xml:space="preserve">למה צריך היה גם רמה מוסדית תואמת? </w:t>
      </w:r>
      <w:r w:rsidR="00CC700E">
        <w:rPr>
          <w:rFonts w:ascii="David" w:hAnsi="David" w:cs="David" w:hint="cs"/>
          <w:rtl/>
        </w:rPr>
        <w:t xml:space="preserve">כדי לנהל את </w:t>
      </w:r>
      <w:r w:rsidR="000803AA">
        <w:rPr>
          <w:rFonts w:ascii="David" w:hAnsi="David" w:cs="David" w:hint="cs"/>
          <w:rtl/>
        </w:rPr>
        <w:t>האדמיניסטרצי</w:t>
      </w:r>
      <w:r w:rsidR="000803AA">
        <w:rPr>
          <w:rFonts w:ascii="David" w:hAnsi="David" w:cs="David" w:hint="eastAsia"/>
          <w:rtl/>
        </w:rPr>
        <w:t>ה</w:t>
      </w:r>
      <w:r w:rsidR="00CC700E">
        <w:rPr>
          <w:rFonts w:ascii="David" w:hAnsi="David" w:cs="David" w:hint="cs"/>
          <w:rtl/>
        </w:rPr>
        <w:t xml:space="preserve"> של ההסדרים הבינלאומיים וגם לאכוף את העושר הרב של הדינים הבינלאומיים. חוק הצפיפות הזה מתייחס לצפיפות המוסדית ההולכת וגוברת בזירה הבינלאומית שבה אנו רואים יותר ארגונים בינלאומיים וגם יותר מוסדות שיפוט בינלאומיים. </w:t>
      </w:r>
    </w:p>
    <w:p w14:paraId="417ADB5B" w14:textId="0A746206" w:rsidR="00FD032B" w:rsidRDefault="00FD032B" w:rsidP="00515C68">
      <w:pPr>
        <w:rPr>
          <w:rFonts w:ascii="David" w:hAnsi="David" w:cs="David"/>
          <w:rtl/>
        </w:rPr>
      </w:pPr>
      <w:r>
        <w:rPr>
          <w:rFonts w:ascii="David" w:hAnsi="David" w:cs="David" w:hint="cs"/>
          <w:rtl/>
        </w:rPr>
        <w:t xml:space="preserve">הריבוי הזה של ארגונים בינלאומיים הוא לא רק מספרי, הוא גם ברמת האיכות. לאורך ציר הזמן אנו רואים שהסמכויות של ארגונים </w:t>
      </w:r>
      <w:r w:rsidR="007D4B4E">
        <w:rPr>
          <w:rFonts w:ascii="David" w:hAnsi="David" w:cs="David" w:hint="cs"/>
          <w:rtl/>
        </w:rPr>
        <w:t>בינלאומיי</w:t>
      </w:r>
      <w:r w:rsidR="007D4B4E">
        <w:rPr>
          <w:rFonts w:ascii="David" w:hAnsi="David" w:cs="David" w:hint="eastAsia"/>
          <w:rtl/>
        </w:rPr>
        <w:t>ם</w:t>
      </w:r>
      <w:r>
        <w:rPr>
          <w:rFonts w:ascii="David" w:hAnsi="David" w:cs="David" w:hint="cs"/>
          <w:rtl/>
        </w:rPr>
        <w:t xml:space="preserve"> הולכות ומתרחבות. </w:t>
      </w:r>
      <w:r w:rsidR="001019DF">
        <w:rPr>
          <w:rFonts w:ascii="David" w:hAnsi="David" w:cs="David" w:hint="cs"/>
          <w:rtl/>
        </w:rPr>
        <w:t xml:space="preserve">לכן, </w:t>
      </w:r>
      <w:r w:rsidR="00791878">
        <w:rPr>
          <w:rFonts w:ascii="David" w:hAnsi="David" w:cs="David" w:hint="cs"/>
          <w:rtl/>
        </w:rPr>
        <w:t>מה שקורה,</w:t>
      </w:r>
      <w:r w:rsidR="001019DF">
        <w:rPr>
          <w:rFonts w:ascii="David" w:hAnsi="David" w:cs="David" w:hint="cs"/>
          <w:rtl/>
        </w:rPr>
        <w:t xml:space="preserve"> בפרט ב25 שנים האחרונות, </w:t>
      </w:r>
      <w:r w:rsidR="00791878">
        <w:rPr>
          <w:rFonts w:ascii="David" w:hAnsi="David" w:cs="David" w:hint="cs"/>
          <w:rtl/>
        </w:rPr>
        <w:t>הוא ש</w:t>
      </w:r>
      <w:r w:rsidR="001019DF">
        <w:rPr>
          <w:rFonts w:ascii="David" w:hAnsi="David" w:cs="David" w:hint="cs"/>
          <w:rtl/>
        </w:rPr>
        <w:t>מתחיל להתקבע מונח של ממשל גלובלי. יש לנו ערב רב של מוסדות בינלאומיים, שמסדירים היבטים מאוד מאוד משמעותיים בחיים שלנו, הרבה פעמים בלי שבכלל נדע שמוסד בינלאומי עושה זאת. לכן, היום אנו מדברים לא רק על ממשל בתוך מדינה שכל אחד כפוף לו, אלא על ממשל הרבה יותר מפוזר (</w:t>
      </w:r>
      <w:r w:rsidR="00791878">
        <w:rPr>
          <w:rFonts w:ascii="David" w:hAnsi="David" w:cs="David" w:hint="cs"/>
          <w:rtl/>
        </w:rPr>
        <w:t xml:space="preserve">לא על </w:t>
      </w:r>
      <w:r w:rsidR="001019DF">
        <w:rPr>
          <w:rFonts w:ascii="David" w:hAnsi="David" w:cs="David" w:hint="cs"/>
          <w:rtl/>
        </w:rPr>
        <w:t xml:space="preserve"> ממשלה מרכזית פורמלית), </w:t>
      </w:r>
      <w:r w:rsidR="00B258E8">
        <w:rPr>
          <w:rFonts w:ascii="David" w:hAnsi="David" w:cs="David" w:hint="cs"/>
          <w:rtl/>
        </w:rPr>
        <w:t xml:space="preserve">שמורכב מהרבה ארגונים בינלאומיים. </w:t>
      </w:r>
    </w:p>
    <w:p w14:paraId="5AE63DBC" w14:textId="5CAA7A07" w:rsidR="00B258E8" w:rsidRDefault="00B258E8" w:rsidP="00515C68">
      <w:pPr>
        <w:rPr>
          <w:rFonts w:ascii="David" w:hAnsi="David" w:cs="David"/>
          <w:rtl/>
        </w:rPr>
      </w:pPr>
      <w:r w:rsidRPr="00445D9A">
        <w:rPr>
          <w:rFonts w:ascii="David" w:hAnsi="David" w:cs="David" w:hint="cs"/>
          <w:u w:val="single"/>
          <w:rtl/>
        </w:rPr>
        <w:t>נאיר כמה היבטים חשובים במיוחד בארגונים בינלאומיים</w:t>
      </w:r>
      <w:r>
        <w:rPr>
          <w:rFonts w:ascii="David" w:hAnsi="David" w:cs="David" w:hint="cs"/>
          <w:rtl/>
        </w:rPr>
        <w:t>:</w:t>
      </w:r>
    </w:p>
    <w:p w14:paraId="2D2E842C" w14:textId="77777777" w:rsidR="00C67F62" w:rsidRDefault="00B258E8" w:rsidP="00C81A29">
      <w:pPr>
        <w:pStyle w:val="a7"/>
        <w:numPr>
          <w:ilvl w:val="0"/>
          <w:numId w:val="65"/>
        </w:numPr>
        <w:rPr>
          <w:rFonts w:ascii="David" w:hAnsi="David" w:cs="David"/>
        </w:rPr>
      </w:pPr>
      <w:r w:rsidRPr="00B520B4">
        <w:rPr>
          <w:rFonts w:ascii="David" w:hAnsi="David" w:cs="David" w:hint="cs"/>
          <w:b/>
          <w:bCs/>
          <w:rtl/>
        </w:rPr>
        <w:lastRenderedPageBreak/>
        <w:t>פונקציה</w:t>
      </w:r>
      <w:r>
        <w:rPr>
          <w:rFonts w:ascii="David" w:hAnsi="David" w:cs="David" w:hint="cs"/>
          <w:rtl/>
        </w:rPr>
        <w:t xml:space="preserve"> </w:t>
      </w:r>
      <w:r>
        <w:rPr>
          <w:rFonts w:ascii="David" w:hAnsi="David" w:cs="David"/>
          <w:rtl/>
        </w:rPr>
        <w:t>–</w:t>
      </w:r>
      <w:r>
        <w:rPr>
          <w:rFonts w:ascii="David" w:hAnsi="David" w:cs="David" w:hint="cs"/>
          <w:rtl/>
        </w:rPr>
        <w:t xml:space="preserve"> </w:t>
      </w:r>
    </w:p>
    <w:p w14:paraId="4E7307DF" w14:textId="77777777" w:rsidR="00C67F62" w:rsidRDefault="00B258E8" w:rsidP="00C67F62">
      <w:pPr>
        <w:rPr>
          <w:rFonts w:ascii="David" w:hAnsi="David" w:cs="David"/>
          <w:u w:val="single"/>
          <w:rtl/>
        </w:rPr>
      </w:pPr>
      <w:r w:rsidRPr="00C67F62">
        <w:rPr>
          <w:rFonts w:ascii="David" w:hAnsi="David" w:cs="David" w:hint="cs"/>
          <w:rtl/>
        </w:rPr>
        <w:t>יש ארגונים, הבולט שבהם הוא האו"ם</w:t>
      </w:r>
      <w:r w:rsidR="00C67F62">
        <w:rPr>
          <w:rFonts w:ascii="David" w:hAnsi="David" w:cs="David" w:hint="cs"/>
          <w:rtl/>
        </w:rPr>
        <w:t>,</w:t>
      </w:r>
      <w:r w:rsidRPr="00C67F62">
        <w:rPr>
          <w:rFonts w:ascii="David" w:hAnsi="David" w:cs="David" w:hint="cs"/>
          <w:rtl/>
        </w:rPr>
        <w:t xml:space="preserve"> להם סמכויות בתחומים מאוד נרחבים</w:t>
      </w:r>
      <w:r w:rsidR="00C67F62">
        <w:rPr>
          <w:rFonts w:ascii="David" w:hAnsi="David" w:cs="David" w:hint="cs"/>
          <w:rtl/>
        </w:rPr>
        <w:t xml:space="preserve"> </w:t>
      </w:r>
      <w:r w:rsidR="00C67F62">
        <w:rPr>
          <w:rFonts w:ascii="David" w:hAnsi="David" w:cs="David"/>
          <w:rtl/>
        </w:rPr>
        <w:t>–</w:t>
      </w:r>
      <w:r w:rsidR="00C67F62">
        <w:rPr>
          <w:rFonts w:ascii="David" w:hAnsi="David" w:cs="David" w:hint="cs"/>
          <w:rtl/>
        </w:rPr>
        <w:t xml:space="preserve"> </w:t>
      </w:r>
      <w:r w:rsidRPr="00C67F62">
        <w:rPr>
          <w:rFonts w:ascii="David" w:hAnsi="David" w:cs="David" w:hint="cs"/>
          <w:rtl/>
        </w:rPr>
        <w:t xml:space="preserve">שלום, ביטחון, כלכלה, סביבה </w:t>
      </w:r>
      <w:r w:rsidR="006E3371" w:rsidRPr="00C67F62">
        <w:rPr>
          <w:rFonts w:ascii="David" w:hAnsi="David" w:cs="David" w:hint="cs"/>
          <w:rtl/>
        </w:rPr>
        <w:t>וכו</w:t>
      </w:r>
      <w:r w:rsidR="006E3371" w:rsidRPr="00C67F62">
        <w:rPr>
          <w:rFonts w:ascii="David" w:hAnsi="David" w:cs="David"/>
          <w:rtl/>
        </w:rPr>
        <w:t>'</w:t>
      </w:r>
      <w:r w:rsidRPr="00C67F62">
        <w:rPr>
          <w:rFonts w:ascii="David" w:hAnsi="David" w:cs="David" w:hint="cs"/>
          <w:rtl/>
        </w:rPr>
        <w:t xml:space="preserve">. </w:t>
      </w:r>
      <w:r w:rsidR="00C67F62">
        <w:rPr>
          <w:rFonts w:ascii="David" w:hAnsi="David" w:cs="David" w:hint="cs"/>
          <w:rtl/>
        </w:rPr>
        <w:t>אולם,</w:t>
      </w:r>
      <w:r w:rsidRPr="00C67F62">
        <w:rPr>
          <w:rFonts w:ascii="David" w:hAnsi="David" w:cs="David" w:hint="cs"/>
          <w:rtl/>
        </w:rPr>
        <w:t xml:space="preserve"> הרוב המוחלט של ארגונים בינלאומיים הם </w:t>
      </w:r>
      <w:r w:rsidR="00C2798F" w:rsidRPr="00C67F62">
        <w:rPr>
          <w:rFonts w:ascii="David" w:hAnsi="David" w:cs="David" w:hint="cs"/>
          <w:rtl/>
        </w:rPr>
        <w:t>סקטוריאליי</w:t>
      </w:r>
      <w:r w:rsidR="00C2798F" w:rsidRPr="00C67F62">
        <w:rPr>
          <w:rFonts w:ascii="David" w:hAnsi="David" w:cs="David" w:hint="eastAsia"/>
          <w:rtl/>
        </w:rPr>
        <w:t>ם</w:t>
      </w:r>
      <w:r w:rsidRPr="00C67F62">
        <w:rPr>
          <w:rFonts w:ascii="David" w:hAnsi="David" w:cs="David" w:hint="cs"/>
          <w:rtl/>
        </w:rPr>
        <w:t xml:space="preserve">. </w:t>
      </w:r>
      <w:r w:rsidR="00C67F62">
        <w:rPr>
          <w:rFonts w:ascii="David" w:hAnsi="David" w:cs="David" w:hint="cs"/>
          <w:u w:val="single"/>
          <w:rtl/>
        </w:rPr>
        <w:t>דוגמאות</w:t>
      </w:r>
      <w:r w:rsidR="00C67F62" w:rsidRPr="00CE17E6">
        <w:rPr>
          <w:rFonts w:ascii="David" w:hAnsi="David" w:cs="David" w:hint="cs"/>
          <w:rtl/>
        </w:rPr>
        <w:t>:</w:t>
      </w:r>
    </w:p>
    <w:p w14:paraId="45E4CA76" w14:textId="77777777" w:rsidR="00C67F62" w:rsidRDefault="008B33CE" w:rsidP="00C81A29">
      <w:pPr>
        <w:pStyle w:val="a7"/>
        <w:numPr>
          <w:ilvl w:val="0"/>
          <w:numId w:val="71"/>
        </w:numPr>
        <w:rPr>
          <w:rFonts w:ascii="David" w:hAnsi="David" w:cs="David"/>
        </w:rPr>
      </w:pPr>
      <w:r w:rsidRPr="00C67F62">
        <w:rPr>
          <w:rFonts w:ascii="David" w:hAnsi="David" w:cs="David" w:hint="cs"/>
          <w:b/>
          <w:bCs/>
        </w:rPr>
        <w:t>WTO</w:t>
      </w:r>
      <w:r w:rsidRPr="00C67F62">
        <w:rPr>
          <w:rFonts w:ascii="David" w:hAnsi="David" w:cs="David" w:hint="cs"/>
          <w:rtl/>
        </w:rPr>
        <w:t xml:space="preserve"> </w:t>
      </w:r>
      <w:r w:rsidRPr="00C67F62">
        <w:rPr>
          <w:rFonts w:ascii="David" w:hAnsi="David" w:cs="David"/>
          <w:rtl/>
        </w:rPr>
        <w:t>–</w:t>
      </w:r>
      <w:r w:rsidRPr="00C67F62">
        <w:rPr>
          <w:rFonts w:ascii="David" w:hAnsi="David" w:cs="David" w:hint="cs"/>
          <w:rtl/>
        </w:rPr>
        <w:t xml:space="preserve"> ארגון הסחר העולמי. הוא הרגולטור של הסחר הבינלאומי. </w:t>
      </w:r>
    </w:p>
    <w:p w14:paraId="5E776F6A" w14:textId="77777777" w:rsidR="00CE17E6" w:rsidRDefault="00F821B3" w:rsidP="00C81A29">
      <w:pPr>
        <w:pStyle w:val="a7"/>
        <w:numPr>
          <w:ilvl w:val="0"/>
          <w:numId w:val="71"/>
        </w:numPr>
        <w:rPr>
          <w:rFonts w:ascii="David" w:hAnsi="David" w:cs="David"/>
        </w:rPr>
      </w:pPr>
      <w:r w:rsidRPr="00C67F62">
        <w:rPr>
          <w:rFonts w:ascii="David" w:hAnsi="David" w:cs="David" w:hint="cs"/>
          <w:b/>
          <w:bCs/>
          <w:rtl/>
        </w:rPr>
        <w:t>ארגון נטו</w:t>
      </w:r>
      <w:r w:rsidR="00C67F62">
        <w:rPr>
          <w:rFonts w:ascii="David" w:hAnsi="David" w:cs="David" w:hint="cs"/>
          <w:rtl/>
        </w:rPr>
        <w:t xml:space="preserve"> </w:t>
      </w:r>
      <w:r w:rsidR="00C67F62">
        <w:rPr>
          <w:rFonts w:ascii="David" w:hAnsi="David" w:cs="David"/>
          <w:rtl/>
        </w:rPr>
        <w:t>–</w:t>
      </w:r>
      <w:r w:rsidR="00C67F62">
        <w:rPr>
          <w:rFonts w:ascii="David" w:hAnsi="David" w:cs="David" w:hint="cs"/>
          <w:rtl/>
        </w:rPr>
        <w:t xml:space="preserve"> </w:t>
      </w:r>
      <w:r w:rsidRPr="00C67F62">
        <w:rPr>
          <w:rFonts w:ascii="David" w:hAnsi="David" w:cs="David" w:hint="cs"/>
          <w:rtl/>
        </w:rPr>
        <w:t>ברית של כמה מדינות שהתאגדו יחד ואמרו שאם אחת תהיה תחת איום בטחוני, כולנו נבוא לעזר</w:t>
      </w:r>
      <w:r w:rsidR="00CE17E6">
        <w:rPr>
          <w:rFonts w:ascii="David" w:hAnsi="David" w:cs="David" w:hint="cs"/>
          <w:rtl/>
        </w:rPr>
        <w:t>, בעצם מדובר ב</w:t>
      </w:r>
      <w:r w:rsidR="00CF6B9F" w:rsidRPr="00C67F62">
        <w:rPr>
          <w:rFonts w:ascii="David" w:hAnsi="David" w:cs="David" w:hint="cs"/>
          <w:rtl/>
        </w:rPr>
        <w:t xml:space="preserve">ארגון בתחום הביטחון. </w:t>
      </w:r>
    </w:p>
    <w:p w14:paraId="307FB9F6" w14:textId="77777777" w:rsidR="00CE17E6" w:rsidRDefault="0075260E" w:rsidP="00C81A29">
      <w:pPr>
        <w:pStyle w:val="a7"/>
        <w:numPr>
          <w:ilvl w:val="0"/>
          <w:numId w:val="71"/>
        </w:numPr>
        <w:rPr>
          <w:rFonts w:ascii="David" w:hAnsi="David" w:cs="David"/>
        </w:rPr>
      </w:pPr>
      <w:r w:rsidRPr="00CE17E6">
        <w:rPr>
          <w:rFonts w:ascii="David" w:hAnsi="David" w:cs="David" w:hint="cs"/>
          <w:b/>
          <w:bCs/>
          <w:rtl/>
        </w:rPr>
        <w:t>איגוד הבריאות העולמי</w:t>
      </w:r>
      <w:r w:rsidR="00CE17E6">
        <w:rPr>
          <w:rFonts w:ascii="David" w:hAnsi="David" w:cs="David" w:hint="cs"/>
          <w:rtl/>
        </w:rPr>
        <w:t xml:space="preserve"> </w:t>
      </w:r>
      <w:r w:rsidR="00CE17E6">
        <w:rPr>
          <w:rFonts w:ascii="David" w:hAnsi="David" w:cs="David"/>
          <w:rtl/>
        </w:rPr>
        <w:t>–</w:t>
      </w:r>
      <w:r w:rsidRPr="00C67F62">
        <w:rPr>
          <w:rFonts w:ascii="David" w:hAnsi="David" w:cs="David" w:hint="cs"/>
          <w:rtl/>
        </w:rPr>
        <w:t xml:space="preserve"> ממוקד בתחום הבריאות. שיתוף פעולה הוא קריטי בעולם הבריאות, כי וירוס לא מבחין בין גבולות (כמו </w:t>
      </w:r>
      <w:proofErr w:type="spellStart"/>
      <w:r w:rsidRPr="00C67F62">
        <w:rPr>
          <w:rFonts w:ascii="David" w:hAnsi="David" w:cs="David" w:hint="cs"/>
          <w:rtl/>
        </w:rPr>
        <w:t>מגיפת</w:t>
      </w:r>
      <w:proofErr w:type="spellEnd"/>
      <w:r w:rsidRPr="00C67F62">
        <w:rPr>
          <w:rFonts w:ascii="David" w:hAnsi="David" w:cs="David" w:hint="cs"/>
          <w:rtl/>
        </w:rPr>
        <w:t xml:space="preserve"> הקורונה). </w:t>
      </w:r>
      <w:r w:rsidR="00F43F37" w:rsidRPr="00C67F62">
        <w:rPr>
          <w:rFonts w:ascii="David" w:hAnsi="David" w:cs="David" w:hint="cs"/>
          <w:rtl/>
        </w:rPr>
        <w:t>לכן חייבים ארגון בינלאומי שאליו יהיו חובות דיווח</w:t>
      </w:r>
      <w:r w:rsidR="00CE17E6">
        <w:rPr>
          <w:rFonts w:ascii="David" w:hAnsi="David" w:cs="David" w:hint="cs"/>
          <w:rtl/>
        </w:rPr>
        <w:t xml:space="preserve">. </w:t>
      </w:r>
      <w:r w:rsidR="00F43F37" w:rsidRPr="00C67F62">
        <w:rPr>
          <w:rFonts w:ascii="David" w:hAnsi="David" w:cs="David" w:hint="cs"/>
          <w:rtl/>
        </w:rPr>
        <w:t xml:space="preserve">הארגון הזה גם חותם על אמנות </w:t>
      </w:r>
      <w:r w:rsidR="00F43F37" w:rsidRPr="00C67F62">
        <w:rPr>
          <w:rFonts w:ascii="David" w:hAnsi="David" w:cs="David"/>
          <w:rtl/>
        </w:rPr>
        <w:t>–</w:t>
      </w:r>
      <w:r w:rsidR="00F43F37" w:rsidRPr="00C67F62">
        <w:rPr>
          <w:rFonts w:ascii="David" w:hAnsi="David" w:cs="David" w:hint="cs"/>
          <w:rtl/>
        </w:rPr>
        <w:t xml:space="preserve"> אמנה שמנסה להביא לצמצום העישון בעולם</w:t>
      </w:r>
      <w:r w:rsidR="00802E33" w:rsidRPr="00C67F62">
        <w:rPr>
          <w:rFonts w:ascii="David" w:hAnsi="David" w:cs="David" w:hint="cs"/>
          <w:rtl/>
        </w:rPr>
        <w:t>.</w:t>
      </w:r>
      <w:r w:rsidR="000D26B0" w:rsidRPr="00C67F62">
        <w:rPr>
          <w:rFonts w:ascii="David" w:hAnsi="David" w:cs="David" w:hint="cs"/>
          <w:rtl/>
        </w:rPr>
        <w:t xml:space="preserve"> </w:t>
      </w:r>
    </w:p>
    <w:p w14:paraId="7311A38E" w14:textId="77777777" w:rsidR="00CE17E6" w:rsidRDefault="000D26B0" w:rsidP="00C81A29">
      <w:pPr>
        <w:pStyle w:val="a7"/>
        <w:numPr>
          <w:ilvl w:val="0"/>
          <w:numId w:val="71"/>
        </w:numPr>
        <w:rPr>
          <w:rFonts w:ascii="David" w:hAnsi="David" w:cs="David"/>
        </w:rPr>
      </w:pPr>
      <w:r w:rsidRPr="00CE17E6">
        <w:rPr>
          <w:rFonts w:ascii="David" w:hAnsi="David" w:cs="David" w:hint="cs"/>
          <w:b/>
          <w:bCs/>
          <w:rtl/>
        </w:rPr>
        <w:t>ארגון העבודה העולמי</w:t>
      </w:r>
      <w:r w:rsidRPr="00C67F62">
        <w:rPr>
          <w:rFonts w:ascii="David" w:hAnsi="David" w:cs="David" w:hint="cs"/>
          <w:rtl/>
        </w:rPr>
        <w:t xml:space="preserve"> </w:t>
      </w:r>
      <w:r w:rsidR="00CE17E6">
        <w:rPr>
          <w:rFonts w:ascii="David" w:hAnsi="David" w:cs="David"/>
          <w:rtl/>
        </w:rPr>
        <w:t>–</w:t>
      </w:r>
      <w:r w:rsidR="00CE17E6">
        <w:rPr>
          <w:rFonts w:ascii="David" w:hAnsi="David" w:cs="David" w:hint="cs"/>
          <w:rtl/>
        </w:rPr>
        <w:t xml:space="preserve"> יוצר</w:t>
      </w:r>
      <w:r w:rsidRPr="00C67F62">
        <w:rPr>
          <w:rFonts w:ascii="David" w:hAnsi="David" w:cs="David" w:hint="cs"/>
          <w:rtl/>
        </w:rPr>
        <w:t xml:space="preserve"> סטנדרטים בתחום העבודה.</w:t>
      </w:r>
    </w:p>
    <w:p w14:paraId="23D5F22A" w14:textId="051A2295" w:rsidR="00B258E8" w:rsidRPr="00C67F62" w:rsidRDefault="000043D1" w:rsidP="00C81A29">
      <w:pPr>
        <w:pStyle w:val="a7"/>
        <w:numPr>
          <w:ilvl w:val="0"/>
          <w:numId w:val="71"/>
        </w:numPr>
        <w:rPr>
          <w:rFonts w:ascii="David" w:hAnsi="David" w:cs="David"/>
        </w:rPr>
      </w:pPr>
      <w:r w:rsidRPr="00CE17E6">
        <w:rPr>
          <w:rFonts w:ascii="David" w:hAnsi="David" w:cs="David" w:hint="cs"/>
          <w:b/>
          <w:bCs/>
        </w:rPr>
        <w:t>WIPO</w:t>
      </w:r>
      <w:r w:rsidRPr="00C67F62">
        <w:rPr>
          <w:rFonts w:ascii="David" w:hAnsi="David" w:cs="David" w:hint="cs"/>
          <w:rtl/>
        </w:rPr>
        <w:t xml:space="preserve"> </w:t>
      </w:r>
      <w:r w:rsidRPr="00C67F62">
        <w:rPr>
          <w:rFonts w:ascii="David" w:hAnsi="David" w:cs="David"/>
          <w:rtl/>
        </w:rPr>
        <w:t>–</w:t>
      </w:r>
      <w:r w:rsidRPr="00C67F62">
        <w:rPr>
          <w:rFonts w:ascii="David" w:hAnsi="David" w:cs="David" w:hint="cs"/>
          <w:rtl/>
        </w:rPr>
        <w:t xml:space="preserve"> ארגון בינ"ל לקניין רוחני. </w:t>
      </w:r>
    </w:p>
    <w:p w14:paraId="7D210E1C" w14:textId="77777777" w:rsidR="00437A45" w:rsidRDefault="00C7198A" w:rsidP="00C81A29">
      <w:pPr>
        <w:pStyle w:val="a7"/>
        <w:numPr>
          <w:ilvl w:val="0"/>
          <w:numId w:val="65"/>
        </w:numPr>
        <w:rPr>
          <w:rFonts w:ascii="David" w:hAnsi="David" w:cs="David"/>
        </w:rPr>
      </w:pPr>
      <w:r w:rsidRPr="00B520B4">
        <w:rPr>
          <w:rFonts w:ascii="David" w:hAnsi="David" w:cs="David" w:hint="cs"/>
          <w:b/>
          <w:bCs/>
          <w:rtl/>
        </w:rPr>
        <w:t>הרכב החברות</w:t>
      </w:r>
      <w:r>
        <w:rPr>
          <w:rFonts w:ascii="David" w:hAnsi="David" w:cs="David" w:hint="cs"/>
          <w:rtl/>
        </w:rPr>
        <w:t xml:space="preserve"> </w:t>
      </w:r>
      <w:r>
        <w:rPr>
          <w:rFonts w:ascii="David" w:hAnsi="David" w:cs="David"/>
          <w:rtl/>
        </w:rPr>
        <w:t>–</w:t>
      </w:r>
      <w:r>
        <w:rPr>
          <w:rFonts w:ascii="David" w:hAnsi="David" w:cs="David" w:hint="cs"/>
          <w:rtl/>
        </w:rPr>
        <w:t xml:space="preserve"> </w:t>
      </w:r>
    </w:p>
    <w:p w14:paraId="1EE5D6DB" w14:textId="6EE6419D" w:rsidR="00F704E0" w:rsidRPr="00F704E0" w:rsidRDefault="00F704E0" w:rsidP="00F704E0">
      <w:pPr>
        <w:rPr>
          <w:rFonts w:ascii="David" w:hAnsi="David" w:cs="David"/>
        </w:rPr>
      </w:pPr>
      <w:r>
        <w:rPr>
          <w:rFonts w:ascii="David" w:hAnsi="David" w:cs="David" w:hint="cs"/>
          <w:rtl/>
        </w:rPr>
        <w:t>מורכב מארגונים אוניברסליים ומותנים.</w:t>
      </w:r>
    </w:p>
    <w:p w14:paraId="719B7BCE" w14:textId="77777777" w:rsidR="00F704E0" w:rsidRDefault="00F704E0" w:rsidP="00C81A29">
      <w:pPr>
        <w:pStyle w:val="a7"/>
        <w:numPr>
          <w:ilvl w:val="0"/>
          <w:numId w:val="72"/>
        </w:numPr>
        <w:rPr>
          <w:rFonts w:ascii="David" w:hAnsi="David" w:cs="David"/>
        </w:rPr>
      </w:pPr>
      <w:r w:rsidRPr="00F704E0">
        <w:rPr>
          <w:rFonts w:ascii="David" w:hAnsi="David" w:cs="David" w:hint="cs"/>
          <w:b/>
          <w:bCs/>
          <w:rtl/>
        </w:rPr>
        <w:t>ארגונים אוניברסליים</w:t>
      </w:r>
      <w:r>
        <w:rPr>
          <w:rFonts w:ascii="David" w:hAnsi="David" w:cs="David" w:hint="cs"/>
          <w:rtl/>
        </w:rPr>
        <w:t xml:space="preserve"> </w:t>
      </w:r>
      <w:r>
        <w:rPr>
          <w:rFonts w:ascii="David" w:hAnsi="David" w:cs="David"/>
          <w:rtl/>
        </w:rPr>
        <w:t>–</w:t>
      </w:r>
      <w:r>
        <w:rPr>
          <w:rFonts w:ascii="David" w:hAnsi="David" w:cs="David" w:hint="cs"/>
          <w:rtl/>
        </w:rPr>
        <w:t xml:space="preserve"> </w:t>
      </w:r>
      <w:r w:rsidR="00F16C63" w:rsidRPr="00F704E0">
        <w:rPr>
          <w:rFonts w:ascii="David" w:hAnsi="David" w:cs="David" w:hint="cs"/>
          <w:rtl/>
        </w:rPr>
        <w:t xml:space="preserve">חלק מהארגונים הם </w:t>
      </w:r>
      <w:r w:rsidR="00144D7A" w:rsidRPr="00F704E0">
        <w:rPr>
          <w:rFonts w:ascii="David" w:hAnsi="David" w:cs="David" w:hint="cs"/>
          <w:rtl/>
        </w:rPr>
        <w:t>אוניברסליי</w:t>
      </w:r>
      <w:r w:rsidR="00144D7A" w:rsidRPr="00F704E0">
        <w:rPr>
          <w:rFonts w:ascii="David" w:hAnsi="David" w:cs="David" w:hint="eastAsia"/>
          <w:rtl/>
        </w:rPr>
        <w:t>ם</w:t>
      </w:r>
      <w:r w:rsidR="00F16C63" w:rsidRPr="00F704E0">
        <w:rPr>
          <w:rFonts w:ascii="David" w:hAnsi="David" w:cs="David" w:hint="cs"/>
          <w:rtl/>
        </w:rPr>
        <w:t xml:space="preserve">, הם פתוחים עקרונית לכלל מדינות העולם. </w:t>
      </w:r>
      <w:r w:rsidR="00B369AE" w:rsidRPr="00F704E0">
        <w:rPr>
          <w:rFonts w:ascii="David" w:hAnsi="David" w:cs="David" w:hint="cs"/>
          <w:rtl/>
        </w:rPr>
        <w:t>האו"ם הוא כזה, ארגון העבודה העולמי וכו'.</w:t>
      </w:r>
    </w:p>
    <w:p w14:paraId="21BBADBD" w14:textId="10BC2EDF" w:rsidR="00C7198A" w:rsidRDefault="00F704E0" w:rsidP="00C81A29">
      <w:pPr>
        <w:pStyle w:val="a7"/>
        <w:numPr>
          <w:ilvl w:val="0"/>
          <w:numId w:val="72"/>
        </w:numPr>
        <w:rPr>
          <w:rFonts w:ascii="David" w:hAnsi="David" w:cs="David"/>
        </w:rPr>
      </w:pPr>
      <w:r w:rsidRPr="00F704E0">
        <w:rPr>
          <w:rFonts w:ascii="David" w:hAnsi="David" w:cs="David" w:hint="cs"/>
          <w:b/>
          <w:bCs/>
          <w:rtl/>
        </w:rPr>
        <w:t>ארגונים מותנים</w:t>
      </w:r>
      <w:r>
        <w:rPr>
          <w:rFonts w:ascii="David" w:hAnsi="David" w:cs="David" w:hint="cs"/>
          <w:rtl/>
        </w:rPr>
        <w:t xml:space="preserve"> </w:t>
      </w:r>
      <w:r>
        <w:rPr>
          <w:rFonts w:ascii="David" w:hAnsi="David" w:cs="David"/>
          <w:rtl/>
        </w:rPr>
        <w:t>–</w:t>
      </w:r>
      <w:r>
        <w:rPr>
          <w:rFonts w:ascii="David" w:hAnsi="David" w:cs="David" w:hint="cs"/>
          <w:rtl/>
        </w:rPr>
        <w:t xml:space="preserve"> </w:t>
      </w:r>
      <w:r w:rsidR="00B369AE" w:rsidRPr="00F704E0">
        <w:rPr>
          <w:rFonts w:ascii="David" w:hAnsi="David" w:cs="David" w:hint="cs"/>
          <w:rtl/>
        </w:rPr>
        <w:t xml:space="preserve"> יש ארגונים שהם מצומצמים </w:t>
      </w:r>
      <w:r w:rsidR="00144D7A" w:rsidRPr="00F704E0">
        <w:rPr>
          <w:rFonts w:ascii="David" w:hAnsi="David" w:cs="David" w:hint="cs"/>
          <w:rtl/>
        </w:rPr>
        <w:t>לאזורים</w:t>
      </w:r>
      <w:r w:rsidR="00B369AE" w:rsidRPr="00F704E0">
        <w:rPr>
          <w:rFonts w:ascii="David" w:hAnsi="David" w:cs="David" w:hint="cs"/>
          <w:rtl/>
        </w:rPr>
        <w:t xml:space="preserve"> גיאוגרפים מסוימים, למשל האיחוד האירופי. </w:t>
      </w:r>
      <w:r>
        <w:rPr>
          <w:rFonts w:ascii="David" w:hAnsi="David" w:cs="David" w:hint="cs"/>
          <w:rtl/>
        </w:rPr>
        <w:t>ארגונ</w:t>
      </w:r>
      <w:r w:rsidR="007B5179" w:rsidRPr="00F704E0">
        <w:rPr>
          <w:rFonts w:ascii="David" w:hAnsi="David" w:cs="David" w:hint="cs"/>
          <w:rtl/>
        </w:rPr>
        <w:t xml:space="preserve">ים שהכניסה אליהם היא מותנית, על מדינות הרוצות להכניס אליהם לעמוד בתנאים מסוימים. </w:t>
      </w:r>
      <w:r>
        <w:rPr>
          <w:rFonts w:ascii="David" w:hAnsi="David" w:cs="David" w:hint="cs"/>
          <w:rtl/>
        </w:rPr>
        <w:t>למשל,</w:t>
      </w:r>
      <w:r w:rsidR="007B5179" w:rsidRPr="00F704E0">
        <w:rPr>
          <w:rFonts w:ascii="David" w:hAnsi="David" w:cs="David" w:hint="cs"/>
          <w:rtl/>
        </w:rPr>
        <w:t xml:space="preserve"> ל</w:t>
      </w:r>
      <w:r w:rsidR="007B5179" w:rsidRPr="00F704E0">
        <w:rPr>
          <w:rFonts w:ascii="David" w:hAnsi="David" w:cs="David" w:hint="cs"/>
        </w:rPr>
        <w:t>WTO</w:t>
      </w:r>
      <w:r w:rsidR="007B5179" w:rsidRPr="00F704E0">
        <w:rPr>
          <w:rFonts w:ascii="David" w:hAnsi="David" w:cs="David" w:hint="cs"/>
          <w:rtl/>
        </w:rPr>
        <w:t xml:space="preserve"> מדינה יכולה להתקבל רק לאחר שיש הסכמה של כל המדינות החברות האחרות ב</w:t>
      </w:r>
      <w:r w:rsidR="007B5179" w:rsidRPr="00F704E0">
        <w:rPr>
          <w:rFonts w:ascii="David" w:hAnsi="David" w:cs="David" w:hint="cs"/>
        </w:rPr>
        <w:t>WTO</w:t>
      </w:r>
      <w:r w:rsidR="00681577" w:rsidRPr="00F704E0">
        <w:rPr>
          <w:rFonts w:ascii="David" w:hAnsi="David" w:cs="David" w:hint="cs"/>
          <w:rtl/>
        </w:rPr>
        <w:t xml:space="preserve">. ארגון נוסף הוא </w:t>
      </w:r>
      <w:r w:rsidR="00681577" w:rsidRPr="00F704E0">
        <w:rPr>
          <w:rFonts w:ascii="David" w:hAnsi="David" w:cs="David" w:hint="cs"/>
        </w:rPr>
        <w:t>OPEC</w:t>
      </w:r>
      <w:r w:rsidR="00681577" w:rsidRPr="00F704E0">
        <w:rPr>
          <w:rFonts w:ascii="David" w:hAnsi="David" w:cs="David" w:hint="cs"/>
          <w:rtl/>
        </w:rPr>
        <w:t xml:space="preserve"> ארגון של המדינות היצואניות של הנפט, מדינות החברות בה חייבות שיהיה להן מאגרי נפט כדי שבכלל יוכלו </w:t>
      </w:r>
      <w:proofErr w:type="spellStart"/>
      <w:r w:rsidR="00681577" w:rsidRPr="00F704E0">
        <w:rPr>
          <w:rFonts w:ascii="David" w:hAnsi="David" w:cs="David" w:hint="cs"/>
          <w:rtl/>
        </w:rPr>
        <w:t>להכנס</w:t>
      </w:r>
      <w:proofErr w:type="spellEnd"/>
      <w:r w:rsidR="00681577" w:rsidRPr="00F704E0">
        <w:rPr>
          <w:rFonts w:ascii="David" w:hAnsi="David" w:cs="David" w:hint="cs"/>
          <w:rtl/>
        </w:rPr>
        <w:t xml:space="preserve"> אליו. </w:t>
      </w:r>
    </w:p>
    <w:p w14:paraId="4A2E1699" w14:textId="77777777" w:rsidR="00BD1903" w:rsidRPr="00F704E0" w:rsidRDefault="00BD1903" w:rsidP="00BD1903">
      <w:pPr>
        <w:pStyle w:val="a7"/>
        <w:ind w:left="360"/>
        <w:rPr>
          <w:rFonts w:ascii="David" w:hAnsi="David" w:cs="David"/>
        </w:rPr>
      </w:pPr>
    </w:p>
    <w:p w14:paraId="3AD0132E" w14:textId="3A99E9BB" w:rsidR="00B84380" w:rsidRDefault="00BD1903" w:rsidP="00C81A29">
      <w:pPr>
        <w:pStyle w:val="a7"/>
        <w:numPr>
          <w:ilvl w:val="0"/>
          <w:numId w:val="65"/>
        </w:numPr>
        <w:rPr>
          <w:rFonts w:ascii="David" w:hAnsi="David" w:cs="David"/>
        </w:rPr>
      </w:pPr>
      <w:r>
        <w:rPr>
          <w:rFonts w:ascii="David" w:hAnsi="David" w:cs="David" w:hint="cs"/>
          <w:b/>
          <w:bCs/>
          <w:rtl/>
        </w:rPr>
        <w:t xml:space="preserve">טיב התפקיד של ארגונים בינ"ל </w:t>
      </w:r>
      <w:r>
        <w:rPr>
          <w:rFonts w:ascii="David" w:hAnsi="David" w:cs="David"/>
          <w:rtl/>
        </w:rPr>
        <w:t>–</w:t>
      </w:r>
      <w:r>
        <w:rPr>
          <w:rFonts w:ascii="David" w:hAnsi="David" w:cs="David" w:hint="cs"/>
          <w:rtl/>
        </w:rPr>
        <w:t xml:space="preserve"> </w:t>
      </w:r>
    </w:p>
    <w:p w14:paraId="02C9EAD3" w14:textId="77777777" w:rsidR="00BD1903" w:rsidRPr="00F704E0" w:rsidRDefault="00BD1903" w:rsidP="00BD1903">
      <w:pPr>
        <w:pStyle w:val="a7"/>
        <w:ind w:left="360"/>
        <w:rPr>
          <w:rFonts w:ascii="David" w:hAnsi="David" w:cs="David"/>
          <w:rtl/>
        </w:rPr>
      </w:pPr>
    </w:p>
    <w:p w14:paraId="1821861E" w14:textId="5B6CA2F3" w:rsidR="00B84380" w:rsidRDefault="00B84380" w:rsidP="00C81A29">
      <w:pPr>
        <w:pStyle w:val="a7"/>
        <w:numPr>
          <w:ilvl w:val="0"/>
          <w:numId w:val="66"/>
        </w:numPr>
        <w:rPr>
          <w:rFonts w:ascii="David" w:hAnsi="David" w:cs="David"/>
        </w:rPr>
      </w:pPr>
      <w:r w:rsidRPr="00790CAF">
        <w:rPr>
          <w:rFonts w:ascii="David" w:hAnsi="David" w:cs="David" w:hint="cs"/>
          <w:b/>
          <w:bCs/>
          <w:rtl/>
        </w:rPr>
        <w:t>פוליטי/ טכני</w:t>
      </w:r>
      <w:r>
        <w:rPr>
          <w:rFonts w:ascii="David" w:hAnsi="David" w:cs="David" w:hint="cs"/>
          <w:rtl/>
        </w:rPr>
        <w:t xml:space="preserve"> </w:t>
      </w:r>
      <w:r>
        <w:rPr>
          <w:rFonts w:ascii="David" w:hAnsi="David" w:cs="David"/>
          <w:rtl/>
        </w:rPr>
        <w:t>–</w:t>
      </w:r>
      <w:r w:rsidR="00970FFE">
        <w:rPr>
          <w:rFonts w:ascii="David" w:hAnsi="David" w:cs="David" w:hint="cs"/>
          <w:rtl/>
        </w:rPr>
        <w:t xml:space="preserve"> </w:t>
      </w:r>
      <w:r>
        <w:rPr>
          <w:rFonts w:ascii="David" w:hAnsi="David" w:cs="David" w:hint="cs"/>
          <w:rtl/>
        </w:rPr>
        <w:t xml:space="preserve">האו"ם הוא ארגון פוליטי, </w:t>
      </w:r>
      <w:r w:rsidR="00790CAF">
        <w:rPr>
          <w:rFonts w:ascii="David" w:hAnsi="David" w:cs="David" w:hint="cs"/>
          <w:rtl/>
        </w:rPr>
        <w:t xml:space="preserve">לעומתו, </w:t>
      </w:r>
      <w:r w:rsidR="00790CAF">
        <w:rPr>
          <w:rFonts w:ascii="David" w:hAnsi="David" w:cs="David" w:hint="cs"/>
        </w:rPr>
        <w:t>ICAO</w:t>
      </w:r>
      <w:r w:rsidR="00790CAF">
        <w:rPr>
          <w:rFonts w:ascii="David" w:hAnsi="David" w:cs="David" w:hint="cs"/>
          <w:rtl/>
        </w:rPr>
        <w:t xml:space="preserve"> ארגון התעופה האזרחית העולמי הוא יותר טכני</w:t>
      </w:r>
      <w:r w:rsidR="00970FFE">
        <w:rPr>
          <w:rFonts w:ascii="David" w:hAnsi="David" w:cs="David" w:hint="cs"/>
          <w:rtl/>
        </w:rPr>
        <w:t>, הוא קובע באופן תדיר את הסטנדרטים שחברות תעופה צריכות לעמוד בהם</w:t>
      </w:r>
      <w:r w:rsidR="00790CAF">
        <w:rPr>
          <w:rFonts w:ascii="David" w:hAnsi="David" w:cs="David" w:hint="cs"/>
          <w:rtl/>
        </w:rPr>
        <w:t>.</w:t>
      </w:r>
    </w:p>
    <w:p w14:paraId="5F33FB8B" w14:textId="4EB9BB1B" w:rsidR="005C4864" w:rsidRDefault="00790CAF" w:rsidP="00C81A29">
      <w:pPr>
        <w:pStyle w:val="a7"/>
        <w:numPr>
          <w:ilvl w:val="0"/>
          <w:numId w:val="66"/>
        </w:numPr>
        <w:rPr>
          <w:rFonts w:ascii="David" w:hAnsi="David" w:cs="David"/>
        </w:rPr>
      </w:pPr>
      <w:r>
        <w:rPr>
          <w:rFonts w:ascii="David" w:hAnsi="David" w:cs="David" w:hint="cs"/>
          <w:b/>
          <w:bCs/>
          <w:rtl/>
        </w:rPr>
        <w:t xml:space="preserve">אופי הסמכויות </w:t>
      </w:r>
      <w:r>
        <w:rPr>
          <w:rFonts w:ascii="David" w:hAnsi="David" w:cs="David"/>
          <w:rtl/>
        </w:rPr>
        <w:t>–</w:t>
      </w:r>
      <w:r>
        <w:rPr>
          <w:rFonts w:ascii="David" w:hAnsi="David" w:cs="David" w:hint="cs"/>
          <w:rtl/>
        </w:rPr>
        <w:t xml:space="preserve"> </w:t>
      </w:r>
      <w:r w:rsidR="005C4864">
        <w:rPr>
          <w:rFonts w:ascii="David" w:hAnsi="David" w:cs="David" w:hint="cs"/>
          <w:rtl/>
        </w:rPr>
        <w:t>יש ארגונים שיש להם סמכות לכפות החלטות על מדינות, למשל ה</w:t>
      </w:r>
      <w:r w:rsidR="005D1A38">
        <w:rPr>
          <w:rFonts w:ascii="David" w:hAnsi="David" w:cs="David" w:hint="cs"/>
          <w:rtl/>
        </w:rPr>
        <w:t xml:space="preserve">איחוד האירופי. </w:t>
      </w:r>
      <w:r w:rsidR="000606F6">
        <w:rPr>
          <w:rFonts w:ascii="David" w:hAnsi="David" w:cs="David" w:hint="cs"/>
          <w:rtl/>
        </w:rPr>
        <w:t xml:space="preserve">אבל הרבה ארגונים בינלאומיים ממשיכים לעבוד באופן יותר מסורתי, במסגרתו החלטות מתקבלות יותר בקונצנזוס בהסכמת המדינות החברות. </w:t>
      </w:r>
    </w:p>
    <w:p w14:paraId="683C8AB4" w14:textId="77777777" w:rsidR="00A76602" w:rsidRPr="001C025B" w:rsidRDefault="00D27CBC" w:rsidP="00D27CBC">
      <w:pPr>
        <w:rPr>
          <w:rFonts w:ascii="David" w:hAnsi="David" w:cs="David"/>
          <w:b/>
          <w:bCs/>
          <w:rtl/>
        </w:rPr>
      </w:pPr>
      <w:r w:rsidRPr="001C025B">
        <w:rPr>
          <w:rFonts w:ascii="David" w:hAnsi="David" w:cs="David" w:hint="cs"/>
          <w:b/>
          <w:bCs/>
          <w:u w:val="single"/>
          <w:rtl/>
        </w:rPr>
        <w:t>מהו ארגון בינלאומי</w:t>
      </w:r>
      <w:r w:rsidRPr="001C025B">
        <w:rPr>
          <w:rFonts w:ascii="David" w:hAnsi="David" w:cs="David" w:hint="cs"/>
          <w:b/>
          <w:bCs/>
          <w:rtl/>
        </w:rPr>
        <w:t xml:space="preserve">? </w:t>
      </w:r>
    </w:p>
    <w:p w14:paraId="1A190EA9" w14:textId="428880E7" w:rsidR="001A6A08" w:rsidRDefault="00D27CBC" w:rsidP="00D27CBC">
      <w:pPr>
        <w:rPr>
          <w:rFonts w:ascii="David" w:hAnsi="David" w:cs="David"/>
          <w:rtl/>
        </w:rPr>
      </w:pPr>
      <w:r>
        <w:rPr>
          <w:rFonts w:ascii="David" w:hAnsi="David" w:cs="David" w:hint="cs"/>
          <w:rtl/>
        </w:rPr>
        <w:t>זהו ארגון שמוקם באמצעות אמנה</w:t>
      </w:r>
      <w:r w:rsidR="00C837D0">
        <w:rPr>
          <w:rFonts w:ascii="David" w:hAnsi="David" w:cs="David" w:hint="cs"/>
          <w:rtl/>
        </w:rPr>
        <w:t xml:space="preserve"> (מגילת האו"ם, הסכם ה</w:t>
      </w:r>
      <w:r w:rsidR="00C837D0">
        <w:rPr>
          <w:rFonts w:ascii="David" w:hAnsi="David" w:cs="David" w:hint="cs"/>
        </w:rPr>
        <w:t>WTO</w:t>
      </w:r>
      <w:r w:rsidR="00C837D0">
        <w:rPr>
          <w:rFonts w:ascii="David" w:hAnsi="David" w:cs="David" w:hint="cs"/>
          <w:rtl/>
        </w:rPr>
        <w:t>)</w:t>
      </w:r>
      <w:r>
        <w:rPr>
          <w:rFonts w:ascii="David" w:hAnsi="David" w:cs="David" w:hint="cs"/>
          <w:rtl/>
        </w:rPr>
        <w:t xml:space="preserve">. </w:t>
      </w:r>
      <w:r w:rsidR="006D1D14">
        <w:rPr>
          <w:rFonts w:ascii="David" w:hAnsi="David" w:cs="David" w:hint="cs"/>
          <w:rtl/>
        </w:rPr>
        <w:t xml:space="preserve">לארגונים בינלאומיים יש אישיות משפטית נפרדת משל המדינות המקימות אותם. מדובר בארגון קבוע שיש לו מוסדות עצמאיים מהמדינות שהקימו אותו. ברגע שהוא הוקם הוא הופך לשחקן </w:t>
      </w:r>
      <w:r w:rsidR="0087319D">
        <w:rPr>
          <w:rFonts w:ascii="David" w:hAnsi="David" w:cs="David" w:hint="cs"/>
          <w:rtl/>
        </w:rPr>
        <w:t>בינלאומ</w:t>
      </w:r>
      <w:r w:rsidR="0087319D">
        <w:rPr>
          <w:rFonts w:ascii="David" w:hAnsi="David" w:cs="David" w:hint="eastAsia"/>
          <w:rtl/>
        </w:rPr>
        <w:t>י</w:t>
      </w:r>
      <w:r w:rsidR="006D1D14">
        <w:rPr>
          <w:rFonts w:ascii="David" w:hAnsi="David" w:cs="David" w:hint="cs"/>
          <w:rtl/>
        </w:rPr>
        <w:t xml:space="preserve"> בזכות עצמו</w:t>
      </w:r>
      <w:r w:rsidR="001C477D">
        <w:rPr>
          <w:rFonts w:ascii="David" w:hAnsi="David" w:cs="David" w:hint="cs"/>
          <w:rtl/>
        </w:rPr>
        <w:t xml:space="preserve"> ו</w:t>
      </w:r>
      <w:r w:rsidR="006D1D14">
        <w:rPr>
          <w:rFonts w:ascii="David" w:hAnsi="David" w:cs="David" w:hint="cs"/>
          <w:rtl/>
        </w:rPr>
        <w:t>לא כפוף לא</w:t>
      </w:r>
      <w:r w:rsidR="0087319D">
        <w:rPr>
          <w:rFonts w:ascii="David" w:hAnsi="David" w:cs="David" w:hint="cs"/>
          <w:rtl/>
        </w:rPr>
        <w:t>ף</w:t>
      </w:r>
      <w:r w:rsidR="006D1D14">
        <w:rPr>
          <w:rFonts w:ascii="David" w:hAnsi="David" w:cs="David" w:hint="cs"/>
          <w:rtl/>
        </w:rPr>
        <w:t xml:space="preserve"> מדינה כזו או אחרת במישור המשפטי. </w:t>
      </w:r>
      <w:r w:rsidR="004C2723">
        <w:rPr>
          <w:rFonts w:ascii="David" w:hAnsi="David" w:cs="David" w:hint="cs"/>
          <w:rtl/>
        </w:rPr>
        <w:t xml:space="preserve">יש לו מוסדות עצמאיים, זכויות </w:t>
      </w:r>
      <w:r w:rsidR="0087319D">
        <w:rPr>
          <w:rFonts w:ascii="David" w:hAnsi="David" w:cs="David" w:hint="cs"/>
          <w:rtl/>
        </w:rPr>
        <w:t>וחובות</w:t>
      </w:r>
      <w:r w:rsidR="004C2723">
        <w:rPr>
          <w:rFonts w:ascii="David" w:hAnsi="David" w:cs="David" w:hint="cs"/>
          <w:rtl/>
        </w:rPr>
        <w:t xml:space="preserve"> נפרדים מאלו של המדינות שהקימו אותו. </w:t>
      </w:r>
    </w:p>
    <w:p w14:paraId="3CCF307E" w14:textId="7996F26E" w:rsidR="00D27CBC" w:rsidRDefault="001A6A08" w:rsidP="00D27CBC">
      <w:pPr>
        <w:rPr>
          <w:rFonts w:ascii="David" w:hAnsi="David" w:cs="David"/>
          <w:rtl/>
        </w:rPr>
      </w:pPr>
      <w:r w:rsidRPr="001C477D">
        <w:rPr>
          <w:rFonts w:ascii="David" w:hAnsi="David" w:cs="David" w:hint="cs"/>
          <w:u w:val="single"/>
          <w:rtl/>
        </w:rPr>
        <w:t xml:space="preserve">למה מדינות מקימות שחקן חדש בזירה הבינלאומית שהן אמורות </w:t>
      </w:r>
      <w:r w:rsidR="0087319D" w:rsidRPr="001C477D">
        <w:rPr>
          <w:rFonts w:ascii="David" w:hAnsi="David" w:cs="David" w:hint="cs"/>
          <w:u w:val="single"/>
          <w:rtl/>
        </w:rPr>
        <w:t>להישמ</w:t>
      </w:r>
      <w:r w:rsidR="0087319D" w:rsidRPr="001C477D">
        <w:rPr>
          <w:rFonts w:ascii="David" w:hAnsi="David" w:cs="David" w:hint="eastAsia"/>
          <w:u w:val="single"/>
          <w:rtl/>
        </w:rPr>
        <w:t>ע</w:t>
      </w:r>
      <w:r w:rsidRPr="001C477D">
        <w:rPr>
          <w:rFonts w:ascii="David" w:hAnsi="David" w:cs="David" w:hint="cs"/>
          <w:u w:val="single"/>
          <w:rtl/>
        </w:rPr>
        <w:t xml:space="preserve"> לו</w:t>
      </w:r>
      <w:r>
        <w:rPr>
          <w:rFonts w:ascii="David" w:hAnsi="David" w:cs="David" w:hint="cs"/>
          <w:rtl/>
        </w:rPr>
        <w:t xml:space="preserve">? </w:t>
      </w:r>
      <w:r w:rsidR="001C477D">
        <w:rPr>
          <w:rFonts w:ascii="David" w:hAnsi="David" w:cs="David" w:hint="cs"/>
          <w:rtl/>
        </w:rPr>
        <w:t xml:space="preserve">הרי על ידי כך </w:t>
      </w:r>
      <w:r>
        <w:rPr>
          <w:rFonts w:ascii="David" w:hAnsi="David" w:cs="David" w:hint="cs"/>
          <w:rtl/>
        </w:rPr>
        <w:t xml:space="preserve">הן </w:t>
      </w:r>
      <w:r w:rsidR="0087319D">
        <w:rPr>
          <w:rFonts w:ascii="David" w:hAnsi="David" w:cs="David" w:hint="cs"/>
          <w:rtl/>
        </w:rPr>
        <w:t>מאפשרות</w:t>
      </w:r>
      <w:r>
        <w:rPr>
          <w:rFonts w:ascii="David" w:hAnsi="David" w:cs="David" w:hint="cs"/>
          <w:rtl/>
        </w:rPr>
        <w:t xml:space="preserve"> כרסום בריבונות שלהן</w:t>
      </w:r>
      <w:r w:rsidR="001C477D">
        <w:rPr>
          <w:rFonts w:ascii="David" w:hAnsi="David" w:cs="David" w:hint="cs"/>
          <w:rtl/>
        </w:rPr>
        <w:t>. התשובה היא ש</w:t>
      </w:r>
      <w:r w:rsidR="006E21BD">
        <w:rPr>
          <w:rFonts w:ascii="David" w:hAnsi="David" w:cs="David" w:hint="cs"/>
          <w:rtl/>
        </w:rPr>
        <w:t xml:space="preserve">כשהן באות לכונן ארגון בינלאומי הן באות לכונן גוף חדש שאמור </w:t>
      </w:r>
      <w:r w:rsidR="006E21BD" w:rsidRPr="001C477D">
        <w:rPr>
          <w:rFonts w:ascii="David" w:hAnsi="David" w:cs="David" w:hint="cs"/>
          <w:b/>
          <w:bCs/>
          <w:rtl/>
        </w:rPr>
        <w:t>לסייע למדינות להשיג יעדים משותפים.</w:t>
      </w:r>
      <w:r w:rsidR="006E21BD">
        <w:rPr>
          <w:rFonts w:ascii="David" w:hAnsi="David" w:cs="David" w:hint="cs"/>
          <w:rtl/>
        </w:rPr>
        <w:t xml:space="preserve"> </w:t>
      </w:r>
      <w:r w:rsidR="00740498">
        <w:rPr>
          <w:rFonts w:ascii="David" w:hAnsi="David" w:cs="David" w:hint="cs"/>
          <w:rtl/>
        </w:rPr>
        <w:t xml:space="preserve">בעולם שבו מדינות רוצות למנוע התפשטות של פנדמיה, זה האינטרס המשותף שלהן שיהיה ארגון כמו ארגון הבריאות העולמי. </w:t>
      </w:r>
      <w:r w:rsidR="00FA4AA2">
        <w:rPr>
          <w:rFonts w:ascii="David" w:hAnsi="David" w:cs="David" w:hint="cs"/>
          <w:rtl/>
        </w:rPr>
        <w:t xml:space="preserve">מדינות מקימות ארגונים בינלאומיים כדי לקדם את האינטרסים המשותפים שלהן. בגלל הסיבה הזו הן מוכנות לכרסום בריבונות שתמיד מתלווה לזה שמקימים ארגון בינלאומי. </w:t>
      </w:r>
    </w:p>
    <w:p w14:paraId="4AE9B23D" w14:textId="77777777" w:rsidR="0014684B" w:rsidRDefault="00834ADC" w:rsidP="00D27CBC">
      <w:pPr>
        <w:rPr>
          <w:rFonts w:ascii="David" w:hAnsi="David" w:cs="David"/>
          <w:rtl/>
        </w:rPr>
      </w:pPr>
      <w:r w:rsidRPr="004F2748">
        <w:rPr>
          <w:rFonts w:ascii="David" w:hAnsi="David" w:cs="David" w:hint="cs"/>
          <w:u w:val="single"/>
          <w:rtl/>
        </w:rPr>
        <w:t>מיהן המדינות שחברות בארגון בינלאומי</w:t>
      </w:r>
      <w:r>
        <w:rPr>
          <w:rFonts w:ascii="David" w:hAnsi="David" w:cs="David" w:hint="cs"/>
          <w:rtl/>
        </w:rPr>
        <w:t xml:space="preserve">? </w:t>
      </w:r>
      <w:r w:rsidR="001C6DB0">
        <w:rPr>
          <w:rFonts w:ascii="David" w:hAnsi="David" w:cs="David" w:hint="cs"/>
          <w:rtl/>
        </w:rPr>
        <w:t>התמונה היא בד"כ כזו: מ1986-1994 מדינות נושאות ונותנות על הקמתו של ה</w:t>
      </w:r>
      <w:r w:rsidR="001C6DB0">
        <w:rPr>
          <w:rFonts w:ascii="David" w:hAnsi="David" w:cs="David" w:hint="cs"/>
        </w:rPr>
        <w:t>WTO</w:t>
      </w:r>
      <w:r w:rsidR="001C6DB0">
        <w:rPr>
          <w:rFonts w:ascii="David" w:hAnsi="David" w:cs="David" w:hint="cs"/>
          <w:rtl/>
        </w:rPr>
        <w:t>. כל המדינות שהיו שותפות למו"מ הזה ולגיבוש הסכם ה</w:t>
      </w:r>
      <w:r w:rsidR="001C6DB0">
        <w:rPr>
          <w:rFonts w:ascii="David" w:hAnsi="David" w:cs="David" w:hint="cs"/>
        </w:rPr>
        <w:t>WTO</w:t>
      </w:r>
      <w:r w:rsidR="001C6DB0">
        <w:rPr>
          <w:rFonts w:ascii="David" w:hAnsi="David" w:cs="David" w:hint="cs"/>
          <w:rtl/>
        </w:rPr>
        <w:t xml:space="preserve">, הצטרפו להסכם ברגע שהוא נפתח לחתימה והפכו באופן אוטומטי לחברות בארגון הסחר העולמי. </w:t>
      </w:r>
      <w:r w:rsidR="00EE4909">
        <w:rPr>
          <w:rFonts w:ascii="David" w:hAnsi="David" w:cs="David" w:hint="cs"/>
          <w:rtl/>
        </w:rPr>
        <w:t xml:space="preserve">היום, חברות בו 164 מדינות, מאז 1995 הצטרפו 36 מדינות אליו. </w:t>
      </w:r>
      <w:r w:rsidR="0038109F">
        <w:rPr>
          <w:rFonts w:ascii="David" w:hAnsi="David" w:cs="David" w:hint="cs"/>
          <w:rtl/>
        </w:rPr>
        <w:t>כדי שהן יצטרפו</w:t>
      </w:r>
      <w:r w:rsidR="0014684B">
        <w:rPr>
          <w:rFonts w:ascii="David" w:hAnsi="David" w:cs="David" w:hint="cs"/>
          <w:rtl/>
        </w:rPr>
        <w:t xml:space="preserve"> </w:t>
      </w:r>
      <w:r w:rsidR="0014684B" w:rsidRPr="0014684B">
        <w:rPr>
          <w:rFonts w:ascii="David" w:hAnsi="David" w:cs="David" w:hint="cs"/>
          <w:u w:val="single"/>
          <w:rtl/>
        </w:rPr>
        <w:t>עליהן לעמוד בשני תנאים</w:t>
      </w:r>
      <w:r w:rsidR="0014684B">
        <w:rPr>
          <w:rFonts w:ascii="David" w:hAnsi="David" w:cs="David" w:hint="cs"/>
          <w:rtl/>
        </w:rPr>
        <w:t>:</w:t>
      </w:r>
      <w:r w:rsidR="0038109F">
        <w:rPr>
          <w:rFonts w:ascii="David" w:hAnsi="David" w:cs="David" w:hint="cs"/>
          <w:rtl/>
        </w:rPr>
        <w:t xml:space="preserve"> </w:t>
      </w:r>
    </w:p>
    <w:p w14:paraId="6D2598A9" w14:textId="77777777" w:rsidR="00544B72" w:rsidRPr="00544B72" w:rsidRDefault="0038109F" w:rsidP="00C81A29">
      <w:pPr>
        <w:pStyle w:val="a7"/>
        <w:numPr>
          <w:ilvl w:val="0"/>
          <w:numId w:val="73"/>
        </w:numPr>
        <w:rPr>
          <w:rFonts w:ascii="David" w:hAnsi="David" w:cs="David"/>
          <w:b/>
          <w:bCs/>
        </w:rPr>
      </w:pPr>
      <w:r w:rsidRPr="00544B72">
        <w:rPr>
          <w:rFonts w:ascii="David" w:hAnsi="David" w:cs="David" w:hint="cs"/>
          <w:b/>
          <w:bCs/>
          <w:rtl/>
        </w:rPr>
        <w:t xml:space="preserve">קודם כל </w:t>
      </w:r>
      <w:r w:rsidR="0014684B" w:rsidRPr="00544B72">
        <w:rPr>
          <w:rFonts w:ascii="David" w:hAnsi="David" w:cs="David" w:hint="cs"/>
          <w:b/>
          <w:bCs/>
          <w:rtl/>
        </w:rPr>
        <w:t xml:space="preserve">צריך </w:t>
      </w:r>
      <w:r w:rsidRPr="00544B72">
        <w:rPr>
          <w:rFonts w:ascii="David" w:hAnsi="David" w:cs="David" w:hint="cs"/>
          <w:b/>
          <w:bCs/>
          <w:rtl/>
        </w:rPr>
        <w:t>שהן יהיו מדינות</w:t>
      </w:r>
      <w:r w:rsidR="00544B72" w:rsidRPr="00544B72">
        <w:rPr>
          <w:rFonts w:ascii="David" w:hAnsi="David" w:cs="David" w:hint="cs"/>
          <w:b/>
          <w:bCs/>
          <w:rtl/>
        </w:rPr>
        <w:t>.</w:t>
      </w:r>
    </w:p>
    <w:p w14:paraId="7624A1EA" w14:textId="629C8ED8" w:rsidR="00834ADC" w:rsidRPr="0014684B" w:rsidRDefault="00544B72" w:rsidP="00C81A29">
      <w:pPr>
        <w:pStyle w:val="a7"/>
        <w:numPr>
          <w:ilvl w:val="0"/>
          <w:numId w:val="73"/>
        </w:numPr>
        <w:rPr>
          <w:rFonts w:ascii="David" w:hAnsi="David" w:cs="David"/>
          <w:rtl/>
        </w:rPr>
      </w:pPr>
      <w:r w:rsidRPr="00544B72">
        <w:rPr>
          <w:rFonts w:ascii="David" w:hAnsi="David" w:cs="David" w:hint="cs"/>
          <w:b/>
          <w:bCs/>
          <w:rtl/>
        </w:rPr>
        <w:t xml:space="preserve">יש </w:t>
      </w:r>
      <w:r w:rsidR="0038109F" w:rsidRPr="00544B72">
        <w:rPr>
          <w:rFonts w:ascii="David" w:hAnsi="David" w:cs="David" w:hint="cs"/>
          <w:b/>
          <w:bCs/>
          <w:rtl/>
        </w:rPr>
        <w:t>לבדוק האם המדינה עומדת בתנאים השונים להצטרפות לארגון הספציפי</w:t>
      </w:r>
      <w:r w:rsidR="0038109F" w:rsidRPr="0014684B">
        <w:rPr>
          <w:rFonts w:ascii="David" w:hAnsi="David" w:cs="David" w:hint="cs"/>
          <w:rtl/>
        </w:rPr>
        <w:t xml:space="preserve">. </w:t>
      </w:r>
      <w:r w:rsidR="004F2748" w:rsidRPr="0014684B">
        <w:rPr>
          <w:rFonts w:ascii="David" w:hAnsi="David" w:cs="David" w:hint="cs"/>
          <w:rtl/>
        </w:rPr>
        <w:t>תנאי ההצטרפות משתנים מארגון לארגון.</w:t>
      </w:r>
    </w:p>
    <w:p w14:paraId="39B203D7" w14:textId="2B20CD43" w:rsidR="003204C4" w:rsidRPr="00544B72" w:rsidRDefault="0033451B" w:rsidP="00D27CBC">
      <w:pPr>
        <w:rPr>
          <w:rFonts w:ascii="David" w:hAnsi="David" w:cs="David"/>
          <w:b/>
          <w:bCs/>
          <w:u w:val="single"/>
          <w:rtl/>
        </w:rPr>
      </w:pPr>
      <w:r w:rsidRPr="00544B72">
        <w:rPr>
          <w:rFonts w:ascii="David" w:hAnsi="David" w:cs="David" w:hint="cs"/>
          <w:b/>
          <w:bCs/>
          <w:u w:val="single"/>
          <w:rtl/>
        </w:rPr>
        <w:t>ס</w:t>
      </w:r>
      <w:r w:rsidR="00C01C63" w:rsidRPr="00544B72">
        <w:rPr>
          <w:rFonts w:ascii="David" w:hAnsi="David" w:cs="David" w:hint="cs"/>
          <w:b/>
          <w:bCs/>
          <w:u w:val="single"/>
          <w:rtl/>
        </w:rPr>
        <w:t>מכויותיהם של ארגונים בינלאומיים</w:t>
      </w:r>
      <w:r w:rsidR="00544B72" w:rsidRPr="005B373C">
        <w:rPr>
          <w:rFonts w:ascii="David" w:hAnsi="David" w:cs="David" w:hint="cs"/>
          <w:rtl/>
        </w:rPr>
        <w:t>:</w:t>
      </w:r>
    </w:p>
    <w:p w14:paraId="7CDC1400" w14:textId="5767701D" w:rsidR="00C01C63" w:rsidRDefault="001E28C0" w:rsidP="00D27CBC">
      <w:pPr>
        <w:rPr>
          <w:rFonts w:ascii="David" w:hAnsi="David" w:cs="David"/>
          <w:rtl/>
        </w:rPr>
      </w:pPr>
      <w:r>
        <w:rPr>
          <w:rFonts w:ascii="David" w:hAnsi="David" w:cs="David" w:hint="cs"/>
          <w:rtl/>
        </w:rPr>
        <w:t>קודם אמרנו שאחת הפריבילגיות של המדינה היא שבזירה הבינלאומית כל מה שלא נאסר על המדינה</w:t>
      </w:r>
      <w:r w:rsidR="00102A96">
        <w:rPr>
          <w:rFonts w:ascii="David" w:hAnsi="David" w:cs="David" w:hint="cs"/>
          <w:rtl/>
        </w:rPr>
        <w:t>,</w:t>
      </w:r>
      <w:r>
        <w:rPr>
          <w:rFonts w:ascii="David" w:hAnsi="David" w:cs="David" w:hint="cs"/>
          <w:rtl/>
        </w:rPr>
        <w:t xml:space="preserve"> מותר לה. בארגונים בינלאומיים המשוואה </w:t>
      </w:r>
      <w:r w:rsidR="00102A96">
        <w:rPr>
          <w:rFonts w:ascii="David" w:hAnsi="David" w:cs="David" w:hint="cs"/>
          <w:rtl/>
        </w:rPr>
        <w:t>הפוכה</w:t>
      </w:r>
      <w:r>
        <w:rPr>
          <w:rFonts w:ascii="David" w:hAnsi="David" w:cs="David" w:hint="cs"/>
          <w:rtl/>
        </w:rPr>
        <w:t xml:space="preserve"> </w:t>
      </w:r>
      <w:r>
        <w:rPr>
          <w:rFonts w:ascii="David" w:hAnsi="David" w:cs="David"/>
          <w:rtl/>
        </w:rPr>
        <w:t>–</w:t>
      </w:r>
      <w:r>
        <w:rPr>
          <w:rFonts w:ascii="David" w:hAnsi="David" w:cs="David" w:hint="cs"/>
          <w:rtl/>
        </w:rPr>
        <w:t xml:space="preserve"> </w:t>
      </w:r>
      <w:r w:rsidRPr="00102A96">
        <w:rPr>
          <w:rFonts w:ascii="David" w:hAnsi="David" w:cs="David" w:hint="cs"/>
          <w:b/>
          <w:bCs/>
          <w:color w:val="FF0000"/>
          <w:rtl/>
        </w:rPr>
        <w:t>לארגון בינלאומי יש את הסמכות במה שבדיוק הוגדר לו, מה שלא הוגדר לו אין לו את הסמכות לעסוק בו</w:t>
      </w:r>
      <w:r>
        <w:rPr>
          <w:rFonts w:ascii="David" w:hAnsi="David" w:cs="David" w:hint="cs"/>
          <w:rtl/>
        </w:rPr>
        <w:t xml:space="preserve">. לכן אנו מדברים על סמכות מפורשת שניתנה להם </w:t>
      </w:r>
      <w:r>
        <w:rPr>
          <w:rFonts w:ascii="David" w:hAnsi="David" w:cs="David"/>
          <w:rtl/>
        </w:rPr>
        <w:t>–</w:t>
      </w:r>
      <w:r>
        <w:rPr>
          <w:rFonts w:ascii="David" w:hAnsi="David" w:cs="David" w:hint="cs"/>
          <w:rtl/>
        </w:rPr>
        <w:t xml:space="preserve"> למשל</w:t>
      </w:r>
      <w:r w:rsidR="00102A96">
        <w:rPr>
          <w:rFonts w:ascii="David" w:hAnsi="David" w:cs="David" w:hint="cs"/>
          <w:rtl/>
        </w:rPr>
        <w:t>,</w:t>
      </w:r>
      <w:r>
        <w:rPr>
          <w:rFonts w:ascii="David" w:hAnsi="David" w:cs="David" w:hint="cs"/>
          <w:rtl/>
        </w:rPr>
        <w:t xml:space="preserve"> </w:t>
      </w:r>
      <w:r w:rsidR="00102A96">
        <w:rPr>
          <w:rFonts w:ascii="David" w:hAnsi="David" w:cs="David" w:hint="cs"/>
          <w:rtl/>
        </w:rPr>
        <w:t xml:space="preserve">למועצת הביטחון </w:t>
      </w:r>
      <w:r>
        <w:rPr>
          <w:rFonts w:ascii="David" w:hAnsi="David" w:cs="David" w:hint="cs"/>
          <w:rtl/>
        </w:rPr>
        <w:t>הוענקה הסמכות להטיל סנקציות במקרים של הפרת הביטחון. לנטו יש את הסמכות המפורשת להפעיל כוח צבאי במקרים מסוימים. אבל, דרך הפסיקה בעיקר של ה</w:t>
      </w:r>
      <w:r>
        <w:rPr>
          <w:rFonts w:ascii="David" w:hAnsi="David" w:cs="David" w:hint="cs"/>
        </w:rPr>
        <w:t>ICJ</w:t>
      </w:r>
      <w:r>
        <w:rPr>
          <w:rFonts w:ascii="David" w:hAnsi="David" w:cs="David" w:hint="cs"/>
          <w:rtl/>
        </w:rPr>
        <w:t xml:space="preserve">, התפתחה דוקטרינה שלארגונים בינלאומיים יש גם סמכות משתמעת ולא רק מפורשת, מכוח עיקרון שנקרא </w:t>
      </w:r>
      <w:r>
        <w:rPr>
          <w:rFonts w:ascii="David" w:hAnsi="David" w:cs="David" w:hint="cs"/>
        </w:rPr>
        <w:t xml:space="preserve">EFFECT </w:t>
      </w:r>
      <w:r w:rsidR="00E36527">
        <w:rPr>
          <w:rFonts w:ascii="David" w:hAnsi="David" w:cs="David" w:hint="cs"/>
        </w:rPr>
        <w:t>UTILE</w:t>
      </w:r>
      <w:r w:rsidR="00E36527">
        <w:rPr>
          <w:rFonts w:ascii="David" w:hAnsi="David" w:cs="David" w:hint="cs"/>
          <w:rtl/>
        </w:rPr>
        <w:t>.</w:t>
      </w:r>
    </w:p>
    <w:p w14:paraId="2E701740" w14:textId="1C9B1329" w:rsidR="00E36527" w:rsidRPr="001A0789" w:rsidRDefault="00E50B8A" w:rsidP="00D27CBC">
      <w:pPr>
        <w:rPr>
          <w:rFonts w:ascii="David" w:hAnsi="David" w:cs="David"/>
          <w:rtl/>
        </w:rPr>
      </w:pPr>
      <w:r w:rsidRPr="001A0789">
        <w:rPr>
          <w:rFonts w:ascii="David" w:hAnsi="David" w:cs="David" w:hint="cs"/>
          <w:b/>
          <w:bCs/>
          <w:u w:val="single"/>
          <w:rtl/>
        </w:rPr>
        <w:t>מעמד החלטות של ארגונים בינלאומיים</w:t>
      </w:r>
      <w:r w:rsidR="001A0789">
        <w:rPr>
          <w:rFonts w:ascii="David" w:hAnsi="David" w:cs="David" w:hint="cs"/>
          <w:rtl/>
        </w:rPr>
        <w:t>:</w:t>
      </w:r>
    </w:p>
    <w:p w14:paraId="6D3BDF17" w14:textId="30E5AA59" w:rsidR="00E50B8A" w:rsidRDefault="00E50B8A" w:rsidP="00D27CBC">
      <w:pPr>
        <w:rPr>
          <w:rFonts w:ascii="David" w:hAnsi="David" w:cs="David"/>
          <w:rtl/>
        </w:rPr>
      </w:pPr>
      <w:r>
        <w:rPr>
          <w:rFonts w:ascii="David" w:hAnsi="David" w:cs="David" w:hint="cs"/>
          <w:rtl/>
        </w:rPr>
        <w:t xml:space="preserve">לרוב, </w:t>
      </w:r>
      <w:r w:rsidR="004250FE">
        <w:rPr>
          <w:rFonts w:ascii="David" w:hAnsi="David" w:cs="David" w:hint="cs"/>
          <w:rtl/>
        </w:rPr>
        <w:t>מעמד ה</w:t>
      </w:r>
      <w:r>
        <w:rPr>
          <w:rFonts w:ascii="David" w:hAnsi="David" w:cs="David" w:hint="cs"/>
          <w:rtl/>
        </w:rPr>
        <w:t>החלטות של ארגונים בינלאומיים הוא בגדר המלצות</w:t>
      </w:r>
      <w:r w:rsidR="00AD5027">
        <w:rPr>
          <w:rFonts w:ascii="David" w:hAnsi="David" w:cs="David" w:hint="cs"/>
          <w:rtl/>
        </w:rPr>
        <w:t xml:space="preserve">, </w:t>
      </w:r>
      <w:r w:rsidR="00465496">
        <w:rPr>
          <w:rFonts w:ascii="David" w:hAnsi="David" w:cs="David" w:hint="cs"/>
          <w:rtl/>
        </w:rPr>
        <w:t xml:space="preserve">העצרת הכללית נותנת המלצות, </w:t>
      </w:r>
      <w:r w:rsidR="00AD5027">
        <w:rPr>
          <w:rFonts w:ascii="David" w:hAnsi="David" w:cs="David" w:hint="cs"/>
          <w:rtl/>
        </w:rPr>
        <w:t xml:space="preserve">לפיכך, </w:t>
      </w:r>
      <w:r w:rsidR="00465496">
        <w:rPr>
          <w:rFonts w:ascii="David" w:hAnsi="David" w:cs="David" w:hint="cs"/>
          <w:rtl/>
        </w:rPr>
        <w:t xml:space="preserve">לא מדובר בדין מחייב. </w:t>
      </w:r>
      <w:r w:rsidR="00990477">
        <w:rPr>
          <w:rFonts w:ascii="David" w:hAnsi="David" w:cs="David" w:hint="cs"/>
          <w:rtl/>
        </w:rPr>
        <w:t xml:space="preserve">זה לא אומר שאין לכך חשיבות, אבל כעניין משפטי </w:t>
      </w:r>
      <w:proofErr w:type="spellStart"/>
      <w:r w:rsidR="00990477">
        <w:rPr>
          <w:rFonts w:ascii="David" w:hAnsi="David" w:cs="David" w:hint="cs"/>
          <w:rtl/>
        </w:rPr>
        <w:t>דוקטרינרי</w:t>
      </w:r>
      <w:proofErr w:type="spellEnd"/>
      <w:r w:rsidR="00990477">
        <w:rPr>
          <w:rFonts w:ascii="David" w:hAnsi="David" w:cs="David" w:hint="cs"/>
          <w:rtl/>
        </w:rPr>
        <w:t xml:space="preserve"> לא מדובר בדין מחייב בכל המקרים. </w:t>
      </w:r>
      <w:r w:rsidR="000139E6">
        <w:rPr>
          <w:rFonts w:ascii="David" w:hAnsi="David" w:cs="David" w:hint="cs"/>
          <w:rtl/>
        </w:rPr>
        <w:t>אולם,</w:t>
      </w:r>
      <w:r w:rsidR="00990477">
        <w:rPr>
          <w:rFonts w:ascii="David" w:hAnsi="David" w:cs="David" w:hint="cs"/>
          <w:rtl/>
        </w:rPr>
        <w:t xml:space="preserve"> יש חוקות של ארגונים בינלאומיים שמסמיכות אותם לקבל החלטות מחייבות. למשל </w:t>
      </w:r>
      <w:r w:rsidR="00E05966" w:rsidRPr="00E05966">
        <w:rPr>
          <w:rFonts w:ascii="David" w:hAnsi="David" w:cs="David" w:hint="cs"/>
          <w:b/>
          <w:bCs/>
          <w:color w:val="FF33CC"/>
          <w:rtl/>
        </w:rPr>
        <w:t>ס' 25 למגילת האו"ם</w:t>
      </w:r>
      <w:r w:rsidR="00990477" w:rsidRPr="00E05966">
        <w:rPr>
          <w:rFonts w:ascii="David" w:hAnsi="David" w:cs="David" w:hint="cs"/>
          <w:color w:val="FF33CC"/>
          <w:rtl/>
        </w:rPr>
        <w:t xml:space="preserve"> </w:t>
      </w:r>
      <w:r w:rsidR="00990477">
        <w:rPr>
          <w:rFonts w:ascii="David" w:hAnsi="David" w:cs="David" w:hint="cs"/>
          <w:rtl/>
        </w:rPr>
        <w:t>קובע</w:t>
      </w:r>
      <w:r w:rsidR="00E05966">
        <w:rPr>
          <w:rFonts w:ascii="David" w:hAnsi="David" w:cs="David" w:hint="cs"/>
          <w:rtl/>
        </w:rPr>
        <w:t xml:space="preserve"> </w:t>
      </w:r>
      <w:r w:rsidR="00990477">
        <w:rPr>
          <w:rFonts w:ascii="David" w:hAnsi="David" w:cs="David" w:hint="cs"/>
          <w:rtl/>
        </w:rPr>
        <w:t xml:space="preserve">שלמועצת היבטחון יש סמכות לקבל </w:t>
      </w:r>
      <w:r w:rsidR="00990477">
        <w:rPr>
          <w:rFonts w:ascii="David" w:hAnsi="David" w:cs="David" w:hint="cs"/>
          <w:rtl/>
        </w:rPr>
        <w:lastRenderedPageBreak/>
        <w:t xml:space="preserve">החלטות שמחייבות את כל מדינות העולם. </w:t>
      </w:r>
      <w:r w:rsidR="008C134F">
        <w:rPr>
          <w:rFonts w:ascii="David" w:hAnsi="David" w:cs="David" w:hint="cs"/>
          <w:rtl/>
        </w:rPr>
        <w:t>דוגמה נוספת</w:t>
      </w:r>
      <w:r w:rsidR="00756251">
        <w:rPr>
          <w:rFonts w:ascii="David" w:hAnsi="David" w:cs="David" w:hint="cs"/>
          <w:rtl/>
        </w:rPr>
        <w:t xml:space="preserve">, </w:t>
      </w:r>
      <w:r w:rsidR="008C134F">
        <w:rPr>
          <w:rFonts w:ascii="David" w:hAnsi="David" w:cs="David" w:hint="cs"/>
          <w:rtl/>
        </w:rPr>
        <w:t xml:space="preserve">אותו ארגון </w:t>
      </w:r>
      <w:proofErr w:type="spellStart"/>
      <w:r w:rsidR="008C134F">
        <w:rPr>
          <w:rFonts w:ascii="David" w:hAnsi="David" w:cs="David" w:hint="cs"/>
          <w:rtl/>
        </w:rPr>
        <w:t>איז</w:t>
      </w:r>
      <w:r w:rsidR="00756251">
        <w:rPr>
          <w:rFonts w:ascii="David" w:hAnsi="David" w:cs="David" w:hint="cs"/>
          <w:rtl/>
        </w:rPr>
        <w:t>ו</w:t>
      </w:r>
      <w:r w:rsidR="008C134F">
        <w:rPr>
          <w:rFonts w:ascii="David" w:hAnsi="David" w:cs="David" w:hint="cs"/>
          <w:rtl/>
        </w:rPr>
        <w:t>טרי</w:t>
      </w:r>
      <w:proofErr w:type="spellEnd"/>
      <w:r w:rsidR="008C134F">
        <w:rPr>
          <w:rFonts w:ascii="David" w:hAnsi="David" w:cs="David" w:hint="cs"/>
          <w:rtl/>
        </w:rPr>
        <w:t xml:space="preserve"> </w:t>
      </w:r>
      <w:r w:rsidR="00756251">
        <w:rPr>
          <w:rFonts w:ascii="David" w:hAnsi="David" w:cs="David" w:hint="cs"/>
          <w:rtl/>
        </w:rPr>
        <w:t>לכאורה</w:t>
      </w:r>
      <w:r w:rsidR="008C134F">
        <w:rPr>
          <w:rFonts w:ascii="David" w:hAnsi="David" w:cs="David" w:hint="cs"/>
          <w:rtl/>
        </w:rPr>
        <w:t xml:space="preserve"> ה</w:t>
      </w:r>
      <w:r w:rsidR="008C134F">
        <w:rPr>
          <w:rFonts w:ascii="David" w:hAnsi="David" w:cs="David" w:hint="cs"/>
        </w:rPr>
        <w:t>ICAO</w:t>
      </w:r>
      <w:r w:rsidR="00756251">
        <w:rPr>
          <w:rFonts w:ascii="David" w:hAnsi="David" w:cs="David" w:hint="cs"/>
          <w:rtl/>
        </w:rPr>
        <w:t xml:space="preserve">, </w:t>
      </w:r>
      <w:r w:rsidR="008C134F">
        <w:rPr>
          <w:rFonts w:ascii="David" w:hAnsi="David" w:cs="David" w:hint="cs"/>
          <w:rtl/>
        </w:rPr>
        <w:t>הוא ארגון שהמדינות האצילו אליו סמכות לקבל החלטות שמחייבות את כל המדינות.</w:t>
      </w:r>
    </w:p>
    <w:p w14:paraId="40C7FC4D" w14:textId="6D10B9CA" w:rsidR="008C134F" w:rsidRDefault="008C134F" w:rsidP="00D27CBC">
      <w:pPr>
        <w:rPr>
          <w:rFonts w:ascii="David" w:hAnsi="David" w:cs="David"/>
          <w:rtl/>
        </w:rPr>
      </w:pPr>
      <w:r w:rsidRPr="00BD150F">
        <w:rPr>
          <w:rFonts w:ascii="David" w:hAnsi="David" w:cs="David" w:hint="cs"/>
          <w:u w:val="single"/>
          <w:rtl/>
        </w:rPr>
        <w:t>מה התיאוריה שעומדת מאחורי זה?</w:t>
      </w:r>
      <w:r>
        <w:rPr>
          <w:rFonts w:ascii="David" w:hAnsi="David" w:cs="David" w:hint="cs"/>
          <w:rtl/>
        </w:rPr>
        <w:t xml:space="preserve"> מדינה ריבונית עשתה מהלך של האצלה של היכולת של ארגון בינלאומי לקבל החלטות שיחייבו את המדינות שחברות. כלומר המדינה מתוקף הריבונות שלה נתנה לארגון בינ"ל סמכות לקבל החלטות שעשויות לצמצם את הריבונות שלה. </w:t>
      </w:r>
    </w:p>
    <w:p w14:paraId="799F97F4" w14:textId="57D86287" w:rsidR="00CE1F51" w:rsidRPr="002D36A7" w:rsidRDefault="00CE1F51" w:rsidP="00D27CBC">
      <w:pPr>
        <w:rPr>
          <w:rFonts w:ascii="David" w:hAnsi="David" w:cs="David"/>
          <w:b/>
          <w:bCs/>
          <w:u w:val="single"/>
        </w:rPr>
      </w:pPr>
      <w:r w:rsidRPr="002D36A7">
        <w:rPr>
          <w:rFonts w:ascii="David" w:hAnsi="David" w:cs="David" w:hint="cs"/>
          <w:b/>
          <w:bCs/>
          <w:u w:val="single"/>
          <w:rtl/>
        </w:rPr>
        <w:t xml:space="preserve">ארגון האומות המאוחדות </w:t>
      </w:r>
      <w:r w:rsidRPr="002D36A7">
        <w:rPr>
          <w:rFonts w:ascii="David" w:hAnsi="David" w:cs="David"/>
          <w:b/>
          <w:bCs/>
          <w:u w:val="single"/>
          <w:rtl/>
        </w:rPr>
        <w:t>–</w:t>
      </w:r>
      <w:r w:rsidRPr="002D36A7">
        <w:rPr>
          <w:rFonts w:ascii="David" w:hAnsi="David" w:cs="David" w:hint="cs"/>
          <w:b/>
          <w:bCs/>
          <w:u w:val="single"/>
          <w:rtl/>
        </w:rPr>
        <w:t xml:space="preserve"> האו"ם</w:t>
      </w:r>
      <w:r w:rsidR="002D36A7" w:rsidRPr="002D36A7">
        <w:rPr>
          <w:rFonts w:ascii="David" w:hAnsi="David" w:cs="David" w:hint="cs"/>
          <w:rtl/>
        </w:rPr>
        <w:t>:</w:t>
      </w:r>
    </w:p>
    <w:p w14:paraId="3FD8DD16" w14:textId="7B42CC4F" w:rsidR="00E36527" w:rsidRDefault="00EF53A0" w:rsidP="00D27CBC">
      <w:pPr>
        <w:rPr>
          <w:rFonts w:ascii="David" w:hAnsi="David" w:cs="David"/>
          <w:rtl/>
        </w:rPr>
      </w:pPr>
      <w:r>
        <w:rPr>
          <w:rFonts w:ascii="David" w:hAnsi="David" w:cs="David" w:hint="cs"/>
          <w:rtl/>
        </w:rPr>
        <w:t xml:space="preserve">ב26/6/1945 ממש לאחר סיום מלחמת העולם </w:t>
      </w:r>
      <w:r w:rsidR="00F45B46">
        <w:rPr>
          <w:rFonts w:ascii="David" w:hAnsi="David" w:cs="David" w:hint="cs"/>
          <w:rtl/>
        </w:rPr>
        <w:t>השניי</w:t>
      </w:r>
      <w:r w:rsidR="00F45B46">
        <w:rPr>
          <w:rFonts w:ascii="David" w:hAnsi="David" w:cs="David" w:hint="eastAsia"/>
          <w:rtl/>
        </w:rPr>
        <w:t>ה</w:t>
      </w:r>
      <w:r>
        <w:rPr>
          <w:rFonts w:ascii="David" w:hAnsi="David" w:cs="David" w:hint="cs"/>
          <w:rtl/>
        </w:rPr>
        <w:t xml:space="preserve">, יש רגע מכונן בזירה הבינלאומית. חמישים מדינות מגיעות </w:t>
      </w:r>
      <w:proofErr w:type="spellStart"/>
      <w:r>
        <w:rPr>
          <w:rFonts w:ascii="David" w:hAnsi="David" w:cs="David" w:hint="cs"/>
          <w:rtl/>
        </w:rPr>
        <w:t>לועידת</w:t>
      </w:r>
      <w:proofErr w:type="spellEnd"/>
      <w:r>
        <w:rPr>
          <w:rFonts w:ascii="David" w:hAnsi="David" w:cs="David" w:hint="cs"/>
          <w:rtl/>
        </w:rPr>
        <w:t xml:space="preserve"> סן פרנסיסקו שבסופו מגובשת מגילת האו"ם במטרה להביא לקץ המלחמות הנוראיות שהיינו עדים להם בתחילת המאה ה20. מגילת האו"ם מקימה את הארגון המפורסם ביותר </w:t>
      </w:r>
      <w:r>
        <w:rPr>
          <w:rFonts w:ascii="David" w:hAnsi="David" w:cs="David"/>
          <w:rtl/>
        </w:rPr>
        <w:t>–</w:t>
      </w:r>
      <w:r>
        <w:rPr>
          <w:rFonts w:ascii="David" w:hAnsi="David" w:cs="David" w:hint="cs"/>
          <w:rtl/>
        </w:rPr>
        <w:t xml:space="preserve"> ארגון האומות המאוחדות. </w:t>
      </w:r>
      <w:r w:rsidR="002D2517">
        <w:rPr>
          <w:rFonts w:ascii="David" w:hAnsi="David" w:cs="David" w:hint="cs"/>
          <w:rtl/>
        </w:rPr>
        <w:t>לפניו</w:t>
      </w:r>
      <w:r w:rsidR="00112829">
        <w:rPr>
          <w:rFonts w:ascii="David" w:hAnsi="David" w:cs="David" w:hint="cs"/>
          <w:rtl/>
        </w:rPr>
        <w:t>, היה</w:t>
      </w:r>
      <w:r w:rsidR="002D2517">
        <w:rPr>
          <w:rFonts w:ascii="David" w:hAnsi="David" w:cs="David" w:hint="cs"/>
          <w:rtl/>
        </w:rPr>
        <w:t xml:space="preserve"> את חבר הלאומים, הוא היה ארגון חסר שיניים, יותר מכך, ארה"ב מעולם לא הצטרפה אליו. </w:t>
      </w:r>
      <w:r w:rsidR="007563C9">
        <w:rPr>
          <w:rFonts w:ascii="David" w:hAnsi="David" w:cs="David" w:hint="cs"/>
          <w:rtl/>
        </w:rPr>
        <w:t>לגבי</w:t>
      </w:r>
      <w:r w:rsidR="005D6C01">
        <w:rPr>
          <w:rFonts w:ascii="David" w:hAnsi="David" w:cs="David" w:hint="cs"/>
          <w:rtl/>
        </w:rPr>
        <w:t xml:space="preserve"> האו"ם</w:t>
      </w:r>
      <w:r w:rsidR="007563C9">
        <w:rPr>
          <w:rFonts w:ascii="David" w:hAnsi="David" w:cs="David" w:hint="cs"/>
          <w:rtl/>
        </w:rPr>
        <w:t>, מדובר בסיפור אחר לגמרי</w:t>
      </w:r>
      <w:r w:rsidR="005D6C01">
        <w:rPr>
          <w:rFonts w:ascii="David" w:hAnsi="David" w:cs="David" w:hint="cs"/>
          <w:rtl/>
        </w:rPr>
        <w:t xml:space="preserve"> שבמסגרת הקמתו מנסים לתקן חלק </w:t>
      </w:r>
      <w:proofErr w:type="spellStart"/>
      <w:r w:rsidR="005D6C01">
        <w:rPr>
          <w:rFonts w:ascii="David" w:hAnsi="David" w:cs="David" w:hint="cs"/>
          <w:rtl/>
        </w:rPr>
        <w:t>מהחולאים</w:t>
      </w:r>
      <w:proofErr w:type="spellEnd"/>
      <w:r w:rsidR="005D6C01">
        <w:rPr>
          <w:rFonts w:ascii="David" w:hAnsi="David" w:cs="David" w:hint="cs"/>
          <w:rtl/>
        </w:rPr>
        <w:t xml:space="preserve"> שהיו מיוחסים לחבר הלאומים. </w:t>
      </w:r>
    </w:p>
    <w:p w14:paraId="27D84CD9" w14:textId="77777777" w:rsidR="00633BEB" w:rsidRDefault="005D6C01" w:rsidP="007563C9">
      <w:pPr>
        <w:rPr>
          <w:rFonts w:ascii="David" w:hAnsi="David" w:cs="David"/>
          <w:rtl/>
        </w:rPr>
      </w:pPr>
      <w:r w:rsidRPr="007563C9">
        <w:rPr>
          <w:rFonts w:ascii="David" w:hAnsi="David" w:cs="David" w:hint="cs"/>
          <w:b/>
          <w:bCs/>
          <w:color w:val="FF33CC"/>
          <w:rtl/>
        </w:rPr>
        <w:t>ס' 1 למגילת האום</w:t>
      </w:r>
      <w:r w:rsidRPr="007563C9">
        <w:rPr>
          <w:rFonts w:ascii="David" w:hAnsi="David" w:cs="David" w:hint="cs"/>
          <w:color w:val="FF33CC"/>
          <w:rtl/>
        </w:rPr>
        <w:t xml:space="preserve"> </w:t>
      </w:r>
      <w:r>
        <w:rPr>
          <w:rFonts w:ascii="David" w:hAnsi="David" w:cs="David" w:hint="cs"/>
          <w:rtl/>
        </w:rPr>
        <w:t>פורט לנו את יעדיו</w:t>
      </w:r>
      <w:r w:rsidR="007563C9">
        <w:rPr>
          <w:rFonts w:ascii="David" w:hAnsi="David" w:cs="David" w:hint="cs"/>
          <w:rtl/>
        </w:rPr>
        <w:t xml:space="preserve"> </w:t>
      </w:r>
      <w:r w:rsidR="007563C9">
        <w:rPr>
          <w:rFonts w:ascii="David" w:hAnsi="David" w:cs="David"/>
          <w:rtl/>
        </w:rPr>
        <w:t>–</w:t>
      </w:r>
    </w:p>
    <w:p w14:paraId="63D3F9C5" w14:textId="77777777" w:rsidR="00633BEB" w:rsidRDefault="00292ADF" w:rsidP="00C81A29">
      <w:pPr>
        <w:pStyle w:val="a7"/>
        <w:numPr>
          <w:ilvl w:val="0"/>
          <w:numId w:val="74"/>
        </w:numPr>
        <w:rPr>
          <w:rFonts w:ascii="David" w:hAnsi="David" w:cs="David"/>
        </w:rPr>
      </w:pPr>
      <w:r w:rsidRPr="00633BEB">
        <w:rPr>
          <w:rFonts w:ascii="David" w:hAnsi="David" w:cs="David" w:hint="cs"/>
          <w:rtl/>
        </w:rPr>
        <w:t xml:space="preserve">קודם כל ומעל </w:t>
      </w:r>
      <w:proofErr w:type="spellStart"/>
      <w:r w:rsidRPr="00633BEB">
        <w:rPr>
          <w:rFonts w:ascii="David" w:hAnsi="David" w:cs="David" w:hint="cs"/>
          <w:rtl/>
        </w:rPr>
        <w:t>הכל</w:t>
      </w:r>
      <w:proofErr w:type="spellEnd"/>
      <w:r w:rsidRPr="00633BEB">
        <w:rPr>
          <w:rFonts w:ascii="David" w:hAnsi="David" w:cs="David" w:hint="cs"/>
          <w:rtl/>
        </w:rPr>
        <w:t xml:space="preserve"> </w:t>
      </w:r>
      <w:r w:rsidRPr="00633BEB">
        <w:rPr>
          <w:rFonts w:ascii="David" w:hAnsi="David" w:cs="David" w:hint="cs"/>
          <w:b/>
          <w:bCs/>
          <w:rtl/>
        </w:rPr>
        <w:t>שמירה על השלום והביטחון העולמיים.</w:t>
      </w:r>
    </w:p>
    <w:p w14:paraId="2D5CF917" w14:textId="5621E2F1" w:rsidR="00292ADF" w:rsidRPr="00633BEB" w:rsidRDefault="00292ADF" w:rsidP="00C81A29">
      <w:pPr>
        <w:pStyle w:val="a7"/>
        <w:numPr>
          <w:ilvl w:val="0"/>
          <w:numId w:val="74"/>
        </w:numPr>
        <w:rPr>
          <w:rFonts w:ascii="David" w:hAnsi="David" w:cs="David"/>
          <w:rtl/>
        </w:rPr>
      </w:pPr>
      <w:r w:rsidRPr="0053154E">
        <w:rPr>
          <w:rFonts w:ascii="David" w:hAnsi="David" w:cs="David" w:hint="cs"/>
          <w:b/>
          <w:bCs/>
          <w:rtl/>
        </w:rPr>
        <w:t>קידום יחסי ידידות בין המדינות והשגת שת"פ בינ"ל בפתרון בעיות כלכליות, חברתיות, הומניטריות, וקידום כיבוד זכויות אדם</w:t>
      </w:r>
      <w:r w:rsidRPr="00633BEB">
        <w:rPr>
          <w:rFonts w:ascii="David" w:hAnsi="David" w:cs="David" w:hint="cs"/>
          <w:rtl/>
        </w:rPr>
        <w:t>.</w:t>
      </w:r>
    </w:p>
    <w:p w14:paraId="76CA6D71" w14:textId="4801AFC4" w:rsidR="00292ADF" w:rsidRDefault="00292ADF" w:rsidP="00D27CBC">
      <w:pPr>
        <w:rPr>
          <w:rFonts w:ascii="David" w:hAnsi="David" w:cs="David"/>
          <w:rtl/>
        </w:rPr>
      </w:pPr>
      <w:r>
        <w:rPr>
          <w:rFonts w:ascii="David" w:hAnsi="David" w:cs="David" w:hint="cs"/>
          <w:rtl/>
        </w:rPr>
        <w:t>אנו רואים שה</w:t>
      </w:r>
      <w:r w:rsidR="0053154E">
        <w:rPr>
          <w:rFonts w:ascii="David" w:hAnsi="David" w:cs="David" w:hint="cs"/>
          <w:rtl/>
        </w:rPr>
        <w:t>ס'</w:t>
      </w:r>
      <w:r>
        <w:rPr>
          <w:rFonts w:ascii="David" w:hAnsi="David" w:cs="David" w:hint="cs"/>
          <w:rtl/>
        </w:rPr>
        <w:t xml:space="preserve"> מאוד רחב, הוא חולש על הרבה תחומים. </w:t>
      </w:r>
    </w:p>
    <w:p w14:paraId="14AAC8A6" w14:textId="532A9C2F" w:rsidR="00292ADF" w:rsidRDefault="00292ADF" w:rsidP="00D27CBC">
      <w:pPr>
        <w:rPr>
          <w:rFonts w:ascii="David" w:hAnsi="David" w:cs="David"/>
          <w:rtl/>
        </w:rPr>
      </w:pPr>
      <w:r>
        <w:rPr>
          <w:rFonts w:ascii="David" w:hAnsi="David" w:cs="David" w:hint="cs"/>
          <w:rtl/>
        </w:rPr>
        <w:t xml:space="preserve">כשהאו"ם מוקם 51 מדינות חותמות </w:t>
      </w:r>
      <w:r w:rsidR="00550BB0">
        <w:rPr>
          <w:rFonts w:ascii="David" w:hAnsi="David" w:cs="David" w:hint="cs"/>
          <w:rtl/>
        </w:rPr>
        <w:t>על מגילת האו"ם</w:t>
      </w:r>
      <w:r>
        <w:rPr>
          <w:rFonts w:ascii="David" w:hAnsi="David" w:cs="David" w:hint="cs"/>
          <w:rtl/>
        </w:rPr>
        <w:t>, היום מדובר על 193 מדינות</w:t>
      </w:r>
      <w:r w:rsidR="0053154E">
        <w:rPr>
          <w:rFonts w:ascii="David" w:hAnsi="David" w:cs="David" w:hint="cs"/>
          <w:rtl/>
        </w:rPr>
        <w:t xml:space="preserve">. </w:t>
      </w:r>
      <w:r>
        <w:rPr>
          <w:rFonts w:ascii="David" w:hAnsi="David" w:cs="David" w:hint="cs"/>
          <w:rtl/>
        </w:rPr>
        <w:t>זה הארגון היחידי שהוא אוניברסאלי לחלוטין</w:t>
      </w:r>
      <w:r w:rsidR="00B44178">
        <w:rPr>
          <w:rFonts w:ascii="David" w:hAnsi="David" w:cs="David" w:hint="cs"/>
          <w:rtl/>
        </w:rPr>
        <w:t xml:space="preserve">. כל מדינות העולם הן צד לו </w:t>
      </w:r>
      <w:r w:rsidR="005A694E">
        <w:rPr>
          <w:rFonts w:ascii="David" w:hAnsi="David" w:cs="David" w:hint="cs"/>
          <w:rtl/>
        </w:rPr>
        <w:t>(</w:t>
      </w:r>
      <w:r w:rsidR="00B44178">
        <w:rPr>
          <w:rFonts w:ascii="David" w:hAnsi="David" w:cs="David" w:hint="cs"/>
          <w:rtl/>
        </w:rPr>
        <w:t>כולל שוויץ שבמשך שנים שמרה על ניטרליות ולא הצטרפה לשורותיו</w:t>
      </w:r>
      <w:r w:rsidR="005A694E">
        <w:rPr>
          <w:rFonts w:ascii="David" w:hAnsi="David" w:cs="David" w:hint="cs"/>
          <w:rtl/>
        </w:rPr>
        <w:t>)</w:t>
      </w:r>
      <w:r w:rsidR="00B44178">
        <w:rPr>
          <w:rFonts w:ascii="David" w:hAnsi="David" w:cs="David" w:hint="cs"/>
          <w:rtl/>
        </w:rPr>
        <w:t>.</w:t>
      </w:r>
    </w:p>
    <w:p w14:paraId="4AFBE163" w14:textId="4A1DF09C" w:rsidR="00B44178" w:rsidRDefault="00B44178" w:rsidP="00D27CBC">
      <w:pPr>
        <w:rPr>
          <w:rFonts w:ascii="David" w:hAnsi="David" w:cs="David"/>
          <w:rtl/>
        </w:rPr>
      </w:pPr>
      <w:r>
        <w:rPr>
          <w:rFonts w:ascii="David" w:hAnsi="David" w:cs="David" w:hint="cs"/>
          <w:rtl/>
        </w:rPr>
        <w:t xml:space="preserve">איך מדינה רוכשת מעמד של חברות באו"ם? </w:t>
      </w:r>
      <w:r w:rsidRPr="008E14FB">
        <w:rPr>
          <w:rFonts w:ascii="David" w:hAnsi="David" w:cs="David" w:hint="cs"/>
          <w:u w:val="single"/>
          <w:rtl/>
        </w:rPr>
        <w:t>שני שלבים</w:t>
      </w:r>
      <w:r>
        <w:rPr>
          <w:rFonts w:ascii="David" w:hAnsi="David" w:cs="David" w:hint="cs"/>
          <w:rtl/>
        </w:rPr>
        <w:t xml:space="preserve">: </w:t>
      </w:r>
    </w:p>
    <w:p w14:paraId="367C93E6" w14:textId="1D5FBBE3" w:rsidR="00B44178" w:rsidRDefault="00B44178" w:rsidP="00C81A29">
      <w:pPr>
        <w:pStyle w:val="a7"/>
        <w:numPr>
          <w:ilvl w:val="0"/>
          <w:numId w:val="67"/>
        </w:numPr>
        <w:rPr>
          <w:rFonts w:ascii="David" w:hAnsi="David" w:cs="David"/>
        </w:rPr>
      </w:pPr>
      <w:r w:rsidRPr="008E14FB">
        <w:rPr>
          <w:rFonts w:ascii="David" w:hAnsi="David" w:cs="David" w:hint="cs"/>
          <w:b/>
          <w:bCs/>
          <w:rtl/>
        </w:rPr>
        <w:t>המלצה</w:t>
      </w:r>
      <w:r>
        <w:rPr>
          <w:rFonts w:ascii="David" w:hAnsi="David" w:cs="David" w:hint="cs"/>
          <w:rtl/>
        </w:rPr>
        <w:t xml:space="preserve"> </w:t>
      </w:r>
      <w:r>
        <w:rPr>
          <w:rFonts w:ascii="David" w:hAnsi="David" w:cs="David"/>
          <w:rtl/>
        </w:rPr>
        <w:t>–</w:t>
      </w:r>
      <w:r>
        <w:rPr>
          <w:rFonts w:ascii="David" w:hAnsi="David" w:cs="David" w:hint="cs"/>
          <w:rtl/>
        </w:rPr>
        <w:t xml:space="preserve"> החלטה של מועצת הביטחון</w:t>
      </w:r>
      <w:r w:rsidR="002E3854">
        <w:rPr>
          <w:rFonts w:ascii="David" w:hAnsi="David" w:cs="David" w:hint="cs"/>
          <w:rtl/>
        </w:rPr>
        <w:t>.</w:t>
      </w:r>
    </w:p>
    <w:p w14:paraId="1A4CECB9" w14:textId="63C572EE" w:rsidR="003C1412" w:rsidRDefault="003C1412" w:rsidP="00C81A29">
      <w:pPr>
        <w:pStyle w:val="a7"/>
        <w:numPr>
          <w:ilvl w:val="0"/>
          <w:numId w:val="67"/>
        </w:numPr>
        <w:rPr>
          <w:rFonts w:ascii="David" w:hAnsi="David" w:cs="David"/>
        </w:rPr>
      </w:pPr>
      <w:r w:rsidRPr="008E14FB">
        <w:rPr>
          <w:rFonts w:ascii="David" w:hAnsi="David" w:cs="David" w:hint="cs"/>
          <w:b/>
          <w:bCs/>
          <w:rtl/>
        </w:rPr>
        <w:t>החלטה של העצרת הכללית ברוב של 2/3 של המשתתפים בהצבעה</w:t>
      </w:r>
      <w:r>
        <w:rPr>
          <w:rFonts w:ascii="David" w:hAnsi="David" w:cs="David" w:hint="cs"/>
          <w:rtl/>
        </w:rPr>
        <w:t xml:space="preserve"> (לגבי הרשות הפלסטינית רק התנאי הזה</w:t>
      </w:r>
      <w:r w:rsidR="008E14FB">
        <w:rPr>
          <w:rFonts w:ascii="David" w:hAnsi="David" w:cs="David" w:hint="cs"/>
          <w:rtl/>
        </w:rPr>
        <w:t xml:space="preserve"> חל</w:t>
      </w:r>
      <w:r>
        <w:rPr>
          <w:rFonts w:ascii="David" w:hAnsi="David" w:cs="David" w:hint="cs"/>
          <w:rtl/>
        </w:rPr>
        <w:t xml:space="preserve">). </w:t>
      </w:r>
    </w:p>
    <w:p w14:paraId="255EB8AF" w14:textId="7BAF1E2A" w:rsidR="00BD7DB6" w:rsidRDefault="00BD7DB6" w:rsidP="00BD7DB6">
      <w:pPr>
        <w:rPr>
          <w:rFonts w:ascii="David" w:hAnsi="David" w:cs="David"/>
          <w:rtl/>
        </w:rPr>
      </w:pPr>
      <w:r>
        <w:rPr>
          <w:rFonts w:ascii="David" w:hAnsi="David" w:cs="David" w:hint="cs"/>
          <w:rtl/>
        </w:rPr>
        <w:t xml:space="preserve">לאו"ם שלושה אורגנים חשובים במיוחד: </w:t>
      </w:r>
      <w:r w:rsidRPr="005211D7">
        <w:rPr>
          <w:rFonts w:ascii="David" w:hAnsi="David" w:cs="David" w:hint="cs"/>
          <w:b/>
          <w:bCs/>
          <w:rtl/>
        </w:rPr>
        <w:t>העצרת הכללית</w:t>
      </w:r>
      <w:r w:rsidR="005211D7">
        <w:rPr>
          <w:rFonts w:ascii="David" w:hAnsi="David" w:cs="David" w:hint="cs"/>
          <w:b/>
          <w:bCs/>
          <w:rtl/>
        </w:rPr>
        <w:t>, מועצת הביטחון</w:t>
      </w:r>
      <w:r w:rsidRPr="005211D7">
        <w:rPr>
          <w:rFonts w:ascii="David" w:hAnsi="David" w:cs="David" w:hint="cs"/>
          <w:b/>
          <w:bCs/>
          <w:rtl/>
        </w:rPr>
        <w:t xml:space="preserve"> </w:t>
      </w:r>
      <w:proofErr w:type="spellStart"/>
      <w:r w:rsidRPr="005211D7">
        <w:rPr>
          <w:rFonts w:ascii="David" w:hAnsi="David" w:cs="David" w:hint="cs"/>
          <w:b/>
          <w:bCs/>
          <w:rtl/>
        </w:rPr>
        <w:t>וה</w:t>
      </w:r>
      <w:proofErr w:type="spellEnd"/>
      <w:r w:rsidRPr="005211D7">
        <w:rPr>
          <w:rFonts w:ascii="David" w:hAnsi="David" w:cs="David" w:hint="cs"/>
          <w:b/>
          <w:bCs/>
        </w:rPr>
        <w:t>ICJ</w:t>
      </w:r>
      <w:r>
        <w:rPr>
          <w:rFonts w:ascii="David" w:hAnsi="David" w:cs="David" w:hint="cs"/>
          <w:rtl/>
        </w:rPr>
        <w:t xml:space="preserve">. </w:t>
      </w:r>
    </w:p>
    <w:p w14:paraId="4CA4CF03" w14:textId="06652791" w:rsidR="00BD7DB6" w:rsidRPr="003C4451" w:rsidRDefault="00465211" w:rsidP="00BD7DB6">
      <w:pPr>
        <w:rPr>
          <w:rFonts w:ascii="David" w:hAnsi="David" w:cs="David"/>
          <w:b/>
          <w:bCs/>
          <w:u w:val="single"/>
          <w:rtl/>
        </w:rPr>
      </w:pPr>
      <w:r w:rsidRPr="003C4451">
        <w:rPr>
          <w:rFonts w:ascii="David" w:hAnsi="David" w:cs="David" w:hint="cs"/>
          <w:b/>
          <w:bCs/>
          <w:highlight w:val="lightGray"/>
          <w:u w:val="single"/>
          <w:rtl/>
        </w:rPr>
        <w:t>העצרת הכללית</w:t>
      </w:r>
    </w:p>
    <w:p w14:paraId="6E2F8998" w14:textId="68DCB298" w:rsidR="003B03D4" w:rsidRDefault="00465211" w:rsidP="003C4451">
      <w:pPr>
        <w:rPr>
          <w:rFonts w:ascii="David" w:hAnsi="David" w:cs="David"/>
          <w:rtl/>
        </w:rPr>
      </w:pPr>
      <w:r>
        <w:rPr>
          <w:rFonts w:ascii="David" w:hAnsi="David" w:cs="David" w:hint="cs"/>
          <w:rtl/>
        </w:rPr>
        <w:t>העצרת הכללית היא בעצם המליאה של המדינות החברות. לכל מדינה יש נציג שיושב בדיון של העצרת הכללית, ולכל מדינה יש קול אחד</w:t>
      </w:r>
      <w:r w:rsidR="00FE3B25">
        <w:rPr>
          <w:rFonts w:ascii="David" w:hAnsi="David" w:cs="David" w:hint="cs"/>
          <w:rtl/>
        </w:rPr>
        <w:t xml:space="preserve"> </w:t>
      </w:r>
      <w:r w:rsidR="00FE3B25">
        <w:rPr>
          <w:rFonts w:ascii="David" w:hAnsi="David" w:cs="David"/>
          <w:rtl/>
        </w:rPr>
        <w:t>–</w:t>
      </w:r>
      <w:r w:rsidR="00FE3B25">
        <w:rPr>
          <w:rFonts w:ascii="David" w:hAnsi="David" w:cs="David" w:hint="cs"/>
          <w:rtl/>
        </w:rPr>
        <w:t xml:space="preserve"> </w:t>
      </w:r>
      <w:r>
        <w:rPr>
          <w:rFonts w:ascii="David" w:hAnsi="David" w:cs="David" w:hint="cs"/>
          <w:rtl/>
        </w:rPr>
        <w:t xml:space="preserve">פה מתקיים עקרון השוויון הריבוני. </w:t>
      </w:r>
      <w:r w:rsidR="005C74FE">
        <w:rPr>
          <w:rFonts w:ascii="David" w:hAnsi="David" w:cs="David" w:hint="cs"/>
          <w:rtl/>
        </w:rPr>
        <w:t>מבחינת סמכויות</w:t>
      </w:r>
      <w:r w:rsidR="003C4451">
        <w:rPr>
          <w:rFonts w:ascii="David" w:hAnsi="David" w:cs="David" w:hint="cs"/>
          <w:rtl/>
        </w:rPr>
        <w:t xml:space="preserve">, </w:t>
      </w:r>
      <w:r w:rsidR="005C74FE">
        <w:rPr>
          <w:rFonts w:ascii="David" w:hAnsi="David" w:cs="David" w:hint="cs"/>
          <w:rtl/>
        </w:rPr>
        <w:t xml:space="preserve">העצרת מוסמכת לדון בכל נושא המוסדר במגילת האו"ם, זה מאוד רחב. </w:t>
      </w:r>
    </w:p>
    <w:p w14:paraId="1A53013F" w14:textId="5DCA0BF0" w:rsidR="005C74FE" w:rsidRDefault="003B03D4" w:rsidP="00BD7DB6">
      <w:pPr>
        <w:rPr>
          <w:rFonts w:ascii="David" w:hAnsi="David" w:cs="David"/>
          <w:rtl/>
        </w:rPr>
      </w:pPr>
      <w:r>
        <w:rPr>
          <w:rFonts w:ascii="David" w:hAnsi="David" w:cs="David" w:hint="cs"/>
          <w:rtl/>
        </w:rPr>
        <w:t>ההחלטות שלה הן במעמד של המלצות, הן לא החלטות מחייבות. אבל יש להן השלכות מאוד חשובות בפרקטיקה וביומיום של המשב"ל</w:t>
      </w:r>
      <w:r w:rsidR="00AB7131">
        <w:rPr>
          <w:rFonts w:ascii="David" w:hAnsi="David" w:cs="David" w:hint="cs"/>
          <w:rtl/>
        </w:rPr>
        <w:t xml:space="preserve">. לפעמים ההחלטות הללו יכולות להפוך מהחלטות רכות לדין מחייב. למשל, ההכרזה האוניברסלית בדבר זכויות אדם, בתחילה הייתה </w:t>
      </w:r>
      <w:r w:rsidR="003C4451">
        <w:rPr>
          <w:rFonts w:ascii="David" w:hAnsi="David" w:cs="David"/>
        </w:rPr>
        <w:t>soft law</w:t>
      </w:r>
      <w:r w:rsidR="00AB7131">
        <w:rPr>
          <w:rFonts w:ascii="David" w:hAnsi="David" w:cs="David" w:hint="cs"/>
          <w:rtl/>
        </w:rPr>
        <w:t xml:space="preserve">, והיום אין עוררין על כך שהיא דין מנהגי מחייב. </w:t>
      </w:r>
    </w:p>
    <w:p w14:paraId="7926243C" w14:textId="3745BD7C" w:rsidR="00663F83" w:rsidRDefault="00663F83" w:rsidP="00BD7DB6">
      <w:pPr>
        <w:rPr>
          <w:rFonts w:ascii="David" w:hAnsi="David" w:cs="David"/>
          <w:rtl/>
        </w:rPr>
      </w:pPr>
      <w:r w:rsidRPr="0077201F">
        <w:rPr>
          <w:rFonts w:ascii="David" w:hAnsi="David" w:cs="David" w:hint="cs"/>
          <w:u w:val="single"/>
          <w:rtl/>
        </w:rPr>
        <w:t>איך מתקבלות החלטות בעצרת הכללית</w:t>
      </w:r>
      <w:r>
        <w:rPr>
          <w:rFonts w:ascii="David" w:hAnsi="David" w:cs="David" w:hint="cs"/>
          <w:rtl/>
        </w:rPr>
        <w:t>? בד"כ ברוב קולות (</w:t>
      </w:r>
      <w:r w:rsidRPr="0077201F">
        <w:rPr>
          <w:rFonts w:ascii="David" w:hAnsi="David" w:cs="David" w:hint="cs"/>
          <w:b/>
          <w:bCs/>
          <w:color w:val="FF33CC"/>
          <w:rtl/>
        </w:rPr>
        <w:t>ס' 18</w:t>
      </w:r>
      <w:r w:rsidRPr="0077201F">
        <w:rPr>
          <w:rFonts w:ascii="David" w:hAnsi="David" w:cs="David" w:hint="cs"/>
          <w:color w:val="FF33CC"/>
          <w:rtl/>
        </w:rPr>
        <w:t xml:space="preserve"> </w:t>
      </w:r>
      <w:r w:rsidR="0078547F">
        <w:rPr>
          <w:rFonts w:ascii="David" w:hAnsi="David" w:cs="David" w:hint="cs"/>
          <w:rtl/>
        </w:rPr>
        <w:t>קובע</w:t>
      </w:r>
      <w:r>
        <w:rPr>
          <w:rFonts w:ascii="David" w:hAnsi="David" w:cs="David" w:hint="cs"/>
          <w:rtl/>
        </w:rPr>
        <w:t xml:space="preserve"> </w:t>
      </w:r>
      <w:r w:rsidR="0078547F">
        <w:rPr>
          <w:rFonts w:ascii="David" w:hAnsi="David" w:cs="David" w:hint="cs"/>
          <w:rtl/>
        </w:rPr>
        <w:t>ש</w:t>
      </w:r>
      <w:r>
        <w:rPr>
          <w:rFonts w:ascii="David" w:hAnsi="David" w:cs="David" w:hint="cs"/>
          <w:rtl/>
        </w:rPr>
        <w:t xml:space="preserve">החלטות חשובות מתקבלות ברוב של 2/3 מהמדינות המשתתפות בהצבעה). </w:t>
      </w:r>
    </w:p>
    <w:p w14:paraId="0069F5AD" w14:textId="77777777" w:rsidR="00932F01" w:rsidRDefault="00975073" w:rsidP="00106870">
      <w:pPr>
        <w:rPr>
          <w:rFonts w:ascii="David" w:hAnsi="David" w:cs="David"/>
          <w:rtl/>
        </w:rPr>
      </w:pPr>
      <w:r w:rsidRPr="0077201F">
        <w:rPr>
          <w:rFonts w:ascii="David" w:hAnsi="David" w:cs="David" w:hint="cs"/>
          <w:b/>
          <w:bCs/>
          <w:color w:val="FF33CC"/>
          <w:rtl/>
        </w:rPr>
        <w:t>ס' 12 למגילה</w:t>
      </w:r>
      <w:r w:rsidRPr="0077201F">
        <w:rPr>
          <w:rFonts w:ascii="David" w:hAnsi="David" w:cs="David" w:hint="cs"/>
          <w:color w:val="FF33CC"/>
          <w:rtl/>
        </w:rPr>
        <w:t xml:space="preserve"> </w:t>
      </w:r>
      <w:r w:rsidR="006574E9">
        <w:rPr>
          <w:rFonts w:ascii="David" w:hAnsi="David" w:cs="David"/>
          <w:rtl/>
        </w:rPr>
        <w:t>–</w:t>
      </w:r>
      <w:r>
        <w:rPr>
          <w:rFonts w:ascii="David" w:hAnsi="David" w:cs="David" w:hint="cs"/>
          <w:rtl/>
        </w:rPr>
        <w:t xml:space="preserve"> </w:t>
      </w:r>
      <w:r w:rsidR="006574E9">
        <w:rPr>
          <w:rFonts w:ascii="David" w:hAnsi="David" w:cs="David" w:hint="cs"/>
          <w:rtl/>
        </w:rPr>
        <w:t xml:space="preserve">מסייג את </w:t>
      </w:r>
      <w:r w:rsidR="00932F01">
        <w:rPr>
          <w:rFonts w:ascii="David" w:hAnsi="David" w:cs="David" w:hint="cs"/>
          <w:rtl/>
        </w:rPr>
        <w:t>מה שנאמר קודם, שהעצרת מוסמכת לדון בכל נושא</w:t>
      </w:r>
      <w:r w:rsidR="006574E9">
        <w:rPr>
          <w:rFonts w:ascii="David" w:hAnsi="David" w:cs="David" w:hint="cs"/>
          <w:rtl/>
        </w:rPr>
        <w:t xml:space="preserve">. כשמועצת הביטחון מפעילה את הסמכויות שלה ביחס לסכסוך או מצב </w:t>
      </w:r>
      <w:r w:rsidR="0077201F">
        <w:rPr>
          <w:rFonts w:ascii="David" w:hAnsi="David" w:cs="David" w:hint="cs"/>
          <w:rtl/>
        </w:rPr>
        <w:t>מסוים</w:t>
      </w:r>
      <w:r w:rsidR="006574E9">
        <w:rPr>
          <w:rFonts w:ascii="David" w:hAnsi="David" w:cs="David" w:hint="cs"/>
          <w:rtl/>
        </w:rPr>
        <w:t xml:space="preserve"> בעולם, העצרת הכללית לא תמליץ המלצות בנושא זה, אלא אם מועצת הביטחון תבקש ממנה. </w:t>
      </w:r>
      <w:r w:rsidR="006574E9" w:rsidRPr="00932F01">
        <w:rPr>
          <w:rFonts w:ascii="David" w:hAnsi="David" w:cs="David" w:hint="cs"/>
          <w:b/>
          <w:bCs/>
          <w:rtl/>
        </w:rPr>
        <w:t>בעצם המגילה אומרת שיש כאן סוג של היררכיה, מועצת הביטחון היא זו שמנהלת</w:t>
      </w:r>
      <w:r w:rsidR="00883D71" w:rsidRPr="00932F01">
        <w:rPr>
          <w:rFonts w:ascii="David" w:hAnsi="David" w:cs="David" w:hint="cs"/>
          <w:b/>
          <w:bCs/>
          <w:rtl/>
        </w:rPr>
        <w:t xml:space="preserve"> </w:t>
      </w:r>
      <w:r w:rsidR="006574E9" w:rsidRPr="00932F01">
        <w:rPr>
          <w:rFonts w:ascii="David" w:hAnsi="David" w:cs="David" w:hint="cs"/>
          <w:b/>
          <w:bCs/>
          <w:rtl/>
        </w:rPr>
        <w:t>את העניינים ואם היא פועלת בעניין מסוים, על העצרת לא לפעול שם</w:t>
      </w:r>
      <w:r w:rsidR="006574E9">
        <w:rPr>
          <w:rFonts w:ascii="David" w:hAnsi="David" w:cs="David" w:hint="cs"/>
          <w:rtl/>
        </w:rPr>
        <w:t xml:space="preserve">. </w:t>
      </w:r>
    </w:p>
    <w:p w14:paraId="67BCFD57" w14:textId="7A518ECC" w:rsidR="00010B06" w:rsidRDefault="006574E9" w:rsidP="00106870">
      <w:pPr>
        <w:rPr>
          <w:rFonts w:ascii="David" w:hAnsi="David" w:cs="David"/>
          <w:rtl/>
        </w:rPr>
      </w:pPr>
      <w:r>
        <w:rPr>
          <w:rFonts w:ascii="David" w:hAnsi="David" w:cs="David" w:hint="cs"/>
          <w:rtl/>
        </w:rPr>
        <w:t>מהר מאוד הסיפור הזה התפוצץ, העצרת הכללית מנסה לדחוק ולאתג</w:t>
      </w:r>
      <w:r w:rsidR="00883D71">
        <w:rPr>
          <w:rFonts w:ascii="David" w:hAnsi="David" w:cs="David" w:hint="cs"/>
          <w:rtl/>
        </w:rPr>
        <w:t xml:space="preserve">ר </w:t>
      </w:r>
      <w:r>
        <w:rPr>
          <w:rFonts w:ascii="David" w:hAnsi="David" w:cs="David" w:hint="cs"/>
          <w:rtl/>
        </w:rPr>
        <w:t>את מועצת הביטחון לפעול במצבים מסוימים</w:t>
      </w:r>
      <w:r w:rsidR="001C7147">
        <w:rPr>
          <w:rFonts w:ascii="David" w:hAnsi="David" w:cs="David" w:hint="cs"/>
          <w:rtl/>
        </w:rPr>
        <w:t xml:space="preserve">. ב1950 </w:t>
      </w:r>
      <w:r w:rsidR="00267795">
        <w:rPr>
          <w:rFonts w:ascii="David" w:hAnsi="David" w:cs="David" w:hint="cs"/>
          <w:rtl/>
        </w:rPr>
        <w:t xml:space="preserve">חלה </w:t>
      </w:r>
      <w:r w:rsidR="001C7147">
        <w:rPr>
          <w:rFonts w:ascii="David" w:hAnsi="David" w:cs="David" w:hint="cs"/>
          <w:rtl/>
        </w:rPr>
        <w:t xml:space="preserve">מלחמת קוריאה ומועצת היבטחון משותקת, כי רוסיה יכולה להטיל וטו. במועצת הביטחון ממש רוצים לקבל החלטות, אבל לא מצליחים, </w:t>
      </w:r>
      <w:r w:rsidR="00267795">
        <w:rPr>
          <w:rFonts w:ascii="David" w:hAnsi="David" w:cs="David" w:hint="cs"/>
          <w:rtl/>
        </w:rPr>
        <w:t>ו</w:t>
      </w:r>
      <w:r w:rsidR="001C7147">
        <w:rPr>
          <w:rFonts w:ascii="David" w:hAnsi="David" w:cs="David" w:hint="cs"/>
          <w:rtl/>
        </w:rPr>
        <w:t xml:space="preserve">מצד שני מתקיימת מלחמה </w:t>
      </w:r>
      <w:r w:rsidR="00883D71">
        <w:rPr>
          <w:rFonts w:ascii="David" w:hAnsi="David" w:cs="David" w:hint="cs"/>
          <w:rtl/>
        </w:rPr>
        <w:t>נוראית</w:t>
      </w:r>
      <w:r w:rsidR="001C7147">
        <w:rPr>
          <w:rFonts w:ascii="David" w:hAnsi="David" w:cs="David" w:hint="cs"/>
          <w:rtl/>
        </w:rPr>
        <w:t xml:space="preserve">. מה עושה העצרת הכללית בהובלת ארה"ב? מקבלת את </w:t>
      </w:r>
      <w:r w:rsidR="001C7147" w:rsidRPr="00267795">
        <w:rPr>
          <w:rFonts w:ascii="David" w:hAnsi="David" w:cs="David" w:hint="cs"/>
          <w:b/>
          <w:bCs/>
          <w:color w:val="00B0F0"/>
          <w:rtl/>
        </w:rPr>
        <w:t>החלטה 377</w:t>
      </w:r>
      <w:r w:rsidR="001C7147" w:rsidRPr="00267795">
        <w:rPr>
          <w:rFonts w:ascii="David" w:hAnsi="David" w:cs="David" w:hint="cs"/>
          <w:color w:val="00B0F0"/>
          <w:rtl/>
        </w:rPr>
        <w:t xml:space="preserve"> </w:t>
      </w:r>
      <w:r w:rsidR="001C7147">
        <w:rPr>
          <w:rFonts w:ascii="David" w:hAnsi="David" w:cs="David"/>
          <w:rtl/>
        </w:rPr>
        <w:t>–</w:t>
      </w:r>
      <w:r w:rsidR="001C7147">
        <w:rPr>
          <w:rFonts w:ascii="David" w:hAnsi="David" w:cs="David" w:hint="cs"/>
          <w:rtl/>
        </w:rPr>
        <w:t xml:space="preserve"> "מאוחדים למען השלום".</w:t>
      </w:r>
      <w:r w:rsidR="00010B06">
        <w:rPr>
          <w:rFonts w:ascii="David" w:hAnsi="David" w:cs="David" w:hint="cs"/>
          <w:rtl/>
        </w:rPr>
        <w:t xml:space="preserve"> העצרת הכללית מקבלת החלטה שאומרת </w:t>
      </w:r>
      <w:r w:rsidR="00010B06">
        <w:rPr>
          <w:rFonts w:ascii="David" w:hAnsi="David" w:cs="David"/>
          <w:rtl/>
        </w:rPr>
        <w:t>–</w:t>
      </w:r>
      <w:r w:rsidR="00010B06">
        <w:rPr>
          <w:rFonts w:ascii="David" w:hAnsi="David" w:cs="David" w:hint="cs"/>
          <w:rtl/>
        </w:rPr>
        <w:t xml:space="preserve"> "כאשר מועצת הביטחון לא יכולה למלא את תפקידיה העיקריים, בשל היעדר הסכמה בין החברות הקבועות, הרי בכל מקרה של הפרה או איום על השלום או מעשה תוקפנות</w:t>
      </w:r>
      <w:r w:rsidR="0043570B">
        <w:rPr>
          <w:rFonts w:ascii="David" w:hAnsi="David" w:cs="David" w:hint="cs"/>
          <w:rtl/>
        </w:rPr>
        <w:t xml:space="preserve">, </w:t>
      </w:r>
      <w:r w:rsidR="00010B06">
        <w:rPr>
          <w:rFonts w:ascii="David" w:hAnsi="David" w:cs="David" w:hint="cs"/>
          <w:rtl/>
        </w:rPr>
        <w:t xml:space="preserve">העצרת הכללית תדון בנושא מתוך מגמה להציע </w:t>
      </w:r>
      <w:r w:rsidR="00883D71">
        <w:rPr>
          <w:rFonts w:ascii="David" w:hAnsi="David" w:cs="David" w:hint="cs"/>
          <w:rtl/>
        </w:rPr>
        <w:t>הצעות</w:t>
      </w:r>
      <w:r w:rsidR="00010B06">
        <w:rPr>
          <w:rFonts w:ascii="David" w:hAnsi="David" w:cs="David" w:hint="cs"/>
          <w:rtl/>
        </w:rPr>
        <w:t xml:space="preserve"> לחברות לפעולות משותפות לרבות שימוש בכוח צבאי אם נדרש". זו </w:t>
      </w:r>
      <w:r w:rsidR="00267795">
        <w:rPr>
          <w:rFonts w:ascii="David" w:hAnsi="David" w:cs="David" w:hint="cs"/>
          <w:rtl/>
        </w:rPr>
        <w:t>היית</w:t>
      </w:r>
      <w:r w:rsidR="00267795">
        <w:rPr>
          <w:rFonts w:ascii="David" w:hAnsi="David" w:cs="David" w:hint="eastAsia"/>
          <w:rtl/>
        </w:rPr>
        <w:t>ה</w:t>
      </w:r>
      <w:r w:rsidR="00010B06">
        <w:rPr>
          <w:rFonts w:ascii="David" w:hAnsi="David" w:cs="David" w:hint="cs"/>
          <w:rtl/>
        </w:rPr>
        <w:t xml:space="preserve"> החלטה מעבר לכל דמיון ורק בשנה החמישית לקיומו של האו"ם.</w:t>
      </w:r>
      <w:r w:rsidR="00106870">
        <w:rPr>
          <w:rFonts w:ascii="David" w:hAnsi="David" w:cs="David" w:hint="cs"/>
          <w:rtl/>
        </w:rPr>
        <w:t xml:space="preserve"> </w:t>
      </w:r>
      <w:r w:rsidR="004E4024">
        <w:rPr>
          <w:rFonts w:ascii="David" w:hAnsi="David" w:cs="David" w:hint="cs"/>
          <w:rtl/>
        </w:rPr>
        <w:t xml:space="preserve">בעצם, </w:t>
      </w:r>
      <w:r w:rsidR="00106870">
        <w:rPr>
          <w:rFonts w:ascii="David" w:hAnsi="David" w:cs="David" w:hint="cs"/>
          <w:rtl/>
        </w:rPr>
        <w:t xml:space="preserve">כשיש מצב של איום על השלום העולמי ומועצת הביטחון מנוטרלת מלפעול בגלל זכות הוטו של החברות הקבועות, העצרת הכללית יכולה להיכנס לפעולה ובין היתר יכולה לכנס מושבי חירום במסגרתם תקבל החלטות ואפילו תמליץ על הפעלת כוח. זה היה מאוד יצירתי. </w:t>
      </w:r>
      <w:r w:rsidR="00883D71">
        <w:rPr>
          <w:rFonts w:ascii="David" w:hAnsi="David" w:cs="David" w:hint="cs"/>
          <w:rtl/>
        </w:rPr>
        <w:t>רוסיה רתחה על ההצעה הזו שניסתה לעקוף את מועצת הביטחון. מכוח ההחלטה הזו הוקמו כמה וכמה כוחות של שמירת שלום לאורך השנים.</w:t>
      </w:r>
      <w:r w:rsidR="007C16D1">
        <w:rPr>
          <w:rFonts w:ascii="David" w:hAnsi="David" w:cs="David" w:hint="cs"/>
          <w:rtl/>
        </w:rPr>
        <w:t xml:space="preserve"> </w:t>
      </w:r>
    </w:p>
    <w:p w14:paraId="26876BAC" w14:textId="64B15E77" w:rsidR="006D3F51" w:rsidRPr="004707A4" w:rsidRDefault="006D3F51" w:rsidP="00106870">
      <w:pPr>
        <w:rPr>
          <w:rFonts w:ascii="David" w:hAnsi="David" w:cs="David"/>
          <w:b/>
          <w:bCs/>
          <w:u w:val="single"/>
          <w:rtl/>
        </w:rPr>
      </w:pPr>
      <w:r w:rsidRPr="004707A4">
        <w:rPr>
          <w:rFonts w:ascii="David" w:hAnsi="David" w:cs="David" w:hint="cs"/>
          <w:b/>
          <w:bCs/>
          <w:highlight w:val="lightGray"/>
          <w:u w:val="single"/>
          <w:rtl/>
        </w:rPr>
        <w:t>מועצת הביטחון</w:t>
      </w:r>
    </w:p>
    <w:p w14:paraId="2BE28B25" w14:textId="7855A860" w:rsidR="006D3F51" w:rsidRDefault="004707A4" w:rsidP="00106870">
      <w:pPr>
        <w:rPr>
          <w:rFonts w:ascii="David" w:hAnsi="David" w:cs="David"/>
          <w:rtl/>
        </w:rPr>
      </w:pPr>
      <w:r>
        <w:rPr>
          <w:rFonts w:ascii="David" w:hAnsi="David" w:cs="David" w:hint="cs"/>
          <w:rtl/>
        </w:rPr>
        <w:t>לחבר הלאומים</w:t>
      </w:r>
      <w:r w:rsidR="005D45D4">
        <w:rPr>
          <w:rFonts w:ascii="David" w:hAnsi="David" w:cs="David" w:hint="cs"/>
          <w:rtl/>
        </w:rPr>
        <w:t xml:space="preserve"> היו כוונות טובות</w:t>
      </w:r>
      <w:r>
        <w:rPr>
          <w:rFonts w:ascii="David" w:hAnsi="David" w:cs="David" w:hint="cs"/>
          <w:rtl/>
        </w:rPr>
        <w:t>,</w:t>
      </w:r>
      <w:r w:rsidR="005D45D4">
        <w:rPr>
          <w:rFonts w:ascii="David" w:hAnsi="David" w:cs="David" w:hint="cs"/>
          <w:rtl/>
        </w:rPr>
        <w:t xml:space="preserve"> אבל</w:t>
      </w:r>
      <w:r>
        <w:rPr>
          <w:rFonts w:ascii="David" w:hAnsi="David" w:cs="David" w:hint="cs"/>
          <w:rtl/>
        </w:rPr>
        <w:t xml:space="preserve"> כאמור הוא</w:t>
      </w:r>
      <w:r w:rsidR="005D45D4">
        <w:rPr>
          <w:rFonts w:ascii="David" w:hAnsi="David" w:cs="David" w:hint="cs"/>
          <w:rtl/>
        </w:rPr>
        <w:t xml:space="preserve"> היה גוף נטול שיניים לחלוטין. </w:t>
      </w:r>
      <w:r>
        <w:rPr>
          <w:rFonts w:ascii="David" w:hAnsi="David" w:cs="David" w:hint="cs"/>
          <w:rtl/>
        </w:rPr>
        <w:t xml:space="preserve">כשהוקם האו"ם, </w:t>
      </w:r>
      <w:r w:rsidR="0083662F">
        <w:rPr>
          <w:rFonts w:ascii="David" w:hAnsi="David" w:cs="David" w:hint="cs"/>
          <w:rtl/>
        </w:rPr>
        <w:t>המטרה הייתה הקמת גוף עם שיניים לניהול הזירה הבינ"ל. המועצה מורכבת מ15 מדינות</w:t>
      </w:r>
      <w:r>
        <w:rPr>
          <w:rFonts w:ascii="David" w:hAnsi="David" w:cs="David" w:hint="cs"/>
          <w:rtl/>
        </w:rPr>
        <w:t xml:space="preserve"> </w:t>
      </w:r>
      <w:r>
        <w:rPr>
          <w:rFonts w:ascii="David" w:hAnsi="David" w:cs="David"/>
          <w:rtl/>
        </w:rPr>
        <w:t>–</w:t>
      </w:r>
      <w:r w:rsidR="0083662F">
        <w:rPr>
          <w:rFonts w:ascii="David" w:hAnsi="David" w:cs="David" w:hint="cs"/>
          <w:rtl/>
        </w:rPr>
        <w:t xml:space="preserve"> חמש הקבועות ועשר הזמניות </w:t>
      </w:r>
      <w:r w:rsidR="00E924DD">
        <w:rPr>
          <w:rFonts w:ascii="David" w:hAnsi="David" w:cs="David" w:hint="cs"/>
          <w:rtl/>
        </w:rPr>
        <w:t>שנבחרות</w:t>
      </w:r>
      <w:r w:rsidR="0083662F">
        <w:rPr>
          <w:rFonts w:ascii="David" w:hAnsi="David" w:cs="David" w:hint="cs"/>
          <w:rtl/>
        </w:rPr>
        <w:t xml:space="preserve"> ברוב של 2/3 אחת לשנתיים </w:t>
      </w:r>
      <w:r w:rsidR="008F56B5">
        <w:rPr>
          <w:rFonts w:ascii="David" w:hAnsi="David" w:cs="David" w:hint="cs"/>
          <w:rtl/>
        </w:rPr>
        <w:t xml:space="preserve">עפ"י מפתח חלוקה גיאוגרפית. </w:t>
      </w:r>
    </w:p>
    <w:p w14:paraId="247081E3" w14:textId="64EEDEFE" w:rsidR="00703B47" w:rsidRDefault="008F56B5" w:rsidP="00106870">
      <w:pPr>
        <w:rPr>
          <w:rFonts w:ascii="David" w:hAnsi="David" w:cs="David"/>
          <w:rtl/>
        </w:rPr>
      </w:pPr>
      <w:r w:rsidRPr="00E924DD">
        <w:rPr>
          <w:rFonts w:ascii="David" w:hAnsi="David" w:cs="David" w:hint="cs"/>
          <w:u w:val="single"/>
          <w:rtl/>
        </w:rPr>
        <w:lastRenderedPageBreak/>
        <w:t>הליך קבלת ההחלטות בתוך מועצת הביטחון</w:t>
      </w:r>
      <w:r w:rsidR="00E924DD">
        <w:rPr>
          <w:rFonts w:ascii="David" w:hAnsi="David" w:cs="David" w:hint="cs"/>
          <w:rtl/>
        </w:rPr>
        <w:t xml:space="preserve">: </w:t>
      </w:r>
      <w:r>
        <w:rPr>
          <w:rFonts w:ascii="David" w:hAnsi="David" w:cs="David" w:hint="cs"/>
          <w:rtl/>
        </w:rPr>
        <w:t xml:space="preserve">לכל חברה על פניו קול אחד. החלטות מתקבלות </w:t>
      </w:r>
      <w:r w:rsidR="00761421">
        <w:rPr>
          <w:rFonts w:ascii="David" w:hAnsi="David" w:cs="David" w:hint="cs"/>
          <w:rtl/>
        </w:rPr>
        <w:t>כך: יש הבנה בין החלטות דיוניות</w:t>
      </w:r>
      <w:r w:rsidR="00E924DD">
        <w:rPr>
          <w:rFonts w:ascii="David" w:hAnsi="David" w:cs="David" w:hint="cs"/>
          <w:rtl/>
        </w:rPr>
        <w:t xml:space="preserve">, להן דרוש </w:t>
      </w:r>
      <w:r w:rsidR="00761421">
        <w:rPr>
          <w:rFonts w:ascii="David" w:hAnsi="David" w:cs="David" w:hint="cs"/>
          <w:rtl/>
        </w:rPr>
        <w:t xml:space="preserve">רוב של 9 מדינות. אבל, על </w:t>
      </w:r>
      <w:r w:rsidR="00E924DD">
        <w:rPr>
          <w:rFonts w:ascii="David" w:hAnsi="David" w:cs="David" w:hint="cs"/>
          <w:rtl/>
        </w:rPr>
        <w:t>באשר</w:t>
      </w:r>
      <w:r w:rsidR="00761421">
        <w:rPr>
          <w:rFonts w:ascii="David" w:hAnsi="David" w:cs="David" w:hint="cs"/>
          <w:rtl/>
        </w:rPr>
        <w:t xml:space="preserve"> </w:t>
      </w:r>
      <w:r w:rsidR="00E924DD">
        <w:rPr>
          <w:rFonts w:ascii="David" w:hAnsi="David" w:cs="David" w:hint="cs"/>
          <w:rtl/>
        </w:rPr>
        <w:t>ל</w:t>
      </w:r>
      <w:r w:rsidR="00761421">
        <w:rPr>
          <w:rFonts w:ascii="David" w:hAnsi="David" w:cs="David" w:hint="cs"/>
          <w:rtl/>
        </w:rPr>
        <w:t xml:space="preserve">החלטות מהותיות, לא רק שצריך רוב של 9 מדינות, צריך אי התנגדות של כל חמש המדינות </w:t>
      </w:r>
      <w:r w:rsidR="000A5C42">
        <w:rPr>
          <w:rFonts w:ascii="David" w:hAnsi="David" w:cs="David" w:hint="cs"/>
          <w:rtl/>
        </w:rPr>
        <w:t xml:space="preserve">החברות </w:t>
      </w:r>
      <w:r w:rsidR="00761421">
        <w:rPr>
          <w:rFonts w:ascii="David" w:hAnsi="David" w:cs="David" w:hint="cs"/>
          <w:rtl/>
        </w:rPr>
        <w:t>הקבועות</w:t>
      </w:r>
      <w:r w:rsidR="000A5C42">
        <w:rPr>
          <w:rFonts w:ascii="David" w:hAnsi="David" w:cs="David" w:hint="cs"/>
          <w:rtl/>
        </w:rPr>
        <w:t xml:space="preserve"> </w:t>
      </w:r>
      <w:r w:rsidR="000A5C42">
        <w:rPr>
          <w:rFonts w:ascii="David" w:hAnsi="David" w:cs="David"/>
          <w:rtl/>
        </w:rPr>
        <w:t>–</w:t>
      </w:r>
      <w:r w:rsidR="000A5C42">
        <w:rPr>
          <w:rFonts w:ascii="David" w:hAnsi="David" w:cs="David" w:hint="cs"/>
          <w:rtl/>
        </w:rPr>
        <w:t xml:space="preserve"> זה מה שנותן את זכות הוטו לחמש המדינות הקבועות</w:t>
      </w:r>
      <w:r w:rsidR="00761421">
        <w:rPr>
          <w:rFonts w:ascii="David" w:hAnsi="David" w:cs="David" w:hint="cs"/>
          <w:rtl/>
        </w:rPr>
        <w:t>.</w:t>
      </w:r>
      <w:r w:rsidR="0088742C">
        <w:rPr>
          <w:rFonts w:ascii="David" w:hAnsi="David" w:cs="David" w:hint="cs"/>
          <w:rtl/>
        </w:rPr>
        <w:t xml:space="preserve"> ההתנגדות צריכה להיות אקטיבית. על ההסדר הזה יש המון ביקורת</w:t>
      </w:r>
      <w:r w:rsidR="0067133C">
        <w:rPr>
          <w:rFonts w:ascii="David" w:hAnsi="David" w:cs="David" w:hint="cs"/>
          <w:rtl/>
        </w:rPr>
        <w:t xml:space="preserve"> </w:t>
      </w:r>
      <w:r w:rsidR="0067133C">
        <w:rPr>
          <w:rFonts w:ascii="David" w:hAnsi="David" w:cs="David"/>
          <w:rtl/>
        </w:rPr>
        <w:t>–</w:t>
      </w:r>
      <w:r w:rsidR="0067133C">
        <w:rPr>
          <w:rFonts w:ascii="David" w:hAnsi="David" w:cs="David" w:hint="cs"/>
          <w:rtl/>
        </w:rPr>
        <w:t xml:space="preserve"> הקפאת המצב מלפני יותר מ70 שנה. </w:t>
      </w:r>
      <w:r w:rsidR="00E32AB4">
        <w:rPr>
          <w:rFonts w:ascii="David" w:hAnsi="David" w:cs="David" w:hint="cs"/>
          <w:rtl/>
        </w:rPr>
        <w:t xml:space="preserve">לצד הביקורת, קשה מאוד לשנות את המנגנון הזה. </w:t>
      </w:r>
    </w:p>
    <w:p w14:paraId="569FD68D" w14:textId="77777777" w:rsidR="00E924DD" w:rsidRDefault="001F6A65" w:rsidP="00106870">
      <w:pPr>
        <w:rPr>
          <w:rFonts w:ascii="David" w:hAnsi="David" w:cs="David"/>
          <w:rtl/>
        </w:rPr>
      </w:pPr>
      <w:r w:rsidRPr="00E924DD">
        <w:rPr>
          <w:rFonts w:ascii="David" w:hAnsi="David" w:cs="David" w:hint="cs"/>
          <w:u w:val="single"/>
          <w:rtl/>
        </w:rPr>
        <w:t>מה הסמכויות של מועצת הביטחון</w:t>
      </w:r>
      <w:r>
        <w:rPr>
          <w:rFonts w:ascii="David" w:hAnsi="David" w:cs="David" w:hint="cs"/>
          <w:rtl/>
        </w:rPr>
        <w:t>?</w:t>
      </w:r>
    </w:p>
    <w:p w14:paraId="00EFE2C6" w14:textId="77777777" w:rsidR="00E924DD" w:rsidRDefault="001F6A65" w:rsidP="00106870">
      <w:pPr>
        <w:rPr>
          <w:rFonts w:ascii="David" w:hAnsi="David" w:cs="David"/>
          <w:rtl/>
        </w:rPr>
      </w:pPr>
      <w:r w:rsidRPr="00E924DD">
        <w:rPr>
          <w:rFonts w:ascii="David" w:hAnsi="David" w:cs="David" w:hint="cs"/>
          <w:b/>
          <w:bCs/>
          <w:color w:val="FF33CC"/>
          <w:rtl/>
        </w:rPr>
        <w:t>ס' 24</w:t>
      </w:r>
      <w:r w:rsidRPr="00E924DD">
        <w:rPr>
          <w:rFonts w:ascii="David" w:hAnsi="David" w:cs="David" w:hint="cs"/>
          <w:color w:val="FF33CC"/>
          <w:rtl/>
        </w:rPr>
        <w:t xml:space="preserve"> </w:t>
      </w:r>
      <w:r>
        <w:rPr>
          <w:rFonts w:ascii="David" w:hAnsi="David" w:cs="David" w:hint="cs"/>
          <w:rtl/>
        </w:rPr>
        <w:t xml:space="preserve">אומר שהמדינות מסמיכות את המועצה להיות אחראית להבטחת השלום והביטחון הבינלאומיים ולפעול מטעמן בנושאים אלה. </w:t>
      </w:r>
      <w:r w:rsidR="00450E6E" w:rsidRPr="00E924DD">
        <w:rPr>
          <w:rFonts w:ascii="David" w:hAnsi="David" w:cs="David" w:hint="cs"/>
          <w:u w:val="single"/>
          <w:rtl/>
        </w:rPr>
        <w:t>שתי סמכויות עיקריות</w:t>
      </w:r>
      <w:r w:rsidR="00450E6E" w:rsidRPr="00E924DD">
        <w:rPr>
          <w:rFonts w:ascii="David" w:hAnsi="David" w:cs="David" w:hint="cs"/>
          <w:rtl/>
        </w:rPr>
        <w:t xml:space="preserve">: </w:t>
      </w:r>
    </w:p>
    <w:p w14:paraId="5C48B718" w14:textId="77777777" w:rsidR="00E924DD" w:rsidRDefault="00450E6E" w:rsidP="00C81A29">
      <w:pPr>
        <w:pStyle w:val="a7"/>
        <w:numPr>
          <w:ilvl w:val="0"/>
          <w:numId w:val="68"/>
        </w:numPr>
        <w:rPr>
          <w:rFonts w:ascii="David" w:hAnsi="David" w:cs="David"/>
        </w:rPr>
      </w:pPr>
      <w:r w:rsidRPr="00E924DD">
        <w:rPr>
          <w:rFonts w:ascii="David" w:hAnsi="David" w:cs="David" w:hint="cs"/>
          <w:b/>
          <w:bCs/>
          <w:rtl/>
        </w:rPr>
        <w:t>ישוב סכסוכים בדרכי שלום</w:t>
      </w:r>
      <w:r w:rsidRPr="00E924DD">
        <w:rPr>
          <w:rFonts w:ascii="David" w:hAnsi="David" w:cs="David" w:hint="cs"/>
          <w:rtl/>
        </w:rPr>
        <w:t xml:space="preserve"> </w:t>
      </w:r>
      <w:r w:rsidRPr="00E924DD">
        <w:rPr>
          <w:rFonts w:ascii="David" w:hAnsi="David" w:cs="David"/>
          <w:rtl/>
        </w:rPr>
        <w:t>–</w:t>
      </w:r>
      <w:r w:rsidRPr="00E924DD">
        <w:rPr>
          <w:rFonts w:ascii="David" w:hAnsi="David" w:cs="David" w:hint="cs"/>
          <w:rtl/>
        </w:rPr>
        <w:t xml:space="preserve"> </w:t>
      </w:r>
      <w:r w:rsidRPr="00E924DD">
        <w:rPr>
          <w:rFonts w:ascii="David" w:hAnsi="David" w:cs="David" w:hint="cs"/>
          <w:b/>
          <w:bCs/>
          <w:color w:val="FF33CC"/>
          <w:rtl/>
        </w:rPr>
        <w:t>פרק 6 למגילה</w:t>
      </w:r>
      <w:r w:rsidRPr="00E924DD">
        <w:rPr>
          <w:rFonts w:ascii="David" w:hAnsi="David" w:cs="David" w:hint="cs"/>
          <w:rtl/>
        </w:rPr>
        <w:t>.</w:t>
      </w:r>
    </w:p>
    <w:p w14:paraId="30B39BA9" w14:textId="172407B7" w:rsidR="008F56B5" w:rsidRDefault="00450E6E" w:rsidP="00C81A29">
      <w:pPr>
        <w:pStyle w:val="a7"/>
        <w:numPr>
          <w:ilvl w:val="0"/>
          <w:numId w:val="68"/>
        </w:numPr>
        <w:rPr>
          <w:rFonts w:ascii="David" w:hAnsi="David" w:cs="David"/>
        </w:rPr>
      </w:pPr>
      <w:r w:rsidRPr="00E924DD">
        <w:rPr>
          <w:rFonts w:ascii="David" w:hAnsi="David" w:cs="David" w:hint="cs"/>
          <w:b/>
          <w:bCs/>
          <w:rtl/>
        </w:rPr>
        <w:t>פעולה כנגד איומים נגד השלום, הפרות של השלום ומעשי תוקפנות</w:t>
      </w:r>
      <w:r w:rsidRPr="00E924DD">
        <w:rPr>
          <w:rFonts w:ascii="David" w:hAnsi="David" w:cs="David" w:hint="cs"/>
          <w:rtl/>
        </w:rPr>
        <w:t xml:space="preserve"> </w:t>
      </w:r>
      <w:r w:rsidRPr="00E924DD">
        <w:rPr>
          <w:rFonts w:ascii="David" w:hAnsi="David" w:cs="David"/>
          <w:rtl/>
        </w:rPr>
        <w:t>–</w:t>
      </w:r>
      <w:r w:rsidRPr="00E924DD">
        <w:rPr>
          <w:rFonts w:ascii="David" w:hAnsi="David" w:cs="David" w:hint="cs"/>
          <w:rtl/>
        </w:rPr>
        <w:t xml:space="preserve"> </w:t>
      </w:r>
      <w:r w:rsidRPr="00E924DD">
        <w:rPr>
          <w:rFonts w:ascii="David" w:hAnsi="David" w:cs="David" w:hint="cs"/>
          <w:b/>
          <w:bCs/>
          <w:color w:val="FF33CC"/>
          <w:rtl/>
        </w:rPr>
        <w:t>פרק 7 למגילה</w:t>
      </w:r>
      <w:r w:rsidRPr="00E924DD">
        <w:rPr>
          <w:rFonts w:ascii="David" w:hAnsi="David" w:cs="David" w:hint="cs"/>
          <w:rtl/>
        </w:rPr>
        <w:t>.</w:t>
      </w:r>
      <w:r w:rsidR="00761421" w:rsidRPr="00E924DD">
        <w:rPr>
          <w:rFonts w:ascii="David" w:hAnsi="David" w:cs="David" w:hint="cs"/>
          <w:rtl/>
        </w:rPr>
        <w:t xml:space="preserve"> </w:t>
      </w:r>
    </w:p>
    <w:p w14:paraId="2B3FE7D7" w14:textId="77777777" w:rsidR="00E924DD" w:rsidRPr="00E924DD" w:rsidRDefault="00E924DD" w:rsidP="00E924DD">
      <w:pPr>
        <w:pStyle w:val="a7"/>
        <w:ind w:left="360"/>
        <w:rPr>
          <w:rFonts w:ascii="David" w:hAnsi="David" w:cs="David"/>
          <w:rtl/>
        </w:rPr>
      </w:pPr>
    </w:p>
    <w:p w14:paraId="122897A2" w14:textId="242E8DB4" w:rsidR="00450E6E" w:rsidRPr="00E924DD" w:rsidRDefault="00800D36" w:rsidP="00C81A29">
      <w:pPr>
        <w:pStyle w:val="a7"/>
        <w:numPr>
          <w:ilvl w:val="0"/>
          <w:numId w:val="75"/>
        </w:numPr>
        <w:rPr>
          <w:rFonts w:ascii="David" w:hAnsi="David" w:cs="David"/>
        </w:rPr>
      </w:pPr>
      <w:r w:rsidRPr="00E924DD">
        <w:rPr>
          <w:rFonts w:ascii="David" w:hAnsi="David" w:cs="David" w:hint="cs"/>
          <w:b/>
          <w:bCs/>
          <w:rtl/>
        </w:rPr>
        <w:t>ישוב סכסוכים בדרכי שלום</w:t>
      </w:r>
      <w:r w:rsidR="00E924DD">
        <w:rPr>
          <w:rFonts w:ascii="David" w:hAnsi="David" w:cs="David" w:hint="cs"/>
          <w:rtl/>
        </w:rPr>
        <w:t>:</w:t>
      </w:r>
    </w:p>
    <w:p w14:paraId="51E8AECD" w14:textId="7FF85FCE" w:rsidR="00450E6E" w:rsidRDefault="00450E6E" w:rsidP="00800D36">
      <w:pPr>
        <w:rPr>
          <w:rFonts w:ascii="David" w:hAnsi="David" w:cs="David"/>
          <w:rtl/>
        </w:rPr>
      </w:pPr>
      <w:r w:rsidRPr="00450E6E">
        <w:rPr>
          <w:rFonts w:ascii="David" w:hAnsi="David" w:cs="David" w:hint="cs"/>
          <w:rtl/>
        </w:rPr>
        <w:t xml:space="preserve">סכסוכם ומחלוקות </w:t>
      </w:r>
      <w:r w:rsidR="00BE5A54" w:rsidRPr="00450E6E">
        <w:rPr>
          <w:rFonts w:ascii="David" w:hAnsi="David" w:cs="David" w:hint="cs"/>
          <w:rtl/>
        </w:rPr>
        <w:t>בינלאומיי</w:t>
      </w:r>
      <w:r w:rsidR="00BE5A54" w:rsidRPr="00450E6E">
        <w:rPr>
          <w:rFonts w:ascii="David" w:hAnsi="David" w:cs="David" w:hint="eastAsia"/>
          <w:rtl/>
        </w:rPr>
        <w:t>ם</w:t>
      </w:r>
      <w:r w:rsidRPr="00450E6E">
        <w:rPr>
          <w:rFonts w:ascii="David" w:hAnsi="David" w:cs="David" w:hint="cs"/>
          <w:rtl/>
        </w:rPr>
        <w:t xml:space="preserve"> שעלולים לערער את השלום והביטחון הבינלאומיים.</w:t>
      </w:r>
      <w:r>
        <w:rPr>
          <w:rFonts w:ascii="David" w:hAnsi="David" w:cs="David" w:hint="cs"/>
          <w:rtl/>
        </w:rPr>
        <w:t xml:space="preserve"> </w:t>
      </w:r>
      <w:r w:rsidR="00E924DD">
        <w:rPr>
          <w:rFonts w:ascii="David" w:hAnsi="David" w:cs="David" w:hint="cs"/>
          <w:rtl/>
        </w:rPr>
        <w:t>כשמועצת</w:t>
      </w:r>
      <w:r>
        <w:rPr>
          <w:rFonts w:ascii="David" w:hAnsi="David" w:cs="David" w:hint="cs"/>
          <w:rtl/>
        </w:rPr>
        <w:t xml:space="preserve"> הביטחון מזהה מצב כזה היא מ</w:t>
      </w:r>
      <w:r w:rsidR="00800D36">
        <w:rPr>
          <w:rFonts w:ascii="David" w:hAnsi="David" w:cs="David" w:hint="cs"/>
          <w:rtl/>
        </w:rPr>
        <w:t xml:space="preserve">וסמכת להמליץ לצדדים על נקיטת צעדים לסיום הסכסוך בדרכי שלום. למשל, </w:t>
      </w:r>
      <w:r w:rsidR="00800D36" w:rsidRPr="00E924DD">
        <w:rPr>
          <w:rFonts w:ascii="David" w:hAnsi="David" w:cs="David" w:hint="cs"/>
          <w:b/>
          <w:bCs/>
          <w:color w:val="00B0F0"/>
          <w:rtl/>
        </w:rPr>
        <w:t>החלטה 242</w:t>
      </w:r>
      <w:r w:rsidR="00800D36" w:rsidRPr="00E924DD">
        <w:rPr>
          <w:rFonts w:ascii="David" w:hAnsi="David" w:cs="David" w:hint="cs"/>
          <w:color w:val="00B0F0"/>
          <w:rtl/>
        </w:rPr>
        <w:t xml:space="preserve"> </w:t>
      </w:r>
      <w:r w:rsidR="00617D9B">
        <w:rPr>
          <w:rFonts w:ascii="David" w:hAnsi="David" w:cs="David"/>
          <w:rtl/>
        </w:rPr>
        <w:t>–</w:t>
      </w:r>
      <w:r w:rsidR="00800D36">
        <w:rPr>
          <w:rFonts w:ascii="David" w:hAnsi="David" w:cs="David" w:hint="cs"/>
          <w:rtl/>
        </w:rPr>
        <w:t xml:space="preserve"> </w:t>
      </w:r>
      <w:r w:rsidR="00617D9B">
        <w:rPr>
          <w:rFonts w:ascii="David" w:hAnsi="David" w:cs="David" w:hint="cs"/>
          <w:rtl/>
        </w:rPr>
        <w:t>החלטה מפורסמת מאוד שמתקבלת סמוך למלחמת ששת הימים</w:t>
      </w:r>
      <w:r w:rsidR="002226DD">
        <w:rPr>
          <w:rFonts w:ascii="David" w:hAnsi="David" w:cs="David" w:hint="cs"/>
          <w:rtl/>
        </w:rPr>
        <w:t xml:space="preserve"> בנוגע לנסיגת ישראל משטחים</w:t>
      </w:r>
      <w:r w:rsidR="00617D9B">
        <w:rPr>
          <w:rFonts w:ascii="David" w:hAnsi="David" w:cs="David" w:hint="cs"/>
          <w:rtl/>
        </w:rPr>
        <w:t xml:space="preserve">. </w:t>
      </w:r>
      <w:r w:rsidR="00E924DD">
        <w:rPr>
          <w:rFonts w:ascii="David" w:hAnsi="David" w:cs="David" w:hint="cs"/>
          <w:rtl/>
        </w:rPr>
        <w:t>דוגמה נוספת,</w:t>
      </w:r>
      <w:r w:rsidR="00617D9B">
        <w:rPr>
          <w:rFonts w:ascii="David" w:hAnsi="David" w:cs="David" w:hint="cs"/>
          <w:rtl/>
        </w:rPr>
        <w:t xml:space="preserve"> </w:t>
      </w:r>
      <w:r w:rsidR="00617D9B" w:rsidRPr="00E924DD">
        <w:rPr>
          <w:rFonts w:ascii="David" w:hAnsi="David" w:cs="David" w:hint="cs"/>
          <w:b/>
          <w:bCs/>
          <w:color w:val="00B0F0"/>
          <w:rtl/>
        </w:rPr>
        <w:t>החלטה 2334</w:t>
      </w:r>
      <w:r w:rsidR="00E924DD">
        <w:rPr>
          <w:rFonts w:ascii="David" w:hAnsi="David" w:cs="David" w:hint="cs"/>
          <w:rtl/>
        </w:rPr>
        <w:t xml:space="preserve"> </w:t>
      </w:r>
      <w:r w:rsidR="00E924DD">
        <w:rPr>
          <w:rFonts w:ascii="David" w:hAnsi="David" w:cs="David"/>
          <w:rtl/>
        </w:rPr>
        <w:t>–</w:t>
      </w:r>
      <w:r w:rsidR="00E924DD">
        <w:rPr>
          <w:rFonts w:ascii="David" w:hAnsi="David" w:cs="David" w:hint="cs"/>
          <w:rtl/>
        </w:rPr>
        <w:t xml:space="preserve"> החלטה בדבר </w:t>
      </w:r>
      <w:r w:rsidR="002226DD">
        <w:rPr>
          <w:rFonts w:ascii="David" w:hAnsi="David" w:cs="David" w:hint="cs"/>
          <w:rtl/>
        </w:rPr>
        <w:t>אי חוקיות של התנחלויות</w:t>
      </w:r>
      <w:r w:rsidR="003B5EC7">
        <w:rPr>
          <w:rFonts w:ascii="David" w:hAnsi="David" w:cs="David" w:hint="cs"/>
          <w:rtl/>
        </w:rPr>
        <w:t xml:space="preserve"> בשטחי </w:t>
      </w:r>
      <w:proofErr w:type="spellStart"/>
      <w:r w:rsidR="003B5EC7">
        <w:rPr>
          <w:rFonts w:ascii="David" w:hAnsi="David" w:cs="David" w:hint="cs"/>
          <w:rtl/>
        </w:rPr>
        <w:t>איו"ש</w:t>
      </w:r>
      <w:proofErr w:type="spellEnd"/>
      <w:r w:rsidR="002226DD">
        <w:rPr>
          <w:rFonts w:ascii="David" w:hAnsi="David" w:cs="David" w:hint="cs"/>
          <w:rtl/>
        </w:rPr>
        <w:t>.</w:t>
      </w:r>
      <w:r w:rsidR="003B5EC7">
        <w:rPr>
          <w:rFonts w:ascii="David" w:hAnsi="David" w:cs="David" w:hint="cs"/>
          <w:rtl/>
        </w:rPr>
        <w:t xml:space="preserve"> </w:t>
      </w:r>
      <w:r w:rsidR="000D44F9">
        <w:rPr>
          <w:rFonts w:ascii="David" w:hAnsi="David" w:cs="David" w:hint="cs"/>
          <w:rtl/>
        </w:rPr>
        <w:t>ההחלטה הזו מתקבלת תחת פרק 6,</w:t>
      </w:r>
      <w:r w:rsidR="006F1558">
        <w:rPr>
          <w:rFonts w:ascii="David" w:hAnsi="David" w:cs="David" w:hint="cs"/>
          <w:rtl/>
        </w:rPr>
        <w:t xml:space="preserve"> ו</w:t>
      </w:r>
      <w:r w:rsidR="000D44F9">
        <w:rPr>
          <w:rFonts w:ascii="David" w:hAnsi="David" w:cs="David" w:hint="cs"/>
          <w:rtl/>
        </w:rPr>
        <w:t>ברוב של 14</w:t>
      </w:r>
      <w:r w:rsidR="00215657">
        <w:rPr>
          <w:rFonts w:ascii="David" w:hAnsi="David" w:cs="David" w:hint="cs"/>
          <w:rtl/>
        </w:rPr>
        <w:t xml:space="preserve"> מדינות</w:t>
      </w:r>
      <w:r w:rsidR="000D44F9">
        <w:rPr>
          <w:rFonts w:ascii="David" w:hAnsi="David" w:cs="David" w:hint="cs"/>
          <w:rtl/>
        </w:rPr>
        <w:t>. באופן יוצא דופן הממשל האמריקאי נמנע</w:t>
      </w:r>
      <w:r w:rsidR="0030680A">
        <w:rPr>
          <w:rFonts w:ascii="David" w:hAnsi="David" w:cs="David" w:hint="cs"/>
          <w:rtl/>
        </w:rPr>
        <w:t xml:space="preserve"> מלהפעיל את זכות הוטו, ולכן ההחלטה עברה ברוב של 14. </w:t>
      </w:r>
      <w:r w:rsidR="00895DD0">
        <w:rPr>
          <w:rFonts w:ascii="David" w:hAnsi="David" w:cs="David" w:hint="cs"/>
          <w:rtl/>
        </w:rPr>
        <w:t xml:space="preserve">להחלטה עצמה באותה עת אין ממש השלכות, אבל היא עשויה להדהד ולהשפיע בהמשך. </w:t>
      </w:r>
    </w:p>
    <w:p w14:paraId="72D296B1" w14:textId="10FB1411" w:rsidR="009C5BC5" w:rsidRDefault="009C5BC5" w:rsidP="00800D36">
      <w:pPr>
        <w:rPr>
          <w:rFonts w:ascii="David" w:hAnsi="David" w:cs="David"/>
          <w:rtl/>
        </w:rPr>
      </w:pPr>
      <w:r w:rsidRPr="00D20065">
        <w:rPr>
          <w:rFonts w:ascii="David" w:hAnsi="David" w:cs="David" w:hint="cs"/>
          <w:u w:val="single"/>
          <w:rtl/>
        </w:rPr>
        <w:t>מעמד ההחלטות</w:t>
      </w:r>
      <w:r w:rsidR="00D20065">
        <w:rPr>
          <w:rFonts w:ascii="David" w:hAnsi="David" w:cs="David" w:hint="cs"/>
          <w:rtl/>
        </w:rPr>
        <w:t xml:space="preserve">: </w:t>
      </w:r>
      <w:r w:rsidRPr="00D20065">
        <w:rPr>
          <w:rFonts w:ascii="David" w:hAnsi="David" w:cs="David" w:hint="cs"/>
          <w:b/>
          <w:bCs/>
          <w:color w:val="FF33CC"/>
          <w:rtl/>
        </w:rPr>
        <w:t>ס' 25 למגילת האו"ם</w:t>
      </w:r>
      <w:r w:rsidRPr="00D20065">
        <w:rPr>
          <w:rFonts w:ascii="David" w:hAnsi="David" w:cs="David" w:hint="cs"/>
          <w:color w:val="FF33CC"/>
          <w:rtl/>
        </w:rPr>
        <w:t xml:space="preserve"> </w:t>
      </w:r>
      <w:r w:rsidR="00D20065">
        <w:rPr>
          <w:rFonts w:ascii="David" w:hAnsi="David" w:cs="David"/>
          <w:rtl/>
        </w:rPr>
        <w:t>–</w:t>
      </w:r>
      <w:r>
        <w:rPr>
          <w:rFonts w:ascii="David" w:hAnsi="David" w:cs="David" w:hint="cs"/>
          <w:rtl/>
        </w:rPr>
        <w:t xml:space="preserve"> למועצת הביטחון יש סמכות לקבל החלטות מחייבות והמדינות החברות חייבות לציית להחלטות. </w:t>
      </w:r>
      <w:r w:rsidR="00DF6635">
        <w:rPr>
          <w:rFonts w:ascii="David" w:hAnsi="David" w:cs="David" w:hint="cs"/>
          <w:rtl/>
        </w:rPr>
        <w:t>יש פסיקה מאוד מפורסמת של ה</w:t>
      </w:r>
      <w:r w:rsidR="00DF6635">
        <w:rPr>
          <w:rFonts w:ascii="David" w:hAnsi="David" w:cs="David" w:hint="cs"/>
        </w:rPr>
        <w:t>ICJ</w:t>
      </w:r>
      <w:r w:rsidR="00DF6635">
        <w:rPr>
          <w:rFonts w:ascii="David" w:hAnsi="David" w:cs="David" w:hint="cs"/>
          <w:rtl/>
        </w:rPr>
        <w:t xml:space="preserve"> </w:t>
      </w:r>
      <w:r w:rsidR="002E3D85">
        <w:rPr>
          <w:rFonts w:ascii="David" w:hAnsi="David" w:cs="David" w:hint="cs"/>
          <w:rtl/>
        </w:rPr>
        <w:t xml:space="preserve">שלפיה הדוקטרינה הזו החלטה של מועצת הביטחון יכולה להיות מחייבת גם אם היא לא במסגרת פרק 7. צריך להסתכל על הנוסח של ההחלטה. </w:t>
      </w:r>
      <w:r w:rsidR="002E3D85" w:rsidRPr="00916F4E">
        <w:rPr>
          <w:rFonts w:ascii="David" w:hAnsi="David" w:cs="David" w:hint="cs"/>
          <w:b/>
          <w:bCs/>
          <w:rtl/>
        </w:rPr>
        <w:t>כל אימת שמועצת היבטחון עושה שימוש במונחים רכים</w:t>
      </w:r>
      <w:r w:rsidR="00644C2E" w:rsidRPr="00916F4E">
        <w:rPr>
          <w:rFonts w:ascii="David" w:hAnsi="David" w:cs="David" w:hint="cs"/>
          <w:b/>
          <w:bCs/>
          <w:rtl/>
        </w:rPr>
        <w:t>, החלטות כאלה שמתקבלות תחת פרק 6 הן באמת בגדר המלצות ולא מחייבות</w:t>
      </w:r>
      <w:r w:rsidR="00916F4E">
        <w:rPr>
          <w:rFonts w:ascii="David" w:hAnsi="David" w:cs="David" w:hint="cs"/>
          <w:rtl/>
        </w:rPr>
        <w:t xml:space="preserve">, </w:t>
      </w:r>
      <w:r w:rsidR="00916F4E" w:rsidRPr="00E94F10">
        <w:rPr>
          <w:rFonts w:ascii="David" w:hAnsi="David" w:cs="David" w:hint="cs"/>
          <w:b/>
          <w:bCs/>
          <w:rtl/>
        </w:rPr>
        <w:t xml:space="preserve">אולם כאשר נעשה שימוש במונחים </w:t>
      </w:r>
      <w:r w:rsidR="00E94F10" w:rsidRPr="00E94F10">
        <w:rPr>
          <w:rFonts w:ascii="David" w:hAnsi="David" w:cs="David" w:hint="cs"/>
          <w:b/>
          <w:bCs/>
          <w:rtl/>
        </w:rPr>
        <w:t>מחייבים, ההחלטות מחייבות</w:t>
      </w:r>
      <w:r w:rsidR="00644C2E" w:rsidRPr="00E94F10">
        <w:rPr>
          <w:rFonts w:ascii="David" w:hAnsi="David" w:cs="David" w:hint="cs"/>
          <w:b/>
          <w:bCs/>
          <w:rtl/>
        </w:rPr>
        <w:t>.</w:t>
      </w:r>
      <w:r w:rsidR="00644C2E">
        <w:rPr>
          <w:rFonts w:ascii="David" w:hAnsi="David" w:cs="David" w:hint="cs"/>
          <w:rtl/>
        </w:rPr>
        <w:t xml:space="preserve"> למשל</w:t>
      </w:r>
      <w:r w:rsidR="00E94F10">
        <w:rPr>
          <w:rFonts w:ascii="David" w:hAnsi="David" w:cs="David" w:hint="cs"/>
          <w:rtl/>
        </w:rPr>
        <w:t xml:space="preserve">, </w:t>
      </w:r>
      <w:r w:rsidR="00644C2E" w:rsidRPr="00E94F10">
        <w:rPr>
          <w:rFonts w:ascii="David" w:hAnsi="David" w:cs="David" w:hint="cs"/>
          <w:b/>
          <w:bCs/>
          <w:color w:val="00B0F0"/>
          <w:rtl/>
        </w:rPr>
        <w:t>החלטה 2334</w:t>
      </w:r>
      <w:r w:rsidR="00644C2E" w:rsidRPr="00E94F10">
        <w:rPr>
          <w:rFonts w:ascii="David" w:hAnsi="David" w:cs="David" w:hint="cs"/>
          <w:color w:val="00B0F0"/>
          <w:rtl/>
        </w:rPr>
        <w:t xml:space="preserve"> </w:t>
      </w:r>
      <w:r w:rsidR="00644C2E">
        <w:rPr>
          <w:rFonts w:ascii="David" w:hAnsi="David" w:cs="David" w:hint="cs"/>
          <w:rtl/>
        </w:rPr>
        <w:t xml:space="preserve">היא שעטנז </w:t>
      </w:r>
      <w:r w:rsidR="00644C2E">
        <w:rPr>
          <w:rFonts w:ascii="David" w:hAnsi="David" w:cs="David"/>
          <w:rtl/>
        </w:rPr>
        <w:t>–</w:t>
      </w:r>
      <w:r w:rsidR="00644C2E">
        <w:rPr>
          <w:rFonts w:ascii="David" w:hAnsi="David" w:cs="David" w:hint="cs"/>
          <w:rtl/>
        </w:rPr>
        <w:t xml:space="preserve"> יש בה מקומות שמועצת הביטחון עושה שימוש בשפה רכה, </w:t>
      </w:r>
      <w:r w:rsidR="00E94F10">
        <w:rPr>
          <w:rFonts w:ascii="David" w:hAnsi="David" w:cs="David" w:hint="cs"/>
          <w:rtl/>
        </w:rPr>
        <w:t>אותם</w:t>
      </w:r>
      <w:r w:rsidR="00644C2E">
        <w:rPr>
          <w:rFonts w:ascii="David" w:hAnsi="David" w:cs="David" w:hint="cs"/>
          <w:rtl/>
        </w:rPr>
        <w:t xml:space="preserve"> מקובל לראות אותם כלא </w:t>
      </w:r>
      <w:r w:rsidR="00E94F10">
        <w:rPr>
          <w:rFonts w:ascii="David" w:hAnsi="David" w:cs="David" w:hint="cs"/>
          <w:rtl/>
        </w:rPr>
        <w:t>מחייבי</w:t>
      </w:r>
      <w:r w:rsidR="00E94F10">
        <w:rPr>
          <w:rFonts w:ascii="David" w:hAnsi="David" w:cs="David" w:hint="eastAsia"/>
          <w:rtl/>
        </w:rPr>
        <w:t>ם</w:t>
      </w:r>
      <w:r w:rsidR="00644C2E">
        <w:rPr>
          <w:rFonts w:ascii="David" w:hAnsi="David" w:cs="David" w:hint="cs"/>
          <w:rtl/>
        </w:rPr>
        <w:t xml:space="preserve"> משפטית, אלא כהמלצות, </w:t>
      </w:r>
      <w:r w:rsidR="00E94F10">
        <w:rPr>
          <w:rFonts w:ascii="David" w:hAnsi="David" w:cs="David" w:hint="cs"/>
          <w:rtl/>
        </w:rPr>
        <w:t>אולם,</w:t>
      </w:r>
      <w:r w:rsidR="00644C2E">
        <w:rPr>
          <w:rFonts w:ascii="David" w:hAnsi="David" w:cs="David" w:hint="cs"/>
          <w:rtl/>
        </w:rPr>
        <w:t xml:space="preserve"> באותה החלטה ממש יש גם שימוש במילות קשות </w:t>
      </w:r>
      <w:r w:rsidR="00644C2E">
        <w:rPr>
          <w:rFonts w:ascii="David" w:hAnsi="David" w:cs="David"/>
          <w:rtl/>
        </w:rPr>
        <w:t>–</w:t>
      </w:r>
      <w:r w:rsidR="00644C2E">
        <w:rPr>
          <w:rFonts w:ascii="David" w:hAnsi="David" w:cs="David" w:hint="cs"/>
          <w:rtl/>
        </w:rPr>
        <w:t xml:space="preserve"> דרישה, החלטה. החלקים האלה הם כן מחייבים</w:t>
      </w:r>
      <w:r w:rsidR="00665333">
        <w:rPr>
          <w:rFonts w:ascii="David" w:hAnsi="David" w:cs="David" w:hint="cs"/>
          <w:rtl/>
        </w:rPr>
        <w:t xml:space="preserve">, למרות שמדובר בהחלטה תחת פרק 6. </w:t>
      </w:r>
    </w:p>
    <w:p w14:paraId="38004464" w14:textId="5785A362" w:rsidR="005A1EA2" w:rsidRPr="00E94F10" w:rsidRDefault="005A1EA2" w:rsidP="00C81A29">
      <w:pPr>
        <w:pStyle w:val="a7"/>
        <w:numPr>
          <w:ilvl w:val="0"/>
          <w:numId w:val="75"/>
        </w:numPr>
        <w:rPr>
          <w:rFonts w:ascii="David" w:hAnsi="David" w:cs="David"/>
        </w:rPr>
      </w:pPr>
      <w:r w:rsidRPr="00E94F10">
        <w:rPr>
          <w:rFonts w:ascii="David" w:hAnsi="David" w:cs="David" w:hint="cs"/>
          <w:b/>
          <w:bCs/>
          <w:rtl/>
        </w:rPr>
        <w:t>פעולה כנגד איומים נגד השלום, הפרות של השלום ומעשי תוקפנות</w:t>
      </w:r>
      <w:r w:rsidR="00E94F10">
        <w:rPr>
          <w:rFonts w:ascii="David" w:hAnsi="David" w:cs="David" w:hint="cs"/>
          <w:rtl/>
        </w:rPr>
        <w:t>:</w:t>
      </w:r>
    </w:p>
    <w:p w14:paraId="0446FB88" w14:textId="77777777" w:rsidR="00A123E7" w:rsidRDefault="00280ACB" w:rsidP="005A1EA2">
      <w:pPr>
        <w:rPr>
          <w:rFonts w:ascii="David" w:hAnsi="David" w:cs="David"/>
          <w:rtl/>
        </w:rPr>
      </w:pPr>
      <w:r w:rsidRPr="00E94F10">
        <w:rPr>
          <w:rFonts w:ascii="David" w:hAnsi="David" w:cs="David" w:hint="cs"/>
          <w:b/>
          <w:bCs/>
          <w:color w:val="FF33CC"/>
          <w:rtl/>
        </w:rPr>
        <w:t>פרק 7</w:t>
      </w:r>
      <w:r w:rsidRPr="00E94F10">
        <w:rPr>
          <w:rFonts w:ascii="David" w:hAnsi="David" w:cs="David" w:hint="cs"/>
          <w:color w:val="FF33CC"/>
          <w:rtl/>
        </w:rPr>
        <w:t xml:space="preserve"> </w:t>
      </w:r>
      <w:r>
        <w:rPr>
          <w:rFonts w:ascii="David" w:hAnsi="David" w:cs="David" w:hint="cs"/>
          <w:rtl/>
        </w:rPr>
        <w:t xml:space="preserve">הוא השיניים שמנסחי מגילת האום רצו לתת לאום דרך מועצת הביטחון. קודם כל מבחינה הצהרתית תחת </w:t>
      </w:r>
      <w:r w:rsidRPr="00E94F10">
        <w:rPr>
          <w:rFonts w:ascii="David" w:hAnsi="David" w:cs="David" w:hint="cs"/>
          <w:b/>
          <w:bCs/>
          <w:color w:val="FF33CC"/>
          <w:rtl/>
        </w:rPr>
        <w:t>ס' 39 למגילת האום</w:t>
      </w:r>
      <w:r>
        <w:rPr>
          <w:rFonts w:ascii="David" w:hAnsi="David" w:cs="David" w:hint="cs"/>
          <w:rtl/>
        </w:rPr>
        <w:t xml:space="preserve"> </w:t>
      </w:r>
      <w:r w:rsidR="00E94F10">
        <w:rPr>
          <w:rFonts w:ascii="David" w:hAnsi="David" w:cs="David"/>
          <w:rtl/>
        </w:rPr>
        <w:t>–</w:t>
      </w:r>
      <w:r w:rsidR="00E94F10">
        <w:rPr>
          <w:rFonts w:ascii="David" w:hAnsi="David" w:cs="David" w:hint="cs"/>
          <w:rtl/>
        </w:rPr>
        <w:t xml:space="preserve"> </w:t>
      </w:r>
      <w:r>
        <w:rPr>
          <w:rFonts w:ascii="David" w:hAnsi="David" w:cs="David" w:hint="cs"/>
          <w:rtl/>
        </w:rPr>
        <w:t xml:space="preserve">למועצת הביטחון יש סמכות לקבוע שקיים מצב במקום כזה או אחר בעולם שמהוה איום על השלום או הפרה של השלום או מעשה תוקפנות. זה </w:t>
      </w:r>
      <w:r w:rsidR="00A123E7">
        <w:rPr>
          <w:rFonts w:ascii="David" w:hAnsi="David" w:cs="David" w:hint="cs"/>
          <w:rtl/>
        </w:rPr>
        <w:t>חשוב,</w:t>
      </w:r>
      <w:r>
        <w:rPr>
          <w:rFonts w:ascii="David" w:hAnsi="David" w:cs="David" w:hint="cs"/>
          <w:rtl/>
        </w:rPr>
        <w:t xml:space="preserve"> כי מרגע שמועצת היבטחון מכריזה הכרזה כזו, צומחות לה סמכויות מאוד משמעותיות. צומחת לה הסמכות להורות על צעדים אופרטיביים לשמירת השלום והשבת הביטחון לקדמותו. </w:t>
      </w:r>
      <w:r w:rsidR="00AD579D">
        <w:rPr>
          <w:rFonts w:ascii="David" w:hAnsi="David" w:cs="David" w:hint="cs"/>
          <w:rtl/>
        </w:rPr>
        <w:t xml:space="preserve">בד"כ כשמועצת הביטחון מקבלת החלטה תחת הפרק האופרטיבי הזה היא נוטה לעשות אחד מכמה דברים או את כולם יחד: </w:t>
      </w:r>
    </w:p>
    <w:p w14:paraId="16286B1F" w14:textId="77777777" w:rsidR="00A123E7" w:rsidRDefault="00AD579D" w:rsidP="00C81A29">
      <w:pPr>
        <w:pStyle w:val="a7"/>
        <w:numPr>
          <w:ilvl w:val="0"/>
          <w:numId w:val="76"/>
        </w:numPr>
        <w:rPr>
          <w:rFonts w:ascii="David" w:hAnsi="David" w:cs="David"/>
        </w:rPr>
      </w:pPr>
      <w:r w:rsidRPr="00A123E7">
        <w:rPr>
          <w:rFonts w:ascii="David" w:hAnsi="David" w:cs="David" w:hint="cs"/>
          <w:rtl/>
        </w:rPr>
        <w:t>בד"כ היא מציינת במפורש שהיא פועלת תחת פרק 7</w:t>
      </w:r>
      <w:r w:rsidR="00A123E7">
        <w:rPr>
          <w:rFonts w:ascii="David" w:hAnsi="David" w:cs="David" w:hint="cs"/>
          <w:rtl/>
        </w:rPr>
        <w:t>.</w:t>
      </w:r>
    </w:p>
    <w:p w14:paraId="4EC533E1" w14:textId="77777777" w:rsidR="00A123E7" w:rsidRDefault="00AD579D" w:rsidP="00C81A29">
      <w:pPr>
        <w:pStyle w:val="a7"/>
        <w:numPr>
          <w:ilvl w:val="0"/>
          <w:numId w:val="76"/>
        </w:numPr>
        <w:rPr>
          <w:rFonts w:ascii="David" w:hAnsi="David" w:cs="David"/>
        </w:rPr>
      </w:pPr>
      <w:r w:rsidRPr="00A123E7">
        <w:rPr>
          <w:rFonts w:ascii="David" w:hAnsi="David" w:cs="David" w:hint="cs"/>
          <w:rtl/>
        </w:rPr>
        <w:t xml:space="preserve">אם היא לא אמרה </w:t>
      </w:r>
      <w:r w:rsidR="00A123E7">
        <w:rPr>
          <w:rFonts w:ascii="David" w:hAnsi="David" w:cs="David" w:hint="cs"/>
          <w:rtl/>
        </w:rPr>
        <w:t>במפורש שהיא פועלת תחת פרק 7, אנו</w:t>
      </w:r>
      <w:r w:rsidRPr="00A123E7">
        <w:rPr>
          <w:rFonts w:ascii="David" w:hAnsi="David" w:cs="David" w:hint="cs"/>
          <w:rtl/>
        </w:rPr>
        <w:t xml:space="preserve"> נראה התייחסות לסעיפים ספציפיים. </w:t>
      </w:r>
    </w:p>
    <w:p w14:paraId="14A68EAC" w14:textId="615681FA" w:rsidR="005A1EA2" w:rsidRPr="00A123E7" w:rsidRDefault="00991A80" w:rsidP="00C81A29">
      <w:pPr>
        <w:pStyle w:val="a7"/>
        <w:numPr>
          <w:ilvl w:val="0"/>
          <w:numId w:val="76"/>
        </w:numPr>
        <w:rPr>
          <w:rFonts w:ascii="David" w:hAnsi="David" w:cs="David"/>
          <w:rtl/>
        </w:rPr>
      </w:pPr>
      <w:r w:rsidRPr="00A123E7">
        <w:rPr>
          <w:rFonts w:ascii="David" w:hAnsi="David" w:cs="David" w:hint="cs"/>
          <w:rtl/>
        </w:rPr>
        <w:t xml:space="preserve">לא פחות חשוב, כשהיא פועלת תחת פרק 7 מועצת הביטחון מפקידה לעשות שימוש בשפה נוקשה </w:t>
      </w:r>
      <w:r w:rsidRPr="00A123E7">
        <w:rPr>
          <w:rFonts w:ascii="David" w:hAnsi="David" w:cs="David"/>
          <w:rtl/>
        </w:rPr>
        <w:t>–</w:t>
      </w:r>
      <w:r w:rsidRPr="00A123E7">
        <w:rPr>
          <w:rFonts w:ascii="David" w:hAnsi="David" w:cs="David" w:hint="cs"/>
          <w:rtl/>
        </w:rPr>
        <w:t xml:space="preserve"> דורשת, מחליטה, קובעת. זה משדר לנו את הנופח המחייב משפטית של החלטות תחת פרק 7. </w:t>
      </w:r>
    </w:p>
    <w:p w14:paraId="5EB51A91" w14:textId="64C923E3" w:rsidR="00A123E7" w:rsidRDefault="00B3738B" w:rsidP="005A1EA2">
      <w:pPr>
        <w:rPr>
          <w:rFonts w:ascii="David" w:hAnsi="David" w:cs="David"/>
          <w:rtl/>
        </w:rPr>
      </w:pPr>
      <w:r w:rsidRPr="00A123E7">
        <w:rPr>
          <w:rFonts w:ascii="David" w:hAnsi="David" w:cs="David" w:hint="cs"/>
          <w:u w:val="single"/>
          <w:rtl/>
        </w:rPr>
        <w:t>דוגמאות למקרים בהם הצהירה מועצת הביטחון תחת ס' 39 על קיום איום על הביטחון והשלום העולמיים</w:t>
      </w:r>
      <w:r w:rsidR="00A123E7" w:rsidRPr="00A123E7">
        <w:rPr>
          <w:rFonts w:ascii="David" w:hAnsi="David" w:cs="David" w:hint="cs"/>
          <w:rtl/>
        </w:rPr>
        <w:t>:</w:t>
      </w:r>
      <w:r w:rsidR="00A123E7">
        <w:rPr>
          <w:rFonts w:ascii="David" w:hAnsi="David" w:cs="David" w:hint="cs"/>
          <w:rtl/>
        </w:rPr>
        <w:t xml:space="preserve"> </w:t>
      </w:r>
    </w:p>
    <w:p w14:paraId="37EECE16" w14:textId="77777777" w:rsidR="00BA6DA4" w:rsidRDefault="00B3738B" w:rsidP="00C81A29">
      <w:pPr>
        <w:pStyle w:val="a7"/>
        <w:numPr>
          <w:ilvl w:val="0"/>
          <w:numId w:val="77"/>
        </w:numPr>
        <w:rPr>
          <w:rFonts w:ascii="David" w:hAnsi="David" w:cs="David"/>
        </w:rPr>
      </w:pPr>
      <w:r w:rsidRPr="00BA6DA4">
        <w:rPr>
          <w:rFonts w:ascii="David" w:hAnsi="David" w:cs="David" w:hint="cs"/>
          <w:rtl/>
        </w:rPr>
        <w:t>ברגע פלישת צבאות ערב לישראל</w:t>
      </w:r>
      <w:r w:rsidR="00A123E7" w:rsidRPr="00BA6DA4">
        <w:rPr>
          <w:rFonts w:ascii="David" w:hAnsi="David" w:cs="David" w:hint="cs"/>
          <w:rtl/>
        </w:rPr>
        <w:t xml:space="preserve"> ב1948</w:t>
      </w:r>
      <w:r w:rsidR="00BA6DA4">
        <w:rPr>
          <w:rFonts w:ascii="David" w:hAnsi="David" w:cs="David" w:hint="cs"/>
          <w:rtl/>
        </w:rPr>
        <w:t xml:space="preserve">. </w:t>
      </w:r>
    </w:p>
    <w:p w14:paraId="624B6D9F" w14:textId="77777777" w:rsidR="00BA6DA4" w:rsidRDefault="00B3738B" w:rsidP="00C81A29">
      <w:pPr>
        <w:pStyle w:val="a7"/>
        <w:numPr>
          <w:ilvl w:val="0"/>
          <w:numId w:val="77"/>
        </w:numPr>
        <w:rPr>
          <w:rFonts w:ascii="David" w:hAnsi="David" w:cs="David"/>
        </w:rPr>
      </w:pPr>
      <w:r w:rsidRPr="00BA6DA4">
        <w:rPr>
          <w:rFonts w:ascii="David" w:hAnsi="David" w:cs="David" w:hint="cs"/>
          <w:rtl/>
        </w:rPr>
        <w:t>תקופת המלחמה הקרה</w:t>
      </w:r>
      <w:r w:rsidR="00504C22" w:rsidRPr="00BA6DA4">
        <w:rPr>
          <w:rFonts w:ascii="David" w:hAnsi="David" w:cs="David" w:hint="cs"/>
          <w:rtl/>
        </w:rPr>
        <w:t xml:space="preserve"> </w:t>
      </w:r>
      <w:r w:rsidR="00504C22" w:rsidRPr="00BA6DA4">
        <w:rPr>
          <w:rFonts w:ascii="David" w:hAnsi="David" w:cs="David"/>
          <w:rtl/>
        </w:rPr>
        <w:t>–</w:t>
      </w:r>
      <w:r w:rsidR="00504C22" w:rsidRPr="00BA6DA4">
        <w:rPr>
          <w:rFonts w:ascii="David" w:hAnsi="David" w:cs="David" w:hint="cs"/>
          <w:rtl/>
        </w:rPr>
        <w:t xml:space="preserve"> </w:t>
      </w:r>
      <w:r w:rsidR="00BA6DA4">
        <w:rPr>
          <w:rFonts w:ascii="David" w:hAnsi="David" w:cs="David" w:hint="cs"/>
          <w:rtl/>
        </w:rPr>
        <w:t xml:space="preserve">תקופה זו </w:t>
      </w:r>
      <w:r w:rsidR="00504C22" w:rsidRPr="00BA6DA4">
        <w:rPr>
          <w:rFonts w:ascii="David" w:hAnsi="David" w:cs="David" w:hint="cs"/>
          <w:rtl/>
        </w:rPr>
        <w:t xml:space="preserve">הייתה משותקת כי תמיד מדינות הטילו וטו. </w:t>
      </w:r>
    </w:p>
    <w:p w14:paraId="2BFF2E7A" w14:textId="069020EA" w:rsidR="00991A80" w:rsidRPr="00BA6DA4" w:rsidRDefault="00A821F1" w:rsidP="00C81A29">
      <w:pPr>
        <w:pStyle w:val="a7"/>
        <w:numPr>
          <w:ilvl w:val="0"/>
          <w:numId w:val="77"/>
        </w:numPr>
        <w:rPr>
          <w:rFonts w:ascii="David" w:hAnsi="David" w:cs="David"/>
          <w:rtl/>
        </w:rPr>
      </w:pPr>
      <w:r w:rsidRPr="00BA6DA4">
        <w:rPr>
          <w:rFonts w:ascii="David" w:hAnsi="David" w:cs="David" w:hint="cs"/>
          <w:rtl/>
        </w:rPr>
        <w:t>התעוררות לאחר סיום המלחמה הקרה: פלישת עיראק לכווית</w:t>
      </w:r>
      <w:r w:rsidR="003E75C9" w:rsidRPr="00BA6DA4">
        <w:rPr>
          <w:rFonts w:ascii="David" w:hAnsi="David" w:cs="David" w:hint="cs"/>
          <w:rtl/>
        </w:rPr>
        <w:t xml:space="preserve">, יוגוסלביה, הרבה סכסוכים בתוך אפריקה, כל העניינים האלה </w:t>
      </w:r>
      <w:r w:rsidR="00FF17EF" w:rsidRPr="00BA6DA4">
        <w:rPr>
          <w:rFonts w:ascii="David" w:hAnsi="David" w:cs="David" w:hint="cs"/>
          <w:rtl/>
        </w:rPr>
        <w:t xml:space="preserve">מועצת הביטחון קמה ופועלת תחת פרק 7. שינוי דרסטי מכל התקופה של המלחמה הקרה. </w:t>
      </w:r>
    </w:p>
    <w:p w14:paraId="14905A1B" w14:textId="77777777" w:rsidR="009D71D9" w:rsidRDefault="0019114B" w:rsidP="005A1EA2">
      <w:pPr>
        <w:rPr>
          <w:rFonts w:ascii="David" w:hAnsi="David" w:cs="David"/>
          <w:rtl/>
        </w:rPr>
      </w:pPr>
      <w:r w:rsidRPr="00BA6DA4">
        <w:rPr>
          <w:rFonts w:ascii="David" w:hAnsi="David" w:cs="David" w:hint="cs"/>
          <w:u w:val="single"/>
          <w:rtl/>
        </w:rPr>
        <w:t>ברגע שמועצת הביטחון הכריזה על מצב מסוים כאיום, מה קורה</w:t>
      </w:r>
      <w:r>
        <w:rPr>
          <w:rFonts w:ascii="David" w:hAnsi="David" w:cs="David" w:hint="cs"/>
          <w:rtl/>
        </w:rPr>
        <w:t>?</w:t>
      </w:r>
    </w:p>
    <w:p w14:paraId="43FCA7A7" w14:textId="00DD7BB4" w:rsidR="0019114B" w:rsidRDefault="0019114B" w:rsidP="005A1EA2">
      <w:pPr>
        <w:rPr>
          <w:rFonts w:ascii="David" w:hAnsi="David" w:cs="David"/>
          <w:rtl/>
        </w:rPr>
      </w:pPr>
      <w:r>
        <w:rPr>
          <w:rFonts w:ascii="David" w:hAnsi="David" w:cs="David" w:hint="cs"/>
          <w:rtl/>
        </w:rPr>
        <w:t xml:space="preserve">היא מוסמכת לאשר שימוש באמצעי אכיפה לצורך השמירה או השבת השלום והביטחון. </w:t>
      </w:r>
      <w:r w:rsidRPr="00BA6DA4">
        <w:rPr>
          <w:rFonts w:ascii="David" w:hAnsi="David" w:cs="David" w:hint="cs"/>
          <w:b/>
          <w:bCs/>
          <w:color w:val="FF33CC"/>
          <w:rtl/>
        </w:rPr>
        <w:t xml:space="preserve">ס' </w:t>
      </w:r>
      <w:r w:rsidR="00B57334" w:rsidRPr="00BA6DA4">
        <w:rPr>
          <w:rFonts w:ascii="David" w:hAnsi="David" w:cs="David" w:hint="cs"/>
          <w:b/>
          <w:bCs/>
          <w:color w:val="FF33CC"/>
          <w:rtl/>
        </w:rPr>
        <w:t>41</w:t>
      </w:r>
      <w:r w:rsidR="00B57334" w:rsidRPr="00BA6DA4">
        <w:rPr>
          <w:rFonts w:ascii="David" w:hAnsi="David" w:cs="David" w:hint="cs"/>
          <w:color w:val="FF33CC"/>
          <w:rtl/>
        </w:rPr>
        <w:t xml:space="preserve"> </w:t>
      </w:r>
      <w:r w:rsidR="00B57334">
        <w:rPr>
          <w:rFonts w:ascii="David" w:hAnsi="David" w:cs="David" w:hint="cs"/>
          <w:rtl/>
        </w:rPr>
        <w:t xml:space="preserve">מאפשר לה לנקוט בצעדים </w:t>
      </w:r>
      <w:r w:rsidR="00B57334" w:rsidRPr="00BA6DA4">
        <w:rPr>
          <w:rFonts w:ascii="David" w:hAnsi="David" w:cs="David" w:hint="cs"/>
          <w:b/>
          <w:bCs/>
          <w:rtl/>
        </w:rPr>
        <w:t>לא כוחניים</w:t>
      </w:r>
      <w:r w:rsidR="00B57334">
        <w:rPr>
          <w:rFonts w:ascii="David" w:hAnsi="David" w:cs="David" w:hint="cs"/>
          <w:rtl/>
        </w:rPr>
        <w:t xml:space="preserve"> </w:t>
      </w:r>
      <w:r w:rsidR="00B57334">
        <w:rPr>
          <w:rFonts w:ascii="David" w:hAnsi="David" w:cs="David"/>
          <w:rtl/>
        </w:rPr>
        <w:t>–</w:t>
      </w:r>
      <w:r w:rsidR="00B57334">
        <w:rPr>
          <w:rFonts w:ascii="David" w:hAnsi="David" w:cs="David" w:hint="cs"/>
          <w:rtl/>
        </w:rPr>
        <w:t xml:space="preserve"> ניתוק יחסי מסחר, תקשורת, תעבורה ימית ויבשתית וכדומה. ב1990 פלישת עיראק לכווית, עירק </w:t>
      </w:r>
      <w:r w:rsidR="00E650A2">
        <w:rPr>
          <w:rFonts w:ascii="David" w:hAnsi="David" w:cs="David" w:hint="cs"/>
          <w:rtl/>
        </w:rPr>
        <w:t xml:space="preserve">מקבלת סנקציות כלכליות. בין השנים 2006-2008, איראן מקבלת הגבלות על סחר בנשק על ידי מועצת הביטחון, בגלל שאיראן מפתחת נשק גרעיני. </w:t>
      </w:r>
      <w:r w:rsidR="00CA712F">
        <w:rPr>
          <w:rFonts w:ascii="David" w:hAnsi="David" w:cs="David" w:hint="cs"/>
          <w:rtl/>
        </w:rPr>
        <w:t xml:space="preserve">2017 </w:t>
      </w:r>
      <w:r w:rsidR="00CA712F">
        <w:rPr>
          <w:rFonts w:ascii="David" w:hAnsi="David" w:cs="David"/>
          <w:rtl/>
        </w:rPr>
        <w:t>–</w:t>
      </w:r>
      <w:r w:rsidR="00CA712F">
        <w:rPr>
          <w:rFonts w:ascii="David" w:hAnsi="David" w:cs="David" w:hint="cs"/>
          <w:rtl/>
        </w:rPr>
        <w:t xml:space="preserve"> צפון קוריאה, </w:t>
      </w:r>
      <w:r w:rsidR="00693A03">
        <w:rPr>
          <w:rFonts w:ascii="David" w:hAnsi="David" w:cs="David" w:hint="cs"/>
          <w:rtl/>
        </w:rPr>
        <w:t xml:space="preserve">כפופה לסנקציות סחר שמנטרלות אותה מקשר מכל העולם ומדרדרות את המצב הכלכלי בה. </w:t>
      </w:r>
    </w:p>
    <w:p w14:paraId="5E0C1205" w14:textId="775AD032" w:rsidR="00693A03" w:rsidRDefault="007A70CC" w:rsidP="005A1EA2">
      <w:pPr>
        <w:rPr>
          <w:rFonts w:ascii="David" w:hAnsi="David" w:cs="David"/>
          <w:rtl/>
        </w:rPr>
      </w:pPr>
      <w:r>
        <w:rPr>
          <w:rFonts w:ascii="David" w:hAnsi="David" w:cs="David" w:hint="cs"/>
          <w:rtl/>
        </w:rPr>
        <w:t xml:space="preserve">תחת </w:t>
      </w:r>
      <w:r w:rsidRPr="00BA6DA4">
        <w:rPr>
          <w:rFonts w:ascii="David" w:hAnsi="David" w:cs="David" w:hint="cs"/>
          <w:b/>
          <w:bCs/>
          <w:color w:val="FF33CC"/>
          <w:rtl/>
        </w:rPr>
        <w:t xml:space="preserve">ס' 42 </w:t>
      </w:r>
      <w:r>
        <w:rPr>
          <w:rFonts w:ascii="David" w:hAnsi="David" w:cs="David" w:hint="cs"/>
          <w:rtl/>
        </w:rPr>
        <w:t>מועצת הביטחון מוסמכת לעשות דרדור אמצעים, ואם אלה לא הועילו</w:t>
      </w:r>
      <w:r w:rsidR="00527E0A">
        <w:rPr>
          <w:rFonts w:ascii="David" w:hAnsi="David" w:cs="David" w:hint="cs"/>
          <w:rtl/>
        </w:rPr>
        <w:t>, היא מוסמכת לנקוט ב</w:t>
      </w:r>
      <w:r>
        <w:rPr>
          <w:rFonts w:ascii="David" w:hAnsi="David" w:cs="David" w:hint="cs"/>
          <w:rtl/>
        </w:rPr>
        <w:t>צעדים כוחניים</w:t>
      </w:r>
      <w:r w:rsidR="00527E0A">
        <w:rPr>
          <w:rFonts w:ascii="David" w:hAnsi="David" w:cs="David" w:hint="cs"/>
          <w:rtl/>
        </w:rPr>
        <w:t>. למשל, מבצעים אוויריים, ימיים ויבשתיים. מאז ראשית שנות ה90 אישרה שימוש בכוח במספר מקרים</w:t>
      </w:r>
      <w:r w:rsidR="00203BD3">
        <w:rPr>
          <w:rFonts w:ascii="David" w:hAnsi="David" w:cs="David" w:hint="cs"/>
          <w:rtl/>
        </w:rPr>
        <w:t xml:space="preserve">: סומליה, האיטי, אלבניה, לוב, אפגניסטן. </w:t>
      </w:r>
    </w:p>
    <w:p w14:paraId="4F283A9E" w14:textId="727B22DF" w:rsidR="00F521C9" w:rsidRDefault="00BA6DA4" w:rsidP="005A1EA2">
      <w:pPr>
        <w:rPr>
          <w:rFonts w:ascii="David" w:hAnsi="David" w:cs="David"/>
          <w:rtl/>
        </w:rPr>
      </w:pPr>
      <w:r>
        <w:rPr>
          <w:rFonts w:ascii="David" w:hAnsi="David" w:cs="David" w:hint="cs"/>
          <w:rtl/>
        </w:rPr>
        <w:t xml:space="preserve">יש להדגיש כי </w:t>
      </w:r>
      <w:r w:rsidR="00F521C9">
        <w:rPr>
          <w:rFonts w:ascii="David" w:hAnsi="David" w:cs="David" w:hint="cs"/>
          <w:rtl/>
        </w:rPr>
        <w:t xml:space="preserve">ההחלטות הללו </w:t>
      </w:r>
      <w:r w:rsidR="0055232A">
        <w:rPr>
          <w:rFonts w:ascii="David" w:hAnsi="David" w:cs="David" w:hint="cs"/>
          <w:rtl/>
        </w:rPr>
        <w:t xml:space="preserve">שמתקבלות תחת פרק 7 </w:t>
      </w:r>
      <w:r w:rsidR="00F521C9">
        <w:rPr>
          <w:rFonts w:ascii="David" w:hAnsi="David" w:cs="David" w:hint="cs"/>
          <w:rtl/>
        </w:rPr>
        <w:t>מחייבות את כל מדינות העולם.</w:t>
      </w:r>
    </w:p>
    <w:p w14:paraId="4A43147E" w14:textId="3CABCF5F" w:rsidR="00F521C9" w:rsidRDefault="00F521C9" w:rsidP="005A1EA2">
      <w:pPr>
        <w:rPr>
          <w:rFonts w:ascii="David" w:hAnsi="David" w:cs="David"/>
          <w:rtl/>
        </w:rPr>
      </w:pPr>
      <w:r w:rsidRPr="00A35634">
        <w:rPr>
          <w:rFonts w:ascii="David" w:hAnsi="David" w:cs="David" w:hint="cs"/>
          <w:b/>
          <w:bCs/>
          <w:color w:val="FF33CC"/>
          <w:rtl/>
        </w:rPr>
        <w:t>ס' 48</w:t>
      </w:r>
      <w:r w:rsidRPr="00A35634">
        <w:rPr>
          <w:rFonts w:ascii="David" w:hAnsi="David" w:cs="David" w:hint="cs"/>
          <w:color w:val="FF33CC"/>
          <w:rtl/>
        </w:rPr>
        <w:t xml:space="preserve"> </w:t>
      </w:r>
      <w:r>
        <w:rPr>
          <w:rFonts w:ascii="David" w:hAnsi="David" w:cs="David" w:hint="cs"/>
          <w:rtl/>
        </w:rPr>
        <w:t>למגילת האום אומר שכל פעולה שדרושה בכדי לקיים החלטות מועצת הביטחון תינקט ע"י חברות האו</w:t>
      </w:r>
      <w:r w:rsidR="00FF3ACE">
        <w:rPr>
          <w:rFonts w:ascii="David" w:hAnsi="David" w:cs="David" w:hint="cs"/>
          <w:rtl/>
        </w:rPr>
        <w:t>"</w:t>
      </w:r>
      <w:r>
        <w:rPr>
          <w:rFonts w:ascii="David" w:hAnsi="David" w:cs="David" w:hint="cs"/>
          <w:rtl/>
        </w:rPr>
        <w:t xml:space="preserve">ם לפי קביעת המועצה. </w:t>
      </w:r>
    </w:p>
    <w:p w14:paraId="771538B2" w14:textId="666478D2" w:rsidR="00AF72BA" w:rsidRDefault="00A95125" w:rsidP="005A1EA2">
      <w:pPr>
        <w:rPr>
          <w:rFonts w:ascii="David" w:hAnsi="David" w:cs="David"/>
          <w:rtl/>
        </w:rPr>
      </w:pPr>
      <w:r w:rsidRPr="00A95125">
        <w:rPr>
          <w:rFonts w:ascii="David" w:hAnsi="David" w:cs="David" w:hint="cs"/>
          <w:b/>
          <w:bCs/>
          <w:color w:val="FF0000"/>
          <w:rtl/>
        </w:rPr>
        <w:t>החלטות תחת פרק 7 גוברות גם על האיסור להתערב בענייניהן הפנימיים של מדינות</w:t>
      </w:r>
      <w:r>
        <w:rPr>
          <w:rFonts w:ascii="David" w:hAnsi="David" w:cs="David" w:hint="cs"/>
          <w:rtl/>
        </w:rPr>
        <w:t>!</w:t>
      </w:r>
    </w:p>
    <w:p w14:paraId="2A21DED8" w14:textId="50150BF4" w:rsidR="004B3004" w:rsidRDefault="002759EC" w:rsidP="004B3004">
      <w:pPr>
        <w:rPr>
          <w:rFonts w:ascii="David" w:hAnsi="David" w:cs="David"/>
          <w:rtl/>
        </w:rPr>
      </w:pPr>
      <w:r>
        <w:rPr>
          <w:rFonts w:ascii="David" w:hAnsi="David" w:cs="David" w:hint="cs"/>
          <w:rtl/>
        </w:rPr>
        <w:lastRenderedPageBreak/>
        <w:t xml:space="preserve">כמו כן, </w:t>
      </w:r>
      <w:r w:rsidRPr="00A35634">
        <w:rPr>
          <w:rFonts w:ascii="David" w:hAnsi="David" w:cs="David" w:hint="cs"/>
          <w:b/>
          <w:bCs/>
          <w:color w:val="FF33CC"/>
          <w:rtl/>
        </w:rPr>
        <w:t>ס' 103</w:t>
      </w:r>
      <w:r w:rsidRPr="00A35634">
        <w:rPr>
          <w:rFonts w:ascii="David" w:hAnsi="David" w:cs="David" w:hint="cs"/>
          <w:color w:val="FF33CC"/>
          <w:rtl/>
        </w:rPr>
        <w:t xml:space="preserve"> </w:t>
      </w:r>
      <w:r>
        <w:rPr>
          <w:rFonts w:ascii="David" w:hAnsi="David" w:cs="David" w:hint="cs"/>
          <w:rtl/>
        </w:rPr>
        <w:t>למגילת האום אומר שהוראות המגילה והחלטות מחייבות שניתנו תחת המגילה</w:t>
      </w:r>
      <w:r w:rsidR="00767BB1">
        <w:rPr>
          <w:rFonts w:ascii="David" w:hAnsi="David" w:cs="David" w:hint="cs"/>
          <w:rtl/>
        </w:rPr>
        <w:t xml:space="preserve">, </w:t>
      </w:r>
      <w:r>
        <w:rPr>
          <w:rFonts w:ascii="David" w:hAnsi="David" w:cs="David" w:hint="cs"/>
          <w:rtl/>
        </w:rPr>
        <w:t xml:space="preserve">המעמד שלהן הוא מעמד משודרג, הן גוברות על הוראות אחרות במשפט הבינלאומי. החלטות מחייבות של מועצת הביטחון כמו החלטות תחת פרק 7, המעמד שלהן גם הוא משודרג כמעמד </w:t>
      </w:r>
      <w:r w:rsidR="000928B7">
        <w:rPr>
          <w:rFonts w:ascii="David" w:hAnsi="David" w:cs="David" w:hint="cs"/>
          <w:rtl/>
        </w:rPr>
        <w:t xml:space="preserve">מכוח האמנה שהן ניתנו, זה מביא למצב שהן יכולות לגבור </w:t>
      </w:r>
      <w:r w:rsidR="004B3004" w:rsidRPr="004B3004">
        <w:rPr>
          <w:rFonts w:ascii="David" w:hAnsi="David" w:cs="David"/>
          <w:rtl/>
        </w:rPr>
        <w:t>על מחויבויות שיש למדינות תחת אמנות אחרות במשב"ל. אם למדינה יש אמנת סחר בילטרלית עם צפון קוריאה, ומועצת הביטחון קיבלה החלטה שאוסרת על סחר עם צפון קוריאה תחת פרק 7, המשמעות היא שהחלטת מועצת הביטחון תחת פרק 7 גוברת על אמנת הסחר הבילטרלית של צפון קוריאה עם המדינה האחרת.</w:t>
      </w:r>
    </w:p>
    <w:p w14:paraId="5279E34C" w14:textId="0591D68A" w:rsidR="00732D62" w:rsidRDefault="00732D62" w:rsidP="009B47F5">
      <w:pPr>
        <w:rPr>
          <w:rFonts w:ascii="David" w:hAnsi="David" w:cs="David"/>
          <w:rtl/>
        </w:rPr>
      </w:pPr>
      <w:r>
        <w:rPr>
          <w:rFonts w:ascii="David" w:hAnsi="David" w:cs="David" w:hint="cs"/>
          <w:rtl/>
        </w:rPr>
        <w:t xml:space="preserve">עולה השאלה </w:t>
      </w:r>
      <w:r w:rsidR="0026772E">
        <w:rPr>
          <w:rFonts w:ascii="David" w:hAnsi="David" w:cs="David"/>
          <w:rtl/>
        </w:rPr>
        <w:t>–</w:t>
      </w:r>
      <w:r w:rsidR="0026772E">
        <w:rPr>
          <w:rFonts w:ascii="David" w:hAnsi="David" w:cs="David" w:hint="cs"/>
          <w:rtl/>
        </w:rPr>
        <w:t xml:space="preserve"> </w:t>
      </w:r>
      <w:r>
        <w:rPr>
          <w:rFonts w:ascii="David" w:hAnsi="David" w:cs="David" w:hint="cs"/>
          <w:rtl/>
        </w:rPr>
        <w:t>מהם הדברים שמועצת הביטחון מוסמכת לעשות ולקבל בגינ</w:t>
      </w:r>
      <w:r w:rsidR="00972F78">
        <w:rPr>
          <w:rFonts w:ascii="David" w:hAnsi="David" w:cs="David" w:hint="cs"/>
          <w:rtl/>
        </w:rPr>
        <w:t>ם</w:t>
      </w:r>
      <w:r>
        <w:rPr>
          <w:rFonts w:ascii="David" w:hAnsi="David" w:cs="David" w:hint="cs"/>
          <w:rtl/>
        </w:rPr>
        <w:t xml:space="preserve"> החלטות? </w:t>
      </w:r>
      <w:r w:rsidRPr="00F50FB9">
        <w:rPr>
          <w:rFonts w:ascii="David" w:hAnsi="David" w:cs="David" w:hint="cs"/>
          <w:b/>
          <w:bCs/>
          <w:rtl/>
        </w:rPr>
        <w:t>למועצת הביטחון יש סמכות מוגדרת, זו לא סמכות פרוצה ובלתי מוגבלת</w:t>
      </w:r>
      <w:r>
        <w:rPr>
          <w:rFonts w:ascii="David" w:hAnsi="David" w:cs="David" w:hint="cs"/>
          <w:rtl/>
        </w:rPr>
        <w:t xml:space="preserve">. הסמכות מוגבלת לפעול בעניינים </w:t>
      </w:r>
      <w:r w:rsidR="00936836">
        <w:rPr>
          <w:rFonts w:ascii="David" w:hAnsi="David" w:cs="David" w:hint="cs"/>
          <w:rtl/>
        </w:rPr>
        <w:t>הספציפיי</w:t>
      </w:r>
      <w:r w:rsidR="00936836">
        <w:rPr>
          <w:rFonts w:ascii="David" w:hAnsi="David" w:cs="David" w:hint="eastAsia"/>
          <w:rtl/>
        </w:rPr>
        <w:t>ם</w:t>
      </w:r>
      <w:r>
        <w:rPr>
          <w:rFonts w:ascii="David" w:hAnsi="David" w:cs="David" w:hint="cs"/>
          <w:rtl/>
        </w:rPr>
        <w:t xml:space="preserve"> שמגילת האו</w:t>
      </w:r>
      <w:r w:rsidR="00936836">
        <w:rPr>
          <w:rFonts w:ascii="David" w:hAnsi="David" w:cs="David" w:hint="cs"/>
          <w:rtl/>
        </w:rPr>
        <w:t xml:space="preserve">"ם </w:t>
      </w:r>
      <w:r>
        <w:rPr>
          <w:rFonts w:ascii="David" w:hAnsi="David" w:cs="David" w:hint="cs"/>
          <w:rtl/>
        </w:rPr>
        <w:t xml:space="preserve">הנחתה אותה לעסוק בהם. </w:t>
      </w:r>
      <w:r w:rsidR="00936836">
        <w:rPr>
          <w:rFonts w:ascii="David" w:hAnsi="David" w:cs="David" w:hint="cs"/>
          <w:rtl/>
        </w:rPr>
        <w:t>אולם</w:t>
      </w:r>
      <w:r>
        <w:rPr>
          <w:rFonts w:ascii="David" w:hAnsi="David" w:cs="David" w:hint="cs"/>
          <w:rtl/>
        </w:rPr>
        <w:t>, מועצת הביטחון פירשה באופן יחסית נרחב את הנושאים שהיא יכולה לעסוק בהם, ואת הסמכויות שצומחות לה מכוח מגילת האו</w:t>
      </w:r>
      <w:r w:rsidR="00936836">
        <w:rPr>
          <w:rFonts w:ascii="David" w:hAnsi="David" w:cs="David" w:hint="cs"/>
          <w:rtl/>
        </w:rPr>
        <w:t>"</w:t>
      </w:r>
      <w:r>
        <w:rPr>
          <w:rFonts w:ascii="David" w:hAnsi="David" w:cs="David" w:hint="cs"/>
          <w:rtl/>
        </w:rPr>
        <w:t>ם. כמה דברים בולטים במיוחד במסגרת ההרחבה הזו:</w:t>
      </w:r>
    </w:p>
    <w:p w14:paraId="05E05773" w14:textId="1F96F921" w:rsidR="0079019F" w:rsidRPr="0079019F" w:rsidRDefault="003659F4" w:rsidP="00C81A29">
      <w:pPr>
        <w:pStyle w:val="a7"/>
        <w:numPr>
          <w:ilvl w:val="0"/>
          <w:numId w:val="81"/>
        </w:numPr>
        <w:rPr>
          <w:rFonts w:ascii="David" w:hAnsi="David" w:cs="David"/>
          <w:rtl/>
        </w:rPr>
      </w:pPr>
      <w:r w:rsidRPr="003659F4">
        <w:rPr>
          <w:rFonts w:ascii="David" w:hAnsi="David" w:cs="David" w:hint="cs"/>
          <w:b/>
          <w:bCs/>
          <w:rtl/>
        </w:rPr>
        <w:t>הלוחמה בטרור</w:t>
      </w:r>
      <w:r>
        <w:rPr>
          <w:rFonts w:ascii="David" w:hAnsi="David" w:cs="David" w:hint="cs"/>
          <w:rtl/>
        </w:rPr>
        <w:t xml:space="preserve"> </w:t>
      </w:r>
      <w:r>
        <w:rPr>
          <w:rFonts w:ascii="David" w:hAnsi="David" w:cs="David"/>
          <w:rtl/>
        </w:rPr>
        <w:t>–</w:t>
      </w:r>
      <w:r>
        <w:rPr>
          <w:rFonts w:ascii="David" w:hAnsi="David" w:cs="David" w:hint="cs"/>
          <w:rtl/>
        </w:rPr>
        <w:t xml:space="preserve"> </w:t>
      </w:r>
      <w:r w:rsidR="00C45CD2" w:rsidRPr="0079019F">
        <w:rPr>
          <w:rFonts w:ascii="David" w:hAnsi="David" w:cs="David" w:hint="cs"/>
          <w:rtl/>
        </w:rPr>
        <w:t xml:space="preserve">משנת 2001 לאחר הפיגועים של אל </w:t>
      </w:r>
      <w:proofErr w:type="spellStart"/>
      <w:r w:rsidR="00C45CD2" w:rsidRPr="0079019F">
        <w:rPr>
          <w:rFonts w:ascii="David" w:hAnsi="David" w:cs="David" w:hint="cs"/>
          <w:rtl/>
        </w:rPr>
        <w:t>קעידה</w:t>
      </w:r>
      <w:proofErr w:type="spellEnd"/>
      <w:r w:rsidR="00C45CD2" w:rsidRPr="0079019F">
        <w:rPr>
          <w:rFonts w:ascii="David" w:hAnsi="David" w:cs="David" w:hint="cs"/>
          <w:rtl/>
        </w:rPr>
        <w:t xml:space="preserve"> בארה"ב אנו רואים שמועצת הביטחון נכנסת בכל הכוח כנגד הטרור כאיום על הסדר והשלום הבינ"ל. </w:t>
      </w:r>
      <w:r w:rsidR="00F50FB9" w:rsidRPr="0079019F">
        <w:rPr>
          <w:rFonts w:ascii="David" w:hAnsi="David" w:cs="David" w:hint="cs"/>
          <w:rtl/>
        </w:rPr>
        <w:t>זה חשוב,</w:t>
      </w:r>
      <w:r w:rsidR="00C45CD2" w:rsidRPr="0079019F">
        <w:rPr>
          <w:rFonts w:ascii="David" w:hAnsi="David" w:cs="David" w:hint="cs"/>
          <w:rtl/>
        </w:rPr>
        <w:t xml:space="preserve"> כי אמנם בתחום של מאבק בטרור יש כמה אמנות בינלאומיות, אבל הן מאוד נקודתיות </w:t>
      </w:r>
      <w:r w:rsidR="00C45CD2" w:rsidRPr="0079019F">
        <w:rPr>
          <w:rFonts w:ascii="David" w:hAnsi="David" w:cs="David"/>
          <w:rtl/>
        </w:rPr>
        <w:t>–</w:t>
      </w:r>
      <w:r w:rsidR="00C45CD2" w:rsidRPr="0079019F">
        <w:rPr>
          <w:rFonts w:ascii="David" w:hAnsi="David" w:cs="David" w:hint="cs"/>
          <w:rtl/>
        </w:rPr>
        <w:t xml:space="preserve"> </w:t>
      </w:r>
      <w:r w:rsidR="00F50FB9" w:rsidRPr="0079019F">
        <w:rPr>
          <w:rFonts w:ascii="David" w:hAnsi="David" w:cs="David" w:hint="cs"/>
          <w:rtl/>
        </w:rPr>
        <w:t xml:space="preserve">למשל, </w:t>
      </w:r>
      <w:r w:rsidR="00C45CD2" w:rsidRPr="0079019F">
        <w:rPr>
          <w:rFonts w:ascii="David" w:hAnsi="David" w:cs="David" w:hint="cs"/>
          <w:rtl/>
        </w:rPr>
        <w:t>אמנה בעניין חטיפת מטוסים על ידי ארגוני טרור</w:t>
      </w:r>
      <w:r w:rsidR="00F50FB9" w:rsidRPr="0079019F">
        <w:rPr>
          <w:rFonts w:ascii="David" w:hAnsi="David" w:cs="David" w:hint="cs"/>
          <w:rtl/>
        </w:rPr>
        <w:t xml:space="preserve">. </w:t>
      </w:r>
      <w:r w:rsidR="00C45CD2" w:rsidRPr="0079019F">
        <w:rPr>
          <w:rFonts w:ascii="David" w:hAnsi="David" w:cs="David" w:hint="cs"/>
          <w:rtl/>
        </w:rPr>
        <w:t xml:space="preserve">מה שאין לנו זו אמנת טרור כוללת, שיש לה אג'נדה סדורה ונותנת כלים </w:t>
      </w:r>
      <w:r w:rsidR="00F50FB9" w:rsidRPr="0079019F">
        <w:rPr>
          <w:rFonts w:ascii="David" w:hAnsi="David" w:cs="David" w:hint="cs"/>
          <w:rtl/>
        </w:rPr>
        <w:t>משמעותיים</w:t>
      </w:r>
      <w:r w:rsidR="00C45CD2" w:rsidRPr="0079019F">
        <w:rPr>
          <w:rFonts w:ascii="David" w:hAnsi="David" w:cs="David" w:hint="cs"/>
          <w:rtl/>
        </w:rPr>
        <w:t xml:space="preserve"> מול איומי טרור. ב2001, עומדת מועצת הביטחון ואומרת שאין אמנה סדורה ולכן היא נכנסת וממלאה את החלל הזה. היא מקבלת שורה של החלטות שכל מדינות העולם חייבות לציית להן</w:t>
      </w:r>
      <w:r w:rsidR="00605A5F" w:rsidRPr="0079019F">
        <w:rPr>
          <w:rFonts w:ascii="David" w:hAnsi="David" w:cs="David" w:hint="cs"/>
          <w:rtl/>
        </w:rPr>
        <w:t xml:space="preserve"> </w:t>
      </w:r>
      <w:r w:rsidR="00605A5F" w:rsidRPr="0079019F">
        <w:rPr>
          <w:rFonts w:ascii="David" w:hAnsi="David" w:cs="David"/>
          <w:rtl/>
        </w:rPr>
        <w:t>–</w:t>
      </w:r>
      <w:r w:rsidR="00605A5F" w:rsidRPr="0079019F">
        <w:rPr>
          <w:rFonts w:ascii="David" w:hAnsi="David" w:cs="David" w:hint="cs"/>
          <w:rtl/>
        </w:rPr>
        <w:t xml:space="preserve"> חובה למנוע מימון מעשי טרור, להקפיא כספים ולהביא לדין</w:t>
      </w:r>
      <w:r w:rsidR="00C45CD2" w:rsidRPr="0079019F">
        <w:rPr>
          <w:rFonts w:ascii="David" w:hAnsi="David" w:cs="David" w:hint="cs"/>
          <w:rtl/>
        </w:rPr>
        <w:t xml:space="preserve">. </w:t>
      </w:r>
      <w:r w:rsidR="004D5508" w:rsidRPr="0079019F">
        <w:rPr>
          <w:rFonts w:ascii="David" w:hAnsi="David" w:cs="David" w:hint="cs"/>
          <w:b/>
          <w:bCs/>
          <w:color w:val="FF0000"/>
          <w:rtl/>
        </w:rPr>
        <w:t>בהיעדר החלטות הללו של מועצת הביטחון מכוח פרק 7 למגילת האום, הרבה מהכלים שהקהילה הבינלאומית קיבלה כדי להילחם בטרור לא היו קיימים</w:t>
      </w:r>
      <w:r w:rsidR="004D5508" w:rsidRPr="0079019F">
        <w:rPr>
          <w:rFonts w:ascii="David" w:hAnsi="David" w:cs="David" w:hint="cs"/>
          <w:rtl/>
        </w:rPr>
        <w:t>! מועצת הביטחון ממלאה את הפער החקיקתי תחת פרק 7 למגילת האום</w:t>
      </w:r>
      <w:r w:rsidR="0079019F" w:rsidRPr="0079019F">
        <w:rPr>
          <w:rFonts w:ascii="David" w:hAnsi="David" w:cs="David" w:hint="cs"/>
          <w:rtl/>
        </w:rPr>
        <w:t>, ו</w:t>
      </w:r>
      <w:r w:rsidR="006F1037" w:rsidRPr="0079019F">
        <w:rPr>
          <w:rFonts w:ascii="David" w:hAnsi="David" w:cs="David" w:hint="cs"/>
          <w:rtl/>
        </w:rPr>
        <w:t xml:space="preserve">מדינות העולם מקבלות את זה בהבנה. </w:t>
      </w:r>
    </w:p>
    <w:p w14:paraId="3DB5F26D" w14:textId="4675C975" w:rsidR="00F37377" w:rsidRPr="003659F4" w:rsidRDefault="00B74D2F" w:rsidP="00C81A29">
      <w:pPr>
        <w:pStyle w:val="a7"/>
        <w:numPr>
          <w:ilvl w:val="0"/>
          <w:numId w:val="81"/>
        </w:numPr>
        <w:rPr>
          <w:rFonts w:ascii="David" w:hAnsi="David" w:cs="David"/>
          <w:rtl/>
        </w:rPr>
      </w:pPr>
      <w:r w:rsidRPr="003659F4">
        <w:rPr>
          <w:rFonts w:ascii="David" w:hAnsi="David" w:cs="David" w:hint="cs"/>
          <w:b/>
          <w:bCs/>
          <w:rtl/>
        </w:rPr>
        <w:t xml:space="preserve">הסמכות </w:t>
      </w:r>
      <w:r w:rsidR="0079019F" w:rsidRPr="003659F4">
        <w:rPr>
          <w:rFonts w:ascii="David" w:hAnsi="David" w:cs="David" w:hint="cs"/>
          <w:b/>
          <w:bCs/>
          <w:rtl/>
        </w:rPr>
        <w:t>להקים</w:t>
      </w:r>
      <w:r w:rsidRPr="003659F4">
        <w:rPr>
          <w:rFonts w:ascii="David" w:hAnsi="David" w:cs="David" w:hint="cs"/>
          <w:b/>
          <w:bCs/>
          <w:rtl/>
        </w:rPr>
        <w:t xml:space="preserve"> בתי דין בינלאומיים פליליי</w:t>
      </w:r>
      <w:r w:rsidR="00CC6546" w:rsidRPr="003659F4">
        <w:rPr>
          <w:rFonts w:ascii="David" w:hAnsi="David" w:cs="David" w:hint="cs"/>
          <w:b/>
          <w:bCs/>
          <w:rtl/>
        </w:rPr>
        <w:t>ם</w:t>
      </w:r>
      <w:r w:rsidR="003659F4">
        <w:rPr>
          <w:rFonts w:ascii="David" w:hAnsi="David" w:cs="David" w:hint="cs"/>
          <w:rtl/>
        </w:rPr>
        <w:t xml:space="preserve"> </w:t>
      </w:r>
      <w:r w:rsidR="003659F4">
        <w:rPr>
          <w:rFonts w:ascii="David" w:hAnsi="David" w:cs="David"/>
          <w:rtl/>
        </w:rPr>
        <w:t>–</w:t>
      </w:r>
      <w:r w:rsidR="003659F4">
        <w:rPr>
          <w:rFonts w:ascii="David" w:hAnsi="David" w:cs="David" w:hint="cs"/>
          <w:rtl/>
        </w:rPr>
        <w:t xml:space="preserve"> </w:t>
      </w:r>
      <w:r w:rsidR="00CC6546" w:rsidRPr="003659F4">
        <w:rPr>
          <w:rFonts w:ascii="David" w:hAnsi="David" w:cs="David" w:hint="cs"/>
          <w:rtl/>
        </w:rPr>
        <w:t xml:space="preserve"> מכוח פרק 7 מקימה מועצת הביטחון שני בתי דין</w:t>
      </w:r>
      <w:r w:rsidR="003659F4">
        <w:rPr>
          <w:rFonts w:ascii="David" w:hAnsi="David" w:cs="David" w:hint="cs"/>
          <w:rtl/>
        </w:rPr>
        <w:t xml:space="preserve"> פליליים בינ"ל</w:t>
      </w:r>
      <w:r w:rsidR="00CC6546" w:rsidRPr="003659F4">
        <w:rPr>
          <w:rFonts w:ascii="David" w:hAnsi="David" w:cs="David" w:hint="cs"/>
          <w:rtl/>
        </w:rPr>
        <w:t xml:space="preserve"> מאוד חשובים</w:t>
      </w:r>
      <w:r w:rsidR="00AC16B9" w:rsidRPr="003659F4">
        <w:rPr>
          <w:rFonts w:ascii="David" w:hAnsi="David" w:cs="David" w:hint="cs"/>
          <w:rtl/>
        </w:rPr>
        <w:t xml:space="preserve">: </w:t>
      </w:r>
      <w:r w:rsidR="00CC6546" w:rsidRPr="003659F4">
        <w:rPr>
          <w:rFonts w:ascii="David" w:hAnsi="David" w:cs="David" w:hint="cs"/>
          <w:b/>
          <w:bCs/>
          <w:color w:val="FF0000"/>
        </w:rPr>
        <w:t>ICTY</w:t>
      </w:r>
      <w:r w:rsidR="00CC6546" w:rsidRPr="003659F4">
        <w:rPr>
          <w:rFonts w:ascii="David" w:hAnsi="David" w:cs="David" w:hint="cs"/>
          <w:rtl/>
        </w:rPr>
        <w:t xml:space="preserve"> </w:t>
      </w:r>
      <w:r w:rsidR="00CC6546" w:rsidRPr="003659F4">
        <w:rPr>
          <w:rFonts w:ascii="David" w:hAnsi="David" w:cs="David"/>
          <w:rtl/>
        </w:rPr>
        <w:t>–</w:t>
      </w:r>
      <w:r w:rsidR="00CC6546" w:rsidRPr="003659F4">
        <w:rPr>
          <w:rFonts w:ascii="David" w:hAnsi="David" w:cs="David" w:hint="cs"/>
          <w:rtl/>
        </w:rPr>
        <w:t xml:space="preserve"> בית הדין ליוגוסלביה,</w:t>
      </w:r>
      <w:r w:rsidR="00AC16B9" w:rsidRPr="003659F4">
        <w:rPr>
          <w:rFonts w:ascii="David" w:hAnsi="David" w:cs="David" w:hint="cs"/>
          <w:rtl/>
        </w:rPr>
        <w:t xml:space="preserve"> שידון בפשעים הבינלאומיים החמורים שבוצעו לכאורה בשטחי יוגוסלביה. שנה אח"כ חוזרת מועצת הביטחון על הדבר הזה </w:t>
      </w:r>
      <w:r w:rsidR="00B1591E" w:rsidRPr="003659F4">
        <w:rPr>
          <w:rFonts w:ascii="David" w:hAnsi="David" w:cs="David" w:hint="cs"/>
          <w:rtl/>
        </w:rPr>
        <w:t>ומקימה</w:t>
      </w:r>
      <w:r w:rsidR="00AC16B9" w:rsidRPr="003659F4">
        <w:rPr>
          <w:rFonts w:ascii="David" w:hAnsi="David" w:cs="David" w:hint="cs"/>
          <w:rtl/>
        </w:rPr>
        <w:t xml:space="preserve"> את בית הדין הבינלאומי הפלילי</w:t>
      </w:r>
      <w:r w:rsidR="00CC6546" w:rsidRPr="003659F4">
        <w:rPr>
          <w:rFonts w:ascii="David" w:hAnsi="David" w:cs="David" w:hint="cs"/>
          <w:rtl/>
        </w:rPr>
        <w:t xml:space="preserve"> </w:t>
      </w:r>
      <w:r w:rsidR="00CC6546" w:rsidRPr="003659F4">
        <w:rPr>
          <w:rFonts w:ascii="David" w:hAnsi="David" w:cs="David" w:hint="cs"/>
          <w:b/>
          <w:bCs/>
          <w:color w:val="FF0000"/>
        </w:rPr>
        <w:t>IC</w:t>
      </w:r>
      <w:r w:rsidR="00CC6546" w:rsidRPr="003659F4">
        <w:rPr>
          <w:rFonts w:ascii="David" w:hAnsi="David" w:cs="David"/>
          <w:b/>
          <w:bCs/>
          <w:color w:val="FF0000"/>
        </w:rPr>
        <w:t>TR</w:t>
      </w:r>
      <w:r w:rsidR="003659F4">
        <w:rPr>
          <w:rFonts w:ascii="David" w:hAnsi="David" w:cs="David" w:hint="cs"/>
          <w:rtl/>
        </w:rPr>
        <w:t xml:space="preserve"> </w:t>
      </w:r>
      <w:r w:rsidR="003659F4">
        <w:rPr>
          <w:rFonts w:ascii="David" w:hAnsi="David" w:cs="David"/>
          <w:rtl/>
        </w:rPr>
        <w:t>–</w:t>
      </w:r>
      <w:r w:rsidR="00CC6546" w:rsidRPr="003659F4">
        <w:rPr>
          <w:rFonts w:ascii="David" w:hAnsi="David" w:cs="David" w:hint="cs"/>
          <w:rtl/>
        </w:rPr>
        <w:t xml:space="preserve"> </w:t>
      </w:r>
      <w:r w:rsidR="00C140B4">
        <w:rPr>
          <w:rFonts w:ascii="David" w:hAnsi="David" w:cs="David" w:hint="cs"/>
          <w:rtl/>
        </w:rPr>
        <w:t>הוקם על</w:t>
      </w:r>
      <w:r w:rsidR="000108C1" w:rsidRPr="003659F4">
        <w:rPr>
          <w:rFonts w:ascii="David" w:hAnsi="David" w:cs="David" w:hint="cs"/>
          <w:rtl/>
        </w:rPr>
        <w:t xml:space="preserve"> רקע מלחמת האזרחים שהייתה ברואנדה. מועצת הביטחון אומרת שבמסגרת הסמכות שלה להשיב את השלום והביטחון הלאומיים על כנם</w:t>
      </w:r>
      <w:r w:rsidR="00B745E4">
        <w:rPr>
          <w:rFonts w:ascii="David" w:hAnsi="David" w:cs="David" w:hint="cs"/>
          <w:rtl/>
        </w:rPr>
        <w:t xml:space="preserve">, היא </w:t>
      </w:r>
      <w:r w:rsidR="000108C1" w:rsidRPr="003659F4">
        <w:rPr>
          <w:rFonts w:ascii="David" w:hAnsi="David" w:cs="David" w:hint="cs"/>
          <w:rtl/>
        </w:rPr>
        <w:t>הורתה על הקמת בית דין בינלאומי פלילי</w:t>
      </w:r>
      <w:r w:rsidR="00B745E4">
        <w:rPr>
          <w:rFonts w:ascii="David" w:hAnsi="David" w:cs="David" w:hint="cs"/>
          <w:rtl/>
        </w:rPr>
        <w:t xml:space="preserve">. </w:t>
      </w:r>
      <w:r w:rsidR="000108C1" w:rsidRPr="003659F4">
        <w:rPr>
          <w:rFonts w:ascii="David" w:hAnsi="David" w:cs="David" w:hint="cs"/>
          <w:rtl/>
        </w:rPr>
        <w:t xml:space="preserve">מאז היא חזרה על זה בכל מיני מתארים שונים ומגוונים. </w:t>
      </w:r>
    </w:p>
    <w:p w14:paraId="11709400" w14:textId="365517CE" w:rsidR="00B1591E" w:rsidRDefault="00A02373" w:rsidP="009B47F5">
      <w:pPr>
        <w:rPr>
          <w:rFonts w:ascii="David" w:hAnsi="David" w:cs="David"/>
          <w:rtl/>
        </w:rPr>
      </w:pPr>
      <w:r w:rsidRPr="00A02373">
        <w:rPr>
          <w:rFonts w:ascii="David" w:hAnsi="David" w:cs="David" w:hint="cs"/>
          <w:b/>
          <w:bCs/>
          <w:u w:val="single"/>
          <w:rtl/>
        </w:rPr>
        <w:t>לסיכום</w:t>
      </w:r>
      <w:r w:rsidRPr="00A02373">
        <w:rPr>
          <w:rFonts w:ascii="David" w:hAnsi="David" w:cs="David" w:hint="cs"/>
          <w:rtl/>
        </w:rPr>
        <w:t xml:space="preserve">: </w:t>
      </w:r>
      <w:r w:rsidR="00C140B4" w:rsidRPr="00A02373">
        <w:rPr>
          <w:rFonts w:ascii="David" w:hAnsi="David" w:cs="David" w:hint="cs"/>
          <w:rtl/>
        </w:rPr>
        <w:t>כאמור</w:t>
      </w:r>
      <w:r w:rsidR="00C140B4">
        <w:rPr>
          <w:rFonts w:ascii="David" w:hAnsi="David" w:cs="David" w:hint="cs"/>
          <w:rtl/>
        </w:rPr>
        <w:t xml:space="preserve">, </w:t>
      </w:r>
      <w:r w:rsidR="00B1591E">
        <w:rPr>
          <w:rFonts w:ascii="David" w:hAnsi="David" w:cs="David" w:hint="cs"/>
          <w:rtl/>
        </w:rPr>
        <w:t>למועצת הביטחון אין סמכות בלתי מוגבלת לעסוק בכל דבר שהוא, ברור שיש גבולות גזרה, אבל מועצת הביטחון כן מרחיבה מעט את גבולות הגזרה שלה וגם מנכסת לעצמה פונקציות חקיקתיות כפי שראינו בהקשר הטרור</w:t>
      </w:r>
      <w:r w:rsidR="00B745E4">
        <w:rPr>
          <w:rFonts w:ascii="David" w:hAnsi="David" w:cs="David" w:hint="cs"/>
          <w:rtl/>
        </w:rPr>
        <w:t xml:space="preserve">. </w:t>
      </w:r>
      <w:r w:rsidR="00B1591E">
        <w:rPr>
          <w:rFonts w:ascii="David" w:hAnsi="David" w:cs="David" w:hint="cs"/>
          <w:rtl/>
        </w:rPr>
        <w:t>גם בהיבט המוסדי והשיפוטי</w:t>
      </w:r>
      <w:r w:rsidR="00B745E4">
        <w:rPr>
          <w:rFonts w:ascii="David" w:hAnsi="David" w:cs="David" w:hint="cs"/>
          <w:rtl/>
        </w:rPr>
        <w:t>,</w:t>
      </w:r>
      <w:r w:rsidR="00B1591E">
        <w:rPr>
          <w:rFonts w:ascii="David" w:hAnsi="David" w:cs="David" w:hint="cs"/>
          <w:rtl/>
        </w:rPr>
        <w:t xml:space="preserve"> מועצת הביטחון ממש משמשת כגוף שבמקרים מאוד מסוימים אפילו מקימה בתי דין בינלאומיים. </w:t>
      </w:r>
    </w:p>
    <w:p w14:paraId="4FAEF238" w14:textId="475EFF41" w:rsidR="00B1591E" w:rsidRPr="00152022" w:rsidRDefault="002411A1" w:rsidP="004B1005">
      <w:pPr>
        <w:shd w:val="clear" w:color="auto" w:fill="D9E2F3" w:themeFill="accent1" w:themeFillTint="33"/>
        <w:jc w:val="center"/>
        <w:rPr>
          <w:rFonts w:ascii="David" w:hAnsi="David" w:cs="David"/>
          <w:b/>
          <w:bCs/>
          <w:u w:val="single"/>
          <w:rtl/>
        </w:rPr>
      </w:pPr>
      <w:r w:rsidRPr="00152022">
        <w:rPr>
          <w:rFonts w:ascii="David" w:hAnsi="David" w:cs="David" w:hint="cs"/>
          <w:b/>
          <w:bCs/>
          <w:u w:val="single"/>
          <w:rtl/>
        </w:rPr>
        <w:t>ישוב סכסוכים בדרכי שלום ובתי דין בינלאומיים</w:t>
      </w:r>
    </w:p>
    <w:p w14:paraId="37D5D9FD" w14:textId="52657480" w:rsidR="002411A1" w:rsidRDefault="00D96A70" w:rsidP="002411A1">
      <w:pPr>
        <w:jc w:val="both"/>
        <w:rPr>
          <w:rFonts w:ascii="David" w:hAnsi="David" w:cs="David"/>
          <w:rtl/>
        </w:rPr>
      </w:pPr>
      <w:r>
        <w:rPr>
          <w:rFonts w:ascii="David" w:hAnsi="David" w:cs="David" w:hint="cs"/>
          <w:rtl/>
        </w:rPr>
        <w:t xml:space="preserve">דיברנו על השחקנים במשב"ל </w:t>
      </w:r>
      <w:r>
        <w:rPr>
          <w:rFonts w:ascii="David" w:hAnsi="David" w:cs="David"/>
          <w:rtl/>
        </w:rPr>
        <w:t>–</w:t>
      </w:r>
      <w:r w:rsidR="002F4CE5">
        <w:rPr>
          <w:rFonts w:ascii="David" w:hAnsi="David" w:cs="David" w:hint="cs"/>
          <w:rtl/>
        </w:rPr>
        <w:t xml:space="preserve"> על</w:t>
      </w:r>
      <w:r>
        <w:rPr>
          <w:rFonts w:ascii="David" w:hAnsi="David" w:cs="David" w:hint="cs"/>
          <w:rtl/>
        </w:rPr>
        <w:t xml:space="preserve"> השחקן המרכזי, הלוא היא</w:t>
      </w:r>
      <w:r w:rsidR="002F4CE5">
        <w:rPr>
          <w:rFonts w:ascii="David" w:hAnsi="David" w:cs="David" w:hint="cs"/>
          <w:rtl/>
        </w:rPr>
        <w:t xml:space="preserve"> המדינה</w:t>
      </w:r>
      <w:r>
        <w:rPr>
          <w:rFonts w:ascii="David" w:hAnsi="David" w:cs="David" w:hint="cs"/>
          <w:rtl/>
        </w:rPr>
        <w:t>, ו</w:t>
      </w:r>
      <w:r w:rsidR="002F4CE5">
        <w:rPr>
          <w:rFonts w:ascii="David" w:hAnsi="David" w:cs="David" w:hint="cs"/>
          <w:rtl/>
        </w:rPr>
        <w:t xml:space="preserve">על ארגונים </w:t>
      </w:r>
      <w:r w:rsidR="004564A7">
        <w:rPr>
          <w:rFonts w:ascii="David" w:hAnsi="David" w:cs="David" w:hint="cs"/>
          <w:rtl/>
        </w:rPr>
        <w:t>בינ"</w:t>
      </w:r>
      <w:r w:rsidR="004564A7">
        <w:rPr>
          <w:rFonts w:ascii="David" w:hAnsi="David" w:cs="David" w:hint="eastAsia"/>
          <w:rtl/>
        </w:rPr>
        <w:t>ל</w:t>
      </w:r>
      <w:r>
        <w:rPr>
          <w:rFonts w:ascii="David" w:hAnsi="David" w:cs="David" w:hint="cs"/>
          <w:rtl/>
        </w:rPr>
        <w:t>.</w:t>
      </w:r>
      <w:r w:rsidR="002F4CE5">
        <w:rPr>
          <w:rFonts w:ascii="David" w:hAnsi="David" w:cs="David" w:hint="cs"/>
          <w:rtl/>
        </w:rPr>
        <w:t xml:space="preserve"> היום נכיר מוסדות </w:t>
      </w:r>
      <w:r w:rsidR="004564A7">
        <w:rPr>
          <w:rFonts w:ascii="David" w:hAnsi="David" w:cs="David" w:hint="cs"/>
          <w:rtl/>
        </w:rPr>
        <w:t>בינ"</w:t>
      </w:r>
      <w:r w:rsidR="004564A7">
        <w:rPr>
          <w:rFonts w:ascii="David" w:hAnsi="David" w:cs="David" w:hint="eastAsia"/>
          <w:rtl/>
        </w:rPr>
        <w:t>ל</w:t>
      </w:r>
      <w:r w:rsidR="002F4CE5">
        <w:rPr>
          <w:rFonts w:ascii="David" w:hAnsi="David" w:cs="David" w:hint="cs"/>
          <w:rtl/>
        </w:rPr>
        <w:t xml:space="preserve"> חשובים לא פחות וכאלה שהתחזקו מאוד בשנים האחרונות </w:t>
      </w:r>
      <w:r w:rsidR="002F4CE5">
        <w:rPr>
          <w:rFonts w:ascii="David" w:hAnsi="David" w:cs="David"/>
          <w:rtl/>
        </w:rPr>
        <w:t>–</w:t>
      </w:r>
      <w:r w:rsidR="002F4CE5">
        <w:rPr>
          <w:rFonts w:ascii="David" w:hAnsi="David" w:cs="David" w:hint="cs"/>
          <w:rtl/>
        </w:rPr>
        <w:t xml:space="preserve"> בתי דין </w:t>
      </w:r>
      <w:r w:rsidR="004564A7">
        <w:rPr>
          <w:rFonts w:ascii="David" w:hAnsi="David" w:cs="David" w:hint="cs"/>
          <w:rtl/>
        </w:rPr>
        <w:t>בינ"</w:t>
      </w:r>
      <w:r w:rsidR="004564A7">
        <w:rPr>
          <w:rFonts w:ascii="David" w:hAnsi="David" w:cs="David" w:hint="eastAsia"/>
          <w:rtl/>
        </w:rPr>
        <w:t>ל</w:t>
      </w:r>
      <w:r w:rsidR="002F4CE5">
        <w:rPr>
          <w:rFonts w:ascii="David" w:hAnsi="David" w:cs="David" w:hint="cs"/>
          <w:rtl/>
        </w:rPr>
        <w:t xml:space="preserve"> שפועלים לצד אותם ארגונים </w:t>
      </w:r>
      <w:r w:rsidR="004564A7">
        <w:rPr>
          <w:rFonts w:ascii="David" w:hAnsi="David" w:cs="David" w:hint="cs"/>
          <w:rtl/>
        </w:rPr>
        <w:t>בינ"</w:t>
      </w:r>
      <w:r w:rsidR="004564A7">
        <w:rPr>
          <w:rFonts w:ascii="David" w:hAnsi="David" w:cs="David" w:hint="eastAsia"/>
          <w:rtl/>
        </w:rPr>
        <w:t>ל</w:t>
      </w:r>
      <w:r w:rsidR="007677DF">
        <w:rPr>
          <w:rFonts w:ascii="David" w:hAnsi="David" w:cs="David" w:hint="cs"/>
          <w:rtl/>
        </w:rPr>
        <w:t xml:space="preserve"> (ארגוני הסחר, הסביבה, הבריאות וכו')</w:t>
      </w:r>
      <w:r>
        <w:rPr>
          <w:rFonts w:ascii="David" w:hAnsi="David" w:cs="David" w:hint="cs"/>
          <w:rtl/>
        </w:rPr>
        <w:t>. ננסה</w:t>
      </w:r>
      <w:r w:rsidR="007677DF">
        <w:rPr>
          <w:rFonts w:ascii="David" w:hAnsi="David" w:cs="David" w:hint="cs"/>
          <w:rtl/>
        </w:rPr>
        <w:t xml:space="preserve"> להבין מאיפה הם התפתחו ומה התפקידים שהם ממלאים היום.</w:t>
      </w:r>
    </w:p>
    <w:p w14:paraId="45FB5F9C" w14:textId="7A18D8C2" w:rsidR="007677DF" w:rsidRDefault="007677DF" w:rsidP="002411A1">
      <w:pPr>
        <w:jc w:val="both"/>
        <w:rPr>
          <w:rFonts w:ascii="David" w:hAnsi="David" w:cs="David"/>
          <w:rtl/>
        </w:rPr>
      </w:pPr>
      <w:r>
        <w:rPr>
          <w:rFonts w:ascii="David" w:hAnsi="David" w:cs="David" w:hint="cs"/>
          <w:rtl/>
        </w:rPr>
        <w:t xml:space="preserve">היסטורית, בתי דין </w:t>
      </w:r>
      <w:r w:rsidR="004564A7">
        <w:rPr>
          <w:rFonts w:ascii="David" w:hAnsi="David" w:cs="David" w:hint="cs"/>
          <w:rtl/>
        </w:rPr>
        <w:t>בינ"</w:t>
      </w:r>
      <w:r w:rsidR="004564A7">
        <w:rPr>
          <w:rFonts w:ascii="David" w:hAnsi="David" w:cs="David" w:hint="eastAsia"/>
          <w:rtl/>
        </w:rPr>
        <w:t>ל</w:t>
      </w:r>
      <w:r>
        <w:rPr>
          <w:rFonts w:ascii="David" w:hAnsi="David" w:cs="David" w:hint="cs"/>
          <w:rtl/>
        </w:rPr>
        <w:t xml:space="preserve"> התפתחו כחלק מענף מאוד חשוב במשב"ל</w:t>
      </w:r>
      <w:r w:rsidR="006C2FDB">
        <w:rPr>
          <w:rFonts w:ascii="David" w:hAnsi="David" w:cs="David" w:hint="cs"/>
          <w:rtl/>
        </w:rPr>
        <w:t xml:space="preserve"> </w:t>
      </w:r>
      <w:r w:rsidR="006C2FDB">
        <w:rPr>
          <w:rFonts w:ascii="David" w:hAnsi="David" w:cs="David"/>
          <w:rtl/>
        </w:rPr>
        <w:t>–</w:t>
      </w:r>
      <w:r w:rsidR="006C2FDB">
        <w:rPr>
          <w:rFonts w:ascii="David" w:hAnsi="David" w:cs="David" w:hint="cs"/>
          <w:rtl/>
        </w:rPr>
        <w:t xml:space="preserve"> </w:t>
      </w:r>
      <w:r w:rsidRPr="00F13B04">
        <w:rPr>
          <w:rFonts w:ascii="David" w:hAnsi="David" w:cs="David" w:hint="cs"/>
          <w:b/>
          <w:bCs/>
          <w:rtl/>
        </w:rPr>
        <w:t>הענף של יישוב סכסוכים בדרכי שלום</w:t>
      </w:r>
      <w:r>
        <w:rPr>
          <w:rFonts w:ascii="David" w:hAnsi="David" w:cs="David" w:hint="cs"/>
          <w:rtl/>
        </w:rPr>
        <w:t xml:space="preserve">. </w:t>
      </w:r>
      <w:r w:rsidR="004B1005">
        <w:rPr>
          <w:rFonts w:ascii="David" w:hAnsi="David" w:cs="David" w:hint="cs"/>
          <w:rtl/>
        </w:rPr>
        <w:t xml:space="preserve">הענף הזה </w:t>
      </w:r>
      <w:r w:rsidR="00016955">
        <w:rPr>
          <w:rFonts w:ascii="David" w:hAnsi="David" w:cs="David" w:hint="cs"/>
          <w:rtl/>
        </w:rPr>
        <w:t>מתפתח</w:t>
      </w:r>
      <w:r w:rsidR="004B1005">
        <w:rPr>
          <w:rFonts w:ascii="David" w:hAnsi="David" w:cs="David" w:hint="cs"/>
          <w:rtl/>
        </w:rPr>
        <w:t xml:space="preserve"> בסוף המאה ה19 ותחילת המאה ה20, על רקע הסכנה ההולכת וגוברת שגלומה במלחמה ככל שמתפתח העולם בעת המודרנית</w:t>
      </w:r>
      <w:r w:rsidR="00E45273">
        <w:rPr>
          <w:rFonts w:ascii="David" w:hAnsi="David" w:cs="David" w:hint="cs"/>
          <w:rtl/>
        </w:rPr>
        <w:t>. מלחמה היא</w:t>
      </w:r>
      <w:r w:rsidR="004B1005">
        <w:rPr>
          <w:rFonts w:ascii="David" w:hAnsi="David" w:cs="David" w:hint="cs"/>
          <w:rtl/>
        </w:rPr>
        <w:t xml:space="preserve"> האיום המרכזי שמולו הקהילה הבינ"ל ניצבת בסוף המאה ה19. </w:t>
      </w:r>
    </w:p>
    <w:p w14:paraId="5DE0638C" w14:textId="6D808846" w:rsidR="004B1005" w:rsidRDefault="004B1005" w:rsidP="002411A1">
      <w:pPr>
        <w:jc w:val="both"/>
        <w:rPr>
          <w:rFonts w:ascii="David" w:hAnsi="David" w:cs="David"/>
          <w:rtl/>
        </w:rPr>
      </w:pPr>
      <w:r w:rsidRPr="00E45273">
        <w:rPr>
          <w:rFonts w:ascii="David" w:hAnsi="David" w:cs="David" w:hint="cs"/>
          <w:u w:val="single"/>
          <w:rtl/>
        </w:rPr>
        <w:t>מה המצב המשפטי</w:t>
      </w:r>
      <w:r>
        <w:rPr>
          <w:rFonts w:ascii="David" w:hAnsi="David" w:cs="David" w:hint="cs"/>
          <w:rtl/>
        </w:rPr>
        <w:t xml:space="preserve">? </w:t>
      </w:r>
      <w:r w:rsidRPr="00E45273">
        <w:rPr>
          <w:rFonts w:ascii="David" w:hAnsi="David" w:cs="David" w:hint="cs"/>
          <w:b/>
          <w:bCs/>
          <w:color w:val="FF0000"/>
          <w:rtl/>
        </w:rPr>
        <w:t>עד המאה ה20 מלחמות הן חוקיות במשב"ל</w:t>
      </w:r>
      <w:r>
        <w:rPr>
          <w:rFonts w:ascii="David" w:hAnsi="David" w:cs="David" w:hint="cs"/>
          <w:rtl/>
        </w:rPr>
        <w:t xml:space="preserve">. </w:t>
      </w:r>
      <w:r w:rsidR="0024103B">
        <w:rPr>
          <w:rFonts w:ascii="David" w:hAnsi="David" w:cs="David" w:hint="cs"/>
          <w:rtl/>
        </w:rPr>
        <w:t xml:space="preserve">בנוסף, בגלל התפתחויות טכנולוגיות והמהפכה התעשייתית, פוטנציאל ההרס והנזק שגלום במלחמות רק מחריף עם </w:t>
      </w:r>
      <w:r w:rsidR="008144D4">
        <w:rPr>
          <w:rFonts w:ascii="David" w:hAnsi="David" w:cs="David" w:hint="cs"/>
          <w:rtl/>
        </w:rPr>
        <w:t>הזמן</w:t>
      </w:r>
      <w:r w:rsidR="0024103B">
        <w:rPr>
          <w:rFonts w:ascii="David" w:hAnsi="David" w:cs="David" w:hint="cs"/>
          <w:rtl/>
        </w:rPr>
        <w:t>. הקהילה הבינ"ל</w:t>
      </w:r>
      <w:r w:rsidR="004738F4">
        <w:rPr>
          <w:rFonts w:ascii="David" w:hAnsi="David" w:cs="David" w:hint="cs"/>
          <w:rtl/>
        </w:rPr>
        <w:t>, ומנהיגי</w:t>
      </w:r>
      <w:r w:rsidR="00C0046B">
        <w:rPr>
          <w:rFonts w:ascii="David" w:hAnsi="David" w:cs="David" w:hint="cs"/>
          <w:rtl/>
        </w:rPr>
        <w:t xml:space="preserve"> המדינות מבינים</w:t>
      </w:r>
      <w:r w:rsidR="0024103B">
        <w:rPr>
          <w:rFonts w:ascii="David" w:hAnsi="David" w:cs="David" w:hint="cs"/>
          <w:rtl/>
        </w:rPr>
        <w:t xml:space="preserve"> את זה והם מניעים </w:t>
      </w:r>
      <w:r w:rsidR="00C0046B">
        <w:rPr>
          <w:rFonts w:ascii="David" w:hAnsi="David" w:cs="David" w:hint="cs"/>
          <w:rtl/>
        </w:rPr>
        <w:t>מהלך</w:t>
      </w:r>
      <w:r w:rsidR="0024103B">
        <w:rPr>
          <w:rFonts w:ascii="David" w:hAnsi="David" w:cs="David" w:hint="cs"/>
          <w:rtl/>
        </w:rPr>
        <w:t xml:space="preserve"> לעבר צמצום ההשפעות המזיקות של המלחמה. הם עושים את זה </w:t>
      </w:r>
      <w:r w:rsidR="0024103B" w:rsidRPr="00C0046B">
        <w:rPr>
          <w:rFonts w:ascii="David" w:hAnsi="David" w:cs="David" w:hint="cs"/>
          <w:u w:val="single"/>
          <w:rtl/>
        </w:rPr>
        <w:t>בשלושה ערוצים משלימים</w:t>
      </w:r>
      <w:r w:rsidR="0024103B">
        <w:rPr>
          <w:rFonts w:ascii="David" w:hAnsi="David" w:cs="David" w:hint="cs"/>
          <w:rtl/>
        </w:rPr>
        <w:t>:</w:t>
      </w:r>
    </w:p>
    <w:p w14:paraId="7230FBDB" w14:textId="5F60CEE0" w:rsidR="0024103B" w:rsidRDefault="004738F4" w:rsidP="00C81A29">
      <w:pPr>
        <w:pStyle w:val="a7"/>
        <w:numPr>
          <w:ilvl w:val="0"/>
          <w:numId w:val="78"/>
        </w:numPr>
        <w:jc w:val="both"/>
        <w:rPr>
          <w:rFonts w:ascii="David" w:hAnsi="David" w:cs="David"/>
        </w:rPr>
      </w:pPr>
      <w:r w:rsidRPr="00F163A8">
        <w:rPr>
          <w:rFonts w:ascii="David" w:hAnsi="David" w:cs="David" w:hint="cs"/>
          <w:b/>
          <w:bCs/>
          <w:rtl/>
        </w:rPr>
        <w:t>הגבלת הזכות המשפטית לשימוש בכוח ביחסים הבינ"ל</w:t>
      </w:r>
      <w:r>
        <w:rPr>
          <w:rFonts w:ascii="David" w:hAnsi="David" w:cs="David" w:hint="cs"/>
          <w:rtl/>
        </w:rPr>
        <w:t xml:space="preserve"> </w:t>
      </w:r>
      <w:r>
        <w:rPr>
          <w:rFonts w:ascii="David" w:hAnsi="David" w:cs="David"/>
          <w:rtl/>
        </w:rPr>
        <w:t>–</w:t>
      </w:r>
      <w:r>
        <w:rPr>
          <w:rFonts w:ascii="David" w:hAnsi="David" w:cs="David" w:hint="cs"/>
          <w:rtl/>
        </w:rPr>
        <w:t xml:space="preserve"> מה שמסדיר את הנושא הזה הוא ענף דיני השימוש בכוח. נדבר עליו בהרחבה בהמשך. </w:t>
      </w:r>
    </w:p>
    <w:p w14:paraId="3A28D788" w14:textId="03DCE62E" w:rsidR="00C02455" w:rsidRDefault="00C02455" w:rsidP="00C81A29">
      <w:pPr>
        <w:pStyle w:val="a7"/>
        <w:numPr>
          <w:ilvl w:val="0"/>
          <w:numId w:val="78"/>
        </w:numPr>
        <w:jc w:val="both"/>
        <w:rPr>
          <w:rFonts w:ascii="David" w:hAnsi="David" w:cs="David"/>
        </w:rPr>
      </w:pPr>
      <w:r w:rsidRPr="00F163A8">
        <w:rPr>
          <w:rFonts w:ascii="David" w:hAnsi="David" w:cs="David" w:hint="cs"/>
          <w:b/>
          <w:bCs/>
          <w:rtl/>
        </w:rPr>
        <w:t>הגבלות על אופן ניהול הלחימה</w:t>
      </w:r>
      <w:r>
        <w:rPr>
          <w:rFonts w:ascii="David" w:hAnsi="David" w:cs="David" w:hint="cs"/>
          <w:rtl/>
        </w:rPr>
        <w:t xml:space="preserve"> </w:t>
      </w:r>
      <w:r>
        <w:rPr>
          <w:rFonts w:ascii="David" w:hAnsi="David" w:cs="David"/>
          <w:rtl/>
        </w:rPr>
        <w:t>–</w:t>
      </w:r>
      <w:r>
        <w:rPr>
          <w:rFonts w:ascii="David" w:hAnsi="David" w:cs="David" w:hint="cs"/>
          <w:rtl/>
        </w:rPr>
        <w:t xml:space="preserve"> הטלת מגבלות על סוג הנשק שנעשה בו שימוש, צמצום הנזקים שעשויים להיגרם ללוחמים מכל מיני שיטות לוחמה כאלה ואחרות. </w:t>
      </w:r>
      <w:r w:rsidR="00474008">
        <w:rPr>
          <w:rFonts w:ascii="David" w:hAnsi="David" w:cs="David" w:hint="cs"/>
          <w:rtl/>
        </w:rPr>
        <w:t>האם אפשר לפגוע באזרחים אגב הלחימה</w:t>
      </w:r>
      <w:r w:rsidR="004457F0">
        <w:rPr>
          <w:rFonts w:ascii="David" w:hAnsi="David" w:cs="David" w:hint="cs"/>
          <w:rtl/>
        </w:rPr>
        <w:t xml:space="preserve">? </w:t>
      </w:r>
      <w:r w:rsidR="00474008">
        <w:rPr>
          <w:rFonts w:ascii="David" w:hAnsi="David" w:cs="David" w:hint="cs"/>
          <w:rtl/>
        </w:rPr>
        <w:t>כל זה חוסה תחת הענף של דיני העימות המזויין (</w:t>
      </w:r>
      <w:r w:rsidR="004457F0">
        <w:rPr>
          <w:rFonts w:ascii="David" w:hAnsi="David" w:cs="David" w:hint="cs"/>
          <w:rtl/>
        </w:rPr>
        <w:t xml:space="preserve">או בשמו המקביל </w:t>
      </w:r>
      <w:r w:rsidR="004457F0">
        <w:rPr>
          <w:rFonts w:ascii="David" w:hAnsi="David" w:cs="David"/>
          <w:rtl/>
        </w:rPr>
        <w:t>–</w:t>
      </w:r>
      <w:r w:rsidR="004457F0">
        <w:rPr>
          <w:rFonts w:ascii="David" w:hAnsi="David" w:cs="David" w:hint="cs"/>
          <w:rtl/>
        </w:rPr>
        <w:t xml:space="preserve"> </w:t>
      </w:r>
      <w:r w:rsidR="00474008">
        <w:rPr>
          <w:rFonts w:ascii="David" w:hAnsi="David" w:cs="David" w:hint="cs"/>
          <w:rtl/>
        </w:rPr>
        <w:t xml:space="preserve">דיני הלחימה). </w:t>
      </w:r>
    </w:p>
    <w:p w14:paraId="014C7879" w14:textId="30D8AD4B" w:rsidR="00474008" w:rsidRDefault="00474008" w:rsidP="00C81A29">
      <w:pPr>
        <w:pStyle w:val="a7"/>
        <w:numPr>
          <w:ilvl w:val="0"/>
          <w:numId w:val="78"/>
        </w:numPr>
        <w:jc w:val="both"/>
        <w:rPr>
          <w:rFonts w:ascii="David" w:hAnsi="David" w:cs="David"/>
        </w:rPr>
      </w:pPr>
      <w:r w:rsidRPr="00F163A8">
        <w:rPr>
          <w:rFonts w:ascii="David" w:hAnsi="David" w:cs="David" w:hint="cs"/>
          <w:b/>
          <w:bCs/>
          <w:rtl/>
        </w:rPr>
        <w:t>פיתוח פרוצדורות לישוב סכסוכים בדרכי שלום</w:t>
      </w:r>
      <w:r>
        <w:rPr>
          <w:rFonts w:ascii="David" w:hAnsi="David" w:cs="David" w:hint="cs"/>
          <w:rtl/>
        </w:rPr>
        <w:t xml:space="preserve"> </w:t>
      </w:r>
      <w:r>
        <w:rPr>
          <w:rFonts w:ascii="David" w:hAnsi="David" w:cs="David"/>
          <w:rtl/>
        </w:rPr>
        <w:t>–</w:t>
      </w:r>
      <w:r>
        <w:rPr>
          <w:rFonts w:ascii="David" w:hAnsi="David" w:cs="David" w:hint="cs"/>
          <w:rtl/>
        </w:rPr>
        <w:t xml:space="preserve"> </w:t>
      </w:r>
      <w:r w:rsidR="007C52D7">
        <w:rPr>
          <w:rFonts w:ascii="David" w:hAnsi="David" w:cs="David" w:hint="cs"/>
          <w:rtl/>
        </w:rPr>
        <w:t>מדינות בוחרות בסוף המאה ה19 לפתח בצורה נמרצת את הענף הזה של דיני ישוב סכסוכים בדרכי שלום. מ1899</w:t>
      </w:r>
      <w:r w:rsidR="00880775">
        <w:rPr>
          <w:rFonts w:ascii="David" w:hAnsi="David" w:cs="David" w:hint="cs"/>
          <w:rtl/>
        </w:rPr>
        <w:t xml:space="preserve"> ועד 1945 </w:t>
      </w:r>
      <w:r w:rsidR="00363EBE">
        <w:rPr>
          <w:rFonts w:ascii="David" w:hAnsi="David" w:cs="David" w:hint="cs"/>
          <w:rtl/>
        </w:rPr>
        <w:t xml:space="preserve">ישנן </w:t>
      </w:r>
      <w:r w:rsidR="00880775">
        <w:rPr>
          <w:rFonts w:ascii="David" w:hAnsi="David" w:cs="David" w:hint="cs"/>
          <w:rtl/>
        </w:rPr>
        <w:t xml:space="preserve">שורה ארוכה של אמנות </w:t>
      </w:r>
      <w:r w:rsidR="00A70885">
        <w:rPr>
          <w:rFonts w:ascii="David" w:hAnsi="David" w:cs="David" w:hint="cs"/>
          <w:rtl/>
        </w:rPr>
        <w:t>בינ"</w:t>
      </w:r>
      <w:r w:rsidR="00A70885">
        <w:rPr>
          <w:rFonts w:ascii="David" w:hAnsi="David" w:cs="David" w:hint="eastAsia"/>
          <w:rtl/>
        </w:rPr>
        <w:t>ל</w:t>
      </w:r>
      <w:r w:rsidR="00880775">
        <w:rPr>
          <w:rFonts w:ascii="David" w:hAnsi="David" w:cs="David" w:hint="cs"/>
          <w:rtl/>
        </w:rPr>
        <w:t xml:space="preserve"> שעוסקות בפרוצדורות לישוב סכסוכים בדרכי שלום ויצירת מנגנונים שיפוטיים ואחרים </w:t>
      </w:r>
      <w:r w:rsidR="00A70885">
        <w:rPr>
          <w:rFonts w:ascii="David" w:hAnsi="David" w:cs="David" w:hint="cs"/>
          <w:rtl/>
        </w:rPr>
        <w:t>ליישוב</w:t>
      </w:r>
      <w:r w:rsidR="00A70885">
        <w:rPr>
          <w:rFonts w:ascii="David" w:hAnsi="David" w:cs="David" w:hint="eastAsia"/>
          <w:rtl/>
        </w:rPr>
        <w:t>ם</w:t>
      </w:r>
      <w:r w:rsidR="00880775">
        <w:rPr>
          <w:rFonts w:ascii="David" w:hAnsi="David" w:cs="David" w:hint="cs"/>
          <w:rtl/>
        </w:rPr>
        <w:t xml:space="preserve">. ביניהם: </w:t>
      </w:r>
      <w:r w:rsidR="00CE15F5">
        <w:rPr>
          <w:rFonts w:ascii="David" w:hAnsi="David" w:cs="David" w:hint="cs"/>
          <w:rtl/>
        </w:rPr>
        <w:t>אמנת האג בדבר יישוב סכסוכים בדרכי שלום משנת 1899</w:t>
      </w:r>
      <w:r w:rsidR="007F49F4">
        <w:rPr>
          <w:rFonts w:ascii="David" w:hAnsi="David" w:cs="David" w:hint="cs"/>
          <w:rtl/>
        </w:rPr>
        <w:t>;</w:t>
      </w:r>
      <w:r w:rsidR="00CE15F5">
        <w:rPr>
          <w:rFonts w:ascii="David" w:hAnsi="David" w:cs="David" w:hint="cs"/>
          <w:rtl/>
        </w:rPr>
        <w:t xml:space="preserve"> נוסח מעודכן יותר של האמנה הזו משנת 1907</w:t>
      </w:r>
      <w:r w:rsidR="007F49F4">
        <w:rPr>
          <w:rFonts w:ascii="David" w:hAnsi="David" w:cs="David" w:hint="cs"/>
          <w:rtl/>
        </w:rPr>
        <w:t>;</w:t>
      </w:r>
      <w:r w:rsidR="00CE15F5">
        <w:rPr>
          <w:rFonts w:ascii="David" w:hAnsi="David" w:cs="David" w:hint="cs"/>
          <w:rtl/>
        </w:rPr>
        <w:t xml:space="preserve"> מגילת האו"ם משנת 1945.</w:t>
      </w:r>
    </w:p>
    <w:p w14:paraId="5FE1C472" w14:textId="059DB222" w:rsidR="00A70885" w:rsidRDefault="00A70885" w:rsidP="00A70885">
      <w:pPr>
        <w:jc w:val="both"/>
        <w:rPr>
          <w:rFonts w:ascii="David" w:hAnsi="David" w:cs="David"/>
          <w:rtl/>
        </w:rPr>
      </w:pPr>
      <w:r w:rsidRPr="00363EBE">
        <w:rPr>
          <w:rFonts w:ascii="David" w:hAnsi="David" w:cs="David" w:hint="cs"/>
          <w:u w:val="single"/>
          <w:rtl/>
        </w:rPr>
        <w:t xml:space="preserve">מה גורם לכל </w:t>
      </w:r>
      <w:proofErr w:type="spellStart"/>
      <w:r w:rsidRPr="00363EBE">
        <w:rPr>
          <w:rFonts w:ascii="David" w:hAnsi="David" w:cs="David" w:hint="cs"/>
          <w:u w:val="single"/>
          <w:rtl/>
        </w:rPr>
        <w:t>הבוסט</w:t>
      </w:r>
      <w:proofErr w:type="spellEnd"/>
      <w:r w:rsidRPr="00363EBE">
        <w:rPr>
          <w:rFonts w:ascii="David" w:hAnsi="David" w:cs="David" w:hint="cs"/>
          <w:u w:val="single"/>
          <w:rtl/>
        </w:rPr>
        <w:t xml:space="preserve"> האדיר הזה בעולם ישוב הסכסוכים בדרכי שלום מסוף המאה ה19</w:t>
      </w:r>
      <w:r>
        <w:rPr>
          <w:rFonts w:ascii="David" w:hAnsi="David" w:cs="David" w:hint="cs"/>
          <w:rtl/>
        </w:rPr>
        <w:t xml:space="preserve">? החוט המקשר של כל המהלך הזה והאמנות הרבות שעסקו בכך הוא אמונה מאוד נאיבית מצד מדינות, הוגי דעות ומשפטנים שחושבים שהרבה פעמים מלחמות פורצות בגלל חוסר תקשורת בין מדינות והיעדר הליכים </w:t>
      </w:r>
      <w:r w:rsidR="005436B5">
        <w:rPr>
          <w:rFonts w:ascii="David" w:hAnsi="David" w:cs="David" w:hint="cs"/>
          <w:rtl/>
        </w:rPr>
        <w:t>ראויים</w:t>
      </w:r>
      <w:r>
        <w:rPr>
          <w:rFonts w:ascii="David" w:hAnsi="David" w:cs="David" w:hint="cs"/>
          <w:rtl/>
        </w:rPr>
        <w:t xml:space="preserve"> במסגרתם מדינות יכולות ללבן את העוולות שהן עושות אחת כלפי </w:t>
      </w:r>
      <w:r w:rsidR="00FB6F20">
        <w:rPr>
          <w:rFonts w:ascii="David" w:hAnsi="David" w:cs="David" w:hint="cs"/>
          <w:rtl/>
        </w:rPr>
        <w:t>השניי</w:t>
      </w:r>
      <w:r w:rsidR="00FB6F20">
        <w:rPr>
          <w:rFonts w:ascii="David" w:hAnsi="David" w:cs="David" w:hint="eastAsia"/>
          <w:rtl/>
        </w:rPr>
        <w:t>ה</w:t>
      </w:r>
      <w:r>
        <w:rPr>
          <w:rFonts w:ascii="David" w:hAnsi="David" w:cs="David" w:hint="cs"/>
          <w:rtl/>
        </w:rPr>
        <w:t xml:space="preserve">. המחשבה הייתה </w:t>
      </w:r>
      <w:r w:rsidR="00003E9C">
        <w:rPr>
          <w:rFonts w:ascii="David" w:hAnsi="David" w:cs="David" w:hint="cs"/>
          <w:rtl/>
        </w:rPr>
        <w:t>לתת</w:t>
      </w:r>
      <w:r>
        <w:rPr>
          <w:rFonts w:ascii="David" w:hAnsi="David" w:cs="David" w:hint="cs"/>
          <w:rtl/>
        </w:rPr>
        <w:t xml:space="preserve"> בידי מדינות שלל של פרוצדורת לא אלימות, פרוצדורת ליישוב סכסוכים שהן יוכלו לפנות אליהן, ואם הם יהיו ממוסדים</w:t>
      </w:r>
      <w:r w:rsidR="005C5F77">
        <w:rPr>
          <w:rFonts w:ascii="David" w:hAnsi="David" w:cs="David" w:hint="cs"/>
          <w:rtl/>
        </w:rPr>
        <w:t xml:space="preserve"> וברורים</w:t>
      </w:r>
      <w:r>
        <w:rPr>
          <w:rFonts w:ascii="David" w:hAnsi="David" w:cs="David" w:hint="cs"/>
          <w:rtl/>
        </w:rPr>
        <w:t xml:space="preserve"> אז מדינות יפנו פחות ללחימה, זה היה הרעיון שעמד בבסיס החובה ליישב סכסוכים בדרכי שלום במשב"ל. </w:t>
      </w:r>
    </w:p>
    <w:p w14:paraId="2BE3A7D3" w14:textId="0306C2E2" w:rsidR="00A70885" w:rsidRDefault="00A70885" w:rsidP="00A70885">
      <w:pPr>
        <w:jc w:val="both"/>
        <w:rPr>
          <w:rFonts w:ascii="David" w:hAnsi="David" w:cs="David"/>
          <w:rtl/>
        </w:rPr>
      </w:pPr>
      <w:r>
        <w:rPr>
          <w:rFonts w:ascii="David" w:hAnsi="David" w:cs="David" w:hint="cs"/>
          <w:rtl/>
        </w:rPr>
        <w:t>אנו רואים צעד מאוד חשוב במהלך הזה ב</w:t>
      </w:r>
      <w:r w:rsidRPr="004D3D96">
        <w:rPr>
          <w:rFonts w:ascii="David" w:hAnsi="David" w:cs="David" w:hint="cs"/>
          <w:b/>
          <w:bCs/>
          <w:color w:val="FF33CC"/>
          <w:rtl/>
        </w:rPr>
        <w:t xml:space="preserve">ס' 12 לאמנת חבר הלאומים </w:t>
      </w:r>
      <w:r>
        <w:rPr>
          <w:rFonts w:ascii="David" w:hAnsi="David" w:cs="David" w:hint="cs"/>
          <w:rtl/>
        </w:rPr>
        <w:t xml:space="preserve">משנת 1919 </w:t>
      </w:r>
      <w:r>
        <w:rPr>
          <w:rFonts w:ascii="David" w:hAnsi="David" w:cs="David"/>
          <w:rtl/>
        </w:rPr>
        <w:t>–</w:t>
      </w:r>
      <w:r>
        <w:rPr>
          <w:rFonts w:ascii="David" w:hAnsi="David" w:cs="David" w:hint="cs"/>
          <w:rtl/>
        </w:rPr>
        <w:t xml:space="preserve"> </w:t>
      </w:r>
      <w:r w:rsidR="00146BA8">
        <w:rPr>
          <w:rFonts w:ascii="David" w:hAnsi="David" w:cs="David" w:hint="cs"/>
          <w:rtl/>
        </w:rPr>
        <w:t xml:space="preserve">ס' זה הוא נדבך מאוד חשוב במיסוד של החובה ליישב סכסוכים בדרכי שלום אבל הוא עצמו </w:t>
      </w:r>
      <w:r w:rsidR="00146BA8" w:rsidRPr="000702FE">
        <w:rPr>
          <w:rFonts w:ascii="David" w:hAnsi="David" w:cs="David" w:hint="cs"/>
          <w:b/>
          <w:bCs/>
          <w:rtl/>
        </w:rPr>
        <w:t>נוקט בלשון מאוד רפה</w:t>
      </w:r>
      <w:r w:rsidR="00146BA8">
        <w:rPr>
          <w:rFonts w:ascii="David" w:hAnsi="David" w:cs="David" w:hint="cs"/>
          <w:rtl/>
        </w:rPr>
        <w:t xml:space="preserve"> ולא יצר חובה פוזיטיבית ליישב סכסוכים בדרכי שלום</w:t>
      </w:r>
      <w:r w:rsidR="000702FE">
        <w:rPr>
          <w:rFonts w:ascii="David" w:hAnsi="David" w:cs="David" w:hint="cs"/>
          <w:rtl/>
        </w:rPr>
        <w:t>. לפיו,</w:t>
      </w:r>
      <w:r w:rsidR="00146BA8">
        <w:rPr>
          <w:rFonts w:ascii="David" w:hAnsi="David" w:cs="David" w:hint="cs"/>
          <w:rtl/>
        </w:rPr>
        <w:t xml:space="preserve"> אם יתגלע סכסוך בין מדינות עליהן לנסות לפתור אותו בדרכי שלום, בין במסגרת בוררות או כל מנגנון אחר, ובכל מקרה לא לפנות לדרך המלחמה לפחות שלושה חודשים, כלומר לתת תקופת צינון</w:t>
      </w:r>
      <w:r w:rsidR="00C37F3A">
        <w:rPr>
          <w:rFonts w:ascii="David" w:hAnsi="David" w:cs="David" w:hint="cs"/>
          <w:rtl/>
        </w:rPr>
        <w:t xml:space="preserve">, אבל אם זה לא יסתייע אז לכאורה אפשר לפנות גם לדרך המלחמה. </w:t>
      </w:r>
    </w:p>
    <w:p w14:paraId="53EABD3E" w14:textId="72704B30" w:rsidR="00C37F3A" w:rsidRDefault="00C37F3A" w:rsidP="00A70885">
      <w:pPr>
        <w:jc w:val="both"/>
        <w:rPr>
          <w:rFonts w:ascii="David" w:hAnsi="David" w:cs="David"/>
          <w:rtl/>
        </w:rPr>
      </w:pPr>
      <w:r>
        <w:rPr>
          <w:rFonts w:ascii="David" w:hAnsi="David" w:cs="David" w:hint="cs"/>
          <w:rtl/>
        </w:rPr>
        <w:lastRenderedPageBreak/>
        <w:t xml:space="preserve">מה קיבלנו בעקבות הלשון הרפה של ס' זה (היה אחרי מלחמת העולם הראשונה)? את מלחמת העולם השנייה. </w:t>
      </w:r>
      <w:r w:rsidR="004D3928">
        <w:rPr>
          <w:rFonts w:ascii="David" w:hAnsi="David" w:cs="David" w:hint="cs"/>
          <w:rtl/>
        </w:rPr>
        <w:t xml:space="preserve">הנוסחה הזו כשלה. לאחר מלחמת העולם </w:t>
      </w:r>
      <w:r w:rsidR="00A86F21">
        <w:rPr>
          <w:rFonts w:ascii="David" w:hAnsi="David" w:cs="David" w:hint="cs"/>
          <w:rtl/>
        </w:rPr>
        <w:t>השניי</w:t>
      </w:r>
      <w:r w:rsidR="00A86F21">
        <w:rPr>
          <w:rFonts w:ascii="David" w:hAnsi="David" w:cs="David" w:hint="eastAsia"/>
          <w:rtl/>
        </w:rPr>
        <w:t>ה</w:t>
      </w:r>
      <w:r w:rsidR="004D3928">
        <w:rPr>
          <w:rFonts w:ascii="David" w:hAnsi="David" w:cs="David" w:hint="cs"/>
          <w:rtl/>
        </w:rPr>
        <w:t>, מדינות העולם מנסחות את מגילת האו"ם</w:t>
      </w:r>
      <w:r w:rsidR="00361FA7">
        <w:rPr>
          <w:rFonts w:ascii="David" w:hAnsi="David" w:cs="David" w:hint="cs"/>
          <w:rtl/>
        </w:rPr>
        <w:t>, אותם נציגים</w:t>
      </w:r>
      <w:r w:rsidR="000702FE">
        <w:rPr>
          <w:rFonts w:ascii="David" w:hAnsi="David" w:cs="David" w:hint="cs"/>
          <w:rtl/>
        </w:rPr>
        <w:t xml:space="preserve"> שחתמו על המגילה,</w:t>
      </w:r>
      <w:r w:rsidR="00361FA7">
        <w:rPr>
          <w:rFonts w:ascii="David" w:hAnsi="David" w:cs="David" w:hint="cs"/>
          <w:rtl/>
        </w:rPr>
        <w:t xml:space="preserve"> היו נחושים למנוע מלחמה עולמית נוספת, בין היתר באמצעות </w:t>
      </w:r>
      <w:r w:rsidR="00361FA7" w:rsidRPr="000702FE">
        <w:rPr>
          <w:rFonts w:ascii="David" w:hAnsi="David" w:cs="David" w:hint="cs"/>
          <w:u w:val="single"/>
          <w:rtl/>
        </w:rPr>
        <w:t>שני סעיפים מאוד חשובים שהכניסו למגילת האו</w:t>
      </w:r>
      <w:r w:rsidR="000702FE">
        <w:rPr>
          <w:rFonts w:ascii="David" w:hAnsi="David" w:cs="David" w:hint="cs"/>
          <w:u w:val="single"/>
          <w:rtl/>
        </w:rPr>
        <w:t>"</w:t>
      </w:r>
      <w:r w:rsidR="00361FA7" w:rsidRPr="000702FE">
        <w:rPr>
          <w:rFonts w:ascii="David" w:hAnsi="David" w:cs="David" w:hint="cs"/>
          <w:u w:val="single"/>
          <w:rtl/>
        </w:rPr>
        <w:t>ם</w:t>
      </w:r>
      <w:r w:rsidR="00361FA7">
        <w:rPr>
          <w:rFonts w:ascii="David" w:hAnsi="David" w:cs="David" w:hint="cs"/>
          <w:rtl/>
        </w:rPr>
        <w:t>:</w:t>
      </w:r>
    </w:p>
    <w:p w14:paraId="4BF406BF" w14:textId="7B3D5E78" w:rsidR="00361FA7" w:rsidRDefault="00361FA7" w:rsidP="00A70885">
      <w:pPr>
        <w:jc w:val="both"/>
        <w:rPr>
          <w:rFonts w:ascii="David" w:hAnsi="David" w:cs="David"/>
          <w:rtl/>
        </w:rPr>
      </w:pPr>
      <w:r w:rsidRPr="000702FE">
        <w:rPr>
          <w:rFonts w:ascii="David" w:hAnsi="David" w:cs="David" w:hint="cs"/>
          <w:b/>
          <w:bCs/>
          <w:color w:val="FF33CC"/>
          <w:rtl/>
        </w:rPr>
        <w:t>ס' 2(3)</w:t>
      </w:r>
      <w:r w:rsidRPr="000702FE">
        <w:rPr>
          <w:rFonts w:ascii="David" w:hAnsi="David" w:cs="David" w:hint="cs"/>
          <w:color w:val="FF33CC"/>
          <w:rtl/>
        </w:rPr>
        <w:t xml:space="preserve"> </w:t>
      </w:r>
      <w:r>
        <w:rPr>
          <w:rFonts w:ascii="David" w:hAnsi="David" w:cs="David"/>
          <w:rtl/>
        </w:rPr>
        <w:t>–</w:t>
      </w:r>
      <w:r>
        <w:rPr>
          <w:rFonts w:ascii="David" w:hAnsi="David" w:cs="David" w:hint="cs"/>
          <w:rtl/>
        </w:rPr>
        <w:t xml:space="preserve"> </w:t>
      </w:r>
      <w:r w:rsidR="00721DF3">
        <w:rPr>
          <w:rFonts w:ascii="David" w:hAnsi="David" w:cs="David" w:hint="cs"/>
          <w:rtl/>
        </w:rPr>
        <w:t xml:space="preserve">מדינות </w:t>
      </w:r>
      <w:r w:rsidR="00721DF3" w:rsidRPr="000702FE">
        <w:rPr>
          <w:rFonts w:ascii="David" w:hAnsi="David" w:cs="David" w:hint="cs"/>
          <w:b/>
          <w:bCs/>
          <w:rtl/>
        </w:rPr>
        <w:t>צריכות</w:t>
      </w:r>
      <w:r w:rsidR="00721DF3">
        <w:rPr>
          <w:rFonts w:ascii="David" w:hAnsi="David" w:cs="David" w:hint="cs"/>
          <w:rtl/>
        </w:rPr>
        <w:t xml:space="preserve"> ליישב את הסכסוכים </w:t>
      </w:r>
      <w:r w:rsidR="000221D1">
        <w:rPr>
          <w:rFonts w:ascii="David" w:hAnsi="David" w:cs="David" w:hint="cs"/>
          <w:rtl/>
        </w:rPr>
        <w:t>ביניה</w:t>
      </w:r>
      <w:r w:rsidR="000221D1">
        <w:rPr>
          <w:rFonts w:ascii="David" w:hAnsi="David" w:cs="David" w:hint="eastAsia"/>
          <w:rtl/>
        </w:rPr>
        <w:t>ן</w:t>
      </w:r>
      <w:r w:rsidR="00721DF3">
        <w:rPr>
          <w:rFonts w:ascii="David" w:hAnsi="David" w:cs="David" w:hint="cs"/>
          <w:rtl/>
        </w:rPr>
        <w:t xml:space="preserve"> בדרכי שלום. נוסחה הרבה יותר החלטית וברורה, מעבירה לשון של חובה</w:t>
      </w:r>
      <w:r w:rsidR="007473DE">
        <w:rPr>
          <w:rFonts w:ascii="David" w:hAnsi="David" w:cs="David" w:hint="cs"/>
          <w:rtl/>
        </w:rPr>
        <w:t>.</w:t>
      </w:r>
    </w:p>
    <w:p w14:paraId="351D7BAC" w14:textId="2A304617" w:rsidR="007473DE" w:rsidRDefault="007473DE" w:rsidP="00A70885">
      <w:pPr>
        <w:jc w:val="both"/>
        <w:rPr>
          <w:rFonts w:ascii="David" w:hAnsi="David" w:cs="David"/>
          <w:rtl/>
        </w:rPr>
      </w:pPr>
      <w:r w:rsidRPr="000702FE">
        <w:rPr>
          <w:rFonts w:ascii="David" w:hAnsi="David" w:cs="David" w:hint="cs"/>
          <w:b/>
          <w:bCs/>
          <w:color w:val="FF33CC"/>
          <w:rtl/>
        </w:rPr>
        <w:t>ס' 2(4)</w:t>
      </w:r>
      <w:r w:rsidRPr="000702FE">
        <w:rPr>
          <w:rFonts w:ascii="David" w:hAnsi="David" w:cs="David" w:hint="cs"/>
          <w:color w:val="FF33CC"/>
          <w:rtl/>
        </w:rPr>
        <w:t xml:space="preserve"> </w:t>
      </w:r>
      <w:r>
        <w:rPr>
          <w:rFonts w:ascii="David" w:hAnsi="David" w:cs="David"/>
          <w:rtl/>
        </w:rPr>
        <w:t>–</w:t>
      </w:r>
      <w:r>
        <w:rPr>
          <w:rFonts w:ascii="David" w:hAnsi="David" w:cs="David" w:hint="cs"/>
          <w:rtl/>
        </w:rPr>
        <w:t xml:space="preserve"> לצד החובה ליישב סכסוכים בדרכי שלום, מוסיפים מנסחי מגילת האו"ם </w:t>
      </w:r>
      <w:r w:rsidRPr="0012547D">
        <w:rPr>
          <w:rFonts w:ascii="David" w:hAnsi="David" w:cs="David" w:hint="cs"/>
          <w:b/>
          <w:bCs/>
          <w:rtl/>
        </w:rPr>
        <w:t>איסור מוחלט מפורש וברור על שימוש בכוח ביחסים הבינ"ל</w:t>
      </w:r>
      <w:r w:rsidR="00ED0AA4">
        <w:rPr>
          <w:rFonts w:ascii="David" w:hAnsi="David" w:cs="David" w:hint="cs"/>
          <w:rtl/>
        </w:rPr>
        <w:t xml:space="preserve"> </w:t>
      </w:r>
      <w:r w:rsidR="00A86F21">
        <w:rPr>
          <w:rFonts w:ascii="David" w:hAnsi="David" w:cs="David" w:hint="cs"/>
          <w:rtl/>
        </w:rPr>
        <w:t>(יש חריגים לאיסור הזה, אבל מצב ברירת המחדל השתנה).</w:t>
      </w:r>
    </w:p>
    <w:p w14:paraId="39462C5E" w14:textId="67A4D4BA" w:rsidR="0024274F" w:rsidRDefault="00FD4EF3" w:rsidP="00A70885">
      <w:pPr>
        <w:jc w:val="both"/>
        <w:rPr>
          <w:rFonts w:ascii="David" w:hAnsi="David" w:cs="David"/>
          <w:rtl/>
        </w:rPr>
      </w:pPr>
      <w:r>
        <w:rPr>
          <w:rFonts w:ascii="David" w:hAnsi="David" w:cs="David" w:hint="cs"/>
          <w:rtl/>
        </w:rPr>
        <w:t xml:space="preserve">בכך, </w:t>
      </w:r>
      <w:r w:rsidR="00500A6B">
        <w:rPr>
          <w:rFonts w:ascii="David" w:hAnsi="David" w:cs="David" w:hint="cs"/>
          <w:rtl/>
        </w:rPr>
        <w:t>מגילת</w:t>
      </w:r>
      <w:r w:rsidR="0024274F">
        <w:rPr>
          <w:rFonts w:ascii="David" w:hAnsi="David" w:cs="David" w:hint="cs"/>
          <w:rtl/>
        </w:rPr>
        <w:t xml:space="preserve"> האו"ם מחליפה החלפה נחרצת את הנוסחה הרכה שהייתה במגילת חבר הלאומים. </w:t>
      </w:r>
    </w:p>
    <w:p w14:paraId="2FF39D9D" w14:textId="77777777" w:rsidR="00BA220D" w:rsidRDefault="001E7147" w:rsidP="00A70885">
      <w:pPr>
        <w:jc w:val="both"/>
        <w:rPr>
          <w:rFonts w:ascii="David" w:hAnsi="David" w:cs="David"/>
          <w:rtl/>
        </w:rPr>
      </w:pPr>
      <w:r>
        <w:rPr>
          <w:rFonts w:ascii="David" w:hAnsi="David" w:cs="David" w:hint="cs"/>
          <w:rtl/>
        </w:rPr>
        <w:t xml:space="preserve">את </w:t>
      </w:r>
      <w:r w:rsidRPr="003C66D4">
        <w:rPr>
          <w:rFonts w:ascii="David" w:hAnsi="David" w:cs="David" w:hint="cs"/>
          <w:b/>
          <w:bCs/>
          <w:color w:val="FF33CC"/>
          <w:rtl/>
        </w:rPr>
        <w:t>ס' 2(3)</w:t>
      </w:r>
      <w:r w:rsidRPr="003C66D4">
        <w:rPr>
          <w:rFonts w:ascii="David" w:hAnsi="David" w:cs="David" w:hint="cs"/>
          <w:color w:val="FF33CC"/>
          <w:rtl/>
        </w:rPr>
        <w:t xml:space="preserve"> </w:t>
      </w:r>
      <w:r>
        <w:rPr>
          <w:rFonts w:ascii="David" w:hAnsi="David" w:cs="David" w:hint="cs"/>
          <w:rtl/>
        </w:rPr>
        <w:t xml:space="preserve">חשוב לקרוא לצד </w:t>
      </w:r>
      <w:r w:rsidRPr="003C66D4">
        <w:rPr>
          <w:rFonts w:ascii="David" w:hAnsi="David" w:cs="David" w:hint="cs"/>
          <w:b/>
          <w:bCs/>
          <w:color w:val="FF33CC"/>
          <w:rtl/>
        </w:rPr>
        <w:t>ס' 33 למגילת האו"ם</w:t>
      </w:r>
      <w:r w:rsidRPr="003C66D4">
        <w:rPr>
          <w:rFonts w:ascii="David" w:hAnsi="David" w:cs="David" w:hint="cs"/>
          <w:color w:val="FF33CC"/>
          <w:rtl/>
        </w:rPr>
        <w:t xml:space="preserve"> </w:t>
      </w:r>
      <w:r>
        <w:rPr>
          <w:rFonts w:ascii="David" w:hAnsi="David" w:cs="David"/>
          <w:rtl/>
        </w:rPr>
        <w:t>–</w:t>
      </w:r>
      <w:r>
        <w:rPr>
          <w:rFonts w:ascii="David" w:hAnsi="David" w:cs="David" w:hint="cs"/>
          <w:rtl/>
        </w:rPr>
        <w:t xml:space="preserve"> </w:t>
      </w:r>
      <w:r w:rsidR="004963D7">
        <w:rPr>
          <w:rFonts w:ascii="David" w:hAnsi="David" w:cs="David" w:hint="cs"/>
          <w:rtl/>
        </w:rPr>
        <w:t>ס' זה מאוד חשוב, הוא עושה כמה דברים חשובים בנוגע ליישוב סכסוכים בדרכי שלום במשב"ל</w:t>
      </w:r>
      <w:r w:rsidR="00BA220D">
        <w:rPr>
          <w:rFonts w:ascii="David" w:hAnsi="David" w:cs="David" w:hint="cs"/>
          <w:rtl/>
        </w:rPr>
        <w:t>:</w:t>
      </w:r>
    </w:p>
    <w:p w14:paraId="6D7C88E8" w14:textId="63F641D4" w:rsidR="003C66D4" w:rsidRPr="001F339F" w:rsidRDefault="004963D7" w:rsidP="00C81A29">
      <w:pPr>
        <w:pStyle w:val="a7"/>
        <w:numPr>
          <w:ilvl w:val="0"/>
          <w:numId w:val="79"/>
        </w:numPr>
        <w:jc w:val="both"/>
        <w:rPr>
          <w:rFonts w:ascii="David" w:hAnsi="David" w:cs="David"/>
          <w:rtl/>
        </w:rPr>
      </w:pPr>
      <w:r w:rsidRPr="003C66D4">
        <w:rPr>
          <w:rFonts w:ascii="David" w:hAnsi="David" w:cs="David" w:hint="cs"/>
          <w:b/>
          <w:bCs/>
          <w:rtl/>
        </w:rPr>
        <w:t xml:space="preserve">מונה רשימה של אמצעים לישוב סכסוכים בדרכי </w:t>
      </w:r>
      <w:r w:rsidR="00BA220D" w:rsidRPr="003C66D4">
        <w:rPr>
          <w:rFonts w:ascii="David" w:hAnsi="David" w:cs="David" w:hint="cs"/>
          <w:b/>
          <w:bCs/>
          <w:rtl/>
        </w:rPr>
        <w:t>ש</w:t>
      </w:r>
      <w:r w:rsidRPr="003C66D4">
        <w:rPr>
          <w:rFonts w:ascii="David" w:hAnsi="David" w:cs="David" w:hint="cs"/>
          <w:b/>
          <w:bCs/>
          <w:rtl/>
        </w:rPr>
        <w:t>לום</w:t>
      </w:r>
      <w:r w:rsidR="006F062B">
        <w:rPr>
          <w:rFonts w:ascii="David" w:hAnsi="David" w:cs="David" w:hint="cs"/>
          <w:rtl/>
        </w:rPr>
        <w:t xml:space="preserve"> </w:t>
      </w:r>
      <w:r w:rsidR="006F062B">
        <w:rPr>
          <w:rFonts w:ascii="David" w:hAnsi="David" w:cs="David"/>
          <w:rtl/>
        </w:rPr>
        <w:t>–</w:t>
      </w:r>
      <w:r w:rsidR="006F062B">
        <w:rPr>
          <w:rFonts w:ascii="David" w:hAnsi="David" w:cs="David" w:hint="cs"/>
          <w:rtl/>
        </w:rPr>
        <w:t xml:space="preserve"> </w:t>
      </w:r>
      <w:r w:rsidRPr="00BA220D">
        <w:rPr>
          <w:rFonts w:ascii="David" w:hAnsi="David" w:cs="David" w:hint="cs"/>
          <w:rtl/>
        </w:rPr>
        <w:t>את הרשימה הזו נהוג להפריד לשני סוגים של מנגנונים לישוב סכסוכים</w:t>
      </w:r>
      <w:r w:rsidR="003C66D4">
        <w:rPr>
          <w:rFonts w:ascii="David" w:hAnsi="David" w:cs="David" w:hint="cs"/>
          <w:rtl/>
        </w:rPr>
        <w:t>:</w:t>
      </w:r>
      <w:r w:rsidRPr="00BA220D">
        <w:rPr>
          <w:rFonts w:ascii="David" w:hAnsi="David" w:cs="David" w:hint="cs"/>
          <w:rtl/>
        </w:rPr>
        <w:t xml:space="preserve"> </w:t>
      </w:r>
    </w:p>
    <w:p w14:paraId="0421A0E7" w14:textId="77777777" w:rsidR="003C66D4" w:rsidRDefault="004963D7" w:rsidP="00C81A29">
      <w:pPr>
        <w:pStyle w:val="a7"/>
        <w:numPr>
          <w:ilvl w:val="0"/>
          <w:numId w:val="82"/>
        </w:numPr>
        <w:jc w:val="both"/>
        <w:rPr>
          <w:rFonts w:ascii="David" w:hAnsi="David" w:cs="David"/>
        </w:rPr>
      </w:pPr>
      <w:r w:rsidRPr="003C66D4">
        <w:rPr>
          <w:rFonts w:ascii="David" w:hAnsi="David" w:cs="David" w:hint="cs"/>
          <w:u w:val="single"/>
          <w:rtl/>
        </w:rPr>
        <w:t>מנגנונים דיפלומטיים</w:t>
      </w:r>
      <w:r w:rsidRPr="00BA220D">
        <w:rPr>
          <w:rFonts w:ascii="David" w:hAnsi="David" w:cs="David" w:hint="cs"/>
          <w:rtl/>
        </w:rPr>
        <w:t xml:space="preserve"> </w:t>
      </w:r>
      <w:r w:rsidRPr="00BA220D">
        <w:rPr>
          <w:rFonts w:ascii="David" w:hAnsi="David" w:cs="David"/>
          <w:rtl/>
        </w:rPr>
        <w:t>–</w:t>
      </w:r>
      <w:r w:rsidRPr="00BA220D">
        <w:rPr>
          <w:rFonts w:ascii="David" w:hAnsi="David" w:cs="David" w:hint="cs"/>
          <w:rtl/>
        </w:rPr>
        <w:t xml:space="preserve"> למשל מו"מ, חקירה, גישור</w:t>
      </w:r>
      <w:r w:rsidR="00D43FCA" w:rsidRPr="00BA220D">
        <w:rPr>
          <w:rFonts w:ascii="David" w:hAnsi="David" w:cs="David" w:hint="cs"/>
          <w:rtl/>
        </w:rPr>
        <w:t xml:space="preserve">, פישור וכן הלאה. מה מאפיין מנגנונים דיפלומטיים? מי שמכריע בסכסוך הם הצדדים עצמם, אין צד שלישי נפרד, עצמאי שמכריע בסכסוך. </w:t>
      </w:r>
    </w:p>
    <w:p w14:paraId="45DE0EED" w14:textId="1D94655B" w:rsidR="00E90E42" w:rsidRDefault="00BA220D" w:rsidP="00C81A29">
      <w:pPr>
        <w:pStyle w:val="a7"/>
        <w:numPr>
          <w:ilvl w:val="0"/>
          <w:numId w:val="82"/>
        </w:numPr>
        <w:jc w:val="both"/>
        <w:rPr>
          <w:rFonts w:ascii="David" w:hAnsi="David" w:cs="David"/>
        </w:rPr>
      </w:pPr>
      <w:r w:rsidRPr="003C66D4">
        <w:rPr>
          <w:rFonts w:ascii="David" w:hAnsi="David" w:cs="David" w:hint="cs"/>
          <w:u w:val="single"/>
          <w:rtl/>
        </w:rPr>
        <w:t>מנגנונים שיפוטיים</w:t>
      </w:r>
      <w:r>
        <w:rPr>
          <w:rFonts w:ascii="David" w:hAnsi="David" w:cs="David" w:hint="cs"/>
          <w:rtl/>
        </w:rPr>
        <w:t xml:space="preserve"> </w:t>
      </w:r>
      <w:r w:rsidR="00CB480B">
        <w:rPr>
          <w:rFonts w:ascii="David" w:hAnsi="David" w:cs="David"/>
          <w:rtl/>
        </w:rPr>
        <w:t>–</w:t>
      </w:r>
      <w:r w:rsidR="003C66D4">
        <w:rPr>
          <w:rFonts w:ascii="David" w:hAnsi="David" w:cs="David" w:hint="cs"/>
          <w:rtl/>
        </w:rPr>
        <w:t xml:space="preserve"> </w:t>
      </w:r>
      <w:r w:rsidR="00CB480B">
        <w:rPr>
          <w:rFonts w:ascii="David" w:hAnsi="David" w:cs="David" w:hint="cs"/>
          <w:rtl/>
        </w:rPr>
        <w:t xml:space="preserve">הכרעה בדרך שיפוטית על ידי בית משפט, ובוררות. </w:t>
      </w:r>
      <w:r w:rsidR="006E0EF0">
        <w:rPr>
          <w:rFonts w:ascii="David" w:hAnsi="David" w:cs="David" w:hint="cs"/>
          <w:rtl/>
        </w:rPr>
        <w:t xml:space="preserve">מה מבדיל את המנגנונים השיפוטיים האלה מהמנגנונים </w:t>
      </w:r>
      <w:r w:rsidR="00457C79">
        <w:rPr>
          <w:rFonts w:ascii="David" w:hAnsi="David" w:cs="David" w:hint="cs"/>
          <w:rtl/>
        </w:rPr>
        <w:t>הדיפלומטיים</w:t>
      </w:r>
      <w:r w:rsidR="006E0EF0">
        <w:rPr>
          <w:rFonts w:ascii="David" w:hAnsi="David" w:cs="David" w:hint="cs"/>
          <w:rtl/>
        </w:rPr>
        <w:t xml:space="preserve">? </w:t>
      </w:r>
      <w:r w:rsidR="001F339F">
        <w:rPr>
          <w:rFonts w:ascii="David" w:hAnsi="David" w:cs="David" w:hint="cs"/>
          <w:rtl/>
        </w:rPr>
        <w:t>ש</w:t>
      </w:r>
      <w:r w:rsidR="006E0EF0">
        <w:rPr>
          <w:rFonts w:ascii="David" w:hAnsi="David" w:cs="David" w:hint="cs"/>
          <w:rtl/>
        </w:rPr>
        <w:t xml:space="preserve">צד שלישי מכריע בסכסוך על בסיס נורמות, כללים משפטיים. </w:t>
      </w:r>
    </w:p>
    <w:p w14:paraId="15736B86" w14:textId="6687ACD6" w:rsidR="00011292" w:rsidRDefault="006F062B" w:rsidP="00C81A29">
      <w:pPr>
        <w:pStyle w:val="a7"/>
        <w:numPr>
          <w:ilvl w:val="0"/>
          <w:numId w:val="79"/>
        </w:numPr>
        <w:jc w:val="both"/>
        <w:rPr>
          <w:rFonts w:ascii="David" w:hAnsi="David" w:cs="David"/>
        </w:rPr>
      </w:pPr>
      <w:r>
        <w:rPr>
          <w:rFonts w:ascii="David" w:hAnsi="David" w:cs="David" w:hint="cs"/>
          <w:b/>
          <w:bCs/>
          <w:rtl/>
        </w:rPr>
        <w:t>המדינות יכולות לבחור</w:t>
      </w:r>
      <w:r w:rsidR="00BA16D3">
        <w:rPr>
          <w:rFonts w:ascii="David" w:hAnsi="David" w:cs="David" w:hint="cs"/>
          <w:rtl/>
        </w:rPr>
        <w:t xml:space="preserve"> </w:t>
      </w:r>
      <w:r w:rsidR="00BA16D3">
        <w:rPr>
          <w:rFonts w:ascii="David" w:hAnsi="David" w:cs="David"/>
          <w:rtl/>
        </w:rPr>
        <w:t>–</w:t>
      </w:r>
      <w:r>
        <w:rPr>
          <w:rFonts w:ascii="David" w:hAnsi="David" w:cs="David" w:hint="cs"/>
          <w:b/>
          <w:bCs/>
          <w:rtl/>
        </w:rPr>
        <w:t xml:space="preserve"> </w:t>
      </w:r>
      <w:r w:rsidR="00011292">
        <w:rPr>
          <w:rFonts w:ascii="David" w:hAnsi="David" w:cs="David" w:hint="cs"/>
          <w:rtl/>
        </w:rPr>
        <w:t xml:space="preserve">למדינות יש את האפשרות לבחור באחד המנגנונים שהוצגו לעיל, או בכל </w:t>
      </w:r>
      <w:r w:rsidR="006662EB">
        <w:rPr>
          <w:rFonts w:ascii="David" w:hAnsi="David" w:cs="David" w:hint="cs"/>
          <w:rtl/>
        </w:rPr>
        <w:t>מנגנון</w:t>
      </w:r>
      <w:r w:rsidR="00011292">
        <w:rPr>
          <w:rFonts w:ascii="David" w:hAnsi="David" w:cs="David" w:hint="cs"/>
          <w:rtl/>
        </w:rPr>
        <w:t xml:space="preserve"> אחר שהצדדים </w:t>
      </w:r>
      <w:r w:rsidR="00E65D60">
        <w:rPr>
          <w:rFonts w:ascii="David" w:hAnsi="David" w:cs="David" w:hint="cs"/>
          <w:rtl/>
        </w:rPr>
        <w:t>לסכסוך</w:t>
      </w:r>
      <w:r w:rsidR="00011292">
        <w:rPr>
          <w:rFonts w:ascii="David" w:hAnsi="David" w:cs="David" w:hint="cs"/>
          <w:rtl/>
        </w:rPr>
        <w:t xml:space="preserve"> מסוים עשויים להסכים עליו. כלומר </w:t>
      </w:r>
      <w:r w:rsidR="00011292">
        <w:rPr>
          <w:rFonts w:ascii="David" w:hAnsi="David" w:cs="David"/>
          <w:rtl/>
        </w:rPr>
        <w:t>–</w:t>
      </w:r>
      <w:r w:rsidR="00011292">
        <w:rPr>
          <w:rFonts w:ascii="David" w:hAnsi="David" w:cs="David" w:hint="cs"/>
          <w:rtl/>
        </w:rPr>
        <w:t xml:space="preserve"> ס' זה לא קובע לנו פרוצדורה שמכתיבה את הבחירה בין הדרכים השונות לישוב סכסוכים, הוא משאיר את יכולת הבחירה ליישוב הסכסוך למדינות. אם המדינות לא מסכימות על מנגנון מה קורה לסכסוך? </w:t>
      </w:r>
      <w:r w:rsidR="0062250F">
        <w:rPr>
          <w:rFonts w:ascii="David" w:hAnsi="David" w:cs="David" w:hint="cs"/>
          <w:rtl/>
        </w:rPr>
        <w:t xml:space="preserve">הוא יכול להישאר תלוי ועומד. אנו אכן רואים במשך עשרות שנים סכסוכים מתמשכים </w:t>
      </w:r>
      <w:r w:rsidR="0062250F">
        <w:rPr>
          <w:rFonts w:ascii="David" w:hAnsi="David" w:cs="David"/>
          <w:rtl/>
        </w:rPr>
        <w:t>–</w:t>
      </w:r>
      <w:r w:rsidR="0062250F">
        <w:rPr>
          <w:rFonts w:ascii="David" w:hAnsi="David" w:cs="David" w:hint="cs"/>
          <w:rtl/>
        </w:rPr>
        <w:t xml:space="preserve"> </w:t>
      </w:r>
      <w:r w:rsidR="00E65D60">
        <w:rPr>
          <w:rFonts w:ascii="David" w:hAnsi="David" w:cs="David" w:hint="cs"/>
          <w:rtl/>
        </w:rPr>
        <w:t xml:space="preserve">למשל, </w:t>
      </w:r>
      <w:r w:rsidR="0062250F">
        <w:rPr>
          <w:rFonts w:ascii="David" w:hAnsi="David" w:cs="David" w:hint="cs"/>
          <w:rtl/>
        </w:rPr>
        <w:t xml:space="preserve">הסכסוך הישראלי פלסטיני. </w:t>
      </w:r>
    </w:p>
    <w:p w14:paraId="4E8F3925" w14:textId="6472C0F7" w:rsidR="006662EB" w:rsidRDefault="006662EB" w:rsidP="006662EB">
      <w:pPr>
        <w:jc w:val="both"/>
        <w:rPr>
          <w:rFonts w:ascii="David" w:hAnsi="David" w:cs="David"/>
          <w:rtl/>
        </w:rPr>
      </w:pPr>
      <w:r w:rsidRPr="00CA1E8F">
        <w:rPr>
          <w:rFonts w:ascii="David" w:hAnsi="David" w:cs="David" w:hint="cs"/>
          <w:b/>
          <w:bCs/>
          <w:rtl/>
        </w:rPr>
        <w:t>נחדד כמה דברים חשובים</w:t>
      </w:r>
      <w:r>
        <w:rPr>
          <w:rFonts w:ascii="David" w:hAnsi="David" w:cs="David" w:hint="cs"/>
          <w:rtl/>
        </w:rPr>
        <w:t xml:space="preserve"> </w:t>
      </w:r>
      <w:r>
        <w:rPr>
          <w:rFonts w:ascii="David" w:hAnsi="David" w:cs="David"/>
          <w:rtl/>
        </w:rPr>
        <w:t>–</w:t>
      </w:r>
      <w:r>
        <w:rPr>
          <w:rFonts w:ascii="David" w:hAnsi="David" w:cs="David" w:hint="cs"/>
          <w:rtl/>
        </w:rPr>
        <w:t xml:space="preserve"> כבר בשיעורים על מקורות המשב"ל </w:t>
      </w:r>
      <w:r w:rsidR="00CA1E8F">
        <w:rPr>
          <w:rFonts w:ascii="David" w:hAnsi="David" w:cs="David" w:hint="cs"/>
          <w:rtl/>
        </w:rPr>
        <w:t>ראינו</w:t>
      </w:r>
      <w:r>
        <w:rPr>
          <w:rFonts w:ascii="David" w:hAnsi="David" w:cs="David" w:hint="cs"/>
          <w:rtl/>
        </w:rPr>
        <w:t xml:space="preserve"> את האופי </w:t>
      </w:r>
      <w:proofErr w:type="spellStart"/>
      <w:r>
        <w:rPr>
          <w:rFonts w:ascii="David" w:hAnsi="David" w:cs="David" w:hint="cs"/>
          <w:rtl/>
        </w:rPr>
        <w:t>הוולונטריסטי</w:t>
      </w:r>
      <w:proofErr w:type="spellEnd"/>
      <w:r>
        <w:rPr>
          <w:rFonts w:ascii="David" w:hAnsi="David" w:cs="David" w:hint="cs"/>
          <w:rtl/>
        </w:rPr>
        <w:t xml:space="preserve"> של </w:t>
      </w:r>
      <w:proofErr w:type="spellStart"/>
      <w:r>
        <w:rPr>
          <w:rFonts w:ascii="David" w:hAnsi="David" w:cs="David" w:hint="cs"/>
          <w:rtl/>
        </w:rPr>
        <w:t>המשב"ל</w:t>
      </w:r>
      <w:proofErr w:type="spellEnd"/>
      <w:r>
        <w:rPr>
          <w:rFonts w:ascii="David" w:hAnsi="David" w:cs="David" w:hint="cs"/>
          <w:rtl/>
        </w:rPr>
        <w:t xml:space="preserve">. גם באמנה גם במנהג וגם בעקרונות משב"ל, אנו רואים את האופי </w:t>
      </w:r>
      <w:proofErr w:type="spellStart"/>
      <w:r>
        <w:rPr>
          <w:rFonts w:ascii="David" w:hAnsi="David" w:cs="David" w:hint="cs"/>
          <w:rtl/>
        </w:rPr>
        <w:t>הוולונטריסטי</w:t>
      </w:r>
      <w:proofErr w:type="spellEnd"/>
      <w:r>
        <w:rPr>
          <w:rFonts w:ascii="David" w:hAnsi="David" w:cs="David" w:hint="cs"/>
          <w:rtl/>
        </w:rPr>
        <w:t xml:space="preserve"> של </w:t>
      </w:r>
      <w:proofErr w:type="spellStart"/>
      <w:r>
        <w:rPr>
          <w:rFonts w:ascii="David" w:hAnsi="David" w:cs="David" w:hint="cs"/>
          <w:rtl/>
        </w:rPr>
        <w:t>המשב"ל</w:t>
      </w:r>
      <w:proofErr w:type="spellEnd"/>
      <w:r w:rsidR="00CA1E8F">
        <w:rPr>
          <w:rFonts w:ascii="David" w:hAnsi="David" w:cs="David" w:hint="cs"/>
          <w:rtl/>
        </w:rPr>
        <w:t>. פירוש הדבר הוא,</w:t>
      </w:r>
      <w:r>
        <w:rPr>
          <w:rFonts w:ascii="David" w:hAnsi="David" w:cs="David" w:hint="cs"/>
          <w:rtl/>
        </w:rPr>
        <w:t xml:space="preserve"> שצריך להיות הסכמה מצידן של מדינות להיות כפופות למקורות המשב"ל. ראינו שבאמנה יש אקט של הסכמה מפורשת, במנהג יש הסכמה קצת יותר חלשה, אבל הסכמה משתמעת, וכל הדבר הזה של הסכמה למקורות המשב"ל ינק מכך שבראשית הדרך </w:t>
      </w:r>
      <w:proofErr w:type="spellStart"/>
      <w:r>
        <w:rPr>
          <w:rFonts w:ascii="David" w:hAnsi="David" w:cs="David" w:hint="cs"/>
          <w:rtl/>
        </w:rPr>
        <w:t>המשב"ל</w:t>
      </w:r>
      <w:proofErr w:type="spellEnd"/>
      <w:r>
        <w:rPr>
          <w:rFonts w:ascii="David" w:hAnsi="David" w:cs="David" w:hint="cs"/>
          <w:rtl/>
        </w:rPr>
        <w:t xml:space="preserve"> נתפס </w:t>
      </w:r>
      <w:r w:rsidRPr="000C3F08">
        <w:rPr>
          <w:rFonts w:ascii="David" w:hAnsi="David" w:cs="David" w:hint="cs"/>
          <w:rtl/>
        </w:rPr>
        <w:t>כדבר</w:t>
      </w:r>
      <w:r w:rsidRPr="000C3F08">
        <w:rPr>
          <w:rFonts w:ascii="David" w:hAnsi="David" w:cs="David" w:hint="cs"/>
          <w:b/>
          <w:bCs/>
          <w:rtl/>
        </w:rPr>
        <w:t xml:space="preserve"> </w:t>
      </w:r>
      <w:proofErr w:type="spellStart"/>
      <w:r w:rsidRPr="000C3F08">
        <w:rPr>
          <w:rFonts w:ascii="David" w:hAnsi="David" w:cs="David" w:hint="cs"/>
          <w:b/>
          <w:bCs/>
          <w:rtl/>
        </w:rPr>
        <w:t>וולונטריסטי</w:t>
      </w:r>
      <w:proofErr w:type="spellEnd"/>
      <w:r>
        <w:rPr>
          <w:rFonts w:ascii="David" w:hAnsi="David" w:cs="David" w:hint="cs"/>
          <w:rtl/>
        </w:rPr>
        <w:t xml:space="preserve">. </w:t>
      </w:r>
      <w:r w:rsidR="008625B6">
        <w:rPr>
          <w:rFonts w:ascii="David" w:hAnsi="David" w:cs="David" w:hint="cs"/>
          <w:rtl/>
        </w:rPr>
        <w:t xml:space="preserve">גם בתחום הזה של יישוב סכסוכים אנו רואים את השורשים של </w:t>
      </w:r>
      <w:proofErr w:type="spellStart"/>
      <w:r w:rsidR="008625B6">
        <w:rPr>
          <w:rFonts w:ascii="David" w:hAnsi="David" w:cs="David" w:hint="cs"/>
          <w:rtl/>
        </w:rPr>
        <w:t>המשב</w:t>
      </w:r>
      <w:r w:rsidR="009A451A">
        <w:rPr>
          <w:rFonts w:ascii="David" w:hAnsi="David" w:cs="David" w:hint="cs"/>
          <w:rtl/>
        </w:rPr>
        <w:t>"</w:t>
      </w:r>
      <w:r w:rsidR="008625B6">
        <w:rPr>
          <w:rFonts w:ascii="David" w:hAnsi="David" w:cs="David" w:hint="cs"/>
          <w:rtl/>
        </w:rPr>
        <w:t>ל</w:t>
      </w:r>
      <w:proofErr w:type="spellEnd"/>
      <w:r w:rsidR="008625B6">
        <w:rPr>
          <w:rFonts w:ascii="David" w:hAnsi="David" w:cs="David" w:hint="cs"/>
          <w:rtl/>
        </w:rPr>
        <w:t xml:space="preserve"> בהיבט </w:t>
      </w:r>
      <w:proofErr w:type="spellStart"/>
      <w:r w:rsidR="008625B6">
        <w:rPr>
          <w:rFonts w:ascii="David" w:hAnsi="David" w:cs="David" w:hint="cs"/>
          <w:rtl/>
        </w:rPr>
        <w:t>הוולונטריסטי</w:t>
      </w:r>
      <w:proofErr w:type="spellEnd"/>
      <w:r w:rsidR="008625B6">
        <w:rPr>
          <w:rFonts w:ascii="David" w:hAnsi="David" w:cs="David" w:hint="cs"/>
          <w:rtl/>
        </w:rPr>
        <w:t xml:space="preserve">. באופן מסורתי ההחלטה לפנות ליישוב סכסוכים ולאיזה הליך הייתה פררוגטיבה בידי המדינות. בעיקרון, כל דרכי יישוב הסכסוכים במשב"ל, גם </w:t>
      </w:r>
      <w:r w:rsidR="00D5396B">
        <w:rPr>
          <w:rFonts w:ascii="David" w:hAnsi="David" w:cs="David" w:hint="cs"/>
          <w:rtl/>
        </w:rPr>
        <w:t>הדיפלומטיי</w:t>
      </w:r>
      <w:r w:rsidR="00D5396B">
        <w:rPr>
          <w:rFonts w:ascii="David" w:hAnsi="David" w:cs="David" w:hint="eastAsia"/>
          <w:rtl/>
        </w:rPr>
        <w:t>ם</w:t>
      </w:r>
      <w:r w:rsidR="008625B6">
        <w:rPr>
          <w:rFonts w:ascii="David" w:hAnsi="David" w:cs="David" w:hint="cs"/>
          <w:rtl/>
        </w:rPr>
        <w:t xml:space="preserve"> וגם השיפוטיים היו תלויים בהסכמה של המדינות להליך הספציפי, למנגנון הספציפי, כי ההבנה שהמדינות מכפיפות את עצמן </w:t>
      </w:r>
      <w:proofErr w:type="spellStart"/>
      <w:r w:rsidR="008625B6">
        <w:rPr>
          <w:rFonts w:ascii="David" w:hAnsi="David" w:cs="David" w:hint="cs"/>
          <w:rtl/>
        </w:rPr>
        <w:t>למשב"ל</w:t>
      </w:r>
      <w:proofErr w:type="spellEnd"/>
      <w:r w:rsidR="008625B6">
        <w:rPr>
          <w:rFonts w:ascii="David" w:hAnsi="David" w:cs="David" w:hint="cs"/>
          <w:rtl/>
        </w:rPr>
        <w:t>, מקום שה</w:t>
      </w:r>
      <w:r w:rsidR="00D5396B">
        <w:rPr>
          <w:rFonts w:ascii="David" w:hAnsi="David" w:cs="David" w:hint="cs"/>
          <w:rtl/>
        </w:rPr>
        <w:t>ן</w:t>
      </w:r>
      <w:r w:rsidR="008625B6">
        <w:rPr>
          <w:rFonts w:ascii="David" w:hAnsi="David" w:cs="David" w:hint="cs"/>
          <w:rtl/>
        </w:rPr>
        <w:t xml:space="preserve"> מסכימות לכך. בעולם </w:t>
      </w:r>
      <w:proofErr w:type="spellStart"/>
      <w:r w:rsidR="008625B6">
        <w:rPr>
          <w:rFonts w:ascii="David" w:hAnsi="David" w:cs="David" w:hint="cs"/>
          <w:rtl/>
        </w:rPr>
        <w:t>הוול</w:t>
      </w:r>
      <w:r w:rsidR="00563377">
        <w:rPr>
          <w:rFonts w:ascii="David" w:hAnsi="David" w:cs="David" w:hint="cs"/>
          <w:rtl/>
        </w:rPr>
        <w:t>ונט</w:t>
      </w:r>
      <w:r w:rsidR="008625B6">
        <w:rPr>
          <w:rFonts w:ascii="David" w:hAnsi="David" w:cs="David" w:hint="cs"/>
          <w:rtl/>
        </w:rPr>
        <w:t>ריסטי</w:t>
      </w:r>
      <w:proofErr w:type="spellEnd"/>
      <w:r w:rsidR="008625B6">
        <w:rPr>
          <w:rFonts w:ascii="David" w:hAnsi="David" w:cs="David" w:hint="cs"/>
          <w:rtl/>
        </w:rPr>
        <w:t xml:space="preserve"> הזה, בתי דין בינ"ל מתפתחים כיתר המנגנונים כמנגנון </w:t>
      </w:r>
      <w:r w:rsidR="00807083">
        <w:rPr>
          <w:rFonts w:ascii="David" w:hAnsi="David" w:cs="David" w:hint="cs"/>
          <w:rtl/>
        </w:rPr>
        <w:t>וולונטר</w:t>
      </w:r>
      <w:r w:rsidR="00807083">
        <w:rPr>
          <w:rFonts w:ascii="David" w:hAnsi="David" w:cs="David" w:hint="eastAsia"/>
          <w:rtl/>
        </w:rPr>
        <w:t>י</w:t>
      </w:r>
      <w:r w:rsidR="008625B6">
        <w:rPr>
          <w:rFonts w:ascii="David" w:hAnsi="David" w:cs="David" w:hint="cs"/>
          <w:rtl/>
        </w:rPr>
        <w:t>, התלוי בהסכמת הצדדים.</w:t>
      </w:r>
    </w:p>
    <w:p w14:paraId="159131B1" w14:textId="066D74DF" w:rsidR="00807083" w:rsidRPr="00EB2CDC" w:rsidRDefault="00807083" w:rsidP="006662EB">
      <w:pPr>
        <w:jc w:val="both"/>
        <w:rPr>
          <w:rFonts w:ascii="David" w:hAnsi="David" w:cs="David"/>
          <w:b/>
          <w:bCs/>
          <w:u w:val="single"/>
          <w:rtl/>
        </w:rPr>
      </w:pPr>
      <w:r w:rsidRPr="00EB2CDC">
        <w:rPr>
          <w:rFonts w:ascii="David" w:hAnsi="David" w:cs="David" w:hint="cs"/>
          <w:b/>
          <w:bCs/>
          <w:u w:val="single"/>
          <w:rtl/>
        </w:rPr>
        <w:t>תפקידם של בתי דין בינ"ל</w:t>
      </w:r>
    </w:p>
    <w:p w14:paraId="3A9ABF10" w14:textId="11DAF396" w:rsidR="00807083" w:rsidRDefault="00807083" w:rsidP="006662EB">
      <w:pPr>
        <w:jc w:val="both"/>
        <w:rPr>
          <w:rFonts w:ascii="David" w:hAnsi="David" w:cs="David"/>
          <w:rtl/>
        </w:rPr>
      </w:pPr>
      <w:r>
        <w:rPr>
          <w:rFonts w:ascii="David" w:hAnsi="David" w:cs="David" w:hint="cs"/>
          <w:rtl/>
        </w:rPr>
        <w:t xml:space="preserve">באופן מסורתי </w:t>
      </w:r>
      <w:r w:rsidR="00563377">
        <w:rPr>
          <w:rFonts w:ascii="David" w:hAnsi="David" w:cs="David" w:hint="cs"/>
          <w:rtl/>
        </w:rPr>
        <w:t xml:space="preserve">תפקיד </w:t>
      </w:r>
      <w:r>
        <w:rPr>
          <w:rFonts w:ascii="David" w:hAnsi="David" w:cs="David" w:hint="cs"/>
          <w:rtl/>
        </w:rPr>
        <w:t>בתי דין בינ</w:t>
      </w:r>
      <w:r w:rsidR="00563377">
        <w:rPr>
          <w:rFonts w:ascii="David" w:hAnsi="David" w:cs="David" w:hint="cs"/>
          <w:rtl/>
        </w:rPr>
        <w:t>"</w:t>
      </w:r>
      <w:r>
        <w:rPr>
          <w:rFonts w:ascii="David" w:hAnsi="David" w:cs="David" w:hint="cs"/>
          <w:rtl/>
        </w:rPr>
        <w:t xml:space="preserve">ל שנולדו כחלק מהענף של ישוב סכסוכים, היה ליישב סכסוכים בין מדינות. </w:t>
      </w:r>
      <w:r w:rsidR="00A374F9">
        <w:rPr>
          <w:rFonts w:ascii="David" w:hAnsi="David" w:cs="David" w:hint="cs"/>
          <w:rtl/>
        </w:rPr>
        <w:t>זה</w:t>
      </w:r>
      <w:r w:rsidR="00563377">
        <w:rPr>
          <w:rFonts w:ascii="David" w:hAnsi="David" w:cs="David" w:hint="cs"/>
          <w:rtl/>
        </w:rPr>
        <w:t>ו</w:t>
      </w:r>
      <w:r w:rsidR="00A374F9">
        <w:rPr>
          <w:rFonts w:ascii="David" w:hAnsi="David" w:cs="David" w:hint="cs"/>
          <w:rtl/>
        </w:rPr>
        <w:t xml:space="preserve"> עדיין תפקיד חשוב של בתי דין בינ</w:t>
      </w:r>
      <w:r w:rsidR="00563377">
        <w:rPr>
          <w:rFonts w:ascii="David" w:hAnsi="David" w:cs="David" w:hint="cs"/>
          <w:rtl/>
        </w:rPr>
        <w:t>"ל</w:t>
      </w:r>
      <w:r w:rsidR="00A374F9">
        <w:rPr>
          <w:rFonts w:ascii="David" w:hAnsi="David" w:cs="David" w:hint="cs"/>
          <w:rtl/>
        </w:rPr>
        <w:t xml:space="preserve">, אולם היום, בשנת 2023 זה כבר ממש לא התפקיד היחיד </w:t>
      </w:r>
      <w:r w:rsidR="00563377">
        <w:rPr>
          <w:rFonts w:ascii="David" w:hAnsi="David" w:cs="David" w:hint="cs"/>
          <w:rtl/>
        </w:rPr>
        <w:t>שהם</w:t>
      </w:r>
      <w:r w:rsidR="00A374F9">
        <w:rPr>
          <w:rFonts w:ascii="David" w:hAnsi="David" w:cs="David" w:hint="cs"/>
          <w:rtl/>
        </w:rPr>
        <w:t xml:space="preserve"> ממלאים בזירה הבינ"ל. </w:t>
      </w:r>
      <w:r w:rsidR="0066593F">
        <w:rPr>
          <w:rFonts w:ascii="David" w:hAnsi="David" w:cs="David" w:hint="cs"/>
          <w:rtl/>
        </w:rPr>
        <w:t>כבר</w:t>
      </w:r>
      <w:r w:rsidR="00A374F9">
        <w:rPr>
          <w:rFonts w:ascii="David" w:hAnsi="David" w:cs="David" w:hint="cs"/>
          <w:rtl/>
        </w:rPr>
        <w:t xml:space="preserve"> ראינו בשיעורים קודמים </w:t>
      </w:r>
      <w:r w:rsidR="0066593F">
        <w:rPr>
          <w:rFonts w:ascii="David" w:hAnsi="David" w:cs="David" w:hint="cs"/>
          <w:rtl/>
        </w:rPr>
        <w:t>צמיחה אדירה של ארגונים ומשטרים בינלאומיי</w:t>
      </w:r>
      <w:r w:rsidR="0066593F">
        <w:rPr>
          <w:rFonts w:ascii="David" w:hAnsi="David" w:cs="David" w:hint="eastAsia"/>
          <w:rtl/>
        </w:rPr>
        <w:t>ם</w:t>
      </w:r>
      <w:r w:rsidR="0066593F">
        <w:rPr>
          <w:rFonts w:ascii="David" w:hAnsi="David" w:cs="David" w:hint="cs"/>
          <w:rtl/>
        </w:rPr>
        <w:t xml:space="preserve"> בתחומים שונים</w:t>
      </w:r>
      <w:r w:rsidR="00A374F9">
        <w:rPr>
          <w:rFonts w:ascii="David" w:hAnsi="David" w:cs="David" w:hint="cs"/>
          <w:rtl/>
        </w:rPr>
        <w:t xml:space="preserve"> בעשרות השנים האחרונות, </w:t>
      </w:r>
      <w:r w:rsidR="0066593F">
        <w:rPr>
          <w:rFonts w:ascii="David" w:hAnsi="David" w:cs="David" w:hint="cs"/>
          <w:rtl/>
        </w:rPr>
        <w:t>שהואצה</w:t>
      </w:r>
      <w:r w:rsidR="00B619B2">
        <w:rPr>
          <w:rFonts w:ascii="David" w:hAnsi="David" w:cs="David" w:hint="cs"/>
          <w:rtl/>
        </w:rPr>
        <w:t xml:space="preserve"> כבר</w:t>
      </w:r>
      <w:r w:rsidR="0066593F">
        <w:rPr>
          <w:rFonts w:ascii="David" w:hAnsi="David" w:cs="David" w:hint="cs"/>
          <w:rtl/>
        </w:rPr>
        <w:t xml:space="preserve"> מסוף</w:t>
      </w:r>
      <w:r w:rsidR="00A374F9">
        <w:rPr>
          <w:rFonts w:ascii="David" w:hAnsi="David" w:cs="David" w:hint="cs"/>
          <w:rtl/>
        </w:rPr>
        <w:t xml:space="preserve"> המלחמה הקרה</w:t>
      </w:r>
      <w:r w:rsidR="0066593F">
        <w:rPr>
          <w:rFonts w:ascii="David" w:hAnsi="David" w:cs="David" w:hint="cs"/>
          <w:rtl/>
        </w:rPr>
        <w:t xml:space="preserve">. </w:t>
      </w:r>
      <w:r w:rsidR="00122FBC">
        <w:rPr>
          <w:rFonts w:ascii="David" w:hAnsi="David" w:cs="David" w:hint="cs"/>
          <w:rtl/>
        </w:rPr>
        <w:t xml:space="preserve">מה שאנו רואים היום הוא שכל משטר של שיתוף פעולה כזה שצומח, יחד </w:t>
      </w:r>
      <w:proofErr w:type="spellStart"/>
      <w:r w:rsidR="00122FBC">
        <w:rPr>
          <w:rFonts w:ascii="David" w:hAnsi="David" w:cs="David" w:hint="cs"/>
          <w:rtl/>
        </w:rPr>
        <w:t>איתו</w:t>
      </w:r>
      <w:proofErr w:type="spellEnd"/>
      <w:r w:rsidR="00122FBC">
        <w:rPr>
          <w:rFonts w:ascii="David" w:hAnsi="David" w:cs="David" w:hint="cs"/>
          <w:rtl/>
        </w:rPr>
        <w:t xml:space="preserve"> נולד גם בית דין בינ"ל שפועל גם כחלק מהמוסדות של המשב"ל. בעולם כזה, תפקידי בתי הדין הבינלאומי הפכו דומים יותר לאלה שאנו מכירים מבתי משפט מדינתיים. רוב בתי הדין הבינ"ל היום פועלים כחלק ממשטרי שיתוף פעולה ספציפיים</w:t>
      </w:r>
      <w:r w:rsidR="00884017">
        <w:rPr>
          <w:rFonts w:ascii="David" w:hAnsi="David" w:cs="David" w:hint="cs"/>
          <w:rtl/>
        </w:rPr>
        <w:t>,</w:t>
      </w:r>
      <w:r w:rsidR="00122FBC">
        <w:rPr>
          <w:rFonts w:ascii="David" w:hAnsi="David" w:cs="David" w:hint="cs"/>
          <w:rtl/>
        </w:rPr>
        <w:t xml:space="preserve"> </w:t>
      </w:r>
      <w:r w:rsidR="00622014">
        <w:rPr>
          <w:rFonts w:ascii="David" w:hAnsi="David" w:cs="David" w:hint="cs"/>
          <w:rtl/>
        </w:rPr>
        <w:t>למשל ה</w:t>
      </w:r>
      <w:r w:rsidR="00622014">
        <w:rPr>
          <w:rFonts w:ascii="David" w:hAnsi="David" w:cs="David" w:hint="cs"/>
        </w:rPr>
        <w:t>WTO</w:t>
      </w:r>
      <w:r w:rsidR="00622014">
        <w:rPr>
          <w:rFonts w:ascii="David" w:hAnsi="David" w:cs="David" w:hint="cs"/>
          <w:rtl/>
        </w:rPr>
        <w:t xml:space="preserve">, משטר שת"פ בתחום הסחר, וכדומה. </w:t>
      </w:r>
      <w:r w:rsidR="00F5450F">
        <w:rPr>
          <w:rFonts w:ascii="David" w:hAnsi="David" w:cs="David" w:hint="cs"/>
          <w:rtl/>
        </w:rPr>
        <w:t>בעולם הזה, בתי דין בינ"</w:t>
      </w:r>
      <w:r w:rsidR="00884017">
        <w:rPr>
          <w:rFonts w:ascii="David" w:hAnsi="David" w:cs="David" w:hint="cs"/>
          <w:rtl/>
        </w:rPr>
        <w:t>ל</w:t>
      </w:r>
      <w:r w:rsidR="00F5450F">
        <w:rPr>
          <w:rFonts w:ascii="David" w:hAnsi="David" w:cs="David" w:hint="cs"/>
          <w:rtl/>
        </w:rPr>
        <w:t xml:space="preserve"> עדיין מקיימים </w:t>
      </w:r>
      <w:r w:rsidR="00884017">
        <w:rPr>
          <w:rFonts w:ascii="David" w:hAnsi="David" w:cs="David" w:hint="cs"/>
          <w:rtl/>
        </w:rPr>
        <w:t>פונקציית ישוב הסכסוכים</w:t>
      </w:r>
      <w:r w:rsidR="00F5450F">
        <w:rPr>
          <w:rFonts w:ascii="David" w:hAnsi="David" w:cs="David" w:hint="cs"/>
          <w:rtl/>
        </w:rPr>
        <w:t xml:space="preserve">, אבל יש להם </w:t>
      </w:r>
      <w:r w:rsidR="00884017">
        <w:rPr>
          <w:rFonts w:ascii="David" w:hAnsi="David" w:cs="David" w:hint="cs"/>
          <w:rtl/>
        </w:rPr>
        <w:t xml:space="preserve">גם </w:t>
      </w:r>
      <w:r w:rsidR="00F5450F">
        <w:rPr>
          <w:rFonts w:ascii="David" w:hAnsi="David" w:cs="David" w:hint="cs"/>
          <w:rtl/>
        </w:rPr>
        <w:t xml:space="preserve">פונקציות לא פחות חשובות </w:t>
      </w:r>
      <w:r w:rsidR="00F5450F">
        <w:rPr>
          <w:rFonts w:ascii="David" w:hAnsi="David" w:cs="David"/>
          <w:rtl/>
        </w:rPr>
        <w:t>–</w:t>
      </w:r>
      <w:r w:rsidR="00F5450F">
        <w:rPr>
          <w:rFonts w:ascii="David" w:hAnsi="David" w:cs="David" w:hint="cs"/>
          <w:rtl/>
        </w:rPr>
        <w:t xml:space="preserve"> </w:t>
      </w:r>
      <w:r w:rsidR="00F5450F" w:rsidRPr="00884017">
        <w:rPr>
          <w:rFonts w:ascii="David" w:hAnsi="David" w:cs="David" w:hint="cs"/>
          <w:b/>
          <w:bCs/>
          <w:rtl/>
        </w:rPr>
        <w:t xml:space="preserve">פרשנות הדין, אכיפה וקידום ציות לנורמות, </w:t>
      </w:r>
      <w:r w:rsidR="00884017">
        <w:rPr>
          <w:rFonts w:ascii="David" w:hAnsi="David" w:cs="David" w:hint="cs"/>
          <w:b/>
          <w:bCs/>
          <w:rtl/>
        </w:rPr>
        <w:t>ו</w:t>
      </w:r>
      <w:r w:rsidR="00F5450F" w:rsidRPr="00884017">
        <w:rPr>
          <w:rFonts w:ascii="David" w:hAnsi="David" w:cs="David" w:hint="cs"/>
          <w:b/>
          <w:bCs/>
          <w:rtl/>
        </w:rPr>
        <w:t>תמיכה במשטר הבינ"ל</w:t>
      </w:r>
      <w:r w:rsidR="00F5450F">
        <w:rPr>
          <w:rFonts w:ascii="David" w:hAnsi="David" w:cs="David" w:hint="cs"/>
          <w:rtl/>
        </w:rPr>
        <w:t>. כנגזרת מכך הם משמרים את משטרי שיתוף הפעולה השונים.</w:t>
      </w:r>
    </w:p>
    <w:p w14:paraId="5662A66D" w14:textId="6423A5A0" w:rsidR="00F5450F" w:rsidRPr="00F5450F" w:rsidRDefault="00F5450F" w:rsidP="006662EB">
      <w:pPr>
        <w:jc w:val="both"/>
        <w:rPr>
          <w:rFonts w:ascii="David" w:hAnsi="David" w:cs="David"/>
          <w:rtl/>
        </w:rPr>
      </w:pPr>
      <w:r>
        <w:rPr>
          <w:rFonts w:ascii="David" w:hAnsi="David" w:cs="David" w:hint="cs"/>
          <w:u w:val="single"/>
          <w:rtl/>
        </w:rPr>
        <w:t>דוגמאות</w:t>
      </w:r>
      <w:r>
        <w:rPr>
          <w:rFonts w:ascii="David" w:hAnsi="David" w:cs="David" w:hint="cs"/>
          <w:rtl/>
        </w:rPr>
        <w:t>:</w:t>
      </w:r>
    </w:p>
    <w:p w14:paraId="1CE04DE5" w14:textId="2BB995A2" w:rsidR="00F5450F" w:rsidRPr="00884017" w:rsidRDefault="00F5450F" w:rsidP="00C81A29">
      <w:pPr>
        <w:pStyle w:val="a7"/>
        <w:numPr>
          <w:ilvl w:val="0"/>
          <w:numId w:val="83"/>
        </w:numPr>
        <w:jc w:val="both"/>
        <w:rPr>
          <w:rFonts w:ascii="David" w:hAnsi="David" w:cs="David"/>
          <w:rtl/>
        </w:rPr>
      </w:pPr>
      <w:r w:rsidRPr="00884017">
        <w:rPr>
          <w:rFonts w:ascii="David" w:hAnsi="David" w:cs="David" w:hint="cs"/>
          <w:b/>
          <w:bCs/>
        </w:rPr>
        <w:t>ICC</w:t>
      </w:r>
      <w:r w:rsidRPr="00884017">
        <w:rPr>
          <w:rFonts w:ascii="David" w:hAnsi="David" w:cs="David" w:hint="cs"/>
          <w:rtl/>
        </w:rPr>
        <w:t xml:space="preserve"> </w:t>
      </w:r>
      <w:r w:rsidRPr="00884017">
        <w:rPr>
          <w:rFonts w:ascii="David" w:hAnsi="David" w:cs="David"/>
          <w:rtl/>
        </w:rPr>
        <w:t>–</w:t>
      </w:r>
      <w:r w:rsidRPr="00884017">
        <w:rPr>
          <w:rFonts w:ascii="David" w:hAnsi="David" w:cs="David" w:hint="cs"/>
          <w:rtl/>
        </w:rPr>
        <w:t xml:space="preserve"> ביה"ד הבינלאומי הפלילי. </w:t>
      </w:r>
      <w:r w:rsidR="00884017">
        <w:rPr>
          <w:rFonts w:ascii="David" w:hAnsi="David" w:cs="David" w:hint="cs"/>
          <w:rtl/>
        </w:rPr>
        <w:t>תפקידו</w:t>
      </w:r>
      <w:r w:rsidRPr="00884017">
        <w:rPr>
          <w:rFonts w:ascii="David" w:hAnsi="David" w:cs="David" w:hint="cs"/>
          <w:rtl/>
        </w:rPr>
        <w:t xml:space="preserve"> </w:t>
      </w:r>
      <w:r w:rsidR="00520F4A" w:rsidRPr="00884017">
        <w:rPr>
          <w:rFonts w:ascii="David" w:hAnsi="David" w:cs="David" w:hint="cs"/>
          <w:rtl/>
        </w:rPr>
        <w:t xml:space="preserve">להרתיע פושעים בינ"ל בעתיד, למצות את הדין עם פושעים בעבר, שלא יהיה מצב שבו מבצעים רצח עם ויוצאים נקיים ללא עונש. זה תפקיד שחורג לחלוטין מתפקיד של יישוב סכסוכים בדרכי שלום. </w:t>
      </w:r>
    </w:p>
    <w:p w14:paraId="74091B50" w14:textId="0969C1B3" w:rsidR="00520F4A" w:rsidRPr="00884017" w:rsidRDefault="00520F4A" w:rsidP="00C81A29">
      <w:pPr>
        <w:pStyle w:val="a7"/>
        <w:numPr>
          <w:ilvl w:val="0"/>
          <w:numId w:val="83"/>
        </w:numPr>
        <w:jc w:val="both"/>
        <w:rPr>
          <w:rFonts w:ascii="David" w:hAnsi="David" w:cs="David"/>
          <w:rtl/>
        </w:rPr>
      </w:pPr>
      <w:r w:rsidRPr="00884017">
        <w:rPr>
          <w:rFonts w:ascii="David" w:hAnsi="David" w:cs="David" w:hint="cs"/>
          <w:b/>
          <w:bCs/>
        </w:rPr>
        <w:t>ECHR</w:t>
      </w:r>
      <w:r w:rsidRPr="00884017">
        <w:rPr>
          <w:rFonts w:ascii="David" w:hAnsi="David" w:cs="David" w:hint="cs"/>
          <w:rtl/>
        </w:rPr>
        <w:t xml:space="preserve"> </w:t>
      </w:r>
      <w:r w:rsidRPr="00884017">
        <w:rPr>
          <w:rFonts w:ascii="David" w:hAnsi="David" w:cs="David"/>
          <w:rtl/>
        </w:rPr>
        <w:t>–</w:t>
      </w:r>
      <w:r w:rsidRPr="00884017">
        <w:rPr>
          <w:rFonts w:ascii="David" w:hAnsi="David" w:cs="David" w:hint="cs"/>
          <w:rtl/>
        </w:rPr>
        <w:t xml:space="preserve"> ביה"ד האירופי לזכויות אדם. תפקידו לפרש ולאכוף את ההוראות של האמנה האירופית לזכויות אדם. אמנה זו חלה בכל יבשת אירופה</w:t>
      </w:r>
      <w:r w:rsidR="00031560" w:rsidRPr="00884017">
        <w:rPr>
          <w:rFonts w:ascii="David" w:hAnsi="David" w:cs="David" w:hint="cs"/>
          <w:rtl/>
        </w:rPr>
        <w:t>, לכמעט 50 מדינות שחברות בארגון שנקרא מועצת אירופה שהקימה את בית הדין האירופי לזכויות אדם.</w:t>
      </w:r>
    </w:p>
    <w:p w14:paraId="4DA31500" w14:textId="2182940D" w:rsidR="00031560" w:rsidRPr="00884017" w:rsidRDefault="00031560" w:rsidP="00C81A29">
      <w:pPr>
        <w:pStyle w:val="a7"/>
        <w:numPr>
          <w:ilvl w:val="0"/>
          <w:numId w:val="83"/>
        </w:numPr>
        <w:jc w:val="both"/>
        <w:rPr>
          <w:rFonts w:ascii="David" w:hAnsi="David" w:cs="David"/>
          <w:rtl/>
        </w:rPr>
      </w:pPr>
      <w:r w:rsidRPr="00884017">
        <w:rPr>
          <w:rFonts w:ascii="David" w:hAnsi="David" w:cs="David" w:hint="cs"/>
          <w:b/>
          <w:bCs/>
        </w:rPr>
        <w:t>WTO DSS</w:t>
      </w:r>
      <w:r w:rsidRPr="00884017">
        <w:rPr>
          <w:rFonts w:ascii="David" w:hAnsi="David" w:cs="David" w:hint="cs"/>
          <w:b/>
          <w:bCs/>
          <w:rtl/>
        </w:rPr>
        <w:t xml:space="preserve"> </w:t>
      </w:r>
      <w:r w:rsidRPr="00884017">
        <w:rPr>
          <w:rFonts w:ascii="David" w:hAnsi="David" w:cs="David"/>
          <w:rtl/>
        </w:rPr>
        <w:t>–</w:t>
      </w:r>
      <w:r w:rsidRPr="00884017">
        <w:rPr>
          <w:rFonts w:ascii="David" w:hAnsi="David" w:cs="David" w:hint="cs"/>
          <w:rtl/>
        </w:rPr>
        <w:t xml:space="preserve"> מערכת יישוב הסכסוכים של ארגון הסחר העולמי. </w:t>
      </w:r>
      <w:r w:rsidR="00A515B4" w:rsidRPr="00884017">
        <w:rPr>
          <w:rFonts w:ascii="David" w:hAnsi="David" w:cs="David" w:hint="cs"/>
          <w:rtl/>
        </w:rPr>
        <w:t xml:space="preserve">תפקידו להוציא פסיקה מחייבת ואף לאכוף באמצעות סנקציות כלכליות את פסק הדין הזה. </w:t>
      </w:r>
    </w:p>
    <w:p w14:paraId="1BE79DDE" w14:textId="60270CF6" w:rsidR="00EB2CDC" w:rsidRPr="00EB2CDC" w:rsidRDefault="00EB2CDC" w:rsidP="006662EB">
      <w:pPr>
        <w:jc w:val="both"/>
        <w:rPr>
          <w:rFonts w:ascii="David" w:hAnsi="David" w:cs="David"/>
          <w:b/>
          <w:bCs/>
          <w:u w:val="single"/>
          <w:rtl/>
        </w:rPr>
      </w:pPr>
      <w:r w:rsidRPr="00EB2CDC">
        <w:rPr>
          <w:rFonts w:ascii="David" w:hAnsi="David" w:cs="David" w:hint="cs"/>
          <w:b/>
          <w:bCs/>
          <w:u w:val="single"/>
          <w:rtl/>
        </w:rPr>
        <w:t xml:space="preserve">בתי משפט בינלאומיים </w:t>
      </w:r>
      <w:r w:rsidRPr="00EB2CDC">
        <w:rPr>
          <w:rFonts w:ascii="David" w:hAnsi="David" w:cs="David"/>
          <w:b/>
          <w:bCs/>
          <w:u w:val="single"/>
          <w:rtl/>
        </w:rPr>
        <w:t>–</w:t>
      </w:r>
      <w:r w:rsidRPr="00EB2CDC">
        <w:rPr>
          <w:rFonts w:ascii="David" w:hAnsi="David" w:cs="David" w:hint="cs"/>
          <w:b/>
          <w:bCs/>
          <w:u w:val="single"/>
          <w:rtl/>
        </w:rPr>
        <w:t xml:space="preserve"> מיפוי הזירה</w:t>
      </w:r>
    </w:p>
    <w:p w14:paraId="27959E9A" w14:textId="5856985C" w:rsidR="00EB2CDC" w:rsidRDefault="00052A05" w:rsidP="006662EB">
      <w:pPr>
        <w:jc w:val="both"/>
        <w:rPr>
          <w:rFonts w:ascii="David" w:hAnsi="David" w:cs="David"/>
          <w:rtl/>
        </w:rPr>
      </w:pPr>
      <w:r w:rsidRPr="00633DAC">
        <w:rPr>
          <w:rFonts w:ascii="David" w:hAnsi="David" w:cs="David" w:hint="cs"/>
          <w:rtl/>
        </w:rPr>
        <w:t>מאז שנות ה90</w:t>
      </w:r>
      <w:r>
        <w:rPr>
          <w:rFonts w:ascii="David" w:hAnsi="David" w:cs="David" w:hint="cs"/>
          <w:rtl/>
        </w:rPr>
        <w:t xml:space="preserve"> </w:t>
      </w:r>
      <w:r w:rsidR="00081DCC">
        <w:rPr>
          <w:rFonts w:ascii="David" w:hAnsi="David" w:cs="David" w:hint="cs"/>
          <w:rtl/>
        </w:rPr>
        <w:t>(</w:t>
      </w:r>
      <w:r>
        <w:rPr>
          <w:rFonts w:ascii="David" w:hAnsi="David" w:cs="David" w:hint="cs"/>
          <w:rtl/>
        </w:rPr>
        <w:t>סוף המלחמה הקרה</w:t>
      </w:r>
      <w:r w:rsidR="00081DCC">
        <w:rPr>
          <w:rFonts w:ascii="David" w:hAnsi="David" w:cs="David" w:hint="cs"/>
          <w:rtl/>
        </w:rPr>
        <w:t>)</w:t>
      </w:r>
      <w:r>
        <w:rPr>
          <w:rFonts w:ascii="David" w:hAnsi="David" w:cs="David" w:hint="cs"/>
          <w:rtl/>
        </w:rPr>
        <w:t>, נפתחות אפשרויות חדשות לשיתו</w:t>
      </w:r>
      <w:r w:rsidR="00824188">
        <w:rPr>
          <w:rFonts w:ascii="David" w:hAnsi="David" w:cs="David" w:hint="cs"/>
          <w:rtl/>
        </w:rPr>
        <w:t>ף</w:t>
      </w:r>
      <w:r>
        <w:rPr>
          <w:rFonts w:ascii="David" w:hAnsi="David" w:cs="David" w:hint="cs"/>
          <w:rtl/>
        </w:rPr>
        <w:t xml:space="preserve"> פעולה בזירה הבינ"</w:t>
      </w:r>
      <w:r w:rsidR="00682EE2">
        <w:rPr>
          <w:rFonts w:ascii="David" w:hAnsi="David" w:cs="David" w:hint="cs"/>
          <w:rtl/>
        </w:rPr>
        <w:t>ל.</w:t>
      </w:r>
      <w:r>
        <w:rPr>
          <w:rFonts w:ascii="David" w:hAnsi="David" w:cs="David" w:hint="cs"/>
          <w:rtl/>
        </w:rPr>
        <w:t xml:space="preserve"> מועצת הביטחון חוזרת לתפקד, </w:t>
      </w:r>
      <w:r w:rsidR="00824188">
        <w:rPr>
          <w:rFonts w:ascii="David" w:hAnsi="David" w:cs="David" w:hint="cs"/>
          <w:rtl/>
        </w:rPr>
        <w:t>ומרגישים</w:t>
      </w:r>
      <w:r>
        <w:rPr>
          <w:rFonts w:ascii="David" w:hAnsi="David" w:cs="David" w:hint="cs"/>
          <w:rtl/>
        </w:rPr>
        <w:t xml:space="preserve"> </w:t>
      </w:r>
      <w:r w:rsidR="00682EE2">
        <w:rPr>
          <w:rFonts w:ascii="David" w:hAnsi="David" w:cs="David" w:hint="cs"/>
          <w:rtl/>
        </w:rPr>
        <w:t>באווי</w:t>
      </w:r>
      <w:r w:rsidR="00682EE2">
        <w:rPr>
          <w:rFonts w:ascii="David" w:hAnsi="David" w:cs="David" w:hint="eastAsia"/>
          <w:rtl/>
        </w:rPr>
        <w:t>ר</w:t>
      </w:r>
      <w:r>
        <w:rPr>
          <w:rFonts w:ascii="David" w:hAnsi="David" w:cs="David" w:hint="cs"/>
          <w:rtl/>
        </w:rPr>
        <w:t xml:space="preserve"> עידן של פריחה בזירה הבינ"ל. במסגרת העידן הזה אנו עדין למגמת </w:t>
      </w:r>
      <w:proofErr w:type="spellStart"/>
      <w:r>
        <w:rPr>
          <w:rFonts w:ascii="David" w:hAnsi="David" w:cs="David" w:hint="cs"/>
          <w:rtl/>
        </w:rPr>
        <w:t>השיפוטיזציה</w:t>
      </w:r>
      <w:proofErr w:type="spellEnd"/>
      <w:r>
        <w:rPr>
          <w:rFonts w:ascii="David" w:hAnsi="David" w:cs="David" w:hint="cs"/>
          <w:rtl/>
        </w:rPr>
        <w:t xml:space="preserve"> של </w:t>
      </w:r>
      <w:proofErr w:type="spellStart"/>
      <w:r>
        <w:rPr>
          <w:rFonts w:ascii="David" w:hAnsi="David" w:cs="David" w:hint="cs"/>
          <w:rtl/>
        </w:rPr>
        <w:t>המשב"ל</w:t>
      </w:r>
      <w:proofErr w:type="spellEnd"/>
      <w:r>
        <w:rPr>
          <w:rFonts w:ascii="David" w:hAnsi="David" w:cs="David" w:hint="cs"/>
          <w:rtl/>
        </w:rPr>
        <w:t xml:space="preserve">. </w:t>
      </w:r>
      <w:r w:rsidR="00682EE2">
        <w:rPr>
          <w:rFonts w:ascii="David" w:hAnsi="David" w:cs="David" w:hint="cs"/>
          <w:rtl/>
        </w:rPr>
        <w:t>היא באה לידי ביטוי</w:t>
      </w:r>
      <w:r w:rsidR="003C6AFD">
        <w:rPr>
          <w:rFonts w:ascii="David" w:hAnsi="David" w:cs="David" w:hint="cs"/>
          <w:rtl/>
        </w:rPr>
        <w:t xml:space="preserve"> </w:t>
      </w:r>
      <w:r w:rsidR="00682EE2">
        <w:rPr>
          <w:rFonts w:ascii="David" w:hAnsi="David" w:cs="David" w:hint="cs"/>
          <w:rtl/>
        </w:rPr>
        <w:t>בראש ובראשונה</w:t>
      </w:r>
      <w:r w:rsidR="003C6AFD">
        <w:rPr>
          <w:rFonts w:ascii="David" w:hAnsi="David" w:cs="David" w:hint="cs"/>
          <w:rtl/>
        </w:rPr>
        <w:t xml:space="preserve"> </w:t>
      </w:r>
      <w:r w:rsidR="00682EE2">
        <w:rPr>
          <w:rFonts w:ascii="David" w:hAnsi="David" w:cs="David" w:hint="cs"/>
          <w:rtl/>
        </w:rPr>
        <w:t>ב</w:t>
      </w:r>
      <w:r w:rsidR="003C6AFD">
        <w:rPr>
          <w:rFonts w:ascii="David" w:hAnsi="David" w:cs="David" w:hint="cs"/>
          <w:rtl/>
        </w:rPr>
        <w:t xml:space="preserve">גידול מסיבי במספר בתי הדין </w:t>
      </w:r>
      <w:proofErr w:type="spellStart"/>
      <w:r w:rsidR="003C6AFD">
        <w:rPr>
          <w:rFonts w:ascii="David" w:hAnsi="David" w:cs="David" w:hint="cs"/>
          <w:rtl/>
        </w:rPr>
        <w:t>והטריבונליים</w:t>
      </w:r>
      <w:proofErr w:type="spellEnd"/>
      <w:r w:rsidR="003C6AFD">
        <w:rPr>
          <w:rFonts w:ascii="David" w:hAnsi="David" w:cs="David" w:hint="cs"/>
          <w:rtl/>
        </w:rPr>
        <w:t xml:space="preserve"> הבינ"ל, אבל גם </w:t>
      </w:r>
      <w:r w:rsidR="00682EE2">
        <w:rPr>
          <w:rFonts w:ascii="David" w:hAnsi="David" w:cs="David" w:hint="cs"/>
          <w:rtl/>
        </w:rPr>
        <w:t>ב</w:t>
      </w:r>
      <w:r w:rsidR="003C6AFD">
        <w:rPr>
          <w:rFonts w:ascii="David" w:hAnsi="David" w:cs="David" w:hint="cs"/>
          <w:rtl/>
        </w:rPr>
        <w:t xml:space="preserve">הרחבה של הסמכויות ושל התפקידים שבתי הדין הבינ"ל נועדו לשמש. </w:t>
      </w:r>
      <w:r w:rsidR="003C6AFD" w:rsidRPr="00281A7A">
        <w:rPr>
          <w:rFonts w:ascii="David" w:hAnsi="David" w:cs="David" w:hint="cs"/>
          <w:b/>
          <w:bCs/>
          <w:color w:val="FF0000"/>
          <w:rtl/>
        </w:rPr>
        <w:t>אם בעבר, ל</w:t>
      </w:r>
      <w:r w:rsidR="003C6AFD" w:rsidRPr="00281A7A">
        <w:rPr>
          <w:rFonts w:ascii="David" w:hAnsi="David" w:cs="David" w:hint="cs"/>
          <w:b/>
          <w:bCs/>
          <w:color w:val="FF0000"/>
        </w:rPr>
        <w:t>ICJ</w:t>
      </w:r>
      <w:r w:rsidR="003C6AFD" w:rsidRPr="00281A7A">
        <w:rPr>
          <w:rFonts w:ascii="David" w:hAnsi="David" w:cs="David" w:hint="cs"/>
          <w:b/>
          <w:bCs/>
          <w:color w:val="FF0000"/>
          <w:rtl/>
        </w:rPr>
        <w:t xml:space="preserve"> </w:t>
      </w:r>
      <w:r w:rsidR="00BE3349" w:rsidRPr="00281A7A">
        <w:rPr>
          <w:rFonts w:ascii="David" w:hAnsi="David" w:cs="David" w:hint="cs"/>
          <w:b/>
          <w:bCs/>
          <w:color w:val="FF0000"/>
          <w:rtl/>
        </w:rPr>
        <w:t>אין סמכות שיפוט מחייבת, לרוב בתי הדין הבינ"ל שקיימים היום, יש סמכות שיפוט מחייבת!</w:t>
      </w:r>
      <w:r w:rsidR="00BE3349" w:rsidRPr="00281A7A">
        <w:rPr>
          <w:rFonts w:ascii="David" w:hAnsi="David" w:cs="David" w:hint="cs"/>
          <w:color w:val="FF0000"/>
          <w:rtl/>
        </w:rPr>
        <w:t xml:space="preserve"> </w:t>
      </w:r>
      <w:r w:rsidR="00A13059" w:rsidRPr="0019462F">
        <w:rPr>
          <w:rFonts w:ascii="David" w:hAnsi="David" w:cs="David" w:hint="cs"/>
          <w:rtl/>
        </w:rPr>
        <w:t xml:space="preserve">זה שינוי </w:t>
      </w:r>
      <w:r w:rsidR="00A13059">
        <w:rPr>
          <w:rFonts w:ascii="David" w:hAnsi="David" w:cs="David" w:hint="cs"/>
          <w:rtl/>
        </w:rPr>
        <w:t xml:space="preserve">פרדיגמטי של עולם יישוב הסכסוכים שאליו נולדו בתי דין בינ"ל. כנגזרת מזה שיש הרבה יותר בתי דין בינ"ל ומהרחבה הסמכות, יש עליה ניכרת במספר הסכסוכים שמובאים בפני בתי דין בינ"ל. </w:t>
      </w:r>
    </w:p>
    <w:p w14:paraId="39A7E424" w14:textId="792B1CB6" w:rsidR="005E0BA2" w:rsidRDefault="005E0BA2" w:rsidP="006662EB">
      <w:pPr>
        <w:jc w:val="both"/>
        <w:rPr>
          <w:rFonts w:ascii="David" w:hAnsi="David" w:cs="David"/>
          <w:rtl/>
        </w:rPr>
      </w:pPr>
      <w:r>
        <w:rPr>
          <w:rFonts w:ascii="David" w:hAnsi="David" w:cs="David" w:hint="cs"/>
          <w:rtl/>
        </w:rPr>
        <w:t xml:space="preserve">התוצאה היא שיש מארג סבוך של בתי דין </w:t>
      </w:r>
      <w:proofErr w:type="spellStart"/>
      <w:r>
        <w:rPr>
          <w:rFonts w:ascii="David" w:hAnsi="David" w:cs="David" w:hint="cs"/>
          <w:rtl/>
        </w:rPr>
        <w:t>וטריבונליים</w:t>
      </w:r>
      <w:proofErr w:type="spellEnd"/>
      <w:r>
        <w:rPr>
          <w:rFonts w:ascii="David" w:hAnsi="David" w:cs="David" w:hint="cs"/>
          <w:rtl/>
        </w:rPr>
        <w:t xml:space="preserve"> בינ"ל</w:t>
      </w:r>
      <w:r w:rsidR="00281A7A">
        <w:rPr>
          <w:rFonts w:ascii="David" w:hAnsi="David" w:cs="David" w:hint="cs"/>
          <w:rtl/>
        </w:rPr>
        <w:t xml:space="preserve">, </w:t>
      </w:r>
      <w:r>
        <w:rPr>
          <w:rFonts w:ascii="David" w:hAnsi="David" w:cs="David" w:hint="cs"/>
          <w:rtl/>
        </w:rPr>
        <w:t xml:space="preserve">אותם אנו יכולים לחלק </w:t>
      </w:r>
      <w:r w:rsidRPr="00281A7A">
        <w:rPr>
          <w:rFonts w:ascii="David" w:hAnsi="David" w:cs="David" w:hint="cs"/>
          <w:u w:val="single"/>
          <w:rtl/>
        </w:rPr>
        <w:t>לארבעה סוגים</w:t>
      </w:r>
      <w:r>
        <w:rPr>
          <w:rFonts w:ascii="David" w:hAnsi="David" w:cs="David" w:hint="cs"/>
          <w:rtl/>
        </w:rPr>
        <w:t>:</w:t>
      </w:r>
    </w:p>
    <w:p w14:paraId="78541F63" w14:textId="77777777" w:rsidR="000B5A56" w:rsidRDefault="001F332E" w:rsidP="00C81A29">
      <w:pPr>
        <w:pStyle w:val="a7"/>
        <w:numPr>
          <w:ilvl w:val="0"/>
          <w:numId w:val="80"/>
        </w:numPr>
        <w:jc w:val="both"/>
        <w:rPr>
          <w:rFonts w:ascii="David" w:hAnsi="David" w:cs="David"/>
        </w:rPr>
      </w:pPr>
      <w:r w:rsidRPr="000B5A56">
        <w:rPr>
          <w:rFonts w:ascii="David" w:hAnsi="David" w:cs="David" w:hint="cs"/>
          <w:b/>
          <w:bCs/>
          <w:rtl/>
        </w:rPr>
        <w:t>בתי דין גלובליים (בין מדינתיים)</w:t>
      </w:r>
      <w:r w:rsidRPr="000B5A56">
        <w:rPr>
          <w:rFonts w:ascii="David" w:hAnsi="David" w:cs="David" w:hint="cs"/>
          <w:rtl/>
        </w:rPr>
        <w:t xml:space="preserve"> </w:t>
      </w:r>
      <w:r w:rsidRPr="000B5A56">
        <w:rPr>
          <w:rFonts w:ascii="David" w:hAnsi="David" w:cs="David"/>
          <w:rtl/>
        </w:rPr>
        <w:t>–</w:t>
      </w:r>
      <w:r w:rsidRPr="000B5A56">
        <w:rPr>
          <w:rFonts w:ascii="David" w:hAnsi="David" w:cs="David" w:hint="cs"/>
          <w:rtl/>
        </w:rPr>
        <w:t xml:space="preserve"> הקבוצה </w:t>
      </w:r>
      <w:r w:rsidR="002C53BB" w:rsidRPr="000B5A56">
        <w:rPr>
          <w:rFonts w:ascii="David" w:hAnsi="David" w:cs="David" w:hint="cs"/>
          <w:rtl/>
        </w:rPr>
        <w:t>הוותיק</w:t>
      </w:r>
      <w:r w:rsidR="002C53BB" w:rsidRPr="000B5A56">
        <w:rPr>
          <w:rFonts w:ascii="David" w:hAnsi="David" w:cs="David" w:hint="eastAsia"/>
          <w:rtl/>
        </w:rPr>
        <w:t>ה</w:t>
      </w:r>
      <w:r w:rsidRPr="000B5A56">
        <w:rPr>
          <w:rFonts w:ascii="David" w:hAnsi="David" w:cs="David" w:hint="cs"/>
          <w:rtl/>
        </w:rPr>
        <w:t xml:space="preserve"> ביותר של בתי הדין הבינ"ל.</w:t>
      </w:r>
      <w:r w:rsidR="000B5A56">
        <w:rPr>
          <w:rFonts w:ascii="David" w:hAnsi="David" w:cs="David" w:hint="cs"/>
          <w:rtl/>
        </w:rPr>
        <w:t xml:space="preserve"> אנו מדבירם על בתי דין גלובליים שלא מוגבלים לזירה </w:t>
      </w:r>
      <w:proofErr w:type="spellStart"/>
      <w:r w:rsidR="000B5A56">
        <w:rPr>
          <w:rFonts w:ascii="David" w:hAnsi="David" w:cs="David" w:hint="cs"/>
          <w:rtl/>
        </w:rPr>
        <w:t>איזורית</w:t>
      </w:r>
      <w:proofErr w:type="spellEnd"/>
      <w:r w:rsidR="000B5A56">
        <w:rPr>
          <w:rFonts w:ascii="David" w:hAnsi="David" w:cs="David" w:hint="cs"/>
          <w:rtl/>
        </w:rPr>
        <w:t xml:space="preserve"> כזו או אחרת.</w:t>
      </w:r>
      <w:r w:rsidRPr="000B5A56">
        <w:rPr>
          <w:rFonts w:ascii="David" w:hAnsi="David" w:cs="David" w:hint="cs"/>
          <w:rtl/>
        </w:rPr>
        <w:t xml:space="preserve"> הראשון שבהם היה </w:t>
      </w:r>
      <w:r w:rsidRPr="000B5A56">
        <w:rPr>
          <w:rFonts w:ascii="David" w:hAnsi="David" w:cs="David" w:hint="cs"/>
        </w:rPr>
        <w:t>PCIJ</w:t>
      </w:r>
      <w:r w:rsidRPr="000B5A56">
        <w:rPr>
          <w:rFonts w:ascii="David" w:hAnsi="David" w:cs="David" w:hint="cs"/>
          <w:rtl/>
        </w:rPr>
        <w:t xml:space="preserve"> </w:t>
      </w:r>
      <w:r w:rsidRPr="000B5A56">
        <w:rPr>
          <w:rFonts w:ascii="David" w:hAnsi="David" w:cs="David"/>
          <w:rtl/>
        </w:rPr>
        <w:t>–</w:t>
      </w:r>
      <w:r w:rsidRPr="000B5A56">
        <w:rPr>
          <w:rFonts w:ascii="David" w:hAnsi="David" w:cs="David" w:hint="cs"/>
          <w:rtl/>
        </w:rPr>
        <w:t xml:space="preserve"> </w:t>
      </w:r>
      <w:r w:rsidR="002D148F" w:rsidRPr="000B5A56">
        <w:rPr>
          <w:rFonts w:ascii="David" w:hAnsi="David" w:cs="David" w:hint="cs"/>
          <w:rtl/>
        </w:rPr>
        <w:t>הוא</w:t>
      </w:r>
      <w:r w:rsidRPr="000B5A56">
        <w:rPr>
          <w:rFonts w:ascii="David" w:hAnsi="David" w:cs="David" w:hint="cs"/>
          <w:rtl/>
        </w:rPr>
        <w:t xml:space="preserve"> </w:t>
      </w:r>
      <w:r w:rsidR="002827D5" w:rsidRPr="000B5A56">
        <w:rPr>
          <w:rFonts w:ascii="David" w:hAnsi="David" w:cs="David" w:hint="cs"/>
          <w:rtl/>
        </w:rPr>
        <w:t xml:space="preserve">כונן מכוח מדינת חבר הלאומים ב1919, </w:t>
      </w:r>
      <w:r w:rsidR="002D148F" w:rsidRPr="000B5A56">
        <w:rPr>
          <w:rFonts w:ascii="David" w:hAnsi="David" w:cs="David" w:hint="cs"/>
          <w:rtl/>
        </w:rPr>
        <w:t>ו</w:t>
      </w:r>
      <w:r w:rsidR="002827D5" w:rsidRPr="000B5A56">
        <w:rPr>
          <w:rFonts w:ascii="David" w:hAnsi="David" w:cs="David" w:hint="cs"/>
          <w:rtl/>
        </w:rPr>
        <w:t xml:space="preserve">עבד עד סוף מלחמת העולם </w:t>
      </w:r>
      <w:r w:rsidR="002D148F" w:rsidRPr="000B5A56">
        <w:rPr>
          <w:rFonts w:ascii="David" w:hAnsi="David" w:cs="David" w:hint="cs"/>
          <w:rtl/>
        </w:rPr>
        <w:t>השניי</w:t>
      </w:r>
      <w:r w:rsidR="002D148F" w:rsidRPr="000B5A56">
        <w:rPr>
          <w:rFonts w:ascii="David" w:hAnsi="David" w:cs="David" w:hint="eastAsia"/>
          <w:rtl/>
        </w:rPr>
        <w:t>ה</w:t>
      </w:r>
      <w:r w:rsidR="002827D5" w:rsidRPr="000B5A56">
        <w:rPr>
          <w:rFonts w:ascii="David" w:hAnsi="David" w:cs="David" w:hint="cs"/>
          <w:rtl/>
        </w:rPr>
        <w:t>. אבל אז עם גיבוש מגילת האו</w:t>
      </w:r>
      <w:r w:rsidR="002D148F" w:rsidRPr="000B5A56">
        <w:rPr>
          <w:rFonts w:ascii="David" w:hAnsi="David" w:cs="David" w:hint="cs"/>
          <w:rtl/>
        </w:rPr>
        <w:t>"</w:t>
      </w:r>
      <w:r w:rsidR="002827D5" w:rsidRPr="000B5A56">
        <w:rPr>
          <w:rFonts w:ascii="David" w:hAnsi="David" w:cs="David" w:hint="cs"/>
          <w:rtl/>
        </w:rPr>
        <w:t xml:space="preserve">ם, מקימים כחלק מהאום אורגן שיפוטי חדש </w:t>
      </w:r>
      <w:r w:rsidR="002C53BB" w:rsidRPr="000B5A56">
        <w:rPr>
          <w:rFonts w:ascii="David" w:hAnsi="David" w:cs="David"/>
          <w:rtl/>
        </w:rPr>
        <w:t>–</w:t>
      </w:r>
      <w:r w:rsidR="002827D5" w:rsidRPr="000B5A56">
        <w:rPr>
          <w:rFonts w:ascii="David" w:hAnsi="David" w:cs="David" w:hint="cs"/>
          <w:rtl/>
        </w:rPr>
        <w:t xml:space="preserve"> </w:t>
      </w:r>
      <w:r w:rsidR="002C53BB" w:rsidRPr="000B5A56">
        <w:rPr>
          <w:rFonts w:ascii="David" w:hAnsi="David" w:cs="David" w:hint="cs"/>
        </w:rPr>
        <w:t>ICJ</w:t>
      </w:r>
      <w:r w:rsidR="002D148F" w:rsidRPr="000B5A56">
        <w:rPr>
          <w:rFonts w:ascii="David" w:hAnsi="David" w:cs="David" w:hint="cs"/>
          <w:rtl/>
        </w:rPr>
        <w:t>, המחליף שלו. ה</w:t>
      </w:r>
      <w:r w:rsidR="002D148F" w:rsidRPr="000B5A56">
        <w:rPr>
          <w:rFonts w:ascii="David" w:hAnsi="David" w:cs="David" w:hint="cs"/>
        </w:rPr>
        <w:t>ICJ</w:t>
      </w:r>
      <w:r w:rsidR="002D148F" w:rsidRPr="000B5A56">
        <w:rPr>
          <w:rFonts w:ascii="David" w:hAnsi="David" w:cs="David" w:hint="cs"/>
          <w:rtl/>
        </w:rPr>
        <w:t xml:space="preserve"> </w:t>
      </w:r>
      <w:r w:rsidR="002C53BB" w:rsidRPr="000B5A56">
        <w:rPr>
          <w:rFonts w:ascii="David" w:hAnsi="David" w:cs="David" w:hint="cs"/>
          <w:rtl/>
        </w:rPr>
        <w:t xml:space="preserve">הוא בית הדין </w:t>
      </w:r>
      <w:r w:rsidR="002C53BB" w:rsidRPr="000B5A56">
        <w:rPr>
          <w:rFonts w:ascii="David" w:hAnsi="David" w:cs="David" w:hint="cs"/>
          <w:rtl/>
        </w:rPr>
        <w:lastRenderedPageBreak/>
        <w:t xml:space="preserve">הפרדיגמטי שמסמל את התפקיד המסורתי של יישוב סכסוכים בין מדינות בדרכי שלום. יש לו סמכות מאוד רחבה מבחינת פוטנציאל לדון בכל שאלה תחת המשב"ל. </w:t>
      </w:r>
      <w:r w:rsidR="00DB7F59" w:rsidRPr="000B5A56">
        <w:rPr>
          <w:rFonts w:ascii="David" w:hAnsi="David" w:cs="David" w:hint="cs"/>
          <w:rtl/>
        </w:rPr>
        <w:t>לעומת שני בתי הדין</w:t>
      </w:r>
      <w:r w:rsidR="00433C49" w:rsidRPr="000B5A56">
        <w:rPr>
          <w:rFonts w:ascii="David" w:hAnsi="David" w:cs="David" w:hint="cs"/>
          <w:rtl/>
        </w:rPr>
        <w:t xml:space="preserve"> </w:t>
      </w:r>
      <w:r w:rsidR="00143990" w:rsidRPr="000B5A56">
        <w:rPr>
          <w:rFonts w:ascii="David" w:hAnsi="David" w:cs="David" w:hint="cs"/>
          <w:rtl/>
        </w:rPr>
        <w:t xml:space="preserve">שמיד נזכיר, </w:t>
      </w:r>
      <w:r w:rsidR="00DB7F59" w:rsidRPr="000B5A56">
        <w:rPr>
          <w:rFonts w:ascii="David" w:hAnsi="David" w:cs="David" w:hint="cs"/>
          <w:rtl/>
        </w:rPr>
        <w:t xml:space="preserve">סמכות השיפוט </w:t>
      </w:r>
      <w:r w:rsidR="00143990" w:rsidRPr="000B5A56">
        <w:rPr>
          <w:rFonts w:ascii="David" w:hAnsi="David" w:cs="David" w:hint="cs"/>
          <w:rtl/>
        </w:rPr>
        <w:t>של ה</w:t>
      </w:r>
      <w:r w:rsidR="00143990" w:rsidRPr="000B5A56">
        <w:rPr>
          <w:rFonts w:ascii="David" w:hAnsi="David" w:cs="David" w:hint="cs"/>
        </w:rPr>
        <w:t>ICJ</w:t>
      </w:r>
      <w:r w:rsidR="00DB7F59" w:rsidRPr="000B5A56">
        <w:rPr>
          <w:rFonts w:ascii="David" w:hAnsi="David" w:cs="David" w:hint="cs"/>
          <w:rtl/>
        </w:rPr>
        <w:t xml:space="preserve"> לא מוגבלת לתחום ספציפי. </w:t>
      </w:r>
      <w:r w:rsidR="00433C49" w:rsidRPr="000B5A56">
        <w:rPr>
          <w:rFonts w:ascii="David" w:hAnsi="David" w:cs="David" w:hint="cs"/>
          <w:rtl/>
        </w:rPr>
        <w:t xml:space="preserve">לצידו יש שני בתי דין בינלאומיים נוספים </w:t>
      </w:r>
      <w:r w:rsidR="00433C49" w:rsidRPr="000B5A56">
        <w:rPr>
          <w:rFonts w:ascii="David" w:hAnsi="David" w:cs="David"/>
          <w:rtl/>
        </w:rPr>
        <w:t>–</w:t>
      </w:r>
      <w:r w:rsidR="00433C49" w:rsidRPr="000B5A56">
        <w:rPr>
          <w:rFonts w:ascii="David" w:hAnsi="David" w:cs="David" w:hint="cs"/>
          <w:rtl/>
        </w:rPr>
        <w:t xml:space="preserve"> </w:t>
      </w:r>
      <w:r w:rsidR="00433C49" w:rsidRPr="000B5A56">
        <w:rPr>
          <w:rFonts w:ascii="David" w:hAnsi="David" w:cs="David" w:hint="cs"/>
          <w:b/>
          <w:bCs/>
          <w:color w:val="FF0000"/>
        </w:rPr>
        <w:t>ITLOS</w:t>
      </w:r>
      <w:r w:rsidR="00433C49" w:rsidRPr="000B5A56">
        <w:rPr>
          <w:rFonts w:ascii="David" w:hAnsi="David" w:cs="David" w:hint="cs"/>
          <w:rtl/>
        </w:rPr>
        <w:t xml:space="preserve">, בית הדין לענייני הים, סמכות השיפוט שלו מצומצמת לענייני הים, ולצידו </w:t>
      </w:r>
      <w:r w:rsidR="00BA20B4" w:rsidRPr="000B5A56">
        <w:rPr>
          <w:rFonts w:ascii="David" w:hAnsi="David" w:cs="David" w:hint="cs"/>
          <w:rtl/>
        </w:rPr>
        <w:t>מערכת יישוב הסכסוכים של ארגון הסחר העולמי, גם הסמכות הזו מוגבלת</w:t>
      </w:r>
      <w:r w:rsidR="00143990" w:rsidRPr="000B5A56">
        <w:rPr>
          <w:rFonts w:ascii="David" w:hAnsi="David" w:cs="David" w:hint="cs"/>
          <w:rtl/>
        </w:rPr>
        <w:t xml:space="preserve"> רק לעניינים הנוגעים לסחר הבינלאומי</w:t>
      </w:r>
      <w:r w:rsidR="00BA20B4" w:rsidRPr="000B5A56">
        <w:rPr>
          <w:rFonts w:ascii="David" w:hAnsi="David" w:cs="David" w:hint="cs"/>
          <w:rtl/>
        </w:rPr>
        <w:t>. ל</w:t>
      </w:r>
      <w:r w:rsidR="00BA20B4" w:rsidRPr="000B5A56">
        <w:rPr>
          <w:rFonts w:ascii="David" w:hAnsi="David" w:cs="David" w:hint="cs"/>
        </w:rPr>
        <w:t>ICJ</w:t>
      </w:r>
      <w:r w:rsidR="00BA20B4" w:rsidRPr="000B5A56">
        <w:rPr>
          <w:rFonts w:ascii="David" w:hAnsi="David" w:cs="David" w:hint="cs"/>
          <w:rtl/>
        </w:rPr>
        <w:t xml:space="preserve"> יש את סמכות השיפוט הרחבה ביותר. </w:t>
      </w:r>
    </w:p>
    <w:p w14:paraId="4BD7D8E3" w14:textId="77777777" w:rsidR="000B5A56" w:rsidRDefault="000B5A56" w:rsidP="000B5A56">
      <w:pPr>
        <w:pStyle w:val="a7"/>
        <w:ind w:left="360"/>
        <w:jc w:val="both"/>
        <w:rPr>
          <w:rFonts w:ascii="David" w:hAnsi="David" w:cs="David"/>
          <w:b/>
          <w:bCs/>
          <w:rtl/>
        </w:rPr>
      </w:pPr>
    </w:p>
    <w:p w14:paraId="1FAEAB74" w14:textId="4E4518DE" w:rsidR="00810EA6" w:rsidRDefault="00810EA6" w:rsidP="000B5A56">
      <w:pPr>
        <w:pStyle w:val="a7"/>
        <w:ind w:left="360"/>
        <w:jc w:val="both"/>
        <w:rPr>
          <w:rFonts w:ascii="David" w:hAnsi="David" w:cs="David"/>
          <w:rtl/>
        </w:rPr>
      </w:pPr>
      <w:r w:rsidRPr="000B5A56">
        <w:rPr>
          <w:rFonts w:ascii="David" w:hAnsi="David" w:cs="David" w:hint="cs"/>
          <w:rtl/>
        </w:rPr>
        <w:t xml:space="preserve">ישנם בתי דין נוספים המוגבלים לתחומים ספציפיים וגם </w:t>
      </w:r>
      <w:proofErr w:type="spellStart"/>
      <w:r w:rsidRPr="000B5A56">
        <w:rPr>
          <w:rFonts w:ascii="David" w:hAnsi="David" w:cs="David" w:hint="cs"/>
          <w:rtl/>
        </w:rPr>
        <w:t>לאיזורים</w:t>
      </w:r>
      <w:proofErr w:type="spellEnd"/>
      <w:r w:rsidRPr="000B5A56">
        <w:rPr>
          <w:rFonts w:ascii="David" w:hAnsi="David" w:cs="David" w:hint="cs"/>
          <w:rtl/>
        </w:rPr>
        <w:t xml:space="preserve"> גיאוגרפיים ספציפיים:</w:t>
      </w:r>
    </w:p>
    <w:p w14:paraId="7CB67A84" w14:textId="77777777" w:rsidR="000B5A56" w:rsidRPr="000B5A56" w:rsidRDefault="000B5A56" w:rsidP="000B5A56">
      <w:pPr>
        <w:pStyle w:val="a7"/>
        <w:ind w:left="360"/>
        <w:jc w:val="both"/>
        <w:rPr>
          <w:rFonts w:ascii="David" w:hAnsi="David" w:cs="David"/>
        </w:rPr>
      </w:pPr>
    </w:p>
    <w:p w14:paraId="2C31F9CF" w14:textId="2B7C3CA8" w:rsidR="00BA20B4" w:rsidRDefault="00BD637A" w:rsidP="00C81A29">
      <w:pPr>
        <w:pStyle w:val="a7"/>
        <w:numPr>
          <w:ilvl w:val="0"/>
          <w:numId w:val="80"/>
        </w:numPr>
        <w:jc w:val="both"/>
        <w:rPr>
          <w:rFonts w:ascii="David" w:hAnsi="David" w:cs="David"/>
        </w:rPr>
      </w:pPr>
      <w:r w:rsidRPr="00281A7A">
        <w:rPr>
          <w:rFonts w:ascii="David" w:hAnsi="David" w:cs="David" w:hint="cs"/>
          <w:b/>
          <w:bCs/>
          <w:rtl/>
        </w:rPr>
        <w:t>בתי דין לזכויות אדם</w:t>
      </w:r>
      <w:r>
        <w:rPr>
          <w:rFonts w:ascii="David" w:hAnsi="David" w:cs="David" w:hint="cs"/>
          <w:rtl/>
        </w:rPr>
        <w:t xml:space="preserve"> </w:t>
      </w:r>
      <w:r>
        <w:rPr>
          <w:rFonts w:ascii="David" w:hAnsi="David" w:cs="David"/>
          <w:rtl/>
        </w:rPr>
        <w:t>–</w:t>
      </w:r>
      <w:r w:rsidR="006B41A9">
        <w:rPr>
          <w:rFonts w:ascii="David" w:hAnsi="David" w:cs="David" w:hint="cs"/>
          <w:rtl/>
        </w:rPr>
        <w:t xml:space="preserve"> </w:t>
      </w:r>
      <w:r w:rsidR="0074573A">
        <w:rPr>
          <w:rFonts w:ascii="David" w:hAnsi="David" w:cs="David" w:hint="cs"/>
          <w:rtl/>
        </w:rPr>
        <w:t xml:space="preserve">בית הדין הבולט ביותר בהקשר הזה הוא ביה"ד האירופי לזכויות אדם </w:t>
      </w:r>
      <w:r w:rsidR="0074573A">
        <w:rPr>
          <w:rFonts w:ascii="David" w:hAnsi="David" w:cs="David"/>
          <w:rtl/>
        </w:rPr>
        <w:t>–</w:t>
      </w:r>
      <w:r w:rsidR="0074573A">
        <w:rPr>
          <w:rFonts w:ascii="David" w:hAnsi="David" w:cs="David" w:hint="cs"/>
          <w:rtl/>
        </w:rPr>
        <w:t xml:space="preserve"> </w:t>
      </w:r>
      <w:r w:rsidR="0074573A" w:rsidRPr="000B5A56">
        <w:rPr>
          <w:rFonts w:ascii="David" w:hAnsi="David" w:cs="David" w:hint="cs"/>
          <w:b/>
          <w:bCs/>
          <w:color w:val="FF0000"/>
        </w:rPr>
        <w:t>ECHR</w:t>
      </w:r>
      <w:r w:rsidR="0074573A">
        <w:rPr>
          <w:rFonts w:ascii="David" w:hAnsi="David" w:cs="David" w:hint="cs"/>
          <w:rtl/>
        </w:rPr>
        <w:t>. הוקם כדי לאכוף את אמנת זכויות האדם האירופי</w:t>
      </w:r>
      <w:r w:rsidR="00765512">
        <w:rPr>
          <w:rFonts w:ascii="David" w:hAnsi="David" w:cs="David" w:hint="cs"/>
          <w:rtl/>
        </w:rPr>
        <w:t xml:space="preserve">ת. יחד </w:t>
      </w:r>
      <w:r w:rsidR="001810DE">
        <w:rPr>
          <w:rFonts w:ascii="David" w:hAnsi="David" w:cs="David" w:hint="cs"/>
          <w:rtl/>
        </w:rPr>
        <w:t>עם זאת</w:t>
      </w:r>
      <w:r w:rsidR="00765512">
        <w:rPr>
          <w:rFonts w:ascii="David" w:hAnsi="David" w:cs="David" w:hint="cs"/>
          <w:rtl/>
        </w:rPr>
        <w:t xml:space="preserve"> מקימים בית דין בינ"ל לזכויות אדם </w:t>
      </w:r>
      <w:r w:rsidR="00765512" w:rsidRPr="001810DE">
        <w:rPr>
          <w:rFonts w:ascii="David" w:hAnsi="David" w:cs="David" w:hint="cs"/>
          <w:b/>
          <w:bCs/>
          <w:color w:val="FF0000"/>
        </w:rPr>
        <w:t>ECTHER</w:t>
      </w:r>
      <w:r w:rsidR="00BE7B31">
        <w:rPr>
          <w:rFonts w:ascii="David" w:hAnsi="David" w:cs="David" w:hint="cs"/>
          <w:rtl/>
        </w:rPr>
        <w:t xml:space="preserve"> הנמצא בשטרסבורג שבצרפת</w:t>
      </w:r>
      <w:r w:rsidR="001810DE">
        <w:rPr>
          <w:rFonts w:ascii="David" w:hAnsi="David" w:cs="David" w:hint="cs"/>
          <w:rtl/>
        </w:rPr>
        <w:t>.</w:t>
      </w:r>
      <w:r w:rsidR="00765512">
        <w:rPr>
          <w:rFonts w:ascii="David" w:hAnsi="David" w:cs="David" w:hint="cs"/>
          <w:rtl/>
        </w:rPr>
        <w:t xml:space="preserve"> </w:t>
      </w:r>
      <w:r w:rsidR="00BE7B31">
        <w:rPr>
          <w:rFonts w:ascii="David" w:hAnsi="David" w:cs="David" w:hint="cs"/>
          <w:rtl/>
        </w:rPr>
        <w:t>בעצם אומרים ש</w:t>
      </w:r>
      <w:r w:rsidR="00765512">
        <w:rPr>
          <w:rFonts w:ascii="David" w:hAnsi="David" w:cs="David" w:hint="cs"/>
          <w:rtl/>
        </w:rPr>
        <w:t xml:space="preserve">לא די רק בהסכם בינ"ל, כדי לתת תוקף אמיתי צריך בנוסף גם הקמת בית דין בינ"ל עם סמכות שיפוט לאכוף את הנורמות של זכויות האדם שמניחה האמנה. </w:t>
      </w:r>
      <w:r w:rsidR="00BE7B31">
        <w:rPr>
          <w:rFonts w:ascii="David" w:hAnsi="David" w:cs="David" w:hint="cs"/>
          <w:rtl/>
        </w:rPr>
        <w:t xml:space="preserve">מה שחשוב להבין הוא </w:t>
      </w:r>
      <w:r w:rsidR="000F3F04" w:rsidRPr="000F3F04">
        <w:rPr>
          <w:rFonts w:ascii="David" w:hAnsi="David" w:cs="David" w:hint="cs"/>
          <w:b/>
          <w:bCs/>
          <w:rtl/>
        </w:rPr>
        <w:t>ש</w:t>
      </w:r>
      <w:r w:rsidR="006B41A9" w:rsidRPr="000F3F04">
        <w:rPr>
          <w:rFonts w:ascii="David" w:hAnsi="David" w:cs="David" w:hint="cs"/>
          <w:b/>
          <w:bCs/>
          <w:rtl/>
        </w:rPr>
        <w:t xml:space="preserve">לכל אינדיבידואל החוסה תחת </w:t>
      </w:r>
      <w:r w:rsidR="00E66EA6" w:rsidRPr="000F3F04">
        <w:rPr>
          <w:rFonts w:ascii="David" w:hAnsi="David" w:cs="David" w:hint="cs"/>
          <w:b/>
          <w:bCs/>
          <w:rtl/>
        </w:rPr>
        <w:t xml:space="preserve">48 </w:t>
      </w:r>
      <w:r w:rsidR="00DE5FC8" w:rsidRPr="000F3F04">
        <w:rPr>
          <w:rFonts w:ascii="David" w:hAnsi="David" w:cs="David" w:hint="cs"/>
          <w:b/>
          <w:bCs/>
          <w:rtl/>
        </w:rPr>
        <w:t>מדינות האיחוד</w:t>
      </w:r>
      <w:r w:rsidR="006B41A9" w:rsidRPr="000F3F04">
        <w:rPr>
          <w:rFonts w:ascii="David" w:hAnsi="David" w:cs="David" w:hint="cs"/>
          <w:b/>
          <w:bCs/>
          <w:rtl/>
        </w:rPr>
        <w:t xml:space="preserve"> האירופי יש גישה לבית הדין הזה, יכולת לתבוע מדינה על הפרת זכויות האדם שלו, ותהיה </w:t>
      </w:r>
      <w:r w:rsidR="000F3F04">
        <w:rPr>
          <w:rFonts w:ascii="David" w:hAnsi="David" w:cs="David" w:hint="cs"/>
          <w:b/>
          <w:bCs/>
          <w:rtl/>
        </w:rPr>
        <w:t>לבית הדין</w:t>
      </w:r>
      <w:r w:rsidR="006B41A9" w:rsidRPr="000F3F04">
        <w:rPr>
          <w:rFonts w:ascii="David" w:hAnsi="David" w:cs="David" w:hint="cs"/>
          <w:b/>
          <w:bCs/>
          <w:rtl/>
        </w:rPr>
        <w:t xml:space="preserve"> סמכות שיפוט מחייבת ביחס לתלונה</w:t>
      </w:r>
      <w:r w:rsidR="006B41A9">
        <w:rPr>
          <w:rFonts w:ascii="David" w:hAnsi="David" w:cs="David" w:hint="cs"/>
          <w:rtl/>
        </w:rPr>
        <w:t xml:space="preserve">. מה המצב הזה יצר? </w:t>
      </w:r>
      <w:r w:rsidR="00AA3285">
        <w:rPr>
          <w:rFonts w:ascii="David" w:hAnsi="David" w:cs="David" w:hint="cs"/>
          <w:rtl/>
        </w:rPr>
        <w:t xml:space="preserve">עומס בלתי נתפס על בית המשפט. תיקים על גבי תיקים בכל רגע נתון שמגיעים אליו. </w:t>
      </w:r>
      <w:r w:rsidR="00486E0D">
        <w:rPr>
          <w:rFonts w:ascii="David" w:hAnsi="David" w:cs="David" w:hint="cs"/>
          <w:rtl/>
        </w:rPr>
        <w:t>ה</w:t>
      </w:r>
      <w:r w:rsidR="00486E0D">
        <w:rPr>
          <w:rFonts w:ascii="David" w:hAnsi="David" w:cs="David" w:hint="cs"/>
        </w:rPr>
        <w:t>ECHR</w:t>
      </w:r>
      <w:r w:rsidR="00486E0D">
        <w:rPr>
          <w:rFonts w:ascii="David" w:hAnsi="David" w:cs="David" w:hint="cs"/>
          <w:rtl/>
        </w:rPr>
        <w:t xml:space="preserve"> נחשב </w:t>
      </w:r>
      <w:proofErr w:type="spellStart"/>
      <w:r w:rsidR="00486E0D">
        <w:rPr>
          <w:rFonts w:ascii="David" w:hAnsi="David" w:cs="David" w:hint="cs"/>
          <w:rtl/>
        </w:rPr>
        <w:t>לכזו</w:t>
      </w:r>
      <w:proofErr w:type="spellEnd"/>
      <w:r w:rsidR="00486E0D">
        <w:rPr>
          <w:rFonts w:ascii="David" w:hAnsi="David" w:cs="David" w:hint="cs"/>
          <w:rtl/>
        </w:rPr>
        <w:t xml:space="preserve"> הצלחה מסחררת, שהוא מניע רצון </w:t>
      </w:r>
      <w:proofErr w:type="spellStart"/>
      <w:r w:rsidR="00486E0D">
        <w:rPr>
          <w:rFonts w:ascii="David" w:hAnsi="David" w:cs="David" w:hint="cs"/>
          <w:rtl/>
        </w:rPr>
        <w:t>באיזורים</w:t>
      </w:r>
      <w:proofErr w:type="spellEnd"/>
      <w:r w:rsidR="00486E0D">
        <w:rPr>
          <w:rFonts w:ascii="David" w:hAnsi="David" w:cs="David" w:hint="cs"/>
          <w:rtl/>
        </w:rPr>
        <w:t xml:space="preserve"> אחרים בעולם לחקות אותו</w:t>
      </w:r>
      <w:r w:rsidR="00270C0A">
        <w:rPr>
          <w:rFonts w:ascii="David" w:hAnsi="David" w:cs="David" w:hint="cs"/>
          <w:rtl/>
        </w:rPr>
        <w:t xml:space="preserve"> </w:t>
      </w:r>
      <w:r w:rsidR="00270C0A">
        <w:rPr>
          <w:rFonts w:ascii="David" w:hAnsi="David" w:cs="David"/>
          <w:rtl/>
        </w:rPr>
        <w:t>–</w:t>
      </w:r>
      <w:r w:rsidR="00486E0D">
        <w:rPr>
          <w:rFonts w:ascii="David" w:hAnsi="David" w:cs="David" w:hint="cs"/>
          <w:rtl/>
        </w:rPr>
        <w:t xml:space="preserve"> </w:t>
      </w:r>
      <w:r w:rsidR="00270C0A">
        <w:rPr>
          <w:rFonts w:ascii="David" w:hAnsi="David" w:cs="David" w:hint="cs"/>
          <w:rtl/>
        </w:rPr>
        <w:t>אנו</w:t>
      </w:r>
      <w:r w:rsidR="00486E0D">
        <w:rPr>
          <w:rFonts w:ascii="David" w:hAnsi="David" w:cs="David" w:hint="cs"/>
          <w:rtl/>
        </w:rPr>
        <w:t xml:space="preserve"> רואים בשנות ה70 את ביה"ד האמריקני לזכויות אדם</w:t>
      </w:r>
      <w:r w:rsidR="00700612">
        <w:rPr>
          <w:rFonts w:ascii="David" w:hAnsi="David" w:cs="David" w:hint="cs"/>
          <w:rtl/>
        </w:rPr>
        <w:t xml:space="preserve">, הוא יושב בקוסטה ריקה ותפקידו </w:t>
      </w:r>
      <w:r w:rsidR="007072B4">
        <w:rPr>
          <w:rFonts w:ascii="David" w:hAnsi="David" w:cs="David" w:hint="cs"/>
          <w:rtl/>
        </w:rPr>
        <w:t>לאכוף</w:t>
      </w:r>
      <w:r w:rsidR="00700612">
        <w:rPr>
          <w:rFonts w:ascii="David" w:hAnsi="David" w:cs="David" w:hint="cs"/>
          <w:rtl/>
        </w:rPr>
        <w:t xml:space="preserve"> את האמנה האמריקנית לזכויות אדם. ב2006 אנו עדים לניסיון לא כל כך מוצלח לחקות את המודל האירופי גם באפריקה עם ההקמה של ביה"ד לזכויות אדם של האיחוד האפריקאי. </w:t>
      </w:r>
    </w:p>
    <w:p w14:paraId="5FB86F57" w14:textId="77777777" w:rsidR="000B5A56" w:rsidRDefault="000B5A56" w:rsidP="000B5A56">
      <w:pPr>
        <w:pStyle w:val="a7"/>
        <w:ind w:left="360"/>
        <w:jc w:val="both"/>
        <w:rPr>
          <w:rFonts w:ascii="David" w:hAnsi="David" w:cs="David"/>
        </w:rPr>
      </w:pPr>
    </w:p>
    <w:p w14:paraId="40BC29A7" w14:textId="75D69C5E" w:rsidR="000B5A56" w:rsidRDefault="00684CBA" w:rsidP="00C81A29">
      <w:pPr>
        <w:pStyle w:val="a7"/>
        <w:numPr>
          <w:ilvl w:val="0"/>
          <w:numId w:val="80"/>
        </w:numPr>
        <w:jc w:val="both"/>
        <w:rPr>
          <w:rFonts w:ascii="David" w:hAnsi="David" w:cs="David"/>
        </w:rPr>
      </w:pPr>
      <w:r w:rsidRPr="00281A7A">
        <w:rPr>
          <w:rFonts w:ascii="David" w:hAnsi="David" w:cs="David" w:hint="cs"/>
          <w:b/>
          <w:bCs/>
          <w:rtl/>
        </w:rPr>
        <w:t>בתי דין לאינטגרציה כלכלית ו/ או פוליטית</w:t>
      </w:r>
      <w:r>
        <w:rPr>
          <w:rFonts w:ascii="David" w:hAnsi="David" w:cs="David" w:hint="cs"/>
          <w:rtl/>
        </w:rPr>
        <w:t xml:space="preserve"> </w:t>
      </w:r>
      <w:r>
        <w:rPr>
          <w:rFonts w:ascii="David" w:hAnsi="David" w:cs="David"/>
          <w:rtl/>
        </w:rPr>
        <w:t>–</w:t>
      </w:r>
      <w:r>
        <w:rPr>
          <w:rFonts w:ascii="David" w:hAnsi="David" w:cs="David" w:hint="cs"/>
          <w:rtl/>
        </w:rPr>
        <w:t xml:space="preserve"> תחומים </w:t>
      </w:r>
      <w:proofErr w:type="spellStart"/>
      <w:r>
        <w:rPr>
          <w:rFonts w:ascii="David" w:hAnsi="David" w:cs="David" w:hint="cs"/>
          <w:rtl/>
        </w:rPr>
        <w:t>לאיזור</w:t>
      </w:r>
      <w:proofErr w:type="spellEnd"/>
      <w:r>
        <w:rPr>
          <w:rFonts w:ascii="David" w:hAnsi="David" w:cs="David" w:hint="cs"/>
          <w:rtl/>
        </w:rPr>
        <w:t xml:space="preserve"> מסוים ומהווים חלק לאינטגרציה כלכלית. </w:t>
      </w:r>
      <w:proofErr w:type="spellStart"/>
      <w:r>
        <w:rPr>
          <w:rFonts w:ascii="David" w:hAnsi="David" w:cs="David" w:hint="cs"/>
          <w:rtl/>
        </w:rPr>
        <w:t>הותיק</w:t>
      </w:r>
      <w:proofErr w:type="spellEnd"/>
      <w:r>
        <w:rPr>
          <w:rFonts w:ascii="David" w:hAnsi="David" w:cs="David" w:hint="cs"/>
          <w:rtl/>
        </w:rPr>
        <w:t xml:space="preserve"> והחשוב ביותר בתחום הוא בית הדין של האיחוד האירופי </w:t>
      </w:r>
      <w:r w:rsidR="00DB175B">
        <w:rPr>
          <w:rFonts w:ascii="David" w:hAnsi="David" w:cs="David"/>
          <w:rtl/>
        </w:rPr>
        <w:t>–</w:t>
      </w:r>
      <w:r>
        <w:rPr>
          <w:rFonts w:ascii="David" w:hAnsi="David" w:cs="David" w:hint="cs"/>
          <w:rtl/>
        </w:rPr>
        <w:t xml:space="preserve"> </w:t>
      </w:r>
      <w:r w:rsidRPr="006E1DF5">
        <w:rPr>
          <w:rFonts w:ascii="David" w:hAnsi="David" w:cs="David" w:hint="cs"/>
          <w:b/>
          <w:bCs/>
          <w:color w:val="FF0000"/>
        </w:rPr>
        <w:t>ECJ</w:t>
      </w:r>
      <w:r w:rsidR="006E1DF5">
        <w:rPr>
          <w:rFonts w:ascii="David" w:hAnsi="David" w:cs="David" w:hint="cs"/>
          <w:rtl/>
        </w:rPr>
        <w:t>. הוא נוסד</w:t>
      </w:r>
      <w:r w:rsidR="00DB175B">
        <w:rPr>
          <w:rFonts w:ascii="David" w:hAnsi="David" w:cs="David" w:hint="cs"/>
          <w:rtl/>
        </w:rPr>
        <w:t xml:space="preserve"> </w:t>
      </w:r>
      <w:r w:rsidR="006E1DF5">
        <w:rPr>
          <w:rFonts w:ascii="David" w:hAnsi="David" w:cs="David" w:hint="cs"/>
          <w:rtl/>
        </w:rPr>
        <w:t>ב</w:t>
      </w:r>
      <w:r w:rsidR="00DB175B">
        <w:rPr>
          <w:rFonts w:ascii="David" w:hAnsi="David" w:cs="David" w:hint="cs"/>
          <w:rtl/>
        </w:rPr>
        <w:t xml:space="preserve">1952 על ידי אמנת פריז. הוא יושב </w:t>
      </w:r>
      <w:r w:rsidR="006E1DF5">
        <w:rPr>
          <w:rFonts w:ascii="David" w:hAnsi="David" w:cs="David" w:hint="cs"/>
          <w:rtl/>
        </w:rPr>
        <w:t>בלוקסמבורג</w:t>
      </w:r>
      <w:r w:rsidR="00DB175B">
        <w:rPr>
          <w:rFonts w:ascii="David" w:hAnsi="David" w:cs="David" w:hint="cs"/>
          <w:rtl/>
        </w:rPr>
        <w:t xml:space="preserve"> והוא אמון על אכיפת דיני האיחוד האירופי. </w:t>
      </w:r>
      <w:r w:rsidR="006E1DF5">
        <w:rPr>
          <w:rFonts w:ascii="David" w:hAnsi="David" w:cs="David" w:hint="cs"/>
          <w:rtl/>
        </w:rPr>
        <w:t>מדובר ב</w:t>
      </w:r>
      <w:r w:rsidR="00B40D3C">
        <w:rPr>
          <w:rFonts w:ascii="David" w:hAnsi="David" w:cs="David" w:hint="cs"/>
          <w:rtl/>
        </w:rPr>
        <w:t>מודל מאוד מתוחכם ומורכב של בית משפט בינלאומי. יש מי שזוקפים לזכותו</w:t>
      </w:r>
      <w:r w:rsidR="006E1DF5">
        <w:rPr>
          <w:rFonts w:ascii="David" w:hAnsi="David" w:cs="David" w:hint="cs"/>
          <w:rtl/>
        </w:rPr>
        <w:t xml:space="preserve"> של בית הדין הזה</w:t>
      </w:r>
      <w:r w:rsidR="00B40D3C">
        <w:rPr>
          <w:rFonts w:ascii="David" w:hAnsi="David" w:cs="David" w:hint="cs"/>
          <w:rtl/>
        </w:rPr>
        <w:t xml:space="preserve"> את המקום שהאיחוד האירופי הגיע אליו, מבחינת היותו אינטגרציה כלכלית מאוד חזקה. </w:t>
      </w:r>
      <w:r w:rsidR="009414C4">
        <w:rPr>
          <w:rFonts w:ascii="David" w:hAnsi="David" w:cs="David" w:hint="cs"/>
          <w:rtl/>
        </w:rPr>
        <w:t xml:space="preserve">גם כאן על רקע ההצלחה המסחררת שלו יש ניסיונות לחקות אותו גם </w:t>
      </w:r>
      <w:proofErr w:type="spellStart"/>
      <w:r w:rsidR="009414C4">
        <w:rPr>
          <w:rFonts w:ascii="David" w:hAnsi="David" w:cs="David" w:hint="cs"/>
          <w:rtl/>
        </w:rPr>
        <w:t>באיזורים</w:t>
      </w:r>
      <w:proofErr w:type="spellEnd"/>
      <w:r w:rsidR="009414C4">
        <w:rPr>
          <w:rFonts w:ascii="David" w:hAnsi="David" w:cs="David" w:hint="cs"/>
          <w:rtl/>
        </w:rPr>
        <w:t xml:space="preserve"> אחרים </w:t>
      </w:r>
      <w:r w:rsidR="009414C4">
        <w:rPr>
          <w:rFonts w:ascii="David" w:hAnsi="David" w:cs="David"/>
          <w:rtl/>
        </w:rPr>
        <w:t>–</w:t>
      </w:r>
      <w:r w:rsidR="009414C4">
        <w:rPr>
          <w:rFonts w:ascii="David" w:hAnsi="David" w:cs="David" w:hint="cs"/>
          <w:rtl/>
        </w:rPr>
        <w:t xml:space="preserve"> אפריקה, אמריקה הלטינית ובאסיה. </w:t>
      </w:r>
    </w:p>
    <w:p w14:paraId="0D96D0C0" w14:textId="77777777" w:rsidR="000B5A56" w:rsidRPr="000B5A56" w:rsidRDefault="000B5A56" w:rsidP="000B5A56">
      <w:pPr>
        <w:pStyle w:val="a7"/>
        <w:rPr>
          <w:rFonts w:ascii="David" w:hAnsi="David" w:cs="David"/>
          <w:b/>
          <w:bCs/>
          <w:rtl/>
        </w:rPr>
      </w:pPr>
    </w:p>
    <w:p w14:paraId="36D164E5" w14:textId="555D7674" w:rsidR="000131FC" w:rsidRPr="000B5A56" w:rsidRDefault="000131FC" w:rsidP="00C81A29">
      <w:pPr>
        <w:pStyle w:val="a7"/>
        <w:numPr>
          <w:ilvl w:val="0"/>
          <w:numId w:val="80"/>
        </w:numPr>
        <w:jc w:val="both"/>
        <w:rPr>
          <w:rFonts w:ascii="David" w:hAnsi="David" w:cs="David"/>
        </w:rPr>
      </w:pPr>
      <w:r w:rsidRPr="000B5A56">
        <w:rPr>
          <w:rFonts w:ascii="David" w:hAnsi="David" w:cs="David" w:hint="cs"/>
          <w:b/>
          <w:bCs/>
          <w:rtl/>
        </w:rPr>
        <w:t xml:space="preserve">בתי דין </w:t>
      </w:r>
      <w:r w:rsidR="0064735D" w:rsidRPr="000B5A56">
        <w:rPr>
          <w:rFonts w:ascii="David" w:hAnsi="David" w:cs="David" w:hint="cs"/>
          <w:b/>
          <w:bCs/>
          <w:rtl/>
        </w:rPr>
        <w:t xml:space="preserve">בינ"ל </w:t>
      </w:r>
      <w:r w:rsidRPr="000B5A56">
        <w:rPr>
          <w:rFonts w:ascii="David" w:hAnsi="David" w:cs="David" w:hint="cs"/>
          <w:b/>
          <w:bCs/>
          <w:rtl/>
        </w:rPr>
        <w:t>פליליים</w:t>
      </w:r>
      <w:r w:rsidRPr="000B5A56">
        <w:rPr>
          <w:rFonts w:ascii="David" w:hAnsi="David" w:cs="David" w:hint="cs"/>
          <w:rtl/>
        </w:rPr>
        <w:t xml:space="preserve"> </w:t>
      </w:r>
      <w:r w:rsidRPr="000B5A56">
        <w:rPr>
          <w:rFonts w:ascii="David" w:hAnsi="David" w:cs="David"/>
          <w:rtl/>
        </w:rPr>
        <w:t>–</w:t>
      </w:r>
      <w:r w:rsidRPr="000B5A56">
        <w:rPr>
          <w:rFonts w:ascii="David" w:hAnsi="David" w:cs="David" w:hint="cs"/>
          <w:rtl/>
        </w:rPr>
        <w:t xml:space="preserve"> </w:t>
      </w:r>
      <w:r w:rsidR="0064735D" w:rsidRPr="000B5A56">
        <w:rPr>
          <w:rFonts w:ascii="David" w:hAnsi="David" w:cs="David" w:hint="cs"/>
          <w:rtl/>
        </w:rPr>
        <w:t xml:space="preserve">בפרט מאז שנות ה90 משפחה זו צברה </w:t>
      </w:r>
      <w:proofErr w:type="spellStart"/>
      <w:r w:rsidR="0064735D" w:rsidRPr="000B5A56">
        <w:rPr>
          <w:rFonts w:ascii="David" w:hAnsi="David" w:cs="David" w:hint="cs"/>
          <w:rtl/>
        </w:rPr>
        <w:t>בוסט</w:t>
      </w:r>
      <w:proofErr w:type="spellEnd"/>
      <w:r w:rsidR="0064735D" w:rsidRPr="000B5A56">
        <w:rPr>
          <w:rFonts w:ascii="David" w:hAnsi="David" w:cs="David" w:hint="cs"/>
          <w:rtl/>
        </w:rPr>
        <w:t xml:space="preserve"> מטורף. מלפני שנות ה90 אנו מכירים את בית הדין הבינ"ל הפלילי נירנברג, וגם בית דין נוסף בטוקיו</w:t>
      </w:r>
      <w:r w:rsidR="006E1DF5">
        <w:rPr>
          <w:rFonts w:ascii="David" w:hAnsi="David" w:cs="David" w:hint="cs"/>
          <w:rtl/>
        </w:rPr>
        <w:t>.</w:t>
      </w:r>
      <w:r w:rsidR="000E66B6" w:rsidRPr="000B5A56">
        <w:rPr>
          <w:rFonts w:ascii="David" w:hAnsi="David" w:cs="David" w:hint="cs"/>
          <w:rtl/>
        </w:rPr>
        <w:t xml:space="preserve"> </w:t>
      </w:r>
      <w:r w:rsidR="006E1DF5">
        <w:rPr>
          <w:rFonts w:ascii="David" w:hAnsi="David" w:cs="David" w:hint="cs"/>
          <w:rtl/>
        </w:rPr>
        <w:t xml:space="preserve">לאחריהם, </w:t>
      </w:r>
      <w:r w:rsidR="000E66B6" w:rsidRPr="000B5A56">
        <w:rPr>
          <w:rFonts w:ascii="David" w:hAnsi="David" w:cs="David" w:hint="cs"/>
          <w:rtl/>
        </w:rPr>
        <w:t>יש קיפאון בתחום הזה של כמעט 50 שנה. בסוף המלחמה הקרה, אויר של שיתוף פעולה מגיח</w:t>
      </w:r>
      <w:r w:rsidR="006E1DF5">
        <w:rPr>
          <w:rFonts w:ascii="David" w:hAnsi="David" w:cs="David" w:hint="cs"/>
          <w:rtl/>
        </w:rPr>
        <w:t xml:space="preserve">, </w:t>
      </w:r>
      <w:r w:rsidR="000E66B6" w:rsidRPr="000B5A56">
        <w:rPr>
          <w:rFonts w:ascii="David" w:hAnsi="David" w:cs="David" w:hint="cs"/>
          <w:rtl/>
        </w:rPr>
        <w:t>מועצת הביטחון חוזרת לפעול</w:t>
      </w:r>
      <w:r w:rsidR="006E1DF5">
        <w:rPr>
          <w:rFonts w:ascii="David" w:hAnsi="David" w:cs="David" w:hint="cs"/>
          <w:rtl/>
        </w:rPr>
        <w:t>,</w:t>
      </w:r>
      <w:r w:rsidR="000E66B6" w:rsidRPr="000B5A56">
        <w:rPr>
          <w:rFonts w:ascii="David" w:hAnsi="David" w:cs="David" w:hint="cs"/>
          <w:rtl/>
        </w:rPr>
        <w:t xml:space="preserve"> ובין היתר במסגרת הסמכויות שלה מכוח פרק 7 היא מורה בראשית שנות ה90 על הקמה של שני בתי דין בינ"ל </w:t>
      </w:r>
      <w:r w:rsidR="000E66B6" w:rsidRPr="000B5A56">
        <w:rPr>
          <w:rFonts w:ascii="David" w:hAnsi="David" w:cs="David"/>
          <w:rtl/>
        </w:rPr>
        <w:t>–</w:t>
      </w:r>
      <w:r w:rsidR="000E66B6" w:rsidRPr="000B5A56">
        <w:rPr>
          <w:rFonts w:ascii="David" w:hAnsi="David" w:cs="David" w:hint="cs"/>
          <w:rtl/>
        </w:rPr>
        <w:t xml:space="preserve"> </w:t>
      </w:r>
      <w:r w:rsidR="000E66B6" w:rsidRPr="006E1DF5">
        <w:rPr>
          <w:rFonts w:ascii="David" w:hAnsi="David" w:cs="David" w:hint="cs"/>
          <w:b/>
          <w:bCs/>
          <w:color w:val="FF0000"/>
        </w:rPr>
        <w:t>ICTY</w:t>
      </w:r>
      <w:r w:rsidR="000E66B6" w:rsidRPr="000B5A56">
        <w:rPr>
          <w:rFonts w:ascii="David" w:hAnsi="David" w:cs="David" w:hint="cs"/>
          <w:rtl/>
        </w:rPr>
        <w:t xml:space="preserve">, </w:t>
      </w:r>
      <w:r w:rsidR="00266ED0" w:rsidRPr="006E1DF5">
        <w:rPr>
          <w:rFonts w:ascii="David" w:hAnsi="David" w:cs="David" w:hint="cs"/>
          <w:b/>
          <w:bCs/>
          <w:color w:val="FF0000"/>
        </w:rPr>
        <w:t>ICTR</w:t>
      </w:r>
      <w:r w:rsidR="00266ED0" w:rsidRPr="000B5A56">
        <w:rPr>
          <w:rFonts w:ascii="David" w:hAnsi="David" w:cs="David" w:hint="cs"/>
          <w:rtl/>
        </w:rPr>
        <w:t>. בתי הדין האלה הם בתי דין אד-הו</w:t>
      </w:r>
      <w:r w:rsidR="006E1DF5">
        <w:rPr>
          <w:rFonts w:ascii="David" w:hAnsi="David" w:cs="David" w:hint="cs"/>
          <w:rtl/>
        </w:rPr>
        <w:t>ק, כלומר</w:t>
      </w:r>
      <w:r w:rsidR="00266ED0" w:rsidRPr="000B5A56">
        <w:rPr>
          <w:rFonts w:ascii="David" w:hAnsi="David" w:cs="David" w:hint="cs"/>
          <w:rtl/>
        </w:rPr>
        <w:t xml:space="preserve"> הם לא קבועים, הם הוקמו באופן זמני עם מנדט מאוד ספציפי</w:t>
      </w:r>
      <w:r w:rsidR="006E1DF5">
        <w:rPr>
          <w:rFonts w:ascii="David" w:hAnsi="David" w:cs="David" w:hint="cs"/>
          <w:rtl/>
        </w:rPr>
        <w:t xml:space="preserve"> </w:t>
      </w:r>
      <w:r w:rsidR="006E1DF5">
        <w:rPr>
          <w:rFonts w:ascii="David" w:hAnsi="David" w:cs="David"/>
          <w:rtl/>
        </w:rPr>
        <w:t>–</w:t>
      </w:r>
      <w:r w:rsidR="006E1DF5">
        <w:rPr>
          <w:rFonts w:ascii="David" w:hAnsi="David" w:cs="David" w:hint="cs"/>
          <w:rtl/>
        </w:rPr>
        <w:t xml:space="preserve"> הראשון</w:t>
      </w:r>
      <w:r w:rsidR="00266ED0" w:rsidRPr="000B5A56">
        <w:rPr>
          <w:rFonts w:ascii="David" w:hAnsi="David" w:cs="David" w:hint="cs"/>
          <w:rtl/>
        </w:rPr>
        <w:t xml:space="preserve"> בפשעים הבינ"ל שבוצעו ביוגוסלביה, והשני במלחמת האזרחים ברואנדה. שניהם נסגרו לאחר שסיימו לדון במכסת התיקים</w:t>
      </w:r>
      <w:r w:rsidR="006E1DF5">
        <w:rPr>
          <w:rFonts w:ascii="David" w:hAnsi="David" w:cs="David" w:hint="cs"/>
          <w:rtl/>
        </w:rPr>
        <w:t xml:space="preserve"> שייעדו לכך</w:t>
      </w:r>
      <w:r w:rsidR="00266ED0" w:rsidRPr="000B5A56">
        <w:rPr>
          <w:rFonts w:ascii="David" w:hAnsi="David" w:cs="David" w:hint="cs"/>
          <w:rtl/>
        </w:rPr>
        <w:t>.</w:t>
      </w:r>
      <w:r w:rsidR="00915801" w:rsidRPr="000B5A56">
        <w:rPr>
          <w:rFonts w:ascii="David" w:hAnsi="David" w:cs="David" w:hint="cs"/>
          <w:rtl/>
        </w:rPr>
        <w:t xml:space="preserve"> על רקע הניסיון איתם, מתפתחת בקהילה </w:t>
      </w:r>
      <w:r w:rsidR="004A1002">
        <w:rPr>
          <w:rFonts w:ascii="David" w:hAnsi="David" w:cs="David" w:hint="cs"/>
          <w:rtl/>
        </w:rPr>
        <w:t>הבינ"ל</w:t>
      </w:r>
      <w:r w:rsidR="00915801" w:rsidRPr="000B5A56">
        <w:rPr>
          <w:rFonts w:ascii="David" w:hAnsi="David" w:cs="David" w:hint="cs"/>
          <w:rtl/>
        </w:rPr>
        <w:t xml:space="preserve"> ההבנה שאולי הגיעה השעה להקים בית דין בינ"ל קבוע</w:t>
      </w:r>
      <w:r w:rsidR="004A1002">
        <w:rPr>
          <w:rFonts w:ascii="David" w:hAnsi="David" w:cs="David" w:hint="cs"/>
          <w:rtl/>
        </w:rPr>
        <w:t>. לפיכך, ה</w:t>
      </w:r>
      <w:r w:rsidR="00915801" w:rsidRPr="00F46650">
        <w:rPr>
          <w:rFonts w:ascii="David" w:hAnsi="David" w:cs="David" w:hint="cs"/>
          <w:b/>
          <w:bCs/>
          <w:color w:val="FF0000"/>
        </w:rPr>
        <w:t>ICC</w:t>
      </w:r>
      <w:r w:rsidR="00915801" w:rsidRPr="000B5A56">
        <w:rPr>
          <w:rFonts w:ascii="David" w:hAnsi="David" w:cs="David" w:hint="cs"/>
          <w:rtl/>
        </w:rPr>
        <w:t xml:space="preserve"> מוקם בשנת 1998 מכוח האמנה הבינ"ל שמכוננת אותו </w:t>
      </w:r>
      <w:r w:rsidR="00915801" w:rsidRPr="000B5A56">
        <w:rPr>
          <w:rFonts w:ascii="David" w:hAnsi="David" w:cs="David"/>
          <w:rtl/>
        </w:rPr>
        <w:t>–</w:t>
      </w:r>
      <w:r w:rsidR="00915801" w:rsidRPr="000B5A56">
        <w:rPr>
          <w:rFonts w:ascii="David" w:hAnsi="David" w:cs="David" w:hint="cs"/>
          <w:rtl/>
        </w:rPr>
        <w:t xml:space="preserve"> חוקת רומא.</w:t>
      </w:r>
      <w:r w:rsidR="0069717D" w:rsidRPr="000B5A56">
        <w:rPr>
          <w:rFonts w:ascii="David" w:hAnsi="David" w:cs="David" w:hint="cs"/>
          <w:rtl/>
        </w:rPr>
        <w:t xml:space="preserve"> </w:t>
      </w:r>
      <w:r w:rsidR="004A1002">
        <w:rPr>
          <w:rFonts w:ascii="David" w:hAnsi="David" w:cs="David" w:hint="cs"/>
          <w:rtl/>
        </w:rPr>
        <w:t xml:space="preserve">נציין כי </w:t>
      </w:r>
      <w:r w:rsidR="0069717D" w:rsidRPr="000B5A56">
        <w:rPr>
          <w:rFonts w:ascii="David" w:hAnsi="David" w:cs="David" w:hint="cs"/>
          <w:rtl/>
        </w:rPr>
        <w:t>זה שהוקם ה</w:t>
      </w:r>
      <w:r w:rsidR="0069717D" w:rsidRPr="000B5A56">
        <w:rPr>
          <w:rFonts w:ascii="David" w:hAnsi="David" w:cs="David" w:hint="cs"/>
        </w:rPr>
        <w:t>ICC</w:t>
      </w:r>
      <w:r w:rsidR="0069717D" w:rsidRPr="000B5A56">
        <w:rPr>
          <w:rFonts w:ascii="David" w:hAnsi="David" w:cs="David" w:hint="cs"/>
          <w:rtl/>
        </w:rPr>
        <w:t xml:space="preserve"> לא אומר שלא הוקמו עוד בתי דין בינ"ל אד-</w:t>
      </w:r>
      <w:proofErr w:type="spellStart"/>
      <w:r w:rsidR="0069717D" w:rsidRPr="000B5A56">
        <w:rPr>
          <w:rFonts w:ascii="David" w:hAnsi="David" w:cs="David" w:hint="cs"/>
          <w:rtl/>
        </w:rPr>
        <w:t>הוקים</w:t>
      </w:r>
      <w:proofErr w:type="spellEnd"/>
      <w:r w:rsidR="0069717D" w:rsidRPr="000B5A56">
        <w:rPr>
          <w:rFonts w:ascii="David" w:hAnsi="David" w:cs="David" w:hint="cs"/>
          <w:rtl/>
        </w:rPr>
        <w:t>. למשל, ביה"ד הפלילי הבינ"ל ללבנון שהוקם בשנת 2005</w:t>
      </w:r>
      <w:r w:rsidR="003D4C6F" w:rsidRPr="000B5A56">
        <w:rPr>
          <w:rFonts w:ascii="David" w:hAnsi="David" w:cs="David" w:hint="cs"/>
          <w:rtl/>
        </w:rPr>
        <w:t xml:space="preserve"> על רקע רצח רוה"מ חרירי. </w:t>
      </w:r>
    </w:p>
    <w:p w14:paraId="39547EAC" w14:textId="1075EACF" w:rsidR="007B27E0" w:rsidRDefault="007B27E0" w:rsidP="007B27E0">
      <w:pPr>
        <w:jc w:val="both"/>
        <w:rPr>
          <w:rFonts w:ascii="David" w:hAnsi="David" w:cs="David"/>
          <w:b/>
          <w:bCs/>
          <w:u w:val="single"/>
          <w:rtl/>
        </w:rPr>
      </w:pPr>
      <w:r>
        <w:rPr>
          <w:rFonts w:ascii="David" w:hAnsi="David" w:cs="David" w:hint="cs"/>
          <w:b/>
          <w:bCs/>
          <w:u w:val="single"/>
          <w:rtl/>
        </w:rPr>
        <w:t xml:space="preserve">ביה"ד הבינלאומי לצדק </w:t>
      </w:r>
      <w:r>
        <w:rPr>
          <w:rFonts w:ascii="David" w:hAnsi="David" w:cs="David" w:hint="cs"/>
          <w:b/>
          <w:bCs/>
          <w:u w:val="single"/>
        </w:rPr>
        <w:t>ICJ</w:t>
      </w:r>
    </w:p>
    <w:p w14:paraId="060303CB" w14:textId="570E7F93" w:rsidR="007B27E0" w:rsidRDefault="00801766" w:rsidP="007B27E0">
      <w:pPr>
        <w:jc w:val="both"/>
        <w:rPr>
          <w:rFonts w:ascii="David" w:hAnsi="David" w:cs="David"/>
          <w:rtl/>
        </w:rPr>
      </w:pPr>
      <w:r>
        <w:rPr>
          <w:rFonts w:ascii="David" w:hAnsi="David" w:cs="David" w:hint="cs"/>
          <w:rtl/>
        </w:rPr>
        <w:t xml:space="preserve">הוקם לאחר מלחמת </w:t>
      </w:r>
      <w:r w:rsidR="00A04640">
        <w:rPr>
          <w:rFonts w:ascii="David" w:hAnsi="David" w:cs="David" w:hint="cs"/>
          <w:rtl/>
        </w:rPr>
        <w:t>העולם</w:t>
      </w:r>
      <w:r>
        <w:rPr>
          <w:rFonts w:ascii="David" w:hAnsi="David" w:cs="David" w:hint="cs"/>
          <w:rtl/>
        </w:rPr>
        <w:t xml:space="preserve"> </w:t>
      </w:r>
      <w:r w:rsidR="001B194E">
        <w:rPr>
          <w:rFonts w:ascii="David" w:hAnsi="David" w:cs="David" w:hint="cs"/>
          <w:rtl/>
        </w:rPr>
        <w:t>השניי</w:t>
      </w:r>
      <w:r w:rsidR="001B194E">
        <w:rPr>
          <w:rFonts w:ascii="David" w:hAnsi="David" w:cs="David" w:hint="eastAsia"/>
          <w:rtl/>
        </w:rPr>
        <w:t>ה</w:t>
      </w:r>
      <w:r>
        <w:rPr>
          <w:rFonts w:ascii="David" w:hAnsi="David" w:cs="David" w:hint="cs"/>
          <w:rtl/>
        </w:rPr>
        <w:t xml:space="preserve"> כזרוע השיפוטית של האו</w:t>
      </w:r>
      <w:r w:rsidR="00F46650">
        <w:rPr>
          <w:rFonts w:ascii="David" w:hAnsi="David" w:cs="David" w:hint="cs"/>
          <w:rtl/>
        </w:rPr>
        <w:t>"</w:t>
      </w:r>
      <w:r>
        <w:rPr>
          <w:rFonts w:ascii="David" w:hAnsi="David" w:cs="David" w:hint="cs"/>
          <w:rtl/>
        </w:rPr>
        <w:t xml:space="preserve">ם לצד העצרת הכללית ומועצת הביטחון. בבית הדין הזה </w:t>
      </w:r>
      <w:r w:rsidR="0051164A">
        <w:rPr>
          <w:rFonts w:ascii="David" w:hAnsi="David" w:cs="David" w:hint="cs"/>
          <w:rtl/>
        </w:rPr>
        <w:t>יש 15 שופטים ברגע נתון. הם מתמנים על פי מפתח גיאוגרפי מסוים כשהנוהג המקובל הוא שלכל אחד מחמש המדינות</w:t>
      </w:r>
      <w:r w:rsidR="00E87CAF">
        <w:rPr>
          <w:rFonts w:ascii="David" w:hAnsi="David" w:cs="David" w:hint="cs"/>
          <w:rtl/>
        </w:rPr>
        <w:t xml:space="preserve"> המייסדות</w:t>
      </w:r>
      <w:r w:rsidR="0051164A">
        <w:rPr>
          <w:rFonts w:ascii="David" w:hAnsi="David" w:cs="David" w:hint="cs"/>
          <w:rtl/>
        </w:rPr>
        <w:t xml:space="preserve"> במועצת הביטחון יש תמיד שופט בבית הדין.</w:t>
      </w:r>
      <w:r w:rsidR="00E87CAF">
        <w:rPr>
          <w:rFonts w:ascii="David" w:hAnsi="David" w:cs="David" w:hint="cs"/>
          <w:rtl/>
        </w:rPr>
        <w:t xml:space="preserve"> פירוש הדבר הוא</w:t>
      </w:r>
      <w:r w:rsidR="0051164A">
        <w:rPr>
          <w:rFonts w:ascii="David" w:hAnsi="David" w:cs="David" w:hint="cs"/>
          <w:rtl/>
        </w:rPr>
        <w:t xml:space="preserve"> </w:t>
      </w:r>
      <w:r w:rsidR="00E87CAF">
        <w:rPr>
          <w:rFonts w:ascii="David" w:hAnsi="David" w:cs="David" w:hint="cs"/>
          <w:rtl/>
        </w:rPr>
        <w:t>ש</w:t>
      </w:r>
      <w:r w:rsidR="003C0964">
        <w:rPr>
          <w:rFonts w:ascii="David" w:hAnsi="David" w:cs="David" w:hint="cs"/>
          <w:rtl/>
        </w:rPr>
        <w:t xml:space="preserve">תמיד יש להן ייצוג בבית הדין. כל שאר עשרת הכיסאות </w:t>
      </w:r>
      <w:r w:rsidR="00E87CAF">
        <w:rPr>
          <w:rFonts w:ascii="David" w:hAnsi="David" w:cs="David" w:hint="cs"/>
          <w:rtl/>
        </w:rPr>
        <w:t>ממונים</w:t>
      </w:r>
      <w:r w:rsidR="003C0964">
        <w:rPr>
          <w:rFonts w:ascii="David" w:hAnsi="David" w:cs="David" w:hint="cs"/>
          <w:rtl/>
        </w:rPr>
        <w:t xml:space="preserve"> על פי מפתח גיאוגרפי. </w:t>
      </w:r>
      <w:r w:rsidR="00EC325E">
        <w:rPr>
          <w:rFonts w:ascii="David" w:hAnsi="David" w:cs="David" w:hint="cs"/>
          <w:rtl/>
        </w:rPr>
        <w:t>הם נבחרים בהצבעה על ידי העצרת הכללית של האום</w:t>
      </w:r>
      <w:r w:rsidR="00A04640">
        <w:rPr>
          <w:rFonts w:ascii="David" w:hAnsi="David" w:cs="David" w:hint="cs"/>
          <w:rtl/>
        </w:rPr>
        <w:t xml:space="preserve">. </w:t>
      </w:r>
      <w:r w:rsidR="005F3726">
        <w:rPr>
          <w:rFonts w:ascii="David" w:hAnsi="David" w:cs="David" w:hint="cs"/>
          <w:rtl/>
        </w:rPr>
        <w:t xml:space="preserve">נציין כי </w:t>
      </w:r>
      <w:r w:rsidR="001B194E">
        <w:rPr>
          <w:rFonts w:ascii="David" w:hAnsi="David" w:cs="David" w:hint="cs"/>
          <w:rtl/>
        </w:rPr>
        <w:t>יש אפשרות ל</w:t>
      </w:r>
      <w:r w:rsidR="004F06F5">
        <w:rPr>
          <w:rFonts w:ascii="David" w:hAnsi="David" w:cs="David" w:hint="cs"/>
          <w:rtl/>
        </w:rPr>
        <w:t xml:space="preserve">מנות </w:t>
      </w:r>
      <w:r w:rsidR="001B194E">
        <w:rPr>
          <w:rFonts w:ascii="David" w:hAnsi="David" w:cs="David" w:hint="cs"/>
          <w:rtl/>
        </w:rPr>
        <w:t>שופט אד-הוק</w:t>
      </w:r>
      <w:r w:rsidR="004F06F5">
        <w:rPr>
          <w:rFonts w:ascii="David" w:hAnsi="David" w:cs="David" w:hint="cs"/>
          <w:rtl/>
        </w:rPr>
        <w:t xml:space="preserve"> </w:t>
      </w:r>
      <w:r w:rsidR="004F06F5">
        <w:rPr>
          <w:rFonts w:ascii="David" w:hAnsi="David" w:cs="David"/>
          <w:rtl/>
        </w:rPr>
        <w:t>–</w:t>
      </w:r>
      <w:r w:rsidR="001B194E">
        <w:rPr>
          <w:rFonts w:ascii="David" w:hAnsi="David" w:cs="David" w:hint="cs"/>
          <w:rtl/>
        </w:rPr>
        <w:t xml:space="preserve"> אם יש תיק מסוים לבית הדין</w:t>
      </w:r>
      <w:r w:rsidR="00B86243">
        <w:rPr>
          <w:rFonts w:ascii="David" w:hAnsi="David" w:cs="David" w:hint="cs"/>
          <w:rtl/>
        </w:rPr>
        <w:t>, שנוגע למדינה מסוימת שאין לה שופט בהרכב של בית הדין, המדינה הזו מוזמנת למנות שופט אד-הוק מטעמה.</w:t>
      </w:r>
    </w:p>
    <w:p w14:paraId="6199E0C0" w14:textId="67501B3C" w:rsidR="00970EFD" w:rsidRDefault="00970EFD" w:rsidP="007B27E0">
      <w:pPr>
        <w:jc w:val="both"/>
        <w:rPr>
          <w:rFonts w:ascii="David" w:hAnsi="David" w:cs="David"/>
          <w:rtl/>
        </w:rPr>
      </w:pPr>
      <w:r>
        <w:rPr>
          <w:rFonts w:ascii="David" w:hAnsi="David" w:cs="David" w:hint="cs"/>
          <w:rtl/>
        </w:rPr>
        <w:t xml:space="preserve">לביה"ד הבינלאומי </w:t>
      </w:r>
      <w:r w:rsidRPr="00DA325B">
        <w:rPr>
          <w:rFonts w:ascii="David" w:hAnsi="David" w:cs="David" w:hint="cs"/>
          <w:u w:val="single"/>
          <w:rtl/>
        </w:rPr>
        <w:t>שתי פונקציות מרכזיות</w:t>
      </w:r>
      <w:r>
        <w:rPr>
          <w:rFonts w:ascii="David" w:hAnsi="David" w:cs="David" w:hint="cs"/>
          <w:rtl/>
        </w:rPr>
        <w:t>:</w:t>
      </w:r>
    </w:p>
    <w:p w14:paraId="3084A2E3" w14:textId="1BD0D711" w:rsidR="00DA325B" w:rsidRPr="008579DB" w:rsidRDefault="002F684A" w:rsidP="00C81A29">
      <w:pPr>
        <w:pStyle w:val="a7"/>
        <w:numPr>
          <w:ilvl w:val="0"/>
          <w:numId w:val="84"/>
        </w:numPr>
        <w:jc w:val="both"/>
        <w:rPr>
          <w:rFonts w:ascii="David" w:hAnsi="David" w:cs="David"/>
        </w:rPr>
      </w:pPr>
      <w:r w:rsidRPr="008579DB">
        <w:rPr>
          <w:rFonts w:ascii="David" w:hAnsi="David" w:cs="David" w:hint="cs"/>
          <w:b/>
          <w:bCs/>
          <w:rtl/>
        </w:rPr>
        <w:t xml:space="preserve">סמכות </w:t>
      </w:r>
      <w:r w:rsidRPr="008579DB">
        <w:rPr>
          <w:rFonts w:ascii="David" w:hAnsi="David" w:cs="David"/>
          <w:rtl/>
        </w:rPr>
        <w:t>–</w:t>
      </w:r>
      <w:r w:rsidRPr="008579DB">
        <w:rPr>
          <w:rFonts w:ascii="David" w:hAnsi="David" w:cs="David" w:hint="cs"/>
          <w:rtl/>
        </w:rPr>
        <w:t xml:space="preserve"> ביה"ד הבינ"ל לצדק הוא קלאסי ומסורתי במשב"ל, תפקידו היה יישוב סכסוכים בדרכי שלום. על רקע זה הסמכות שלו היא לעסוק אך ורק בסכסוכים בין מדינתיים.</w:t>
      </w:r>
      <w:r w:rsidR="00DA325B" w:rsidRPr="008579DB">
        <w:rPr>
          <w:rFonts w:ascii="David" w:hAnsi="David" w:cs="David" w:hint="cs"/>
          <w:rtl/>
        </w:rPr>
        <w:t xml:space="preserve"> יש מספר דרכים שמדינות יכולות לתת את ההסכמה שלהן לסמכות בית הדין המוגדים</w:t>
      </w:r>
      <w:r w:rsidRPr="008579DB">
        <w:rPr>
          <w:rFonts w:ascii="David" w:hAnsi="David" w:cs="David" w:hint="cs"/>
          <w:rtl/>
        </w:rPr>
        <w:t xml:space="preserve"> </w:t>
      </w:r>
      <w:r w:rsidR="00DA325B" w:rsidRPr="008579DB">
        <w:rPr>
          <w:rFonts w:ascii="David" w:hAnsi="David" w:cs="David" w:hint="cs"/>
          <w:rtl/>
        </w:rPr>
        <w:t>ב</w:t>
      </w:r>
      <w:r w:rsidR="00A301A3" w:rsidRPr="008579DB">
        <w:rPr>
          <w:rFonts w:ascii="David" w:hAnsi="David" w:cs="David" w:hint="cs"/>
          <w:b/>
          <w:bCs/>
          <w:color w:val="FF33CC"/>
          <w:rtl/>
        </w:rPr>
        <w:t>ס' 36 לחוקת ביה"ד</w:t>
      </w:r>
      <w:r w:rsidR="00A301A3" w:rsidRPr="008579DB">
        <w:rPr>
          <w:rFonts w:ascii="David" w:hAnsi="David" w:cs="David" w:hint="cs"/>
          <w:rtl/>
        </w:rPr>
        <w:t>:</w:t>
      </w:r>
      <w:r w:rsidR="00DA325B" w:rsidRPr="008579DB">
        <w:rPr>
          <w:rFonts w:ascii="David" w:hAnsi="David" w:cs="David" w:hint="cs"/>
          <w:rtl/>
        </w:rPr>
        <w:t xml:space="preserve"> </w:t>
      </w:r>
      <w:r w:rsidR="00DA325B" w:rsidRPr="003C1763">
        <w:rPr>
          <w:rFonts w:ascii="David" w:hAnsi="David" w:cs="David" w:hint="cs"/>
          <w:b/>
          <w:bCs/>
          <w:rtl/>
        </w:rPr>
        <w:t xml:space="preserve">(1) </w:t>
      </w:r>
      <w:r w:rsidR="0034550B" w:rsidRPr="008579DB">
        <w:rPr>
          <w:rFonts w:ascii="David" w:hAnsi="David" w:cs="David" w:hint="cs"/>
          <w:rtl/>
        </w:rPr>
        <w:t xml:space="preserve">אם התגלע סכסוך המדינות חותמות על הסכם שאומר שהן נותנות הסכמה לבית הדין לפתור את הסכסוך הספציפי. </w:t>
      </w:r>
      <w:r w:rsidR="008579DB" w:rsidRPr="003C1763">
        <w:rPr>
          <w:rFonts w:ascii="David" w:hAnsi="David" w:cs="David" w:hint="cs"/>
          <w:b/>
          <w:bCs/>
          <w:rtl/>
        </w:rPr>
        <w:t>(2)</w:t>
      </w:r>
      <w:r w:rsidR="008579DB">
        <w:rPr>
          <w:rFonts w:ascii="David" w:hAnsi="David" w:cs="David" w:hint="cs"/>
          <w:rtl/>
        </w:rPr>
        <w:t xml:space="preserve"> </w:t>
      </w:r>
      <w:r w:rsidR="00A301A3" w:rsidRPr="008579DB">
        <w:rPr>
          <w:rFonts w:ascii="David" w:hAnsi="David" w:cs="David" w:hint="cs"/>
          <w:rtl/>
        </w:rPr>
        <w:t>אבל יש מודלים אחרים, יש אמנות שכוללות במסגרתן סעיף ליישוב סכסוכים, למשל, אמנת הג'נוסייד.</w:t>
      </w:r>
      <w:r w:rsidR="00502123" w:rsidRPr="008579DB">
        <w:rPr>
          <w:rFonts w:ascii="David" w:hAnsi="David" w:cs="David" w:hint="cs"/>
          <w:rtl/>
        </w:rPr>
        <w:t xml:space="preserve"> ואז לא צריך </w:t>
      </w:r>
      <w:r w:rsidR="008579DB">
        <w:rPr>
          <w:rFonts w:ascii="David" w:hAnsi="David" w:cs="David" w:hint="cs"/>
          <w:rtl/>
        </w:rPr>
        <w:t>לסכסוך</w:t>
      </w:r>
      <w:r w:rsidR="00502123" w:rsidRPr="008579DB">
        <w:rPr>
          <w:rFonts w:ascii="David" w:hAnsi="David" w:cs="David" w:hint="cs"/>
          <w:rtl/>
        </w:rPr>
        <w:t xml:space="preserve"> הספציפי ההסכמה של שתי המדינות. בנוסף, יש בחוקת ביה"ד סעיף שמאפשר לכל המדינות לתת לביה"ד סמכות מכאן והילך ביחס לכל סכסוך שיובא נגדן. זה נקרא </w:t>
      </w:r>
      <w:r w:rsidR="00502123" w:rsidRPr="008579DB">
        <w:rPr>
          <w:rFonts w:ascii="David" w:hAnsi="David" w:cs="David" w:hint="cs"/>
          <w:b/>
          <w:bCs/>
          <w:color w:val="FF0000"/>
          <w:rtl/>
        </w:rPr>
        <w:t>הסעיף האופציונלי</w:t>
      </w:r>
      <w:r w:rsidR="00502123" w:rsidRPr="008579DB">
        <w:rPr>
          <w:rFonts w:ascii="David" w:hAnsi="David" w:cs="David" w:hint="cs"/>
          <w:rtl/>
        </w:rPr>
        <w:t xml:space="preserve">. </w:t>
      </w:r>
      <w:r w:rsidR="00AF27C5" w:rsidRPr="008579DB">
        <w:rPr>
          <w:rFonts w:ascii="David" w:hAnsi="David" w:cs="David" w:hint="cs"/>
          <w:rtl/>
        </w:rPr>
        <w:t xml:space="preserve">עד </w:t>
      </w:r>
      <w:r w:rsidR="008579DB">
        <w:rPr>
          <w:rFonts w:ascii="David" w:hAnsi="David" w:cs="David" w:hint="cs"/>
          <w:rtl/>
        </w:rPr>
        <w:t>1986</w:t>
      </w:r>
      <w:r w:rsidR="00AF27C5" w:rsidRPr="008579DB">
        <w:rPr>
          <w:rFonts w:ascii="David" w:hAnsi="David" w:cs="David" w:hint="cs"/>
          <w:rtl/>
        </w:rPr>
        <w:t xml:space="preserve"> ישראל נתנה לביה"ד סמכות תחת הסעיף האופציונלי. אבל בשנת </w:t>
      </w:r>
      <w:r w:rsidR="008579DB">
        <w:rPr>
          <w:rFonts w:ascii="David" w:hAnsi="David" w:cs="David" w:hint="cs"/>
          <w:rtl/>
        </w:rPr>
        <w:t xml:space="preserve">זו, </w:t>
      </w:r>
      <w:r w:rsidR="00AF27C5" w:rsidRPr="008579DB">
        <w:rPr>
          <w:rFonts w:ascii="David" w:hAnsi="David" w:cs="David" w:hint="cs"/>
          <w:rtl/>
        </w:rPr>
        <w:t xml:space="preserve">היה פס"ד המכונן בפרשת ניקרגואה שהכעיס מאוד את ארה"ב </w:t>
      </w:r>
      <w:r w:rsidR="008579DB">
        <w:rPr>
          <w:rFonts w:ascii="David" w:hAnsi="David" w:cs="David" w:hint="cs"/>
          <w:rtl/>
        </w:rPr>
        <w:t>וגרם לה לבטל</w:t>
      </w:r>
      <w:r w:rsidR="00AF27C5" w:rsidRPr="008579DB">
        <w:rPr>
          <w:rFonts w:ascii="David" w:hAnsi="David" w:cs="David" w:hint="cs"/>
          <w:rtl/>
        </w:rPr>
        <w:t xml:space="preserve"> את מתן הסמכות תחת הסעיף האופציונלי</w:t>
      </w:r>
      <w:r w:rsidR="008579DB">
        <w:rPr>
          <w:rFonts w:ascii="David" w:hAnsi="David" w:cs="David" w:hint="cs"/>
          <w:rtl/>
        </w:rPr>
        <w:t xml:space="preserve">. </w:t>
      </w:r>
      <w:r w:rsidR="00AF27C5" w:rsidRPr="008579DB">
        <w:rPr>
          <w:rFonts w:ascii="David" w:hAnsi="David" w:cs="David" w:hint="cs"/>
          <w:rtl/>
        </w:rPr>
        <w:t xml:space="preserve">שניה אחת אח"כ גם ישראל פורשת מהסעיף הזה. </w:t>
      </w:r>
      <w:r w:rsidR="00970EFD" w:rsidRPr="008579DB">
        <w:rPr>
          <w:rFonts w:ascii="David" w:hAnsi="David" w:cs="David" w:hint="cs"/>
          <w:rtl/>
        </w:rPr>
        <w:t>נכון להיום, ישראל לא כפופה באופן אוטומטי לסמכות השיפוט של ביה"ד.</w:t>
      </w:r>
    </w:p>
    <w:p w14:paraId="0A63225E" w14:textId="216EF3EC" w:rsidR="006555FD" w:rsidRPr="00DA325B" w:rsidRDefault="00970EFD" w:rsidP="00C81A29">
      <w:pPr>
        <w:pStyle w:val="a7"/>
        <w:numPr>
          <w:ilvl w:val="0"/>
          <w:numId w:val="84"/>
        </w:numPr>
        <w:jc w:val="both"/>
        <w:rPr>
          <w:rFonts w:ascii="David" w:hAnsi="David" w:cs="David"/>
          <w:rtl/>
        </w:rPr>
      </w:pPr>
      <w:r w:rsidRPr="00DA325B">
        <w:rPr>
          <w:rFonts w:ascii="David" w:hAnsi="David" w:cs="David" w:hint="cs"/>
          <w:b/>
          <w:bCs/>
          <w:rtl/>
        </w:rPr>
        <w:t xml:space="preserve">חוות דעת מייעצת </w:t>
      </w:r>
      <w:r w:rsidRPr="00DA325B">
        <w:rPr>
          <w:rFonts w:ascii="David" w:hAnsi="David" w:cs="David"/>
          <w:rtl/>
        </w:rPr>
        <w:t>–</w:t>
      </w:r>
      <w:r w:rsidRPr="00DA325B">
        <w:rPr>
          <w:rFonts w:ascii="David" w:hAnsi="David" w:cs="David" w:hint="cs"/>
          <w:rtl/>
        </w:rPr>
        <w:t xml:space="preserve"> </w:t>
      </w:r>
      <w:r w:rsidR="006555FD" w:rsidRPr="00DA325B">
        <w:rPr>
          <w:rFonts w:ascii="David" w:hAnsi="David" w:cs="David" w:hint="cs"/>
          <w:rtl/>
        </w:rPr>
        <w:t xml:space="preserve">סמכות לתת </w:t>
      </w:r>
      <w:proofErr w:type="spellStart"/>
      <w:r w:rsidR="006555FD" w:rsidRPr="00DA325B">
        <w:rPr>
          <w:rFonts w:ascii="David" w:hAnsi="David" w:cs="David" w:hint="cs"/>
          <w:rtl/>
        </w:rPr>
        <w:t>חוו"ד</w:t>
      </w:r>
      <w:proofErr w:type="spellEnd"/>
      <w:r w:rsidR="006555FD" w:rsidRPr="00DA325B">
        <w:rPr>
          <w:rFonts w:ascii="David" w:hAnsi="David" w:cs="David" w:hint="cs"/>
          <w:rtl/>
        </w:rPr>
        <w:t xml:space="preserve"> מייעצת </w:t>
      </w:r>
      <w:r w:rsidR="006555FD" w:rsidRPr="00DA325B">
        <w:rPr>
          <w:rFonts w:ascii="David" w:hAnsi="David" w:cs="David"/>
          <w:rtl/>
        </w:rPr>
        <w:t>–</w:t>
      </w:r>
      <w:r w:rsidR="006555FD" w:rsidRPr="00DA325B">
        <w:rPr>
          <w:rFonts w:ascii="David" w:hAnsi="David" w:cs="David" w:hint="cs"/>
          <w:rtl/>
        </w:rPr>
        <w:t xml:space="preserve"> </w:t>
      </w:r>
      <w:r w:rsidR="00763E70" w:rsidRPr="00763E70">
        <w:rPr>
          <w:rFonts w:ascii="David" w:hAnsi="David" w:cs="David" w:hint="cs"/>
          <w:rtl/>
        </w:rPr>
        <w:t>מצוי תחת</w:t>
      </w:r>
      <w:r w:rsidR="00763E70" w:rsidRPr="00763E70">
        <w:rPr>
          <w:rFonts w:ascii="David" w:hAnsi="David" w:cs="David" w:hint="cs"/>
          <w:b/>
          <w:bCs/>
          <w:rtl/>
        </w:rPr>
        <w:t xml:space="preserve"> </w:t>
      </w:r>
      <w:r w:rsidR="006555FD" w:rsidRPr="00763E70">
        <w:rPr>
          <w:rFonts w:ascii="David" w:hAnsi="David" w:cs="David" w:hint="cs"/>
          <w:b/>
          <w:bCs/>
          <w:color w:val="FF33CC"/>
          <w:rtl/>
        </w:rPr>
        <w:t>ס' 65 לחוקת ביה"ד</w:t>
      </w:r>
      <w:r w:rsidR="006555FD" w:rsidRPr="00763E70">
        <w:rPr>
          <w:rFonts w:ascii="David" w:hAnsi="David" w:cs="David" w:hint="cs"/>
          <w:color w:val="FF33CC"/>
          <w:rtl/>
        </w:rPr>
        <w:t xml:space="preserve"> </w:t>
      </w:r>
      <w:r w:rsidR="006555FD" w:rsidRPr="00DA325B">
        <w:rPr>
          <w:rFonts w:ascii="David" w:hAnsi="David" w:cs="David" w:hint="cs"/>
          <w:rtl/>
        </w:rPr>
        <w:t>ו</w:t>
      </w:r>
      <w:r w:rsidR="006555FD" w:rsidRPr="00763E70">
        <w:rPr>
          <w:rFonts w:ascii="David" w:hAnsi="David" w:cs="David" w:hint="cs"/>
          <w:b/>
          <w:bCs/>
          <w:color w:val="FF33CC"/>
          <w:rtl/>
        </w:rPr>
        <w:t>ס' 96 למגילת האו"ם</w:t>
      </w:r>
      <w:r w:rsidR="006555FD" w:rsidRPr="00DA325B">
        <w:rPr>
          <w:rFonts w:ascii="David" w:hAnsi="David" w:cs="David" w:hint="cs"/>
          <w:rtl/>
        </w:rPr>
        <w:t xml:space="preserve">. </w:t>
      </w:r>
      <w:r w:rsidR="003C1763">
        <w:rPr>
          <w:rFonts w:ascii="David" w:hAnsi="David" w:cs="David" w:hint="cs"/>
          <w:rtl/>
        </w:rPr>
        <w:t xml:space="preserve">ישנם </w:t>
      </w:r>
      <w:r w:rsidR="006555FD" w:rsidRPr="003C1763">
        <w:rPr>
          <w:rFonts w:ascii="David" w:hAnsi="David" w:cs="David" w:hint="cs"/>
          <w:rtl/>
        </w:rPr>
        <w:t>שני מסלולים</w:t>
      </w:r>
      <w:r w:rsidR="006555FD" w:rsidRPr="00DA325B">
        <w:rPr>
          <w:rFonts w:ascii="David" w:hAnsi="David" w:cs="David" w:hint="cs"/>
          <w:rtl/>
        </w:rPr>
        <w:t xml:space="preserve">: </w:t>
      </w:r>
      <w:r w:rsidR="00535BE6" w:rsidRPr="003C1763">
        <w:rPr>
          <w:rFonts w:ascii="David" w:hAnsi="David" w:cs="David" w:hint="cs"/>
          <w:b/>
          <w:bCs/>
          <w:rtl/>
        </w:rPr>
        <w:t>(1)</w:t>
      </w:r>
      <w:r w:rsidR="00535BE6" w:rsidRPr="00DA325B">
        <w:rPr>
          <w:rFonts w:ascii="David" w:hAnsi="David" w:cs="David" w:hint="cs"/>
          <w:rtl/>
        </w:rPr>
        <w:t xml:space="preserve"> </w:t>
      </w:r>
      <w:r w:rsidR="00C529C7" w:rsidRPr="003C1763">
        <w:rPr>
          <w:rFonts w:ascii="David" w:hAnsi="David" w:cs="David" w:hint="cs"/>
          <w:u w:val="single"/>
          <w:rtl/>
        </w:rPr>
        <w:t xml:space="preserve">פניה של </w:t>
      </w:r>
      <w:r w:rsidR="00535BE6" w:rsidRPr="003C1763">
        <w:rPr>
          <w:rFonts w:ascii="David" w:hAnsi="David" w:cs="David" w:hint="cs"/>
          <w:u w:val="single"/>
          <w:rtl/>
        </w:rPr>
        <w:t>העצרת הכללית ומועצת הביטחון</w:t>
      </w:r>
      <w:r w:rsidR="00C529C7" w:rsidRPr="003C1763">
        <w:rPr>
          <w:rFonts w:ascii="David" w:hAnsi="David" w:cs="David" w:hint="cs"/>
          <w:u w:val="single"/>
          <w:rtl/>
        </w:rPr>
        <w:t xml:space="preserve"> לביה"ד</w:t>
      </w:r>
      <w:r w:rsidR="00535BE6" w:rsidRPr="00DA325B">
        <w:rPr>
          <w:rFonts w:ascii="David" w:hAnsi="David" w:cs="David" w:hint="cs"/>
          <w:rtl/>
        </w:rPr>
        <w:t xml:space="preserve"> </w:t>
      </w:r>
      <w:r w:rsidR="00535BE6" w:rsidRPr="00DA325B">
        <w:rPr>
          <w:rFonts w:ascii="David" w:hAnsi="David" w:cs="David"/>
          <w:rtl/>
        </w:rPr>
        <w:t>–</w:t>
      </w:r>
      <w:r w:rsidR="00535BE6" w:rsidRPr="00DA325B">
        <w:rPr>
          <w:rFonts w:ascii="David" w:hAnsi="David" w:cs="David" w:hint="cs"/>
          <w:rtl/>
        </w:rPr>
        <w:t xml:space="preserve"> </w:t>
      </w:r>
      <w:proofErr w:type="spellStart"/>
      <w:r w:rsidR="00535BE6" w:rsidRPr="00DA325B">
        <w:rPr>
          <w:rFonts w:ascii="David" w:hAnsi="David" w:cs="David" w:hint="cs"/>
          <w:rtl/>
        </w:rPr>
        <w:t>חוו"ד</w:t>
      </w:r>
      <w:proofErr w:type="spellEnd"/>
      <w:r w:rsidR="00535BE6" w:rsidRPr="00DA325B">
        <w:rPr>
          <w:rFonts w:ascii="David" w:hAnsi="David" w:cs="David" w:hint="cs"/>
          <w:rtl/>
        </w:rPr>
        <w:t xml:space="preserve"> בנוגע לכל שאלה משפטית. </w:t>
      </w:r>
      <w:r w:rsidR="00C529C7" w:rsidRPr="00DA325B">
        <w:rPr>
          <w:rFonts w:ascii="David" w:hAnsi="David" w:cs="David" w:hint="cs"/>
          <w:rtl/>
        </w:rPr>
        <w:t>למשל</w:t>
      </w:r>
      <w:r w:rsidR="00D73A87" w:rsidRPr="00DA325B">
        <w:rPr>
          <w:rFonts w:ascii="David" w:hAnsi="David" w:cs="David" w:hint="cs"/>
          <w:rtl/>
        </w:rPr>
        <w:t xml:space="preserve">, </w:t>
      </w:r>
      <w:r w:rsidR="00535BE6" w:rsidRPr="00DA325B">
        <w:rPr>
          <w:rFonts w:ascii="David" w:hAnsi="David" w:cs="David" w:hint="cs"/>
          <w:rtl/>
        </w:rPr>
        <w:t xml:space="preserve">העצרת הכללית של האום פונה לבית הדין בבקשה שייתן </w:t>
      </w:r>
      <w:proofErr w:type="spellStart"/>
      <w:r w:rsidR="00535BE6" w:rsidRPr="00DA325B">
        <w:rPr>
          <w:rFonts w:ascii="David" w:hAnsi="David" w:cs="David" w:hint="cs"/>
          <w:rtl/>
        </w:rPr>
        <w:t>חוו"ד</w:t>
      </w:r>
      <w:proofErr w:type="spellEnd"/>
      <w:r w:rsidR="00535BE6" w:rsidRPr="00DA325B">
        <w:rPr>
          <w:rFonts w:ascii="David" w:hAnsi="David" w:cs="David" w:hint="cs"/>
          <w:rtl/>
        </w:rPr>
        <w:t xml:space="preserve"> מייעצת בנוגע לחוקיות הכיבוש הישראלי המתמשך בשטחים הפלסטינים, </w:t>
      </w:r>
      <w:proofErr w:type="spellStart"/>
      <w:r w:rsidR="00535BE6" w:rsidRPr="00DA325B">
        <w:rPr>
          <w:rFonts w:ascii="David" w:hAnsi="David" w:cs="David" w:hint="cs"/>
          <w:rtl/>
        </w:rPr>
        <w:t>חוו"ד</w:t>
      </w:r>
      <w:proofErr w:type="spellEnd"/>
      <w:r w:rsidR="00535BE6" w:rsidRPr="00DA325B">
        <w:rPr>
          <w:rFonts w:ascii="David" w:hAnsi="David" w:cs="David" w:hint="cs"/>
          <w:rtl/>
        </w:rPr>
        <w:t xml:space="preserve"> </w:t>
      </w:r>
      <w:r w:rsidR="00C529C7" w:rsidRPr="00DA325B">
        <w:rPr>
          <w:rFonts w:ascii="David" w:hAnsi="David" w:cs="David" w:hint="cs"/>
          <w:rtl/>
        </w:rPr>
        <w:t>זו צפויה להיות בעלת השלכות אדירות על ישראל.</w:t>
      </w:r>
      <w:r w:rsidR="00AD114F" w:rsidRPr="00DA325B">
        <w:rPr>
          <w:rFonts w:ascii="David" w:hAnsi="David" w:cs="David" w:hint="cs"/>
          <w:rtl/>
        </w:rPr>
        <w:t xml:space="preserve"> </w:t>
      </w:r>
      <w:r w:rsidR="00AD114F" w:rsidRPr="003C1763">
        <w:rPr>
          <w:rFonts w:ascii="David" w:hAnsi="David" w:cs="David" w:hint="cs"/>
          <w:b/>
          <w:bCs/>
          <w:rtl/>
        </w:rPr>
        <w:t>(2)</w:t>
      </w:r>
      <w:r w:rsidR="00AD114F" w:rsidRPr="00DA325B">
        <w:rPr>
          <w:rFonts w:ascii="David" w:hAnsi="David" w:cs="David" w:hint="cs"/>
          <w:rtl/>
        </w:rPr>
        <w:t xml:space="preserve"> </w:t>
      </w:r>
      <w:r w:rsidR="00AD114F" w:rsidRPr="003C1763">
        <w:rPr>
          <w:rFonts w:ascii="David" w:hAnsi="David" w:cs="David" w:hint="cs"/>
          <w:u w:val="single"/>
          <w:rtl/>
        </w:rPr>
        <w:t>אורגנים אחרים של האו"ם וארגונים בינ"ל</w:t>
      </w:r>
      <w:r w:rsidR="00B32E4E" w:rsidRPr="003C1763">
        <w:rPr>
          <w:rFonts w:ascii="David" w:hAnsi="David" w:cs="David" w:hint="cs"/>
          <w:u w:val="single"/>
          <w:rtl/>
        </w:rPr>
        <w:t xml:space="preserve"> יכולים לפנות לביה"ד</w:t>
      </w:r>
      <w:r w:rsidR="00B32E4E" w:rsidRPr="00DA325B">
        <w:rPr>
          <w:rFonts w:ascii="David" w:hAnsi="David" w:cs="David" w:hint="cs"/>
          <w:rtl/>
        </w:rPr>
        <w:t xml:space="preserve"> </w:t>
      </w:r>
      <w:r w:rsidR="00B32E4E" w:rsidRPr="00DA325B">
        <w:rPr>
          <w:rFonts w:ascii="David" w:hAnsi="David" w:cs="David"/>
          <w:rtl/>
        </w:rPr>
        <w:t>–</w:t>
      </w:r>
      <w:r w:rsidR="00B32E4E" w:rsidRPr="00DA325B">
        <w:rPr>
          <w:rFonts w:ascii="David" w:hAnsi="David" w:cs="David" w:hint="cs"/>
          <w:rtl/>
        </w:rPr>
        <w:t xml:space="preserve"> </w:t>
      </w:r>
      <w:proofErr w:type="spellStart"/>
      <w:r w:rsidR="00B32E4E" w:rsidRPr="00DA325B">
        <w:rPr>
          <w:rFonts w:ascii="David" w:hAnsi="David" w:cs="David" w:hint="cs"/>
          <w:rtl/>
        </w:rPr>
        <w:t>חוו"ד</w:t>
      </w:r>
      <w:proofErr w:type="spellEnd"/>
      <w:r w:rsidR="00B32E4E" w:rsidRPr="00DA325B">
        <w:rPr>
          <w:rFonts w:ascii="David" w:hAnsi="David" w:cs="David" w:hint="cs"/>
          <w:rtl/>
        </w:rPr>
        <w:t xml:space="preserve"> ממייעצת אבל רק בנוגע לנושאים הנופלים במסגרת תחום הפעולה שלהם. </w:t>
      </w:r>
    </w:p>
    <w:p w14:paraId="6D437F51" w14:textId="46D77DEF" w:rsidR="000D594C" w:rsidRPr="000D594C" w:rsidRDefault="000D594C" w:rsidP="00535BE6">
      <w:pPr>
        <w:jc w:val="both"/>
        <w:rPr>
          <w:rFonts w:ascii="David" w:hAnsi="David" w:cs="David"/>
          <w:b/>
          <w:bCs/>
          <w:rtl/>
        </w:rPr>
      </w:pPr>
      <w:r w:rsidRPr="000D594C">
        <w:rPr>
          <w:rFonts w:ascii="David" w:hAnsi="David" w:cs="David" w:hint="cs"/>
          <w:b/>
          <w:bCs/>
          <w:u w:val="single"/>
          <w:rtl/>
        </w:rPr>
        <w:t xml:space="preserve">בתי דין אחרים </w:t>
      </w:r>
      <w:r w:rsidRPr="000D594C">
        <w:rPr>
          <w:rFonts w:ascii="David" w:hAnsi="David" w:cs="David"/>
          <w:b/>
          <w:bCs/>
          <w:u w:val="single"/>
          <w:rtl/>
        </w:rPr>
        <w:t>–</w:t>
      </w:r>
      <w:r w:rsidRPr="000D594C">
        <w:rPr>
          <w:rFonts w:ascii="David" w:hAnsi="David" w:cs="David" w:hint="cs"/>
          <w:b/>
          <w:bCs/>
          <w:u w:val="single"/>
          <w:rtl/>
        </w:rPr>
        <w:t xml:space="preserve"> מייצגים מודל מתקדם יותר ביחס לביה"ד הבינ"ל</w:t>
      </w:r>
      <w:r w:rsidRPr="000D594C">
        <w:rPr>
          <w:rFonts w:ascii="David" w:hAnsi="David" w:cs="David" w:hint="cs"/>
          <w:rtl/>
        </w:rPr>
        <w:t>:</w:t>
      </w:r>
    </w:p>
    <w:p w14:paraId="261713F0" w14:textId="00E3DB17" w:rsidR="008C5106" w:rsidRPr="00970EFD" w:rsidRDefault="003C1763" w:rsidP="00E308EF">
      <w:pPr>
        <w:jc w:val="both"/>
        <w:rPr>
          <w:rFonts w:ascii="David" w:hAnsi="David" w:cs="David"/>
          <w:rtl/>
        </w:rPr>
      </w:pPr>
      <w:r>
        <w:rPr>
          <w:rFonts w:ascii="David" w:hAnsi="David" w:cs="David" w:hint="cs"/>
          <w:rtl/>
        </w:rPr>
        <w:t>כאמור,</w:t>
      </w:r>
      <w:r w:rsidR="008C5106">
        <w:rPr>
          <w:rFonts w:ascii="David" w:hAnsi="David" w:cs="David" w:hint="cs"/>
          <w:rtl/>
        </w:rPr>
        <w:t xml:space="preserve"> בתי הדין הבינ"ל היום מגלמים מודלים הרבה יותר מתקדמים מה</w:t>
      </w:r>
      <w:r w:rsidR="008C5106">
        <w:rPr>
          <w:rFonts w:ascii="David" w:hAnsi="David" w:cs="David" w:hint="cs"/>
        </w:rPr>
        <w:t>ICJ</w:t>
      </w:r>
      <w:r>
        <w:rPr>
          <w:rFonts w:ascii="David" w:hAnsi="David" w:cs="David" w:hint="cs"/>
          <w:rtl/>
        </w:rPr>
        <w:t>.</w:t>
      </w:r>
      <w:r w:rsidR="008C5106">
        <w:rPr>
          <w:rFonts w:ascii="David" w:hAnsi="David" w:cs="David" w:hint="cs"/>
          <w:rtl/>
        </w:rPr>
        <w:t xml:space="preserve"> יש להם סמכות שיפוט שבחובה אמיתית, וכנגזרת מכך יש להם גם הרבה יותר תיקים שמגיעים אליהם. בפני בתי הדין האחרים יש גם מגוון רחב של שחקנים שיכולים להגיע</w:t>
      </w:r>
      <w:r w:rsidR="00FB4DF1">
        <w:rPr>
          <w:rFonts w:ascii="David" w:hAnsi="David" w:cs="David" w:hint="cs"/>
          <w:rtl/>
        </w:rPr>
        <w:t>. יש תפקידים משתנים לצדדים שלישיים בפני בתי דין בינ"ל</w:t>
      </w:r>
      <w:r w:rsidR="00CF2DF5">
        <w:rPr>
          <w:rFonts w:ascii="David" w:hAnsi="David" w:cs="David" w:hint="cs"/>
          <w:rtl/>
        </w:rPr>
        <w:t xml:space="preserve">. </w:t>
      </w:r>
      <w:r w:rsidR="00E308EF">
        <w:rPr>
          <w:rFonts w:ascii="David" w:hAnsi="David" w:cs="David" w:hint="cs"/>
          <w:rtl/>
        </w:rPr>
        <w:t xml:space="preserve">כמו כן, </w:t>
      </w:r>
      <w:r w:rsidR="00CF2DF5">
        <w:rPr>
          <w:rFonts w:ascii="David" w:hAnsi="David" w:cs="David" w:hint="cs"/>
          <w:rtl/>
        </w:rPr>
        <w:t>בעיקר לבתי דין בינ"ל היום יש סמכויו</w:t>
      </w:r>
      <w:r w:rsidR="00CF2DF5">
        <w:rPr>
          <w:rFonts w:ascii="David" w:hAnsi="David" w:cs="David" w:hint="eastAsia"/>
          <w:rtl/>
        </w:rPr>
        <w:t>ת</w:t>
      </w:r>
      <w:r w:rsidR="00CF2DF5">
        <w:rPr>
          <w:rFonts w:ascii="David" w:hAnsi="David" w:cs="David" w:hint="cs"/>
          <w:rtl/>
        </w:rPr>
        <w:t xml:space="preserve"> אכיפה הרבה יותר חזקות. </w:t>
      </w:r>
    </w:p>
    <w:p w14:paraId="5412236D" w14:textId="77777777" w:rsidR="002C2FD8" w:rsidRPr="00CF6140" w:rsidRDefault="002C2FD8" w:rsidP="002C2FD8">
      <w:pPr>
        <w:shd w:val="clear" w:color="auto" w:fill="D9E2F3" w:themeFill="accent1" w:themeFillTint="33"/>
        <w:spacing w:line="276" w:lineRule="auto"/>
        <w:jc w:val="center"/>
        <w:rPr>
          <w:rFonts w:ascii="David" w:hAnsi="David" w:cs="David"/>
          <w:b/>
          <w:bCs/>
          <w:u w:val="single"/>
          <w:rtl/>
        </w:rPr>
      </w:pPr>
      <w:r w:rsidRPr="00CF6140">
        <w:rPr>
          <w:rFonts w:ascii="David" w:hAnsi="David" w:cs="David" w:hint="cs"/>
          <w:b/>
          <w:bCs/>
          <w:u w:val="single"/>
          <w:rtl/>
        </w:rPr>
        <w:lastRenderedPageBreak/>
        <w:t xml:space="preserve">האיסור על שימוש בכוח (חלק א' </w:t>
      </w:r>
      <w:r w:rsidRPr="00CF6140">
        <w:rPr>
          <w:rFonts w:ascii="David" w:hAnsi="David" w:cs="David"/>
          <w:b/>
          <w:bCs/>
          <w:u w:val="single"/>
          <w:rtl/>
        </w:rPr>
        <w:t>–</w:t>
      </w:r>
      <w:r w:rsidRPr="00CF6140">
        <w:rPr>
          <w:rFonts w:ascii="David" w:hAnsi="David" w:cs="David" w:hint="cs"/>
          <w:b/>
          <w:bCs/>
          <w:u w:val="single"/>
          <w:rtl/>
        </w:rPr>
        <w:t xml:space="preserve"> שיעור עם המתרגלת)</w:t>
      </w:r>
    </w:p>
    <w:p w14:paraId="56E5E383" w14:textId="77777777" w:rsidR="002C2FD8" w:rsidRPr="00716D14" w:rsidRDefault="002C2FD8" w:rsidP="002C2FD8">
      <w:pPr>
        <w:spacing w:line="276" w:lineRule="auto"/>
        <w:jc w:val="both"/>
        <w:rPr>
          <w:rFonts w:ascii="David" w:hAnsi="David" w:cs="David"/>
          <w:u w:val="single"/>
          <w:rtl/>
        </w:rPr>
      </w:pPr>
      <w:r>
        <w:rPr>
          <w:rFonts w:ascii="David" w:hAnsi="David" w:cs="David" w:hint="cs"/>
          <w:rtl/>
        </w:rPr>
        <w:t xml:space="preserve">מה זה דיני שימוש בכוח? דיני הלחימה/ המלחמה/ בשמם הפורמלי </w:t>
      </w:r>
      <w:r>
        <w:rPr>
          <w:rFonts w:ascii="David" w:hAnsi="David" w:cs="David"/>
          <w:rtl/>
        </w:rPr>
        <w:t>–</w:t>
      </w:r>
      <w:r>
        <w:rPr>
          <w:rFonts w:ascii="David" w:hAnsi="David" w:cs="David" w:hint="cs"/>
          <w:rtl/>
        </w:rPr>
        <w:t xml:space="preserve"> דיני העימות המזויין, </w:t>
      </w:r>
      <w:r w:rsidRPr="00716D14">
        <w:rPr>
          <w:rFonts w:ascii="David" w:hAnsi="David" w:cs="David" w:hint="cs"/>
          <w:u w:val="single"/>
          <w:rtl/>
        </w:rPr>
        <w:t xml:space="preserve">מתחלקים לשני ענפים מרכזיים: </w:t>
      </w:r>
    </w:p>
    <w:p w14:paraId="4C560D67" w14:textId="77777777" w:rsidR="002C2FD8" w:rsidRDefault="002C2FD8" w:rsidP="00C81A29">
      <w:pPr>
        <w:pStyle w:val="a7"/>
        <w:numPr>
          <w:ilvl w:val="0"/>
          <w:numId w:val="85"/>
        </w:numPr>
        <w:spacing w:line="276" w:lineRule="auto"/>
        <w:jc w:val="both"/>
        <w:rPr>
          <w:rFonts w:ascii="David" w:hAnsi="David" w:cs="David"/>
        </w:rPr>
      </w:pPr>
      <w:r w:rsidRPr="004763B2">
        <w:rPr>
          <w:rFonts w:ascii="David" w:hAnsi="David" w:cs="David" w:hint="cs"/>
          <w:b/>
          <w:bCs/>
          <w:rtl/>
        </w:rPr>
        <w:t>דיני השימוש בכוח</w:t>
      </w:r>
      <w:r>
        <w:rPr>
          <w:rFonts w:ascii="David" w:hAnsi="David" w:cs="David" w:hint="cs"/>
          <w:b/>
          <w:bCs/>
          <w:rtl/>
        </w:rPr>
        <w:t xml:space="preserve"> (</w:t>
      </w:r>
      <w:r>
        <w:rPr>
          <w:rFonts w:ascii="David" w:hAnsi="David" w:cs="David" w:hint="cs"/>
          <w:b/>
          <w:bCs/>
        </w:rPr>
        <w:t>JUB</w:t>
      </w:r>
      <w:r>
        <w:rPr>
          <w:rFonts w:ascii="David" w:hAnsi="David" w:cs="David" w:hint="cs"/>
          <w:b/>
          <w:bCs/>
          <w:rtl/>
        </w:rPr>
        <w:t>)</w:t>
      </w:r>
      <w:r>
        <w:rPr>
          <w:rFonts w:ascii="David" w:hAnsi="David" w:cs="David" w:hint="cs"/>
          <w:rtl/>
        </w:rPr>
        <w:t xml:space="preserve"> </w:t>
      </w:r>
      <w:r>
        <w:rPr>
          <w:rFonts w:ascii="David" w:hAnsi="David" w:cs="David"/>
          <w:rtl/>
        </w:rPr>
        <w:t>–</w:t>
      </w:r>
      <w:r>
        <w:rPr>
          <w:rFonts w:ascii="David" w:hAnsi="David" w:cs="David" w:hint="cs"/>
          <w:rtl/>
        </w:rPr>
        <w:t xml:space="preserve"> עוסקים בשאלה הראשונית </w:t>
      </w:r>
      <w:r>
        <w:rPr>
          <w:rFonts w:ascii="David" w:hAnsi="David" w:cs="David"/>
          <w:rtl/>
        </w:rPr>
        <w:t>–</w:t>
      </w:r>
      <w:r>
        <w:rPr>
          <w:rFonts w:ascii="David" w:hAnsi="David" w:cs="David" w:hint="cs"/>
          <w:rtl/>
        </w:rPr>
        <w:t xml:space="preserve"> מתי מותר למדינה לפנות לשימוש בכוח, הם מסדירים את חוקיות היציאה למלחמה.</w:t>
      </w:r>
    </w:p>
    <w:p w14:paraId="1C4D0914" w14:textId="77777777" w:rsidR="002C2FD8" w:rsidRDefault="002C2FD8" w:rsidP="00C81A29">
      <w:pPr>
        <w:pStyle w:val="a7"/>
        <w:numPr>
          <w:ilvl w:val="0"/>
          <w:numId w:val="85"/>
        </w:numPr>
        <w:spacing w:line="276" w:lineRule="auto"/>
        <w:jc w:val="both"/>
        <w:rPr>
          <w:rFonts w:ascii="David" w:hAnsi="David" w:cs="David"/>
        </w:rPr>
      </w:pPr>
      <w:r w:rsidRPr="004763B2">
        <w:rPr>
          <w:rFonts w:ascii="David" w:hAnsi="David" w:cs="David" w:hint="cs"/>
          <w:b/>
          <w:bCs/>
          <w:rtl/>
        </w:rPr>
        <w:t>דיני העימות המזוי</w:t>
      </w:r>
      <w:r w:rsidRPr="00491332">
        <w:rPr>
          <w:rFonts w:ascii="David" w:hAnsi="David" w:cs="David" w:hint="cs"/>
          <w:b/>
          <w:bCs/>
          <w:rtl/>
        </w:rPr>
        <w:t>ן (</w:t>
      </w:r>
      <w:r w:rsidRPr="00491332">
        <w:rPr>
          <w:rFonts w:ascii="David" w:hAnsi="David" w:cs="David" w:hint="cs"/>
          <w:b/>
          <w:bCs/>
        </w:rPr>
        <w:t>JIB</w:t>
      </w:r>
      <w:r w:rsidRPr="00491332">
        <w:rPr>
          <w:rFonts w:ascii="David" w:hAnsi="David" w:cs="David" w:hint="cs"/>
          <w:b/>
          <w:bCs/>
          <w:rtl/>
        </w:rPr>
        <w:t>)</w:t>
      </w:r>
      <w:r>
        <w:rPr>
          <w:rFonts w:ascii="David" w:hAnsi="David" w:cs="David" w:hint="cs"/>
          <w:rtl/>
        </w:rPr>
        <w:t xml:space="preserve"> </w:t>
      </w:r>
      <w:r>
        <w:rPr>
          <w:rFonts w:ascii="David" w:hAnsi="David" w:cs="David"/>
          <w:rtl/>
        </w:rPr>
        <w:t>–</w:t>
      </w:r>
      <w:r>
        <w:rPr>
          <w:rFonts w:ascii="David" w:hAnsi="David" w:cs="David" w:hint="cs"/>
          <w:rtl/>
        </w:rPr>
        <w:t xml:space="preserve"> ברגע שכבר חל עימות מזוין, מהם הכללים שמסדירים את התנהגות הצדדים לעימות בזמן הלחימה.</w:t>
      </w:r>
    </w:p>
    <w:p w14:paraId="526203E1" w14:textId="77777777" w:rsidR="002C2FD8" w:rsidRDefault="002C2FD8" w:rsidP="002C2FD8">
      <w:pPr>
        <w:spacing w:line="276" w:lineRule="auto"/>
        <w:jc w:val="both"/>
        <w:rPr>
          <w:rFonts w:ascii="David" w:hAnsi="David" w:cs="David"/>
          <w:rtl/>
        </w:rPr>
      </w:pPr>
      <w:r w:rsidRPr="00716D14">
        <w:rPr>
          <w:rFonts w:ascii="David" w:hAnsi="David" w:cs="David" w:hint="cs"/>
          <w:b/>
          <w:bCs/>
          <w:color w:val="FF0000"/>
          <w:rtl/>
        </w:rPr>
        <w:t>דיני השימוש בכוח מבחינים בין הצד התוקף לצד המותקף</w:t>
      </w:r>
      <w:r>
        <w:rPr>
          <w:rFonts w:ascii="David" w:hAnsi="David" w:cs="David" w:hint="cs"/>
          <w:rtl/>
        </w:rPr>
        <w:t xml:space="preserve">. לעומת זאת חובת דיני העימות המזוין חלה במידה שווה על שני הצדדים, לא משנה מי תקף ומי הותקף. עצם שאלת חוקיות השימוש בכוח לא משליכה על תחולת הדינים. </w:t>
      </w:r>
    </w:p>
    <w:p w14:paraId="153BB0BF" w14:textId="77777777" w:rsidR="002C2FD8" w:rsidRDefault="002C2FD8" w:rsidP="002C2FD8">
      <w:pPr>
        <w:spacing w:line="276" w:lineRule="auto"/>
        <w:jc w:val="both"/>
        <w:rPr>
          <w:rFonts w:ascii="David" w:hAnsi="David" w:cs="David"/>
          <w:rtl/>
        </w:rPr>
      </w:pPr>
      <w:r>
        <w:rPr>
          <w:rFonts w:ascii="David" w:hAnsi="David" w:cs="David" w:hint="cs"/>
          <w:rtl/>
        </w:rPr>
        <w:t xml:space="preserve">היום נתמקד בדיני השימוש בכוח. הוא נחשב לאחד עקרונות היסוד המנהגיים של המשב"ל שנובע מעקרון הריבונות הטריטוריאלית, שוויון וכו'. עדיין קיימות מחלוקות מהותיות, הנובעות מהצורך להתמודד עם סוגי איומים שלא היו בעבר </w:t>
      </w:r>
      <w:r>
        <w:rPr>
          <w:rFonts w:ascii="David" w:hAnsi="David" w:cs="David"/>
          <w:rtl/>
        </w:rPr>
        <w:t>–</w:t>
      </w:r>
      <w:r>
        <w:rPr>
          <w:rFonts w:ascii="David" w:hAnsi="David" w:cs="David" w:hint="cs"/>
          <w:rtl/>
        </w:rPr>
        <w:t xml:space="preserve"> למשל, סייבר. כמו כן, העובדה שיש ריבוי והתעצמות של גורמים שאינם מדינתיי</w:t>
      </w:r>
      <w:r>
        <w:rPr>
          <w:rFonts w:ascii="David" w:hAnsi="David" w:cs="David" w:hint="eastAsia"/>
          <w:rtl/>
        </w:rPr>
        <w:t>ם</w:t>
      </w:r>
      <w:r>
        <w:rPr>
          <w:rFonts w:ascii="David" w:hAnsi="David" w:cs="David" w:hint="cs"/>
          <w:rtl/>
        </w:rPr>
        <w:t xml:space="preserve"> הפועלים בזירה הבינלאומית ומעורבים בפעילות חמושה עוינת, בין אם בתמיכה של מדינות ובין אם באופן עצמאי.</w:t>
      </w:r>
    </w:p>
    <w:p w14:paraId="2DF85958" w14:textId="77777777" w:rsidR="002C2FD8" w:rsidRPr="00716D14" w:rsidRDefault="002C2FD8" w:rsidP="002C2FD8">
      <w:pPr>
        <w:spacing w:line="276" w:lineRule="auto"/>
        <w:jc w:val="both"/>
        <w:rPr>
          <w:rFonts w:ascii="David" w:hAnsi="David" w:cs="David"/>
          <w:b/>
          <w:bCs/>
          <w:u w:val="single"/>
          <w:rtl/>
        </w:rPr>
      </w:pPr>
      <w:r w:rsidRPr="00716D14">
        <w:rPr>
          <w:rFonts w:ascii="David" w:hAnsi="David" w:cs="David" w:hint="cs"/>
          <w:b/>
          <w:bCs/>
          <w:u w:val="single"/>
          <w:rtl/>
        </w:rPr>
        <w:t xml:space="preserve">המסגרת ההיסטורית </w:t>
      </w:r>
      <w:r w:rsidRPr="00716D14">
        <w:rPr>
          <w:rFonts w:ascii="David" w:hAnsi="David" w:cs="David"/>
          <w:b/>
          <w:bCs/>
          <w:u w:val="single"/>
          <w:rtl/>
        </w:rPr>
        <w:t>–</w:t>
      </w:r>
      <w:r w:rsidRPr="00716D14">
        <w:rPr>
          <w:rFonts w:ascii="David" w:hAnsi="David" w:cs="David" w:hint="cs"/>
          <w:b/>
          <w:bCs/>
          <w:u w:val="single"/>
          <w:rtl/>
        </w:rPr>
        <w:t xml:space="preserve"> התפתחות דיני השימוש בכוח:</w:t>
      </w:r>
    </w:p>
    <w:p w14:paraId="2B884329" w14:textId="77777777" w:rsidR="002C2FD8" w:rsidRDefault="002C2FD8" w:rsidP="002C2FD8">
      <w:pPr>
        <w:spacing w:line="276" w:lineRule="auto"/>
        <w:jc w:val="both"/>
        <w:rPr>
          <w:rFonts w:ascii="David" w:hAnsi="David" w:cs="David"/>
          <w:rtl/>
        </w:rPr>
      </w:pPr>
      <w:r>
        <w:rPr>
          <w:rFonts w:ascii="David" w:hAnsi="David" w:cs="David" w:hint="cs"/>
          <w:rtl/>
        </w:rPr>
        <w:t xml:space="preserve">מבחינה היסטורית, התפיסה ששלטה בהתחלה, עד סוף המאה ה19, היא שכל מדינה יכולה להחליט אם לצאת למלחמה או לא, </w:t>
      </w:r>
      <w:r w:rsidRPr="00716D14">
        <w:rPr>
          <w:rFonts w:ascii="David" w:hAnsi="David" w:cs="David" w:hint="cs"/>
          <w:rtl/>
        </w:rPr>
        <w:t>למדינות יש שיקול דעת רחב בהחלטה אם לצאת למלחמה או לא. כלומר, הפעלת כוח נתפסה כאמצעי לגיטימי לפתרון סכסוכים בינל</w:t>
      </w:r>
      <w:r>
        <w:rPr>
          <w:rFonts w:ascii="David" w:hAnsi="David" w:cs="David" w:hint="cs"/>
          <w:rtl/>
        </w:rPr>
        <w:t>אומיי</w:t>
      </w:r>
      <w:r>
        <w:rPr>
          <w:rFonts w:ascii="David" w:hAnsi="David" w:cs="David" w:hint="eastAsia"/>
          <w:rtl/>
        </w:rPr>
        <w:t>ם</w:t>
      </w:r>
      <w:r>
        <w:rPr>
          <w:rFonts w:ascii="David" w:hAnsi="David" w:cs="David" w:hint="cs"/>
          <w:rtl/>
        </w:rPr>
        <w:t xml:space="preserve">. </w:t>
      </w:r>
      <w:r w:rsidRPr="00716D14">
        <w:rPr>
          <w:rFonts w:ascii="David" w:hAnsi="David" w:cs="David" w:hint="cs"/>
          <w:b/>
          <w:bCs/>
          <w:rtl/>
        </w:rPr>
        <w:t>התפנית הראשונה מגיעה בוועידו</w:t>
      </w:r>
      <w:r w:rsidRPr="00716D14">
        <w:rPr>
          <w:rFonts w:ascii="David" w:hAnsi="David" w:cs="David" w:hint="eastAsia"/>
          <w:b/>
          <w:bCs/>
          <w:rtl/>
        </w:rPr>
        <w:t>ת</w:t>
      </w:r>
      <w:r w:rsidRPr="00716D14">
        <w:rPr>
          <w:rFonts w:ascii="David" w:hAnsi="David" w:cs="David" w:hint="cs"/>
          <w:b/>
          <w:bCs/>
          <w:rtl/>
        </w:rPr>
        <w:t xml:space="preserve"> האג</w:t>
      </w:r>
      <w:r>
        <w:rPr>
          <w:rFonts w:ascii="David" w:hAnsi="David" w:cs="David" w:hint="cs"/>
          <w:rtl/>
        </w:rPr>
        <w:t xml:space="preserve"> (1899, 1907), שם מתחילות להיווצר מגבלות על שימוש בכוח וההבנה שעדיף ליישב סכסוכים בדרכי שלום מתחילה לחלחל. מתחילים לראות בסיס להסכמה. </w:t>
      </w:r>
    </w:p>
    <w:p w14:paraId="25854C98" w14:textId="77777777" w:rsidR="002C2FD8" w:rsidRDefault="002C2FD8" w:rsidP="002C2FD8">
      <w:pPr>
        <w:spacing w:line="276" w:lineRule="auto"/>
        <w:jc w:val="both"/>
        <w:rPr>
          <w:rFonts w:ascii="David" w:hAnsi="David" w:cs="David"/>
          <w:rtl/>
        </w:rPr>
      </w:pPr>
      <w:r w:rsidRPr="00716D14">
        <w:rPr>
          <w:rFonts w:ascii="David" w:hAnsi="David" w:cs="David" w:hint="cs"/>
          <w:b/>
          <w:bCs/>
          <w:rtl/>
        </w:rPr>
        <w:t>השלב הבא הוא</w:t>
      </w:r>
      <w:r>
        <w:rPr>
          <w:rFonts w:ascii="David" w:hAnsi="David" w:cs="David" w:hint="cs"/>
          <w:rtl/>
        </w:rPr>
        <w:t xml:space="preserve"> </w:t>
      </w:r>
      <w:r w:rsidRPr="00716D14">
        <w:rPr>
          <w:rFonts w:ascii="David" w:hAnsi="David" w:cs="David" w:hint="cs"/>
          <w:b/>
          <w:bCs/>
          <w:rtl/>
        </w:rPr>
        <w:t>בחוקת חבר הלאומים</w:t>
      </w:r>
      <w:r>
        <w:rPr>
          <w:rFonts w:ascii="David" w:hAnsi="David" w:cs="David" w:hint="cs"/>
          <w:rtl/>
        </w:rPr>
        <w:t xml:space="preserve"> (1919) </w:t>
      </w:r>
      <w:r>
        <w:rPr>
          <w:rFonts w:ascii="David" w:hAnsi="David" w:cs="David"/>
          <w:rtl/>
        </w:rPr>
        <w:t>–</w:t>
      </w:r>
      <w:r>
        <w:rPr>
          <w:rFonts w:ascii="David" w:hAnsi="David" w:cs="David" w:hint="cs"/>
          <w:rtl/>
        </w:rPr>
        <w:t xml:space="preserve"> תפנית נוספת. אפשר לראות סעיפים מסוימים שמונעים ממדינה לצאת למלחמה במצבים מסוימים, למשל אחד מהסעיפים מדבר על מקרה שאם יש בין מדינות מחלוקת שעשויה להביא לקרע, המדינות צריכות להביא את העניין בפני בוררות או בירור במועצה, ועליהן להימנע מלפנות למלחמה לפני שיחלפו 3 חודשים מיום מתן פסק הבוררות. כלומר, מעגנים פה איזו שהיא תקופת צינון טרם היציאה למלחמה. </w:t>
      </w:r>
    </w:p>
    <w:p w14:paraId="05D82EC0" w14:textId="77777777" w:rsidR="002C2FD8" w:rsidRDefault="002C2FD8" w:rsidP="002C2FD8">
      <w:pPr>
        <w:spacing w:line="276" w:lineRule="auto"/>
        <w:jc w:val="both"/>
        <w:rPr>
          <w:rFonts w:ascii="David" w:hAnsi="David" w:cs="David"/>
          <w:rtl/>
        </w:rPr>
      </w:pPr>
      <w:r>
        <w:rPr>
          <w:rFonts w:ascii="David" w:hAnsi="David" w:cs="David" w:hint="cs"/>
          <w:rtl/>
        </w:rPr>
        <w:t xml:space="preserve">ההתפתחות המשמעותית הבאה הייתה </w:t>
      </w:r>
      <w:r w:rsidRPr="000E0395">
        <w:rPr>
          <w:rFonts w:ascii="David" w:hAnsi="David" w:cs="David" w:hint="cs"/>
          <w:b/>
          <w:bCs/>
          <w:rtl/>
        </w:rPr>
        <w:t xml:space="preserve">בהסכמי </w:t>
      </w:r>
      <w:proofErr w:type="spellStart"/>
      <w:r w:rsidRPr="000E0395">
        <w:rPr>
          <w:rFonts w:ascii="David" w:hAnsi="David" w:cs="David" w:hint="cs"/>
          <w:b/>
          <w:bCs/>
          <w:rtl/>
        </w:rPr>
        <w:t>קלוג</w:t>
      </w:r>
      <w:proofErr w:type="spellEnd"/>
      <w:r w:rsidRPr="000E0395">
        <w:rPr>
          <w:rFonts w:ascii="David" w:hAnsi="David" w:cs="David" w:hint="cs"/>
          <w:b/>
          <w:bCs/>
          <w:rtl/>
        </w:rPr>
        <w:t>-בראיין</w:t>
      </w:r>
      <w:r>
        <w:rPr>
          <w:rFonts w:ascii="David" w:hAnsi="David" w:cs="David" w:hint="cs"/>
          <w:rtl/>
        </w:rPr>
        <w:t xml:space="preserve"> (1928) </w:t>
      </w:r>
      <w:r>
        <w:rPr>
          <w:rFonts w:ascii="David" w:hAnsi="David" w:cs="David"/>
          <w:rtl/>
        </w:rPr>
        <w:t>–</w:t>
      </w:r>
      <w:r>
        <w:rPr>
          <w:rFonts w:ascii="David" w:hAnsi="David" w:cs="David" w:hint="cs"/>
          <w:rtl/>
        </w:rPr>
        <w:t xml:space="preserve"> אמנה שקרויה על שם מזכיר המדינה האמריקאי ושר החוץ הצרפתי, שהיו חברות לארה"ב ומדינות רבות נוספות, ביניהן גם גרמניה ויפן. האמנה הזו הייתה צעד משמעותי בניסיון לשמור על השלום לאחר מלחמת העולם הראשונה. היא כללה איסור מפורש ליציאה למלחמה כיישום למדיניות חוץ רשמית של מדינה, וקבעה כללים לפתיחת שימוש בכוח (מקרה של הגנה עצמית). הכללים היו אדוקים למדי והאיסורים שבהם היו רחבים ולכן הם לא יושמו. ראיה לכך היא פרוץ מלחמת העולם השנייה. הוראות האמנה הזו בהמשך שימשו גם כבסיס משפטי לקביעת </w:t>
      </w:r>
      <w:proofErr w:type="spellStart"/>
      <w:r>
        <w:rPr>
          <w:rFonts w:ascii="David" w:hAnsi="David" w:cs="David" w:hint="cs"/>
          <w:rtl/>
        </w:rPr>
        <w:t>הטריבונלים</w:t>
      </w:r>
      <w:proofErr w:type="spellEnd"/>
      <w:r>
        <w:rPr>
          <w:rFonts w:ascii="David" w:hAnsi="David" w:cs="David" w:hint="cs"/>
          <w:rtl/>
        </w:rPr>
        <w:t xml:space="preserve"> בנירנברג בדבר אי החוקיות היציאה למלחמה כאמצעי לניהול מדיניות ע"י ממשלת גרמניה הנאצית, תוך הגדרת תכנון, ניהול ויזום המלחמה הזו כפשע במישור הבינ"ל שגורר אחריות פלילית אישית.</w:t>
      </w:r>
    </w:p>
    <w:p w14:paraId="518632D2" w14:textId="77777777" w:rsidR="002C2FD8" w:rsidRDefault="002C2FD8" w:rsidP="002C2FD8">
      <w:pPr>
        <w:spacing w:line="276" w:lineRule="auto"/>
        <w:jc w:val="both"/>
        <w:rPr>
          <w:rFonts w:ascii="David" w:hAnsi="David" w:cs="David"/>
          <w:rtl/>
        </w:rPr>
      </w:pPr>
      <w:r w:rsidRPr="00210055">
        <w:rPr>
          <w:rFonts w:ascii="David" w:hAnsi="David" w:cs="David" w:hint="cs"/>
          <w:b/>
          <w:bCs/>
          <w:rtl/>
        </w:rPr>
        <w:t>דיני השימוש בכוח כפי שאנחנו מכירים כיום, התפתחו אחרי מלחמת העולם השניי</w:t>
      </w:r>
      <w:r w:rsidRPr="00210055">
        <w:rPr>
          <w:rFonts w:ascii="David" w:hAnsi="David" w:cs="David" w:hint="eastAsia"/>
          <w:b/>
          <w:bCs/>
          <w:rtl/>
        </w:rPr>
        <w:t>ה</w:t>
      </w:r>
      <w:r>
        <w:rPr>
          <w:rFonts w:ascii="David" w:hAnsi="David" w:cs="David" w:hint="cs"/>
          <w:rtl/>
        </w:rPr>
        <w:t xml:space="preserve">. בעשורים שקדמו למלחמה היו </w:t>
      </w:r>
      <w:r w:rsidRPr="004132BF">
        <w:rPr>
          <w:rFonts w:ascii="David" w:hAnsi="David" w:cs="David" w:hint="cs"/>
          <w:u w:val="single"/>
          <w:rtl/>
        </w:rPr>
        <w:t>שתי עמדות קיצון</w:t>
      </w:r>
      <w:r>
        <w:rPr>
          <w:rFonts w:ascii="David" w:hAnsi="David" w:cs="David" w:hint="cs"/>
          <w:rtl/>
        </w:rPr>
        <w:t>:</w:t>
      </w:r>
    </w:p>
    <w:p w14:paraId="24588F89" w14:textId="77777777" w:rsidR="002C2FD8" w:rsidRDefault="002C2FD8" w:rsidP="00C81A29">
      <w:pPr>
        <w:pStyle w:val="a7"/>
        <w:numPr>
          <w:ilvl w:val="0"/>
          <w:numId w:val="86"/>
        </w:numPr>
        <w:spacing w:line="276" w:lineRule="auto"/>
        <w:jc w:val="both"/>
        <w:rPr>
          <w:rFonts w:ascii="David" w:hAnsi="David" w:cs="David"/>
        </w:rPr>
      </w:pPr>
      <w:r w:rsidRPr="004132BF">
        <w:rPr>
          <w:rFonts w:ascii="David" w:hAnsi="David" w:cs="David" w:hint="cs"/>
          <w:b/>
          <w:bCs/>
          <w:rtl/>
        </w:rPr>
        <w:t xml:space="preserve">שימוש בכוח מהווה דרך לגיטימית </w:t>
      </w:r>
      <w:r>
        <w:rPr>
          <w:rFonts w:ascii="David" w:hAnsi="David" w:cs="David" w:hint="cs"/>
          <w:b/>
          <w:bCs/>
          <w:rtl/>
        </w:rPr>
        <w:t>ע</w:t>
      </w:r>
      <w:r w:rsidRPr="004132BF">
        <w:rPr>
          <w:rFonts w:ascii="David" w:hAnsi="David" w:cs="David" w:hint="cs"/>
          <w:b/>
          <w:bCs/>
          <w:rtl/>
        </w:rPr>
        <w:t>בור מדינה לפתור עניינים בזירה הבינ"ל</w:t>
      </w:r>
      <w:r w:rsidRPr="003E1ECE">
        <w:rPr>
          <w:rFonts w:ascii="David" w:hAnsi="David" w:cs="David" w:hint="cs"/>
          <w:rtl/>
        </w:rPr>
        <w:t xml:space="preserve">. </w:t>
      </w:r>
      <w:r>
        <w:rPr>
          <w:rFonts w:ascii="David" w:hAnsi="David" w:cs="David" w:hint="cs"/>
          <w:rtl/>
        </w:rPr>
        <w:t xml:space="preserve">יש אמירה מפורסמת </w:t>
      </w:r>
      <w:r>
        <w:rPr>
          <w:rFonts w:ascii="David" w:hAnsi="David" w:cs="David"/>
          <w:rtl/>
        </w:rPr>
        <w:t>–</w:t>
      </w:r>
      <w:r>
        <w:rPr>
          <w:rFonts w:ascii="David" w:hAnsi="David" w:cs="David" w:hint="cs"/>
          <w:rtl/>
        </w:rPr>
        <w:t xml:space="preserve"> "המלחמה אינה אלא המשך המדיניות באמצעים אחרים". גישה זו באה לידי ביטוי באופן בו מדינות התנהגו בפועל באותה תקופה.</w:t>
      </w:r>
    </w:p>
    <w:p w14:paraId="74874E29" w14:textId="77777777" w:rsidR="002C2FD8" w:rsidRDefault="002C2FD8" w:rsidP="00C81A29">
      <w:pPr>
        <w:pStyle w:val="a7"/>
        <w:numPr>
          <w:ilvl w:val="0"/>
          <w:numId w:val="86"/>
        </w:numPr>
        <w:spacing w:line="276" w:lineRule="auto"/>
        <w:jc w:val="both"/>
        <w:rPr>
          <w:rFonts w:ascii="David" w:hAnsi="David" w:cs="David"/>
        </w:rPr>
      </w:pPr>
      <w:r w:rsidRPr="004A091F">
        <w:rPr>
          <w:rFonts w:ascii="David" w:hAnsi="David" w:cs="David" w:hint="cs"/>
          <w:b/>
          <w:bCs/>
          <w:rtl/>
        </w:rPr>
        <w:t>המשב"ל מחייב מדינות לפתור סכסוכים בדרכי שלום</w:t>
      </w:r>
      <w:r>
        <w:rPr>
          <w:rFonts w:ascii="David" w:hAnsi="David" w:cs="David" w:hint="cs"/>
          <w:b/>
          <w:bCs/>
          <w:rtl/>
        </w:rPr>
        <w:t>.</w:t>
      </w:r>
      <w:r w:rsidRPr="004A091F">
        <w:rPr>
          <w:rFonts w:ascii="David" w:hAnsi="David" w:cs="David" w:hint="cs"/>
          <w:b/>
          <w:bCs/>
          <w:rtl/>
        </w:rPr>
        <w:t xml:space="preserve"> מלחמה היא בהגדרה הפרה של המשב"ל</w:t>
      </w:r>
      <w:r>
        <w:rPr>
          <w:rFonts w:ascii="David" w:hAnsi="David" w:cs="David" w:hint="cs"/>
          <w:rtl/>
        </w:rPr>
        <w:t xml:space="preserve">. גישה זו באה לידי ביטוי באמנות שונות שנחתמו לאחר מלחמת העולם הראשונה (הסכם </w:t>
      </w:r>
      <w:proofErr w:type="spellStart"/>
      <w:r>
        <w:rPr>
          <w:rFonts w:ascii="David" w:hAnsi="David" w:cs="David" w:hint="cs"/>
          <w:rtl/>
        </w:rPr>
        <w:t>קלוג</w:t>
      </w:r>
      <w:proofErr w:type="spellEnd"/>
      <w:r>
        <w:rPr>
          <w:rFonts w:ascii="David" w:hAnsi="David" w:cs="David" w:hint="cs"/>
          <w:rtl/>
        </w:rPr>
        <w:t xml:space="preserve">-בריאן, וגם במשפטי נירנברג בטוקיו, שפסקו שהאיסור על יציאה למלחמה הפך להיות חלק מהמשפט המנהגי, שמחייב את כלל המדינות. הפרה חמורה שלו, היא לא רק הפרה בסוף של המשב"ל מצד אותה מדינה, אלא גם מהווה פשע בינ"ל. משמע, היא עשויה להטיל אחריות פלילית אישית על האנשים בהנהגת המדינה שאחראים על ההפרה). </w:t>
      </w:r>
    </w:p>
    <w:p w14:paraId="05CE8178" w14:textId="77777777" w:rsidR="002C2FD8" w:rsidRPr="0079540E" w:rsidRDefault="002C2FD8" w:rsidP="002C2FD8">
      <w:pPr>
        <w:spacing w:line="276" w:lineRule="auto"/>
        <w:jc w:val="both"/>
        <w:rPr>
          <w:rFonts w:ascii="David" w:hAnsi="David" w:cs="David"/>
        </w:rPr>
      </w:pPr>
      <w:r>
        <w:rPr>
          <w:rFonts w:ascii="David" w:hAnsi="David" w:cs="David" w:hint="cs"/>
          <w:u w:val="single"/>
          <w:rtl/>
        </w:rPr>
        <w:t xml:space="preserve">דיני שימוש בכוח </w:t>
      </w:r>
      <w:r w:rsidRPr="00210055">
        <w:rPr>
          <w:rFonts w:ascii="David" w:hAnsi="David" w:cs="David" w:hint="cs"/>
          <w:u w:val="single"/>
          <w:rtl/>
        </w:rPr>
        <w:t>כיום:</w:t>
      </w:r>
    </w:p>
    <w:p w14:paraId="5E4994C2" w14:textId="77777777" w:rsidR="002C2FD8" w:rsidRDefault="002C2FD8" w:rsidP="002C2FD8">
      <w:pPr>
        <w:spacing w:line="276" w:lineRule="auto"/>
        <w:jc w:val="both"/>
        <w:rPr>
          <w:rFonts w:ascii="David" w:hAnsi="David" w:cs="David"/>
          <w:rtl/>
        </w:rPr>
      </w:pPr>
      <w:r>
        <w:rPr>
          <w:rFonts w:ascii="David" w:hAnsi="David" w:cs="David" w:hint="cs"/>
          <w:rtl/>
        </w:rPr>
        <w:t xml:space="preserve">היום אנו מדברים על מעשה </w:t>
      </w:r>
      <w:r w:rsidRPr="0079477C">
        <w:rPr>
          <w:rFonts w:ascii="David" w:hAnsi="David" w:cs="David" w:hint="cs"/>
          <w:b/>
          <w:bCs/>
          <w:rtl/>
        </w:rPr>
        <w:t>תוקפנות</w:t>
      </w:r>
      <w:r>
        <w:rPr>
          <w:rFonts w:ascii="David" w:hAnsi="David" w:cs="David" w:hint="cs"/>
          <w:rtl/>
        </w:rPr>
        <w:t xml:space="preserve">, במצב שבו מדינה מבצעת הפרת חמורה של דיני השימוש בכוח. </w:t>
      </w:r>
      <w:r w:rsidRPr="00210055">
        <w:rPr>
          <w:rFonts w:ascii="David" w:hAnsi="David" w:cs="David" w:hint="cs"/>
          <w:rtl/>
        </w:rPr>
        <w:t>את האנשים בהנהגת המדינה שאחראיים על אותה הפרה אפשר להעמיד לדין על ביצוע פשע התוקפנות. אם ניקח את עמדת הקיצון</w:t>
      </w:r>
      <w:r>
        <w:rPr>
          <w:rFonts w:ascii="David" w:hAnsi="David" w:cs="David" w:hint="cs"/>
          <w:rtl/>
        </w:rPr>
        <w:t xml:space="preserve"> הזו ונשאל מה בינה לבין מה שחל היום, נראה שיש </w:t>
      </w:r>
      <w:r w:rsidRPr="00210055">
        <w:rPr>
          <w:rFonts w:ascii="David" w:hAnsi="David" w:cs="David" w:hint="cs"/>
          <w:b/>
          <w:bCs/>
          <w:rtl/>
        </w:rPr>
        <w:t>שינוי</w:t>
      </w:r>
      <w:r>
        <w:rPr>
          <w:rFonts w:ascii="David" w:hAnsi="David" w:cs="David" w:hint="cs"/>
          <w:rtl/>
        </w:rPr>
        <w:t xml:space="preserve"> במה שנחשב להפרה של השימוש בכוח, שנובע מהעבודה שאחרי מלחמת העולם השנייה, כחלק מהקמת האו"ם, כוללים במגילת האו"ם דינים שמהווים רפורמה בדיני השימוש בכוח, והגישה שמאומצת שם היא גישה מאוזנת יותר, ואוסרת באופן מוחלט לעשות שימוש בכוח צבאי. </w:t>
      </w:r>
    </w:p>
    <w:p w14:paraId="47DCD135" w14:textId="77777777" w:rsidR="002C2FD8" w:rsidRPr="00210055" w:rsidRDefault="002C2FD8" w:rsidP="002C2FD8">
      <w:pPr>
        <w:spacing w:line="276" w:lineRule="auto"/>
        <w:jc w:val="both"/>
        <w:rPr>
          <w:rFonts w:ascii="David" w:hAnsi="David" w:cs="David"/>
          <w:u w:val="single"/>
          <w:rtl/>
        </w:rPr>
      </w:pPr>
      <w:r w:rsidRPr="00210055">
        <w:rPr>
          <w:rFonts w:ascii="David" w:hAnsi="David" w:cs="David" w:hint="cs"/>
          <w:u w:val="single"/>
          <w:rtl/>
        </w:rPr>
        <w:t xml:space="preserve">קו פרשת המים </w:t>
      </w:r>
      <w:r w:rsidRPr="00210055">
        <w:rPr>
          <w:rFonts w:ascii="David" w:hAnsi="David" w:cs="David"/>
          <w:u w:val="single"/>
          <w:rtl/>
        </w:rPr>
        <w:t>–</w:t>
      </w:r>
      <w:r w:rsidRPr="00210055">
        <w:rPr>
          <w:rFonts w:ascii="David" w:hAnsi="David" w:cs="David" w:hint="cs"/>
          <w:u w:val="single"/>
          <w:rtl/>
        </w:rPr>
        <w:t xml:space="preserve"> מגילת האומות המאוחדות:</w:t>
      </w:r>
    </w:p>
    <w:p w14:paraId="7D52CC52" w14:textId="77777777" w:rsidR="002C2FD8" w:rsidRDefault="002C2FD8" w:rsidP="002C2FD8">
      <w:pPr>
        <w:spacing w:line="276" w:lineRule="auto"/>
        <w:jc w:val="both"/>
        <w:rPr>
          <w:rFonts w:ascii="David" w:hAnsi="David" w:cs="David"/>
          <w:rtl/>
        </w:rPr>
      </w:pPr>
      <w:r>
        <w:rPr>
          <w:rFonts w:ascii="David" w:hAnsi="David" w:cs="David" w:hint="cs"/>
          <w:rtl/>
        </w:rPr>
        <w:t xml:space="preserve">מנסחים את המגילה לאחר מלחמת העולם השנייה. </w:t>
      </w:r>
      <w:r w:rsidRPr="00210055">
        <w:rPr>
          <w:rFonts w:ascii="David" w:hAnsi="David" w:cs="David" w:hint="cs"/>
          <w:b/>
          <w:bCs/>
          <w:rtl/>
        </w:rPr>
        <w:t xml:space="preserve">הדרמה הכי גדולה במגילת האום היא </w:t>
      </w:r>
      <w:r w:rsidRPr="00210055">
        <w:rPr>
          <w:rFonts w:ascii="David" w:hAnsi="David" w:cs="David" w:hint="cs"/>
          <w:b/>
          <w:bCs/>
          <w:color w:val="FF33CC"/>
          <w:rtl/>
        </w:rPr>
        <w:t>ס' 2(4)</w:t>
      </w:r>
      <w:r w:rsidRPr="00210055">
        <w:rPr>
          <w:rFonts w:ascii="David" w:hAnsi="David" w:cs="David" w:hint="cs"/>
          <w:b/>
          <w:bCs/>
          <w:rtl/>
        </w:rPr>
        <w:t xml:space="preserve"> שקובע איסור על שימוש בכוח באופן ברור</w:t>
      </w:r>
      <w:r>
        <w:rPr>
          <w:rFonts w:ascii="David" w:hAnsi="David" w:cs="David" w:hint="cs"/>
          <w:rtl/>
        </w:rPr>
        <w:t xml:space="preserve">. </w:t>
      </w:r>
      <w:r w:rsidRPr="00210055">
        <w:rPr>
          <w:rFonts w:ascii="David" w:hAnsi="David" w:cs="David" w:hint="cs"/>
          <w:b/>
          <w:bCs/>
          <w:rtl/>
        </w:rPr>
        <w:t xml:space="preserve">הוראה זו נחשבת היום </w:t>
      </w:r>
      <w:proofErr w:type="spellStart"/>
      <w:r w:rsidRPr="00210055">
        <w:rPr>
          <w:rFonts w:ascii="David" w:hAnsi="David" w:cs="David" w:hint="cs"/>
          <w:b/>
          <w:bCs/>
          <w:rtl/>
        </w:rPr>
        <w:t>למנהגית</w:t>
      </w:r>
      <w:proofErr w:type="spellEnd"/>
      <w:r w:rsidRPr="00210055">
        <w:rPr>
          <w:rFonts w:ascii="David" w:hAnsi="David" w:cs="David" w:hint="cs"/>
          <w:b/>
          <w:bCs/>
          <w:rtl/>
        </w:rPr>
        <w:t>, ולכן מחייבת גם מדינות שלא חברות באו</w:t>
      </w:r>
      <w:r>
        <w:rPr>
          <w:rFonts w:ascii="David" w:hAnsi="David" w:cs="David" w:hint="cs"/>
          <w:b/>
          <w:bCs/>
          <w:rtl/>
        </w:rPr>
        <w:t>"</w:t>
      </w:r>
      <w:r w:rsidRPr="00210055">
        <w:rPr>
          <w:rFonts w:ascii="David" w:hAnsi="David" w:cs="David" w:hint="cs"/>
          <w:b/>
          <w:bCs/>
          <w:rtl/>
        </w:rPr>
        <w:t>ם</w:t>
      </w:r>
      <w:r>
        <w:rPr>
          <w:rFonts w:ascii="David" w:hAnsi="David" w:cs="David" w:hint="cs"/>
          <w:rtl/>
        </w:rPr>
        <w:t xml:space="preserve">. בנוסף, לפי פסיקת בית הדין הבינלאומי לצדק בהאג, קיים גם בסיס מוצק לטענה שהאיסור בדבר השימוש בכוח מהווה כלל שלא ניתן לסטות ממנו, דין </w:t>
      </w:r>
      <w:proofErr w:type="spellStart"/>
      <w:r>
        <w:rPr>
          <w:rFonts w:ascii="David" w:hAnsi="David" w:cs="David" w:hint="cs"/>
          <w:rtl/>
        </w:rPr>
        <w:t>קוגנטי</w:t>
      </w:r>
      <w:proofErr w:type="spellEnd"/>
      <w:r>
        <w:rPr>
          <w:rFonts w:ascii="David" w:hAnsi="David" w:cs="David" w:hint="cs"/>
          <w:rtl/>
        </w:rPr>
        <w:t>. אם כן, הנורמות המרכזיות של דיני השימוש בכוח, רובן נחשבות לדין מנהגי ומחייבות את מי שלא חברות באו"ם. במילים אחרות, הנורמות המרכזיות של דיני השימוש בכוח מצויות כיום במגילת האו"ם. עם זאת, הרוב הכמעט מוחלט של הנורמות הללו נחשב היום לדין מנהגי, ולכן מחייבות גם מדינות שלא חברות באו"ם.</w:t>
      </w:r>
    </w:p>
    <w:p w14:paraId="6C755F78" w14:textId="77777777" w:rsidR="002C2FD8" w:rsidRPr="008C0DD3" w:rsidRDefault="002C2FD8" w:rsidP="002C2FD8">
      <w:pPr>
        <w:spacing w:line="276" w:lineRule="auto"/>
        <w:jc w:val="both"/>
        <w:rPr>
          <w:rFonts w:ascii="David" w:hAnsi="David" w:cs="David"/>
          <w:u w:val="single"/>
          <w:rtl/>
        </w:rPr>
      </w:pPr>
      <w:r w:rsidRPr="008C0DD3">
        <w:rPr>
          <w:rFonts w:ascii="David" w:hAnsi="David" w:cs="David" w:hint="cs"/>
          <w:u w:val="single"/>
          <w:rtl/>
        </w:rPr>
        <w:lastRenderedPageBreak/>
        <w:t>דיני השימוש בכוח כפי שקיימים מאז ניסוח מגילת האו"ם:</w:t>
      </w:r>
    </w:p>
    <w:p w14:paraId="6DDC7E32" w14:textId="77777777" w:rsidR="002C2FD8" w:rsidRDefault="002C2FD8" w:rsidP="002C2FD8">
      <w:pPr>
        <w:spacing w:line="276" w:lineRule="auto"/>
        <w:jc w:val="both"/>
        <w:rPr>
          <w:rFonts w:ascii="David" w:hAnsi="David" w:cs="David"/>
          <w:rtl/>
        </w:rPr>
      </w:pPr>
      <w:r w:rsidRPr="008C0DD3">
        <w:rPr>
          <w:rFonts w:ascii="David" w:hAnsi="David" w:cs="David" w:hint="cs"/>
          <w:b/>
          <w:bCs/>
          <w:color w:val="FF33CC"/>
          <w:rtl/>
        </w:rPr>
        <w:t xml:space="preserve">ס' 2(4) </w:t>
      </w:r>
      <w:r w:rsidRPr="008C0DD3">
        <w:rPr>
          <w:rFonts w:ascii="David" w:hAnsi="David" w:cs="David" w:hint="cs"/>
          <w:b/>
          <w:bCs/>
          <w:rtl/>
        </w:rPr>
        <w:t>קובע איסור על איום/ שימוש בכוח ביחסים בין מדינות</w:t>
      </w:r>
      <w:r>
        <w:rPr>
          <w:rFonts w:ascii="David" w:hAnsi="David" w:cs="David" w:hint="cs"/>
          <w:rtl/>
        </w:rPr>
        <w:t xml:space="preserve">. מדובר באיסור יחסית גורף. </w:t>
      </w:r>
      <w:r w:rsidRPr="008C0DD3">
        <w:rPr>
          <w:rFonts w:ascii="David" w:hAnsi="David" w:cs="David" w:hint="cs"/>
          <w:u w:val="single"/>
          <w:rtl/>
        </w:rPr>
        <w:t xml:space="preserve">האמנה קובעת </w:t>
      </w:r>
      <w:r w:rsidRPr="008C0DD3">
        <w:rPr>
          <w:rFonts w:ascii="David" w:hAnsi="David" w:cs="David" w:hint="cs"/>
          <w:b/>
          <w:bCs/>
          <w:color w:val="FF0000"/>
          <w:u w:val="single"/>
          <w:rtl/>
        </w:rPr>
        <w:t>שני חריגים</w:t>
      </w:r>
      <w:r w:rsidRPr="008C0DD3">
        <w:rPr>
          <w:rFonts w:ascii="David" w:hAnsi="David" w:cs="David" w:hint="cs"/>
          <w:color w:val="FF0000"/>
          <w:u w:val="single"/>
          <w:rtl/>
        </w:rPr>
        <w:t xml:space="preserve"> </w:t>
      </w:r>
      <w:r w:rsidRPr="008C0DD3">
        <w:rPr>
          <w:rFonts w:ascii="David" w:hAnsi="David" w:cs="David" w:hint="cs"/>
          <w:u w:val="single"/>
          <w:rtl/>
        </w:rPr>
        <w:t>לאיסור:</w:t>
      </w:r>
      <w:r>
        <w:rPr>
          <w:rFonts w:ascii="David" w:hAnsi="David" w:cs="David" w:hint="cs"/>
          <w:rtl/>
        </w:rPr>
        <w:t xml:space="preserve"> 1</w:t>
      </w:r>
      <w:r w:rsidRPr="007F0FB3">
        <w:rPr>
          <w:rFonts w:ascii="David" w:hAnsi="David" w:cs="David" w:hint="cs"/>
          <w:b/>
          <w:bCs/>
          <w:rtl/>
        </w:rPr>
        <w:t xml:space="preserve">. </w:t>
      </w:r>
      <w:r w:rsidRPr="008C0DD3">
        <w:rPr>
          <w:rFonts w:ascii="David" w:hAnsi="David" w:cs="David" w:hint="cs"/>
          <w:b/>
          <w:bCs/>
          <w:rtl/>
        </w:rPr>
        <w:t>מנגנון הביטחון הקולקטיבי</w:t>
      </w:r>
      <w:r>
        <w:rPr>
          <w:rFonts w:ascii="David" w:hAnsi="David" w:cs="David" w:hint="cs"/>
          <w:rtl/>
        </w:rPr>
        <w:t xml:space="preserve"> </w:t>
      </w:r>
      <w:r>
        <w:rPr>
          <w:rFonts w:ascii="David" w:hAnsi="David" w:cs="David"/>
          <w:rtl/>
        </w:rPr>
        <w:t>–</w:t>
      </w:r>
      <w:r>
        <w:rPr>
          <w:rFonts w:ascii="David" w:hAnsi="David" w:cs="David" w:hint="cs"/>
          <w:rtl/>
        </w:rPr>
        <w:t xml:space="preserve"> סמכות מועצת הביטחון להורות על פעולות כוחניות, ליזום ולהסמיך מדינות. </w:t>
      </w:r>
      <w:r w:rsidRPr="007F0FB3">
        <w:rPr>
          <w:rFonts w:ascii="David" w:hAnsi="David" w:cs="David" w:hint="cs"/>
          <w:b/>
          <w:bCs/>
          <w:rtl/>
        </w:rPr>
        <w:t xml:space="preserve">2. </w:t>
      </w:r>
      <w:r w:rsidRPr="008C0DD3">
        <w:rPr>
          <w:rFonts w:ascii="David" w:hAnsi="David" w:cs="David" w:hint="cs"/>
          <w:b/>
          <w:bCs/>
          <w:rtl/>
        </w:rPr>
        <w:t>מנגנון הגנה עצמית</w:t>
      </w:r>
      <w:r>
        <w:rPr>
          <w:rFonts w:ascii="David" w:hAnsi="David" w:cs="David" w:hint="cs"/>
          <w:rtl/>
        </w:rPr>
        <w:t xml:space="preserve">. </w:t>
      </w:r>
    </w:p>
    <w:p w14:paraId="3EE22AE4" w14:textId="77777777" w:rsidR="002C2FD8" w:rsidRDefault="002C2FD8" w:rsidP="002C2FD8">
      <w:pPr>
        <w:spacing w:line="276" w:lineRule="auto"/>
        <w:jc w:val="both"/>
        <w:rPr>
          <w:rFonts w:ascii="David" w:hAnsi="David" w:cs="David"/>
          <w:u w:val="single"/>
          <w:rtl/>
        </w:rPr>
      </w:pPr>
      <w:r w:rsidRPr="008C0DD3">
        <w:rPr>
          <w:rFonts w:ascii="David" w:hAnsi="David" w:cs="David" w:hint="cs"/>
          <w:u w:val="single"/>
          <w:rtl/>
        </w:rPr>
        <w:t>רכיבי הסעיף:</w:t>
      </w:r>
    </w:p>
    <w:p w14:paraId="059447DF" w14:textId="77777777" w:rsidR="002C2FD8" w:rsidRPr="008C0DD3" w:rsidRDefault="002C2FD8" w:rsidP="00C81A29">
      <w:pPr>
        <w:pStyle w:val="a7"/>
        <w:numPr>
          <w:ilvl w:val="0"/>
          <w:numId w:val="96"/>
        </w:numPr>
        <w:spacing w:line="276" w:lineRule="auto"/>
        <w:jc w:val="both"/>
        <w:rPr>
          <w:rFonts w:ascii="David" w:hAnsi="David" w:cs="David"/>
          <w:rtl/>
        </w:rPr>
      </w:pPr>
      <w:r w:rsidRPr="008C0DD3">
        <w:rPr>
          <w:rFonts w:ascii="David" w:hAnsi="David" w:cs="David" w:hint="cs"/>
          <w:u w:val="single"/>
          <w:rtl/>
        </w:rPr>
        <w:t>האיסור</w:t>
      </w:r>
      <w:r w:rsidRPr="008C0DD3">
        <w:rPr>
          <w:rFonts w:ascii="David" w:hAnsi="David" w:cs="David" w:hint="cs"/>
          <w:rtl/>
        </w:rPr>
        <w:t xml:space="preserve"> </w:t>
      </w:r>
      <w:r w:rsidRPr="008C0DD3">
        <w:rPr>
          <w:rFonts w:ascii="David" w:hAnsi="David" w:cs="David"/>
          <w:rtl/>
        </w:rPr>
        <w:t>–</w:t>
      </w:r>
      <w:r w:rsidRPr="008C0DD3">
        <w:rPr>
          <w:rFonts w:ascii="David" w:hAnsi="David" w:cs="David" w:hint="cs"/>
          <w:rtl/>
        </w:rPr>
        <w:t xml:space="preserve"> </w:t>
      </w:r>
      <w:r w:rsidRPr="008C0DD3">
        <w:rPr>
          <w:rFonts w:ascii="David" w:hAnsi="David" w:cs="David" w:hint="cs"/>
          <w:b/>
          <w:bCs/>
          <w:color w:val="FF33CC"/>
          <w:rtl/>
        </w:rPr>
        <w:t>ס' 2(4)</w:t>
      </w:r>
      <w:r w:rsidRPr="008C0DD3">
        <w:rPr>
          <w:rFonts w:ascii="David" w:hAnsi="David" w:cs="David" w:hint="cs"/>
          <w:color w:val="FF33CC"/>
          <w:rtl/>
        </w:rPr>
        <w:t xml:space="preserve"> </w:t>
      </w:r>
      <w:r w:rsidRPr="008C0DD3">
        <w:rPr>
          <w:rFonts w:ascii="David" w:hAnsi="David" w:cs="David" w:hint="cs"/>
          <w:rtl/>
        </w:rPr>
        <w:t>אומר שכל המדינות החברות צריכות להימנע</w:t>
      </w:r>
      <w:r>
        <w:rPr>
          <w:rFonts w:ascii="David" w:hAnsi="David" w:cs="David" w:hint="cs"/>
          <w:rtl/>
        </w:rPr>
        <w:t xml:space="preserve"> מהאיום או השימוש בכוח כנגד השלמות הטריטוריאלית או העצמאות הריבונית של כל מדינה, או בכל אופן אחר שאינו מתיישב עם מטרות האו"ם. לפי הפרשנות המקובלת, מדובר על איסור על כל שימוש בכוח שאינו מותר לפי החריגים הספציפיים הקבועים במשב"ל. כמו שאמרנו קודם, האיסור, לא רק שהוא מעוגן בחוקת האו"ם, הוא גם דין מנהגי, ויש אף טענה שהוא מהווה דין </w:t>
      </w:r>
      <w:proofErr w:type="spellStart"/>
      <w:r>
        <w:rPr>
          <w:rFonts w:ascii="David" w:hAnsi="David" w:cs="David" w:hint="cs"/>
          <w:rtl/>
        </w:rPr>
        <w:t>קוגנטי</w:t>
      </w:r>
      <w:proofErr w:type="spellEnd"/>
      <w:r>
        <w:rPr>
          <w:rFonts w:ascii="David" w:hAnsi="David" w:cs="David" w:hint="cs"/>
          <w:rtl/>
        </w:rPr>
        <w:t xml:space="preserve">. </w:t>
      </w:r>
    </w:p>
    <w:p w14:paraId="2495DDBA" w14:textId="77777777" w:rsidR="002C2FD8" w:rsidRPr="008C0DD3" w:rsidRDefault="002C2FD8" w:rsidP="00C81A29">
      <w:pPr>
        <w:pStyle w:val="a7"/>
        <w:numPr>
          <w:ilvl w:val="0"/>
          <w:numId w:val="87"/>
        </w:numPr>
        <w:spacing w:line="276" w:lineRule="auto"/>
        <w:jc w:val="both"/>
        <w:rPr>
          <w:rFonts w:ascii="David" w:hAnsi="David" w:cs="David"/>
        </w:rPr>
      </w:pPr>
      <w:r w:rsidRPr="00F0796F">
        <w:rPr>
          <w:rFonts w:ascii="David" w:hAnsi="David" w:cs="David" w:hint="cs"/>
          <w:u w:val="single"/>
          <w:rtl/>
        </w:rPr>
        <w:t>מהו שימוש בכוח</w:t>
      </w:r>
      <w:r w:rsidRPr="00F0796F">
        <w:rPr>
          <w:rFonts w:ascii="David" w:hAnsi="David" w:cs="David" w:hint="cs"/>
          <w:rtl/>
        </w:rPr>
        <w:t xml:space="preserve">? </w:t>
      </w:r>
      <w:r>
        <w:rPr>
          <w:rFonts w:ascii="David" w:hAnsi="David" w:cs="David" w:hint="cs"/>
          <w:rtl/>
        </w:rPr>
        <w:t xml:space="preserve">הפרשנות המקובלת היא שסוג הכוח שאסור לעשות בו שימוש הוא </w:t>
      </w:r>
      <w:r w:rsidRPr="00F0796F">
        <w:rPr>
          <w:rFonts w:ascii="David" w:hAnsi="David" w:cs="David" w:hint="cs"/>
          <w:rtl/>
        </w:rPr>
        <w:t>כוח פיזי</w:t>
      </w:r>
      <w:r>
        <w:rPr>
          <w:rFonts w:ascii="David" w:hAnsi="David" w:cs="David" w:hint="cs"/>
          <w:rtl/>
        </w:rPr>
        <w:t>-</w:t>
      </w:r>
      <w:r w:rsidRPr="00F0796F">
        <w:rPr>
          <w:rFonts w:ascii="David" w:hAnsi="David" w:cs="David" w:hint="cs"/>
          <w:rtl/>
        </w:rPr>
        <w:t>צבאי</w:t>
      </w:r>
      <w:r>
        <w:rPr>
          <w:rFonts w:ascii="David" w:hAnsi="David" w:cs="David" w:hint="cs"/>
          <w:rtl/>
        </w:rPr>
        <w:t>. משמע, האיסור לא חל על השימוש באמצעי לחץ כלכליים (סנקציות כלכליות, חרם כלכלי וכו'). בנוסף, גם</w:t>
      </w:r>
      <w:r w:rsidRPr="008C0DD3">
        <w:rPr>
          <w:rFonts w:ascii="David" w:hAnsi="David" w:cs="David" w:hint="cs"/>
          <w:rtl/>
        </w:rPr>
        <w:t xml:space="preserve"> הפרת גבול של מדינה על ידי כוח צבאי קרקעי</w:t>
      </w:r>
      <w:r>
        <w:rPr>
          <w:rFonts w:ascii="David" w:hAnsi="David" w:cs="David" w:hint="cs"/>
          <w:rtl/>
        </w:rPr>
        <w:t>,</w:t>
      </w:r>
      <w:r w:rsidRPr="008C0DD3">
        <w:rPr>
          <w:rFonts w:ascii="David" w:hAnsi="David" w:cs="David" w:hint="cs"/>
          <w:rtl/>
        </w:rPr>
        <w:t xml:space="preserve"> גם אם לא נעשה כל ירי</w:t>
      </w:r>
      <w:r>
        <w:rPr>
          <w:rFonts w:ascii="David" w:hAnsi="David" w:cs="David" w:hint="cs"/>
          <w:rtl/>
        </w:rPr>
        <w:t xml:space="preserve">, עשויה להיחשב כשימוש בכוח. כמו כן, גם חימוש או אימון של </w:t>
      </w:r>
      <w:r w:rsidRPr="008C0DD3">
        <w:rPr>
          <w:rFonts w:ascii="David" w:hAnsi="David" w:cs="David" w:hint="cs"/>
          <w:rtl/>
        </w:rPr>
        <w:t xml:space="preserve">ארגוני מורדים או ארגונים מזויינים </w:t>
      </w:r>
      <w:r>
        <w:rPr>
          <w:rFonts w:ascii="David" w:hAnsi="David" w:cs="David" w:hint="cs"/>
          <w:rtl/>
        </w:rPr>
        <w:t>ב</w:t>
      </w:r>
      <w:r w:rsidRPr="008C0DD3">
        <w:rPr>
          <w:rFonts w:ascii="David" w:hAnsi="David" w:cs="David" w:hint="cs"/>
          <w:rtl/>
        </w:rPr>
        <w:t>מדינה אחרת</w:t>
      </w:r>
      <w:r>
        <w:rPr>
          <w:rFonts w:ascii="David" w:hAnsi="David" w:cs="David" w:hint="cs"/>
          <w:rtl/>
        </w:rPr>
        <w:t>, שמעורבים בעימות מזוין מול אותה המדינה, ייחשבו לשימוש בכוח מצד המדינה המסייעת (כשמי שמפעיל את הכוח הפיזי זו לא המדינה המסייעת), אם כי לא כל סיוע כזה ייחשב התקפה חמושה</w:t>
      </w:r>
      <w:r w:rsidRPr="008C0DD3">
        <w:rPr>
          <w:rFonts w:ascii="David" w:hAnsi="David" w:cs="David" w:hint="cs"/>
          <w:rtl/>
        </w:rPr>
        <w:t>.</w:t>
      </w:r>
      <w:r>
        <w:rPr>
          <w:rFonts w:ascii="David" w:hAnsi="David" w:cs="David" w:hint="cs"/>
          <w:rtl/>
        </w:rPr>
        <w:t xml:space="preserve"> </w:t>
      </w:r>
      <w:r w:rsidRPr="008C0DD3">
        <w:rPr>
          <w:rFonts w:ascii="David" w:hAnsi="David" w:cs="David" w:hint="cs"/>
          <w:rtl/>
        </w:rPr>
        <w:t xml:space="preserve"> </w:t>
      </w:r>
    </w:p>
    <w:p w14:paraId="2467E663" w14:textId="77777777" w:rsidR="002C2FD8" w:rsidRDefault="002C2FD8" w:rsidP="00C81A29">
      <w:pPr>
        <w:pStyle w:val="a7"/>
        <w:numPr>
          <w:ilvl w:val="0"/>
          <w:numId w:val="87"/>
        </w:numPr>
        <w:spacing w:line="276" w:lineRule="auto"/>
        <w:jc w:val="both"/>
        <w:rPr>
          <w:rFonts w:ascii="David" w:hAnsi="David" w:cs="David"/>
        </w:rPr>
      </w:pPr>
      <w:r>
        <w:rPr>
          <w:rFonts w:ascii="David" w:hAnsi="David" w:cs="David" w:hint="cs"/>
          <w:u w:val="single"/>
          <w:rtl/>
        </w:rPr>
        <w:t>מה לא נחשב כשימוש בכוח</w:t>
      </w:r>
      <w:r w:rsidRPr="00695CB5">
        <w:rPr>
          <w:rFonts w:ascii="David" w:hAnsi="David" w:cs="David" w:hint="cs"/>
          <w:rtl/>
        </w:rPr>
        <w:t xml:space="preserve">? </w:t>
      </w:r>
      <w:r>
        <w:rPr>
          <w:rFonts w:ascii="David" w:hAnsi="David" w:cs="David" w:hint="cs"/>
          <w:rtl/>
        </w:rPr>
        <w:t xml:space="preserve">כאמור, </w:t>
      </w:r>
      <w:r w:rsidRPr="00F0796F">
        <w:rPr>
          <w:rFonts w:ascii="David" w:hAnsi="David" w:cs="David" w:hint="cs"/>
          <w:rtl/>
        </w:rPr>
        <w:t xml:space="preserve">האיסור לא חל על שימוש באמצעי לחץ כלכליים. </w:t>
      </w:r>
    </w:p>
    <w:p w14:paraId="40FE382F" w14:textId="77777777" w:rsidR="002C2FD8" w:rsidRPr="00F0796F" w:rsidRDefault="002C2FD8" w:rsidP="00C81A29">
      <w:pPr>
        <w:pStyle w:val="a7"/>
        <w:numPr>
          <w:ilvl w:val="0"/>
          <w:numId w:val="87"/>
        </w:numPr>
        <w:spacing w:line="276" w:lineRule="auto"/>
        <w:jc w:val="both"/>
        <w:rPr>
          <w:rFonts w:ascii="David" w:hAnsi="David" w:cs="David"/>
          <w:rtl/>
        </w:rPr>
      </w:pPr>
      <w:r>
        <w:rPr>
          <w:rFonts w:ascii="David" w:hAnsi="David" w:cs="David" w:hint="cs"/>
          <w:u w:val="single"/>
          <w:rtl/>
        </w:rPr>
        <w:t>תחומים בהם השאלות מורכבות יותר</w:t>
      </w:r>
      <w:r>
        <w:rPr>
          <w:rFonts w:ascii="David" w:hAnsi="David" w:cs="David" w:hint="cs"/>
          <w:rtl/>
        </w:rPr>
        <w:t>:</w:t>
      </w:r>
    </w:p>
    <w:p w14:paraId="73BE4334" w14:textId="77777777" w:rsidR="002C2FD8" w:rsidRPr="007710B5" w:rsidRDefault="002C2FD8" w:rsidP="002C2FD8">
      <w:pPr>
        <w:spacing w:line="276" w:lineRule="auto"/>
        <w:jc w:val="both"/>
        <w:rPr>
          <w:rFonts w:ascii="David" w:hAnsi="David" w:cs="David"/>
        </w:rPr>
      </w:pPr>
      <w:r w:rsidRPr="007710B5">
        <w:rPr>
          <w:rFonts w:ascii="David" w:hAnsi="David" w:cs="David" w:hint="cs"/>
          <w:b/>
          <w:bCs/>
          <w:rtl/>
        </w:rPr>
        <w:t>כיום, ישנה עמדה נוספת שאומרת שטיב הנשק שנעשה בו שימוש לא רלוונטי לעניין תחולת האיסור</w:t>
      </w:r>
      <w:r w:rsidRPr="007710B5">
        <w:rPr>
          <w:rFonts w:ascii="David" w:hAnsi="David" w:cs="David" w:hint="cs"/>
          <w:rtl/>
        </w:rPr>
        <w:t xml:space="preserve">. כלומר, לא משנה באיזה נשק השתמשת </w:t>
      </w:r>
      <w:r w:rsidRPr="007710B5">
        <w:rPr>
          <w:rFonts w:ascii="David" w:hAnsi="David" w:cs="David"/>
          <w:rtl/>
        </w:rPr>
        <w:t>–</w:t>
      </w:r>
      <w:r w:rsidRPr="007710B5">
        <w:rPr>
          <w:rFonts w:ascii="David" w:hAnsi="David" w:cs="David" w:hint="cs"/>
          <w:rtl/>
        </w:rPr>
        <w:t xml:space="preserve"> קינטי, ביולוגי, גרעיני, מזויין וכו', האיסור חל עליו. יש שיגידו שגם התקפת סייבר תיחשב לשימוש בכוח.  </w:t>
      </w:r>
    </w:p>
    <w:p w14:paraId="652523D0" w14:textId="77777777" w:rsidR="002C2FD8" w:rsidRDefault="002C2FD8" w:rsidP="002C2FD8">
      <w:pPr>
        <w:spacing w:line="276" w:lineRule="auto"/>
        <w:jc w:val="both"/>
        <w:rPr>
          <w:rFonts w:ascii="David" w:hAnsi="David" w:cs="David"/>
          <w:rtl/>
        </w:rPr>
      </w:pPr>
      <w:r w:rsidRPr="007710B5">
        <w:rPr>
          <w:rFonts w:ascii="David" w:hAnsi="David" w:cs="David" w:hint="cs"/>
          <w:b/>
          <w:bCs/>
          <w:rtl/>
        </w:rPr>
        <w:t xml:space="preserve">האם </w:t>
      </w:r>
      <w:r>
        <w:rPr>
          <w:rFonts w:ascii="David" w:hAnsi="David" w:cs="David" w:hint="cs"/>
          <w:b/>
          <w:bCs/>
          <w:rtl/>
        </w:rPr>
        <w:t>התקפת</w:t>
      </w:r>
      <w:r w:rsidRPr="007710B5">
        <w:rPr>
          <w:rFonts w:ascii="David" w:hAnsi="David" w:cs="David" w:hint="cs"/>
          <w:b/>
          <w:bCs/>
          <w:rtl/>
        </w:rPr>
        <w:t xml:space="preserve"> סייבר נחשבת לשימוש בכוח</w:t>
      </w:r>
      <w:r w:rsidRPr="007710B5">
        <w:rPr>
          <w:rFonts w:ascii="David" w:hAnsi="David" w:cs="David" w:hint="cs"/>
          <w:rtl/>
        </w:rPr>
        <w:t>? מדריך טאלין (הפעילות במרחב הסייבר בראי ה</w:t>
      </w:r>
      <w:r>
        <w:rPr>
          <w:rFonts w:ascii="David" w:hAnsi="David" w:cs="David" w:hint="cs"/>
          <w:rtl/>
        </w:rPr>
        <w:t xml:space="preserve">משפט </w:t>
      </w:r>
      <w:r w:rsidRPr="007710B5">
        <w:rPr>
          <w:rFonts w:ascii="David" w:hAnsi="David" w:cs="David" w:hint="cs"/>
          <w:rtl/>
        </w:rPr>
        <w:t>בינ"ל)</w:t>
      </w:r>
      <w:r>
        <w:rPr>
          <w:rFonts w:ascii="David" w:hAnsi="David" w:cs="David" w:hint="cs"/>
          <w:rtl/>
        </w:rPr>
        <w:t>,</w:t>
      </w:r>
      <w:r w:rsidRPr="007710B5">
        <w:rPr>
          <w:rFonts w:ascii="David" w:hAnsi="David" w:cs="David" w:hint="cs"/>
          <w:rtl/>
        </w:rPr>
        <w:t xml:space="preserve"> אומר שהשאלה היא לא האם דיני השימוש בכוח חלים, כי הוא מגיע למסקנה שהם</w:t>
      </w:r>
      <w:r>
        <w:rPr>
          <w:rFonts w:ascii="David" w:hAnsi="David" w:cs="David" w:hint="cs"/>
          <w:rtl/>
        </w:rPr>
        <w:t xml:space="preserve"> אכן</w:t>
      </w:r>
      <w:r w:rsidRPr="007710B5">
        <w:rPr>
          <w:rFonts w:ascii="David" w:hAnsi="David" w:cs="David" w:hint="cs"/>
          <w:rtl/>
        </w:rPr>
        <w:t xml:space="preserve"> חלים, אלא איך מחילים את דיני השימוש בכוח </w:t>
      </w:r>
      <w:proofErr w:type="spellStart"/>
      <w:r w:rsidRPr="007710B5">
        <w:rPr>
          <w:rFonts w:ascii="David" w:hAnsi="David" w:cs="David" w:hint="cs"/>
          <w:rtl/>
        </w:rPr>
        <w:t>במימד</w:t>
      </w:r>
      <w:proofErr w:type="spellEnd"/>
      <w:r w:rsidRPr="007710B5">
        <w:rPr>
          <w:rFonts w:ascii="David" w:hAnsi="David" w:cs="David" w:hint="cs"/>
          <w:rtl/>
        </w:rPr>
        <w:t xml:space="preserve"> הסייבר. לעניין השאלה האם התקפת סייבר יכולה להוות שימוש בכוח, התשובה היא שהתקפת סייבר, שיש לה תוצאות פיזיות של פציעה או הרג של אנשים, או נזק פיזי במידה מסוימת לאובייקטים</w:t>
      </w:r>
      <w:r>
        <w:rPr>
          <w:rFonts w:ascii="David" w:hAnsi="David" w:cs="David" w:hint="cs"/>
          <w:rtl/>
        </w:rPr>
        <w:t>,</w:t>
      </w:r>
      <w:r w:rsidRPr="007710B5">
        <w:rPr>
          <w:rFonts w:ascii="David" w:hAnsi="David" w:cs="David" w:hint="cs"/>
          <w:rtl/>
        </w:rPr>
        <w:t xml:space="preserve"> באופן דומה למה שהיה נגרם באמצעים קינטיים, ההתקפה ככל הנראה תהווה שימוש בכוח. </w:t>
      </w:r>
    </w:p>
    <w:p w14:paraId="5CDBE191" w14:textId="77777777" w:rsidR="002C2FD8" w:rsidRDefault="002C2FD8" w:rsidP="002C2FD8">
      <w:pPr>
        <w:spacing w:line="276" w:lineRule="auto"/>
        <w:jc w:val="both"/>
        <w:rPr>
          <w:rFonts w:ascii="David" w:hAnsi="David" w:cs="David"/>
          <w:rtl/>
        </w:rPr>
      </w:pPr>
      <w:r w:rsidRPr="007710B5">
        <w:rPr>
          <w:rFonts w:ascii="David" w:hAnsi="David" w:cs="David" w:hint="cs"/>
          <w:rtl/>
        </w:rPr>
        <w:t xml:space="preserve">אחת הדוגמאות הנפוצות היא פתיחה של סכר באמצעי סייבר </w:t>
      </w:r>
      <w:r w:rsidRPr="007710B5">
        <w:rPr>
          <w:rFonts w:ascii="David" w:hAnsi="David" w:cs="David"/>
          <w:rtl/>
        </w:rPr>
        <w:t>–</w:t>
      </w:r>
      <w:r w:rsidRPr="007710B5">
        <w:rPr>
          <w:rFonts w:ascii="David" w:hAnsi="David" w:cs="David" w:hint="cs"/>
          <w:rtl/>
        </w:rPr>
        <w:t xml:space="preserve"> מים שמשתחררים וגורמים לנזק. דוגמה בקשר לישראל </w:t>
      </w:r>
      <w:r>
        <w:rPr>
          <w:rFonts w:ascii="David" w:hAnsi="David" w:cs="David"/>
          <w:rtl/>
        </w:rPr>
        <w:t>–</w:t>
      </w:r>
      <w:r w:rsidRPr="007710B5">
        <w:rPr>
          <w:rFonts w:ascii="David" w:hAnsi="David" w:cs="David" w:hint="cs"/>
          <w:rtl/>
        </w:rPr>
        <w:t xml:space="preserve"> לפני </w:t>
      </w:r>
      <w:r>
        <w:rPr>
          <w:rFonts w:ascii="David" w:hAnsi="David" w:cs="David" w:hint="cs"/>
          <w:rtl/>
        </w:rPr>
        <w:t>כ</w:t>
      </w:r>
      <w:r w:rsidRPr="007710B5">
        <w:rPr>
          <w:rFonts w:ascii="David" w:hAnsi="David" w:cs="David" w:hint="cs"/>
          <w:rtl/>
        </w:rPr>
        <w:t>שנתיים</w:t>
      </w:r>
      <w:r>
        <w:rPr>
          <w:rFonts w:ascii="David" w:hAnsi="David" w:cs="David" w:hint="cs"/>
          <w:rtl/>
        </w:rPr>
        <w:t xml:space="preserve">, </w:t>
      </w:r>
      <w:proofErr w:type="spellStart"/>
      <w:r>
        <w:rPr>
          <w:rFonts w:ascii="David" w:hAnsi="David" w:cs="David" w:hint="cs"/>
          <w:rtl/>
        </w:rPr>
        <w:t>בדצ</w:t>
      </w:r>
      <w:proofErr w:type="spellEnd"/>
      <w:r>
        <w:rPr>
          <w:rFonts w:ascii="David" w:hAnsi="David" w:cs="David" w:hint="cs"/>
          <w:rtl/>
        </w:rPr>
        <w:t>' 20',</w:t>
      </w:r>
      <w:r w:rsidRPr="007710B5">
        <w:rPr>
          <w:rFonts w:ascii="David" w:hAnsi="David" w:cs="David" w:hint="cs"/>
          <w:rtl/>
        </w:rPr>
        <w:t xml:space="preserve"> המשנה ליועמ"ש דאז התבטא באמירה שמדינת ישראל מחזיקה </w:t>
      </w:r>
      <w:r>
        <w:rPr>
          <w:rFonts w:ascii="David" w:hAnsi="David" w:cs="David" w:hint="cs"/>
          <w:rtl/>
        </w:rPr>
        <w:t xml:space="preserve">גם היא </w:t>
      </w:r>
      <w:r w:rsidRPr="007710B5">
        <w:rPr>
          <w:rFonts w:ascii="David" w:hAnsi="David" w:cs="David" w:hint="cs"/>
          <w:rtl/>
        </w:rPr>
        <w:t>בעמדה שפעולת סייבר תעלה כדי שימוש בכוח אם היא צפויה לגרום לנזק פיזי,</w:t>
      </w:r>
      <w:r>
        <w:rPr>
          <w:rFonts w:ascii="David" w:hAnsi="David" w:cs="David" w:hint="cs"/>
          <w:rtl/>
        </w:rPr>
        <w:t xml:space="preserve"> לפציעה או למוות של אנשים, אם היו נגרמים באמצעים קינטיים.</w:t>
      </w:r>
      <w:r w:rsidRPr="007710B5">
        <w:rPr>
          <w:rFonts w:ascii="David" w:hAnsi="David" w:cs="David" w:hint="cs"/>
          <w:rtl/>
        </w:rPr>
        <w:t xml:space="preserve"> הדוגמה שמדינת ישראל נתנה היא פריצה למחשבים של רשת רכבות של מדינה אחרת</w:t>
      </w:r>
      <w:r>
        <w:rPr>
          <w:rFonts w:ascii="David" w:hAnsi="David" w:cs="David" w:hint="cs"/>
          <w:rtl/>
        </w:rPr>
        <w:t xml:space="preserve"> ותכנון שלהן באופן</w:t>
      </w:r>
      <w:r w:rsidRPr="007710B5">
        <w:rPr>
          <w:rFonts w:ascii="David" w:hAnsi="David" w:cs="David" w:hint="cs"/>
          <w:rtl/>
        </w:rPr>
        <w:t xml:space="preserve"> שצפוי להביא להתנגשות רכב</w:t>
      </w:r>
      <w:r>
        <w:rPr>
          <w:rFonts w:ascii="David" w:hAnsi="David" w:cs="David" w:hint="cs"/>
          <w:rtl/>
        </w:rPr>
        <w:t>ו</w:t>
      </w:r>
      <w:r w:rsidRPr="007710B5">
        <w:rPr>
          <w:rFonts w:ascii="David" w:hAnsi="David" w:cs="David" w:hint="cs"/>
          <w:rtl/>
        </w:rPr>
        <w:t xml:space="preserve">ת. </w:t>
      </w:r>
    </w:p>
    <w:p w14:paraId="7A694CF1" w14:textId="77777777" w:rsidR="002C2FD8" w:rsidRPr="007710B5" w:rsidRDefault="002C2FD8" w:rsidP="002C2FD8">
      <w:pPr>
        <w:spacing w:line="276" w:lineRule="auto"/>
        <w:jc w:val="both"/>
        <w:rPr>
          <w:rFonts w:ascii="David" w:hAnsi="David" w:cs="David"/>
        </w:rPr>
      </w:pPr>
      <w:r w:rsidRPr="007710B5">
        <w:rPr>
          <w:rFonts w:ascii="David" w:hAnsi="David" w:cs="David" w:hint="cs"/>
          <w:rtl/>
        </w:rPr>
        <w:t>מה לגבי מעשי סייבר שלא מתבטאים בנזק פיזי?</w:t>
      </w:r>
      <w:r>
        <w:rPr>
          <w:rFonts w:ascii="David" w:hAnsi="David" w:cs="David" w:hint="cs"/>
          <w:rtl/>
        </w:rPr>
        <w:t xml:space="preserve"> יש יותר ויותר מקרים כאלה לאורך השנים.</w:t>
      </w:r>
      <w:r w:rsidRPr="007710B5">
        <w:rPr>
          <w:rFonts w:ascii="David" w:hAnsi="David" w:cs="David" w:hint="cs"/>
          <w:rtl/>
        </w:rPr>
        <w:t xml:space="preserve"> למשל, מתקפת הסייבר</w:t>
      </w:r>
      <w:r>
        <w:rPr>
          <w:rFonts w:ascii="David" w:hAnsi="David" w:cs="David" w:hint="cs"/>
          <w:rtl/>
        </w:rPr>
        <w:t xml:space="preserve"> הענקית</w:t>
      </w:r>
      <w:r w:rsidRPr="007710B5">
        <w:rPr>
          <w:rFonts w:ascii="David" w:hAnsi="David" w:cs="David" w:hint="cs"/>
          <w:rtl/>
        </w:rPr>
        <w:t xml:space="preserve"> על אתרי הממשלה באוקראינה ב2017. במקרים כאלה יש דעות לכאן ולכאן, הרבה פעמים כש</w:t>
      </w:r>
      <w:r>
        <w:rPr>
          <w:rFonts w:ascii="David" w:hAnsi="David" w:cs="David" w:hint="cs"/>
          <w:rtl/>
        </w:rPr>
        <w:t>מדובר</w:t>
      </w:r>
      <w:r w:rsidRPr="007710B5">
        <w:rPr>
          <w:rFonts w:ascii="David" w:hAnsi="David" w:cs="David" w:hint="cs"/>
          <w:rtl/>
        </w:rPr>
        <w:t xml:space="preserve"> </w:t>
      </w:r>
      <w:proofErr w:type="spellStart"/>
      <w:r w:rsidRPr="007710B5">
        <w:rPr>
          <w:rFonts w:ascii="David" w:hAnsi="David" w:cs="David" w:hint="cs"/>
          <w:rtl/>
        </w:rPr>
        <w:t>במימד</w:t>
      </w:r>
      <w:proofErr w:type="spellEnd"/>
      <w:r w:rsidRPr="007710B5">
        <w:rPr>
          <w:rFonts w:ascii="David" w:hAnsi="David" w:cs="David" w:hint="cs"/>
          <w:rtl/>
        </w:rPr>
        <w:t xml:space="preserve"> הסייבר, בפרקטיקה השאלה תהיה פחות מעניינת כי קשה למצוא ראיות </w:t>
      </w:r>
      <w:r>
        <w:rPr>
          <w:rFonts w:ascii="David" w:hAnsi="David" w:cs="David" w:hint="cs"/>
          <w:rtl/>
        </w:rPr>
        <w:t xml:space="preserve">מספיק </w:t>
      </w:r>
      <w:r w:rsidRPr="007710B5">
        <w:rPr>
          <w:rFonts w:ascii="David" w:hAnsi="David" w:cs="David" w:hint="cs"/>
          <w:rtl/>
        </w:rPr>
        <w:t xml:space="preserve">חזקות כדי שניתן יהיה לייחס </w:t>
      </w:r>
      <w:r>
        <w:rPr>
          <w:rFonts w:ascii="David" w:hAnsi="David" w:cs="David" w:hint="cs"/>
          <w:rtl/>
        </w:rPr>
        <w:t>את ה</w:t>
      </w:r>
      <w:r w:rsidRPr="007710B5">
        <w:rPr>
          <w:rFonts w:ascii="David" w:hAnsi="David" w:cs="David" w:hint="cs"/>
          <w:rtl/>
        </w:rPr>
        <w:t xml:space="preserve">התקפה למדינה. </w:t>
      </w:r>
    </w:p>
    <w:p w14:paraId="34B9AE84" w14:textId="77777777" w:rsidR="002C2FD8" w:rsidRPr="007710B5" w:rsidRDefault="002C2FD8" w:rsidP="002C2FD8">
      <w:pPr>
        <w:spacing w:line="276" w:lineRule="auto"/>
        <w:jc w:val="both"/>
        <w:rPr>
          <w:rFonts w:ascii="David" w:hAnsi="David" w:cs="David"/>
        </w:rPr>
      </w:pPr>
      <w:r>
        <w:rPr>
          <w:rFonts w:ascii="David" w:hAnsi="David" w:cs="David" w:hint="cs"/>
          <w:rtl/>
        </w:rPr>
        <w:t xml:space="preserve">כאמור, </w:t>
      </w:r>
      <w:r w:rsidRPr="007710B5">
        <w:rPr>
          <w:rFonts w:ascii="David" w:hAnsi="David" w:cs="David" w:hint="cs"/>
          <w:b/>
          <w:bCs/>
          <w:rtl/>
        </w:rPr>
        <w:t>נזק עקיף ופעולות שמשחררות כוח קינטי (למשל, פגיעה בסכר מים) יכולות לעלות כדי שימוש בכוח</w:t>
      </w:r>
      <w:r w:rsidRPr="007710B5">
        <w:rPr>
          <w:rFonts w:ascii="David" w:hAnsi="David" w:cs="David" w:hint="cs"/>
          <w:rtl/>
        </w:rPr>
        <w:t>. זה תלוי בכוונה ובידיעה של התוקף.</w:t>
      </w:r>
    </w:p>
    <w:p w14:paraId="5268C642" w14:textId="77777777" w:rsidR="002C2FD8" w:rsidRPr="003E02BA" w:rsidRDefault="002C2FD8" w:rsidP="002C2FD8">
      <w:pPr>
        <w:spacing w:line="276" w:lineRule="auto"/>
        <w:jc w:val="both"/>
        <w:rPr>
          <w:rFonts w:ascii="David" w:hAnsi="David" w:cs="David"/>
          <w:u w:val="single"/>
          <w:rtl/>
        </w:rPr>
      </w:pPr>
      <w:r w:rsidRPr="003E02BA">
        <w:rPr>
          <w:rFonts w:ascii="David" w:hAnsi="David" w:cs="David" w:hint="cs"/>
          <w:u w:val="single"/>
          <w:rtl/>
        </w:rPr>
        <w:t>התקפה חמושה:</w:t>
      </w:r>
    </w:p>
    <w:p w14:paraId="188AB6AF" w14:textId="77777777" w:rsidR="002C2FD8" w:rsidRDefault="002C2FD8" w:rsidP="002C2FD8">
      <w:pPr>
        <w:spacing w:line="276" w:lineRule="auto"/>
        <w:jc w:val="both"/>
        <w:rPr>
          <w:rFonts w:ascii="David" w:hAnsi="David" w:cs="David"/>
          <w:b/>
          <w:bCs/>
          <w:rtl/>
        </w:rPr>
      </w:pPr>
      <w:r w:rsidRPr="003E02BA">
        <w:rPr>
          <w:rFonts w:ascii="David" w:hAnsi="David" w:cs="David" w:hint="cs"/>
          <w:b/>
          <w:bCs/>
          <w:u w:val="single"/>
          <w:rtl/>
        </w:rPr>
        <w:t>כלל חשוב:</w:t>
      </w:r>
      <w:r w:rsidRPr="003E02BA">
        <w:rPr>
          <w:rFonts w:ascii="David" w:hAnsi="David" w:cs="David" w:hint="cs"/>
          <w:rtl/>
        </w:rPr>
        <w:t xml:space="preserve"> </w:t>
      </w:r>
      <w:r w:rsidRPr="003E02BA">
        <w:rPr>
          <w:rFonts w:ascii="David" w:hAnsi="David" w:cs="David" w:hint="cs"/>
          <w:b/>
          <w:bCs/>
          <w:color w:val="FF0000"/>
          <w:rtl/>
        </w:rPr>
        <w:t>כל התקפה חמושה מהווה שימוש בכוח</w:t>
      </w:r>
      <w:r>
        <w:rPr>
          <w:rFonts w:ascii="David" w:hAnsi="David" w:cs="David" w:hint="cs"/>
          <w:b/>
          <w:bCs/>
          <w:rtl/>
        </w:rPr>
        <w:t xml:space="preserve">, </w:t>
      </w:r>
      <w:r w:rsidRPr="000518C1">
        <w:rPr>
          <w:rFonts w:ascii="David" w:hAnsi="David" w:cs="David" w:hint="cs"/>
          <w:b/>
          <w:bCs/>
          <w:color w:val="FF0000"/>
          <w:rtl/>
        </w:rPr>
        <w:t xml:space="preserve">אבל </w:t>
      </w:r>
      <w:r w:rsidRPr="003E02BA">
        <w:rPr>
          <w:rFonts w:ascii="David" w:hAnsi="David" w:cs="David" w:hint="cs"/>
          <w:b/>
          <w:bCs/>
          <w:color w:val="FF0000"/>
          <w:rtl/>
        </w:rPr>
        <w:t>לא כל שימוש בכוח מהווה התקפה חמושה</w:t>
      </w:r>
      <w:r w:rsidRPr="00022639">
        <w:rPr>
          <w:rFonts w:ascii="David" w:hAnsi="David" w:cs="David" w:hint="cs"/>
          <w:b/>
          <w:bCs/>
          <w:rtl/>
        </w:rPr>
        <w:t>!</w:t>
      </w:r>
    </w:p>
    <w:p w14:paraId="1C8F0FD9" w14:textId="77777777" w:rsidR="002C2FD8" w:rsidRPr="0024656C" w:rsidRDefault="002C2FD8" w:rsidP="002C2FD8">
      <w:pPr>
        <w:spacing w:line="276" w:lineRule="auto"/>
        <w:jc w:val="both"/>
        <w:rPr>
          <w:rFonts w:ascii="David" w:hAnsi="David" w:cs="David"/>
          <w:rtl/>
        </w:rPr>
      </w:pPr>
      <w:r>
        <w:rPr>
          <w:rFonts w:ascii="David" w:hAnsi="David" w:cs="David" w:hint="cs"/>
          <w:rtl/>
        </w:rPr>
        <w:t>התקפה חמושה היא סטנדרט הרבה יותר נוקשה ומצומצם, לעומת שימוש בכוח שהוא סטנדרט רחב יותר. לכן, כל התקפה חמושה תהיה בהכרח שימוש בכוח, אבל לא כל שימוש בכוח יהיה התקפה חמושה. נסביר בהמשך למה. האיסור ב</w:t>
      </w:r>
      <w:r w:rsidRPr="001B3593">
        <w:rPr>
          <w:rFonts w:ascii="David" w:hAnsi="David" w:cs="David" w:hint="cs"/>
          <w:b/>
          <w:bCs/>
          <w:color w:val="FF33CC"/>
          <w:rtl/>
        </w:rPr>
        <w:t xml:space="preserve">ס' 2(4) </w:t>
      </w:r>
      <w:r>
        <w:rPr>
          <w:rFonts w:ascii="David" w:hAnsi="David" w:cs="David" w:hint="cs"/>
          <w:rtl/>
        </w:rPr>
        <w:t>הוא שמדינות צריכות להימנע משימוש בכוח.</w:t>
      </w:r>
    </w:p>
    <w:p w14:paraId="375FBB1E" w14:textId="77777777" w:rsidR="002C2FD8" w:rsidRPr="006F4A83" w:rsidRDefault="002C2FD8" w:rsidP="002C2FD8">
      <w:pPr>
        <w:spacing w:line="276" w:lineRule="auto"/>
        <w:jc w:val="both"/>
        <w:rPr>
          <w:rFonts w:ascii="David" w:hAnsi="David" w:cs="David"/>
          <w:u w:val="single"/>
          <w:rtl/>
        </w:rPr>
      </w:pPr>
      <w:r w:rsidRPr="006F4A83">
        <w:rPr>
          <w:rFonts w:ascii="David" w:hAnsi="David" w:cs="David" w:hint="cs"/>
          <w:u w:val="single"/>
          <w:rtl/>
        </w:rPr>
        <w:t>איום בשימוש בכוח:</w:t>
      </w:r>
    </w:p>
    <w:p w14:paraId="6E9A4C15" w14:textId="77777777" w:rsidR="002C2FD8" w:rsidRDefault="002C2FD8" w:rsidP="002C2FD8">
      <w:pPr>
        <w:spacing w:line="276" w:lineRule="auto"/>
        <w:jc w:val="both"/>
        <w:rPr>
          <w:rFonts w:ascii="David" w:hAnsi="David" w:cs="David"/>
          <w:rtl/>
        </w:rPr>
      </w:pPr>
      <w:r w:rsidRPr="007F4C1E">
        <w:rPr>
          <w:rFonts w:ascii="David" w:hAnsi="David" w:cs="David" w:hint="cs"/>
          <w:b/>
          <w:bCs/>
          <w:color w:val="FF33CC"/>
          <w:rtl/>
        </w:rPr>
        <w:t>ס' 2(4) לחוקת האום</w:t>
      </w:r>
      <w:r w:rsidRPr="007F4C1E">
        <w:rPr>
          <w:rFonts w:ascii="David" w:hAnsi="David" w:cs="David" w:hint="cs"/>
          <w:color w:val="FF33CC"/>
          <w:rtl/>
        </w:rPr>
        <w:t xml:space="preserve"> </w:t>
      </w:r>
      <w:r>
        <w:rPr>
          <w:rFonts w:ascii="David" w:hAnsi="David" w:cs="David" w:hint="cs"/>
          <w:rtl/>
        </w:rPr>
        <w:t xml:space="preserve">מדבר כאמור גם על </w:t>
      </w:r>
      <w:r w:rsidRPr="000518C1">
        <w:rPr>
          <w:rFonts w:ascii="David" w:hAnsi="David" w:cs="David" w:hint="cs"/>
          <w:b/>
          <w:bCs/>
          <w:rtl/>
        </w:rPr>
        <w:t>איסור על</w:t>
      </w:r>
      <w:r>
        <w:rPr>
          <w:rFonts w:ascii="David" w:hAnsi="David" w:cs="David" w:hint="cs"/>
          <w:rtl/>
        </w:rPr>
        <w:t xml:space="preserve"> </w:t>
      </w:r>
      <w:r w:rsidRPr="00875F96">
        <w:rPr>
          <w:rFonts w:ascii="David" w:hAnsi="David" w:cs="David" w:hint="cs"/>
          <w:b/>
          <w:bCs/>
          <w:rtl/>
        </w:rPr>
        <w:t>איום בשימוש בכוח</w:t>
      </w:r>
      <w:r>
        <w:rPr>
          <w:rFonts w:ascii="David" w:hAnsi="David" w:cs="David" w:hint="cs"/>
          <w:rtl/>
        </w:rPr>
        <w:t xml:space="preserve">. לדוגמה </w:t>
      </w:r>
      <w:r>
        <w:rPr>
          <w:rFonts w:ascii="David" w:hAnsi="David" w:cs="David"/>
          <w:rtl/>
        </w:rPr>
        <w:t>–</w:t>
      </w:r>
      <w:r>
        <w:rPr>
          <w:rFonts w:ascii="David" w:hAnsi="David" w:cs="David" w:hint="cs"/>
          <w:rtl/>
        </w:rPr>
        <w:t xml:space="preserve"> בשנת 2017, הרמטכ"ל כוכבי דאז דיבר על התוכנית האיראנית, ואמר כי הוא הנחה את צה"ל להכין כמה תוכניות מבצעיות. </w:t>
      </w:r>
      <w:r w:rsidRPr="00875F96">
        <w:rPr>
          <w:rFonts w:ascii="David" w:hAnsi="David" w:cs="David" w:hint="cs"/>
          <w:u w:val="single"/>
          <w:rtl/>
        </w:rPr>
        <w:t>האם זה נחשב על איום על שימוש בכוח?</w:t>
      </w:r>
      <w:r>
        <w:rPr>
          <w:rFonts w:ascii="David" w:hAnsi="David" w:cs="David" w:hint="cs"/>
          <w:rtl/>
        </w:rPr>
        <w:t xml:space="preserve"> לא, מפני שאם מדינה אומרת "אני אתקוף מדינה אחרת אם היא תתקוף אותי תחילה", זה לא איום אסור בכוח, כי שימוש בכוח בנסיבות של הגנה עצמית הוא כלי חוקי. איום על שימוש בכוח הוא לא חוקי, רק אם מאיימים לעשות שימוש בכוח במקרים שהשימוש בכוח עצמו לא חוקי. למשל, איום לפלוש למדינה אחרת כדי להשתלט על שטחים בה אינו חוקי. </w:t>
      </w:r>
    </w:p>
    <w:p w14:paraId="3065A7D5" w14:textId="77777777" w:rsidR="002C2FD8" w:rsidRDefault="002C2FD8" w:rsidP="002C2FD8">
      <w:pPr>
        <w:spacing w:line="276" w:lineRule="auto"/>
        <w:jc w:val="both"/>
        <w:rPr>
          <w:rFonts w:ascii="David" w:hAnsi="David" w:cs="David"/>
          <w:rtl/>
        </w:rPr>
      </w:pPr>
      <w:r>
        <w:rPr>
          <w:rFonts w:ascii="David" w:hAnsi="David" w:cs="David" w:hint="cs"/>
          <w:rtl/>
        </w:rPr>
        <w:t>עניין נוסף הוא החזקה של נשק גרעיני. בשנת 96', חוות הדעת המייעצת של ה</w:t>
      </w:r>
      <w:r>
        <w:rPr>
          <w:rFonts w:ascii="David" w:hAnsi="David" w:cs="David" w:hint="cs"/>
        </w:rPr>
        <w:t>ICJ</w:t>
      </w:r>
      <w:r>
        <w:rPr>
          <w:rFonts w:ascii="David" w:hAnsi="David" w:cs="David" w:hint="cs"/>
          <w:rtl/>
        </w:rPr>
        <w:t xml:space="preserve"> קבעה ששימוש בנשק גרעיני יהיה חוקי בנסיבות מסוימות. מכאן, שהחזקה בלבד של נשק גרעיני על ידי מדינה, לא מהווה כשלעצמה איום אסור על שימוש בכוח לפי הס', כי השימוש בכוח עצמו לא יהיה בהכרח בלתי חוקי. כלומר, יכול להיות שהוא יהיה מופעל בתרחיש נניח של הגנה עצמית, באופן חוקי.  </w:t>
      </w:r>
    </w:p>
    <w:p w14:paraId="46E466ED" w14:textId="77777777" w:rsidR="002C2FD8" w:rsidRDefault="002C2FD8" w:rsidP="002C2FD8">
      <w:pPr>
        <w:spacing w:line="276" w:lineRule="auto"/>
        <w:jc w:val="both"/>
        <w:rPr>
          <w:rFonts w:ascii="David" w:hAnsi="David" w:cs="David"/>
          <w:rtl/>
        </w:rPr>
      </w:pPr>
      <w:r>
        <w:rPr>
          <w:rFonts w:ascii="David" w:hAnsi="David" w:cs="David" w:hint="cs"/>
          <w:rtl/>
        </w:rPr>
        <w:t xml:space="preserve">חשוב לדעת שאיום יכול להיות </w:t>
      </w:r>
      <w:r w:rsidRPr="00356342">
        <w:rPr>
          <w:rFonts w:ascii="David" w:hAnsi="David" w:cs="David" w:hint="cs"/>
          <w:b/>
          <w:bCs/>
          <w:rtl/>
        </w:rPr>
        <w:t>גם במעשים ולא רק באמירות</w:t>
      </w:r>
      <w:r>
        <w:rPr>
          <w:rFonts w:ascii="David" w:hAnsi="David" w:cs="David" w:hint="cs"/>
          <w:rtl/>
        </w:rPr>
        <w:t xml:space="preserve"> </w:t>
      </w:r>
      <w:r>
        <w:rPr>
          <w:rFonts w:ascii="David" w:hAnsi="David" w:cs="David"/>
          <w:rtl/>
        </w:rPr>
        <w:t>–</w:t>
      </w:r>
      <w:r>
        <w:rPr>
          <w:rFonts w:ascii="David" w:hAnsi="David" w:cs="David" w:hint="cs"/>
          <w:rtl/>
        </w:rPr>
        <w:t xml:space="preserve"> למשל, טיסות בכוונה בסמוך לגבול, אימונים צבאיים בעלי מאפיינים מאיימים. הדבר תלוי הקשר וסיטואציה (לא כל טיסה או אימון ייחשבו למאיימים). </w:t>
      </w:r>
      <w:r w:rsidRPr="007F7D42">
        <w:rPr>
          <w:rFonts w:ascii="David" w:hAnsi="David" w:cs="David" w:hint="cs"/>
          <w:b/>
          <w:bCs/>
          <w:rtl/>
        </w:rPr>
        <w:t xml:space="preserve">המבחן לשאלה האם פעולה או הצהרה מהווה איום טמונה </w:t>
      </w:r>
      <w:r w:rsidRPr="007F7D42">
        <w:rPr>
          <w:rFonts w:ascii="David" w:hAnsi="David" w:cs="David" w:hint="cs"/>
          <w:b/>
          <w:bCs/>
          <w:color w:val="FF0000"/>
          <w:rtl/>
        </w:rPr>
        <w:t>במידת האמינות של האיום והאם נתפס כאיום אמיתי</w:t>
      </w:r>
      <w:r>
        <w:rPr>
          <w:rFonts w:ascii="David" w:hAnsi="David" w:cs="David" w:hint="cs"/>
          <w:rtl/>
        </w:rPr>
        <w:t xml:space="preserve">, </w:t>
      </w:r>
      <w:r w:rsidRPr="00A04AF2">
        <w:rPr>
          <w:rFonts w:ascii="David" w:hAnsi="David" w:cs="David" w:hint="cs"/>
          <w:b/>
          <w:bCs/>
          <w:rtl/>
        </w:rPr>
        <w:t xml:space="preserve">כלומר </w:t>
      </w:r>
      <w:r w:rsidRPr="00A04AF2">
        <w:rPr>
          <w:rFonts w:ascii="David" w:hAnsi="David" w:cs="David"/>
          <w:b/>
          <w:bCs/>
          <w:rtl/>
        </w:rPr>
        <w:t>–</w:t>
      </w:r>
      <w:r w:rsidRPr="00A04AF2">
        <w:rPr>
          <w:rFonts w:ascii="David" w:hAnsi="David" w:cs="David" w:hint="cs"/>
          <w:b/>
          <w:bCs/>
          <w:rtl/>
        </w:rPr>
        <w:t xml:space="preserve"> האם מדינה באמת יכולה לבצע את האיום והאם הוא נתפס כאמין</w:t>
      </w:r>
      <w:r>
        <w:rPr>
          <w:rFonts w:ascii="David" w:hAnsi="David" w:cs="David" w:hint="cs"/>
          <w:b/>
          <w:bCs/>
          <w:rtl/>
        </w:rPr>
        <w:t>.</w:t>
      </w:r>
      <w:r>
        <w:rPr>
          <w:rFonts w:ascii="David" w:hAnsi="David" w:cs="David" w:hint="cs"/>
          <w:rtl/>
        </w:rPr>
        <w:t xml:space="preserve"> יכולות להיות התגרויות או אמירות של מדינות שונות שלא ייחשבו איום על שימוש בכוח, ועדיין יהיו לא לגיטימיות, כי ייחשבו הפרה של החובה של מדינות לפתור סכסוכים בדרכי שלום (</w:t>
      </w:r>
      <w:r w:rsidRPr="007F7D42">
        <w:rPr>
          <w:rFonts w:ascii="David" w:hAnsi="David" w:cs="David" w:hint="cs"/>
          <w:b/>
          <w:bCs/>
          <w:color w:val="FF33CC"/>
          <w:rtl/>
        </w:rPr>
        <w:t>ס' 2(3) לחוקת האו"ם</w:t>
      </w:r>
      <w:r>
        <w:rPr>
          <w:rFonts w:ascii="David" w:hAnsi="David" w:cs="David" w:hint="cs"/>
          <w:rtl/>
        </w:rPr>
        <w:t>).</w:t>
      </w:r>
    </w:p>
    <w:p w14:paraId="434D760D" w14:textId="77777777" w:rsidR="002C2FD8" w:rsidRPr="007F7D42" w:rsidRDefault="002C2FD8" w:rsidP="002C2FD8">
      <w:pPr>
        <w:spacing w:line="276" w:lineRule="auto"/>
        <w:jc w:val="both"/>
        <w:rPr>
          <w:rFonts w:ascii="David" w:hAnsi="David" w:cs="David"/>
          <w:u w:val="single"/>
          <w:rtl/>
        </w:rPr>
      </w:pPr>
      <w:r w:rsidRPr="007F7D42">
        <w:rPr>
          <w:rFonts w:ascii="David" w:hAnsi="David" w:cs="David" w:hint="cs"/>
          <w:u w:val="single"/>
          <w:rtl/>
        </w:rPr>
        <w:lastRenderedPageBreak/>
        <w:t xml:space="preserve">חריגים לשימוש בכוח: </w:t>
      </w:r>
    </w:p>
    <w:p w14:paraId="0DB6B667" w14:textId="77777777" w:rsidR="002C2FD8" w:rsidRPr="007F7D42" w:rsidRDefault="002C2FD8" w:rsidP="002C2FD8">
      <w:pPr>
        <w:spacing w:line="276" w:lineRule="auto"/>
        <w:jc w:val="both"/>
        <w:rPr>
          <w:rFonts w:ascii="David" w:hAnsi="David" w:cs="David"/>
          <w:b/>
          <w:bCs/>
          <w:rtl/>
        </w:rPr>
      </w:pPr>
      <w:r w:rsidRPr="007F7D42">
        <w:rPr>
          <w:rFonts w:ascii="David" w:hAnsi="David" w:cs="David" w:hint="cs"/>
          <w:b/>
          <w:bCs/>
          <w:rtl/>
        </w:rPr>
        <w:t xml:space="preserve">מתי מותר להשתמש בכוח? </w:t>
      </w:r>
    </w:p>
    <w:p w14:paraId="3580538D" w14:textId="77777777" w:rsidR="002C2FD8" w:rsidRDefault="002C2FD8" w:rsidP="002C2FD8">
      <w:pPr>
        <w:pStyle w:val="a7"/>
        <w:spacing w:line="276" w:lineRule="auto"/>
        <w:ind w:left="360"/>
        <w:jc w:val="center"/>
        <w:rPr>
          <w:rFonts w:ascii="David" w:hAnsi="David" w:cs="David"/>
        </w:rPr>
      </w:pPr>
      <w:r w:rsidRPr="00E76DB1">
        <w:rPr>
          <w:rFonts w:ascii="David" w:hAnsi="David" w:cs="David" w:hint="cs"/>
          <w:b/>
          <w:bCs/>
          <w:u w:val="single"/>
          <w:rtl/>
        </w:rPr>
        <w:t>חריג ראשון:</w:t>
      </w:r>
      <w:r>
        <w:rPr>
          <w:rFonts w:ascii="David" w:hAnsi="David" w:cs="David" w:hint="cs"/>
          <w:b/>
          <w:bCs/>
          <w:rtl/>
        </w:rPr>
        <w:t xml:space="preserve"> </w:t>
      </w:r>
      <w:r w:rsidRPr="009124D4">
        <w:rPr>
          <w:rFonts w:ascii="David" w:hAnsi="David" w:cs="David" w:hint="cs"/>
          <w:b/>
          <w:bCs/>
          <w:rtl/>
        </w:rPr>
        <w:t>מנגנון הביטחון הקולקטיבי</w:t>
      </w:r>
      <w:r>
        <w:rPr>
          <w:rFonts w:ascii="David" w:hAnsi="David" w:cs="David" w:hint="cs"/>
          <w:rtl/>
        </w:rPr>
        <w:t xml:space="preserve"> (</w:t>
      </w:r>
      <w:r w:rsidRPr="00F70B58">
        <w:rPr>
          <w:rFonts w:ascii="David" w:hAnsi="David" w:cs="David" w:hint="cs"/>
          <w:b/>
          <w:bCs/>
          <w:color w:val="FF33CC"/>
          <w:rtl/>
        </w:rPr>
        <w:t>פרק 7 למגילת האו"ם</w:t>
      </w:r>
      <w:r>
        <w:rPr>
          <w:rFonts w:ascii="David" w:hAnsi="David" w:cs="David" w:hint="cs"/>
          <w:rtl/>
        </w:rPr>
        <w:t xml:space="preserve">) </w:t>
      </w:r>
    </w:p>
    <w:p w14:paraId="171222AA" w14:textId="77777777" w:rsidR="002C2FD8" w:rsidRDefault="002C2FD8" w:rsidP="002C2FD8">
      <w:pPr>
        <w:spacing w:line="276" w:lineRule="auto"/>
        <w:jc w:val="both"/>
        <w:rPr>
          <w:rFonts w:ascii="David" w:hAnsi="David" w:cs="David"/>
          <w:u w:val="single"/>
          <w:rtl/>
        </w:rPr>
      </w:pPr>
      <w:r w:rsidRPr="0037696D">
        <w:rPr>
          <w:rFonts w:ascii="David" w:hAnsi="David" w:cs="David" w:hint="cs"/>
          <w:rtl/>
        </w:rPr>
        <w:t xml:space="preserve">למועצת הביטחון יש סמכות להתערב בסכסוכים לטובת מדינות מותקפות. נבחין בין </w:t>
      </w:r>
      <w:r w:rsidRPr="0037696D">
        <w:rPr>
          <w:rFonts w:ascii="David" w:hAnsi="David" w:cs="David" w:hint="cs"/>
          <w:b/>
          <w:bCs/>
          <w:color w:val="FF33CC"/>
          <w:rtl/>
        </w:rPr>
        <w:t>פרק 6</w:t>
      </w:r>
      <w:r w:rsidRPr="0037696D">
        <w:rPr>
          <w:rFonts w:ascii="David" w:hAnsi="David" w:cs="David" w:hint="cs"/>
          <w:rtl/>
        </w:rPr>
        <w:t xml:space="preserve">, שקובע שמועצת הביטחון אמונה על פתרון סכסוכים בדרכי שלום, לבין </w:t>
      </w:r>
      <w:r w:rsidRPr="0037696D">
        <w:rPr>
          <w:rFonts w:ascii="David" w:hAnsi="David" w:cs="David" w:hint="cs"/>
          <w:b/>
          <w:bCs/>
          <w:color w:val="FF33CC"/>
          <w:rtl/>
        </w:rPr>
        <w:t>פרק 7</w:t>
      </w:r>
      <w:r w:rsidRPr="0037696D">
        <w:rPr>
          <w:rFonts w:ascii="David" w:hAnsi="David" w:cs="David" w:hint="cs"/>
          <w:color w:val="FF33CC"/>
          <w:rtl/>
        </w:rPr>
        <w:t xml:space="preserve"> </w:t>
      </w:r>
      <w:r w:rsidRPr="0037696D">
        <w:rPr>
          <w:rFonts w:ascii="David" w:hAnsi="David" w:cs="David" w:hint="cs"/>
          <w:rtl/>
        </w:rPr>
        <w:t>שקובע שאם המנגנון כשל מלהשיג שלום במסגרת פרק 6, אז יכולה מועצת הביטחון להפעיל את סמכויותיה כולל הפעלת כוח. עקרונית, הרעיון היה שמדינות יסמכו על מועצת הביטחון, אבל משעה שיש עימות צבאי מזוין, מדינה תפנה למועצת הביטחון, וז</w:t>
      </w:r>
      <w:r>
        <w:rPr>
          <w:rFonts w:ascii="David" w:hAnsi="David" w:cs="David" w:hint="cs"/>
          <w:rtl/>
        </w:rPr>
        <w:t xml:space="preserve">ה </w:t>
      </w:r>
      <w:r w:rsidRPr="0037696D">
        <w:rPr>
          <w:rFonts w:ascii="David" w:hAnsi="David" w:cs="David" w:hint="cs"/>
          <w:rtl/>
        </w:rPr>
        <w:t xml:space="preserve">האות לבוא לקראתה במסגרת מנגנון הביטחון הקולקטיבי. </w:t>
      </w:r>
      <w:r>
        <w:rPr>
          <w:rFonts w:ascii="David" w:hAnsi="David" w:cs="David" w:hint="cs"/>
          <w:u w:val="single"/>
          <w:rtl/>
        </w:rPr>
        <w:t>שני רציונליים למנגנון הביטחון הקולקטיבי:</w:t>
      </w:r>
    </w:p>
    <w:p w14:paraId="2DC89073" w14:textId="77777777" w:rsidR="002C2FD8" w:rsidRDefault="002C2FD8" w:rsidP="00C81A29">
      <w:pPr>
        <w:pStyle w:val="a7"/>
        <w:numPr>
          <w:ilvl w:val="0"/>
          <w:numId w:val="98"/>
        </w:numPr>
        <w:spacing w:line="276" w:lineRule="auto"/>
        <w:jc w:val="both"/>
        <w:rPr>
          <w:rFonts w:ascii="David" w:hAnsi="David" w:cs="David"/>
        </w:rPr>
      </w:pPr>
      <w:r>
        <w:rPr>
          <w:rFonts w:ascii="David" w:hAnsi="David" w:cs="David" w:hint="cs"/>
          <w:rtl/>
        </w:rPr>
        <w:t>מערכת שמייצרת תמריץ לפנות למועצת הביטחון אם מדינה מותקפת.</w:t>
      </w:r>
    </w:p>
    <w:p w14:paraId="025A6A91" w14:textId="77777777" w:rsidR="002C2FD8" w:rsidRDefault="002C2FD8" w:rsidP="00C81A29">
      <w:pPr>
        <w:pStyle w:val="a7"/>
        <w:numPr>
          <w:ilvl w:val="0"/>
          <w:numId w:val="98"/>
        </w:numPr>
        <w:spacing w:line="276" w:lineRule="auto"/>
        <w:jc w:val="both"/>
        <w:rPr>
          <w:rFonts w:ascii="David" w:hAnsi="David" w:cs="David"/>
        </w:rPr>
      </w:pPr>
      <w:r>
        <w:rPr>
          <w:rFonts w:ascii="David" w:hAnsi="David" w:cs="David" w:hint="cs"/>
          <w:rtl/>
        </w:rPr>
        <w:t xml:space="preserve">מערכת שמרתיעה מלכתחילה מפני התקפה. </w:t>
      </w:r>
    </w:p>
    <w:p w14:paraId="61B6E788" w14:textId="77777777" w:rsidR="002C2FD8" w:rsidRDefault="002C2FD8" w:rsidP="002C2FD8">
      <w:pPr>
        <w:spacing w:line="276" w:lineRule="auto"/>
        <w:jc w:val="both"/>
        <w:rPr>
          <w:rFonts w:ascii="David" w:hAnsi="David" w:cs="David"/>
          <w:rtl/>
        </w:rPr>
      </w:pPr>
      <w:r w:rsidRPr="00B10F73">
        <w:rPr>
          <w:rFonts w:ascii="David" w:hAnsi="David" w:cs="David" w:hint="cs"/>
          <w:b/>
          <w:bCs/>
          <w:rtl/>
        </w:rPr>
        <w:t>התכלית היא לייצר מנגנון שהוא עצמו מייצר סדר, שלום וביטחון</w:t>
      </w:r>
      <w:r>
        <w:rPr>
          <w:rFonts w:ascii="David" w:hAnsi="David" w:cs="David" w:hint="cs"/>
          <w:rtl/>
        </w:rPr>
        <w:t xml:space="preserve">. </w:t>
      </w:r>
      <w:r w:rsidRPr="00197DF0">
        <w:rPr>
          <w:rFonts w:ascii="David" w:hAnsi="David" w:cs="David" w:hint="cs"/>
          <w:u w:val="single"/>
          <w:rtl/>
        </w:rPr>
        <w:t>מה היתרונות של הגנה עצמית קולקטיבית?</w:t>
      </w:r>
      <w:r>
        <w:rPr>
          <w:rFonts w:ascii="David" w:hAnsi="David" w:cs="David" w:hint="cs"/>
          <w:rtl/>
        </w:rPr>
        <w:t xml:space="preserve"> </w:t>
      </w:r>
      <w:r>
        <w:rPr>
          <w:rFonts w:ascii="David" w:hAnsi="David" w:cs="David" w:hint="cs"/>
          <w:b/>
          <w:bCs/>
          <w:rtl/>
        </w:rPr>
        <w:t xml:space="preserve">(1) </w:t>
      </w:r>
      <w:r>
        <w:rPr>
          <w:rFonts w:ascii="David" w:hAnsi="David" w:cs="David" w:hint="cs"/>
          <w:rtl/>
        </w:rPr>
        <w:t xml:space="preserve">דיברנו על זה במסגרת הרציונל </w:t>
      </w:r>
      <w:r>
        <w:rPr>
          <w:rFonts w:ascii="David" w:hAnsi="David" w:cs="David"/>
          <w:rtl/>
        </w:rPr>
        <w:t>–</w:t>
      </w:r>
      <w:r>
        <w:rPr>
          <w:rFonts w:ascii="David" w:hAnsi="David" w:cs="David" w:hint="cs"/>
          <w:rtl/>
        </w:rPr>
        <w:t xml:space="preserve"> </w:t>
      </w:r>
      <w:r w:rsidRPr="002F61CA">
        <w:rPr>
          <w:rFonts w:ascii="David" w:hAnsi="David" w:cs="David" w:hint="cs"/>
          <w:rtl/>
        </w:rPr>
        <w:t>לגרום למדינות לחשוב פעמיים לפני שהן תוקפות, הרתעה מתקיפה מלכתחילה</w:t>
      </w:r>
      <w:r>
        <w:rPr>
          <w:rFonts w:ascii="David" w:hAnsi="David" w:cs="David" w:hint="cs"/>
          <w:rtl/>
        </w:rPr>
        <w:t xml:space="preserve">. מדינה תדע שאם היא תבוא ותעשה שימוש בכוח, אז היא תענה בתגובה קולקטיבית, לא רק של המדינה המותקפת, אלא של כלל חברי הקהילה הבינלאומית. </w:t>
      </w:r>
      <w:r>
        <w:rPr>
          <w:rFonts w:ascii="David" w:hAnsi="David" w:cs="David" w:hint="cs"/>
          <w:b/>
          <w:bCs/>
          <w:rtl/>
        </w:rPr>
        <w:t xml:space="preserve">(2) </w:t>
      </w:r>
      <w:r>
        <w:rPr>
          <w:rFonts w:ascii="David" w:hAnsi="David" w:cs="David" w:hint="cs"/>
          <w:rtl/>
        </w:rPr>
        <w:t xml:space="preserve">זה איזה שהוא מפלט עבור המדינות שלא יכולות להגן על עצמן, וזקוקות לעזרה של העולם. </w:t>
      </w:r>
    </w:p>
    <w:p w14:paraId="40DD48B7" w14:textId="77777777" w:rsidR="002C2FD8" w:rsidRDefault="002C2FD8" w:rsidP="002C2FD8">
      <w:pPr>
        <w:spacing w:line="276" w:lineRule="auto"/>
        <w:jc w:val="both"/>
        <w:rPr>
          <w:rFonts w:ascii="David" w:hAnsi="David" w:cs="David"/>
          <w:rtl/>
        </w:rPr>
      </w:pPr>
      <w:r w:rsidRPr="00B10F73">
        <w:rPr>
          <w:rFonts w:ascii="David" w:hAnsi="David" w:cs="David" w:hint="cs"/>
          <w:u w:val="single"/>
          <w:rtl/>
        </w:rPr>
        <w:t>מה קורה בפועל?</w:t>
      </w:r>
      <w:r>
        <w:rPr>
          <w:rFonts w:ascii="David" w:hAnsi="David" w:cs="David" w:hint="cs"/>
          <w:rtl/>
        </w:rPr>
        <w:t xml:space="preserve"> לכאורה זהו מנגנון מנותק מאינטרסים, אבל ברור שיש פוליטיקה בפנים </w:t>
      </w:r>
      <w:r>
        <w:rPr>
          <w:rFonts w:ascii="David" w:hAnsi="David" w:cs="David"/>
          <w:rtl/>
        </w:rPr>
        <w:t>–</w:t>
      </w:r>
      <w:r>
        <w:rPr>
          <w:rFonts w:ascii="David" w:hAnsi="David" w:cs="David" w:hint="cs"/>
          <w:rtl/>
        </w:rPr>
        <w:t xml:space="preserve"> צריך רוב של 9 מדינות מתוך 15 המדינות החברות, כשיש 5 מדינות קבועות </w:t>
      </w:r>
      <w:r>
        <w:rPr>
          <w:rFonts w:ascii="David" w:hAnsi="David" w:cs="David"/>
          <w:rtl/>
        </w:rPr>
        <w:t>–</w:t>
      </w:r>
      <w:r>
        <w:rPr>
          <w:rFonts w:ascii="David" w:hAnsi="David" w:cs="David" w:hint="cs"/>
          <w:rtl/>
        </w:rPr>
        <w:t xml:space="preserve"> ארה"ב, רוסיה, בריטניה, צרפת וסין, וצריך לשים לב לזה כשחושבים על המנגנון, ולהבין שיש שחקנים מאוד ספציפיים המחזיקים באפשרות לווטו, ולכן זהו מנגנון קשה להגשמה. יש לזכור שאם אחת המדינות החברות נמנעת, זה כשלעצמו לא מהווה ווטו. </w:t>
      </w:r>
    </w:p>
    <w:p w14:paraId="043B6C13" w14:textId="77777777" w:rsidR="002C2FD8" w:rsidRDefault="002C2FD8" w:rsidP="002C2FD8">
      <w:pPr>
        <w:spacing w:line="276" w:lineRule="auto"/>
        <w:jc w:val="both"/>
        <w:rPr>
          <w:rFonts w:ascii="David" w:hAnsi="David" w:cs="David"/>
          <w:rtl/>
        </w:rPr>
      </w:pPr>
      <w:r w:rsidRPr="00B10F73">
        <w:rPr>
          <w:rFonts w:ascii="David" w:hAnsi="David" w:cs="David" w:hint="cs"/>
          <w:b/>
          <w:bCs/>
          <w:color w:val="FF33CC"/>
          <w:rtl/>
        </w:rPr>
        <w:t>ס' 39</w:t>
      </w:r>
      <w:r>
        <w:rPr>
          <w:rFonts w:ascii="David" w:hAnsi="David" w:cs="David" w:hint="cs"/>
          <w:rtl/>
        </w:rPr>
        <w:t>, הס' הראשון לפרק 7, קובע שמועצת הביטחון יכולה לקבוע אם יש איום על השלום, הפרה של השלום או מעשה תוקפנות, ולהחליט, בהחלטות שיחייבו את כל מדינות העולם, באילו אמצעים לנקוט כדי להחזיר את הביטחון והשלום הבינלאומיים על כנם, לרבות, כפי שקבוע ב</w:t>
      </w:r>
      <w:r w:rsidRPr="00B10F73">
        <w:rPr>
          <w:rFonts w:ascii="David" w:hAnsi="David" w:cs="David" w:hint="cs"/>
          <w:b/>
          <w:bCs/>
          <w:color w:val="FF33CC"/>
          <w:rtl/>
        </w:rPr>
        <w:t>ס' 42</w:t>
      </w:r>
      <w:r>
        <w:rPr>
          <w:rFonts w:ascii="David" w:hAnsi="David" w:cs="David" w:hint="cs"/>
          <w:rtl/>
        </w:rPr>
        <w:t>, באמצעים של שימוש בכוח (אמצעים אוויריים, יבשתיים, ימיים וכו'). מ</w:t>
      </w:r>
      <w:r w:rsidRPr="00B10F73">
        <w:rPr>
          <w:rFonts w:ascii="David" w:hAnsi="David" w:cs="David" w:hint="cs"/>
          <w:b/>
          <w:bCs/>
          <w:color w:val="FF33CC"/>
          <w:rtl/>
        </w:rPr>
        <w:t>ס' 42</w:t>
      </w:r>
      <w:r w:rsidRPr="00B10F73">
        <w:rPr>
          <w:rFonts w:ascii="David" w:hAnsi="David" w:cs="David" w:hint="cs"/>
          <w:color w:val="FF33CC"/>
          <w:rtl/>
        </w:rPr>
        <w:t xml:space="preserve"> </w:t>
      </w:r>
      <w:r>
        <w:rPr>
          <w:rFonts w:ascii="David" w:hAnsi="David" w:cs="David" w:hint="cs"/>
          <w:rtl/>
        </w:rPr>
        <w:t xml:space="preserve">עולה, כי ראוי שמועצת הביטחון תחליט על שימוש באמצעים כוחניים רק אם אמצעים לא כוחניים, קרי אמצעים לפי </w:t>
      </w:r>
      <w:r w:rsidRPr="00B10F73">
        <w:rPr>
          <w:rFonts w:ascii="David" w:hAnsi="David" w:cs="David" w:hint="cs"/>
          <w:b/>
          <w:bCs/>
          <w:color w:val="FF33CC"/>
          <w:rtl/>
        </w:rPr>
        <w:t>ס' 41</w:t>
      </w:r>
      <w:r>
        <w:rPr>
          <w:rFonts w:ascii="David" w:hAnsi="David" w:cs="David" w:hint="cs"/>
          <w:rtl/>
        </w:rPr>
        <w:t xml:space="preserve">, לא מספיקים. </w:t>
      </w:r>
    </w:p>
    <w:p w14:paraId="76ADD556" w14:textId="77777777" w:rsidR="002C2FD8" w:rsidRDefault="002C2FD8" w:rsidP="002C2FD8">
      <w:pPr>
        <w:spacing w:line="276" w:lineRule="auto"/>
        <w:jc w:val="both"/>
        <w:rPr>
          <w:rFonts w:ascii="David" w:hAnsi="David" w:cs="David"/>
          <w:rtl/>
        </w:rPr>
      </w:pPr>
      <w:r w:rsidRPr="00B10F73">
        <w:rPr>
          <w:rFonts w:ascii="David" w:hAnsi="David" w:cs="David" w:hint="cs"/>
          <w:b/>
          <w:bCs/>
          <w:color w:val="FF33CC"/>
          <w:rtl/>
        </w:rPr>
        <w:t>ס' 43</w:t>
      </w:r>
      <w:r w:rsidRPr="00B10F73">
        <w:rPr>
          <w:rFonts w:ascii="David" w:hAnsi="David" w:cs="David" w:hint="cs"/>
          <w:color w:val="FF33CC"/>
          <w:rtl/>
        </w:rPr>
        <w:t xml:space="preserve"> </w:t>
      </w:r>
      <w:r>
        <w:rPr>
          <w:rFonts w:ascii="David" w:hAnsi="David" w:cs="David" w:hint="cs"/>
          <w:rtl/>
        </w:rPr>
        <w:t xml:space="preserve">מבקש גם להקים איזה שהוא מערך שמדינות יספקו באופן </w:t>
      </w:r>
      <w:proofErr w:type="spellStart"/>
      <w:r>
        <w:rPr>
          <w:rFonts w:ascii="David" w:hAnsi="David" w:cs="David" w:hint="cs"/>
          <w:rtl/>
        </w:rPr>
        <w:t>מיידי</w:t>
      </w:r>
      <w:proofErr w:type="spellEnd"/>
      <w:r>
        <w:rPr>
          <w:rFonts w:ascii="David" w:hAnsi="David" w:cs="David" w:hint="cs"/>
          <w:rtl/>
        </w:rPr>
        <w:t xml:space="preserve"> כוחות שיפעלו בפיקוד העורף במקרים שבהם נדרשת התערבות כוחנית. בפועל, לא הוקם מערך כזה. במקום זה, מצאו תחליף בדמות של החלטות שמסמיכות מדינות או קואליציו</w:t>
      </w:r>
      <w:r>
        <w:rPr>
          <w:rFonts w:ascii="David" w:hAnsi="David" w:cs="David" w:hint="eastAsia"/>
          <w:rtl/>
        </w:rPr>
        <w:t>ת</w:t>
      </w:r>
      <w:r>
        <w:rPr>
          <w:rFonts w:ascii="David" w:hAnsi="David" w:cs="David" w:hint="cs"/>
          <w:rtl/>
        </w:rPr>
        <w:t xml:space="preserve"> של מדינות להפעיל כוח במצבים בהם יש הצדקה לכך (מועצת הביטחון מסמיכה מדינות להפעיל כוח). </w:t>
      </w:r>
    </w:p>
    <w:p w14:paraId="05DE4C8A" w14:textId="77777777" w:rsidR="002C2FD8" w:rsidRDefault="002C2FD8" w:rsidP="002C2FD8">
      <w:pPr>
        <w:spacing w:line="276" w:lineRule="auto"/>
        <w:jc w:val="both"/>
        <w:rPr>
          <w:rFonts w:ascii="David" w:hAnsi="David" w:cs="David"/>
          <w:rtl/>
        </w:rPr>
      </w:pPr>
      <w:r>
        <w:rPr>
          <w:rFonts w:ascii="David" w:hAnsi="David" w:cs="David" w:hint="cs"/>
          <w:rtl/>
        </w:rPr>
        <w:t xml:space="preserve">אם כן, </w:t>
      </w:r>
      <w:r w:rsidRPr="00B10F73">
        <w:rPr>
          <w:rFonts w:ascii="David" w:hAnsi="David" w:cs="David" w:hint="cs"/>
          <w:u w:val="single"/>
          <w:rtl/>
        </w:rPr>
        <w:t>בהחלטת מועצת הביטחון יש שני שלבים:</w:t>
      </w:r>
      <w:r>
        <w:rPr>
          <w:rFonts w:ascii="David" w:hAnsi="David" w:cs="David" w:hint="cs"/>
          <w:rtl/>
        </w:rPr>
        <w:t xml:space="preserve"> </w:t>
      </w:r>
    </w:p>
    <w:p w14:paraId="3C2B0D32" w14:textId="77777777" w:rsidR="002C2FD8" w:rsidRDefault="002C2FD8" w:rsidP="00C81A29">
      <w:pPr>
        <w:pStyle w:val="a7"/>
        <w:numPr>
          <w:ilvl w:val="0"/>
          <w:numId w:val="99"/>
        </w:numPr>
        <w:spacing w:line="276" w:lineRule="auto"/>
        <w:jc w:val="both"/>
        <w:rPr>
          <w:rFonts w:ascii="David" w:hAnsi="David" w:cs="David"/>
        </w:rPr>
      </w:pPr>
      <w:r>
        <w:rPr>
          <w:rFonts w:ascii="David" w:hAnsi="David" w:cs="David" w:hint="cs"/>
          <w:b/>
          <w:bCs/>
          <w:rtl/>
        </w:rPr>
        <w:t xml:space="preserve">מועצת הביטחון יכולה לקבוע כי קיים </w:t>
      </w:r>
      <w:r w:rsidRPr="00B10F73">
        <w:rPr>
          <w:rFonts w:ascii="David" w:hAnsi="David" w:cs="David" w:hint="cs"/>
          <w:b/>
          <w:bCs/>
          <w:rtl/>
        </w:rPr>
        <w:t>איום על השלום, הפרה של השלום או מעשה תוקפנות</w:t>
      </w:r>
      <w:r>
        <w:rPr>
          <w:rFonts w:ascii="David" w:hAnsi="David" w:cs="David" w:hint="cs"/>
          <w:b/>
          <w:bCs/>
          <w:rtl/>
        </w:rPr>
        <w:t>, ולהחליט על אמצעים שיש לנקוט בהם כדי להשיב את השלום והביטחון</w:t>
      </w:r>
      <w:r>
        <w:rPr>
          <w:rFonts w:ascii="David" w:hAnsi="David" w:cs="David" w:hint="cs"/>
          <w:rtl/>
        </w:rPr>
        <w:t xml:space="preserve"> (</w:t>
      </w:r>
      <w:r w:rsidRPr="00B10F73">
        <w:rPr>
          <w:rFonts w:ascii="David" w:hAnsi="David" w:cs="David" w:hint="cs"/>
          <w:b/>
          <w:bCs/>
          <w:color w:val="FF33CC"/>
          <w:rtl/>
        </w:rPr>
        <w:t>ס' 39</w:t>
      </w:r>
      <w:r>
        <w:rPr>
          <w:rFonts w:ascii="David" w:hAnsi="David" w:cs="David" w:hint="cs"/>
          <w:rtl/>
        </w:rPr>
        <w:t>).</w:t>
      </w:r>
    </w:p>
    <w:p w14:paraId="5AA60071" w14:textId="77777777" w:rsidR="002C2FD8" w:rsidRDefault="002C2FD8" w:rsidP="00C81A29">
      <w:pPr>
        <w:pStyle w:val="a7"/>
        <w:numPr>
          <w:ilvl w:val="0"/>
          <w:numId w:val="99"/>
        </w:numPr>
        <w:spacing w:line="276" w:lineRule="auto"/>
        <w:jc w:val="both"/>
        <w:rPr>
          <w:rFonts w:ascii="David" w:hAnsi="David" w:cs="David"/>
        </w:rPr>
      </w:pPr>
      <w:r>
        <w:rPr>
          <w:rFonts w:ascii="David" w:hAnsi="David" w:cs="David" w:hint="cs"/>
          <w:b/>
          <w:bCs/>
          <w:rtl/>
        </w:rPr>
        <w:t xml:space="preserve">מועצת הביטחון מוסמכת להורות על שימוש באמצעים שאינם כוחניים, או כאמצעי אחרון </w:t>
      </w:r>
      <w:r>
        <w:rPr>
          <w:rFonts w:ascii="David" w:hAnsi="David" w:cs="David"/>
          <w:b/>
          <w:bCs/>
          <w:rtl/>
        </w:rPr>
        <w:t>–</w:t>
      </w:r>
      <w:r>
        <w:rPr>
          <w:rFonts w:ascii="David" w:hAnsi="David" w:cs="David" w:hint="cs"/>
          <w:b/>
          <w:bCs/>
          <w:rtl/>
        </w:rPr>
        <w:t xml:space="preserve"> על הפעלת כוח</w:t>
      </w:r>
      <w:r>
        <w:rPr>
          <w:rFonts w:ascii="David" w:hAnsi="David" w:cs="David" w:hint="cs"/>
          <w:rtl/>
        </w:rPr>
        <w:t xml:space="preserve"> (</w:t>
      </w:r>
      <w:r w:rsidRPr="00B10F73">
        <w:rPr>
          <w:rFonts w:ascii="David" w:hAnsi="David" w:cs="David" w:hint="cs"/>
          <w:b/>
          <w:bCs/>
          <w:color w:val="FF33CC"/>
          <w:rtl/>
        </w:rPr>
        <w:t>ס'</w:t>
      </w:r>
      <w:r>
        <w:rPr>
          <w:rFonts w:ascii="David" w:hAnsi="David" w:cs="David" w:hint="cs"/>
          <w:b/>
          <w:bCs/>
          <w:color w:val="FF33CC"/>
          <w:rtl/>
        </w:rPr>
        <w:t xml:space="preserve"> 41</w:t>
      </w:r>
      <w:r w:rsidRPr="002F61CA">
        <w:rPr>
          <w:rFonts w:ascii="David" w:hAnsi="David" w:cs="David" w:hint="cs"/>
          <w:b/>
          <w:bCs/>
          <w:rtl/>
        </w:rPr>
        <w:t xml:space="preserve">, </w:t>
      </w:r>
      <w:r w:rsidRPr="00B10F73">
        <w:rPr>
          <w:rFonts w:ascii="David" w:hAnsi="David" w:cs="David" w:hint="cs"/>
          <w:b/>
          <w:bCs/>
          <w:color w:val="FF33CC"/>
          <w:rtl/>
        </w:rPr>
        <w:t>42</w:t>
      </w:r>
      <w:r w:rsidRPr="00B10F73">
        <w:rPr>
          <w:rFonts w:ascii="David" w:hAnsi="David" w:cs="David" w:hint="cs"/>
          <w:color w:val="FF33CC"/>
          <w:rtl/>
        </w:rPr>
        <w:t xml:space="preserve"> </w:t>
      </w:r>
      <w:r>
        <w:rPr>
          <w:rFonts w:ascii="David" w:hAnsi="David" w:cs="David" w:hint="cs"/>
          <w:rtl/>
        </w:rPr>
        <w:t>ו</w:t>
      </w:r>
      <w:r w:rsidRPr="00B10F73">
        <w:rPr>
          <w:rFonts w:ascii="David" w:hAnsi="David" w:cs="David" w:hint="cs"/>
          <w:b/>
          <w:bCs/>
          <w:color w:val="FF33CC"/>
          <w:rtl/>
        </w:rPr>
        <w:t>43</w:t>
      </w:r>
      <w:r>
        <w:rPr>
          <w:rFonts w:ascii="David" w:hAnsi="David" w:cs="David" w:hint="cs"/>
          <w:rtl/>
        </w:rPr>
        <w:t>).</w:t>
      </w:r>
    </w:p>
    <w:p w14:paraId="2D6BE19E" w14:textId="77777777" w:rsidR="002C2FD8" w:rsidRPr="00B10F73" w:rsidRDefault="002C2FD8" w:rsidP="002C2FD8">
      <w:pPr>
        <w:spacing w:line="276" w:lineRule="auto"/>
        <w:jc w:val="both"/>
        <w:rPr>
          <w:rFonts w:ascii="David" w:hAnsi="David" w:cs="David"/>
          <w:u w:val="single"/>
        </w:rPr>
      </w:pPr>
      <w:r w:rsidRPr="00B10F73">
        <w:rPr>
          <w:rFonts w:ascii="David" w:hAnsi="David" w:cs="David" w:hint="cs"/>
          <w:u w:val="single"/>
          <w:rtl/>
        </w:rPr>
        <w:t>החלטות מועצת הביטחון לאורך השנים:</w:t>
      </w:r>
    </w:p>
    <w:p w14:paraId="1EBB39D3" w14:textId="77777777" w:rsidR="002C2FD8" w:rsidRDefault="002C2FD8" w:rsidP="002C2FD8">
      <w:pPr>
        <w:spacing w:line="276" w:lineRule="auto"/>
        <w:jc w:val="both"/>
        <w:rPr>
          <w:rFonts w:ascii="David" w:hAnsi="David" w:cs="David"/>
          <w:rtl/>
        </w:rPr>
      </w:pPr>
      <w:r>
        <w:rPr>
          <w:rFonts w:ascii="David" w:hAnsi="David" w:cs="David" w:hint="cs"/>
          <w:rtl/>
        </w:rPr>
        <w:t>הסמכות להורות על שימוש באמצעים כוחניים הופעלה לראשונה נגד צפון קוריאה שפלשה לדרום קוריאה בשנת 1950. מועצת הביטחון הסמיכה הפעלת כוח על ידי קואליציה בראשות ארה"ב, שעל ההחלטה לא הוטל וטו על ידי ברית המועצות, מהסיבה שהיא נעדה מהמועצה באותה תקופה, מה שגרם להחלטות לעבור. ברית המועצות חזרה למועצה באוגוסט 1950, ומאז לא היו עוד החלטות שהסמיכו שימוש בכוח, עד לפירוק ברית המועצות בתחילת שנות ה90. אם נסכם, אז עד שנת 1990, ניתן אישור להשתמש בכוח רק במלחמת קוריאה. ואז, בשנות ה90, כבר ראו החלטות רבות של מועצת הביטחון שהסמיכו שימוש בכוח, ובאופן כללי, הייתה איזו שהיא תמיכה יחסית מתירנית באשר לאפשרות השימוש בכוח בהקשר של מנגנון ההגנה הקולקטיבי. היו הרבה יותר אישורים, ומדינות החלו לאמץ גישה פרשנית מרחיבה להוראות מועצת הביטחון.</w:t>
      </w:r>
    </w:p>
    <w:p w14:paraId="0FA61BD0" w14:textId="77777777" w:rsidR="002C2FD8" w:rsidRDefault="002C2FD8" w:rsidP="002C2FD8">
      <w:pPr>
        <w:spacing w:line="276" w:lineRule="auto"/>
        <w:jc w:val="both"/>
        <w:rPr>
          <w:rFonts w:ascii="David" w:hAnsi="David" w:cs="David"/>
          <w:rtl/>
        </w:rPr>
      </w:pPr>
      <w:r>
        <w:rPr>
          <w:rFonts w:ascii="David" w:hAnsi="David" w:cs="David" w:hint="cs"/>
          <w:rtl/>
        </w:rPr>
        <w:t>למשל, בשנת 1998, נאט"</w:t>
      </w:r>
      <w:r>
        <w:rPr>
          <w:rFonts w:ascii="David" w:hAnsi="David" w:cs="David" w:hint="eastAsia"/>
          <w:rtl/>
        </w:rPr>
        <w:t>ו</w:t>
      </w:r>
      <w:r>
        <w:rPr>
          <w:rFonts w:ascii="David" w:hAnsi="David" w:cs="David" w:hint="cs"/>
          <w:rtl/>
        </w:rPr>
        <w:t xml:space="preserve"> תוקפת את סרביה, על מנת למנוע ממנה לבצע רצח עם בקוסובו, בלי לקבל אישור קודם ממועצת הביטחון (רוסיה הטילה וטו). אחת הטענות שארה"ב ויתר מדינות נאט"ו טוענות בדבר חוקיות הפעולה, הייתה אישור שניתן בדיעבד </w:t>
      </w:r>
      <w:r>
        <w:rPr>
          <w:rFonts w:ascii="David" w:hAnsi="David" w:cs="David"/>
          <w:rtl/>
        </w:rPr>
        <w:t>–</w:t>
      </w:r>
      <w:r>
        <w:rPr>
          <w:rFonts w:ascii="David" w:hAnsi="David" w:cs="David" w:hint="cs"/>
          <w:rtl/>
        </w:rPr>
        <w:t xml:space="preserve"> אחרי שהם תוקפים, רוסיה כבר נמצאת במצב אחר, ובדיעבד מועברת החלטה של מועצת הביטחון שמאשרת את התקיפה. דוגמה עוד יותר קיצונית היא המלחמה בעיראק, מלחמת המפרץ השנייה ב2003, שם האמריקאים נותנים פרשנות מאוד יצירתית ומרחיבה להחלטות מועצת הביטחון שניתנו בהקשר סוף מלחמת המפרץ הראשונה, וטוענים שההחלטות הללו, במשתמע, מתירות להם לעשות שימוש בכוח. </w:t>
      </w:r>
    </w:p>
    <w:p w14:paraId="7285AAF7" w14:textId="77777777" w:rsidR="002C2FD8" w:rsidRDefault="002C2FD8" w:rsidP="002C2FD8">
      <w:pPr>
        <w:spacing w:line="276" w:lineRule="auto"/>
        <w:jc w:val="both"/>
        <w:rPr>
          <w:rFonts w:ascii="David" w:hAnsi="David" w:cs="David"/>
          <w:rtl/>
        </w:rPr>
      </w:pPr>
      <w:r>
        <w:rPr>
          <w:rFonts w:ascii="David" w:hAnsi="David" w:cs="David" w:hint="cs"/>
          <w:rtl/>
        </w:rPr>
        <w:t xml:space="preserve">לאור מה שאנו יודעים כיום, בהמשך להחלטה האמריקאית לצאת למלחמה בעיראק תחת טענות לקיומן של ראיות לפיתוח נשק והשמדה המונית על ידי עיראק, המטוטלת נעה, והיום רואים גישה פחות מתירנית. צריך להבין שבכמה מהמדינות באירופה, שהיו שותפות לקואליציה הזו, כמו הולנד ובריטניה, אפילו הוקמו וועדות חקירה ממלכתיות שקבעו שהמדינות הללו הפרו את דיני השימוש בכוח. המשמעות של תמיכה בגישה מצמצמת יותר, היא שכדי ששימוש בכוח ייחשב כחוקי על יסוד מנגנון ההגנה הקולקטיבי, צריך שתתקבל מראש החלטת מועצת הביטחון שמעניקה מפורשות אישור לאותו שימוש בכוח, אם כי עדיין יש כאלה שתומכים בגישה מתירנית יותר. </w:t>
      </w:r>
    </w:p>
    <w:p w14:paraId="0CFCAC9C" w14:textId="77777777" w:rsidR="002C2FD8" w:rsidRPr="00767063" w:rsidRDefault="002C2FD8" w:rsidP="002C2FD8">
      <w:pPr>
        <w:spacing w:line="276" w:lineRule="auto"/>
        <w:jc w:val="both"/>
        <w:rPr>
          <w:rFonts w:ascii="David" w:hAnsi="David" w:cs="David"/>
          <w:rtl/>
        </w:rPr>
      </w:pPr>
      <w:r w:rsidRPr="00767063">
        <w:rPr>
          <w:rFonts w:ascii="David" w:hAnsi="David" w:cs="David" w:hint="cs"/>
          <w:u w:val="single"/>
          <w:rtl/>
        </w:rPr>
        <w:t>לסיכום:</w:t>
      </w:r>
      <w:r>
        <w:rPr>
          <w:rFonts w:ascii="David" w:hAnsi="David" w:cs="David" w:hint="cs"/>
          <w:rtl/>
        </w:rPr>
        <w:t xml:space="preserve"> </w:t>
      </w:r>
      <w:r w:rsidRPr="00767063">
        <w:rPr>
          <w:rFonts w:ascii="David" w:hAnsi="David" w:cs="David" w:hint="cs"/>
          <w:b/>
          <w:bCs/>
          <w:rtl/>
        </w:rPr>
        <w:t>ייתכן שמלחמת המפרץ השנייה הובילה לשינוי בגישה</w:t>
      </w:r>
      <w:r>
        <w:rPr>
          <w:rFonts w:ascii="David" w:hAnsi="David" w:cs="David" w:hint="cs"/>
          <w:rtl/>
        </w:rPr>
        <w:t xml:space="preserve">. ארה"ב הקימה קואליציה ויצאה למלחמה בטענה שיש לעיראק נשק גרעיני. </w:t>
      </w:r>
      <w:r>
        <w:rPr>
          <w:rFonts w:ascii="David" w:hAnsi="David" w:cs="David"/>
        </w:rPr>
        <w:sym w:font="Wingdings" w:char="F0DF"/>
      </w:r>
      <w:r>
        <w:rPr>
          <w:rFonts w:ascii="David" w:hAnsi="David" w:cs="David" w:hint="cs"/>
          <w:rtl/>
        </w:rPr>
        <w:t xml:space="preserve"> בחלק ממדינות אירופה שהיו שותפות בקואליציה הוקמו וועדות חקירה שקבעו שהופרו דיני השימוש בכוח. </w:t>
      </w:r>
      <w:r>
        <w:rPr>
          <w:rFonts w:ascii="David" w:hAnsi="David" w:cs="David"/>
        </w:rPr>
        <w:sym w:font="Wingdings" w:char="F0DF"/>
      </w:r>
      <w:r>
        <w:rPr>
          <w:rFonts w:ascii="David" w:hAnsi="David" w:cs="David" w:hint="cs"/>
          <w:rtl/>
        </w:rPr>
        <w:t xml:space="preserve"> לפי הגישה המצמצמת, רק החלטה של מועצת הביטחון שניתנת </w:t>
      </w:r>
      <w:r>
        <w:rPr>
          <w:rFonts w:ascii="David" w:hAnsi="David" w:cs="David" w:hint="cs"/>
          <w:b/>
          <w:bCs/>
          <w:rtl/>
        </w:rPr>
        <w:t>מראש</w:t>
      </w:r>
      <w:r w:rsidRPr="00767063">
        <w:rPr>
          <w:rFonts w:ascii="David" w:hAnsi="David" w:cs="David" w:hint="cs"/>
          <w:rtl/>
        </w:rPr>
        <w:t>,</w:t>
      </w:r>
      <w:r>
        <w:rPr>
          <w:rFonts w:ascii="David" w:hAnsi="David" w:cs="David" w:hint="cs"/>
          <w:b/>
          <w:bCs/>
          <w:rtl/>
        </w:rPr>
        <w:t xml:space="preserve"> </w:t>
      </w:r>
      <w:r>
        <w:rPr>
          <w:rFonts w:ascii="David" w:hAnsi="David" w:cs="David" w:hint="cs"/>
          <w:rtl/>
        </w:rPr>
        <w:t xml:space="preserve">ובה </w:t>
      </w:r>
      <w:r w:rsidRPr="00767063">
        <w:rPr>
          <w:rFonts w:ascii="David" w:hAnsi="David" w:cs="David" w:hint="cs"/>
          <w:b/>
          <w:bCs/>
          <w:rtl/>
        </w:rPr>
        <w:t>הסמכה מפורשת</w:t>
      </w:r>
      <w:r>
        <w:rPr>
          <w:rFonts w:ascii="David" w:hAnsi="David" w:cs="David" w:hint="cs"/>
          <w:rtl/>
        </w:rPr>
        <w:t xml:space="preserve"> להשתמש בכוח, מהווה אישור חוקי לשימוש בכוח. </w:t>
      </w:r>
    </w:p>
    <w:p w14:paraId="54769F48" w14:textId="77777777" w:rsidR="002C2FD8" w:rsidRDefault="002C2FD8" w:rsidP="002C2FD8">
      <w:pPr>
        <w:spacing w:line="276" w:lineRule="auto"/>
        <w:jc w:val="both"/>
        <w:rPr>
          <w:rFonts w:ascii="David" w:hAnsi="David" w:cs="David"/>
          <w:rtl/>
        </w:rPr>
      </w:pPr>
      <w:r>
        <w:rPr>
          <w:rFonts w:ascii="David" w:hAnsi="David" w:cs="David" w:hint="cs"/>
          <w:rtl/>
        </w:rPr>
        <w:lastRenderedPageBreak/>
        <w:t xml:space="preserve">אם נסתכל על הסיטואציה עם </w:t>
      </w:r>
      <w:proofErr w:type="spellStart"/>
      <w:r>
        <w:rPr>
          <w:rFonts w:ascii="David" w:hAnsi="David" w:cs="David" w:hint="cs"/>
          <w:rtl/>
        </w:rPr>
        <w:t>דעאש</w:t>
      </w:r>
      <w:proofErr w:type="spellEnd"/>
      <w:r>
        <w:rPr>
          <w:rFonts w:ascii="David" w:hAnsi="David" w:cs="David" w:hint="cs"/>
          <w:rtl/>
        </w:rPr>
        <w:t xml:space="preserve"> וארגוני הטרור, ניתן לראות שניתנה איזו שהיא החלטה של מועצת הביטחון שקראה למדינות שיכולות לעשות את זה, לנקוט בכל הצעדים ההכרחיים למניעה ודיכוי של פעולות טרור, נוסח שכולל בסוף שימוש בכוח. בהערת אגב, נאמר שיש מדינות שעשו שימוש בכוח נגד ארגון הטרור בסוריה, אבל עשו זאת תחת הטענה לזכות הגנה עצמית אינדיבידואלית וקולקטיבית, כמו ארה"ב. </w:t>
      </w:r>
    </w:p>
    <w:p w14:paraId="65C9795A" w14:textId="77777777" w:rsidR="002C2FD8" w:rsidRPr="00162612" w:rsidRDefault="002C2FD8" w:rsidP="002C2FD8">
      <w:pPr>
        <w:spacing w:line="276" w:lineRule="auto"/>
        <w:jc w:val="center"/>
        <w:rPr>
          <w:rFonts w:ascii="David" w:hAnsi="David" w:cs="David"/>
          <w:b/>
          <w:bCs/>
          <w:rtl/>
        </w:rPr>
      </w:pPr>
      <w:r w:rsidRPr="00E76DB1">
        <w:rPr>
          <w:rFonts w:ascii="David" w:hAnsi="David" w:cs="David" w:hint="cs"/>
          <w:b/>
          <w:bCs/>
          <w:u w:val="single"/>
          <w:rtl/>
        </w:rPr>
        <w:t>חריג שני:</w:t>
      </w:r>
      <w:r>
        <w:rPr>
          <w:rFonts w:ascii="David" w:hAnsi="David" w:cs="David" w:hint="cs"/>
          <w:b/>
          <w:bCs/>
          <w:rtl/>
        </w:rPr>
        <w:t xml:space="preserve"> הגנה עצמית (</w:t>
      </w:r>
      <w:r w:rsidRPr="00E76DB1">
        <w:rPr>
          <w:rFonts w:ascii="David" w:hAnsi="David" w:cs="David" w:hint="cs"/>
          <w:b/>
          <w:bCs/>
          <w:color w:val="FF33CC"/>
          <w:rtl/>
        </w:rPr>
        <w:t>ס' 51 למגילת האו"ם</w:t>
      </w:r>
      <w:r>
        <w:rPr>
          <w:rFonts w:ascii="David" w:hAnsi="David" w:cs="David" w:hint="cs"/>
          <w:b/>
          <w:bCs/>
          <w:rtl/>
        </w:rPr>
        <w:t>)</w:t>
      </w:r>
    </w:p>
    <w:p w14:paraId="7D41569F" w14:textId="77777777" w:rsidR="002C2FD8" w:rsidRPr="00E76DB1" w:rsidRDefault="002C2FD8" w:rsidP="002C2FD8">
      <w:pPr>
        <w:spacing w:line="276" w:lineRule="auto"/>
        <w:jc w:val="both"/>
        <w:rPr>
          <w:rFonts w:ascii="David" w:hAnsi="David" w:cs="David"/>
          <w:rtl/>
        </w:rPr>
      </w:pPr>
      <w:r w:rsidRPr="00E76DB1">
        <w:rPr>
          <w:rFonts w:ascii="David" w:hAnsi="David" w:cs="David" w:hint="cs"/>
          <w:rtl/>
        </w:rPr>
        <w:t>לכאורה החריג</w:t>
      </w:r>
      <w:r>
        <w:rPr>
          <w:rFonts w:ascii="David" w:hAnsi="David" w:cs="David" w:hint="cs"/>
          <w:rtl/>
        </w:rPr>
        <w:t xml:space="preserve"> של מנגנון ההגנה הקולקטיבי היה אמור להיות דרך המלך והמענה העיקרי. אבל בכל זאת נוצר חריג של הגנה עצמית, יכול להיות כי מדינות רצו לשמור לעצמן את השימוש בכוח. בכל מקרה, התפיסה היא שמדובר בזכות זמנית, לפיה מדינה יכולה להתגונן עד שמועצת הביטחון באה ומצילה אותה.</w:t>
      </w:r>
      <w:r w:rsidRPr="00E76DB1">
        <w:rPr>
          <w:rFonts w:ascii="David" w:hAnsi="David" w:cs="David" w:hint="cs"/>
          <w:rtl/>
        </w:rPr>
        <w:t xml:space="preserve"> </w:t>
      </w:r>
      <w:r w:rsidRPr="00E76DB1">
        <w:rPr>
          <w:rFonts w:ascii="David" w:hAnsi="David" w:cs="David" w:hint="cs"/>
          <w:b/>
          <w:bCs/>
          <w:color w:val="FF33CC"/>
          <w:rtl/>
        </w:rPr>
        <w:t>ס' 51</w:t>
      </w:r>
      <w:r>
        <w:rPr>
          <w:rFonts w:ascii="David" w:hAnsi="David" w:cs="David" w:hint="cs"/>
          <w:rtl/>
        </w:rPr>
        <w:t xml:space="preserve"> למגילה קובע כי מדינה יכולה לנקוט בהגנה עצמית, עד השלב שבו מועצת הביטחון נוקטת את האמצעים הנדרשים לשמירה על השלום והביטחון הבינלאומיים. </w:t>
      </w:r>
    </w:p>
    <w:p w14:paraId="4EA5054D" w14:textId="77777777" w:rsidR="002C2FD8" w:rsidRDefault="002C2FD8" w:rsidP="002C2FD8">
      <w:pPr>
        <w:spacing w:line="276" w:lineRule="auto"/>
        <w:rPr>
          <w:rFonts w:ascii="David" w:hAnsi="David" w:cs="David"/>
          <w:rtl/>
        </w:rPr>
      </w:pPr>
      <w:r w:rsidRPr="000E68AE">
        <w:rPr>
          <w:rFonts w:ascii="David" w:hAnsi="David" w:cs="David" w:hint="cs"/>
          <w:b/>
          <w:bCs/>
          <w:u w:val="single"/>
          <w:rtl/>
        </w:rPr>
        <w:t>הכלל:</w:t>
      </w:r>
      <w:r w:rsidRPr="00E76DB1">
        <w:rPr>
          <w:rFonts w:ascii="David" w:hAnsi="David" w:cs="David" w:hint="cs"/>
          <w:b/>
          <w:bCs/>
          <w:rtl/>
        </w:rPr>
        <w:t xml:space="preserve"> </w:t>
      </w:r>
      <w:r w:rsidRPr="000E68AE">
        <w:rPr>
          <w:rFonts w:ascii="David" w:hAnsi="David" w:cs="David" w:hint="cs"/>
          <w:b/>
          <w:bCs/>
          <w:color w:val="FF0000"/>
          <w:rtl/>
        </w:rPr>
        <w:t>למדינה זכות להגיב</w:t>
      </w:r>
      <w:r w:rsidRPr="000E68AE">
        <w:rPr>
          <w:rFonts w:ascii="David" w:hAnsi="David" w:cs="David" w:hint="cs"/>
          <w:b/>
          <w:bCs/>
          <w:rtl/>
        </w:rPr>
        <w:t xml:space="preserve">, </w:t>
      </w:r>
      <w:r w:rsidRPr="000E68AE">
        <w:rPr>
          <w:rFonts w:ascii="David" w:hAnsi="David" w:cs="David" w:hint="cs"/>
          <w:b/>
          <w:bCs/>
          <w:color w:val="FF0000"/>
          <w:rtl/>
        </w:rPr>
        <w:t>באמצעות שימוש בכוח</w:t>
      </w:r>
      <w:r w:rsidRPr="000E68AE">
        <w:rPr>
          <w:rFonts w:ascii="David" w:hAnsi="David" w:cs="David" w:hint="cs"/>
          <w:b/>
          <w:bCs/>
          <w:rtl/>
        </w:rPr>
        <w:t xml:space="preserve">, </w:t>
      </w:r>
      <w:r w:rsidRPr="000E68AE">
        <w:rPr>
          <w:rFonts w:ascii="David" w:hAnsi="David" w:cs="David" w:hint="cs"/>
          <w:b/>
          <w:bCs/>
          <w:color w:val="FF0000"/>
          <w:u w:val="single"/>
          <w:rtl/>
        </w:rPr>
        <w:t>להתקפה חמושה</w:t>
      </w:r>
      <w:r w:rsidRPr="000E68AE">
        <w:rPr>
          <w:rFonts w:ascii="David" w:hAnsi="David" w:cs="David" w:hint="cs"/>
          <w:b/>
          <w:bCs/>
          <w:color w:val="FF0000"/>
          <w:rtl/>
        </w:rPr>
        <w:t xml:space="preserve"> </w:t>
      </w:r>
      <w:r w:rsidRPr="003378AE">
        <w:rPr>
          <w:rFonts w:ascii="David" w:hAnsi="David" w:cs="David" w:hint="cs"/>
          <w:b/>
          <w:bCs/>
          <w:color w:val="FF0000"/>
          <w:u w:val="single"/>
          <w:rtl/>
        </w:rPr>
        <w:t>נגד המדינה</w:t>
      </w:r>
      <w:r w:rsidRPr="000E68AE">
        <w:rPr>
          <w:rFonts w:ascii="David" w:hAnsi="David" w:cs="David" w:hint="cs"/>
          <w:b/>
          <w:bCs/>
          <w:color w:val="FF0000"/>
          <w:rtl/>
        </w:rPr>
        <w:t xml:space="preserve"> או נגד בת בריתה</w:t>
      </w:r>
      <w:r w:rsidRPr="000E68AE">
        <w:rPr>
          <w:rFonts w:ascii="David" w:hAnsi="David" w:cs="David" w:hint="cs"/>
          <w:b/>
          <w:bCs/>
          <w:rtl/>
        </w:rPr>
        <w:t xml:space="preserve">, </w:t>
      </w:r>
      <w:r w:rsidRPr="000E68AE">
        <w:rPr>
          <w:rFonts w:ascii="David" w:hAnsi="David" w:cs="David" w:hint="cs"/>
          <w:b/>
          <w:bCs/>
          <w:color w:val="FF0000"/>
          <w:rtl/>
        </w:rPr>
        <w:t>עד להתערבות מועצת הביטחון</w:t>
      </w:r>
      <w:r w:rsidRPr="000E68AE">
        <w:rPr>
          <w:rFonts w:ascii="David" w:hAnsi="David" w:cs="David" w:hint="cs"/>
          <w:b/>
          <w:bCs/>
          <w:rtl/>
        </w:rPr>
        <w:t>.</w:t>
      </w:r>
    </w:p>
    <w:p w14:paraId="2BC93869" w14:textId="77777777" w:rsidR="002C2FD8" w:rsidRDefault="002C2FD8" w:rsidP="002C2FD8">
      <w:pPr>
        <w:spacing w:line="276" w:lineRule="auto"/>
        <w:jc w:val="both"/>
        <w:rPr>
          <w:rFonts w:ascii="David" w:hAnsi="David" w:cs="David"/>
          <w:u w:val="single"/>
          <w:rtl/>
        </w:rPr>
      </w:pPr>
      <w:r>
        <w:rPr>
          <w:rFonts w:ascii="David" w:hAnsi="David" w:cs="David" w:hint="cs"/>
          <w:rtl/>
        </w:rPr>
        <w:t xml:space="preserve">למרות שזו זכות זמנית, עדיין מדובר בזכות אינהרנטית, טבועה, ובהגנה אינדיבידואלית או קולקטיבית </w:t>
      </w:r>
      <w:r>
        <w:rPr>
          <w:rFonts w:ascii="David" w:hAnsi="David" w:cs="David"/>
          <w:rtl/>
        </w:rPr>
        <w:t>–</w:t>
      </w:r>
      <w:r>
        <w:rPr>
          <w:rFonts w:ascii="David" w:hAnsi="David" w:cs="David" w:hint="cs"/>
          <w:rtl/>
        </w:rPr>
        <w:t xml:space="preserve"> משמע סיוע למדינה אחרת שמותקפת, </w:t>
      </w:r>
      <w:r w:rsidRPr="001A5C12">
        <w:rPr>
          <w:rFonts w:ascii="David" w:hAnsi="David" w:cs="David" w:hint="cs"/>
          <w:b/>
          <w:bCs/>
          <w:rtl/>
        </w:rPr>
        <w:t xml:space="preserve">שמותרת </w:t>
      </w:r>
      <w:r w:rsidRPr="001A5C12">
        <w:rPr>
          <w:rFonts w:ascii="David" w:hAnsi="David" w:cs="David" w:hint="cs"/>
          <w:b/>
          <w:bCs/>
          <w:u w:val="single"/>
          <w:rtl/>
        </w:rPr>
        <w:t>רק</w:t>
      </w:r>
      <w:r w:rsidRPr="001A5C12">
        <w:rPr>
          <w:rFonts w:ascii="David" w:hAnsi="David" w:cs="David" w:hint="cs"/>
          <w:b/>
          <w:bCs/>
          <w:rtl/>
        </w:rPr>
        <w:t xml:space="preserve"> בתגובה להתקפה חמושה</w:t>
      </w:r>
      <w:r>
        <w:rPr>
          <w:rFonts w:ascii="David" w:hAnsi="David" w:cs="David" w:hint="cs"/>
          <w:rtl/>
        </w:rPr>
        <w:t xml:space="preserve">. </w:t>
      </w:r>
    </w:p>
    <w:p w14:paraId="6185DB06" w14:textId="77777777" w:rsidR="002C2FD8" w:rsidRDefault="002C2FD8" w:rsidP="002C2FD8">
      <w:pPr>
        <w:spacing w:line="276" w:lineRule="auto"/>
        <w:jc w:val="both"/>
        <w:rPr>
          <w:rFonts w:ascii="David" w:hAnsi="David" w:cs="David"/>
          <w:rtl/>
        </w:rPr>
      </w:pPr>
      <w:r>
        <w:rPr>
          <w:rFonts w:ascii="David" w:hAnsi="David" w:cs="David" w:hint="cs"/>
          <w:u w:val="single"/>
          <w:rtl/>
        </w:rPr>
        <w:t>מהי התקפה חמושה?</w:t>
      </w:r>
      <w:r>
        <w:rPr>
          <w:rFonts w:ascii="David" w:hAnsi="David" w:cs="David" w:hint="cs"/>
          <w:rtl/>
        </w:rPr>
        <w:t xml:space="preserve"> התקפה חמושה היא קריטריון מצומצם. הוא לא חופף למונח 'שימוש בכוח' או למונח ה'תוקפנות', וכמו שאמרנו קודם לכן, לא כל שימוש בכוח יהווה התקפה חמושה, יש רף שונה. התקפה חמושה עשויה לקרות שעה </w:t>
      </w:r>
      <w:r w:rsidRPr="007832C0">
        <w:rPr>
          <w:rFonts w:ascii="David" w:hAnsi="David" w:cs="David" w:hint="cs"/>
          <w:b/>
          <w:bCs/>
          <w:rtl/>
        </w:rPr>
        <w:t>שכוחות האויב נעים לעבר החזית</w:t>
      </w:r>
      <w:r>
        <w:rPr>
          <w:rFonts w:ascii="David" w:hAnsi="David" w:cs="David" w:hint="cs"/>
          <w:rtl/>
        </w:rPr>
        <w:t xml:space="preserve">, גם כשהם טרם פתחו באש, וכן שעה שמטוסי האויב ממריאים, אך טרם פתחו בהתקפה של ממש, תוך </w:t>
      </w:r>
      <w:r w:rsidRPr="007832C0">
        <w:rPr>
          <w:rFonts w:ascii="David" w:hAnsi="David" w:cs="David" w:hint="cs"/>
          <w:b/>
          <w:bCs/>
          <w:rtl/>
        </w:rPr>
        <w:t>חציית גבול בינלאומי</w:t>
      </w:r>
      <w:r>
        <w:rPr>
          <w:rFonts w:ascii="David" w:hAnsi="David" w:cs="David" w:hint="cs"/>
          <w:rtl/>
        </w:rPr>
        <w:t xml:space="preserve">. התקפה מזוינת יכולה להתבצע גם נגד יעדים בתוך המדינה המותקפת, אך </w:t>
      </w:r>
      <w:r w:rsidRPr="007832C0">
        <w:rPr>
          <w:rFonts w:ascii="David" w:hAnsi="David" w:cs="David" w:hint="cs"/>
          <w:b/>
          <w:bCs/>
          <w:rtl/>
        </w:rPr>
        <w:t>גם נגד נכסי המדינה המצויים מחוץ לגבולותיה</w:t>
      </w:r>
      <w:r>
        <w:rPr>
          <w:rFonts w:ascii="David" w:hAnsi="David" w:cs="David" w:hint="cs"/>
          <w:rtl/>
        </w:rPr>
        <w:t xml:space="preserve">, כגון אוניות בים הפתוח, מטוסים ששוהים באוויר, נכסים שנמצאים בשטח מדינה אחרת וכו'. </w:t>
      </w:r>
      <w:r w:rsidRPr="007832C0">
        <w:rPr>
          <w:rFonts w:ascii="David" w:hAnsi="David" w:cs="David" w:hint="cs"/>
          <w:b/>
          <w:bCs/>
          <w:rtl/>
        </w:rPr>
        <w:t>כניסת כוחות צבאיים לשטח מדינה אחרת</w:t>
      </w:r>
      <w:r>
        <w:rPr>
          <w:rFonts w:ascii="David" w:hAnsi="David" w:cs="David" w:hint="cs"/>
          <w:rtl/>
        </w:rPr>
        <w:t xml:space="preserve">, גם אם היא לא מלווה בפעילות כוחנית נוספת, ככל הנראה תיחשב להתקפה חמושה. </w:t>
      </w:r>
    </w:p>
    <w:p w14:paraId="67306EF0" w14:textId="77777777" w:rsidR="002C2FD8" w:rsidRDefault="002C2FD8" w:rsidP="002C2FD8">
      <w:pPr>
        <w:spacing w:line="276" w:lineRule="auto"/>
        <w:jc w:val="both"/>
        <w:rPr>
          <w:rFonts w:ascii="David" w:hAnsi="David" w:cs="David"/>
          <w:rtl/>
        </w:rPr>
      </w:pPr>
      <w:r w:rsidRPr="007832C0">
        <w:rPr>
          <w:rFonts w:ascii="David" w:hAnsi="David" w:cs="David" w:hint="cs"/>
          <w:u w:val="single"/>
          <w:rtl/>
        </w:rPr>
        <w:t>מה בעצם מעביר את הפעולה משימוש בכוח להתקפה חמושה?</w:t>
      </w:r>
      <w:r>
        <w:rPr>
          <w:rFonts w:ascii="David" w:hAnsi="David" w:cs="David" w:hint="cs"/>
          <w:rtl/>
        </w:rPr>
        <w:t xml:space="preserve"> יש שסבורים שתקרית גבול בודדת לא מקימה זכות להגנה עצמית, צריך משהו מעבר. אבל, מהי אותה עוצמה שתידרש להתקפה חמושה? יש שדורשים משהו קטן, יש שאומרים תקיפה מסיבית, אבל הפרקטיקה כבר מאפשרת להגיב גם להתקפה יחסית מצומצמת. </w:t>
      </w:r>
    </w:p>
    <w:p w14:paraId="481CCD65" w14:textId="77777777" w:rsidR="002C2FD8" w:rsidRDefault="002C2FD8" w:rsidP="002C2FD8">
      <w:pPr>
        <w:spacing w:line="276" w:lineRule="auto"/>
        <w:jc w:val="both"/>
        <w:rPr>
          <w:rFonts w:ascii="David" w:hAnsi="David" w:cs="David"/>
          <w:rtl/>
        </w:rPr>
      </w:pPr>
      <w:r w:rsidRPr="003D2AA8">
        <w:rPr>
          <w:rFonts w:ascii="David" w:hAnsi="David" w:cs="David" w:hint="cs"/>
          <w:b/>
          <w:bCs/>
          <w:color w:val="00B0F0"/>
          <w:rtl/>
        </w:rPr>
        <w:t xml:space="preserve">פס"ד ניקרגואה </w:t>
      </w:r>
      <w:r>
        <w:rPr>
          <w:rFonts w:ascii="David" w:hAnsi="David" w:cs="David" w:hint="cs"/>
          <w:rtl/>
        </w:rPr>
        <w:t xml:space="preserve">של בית הדין לצדק בהאג </w:t>
      </w:r>
      <w:r>
        <w:rPr>
          <w:rFonts w:ascii="David" w:hAnsi="David" w:cs="David"/>
          <w:rtl/>
        </w:rPr>
        <w:t>–</w:t>
      </w:r>
      <w:r>
        <w:rPr>
          <w:rFonts w:ascii="David" w:hAnsi="David" w:cs="David" w:hint="cs"/>
          <w:rtl/>
        </w:rPr>
        <w:t xml:space="preserve"> בית הדין אומר שהעובדה שארה"ב סייעה וחימשה קבוצות מורדים, גם אם זה עולה כדי שימוש בכוח אסור כנגד ניקרגואה, לא מדובר בהתקפה חמושה של ארה"ב.</w:t>
      </w:r>
    </w:p>
    <w:p w14:paraId="14007E3A" w14:textId="77777777" w:rsidR="002C2FD8" w:rsidRDefault="002C2FD8" w:rsidP="002C2FD8">
      <w:pPr>
        <w:spacing w:line="276" w:lineRule="auto"/>
        <w:jc w:val="both"/>
        <w:rPr>
          <w:rFonts w:ascii="David" w:hAnsi="David" w:cs="David"/>
          <w:rtl/>
        </w:rPr>
      </w:pPr>
      <w:r w:rsidRPr="00A15078">
        <w:rPr>
          <w:rFonts w:ascii="David" w:hAnsi="David" w:cs="David" w:hint="cs"/>
          <w:u w:val="single"/>
          <w:rtl/>
        </w:rPr>
        <w:t xml:space="preserve">מהי התקפה </w:t>
      </w:r>
      <w:r w:rsidRPr="003378AE">
        <w:rPr>
          <w:rFonts w:ascii="David" w:hAnsi="David" w:cs="David" w:hint="cs"/>
          <w:b/>
          <w:bCs/>
          <w:u w:val="single"/>
          <w:rtl/>
        </w:rPr>
        <w:t>נגד מדינה</w:t>
      </w:r>
      <w:r w:rsidRPr="00A15078">
        <w:rPr>
          <w:rFonts w:ascii="David" w:hAnsi="David" w:cs="David" w:hint="cs"/>
          <w:u w:val="single"/>
          <w:rtl/>
        </w:rPr>
        <w:t>?</w:t>
      </w:r>
      <w:r>
        <w:rPr>
          <w:rFonts w:ascii="David" w:hAnsi="David" w:cs="David" w:hint="cs"/>
          <w:rtl/>
        </w:rPr>
        <w:t xml:space="preserve"> זה פקטור כאן. אם יורים כנגד מדינה, מן הסתם שזו התקפה נגד מדינה. לגבי </w:t>
      </w:r>
      <w:r w:rsidRPr="003378AE">
        <w:rPr>
          <w:rFonts w:ascii="David" w:hAnsi="David" w:cs="David" w:hint="cs"/>
          <w:b/>
          <w:bCs/>
          <w:rtl/>
        </w:rPr>
        <w:t>חיסול ראש מדינה או ראש ממשלה</w:t>
      </w:r>
      <w:r>
        <w:rPr>
          <w:rFonts w:ascii="David" w:hAnsi="David" w:cs="David" w:hint="cs"/>
          <w:rtl/>
        </w:rPr>
        <w:t xml:space="preserve">, העמדה המקובלת אומרת שזו גם התקפה נגד המדינה. מה קורה אם </w:t>
      </w:r>
      <w:r w:rsidRPr="003378AE">
        <w:rPr>
          <w:rFonts w:ascii="David" w:hAnsi="David" w:cs="David" w:hint="cs"/>
          <w:rtl/>
        </w:rPr>
        <w:t>תוקפים</w:t>
      </w:r>
      <w:r>
        <w:rPr>
          <w:rFonts w:ascii="David" w:hAnsi="David" w:cs="David" w:hint="cs"/>
          <w:rtl/>
        </w:rPr>
        <w:t xml:space="preserve"> </w:t>
      </w:r>
      <w:r w:rsidRPr="003378AE">
        <w:rPr>
          <w:rFonts w:ascii="David" w:hAnsi="David" w:cs="David" w:hint="cs"/>
          <w:b/>
          <w:bCs/>
          <w:rtl/>
        </w:rPr>
        <w:t>שגרירויות של המדינה</w:t>
      </w:r>
      <w:r>
        <w:rPr>
          <w:rFonts w:ascii="David" w:hAnsi="David" w:cs="David" w:hint="cs"/>
          <w:rtl/>
        </w:rPr>
        <w:t xml:space="preserve">? כנראה שזו גם התקפה נגד המדינה. מה בנוגע </w:t>
      </w:r>
      <w:r w:rsidRPr="003378AE">
        <w:rPr>
          <w:rFonts w:ascii="David" w:hAnsi="David" w:cs="David" w:hint="cs"/>
          <w:b/>
          <w:bCs/>
          <w:rtl/>
        </w:rPr>
        <w:t>לתקיפת שגריר</w:t>
      </w:r>
      <w:r>
        <w:rPr>
          <w:rFonts w:ascii="David" w:hAnsi="David" w:cs="David" w:hint="cs"/>
          <w:rtl/>
        </w:rPr>
        <w:t xml:space="preserve">, האם זו התקפה נגד המדינה? בהקשר הזה, נזכיר שהיה ניסיון התנקשות בשגריר ישראל בבריטניה, </w:t>
      </w:r>
      <w:r w:rsidRPr="003378AE">
        <w:rPr>
          <w:rFonts w:ascii="David" w:hAnsi="David" w:cs="David" w:hint="cs"/>
          <w:b/>
          <w:bCs/>
          <w:color w:val="00B050"/>
          <w:rtl/>
        </w:rPr>
        <w:t>שלמה ארגוב</w:t>
      </w:r>
      <w:r>
        <w:rPr>
          <w:rFonts w:ascii="David" w:hAnsi="David" w:cs="David" w:hint="cs"/>
          <w:rtl/>
        </w:rPr>
        <w:t xml:space="preserve">, מה שהיווה את העילה הרשמית לפתיחת מלחמת לבנון הראשונה. יש כאן כמה עמדות </w:t>
      </w:r>
      <w:r>
        <w:rPr>
          <w:rFonts w:ascii="David" w:hAnsi="David" w:cs="David"/>
          <w:rtl/>
        </w:rPr>
        <w:t>–</w:t>
      </w:r>
      <w:r>
        <w:rPr>
          <w:rFonts w:ascii="David" w:hAnsi="David" w:cs="David" w:hint="cs"/>
          <w:rtl/>
        </w:rPr>
        <w:t xml:space="preserve"> יש שתומכים בעמדה הזאת, שזוהי אכן התקפה חמושה. מנגד, יש פרקטיקה רווחת של מדינות שמעורבות באירועים כאלה, לתייג אירועים כאלה כמעשי פשע. יש הטוענים שלאור אותה פרקטיקה, המעשה לא ייחשב כפעולה של התקפה חמושה מצד מדינה א' כלפי מדינה ב', אלא אם ניתן להוכיח קשר חזק ביותר, בין המחסלים לבין המדינה (קשר שיותר חזק מזה שנדרש לצורך ייחוס מעשה של אותם אינדיבידואלים למדינה לפי חלק מהכללים של אחריות מדינה). </w:t>
      </w:r>
    </w:p>
    <w:p w14:paraId="71F72513" w14:textId="77777777" w:rsidR="002C2FD8" w:rsidRDefault="002C2FD8" w:rsidP="002C2FD8">
      <w:pPr>
        <w:spacing w:line="276" w:lineRule="auto"/>
        <w:jc w:val="both"/>
        <w:rPr>
          <w:rFonts w:ascii="David" w:hAnsi="David" w:cs="David"/>
          <w:rtl/>
        </w:rPr>
      </w:pPr>
      <w:r>
        <w:rPr>
          <w:rFonts w:ascii="David" w:hAnsi="David" w:cs="David" w:hint="cs"/>
          <w:rtl/>
        </w:rPr>
        <w:t>למשל, אם יש חיסול שגריר של מדינה א', שנעשה על ידי סוכנים של מדינה ב', בהוראת ההנהגה של מדינה ב', לפי העמדה הזו זה מקרה ברור, זו אכן התקפה חמושה. אבל, אם יש חייל או שוטר של מדינה ב' במדים, שיורה על דעת עצמו בשגריר של מדינה א', גם אם כללי השיוך הרגילים יובילו למסקנה שיש כאן אחריות של אותה מדינה לפעולה הזו, העמדה הרווחת תסבור שספציפית לסוגיה אם מדובר בהתקפה חמושה מצד מדינה ב' כלפי מדינה א', התשובה תהיה שלילית. משמע, לא מדובר בהתקפה חמושה מצד מדינה ב' כנגד מדינה א', למרות שהמעשה, מכל בחינה אחרת, משויך למדינה ב' על פי דיני אחריות מדינה.</w:t>
      </w:r>
    </w:p>
    <w:p w14:paraId="315637F9" w14:textId="77777777" w:rsidR="002C2FD8" w:rsidRDefault="002C2FD8" w:rsidP="002C2FD8">
      <w:pPr>
        <w:spacing w:line="276" w:lineRule="auto"/>
        <w:jc w:val="both"/>
        <w:rPr>
          <w:rFonts w:ascii="David" w:hAnsi="David" w:cs="David"/>
          <w:rtl/>
        </w:rPr>
      </w:pPr>
      <w:r w:rsidRPr="00A15078">
        <w:rPr>
          <w:rFonts w:ascii="David" w:hAnsi="David" w:cs="David" w:hint="cs"/>
          <w:u w:val="single"/>
          <w:rtl/>
        </w:rPr>
        <w:t>מבחינת הרציונל, מה עומד מאחורי המגבלה הזו?</w:t>
      </w:r>
      <w:r>
        <w:rPr>
          <w:rFonts w:ascii="David" w:hAnsi="David" w:cs="David" w:hint="cs"/>
          <w:rtl/>
        </w:rPr>
        <w:t xml:space="preserve"> מי שמבקש להגביל יותר רוצה למנוע מצב שבכל אירוע פשיעה בודד על ידי נציג של מדינה אחת, ישר מדינות מסוימות ישתמשו באירוע הזה כאיזה שהוא תירוץ בשביל לפתוח במלחמה, תחת הטיעון של הגנה עצמית. זה לא כזה מופרך כשחושבים על מלחמת העולם הראשונה והסיבות לפרוץ המלחמה. </w:t>
      </w:r>
    </w:p>
    <w:p w14:paraId="53AE1EDA" w14:textId="77777777" w:rsidR="002C2FD8" w:rsidRPr="007C79FD" w:rsidRDefault="002C2FD8" w:rsidP="002C2FD8">
      <w:pPr>
        <w:spacing w:line="276" w:lineRule="auto"/>
        <w:jc w:val="both"/>
        <w:rPr>
          <w:rFonts w:ascii="David" w:hAnsi="David" w:cs="David"/>
          <w:u w:val="single"/>
          <w:rtl/>
        </w:rPr>
      </w:pPr>
      <w:r w:rsidRPr="007832C0">
        <w:rPr>
          <w:rFonts w:ascii="David" w:hAnsi="David" w:cs="David" w:hint="cs"/>
          <w:u w:val="single"/>
          <w:rtl/>
        </w:rPr>
        <w:t xml:space="preserve">שימוש בכוח נגד מדינה </w:t>
      </w:r>
      <w:r w:rsidRPr="007832C0">
        <w:rPr>
          <w:rFonts w:ascii="David" w:hAnsi="David" w:cs="David"/>
          <w:u w:val="single"/>
          <w:rtl/>
        </w:rPr>
        <w:t>–</w:t>
      </w:r>
      <w:r w:rsidRPr="007832C0">
        <w:rPr>
          <w:rFonts w:ascii="David" w:hAnsi="David" w:cs="David" w:hint="cs"/>
          <w:u w:val="single"/>
          <w:rtl/>
        </w:rPr>
        <w:t xml:space="preserve"> תקיפת אזרחי המדינה מחוץ לשטחה:</w:t>
      </w:r>
      <w:r>
        <w:rPr>
          <w:rFonts w:ascii="David" w:hAnsi="David" w:cs="David" w:hint="cs"/>
          <w:rtl/>
        </w:rPr>
        <w:t xml:space="preserve"> </w:t>
      </w:r>
      <w:r w:rsidRPr="009D2D5C">
        <w:rPr>
          <w:rFonts w:ascii="David" w:hAnsi="David" w:cs="David" w:hint="cs"/>
          <w:rtl/>
        </w:rPr>
        <w:t>דוגמה לכך היא מבצע אנטבה</w:t>
      </w:r>
      <w:r>
        <w:rPr>
          <w:rFonts w:ascii="David" w:hAnsi="David" w:cs="David" w:hint="cs"/>
          <w:b/>
          <w:bCs/>
          <w:rtl/>
        </w:rPr>
        <w:t xml:space="preserve"> </w:t>
      </w:r>
      <w:r>
        <w:rPr>
          <w:rFonts w:ascii="David" w:hAnsi="David" w:cs="David"/>
          <w:rtl/>
        </w:rPr>
        <w:t>–</w:t>
      </w:r>
      <w:r>
        <w:rPr>
          <w:rFonts w:ascii="David" w:hAnsi="David" w:cs="David" w:hint="cs"/>
          <w:rtl/>
        </w:rPr>
        <w:t xml:space="preserve"> האם מדינת ישראל יכולה לתקוף באוגנדה כהגנה עצמי</w:t>
      </w:r>
      <w:r w:rsidRPr="007C79FD">
        <w:rPr>
          <w:rFonts w:ascii="David" w:hAnsi="David" w:cs="David" w:hint="cs"/>
          <w:rtl/>
        </w:rPr>
        <w:t xml:space="preserve">ת? </w:t>
      </w:r>
      <w:r w:rsidRPr="007C79FD">
        <w:rPr>
          <w:rFonts w:ascii="David" w:hAnsi="David" w:cs="David" w:hint="cs"/>
          <w:u w:val="single"/>
          <w:rtl/>
        </w:rPr>
        <w:t xml:space="preserve">כמה עמדות: </w:t>
      </w:r>
    </w:p>
    <w:p w14:paraId="59E27167" w14:textId="77777777" w:rsidR="002C2FD8" w:rsidRDefault="002C2FD8" w:rsidP="002C2FD8">
      <w:pPr>
        <w:spacing w:line="276" w:lineRule="auto"/>
        <w:jc w:val="both"/>
        <w:rPr>
          <w:rFonts w:ascii="David" w:hAnsi="David" w:cs="David"/>
          <w:rtl/>
        </w:rPr>
      </w:pPr>
      <w:r>
        <w:rPr>
          <w:rFonts w:ascii="David" w:hAnsi="David" w:cs="David" w:hint="cs"/>
          <w:rtl/>
        </w:rPr>
        <w:t xml:space="preserve">העמדה הראשונה אומרת שכן, הרי התכלית הבסיסית של המדינה היא לספק הגנה לאזרחיה. התומכים בעמדה הזו יצדיקו אותה או בפרשנות מרחיבה למונח התקפה חמושה, או לחילופין בטיעון כי התפתח חריג לשימוש בכוח במשב"ל המנהגי. עמדה שנייה תגיד שלא, אותה פעולה מהווה שימוש אסור בכוח כנגד ריבונות המדינה או שלמותה הטריטוריאלית. יש עמדת ביניים שאומרת שזה אמנם שימוש בכוח, אבל לא התקפה חמושה ולכן אין מקום להגנה עצמית. </w:t>
      </w:r>
      <w:r w:rsidRPr="00285E76">
        <w:rPr>
          <w:rFonts w:ascii="David" w:hAnsi="David" w:cs="David" w:hint="cs"/>
          <w:b/>
          <w:bCs/>
          <w:rtl/>
        </w:rPr>
        <w:t xml:space="preserve">עמדת הביניים, מבחינה </w:t>
      </w:r>
      <w:proofErr w:type="spellStart"/>
      <w:r w:rsidRPr="00285E76">
        <w:rPr>
          <w:rFonts w:ascii="David" w:hAnsi="David" w:cs="David" w:hint="cs"/>
          <w:b/>
          <w:bCs/>
          <w:rtl/>
        </w:rPr>
        <w:t>תוצאתית</w:t>
      </w:r>
      <w:proofErr w:type="spellEnd"/>
      <w:r w:rsidRPr="00285E76">
        <w:rPr>
          <w:rFonts w:ascii="David" w:hAnsi="David" w:cs="David" w:hint="cs"/>
          <w:b/>
          <w:bCs/>
          <w:rtl/>
        </w:rPr>
        <w:t>, דומה מאוד לעמדה השנייה</w:t>
      </w:r>
      <w:r>
        <w:rPr>
          <w:rFonts w:ascii="David" w:hAnsi="David" w:cs="David" w:hint="cs"/>
          <w:rtl/>
        </w:rPr>
        <w:t xml:space="preserve"> </w:t>
      </w:r>
      <w:r>
        <w:rPr>
          <w:rFonts w:ascii="David" w:hAnsi="David" w:cs="David"/>
          <w:rtl/>
        </w:rPr>
        <w:t>–</w:t>
      </w:r>
      <w:r>
        <w:rPr>
          <w:rFonts w:ascii="David" w:hAnsi="David" w:cs="David" w:hint="cs"/>
          <w:rtl/>
        </w:rPr>
        <w:t xml:space="preserve"> כי בסופו של דבר, התוצאה של שתיהן, היא שלא ניתן לעשות פעולות של הגנה עצמית. </w:t>
      </w:r>
      <w:r w:rsidRPr="00285E76">
        <w:rPr>
          <w:rFonts w:ascii="David" w:hAnsi="David" w:cs="David" w:hint="cs"/>
          <w:b/>
          <w:bCs/>
          <w:rtl/>
        </w:rPr>
        <w:t>נדגיש</w:t>
      </w:r>
      <w:r>
        <w:rPr>
          <w:rFonts w:ascii="David" w:hAnsi="David" w:cs="David" w:hint="cs"/>
          <w:rtl/>
        </w:rPr>
        <w:t xml:space="preserve"> </w:t>
      </w:r>
      <w:r>
        <w:rPr>
          <w:rFonts w:ascii="David" w:hAnsi="David" w:cs="David"/>
          <w:rtl/>
        </w:rPr>
        <w:t>–</w:t>
      </w:r>
      <w:r>
        <w:rPr>
          <w:rFonts w:ascii="David" w:hAnsi="David" w:cs="David" w:hint="cs"/>
          <w:rtl/>
        </w:rPr>
        <w:t xml:space="preserve"> הזכות להגנה עצמית קמה בקיומה של התקפה חמושה. אם יש רק שימוש בכוח, לכאורה לא קמה הזכות. </w:t>
      </w:r>
    </w:p>
    <w:p w14:paraId="5F255EF2" w14:textId="77777777" w:rsidR="002C2FD8" w:rsidRDefault="002C2FD8" w:rsidP="002C2FD8">
      <w:pPr>
        <w:spacing w:line="276" w:lineRule="auto"/>
        <w:jc w:val="both"/>
        <w:rPr>
          <w:rFonts w:ascii="David" w:hAnsi="David" w:cs="David"/>
          <w:rtl/>
        </w:rPr>
      </w:pPr>
      <w:r>
        <w:rPr>
          <w:rFonts w:ascii="David" w:hAnsi="David" w:cs="David" w:hint="cs"/>
          <w:u w:val="single"/>
          <w:rtl/>
        </w:rPr>
        <w:t xml:space="preserve">מה קורה כשיש התקפה חמושה, אבל מי שמבצע אותה הם לא כוחות מזוינים של מדינה אחרת, אלא </w:t>
      </w:r>
      <w:r w:rsidRPr="003B651A">
        <w:rPr>
          <w:rFonts w:ascii="David" w:hAnsi="David" w:cs="David" w:hint="cs"/>
          <w:b/>
          <w:bCs/>
          <w:u w:val="single"/>
          <w:rtl/>
        </w:rPr>
        <w:t>כוחות מזוינים לא מדינתיים</w:t>
      </w:r>
      <w:r>
        <w:rPr>
          <w:rFonts w:ascii="David" w:hAnsi="David" w:cs="David" w:hint="cs"/>
          <w:u w:val="single"/>
          <w:rtl/>
        </w:rPr>
        <w:t>?</w:t>
      </w:r>
      <w:r>
        <w:rPr>
          <w:rFonts w:ascii="David" w:hAnsi="David" w:cs="David" w:hint="cs"/>
          <w:rtl/>
        </w:rPr>
        <w:t xml:space="preserve"> </w:t>
      </w:r>
      <w:r w:rsidRPr="00C951DE">
        <w:rPr>
          <w:rFonts w:ascii="David" w:hAnsi="David" w:cs="David" w:hint="cs"/>
          <w:u w:val="single"/>
          <w:rtl/>
        </w:rPr>
        <w:t xml:space="preserve">האם התקפה חמושה מצד </w:t>
      </w:r>
      <w:r w:rsidRPr="003B651A">
        <w:rPr>
          <w:rFonts w:ascii="David" w:hAnsi="David" w:cs="David" w:hint="cs"/>
          <w:b/>
          <w:bCs/>
          <w:u w:val="single"/>
          <w:rtl/>
        </w:rPr>
        <w:t>ארגון מזוין לא מדינתי</w:t>
      </w:r>
      <w:r w:rsidRPr="00C951DE">
        <w:rPr>
          <w:rFonts w:ascii="David" w:hAnsi="David" w:cs="David" w:hint="cs"/>
          <w:u w:val="single"/>
          <w:rtl/>
        </w:rPr>
        <w:t>, מקימה למדינה המותקפת זכות להגנה עצמית כנגד הארגון שנמצא במדינה שמתקיפים ממנה?</w:t>
      </w:r>
      <w:r>
        <w:rPr>
          <w:rFonts w:ascii="David" w:hAnsi="David" w:cs="David" w:hint="cs"/>
          <w:rtl/>
        </w:rPr>
        <w:t xml:space="preserve"> גם כאן יש כמה עמדות:</w:t>
      </w:r>
    </w:p>
    <w:p w14:paraId="37B864A6" w14:textId="77777777" w:rsidR="002C2FD8" w:rsidRDefault="002C2FD8" w:rsidP="002C2FD8">
      <w:pPr>
        <w:spacing w:line="276" w:lineRule="auto"/>
        <w:jc w:val="both"/>
        <w:rPr>
          <w:rFonts w:ascii="David" w:hAnsi="David" w:cs="David"/>
          <w:rtl/>
        </w:rPr>
      </w:pPr>
      <w:r w:rsidRPr="00C951DE">
        <w:rPr>
          <w:rFonts w:ascii="David" w:hAnsi="David" w:cs="David" w:hint="cs"/>
          <w:b/>
          <w:bCs/>
          <w:rtl/>
        </w:rPr>
        <w:lastRenderedPageBreak/>
        <w:t>הגישה המצמצמת:</w:t>
      </w:r>
      <w:r>
        <w:rPr>
          <w:rFonts w:ascii="David" w:hAnsi="David" w:cs="David" w:hint="cs"/>
          <w:rtl/>
        </w:rPr>
        <w:t xml:space="preserve"> רק בשני מקרים הדבר ייחשב כהתקפה חמושה שמקימה זכות להגנה עצמית: </w:t>
      </w:r>
      <w:r>
        <w:rPr>
          <w:rFonts w:ascii="David" w:hAnsi="David" w:cs="David" w:hint="cs"/>
          <w:b/>
          <w:bCs/>
          <w:rtl/>
        </w:rPr>
        <w:t xml:space="preserve">(1) </w:t>
      </w:r>
      <w:r w:rsidRPr="00EC4990">
        <w:rPr>
          <w:rFonts w:ascii="David" w:hAnsi="David" w:cs="David" w:hint="cs"/>
          <w:b/>
          <w:bCs/>
          <w:rtl/>
        </w:rPr>
        <w:t>כאשר הארגון הלא מדינתי שולט בטריטוריה מסוימת</w:t>
      </w:r>
      <w:r>
        <w:rPr>
          <w:rFonts w:ascii="David" w:hAnsi="David" w:cs="David" w:hint="cs"/>
          <w:rtl/>
        </w:rPr>
        <w:t xml:space="preserve">. למשל </w:t>
      </w:r>
      <w:r>
        <w:rPr>
          <w:rFonts w:ascii="David" w:hAnsi="David" w:cs="David"/>
          <w:rtl/>
        </w:rPr>
        <w:t>–</w:t>
      </w:r>
      <w:r>
        <w:rPr>
          <w:rFonts w:ascii="David" w:hAnsi="David" w:cs="David" w:hint="cs"/>
          <w:rtl/>
        </w:rPr>
        <w:t xml:space="preserve"> חמאס ברצועה, יש לו שליטה אפקטיבית בטריטוריה. </w:t>
      </w:r>
      <w:r>
        <w:rPr>
          <w:rFonts w:ascii="David" w:hAnsi="David" w:cs="David" w:hint="cs"/>
          <w:b/>
          <w:bCs/>
          <w:rtl/>
        </w:rPr>
        <w:t>(2) כשהקשר בין הארגון למדינה חזק מספיק כך שניתן לייחס את פעולות הארגון למדינה</w:t>
      </w:r>
      <w:r>
        <w:rPr>
          <w:rFonts w:ascii="David" w:hAnsi="David" w:cs="David" w:hint="cs"/>
          <w:rtl/>
        </w:rPr>
        <w:t xml:space="preserve">. דוגמה לכך היא חיזבאללה </w:t>
      </w:r>
      <w:r>
        <w:rPr>
          <w:rFonts w:ascii="David" w:hAnsi="David" w:cs="David"/>
          <w:rtl/>
        </w:rPr>
        <w:t>–</w:t>
      </w:r>
      <w:r>
        <w:rPr>
          <w:rFonts w:ascii="David" w:hAnsi="David" w:cs="David" w:hint="cs"/>
          <w:rtl/>
        </w:rPr>
        <w:t xml:space="preserve"> האם ניתן לשייך את מעשי הארגון למדינת לבנון? העמדה המצמצמת עשויה לייצר בעיות כמו ישראל. למשל, מלחמת לבנון השנייה. יש מי שיטען שהקשרים של ארגון חיזבאללה באותה תקופה עם ממשלת לבנון לא היו מספיק חזקים כדי שיהיה ניתן לשייך את מעשי הארגון למדינת לבנון, ולכן לכאורה, לפי העמדה המצמצמת, ישראל לא הייתה רשאית לצאת למלחמה כתגובה להתקפות שמבצע חיזבאללה בלבנון. איפה עוד עשויה להיווצר בעיה? באינתיפאדה השנייה, יהודה ושומרון הן בסוף טריטוריות שלא חלה בהן הריבונות הישראלית, אבל מי שמחזיקה בהן בתפיסה </w:t>
      </w:r>
      <w:proofErr w:type="spellStart"/>
      <w:r>
        <w:rPr>
          <w:rFonts w:ascii="David" w:hAnsi="David" w:cs="David" w:hint="cs"/>
          <w:rtl/>
        </w:rPr>
        <w:t>לוחמתית</w:t>
      </w:r>
      <w:proofErr w:type="spellEnd"/>
      <w:r>
        <w:rPr>
          <w:rFonts w:ascii="David" w:hAnsi="David" w:cs="David" w:hint="cs"/>
          <w:rtl/>
        </w:rPr>
        <w:t xml:space="preserve"> היא מדינת ישראל. ואז, לכאורה, בגלל שלא ניתן לשייך את מעשי הארגונים למדינה מסוימת, וכיוון שהאיום מקורו בשטח שבתחום שליטתה של מדינת ישראל, יש מי שיטען שדיני השימוש בכוח לא חלים במקרה הזה, וכל מה שישראל יכולה לעשות זה רק פעולות שיטור מבלי להפעיל את זכותה להגנה עצמית. ואכן, בחוות דעת הגדר של ה</w:t>
      </w:r>
      <w:r>
        <w:rPr>
          <w:rFonts w:ascii="David" w:hAnsi="David" w:cs="David" w:hint="cs"/>
        </w:rPr>
        <w:t>ICJ</w:t>
      </w:r>
      <w:r>
        <w:rPr>
          <w:rFonts w:ascii="David" w:hAnsi="David" w:cs="David" w:hint="cs"/>
          <w:rtl/>
        </w:rPr>
        <w:t xml:space="preserve">, קובע בית הדין שמדינת ישראל לא יכולה להיתלות בעיקרון ההגנה העצמית של דיני השימוש בכוח כדי להצדיק את פעילויותיה בשטחים. </w:t>
      </w:r>
    </w:p>
    <w:p w14:paraId="37F9FC03" w14:textId="77777777" w:rsidR="002C2FD8" w:rsidRDefault="002C2FD8" w:rsidP="002C2FD8">
      <w:pPr>
        <w:spacing w:line="276" w:lineRule="auto"/>
        <w:jc w:val="both"/>
        <w:rPr>
          <w:rFonts w:ascii="David" w:hAnsi="David" w:cs="David"/>
          <w:rtl/>
        </w:rPr>
      </w:pPr>
      <w:r w:rsidRPr="00E82A1F">
        <w:rPr>
          <w:rFonts w:ascii="David" w:hAnsi="David" w:cs="David" w:hint="cs"/>
          <w:b/>
          <w:bCs/>
          <w:rtl/>
        </w:rPr>
        <w:t>הגישה המרחיבה:</w:t>
      </w:r>
      <w:r>
        <w:rPr>
          <w:rFonts w:ascii="David" w:hAnsi="David" w:cs="David" w:hint="cs"/>
          <w:rtl/>
        </w:rPr>
        <w:t xml:space="preserve"> נציין ישראל, תמיד תמכה בעמדה המרחיבה, כשעמדה זו אומרת שני דברים: </w:t>
      </w:r>
      <w:r>
        <w:rPr>
          <w:rFonts w:ascii="David" w:hAnsi="David" w:cs="David" w:hint="cs"/>
          <w:b/>
          <w:bCs/>
          <w:rtl/>
        </w:rPr>
        <w:t xml:space="preserve">(1) </w:t>
      </w:r>
      <w:r>
        <w:rPr>
          <w:rFonts w:ascii="David" w:hAnsi="David" w:cs="David" w:hint="cs"/>
          <w:rtl/>
        </w:rPr>
        <w:t xml:space="preserve">לגבי שטח שתפוס בתפיסה </w:t>
      </w:r>
      <w:proofErr w:type="spellStart"/>
      <w:r>
        <w:rPr>
          <w:rFonts w:ascii="David" w:hAnsi="David" w:cs="David" w:hint="cs"/>
          <w:rtl/>
        </w:rPr>
        <w:t>לוחמתית</w:t>
      </w:r>
      <w:proofErr w:type="spellEnd"/>
      <w:r>
        <w:rPr>
          <w:rFonts w:ascii="David" w:hAnsi="David" w:cs="David" w:hint="cs"/>
          <w:rtl/>
        </w:rPr>
        <w:t xml:space="preserve"> </w:t>
      </w:r>
      <w:r>
        <w:rPr>
          <w:rFonts w:ascii="David" w:hAnsi="David" w:cs="David"/>
          <w:rtl/>
        </w:rPr>
        <w:t>–</w:t>
      </w:r>
      <w:r>
        <w:rPr>
          <w:rFonts w:ascii="David" w:hAnsi="David" w:cs="David" w:hint="cs"/>
          <w:rtl/>
        </w:rPr>
        <w:t xml:space="preserve"> מדינה יכולה להגדיר את הזכות להגנה העצמית שלה כנגד ארגון מזוין לא מדינתי הפועל בשטח הכבוש, אם עוצמת ההתקפה שלו והפעילות החמושה שלו, היא כזו שלא ניתן עוד לסווג את המעשים כמעשים שניתן להגיב עליהם בפעולת שיטור (מעשים אנלוגיים לפשיעה). </w:t>
      </w:r>
      <w:r>
        <w:rPr>
          <w:rFonts w:ascii="David" w:hAnsi="David" w:cs="David" w:hint="cs"/>
          <w:b/>
          <w:bCs/>
          <w:rtl/>
        </w:rPr>
        <w:t>(2)</w:t>
      </w:r>
      <w:r>
        <w:rPr>
          <w:rFonts w:ascii="David" w:hAnsi="David" w:cs="David" w:hint="cs"/>
          <w:rtl/>
        </w:rPr>
        <w:t xml:space="preserve"> לגבי התקפה של מדינה אחרת שבה נמצא אותו ארגון לא מדינתי, העמדה המרחיבה אומרת כי המדינה המותקפת שהארגון הלא מדינתי תקף, רשאית לתקוף את הטריטוריה של המדינה הזרה שממנה פועל הארגון, לא רק כאשר ניתן לשייך את פעילות הארגון כפעילות של המדינה ולייחס אחריות למדינה, אלא גם כאשר מדובר במצב בו אותה מדינה אינה רוצה/ יכולה/ מסוגלת למנוע בעצמה את התקפותיו של הארגון. מדינה בולטת שתומכת בגישה זו ביחס לעניין השני היא ארה"ב.</w:t>
      </w:r>
    </w:p>
    <w:p w14:paraId="0C45D26A" w14:textId="77777777" w:rsidR="002C2FD8" w:rsidRDefault="002C2FD8" w:rsidP="002C2FD8">
      <w:pPr>
        <w:spacing w:line="276" w:lineRule="auto"/>
        <w:jc w:val="both"/>
        <w:rPr>
          <w:rFonts w:ascii="David" w:hAnsi="David" w:cs="David"/>
          <w:rtl/>
        </w:rPr>
      </w:pPr>
      <w:r>
        <w:rPr>
          <w:rFonts w:ascii="David" w:hAnsi="David" w:cs="David" w:hint="cs"/>
          <w:rtl/>
        </w:rPr>
        <w:t xml:space="preserve">ישראל במשך עשרות שנים טוענת שהעמדה הצרה יותר פשוט לא הגיונית, ראינו את התוצאות שלה בשטח. זה הגיוני שנטען את זה, הרי מדינות אחרות לא חוו טרור באותה מידה. בנוסף, יש הרבה מקרים בעבר שבהם העמדה המתירנית יותר נוצלה לרעה. למשל, בנוגע למתקפות של ארגון בשטח מדינה זרה, המתקפות האלה שימשו בעבר על ידי מדינות שונות כתירוץ לפתוח במלחמה </w:t>
      </w:r>
      <w:r>
        <w:rPr>
          <w:rFonts w:ascii="David" w:hAnsi="David" w:cs="David"/>
          <w:rtl/>
        </w:rPr>
        <w:t>–</w:t>
      </w:r>
      <w:r>
        <w:rPr>
          <w:rFonts w:ascii="David" w:hAnsi="David" w:cs="David" w:hint="cs"/>
          <w:rtl/>
        </w:rPr>
        <w:t xml:space="preserve"> מלחמת העולם הראשונה, מי ביצע את ההתנקשות ביורש העוצר של המדינה האוסטרו הונגרית היה ארגון מזוין לא מדינתי. אוסטרו הונגריה הטילה את האחריות על סרביה שממנה יצא המתנקש, ועשתה את זה על מנת לנצל את האירוע כדי לצאת למלחמה. בנוגע למעשים בשטח כבוש, יש מקרים בעבר שמדינות טענו שמהומות שאירעו בשטח שבשליטתן, הן בסוף סכסוך מזוין ולא מצב שיטור, ולמה? כדי להשתחרר מהמגבלות היותר רחבות שקיימות אם זה לא סכסוך מזוין. לכן, שוב פעם, יש חשש שמתן ההיתר ינוצל לרעה.  </w:t>
      </w:r>
    </w:p>
    <w:p w14:paraId="6DA5DF62" w14:textId="77777777" w:rsidR="002C2FD8" w:rsidRDefault="002C2FD8" w:rsidP="002C2FD8">
      <w:pPr>
        <w:spacing w:line="276" w:lineRule="auto"/>
        <w:jc w:val="both"/>
        <w:rPr>
          <w:rFonts w:ascii="David" w:hAnsi="David" w:cs="David"/>
          <w:rtl/>
        </w:rPr>
      </w:pPr>
      <w:r>
        <w:rPr>
          <w:rFonts w:ascii="David" w:hAnsi="David" w:cs="David" w:hint="cs"/>
          <w:rtl/>
        </w:rPr>
        <w:t xml:space="preserve">מאז, הייתה תנועת מטוטלת נוספת, בתוך הפרשנות המרחיבה עצמה, והתגבשה העמדה שכדי לאזן בין החשש לניצול לרעה על ידי מדינות, לבעיה של הטרור </w:t>
      </w:r>
      <w:r>
        <w:rPr>
          <w:rFonts w:ascii="David" w:hAnsi="David" w:cs="David"/>
          <w:rtl/>
        </w:rPr>
        <w:t>–</w:t>
      </w:r>
      <w:r>
        <w:rPr>
          <w:rFonts w:ascii="David" w:hAnsi="David" w:cs="David" w:hint="cs"/>
          <w:rtl/>
        </w:rPr>
        <w:t xml:space="preserve"> כדי שמתקפה של ארגון טרור תיחשב כהתקפה חמושה, נדרש שהמתקפה תהיה בעוצמה חזקה יותר מאשר העוצמה שדורשים כאשר מדובר במתקפה של מדינה, כדי להכיר בכך כמתקפה חמושה, וכי יש להחמיר עם שאלת העוצמה כאשר מדובר בהתקפה מטריטוריה שבשליטת המדינה המותקפת (זו עמדה אחת). מעבר לכך, גם בשנים שאחרי פיגועי התאומים, היו עדיין עמדות שהתנגדו לגישה, כמו ה</w:t>
      </w:r>
      <w:r>
        <w:rPr>
          <w:rFonts w:ascii="David" w:hAnsi="David" w:cs="David" w:hint="cs"/>
        </w:rPr>
        <w:t>ICJ</w:t>
      </w:r>
      <w:r>
        <w:rPr>
          <w:rFonts w:ascii="David" w:hAnsi="David" w:cs="David" w:hint="cs"/>
          <w:rtl/>
        </w:rPr>
        <w:t xml:space="preserve"> שקבע בחוות דעת הגדר, כי ישראל לא יכולה לטעון שהיא פועלת מכוח נורמות הגנה עצמית, גם כי היא מותקפת על ידי ארגון לא מדינתי, ובמיוחד כי היא זו ששולטת בשטח </w:t>
      </w:r>
      <w:r>
        <w:rPr>
          <w:rFonts w:ascii="David" w:hAnsi="David" w:cs="David"/>
          <w:rtl/>
        </w:rPr>
        <w:t>–</w:t>
      </w:r>
      <w:r>
        <w:rPr>
          <w:rFonts w:ascii="David" w:hAnsi="David" w:cs="David" w:hint="cs"/>
          <w:rtl/>
        </w:rPr>
        <w:t xml:space="preserve"> זו פסיקה מאוד מבוקרת. בפס"ד בעניין קונגו, אנחנו רואים עמדה יותר מסויגת. בית הדין אמר שהוא משאיר </w:t>
      </w:r>
      <w:proofErr w:type="spellStart"/>
      <w:r>
        <w:rPr>
          <w:rFonts w:ascii="David" w:hAnsi="David" w:cs="David" w:hint="cs"/>
          <w:rtl/>
        </w:rPr>
        <w:t>בצריך</w:t>
      </w:r>
      <w:proofErr w:type="spellEnd"/>
      <w:r>
        <w:rPr>
          <w:rFonts w:ascii="David" w:hAnsi="David" w:cs="David" w:hint="cs"/>
          <w:rtl/>
        </w:rPr>
        <w:t xml:space="preserve"> עיון אם התקפה מצד ארגון לא מדינתי יכולה להיחשב התקפה חמושה </w:t>
      </w:r>
      <w:r>
        <w:rPr>
          <w:rFonts w:ascii="David" w:hAnsi="David" w:cs="David"/>
          <w:rtl/>
        </w:rPr>
        <w:t>–</w:t>
      </w:r>
      <w:r>
        <w:rPr>
          <w:rFonts w:ascii="David" w:hAnsi="David" w:cs="David" w:hint="cs"/>
          <w:rtl/>
        </w:rPr>
        <w:t xml:space="preserve"> הוא למעשה משאיר פתח בעתיד לשנות את דעתו בנושא הגישה המצמצמת או המרחיבה בהגנת עצמית.</w:t>
      </w:r>
    </w:p>
    <w:p w14:paraId="0F779942" w14:textId="77777777" w:rsidR="002C2FD8" w:rsidRDefault="002C2FD8" w:rsidP="002C2FD8">
      <w:pPr>
        <w:spacing w:line="276" w:lineRule="auto"/>
        <w:jc w:val="both"/>
        <w:rPr>
          <w:rFonts w:ascii="David" w:hAnsi="David" w:cs="David"/>
          <w:rtl/>
        </w:rPr>
      </w:pPr>
      <w:r>
        <w:rPr>
          <w:rFonts w:ascii="David" w:hAnsi="David" w:cs="David" w:hint="cs"/>
          <w:rtl/>
        </w:rPr>
        <w:t xml:space="preserve">בעקבות מספר מקרים של ניצול לרעה בשנים האחרונות </w:t>
      </w:r>
      <w:r>
        <w:rPr>
          <w:rFonts w:ascii="David" w:hAnsi="David" w:cs="David"/>
          <w:rtl/>
        </w:rPr>
        <w:t>–</w:t>
      </w:r>
      <w:r>
        <w:rPr>
          <w:rFonts w:ascii="David" w:hAnsi="David" w:cs="David" w:hint="cs"/>
          <w:rtl/>
        </w:rPr>
        <w:t xml:space="preserve"> רוסיה של הגישה המרחיבה, ובעקבות כל מיני תקריות בעיראק ובאפגניסטן, המטוטלת מתחילה לחזור לכיוון תמיכה בגישה המצמצמת. אבל שוב, יש ספקטרום של עמדות לכל הכיוונים, והמטוטלת כל הזמן זזה. כל פתרון שהחוק מציע מותאם למציאות המורכבת. </w:t>
      </w:r>
    </w:p>
    <w:p w14:paraId="7A3F26C1" w14:textId="77777777" w:rsidR="002C2FD8" w:rsidRDefault="002C2FD8" w:rsidP="002C2FD8">
      <w:pPr>
        <w:spacing w:line="276" w:lineRule="auto"/>
        <w:jc w:val="both"/>
        <w:rPr>
          <w:rFonts w:ascii="David" w:hAnsi="David" w:cs="David"/>
          <w:b/>
          <w:bCs/>
          <w:u w:val="single"/>
          <w:rtl/>
        </w:rPr>
      </w:pPr>
      <w:r>
        <w:rPr>
          <w:rFonts w:ascii="David" w:hAnsi="David" w:cs="David" w:hint="cs"/>
          <w:b/>
          <w:bCs/>
          <w:u w:val="single"/>
          <w:rtl/>
        </w:rPr>
        <w:t xml:space="preserve">כללי </w:t>
      </w:r>
      <w:proofErr w:type="spellStart"/>
      <w:r>
        <w:rPr>
          <w:rFonts w:ascii="David" w:hAnsi="David" w:cs="David" w:hint="cs"/>
          <w:b/>
          <w:bCs/>
          <w:u w:val="single"/>
          <w:rtl/>
        </w:rPr>
        <w:t>וובסטר</w:t>
      </w:r>
      <w:proofErr w:type="spellEnd"/>
      <w:r>
        <w:rPr>
          <w:rFonts w:ascii="David" w:hAnsi="David" w:cs="David" w:hint="cs"/>
          <w:b/>
          <w:bCs/>
          <w:u w:val="single"/>
          <w:rtl/>
        </w:rPr>
        <w:t>/ כללי קרולינה:</w:t>
      </w:r>
    </w:p>
    <w:p w14:paraId="63BEB9A4" w14:textId="77777777" w:rsidR="002C2FD8" w:rsidRDefault="002C2FD8" w:rsidP="002C2FD8">
      <w:pPr>
        <w:spacing w:line="276" w:lineRule="auto"/>
        <w:jc w:val="both"/>
        <w:rPr>
          <w:rFonts w:ascii="David" w:hAnsi="David" w:cs="David"/>
          <w:rtl/>
        </w:rPr>
      </w:pPr>
      <w:r>
        <w:rPr>
          <w:rFonts w:ascii="David" w:hAnsi="David" w:cs="David" w:hint="cs"/>
          <w:rtl/>
        </w:rPr>
        <w:t xml:space="preserve">מרגע שקבענו שיש התקפה חמושה, זה לא אומר שהמדינה המותקפת יכולה לעשות </w:t>
      </w:r>
      <w:proofErr w:type="spellStart"/>
      <w:r>
        <w:rPr>
          <w:rFonts w:ascii="David" w:hAnsi="David" w:cs="David" w:hint="cs"/>
          <w:rtl/>
        </w:rPr>
        <w:t>הכל</w:t>
      </w:r>
      <w:proofErr w:type="spellEnd"/>
      <w:r>
        <w:rPr>
          <w:rFonts w:ascii="David" w:hAnsi="David" w:cs="David" w:hint="cs"/>
          <w:rtl/>
        </w:rPr>
        <w:t xml:space="preserve">. </w:t>
      </w:r>
      <w:r w:rsidRPr="002F2C78">
        <w:rPr>
          <w:rFonts w:ascii="David" w:hAnsi="David" w:cs="David" w:hint="cs"/>
          <w:b/>
          <w:bCs/>
          <w:rtl/>
        </w:rPr>
        <w:t>המשפט המנהגי מטיל על</w:t>
      </w:r>
      <w:r>
        <w:rPr>
          <w:rFonts w:ascii="David" w:hAnsi="David" w:cs="David" w:hint="cs"/>
          <w:b/>
          <w:bCs/>
          <w:rtl/>
        </w:rPr>
        <w:t xml:space="preserve"> המדינה</w:t>
      </w:r>
      <w:r w:rsidRPr="002F2C78">
        <w:rPr>
          <w:rFonts w:ascii="David" w:hAnsi="David" w:cs="David" w:hint="cs"/>
          <w:b/>
          <w:bCs/>
          <w:rtl/>
        </w:rPr>
        <w:t xml:space="preserve"> שלוש מגבלות כדי שההגנה העצמית תותר: </w:t>
      </w:r>
      <w:r w:rsidRPr="00D41F18">
        <w:rPr>
          <w:rFonts w:ascii="David" w:hAnsi="David" w:cs="David" w:hint="cs"/>
          <w:b/>
          <w:bCs/>
          <w:color w:val="FF0000"/>
          <w:rtl/>
        </w:rPr>
        <w:t>נחיצות</w:t>
      </w:r>
      <w:r w:rsidRPr="002F2C78">
        <w:rPr>
          <w:rFonts w:ascii="David" w:hAnsi="David" w:cs="David" w:hint="cs"/>
          <w:b/>
          <w:bCs/>
          <w:rtl/>
        </w:rPr>
        <w:t xml:space="preserve">, </w:t>
      </w:r>
      <w:r w:rsidRPr="00D41F18">
        <w:rPr>
          <w:rFonts w:ascii="David" w:hAnsi="David" w:cs="David" w:hint="cs"/>
          <w:b/>
          <w:bCs/>
          <w:color w:val="FF0000"/>
          <w:rtl/>
        </w:rPr>
        <w:t xml:space="preserve">מידתיות ומיידיות </w:t>
      </w:r>
      <w:r w:rsidRPr="002F2C78">
        <w:rPr>
          <w:rFonts w:ascii="David" w:hAnsi="David" w:cs="David" w:hint="cs"/>
          <w:b/>
          <w:bCs/>
          <w:rtl/>
        </w:rPr>
        <w:t>(בהיבט של זמן).</w:t>
      </w:r>
      <w:r>
        <w:rPr>
          <w:rFonts w:ascii="David" w:hAnsi="David" w:cs="David" w:hint="cs"/>
          <w:rtl/>
        </w:rPr>
        <w:t xml:space="preserve"> הכללים הללו נקראים כללי </w:t>
      </w:r>
      <w:proofErr w:type="spellStart"/>
      <w:r>
        <w:rPr>
          <w:rFonts w:ascii="David" w:hAnsi="David" w:cs="David" w:hint="cs"/>
          <w:rtl/>
        </w:rPr>
        <w:t>וובסטר</w:t>
      </w:r>
      <w:proofErr w:type="spellEnd"/>
      <w:r>
        <w:rPr>
          <w:rFonts w:ascii="David" w:hAnsi="David" w:cs="David" w:hint="cs"/>
          <w:rtl/>
        </w:rPr>
        <w:t>/ כללי קרולינה, והם נוסחו בעקבות אירוע שהתרחש על גבול ארה"ב קנדה, של התקפה של צבא בריטניה על אונייה שנקראת קרוליין.</w:t>
      </w:r>
    </w:p>
    <w:p w14:paraId="26E4A86A" w14:textId="77777777" w:rsidR="002C2FD8" w:rsidRDefault="002C2FD8" w:rsidP="002C2FD8">
      <w:pPr>
        <w:spacing w:line="276" w:lineRule="auto"/>
        <w:jc w:val="both"/>
        <w:rPr>
          <w:rFonts w:ascii="David" w:hAnsi="David" w:cs="David"/>
          <w:rtl/>
        </w:rPr>
      </w:pPr>
      <w:r>
        <w:rPr>
          <w:rFonts w:ascii="David" w:hAnsi="David" w:cs="David" w:hint="cs"/>
          <w:rtl/>
        </w:rPr>
        <w:t xml:space="preserve">נתעמק בכל מגבלה: </w:t>
      </w:r>
    </w:p>
    <w:p w14:paraId="2D1DAA33" w14:textId="77777777" w:rsidR="002C2FD8" w:rsidRDefault="002C2FD8" w:rsidP="00C81A29">
      <w:pPr>
        <w:pStyle w:val="a7"/>
        <w:numPr>
          <w:ilvl w:val="0"/>
          <w:numId w:val="101"/>
        </w:numPr>
        <w:spacing w:line="276" w:lineRule="auto"/>
        <w:jc w:val="both"/>
        <w:rPr>
          <w:rFonts w:ascii="David" w:hAnsi="David" w:cs="David"/>
        </w:rPr>
      </w:pPr>
      <w:r w:rsidRPr="00D07552">
        <w:rPr>
          <w:rFonts w:ascii="David" w:hAnsi="David" w:cs="David" w:hint="cs"/>
          <w:b/>
          <w:bCs/>
          <w:u w:val="single"/>
          <w:rtl/>
        </w:rPr>
        <w:t>כלל הנחיצות:</w:t>
      </w:r>
      <w:r w:rsidRPr="00D41F18">
        <w:rPr>
          <w:rFonts w:ascii="David" w:hAnsi="David" w:cs="David" w:hint="cs"/>
          <w:rtl/>
        </w:rPr>
        <w:t xml:space="preserve"> </w:t>
      </w:r>
    </w:p>
    <w:p w14:paraId="66172923" w14:textId="77777777" w:rsidR="002C2FD8" w:rsidRPr="00E47DBA" w:rsidRDefault="002C2FD8" w:rsidP="002C2FD8">
      <w:pPr>
        <w:spacing w:line="276" w:lineRule="auto"/>
        <w:jc w:val="both"/>
        <w:rPr>
          <w:rFonts w:ascii="David" w:hAnsi="David" w:cs="David"/>
        </w:rPr>
      </w:pPr>
      <w:r w:rsidRPr="00E47DBA">
        <w:rPr>
          <w:rFonts w:ascii="David" w:hAnsi="David" w:cs="David" w:hint="cs"/>
          <w:rtl/>
        </w:rPr>
        <w:t xml:space="preserve">אם ברור שהמדינה יכולה לפתור את הסיטואציה על ידי שימוש באמצעים לא אלימים, הרי שאסור לה לעשות התקפת נגד, אסור לה להגיב באופן צבאי. </w:t>
      </w:r>
      <w:r w:rsidRPr="00E47DBA">
        <w:rPr>
          <w:rFonts w:ascii="David" w:hAnsi="David" w:cs="David" w:hint="cs"/>
          <w:b/>
          <w:bCs/>
          <w:rtl/>
        </w:rPr>
        <w:t xml:space="preserve">הכלל הזה זה איזה שהוא ניסיון להבחין בין פעולות שמטרתן היא הגנה עצמית, לבין פעולות שמטרתן היא </w:t>
      </w:r>
      <w:proofErr w:type="spellStart"/>
      <w:r w:rsidRPr="00E47DBA">
        <w:rPr>
          <w:rFonts w:ascii="David" w:hAnsi="David" w:cs="David" w:hint="cs"/>
          <w:b/>
          <w:bCs/>
          <w:rtl/>
        </w:rPr>
        <w:t>עונשית</w:t>
      </w:r>
      <w:proofErr w:type="spellEnd"/>
      <w:r w:rsidRPr="00E47DBA">
        <w:rPr>
          <w:rFonts w:ascii="David" w:hAnsi="David" w:cs="David" w:hint="cs"/>
          <w:rtl/>
        </w:rPr>
        <w:t xml:space="preserve">. </w:t>
      </w:r>
    </w:p>
    <w:p w14:paraId="21920FEA" w14:textId="77777777" w:rsidR="002C2FD8" w:rsidRDefault="002C2FD8" w:rsidP="002C2FD8">
      <w:pPr>
        <w:spacing w:line="276" w:lineRule="auto"/>
        <w:jc w:val="both"/>
        <w:rPr>
          <w:rFonts w:ascii="David" w:hAnsi="David" w:cs="David"/>
          <w:rtl/>
        </w:rPr>
      </w:pPr>
      <w:r w:rsidRPr="00E47DBA">
        <w:rPr>
          <w:rFonts w:ascii="David" w:hAnsi="David" w:cs="David" w:hint="cs"/>
          <w:rtl/>
        </w:rPr>
        <w:t xml:space="preserve">דוגמה ראשונה היא מלחמת העולם הראשונה, דיברנו על ההתנקשות ביורש העצר האוסטרו הונגרי. המתנקשים התארגנו בסרביה, והתעורר חשד שהייתה מעורבות סרבית. בכירים בצבא האוסטרו הונגרי ביקשו להשתמש בתירוץ הזה כדי לצאת להתקפה נגד סרביה, והאימפריה האוסטרו הונגרית הטילה אולטימטום על סרביה </w:t>
      </w:r>
      <w:r w:rsidRPr="00E47DBA">
        <w:rPr>
          <w:rFonts w:ascii="David" w:hAnsi="David" w:cs="David"/>
          <w:rtl/>
        </w:rPr>
        <w:t>–</w:t>
      </w:r>
      <w:r w:rsidRPr="00E47DBA">
        <w:rPr>
          <w:rFonts w:ascii="David" w:hAnsi="David" w:cs="David" w:hint="cs"/>
          <w:rtl/>
        </w:rPr>
        <w:t xml:space="preserve"> תנאים מאוד משפילים, ובין היתר לאפשר חקירה עצמאית של אוסטרו הונגריה בשטח סרביה, לפעול נגד תאי טרור ומימון כסף, והכל בתיחום זמן של 48 שעות. למעט עניין החקירה, סרביה מסכימה לתנאים, ובכל זאת אוסטרו הונגריה פתחו במלחמה. </w:t>
      </w:r>
    </w:p>
    <w:p w14:paraId="7B794292" w14:textId="77777777" w:rsidR="002C2FD8" w:rsidRPr="00E47DBA" w:rsidRDefault="002C2FD8" w:rsidP="002C2FD8">
      <w:pPr>
        <w:spacing w:line="276" w:lineRule="auto"/>
        <w:jc w:val="both"/>
        <w:rPr>
          <w:rFonts w:ascii="David" w:hAnsi="David" w:cs="David"/>
          <w:rtl/>
        </w:rPr>
      </w:pPr>
      <w:r w:rsidRPr="00E47DBA">
        <w:rPr>
          <w:rFonts w:ascii="David" w:hAnsi="David" w:cs="David" w:hint="cs"/>
          <w:rtl/>
        </w:rPr>
        <w:t xml:space="preserve">דוגמה נוספת הייתה במלחמה של הכוחות הגאורגיים בשנים 1992-1993. התרחש סכסוך בין גאורגיה לרוסיה ב2008, בדקו מה גאורגיה הייתה יכולה לעשות בתגובה להתקדמות רוסיה לגבול </w:t>
      </w:r>
      <w:r w:rsidRPr="00E47DBA">
        <w:rPr>
          <w:rFonts w:ascii="David" w:hAnsi="David" w:cs="David"/>
          <w:rtl/>
        </w:rPr>
        <w:t>–</w:t>
      </w:r>
      <w:r w:rsidRPr="00E47DBA">
        <w:rPr>
          <w:rFonts w:ascii="David" w:hAnsi="David" w:cs="David" w:hint="cs"/>
          <w:rtl/>
        </w:rPr>
        <w:t xml:space="preserve"> אם הייתה יכולה להסתמך על כוחות השלום שהיו בסביבה כמו אחרי המלחמה </w:t>
      </w:r>
      <w:r w:rsidRPr="00E47DBA">
        <w:rPr>
          <w:rFonts w:ascii="David" w:hAnsi="David" w:cs="David" w:hint="cs"/>
          <w:rtl/>
        </w:rPr>
        <w:lastRenderedPageBreak/>
        <w:t xml:space="preserve">בשנות ה90, החליטו שלא, ולכן השימוש בהגנה עצמית היה כראוי. לגבי רוסיה שגם טענה להגנה עצמית, נקבע שהיא הייתה יכולה לבקש את התערבות הכוח הבינלאומי, אבל עדיין אומרים שהיא לא הייתה חייבת, וגם אי הבקשה לא מבטלת את הנחיצות. </w:t>
      </w:r>
    </w:p>
    <w:p w14:paraId="75FBCE93" w14:textId="77777777" w:rsidR="002C2FD8" w:rsidRDefault="002C2FD8" w:rsidP="002C2FD8">
      <w:pPr>
        <w:pStyle w:val="a7"/>
        <w:spacing w:line="276" w:lineRule="auto"/>
        <w:ind w:left="360"/>
        <w:jc w:val="both"/>
        <w:rPr>
          <w:rFonts w:ascii="David" w:hAnsi="David" w:cs="David"/>
          <w:rtl/>
        </w:rPr>
      </w:pPr>
    </w:p>
    <w:p w14:paraId="5830E133" w14:textId="77777777" w:rsidR="002C2FD8" w:rsidRPr="00E47DBA" w:rsidRDefault="002C2FD8" w:rsidP="00C81A29">
      <w:pPr>
        <w:pStyle w:val="a7"/>
        <w:numPr>
          <w:ilvl w:val="0"/>
          <w:numId w:val="101"/>
        </w:numPr>
        <w:spacing w:line="276" w:lineRule="auto"/>
        <w:jc w:val="both"/>
        <w:rPr>
          <w:rFonts w:ascii="David" w:hAnsi="David" w:cs="David"/>
          <w:u w:val="single"/>
        </w:rPr>
      </w:pPr>
      <w:r w:rsidRPr="005D52F1">
        <w:rPr>
          <w:rFonts w:ascii="David" w:hAnsi="David" w:cs="David" w:hint="cs"/>
          <w:b/>
          <w:bCs/>
          <w:u w:val="single"/>
          <w:rtl/>
        </w:rPr>
        <w:t>כלל המידתיות:</w:t>
      </w:r>
    </w:p>
    <w:p w14:paraId="663C4ED9" w14:textId="77777777" w:rsidR="002C2FD8" w:rsidRPr="00E47DBA" w:rsidRDefault="002C2FD8" w:rsidP="002C2FD8">
      <w:pPr>
        <w:spacing w:line="276" w:lineRule="auto"/>
        <w:jc w:val="both"/>
        <w:rPr>
          <w:rFonts w:ascii="David" w:hAnsi="David" w:cs="David"/>
          <w:u w:val="single"/>
        </w:rPr>
      </w:pPr>
      <w:r w:rsidRPr="00E47DBA">
        <w:rPr>
          <w:rFonts w:ascii="David" w:hAnsi="David" w:cs="David" w:hint="cs"/>
          <w:rtl/>
        </w:rPr>
        <w:t xml:space="preserve">ישנן שתי פרשנויות ביחס למה אומרת דרישת המידתיות: </w:t>
      </w:r>
    </w:p>
    <w:p w14:paraId="32A9B532" w14:textId="77777777" w:rsidR="002C2FD8" w:rsidRDefault="002C2FD8" w:rsidP="00C81A29">
      <w:pPr>
        <w:pStyle w:val="a7"/>
        <w:numPr>
          <w:ilvl w:val="0"/>
          <w:numId w:val="100"/>
        </w:numPr>
        <w:spacing w:line="276" w:lineRule="auto"/>
        <w:jc w:val="both"/>
        <w:rPr>
          <w:rFonts w:ascii="David" w:hAnsi="David" w:cs="David"/>
          <w:u w:val="single"/>
        </w:rPr>
      </w:pPr>
      <w:r w:rsidRPr="00FB4A70">
        <w:rPr>
          <w:rFonts w:ascii="David" w:hAnsi="David" w:cs="David" w:hint="cs"/>
          <w:b/>
          <w:bCs/>
          <w:rtl/>
        </w:rPr>
        <w:t>פרשנות כמותית</w:t>
      </w:r>
      <w:r>
        <w:rPr>
          <w:rFonts w:ascii="David" w:hAnsi="David" w:cs="David" w:hint="cs"/>
          <w:b/>
          <w:bCs/>
          <w:rtl/>
        </w:rPr>
        <w:t xml:space="preserve"> </w:t>
      </w:r>
      <w:r>
        <w:rPr>
          <w:rFonts w:ascii="David" w:hAnsi="David" w:cs="David"/>
          <w:rtl/>
        </w:rPr>
        <w:t>–</w:t>
      </w:r>
      <w:r>
        <w:rPr>
          <w:rFonts w:ascii="David" w:hAnsi="David" w:cs="David" w:hint="cs"/>
          <w:rtl/>
        </w:rPr>
        <w:t xml:space="preserve"> אם תקפו מדינה בעוצמת אש מסוימת, אותה מדינה רשאית להגיב </w:t>
      </w:r>
      <w:r w:rsidRPr="00E47DBA">
        <w:rPr>
          <w:rFonts w:ascii="David" w:hAnsi="David" w:cs="David" w:hint="cs"/>
          <w:b/>
          <w:bCs/>
          <w:rtl/>
        </w:rPr>
        <w:t>בערך באותה עוצמה</w:t>
      </w:r>
      <w:r>
        <w:rPr>
          <w:rFonts w:ascii="David" w:hAnsi="David" w:cs="David" w:hint="cs"/>
          <w:rtl/>
        </w:rPr>
        <w:t xml:space="preserve">. יש פה איזו שהיא פרופורציונליות בין עוצמת המתקפה לבין עוצמת התגובה. </w:t>
      </w:r>
    </w:p>
    <w:p w14:paraId="33991B41" w14:textId="77777777" w:rsidR="002C2FD8" w:rsidRDefault="002C2FD8" w:rsidP="00C81A29">
      <w:pPr>
        <w:pStyle w:val="a7"/>
        <w:numPr>
          <w:ilvl w:val="0"/>
          <w:numId w:val="100"/>
        </w:numPr>
        <w:spacing w:line="276" w:lineRule="auto"/>
        <w:jc w:val="both"/>
        <w:rPr>
          <w:rFonts w:ascii="David" w:hAnsi="David" w:cs="David"/>
        </w:rPr>
      </w:pPr>
      <w:r>
        <w:rPr>
          <w:rFonts w:ascii="David" w:hAnsi="David" w:cs="David" w:hint="cs"/>
          <w:b/>
          <w:bCs/>
          <w:rtl/>
        </w:rPr>
        <w:t xml:space="preserve">פרשנות איכותנית </w:t>
      </w:r>
      <w:r>
        <w:rPr>
          <w:rFonts w:ascii="David" w:hAnsi="David" w:cs="David"/>
          <w:rtl/>
        </w:rPr>
        <w:t>–</w:t>
      </w:r>
      <w:r>
        <w:rPr>
          <w:rFonts w:ascii="David" w:hAnsi="David" w:cs="David" w:hint="cs"/>
          <w:rtl/>
        </w:rPr>
        <w:t xml:space="preserve"> הפרופורציונליות </w:t>
      </w:r>
      <w:r w:rsidRPr="00FB4A70">
        <w:rPr>
          <w:rFonts w:ascii="David" w:hAnsi="David" w:cs="David" w:hint="cs"/>
          <w:rtl/>
        </w:rPr>
        <w:t xml:space="preserve">היא לא </w:t>
      </w:r>
      <w:r>
        <w:rPr>
          <w:rFonts w:ascii="David" w:hAnsi="David" w:cs="David" w:hint="cs"/>
          <w:rtl/>
        </w:rPr>
        <w:t>ב</w:t>
      </w:r>
      <w:r w:rsidRPr="00FB4A70">
        <w:rPr>
          <w:rFonts w:ascii="David" w:hAnsi="David" w:cs="David" w:hint="cs"/>
          <w:rtl/>
        </w:rPr>
        <w:t xml:space="preserve">יחס לעוצמת המתקפה החמושה (אני מגיבה עד העוצמה בה תקפו אותי), אלא היא </w:t>
      </w:r>
      <w:r w:rsidRPr="00E47DBA">
        <w:rPr>
          <w:rFonts w:ascii="David" w:hAnsi="David" w:cs="David" w:hint="cs"/>
          <w:b/>
          <w:bCs/>
          <w:rtl/>
        </w:rPr>
        <w:t>ביחס לעוצמת האיום</w:t>
      </w:r>
      <w:r w:rsidRPr="00FB4A70">
        <w:rPr>
          <w:rFonts w:ascii="David" w:hAnsi="David" w:cs="David" w:hint="cs"/>
          <w:rtl/>
        </w:rPr>
        <w:t xml:space="preserve">. </w:t>
      </w:r>
      <w:r>
        <w:rPr>
          <w:rFonts w:ascii="David" w:hAnsi="David" w:cs="David" w:hint="cs"/>
          <w:rtl/>
        </w:rPr>
        <w:t>המציאות לא נבחנת ביחס לעוצמת מתקפה קינטית, אלא ביחס לעוצמת האיום שנבע מהמתקפה.</w:t>
      </w:r>
    </w:p>
    <w:p w14:paraId="13B74929" w14:textId="77777777" w:rsidR="002C2FD8" w:rsidRDefault="002C2FD8" w:rsidP="002C2FD8">
      <w:pPr>
        <w:spacing w:line="276" w:lineRule="auto"/>
        <w:jc w:val="both"/>
        <w:rPr>
          <w:rFonts w:ascii="David" w:hAnsi="David" w:cs="David"/>
          <w:rtl/>
        </w:rPr>
      </w:pPr>
      <w:r w:rsidRPr="00FB4A70">
        <w:rPr>
          <w:rFonts w:ascii="David" w:hAnsi="David" w:cs="David" w:hint="cs"/>
          <w:rtl/>
        </w:rPr>
        <w:t xml:space="preserve">לדוגמה, מדינה א' שולחת כוח צבאי לכבוש שטח של מדינה ב' בהתקפת פתע. היא מצליחה לכבוש את השטח מבלי לירות כדור אחד. לכאורה, לפי העמדה </w:t>
      </w:r>
      <w:proofErr w:type="spellStart"/>
      <w:r w:rsidRPr="00FB4A70">
        <w:rPr>
          <w:rFonts w:ascii="David" w:hAnsi="David" w:cs="David" w:hint="cs"/>
          <w:rtl/>
        </w:rPr>
        <w:t>הכמותנית</w:t>
      </w:r>
      <w:proofErr w:type="spellEnd"/>
      <w:r w:rsidRPr="00FB4A70">
        <w:rPr>
          <w:rFonts w:ascii="David" w:hAnsi="David" w:cs="David" w:hint="cs"/>
          <w:rtl/>
        </w:rPr>
        <w:t>, הדרך היחידה להשיג את השטח בחזרה ה</w:t>
      </w:r>
      <w:r>
        <w:rPr>
          <w:rFonts w:ascii="David" w:hAnsi="David" w:cs="David" w:hint="cs"/>
          <w:rtl/>
        </w:rPr>
        <w:t>י</w:t>
      </w:r>
      <w:r w:rsidRPr="00FB4A70">
        <w:rPr>
          <w:rFonts w:ascii="David" w:hAnsi="David" w:cs="David" w:hint="cs"/>
          <w:rtl/>
        </w:rPr>
        <w:t>א פחות או יותר לדחוף את החיילים החוצה,</w:t>
      </w:r>
      <w:r>
        <w:rPr>
          <w:rFonts w:ascii="David" w:hAnsi="David" w:cs="David" w:hint="cs"/>
          <w:rtl/>
        </w:rPr>
        <w:t xml:space="preserve"> כי היא לא יכולה להגיב מעבר לכוח שהופעל כלפיה. אבל, למרות שזה נשמע די מגוחך, יש להבין את הרציונל מאחורי העמדה </w:t>
      </w:r>
      <w:proofErr w:type="spellStart"/>
      <w:r>
        <w:rPr>
          <w:rFonts w:ascii="David" w:hAnsi="David" w:cs="David" w:hint="cs"/>
          <w:rtl/>
        </w:rPr>
        <w:t>הכמותנית</w:t>
      </w:r>
      <w:proofErr w:type="spellEnd"/>
      <w:r>
        <w:rPr>
          <w:rFonts w:ascii="David" w:hAnsi="David" w:cs="David" w:hint="cs"/>
          <w:rtl/>
        </w:rPr>
        <w:t xml:space="preserve">, שהוא בעצם שהערכה של עוצמת איום, יכולה להיות מאוד סובייקטיבית. ולכן, אם אנחנו מסתמכים על הגישה האיכותנית, יכול להיות ששוב פעם יש פה פתח לניצול לרעה בעתיד, שכל מתקפה חמושה קטנה תהפוך לאיזו שהיא מלחמה כוללת. במילים אחרות, גם כאן שתי העמדות הן עמדות שמובילות לתוצאה מורכבת. בסוף, מלחמה זה דבר מורכב, והדין נועד בין היתר למנוע תגובה מתוך תחושת נקמה. </w:t>
      </w:r>
    </w:p>
    <w:p w14:paraId="797E5460" w14:textId="77777777" w:rsidR="002C2FD8" w:rsidRDefault="002C2FD8" w:rsidP="00C81A29">
      <w:pPr>
        <w:pStyle w:val="a7"/>
        <w:numPr>
          <w:ilvl w:val="0"/>
          <w:numId w:val="101"/>
        </w:numPr>
        <w:spacing w:line="276" w:lineRule="auto"/>
        <w:jc w:val="both"/>
        <w:rPr>
          <w:rFonts w:ascii="David" w:hAnsi="David" w:cs="David"/>
        </w:rPr>
      </w:pPr>
      <w:r w:rsidRPr="00FB4A70">
        <w:rPr>
          <w:rFonts w:ascii="David" w:hAnsi="David" w:cs="David" w:hint="cs"/>
          <w:b/>
          <w:bCs/>
          <w:u w:val="single"/>
          <w:rtl/>
        </w:rPr>
        <w:t>כלל המיידיות:</w:t>
      </w:r>
      <w:r>
        <w:rPr>
          <w:rFonts w:ascii="David" w:hAnsi="David" w:cs="David" w:hint="cs"/>
          <w:rtl/>
        </w:rPr>
        <w:t xml:space="preserve"> </w:t>
      </w:r>
    </w:p>
    <w:p w14:paraId="7E77E6B3" w14:textId="77777777" w:rsidR="002C2FD8" w:rsidRPr="00E47DBA" w:rsidRDefault="002C2FD8" w:rsidP="002C2FD8">
      <w:pPr>
        <w:spacing w:line="276" w:lineRule="auto"/>
        <w:jc w:val="both"/>
        <w:rPr>
          <w:rFonts w:ascii="David" w:hAnsi="David" w:cs="David"/>
        </w:rPr>
      </w:pPr>
      <w:r>
        <w:rPr>
          <w:rFonts w:ascii="David" w:hAnsi="David" w:cs="David" w:hint="cs"/>
          <w:rtl/>
        </w:rPr>
        <w:t>כלל המיידיות אומר שני דברים:</w:t>
      </w:r>
    </w:p>
    <w:p w14:paraId="58DA5CBC" w14:textId="77777777" w:rsidR="002C2FD8" w:rsidRDefault="002C2FD8" w:rsidP="00C81A29">
      <w:pPr>
        <w:pStyle w:val="a7"/>
        <w:numPr>
          <w:ilvl w:val="0"/>
          <w:numId w:val="102"/>
        </w:numPr>
        <w:spacing w:line="276" w:lineRule="auto"/>
        <w:jc w:val="both"/>
        <w:rPr>
          <w:rFonts w:ascii="David" w:hAnsi="David" w:cs="David"/>
        </w:rPr>
      </w:pPr>
      <w:r w:rsidRPr="00E47DBA">
        <w:rPr>
          <w:rFonts w:ascii="David" w:hAnsi="David" w:cs="David" w:hint="cs"/>
          <w:b/>
          <w:bCs/>
          <w:rtl/>
        </w:rPr>
        <w:t>יש להשתמש בכוח רק כאשר אין ברירה</w:t>
      </w:r>
      <w:r w:rsidRPr="00E47DBA">
        <w:rPr>
          <w:rFonts w:ascii="David" w:hAnsi="David" w:cs="David" w:hint="cs"/>
          <w:rtl/>
        </w:rPr>
        <w:t>, במועד שאחריו לא יהיה יותר מה לעשות. לא להזדרז לבחור באופציה הכוחנית.</w:t>
      </w:r>
    </w:p>
    <w:p w14:paraId="4C246DF1" w14:textId="77777777" w:rsidR="002C2FD8" w:rsidRDefault="002C2FD8" w:rsidP="00C81A29">
      <w:pPr>
        <w:pStyle w:val="a7"/>
        <w:numPr>
          <w:ilvl w:val="0"/>
          <w:numId w:val="102"/>
        </w:numPr>
        <w:spacing w:line="276" w:lineRule="auto"/>
        <w:jc w:val="both"/>
        <w:rPr>
          <w:rFonts w:ascii="David" w:hAnsi="David" w:cs="David"/>
        </w:rPr>
      </w:pPr>
      <w:r w:rsidRPr="00E47DBA">
        <w:rPr>
          <w:rFonts w:ascii="David" w:hAnsi="David" w:cs="David" w:hint="cs"/>
          <w:b/>
          <w:bCs/>
          <w:rtl/>
        </w:rPr>
        <w:t xml:space="preserve">האיום צריך להיות </w:t>
      </w:r>
      <w:proofErr w:type="spellStart"/>
      <w:r w:rsidRPr="00E47DBA">
        <w:rPr>
          <w:rFonts w:ascii="David" w:hAnsi="David" w:cs="David" w:hint="cs"/>
          <w:b/>
          <w:bCs/>
          <w:rtl/>
        </w:rPr>
        <w:t>מיידי</w:t>
      </w:r>
      <w:proofErr w:type="spellEnd"/>
      <w:r w:rsidRPr="00E47DBA">
        <w:rPr>
          <w:rFonts w:ascii="David" w:hAnsi="David" w:cs="David" w:hint="cs"/>
          <w:rtl/>
        </w:rPr>
        <w:t xml:space="preserve">. זה קשור לנחיצות, כי ככל שעובר הזמן, קשה יותר להאמין שאכן השימוש בכוח כתגובה הוא נחוץ. </w:t>
      </w:r>
    </w:p>
    <w:p w14:paraId="2C9A81A1" w14:textId="77777777" w:rsidR="002C2FD8" w:rsidRDefault="002C2FD8" w:rsidP="002C2FD8">
      <w:pPr>
        <w:spacing w:line="276" w:lineRule="auto"/>
        <w:jc w:val="both"/>
        <w:rPr>
          <w:rFonts w:ascii="David" w:hAnsi="David" w:cs="David"/>
          <w:rtl/>
        </w:rPr>
      </w:pPr>
      <w:r>
        <w:rPr>
          <w:rFonts w:ascii="David" w:hAnsi="David" w:cs="David" w:hint="cs"/>
          <w:rtl/>
        </w:rPr>
        <w:t xml:space="preserve">האם ניתן להגיב כהגנה עצמית למתקפה שעדיין לא קרתה? </w:t>
      </w:r>
      <w:r w:rsidRPr="00E47DBA">
        <w:rPr>
          <w:rFonts w:ascii="David" w:hAnsi="David" w:cs="David" w:hint="cs"/>
          <w:u w:val="single"/>
          <w:rtl/>
        </w:rPr>
        <w:t>שני מקרים:</w:t>
      </w:r>
      <w:r>
        <w:rPr>
          <w:rFonts w:ascii="David" w:hAnsi="David" w:cs="David" w:hint="cs"/>
          <w:rtl/>
        </w:rPr>
        <w:t xml:space="preserve"> </w:t>
      </w:r>
    </w:p>
    <w:p w14:paraId="3E6BD77A" w14:textId="77777777" w:rsidR="002C2FD8" w:rsidRDefault="002C2FD8" w:rsidP="00C81A29">
      <w:pPr>
        <w:pStyle w:val="a7"/>
        <w:numPr>
          <w:ilvl w:val="0"/>
          <w:numId w:val="103"/>
        </w:numPr>
        <w:spacing w:line="276" w:lineRule="auto"/>
        <w:jc w:val="both"/>
        <w:rPr>
          <w:rFonts w:ascii="David" w:hAnsi="David" w:cs="David"/>
        </w:rPr>
      </w:pPr>
      <w:r w:rsidRPr="00E47DBA">
        <w:rPr>
          <w:rFonts w:ascii="David" w:hAnsi="David" w:cs="David" w:hint="cs"/>
          <w:b/>
          <w:bCs/>
          <w:rtl/>
        </w:rPr>
        <w:t>התקפה מונעת</w:t>
      </w:r>
      <w:r>
        <w:rPr>
          <w:rFonts w:ascii="David" w:hAnsi="David" w:cs="David" w:hint="cs"/>
          <w:rtl/>
        </w:rPr>
        <w:t xml:space="preserve"> </w:t>
      </w:r>
      <w:r>
        <w:rPr>
          <w:rFonts w:ascii="David" w:hAnsi="David" w:cs="David"/>
          <w:rtl/>
        </w:rPr>
        <w:t>–</w:t>
      </w:r>
      <w:r>
        <w:rPr>
          <w:rFonts w:ascii="David" w:hAnsi="David" w:cs="David" w:hint="cs"/>
          <w:rtl/>
        </w:rPr>
        <w:t xml:space="preserve"> רלוונטית בעיקר לנשק להשמדה המונית, נשק גרעיני. אם אני יודע שהאויב שלי הולך לפתח נשק גרעיני, ואם אני אתקוף אותו בעתיד, אז הוא ישתמש בנשק הזה נגדי, אז האם אני יכול היום לתקוף אותו, כי זה בעצם המועד האחרון שבו אני יכול לסכל את זה? דוגמה לכך היא הגרעין העיראקי </w:t>
      </w:r>
      <w:r>
        <w:rPr>
          <w:rFonts w:ascii="David" w:hAnsi="David" w:cs="David"/>
          <w:rtl/>
        </w:rPr>
        <w:t>–</w:t>
      </w:r>
      <w:r>
        <w:rPr>
          <w:rFonts w:ascii="David" w:hAnsi="David" w:cs="David" w:hint="cs"/>
          <w:rtl/>
        </w:rPr>
        <w:t xml:space="preserve"> ישראל תקפה את הכור שפותח בעיראק. </w:t>
      </w:r>
    </w:p>
    <w:p w14:paraId="4A3642EE" w14:textId="77777777" w:rsidR="002C2FD8" w:rsidRDefault="002C2FD8" w:rsidP="00C81A29">
      <w:pPr>
        <w:pStyle w:val="a7"/>
        <w:numPr>
          <w:ilvl w:val="0"/>
          <w:numId w:val="103"/>
        </w:numPr>
        <w:spacing w:line="276" w:lineRule="auto"/>
        <w:jc w:val="both"/>
        <w:rPr>
          <w:rFonts w:ascii="David" w:hAnsi="David" w:cs="David"/>
        </w:rPr>
      </w:pPr>
      <w:r>
        <w:rPr>
          <w:rFonts w:ascii="David" w:hAnsi="David" w:cs="David" w:hint="cs"/>
          <w:b/>
          <w:bCs/>
          <w:rtl/>
        </w:rPr>
        <w:t xml:space="preserve">הגנה עצמית מפני התקפה צפויה </w:t>
      </w:r>
      <w:r>
        <w:rPr>
          <w:rFonts w:ascii="David" w:hAnsi="David" w:cs="David"/>
          <w:rtl/>
        </w:rPr>
        <w:t>–</w:t>
      </w:r>
      <w:r>
        <w:rPr>
          <w:rFonts w:ascii="David" w:hAnsi="David" w:cs="David" w:hint="cs"/>
          <w:rtl/>
        </w:rPr>
        <w:t xml:space="preserve"> מקרה שבו יש לי את כל האינפורמציה שבזמן הקרוב הולכת להיות מתקפה (סטייל הסורים על הגדרות). </w:t>
      </w:r>
    </w:p>
    <w:p w14:paraId="1EB2759C" w14:textId="77777777" w:rsidR="002C2FD8" w:rsidRDefault="002C2FD8" w:rsidP="002C2FD8">
      <w:pPr>
        <w:spacing w:line="276" w:lineRule="auto"/>
        <w:jc w:val="both"/>
        <w:rPr>
          <w:rFonts w:ascii="David" w:hAnsi="David" w:cs="David"/>
          <w:rtl/>
        </w:rPr>
      </w:pPr>
      <w:r w:rsidRPr="00E47DBA">
        <w:rPr>
          <w:rFonts w:ascii="David" w:hAnsi="David" w:cs="David" w:hint="cs"/>
          <w:rtl/>
        </w:rPr>
        <w:t xml:space="preserve">יש לכך שתי עמדות, מצמצמת ומרחיבה. </w:t>
      </w:r>
      <w:r w:rsidRPr="00E47DBA">
        <w:rPr>
          <w:rFonts w:ascii="David" w:hAnsi="David" w:cs="David" w:hint="cs"/>
          <w:b/>
          <w:bCs/>
          <w:rtl/>
        </w:rPr>
        <w:t>העמדה המצמצמת</w:t>
      </w:r>
      <w:r w:rsidRPr="00E47DBA">
        <w:rPr>
          <w:rFonts w:ascii="David" w:hAnsi="David" w:cs="David" w:hint="cs"/>
          <w:rtl/>
        </w:rPr>
        <w:t xml:space="preserve"> אומרת ששני סוגי מתקפות המנע האלה הם אסורים</w:t>
      </w:r>
      <w:r>
        <w:rPr>
          <w:rFonts w:ascii="David" w:hAnsi="David" w:cs="David" w:hint="cs"/>
          <w:rtl/>
        </w:rPr>
        <w:t xml:space="preserve"> </w:t>
      </w:r>
      <w:r>
        <w:rPr>
          <w:rFonts w:ascii="David" w:hAnsi="David" w:cs="David"/>
          <w:rtl/>
        </w:rPr>
        <w:t>–</w:t>
      </w:r>
      <w:r>
        <w:rPr>
          <w:rFonts w:ascii="David" w:hAnsi="David" w:cs="David" w:hint="cs"/>
          <w:rtl/>
        </w:rPr>
        <w:t xml:space="preserve"> גם הגנה עצמית מפני התקפה צפויה, וגם הגנה עצמית מונעת. זאת, על בסיס </w:t>
      </w:r>
      <w:r w:rsidRPr="00E47DBA">
        <w:rPr>
          <w:rFonts w:ascii="David" w:hAnsi="David" w:cs="David" w:hint="cs"/>
          <w:b/>
          <w:bCs/>
          <w:color w:val="FF33CC"/>
          <w:rtl/>
        </w:rPr>
        <w:t>ס' 51</w:t>
      </w:r>
      <w:r>
        <w:rPr>
          <w:rFonts w:ascii="David" w:hAnsi="David" w:cs="David" w:hint="cs"/>
          <w:rtl/>
        </w:rPr>
        <w:t xml:space="preserve"> שמדבר על הגנה מפני התקפה שקרתה, וכאן כאמור, מדובר על התקפה שטרם קרתה. יש טיעונים מהותיים למצדדים בגישה המצמצמת </w:t>
      </w:r>
      <w:r>
        <w:rPr>
          <w:rFonts w:ascii="David" w:hAnsi="David" w:cs="David"/>
          <w:rtl/>
        </w:rPr>
        <w:t>–</w:t>
      </w:r>
      <w:r>
        <w:rPr>
          <w:rFonts w:ascii="David" w:hAnsi="David" w:cs="David" w:hint="cs"/>
          <w:rtl/>
        </w:rPr>
        <w:t xml:space="preserve"> </w:t>
      </w:r>
      <w:r>
        <w:rPr>
          <w:rFonts w:ascii="David" w:hAnsi="David" w:cs="David" w:hint="cs"/>
          <w:b/>
          <w:bCs/>
          <w:rtl/>
        </w:rPr>
        <w:t xml:space="preserve">(1) </w:t>
      </w:r>
      <w:r>
        <w:rPr>
          <w:rFonts w:ascii="David" w:hAnsi="David" w:cs="David" w:hint="cs"/>
          <w:rtl/>
        </w:rPr>
        <w:t xml:space="preserve">אנחנו שוב חוזרים לעניין הניצול לרעה. יש מספיק מקרים שבהם הייתה רשות להגיב למתקפה שעדיין לא קרתה, והניסיון ההיסטורי מלמד שהיה ניצול לרעה מצד מדינות. </w:t>
      </w:r>
      <w:r>
        <w:rPr>
          <w:rFonts w:ascii="David" w:hAnsi="David" w:cs="David" w:hint="cs"/>
          <w:b/>
          <w:bCs/>
          <w:rtl/>
        </w:rPr>
        <w:t xml:space="preserve">(2) </w:t>
      </w:r>
      <w:r>
        <w:rPr>
          <w:rFonts w:ascii="David" w:hAnsi="David" w:cs="David" w:hint="cs"/>
          <w:rtl/>
        </w:rPr>
        <w:t xml:space="preserve">בסוף, מנהיגי מדינות הם בסך </w:t>
      </w:r>
      <w:proofErr w:type="spellStart"/>
      <w:r>
        <w:rPr>
          <w:rFonts w:ascii="David" w:hAnsi="David" w:cs="David" w:hint="cs"/>
          <w:rtl/>
        </w:rPr>
        <w:t>הכל</w:t>
      </w:r>
      <w:proofErr w:type="spellEnd"/>
      <w:r>
        <w:rPr>
          <w:rFonts w:ascii="David" w:hAnsi="David" w:cs="David" w:hint="cs"/>
          <w:rtl/>
        </w:rPr>
        <w:t xml:space="preserve"> בני אדם, ובני אדם הם לא תמיד רציונליים, ויש להם נטייה להניח לגבי האויבים שלנו את הרע ביותר </w:t>
      </w:r>
      <w:r>
        <w:rPr>
          <w:rFonts w:ascii="David" w:hAnsi="David" w:cs="David"/>
          <w:rtl/>
        </w:rPr>
        <w:t>–</w:t>
      </w:r>
      <w:r>
        <w:rPr>
          <w:rFonts w:ascii="David" w:hAnsi="David" w:cs="David" w:hint="cs"/>
          <w:rtl/>
        </w:rPr>
        <w:t xml:space="preserve"> אם אנחנו מניחים שהאויב שלנו רשע יותר, וזומם נגדנו יותר ממה שהוא באמת, אנחנו עלולים לנצל את ההגנה העצמית מכוח מתקפת המנע, וזה בעצם חותר תחת התכלית של איסור השימוש בכוח </w:t>
      </w:r>
      <w:r>
        <w:rPr>
          <w:rFonts w:ascii="David" w:hAnsi="David" w:cs="David"/>
          <w:rtl/>
        </w:rPr>
        <w:t>–</w:t>
      </w:r>
      <w:r>
        <w:rPr>
          <w:rFonts w:ascii="David" w:hAnsi="David" w:cs="David" w:hint="cs"/>
          <w:rtl/>
        </w:rPr>
        <w:t xml:space="preserve"> אי ריבוי המלחמות בעולם, למרות שלא היה צורך בכך. </w:t>
      </w:r>
    </w:p>
    <w:p w14:paraId="3F56B0A6" w14:textId="77777777" w:rsidR="002C2FD8" w:rsidRDefault="002C2FD8" w:rsidP="002C2FD8">
      <w:pPr>
        <w:spacing w:line="276" w:lineRule="auto"/>
        <w:jc w:val="both"/>
        <w:rPr>
          <w:rFonts w:ascii="David" w:hAnsi="David" w:cs="David"/>
          <w:rtl/>
        </w:rPr>
      </w:pPr>
      <w:r w:rsidRPr="00933F59">
        <w:rPr>
          <w:rFonts w:ascii="David" w:hAnsi="David" w:cs="David" w:hint="cs"/>
          <w:b/>
          <w:bCs/>
          <w:rtl/>
        </w:rPr>
        <w:t>העמדה המרחיבה</w:t>
      </w:r>
      <w:r>
        <w:rPr>
          <w:rFonts w:ascii="David" w:hAnsi="David" w:cs="David" w:hint="cs"/>
          <w:rtl/>
        </w:rPr>
        <w:t xml:space="preserve"> אומרת שגם הגנה עצמית מפני התקפה צפויה היא מותרת, וגם הגנה עצמית מונעת מותרת בהקשר של נשק גרעיני, כאשר מתקרבים לנקודת האל חזור/ לנקודה שאחריה לאותה מדינה יהיה נשק גרעיני. הטיעון המהותי של המצדדים בגישה זו הוא שכל פרשנות אחרת היא מתכון להתאבדות </w:t>
      </w:r>
      <w:r>
        <w:rPr>
          <w:rFonts w:ascii="David" w:hAnsi="David" w:cs="David"/>
          <w:rtl/>
        </w:rPr>
        <w:t>–</w:t>
      </w:r>
      <w:r>
        <w:rPr>
          <w:rFonts w:ascii="David" w:hAnsi="David" w:cs="David" w:hint="cs"/>
          <w:rtl/>
        </w:rPr>
        <w:t xml:space="preserve"> אם הסורים על הגדרות ואני לא תוקף, הזמן שייקח להם להגיע מהצפון דרומה יותר, נניח זה כמה שעות ספורות. אבל ברגע שהאויב שלי מצהיר שהוא רוצה לתקוף אותי עם נשק גרעיני, אני לא אוכל יותר להתעסק </w:t>
      </w:r>
      <w:proofErr w:type="spellStart"/>
      <w:r>
        <w:rPr>
          <w:rFonts w:ascii="David" w:hAnsi="David" w:cs="David" w:hint="cs"/>
          <w:rtl/>
        </w:rPr>
        <w:t>איתו</w:t>
      </w:r>
      <w:proofErr w:type="spellEnd"/>
      <w:r>
        <w:rPr>
          <w:rFonts w:ascii="David" w:hAnsi="David" w:cs="David" w:hint="cs"/>
          <w:rtl/>
        </w:rPr>
        <w:t xml:space="preserve"> כשאני מגיע לנקודת הזמן הזו. </w:t>
      </w:r>
    </w:p>
    <w:p w14:paraId="7BC39503" w14:textId="77777777" w:rsidR="002C2FD8" w:rsidRDefault="002C2FD8" w:rsidP="002C2FD8">
      <w:pPr>
        <w:spacing w:line="276" w:lineRule="auto"/>
        <w:jc w:val="both"/>
        <w:rPr>
          <w:rFonts w:ascii="David" w:hAnsi="David" w:cs="David"/>
          <w:rtl/>
        </w:rPr>
      </w:pPr>
      <w:r>
        <w:rPr>
          <w:rFonts w:ascii="David" w:hAnsi="David" w:cs="David" w:hint="cs"/>
          <w:rtl/>
        </w:rPr>
        <w:t>נגיד שיש גם אנשים שמצדדים רק בחצי מהעמדה המרחיבה (</w:t>
      </w:r>
      <w:r>
        <w:rPr>
          <w:rFonts w:ascii="David" w:hAnsi="David" w:cs="David" w:hint="cs"/>
          <w:b/>
          <w:bCs/>
          <w:rtl/>
        </w:rPr>
        <w:t>מעין עמדת ביניים</w:t>
      </w:r>
      <w:r w:rsidRPr="00D11ED4">
        <w:rPr>
          <w:rFonts w:ascii="David" w:hAnsi="David" w:cs="David" w:hint="cs"/>
          <w:rtl/>
        </w:rPr>
        <w:t>),</w:t>
      </w:r>
      <w:r>
        <w:rPr>
          <w:rFonts w:ascii="David" w:hAnsi="David" w:cs="David" w:hint="cs"/>
          <w:rtl/>
        </w:rPr>
        <w:t xml:space="preserve"> האומרים שהגנה עצמית כנגד התקפה צפויה מותרת, אבל הגנה עצמית מול התקפה מונעת היא אסורה. הטיעון המהותי של אותם מצדדים הוא שיש הבדל ברמת הספקולטיביות של הערכה </w:t>
      </w:r>
      <w:r>
        <w:rPr>
          <w:rFonts w:ascii="David" w:hAnsi="David" w:cs="David"/>
          <w:rtl/>
        </w:rPr>
        <w:t>–</w:t>
      </w:r>
      <w:r>
        <w:rPr>
          <w:rFonts w:ascii="David" w:hAnsi="David" w:cs="David" w:hint="cs"/>
          <w:rtl/>
        </w:rPr>
        <w:t xml:space="preserve"> הסורים לדוגמה יכולים להתחרט ולא לתקוף (אבל הסיכוי בסוף הוא מאוד מאוד קטן), לעומת זאת, הסיכוי שאויב עם נשק גרעיני בפועל ישתמש בנשק הגרעיני נגדי הוא לא מאה אחוז, אלא נמוך הרבה יותר. הסיכוי לתקיפה במקרה של התקפה צפויה גבוה, אך במקרה של התקפה מונעת הוא יותר נמוך. לדוגמה, המלחמה הקרה </w:t>
      </w:r>
      <w:r>
        <w:rPr>
          <w:rFonts w:ascii="David" w:hAnsi="David" w:cs="David"/>
          <w:rtl/>
        </w:rPr>
        <w:t>–</w:t>
      </w:r>
      <w:r>
        <w:rPr>
          <w:rFonts w:ascii="David" w:hAnsi="David" w:cs="David" w:hint="cs"/>
          <w:rtl/>
        </w:rPr>
        <w:t xml:space="preserve"> עם כל החששות שהיו מפני הפעלה של נשק גרעיני, בסוף אף אחד לא השתמש בנשק הגרעיני שלו. </w:t>
      </w:r>
    </w:p>
    <w:p w14:paraId="19388396" w14:textId="77777777" w:rsidR="002C2FD8" w:rsidRDefault="002C2FD8" w:rsidP="002C2FD8">
      <w:pPr>
        <w:spacing w:line="276" w:lineRule="auto"/>
        <w:jc w:val="both"/>
        <w:rPr>
          <w:rFonts w:ascii="David" w:hAnsi="David" w:cs="David"/>
          <w:rtl/>
        </w:rPr>
      </w:pPr>
      <w:r>
        <w:rPr>
          <w:rFonts w:ascii="David" w:hAnsi="David" w:cs="David" w:hint="cs"/>
          <w:rtl/>
        </w:rPr>
        <w:t xml:space="preserve">הטיעונים הפורמליים של התומכים בעמדות המרחיבות: </w:t>
      </w:r>
      <w:r>
        <w:rPr>
          <w:rFonts w:ascii="David" w:hAnsi="David" w:cs="David" w:hint="cs"/>
          <w:b/>
          <w:bCs/>
          <w:rtl/>
        </w:rPr>
        <w:t xml:space="preserve">(1) </w:t>
      </w:r>
      <w:r>
        <w:rPr>
          <w:rFonts w:ascii="David" w:hAnsi="David" w:cs="David" w:hint="cs"/>
          <w:rtl/>
        </w:rPr>
        <w:t>צריך לתת פרשנות תכליתית ל</w:t>
      </w:r>
      <w:r w:rsidRPr="00D11ED4">
        <w:rPr>
          <w:rFonts w:ascii="David" w:hAnsi="David" w:cs="David" w:hint="cs"/>
          <w:b/>
          <w:bCs/>
          <w:color w:val="FF33CC"/>
          <w:rtl/>
        </w:rPr>
        <w:t>ס' 51</w:t>
      </w:r>
      <w:r>
        <w:rPr>
          <w:rFonts w:ascii="David" w:hAnsi="David" w:cs="David" w:hint="cs"/>
          <w:rtl/>
        </w:rPr>
        <w:t xml:space="preserve">. כל פרשנות אחרת של הסעיף לא תהיה הגיונית ותוביל למצב אבסורדי, ולכן זו הפרשנות הנכונה לסעיף, גם אם היא לא פרשנות שנצמדת למלל. </w:t>
      </w:r>
      <w:r>
        <w:rPr>
          <w:rFonts w:ascii="David" w:hAnsi="David" w:cs="David" w:hint="cs"/>
          <w:b/>
          <w:bCs/>
          <w:rtl/>
        </w:rPr>
        <w:t>(2)</w:t>
      </w:r>
      <w:r>
        <w:rPr>
          <w:rFonts w:ascii="David" w:hAnsi="David" w:cs="David" w:hint="cs"/>
          <w:rtl/>
        </w:rPr>
        <w:t xml:space="preserve"> הטענה היא שבדין המנהגי התפתח היתר, שנוסף על ההיתרים באמנה, להגיב בהגנה עצמית במקרים הללו. העמדה החצי מרחיבה טוענת שהתפתח היתר כזה רק בנוגע למתקפה צפויה, ולא ביחס למתקפה מונעת. </w:t>
      </w:r>
    </w:p>
    <w:p w14:paraId="281CCFC2" w14:textId="77777777" w:rsidR="002C2FD8" w:rsidRPr="000321EF" w:rsidRDefault="002C2FD8" w:rsidP="002C2FD8">
      <w:pPr>
        <w:spacing w:line="276" w:lineRule="auto"/>
        <w:jc w:val="both"/>
        <w:rPr>
          <w:rFonts w:ascii="David" w:hAnsi="David" w:cs="David"/>
          <w:b/>
          <w:bCs/>
          <w:rtl/>
        </w:rPr>
      </w:pPr>
      <w:r>
        <w:rPr>
          <w:rFonts w:ascii="David" w:hAnsi="David" w:cs="David" w:hint="cs"/>
          <w:rtl/>
        </w:rPr>
        <w:t xml:space="preserve">מיד אחרי פיגועי התאומים </w:t>
      </w:r>
      <w:r>
        <w:rPr>
          <w:rFonts w:ascii="David" w:hAnsi="David" w:cs="David" w:hint="cs"/>
          <w:b/>
          <w:bCs/>
          <w:rtl/>
        </w:rPr>
        <w:t xml:space="preserve">גוברת התמיכה בגישות המרחיבות. </w:t>
      </w:r>
      <w:r w:rsidRPr="00D11ED4">
        <w:rPr>
          <w:rFonts w:ascii="David" w:hAnsi="David" w:cs="David" w:hint="cs"/>
          <w:rtl/>
        </w:rPr>
        <w:t>בשנים האחרונות יש שוב תזוזת מטוטלת קצת לעבר הגישה המצמצמת,</w:t>
      </w:r>
      <w:r>
        <w:rPr>
          <w:rFonts w:ascii="David" w:hAnsi="David" w:cs="David" w:hint="cs"/>
          <w:rtl/>
        </w:rPr>
        <w:t xml:space="preserve"> אבל בכל מקרה נראה שהיום יש איזו שהיא </w:t>
      </w:r>
      <w:r w:rsidRPr="000321EF">
        <w:rPr>
          <w:rFonts w:ascii="David" w:hAnsi="David" w:cs="David" w:hint="cs"/>
          <w:b/>
          <w:bCs/>
          <w:rtl/>
        </w:rPr>
        <w:t xml:space="preserve">מחלוקת בנוגע לשאלת ההגנה העצמית מפני התקפה צפויה </w:t>
      </w:r>
      <w:r w:rsidRPr="000321EF">
        <w:rPr>
          <w:rFonts w:ascii="David" w:hAnsi="David" w:cs="David"/>
          <w:b/>
          <w:bCs/>
          <w:rtl/>
        </w:rPr>
        <w:t>–</w:t>
      </w:r>
      <w:r w:rsidRPr="000321EF">
        <w:rPr>
          <w:rFonts w:ascii="David" w:hAnsi="David" w:cs="David" w:hint="cs"/>
          <w:b/>
          <w:bCs/>
          <w:rtl/>
        </w:rPr>
        <w:t xml:space="preserve"> חוקית או לא חוקית?</w:t>
      </w:r>
      <w:r>
        <w:rPr>
          <w:rFonts w:ascii="David" w:hAnsi="David" w:cs="David" w:hint="cs"/>
          <w:b/>
          <w:bCs/>
          <w:rtl/>
        </w:rPr>
        <w:t xml:space="preserve"> </w:t>
      </w:r>
      <w:r w:rsidRPr="000321EF">
        <w:rPr>
          <w:rFonts w:ascii="David" w:hAnsi="David" w:cs="David" w:hint="cs"/>
          <w:b/>
          <w:bCs/>
          <w:rtl/>
        </w:rPr>
        <w:t xml:space="preserve">לגבי התקפה עצמית מונעת, עמדת הרוב בעולם היא שהיא לא חוקית. </w:t>
      </w:r>
    </w:p>
    <w:p w14:paraId="745B1D24" w14:textId="77777777" w:rsidR="002C2FD8" w:rsidRPr="00AE1E5F" w:rsidRDefault="002C2FD8" w:rsidP="002C2FD8">
      <w:pPr>
        <w:spacing w:line="276" w:lineRule="auto"/>
        <w:rPr>
          <w:rFonts w:ascii="David" w:hAnsi="David" w:cs="David"/>
          <w:b/>
          <w:bCs/>
          <w:u w:val="single"/>
        </w:rPr>
      </w:pPr>
      <w:r w:rsidRPr="00AE1E5F">
        <w:rPr>
          <w:rFonts w:ascii="David" w:hAnsi="David" w:cs="David" w:hint="cs"/>
          <w:b/>
          <w:bCs/>
          <w:u w:val="single"/>
          <w:rtl/>
        </w:rPr>
        <w:lastRenderedPageBreak/>
        <w:t>התערבות במלחמת אזרחים:</w:t>
      </w:r>
    </w:p>
    <w:p w14:paraId="6679DBD9" w14:textId="77777777" w:rsidR="002C2FD8" w:rsidRDefault="002C2FD8" w:rsidP="002C2FD8">
      <w:pPr>
        <w:spacing w:line="276" w:lineRule="auto"/>
        <w:jc w:val="both"/>
        <w:rPr>
          <w:rFonts w:ascii="David" w:hAnsi="David" w:cs="David"/>
          <w:rtl/>
        </w:rPr>
      </w:pPr>
      <w:r w:rsidRPr="00D02CCA">
        <w:rPr>
          <w:rFonts w:ascii="David" w:hAnsi="David" w:cs="David" w:hint="cs"/>
          <w:b/>
          <w:bCs/>
          <w:rtl/>
        </w:rPr>
        <w:t>במדינה א' יש מלחמת אזרחים. האם מדינה ב' יכולה להתערב, ואם כן לטובת איזה צד?</w:t>
      </w:r>
      <w:r>
        <w:rPr>
          <w:rFonts w:ascii="David" w:hAnsi="David" w:cs="David" w:hint="cs"/>
          <w:rtl/>
        </w:rPr>
        <w:t xml:space="preserve"> </w:t>
      </w:r>
    </w:p>
    <w:p w14:paraId="6BF3F1B7" w14:textId="77777777" w:rsidR="002C2FD8" w:rsidRPr="00D02CCA" w:rsidRDefault="002C2FD8" w:rsidP="002C2FD8">
      <w:pPr>
        <w:spacing w:line="276" w:lineRule="auto"/>
        <w:jc w:val="both"/>
        <w:rPr>
          <w:rFonts w:ascii="David" w:hAnsi="David" w:cs="David"/>
          <w:u w:val="single"/>
          <w:rtl/>
        </w:rPr>
      </w:pPr>
      <w:r w:rsidRPr="00D02CCA">
        <w:rPr>
          <w:rFonts w:ascii="David" w:hAnsi="David" w:cs="David" w:hint="cs"/>
          <w:u w:val="single"/>
          <w:rtl/>
        </w:rPr>
        <w:t>יש</w:t>
      </w:r>
      <w:r>
        <w:rPr>
          <w:rFonts w:ascii="David" w:hAnsi="David" w:cs="David" w:hint="cs"/>
          <w:u w:val="single"/>
          <w:rtl/>
        </w:rPr>
        <w:t>נן</w:t>
      </w:r>
      <w:r w:rsidRPr="00D02CCA">
        <w:rPr>
          <w:rFonts w:ascii="David" w:hAnsi="David" w:cs="David" w:hint="cs"/>
          <w:u w:val="single"/>
          <w:rtl/>
        </w:rPr>
        <w:t xml:space="preserve"> כמה גישות:</w:t>
      </w:r>
    </w:p>
    <w:p w14:paraId="088CEA2D" w14:textId="77777777" w:rsidR="002C2FD8" w:rsidRDefault="002C2FD8" w:rsidP="00C81A29">
      <w:pPr>
        <w:pStyle w:val="a7"/>
        <w:numPr>
          <w:ilvl w:val="0"/>
          <w:numId w:val="97"/>
        </w:numPr>
        <w:spacing w:line="276" w:lineRule="auto"/>
        <w:jc w:val="both"/>
        <w:rPr>
          <w:rFonts w:ascii="David" w:hAnsi="David" w:cs="David"/>
        </w:rPr>
      </w:pPr>
      <w:r w:rsidRPr="00D02CCA">
        <w:rPr>
          <w:rFonts w:ascii="David" w:hAnsi="David" w:cs="David" w:hint="cs"/>
          <w:b/>
          <w:bCs/>
          <w:rtl/>
        </w:rPr>
        <w:t>הגישה ה</w:t>
      </w:r>
      <w:r>
        <w:rPr>
          <w:rFonts w:ascii="David" w:hAnsi="David" w:cs="David" w:hint="cs"/>
          <w:b/>
          <w:bCs/>
          <w:rtl/>
        </w:rPr>
        <w:t>א-</w:t>
      </w:r>
      <w:r w:rsidRPr="00D02CCA">
        <w:rPr>
          <w:rFonts w:ascii="David" w:hAnsi="David" w:cs="David" w:hint="cs"/>
          <w:b/>
          <w:bCs/>
          <w:rtl/>
        </w:rPr>
        <w:t>סימטרית</w:t>
      </w:r>
      <w:r>
        <w:rPr>
          <w:rFonts w:ascii="David" w:hAnsi="David" w:cs="David" w:hint="cs"/>
          <w:rtl/>
        </w:rPr>
        <w:t xml:space="preserve"> </w:t>
      </w:r>
      <w:r>
        <w:rPr>
          <w:rFonts w:ascii="David" w:hAnsi="David" w:cs="David"/>
          <w:rtl/>
        </w:rPr>
        <w:t>–</w:t>
      </w:r>
      <w:r>
        <w:rPr>
          <w:rFonts w:ascii="David" w:hAnsi="David" w:cs="David" w:hint="cs"/>
          <w:rtl/>
        </w:rPr>
        <w:t xml:space="preserve"> למדינה תמיד מותר להזמין מדינה לסייע לה, אבל לגורם לא מדינתי אסור. הגישה הזו תואמת את דוק' אי ההתערבות בענייני</w:t>
      </w:r>
      <w:r>
        <w:rPr>
          <w:rFonts w:ascii="David" w:hAnsi="David" w:cs="David" w:hint="eastAsia"/>
          <w:rtl/>
        </w:rPr>
        <w:t>ם</w:t>
      </w:r>
      <w:r>
        <w:rPr>
          <w:rFonts w:ascii="David" w:hAnsi="David" w:cs="David" w:hint="cs"/>
          <w:rtl/>
        </w:rPr>
        <w:t xml:space="preserve"> פנימיים של מדינה, כלומר חלק מהריבונות של המדינה. </w:t>
      </w:r>
    </w:p>
    <w:p w14:paraId="21007B05" w14:textId="77777777" w:rsidR="002C2FD8" w:rsidRDefault="002C2FD8" w:rsidP="00C81A29">
      <w:pPr>
        <w:pStyle w:val="a7"/>
        <w:numPr>
          <w:ilvl w:val="0"/>
          <w:numId w:val="97"/>
        </w:numPr>
        <w:spacing w:line="276" w:lineRule="auto"/>
        <w:jc w:val="both"/>
        <w:rPr>
          <w:rFonts w:ascii="David" w:hAnsi="David" w:cs="David"/>
        </w:rPr>
      </w:pPr>
      <w:r w:rsidRPr="00D02CCA">
        <w:rPr>
          <w:rFonts w:ascii="David" w:hAnsi="David" w:cs="David" w:hint="cs"/>
          <w:b/>
          <w:bCs/>
          <w:rtl/>
        </w:rPr>
        <w:t>דוקטרינת השוויון הנגטיבי</w:t>
      </w:r>
      <w:r>
        <w:rPr>
          <w:rFonts w:ascii="David" w:hAnsi="David" w:cs="David" w:hint="cs"/>
          <w:rtl/>
        </w:rPr>
        <w:t xml:space="preserve"> </w:t>
      </w:r>
      <w:r>
        <w:rPr>
          <w:rFonts w:ascii="David" w:hAnsi="David" w:cs="David"/>
          <w:rtl/>
        </w:rPr>
        <w:t>–</w:t>
      </w:r>
      <w:r>
        <w:rPr>
          <w:rFonts w:ascii="David" w:hAnsi="David" w:cs="David" w:hint="cs"/>
          <w:rtl/>
        </w:rPr>
        <w:t xml:space="preserve"> אם יש מלחמה בתוך המדינה, אסור להתערב לטובת אף אחד מהצדדים כי לא ברור מי צודק. </w:t>
      </w:r>
    </w:p>
    <w:p w14:paraId="2A7C2AE9" w14:textId="77777777" w:rsidR="002C2FD8" w:rsidRDefault="002C2FD8" w:rsidP="00C81A29">
      <w:pPr>
        <w:pStyle w:val="a7"/>
        <w:numPr>
          <w:ilvl w:val="0"/>
          <w:numId w:val="97"/>
        </w:numPr>
        <w:spacing w:line="276" w:lineRule="auto"/>
        <w:jc w:val="both"/>
        <w:rPr>
          <w:rFonts w:ascii="David" w:hAnsi="David" w:cs="David"/>
        </w:rPr>
      </w:pPr>
      <w:r w:rsidRPr="00D02CCA">
        <w:rPr>
          <w:rFonts w:ascii="David" w:hAnsi="David" w:cs="David" w:hint="cs"/>
          <w:b/>
          <w:bCs/>
          <w:rtl/>
        </w:rPr>
        <w:t>דוק</w:t>
      </w:r>
      <w:r>
        <w:rPr>
          <w:rFonts w:ascii="David" w:hAnsi="David" w:cs="David" w:hint="cs"/>
          <w:b/>
          <w:bCs/>
          <w:rtl/>
        </w:rPr>
        <w:t>טרינת</w:t>
      </w:r>
      <w:r w:rsidRPr="00D02CCA">
        <w:rPr>
          <w:rFonts w:ascii="David" w:hAnsi="David" w:cs="David" w:hint="cs"/>
          <w:b/>
          <w:bCs/>
          <w:rtl/>
        </w:rPr>
        <w:t xml:space="preserve"> השוויון הפוזיטיבי</w:t>
      </w:r>
      <w:r>
        <w:rPr>
          <w:rFonts w:ascii="David" w:hAnsi="David" w:cs="David" w:hint="cs"/>
          <w:rtl/>
        </w:rPr>
        <w:t xml:space="preserve"> </w:t>
      </w:r>
      <w:r>
        <w:rPr>
          <w:rFonts w:ascii="David" w:hAnsi="David" w:cs="David"/>
          <w:rtl/>
        </w:rPr>
        <w:t>–</w:t>
      </w:r>
      <w:r>
        <w:rPr>
          <w:rFonts w:ascii="David" w:hAnsi="David" w:cs="David" w:hint="cs"/>
          <w:rtl/>
        </w:rPr>
        <w:t xml:space="preserve"> מותר להתערב לטובת כל אחד מהצדדים. </w:t>
      </w:r>
    </w:p>
    <w:p w14:paraId="7886FA0B" w14:textId="77777777" w:rsidR="002C2FD8" w:rsidRDefault="002C2FD8" w:rsidP="002C2FD8">
      <w:pPr>
        <w:spacing w:line="276" w:lineRule="auto"/>
        <w:jc w:val="both"/>
        <w:rPr>
          <w:rFonts w:ascii="David" w:hAnsi="David" w:cs="David"/>
          <w:rtl/>
        </w:rPr>
      </w:pPr>
      <w:r w:rsidRPr="00D224DA">
        <w:rPr>
          <w:rFonts w:ascii="David" w:hAnsi="David" w:cs="David" w:hint="cs"/>
          <w:b/>
          <w:bCs/>
          <w:rtl/>
        </w:rPr>
        <w:t>בפועל, אין הכרעה בין שלוש העמדות.</w:t>
      </w:r>
      <w:r w:rsidRPr="00D224DA">
        <w:rPr>
          <w:rFonts w:ascii="David" w:hAnsi="David" w:cs="David" w:hint="cs"/>
          <w:rtl/>
        </w:rPr>
        <w:t xml:space="preserve"> </w:t>
      </w:r>
      <w:r>
        <w:rPr>
          <w:rFonts w:ascii="David" w:hAnsi="David" w:cs="David" w:hint="cs"/>
          <w:rtl/>
        </w:rPr>
        <w:t>מה שאנו רואים הוא ש</w:t>
      </w:r>
      <w:r w:rsidRPr="00D224DA">
        <w:rPr>
          <w:rFonts w:ascii="David" w:hAnsi="David" w:cs="David" w:hint="cs"/>
          <w:rtl/>
        </w:rPr>
        <w:t xml:space="preserve">מדינות דואגות להכריז שהצד שהן תומכות בו הוא השלטון האמיתי של המדינה. </w:t>
      </w:r>
      <w:r>
        <w:rPr>
          <w:rFonts w:ascii="David" w:hAnsi="David" w:cs="David" w:hint="cs"/>
          <w:rtl/>
        </w:rPr>
        <w:t>דוגמה לכך היא ה</w:t>
      </w:r>
      <w:r w:rsidRPr="00D224DA">
        <w:rPr>
          <w:rFonts w:ascii="David" w:hAnsi="David" w:cs="David" w:hint="cs"/>
          <w:rtl/>
        </w:rPr>
        <w:t>מלחמה בסוריה</w:t>
      </w:r>
      <w:r>
        <w:rPr>
          <w:rFonts w:ascii="David" w:hAnsi="David" w:cs="David" w:hint="cs"/>
          <w:rtl/>
        </w:rPr>
        <w:t xml:space="preserve"> </w:t>
      </w:r>
      <w:r>
        <w:rPr>
          <w:rFonts w:ascii="David" w:hAnsi="David" w:cs="David"/>
          <w:rtl/>
        </w:rPr>
        <w:t>–</w:t>
      </w:r>
      <w:r>
        <w:rPr>
          <w:rFonts w:ascii="David" w:hAnsi="David" w:cs="David" w:hint="cs"/>
          <w:rtl/>
        </w:rPr>
        <w:t xml:space="preserve"> </w:t>
      </w:r>
      <w:r w:rsidRPr="00D224DA">
        <w:rPr>
          <w:rFonts w:ascii="David" w:hAnsi="David" w:cs="David" w:hint="cs"/>
          <w:rtl/>
        </w:rPr>
        <w:t>ארה"ב הכריזה שהשלטון האמיתי הוא צבא סוריה החופש</w:t>
      </w:r>
      <w:r>
        <w:rPr>
          <w:rFonts w:ascii="David" w:hAnsi="David" w:cs="David" w:hint="cs"/>
          <w:rtl/>
        </w:rPr>
        <w:t xml:space="preserve">, בעוד שהרוסים טענו שזה שלטון </w:t>
      </w:r>
      <w:r w:rsidRPr="00D224DA">
        <w:rPr>
          <w:rFonts w:ascii="David" w:hAnsi="David" w:cs="David" w:hint="cs"/>
          <w:rtl/>
        </w:rPr>
        <w:t>אסד.</w:t>
      </w:r>
    </w:p>
    <w:p w14:paraId="6D336A2F" w14:textId="77777777" w:rsidR="002C2FD8" w:rsidRPr="00EB2273" w:rsidRDefault="002C2FD8" w:rsidP="002C2FD8">
      <w:pPr>
        <w:spacing w:line="276" w:lineRule="auto"/>
        <w:jc w:val="both"/>
        <w:rPr>
          <w:rFonts w:ascii="David" w:hAnsi="David" w:cs="David"/>
          <w:b/>
          <w:bCs/>
          <w:u w:val="single"/>
          <w:rtl/>
        </w:rPr>
      </w:pPr>
      <w:r>
        <w:rPr>
          <w:rFonts w:ascii="David" w:hAnsi="David" w:cs="David" w:hint="cs"/>
          <w:b/>
          <w:bCs/>
          <w:u w:val="single"/>
          <w:rtl/>
        </w:rPr>
        <w:t xml:space="preserve">התערבות הומניטרית: </w:t>
      </w:r>
    </w:p>
    <w:p w14:paraId="687D8662" w14:textId="77777777" w:rsidR="002C2FD8" w:rsidRDefault="002C2FD8" w:rsidP="002C2FD8">
      <w:pPr>
        <w:spacing w:line="276" w:lineRule="auto"/>
        <w:jc w:val="both"/>
        <w:rPr>
          <w:rFonts w:ascii="David" w:hAnsi="David" w:cs="David"/>
          <w:rtl/>
        </w:rPr>
      </w:pPr>
      <w:r>
        <w:rPr>
          <w:rFonts w:ascii="David" w:hAnsi="David" w:cs="David" w:hint="cs"/>
          <w:rtl/>
        </w:rPr>
        <w:t xml:space="preserve">סוגייה נוספת היא הסוגייה של התערבות הומניטרית. יש שלטון שפוגע באזרחים שלו, מבצע רצח עם או פשעים נגד האנושות. </w:t>
      </w:r>
      <w:r w:rsidRPr="00EB2273">
        <w:rPr>
          <w:rFonts w:ascii="David" w:hAnsi="David" w:cs="David" w:hint="cs"/>
          <w:u w:val="single"/>
          <w:rtl/>
        </w:rPr>
        <w:t xml:space="preserve">האם מדינה זרה יכולה לבוא ולהתערב כדי להציל את האזרחים, </w:t>
      </w:r>
      <w:proofErr w:type="spellStart"/>
      <w:r w:rsidRPr="00EB2273">
        <w:rPr>
          <w:rFonts w:ascii="David" w:hAnsi="David" w:cs="David" w:hint="cs"/>
          <w:b/>
          <w:bCs/>
          <w:u w:val="single"/>
          <w:rtl/>
        </w:rPr>
        <w:t>כשלא</w:t>
      </w:r>
      <w:proofErr w:type="spellEnd"/>
      <w:r w:rsidRPr="00EB2273">
        <w:rPr>
          <w:rFonts w:ascii="David" w:hAnsi="David" w:cs="David" w:hint="cs"/>
          <w:b/>
          <w:bCs/>
          <w:u w:val="single"/>
          <w:rtl/>
        </w:rPr>
        <w:t xml:space="preserve"> מדובר באזרחים שלה</w:t>
      </w:r>
      <w:r w:rsidRPr="00EB2273">
        <w:rPr>
          <w:rFonts w:ascii="David" w:hAnsi="David" w:cs="David" w:hint="cs"/>
          <w:u w:val="single"/>
          <w:rtl/>
        </w:rPr>
        <w:t>?</w:t>
      </w:r>
      <w:r>
        <w:rPr>
          <w:rFonts w:ascii="David" w:hAnsi="David" w:cs="David" w:hint="cs"/>
          <w:rtl/>
        </w:rPr>
        <w:t xml:space="preserve"> אם דיברנו על מבצע אנטבה וחילוץ של אזרחים והטיעון של הגנה עצמית, הטיעון של הגנה עצמית לכאורה לא תופס פה, כי המדינה הזרה לכאורה לא מגיבה כנגד מתקפה שבוצעה כלפיה או כלפי האזרחים שלה. למשל, זה מה שעשו מדינות נאט"ו בשנות ה90 </w:t>
      </w:r>
      <w:r>
        <w:rPr>
          <w:rFonts w:ascii="David" w:hAnsi="David" w:cs="David"/>
          <w:rtl/>
        </w:rPr>
        <w:t>–</w:t>
      </w:r>
      <w:r>
        <w:rPr>
          <w:rFonts w:ascii="David" w:hAnsi="David" w:cs="David" w:hint="cs"/>
          <w:rtl/>
        </w:rPr>
        <w:t xml:space="preserve"> הן הציבו אולטימטום ליוגוסלביה במטרה להפסיק את הטיהור האתני בקוסובו. </w:t>
      </w:r>
    </w:p>
    <w:p w14:paraId="32993A70" w14:textId="77777777" w:rsidR="002C2FD8" w:rsidRDefault="002C2FD8" w:rsidP="002C2FD8">
      <w:pPr>
        <w:spacing w:line="276" w:lineRule="auto"/>
        <w:jc w:val="both"/>
        <w:rPr>
          <w:rFonts w:ascii="David" w:hAnsi="David" w:cs="David"/>
          <w:u w:val="single"/>
          <w:rtl/>
        </w:rPr>
      </w:pPr>
      <w:r w:rsidRPr="00EB2273">
        <w:rPr>
          <w:rFonts w:ascii="David" w:hAnsi="David" w:cs="David" w:hint="cs"/>
          <w:u w:val="single"/>
          <w:rtl/>
        </w:rPr>
        <w:t>יש</w:t>
      </w:r>
      <w:r>
        <w:rPr>
          <w:rFonts w:ascii="David" w:hAnsi="David" w:cs="David" w:hint="cs"/>
          <w:u w:val="single"/>
          <w:rtl/>
        </w:rPr>
        <w:t>נן</w:t>
      </w:r>
      <w:r w:rsidRPr="00EB2273">
        <w:rPr>
          <w:rFonts w:ascii="David" w:hAnsi="David" w:cs="David" w:hint="cs"/>
          <w:u w:val="single"/>
          <w:rtl/>
        </w:rPr>
        <w:t xml:space="preserve"> שתי עמדות:</w:t>
      </w:r>
    </w:p>
    <w:p w14:paraId="3B63B68D" w14:textId="77777777" w:rsidR="002C2FD8" w:rsidRDefault="002C2FD8" w:rsidP="00C81A29">
      <w:pPr>
        <w:pStyle w:val="a7"/>
        <w:numPr>
          <w:ilvl w:val="0"/>
          <w:numId w:val="104"/>
        </w:numPr>
        <w:spacing w:line="276" w:lineRule="auto"/>
        <w:jc w:val="both"/>
        <w:rPr>
          <w:rFonts w:ascii="David" w:hAnsi="David" w:cs="David"/>
          <w:u w:val="single"/>
        </w:rPr>
      </w:pPr>
      <w:r>
        <w:rPr>
          <w:rFonts w:ascii="David" w:hAnsi="David" w:cs="David" w:hint="cs"/>
          <w:b/>
          <w:bCs/>
          <w:rtl/>
        </w:rPr>
        <w:t xml:space="preserve">העמדה המתירנית: </w:t>
      </w:r>
      <w:r>
        <w:rPr>
          <w:rFonts w:ascii="David" w:hAnsi="David" w:cs="David" w:hint="cs"/>
          <w:rtl/>
        </w:rPr>
        <w:t xml:space="preserve">התערבות הומניטרית היא חוקית. לדעת התומכים בעמדה זו, התפתח חריג בדין המנהגי שמתיר שימוש בכוח במקרים הללו. לחלופין, הם מפרשים את </w:t>
      </w:r>
      <w:r w:rsidRPr="00E70D3C">
        <w:rPr>
          <w:rFonts w:ascii="David" w:hAnsi="David" w:cs="David" w:hint="cs"/>
          <w:b/>
          <w:bCs/>
          <w:color w:val="FF33CC"/>
          <w:rtl/>
        </w:rPr>
        <w:t>ס' 2(4)</w:t>
      </w:r>
      <w:r w:rsidRPr="00E70D3C">
        <w:rPr>
          <w:rFonts w:ascii="David" w:hAnsi="David" w:cs="David" w:hint="cs"/>
          <w:color w:val="FF33CC"/>
          <w:rtl/>
        </w:rPr>
        <w:t xml:space="preserve"> </w:t>
      </w:r>
      <w:r>
        <w:rPr>
          <w:rFonts w:ascii="David" w:hAnsi="David" w:cs="David" w:hint="cs"/>
          <w:rtl/>
        </w:rPr>
        <w:t>(הס' המקורי במגילת האו"ם), כלא אוסר את השימוש בכוח הזה. אם הולכים על ניסוח הס', לא מדובר פה על הפגיעה בטריטוריה, בריבונות של המדינה, או במטרות האו"ם. הם מפרשים את זה כ-לא נכנסים תחת האיסור.</w:t>
      </w:r>
    </w:p>
    <w:p w14:paraId="7B5F0D38" w14:textId="77777777" w:rsidR="002C2FD8" w:rsidRDefault="002C2FD8" w:rsidP="00C81A29">
      <w:pPr>
        <w:pStyle w:val="a7"/>
        <w:numPr>
          <w:ilvl w:val="0"/>
          <w:numId w:val="104"/>
        </w:numPr>
        <w:spacing w:line="276" w:lineRule="auto"/>
        <w:jc w:val="both"/>
        <w:rPr>
          <w:rFonts w:ascii="David" w:hAnsi="David" w:cs="David"/>
        </w:rPr>
      </w:pPr>
      <w:r w:rsidRPr="00E70D3C">
        <w:rPr>
          <w:rFonts w:ascii="David" w:hAnsi="David" w:cs="David" w:hint="cs"/>
          <w:b/>
          <w:bCs/>
          <w:rtl/>
        </w:rPr>
        <w:t>העמדה המקבילה:</w:t>
      </w:r>
      <w:r>
        <w:rPr>
          <w:rFonts w:ascii="David" w:hAnsi="David" w:cs="David" w:hint="cs"/>
          <w:rtl/>
        </w:rPr>
        <w:t xml:space="preserve"> </w:t>
      </w:r>
      <w:r w:rsidRPr="00E70D3C">
        <w:rPr>
          <w:rFonts w:ascii="David" w:hAnsi="David" w:cs="David" w:hint="cs"/>
          <w:rtl/>
        </w:rPr>
        <w:t xml:space="preserve">מדינה לא יכולה לבצע על דעת עצמה התערבות המוניטרית </w:t>
      </w:r>
      <w:r w:rsidRPr="00E70D3C">
        <w:rPr>
          <w:rFonts w:ascii="David" w:hAnsi="David" w:cs="David"/>
          <w:rtl/>
        </w:rPr>
        <w:t>–</w:t>
      </w:r>
      <w:r w:rsidRPr="00E70D3C">
        <w:rPr>
          <w:rFonts w:ascii="David" w:hAnsi="David" w:cs="David" w:hint="cs"/>
          <w:rtl/>
        </w:rPr>
        <w:t xml:space="preserve"> רק מועצת הביטחון יכולה להס</w:t>
      </w:r>
      <w:r>
        <w:rPr>
          <w:rFonts w:ascii="David" w:hAnsi="David" w:cs="David" w:hint="cs"/>
          <w:rtl/>
        </w:rPr>
        <w:t>מ</w:t>
      </w:r>
      <w:r w:rsidRPr="00E70D3C">
        <w:rPr>
          <w:rFonts w:ascii="David" w:hAnsi="David" w:cs="David" w:hint="cs"/>
          <w:rtl/>
        </w:rPr>
        <w:t xml:space="preserve">יך מדינות לעשות שימוש בכוח לשם התערבות המוניטרית. </w:t>
      </w:r>
    </w:p>
    <w:p w14:paraId="088B20EC" w14:textId="77777777" w:rsidR="002C2FD8" w:rsidRPr="00E70D3C" w:rsidRDefault="002C2FD8" w:rsidP="002C2FD8">
      <w:pPr>
        <w:spacing w:line="276" w:lineRule="auto"/>
        <w:jc w:val="both"/>
        <w:rPr>
          <w:rFonts w:ascii="David" w:hAnsi="David" w:cs="David"/>
          <w:rtl/>
        </w:rPr>
      </w:pPr>
      <w:r w:rsidRPr="00E70D3C">
        <w:rPr>
          <w:rFonts w:ascii="David" w:hAnsi="David" w:cs="David" w:hint="cs"/>
          <w:u w:val="single"/>
          <w:rtl/>
        </w:rPr>
        <w:t>מה</w:t>
      </w:r>
      <w:r>
        <w:rPr>
          <w:rFonts w:ascii="David" w:hAnsi="David" w:cs="David" w:hint="cs"/>
          <w:u w:val="single"/>
          <w:rtl/>
        </w:rPr>
        <w:t>י</w:t>
      </w:r>
      <w:r w:rsidRPr="00E70D3C">
        <w:rPr>
          <w:rFonts w:ascii="David" w:hAnsi="David" w:cs="David" w:hint="cs"/>
          <w:u w:val="single"/>
          <w:rtl/>
        </w:rPr>
        <w:t xml:space="preserve"> העמדה השולטת?</w:t>
      </w:r>
      <w:r w:rsidRPr="00E70D3C">
        <w:rPr>
          <w:rFonts w:ascii="David" w:hAnsi="David" w:cs="David" w:hint="cs"/>
          <w:rtl/>
        </w:rPr>
        <w:t xml:space="preserve"> בשנות ה90</w:t>
      </w:r>
      <w:r>
        <w:rPr>
          <w:rFonts w:ascii="David" w:hAnsi="David" w:cs="David" w:hint="cs"/>
          <w:rtl/>
        </w:rPr>
        <w:t xml:space="preserve"> ובתחילת שנות ה2000, </w:t>
      </w:r>
      <w:r w:rsidRPr="00E70D3C">
        <w:rPr>
          <w:rFonts w:ascii="David" w:hAnsi="David" w:cs="David" w:hint="cs"/>
          <w:rtl/>
        </w:rPr>
        <w:t>הייתה תמיכה גדולה בעמדה המתירנית</w:t>
      </w:r>
      <w:r>
        <w:rPr>
          <w:rFonts w:ascii="David" w:hAnsi="David" w:cs="David" w:hint="cs"/>
          <w:rtl/>
        </w:rPr>
        <w:t>.</w:t>
      </w:r>
      <w:r w:rsidRPr="00E70D3C">
        <w:rPr>
          <w:rFonts w:ascii="David" w:hAnsi="David" w:cs="David" w:hint="cs"/>
          <w:rtl/>
        </w:rPr>
        <w:t xml:space="preserve"> אבל</w:t>
      </w:r>
      <w:r>
        <w:rPr>
          <w:rFonts w:ascii="David" w:hAnsi="David" w:cs="David" w:hint="cs"/>
          <w:rtl/>
        </w:rPr>
        <w:t>,</w:t>
      </w:r>
      <w:r w:rsidRPr="00E70D3C">
        <w:rPr>
          <w:rFonts w:ascii="David" w:hAnsi="David" w:cs="David" w:hint="cs"/>
          <w:rtl/>
        </w:rPr>
        <w:t xml:space="preserve"> בשנים האחרונות</w:t>
      </w:r>
      <w:r>
        <w:rPr>
          <w:rFonts w:ascii="David" w:hAnsi="David" w:cs="David" w:hint="cs"/>
          <w:rtl/>
        </w:rPr>
        <w:t>,</w:t>
      </w:r>
      <w:r w:rsidRPr="00E70D3C">
        <w:rPr>
          <w:rFonts w:ascii="David" w:hAnsi="David" w:cs="David" w:hint="cs"/>
          <w:rtl/>
        </w:rPr>
        <w:t xml:space="preserve"> בעקבות</w:t>
      </w:r>
      <w:r>
        <w:rPr>
          <w:rFonts w:ascii="David" w:hAnsi="David" w:cs="David" w:hint="cs"/>
          <w:rtl/>
        </w:rPr>
        <w:t xml:space="preserve"> מקרים של</w:t>
      </w:r>
      <w:r w:rsidRPr="00E70D3C">
        <w:rPr>
          <w:rFonts w:ascii="David" w:hAnsi="David" w:cs="David" w:hint="cs"/>
          <w:rtl/>
        </w:rPr>
        <w:t xml:space="preserve"> ניצול העמדה הזו לרעה (רוסיה בעימותים שונים </w:t>
      </w:r>
      <w:r w:rsidRPr="00E70D3C">
        <w:rPr>
          <w:rFonts w:ascii="David" w:hAnsi="David" w:cs="David"/>
          <w:rtl/>
        </w:rPr>
        <w:t>–</w:t>
      </w:r>
      <w:r w:rsidRPr="00E70D3C">
        <w:rPr>
          <w:rFonts w:ascii="David" w:hAnsi="David" w:cs="David" w:hint="cs"/>
          <w:rtl/>
        </w:rPr>
        <w:t xml:space="preserve"> הפלישה הרוסית לחצי האי קרים, מלחמת רוסיה אוקראינה, המלחמה בגאורגיה), </w:t>
      </w:r>
      <w:r w:rsidRPr="00E70D3C">
        <w:rPr>
          <w:rFonts w:ascii="David" w:hAnsi="David" w:cs="David" w:hint="cs"/>
          <w:b/>
          <w:bCs/>
          <w:rtl/>
        </w:rPr>
        <w:t>כיום העמדה הרווחת היא העמדה המקבילה</w:t>
      </w:r>
      <w:r w:rsidRPr="00E70D3C">
        <w:rPr>
          <w:rFonts w:ascii="David" w:hAnsi="David" w:cs="David" w:hint="cs"/>
          <w:rtl/>
        </w:rPr>
        <w:t xml:space="preserve">. </w:t>
      </w:r>
    </w:p>
    <w:p w14:paraId="5C7AAFB6" w14:textId="77777777" w:rsidR="002C2FD8" w:rsidRPr="00E83615" w:rsidRDefault="002C2FD8" w:rsidP="002C2FD8">
      <w:pPr>
        <w:spacing w:line="276" w:lineRule="auto"/>
        <w:jc w:val="both"/>
        <w:rPr>
          <w:rFonts w:ascii="David" w:hAnsi="David" w:cs="David"/>
          <w:b/>
          <w:bCs/>
          <w:u w:val="single"/>
          <w:rtl/>
        </w:rPr>
      </w:pPr>
      <w:r w:rsidRPr="00E83615">
        <w:rPr>
          <w:rFonts w:ascii="David" w:hAnsi="David" w:cs="David" w:hint="cs"/>
          <w:b/>
          <w:bCs/>
          <w:u w:val="single"/>
          <w:rtl/>
        </w:rPr>
        <w:t>מלחמת רוסיה אוקראינה:</w:t>
      </w:r>
    </w:p>
    <w:p w14:paraId="69B3B8E0" w14:textId="77777777" w:rsidR="002C2FD8" w:rsidRDefault="002C2FD8" w:rsidP="002C2FD8">
      <w:pPr>
        <w:spacing w:line="276" w:lineRule="auto"/>
        <w:jc w:val="both"/>
        <w:rPr>
          <w:rFonts w:ascii="David" w:hAnsi="David" w:cs="David"/>
          <w:rtl/>
        </w:rPr>
      </w:pPr>
      <w:r>
        <w:rPr>
          <w:rFonts w:ascii="David" w:hAnsi="David" w:cs="David" w:hint="cs"/>
          <w:rtl/>
        </w:rPr>
        <w:t>רוסיה פלשה לאוקראינה בחודש פברואר 2022 תוך הכרזה על מבצע צבאי מיוחד במזרח אוקראינ</w:t>
      </w:r>
      <w:r>
        <w:rPr>
          <w:rFonts w:ascii="David" w:hAnsi="David" w:cs="David" w:hint="eastAsia"/>
          <w:rtl/>
        </w:rPr>
        <w:t>ה</w:t>
      </w:r>
      <w:r>
        <w:rPr>
          <w:rFonts w:ascii="David" w:hAnsi="David" w:cs="David" w:hint="cs"/>
          <w:rtl/>
        </w:rPr>
        <w:t xml:space="preserve">. הצעד הזה, לצד פעולות נוספות של רוסיה, הוביל לפתיחה של מספר הליכים בינלאומיים </w:t>
      </w:r>
      <w:proofErr w:type="spellStart"/>
      <w:r>
        <w:rPr>
          <w:rFonts w:ascii="David" w:hAnsi="David" w:cs="David" w:hint="cs"/>
          <w:rtl/>
        </w:rPr>
        <w:t>בטריבונליים</w:t>
      </w:r>
      <w:proofErr w:type="spellEnd"/>
      <w:r>
        <w:rPr>
          <w:rFonts w:ascii="David" w:hAnsi="David" w:cs="David" w:hint="cs"/>
          <w:rtl/>
        </w:rPr>
        <w:t xml:space="preserve"> שונים. נסקור כעת במבט מלמעלה חלק מההליכים שנפתחו בעקבות הפלישה הרוסית, תוך דגש על הליכים שנוגעים לעצם הפתיחה במלחמה (שימוש אסור בכוח). </w:t>
      </w:r>
    </w:p>
    <w:p w14:paraId="2EC84876" w14:textId="77777777" w:rsidR="002C2FD8" w:rsidRDefault="002C2FD8" w:rsidP="002C2FD8">
      <w:pPr>
        <w:spacing w:line="276" w:lineRule="auto"/>
        <w:jc w:val="both"/>
        <w:rPr>
          <w:rFonts w:ascii="David" w:hAnsi="David" w:cs="David"/>
          <w:rtl/>
        </w:rPr>
      </w:pPr>
      <w:r>
        <w:rPr>
          <w:rFonts w:ascii="David" w:hAnsi="David" w:cs="David" w:hint="cs"/>
          <w:rtl/>
        </w:rPr>
        <w:t>נתחיל בהליך שנפתח ב</w:t>
      </w:r>
      <w:r>
        <w:rPr>
          <w:rFonts w:ascii="David" w:hAnsi="David" w:cs="David" w:hint="cs"/>
        </w:rPr>
        <w:t>ICC</w:t>
      </w:r>
      <w:r>
        <w:rPr>
          <w:rFonts w:ascii="David" w:hAnsi="David" w:cs="David" w:hint="cs"/>
          <w:rtl/>
        </w:rPr>
        <w:t xml:space="preserve"> </w:t>
      </w:r>
      <w:r>
        <w:rPr>
          <w:rFonts w:ascii="David" w:hAnsi="David" w:cs="David"/>
          <w:rtl/>
        </w:rPr>
        <w:t>–</w:t>
      </w:r>
      <w:r>
        <w:rPr>
          <w:rFonts w:ascii="David" w:hAnsi="David" w:cs="David" w:hint="cs"/>
          <w:rtl/>
        </w:rPr>
        <w:t xml:space="preserve"> נלמד בהמשך שלבית הדין הפלילי הבינ"</w:t>
      </w:r>
      <w:r>
        <w:rPr>
          <w:rFonts w:ascii="David" w:hAnsi="David" w:cs="David" w:hint="eastAsia"/>
          <w:rtl/>
        </w:rPr>
        <w:t>ל</w:t>
      </w:r>
      <w:r>
        <w:rPr>
          <w:rFonts w:ascii="David" w:hAnsi="David" w:cs="David" w:hint="cs"/>
          <w:rtl/>
        </w:rPr>
        <w:t xml:space="preserve"> יש סמכות עניינית בנוגע לארבעה סוגים של פשעים שמעוגנים בחוקת בית הדין </w:t>
      </w:r>
      <w:r>
        <w:rPr>
          <w:rFonts w:ascii="David" w:hAnsi="David" w:cs="David"/>
          <w:rtl/>
        </w:rPr>
        <w:t>–</w:t>
      </w:r>
      <w:r>
        <w:rPr>
          <w:rFonts w:ascii="David" w:hAnsi="David" w:cs="David" w:hint="cs"/>
          <w:rtl/>
        </w:rPr>
        <w:t xml:space="preserve"> </w:t>
      </w:r>
      <w:r w:rsidRPr="00370EC3">
        <w:rPr>
          <w:rFonts w:ascii="David" w:hAnsi="David" w:cs="David" w:hint="cs"/>
          <w:b/>
          <w:bCs/>
          <w:rtl/>
        </w:rPr>
        <w:t>1.</w:t>
      </w:r>
      <w:r>
        <w:rPr>
          <w:rFonts w:ascii="David" w:hAnsi="David" w:cs="David" w:hint="cs"/>
          <w:rtl/>
        </w:rPr>
        <w:t xml:space="preserve"> ג'נוסייד (רצח עם) </w:t>
      </w:r>
      <w:r w:rsidRPr="00370EC3">
        <w:rPr>
          <w:rFonts w:ascii="David" w:hAnsi="David" w:cs="David" w:hint="cs"/>
          <w:b/>
          <w:bCs/>
          <w:rtl/>
        </w:rPr>
        <w:t>2.</w:t>
      </w:r>
      <w:r>
        <w:rPr>
          <w:rFonts w:ascii="David" w:hAnsi="David" w:cs="David" w:hint="cs"/>
          <w:rtl/>
        </w:rPr>
        <w:t xml:space="preserve"> פשעי מלחמה </w:t>
      </w:r>
      <w:r w:rsidRPr="00370EC3">
        <w:rPr>
          <w:rFonts w:ascii="David" w:hAnsi="David" w:cs="David" w:hint="cs"/>
          <w:b/>
          <w:bCs/>
          <w:rtl/>
        </w:rPr>
        <w:t xml:space="preserve">3. </w:t>
      </w:r>
      <w:r>
        <w:rPr>
          <w:rFonts w:ascii="David" w:hAnsi="David" w:cs="David" w:hint="cs"/>
          <w:rtl/>
        </w:rPr>
        <w:t xml:space="preserve">פשעים נגד האנושות </w:t>
      </w:r>
      <w:r>
        <w:rPr>
          <w:rFonts w:ascii="David" w:hAnsi="David" w:cs="David" w:hint="cs"/>
          <w:b/>
          <w:bCs/>
          <w:rtl/>
        </w:rPr>
        <w:t xml:space="preserve">4. </w:t>
      </w:r>
      <w:r>
        <w:rPr>
          <w:rFonts w:ascii="David" w:hAnsi="David" w:cs="David" w:hint="cs"/>
          <w:rtl/>
        </w:rPr>
        <w:t xml:space="preserve">פשע התוקפנות. ככלל, ביחס לשלושת הפשעים הראשונים, הסמכות משתרעת על פשעים שבוצעו בשטחה של כל מדינה שהיא צד לאמנת רומא, או על פשעים שבוצעו על ידי אזרחי מדינה חברה. </w:t>
      </w:r>
      <w:r w:rsidRPr="00D721DA">
        <w:rPr>
          <w:rFonts w:ascii="David" w:hAnsi="David" w:cs="David" w:hint="cs"/>
          <w:b/>
          <w:bCs/>
          <w:rtl/>
        </w:rPr>
        <w:t>ואולם, גם אם מדינה אינה חברה באמנת בית הדין, בית הדין עדיין יכול לקנות סמכות שיפוט, אם המדינה מקבלת על עצמה את סמכות השיפוט שלו, והפשע נעשה בשטחה או על ידי מי מאזרחיה</w:t>
      </w:r>
      <w:r>
        <w:rPr>
          <w:rFonts w:ascii="David" w:hAnsi="David" w:cs="David" w:hint="cs"/>
          <w:rtl/>
        </w:rPr>
        <w:t xml:space="preserve"> </w:t>
      </w:r>
      <w:r>
        <w:rPr>
          <w:rFonts w:ascii="David" w:hAnsi="David" w:cs="David"/>
          <w:rtl/>
        </w:rPr>
        <w:t>–</w:t>
      </w:r>
      <w:r>
        <w:rPr>
          <w:rFonts w:ascii="David" w:hAnsi="David" w:cs="David" w:hint="cs"/>
          <w:rtl/>
        </w:rPr>
        <w:t xml:space="preserve"> זה למעשה מה שקרה בהליך בעניין אוקראינה (ישנן מדינות שאינן חברות בחוקת בית הדין, אך הכריזו על כך שהן מכירות בסמכותו של בית הדין לחקור פשעים שבוצעו בשטחן. בין המדינות הללו, אוקראינה, אשר בפברואר 2014 הודיעה כי היא מקבלת עליה את כללי בית הדין הפלילי הבינ"ל). </w:t>
      </w:r>
    </w:p>
    <w:p w14:paraId="54909D99" w14:textId="77777777" w:rsidR="002C2FD8" w:rsidRPr="00AF689F" w:rsidRDefault="002C2FD8" w:rsidP="002C2FD8">
      <w:pPr>
        <w:spacing w:line="276" w:lineRule="auto"/>
        <w:jc w:val="both"/>
        <w:rPr>
          <w:rFonts w:ascii="David" w:hAnsi="David" w:cs="David"/>
          <w:rtl/>
        </w:rPr>
      </w:pPr>
      <w:r>
        <w:rPr>
          <w:rFonts w:ascii="David" w:hAnsi="David" w:cs="David" w:hint="cs"/>
          <w:u w:val="single"/>
          <w:rtl/>
        </w:rPr>
        <w:t>רקע:</w:t>
      </w:r>
      <w:r>
        <w:rPr>
          <w:rFonts w:ascii="David" w:hAnsi="David" w:cs="David" w:hint="cs"/>
          <w:rtl/>
        </w:rPr>
        <w:t xml:space="preserve"> </w:t>
      </w:r>
    </w:p>
    <w:p w14:paraId="4AFAE267" w14:textId="77777777" w:rsidR="002C2FD8" w:rsidRDefault="002C2FD8" w:rsidP="002C2FD8">
      <w:pPr>
        <w:spacing w:line="276" w:lineRule="auto"/>
        <w:jc w:val="both"/>
        <w:rPr>
          <w:rFonts w:ascii="David" w:hAnsi="David" w:cs="David"/>
          <w:rtl/>
        </w:rPr>
      </w:pPr>
      <w:r>
        <w:rPr>
          <w:rFonts w:ascii="David" w:hAnsi="David" w:cs="David" w:hint="cs"/>
          <w:rtl/>
        </w:rPr>
        <w:t xml:space="preserve">בשנת 2014 משרד התובעת דאז פתח בבדיקה מקדמית בנוגע למצב באוקראינה, על רקע אירועים שהיו קשורים אז לפעילות המחאה נגד שלטון הנשיא </w:t>
      </w:r>
      <w:proofErr w:type="spellStart"/>
      <w:r>
        <w:rPr>
          <w:rFonts w:ascii="David" w:hAnsi="David" w:cs="David" w:hint="cs"/>
          <w:rtl/>
        </w:rPr>
        <w:t>ינוקוביץ</w:t>
      </w:r>
      <w:proofErr w:type="spellEnd"/>
      <w:r>
        <w:rPr>
          <w:rFonts w:ascii="David" w:hAnsi="David" w:cs="David" w:hint="cs"/>
          <w:rtl/>
        </w:rPr>
        <w:t xml:space="preserve">' והאירועים בקרים. מאחר שגם רוסיה וגם אוקראינה הן לא צד לאמנת רומא, הבדיקה המקדמית נפתחה על בסיס שתי הצהרות של אוקראינה, לפיהן היא קיבלה את סמכות בית הדין על פשעים שבוצעו לכאורה, החל מנובמבר 2013 ועד לפברואר 2014, וכן על פשעים שבוצעו החל מפברואר 2014 והלאה (על מה שקרה מ2014 יש סמכות שיפוט). מכאן, שלבית הדין יש סמכות שיפוט גם ביחס לאירועים הנוכחיים שמתרחשים על אדמת אוקראינה. </w:t>
      </w:r>
    </w:p>
    <w:p w14:paraId="15CC71DF" w14:textId="77777777" w:rsidR="002C2FD8" w:rsidRPr="00ED1202" w:rsidRDefault="002C2FD8" w:rsidP="002C2FD8">
      <w:pPr>
        <w:spacing w:line="276" w:lineRule="auto"/>
        <w:jc w:val="both"/>
        <w:rPr>
          <w:rFonts w:ascii="David" w:hAnsi="David" w:cs="David"/>
          <w:rtl/>
        </w:rPr>
      </w:pPr>
      <w:r>
        <w:rPr>
          <w:rFonts w:ascii="David" w:hAnsi="David" w:cs="David" w:hint="cs"/>
          <w:rtl/>
        </w:rPr>
        <w:t xml:space="preserve">ב25.2.22 התובע פרסם </w:t>
      </w:r>
      <w:r w:rsidRPr="00ED1202">
        <w:rPr>
          <w:rFonts w:ascii="David" w:hAnsi="David" w:cs="David" w:hint="cs"/>
          <w:rtl/>
        </w:rPr>
        <w:t xml:space="preserve">הצהרה על המצב באוקראינה, בה הבהיר כי הוא עוקב בדאגה אחר ההתפתחויות האחרונות, והזכיר כי משרדו יכול להחיל את סמכות השיפוט שלו, לחקור כל פשע בסמכות בית הדין שבוצע בשטחה של אוקראינה. ואכן, בהמשך אותו חודש הודיע התובע כי הוא מתכוון להתקדם עם הפתיחה בחקירה בנוגע למצב באוקראינה, וכי בכוונתו לבקש אישור ממוטב קדם המשפט לפתוח בחקירה על המצב. זאת לאחר שהוא בחן את מסקנות המשרד בסיום הבדיקה המקדמית (משנת 2014), והגיע למסקנה שיש בסיס סביר להתקדם בחקירה ביחס לפשעי מלחמה ופשעים נגד האנושות שבוצעו לכאורה באוקראינה, גם ביחס לסכסוך שמתקיים בימים אלה. </w:t>
      </w:r>
    </w:p>
    <w:p w14:paraId="5F39336E" w14:textId="77777777" w:rsidR="002C2FD8" w:rsidRPr="00ED1202" w:rsidRDefault="002C2FD8" w:rsidP="002C2FD8">
      <w:pPr>
        <w:spacing w:line="276" w:lineRule="auto"/>
        <w:jc w:val="both"/>
        <w:rPr>
          <w:rFonts w:ascii="David" w:hAnsi="David" w:cs="David"/>
          <w:rtl/>
        </w:rPr>
      </w:pPr>
      <w:r w:rsidRPr="00ED1202">
        <w:rPr>
          <w:rFonts w:ascii="David" w:hAnsi="David" w:cs="David" w:hint="cs"/>
          <w:rtl/>
        </w:rPr>
        <w:lastRenderedPageBreak/>
        <w:t xml:space="preserve">כאמירת אגב, שנבין למה היה צריך לפנות למוטב קדם המשפט </w:t>
      </w:r>
      <w:r w:rsidRPr="00ED1202">
        <w:rPr>
          <w:rFonts w:ascii="David" w:hAnsi="David" w:cs="David"/>
          <w:rtl/>
        </w:rPr>
        <w:t>–</w:t>
      </w:r>
      <w:r w:rsidRPr="00ED1202">
        <w:rPr>
          <w:rFonts w:ascii="David" w:hAnsi="David" w:cs="David" w:hint="cs"/>
          <w:rtl/>
        </w:rPr>
        <w:t xml:space="preserve"> כיוון שההחלטה לפתוח בחקירה נעשתה ביוזמת התובע, מבלי שהעניין הופנה על ידי מדינות חברות או מועצת הביטחון, זה היה נדרש. ואולם, בהמשך להצהרת התובע, הייתה הפנייה למצב באוקראינה מצד עשרות מדינות חברות, כך שהתאפשר לתובע לפתוח בחקירה באופן </w:t>
      </w:r>
      <w:proofErr w:type="spellStart"/>
      <w:r w:rsidRPr="00ED1202">
        <w:rPr>
          <w:rFonts w:ascii="David" w:hAnsi="David" w:cs="David" w:hint="cs"/>
          <w:rtl/>
        </w:rPr>
        <w:t>מיידי</w:t>
      </w:r>
      <w:proofErr w:type="spellEnd"/>
      <w:r w:rsidRPr="00ED1202">
        <w:rPr>
          <w:rFonts w:ascii="David" w:hAnsi="David" w:cs="David" w:hint="cs"/>
          <w:rtl/>
        </w:rPr>
        <w:t xml:space="preserve">. התובע פתח באופן </w:t>
      </w:r>
      <w:proofErr w:type="spellStart"/>
      <w:r w:rsidRPr="00ED1202">
        <w:rPr>
          <w:rFonts w:ascii="David" w:hAnsi="David" w:cs="David" w:hint="cs"/>
          <w:rtl/>
        </w:rPr>
        <w:t>מיידי</w:t>
      </w:r>
      <w:proofErr w:type="spellEnd"/>
      <w:r w:rsidRPr="00ED1202">
        <w:rPr>
          <w:rFonts w:ascii="David" w:hAnsi="David" w:cs="David" w:hint="cs"/>
          <w:rtl/>
        </w:rPr>
        <w:t xml:space="preserve"> בחקירה, והצהיר כי הצוותים שלו נשלחו לשטח והחלו באיסוף ראיות. </w:t>
      </w:r>
    </w:p>
    <w:p w14:paraId="3076DE60" w14:textId="77777777" w:rsidR="002C2FD8" w:rsidRPr="00ED1202" w:rsidRDefault="002C2FD8" w:rsidP="002C2FD8">
      <w:pPr>
        <w:spacing w:line="276" w:lineRule="auto"/>
        <w:jc w:val="both"/>
        <w:rPr>
          <w:rFonts w:ascii="David" w:hAnsi="David" w:cs="David"/>
          <w:b/>
          <w:bCs/>
          <w:rtl/>
        </w:rPr>
      </w:pPr>
      <w:r w:rsidRPr="00ED1202">
        <w:rPr>
          <w:rFonts w:ascii="David" w:hAnsi="David" w:cs="David" w:hint="cs"/>
          <w:rtl/>
        </w:rPr>
        <w:t xml:space="preserve">עד כה, הזכרנו פשעי מלחמה ופשעים נגד האנושות, לא הזכרנו את פשע התוקפנות. מדוע? </w:t>
      </w:r>
      <w:r w:rsidRPr="00ED1202">
        <w:rPr>
          <w:rFonts w:ascii="David" w:hAnsi="David" w:cs="David" w:hint="cs"/>
          <w:b/>
          <w:bCs/>
          <w:rtl/>
        </w:rPr>
        <w:t>הסמכות ביחס לפשע התוקפנות קמה רק אם מועצת הביטחון הפנתה את המצב למשרד התובע, או רק אם שתי המדינות חברות בבית הדין</w:t>
      </w:r>
      <w:r w:rsidRPr="00ED1202">
        <w:rPr>
          <w:rFonts w:ascii="David" w:hAnsi="David" w:cs="David" w:hint="cs"/>
          <w:rtl/>
        </w:rPr>
        <w:t xml:space="preserve">. מי חברה במועצת הביטחון ויש לה וטו? רוסיה. הסיכוי שעניין כזה יופנה למשרד התובע הופך להיות די קלוש. כאמור, לא רוסיה ולא אוקראינה הן חברות בבית הדין, כך שהאפשרות שהפשע הזה ייחקר תחת בית הדין פחותה ביחס לפשעים אחרים. הנושא עורר הרבה שיח משפטי ונשמעו קולות רבים שקוראים לתיקון החוקה או להקמת </w:t>
      </w:r>
      <w:proofErr w:type="spellStart"/>
      <w:r w:rsidRPr="00ED1202">
        <w:rPr>
          <w:rFonts w:ascii="David" w:hAnsi="David" w:cs="David" w:hint="cs"/>
          <w:rtl/>
        </w:rPr>
        <w:t>טריבונליים</w:t>
      </w:r>
      <w:proofErr w:type="spellEnd"/>
      <w:r w:rsidRPr="00ED1202">
        <w:rPr>
          <w:rFonts w:ascii="David" w:hAnsi="David" w:cs="David" w:hint="cs"/>
          <w:rtl/>
        </w:rPr>
        <w:t xml:space="preserve"> בינלאומיים ספציפיי</w:t>
      </w:r>
      <w:r w:rsidRPr="00ED1202">
        <w:rPr>
          <w:rFonts w:ascii="David" w:hAnsi="David" w:cs="David" w:hint="eastAsia"/>
          <w:rtl/>
        </w:rPr>
        <w:t>ם</w:t>
      </w:r>
      <w:r w:rsidRPr="00ED1202">
        <w:rPr>
          <w:rFonts w:ascii="David" w:hAnsi="David" w:cs="David" w:hint="cs"/>
          <w:rtl/>
        </w:rPr>
        <w:t xml:space="preserve">, בהם יהיה ניתן להעמיד לדין בעלי תפקידים רוסיים וביניהם פוטין כמובן, על פשע התוקפנות. </w:t>
      </w:r>
    </w:p>
    <w:p w14:paraId="5B3DD36D" w14:textId="77777777" w:rsidR="002C2FD8" w:rsidRPr="00ED1202" w:rsidRDefault="002C2FD8" w:rsidP="002C2FD8">
      <w:pPr>
        <w:spacing w:line="276" w:lineRule="auto"/>
        <w:jc w:val="both"/>
        <w:rPr>
          <w:rFonts w:ascii="David" w:hAnsi="David" w:cs="David"/>
          <w:rtl/>
        </w:rPr>
      </w:pPr>
      <w:r w:rsidRPr="00ED1202">
        <w:rPr>
          <w:rFonts w:ascii="David" w:hAnsi="David" w:cs="David" w:hint="cs"/>
          <w:rtl/>
        </w:rPr>
        <w:t>דוגמה יחסית עדכנית מחודש מרץ האחרון היא התבטאות שגרירת ארה"</w:t>
      </w:r>
      <w:r w:rsidRPr="00ED1202">
        <w:rPr>
          <w:rFonts w:ascii="David" w:hAnsi="David" w:cs="David" w:hint="eastAsia"/>
          <w:rtl/>
        </w:rPr>
        <w:t>ב</w:t>
      </w:r>
      <w:r w:rsidRPr="00ED1202">
        <w:rPr>
          <w:rFonts w:ascii="David" w:hAnsi="David" w:cs="David" w:hint="cs"/>
          <w:rtl/>
        </w:rPr>
        <w:t xml:space="preserve"> לענייני צדק בינ"ל פלילי </w:t>
      </w:r>
      <w:r w:rsidRPr="00ED1202">
        <w:rPr>
          <w:rFonts w:ascii="David" w:hAnsi="David" w:cs="David"/>
          <w:rtl/>
        </w:rPr>
        <w:t>–</w:t>
      </w:r>
      <w:r w:rsidRPr="00ED1202">
        <w:rPr>
          <w:rFonts w:ascii="David" w:hAnsi="David" w:cs="David" w:hint="cs"/>
          <w:rtl/>
        </w:rPr>
        <w:t xml:space="preserve"> ארה"ב תומכת בהקמה של טריבונל בינלאומי שיוקדש לתביעת פשע התוקפנות נגד אוקראינה. ארה"ב סבורה שאותו טריבונל צריך להיות מבוסס במערכת המשפט האוקראינית, אבל גם יכלול מאפיינים בינלאומיים משמעותיים במובן של הדין המהותי, בעלי התפקידים, מקורות המידע והמבנה שלו. דבר מעניין נוסף הוא שההצהרה האמריקאית מפנה גם למוסד נוסף שנמצא בהליכי הקמה בחודשים האחרונים </w:t>
      </w:r>
      <w:r w:rsidRPr="00ED1202">
        <w:rPr>
          <w:rFonts w:ascii="David" w:hAnsi="David" w:cs="David"/>
          <w:rtl/>
        </w:rPr>
        <w:t>–</w:t>
      </w:r>
      <w:r w:rsidRPr="00ED1202">
        <w:rPr>
          <w:rFonts w:ascii="David" w:hAnsi="David" w:cs="David" w:hint="cs"/>
          <w:rtl/>
        </w:rPr>
        <w:t xml:space="preserve"> </w:t>
      </w:r>
      <w:r w:rsidRPr="00ED1202">
        <w:rPr>
          <w:rFonts w:ascii="David" w:hAnsi="David" w:cs="David" w:hint="cs"/>
        </w:rPr>
        <w:t>ICPA</w:t>
      </w:r>
      <w:r w:rsidRPr="00ED1202">
        <w:rPr>
          <w:rFonts w:ascii="David" w:hAnsi="David" w:cs="David" w:hint="cs"/>
          <w:rtl/>
        </w:rPr>
        <w:t xml:space="preserve">. מוסד זה צפוי להיות מוקם בהאג, ולהיות אמון על תיאום איסוף הראיות ולתמוך את צוות החקירה המשותף שכולל את אוקראינה, מדינות אירופה נוספות וגם את משרד התובע, אבל עם התמקדות בחקירות ביחס לפשע התוקפנות </w:t>
      </w:r>
      <w:r w:rsidRPr="00ED1202">
        <w:rPr>
          <w:rFonts w:ascii="David" w:hAnsi="David" w:cs="David"/>
          <w:rtl/>
        </w:rPr>
        <w:t>–</w:t>
      </w:r>
      <w:r w:rsidRPr="00ED1202">
        <w:rPr>
          <w:rFonts w:ascii="David" w:hAnsi="David" w:cs="David" w:hint="cs"/>
          <w:rtl/>
        </w:rPr>
        <w:t xml:space="preserve"> דגש נוסף על פשע התוקפנות והאפשרות להעמיד לדין גם על הפשע הזה, על אף הקשיים שנוגעים ספציפית ל</w:t>
      </w:r>
      <w:r w:rsidRPr="00ED1202">
        <w:rPr>
          <w:rFonts w:ascii="David" w:hAnsi="David" w:cs="David" w:hint="cs"/>
        </w:rPr>
        <w:t>ICC</w:t>
      </w:r>
      <w:r w:rsidRPr="00ED1202">
        <w:rPr>
          <w:rFonts w:ascii="David" w:hAnsi="David" w:cs="David" w:hint="cs"/>
          <w:rtl/>
        </w:rPr>
        <w:t xml:space="preserve">. </w:t>
      </w:r>
    </w:p>
    <w:p w14:paraId="6DE4F288" w14:textId="77777777" w:rsidR="002C2FD8" w:rsidRDefault="002C2FD8" w:rsidP="002C2FD8">
      <w:pPr>
        <w:spacing w:line="276" w:lineRule="auto"/>
        <w:jc w:val="both"/>
        <w:rPr>
          <w:rFonts w:ascii="David" w:hAnsi="David" w:cs="David"/>
          <w:rtl/>
        </w:rPr>
      </w:pPr>
      <w:r w:rsidRPr="00ED1202">
        <w:rPr>
          <w:rFonts w:ascii="David" w:hAnsi="David" w:cs="David" w:hint="cs"/>
          <w:rtl/>
        </w:rPr>
        <w:t>בכל הנוגע ל</w:t>
      </w:r>
      <w:r w:rsidRPr="00ED1202">
        <w:rPr>
          <w:rFonts w:ascii="David" w:hAnsi="David" w:cs="David" w:hint="cs"/>
        </w:rPr>
        <w:t>ICC</w:t>
      </w:r>
      <w:r w:rsidRPr="00ED1202">
        <w:rPr>
          <w:rFonts w:ascii="David" w:hAnsi="David" w:cs="David" w:hint="cs"/>
          <w:rtl/>
        </w:rPr>
        <w:t xml:space="preserve"> עצמו, החקירה ממשיכה להתקדם בכל הנוגע לפשעי מלחמה ופשעים נגד האנושות. בחודש מרץ הוצאו צווי מעצר מטעם בית הדין נגד פוטין ומריה לבובה-</w:t>
      </w:r>
      <w:proofErr w:type="spellStart"/>
      <w:r w:rsidRPr="00ED1202">
        <w:rPr>
          <w:rFonts w:ascii="David" w:hAnsi="David" w:cs="David" w:hint="cs"/>
          <w:rtl/>
        </w:rPr>
        <w:t>בלובה</w:t>
      </w:r>
      <w:proofErr w:type="spellEnd"/>
      <w:r w:rsidRPr="00ED1202">
        <w:rPr>
          <w:rFonts w:ascii="David" w:hAnsi="David" w:cs="David" w:hint="cs"/>
          <w:rtl/>
        </w:rPr>
        <w:t>, נציבת זכויות הילד בלשכת הנשיא, בגין פשעי מלחמה מסוג של גירוש והעברה לא חוקיים של אוכלוסיי</w:t>
      </w:r>
      <w:r w:rsidRPr="00ED1202">
        <w:rPr>
          <w:rFonts w:ascii="David" w:hAnsi="David" w:cs="David" w:hint="eastAsia"/>
          <w:rtl/>
        </w:rPr>
        <w:t>ה</w:t>
      </w:r>
      <w:r w:rsidRPr="00ED1202">
        <w:rPr>
          <w:rFonts w:ascii="David" w:hAnsi="David" w:cs="David" w:hint="cs"/>
          <w:rtl/>
        </w:rPr>
        <w:t xml:space="preserve"> (דובר על ילדים), מהשטחים שנמצאים בכיבוש רוסיה באוקראינה לשטחי רוסיה. ערכאת טרום המשפט סברה יש בסיס סביר להאמין שהחשודים נושאים באחריות לפשעי מלחמה מהסוג שדיברנו.</w:t>
      </w:r>
      <w:r>
        <w:rPr>
          <w:rFonts w:ascii="David" w:hAnsi="David" w:cs="David" w:hint="cs"/>
          <w:rtl/>
        </w:rPr>
        <w:t xml:space="preserve"> </w:t>
      </w:r>
    </w:p>
    <w:p w14:paraId="033947DE" w14:textId="77777777" w:rsidR="002C2FD8" w:rsidRPr="009453A8" w:rsidRDefault="002C2FD8" w:rsidP="002C2FD8">
      <w:pPr>
        <w:spacing w:line="276" w:lineRule="auto"/>
        <w:jc w:val="both"/>
        <w:rPr>
          <w:rFonts w:ascii="David" w:hAnsi="David" w:cs="David"/>
          <w:u w:val="single"/>
          <w:rtl/>
        </w:rPr>
      </w:pPr>
      <w:r w:rsidRPr="009453A8">
        <w:rPr>
          <w:rFonts w:ascii="David" w:hAnsi="David" w:cs="David" w:hint="cs"/>
          <w:u w:val="single"/>
          <w:rtl/>
        </w:rPr>
        <w:t>סקירה על ה</w:t>
      </w:r>
      <w:r w:rsidRPr="009453A8">
        <w:rPr>
          <w:rFonts w:ascii="David" w:hAnsi="David" w:cs="David" w:hint="cs"/>
          <w:u w:val="single"/>
        </w:rPr>
        <w:t>ICJ</w:t>
      </w:r>
      <w:r w:rsidRPr="009453A8">
        <w:rPr>
          <w:rFonts w:ascii="David" w:hAnsi="David" w:cs="David" w:hint="cs"/>
          <w:u w:val="single"/>
          <w:rtl/>
        </w:rPr>
        <w:t xml:space="preserve"> לעניין הפלישה הרוסית וההצדקות לה:</w:t>
      </w:r>
    </w:p>
    <w:p w14:paraId="4786B7E3" w14:textId="77777777" w:rsidR="002C2FD8" w:rsidRPr="00C83DA4" w:rsidRDefault="002C2FD8" w:rsidP="002C2FD8">
      <w:pPr>
        <w:spacing w:line="276" w:lineRule="auto"/>
        <w:jc w:val="both"/>
        <w:rPr>
          <w:rFonts w:ascii="David" w:hAnsi="David" w:cs="David"/>
          <w:rtl/>
        </w:rPr>
      </w:pPr>
      <w:r w:rsidRPr="00C83DA4">
        <w:rPr>
          <w:rFonts w:ascii="David" w:hAnsi="David" w:cs="David" w:hint="cs"/>
          <w:rtl/>
        </w:rPr>
        <w:t>בהליך שנפתח ב</w:t>
      </w:r>
      <w:r w:rsidRPr="00C83DA4">
        <w:rPr>
          <w:rFonts w:ascii="David" w:hAnsi="David" w:cs="David" w:hint="cs"/>
        </w:rPr>
        <w:t>ICJ</w:t>
      </w:r>
      <w:r w:rsidRPr="00C83DA4">
        <w:rPr>
          <w:rFonts w:ascii="David" w:hAnsi="David" w:cs="David" w:hint="cs"/>
          <w:rtl/>
        </w:rPr>
        <w:t xml:space="preserve"> בפברואר 2022, אוקראינה הגישה בקשה </w:t>
      </w:r>
      <w:proofErr w:type="spellStart"/>
      <w:r w:rsidRPr="00C83DA4">
        <w:rPr>
          <w:rFonts w:ascii="David" w:hAnsi="David" w:cs="David" w:hint="cs"/>
          <w:rtl/>
        </w:rPr>
        <w:t>לסעדים</w:t>
      </w:r>
      <w:proofErr w:type="spellEnd"/>
      <w:r w:rsidRPr="00C83DA4">
        <w:rPr>
          <w:rFonts w:ascii="David" w:hAnsi="David" w:cs="David" w:hint="cs"/>
          <w:rtl/>
        </w:rPr>
        <w:t xml:space="preserve"> זמניים נגד רוסיה בפני בית הדין הבינלאומי לצדק, במסגרתה ביקשה כי הוא יורה לרוסיה, וכל מי שפועל תחתיה, להפסיק לאלתר עם כל פעילות צבאית באוקראינה. בקצרה על ה</w:t>
      </w:r>
      <w:r w:rsidRPr="00C83DA4">
        <w:rPr>
          <w:rFonts w:ascii="David" w:hAnsi="David" w:cs="David" w:hint="cs"/>
        </w:rPr>
        <w:t>ICJ</w:t>
      </w:r>
      <w:r w:rsidRPr="00C83DA4">
        <w:rPr>
          <w:rFonts w:ascii="David" w:hAnsi="David" w:cs="David" w:hint="cs"/>
          <w:rtl/>
        </w:rPr>
        <w:t xml:space="preserve"> </w:t>
      </w:r>
      <w:r w:rsidRPr="00C83DA4">
        <w:rPr>
          <w:rFonts w:ascii="David" w:hAnsi="David" w:cs="David"/>
          <w:rtl/>
        </w:rPr>
        <w:t>–</w:t>
      </w:r>
      <w:r w:rsidRPr="00C83DA4">
        <w:rPr>
          <w:rFonts w:ascii="David" w:hAnsi="David" w:cs="David" w:hint="cs"/>
          <w:rtl/>
        </w:rPr>
        <w:t xml:space="preserve"> בית הדין לצדק עוסק במחלוקות משפטיות בין מדינות, וסמכות השיפוט שלו משתרעת על מדינות שחברות באו"ם, אם הן התקשרו ביניהן בהסכם שמאפשר לבית הדין להכריע במחלוקת, או אם הן הצהירו שהן מקבלות את סמכות בית הדין, או אם המדינות מהוות צד לאמנה שכוללת הוראה שקובעת שבמקרה של מחלוקת רשאי אחד מהצדדים להפנות את המחלוקת לבית הדין.</w:t>
      </w:r>
    </w:p>
    <w:p w14:paraId="164947B3" w14:textId="77777777" w:rsidR="002C2FD8" w:rsidRPr="00C83DA4" w:rsidRDefault="002C2FD8" w:rsidP="002C2FD8">
      <w:pPr>
        <w:spacing w:line="276" w:lineRule="auto"/>
        <w:jc w:val="both"/>
        <w:rPr>
          <w:rFonts w:ascii="David" w:hAnsi="David" w:cs="David"/>
          <w:rtl/>
        </w:rPr>
      </w:pPr>
      <w:r w:rsidRPr="00C83DA4">
        <w:rPr>
          <w:rFonts w:ascii="David" w:hAnsi="David" w:cs="David" w:hint="cs"/>
          <w:rtl/>
        </w:rPr>
        <w:t xml:space="preserve">הבקשה של אוקראינה היא מעניינת, כי היא מסתמכת על טענה משפטית די יצירתית, לפיה קיימת בין רוסיה לאוקראינה מחלוקת לעניין אמנת הג'נוסייד בה שתיהן חברות. מה שמעניין הוא ביחס לטענה האוקראינית, זה שאוקראינה טוענת שלבית הדין יש סמכות שיפוט כי האמנה מעניקה לבית הדין סמכות שיפוט ביחס לסכסוך בנושא פרשנות או תחולת האמנה, ומאחר שיש חוסר הסכמה ברור בינה לבין רוסיה בעניין הזה, לבית הדין קמה סמכות. </w:t>
      </w:r>
    </w:p>
    <w:p w14:paraId="14506C68" w14:textId="77777777" w:rsidR="002C2FD8" w:rsidRPr="00C83DA4" w:rsidRDefault="002C2FD8" w:rsidP="002C2FD8">
      <w:pPr>
        <w:spacing w:line="276" w:lineRule="auto"/>
        <w:jc w:val="both"/>
        <w:rPr>
          <w:rFonts w:ascii="David" w:hAnsi="David" w:cs="David"/>
          <w:rtl/>
        </w:rPr>
      </w:pPr>
      <w:r w:rsidRPr="00C83DA4">
        <w:rPr>
          <w:rFonts w:ascii="David" w:hAnsi="David" w:cs="David" w:hint="cs"/>
          <w:rtl/>
        </w:rPr>
        <w:t xml:space="preserve">ממה נובע אותו חוסר הסכמה? קונקרטית, אוקראינה טוענת שיש טענות כוזבות של רוסיה על כך שאוקראינה מבצעת רצח עם באזרחים דוברים רוסית באזורים מסוימים באוקראינה, בעוד אוקראינה מן הסתם מכחישה בתוקף את הטענות הללו. בנוסף, אוקראינה טוענת שהסכסוך בינה לבין רוסיה נוגע גם לפעולות שבהן המדינה יכולה לנקוט כדי לאכוף את אמנת הג'נוסייד במקרה שבאמת מתרחש רצח עם. אבל, אוקראינה טוענת כי לפי האמנה, המדינות צריכות למנוע רצח עם בכל האמצעים הקיימים, אבל האמנה לא מאפשרת למדינה לפלוש לטריטוריה אחרת כדי למנוע הפרות (כלומר, גם אם אמנת הג'נוסייד חלה, מה היא מאפשרת מתוקף תכולתה). בתוך כך, אוקראינה טענה כי רוסיה מנצלת לרעה ובחוסר תו"ל את סעיפי האמנה כדי להצדיק את המבצע הצבי. מה לעניין התגובה הרוסית? רוסיה מסרה בתגובה שהיא לא מתכוונת לקחת חלק בשימוע, אבל בהתבטאות שלה בכתב, היא אמרה כי לעמדתה אין לבית הדין סמכות לעניין, ובתמצית, היא אומרת שאוקראינה מנסה, באמצעות מניפולציה משפטית, לכפות בכוח פרשנות שמאפשרת לדון בדיני השימוש בכוח במסגרת אמנת הג'נוסייד, כאשר ברור שמדובר בעניין שהוא מחוץ לתחום היישום של האמנה. רוסיה מסבירה כי הפעילות שלה באוקראינה מבוססת לא על הטענות לרצח עם, אלא על זכותה להגנה עצמית כיוון שאותם אזורים ביקשו את עזרתה. </w:t>
      </w:r>
    </w:p>
    <w:p w14:paraId="6C5B851B" w14:textId="77777777" w:rsidR="002C2FD8" w:rsidRPr="00C83DA4" w:rsidRDefault="002C2FD8" w:rsidP="002C2FD8">
      <w:pPr>
        <w:spacing w:line="276" w:lineRule="auto"/>
        <w:jc w:val="both"/>
        <w:rPr>
          <w:rFonts w:ascii="David" w:hAnsi="David" w:cs="David"/>
          <w:rtl/>
        </w:rPr>
      </w:pPr>
      <w:r w:rsidRPr="00C83DA4">
        <w:rPr>
          <w:rFonts w:ascii="David" w:hAnsi="David" w:cs="David" w:hint="cs"/>
          <w:rtl/>
        </w:rPr>
        <w:t xml:space="preserve">לאן התגלגל האירוע הזה? בהמשך, בית הדין הורה לרוסיה לעצור את כל הפעילות הצבאית שלה באוקראינה, ולוודא שיחידות צבאיות או חמושות שנמצאות תחת שליטתה, נתמכות על ידה או מקבלות ממנה הוראות, יפסיקו את פעילותן הצבאית </w:t>
      </w:r>
      <w:r w:rsidRPr="00C83DA4">
        <w:rPr>
          <w:rFonts w:ascii="David" w:hAnsi="David" w:cs="David"/>
          <w:rtl/>
        </w:rPr>
        <w:t>–</w:t>
      </w:r>
      <w:r w:rsidRPr="00C83DA4">
        <w:rPr>
          <w:rFonts w:ascii="David" w:hAnsi="David" w:cs="David" w:hint="cs"/>
          <w:rtl/>
        </w:rPr>
        <w:t xml:space="preserve"> יש פה איזו שהיא קבלה של רוב הטענות של אוקראינה בנושא. בית הדין קבע כי בשלב זה, טענת אוקראינה מבססת בסיס סביר לקיומה של סמכות שיפוט, ושבכל מקרה, בית הדין מתייחס גם לטענה הרוסית (שפעילותה הצבאית מתבססת על חריג ההגנה העצמית, </w:t>
      </w:r>
      <w:r w:rsidRPr="00C83DA4">
        <w:rPr>
          <w:rFonts w:ascii="David" w:hAnsi="David" w:cs="David" w:hint="cs"/>
          <w:b/>
          <w:bCs/>
          <w:color w:val="FF33CC"/>
          <w:rtl/>
        </w:rPr>
        <w:t>ס' 51 למגילת האו"ם</w:t>
      </w:r>
      <w:r w:rsidRPr="00C83DA4">
        <w:rPr>
          <w:rFonts w:ascii="David" w:hAnsi="David" w:cs="David" w:hint="cs"/>
          <w:rtl/>
        </w:rPr>
        <w:t xml:space="preserve">), וקובע כי העמדה הזו לא מונעת ממנו להסיק כי אכן יש לו סמכות שיפוט על פניו לדון בתיק, זאת משום שמעשים מסוימים יכולים לייצר סכסוך שנופל תחת יותר מאמנה אחת </w:t>
      </w:r>
      <w:r w:rsidRPr="00C83DA4">
        <w:rPr>
          <w:rFonts w:ascii="David" w:hAnsi="David" w:cs="David"/>
          <w:rtl/>
        </w:rPr>
        <w:t>–</w:t>
      </w:r>
      <w:r w:rsidRPr="00C83DA4">
        <w:rPr>
          <w:rFonts w:ascii="David" w:hAnsi="David" w:cs="David" w:hint="cs"/>
          <w:rtl/>
        </w:rPr>
        <w:t xml:space="preserve"> יש פה החלטה דרמטית. </w:t>
      </w:r>
    </w:p>
    <w:p w14:paraId="0E0E46E9" w14:textId="77777777" w:rsidR="002C2FD8" w:rsidRPr="00C83DA4" w:rsidRDefault="002C2FD8" w:rsidP="002C2FD8">
      <w:pPr>
        <w:spacing w:line="276" w:lineRule="auto"/>
        <w:jc w:val="both"/>
        <w:rPr>
          <w:rFonts w:ascii="David" w:hAnsi="David" w:cs="David"/>
          <w:rtl/>
        </w:rPr>
      </w:pPr>
      <w:r w:rsidRPr="00C83DA4">
        <w:rPr>
          <w:rFonts w:ascii="David" w:hAnsi="David" w:cs="David" w:hint="cs"/>
          <w:rtl/>
        </w:rPr>
        <w:t xml:space="preserve">נסיים ונאמר שהעניינים עדיין מתפתחים. ממש לאחרונה בית הדין אפשר להגיש התייחסויות של 33 מדינות ביחס לטענות מקדמיות על הוראות אמנת הג'נוסייד שרלוונטיות לסמכות בית הדין. במקביל, נפתח הליך גם בבית הדין האירופי לזכויות אדם בחשד שרוסיה הפרה את אמנת אירופה לזכויות אדם. גם ברמת ההליכים המדינתיים (נדבר עליהם ועל סמכות השיפוט האוניברסלית), מדינות רבות החלו בפתיחת הליכים מכוח הדוקטרינה הזו. </w:t>
      </w:r>
    </w:p>
    <w:p w14:paraId="54C313E9" w14:textId="77777777" w:rsidR="002C2FD8" w:rsidRDefault="002C2FD8" w:rsidP="002C2FD8">
      <w:pPr>
        <w:spacing w:line="276" w:lineRule="auto"/>
        <w:jc w:val="both"/>
        <w:rPr>
          <w:rFonts w:ascii="David" w:hAnsi="David" w:cs="David"/>
          <w:rtl/>
        </w:rPr>
      </w:pPr>
      <w:r w:rsidRPr="00C83DA4">
        <w:rPr>
          <w:rFonts w:ascii="David" w:hAnsi="David" w:cs="David" w:hint="cs"/>
          <w:u w:val="single"/>
          <w:rtl/>
        </w:rPr>
        <w:lastRenderedPageBreak/>
        <w:t>הערה:</w:t>
      </w:r>
      <w:r w:rsidRPr="00C83DA4">
        <w:rPr>
          <w:rFonts w:ascii="David" w:hAnsi="David" w:cs="David" w:hint="cs"/>
          <w:rtl/>
        </w:rPr>
        <w:t xml:space="preserve"> דיברנו על משפחה של בתי דין בינלאומיים לזכויות אדם, ה</w:t>
      </w:r>
      <w:r w:rsidRPr="00C83DA4">
        <w:rPr>
          <w:rFonts w:ascii="David" w:hAnsi="David" w:cs="David" w:hint="cs"/>
        </w:rPr>
        <w:t>ECHR</w:t>
      </w:r>
      <w:r w:rsidRPr="00C83DA4">
        <w:rPr>
          <w:rFonts w:ascii="David" w:hAnsi="David" w:cs="David" w:hint="cs"/>
          <w:rtl/>
        </w:rPr>
        <w:t xml:space="preserve"> הוא המפורסם שבהם. </w:t>
      </w:r>
      <w:proofErr w:type="spellStart"/>
      <w:r w:rsidRPr="00C83DA4">
        <w:rPr>
          <w:rFonts w:ascii="David" w:hAnsi="David" w:cs="David" w:hint="cs"/>
          <w:rtl/>
        </w:rPr>
        <w:t>הקייס</w:t>
      </w:r>
      <w:proofErr w:type="spellEnd"/>
      <w:r w:rsidRPr="00C83DA4">
        <w:rPr>
          <w:rFonts w:ascii="David" w:hAnsi="David" w:cs="David" w:hint="cs"/>
          <w:rtl/>
        </w:rPr>
        <w:t xml:space="preserve"> עם רוסיה ואוקראינה שם הוא מרתק, כי מצד אחד קרה עם רוסיה משהו מאוד נדיר </w:t>
      </w:r>
      <w:r w:rsidRPr="00C83DA4">
        <w:rPr>
          <w:rFonts w:ascii="David" w:hAnsi="David" w:cs="David"/>
          <w:rtl/>
        </w:rPr>
        <w:t>–</w:t>
      </w:r>
      <w:r w:rsidRPr="00C83DA4">
        <w:rPr>
          <w:rFonts w:ascii="David" w:hAnsi="David" w:cs="David" w:hint="cs"/>
          <w:rtl/>
        </w:rPr>
        <w:t xml:space="preserve"> הגוף הפוליטי שבעצם אחראי על בית הדין האירופי לזכויות אדם, מיד אחרי שהתחילה המלחמה, כיוון שזו הייתה כזו רמה של תוקפנות בוטה, גירש את רוסיה משורות הארגון. זה משהו שבקושי קורה, שמגרשים מדינה מארגון בינ"ל. מועצת אירופה לא היססה וגירשה את רוסיה ממשטר שיתוף פעולה הזה שאחראי על בית הדין האירופי לזכויות אדם. מצד שני, לפני שהספיקו לעשות את זה, הגישו כבר תלונה נגד רוסיה. עכשיו, הברוך הגדול שה</w:t>
      </w:r>
      <w:r w:rsidRPr="00C83DA4">
        <w:rPr>
          <w:rFonts w:ascii="David" w:hAnsi="David" w:cs="David" w:hint="cs"/>
        </w:rPr>
        <w:t>ECHR</w:t>
      </w:r>
      <w:r w:rsidRPr="00C83DA4">
        <w:rPr>
          <w:rFonts w:ascii="David" w:hAnsi="David" w:cs="David" w:hint="cs"/>
          <w:rtl/>
        </w:rPr>
        <w:t xml:space="preserve"> ניצב מולו הוא שהוא לא יודע אם יש לו בכלל סמכות שיפוט </w:t>
      </w:r>
      <w:r w:rsidRPr="00C83DA4">
        <w:rPr>
          <w:rFonts w:ascii="David" w:hAnsi="David" w:cs="David"/>
          <w:rtl/>
        </w:rPr>
        <w:t>–</w:t>
      </w:r>
      <w:r w:rsidRPr="00C83DA4">
        <w:rPr>
          <w:rFonts w:ascii="David" w:hAnsi="David" w:cs="David" w:hint="cs"/>
          <w:rtl/>
        </w:rPr>
        <w:t xml:space="preserve"> מצד אחד התלונה הוגשה כשרוסיה עוד הייתה חברה, אבל עכשיו הוא אמור לדון במדינה שהיא כבר לא חברה </w:t>
      </w:r>
      <w:r w:rsidRPr="00C83DA4">
        <w:rPr>
          <w:rFonts w:ascii="David" w:hAnsi="David" w:cs="David"/>
          <w:rtl/>
        </w:rPr>
        <w:t>–</w:t>
      </w:r>
      <w:r w:rsidRPr="00C83DA4">
        <w:rPr>
          <w:rFonts w:ascii="David" w:hAnsi="David" w:cs="David" w:hint="cs"/>
          <w:rtl/>
        </w:rPr>
        <w:t xml:space="preserve"> תסבוכת סמכותית מאוד יוצאת דופן. מעניין לראות איך ה</w:t>
      </w:r>
      <w:r w:rsidRPr="00C83DA4">
        <w:rPr>
          <w:rFonts w:ascii="David" w:hAnsi="David" w:cs="David" w:hint="cs"/>
        </w:rPr>
        <w:t>ECHR</w:t>
      </w:r>
      <w:r w:rsidRPr="00C83DA4">
        <w:rPr>
          <w:rFonts w:ascii="David" w:hAnsi="David" w:cs="David" w:hint="cs"/>
          <w:rtl/>
        </w:rPr>
        <w:t xml:space="preserve"> הולך לצאת מהתסבוכת הזו, כי אין ספק שהוא רוצה לפסוק בתיק הזה.</w:t>
      </w:r>
      <w:r>
        <w:rPr>
          <w:rFonts w:ascii="David" w:hAnsi="David" w:cs="David" w:hint="cs"/>
          <w:rtl/>
        </w:rPr>
        <w:t xml:space="preserve"> </w:t>
      </w:r>
    </w:p>
    <w:p w14:paraId="20829A93" w14:textId="77777777" w:rsidR="00BE18D5" w:rsidRPr="00120BFF" w:rsidRDefault="00BE18D5" w:rsidP="00BE18D5">
      <w:pPr>
        <w:shd w:val="clear" w:color="auto" w:fill="D9E2F3" w:themeFill="accent1" w:themeFillTint="33"/>
        <w:jc w:val="center"/>
        <w:rPr>
          <w:rFonts w:ascii="David" w:hAnsi="David" w:cs="David"/>
          <w:b/>
          <w:bCs/>
          <w:u w:val="single"/>
          <w:rtl/>
        </w:rPr>
      </w:pPr>
      <w:r>
        <w:rPr>
          <w:rFonts w:ascii="David" w:hAnsi="David" w:cs="David" w:hint="cs"/>
          <w:b/>
          <w:bCs/>
          <w:u w:val="single"/>
          <w:rtl/>
        </w:rPr>
        <w:t>דיני העימות המזוין</w:t>
      </w:r>
    </w:p>
    <w:p w14:paraId="4D70CFA5" w14:textId="77777777" w:rsidR="00BE18D5" w:rsidRDefault="00BE18D5" w:rsidP="00BE18D5">
      <w:pPr>
        <w:jc w:val="both"/>
        <w:rPr>
          <w:rFonts w:ascii="David" w:hAnsi="David" w:cs="David"/>
          <w:rtl/>
        </w:rPr>
      </w:pPr>
      <w:r>
        <w:rPr>
          <w:rFonts w:ascii="David" w:hAnsi="David" w:cs="David" w:hint="cs"/>
          <w:rtl/>
        </w:rPr>
        <w:t>במעבר טבעי מענף דיני השימוש בכוח אנו עוברים ל</w:t>
      </w:r>
      <w:r w:rsidRPr="00E612B7">
        <w:rPr>
          <w:rFonts w:ascii="David" w:hAnsi="David" w:cs="David" w:hint="cs"/>
          <w:b/>
          <w:bCs/>
          <w:rtl/>
        </w:rPr>
        <w:t>ענף דיני העימות המזוין</w:t>
      </w:r>
      <w:r>
        <w:rPr>
          <w:rFonts w:ascii="David" w:hAnsi="David" w:cs="David" w:hint="cs"/>
          <w:rtl/>
        </w:rPr>
        <w:t xml:space="preserve">. יש להם כמה כינויים נוספים במשב"ל </w:t>
      </w:r>
      <w:r>
        <w:rPr>
          <w:rFonts w:ascii="David" w:hAnsi="David" w:cs="David"/>
          <w:rtl/>
        </w:rPr>
        <w:t>–</w:t>
      </w:r>
      <w:r>
        <w:rPr>
          <w:rFonts w:ascii="David" w:hAnsi="David" w:cs="David" w:hint="cs"/>
          <w:rtl/>
        </w:rPr>
        <w:t xml:space="preserve"> דיני הלחימה; משפט בינלאומי הומניטרי. כולם מתכוונים לאותו דבר. </w:t>
      </w:r>
    </w:p>
    <w:p w14:paraId="7BDAC966" w14:textId="77777777" w:rsidR="00BE18D5" w:rsidRDefault="00BE18D5" w:rsidP="00BE18D5">
      <w:pPr>
        <w:jc w:val="both"/>
        <w:rPr>
          <w:rFonts w:ascii="David" w:hAnsi="David" w:cs="David"/>
          <w:rtl/>
        </w:rPr>
      </w:pPr>
      <w:r>
        <w:rPr>
          <w:rFonts w:ascii="David" w:hAnsi="David" w:cs="David" w:hint="cs"/>
          <w:rtl/>
        </w:rPr>
        <w:t xml:space="preserve">מצד אחד, הנושא הזה לא ממש חדש לנו, כי דיברנו עליו במהלך הקורס. בין היתר, זה אחד התחומים הראשוניים שהמשב"ל התפתח מהם. זה אחד התחומים שהתפתחו באופן הכי קדום, משום שתמיד היו מלחמות. </w:t>
      </w:r>
    </w:p>
    <w:p w14:paraId="136D53CE" w14:textId="77777777" w:rsidR="00BE18D5" w:rsidRDefault="00BE18D5" w:rsidP="00BE18D5">
      <w:pPr>
        <w:jc w:val="both"/>
        <w:rPr>
          <w:rFonts w:ascii="David" w:hAnsi="David" w:cs="David"/>
          <w:rtl/>
        </w:rPr>
      </w:pPr>
      <w:r w:rsidRPr="002E11B6">
        <w:rPr>
          <w:rFonts w:ascii="David" w:hAnsi="David" w:cs="David" w:hint="cs"/>
          <w:u w:val="single"/>
          <w:rtl/>
        </w:rPr>
        <w:t>למה ענף זה נקרא גם משב"ל הומניטרי</w:t>
      </w:r>
      <w:r w:rsidRPr="002E11B6">
        <w:rPr>
          <w:rFonts w:ascii="David" w:hAnsi="David" w:cs="David" w:hint="cs"/>
          <w:rtl/>
        </w:rPr>
        <w:t>?</w:t>
      </w:r>
      <w:r>
        <w:rPr>
          <w:rFonts w:ascii="David" w:hAnsi="David" w:cs="David" w:hint="cs"/>
          <w:rtl/>
        </w:rPr>
        <w:t xml:space="preserve"> הענף הזה מבוסס על איזון בני שני פקטורים מאוד חשובים </w:t>
      </w:r>
      <w:r>
        <w:rPr>
          <w:rFonts w:ascii="David" w:hAnsi="David" w:cs="David"/>
          <w:rtl/>
        </w:rPr>
        <w:t>–</w:t>
      </w:r>
      <w:r>
        <w:rPr>
          <w:rFonts w:ascii="David" w:hAnsi="David" w:cs="David" w:hint="cs"/>
          <w:rtl/>
        </w:rPr>
        <w:t xml:space="preserve"> מחד, צרכים ושיקולים צבאיים שמדינות מתמודדות עמן בזמן המלחמה ומאידך, שיקולים הומניטריי</w:t>
      </w:r>
      <w:r>
        <w:rPr>
          <w:rFonts w:ascii="David" w:hAnsi="David" w:cs="David" w:hint="eastAsia"/>
          <w:rtl/>
        </w:rPr>
        <w:t>ם</w:t>
      </w:r>
      <w:r>
        <w:rPr>
          <w:rFonts w:ascii="David" w:hAnsi="David" w:cs="David" w:hint="cs"/>
          <w:rtl/>
        </w:rPr>
        <w:t xml:space="preserve"> שבאים להגן על מי שנלחם ועל מי שלא נלחם. דיני הלחימה מבטאים את הרצון למתן את הפגיעה והסבל שגורמים סכסוכים מזויינים. </w:t>
      </w:r>
    </w:p>
    <w:p w14:paraId="6434C227" w14:textId="77777777" w:rsidR="00BE18D5" w:rsidRDefault="00BE18D5" w:rsidP="00BE18D5">
      <w:pPr>
        <w:jc w:val="both"/>
        <w:rPr>
          <w:rFonts w:ascii="David" w:hAnsi="David" w:cs="David"/>
          <w:rtl/>
        </w:rPr>
      </w:pPr>
      <w:r w:rsidRPr="005969CB">
        <w:rPr>
          <w:rFonts w:ascii="David" w:hAnsi="David" w:cs="David" w:hint="cs"/>
          <w:b/>
          <w:bCs/>
          <w:rtl/>
        </w:rPr>
        <w:t xml:space="preserve">בבסיס דיני הלחימה יש השקפה אידיאולוגית ברורה שלא </w:t>
      </w:r>
      <w:proofErr w:type="spellStart"/>
      <w:r w:rsidRPr="005969CB">
        <w:rPr>
          <w:rFonts w:ascii="David" w:hAnsi="David" w:cs="David" w:hint="cs"/>
          <w:b/>
          <w:bCs/>
          <w:rtl/>
        </w:rPr>
        <w:t>הכל</w:t>
      </w:r>
      <w:proofErr w:type="spellEnd"/>
      <w:r w:rsidRPr="005969CB">
        <w:rPr>
          <w:rFonts w:ascii="David" w:hAnsi="David" w:cs="David" w:hint="cs"/>
          <w:b/>
          <w:bCs/>
          <w:rtl/>
        </w:rPr>
        <w:t xml:space="preserve"> מותר במלחמה</w:t>
      </w:r>
      <w:r>
        <w:rPr>
          <w:rFonts w:ascii="David" w:hAnsi="David" w:cs="David" w:hint="cs"/>
          <w:b/>
          <w:bCs/>
          <w:rtl/>
        </w:rPr>
        <w:t xml:space="preserve"> </w:t>
      </w:r>
      <w:r>
        <w:rPr>
          <w:rFonts w:ascii="David" w:hAnsi="David" w:cs="David"/>
          <w:rtl/>
        </w:rPr>
        <w:t>–</w:t>
      </w:r>
      <w:r>
        <w:rPr>
          <w:rFonts w:ascii="David" w:hAnsi="David" w:cs="David" w:hint="cs"/>
          <w:rtl/>
        </w:rPr>
        <w:t xml:space="preserve"> גם במלחמה חייבים להגן על שיקולים הומניטריי</w:t>
      </w:r>
      <w:r>
        <w:rPr>
          <w:rFonts w:ascii="David" w:hAnsi="David" w:cs="David" w:hint="eastAsia"/>
          <w:rtl/>
        </w:rPr>
        <w:t>ם</w:t>
      </w:r>
      <w:r>
        <w:rPr>
          <w:rFonts w:ascii="David" w:hAnsi="David" w:cs="David" w:hint="cs"/>
          <w:rtl/>
        </w:rPr>
        <w:t xml:space="preserve"> מסוימים. בראש ובראשונה יש לעשות ככל הניתן כדי להימנע מפגיעה ממי שנמצא מחוץ למעגל הלחימה </w:t>
      </w:r>
      <w:r>
        <w:rPr>
          <w:rFonts w:ascii="David" w:hAnsi="David" w:cs="David"/>
          <w:rtl/>
        </w:rPr>
        <w:t>–</w:t>
      </w:r>
      <w:r>
        <w:rPr>
          <w:rFonts w:ascii="David" w:hAnsi="David" w:cs="David" w:hint="cs"/>
          <w:rtl/>
        </w:rPr>
        <w:t xml:space="preserve"> אזרחים, פצועים, שבויים. כאמור, ההשקפה הזו נסמכת על ההבנה שגם במלחמה יש נורמות התנהגות אנושיות מסוימות שצדדים לוחמים חייבים לעמוד בהן.</w:t>
      </w:r>
    </w:p>
    <w:p w14:paraId="57093479" w14:textId="77777777" w:rsidR="00BE18D5" w:rsidRDefault="00BE18D5" w:rsidP="00BE18D5">
      <w:pPr>
        <w:jc w:val="both"/>
        <w:rPr>
          <w:rFonts w:ascii="David" w:hAnsi="David" w:cs="David"/>
          <w:rtl/>
        </w:rPr>
      </w:pPr>
      <w:r w:rsidRPr="00D906AB">
        <w:rPr>
          <w:rFonts w:ascii="David" w:hAnsi="David" w:cs="David" w:hint="cs"/>
          <w:u w:val="single"/>
          <w:rtl/>
        </w:rPr>
        <w:t>כמה דברים כלליים וחשובים</w:t>
      </w:r>
      <w:r>
        <w:rPr>
          <w:rFonts w:ascii="David" w:hAnsi="David" w:cs="David" w:hint="cs"/>
          <w:rtl/>
        </w:rPr>
        <w:t>:</w:t>
      </w:r>
    </w:p>
    <w:p w14:paraId="172EEBCA" w14:textId="77777777" w:rsidR="00BE18D5" w:rsidRDefault="00BE18D5" w:rsidP="00BE18D5">
      <w:pPr>
        <w:jc w:val="both"/>
        <w:rPr>
          <w:rFonts w:ascii="David" w:hAnsi="David" w:cs="David"/>
          <w:rtl/>
        </w:rPr>
      </w:pPr>
      <w:r>
        <w:rPr>
          <w:rFonts w:ascii="David" w:hAnsi="David" w:cs="David" w:hint="cs"/>
          <w:rtl/>
        </w:rPr>
        <w:t xml:space="preserve">מלחמות תמיד ליוו את האנושות. כך גם היום (ראיה לכך היא מלחמת רוסיה אוקראינה), אולם משהו כן השתנה לאורך ההיסטוריה. בעשרות השנים האחרונות, רוב המלחמות הן לא בין מדינות (נשים בצד את המלחמה בין רוסיה לאוקראינה שמתחוללת כרגע). </w:t>
      </w:r>
      <w:r w:rsidRPr="00EA6A0E">
        <w:rPr>
          <w:rFonts w:ascii="David" w:hAnsi="David" w:cs="David" w:hint="cs"/>
          <w:b/>
          <w:bCs/>
          <w:rtl/>
        </w:rPr>
        <w:t>רוב המלחמות הן בין מדינות לבין גורמים לא מדינתיים</w:t>
      </w:r>
      <w:r>
        <w:rPr>
          <w:rFonts w:ascii="David" w:hAnsi="David" w:cs="David" w:hint="cs"/>
          <w:rtl/>
        </w:rPr>
        <w:t xml:space="preserve"> </w:t>
      </w:r>
      <w:r>
        <w:rPr>
          <w:rFonts w:ascii="David" w:hAnsi="David" w:cs="David"/>
          <w:rtl/>
        </w:rPr>
        <w:t>–</w:t>
      </w:r>
      <w:r>
        <w:rPr>
          <w:rFonts w:ascii="David" w:hAnsi="David" w:cs="David" w:hint="cs"/>
          <w:rtl/>
        </w:rPr>
        <w:t xml:space="preserve"> למשל ישראל מול גורמי הטרור הפלסטיניים, סכסוכים פנימיים באפריקה וכו'. המלחמות הללו זוכות לכינוי "סכסוכים שאינם בעלי אופי בינלאומי", לעומת סכסוכים בינלאומיים. לכך יש משמעויות אופרטיביות ונורמטיביות. </w:t>
      </w:r>
    </w:p>
    <w:p w14:paraId="7E185216" w14:textId="77777777" w:rsidR="00BE18D5" w:rsidRDefault="00BE18D5" w:rsidP="00BE18D5">
      <w:pPr>
        <w:jc w:val="both"/>
        <w:rPr>
          <w:rFonts w:ascii="David" w:hAnsi="David" w:cs="David"/>
          <w:rtl/>
        </w:rPr>
      </w:pPr>
      <w:r>
        <w:rPr>
          <w:rFonts w:ascii="David" w:hAnsi="David" w:cs="David" w:hint="cs"/>
          <w:rtl/>
        </w:rPr>
        <w:t>הענף הזה של דיני הלחימה, מכורח כך שמלחמות תמיד היו וגם היום מתחוללות, מעלה שאלות שמאוד רלוונטיות לישראל וגם לחו"ל. למשל, האם סיכולים ממוקדים היא פרקטיקה מותרת או אסורה בזירה הבינ"ל? (</w:t>
      </w:r>
      <w:r w:rsidRPr="00906F06">
        <w:rPr>
          <w:rFonts w:ascii="David" w:hAnsi="David" w:cs="David" w:hint="cs"/>
          <w:b/>
          <w:bCs/>
          <w:color w:val="00B0F0"/>
          <w:rtl/>
        </w:rPr>
        <w:t>בג"ץ הסיכול הממוקד</w:t>
      </w:r>
      <w:r>
        <w:rPr>
          <w:rFonts w:ascii="David" w:hAnsi="David" w:cs="David" w:hint="cs"/>
          <w:rtl/>
        </w:rPr>
        <w:t xml:space="preserve">). גם שאלות בנושא גדר הביטחון </w:t>
      </w:r>
      <w:r>
        <w:rPr>
          <w:rFonts w:ascii="David" w:hAnsi="David" w:cs="David"/>
          <w:rtl/>
        </w:rPr>
        <w:t>–</w:t>
      </w:r>
      <w:r>
        <w:rPr>
          <w:rFonts w:ascii="David" w:hAnsi="David" w:cs="David" w:hint="cs"/>
          <w:rtl/>
        </w:rPr>
        <w:t xml:space="preserve"> האם מותר או אסור לבנות אותה? איך צריך להתייחס לשבויי מלחמה? כל השאלות הללו חונות תחת דיני העימות המזוין של המשב"ל. אלה רק כמה דוגמאות כדי לסבר את האוזן ולמקם אותנו בנוגע לנושא הזה. </w:t>
      </w:r>
    </w:p>
    <w:p w14:paraId="06120E8E" w14:textId="77777777" w:rsidR="00BE18D5" w:rsidRDefault="00BE18D5" w:rsidP="00BE18D5">
      <w:pPr>
        <w:jc w:val="both"/>
        <w:rPr>
          <w:rFonts w:ascii="David" w:hAnsi="David" w:cs="David"/>
          <w:rtl/>
        </w:rPr>
      </w:pPr>
      <w:r>
        <w:rPr>
          <w:rFonts w:ascii="David" w:hAnsi="David" w:cs="David" w:hint="cs"/>
          <w:rtl/>
        </w:rPr>
        <w:t>כמו כן, לדיני הלחימה יש גם אינטראקציה עם ענפים אחרים של המשב"ל:</w:t>
      </w:r>
    </w:p>
    <w:p w14:paraId="7DC51B19" w14:textId="77777777" w:rsidR="00BE18D5" w:rsidRDefault="00BE18D5" w:rsidP="00C81A29">
      <w:pPr>
        <w:pStyle w:val="a7"/>
        <w:numPr>
          <w:ilvl w:val="0"/>
          <w:numId w:val="89"/>
        </w:numPr>
        <w:jc w:val="both"/>
        <w:rPr>
          <w:rFonts w:ascii="David" w:hAnsi="David" w:cs="David"/>
        </w:rPr>
      </w:pPr>
      <w:r w:rsidRPr="0076412B">
        <w:rPr>
          <w:rFonts w:ascii="David" w:hAnsi="David" w:cs="David" w:hint="cs"/>
          <w:b/>
          <w:bCs/>
          <w:rtl/>
        </w:rPr>
        <w:t>בראש ובראשונה</w:t>
      </w:r>
      <w:r w:rsidRPr="0076412B">
        <w:rPr>
          <w:rFonts w:ascii="David" w:hAnsi="David" w:cs="David" w:hint="cs"/>
          <w:rtl/>
        </w:rPr>
        <w:t xml:space="preserve"> </w:t>
      </w:r>
      <w:r w:rsidRPr="0076412B">
        <w:rPr>
          <w:rFonts w:ascii="David" w:hAnsi="David" w:cs="David" w:hint="cs"/>
          <w:b/>
          <w:bCs/>
          <w:rtl/>
        </w:rPr>
        <w:t>הענף של משפט בינלאומי פלילי</w:t>
      </w:r>
      <w:r>
        <w:rPr>
          <w:rFonts w:ascii="David" w:hAnsi="David" w:cs="David" w:hint="cs"/>
          <w:rtl/>
        </w:rPr>
        <w:t xml:space="preserve"> </w:t>
      </w:r>
      <w:r>
        <w:rPr>
          <w:rFonts w:ascii="David" w:hAnsi="David" w:cs="David"/>
          <w:rtl/>
        </w:rPr>
        <w:t>–</w:t>
      </w:r>
      <w:r>
        <w:rPr>
          <w:rFonts w:ascii="David" w:hAnsi="David" w:cs="David" w:hint="cs"/>
          <w:rtl/>
        </w:rPr>
        <w:t xml:space="preserve"> </w:t>
      </w:r>
      <w:r w:rsidRPr="0076412B">
        <w:rPr>
          <w:rFonts w:ascii="David" w:hAnsi="David" w:cs="David" w:hint="cs"/>
          <w:rtl/>
        </w:rPr>
        <w:t>אגב מלחמה</w:t>
      </w:r>
      <w:r>
        <w:rPr>
          <w:rFonts w:ascii="David" w:hAnsi="David" w:cs="David" w:hint="cs"/>
          <w:rtl/>
        </w:rPr>
        <w:t>,</w:t>
      </w:r>
      <w:r w:rsidRPr="0076412B">
        <w:rPr>
          <w:rFonts w:ascii="David" w:hAnsi="David" w:cs="David" w:hint="cs"/>
          <w:rtl/>
        </w:rPr>
        <w:t xml:space="preserve"> הרבה פעמים נעשים פשעים בינלאומיים חמורים </w:t>
      </w:r>
      <w:r>
        <w:rPr>
          <w:rFonts w:ascii="David" w:hAnsi="David" w:cs="David" w:hint="cs"/>
          <w:rtl/>
        </w:rPr>
        <w:t>שכוללים</w:t>
      </w:r>
      <w:r w:rsidRPr="0076412B">
        <w:rPr>
          <w:rFonts w:ascii="David" w:hAnsi="David" w:cs="David" w:hint="cs"/>
          <w:rtl/>
        </w:rPr>
        <w:t xml:space="preserve"> פשעי מלחמה או פשעים נגד האנושות, והם מה ששופטים עליהם בבתי משפט בינלאומיי</w:t>
      </w:r>
      <w:r w:rsidRPr="0076412B">
        <w:rPr>
          <w:rFonts w:ascii="David" w:hAnsi="David" w:cs="David" w:hint="eastAsia"/>
          <w:rtl/>
        </w:rPr>
        <w:t>ם</w:t>
      </w:r>
      <w:r w:rsidRPr="0076412B">
        <w:rPr>
          <w:rFonts w:ascii="David" w:hAnsi="David" w:cs="David" w:hint="cs"/>
          <w:rtl/>
        </w:rPr>
        <w:t xml:space="preserve"> פליליים כמו ה</w:t>
      </w:r>
      <w:r w:rsidRPr="0076412B">
        <w:rPr>
          <w:rFonts w:ascii="David" w:hAnsi="David" w:cs="David" w:hint="cs"/>
        </w:rPr>
        <w:t>ICC</w:t>
      </w:r>
      <w:r w:rsidRPr="0076412B">
        <w:rPr>
          <w:rFonts w:ascii="David" w:hAnsi="David" w:cs="David" w:hint="cs"/>
          <w:rtl/>
        </w:rPr>
        <w:t xml:space="preserve">. </w:t>
      </w:r>
    </w:p>
    <w:p w14:paraId="0DAD9328" w14:textId="77777777" w:rsidR="00BE18D5" w:rsidRPr="0076412B" w:rsidRDefault="00BE18D5" w:rsidP="00C81A29">
      <w:pPr>
        <w:pStyle w:val="a7"/>
        <w:numPr>
          <w:ilvl w:val="0"/>
          <w:numId w:val="89"/>
        </w:numPr>
        <w:jc w:val="both"/>
        <w:rPr>
          <w:rFonts w:ascii="David" w:hAnsi="David" w:cs="David"/>
          <w:rtl/>
        </w:rPr>
      </w:pPr>
      <w:r w:rsidRPr="0076412B">
        <w:rPr>
          <w:rFonts w:ascii="David" w:hAnsi="David" w:cs="David" w:hint="cs"/>
          <w:b/>
          <w:bCs/>
          <w:rtl/>
        </w:rPr>
        <w:t>דיני זכויות אדם</w:t>
      </w:r>
      <w:r w:rsidRPr="0076412B">
        <w:rPr>
          <w:rFonts w:ascii="David" w:hAnsi="David" w:cs="David" w:hint="cs"/>
          <w:rtl/>
        </w:rPr>
        <w:t xml:space="preserve"> </w:t>
      </w:r>
      <w:r w:rsidRPr="0076412B">
        <w:rPr>
          <w:rFonts w:ascii="David" w:hAnsi="David" w:cs="David"/>
          <w:rtl/>
        </w:rPr>
        <w:t>–</w:t>
      </w:r>
      <w:r w:rsidRPr="0076412B">
        <w:rPr>
          <w:rFonts w:ascii="David" w:hAnsi="David" w:cs="David" w:hint="cs"/>
          <w:rtl/>
        </w:rPr>
        <w:t xml:space="preserve"> הגישה המקובלת היא שגם במצב של מלחמה, למרות שדיני לחימה יהיו בבחינת הדין המיוחד לסיטואציה, דיני זכויות האדם של המשב"ל לא נעלמים ועשויות להיות </w:t>
      </w:r>
      <w:r>
        <w:rPr>
          <w:rFonts w:ascii="David" w:hAnsi="David" w:cs="David" w:hint="cs"/>
          <w:rtl/>
        </w:rPr>
        <w:t xml:space="preserve">לפיכך </w:t>
      </w:r>
      <w:proofErr w:type="spellStart"/>
      <w:r w:rsidRPr="0076412B">
        <w:rPr>
          <w:rFonts w:ascii="David" w:hAnsi="David" w:cs="David" w:hint="cs"/>
          <w:rtl/>
        </w:rPr>
        <w:t>נפקויות</w:t>
      </w:r>
      <w:proofErr w:type="spellEnd"/>
      <w:r w:rsidRPr="0076412B">
        <w:rPr>
          <w:rFonts w:ascii="David" w:hAnsi="David" w:cs="David" w:hint="cs"/>
          <w:rtl/>
        </w:rPr>
        <w:t xml:space="preserve"> משפטיות שונות. </w:t>
      </w:r>
    </w:p>
    <w:p w14:paraId="56F32FC9" w14:textId="77777777" w:rsidR="00BE18D5" w:rsidRDefault="00BE18D5" w:rsidP="00BE18D5">
      <w:pPr>
        <w:jc w:val="both"/>
        <w:rPr>
          <w:rFonts w:ascii="David" w:hAnsi="David" w:cs="David"/>
          <w:rtl/>
        </w:rPr>
      </w:pPr>
      <w:r>
        <w:rPr>
          <w:rFonts w:ascii="David" w:hAnsi="David" w:cs="David" w:hint="cs"/>
          <w:u w:val="single"/>
          <w:rtl/>
        </w:rPr>
        <w:t>התפתחויות ומקורות מרכזיים</w:t>
      </w:r>
      <w:r>
        <w:rPr>
          <w:rFonts w:ascii="David" w:hAnsi="David" w:cs="David" w:hint="cs"/>
          <w:rtl/>
        </w:rPr>
        <w:t>:</w:t>
      </w:r>
    </w:p>
    <w:p w14:paraId="4A7D0C15" w14:textId="77777777" w:rsidR="00BE18D5" w:rsidRDefault="00BE18D5" w:rsidP="00C81A29">
      <w:pPr>
        <w:pStyle w:val="a7"/>
        <w:numPr>
          <w:ilvl w:val="0"/>
          <w:numId w:val="90"/>
        </w:numPr>
        <w:jc w:val="both"/>
        <w:rPr>
          <w:rFonts w:ascii="David" w:hAnsi="David" w:cs="David"/>
        </w:rPr>
      </w:pPr>
      <w:r w:rsidRPr="000904CA">
        <w:rPr>
          <w:rFonts w:ascii="David" w:hAnsi="David" w:cs="David" w:hint="cs"/>
          <w:b/>
          <w:bCs/>
          <w:rtl/>
        </w:rPr>
        <w:t>1863</w:t>
      </w:r>
      <w:r w:rsidRPr="000904CA">
        <w:rPr>
          <w:rFonts w:ascii="David" w:hAnsi="David" w:cs="David" w:hint="cs"/>
          <w:rtl/>
        </w:rPr>
        <w:t xml:space="preserve"> </w:t>
      </w:r>
      <w:r w:rsidRPr="000904CA">
        <w:rPr>
          <w:rFonts w:ascii="David" w:hAnsi="David" w:cs="David"/>
          <w:rtl/>
        </w:rPr>
        <w:t>–</w:t>
      </w:r>
      <w:r w:rsidRPr="000904CA">
        <w:rPr>
          <w:rFonts w:ascii="David" w:hAnsi="David" w:cs="David" w:hint="cs"/>
          <w:rtl/>
        </w:rPr>
        <w:t xml:space="preserve"> באותה שנה קורים </w:t>
      </w:r>
      <w:r w:rsidRPr="0079149F">
        <w:rPr>
          <w:rFonts w:ascii="David" w:hAnsi="David" w:cs="David" w:hint="cs"/>
          <w:u w:val="single"/>
          <w:rtl/>
        </w:rPr>
        <w:t>שני דברים</w:t>
      </w:r>
      <w:r w:rsidRPr="000904CA">
        <w:rPr>
          <w:rFonts w:ascii="David" w:hAnsi="David" w:cs="David" w:hint="cs"/>
          <w:rtl/>
        </w:rPr>
        <w:t xml:space="preserve">: </w:t>
      </w:r>
    </w:p>
    <w:p w14:paraId="3A456835" w14:textId="77777777" w:rsidR="00BE18D5" w:rsidRDefault="00BE18D5" w:rsidP="00C81A29">
      <w:pPr>
        <w:pStyle w:val="a7"/>
        <w:numPr>
          <w:ilvl w:val="0"/>
          <w:numId w:val="91"/>
        </w:numPr>
        <w:jc w:val="both"/>
        <w:rPr>
          <w:rFonts w:ascii="David" w:hAnsi="David" w:cs="David"/>
        </w:rPr>
      </w:pPr>
      <w:r w:rsidRPr="000904CA">
        <w:rPr>
          <w:rFonts w:ascii="David" w:hAnsi="David" w:cs="David" w:hint="cs"/>
          <w:rtl/>
        </w:rPr>
        <w:t>אחד הקרבות המפורסמים באירופה קרב סולפרינו. איש עסקים שוויצרי ש</w:t>
      </w:r>
      <w:r>
        <w:rPr>
          <w:rFonts w:ascii="David" w:hAnsi="David" w:cs="David" w:hint="cs"/>
          <w:rtl/>
        </w:rPr>
        <w:t xml:space="preserve">היה </w:t>
      </w:r>
      <w:r w:rsidRPr="000904CA">
        <w:rPr>
          <w:rFonts w:ascii="David" w:hAnsi="David" w:cs="David" w:hint="cs"/>
          <w:rtl/>
        </w:rPr>
        <w:t>עד לפצ</w:t>
      </w:r>
      <w:r>
        <w:rPr>
          <w:rFonts w:ascii="David" w:hAnsi="David" w:cs="David" w:hint="cs"/>
          <w:rtl/>
        </w:rPr>
        <w:t>ו</w:t>
      </w:r>
      <w:r w:rsidRPr="000904CA">
        <w:rPr>
          <w:rFonts w:ascii="David" w:hAnsi="David" w:cs="David" w:hint="cs"/>
          <w:rtl/>
        </w:rPr>
        <w:t xml:space="preserve">עים שותתי דם </w:t>
      </w:r>
      <w:proofErr w:type="spellStart"/>
      <w:r w:rsidRPr="000904CA">
        <w:rPr>
          <w:rFonts w:ascii="David" w:hAnsi="David" w:cs="David" w:hint="cs"/>
          <w:rtl/>
        </w:rPr>
        <w:t>באיזור</w:t>
      </w:r>
      <w:proofErr w:type="spellEnd"/>
      <w:r w:rsidRPr="000904CA">
        <w:rPr>
          <w:rFonts w:ascii="David" w:hAnsi="David" w:cs="David" w:hint="cs"/>
          <w:rtl/>
        </w:rPr>
        <w:t xml:space="preserve"> הקרבות ואף אחד לא מסייע להם, נזעק איך יכול להיות שגם אם יש מלחמה נותנים להם למות. הוא הקטליזטור להקמתו של ארגון מאוד חשוב בדיני הלחימה ו</w:t>
      </w:r>
      <w:r>
        <w:rPr>
          <w:rFonts w:ascii="David" w:hAnsi="David" w:cs="David" w:hint="cs"/>
          <w:rtl/>
        </w:rPr>
        <w:t xml:space="preserve">הוא </w:t>
      </w:r>
      <w:r>
        <w:rPr>
          <w:rFonts w:ascii="David" w:hAnsi="David" w:cs="David"/>
          <w:rtl/>
        </w:rPr>
        <w:t>–</w:t>
      </w:r>
      <w:r>
        <w:rPr>
          <w:rFonts w:ascii="David" w:hAnsi="David" w:cs="David" w:hint="cs"/>
          <w:rtl/>
        </w:rPr>
        <w:t xml:space="preserve"> </w:t>
      </w:r>
      <w:r w:rsidRPr="007149BE">
        <w:rPr>
          <w:rFonts w:ascii="David" w:hAnsi="David" w:cs="David" w:hint="cs"/>
          <w:b/>
          <w:bCs/>
          <w:color w:val="FF0000"/>
          <w:rtl/>
        </w:rPr>
        <w:t xml:space="preserve">הצלב האדום </w:t>
      </w:r>
      <w:r w:rsidRPr="007149BE">
        <w:rPr>
          <w:rFonts w:ascii="David" w:hAnsi="David" w:cs="David" w:hint="cs"/>
          <w:b/>
          <w:bCs/>
          <w:rtl/>
        </w:rPr>
        <w:t>(</w:t>
      </w:r>
      <w:r w:rsidRPr="007149BE">
        <w:rPr>
          <w:rFonts w:ascii="David" w:hAnsi="David" w:cs="David" w:hint="cs"/>
          <w:b/>
          <w:bCs/>
          <w:color w:val="FF0000"/>
          <w:rtl/>
        </w:rPr>
        <w:t>ה</w:t>
      </w:r>
      <w:r w:rsidRPr="007149BE">
        <w:rPr>
          <w:rFonts w:ascii="David" w:hAnsi="David" w:cs="David"/>
          <w:b/>
          <w:bCs/>
        </w:rPr>
        <w:t>(</w:t>
      </w:r>
      <w:r w:rsidRPr="007149BE">
        <w:rPr>
          <w:rFonts w:ascii="David" w:hAnsi="David" w:cs="David" w:hint="cs"/>
          <w:b/>
          <w:bCs/>
          <w:color w:val="FF0000"/>
        </w:rPr>
        <w:t>ICRC</w:t>
      </w:r>
      <w:r w:rsidRPr="007149BE">
        <w:rPr>
          <w:rFonts w:ascii="David" w:hAnsi="David" w:cs="David" w:hint="cs"/>
          <w:rtl/>
        </w:rPr>
        <w:t>.</w:t>
      </w:r>
      <w:r w:rsidRPr="007149BE">
        <w:rPr>
          <w:rFonts w:ascii="David" w:hAnsi="David" w:cs="David" w:hint="cs"/>
          <w:color w:val="FF0000"/>
          <w:rtl/>
        </w:rPr>
        <w:t xml:space="preserve"> </w:t>
      </w:r>
      <w:r w:rsidRPr="000904CA">
        <w:rPr>
          <w:rFonts w:ascii="David" w:hAnsi="David" w:cs="David" w:hint="cs"/>
          <w:rtl/>
        </w:rPr>
        <w:t xml:space="preserve">הצלב האדום היה ממש שותף שנתן חסות ליצירת חלק מהאמנות </w:t>
      </w:r>
      <w:r>
        <w:rPr>
          <w:rFonts w:ascii="David" w:hAnsi="David" w:cs="David" w:hint="cs"/>
          <w:rtl/>
        </w:rPr>
        <w:t>ה</w:t>
      </w:r>
      <w:r w:rsidRPr="000904CA">
        <w:rPr>
          <w:rFonts w:ascii="David" w:hAnsi="David" w:cs="David" w:hint="cs"/>
          <w:rtl/>
        </w:rPr>
        <w:t xml:space="preserve">חשובות ביותר של דיני הלחימה. </w:t>
      </w:r>
    </w:p>
    <w:p w14:paraId="13BB8649" w14:textId="77777777" w:rsidR="00BE18D5" w:rsidRDefault="00BE18D5" w:rsidP="00C81A29">
      <w:pPr>
        <w:pStyle w:val="a7"/>
        <w:numPr>
          <w:ilvl w:val="0"/>
          <w:numId w:val="91"/>
        </w:numPr>
        <w:jc w:val="both"/>
        <w:rPr>
          <w:rFonts w:ascii="David" w:hAnsi="David" w:cs="David"/>
        </w:rPr>
      </w:pPr>
      <w:r w:rsidRPr="000904CA">
        <w:rPr>
          <w:rFonts w:ascii="David" w:hAnsi="David" w:cs="David" w:hint="cs"/>
          <w:rtl/>
        </w:rPr>
        <w:t xml:space="preserve">באותה שנה בארה"ב, מדינות בצפון מגבשות את </w:t>
      </w:r>
      <w:r w:rsidRPr="00D65733">
        <w:rPr>
          <w:rFonts w:ascii="David" w:hAnsi="David" w:cs="David" w:hint="cs"/>
          <w:b/>
          <w:bCs/>
          <w:color w:val="FF0000"/>
          <w:rtl/>
        </w:rPr>
        <w:t>קוד ליבר</w:t>
      </w:r>
      <w:r w:rsidRPr="00D65733">
        <w:rPr>
          <w:rFonts w:ascii="David" w:hAnsi="David" w:cs="David" w:hint="cs"/>
          <w:color w:val="FF0000"/>
          <w:rtl/>
        </w:rPr>
        <w:t xml:space="preserve"> </w:t>
      </w:r>
      <w:r w:rsidRPr="00D65733">
        <w:rPr>
          <w:rFonts w:ascii="David" w:hAnsi="David" w:cs="David" w:hint="cs"/>
          <w:b/>
          <w:bCs/>
          <w:color w:val="FF0000"/>
          <w:rtl/>
        </w:rPr>
        <w:t xml:space="preserve">שאומר שגם במלחמת האזרחים לא </w:t>
      </w:r>
      <w:proofErr w:type="spellStart"/>
      <w:r w:rsidRPr="00D65733">
        <w:rPr>
          <w:rFonts w:ascii="David" w:hAnsi="David" w:cs="David" w:hint="cs"/>
          <w:b/>
          <w:bCs/>
          <w:color w:val="FF0000"/>
          <w:rtl/>
        </w:rPr>
        <w:t>הכל</w:t>
      </w:r>
      <w:proofErr w:type="spellEnd"/>
      <w:r w:rsidRPr="00D65733">
        <w:rPr>
          <w:rFonts w:ascii="David" w:hAnsi="David" w:cs="David" w:hint="cs"/>
          <w:b/>
          <w:bCs/>
          <w:color w:val="FF0000"/>
          <w:rtl/>
        </w:rPr>
        <w:t xml:space="preserve"> מותר</w:t>
      </w:r>
      <w:r w:rsidRPr="000904CA">
        <w:rPr>
          <w:rFonts w:ascii="David" w:hAnsi="David" w:cs="David" w:hint="cs"/>
          <w:rtl/>
        </w:rPr>
        <w:t xml:space="preserve">. יש מספר כללים שחיילים חייבים לעמוד בהם כדי להילחם באופן קצת יותר אנושי. אלה ממש הבסיסים הראשונים של דיני הלחימה. </w:t>
      </w:r>
    </w:p>
    <w:p w14:paraId="1C1B4782" w14:textId="77777777" w:rsidR="00BE18D5" w:rsidRDefault="00BE18D5" w:rsidP="00C81A29">
      <w:pPr>
        <w:pStyle w:val="a7"/>
        <w:numPr>
          <w:ilvl w:val="0"/>
          <w:numId w:val="90"/>
        </w:numPr>
        <w:jc w:val="both"/>
        <w:rPr>
          <w:rFonts w:ascii="David" w:hAnsi="David" w:cs="David"/>
        </w:rPr>
      </w:pPr>
      <w:r w:rsidRPr="000904CA">
        <w:rPr>
          <w:rFonts w:ascii="David" w:hAnsi="David" w:cs="David" w:hint="cs"/>
          <w:b/>
          <w:bCs/>
          <w:rtl/>
        </w:rPr>
        <w:t>1868</w:t>
      </w:r>
      <w:r>
        <w:rPr>
          <w:rFonts w:ascii="David" w:hAnsi="David" w:cs="David" w:hint="cs"/>
          <w:rtl/>
        </w:rPr>
        <w:t xml:space="preserve"> </w:t>
      </w:r>
      <w:r w:rsidRPr="000904CA">
        <w:rPr>
          <w:rFonts w:ascii="David" w:hAnsi="David" w:cs="David"/>
          <w:rtl/>
        </w:rPr>
        <w:t>–</w:t>
      </w:r>
      <w:r w:rsidRPr="000904CA">
        <w:rPr>
          <w:rFonts w:ascii="David" w:hAnsi="David" w:cs="David" w:hint="cs"/>
          <w:rtl/>
        </w:rPr>
        <w:t xml:space="preserve"> כמה שנים אחרי זה מתגבשת הכרזה מאוד מפורסמת</w:t>
      </w:r>
      <w:r>
        <w:rPr>
          <w:rFonts w:ascii="David" w:hAnsi="David" w:cs="David" w:hint="cs"/>
          <w:rtl/>
        </w:rPr>
        <w:t>,</w:t>
      </w:r>
      <w:r w:rsidRPr="000904CA">
        <w:rPr>
          <w:rFonts w:ascii="David" w:hAnsi="David" w:cs="David" w:hint="cs"/>
          <w:rtl/>
        </w:rPr>
        <w:t xml:space="preserve"> הכרזת סנט פטרסבורג, היא עוסקת בכלי נשק מאוד מסוים </w:t>
      </w:r>
      <w:r w:rsidRPr="000904CA">
        <w:rPr>
          <w:rFonts w:ascii="David" w:hAnsi="David" w:cs="David"/>
          <w:rtl/>
        </w:rPr>
        <w:t>–</w:t>
      </w:r>
      <w:r w:rsidRPr="000904CA">
        <w:rPr>
          <w:rFonts w:ascii="David" w:hAnsi="David" w:cs="David" w:hint="cs"/>
          <w:rtl/>
        </w:rPr>
        <w:t xml:space="preserve"> כדורים שברגע שהם חודרים לגוף הם מתפשטים, הם לא תמיד הורגים אבל גורמים לסבל אדיר. לכן נקבע שגם בזמן מלחמה אי אפשר לעשות שימוש בכל נשק. </w:t>
      </w:r>
      <w:r w:rsidRPr="00785943">
        <w:rPr>
          <w:rFonts w:ascii="David" w:hAnsi="David" w:cs="David" w:hint="cs"/>
          <w:b/>
          <w:bCs/>
          <w:color w:val="FF0000"/>
          <w:rtl/>
        </w:rPr>
        <w:t>נשק שגורם לסבל לא אנושי ומיותר אסור לעשות בו שימוש</w:t>
      </w:r>
      <w:r w:rsidRPr="00785943">
        <w:rPr>
          <w:rFonts w:ascii="David" w:hAnsi="David" w:cs="David" w:hint="cs"/>
          <w:rtl/>
        </w:rPr>
        <w:t>.</w:t>
      </w:r>
    </w:p>
    <w:p w14:paraId="5D93076A" w14:textId="77777777" w:rsidR="00BE18D5" w:rsidRPr="000904CA" w:rsidRDefault="00BE18D5" w:rsidP="00C81A29">
      <w:pPr>
        <w:pStyle w:val="a7"/>
        <w:numPr>
          <w:ilvl w:val="0"/>
          <w:numId w:val="90"/>
        </w:numPr>
        <w:jc w:val="both"/>
        <w:rPr>
          <w:rFonts w:ascii="David" w:hAnsi="David" w:cs="David"/>
          <w:rtl/>
        </w:rPr>
      </w:pPr>
      <w:r w:rsidRPr="000904CA">
        <w:rPr>
          <w:rFonts w:ascii="David" w:hAnsi="David" w:cs="David" w:hint="cs"/>
          <w:b/>
          <w:bCs/>
          <w:rtl/>
        </w:rPr>
        <w:t xml:space="preserve">1899/1907 </w:t>
      </w:r>
      <w:r w:rsidRPr="000904CA">
        <w:rPr>
          <w:rFonts w:ascii="David" w:hAnsi="David" w:cs="David"/>
          <w:rtl/>
        </w:rPr>
        <w:t>–</w:t>
      </w:r>
      <w:r w:rsidRPr="000904CA">
        <w:rPr>
          <w:rFonts w:ascii="David" w:hAnsi="David" w:cs="David" w:hint="cs"/>
          <w:rtl/>
        </w:rPr>
        <w:t xml:space="preserve"> </w:t>
      </w:r>
      <w:r w:rsidRPr="00D1311D">
        <w:rPr>
          <w:rFonts w:ascii="David" w:hAnsi="David" w:cs="David" w:hint="cs"/>
          <w:b/>
          <w:bCs/>
          <w:color w:val="FF0000"/>
          <w:rtl/>
        </w:rPr>
        <w:t>בשנים אלה מתקיימות ועידות האג</w:t>
      </w:r>
      <w:r w:rsidRPr="000904CA">
        <w:rPr>
          <w:rFonts w:ascii="David" w:hAnsi="David" w:cs="David" w:hint="cs"/>
          <w:rtl/>
        </w:rPr>
        <w:t>. סיפרנו שלמשל את האמנה בדבר ישוב סכסוכים בדרכי שלום מגבשים ב1899 ונוסח מתוקן</w:t>
      </w:r>
      <w:r>
        <w:rPr>
          <w:rFonts w:ascii="David" w:hAnsi="David" w:cs="David" w:hint="cs"/>
          <w:rtl/>
        </w:rPr>
        <w:t xml:space="preserve"> שלה</w:t>
      </w:r>
      <w:r w:rsidRPr="000904CA">
        <w:rPr>
          <w:rFonts w:ascii="David" w:hAnsi="David" w:cs="David" w:hint="cs"/>
          <w:rtl/>
        </w:rPr>
        <w:t xml:space="preserve"> ב1907. ב1907, </w:t>
      </w:r>
      <w:r>
        <w:rPr>
          <w:rFonts w:ascii="David" w:hAnsi="David" w:cs="David" w:hint="cs"/>
          <w:rtl/>
        </w:rPr>
        <w:t xml:space="preserve">נוצרת אמנה נוספת והיא </w:t>
      </w:r>
      <w:r>
        <w:rPr>
          <w:rFonts w:ascii="David" w:hAnsi="David" w:cs="David"/>
          <w:rtl/>
        </w:rPr>
        <w:t>–</w:t>
      </w:r>
      <w:r>
        <w:rPr>
          <w:rFonts w:ascii="David" w:hAnsi="David" w:cs="David" w:hint="cs"/>
          <w:rtl/>
        </w:rPr>
        <w:t xml:space="preserve"> </w:t>
      </w:r>
      <w:r w:rsidRPr="00CF292F">
        <w:rPr>
          <w:rFonts w:ascii="David" w:hAnsi="David" w:cs="David" w:hint="cs"/>
          <w:b/>
          <w:bCs/>
          <w:color w:val="FF33CC"/>
          <w:rtl/>
        </w:rPr>
        <w:t>האמנה בדבר דיני הלוחמה ביבשה</w:t>
      </w:r>
      <w:r>
        <w:rPr>
          <w:rFonts w:ascii="David" w:hAnsi="David" w:cs="David" w:hint="cs"/>
          <w:rtl/>
        </w:rPr>
        <w:t>.</w:t>
      </w:r>
      <w:r w:rsidRPr="00CF292F">
        <w:rPr>
          <w:rFonts w:ascii="David" w:hAnsi="David" w:cs="David" w:hint="cs"/>
          <w:rtl/>
        </w:rPr>
        <w:t xml:space="preserve"> </w:t>
      </w:r>
      <w:r>
        <w:rPr>
          <w:rFonts w:ascii="David" w:hAnsi="David" w:cs="David" w:hint="cs"/>
          <w:rtl/>
        </w:rPr>
        <w:t>זו</w:t>
      </w:r>
      <w:r w:rsidRPr="000904CA">
        <w:rPr>
          <w:rFonts w:ascii="David" w:hAnsi="David" w:cs="David" w:hint="cs"/>
          <w:rtl/>
        </w:rPr>
        <w:t xml:space="preserve"> אמנה חשובה ביותר שכבר בית הדין בנירנברג בשנות ה40 הכיר בה כאמנה </w:t>
      </w:r>
      <w:proofErr w:type="spellStart"/>
      <w:r w:rsidRPr="000904CA">
        <w:rPr>
          <w:rFonts w:ascii="David" w:hAnsi="David" w:cs="David" w:hint="cs"/>
          <w:rtl/>
        </w:rPr>
        <w:t>מנהגית</w:t>
      </w:r>
      <w:proofErr w:type="spellEnd"/>
      <w:r w:rsidRPr="000904CA">
        <w:rPr>
          <w:rFonts w:ascii="David" w:hAnsi="David" w:cs="David" w:hint="cs"/>
          <w:rtl/>
        </w:rPr>
        <w:t xml:space="preserve">. ישראל מעולם לא יצאה נגד התחולה של האמנה הספציפית הזו. אמנה זו חלה גם בזמן לחימה וגם בזמן של שטח כבוש, ישראל קיבלה את תחולת האמנה במאה אחוז. זו אמנה מרכזית ויש לה גם </w:t>
      </w:r>
      <w:r>
        <w:rPr>
          <w:rFonts w:ascii="David" w:hAnsi="David" w:cs="David" w:hint="cs"/>
          <w:rtl/>
        </w:rPr>
        <w:t>מספר</w:t>
      </w:r>
      <w:r w:rsidRPr="000904CA">
        <w:rPr>
          <w:rFonts w:ascii="David" w:hAnsi="David" w:cs="David" w:hint="cs"/>
          <w:rtl/>
        </w:rPr>
        <w:t xml:space="preserve"> תקנות</w:t>
      </w:r>
      <w:r>
        <w:rPr>
          <w:rFonts w:ascii="David" w:hAnsi="David" w:cs="David" w:hint="cs"/>
          <w:rtl/>
        </w:rPr>
        <w:t>/ נספחות</w:t>
      </w:r>
      <w:r w:rsidRPr="000904CA">
        <w:rPr>
          <w:rFonts w:ascii="David" w:hAnsi="David" w:cs="David" w:hint="cs"/>
          <w:rtl/>
        </w:rPr>
        <w:t xml:space="preserve"> שהן ממש חלק אינטגרלי מהאמנה.</w:t>
      </w:r>
    </w:p>
    <w:p w14:paraId="6C904865" w14:textId="77777777" w:rsidR="00BE18D5" w:rsidRPr="000904CA" w:rsidRDefault="00BE18D5" w:rsidP="00C81A29">
      <w:pPr>
        <w:pStyle w:val="a7"/>
        <w:numPr>
          <w:ilvl w:val="0"/>
          <w:numId w:val="90"/>
        </w:numPr>
        <w:jc w:val="both"/>
        <w:rPr>
          <w:rFonts w:ascii="David" w:hAnsi="David" w:cs="David"/>
          <w:rtl/>
        </w:rPr>
      </w:pPr>
      <w:r w:rsidRPr="000904CA">
        <w:rPr>
          <w:rFonts w:ascii="David" w:hAnsi="David" w:cs="David" w:hint="cs"/>
          <w:b/>
          <w:bCs/>
          <w:rtl/>
        </w:rPr>
        <w:t>1925</w:t>
      </w:r>
      <w:r w:rsidRPr="000904CA">
        <w:rPr>
          <w:rFonts w:ascii="David" w:hAnsi="David" w:cs="David" w:hint="cs"/>
          <w:rtl/>
        </w:rPr>
        <w:t xml:space="preserve"> </w:t>
      </w:r>
      <w:r w:rsidRPr="000904CA">
        <w:rPr>
          <w:rFonts w:ascii="David" w:hAnsi="David" w:cs="David"/>
          <w:rtl/>
        </w:rPr>
        <w:t>–</w:t>
      </w:r>
      <w:r w:rsidRPr="000904CA">
        <w:rPr>
          <w:rFonts w:ascii="David" w:hAnsi="David" w:cs="David" w:hint="cs"/>
          <w:rtl/>
        </w:rPr>
        <w:t xml:space="preserve"> </w:t>
      </w:r>
      <w:r w:rsidRPr="00D1311D">
        <w:rPr>
          <w:rFonts w:ascii="David" w:hAnsi="David" w:cs="David" w:hint="cs"/>
          <w:b/>
          <w:bCs/>
          <w:color w:val="FF0000"/>
          <w:rtl/>
        </w:rPr>
        <w:t>מגבילים את השימוש בגזים רעילים ובלוחמה ביולוגית</w:t>
      </w:r>
      <w:r w:rsidRPr="000904CA">
        <w:rPr>
          <w:rFonts w:ascii="David" w:hAnsi="David" w:cs="David" w:hint="cs"/>
          <w:rtl/>
        </w:rPr>
        <w:t xml:space="preserve">. </w:t>
      </w:r>
    </w:p>
    <w:p w14:paraId="76363131" w14:textId="77777777" w:rsidR="00BE18D5" w:rsidRDefault="00BE18D5" w:rsidP="00C81A29">
      <w:pPr>
        <w:pStyle w:val="a7"/>
        <w:numPr>
          <w:ilvl w:val="0"/>
          <w:numId w:val="90"/>
        </w:numPr>
        <w:jc w:val="both"/>
        <w:rPr>
          <w:rFonts w:ascii="David" w:hAnsi="David" w:cs="David"/>
        </w:rPr>
      </w:pPr>
      <w:r>
        <w:rPr>
          <w:rFonts w:ascii="David" w:hAnsi="David" w:cs="David" w:hint="cs"/>
          <w:b/>
          <w:bCs/>
          <w:rtl/>
        </w:rPr>
        <w:t>1949</w:t>
      </w:r>
      <w:r w:rsidRPr="000904CA">
        <w:rPr>
          <w:rFonts w:ascii="David" w:hAnsi="David" w:cs="David" w:hint="cs"/>
          <w:rtl/>
        </w:rPr>
        <w:t xml:space="preserve"> </w:t>
      </w:r>
      <w:r w:rsidRPr="000904CA">
        <w:rPr>
          <w:rFonts w:ascii="David" w:hAnsi="David" w:cs="David"/>
          <w:rtl/>
        </w:rPr>
        <w:t>–</w:t>
      </w:r>
      <w:r w:rsidRPr="000904CA">
        <w:rPr>
          <w:rFonts w:ascii="David" w:hAnsi="David" w:cs="David" w:hint="cs"/>
          <w:rtl/>
        </w:rPr>
        <w:t xml:space="preserve"> </w:t>
      </w:r>
      <w:r w:rsidRPr="00D1311D">
        <w:rPr>
          <w:rFonts w:ascii="David" w:hAnsi="David" w:cs="David" w:hint="cs"/>
          <w:b/>
          <w:bCs/>
          <w:color w:val="FF0000"/>
          <w:rtl/>
        </w:rPr>
        <w:t>ארבע אמנות ג'נבה</w:t>
      </w:r>
      <w:r>
        <w:rPr>
          <w:rFonts w:ascii="David" w:hAnsi="David" w:cs="David" w:hint="cs"/>
          <w:rtl/>
        </w:rPr>
        <w:t xml:space="preserve">. </w:t>
      </w:r>
      <w:r w:rsidRPr="000904CA">
        <w:rPr>
          <w:rFonts w:ascii="David" w:hAnsi="David" w:cs="David" w:hint="cs"/>
          <w:rtl/>
        </w:rPr>
        <w:t>אחרי מלחמת העולם השניי</w:t>
      </w:r>
      <w:r w:rsidRPr="000904CA">
        <w:rPr>
          <w:rFonts w:ascii="David" w:hAnsi="David" w:cs="David" w:hint="eastAsia"/>
          <w:rtl/>
        </w:rPr>
        <w:t>ה</w:t>
      </w:r>
      <w:r w:rsidRPr="000904CA">
        <w:rPr>
          <w:rFonts w:ascii="David" w:hAnsi="David" w:cs="David" w:hint="cs"/>
          <w:rtl/>
        </w:rPr>
        <w:t xml:space="preserve">, בהרבה מאוד תחומים, יש רגע מכונן לחקיקה מאוד משמעותית בדיני העימות המזוין. </w:t>
      </w:r>
      <w:r w:rsidRPr="00D1311D">
        <w:rPr>
          <w:rFonts w:ascii="David" w:hAnsi="David" w:cs="David" w:hint="cs"/>
          <w:u w:val="single"/>
          <w:rtl/>
        </w:rPr>
        <w:t>החשובות לענייננ</w:t>
      </w:r>
      <w:r w:rsidRPr="00D1311D">
        <w:rPr>
          <w:rFonts w:ascii="David" w:hAnsi="David" w:cs="David" w:hint="eastAsia"/>
          <w:u w:val="single"/>
          <w:rtl/>
        </w:rPr>
        <w:t>ו</w:t>
      </w:r>
      <w:r w:rsidRPr="00D1311D">
        <w:rPr>
          <w:rFonts w:ascii="David" w:hAnsi="David" w:cs="David" w:hint="cs"/>
          <w:u w:val="single"/>
          <w:rtl/>
        </w:rPr>
        <w:t xml:space="preserve"> זה השתיים האלה</w:t>
      </w:r>
      <w:r w:rsidRPr="000904CA">
        <w:rPr>
          <w:rFonts w:ascii="David" w:hAnsi="David" w:cs="David" w:hint="cs"/>
          <w:rtl/>
        </w:rPr>
        <w:t xml:space="preserve">: </w:t>
      </w:r>
    </w:p>
    <w:p w14:paraId="180A113A" w14:textId="77777777" w:rsidR="00BE18D5" w:rsidRDefault="00BE18D5" w:rsidP="00BE18D5">
      <w:pPr>
        <w:pStyle w:val="a7"/>
        <w:ind w:left="360"/>
        <w:jc w:val="both"/>
        <w:rPr>
          <w:rFonts w:ascii="David" w:hAnsi="David" w:cs="David"/>
        </w:rPr>
      </w:pPr>
    </w:p>
    <w:p w14:paraId="55438B40" w14:textId="77777777" w:rsidR="00BE18D5" w:rsidRDefault="00BE18D5" w:rsidP="00C81A29">
      <w:pPr>
        <w:pStyle w:val="a7"/>
        <w:numPr>
          <w:ilvl w:val="0"/>
          <w:numId w:val="92"/>
        </w:numPr>
        <w:jc w:val="both"/>
        <w:rPr>
          <w:rFonts w:ascii="David" w:hAnsi="David" w:cs="David"/>
        </w:rPr>
      </w:pPr>
      <w:r w:rsidRPr="00D1311D">
        <w:rPr>
          <w:rFonts w:ascii="David" w:hAnsi="David" w:cs="David" w:hint="cs"/>
          <w:b/>
          <w:bCs/>
          <w:color w:val="FF33CC"/>
          <w:rtl/>
        </w:rPr>
        <w:t>אמנת ג'נבה השלישית בדבר הטיפול השבוי מלחמה</w:t>
      </w:r>
      <w:r w:rsidRPr="00D1311D">
        <w:rPr>
          <w:rFonts w:ascii="David" w:hAnsi="David" w:cs="David" w:hint="cs"/>
          <w:color w:val="FF33CC"/>
          <w:rtl/>
        </w:rPr>
        <w:t xml:space="preserve"> </w:t>
      </w:r>
      <w:r w:rsidRPr="00D1311D">
        <w:rPr>
          <w:rFonts w:ascii="David" w:hAnsi="David" w:cs="David" w:hint="cs"/>
          <w:rtl/>
        </w:rPr>
        <w:t>(1949).</w:t>
      </w:r>
    </w:p>
    <w:p w14:paraId="1B420466" w14:textId="77777777" w:rsidR="00BE18D5" w:rsidRDefault="00BE18D5" w:rsidP="00C81A29">
      <w:pPr>
        <w:pStyle w:val="a7"/>
        <w:numPr>
          <w:ilvl w:val="0"/>
          <w:numId w:val="92"/>
        </w:numPr>
        <w:jc w:val="both"/>
        <w:rPr>
          <w:rFonts w:ascii="David" w:hAnsi="David" w:cs="David"/>
        </w:rPr>
      </w:pPr>
      <w:r w:rsidRPr="00D1311D">
        <w:rPr>
          <w:rFonts w:ascii="David" w:hAnsi="David" w:cs="David" w:hint="cs"/>
          <w:b/>
          <w:bCs/>
          <w:color w:val="FF33CC"/>
          <w:rtl/>
        </w:rPr>
        <w:t xml:space="preserve">אמנת ג'נבה הרביעית בדבר הגנת אזרחים בזמן מלחמה </w:t>
      </w:r>
      <w:r w:rsidRPr="00D1311D">
        <w:rPr>
          <w:rFonts w:ascii="David" w:hAnsi="David" w:cs="David" w:hint="cs"/>
          <w:rtl/>
        </w:rPr>
        <w:t>(1949)</w:t>
      </w:r>
      <w:r>
        <w:rPr>
          <w:rFonts w:ascii="David" w:hAnsi="David" w:cs="David" w:hint="cs"/>
          <w:rtl/>
        </w:rPr>
        <w:t>.</w:t>
      </w:r>
    </w:p>
    <w:p w14:paraId="4EAF70FB" w14:textId="77777777" w:rsidR="00BE18D5" w:rsidRDefault="00BE18D5" w:rsidP="00BE18D5">
      <w:pPr>
        <w:ind w:left="360"/>
        <w:jc w:val="both"/>
        <w:rPr>
          <w:rFonts w:ascii="David" w:hAnsi="David" w:cs="David"/>
          <w:rtl/>
        </w:rPr>
      </w:pPr>
      <w:r w:rsidRPr="00D1311D">
        <w:rPr>
          <w:rFonts w:ascii="David" w:hAnsi="David" w:cs="David" w:hint="cs"/>
          <w:rtl/>
        </w:rPr>
        <w:t>האמנות האלה נישאות וניתנות בשוויץ,</w:t>
      </w:r>
      <w:r>
        <w:rPr>
          <w:rFonts w:ascii="David" w:hAnsi="David" w:cs="David" w:hint="cs"/>
          <w:rtl/>
        </w:rPr>
        <w:t xml:space="preserve"> שם נמצא המרכז של הצלב האדום,</w:t>
      </w:r>
      <w:r w:rsidRPr="00D1311D">
        <w:rPr>
          <w:rFonts w:ascii="David" w:hAnsi="David" w:cs="David" w:hint="cs"/>
          <w:rtl/>
        </w:rPr>
        <w:t xml:space="preserve"> וגם </w:t>
      </w:r>
      <w:r w:rsidRPr="00D1311D">
        <w:rPr>
          <w:rFonts w:ascii="David" w:hAnsi="David" w:cs="David" w:hint="cs"/>
          <w:u w:val="single"/>
          <w:rtl/>
        </w:rPr>
        <w:t>שני המסמכים החשובים האלה</w:t>
      </w:r>
      <w:r w:rsidRPr="00D1311D">
        <w:rPr>
          <w:rFonts w:ascii="David" w:hAnsi="David" w:cs="David" w:hint="cs"/>
          <w:rtl/>
        </w:rPr>
        <w:t>:</w:t>
      </w:r>
    </w:p>
    <w:p w14:paraId="3B8E224D" w14:textId="77777777" w:rsidR="00BE18D5" w:rsidRDefault="00BE18D5" w:rsidP="00C81A29">
      <w:pPr>
        <w:pStyle w:val="a7"/>
        <w:numPr>
          <w:ilvl w:val="0"/>
          <w:numId w:val="93"/>
        </w:numPr>
        <w:jc w:val="both"/>
        <w:rPr>
          <w:rFonts w:ascii="David" w:hAnsi="David" w:cs="David"/>
        </w:rPr>
      </w:pPr>
      <w:r w:rsidRPr="009E1EA9">
        <w:rPr>
          <w:rFonts w:ascii="David" w:hAnsi="David" w:cs="David" w:hint="cs"/>
          <w:b/>
          <w:bCs/>
          <w:color w:val="FF33CC"/>
          <w:rtl/>
        </w:rPr>
        <w:t xml:space="preserve">פרוטוקול נוסף לאמנות ג'נבה מיום 12 באוגוסט 1949, בדבר הגנת קורבנות סכסוכים מזוינים </w:t>
      </w:r>
      <w:r>
        <w:rPr>
          <w:rFonts w:ascii="David" w:hAnsi="David" w:cs="David" w:hint="cs"/>
          <w:b/>
          <w:bCs/>
          <w:color w:val="FF33CC"/>
          <w:rtl/>
        </w:rPr>
        <w:t>בינ"ל</w:t>
      </w:r>
      <w:r w:rsidRPr="009E1EA9">
        <w:rPr>
          <w:rFonts w:ascii="David" w:hAnsi="David" w:cs="David" w:hint="cs"/>
          <w:color w:val="FF33CC"/>
          <w:rtl/>
        </w:rPr>
        <w:t xml:space="preserve"> </w:t>
      </w:r>
      <w:r w:rsidRPr="00D1311D">
        <w:rPr>
          <w:rFonts w:ascii="David" w:hAnsi="David" w:cs="David" w:hint="cs"/>
          <w:rtl/>
        </w:rPr>
        <w:t>(</w:t>
      </w:r>
      <w:r w:rsidRPr="009E1EA9">
        <w:rPr>
          <w:rFonts w:ascii="David" w:hAnsi="David" w:cs="David" w:hint="cs"/>
          <w:b/>
          <w:bCs/>
          <w:color w:val="FF33CC"/>
          <w:rtl/>
        </w:rPr>
        <w:t>פרוטוקול 1</w:t>
      </w:r>
      <w:r w:rsidRPr="00D1311D">
        <w:rPr>
          <w:rFonts w:ascii="David" w:hAnsi="David" w:cs="David" w:hint="cs"/>
          <w:rtl/>
        </w:rPr>
        <w:t>) (1977). (</w:t>
      </w:r>
      <w:r>
        <w:rPr>
          <w:rFonts w:ascii="David" w:hAnsi="David" w:cs="David" w:hint="cs"/>
          <w:rtl/>
        </w:rPr>
        <w:t xml:space="preserve">נציין כי </w:t>
      </w:r>
      <w:r w:rsidRPr="00D1311D">
        <w:rPr>
          <w:rFonts w:ascii="David" w:hAnsi="David" w:cs="David" w:hint="cs"/>
          <w:rtl/>
        </w:rPr>
        <w:t>פרוטוקול הוא אמנה)</w:t>
      </w:r>
      <w:r>
        <w:rPr>
          <w:rFonts w:ascii="David" w:hAnsi="David" w:cs="David" w:hint="cs"/>
          <w:rtl/>
        </w:rPr>
        <w:t>.</w:t>
      </w:r>
    </w:p>
    <w:p w14:paraId="56C6CAFF" w14:textId="77777777" w:rsidR="00BE18D5" w:rsidRDefault="00BE18D5" w:rsidP="00C81A29">
      <w:pPr>
        <w:pStyle w:val="a7"/>
        <w:numPr>
          <w:ilvl w:val="0"/>
          <w:numId w:val="93"/>
        </w:numPr>
        <w:jc w:val="both"/>
        <w:rPr>
          <w:rFonts w:ascii="David" w:hAnsi="David" w:cs="David"/>
        </w:rPr>
      </w:pPr>
      <w:r w:rsidRPr="009E1EA9">
        <w:rPr>
          <w:rFonts w:ascii="David" w:hAnsi="David" w:cs="David" w:hint="cs"/>
          <w:b/>
          <w:bCs/>
          <w:color w:val="FF33CC"/>
          <w:rtl/>
        </w:rPr>
        <w:t xml:space="preserve">פרוטוקול נוסף לאמנות ג'נבה מיום 12 באוגוסט 1949, בדבר הגנת קורבנות סכסוכים מזויינים שאינם </w:t>
      </w:r>
      <w:r>
        <w:rPr>
          <w:rFonts w:ascii="David" w:hAnsi="David" w:cs="David" w:hint="cs"/>
          <w:b/>
          <w:bCs/>
          <w:color w:val="FF33CC"/>
          <w:rtl/>
        </w:rPr>
        <w:t>בינ"ל</w:t>
      </w:r>
      <w:r w:rsidRPr="00D1311D">
        <w:rPr>
          <w:rFonts w:ascii="David" w:hAnsi="David" w:cs="David" w:hint="cs"/>
          <w:rtl/>
        </w:rPr>
        <w:t xml:space="preserve"> (</w:t>
      </w:r>
      <w:r w:rsidRPr="009E1EA9">
        <w:rPr>
          <w:rFonts w:ascii="David" w:hAnsi="David" w:cs="David" w:hint="cs"/>
          <w:b/>
          <w:bCs/>
          <w:color w:val="FF33CC"/>
          <w:rtl/>
        </w:rPr>
        <w:t>פרוטוקול 2</w:t>
      </w:r>
      <w:r w:rsidRPr="00D1311D">
        <w:rPr>
          <w:rFonts w:ascii="David" w:hAnsi="David" w:cs="David" w:hint="cs"/>
          <w:rtl/>
        </w:rPr>
        <w:t>) (1977).</w:t>
      </w:r>
    </w:p>
    <w:p w14:paraId="23668F7A" w14:textId="77777777" w:rsidR="00BE18D5" w:rsidRDefault="00BE18D5" w:rsidP="00BE18D5">
      <w:pPr>
        <w:ind w:left="360"/>
        <w:jc w:val="both"/>
        <w:rPr>
          <w:rFonts w:ascii="David" w:hAnsi="David" w:cs="David"/>
          <w:rtl/>
        </w:rPr>
      </w:pPr>
      <w:r w:rsidRPr="00F03916">
        <w:rPr>
          <w:rFonts w:ascii="David" w:hAnsi="David" w:cs="David" w:hint="cs"/>
          <w:rtl/>
        </w:rPr>
        <w:t>פרוטוקול 1 הוא מאוד עבה ומפורט,</w:t>
      </w:r>
      <w:r>
        <w:rPr>
          <w:rFonts w:ascii="David" w:hAnsi="David" w:cs="David" w:hint="cs"/>
          <w:rtl/>
        </w:rPr>
        <w:t xml:space="preserve"> </w:t>
      </w:r>
      <w:r w:rsidRPr="00F03916">
        <w:rPr>
          <w:rFonts w:ascii="David" w:hAnsi="David" w:cs="David" w:hint="cs"/>
          <w:rtl/>
        </w:rPr>
        <w:t>ובין היתר אחת הסיבות שישראל לא הצטרפה אליו היא שהוא הרחיב את הקטגוריה של מי שהוא לוחם חוקי ויכול להיות זכאי למעמד של שבוי מלחמה</w:t>
      </w:r>
      <w:r>
        <w:rPr>
          <w:rFonts w:ascii="David" w:hAnsi="David" w:cs="David" w:hint="cs"/>
          <w:rtl/>
        </w:rPr>
        <w:t xml:space="preserve"> </w:t>
      </w:r>
      <w:r>
        <w:rPr>
          <w:rFonts w:ascii="David" w:hAnsi="David" w:cs="David"/>
          <w:rtl/>
        </w:rPr>
        <w:t>–</w:t>
      </w:r>
      <w:r>
        <w:rPr>
          <w:rFonts w:ascii="David" w:hAnsi="David" w:cs="David" w:hint="cs"/>
          <w:rtl/>
        </w:rPr>
        <w:t xml:space="preserve"> </w:t>
      </w:r>
      <w:r w:rsidRPr="00F03916">
        <w:rPr>
          <w:rFonts w:ascii="David" w:hAnsi="David" w:cs="David" w:hint="cs"/>
          <w:rtl/>
        </w:rPr>
        <w:t xml:space="preserve">לוחמי חופש. ישראל שמעורבת עמוק </w:t>
      </w:r>
      <w:r>
        <w:rPr>
          <w:rFonts w:ascii="David" w:hAnsi="David" w:cs="David" w:hint="cs"/>
          <w:rtl/>
        </w:rPr>
        <w:t>בסכסוך</w:t>
      </w:r>
      <w:r w:rsidRPr="00F03916">
        <w:rPr>
          <w:rFonts w:ascii="David" w:hAnsi="David" w:cs="David" w:hint="cs"/>
          <w:rtl/>
        </w:rPr>
        <w:t xml:space="preserve"> הישראלי פלסטיני ב1977, הבינה שלסרט הזה היא לא נכנסת. אבל, כמו שנראה </w:t>
      </w:r>
      <w:r>
        <w:rPr>
          <w:rFonts w:ascii="David" w:hAnsi="David" w:cs="David" w:hint="cs"/>
          <w:rtl/>
        </w:rPr>
        <w:t xml:space="preserve">בהמשך, </w:t>
      </w:r>
      <w:r w:rsidRPr="00F03916">
        <w:rPr>
          <w:rFonts w:ascii="David" w:hAnsi="David" w:cs="David" w:hint="cs"/>
          <w:rtl/>
        </w:rPr>
        <w:t xml:space="preserve">חלקים מהפרוטוקול הראשון יצרו דין חדש וחלקים </w:t>
      </w:r>
      <w:r>
        <w:rPr>
          <w:rFonts w:ascii="David" w:hAnsi="David" w:cs="David" w:hint="cs"/>
          <w:rtl/>
        </w:rPr>
        <w:t xml:space="preserve">נרחבים </w:t>
      </w:r>
      <w:r w:rsidRPr="00F03916">
        <w:rPr>
          <w:rFonts w:ascii="David" w:hAnsi="David" w:cs="David" w:hint="cs"/>
          <w:rtl/>
        </w:rPr>
        <w:t xml:space="preserve">מהפרוטוקול הזה משקפים משפט מנהגי וככזה הם מחייבים את כולם וגם את מדינת ישראל. </w:t>
      </w:r>
    </w:p>
    <w:p w14:paraId="309AF1F2" w14:textId="77777777" w:rsidR="00BE18D5" w:rsidRDefault="00BE18D5" w:rsidP="00BE18D5">
      <w:pPr>
        <w:ind w:left="360"/>
        <w:jc w:val="both"/>
        <w:rPr>
          <w:rFonts w:ascii="David" w:hAnsi="David" w:cs="David"/>
          <w:rtl/>
        </w:rPr>
      </w:pPr>
      <w:r>
        <w:rPr>
          <w:rFonts w:ascii="David" w:hAnsi="David" w:cs="David" w:hint="cs"/>
          <w:rtl/>
        </w:rPr>
        <w:t xml:space="preserve">נציין כי יש המון אמנות נוספות בענף דיני הלחימה </w:t>
      </w:r>
      <w:r>
        <w:rPr>
          <w:rFonts w:ascii="David" w:hAnsi="David" w:cs="David"/>
          <w:rtl/>
        </w:rPr>
        <w:t>–</w:t>
      </w:r>
      <w:r>
        <w:rPr>
          <w:rFonts w:ascii="David" w:hAnsi="David" w:cs="David" w:hint="cs"/>
          <w:rtl/>
        </w:rPr>
        <w:t xml:space="preserve"> על נשקים ועל מוקשים ועל סיטואציות יותר ספציפיות של לחימה, יש סל מאוד גדול. דיני לחימה זה אחד התחומים המאוד מפותחים במשב"ל ועדיין, אנו ניצבים מול שאלות מאתגרות מאוד בתור משפטנים. שאלות חדשות שהמלחמות מציגות בפנינו. </w:t>
      </w:r>
    </w:p>
    <w:p w14:paraId="4340945A" w14:textId="77777777" w:rsidR="00BE18D5" w:rsidRPr="005651D9" w:rsidRDefault="00BE18D5" w:rsidP="00BE18D5">
      <w:pPr>
        <w:jc w:val="both"/>
        <w:rPr>
          <w:rFonts w:ascii="David" w:hAnsi="David" w:cs="David"/>
          <w:b/>
          <w:bCs/>
          <w:u w:val="single"/>
          <w:rtl/>
        </w:rPr>
      </w:pPr>
      <w:r w:rsidRPr="005651D9">
        <w:rPr>
          <w:rFonts w:ascii="David" w:hAnsi="David" w:cs="David"/>
          <w:b/>
          <w:bCs/>
          <w:u w:val="single"/>
        </w:rPr>
        <w:t>Jus ad bellum v. jus in bello</w:t>
      </w:r>
      <w:r w:rsidRPr="005651D9">
        <w:rPr>
          <w:rFonts w:ascii="David" w:hAnsi="David" w:cs="David" w:hint="cs"/>
          <w:b/>
          <w:bCs/>
          <w:u w:val="single"/>
          <w:rtl/>
        </w:rPr>
        <w:t xml:space="preserve"> </w:t>
      </w:r>
    </w:p>
    <w:p w14:paraId="1F880675" w14:textId="77777777" w:rsidR="00BE18D5" w:rsidRDefault="00BE18D5" w:rsidP="00BE18D5">
      <w:pPr>
        <w:jc w:val="both"/>
        <w:rPr>
          <w:rFonts w:ascii="David" w:hAnsi="David" w:cs="David"/>
          <w:rtl/>
        </w:rPr>
      </w:pPr>
      <w:r w:rsidRPr="00AF3F13">
        <w:rPr>
          <w:rFonts w:ascii="David" w:hAnsi="David" w:cs="David" w:hint="cs"/>
          <w:b/>
          <w:bCs/>
          <w:rtl/>
        </w:rPr>
        <w:t>דיני השימוש בכוח (</w:t>
      </w:r>
      <w:r w:rsidRPr="00AF3F13">
        <w:rPr>
          <w:rFonts w:ascii="David" w:hAnsi="David" w:cs="David"/>
          <w:b/>
          <w:bCs/>
        </w:rPr>
        <w:t>Jus ad bellum</w:t>
      </w:r>
      <w:r w:rsidRPr="00AF3F13">
        <w:rPr>
          <w:rFonts w:ascii="David" w:hAnsi="David" w:cs="David" w:hint="cs"/>
          <w:b/>
          <w:bCs/>
          <w:rtl/>
        </w:rPr>
        <w:t>)</w:t>
      </w:r>
      <w:r>
        <w:rPr>
          <w:rFonts w:ascii="David" w:hAnsi="David" w:cs="David" w:hint="cs"/>
          <w:rtl/>
        </w:rPr>
        <w:t xml:space="preserve">: עוסקים במעבר ממצב של שלום, למצב של מלחמה. הם מסדירים את השאלה המאוד חשובה אבל המאוד מסוימת </w:t>
      </w:r>
      <w:r>
        <w:rPr>
          <w:rFonts w:ascii="David" w:hAnsi="David" w:cs="David"/>
          <w:rtl/>
        </w:rPr>
        <w:t>–</w:t>
      </w:r>
      <w:r>
        <w:rPr>
          <w:rFonts w:ascii="David" w:hAnsi="David" w:cs="David" w:hint="cs"/>
          <w:rtl/>
        </w:rPr>
        <w:t xml:space="preserve"> מתי מותר לעשות שימוש בכוח ביחסים הבינ"ל. בעקרון אסור שימוש בכוח ביחסים הבינ"ל לפי </w:t>
      </w:r>
      <w:r w:rsidRPr="003D4C7C">
        <w:rPr>
          <w:rFonts w:ascii="David" w:hAnsi="David" w:cs="David" w:hint="cs"/>
          <w:b/>
          <w:bCs/>
          <w:color w:val="FF33CC"/>
          <w:rtl/>
        </w:rPr>
        <w:t>ס' 2(4)</w:t>
      </w:r>
      <w:r>
        <w:rPr>
          <w:rFonts w:ascii="David" w:hAnsi="David" w:cs="David" w:hint="cs"/>
          <w:rtl/>
        </w:rPr>
        <w:t xml:space="preserve"> </w:t>
      </w:r>
      <w:r w:rsidRPr="003D4C7C">
        <w:rPr>
          <w:rFonts w:ascii="David" w:hAnsi="David" w:cs="David" w:hint="cs"/>
          <w:b/>
          <w:bCs/>
          <w:color w:val="FF33CC"/>
          <w:rtl/>
        </w:rPr>
        <w:t>למגילת האו"ם</w:t>
      </w:r>
      <w:r>
        <w:rPr>
          <w:rFonts w:ascii="David" w:hAnsi="David" w:cs="David" w:hint="cs"/>
          <w:rtl/>
        </w:rPr>
        <w:t xml:space="preserve">. יש רק מקרים חריגים בהם מותר לעשות שימוש בכוח. </w:t>
      </w:r>
    </w:p>
    <w:p w14:paraId="406C6E1A" w14:textId="77777777" w:rsidR="00BE18D5" w:rsidRDefault="00BE18D5" w:rsidP="00BE18D5">
      <w:pPr>
        <w:jc w:val="both"/>
        <w:rPr>
          <w:rFonts w:ascii="David" w:hAnsi="David" w:cs="David"/>
          <w:rtl/>
        </w:rPr>
      </w:pPr>
      <w:r w:rsidRPr="00AF3F13">
        <w:rPr>
          <w:rFonts w:ascii="David" w:hAnsi="David" w:cs="David" w:hint="cs"/>
          <w:b/>
          <w:bCs/>
          <w:rtl/>
        </w:rPr>
        <w:t>דיני הלחימה (</w:t>
      </w:r>
      <w:r w:rsidRPr="00AF3F13">
        <w:rPr>
          <w:rFonts w:ascii="David" w:hAnsi="David" w:cs="David"/>
          <w:b/>
          <w:bCs/>
        </w:rPr>
        <w:t>jus in bello</w:t>
      </w:r>
      <w:r w:rsidRPr="00AF3F13">
        <w:rPr>
          <w:rFonts w:ascii="David" w:hAnsi="David" w:cs="David" w:hint="cs"/>
          <w:b/>
          <w:bCs/>
          <w:rtl/>
        </w:rPr>
        <w:t>)</w:t>
      </w:r>
      <w:r>
        <w:rPr>
          <w:rFonts w:ascii="David" w:hAnsi="David" w:cs="David" w:hint="cs"/>
          <w:rtl/>
        </w:rPr>
        <w:t xml:space="preserve">: מסדירים סינריו אחר לחלוטין </w:t>
      </w:r>
      <w:r>
        <w:rPr>
          <w:rFonts w:ascii="David" w:hAnsi="David" w:cs="David"/>
          <w:rtl/>
        </w:rPr>
        <w:t>–</w:t>
      </w:r>
      <w:r>
        <w:rPr>
          <w:rFonts w:ascii="David" w:hAnsi="David" w:cs="David" w:hint="cs"/>
          <w:rtl/>
        </w:rPr>
        <w:t xml:space="preserve"> מה קורה ברגע שאנחנו במצב הלחימה. למשל, אם ישראל תתקוף באיראן השאלה הראשונית שתעלה היא האם בכלל היה מותר לה לפנות לשימוש בכוח. אבל ברגע שנהיה בסיטואציה של מלחמה, השאלות שיעלו כמו איזה נשקים מותר להשתמש, מה מותר להפציץ ומה אסור, כל אלה הן שאלות תחת דיני הלחימה.</w:t>
      </w:r>
    </w:p>
    <w:p w14:paraId="1AC8ACBF" w14:textId="77777777" w:rsidR="00BE18D5" w:rsidRDefault="00BE18D5" w:rsidP="00BE18D5">
      <w:pPr>
        <w:jc w:val="both"/>
        <w:rPr>
          <w:rFonts w:ascii="David" w:hAnsi="David" w:cs="David"/>
          <w:rtl/>
        </w:rPr>
      </w:pPr>
      <w:r w:rsidRPr="005651D9">
        <w:rPr>
          <w:rFonts w:ascii="David" w:hAnsi="David" w:cs="David" w:hint="cs"/>
          <w:u w:val="single"/>
          <w:rtl/>
        </w:rPr>
        <w:t>למה יש הפרדה מאוד חשובה בין שני הענפים האלה</w:t>
      </w:r>
      <w:r w:rsidRPr="005651D9">
        <w:rPr>
          <w:rFonts w:ascii="David" w:hAnsi="David" w:cs="David" w:hint="cs"/>
          <w:rtl/>
        </w:rPr>
        <w:t>?</w:t>
      </w:r>
      <w:r>
        <w:rPr>
          <w:rFonts w:ascii="David" w:hAnsi="David" w:cs="David" w:hint="cs"/>
          <w:rtl/>
        </w:rPr>
        <w:t xml:space="preserve"> </w:t>
      </w:r>
    </w:p>
    <w:p w14:paraId="1F97D1F0" w14:textId="77777777" w:rsidR="00BE18D5" w:rsidRDefault="00BE18D5" w:rsidP="00BE18D5">
      <w:pPr>
        <w:jc w:val="both"/>
        <w:rPr>
          <w:rFonts w:ascii="David" w:hAnsi="David" w:cs="David"/>
          <w:rtl/>
        </w:rPr>
      </w:pPr>
      <w:r w:rsidRPr="004E33B2">
        <w:rPr>
          <w:rFonts w:ascii="David" w:hAnsi="David" w:cs="David" w:hint="cs"/>
          <w:b/>
          <w:bCs/>
          <w:rtl/>
        </w:rPr>
        <w:t>את דיני הלחימה, במילים הכי בוטות שיש לא מעניין מי הצד התוקפן</w:t>
      </w:r>
      <w:r>
        <w:rPr>
          <w:rFonts w:ascii="David" w:hAnsi="David" w:cs="David" w:hint="cs"/>
          <w:rtl/>
        </w:rPr>
        <w:t xml:space="preserve"> (מי עשה את השימוש אולי הלא חוקי בכוח, מי עשה את הצעד הראשון) </w:t>
      </w:r>
      <w:r w:rsidRPr="004E33B2">
        <w:rPr>
          <w:rFonts w:ascii="David" w:hAnsi="David" w:cs="David" w:hint="cs"/>
          <w:b/>
          <w:bCs/>
          <w:rtl/>
        </w:rPr>
        <w:t>ומיהו הקורבן</w:t>
      </w:r>
      <w:r>
        <w:rPr>
          <w:rFonts w:ascii="David" w:hAnsi="David" w:cs="David" w:hint="cs"/>
          <w:rtl/>
        </w:rPr>
        <w:t xml:space="preserve">. ברגע שאנו נמצאים במציאות של מלחמה, חלים על הצדדים דיני הלחימה. </w:t>
      </w:r>
      <w:r w:rsidRPr="0059027D">
        <w:rPr>
          <w:rFonts w:ascii="David" w:hAnsi="David" w:cs="David" w:hint="cs"/>
          <w:b/>
          <w:bCs/>
          <w:rtl/>
        </w:rPr>
        <w:t xml:space="preserve">יותר מכך </w:t>
      </w:r>
      <w:r w:rsidRPr="0059027D">
        <w:rPr>
          <w:rFonts w:ascii="David" w:hAnsi="David" w:cs="David"/>
          <w:b/>
          <w:bCs/>
          <w:rtl/>
        </w:rPr>
        <w:t>–</w:t>
      </w:r>
      <w:r w:rsidRPr="0059027D">
        <w:rPr>
          <w:rFonts w:ascii="David" w:hAnsi="David" w:cs="David" w:hint="cs"/>
          <w:b/>
          <w:bCs/>
          <w:rtl/>
        </w:rPr>
        <w:t xml:space="preserve"> הדינים האלה חלים באופן שווה גם כשאחד הצדדים לא מקיים אותם</w:t>
      </w:r>
      <w:r>
        <w:rPr>
          <w:rFonts w:ascii="David" w:hAnsi="David" w:cs="David" w:hint="cs"/>
          <w:rtl/>
        </w:rPr>
        <w:t xml:space="preserve">. למשל, ישראל מחויבת בדיני הלחימה גם אם הצד שמולה מפר אותם. גם ארגוני טרור רוצחים אזרחים, דבר שמהווה הפרה של דיני הלחימה, עדיין לישראל אסור להרוג אזרחים כתגובה. ישראל לא רק משתדלת לעשות את זה היא משתדלת להראות שהיא עושה את זה </w:t>
      </w:r>
      <w:r>
        <w:rPr>
          <w:rFonts w:ascii="David" w:hAnsi="David" w:cs="David"/>
          <w:rtl/>
        </w:rPr>
        <w:t>–</w:t>
      </w:r>
      <w:r>
        <w:rPr>
          <w:rFonts w:ascii="David" w:hAnsi="David" w:cs="David" w:hint="cs"/>
          <w:rtl/>
        </w:rPr>
        <w:t xml:space="preserve"> כיוון ההתקפות נגד יעדים צבאיים ולא נגד אזרחים.</w:t>
      </w:r>
    </w:p>
    <w:p w14:paraId="1E5DA0A8" w14:textId="77777777" w:rsidR="00BE18D5" w:rsidRDefault="00BE18D5" w:rsidP="00BE18D5">
      <w:pPr>
        <w:jc w:val="both"/>
        <w:rPr>
          <w:rFonts w:ascii="David" w:hAnsi="David" w:cs="David"/>
          <w:rtl/>
        </w:rPr>
      </w:pPr>
      <w:r>
        <w:rPr>
          <w:rFonts w:ascii="David" w:hAnsi="David" w:cs="David" w:hint="cs"/>
          <w:u w:val="single"/>
          <w:rtl/>
        </w:rPr>
        <w:t xml:space="preserve">דיני העימות המזוין </w:t>
      </w:r>
      <w:r>
        <w:rPr>
          <w:rFonts w:ascii="David" w:hAnsi="David" w:cs="David"/>
          <w:u w:val="single"/>
          <w:rtl/>
        </w:rPr>
        <w:t>–</w:t>
      </w:r>
      <w:r>
        <w:rPr>
          <w:rFonts w:ascii="David" w:hAnsi="David" w:cs="David" w:hint="cs"/>
          <w:u w:val="single"/>
          <w:rtl/>
        </w:rPr>
        <w:t xml:space="preserve"> שני סוגי סכסוכים</w:t>
      </w:r>
      <w:r>
        <w:rPr>
          <w:rFonts w:ascii="David" w:hAnsi="David" w:cs="David" w:hint="cs"/>
          <w:rtl/>
        </w:rPr>
        <w:t>:</w:t>
      </w:r>
    </w:p>
    <w:p w14:paraId="08E916EA" w14:textId="77777777" w:rsidR="00BE18D5" w:rsidRDefault="00BE18D5" w:rsidP="00BE18D5">
      <w:pPr>
        <w:jc w:val="both"/>
        <w:rPr>
          <w:rFonts w:ascii="David" w:hAnsi="David" w:cs="David"/>
          <w:rtl/>
        </w:rPr>
      </w:pPr>
      <w:r>
        <w:rPr>
          <w:rFonts w:ascii="David" w:hAnsi="David" w:cs="David" w:hint="cs"/>
          <w:rtl/>
        </w:rPr>
        <w:t>גם אמנות ג'נבה וגם הפרוטוקולים עושים הבחנה בין שני סוגי סכסוכים בלבד.</w:t>
      </w:r>
    </w:p>
    <w:p w14:paraId="7120C63A" w14:textId="77777777" w:rsidR="00BE18D5" w:rsidRDefault="00BE18D5" w:rsidP="00C81A29">
      <w:pPr>
        <w:pStyle w:val="a7"/>
        <w:numPr>
          <w:ilvl w:val="0"/>
          <w:numId w:val="88"/>
        </w:numPr>
        <w:jc w:val="both"/>
        <w:rPr>
          <w:rFonts w:ascii="David" w:hAnsi="David" w:cs="David"/>
        </w:rPr>
      </w:pPr>
      <w:r w:rsidRPr="00DF13F1">
        <w:rPr>
          <w:rFonts w:ascii="David" w:hAnsi="David" w:cs="David" w:hint="cs"/>
          <w:b/>
          <w:bCs/>
          <w:rtl/>
        </w:rPr>
        <w:t>עימות בינלאומי</w:t>
      </w:r>
      <w:r>
        <w:rPr>
          <w:rFonts w:ascii="David" w:hAnsi="David" w:cs="David" w:hint="cs"/>
          <w:rtl/>
        </w:rPr>
        <w:t xml:space="preserve"> </w:t>
      </w:r>
      <w:r>
        <w:rPr>
          <w:rFonts w:ascii="David" w:hAnsi="David" w:cs="David"/>
          <w:rtl/>
        </w:rPr>
        <w:t>–</w:t>
      </w:r>
      <w:r>
        <w:rPr>
          <w:rFonts w:ascii="David" w:hAnsi="David" w:cs="David" w:hint="cs"/>
          <w:rtl/>
        </w:rPr>
        <w:t xml:space="preserve"> אותו אנו רואים ב</w:t>
      </w:r>
      <w:r w:rsidRPr="00D323E2">
        <w:rPr>
          <w:rFonts w:ascii="David" w:hAnsi="David" w:cs="David" w:hint="cs"/>
          <w:b/>
          <w:bCs/>
          <w:color w:val="FF33CC"/>
          <w:rtl/>
        </w:rPr>
        <w:t>ס' 2 המשותף לאמנות ג'נבה</w:t>
      </w:r>
      <w:r>
        <w:rPr>
          <w:rFonts w:ascii="David" w:hAnsi="David" w:cs="David" w:hint="cs"/>
          <w:rtl/>
        </w:rPr>
        <w:t xml:space="preserve">. יש כאמור 4 אמנות, בארבעתן יש שני סעיפים משותפים, </w:t>
      </w:r>
      <w:r w:rsidRPr="00D323E2">
        <w:rPr>
          <w:rFonts w:ascii="David" w:hAnsi="David" w:cs="David" w:hint="cs"/>
          <w:b/>
          <w:bCs/>
          <w:color w:val="FF33CC"/>
          <w:rtl/>
        </w:rPr>
        <w:t>ס' 2</w:t>
      </w:r>
      <w:r w:rsidRPr="00D323E2">
        <w:rPr>
          <w:rFonts w:ascii="David" w:hAnsi="David" w:cs="David" w:hint="cs"/>
          <w:color w:val="FF33CC"/>
          <w:rtl/>
        </w:rPr>
        <w:t xml:space="preserve"> </w:t>
      </w:r>
      <w:r>
        <w:rPr>
          <w:rFonts w:ascii="David" w:hAnsi="David" w:cs="David"/>
          <w:rtl/>
        </w:rPr>
        <w:t>–</w:t>
      </w:r>
      <w:r>
        <w:rPr>
          <w:rFonts w:ascii="David" w:hAnsi="David" w:cs="David" w:hint="cs"/>
          <w:rtl/>
        </w:rPr>
        <w:t xml:space="preserve"> סעיף ההגדרה של הסכסוך המזוין הבינ"ל; </w:t>
      </w:r>
      <w:r w:rsidRPr="00D323E2">
        <w:rPr>
          <w:rFonts w:ascii="David" w:hAnsi="David" w:cs="David" w:hint="cs"/>
          <w:b/>
          <w:bCs/>
          <w:color w:val="FF33CC"/>
          <w:rtl/>
        </w:rPr>
        <w:t>ס' 3</w:t>
      </w:r>
      <w:r w:rsidRPr="00D323E2">
        <w:rPr>
          <w:rFonts w:ascii="David" w:hAnsi="David" w:cs="David" w:hint="cs"/>
          <w:color w:val="FF33CC"/>
          <w:rtl/>
        </w:rPr>
        <w:t xml:space="preserve"> </w:t>
      </w:r>
      <w:r>
        <w:rPr>
          <w:rFonts w:ascii="David" w:hAnsi="David" w:cs="David"/>
          <w:rtl/>
        </w:rPr>
        <w:t>–</w:t>
      </w:r>
      <w:r>
        <w:rPr>
          <w:rFonts w:ascii="David" w:hAnsi="David" w:cs="David" w:hint="cs"/>
          <w:rtl/>
        </w:rPr>
        <w:t xml:space="preserve"> עוסק בסכסוכים מזוינים שאינם בינ"ל. ס' 2 המשותף לאמנות ג'נבה עוסק בסכסוכים בינ"ל מפני שהוא מדבר על סכסוכים בין צדדים לאמנה </w:t>
      </w:r>
      <w:r>
        <w:rPr>
          <w:rFonts w:ascii="David" w:hAnsi="David" w:cs="David"/>
          <w:rtl/>
        </w:rPr>
        <w:t>–</w:t>
      </w:r>
      <w:r>
        <w:rPr>
          <w:rFonts w:ascii="David" w:hAnsi="David" w:cs="David" w:hint="cs"/>
          <w:rtl/>
        </w:rPr>
        <w:t xml:space="preserve"> שהם יכולים להיות רק מדינות. מתייחס לכל מקרה של מלחמה שהוכרזה, או כל סכסוך מזויין.</w:t>
      </w:r>
    </w:p>
    <w:p w14:paraId="11619A41" w14:textId="77777777" w:rsidR="00BE18D5" w:rsidRPr="00E544E2" w:rsidRDefault="00BE18D5" w:rsidP="00C81A29">
      <w:pPr>
        <w:pStyle w:val="a7"/>
        <w:numPr>
          <w:ilvl w:val="0"/>
          <w:numId w:val="88"/>
        </w:numPr>
        <w:jc w:val="both"/>
        <w:rPr>
          <w:rFonts w:ascii="David" w:hAnsi="David" w:cs="David"/>
        </w:rPr>
      </w:pPr>
      <w:r w:rsidRPr="00DF13F1">
        <w:rPr>
          <w:rFonts w:ascii="David" w:hAnsi="David" w:cs="David" w:hint="cs"/>
          <w:b/>
          <w:bCs/>
          <w:rtl/>
        </w:rPr>
        <w:t>עימות מזוין שאינו בינלאומי</w:t>
      </w:r>
      <w:r>
        <w:rPr>
          <w:rFonts w:ascii="David" w:hAnsi="David" w:cs="David" w:hint="cs"/>
          <w:rtl/>
        </w:rPr>
        <w:t xml:space="preserve"> </w:t>
      </w:r>
      <w:r>
        <w:rPr>
          <w:rFonts w:ascii="David" w:hAnsi="David" w:cs="David"/>
          <w:rtl/>
        </w:rPr>
        <w:t>–</w:t>
      </w:r>
      <w:r>
        <w:rPr>
          <w:rFonts w:ascii="David" w:hAnsi="David" w:cs="David" w:hint="cs"/>
          <w:rtl/>
        </w:rPr>
        <w:t xml:space="preserve"> אותו אנו רואים ב</w:t>
      </w:r>
      <w:r w:rsidRPr="00480936">
        <w:rPr>
          <w:rFonts w:ascii="David" w:hAnsi="David" w:cs="David" w:hint="cs"/>
          <w:b/>
          <w:bCs/>
          <w:color w:val="FF33CC"/>
          <w:rtl/>
        </w:rPr>
        <w:t>ס' 3 המשותף לאמנות ג'נבה</w:t>
      </w:r>
      <w:r>
        <w:rPr>
          <w:rFonts w:ascii="David" w:hAnsi="David" w:cs="David" w:hint="cs"/>
          <w:rtl/>
        </w:rPr>
        <w:t xml:space="preserve">. הס' הזה הוא בעצם ס' שיורי. למה? כי הוא נוקט בלשון שבה הוא אומר "מקרה של סכסוך בינלאומי שהוא לא מה שמוגדר בס' 2". </w:t>
      </w:r>
      <w:r w:rsidRPr="00E544E2">
        <w:rPr>
          <w:rFonts w:ascii="David" w:hAnsi="David" w:cs="David" w:hint="cs"/>
          <w:rtl/>
        </w:rPr>
        <w:t>סכסוך בינלאומי הוא הסכסוך הקלאסי. אמנות ג'נבה נחתמו על רקע מלחמת העולם השניי</w:t>
      </w:r>
      <w:r w:rsidRPr="00E544E2">
        <w:rPr>
          <w:rFonts w:ascii="David" w:hAnsi="David" w:cs="David" w:hint="eastAsia"/>
          <w:rtl/>
        </w:rPr>
        <w:t>ה</w:t>
      </w:r>
      <w:r w:rsidRPr="00E544E2">
        <w:rPr>
          <w:rFonts w:ascii="David" w:hAnsi="David" w:cs="David" w:hint="cs"/>
          <w:rtl/>
        </w:rPr>
        <w:t xml:space="preserve"> שהייתה עדיין מלחמה קלאסית, בין מדינות. המחשבה כשניסחו את ס' 3 המשותף הייתה למלחמות אזרחים פנימיות, המציאות</w:t>
      </w:r>
      <w:r>
        <w:rPr>
          <w:rFonts w:ascii="David" w:hAnsi="David" w:cs="David" w:hint="cs"/>
          <w:rtl/>
        </w:rPr>
        <w:t xml:space="preserve"> דאז</w:t>
      </w:r>
      <w:r w:rsidRPr="00E544E2">
        <w:rPr>
          <w:rFonts w:ascii="David" w:hAnsi="David" w:cs="David" w:hint="cs"/>
          <w:rtl/>
        </w:rPr>
        <w:t xml:space="preserve"> הייתה שונה </w:t>
      </w:r>
      <w:r w:rsidRPr="00E544E2">
        <w:rPr>
          <w:rFonts w:ascii="David" w:hAnsi="David" w:cs="David"/>
          <w:rtl/>
        </w:rPr>
        <w:t>–</w:t>
      </w:r>
      <w:r w:rsidRPr="00E544E2">
        <w:rPr>
          <w:rFonts w:ascii="David" w:hAnsi="David" w:cs="David" w:hint="cs"/>
          <w:rtl/>
        </w:rPr>
        <w:t xml:space="preserve"> לא רצו להתערב בענייניהן הפנימיים של מדינות</w:t>
      </w:r>
      <w:r>
        <w:rPr>
          <w:rFonts w:ascii="David" w:hAnsi="David" w:cs="David" w:hint="cs"/>
          <w:rtl/>
        </w:rPr>
        <w:t xml:space="preserve"> </w:t>
      </w:r>
      <w:r w:rsidRPr="00E544E2">
        <w:rPr>
          <w:rFonts w:ascii="David" w:hAnsi="David" w:cs="David" w:hint="cs"/>
          <w:rtl/>
        </w:rPr>
        <w:t>(ס' 2(7) למגילת האו"ם), עיקרון הריבונות וכדומה</w:t>
      </w:r>
      <w:r>
        <w:rPr>
          <w:rFonts w:ascii="David" w:hAnsi="David" w:cs="David" w:hint="cs"/>
          <w:rtl/>
        </w:rPr>
        <w:t>)</w:t>
      </w:r>
      <w:r w:rsidRPr="00E544E2">
        <w:rPr>
          <w:rFonts w:ascii="David" w:hAnsi="David" w:cs="David" w:hint="cs"/>
          <w:rtl/>
        </w:rPr>
        <w:t>. כנגזרת מכך</w:t>
      </w:r>
      <w:r>
        <w:rPr>
          <w:rFonts w:ascii="David" w:hAnsi="David" w:cs="David" w:hint="cs"/>
          <w:rtl/>
        </w:rPr>
        <w:t>,</w:t>
      </w:r>
      <w:r w:rsidRPr="00E544E2">
        <w:rPr>
          <w:rFonts w:ascii="David" w:hAnsi="David" w:cs="David" w:hint="cs"/>
          <w:rtl/>
        </w:rPr>
        <w:t xml:space="preserve"> ס' 3 הוא מאוד רזה</w:t>
      </w:r>
      <w:r>
        <w:rPr>
          <w:rFonts w:ascii="David" w:hAnsi="David" w:cs="David" w:hint="cs"/>
          <w:rtl/>
        </w:rPr>
        <w:t xml:space="preserve">, </w:t>
      </w:r>
      <w:r w:rsidRPr="00E544E2">
        <w:rPr>
          <w:rFonts w:ascii="David" w:hAnsi="David" w:cs="David" w:hint="cs"/>
          <w:rtl/>
        </w:rPr>
        <w:t>בעולם ההוא התפיסה הייתה שצריך כללים כדי להסדיר גם מלחמות אחרות</w:t>
      </w:r>
      <w:r>
        <w:rPr>
          <w:rFonts w:ascii="David" w:hAnsi="David" w:cs="David" w:hint="cs"/>
          <w:rtl/>
        </w:rPr>
        <w:t xml:space="preserve"> שהן לא בין מדינות</w:t>
      </w:r>
      <w:r w:rsidRPr="00E544E2">
        <w:rPr>
          <w:rFonts w:ascii="David" w:hAnsi="David" w:cs="David" w:hint="cs"/>
          <w:rtl/>
        </w:rPr>
        <w:t xml:space="preserve">, אבל נעשה את זה בצורה רזה במיוחד. </w:t>
      </w:r>
      <w:r>
        <w:rPr>
          <w:rFonts w:ascii="David" w:hAnsi="David" w:cs="David" w:hint="cs"/>
          <w:rtl/>
        </w:rPr>
        <w:t>פרוטוקול 2</w:t>
      </w:r>
      <w:r w:rsidRPr="00E544E2">
        <w:rPr>
          <w:rFonts w:ascii="David" w:hAnsi="David" w:cs="David" w:hint="cs"/>
          <w:rtl/>
        </w:rPr>
        <w:t xml:space="preserve">, מרחיב את הדינים שחלים על סכסוכים שאינם בינ"ל מתוקף ס' 3, וגם </w:t>
      </w:r>
      <w:r>
        <w:rPr>
          <w:rFonts w:ascii="David" w:hAnsi="David" w:cs="David" w:hint="cs"/>
          <w:rtl/>
        </w:rPr>
        <w:t>הוא</w:t>
      </w:r>
      <w:r w:rsidRPr="00E544E2">
        <w:rPr>
          <w:rFonts w:ascii="David" w:hAnsi="David" w:cs="David" w:hint="cs"/>
          <w:rtl/>
        </w:rPr>
        <w:t xml:space="preserve"> יותר רזה מפרוטוקול 1 שעוסק בסכסוכים בינ"ל.</w:t>
      </w:r>
    </w:p>
    <w:p w14:paraId="68677AC4" w14:textId="77777777" w:rsidR="00BE18D5" w:rsidRDefault="00BE18D5" w:rsidP="00BE18D5">
      <w:pPr>
        <w:jc w:val="both"/>
        <w:rPr>
          <w:rFonts w:ascii="David" w:hAnsi="David" w:cs="David"/>
          <w:rtl/>
        </w:rPr>
      </w:pPr>
      <w:r>
        <w:rPr>
          <w:rFonts w:ascii="David" w:hAnsi="David" w:cs="David" w:hint="cs"/>
          <w:rtl/>
        </w:rPr>
        <w:t xml:space="preserve">דיני הלחימה הקלאסיים ראו לנגד עיניהם מלחמות בין מדינות. הדין הפוזיטיבי שיש בנושא של סכסוכים בינ"ל הוא מאוד מפותח. למעשה, כל אמנת ג'נבה הרביעית חלה על סכסוכים בינ"ל למעט ס' 3 הרזה, כנ"ל הפרוטוקול הראשון ועוד אמנות. </w:t>
      </w:r>
    </w:p>
    <w:p w14:paraId="64DD9229" w14:textId="77777777" w:rsidR="00BE18D5" w:rsidRPr="00DF13F1" w:rsidRDefault="00BE18D5" w:rsidP="00BE18D5">
      <w:pPr>
        <w:jc w:val="both"/>
        <w:rPr>
          <w:rFonts w:ascii="David" w:hAnsi="David" w:cs="David"/>
          <w:rtl/>
        </w:rPr>
      </w:pPr>
      <w:r>
        <w:rPr>
          <w:rFonts w:ascii="David" w:hAnsi="David" w:cs="David" w:hint="cs"/>
          <w:rtl/>
        </w:rPr>
        <w:t xml:space="preserve">לא רק שזה דין הרבה יותר מפורט, גם מבחינה מהותית ההסדרים שונים. למשל, שבויי מלחמה קיימים מבחינה משפטית נורמטיבית רק בסכסוך מזוין בינ"ל. </w:t>
      </w:r>
    </w:p>
    <w:p w14:paraId="233D0A62" w14:textId="77777777" w:rsidR="00BE18D5" w:rsidRDefault="00BE18D5" w:rsidP="00BE18D5">
      <w:pPr>
        <w:rPr>
          <w:rFonts w:ascii="David" w:hAnsi="David" w:cs="David"/>
          <w:rtl/>
        </w:rPr>
      </w:pPr>
      <w:r>
        <w:rPr>
          <w:rFonts w:ascii="David" w:hAnsi="David" w:cs="David" w:hint="cs"/>
          <w:rtl/>
        </w:rPr>
        <w:t xml:space="preserve">מצד אחד, יש דינים מאוד נרחבים על סכסוכים בינ"ל, אבל בעשרות השנים האחרונות רוב הסכסוכים הם בין מדינות לבין ישויות לא מדינתיות ודווקא בסכסוכים האלה, הפגיעה באזרחים, במי שלא מעורבים בלחימה היא הרבה יותר גדולה. כי בד"כ יש צד מסוים שברגל גסה מפר את דיני הלחימה ומכוון את המתקפות שלו לעבר אזרחים, כמו ארגוני טרור. </w:t>
      </w:r>
    </w:p>
    <w:p w14:paraId="77C4231F" w14:textId="77777777" w:rsidR="00BE18D5" w:rsidRDefault="00BE18D5" w:rsidP="00BE18D5">
      <w:pPr>
        <w:rPr>
          <w:rFonts w:ascii="David" w:hAnsi="David" w:cs="David"/>
          <w:rtl/>
        </w:rPr>
      </w:pPr>
      <w:r>
        <w:rPr>
          <w:rFonts w:ascii="David" w:hAnsi="David" w:cs="David" w:hint="cs"/>
          <w:rtl/>
        </w:rPr>
        <w:t>המסמכים המרכזיים שיש ביחס לסכסוכים שאינם בינ"ל הוא ס' 3 לאמנות ג'נבה, שכאמור רזה מאוד והפרוטוקו</w:t>
      </w:r>
      <w:r>
        <w:rPr>
          <w:rFonts w:ascii="David" w:hAnsi="David" w:cs="David" w:hint="eastAsia"/>
          <w:rtl/>
        </w:rPr>
        <w:t>ל</w:t>
      </w:r>
      <w:r>
        <w:rPr>
          <w:rFonts w:ascii="David" w:hAnsi="David" w:cs="David" w:hint="cs"/>
          <w:rtl/>
        </w:rPr>
        <w:t xml:space="preserve"> השני שישראל לא צד לו וגם לא ארה"ב. </w:t>
      </w:r>
    </w:p>
    <w:p w14:paraId="3A844E14" w14:textId="77777777" w:rsidR="00BE18D5" w:rsidRDefault="00BE18D5" w:rsidP="00BE18D5">
      <w:pPr>
        <w:rPr>
          <w:rFonts w:ascii="David" w:hAnsi="David" w:cs="David"/>
          <w:rtl/>
        </w:rPr>
      </w:pPr>
      <w:r>
        <w:rPr>
          <w:rFonts w:ascii="David" w:hAnsi="David" w:cs="David" w:hint="cs"/>
          <w:rtl/>
        </w:rPr>
        <w:lastRenderedPageBreak/>
        <w:t xml:space="preserve">על הסיבות להיקף המאוד שונה בהוראות דיברנו </w:t>
      </w:r>
      <w:r>
        <w:rPr>
          <w:rFonts w:ascii="David" w:hAnsi="David" w:cs="David"/>
          <w:rtl/>
        </w:rPr>
        <w:t>–</w:t>
      </w:r>
      <w:r>
        <w:rPr>
          <w:rFonts w:ascii="David" w:hAnsi="David" w:cs="David" w:hint="cs"/>
          <w:rtl/>
        </w:rPr>
        <w:t xml:space="preserve"> אי התערבות בעניינים פנימיים של המדינה. אלא שהמציאות הוכיחה אחרת, שלא מדובר רק בעניינים פנימיי</w:t>
      </w:r>
      <w:r>
        <w:rPr>
          <w:rFonts w:ascii="David" w:hAnsi="David" w:cs="David" w:hint="eastAsia"/>
          <w:rtl/>
        </w:rPr>
        <w:t>ם</w:t>
      </w:r>
      <w:r>
        <w:rPr>
          <w:rFonts w:ascii="David" w:hAnsi="David" w:cs="David" w:hint="cs"/>
          <w:rtl/>
        </w:rPr>
        <w:t xml:space="preserve">. </w:t>
      </w:r>
    </w:p>
    <w:p w14:paraId="00B42BD0" w14:textId="77777777" w:rsidR="00BE18D5" w:rsidRPr="006003AB" w:rsidRDefault="00BE18D5" w:rsidP="00CB45C3">
      <w:pPr>
        <w:jc w:val="both"/>
        <w:rPr>
          <w:rFonts w:ascii="David" w:hAnsi="David" w:cs="David"/>
          <w:rtl/>
        </w:rPr>
      </w:pPr>
      <w:r w:rsidRPr="00DF13F1">
        <w:rPr>
          <w:rFonts w:ascii="David" w:hAnsi="David" w:cs="David" w:hint="cs"/>
          <w:u w:val="single"/>
          <w:rtl/>
        </w:rPr>
        <w:t>תנאי סף לכניסה לסכסוך מזוין ותחולת דיני הלחימה</w:t>
      </w:r>
      <w:r>
        <w:rPr>
          <w:rFonts w:ascii="David" w:hAnsi="David" w:cs="David" w:hint="cs"/>
          <w:rtl/>
        </w:rPr>
        <w:t>:</w:t>
      </w:r>
    </w:p>
    <w:p w14:paraId="1B01762C" w14:textId="77777777" w:rsidR="00BE18D5" w:rsidRDefault="00BE18D5" w:rsidP="00CB45C3">
      <w:pPr>
        <w:jc w:val="both"/>
        <w:rPr>
          <w:rFonts w:ascii="David" w:hAnsi="David" w:cs="David"/>
          <w:rtl/>
        </w:rPr>
      </w:pPr>
      <w:r w:rsidRPr="000C442F">
        <w:rPr>
          <w:rFonts w:ascii="David" w:hAnsi="David" w:cs="David" w:hint="cs"/>
          <w:b/>
          <w:bCs/>
          <w:rtl/>
        </w:rPr>
        <w:t>ההבנה שלא מערערים עליה היא שבסכסוכים בינ"ל, כל שימוש בכוח, גם חילופי אש ברמה נמוכה יביא להפעלת דיני הלחימה</w:t>
      </w:r>
      <w:r>
        <w:rPr>
          <w:rFonts w:ascii="David" w:hAnsi="David" w:cs="David" w:hint="cs"/>
          <w:rtl/>
        </w:rPr>
        <w:t xml:space="preserve">. </w:t>
      </w:r>
    </w:p>
    <w:p w14:paraId="221F44E3" w14:textId="77777777" w:rsidR="00BE18D5" w:rsidRDefault="00BE18D5" w:rsidP="00CB45C3">
      <w:pPr>
        <w:jc w:val="both"/>
        <w:rPr>
          <w:rFonts w:ascii="David" w:hAnsi="David" w:cs="David"/>
          <w:rtl/>
        </w:rPr>
      </w:pPr>
      <w:r>
        <w:rPr>
          <w:rFonts w:ascii="David" w:hAnsi="David" w:cs="David" w:hint="cs"/>
          <w:rtl/>
        </w:rPr>
        <w:t xml:space="preserve">השאלה היותר קשה היא מתי מתחילים לחול דיני הלחימה כשאנחנו במתאר של לחימה בין מדינה לגורם לא מדינתי? זו שאלה קשה מפני שהרבה פעמים לא יודעים לשים את האצבע האם אנחנו במתאר של אכיפת חוק או במתאר של לחימה. ישראל, עד אחרי האינתיפאדה הראשונה, התמודדה עם הטרור הפלסטיני אך ורק במסגרת דיני אכיפת חוק ולא הפעילה את דיני הלחימה. לכן, כשהגענו בראשית שנות ה2000 לאינתיפאדה </w:t>
      </w:r>
      <w:proofErr w:type="spellStart"/>
      <w:r>
        <w:rPr>
          <w:rFonts w:ascii="David" w:hAnsi="David" w:cs="David" w:hint="cs"/>
          <w:rtl/>
        </w:rPr>
        <w:t>השניה</w:t>
      </w:r>
      <w:proofErr w:type="spellEnd"/>
      <w:r>
        <w:rPr>
          <w:rFonts w:ascii="David" w:hAnsi="David" w:cs="David" w:hint="cs"/>
          <w:rtl/>
        </w:rPr>
        <w:t xml:space="preserve">, העולם לא הבין למה ישראל מתחילה לעשות סיכולים ממוקדים, כשבעבר לא הגיבה כך. ישראל הייתה צריכה לייצר נרטיב אחר לגמרי </w:t>
      </w:r>
      <w:r>
        <w:rPr>
          <w:rFonts w:ascii="David" w:hAnsi="David" w:cs="David"/>
          <w:rtl/>
        </w:rPr>
        <w:t>–</w:t>
      </w:r>
      <w:r>
        <w:rPr>
          <w:rFonts w:ascii="David" w:hAnsi="David" w:cs="David" w:hint="cs"/>
          <w:rtl/>
        </w:rPr>
        <w:t xml:space="preserve"> להראות שיש פיגועים על בסיס יומי, עשרות הרוגים בשבוע, להסביר כי השימוש בנשק שארגוני הטרור הצליחו לאגור הוא כבר הרבה יותר חזק. יותר מכך, כשהגענו ל2000 חלק מהסכמי הביניים כבר מומשו ורצועת עזה הייתה שטח </w:t>
      </w:r>
      <w:r>
        <w:rPr>
          <w:rFonts w:ascii="David" w:hAnsi="David" w:cs="David" w:hint="cs"/>
        </w:rPr>
        <w:t>A</w:t>
      </w:r>
      <w:r>
        <w:rPr>
          <w:rFonts w:ascii="David" w:hAnsi="David" w:cs="David" w:hint="cs"/>
          <w:rtl/>
        </w:rPr>
        <w:t xml:space="preserve"> לפי הסכמי אוסלו. משכך, הייתה הרבה פחות נוכחות של צה"ל ברצועת עזה עוד לפני ההתנתקות. לכן אומרת המדינה, שאין את היכולת באזורים מסוימים ללכת ולעצור מחבלים, אבל כן אפשר לעשות סיכול ממוקד. זה היה נרטיב שלישראל לקח הרבה זמן לשכנע לגביו (כשארה"ב טענה את זה באירועי 11/9 היה לעולם הרבה יותר קל להשתכנע).</w:t>
      </w:r>
    </w:p>
    <w:p w14:paraId="24A281B6" w14:textId="77777777" w:rsidR="00BE18D5" w:rsidRDefault="00BE18D5" w:rsidP="00CB45C3">
      <w:pPr>
        <w:jc w:val="both"/>
        <w:rPr>
          <w:rFonts w:ascii="David" w:hAnsi="David" w:cs="David"/>
          <w:rtl/>
        </w:rPr>
      </w:pPr>
      <w:r>
        <w:rPr>
          <w:rFonts w:ascii="David" w:hAnsi="David" w:cs="David" w:hint="cs"/>
          <w:rtl/>
        </w:rPr>
        <w:t>כשמדינה נלחמת מול ארגון לא מדינתי, השאלה האם חלים דיני הלחימה היא הרבה יותר מורכבת. איך נדע? ה</w:t>
      </w:r>
      <w:r w:rsidRPr="00C6133E">
        <w:rPr>
          <w:rFonts w:ascii="David" w:hAnsi="David" w:cs="David" w:hint="cs"/>
          <w:b/>
          <w:bCs/>
          <w:color w:val="FF0000"/>
        </w:rPr>
        <w:t>ICTY</w:t>
      </w:r>
      <w:r w:rsidRPr="00C6133E">
        <w:rPr>
          <w:rFonts w:ascii="David" w:hAnsi="David" w:cs="David" w:hint="cs"/>
          <w:b/>
          <w:bCs/>
          <w:color w:val="FF0000"/>
          <w:rtl/>
        </w:rPr>
        <w:t xml:space="preserve"> , ביה"ד הבינלאומי</w:t>
      </w:r>
      <w:r>
        <w:rPr>
          <w:rFonts w:ascii="David" w:hAnsi="David" w:cs="David" w:hint="cs"/>
          <w:rtl/>
        </w:rPr>
        <w:t xml:space="preserve"> האיר את עינינו:</w:t>
      </w:r>
    </w:p>
    <w:p w14:paraId="0956D8A8" w14:textId="77777777" w:rsidR="00BE18D5" w:rsidRDefault="00BE18D5" w:rsidP="00CB45C3">
      <w:pPr>
        <w:jc w:val="both"/>
        <w:rPr>
          <w:rFonts w:ascii="David" w:hAnsi="David" w:cs="David"/>
          <w:rtl/>
        </w:rPr>
      </w:pPr>
      <w:r w:rsidRPr="00041141">
        <w:rPr>
          <w:rFonts w:ascii="David" w:hAnsi="David" w:cs="David" w:hint="cs"/>
          <w:b/>
          <w:bCs/>
          <w:color w:val="00B0F0"/>
          <w:rtl/>
        </w:rPr>
        <w:t xml:space="preserve">פס"ד </w:t>
      </w:r>
      <w:proofErr w:type="spellStart"/>
      <w:r w:rsidRPr="00041141">
        <w:rPr>
          <w:rFonts w:ascii="David" w:hAnsi="David" w:cs="David" w:hint="cs"/>
          <w:b/>
          <w:bCs/>
          <w:color w:val="00B0F0"/>
          <w:rtl/>
        </w:rPr>
        <w:t>טאדיצ</w:t>
      </w:r>
      <w:proofErr w:type="spellEnd"/>
      <w:r w:rsidRPr="00041141">
        <w:rPr>
          <w:rFonts w:ascii="David" w:hAnsi="David" w:cs="David" w:hint="cs"/>
          <w:b/>
          <w:bCs/>
          <w:color w:val="00B0F0"/>
          <w:rtl/>
        </w:rPr>
        <w:t>'</w:t>
      </w:r>
      <w:r w:rsidRPr="00D72010">
        <w:rPr>
          <w:rFonts w:ascii="David" w:hAnsi="David" w:cs="David" w:hint="cs"/>
          <w:rtl/>
        </w:rPr>
        <w:t xml:space="preserve">: לפיו, </w:t>
      </w:r>
      <w:r>
        <w:rPr>
          <w:rFonts w:ascii="David" w:hAnsi="David" w:cs="David" w:hint="cs"/>
          <w:rtl/>
        </w:rPr>
        <w:t xml:space="preserve">סכסוך בין מדינה לגורמים לא מדינתיים יכול להביא לתחולה של דיני הלחימה אבל </w:t>
      </w:r>
      <w:r w:rsidRPr="00041141">
        <w:rPr>
          <w:rFonts w:ascii="David" w:hAnsi="David" w:cs="David" w:hint="cs"/>
          <w:b/>
          <w:bCs/>
          <w:rtl/>
        </w:rPr>
        <w:t>יש לעמוד ברף מאוד גבוהה של לחימה</w:t>
      </w:r>
      <w:r>
        <w:rPr>
          <w:rFonts w:ascii="David" w:hAnsi="David" w:cs="David" w:hint="cs"/>
          <w:rtl/>
        </w:rPr>
        <w:t xml:space="preserve">, והוא מביא תנאים לכך (לא מצטברים): </w:t>
      </w:r>
    </w:p>
    <w:p w14:paraId="63C26355" w14:textId="77777777" w:rsidR="00BE18D5" w:rsidRDefault="00BE18D5" w:rsidP="00CB45C3">
      <w:pPr>
        <w:pStyle w:val="a7"/>
        <w:numPr>
          <w:ilvl w:val="0"/>
          <w:numId w:val="94"/>
        </w:numPr>
        <w:jc w:val="both"/>
        <w:rPr>
          <w:rFonts w:ascii="David" w:hAnsi="David" w:cs="David"/>
        </w:rPr>
      </w:pPr>
      <w:r w:rsidRPr="00041141">
        <w:rPr>
          <w:rFonts w:ascii="David" w:hAnsi="David" w:cs="David" w:hint="cs"/>
          <w:rtl/>
        </w:rPr>
        <w:t>מה רמת הארגון של הצדדי</w:t>
      </w:r>
      <w:r>
        <w:rPr>
          <w:rFonts w:ascii="David" w:hAnsi="David" w:cs="David" w:hint="cs"/>
          <w:rtl/>
        </w:rPr>
        <w:t>ם.</w:t>
      </w:r>
    </w:p>
    <w:p w14:paraId="3369A236" w14:textId="77777777" w:rsidR="00BE18D5" w:rsidRDefault="00BE18D5" w:rsidP="00CB45C3">
      <w:pPr>
        <w:pStyle w:val="a7"/>
        <w:numPr>
          <w:ilvl w:val="0"/>
          <w:numId w:val="94"/>
        </w:numPr>
        <w:jc w:val="both"/>
        <w:rPr>
          <w:rFonts w:ascii="David" w:hAnsi="David" w:cs="David"/>
        </w:rPr>
      </w:pPr>
      <w:r w:rsidRPr="00041141">
        <w:rPr>
          <w:rFonts w:ascii="David" w:hAnsi="David" w:cs="David" w:hint="cs"/>
          <w:rtl/>
        </w:rPr>
        <w:t>מה משך הסכסוך</w:t>
      </w:r>
      <w:r>
        <w:rPr>
          <w:rFonts w:ascii="David" w:hAnsi="David" w:cs="David" w:hint="cs"/>
          <w:rtl/>
        </w:rPr>
        <w:t>.</w:t>
      </w:r>
    </w:p>
    <w:p w14:paraId="7680CA2E" w14:textId="77777777" w:rsidR="00BE18D5" w:rsidRDefault="00BE18D5" w:rsidP="00CB45C3">
      <w:pPr>
        <w:pStyle w:val="a7"/>
        <w:numPr>
          <w:ilvl w:val="0"/>
          <w:numId w:val="94"/>
        </w:numPr>
        <w:jc w:val="both"/>
        <w:rPr>
          <w:rFonts w:ascii="David" w:hAnsi="David" w:cs="David"/>
        </w:rPr>
      </w:pPr>
      <w:r>
        <w:rPr>
          <w:rFonts w:ascii="David" w:hAnsi="David" w:cs="David" w:hint="cs"/>
          <w:rtl/>
        </w:rPr>
        <w:t xml:space="preserve">מהי </w:t>
      </w:r>
      <w:r w:rsidRPr="00041141">
        <w:rPr>
          <w:rFonts w:ascii="David" w:hAnsi="David" w:cs="David" w:hint="cs"/>
          <w:rtl/>
        </w:rPr>
        <w:t>עוצמת האלימות</w:t>
      </w:r>
      <w:r>
        <w:rPr>
          <w:rFonts w:ascii="David" w:hAnsi="David" w:cs="David" w:hint="cs"/>
          <w:rtl/>
        </w:rPr>
        <w:t>.</w:t>
      </w:r>
    </w:p>
    <w:p w14:paraId="45D93B60" w14:textId="77777777" w:rsidR="00BE18D5" w:rsidRDefault="00BE18D5" w:rsidP="00CB45C3">
      <w:pPr>
        <w:pStyle w:val="a7"/>
        <w:numPr>
          <w:ilvl w:val="0"/>
          <w:numId w:val="94"/>
        </w:numPr>
        <w:jc w:val="both"/>
        <w:rPr>
          <w:rFonts w:ascii="David" w:hAnsi="David" w:cs="David"/>
        </w:rPr>
      </w:pPr>
      <w:r w:rsidRPr="00041141">
        <w:rPr>
          <w:rFonts w:ascii="David" w:hAnsi="David" w:cs="David" w:hint="cs"/>
          <w:rtl/>
        </w:rPr>
        <w:t>מעורבות צדדים שלישיים</w:t>
      </w:r>
      <w:r>
        <w:rPr>
          <w:rFonts w:ascii="David" w:hAnsi="David" w:cs="David" w:hint="cs"/>
          <w:rtl/>
        </w:rPr>
        <w:t>.</w:t>
      </w:r>
    </w:p>
    <w:p w14:paraId="39C7A4AC" w14:textId="77777777" w:rsidR="00BE18D5" w:rsidRDefault="00BE18D5" w:rsidP="00CB45C3">
      <w:pPr>
        <w:pStyle w:val="a7"/>
        <w:numPr>
          <w:ilvl w:val="0"/>
          <w:numId w:val="94"/>
        </w:numPr>
        <w:jc w:val="both"/>
        <w:rPr>
          <w:rFonts w:ascii="David" w:hAnsi="David" w:cs="David"/>
        </w:rPr>
      </w:pPr>
      <w:r w:rsidRPr="00041141">
        <w:rPr>
          <w:rFonts w:ascii="David" w:hAnsi="David" w:cs="David" w:hint="cs"/>
          <w:rtl/>
        </w:rPr>
        <w:t>השלכות על צדדים שלישיים</w:t>
      </w:r>
      <w:r>
        <w:rPr>
          <w:rFonts w:ascii="David" w:hAnsi="David" w:cs="David" w:hint="cs"/>
          <w:rtl/>
        </w:rPr>
        <w:t>.</w:t>
      </w:r>
    </w:p>
    <w:p w14:paraId="3B05294F" w14:textId="77777777" w:rsidR="00BE18D5" w:rsidRPr="00041141" w:rsidRDefault="00BE18D5" w:rsidP="00CB45C3">
      <w:pPr>
        <w:pStyle w:val="a7"/>
        <w:numPr>
          <w:ilvl w:val="0"/>
          <w:numId w:val="94"/>
        </w:numPr>
        <w:jc w:val="both"/>
        <w:rPr>
          <w:rFonts w:ascii="David" w:hAnsi="David" w:cs="David"/>
          <w:rtl/>
        </w:rPr>
      </w:pPr>
      <w:r w:rsidRPr="00041141">
        <w:rPr>
          <w:rFonts w:ascii="David" w:hAnsi="David" w:cs="David" w:hint="cs"/>
          <w:rtl/>
        </w:rPr>
        <w:t xml:space="preserve">ההיקף הגיאוגרפי של הסכסוך. </w:t>
      </w:r>
    </w:p>
    <w:p w14:paraId="500E98D6" w14:textId="7C98B697" w:rsidR="00BE18D5" w:rsidRDefault="00BE18D5" w:rsidP="00CB45C3">
      <w:pPr>
        <w:jc w:val="both"/>
        <w:rPr>
          <w:rFonts w:ascii="David" w:hAnsi="David" w:cs="David"/>
          <w:rtl/>
        </w:rPr>
      </w:pPr>
      <w:r>
        <w:rPr>
          <w:rFonts w:ascii="David" w:hAnsi="David" w:cs="David" w:hint="cs"/>
          <w:rtl/>
        </w:rPr>
        <w:t xml:space="preserve">אם אנו נדרשים לענות בסיטואציה של מאבק של מדינה מול גורם לא מדינתי האם חלים דיני הלחימה, בין היתר ניעזר באינדיקטורים האלה. </w:t>
      </w:r>
      <w:r w:rsidR="00DC56AF">
        <w:rPr>
          <w:rFonts w:ascii="David" w:hAnsi="David" w:cs="David" w:hint="cs"/>
          <w:rtl/>
        </w:rPr>
        <w:t>צריך להגיע לאיזושהי רמה של אלימות מבחינת עצימות הלחימה כדי שיחולו דיני העימות המזוין, ולא דיני אכיפת החוק.</w:t>
      </w:r>
    </w:p>
    <w:p w14:paraId="1491F996" w14:textId="723B8B41" w:rsidR="00561875" w:rsidRPr="00561875" w:rsidRDefault="00561875" w:rsidP="00CB45C3">
      <w:pPr>
        <w:jc w:val="both"/>
        <w:rPr>
          <w:rFonts w:ascii="David" w:hAnsi="David" w:cs="David"/>
          <w:rtl/>
        </w:rPr>
      </w:pPr>
      <w:r>
        <w:rPr>
          <w:rFonts w:ascii="David" w:hAnsi="David" w:cs="David" w:hint="cs"/>
          <w:b/>
          <w:bCs/>
          <w:u w:val="single"/>
          <w:rtl/>
        </w:rPr>
        <w:t>עימות מזוין מול ארגון טרור</w:t>
      </w:r>
      <w:r>
        <w:rPr>
          <w:rFonts w:ascii="David" w:hAnsi="David" w:cs="David" w:hint="cs"/>
          <w:rtl/>
        </w:rPr>
        <w:t>:</w:t>
      </w:r>
    </w:p>
    <w:p w14:paraId="25B89197" w14:textId="77777777" w:rsidR="00487C8C" w:rsidRDefault="002B26CC" w:rsidP="00CB45C3">
      <w:pPr>
        <w:jc w:val="both"/>
        <w:rPr>
          <w:rFonts w:ascii="David" w:hAnsi="David" w:cs="David"/>
          <w:rtl/>
        </w:rPr>
      </w:pPr>
      <w:r>
        <w:rPr>
          <w:rFonts w:ascii="David" w:hAnsi="David" w:cs="David" w:hint="cs"/>
          <w:rtl/>
        </w:rPr>
        <w:t xml:space="preserve">היו מי שלא קיבלו את הטענה של </w:t>
      </w:r>
      <w:r w:rsidR="00561875">
        <w:rPr>
          <w:rFonts w:ascii="David" w:hAnsi="David" w:cs="David" w:hint="cs"/>
          <w:rtl/>
        </w:rPr>
        <w:t xml:space="preserve">מדינת </w:t>
      </w:r>
      <w:r>
        <w:rPr>
          <w:rFonts w:ascii="David" w:hAnsi="David" w:cs="David" w:hint="cs"/>
          <w:rtl/>
        </w:rPr>
        <w:t xml:space="preserve">ישראל שהיא נמצאת </w:t>
      </w:r>
      <w:r w:rsidR="00487C8C">
        <w:rPr>
          <w:rFonts w:ascii="David" w:hAnsi="David" w:cs="David" w:hint="cs"/>
          <w:rtl/>
        </w:rPr>
        <w:t xml:space="preserve">במלחמה </w:t>
      </w:r>
      <w:r>
        <w:rPr>
          <w:rFonts w:ascii="David" w:hAnsi="David" w:cs="David" w:hint="cs"/>
          <w:rtl/>
        </w:rPr>
        <w:t>מול ארגון טרור ב</w:t>
      </w:r>
      <w:r w:rsidR="00561875">
        <w:rPr>
          <w:rFonts w:ascii="David" w:hAnsi="David" w:cs="David" w:hint="cs"/>
          <w:rtl/>
        </w:rPr>
        <w:t xml:space="preserve">ראשית </w:t>
      </w:r>
      <w:r>
        <w:rPr>
          <w:rFonts w:ascii="David" w:hAnsi="David" w:cs="David" w:hint="cs"/>
          <w:rtl/>
        </w:rPr>
        <w:t>שנות ה2000. במסגרת כך</w:t>
      </w:r>
      <w:r w:rsidR="00487C8C">
        <w:rPr>
          <w:rFonts w:ascii="David" w:hAnsi="David" w:cs="David" w:hint="cs"/>
          <w:rtl/>
        </w:rPr>
        <w:t>,</w:t>
      </w:r>
      <w:r>
        <w:rPr>
          <w:rFonts w:ascii="David" w:hAnsi="David" w:cs="David" w:hint="cs"/>
          <w:rtl/>
        </w:rPr>
        <w:t xml:space="preserve"> היה ספק האם מאבק מול ארגון טרור חוסה תחת דיני אכיפת חוק או שהוא יכול לעבור להיות מוסדר תחת דיני הלחימה. </w:t>
      </w:r>
    </w:p>
    <w:p w14:paraId="601388CF" w14:textId="0299CFED" w:rsidR="00DC56AF" w:rsidRDefault="002B26CC" w:rsidP="00CB45C3">
      <w:pPr>
        <w:jc w:val="both"/>
        <w:rPr>
          <w:rFonts w:ascii="David" w:hAnsi="David" w:cs="David"/>
          <w:rtl/>
        </w:rPr>
      </w:pPr>
      <w:r w:rsidRPr="00487C8C">
        <w:rPr>
          <w:rFonts w:ascii="David" w:hAnsi="David" w:cs="David" w:hint="cs"/>
          <w:u w:val="single"/>
          <w:rtl/>
        </w:rPr>
        <w:t>למה זה חשוב</w:t>
      </w:r>
      <w:r>
        <w:rPr>
          <w:rFonts w:ascii="David" w:hAnsi="David" w:cs="David" w:hint="cs"/>
          <w:rtl/>
        </w:rPr>
        <w:t xml:space="preserve">? </w:t>
      </w:r>
      <w:r w:rsidR="00487C8C" w:rsidRPr="00487C8C">
        <w:rPr>
          <w:rFonts w:ascii="David" w:hAnsi="David" w:cs="David" w:hint="cs"/>
          <w:b/>
          <w:bCs/>
          <w:rtl/>
        </w:rPr>
        <w:t>כי אם מדובר בארגון טרור, מותר</w:t>
      </w:r>
      <w:r w:rsidR="00166F38" w:rsidRPr="00487C8C">
        <w:rPr>
          <w:rFonts w:ascii="David" w:hAnsi="David" w:cs="David" w:hint="cs"/>
          <w:b/>
          <w:bCs/>
          <w:rtl/>
        </w:rPr>
        <w:t xml:space="preserve"> </w:t>
      </w:r>
      <w:r w:rsidR="00906744" w:rsidRPr="00487C8C">
        <w:rPr>
          <w:rFonts w:ascii="David" w:hAnsi="David" w:cs="David" w:hint="cs"/>
          <w:b/>
          <w:bCs/>
          <w:rtl/>
        </w:rPr>
        <w:t>להילחם ב</w:t>
      </w:r>
      <w:r w:rsidR="00487C8C" w:rsidRPr="00487C8C">
        <w:rPr>
          <w:rFonts w:ascii="David" w:hAnsi="David" w:cs="David" w:hint="cs"/>
          <w:b/>
          <w:bCs/>
          <w:rtl/>
        </w:rPr>
        <w:t>ו,</w:t>
      </w:r>
      <w:r w:rsidR="00906744" w:rsidRPr="00487C8C">
        <w:rPr>
          <w:rFonts w:ascii="David" w:hAnsi="David" w:cs="David" w:hint="cs"/>
          <w:b/>
          <w:bCs/>
          <w:rtl/>
        </w:rPr>
        <w:t xml:space="preserve"> כלומר להשתמש בנשק </w:t>
      </w:r>
      <w:r w:rsidR="00487C8C" w:rsidRPr="00487C8C">
        <w:rPr>
          <w:rFonts w:ascii="David" w:hAnsi="David" w:cs="David" w:hint="cs"/>
          <w:b/>
          <w:bCs/>
          <w:rtl/>
        </w:rPr>
        <w:t>נגדו</w:t>
      </w:r>
      <w:r w:rsidR="009F4D84" w:rsidRPr="00487C8C">
        <w:rPr>
          <w:rFonts w:ascii="David" w:hAnsi="David" w:cs="David" w:hint="cs"/>
          <w:b/>
          <w:bCs/>
          <w:rtl/>
        </w:rPr>
        <w:t>,</w:t>
      </w:r>
      <w:r w:rsidR="00906744" w:rsidRPr="00487C8C">
        <w:rPr>
          <w:rFonts w:ascii="David" w:hAnsi="David" w:cs="David" w:hint="cs"/>
          <w:b/>
          <w:bCs/>
          <w:rtl/>
        </w:rPr>
        <w:t xml:space="preserve"> </w:t>
      </w:r>
      <w:r w:rsidR="009F4D84" w:rsidRPr="00487C8C">
        <w:rPr>
          <w:rFonts w:ascii="David" w:hAnsi="David" w:cs="David" w:hint="cs"/>
          <w:b/>
          <w:bCs/>
          <w:rtl/>
        </w:rPr>
        <w:t xml:space="preserve">מה שלא עושים מול פושעים תחת דיני אכיפת חוק. </w:t>
      </w:r>
      <w:r w:rsidR="009F4D84">
        <w:rPr>
          <w:rFonts w:ascii="David" w:hAnsi="David" w:cs="David" w:hint="cs"/>
          <w:rtl/>
        </w:rPr>
        <w:t xml:space="preserve">כשאנו עוברים לפרדיגמה של דיני לחימה, של עימות מזוין, אנו אומרים שנגד ארגוני טרור בסיטואציות מסוימות אנו יכולים להפעיל נשק חם. </w:t>
      </w:r>
    </w:p>
    <w:p w14:paraId="0AC2A202" w14:textId="3F2154C0" w:rsidR="00A2374C" w:rsidRDefault="00A2374C" w:rsidP="00CB45C3">
      <w:pPr>
        <w:jc w:val="both"/>
        <w:rPr>
          <w:rFonts w:ascii="David" w:hAnsi="David" w:cs="David"/>
          <w:rtl/>
        </w:rPr>
      </w:pPr>
      <w:r>
        <w:rPr>
          <w:rFonts w:ascii="David" w:hAnsi="David" w:cs="David" w:hint="cs"/>
          <w:rtl/>
        </w:rPr>
        <w:t xml:space="preserve">ישראל הייתה בהתחלה </w:t>
      </w:r>
      <w:r w:rsidR="005359D5">
        <w:rPr>
          <w:rFonts w:ascii="David" w:hAnsi="David" w:cs="David" w:hint="cs"/>
          <w:rtl/>
        </w:rPr>
        <w:t>ה</w:t>
      </w:r>
      <w:r>
        <w:rPr>
          <w:rFonts w:ascii="David" w:hAnsi="David" w:cs="David" w:hint="cs"/>
          <w:rtl/>
        </w:rPr>
        <w:t>ראשונה בחזי</w:t>
      </w:r>
      <w:r w:rsidR="00F55502">
        <w:rPr>
          <w:rFonts w:ascii="David" w:hAnsi="David" w:cs="David" w:hint="cs"/>
          <w:rtl/>
        </w:rPr>
        <w:t>ת</w:t>
      </w:r>
      <w:r>
        <w:rPr>
          <w:rFonts w:ascii="David" w:hAnsi="David" w:cs="David" w:hint="cs"/>
          <w:rtl/>
        </w:rPr>
        <w:t xml:space="preserve"> הזו, ואחרי </w:t>
      </w:r>
      <w:r w:rsidR="005359D5">
        <w:rPr>
          <w:rFonts w:ascii="David" w:hAnsi="David" w:cs="David" w:hint="cs"/>
          <w:rtl/>
        </w:rPr>
        <w:t>פיגועי 11/9 (מגדלי התאומים) התווספה לחזית הזו גם</w:t>
      </w:r>
      <w:r>
        <w:rPr>
          <w:rFonts w:ascii="David" w:hAnsi="David" w:cs="David" w:hint="cs"/>
          <w:rtl/>
        </w:rPr>
        <w:t xml:space="preserve"> ארה"ב. התובנה היום היא שאכן ייתכן עימות מזוין מול ארגון טרור</w:t>
      </w:r>
      <w:r w:rsidR="00F1369A">
        <w:rPr>
          <w:rFonts w:ascii="David" w:hAnsi="David" w:cs="David" w:hint="cs"/>
          <w:rtl/>
        </w:rPr>
        <w:t xml:space="preserve"> ואת העימות הזה </w:t>
      </w:r>
      <w:r w:rsidR="005359D5">
        <w:rPr>
          <w:rFonts w:ascii="David" w:hAnsi="David" w:cs="David" w:hint="cs"/>
          <w:rtl/>
        </w:rPr>
        <w:t xml:space="preserve">יסדירו </w:t>
      </w:r>
      <w:r w:rsidR="00F1369A">
        <w:rPr>
          <w:rFonts w:ascii="David" w:hAnsi="David" w:cs="David" w:hint="cs"/>
          <w:rtl/>
        </w:rPr>
        <w:t xml:space="preserve">דיני הלחימה של המשב"ל. </w:t>
      </w:r>
      <w:r w:rsidR="005359D5">
        <w:rPr>
          <w:rFonts w:ascii="David" w:hAnsi="David" w:cs="David" w:hint="cs"/>
          <w:rtl/>
        </w:rPr>
        <w:t>אולם,</w:t>
      </w:r>
      <w:r w:rsidR="00F1369A">
        <w:rPr>
          <w:rFonts w:ascii="David" w:hAnsi="David" w:cs="David" w:hint="cs"/>
          <w:rtl/>
        </w:rPr>
        <w:t xml:space="preserve"> לא בהכרח כל אלימות במצב הזה תביא לתחולה של דיני הלחימה</w:t>
      </w:r>
      <w:r w:rsidR="005359D5">
        <w:rPr>
          <w:rFonts w:ascii="David" w:hAnsi="David" w:cs="David" w:hint="cs"/>
          <w:rtl/>
        </w:rPr>
        <w:t xml:space="preserve"> </w:t>
      </w:r>
      <w:r w:rsidR="005359D5">
        <w:rPr>
          <w:rFonts w:ascii="David" w:hAnsi="David" w:cs="David"/>
          <w:rtl/>
        </w:rPr>
        <w:t>–</w:t>
      </w:r>
      <w:r w:rsidR="005359D5">
        <w:rPr>
          <w:rFonts w:ascii="David" w:hAnsi="David" w:cs="David" w:hint="cs"/>
          <w:rtl/>
        </w:rPr>
        <w:t xml:space="preserve"> </w:t>
      </w:r>
      <w:r w:rsidR="00F1369A">
        <w:rPr>
          <w:rFonts w:ascii="David" w:hAnsi="David" w:cs="David" w:hint="cs"/>
          <w:rtl/>
        </w:rPr>
        <w:t xml:space="preserve">צריך להסתכל על האינדיקציות, על סוג הנשק שהצדדים משתמשים </w:t>
      </w:r>
      <w:r w:rsidR="001931FD">
        <w:rPr>
          <w:rFonts w:ascii="David" w:hAnsi="David" w:cs="David" w:hint="cs"/>
          <w:rtl/>
        </w:rPr>
        <w:t>וכו</w:t>
      </w:r>
      <w:r w:rsidR="001931FD">
        <w:rPr>
          <w:rFonts w:ascii="David" w:hAnsi="David" w:cs="David"/>
          <w:rtl/>
        </w:rPr>
        <w:t>'</w:t>
      </w:r>
      <w:r w:rsidR="00F1369A">
        <w:rPr>
          <w:rFonts w:ascii="David" w:hAnsi="David" w:cs="David" w:hint="cs"/>
          <w:rtl/>
        </w:rPr>
        <w:t>. לפעמים אנו נראה הבחנות, למשל</w:t>
      </w:r>
      <w:r w:rsidR="001931FD">
        <w:rPr>
          <w:rFonts w:ascii="David" w:hAnsi="David" w:cs="David" w:hint="cs"/>
          <w:rtl/>
        </w:rPr>
        <w:t>,</w:t>
      </w:r>
      <w:r w:rsidR="00F1369A">
        <w:rPr>
          <w:rFonts w:ascii="David" w:hAnsi="David" w:cs="David" w:hint="cs"/>
          <w:rtl/>
        </w:rPr>
        <w:t xml:space="preserve"> במ</w:t>
      </w:r>
      <w:r w:rsidR="001931FD">
        <w:rPr>
          <w:rFonts w:ascii="David" w:hAnsi="David" w:cs="David" w:hint="cs"/>
          <w:rtl/>
        </w:rPr>
        <w:t>בצע מ</w:t>
      </w:r>
      <w:r w:rsidR="00F1369A">
        <w:rPr>
          <w:rFonts w:ascii="David" w:hAnsi="David" w:cs="David" w:hint="cs"/>
          <w:rtl/>
        </w:rPr>
        <w:t xml:space="preserve">גן וחץ לא היה ספק שאנו נכנסו לסבב לחימה שאותו הסדירו דיני הלחימה של המשב"ל. לעומת זאת, ב2015 היה </w:t>
      </w:r>
      <w:r w:rsidR="001931FD">
        <w:rPr>
          <w:rFonts w:ascii="David" w:hAnsi="David" w:cs="David" w:hint="cs"/>
          <w:rtl/>
        </w:rPr>
        <w:t xml:space="preserve">את </w:t>
      </w:r>
      <w:r w:rsidR="00F1369A">
        <w:rPr>
          <w:rFonts w:ascii="David" w:hAnsi="David" w:cs="David" w:hint="cs"/>
          <w:rtl/>
        </w:rPr>
        <w:t>טרור הסכינים של כל מיני מחבלים אינדיבידואלים, במצב כזה ברור שהפרדיגמה שחלה היא פרדיגמה של אכיפת הח</w:t>
      </w:r>
      <w:r w:rsidR="001931FD">
        <w:rPr>
          <w:rFonts w:ascii="David" w:hAnsi="David" w:cs="David" w:hint="cs"/>
          <w:rtl/>
        </w:rPr>
        <w:t>ו</w:t>
      </w:r>
      <w:r w:rsidR="00F1369A">
        <w:rPr>
          <w:rFonts w:ascii="David" w:hAnsi="David" w:cs="David" w:hint="cs"/>
          <w:rtl/>
        </w:rPr>
        <w:t xml:space="preserve">ק, </w:t>
      </w:r>
      <w:r w:rsidR="001931FD">
        <w:rPr>
          <w:rFonts w:ascii="David" w:hAnsi="David" w:cs="David" w:hint="cs"/>
          <w:rtl/>
        </w:rPr>
        <w:t xml:space="preserve">שכן, </w:t>
      </w:r>
      <w:r w:rsidR="00F1369A">
        <w:rPr>
          <w:rFonts w:ascii="David" w:hAnsi="David" w:cs="David" w:hint="cs"/>
          <w:rtl/>
        </w:rPr>
        <w:t xml:space="preserve">אין רלוונטיות למטוס </w:t>
      </w:r>
      <w:r w:rsidR="001931FD">
        <w:rPr>
          <w:rFonts w:ascii="David" w:hAnsi="David" w:cs="David" w:hint="cs"/>
          <w:rtl/>
        </w:rPr>
        <w:t>מהאווי</w:t>
      </w:r>
      <w:r w:rsidR="001931FD">
        <w:rPr>
          <w:rFonts w:ascii="David" w:hAnsi="David" w:cs="David" w:hint="eastAsia"/>
          <w:rtl/>
        </w:rPr>
        <w:t>ר</w:t>
      </w:r>
      <w:r w:rsidR="00F1369A">
        <w:rPr>
          <w:rFonts w:ascii="David" w:hAnsi="David" w:cs="David" w:hint="cs"/>
          <w:rtl/>
        </w:rPr>
        <w:t xml:space="preserve"> נגד אותו מחבל אינדיבידואלי שמנסה לדקור </w:t>
      </w:r>
      <w:r w:rsidR="001931FD">
        <w:rPr>
          <w:rFonts w:ascii="David" w:hAnsi="David" w:cs="David" w:hint="cs"/>
          <w:rtl/>
        </w:rPr>
        <w:t>אזרח ישראלי</w:t>
      </w:r>
      <w:r w:rsidR="00F1369A">
        <w:rPr>
          <w:rFonts w:ascii="David" w:hAnsi="David" w:cs="David" w:hint="cs"/>
          <w:rtl/>
        </w:rPr>
        <w:t xml:space="preserve">. </w:t>
      </w:r>
      <w:r w:rsidR="007D369A">
        <w:rPr>
          <w:rFonts w:ascii="David" w:hAnsi="David" w:cs="David" w:hint="cs"/>
          <w:rtl/>
        </w:rPr>
        <w:t xml:space="preserve">כל הזמן צריך להיות ערים להבדלים ולנתח את הסיטואציות בהתאם לעובדות שבשטח. לכן, המאבק בטרור הוא מאוד מתעתע במובנים מסוימים. </w:t>
      </w:r>
      <w:r w:rsidR="00A96A90">
        <w:rPr>
          <w:rFonts w:ascii="David" w:hAnsi="David" w:cs="David" w:hint="cs"/>
          <w:rtl/>
        </w:rPr>
        <w:t xml:space="preserve">צריך להיות ערים לנסיבות. </w:t>
      </w:r>
    </w:p>
    <w:p w14:paraId="29AE5965" w14:textId="1237E00B" w:rsidR="00A96A90" w:rsidRDefault="00A96A90" w:rsidP="00CB45C3">
      <w:pPr>
        <w:jc w:val="both"/>
        <w:rPr>
          <w:rFonts w:ascii="David" w:hAnsi="David" w:cs="David"/>
          <w:rtl/>
        </w:rPr>
      </w:pPr>
      <w:r>
        <w:rPr>
          <w:rFonts w:ascii="David" w:hAnsi="David" w:cs="David" w:hint="cs"/>
          <w:rtl/>
        </w:rPr>
        <w:t xml:space="preserve">מבחינה </w:t>
      </w:r>
      <w:r w:rsidR="00DD3689">
        <w:rPr>
          <w:rFonts w:ascii="David" w:hAnsi="David" w:cs="David" w:hint="cs"/>
          <w:rtl/>
        </w:rPr>
        <w:t>נורמטיבית</w:t>
      </w:r>
      <w:r>
        <w:rPr>
          <w:rFonts w:ascii="David" w:hAnsi="David" w:cs="David" w:hint="cs"/>
          <w:rtl/>
        </w:rPr>
        <w:t>, מה שחשוב הוא הקביעה של ביהמ"ש העליון</w:t>
      </w:r>
      <w:r w:rsidR="00DD3689">
        <w:rPr>
          <w:rFonts w:ascii="David" w:hAnsi="David" w:cs="David" w:hint="cs"/>
          <w:rtl/>
        </w:rPr>
        <w:t xml:space="preserve"> ב</w:t>
      </w:r>
      <w:r w:rsidRPr="00DD3689">
        <w:rPr>
          <w:rFonts w:ascii="David" w:hAnsi="David" w:cs="David" w:hint="cs"/>
          <w:b/>
          <w:bCs/>
          <w:color w:val="00B0F0"/>
          <w:rtl/>
        </w:rPr>
        <w:t>פס</w:t>
      </w:r>
      <w:r w:rsidR="00DD3689">
        <w:rPr>
          <w:rFonts w:ascii="David" w:hAnsi="David" w:cs="David" w:hint="cs"/>
          <w:b/>
          <w:bCs/>
          <w:color w:val="00B0F0"/>
          <w:rtl/>
        </w:rPr>
        <w:t>"</w:t>
      </w:r>
      <w:r w:rsidRPr="00DD3689">
        <w:rPr>
          <w:rFonts w:ascii="David" w:hAnsi="David" w:cs="David" w:hint="cs"/>
          <w:b/>
          <w:bCs/>
          <w:color w:val="00B0F0"/>
          <w:rtl/>
        </w:rPr>
        <w:t xml:space="preserve">ד </w:t>
      </w:r>
      <w:proofErr w:type="spellStart"/>
      <w:r w:rsidRPr="00DD3689">
        <w:rPr>
          <w:rFonts w:ascii="David" w:hAnsi="David" w:cs="David" w:hint="cs"/>
          <w:b/>
          <w:bCs/>
          <w:color w:val="00B0F0"/>
          <w:rtl/>
        </w:rPr>
        <w:t>עג'ורי</w:t>
      </w:r>
      <w:proofErr w:type="spellEnd"/>
      <w:r>
        <w:rPr>
          <w:rFonts w:ascii="David" w:hAnsi="David" w:cs="David" w:hint="cs"/>
          <w:rtl/>
        </w:rPr>
        <w:t xml:space="preserve">: </w:t>
      </w:r>
      <w:r w:rsidR="00F76848">
        <w:rPr>
          <w:rFonts w:ascii="David" w:hAnsi="David" w:cs="David" w:hint="cs"/>
          <w:rtl/>
        </w:rPr>
        <w:t>המדינה זכתה באמירה שבה היא ניסתה לשכנע את ביהמ"ש לאורך כמה זמן</w:t>
      </w:r>
      <w:r w:rsidR="00686CE8">
        <w:rPr>
          <w:rFonts w:ascii="David" w:hAnsi="David" w:cs="David" w:hint="cs"/>
          <w:rtl/>
        </w:rPr>
        <w:t xml:space="preserve">: המדינה טענה כי </w:t>
      </w:r>
      <w:r w:rsidR="00F76848" w:rsidRPr="00686CE8">
        <w:rPr>
          <w:rFonts w:ascii="David" w:hAnsi="David" w:cs="David" w:hint="cs"/>
          <w:b/>
          <w:bCs/>
          <w:color w:val="FF0000"/>
          <w:rtl/>
        </w:rPr>
        <w:t xml:space="preserve">מאז סוף חודש ספט' </w:t>
      </w:r>
      <w:r w:rsidR="00686CE8" w:rsidRPr="00686CE8">
        <w:rPr>
          <w:rFonts w:ascii="David" w:hAnsi="David" w:cs="David" w:hint="cs"/>
          <w:b/>
          <w:bCs/>
          <w:color w:val="FF0000"/>
          <w:rtl/>
        </w:rPr>
        <w:t>לשנת 2000</w:t>
      </w:r>
      <w:r w:rsidR="00F76848" w:rsidRPr="00686CE8">
        <w:rPr>
          <w:rFonts w:ascii="David" w:hAnsi="David" w:cs="David" w:hint="cs"/>
          <w:b/>
          <w:bCs/>
          <w:color w:val="FF0000"/>
          <w:rtl/>
        </w:rPr>
        <w:t xml:space="preserve">, מתנהלת </w:t>
      </w:r>
      <w:r w:rsidR="00686CE8" w:rsidRPr="00686CE8">
        <w:rPr>
          <w:rFonts w:ascii="David" w:hAnsi="David" w:cs="David" w:hint="cs"/>
          <w:b/>
          <w:bCs/>
          <w:color w:val="FF0000"/>
          <w:rtl/>
        </w:rPr>
        <w:t>באזורי</w:t>
      </w:r>
      <w:r w:rsidR="00F76848" w:rsidRPr="00686CE8">
        <w:rPr>
          <w:rFonts w:ascii="David" w:hAnsi="David" w:cs="David" w:hint="cs"/>
          <w:b/>
          <w:bCs/>
          <w:color w:val="FF0000"/>
          <w:rtl/>
        </w:rPr>
        <w:t xml:space="preserve"> </w:t>
      </w:r>
      <w:r w:rsidR="00686CE8" w:rsidRPr="00686CE8">
        <w:rPr>
          <w:rFonts w:ascii="David" w:hAnsi="David" w:cs="David" w:hint="cs"/>
          <w:b/>
          <w:bCs/>
          <w:color w:val="FF0000"/>
          <w:rtl/>
        </w:rPr>
        <w:t>יהודה</w:t>
      </w:r>
      <w:r w:rsidR="00F76848" w:rsidRPr="00686CE8">
        <w:rPr>
          <w:rFonts w:ascii="David" w:hAnsi="David" w:cs="David" w:hint="cs"/>
          <w:b/>
          <w:bCs/>
          <w:color w:val="FF0000"/>
          <w:rtl/>
        </w:rPr>
        <w:t xml:space="preserve"> ושומרון לחימה קשה, </w:t>
      </w:r>
      <w:r w:rsidR="00F76848" w:rsidRPr="00686CE8">
        <w:rPr>
          <w:rFonts w:ascii="David" w:hAnsi="David" w:cs="David" w:hint="cs"/>
          <w:b/>
          <w:bCs/>
          <w:color w:val="FF0000"/>
          <w:u w:val="single"/>
          <w:rtl/>
        </w:rPr>
        <w:t>אין זו פעילות משטרתית</w:t>
      </w:r>
      <w:r w:rsidR="00686CE8" w:rsidRPr="00686CE8">
        <w:rPr>
          <w:rFonts w:ascii="David" w:hAnsi="David" w:cs="David" w:hint="cs"/>
          <w:b/>
          <w:bCs/>
          <w:color w:val="FF0000"/>
          <w:u w:val="single"/>
          <w:rtl/>
        </w:rPr>
        <w:t>,</w:t>
      </w:r>
      <w:r w:rsidR="00F76848" w:rsidRPr="00686CE8">
        <w:rPr>
          <w:rFonts w:ascii="David" w:hAnsi="David" w:cs="David" w:hint="cs"/>
          <w:b/>
          <w:bCs/>
          <w:color w:val="FF0000"/>
          <w:u w:val="single"/>
          <w:rtl/>
        </w:rPr>
        <w:t xml:space="preserve"> זהו סכסוך מזוין</w:t>
      </w:r>
      <w:r w:rsidR="00F76848" w:rsidRPr="00686CE8">
        <w:rPr>
          <w:rFonts w:ascii="David" w:hAnsi="David" w:cs="David" w:hint="cs"/>
          <w:color w:val="FF0000"/>
          <w:rtl/>
        </w:rPr>
        <w:t xml:space="preserve">. </w:t>
      </w:r>
      <w:r w:rsidR="00F76848" w:rsidRPr="00686CE8">
        <w:rPr>
          <w:rFonts w:ascii="David" w:hAnsi="David" w:cs="David" w:hint="cs"/>
          <w:b/>
          <w:bCs/>
          <w:rtl/>
        </w:rPr>
        <w:t>זו הייתה קביעה תקדימית</w:t>
      </w:r>
      <w:r w:rsidR="00F76848">
        <w:rPr>
          <w:rFonts w:ascii="David" w:hAnsi="David" w:cs="David" w:hint="cs"/>
          <w:rtl/>
        </w:rPr>
        <w:t xml:space="preserve">. בפעם הראשונה ביהמ"ש העליון אומר </w:t>
      </w:r>
      <w:r w:rsidR="00686CE8">
        <w:rPr>
          <w:rFonts w:ascii="David" w:hAnsi="David" w:cs="David" w:hint="cs"/>
          <w:rtl/>
        </w:rPr>
        <w:t>שהוא</w:t>
      </w:r>
      <w:r w:rsidR="00F76848">
        <w:rPr>
          <w:rFonts w:ascii="David" w:hAnsi="David" w:cs="David" w:hint="cs"/>
          <w:rtl/>
        </w:rPr>
        <w:t xml:space="preserve"> מבין</w:t>
      </w:r>
      <w:r w:rsidR="00686CE8">
        <w:rPr>
          <w:rFonts w:ascii="David" w:hAnsi="David" w:cs="David" w:hint="cs"/>
          <w:rtl/>
        </w:rPr>
        <w:t xml:space="preserve"> שאנו </w:t>
      </w:r>
      <w:r w:rsidR="00F76848">
        <w:rPr>
          <w:rFonts w:ascii="David" w:hAnsi="David" w:cs="David" w:hint="cs"/>
          <w:rtl/>
        </w:rPr>
        <w:t>ניצבים מול ארגוני טרור מתוחכמים</w:t>
      </w:r>
      <w:r w:rsidR="00686CE8">
        <w:rPr>
          <w:rFonts w:ascii="David" w:hAnsi="David" w:cs="David" w:hint="cs"/>
          <w:rtl/>
        </w:rPr>
        <w:t>, ו</w:t>
      </w:r>
      <w:r w:rsidR="00F76848">
        <w:rPr>
          <w:rFonts w:ascii="David" w:hAnsi="David" w:cs="David" w:hint="cs"/>
          <w:rtl/>
        </w:rPr>
        <w:t>לכן אנו נאלצים לעבור מפרדיגמה של אכיפת חוק</w:t>
      </w:r>
      <w:r w:rsidR="00686CE8">
        <w:rPr>
          <w:rFonts w:ascii="David" w:hAnsi="David" w:cs="David" w:hint="cs"/>
          <w:rtl/>
        </w:rPr>
        <w:t xml:space="preserve"> לפרדיגמה של דיני הלחימה</w:t>
      </w:r>
      <w:r w:rsidR="00F76848">
        <w:rPr>
          <w:rFonts w:ascii="David" w:hAnsi="David" w:cs="David" w:hint="cs"/>
          <w:rtl/>
        </w:rPr>
        <w:t>. מהשלב הזה ישראל התחילה לעשות את השימוש בסיכולים ממוקדים</w:t>
      </w:r>
      <w:r w:rsidR="00597DE8">
        <w:rPr>
          <w:rFonts w:ascii="David" w:hAnsi="David" w:cs="David" w:hint="cs"/>
          <w:rtl/>
        </w:rPr>
        <w:t xml:space="preserve">. </w:t>
      </w:r>
    </w:p>
    <w:p w14:paraId="64C0E7C0" w14:textId="44E7E71E" w:rsidR="00597DE8" w:rsidRDefault="00597DE8" w:rsidP="00CB45C3">
      <w:pPr>
        <w:jc w:val="both"/>
        <w:rPr>
          <w:rFonts w:ascii="David" w:hAnsi="David" w:cs="David"/>
          <w:rtl/>
        </w:rPr>
      </w:pPr>
      <w:r>
        <w:rPr>
          <w:rFonts w:ascii="David" w:hAnsi="David" w:cs="David" w:hint="cs"/>
          <w:rtl/>
        </w:rPr>
        <w:t>נעבור לשלב הבא</w:t>
      </w:r>
      <w:r w:rsidR="00F16705">
        <w:rPr>
          <w:rFonts w:ascii="David" w:hAnsi="David" w:cs="David" w:hint="cs"/>
          <w:rtl/>
        </w:rPr>
        <w:t xml:space="preserve"> </w:t>
      </w:r>
      <w:r w:rsidR="00F16705">
        <w:rPr>
          <w:rFonts w:ascii="David" w:hAnsi="David" w:cs="David"/>
          <w:rtl/>
        </w:rPr>
        <w:t>–</w:t>
      </w:r>
      <w:r>
        <w:rPr>
          <w:rFonts w:ascii="David" w:hAnsi="David" w:cs="David" w:hint="cs"/>
          <w:rtl/>
        </w:rPr>
        <w:t xml:space="preserve"> </w:t>
      </w:r>
      <w:r w:rsidR="00F16705">
        <w:rPr>
          <w:rFonts w:ascii="David" w:hAnsi="David" w:cs="David" w:hint="cs"/>
          <w:rtl/>
        </w:rPr>
        <w:t>'</w:t>
      </w:r>
      <w:r>
        <w:rPr>
          <w:rFonts w:ascii="David" w:hAnsi="David" w:cs="David" w:hint="cs"/>
          <w:rtl/>
        </w:rPr>
        <w:t xml:space="preserve">עימות </w:t>
      </w:r>
      <w:r w:rsidR="00F16705">
        <w:rPr>
          <w:rFonts w:ascii="David" w:hAnsi="David" w:cs="David" w:hint="cs"/>
          <w:rtl/>
        </w:rPr>
        <w:t>מזויין</w:t>
      </w:r>
      <w:r>
        <w:rPr>
          <w:rFonts w:ascii="David" w:hAnsi="David" w:cs="David" w:hint="cs"/>
          <w:rtl/>
        </w:rPr>
        <w:t xml:space="preserve"> מול ארגון טרור</w:t>
      </w:r>
      <w:r w:rsidR="00F16705">
        <w:rPr>
          <w:rFonts w:ascii="David" w:hAnsi="David" w:cs="David" w:hint="cs"/>
          <w:rtl/>
        </w:rPr>
        <w:t>'</w:t>
      </w:r>
      <w:r>
        <w:rPr>
          <w:rFonts w:ascii="David" w:hAnsi="David" w:cs="David" w:hint="cs"/>
          <w:rtl/>
        </w:rPr>
        <w:t xml:space="preserve">. על </w:t>
      </w:r>
      <w:r w:rsidR="007F7C95">
        <w:rPr>
          <w:rFonts w:ascii="David" w:hAnsi="David" w:cs="David" w:hint="cs"/>
          <w:rtl/>
        </w:rPr>
        <w:t>העימות</w:t>
      </w:r>
      <w:r>
        <w:rPr>
          <w:rFonts w:ascii="David" w:hAnsi="David" w:cs="David" w:hint="cs"/>
          <w:rtl/>
        </w:rPr>
        <w:t xml:space="preserve"> הזה חלים דיני הלחימה</w:t>
      </w:r>
      <w:r w:rsidR="007F7C95">
        <w:rPr>
          <w:rFonts w:ascii="David" w:hAnsi="David" w:cs="David" w:hint="cs"/>
          <w:rtl/>
        </w:rPr>
        <w:t>,</w:t>
      </w:r>
      <w:r>
        <w:rPr>
          <w:rFonts w:ascii="David" w:hAnsi="David" w:cs="David" w:hint="cs"/>
          <w:rtl/>
        </w:rPr>
        <w:t xml:space="preserve"> אבל דינים של איזה סכסוך</w:t>
      </w:r>
      <w:r w:rsidR="007F7C95">
        <w:rPr>
          <w:rFonts w:ascii="David" w:hAnsi="David" w:cs="David" w:hint="cs"/>
          <w:rtl/>
        </w:rPr>
        <w:t xml:space="preserve">? </w:t>
      </w:r>
      <w:r w:rsidRPr="00785BFE">
        <w:rPr>
          <w:rFonts w:ascii="David" w:hAnsi="David" w:cs="David" w:hint="cs"/>
          <w:u w:val="single"/>
          <w:rtl/>
        </w:rPr>
        <w:t xml:space="preserve">של עימות מזוין בינלאומי, או הבסיס היותר מצומצם שמעוגן </w:t>
      </w:r>
      <w:r w:rsidR="007F7C95" w:rsidRPr="00785BFE">
        <w:rPr>
          <w:rFonts w:ascii="David" w:hAnsi="David" w:cs="David" w:hint="cs"/>
          <w:u w:val="single"/>
          <w:rtl/>
        </w:rPr>
        <w:t>בס' 3</w:t>
      </w:r>
      <w:r w:rsidRPr="00785BFE">
        <w:rPr>
          <w:rFonts w:ascii="David" w:hAnsi="David" w:cs="David" w:hint="cs"/>
          <w:u w:val="single"/>
          <w:rtl/>
        </w:rPr>
        <w:t xml:space="preserve"> לפרוטוקול</w:t>
      </w:r>
      <w:r w:rsidR="00844244" w:rsidRPr="00785BFE">
        <w:rPr>
          <w:rFonts w:ascii="David" w:hAnsi="David" w:cs="David" w:hint="cs"/>
          <w:u w:val="single"/>
          <w:rtl/>
        </w:rPr>
        <w:t xml:space="preserve"> 2</w:t>
      </w:r>
      <w:r w:rsidRPr="00785BFE">
        <w:rPr>
          <w:rFonts w:ascii="David" w:hAnsi="David" w:cs="David" w:hint="cs"/>
          <w:u w:val="single"/>
          <w:rtl/>
        </w:rPr>
        <w:t xml:space="preserve"> </w:t>
      </w:r>
      <w:r w:rsidR="00785BFE" w:rsidRPr="00785BFE">
        <w:rPr>
          <w:rFonts w:ascii="David" w:hAnsi="David" w:cs="David" w:hint="cs"/>
          <w:u w:val="single"/>
          <w:rtl/>
        </w:rPr>
        <w:t>שמדבר על עימות מזוין שאינו</w:t>
      </w:r>
      <w:r w:rsidRPr="00785BFE">
        <w:rPr>
          <w:rFonts w:ascii="David" w:hAnsi="David" w:cs="David" w:hint="cs"/>
          <w:u w:val="single"/>
          <w:rtl/>
        </w:rPr>
        <w:t xml:space="preserve"> בינ"</w:t>
      </w:r>
      <w:r>
        <w:rPr>
          <w:rFonts w:ascii="David" w:hAnsi="David" w:cs="David" w:hint="cs"/>
          <w:rtl/>
        </w:rPr>
        <w:t>ל?</w:t>
      </w:r>
    </w:p>
    <w:p w14:paraId="35825051" w14:textId="77777777" w:rsidR="00AE32AA" w:rsidRDefault="00597DE8" w:rsidP="00CB45C3">
      <w:pPr>
        <w:jc w:val="both"/>
        <w:rPr>
          <w:rFonts w:ascii="David" w:hAnsi="David" w:cs="David"/>
          <w:rtl/>
        </w:rPr>
      </w:pPr>
      <w:r>
        <w:rPr>
          <w:rFonts w:ascii="David" w:hAnsi="David" w:cs="David" w:hint="cs"/>
          <w:rtl/>
        </w:rPr>
        <w:t xml:space="preserve">השאלה הזו </w:t>
      </w:r>
      <w:r w:rsidR="00256171">
        <w:rPr>
          <w:rFonts w:ascii="David" w:hAnsi="David" w:cs="David" w:hint="cs"/>
          <w:rtl/>
        </w:rPr>
        <w:t>באזור</w:t>
      </w:r>
      <w:r>
        <w:rPr>
          <w:rFonts w:ascii="David" w:hAnsi="David" w:cs="David" w:hint="cs"/>
          <w:rtl/>
        </w:rPr>
        <w:t xml:space="preserve"> שנת 2006 עולה בפני שני בתי המשפט המדינתיים שנדרשו לסוגיה </w:t>
      </w:r>
      <w:r>
        <w:rPr>
          <w:rFonts w:ascii="David" w:hAnsi="David" w:cs="David"/>
          <w:rtl/>
        </w:rPr>
        <w:t>–</w:t>
      </w:r>
      <w:r>
        <w:rPr>
          <w:rFonts w:ascii="David" w:hAnsi="David" w:cs="David" w:hint="cs"/>
          <w:rtl/>
        </w:rPr>
        <w:t xml:space="preserve"> ביהמ"ש העליון האמריקאי</w:t>
      </w:r>
      <w:r w:rsidR="00785BFE">
        <w:rPr>
          <w:rFonts w:ascii="David" w:hAnsi="David" w:cs="David" w:hint="cs"/>
          <w:rtl/>
        </w:rPr>
        <w:t xml:space="preserve"> וביהמ"ש העליון הישראלי</w:t>
      </w:r>
      <w:r w:rsidR="00C44136">
        <w:rPr>
          <w:rFonts w:ascii="David" w:hAnsi="David" w:cs="David" w:hint="cs"/>
          <w:rtl/>
        </w:rPr>
        <w:t>.</w:t>
      </w:r>
    </w:p>
    <w:p w14:paraId="3CAEC840" w14:textId="78F88937" w:rsidR="00597DE8" w:rsidRDefault="00AE32AA" w:rsidP="00CB45C3">
      <w:pPr>
        <w:jc w:val="both"/>
        <w:rPr>
          <w:rFonts w:ascii="David" w:hAnsi="David" w:cs="David"/>
          <w:rtl/>
        </w:rPr>
      </w:pPr>
      <w:r>
        <w:rPr>
          <w:rFonts w:ascii="David" w:hAnsi="David" w:cs="David" w:hint="cs"/>
          <w:u w:val="single"/>
          <w:rtl/>
        </w:rPr>
        <w:t>ביהמ"ש העליון האמריקאי</w:t>
      </w:r>
      <w:r w:rsidRPr="00AE32AA">
        <w:rPr>
          <w:rFonts w:ascii="David" w:hAnsi="David" w:cs="David" w:hint="cs"/>
          <w:rtl/>
        </w:rPr>
        <w:t>:</w:t>
      </w:r>
      <w:r>
        <w:rPr>
          <w:rFonts w:ascii="David" w:hAnsi="David" w:cs="David" w:hint="cs"/>
          <w:rtl/>
        </w:rPr>
        <w:t xml:space="preserve"> </w:t>
      </w:r>
      <w:r w:rsidRPr="00AE32AA">
        <w:rPr>
          <w:rFonts w:ascii="David" w:hAnsi="David" w:cs="David" w:hint="cs"/>
          <w:b/>
          <w:bCs/>
          <w:color w:val="00B0F0"/>
          <w:rtl/>
        </w:rPr>
        <w:t xml:space="preserve">פס"ד </w:t>
      </w:r>
      <w:proofErr w:type="spellStart"/>
      <w:r w:rsidRPr="00AE32AA">
        <w:rPr>
          <w:rFonts w:ascii="David" w:hAnsi="David" w:cs="David" w:hint="cs"/>
          <w:b/>
          <w:bCs/>
          <w:color w:val="00B0F0"/>
          <w:rtl/>
        </w:rPr>
        <w:t>חמדאן</w:t>
      </w:r>
      <w:proofErr w:type="spellEnd"/>
      <w:r>
        <w:rPr>
          <w:rFonts w:ascii="David" w:hAnsi="David" w:cs="David" w:hint="cs"/>
          <w:rtl/>
        </w:rPr>
        <w:t xml:space="preserve">: </w:t>
      </w:r>
      <w:r w:rsidR="004C14BF">
        <w:rPr>
          <w:rFonts w:ascii="David" w:hAnsi="David" w:cs="David" w:hint="cs"/>
          <w:rtl/>
        </w:rPr>
        <w:t xml:space="preserve">ישנו </w:t>
      </w:r>
      <w:r w:rsidR="00C44136">
        <w:rPr>
          <w:rFonts w:ascii="David" w:hAnsi="David" w:cs="David" w:hint="cs"/>
          <w:rtl/>
        </w:rPr>
        <w:t>עימות</w:t>
      </w:r>
      <w:r w:rsidR="004C14BF">
        <w:rPr>
          <w:rFonts w:ascii="David" w:hAnsi="David" w:cs="David" w:hint="cs"/>
          <w:rtl/>
        </w:rPr>
        <w:t xml:space="preserve"> בין ארה"ב</w:t>
      </w:r>
      <w:r w:rsidR="00C44136">
        <w:rPr>
          <w:rFonts w:ascii="David" w:hAnsi="David" w:cs="David" w:hint="cs"/>
          <w:rtl/>
        </w:rPr>
        <w:t xml:space="preserve"> מול </w:t>
      </w:r>
      <w:r w:rsidR="004C14BF">
        <w:rPr>
          <w:rFonts w:ascii="David" w:hAnsi="David" w:cs="David" w:hint="cs"/>
          <w:rtl/>
        </w:rPr>
        <w:t xml:space="preserve">ארגון </w:t>
      </w:r>
      <w:r w:rsidR="00C44136">
        <w:rPr>
          <w:rFonts w:ascii="David" w:hAnsi="David" w:cs="David" w:hint="cs"/>
          <w:rtl/>
        </w:rPr>
        <w:t>אל-קאעידה</w:t>
      </w:r>
      <w:r w:rsidR="004C14BF">
        <w:rPr>
          <w:rFonts w:ascii="David" w:hAnsi="David" w:cs="David" w:hint="cs"/>
          <w:rtl/>
        </w:rPr>
        <w:t xml:space="preserve">. </w:t>
      </w:r>
      <w:proofErr w:type="spellStart"/>
      <w:r w:rsidR="001F6428">
        <w:rPr>
          <w:rFonts w:ascii="David" w:hAnsi="David" w:cs="David" w:hint="cs"/>
          <w:rtl/>
        </w:rPr>
        <w:t>חמדאן</w:t>
      </w:r>
      <w:proofErr w:type="spellEnd"/>
      <w:r w:rsidR="001F6428">
        <w:rPr>
          <w:rFonts w:ascii="David" w:hAnsi="David" w:cs="David" w:hint="cs"/>
          <w:rtl/>
        </w:rPr>
        <w:t xml:space="preserve"> נדרש לשאלה </w:t>
      </w:r>
      <w:r w:rsidR="004C14BF">
        <w:rPr>
          <w:rFonts w:ascii="David" w:hAnsi="David" w:cs="David" w:hint="cs"/>
          <w:rtl/>
        </w:rPr>
        <w:t>ב</w:t>
      </w:r>
      <w:r w:rsidR="001F6428">
        <w:rPr>
          <w:rFonts w:ascii="David" w:hAnsi="David" w:cs="David" w:hint="cs"/>
          <w:rtl/>
        </w:rPr>
        <w:t xml:space="preserve">איזה סוג של עימות מזוין </w:t>
      </w:r>
      <w:r w:rsidR="004C14BF">
        <w:rPr>
          <w:rFonts w:ascii="David" w:hAnsi="David" w:cs="David" w:hint="cs"/>
          <w:rtl/>
        </w:rPr>
        <w:t>מדובר במקרה זה</w:t>
      </w:r>
      <w:r w:rsidR="001F6428">
        <w:rPr>
          <w:rFonts w:ascii="David" w:hAnsi="David" w:cs="David" w:hint="cs"/>
          <w:rtl/>
        </w:rPr>
        <w:t xml:space="preserve">? ביהמ"ש העליון </w:t>
      </w:r>
      <w:r w:rsidR="00256171">
        <w:rPr>
          <w:rFonts w:ascii="David" w:hAnsi="David" w:cs="David" w:hint="cs"/>
          <w:rtl/>
        </w:rPr>
        <w:t>מגיע</w:t>
      </w:r>
      <w:r w:rsidR="001F6428">
        <w:rPr>
          <w:rFonts w:ascii="David" w:hAnsi="David" w:cs="David" w:hint="cs"/>
          <w:rtl/>
        </w:rPr>
        <w:t xml:space="preserve"> למסקנה כזו: הסכסוך המזוין בין ארה"ב לאל</w:t>
      </w:r>
      <w:r w:rsidR="004C14BF">
        <w:rPr>
          <w:rFonts w:ascii="David" w:hAnsi="David" w:cs="David" w:hint="cs"/>
          <w:rtl/>
        </w:rPr>
        <w:t>-קאעידה</w:t>
      </w:r>
      <w:r w:rsidR="001F6428">
        <w:rPr>
          <w:rFonts w:ascii="David" w:hAnsi="David" w:cs="David" w:hint="cs"/>
          <w:rtl/>
        </w:rPr>
        <w:t xml:space="preserve"> הוא אינו בינ"ל. למה? </w:t>
      </w:r>
      <w:r w:rsidR="001F6428" w:rsidRPr="004C14BF">
        <w:rPr>
          <w:rFonts w:ascii="David" w:hAnsi="David" w:cs="David" w:hint="cs"/>
          <w:b/>
          <w:bCs/>
          <w:rtl/>
        </w:rPr>
        <w:t>לפי מבחן זהות הצדדים</w:t>
      </w:r>
      <w:r w:rsidR="001F6428">
        <w:rPr>
          <w:rFonts w:ascii="David" w:hAnsi="David" w:cs="David" w:hint="cs"/>
          <w:rtl/>
        </w:rPr>
        <w:t xml:space="preserve">. לפי </w:t>
      </w:r>
      <w:r w:rsidR="001F6428" w:rsidRPr="004C14BF">
        <w:rPr>
          <w:rFonts w:ascii="David" w:hAnsi="David" w:cs="David" w:hint="cs"/>
          <w:b/>
          <w:bCs/>
          <w:color w:val="FF33CC"/>
          <w:rtl/>
        </w:rPr>
        <w:t>ס' 2 לאמנות ג'נבה</w:t>
      </w:r>
      <w:r w:rsidR="004C14BF">
        <w:rPr>
          <w:rFonts w:ascii="David" w:hAnsi="David" w:cs="David" w:hint="cs"/>
          <w:rtl/>
        </w:rPr>
        <w:t xml:space="preserve"> ביהמ"ש</w:t>
      </w:r>
      <w:r w:rsidR="001F6428" w:rsidRPr="004C14BF">
        <w:rPr>
          <w:rFonts w:ascii="David" w:hAnsi="David" w:cs="David" w:hint="cs"/>
          <w:rtl/>
        </w:rPr>
        <w:t xml:space="preserve"> </w:t>
      </w:r>
      <w:r w:rsidR="001F6428">
        <w:rPr>
          <w:rFonts w:ascii="David" w:hAnsi="David" w:cs="David" w:hint="cs"/>
          <w:rtl/>
        </w:rPr>
        <w:t>למד שסכסוך מזוין בינ"ל הוא סכסוך בין שתי מדינות לפחות</w:t>
      </w:r>
      <w:r w:rsidR="009274B5">
        <w:rPr>
          <w:rFonts w:ascii="David" w:hAnsi="David" w:cs="David" w:hint="cs"/>
          <w:rtl/>
        </w:rPr>
        <w:t>, אלא ש</w:t>
      </w:r>
      <w:r w:rsidR="001F6428">
        <w:rPr>
          <w:rFonts w:ascii="David" w:hAnsi="David" w:cs="David" w:hint="cs"/>
          <w:rtl/>
        </w:rPr>
        <w:t>אל</w:t>
      </w:r>
      <w:r w:rsidR="009274B5">
        <w:rPr>
          <w:rFonts w:ascii="David" w:hAnsi="David" w:cs="David" w:hint="cs"/>
          <w:rtl/>
        </w:rPr>
        <w:t>-</w:t>
      </w:r>
      <w:r w:rsidR="004C14BF">
        <w:rPr>
          <w:rFonts w:ascii="David" w:hAnsi="David" w:cs="David" w:hint="cs"/>
          <w:rtl/>
        </w:rPr>
        <w:t>קאעידה</w:t>
      </w:r>
      <w:r w:rsidR="001F6428">
        <w:rPr>
          <w:rFonts w:ascii="David" w:hAnsi="David" w:cs="David" w:hint="cs"/>
          <w:rtl/>
        </w:rPr>
        <w:t xml:space="preserve"> היא לא מדינה</w:t>
      </w:r>
      <w:r w:rsidR="009274B5">
        <w:rPr>
          <w:rFonts w:ascii="David" w:hAnsi="David" w:cs="David" w:hint="cs"/>
          <w:rtl/>
        </w:rPr>
        <w:t>,</w:t>
      </w:r>
      <w:r w:rsidR="00A06FD0">
        <w:rPr>
          <w:rFonts w:ascii="David" w:hAnsi="David" w:cs="David" w:hint="cs"/>
          <w:rtl/>
        </w:rPr>
        <w:t xml:space="preserve"> היא ארגון טרור. ביהמ"ש העליון האמריקני אומר שלא מתקיימים התנאים לסכסוך מזוין בינ"ל ולכן לפי ההגדרה השיורית של </w:t>
      </w:r>
      <w:r w:rsidR="00A06FD0" w:rsidRPr="009274B5">
        <w:rPr>
          <w:rFonts w:ascii="David" w:hAnsi="David" w:cs="David" w:hint="cs"/>
          <w:b/>
          <w:bCs/>
          <w:color w:val="FF33CC"/>
          <w:rtl/>
        </w:rPr>
        <w:t xml:space="preserve">ס' 3 </w:t>
      </w:r>
      <w:r w:rsidR="00256171" w:rsidRPr="009274B5">
        <w:rPr>
          <w:rFonts w:ascii="David" w:hAnsi="David" w:cs="David" w:hint="cs"/>
          <w:b/>
          <w:bCs/>
          <w:color w:val="FF33CC"/>
          <w:rtl/>
        </w:rPr>
        <w:t>לאמנות</w:t>
      </w:r>
      <w:r w:rsidR="00A06FD0" w:rsidRPr="009274B5">
        <w:rPr>
          <w:rFonts w:ascii="David" w:hAnsi="David" w:cs="David" w:hint="cs"/>
          <w:b/>
          <w:bCs/>
          <w:color w:val="FF33CC"/>
          <w:rtl/>
        </w:rPr>
        <w:t xml:space="preserve"> ג'נבה</w:t>
      </w:r>
      <w:r w:rsidR="00A06FD0" w:rsidRPr="009274B5">
        <w:rPr>
          <w:rFonts w:ascii="David" w:hAnsi="David" w:cs="David" w:hint="cs"/>
          <w:color w:val="FF33CC"/>
          <w:rtl/>
        </w:rPr>
        <w:t xml:space="preserve"> </w:t>
      </w:r>
      <w:r w:rsidR="00A06FD0">
        <w:rPr>
          <w:rFonts w:ascii="David" w:hAnsi="David" w:cs="David"/>
          <w:rtl/>
        </w:rPr>
        <w:t>–</w:t>
      </w:r>
      <w:r w:rsidR="00A06FD0">
        <w:rPr>
          <w:rFonts w:ascii="David" w:hAnsi="David" w:cs="David" w:hint="cs"/>
          <w:rtl/>
        </w:rPr>
        <w:t xml:space="preserve"> מדובר בסכסוך</w:t>
      </w:r>
      <w:r w:rsidR="009274B5">
        <w:rPr>
          <w:rFonts w:ascii="David" w:hAnsi="David" w:cs="David" w:hint="cs"/>
          <w:rtl/>
        </w:rPr>
        <w:t xml:space="preserve"> מזוין</w:t>
      </w:r>
      <w:r w:rsidR="00A06FD0">
        <w:rPr>
          <w:rFonts w:ascii="David" w:hAnsi="David" w:cs="David" w:hint="cs"/>
          <w:rtl/>
        </w:rPr>
        <w:t xml:space="preserve"> שאינו בינ"ל</w:t>
      </w:r>
      <w:r w:rsidR="00C73846">
        <w:rPr>
          <w:rFonts w:ascii="David" w:hAnsi="David" w:cs="David" w:hint="cs"/>
          <w:rtl/>
        </w:rPr>
        <w:t>.</w:t>
      </w:r>
    </w:p>
    <w:p w14:paraId="3232DBB1" w14:textId="19EDCBFF" w:rsidR="00A06FD0" w:rsidRDefault="00C73846" w:rsidP="00CB45C3">
      <w:pPr>
        <w:jc w:val="both"/>
        <w:rPr>
          <w:rFonts w:ascii="David" w:hAnsi="David" w:cs="David"/>
          <w:rtl/>
        </w:rPr>
      </w:pPr>
      <w:r>
        <w:rPr>
          <w:rFonts w:ascii="David" w:hAnsi="David" w:cs="David" w:hint="cs"/>
          <w:u w:val="single"/>
          <w:rtl/>
        </w:rPr>
        <w:lastRenderedPageBreak/>
        <w:t>ביהמ"ש העליון הישראלי</w:t>
      </w:r>
      <w:r w:rsidRPr="00C73846">
        <w:rPr>
          <w:rFonts w:ascii="David" w:hAnsi="David" w:cs="David" w:hint="cs"/>
          <w:rtl/>
        </w:rPr>
        <w:t>:</w:t>
      </w:r>
      <w:r>
        <w:rPr>
          <w:rFonts w:ascii="David" w:hAnsi="David" w:cs="David" w:hint="cs"/>
          <w:rtl/>
        </w:rPr>
        <w:t xml:space="preserve"> </w:t>
      </w:r>
      <w:r w:rsidRPr="00C73846">
        <w:rPr>
          <w:rFonts w:ascii="David" w:hAnsi="David" w:cs="David" w:hint="cs"/>
          <w:b/>
          <w:bCs/>
          <w:color w:val="00B0F0"/>
          <w:rtl/>
        </w:rPr>
        <w:t>פרשת</w:t>
      </w:r>
      <w:r w:rsidR="00A06FD0" w:rsidRPr="00C73846">
        <w:rPr>
          <w:rFonts w:ascii="David" w:hAnsi="David" w:cs="David" w:hint="cs"/>
          <w:b/>
          <w:bCs/>
          <w:color w:val="00B0F0"/>
          <w:rtl/>
        </w:rPr>
        <w:t xml:space="preserve"> הסיכולים הממוקדים</w:t>
      </w:r>
      <w:r w:rsidR="00A06FD0">
        <w:rPr>
          <w:rFonts w:ascii="David" w:hAnsi="David" w:cs="David" w:hint="cs"/>
          <w:rtl/>
        </w:rPr>
        <w:t xml:space="preserve">: </w:t>
      </w:r>
      <w:r w:rsidR="00817DCB">
        <w:rPr>
          <w:rFonts w:ascii="David" w:hAnsi="David" w:cs="David" w:hint="cs"/>
          <w:rtl/>
        </w:rPr>
        <w:t xml:space="preserve">ביהמ"ש </w:t>
      </w:r>
      <w:r w:rsidR="00A06FD0">
        <w:rPr>
          <w:rFonts w:ascii="David" w:hAnsi="David" w:cs="David" w:hint="cs"/>
          <w:rtl/>
        </w:rPr>
        <w:t>מסתכל על המתאר שבו צה</w:t>
      </w:r>
      <w:r w:rsidR="00817DCB">
        <w:rPr>
          <w:rFonts w:ascii="David" w:hAnsi="David" w:cs="David" w:hint="cs"/>
          <w:rtl/>
        </w:rPr>
        <w:t>"</w:t>
      </w:r>
      <w:r w:rsidR="00A06FD0">
        <w:rPr>
          <w:rFonts w:ascii="David" w:hAnsi="David" w:cs="David" w:hint="cs"/>
          <w:rtl/>
        </w:rPr>
        <w:t>ל עושה סיכולים ממוקדים בעזה. ישראל מעולם לא סיפחה את רצועת עזה</w:t>
      </w:r>
      <w:r w:rsidR="00817DCB">
        <w:rPr>
          <w:rFonts w:ascii="David" w:hAnsi="David" w:cs="David" w:hint="cs"/>
          <w:rtl/>
        </w:rPr>
        <w:t>, ו</w:t>
      </w:r>
      <w:r w:rsidR="00A87795">
        <w:rPr>
          <w:rFonts w:ascii="David" w:hAnsi="David" w:cs="David" w:hint="cs"/>
          <w:rtl/>
        </w:rPr>
        <w:t xml:space="preserve">היה ברור שזה שטח זר לישראל בצורה כזו או אחרת. </w:t>
      </w:r>
      <w:r w:rsidR="00256171">
        <w:rPr>
          <w:rFonts w:ascii="David" w:hAnsi="David" w:cs="David" w:hint="cs"/>
          <w:rtl/>
        </w:rPr>
        <w:t>ביהמ"</w:t>
      </w:r>
      <w:r w:rsidR="00256171">
        <w:rPr>
          <w:rFonts w:ascii="David" w:hAnsi="David" w:cs="David" w:hint="eastAsia"/>
          <w:rtl/>
        </w:rPr>
        <w:t>ש</w:t>
      </w:r>
      <w:r w:rsidR="00A87795">
        <w:rPr>
          <w:rFonts w:ascii="David" w:hAnsi="David" w:cs="David" w:hint="cs"/>
          <w:rtl/>
        </w:rPr>
        <w:t xml:space="preserve"> אומר</w:t>
      </w:r>
      <w:r w:rsidR="00817DCB">
        <w:rPr>
          <w:rFonts w:ascii="David" w:hAnsi="David" w:cs="David" w:hint="cs"/>
          <w:rtl/>
        </w:rPr>
        <w:t xml:space="preserve"> </w:t>
      </w:r>
      <w:r w:rsidR="00817DCB">
        <w:rPr>
          <w:rFonts w:ascii="David" w:hAnsi="David" w:cs="David"/>
          <w:rtl/>
        </w:rPr>
        <w:t>–</w:t>
      </w:r>
      <w:r w:rsidR="00817DCB">
        <w:rPr>
          <w:rFonts w:ascii="David" w:hAnsi="David" w:cs="David" w:hint="cs"/>
          <w:rtl/>
        </w:rPr>
        <w:t xml:space="preserve"> </w:t>
      </w:r>
      <w:r w:rsidR="00A87795">
        <w:rPr>
          <w:rFonts w:ascii="David" w:hAnsi="David" w:cs="David" w:hint="cs"/>
          <w:rtl/>
        </w:rPr>
        <w:t xml:space="preserve">הנה לנו סכסוך בין מדינה לארגון טרור שהוא </w:t>
      </w:r>
      <w:r w:rsidR="00A87795" w:rsidRPr="00BE29B2">
        <w:rPr>
          <w:rFonts w:ascii="David" w:hAnsi="David" w:cs="David" w:hint="cs"/>
          <w:rtl/>
        </w:rPr>
        <w:t>חוצה גבולות בינ"ל, הוא קורה גם בשטח מעבר לישראל.</w:t>
      </w:r>
      <w:r w:rsidR="00A87795">
        <w:rPr>
          <w:rFonts w:ascii="David" w:hAnsi="David" w:cs="David" w:hint="cs"/>
          <w:rtl/>
        </w:rPr>
        <w:t xml:space="preserve"> ביהמ"ש העליון אומר שזה סכסוך בינ"ל. </w:t>
      </w:r>
      <w:r w:rsidR="00A87795" w:rsidRPr="00BE29B2">
        <w:rPr>
          <w:rFonts w:ascii="David" w:hAnsi="David" w:cs="David" w:hint="cs"/>
          <w:b/>
          <w:bCs/>
          <w:rtl/>
        </w:rPr>
        <w:t>עבור ביהמ"ש העלי</w:t>
      </w:r>
      <w:r w:rsidR="00BE29B2" w:rsidRPr="00BE29B2">
        <w:rPr>
          <w:rFonts w:ascii="David" w:hAnsi="David" w:cs="David" w:hint="cs"/>
          <w:b/>
          <w:bCs/>
          <w:rtl/>
        </w:rPr>
        <w:t>ו</w:t>
      </w:r>
      <w:r w:rsidR="00A87795" w:rsidRPr="00BE29B2">
        <w:rPr>
          <w:rFonts w:ascii="David" w:hAnsi="David" w:cs="David" w:hint="cs"/>
          <w:b/>
          <w:bCs/>
          <w:rtl/>
        </w:rPr>
        <w:t xml:space="preserve">ן שלנו סכסוך שאינו בינ"ל הוא סכסוך שמוגבל יותר טריטוריאלית למדינה </w:t>
      </w:r>
      <w:r w:rsidR="00256171" w:rsidRPr="00BE29B2">
        <w:rPr>
          <w:rFonts w:ascii="David" w:hAnsi="David" w:cs="David" w:hint="cs"/>
          <w:b/>
          <w:bCs/>
          <w:rtl/>
        </w:rPr>
        <w:t>ספציפית</w:t>
      </w:r>
      <w:r w:rsidR="00A87795">
        <w:rPr>
          <w:rFonts w:ascii="David" w:hAnsi="David" w:cs="David" w:hint="cs"/>
          <w:rtl/>
        </w:rPr>
        <w:t>. הסכסוך שלנו לא כזה, הוא חוצה גבולות בינ"ל</w:t>
      </w:r>
      <w:r w:rsidR="000E41E4">
        <w:rPr>
          <w:rFonts w:ascii="David" w:hAnsi="David" w:cs="David" w:hint="cs"/>
          <w:rtl/>
        </w:rPr>
        <w:t xml:space="preserve">. </w:t>
      </w:r>
      <w:r w:rsidR="000E41E4" w:rsidRPr="000E41E4">
        <w:rPr>
          <w:rFonts w:ascii="David" w:hAnsi="David" w:cs="David" w:hint="cs"/>
          <w:b/>
          <w:bCs/>
          <w:color w:val="FF0000"/>
          <w:rtl/>
        </w:rPr>
        <w:t>ביהמ"ש העליון הישראלי</w:t>
      </w:r>
      <w:r w:rsidR="00A87795" w:rsidRPr="000E41E4">
        <w:rPr>
          <w:rFonts w:ascii="David" w:hAnsi="David" w:cs="David" w:hint="cs"/>
          <w:b/>
          <w:bCs/>
          <w:color w:val="FF0000"/>
          <w:rtl/>
        </w:rPr>
        <w:t xml:space="preserve"> מגיע למסקנה הפוכה לחלוטין</w:t>
      </w:r>
      <w:r w:rsidR="00D3324E" w:rsidRPr="000E41E4">
        <w:rPr>
          <w:rFonts w:ascii="David" w:hAnsi="David" w:cs="David" w:hint="cs"/>
          <w:b/>
          <w:bCs/>
          <w:color w:val="FF0000"/>
          <w:rtl/>
        </w:rPr>
        <w:t xml:space="preserve"> לזו שהגיע אליה ביהמ"ש העליון האמריקאי</w:t>
      </w:r>
      <w:r w:rsidR="00A87795" w:rsidRPr="000E41E4">
        <w:rPr>
          <w:rFonts w:ascii="David" w:hAnsi="David" w:cs="David" w:hint="cs"/>
          <w:b/>
          <w:bCs/>
          <w:color w:val="FF0000"/>
          <w:rtl/>
        </w:rPr>
        <w:t xml:space="preserve"> </w:t>
      </w:r>
      <w:r w:rsidR="00A87795" w:rsidRPr="000E41E4">
        <w:rPr>
          <w:rFonts w:ascii="David" w:hAnsi="David" w:cs="David"/>
          <w:b/>
          <w:bCs/>
          <w:color w:val="FF0000"/>
          <w:rtl/>
        </w:rPr>
        <w:t>–</w:t>
      </w:r>
      <w:r w:rsidR="00A87795" w:rsidRPr="000E41E4">
        <w:rPr>
          <w:rFonts w:ascii="David" w:hAnsi="David" w:cs="David" w:hint="cs"/>
          <w:b/>
          <w:bCs/>
          <w:color w:val="FF0000"/>
          <w:rtl/>
        </w:rPr>
        <w:t xml:space="preserve"> העימות מול ארגוני הטרור הפלסטיניים הוא עימות מזויין בינ"ל</w:t>
      </w:r>
      <w:r w:rsidR="00A87795">
        <w:rPr>
          <w:rFonts w:ascii="David" w:hAnsi="David" w:cs="David" w:hint="cs"/>
          <w:rtl/>
        </w:rPr>
        <w:t xml:space="preserve">! </w:t>
      </w:r>
    </w:p>
    <w:p w14:paraId="5420CE7C" w14:textId="77777777" w:rsidR="00702195" w:rsidRDefault="00D3324E" w:rsidP="00CB45C3">
      <w:pPr>
        <w:jc w:val="both"/>
        <w:rPr>
          <w:rFonts w:ascii="David" w:hAnsi="David" w:cs="David"/>
          <w:rtl/>
        </w:rPr>
      </w:pPr>
      <w:r>
        <w:rPr>
          <w:rFonts w:ascii="David" w:hAnsi="David" w:cs="David" w:hint="cs"/>
          <w:rtl/>
        </w:rPr>
        <w:t>לקביעה הזו הייתה השלכה חשובה על הניתוח שביצע ביהמ"ש בפס"ד חשוב</w:t>
      </w:r>
      <w:r w:rsidR="000E41E4">
        <w:rPr>
          <w:rFonts w:ascii="David" w:hAnsi="David" w:cs="David" w:hint="cs"/>
          <w:rtl/>
        </w:rPr>
        <w:t xml:space="preserve"> זה. </w:t>
      </w:r>
      <w:r w:rsidR="00DB7881">
        <w:rPr>
          <w:rFonts w:ascii="David" w:hAnsi="David" w:cs="David" w:hint="cs"/>
          <w:rtl/>
        </w:rPr>
        <w:t xml:space="preserve">מה שחשוב שנבין </w:t>
      </w:r>
      <w:r w:rsidR="000E41E4">
        <w:rPr>
          <w:rFonts w:ascii="David" w:hAnsi="David" w:cs="David" w:hint="cs"/>
          <w:rtl/>
        </w:rPr>
        <w:t>הוא</w:t>
      </w:r>
      <w:r w:rsidR="00DB7881">
        <w:rPr>
          <w:rFonts w:ascii="David" w:hAnsi="David" w:cs="David" w:hint="cs"/>
          <w:rtl/>
        </w:rPr>
        <w:t xml:space="preserve"> </w:t>
      </w:r>
      <w:r w:rsidR="000E41E4">
        <w:rPr>
          <w:rFonts w:ascii="David" w:hAnsi="David" w:cs="David" w:hint="cs"/>
          <w:rtl/>
        </w:rPr>
        <w:t>ש</w:t>
      </w:r>
      <w:r w:rsidR="00DB7881">
        <w:rPr>
          <w:rFonts w:ascii="David" w:hAnsi="David" w:cs="David" w:hint="cs"/>
          <w:rtl/>
        </w:rPr>
        <w:t xml:space="preserve">לאורך השנים בעיקר בגלל </w:t>
      </w:r>
      <w:r w:rsidR="000E41E4">
        <w:rPr>
          <w:rFonts w:ascii="David" w:hAnsi="David" w:cs="David" w:hint="cs"/>
          <w:rtl/>
        </w:rPr>
        <w:t>שב30</w:t>
      </w:r>
      <w:r w:rsidR="00DB7881">
        <w:rPr>
          <w:rFonts w:ascii="David" w:hAnsi="David" w:cs="David" w:hint="cs"/>
          <w:rtl/>
        </w:rPr>
        <w:t xml:space="preserve"> </w:t>
      </w:r>
      <w:r w:rsidR="000E41E4">
        <w:rPr>
          <w:rFonts w:ascii="David" w:hAnsi="David" w:cs="David" w:hint="cs"/>
          <w:rtl/>
        </w:rPr>
        <w:t>ה</w:t>
      </w:r>
      <w:r w:rsidR="00DB7881">
        <w:rPr>
          <w:rFonts w:ascii="David" w:hAnsi="David" w:cs="David" w:hint="cs"/>
          <w:rtl/>
        </w:rPr>
        <w:t xml:space="preserve">שנים </w:t>
      </w:r>
      <w:r w:rsidR="000E41E4">
        <w:rPr>
          <w:rFonts w:ascii="David" w:hAnsi="David" w:cs="David" w:hint="cs"/>
          <w:rtl/>
        </w:rPr>
        <w:t>ה</w:t>
      </w:r>
      <w:r w:rsidR="00DB7881">
        <w:rPr>
          <w:rFonts w:ascii="David" w:hAnsi="David" w:cs="David" w:hint="cs"/>
          <w:rtl/>
        </w:rPr>
        <w:t xml:space="preserve">אחרונות הרבה מהסכסוכים שאנו רואים ברחבי העולם הם בין מדינות לארגונים לא מדינתיים, חלה התפתחות מאוד </w:t>
      </w:r>
      <w:r w:rsidR="000E41E4">
        <w:rPr>
          <w:rFonts w:ascii="David" w:hAnsi="David" w:cs="David" w:hint="cs"/>
          <w:rtl/>
        </w:rPr>
        <w:t>משמעותית</w:t>
      </w:r>
      <w:r w:rsidR="00DB7881">
        <w:rPr>
          <w:rFonts w:ascii="David" w:hAnsi="David" w:cs="David" w:hint="cs"/>
          <w:rtl/>
        </w:rPr>
        <w:t xml:space="preserve"> </w:t>
      </w:r>
      <w:r w:rsidR="000E41E4">
        <w:rPr>
          <w:rFonts w:ascii="David" w:hAnsi="David" w:cs="David" w:hint="cs"/>
          <w:rtl/>
        </w:rPr>
        <w:t>בפועל</w:t>
      </w:r>
      <w:r w:rsidR="00DB7881">
        <w:rPr>
          <w:rFonts w:ascii="David" w:hAnsi="David" w:cs="David" w:hint="cs"/>
          <w:rtl/>
        </w:rPr>
        <w:t xml:space="preserve"> בדינים שחלים בסכסוכים שאינם בינ"ל. ב</w:t>
      </w:r>
      <w:r w:rsidR="00DB7881" w:rsidRPr="000E41E4">
        <w:rPr>
          <w:rFonts w:ascii="David" w:hAnsi="David" w:cs="David" w:hint="cs"/>
          <w:b/>
          <w:bCs/>
          <w:color w:val="00B0F0"/>
          <w:rtl/>
        </w:rPr>
        <w:t>פס</w:t>
      </w:r>
      <w:r w:rsidR="000E41E4">
        <w:rPr>
          <w:rFonts w:ascii="David" w:hAnsi="David" w:cs="David" w:hint="cs"/>
          <w:b/>
          <w:bCs/>
          <w:color w:val="00B0F0"/>
          <w:rtl/>
        </w:rPr>
        <w:t>"</w:t>
      </w:r>
      <w:r w:rsidR="00DB7881" w:rsidRPr="000E41E4">
        <w:rPr>
          <w:rFonts w:ascii="David" w:hAnsi="David" w:cs="David" w:hint="cs"/>
          <w:b/>
          <w:bCs/>
          <w:color w:val="00B0F0"/>
          <w:rtl/>
        </w:rPr>
        <w:t xml:space="preserve">ד </w:t>
      </w:r>
      <w:proofErr w:type="spellStart"/>
      <w:r w:rsidR="00DB7881" w:rsidRPr="000E41E4">
        <w:rPr>
          <w:rFonts w:ascii="David" w:hAnsi="David" w:cs="David" w:hint="cs"/>
          <w:b/>
          <w:bCs/>
          <w:color w:val="00B0F0"/>
          <w:rtl/>
        </w:rPr>
        <w:t>טאדיץ</w:t>
      </w:r>
      <w:proofErr w:type="spellEnd"/>
      <w:r w:rsidR="000E41E4">
        <w:rPr>
          <w:rFonts w:ascii="David" w:hAnsi="David" w:cs="David" w:hint="cs"/>
          <w:b/>
          <w:bCs/>
          <w:color w:val="00B0F0"/>
          <w:rtl/>
        </w:rPr>
        <w:t>'</w:t>
      </w:r>
      <w:r w:rsidR="00DB7881" w:rsidRPr="000E41E4">
        <w:rPr>
          <w:rFonts w:ascii="David" w:hAnsi="David" w:cs="David" w:hint="cs"/>
          <w:b/>
          <w:bCs/>
          <w:color w:val="00B0F0"/>
          <w:rtl/>
        </w:rPr>
        <w:t xml:space="preserve"> </w:t>
      </w:r>
      <w:r w:rsidR="00DB7881">
        <w:rPr>
          <w:rFonts w:ascii="David" w:hAnsi="David" w:cs="David" w:hint="cs"/>
          <w:rtl/>
        </w:rPr>
        <w:t xml:space="preserve">ראינו זאת בצורה מאוד משמעותית </w:t>
      </w:r>
      <w:r w:rsidR="00DB7881">
        <w:rPr>
          <w:rFonts w:ascii="David" w:hAnsi="David" w:cs="David"/>
          <w:rtl/>
        </w:rPr>
        <w:t>–</w:t>
      </w:r>
      <w:r w:rsidR="00DB7881">
        <w:rPr>
          <w:rFonts w:ascii="David" w:hAnsi="David" w:cs="David" w:hint="cs"/>
          <w:rtl/>
        </w:rPr>
        <w:t xml:space="preserve"> </w:t>
      </w:r>
      <w:r w:rsidR="00C810FB">
        <w:rPr>
          <w:rFonts w:ascii="David" w:hAnsi="David" w:cs="David" w:hint="cs"/>
          <w:rtl/>
        </w:rPr>
        <w:t>ה</w:t>
      </w:r>
      <w:r w:rsidR="00DB7881">
        <w:rPr>
          <w:rFonts w:ascii="David" w:hAnsi="David" w:cs="David" w:hint="cs"/>
          <w:rtl/>
        </w:rPr>
        <w:t>הבחנה בין סכסוכים</w:t>
      </w:r>
      <w:r w:rsidR="00C810FB">
        <w:rPr>
          <w:rFonts w:ascii="David" w:hAnsi="David" w:cs="David" w:hint="cs"/>
          <w:rtl/>
        </w:rPr>
        <w:t xml:space="preserve"> מזוינים</w:t>
      </w:r>
      <w:r w:rsidR="00DB7881">
        <w:rPr>
          <w:rFonts w:ascii="David" w:hAnsi="David" w:cs="David" w:hint="cs"/>
          <w:rtl/>
        </w:rPr>
        <w:t xml:space="preserve"> בינ"ל</w:t>
      </w:r>
      <w:r w:rsidR="00C810FB">
        <w:rPr>
          <w:rFonts w:ascii="David" w:hAnsi="David" w:cs="David" w:hint="cs"/>
          <w:rtl/>
        </w:rPr>
        <w:t>,</w:t>
      </w:r>
      <w:r w:rsidR="00DB7881">
        <w:rPr>
          <w:rFonts w:ascii="David" w:hAnsi="David" w:cs="David" w:hint="cs"/>
          <w:rtl/>
        </w:rPr>
        <w:t xml:space="preserve"> ל</w:t>
      </w:r>
      <w:r w:rsidR="00C810FB">
        <w:rPr>
          <w:rFonts w:ascii="David" w:hAnsi="David" w:cs="David" w:hint="cs"/>
          <w:rtl/>
        </w:rPr>
        <w:t xml:space="preserve">בין </w:t>
      </w:r>
      <w:r w:rsidR="00DB7881">
        <w:rPr>
          <w:rFonts w:ascii="David" w:hAnsi="David" w:cs="David" w:hint="cs"/>
          <w:rtl/>
        </w:rPr>
        <w:t>סכסוכים</w:t>
      </w:r>
      <w:r w:rsidR="00C810FB">
        <w:rPr>
          <w:rFonts w:ascii="David" w:hAnsi="David" w:cs="David" w:hint="cs"/>
          <w:rtl/>
        </w:rPr>
        <w:t xml:space="preserve"> מזוינים</w:t>
      </w:r>
      <w:r w:rsidR="00DB7881">
        <w:rPr>
          <w:rFonts w:ascii="David" w:hAnsi="David" w:cs="David" w:hint="cs"/>
          <w:rtl/>
        </w:rPr>
        <w:t xml:space="preserve"> </w:t>
      </w:r>
      <w:r w:rsidR="00C810FB">
        <w:rPr>
          <w:rFonts w:ascii="David" w:hAnsi="David" w:cs="David" w:hint="cs"/>
          <w:rtl/>
        </w:rPr>
        <w:t>שאינם</w:t>
      </w:r>
      <w:r w:rsidR="00DB7881">
        <w:rPr>
          <w:rFonts w:ascii="David" w:hAnsi="David" w:cs="David" w:hint="cs"/>
          <w:rtl/>
        </w:rPr>
        <w:t xml:space="preserve"> בינ"ל</w:t>
      </w:r>
      <w:r w:rsidR="00356075">
        <w:rPr>
          <w:rFonts w:ascii="David" w:hAnsi="David" w:cs="David" w:hint="cs"/>
          <w:rtl/>
        </w:rPr>
        <w:t>,</w:t>
      </w:r>
      <w:r w:rsidR="00DB7881">
        <w:rPr>
          <w:rFonts w:ascii="David" w:hAnsi="David" w:cs="David" w:hint="cs"/>
          <w:rtl/>
        </w:rPr>
        <w:t xml:space="preserve"> במובנים מסוימים קצת התעמעמה בגלל </w:t>
      </w:r>
      <w:r w:rsidR="00C810FB">
        <w:rPr>
          <w:rFonts w:ascii="David" w:hAnsi="David" w:cs="David" w:hint="cs"/>
          <w:rtl/>
        </w:rPr>
        <w:t>שהעקרונות</w:t>
      </w:r>
      <w:r w:rsidR="00DB7881">
        <w:rPr>
          <w:rFonts w:ascii="David" w:hAnsi="David" w:cs="David" w:hint="cs"/>
          <w:rtl/>
        </w:rPr>
        <w:t xml:space="preserve"> של דיני הלחימה שנדון בהם באריכות חלחלו יותר </w:t>
      </w:r>
      <w:r w:rsidR="00356075">
        <w:rPr>
          <w:rFonts w:ascii="David" w:hAnsi="David" w:cs="David" w:hint="cs"/>
          <w:rtl/>
        </w:rPr>
        <w:t>ויותר</w:t>
      </w:r>
      <w:r w:rsidR="00DB7881">
        <w:rPr>
          <w:rFonts w:ascii="David" w:hAnsi="David" w:cs="David" w:hint="cs"/>
          <w:rtl/>
        </w:rPr>
        <w:t xml:space="preserve"> גם לסכסוכים שאינם בינ"ל.</w:t>
      </w:r>
    </w:p>
    <w:p w14:paraId="60EC6CD2" w14:textId="5360BD7E" w:rsidR="00D3324E" w:rsidRDefault="00702195" w:rsidP="00CB45C3">
      <w:pPr>
        <w:jc w:val="both"/>
        <w:rPr>
          <w:rFonts w:ascii="David" w:hAnsi="David" w:cs="David"/>
          <w:rtl/>
        </w:rPr>
      </w:pPr>
      <w:r w:rsidRPr="00702195">
        <w:rPr>
          <w:rFonts w:ascii="David" w:hAnsi="David" w:cs="David" w:hint="cs"/>
          <w:b/>
          <w:bCs/>
          <w:rtl/>
        </w:rPr>
        <w:t>נדגיש</w:t>
      </w:r>
      <w:r>
        <w:rPr>
          <w:rFonts w:ascii="David" w:hAnsi="David" w:cs="David" w:hint="cs"/>
          <w:rtl/>
        </w:rPr>
        <w:t xml:space="preserve"> </w:t>
      </w:r>
      <w:r>
        <w:rPr>
          <w:rFonts w:ascii="David" w:hAnsi="David" w:cs="David"/>
          <w:rtl/>
        </w:rPr>
        <w:t>–</w:t>
      </w:r>
      <w:r>
        <w:rPr>
          <w:rFonts w:ascii="David" w:hAnsi="David" w:cs="David" w:hint="cs"/>
          <w:rtl/>
        </w:rPr>
        <w:t xml:space="preserve"> </w:t>
      </w:r>
      <w:r w:rsidR="00DB7881">
        <w:rPr>
          <w:rFonts w:ascii="David" w:hAnsi="David" w:cs="David" w:hint="cs"/>
          <w:rtl/>
        </w:rPr>
        <w:t xml:space="preserve"> </w:t>
      </w:r>
      <w:r w:rsidR="00DB7881" w:rsidRPr="00702195">
        <w:rPr>
          <w:rFonts w:ascii="David" w:hAnsi="David" w:cs="David" w:hint="cs"/>
          <w:b/>
          <w:bCs/>
          <w:rtl/>
        </w:rPr>
        <w:t>זה ל</w:t>
      </w:r>
      <w:r w:rsidRPr="00702195">
        <w:rPr>
          <w:rFonts w:ascii="David" w:hAnsi="David" w:cs="David" w:hint="cs"/>
          <w:b/>
          <w:bCs/>
          <w:rtl/>
        </w:rPr>
        <w:t>א</w:t>
      </w:r>
      <w:r w:rsidR="00DB7881" w:rsidRPr="00702195">
        <w:rPr>
          <w:rFonts w:ascii="David" w:hAnsi="David" w:cs="David" w:hint="cs"/>
          <w:b/>
          <w:bCs/>
          <w:rtl/>
        </w:rPr>
        <w:t xml:space="preserve"> שעכשיו הכללים שחלים זהים</w:t>
      </w:r>
      <w:r w:rsidR="0047284F">
        <w:rPr>
          <w:rFonts w:ascii="David" w:hAnsi="David" w:cs="David" w:hint="cs"/>
          <w:rtl/>
        </w:rPr>
        <w:t>. למשל, המעמד של שבויי מלחמה קיים רק בסכסוכים</w:t>
      </w:r>
      <w:r>
        <w:rPr>
          <w:rFonts w:ascii="David" w:hAnsi="David" w:cs="David" w:hint="cs"/>
          <w:rtl/>
        </w:rPr>
        <w:t xml:space="preserve"> מזוינים</w:t>
      </w:r>
      <w:r w:rsidR="0047284F">
        <w:rPr>
          <w:rFonts w:ascii="David" w:hAnsi="David" w:cs="David" w:hint="cs"/>
          <w:rtl/>
        </w:rPr>
        <w:t xml:space="preserve"> בינ"ל. אבל, בגלל שהמציאות חייבה אותנו להתמודד יותר עם סכסוכים שאינם בינ"ל אנו </w:t>
      </w:r>
      <w:r>
        <w:rPr>
          <w:rFonts w:ascii="David" w:hAnsi="David" w:cs="David" w:hint="cs"/>
          <w:rtl/>
        </w:rPr>
        <w:t>רואים</w:t>
      </w:r>
      <w:r w:rsidR="0047284F">
        <w:rPr>
          <w:rFonts w:ascii="David" w:hAnsi="David" w:cs="David" w:hint="cs"/>
          <w:rtl/>
        </w:rPr>
        <w:t xml:space="preserve"> בכל הנוגע למותר ולאסור מבחינת דיני הלחימה, התקרבות מאוד משמעותי</w:t>
      </w:r>
      <w:r w:rsidR="00F4321F">
        <w:rPr>
          <w:rFonts w:ascii="David" w:hAnsi="David" w:cs="David" w:hint="cs"/>
          <w:rtl/>
        </w:rPr>
        <w:t>ת</w:t>
      </w:r>
      <w:r w:rsidR="000671AC">
        <w:rPr>
          <w:rFonts w:ascii="David" w:hAnsi="David" w:cs="David" w:hint="cs"/>
          <w:rtl/>
        </w:rPr>
        <w:t xml:space="preserve">. כלומר, </w:t>
      </w:r>
      <w:r w:rsidR="0047284F">
        <w:rPr>
          <w:rFonts w:ascii="David" w:hAnsi="David" w:cs="David" w:hint="cs"/>
          <w:rtl/>
        </w:rPr>
        <w:t xml:space="preserve">בהקשר </w:t>
      </w:r>
      <w:r w:rsidR="00F4321F">
        <w:rPr>
          <w:rFonts w:ascii="David" w:hAnsi="David" w:cs="David" w:hint="cs"/>
          <w:rtl/>
        </w:rPr>
        <w:t>הזה</w:t>
      </w:r>
      <w:r w:rsidR="0047284F">
        <w:rPr>
          <w:rFonts w:ascii="David" w:hAnsi="David" w:cs="David" w:hint="cs"/>
          <w:rtl/>
        </w:rPr>
        <w:t xml:space="preserve"> של </w:t>
      </w:r>
      <w:r>
        <w:rPr>
          <w:rFonts w:ascii="David" w:hAnsi="David" w:cs="David" w:hint="cs"/>
          <w:rtl/>
        </w:rPr>
        <w:t>ניהול</w:t>
      </w:r>
      <w:r w:rsidR="0047284F">
        <w:rPr>
          <w:rFonts w:ascii="David" w:hAnsi="David" w:cs="David" w:hint="cs"/>
          <w:rtl/>
        </w:rPr>
        <w:t xml:space="preserve"> הלחיצה עצמה, הדינים שחלים </w:t>
      </w:r>
      <w:r>
        <w:rPr>
          <w:rFonts w:ascii="David" w:hAnsi="David" w:cs="David" w:hint="cs"/>
          <w:rtl/>
        </w:rPr>
        <w:t>על</w:t>
      </w:r>
      <w:r w:rsidR="0047284F">
        <w:rPr>
          <w:rFonts w:ascii="David" w:hAnsi="David" w:cs="David" w:hint="cs"/>
          <w:rtl/>
        </w:rPr>
        <w:t xml:space="preserve"> סכסוכים בינ"ל ושאינם בינ"ל הם יותר קרובים.</w:t>
      </w:r>
    </w:p>
    <w:p w14:paraId="0760C6E6" w14:textId="14C72926" w:rsidR="0047284F" w:rsidRDefault="001E4A97" w:rsidP="00CB45C3">
      <w:pPr>
        <w:jc w:val="both"/>
        <w:rPr>
          <w:rFonts w:ascii="David" w:hAnsi="David" w:cs="David"/>
          <w:rtl/>
        </w:rPr>
      </w:pPr>
      <w:r>
        <w:rPr>
          <w:rFonts w:ascii="David" w:hAnsi="David" w:cs="David" w:hint="cs"/>
          <w:b/>
          <w:bCs/>
          <w:u w:val="single"/>
          <w:rtl/>
        </w:rPr>
        <w:t>ארבעת עקרונות היסוד בבסיס דיני הלחימה</w:t>
      </w:r>
      <w:r w:rsidR="0047284F">
        <w:rPr>
          <w:rFonts w:ascii="David" w:hAnsi="David" w:cs="David" w:hint="cs"/>
          <w:rtl/>
        </w:rPr>
        <w:t xml:space="preserve">: </w:t>
      </w:r>
    </w:p>
    <w:p w14:paraId="425FCFF6" w14:textId="0EBC9BA8" w:rsidR="002372C1" w:rsidRDefault="0047284F" w:rsidP="00CB45C3">
      <w:pPr>
        <w:jc w:val="both"/>
        <w:rPr>
          <w:rFonts w:ascii="David" w:hAnsi="David" w:cs="David"/>
          <w:rtl/>
        </w:rPr>
      </w:pPr>
      <w:r>
        <w:rPr>
          <w:rFonts w:ascii="David" w:hAnsi="David" w:cs="David" w:hint="cs"/>
          <w:rtl/>
        </w:rPr>
        <w:t>בבסיס דיני הלחימה יש 4 עקרונות יסוד</w:t>
      </w:r>
      <w:r w:rsidR="001E4A97">
        <w:rPr>
          <w:rFonts w:ascii="David" w:hAnsi="David" w:cs="David" w:hint="cs"/>
          <w:rtl/>
        </w:rPr>
        <w:t xml:space="preserve">, </w:t>
      </w:r>
      <w:r w:rsidR="00614A25">
        <w:rPr>
          <w:rFonts w:ascii="David" w:hAnsi="David" w:cs="David" w:hint="cs"/>
          <w:rtl/>
        </w:rPr>
        <w:t xml:space="preserve">נרחיב בעיקר על השניים המשמעותיים ביותר ביניהם, שיש גם הכי הרבה תוכן שיצקו לתוכם. </w:t>
      </w:r>
      <w:r w:rsidR="002372C1" w:rsidRPr="007A139C">
        <w:rPr>
          <w:rFonts w:ascii="David" w:hAnsi="David" w:cs="David" w:hint="cs"/>
          <w:b/>
          <w:bCs/>
          <w:color w:val="FF0000"/>
          <w:rtl/>
        </w:rPr>
        <w:t xml:space="preserve">כל התקפה במהלך לחימה צריכה לעמוד </w:t>
      </w:r>
      <w:r w:rsidR="002372C1" w:rsidRPr="007A139C">
        <w:rPr>
          <w:rFonts w:ascii="David" w:hAnsi="David" w:cs="David" w:hint="cs"/>
          <w:b/>
          <w:bCs/>
          <w:color w:val="FF0000"/>
          <w:u w:val="single"/>
          <w:rtl/>
        </w:rPr>
        <w:t xml:space="preserve">בכל </w:t>
      </w:r>
      <w:r w:rsidR="001E4A97" w:rsidRPr="007A139C">
        <w:rPr>
          <w:rFonts w:ascii="David" w:hAnsi="David" w:cs="David" w:hint="cs"/>
          <w:b/>
          <w:bCs/>
          <w:color w:val="FF0000"/>
          <w:u w:val="single"/>
          <w:rtl/>
        </w:rPr>
        <w:t>ארבעת</w:t>
      </w:r>
      <w:r w:rsidR="005A4440" w:rsidRPr="007A139C">
        <w:rPr>
          <w:rFonts w:ascii="David" w:hAnsi="David" w:cs="David" w:hint="cs"/>
          <w:b/>
          <w:bCs/>
          <w:color w:val="FF0000"/>
          <w:u w:val="single"/>
          <w:rtl/>
        </w:rPr>
        <w:t xml:space="preserve"> </w:t>
      </w:r>
      <w:r w:rsidR="002372C1" w:rsidRPr="007A139C">
        <w:rPr>
          <w:rFonts w:ascii="David" w:hAnsi="David" w:cs="David" w:hint="cs"/>
          <w:b/>
          <w:bCs/>
          <w:color w:val="FF0000"/>
          <w:u w:val="single"/>
          <w:rtl/>
        </w:rPr>
        <w:t>עקרונות</w:t>
      </w:r>
      <w:r w:rsidR="005A4440" w:rsidRPr="007A139C">
        <w:rPr>
          <w:rFonts w:ascii="David" w:hAnsi="David" w:cs="David" w:hint="cs"/>
          <w:b/>
          <w:bCs/>
          <w:color w:val="FF0000"/>
          <w:u w:val="single"/>
          <w:rtl/>
        </w:rPr>
        <w:t xml:space="preserve"> היסוד</w:t>
      </w:r>
      <w:r w:rsidR="005A4440" w:rsidRPr="007A139C">
        <w:rPr>
          <w:rFonts w:ascii="David" w:hAnsi="David" w:cs="David" w:hint="cs"/>
          <w:b/>
          <w:bCs/>
          <w:color w:val="FF0000"/>
          <w:rtl/>
        </w:rPr>
        <w:t xml:space="preserve"> של דיני הלחימה</w:t>
      </w:r>
      <w:r w:rsidR="002372C1" w:rsidRPr="007A139C">
        <w:rPr>
          <w:rFonts w:ascii="David" w:hAnsi="David" w:cs="David" w:hint="cs"/>
          <w:b/>
          <w:bCs/>
          <w:color w:val="FF0000"/>
          <w:rtl/>
        </w:rPr>
        <w:t xml:space="preserve"> אותם נמנה</w:t>
      </w:r>
      <w:r w:rsidR="006B363F" w:rsidRPr="007A139C">
        <w:rPr>
          <w:rFonts w:ascii="David" w:hAnsi="David" w:cs="David" w:hint="cs"/>
          <w:b/>
          <w:bCs/>
          <w:color w:val="FF0000"/>
          <w:rtl/>
        </w:rPr>
        <w:t xml:space="preserve"> כדי שתחשב לחוקית</w:t>
      </w:r>
      <w:r w:rsidR="002372C1">
        <w:rPr>
          <w:rFonts w:ascii="David" w:hAnsi="David" w:cs="David" w:hint="cs"/>
          <w:rtl/>
        </w:rPr>
        <w:t>.</w:t>
      </w:r>
    </w:p>
    <w:p w14:paraId="25CBB051" w14:textId="392092EE" w:rsidR="00614A25" w:rsidRPr="00577D94" w:rsidRDefault="00614A25" w:rsidP="00CB45C3">
      <w:pPr>
        <w:pStyle w:val="a7"/>
        <w:numPr>
          <w:ilvl w:val="0"/>
          <w:numId w:val="109"/>
        </w:numPr>
        <w:jc w:val="both"/>
        <w:rPr>
          <w:rFonts w:ascii="David" w:hAnsi="David" w:cs="David"/>
        </w:rPr>
      </w:pPr>
      <w:r w:rsidRPr="003A28DB">
        <w:rPr>
          <w:rFonts w:ascii="David" w:hAnsi="David" w:cs="David" w:hint="cs"/>
          <w:b/>
          <w:bCs/>
          <w:highlight w:val="yellow"/>
          <w:rtl/>
        </w:rPr>
        <w:t>עיקרון הצורך הצבאי</w:t>
      </w:r>
      <w:r w:rsidRPr="00577D94">
        <w:rPr>
          <w:rFonts w:ascii="David" w:hAnsi="David" w:cs="David" w:hint="cs"/>
          <w:rtl/>
        </w:rPr>
        <w:t>:</w:t>
      </w:r>
    </w:p>
    <w:p w14:paraId="2498FC8A" w14:textId="77777777" w:rsidR="00970B71" w:rsidRDefault="006F1F09" w:rsidP="00CB45C3">
      <w:pPr>
        <w:jc w:val="both"/>
        <w:rPr>
          <w:rFonts w:ascii="David" w:hAnsi="David" w:cs="David"/>
          <w:rtl/>
        </w:rPr>
      </w:pPr>
      <w:r w:rsidRPr="006F1F09">
        <w:rPr>
          <w:rFonts w:ascii="David" w:hAnsi="David" w:cs="David" w:hint="cs"/>
          <w:b/>
          <w:bCs/>
          <w:rtl/>
        </w:rPr>
        <w:t>עיקרון זה במהותו אומר</w:t>
      </w:r>
      <w:r w:rsidR="00614A25" w:rsidRPr="006F1F09">
        <w:rPr>
          <w:rFonts w:ascii="David" w:hAnsi="David" w:cs="David" w:hint="cs"/>
          <w:b/>
          <w:bCs/>
          <w:rtl/>
        </w:rPr>
        <w:t xml:space="preserve"> </w:t>
      </w:r>
      <w:r w:rsidRPr="006F1F09">
        <w:rPr>
          <w:rFonts w:ascii="David" w:hAnsi="David" w:cs="David" w:hint="cs"/>
          <w:b/>
          <w:bCs/>
          <w:rtl/>
        </w:rPr>
        <w:t>ש</w:t>
      </w:r>
      <w:r w:rsidR="00614A25" w:rsidRPr="006F1F09">
        <w:rPr>
          <w:rFonts w:ascii="David" w:hAnsi="David" w:cs="David" w:hint="cs"/>
          <w:b/>
          <w:bCs/>
          <w:rtl/>
        </w:rPr>
        <w:t>גם במלחמה, פגיעה באינטרסים מוגנים כמו חיים, רכוש, סביבה, תהיה אפשרית רק מקום שהדבר משרת צורך צבאי</w:t>
      </w:r>
      <w:r w:rsidR="00614A25">
        <w:rPr>
          <w:rFonts w:ascii="David" w:hAnsi="David" w:cs="David" w:hint="cs"/>
          <w:rtl/>
        </w:rPr>
        <w:t xml:space="preserve">. </w:t>
      </w:r>
      <w:r w:rsidR="00B63338">
        <w:rPr>
          <w:rFonts w:ascii="David" w:hAnsi="David" w:cs="David" w:hint="cs"/>
          <w:rtl/>
        </w:rPr>
        <w:t>זה מסתדר גם עם הנוסחה הכללית שהצגנו שאומרת שגם בזמן שהתותחים רועמים יש אינטרסים אנושיים מסוימים שאנו לא פוגעים בהם, רק למצבים שקיים צורך צבאי שמצדיק את</w:t>
      </w:r>
      <w:r w:rsidR="00A23140">
        <w:rPr>
          <w:rFonts w:ascii="David" w:hAnsi="David" w:cs="David" w:hint="cs"/>
          <w:rtl/>
        </w:rPr>
        <w:t xml:space="preserve"> </w:t>
      </w:r>
      <w:r w:rsidR="00B63338">
        <w:rPr>
          <w:rFonts w:ascii="David" w:hAnsi="David" w:cs="David" w:hint="cs"/>
          <w:rtl/>
        </w:rPr>
        <w:t xml:space="preserve">זה. </w:t>
      </w:r>
    </w:p>
    <w:p w14:paraId="05542C44" w14:textId="00A0544E" w:rsidR="00A23140" w:rsidRDefault="00B63338" w:rsidP="00CB45C3">
      <w:pPr>
        <w:jc w:val="both"/>
        <w:rPr>
          <w:rFonts w:ascii="David" w:hAnsi="David" w:cs="David"/>
          <w:rtl/>
        </w:rPr>
      </w:pPr>
      <w:r>
        <w:rPr>
          <w:rFonts w:ascii="David" w:hAnsi="David" w:cs="David" w:hint="cs"/>
          <w:rtl/>
        </w:rPr>
        <w:t xml:space="preserve">אנו כן רואים כמה כללים </w:t>
      </w:r>
      <w:r w:rsidR="00A23140">
        <w:rPr>
          <w:rFonts w:ascii="David" w:hAnsi="David" w:cs="David" w:hint="cs"/>
          <w:rtl/>
        </w:rPr>
        <w:t>ספציפיים</w:t>
      </w:r>
      <w:r>
        <w:rPr>
          <w:rFonts w:ascii="David" w:hAnsi="David" w:cs="David" w:hint="cs"/>
          <w:rtl/>
        </w:rPr>
        <w:t xml:space="preserve"> בדיני הלחימה שעושים שימוש בעיקרון הזה. למשל</w:t>
      </w:r>
      <w:r w:rsidR="00970B71">
        <w:rPr>
          <w:rFonts w:ascii="David" w:hAnsi="David" w:cs="David" w:hint="cs"/>
          <w:rtl/>
        </w:rPr>
        <w:t>,</w:t>
      </w:r>
      <w:r>
        <w:rPr>
          <w:rFonts w:ascii="David" w:hAnsi="David" w:cs="David" w:hint="cs"/>
          <w:rtl/>
        </w:rPr>
        <w:t xml:space="preserve"> </w:t>
      </w:r>
      <w:r w:rsidRPr="00970B71">
        <w:rPr>
          <w:rFonts w:ascii="David" w:hAnsi="David" w:cs="David" w:hint="cs"/>
          <w:b/>
          <w:bCs/>
          <w:color w:val="FF33CC"/>
          <w:rtl/>
        </w:rPr>
        <w:t>ס' 23 לתקנות האג</w:t>
      </w:r>
      <w:r w:rsidRPr="00970B71">
        <w:rPr>
          <w:rFonts w:ascii="David" w:hAnsi="David" w:cs="David" w:hint="cs"/>
          <w:color w:val="FF33CC"/>
          <w:rtl/>
        </w:rPr>
        <w:t xml:space="preserve"> </w:t>
      </w:r>
      <w:r>
        <w:rPr>
          <w:rFonts w:ascii="David" w:hAnsi="David" w:cs="David" w:hint="cs"/>
          <w:rtl/>
        </w:rPr>
        <w:t>מ1907: אמנת האג בדבר דיני הלחימה</w:t>
      </w:r>
      <w:r w:rsidR="005844B3">
        <w:rPr>
          <w:rFonts w:ascii="David" w:hAnsi="David" w:cs="David" w:hint="cs"/>
          <w:rtl/>
        </w:rPr>
        <w:t>,</w:t>
      </w:r>
      <w:r w:rsidR="004562EB">
        <w:rPr>
          <w:rFonts w:ascii="David" w:hAnsi="David" w:cs="David" w:hint="cs"/>
          <w:rtl/>
        </w:rPr>
        <w:t xml:space="preserve"> יש בה סעיפים</w:t>
      </w:r>
      <w:r w:rsidR="005844B3">
        <w:rPr>
          <w:rFonts w:ascii="David" w:hAnsi="David" w:cs="David" w:hint="cs"/>
          <w:rtl/>
        </w:rPr>
        <w:t xml:space="preserve"> </w:t>
      </w:r>
      <w:r w:rsidR="004562EB">
        <w:rPr>
          <w:rFonts w:ascii="David" w:hAnsi="David" w:cs="David" w:hint="cs"/>
          <w:rtl/>
        </w:rPr>
        <w:t>ש</w:t>
      </w:r>
      <w:r w:rsidR="005844B3">
        <w:rPr>
          <w:rFonts w:ascii="David" w:hAnsi="David" w:cs="David" w:hint="cs"/>
          <w:rtl/>
        </w:rPr>
        <w:t xml:space="preserve">אין עוררין על כך שהם משקפים דין בינ"ל מנהגי </w:t>
      </w:r>
      <w:r w:rsidR="005844B3">
        <w:rPr>
          <w:rFonts w:ascii="David" w:hAnsi="David" w:cs="David"/>
          <w:rtl/>
        </w:rPr>
        <w:t>–</w:t>
      </w:r>
      <w:r w:rsidR="005844B3">
        <w:rPr>
          <w:rFonts w:ascii="David" w:hAnsi="David" w:cs="David" w:hint="cs"/>
          <w:rtl/>
        </w:rPr>
        <w:t xml:space="preserve"> אין לפגוע ברכוש אזרחי במהלך מלחמה, אלא אם הפגיעה ברכוש הזה </w:t>
      </w:r>
      <w:r w:rsidR="00A23140">
        <w:rPr>
          <w:rFonts w:ascii="David" w:hAnsi="David" w:cs="David" w:hint="cs"/>
          <w:rtl/>
        </w:rPr>
        <w:t>נובעת</w:t>
      </w:r>
      <w:r w:rsidR="005844B3">
        <w:rPr>
          <w:rFonts w:ascii="David" w:hAnsi="David" w:cs="David" w:hint="cs"/>
          <w:rtl/>
        </w:rPr>
        <w:t xml:space="preserve"> מצורך צבאי הכרחי. </w:t>
      </w:r>
      <w:r w:rsidR="00A23140">
        <w:rPr>
          <w:rFonts w:ascii="David" w:hAnsi="David" w:cs="David" w:hint="cs"/>
          <w:rtl/>
        </w:rPr>
        <w:t>למשל, כיסופים זה</w:t>
      </w:r>
      <w:r w:rsidR="004562EB">
        <w:rPr>
          <w:rFonts w:ascii="David" w:hAnsi="David" w:cs="David" w:hint="cs"/>
          <w:rtl/>
        </w:rPr>
        <w:t>ו</w:t>
      </w:r>
      <w:r w:rsidR="00A23140">
        <w:rPr>
          <w:rFonts w:ascii="David" w:hAnsi="David" w:cs="David" w:hint="cs"/>
          <w:rtl/>
        </w:rPr>
        <w:t xml:space="preserve"> מצב בו יש שורת בתי</w:t>
      </w:r>
      <w:r w:rsidR="00625928">
        <w:rPr>
          <w:rFonts w:ascii="David" w:hAnsi="David" w:cs="David" w:hint="cs"/>
          <w:rtl/>
        </w:rPr>
        <w:t xml:space="preserve">ם, </w:t>
      </w:r>
      <w:r w:rsidR="00F80939">
        <w:rPr>
          <w:rFonts w:ascii="David" w:hAnsi="David" w:cs="David" w:hint="cs"/>
          <w:rtl/>
        </w:rPr>
        <w:t>ו</w:t>
      </w:r>
      <w:r w:rsidR="00625928">
        <w:rPr>
          <w:rFonts w:ascii="David" w:hAnsi="David" w:cs="David" w:hint="cs"/>
          <w:rtl/>
        </w:rPr>
        <w:t xml:space="preserve">נדרש לתת לצבא אפשרות תצפית והבנה יותר טובה של השטח אם הבתים לא יהיו. </w:t>
      </w:r>
      <w:r w:rsidR="00F80939">
        <w:rPr>
          <w:rFonts w:ascii="David" w:hAnsi="David" w:cs="David" w:hint="cs"/>
          <w:rtl/>
        </w:rPr>
        <w:t>כיסופים פירושו, שאנו</w:t>
      </w:r>
      <w:r w:rsidR="00625928">
        <w:rPr>
          <w:rFonts w:ascii="David" w:hAnsi="David" w:cs="David" w:hint="cs"/>
          <w:rtl/>
        </w:rPr>
        <w:t xml:space="preserve"> הולכים ומוחקים את שורת הבתים הזו</w:t>
      </w:r>
      <w:r w:rsidR="00F80939">
        <w:rPr>
          <w:rFonts w:ascii="David" w:hAnsi="David" w:cs="David" w:hint="cs"/>
          <w:rtl/>
        </w:rPr>
        <w:t xml:space="preserve">. </w:t>
      </w:r>
      <w:r w:rsidR="00625928">
        <w:rPr>
          <w:rFonts w:ascii="David" w:hAnsi="David" w:cs="David" w:hint="cs"/>
          <w:rtl/>
        </w:rPr>
        <w:t xml:space="preserve">בעיקרון זה רכוש אזרחי, אסור סתם לפגוע בו, אבל, יש צורך צבאי להשתלט על </w:t>
      </w:r>
      <w:r w:rsidR="00F80939">
        <w:rPr>
          <w:rFonts w:ascii="David" w:hAnsi="David" w:cs="David" w:hint="cs"/>
          <w:rtl/>
        </w:rPr>
        <w:t xml:space="preserve">האזור/ </w:t>
      </w:r>
      <w:r w:rsidR="00625928">
        <w:rPr>
          <w:rFonts w:ascii="David" w:hAnsi="David" w:cs="David" w:hint="cs"/>
          <w:rtl/>
        </w:rPr>
        <w:t xml:space="preserve">לפגוע ולהרוס אותו כדי שלא יהיה את האיום </w:t>
      </w:r>
      <w:r w:rsidR="00F80939">
        <w:rPr>
          <w:rFonts w:ascii="David" w:hAnsi="David" w:cs="David" w:hint="cs"/>
          <w:rtl/>
        </w:rPr>
        <w:t>שממנו</w:t>
      </w:r>
      <w:r w:rsidR="00625928">
        <w:rPr>
          <w:rFonts w:ascii="David" w:hAnsi="David" w:cs="David" w:hint="cs"/>
          <w:rtl/>
        </w:rPr>
        <w:t xml:space="preserve"> </w:t>
      </w:r>
      <w:r w:rsidR="00F80939">
        <w:rPr>
          <w:rFonts w:ascii="David" w:hAnsi="David" w:cs="David" w:hint="cs"/>
          <w:rtl/>
        </w:rPr>
        <w:t>באו</w:t>
      </w:r>
      <w:r w:rsidR="00625928">
        <w:rPr>
          <w:rFonts w:ascii="David" w:hAnsi="David" w:cs="David" w:hint="cs"/>
          <w:rtl/>
        </w:rPr>
        <w:t xml:space="preserve"> הכוחות וכו'.</w:t>
      </w:r>
    </w:p>
    <w:p w14:paraId="4C0A33CA" w14:textId="056E6B12" w:rsidR="00625928" w:rsidRDefault="00C5595D" w:rsidP="00CB45C3">
      <w:pPr>
        <w:pStyle w:val="a7"/>
        <w:numPr>
          <w:ilvl w:val="0"/>
          <w:numId w:val="109"/>
        </w:numPr>
        <w:jc w:val="both"/>
        <w:rPr>
          <w:rFonts w:ascii="David" w:hAnsi="David" w:cs="David"/>
        </w:rPr>
      </w:pPr>
      <w:r w:rsidRPr="003A28DB">
        <w:rPr>
          <w:rFonts w:ascii="David" w:hAnsi="David" w:cs="David" w:hint="cs"/>
          <w:b/>
          <w:bCs/>
          <w:highlight w:val="yellow"/>
          <w:rtl/>
        </w:rPr>
        <w:t>עיקרון ההבחנה</w:t>
      </w:r>
      <w:r>
        <w:rPr>
          <w:rFonts w:ascii="David" w:hAnsi="David" w:cs="David" w:hint="cs"/>
          <w:rtl/>
        </w:rPr>
        <w:t>:</w:t>
      </w:r>
    </w:p>
    <w:p w14:paraId="54D6CF01" w14:textId="617FDFC6" w:rsidR="00D83A08" w:rsidRPr="00C13B23" w:rsidRDefault="00C13B23" w:rsidP="00CB45C3">
      <w:pPr>
        <w:ind w:left="360"/>
        <w:jc w:val="both"/>
        <w:rPr>
          <w:rFonts w:ascii="David" w:hAnsi="David" w:cs="David"/>
        </w:rPr>
      </w:pPr>
      <w:r w:rsidRPr="00326503">
        <w:rPr>
          <w:rFonts w:ascii="David" w:hAnsi="David" w:cs="David" w:hint="cs"/>
          <w:rtl/>
        </w:rPr>
        <w:t>ב</w:t>
      </w:r>
      <w:r w:rsidRPr="00D65408">
        <w:rPr>
          <w:rFonts w:ascii="David" w:hAnsi="David" w:cs="David" w:hint="cs"/>
          <w:b/>
          <w:bCs/>
          <w:color w:val="FF33CC"/>
          <w:rtl/>
        </w:rPr>
        <w:t>ס</w:t>
      </w:r>
      <w:r w:rsidR="00D65408">
        <w:rPr>
          <w:rFonts w:ascii="David" w:hAnsi="David" w:cs="David" w:hint="cs"/>
          <w:b/>
          <w:bCs/>
          <w:color w:val="FF33CC"/>
          <w:rtl/>
        </w:rPr>
        <w:t>'</w:t>
      </w:r>
      <w:r w:rsidRPr="00D65408">
        <w:rPr>
          <w:rFonts w:ascii="David" w:hAnsi="David" w:cs="David" w:hint="cs"/>
          <w:b/>
          <w:bCs/>
          <w:color w:val="FF33CC"/>
          <w:rtl/>
        </w:rPr>
        <w:t xml:space="preserve"> 48 לפרוטוקול </w:t>
      </w:r>
      <w:r w:rsidR="00D65408" w:rsidRPr="00D65408">
        <w:rPr>
          <w:rFonts w:ascii="David" w:hAnsi="David" w:cs="David" w:hint="cs"/>
          <w:b/>
          <w:bCs/>
          <w:color w:val="FF33CC"/>
          <w:rtl/>
        </w:rPr>
        <w:t>1</w:t>
      </w:r>
      <w:r w:rsidRPr="00D65408">
        <w:rPr>
          <w:rFonts w:ascii="David" w:hAnsi="David" w:cs="David" w:hint="cs"/>
          <w:color w:val="FF33CC"/>
          <w:rtl/>
        </w:rPr>
        <w:t xml:space="preserve"> </w:t>
      </w:r>
      <w:r w:rsidRPr="00326503">
        <w:rPr>
          <w:rFonts w:ascii="David" w:hAnsi="David" w:cs="David" w:hint="cs"/>
          <w:rtl/>
        </w:rPr>
        <w:t xml:space="preserve">מופיע כלל שנקרא </w:t>
      </w:r>
      <w:r w:rsidRPr="00326503">
        <w:rPr>
          <w:rFonts w:ascii="David" w:hAnsi="David" w:cs="David"/>
        </w:rPr>
        <w:t>basic rule</w:t>
      </w:r>
      <w:r w:rsidR="00D65408">
        <w:rPr>
          <w:rFonts w:ascii="David" w:hAnsi="David" w:cs="David" w:hint="cs"/>
          <w:rtl/>
        </w:rPr>
        <w:t xml:space="preserve">. </w:t>
      </w:r>
      <w:r w:rsidRPr="00326503">
        <w:rPr>
          <w:rFonts w:ascii="David" w:hAnsi="David" w:cs="David" w:hint="cs"/>
          <w:rtl/>
        </w:rPr>
        <w:t>ס</w:t>
      </w:r>
      <w:r w:rsidR="00D65408">
        <w:rPr>
          <w:rFonts w:ascii="David" w:hAnsi="David" w:cs="David" w:hint="cs"/>
          <w:rtl/>
        </w:rPr>
        <w:t>'</w:t>
      </w:r>
      <w:r w:rsidRPr="00326503">
        <w:rPr>
          <w:rFonts w:ascii="David" w:hAnsi="David" w:cs="David" w:hint="cs"/>
          <w:rtl/>
        </w:rPr>
        <w:t xml:space="preserve"> </w:t>
      </w:r>
      <w:r w:rsidR="00D65408">
        <w:rPr>
          <w:rFonts w:ascii="David" w:hAnsi="David" w:cs="David" w:hint="cs"/>
          <w:rtl/>
        </w:rPr>
        <w:t>זה</w:t>
      </w:r>
      <w:r w:rsidRPr="00326503">
        <w:rPr>
          <w:rFonts w:ascii="David" w:hAnsi="David" w:cs="David" w:hint="cs"/>
          <w:rtl/>
        </w:rPr>
        <w:t xml:space="preserve"> אומר לנו</w:t>
      </w:r>
      <w:r w:rsidR="00D65408">
        <w:rPr>
          <w:rFonts w:ascii="David" w:hAnsi="David" w:cs="David" w:hint="cs"/>
          <w:rtl/>
        </w:rPr>
        <w:t>,</w:t>
      </w:r>
      <w:r w:rsidRPr="00326503">
        <w:rPr>
          <w:rFonts w:ascii="David" w:hAnsi="David" w:cs="David" w:hint="cs"/>
          <w:rtl/>
        </w:rPr>
        <w:t xml:space="preserve"> ש</w:t>
      </w:r>
      <w:r w:rsidRPr="00D65408">
        <w:rPr>
          <w:rFonts w:ascii="David" w:hAnsi="David" w:cs="David" w:hint="cs"/>
          <w:b/>
          <w:bCs/>
          <w:rtl/>
        </w:rPr>
        <w:t xml:space="preserve">יש להבחין בין לוחמים לאזרחים ובין </w:t>
      </w:r>
      <w:r w:rsidR="00D65408" w:rsidRPr="00D65408">
        <w:rPr>
          <w:rFonts w:ascii="David" w:hAnsi="David" w:cs="David" w:hint="cs"/>
          <w:b/>
          <w:bCs/>
          <w:rtl/>
        </w:rPr>
        <w:t>מטרות</w:t>
      </w:r>
      <w:r w:rsidRPr="00D65408">
        <w:rPr>
          <w:rFonts w:ascii="David" w:hAnsi="David" w:cs="David" w:hint="cs"/>
          <w:b/>
          <w:bCs/>
          <w:rtl/>
        </w:rPr>
        <w:t xml:space="preserve"> צבאיות למטרות אזרחיות במסגרת סכסוך מזוין</w:t>
      </w:r>
      <w:r w:rsidRPr="00326503">
        <w:rPr>
          <w:rFonts w:ascii="David" w:hAnsi="David" w:cs="David" w:hint="cs"/>
          <w:rtl/>
        </w:rPr>
        <w:t>.</w:t>
      </w:r>
      <w:r w:rsidR="00D65408">
        <w:rPr>
          <w:rFonts w:ascii="David" w:hAnsi="David" w:cs="David" w:hint="cs"/>
          <w:rtl/>
        </w:rPr>
        <w:t xml:space="preserve"> זה</w:t>
      </w:r>
      <w:r w:rsidRPr="00326503">
        <w:rPr>
          <w:rFonts w:ascii="David" w:hAnsi="David" w:cs="David" w:hint="cs"/>
          <w:rtl/>
        </w:rPr>
        <w:t xml:space="preserve"> בצורה הפשוטה ביותר עקרון ההבחנה. ס</w:t>
      </w:r>
      <w:r w:rsidR="00D65408">
        <w:rPr>
          <w:rFonts w:ascii="David" w:hAnsi="David" w:cs="David" w:hint="cs"/>
          <w:rtl/>
        </w:rPr>
        <w:t>'</w:t>
      </w:r>
      <w:r w:rsidRPr="00326503">
        <w:rPr>
          <w:rFonts w:ascii="David" w:hAnsi="David" w:cs="David" w:hint="cs"/>
          <w:rtl/>
        </w:rPr>
        <w:t xml:space="preserve"> 48 הוא סעיף מנהגי, לכן אין עוררין על כך </w:t>
      </w:r>
      <w:r w:rsidR="00D65408">
        <w:rPr>
          <w:rFonts w:ascii="David" w:hAnsi="David" w:cs="David" w:hint="cs"/>
          <w:rtl/>
        </w:rPr>
        <w:t>שהוא</w:t>
      </w:r>
      <w:r w:rsidRPr="00326503">
        <w:rPr>
          <w:rFonts w:ascii="David" w:hAnsi="David" w:cs="David" w:hint="cs"/>
          <w:rtl/>
        </w:rPr>
        <w:t xml:space="preserve"> מחייבים את כל המדינות</w:t>
      </w:r>
      <w:r w:rsidR="00D65408">
        <w:rPr>
          <w:rFonts w:ascii="David" w:hAnsi="David" w:cs="David" w:hint="cs"/>
          <w:rtl/>
        </w:rPr>
        <w:t xml:space="preserve">, גם אלה שלא חתמו על </w:t>
      </w:r>
      <w:proofErr w:type="spellStart"/>
      <w:r w:rsidR="00D65408">
        <w:rPr>
          <w:rFonts w:ascii="David" w:hAnsi="David" w:cs="David" w:hint="cs"/>
          <w:rtl/>
        </w:rPr>
        <w:t>הפרוטקול</w:t>
      </w:r>
      <w:proofErr w:type="spellEnd"/>
      <w:r w:rsidRPr="00326503">
        <w:rPr>
          <w:rFonts w:ascii="David" w:hAnsi="David" w:cs="David" w:hint="cs"/>
          <w:rtl/>
        </w:rPr>
        <w:t xml:space="preserve">. </w:t>
      </w:r>
      <w:r w:rsidR="00D65408" w:rsidRPr="00D65408">
        <w:rPr>
          <w:rFonts w:ascii="David" w:hAnsi="David" w:cs="David" w:hint="cs"/>
          <w:u w:val="single"/>
          <w:rtl/>
        </w:rPr>
        <w:t>נצלול לנדבכי כלל זה</w:t>
      </w:r>
      <w:r w:rsidR="00D65408">
        <w:rPr>
          <w:rFonts w:ascii="David" w:hAnsi="David" w:cs="David" w:hint="cs"/>
          <w:rtl/>
        </w:rPr>
        <w:t>:</w:t>
      </w:r>
    </w:p>
    <w:p w14:paraId="27932F5E" w14:textId="77777777" w:rsidR="004671D3" w:rsidRPr="004671D3" w:rsidRDefault="00C13B23" w:rsidP="00CB45C3">
      <w:pPr>
        <w:pStyle w:val="a7"/>
        <w:numPr>
          <w:ilvl w:val="0"/>
          <w:numId w:val="105"/>
        </w:numPr>
        <w:jc w:val="both"/>
        <w:rPr>
          <w:rFonts w:ascii="David" w:hAnsi="David" w:cs="David"/>
        </w:rPr>
      </w:pPr>
      <w:r w:rsidRPr="004A01E3">
        <w:rPr>
          <w:rFonts w:ascii="David" w:hAnsi="David" w:cs="David" w:hint="cs"/>
          <w:b/>
          <w:bCs/>
          <w:highlight w:val="lightGray"/>
          <w:rtl/>
        </w:rPr>
        <w:t>הבחנה בין מטרות אזרחיות למטרות צבאיות</w:t>
      </w:r>
      <w:r w:rsidR="002420A5">
        <w:rPr>
          <w:rFonts w:ascii="David" w:hAnsi="David" w:cs="David" w:hint="cs"/>
          <w:rtl/>
        </w:rPr>
        <w:t>:</w:t>
      </w:r>
      <w:r>
        <w:rPr>
          <w:rFonts w:ascii="David" w:hAnsi="David" w:cs="David" w:hint="cs"/>
          <w:b/>
          <w:bCs/>
          <w:rtl/>
        </w:rPr>
        <w:t xml:space="preserve"> </w:t>
      </w:r>
    </w:p>
    <w:p w14:paraId="14B85279" w14:textId="0DE865B9" w:rsidR="00CB68DD" w:rsidRPr="004671D3" w:rsidRDefault="00AD1BD6" w:rsidP="00CB45C3">
      <w:pPr>
        <w:jc w:val="both"/>
        <w:rPr>
          <w:rFonts w:ascii="David" w:hAnsi="David" w:cs="David"/>
        </w:rPr>
      </w:pPr>
      <w:r w:rsidRPr="004671D3">
        <w:rPr>
          <w:rFonts w:ascii="David" w:hAnsi="David" w:cs="David" w:hint="cs"/>
          <w:rtl/>
        </w:rPr>
        <w:t xml:space="preserve">מה </w:t>
      </w:r>
      <w:r w:rsidR="00326503" w:rsidRPr="004671D3">
        <w:rPr>
          <w:rFonts w:ascii="David" w:hAnsi="David" w:cs="David" w:hint="cs"/>
          <w:rtl/>
        </w:rPr>
        <w:t xml:space="preserve">נגזר </w:t>
      </w:r>
      <w:r w:rsidR="00A03D04" w:rsidRPr="004671D3">
        <w:rPr>
          <w:rFonts w:ascii="David" w:hAnsi="David" w:cs="David" w:hint="cs"/>
          <w:rtl/>
        </w:rPr>
        <w:t>מעיקרון</w:t>
      </w:r>
      <w:r w:rsidR="00326503" w:rsidRPr="004671D3">
        <w:rPr>
          <w:rFonts w:ascii="David" w:hAnsi="David" w:cs="David" w:hint="cs"/>
          <w:rtl/>
        </w:rPr>
        <w:t xml:space="preserve"> ההבחנה הזה</w:t>
      </w:r>
      <w:r w:rsidRPr="004671D3">
        <w:rPr>
          <w:rFonts w:ascii="David" w:hAnsi="David" w:cs="David" w:hint="cs"/>
          <w:rtl/>
        </w:rPr>
        <w:t xml:space="preserve">, </w:t>
      </w:r>
      <w:r w:rsidR="00326503" w:rsidRPr="004671D3">
        <w:rPr>
          <w:rFonts w:ascii="David" w:hAnsi="David" w:cs="David" w:hint="cs"/>
          <w:rtl/>
        </w:rPr>
        <w:t xml:space="preserve">למה חשוב הפרוטוקול ה1? </w:t>
      </w:r>
      <w:r w:rsidR="00700676" w:rsidRPr="004671D3">
        <w:rPr>
          <w:rFonts w:ascii="David" w:hAnsi="David" w:cs="David" w:hint="cs"/>
          <w:rtl/>
        </w:rPr>
        <w:t>פרוטוקול</w:t>
      </w:r>
      <w:r w:rsidR="00326503" w:rsidRPr="004671D3">
        <w:rPr>
          <w:rFonts w:ascii="David" w:hAnsi="David" w:cs="David" w:hint="cs"/>
          <w:rtl/>
        </w:rPr>
        <w:t xml:space="preserve"> </w:t>
      </w:r>
      <w:r w:rsidR="00700676" w:rsidRPr="004671D3">
        <w:rPr>
          <w:rFonts w:ascii="David" w:hAnsi="David" w:cs="David" w:hint="cs"/>
          <w:rtl/>
        </w:rPr>
        <w:t>1</w:t>
      </w:r>
      <w:r w:rsidR="00326503" w:rsidRPr="004671D3">
        <w:rPr>
          <w:rFonts w:ascii="David" w:hAnsi="David" w:cs="David" w:hint="cs"/>
          <w:rtl/>
        </w:rPr>
        <w:t xml:space="preserve"> עשה סדר ויש שורה של סעיפים שמפרטים את עיקרון ההבחנה: </w:t>
      </w:r>
      <w:r w:rsidR="00E3574F" w:rsidRPr="004671D3">
        <w:rPr>
          <w:rFonts w:ascii="David" w:hAnsi="David" w:cs="David" w:hint="cs"/>
          <w:b/>
          <w:bCs/>
          <w:rtl/>
        </w:rPr>
        <w:t>יש להבחין בין יעדים צבאיים ו</w:t>
      </w:r>
      <w:r w:rsidR="00CE2CB3" w:rsidRPr="004671D3">
        <w:rPr>
          <w:rFonts w:ascii="David" w:hAnsi="David" w:cs="David" w:hint="cs"/>
          <w:b/>
          <w:bCs/>
          <w:rtl/>
        </w:rPr>
        <w:t>אזרחיים ו</w:t>
      </w:r>
      <w:r w:rsidR="00E3574F" w:rsidRPr="004671D3">
        <w:rPr>
          <w:rFonts w:ascii="David" w:hAnsi="David" w:cs="David" w:hint="cs"/>
          <w:b/>
          <w:bCs/>
          <w:rtl/>
        </w:rPr>
        <w:t xml:space="preserve">לכוון </w:t>
      </w:r>
      <w:r w:rsidR="00CE2CB3" w:rsidRPr="004671D3">
        <w:rPr>
          <w:rFonts w:ascii="David" w:hAnsi="David" w:cs="David" w:hint="cs"/>
          <w:b/>
          <w:bCs/>
          <w:rtl/>
        </w:rPr>
        <w:t>את</w:t>
      </w:r>
      <w:r w:rsidR="00E3574F" w:rsidRPr="004671D3">
        <w:rPr>
          <w:rFonts w:ascii="David" w:hAnsi="David" w:cs="David" w:hint="cs"/>
          <w:b/>
          <w:bCs/>
          <w:rtl/>
        </w:rPr>
        <w:t xml:space="preserve"> המתקפות רק </w:t>
      </w:r>
      <w:r w:rsidR="00CE2CB3" w:rsidRPr="004671D3">
        <w:rPr>
          <w:rFonts w:ascii="David" w:hAnsi="David" w:cs="David" w:hint="cs"/>
          <w:b/>
          <w:bCs/>
          <w:rtl/>
        </w:rPr>
        <w:t>כ</w:t>
      </w:r>
      <w:r w:rsidR="00E3574F" w:rsidRPr="004671D3">
        <w:rPr>
          <w:rFonts w:ascii="David" w:hAnsi="David" w:cs="David" w:hint="cs"/>
          <w:b/>
          <w:bCs/>
          <w:rtl/>
        </w:rPr>
        <w:t>נגד יעדים צבאיים. במסגרת סכסוך מזוין אסור לכוון התקפה לעבר יעדים אזרחיים</w:t>
      </w:r>
      <w:r w:rsidR="00E3574F" w:rsidRPr="004671D3">
        <w:rPr>
          <w:rFonts w:ascii="David" w:hAnsi="David" w:cs="David" w:hint="cs"/>
          <w:rtl/>
        </w:rPr>
        <w:t>. אם מכוונים באופן מודע התקפה לעבר יעד אזרחי זה ייחשב להפרה חמורה של דיני המלחמה ויחשב כפשע מלחמה</w:t>
      </w:r>
      <w:r w:rsidR="006D5616" w:rsidRPr="004671D3">
        <w:rPr>
          <w:rFonts w:ascii="David" w:hAnsi="David" w:cs="David" w:hint="cs"/>
          <w:rtl/>
        </w:rPr>
        <w:t xml:space="preserve"> (</w:t>
      </w:r>
      <w:r w:rsidR="006D5616" w:rsidRPr="004671D3">
        <w:rPr>
          <w:rFonts w:ascii="David" w:hAnsi="David" w:cs="David" w:hint="cs"/>
          <w:b/>
          <w:bCs/>
          <w:color w:val="FF33CC"/>
          <w:rtl/>
        </w:rPr>
        <w:t xml:space="preserve">ס' </w:t>
      </w:r>
      <w:r w:rsidR="00CB68DD" w:rsidRPr="004671D3">
        <w:rPr>
          <w:rFonts w:ascii="David" w:hAnsi="David" w:cs="David" w:hint="cs"/>
          <w:b/>
          <w:bCs/>
          <w:color w:val="FF33CC"/>
          <w:rtl/>
        </w:rPr>
        <w:t>48</w:t>
      </w:r>
      <w:r w:rsidR="00CB68DD" w:rsidRPr="004671D3">
        <w:rPr>
          <w:rFonts w:ascii="David" w:hAnsi="David" w:cs="David" w:hint="cs"/>
          <w:rtl/>
        </w:rPr>
        <w:t xml:space="preserve">, </w:t>
      </w:r>
      <w:r w:rsidR="00CB68DD" w:rsidRPr="004671D3">
        <w:rPr>
          <w:rFonts w:ascii="David" w:hAnsi="David" w:cs="David" w:hint="cs"/>
          <w:b/>
          <w:bCs/>
          <w:color w:val="FF33CC"/>
          <w:rtl/>
        </w:rPr>
        <w:t>52(1)</w:t>
      </w:r>
      <w:r w:rsidR="00CB68DD" w:rsidRPr="004671D3">
        <w:rPr>
          <w:rFonts w:ascii="David" w:hAnsi="David" w:cs="David" w:hint="cs"/>
          <w:rtl/>
        </w:rPr>
        <w:t>,</w:t>
      </w:r>
      <w:r w:rsidR="00CB68DD" w:rsidRPr="004671D3">
        <w:rPr>
          <w:rFonts w:ascii="David" w:hAnsi="David" w:cs="David" w:hint="cs"/>
          <w:b/>
          <w:bCs/>
          <w:color w:val="FF33CC"/>
          <w:rtl/>
        </w:rPr>
        <w:t>(2) לפרוטוקול 1</w:t>
      </w:r>
      <w:r w:rsidR="00CB68DD" w:rsidRPr="004671D3">
        <w:rPr>
          <w:rFonts w:ascii="David" w:hAnsi="David" w:cs="David" w:hint="cs"/>
          <w:rtl/>
        </w:rPr>
        <w:t>)</w:t>
      </w:r>
      <w:r w:rsidR="00E3574F" w:rsidRPr="004671D3">
        <w:rPr>
          <w:rFonts w:ascii="David" w:hAnsi="David" w:cs="David" w:hint="cs"/>
          <w:rtl/>
        </w:rPr>
        <w:t xml:space="preserve">. </w:t>
      </w:r>
    </w:p>
    <w:p w14:paraId="62E0EF90" w14:textId="77777777" w:rsidR="004041ED" w:rsidRDefault="00CB68DD" w:rsidP="00CB45C3">
      <w:pPr>
        <w:pStyle w:val="a7"/>
        <w:numPr>
          <w:ilvl w:val="0"/>
          <w:numId w:val="110"/>
        </w:numPr>
        <w:jc w:val="both"/>
        <w:rPr>
          <w:rFonts w:ascii="David" w:hAnsi="David" w:cs="David"/>
        </w:rPr>
      </w:pPr>
      <w:r>
        <w:rPr>
          <w:rFonts w:ascii="David" w:hAnsi="David" w:cs="David" w:hint="cs"/>
          <w:u w:val="single"/>
          <w:rtl/>
        </w:rPr>
        <w:t>יעד צבאי</w:t>
      </w:r>
      <w:r>
        <w:rPr>
          <w:rFonts w:ascii="David" w:hAnsi="David" w:cs="David" w:hint="cs"/>
          <w:rtl/>
        </w:rPr>
        <w:t>:</w:t>
      </w:r>
      <w:r w:rsidRPr="00CB68DD">
        <w:rPr>
          <w:rFonts w:ascii="David" w:hAnsi="David" w:cs="David" w:hint="cs"/>
          <w:rtl/>
        </w:rPr>
        <w:t xml:space="preserve"> </w:t>
      </w:r>
      <w:r w:rsidR="00B21DFA">
        <w:rPr>
          <w:rFonts w:ascii="David" w:hAnsi="David" w:cs="David" w:hint="cs"/>
          <w:rtl/>
        </w:rPr>
        <w:t>כדי שלא נפר את הכלל הזה צריך לדעת מה</w:t>
      </w:r>
      <w:r>
        <w:rPr>
          <w:rFonts w:ascii="David" w:hAnsi="David" w:cs="David" w:hint="cs"/>
          <w:rtl/>
        </w:rPr>
        <w:t xml:space="preserve"> הוא יעד צבאי. </w:t>
      </w:r>
      <w:r w:rsidR="00B21DFA" w:rsidRPr="004041ED">
        <w:rPr>
          <w:rFonts w:ascii="David" w:hAnsi="David" w:cs="David" w:hint="cs"/>
          <w:b/>
          <w:bCs/>
          <w:color w:val="FF33CC"/>
          <w:rtl/>
        </w:rPr>
        <w:t>ס' 52(2) לפרוטוקול</w:t>
      </w:r>
      <w:r w:rsidR="00B21DFA" w:rsidRPr="004041ED">
        <w:rPr>
          <w:rFonts w:ascii="David" w:hAnsi="David" w:cs="David" w:hint="cs"/>
          <w:color w:val="FF33CC"/>
          <w:rtl/>
        </w:rPr>
        <w:t xml:space="preserve"> </w:t>
      </w:r>
      <w:r w:rsidR="004041ED">
        <w:rPr>
          <w:rFonts w:ascii="David" w:hAnsi="David" w:cs="David" w:hint="cs"/>
          <w:rtl/>
        </w:rPr>
        <w:t>מגדיר יעד צבאי</w:t>
      </w:r>
      <w:r w:rsidR="00B21DFA">
        <w:rPr>
          <w:rFonts w:ascii="David" w:hAnsi="David" w:cs="David" w:hint="cs"/>
          <w:rtl/>
        </w:rPr>
        <w:t xml:space="preserve">: "אובייקטיבים אשר מטבעם, מיקומם, מטרתם, או השימוש בהם תורמים תרומה אפקטיבית לפעולה צבאית ושהריסתם תפיסתם או נטרולם באופן מוחלט או חלקי בנסיבות המתקיימות באותו </w:t>
      </w:r>
      <w:r w:rsidR="004041ED">
        <w:rPr>
          <w:rFonts w:ascii="David" w:hAnsi="David" w:cs="David" w:hint="cs"/>
          <w:rtl/>
        </w:rPr>
        <w:t>ה</w:t>
      </w:r>
      <w:r w:rsidR="00B21DFA">
        <w:rPr>
          <w:rFonts w:ascii="David" w:hAnsi="David" w:cs="David" w:hint="cs"/>
          <w:rtl/>
        </w:rPr>
        <w:t>זמן, מקנים יתרון צבאי מובהק"</w:t>
      </w:r>
      <w:r w:rsidR="004041ED">
        <w:rPr>
          <w:rFonts w:ascii="David" w:hAnsi="David" w:cs="David" w:hint="cs"/>
          <w:rtl/>
        </w:rPr>
        <w:t xml:space="preserve">. </w:t>
      </w:r>
      <w:r w:rsidR="00B21DFA">
        <w:rPr>
          <w:rFonts w:ascii="David" w:hAnsi="David" w:cs="David" w:hint="cs"/>
          <w:rtl/>
        </w:rPr>
        <w:t xml:space="preserve">זוהי הגדרה רחבה מאוד. </w:t>
      </w:r>
    </w:p>
    <w:p w14:paraId="130262A0" w14:textId="77777777" w:rsidR="00DE3646" w:rsidRDefault="004041ED" w:rsidP="00CB45C3">
      <w:pPr>
        <w:pStyle w:val="a7"/>
        <w:numPr>
          <w:ilvl w:val="0"/>
          <w:numId w:val="110"/>
        </w:numPr>
        <w:jc w:val="both"/>
        <w:rPr>
          <w:rFonts w:ascii="David" w:hAnsi="David" w:cs="David"/>
        </w:rPr>
      </w:pPr>
      <w:r>
        <w:rPr>
          <w:rFonts w:ascii="David" w:hAnsi="David" w:cs="David" w:hint="cs"/>
          <w:u w:val="single"/>
          <w:rtl/>
        </w:rPr>
        <w:t>יעד אזרחי</w:t>
      </w:r>
      <w:r w:rsidRPr="002A6FF9">
        <w:rPr>
          <w:rFonts w:ascii="David" w:hAnsi="David" w:cs="David" w:hint="cs"/>
          <w:rtl/>
        </w:rPr>
        <w:t>:</w:t>
      </w:r>
      <w:r w:rsidR="002A6FF9">
        <w:rPr>
          <w:rFonts w:ascii="David" w:hAnsi="David" w:cs="David" w:hint="cs"/>
          <w:rtl/>
        </w:rPr>
        <w:t xml:space="preserve"> </w:t>
      </w:r>
      <w:r w:rsidR="00983C9E">
        <w:rPr>
          <w:rFonts w:ascii="David" w:hAnsi="David" w:cs="David" w:hint="cs"/>
          <w:rtl/>
        </w:rPr>
        <w:t xml:space="preserve">לפי </w:t>
      </w:r>
      <w:r w:rsidR="00983C9E" w:rsidRPr="00983C9E">
        <w:rPr>
          <w:rFonts w:ascii="David" w:hAnsi="David" w:cs="David" w:hint="cs"/>
          <w:b/>
          <w:bCs/>
          <w:color w:val="FF33CC"/>
          <w:rtl/>
        </w:rPr>
        <w:t>ס'</w:t>
      </w:r>
      <w:r w:rsidR="00AD08AF" w:rsidRPr="00983C9E">
        <w:rPr>
          <w:rFonts w:ascii="David" w:hAnsi="David" w:cs="David" w:hint="cs"/>
          <w:b/>
          <w:bCs/>
          <w:color w:val="FF33CC"/>
          <w:rtl/>
        </w:rPr>
        <w:t xml:space="preserve"> 52(1)</w:t>
      </w:r>
      <w:r w:rsidR="00AD08AF" w:rsidRPr="00983C9E">
        <w:rPr>
          <w:rFonts w:ascii="David" w:hAnsi="David" w:cs="David" w:hint="cs"/>
          <w:color w:val="FF33CC"/>
          <w:rtl/>
        </w:rPr>
        <w:t xml:space="preserve"> </w:t>
      </w:r>
      <w:r w:rsidR="00983C9E" w:rsidRPr="00983C9E">
        <w:rPr>
          <w:rFonts w:ascii="David" w:hAnsi="David" w:cs="David" w:hint="cs"/>
          <w:b/>
          <w:bCs/>
          <w:rtl/>
        </w:rPr>
        <w:t xml:space="preserve">יעד אזרחי הוא </w:t>
      </w:r>
      <w:r w:rsidR="00AD08AF" w:rsidRPr="00983C9E">
        <w:rPr>
          <w:rFonts w:ascii="David" w:hAnsi="David" w:cs="David" w:hint="cs"/>
          <w:b/>
          <w:bCs/>
          <w:rtl/>
        </w:rPr>
        <w:t>יעד שאינו יעד צבאי</w:t>
      </w:r>
      <w:r w:rsidR="00AD08AF">
        <w:rPr>
          <w:rFonts w:ascii="David" w:hAnsi="David" w:cs="David" w:hint="cs"/>
          <w:rtl/>
        </w:rPr>
        <w:t xml:space="preserve">. ממה שהוא כן, אנחנו נלמד על מה שהוא לא. </w:t>
      </w:r>
      <w:r w:rsidR="00BC3E09" w:rsidRPr="009C6061">
        <w:rPr>
          <w:rFonts w:ascii="David" w:hAnsi="David" w:cs="David" w:hint="cs"/>
          <w:b/>
          <w:bCs/>
          <w:rtl/>
        </w:rPr>
        <w:t>עם זאת, יעד אזרחי עלול לאבד את חסינותו אם</w:t>
      </w:r>
      <w:r w:rsidR="006A228A" w:rsidRPr="009C6061">
        <w:rPr>
          <w:rFonts w:ascii="David" w:hAnsi="David" w:cs="David" w:hint="cs"/>
          <w:b/>
          <w:bCs/>
          <w:rtl/>
        </w:rPr>
        <w:t xml:space="preserve"> הוא משמש למא</w:t>
      </w:r>
      <w:r w:rsidR="00F626AF" w:rsidRPr="009C6061">
        <w:rPr>
          <w:rFonts w:ascii="David" w:hAnsi="David" w:cs="David" w:hint="cs"/>
          <w:b/>
          <w:bCs/>
          <w:rtl/>
        </w:rPr>
        <w:t>מץ המלחמתי של האויב</w:t>
      </w:r>
      <w:r w:rsidR="009C6061">
        <w:rPr>
          <w:rFonts w:ascii="David" w:hAnsi="David" w:cs="David" w:hint="cs"/>
          <w:rtl/>
        </w:rPr>
        <w:t>.</w:t>
      </w:r>
      <w:r w:rsidR="00A03D04">
        <w:rPr>
          <w:rFonts w:ascii="David" w:hAnsi="David" w:cs="David" w:hint="cs"/>
          <w:rtl/>
        </w:rPr>
        <w:t xml:space="preserve"> </w:t>
      </w:r>
      <w:r w:rsidR="00BC3E09">
        <w:rPr>
          <w:rFonts w:ascii="David" w:hAnsi="David" w:cs="David" w:hint="cs"/>
          <w:rtl/>
        </w:rPr>
        <w:t>למשל, מסגד</w:t>
      </w:r>
      <w:r w:rsidR="009C6061">
        <w:rPr>
          <w:rFonts w:ascii="David" w:hAnsi="David" w:cs="David" w:hint="cs"/>
          <w:rtl/>
        </w:rPr>
        <w:t>/ בית פרטי</w:t>
      </w:r>
      <w:r w:rsidR="00BC3E09">
        <w:rPr>
          <w:rFonts w:ascii="David" w:hAnsi="David" w:cs="David" w:hint="cs"/>
          <w:rtl/>
        </w:rPr>
        <w:t xml:space="preserve"> </w:t>
      </w:r>
      <w:r w:rsidR="009C6061">
        <w:rPr>
          <w:rFonts w:ascii="David" w:hAnsi="David" w:cs="David" w:hint="cs"/>
          <w:rtl/>
        </w:rPr>
        <w:t>הם</w:t>
      </w:r>
      <w:r w:rsidR="00BC3E09">
        <w:rPr>
          <w:rFonts w:ascii="David" w:hAnsi="David" w:cs="David" w:hint="cs"/>
          <w:rtl/>
        </w:rPr>
        <w:t xml:space="preserve"> יעד</w:t>
      </w:r>
      <w:r w:rsidR="009C6061">
        <w:rPr>
          <w:rFonts w:ascii="David" w:hAnsi="David" w:cs="David" w:hint="cs"/>
          <w:rtl/>
        </w:rPr>
        <w:t>ים</w:t>
      </w:r>
      <w:r w:rsidR="00BC3E09">
        <w:rPr>
          <w:rFonts w:ascii="David" w:hAnsi="David" w:cs="David" w:hint="cs"/>
          <w:rtl/>
        </w:rPr>
        <w:t xml:space="preserve"> אזרחי</w:t>
      </w:r>
      <w:r w:rsidR="009C6061">
        <w:rPr>
          <w:rFonts w:ascii="David" w:hAnsi="David" w:cs="David" w:hint="cs"/>
          <w:rtl/>
        </w:rPr>
        <w:t>ים</w:t>
      </w:r>
      <w:r w:rsidR="00BC3E09">
        <w:rPr>
          <w:rFonts w:ascii="David" w:hAnsi="David" w:cs="David" w:hint="cs"/>
          <w:rtl/>
        </w:rPr>
        <w:t xml:space="preserve"> </w:t>
      </w:r>
      <w:r w:rsidR="009C6061">
        <w:rPr>
          <w:rFonts w:ascii="David" w:hAnsi="David" w:cs="David" w:hint="cs"/>
          <w:rtl/>
        </w:rPr>
        <w:t>וככאלה</w:t>
      </w:r>
      <w:r w:rsidR="00BC3E09">
        <w:rPr>
          <w:rFonts w:ascii="David" w:hAnsi="David" w:cs="David" w:hint="cs"/>
          <w:rtl/>
        </w:rPr>
        <w:t xml:space="preserve"> כעיקרון </w:t>
      </w:r>
      <w:r w:rsidR="009C6061">
        <w:rPr>
          <w:rFonts w:ascii="David" w:hAnsi="David" w:cs="David" w:hint="cs"/>
          <w:rtl/>
        </w:rPr>
        <w:t>מוגנים</w:t>
      </w:r>
      <w:r w:rsidR="00BC3E09">
        <w:rPr>
          <w:rFonts w:ascii="David" w:hAnsi="David" w:cs="David" w:hint="cs"/>
          <w:rtl/>
        </w:rPr>
        <w:t xml:space="preserve"> לחלוטין מתקיפה</w:t>
      </w:r>
      <w:r w:rsidR="009C6061">
        <w:rPr>
          <w:rFonts w:ascii="David" w:hAnsi="David" w:cs="David" w:hint="cs"/>
          <w:rtl/>
        </w:rPr>
        <w:t xml:space="preserve">. </w:t>
      </w:r>
      <w:r w:rsidR="00BC3E09">
        <w:rPr>
          <w:rFonts w:ascii="David" w:hAnsi="David" w:cs="David" w:hint="cs"/>
          <w:rtl/>
        </w:rPr>
        <w:t>אבל</w:t>
      </w:r>
      <w:r w:rsidR="009C6061">
        <w:rPr>
          <w:rFonts w:ascii="David" w:hAnsi="David" w:cs="David" w:hint="cs"/>
          <w:rtl/>
        </w:rPr>
        <w:t>,</w:t>
      </w:r>
      <w:r w:rsidR="00BC3E09">
        <w:rPr>
          <w:rFonts w:ascii="David" w:hAnsi="David" w:cs="David" w:hint="cs"/>
          <w:rtl/>
        </w:rPr>
        <w:t xml:space="preserve"> גם היעדים האלה עשויים לאבד את החסינות שלהם ולהפוך למטרות לגיטימיות לתקיפה אם השימוש </w:t>
      </w:r>
      <w:r w:rsidR="009C6061">
        <w:rPr>
          <w:rFonts w:ascii="David" w:hAnsi="David" w:cs="David" w:hint="cs"/>
          <w:rtl/>
        </w:rPr>
        <w:t>שנעשה בהם הוא צבאי</w:t>
      </w:r>
      <w:r w:rsidR="004622BD">
        <w:rPr>
          <w:rFonts w:ascii="David" w:hAnsi="David" w:cs="David" w:hint="cs"/>
          <w:rtl/>
        </w:rPr>
        <w:t xml:space="preserve">. </w:t>
      </w:r>
      <w:r w:rsidR="009C6061">
        <w:rPr>
          <w:rFonts w:ascii="David" w:hAnsi="David" w:cs="David" w:hint="cs"/>
          <w:rtl/>
        </w:rPr>
        <w:t xml:space="preserve">אם </w:t>
      </w:r>
      <w:r w:rsidR="004622BD">
        <w:rPr>
          <w:rFonts w:ascii="David" w:hAnsi="David" w:cs="David" w:hint="cs"/>
          <w:rtl/>
        </w:rPr>
        <w:t xml:space="preserve">בית ספר במהלך </w:t>
      </w:r>
      <w:r w:rsidR="006A228A">
        <w:rPr>
          <w:rFonts w:ascii="David" w:hAnsi="David" w:cs="David" w:hint="cs"/>
          <w:rtl/>
        </w:rPr>
        <w:t>מבצע</w:t>
      </w:r>
      <w:r w:rsidR="004622BD">
        <w:rPr>
          <w:rFonts w:ascii="David" w:hAnsi="David" w:cs="David" w:hint="cs"/>
          <w:rtl/>
        </w:rPr>
        <w:t xml:space="preserve"> ברצועת עזה הופל להיות מקום אחסון לציוד צבאי, על פניו, המקום הזה מאבד את החסינות שלו מתקיפה על ידי המדינה. </w:t>
      </w:r>
      <w:r w:rsidR="006A228A">
        <w:rPr>
          <w:rFonts w:ascii="David" w:hAnsi="David" w:cs="David" w:hint="cs"/>
          <w:rtl/>
        </w:rPr>
        <w:t xml:space="preserve">השאלה אם יבחרו לתקוף אותו מסיבה כזו או אחרת היא שאלה אחרת, אבל מבחינה נורמטיבית הוא איבד את החסינות שלו. </w:t>
      </w:r>
    </w:p>
    <w:p w14:paraId="3AB2B9AE" w14:textId="77777777" w:rsidR="004671D3" w:rsidRDefault="00DE3646" w:rsidP="00CB45C3">
      <w:pPr>
        <w:pStyle w:val="a7"/>
        <w:numPr>
          <w:ilvl w:val="0"/>
          <w:numId w:val="110"/>
        </w:numPr>
        <w:jc w:val="both"/>
        <w:rPr>
          <w:rFonts w:ascii="David" w:hAnsi="David" w:cs="David"/>
        </w:rPr>
      </w:pPr>
      <w:r>
        <w:rPr>
          <w:rFonts w:ascii="David" w:hAnsi="David" w:cs="David" w:hint="cs"/>
          <w:u w:val="single"/>
          <w:rtl/>
        </w:rPr>
        <w:t>יעדים מעורבים</w:t>
      </w:r>
      <w:r w:rsidRPr="00DE3646">
        <w:rPr>
          <w:rFonts w:ascii="David" w:hAnsi="David" w:cs="David" w:hint="cs"/>
          <w:rtl/>
        </w:rPr>
        <w:t>:</w:t>
      </w:r>
      <w:r>
        <w:rPr>
          <w:rFonts w:ascii="David" w:hAnsi="David" w:cs="David" w:hint="cs"/>
          <w:rtl/>
        </w:rPr>
        <w:t xml:space="preserve"> </w:t>
      </w:r>
      <w:r w:rsidR="00661F25">
        <w:rPr>
          <w:rFonts w:ascii="David" w:hAnsi="David" w:cs="David" w:hint="cs"/>
          <w:rtl/>
        </w:rPr>
        <w:t>יעדים מעורבים הם למשל</w:t>
      </w:r>
      <w:r w:rsidR="00F626AF">
        <w:rPr>
          <w:rFonts w:ascii="David" w:hAnsi="David" w:cs="David" w:hint="cs"/>
          <w:rtl/>
        </w:rPr>
        <w:t xml:space="preserve"> </w:t>
      </w:r>
      <w:r w:rsidR="004955E7">
        <w:rPr>
          <w:rFonts w:ascii="David" w:hAnsi="David" w:cs="David" w:hint="cs"/>
          <w:rtl/>
        </w:rPr>
        <w:t>גשרים</w:t>
      </w:r>
      <w:r w:rsidR="00661F25">
        <w:rPr>
          <w:rFonts w:ascii="David" w:hAnsi="David" w:cs="David" w:hint="cs"/>
          <w:rtl/>
        </w:rPr>
        <w:t xml:space="preserve">/ </w:t>
      </w:r>
      <w:r w:rsidR="004955E7">
        <w:rPr>
          <w:rFonts w:ascii="David" w:hAnsi="David" w:cs="David" w:hint="cs"/>
          <w:rtl/>
        </w:rPr>
        <w:t>מסלולי המראה בשדות תעופה</w:t>
      </w:r>
      <w:r w:rsidR="00661F25">
        <w:rPr>
          <w:rFonts w:ascii="David" w:hAnsi="David" w:cs="David" w:hint="cs"/>
          <w:rtl/>
        </w:rPr>
        <w:t xml:space="preserve">. </w:t>
      </w:r>
      <w:r w:rsidR="004955E7">
        <w:rPr>
          <w:rFonts w:ascii="David" w:hAnsi="David" w:cs="David" w:hint="cs"/>
          <w:rtl/>
        </w:rPr>
        <w:t xml:space="preserve">במצב הרגיל אין חולק שהם יעדים אזרחיים לחלוטין. אבל, </w:t>
      </w:r>
      <w:r w:rsidR="0001381B">
        <w:rPr>
          <w:rFonts w:ascii="David" w:hAnsi="David" w:cs="David" w:hint="cs"/>
          <w:rtl/>
        </w:rPr>
        <w:t xml:space="preserve">כשאנחנו נכנסים </w:t>
      </w:r>
      <w:r w:rsidR="00661F25">
        <w:rPr>
          <w:rFonts w:ascii="David" w:hAnsi="David" w:cs="David" w:hint="cs"/>
          <w:rtl/>
        </w:rPr>
        <w:t>ל</w:t>
      </w:r>
      <w:r w:rsidR="0001381B">
        <w:rPr>
          <w:rFonts w:ascii="David" w:hAnsi="David" w:cs="David" w:hint="cs"/>
          <w:rtl/>
        </w:rPr>
        <w:t xml:space="preserve">סיטואציה של לחימה היעדים הלה הופכים בד"כ ליעדים דואליים, כי צבא האויב עשוי להשתמש גם במסלולי המראה אזרחיים כדי </w:t>
      </w:r>
      <w:r w:rsidR="003879C1">
        <w:rPr>
          <w:rFonts w:ascii="David" w:hAnsi="David" w:cs="David" w:hint="cs"/>
          <w:rtl/>
        </w:rPr>
        <w:t>להגביר</w:t>
      </w:r>
      <w:r w:rsidR="0001381B">
        <w:rPr>
          <w:rFonts w:ascii="David" w:hAnsi="David" w:cs="David" w:hint="cs"/>
          <w:rtl/>
        </w:rPr>
        <w:t xml:space="preserve"> את הטיסות שלו. </w:t>
      </w:r>
      <w:r w:rsidR="003879C1">
        <w:rPr>
          <w:rFonts w:ascii="David" w:hAnsi="David" w:cs="David" w:hint="cs"/>
          <w:rtl/>
        </w:rPr>
        <w:t>באשר ל</w:t>
      </w:r>
      <w:r w:rsidR="0001381B">
        <w:rPr>
          <w:rFonts w:ascii="David" w:hAnsi="David" w:cs="David" w:hint="cs"/>
          <w:rtl/>
        </w:rPr>
        <w:t>גשרים</w:t>
      </w:r>
      <w:r w:rsidR="003879C1">
        <w:rPr>
          <w:rFonts w:ascii="David" w:hAnsi="David" w:cs="David" w:hint="cs"/>
          <w:rtl/>
        </w:rPr>
        <w:t>,</w:t>
      </w:r>
      <w:r w:rsidR="0012001C">
        <w:rPr>
          <w:rFonts w:ascii="David" w:hAnsi="David" w:cs="David" w:hint="cs"/>
          <w:rtl/>
        </w:rPr>
        <w:t xml:space="preserve"> ישנן</w:t>
      </w:r>
      <w:r w:rsidR="003879C1">
        <w:rPr>
          <w:rFonts w:ascii="David" w:hAnsi="David" w:cs="David" w:hint="cs"/>
          <w:rtl/>
        </w:rPr>
        <w:t xml:space="preserve"> </w:t>
      </w:r>
      <w:proofErr w:type="spellStart"/>
      <w:r w:rsidR="0001381B">
        <w:rPr>
          <w:rFonts w:ascii="David" w:hAnsi="David" w:cs="David" w:hint="cs"/>
          <w:rtl/>
        </w:rPr>
        <w:t>אספקות</w:t>
      </w:r>
      <w:proofErr w:type="spellEnd"/>
      <w:r w:rsidR="0001381B">
        <w:rPr>
          <w:rFonts w:ascii="David" w:hAnsi="David" w:cs="David" w:hint="cs"/>
          <w:rtl/>
        </w:rPr>
        <w:t xml:space="preserve"> </w:t>
      </w:r>
      <w:r w:rsidR="00157240">
        <w:rPr>
          <w:rFonts w:ascii="David" w:hAnsi="David" w:cs="David" w:hint="cs"/>
          <w:rtl/>
        </w:rPr>
        <w:t xml:space="preserve">שנכנסות </w:t>
      </w:r>
      <w:r w:rsidR="0012001C">
        <w:rPr>
          <w:rFonts w:ascii="David" w:hAnsi="David" w:cs="David" w:hint="cs"/>
          <w:rtl/>
        </w:rPr>
        <w:t xml:space="preserve">דרכם </w:t>
      </w:r>
      <w:r w:rsidR="00157240">
        <w:rPr>
          <w:rFonts w:ascii="David" w:hAnsi="David" w:cs="David" w:hint="cs"/>
          <w:rtl/>
        </w:rPr>
        <w:t xml:space="preserve">תוך כדי הלחימה. האם ניתן להפציץ גשרים כדי להפסיק אספקה? אלה דוגמות ליעדים דואליים, שיועץ יידרש להשיב </w:t>
      </w:r>
      <w:r w:rsidR="0012001C">
        <w:rPr>
          <w:rFonts w:ascii="David" w:hAnsi="David" w:cs="David" w:hint="cs"/>
          <w:rtl/>
        </w:rPr>
        <w:t>לגביהם ככאלו</w:t>
      </w:r>
      <w:r w:rsidR="00157240">
        <w:rPr>
          <w:rFonts w:ascii="David" w:hAnsi="David" w:cs="David" w:hint="cs"/>
          <w:rtl/>
        </w:rPr>
        <w:t>.</w:t>
      </w:r>
      <w:r w:rsidR="00652B6C">
        <w:rPr>
          <w:rFonts w:ascii="David" w:hAnsi="David" w:cs="David" w:hint="cs"/>
          <w:rtl/>
        </w:rPr>
        <w:t xml:space="preserve"> </w:t>
      </w:r>
      <w:r w:rsidR="00157240">
        <w:rPr>
          <w:rFonts w:ascii="David" w:hAnsi="David" w:cs="David" w:hint="cs"/>
          <w:rtl/>
        </w:rPr>
        <w:t xml:space="preserve">אלה שאלות יותר מאתגרות. </w:t>
      </w:r>
    </w:p>
    <w:p w14:paraId="110B718E" w14:textId="7914FDB4" w:rsidR="00525BCE" w:rsidRPr="008A491C" w:rsidRDefault="00343244" w:rsidP="00CB45C3">
      <w:pPr>
        <w:jc w:val="both"/>
        <w:rPr>
          <w:rFonts w:ascii="David" w:hAnsi="David" w:cs="David"/>
          <w:rtl/>
        </w:rPr>
      </w:pPr>
      <w:r w:rsidRPr="008A491C">
        <w:rPr>
          <w:rFonts w:ascii="David" w:hAnsi="David" w:cs="David" w:hint="cs"/>
          <w:rtl/>
        </w:rPr>
        <w:t xml:space="preserve">כנגזרת מהצורך להבחין בין </w:t>
      </w:r>
      <w:r w:rsidR="00652B6C" w:rsidRPr="008A491C">
        <w:rPr>
          <w:rFonts w:ascii="David" w:hAnsi="David" w:cs="David" w:hint="cs"/>
          <w:rtl/>
        </w:rPr>
        <w:t>יעדים</w:t>
      </w:r>
      <w:r w:rsidRPr="008A491C">
        <w:rPr>
          <w:rFonts w:ascii="David" w:hAnsi="David" w:cs="David" w:hint="cs"/>
          <w:rtl/>
        </w:rPr>
        <w:t xml:space="preserve"> אזרחיים ליעדים צבאיים בזמן המלחמה, </w:t>
      </w:r>
      <w:r w:rsidRPr="008A491C">
        <w:rPr>
          <w:rFonts w:ascii="David" w:hAnsi="David" w:cs="David" w:hint="cs"/>
          <w:b/>
          <w:bCs/>
          <w:color w:val="FF33CC"/>
          <w:rtl/>
        </w:rPr>
        <w:t>ס' 51</w:t>
      </w:r>
      <w:r w:rsidRPr="008A491C">
        <w:rPr>
          <w:rFonts w:ascii="David" w:hAnsi="David" w:cs="David" w:hint="cs"/>
          <w:color w:val="FF33CC"/>
          <w:rtl/>
        </w:rPr>
        <w:t xml:space="preserve"> </w:t>
      </w:r>
      <w:r w:rsidRPr="008A491C">
        <w:rPr>
          <w:rFonts w:ascii="David" w:hAnsi="David" w:cs="David" w:hint="cs"/>
          <w:rtl/>
        </w:rPr>
        <w:t xml:space="preserve">אומר לנו: </w:t>
      </w:r>
      <w:r w:rsidR="00652B6C" w:rsidRPr="008A491C">
        <w:rPr>
          <w:rFonts w:ascii="David" w:hAnsi="David" w:cs="David" w:hint="cs"/>
          <w:rtl/>
        </w:rPr>
        <w:t>"</w:t>
      </w:r>
      <w:r w:rsidRPr="008A491C">
        <w:rPr>
          <w:rFonts w:ascii="David" w:hAnsi="David" w:cs="David" w:hint="cs"/>
          <w:rtl/>
        </w:rPr>
        <w:t>אסור לצד לסכסו</w:t>
      </w:r>
      <w:r w:rsidR="00652B6C" w:rsidRPr="008A491C">
        <w:rPr>
          <w:rFonts w:ascii="David" w:hAnsi="David" w:cs="David" w:hint="cs"/>
          <w:rtl/>
        </w:rPr>
        <w:t>ך</w:t>
      </w:r>
      <w:r w:rsidRPr="008A491C">
        <w:rPr>
          <w:rFonts w:ascii="David" w:hAnsi="David" w:cs="David" w:hint="cs"/>
          <w:rtl/>
        </w:rPr>
        <w:t xml:space="preserve"> לבצע התקפה בלתי מבחינה מטבעה</w:t>
      </w:r>
      <w:r w:rsidR="00652B6C" w:rsidRPr="008A491C">
        <w:rPr>
          <w:rFonts w:ascii="David" w:hAnsi="David" w:cs="David" w:hint="cs"/>
          <w:rtl/>
        </w:rPr>
        <w:t>"</w:t>
      </w:r>
      <w:r w:rsidRPr="008A491C">
        <w:rPr>
          <w:rFonts w:ascii="David" w:hAnsi="David" w:cs="David" w:hint="cs"/>
          <w:rtl/>
        </w:rPr>
        <w:t xml:space="preserve">. </w:t>
      </w:r>
      <w:r w:rsidRPr="008A491C">
        <w:rPr>
          <w:rFonts w:ascii="David" w:hAnsi="David" w:cs="David" w:hint="cs"/>
          <w:u w:val="single"/>
          <w:rtl/>
        </w:rPr>
        <w:t>מה זה אומר</w:t>
      </w:r>
      <w:r w:rsidRPr="008A491C">
        <w:rPr>
          <w:rFonts w:ascii="David" w:hAnsi="David" w:cs="David" w:hint="cs"/>
          <w:rtl/>
        </w:rPr>
        <w:t xml:space="preserve">? </w:t>
      </w:r>
      <w:r w:rsidR="00525BCE" w:rsidRPr="008A491C">
        <w:rPr>
          <w:rFonts w:ascii="David" w:hAnsi="David" w:cs="David" w:hint="cs"/>
          <w:rtl/>
        </w:rPr>
        <w:t xml:space="preserve">למשל, </w:t>
      </w:r>
      <w:r w:rsidR="007343E9" w:rsidRPr="008A491C">
        <w:rPr>
          <w:rFonts w:ascii="David" w:hAnsi="David" w:cs="David" w:hint="cs"/>
          <w:rtl/>
        </w:rPr>
        <w:t>התקפה שלא מכוונת לעבר מטרה ספציפית</w:t>
      </w:r>
      <w:r w:rsidR="00525BCE" w:rsidRPr="008A491C">
        <w:rPr>
          <w:rFonts w:ascii="David" w:hAnsi="David" w:cs="David" w:hint="cs"/>
          <w:rtl/>
        </w:rPr>
        <w:t xml:space="preserve">/ </w:t>
      </w:r>
      <w:r w:rsidR="008135BE" w:rsidRPr="008A491C">
        <w:rPr>
          <w:rFonts w:ascii="David" w:hAnsi="David" w:cs="David" w:hint="cs"/>
          <w:rtl/>
        </w:rPr>
        <w:t xml:space="preserve">התקפה שעושה שימוש בנשק או שיטת לחימה שאי אפשר לכוון אותם באופן מספיק </w:t>
      </w:r>
      <w:r w:rsidR="00525BCE" w:rsidRPr="008A491C">
        <w:rPr>
          <w:rFonts w:ascii="David" w:hAnsi="David" w:cs="David" w:hint="cs"/>
          <w:rtl/>
        </w:rPr>
        <w:t>מדויק</w:t>
      </w:r>
      <w:r w:rsidR="008135BE" w:rsidRPr="008A491C">
        <w:rPr>
          <w:rFonts w:ascii="David" w:hAnsi="David" w:cs="David" w:hint="cs"/>
          <w:rtl/>
        </w:rPr>
        <w:t xml:space="preserve"> או שאי אפשר להגביל את תוצאותיהם. </w:t>
      </w:r>
      <w:r w:rsidR="00525BCE" w:rsidRPr="008A491C">
        <w:rPr>
          <w:rFonts w:ascii="David" w:hAnsi="David" w:cs="David" w:hint="cs"/>
          <w:u w:val="single"/>
          <w:rtl/>
        </w:rPr>
        <w:t>דוגמאות</w:t>
      </w:r>
      <w:r w:rsidR="00525BCE" w:rsidRPr="008A491C">
        <w:rPr>
          <w:rFonts w:ascii="David" w:hAnsi="David" w:cs="David" w:hint="cs"/>
          <w:rtl/>
        </w:rPr>
        <w:t>:</w:t>
      </w:r>
      <w:r w:rsidR="008135BE" w:rsidRPr="008A491C">
        <w:rPr>
          <w:rFonts w:ascii="David" w:hAnsi="David" w:cs="David" w:hint="cs"/>
          <w:rtl/>
        </w:rPr>
        <w:t xml:space="preserve"> </w:t>
      </w:r>
    </w:p>
    <w:p w14:paraId="317C3C77" w14:textId="77777777" w:rsidR="005C6823" w:rsidRDefault="008135BE" w:rsidP="00CB45C3">
      <w:pPr>
        <w:pStyle w:val="a7"/>
        <w:numPr>
          <w:ilvl w:val="0"/>
          <w:numId w:val="111"/>
        </w:numPr>
        <w:jc w:val="both"/>
        <w:rPr>
          <w:rFonts w:ascii="David" w:hAnsi="David" w:cs="David"/>
        </w:rPr>
      </w:pPr>
      <w:r w:rsidRPr="00CD5FDA">
        <w:rPr>
          <w:rFonts w:ascii="David" w:hAnsi="David" w:cs="David" w:hint="cs"/>
          <w:b/>
          <w:bCs/>
          <w:rtl/>
        </w:rPr>
        <w:lastRenderedPageBreak/>
        <w:t>ארטילריה</w:t>
      </w:r>
      <w:r w:rsidR="00CD5FDA">
        <w:rPr>
          <w:rFonts w:ascii="David" w:hAnsi="David" w:cs="David" w:hint="cs"/>
          <w:rtl/>
        </w:rPr>
        <w:t xml:space="preserve"> </w:t>
      </w:r>
      <w:r w:rsidR="00CD5FDA">
        <w:rPr>
          <w:rFonts w:ascii="David" w:hAnsi="David" w:cs="David"/>
          <w:rtl/>
        </w:rPr>
        <w:t>–</w:t>
      </w:r>
      <w:r w:rsidR="00CD5FDA">
        <w:rPr>
          <w:rFonts w:ascii="David" w:hAnsi="David" w:cs="David" w:hint="cs"/>
          <w:rtl/>
        </w:rPr>
        <w:t xml:space="preserve"> </w:t>
      </w:r>
      <w:r w:rsidRPr="00652B6C">
        <w:rPr>
          <w:rFonts w:ascii="David" w:hAnsi="David" w:cs="David" w:hint="cs"/>
          <w:rtl/>
        </w:rPr>
        <w:t>אין ספק שזה</w:t>
      </w:r>
      <w:r w:rsidR="00CD5FDA">
        <w:rPr>
          <w:rFonts w:ascii="David" w:hAnsi="David" w:cs="David" w:hint="cs"/>
          <w:rtl/>
        </w:rPr>
        <w:t>ו</w:t>
      </w:r>
      <w:r w:rsidRPr="00652B6C">
        <w:rPr>
          <w:rFonts w:ascii="David" w:hAnsi="David" w:cs="David" w:hint="cs"/>
          <w:rtl/>
        </w:rPr>
        <w:t xml:space="preserve"> נשק חוקי, </w:t>
      </w:r>
      <w:r w:rsidR="00021491" w:rsidRPr="00652B6C">
        <w:rPr>
          <w:rFonts w:ascii="David" w:hAnsi="David" w:cs="David" w:hint="cs"/>
          <w:rtl/>
        </w:rPr>
        <w:t>אבל, ארטילריה זה נשק סטטיסטי</w:t>
      </w:r>
      <w:r w:rsidR="00090DE1">
        <w:rPr>
          <w:rFonts w:ascii="David" w:hAnsi="David" w:cs="David" w:hint="cs"/>
          <w:rtl/>
        </w:rPr>
        <w:t>.</w:t>
      </w:r>
      <w:r w:rsidR="00021491" w:rsidRPr="00652B6C">
        <w:rPr>
          <w:rFonts w:ascii="David" w:hAnsi="David" w:cs="David" w:hint="cs"/>
          <w:rtl/>
        </w:rPr>
        <w:t xml:space="preserve"> הכוונה היא שכשיורים ממנו פגז </w:t>
      </w:r>
      <w:r w:rsidR="00090DE1">
        <w:rPr>
          <w:rFonts w:ascii="David" w:hAnsi="David" w:cs="David" w:hint="cs"/>
          <w:rtl/>
        </w:rPr>
        <w:t>יודעים</w:t>
      </w:r>
      <w:r w:rsidR="00021491" w:rsidRPr="00652B6C">
        <w:rPr>
          <w:rFonts w:ascii="David" w:hAnsi="David" w:cs="David" w:hint="cs"/>
          <w:rtl/>
        </w:rPr>
        <w:t xml:space="preserve"> פחות או יותר באיזה רדיוס מהמקום שאני מכוון אליו בסוף ייפו</w:t>
      </w:r>
      <w:r w:rsidR="00021491" w:rsidRPr="00652B6C">
        <w:rPr>
          <w:rFonts w:ascii="David" w:hAnsi="David" w:cs="David" w:hint="eastAsia"/>
          <w:rtl/>
        </w:rPr>
        <w:t>ל</w:t>
      </w:r>
      <w:r w:rsidR="00021491" w:rsidRPr="00652B6C">
        <w:rPr>
          <w:rFonts w:ascii="David" w:hAnsi="David" w:cs="David" w:hint="cs"/>
          <w:rtl/>
        </w:rPr>
        <w:t xml:space="preserve"> הפגז. לכן, ארטילריה היא נשק חוקי, אבל בגלל שאי אפשר לכוון אותו באופן מספיק מדויק</w:t>
      </w:r>
      <w:r w:rsidR="00B84A12">
        <w:rPr>
          <w:rFonts w:ascii="David" w:hAnsi="David" w:cs="David" w:hint="cs"/>
          <w:rtl/>
        </w:rPr>
        <w:t>,</w:t>
      </w:r>
      <w:r w:rsidR="00021491" w:rsidRPr="00652B6C">
        <w:rPr>
          <w:rFonts w:ascii="David" w:hAnsi="David" w:cs="David" w:hint="cs"/>
          <w:rtl/>
        </w:rPr>
        <w:t xml:space="preserve"> השימוש בו לא בהכרח יהיה חוקי בכל מתאר ומתאר. לכן</w:t>
      </w:r>
      <w:r w:rsidR="00B84A12">
        <w:rPr>
          <w:rFonts w:ascii="David" w:hAnsi="David" w:cs="David" w:hint="cs"/>
          <w:rtl/>
        </w:rPr>
        <w:t>, למשל</w:t>
      </w:r>
      <w:r w:rsidR="00021491" w:rsidRPr="00652B6C">
        <w:rPr>
          <w:rFonts w:ascii="David" w:hAnsi="David" w:cs="David" w:hint="cs"/>
          <w:rtl/>
        </w:rPr>
        <w:t xml:space="preserve"> ההנחיות הצבאיות שלנו אומרות שיש לשמור על מה שנקרא </w:t>
      </w:r>
      <w:r w:rsidR="005C6823">
        <w:rPr>
          <w:rFonts w:ascii="David" w:hAnsi="David" w:cs="David" w:hint="cs"/>
          <w:rtl/>
        </w:rPr>
        <w:t>'</w:t>
      </w:r>
      <w:r w:rsidR="00021491" w:rsidRPr="00652B6C">
        <w:rPr>
          <w:rFonts w:ascii="David" w:hAnsi="David" w:cs="David" w:hint="cs"/>
          <w:rtl/>
        </w:rPr>
        <w:t>טווחי ביטחון</w:t>
      </w:r>
      <w:r w:rsidR="005C6823">
        <w:rPr>
          <w:rFonts w:ascii="David" w:hAnsi="David" w:cs="David" w:hint="cs"/>
          <w:rtl/>
        </w:rPr>
        <w:t>'</w:t>
      </w:r>
      <w:r w:rsidR="00021491" w:rsidRPr="00652B6C">
        <w:rPr>
          <w:rFonts w:ascii="David" w:hAnsi="David" w:cs="David" w:hint="cs"/>
          <w:rtl/>
        </w:rPr>
        <w:t>,</w:t>
      </w:r>
      <w:r w:rsidR="005C6823">
        <w:rPr>
          <w:rFonts w:ascii="David" w:hAnsi="David" w:cs="David" w:hint="cs"/>
          <w:rtl/>
        </w:rPr>
        <w:t xml:space="preserve"> כלומר,</w:t>
      </w:r>
      <w:r w:rsidR="00021491" w:rsidRPr="00652B6C">
        <w:rPr>
          <w:rFonts w:ascii="David" w:hAnsi="David" w:cs="David" w:hint="cs"/>
          <w:rtl/>
        </w:rPr>
        <w:t xml:space="preserve"> מרחקים מסוימים </w:t>
      </w:r>
      <w:r w:rsidR="00121265" w:rsidRPr="00652B6C">
        <w:rPr>
          <w:rFonts w:ascii="David" w:hAnsi="David" w:cs="David" w:hint="cs"/>
          <w:rtl/>
        </w:rPr>
        <w:t>מאזורי</w:t>
      </w:r>
      <w:r w:rsidR="00021491" w:rsidRPr="00652B6C">
        <w:rPr>
          <w:rFonts w:ascii="David" w:hAnsi="David" w:cs="David" w:hint="cs"/>
          <w:rtl/>
        </w:rPr>
        <w:t xml:space="preserve"> מגורים</w:t>
      </w:r>
      <w:r w:rsidR="008C0683" w:rsidRPr="00652B6C">
        <w:rPr>
          <w:rFonts w:ascii="David" w:hAnsi="David" w:cs="David" w:hint="cs"/>
          <w:rtl/>
        </w:rPr>
        <w:t xml:space="preserve"> למשל,</w:t>
      </w:r>
      <w:r w:rsidR="00021491" w:rsidRPr="00652B6C">
        <w:rPr>
          <w:rFonts w:ascii="David" w:hAnsi="David" w:cs="David" w:hint="cs"/>
          <w:rtl/>
        </w:rPr>
        <w:t xml:space="preserve"> כשנעשה בו שימוש. </w:t>
      </w:r>
    </w:p>
    <w:p w14:paraId="5BF64EC7" w14:textId="77777777" w:rsidR="00D20BED" w:rsidRDefault="00121265" w:rsidP="00CB45C3">
      <w:pPr>
        <w:pStyle w:val="a7"/>
        <w:numPr>
          <w:ilvl w:val="0"/>
          <w:numId w:val="111"/>
        </w:numPr>
        <w:jc w:val="both"/>
        <w:rPr>
          <w:rFonts w:ascii="David" w:hAnsi="David" w:cs="David"/>
        </w:rPr>
      </w:pPr>
      <w:r w:rsidRPr="005C6823">
        <w:rPr>
          <w:rFonts w:ascii="David" w:hAnsi="David" w:cs="David" w:hint="cs"/>
          <w:b/>
          <w:bCs/>
          <w:rtl/>
        </w:rPr>
        <w:t>מצרר</w:t>
      </w:r>
      <w:r w:rsidR="005C6823">
        <w:rPr>
          <w:rFonts w:ascii="David" w:hAnsi="David" w:cs="David" w:hint="cs"/>
          <w:rtl/>
        </w:rPr>
        <w:t xml:space="preserve"> </w:t>
      </w:r>
      <w:r w:rsidR="005C6823">
        <w:rPr>
          <w:rFonts w:ascii="David" w:hAnsi="David" w:cs="David"/>
          <w:rtl/>
        </w:rPr>
        <w:t>–</w:t>
      </w:r>
      <w:r w:rsidRPr="00652B6C">
        <w:rPr>
          <w:rFonts w:ascii="David" w:hAnsi="David" w:cs="David" w:hint="cs"/>
          <w:rtl/>
        </w:rPr>
        <w:t xml:space="preserve"> מצרר הוא נשק שלא באמת מכוונים </w:t>
      </w:r>
      <w:r w:rsidR="005C6823">
        <w:rPr>
          <w:rFonts w:ascii="David" w:hAnsi="David" w:cs="David" w:hint="cs"/>
          <w:rtl/>
        </w:rPr>
        <w:t xml:space="preserve">אותו </w:t>
      </w:r>
      <w:r w:rsidRPr="00652B6C">
        <w:rPr>
          <w:rFonts w:ascii="David" w:hAnsi="David" w:cs="David" w:hint="cs"/>
          <w:rtl/>
        </w:rPr>
        <w:t>באופן מדויק</w:t>
      </w:r>
      <w:r w:rsidR="005C6823">
        <w:rPr>
          <w:rFonts w:ascii="David" w:hAnsi="David" w:cs="David" w:hint="cs"/>
          <w:rtl/>
        </w:rPr>
        <w:t>.</w:t>
      </w:r>
      <w:r w:rsidR="00F91B00">
        <w:rPr>
          <w:rFonts w:ascii="David" w:hAnsi="David" w:cs="David" w:hint="cs"/>
          <w:rtl/>
        </w:rPr>
        <w:t xml:space="preserve"> מצרר נורה בשני מתארים אפשריים- יש פגזים של ארטילריה, שיורים פגז אחד גדול וברגע מסוים מעל הקרקע הוא נפתח ויורדות ממנו הרבה פצצות קטנות. אופציה אחרת היא</w:t>
      </w:r>
      <w:r w:rsidR="007A4168">
        <w:rPr>
          <w:rFonts w:ascii="David" w:hAnsi="David" w:cs="David" w:hint="cs"/>
          <w:rtl/>
        </w:rPr>
        <w:t xml:space="preserve"> מטוסים שמורידים פגז שנפתח בשלב מסוים מעל הקרקע ומכסה שטחים מאוד רחבים. זה כלי נשק</w:t>
      </w:r>
      <w:r w:rsidR="00F91B00">
        <w:rPr>
          <w:rFonts w:ascii="David" w:hAnsi="David" w:cs="David" w:hint="cs"/>
          <w:rtl/>
        </w:rPr>
        <w:t xml:space="preserve"> </w:t>
      </w:r>
      <w:r w:rsidRPr="00652B6C">
        <w:rPr>
          <w:rFonts w:ascii="David" w:hAnsi="David" w:cs="David" w:hint="cs"/>
          <w:rtl/>
        </w:rPr>
        <w:t xml:space="preserve"> </w:t>
      </w:r>
      <w:r w:rsidR="007A4168">
        <w:rPr>
          <w:rFonts w:ascii="David" w:hAnsi="David" w:cs="David" w:hint="cs"/>
          <w:rtl/>
        </w:rPr>
        <w:t>ש</w:t>
      </w:r>
      <w:r w:rsidR="00E33C12" w:rsidRPr="00652B6C">
        <w:rPr>
          <w:rFonts w:ascii="David" w:hAnsi="David" w:cs="David" w:hint="cs"/>
          <w:rtl/>
        </w:rPr>
        <w:t>במתארים מסוימים הוא מאוד יעיל</w:t>
      </w:r>
      <w:r w:rsidR="00AB5B0C">
        <w:rPr>
          <w:rFonts w:ascii="David" w:hAnsi="David" w:cs="David" w:hint="cs"/>
          <w:rtl/>
        </w:rPr>
        <w:t xml:space="preserve"> </w:t>
      </w:r>
      <w:r w:rsidR="00AB5B0C">
        <w:rPr>
          <w:rFonts w:ascii="David" w:hAnsi="David" w:cs="David"/>
          <w:rtl/>
        </w:rPr>
        <w:t>–</w:t>
      </w:r>
      <w:r w:rsidR="00AB5B0C">
        <w:rPr>
          <w:rFonts w:ascii="David" w:hAnsi="David" w:cs="David" w:hint="cs"/>
          <w:rtl/>
        </w:rPr>
        <w:t xml:space="preserve"> </w:t>
      </w:r>
      <w:r w:rsidR="00E33C12" w:rsidRPr="00652B6C">
        <w:rPr>
          <w:rFonts w:ascii="David" w:hAnsi="David" w:cs="David" w:hint="cs"/>
          <w:rtl/>
        </w:rPr>
        <w:t>בשטחים פתוחים</w:t>
      </w:r>
      <w:r w:rsidR="00AB5B0C">
        <w:rPr>
          <w:rFonts w:ascii="David" w:hAnsi="David" w:cs="David" w:hint="cs"/>
          <w:rtl/>
        </w:rPr>
        <w:t xml:space="preserve">. </w:t>
      </w:r>
      <w:r w:rsidR="00E33C12" w:rsidRPr="00652B6C">
        <w:rPr>
          <w:rFonts w:ascii="David" w:hAnsi="David" w:cs="David" w:hint="cs"/>
          <w:rtl/>
        </w:rPr>
        <w:t xml:space="preserve">אבל הבעיה היא שאי אפשר </w:t>
      </w:r>
      <w:r w:rsidR="004B52DC" w:rsidRPr="00652B6C">
        <w:rPr>
          <w:rFonts w:ascii="David" w:hAnsi="David" w:cs="David" w:hint="cs"/>
          <w:rtl/>
        </w:rPr>
        <w:t>להגביל</w:t>
      </w:r>
      <w:r w:rsidR="00E33C12" w:rsidRPr="00652B6C">
        <w:rPr>
          <w:rFonts w:ascii="David" w:hAnsi="David" w:cs="David" w:hint="cs"/>
          <w:rtl/>
        </w:rPr>
        <w:t xml:space="preserve"> את התוצאות של החימוש הזה</w:t>
      </w:r>
      <w:r w:rsidR="00AB5B0C">
        <w:rPr>
          <w:rFonts w:ascii="David" w:hAnsi="David" w:cs="David" w:hint="cs"/>
          <w:rtl/>
        </w:rPr>
        <w:t xml:space="preserve"> הרבה פעמים</w:t>
      </w:r>
      <w:r w:rsidR="00E33C12" w:rsidRPr="00652B6C">
        <w:rPr>
          <w:rFonts w:ascii="David" w:hAnsi="David" w:cs="David" w:hint="cs"/>
          <w:rtl/>
        </w:rPr>
        <w:t xml:space="preserve"> דווקא אחרי המלחמה. למשל, במלחמת לבנון </w:t>
      </w:r>
      <w:r w:rsidR="00FB2EAE" w:rsidRPr="00652B6C">
        <w:rPr>
          <w:rFonts w:ascii="David" w:hAnsi="David" w:cs="David" w:hint="cs"/>
          <w:rtl/>
        </w:rPr>
        <w:t>השניי</w:t>
      </w:r>
      <w:r w:rsidR="00FB2EAE" w:rsidRPr="00652B6C">
        <w:rPr>
          <w:rFonts w:ascii="David" w:hAnsi="David" w:cs="David" w:hint="eastAsia"/>
          <w:rtl/>
        </w:rPr>
        <w:t>ה</w:t>
      </w:r>
      <w:r w:rsidR="00E33C12" w:rsidRPr="00652B6C">
        <w:rPr>
          <w:rFonts w:ascii="David" w:hAnsi="David" w:cs="David" w:hint="cs"/>
          <w:rtl/>
        </w:rPr>
        <w:t xml:space="preserve"> </w:t>
      </w:r>
      <w:r w:rsidR="00FB2EAE">
        <w:rPr>
          <w:rFonts w:ascii="David" w:hAnsi="David" w:cs="David" w:hint="cs"/>
          <w:rtl/>
        </w:rPr>
        <w:t>ה</w:t>
      </w:r>
      <w:r w:rsidR="00E33C12" w:rsidRPr="00652B6C">
        <w:rPr>
          <w:rFonts w:ascii="David" w:hAnsi="David" w:cs="David" w:hint="cs"/>
          <w:rtl/>
        </w:rPr>
        <w:t>נפלים הפכו להיות כמו מוקשים בשטח</w:t>
      </w:r>
      <w:r w:rsidR="00FF34A3" w:rsidRPr="00652B6C">
        <w:rPr>
          <w:rFonts w:ascii="David" w:hAnsi="David" w:cs="David" w:hint="cs"/>
          <w:rtl/>
        </w:rPr>
        <w:t>. ישראל השתמשה במצרר מאוד ישן ולא מתוחכם</w:t>
      </w:r>
      <w:r w:rsidR="00FB2EAE">
        <w:rPr>
          <w:rFonts w:ascii="David" w:hAnsi="David" w:cs="David" w:hint="cs"/>
          <w:rtl/>
        </w:rPr>
        <w:t xml:space="preserve"> (היום לישראל יש יכולות של מצרר שיודע לאחר כמה זמן להשמיד את עצמו)</w:t>
      </w:r>
      <w:r w:rsidR="00FF34A3" w:rsidRPr="00652B6C">
        <w:rPr>
          <w:rFonts w:ascii="David" w:hAnsi="David" w:cs="David" w:hint="cs"/>
          <w:rtl/>
        </w:rPr>
        <w:t>, מה שקרה הוא שבזמן המלחמה ישראל עשתה בו שימוש במקומות שהיו שיגורים, אבל כששכחה המלחמה והתחילו אנשים בדרום לבנון לחזור היו מקרים מצערים של אנשים</w:t>
      </w:r>
      <w:r w:rsidR="00D20BED">
        <w:rPr>
          <w:rFonts w:ascii="David" w:hAnsi="David" w:cs="David" w:hint="cs"/>
          <w:rtl/>
        </w:rPr>
        <w:t xml:space="preserve"> בלתי מעורבים לחלוטין</w:t>
      </w:r>
      <w:r w:rsidR="00FF34A3" w:rsidRPr="00652B6C">
        <w:rPr>
          <w:rFonts w:ascii="David" w:hAnsi="David" w:cs="David" w:hint="cs"/>
          <w:rtl/>
        </w:rPr>
        <w:t xml:space="preserve"> שעלו על פצצות של מצרר</w:t>
      </w:r>
      <w:r w:rsidR="003E44B6" w:rsidRPr="00652B6C">
        <w:rPr>
          <w:rFonts w:ascii="David" w:hAnsi="David" w:cs="David" w:hint="cs"/>
          <w:rtl/>
        </w:rPr>
        <w:t xml:space="preserve">, וזה היה כמו מוקש בתוך השטח. </w:t>
      </w:r>
    </w:p>
    <w:p w14:paraId="1381A2C5" w14:textId="77777777" w:rsidR="00327DD5" w:rsidRDefault="004B52DC" w:rsidP="00CB45C3">
      <w:pPr>
        <w:pStyle w:val="a7"/>
        <w:numPr>
          <w:ilvl w:val="0"/>
          <w:numId w:val="111"/>
        </w:numPr>
        <w:jc w:val="both"/>
        <w:rPr>
          <w:rFonts w:ascii="David" w:hAnsi="David" w:cs="David"/>
        </w:rPr>
      </w:pPr>
      <w:r w:rsidRPr="00D20BED">
        <w:rPr>
          <w:rFonts w:ascii="David" w:hAnsi="David" w:cs="David" w:hint="cs"/>
          <w:b/>
          <w:bCs/>
          <w:rtl/>
        </w:rPr>
        <w:t>נשק גרעיני</w:t>
      </w:r>
      <w:r w:rsidRPr="00652B6C">
        <w:rPr>
          <w:rFonts w:ascii="David" w:hAnsi="David" w:cs="David" w:hint="cs"/>
          <w:rtl/>
        </w:rPr>
        <w:t xml:space="preserve"> </w:t>
      </w:r>
      <w:r w:rsidRPr="00652B6C">
        <w:rPr>
          <w:rFonts w:ascii="David" w:hAnsi="David" w:cs="David"/>
          <w:rtl/>
        </w:rPr>
        <w:t>–</w:t>
      </w:r>
      <w:r w:rsidRPr="00652B6C">
        <w:rPr>
          <w:rFonts w:ascii="David" w:hAnsi="David" w:cs="David" w:hint="cs"/>
          <w:rtl/>
        </w:rPr>
        <w:t xml:space="preserve"> </w:t>
      </w:r>
      <w:r w:rsidRPr="0050022A">
        <w:rPr>
          <w:rFonts w:ascii="David" w:hAnsi="David" w:cs="David" w:hint="cs"/>
          <w:u w:val="single"/>
          <w:rtl/>
        </w:rPr>
        <w:t>האם הוא עומד בעיקרון ההבחנה או לא</w:t>
      </w:r>
      <w:r w:rsidRPr="00652B6C">
        <w:rPr>
          <w:rFonts w:ascii="David" w:hAnsi="David" w:cs="David" w:hint="cs"/>
          <w:rtl/>
        </w:rPr>
        <w:t>?</w:t>
      </w:r>
      <w:r w:rsidR="006E1B78" w:rsidRPr="00652B6C">
        <w:rPr>
          <w:rFonts w:ascii="David" w:hAnsi="David" w:cs="David" w:hint="cs"/>
          <w:rtl/>
        </w:rPr>
        <w:t xml:space="preserve"> </w:t>
      </w:r>
      <w:r w:rsidR="0050022A" w:rsidRPr="0050022A">
        <w:rPr>
          <w:rFonts w:ascii="David" w:hAnsi="David" w:cs="David" w:hint="cs"/>
          <w:b/>
          <w:bCs/>
          <w:rtl/>
        </w:rPr>
        <w:t>לא</w:t>
      </w:r>
      <w:r w:rsidR="0050022A">
        <w:rPr>
          <w:rFonts w:ascii="David" w:hAnsi="David" w:cs="David" w:hint="cs"/>
          <w:rtl/>
        </w:rPr>
        <w:t xml:space="preserve">. </w:t>
      </w:r>
      <w:r w:rsidR="006E1B78" w:rsidRPr="00652B6C">
        <w:rPr>
          <w:rFonts w:ascii="David" w:hAnsi="David" w:cs="David" w:hint="cs"/>
          <w:rtl/>
        </w:rPr>
        <w:t xml:space="preserve">אי אפשר לכוון אותו באופן </w:t>
      </w:r>
      <w:r w:rsidR="00375109">
        <w:rPr>
          <w:rFonts w:ascii="David" w:hAnsi="David" w:cs="David" w:hint="cs"/>
          <w:rtl/>
        </w:rPr>
        <w:t xml:space="preserve">מספיק </w:t>
      </w:r>
      <w:r w:rsidR="006E1B78" w:rsidRPr="00652B6C">
        <w:rPr>
          <w:rFonts w:ascii="David" w:hAnsi="David" w:cs="David" w:hint="cs"/>
          <w:rtl/>
        </w:rPr>
        <w:t>מדויק וגם האפקט שלו מתפשט גם במרחב וגם בציר הזמן. זה נשק מאוד בעייתי</w:t>
      </w:r>
      <w:r w:rsidR="00375109">
        <w:rPr>
          <w:rFonts w:ascii="David" w:hAnsi="David" w:cs="David" w:hint="cs"/>
          <w:rtl/>
        </w:rPr>
        <w:t xml:space="preserve"> מבחינת עיקרון ההבחנה.</w:t>
      </w:r>
      <w:r w:rsidR="006E1B78" w:rsidRPr="00652B6C">
        <w:rPr>
          <w:rFonts w:ascii="David" w:hAnsi="David" w:cs="David" w:hint="cs"/>
          <w:rtl/>
        </w:rPr>
        <w:t xml:space="preserve"> ביה"ד הבינ"ל לצדק נדרש </w:t>
      </w:r>
      <w:r w:rsidR="00C52655">
        <w:rPr>
          <w:rFonts w:ascii="David" w:hAnsi="David" w:cs="David" w:hint="cs"/>
          <w:rtl/>
        </w:rPr>
        <w:t>לשאלה  של החוקיות של נשק גרעיני בחוות דעת מייעצת</w:t>
      </w:r>
      <w:r w:rsidR="006E1B78" w:rsidRPr="00652B6C">
        <w:rPr>
          <w:rFonts w:ascii="David" w:hAnsi="David" w:cs="David" w:hint="cs"/>
          <w:rtl/>
        </w:rPr>
        <w:t xml:space="preserve"> </w:t>
      </w:r>
      <w:r w:rsidR="00C52655">
        <w:rPr>
          <w:rFonts w:ascii="David" w:hAnsi="David" w:cs="David" w:hint="cs"/>
          <w:rtl/>
        </w:rPr>
        <w:t>ב</w:t>
      </w:r>
      <w:r w:rsidR="003E7485">
        <w:rPr>
          <w:rFonts w:ascii="David" w:hAnsi="David" w:cs="David" w:hint="cs"/>
          <w:rtl/>
        </w:rPr>
        <w:t>שנת 1996 והוא הגיע לתוצאה מאוד הזויה</w:t>
      </w:r>
      <w:r w:rsidR="006E1B78" w:rsidRPr="00652B6C">
        <w:rPr>
          <w:rFonts w:ascii="David" w:hAnsi="David" w:cs="David" w:hint="cs"/>
          <w:rtl/>
        </w:rPr>
        <w:t xml:space="preserve">: </w:t>
      </w:r>
      <w:r w:rsidR="00945E3B" w:rsidRPr="00652B6C">
        <w:rPr>
          <w:rFonts w:ascii="David" w:hAnsi="David" w:cs="David" w:hint="cs"/>
          <w:rtl/>
        </w:rPr>
        <w:t>מצד אחד, נשק גרעיני הוא נשק שכנראה לא עולה בקנה אחד עם עיקרון ההבחנה</w:t>
      </w:r>
      <w:r w:rsidR="00C52655">
        <w:rPr>
          <w:rFonts w:ascii="David" w:hAnsi="David" w:cs="David" w:hint="cs"/>
          <w:rtl/>
        </w:rPr>
        <w:t>.</w:t>
      </w:r>
      <w:r w:rsidR="00945E3B" w:rsidRPr="00652B6C">
        <w:rPr>
          <w:rFonts w:ascii="David" w:hAnsi="David" w:cs="David" w:hint="cs"/>
          <w:rtl/>
        </w:rPr>
        <w:t xml:space="preserve"> אבל באותה נשימה הוא אמר אמירה מאוד מעניינת: </w:t>
      </w:r>
      <w:r w:rsidR="00945E3B" w:rsidRPr="00C52655">
        <w:rPr>
          <w:rFonts w:ascii="David" w:hAnsi="David" w:cs="David" w:hint="cs"/>
          <w:b/>
          <w:bCs/>
          <w:rtl/>
        </w:rPr>
        <w:t>אי אפשר לומר שבכל נסיבות שהן השימוש בו יהיה לא חוקי כשהוא מציין מקרים שבהם קיומה של מדינה עומד על הכף</w:t>
      </w:r>
      <w:r w:rsidR="00945E3B" w:rsidRPr="00652B6C">
        <w:rPr>
          <w:rFonts w:ascii="David" w:hAnsi="David" w:cs="David" w:hint="cs"/>
          <w:rtl/>
        </w:rPr>
        <w:t>. אמר ולא ביאר</w:t>
      </w:r>
      <w:r w:rsidR="00C52655">
        <w:rPr>
          <w:rFonts w:ascii="David" w:hAnsi="David" w:cs="David" w:hint="cs"/>
          <w:rtl/>
        </w:rPr>
        <w:t xml:space="preserve"> את כוונתו. </w:t>
      </w:r>
    </w:p>
    <w:p w14:paraId="0E843966" w14:textId="77777777" w:rsidR="00C714CB" w:rsidRDefault="00402A6A" w:rsidP="00CB45C3">
      <w:pPr>
        <w:jc w:val="both"/>
        <w:rPr>
          <w:rFonts w:ascii="David" w:hAnsi="David" w:cs="David"/>
          <w:rtl/>
        </w:rPr>
      </w:pPr>
      <w:r w:rsidRPr="00327DD5">
        <w:rPr>
          <w:rFonts w:ascii="David" w:hAnsi="David" w:cs="David" w:hint="cs"/>
          <w:rtl/>
        </w:rPr>
        <w:t>ראינו עד עכשיו חובות המוטלות על הצד התוקף.</w:t>
      </w:r>
      <w:r w:rsidR="00327DD5">
        <w:rPr>
          <w:rFonts w:ascii="David" w:hAnsi="David" w:cs="David" w:hint="cs"/>
          <w:rtl/>
        </w:rPr>
        <w:t xml:space="preserve"> נשים לב שכל צד חובש שני כובעים </w:t>
      </w:r>
      <w:r w:rsidR="00327DD5">
        <w:rPr>
          <w:rFonts w:ascii="David" w:hAnsi="David" w:cs="David"/>
          <w:rtl/>
        </w:rPr>
        <w:t>–</w:t>
      </w:r>
      <w:r w:rsidR="00327DD5">
        <w:rPr>
          <w:rFonts w:ascii="David" w:hAnsi="David" w:cs="David" w:hint="cs"/>
          <w:rtl/>
        </w:rPr>
        <w:t xml:space="preserve"> גם תוקף וגם מותקף</w:t>
      </w:r>
      <w:r w:rsidR="00616F61">
        <w:rPr>
          <w:rFonts w:ascii="David" w:hAnsi="David" w:cs="David" w:hint="cs"/>
          <w:rtl/>
        </w:rPr>
        <w:t>.</w:t>
      </w:r>
      <w:r w:rsidRPr="00327DD5">
        <w:rPr>
          <w:rFonts w:ascii="David" w:hAnsi="David" w:cs="David" w:hint="cs"/>
          <w:rtl/>
        </w:rPr>
        <w:t xml:space="preserve"> </w:t>
      </w:r>
      <w:r w:rsidR="00797E86" w:rsidRPr="00616F61">
        <w:rPr>
          <w:rFonts w:ascii="David" w:hAnsi="David" w:cs="David" w:hint="cs"/>
          <w:b/>
          <w:bCs/>
          <w:rtl/>
        </w:rPr>
        <w:t>גם על הצד המתגונן במלחמה</w:t>
      </w:r>
      <w:r w:rsidR="00616F61" w:rsidRPr="00616F61">
        <w:rPr>
          <w:rFonts w:ascii="David" w:hAnsi="David" w:cs="David" w:hint="cs"/>
          <w:b/>
          <w:bCs/>
          <w:rtl/>
        </w:rPr>
        <w:t xml:space="preserve"> </w:t>
      </w:r>
      <w:r w:rsidR="00ED7099" w:rsidRPr="00616F61">
        <w:rPr>
          <w:rFonts w:ascii="David" w:hAnsi="David" w:cs="David" w:hint="cs"/>
          <w:b/>
          <w:bCs/>
          <w:rtl/>
        </w:rPr>
        <w:t>יש חובות</w:t>
      </w:r>
      <w:r w:rsidR="00616F61">
        <w:rPr>
          <w:rFonts w:ascii="David" w:hAnsi="David" w:cs="David" w:hint="cs"/>
          <w:rtl/>
        </w:rPr>
        <w:t xml:space="preserve">. </w:t>
      </w:r>
      <w:r w:rsidR="00ED7099" w:rsidRPr="00327DD5">
        <w:rPr>
          <w:rFonts w:ascii="David" w:hAnsi="David" w:cs="David" w:hint="cs"/>
          <w:rtl/>
        </w:rPr>
        <w:t>למשל, אסור לי כצד לסכסוך למקם את המחנות הצבאיים שלי בסמוך ליעדים אזרחיים</w:t>
      </w:r>
      <w:r w:rsidR="004932D1">
        <w:rPr>
          <w:rFonts w:ascii="David" w:hAnsi="David" w:cs="David" w:hint="cs"/>
          <w:rtl/>
        </w:rPr>
        <w:t xml:space="preserve">/ </w:t>
      </w:r>
      <w:r w:rsidR="00C714CB">
        <w:rPr>
          <w:rFonts w:ascii="David" w:hAnsi="David" w:cs="David" w:hint="cs"/>
          <w:rtl/>
        </w:rPr>
        <w:t>ה</w:t>
      </w:r>
      <w:r w:rsidR="00000851" w:rsidRPr="00327DD5">
        <w:rPr>
          <w:rFonts w:ascii="David" w:hAnsi="David" w:cs="David" w:hint="cs"/>
          <w:rtl/>
        </w:rPr>
        <w:t xml:space="preserve">ימנעות מהצבת מטרות צבאיות בקרבת אוכלוסייה אזרחית. </w:t>
      </w:r>
      <w:r w:rsidR="004932D1">
        <w:rPr>
          <w:rFonts w:ascii="David" w:hAnsi="David" w:cs="David" w:hint="cs"/>
          <w:rtl/>
        </w:rPr>
        <w:t xml:space="preserve">דוגמה ישראלית שלא מתיישבת עם זה היא </w:t>
      </w:r>
      <w:r w:rsidR="00000851" w:rsidRPr="00327DD5">
        <w:rPr>
          <w:rFonts w:ascii="David" w:hAnsi="David" w:cs="David" w:hint="cs"/>
          <w:rtl/>
        </w:rPr>
        <w:t xml:space="preserve">הקריה </w:t>
      </w:r>
      <w:r w:rsidR="004932D1">
        <w:rPr>
          <w:rFonts w:ascii="David" w:hAnsi="David" w:cs="David"/>
          <w:rtl/>
        </w:rPr>
        <w:t>–</w:t>
      </w:r>
      <w:r w:rsidR="00000851" w:rsidRPr="00327DD5">
        <w:rPr>
          <w:rFonts w:ascii="David" w:hAnsi="David" w:cs="David" w:hint="cs"/>
          <w:rtl/>
        </w:rPr>
        <w:t xml:space="preserve"> היא ממוקמת בלב </w:t>
      </w:r>
      <w:proofErr w:type="spellStart"/>
      <w:r w:rsidR="00014C7F" w:rsidRPr="00327DD5">
        <w:rPr>
          <w:rFonts w:ascii="David" w:hAnsi="David" w:cs="David" w:hint="cs"/>
          <w:rtl/>
        </w:rPr>
        <w:t>איזור</w:t>
      </w:r>
      <w:proofErr w:type="spellEnd"/>
      <w:r w:rsidR="00014C7F" w:rsidRPr="00327DD5">
        <w:rPr>
          <w:rFonts w:ascii="David" w:hAnsi="David" w:cs="David" w:hint="cs"/>
          <w:rtl/>
        </w:rPr>
        <w:t xml:space="preserve"> אזרחי. היא </w:t>
      </w:r>
      <w:r w:rsidR="00C714CB">
        <w:rPr>
          <w:rFonts w:ascii="David" w:hAnsi="David" w:cs="David" w:hint="cs"/>
          <w:rtl/>
        </w:rPr>
        <w:t xml:space="preserve">בהחלט </w:t>
      </w:r>
      <w:r w:rsidR="00014C7F" w:rsidRPr="00327DD5">
        <w:rPr>
          <w:rFonts w:ascii="David" w:hAnsi="David" w:cs="David" w:hint="cs"/>
          <w:rtl/>
        </w:rPr>
        <w:t xml:space="preserve">מטרה לגיטימית לתקיפה. המיקום של הקריה, מאוד מאתגר את עיקרון ההבחנה. </w:t>
      </w:r>
    </w:p>
    <w:p w14:paraId="24449854" w14:textId="136C39E0" w:rsidR="00552B13" w:rsidRPr="00C714CB" w:rsidRDefault="00014C7F" w:rsidP="00CB45C3">
      <w:pPr>
        <w:jc w:val="both"/>
        <w:rPr>
          <w:rFonts w:ascii="David" w:hAnsi="David" w:cs="David"/>
          <w:rtl/>
        </w:rPr>
      </w:pPr>
      <w:r w:rsidRPr="00C714CB">
        <w:rPr>
          <w:rFonts w:ascii="David" w:hAnsi="David" w:cs="David" w:hint="cs"/>
          <w:rtl/>
        </w:rPr>
        <w:t>כנגזרת מעיקרון ההבחנה יש איסור ברור ומפורש בדיני הלחימה</w:t>
      </w:r>
      <w:r w:rsidR="00C714CB">
        <w:rPr>
          <w:rFonts w:ascii="David" w:hAnsi="David" w:cs="David" w:hint="cs"/>
          <w:rtl/>
        </w:rPr>
        <w:t xml:space="preserve"> המעוגן ב</w:t>
      </w:r>
      <w:r w:rsidR="00C714CB" w:rsidRPr="00C714CB">
        <w:rPr>
          <w:rFonts w:ascii="David" w:hAnsi="David" w:cs="David" w:hint="cs"/>
          <w:b/>
          <w:bCs/>
          <w:color w:val="FF33CC"/>
          <w:rtl/>
        </w:rPr>
        <w:t>ס' 51 לפרוטוקול 1</w:t>
      </w:r>
      <w:r w:rsidRPr="00C714CB">
        <w:rPr>
          <w:rFonts w:ascii="David" w:hAnsi="David" w:cs="David" w:hint="cs"/>
          <w:b/>
          <w:bCs/>
          <w:color w:val="FF33CC"/>
          <w:rtl/>
        </w:rPr>
        <w:t xml:space="preserve"> </w:t>
      </w:r>
      <w:r w:rsidRPr="00C714CB">
        <w:rPr>
          <w:rFonts w:ascii="David" w:hAnsi="David" w:cs="David"/>
          <w:rtl/>
        </w:rPr>
        <w:t>–</w:t>
      </w:r>
      <w:r w:rsidRPr="00C714CB">
        <w:rPr>
          <w:rFonts w:ascii="David" w:hAnsi="David" w:cs="David" w:hint="cs"/>
          <w:rtl/>
        </w:rPr>
        <w:t xml:space="preserve"> </w:t>
      </w:r>
      <w:r w:rsidRPr="00735B62">
        <w:rPr>
          <w:rFonts w:ascii="David" w:hAnsi="David" w:cs="David" w:hint="cs"/>
          <w:b/>
          <w:bCs/>
          <w:rtl/>
        </w:rPr>
        <w:t>איסור על שימוש במגנים אנושיים</w:t>
      </w:r>
      <w:r w:rsidR="00735B62">
        <w:rPr>
          <w:rFonts w:ascii="David" w:hAnsi="David" w:cs="David" w:hint="cs"/>
          <w:rtl/>
        </w:rPr>
        <w:t xml:space="preserve"> </w:t>
      </w:r>
      <w:r w:rsidR="00735B62">
        <w:rPr>
          <w:rFonts w:ascii="David" w:hAnsi="David" w:cs="David"/>
          <w:rtl/>
        </w:rPr>
        <w:t>–</w:t>
      </w:r>
      <w:r w:rsidR="00735B62">
        <w:rPr>
          <w:rFonts w:ascii="David" w:hAnsi="David" w:cs="David" w:hint="cs"/>
          <w:rtl/>
        </w:rPr>
        <w:t xml:space="preserve"> אסור לצד לקחת אזרח ולהשתמש בו כמגן אנושי כדי למנוע תקיפה שלו.</w:t>
      </w:r>
      <w:r w:rsidR="00DE5006" w:rsidRPr="00C714CB">
        <w:rPr>
          <w:rFonts w:ascii="David" w:hAnsi="David" w:cs="David" w:hint="cs"/>
          <w:rtl/>
        </w:rPr>
        <w:t xml:space="preserve"> </w:t>
      </w:r>
      <w:r w:rsidR="00CA3465" w:rsidRPr="00C714CB">
        <w:rPr>
          <w:rFonts w:ascii="David" w:hAnsi="David" w:cs="David" w:hint="cs"/>
          <w:rtl/>
        </w:rPr>
        <w:t>למשל,</w:t>
      </w:r>
      <w:r w:rsidR="002655AD">
        <w:rPr>
          <w:rFonts w:ascii="David" w:hAnsi="David" w:cs="David" w:hint="cs"/>
          <w:rtl/>
        </w:rPr>
        <w:t xml:space="preserve"> במהלך מבצעיים אזרחיים בעזה לעיתים שמים ילדים על </w:t>
      </w:r>
      <w:r w:rsidR="00B47DE6">
        <w:rPr>
          <w:rFonts w:ascii="David" w:hAnsi="David" w:cs="David" w:hint="cs"/>
          <w:rtl/>
        </w:rPr>
        <w:t>גג של יעד חיסול כדי שצה"ל לא יתקוף שם</w:t>
      </w:r>
      <w:r w:rsidR="00E55EC0">
        <w:rPr>
          <w:rFonts w:ascii="David" w:hAnsi="David" w:cs="David" w:hint="cs"/>
          <w:rtl/>
        </w:rPr>
        <w:t xml:space="preserve">. בין היתר, </w:t>
      </w:r>
      <w:r w:rsidR="00CA3465" w:rsidRPr="00C714CB">
        <w:rPr>
          <w:rFonts w:ascii="David" w:hAnsi="David" w:cs="David" w:hint="cs"/>
          <w:rtl/>
        </w:rPr>
        <w:t>נוהל שכן</w:t>
      </w:r>
      <w:r w:rsidR="00735B62">
        <w:rPr>
          <w:rFonts w:ascii="David" w:hAnsi="David" w:cs="David" w:hint="cs"/>
          <w:rtl/>
        </w:rPr>
        <w:t xml:space="preserve"> שהיה בעבר בצה"ל</w:t>
      </w:r>
      <w:r w:rsidR="00CA3465" w:rsidRPr="00C714CB">
        <w:rPr>
          <w:rFonts w:ascii="David" w:hAnsi="David" w:cs="David" w:hint="cs"/>
          <w:rtl/>
        </w:rPr>
        <w:t xml:space="preserve"> שנפסל</w:t>
      </w:r>
      <w:r w:rsidR="00735B62">
        <w:rPr>
          <w:rFonts w:ascii="David" w:hAnsi="David" w:cs="David" w:hint="cs"/>
          <w:rtl/>
        </w:rPr>
        <w:t>. לפי</w:t>
      </w:r>
      <w:r w:rsidR="002655AD">
        <w:rPr>
          <w:rFonts w:ascii="David" w:hAnsi="David" w:cs="David" w:hint="cs"/>
          <w:rtl/>
        </w:rPr>
        <w:t xml:space="preserve"> נוהל זה,</w:t>
      </w:r>
      <w:r w:rsidR="00E55EC0">
        <w:rPr>
          <w:rFonts w:ascii="David" w:hAnsi="David" w:cs="David" w:hint="cs"/>
          <w:rtl/>
        </w:rPr>
        <w:t xml:space="preserve"> כשהצבא היה הולך לעצור מעורבים בפעילות טרור היא עושה שימוש באזרח, ומבקש ממנו שילך לדפוק בדלת השכנים ולבקש מהמחבל לצאת החוצה. נוהל זה נפסל</w:t>
      </w:r>
      <w:r w:rsidR="00E82B6E">
        <w:rPr>
          <w:rFonts w:ascii="David" w:hAnsi="David" w:cs="David" w:hint="cs"/>
          <w:rtl/>
        </w:rPr>
        <w:t>,</w:t>
      </w:r>
      <w:r w:rsidR="00E55EC0">
        <w:rPr>
          <w:rFonts w:ascii="David" w:hAnsi="David" w:cs="David" w:hint="cs"/>
          <w:rtl/>
        </w:rPr>
        <w:t xml:space="preserve"> </w:t>
      </w:r>
      <w:r w:rsidR="00CA3465" w:rsidRPr="00C714CB">
        <w:rPr>
          <w:rFonts w:ascii="David" w:hAnsi="David" w:cs="David" w:hint="cs"/>
          <w:rtl/>
        </w:rPr>
        <w:t xml:space="preserve">כי </w:t>
      </w:r>
      <w:r w:rsidR="00E55EC0">
        <w:rPr>
          <w:rFonts w:ascii="David" w:hAnsi="David" w:cs="David" w:hint="cs"/>
          <w:rtl/>
        </w:rPr>
        <w:t xml:space="preserve">הוא </w:t>
      </w:r>
      <w:r w:rsidR="00CA3465" w:rsidRPr="00C714CB">
        <w:rPr>
          <w:rFonts w:ascii="David" w:hAnsi="David" w:cs="David" w:hint="cs"/>
          <w:rtl/>
        </w:rPr>
        <w:t>לא עולה בקנה אחד עם דיני הלחימה ובראשם עם עיקרון ה</w:t>
      </w:r>
      <w:r w:rsidR="008468C2" w:rsidRPr="00C714CB">
        <w:rPr>
          <w:rFonts w:ascii="David" w:hAnsi="David" w:cs="David" w:hint="cs"/>
          <w:rtl/>
        </w:rPr>
        <w:t xml:space="preserve">הבחנה. </w:t>
      </w:r>
      <w:r w:rsidR="009F2012">
        <w:rPr>
          <w:rFonts w:ascii="David" w:hAnsi="David" w:cs="David" w:hint="cs"/>
          <w:rtl/>
        </w:rPr>
        <w:t xml:space="preserve"> </w:t>
      </w:r>
    </w:p>
    <w:p w14:paraId="7BA40215" w14:textId="77777777" w:rsidR="008A491C" w:rsidRPr="008A491C" w:rsidRDefault="008F5059" w:rsidP="00CB45C3">
      <w:pPr>
        <w:pStyle w:val="a7"/>
        <w:numPr>
          <w:ilvl w:val="0"/>
          <w:numId w:val="105"/>
        </w:numPr>
        <w:jc w:val="both"/>
        <w:rPr>
          <w:rFonts w:ascii="David" w:hAnsi="David" w:cs="David"/>
        </w:rPr>
      </w:pPr>
      <w:r w:rsidRPr="004A01E3">
        <w:rPr>
          <w:rFonts w:ascii="David" w:hAnsi="David" w:cs="David" w:hint="cs"/>
          <w:b/>
          <w:bCs/>
          <w:highlight w:val="lightGray"/>
          <w:rtl/>
        </w:rPr>
        <w:t>הבחנה בין לוחמים ואזרחים</w:t>
      </w:r>
      <w:r w:rsidR="004671D3" w:rsidRPr="004A01E3">
        <w:rPr>
          <w:rFonts w:ascii="David" w:hAnsi="David" w:cs="David" w:hint="cs"/>
          <w:rtl/>
        </w:rPr>
        <w:t>:</w:t>
      </w:r>
      <w:r w:rsidR="004671D3">
        <w:rPr>
          <w:rFonts w:ascii="David" w:hAnsi="David" w:cs="David" w:hint="cs"/>
          <w:b/>
          <w:bCs/>
          <w:rtl/>
        </w:rPr>
        <w:t xml:space="preserve"> </w:t>
      </w:r>
    </w:p>
    <w:p w14:paraId="7B7F0A81" w14:textId="432BACF3" w:rsidR="008F5059" w:rsidRPr="008A491C" w:rsidRDefault="004A01E3" w:rsidP="00CB45C3">
      <w:pPr>
        <w:jc w:val="both"/>
        <w:rPr>
          <w:rFonts w:ascii="David" w:hAnsi="David" w:cs="David"/>
        </w:rPr>
      </w:pPr>
      <w:r w:rsidRPr="004A01E3">
        <w:rPr>
          <w:rFonts w:ascii="David" w:hAnsi="David" w:cs="David" w:hint="cs"/>
          <w:b/>
          <w:bCs/>
          <w:rtl/>
        </w:rPr>
        <w:t xml:space="preserve">לפי נדבך זה, </w:t>
      </w:r>
      <w:r w:rsidR="00552B13" w:rsidRPr="004A01E3">
        <w:rPr>
          <w:rFonts w:ascii="David" w:hAnsi="David" w:cs="David" w:hint="cs"/>
          <w:b/>
          <w:bCs/>
          <w:rtl/>
        </w:rPr>
        <w:t>מותר לפגוע בלוחמים ואסור לפגוע באופן מכוון באזרחים</w:t>
      </w:r>
      <w:r w:rsidR="00552B13" w:rsidRPr="008A491C">
        <w:rPr>
          <w:rFonts w:ascii="David" w:hAnsi="David" w:cs="David" w:hint="cs"/>
          <w:rtl/>
        </w:rPr>
        <w:t xml:space="preserve">. </w:t>
      </w:r>
      <w:r w:rsidR="00E165AF" w:rsidRPr="008A491C">
        <w:rPr>
          <w:rFonts w:ascii="David" w:hAnsi="David" w:cs="David" w:hint="cs"/>
          <w:rtl/>
        </w:rPr>
        <w:t xml:space="preserve">דיני הלחימה מכירים </w:t>
      </w:r>
      <w:r>
        <w:rPr>
          <w:rFonts w:ascii="David" w:hAnsi="David" w:cs="David" w:hint="cs"/>
          <w:rtl/>
        </w:rPr>
        <w:t>אך ו</w:t>
      </w:r>
      <w:r w:rsidR="00E165AF" w:rsidRPr="008A491C">
        <w:rPr>
          <w:rFonts w:ascii="David" w:hAnsi="David" w:cs="David" w:hint="cs"/>
          <w:rtl/>
        </w:rPr>
        <w:t xml:space="preserve">רק </w:t>
      </w:r>
      <w:r w:rsidR="00E165AF" w:rsidRPr="004A01E3">
        <w:rPr>
          <w:rFonts w:ascii="David" w:hAnsi="David" w:cs="David" w:hint="cs"/>
          <w:u w:val="single"/>
          <w:rtl/>
        </w:rPr>
        <w:t>בשתי קטגוריות</w:t>
      </w:r>
      <w:r w:rsidR="00E165AF" w:rsidRPr="008A491C">
        <w:rPr>
          <w:rFonts w:ascii="David" w:hAnsi="David" w:cs="David" w:hint="cs"/>
          <w:rtl/>
        </w:rPr>
        <w:t xml:space="preserve"> של אנשים</w:t>
      </w:r>
      <w:r>
        <w:rPr>
          <w:rFonts w:ascii="David" w:hAnsi="David" w:cs="David" w:hint="cs"/>
          <w:rtl/>
        </w:rPr>
        <w:t>:</w:t>
      </w:r>
    </w:p>
    <w:p w14:paraId="78BF498F" w14:textId="66755D0A" w:rsidR="008F5059" w:rsidRDefault="008F5059" w:rsidP="00CB45C3">
      <w:pPr>
        <w:pStyle w:val="a7"/>
        <w:numPr>
          <w:ilvl w:val="0"/>
          <w:numId w:val="106"/>
        </w:numPr>
        <w:jc w:val="both"/>
        <w:rPr>
          <w:rFonts w:ascii="David" w:hAnsi="David" w:cs="David"/>
        </w:rPr>
      </w:pPr>
      <w:r w:rsidRPr="00AE3969">
        <w:rPr>
          <w:rFonts w:ascii="David" w:hAnsi="David" w:cs="David" w:hint="cs"/>
          <w:b/>
          <w:bCs/>
          <w:u w:val="single"/>
          <w:rtl/>
        </w:rPr>
        <w:t>לוחמים</w:t>
      </w:r>
      <w:r w:rsidR="00E165AF">
        <w:rPr>
          <w:rFonts w:ascii="David" w:hAnsi="David" w:cs="David" w:hint="cs"/>
          <w:rtl/>
        </w:rPr>
        <w:t xml:space="preserve"> </w:t>
      </w:r>
      <w:r w:rsidR="00E165AF">
        <w:rPr>
          <w:rFonts w:ascii="David" w:hAnsi="David" w:cs="David"/>
          <w:rtl/>
        </w:rPr>
        <w:t>–</w:t>
      </w:r>
      <w:r w:rsidR="00E165AF">
        <w:rPr>
          <w:rFonts w:ascii="David" w:hAnsi="David" w:cs="David" w:hint="cs"/>
          <w:rtl/>
        </w:rPr>
        <w:t xml:space="preserve"> </w:t>
      </w:r>
      <w:r w:rsidR="00E165AF" w:rsidRPr="003B57A6">
        <w:rPr>
          <w:rFonts w:ascii="David" w:hAnsi="David" w:cs="David" w:hint="cs"/>
          <w:b/>
          <w:bCs/>
          <w:rtl/>
        </w:rPr>
        <w:t>בראש ובראשונה ללוחמים יש את הרישיון להרוג, הם רשאים, התפקיד שלהם זה להשתתף בלחימה</w:t>
      </w:r>
      <w:r w:rsidR="00E165AF">
        <w:rPr>
          <w:rFonts w:ascii="David" w:hAnsi="David" w:cs="David" w:hint="cs"/>
          <w:rtl/>
        </w:rPr>
        <w:t xml:space="preserve">. </w:t>
      </w:r>
      <w:r w:rsidR="00402719">
        <w:rPr>
          <w:rFonts w:ascii="David" w:hAnsi="David" w:cs="David" w:hint="cs"/>
          <w:rtl/>
        </w:rPr>
        <w:t>אם הם נופלים בשבי, הם זכאים למעמד של שבויי מלחמה, מעמד מאוד יוקרתי. כי אם נפלו בשבי אסור להעמידם לדין על עצם השתתפותם בלחימה/</w:t>
      </w:r>
      <w:r w:rsidR="00BA1519">
        <w:rPr>
          <w:rFonts w:ascii="David" w:hAnsi="David" w:cs="David" w:hint="cs"/>
          <w:rtl/>
        </w:rPr>
        <w:t xml:space="preserve"> </w:t>
      </w:r>
      <w:r w:rsidR="00402719">
        <w:rPr>
          <w:rFonts w:ascii="David" w:hAnsi="David" w:cs="David" w:hint="cs"/>
          <w:rtl/>
        </w:rPr>
        <w:t xml:space="preserve">אם הרגו חיילי </w:t>
      </w:r>
      <w:r w:rsidR="00BA1519">
        <w:rPr>
          <w:rFonts w:ascii="David" w:hAnsi="David" w:cs="David" w:hint="cs"/>
          <w:rtl/>
        </w:rPr>
        <w:t>אויב</w:t>
      </w:r>
      <w:r w:rsidR="00402719">
        <w:rPr>
          <w:rFonts w:ascii="David" w:hAnsi="David" w:cs="David" w:hint="cs"/>
          <w:rtl/>
        </w:rPr>
        <w:t>. מותר להעמיד אותם לדין על פשעי מלחמה בלבד. אם נפל בידי שבוי מלחמה סורי ויש לי ראיות לכך שהוא השתתף בתקיפה מכוונת של אזרחים</w:t>
      </w:r>
      <w:r w:rsidR="00BA1519">
        <w:rPr>
          <w:rFonts w:ascii="David" w:hAnsi="David" w:cs="David" w:hint="cs"/>
          <w:rtl/>
        </w:rPr>
        <w:t>,</w:t>
      </w:r>
      <w:r w:rsidR="00402719">
        <w:rPr>
          <w:rFonts w:ascii="David" w:hAnsi="David" w:cs="David" w:hint="cs"/>
          <w:rtl/>
        </w:rPr>
        <w:t xml:space="preserve"> שזה פשע מלחמה</w:t>
      </w:r>
      <w:r w:rsidR="00BA1519">
        <w:rPr>
          <w:rFonts w:ascii="David" w:hAnsi="David" w:cs="David" w:hint="cs"/>
          <w:rtl/>
        </w:rPr>
        <w:t>,</w:t>
      </w:r>
      <w:r w:rsidR="00402719">
        <w:rPr>
          <w:rFonts w:ascii="David" w:hAnsi="David" w:cs="David" w:hint="cs"/>
          <w:rtl/>
        </w:rPr>
        <w:t xml:space="preserve"> על זה אוכל להעמידו לדין. אבל </w:t>
      </w:r>
      <w:r w:rsidR="00BA1519">
        <w:rPr>
          <w:rFonts w:ascii="David" w:hAnsi="David" w:cs="David" w:hint="cs"/>
          <w:rtl/>
        </w:rPr>
        <w:t>"</w:t>
      </w:r>
      <w:r w:rsidR="00402719">
        <w:rPr>
          <w:rFonts w:ascii="David" w:hAnsi="David" w:cs="David" w:hint="cs"/>
          <w:rtl/>
        </w:rPr>
        <w:t xml:space="preserve">אם כל מה שהוא עשה זה </w:t>
      </w:r>
      <w:r w:rsidR="00BA1519">
        <w:rPr>
          <w:rFonts w:ascii="David" w:hAnsi="David" w:cs="David" w:hint="cs"/>
          <w:rtl/>
        </w:rPr>
        <w:t>ל</w:t>
      </w:r>
      <w:r w:rsidR="00402719">
        <w:rPr>
          <w:rFonts w:ascii="David" w:hAnsi="David" w:cs="David" w:hint="cs"/>
          <w:rtl/>
        </w:rPr>
        <w:t>הרוג חיילים שלנו</w:t>
      </w:r>
      <w:r w:rsidR="00BA1519">
        <w:rPr>
          <w:rFonts w:ascii="David" w:hAnsi="David" w:cs="David" w:hint="cs"/>
          <w:rtl/>
        </w:rPr>
        <w:t>"</w:t>
      </w:r>
      <w:r w:rsidR="00402719">
        <w:rPr>
          <w:rFonts w:ascii="David" w:hAnsi="David" w:cs="David" w:hint="cs"/>
          <w:rtl/>
        </w:rPr>
        <w:t xml:space="preserve"> זה במסגרת הפעולות שמתאר של לחימה מותר היה לו לעשות, ועל זה אי אפשר להעמידו לדין. החיסרון </w:t>
      </w:r>
      <w:r w:rsidR="00BA1519">
        <w:rPr>
          <w:rFonts w:ascii="David" w:hAnsi="David" w:cs="David" w:hint="cs"/>
          <w:rtl/>
        </w:rPr>
        <w:t>עבור לוחמים הוא</w:t>
      </w:r>
      <w:r w:rsidR="00402719">
        <w:rPr>
          <w:rFonts w:ascii="David" w:hAnsi="David" w:cs="David" w:hint="cs"/>
          <w:rtl/>
        </w:rPr>
        <w:t xml:space="preserve"> </w:t>
      </w:r>
      <w:r w:rsidR="00BA1519">
        <w:rPr>
          <w:rFonts w:ascii="David" w:hAnsi="David" w:cs="David" w:hint="cs"/>
          <w:rtl/>
        </w:rPr>
        <w:t>שלוחם</w:t>
      </w:r>
      <w:r w:rsidR="00402719">
        <w:rPr>
          <w:rFonts w:ascii="David" w:hAnsi="David" w:cs="David" w:hint="cs"/>
          <w:rtl/>
        </w:rPr>
        <w:t xml:space="preserve"> מהווה מטרה לגיטימית של תקיפה של הצד שכנגד. מותר ליריב להרוג אותך. </w:t>
      </w:r>
    </w:p>
    <w:p w14:paraId="061D8781" w14:textId="23BD5FF1" w:rsidR="008F5059" w:rsidRDefault="008F5059" w:rsidP="00CB45C3">
      <w:pPr>
        <w:pStyle w:val="a7"/>
        <w:numPr>
          <w:ilvl w:val="0"/>
          <w:numId w:val="106"/>
        </w:numPr>
        <w:jc w:val="both"/>
        <w:rPr>
          <w:rFonts w:ascii="David" w:hAnsi="David" w:cs="David"/>
        </w:rPr>
      </w:pPr>
      <w:r w:rsidRPr="00AE3969">
        <w:rPr>
          <w:rFonts w:ascii="David" w:hAnsi="David" w:cs="David" w:hint="cs"/>
          <w:b/>
          <w:bCs/>
          <w:u w:val="single"/>
          <w:rtl/>
        </w:rPr>
        <w:t>אזרחים</w:t>
      </w:r>
      <w:r w:rsidR="00402719">
        <w:rPr>
          <w:rFonts w:ascii="David" w:hAnsi="David" w:cs="David" w:hint="cs"/>
          <w:rtl/>
        </w:rPr>
        <w:t xml:space="preserve"> </w:t>
      </w:r>
      <w:r w:rsidR="00D10A89">
        <w:rPr>
          <w:rFonts w:ascii="David" w:hAnsi="David" w:cs="David"/>
          <w:rtl/>
        </w:rPr>
        <w:t>–</w:t>
      </w:r>
      <w:r w:rsidR="00402719">
        <w:rPr>
          <w:rFonts w:ascii="David" w:hAnsi="David" w:cs="David" w:hint="cs"/>
          <w:rtl/>
        </w:rPr>
        <w:t xml:space="preserve"> </w:t>
      </w:r>
      <w:r w:rsidR="00D10A89" w:rsidRPr="003B57A6">
        <w:rPr>
          <w:rFonts w:ascii="David" w:hAnsi="David" w:cs="David" w:hint="cs"/>
          <w:b/>
          <w:bCs/>
          <w:rtl/>
        </w:rPr>
        <w:t xml:space="preserve">אזרחים בעיקרון ובניגוד ללוחמים הם </w:t>
      </w:r>
      <w:r w:rsidR="00BA1519" w:rsidRPr="003B57A6">
        <w:rPr>
          <w:rFonts w:ascii="David" w:hAnsi="David" w:cs="David" w:hint="cs"/>
          <w:b/>
          <w:bCs/>
          <w:rtl/>
        </w:rPr>
        <w:t>חסינים</w:t>
      </w:r>
      <w:r w:rsidR="00D10A89" w:rsidRPr="003B57A6">
        <w:rPr>
          <w:rFonts w:ascii="David" w:hAnsi="David" w:cs="David" w:hint="cs"/>
          <w:b/>
          <w:bCs/>
          <w:rtl/>
        </w:rPr>
        <w:t xml:space="preserve"> מתקיפה, אסור באופן מכוון לכוון אליהם התקפה</w:t>
      </w:r>
      <w:r w:rsidR="00D10A89">
        <w:rPr>
          <w:rFonts w:ascii="David" w:hAnsi="David" w:cs="David" w:hint="cs"/>
          <w:rtl/>
        </w:rPr>
        <w:t xml:space="preserve">. אולי הם יפגעו בצורה אגבית, אבל אסור באופן מודע ומכוון לכוון התקפות צבאיות נגד אזרחים. מצד שני, אין להם רישיון להשתתף בלחימה. אם תופסים אזרחים שהשתתפו בלחימה מותר </w:t>
      </w:r>
      <w:r w:rsidR="009C5597">
        <w:rPr>
          <w:rFonts w:ascii="David" w:hAnsi="David" w:cs="David" w:hint="cs"/>
          <w:rtl/>
        </w:rPr>
        <w:t>להעמידם</w:t>
      </w:r>
      <w:r w:rsidR="00D10A89">
        <w:rPr>
          <w:rFonts w:ascii="David" w:hAnsi="David" w:cs="David" w:hint="cs"/>
          <w:rtl/>
        </w:rPr>
        <w:t xml:space="preserve"> על כך לדין. </w:t>
      </w:r>
      <w:r w:rsidR="00193492">
        <w:rPr>
          <w:rFonts w:ascii="David" w:hAnsi="David" w:cs="David" w:hint="cs"/>
          <w:rtl/>
        </w:rPr>
        <w:t xml:space="preserve">אזרחים בעיקרון חסינים מתקיפה, </w:t>
      </w:r>
      <w:r w:rsidR="00193492" w:rsidRPr="00AE3969">
        <w:rPr>
          <w:rFonts w:ascii="David" w:hAnsi="David" w:cs="David" w:hint="cs"/>
          <w:b/>
          <w:bCs/>
          <w:rtl/>
        </w:rPr>
        <w:t>אבל, אם אזרחים נוטלים חלק ישיר בלחימה, הם מאבדים את החסינות שלהם מהתקפה</w:t>
      </w:r>
      <w:r w:rsidR="00AE3969" w:rsidRPr="00AE3969">
        <w:rPr>
          <w:rFonts w:ascii="David" w:hAnsi="David" w:cs="David" w:hint="cs"/>
          <w:b/>
          <w:bCs/>
          <w:rtl/>
        </w:rPr>
        <w:t>,</w:t>
      </w:r>
      <w:r w:rsidR="00193492" w:rsidRPr="00AE3969">
        <w:rPr>
          <w:rFonts w:ascii="David" w:hAnsi="David" w:cs="David" w:hint="cs"/>
          <w:b/>
          <w:bCs/>
          <w:rtl/>
        </w:rPr>
        <w:t xml:space="preserve"> למשך אותו זמן בו הם נוטלים חלק בלחימה</w:t>
      </w:r>
      <w:r w:rsidR="00193492">
        <w:rPr>
          <w:rFonts w:ascii="David" w:hAnsi="David" w:cs="David" w:hint="cs"/>
          <w:rtl/>
        </w:rPr>
        <w:t xml:space="preserve">. מיד נבין. </w:t>
      </w:r>
    </w:p>
    <w:p w14:paraId="7297E20A" w14:textId="26E6EA3A" w:rsidR="00193492" w:rsidRDefault="00193492" w:rsidP="00CB45C3">
      <w:pPr>
        <w:jc w:val="both"/>
        <w:rPr>
          <w:rFonts w:ascii="David" w:hAnsi="David" w:cs="David"/>
          <w:rtl/>
        </w:rPr>
      </w:pPr>
      <w:r>
        <w:rPr>
          <w:rFonts w:ascii="David" w:hAnsi="David" w:cs="David" w:hint="cs"/>
          <w:u w:val="single"/>
          <w:rtl/>
        </w:rPr>
        <w:t>איך יודעים מיהו לוחם ומיהו אזרח?</w:t>
      </w:r>
    </w:p>
    <w:p w14:paraId="6A4280AE" w14:textId="798AE7D8" w:rsidR="000E618F" w:rsidRDefault="00193492" w:rsidP="00CB45C3">
      <w:pPr>
        <w:jc w:val="both"/>
        <w:rPr>
          <w:rFonts w:ascii="David" w:hAnsi="David" w:cs="David"/>
          <w:rtl/>
        </w:rPr>
      </w:pPr>
      <w:r w:rsidRPr="009C5597">
        <w:rPr>
          <w:rFonts w:ascii="David" w:hAnsi="David" w:cs="David" w:hint="cs"/>
          <w:b/>
          <w:bCs/>
          <w:color w:val="00B0F0"/>
          <w:rtl/>
        </w:rPr>
        <w:t>פרשת הסיכולים הממוקדים</w:t>
      </w:r>
      <w:r>
        <w:rPr>
          <w:rFonts w:ascii="David" w:hAnsi="David" w:cs="David" w:hint="cs"/>
          <w:rtl/>
        </w:rPr>
        <w:t xml:space="preserve">: </w:t>
      </w:r>
      <w:r w:rsidR="00341342">
        <w:rPr>
          <w:rFonts w:ascii="David" w:hAnsi="David" w:cs="David" w:hint="cs"/>
          <w:rtl/>
        </w:rPr>
        <w:t xml:space="preserve">עלתה השאלה </w:t>
      </w:r>
      <w:r w:rsidR="00341342">
        <w:rPr>
          <w:rFonts w:ascii="David" w:hAnsi="David" w:cs="David"/>
          <w:rtl/>
        </w:rPr>
        <w:t>–</w:t>
      </w:r>
      <w:r w:rsidR="00341342">
        <w:rPr>
          <w:rFonts w:ascii="David" w:hAnsi="David" w:cs="David" w:hint="cs"/>
          <w:rtl/>
        </w:rPr>
        <w:t xml:space="preserve"> </w:t>
      </w:r>
      <w:r w:rsidR="00341342" w:rsidRPr="00145622">
        <w:rPr>
          <w:rFonts w:ascii="David" w:hAnsi="David" w:cs="David" w:hint="cs"/>
          <w:b/>
          <w:bCs/>
          <w:rtl/>
        </w:rPr>
        <w:t>איך נדע מי לוחם ומי אזרח</w:t>
      </w:r>
      <w:r w:rsidR="00341342">
        <w:rPr>
          <w:rFonts w:ascii="David" w:hAnsi="David" w:cs="David" w:hint="cs"/>
          <w:rtl/>
        </w:rPr>
        <w:t xml:space="preserve">? בפרט כשאנו נמצאים </w:t>
      </w:r>
      <w:r w:rsidR="00145622">
        <w:rPr>
          <w:rFonts w:ascii="David" w:hAnsi="David" w:cs="David" w:hint="cs"/>
          <w:rtl/>
        </w:rPr>
        <w:t>במצב</w:t>
      </w:r>
      <w:r w:rsidR="00341342">
        <w:rPr>
          <w:rFonts w:ascii="David" w:hAnsi="David" w:cs="David" w:hint="cs"/>
          <w:rtl/>
        </w:rPr>
        <w:t xml:space="preserve"> של לחימה מול ארגון לא מדינתי, שהמשתתפים </w:t>
      </w:r>
      <w:r w:rsidR="00145622">
        <w:rPr>
          <w:rFonts w:ascii="David" w:hAnsi="David" w:cs="David" w:hint="cs"/>
          <w:rtl/>
        </w:rPr>
        <w:t>מצד הארגון הזה בלחימה</w:t>
      </w:r>
      <w:r w:rsidR="00341342">
        <w:rPr>
          <w:rFonts w:ascii="David" w:hAnsi="David" w:cs="David" w:hint="cs"/>
          <w:rtl/>
        </w:rPr>
        <w:t xml:space="preserve"> </w:t>
      </w:r>
      <w:r w:rsidR="00D93A06">
        <w:rPr>
          <w:rFonts w:ascii="David" w:hAnsi="David" w:cs="David" w:hint="cs"/>
          <w:rtl/>
        </w:rPr>
        <w:t xml:space="preserve">לא </w:t>
      </w:r>
      <w:r w:rsidR="00341342">
        <w:rPr>
          <w:rFonts w:ascii="David" w:hAnsi="David" w:cs="David" w:hint="cs"/>
          <w:rtl/>
        </w:rPr>
        <w:t xml:space="preserve">לובשים מדים, לא נושאים נשקם בגלוי. על רקע השאלות האלה ישראל, כשהיא נדרשה לתת את כתבי הטענות בפרשה זו, </w:t>
      </w:r>
      <w:r w:rsidR="00341342" w:rsidRPr="0074338C">
        <w:rPr>
          <w:rFonts w:ascii="David" w:hAnsi="David" w:cs="David" w:hint="cs"/>
          <w:b/>
          <w:bCs/>
          <w:rtl/>
        </w:rPr>
        <w:t xml:space="preserve">אחת הטענות שניסו לקדם בצבא </w:t>
      </w:r>
      <w:r w:rsidR="00145622" w:rsidRPr="0074338C">
        <w:rPr>
          <w:rFonts w:ascii="David" w:hAnsi="David" w:cs="David" w:hint="cs"/>
          <w:b/>
          <w:bCs/>
          <w:rtl/>
        </w:rPr>
        <w:t>הייתה</w:t>
      </w:r>
      <w:r w:rsidR="00341342" w:rsidRPr="0074338C">
        <w:rPr>
          <w:rFonts w:ascii="David" w:hAnsi="David" w:cs="David" w:hint="cs"/>
          <w:b/>
          <w:bCs/>
          <w:rtl/>
        </w:rPr>
        <w:t xml:space="preserve"> שלמשפט הבינ"ל של דיני הלחימה צריך להוסיף קטגוריה שלישית</w:t>
      </w:r>
      <w:r w:rsidR="00341342">
        <w:rPr>
          <w:rFonts w:ascii="David" w:hAnsi="David" w:cs="David" w:hint="cs"/>
          <w:rtl/>
        </w:rPr>
        <w:t xml:space="preserve"> </w:t>
      </w:r>
      <w:r w:rsidR="006A3F2D">
        <w:rPr>
          <w:rFonts w:ascii="David" w:hAnsi="David" w:cs="David"/>
          <w:rtl/>
        </w:rPr>
        <w:t>–</w:t>
      </w:r>
      <w:r w:rsidR="00341342">
        <w:rPr>
          <w:rFonts w:ascii="David" w:hAnsi="David" w:cs="David" w:hint="cs"/>
          <w:rtl/>
        </w:rPr>
        <w:t xml:space="preserve"> </w:t>
      </w:r>
      <w:r w:rsidR="006A3F2D" w:rsidRPr="0074338C">
        <w:rPr>
          <w:rFonts w:ascii="David" w:hAnsi="David" w:cs="David" w:hint="cs"/>
          <w:b/>
          <w:bCs/>
          <w:color w:val="FF0000"/>
          <w:rtl/>
        </w:rPr>
        <w:t>לוחמים בלתי חוקיים</w:t>
      </w:r>
      <w:r w:rsidR="000E618F">
        <w:rPr>
          <w:rFonts w:ascii="David" w:hAnsi="David" w:cs="David" w:hint="cs"/>
          <w:rtl/>
        </w:rPr>
        <w:t xml:space="preserve"> </w:t>
      </w:r>
      <w:r w:rsidR="000E618F">
        <w:rPr>
          <w:rFonts w:ascii="David" w:hAnsi="David" w:cs="David"/>
          <w:rtl/>
        </w:rPr>
        <w:t>–</w:t>
      </w:r>
      <w:r w:rsidR="000E618F">
        <w:rPr>
          <w:rFonts w:ascii="David" w:hAnsi="David" w:cs="David" w:hint="cs"/>
          <w:rtl/>
        </w:rPr>
        <w:t xml:space="preserve"> </w:t>
      </w:r>
      <w:r w:rsidR="006A3F2D">
        <w:rPr>
          <w:rFonts w:ascii="David" w:hAnsi="David" w:cs="David" w:hint="cs"/>
          <w:rtl/>
        </w:rPr>
        <w:t>לא ממש אזרחים ולא ממש לוחמים</w:t>
      </w:r>
      <w:r w:rsidR="000E618F">
        <w:rPr>
          <w:rFonts w:ascii="David" w:hAnsi="David" w:cs="David" w:hint="cs"/>
          <w:rtl/>
        </w:rPr>
        <w:t>.</w:t>
      </w:r>
      <w:r w:rsidR="006A3F2D">
        <w:rPr>
          <w:rFonts w:ascii="David" w:hAnsi="David" w:cs="David" w:hint="cs"/>
          <w:rtl/>
        </w:rPr>
        <w:t xml:space="preserve"> זו טענה שנדחתה ע"י ביהמ"ש </w:t>
      </w:r>
      <w:r w:rsidR="000E618F">
        <w:rPr>
          <w:rFonts w:ascii="David" w:hAnsi="David" w:cs="David" w:hint="cs"/>
          <w:rtl/>
        </w:rPr>
        <w:t>העליון</w:t>
      </w:r>
      <w:r w:rsidR="006A3F2D">
        <w:rPr>
          <w:rFonts w:ascii="David" w:hAnsi="David" w:cs="David" w:hint="cs"/>
          <w:rtl/>
        </w:rPr>
        <w:t xml:space="preserve"> ו</w:t>
      </w:r>
      <w:r w:rsidR="000E618F">
        <w:rPr>
          <w:rFonts w:ascii="David" w:hAnsi="David" w:cs="David" w:hint="cs"/>
          <w:rtl/>
        </w:rPr>
        <w:t xml:space="preserve">גם </w:t>
      </w:r>
      <w:r w:rsidR="006A3F2D">
        <w:rPr>
          <w:rFonts w:ascii="David" w:hAnsi="David" w:cs="David" w:hint="cs"/>
          <w:rtl/>
        </w:rPr>
        <w:t xml:space="preserve">ע"י מלומדים. גם ישראל מקבלת את זה שיש רק שתי קטגוריות </w:t>
      </w:r>
      <w:r w:rsidR="006A3F2D">
        <w:rPr>
          <w:rFonts w:ascii="David" w:hAnsi="David" w:cs="David"/>
          <w:rtl/>
        </w:rPr>
        <w:t>–</w:t>
      </w:r>
      <w:r w:rsidR="006A3F2D">
        <w:rPr>
          <w:rFonts w:ascii="David" w:hAnsi="David" w:cs="David" w:hint="cs"/>
          <w:rtl/>
        </w:rPr>
        <w:t xml:space="preserve"> לוחמים ואזרחים. </w:t>
      </w:r>
    </w:p>
    <w:p w14:paraId="3F04CA09" w14:textId="682420C5" w:rsidR="00193492" w:rsidRDefault="006A3F2D" w:rsidP="00CB45C3">
      <w:pPr>
        <w:jc w:val="both"/>
        <w:rPr>
          <w:rFonts w:ascii="David" w:hAnsi="David" w:cs="David"/>
          <w:rtl/>
        </w:rPr>
      </w:pPr>
      <w:r w:rsidRPr="000E618F">
        <w:rPr>
          <w:rFonts w:ascii="David" w:hAnsi="David" w:cs="David" w:hint="cs"/>
          <w:u w:val="single"/>
          <w:rtl/>
        </w:rPr>
        <w:t>כיצד נבחי</w:t>
      </w:r>
      <w:r w:rsidR="000E618F">
        <w:rPr>
          <w:rFonts w:ascii="David" w:hAnsi="David" w:cs="David" w:hint="cs"/>
          <w:u w:val="single"/>
          <w:rtl/>
        </w:rPr>
        <w:t>ן ביניהם</w:t>
      </w:r>
      <w:r>
        <w:rPr>
          <w:rFonts w:ascii="David" w:hAnsi="David" w:cs="David" w:hint="cs"/>
          <w:rtl/>
        </w:rPr>
        <w:t xml:space="preserve">? </w:t>
      </w:r>
    </w:p>
    <w:p w14:paraId="27221346" w14:textId="04F5C30F" w:rsidR="00426666" w:rsidRDefault="00391F3A" w:rsidP="00CB45C3">
      <w:pPr>
        <w:jc w:val="both"/>
        <w:rPr>
          <w:rFonts w:ascii="David" w:hAnsi="David" w:cs="David"/>
          <w:rtl/>
        </w:rPr>
      </w:pPr>
      <w:r>
        <w:rPr>
          <w:rFonts w:ascii="David" w:hAnsi="David" w:cs="David" w:hint="cs"/>
          <w:rtl/>
        </w:rPr>
        <w:t xml:space="preserve">אנחנו כעת נמצאים במלחמה מול ארגון טרור, ביהמ"ש </w:t>
      </w:r>
      <w:r w:rsidR="00EA4DB3">
        <w:rPr>
          <w:rFonts w:ascii="David" w:hAnsi="David" w:cs="David" w:hint="cs"/>
          <w:rtl/>
        </w:rPr>
        <w:t>ב</w:t>
      </w:r>
      <w:r>
        <w:rPr>
          <w:rFonts w:ascii="David" w:hAnsi="David" w:cs="David" w:hint="cs"/>
          <w:rtl/>
        </w:rPr>
        <w:t xml:space="preserve">פסק הדין אמר שהמלחמה מול ארגוני </w:t>
      </w:r>
      <w:r w:rsidR="002377B5">
        <w:rPr>
          <w:rFonts w:ascii="David" w:hAnsi="David" w:cs="David" w:hint="cs"/>
          <w:rtl/>
        </w:rPr>
        <w:t>הטרור הפלסטיניים/ למשל מול חיזבאללה</w:t>
      </w:r>
      <w:r w:rsidR="00EA4DB3">
        <w:rPr>
          <w:rFonts w:ascii="David" w:hAnsi="David" w:cs="David" w:hint="cs"/>
          <w:rtl/>
        </w:rPr>
        <w:t>, היא מלחמה מול ארגוני טרור בינ"ל</w:t>
      </w:r>
      <w:r w:rsidR="002377B5">
        <w:rPr>
          <w:rFonts w:ascii="David" w:hAnsi="David" w:cs="David" w:hint="cs"/>
          <w:rtl/>
        </w:rPr>
        <w:t xml:space="preserve">. </w:t>
      </w:r>
      <w:r w:rsidR="002377B5" w:rsidRPr="002377B5">
        <w:rPr>
          <w:rFonts w:ascii="David" w:hAnsi="David" w:cs="David" w:hint="cs"/>
          <w:b/>
          <w:bCs/>
          <w:rtl/>
        </w:rPr>
        <w:t>לכן, כל הניתוח שנציג עכשיו לא חוסה תחת הפרוטוקול ה1</w:t>
      </w:r>
      <w:r w:rsidR="002377B5">
        <w:rPr>
          <w:rFonts w:ascii="David" w:hAnsi="David" w:cs="David" w:hint="cs"/>
          <w:rtl/>
        </w:rPr>
        <w:t xml:space="preserve">. ביהמ"ש התחיל את המהלך </w:t>
      </w:r>
      <w:r w:rsidR="002377B5" w:rsidRPr="00EB5569">
        <w:rPr>
          <w:rFonts w:ascii="David" w:hAnsi="David" w:cs="David" w:hint="cs"/>
          <w:rtl/>
        </w:rPr>
        <w:t>מ</w:t>
      </w:r>
      <w:r w:rsidR="00C25615" w:rsidRPr="00EB5569">
        <w:rPr>
          <w:rFonts w:ascii="David" w:hAnsi="David" w:cs="David" w:hint="cs"/>
          <w:b/>
          <w:bCs/>
          <w:color w:val="FF33CC"/>
          <w:rtl/>
        </w:rPr>
        <w:t xml:space="preserve">ס' 50(1) </w:t>
      </w:r>
      <w:r w:rsidR="002377B5" w:rsidRPr="00EB5569">
        <w:rPr>
          <w:rFonts w:ascii="David" w:hAnsi="David" w:cs="David" w:hint="cs"/>
          <w:b/>
          <w:bCs/>
          <w:color w:val="FF33CC"/>
          <w:rtl/>
        </w:rPr>
        <w:t>לפרוטוקול 1</w:t>
      </w:r>
      <w:r w:rsidR="00EB5569">
        <w:rPr>
          <w:rFonts w:ascii="David" w:hAnsi="David" w:cs="David" w:hint="cs"/>
          <w:rtl/>
        </w:rPr>
        <w:t xml:space="preserve">: בס' זה ישנה הגדרה שיורית </w:t>
      </w:r>
      <w:r w:rsidR="00EB5569">
        <w:rPr>
          <w:rFonts w:ascii="David" w:hAnsi="David" w:cs="David"/>
          <w:rtl/>
        </w:rPr>
        <w:t>–</w:t>
      </w:r>
      <w:r w:rsidR="00EB5569">
        <w:rPr>
          <w:rFonts w:ascii="David" w:hAnsi="David" w:cs="David" w:hint="cs"/>
          <w:rtl/>
        </w:rPr>
        <w:t xml:space="preserve"> אזרחים מוגדרים כ</w:t>
      </w:r>
      <w:r w:rsidR="00C25615">
        <w:rPr>
          <w:rFonts w:ascii="David" w:hAnsi="David" w:cs="David" w:hint="cs"/>
          <w:rtl/>
        </w:rPr>
        <w:t xml:space="preserve">מי שאינם לוחמים. הווה אומר </w:t>
      </w:r>
      <w:r w:rsidR="00EB5569">
        <w:rPr>
          <w:rFonts w:ascii="David" w:hAnsi="David" w:cs="David" w:hint="cs"/>
          <w:rtl/>
        </w:rPr>
        <w:t>ש</w:t>
      </w:r>
      <w:r w:rsidR="00C25615">
        <w:rPr>
          <w:rFonts w:ascii="David" w:hAnsi="David" w:cs="David" w:hint="cs"/>
          <w:rtl/>
        </w:rPr>
        <w:t xml:space="preserve">כדי ללמוד מיהו אזרח, אנו צריכים להבין מיהו לוחם. </w:t>
      </w:r>
    </w:p>
    <w:p w14:paraId="5C7448CE" w14:textId="77777777" w:rsidR="004F5550" w:rsidRDefault="00C25615" w:rsidP="00CB45C3">
      <w:pPr>
        <w:jc w:val="both"/>
        <w:rPr>
          <w:rFonts w:ascii="David" w:hAnsi="David" w:cs="David"/>
          <w:rtl/>
        </w:rPr>
      </w:pPr>
      <w:r w:rsidRPr="00EB5569">
        <w:rPr>
          <w:rFonts w:ascii="David" w:hAnsi="David" w:cs="David" w:hint="cs"/>
          <w:u w:val="single"/>
          <w:rtl/>
        </w:rPr>
        <w:t>מי נחשב לוח</w:t>
      </w:r>
      <w:r w:rsidR="00EB5569">
        <w:rPr>
          <w:rFonts w:ascii="David" w:hAnsi="David" w:cs="David" w:hint="cs"/>
          <w:u w:val="single"/>
          <w:rtl/>
        </w:rPr>
        <w:t>ם לפי דיני הלחימה</w:t>
      </w:r>
      <w:r>
        <w:rPr>
          <w:rFonts w:ascii="David" w:hAnsi="David" w:cs="David" w:hint="cs"/>
          <w:rtl/>
        </w:rPr>
        <w:t xml:space="preserve">? </w:t>
      </w:r>
      <w:r w:rsidR="004F5550" w:rsidRPr="00E13769">
        <w:rPr>
          <w:rFonts w:ascii="David" w:hAnsi="David" w:cs="David" w:hint="cs"/>
          <w:b/>
          <w:bCs/>
          <w:color w:val="FF33CC"/>
          <w:rtl/>
        </w:rPr>
        <w:t>הפרוטוקול ה1</w:t>
      </w:r>
      <w:r w:rsidR="004F5550" w:rsidRPr="00E13769">
        <w:rPr>
          <w:rFonts w:ascii="David" w:hAnsi="David" w:cs="David" w:hint="cs"/>
          <w:color w:val="FF33CC"/>
          <w:rtl/>
        </w:rPr>
        <w:t xml:space="preserve"> </w:t>
      </w:r>
      <w:r w:rsidR="004F5550">
        <w:rPr>
          <w:rFonts w:ascii="David" w:hAnsi="David" w:cs="David" w:hint="cs"/>
          <w:rtl/>
        </w:rPr>
        <w:t xml:space="preserve">אומר </w:t>
      </w:r>
      <w:r w:rsidR="004F5550" w:rsidRPr="004F5550">
        <w:rPr>
          <w:rFonts w:ascii="David" w:hAnsi="David" w:cs="David" w:hint="cs"/>
          <w:b/>
          <w:bCs/>
          <w:rtl/>
        </w:rPr>
        <w:t>שלוחם הוא</w:t>
      </w:r>
      <w:r w:rsidR="004F5550">
        <w:rPr>
          <w:rFonts w:ascii="David" w:hAnsi="David" w:cs="David" w:hint="cs"/>
          <w:rtl/>
        </w:rPr>
        <w:t xml:space="preserve"> </w:t>
      </w:r>
      <w:r w:rsidR="00DB3102" w:rsidRPr="004F5550">
        <w:rPr>
          <w:rFonts w:ascii="David" w:hAnsi="David" w:cs="David" w:hint="cs"/>
          <w:b/>
          <w:bCs/>
          <w:rtl/>
        </w:rPr>
        <w:t>מי שזכאי למעמד שבוי מלחמה</w:t>
      </w:r>
      <w:r w:rsidR="00DB3102">
        <w:rPr>
          <w:rFonts w:ascii="David" w:hAnsi="David" w:cs="David" w:hint="cs"/>
          <w:rtl/>
        </w:rPr>
        <w:t xml:space="preserve">. </w:t>
      </w:r>
    </w:p>
    <w:p w14:paraId="095B9A92" w14:textId="72CDBFE4" w:rsidR="007B49FC" w:rsidRDefault="005F4C91" w:rsidP="00CB45C3">
      <w:pPr>
        <w:jc w:val="both"/>
        <w:rPr>
          <w:rFonts w:ascii="David" w:hAnsi="David" w:cs="David"/>
          <w:rtl/>
        </w:rPr>
      </w:pPr>
      <w:r w:rsidRPr="004F5550">
        <w:rPr>
          <w:rFonts w:ascii="David" w:hAnsi="David" w:cs="David" w:hint="cs"/>
          <w:u w:val="single"/>
          <w:rtl/>
        </w:rPr>
        <w:t xml:space="preserve">מי זכאי למעמד </w:t>
      </w:r>
      <w:r w:rsidR="004F5550">
        <w:rPr>
          <w:rFonts w:ascii="David" w:hAnsi="David" w:cs="David" w:hint="cs"/>
          <w:u w:val="single"/>
          <w:rtl/>
        </w:rPr>
        <w:t>שבוי מלחמה</w:t>
      </w:r>
      <w:r>
        <w:rPr>
          <w:rFonts w:ascii="David" w:hAnsi="David" w:cs="David" w:hint="cs"/>
          <w:rtl/>
        </w:rPr>
        <w:t xml:space="preserve">? </w:t>
      </w:r>
      <w:r w:rsidR="007063A8">
        <w:rPr>
          <w:rFonts w:ascii="David" w:hAnsi="David" w:cs="David" w:hint="cs"/>
          <w:rtl/>
        </w:rPr>
        <w:t>הפרוטוקול הראשון מפנה ל</w:t>
      </w:r>
      <w:r w:rsidR="007063A8" w:rsidRPr="00E13769">
        <w:rPr>
          <w:rFonts w:ascii="David" w:hAnsi="David" w:cs="David" w:hint="cs"/>
          <w:b/>
          <w:bCs/>
          <w:color w:val="FF33CC"/>
          <w:rtl/>
        </w:rPr>
        <w:t>ס' 4 לאמנת ג</w:t>
      </w:r>
      <w:r w:rsidR="00E13769">
        <w:rPr>
          <w:rFonts w:ascii="David" w:hAnsi="David" w:cs="David" w:hint="cs"/>
          <w:b/>
          <w:bCs/>
          <w:color w:val="FF33CC"/>
          <w:rtl/>
        </w:rPr>
        <w:t>'</w:t>
      </w:r>
      <w:r w:rsidR="007063A8" w:rsidRPr="00E13769">
        <w:rPr>
          <w:rFonts w:ascii="David" w:hAnsi="David" w:cs="David" w:hint="cs"/>
          <w:b/>
          <w:bCs/>
          <w:color w:val="FF33CC"/>
          <w:rtl/>
        </w:rPr>
        <w:t>נבה השלישית בדבר שבויי מלחמה</w:t>
      </w:r>
      <w:r w:rsidR="007063A8">
        <w:rPr>
          <w:rFonts w:ascii="David" w:hAnsi="David" w:cs="David" w:hint="cs"/>
          <w:rtl/>
        </w:rPr>
        <w:t xml:space="preserve">: </w:t>
      </w:r>
    </w:p>
    <w:p w14:paraId="0107E555" w14:textId="49CCCABD" w:rsidR="00C25615" w:rsidRDefault="007063A8" w:rsidP="00CB45C3">
      <w:pPr>
        <w:pStyle w:val="a7"/>
        <w:numPr>
          <w:ilvl w:val="0"/>
          <w:numId w:val="107"/>
        </w:numPr>
        <w:jc w:val="both"/>
        <w:rPr>
          <w:rFonts w:ascii="David" w:hAnsi="David" w:cs="David"/>
        </w:rPr>
      </w:pPr>
      <w:r w:rsidRPr="00C07C9A">
        <w:rPr>
          <w:rFonts w:ascii="David" w:hAnsi="David" w:cs="David" w:hint="cs"/>
          <w:b/>
          <w:bCs/>
          <w:rtl/>
        </w:rPr>
        <w:t>שבו</w:t>
      </w:r>
      <w:r w:rsidR="006F0F2A" w:rsidRPr="00C07C9A">
        <w:rPr>
          <w:rFonts w:ascii="David" w:hAnsi="David" w:cs="David" w:hint="cs"/>
          <w:b/>
          <w:bCs/>
          <w:rtl/>
        </w:rPr>
        <w:t>י</w:t>
      </w:r>
      <w:r w:rsidRPr="00C07C9A">
        <w:rPr>
          <w:rFonts w:ascii="David" w:hAnsi="David" w:cs="David" w:hint="cs"/>
          <w:b/>
          <w:bCs/>
          <w:rtl/>
        </w:rPr>
        <w:t>י</w:t>
      </w:r>
      <w:r w:rsidR="007B49FC" w:rsidRPr="00C07C9A">
        <w:rPr>
          <w:rFonts w:ascii="David" w:hAnsi="David" w:cs="David" w:hint="cs"/>
          <w:b/>
          <w:bCs/>
          <w:rtl/>
        </w:rPr>
        <w:t xml:space="preserve"> </w:t>
      </w:r>
      <w:r w:rsidRPr="00C07C9A">
        <w:rPr>
          <w:rFonts w:ascii="David" w:hAnsi="David" w:cs="David" w:hint="cs"/>
          <w:b/>
          <w:bCs/>
          <w:rtl/>
        </w:rPr>
        <w:t>מלחמה הם קודם כל חיילים בצבא סדיר</w:t>
      </w:r>
      <w:r w:rsidR="00BE232E">
        <w:rPr>
          <w:rFonts w:ascii="David" w:hAnsi="David" w:cs="David" w:hint="cs"/>
          <w:rtl/>
        </w:rPr>
        <w:t>. כלומר, חיילים ב</w:t>
      </w:r>
      <w:r w:rsidRPr="007B49FC">
        <w:rPr>
          <w:rFonts w:ascii="David" w:hAnsi="David" w:cs="David" w:hint="cs"/>
          <w:rtl/>
        </w:rPr>
        <w:t>צבא</w:t>
      </w:r>
      <w:r w:rsidR="00BE232E">
        <w:rPr>
          <w:rFonts w:ascii="David" w:hAnsi="David" w:cs="David" w:hint="cs"/>
          <w:rtl/>
        </w:rPr>
        <w:t>ות</w:t>
      </w:r>
      <w:r w:rsidRPr="007B49FC">
        <w:rPr>
          <w:rFonts w:ascii="David" w:hAnsi="David" w:cs="David" w:hint="cs"/>
          <w:rtl/>
        </w:rPr>
        <w:t xml:space="preserve"> של מדינות. </w:t>
      </w:r>
    </w:p>
    <w:p w14:paraId="4817DD80" w14:textId="7E3DF63E" w:rsidR="007B49FC" w:rsidRDefault="00C07C9A" w:rsidP="00CB45C3">
      <w:pPr>
        <w:pStyle w:val="a7"/>
        <w:numPr>
          <w:ilvl w:val="0"/>
          <w:numId w:val="107"/>
        </w:numPr>
        <w:jc w:val="both"/>
        <w:rPr>
          <w:rFonts w:ascii="David" w:hAnsi="David" w:cs="David"/>
        </w:rPr>
      </w:pPr>
      <w:r w:rsidRPr="00C07C9A">
        <w:rPr>
          <w:rFonts w:ascii="David" w:hAnsi="David" w:cs="David" w:hint="cs"/>
          <w:b/>
          <w:bCs/>
          <w:rtl/>
        </w:rPr>
        <w:t xml:space="preserve">שבויי מלחמה הם גם </w:t>
      </w:r>
      <w:r w:rsidR="007B49FC" w:rsidRPr="00C07C9A">
        <w:rPr>
          <w:rFonts w:ascii="David" w:hAnsi="David" w:cs="David" w:hint="cs"/>
          <w:b/>
          <w:bCs/>
          <w:rtl/>
        </w:rPr>
        <w:t>אנשי מיליציות, לרבות תנועות התנגדות מאורגנות השייכים לאחד הצדדים לסכסו</w:t>
      </w:r>
      <w:r w:rsidR="000C64B3" w:rsidRPr="00C07C9A">
        <w:rPr>
          <w:rFonts w:ascii="David" w:hAnsi="David" w:cs="David" w:hint="cs"/>
          <w:b/>
          <w:bCs/>
          <w:rtl/>
        </w:rPr>
        <w:t xml:space="preserve">ך, </w:t>
      </w:r>
      <w:r w:rsidR="000C64B3" w:rsidRPr="007D3971">
        <w:rPr>
          <w:rFonts w:ascii="David" w:hAnsi="David" w:cs="David" w:hint="cs"/>
          <w:b/>
          <w:bCs/>
          <w:color w:val="FF0000"/>
          <w:u w:val="single"/>
          <w:rtl/>
        </w:rPr>
        <w:t xml:space="preserve">אך ורק </w:t>
      </w:r>
      <w:r w:rsidR="007B49FC" w:rsidRPr="007D3971">
        <w:rPr>
          <w:rFonts w:ascii="David" w:hAnsi="David" w:cs="David" w:hint="cs"/>
          <w:b/>
          <w:bCs/>
          <w:color w:val="FF0000"/>
          <w:u w:val="single"/>
          <w:rtl/>
        </w:rPr>
        <w:t>בהתקיים ארבעה תנאי</w:t>
      </w:r>
      <w:r w:rsidRPr="007D3971">
        <w:rPr>
          <w:rFonts w:ascii="David" w:hAnsi="David" w:cs="David" w:hint="cs"/>
          <w:b/>
          <w:bCs/>
          <w:color w:val="FF0000"/>
          <w:u w:val="single"/>
          <w:rtl/>
        </w:rPr>
        <w:t>ם מצטברים</w:t>
      </w:r>
      <w:r w:rsidR="007B49FC">
        <w:rPr>
          <w:rFonts w:ascii="David" w:hAnsi="David" w:cs="David" w:hint="cs"/>
          <w:rtl/>
        </w:rPr>
        <w:t>:</w:t>
      </w:r>
    </w:p>
    <w:p w14:paraId="37173F49" w14:textId="4916D9D0" w:rsidR="007B49FC" w:rsidRPr="005365F2" w:rsidRDefault="000C64B3" w:rsidP="00CB45C3">
      <w:pPr>
        <w:pStyle w:val="a7"/>
        <w:numPr>
          <w:ilvl w:val="0"/>
          <w:numId w:val="108"/>
        </w:numPr>
        <w:jc w:val="both"/>
        <w:rPr>
          <w:rFonts w:ascii="David" w:hAnsi="David" w:cs="David"/>
        </w:rPr>
      </w:pPr>
      <w:r w:rsidRPr="005365F2">
        <w:rPr>
          <w:rFonts w:ascii="David" w:hAnsi="David" w:cs="David" w:hint="cs"/>
          <w:b/>
          <w:bCs/>
          <w:rtl/>
        </w:rPr>
        <w:lastRenderedPageBreak/>
        <w:t>השתייכות לארגון הכולל שרשרת פיקוד</w:t>
      </w:r>
      <w:r w:rsidR="007D3971" w:rsidRPr="005365F2">
        <w:rPr>
          <w:rFonts w:ascii="David" w:hAnsi="David" w:cs="David" w:hint="cs"/>
          <w:rtl/>
        </w:rPr>
        <w:t>. כיום אם מסתכלים בארגוני טרור זה מתקיים.</w:t>
      </w:r>
    </w:p>
    <w:p w14:paraId="10F24191" w14:textId="16CCF76E" w:rsidR="000C64B3" w:rsidRDefault="000C64B3" w:rsidP="00CB45C3">
      <w:pPr>
        <w:pStyle w:val="a7"/>
        <w:numPr>
          <w:ilvl w:val="0"/>
          <w:numId w:val="108"/>
        </w:numPr>
        <w:jc w:val="both"/>
        <w:rPr>
          <w:rFonts w:ascii="David" w:hAnsi="David" w:cs="David"/>
        </w:rPr>
      </w:pPr>
      <w:r w:rsidRPr="007D3971">
        <w:rPr>
          <w:rFonts w:ascii="David" w:hAnsi="David" w:cs="David" w:hint="cs"/>
          <w:b/>
          <w:bCs/>
          <w:rtl/>
        </w:rPr>
        <w:t>נשיאת סימן הבחנה קבוע, שניתן להכיר אותו מרחוק</w:t>
      </w:r>
      <w:r w:rsidR="007D3971">
        <w:rPr>
          <w:rFonts w:ascii="David" w:hAnsi="David" w:cs="David" w:hint="cs"/>
          <w:rtl/>
        </w:rPr>
        <w:t>.</w:t>
      </w:r>
      <w:r w:rsidR="00D352E0">
        <w:rPr>
          <w:rFonts w:ascii="David" w:hAnsi="David" w:cs="David" w:hint="cs"/>
          <w:rtl/>
        </w:rPr>
        <w:t xml:space="preserve"> למשל מדים</w:t>
      </w:r>
      <w:r w:rsidR="007D3971">
        <w:rPr>
          <w:rFonts w:ascii="David" w:hAnsi="David" w:cs="David" w:hint="cs"/>
          <w:rtl/>
        </w:rPr>
        <w:t>.</w:t>
      </w:r>
    </w:p>
    <w:p w14:paraId="16B90A1D" w14:textId="73B6A731" w:rsidR="000C64B3" w:rsidRPr="007D3971" w:rsidRDefault="000C64B3" w:rsidP="00CB45C3">
      <w:pPr>
        <w:pStyle w:val="a7"/>
        <w:numPr>
          <w:ilvl w:val="0"/>
          <w:numId w:val="108"/>
        </w:numPr>
        <w:jc w:val="both"/>
        <w:rPr>
          <w:rFonts w:ascii="David" w:hAnsi="David" w:cs="David"/>
          <w:b/>
          <w:bCs/>
        </w:rPr>
      </w:pPr>
      <w:r w:rsidRPr="007D3971">
        <w:rPr>
          <w:rFonts w:ascii="David" w:hAnsi="David" w:cs="David" w:hint="cs"/>
          <w:b/>
          <w:bCs/>
          <w:rtl/>
        </w:rPr>
        <w:t>נשיאת נשקם בגלוי</w:t>
      </w:r>
      <w:r w:rsidR="007D3971">
        <w:rPr>
          <w:rFonts w:ascii="David" w:hAnsi="David" w:cs="David" w:hint="cs"/>
          <w:rtl/>
        </w:rPr>
        <w:t>.</w:t>
      </w:r>
    </w:p>
    <w:p w14:paraId="093B0EC5" w14:textId="70F30115" w:rsidR="000C64B3" w:rsidRDefault="000C64B3" w:rsidP="00CB45C3">
      <w:pPr>
        <w:pStyle w:val="a7"/>
        <w:numPr>
          <w:ilvl w:val="0"/>
          <w:numId w:val="108"/>
        </w:numPr>
        <w:jc w:val="both"/>
        <w:rPr>
          <w:rFonts w:ascii="David" w:hAnsi="David" w:cs="David"/>
        </w:rPr>
      </w:pPr>
      <w:r w:rsidRPr="007D3971">
        <w:rPr>
          <w:rFonts w:ascii="David" w:hAnsi="David" w:cs="David" w:hint="cs"/>
          <w:b/>
          <w:bCs/>
          <w:rtl/>
        </w:rPr>
        <w:t>ניהול פעולותיהם בהתאם לדיני המלחמה ומנהגיה</w:t>
      </w:r>
      <w:r w:rsidR="00D352E0">
        <w:rPr>
          <w:rFonts w:ascii="David" w:hAnsi="David" w:cs="David" w:hint="cs"/>
          <w:rtl/>
        </w:rPr>
        <w:t xml:space="preserve"> </w:t>
      </w:r>
      <w:r w:rsidR="00D352E0">
        <w:rPr>
          <w:rFonts w:ascii="David" w:hAnsi="David" w:cs="David"/>
          <w:rtl/>
        </w:rPr>
        <w:t>–</w:t>
      </w:r>
      <w:r w:rsidR="00D352E0">
        <w:rPr>
          <w:rFonts w:ascii="David" w:hAnsi="David" w:cs="David" w:hint="cs"/>
          <w:rtl/>
        </w:rPr>
        <w:t xml:space="preserve"> </w:t>
      </w:r>
      <w:r w:rsidR="00D352E0" w:rsidRPr="007D3971">
        <w:rPr>
          <w:rFonts w:ascii="David" w:hAnsi="David" w:cs="David" w:hint="cs"/>
          <w:b/>
          <w:bCs/>
          <w:color w:val="FF0000"/>
          <w:rtl/>
        </w:rPr>
        <w:t>התנאי הקריטי ביותר</w:t>
      </w:r>
      <w:r w:rsidR="00D352E0">
        <w:rPr>
          <w:rFonts w:ascii="David" w:hAnsi="David" w:cs="David" w:hint="cs"/>
          <w:rtl/>
        </w:rPr>
        <w:t xml:space="preserve">! </w:t>
      </w:r>
      <w:r w:rsidR="0012622E">
        <w:rPr>
          <w:rFonts w:ascii="David" w:hAnsi="David" w:cs="David" w:hint="cs"/>
          <w:rtl/>
        </w:rPr>
        <w:t xml:space="preserve">זה לא מתקיים ביחס לארגוני טרור. </w:t>
      </w:r>
      <w:r w:rsidR="0012622E" w:rsidRPr="005365F2">
        <w:rPr>
          <w:rFonts w:ascii="David" w:hAnsi="David" w:cs="David" w:hint="cs"/>
          <w:u w:val="single"/>
          <w:rtl/>
        </w:rPr>
        <w:t>הכלל הכי חשוב שארגוני טרור לא מקיימים הוא עקרון ההבחנה</w:t>
      </w:r>
      <w:r w:rsidR="0012622E">
        <w:rPr>
          <w:rFonts w:ascii="David" w:hAnsi="David" w:cs="David" w:hint="cs"/>
          <w:rtl/>
        </w:rPr>
        <w:t>.</w:t>
      </w:r>
      <w:r w:rsidR="00B2735E">
        <w:rPr>
          <w:rFonts w:ascii="David" w:hAnsi="David" w:cs="David" w:hint="cs"/>
          <w:rtl/>
        </w:rPr>
        <w:t xml:space="preserve"> ארגונים אלה מכוונים במודע את המתקפות שלהם </w:t>
      </w:r>
      <w:r w:rsidR="00413A34">
        <w:rPr>
          <w:rFonts w:ascii="David" w:hAnsi="David" w:cs="David" w:hint="cs"/>
          <w:rtl/>
        </w:rPr>
        <w:t>לאוכלוסיי</w:t>
      </w:r>
      <w:r w:rsidR="00413A34">
        <w:rPr>
          <w:rFonts w:ascii="David" w:hAnsi="David" w:cs="David" w:hint="eastAsia"/>
          <w:rtl/>
        </w:rPr>
        <w:t>ה</w:t>
      </w:r>
      <w:r w:rsidR="00B2735E">
        <w:rPr>
          <w:rFonts w:ascii="David" w:hAnsi="David" w:cs="David" w:hint="cs"/>
          <w:rtl/>
        </w:rPr>
        <w:t xml:space="preserve"> אזרחית, הם מפרים את העיקרון הכי בסיסי של דיני הלחימה. </w:t>
      </w:r>
    </w:p>
    <w:p w14:paraId="7817DACD" w14:textId="2EEB8264" w:rsidR="001B05A8" w:rsidRPr="00BE56DB" w:rsidRDefault="001B05A8" w:rsidP="00CB45C3">
      <w:pPr>
        <w:jc w:val="both"/>
        <w:rPr>
          <w:rFonts w:ascii="David" w:hAnsi="David" w:cs="David"/>
          <w:b/>
          <w:bCs/>
          <w:rtl/>
        </w:rPr>
      </w:pPr>
      <w:r>
        <w:rPr>
          <w:rFonts w:ascii="David" w:hAnsi="David" w:cs="David" w:hint="cs"/>
          <w:rtl/>
        </w:rPr>
        <w:t xml:space="preserve">ביהמ"ש העליון </w:t>
      </w:r>
      <w:r w:rsidR="0009695B">
        <w:rPr>
          <w:rFonts w:ascii="David" w:hAnsi="David" w:cs="David" w:hint="cs"/>
          <w:rtl/>
        </w:rPr>
        <w:t xml:space="preserve">בפרשת הסיכולים הממוקדים, </w:t>
      </w:r>
      <w:r>
        <w:rPr>
          <w:rFonts w:ascii="David" w:hAnsi="David" w:cs="David" w:hint="cs"/>
          <w:rtl/>
        </w:rPr>
        <w:t xml:space="preserve">עשה בדיוק את המהלך הזה. ולאור </w:t>
      </w:r>
      <w:r w:rsidR="0009695B" w:rsidRPr="00BE56DB">
        <w:rPr>
          <w:rFonts w:ascii="David" w:hAnsi="David" w:cs="David" w:hint="cs"/>
          <w:b/>
          <w:bCs/>
          <w:color w:val="FF33CC"/>
          <w:rtl/>
        </w:rPr>
        <w:t>ס'</w:t>
      </w:r>
      <w:r w:rsidRPr="00BE56DB">
        <w:rPr>
          <w:rFonts w:ascii="David" w:hAnsi="David" w:cs="David" w:hint="cs"/>
          <w:b/>
          <w:bCs/>
          <w:color w:val="FF33CC"/>
          <w:rtl/>
        </w:rPr>
        <w:t xml:space="preserve"> </w:t>
      </w:r>
      <w:r w:rsidR="0009695B" w:rsidRPr="00BE56DB">
        <w:rPr>
          <w:rFonts w:ascii="David" w:hAnsi="David" w:cs="David" w:hint="cs"/>
          <w:b/>
          <w:bCs/>
          <w:color w:val="FF33CC"/>
          <w:rtl/>
        </w:rPr>
        <w:t>4 לאמנת ג'נבה השלישית</w:t>
      </w:r>
      <w:r w:rsidRPr="00BE56DB">
        <w:rPr>
          <w:rFonts w:ascii="David" w:hAnsi="David" w:cs="David" w:hint="cs"/>
          <w:color w:val="FF33CC"/>
          <w:rtl/>
        </w:rPr>
        <w:t xml:space="preserve"> </w:t>
      </w:r>
      <w:r>
        <w:rPr>
          <w:rFonts w:ascii="David" w:hAnsi="David" w:cs="David" w:hint="cs"/>
          <w:rtl/>
        </w:rPr>
        <w:t xml:space="preserve">שקובע מי זכאי למעמד של שבוי מלחמה, ומיהו לוחם, מגיע ביהמ"ש העליון למסקנה מאוד ברורה וחדה </w:t>
      </w:r>
      <w:r w:rsidR="00AD5F38">
        <w:rPr>
          <w:rFonts w:ascii="David" w:hAnsi="David" w:cs="David"/>
          <w:rtl/>
        </w:rPr>
        <w:t>–</w:t>
      </w:r>
      <w:r w:rsidR="00AD5F38">
        <w:rPr>
          <w:rFonts w:ascii="David" w:hAnsi="David" w:cs="David" w:hint="cs"/>
          <w:rtl/>
        </w:rPr>
        <w:t xml:space="preserve"> </w:t>
      </w:r>
      <w:r w:rsidR="00AD5F38" w:rsidRPr="0064274D">
        <w:rPr>
          <w:rFonts w:ascii="David" w:hAnsi="David" w:cs="David" w:hint="cs"/>
          <w:b/>
          <w:bCs/>
          <w:color w:val="FF0000"/>
          <w:rtl/>
        </w:rPr>
        <w:t xml:space="preserve">הנמנים </w:t>
      </w:r>
      <w:r w:rsidR="00BE56DB" w:rsidRPr="0064274D">
        <w:rPr>
          <w:rFonts w:ascii="David" w:hAnsi="David" w:cs="David" w:hint="cs"/>
          <w:b/>
          <w:bCs/>
          <w:color w:val="FF0000"/>
          <w:rtl/>
        </w:rPr>
        <w:t xml:space="preserve">על </w:t>
      </w:r>
      <w:r w:rsidR="00AD5F38" w:rsidRPr="0064274D">
        <w:rPr>
          <w:rFonts w:ascii="David" w:hAnsi="David" w:cs="David" w:hint="cs"/>
          <w:b/>
          <w:bCs/>
          <w:color w:val="FF0000"/>
          <w:rtl/>
        </w:rPr>
        <w:t>שורותיהם של ארגוני טרור הם לא בגדר לוחמים, כי הם לא עומדים בתנאים</w:t>
      </w:r>
      <w:r w:rsidR="00BE56DB" w:rsidRPr="0064274D">
        <w:rPr>
          <w:rFonts w:ascii="David" w:hAnsi="David" w:cs="David" w:hint="cs"/>
          <w:b/>
          <w:bCs/>
          <w:color w:val="FF0000"/>
          <w:rtl/>
        </w:rPr>
        <w:t xml:space="preserve"> הנדרשים </w:t>
      </w:r>
      <w:r w:rsidR="00AB7DDF" w:rsidRPr="0064274D">
        <w:rPr>
          <w:rFonts w:ascii="David" w:hAnsi="David" w:cs="David" w:hint="cs"/>
          <w:b/>
          <w:bCs/>
          <w:color w:val="FF0000"/>
          <w:rtl/>
        </w:rPr>
        <w:t>למעמד של שבוי מלחמה במשב"ל</w:t>
      </w:r>
      <w:r w:rsidR="00AD5F38" w:rsidRPr="00AB7DDF">
        <w:rPr>
          <w:rFonts w:ascii="David" w:hAnsi="David" w:cs="David" w:hint="cs"/>
          <w:rtl/>
        </w:rPr>
        <w:t>.</w:t>
      </w:r>
    </w:p>
    <w:p w14:paraId="58F2B89F" w14:textId="2C883594" w:rsidR="00AD5F38" w:rsidRDefault="00AD5F38" w:rsidP="00CB45C3">
      <w:pPr>
        <w:jc w:val="both"/>
        <w:rPr>
          <w:rFonts w:ascii="David" w:hAnsi="David" w:cs="David"/>
          <w:rtl/>
        </w:rPr>
      </w:pPr>
      <w:r>
        <w:rPr>
          <w:rFonts w:ascii="David" w:hAnsi="David" w:cs="David" w:hint="cs"/>
          <w:rtl/>
        </w:rPr>
        <w:t>על פניו, הנמנים על שורותיהם של ארגוני טרור, שאותם גם המדינה וגם ביהמ"ש העליון כינ</w:t>
      </w:r>
      <w:r w:rsidR="0064274D">
        <w:rPr>
          <w:rFonts w:ascii="David" w:hAnsi="David" w:cs="David" w:hint="cs"/>
          <w:rtl/>
        </w:rPr>
        <w:t>ו</w:t>
      </w:r>
      <w:r>
        <w:rPr>
          <w:rFonts w:ascii="David" w:hAnsi="David" w:cs="David" w:hint="cs"/>
          <w:rtl/>
        </w:rPr>
        <w:t xml:space="preserve"> במונח </w:t>
      </w:r>
      <w:r w:rsidR="0064274D">
        <w:rPr>
          <w:rFonts w:ascii="David" w:hAnsi="David" w:cs="David" w:hint="cs"/>
          <w:rtl/>
        </w:rPr>
        <w:t>"</w:t>
      </w:r>
      <w:r>
        <w:rPr>
          <w:rFonts w:ascii="David" w:hAnsi="David" w:cs="David" w:hint="cs"/>
          <w:rtl/>
        </w:rPr>
        <w:t>לוחמים בלתי חוקיים</w:t>
      </w:r>
      <w:r w:rsidR="0064274D">
        <w:rPr>
          <w:rFonts w:ascii="David" w:hAnsi="David" w:cs="David" w:hint="cs"/>
          <w:rtl/>
        </w:rPr>
        <w:t>",</w:t>
      </w:r>
      <w:r>
        <w:rPr>
          <w:rFonts w:ascii="David" w:hAnsi="David" w:cs="David" w:hint="cs"/>
          <w:rtl/>
        </w:rPr>
        <w:t xml:space="preserve"> הם נופלים </w:t>
      </w:r>
      <w:r w:rsidR="0064274D">
        <w:rPr>
          <w:rFonts w:ascii="David" w:hAnsi="David" w:cs="David" w:hint="cs"/>
          <w:rtl/>
        </w:rPr>
        <w:t>לקטגוריה</w:t>
      </w:r>
      <w:r>
        <w:rPr>
          <w:rFonts w:ascii="David" w:hAnsi="David" w:cs="David" w:hint="cs"/>
          <w:rtl/>
        </w:rPr>
        <w:t xml:space="preserve"> של אזרחים.</w:t>
      </w:r>
      <w:r w:rsidR="008E042B">
        <w:rPr>
          <w:rFonts w:ascii="David" w:hAnsi="David" w:cs="David" w:hint="cs"/>
          <w:rtl/>
        </w:rPr>
        <w:t xml:space="preserve"> זו תוצאה </w:t>
      </w:r>
      <w:r w:rsidR="0064274D">
        <w:rPr>
          <w:rFonts w:ascii="David" w:hAnsi="David" w:cs="David" w:hint="cs"/>
          <w:rtl/>
        </w:rPr>
        <w:t xml:space="preserve">מעט מעוותת </w:t>
      </w:r>
      <w:r w:rsidR="0064274D">
        <w:rPr>
          <w:rFonts w:ascii="David" w:hAnsi="David" w:cs="David"/>
          <w:rtl/>
        </w:rPr>
        <w:t>–</w:t>
      </w:r>
      <w:r w:rsidR="0064274D">
        <w:rPr>
          <w:rFonts w:ascii="David" w:hAnsi="David" w:cs="David" w:hint="cs"/>
          <w:rtl/>
        </w:rPr>
        <w:t xml:space="preserve"> כיצד יכול להיות שמישהו שביהמ"ש מכיר בו כלוחם</w:t>
      </w:r>
      <w:r w:rsidR="00D769B7">
        <w:rPr>
          <w:rFonts w:ascii="David" w:hAnsi="David" w:cs="David" w:hint="cs"/>
          <w:rtl/>
        </w:rPr>
        <w:t xml:space="preserve"> (בלתי חוקי) נופל תחת קטגוריה של אזרח? אולם, </w:t>
      </w:r>
      <w:r w:rsidR="00EE5796">
        <w:rPr>
          <w:rFonts w:ascii="David" w:hAnsi="David" w:cs="David" w:hint="cs"/>
          <w:rtl/>
        </w:rPr>
        <w:t xml:space="preserve">זה הניתוח הרווח היום ביחס ללחימה מול ארגוני טרור והנמנים על שורותיהם. </w:t>
      </w:r>
    </w:p>
    <w:p w14:paraId="04B150B5" w14:textId="77777777" w:rsidR="000B2A4E" w:rsidRDefault="00EE5796" w:rsidP="00CB45C3">
      <w:pPr>
        <w:jc w:val="both"/>
        <w:rPr>
          <w:rFonts w:ascii="David" w:hAnsi="David" w:cs="David"/>
          <w:rtl/>
        </w:rPr>
      </w:pPr>
      <w:r w:rsidRPr="000B2A4E">
        <w:rPr>
          <w:rFonts w:ascii="David" w:hAnsi="David" w:cs="David" w:hint="cs"/>
          <w:u w:val="single"/>
          <w:rtl/>
        </w:rPr>
        <w:t xml:space="preserve">אבל שאלת </w:t>
      </w:r>
      <w:r w:rsidR="000B2A4E" w:rsidRPr="000B2A4E">
        <w:rPr>
          <w:rFonts w:ascii="David" w:hAnsi="David" w:cs="David" w:hint="cs"/>
          <w:u w:val="single"/>
          <w:rtl/>
        </w:rPr>
        <w:t>מיליו</w:t>
      </w:r>
      <w:r w:rsidR="000B2A4E" w:rsidRPr="000B2A4E">
        <w:rPr>
          <w:rFonts w:ascii="David" w:hAnsi="David" w:cs="David" w:hint="eastAsia"/>
          <w:u w:val="single"/>
          <w:rtl/>
        </w:rPr>
        <w:t>ן</w:t>
      </w:r>
      <w:r w:rsidRPr="000B2A4E">
        <w:rPr>
          <w:rFonts w:ascii="David" w:hAnsi="David" w:cs="David" w:hint="cs"/>
          <w:u w:val="single"/>
          <w:rtl/>
        </w:rPr>
        <w:t xml:space="preserve"> הדולר</w:t>
      </w:r>
      <w:r w:rsidR="000B2A4E" w:rsidRPr="000B2A4E">
        <w:rPr>
          <w:rFonts w:ascii="David" w:hAnsi="David" w:cs="David" w:hint="cs"/>
          <w:u w:val="single"/>
          <w:rtl/>
        </w:rPr>
        <w:t xml:space="preserve"> בבג"ץ הסיכולים הממוקדים</w:t>
      </w:r>
      <w:r w:rsidRPr="000B2A4E">
        <w:rPr>
          <w:rFonts w:ascii="David" w:hAnsi="David" w:cs="David" w:hint="cs"/>
          <w:u w:val="single"/>
          <w:rtl/>
        </w:rPr>
        <w:t xml:space="preserve"> </w:t>
      </w:r>
      <w:r w:rsidR="000B2A4E" w:rsidRPr="000B2A4E">
        <w:rPr>
          <w:rFonts w:ascii="David" w:hAnsi="David" w:cs="David" w:hint="cs"/>
          <w:u w:val="single"/>
          <w:rtl/>
        </w:rPr>
        <w:t>היית</w:t>
      </w:r>
      <w:r w:rsidR="000B2A4E" w:rsidRPr="000B2A4E">
        <w:rPr>
          <w:rFonts w:ascii="David" w:hAnsi="David" w:cs="David" w:hint="eastAsia"/>
          <w:u w:val="single"/>
          <w:rtl/>
        </w:rPr>
        <w:t>ה</w:t>
      </w:r>
      <w:r w:rsidRPr="000B2A4E">
        <w:rPr>
          <w:rFonts w:ascii="David" w:hAnsi="David" w:cs="David" w:hint="cs"/>
          <w:u w:val="single"/>
          <w:rtl/>
        </w:rPr>
        <w:t xml:space="preserve"> </w:t>
      </w:r>
      <w:r w:rsidRPr="000B2A4E">
        <w:rPr>
          <w:rFonts w:ascii="David" w:hAnsi="David" w:cs="David"/>
          <w:u w:val="single"/>
          <w:rtl/>
        </w:rPr>
        <w:t>–</w:t>
      </w:r>
      <w:r w:rsidRPr="000B2A4E">
        <w:rPr>
          <w:rFonts w:ascii="David" w:hAnsi="David" w:cs="David" w:hint="cs"/>
          <w:u w:val="single"/>
          <w:rtl/>
        </w:rPr>
        <w:t xml:space="preserve"> האם מותר באיזשהו רגע נתון </w:t>
      </w:r>
      <w:r w:rsidR="000B2A4E" w:rsidRPr="000B2A4E">
        <w:rPr>
          <w:rFonts w:ascii="David" w:hAnsi="David" w:cs="David" w:hint="cs"/>
          <w:u w:val="single"/>
          <w:rtl/>
        </w:rPr>
        <w:t>מהאווי</w:t>
      </w:r>
      <w:r w:rsidR="000B2A4E" w:rsidRPr="000B2A4E">
        <w:rPr>
          <w:rFonts w:ascii="David" w:hAnsi="David" w:cs="David" w:hint="eastAsia"/>
          <w:u w:val="single"/>
          <w:rtl/>
        </w:rPr>
        <w:t>ר</w:t>
      </w:r>
      <w:r w:rsidRPr="000B2A4E">
        <w:rPr>
          <w:rFonts w:ascii="David" w:hAnsi="David" w:cs="David" w:hint="cs"/>
          <w:u w:val="single"/>
          <w:rtl/>
        </w:rPr>
        <w:t xml:space="preserve"> לתקוף את האנשים האלה שנמנים על שורותיהם של ארגוני טרור</w:t>
      </w:r>
      <w:r>
        <w:rPr>
          <w:rFonts w:ascii="David" w:hAnsi="David" w:cs="David" w:hint="cs"/>
          <w:rtl/>
        </w:rPr>
        <w:t xml:space="preserve">? </w:t>
      </w:r>
    </w:p>
    <w:p w14:paraId="2DC64D45" w14:textId="0AD31A70" w:rsidR="00EE5796" w:rsidRDefault="00546671" w:rsidP="00CB45C3">
      <w:pPr>
        <w:jc w:val="both"/>
        <w:rPr>
          <w:rFonts w:ascii="David" w:hAnsi="David" w:cs="David"/>
          <w:rtl/>
        </w:rPr>
      </w:pPr>
      <w:r>
        <w:rPr>
          <w:rFonts w:ascii="David" w:hAnsi="David" w:cs="David" w:hint="cs"/>
          <w:rtl/>
        </w:rPr>
        <w:t xml:space="preserve">ביהמ"ש אמר: </w:t>
      </w:r>
      <w:r w:rsidRPr="009F597C">
        <w:rPr>
          <w:rFonts w:ascii="David" w:hAnsi="David" w:cs="David" w:hint="cs"/>
          <w:b/>
          <w:bCs/>
          <w:rtl/>
        </w:rPr>
        <w:t xml:space="preserve">האנשים האלה </w:t>
      </w:r>
      <w:r w:rsidR="00DE67D4" w:rsidRPr="009F597C">
        <w:rPr>
          <w:rFonts w:ascii="David" w:hAnsi="David" w:cs="David" w:hint="cs"/>
          <w:b/>
          <w:bCs/>
          <w:rtl/>
        </w:rPr>
        <w:t xml:space="preserve">שנמנים על שורותיהם של ארגוני טרור, </w:t>
      </w:r>
      <w:r w:rsidRPr="009F597C">
        <w:rPr>
          <w:rFonts w:ascii="David" w:hAnsi="David" w:cs="David" w:hint="cs"/>
          <w:b/>
          <w:bCs/>
          <w:rtl/>
        </w:rPr>
        <w:t>לא מוגנים מתקיפה מקום שהם נוטלים חלק ישיר במעשה האיבה</w:t>
      </w:r>
      <w:r>
        <w:rPr>
          <w:rFonts w:ascii="David" w:hAnsi="David" w:cs="David" w:hint="cs"/>
          <w:rtl/>
        </w:rPr>
        <w:t xml:space="preserve">. </w:t>
      </w:r>
      <w:r w:rsidR="00DE67D4" w:rsidRPr="00B441CF">
        <w:rPr>
          <w:rFonts w:ascii="David" w:hAnsi="David" w:cs="David" w:hint="cs"/>
          <w:b/>
          <w:bCs/>
          <w:color w:val="FF0000"/>
          <w:rtl/>
        </w:rPr>
        <w:t xml:space="preserve">כלומר, </w:t>
      </w:r>
      <w:r w:rsidR="002A180F" w:rsidRPr="00B441CF">
        <w:rPr>
          <w:rFonts w:ascii="David" w:hAnsi="David" w:cs="David" w:hint="cs"/>
          <w:b/>
          <w:bCs/>
          <w:color w:val="FF0000"/>
          <w:rtl/>
        </w:rPr>
        <w:t xml:space="preserve">אותם חברים בארגוני טרור שהם לכאורה </w:t>
      </w:r>
      <w:r w:rsidR="00DE67D4" w:rsidRPr="00B441CF">
        <w:rPr>
          <w:rFonts w:ascii="David" w:hAnsi="David" w:cs="David" w:hint="cs"/>
          <w:b/>
          <w:bCs/>
          <w:color w:val="FF0000"/>
          <w:rtl/>
        </w:rPr>
        <w:t>אזרחים</w:t>
      </w:r>
      <w:r w:rsidR="002A180F" w:rsidRPr="00B441CF">
        <w:rPr>
          <w:rFonts w:ascii="David" w:hAnsi="David" w:cs="David" w:hint="cs"/>
          <w:b/>
          <w:bCs/>
          <w:color w:val="FF0000"/>
          <w:rtl/>
        </w:rPr>
        <w:t>, הם אזרחים שנוטלים חלק ישיר בלחימה, ובזמן זה הם מטרות לגיטימיות לתקיפה</w:t>
      </w:r>
      <w:r w:rsidR="00B441CF">
        <w:rPr>
          <w:rFonts w:ascii="David" w:hAnsi="David" w:cs="David" w:hint="cs"/>
          <w:rtl/>
        </w:rPr>
        <w:t xml:space="preserve"> </w:t>
      </w:r>
      <w:r w:rsidR="00B441CF">
        <w:rPr>
          <w:rFonts w:ascii="David" w:hAnsi="David" w:cs="David"/>
          <w:rtl/>
        </w:rPr>
        <w:t>–</w:t>
      </w:r>
      <w:r w:rsidR="002A180F">
        <w:rPr>
          <w:rFonts w:ascii="David" w:hAnsi="David" w:cs="David" w:hint="cs"/>
          <w:rtl/>
        </w:rPr>
        <w:t xml:space="preserve"> זה מעוגן ב</w:t>
      </w:r>
      <w:r w:rsidR="002A180F" w:rsidRPr="00B441CF">
        <w:rPr>
          <w:rFonts w:ascii="David" w:hAnsi="David" w:cs="David" w:hint="cs"/>
          <w:b/>
          <w:bCs/>
          <w:color w:val="FF33CC"/>
          <w:rtl/>
        </w:rPr>
        <w:t>ס' 51(3) לפרוטוקול 1</w:t>
      </w:r>
      <w:r w:rsidR="002A180F">
        <w:rPr>
          <w:rFonts w:ascii="David" w:hAnsi="David" w:cs="David" w:hint="cs"/>
          <w:rtl/>
        </w:rPr>
        <w:t xml:space="preserve">. </w:t>
      </w:r>
      <w:r w:rsidR="00717345">
        <w:rPr>
          <w:rFonts w:ascii="David" w:hAnsi="David" w:cs="David" w:hint="cs"/>
          <w:rtl/>
        </w:rPr>
        <w:t xml:space="preserve">זאת הייתה קביעה תקדימית מאוד משמעותית מבחינת ביהמ"ש העליון שלנו. זה אחד מפסקי הדין הכי מצוטטים של ישראל בעולם והוא האורים </w:t>
      </w:r>
      <w:proofErr w:type="spellStart"/>
      <w:r w:rsidR="00717345">
        <w:rPr>
          <w:rFonts w:ascii="David" w:hAnsi="David" w:cs="David" w:hint="cs"/>
          <w:rtl/>
        </w:rPr>
        <w:t>והתומים</w:t>
      </w:r>
      <w:proofErr w:type="spellEnd"/>
      <w:r w:rsidR="00717345">
        <w:rPr>
          <w:rFonts w:ascii="David" w:hAnsi="David" w:cs="David" w:hint="cs"/>
          <w:rtl/>
        </w:rPr>
        <w:t xml:space="preserve"> של הסיכולים הממוקדים. </w:t>
      </w:r>
    </w:p>
    <w:p w14:paraId="7F22E317" w14:textId="4FD7272E" w:rsidR="0072573F" w:rsidRDefault="00055CED" w:rsidP="00CB45C3">
      <w:pPr>
        <w:jc w:val="both"/>
        <w:rPr>
          <w:rFonts w:ascii="David" w:hAnsi="David" w:cs="David"/>
          <w:rtl/>
        </w:rPr>
      </w:pPr>
      <w:r>
        <w:rPr>
          <w:rFonts w:ascii="David" w:hAnsi="David" w:cs="David" w:hint="cs"/>
          <w:rtl/>
        </w:rPr>
        <w:t>מבחינת העולם, ישראל הייתה החלוצה בתחום של סיכולים ממוקדים</w:t>
      </w:r>
      <w:r w:rsidR="00CC282C">
        <w:rPr>
          <w:rFonts w:ascii="David" w:hAnsi="David" w:cs="David" w:hint="cs"/>
          <w:rtl/>
        </w:rPr>
        <w:t>.</w:t>
      </w:r>
      <w:r>
        <w:rPr>
          <w:rFonts w:ascii="David" w:hAnsi="David" w:cs="David" w:hint="cs"/>
          <w:rtl/>
        </w:rPr>
        <w:t xml:space="preserve"> נטען בזמנו </w:t>
      </w:r>
      <w:r w:rsidR="00CC282C">
        <w:rPr>
          <w:rFonts w:ascii="David" w:hAnsi="David" w:cs="David" w:hint="cs"/>
          <w:rtl/>
        </w:rPr>
        <w:t>שפרקטיקה זו היא בעצם</w:t>
      </w:r>
      <w:r>
        <w:rPr>
          <w:rFonts w:ascii="David" w:hAnsi="David" w:cs="David" w:hint="cs"/>
          <w:rtl/>
        </w:rPr>
        <w:t xml:space="preserve"> הוצאה להורג ללא משפט. </w:t>
      </w:r>
      <w:r w:rsidR="00D256B2">
        <w:rPr>
          <w:rFonts w:ascii="David" w:hAnsi="David" w:cs="David" w:hint="cs"/>
          <w:rtl/>
        </w:rPr>
        <w:t>הטענה הזו התבססה על כך</w:t>
      </w:r>
      <w:r>
        <w:rPr>
          <w:rFonts w:ascii="David" w:hAnsi="David" w:cs="David" w:hint="cs"/>
          <w:rtl/>
        </w:rPr>
        <w:t xml:space="preserve"> </w:t>
      </w:r>
      <w:r w:rsidR="00D256B2">
        <w:rPr>
          <w:rFonts w:ascii="David" w:hAnsi="David" w:cs="David" w:hint="cs"/>
          <w:rtl/>
        </w:rPr>
        <w:t>ש</w:t>
      </w:r>
      <w:r>
        <w:rPr>
          <w:rFonts w:ascii="David" w:hAnsi="David" w:cs="David" w:hint="cs"/>
          <w:rtl/>
        </w:rPr>
        <w:t xml:space="preserve">האדם לא מבצע פיגוע באותו רגע </w:t>
      </w:r>
      <w:r w:rsidR="00D256B2">
        <w:rPr>
          <w:rFonts w:ascii="David" w:hAnsi="David" w:cs="David" w:hint="cs"/>
          <w:rtl/>
        </w:rPr>
        <w:t xml:space="preserve">ממש </w:t>
      </w:r>
      <w:r>
        <w:rPr>
          <w:rFonts w:ascii="David" w:hAnsi="David" w:cs="David" w:hint="cs"/>
          <w:rtl/>
        </w:rPr>
        <w:t>בזמן התקיפה שלו</w:t>
      </w:r>
      <w:r w:rsidR="00D256B2">
        <w:rPr>
          <w:rFonts w:ascii="David" w:hAnsi="David" w:cs="David" w:hint="cs"/>
          <w:rtl/>
        </w:rPr>
        <w:t xml:space="preserve">. אם כך, </w:t>
      </w:r>
      <w:r w:rsidR="00100A8D">
        <w:rPr>
          <w:rFonts w:ascii="David" w:hAnsi="David" w:cs="David" w:hint="cs"/>
          <w:rtl/>
        </w:rPr>
        <w:t xml:space="preserve">הכיצד אפשר באישון לילה לחדור עם פצצה לביתו של אדם שביצע פעולות תוקפניות בעת מוקדמת יותר? </w:t>
      </w:r>
      <w:r w:rsidR="003C64C9">
        <w:rPr>
          <w:rFonts w:ascii="David" w:hAnsi="David" w:cs="David" w:hint="cs"/>
          <w:rtl/>
        </w:rPr>
        <w:t xml:space="preserve">לכן, </w:t>
      </w:r>
      <w:r w:rsidR="00100A8D">
        <w:rPr>
          <w:rFonts w:ascii="David" w:hAnsi="David" w:cs="David" w:hint="cs"/>
          <w:rtl/>
        </w:rPr>
        <w:t xml:space="preserve">הייתה ביקורת אדירה </w:t>
      </w:r>
      <w:r w:rsidR="001810B0">
        <w:rPr>
          <w:rFonts w:ascii="David" w:hAnsi="David" w:cs="David" w:hint="cs"/>
          <w:rtl/>
        </w:rPr>
        <w:t>על ישראל שהיא עושה</w:t>
      </w:r>
      <w:r w:rsidR="00100A8D">
        <w:rPr>
          <w:rFonts w:ascii="David" w:hAnsi="David" w:cs="David" w:hint="cs"/>
          <w:rtl/>
        </w:rPr>
        <w:t xml:space="preserve"> הוצאה להורג ללא משפט. </w:t>
      </w:r>
    </w:p>
    <w:p w14:paraId="1F99A056" w14:textId="41C7C5D7" w:rsidR="00ED1E77" w:rsidRDefault="00ED1E77" w:rsidP="00CB45C3">
      <w:pPr>
        <w:jc w:val="both"/>
        <w:rPr>
          <w:rFonts w:ascii="David" w:hAnsi="David" w:cs="David"/>
          <w:rtl/>
        </w:rPr>
      </w:pPr>
      <w:r w:rsidRPr="00625DCB">
        <w:rPr>
          <w:rFonts w:ascii="David" w:hAnsi="David" w:cs="David" w:hint="cs"/>
          <w:u w:val="single"/>
          <w:rtl/>
        </w:rPr>
        <w:t xml:space="preserve">כל הדבר הזה עורר שאלה כיצד יש לפרש את אותה </w:t>
      </w:r>
      <w:r w:rsidR="00625DCB">
        <w:rPr>
          <w:rFonts w:ascii="David" w:hAnsi="David" w:cs="David" w:hint="cs"/>
          <w:u w:val="single"/>
          <w:rtl/>
        </w:rPr>
        <w:t>תיבה</w:t>
      </w:r>
      <w:r w:rsidRPr="00625DCB">
        <w:rPr>
          <w:rFonts w:ascii="David" w:hAnsi="David" w:cs="David" w:hint="cs"/>
          <w:u w:val="single"/>
          <w:rtl/>
        </w:rPr>
        <w:t xml:space="preserve"> ב</w:t>
      </w:r>
      <w:r w:rsidRPr="00625DCB">
        <w:rPr>
          <w:rFonts w:ascii="David" w:hAnsi="David" w:cs="David" w:hint="cs"/>
          <w:b/>
          <w:bCs/>
          <w:color w:val="FF33CC"/>
          <w:u w:val="single"/>
          <w:rtl/>
        </w:rPr>
        <w:t>ס' 51 לפרוטוקול הראשון</w:t>
      </w:r>
      <w:r w:rsidRPr="00625DCB">
        <w:rPr>
          <w:rFonts w:ascii="David" w:hAnsi="David" w:cs="David" w:hint="cs"/>
          <w:rtl/>
        </w:rPr>
        <w:t>?</w:t>
      </w:r>
      <w:r>
        <w:rPr>
          <w:rFonts w:ascii="David" w:hAnsi="David" w:cs="David" w:hint="cs"/>
          <w:rtl/>
        </w:rPr>
        <w:t xml:space="preserve"> הצלב האדום, שהוא ארגון מאוד חשוב ומרכזי בדיני הלחימה אימץ פרשנות מאוד מצומצמת ל</w:t>
      </w:r>
      <w:r w:rsidRPr="005E65B6">
        <w:rPr>
          <w:rFonts w:ascii="David" w:hAnsi="David" w:cs="David" w:hint="cs"/>
          <w:b/>
          <w:bCs/>
          <w:color w:val="FF33CC"/>
          <w:rtl/>
        </w:rPr>
        <w:t xml:space="preserve">ס' </w:t>
      </w:r>
      <w:r w:rsidR="00625DCB" w:rsidRPr="005E65B6">
        <w:rPr>
          <w:rFonts w:ascii="David" w:hAnsi="David" w:cs="David" w:hint="cs"/>
          <w:b/>
          <w:bCs/>
          <w:color w:val="FF33CC"/>
          <w:rtl/>
        </w:rPr>
        <w:t>51(3)</w:t>
      </w:r>
      <w:r>
        <w:rPr>
          <w:rFonts w:ascii="David" w:hAnsi="David" w:cs="David" w:hint="cs"/>
          <w:rtl/>
        </w:rPr>
        <w:t xml:space="preserve">: אזרח </w:t>
      </w:r>
      <w:r w:rsidR="00581B46">
        <w:rPr>
          <w:rFonts w:ascii="David" w:hAnsi="David" w:cs="David" w:hint="cs"/>
          <w:rtl/>
        </w:rPr>
        <w:t>מאבד את</w:t>
      </w:r>
      <w:r w:rsidR="00B95571">
        <w:rPr>
          <w:rFonts w:ascii="David" w:hAnsi="David" w:cs="David" w:hint="cs"/>
          <w:rtl/>
        </w:rPr>
        <w:t xml:space="preserve"> החסינות שלו מפני תקיפה לפרקי זמן מאוד קצרים ומדודים, רק במקומות שבהם הוא תוקף/ ממש נערך ועומד להוציא לפועל את התקיפה, </w:t>
      </w:r>
      <w:r w:rsidR="00F85A15">
        <w:rPr>
          <w:rFonts w:ascii="David" w:hAnsi="David" w:cs="David" w:hint="cs"/>
          <w:rtl/>
        </w:rPr>
        <w:t xml:space="preserve">רק אז </w:t>
      </w:r>
      <w:r w:rsidR="00B95571">
        <w:rPr>
          <w:rFonts w:ascii="David" w:hAnsi="David" w:cs="David" w:hint="cs"/>
          <w:rtl/>
        </w:rPr>
        <w:t xml:space="preserve">מותר לתקוף אותו. </w:t>
      </w:r>
      <w:r w:rsidR="00F85A15">
        <w:rPr>
          <w:rFonts w:ascii="David" w:hAnsi="David" w:cs="David" w:hint="cs"/>
          <w:rtl/>
        </w:rPr>
        <w:t>בכל שאר המצבים, אזרחים מוגנים מתקיפה.</w:t>
      </w:r>
    </w:p>
    <w:p w14:paraId="01E82076" w14:textId="4C83EDAF" w:rsidR="00EB6DF7" w:rsidRDefault="00581B46" w:rsidP="00CB45C3">
      <w:pPr>
        <w:jc w:val="both"/>
        <w:rPr>
          <w:rFonts w:ascii="David" w:hAnsi="David" w:cs="David"/>
          <w:rtl/>
        </w:rPr>
      </w:pPr>
      <w:r>
        <w:rPr>
          <w:rFonts w:ascii="David" w:hAnsi="David" w:cs="David" w:hint="cs"/>
          <w:rtl/>
        </w:rPr>
        <w:t xml:space="preserve">ביהמ"ש העליון </w:t>
      </w:r>
      <w:r w:rsidRPr="00B20F66">
        <w:rPr>
          <w:rFonts w:ascii="David" w:hAnsi="David" w:cs="David" w:hint="cs"/>
          <w:b/>
          <w:bCs/>
          <w:color w:val="00B0F0"/>
          <w:rtl/>
        </w:rPr>
        <w:t>בבג"ץ הסיכולים הממוקדים</w:t>
      </w:r>
      <w:r>
        <w:rPr>
          <w:rFonts w:ascii="David" w:hAnsi="David" w:cs="David" w:hint="cs"/>
          <w:rtl/>
        </w:rPr>
        <w:t xml:space="preserve">, </w:t>
      </w:r>
      <w:r w:rsidRPr="00B20F66">
        <w:rPr>
          <w:rFonts w:ascii="David" w:hAnsi="David" w:cs="David" w:hint="cs"/>
          <w:b/>
          <w:bCs/>
          <w:rtl/>
        </w:rPr>
        <w:t>אימץ פרשנות הרבה יותר רחבה ממה שהצלב האדום אי</w:t>
      </w:r>
      <w:r w:rsidR="00B20F66" w:rsidRPr="00B20F66">
        <w:rPr>
          <w:rFonts w:ascii="David" w:hAnsi="David" w:cs="David" w:hint="cs"/>
          <w:b/>
          <w:bCs/>
          <w:rtl/>
        </w:rPr>
        <w:t xml:space="preserve"> </w:t>
      </w:r>
      <w:r w:rsidRPr="00B20F66">
        <w:rPr>
          <w:rFonts w:ascii="David" w:hAnsi="David" w:cs="David" w:hint="cs"/>
          <w:b/>
          <w:bCs/>
          <w:rtl/>
        </w:rPr>
        <w:t>פעם דמיין שאפשר יהיה להציע ל</w:t>
      </w:r>
      <w:r w:rsidRPr="00B20F66">
        <w:rPr>
          <w:rFonts w:ascii="David" w:hAnsi="David" w:cs="David" w:hint="cs"/>
          <w:b/>
          <w:bCs/>
          <w:color w:val="FF33CC"/>
          <w:rtl/>
        </w:rPr>
        <w:t>ס' 51(3)</w:t>
      </w:r>
      <w:r w:rsidR="00B20F66">
        <w:rPr>
          <w:rFonts w:ascii="David" w:hAnsi="David" w:cs="David" w:hint="cs"/>
          <w:rtl/>
        </w:rPr>
        <w:t xml:space="preserve">: </w:t>
      </w:r>
      <w:r w:rsidR="002A603A">
        <w:rPr>
          <w:rFonts w:ascii="David" w:hAnsi="David" w:cs="David" w:hint="cs"/>
          <w:rtl/>
        </w:rPr>
        <w:t xml:space="preserve">ביהמ"ש אומר שכל אדם שאנו שוקלים לעשות לגביו סיכול ממוקד צריך לבדוק את מידת </w:t>
      </w:r>
      <w:r w:rsidR="00B20F66">
        <w:rPr>
          <w:rFonts w:ascii="David" w:hAnsi="David" w:cs="David" w:hint="cs"/>
          <w:rtl/>
        </w:rPr>
        <w:t>מעורבותו בכל פעולות הלחימה.</w:t>
      </w:r>
      <w:r w:rsidR="002A603A">
        <w:rPr>
          <w:rFonts w:ascii="David" w:hAnsi="David" w:cs="David" w:hint="cs"/>
          <w:rtl/>
        </w:rPr>
        <w:t xml:space="preserve"> אם אדם נטל חלק בלחימה רק באופן חד פעמי, אי אפשר לפגוע בו</w:t>
      </w:r>
      <w:r w:rsidR="004855A1">
        <w:rPr>
          <w:rFonts w:ascii="David" w:hAnsi="David" w:cs="David" w:hint="cs"/>
          <w:rtl/>
        </w:rPr>
        <w:t>.</w:t>
      </w:r>
      <w:r w:rsidR="002A603A">
        <w:rPr>
          <w:rFonts w:ascii="David" w:hAnsi="David" w:cs="David" w:hint="cs"/>
          <w:rtl/>
        </w:rPr>
        <w:t xml:space="preserve"> אבל</w:t>
      </w:r>
      <w:r w:rsidR="004855A1">
        <w:rPr>
          <w:rFonts w:ascii="David" w:hAnsi="David" w:cs="David" w:hint="cs"/>
          <w:rtl/>
        </w:rPr>
        <w:t>,</w:t>
      </w:r>
      <w:r w:rsidR="002A603A">
        <w:rPr>
          <w:rFonts w:ascii="David" w:hAnsi="David" w:cs="David" w:hint="cs"/>
          <w:rtl/>
        </w:rPr>
        <w:t xml:space="preserve"> מצד שני </w:t>
      </w:r>
      <w:r w:rsidR="002A603A" w:rsidRPr="004855A1">
        <w:rPr>
          <w:rFonts w:ascii="David" w:hAnsi="David" w:cs="David" w:hint="cs"/>
          <w:b/>
          <w:bCs/>
          <w:color w:val="FF0000"/>
          <w:rtl/>
        </w:rPr>
        <w:t>אי אפשר לתת מקום לתופעת הדלת המסתובבת, אין דבר כזה לוחם ביום ואזרח בלילה</w:t>
      </w:r>
      <w:r w:rsidR="002A603A">
        <w:rPr>
          <w:rFonts w:ascii="David" w:hAnsi="David" w:cs="David" w:hint="cs"/>
          <w:rtl/>
        </w:rPr>
        <w:t xml:space="preserve">. כמו שחייל גם בזמן שהוא ער </w:t>
      </w:r>
      <w:r w:rsidR="00100E02">
        <w:rPr>
          <w:rFonts w:ascii="David" w:hAnsi="David" w:cs="David" w:hint="cs"/>
          <w:rtl/>
        </w:rPr>
        <w:t xml:space="preserve">וגם בזמן שהוא ישן הוא מהווה מטרה לגיטימית לתקיפה, כך גם אלה שמבצעים פונקציה </w:t>
      </w:r>
      <w:proofErr w:type="spellStart"/>
      <w:r w:rsidR="00100E02">
        <w:rPr>
          <w:rFonts w:ascii="David" w:hAnsi="David" w:cs="David" w:hint="cs"/>
          <w:rtl/>
        </w:rPr>
        <w:t>לחימתית</w:t>
      </w:r>
      <w:proofErr w:type="spellEnd"/>
      <w:r w:rsidR="00100E02">
        <w:rPr>
          <w:rFonts w:ascii="David" w:hAnsi="David" w:cs="David" w:hint="cs"/>
          <w:rtl/>
        </w:rPr>
        <w:t xml:space="preserve"> בארגוני טרור. </w:t>
      </w:r>
      <w:r w:rsidR="003502D9">
        <w:rPr>
          <w:rFonts w:ascii="David" w:hAnsi="David" w:cs="David" w:hint="cs"/>
          <w:rtl/>
        </w:rPr>
        <w:t>כאן ביהמ"ש יוצא לפרשנות מאוד רחבה של ס' 51(3) שיש מי שחיבקו אותה ויש מי שביקרו אותה</w:t>
      </w:r>
      <w:r w:rsidR="00FF7F54">
        <w:rPr>
          <w:rFonts w:ascii="David" w:hAnsi="David" w:cs="David" w:hint="cs"/>
          <w:rtl/>
        </w:rPr>
        <w:t>.</w:t>
      </w:r>
      <w:r w:rsidR="003502D9">
        <w:rPr>
          <w:rFonts w:ascii="David" w:hAnsi="David" w:cs="David" w:hint="cs"/>
          <w:rtl/>
        </w:rPr>
        <w:t xml:space="preserve"> </w:t>
      </w:r>
      <w:r w:rsidR="00FF7F54">
        <w:rPr>
          <w:rFonts w:ascii="David" w:hAnsi="David" w:cs="David" w:hint="cs"/>
          <w:rtl/>
        </w:rPr>
        <w:t>ביהמ"ש ממש</w:t>
      </w:r>
      <w:r w:rsidR="003502D9">
        <w:rPr>
          <w:rFonts w:ascii="David" w:hAnsi="David" w:cs="David" w:hint="cs"/>
          <w:rtl/>
        </w:rPr>
        <w:t xml:space="preserve"> מפרק את הסעיף הזה ואומר: </w:t>
      </w:r>
    </w:p>
    <w:p w14:paraId="763FB56C" w14:textId="0DF5CF4B" w:rsidR="00257A39" w:rsidRDefault="003502D9" w:rsidP="00CB45C3">
      <w:pPr>
        <w:pStyle w:val="a7"/>
        <w:numPr>
          <w:ilvl w:val="0"/>
          <w:numId w:val="112"/>
        </w:numPr>
        <w:jc w:val="both"/>
        <w:rPr>
          <w:rFonts w:ascii="David" w:hAnsi="David" w:cs="David"/>
        </w:rPr>
      </w:pPr>
      <w:r w:rsidRPr="00257A39">
        <w:rPr>
          <w:rFonts w:ascii="David" w:hAnsi="David" w:cs="David" w:hint="cs"/>
          <w:u w:val="single"/>
          <w:rtl/>
        </w:rPr>
        <w:t>מה זה נוטלים חלק ישיר</w:t>
      </w:r>
      <w:r w:rsidRPr="00257A39">
        <w:rPr>
          <w:rFonts w:ascii="David" w:hAnsi="David" w:cs="David" w:hint="cs"/>
          <w:rtl/>
        </w:rPr>
        <w:t xml:space="preserve">? </w:t>
      </w:r>
      <w:r w:rsidRPr="00257A39">
        <w:rPr>
          <w:rFonts w:ascii="David" w:hAnsi="David" w:cs="David" w:hint="cs"/>
          <w:b/>
          <w:bCs/>
          <w:rtl/>
        </w:rPr>
        <w:t>ביהמ"ש אומר שנדרש ס</w:t>
      </w:r>
      <w:r w:rsidR="002C6264" w:rsidRPr="00257A39">
        <w:rPr>
          <w:rFonts w:ascii="David" w:hAnsi="David" w:cs="David" w:hint="cs"/>
          <w:b/>
          <w:bCs/>
          <w:rtl/>
        </w:rPr>
        <w:t>ף</w:t>
      </w:r>
      <w:r w:rsidRPr="00257A39">
        <w:rPr>
          <w:rFonts w:ascii="David" w:hAnsi="David" w:cs="David" w:hint="cs"/>
          <w:b/>
          <w:bCs/>
          <w:rtl/>
        </w:rPr>
        <w:t xml:space="preserve"> מעורבות נמוך יחסי</w:t>
      </w:r>
      <w:r w:rsidR="00257A39" w:rsidRPr="00257A39">
        <w:rPr>
          <w:rFonts w:ascii="David" w:hAnsi="David" w:cs="David" w:hint="cs"/>
          <w:b/>
          <w:bCs/>
          <w:rtl/>
        </w:rPr>
        <w:t>ת כדי שאזרח ייחשב כנוטל חלק ישיר בלחימה</w:t>
      </w:r>
      <w:r w:rsidR="00257A39" w:rsidRPr="00257A39">
        <w:rPr>
          <w:rFonts w:ascii="David" w:hAnsi="David" w:cs="David" w:hint="cs"/>
          <w:rtl/>
        </w:rPr>
        <w:t>.</w:t>
      </w:r>
      <w:r w:rsidR="00257A39" w:rsidRPr="00257A39">
        <w:rPr>
          <w:rFonts w:ascii="David" w:hAnsi="David" w:cs="David" w:hint="cs"/>
          <w:b/>
          <w:bCs/>
          <w:rtl/>
        </w:rPr>
        <w:t xml:space="preserve"> </w:t>
      </w:r>
      <w:r w:rsidR="00257A39">
        <w:rPr>
          <w:rFonts w:ascii="David" w:hAnsi="David" w:cs="David" w:hint="cs"/>
          <w:rtl/>
        </w:rPr>
        <w:t>נוטל חלק ישיר כולל למשל</w:t>
      </w:r>
      <w:r w:rsidR="002C6264" w:rsidRPr="00257A39">
        <w:rPr>
          <w:rFonts w:ascii="David" w:hAnsi="David" w:cs="David" w:hint="cs"/>
          <w:rtl/>
        </w:rPr>
        <w:t xml:space="preserve"> נהג שמוביל פעילי טרור, מי ששולח את המפגעים</w:t>
      </w:r>
      <w:r w:rsidR="00257A39">
        <w:rPr>
          <w:rFonts w:ascii="David" w:hAnsi="David" w:cs="David" w:hint="cs"/>
          <w:rtl/>
        </w:rPr>
        <w:t xml:space="preserve">. </w:t>
      </w:r>
      <w:r w:rsidR="002C6264" w:rsidRPr="00257A39">
        <w:rPr>
          <w:rFonts w:ascii="David" w:hAnsi="David" w:cs="David" w:hint="cs"/>
          <w:rtl/>
        </w:rPr>
        <w:t xml:space="preserve">ובמילים אחרות </w:t>
      </w:r>
      <w:r w:rsidR="002C6264" w:rsidRPr="00257A39">
        <w:rPr>
          <w:rFonts w:ascii="David" w:hAnsi="David" w:cs="David"/>
          <w:rtl/>
        </w:rPr>
        <w:t>–</w:t>
      </w:r>
      <w:r w:rsidR="002C6264" w:rsidRPr="00257A39">
        <w:rPr>
          <w:rFonts w:ascii="David" w:hAnsi="David" w:cs="David" w:hint="cs"/>
          <w:rtl/>
        </w:rPr>
        <w:t xml:space="preserve"> מי שמבצע פונקציה של לוחם</w:t>
      </w:r>
      <w:r w:rsidR="007C3C53" w:rsidRPr="00257A39">
        <w:rPr>
          <w:rFonts w:ascii="David" w:hAnsi="David" w:cs="David" w:hint="cs"/>
          <w:rtl/>
        </w:rPr>
        <w:t xml:space="preserve">, נחשב כמי שנוטל חלק ישיר בלחימה וזה לא רק </w:t>
      </w:r>
      <w:r w:rsidR="00364C65">
        <w:rPr>
          <w:rFonts w:ascii="David" w:hAnsi="David" w:cs="David" w:hint="cs"/>
          <w:rtl/>
        </w:rPr>
        <w:t xml:space="preserve">המחבל האחרון בשרשרת. </w:t>
      </w:r>
      <w:r w:rsidR="007C3C53" w:rsidRPr="00364C65">
        <w:rPr>
          <w:rFonts w:ascii="David" w:hAnsi="David" w:cs="David" w:hint="cs"/>
          <w:b/>
          <w:bCs/>
          <w:color w:val="FF0000"/>
          <w:rtl/>
        </w:rPr>
        <w:t xml:space="preserve">עד כדי </w:t>
      </w:r>
      <w:r w:rsidR="00364C65" w:rsidRPr="00364C65">
        <w:rPr>
          <w:rFonts w:ascii="David" w:hAnsi="David" w:cs="David" w:hint="cs"/>
          <w:b/>
          <w:bCs/>
          <w:color w:val="FF0000"/>
          <w:rtl/>
        </w:rPr>
        <w:t>כך</w:t>
      </w:r>
      <w:r w:rsidR="007C3C53" w:rsidRPr="00364C65">
        <w:rPr>
          <w:rFonts w:ascii="David" w:hAnsi="David" w:cs="David" w:hint="cs"/>
          <w:b/>
          <w:bCs/>
          <w:color w:val="FF0000"/>
          <w:rtl/>
        </w:rPr>
        <w:t xml:space="preserve"> ביהמ"ש הלך רחוק שהוא אמר שבמתארים מסוימים אפילו מגנים אנושים </w:t>
      </w:r>
      <w:r w:rsidR="00364C65" w:rsidRPr="00364C65">
        <w:rPr>
          <w:rFonts w:ascii="David" w:hAnsi="David" w:cs="David" w:hint="cs"/>
          <w:b/>
          <w:bCs/>
          <w:color w:val="FF0000"/>
          <w:rtl/>
        </w:rPr>
        <w:t>וולונטריי</w:t>
      </w:r>
      <w:r w:rsidR="00364C65" w:rsidRPr="00364C65">
        <w:rPr>
          <w:rFonts w:ascii="David" w:hAnsi="David" w:cs="David" w:hint="eastAsia"/>
          <w:b/>
          <w:bCs/>
          <w:color w:val="FF0000"/>
          <w:rtl/>
        </w:rPr>
        <w:t>ם</w:t>
      </w:r>
      <w:r w:rsidR="007C3C53" w:rsidRPr="00364C65">
        <w:rPr>
          <w:rFonts w:ascii="David" w:hAnsi="David" w:cs="David" w:hint="cs"/>
          <w:b/>
          <w:bCs/>
          <w:color w:val="FF0000"/>
          <w:rtl/>
        </w:rPr>
        <w:t xml:space="preserve"> יכולים להיחשב כנוטלים חלק ישיר</w:t>
      </w:r>
      <w:r w:rsidR="007C3C53" w:rsidRPr="00257A39">
        <w:rPr>
          <w:rFonts w:ascii="David" w:hAnsi="David" w:cs="David" w:hint="cs"/>
          <w:rtl/>
        </w:rPr>
        <w:t xml:space="preserve">. </w:t>
      </w:r>
      <w:r w:rsidR="007F2874">
        <w:rPr>
          <w:rFonts w:ascii="David" w:hAnsi="David" w:cs="David" w:hint="cs"/>
          <w:rtl/>
        </w:rPr>
        <w:t xml:space="preserve">אולם, </w:t>
      </w:r>
      <w:r w:rsidR="00EB6DF7" w:rsidRPr="00257A39">
        <w:rPr>
          <w:rFonts w:ascii="David" w:hAnsi="David" w:cs="David" w:hint="cs"/>
          <w:rtl/>
        </w:rPr>
        <w:t>לא כל אחד ייחשב כנוטל חלק ישיר, למשל מי שמוכר מזון או תרופות</w:t>
      </w:r>
      <w:r w:rsidR="00FF259B">
        <w:rPr>
          <w:rFonts w:ascii="David" w:hAnsi="David" w:cs="David" w:hint="cs"/>
          <w:rtl/>
        </w:rPr>
        <w:t xml:space="preserve"> לנמנים על שורות ארגוני הטרור</w:t>
      </w:r>
      <w:r w:rsidR="00EB6DF7" w:rsidRPr="00257A39">
        <w:rPr>
          <w:rFonts w:ascii="David" w:hAnsi="David" w:cs="David" w:hint="cs"/>
          <w:rtl/>
        </w:rPr>
        <w:t xml:space="preserve">, </w:t>
      </w:r>
      <w:r w:rsidR="00FF259B">
        <w:rPr>
          <w:rFonts w:ascii="David" w:hAnsi="David" w:cs="David" w:hint="cs"/>
          <w:rtl/>
        </w:rPr>
        <w:t>מי ש</w:t>
      </w:r>
      <w:r w:rsidR="00EB6DF7" w:rsidRPr="00257A39">
        <w:rPr>
          <w:rFonts w:ascii="David" w:hAnsi="David" w:cs="David" w:hint="cs"/>
          <w:rtl/>
        </w:rPr>
        <w:t>מעניק תמיכה כספית</w:t>
      </w:r>
      <w:r w:rsidR="00FF259B">
        <w:rPr>
          <w:rFonts w:ascii="David" w:hAnsi="David" w:cs="David" w:hint="cs"/>
          <w:rtl/>
        </w:rPr>
        <w:t>,</w:t>
      </w:r>
      <w:r w:rsidR="00EB6DF7" w:rsidRPr="00257A39">
        <w:rPr>
          <w:rFonts w:ascii="David" w:hAnsi="David" w:cs="David" w:hint="cs"/>
          <w:rtl/>
        </w:rPr>
        <w:t xml:space="preserve"> לא ייחשבו כמי שנוטלים חלק ישיר. </w:t>
      </w:r>
      <w:r w:rsidR="00686982">
        <w:rPr>
          <w:rFonts w:ascii="David" w:hAnsi="David" w:cs="David" w:hint="cs"/>
          <w:rtl/>
        </w:rPr>
        <w:t xml:space="preserve">לא מדובר כאן ברשימה סגורה, </w:t>
      </w:r>
      <w:proofErr w:type="spellStart"/>
      <w:r w:rsidR="00EB6DF7" w:rsidRPr="00257A39">
        <w:rPr>
          <w:rFonts w:ascii="David" w:hAnsi="David" w:cs="David" w:hint="cs"/>
          <w:rtl/>
        </w:rPr>
        <w:t>הכל</w:t>
      </w:r>
      <w:proofErr w:type="spellEnd"/>
      <w:r w:rsidR="00EB6DF7" w:rsidRPr="00257A39">
        <w:rPr>
          <w:rFonts w:ascii="David" w:hAnsi="David" w:cs="David" w:hint="cs"/>
          <w:rtl/>
        </w:rPr>
        <w:t xml:space="preserve"> ייבחן לפי הנסיבות. </w:t>
      </w:r>
    </w:p>
    <w:p w14:paraId="0F307456" w14:textId="347424B3" w:rsidR="00EB6DF7" w:rsidRPr="00257A39" w:rsidRDefault="00EB6DF7" w:rsidP="00CB45C3">
      <w:pPr>
        <w:pStyle w:val="a7"/>
        <w:numPr>
          <w:ilvl w:val="0"/>
          <w:numId w:val="112"/>
        </w:numPr>
        <w:jc w:val="both"/>
        <w:rPr>
          <w:rFonts w:ascii="David" w:hAnsi="David" w:cs="David"/>
          <w:rtl/>
        </w:rPr>
      </w:pPr>
      <w:r w:rsidRPr="00257A39">
        <w:rPr>
          <w:rFonts w:ascii="David" w:hAnsi="David" w:cs="David" w:hint="cs"/>
          <w:u w:val="single"/>
          <w:rtl/>
        </w:rPr>
        <w:t>מה זה למשך אותו זמן</w:t>
      </w:r>
      <w:r w:rsidRPr="00257A39">
        <w:rPr>
          <w:rFonts w:ascii="David" w:hAnsi="David" w:cs="David" w:hint="cs"/>
          <w:rtl/>
        </w:rPr>
        <w:t>?</w:t>
      </w:r>
      <w:r w:rsidR="008B3B2F" w:rsidRPr="00257A39">
        <w:rPr>
          <w:rFonts w:ascii="David" w:hAnsi="David" w:cs="David" w:hint="cs"/>
          <w:rtl/>
        </w:rPr>
        <w:t xml:space="preserve"> אזרח שנוטל חלק ישיר באופן חד פעמי, מהרגע שהוא הפסיק את </w:t>
      </w:r>
      <w:r w:rsidR="00DD35D5">
        <w:rPr>
          <w:rFonts w:ascii="David" w:hAnsi="David" w:cs="David" w:hint="cs"/>
          <w:rtl/>
        </w:rPr>
        <w:t>הפעילות העוינת הזו</w:t>
      </w:r>
      <w:r w:rsidR="008B3B2F" w:rsidRPr="00257A39">
        <w:rPr>
          <w:rFonts w:ascii="David" w:hAnsi="David" w:cs="David" w:hint="cs"/>
          <w:rtl/>
        </w:rPr>
        <w:t xml:space="preserve"> אסור לתקוף אותו</w:t>
      </w:r>
      <w:r w:rsidR="00DD35D5">
        <w:rPr>
          <w:rFonts w:ascii="David" w:hAnsi="David" w:cs="David" w:hint="cs"/>
          <w:rtl/>
        </w:rPr>
        <w:t xml:space="preserve"> יותר</w:t>
      </w:r>
      <w:r w:rsidR="008B3B2F" w:rsidRPr="00257A39">
        <w:rPr>
          <w:rFonts w:ascii="David" w:hAnsi="David" w:cs="David" w:hint="cs"/>
          <w:rtl/>
        </w:rPr>
        <w:t>. אבל</w:t>
      </w:r>
      <w:r w:rsidR="00DD35D5">
        <w:rPr>
          <w:rFonts w:ascii="David" w:hAnsi="David" w:cs="David" w:hint="cs"/>
          <w:rtl/>
        </w:rPr>
        <w:t xml:space="preserve">, </w:t>
      </w:r>
      <w:r w:rsidR="008B3B2F" w:rsidRPr="00DD35D5">
        <w:rPr>
          <w:rFonts w:ascii="David" w:hAnsi="David" w:cs="David" w:hint="cs"/>
          <w:b/>
          <w:bCs/>
          <w:color w:val="FF0000"/>
          <w:rtl/>
        </w:rPr>
        <w:t xml:space="preserve">אזרח </w:t>
      </w:r>
      <w:r w:rsidR="00DD35D5" w:rsidRPr="00DD35D5">
        <w:rPr>
          <w:rFonts w:ascii="David" w:hAnsi="David" w:cs="David" w:hint="cs"/>
          <w:b/>
          <w:bCs/>
          <w:color w:val="FF0000"/>
          <w:rtl/>
        </w:rPr>
        <w:t>שבמסגרת</w:t>
      </w:r>
      <w:r w:rsidR="008B3B2F" w:rsidRPr="00DD35D5">
        <w:rPr>
          <w:rFonts w:ascii="David" w:hAnsi="David" w:cs="David" w:hint="cs"/>
          <w:b/>
          <w:bCs/>
          <w:color w:val="FF0000"/>
          <w:rtl/>
        </w:rPr>
        <w:t xml:space="preserve"> התפקיד שלו בארגון טרור, מבצע שרשרת מתמשכת של מעשי איבה, </w:t>
      </w:r>
      <w:r w:rsidR="00E875A8" w:rsidRPr="00DD35D5">
        <w:rPr>
          <w:rFonts w:ascii="David" w:hAnsi="David" w:cs="David" w:hint="cs"/>
          <w:b/>
          <w:bCs/>
          <w:color w:val="FF0000"/>
          <w:rtl/>
        </w:rPr>
        <w:t xml:space="preserve">תוך הפסקות מנוחה ביניהם, מאבד את חסינותו במשך אותו הזמן בו מבצע </w:t>
      </w:r>
      <w:r w:rsidR="00DD35D5">
        <w:rPr>
          <w:rFonts w:ascii="David" w:hAnsi="David" w:cs="David" w:hint="cs"/>
          <w:b/>
          <w:bCs/>
          <w:color w:val="FF0000"/>
          <w:rtl/>
        </w:rPr>
        <w:t xml:space="preserve">את </w:t>
      </w:r>
      <w:r w:rsidR="00E875A8" w:rsidRPr="00DD35D5">
        <w:rPr>
          <w:rFonts w:ascii="David" w:hAnsi="David" w:cs="David" w:hint="cs"/>
          <w:b/>
          <w:bCs/>
          <w:color w:val="FF0000"/>
          <w:rtl/>
        </w:rPr>
        <w:t xml:space="preserve">כל שרשרת </w:t>
      </w:r>
      <w:r w:rsidR="00DD35D5">
        <w:rPr>
          <w:rFonts w:ascii="David" w:hAnsi="David" w:cs="David" w:hint="cs"/>
          <w:b/>
          <w:bCs/>
          <w:color w:val="FF0000"/>
          <w:rtl/>
        </w:rPr>
        <w:t>הפעילות שלו</w:t>
      </w:r>
      <w:r w:rsidR="00E875A8" w:rsidRPr="00257A39">
        <w:rPr>
          <w:rFonts w:ascii="David" w:hAnsi="David" w:cs="David" w:hint="cs"/>
          <w:rtl/>
        </w:rPr>
        <w:t xml:space="preserve">. בגלל זה, אומר ביהמ"ש </w:t>
      </w:r>
      <w:r w:rsidR="00C67815" w:rsidRPr="00257A39">
        <w:rPr>
          <w:rFonts w:ascii="David" w:hAnsi="David" w:cs="David" w:hint="cs"/>
          <w:rtl/>
        </w:rPr>
        <w:t>שאפשר לבצע סיכול ממוקד על אדם שלא ביצע באותה עת פיגוע, אלא רצף של שרשרת</w:t>
      </w:r>
      <w:r w:rsidR="00CA7F68">
        <w:rPr>
          <w:rFonts w:ascii="David" w:hAnsi="David" w:cs="David" w:hint="cs"/>
          <w:rtl/>
        </w:rPr>
        <w:t xml:space="preserve"> מתמשכת של פעולות</w:t>
      </w:r>
      <w:r w:rsidR="00F9487E">
        <w:rPr>
          <w:rFonts w:ascii="David" w:hAnsi="David" w:cs="David" w:hint="cs"/>
          <w:rtl/>
        </w:rPr>
        <w:t xml:space="preserve"> שכולן מוכוונות</w:t>
      </w:r>
      <w:r w:rsidR="00CA7F68">
        <w:rPr>
          <w:rFonts w:ascii="David" w:hAnsi="David" w:cs="David" w:hint="cs"/>
          <w:rtl/>
        </w:rPr>
        <w:t xml:space="preserve"> לפעילות עוינת נגד ישראל</w:t>
      </w:r>
      <w:r w:rsidR="00C67815" w:rsidRPr="00257A39">
        <w:rPr>
          <w:rFonts w:ascii="David" w:hAnsi="David" w:cs="David" w:hint="cs"/>
          <w:rtl/>
        </w:rPr>
        <w:t xml:space="preserve">. כל זמן שהוא ממשיך לבצע את התפקידים שלו בשורות </w:t>
      </w:r>
      <w:r w:rsidR="00CA7F68">
        <w:rPr>
          <w:rFonts w:ascii="David" w:hAnsi="David" w:cs="David" w:hint="cs"/>
          <w:rtl/>
        </w:rPr>
        <w:t>ארגון הטרור,</w:t>
      </w:r>
      <w:r w:rsidR="00C67815" w:rsidRPr="00257A39">
        <w:rPr>
          <w:rFonts w:ascii="David" w:hAnsi="David" w:cs="David" w:hint="cs"/>
          <w:rtl/>
        </w:rPr>
        <w:t xml:space="preserve"> הוא מהווה מטרה לגיטימית לתקיפה. יש להימנע מתופעה של דלת מסתובבת</w:t>
      </w:r>
      <w:r w:rsidR="00703628">
        <w:rPr>
          <w:rFonts w:ascii="David" w:hAnsi="David" w:cs="David" w:hint="cs"/>
          <w:rtl/>
        </w:rPr>
        <w:t>.</w:t>
      </w:r>
      <w:r w:rsidR="00C67815" w:rsidRPr="00257A39">
        <w:rPr>
          <w:rFonts w:ascii="David" w:hAnsi="David" w:cs="David" w:hint="cs"/>
          <w:rtl/>
        </w:rPr>
        <w:t xml:space="preserve"> </w:t>
      </w:r>
    </w:p>
    <w:p w14:paraId="0D6ABEF5" w14:textId="7828AD5D" w:rsidR="00E35591" w:rsidRDefault="00E35591" w:rsidP="00CB45C3">
      <w:pPr>
        <w:jc w:val="both"/>
        <w:rPr>
          <w:rFonts w:ascii="David" w:hAnsi="David" w:cs="David"/>
          <w:rtl/>
        </w:rPr>
      </w:pPr>
      <w:r>
        <w:rPr>
          <w:rFonts w:ascii="David" w:hAnsi="David" w:cs="David" w:hint="cs"/>
          <w:rtl/>
        </w:rPr>
        <w:t>מה שכן, ביהמ"ש אומר שסיכולים ממוקדים הם חוקיים, בהינתן שהם עומדים בכל מיני תנאים, בין היתר במה שאמרנו</w:t>
      </w:r>
      <w:r w:rsidR="00703628">
        <w:rPr>
          <w:rFonts w:ascii="David" w:hAnsi="David" w:cs="David" w:hint="cs"/>
          <w:rtl/>
        </w:rPr>
        <w:t>.</w:t>
      </w:r>
      <w:r>
        <w:rPr>
          <w:rFonts w:ascii="David" w:hAnsi="David" w:cs="David" w:hint="cs"/>
          <w:rtl/>
        </w:rPr>
        <w:t xml:space="preserve"> אבל</w:t>
      </w:r>
      <w:r w:rsidR="00703628">
        <w:rPr>
          <w:rFonts w:ascii="David" w:hAnsi="David" w:cs="David" w:hint="cs"/>
          <w:rtl/>
        </w:rPr>
        <w:t>,</w:t>
      </w:r>
      <w:r>
        <w:rPr>
          <w:rFonts w:ascii="David" w:hAnsi="David" w:cs="David" w:hint="cs"/>
          <w:rtl/>
        </w:rPr>
        <w:t xml:space="preserve"> </w:t>
      </w:r>
      <w:r w:rsidRPr="00703628">
        <w:rPr>
          <w:rFonts w:ascii="David" w:hAnsi="David" w:cs="David" w:hint="cs"/>
          <w:b/>
          <w:bCs/>
          <w:rtl/>
        </w:rPr>
        <w:t>אם יש חלופת מעצר עדיין עדיף לעצור מאשר לעשות סיכול ממוקד</w:t>
      </w:r>
      <w:r>
        <w:rPr>
          <w:rFonts w:ascii="David" w:hAnsi="David" w:cs="David" w:hint="cs"/>
          <w:rtl/>
        </w:rPr>
        <w:t>. לכן, למשל ברצועת עזה היד קלה יותר על ההדק</w:t>
      </w:r>
      <w:r w:rsidR="00703628">
        <w:rPr>
          <w:rFonts w:ascii="David" w:hAnsi="David" w:cs="David" w:hint="cs"/>
          <w:rtl/>
        </w:rPr>
        <w:t xml:space="preserve"> בסיכולים ממוקדים,</w:t>
      </w:r>
      <w:r>
        <w:rPr>
          <w:rFonts w:ascii="David" w:hAnsi="David" w:cs="David" w:hint="cs"/>
          <w:rtl/>
        </w:rPr>
        <w:t xml:space="preserve"> כי אין חלופת מעצר שם. לעומת זאת</w:t>
      </w:r>
      <w:r w:rsidR="00703628">
        <w:rPr>
          <w:rFonts w:ascii="David" w:hAnsi="David" w:cs="David" w:hint="cs"/>
          <w:rtl/>
        </w:rPr>
        <w:t>,</w:t>
      </w:r>
      <w:r>
        <w:rPr>
          <w:rFonts w:ascii="David" w:hAnsi="David" w:cs="David" w:hint="cs"/>
          <w:rtl/>
        </w:rPr>
        <w:t xml:space="preserve"> המצב שונה </w:t>
      </w:r>
      <w:proofErr w:type="spellStart"/>
      <w:r>
        <w:rPr>
          <w:rFonts w:ascii="David" w:hAnsi="David" w:cs="David" w:hint="cs"/>
          <w:rtl/>
        </w:rPr>
        <w:t>באיו"ש</w:t>
      </w:r>
      <w:proofErr w:type="spellEnd"/>
      <w:r>
        <w:rPr>
          <w:rFonts w:ascii="David" w:hAnsi="David" w:cs="David" w:hint="cs"/>
          <w:rtl/>
        </w:rPr>
        <w:t xml:space="preserve"> ולכן ישראל לא מבצעת שם סיכולים ממוקדים, כי היא משקיעה הרבה </w:t>
      </w:r>
      <w:r w:rsidR="00B03EC6">
        <w:rPr>
          <w:rFonts w:ascii="David" w:hAnsi="David" w:cs="David" w:hint="cs"/>
          <w:rtl/>
        </w:rPr>
        <w:t xml:space="preserve">מאוד </w:t>
      </w:r>
      <w:r>
        <w:rPr>
          <w:rFonts w:ascii="David" w:hAnsi="David" w:cs="David" w:hint="cs"/>
          <w:rtl/>
        </w:rPr>
        <w:t xml:space="preserve">משאבים במעצרים. </w:t>
      </w:r>
    </w:p>
    <w:p w14:paraId="26314BF2" w14:textId="4ABBAA6B" w:rsidR="00E35591" w:rsidRDefault="00E35591" w:rsidP="00CB45C3">
      <w:pPr>
        <w:pStyle w:val="a7"/>
        <w:numPr>
          <w:ilvl w:val="0"/>
          <w:numId w:val="109"/>
        </w:numPr>
        <w:jc w:val="both"/>
        <w:rPr>
          <w:rFonts w:ascii="David" w:hAnsi="David" w:cs="David"/>
        </w:rPr>
      </w:pPr>
      <w:r w:rsidRPr="003A28DB">
        <w:rPr>
          <w:rFonts w:ascii="David" w:hAnsi="David" w:cs="David" w:hint="cs"/>
          <w:b/>
          <w:bCs/>
          <w:highlight w:val="yellow"/>
          <w:rtl/>
        </w:rPr>
        <w:t>עיקרון המידתיות</w:t>
      </w:r>
      <w:r w:rsidR="00AF76CC">
        <w:rPr>
          <w:rFonts w:ascii="David" w:hAnsi="David" w:cs="David" w:hint="cs"/>
          <w:rtl/>
        </w:rPr>
        <w:t>:</w:t>
      </w:r>
    </w:p>
    <w:p w14:paraId="61FB01F2" w14:textId="77777777" w:rsidR="00173124" w:rsidRDefault="00637E8D" w:rsidP="00CB45C3">
      <w:pPr>
        <w:jc w:val="both"/>
        <w:rPr>
          <w:rFonts w:ascii="David" w:hAnsi="David" w:cs="David"/>
          <w:rtl/>
        </w:rPr>
      </w:pPr>
      <w:r w:rsidRPr="0015361D">
        <w:rPr>
          <w:rFonts w:ascii="David" w:hAnsi="David" w:cs="David" w:hint="cs"/>
          <w:b/>
          <w:bCs/>
          <w:rtl/>
        </w:rPr>
        <w:t>עיקרון</w:t>
      </w:r>
      <w:r w:rsidR="0015361D">
        <w:rPr>
          <w:rFonts w:ascii="David" w:hAnsi="David" w:cs="David" w:hint="cs"/>
          <w:b/>
          <w:bCs/>
          <w:rtl/>
        </w:rPr>
        <w:t xml:space="preserve"> המידתיות הוא</w:t>
      </w:r>
      <w:r w:rsidRPr="0015361D">
        <w:rPr>
          <w:rFonts w:ascii="David" w:hAnsi="David" w:cs="David" w:hint="cs"/>
          <w:b/>
          <w:bCs/>
          <w:rtl/>
        </w:rPr>
        <w:t xml:space="preserve"> חשוב ביותר שתמיד נבדוק יחד עם עיקרון ההבחנה</w:t>
      </w:r>
      <w:r>
        <w:rPr>
          <w:rFonts w:ascii="David" w:hAnsi="David" w:cs="David" w:hint="cs"/>
          <w:rtl/>
        </w:rPr>
        <w:t xml:space="preserve">. גם הוא מעוגן בפרוטוקול ה-1. הוא אומר </w:t>
      </w:r>
      <w:proofErr w:type="spellStart"/>
      <w:r>
        <w:rPr>
          <w:rFonts w:ascii="David" w:hAnsi="David" w:cs="David" w:hint="cs"/>
          <w:rtl/>
        </w:rPr>
        <w:t>שבסגרת</w:t>
      </w:r>
      <w:proofErr w:type="spellEnd"/>
      <w:r>
        <w:rPr>
          <w:rFonts w:ascii="David" w:hAnsi="David" w:cs="David" w:hint="cs"/>
          <w:rtl/>
        </w:rPr>
        <w:t xml:space="preserve"> התקפה במהלך לחימה אין לגרום נזק אגבי לאזרחים </w:t>
      </w:r>
      <w:r w:rsidR="001163AD">
        <w:rPr>
          <w:rFonts w:ascii="David" w:hAnsi="David" w:cs="David" w:hint="cs"/>
          <w:rtl/>
        </w:rPr>
        <w:t xml:space="preserve">וליעדים אזרחיים שהוא מופרז ביחס ליתרון הצבאי שצפוי מההתקפה. </w:t>
      </w:r>
    </w:p>
    <w:p w14:paraId="1FB79D66" w14:textId="77777777" w:rsidR="00445665" w:rsidRDefault="001163AD" w:rsidP="00CB45C3">
      <w:pPr>
        <w:jc w:val="both"/>
        <w:rPr>
          <w:rFonts w:ascii="David" w:hAnsi="David" w:cs="David"/>
          <w:rtl/>
        </w:rPr>
      </w:pPr>
      <w:r>
        <w:rPr>
          <w:rFonts w:ascii="David" w:hAnsi="David" w:cs="David" w:hint="cs"/>
          <w:rtl/>
        </w:rPr>
        <w:t xml:space="preserve">כלומר, גם אם יש התקפה מסוימת שהיא מכוונת ליעד שמוגדר </w:t>
      </w:r>
      <w:r w:rsidR="00173124">
        <w:rPr>
          <w:rFonts w:ascii="David" w:hAnsi="David" w:cs="David" w:hint="cs"/>
          <w:rtl/>
        </w:rPr>
        <w:t>כיעד</w:t>
      </w:r>
      <w:r>
        <w:rPr>
          <w:rFonts w:ascii="David" w:hAnsi="David" w:cs="David" w:hint="cs"/>
          <w:rtl/>
        </w:rPr>
        <w:t xml:space="preserve"> צבאי לגיטימי</w:t>
      </w:r>
      <w:r w:rsidR="00173124">
        <w:rPr>
          <w:rFonts w:ascii="David" w:hAnsi="David" w:cs="David" w:hint="cs"/>
          <w:rtl/>
        </w:rPr>
        <w:t xml:space="preserve"> בהתאם לעיקרון ההבחנה</w:t>
      </w:r>
      <w:r>
        <w:rPr>
          <w:rFonts w:ascii="David" w:hAnsi="David" w:cs="David" w:hint="cs"/>
          <w:rtl/>
        </w:rPr>
        <w:t xml:space="preserve">, לאו דווקא התקיפה שלו תהיה חוקית בכל מצב ומצב. צריך לבדוק לפני התקיפה מה עשוי להיות הנזק האגבי שיגרם מהתקיפה הזו. אם מגיעים למסקנה שהנזק </w:t>
      </w:r>
      <w:r>
        <w:rPr>
          <w:rFonts w:ascii="David" w:hAnsi="David" w:cs="David" w:hint="cs"/>
          <w:rtl/>
        </w:rPr>
        <w:lastRenderedPageBreak/>
        <w:t xml:space="preserve">לאזרחים ולרכוש אזרחי יהיה בלתי מידתי, כלומר עולה על היתרון הצבאי שיצמח </w:t>
      </w:r>
      <w:r w:rsidR="00C63562">
        <w:rPr>
          <w:rFonts w:ascii="David" w:hAnsi="David" w:cs="David" w:hint="cs"/>
          <w:rtl/>
        </w:rPr>
        <w:t xml:space="preserve">לנו </w:t>
      </w:r>
      <w:r>
        <w:rPr>
          <w:rFonts w:ascii="David" w:hAnsi="David" w:cs="David" w:hint="cs"/>
          <w:rtl/>
        </w:rPr>
        <w:t xml:space="preserve">מהתקיפה, אנחנו לא </w:t>
      </w:r>
      <w:r w:rsidR="00C63562">
        <w:rPr>
          <w:rFonts w:ascii="David" w:hAnsi="David" w:cs="David" w:hint="cs"/>
          <w:rtl/>
        </w:rPr>
        <w:t>יכולים לבצע</w:t>
      </w:r>
      <w:r>
        <w:rPr>
          <w:rFonts w:ascii="David" w:hAnsi="David" w:cs="David" w:hint="cs"/>
          <w:rtl/>
        </w:rPr>
        <w:t xml:space="preserve"> את התקיפה. </w:t>
      </w:r>
      <w:r w:rsidR="00822CFA">
        <w:rPr>
          <w:rFonts w:ascii="David" w:hAnsi="David" w:cs="David" w:hint="cs"/>
          <w:rtl/>
        </w:rPr>
        <w:t>בהתאם לכך היו סיכולים ממוקדים שבוטלו ברגע האחרון, כי</w:t>
      </w:r>
      <w:r w:rsidR="00445665">
        <w:rPr>
          <w:rFonts w:ascii="David" w:hAnsi="David" w:cs="David" w:hint="cs"/>
          <w:rtl/>
        </w:rPr>
        <w:t xml:space="preserve"> ה</w:t>
      </w:r>
      <w:r w:rsidR="00C63562">
        <w:rPr>
          <w:rFonts w:ascii="David" w:hAnsi="David" w:cs="David" w:hint="cs"/>
          <w:rtl/>
        </w:rPr>
        <w:t>נסיבות</w:t>
      </w:r>
      <w:r w:rsidR="00822CFA">
        <w:rPr>
          <w:rFonts w:ascii="David" w:hAnsi="David" w:cs="David" w:hint="cs"/>
          <w:rtl/>
        </w:rPr>
        <w:t xml:space="preserve"> שנוצרו היו הופכות את הנזק ללא פרופורציונלי. </w:t>
      </w:r>
    </w:p>
    <w:p w14:paraId="32D17773" w14:textId="77777777" w:rsidR="00FD001B" w:rsidRDefault="00D72306" w:rsidP="00CB45C3">
      <w:pPr>
        <w:jc w:val="both"/>
        <w:rPr>
          <w:rFonts w:ascii="David" w:hAnsi="David" w:cs="David"/>
          <w:rtl/>
        </w:rPr>
      </w:pPr>
      <w:r>
        <w:rPr>
          <w:rFonts w:ascii="David" w:hAnsi="David" w:cs="David" w:hint="cs"/>
          <w:rtl/>
        </w:rPr>
        <w:t xml:space="preserve">אחד המקרים המפורסמים ביותר בהקשר לעיקרון זה הוא </w:t>
      </w:r>
      <w:r w:rsidRPr="00445665">
        <w:rPr>
          <w:rFonts w:ascii="David" w:hAnsi="David" w:cs="David" w:hint="cs"/>
          <w:b/>
          <w:bCs/>
          <w:color w:val="FF0000"/>
          <w:rtl/>
        </w:rPr>
        <w:t xml:space="preserve">הסיכול של סלאח </w:t>
      </w:r>
      <w:proofErr w:type="spellStart"/>
      <w:r w:rsidRPr="00445665">
        <w:rPr>
          <w:rFonts w:ascii="David" w:hAnsi="David" w:cs="David" w:hint="cs"/>
          <w:b/>
          <w:bCs/>
          <w:color w:val="FF0000"/>
          <w:rtl/>
        </w:rPr>
        <w:t>שחאד</w:t>
      </w:r>
      <w:r w:rsidR="00445665" w:rsidRPr="00445665">
        <w:rPr>
          <w:rFonts w:ascii="David" w:hAnsi="David" w:cs="David" w:hint="cs"/>
          <w:b/>
          <w:bCs/>
          <w:color w:val="FF0000"/>
          <w:rtl/>
        </w:rPr>
        <w:t>ה</w:t>
      </w:r>
      <w:proofErr w:type="spellEnd"/>
      <w:r w:rsidRPr="00445665">
        <w:rPr>
          <w:rFonts w:ascii="David" w:hAnsi="David" w:cs="David" w:hint="cs"/>
          <w:color w:val="FF0000"/>
          <w:rtl/>
        </w:rPr>
        <w:t xml:space="preserve"> </w:t>
      </w:r>
      <w:r>
        <w:rPr>
          <w:rFonts w:ascii="David" w:hAnsi="David" w:cs="David"/>
          <w:rtl/>
        </w:rPr>
        <w:t>–</w:t>
      </w:r>
      <w:r>
        <w:rPr>
          <w:rFonts w:ascii="David" w:hAnsi="David" w:cs="David" w:hint="cs"/>
          <w:rtl/>
        </w:rPr>
        <w:t xml:space="preserve"> הוא היה מראשי הזרוע הצבאית בחמאס</w:t>
      </w:r>
      <w:r w:rsidR="00445665">
        <w:rPr>
          <w:rFonts w:ascii="David" w:hAnsi="David" w:cs="David" w:hint="cs"/>
          <w:rtl/>
        </w:rPr>
        <w:t xml:space="preserve"> בעזה</w:t>
      </w:r>
      <w:r w:rsidR="00FD001B">
        <w:rPr>
          <w:rFonts w:ascii="David" w:hAnsi="David" w:cs="David" w:hint="cs"/>
          <w:rtl/>
        </w:rPr>
        <w:t xml:space="preserve"> וישראל ניסתה להשים עליו את ידה הרבה מאוד זמן.</w:t>
      </w:r>
      <w:r>
        <w:rPr>
          <w:rFonts w:ascii="David" w:hAnsi="David" w:cs="David" w:hint="cs"/>
          <w:rtl/>
        </w:rPr>
        <w:t xml:space="preserve"> הגיעה השעה שהיה חומר מודיעיני</w:t>
      </w:r>
      <w:r w:rsidR="00FD001B">
        <w:rPr>
          <w:rFonts w:ascii="David" w:hAnsi="David" w:cs="David" w:hint="cs"/>
          <w:rtl/>
        </w:rPr>
        <w:t>,</w:t>
      </w:r>
      <w:r>
        <w:rPr>
          <w:rFonts w:ascii="David" w:hAnsi="David" w:cs="David" w:hint="cs"/>
          <w:rtl/>
        </w:rPr>
        <w:t xml:space="preserve"> ונקרתה ההזדמנות לתקוף אותו. הוא נסע ברכב מסוים, אבל הסתבר</w:t>
      </w:r>
      <w:r w:rsidR="00FD001B">
        <w:rPr>
          <w:rFonts w:ascii="David" w:hAnsi="David" w:cs="David" w:hint="cs"/>
          <w:rtl/>
        </w:rPr>
        <w:t xml:space="preserve"> אחרי ההתקפה</w:t>
      </w:r>
      <w:r w:rsidR="00DB203A">
        <w:rPr>
          <w:rFonts w:ascii="David" w:hAnsi="David" w:cs="David" w:hint="cs"/>
          <w:rtl/>
        </w:rPr>
        <w:t xml:space="preserve">, שמלבדו ומלבד עוזרו </w:t>
      </w:r>
      <w:r w:rsidR="00FD001B">
        <w:rPr>
          <w:rFonts w:ascii="David" w:hAnsi="David" w:cs="David" w:hint="cs"/>
          <w:rtl/>
        </w:rPr>
        <w:t>שהיו מטרות לגיטימיות לתקיפה, ש</w:t>
      </w:r>
      <w:r w:rsidR="00DB203A" w:rsidRPr="00FD001B">
        <w:rPr>
          <w:rFonts w:ascii="David" w:hAnsi="David" w:cs="David" w:hint="cs"/>
          <w:b/>
          <w:bCs/>
          <w:rtl/>
        </w:rPr>
        <w:t>מתו 14 אנשים בלתי מעורבים</w:t>
      </w:r>
      <w:r w:rsidR="00DB203A">
        <w:rPr>
          <w:rFonts w:ascii="David" w:hAnsi="David" w:cs="David" w:hint="cs"/>
          <w:rtl/>
        </w:rPr>
        <w:t xml:space="preserve">. </w:t>
      </w:r>
      <w:r w:rsidR="00FD001B">
        <w:rPr>
          <w:rFonts w:ascii="David" w:hAnsi="David" w:cs="David" w:hint="cs"/>
          <w:rtl/>
        </w:rPr>
        <w:t xml:space="preserve">העולם הסתכל על כך ואמר </w:t>
      </w:r>
      <w:r w:rsidR="00DB203A">
        <w:rPr>
          <w:rFonts w:ascii="David" w:hAnsi="David" w:cs="David" w:hint="cs"/>
          <w:rtl/>
        </w:rPr>
        <w:t>שזו הייתה תקיפה לא מידתית</w:t>
      </w:r>
      <w:r w:rsidR="00EA0087">
        <w:rPr>
          <w:rFonts w:ascii="David" w:hAnsi="David" w:cs="David" w:hint="cs"/>
          <w:rtl/>
        </w:rPr>
        <w:t>. לא יכול להיות שהנזק האגבי הזה של מותם של 14 אזרחים בלתי מעורבים הוא פרופורציונלי. היו על כך המון ביקורו</w:t>
      </w:r>
      <w:r w:rsidR="00FD001B">
        <w:rPr>
          <w:rFonts w:ascii="David" w:hAnsi="David" w:cs="David" w:hint="cs"/>
          <w:rtl/>
        </w:rPr>
        <w:t xml:space="preserve">ת, ועדות, ובדיקות </w:t>
      </w:r>
      <w:r w:rsidR="00EA0087">
        <w:rPr>
          <w:rFonts w:ascii="David" w:hAnsi="David" w:cs="David" w:hint="cs"/>
          <w:rtl/>
        </w:rPr>
        <w:t xml:space="preserve">ואפילו עתירה </w:t>
      </w:r>
      <w:r w:rsidR="00FD001B">
        <w:rPr>
          <w:rFonts w:ascii="David" w:hAnsi="David" w:cs="David" w:hint="cs"/>
          <w:rtl/>
        </w:rPr>
        <w:t>ספציפית</w:t>
      </w:r>
      <w:r w:rsidR="00EA0087">
        <w:rPr>
          <w:rFonts w:ascii="David" w:hAnsi="David" w:cs="David" w:hint="cs"/>
          <w:rtl/>
        </w:rPr>
        <w:t xml:space="preserve"> על כך. </w:t>
      </w:r>
    </w:p>
    <w:p w14:paraId="4A5DAE89" w14:textId="0DF1E256" w:rsidR="00AF76CC" w:rsidRDefault="00EA0087" w:rsidP="00CB45C3">
      <w:pPr>
        <w:jc w:val="both"/>
        <w:rPr>
          <w:rFonts w:ascii="David" w:hAnsi="David" w:cs="David"/>
          <w:rtl/>
        </w:rPr>
      </w:pPr>
      <w:r>
        <w:rPr>
          <w:rFonts w:ascii="David" w:hAnsi="David" w:cs="David" w:hint="cs"/>
          <w:rtl/>
        </w:rPr>
        <w:t xml:space="preserve">ביהמ"ש העליון קיבל את הטענה שאת החוקיות של התקפות במהלך מלחמה, לרבות החוקיות </w:t>
      </w:r>
      <w:r w:rsidR="00FD001B">
        <w:rPr>
          <w:rFonts w:ascii="David" w:hAnsi="David" w:cs="David" w:hint="cs"/>
          <w:rtl/>
        </w:rPr>
        <w:t>של סיכולים ממוקדים,</w:t>
      </w:r>
      <w:r>
        <w:rPr>
          <w:rFonts w:ascii="David" w:hAnsi="David" w:cs="David" w:hint="cs"/>
          <w:rtl/>
        </w:rPr>
        <w:t xml:space="preserve"> </w:t>
      </w:r>
      <w:r w:rsidRPr="00E943A6">
        <w:rPr>
          <w:rFonts w:ascii="David" w:hAnsi="David" w:cs="David" w:hint="cs"/>
          <w:b/>
          <w:bCs/>
          <w:rtl/>
        </w:rPr>
        <w:t>אנחנו נבחן האם ההתקפות האלה עומדות ב</w:t>
      </w:r>
      <w:r w:rsidR="007A6BE9" w:rsidRPr="00E943A6">
        <w:rPr>
          <w:rFonts w:ascii="David" w:hAnsi="David" w:cs="David" w:hint="cs"/>
          <w:b/>
          <w:bCs/>
          <w:rtl/>
        </w:rPr>
        <w:t>עיקרון המידתיות או לא בהתאם למידע שהיה בידינו לפני שיצאה ההתקפה לפועל</w:t>
      </w:r>
      <w:r w:rsidR="007A6BE9">
        <w:rPr>
          <w:rFonts w:ascii="David" w:hAnsi="David" w:cs="David" w:hint="cs"/>
          <w:rtl/>
        </w:rPr>
        <w:t xml:space="preserve">. ישראל טענה שנכון למידע המודיעיני שהיה לצבא ולשב"כ, </w:t>
      </w:r>
      <w:r w:rsidR="000D2843">
        <w:rPr>
          <w:rFonts w:ascii="David" w:hAnsi="David" w:cs="David" w:hint="cs"/>
          <w:rtl/>
        </w:rPr>
        <w:t>לא היו אמורים להיות 14 בלתי מעורבים במקום בו בוצע הסיכול הממוקד. היה שינוי נסיבתי שחמק מזרועות המודיעין והסיכול בוצע על בסיס ההבנה שלא ייגרם נזק בלתי מידתי. לכן, כאמור ביהמ"ש העליון מאמץ את עמדת המדינה</w:t>
      </w:r>
      <w:r w:rsidR="006A21AE">
        <w:rPr>
          <w:rFonts w:ascii="David" w:hAnsi="David" w:cs="David" w:hint="cs"/>
          <w:rtl/>
        </w:rPr>
        <w:t xml:space="preserve"> ואומר </w:t>
      </w:r>
      <w:r w:rsidR="006A21AE">
        <w:rPr>
          <w:rFonts w:ascii="David" w:hAnsi="David" w:cs="David"/>
          <w:rtl/>
        </w:rPr>
        <w:t>–</w:t>
      </w:r>
      <w:r w:rsidR="006A21AE">
        <w:rPr>
          <w:rFonts w:ascii="David" w:hAnsi="David" w:cs="David" w:hint="cs"/>
          <w:rtl/>
        </w:rPr>
        <w:t xml:space="preserve"> </w:t>
      </w:r>
      <w:r w:rsidR="006A21AE" w:rsidRPr="00E943A6">
        <w:rPr>
          <w:rFonts w:ascii="David" w:hAnsi="David" w:cs="David" w:hint="cs"/>
          <w:b/>
          <w:bCs/>
          <w:color w:val="FF0000"/>
          <w:rtl/>
        </w:rPr>
        <w:t>השאלה האם אנחנו עומדים בעיקרון המידתיות נבחנת בהתאם למידע שהיה למפקד הצבאי הסביר עובר לביצוע ההתקפה. הבחינה היא אקס אנטה ולא אקס פוסט בהתאם לתוצאות בפועל</w:t>
      </w:r>
      <w:r w:rsidR="006A21AE">
        <w:rPr>
          <w:rFonts w:ascii="David" w:hAnsi="David" w:cs="David" w:hint="cs"/>
          <w:rtl/>
        </w:rPr>
        <w:t xml:space="preserve">. לכן, נקבע שלא הייתה </w:t>
      </w:r>
      <w:r w:rsidR="00E943A6">
        <w:rPr>
          <w:rFonts w:ascii="David" w:hAnsi="David" w:cs="David" w:hint="cs"/>
          <w:rtl/>
        </w:rPr>
        <w:t xml:space="preserve">פה התקפה שהיא לא מידתית. </w:t>
      </w:r>
    </w:p>
    <w:p w14:paraId="1661A495" w14:textId="6C6E0092" w:rsidR="00B34850" w:rsidRPr="00B34850" w:rsidRDefault="00B34850" w:rsidP="00CB45C3">
      <w:pPr>
        <w:pStyle w:val="a7"/>
        <w:numPr>
          <w:ilvl w:val="0"/>
          <w:numId w:val="109"/>
        </w:numPr>
        <w:jc w:val="both"/>
        <w:rPr>
          <w:rFonts w:ascii="David" w:hAnsi="David" w:cs="David"/>
          <w:rtl/>
        </w:rPr>
      </w:pPr>
      <w:r w:rsidRPr="003A28DB">
        <w:rPr>
          <w:rFonts w:ascii="David" w:hAnsi="David" w:cs="David" w:hint="cs"/>
          <w:b/>
          <w:bCs/>
          <w:highlight w:val="yellow"/>
          <w:rtl/>
        </w:rPr>
        <w:t>עקרון ההומניות</w:t>
      </w:r>
      <w:r>
        <w:rPr>
          <w:rFonts w:ascii="David" w:hAnsi="David" w:cs="David" w:hint="cs"/>
          <w:rtl/>
        </w:rPr>
        <w:t>:</w:t>
      </w:r>
    </w:p>
    <w:p w14:paraId="1525C038" w14:textId="76D0A48C" w:rsidR="00BE18D5" w:rsidRDefault="002E6D44" w:rsidP="00CB45C3">
      <w:pPr>
        <w:jc w:val="both"/>
        <w:rPr>
          <w:rFonts w:ascii="David" w:hAnsi="David" w:cs="David"/>
          <w:rtl/>
        </w:rPr>
      </w:pPr>
      <w:r w:rsidRPr="00B72A24">
        <w:rPr>
          <w:rFonts w:ascii="David" w:hAnsi="David" w:cs="David" w:hint="cs"/>
          <w:b/>
          <w:bCs/>
          <w:color w:val="FF0000"/>
          <w:rtl/>
        </w:rPr>
        <w:t>גם בזמן מלחמה אין לגרום לנזק ולסבל מיותרים כדי להביא להכנעת האויב</w:t>
      </w:r>
      <w:r>
        <w:rPr>
          <w:rFonts w:ascii="David" w:hAnsi="David" w:cs="David" w:hint="cs"/>
          <w:rtl/>
        </w:rPr>
        <w:t xml:space="preserve">. העיקרון הזה חל ביחס ללוחמים ולכן הוא בעיקר מכוון לשאלה של אמצעי </w:t>
      </w:r>
      <w:r w:rsidR="008A554A">
        <w:rPr>
          <w:rFonts w:ascii="David" w:hAnsi="David" w:cs="David" w:hint="cs"/>
          <w:rtl/>
        </w:rPr>
        <w:t>הלחימה</w:t>
      </w:r>
      <w:r>
        <w:rPr>
          <w:rFonts w:ascii="David" w:hAnsi="David" w:cs="David" w:hint="cs"/>
          <w:rtl/>
        </w:rPr>
        <w:t xml:space="preserve"> השונ</w:t>
      </w:r>
      <w:r w:rsidR="008A554A">
        <w:rPr>
          <w:rFonts w:ascii="David" w:hAnsi="David" w:cs="David" w:hint="cs"/>
          <w:rtl/>
        </w:rPr>
        <w:t>י</w:t>
      </w:r>
      <w:r>
        <w:rPr>
          <w:rFonts w:ascii="David" w:hAnsi="David" w:cs="David" w:hint="cs"/>
          <w:rtl/>
        </w:rPr>
        <w:t>ם</w:t>
      </w:r>
      <w:r w:rsidR="008A554A">
        <w:rPr>
          <w:rFonts w:ascii="David" w:hAnsi="David" w:cs="David" w:hint="cs"/>
          <w:rtl/>
        </w:rPr>
        <w:t xml:space="preserve"> שבהם עושים שימוש במהלך המלחמה. למשל, </w:t>
      </w:r>
      <w:r w:rsidR="001A65B4">
        <w:rPr>
          <w:rFonts w:ascii="David" w:hAnsi="David" w:cs="David" w:hint="cs"/>
          <w:rtl/>
        </w:rPr>
        <w:t>הכרזת סנט פטרסבורג שאסרה על שימוש בקליעים שמתפשטים ומתרחבים בגוף האדם וגורמים דווקא להרג אלא לסבל מיותר בקר</w:t>
      </w:r>
      <w:r w:rsidR="00C379F8">
        <w:rPr>
          <w:rFonts w:ascii="David" w:hAnsi="David" w:cs="David" w:hint="cs"/>
          <w:rtl/>
        </w:rPr>
        <w:t>ב היריב. זה ממש עומד בניגוד לעיקרון ההומניות. כך למשל גם רעל.</w:t>
      </w:r>
    </w:p>
    <w:p w14:paraId="4602E742" w14:textId="21EA4080" w:rsidR="00D55999" w:rsidRPr="005769CA" w:rsidRDefault="005769CA" w:rsidP="00CB45C3">
      <w:pPr>
        <w:shd w:val="clear" w:color="auto" w:fill="D9E2F3" w:themeFill="accent1" w:themeFillTint="33"/>
        <w:jc w:val="center"/>
        <w:rPr>
          <w:rFonts w:ascii="David" w:hAnsi="David" w:cs="David"/>
          <w:b/>
          <w:bCs/>
          <w:u w:val="single"/>
        </w:rPr>
      </w:pPr>
      <w:r>
        <w:rPr>
          <w:rFonts w:ascii="David" w:hAnsi="David" w:cs="David" w:hint="cs"/>
          <w:b/>
          <w:bCs/>
          <w:u w:val="single"/>
          <w:rtl/>
        </w:rPr>
        <w:t xml:space="preserve">דיני תפיסה </w:t>
      </w:r>
      <w:proofErr w:type="spellStart"/>
      <w:r>
        <w:rPr>
          <w:rFonts w:ascii="David" w:hAnsi="David" w:cs="David" w:hint="cs"/>
          <w:b/>
          <w:bCs/>
          <w:u w:val="single"/>
          <w:rtl/>
        </w:rPr>
        <w:t>לוחמתית</w:t>
      </w:r>
      <w:proofErr w:type="spellEnd"/>
      <w:r w:rsidR="00B72A24">
        <w:rPr>
          <w:rFonts w:ascii="David" w:hAnsi="David" w:cs="David" w:hint="cs"/>
          <w:b/>
          <w:bCs/>
          <w:u w:val="single"/>
          <w:rtl/>
        </w:rPr>
        <w:t>/ דיני כיבוש</w:t>
      </w:r>
    </w:p>
    <w:p w14:paraId="644BEE99" w14:textId="06CD8456" w:rsidR="00BE18D5" w:rsidRDefault="00D17209" w:rsidP="00CB45C3">
      <w:pPr>
        <w:jc w:val="both"/>
        <w:rPr>
          <w:rFonts w:ascii="David" w:hAnsi="David" w:cs="David"/>
          <w:rtl/>
        </w:rPr>
      </w:pPr>
      <w:r>
        <w:rPr>
          <w:rFonts w:ascii="David" w:hAnsi="David" w:cs="David" w:hint="cs"/>
          <w:rtl/>
        </w:rPr>
        <w:t>דינים אלה אומרים לנו מה קורה כשאנו נכנסים למצב של מלחמה</w:t>
      </w:r>
      <w:r w:rsidR="002D679F">
        <w:rPr>
          <w:rFonts w:ascii="David" w:hAnsi="David" w:cs="David" w:hint="cs"/>
          <w:rtl/>
        </w:rPr>
        <w:t>, בשונה מההתנהלות במלחמה עצמה</w:t>
      </w:r>
      <w:r>
        <w:rPr>
          <w:rFonts w:ascii="David" w:hAnsi="David" w:cs="David" w:hint="cs"/>
          <w:rtl/>
        </w:rPr>
        <w:t xml:space="preserve">. </w:t>
      </w:r>
      <w:r w:rsidR="006C65C8">
        <w:rPr>
          <w:rFonts w:ascii="David" w:hAnsi="David" w:cs="David" w:hint="cs"/>
          <w:rtl/>
        </w:rPr>
        <w:t xml:space="preserve">דיני הכיבוש הם </w:t>
      </w:r>
      <w:r w:rsidR="006C65C8" w:rsidRPr="006C65C8">
        <w:rPr>
          <w:rFonts w:ascii="David" w:hAnsi="David" w:cs="David" w:hint="cs"/>
          <w:b/>
          <w:bCs/>
          <w:rtl/>
        </w:rPr>
        <w:t>תת ענף ספציפי</w:t>
      </w:r>
      <w:r w:rsidR="006C65C8">
        <w:rPr>
          <w:rFonts w:ascii="David" w:hAnsi="David" w:cs="David" w:hint="cs"/>
          <w:rtl/>
        </w:rPr>
        <w:t xml:space="preserve"> בתך הענף הגדול של דיני הלחימה/ דיני העימות המזוין.</w:t>
      </w:r>
    </w:p>
    <w:p w14:paraId="115D9AFC" w14:textId="13E3AD08" w:rsidR="00930A76" w:rsidRPr="009370F1" w:rsidRDefault="00930A76" w:rsidP="00CB45C3">
      <w:pPr>
        <w:jc w:val="both"/>
        <w:rPr>
          <w:rFonts w:ascii="David" w:hAnsi="David" w:cs="David"/>
          <w:rtl/>
        </w:rPr>
      </w:pPr>
      <w:r w:rsidRPr="009370F1">
        <w:rPr>
          <w:rFonts w:ascii="David" w:hAnsi="David" w:cs="David" w:hint="cs"/>
          <w:b/>
          <w:bCs/>
          <w:u w:val="single"/>
          <w:rtl/>
        </w:rPr>
        <w:t xml:space="preserve">דיני הכיבוש/ התפיסה </w:t>
      </w:r>
      <w:proofErr w:type="spellStart"/>
      <w:r w:rsidRPr="009370F1">
        <w:rPr>
          <w:rFonts w:ascii="David" w:hAnsi="David" w:cs="David" w:hint="cs"/>
          <w:b/>
          <w:bCs/>
          <w:u w:val="single"/>
          <w:rtl/>
        </w:rPr>
        <w:t>הלוחמתית</w:t>
      </w:r>
      <w:proofErr w:type="spellEnd"/>
      <w:r w:rsidR="009370F1">
        <w:rPr>
          <w:rFonts w:ascii="David" w:hAnsi="David" w:cs="David" w:hint="cs"/>
          <w:rtl/>
        </w:rPr>
        <w:t>:</w:t>
      </w:r>
    </w:p>
    <w:p w14:paraId="7CE97537" w14:textId="77777777" w:rsidR="00483305" w:rsidRDefault="00930A76" w:rsidP="00CB45C3">
      <w:pPr>
        <w:jc w:val="both"/>
        <w:rPr>
          <w:rFonts w:ascii="David" w:hAnsi="David" w:cs="David"/>
          <w:rtl/>
        </w:rPr>
      </w:pPr>
      <w:r>
        <w:rPr>
          <w:rFonts w:ascii="David" w:hAnsi="David" w:cs="David" w:hint="cs"/>
          <w:rtl/>
        </w:rPr>
        <w:t>דיני הכיבוש, חלים במצב עובדתי שבו מדינה אחת</w:t>
      </w:r>
      <w:r w:rsidR="00483305">
        <w:rPr>
          <w:rFonts w:ascii="David" w:hAnsi="David" w:cs="David" w:hint="cs"/>
          <w:rtl/>
        </w:rPr>
        <w:t>/ הצבא שלה,</w:t>
      </w:r>
      <w:r>
        <w:rPr>
          <w:rFonts w:ascii="David" w:hAnsi="David" w:cs="David" w:hint="cs"/>
          <w:rtl/>
        </w:rPr>
        <w:t xml:space="preserve"> משתלטת על שטח של מדינה אחרת</w:t>
      </w:r>
      <w:r w:rsidR="008F433B">
        <w:rPr>
          <w:rFonts w:ascii="David" w:hAnsi="David" w:cs="David" w:hint="cs"/>
          <w:rtl/>
        </w:rPr>
        <w:t xml:space="preserve">/ </w:t>
      </w:r>
      <w:r>
        <w:rPr>
          <w:rFonts w:ascii="David" w:hAnsi="David" w:cs="David" w:hint="cs"/>
          <w:rtl/>
        </w:rPr>
        <w:t>על שטח זר, שהוא לא היה שלה טרם ההשתלטות עליו</w:t>
      </w:r>
      <w:r w:rsidR="001B665F">
        <w:rPr>
          <w:rFonts w:ascii="David" w:hAnsi="David" w:cs="David" w:hint="cs"/>
          <w:rtl/>
        </w:rPr>
        <w:t xml:space="preserve">. </w:t>
      </w:r>
    </w:p>
    <w:p w14:paraId="63550469" w14:textId="558991F0" w:rsidR="00930A76" w:rsidRDefault="001B665F" w:rsidP="00CB45C3">
      <w:pPr>
        <w:jc w:val="both"/>
        <w:rPr>
          <w:rFonts w:ascii="David" w:hAnsi="David" w:cs="David"/>
          <w:rtl/>
        </w:rPr>
      </w:pPr>
      <w:r w:rsidRPr="00483305">
        <w:rPr>
          <w:rFonts w:ascii="David" w:hAnsi="David" w:cs="David" w:hint="cs"/>
          <w:b/>
          <w:bCs/>
          <w:color w:val="FF0000"/>
          <w:rtl/>
        </w:rPr>
        <w:t>נקודת היסוד החשובה ביותר</w:t>
      </w:r>
      <w:r>
        <w:rPr>
          <w:rFonts w:ascii="David" w:hAnsi="David" w:cs="David" w:hint="cs"/>
          <w:rtl/>
        </w:rPr>
        <w:t xml:space="preserve"> </w:t>
      </w:r>
      <w:r>
        <w:rPr>
          <w:rFonts w:ascii="David" w:hAnsi="David" w:cs="David"/>
          <w:rtl/>
        </w:rPr>
        <w:t>–</w:t>
      </w:r>
      <w:r>
        <w:rPr>
          <w:rFonts w:ascii="David" w:hAnsi="David" w:cs="David" w:hint="cs"/>
          <w:rtl/>
        </w:rPr>
        <w:t xml:space="preserve"> </w:t>
      </w:r>
      <w:r w:rsidRPr="00483305">
        <w:rPr>
          <w:rFonts w:ascii="David" w:hAnsi="David" w:cs="David" w:hint="cs"/>
          <w:b/>
          <w:bCs/>
          <w:rtl/>
        </w:rPr>
        <w:t xml:space="preserve">לפי המשפט הבינ"ל כמו שהוא קיים היום, </w:t>
      </w:r>
      <w:r w:rsidR="006A3DDF" w:rsidRPr="00483305">
        <w:rPr>
          <w:rFonts w:ascii="David" w:hAnsi="David" w:cs="David" w:hint="cs"/>
          <w:b/>
          <w:bCs/>
          <w:rtl/>
        </w:rPr>
        <w:t>לא ניתן לרכוש ריבונות בשטח כלשהו כתוצאה מהשתלטות כוחנית עליו</w:t>
      </w:r>
      <w:r w:rsidR="006A3DDF">
        <w:rPr>
          <w:rFonts w:ascii="David" w:hAnsi="David" w:cs="David" w:hint="cs"/>
          <w:rtl/>
        </w:rPr>
        <w:t xml:space="preserve">. </w:t>
      </w:r>
      <w:r w:rsidR="00455B59">
        <w:rPr>
          <w:rFonts w:ascii="David" w:hAnsi="David" w:cs="David" w:hint="cs"/>
          <w:rtl/>
        </w:rPr>
        <w:t xml:space="preserve">בעבר הרחוק, </w:t>
      </w:r>
      <w:r w:rsidR="0098544C">
        <w:rPr>
          <w:rFonts w:ascii="David" w:hAnsi="David" w:cs="David" w:hint="cs"/>
          <w:rtl/>
        </w:rPr>
        <w:t xml:space="preserve">בגלל כמות האנשים שמצאו את מותם בגלל </w:t>
      </w:r>
      <w:proofErr w:type="spellStart"/>
      <w:r w:rsidR="0098544C">
        <w:rPr>
          <w:rFonts w:ascii="David" w:hAnsi="David" w:cs="David" w:hint="cs"/>
          <w:rtl/>
        </w:rPr>
        <w:t>השתלטו</w:t>
      </w:r>
      <w:r w:rsidR="00455B59">
        <w:rPr>
          <w:rFonts w:ascii="David" w:hAnsi="David" w:cs="David" w:hint="cs"/>
          <w:rtl/>
        </w:rPr>
        <w:t>יו</w:t>
      </w:r>
      <w:r w:rsidR="0098544C">
        <w:rPr>
          <w:rFonts w:ascii="David" w:hAnsi="David" w:cs="David" w:hint="cs"/>
          <w:rtl/>
        </w:rPr>
        <w:t>ת</w:t>
      </w:r>
      <w:proofErr w:type="spellEnd"/>
      <w:r w:rsidR="0098544C">
        <w:rPr>
          <w:rFonts w:ascii="David" w:hAnsi="David" w:cs="David" w:hint="cs"/>
          <w:rtl/>
        </w:rPr>
        <w:t xml:space="preserve"> כוחניות על שטחים חדשים, ב1945 במגילת האו</w:t>
      </w:r>
      <w:r w:rsidR="00455B59">
        <w:rPr>
          <w:rFonts w:ascii="David" w:hAnsi="David" w:cs="David" w:hint="cs"/>
          <w:rtl/>
        </w:rPr>
        <w:t>"</w:t>
      </w:r>
      <w:r w:rsidR="0098544C">
        <w:rPr>
          <w:rFonts w:ascii="David" w:hAnsi="David" w:cs="David" w:hint="cs"/>
          <w:rtl/>
        </w:rPr>
        <w:t xml:space="preserve">ם אומרים שאסור לעשות שימוש בכוח בין מדינות, </w:t>
      </w:r>
      <w:r w:rsidR="0098544C" w:rsidRPr="00455B59">
        <w:rPr>
          <w:rFonts w:ascii="David" w:hAnsi="David" w:cs="David" w:hint="cs"/>
          <w:b/>
          <w:bCs/>
          <w:rtl/>
        </w:rPr>
        <w:t>זה</w:t>
      </w:r>
      <w:r w:rsidR="00455B59">
        <w:rPr>
          <w:rFonts w:ascii="David" w:hAnsi="David" w:cs="David" w:hint="cs"/>
          <w:b/>
          <w:bCs/>
          <w:rtl/>
        </w:rPr>
        <w:t xml:space="preserve">ו </w:t>
      </w:r>
      <w:r w:rsidR="0098544C" w:rsidRPr="00455B59">
        <w:rPr>
          <w:rFonts w:ascii="David" w:hAnsi="David" w:cs="David" w:hint="cs"/>
          <w:b/>
          <w:bCs/>
          <w:rtl/>
        </w:rPr>
        <w:t xml:space="preserve">כלל </w:t>
      </w:r>
      <w:proofErr w:type="spellStart"/>
      <w:r w:rsidR="0098544C" w:rsidRPr="00455B59">
        <w:rPr>
          <w:rFonts w:ascii="David" w:hAnsi="David" w:cs="David" w:hint="cs"/>
          <w:b/>
          <w:bCs/>
          <w:rtl/>
        </w:rPr>
        <w:t>קוגנטי</w:t>
      </w:r>
      <w:proofErr w:type="spellEnd"/>
      <w:r w:rsidR="0098544C" w:rsidRPr="00455B59">
        <w:rPr>
          <w:rFonts w:ascii="David" w:hAnsi="David" w:cs="David" w:hint="cs"/>
          <w:b/>
          <w:bCs/>
          <w:rtl/>
        </w:rPr>
        <w:t xml:space="preserve"> </w:t>
      </w:r>
      <w:proofErr w:type="spellStart"/>
      <w:r w:rsidR="0098544C" w:rsidRPr="00455B59">
        <w:rPr>
          <w:rFonts w:ascii="David" w:hAnsi="David" w:cs="David" w:hint="cs"/>
          <w:b/>
          <w:bCs/>
          <w:rtl/>
        </w:rPr>
        <w:t>במשב"ל</w:t>
      </w:r>
      <w:proofErr w:type="spellEnd"/>
      <w:r w:rsidR="0098544C">
        <w:rPr>
          <w:rFonts w:ascii="David" w:hAnsi="David" w:cs="David" w:hint="cs"/>
          <w:rtl/>
        </w:rPr>
        <w:t xml:space="preserve">. </w:t>
      </w:r>
      <w:r w:rsidR="007D778E">
        <w:rPr>
          <w:rFonts w:ascii="David" w:hAnsi="David" w:cs="David" w:hint="cs"/>
          <w:rtl/>
        </w:rPr>
        <w:t>כנגזרת</w:t>
      </w:r>
      <w:r w:rsidR="00672A14">
        <w:rPr>
          <w:rFonts w:ascii="David" w:hAnsi="David" w:cs="David" w:hint="cs"/>
          <w:rtl/>
        </w:rPr>
        <w:t xml:space="preserve"> ברורה של הכלל הזה</w:t>
      </w:r>
      <w:r w:rsidR="006E7321">
        <w:rPr>
          <w:rFonts w:ascii="David" w:hAnsi="David" w:cs="David" w:hint="cs"/>
          <w:rtl/>
        </w:rPr>
        <w:t>,</w:t>
      </w:r>
      <w:r w:rsidR="00672A14">
        <w:rPr>
          <w:rFonts w:ascii="David" w:hAnsi="David" w:cs="David" w:hint="cs"/>
          <w:rtl/>
        </w:rPr>
        <w:t xml:space="preserve"> לא ניתן לרכוש ריבונות בשטח זר, בשטח חדש</w:t>
      </w:r>
      <w:r w:rsidR="003C2082">
        <w:rPr>
          <w:rFonts w:ascii="David" w:hAnsi="David" w:cs="David" w:hint="cs"/>
          <w:rtl/>
        </w:rPr>
        <w:t>,</w:t>
      </w:r>
      <w:r w:rsidR="00672A14">
        <w:rPr>
          <w:rFonts w:ascii="David" w:hAnsi="David" w:cs="David" w:hint="cs"/>
          <w:rtl/>
        </w:rPr>
        <w:t xml:space="preserve"> בדרך של שימוש בכוח. </w:t>
      </w:r>
    </w:p>
    <w:p w14:paraId="6626AD04" w14:textId="0564460C" w:rsidR="007D778E" w:rsidRDefault="00757820" w:rsidP="00CB45C3">
      <w:pPr>
        <w:jc w:val="both"/>
        <w:rPr>
          <w:rFonts w:ascii="David" w:hAnsi="David" w:cs="David"/>
          <w:rtl/>
        </w:rPr>
      </w:pPr>
      <w:r w:rsidRPr="00FC33D1">
        <w:rPr>
          <w:rFonts w:ascii="David" w:hAnsi="David" w:cs="David" w:hint="cs"/>
          <w:b/>
          <w:bCs/>
          <w:rtl/>
        </w:rPr>
        <w:t>לעניין הזה בכלל לא משנה עצם חוקיות השימוש בכוח</w:t>
      </w:r>
      <w:r>
        <w:rPr>
          <w:rFonts w:ascii="David" w:hAnsi="David" w:cs="David" w:hint="cs"/>
          <w:rtl/>
        </w:rPr>
        <w:t xml:space="preserve">. </w:t>
      </w:r>
      <w:r w:rsidR="00FC33D1">
        <w:rPr>
          <w:rFonts w:ascii="David" w:hAnsi="David" w:cs="David" w:hint="cs"/>
          <w:rtl/>
        </w:rPr>
        <w:t>למשל, במקרה של</w:t>
      </w:r>
      <w:r>
        <w:rPr>
          <w:rFonts w:ascii="David" w:hAnsi="David" w:cs="David" w:hint="cs"/>
          <w:rtl/>
        </w:rPr>
        <w:t xml:space="preserve"> רוסיה</w:t>
      </w:r>
      <w:r w:rsidR="00FC33D1">
        <w:rPr>
          <w:rFonts w:ascii="David" w:hAnsi="David" w:cs="David" w:hint="cs"/>
          <w:rtl/>
        </w:rPr>
        <w:t xml:space="preserve"> ש</w:t>
      </w:r>
      <w:r>
        <w:rPr>
          <w:rFonts w:ascii="David" w:hAnsi="David" w:cs="David" w:hint="cs"/>
          <w:rtl/>
        </w:rPr>
        <w:t xml:space="preserve">נכנסת לאוקראינה וכובשת שטחים, </w:t>
      </w:r>
      <w:r w:rsidR="00BB2089">
        <w:rPr>
          <w:rFonts w:ascii="David" w:hAnsi="David" w:cs="David" w:hint="cs"/>
          <w:rtl/>
        </w:rPr>
        <w:t xml:space="preserve">זה מקרה קל, כי לאף אחד אין ספק שהשימוש בכוח שרוסיה עשתה לא חוקי, אין עוררין על כך שזה היה תוקפנות, אין עוררין על כך שרוסיה לא יכולה לקנות ריבונות לגיטימית בשטח הזה למרות שהיא חושבת שהיא כן. גם בהקשר הישראלי, את העולם לא מעניין </w:t>
      </w:r>
      <w:r w:rsidR="000642D1">
        <w:rPr>
          <w:rFonts w:ascii="David" w:hAnsi="David" w:cs="David" w:hint="cs"/>
          <w:rtl/>
        </w:rPr>
        <w:t>שישראל נכנסה למלחמת שש</w:t>
      </w:r>
      <w:r w:rsidR="002D4FA2">
        <w:rPr>
          <w:rFonts w:ascii="David" w:hAnsi="David" w:cs="David" w:hint="cs"/>
          <w:rtl/>
        </w:rPr>
        <w:t>ת</w:t>
      </w:r>
      <w:r w:rsidR="000642D1">
        <w:rPr>
          <w:rFonts w:ascii="David" w:hAnsi="David" w:cs="David" w:hint="cs"/>
          <w:rtl/>
        </w:rPr>
        <w:t xml:space="preserve"> הימים תחת חריג ההגנה העצמית</w:t>
      </w:r>
      <w:r w:rsidR="00444571">
        <w:rPr>
          <w:rFonts w:ascii="David" w:hAnsi="David" w:cs="David" w:hint="cs"/>
          <w:rtl/>
        </w:rPr>
        <w:t xml:space="preserve">, </w:t>
      </w:r>
      <w:r w:rsidR="001721C8">
        <w:rPr>
          <w:rFonts w:ascii="David" w:hAnsi="David" w:cs="David" w:hint="cs"/>
          <w:rtl/>
        </w:rPr>
        <w:t xml:space="preserve">העולם לא מכיר ביכולת של ישראל לקנות ריבונות בשטחים האלה, גם אם עצם השימוש בכוח שלה היה חוקי. זאת בגלל שמבחינת המשב"ל כפי שהוא חל היום, לא ניתן לרכוש ריבונות בשטח זר בדרך של שימוש בכוח, גם אם עצם השימוש בכוח היה חוקי וחוסה תחת הגנה עצמית. </w:t>
      </w:r>
    </w:p>
    <w:p w14:paraId="6D925F32" w14:textId="32F2C91E" w:rsidR="00CB4119" w:rsidRDefault="00CB4119" w:rsidP="00CB45C3">
      <w:pPr>
        <w:jc w:val="both"/>
        <w:rPr>
          <w:rFonts w:ascii="David" w:hAnsi="David" w:cs="David"/>
          <w:rtl/>
        </w:rPr>
      </w:pPr>
      <w:r w:rsidRPr="00CB4119">
        <w:rPr>
          <w:rFonts w:ascii="David" w:hAnsi="David" w:cs="David" w:hint="cs"/>
          <w:u w:val="single"/>
          <w:rtl/>
        </w:rPr>
        <w:t xml:space="preserve">מה קורה עם השטחים </w:t>
      </w:r>
      <w:r w:rsidR="00DF7B0C">
        <w:rPr>
          <w:rFonts w:ascii="David" w:hAnsi="David" w:cs="David" w:hint="cs"/>
          <w:u w:val="single"/>
          <w:rtl/>
        </w:rPr>
        <w:t>הנכבשים</w:t>
      </w:r>
      <w:r>
        <w:rPr>
          <w:rFonts w:ascii="David" w:hAnsi="David" w:cs="David" w:hint="cs"/>
          <w:rtl/>
        </w:rPr>
        <w:t xml:space="preserve">? </w:t>
      </w:r>
      <w:r w:rsidR="00C21970">
        <w:rPr>
          <w:rFonts w:ascii="David" w:hAnsi="David" w:cs="David" w:hint="cs"/>
          <w:rtl/>
        </w:rPr>
        <w:t>מקום שמדינה מוצאת את</w:t>
      </w:r>
      <w:r w:rsidR="000606DB">
        <w:rPr>
          <w:rFonts w:ascii="David" w:hAnsi="David" w:cs="David" w:hint="cs"/>
          <w:rtl/>
        </w:rPr>
        <w:t xml:space="preserve"> </w:t>
      </w:r>
      <w:r w:rsidR="00C21970">
        <w:rPr>
          <w:rFonts w:ascii="David" w:hAnsi="David" w:cs="David" w:hint="cs"/>
          <w:rtl/>
        </w:rPr>
        <w:t xml:space="preserve">עצמה באמצעות הצבא שלה שולטת בשטח זר, השטח הזה מבחינת המשב"ל נחשב שטח שהוא </w:t>
      </w:r>
      <w:r w:rsidR="00C21970" w:rsidRPr="00E67A6B">
        <w:rPr>
          <w:rFonts w:ascii="David" w:hAnsi="David" w:cs="David" w:hint="cs"/>
          <w:b/>
          <w:bCs/>
          <w:rtl/>
        </w:rPr>
        <w:t xml:space="preserve">תפוס, </w:t>
      </w:r>
      <w:r w:rsidR="00C21970" w:rsidRPr="00E67A6B">
        <w:rPr>
          <w:rFonts w:ascii="David" w:hAnsi="David" w:cs="David" w:hint="cs"/>
          <w:b/>
          <w:bCs/>
          <w:u w:val="single"/>
          <w:rtl/>
        </w:rPr>
        <w:t>מוחזק</w:t>
      </w:r>
      <w:r w:rsidR="00C21970" w:rsidRPr="00E67A6B">
        <w:rPr>
          <w:rFonts w:ascii="David" w:hAnsi="David" w:cs="David" w:hint="cs"/>
          <w:b/>
          <w:bCs/>
          <w:rtl/>
        </w:rPr>
        <w:t>, כבוש</w:t>
      </w:r>
      <w:r w:rsidR="00C21970">
        <w:rPr>
          <w:rFonts w:ascii="David" w:hAnsi="David" w:cs="David" w:hint="cs"/>
          <w:rtl/>
        </w:rPr>
        <w:t xml:space="preserve">. אבל הוא מוחזק. יש </w:t>
      </w:r>
      <w:proofErr w:type="spellStart"/>
      <w:r w:rsidR="00C21970">
        <w:rPr>
          <w:rFonts w:ascii="David" w:hAnsi="David" w:cs="David" w:hint="cs"/>
          <w:rtl/>
        </w:rPr>
        <w:t>למשב"ל</w:t>
      </w:r>
      <w:proofErr w:type="spellEnd"/>
      <w:r w:rsidR="00C21970">
        <w:rPr>
          <w:rFonts w:ascii="David" w:hAnsi="David" w:cs="David" w:hint="cs"/>
          <w:rtl/>
        </w:rPr>
        <w:t xml:space="preserve"> מערכת דינים ספציפית שמסדירה את המצב העובדתי הזה. אותו תת ענף של דיני הלחימה מסדיר את זה </w:t>
      </w:r>
      <w:r w:rsidR="00C21970">
        <w:rPr>
          <w:rFonts w:ascii="David" w:hAnsi="David" w:cs="David"/>
          <w:rtl/>
        </w:rPr>
        <w:t>–</w:t>
      </w:r>
      <w:r w:rsidR="00C21970">
        <w:rPr>
          <w:rFonts w:ascii="David" w:hAnsi="David" w:cs="David" w:hint="cs"/>
          <w:rtl/>
        </w:rPr>
        <w:t xml:space="preserve"> דיני התפיסה </w:t>
      </w:r>
      <w:proofErr w:type="spellStart"/>
      <w:r w:rsidR="00C21970">
        <w:rPr>
          <w:rFonts w:ascii="David" w:hAnsi="David" w:cs="David" w:hint="cs"/>
          <w:rtl/>
        </w:rPr>
        <w:t>הלוחמתית</w:t>
      </w:r>
      <w:proofErr w:type="spellEnd"/>
      <w:r w:rsidR="00C21970">
        <w:rPr>
          <w:rFonts w:ascii="David" w:hAnsi="David" w:cs="David" w:hint="cs"/>
          <w:rtl/>
        </w:rPr>
        <w:t xml:space="preserve">. </w:t>
      </w:r>
    </w:p>
    <w:p w14:paraId="59FE0446" w14:textId="41ACC93E" w:rsidR="00F33CCD" w:rsidRDefault="00671302" w:rsidP="00CB45C3">
      <w:pPr>
        <w:jc w:val="both"/>
        <w:rPr>
          <w:rFonts w:ascii="David" w:hAnsi="David" w:cs="David"/>
          <w:rtl/>
        </w:rPr>
      </w:pPr>
      <w:r w:rsidRPr="002C4614">
        <w:rPr>
          <w:rFonts w:ascii="David" w:hAnsi="David" w:cs="David" w:hint="cs"/>
          <w:b/>
          <w:bCs/>
          <w:color w:val="FF0000"/>
          <w:rtl/>
        </w:rPr>
        <w:t xml:space="preserve">מבחינת המשב"ל מצב של כיבוש, מצב שבו מדינה מוצאת את עצמה מחזיקה בשטח זר, אמור להיות </w:t>
      </w:r>
      <w:r w:rsidRPr="002C4614">
        <w:rPr>
          <w:rFonts w:ascii="David" w:hAnsi="David" w:cs="David" w:hint="cs"/>
          <w:b/>
          <w:bCs/>
          <w:color w:val="FF0000"/>
          <w:u w:val="single"/>
          <w:rtl/>
        </w:rPr>
        <w:t>מצב זמני</w:t>
      </w:r>
      <w:r>
        <w:rPr>
          <w:rFonts w:ascii="David" w:hAnsi="David" w:cs="David" w:hint="cs"/>
          <w:rtl/>
        </w:rPr>
        <w:t>. המשטר שדיני הכיבוש הניחו בפנינו</w:t>
      </w:r>
      <w:r w:rsidR="00E323FC">
        <w:rPr>
          <w:rFonts w:ascii="David" w:hAnsi="David" w:cs="David" w:hint="cs"/>
          <w:rtl/>
        </w:rPr>
        <w:t xml:space="preserve"> הוא מערכת של דינים שאמורה לחול באופן זמני עד שהמעמד של אותו שטח מדובר יוסדר</w:t>
      </w:r>
      <w:r w:rsidR="00056663">
        <w:rPr>
          <w:rFonts w:ascii="David" w:hAnsi="David" w:cs="David" w:hint="cs"/>
          <w:rtl/>
        </w:rPr>
        <w:t xml:space="preserve">, </w:t>
      </w:r>
      <w:r w:rsidR="00E323FC">
        <w:rPr>
          <w:rFonts w:ascii="David" w:hAnsi="David" w:cs="David" w:hint="cs"/>
          <w:rtl/>
        </w:rPr>
        <w:t xml:space="preserve">בד"כ באמצעות החזרתו לריבון הקודם. </w:t>
      </w:r>
    </w:p>
    <w:p w14:paraId="02C6EC7E" w14:textId="088C7D1D" w:rsidR="00323037" w:rsidRDefault="00E323FC" w:rsidP="00CB45C3">
      <w:pPr>
        <w:jc w:val="both"/>
        <w:rPr>
          <w:rFonts w:ascii="David" w:hAnsi="David" w:cs="David"/>
          <w:rtl/>
        </w:rPr>
      </w:pPr>
      <w:r w:rsidRPr="00F33CCD">
        <w:rPr>
          <w:rFonts w:ascii="David" w:hAnsi="David" w:cs="David" w:hint="cs"/>
          <w:u w:val="single"/>
          <w:rtl/>
        </w:rPr>
        <w:t xml:space="preserve">על איזה רקע נכתבה אמנת ג'נבה </w:t>
      </w:r>
      <w:r w:rsidR="00F33CCD" w:rsidRPr="00F33CCD">
        <w:rPr>
          <w:rFonts w:ascii="David" w:hAnsi="David" w:cs="David" w:hint="cs"/>
          <w:u w:val="single"/>
          <w:rtl/>
        </w:rPr>
        <w:t>הרביעית</w:t>
      </w:r>
      <w:r>
        <w:rPr>
          <w:rFonts w:ascii="David" w:hAnsi="David" w:cs="David" w:hint="cs"/>
          <w:rtl/>
        </w:rPr>
        <w:t xml:space="preserve">? </w:t>
      </w:r>
      <w:r w:rsidR="00AC2745">
        <w:rPr>
          <w:rFonts w:ascii="David" w:hAnsi="David" w:cs="David" w:hint="cs"/>
          <w:rtl/>
        </w:rPr>
        <w:t xml:space="preserve">אמנת ג'נבה הרביעית </w:t>
      </w:r>
      <w:r w:rsidR="00323037">
        <w:rPr>
          <w:rFonts w:ascii="David" w:hAnsi="David" w:cs="David" w:hint="cs"/>
          <w:rtl/>
        </w:rPr>
        <w:t xml:space="preserve">מגובשת </w:t>
      </w:r>
      <w:r w:rsidR="00AE15C4">
        <w:rPr>
          <w:rFonts w:ascii="David" w:hAnsi="David" w:cs="David" w:hint="cs"/>
          <w:rtl/>
        </w:rPr>
        <w:t>ב1949.</w:t>
      </w:r>
      <w:r w:rsidR="00323037">
        <w:rPr>
          <w:rFonts w:ascii="David" w:hAnsi="David" w:cs="David" w:hint="cs"/>
          <w:rtl/>
        </w:rPr>
        <w:t xml:space="preserve"> </w:t>
      </w:r>
      <w:r w:rsidR="00010233">
        <w:rPr>
          <w:rFonts w:ascii="David" w:hAnsi="David" w:cs="David" w:hint="cs"/>
          <w:rtl/>
        </w:rPr>
        <w:t>מנסחי האמנה</w:t>
      </w:r>
      <w:r w:rsidR="00323037">
        <w:rPr>
          <w:rFonts w:ascii="David" w:hAnsi="David" w:cs="David" w:hint="cs"/>
          <w:rtl/>
        </w:rPr>
        <w:t xml:space="preserve"> רואים לנגד </w:t>
      </w:r>
      <w:r w:rsidR="00010233">
        <w:rPr>
          <w:rFonts w:ascii="David" w:hAnsi="David" w:cs="David" w:hint="cs"/>
          <w:rtl/>
        </w:rPr>
        <w:t>עיניהם</w:t>
      </w:r>
      <w:r w:rsidR="00323037">
        <w:rPr>
          <w:rFonts w:ascii="David" w:hAnsi="David" w:cs="David" w:hint="cs"/>
          <w:rtl/>
        </w:rPr>
        <w:t xml:space="preserve"> את מלחמת העולם </w:t>
      </w:r>
      <w:r w:rsidR="000606DB">
        <w:rPr>
          <w:rFonts w:ascii="David" w:hAnsi="David" w:cs="David" w:hint="cs"/>
          <w:rtl/>
        </w:rPr>
        <w:t>השניי</w:t>
      </w:r>
      <w:r w:rsidR="000606DB">
        <w:rPr>
          <w:rFonts w:ascii="David" w:hAnsi="David" w:cs="David" w:hint="eastAsia"/>
          <w:rtl/>
        </w:rPr>
        <w:t>ה</w:t>
      </w:r>
      <w:r w:rsidR="00323037">
        <w:rPr>
          <w:rFonts w:ascii="David" w:hAnsi="David" w:cs="David" w:hint="cs"/>
          <w:rtl/>
        </w:rPr>
        <w:t xml:space="preserve">, זו המציאות שלאורה נכתבה </w:t>
      </w:r>
      <w:r w:rsidR="00010233">
        <w:rPr>
          <w:rFonts w:ascii="David" w:hAnsi="David" w:cs="David" w:hint="cs"/>
          <w:rtl/>
        </w:rPr>
        <w:t>אמנה זו</w:t>
      </w:r>
      <w:r w:rsidR="00323037">
        <w:rPr>
          <w:rFonts w:ascii="David" w:hAnsi="David" w:cs="David" w:hint="cs"/>
          <w:rtl/>
        </w:rPr>
        <w:t xml:space="preserve">. </w:t>
      </w:r>
      <w:r w:rsidR="00323037" w:rsidRPr="00010233">
        <w:rPr>
          <w:rFonts w:ascii="David" w:hAnsi="David" w:cs="David" w:hint="cs"/>
          <w:b/>
          <w:bCs/>
          <w:rtl/>
        </w:rPr>
        <w:t xml:space="preserve">זו הייתה מציאות של כיבוש שהוא </w:t>
      </w:r>
      <w:r w:rsidR="00323037" w:rsidRPr="009F4669">
        <w:rPr>
          <w:rFonts w:ascii="David" w:hAnsi="David" w:cs="David" w:hint="cs"/>
          <w:b/>
          <w:bCs/>
          <w:u w:val="single"/>
          <w:rtl/>
        </w:rPr>
        <w:t>קצר מועד</w:t>
      </w:r>
      <w:r w:rsidR="00323037" w:rsidRPr="00010233">
        <w:rPr>
          <w:rFonts w:ascii="David" w:hAnsi="David" w:cs="David" w:hint="cs"/>
          <w:b/>
          <w:bCs/>
          <w:rtl/>
        </w:rPr>
        <w:t xml:space="preserve">, </w:t>
      </w:r>
      <w:r w:rsidR="00010233">
        <w:rPr>
          <w:rFonts w:ascii="David" w:hAnsi="David" w:cs="David" w:hint="cs"/>
          <w:b/>
          <w:bCs/>
          <w:rtl/>
        </w:rPr>
        <w:t>ל</w:t>
      </w:r>
      <w:r w:rsidR="00323037" w:rsidRPr="00010233">
        <w:rPr>
          <w:rFonts w:ascii="David" w:hAnsi="David" w:cs="David" w:hint="cs"/>
          <w:b/>
          <w:bCs/>
          <w:rtl/>
        </w:rPr>
        <w:t>אף אחד לא היה ספק שרוסיה הולכת לעזוב את גרמניה, ו</w:t>
      </w:r>
      <w:r w:rsidR="008E7DB2">
        <w:rPr>
          <w:rFonts w:ascii="David" w:hAnsi="David" w:cs="David" w:hint="cs"/>
          <w:b/>
          <w:bCs/>
          <w:rtl/>
        </w:rPr>
        <w:t xml:space="preserve">כך גם מדינות אחרות, </w:t>
      </w:r>
      <w:r w:rsidR="008E7DB2" w:rsidRPr="008E7DB2">
        <w:rPr>
          <w:rFonts w:ascii="David" w:hAnsi="David" w:cs="David" w:hint="cs"/>
          <w:b/>
          <w:bCs/>
          <w:rtl/>
        </w:rPr>
        <w:t>ו</w:t>
      </w:r>
      <w:r w:rsidR="00323037" w:rsidRPr="008E7DB2">
        <w:rPr>
          <w:rFonts w:ascii="David" w:hAnsi="David" w:cs="David" w:hint="cs"/>
          <w:b/>
          <w:bCs/>
          <w:rtl/>
        </w:rPr>
        <w:t>שרק מנהלים את השטח הזה עד שגרמניה תתאפס על עצמה</w:t>
      </w:r>
      <w:r w:rsidR="00323037">
        <w:rPr>
          <w:rFonts w:ascii="David" w:hAnsi="David" w:cs="David" w:hint="cs"/>
          <w:rtl/>
        </w:rPr>
        <w:t xml:space="preserve">. </w:t>
      </w:r>
      <w:r w:rsidR="000364E6">
        <w:rPr>
          <w:rFonts w:ascii="David" w:hAnsi="David" w:cs="David" w:hint="cs"/>
          <w:rtl/>
        </w:rPr>
        <w:t>בעצם, יצרנו</w:t>
      </w:r>
      <w:r w:rsidR="00323037">
        <w:rPr>
          <w:rFonts w:ascii="David" w:hAnsi="David" w:cs="David" w:hint="cs"/>
          <w:rtl/>
        </w:rPr>
        <w:t xml:space="preserve"> מערכת דינים שאמורה לחול על משטר כיבוש שאמור היה להיות זמני. </w:t>
      </w:r>
      <w:r w:rsidR="00C33764">
        <w:rPr>
          <w:rFonts w:ascii="David" w:hAnsi="David" w:cs="David" w:hint="cs"/>
          <w:rtl/>
        </w:rPr>
        <w:t xml:space="preserve">לכאורה פשוט. </w:t>
      </w:r>
    </w:p>
    <w:p w14:paraId="485B0C8A" w14:textId="076E8375" w:rsidR="009C05DC" w:rsidRDefault="009C05DC" w:rsidP="00CB45C3">
      <w:pPr>
        <w:jc w:val="both"/>
        <w:rPr>
          <w:rFonts w:ascii="David" w:hAnsi="David" w:cs="David"/>
          <w:rtl/>
        </w:rPr>
      </w:pPr>
      <w:r w:rsidRPr="000364E6">
        <w:rPr>
          <w:rFonts w:ascii="David" w:hAnsi="David" w:cs="David" w:hint="cs"/>
          <w:u w:val="single"/>
          <w:rtl/>
        </w:rPr>
        <w:t xml:space="preserve">כשאנו מדברים על דיני התפיסה </w:t>
      </w:r>
      <w:proofErr w:type="spellStart"/>
      <w:r w:rsidRPr="000364E6">
        <w:rPr>
          <w:rFonts w:ascii="David" w:hAnsi="David" w:cs="David" w:hint="cs"/>
          <w:u w:val="single"/>
          <w:rtl/>
        </w:rPr>
        <w:t>הלוחמתית</w:t>
      </w:r>
      <w:proofErr w:type="spellEnd"/>
      <w:r w:rsidRPr="000364E6">
        <w:rPr>
          <w:rFonts w:ascii="David" w:hAnsi="David" w:cs="David" w:hint="cs"/>
          <w:u w:val="single"/>
          <w:rtl/>
        </w:rPr>
        <w:t>, הדינים האלה על פניו סובבים סביב שני צירים מרכזיים</w:t>
      </w:r>
      <w:r>
        <w:rPr>
          <w:rFonts w:ascii="David" w:hAnsi="David" w:cs="David" w:hint="cs"/>
          <w:rtl/>
        </w:rPr>
        <w:t>:</w:t>
      </w:r>
    </w:p>
    <w:p w14:paraId="0B18BD90" w14:textId="5FF501F7" w:rsidR="000364E6" w:rsidRDefault="009C05DC" w:rsidP="00CB45C3">
      <w:pPr>
        <w:pStyle w:val="a7"/>
        <w:numPr>
          <w:ilvl w:val="0"/>
          <w:numId w:val="117"/>
        </w:numPr>
        <w:jc w:val="both"/>
        <w:rPr>
          <w:rFonts w:ascii="David" w:hAnsi="David" w:cs="David"/>
        </w:rPr>
      </w:pPr>
      <w:r w:rsidRPr="000364E6">
        <w:rPr>
          <w:rFonts w:ascii="David" w:hAnsi="David" w:cs="David" w:hint="cs"/>
          <w:rtl/>
        </w:rPr>
        <w:t>מצד אחד מבינים שצבא זר שולט על שטח זר</w:t>
      </w:r>
      <w:r w:rsidR="000364E6">
        <w:rPr>
          <w:rFonts w:ascii="David" w:hAnsi="David" w:cs="David" w:hint="cs"/>
          <w:rtl/>
        </w:rPr>
        <w:t>,</w:t>
      </w:r>
      <w:r w:rsidRPr="000364E6">
        <w:rPr>
          <w:rFonts w:ascii="David" w:hAnsi="David" w:cs="David" w:hint="cs"/>
          <w:rtl/>
        </w:rPr>
        <w:t xml:space="preserve"> על אזרחים לא שלו</w:t>
      </w:r>
      <w:r w:rsidR="000364E6">
        <w:rPr>
          <w:rFonts w:ascii="David" w:hAnsi="David" w:cs="David" w:hint="cs"/>
          <w:rtl/>
        </w:rPr>
        <w:t>.</w:t>
      </w:r>
      <w:r w:rsidRPr="000364E6">
        <w:rPr>
          <w:rFonts w:ascii="David" w:hAnsi="David" w:cs="David" w:hint="cs"/>
          <w:rtl/>
        </w:rPr>
        <w:t xml:space="preserve"> </w:t>
      </w:r>
      <w:r w:rsidR="000364E6">
        <w:rPr>
          <w:rFonts w:ascii="David" w:hAnsi="David" w:cs="David" w:hint="cs"/>
          <w:rtl/>
        </w:rPr>
        <w:t>אותם אזרחים</w:t>
      </w:r>
      <w:r w:rsidRPr="000364E6">
        <w:rPr>
          <w:rFonts w:ascii="David" w:hAnsi="David" w:cs="David" w:hint="cs"/>
          <w:rtl/>
        </w:rPr>
        <w:t xml:space="preserve"> עשויים להיות עוינים כלפיו</w:t>
      </w:r>
      <w:r w:rsidR="00EA1430">
        <w:rPr>
          <w:rFonts w:ascii="David" w:hAnsi="David" w:cs="David" w:hint="cs"/>
          <w:rtl/>
        </w:rPr>
        <w:t xml:space="preserve">. </w:t>
      </w:r>
      <w:r w:rsidRPr="000364E6">
        <w:rPr>
          <w:rFonts w:ascii="David" w:hAnsi="David" w:cs="David" w:hint="cs"/>
          <w:rtl/>
        </w:rPr>
        <w:t xml:space="preserve">דיני הכיבוש מבינים היטב שהצבא הזר הזה צריך להבטיח את </w:t>
      </w:r>
      <w:r w:rsidR="000606DB" w:rsidRPr="000364E6">
        <w:rPr>
          <w:rFonts w:ascii="David" w:hAnsi="David" w:cs="David" w:hint="cs"/>
          <w:rtl/>
        </w:rPr>
        <w:t>האינטרסים</w:t>
      </w:r>
      <w:r w:rsidRPr="000364E6">
        <w:rPr>
          <w:rFonts w:ascii="David" w:hAnsi="David" w:cs="David" w:hint="cs"/>
          <w:rtl/>
        </w:rPr>
        <w:t xml:space="preserve"> הביטחוניים </w:t>
      </w:r>
      <w:r w:rsidR="000606DB" w:rsidRPr="000364E6">
        <w:rPr>
          <w:rFonts w:ascii="David" w:hAnsi="David" w:cs="David" w:hint="cs"/>
          <w:rtl/>
        </w:rPr>
        <w:t>הלגיטימיי</w:t>
      </w:r>
      <w:r w:rsidR="000606DB" w:rsidRPr="000364E6">
        <w:rPr>
          <w:rFonts w:ascii="David" w:hAnsi="David" w:cs="David" w:hint="eastAsia"/>
          <w:rtl/>
        </w:rPr>
        <w:t>ם</w:t>
      </w:r>
      <w:r w:rsidRPr="000364E6">
        <w:rPr>
          <w:rFonts w:ascii="David" w:hAnsi="David" w:cs="David" w:hint="cs"/>
          <w:rtl/>
        </w:rPr>
        <w:t xml:space="preserve"> שלו. </w:t>
      </w:r>
    </w:p>
    <w:p w14:paraId="1957F0C9" w14:textId="134717B8" w:rsidR="009C05DC" w:rsidRPr="000364E6" w:rsidRDefault="009E01C7" w:rsidP="00CB45C3">
      <w:pPr>
        <w:pStyle w:val="a7"/>
        <w:numPr>
          <w:ilvl w:val="0"/>
          <w:numId w:val="117"/>
        </w:numPr>
        <w:jc w:val="both"/>
        <w:rPr>
          <w:rFonts w:ascii="David" w:hAnsi="David" w:cs="David"/>
          <w:rtl/>
        </w:rPr>
      </w:pPr>
      <w:r w:rsidRPr="000364E6">
        <w:rPr>
          <w:rFonts w:ascii="David" w:hAnsi="David" w:cs="David" w:hint="cs"/>
          <w:rtl/>
        </w:rPr>
        <w:t xml:space="preserve">מנגד, מבינים שבאותה סיטואציה מורכבת של כיבוש, </w:t>
      </w:r>
      <w:r w:rsidR="00EA1430">
        <w:rPr>
          <w:rFonts w:ascii="David" w:hAnsi="David" w:cs="David" w:hint="cs"/>
          <w:rtl/>
        </w:rPr>
        <w:t xml:space="preserve">אנשים מסוימים, </w:t>
      </w:r>
      <w:r w:rsidR="008131AD">
        <w:rPr>
          <w:rFonts w:ascii="David" w:hAnsi="David" w:cs="David" w:hint="cs"/>
          <w:rtl/>
        </w:rPr>
        <w:t>אלו</w:t>
      </w:r>
      <w:r w:rsidR="00EA1430">
        <w:rPr>
          <w:rFonts w:ascii="David" w:hAnsi="David" w:cs="David" w:hint="cs"/>
          <w:rtl/>
        </w:rPr>
        <w:t xml:space="preserve"> הנכבשים,</w:t>
      </w:r>
      <w:r w:rsidR="00CF30F6" w:rsidRPr="000364E6">
        <w:rPr>
          <w:rFonts w:ascii="David" w:hAnsi="David" w:cs="David" w:hint="cs"/>
          <w:rtl/>
        </w:rPr>
        <w:t xml:space="preserve"> זכאים להגנות בסיטואציה המאוד מוזרה שהם מצאו את עצמם. האנשים האלה נקראים 'אנשים מוגנים' זה אנשים שחוסים תחת הגנתה של אמנת ג'נבה </w:t>
      </w:r>
      <w:r w:rsidR="00EA1430">
        <w:rPr>
          <w:rFonts w:ascii="David" w:hAnsi="David" w:cs="David" w:hint="cs"/>
          <w:rtl/>
        </w:rPr>
        <w:t>הרביעית</w:t>
      </w:r>
      <w:r w:rsidR="00CF30F6" w:rsidRPr="000364E6">
        <w:rPr>
          <w:rFonts w:ascii="David" w:hAnsi="David" w:cs="David" w:hint="cs"/>
          <w:rtl/>
        </w:rPr>
        <w:t>. תושבים של שטח כבוש הם 'אנשים מוגנים' תחת אמנת ג'נבה ה</w:t>
      </w:r>
      <w:r w:rsidR="008131AD">
        <w:rPr>
          <w:rFonts w:ascii="David" w:hAnsi="David" w:cs="David" w:hint="cs"/>
          <w:rtl/>
        </w:rPr>
        <w:t>רביעית</w:t>
      </w:r>
      <w:r w:rsidR="00770482">
        <w:rPr>
          <w:rFonts w:ascii="David" w:hAnsi="David" w:cs="David" w:hint="cs"/>
          <w:rtl/>
        </w:rPr>
        <w:t>.</w:t>
      </w:r>
      <w:r w:rsidR="00CF30F6" w:rsidRPr="000364E6">
        <w:rPr>
          <w:rFonts w:ascii="David" w:hAnsi="David" w:cs="David" w:hint="cs"/>
          <w:rtl/>
        </w:rPr>
        <w:t xml:space="preserve"> </w:t>
      </w:r>
    </w:p>
    <w:p w14:paraId="7063C08A" w14:textId="4979814C" w:rsidR="00BE18D5" w:rsidRDefault="005544F5" w:rsidP="002322CB">
      <w:pPr>
        <w:rPr>
          <w:rFonts w:ascii="David" w:hAnsi="David" w:cs="David"/>
          <w:rtl/>
        </w:rPr>
      </w:pPr>
      <w:r w:rsidRPr="004D0E8C">
        <w:rPr>
          <w:rFonts w:ascii="David" w:hAnsi="David" w:cs="David" w:hint="cs"/>
          <w:b/>
          <w:bCs/>
          <w:rtl/>
        </w:rPr>
        <w:lastRenderedPageBreak/>
        <w:t>אחת המטרות המרכזיות של דיני הכיבוש הייתה לעשות הקפאת מצב</w:t>
      </w:r>
      <w:r>
        <w:rPr>
          <w:rFonts w:ascii="David" w:hAnsi="David" w:cs="David" w:hint="cs"/>
          <w:rtl/>
        </w:rPr>
        <w:t>. רוצים לשמר את הסטטוס קוו הקיים כשההבנה היא שהצבא שמחזיק בשטח</w:t>
      </w:r>
      <w:r w:rsidR="004D0E8C">
        <w:rPr>
          <w:rFonts w:ascii="David" w:hAnsi="David" w:cs="David" w:hint="cs"/>
          <w:rtl/>
        </w:rPr>
        <w:t>,</w:t>
      </w:r>
      <w:r>
        <w:rPr>
          <w:rFonts w:ascii="David" w:hAnsi="David" w:cs="David" w:hint="cs"/>
          <w:rtl/>
        </w:rPr>
        <w:t xml:space="preserve"> מחזיק בעצם את השטח הזה בנאמנות </w:t>
      </w:r>
      <w:r w:rsidR="00A17354">
        <w:rPr>
          <w:rFonts w:ascii="David" w:hAnsi="David" w:cs="David" w:hint="cs"/>
          <w:rtl/>
        </w:rPr>
        <w:t xml:space="preserve">עבור הנכבש. </w:t>
      </w:r>
      <w:r w:rsidR="00050F1E">
        <w:rPr>
          <w:rFonts w:ascii="David" w:hAnsi="David" w:cs="David" w:hint="cs"/>
          <w:rtl/>
        </w:rPr>
        <w:t xml:space="preserve">זה על בסיס הנחת העבודה המאוד פשוטה, </w:t>
      </w:r>
      <w:r w:rsidR="002322CB">
        <w:rPr>
          <w:rFonts w:ascii="David" w:hAnsi="David" w:cs="David" w:hint="cs"/>
          <w:rtl/>
        </w:rPr>
        <w:t>ש</w:t>
      </w:r>
      <w:r w:rsidR="00050F1E">
        <w:rPr>
          <w:rFonts w:ascii="David" w:hAnsi="David" w:cs="David" w:hint="cs"/>
          <w:rtl/>
        </w:rPr>
        <w:t>בזמן שמנסחים את אמנת האג</w:t>
      </w:r>
      <w:r w:rsidR="00D71A24">
        <w:rPr>
          <w:rFonts w:ascii="David" w:hAnsi="David" w:cs="David" w:hint="cs"/>
          <w:rtl/>
        </w:rPr>
        <w:t xml:space="preserve"> מ1907</w:t>
      </w:r>
      <w:r w:rsidR="00050F1E">
        <w:rPr>
          <w:rFonts w:ascii="David" w:hAnsi="David" w:cs="David" w:hint="cs"/>
          <w:rtl/>
        </w:rPr>
        <w:t xml:space="preserve"> שחלה בשטח כבוש</w:t>
      </w:r>
      <w:r w:rsidR="00A00F71">
        <w:rPr>
          <w:rFonts w:ascii="David" w:hAnsi="David" w:cs="David" w:hint="cs"/>
          <w:rtl/>
        </w:rPr>
        <w:t xml:space="preserve">, הכיבוש שראו לנגד עיניהם מנסחי האמנות הוא כיבוש קצר מועד. </w:t>
      </w:r>
      <w:r w:rsidR="00A93048">
        <w:rPr>
          <w:rFonts w:ascii="David" w:hAnsi="David" w:cs="David" w:hint="cs"/>
          <w:rtl/>
        </w:rPr>
        <w:t>יש הרבה דוגמאות למקרים של כיבוש: רוסיה</w:t>
      </w:r>
      <w:r w:rsidR="007A45A9">
        <w:rPr>
          <w:rFonts w:ascii="David" w:hAnsi="David" w:cs="David" w:hint="cs"/>
          <w:rtl/>
        </w:rPr>
        <w:t>-</w:t>
      </w:r>
      <w:r w:rsidR="00F93442">
        <w:rPr>
          <w:rFonts w:ascii="David" w:hAnsi="David" w:cs="David" w:hint="cs"/>
          <w:rtl/>
        </w:rPr>
        <w:t>אזורים</w:t>
      </w:r>
      <w:r w:rsidR="007A45A9">
        <w:rPr>
          <w:rFonts w:ascii="David" w:hAnsi="David" w:cs="David" w:hint="cs"/>
          <w:rtl/>
        </w:rPr>
        <w:t xml:space="preserve"> באוקראינה</w:t>
      </w:r>
      <w:r w:rsidR="00A25BDF">
        <w:rPr>
          <w:rFonts w:ascii="David" w:hAnsi="David" w:cs="David" w:hint="cs"/>
          <w:rtl/>
        </w:rPr>
        <w:t>; טורקיה-קפריסין; ארה"ב-עיראק</w:t>
      </w:r>
      <w:r w:rsidR="002322CB">
        <w:rPr>
          <w:rFonts w:ascii="David" w:hAnsi="David" w:cs="David" w:hint="cs"/>
          <w:rtl/>
        </w:rPr>
        <w:t>.</w:t>
      </w:r>
    </w:p>
    <w:p w14:paraId="4BD26E99" w14:textId="13D4A03C" w:rsidR="00A25BDF" w:rsidRDefault="00A25BDF" w:rsidP="00BE18D5">
      <w:pPr>
        <w:jc w:val="both"/>
        <w:rPr>
          <w:rFonts w:ascii="David" w:hAnsi="David" w:cs="David"/>
          <w:rtl/>
        </w:rPr>
      </w:pPr>
      <w:r>
        <w:rPr>
          <w:rFonts w:ascii="David" w:hAnsi="David" w:cs="David" w:hint="cs"/>
          <w:rtl/>
        </w:rPr>
        <w:t>אנשים נוטים לייחס איזושהי משמעות שלילית לעצם המונח כיבוש</w:t>
      </w:r>
      <w:r w:rsidR="002322CB">
        <w:rPr>
          <w:rFonts w:ascii="David" w:hAnsi="David" w:cs="David" w:hint="cs"/>
          <w:rtl/>
        </w:rPr>
        <w:t>, במדינת ישראל</w:t>
      </w:r>
      <w:r>
        <w:rPr>
          <w:rFonts w:ascii="David" w:hAnsi="David" w:cs="David" w:hint="cs"/>
          <w:rtl/>
        </w:rPr>
        <w:t xml:space="preserve"> בפרט כי זה נושא מאוד טעון ושנוי במחלוקת. </w:t>
      </w:r>
      <w:r w:rsidR="00024C75">
        <w:rPr>
          <w:rFonts w:ascii="David" w:hAnsi="David" w:cs="David" w:hint="cs"/>
          <w:b/>
          <w:bCs/>
          <w:rtl/>
        </w:rPr>
        <w:t xml:space="preserve">אבל, </w:t>
      </w:r>
      <w:r w:rsidR="00142D13" w:rsidRPr="00024C75">
        <w:rPr>
          <w:rFonts w:ascii="David" w:hAnsi="David" w:cs="David" w:hint="cs"/>
          <w:b/>
          <w:bCs/>
          <w:rtl/>
        </w:rPr>
        <w:t>המשב"ל מכיר בזה שיכולות להיות סיטואציות כאלה כתוצאה ממלחמה ואפילו הסדיר את הדינים שמאפשרים להחזיק בשטח הזה באופן חוקי.</w:t>
      </w:r>
      <w:r w:rsidR="00142D13">
        <w:rPr>
          <w:rFonts w:ascii="David" w:hAnsi="David" w:cs="David" w:hint="cs"/>
          <w:rtl/>
        </w:rPr>
        <w:t xml:space="preserve"> </w:t>
      </w:r>
    </w:p>
    <w:p w14:paraId="4CFBE86A" w14:textId="4A50C883" w:rsidR="008C5100" w:rsidRDefault="008C5100" w:rsidP="00BE18D5">
      <w:pPr>
        <w:jc w:val="both"/>
        <w:rPr>
          <w:rFonts w:ascii="David" w:hAnsi="David" w:cs="David"/>
          <w:rtl/>
        </w:rPr>
      </w:pPr>
      <w:r w:rsidRPr="002C4614">
        <w:rPr>
          <w:rFonts w:ascii="David" w:hAnsi="David" w:cs="David" w:hint="cs"/>
          <w:b/>
          <w:bCs/>
          <w:u w:val="single"/>
          <w:rtl/>
        </w:rPr>
        <w:t xml:space="preserve">דיני התפיסה </w:t>
      </w:r>
      <w:proofErr w:type="spellStart"/>
      <w:r w:rsidRPr="002C4614">
        <w:rPr>
          <w:rFonts w:ascii="David" w:hAnsi="David" w:cs="David" w:hint="cs"/>
          <w:b/>
          <w:bCs/>
          <w:u w:val="single"/>
          <w:rtl/>
        </w:rPr>
        <w:t>הלוחמתית</w:t>
      </w:r>
      <w:proofErr w:type="spellEnd"/>
      <w:r w:rsidRPr="002C4614">
        <w:rPr>
          <w:rFonts w:ascii="David" w:hAnsi="David" w:cs="David" w:hint="cs"/>
          <w:b/>
          <w:bCs/>
          <w:u w:val="single"/>
          <w:rtl/>
        </w:rPr>
        <w:t xml:space="preserve"> </w:t>
      </w:r>
      <w:r w:rsidRPr="002C4614">
        <w:rPr>
          <w:rFonts w:ascii="David" w:hAnsi="David" w:cs="David"/>
          <w:b/>
          <w:bCs/>
          <w:u w:val="single"/>
          <w:rtl/>
        </w:rPr>
        <w:t>–</w:t>
      </w:r>
      <w:r w:rsidRPr="002C4614">
        <w:rPr>
          <w:rFonts w:ascii="David" w:hAnsi="David" w:cs="David" w:hint="cs"/>
          <w:b/>
          <w:bCs/>
          <w:u w:val="single"/>
          <w:rtl/>
        </w:rPr>
        <w:t xml:space="preserve"> </w:t>
      </w:r>
      <w:r w:rsidR="00F06B08" w:rsidRPr="002C4614">
        <w:rPr>
          <w:rFonts w:ascii="David" w:hAnsi="David" w:cs="David" w:hint="cs"/>
          <w:b/>
          <w:bCs/>
          <w:u w:val="single"/>
          <w:rtl/>
        </w:rPr>
        <w:t>ההקשר</w:t>
      </w:r>
      <w:r w:rsidRPr="002C4614">
        <w:rPr>
          <w:rFonts w:ascii="David" w:hAnsi="David" w:cs="David" w:hint="cs"/>
          <w:b/>
          <w:bCs/>
          <w:u w:val="single"/>
          <w:rtl/>
        </w:rPr>
        <w:t xml:space="preserve"> הישראלי</w:t>
      </w:r>
      <w:r w:rsidR="00422E3F">
        <w:rPr>
          <w:rFonts w:ascii="David" w:hAnsi="David" w:cs="David" w:hint="cs"/>
          <w:rtl/>
        </w:rPr>
        <w:t>:</w:t>
      </w:r>
    </w:p>
    <w:p w14:paraId="2413B2AD" w14:textId="160CEDAD" w:rsidR="00D630F1" w:rsidRDefault="00491FD8" w:rsidP="00D630F1">
      <w:pPr>
        <w:pStyle w:val="a7"/>
        <w:numPr>
          <w:ilvl w:val="0"/>
          <w:numId w:val="118"/>
        </w:numPr>
        <w:jc w:val="both"/>
        <w:rPr>
          <w:rFonts w:ascii="David" w:hAnsi="David" w:cs="David"/>
        </w:rPr>
      </w:pPr>
      <w:r w:rsidRPr="00D630F1">
        <w:rPr>
          <w:rFonts w:ascii="David" w:hAnsi="David" w:cs="David" w:hint="cs"/>
          <w:b/>
          <w:bCs/>
          <w:rtl/>
        </w:rPr>
        <w:t>רמת הגולן</w:t>
      </w:r>
      <w:r w:rsidRPr="00D630F1">
        <w:rPr>
          <w:rFonts w:ascii="David" w:hAnsi="David" w:cs="David" w:hint="cs"/>
          <w:rtl/>
        </w:rPr>
        <w:t xml:space="preserve"> </w:t>
      </w:r>
      <w:r w:rsidRPr="00D630F1">
        <w:rPr>
          <w:rFonts w:ascii="David" w:hAnsi="David" w:cs="David"/>
          <w:rtl/>
        </w:rPr>
        <w:t>–</w:t>
      </w:r>
      <w:r w:rsidRPr="00D630F1">
        <w:rPr>
          <w:rFonts w:ascii="David" w:hAnsi="David" w:cs="David" w:hint="cs"/>
          <w:rtl/>
        </w:rPr>
        <w:t xml:space="preserve"> </w:t>
      </w:r>
      <w:r w:rsidR="002224D1" w:rsidRPr="00D630F1">
        <w:rPr>
          <w:rFonts w:ascii="David" w:hAnsi="David" w:cs="David" w:hint="cs"/>
          <w:rtl/>
        </w:rPr>
        <w:t>במלחמת ששת הימים</w:t>
      </w:r>
      <w:r w:rsidR="00E02C16">
        <w:rPr>
          <w:rFonts w:ascii="David" w:hAnsi="David" w:cs="David" w:hint="cs"/>
          <w:rtl/>
        </w:rPr>
        <w:t>, אותה ישראל רואה</w:t>
      </w:r>
      <w:r w:rsidR="002224D1" w:rsidRPr="00D630F1">
        <w:rPr>
          <w:rFonts w:ascii="David" w:hAnsi="David" w:cs="David" w:hint="cs"/>
          <w:rtl/>
        </w:rPr>
        <w:t xml:space="preserve"> כהגנה עצמית, </w:t>
      </w:r>
      <w:r w:rsidR="00E02C16">
        <w:rPr>
          <w:rFonts w:ascii="David" w:hAnsi="David" w:cs="David" w:hint="cs"/>
          <w:rtl/>
        </w:rPr>
        <w:t>היא תופסת</w:t>
      </w:r>
      <w:r w:rsidR="002224D1" w:rsidRPr="00D630F1">
        <w:rPr>
          <w:rFonts w:ascii="David" w:hAnsi="David" w:cs="David" w:hint="cs"/>
          <w:rtl/>
        </w:rPr>
        <w:t xml:space="preserve"> כמה שטחים. הראשון שבהם </w:t>
      </w:r>
      <w:r w:rsidR="00516C54">
        <w:rPr>
          <w:rFonts w:ascii="David" w:hAnsi="David" w:cs="David" w:hint="cs"/>
          <w:rtl/>
        </w:rPr>
        <w:t>הוא</w:t>
      </w:r>
      <w:r w:rsidR="002224D1" w:rsidRPr="00D630F1">
        <w:rPr>
          <w:rFonts w:ascii="David" w:hAnsi="David" w:cs="David" w:hint="cs"/>
          <w:rtl/>
        </w:rPr>
        <w:t xml:space="preserve"> רמת הגולן שישראל מספחת אותו בחוק. מבחינת ישראל</w:t>
      </w:r>
      <w:r w:rsidR="00516C54">
        <w:rPr>
          <w:rFonts w:ascii="David" w:hAnsi="David" w:cs="David" w:hint="cs"/>
          <w:rtl/>
        </w:rPr>
        <w:t xml:space="preserve">, </w:t>
      </w:r>
      <w:r w:rsidR="002224D1" w:rsidRPr="00D630F1">
        <w:rPr>
          <w:rFonts w:ascii="David" w:hAnsi="David" w:cs="David" w:hint="cs"/>
          <w:rtl/>
        </w:rPr>
        <w:t>רמת הגולן היא שטח ישראלי בדיוק כמו תל אביב</w:t>
      </w:r>
      <w:r w:rsidR="00516C54">
        <w:rPr>
          <w:rFonts w:ascii="David" w:hAnsi="David" w:cs="David" w:hint="cs"/>
          <w:rtl/>
        </w:rPr>
        <w:t xml:space="preserve"> או ירושלים</w:t>
      </w:r>
      <w:r w:rsidR="002224D1" w:rsidRPr="00D630F1">
        <w:rPr>
          <w:rFonts w:ascii="David" w:hAnsi="David" w:cs="David" w:hint="cs"/>
          <w:rtl/>
        </w:rPr>
        <w:t xml:space="preserve">. לא כך מבחינת העולם, </w:t>
      </w:r>
      <w:r w:rsidR="00516C54">
        <w:rPr>
          <w:rFonts w:ascii="David" w:hAnsi="David" w:cs="David" w:hint="cs"/>
          <w:rtl/>
        </w:rPr>
        <w:t>ש</w:t>
      </w:r>
      <w:r w:rsidR="002224D1" w:rsidRPr="00D630F1">
        <w:rPr>
          <w:rFonts w:ascii="David" w:hAnsi="David" w:cs="David" w:hint="cs"/>
          <w:rtl/>
        </w:rPr>
        <w:t>לא מכיר בסיפוח של רמת הגולן</w:t>
      </w:r>
      <w:r w:rsidR="00516C54">
        <w:rPr>
          <w:rFonts w:ascii="David" w:hAnsi="David" w:cs="David" w:hint="cs"/>
          <w:rtl/>
        </w:rPr>
        <w:t xml:space="preserve">. </w:t>
      </w:r>
      <w:r w:rsidR="002224D1" w:rsidRPr="00D630F1">
        <w:rPr>
          <w:rFonts w:ascii="David" w:hAnsi="David" w:cs="David" w:hint="cs"/>
          <w:rtl/>
        </w:rPr>
        <w:t>כאמור</w:t>
      </w:r>
      <w:r w:rsidR="00516C54">
        <w:rPr>
          <w:rFonts w:ascii="David" w:hAnsi="David" w:cs="David" w:hint="cs"/>
          <w:rtl/>
        </w:rPr>
        <w:t>,</w:t>
      </w:r>
      <w:r w:rsidR="002224D1" w:rsidRPr="00D630F1">
        <w:rPr>
          <w:rFonts w:ascii="David" w:hAnsi="David" w:cs="David" w:hint="cs"/>
          <w:rtl/>
        </w:rPr>
        <w:t xml:space="preserve"> מבחינת העולם</w:t>
      </w:r>
      <w:r w:rsidR="00A364C1" w:rsidRPr="00D630F1">
        <w:rPr>
          <w:rFonts w:ascii="David" w:hAnsi="David" w:cs="David" w:hint="cs"/>
          <w:rtl/>
        </w:rPr>
        <w:t xml:space="preserve"> לא ניתן לרכוש ריבונות בכוח והעולם לא מכיר בסיפוח הישראלי</w:t>
      </w:r>
      <w:r w:rsidR="00516C54">
        <w:rPr>
          <w:rFonts w:ascii="David" w:hAnsi="David" w:cs="David" w:hint="cs"/>
          <w:rtl/>
        </w:rPr>
        <w:t xml:space="preserve">, בדיוק </w:t>
      </w:r>
      <w:r w:rsidR="00C113AD" w:rsidRPr="00D630F1">
        <w:rPr>
          <w:rFonts w:ascii="David" w:hAnsi="David" w:cs="David" w:hint="cs"/>
          <w:rtl/>
        </w:rPr>
        <w:t xml:space="preserve">כמו שהעולם לא מכיר בסיפוח של רוסיה את האי קרים. </w:t>
      </w:r>
    </w:p>
    <w:p w14:paraId="4FC70670" w14:textId="5129A1AE" w:rsidR="00D630F1" w:rsidRDefault="00762093" w:rsidP="00D630F1">
      <w:pPr>
        <w:pStyle w:val="a7"/>
        <w:numPr>
          <w:ilvl w:val="0"/>
          <w:numId w:val="118"/>
        </w:numPr>
        <w:jc w:val="both"/>
        <w:rPr>
          <w:rFonts w:ascii="David" w:hAnsi="David" w:cs="David"/>
        </w:rPr>
      </w:pPr>
      <w:r w:rsidRPr="00D630F1">
        <w:rPr>
          <w:rFonts w:ascii="David" w:hAnsi="David" w:cs="David" w:hint="cs"/>
          <w:b/>
          <w:bCs/>
          <w:rtl/>
        </w:rPr>
        <w:t>מזרח ירושלים</w:t>
      </w:r>
      <w:r w:rsidRPr="00D630F1">
        <w:rPr>
          <w:rFonts w:ascii="David" w:hAnsi="David" w:cs="David" w:hint="cs"/>
          <w:rtl/>
        </w:rPr>
        <w:t xml:space="preserve"> </w:t>
      </w:r>
      <w:r w:rsidRPr="00D630F1">
        <w:rPr>
          <w:rFonts w:ascii="David" w:hAnsi="David" w:cs="David"/>
          <w:rtl/>
        </w:rPr>
        <w:t>–</w:t>
      </w:r>
      <w:r w:rsidRPr="00D630F1">
        <w:rPr>
          <w:rFonts w:ascii="David" w:hAnsi="David" w:cs="David" w:hint="cs"/>
          <w:rtl/>
        </w:rPr>
        <w:t xml:space="preserve"> גם מזרח ירושלים סופח בחוק של הכנסת</w:t>
      </w:r>
      <w:r w:rsidR="00A960BC">
        <w:rPr>
          <w:rFonts w:ascii="David" w:hAnsi="David" w:cs="David" w:hint="cs"/>
          <w:rtl/>
        </w:rPr>
        <w:t>.</w:t>
      </w:r>
      <w:r w:rsidRPr="00D630F1">
        <w:rPr>
          <w:rFonts w:ascii="David" w:hAnsi="David" w:cs="David" w:hint="cs"/>
          <w:rtl/>
        </w:rPr>
        <w:t xml:space="preserve"> </w:t>
      </w:r>
      <w:r w:rsidR="00A960BC">
        <w:rPr>
          <w:rFonts w:ascii="David" w:hAnsi="David" w:cs="David" w:hint="cs"/>
          <w:rtl/>
        </w:rPr>
        <w:t>בדיוק</w:t>
      </w:r>
      <w:r w:rsidRPr="00D630F1">
        <w:rPr>
          <w:rFonts w:ascii="David" w:hAnsi="David" w:cs="David" w:hint="cs"/>
          <w:rtl/>
        </w:rPr>
        <w:t xml:space="preserve"> כמו רמת הגולן</w:t>
      </w:r>
      <w:r w:rsidR="00A960BC">
        <w:rPr>
          <w:rFonts w:ascii="David" w:hAnsi="David" w:cs="David" w:hint="cs"/>
          <w:rtl/>
        </w:rPr>
        <w:t>,</w:t>
      </w:r>
      <w:r w:rsidRPr="00D630F1">
        <w:rPr>
          <w:rFonts w:ascii="David" w:hAnsi="David" w:cs="David" w:hint="cs"/>
          <w:rtl/>
        </w:rPr>
        <w:t xml:space="preserve"> גם הסיפוח הזה לא מוכר ע"י המשב"ל וע"י הרוב המוחלט של מדינות העולם מאותן סיבות שראינו קודם </w:t>
      </w:r>
      <w:r w:rsidRPr="00D630F1">
        <w:rPr>
          <w:rFonts w:ascii="David" w:hAnsi="David" w:cs="David"/>
          <w:rtl/>
        </w:rPr>
        <w:t>–</w:t>
      </w:r>
      <w:r w:rsidRPr="00D630F1">
        <w:rPr>
          <w:rFonts w:ascii="David" w:hAnsi="David" w:cs="David" w:hint="cs"/>
          <w:rtl/>
        </w:rPr>
        <w:t xml:space="preserve"> לא ניתן לרכוש ריבונות בכוח. </w:t>
      </w:r>
    </w:p>
    <w:p w14:paraId="00A4014A" w14:textId="040469E2" w:rsidR="00D630F1" w:rsidRDefault="0009127E" w:rsidP="00D630F1">
      <w:pPr>
        <w:pStyle w:val="a7"/>
        <w:numPr>
          <w:ilvl w:val="0"/>
          <w:numId w:val="118"/>
        </w:numPr>
        <w:jc w:val="both"/>
        <w:rPr>
          <w:rFonts w:ascii="David" w:hAnsi="David" w:cs="David"/>
        </w:rPr>
      </w:pPr>
      <w:proofErr w:type="spellStart"/>
      <w:r w:rsidRPr="00D630F1">
        <w:rPr>
          <w:rFonts w:ascii="David" w:hAnsi="David" w:cs="David" w:hint="cs"/>
          <w:b/>
          <w:bCs/>
          <w:rtl/>
        </w:rPr>
        <w:t>איו"ש</w:t>
      </w:r>
      <w:proofErr w:type="spellEnd"/>
      <w:r w:rsidRPr="00D630F1">
        <w:rPr>
          <w:rFonts w:ascii="David" w:hAnsi="David" w:cs="David" w:hint="cs"/>
          <w:rtl/>
        </w:rPr>
        <w:t xml:space="preserve"> </w:t>
      </w:r>
      <w:r w:rsidRPr="00D630F1">
        <w:rPr>
          <w:rFonts w:ascii="David" w:hAnsi="David" w:cs="David"/>
          <w:rtl/>
        </w:rPr>
        <w:t>–</w:t>
      </w:r>
      <w:r w:rsidRPr="00D630F1">
        <w:rPr>
          <w:rFonts w:ascii="David" w:hAnsi="David" w:cs="David" w:hint="cs"/>
          <w:rtl/>
        </w:rPr>
        <w:t xml:space="preserve"> </w:t>
      </w:r>
      <w:proofErr w:type="spellStart"/>
      <w:r w:rsidRPr="00D630F1">
        <w:rPr>
          <w:rFonts w:ascii="David" w:hAnsi="David" w:cs="David" w:hint="cs"/>
          <w:rtl/>
        </w:rPr>
        <w:t>איזור</w:t>
      </w:r>
      <w:proofErr w:type="spellEnd"/>
      <w:r w:rsidRPr="00D630F1">
        <w:rPr>
          <w:rFonts w:ascii="David" w:hAnsi="David" w:cs="David" w:hint="cs"/>
          <w:rtl/>
        </w:rPr>
        <w:t xml:space="preserve"> זה נתפס גם הוא במלחמת ששת הימים, עד אז החזיקו בו הירדנים. </w:t>
      </w:r>
      <w:r w:rsidR="00C8294B" w:rsidRPr="00D630F1">
        <w:rPr>
          <w:rFonts w:ascii="David" w:hAnsi="David" w:cs="David" w:hint="cs"/>
          <w:rtl/>
        </w:rPr>
        <w:t xml:space="preserve">ב67' כשישראל </w:t>
      </w:r>
      <w:r w:rsidR="009C03CF" w:rsidRPr="00D630F1">
        <w:rPr>
          <w:rFonts w:ascii="David" w:hAnsi="David" w:cs="David" w:hint="cs"/>
          <w:rtl/>
        </w:rPr>
        <w:t>נכנסת</w:t>
      </w:r>
      <w:r w:rsidR="00C8294B" w:rsidRPr="00D630F1">
        <w:rPr>
          <w:rFonts w:ascii="David" w:hAnsi="David" w:cs="David" w:hint="cs"/>
          <w:rtl/>
        </w:rPr>
        <w:t xml:space="preserve"> לשטח</w:t>
      </w:r>
      <w:r w:rsidR="00A960BC">
        <w:rPr>
          <w:rFonts w:ascii="David" w:hAnsi="David" w:cs="David" w:hint="cs"/>
          <w:rtl/>
        </w:rPr>
        <w:t>,</w:t>
      </w:r>
      <w:r w:rsidR="00C8294B" w:rsidRPr="00D630F1">
        <w:rPr>
          <w:rFonts w:ascii="David" w:hAnsi="David" w:cs="David" w:hint="cs"/>
          <w:rtl/>
        </w:rPr>
        <w:t xml:space="preserve"> היא מיד מקימה שם ממשל צבאי</w:t>
      </w:r>
      <w:r w:rsidR="00112446">
        <w:rPr>
          <w:rFonts w:ascii="David" w:hAnsi="David" w:cs="David" w:hint="cs"/>
          <w:rtl/>
        </w:rPr>
        <w:t xml:space="preserve">. </w:t>
      </w:r>
      <w:r w:rsidR="00C8294B" w:rsidRPr="00D630F1">
        <w:rPr>
          <w:rFonts w:ascii="David" w:hAnsi="David" w:cs="David" w:hint="cs"/>
          <w:rtl/>
        </w:rPr>
        <w:t>לכן, ישראל הרשמית</w:t>
      </w:r>
      <w:r w:rsidR="00902790">
        <w:rPr>
          <w:rFonts w:ascii="David" w:hAnsi="David" w:cs="David" w:hint="cs"/>
          <w:rtl/>
        </w:rPr>
        <w:t xml:space="preserve"> מעולם</w:t>
      </w:r>
      <w:r w:rsidR="00C8294B" w:rsidRPr="00D630F1">
        <w:rPr>
          <w:rFonts w:ascii="David" w:hAnsi="David" w:cs="David" w:hint="cs"/>
          <w:rtl/>
        </w:rPr>
        <w:t xml:space="preserve"> לא סיפחה את השטח, </w:t>
      </w:r>
      <w:r w:rsidR="00882958">
        <w:rPr>
          <w:rFonts w:ascii="David" w:hAnsi="David" w:cs="David" w:hint="cs"/>
          <w:rtl/>
        </w:rPr>
        <w:t>ו</w:t>
      </w:r>
      <w:r w:rsidR="00C8294B" w:rsidRPr="00D630F1">
        <w:rPr>
          <w:rFonts w:ascii="David" w:hAnsi="David" w:cs="David" w:hint="cs"/>
          <w:rtl/>
        </w:rPr>
        <w:t>לא החילה את החוקים בממשל שלה כמו שהיא עשתה במזרח ירושלים ו</w:t>
      </w:r>
      <w:r w:rsidR="00882958">
        <w:rPr>
          <w:rFonts w:ascii="David" w:hAnsi="David" w:cs="David" w:hint="cs"/>
          <w:rtl/>
        </w:rPr>
        <w:t>ב</w:t>
      </w:r>
      <w:r w:rsidR="00C8294B" w:rsidRPr="00D630F1">
        <w:rPr>
          <w:rFonts w:ascii="David" w:hAnsi="David" w:cs="David" w:hint="cs"/>
          <w:rtl/>
        </w:rPr>
        <w:t>רמת הגולן</w:t>
      </w:r>
      <w:r w:rsidR="00882958">
        <w:rPr>
          <w:rFonts w:ascii="David" w:hAnsi="David" w:cs="David" w:hint="cs"/>
          <w:rtl/>
        </w:rPr>
        <w:t xml:space="preserve">, </w:t>
      </w:r>
      <w:r w:rsidR="00C8294B" w:rsidRPr="00D630F1">
        <w:rPr>
          <w:rFonts w:ascii="David" w:hAnsi="David" w:cs="David" w:hint="cs"/>
          <w:rtl/>
        </w:rPr>
        <w:t>והשטח הז</w:t>
      </w:r>
      <w:r w:rsidR="009C03CF" w:rsidRPr="00D630F1">
        <w:rPr>
          <w:rFonts w:ascii="David" w:hAnsi="David" w:cs="David" w:hint="cs"/>
          <w:rtl/>
        </w:rPr>
        <w:t>ה</w:t>
      </w:r>
      <w:r w:rsidR="00C8294B" w:rsidRPr="00D630F1">
        <w:rPr>
          <w:rFonts w:ascii="David" w:hAnsi="David" w:cs="David" w:hint="cs"/>
          <w:rtl/>
        </w:rPr>
        <w:t xml:space="preserve"> מנוהל יום ביומו ע"י ממשל צבאי שבראשו עומד אלוף פיקוד מרכ</w:t>
      </w:r>
      <w:r w:rsidR="00882958">
        <w:rPr>
          <w:rFonts w:ascii="David" w:hAnsi="David" w:cs="David" w:hint="cs"/>
          <w:rtl/>
        </w:rPr>
        <w:t>ז. הוא</w:t>
      </w:r>
      <w:r w:rsidR="00C8294B" w:rsidRPr="00D630F1">
        <w:rPr>
          <w:rFonts w:ascii="David" w:hAnsi="David" w:cs="David" w:hint="cs"/>
          <w:rtl/>
        </w:rPr>
        <w:t xml:space="preserve"> מחזיק בשני כובעים </w:t>
      </w:r>
      <w:r w:rsidR="00C8294B" w:rsidRPr="00D630F1">
        <w:rPr>
          <w:rFonts w:ascii="David" w:hAnsi="David" w:cs="David"/>
          <w:rtl/>
        </w:rPr>
        <w:t>–</w:t>
      </w:r>
      <w:r w:rsidR="00C8294B" w:rsidRPr="00D630F1">
        <w:rPr>
          <w:rFonts w:ascii="David" w:hAnsi="David" w:cs="David" w:hint="cs"/>
          <w:rtl/>
        </w:rPr>
        <w:t xml:space="preserve"> אלוף פיקוד מרכז ומפקד </w:t>
      </w:r>
      <w:r w:rsidR="00076A80" w:rsidRPr="00D630F1">
        <w:rPr>
          <w:rFonts w:ascii="David" w:hAnsi="David" w:cs="David" w:hint="cs"/>
          <w:rtl/>
        </w:rPr>
        <w:t xml:space="preserve">כוחות צה"ל </w:t>
      </w:r>
      <w:proofErr w:type="spellStart"/>
      <w:r w:rsidR="00076A80" w:rsidRPr="00D630F1">
        <w:rPr>
          <w:rFonts w:ascii="David" w:hAnsi="David" w:cs="David" w:hint="cs"/>
          <w:rtl/>
        </w:rPr>
        <w:t>באיו</w:t>
      </w:r>
      <w:r w:rsidR="0032383E" w:rsidRPr="00D630F1">
        <w:rPr>
          <w:rFonts w:ascii="David" w:hAnsi="David" w:cs="David" w:hint="cs"/>
          <w:rtl/>
        </w:rPr>
        <w:t>"</w:t>
      </w:r>
      <w:r w:rsidR="00076A80" w:rsidRPr="00D630F1">
        <w:rPr>
          <w:rFonts w:ascii="David" w:hAnsi="David" w:cs="David" w:hint="cs"/>
          <w:rtl/>
        </w:rPr>
        <w:t>ש</w:t>
      </w:r>
      <w:proofErr w:type="spellEnd"/>
      <w:r w:rsidR="00076A80" w:rsidRPr="00D630F1">
        <w:rPr>
          <w:rFonts w:ascii="David" w:hAnsi="David" w:cs="David" w:hint="cs"/>
          <w:rtl/>
        </w:rPr>
        <w:t xml:space="preserve">. </w:t>
      </w:r>
      <w:r w:rsidR="0032383E" w:rsidRPr="00D630F1">
        <w:rPr>
          <w:rFonts w:ascii="David" w:hAnsi="David" w:cs="David" w:hint="cs"/>
          <w:rtl/>
        </w:rPr>
        <w:t>המצב כן מעט מסובך יותר, לא רק בגלל שהתפיסה של השטח הזה ה</w:t>
      </w:r>
      <w:r w:rsidR="0057456C">
        <w:rPr>
          <w:rFonts w:ascii="David" w:hAnsi="David" w:cs="David" w:hint="cs"/>
          <w:rtl/>
        </w:rPr>
        <w:t xml:space="preserve">יא ארוכת </w:t>
      </w:r>
      <w:r w:rsidR="0032383E" w:rsidRPr="00D630F1">
        <w:rPr>
          <w:rFonts w:ascii="David" w:hAnsi="David" w:cs="David" w:hint="cs"/>
          <w:rtl/>
        </w:rPr>
        <w:t xml:space="preserve">טווח מאוד, אלא שתחת הממשלה הנוכחית, </w:t>
      </w:r>
      <w:r w:rsidR="0032383E" w:rsidRPr="0057456C">
        <w:rPr>
          <w:rFonts w:ascii="David" w:hAnsi="David" w:cs="David" w:hint="cs"/>
          <w:b/>
          <w:bCs/>
          <w:rtl/>
        </w:rPr>
        <w:t xml:space="preserve">בפעם הראשונה העניקו סמכויות לשר במשרד </w:t>
      </w:r>
      <w:r w:rsidR="009C03CF" w:rsidRPr="0057456C">
        <w:rPr>
          <w:rFonts w:ascii="David" w:hAnsi="David" w:cs="David" w:hint="cs"/>
          <w:b/>
          <w:bCs/>
          <w:rtl/>
        </w:rPr>
        <w:t>הביטחון</w:t>
      </w:r>
      <w:r w:rsidR="0032383E" w:rsidRPr="0057456C">
        <w:rPr>
          <w:rFonts w:ascii="David" w:hAnsi="David" w:cs="David" w:hint="cs"/>
          <w:b/>
          <w:bCs/>
          <w:rtl/>
        </w:rPr>
        <w:t xml:space="preserve"> שהוא יהיה אחראי על המנהל האזרחי</w:t>
      </w:r>
      <w:r w:rsidR="003E63E9" w:rsidRPr="0057456C">
        <w:rPr>
          <w:rFonts w:ascii="David" w:hAnsi="David" w:cs="David" w:hint="cs"/>
          <w:b/>
          <w:bCs/>
          <w:rtl/>
        </w:rPr>
        <w:t xml:space="preserve"> של השטח הזה</w:t>
      </w:r>
      <w:r w:rsidR="003E63E9" w:rsidRPr="00D630F1">
        <w:rPr>
          <w:rFonts w:ascii="David" w:hAnsi="David" w:cs="David" w:hint="cs"/>
          <w:rtl/>
        </w:rPr>
        <w:t xml:space="preserve">. </w:t>
      </w:r>
      <w:r w:rsidR="0057456C">
        <w:rPr>
          <w:rFonts w:ascii="David" w:hAnsi="David" w:cs="David" w:hint="cs"/>
          <w:rtl/>
        </w:rPr>
        <w:t xml:space="preserve">כלומר, </w:t>
      </w:r>
      <w:r w:rsidR="00736BFD" w:rsidRPr="00D630F1">
        <w:rPr>
          <w:rFonts w:ascii="David" w:hAnsi="David" w:cs="David" w:hint="cs"/>
          <w:rtl/>
        </w:rPr>
        <w:t>הצמיחו איז</w:t>
      </w:r>
      <w:r w:rsidR="009C03CF" w:rsidRPr="00D630F1">
        <w:rPr>
          <w:rFonts w:ascii="David" w:hAnsi="David" w:cs="David" w:hint="cs"/>
          <w:rtl/>
        </w:rPr>
        <w:t>ו</w:t>
      </w:r>
      <w:r w:rsidR="00736BFD" w:rsidRPr="00D630F1">
        <w:rPr>
          <w:rFonts w:ascii="David" w:hAnsi="David" w:cs="David" w:hint="cs"/>
          <w:rtl/>
        </w:rPr>
        <w:t xml:space="preserve">שהי סמכות נוספת לצידו של מפקד כוחות צה"ל </w:t>
      </w:r>
      <w:proofErr w:type="spellStart"/>
      <w:r w:rsidR="00736BFD" w:rsidRPr="00D630F1">
        <w:rPr>
          <w:rFonts w:ascii="David" w:hAnsi="David" w:cs="David" w:hint="cs"/>
          <w:rtl/>
        </w:rPr>
        <w:t>באיו"ש</w:t>
      </w:r>
      <w:proofErr w:type="spellEnd"/>
      <w:r w:rsidR="00193D2C">
        <w:rPr>
          <w:rFonts w:ascii="David" w:hAnsi="David" w:cs="David" w:hint="cs"/>
          <w:rtl/>
        </w:rPr>
        <w:t>.</w:t>
      </w:r>
      <w:r w:rsidR="00736BFD" w:rsidRPr="00D630F1">
        <w:rPr>
          <w:rFonts w:ascii="David" w:hAnsi="David" w:cs="David" w:hint="cs"/>
          <w:rtl/>
        </w:rPr>
        <w:t xml:space="preserve"> אבל אמרנו שדיני הכיבוש בעצם מדברים על סיטואציה </w:t>
      </w:r>
      <w:proofErr w:type="spellStart"/>
      <w:r w:rsidR="00736BFD" w:rsidRPr="00D630F1">
        <w:rPr>
          <w:rFonts w:ascii="David" w:hAnsi="David" w:cs="David" w:hint="cs"/>
          <w:rtl/>
        </w:rPr>
        <w:t>לחימתית</w:t>
      </w:r>
      <w:proofErr w:type="spellEnd"/>
      <w:r w:rsidR="00736BFD" w:rsidRPr="00D630F1">
        <w:rPr>
          <w:rFonts w:ascii="David" w:hAnsi="David" w:cs="David" w:hint="cs"/>
          <w:rtl/>
        </w:rPr>
        <w:t xml:space="preserve">, של עימות מזוין, ובפעם הראשונה נותנים לגוף אזרחי סמכויות, זה מצב שעלול </w:t>
      </w:r>
      <w:r w:rsidR="009C03CF" w:rsidRPr="00D630F1">
        <w:rPr>
          <w:rFonts w:ascii="David" w:hAnsi="David" w:cs="David" w:hint="cs"/>
          <w:rtl/>
        </w:rPr>
        <w:t>מאוד</w:t>
      </w:r>
      <w:r w:rsidR="00736BFD" w:rsidRPr="00D630F1">
        <w:rPr>
          <w:rFonts w:ascii="David" w:hAnsi="David" w:cs="David" w:hint="cs"/>
          <w:rtl/>
        </w:rPr>
        <w:t xml:space="preserve"> לסבך את ישראל בחוות הדעת שה</w:t>
      </w:r>
      <w:r w:rsidR="00736BFD" w:rsidRPr="00D630F1">
        <w:rPr>
          <w:rFonts w:ascii="David" w:hAnsi="David" w:cs="David" w:hint="cs"/>
        </w:rPr>
        <w:t>ICJ</w:t>
      </w:r>
      <w:r w:rsidR="00736BFD" w:rsidRPr="00D630F1">
        <w:rPr>
          <w:rFonts w:ascii="David" w:hAnsi="David" w:cs="David" w:hint="cs"/>
          <w:rtl/>
        </w:rPr>
        <w:t xml:space="preserve"> צפוי לתת שנה הבאה בנוגע לחוקיות הכיבוש הישראלי המתמשך (מתבשל תהליך</w:t>
      </w:r>
      <w:r w:rsidR="001213F4" w:rsidRPr="00D630F1">
        <w:rPr>
          <w:rFonts w:ascii="David" w:hAnsi="David" w:cs="David" w:hint="cs"/>
          <w:rtl/>
        </w:rPr>
        <w:t xml:space="preserve"> בעצרת הכללית, שיש לה סמכות לבקש מה</w:t>
      </w:r>
      <w:r w:rsidR="001213F4" w:rsidRPr="00D630F1">
        <w:rPr>
          <w:rFonts w:ascii="David" w:hAnsi="David" w:cs="David" w:hint="cs"/>
        </w:rPr>
        <w:t>ICJ</w:t>
      </w:r>
      <w:r w:rsidR="001213F4" w:rsidRPr="00D630F1">
        <w:rPr>
          <w:rFonts w:ascii="David" w:hAnsi="David" w:cs="David" w:hint="cs"/>
          <w:rtl/>
        </w:rPr>
        <w:t xml:space="preserve"> חוות דעת מייעצת, והיא ביקשה ב2004 חוות דעת, </w:t>
      </w:r>
      <w:r w:rsidR="0014639B">
        <w:rPr>
          <w:rFonts w:ascii="David" w:hAnsi="David" w:cs="David" w:hint="cs"/>
          <w:rtl/>
        </w:rPr>
        <w:t>שאז</w:t>
      </w:r>
      <w:r w:rsidR="001213F4" w:rsidRPr="00D630F1">
        <w:rPr>
          <w:rFonts w:ascii="David" w:hAnsi="David" w:cs="David" w:hint="cs"/>
          <w:rtl/>
        </w:rPr>
        <w:t xml:space="preserve"> היא הייתה מצ</w:t>
      </w:r>
      <w:r w:rsidR="0014639B">
        <w:rPr>
          <w:rFonts w:ascii="David" w:hAnsi="David" w:cs="David" w:hint="cs"/>
          <w:rtl/>
        </w:rPr>
        <w:t>ו</w:t>
      </w:r>
      <w:r w:rsidR="001213F4" w:rsidRPr="00D630F1">
        <w:rPr>
          <w:rFonts w:ascii="David" w:hAnsi="David" w:cs="David" w:hint="cs"/>
          <w:rtl/>
        </w:rPr>
        <w:t xml:space="preserve">מצמת </w:t>
      </w:r>
      <w:r w:rsidR="001213F4" w:rsidRPr="00D630F1">
        <w:rPr>
          <w:rFonts w:ascii="David" w:hAnsi="David" w:cs="David"/>
          <w:rtl/>
        </w:rPr>
        <w:t>–</w:t>
      </w:r>
      <w:r w:rsidR="001213F4" w:rsidRPr="00D630F1">
        <w:rPr>
          <w:rFonts w:ascii="David" w:hAnsi="David" w:cs="David" w:hint="cs"/>
          <w:rtl/>
        </w:rPr>
        <w:t xml:space="preserve"> על חוקיות גדר הביטחון שהקימה ישראל</w:t>
      </w:r>
      <w:r w:rsidR="0014639B">
        <w:rPr>
          <w:rFonts w:ascii="David" w:hAnsi="David" w:cs="David" w:hint="cs"/>
          <w:rtl/>
        </w:rPr>
        <w:t xml:space="preserve">. </w:t>
      </w:r>
      <w:r w:rsidR="001213F4" w:rsidRPr="00D630F1">
        <w:rPr>
          <w:rFonts w:ascii="David" w:hAnsi="David" w:cs="David" w:hint="cs"/>
          <w:rtl/>
        </w:rPr>
        <w:t>כמובן שחוות הדעת הייתה מאוד ביקורתית נגד ישראל</w:t>
      </w:r>
      <w:r w:rsidR="0014639B">
        <w:rPr>
          <w:rFonts w:ascii="David" w:hAnsi="David" w:cs="David" w:hint="cs"/>
          <w:rtl/>
        </w:rPr>
        <w:t>. אלא</w:t>
      </w:r>
      <w:r w:rsidR="00472F54" w:rsidRPr="00D630F1">
        <w:rPr>
          <w:rFonts w:ascii="David" w:hAnsi="David" w:cs="David" w:hint="cs"/>
          <w:rtl/>
        </w:rPr>
        <w:t xml:space="preserve"> </w:t>
      </w:r>
      <w:r w:rsidR="0014639B">
        <w:rPr>
          <w:rFonts w:ascii="David" w:hAnsi="David" w:cs="David" w:hint="cs"/>
          <w:rtl/>
        </w:rPr>
        <w:t>ש</w:t>
      </w:r>
      <w:r w:rsidR="00472F54" w:rsidRPr="00D630F1">
        <w:rPr>
          <w:rFonts w:ascii="David" w:hAnsi="David" w:cs="David" w:hint="cs"/>
          <w:rtl/>
        </w:rPr>
        <w:t>הפעם, מתבקשת חוות דעת הרבה יותר רחבה והרבה הרבה יותר בעייתית</w:t>
      </w:r>
      <w:r w:rsidR="0014639B">
        <w:rPr>
          <w:rFonts w:ascii="David" w:hAnsi="David" w:cs="David" w:hint="cs"/>
          <w:rtl/>
        </w:rPr>
        <w:t xml:space="preserve"> </w:t>
      </w:r>
      <w:r w:rsidR="0014639B">
        <w:rPr>
          <w:rFonts w:ascii="David" w:hAnsi="David" w:cs="David"/>
          <w:rtl/>
        </w:rPr>
        <w:t>–</w:t>
      </w:r>
      <w:r w:rsidR="00472F54" w:rsidRPr="00D630F1">
        <w:rPr>
          <w:rFonts w:ascii="David" w:hAnsi="David" w:cs="David" w:hint="cs"/>
          <w:rtl/>
        </w:rPr>
        <w:t xml:space="preserve"> בשורה התחתונה רוצים להבין מה החוקיות של המשב"ל על כיבוש מתמשך ארוך טווח</w:t>
      </w:r>
      <w:r w:rsidR="0014639B">
        <w:rPr>
          <w:rFonts w:ascii="David" w:hAnsi="David" w:cs="David" w:hint="cs"/>
          <w:rtl/>
        </w:rPr>
        <w:t>,</w:t>
      </w:r>
      <w:r w:rsidR="00472F54" w:rsidRPr="00D630F1">
        <w:rPr>
          <w:rFonts w:ascii="David" w:hAnsi="David" w:cs="David" w:hint="cs"/>
          <w:rtl/>
        </w:rPr>
        <w:t xml:space="preserve"> ומה ההשלכות של המצב המאוד ייחודי הזה). הבעיה שיצר המהלך שעשתה הממשלה זה שעד עכשיו ישראל התנהלה בצורה של אני הקמתי ממשל צבאי, לא הכפפתי אותו לחוקים שלי ואני מנהלת את זה לפי דיני הכיבוש של המשב"ל</w:t>
      </w:r>
      <w:r w:rsidR="0014639B">
        <w:rPr>
          <w:rFonts w:ascii="David" w:hAnsi="David" w:cs="David" w:hint="cs"/>
          <w:rtl/>
        </w:rPr>
        <w:t xml:space="preserve">. אלא שההצגה </w:t>
      </w:r>
      <w:r w:rsidR="00472F54" w:rsidRPr="00D630F1">
        <w:rPr>
          <w:rFonts w:ascii="David" w:hAnsi="David" w:cs="David" w:hint="cs"/>
          <w:rtl/>
        </w:rPr>
        <w:t xml:space="preserve">של שחקן אזרחי ולא צבאי היא משהו שעלול למשוך את ישראל לסיפוח, ומבחינת המשב"ל כל סיפוח כזה הוא לא חוקי. </w:t>
      </w:r>
    </w:p>
    <w:p w14:paraId="597A622D" w14:textId="1C83A732" w:rsidR="009C03CF" w:rsidRPr="00D630F1" w:rsidRDefault="00140274" w:rsidP="00D630F1">
      <w:pPr>
        <w:pStyle w:val="a7"/>
        <w:numPr>
          <w:ilvl w:val="0"/>
          <w:numId w:val="118"/>
        </w:numPr>
        <w:jc w:val="both"/>
        <w:rPr>
          <w:rFonts w:ascii="David" w:hAnsi="David" w:cs="David"/>
          <w:rtl/>
        </w:rPr>
      </w:pPr>
      <w:r w:rsidRPr="00D630F1">
        <w:rPr>
          <w:rFonts w:ascii="David" w:hAnsi="David" w:cs="David" w:hint="cs"/>
          <w:b/>
          <w:bCs/>
          <w:rtl/>
        </w:rPr>
        <w:t>רצועת עזה</w:t>
      </w:r>
      <w:r w:rsidRPr="00D630F1">
        <w:rPr>
          <w:rFonts w:ascii="David" w:hAnsi="David" w:cs="David" w:hint="cs"/>
          <w:rtl/>
        </w:rPr>
        <w:t xml:space="preserve"> </w:t>
      </w:r>
      <w:r w:rsidRPr="00D630F1">
        <w:rPr>
          <w:rFonts w:ascii="David" w:hAnsi="David" w:cs="David"/>
          <w:rtl/>
        </w:rPr>
        <w:t>–</w:t>
      </w:r>
      <w:r w:rsidRPr="00D630F1">
        <w:rPr>
          <w:rFonts w:ascii="David" w:hAnsi="David" w:cs="David" w:hint="cs"/>
          <w:rtl/>
        </w:rPr>
        <w:t xml:space="preserve"> </w:t>
      </w:r>
      <w:r w:rsidR="006264F4" w:rsidRPr="00D630F1">
        <w:rPr>
          <w:rFonts w:ascii="David" w:hAnsi="David" w:cs="David" w:hint="cs"/>
          <w:rtl/>
        </w:rPr>
        <w:t xml:space="preserve">שטח נוסף שנתפס </w:t>
      </w:r>
      <w:r w:rsidR="009C7508">
        <w:rPr>
          <w:rFonts w:ascii="David" w:hAnsi="David" w:cs="David" w:hint="cs"/>
          <w:rtl/>
        </w:rPr>
        <w:t>ב67'</w:t>
      </w:r>
      <w:r w:rsidR="006264F4" w:rsidRPr="00D630F1">
        <w:rPr>
          <w:rFonts w:ascii="David" w:hAnsi="David" w:cs="David" w:hint="cs"/>
          <w:rtl/>
        </w:rPr>
        <w:t>, אז הוא היה מוח</w:t>
      </w:r>
      <w:r w:rsidR="009C7508">
        <w:rPr>
          <w:rFonts w:ascii="David" w:hAnsi="David" w:cs="David" w:hint="cs"/>
          <w:rtl/>
        </w:rPr>
        <w:t>ז</w:t>
      </w:r>
      <w:r w:rsidR="006264F4" w:rsidRPr="00D630F1">
        <w:rPr>
          <w:rFonts w:ascii="David" w:hAnsi="David" w:cs="David" w:hint="cs"/>
          <w:rtl/>
        </w:rPr>
        <w:t xml:space="preserve">ק בידי המצרים. עד 2005 הוא היה כמו תמונת מראה של </w:t>
      </w:r>
      <w:proofErr w:type="spellStart"/>
      <w:r w:rsidR="006264F4" w:rsidRPr="00D630F1">
        <w:rPr>
          <w:rFonts w:ascii="David" w:hAnsi="David" w:cs="David" w:hint="cs"/>
          <w:rtl/>
        </w:rPr>
        <w:t>איו"ש</w:t>
      </w:r>
      <w:proofErr w:type="spellEnd"/>
      <w:r w:rsidR="009C7508">
        <w:rPr>
          <w:rFonts w:ascii="David" w:hAnsi="David" w:cs="David" w:hint="cs"/>
          <w:rtl/>
        </w:rPr>
        <w:t xml:space="preserve"> </w:t>
      </w:r>
      <w:r w:rsidR="009C7508">
        <w:rPr>
          <w:rFonts w:ascii="David" w:hAnsi="David" w:cs="David"/>
          <w:rtl/>
        </w:rPr>
        <w:t>–</w:t>
      </w:r>
      <w:r w:rsidR="006264F4" w:rsidRPr="00D630F1">
        <w:rPr>
          <w:rFonts w:ascii="David" w:hAnsi="David" w:cs="David" w:hint="cs"/>
          <w:rtl/>
        </w:rPr>
        <w:t xml:space="preserve"> היה מפקד כוחות צה</w:t>
      </w:r>
      <w:r w:rsidR="009C7508">
        <w:rPr>
          <w:rFonts w:ascii="David" w:hAnsi="David" w:cs="David" w:hint="cs"/>
          <w:rtl/>
        </w:rPr>
        <w:t>"</w:t>
      </w:r>
      <w:r w:rsidR="006264F4" w:rsidRPr="00D630F1">
        <w:rPr>
          <w:rFonts w:ascii="David" w:hAnsi="David" w:cs="David" w:hint="cs"/>
          <w:rtl/>
        </w:rPr>
        <w:t xml:space="preserve">ל לרצועת עזה, </w:t>
      </w:r>
      <w:r w:rsidR="009C7508">
        <w:rPr>
          <w:rFonts w:ascii="David" w:hAnsi="David" w:cs="David" w:hint="cs"/>
          <w:rtl/>
        </w:rPr>
        <w:t xml:space="preserve">הוא </w:t>
      </w:r>
      <w:r w:rsidR="006264F4" w:rsidRPr="00D630F1">
        <w:rPr>
          <w:rFonts w:ascii="David" w:hAnsi="David" w:cs="David" w:hint="cs"/>
          <w:rtl/>
        </w:rPr>
        <w:t xml:space="preserve">היה </w:t>
      </w:r>
      <w:r w:rsidR="009C7508">
        <w:rPr>
          <w:rFonts w:ascii="David" w:hAnsi="David" w:cs="David" w:hint="cs"/>
          <w:rtl/>
        </w:rPr>
        <w:t>אלוף</w:t>
      </w:r>
      <w:r w:rsidR="006264F4" w:rsidRPr="00D630F1">
        <w:rPr>
          <w:rFonts w:ascii="David" w:hAnsi="David" w:cs="David" w:hint="cs"/>
          <w:rtl/>
        </w:rPr>
        <w:t xml:space="preserve"> פיקוד </w:t>
      </w:r>
      <w:r w:rsidR="009C7508">
        <w:rPr>
          <w:rFonts w:ascii="David" w:hAnsi="David" w:cs="David" w:hint="cs"/>
          <w:rtl/>
        </w:rPr>
        <w:t>דרום</w:t>
      </w:r>
      <w:r w:rsidR="006264F4" w:rsidRPr="00D630F1">
        <w:rPr>
          <w:rFonts w:ascii="David" w:hAnsi="David" w:cs="David" w:hint="cs"/>
          <w:rtl/>
        </w:rPr>
        <w:t xml:space="preserve"> שגם נשא שני כובעים</w:t>
      </w:r>
      <w:r w:rsidR="009C7508">
        <w:rPr>
          <w:rFonts w:ascii="David" w:hAnsi="David" w:cs="David" w:hint="cs"/>
          <w:rtl/>
        </w:rPr>
        <w:t xml:space="preserve"> </w:t>
      </w:r>
      <w:r w:rsidR="009C7508">
        <w:rPr>
          <w:rFonts w:ascii="David" w:hAnsi="David" w:cs="David"/>
          <w:rtl/>
        </w:rPr>
        <w:t>–</w:t>
      </w:r>
      <w:r w:rsidR="009C7508">
        <w:rPr>
          <w:rFonts w:ascii="David" w:hAnsi="David" w:cs="David" w:hint="cs"/>
          <w:rtl/>
        </w:rPr>
        <w:t xml:space="preserve"> אלוף פיקוד דרום ומפקד כוחות צה"ל בעזה</w:t>
      </w:r>
      <w:r w:rsidR="006264F4" w:rsidRPr="00D630F1">
        <w:rPr>
          <w:rFonts w:ascii="David" w:hAnsi="David" w:cs="David" w:hint="cs"/>
          <w:rtl/>
        </w:rPr>
        <w:t xml:space="preserve">. מה המצב של רצועת עזה היום? </w:t>
      </w:r>
      <w:r w:rsidR="0019312C" w:rsidRPr="00D630F1">
        <w:rPr>
          <w:rFonts w:ascii="David" w:hAnsi="David" w:cs="David" w:hint="cs"/>
          <w:rtl/>
        </w:rPr>
        <w:t>ישראל</w:t>
      </w:r>
      <w:r w:rsidR="006264F4" w:rsidRPr="00D630F1">
        <w:rPr>
          <w:rFonts w:ascii="David" w:hAnsi="David" w:cs="David" w:hint="cs"/>
          <w:rtl/>
        </w:rPr>
        <w:t xml:space="preserve"> טוענת שהמעמד שלו הוא לא מעמד של שטח כבוש, אלא שונה מהמעד של </w:t>
      </w:r>
      <w:proofErr w:type="spellStart"/>
      <w:r w:rsidR="006264F4" w:rsidRPr="00D630F1">
        <w:rPr>
          <w:rFonts w:ascii="David" w:hAnsi="David" w:cs="David" w:hint="cs"/>
          <w:rtl/>
        </w:rPr>
        <w:t>איו"ש</w:t>
      </w:r>
      <w:proofErr w:type="spellEnd"/>
      <w:r w:rsidR="006264F4" w:rsidRPr="00D630F1">
        <w:rPr>
          <w:rFonts w:ascii="David" w:hAnsi="David" w:cs="David" w:hint="cs"/>
          <w:rtl/>
        </w:rPr>
        <w:t>.</w:t>
      </w:r>
      <w:r w:rsidR="0019312C">
        <w:rPr>
          <w:rFonts w:ascii="David" w:hAnsi="David" w:cs="David" w:hint="cs"/>
          <w:rtl/>
        </w:rPr>
        <w:t xml:space="preserve"> נרחיב בהמשך.</w:t>
      </w:r>
    </w:p>
    <w:p w14:paraId="3BDF7195" w14:textId="4A541007" w:rsidR="00B55F41" w:rsidRDefault="00B55F41" w:rsidP="00472F54">
      <w:pPr>
        <w:jc w:val="both"/>
        <w:rPr>
          <w:rFonts w:ascii="David" w:hAnsi="David" w:cs="David"/>
          <w:rtl/>
        </w:rPr>
      </w:pPr>
      <w:r w:rsidRPr="006B29E2">
        <w:rPr>
          <w:rFonts w:ascii="David" w:hAnsi="David" w:cs="David" w:hint="cs"/>
          <w:b/>
          <w:bCs/>
          <w:u w:val="single"/>
          <w:rtl/>
        </w:rPr>
        <w:t>המקורות המשפטיים</w:t>
      </w:r>
      <w:r>
        <w:rPr>
          <w:rFonts w:ascii="David" w:hAnsi="David" w:cs="David" w:hint="cs"/>
          <w:rtl/>
        </w:rPr>
        <w:t>:</w:t>
      </w:r>
    </w:p>
    <w:p w14:paraId="5905F754" w14:textId="1CE767DA" w:rsidR="00B55F41" w:rsidRDefault="00B55F41" w:rsidP="00472F54">
      <w:pPr>
        <w:jc w:val="both"/>
        <w:rPr>
          <w:rFonts w:ascii="David" w:hAnsi="David" w:cs="David"/>
          <w:rtl/>
        </w:rPr>
      </w:pPr>
      <w:r w:rsidRPr="006B29E2">
        <w:rPr>
          <w:rFonts w:ascii="David" w:hAnsi="David" w:cs="David" w:hint="cs"/>
          <w:u w:val="single"/>
          <w:rtl/>
        </w:rPr>
        <w:t xml:space="preserve">שני </w:t>
      </w:r>
      <w:proofErr w:type="spellStart"/>
      <w:r w:rsidRPr="006B29E2">
        <w:rPr>
          <w:rFonts w:ascii="David" w:hAnsi="David" w:cs="David" w:hint="cs"/>
          <w:u w:val="single"/>
          <w:rtl/>
        </w:rPr>
        <w:t>האינסטרומנטים</w:t>
      </w:r>
      <w:proofErr w:type="spellEnd"/>
      <w:r w:rsidRPr="006B29E2">
        <w:rPr>
          <w:rFonts w:ascii="David" w:hAnsi="David" w:cs="David" w:hint="cs"/>
          <w:u w:val="single"/>
          <w:rtl/>
        </w:rPr>
        <w:t xml:space="preserve"> המשפטיים הקריטיים ביותר לדיני כיבוש</w:t>
      </w:r>
      <w:r>
        <w:rPr>
          <w:rFonts w:ascii="David" w:hAnsi="David" w:cs="David" w:hint="cs"/>
          <w:rtl/>
        </w:rPr>
        <w:t>:</w:t>
      </w:r>
    </w:p>
    <w:p w14:paraId="1AD1B752" w14:textId="52638C8F" w:rsidR="00B55F41" w:rsidRDefault="00B55F41" w:rsidP="00C631E0">
      <w:pPr>
        <w:pStyle w:val="a7"/>
        <w:numPr>
          <w:ilvl w:val="0"/>
          <w:numId w:val="113"/>
        </w:numPr>
        <w:jc w:val="both"/>
        <w:rPr>
          <w:rFonts w:ascii="David" w:hAnsi="David" w:cs="David"/>
        </w:rPr>
      </w:pPr>
      <w:r w:rsidRPr="006B29E2">
        <w:rPr>
          <w:rFonts w:ascii="David" w:hAnsi="David" w:cs="David" w:hint="cs"/>
          <w:b/>
          <w:bCs/>
          <w:color w:val="FF33CC"/>
          <w:rtl/>
        </w:rPr>
        <w:t xml:space="preserve">אמנת האג </w:t>
      </w:r>
      <w:r w:rsidRPr="000476A4">
        <w:rPr>
          <w:rFonts w:ascii="David" w:hAnsi="David" w:cs="David" w:hint="cs"/>
          <w:b/>
          <w:bCs/>
          <w:rtl/>
        </w:rPr>
        <w:t>משנת 1907</w:t>
      </w:r>
      <w:r w:rsidRPr="000476A4">
        <w:rPr>
          <w:rFonts w:ascii="David" w:hAnsi="David" w:cs="David" w:hint="cs"/>
          <w:rtl/>
        </w:rPr>
        <w:t xml:space="preserve"> </w:t>
      </w:r>
      <w:r>
        <w:rPr>
          <w:rFonts w:ascii="David" w:hAnsi="David" w:cs="David" w:hint="cs"/>
          <w:rtl/>
        </w:rPr>
        <w:t>(</w:t>
      </w:r>
      <w:r w:rsidR="006B29E2">
        <w:rPr>
          <w:rFonts w:ascii="David" w:hAnsi="David" w:cs="David" w:hint="cs"/>
          <w:rtl/>
        </w:rPr>
        <w:t>וה</w:t>
      </w:r>
      <w:r>
        <w:rPr>
          <w:rFonts w:ascii="David" w:hAnsi="David" w:cs="David" w:hint="cs"/>
          <w:rtl/>
        </w:rPr>
        <w:t>תקנות הנספחות לה</w:t>
      </w:r>
      <w:r w:rsidR="006B29E2">
        <w:rPr>
          <w:rFonts w:ascii="David" w:hAnsi="David" w:cs="David" w:hint="cs"/>
          <w:rtl/>
        </w:rPr>
        <w:t>, בעיקר</w:t>
      </w:r>
      <w:r>
        <w:rPr>
          <w:rFonts w:ascii="David" w:hAnsi="David" w:cs="David" w:hint="cs"/>
          <w:rtl/>
        </w:rPr>
        <w:t xml:space="preserve"> </w:t>
      </w:r>
      <w:r w:rsidR="006B29E2" w:rsidRPr="006B29E2">
        <w:rPr>
          <w:rFonts w:ascii="David" w:hAnsi="David" w:cs="David" w:hint="cs"/>
          <w:b/>
          <w:bCs/>
          <w:color w:val="FF33CC"/>
          <w:rtl/>
        </w:rPr>
        <w:t>תקנות</w:t>
      </w:r>
      <w:r w:rsidRPr="006B29E2">
        <w:rPr>
          <w:rFonts w:ascii="David" w:hAnsi="David" w:cs="David" w:hint="cs"/>
          <w:b/>
          <w:bCs/>
          <w:color w:val="FF33CC"/>
          <w:rtl/>
        </w:rPr>
        <w:t xml:space="preserve"> 42-56</w:t>
      </w:r>
      <w:r>
        <w:rPr>
          <w:rFonts w:ascii="David" w:hAnsi="David" w:cs="David" w:hint="cs"/>
          <w:rtl/>
        </w:rPr>
        <w:t>)</w:t>
      </w:r>
      <w:r w:rsidR="006B29E2">
        <w:rPr>
          <w:rFonts w:ascii="David" w:hAnsi="David" w:cs="David" w:hint="cs"/>
          <w:rtl/>
        </w:rPr>
        <w:t>.</w:t>
      </w:r>
    </w:p>
    <w:p w14:paraId="2798F6D8" w14:textId="072C87D4" w:rsidR="00D9560A" w:rsidRDefault="00D9560A" w:rsidP="00C631E0">
      <w:pPr>
        <w:pStyle w:val="a7"/>
        <w:numPr>
          <w:ilvl w:val="0"/>
          <w:numId w:val="113"/>
        </w:numPr>
        <w:jc w:val="both"/>
        <w:rPr>
          <w:rFonts w:ascii="David" w:hAnsi="David" w:cs="David"/>
        </w:rPr>
      </w:pPr>
      <w:r w:rsidRPr="006B29E2">
        <w:rPr>
          <w:rFonts w:ascii="David" w:hAnsi="David" w:cs="David" w:hint="cs"/>
          <w:b/>
          <w:bCs/>
          <w:color w:val="FF33CC"/>
          <w:rtl/>
        </w:rPr>
        <w:t>אמנת ג'נבה הרביעית</w:t>
      </w:r>
      <w:r w:rsidRPr="006B29E2">
        <w:rPr>
          <w:rFonts w:ascii="David" w:hAnsi="David" w:cs="David" w:hint="cs"/>
          <w:color w:val="FF33CC"/>
          <w:rtl/>
        </w:rPr>
        <w:t xml:space="preserve"> </w:t>
      </w:r>
      <w:r>
        <w:rPr>
          <w:rFonts w:ascii="David" w:hAnsi="David" w:cs="David" w:hint="cs"/>
          <w:rtl/>
        </w:rPr>
        <w:t>(</w:t>
      </w:r>
      <w:r w:rsidRPr="000476A4">
        <w:rPr>
          <w:rFonts w:ascii="David" w:hAnsi="David" w:cs="David" w:hint="cs"/>
          <w:b/>
          <w:bCs/>
          <w:rtl/>
        </w:rPr>
        <w:t>1949</w:t>
      </w:r>
      <w:r>
        <w:rPr>
          <w:rFonts w:ascii="David" w:hAnsi="David" w:cs="David" w:hint="cs"/>
          <w:rtl/>
        </w:rPr>
        <w:t>)</w:t>
      </w:r>
      <w:r w:rsidR="006B29E2">
        <w:rPr>
          <w:rFonts w:ascii="David" w:hAnsi="David" w:cs="David" w:hint="cs"/>
          <w:rtl/>
        </w:rPr>
        <w:t>.</w:t>
      </w:r>
    </w:p>
    <w:p w14:paraId="43360CE6" w14:textId="1597C756" w:rsidR="00D9560A" w:rsidRDefault="00D9560A" w:rsidP="00D9560A">
      <w:pPr>
        <w:jc w:val="both"/>
        <w:rPr>
          <w:rFonts w:ascii="David" w:hAnsi="David" w:cs="David"/>
          <w:rtl/>
        </w:rPr>
      </w:pPr>
      <w:r>
        <w:rPr>
          <w:rFonts w:ascii="David" w:hAnsi="David" w:cs="David" w:hint="cs"/>
          <w:rtl/>
        </w:rPr>
        <w:t>ישראל מעולם לא ערערה על התוקף של אמנת האג</w:t>
      </w:r>
      <w:r w:rsidR="00060DD8">
        <w:rPr>
          <w:rFonts w:ascii="David" w:hAnsi="David" w:cs="David" w:hint="cs"/>
          <w:rtl/>
        </w:rPr>
        <w:t xml:space="preserve">. </w:t>
      </w:r>
      <w:r w:rsidR="00F55E30">
        <w:rPr>
          <w:rFonts w:ascii="David" w:hAnsi="David" w:cs="David" w:hint="cs"/>
          <w:rtl/>
        </w:rPr>
        <w:t xml:space="preserve">היה ברור לה </w:t>
      </w:r>
      <w:r w:rsidR="00060DD8">
        <w:rPr>
          <w:rFonts w:ascii="David" w:hAnsi="David" w:cs="David" w:hint="cs"/>
          <w:rtl/>
        </w:rPr>
        <w:t>שמדובר במסמך</w:t>
      </w:r>
      <w:r w:rsidR="00F55E30">
        <w:rPr>
          <w:rFonts w:ascii="David" w:hAnsi="David" w:cs="David" w:hint="cs"/>
          <w:rtl/>
        </w:rPr>
        <w:t xml:space="preserve"> מנהגי </w:t>
      </w:r>
      <w:r w:rsidR="00060DD8">
        <w:rPr>
          <w:rFonts w:ascii="David" w:hAnsi="David" w:cs="David" w:hint="cs"/>
          <w:rtl/>
        </w:rPr>
        <w:t>ה</w:t>
      </w:r>
      <w:r w:rsidR="00F55E30">
        <w:rPr>
          <w:rFonts w:ascii="David" w:hAnsi="David" w:cs="David" w:hint="cs"/>
          <w:rtl/>
        </w:rPr>
        <w:t>מחייב אותה. סרט אחר היה עם אמנת ג'נבה הרביעית</w:t>
      </w:r>
      <w:r w:rsidR="00060DD8">
        <w:rPr>
          <w:rFonts w:ascii="David" w:hAnsi="David" w:cs="David" w:hint="cs"/>
          <w:rtl/>
        </w:rPr>
        <w:t xml:space="preserve">, שישראל צד לה. </w:t>
      </w:r>
      <w:r w:rsidR="00F55E30" w:rsidRPr="00060DD8">
        <w:rPr>
          <w:rFonts w:ascii="David" w:hAnsi="David" w:cs="David" w:hint="cs"/>
          <w:b/>
          <w:bCs/>
          <w:color w:val="FF33CC"/>
          <w:rtl/>
        </w:rPr>
        <w:t xml:space="preserve">ס' 4 </w:t>
      </w:r>
      <w:r w:rsidR="00060DD8" w:rsidRPr="00060DD8">
        <w:rPr>
          <w:rFonts w:ascii="David" w:hAnsi="David" w:cs="David" w:hint="cs"/>
          <w:b/>
          <w:bCs/>
          <w:color w:val="FF33CC"/>
          <w:rtl/>
        </w:rPr>
        <w:t>לאמנה</w:t>
      </w:r>
      <w:r w:rsidR="00060DD8" w:rsidRPr="00060DD8">
        <w:rPr>
          <w:rFonts w:ascii="David" w:hAnsi="David" w:cs="David" w:hint="cs"/>
          <w:color w:val="FF33CC"/>
          <w:rtl/>
        </w:rPr>
        <w:t xml:space="preserve"> </w:t>
      </w:r>
      <w:r w:rsidR="00060DD8">
        <w:rPr>
          <w:rFonts w:ascii="David" w:hAnsi="David" w:cs="David" w:hint="cs"/>
          <w:rtl/>
        </w:rPr>
        <w:t xml:space="preserve">זו </w:t>
      </w:r>
      <w:r w:rsidR="00F55E30">
        <w:rPr>
          <w:rFonts w:ascii="David" w:hAnsi="David" w:cs="David" w:hint="cs"/>
          <w:rtl/>
        </w:rPr>
        <w:t xml:space="preserve">מגדיר את האנשים שעליהם </w:t>
      </w:r>
      <w:r w:rsidR="00060DD8">
        <w:rPr>
          <w:rFonts w:ascii="David" w:hAnsi="David" w:cs="David" w:hint="cs"/>
          <w:rtl/>
        </w:rPr>
        <w:t xml:space="preserve">היא חלה </w:t>
      </w:r>
      <w:r w:rsidR="00060DD8">
        <w:rPr>
          <w:rFonts w:ascii="David" w:hAnsi="David" w:cs="David"/>
          <w:rtl/>
        </w:rPr>
        <w:t>–</w:t>
      </w:r>
      <w:r w:rsidR="00F55E30">
        <w:rPr>
          <w:rFonts w:ascii="David" w:hAnsi="David" w:cs="David" w:hint="cs"/>
          <w:rtl/>
        </w:rPr>
        <w:t xml:space="preserve"> </w:t>
      </w:r>
      <w:r w:rsidR="0052571E">
        <w:rPr>
          <w:rFonts w:ascii="David" w:hAnsi="David" w:cs="David" w:hint="cs"/>
          <w:rtl/>
        </w:rPr>
        <w:t xml:space="preserve">על אזרחים בזמן מלחמה. </w:t>
      </w:r>
      <w:r w:rsidR="0052571E" w:rsidRPr="002D6007">
        <w:rPr>
          <w:rFonts w:ascii="David" w:hAnsi="David" w:cs="David" w:hint="cs"/>
          <w:b/>
          <w:bCs/>
          <w:rtl/>
        </w:rPr>
        <w:t>לכן</w:t>
      </w:r>
      <w:r w:rsidR="00D07D7F" w:rsidRPr="002D6007">
        <w:rPr>
          <w:rFonts w:ascii="David" w:hAnsi="David" w:cs="David" w:hint="cs"/>
          <w:b/>
          <w:bCs/>
          <w:rtl/>
        </w:rPr>
        <w:t>,</w:t>
      </w:r>
      <w:r w:rsidR="0052571E" w:rsidRPr="002D6007">
        <w:rPr>
          <w:rFonts w:ascii="David" w:hAnsi="David" w:cs="David" w:hint="cs"/>
          <w:b/>
          <w:bCs/>
          <w:rtl/>
        </w:rPr>
        <w:t xml:space="preserve"> המונח הזה כולל מפורשות גם תושבים של שטח כבוש, תושבים שאינם אזרחי המדינה הכובשת.</w:t>
      </w:r>
      <w:r w:rsidR="0052571E">
        <w:rPr>
          <w:rFonts w:ascii="David" w:hAnsi="David" w:cs="David" w:hint="cs"/>
          <w:rtl/>
        </w:rPr>
        <w:t xml:space="preserve"> </w:t>
      </w:r>
      <w:r w:rsidR="00644462">
        <w:rPr>
          <w:rFonts w:ascii="David" w:hAnsi="David" w:cs="David" w:hint="cs"/>
          <w:rtl/>
        </w:rPr>
        <w:t xml:space="preserve">שני הסטים האלה של הכללים מכוח אמנת האג ומכוח אמנת ג'נבה </w:t>
      </w:r>
      <w:r w:rsidR="002D6007">
        <w:rPr>
          <w:rFonts w:ascii="David" w:hAnsi="David" w:cs="David" w:hint="cs"/>
          <w:rtl/>
        </w:rPr>
        <w:t>הרביעית</w:t>
      </w:r>
      <w:r w:rsidR="00644462">
        <w:rPr>
          <w:rFonts w:ascii="David" w:hAnsi="David" w:cs="David" w:hint="cs"/>
          <w:rtl/>
        </w:rPr>
        <w:t xml:space="preserve"> מעניקים שורה של הגנות לאותם </w:t>
      </w:r>
      <w:r w:rsidR="00AC6319">
        <w:rPr>
          <w:rFonts w:ascii="David" w:hAnsi="David" w:cs="David" w:hint="cs"/>
          <w:rtl/>
        </w:rPr>
        <w:t>'</w:t>
      </w:r>
      <w:r w:rsidR="00644462">
        <w:rPr>
          <w:rFonts w:ascii="David" w:hAnsi="David" w:cs="David" w:hint="cs"/>
          <w:rtl/>
        </w:rPr>
        <w:t>אנשים מוגנים</w:t>
      </w:r>
      <w:r w:rsidR="00AC6319">
        <w:rPr>
          <w:rFonts w:ascii="David" w:hAnsi="David" w:cs="David" w:hint="cs"/>
          <w:rtl/>
        </w:rPr>
        <w:t>'</w:t>
      </w:r>
      <w:r w:rsidR="00644462">
        <w:rPr>
          <w:rFonts w:ascii="David" w:hAnsi="David" w:cs="David" w:hint="cs"/>
          <w:rtl/>
        </w:rPr>
        <w:t xml:space="preserve"> לצד אפשרויות שונות לצבא הכובש, לנקוט בשלל אמצעי ביטחון. למשל הפקעה של שטחים בנסיבות מסוימות, מעצרים מנהליים</w:t>
      </w:r>
      <w:r w:rsidR="00B66D31">
        <w:rPr>
          <w:rFonts w:ascii="David" w:hAnsi="David" w:cs="David" w:hint="cs"/>
          <w:rtl/>
        </w:rPr>
        <w:t xml:space="preserve">. </w:t>
      </w:r>
    </w:p>
    <w:p w14:paraId="554D1D01" w14:textId="3F4627C5" w:rsidR="00B66D31" w:rsidRDefault="00B66D31" w:rsidP="00D9560A">
      <w:pPr>
        <w:jc w:val="both"/>
        <w:rPr>
          <w:rFonts w:ascii="David" w:hAnsi="David" w:cs="David"/>
          <w:rtl/>
        </w:rPr>
      </w:pPr>
      <w:r w:rsidRPr="00E84B01">
        <w:rPr>
          <w:rFonts w:ascii="David" w:hAnsi="David" w:cs="David" w:hint="cs"/>
          <w:b/>
          <w:bCs/>
          <w:color w:val="FF33CC"/>
          <w:rtl/>
        </w:rPr>
        <w:t>תקנה 42 לתקנות האג</w:t>
      </w:r>
      <w:r w:rsidRPr="00E84B01">
        <w:rPr>
          <w:rFonts w:ascii="David" w:hAnsi="David" w:cs="David" w:hint="cs"/>
          <w:color w:val="FF33CC"/>
          <w:rtl/>
        </w:rPr>
        <w:t xml:space="preserve"> </w:t>
      </w:r>
      <w:r>
        <w:rPr>
          <w:rFonts w:ascii="David" w:hAnsi="David" w:cs="David" w:hint="cs"/>
          <w:rtl/>
        </w:rPr>
        <w:t>(</w:t>
      </w:r>
      <w:r w:rsidR="00E84B01">
        <w:rPr>
          <w:rFonts w:ascii="David" w:hAnsi="David" w:cs="David" w:hint="cs"/>
          <w:rtl/>
        </w:rPr>
        <w:t xml:space="preserve">תקנה </w:t>
      </w:r>
      <w:proofErr w:type="spellStart"/>
      <w:r>
        <w:rPr>
          <w:rFonts w:ascii="David" w:hAnsi="David" w:cs="David" w:hint="cs"/>
          <w:rtl/>
        </w:rPr>
        <w:t>מנהגית</w:t>
      </w:r>
      <w:proofErr w:type="spellEnd"/>
      <w:r>
        <w:rPr>
          <w:rFonts w:ascii="David" w:hAnsi="David" w:cs="David" w:hint="cs"/>
          <w:rtl/>
        </w:rPr>
        <w:t>)</w:t>
      </w:r>
      <w:r w:rsidR="0073520E">
        <w:rPr>
          <w:rFonts w:ascii="David" w:hAnsi="David" w:cs="David" w:hint="cs"/>
          <w:rtl/>
        </w:rPr>
        <w:t xml:space="preserve">, </w:t>
      </w:r>
      <w:r>
        <w:rPr>
          <w:rFonts w:ascii="David" w:hAnsi="David" w:cs="David" w:hint="cs"/>
          <w:rtl/>
        </w:rPr>
        <w:t xml:space="preserve">קובעת את </w:t>
      </w:r>
      <w:r w:rsidRPr="00242D91">
        <w:rPr>
          <w:rFonts w:ascii="David" w:hAnsi="David" w:cs="David" w:hint="cs"/>
          <w:b/>
          <w:bCs/>
          <w:u w:val="single"/>
          <w:rtl/>
        </w:rPr>
        <w:t>ההגדרה של שטח כבוש</w:t>
      </w:r>
      <w:r w:rsidR="0073520E">
        <w:rPr>
          <w:rFonts w:ascii="David" w:hAnsi="David" w:cs="David" w:hint="cs"/>
          <w:rtl/>
        </w:rPr>
        <w:t xml:space="preserve"> </w:t>
      </w:r>
      <w:r w:rsidR="0073520E">
        <w:rPr>
          <w:rFonts w:ascii="David" w:hAnsi="David" w:cs="David"/>
          <w:rtl/>
        </w:rPr>
        <w:t>–</w:t>
      </w:r>
      <w:r>
        <w:rPr>
          <w:rFonts w:ascii="David" w:hAnsi="David" w:cs="David" w:hint="cs"/>
          <w:rtl/>
        </w:rPr>
        <w:t xml:space="preserve"> </w:t>
      </w:r>
      <w:r w:rsidR="000679D2">
        <w:rPr>
          <w:rFonts w:ascii="David" w:hAnsi="David" w:cs="David" w:hint="cs"/>
          <w:rtl/>
        </w:rPr>
        <w:t>"</w:t>
      </w:r>
      <w:r w:rsidR="000679D2" w:rsidRPr="00242D91">
        <w:rPr>
          <w:rFonts w:ascii="David" w:hAnsi="David" w:cs="David" w:hint="cs"/>
          <w:b/>
          <w:bCs/>
          <w:rtl/>
        </w:rPr>
        <w:t>שטח נחשב לכבוש כשהוא נמצא למעשה תחת שלטון צבא האויב. הכיבוש משתרע רק על שטח שבו הוקם שלטון כזה ושבו הוא ניתן להפעלה</w:t>
      </w:r>
      <w:r w:rsidR="000679D2">
        <w:rPr>
          <w:rFonts w:ascii="David" w:hAnsi="David" w:cs="David" w:hint="cs"/>
          <w:rtl/>
        </w:rPr>
        <w:t xml:space="preserve">". </w:t>
      </w:r>
      <w:r w:rsidR="00F93CF8" w:rsidRPr="00F93CF8">
        <w:rPr>
          <w:rFonts w:ascii="David" w:hAnsi="David" w:cs="David" w:hint="cs"/>
          <w:u w:val="single"/>
          <w:rtl/>
        </w:rPr>
        <w:t xml:space="preserve">בעצם </w:t>
      </w:r>
      <w:r w:rsidR="00982D9C" w:rsidRPr="00F93CF8">
        <w:rPr>
          <w:rFonts w:ascii="David" w:hAnsi="David" w:cs="David" w:hint="cs"/>
          <w:u w:val="single"/>
          <w:rtl/>
        </w:rPr>
        <w:t>יש שתי דרישות מצטברות</w:t>
      </w:r>
      <w:r w:rsidR="00982D9C">
        <w:rPr>
          <w:rFonts w:ascii="David" w:hAnsi="David" w:cs="David" w:hint="cs"/>
          <w:rtl/>
        </w:rPr>
        <w:t>:</w:t>
      </w:r>
    </w:p>
    <w:p w14:paraId="38C0AAC7" w14:textId="2D64DF51" w:rsidR="00982D9C" w:rsidRDefault="00982D9C" w:rsidP="00C631E0">
      <w:pPr>
        <w:pStyle w:val="a7"/>
        <w:numPr>
          <w:ilvl w:val="0"/>
          <w:numId w:val="114"/>
        </w:numPr>
        <w:jc w:val="both"/>
        <w:rPr>
          <w:rFonts w:ascii="David" w:hAnsi="David" w:cs="David"/>
        </w:rPr>
      </w:pPr>
      <w:r w:rsidRPr="00196ABB">
        <w:rPr>
          <w:rFonts w:ascii="David" w:hAnsi="David" w:cs="David" w:hint="cs"/>
          <w:b/>
          <w:bCs/>
          <w:rtl/>
        </w:rPr>
        <w:t>על השטח להיות נתון לסמכות האויב</w:t>
      </w:r>
      <w:r>
        <w:rPr>
          <w:rFonts w:ascii="David" w:hAnsi="David" w:cs="David" w:hint="cs"/>
          <w:rtl/>
        </w:rPr>
        <w:t xml:space="preserve">. </w:t>
      </w:r>
    </w:p>
    <w:p w14:paraId="7911E6DA" w14:textId="4ABA8C39" w:rsidR="00982D9C" w:rsidRDefault="00982D9C" w:rsidP="00C631E0">
      <w:pPr>
        <w:pStyle w:val="a7"/>
        <w:numPr>
          <w:ilvl w:val="0"/>
          <w:numId w:val="114"/>
        </w:numPr>
        <w:jc w:val="both"/>
        <w:rPr>
          <w:rFonts w:ascii="David" w:hAnsi="David" w:cs="David"/>
        </w:rPr>
      </w:pPr>
      <w:r w:rsidRPr="00242D91">
        <w:rPr>
          <w:rFonts w:ascii="David" w:hAnsi="David" w:cs="David" w:hint="cs"/>
          <w:b/>
          <w:bCs/>
          <w:rtl/>
        </w:rPr>
        <w:t>סמכות זו צריכה להיות מבוססת ו</w:t>
      </w:r>
      <w:r w:rsidRPr="00242D91">
        <w:rPr>
          <w:rFonts w:ascii="David" w:hAnsi="David" w:cs="David" w:hint="cs"/>
          <w:b/>
          <w:bCs/>
          <w:u w:val="single"/>
          <w:rtl/>
        </w:rPr>
        <w:t>ניתנת</w:t>
      </w:r>
      <w:r w:rsidRPr="00242D91">
        <w:rPr>
          <w:rFonts w:ascii="David" w:hAnsi="David" w:cs="David" w:hint="cs"/>
          <w:b/>
          <w:bCs/>
          <w:rtl/>
        </w:rPr>
        <w:t xml:space="preserve"> להפעלה</w:t>
      </w:r>
      <w:r>
        <w:rPr>
          <w:rFonts w:ascii="David" w:hAnsi="David" w:cs="David" w:hint="cs"/>
          <w:rtl/>
        </w:rPr>
        <w:t xml:space="preserve"> </w:t>
      </w:r>
      <w:r>
        <w:rPr>
          <w:rFonts w:ascii="David" w:hAnsi="David" w:cs="David"/>
          <w:rtl/>
        </w:rPr>
        <w:t>–</w:t>
      </w:r>
      <w:r>
        <w:rPr>
          <w:rFonts w:ascii="David" w:hAnsi="David" w:cs="David" w:hint="cs"/>
          <w:rtl/>
        </w:rPr>
        <w:t xml:space="preserve"> הצבא שנמצא בשטח נדרש להיות במצב שהוא יכול להיכנס לנעלי הריבון הקודם וממש לשלוט בשטח.</w:t>
      </w:r>
    </w:p>
    <w:p w14:paraId="4AA1B90F" w14:textId="396FFBB8" w:rsidR="00982D9C" w:rsidRDefault="00242D91" w:rsidP="00982D9C">
      <w:pPr>
        <w:jc w:val="both"/>
        <w:rPr>
          <w:rFonts w:ascii="David" w:hAnsi="David" w:cs="David"/>
          <w:rtl/>
        </w:rPr>
      </w:pPr>
      <w:r>
        <w:rPr>
          <w:rFonts w:ascii="David" w:hAnsi="David" w:cs="David" w:hint="cs"/>
          <w:rtl/>
        </w:rPr>
        <w:t>בעצם,</w:t>
      </w:r>
      <w:r w:rsidR="00982D9C">
        <w:rPr>
          <w:rFonts w:ascii="David" w:hAnsi="David" w:cs="David" w:hint="cs"/>
          <w:rtl/>
        </w:rPr>
        <w:t xml:space="preserve"> </w:t>
      </w:r>
      <w:r w:rsidR="00982D9C" w:rsidRPr="003B6FDC">
        <w:rPr>
          <w:rFonts w:ascii="David" w:hAnsi="David" w:cs="David" w:hint="cs"/>
          <w:b/>
          <w:bCs/>
          <w:rtl/>
        </w:rPr>
        <w:t>המבחן לקיומו של שטח במעמד של שטח כבוש הוא</w:t>
      </w:r>
      <w:r w:rsidR="00982D9C">
        <w:rPr>
          <w:rFonts w:ascii="David" w:hAnsi="David" w:cs="David" w:hint="cs"/>
          <w:rtl/>
        </w:rPr>
        <w:t xml:space="preserve"> </w:t>
      </w:r>
      <w:r w:rsidR="00982D9C" w:rsidRPr="00242D91">
        <w:rPr>
          <w:rFonts w:ascii="David" w:hAnsi="David" w:cs="David" w:hint="cs"/>
          <w:b/>
          <w:bCs/>
          <w:color w:val="FF0000"/>
          <w:rtl/>
        </w:rPr>
        <w:t>מבחן השליטה האפקטיבית</w:t>
      </w:r>
      <w:r w:rsidR="00982D9C">
        <w:rPr>
          <w:rFonts w:ascii="David" w:hAnsi="David" w:cs="David" w:hint="cs"/>
          <w:rtl/>
        </w:rPr>
        <w:t>. זה</w:t>
      </w:r>
      <w:r w:rsidR="00963D19">
        <w:rPr>
          <w:rFonts w:ascii="David" w:hAnsi="David" w:cs="David" w:hint="cs"/>
          <w:rtl/>
        </w:rPr>
        <w:t>ו</w:t>
      </w:r>
      <w:r w:rsidR="00982D9C">
        <w:rPr>
          <w:rFonts w:ascii="David" w:hAnsi="David" w:cs="David" w:hint="cs"/>
          <w:rtl/>
        </w:rPr>
        <w:t xml:space="preserve"> מבחן עובדתי, מסתכלים על המצב העובדתי בשטח ואומרים </w:t>
      </w:r>
      <w:r w:rsidR="00982D9C">
        <w:rPr>
          <w:rFonts w:ascii="David" w:hAnsi="David" w:cs="David"/>
          <w:rtl/>
        </w:rPr>
        <w:t>–</w:t>
      </w:r>
      <w:r w:rsidR="00982D9C">
        <w:rPr>
          <w:rFonts w:ascii="David" w:hAnsi="David" w:cs="David" w:hint="cs"/>
          <w:rtl/>
        </w:rPr>
        <w:t xml:space="preserve"> האם לצבא הזר יש יכולת שליטה אפקטיבית או אין לו? </w:t>
      </w:r>
      <w:r w:rsidR="00963D19">
        <w:rPr>
          <w:rFonts w:ascii="David" w:hAnsi="David" w:cs="David" w:hint="cs"/>
          <w:rtl/>
        </w:rPr>
        <w:t>נדגיש ש</w:t>
      </w:r>
      <w:r w:rsidR="00982D9C">
        <w:rPr>
          <w:rFonts w:ascii="David" w:hAnsi="David" w:cs="David" w:hint="cs"/>
          <w:rtl/>
        </w:rPr>
        <w:t xml:space="preserve">יכולים להיות מצבים של כיבוש של </w:t>
      </w:r>
      <w:r w:rsidR="00982D9C" w:rsidRPr="00963D19">
        <w:rPr>
          <w:rFonts w:ascii="David" w:hAnsi="David" w:cs="David" w:hint="cs"/>
          <w:b/>
          <w:bCs/>
          <w:rtl/>
        </w:rPr>
        <w:t>חלק מהמדינה</w:t>
      </w:r>
      <w:r w:rsidR="00982D9C">
        <w:rPr>
          <w:rFonts w:ascii="David" w:hAnsi="David" w:cs="David" w:hint="cs"/>
          <w:rtl/>
        </w:rPr>
        <w:t>.</w:t>
      </w:r>
      <w:r w:rsidR="00963D19">
        <w:rPr>
          <w:rFonts w:ascii="David" w:hAnsi="David" w:cs="David" w:hint="cs"/>
          <w:rtl/>
        </w:rPr>
        <w:t xml:space="preserve"> למשל,</w:t>
      </w:r>
      <w:r w:rsidR="00982D9C">
        <w:rPr>
          <w:rFonts w:ascii="David" w:hAnsi="David" w:cs="David" w:hint="cs"/>
          <w:rtl/>
        </w:rPr>
        <w:t xml:space="preserve"> </w:t>
      </w:r>
      <w:r w:rsidR="00632F14">
        <w:rPr>
          <w:rFonts w:ascii="David" w:hAnsi="David" w:cs="David" w:hint="cs"/>
          <w:rtl/>
        </w:rPr>
        <w:t>חלקים באוקראינה נתונים לסמכותו של הצבא הרוסי</w:t>
      </w:r>
      <w:r w:rsidR="000363E8">
        <w:rPr>
          <w:rFonts w:ascii="David" w:hAnsi="David" w:cs="David" w:hint="cs"/>
          <w:rtl/>
        </w:rPr>
        <w:t xml:space="preserve">, </w:t>
      </w:r>
      <w:r w:rsidR="006D6829">
        <w:rPr>
          <w:rFonts w:ascii="David" w:hAnsi="David" w:cs="David" w:hint="cs"/>
          <w:rtl/>
        </w:rPr>
        <w:t>הסמכות</w:t>
      </w:r>
      <w:r w:rsidR="00632F14">
        <w:rPr>
          <w:rFonts w:ascii="David" w:hAnsi="David" w:cs="David" w:hint="cs"/>
          <w:rtl/>
        </w:rPr>
        <w:t xml:space="preserve"> הזו ניתנת להפעלה</w:t>
      </w:r>
      <w:r w:rsidR="005B13DF">
        <w:rPr>
          <w:rFonts w:ascii="David" w:hAnsi="David" w:cs="David" w:hint="cs"/>
          <w:rtl/>
        </w:rPr>
        <w:t>,</w:t>
      </w:r>
      <w:r w:rsidR="00632F14">
        <w:rPr>
          <w:rFonts w:ascii="David" w:hAnsi="David" w:cs="David" w:hint="cs"/>
          <w:rtl/>
        </w:rPr>
        <w:t xml:space="preserve"> והצבא הרוסי אכן הוא זה ששולט בשטחים מסוימים באוקראינה</w:t>
      </w:r>
      <w:r w:rsidR="005B13DF">
        <w:rPr>
          <w:rFonts w:ascii="David" w:hAnsi="David" w:cs="David" w:hint="cs"/>
          <w:rtl/>
        </w:rPr>
        <w:t>.</w:t>
      </w:r>
      <w:r w:rsidR="00632F14">
        <w:rPr>
          <w:rFonts w:ascii="David" w:hAnsi="David" w:cs="David" w:hint="cs"/>
          <w:rtl/>
        </w:rPr>
        <w:t xml:space="preserve"> אין עוררין על כך שהיא לא שולטת בכל אוקראינה, אלא רק בחלק.</w:t>
      </w:r>
    </w:p>
    <w:p w14:paraId="37FF2264" w14:textId="7BE0A346" w:rsidR="00632F14" w:rsidRDefault="00C631E0" w:rsidP="00982D9C">
      <w:pPr>
        <w:jc w:val="both"/>
        <w:rPr>
          <w:rFonts w:ascii="David" w:hAnsi="David" w:cs="David"/>
          <w:rtl/>
        </w:rPr>
      </w:pPr>
      <w:r w:rsidRPr="00865820">
        <w:rPr>
          <w:rFonts w:ascii="David" w:hAnsi="David" w:cs="David" w:hint="cs"/>
          <w:b/>
          <w:bCs/>
          <w:rtl/>
        </w:rPr>
        <w:t>הגישה הרווחת היום</w:t>
      </w:r>
      <w:r w:rsidR="00865820" w:rsidRPr="00865820">
        <w:rPr>
          <w:rFonts w:ascii="David" w:hAnsi="David" w:cs="David" w:hint="cs"/>
          <w:b/>
          <w:bCs/>
          <w:rtl/>
        </w:rPr>
        <w:t>,</w:t>
      </w:r>
      <w:r w:rsidRPr="00865820">
        <w:rPr>
          <w:rFonts w:ascii="David" w:hAnsi="David" w:cs="David" w:hint="cs"/>
          <w:b/>
          <w:bCs/>
          <w:rtl/>
        </w:rPr>
        <w:t xml:space="preserve"> לרבות ע"י ה</w:t>
      </w:r>
      <w:r w:rsidRPr="00865820">
        <w:rPr>
          <w:rFonts w:ascii="David" w:hAnsi="David" w:cs="David" w:hint="cs"/>
          <w:b/>
          <w:bCs/>
        </w:rPr>
        <w:t>ICJ</w:t>
      </w:r>
      <w:r w:rsidRPr="00865820">
        <w:rPr>
          <w:rFonts w:ascii="David" w:hAnsi="David" w:cs="David" w:hint="cs"/>
          <w:b/>
          <w:bCs/>
          <w:rtl/>
        </w:rPr>
        <w:t>, מלומדים, וגם פסיקות של בתי משפט אחרים, היא כדי שנדבר על מצב של כיבוש אין צורך בהפעלה של הסמכות בפועל על ידי הצבא</w:t>
      </w:r>
      <w:r>
        <w:rPr>
          <w:rFonts w:ascii="David" w:hAnsi="David" w:cs="David" w:hint="cs"/>
          <w:rtl/>
        </w:rPr>
        <w:t xml:space="preserve">. למשל, שיוקם ממשל צבאי דה פקטו. אלא </w:t>
      </w:r>
      <w:r w:rsidRPr="00AB3D33">
        <w:rPr>
          <w:rFonts w:ascii="David" w:hAnsi="David" w:cs="David" w:hint="cs"/>
          <w:b/>
          <w:bCs/>
          <w:color w:val="FF0000"/>
          <w:u w:val="single"/>
          <w:rtl/>
        </w:rPr>
        <w:t>בפוטנציאל</w:t>
      </w:r>
      <w:r w:rsidRPr="00AB3D33">
        <w:rPr>
          <w:rFonts w:ascii="David" w:hAnsi="David" w:cs="David" w:hint="cs"/>
          <w:color w:val="FF0000"/>
          <w:rtl/>
        </w:rPr>
        <w:t xml:space="preserve"> </w:t>
      </w:r>
      <w:r w:rsidRPr="003B6FDC">
        <w:rPr>
          <w:rFonts w:ascii="David" w:hAnsi="David" w:cs="David" w:hint="cs"/>
          <w:b/>
          <w:bCs/>
          <w:color w:val="FF0000"/>
          <w:rtl/>
        </w:rPr>
        <w:t>להפעלת הסמכות</w:t>
      </w:r>
      <w:r>
        <w:rPr>
          <w:rFonts w:ascii="David" w:hAnsi="David" w:cs="David" w:hint="cs"/>
          <w:rtl/>
        </w:rPr>
        <w:t xml:space="preserve">. </w:t>
      </w:r>
    </w:p>
    <w:p w14:paraId="6A3215EB" w14:textId="5EA0AC9D" w:rsidR="00E130D3" w:rsidRDefault="00297039" w:rsidP="00982D9C">
      <w:pPr>
        <w:jc w:val="both"/>
        <w:rPr>
          <w:rFonts w:ascii="David" w:hAnsi="David" w:cs="David"/>
          <w:rtl/>
        </w:rPr>
      </w:pPr>
      <w:r w:rsidRPr="00297039">
        <w:rPr>
          <w:rFonts w:ascii="David" w:hAnsi="David" w:cs="David" w:hint="cs"/>
          <w:rtl/>
        </w:rPr>
        <w:t xml:space="preserve">נראה </w:t>
      </w:r>
      <w:r>
        <w:rPr>
          <w:rFonts w:ascii="David" w:hAnsi="David" w:cs="David" w:hint="cs"/>
          <w:rtl/>
        </w:rPr>
        <w:t>המחשת דברים</w:t>
      </w:r>
      <w:r w:rsidRPr="00297039">
        <w:rPr>
          <w:rFonts w:ascii="David" w:hAnsi="David" w:cs="David" w:hint="cs"/>
          <w:rtl/>
        </w:rPr>
        <w:t xml:space="preserve"> אלו ב</w:t>
      </w:r>
      <w:r w:rsidRPr="00297039">
        <w:rPr>
          <w:rFonts w:ascii="David" w:hAnsi="David" w:cs="David" w:hint="cs"/>
          <w:b/>
          <w:bCs/>
          <w:color w:val="00B0F0"/>
          <w:rtl/>
        </w:rPr>
        <w:t>בג"</w:t>
      </w:r>
      <w:r w:rsidR="00E130D3" w:rsidRPr="00297039">
        <w:rPr>
          <w:rFonts w:ascii="David" w:hAnsi="David" w:cs="David" w:hint="cs"/>
          <w:b/>
          <w:bCs/>
          <w:color w:val="00B0F0"/>
          <w:rtl/>
        </w:rPr>
        <w:t xml:space="preserve">ץ </w:t>
      </w:r>
      <w:r w:rsidR="002324C4" w:rsidRPr="00297039">
        <w:rPr>
          <w:rFonts w:ascii="David" w:hAnsi="David" w:cs="David" w:hint="cs"/>
          <w:b/>
          <w:bCs/>
          <w:color w:val="00B0F0"/>
          <w:rtl/>
        </w:rPr>
        <w:t>צ</w:t>
      </w:r>
      <w:r w:rsidR="00E130D3" w:rsidRPr="00297039">
        <w:rPr>
          <w:rFonts w:ascii="David" w:hAnsi="David" w:cs="David" w:hint="cs"/>
          <w:b/>
          <w:bCs/>
          <w:color w:val="00B0F0"/>
          <w:rtl/>
        </w:rPr>
        <w:t>מל</w:t>
      </w:r>
      <w:r w:rsidR="00E130D3">
        <w:rPr>
          <w:rFonts w:ascii="David" w:hAnsi="David" w:cs="David" w:hint="cs"/>
          <w:rtl/>
        </w:rPr>
        <w:t xml:space="preserve">: אחד </w:t>
      </w:r>
      <w:proofErr w:type="spellStart"/>
      <w:r w:rsidR="00E130D3">
        <w:rPr>
          <w:rFonts w:ascii="David" w:hAnsi="David" w:cs="David" w:hint="cs"/>
          <w:rtl/>
        </w:rPr>
        <w:t>הבגצ</w:t>
      </w:r>
      <w:r w:rsidR="002324C4">
        <w:rPr>
          <w:rFonts w:ascii="David" w:hAnsi="David" w:cs="David" w:hint="cs"/>
          <w:rtl/>
        </w:rPr>
        <w:t>"</w:t>
      </w:r>
      <w:r w:rsidR="00E130D3">
        <w:rPr>
          <w:rFonts w:ascii="David" w:hAnsi="David" w:cs="David" w:hint="cs"/>
          <w:rtl/>
        </w:rPr>
        <w:t>ים</w:t>
      </w:r>
      <w:proofErr w:type="spellEnd"/>
      <w:r w:rsidR="00E130D3">
        <w:rPr>
          <w:rFonts w:ascii="David" w:hAnsi="David" w:cs="David" w:hint="cs"/>
          <w:rtl/>
        </w:rPr>
        <w:t xml:space="preserve"> המפורסמים שנתן ביהמ"ש העליון בהקשר של לבנון. ניתן באמצע שנות ה80'</w:t>
      </w:r>
      <w:r w:rsidR="009F760B">
        <w:rPr>
          <w:rFonts w:ascii="David" w:hAnsi="David" w:cs="David" w:hint="cs"/>
          <w:rtl/>
        </w:rPr>
        <w:t xml:space="preserve">, </w:t>
      </w:r>
      <w:r w:rsidR="00E130D3">
        <w:rPr>
          <w:rFonts w:ascii="David" w:hAnsi="David" w:cs="David" w:hint="cs"/>
          <w:rtl/>
        </w:rPr>
        <w:t>כמה שנים לאחר שהתח</w:t>
      </w:r>
      <w:r w:rsidR="007B0FDD">
        <w:rPr>
          <w:rFonts w:ascii="David" w:hAnsi="David" w:cs="David" w:hint="cs"/>
          <w:rtl/>
        </w:rPr>
        <w:t>י</w:t>
      </w:r>
      <w:r w:rsidR="00E130D3">
        <w:rPr>
          <w:rFonts w:ascii="David" w:hAnsi="David" w:cs="David" w:hint="cs"/>
          <w:rtl/>
        </w:rPr>
        <w:t xml:space="preserve">לה מלחמת לבנון הראשונה. </w:t>
      </w:r>
      <w:r w:rsidR="007B0FDD">
        <w:rPr>
          <w:rFonts w:ascii="David" w:hAnsi="David" w:cs="David" w:hint="cs"/>
          <w:rtl/>
        </w:rPr>
        <w:t xml:space="preserve">באותה עת, </w:t>
      </w:r>
      <w:r w:rsidR="00E130D3">
        <w:rPr>
          <w:rFonts w:ascii="David" w:hAnsi="David" w:cs="David" w:hint="cs"/>
          <w:rtl/>
        </w:rPr>
        <w:t>צה</w:t>
      </w:r>
      <w:r w:rsidR="007B0FDD">
        <w:rPr>
          <w:rFonts w:ascii="David" w:hAnsi="David" w:cs="David" w:hint="cs"/>
          <w:rtl/>
        </w:rPr>
        <w:t>"</w:t>
      </w:r>
      <w:r w:rsidR="00E130D3">
        <w:rPr>
          <w:rFonts w:ascii="David" w:hAnsi="David" w:cs="David" w:hint="cs"/>
          <w:rtl/>
        </w:rPr>
        <w:t>ל שולט בחלקים מסוימים בדרום לבנון</w:t>
      </w:r>
      <w:r w:rsidR="007B0FDD">
        <w:rPr>
          <w:rFonts w:ascii="David" w:hAnsi="David" w:cs="David" w:hint="cs"/>
          <w:rtl/>
        </w:rPr>
        <w:t xml:space="preserve">, </w:t>
      </w:r>
      <w:r w:rsidR="00E130D3">
        <w:rPr>
          <w:rFonts w:ascii="David" w:hAnsi="David" w:cs="David" w:hint="cs"/>
          <w:rtl/>
        </w:rPr>
        <w:t xml:space="preserve">עוצר אנשים ושם אותם </w:t>
      </w:r>
      <w:r w:rsidR="00E130D3">
        <w:rPr>
          <w:rFonts w:ascii="David" w:hAnsi="David" w:cs="David" w:hint="cs"/>
          <w:rtl/>
        </w:rPr>
        <w:lastRenderedPageBreak/>
        <w:t>במתקן כליאה. צמל</w:t>
      </w:r>
      <w:r w:rsidR="007B0FDD">
        <w:rPr>
          <w:rFonts w:ascii="David" w:hAnsi="David" w:cs="David" w:hint="cs"/>
          <w:rtl/>
        </w:rPr>
        <w:t>,</w:t>
      </w:r>
      <w:r w:rsidR="00E130D3">
        <w:rPr>
          <w:rFonts w:ascii="David" w:hAnsi="David" w:cs="David" w:hint="cs"/>
          <w:rtl/>
        </w:rPr>
        <w:t xml:space="preserve"> היא עורכת דין הפעילה בתחום בשנות ה80</w:t>
      </w:r>
      <w:r w:rsidR="007B0FDD">
        <w:rPr>
          <w:rFonts w:ascii="David" w:hAnsi="David" w:cs="David" w:hint="cs"/>
          <w:rtl/>
        </w:rPr>
        <w:t xml:space="preserve">. </w:t>
      </w:r>
      <w:r w:rsidR="00E130D3">
        <w:rPr>
          <w:rFonts w:ascii="David" w:hAnsi="David" w:cs="David" w:hint="cs"/>
          <w:rtl/>
        </w:rPr>
        <w:t>פונים אליה והיא רוצה להידבר עם עצורים מסוימים שמוחזקים שם מבלי לראות עורכי דין</w:t>
      </w:r>
      <w:r w:rsidR="007B0FDD">
        <w:rPr>
          <w:rFonts w:ascii="David" w:hAnsi="David" w:cs="David" w:hint="cs"/>
          <w:rtl/>
        </w:rPr>
        <w:t>, ומבלי שמתקיימים תנאי הסגרה סבירים</w:t>
      </w:r>
      <w:r w:rsidR="00E130D3">
        <w:rPr>
          <w:rFonts w:ascii="David" w:hAnsi="David" w:cs="David" w:hint="cs"/>
          <w:rtl/>
        </w:rPr>
        <w:t xml:space="preserve">. </w:t>
      </w:r>
      <w:proofErr w:type="spellStart"/>
      <w:r w:rsidR="00090932">
        <w:rPr>
          <w:rFonts w:ascii="David" w:hAnsi="David" w:cs="David" w:hint="cs"/>
          <w:rtl/>
        </w:rPr>
        <w:t>ה</w:t>
      </w:r>
      <w:r w:rsidR="00090932" w:rsidRPr="00090932">
        <w:rPr>
          <w:rFonts w:ascii="David" w:hAnsi="David" w:cs="David" w:hint="cs"/>
          <w:b/>
          <w:bCs/>
          <w:color w:val="00B050"/>
          <w:rtl/>
        </w:rPr>
        <w:t>ש</w:t>
      </w:r>
      <w:proofErr w:type="spellEnd"/>
      <w:r w:rsidR="00090932" w:rsidRPr="00090932">
        <w:rPr>
          <w:rFonts w:ascii="David" w:hAnsi="David" w:cs="David" w:hint="cs"/>
          <w:b/>
          <w:bCs/>
          <w:color w:val="00B050"/>
          <w:rtl/>
        </w:rPr>
        <w:t xml:space="preserve">' </w:t>
      </w:r>
      <w:r w:rsidR="002324C4" w:rsidRPr="00090932">
        <w:rPr>
          <w:rFonts w:ascii="David" w:hAnsi="David" w:cs="David" w:hint="cs"/>
          <w:b/>
          <w:bCs/>
          <w:color w:val="00B050"/>
          <w:rtl/>
        </w:rPr>
        <w:t xml:space="preserve">שמגר </w:t>
      </w:r>
      <w:r w:rsidR="002324C4">
        <w:rPr>
          <w:rFonts w:ascii="David" w:hAnsi="David" w:cs="David" w:hint="cs"/>
          <w:rtl/>
        </w:rPr>
        <w:t xml:space="preserve">שואל את עצמו לאיזה זכויות זכאים העצורים האלה וכדי לענות על כך צריך להבין האם מדובר בשטח כבוש. </w:t>
      </w:r>
      <w:r w:rsidR="00AD5DDC">
        <w:rPr>
          <w:rFonts w:ascii="David" w:hAnsi="David" w:cs="David" w:hint="cs"/>
          <w:rtl/>
        </w:rPr>
        <w:t>הוא אומר</w:t>
      </w:r>
      <w:r w:rsidR="003D0D6A">
        <w:rPr>
          <w:rFonts w:ascii="David" w:hAnsi="David" w:cs="David" w:hint="cs"/>
          <w:rtl/>
        </w:rPr>
        <w:t xml:space="preserve"> </w:t>
      </w:r>
      <w:r w:rsidR="00AD5DDC">
        <w:rPr>
          <w:rFonts w:ascii="David" w:hAnsi="David" w:cs="David" w:hint="cs"/>
          <w:rtl/>
        </w:rPr>
        <w:t>ש</w:t>
      </w:r>
      <w:r w:rsidR="003D0D6A" w:rsidRPr="00AD5DDC">
        <w:rPr>
          <w:rFonts w:ascii="David" w:hAnsi="David" w:cs="David" w:hint="cs"/>
          <w:b/>
          <w:bCs/>
          <w:rtl/>
        </w:rPr>
        <w:t>השאלה הרלוונטית כדי שנדע האם אנו מדברים על שטח כבוש היא האם הכוח הצבאי הוא בעל יכולת להיכנס בנעלי השלטון הקודם ולא אם הוא עשה את זה בפועל</w:t>
      </w:r>
      <w:r w:rsidR="003D0D6A">
        <w:rPr>
          <w:rFonts w:ascii="David" w:hAnsi="David" w:cs="David" w:hint="cs"/>
          <w:rtl/>
        </w:rPr>
        <w:t xml:space="preserve">. </w:t>
      </w:r>
      <w:r w:rsidR="007F3F0E">
        <w:rPr>
          <w:rFonts w:ascii="David" w:hAnsi="David" w:cs="David" w:hint="cs"/>
          <w:rtl/>
        </w:rPr>
        <w:t xml:space="preserve">הצבא היה הרבה </w:t>
      </w:r>
      <w:r w:rsidR="005B2AD6">
        <w:rPr>
          <w:rFonts w:ascii="David" w:hAnsi="David" w:cs="David" w:hint="cs"/>
          <w:rtl/>
        </w:rPr>
        <w:t xml:space="preserve">מאוד </w:t>
      </w:r>
      <w:r w:rsidR="007F3F0E">
        <w:rPr>
          <w:rFonts w:ascii="David" w:hAnsi="David" w:cs="David" w:hint="cs"/>
          <w:rtl/>
        </w:rPr>
        <w:t>זמן</w:t>
      </w:r>
      <w:r w:rsidR="00C41EC6">
        <w:rPr>
          <w:rFonts w:ascii="David" w:hAnsi="David" w:cs="David" w:hint="cs"/>
          <w:rtl/>
        </w:rPr>
        <w:t xml:space="preserve"> </w:t>
      </w:r>
      <w:r w:rsidR="005B2AD6">
        <w:rPr>
          <w:rFonts w:ascii="David" w:hAnsi="David" w:cs="David" w:hint="cs"/>
          <w:rtl/>
        </w:rPr>
        <w:t xml:space="preserve">בדרום לבנון, </w:t>
      </w:r>
      <w:r w:rsidR="00C41EC6">
        <w:rPr>
          <w:rFonts w:ascii="David" w:hAnsi="David" w:cs="David" w:hint="cs"/>
          <w:rtl/>
        </w:rPr>
        <w:t>ובפועל ניהל חלקים מסוימים מהשטח בדרום לבנון</w:t>
      </w:r>
      <w:r w:rsidR="007F3F0E">
        <w:rPr>
          <w:rFonts w:ascii="David" w:hAnsi="David" w:cs="David" w:hint="cs"/>
          <w:rtl/>
        </w:rPr>
        <w:t xml:space="preserve">, אבל מעולם לא הקים שם ממשל צבאי, בשונה מרצועת עזה </w:t>
      </w:r>
      <w:proofErr w:type="spellStart"/>
      <w:r w:rsidR="007F3F0E">
        <w:rPr>
          <w:rFonts w:ascii="David" w:hAnsi="David" w:cs="David" w:hint="cs"/>
          <w:rtl/>
        </w:rPr>
        <w:t>ומאיו"ש</w:t>
      </w:r>
      <w:proofErr w:type="spellEnd"/>
      <w:r w:rsidR="007F3F0E">
        <w:rPr>
          <w:rFonts w:ascii="David" w:hAnsi="David" w:cs="David" w:hint="cs"/>
          <w:rtl/>
        </w:rPr>
        <w:t>.</w:t>
      </w:r>
      <w:r w:rsidR="00C41EC6">
        <w:rPr>
          <w:rFonts w:ascii="David" w:hAnsi="David" w:cs="David" w:hint="cs"/>
          <w:rtl/>
        </w:rPr>
        <w:t xml:space="preserve"> לכן, אומר שמגר</w:t>
      </w:r>
      <w:r w:rsidR="005B2AD6">
        <w:rPr>
          <w:rFonts w:ascii="David" w:hAnsi="David" w:cs="David" w:hint="cs"/>
          <w:rtl/>
        </w:rPr>
        <w:t>,</w:t>
      </w:r>
      <w:r w:rsidR="00C41EC6">
        <w:rPr>
          <w:rFonts w:ascii="David" w:hAnsi="David" w:cs="David" w:hint="cs"/>
          <w:rtl/>
        </w:rPr>
        <w:t xml:space="preserve"> שדיני הכיבוש של המשב"ל חלו בשטח הזה</w:t>
      </w:r>
      <w:r w:rsidR="000D3E52">
        <w:rPr>
          <w:rFonts w:ascii="David" w:hAnsi="David" w:cs="David" w:hint="cs"/>
          <w:rtl/>
        </w:rPr>
        <w:t xml:space="preserve">. תחולת דיני הכיבוש לא תלויה בהקמת מערכת ארגונית מיוחדת הלובשת צורת ממשל צבאי. </w:t>
      </w:r>
      <w:r w:rsidR="00F6278C">
        <w:rPr>
          <w:rFonts w:ascii="David" w:hAnsi="David" w:cs="David" w:hint="cs"/>
          <w:rtl/>
        </w:rPr>
        <w:t xml:space="preserve">המבחן העובדתי </w:t>
      </w:r>
      <w:r w:rsidR="007E2FDC">
        <w:rPr>
          <w:rFonts w:ascii="David" w:hAnsi="David" w:cs="David" w:hint="cs"/>
          <w:rtl/>
        </w:rPr>
        <w:t>הוא של</w:t>
      </w:r>
      <w:r w:rsidR="00F6278C">
        <w:rPr>
          <w:rFonts w:ascii="David" w:hAnsi="David" w:cs="David" w:hint="cs"/>
          <w:rtl/>
        </w:rPr>
        <w:t xml:space="preserve"> עצם הנוכחות של הצבא בשטח, ו</w:t>
      </w:r>
      <w:r w:rsidR="007E2FDC">
        <w:rPr>
          <w:rFonts w:ascii="David" w:hAnsi="David" w:cs="David" w:hint="cs"/>
          <w:rtl/>
        </w:rPr>
        <w:t>ש</w:t>
      </w:r>
      <w:r w:rsidR="00F6278C">
        <w:rPr>
          <w:rFonts w:ascii="David" w:hAnsi="David" w:cs="David" w:hint="cs"/>
          <w:rtl/>
        </w:rPr>
        <w:t xml:space="preserve">לצבא יש </w:t>
      </w:r>
      <w:r w:rsidR="005B2AD6">
        <w:rPr>
          <w:rFonts w:ascii="David" w:hAnsi="David" w:cs="David" w:hint="cs"/>
          <w:rtl/>
        </w:rPr>
        <w:t>את</w:t>
      </w:r>
      <w:r w:rsidR="00F6278C">
        <w:rPr>
          <w:rFonts w:ascii="David" w:hAnsi="David" w:cs="David" w:hint="cs"/>
          <w:rtl/>
        </w:rPr>
        <w:t xml:space="preserve"> היכולת להיכנס לנעלי הריבון הקודם. </w:t>
      </w:r>
    </w:p>
    <w:p w14:paraId="638C5B77" w14:textId="6041B7C6" w:rsidR="006E26C8" w:rsidRDefault="006E26C8" w:rsidP="00A648FD">
      <w:pPr>
        <w:jc w:val="both"/>
        <w:rPr>
          <w:rFonts w:ascii="David" w:hAnsi="David" w:cs="David"/>
          <w:rtl/>
        </w:rPr>
      </w:pPr>
      <w:r w:rsidRPr="00A648FD">
        <w:rPr>
          <w:rFonts w:ascii="David" w:hAnsi="David" w:cs="David" w:hint="cs"/>
          <w:b/>
          <w:bCs/>
          <w:rtl/>
        </w:rPr>
        <w:t>כאמור, הגישה הרווחת כיום</w:t>
      </w:r>
      <w:r w:rsidR="00A648FD" w:rsidRPr="00A648FD">
        <w:rPr>
          <w:rFonts w:ascii="David" w:hAnsi="David" w:cs="David" w:hint="cs"/>
          <w:b/>
          <w:bCs/>
          <w:rtl/>
        </w:rPr>
        <w:t xml:space="preserve"> במשב"ל</w:t>
      </w:r>
      <w:r w:rsidRPr="00A648FD">
        <w:rPr>
          <w:rFonts w:ascii="David" w:hAnsi="David" w:cs="David" w:hint="cs"/>
          <w:b/>
          <w:bCs/>
          <w:rtl/>
        </w:rPr>
        <w:t xml:space="preserve"> </w:t>
      </w:r>
      <w:r w:rsidR="00C92B91" w:rsidRPr="00A648FD">
        <w:rPr>
          <w:rFonts w:ascii="David" w:hAnsi="David" w:cs="David" w:hint="cs"/>
          <w:b/>
          <w:bCs/>
          <w:rtl/>
        </w:rPr>
        <w:t>בנוגע לכיבוש</w:t>
      </w:r>
      <w:r w:rsidR="00C92B91">
        <w:rPr>
          <w:rFonts w:ascii="David" w:hAnsi="David" w:cs="David" w:hint="cs"/>
          <w:rtl/>
        </w:rPr>
        <w:t xml:space="preserve"> </w:t>
      </w:r>
      <w:r w:rsidR="00C92B91">
        <w:rPr>
          <w:rFonts w:ascii="David" w:hAnsi="David" w:cs="David"/>
          <w:rtl/>
        </w:rPr>
        <w:t>–</w:t>
      </w:r>
      <w:r w:rsidR="00C92B91">
        <w:rPr>
          <w:rFonts w:ascii="David" w:hAnsi="David" w:cs="David" w:hint="cs"/>
          <w:rtl/>
        </w:rPr>
        <w:t xml:space="preserve"> </w:t>
      </w:r>
      <w:r w:rsidRPr="00A648FD">
        <w:rPr>
          <w:rFonts w:ascii="David" w:hAnsi="David" w:cs="David" w:hint="cs"/>
          <w:b/>
          <w:bCs/>
          <w:color w:val="FF0000"/>
          <w:rtl/>
        </w:rPr>
        <w:t xml:space="preserve">כדי שנגיע למצב ששטח כבוש, צריך להתקיים תנאי השליטה האפקטיבית, והגישה היא גישה מרחיבה </w:t>
      </w:r>
      <w:r w:rsidRPr="00A648FD">
        <w:rPr>
          <w:rFonts w:ascii="David" w:hAnsi="David" w:cs="David"/>
          <w:b/>
          <w:bCs/>
          <w:color w:val="FF0000"/>
          <w:rtl/>
        </w:rPr>
        <w:t>–</w:t>
      </w:r>
      <w:r w:rsidRPr="00A648FD">
        <w:rPr>
          <w:rFonts w:ascii="David" w:hAnsi="David" w:cs="David" w:hint="cs"/>
          <w:b/>
          <w:bCs/>
          <w:color w:val="FF0000"/>
          <w:rtl/>
        </w:rPr>
        <w:t xml:space="preserve"> פוטנציאל שליטה, </w:t>
      </w:r>
      <w:r w:rsidRPr="00A648FD">
        <w:rPr>
          <w:rFonts w:ascii="David" w:hAnsi="David" w:cs="David" w:hint="cs"/>
          <w:b/>
          <w:bCs/>
          <w:color w:val="FF0000"/>
          <w:u w:val="single"/>
          <w:rtl/>
        </w:rPr>
        <w:t>היכולת</w:t>
      </w:r>
      <w:r w:rsidRPr="00A648FD">
        <w:rPr>
          <w:rFonts w:ascii="David" w:hAnsi="David" w:cs="David" w:hint="cs"/>
          <w:b/>
          <w:bCs/>
          <w:color w:val="FF0000"/>
          <w:rtl/>
        </w:rPr>
        <w:t xml:space="preserve"> להיכנס לנעליו של הריבון הקודם ובפועל לשלוט בשטח</w:t>
      </w:r>
      <w:r>
        <w:rPr>
          <w:rFonts w:ascii="David" w:hAnsi="David" w:cs="David" w:hint="cs"/>
          <w:rtl/>
        </w:rPr>
        <w:t>.</w:t>
      </w:r>
    </w:p>
    <w:p w14:paraId="1C4C3E59" w14:textId="77777777" w:rsidR="006E26C8" w:rsidRDefault="00F6278C" w:rsidP="006E26C8">
      <w:pPr>
        <w:jc w:val="both"/>
        <w:rPr>
          <w:rFonts w:ascii="David" w:hAnsi="David" w:cs="David"/>
          <w:rtl/>
        </w:rPr>
      </w:pPr>
      <w:r w:rsidRPr="004064EA">
        <w:rPr>
          <w:rFonts w:ascii="David" w:hAnsi="David" w:cs="David" w:hint="cs"/>
          <w:u w:val="single"/>
          <w:rtl/>
        </w:rPr>
        <w:t>מה הרציונל בבסיס הגישה הרווחת הזו</w:t>
      </w:r>
      <w:r w:rsidR="00A97AAB" w:rsidRPr="004064EA">
        <w:rPr>
          <w:rFonts w:ascii="David" w:hAnsi="David" w:cs="David" w:hint="cs"/>
          <w:u w:val="single"/>
          <w:rtl/>
        </w:rPr>
        <w:t xml:space="preserve"> במשב"ל</w:t>
      </w:r>
      <w:r>
        <w:rPr>
          <w:rFonts w:ascii="David" w:hAnsi="David" w:cs="David" w:hint="cs"/>
          <w:rtl/>
        </w:rPr>
        <w:t xml:space="preserve">? </w:t>
      </w:r>
      <w:r w:rsidR="00A97AAB">
        <w:rPr>
          <w:rFonts w:ascii="David" w:hAnsi="David" w:cs="David" w:hint="cs"/>
          <w:rtl/>
        </w:rPr>
        <w:t>רצו להימנע ממצב שבו תגיד מדינה שדה פקטו שולטת דרך הצבא שלה</w:t>
      </w:r>
      <w:r w:rsidR="004064EA">
        <w:rPr>
          <w:rFonts w:ascii="David" w:hAnsi="David" w:cs="David" w:hint="cs"/>
          <w:rtl/>
        </w:rPr>
        <w:t>,</w:t>
      </w:r>
      <w:r w:rsidR="00A97AAB">
        <w:rPr>
          <w:rFonts w:ascii="David" w:hAnsi="David" w:cs="David" w:hint="cs"/>
          <w:rtl/>
        </w:rPr>
        <w:t xml:space="preserve"> שהיא לא כובשת כי היא לא הקימה ממשל צבאי. </w:t>
      </w:r>
      <w:r w:rsidR="004064EA">
        <w:rPr>
          <w:rFonts w:ascii="David" w:hAnsi="David" w:cs="David" w:hint="cs"/>
          <w:rtl/>
        </w:rPr>
        <w:t>כלומר רצו להימנע ממצב שמדינה</w:t>
      </w:r>
      <w:r w:rsidR="00EB1996">
        <w:rPr>
          <w:rFonts w:ascii="David" w:hAnsi="David" w:cs="David" w:hint="cs"/>
          <w:rtl/>
        </w:rPr>
        <w:t xml:space="preserve"> תפטור את עצמה מאחריות</w:t>
      </w:r>
      <w:r w:rsidR="004064EA">
        <w:rPr>
          <w:rFonts w:ascii="David" w:hAnsi="David" w:cs="David" w:hint="cs"/>
          <w:rtl/>
        </w:rPr>
        <w:t xml:space="preserve"> כדי לא להיחשב כובשת. </w:t>
      </w:r>
    </w:p>
    <w:p w14:paraId="07E1E309" w14:textId="7563CE51" w:rsidR="00212D03" w:rsidRDefault="00212D03" w:rsidP="00982D9C">
      <w:pPr>
        <w:jc w:val="both"/>
        <w:rPr>
          <w:rFonts w:ascii="David" w:hAnsi="David" w:cs="David"/>
          <w:rtl/>
        </w:rPr>
      </w:pPr>
      <w:r w:rsidRPr="00A648FD">
        <w:rPr>
          <w:rFonts w:ascii="David" w:hAnsi="David" w:cs="David" w:hint="cs"/>
          <w:b/>
          <w:bCs/>
          <w:u w:val="single"/>
          <w:rtl/>
        </w:rPr>
        <w:t>אזור יהודה והשומרון</w:t>
      </w:r>
      <w:r>
        <w:rPr>
          <w:rFonts w:ascii="David" w:hAnsi="David" w:cs="David" w:hint="cs"/>
          <w:rtl/>
        </w:rPr>
        <w:t>:</w:t>
      </w:r>
    </w:p>
    <w:p w14:paraId="5B79E1F5" w14:textId="705D06AF" w:rsidR="008A48FB" w:rsidRDefault="00FA0779" w:rsidP="00982D9C">
      <w:pPr>
        <w:jc w:val="both"/>
        <w:rPr>
          <w:rFonts w:ascii="David" w:hAnsi="David" w:cs="David"/>
          <w:rtl/>
        </w:rPr>
      </w:pPr>
      <w:r>
        <w:rPr>
          <w:rFonts w:ascii="David" w:hAnsi="David" w:cs="David" w:hint="cs"/>
          <w:rtl/>
        </w:rPr>
        <w:t xml:space="preserve">בשונה ממזרח ירושלים, השטח </w:t>
      </w:r>
      <w:r w:rsidR="00FE79EF">
        <w:rPr>
          <w:rFonts w:ascii="David" w:hAnsi="David" w:cs="David" w:hint="cs"/>
          <w:rtl/>
        </w:rPr>
        <w:t xml:space="preserve">של </w:t>
      </w:r>
      <w:proofErr w:type="spellStart"/>
      <w:r w:rsidR="00FE79EF">
        <w:rPr>
          <w:rFonts w:ascii="David" w:hAnsi="David" w:cs="David" w:hint="cs"/>
          <w:rtl/>
        </w:rPr>
        <w:t>איו"ש</w:t>
      </w:r>
      <w:proofErr w:type="spellEnd"/>
      <w:r>
        <w:rPr>
          <w:rFonts w:ascii="David" w:hAnsi="David" w:cs="David" w:hint="cs"/>
          <w:rtl/>
        </w:rPr>
        <w:t xml:space="preserve"> לא סופח לישראל. ישראל נכנסה</w:t>
      </w:r>
      <w:r w:rsidR="00FE1D51">
        <w:rPr>
          <w:rFonts w:ascii="David" w:hAnsi="David" w:cs="David" w:hint="cs"/>
          <w:rtl/>
        </w:rPr>
        <w:t>,</w:t>
      </w:r>
      <w:r>
        <w:rPr>
          <w:rFonts w:ascii="David" w:hAnsi="David" w:cs="David" w:hint="cs"/>
          <w:rtl/>
        </w:rPr>
        <w:t xml:space="preserve"> הקימה ממשל צבאי ובעשרות עתירות תמיד מופיעה השורה </w:t>
      </w:r>
      <w:r>
        <w:rPr>
          <w:rFonts w:ascii="David" w:hAnsi="David" w:cs="David"/>
          <w:rtl/>
        </w:rPr>
        <w:t>–</w:t>
      </w:r>
      <w:r>
        <w:rPr>
          <w:rFonts w:ascii="David" w:hAnsi="David" w:cs="David" w:hint="cs"/>
          <w:rtl/>
        </w:rPr>
        <w:t xml:space="preserve"> שהמעמד של השטח הזה הוא שטח הנתון בתפיסה </w:t>
      </w:r>
      <w:proofErr w:type="spellStart"/>
      <w:r>
        <w:rPr>
          <w:rFonts w:ascii="David" w:hAnsi="David" w:cs="David" w:hint="cs"/>
          <w:rtl/>
        </w:rPr>
        <w:t>לוחמתית</w:t>
      </w:r>
      <w:proofErr w:type="spellEnd"/>
      <w:r w:rsidR="005F6916">
        <w:rPr>
          <w:rFonts w:ascii="David" w:hAnsi="David" w:cs="David" w:hint="cs"/>
          <w:rtl/>
        </w:rPr>
        <w:t xml:space="preserve">. </w:t>
      </w:r>
      <w:r w:rsidR="00FA7161">
        <w:rPr>
          <w:rFonts w:ascii="David" w:hAnsi="David" w:cs="David" w:hint="cs"/>
          <w:rtl/>
        </w:rPr>
        <w:t>ישראל</w:t>
      </w:r>
      <w:r w:rsidR="005F6916">
        <w:rPr>
          <w:rFonts w:ascii="David" w:hAnsi="David" w:cs="David" w:hint="cs"/>
          <w:rtl/>
        </w:rPr>
        <w:t xml:space="preserve"> מעולם לא חלקה על כך שתקנות האג חלות בשטח. השטח הזה מנוהל על ידי ממשל צבאי בראשו עומד מפקד כוחות צהל </w:t>
      </w:r>
      <w:proofErr w:type="spellStart"/>
      <w:r w:rsidR="005F6916">
        <w:rPr>
          <w:rFonts w:ascii="David" w:hAnsi="David" w:cs="David" w:hint="cs"/>
          <w:rtl/>
        </w:rPr>
        <w:t>באיו"ש</w:t>
      </w:r>
      <w:proofErr w:type="spellEnd"/>
      <w:r w:rsidR="004D4EF7">
        <w:rPr>
          <w:rFonts w:ascii="David" w:hAnsi="David" w:cs="David" w:hint="cs"/>
          <w:rtl/>
        </w:rPr>
        <w:t>,</w:t>
      </w:r>
      <w:r w:rsidR="005F6916">
        <w:rPr>
          <w:rFonts w:ascii="David" w:hAnsi="David" w:cs="David" w:hint="cs"/>
          <w:rtl/>
        </w:rPr>
        <w:t xml:space="preserve"> הוא למעשה כמו הריבון בשטח מטעם המשב"ל, מה שנותן לו את הסמכות הם דיני הכיבוש של המשב"ל. </w:t>
      </w:r>
      <w:r w:rsidR="009F56F9">
        <w:rPr>
          <w:rFonts w:ascii="David" w:hAnsi="David" w:cs="David" w:hint="cs"/>
          <w:rtl/>
        </w:rPr>
        <w:t xml:space="preserve">אבל, בעוד בנוגע לתקנות האג לישראל לא הייתה בעיה, במשך זמן מסוים ישראל כן העלתה טענה בדבר אי תחולת אמנת ג'נבה </w:t>
      </w:r>
      <w:r w:rsidR="00FE7724">
        <w:rPr>
          <w:rFonts w:ascii="David" w:hAnsi="David" w:cs="David" w:hint="cs"/>
          <w:rtl/>
        </w:rPr>
        <w:t xml:space="preserve">הרביעית </w:t>
      </w:r>
      <w:proofErr w:type="spellStart"/>
      <w:r w:rsidR="00FE7724">
        <w:rPr>
          <w:rFonts w:ascii="David" w:hAnsi="David" w:cs="David" w:hint="cs"/>
          <w:rtl/>
        </w:rPr>
        <w:t>באיו"ש</w:t>
      </w:r>
      <w:proofErr w:type="spellEnd"/>
      <w:r w:rsidR="00FE7724">
        <w:rPr>
          <w:rFonts w:ascii="David" w:hAnsi="David" w:cs="David" w:hint="cs"/>
          <w:rtl/>
        </w:rPr>
        <w:t>.</w:t>
      </w:r>
      <w:r w:rsidR="008A48FB">
        <w:rPr>
          <w:rFonts w:ascii="David" w:hAnsi="David" w:cs="David" w:hint="cs"/>
          <w:rtl/>
        </w:rPr>
        <w:t xml:space="preserve"> </w:t>
      </w:r>
    </w:p>
    <w:p w14:paraId="3DD6E3F9" w14:textId="77777777" w:rsidR="004E6049" w:rsidRDefault="008A48FB" w:rsidP="00982D9C">
      <w:pPr>
        <w:jc w:val="both"/>
        <w:rPr>
          <w:rFonts w:ascii="David" w:hAnsi="David" w:cs="David"/>
          <w:rtl/>
        </w:rPr>
      </w:pPr>
      <w:r w:rsidRPr="004E6049">
        <w:rPr>
          <w:rFonts w:ascii="David" w:hAnsi="David" w:cs="David" w:hint="cs"/>
          <w:u w:val="single"/>
          <w:rtl/>
        </w:rPr>
        <w:t xml:space="preserve">מה הייתה הטענה שהעולם לא קיבל ושישראל קידמה כשהיא </w:t>
      </w:r>
      <w:r w:rsidR="004E6049" w:rsidRPr="004E6049">
        <w:rPr>
          <w:rFonts w:ascii="David" w:hAnsi="David" w:cs="David" w:hint="cs"/>
          <w:u w:val="single"/>
          <w:rtl/>
        </w:rPr>
        <w:t>ניסתה</w:t>
      </w:r>
      <w:r w:rsidRPr="004E6049">
        <w:rPr>
          <w:rFonts w:ascii="David" w:hAnsi="David" w:cs="David" w:hint="cs"/>
          <w:u w:val="single"/>
          <w:rtl/>
        </w:rPr>
        <w:t xml:space="preserve"> לטעון שאמנת ג'נבה </w:t>
      </w:r>
      <w:r w:rsidR="004E6049" w:rsidRPr="004E6049">
        <w:rPr>
          <w:rFonts w:ascii="David" w:hAnsi="David" w:cs="David" w:hint="cs"/>
          <w:u w:val="single"/>
          <w:rtl/>
        </w:rPr>
        <w:t>הרביעית</w:t>
      </w:r>
      <w:r w:rsidRPr="004E6049">
        <w:rPr>
          <w:rFonts w:ascii="David" w:hAnsi="David" w:cs="David" w:hint="cs"/>
          <w:u w:val="single"/>
          <w:rtl/>
        </w:rPr>
        <w:t xml:space="preserve"> לא חלה שם? (ישראל כיום כבר לא טוענת את זה, זה רק לידע כללי)</w:t>
      </w:r>
      <w:r>
        <w:rPr>
          <w:rFonts w:ascii="David" w:hAnsi="David" w:cs="David" w:hint="cs"/>
          <w:rtl/>
        </w:rPr>
        <w:t xml:space="preserve"> </w:t>
      </w:r>
    </w:p>
    <w:p w14:paraId="3C38D83C" w14:textId="28E91D7E" w:rsidR="00212D03" w:rsidRDefault="008A48FB" w:rsidP="00982D9C">
      <w:pPr>
        <w:jc w:val="both"/>
        <w:rPr>
          <w:rFonts w:ascii="David" w:hAnsi="David" w:cs="David"/>
          <w:rtl/>
        </w:rPr>
      </w:pPr>
      <w:r w:rsidRPr="000E5642">
        <w:rPr>
          <w:rFonts w:ascii="David" w:hAnsi="David" w:cs="David" w:hint="cs"/>
          <w:b/>
          <w:bCs/>
          <w:color w:val="FF33CC"/>
          <w:rtl/>
        </w:rPr>
        <w:t>ס' 2 המשותף לאמנות ג'נבה</w:t>
      </w:r>
      <w:r w:rsidRPr="000E5642">
        <w:rPr>
          <w:rFonts w:ascii="David" w:hAnsi="David" w:cs="David" w:hint="cs"/>
          <w:color w:val="FF33CC"/>
          <w:rtl/>
        </w:rPr>
        <w:t xml:space="preserve"> </w:t>
      </w:r>
      <w:r>
        <w:rPr>
          <w:rFonts w:ascii="David" w:hAnsi="David" w:cs="David" w:hint="cs"/>
          <w:rtl/>
        </w:rPr>
        <w:t>הוא ס' התחולה של האמנות והוא אומר שהאמנה תחול בכל מקרה של מלחמה מוכרזת או של סכסוך מזוין אחר בין שניים מב</w:t>
      </w:r>
      <w:r w:rsidR="00590EF5">
        <w:rPr>
          <w:rFonts w:ascii="David" w:hAnsi="David" w:cs="David" w:hint="cs"/>
          <w:rtl/>
        </w:rPr>
        <w:t>ע</w:t>
      </w:r>
      <w:r>
        <w:rPr>
          <w:rFonts w:ascii="David" w:hAnsi="David" w:cs="David" w:hint="cs"/>
          <w:rtl/>
        </w:rPr>
        <w:t xml:space="preserve">לי האמנה. </w:t>
      </w:r>
      <w:r w:rsidR="00590EF5">
        <w:rPr>
          <w:rFonts w:ascii="David" w:hAnsi="David" w:cs="David" w:hint="cs"/>
          <w:rtl/>
        </w:rPr>
        <w:t xml:space="preserve">אבל, יש לס' 2 סעיף קטן נוסף והוא אומר </w:t>
      </w:r>
      <w:r w:rsidR="00590EF5">
        <w:rPr>
          <w:rFonts w:ascii="David" w:hAnsi="David" w:cs="David"/>
          <w:rtl/>
        </w:rPr>
        <w:t>–</w:t>
      </w:r>
      <w:r w:rsidR="00590EF5">
        <w:rPr>
          <w:rFonts w:ascii="David" w:hAnsi="David" w:cs="David" w:hint="cs"/>
          <w:rtl/>
        </w:rPr>
        <w:t xml:space="preserve"> </w:t>
      </w:r>
      <w:r w:rsidR="00590EF5" w:rsidRPr="000E5642">
        <w:rPr>
          <w:rFonts w:ascii="David" w:hAnsi="David" w:cs="David" w:hint="cs"/>
          <w:b/>
          <w:bCs/>
          <w:rtl/>
        </w:rPr>
        <w:t>כן תחול האמנה על כל מקרה של כיבוש חלקי או שלם של ארצו של אחד מב</w:t>
      </w:r>
      <w:r w:rsidR="000E5642">
        <w:rPr>
          <w:rFonts w:ascii="David" w:hAnsi="David" w:cs="David" w:hint="cs"/>
          <w:b/>
          <w:bCs/>
          <w:rtl/>
        </w:rPr>
        <w:t>ע</w:t>
      </w:r>
      <w:r w:rsidR="00590EF5" w:rsidRPr="000E5642">
        <w:rPr>
          <w:rFonts w:ascii="David" w:hAnsi="David" w:cs="David" w:hint="cs"/>
          <w:b/>
          <w:bCs/>
          <w:rtl/>
        </w:rPr>
        <w:t>לי האמנה, ואפילו לא נתקל הכיבוש האמור בשום התנגדות מזוינת</w:t>
      </w:r>
      <w:r w:rsidR="00590EF5">
        <w:rPr>
          <w:rFonts w:ascii="David" w:hAnsi="David" w:cs="David" w:hint="cs"/>
          <w:rtl/>
        </w:rPr>
        <w:t xml:space="preserve">. </w:t>
      </w:r>
      <w:r w:rsidR="001449E2">
        <w:rPr>
          <w:rFonts w:ascii="David" w:hAnsi="David" w:cs="David" w:hint="cs"/>
          <w:rtl/>
        </w:rPr>
        <w:t xml:space="preserve">הטיעון המסורתי שהעלתה </w:t>
      </w:r>
      <w:r w:rsidR="000E5642">
        <w:rPr>
          <w:rFonts w:ascii="David" w:hAnsi="David" w:cs="David" w:hint="cs"/>
          <w:rtl/>
        </w:rPr>
        <w:t>ישראל</w:t>
      </w:r>
      <w:r w:rsidR="00EA3222">
        <w:rPr>
          <w:rFonts w:ascii="David" w:hAnsi="David" w:cs="David" w:hint="cs"/>
          <w:rtl/>
        </w:rPr>
        <w:t>,</w:t>
      </w:r>
      <w:r w:rsidR="001449E2">
        <w:rPr>
          <w:rFonts w:ascii="David" w:hAnsi="David" w:cs="David" w:hint="cs"/>
          <w:rtl/>
        </w:rPr>
        <w:t xml:space="preserve"> לפיו אמנת ג'נבה הרביעית לא הייתה אמורה לחול באיוש וברצועת עזה</w:t>
      </w:r>
      <w:r w:rsidR="00EA3222">
        <w:rPr>
          <w:rFonts w:ascii="David" w:hAnsi="David" w:cs="David" w:hint="cs"/>
          <w:rtl/>
        </w:rPr>
        <w:t xml:space="preserve"> </w:t>
      </w:r>
      <w:r w:rsidR="001449E2">
        <w:rPr>
          <w:rFonts w:ascii="David" w:hAnsi="David" w:cs="David" w:hint="cs"/>
          <w:rtl/>
        </w:rPr>
        <w:t xml:space="preserve">נסמך על הפסקה </w:t>
      </w:r>
      <w:r w:rsidR="00EA3222">
        <w:rPr>
          <w:rFonts w:ascii="David" w:hAnsi="David" w:cs="David" w:hint="cs"/>
          <w:rtl/>
        </w:rPr>
        <w:t>השניי</w:t>
      </w:r>
      <w:r w:rsidR="00EA3222">
        <w:rPr>
          <w:rFonts w:ascii="David" w:hAnsi="David" w:cs="David" w:hint="eastAsia"/>
          <w:rtl/>
        </w:rPr>
        <w:t>ה</w:t>
      </w:r>
      <w:r w:rsidR="00173897">
        <w:rPr>
          <w:rFonts w:ascii="David" w:hAnsi="David" w:cs="David" w:hint="cs"/>
          <w:rtl/>
        </w:rPr>
        <w:t xml:space="preserve"> (הסעיף הקטן לס' 2)</w:t>
      </w:r>
      <w:r w:rsidR="001449E2">
        <w:rPr>
          <w:rFonts w:ascii="David" w:hAnsi="David" w:cs="David" w:hint="cs"/>
          <w:rtl/>
        </w:rPr>
        <w:t xml:space="preserve"> של אמנת ג'נבה: ישראל אמרה שככל שנוגע הדבר </w:t>
      </w:r>
      <w:proofErr w:type="spellStart"/>
      <w:r w:rsidR="00EA3222">
        <w:rPr>
          <w:rFonts w:ascii="David" w:hAnsi="David" w:cs="David" w:hint="cs"/>
          <w:rtl/>
        </w:rPr>
        <w:t>לאיו"ש</w:t>
      </w:r>
      <w:proofErr w:type="spellEnd"/>
      <w:r w:rsidR="001449E2">
        <w:rPr>
          <w:rFonts w:ascii="David" w:hAnsi="David" w:cs="David" w:hint="cs"/>
          <w:rtl/>
        </w:rPr>
        <w:t>, כשהיא נכנסה לאיוש ותפסה את השטח ב67', מי שהיה שם זה ירדן, והשטח הזה לא היה חלק מארץ ירדן, כי ירדן בעצמה תפסה את השטח הזה אחרי המנדט הבריטי</w:t>
      </w:r>
      <w:r w:rsidR="00525842">
        <w:rPr>
          <w:rFonts w:ascii="David" w:hAnsi="David" w:cs="David" w:hint="cs"/>
          <w:rtl/>
        </w:rPr>
        <w:t xml:space="preserve">. </w:t>
      </w:r>
      <w:r w:rsidR="001449E2">
        <w:rPr>
          <w:rFonts w:ascii="David" w:hAnsi="David" w:cs="David" w:hint="cs"/>
          <w:rtl/>
        </w:rPr>
        <w:t xml:space="preserve">אמנם ירדן טענה לריבונות בשטח הזה אבל רק שתי מדינות הכירו בכך </w:t>
      </w:r>
      <w:r w:rsidR="001449E2">
        <w:rPr>
          <w:rFonts w:ascii="David" w:hAnsi="David" w:cs="David"/>
          <w:rtl/>
        </w:rPr>
        <w:t>–</w:t>
      </w:r>
      <w:r w:rsidR="001449E2">
        <w:rPr>
          <w:rFonts w:ascii="David" w:hAnsi="David" w:cs="David" w:hint="cs"/>
          <w:rtl/>
        </w:rPr>
        <w:t xml:space="preserve"> פקיסטן ובריטניה. </w:t>
      </w:r>
      <w:r w:rsidR="001F1ACE" w:rsidRPr="00EC206A">
        <w:rPr>
          <w:rFonts w:ascii="David" w:hAnsi="David" w:cs="David" w:hint="cs"/>
          <w:b/>
          <w:bCs/>
          <w:rtl/>
        </w:rPr>
        <w:t xml:space="preserve">לכן אמרה ישראל, כשאני נכנסתי ב67' </w:t>
      </w:r>
      <w:proofErr w:type="spellStart"/>
      <w:r w:rsidR="004B5818">
        <w:rPr>
          <w:rFonts w:ascii="David" w:hAnsi="David" w:cs="David" w:hint="cs"/>
          <w:b/>
          <w:bCs/>
          <w:rtl/>
        </w:rPr>
        <w:t>לאיו"ש</w:t>
      </w:r>
      <w:proofErr w:type="spellEnd"/>
      <w:r w:rsidR="004B5818">
        <w:rPr>
          <w:rFonts w:ascii="David" w:hAnsi="David" w:cs="David" w:hint="cs"/>
          <w:b/>
          <w:bCs/>
          <w:rtl/>
        </w:rPr>
        <w:t xml:space="preserve">, </w:t>
      </w:r>
      <w:r w:rsidR="001F1ACE" w:rsidRPr="00EC206A">
        <w:rPr>
          <w:rFonts w:ascii="David" w:hAnsi="David" w:cs="David" w:hint="cs"/>
          <w:b/>
          <w:bCs/>
          <w:rtl/>
        </w:rPr>
        <w:t xml:space="preserve">אני תפסתי שטח שלא היה חלק מהריבונות של אף ארץ אחרת ולכן אמנת ג'נבה </w:t>
      </w:r>
      <w:r w:rsidR="00EC206A">
        <w:rPr>
          <w:rFonts w:ascii="David" w:hAnsi="David" w:cs="David" w:hint="cs"/>
          <w:b/>
          <w:bCs/>
          <w:rtl/>
        </w:rPr>
        <w:t>הרביעית</w:t>
      </w:r>
      <w:r w:rsidR="001F1ACE" w:rsidRPr="00EC206A">
        <w:rPr>
          <w:rFonts w:ascii="David" w:hAnsi="David" w:cs="David" w:hint="cs"/>
          <w:b/>
          <w:bCs/>
          <w:rtl/>
        </w:rPr>
        <w:t xml:space="preserve"> לא חלה על השטח הזה</w:t>
      </w:r>
      <w:r w:rsidR="001F1ACE">
        <w:rPr>
          <w:rFonts w:ascii="David" w:hAnsi="David" w:cs="David" w:hint="cs"/>
          <w:rtl/>
        </w:rPr>
        <w:t>. בנוגע לרצועת עזה, טענה ישראל</w:t>
      </w:r>
      <w:r w:rsidR="00B8626C">
        <w:rPr>
          <w:rFonts w:ascii="David" w:hAnsi="David" w:cs="David" w:hint="cs"/>
          <w:rtl/>
        </w:rPr>
        <w:t xml:space="preserve"> שהיא נכנסה ב67', רצועת עזה הוחזקה בתפיסה </w:t>
      </w:r>
      <w:proofErr w:type="spellStart"/>
      <w:r w:rsidR="00B8626C">
        <w:rPr>
          <w:rFonts w:ascii="David" w:hAnsi="David" w:cs="David" w:hint="cs"/>
          <w:rtl/>
        </w:rPr>
        <w:t>לוחמתית</w:t>
      </w:r>
      <w:proofErr w:type="spellEnd"/>
      <w:r w:rsidR="00B8626C">
        <w:rPr>
          <w:rFonts w:ascii="David" w:hAnsi="David" w:cs="David" w:hint="cs"/>
          <w:rtl/>
        </w:rPr>
        <w:t xml:space="preserve"> על ידי המצרים שלא טענו לריבונות שם, והנה שוב תפסה </w:t>
      </w:r>
      <w:r w:rsidR="00EF7534">
        <w:rPr>
          <w:rFonts w:ascii="David" w:hAnsi="David" w:cs="David" w:hint="cs"/>
          <w:rtl/>
        </w:rPr>
        <w:t>שטח שלא היה חלק מהריבונות של אף ארץ אחרת.</w:t>
      </w:r>
      <w:r w:rsidR="00B8626C">
        <w:rPr>
          <w:rFonts w:ascii="David" w:hAnsi="David" w:cs="David" w:hint="cs"/>
          <w:rtl/>
        </w:rPr>
        <w:t xml:space="preserve"> </w:t>
      </w:r>
      <w:r w:rsidR="007B1EA7">
        <w:rPr>
          <w:rFonts w:ascii="David" w:hAnsi="David" w:cs="David" w:hint="cs"/>
          <w:rtl/>
        </w:rPr>
        <w:t xml:space="preserve">זה היה הטיעון עד אמצע שנות ה80'. </w:t>
      </w:r>
    </w:p>
    <w:p w14:paraId="282F4859" w14:textId="77777777" w:rsidR="006D1F0E" w:rsidRDefault="007B1EA7" w:rsidP="00982D9C">
      <w:pPr>
        <w:jc w:val="both"/>
        <w:rPr>
          <w:rFonts w:ascii="David" w:hAnsi="David" w:cs="David"/>
          <w:rtl/>
        </w:rPr>
      </w:pPr>
      <w:r w:rsidRPr="00FC3A7F">
        <w:rPr>
          <w:rFonts w:ascii="David" w:hAnsi="David" w:cs="David" w:hint="cs"/>
          <w:u w:val="single"/>
          <w:rtl/>
        </w:rPr>
        <w:t>מה העולם טוען</w:t>
      </w:r>
      <w:r>
        <w:rPr>
          <w:rFonts w:ascii="David" w:hAnsi="David" w:cs="David" w:hint="cs"/>
          <w:rtl/>
        </w:rPr>
        <w:t xml:space="preserve">? </w:t>
      </w:r>
    </w:p>
    <w:p w14:paraId="2A9B2720" w14:textId="20E6A8DF" w:rsidR="007B1EA7" w:rsidRDefault="0013108D" w:rsidP="00982D9C">
      <w:pPr>
        <w:jc w:val="both"/>
        <w:rPr>
          <w:rFonts w:ascii="David" w:hAnsi="David" w:cs="David"/>
          <w:rtl/>
        </w:rPr>
      </w:pPr>
      <w:r>
        <w:rPr>
          <w:rFonts w:ascii="David" w:hAnsi="David" w:cs="David" w:hint="cs"/>
          <w:rtl/>
        </w:rPr>
        <w:t xml:space="preserve">העולם לא מסתכל על השטחים האלה ועל ישראל תחת הפסקה </w:t>
      </w:r>
      <w:r w:rsidR="00981A1E">
        <w:rPr>
          <w:rFonts w:ascii="David" w:hAnsi="David" w:cs="David" w:hint="cs"/>
          <w:rtl/>
        </w:rPr>
        <w:t>השניי</w:t>
      </w:r>
      <w:r w:rsidR="00981A1E">
        <w:rPr>
          <w:rFonts w:ascii="David" w:hAnsi="David" w:cs="David" w:hint="eastAsia"/>
          <w:rtl/>
        </w:rPr>
        <w:t>ה</w:t>
      </w:r>
      <w:r>
        <w:rPr>
          <w:rFonts w:ascii="David" w:hAnsi="David" w:cs="David" w:hint="cs"/>
          <w:rtl/>
        </w:rPr>
        <w:t xml:space="preserve">, אלא תחת הפסקה הראשונה. </w:t>
      </w:r>
      <w:r w:rsidR="004B11A2">
        <w:rPr>
          <w:rFonts w:ascii="David" w:hAnsi="David" w:cs="David" w:hint="cs"/>
          <w:rtl/>
        </w:rPr>
        <w:t xml:space="preserve">לפיו, </w:t>
      </w:r>
      <w:r>
        <w:rPr>
          <w:rFonts w:ascii="David" w:hAnsi="David" w:cs="David" w:hint="cs"/>
          <w:rtl/>
        </w:rPr>
        <w:t>האמנה הזו חלה בכל סיטואציה של סכסוך</w:t>
      </w:r>
      <w:r w:rsidR="004B11A2">
        <w:rPr>
          <w:rFonts w:ascii="David" w:hAnsi="David" w:cs="David" w:hint="cs"/>
          <w:rtl/>
        </w:rPr>
        <w:t>.</w:t>
      </w:r>
      <w:r>
        <w:rPr>
          <w:rFonts w:ascii="David" w:hAnsi="David" w:cs="David" w:hint="cs"/>
          <w:rtl/>
        </w:rPr>
        <w:t xml:space="preserve"> ב67' היה סכסוך בין ישראל לבין ירדן, בין ישראל לבין מצרים, בין </w:t>
      </w:r>
      <w:r w:rsidR="00981A1E">
        <w:rPr>
          <w:rFonts w:ascii="David" w:hAnsi="David" w:cs="David" w:hint="cs"/>
          <w:rtl/>
        </w:rPr>
        <w:t>ישראל</w:t>
      </w:r>
      <w:r>
        <w:rPr>
          <w:rFonts w:ascii="David" w:hAnsi="David" w:cs="David" w:hint="cs"/>
          <w:rtl/>
        </w:rPr>
        <w:t xml:space="preserve"> לבין סוריה. </w:t>
      </w:r>
      <w:r w:rsidRPr="00C22486">
        <w:rPr>
          <w:rFonts w:ascii="David" w:hAnsi="David" w:cs="David" w:hint="cs"/>
          <w:b/>
          <w:bCs/>
          <w:rtl/>
        </w:rPr>
        <w:t>היה סכסוך שנפל תחת האמנה וכתוצאה ממנו חל כיבוש</w:t>
      </w:r>
      <w:r w:rsidR="00484B52" w:rsidRPr="00C22486">
        <w:rPr>
          <w:rFonts w:ascii="David" w:hAnsi="David" w:cs="David" w:hint="cs"/>
          <w:b/>
          <w:bCs/>
          <w:rtl/>
        </w:rPr>
        <w:t xml:space="preserve">, </w:t>
      </w:r>
      <w:r w:rsidRPr="00C22486">
        <w:rPr>
          <w:rFonts w:ascii="David" w:hAnsi="David" w:cs="David" w:hint="cs"/>
          <w:b/>
          <w:bCs/>
          <w:rtl/>
        </w:rPr>
        <w:t xml:space="preserve">לכן ברור שהאמנה חלה תחת הפסקה הראשונה. לכן העולם לא ממש הבין למה ישראל טענה בכלל שאמנת ג'נבה </w:t>
      </w:r>
      <w:r w:rsidR="00C22486">
        <w:rPr>
          <w:rFonts w:ascii="David" w:hAnsi="David" w:cs="David" w:hint="cs"/>
          <w:b/>
          <w:bCs/>
          <w:rtl/>
        </w:rPr>
        <w:t>הרביעית</w:t>
      </w:r>
      <w:r w:rsidRPr="00C22486">
        <w:rPr>
          <w:rFonts w:ascii="David" w:hAnsi="David" w:cs="David" w:hint="cs"/>
          <w:b/>
          <w:bCs/>
          <w:rtl/>
        </w:rPr>
        <w:t xml:space="preserve"> לא חלה </w:t>
      </w:r>
      <w:proofErr w:type="spellStart"/>
      <w:r w:rsidRPr="00C22486">
        <w:rPr>
          <w:rFonts w:ascii="David" w:hAnsi="David" w:cs="David" w:hint="cs"/>
          <w:b/>
          <w:bCs/>
          <w:rtl/>
        </w:rPr>
        <w:t>באיו"ש</w:t>
      </w:r>
      <w:proofErr w:type="spellEnd"/>
      <w:r w:rsidRPr="00C22486">
        <w:rPr>
          <w:rFonts w:ascii="David" w:hAnsi="David" w:cs="David" w:hint="cs"/>
          <w:b/>
          <w:bCs/>
          <w:rtl/>
        </w:rPr>
        <w:t xml:space="preserve"> וברצועת עזה</w:t>
      </w:r>
      <w:r>
        <w:rPr>
          <w:rFonts w:ascii="David" w:hAnsi="David" w:cs="David" w:hint="cs"/>
          <w:rtl/>
        </w:rPr>
        <w:t xml:space="preserve">. העולם גם אומר שהס' הקטן, המטרה שלו הייתה להרחיב או לוודא שאמנת ג'נבה </w:t>
      </w:r>
      <w:r w:rsidR="00856F73">
        <w:rPr>
          <w:rFonts w:ascii="David" w:hAnsi="David" w:cs="David" w:hint="cs"/>
          <w:rtl/>
        </w:rPr>
        <w:t>הרביעית</w:t>
      </w:r>
      <w:r>
        <w:rPr>
          <w:rFonts w:ascii="David" w:hAnsi="David" w:cs="David" w:hint="cs"/>
          <w:rtl/>
        </w:rPr>
        <w:t xml:space="preserve"> תחול גם במצבים של כיבוש שלא נתקל בשום התנגדות מזוינת. </w:t>
      </w:r>
      <w:r w:rsidR="009907A6">
        <w:rPr>
          <w:rFonts w:ascii="David" w:hAnsi="David" w:cs="David" w:hint="cs"/>
          <w:rtl/>
        </w:rPr>
        <w:t xml:space="preserve">התמונה שראו לנגד </w:t>
      </w:r>
      <w:r w:rsidR="00981A1E">
        <w:rPr>
          <w:rFonts w:ascii="David" w:hAnsi="David" w:cs="David" w:hint="cs"/>
          <w:rtl/>
        </w:rPr>
        <w:t>עייני</w:t>
      </w:r>
      <w:r w:rsidR="00981A1E">
        <w:rPr>
          <w:rFonts w:ascii="David" w:hAnsi="David" w:cs="David" w:hint="eastAsia"/>
          <w:rtl/>
        </w:rPr>
        <w:t>ם</w:t>
      </w:r>
      <w:r w:rsidR="009907A6">
        <w:rPr>
          <w:rFonts w:ascii="David" w:hAnsi="David" w:cs="David" w:hint="cs"/>
          <w:rtl/>
        </w:rPr>
        <w:t xml:space="preserve"> מנסחי אמנת ג'נבה </w:t>
      </w:r>
      <w:r w:rsidR="000E0B08">
        <w:rPr>
          <w:rFonts w:ascii="David" w:hAnsi="David" w:cs="David" w:hint="cs"/>
          <w:rtl/>
        </w:rPr>
        <w:t>הרביעית</w:t>
      </w:r>
      <w:r w:rsidR="009907A6">
        <w:rPr>
          <w:rFonts w:ascii="David" w:hAnsi="David" w:cs="David" w:hint="cs"/>
          <w:rtl/>
        </w:rPr>
        <w:t xml:space="preserve"> הוא מלחמת העולם </w:t>
      </w:r>
      <w:r w:rsidR="00981A1E">
        <w:rPr>
          <w:rFonts w:ascii="David" w:hAnsi="David" w:cs="David" w:hint="cs"/>
          <w:rtl/>
        </w:rPr>
        <w:t>השניי</w:t>
      </w:r>
      <w:r w:rsidR="00981A1E">
        <w:rPr>
          <w:rFonts w:ascii="David" w:hAnsi="David" w:cs="David" w:hint="eastAsia"/>
          <w:rtl/>
        </w:rPr>
        <w:t>ה</w:t>
      </w:r>
      <w:r w:rsidR="009907A6">
        <w:rPr>
          <w:rFonts w:ascii="David" w:hAnsi="David" w:cs="David" w:hint="cs"/>
          <w:rtl/>
        </w:rPr>
        <w:t xml:space="preserve">, ואת הכיבוש של גרמניה את דנמרק שלא נורתה בו אפילו יריה אחת. </w:t>
      </w:r>
    </w:p>
    <w:p w14:paraId="28C878CE" w14:textId="4751551B" w:rsidR="002D679F" w:rsidRDefault="002D679F" w:rsidP="00982D9C">
      <w:pPr>
        <w:jc w:val="both"/>
        <w:rPr>
          <w:rFonts w:ascii="David" w:hAnsi="David" w:cs="David"/>
          <w:rtl/>
        </w:rPr>
      </w:pPr>
      <w:r w:rsidRPr="002D679F">
        <w:rPr>
          <w:rFonts w:ascii="David" w:hAnsi="David" w:cs="David"/>
          <w:rtl/>
        </w:rPr>
        <w:t xml:space="preserve">היום, ביהמ"ש העליון לא ממש מתעסק עם השאלה הזו. ניזכר בהצהרה החד צדדית של </w:t>
      </w:r>
      <w:r w:rsidRPr="00C11E66">
        <w:rPr>
          <w:rFonts w:ascii="David" w:hAnsi="David" w:cs="David"/>
          <w:b/>
          <w:bCs/>
          <w:color w:val="00B050"/>
          <w:rtl/>
        </w:rPr>
        <w:t>שמגר</w:t>
      </w:r>
      <w:r w:rsidRPr="00C11E66">
        <w:rPr>
          <w:rFonts w:ascii="David" w:hAnsi="David" w:cs="David"/>
          <w:color w:val="00B050"/>
          <w:rtl/>
        </w:rPr>
        <w:t xml:space="preserve"> </w:t>
      </w:r>
      <w:r w:rsidRPr="002D679F">
        <w:rPr>
          <w:rFonts w:ascii="David" w:hAnsi="David" w:cs="David"/>
          <w:rtl/>
        </w:rPr>
        <w:t xml:space="preserve">– אנחנו מבינים שיש צבא ששולט באנשים זרים, ולכן אנו נוטלים על עצמנו באופן חד צדדי את החובה לציית להוראותיה ההומניטריות של אמנת </w:t>
      </w:r>
      <w:r w:rsidR="00C11E66">
        <w:rPr>
          <w:rFonts w:ascii="David" w:hAnsi="David" w:cs="David" w:hint="cs"/>
          <w:rtl/>
        </w:rPr>
        <w:t>ג</w:t>
      </w:r>
      <w:r w:rsidRPr="002D679F">
        <w:rPr>
          <w:rFonts w:ascii="David" w:hAnsi="David" w:cs="David"/>
          <w:rtl/>
        </w:rPr>
        <w:t xml:space="preserve">'נבה הרביעית. הסיבה היחידה שבעצם ישראל עשתה את הקרב הזה שמתישהו היא בעצמה ויתרה עליו, הייתה בגלל </w:t>
      </w:r>
      <w:r w:rsidRPr="00C11E66">
        <w:rPr>
          <w:rFonts w:ascii="David" w:hAnsi="David" w:cs="David"/>
          <w:b/>
          <w:bCs/>
          <w:color w:val="FF33CC"/>
          <w:rtl/>
        </w:rPr>
        <w:t>ס' 49</w:t>
      </w:r>
      <w:r w:rsidRPr="002D679F">
        <w:rPr>
          <w:rFonts w:ascii="David" w:hAnsi="David" w:cs="David"/>
          <w:rtl/>
        </w:rPr>
        <w:t xml:space="preserve"> </w:t>
      </w:r>
      <w:r w:rsidR="00C11E66" w:rsidRPr="00C11E66">
        <w:rPr>
          <w:rFonts w:ascii="David" w:hAnsi="David" w:cs="David" w:hint="cs"/>
          <w:b/>
          <w:bCs/>
          <w:color w:val="FF33CC"/>
          <w:rtl/>
        </w:rPr>
        <w:t>לאמנה</w:t>
      </w:r>
      <w:r w:rsidR="00C11E66" w:rsidRPr="00C11E66">
        <w:rPr>
          <w:rFonts w:ascii="David" w:hAnsi="David" w:cs="David" w:hint="cs"/>
          <w:color w:val="FF33CC"/>
          <w:rtl/>
        </w:rPr>
        <w:t xml:space="preserve"> </w:t>
      </w:r>
      <w:r w:rsidRPr="002D679F">
        <w:rPr>
          <w:rFonts w:ascii="David" w:hAnsi="David" w:cs="David"/>
          <w:rtl/>
        </w:rPr>
        <w:t>שאוסר על המדינה הכובשת להעביר אוכלוסייה לשטח הכבוש.</w:t>
      </w:r>
    </w:p>
    <w:p w14:paraId="12201947" w14:textId="3D18E14D" w:rsidR="0030424E" w:rsidRPr="000B45B4" w:rsidRDefault="0030424E" w:rsidP="0030424E">
      <w:pPr>
        <w:jc w:val="both"/>
        <w:rPr>
          <w:rFonts w:ascii="David" w:hAnsi="David" w:cs="David"/>
          <w:rtl/>
        </w:rPr>
      </w:pPr>
      <w:r w:rsidRPr="000B45B4">
        <w:rPr>
          <w:rFonts w:ascii="David" w:hAnsi="David" w:cs="David" w:hint="cs"/>
          <w:b/>
          <w:bCs/>
          <w:u w:val="single"/>
          <w:rtl/>
        </w:rPr>
        <w:t>מעמד רצועת עזה מאז ספט' 2005</w:t>
      </w:r>
      <w:r w:rsidR="000B45B4">
        <w:rPr>
          <w:rFonts w:ascii="David" w:hAnsi="David" w:cs="David" w:hint="cs"/>
          <w:rtl/>
        </w:rPr>
        <w:t>:</w:t>
      </w:r>
    </w:p>
    <w:p w14:paraId="4E44CAA1" w14:textId="49912958" w:rsidR="0030424E" w:rsidRDefault="00251059" w:rsidP="0030424E">
      <w:pPr>
        <w:jc w:val="both"/>
        <w:rPr>
          <w:rFonts w:ascii="David" w:hAnsi="David" w:cs="David"/>
          <w:rtl/>
        </w:rPr>
      </w:pPr>
      <w:r>
        <w:rPr>
          <w:rFonts w:ascii="David" w:hAnsi="David" w:cs="David" w:hint="cs"/>
          <w:rtl/>
        </w:rPr>
        <w:t xml:space="preserve">בספט' 2005 </w:t>
      </w:r>
      <w:r w:rsidR="0030424E">
        <w:rPr>
          <w:rFonts w:ascii="David" w:hAnsi="David" w:cs="David" w:hint="cs"/>
          <w:rtl/>
        </w:rPr>
        <w:t>מבוצעת תוכנית ההתנתקות. במסגרתה, מפונים הישובים הישראלים שהיו שם, וכוחות צה</w:t>
      </w:r>
      <w:r w:rsidR="005F352A">
        <w:rPr>
          <w:rFonts w:ascii="David" w:hAnsi="David" w:cs="David" w:hint="cs"/>
          <w:rtl/>
        </w:rPr>
        <w:t>"</w:t>
      </w:r>
      <w:r w:rsidR="0030424E">
        <w:rPr>
          <w:rFonts w:ascii="David" w:hAnsi="David" w:cs="David" w:hint="cs"/>
          <w:rtl/>
        </w:rPr>
        <w:t>ל יוצאים באופן מוחלט מהרצועה. כשהת</w:t>
      </w:r>
      <w:r w:rsidR="007B3E79">
        <w:rPr>
          <w:rFonts w:ascii="David" w:hAnsi="David" w:cs="David" w:hint="cs"/>
          <w:rtl/>
        </w:rPr>
        <w:t>ה</w:t>
      </w:r>
      <w:r w:rsidR="0030424E">
        <w:rPr>
          <w:rFonts w:ascii="David" w:hAnsi="David" w:cs="David" w:hint="cs"/>
          <w:rtl/>
        </w:rPr>
        <w:t>ליך הזה מסתיים, מוציא המפקד הצבאי את המנשר</w:t>
      </w:r>
      <w:r w:rsidR="00AE6782">
        <w:rPr>
          <w:rFonts w:ascii="David" w:hAnsi="David" w:cs="David" w:hint="cs"/>
          <w:rtl/>
        </w:rPr>
        <w:t xml:space="preserve"> (=צו)</w:t>
      </w:r>
      <w:r w:rsidR="0030424E">
        <w:rPr>
          <w:rFonts w:ascii="David" w:hAnsi="David" w:cs="David" w:hint="cs"/>
          <w:rtl/>
        </w:rPr>
        <w:t xml:space="preserve"> האחרון שלו מכוח היותו הריבון בשטח ואומר </w:t>
      </w:r>
      <w:r w:rsidR="0030424E">
        <w:rPr>
          <w:rFonts w:ascii="David" w:hAnsi="David" w:cs="David"/>
          <w:rtl/>
        </w:rPr>
        <w:t>–</w:t>
      </w:r>
      <w:r w:rsidR="0030424E">
        <w:rPr>
          <w:rFonts w:ascii="David" w:hAnsi="David" w:cs="David" w:hint="cs"/>
          <w:rtl/>
        </w:rPr>
        <w:t xml:space="preserve"> תם הממשל הצבאי ברצועת עזה. </w:t>
      </w:r>
      <w:r w:rsidR="00B2185B">
        <w:rPr>
          <w:rFonts w:ascii="David" w:hAnsi="David" w:cs="David" w:hint="cs"/>
          <w:rtl/>
        </w:rPr>
        <w:t xml:space="preserve">מבחינת עמדת המדינה, </w:t>
      </w:r>
      <w:r w:rsidR="00476176">
        <w:rPr>
          <w:rFonts w:ascii="David" w:hAnsi="David" w:cs="David" w:hint="cs"/>
          <w:rtl/>
        </w:rPr>
        <w:t>לא הרבה זמן אחרי שהצבא יוצא, עולה החמאס ומתחיל בשיגורים לעבר ישראל ובמס</w:t>
      </w:r>
      <w:r w:rsidR="007B3E79">
        <w:rPr>
          <w:rFonts w:ascii="David" w:hAnsi="David" w:cs="David" w:hint="cs"/>
          <w:rtl/>
        </w:rPr>
        <w:t>ג</w:t>
      </w:r>
      <w:r w:rsidR="00476176">
        <w:rPr>
          <w:rFonts w:ascii="David" w:hAnsi="David" w:cs="David" w:hint="cs"/>
          <w:rtl/>
        </w:rPr>
        <w:t xml:space="preserve">רת הזו </w:t>
      </w:r>
      <w:r w:rsidR="007B3E79">
        <w:rPr>
          <w:rFonts w:ascii="David" w:hAnsi="David" w:cs="David" w:hint="cs"/>
          <w:rtl/>
        </w:rPr>
        <w:t>ישראל</w:t>
      </w:r>
      <w:r w:rsidR="00476176">
        <w:rPr>
          <w:rFonts w:ascii="David" w:hAnsi="David" w:cs="David" w:hint="cs"/>
          <w:rtl/>
        </w:rPr>
        <w:t xml:space="preserve"> מבינה שהיא צריכה להגיב והיא מנסה כל מיני דרכים</w:t>
      </w:r>
      <w:r w:rsidR="008335E3">
        <w:rPr>
          <w:rFonts w:ascii="David" w:hAnsi="David" w:cs="David" w:hint="cs"/>
          <w:rtl/>
        </w:rPr>
        <w:t>. היא מתחילה בניתוקים של חשמל, כי אנחנו אלה שמספקים את רוב החשמל של רצועת עזה.</w:t>
      </w:r>
    </w:p>
    <w:p w14:paraId="10CED64C" w14:textId="0A7FFA70" w:rsidR="00250803" w:rsidRDefault="00250803" w:rsidP="0030424E">
      <w:pPr>
        <w:jc w:val="both"/>
        <w:rPr>
          <w:rFonts w:ascii="David" w:hAnsi="David" w:cs="David"/>
          <w:rtl/>
        </w:rPr>
      </w:pPr>
      <w:r>
        <w:rPr>
          <w:rFonts w:ascii="David" w:hAnsi="David" w:cs="David" w:hint="cs"/>
          <w:rtl/>
        </w:rPr>
        <w:t>יש עתירה על הדבר הזה</w:t>
      </w:r>
      <w:r w:rsidR="00133CF4">
        <w:rPr>
          <w:rFonts w:ascii="David" w:hAnsi="David" w:cs="David" w:hint="cs"/>
          <w:rtl/>
        </w:rPr>
        <w:t xml:space="preserve"> </w:t>
      </w:r>
      <w:r w:rsidR="00133CF4">
        <w:rPr>
          <w:rFonts w:ascii="David" w:hAnsi="David" w:cs="David"/>
          <w:rtl/>
        </w:rPr>
        <w:t>–</w:t>
      </w:r>
      <w:r>
        <w:rPr>
          <w:rFonts w:ascii="David" w:hAnsi="David" w:cs="David" w:hint="cs"/>
          <w:rtl/>
        </w:rPr>
        <w:t xml:space="preserve"> </w:t>
      </w:r>
      <w:r w:rsidRPr="00133CF4">
        <w:rPr>
          <w:rFonts w:ascii="David" w:hAnsi="David" w:cs="David" w:hint="cs"/>
          <w:b/>
          <w:bCs/>
          <w:color w:val="00B0F0"/>
          <w:rtl/>
        </w:rPr>
        <w:t xml:space="preserve">בג"ץ </w:t>
      </w:r>
      <w:proofErr w:type="spellStart"/>
      <w:r w:rsidRPr="00133CF4">
        <w:rPr>
          <w:rFonts w:ascii="David" w:hAnsi="David" w:cs="David" w:hint="cs"/>
          <w:b/>
          <w:bCs/>
          <w:color w:val="00B0F0"/>
          <w:rtl/>
        </w:rPr>
        <w:t>אלבסיוני</w:t>
      </w:r>
      <w:proofErr w:type="spellEnd"/>
      <w:r w:rsidRPr="00133CF4">
        <w:rPr>
          <w:rFonts w:ascii="David" w:hAnsi="David" w:cs="David" w:hint="cs"/>
          <w:color w:val="00B0F0"/>
          <w:rtl/>
        </w:rPr>
        <w:t xml:space="preserve"> </w:t>
      </w:r>
      <w:r>
        <w:rPr>
          <w:rFonts w:ascii="David" w:hAnsi="David" w:cs="David" w:hint="cs"/>
          <w:rtl/>
        </w:rPr>
        <w:t>(2007):</w:t>
      </w:r>
      <w:r w:rsidR="00317E8E">
        <w:rPr>
          <w:rFonts w:ascii="David" w:hAnsi="David" w:cs="David" w:hint="cs"/>
          <w:rtl/>
        </w:rPr>
        <w:t xml:space="preserve"> פס"ד לצמצום הדלק והחשמל. עולה השאלה </w:t>
      </w:r>
      <w:r w:rsidR="00317E8E">
        <w:rPr>
          <w:rFonts w:ascii="David" w:hAnsi="David" w:cs="David"/>
          <w:rtl/>
        </w:rPr>
        <w:t>–</w:t>
      </w:r>
      <w:r w:rsidR="00317E8E">
        <w:rPr>
          <w:rFonts w:ascii="David" w:hAnsi="David" w:cs="David" w:hint="cs"/>
          <w:rtl/>
        </w:rPr>
        <w:t xml:space="preserve"> </w:t>
      </w:r>
      <w:r w:rsidR="00317E8E" w:rsidRPr="002368DC">
        <w:rPr>
          <w:rFonts w:ascii="David" w:hAnsi="David" w:cs="David" w:hint="cs"/>
          <w:u w:val="single"/>
          <w:rtl/>
        </w:rPr>
        <w:t>מה הסטטוס של רצועת עזה מאז 2005</w:t>
      </w:r>
      <w:r w:rsidR="00317E8E">
        <w:rPr>
          <w:rFonts w:ascii="David" w:hAnsi="David" w:cs="David" w:hint="cs"/>
          <w:rtl/>
        </w:rPr>
        <w:t xml:space="preserve">? </w:t>
      </w:r>
      <w:r w:rsidR="00C0242A">
        <w:rPr>
          <w:rFonts w:ascii="David" w:hAnsi="David" w:cs="David" w:hint="cs"/>
          <w:rtl/>
        </w:rPr>
        <w:t xml:space="preserve">"מאז חודש ספט' 2005 </w:t>
      </w:r>
      <w:r w:rsidR="00C0242A" w:rsidRPr="00185B50">
        <w:rPr>
          <w:rFonts w:ascii="David" w:hAnsi="David" w:cs="David" w:hint="cs"/>
          <w:b/>
          <w:bCs/>
          <w:rtl/>
        </w:rPr>
        <w:t>אין עוד לישראל שליטה אפקטיבית בנעשה בשטח רצועת עזה</w:t>
      </w:r>
      <w:r w:rsidR="00A44CEE">
        <w:rPr>
          <w:rFonts w:ascii="David" w:hAnsi="David" w:cs="David" w:hint="cs"/>
          <w:rtl/>
        </w:rPr>
        <w:t xml:space="preserve">. הממשל שהוחל בשטח זה בעבר בוטל בהחלטת ממשלה וחיילים ישראלים אינם שוהים עוד </w:t>
      </w:r>
      <w:proofErr w:type="spellStart"/>
      <w:r w:rsidR="00A44CEE">
        <w:rPr>
          <w:rFonts w:ascii="David" w:hAnsi="David" w:cs="David" w:hint="cs"/>
          <w:rtl/>
        </w:rPr>
        <w:t>באיזור</w:t>
      </w:r>
      <w:proofErr w:type="spellEnd"/>
      <w:r w:rsidR="00A44CEE">
        <w:rPr>
          <w:rFonts w:ascii="David" w:hAnsi="David" w:cs="David" w:hint="cs"/>
          <w:rtl/>
        </w:rPr>
        <w:t xml:space="preserve">... בנסיבות אלה אין מוטלת על מדינת ישראל חובה כללית לדאוג </w:t>
      </w:r>
      <w:r w:rsidR="003C532D">
        <w:rPr>
          <w:rFonts w:ascii="David" w:hAnsi="David" w:cs="David" w:hint="cs"/>
          <w:rtl/>
        </w:rPr>
        <w:t xml:space="preserve">לרווחת תושבי הרצועה ולשמור על הסדר הציבורי </w:t>
      </w:r>
      <w:r w:rsidR="00D51922">
        <w:rPr>
          <w:rFonts w:ascii="David" w:hAnsi="David" w:cs="David" w:hint="cs"/>
          <w:rtl/>
        </w:rPr>
        <w:t>בתחו</w:t>
      </w:r>
      <w:r w:rsidR="00D51922" w:rsidRPr="002368DC">
        <w:rPr>
          <w:rFonts w:ascii="David" w:hAnsi="David" w:cs="David" w:hint="cs"/>
          <w:rtl/>
        </w:rPr>
        <w:t>מי</w:t>
      </w:r>
      <w:r w:rsidR="003C532D" w:rsidRPr="002368DC">
        <w:rPr>
          <w:rFonts w:ascii="David" w:hAnsi="David" w:cs="David" w:hint="cs"/>
          <w:rtl/>
        </w:rPr>
        <w:t xml:space="preserve"> רצועת עזה...לישראל אין גם יכולת אפקטיבית במעמדה</w:t>
      </w:r>
      <w:r w:rsidR="002368DC" w:rsidRPr="002368DC">
        <w:rPr>
          <w:rFonts w:ascii="David" w:hAnsi="David" w:cs="David" w:hint="cs"/>
          <w:rtl/>
        </w:rPr>
        <w:t xml:space="preserve"> הנוכחי להשליט סדר ולנהל את החיים האזרחיים ברצועת עזה</w:t>
      </w:r>
      <w:r w:rsidR="003C532D" w:rsidRPr="002368DC">
        <w:rPr>
          <w:rFonts w:ascii="David" w:hAnsi="David" w:cs="David" w:hint="cs"/>
          <w:rtl/>
        </w:rPr>
        <w:t xml:space="preserve">." </w:t>
      </w:r>
      <w:r w:rsidR="00E339B1" w:rsidRPr="002368DC">
        <w:rPr>
          <w:rFonts w:ascii="David" w:hAnsi="David" w:cs="David" w:hint="cs"/>
          <w:rtl/>
        </w:rPr>
        <w:t>אבל</w:t>
      </w:r>
      <w:r w:rsidR="00E339B1">
        <w:rPr>
          <w:rFonts w:ascii="David" w:hAnsi="David" w:cs="David" w:hint="cs"/>
          <w:rtl/>
        </w:rPr>
        <w:t>, ממשיך ביהמ"ש ואומר: בנסיבות שנוצרו</w:t>
      </w:r>
      <w:r w:rsidR="00095CC3">
        <w:rPr>
          <w:rFonts w:ascii="David" w:hAnsi="David" w:cs="David" w:hint="cs"/>
          <w:rtl/>
        </w:rPr>
        <w:t xml:space="preserve">, </w:t>
      </w:r>
      <w:r w:rsidR="00CE74C6">
        <w:rPr>
          <w:rFonts w:ascii="David" w:hAnsi="David" w:cs="David" w:hint="cs"/>
          <w:rtl/>
        </w:rPr>
        <w:t>ביהמ"ש לא עוצם עיניים מהמציאות שישראל עצמה יצרה שבה רצועת עזה נשענת במידה רבה על אספקת דלק וחשמל</w:t>
      </w:r>
      <w:r w:rsidR="000338B3">
        <w:rPr>
          <w:rFonts w:ascii="David" w:hAnsi="David" w:cs="David" w:hint="cs"/>
          <w:rtl/>
        </w:rPr>
        <w:t>, ישראל רוצה להמשיך לשמר את השליטה הזו.</w:t>
      </w:r>
    </w:p>
    <w:p w14:paraId="2412EB8D" w14:textId="0D5526B3" w:rsidR="003935EE" w:rsidRDefault="003935EE" w:rsidP="0030424E">
      <w:pPr>
        <w:jc w:val="both"/>
        <w:rPr>
          <w:rFonts w:ascii="David" w:hAnsi="David" w:cs="David"/>
          <w:rtl/>
        </w:rPr>
      </w:pPr>
      <w:r w:rsidRPr="00D51922">
        <w:rPr>
          <w:rFonts w:ascii="David" w:hAnsi="David" w:cs="David" w:hint="cs"/>
          <w:b/>
          <w:bCs/>
          <w:color w:val="00B0F0"/>
          <w:rtl/>
        </w:rPr>
        <w:t>בג"ץ רופאים לזכויות אדם</w:t>
      </w:r>
      <w:r>
        <w:rPr>
          <w:rFonts w:ascii="David" w:hAnsi="David" w:cs="David" w:hint="cs"/>
          <w:rtl/>
        </w:rPr>
        <w:t xml:space="preserve">: ביהמ"ש </w:t>
      </w:r>
      <w:r w:rsidR="001277F0">
        <w:rPr>
          <w:rFonts w:ascii="David" w:hAnsi="David" w:cs="David" w:hint="cs"/>
          <w:rtl/>
        </w:rPr>
        <w:t>חוזר</w:t>
      </w:r>
      <w:r>
        <w:rPr>
          <w:rFonts w:ascii="David" w:hAnsi="David" w:cs="David" w:hint="cs"/>
          <w:rtl/>
        </w:rPr>
        <w:t xml:space="preserve"> על זה שרצועת עזה היא לא שטח כבוש. אבל הוא אומר שהמצב דינאמי ומשתנה. אם ישראל תחזור לנוכחות קבועה בשטח</w:t>
      </w:r>
      <w:r w:rsidR="00004410">
        <w:rPr>
          <w:rFonts w:ascii="David" w:hAnsi="David" w:cs="David" w:hint="cs"/>
          <w:rtl/>
        </w:rPr>
        <w:t>, אולי נגיע למסקנות אחרות, זה לא קרה עד היום.</w:t>
      </w:r>
    </w:p>
    <w:p w14:paraId="2A9411AA" w14:textId="7A219F76" w:rsidR="00004410" w:rsidRDefault="00BA582E" w:rsidP="0030424E">
      <w:pPr>
        <w:jc w:val="both"/>
        <w:rPr>
          <w:rFonts w:ascii="David" w:hAnsi="David" w:cs="David"/>
          <w:rtl/>
        </w:rPr>
      </w:pPr>
      <w:r>
        <w:rPr>
          <w:rFonts w:ascii="David" w:hAnsi="David" w:cs="David" w:hint="cs"/>
          <w:rtl/>
        </w:rPr>
        <w:lastRenderedPageBreak/>
        <w:t>מבחינת העולם,</w:t>
      </w:r>
      <w:r w:rsidR="00004410">
        <w:rPr>
          <w:rFonts w:ascii="David" w:hAnsi="David" w:cs="David" w:hint="cs"/>
          <w:rtl/>
        </w:rPr>
        <w:t xml:space="preserve"> </w:t>
      </w:r>
      <w:r w:rsidR="00150DFB">
        <w:rPr>
          <w:rFonts w:ascii="David" w:hAnsi="David" w:cs="David" w:hint="cs"/>
          <w:rtl/>
        </w:rPr>
        <w:t xml:space="preserve">יש מדינות שמקבלות את הטענה שישראל כבר לא בבחינת כובש ברצועת עזה, יש מדינות שלא מקבלות את העמדה הזו, כי ישראל שולטת באופן הרמטי בכל המעברים לרצועת עזה, </w:t>
      </w:r>
      <w:r w:rsidR="003C5D51">
        <w:rPr>
          <w:rFonts w:ascii="David" w:hAnsi="David" w:cs="David" w:hint="cs"/>
          <w:rtl/>
        </w:rPr>
        <w:t>ובכל השטח הימי</w:t>
      </w:r>
      <w:r w:rsidR="00A34F6B">
        <w:rPr>
          <w:rFonts w:ascii="David" w:hAnsi="David" w:cs="David" w:hint="cs"/>
          <w:rtl/>
        </w:rPr>
        <w:t xml:space="preserve">, </w:t>
      </w:r>
      <w:r w:rsidR="003C5D51">
        <w:rPr>
          <w:rFonts w:ascii="David" w:hAnsi="David" w:cs="David" w:hint="cs"/>
          <w:rtl/>
        </w:rPr>
        <w:t xml:space="preserve">ישראל מפעילה תחת דיני הלחימה מצור ימי. </w:t>
      </w:r>
      <w:r w:rsidR="00A34F6B">
        <w:rPr>
          <w:rFonts w:ascii="David" w:hAnsi="David" w:cs="David" w:hint="cs"/>
          <w:rtl/>
        </w:rPr>
        <w:t>לכן,</w:t>
      </w:r>
      <w:r w:rsidR="003C5D51">
        <w:rPr>
          <w:rFonts w:ascii="David" w:hAnsi="David" w:cs="David" w:hint="cs"/>
          <w:rtl/>
        </w:rPr>
        <w:t xml:space="preserve"> דה פקטו יש טענה שישראל עדיין שולטת בגלל השליטה במעטפת ואי אפשור להקים שדה תעופה. אנו שולטים במרחב הימי, </w:t>
      </w:r>
      <w:r w:rsidR="001274C1">
        <w:rPr>
          <w:rFonts w:ascii="David" w:hAnsi="David" w:cs="David" w:hint="cs"/>
          <w:rtl/>
        </w:rPr>
        <w:t>היבשתי</w:t>
      </w:r>
      <w:r w:rsidR="003C5D51">
        <w:rPr>
          <w:rFonts w:ascii="David" w:hAnsi="David" w:cs="David" w:hint="cs"/>
          <w:rtl/>
        </w:rPr>
        <w:t xml:space="preserve"> והאווירי </w:t>
      </w:r>
      <w:r w:rsidR="00653748">
        <w:rPr>
          <w:rFonts w:ascii="David" w:hAnsi="David" w:cs="David" w:hint="cs"/>
          <w:rtl/>
        </w:rPr>
        <w:t xml:space="preserve">שעוטף את רצועת עזה. </w:t>
      </w:r>
      <w:r w:rsidR="001274C1">
        <w:rPr>
          <w:rFonts w:ascii="David" w:hAnsi="David" w:cs="David" w:hint="cs"/>
          <w:rtl/>
        </w:rPr>
        <w:t xml:space="preserve">לפיכך, </w:t>
      </w:r>
      <w:r w:rsidR="00653748">
        <w:rPr>
          <w:rFonts w:ascii="David" w:hAnsi="David" w:cs="David" w:hint="cs"/>
          <w:rtl/>
        </w:rPr>
        <w:t xml:space="preserve">מבחינת העולם לא מקבלים את הטענה שישראל לא שולטת ברצועת עזה. </w:t>
      </w:r>
    </w:p>
    <w:p w14:paraId="0FF095C7" w14:textId="4D9D8CC4" w:rsidR="00784BA4" w:rsidRPr="00DF1A78" w:rsidRDefault="00784BA4" w:rsidP="0030424E">
      <w:pPr>
        <w:jc w:val="both"/>
        <w:rPr>
          <w:rFonts w:ascii="David" w:hAnsi="David" w:cs="David"/>
          <w:rtl/>
        </w:rPr>
      </w:pPr>
      <w:r w:rsidRPr="00DF1A78">
        <w:rPr>
          <w:rFonts w:ascii="David" w:hAnsi="David" w:cs="David" w:hint="cs"/>
          <w:b/>
          <w:bCs/>
          <w:color w:val="FF33CC"/>
          <w:u w:val="single"/>
          <w:rtl/>
        </w:rPr>
        <w:t xml:space="preserve">ס' 43 לתקנות האג </w:t>
      </w:r>
      <w:r w:rsidRPr="00DF1A78">
        <w:rPr>
          <w:rFonts w:ascii="David" w:hAnsi="David" w:cs="David"/>
          <w:b/>
          <w:bCs/>
          <w:u w:val="single"/>
          <w:rtl/>
        </w:rPr>
        <w:t>–</w:t>
      </w:r>
      <w:r w:rsidRPr="00DF1A78">
        <w:rPr>
          <w:rFonts w:ascii="David" w:hAnsi="David" w:cs="David" w:hint="cs"/>
          <w:b/>
          <w:bCs/>
          <w:u w:val="single"/>
          <w:rtl/>
        </w:rPr>
        <w:t xml:space="preserve"> עקרון היסוד</w:t>
      </w:r>
      <w:r w:rsidR="00DF1A78">
        <w:rPr>
          <w:rFonts w:ascii="David" w:hAnsi="David" w:cs="David" w:hint="cs"/>
          <w:rtl/>
        </w:rPr>
        <w:t>:</w:t>
      </w:r>
    </w:p>
    <w:p w14:paraId="6BE79CAC" w14:textId="3F9ABD07" w:rsidR="00784BA4" w:rsidRDefault="00784BA4" w:rsidP="0030424E">
      <w:pPr>
        <w:jc w:val="both"/>
        <w:rPr>
          <w:rFonts w:ascii="David" w:hAnsi="David" w:cs="David"/>
          <w:rtl/>
        </w:rPr>
      </w:pPr>
      <w:r>
        <w:rPr>
          <w:rFonts w:ascii="David" w:hAnsi="David" w:cs="David" w:hint="cs"/>
          <w:rtl/>
        </w:rPr>
        <w:t xml:space="preserve">מה קורה לאחר שנכנסתם בשערי הכיבוש? </w:t>
      </w:r>
    </w:p>
    <w:p w14:paraId="5A7BB934" w14:textId="17EAAC8F" w:rsidR="000D5CA0" w:rsidRDefault="000D5CA0" w:rsidP="0030424E">
      <w:pPr>
        <w:jc w:val="both"/>
        <w:rPr>
          <w:rFonts w:ascii="David" w:hAnsi="David" w:cs="David"/>
          <w:rtl/>
        </w:rPr>
      </w:pPr>
      <w:r w:rsidRPr="00747FED">
        <w:rPr>
          <w:rFonts w:ascii="David" w:hAnsi="David" w:cs="David" w:hint="cs"/>
          <w:b/>
          <w:bCs/>
          <w:color w:val="00B0F0"/>
          <w:rtl/>
        </w:rPr>
        <w:t xml:space="preserve">בג"ץ </w:t>
      </w:r>
      <w:proofErr w:type="spellStart"/>
      <w:r w:rsidRPr="00747FED">
        <w:rPr>
          <w:rFonts w:ascii="David" w:hAnsi="David" w:cs="David" w:hint="cs"/>
          <w:b/>
          <w:bCs/>
          <w:color w:val="00B0F0"/>
          <w:rtl/>
        </w:rPr>
        <w:t>ג'מיעת</w:t>
      </w:r>
      <w:proofErr w:type="spellEnd"/>
      <w:r w:rsidRPr="00747FED">
        <w:rPr>
          <w:rFonts w:ascii="David" w:hAnsi="David" w:cs="David" w:hint="cs"/>
          <w:b/>
          <w:bCs/>
          <w:color w:val="00B0F0"/>
          <w:rtl/>
        </w:rPr>
        <w:t xml:space="preserve"> </w:t>
      </w:r>
      <w:proofErr w:type="spellStart"/>
      <w:r w:rsidRPr="00747FED">
        <w:rPr>
          <w:rFonts w:ascii="David" w:hAnsi="David" w:cs="David" w:hint="cs"/>
          <w:b/>
          <w:bCs/>
          <w:color w:val="00B0F0"/>
          <w:rtl/>
        </w:rPr>
        <w:t>אסכאן</w:t>
      </w:r>
      <w:proofErr w:type="spellEnd"/>
      <w:r w:rsidRPr="00747FED">
        <w:rPr>
          <w:rFonts w:ascii="David" w:hAnsi="David" w:cs="David" w:hint="cs"/>
          <w:color w:val="00B0F0"/>
          <w:rtl/>
        </w:rPr>
        <w:t xml:space="preserve"> </w:t>
      </w:r>
      <w:r>
        <w:rPr>
          <w:rFonts w:ascii="David" w:hAnsi="David" w:cs="David" w:hint="cs"/>
          <w:rtl/>
        </w:rPr>
        <w:t>(1983): בג"ץ אומר מהם שלושת הצירים שבעצם המפקד הצבאי כריבון הזמני בשטח צריך לאזן ביניהם:</w:t>
      </w:r>
    </w:p>
    <w:p w14:paraId="64192B18" w14:textId="5512B124" w:rsidR="000D5CA0" w:rsidRDefault="00032DD4" w:rsidP="000D5CA0">
      <w:pPr>
        <w:pStyle w:val="a7"/>
        <w:numPr>
          <w:ilvl w:val="0"/>
          <w:numId w:val="115"/>
        </w:numPr>
        <w:jc w:val="both"/>
        <w:rPr>
          <w:rFonts w:ascii="David" w:hAnsi="David" w:cs="David"/>
        </w:rPr>
      </w:pPr>
      <w:r w:rsidRPr="00CC4446">
        <w:rPr>
          <w:rFonts w:ascii="David" w:hAnsi="David" w:cs="David" w:hint="cs"/>
          <w:b/>
          <w:bCs/>
          <w:rtl/>
        </w:rPr>
        <w:t xml:space="preserve">כיבוד זכויות </w:t>
      </w:r>
      <w:r w:rsidR="000E63AD" w:rsidRPr="00CC4446">
        <w:rPr>
          <w:rFonts w:ascii="David" w:hAnsi="David" w:cs="David" w:hint="cs"/>
          <w:b/>
          <w:bCs/>
          <w:rtl/>
        </w:rPr>
        <w:t>האוכלוסיי</w:t>
      </w:r>
      <w:r w:rsidR="000E63AD" w:rsidRPr="00CC4446">
        <w:rPr>
          <w:rFonts w:ascii="David" w:hAnsi="David" w:cs="David" w:hint="eastAsia"/>
          <w:b/>
          <w:bCs/>
          <w:rtl/>
        </w:rPr>
        <w:t>ה</w:t>
      </w:r>
      <w:r w:rsidRPr="00CC4446">
        <w:rPr>
          <w:rFonts w:ascii="David" w:hAnsi="David" w:cs="David" w:hint="cs"/>
          <w:b/>
          <w:bCs/>
          <w:rtl/>
        </w:rPr>
        <w:t xml:space="preserve"> המקומית</w:t>
      </w:r>
      <w:r>
        <w:rPr>
          <w:rFonts w:ascii="David" w:hAnsi="David" w:cs="David" w:hint="cs"/>
          <w:rtl/>
        </w:rPr>
        <w:t xml:space="preserve"> </w:t>
      </w:r>
      <w:r>
        <w:rPr>
          <w:rFonts w:ascii="David" w:hAnsi="David" w:cs="David"/>
          <w:rtl/>
        </w:rPr>
        <w:t>–</w:t>
      </w:r>
      <w:r>
        <w:rPr>
          <w:rFonts w:ascii="David" w:hAnsi="David" w:cs="David" w:hint="cs"/>
          <w:rtl/>
        </w:rPr>
        <w:t xml:space="preserve"> חובות אקטיביות ופסיביות. למשל, בריאות, כלכלה, הגבלות על נטילת רכוש, בעיקרון אסור לצבא סתם להחרים רכוש, אלא אם יש טעמים </w:t>
      </w:r>
      <w:r w:rsidR="00CC4446">
        <w:rPr>
          <w:rFonts w:ascii="David" w:hAnsi="David" w:cs="David" w:hint="cs"/>
          <w:rtl/>
        </w:rPr>
        <w:t>ביטחוניי</w:t>
      </w:r>
      <w:r w:rsidR="00CC4446">
        <w:rPr>
          <w:rFonts w:ascii="David" w:hAnsi="David" w:cs="David" w:hint="eastAsia"/>
          <w:rtl/>
        </w:rPr>
        <w:t>ם</w:t>
      </w:r>
      <w:r>
        <w:rPr>
          <w:rFonts w:ascii="David" w:hAnsi="David" w:cs="David" w:hint="cs"/>
          <w:rtl/>
        </w:rPr>
        <w:t xml:space="preserve"> שמצדיקים את זה</w:t>
      </w:r>
      <w:r w:rsidR="006D6E83">
        <w:rPr>
          <w:rFonts w:ascii="David" w:hAnsi="David" w:cs="David" w:hint="cs"/>
          <w:rtl/>
        </w:rPr>
        <w:t>; איסור הטלת מיסים חדשים; איסור ענישה קולקטיבית; איסור גירוש</w:t>
      </w:r>
      <w:r w:rsidR="0011077B">
        <w:rPr>
          <w:rFonts w:ascii="David" w:hAnsi="David" w:cs="David" w:hint="cs"/>
          <w:rtl/>
        </w:rPr>
        <w:t xml:space="preserve">. </w:t>
      </w:r>
    </w:p>
    <w:p w14:paraId="44ABCB79" w14:textId="6392A058" w:rsidR="00C20497" w:rsidRDefault="00C20497" w:rsidP="000D5CA0">
      <w:pPr>
        <w:pStyle w:val="a7"/>
        <w:numPr>
          <w:ilvl w:val="0"/>
          <w:numId w:val="115"/>
        </w:numPr>
        <w:jc w:val="both"/>
        <w:rPr>
          <w:rFonts w:ascii="David" w:hAnsi="David" w:cs="David"/>
        </w:rPr>
      </w:pPr>
      <w:r w:rsidRPr="00CC4446">
        <w:rPr>
          <w:rFonts w:ascii="David" w:hAnsi="David" w:cs="David" w:hint="cs"/>
          <w:b/>
          <w:bCs/>
          <w:rtl/>
        </w:rPr>
        <w:t>כיבוד ושמירת האינטרסים של הריבון הקידום</w:t>
      </w:r>
      <w:r>
        <w:rPr>
          <w:rFonts w:ascii="David" w:hAnsi="David" w:cs="David" w:hint="cs"/>
          <w:rtl/>
        </w:rPr>
        <w:t xml:space="preserve"> </w:t>
      </w:r>
      <w:r>
        <w:rPr>
          <w:rFonts w:ascii="David" w:hAnsi="David" w:cs="David"/>
          <w:rtl/>
        </w:rPr>
        <w:t>–</w:t>
      </w:r>
      <w:r>
        <w:rPr>
          <w:rFonts w:ascii="David" w:hAnsi="David" w:cs="David" w:hint="cs"/>
          <w:rtl/>
        </w:rPr>
        <w:t xml:space="preserve"> יותר דומה למתאר של גרמניה הכבושה אחרי מלחמת העולם </w:t>
      </w:r>
      <w:r w:rsidR="00CC4446">
        <w:rPr>
          <w:rFonts w:ascii="David" w:hAnsi="David" w:cs="David" w:hint="cs"/>
          <w:rtl/>
        </w:rPr>
        <w:t>השניי</w:t>
      </w:r>
      <w:r w:rsidR="00CC4446">
        <w:rPr>
          <w:rFonts w:ascii="David" w:hAnsi="David" w:cs="David" w:hint="eastAsia"/>
          <w:rtl/>
        </w:rPr>
        <w:t>ה</w:t>
      </w:r>
      <w:r>
        <w:rPr>
          <w:rFonts w:ascii="David" w:hAnsi="David" w:cs="David" w:hint="cs"/>
          <w:rtl/>
        </w:rPr>
        <w:t xml:space="preserve">. </w:t>
      </w:r>
    </w:p>
    <w:p w14:paraId="64135E35" w14:textId="794BEB23" w:rsidR="00686F84" w:rsidRDefault="00686F84" w:rsidP="000D5CA0">
      <w:pPr>
        <w:pStyle w:val="a7"/>
        <w:numPr>
          <w:ilvl w:val="0"/>
          <w:numId w:val="115"/>
        </w:numPr>
        <w:jc w:val="both"/>
        <w:rPr>
          <w:rFonts w:ascii="David" w:hAnsi="David" w:cs="David"/>
        </w:rPr>
      </w:pPr>
      <w:r w:rsidRPr="00CC4446">
        <w:rPr>
          <w:rFonts w:ascii="David" w:hAnsi="David" w:cs="David" w:hint="cs"/>
          <w:b/>
          <w:bCs/>
          <w:rtl/>
        </w:rPr>
        <w:t xml:space="preserve">האינטרסים </w:t>
      </w:r>
      <w:r w:rsidR="000E63AD" w:rsidRPr="00CC4446">
        <w:rPr>
          <w:rFonts w:ascii="David" w:hAnsi="David" w:cs="David" w:hint="cs"/>
          <w:b/>
          <w:bCs/>
          <w:rtl/>
        </w:rPr>
        <w:t>הביטחוניי</w:t>
      </w:r>
      <w:r w:rsidR="000E63AD" w:rsidRPr="00CC4446">
        <w:rPr>
          <w:rFonts w:ascii="David" w:hAnsi="David" w:cs="David" w:hint="eastAsia"/>
          <w:b/>
          <w:bCs/>
          <w:rtl/>
        </w:rPr>
        <w:t>ם</w:t>
      </w:r>
      <w:r w:rsidRPr="00CC4446">
        <w:rPr>
          <w:rFonts w:ascii="David" w:hAnsi="David" w:cs="David" w:hint="cs"/>
          <w:b/>
          <w:bCs/>
          <w:rtl/>
        </w:rPr>
        <w:t xml:space="preserve"> של הממשל הצבאי בשטח</w:t>
      </w:r>
      <w:r>
        <w:rPr>
          <w:rFonts w:ascii="David" w:hAnsi="David" w:cs="David" w:hint="cs"/>
          <w:rtl/>
        </w:rPr>
        <w:t xml:space="preserve"> </w:t>
      </w:r>
      <w:r>
        <w:rPr>
          <w:rFonts w:ascii="David" w:hAnsi="David" w:cs="David"/>
          <w:rtl/>
        </w:rPr>
        <w:t>–</w:t>
      </w:r>
      <w:r>
        <w:rPr>
          <w:rFonts w:ascii="David" w:hAnsi="David" w:cs="David" w:hint="cs"/>
          <w:rtl/>
        </w:rPr>
        <w:t xml:space="preserve"> </w:t>
      </w:r>
      <w:r w:rsidR="00796196">
        <w:rPr>
          <w:rFonts w:ascii="David" w:hAnsi="David" w:cs="David" w:hint="cs"/>
          <w:rtl/>
        </w:rPr>
        <w:t xml:space="preserve">דיני הכיבוש מבינים שגם הצבא הזר נקלע אגב מלחמה לשטח שמבחינתו הוא גם עוין ולכן הוא עשוי להידרש לאמצעי ביטחון מסוימים, כמו מעצרים, תיחום מגורים. </w:t>
      </w:r>
      <w:r w:rsidR="00F418E9">
        <w:rPr>
          <w:rFonts w:ascii="David" w:hAnsi="David" w:cs="David" w:hint="cs"/>
          <w:rtl/>
        </w:rPr>
        <w:t xml:space="preserve">כחלק </w:t>
      </w:r>
      <w:proofErr w:type="spellStart"/>
      <w:r w:rsidR="00F418E9">
        <w:rPr>
          <w:rFonts w:ascii="David" w:hAnsi="David" w:cs="David" w:hint="cs"/>
          <w:rtl/>
        </w:rPr>
        <w:t>מהיותו</w:t>
      </w:r>
      <w:proofErr w:type="spellEnd"/>
      <w:r w:rsidR="00F418E9">
        <w:rPr>
          <w:rFonts w:ascii="David" w:hAnsi="David" w:cs="David" w:hint="cs"/>
          <w:rtl/>
        </w:rPr>
        <w:t xml:space="preserve"> המפקד הצבא בשטח צומחות לו </w:t>
      </w:r>
      <w:r w:rsidR="000E63AD">
        <w:rPr>
          <w:rFonts w:ascii="David" w:hAnsi="David" w:cs="David" w:hint="cs"/>
          <w:rtl/>
        </w:rPr>
        <w:t>סמכויות</w:t>
      </w:r>
      <w:r w:rsidR="00F418E9">
        <w:rPr>
          <w:rFonts w:ascii="David" w:hAnsi="David" w:cs="David" w:hint="cs"/>
          <w:rtl/>
        </w:rPr>
        <w:t xml:space="preserve"> ממשל משמעותיות </w:t>
      </w:r>
      <w:r w:rsidR="00F418E9">
        <w:rPr>
          <w:rFonts w:ascii="David" w:hAnsi="David" w:cs="David"/>
          <w:rtl/>
        </w:rPr>
        <w:t>–</w:t>
      </w:r>
      <w:r w:rsidR="00F418E9">
        <w:rPr>
          <w:rFonts w:ascii="David" w:hAnsi="David" w:cs="David" w:hint="cs"/>
          <w:rtl/>
        </w:rPr>
        <w:t xml:space="preserve"> סמכות לחוקק חקיקת ביטחון ולנקוט בצעדים </w:t>
      </w:r>
      <w:r w:rsidR="000E63AD">
        <w:rPr>
          <w:rFonts w:ascii="David" w:hAnsi="David" w:cs="David" w:hint="cs"/>
          <w:rtl/>
        </w:rPr>
        <w:t>ביטחוניי</w:t>
      </w:r>
      <w:r w:rsidR="000E63AD">
        <w:rPr>
          <w:rFonts w:ascii="David" w:hAnsi="David" w:cs="David" w:hint="eastAsia"/>
          <w:rtl/>
        </w:rPr>
        <w:t>ם</w:t>
      </w:r>
      <w:r w:rsidR="00F418E9">
        <w:rPr>
          <w:rFonts w:ascii="David" w:hAnsi="David" w:cs="David" w:hint="cs"/>
          <w:rtl/>
        </w:rPr>
        <w:t xml:space="preserve"> (הגבלות תנועה, מעצר מנהלי)</w:t>
      </w:r>
      <w:r w:rsidR="007A2229">
        <w:rPr>
          <w:rFonts w:ascii="David" w:hAnsi="David" w:cs="David" w:hint="cs"/>
          <w:rtl/>
        </w:rPr>
        <w:t xml:space="preserve">. הריבון הוא ממש כמו מחוקק והוא מוציא תחיקת ביטחון. הוא יכול לנקוט בכל מיני אמצעים </w:t>
      </w:r>
      <w:r w:rsidR="000E63AD">
        <w:rPr>
          <w:rFonts w:ascii="David" w:hAnsi="David" w:cs="David" w:hint="cs"/>
          <w:rtl/>
        </w:rPr>
        <w:t>ביטחוניי</w:t>
      </w:r>
      <w:r w:rsidR="000E63AD">
        <w:rPr>
          <w:rFonts w:ascii="David" w:hAnsi="David" w:cs="David" w:hint="eastAsia"/>
          <w:rtl/>
        </w:rPr>
        <w:t>ם</w:t>
      </w:r>
      <w:r w:rsidR="007A2229">
        <w:rPr>
          <w:rFonts w:ascii="David" w:hAnsi="David" w:cs="David" w:hint="cs"/>
          <w:rtl/>
        </w:rPr>
        <w:t xml:space="preserve"> גם תחת אמנות האג ותחת אמנת ג'נבה. </w:t>
      </w:r>
      <w:r w:rsidR="000E5DCE">
        <w:rPr>
          <w:rFonts w:ascii="David" w:hAnsi="David" w:cs="David" w:hint="cs"/>
          <w:rtl/>
        </w:rPr>
        <w:t xml:space="preserve">מה הייתה ההתפתחות בפסיקה בהקשר של ישראל? </w:t>
      </w:r>
      <w:r w:rsidR="00B67BC7">
        <w:rPr>
          <w:rFonts w:ascii="David" w:hAnsi="David" w:cs="David" w:hint="cs"/>
          <w:rtl/>
        </w:rPr>
        <w:t xml:space="preserve">במקור, מבחינת דיני התפיסה </w:t>
      </w:r>
      <w:proofErr w:type="spellStart"/>
      <w:r w:rsidR="00B67BC7">
        <w:rPr>
          <w:rFonts w:ascii="David" w:hAnsi="David" w:cs="David" w:hint="cs"/>
          <w:rtl/>
        </w:rPr>
        <w:t>הלוחמתית</w:t>
      </w:r>
      <w:proofErr w:type="spellEnd"/>
      <w:r w:rsidR="00B67BC7">
        <w:rPr>
          <w:rFonts w:ascii="David" w:hAnsi="David" w:cs="David" w:hint="cs"/>
          <w:rtl/>
        </w:rPr>
        <w:t xml:space="preserve"> האינטרסים שהמפקד הצבא יכול היה לקחת בחשבון הוא מה שאמרנו. אבל בג"ץ פירש את זה בצורה הרבה יותר מרחיבה </w:t>
      </w:r>
      <w:r w:rsidR="00B67BC7">
        <w:rPr>
          <w:rFonts w:ascii="David" w:hAnsi="David" w:cs="David"/>
          <w:rtl/>
        </w:rPr>
        <w:t>–</w:t>
      </w:r>
      <w:r w:rsidR="00B67BC7">
        <w:rPr>
          <w:rFonts w:ascii="David" w:hAnsi="David" w:cs="David" w:hint="cs"/>
          <w:rtl/>
        </w:rPr>
        <w:t xml:space="preserve"> בפס"ד הגדר הוא פירש את זה כמאפשר למפקד הצבאי להקים את הגדר</w:t>
      </w:r>
      <w:r w:rsidR="007571F2">
        <w:rPr>
          <w:rFonts w:ascii="David" w:hAnsi="David" w:cs="David" w:hint="cs"/>
          <w:rtl/>
        </w:rPr>
        <w:t xml:space="preserve">, בנסיבות שנוצרו בשטח הזה המפקד הצבאי יכול לקחת גם את האינטרסים </w:t>
      </w:r>
      <w:r w:rsidR="00CC4446">
        <w:rPr>
          <w:rFonts w:ascii="David" w:hAnsi="David" w:cs="David" w:hint="cs"/>
          <w:rtl/>
        </w:rPr>
        <w:t>הביטחוניי</w:t>
      </w:r>
      <w:r w:rsidR="00CC4446">
        <w:rPr>
          <w:rFonts w:ascii="David" w:hAnsi="David" w:cs="David" w:hint="eastAsia"/>
          <w:rtl/>
        </w:rPr>
        <w:t>ם</w:t>
      </w:r>
      <w:r w:rsidR="007571F2">
        <w:rPr>
          <w:rFonts w:ascii="David" w:hAnsi="David" w:cs="David" w:hint="cs"/>
          <w:rtl/>
        </w:rPr>
        <w:t xml:space="preserve"> הרחבים יותר של מדינת ישראל. </w:t>
      </w:r>
      <w:r w:rsidR="00B70C6F">
        <w:rPr>
          <w:rFonts w:ascii="David" w:hAnsi="David" w:cs="David" w:hint="cs"/>
          <w:rtl/>
        </w:rPr>
        <w:t>בפסיקות</w:t>
      </w:r>
      <w:r w:rsidR="007571F2">
        <w:rPr>
          <w:rFonts w:ascii="David" w:hAnsi="David" w:cs="David" w:hint="cs"/>
          <w:rtl/>
        </w:rPr>
        <w:t xml:space="preserve"> אחרות ביהמ"ש אמר שהוא יכול לקחת גם את האינטרסים של התושבים הישראליים שיושבים </w:t>
      </w:r>
      <w:proofErr w:type="spellStart"/>
      <w:r w:rsidR="007571F2">
        <w:rPr>
          <w:rFonts w:ascii="David" w:hAnsi="David" w:cs="David" w:hint="cs"/>
          <w:rtl/>
        </w:rPr>
        <w:t>באיו"ש</w:t>
      </w:r>
      <w:proofErr w:type="spellEnd"/>
      <w:r w:rsidR="007571F2">
        <w:rPr>
          <w:rFonts w:ascii="David" w:hAnsi="David" w:cs="David" w:hint="cs"/>
          <w:rtl/>
        </w:rPr>
        <w:t xml:space="preserve">. </w:t>
      </w:r>
    </w:p>
    <w:p w14:paraId="612B5208" w14:textId="70888590" w:rsidR="00B70C6F" w:rsidRPr="00CC4446" w:rsidRDefault="00B70C6F" w:rsidP="00B70C6F">
      <w:pPr>
        <w:jc w:val="both"/>
        <w:rPr>
          <w:rFonts w:ascii="David" w:hAnsi="David" w:cs="David"/>
          <w:rtl/>
        </w:rPr>
      </w:pPr>
      <w:r w:rsidRPr="00CC4446">
        <w:rPr>
          <w:rFonts w:ascii="David" w:hAnsi="David" w:cs="David" w:hint="cs"/>
          <w:b/>
          <w:bCs/>
          <w:u w:val="single"/>
          <w:rtl/>
        </w:rPr>
        <w:t xml:space="preserve">מערכת הדינים החלה בשטח הנתון בתפיסה </w:t>
      </w:r>
      <w:proofErr w:type="spellStart"/>
      <w:r w:rsidRPr="00CC4446">
        <w:rPr>
          <w:rFonts w:ascii="David" w:hAnsi="David" w:cs="David" w:hint="cs"/>
          <w:b/>
          <w:bCs/>
          <w:u w:val="single"/>
          <w:rtl/>
        </w:rPr>
        <w:t>לוחמתית</w:t>
      </w:r>
      <w:proofErr w:type="spellEnd"/>
      <w:r w:rsidR="00CC4446">
        <w:rPr>
          <w:rFonts w:ascii="David" w:hAnsi="David" w:cs="David" w:hint="cs"/>
          <w:rtl/>
        </w:rPr>
        <w:t>:</w:t>
      </w:r>
    </w:p>
    <w:p w14:paraId="1C432995" w14:textId="37A6700D" w:rsidR="00B70C6F" w:rsidRDefault="009D6FE5" w:rsidP="00B70C6F">
      <w:pPr>
        <w:jc w:val="both"/>
        <w:rPr>
          <w:rFonts w:ascii="David" w:hAnsi="David" w:cs="David"/>
          <w:rtl/>
        </w:rPr>
      </w:pPr>
      <w:r w:rsidRPr="0016278A">
        <w:rPr>
          <w:rFonts w:ascii="David" w:hAnsi="David" w:cs="David"/>
          <w:noProof/>
          <w:rtl/>
        </w:rPr>
        <mc:AlternateContent>
          <mc:Choice Requires="wps">
            <w:drawing>
              <wp:anchor distT="45720" distB="45720" distL="114300" distR="114300" simplePos="0" relativeHeight="251659264" behindDoc="0" locked="0" layoutInCell="1" allowOverlap="1" wp14:anchorId="7DC1A64E" wp14:editId="6D4F41CE">
                <wp:simplePos x="0" y="0"/>
                <wp:positionH relativeFrom="page">
                  <wp:posOffset>198783</wp:posOffset>
                </wp:positionH>
                <wp:positionV relativeFrom="page">
                  <wp:posOffset>4601514</wp:posOffset>
                </wp:positionV>
                <wp:extent cx="3999230" cy="323215"/>
                <wp:effectExtent l="0" t="0" r="127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99230" cy="323215"/>
                        </a:xfrm>
                        <a:prstGeom prst="rect">
                          <a:avLst/>
                        </a:prstGeom>
                        <a:solidFill>
                          <a:srgbClr val="FFFFFF"/>
                        </a:solidFill>
                        <a:ln w="9525">
                          <a:noFill/>
                          <a:miter lim="800000"/>
                          <a:headEnd/>
                          <a:tailEnd/>
                        </a:ln>
                      </wps:spPr>
                      <wps:txbx>
                        <w:txbxContent>
                          <w:p w14:paraId="73D0DA03" w14:textId="62295102" w:rsidR="0016278A" w:rsidRDefault="0016278A">
                            <w:pPr>
                              <w:rPr>
                                <w:rFonts w:ascii="David" w:hAnsi="David" w:cs="David"/>
                                <w:sz w:val="18"/>
                                <w:szCs w:val="18"/>
                                <w:rtl/>
                              </w:rPr>
                            </w:pPr>
                            <w:r w:rsidRPr="009D6FE5">
                              <w:rPr>
                                <w:rFonts w:ascii="David" w:hAnsi="David" w:cs="David"/>
                                <w:sz w:val="18"/>
                                <w:szCs w:val="18"/>
                                <w:rtl/>
                              </w:rPr>
                              <w:t>דיני התפיסה הלוחמתית (</w:t>
                            </w:r>
                            <w:r w:rsidRPr="00477B3F">
                              <w:rPr>
                                <w:rFonts w:ascii="David" w:hAnsi="David" w:cs="David"/>
                                <w:b/>
                                <w:bCs/>
                                <w:color w:val="FF33CC"/>
                                <w:sz w:val="18"/>
                                <w:szCs w:val="18"/>
                                <w:rtl/>
                              </w:rPr>
                              <w:t>תקנות האג+אמנת ג'נבה הרביעית</w:t>
                            </w:r>
                            <w:r w:rsidRPr="009D6FE5">
                              <w:rPr>
                                <w:rFonts w:ascii="David" w:hAnsi="David" w:cs="David"/>
                                <w:sz w:val="18"/>
                                <w:szCs w:val="18"/>
                                <w:rtl/>
                              </w:rPr>
                              <w:t>); משפט זכויות האדם הבינ"ל</w:t>
                            </w:r>
                            <w:r w:rsidR="00071FD2">
                              <w:rPr>
                                <w:rFonts w:ascii="David" w:hAnsi="David" w:cs="David" w:hint="cs"/>
                                <w:sz w:val="18"/>
                                <w:szCs w:val="18"/>
                                <w:rtl/>
                              </w:rPr>
                              <w:t>.</w:t>
                            </w:r>
                          </w:p>
                          <w:p w14:paraId="662069B8" w14:textId="77777777" w:rsidR="009D6FE5" w:rsidRDefault="009D6FE5">
                            <w:pPr>
                              <w:rPr>
                                <w:rFonts w:ascii="David" w:hAnsi="David" w:cs="David"/>
                                <w:sz w:val="18"/>
                                <w:szCs w:val="18"/>
                                <w:rtl/>
                              </w:rPr>
                            </w:pPr>
                          </w:p>
                          <w:p w14:paraId="6F343CF5" w14:textId="665190B5" w:rsidR="009D6FE5" w:rsidRDefault="004B1ABE">
                            <w:pPr>
                              <w:rPr>
                                <w:rFonts w:ascii="David" w:hAnsi="David" w:cs="David"/>
                                <w:sz w:val="18"/>
                                <w:szCs w:val="18"/>
                                <w:rtl/>
                              </w:rPr>
                            </w:pPr>
                            <w:r>
                              <w:rPr>
                                <w:rFonts w:ascii="David" w:hAnsi="David" w:cs="David" w:hint="cs"/>
                                <w:sz w:val="18"/>
                                <w:szCs w:val="18"/>
                                <w:rtl/>
                              </w:rPr>
                              <w:t>בין היתר תקנות מנדטוריות</w:t>
                            </w:r>
                            <w:r w:rsidR="00071FD2">
                              <w:rPr>
                                <w:rFonts w:ascii="David" w:hAnsi="David" w:cs="David" w:hint="cs"/>
                                <w:sz w:val="18"/>
                                <w:szCs w:val="18"/>
                                <w:rtl/>
                              </w:rPr>
                              <w:t>.</w:t>
                            </w:r>
                          </w:p>
                          <w:p w14:paraId="5C33A92C" w14:textId="77777777" w:rsidR="004B1ABE" w:rsidRDefault="004B1ABE">
                            <w:pPr>
                              <w:rPr>
                                <w:rFonts w:ascii="David" w:hAnsi="David" w:cs="David"/>
                                <w:sz w:val="18"/>
                                <w:szCs w:val="18"/>
                                <w:rtl/>
                              </w:rPr>
                            </w:pPr>
                          </w:p>
                          <w:p w14:paraId="76E94532" w14:textId="7A57A87A" w:rsidR="004B1ABE" w:rsidRDefault="004B1ABE">
                            <w:pPr>
                              <w:rPr>
                                <w:rFonts w:ascii="David" w:hAnsi="David" w:cs="David"/>
                                <w:sz w:val="18"/>
                                <w:szCs w:val="18"/>
                                <w:rtl/>
                              </w:rPr>
                            </w:pPr>
                          </w:p>
                          <w:p w14:paraId="5DAFD4D5" w14:textId="6615B116" w:rsidR="004B1ABE" w:rsidRPr="009D6FE5" w:rsidRDefault="004B1ABE">
                            <w:pPr>
                              <w:rPr>
                                <w:rFonts w:ascii="David" w:hAnsi="David" w:cs="David"/>
                                <w:sz w:val="18"/>
                                <w:szCs w:val="18"/>
                              </w:rPr>
                            </w:pPr>
                            <w:r>
                              <w:rPr>
                                <w:rFonts w:ascii="David" w:hAnsi="David" w:cs="David" w:hint="cs"/>
                                <w:sz w:val="18"/>
                                <w:szCs w:val="18"/>
                                <w:rtl/>
                              </w:rPr>
                              <w:t>הצבא הוא חלק מהרשות המנהלית (סמיכות, סבירות, מידתיות וכו')</w:t>
                            </w:r>
                            <w:r w:rsidR="00071FD2">
                              <w:rPr>
                                <w:rFonts w:ascii="David" w:hAnsi="David" w:cs="David" w:hint="cs"/>
                                <w:sz w:val="18"/>
                                <w:szCs w:val="18"/>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C1A64E" id="_x0000_t202" coordsize="21600,21600" o:spt="202" path="m,l,21600r21600,l21600,xe">
                <v:stroke joinstyle="miter"/>
                <v:path gradientshapeok="t" o:connecttype="rect"/>
              </v:shapetype>
              <v:shape id="תיבת טקסט 2" o:spid="_x0000_s1026" type="#_x0000_t202" style="position:absolute;left:0;text-align:left;margin-left:15.65pt;margin-top:362.3pt;width:314.9pt;height:25.45pt;flip:x;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" stroked="f">
                <v:textbox style="mso-fit-shape-to-text:t">
                  <w:txbxContent>
                    <w:p w14:paraId="73D0DA03" w14:textId="62295102" w:rsidR="0016278A" w:rsidRDefault="0016278A">
                      <w:pPr>
                        <w:rPr>
                          <w:rFonts w:ascii="David" w:hAnsi="David" w:cs="David"/>
                          <w:sz w:val="18"/>
                          <w:szCs w:val="18"/>
                          <w:rtl/>
                        </w:rPr>
                      </w:pPr>
                      <w:r w:rsidRPr="009D6FE5">
                        <w:rPr>
                          <w:rFonts w:ascii="David" w:hAnsi="David" w:cs="David"/>
                          <w:sz w:val="18"/>
                          <w:szCs w:val="18"/>
                          <w:rtl/>
                        </w:rPr>
                        <w:t>דיני התפיסה הלוחמתית (</w:t>
                      </w:r>
                      <w:r w:rsidRPr="00477B3F">
                        <w:rPr>
                          <w:rFonts w:ascii="David" w:hAnsi="David" w:cs="David"/>
                          <w:b/>
                          <w:bCs/>
                          <w:color w:val="FF33CC"/>
                          <w:sz w:val="18"/>
                          <w:szCs w:val="18"/>
                          <w:rtl/>
                        </w:rPr>
                        <w:t>תקנות האג+אמנת ג'נבה הרביעית</w:t>
                      </w:r>
                      <w:r w:rsidRPr="009D6FE5">
                        <w:rPr>
                          <w:rFonts w:ascii="David" w:hAnsi="David" w:cs="David"/>
                          <w:sz w:val="18"/>
                          <w:szCs w:val="18"/>
                          <w:rtl/>
                        </w:rPr>
                        <w:t>); משפט זכויות האדם הבינ"ל</w:t>
                      </w:r>
                      <w:r w:rsidR="00071FD2">
                        <w:rPr>
                          <w:rFonts w:ascii="David" w:hAnsi="David" w:cs="David" w:hint="cs"/>
                          <w:sz w:val="18"/>
                          <w:szCs w:val="18"/>
                          <w:rtl/>
                        </w:rPr>
                        <w:t>.</w:t>
                      </w:r>
                    </w:p>
                    <w:p w14:paraId="662069B8" w14:textId="77777777" w:rsidR="009D6FE5" w:rsidRDefault="009D6FE5">
                      <w:pPr>
                        <w:rPr>
                          <w:rFonts w:ascii="David" w:hAnsi="David" w:cs="David"/>
                          <w:sz w:val="18"/>
                          <w:szCs w:val="18"/>
                          <w:rtl/>
                        </w:rPr>
                      </w:pPr>
                    </w:p>
                    <w:p w14:paraId="6F343CF5" w14:textId="665190B5" w:rsidR="009D6FE5" w:rsidRDefault="004B1ABE">
                      <w:pPr>
                        <w:rPr>
                          <w:rFonts w:ascii="David" w:hAnsi="David" w:cs="David"/>
                          <w:sz w:val="18"/>
                          <w:szCs w:val="18"/>
                          <w:rtl/>
                        </w:rPr>
                      </w:pPr>
                      <w:r>
                        <w:rPr>
                          <w:rFonts w:ascii="David" w:hAnsi="David" w:cs="David" w:hint="cs"/>
                          <w:sz w:val="18"/>
                          <w:szCs w:val="18"/>
                          <w:rtl/>
                        </w:rPr>
                        <w:t>בין היתר תקנות מנדטוריות</w:t>
                      </w:r>
                      <w:r w:rsidR="00071FD2">
                        <w:rPr>
                          <w:rFonts w:ascii="David" w:hAnsi="David" w:cs="David" w:hint="cs"/>
                          <w:sz w:val="18"/>
                          <w:szCs w:val="18"/>
                          <w:rtl/>
                        </w:rPr>
                        <w:t>.</w:t>
                      </w:r>
                    </w:p>
                    <w:p w14:paraId="5C33A92C" w14:textId="77777777" w:rsidR="004B1ABE" w:rsidRDefault="004B1ABE">
                      <w:pPr>
                        <w:rPr>
                          <w:rFonts w:ascii="David" w:hAnsi="David" w:cs="David"/>
                          <w:sz w:val="18"/>
                          <w:szCs w:val="18"/>
                          <w:rtl/>
                        </w:rPr>
                      </w:pPr>
                    </w:p>
                    <w:p w14:paraId="76E94532" w14:textId="7A57A87A" w:rsidR="004B1ABE" w:rsidRDefault="004B1ABE">
                      <w:pPr>
                        <w:rPr>
                          <w:rFonts w:ascii="David" w:hAnsi="David" w:cs="David"/>
                          <w:sz w:val="18"/>
                          <w:szCs w:val="18"/>
                          <w:rtl/>
                        </w:rPr>
                      </w:pPr>
                    </w:p>
                    <w:p w14:paraId="5DAFD4D5" w14:textId="6615B116" w:rsidR="004B1ABE" w:rsidRPr="009D6FE5" w:rsidRDefault="004B1ABE">
                      <w:pPr>
                        <w:rPr>
                          <w:rFonts w:ascii="David" w:hAnsi="David" w:cs="David"/>
                          <w:sz w:val="18"/>
                          <w:szCs w:val="18"/>
                        </w:rPr>
                      </w:pPr>
                      <w:r>
                        <w:rPr>
                          <w:rFonts w:ascii="David" w:hAnsi="David" w:cs="David" w:hint="cs"/>
                          <w:sz w:val="18"/>
                          <w:szCs w:val="18"/>
                          <w:rtl/>
                        </w:rPr>
                        <w:t>הצבא הוא חלק מהרשות המנהלית (סמיכות, סבירות, מידתיות וכו')</w:t>
                      </w:r>
                      <w:r w:rsidR="00071FD2">
                        <w:rPr>
                          <w:rFonts w:ascii="David" w:hAnsi="David" w:cs="David" w:hint="cs"/>
                          <w:sz w:val="18"/>
                          <w:szCs w:val="18"/>
                          <w:rtl/>
                        </w:rPr>
                        <w:t>.</w:t>
                      </w:r>
                    </w:p>
                  </w:txbxContent>
                </v:textbox>
                <w10:wrap type="square" anchorx="page" anchory="page"/>
              </v:shape>
            </w:pict>
          </mc:Fallback>
        </mc:AlternateContent>
      </w:r>
      <w:r w:rsidR="00B70C6F">
        <w:rPr>
          <w:rFonts w:ascii="David" w:hAnsi="David" w:cs="David" w:hint="cs"/>
          <w:rtl/>
        </w:rPr>
        <w:t xml:space="preserve">יש מדרג נורמטיבי שחל בשטח הזה, </w:t>
      </w:r>
      <w:r w:rsidR="00B70C6F" w:rsidRPr="00631143">
        <w:rPr>
          <w:rFonts w:ascii="David" w:hAnsi="David" w:cs="David" w:hint="cs"/>
          <w:u w:val="single"/>
          <w:rtl/>
        </w:rPr>
        <w:t xml:space="preserve">נראה את זה </w:t>
      </w:r>
      <w:proofErr w:type="spellStart"/>
      <w:r w:rsidR="00B70C6F" w:rsidRPr="00631143">
        <w:rPr>
          <w:rFonts w:ascii="David" w:hAnsi="David" w:cs="David" w:hint="cs"/>
          <w:u w:val="single"/>
          <w:rtl/>
        </w:rPr>
        <w:t>באיו"ש</w:t>
      </w:r>
      <w:proofErr w:type="spellEnd"/>
      <w:r w:rsidR="00B70C6F">
        <w:rPr>
          <w:rFonts w:ascii="David" w:hAnsi="David" w:cs="David" w:hint="cs"/>
          <w:rtl/>
        </w:rPr>
        <w:t xml:space="preserve">: </w:t>
      </w:r>
    </w:p>
    <w:p w14:paraId="6B06E17A" w14:textId="737A74C6" w:rsidR="007D03F4" w:rsidRDefault="004B1ABE" w:rsidP="00631143">
      <w:pPr>
        <w:jc w:val="both"/>
        <w:rPr>
          <w:rFonts w:ascii="David" w:hAnsi="David" w:cs="David"/>
          <w:rtl/>
        </w:rPr>
      </w:pPr>
      <w:r>
        <w:rPr>
          <w:rFonts w:ascii="David" w:hAnsi="David" w:cs="David"/>
          <w:noProof/>
          <w:rtl/>
          <w:lang w:val="he-IL"/>
        </w:rPr>
        <mc:AlternateContent>
          <mc:Choice Requires="wps">
            <w:drawing>
              <wp:anchor distT="0" distB="0" distL="114300" distR="114300" simplePos="0" relativeHeight="251662336" behindDoc="0" locked="0" layoutInCell="1" allowOverlap="1" wp14:anchorId="3BDEBC20" wp14:editId="09F7E99A">
                <wp:simplePos x="0" y="0"/>
                <wp:positionH relativeFrom="column">
                  <wp:posOffset>3708069</wp:posOffset>
                </wp:positionH>
                <wp:positionV relativeFrom="paragraph">
                  <wp:posOffset>1250950</wp:posOffset>
                </wp:positionV>
                <wp:extent cx="246766" cy="7952"/>
                <wp:effectExtent l="0" t="76200" r="20320" b="87630"/>
                <wp:wrapNone/>
                <wp:docPr id="2020927653" name="מחבר חץ ישר 5"/>
                <wp:cNvGraphicFramePr/>
                <a:graphic xmlns:a="http://schemas.openxmlformats.org/drawingml/2006/main">
                  <a:graphicData uri="http://schemas.microsoft.com/office/word/2010/wordprocessingShape">
                    <wps:wsp>
                      <wps:cNvCnPr/>
                      <wps:spPr>
                        <a:xfrm flipV="1">
                          <a:off x="0" y="0"/>
                          <a:ext cx="246766" cy="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1E7D95" id="_x0000_t32" coordsize="21600,21600" o:spt="32" o:oned="t" path="m,l21600,21600e" filled="f">
                <v:path arrowok="t" fillok="f" o:connecttype="none"/>
                <o:lock v:ext="edit" shapetype="t"/>
              </v:shapetype>
              <v:shape id="מחבר חץ ישר 5" o:spid="_x0000_s1026" type="#_x0000_t32" style="position:absolute;left:0;text-align:left;margin-left:291.95pt;margin-top:98.5pt;width:19.45pt;height:.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" strokecolor="black [3200]" strokeweight=".5pt">
                <v:stroke endarrow="block" joinstyle="miter"/>
              </v:shape>
            </w:pict>
          </mc:Fallback>
        </mc:AlternateContent>
      </w:r>
      <w:r>
        <w:rPr>
          <w:rFonts w:ascii="David" w:hAnsi="David" w:cs="David"/>
          <w:noProof/>
          <w:rtl/>
          <w:lang w:val="he-IL"/>
        </w:rPr>
        <mc:AlternateContent>
          <mc:Choice Requires="wps">
            <w:drawing>
              <wp:anchor distT="0" distB="0" distL="114300" distR="114300" simplePos="0" relativeHeight="251660288" behindDoc="0" locked="0" layoutInCell="1" allowOverlap="1" wp14:anchorId="7AE1D273" wp14:editId="681BAC74">
                <wp:simplePos x="0" y="0"/>
                <wp:positionH relativeFrom="column">
                  <wp:posOffset>3716324</wp:posOffset>
                </wp:positionH>
                <wp:positionV relativeFrom="paragraph">
                  <wp:posOffset>137795</wp:posOffset>
                </wp:positionV>
                <wp:extent cx="230505" cy="0"/>
                <wp:effectExtent l="0" t="76200" r="17145" b="95250"/>
                <wp:wrapNone/>
                <wp:docPr id="1214949188" name="מחבר חץ ישר 2"/>
                <wp:cNvGraphicFramePr/>
                <a:graphic xmlns:a="http://schemas.openxmlformats.org/drawingml/2006/main">
                  <a:graphicData uri="http://schemas.microsoft.com/office/word/2010/wordprocessingShape">
                    <wps:wsp>
                      <wps:cNvCnPr/>
                      <wps:spPr>
                        <a:xfrm>
                          <a:off x="0" y="0"/>
                          <a:ext cx="2305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6A4C09" id="מחבר חץ ישר 2" o:spid="_x0000_s1026" type="#_x0000_t32" style="position:absolute;left:0;text-align:left;margin-left:292.6pt;margin-top:10.85pt;width:18.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" strokecolor="black [3200]" strokeweight=".5pt">
                <v:stroke endarrow="block" joinstyle="miter"/>
              </v:shape>
            </w:pict>
          </mc:Fallback>
        </mc:AlternateContent>
      </w:r>
      <w:r>
        <w:rPr>
          <w:rFonts w:ascii="David" w:hAnsi="David" w:cs="David"/>
          <w:noProof/>
          <w:rtl/>
          <w:lang w:val="he-IL"/>
        </w:rPr>
        <mc:AlternateContent>
          <mc:Choice Requires="wps">
            <w:drawing>
              <wp:anchor distT="0" distB="0" distL="114300" distR="114300" simplePos="0" relativeHeight="251661312" behindDoc="0" locked="0" layoutInCell="1" allowOverlap="1" wp14:anchorId="55542161" wp14:editId="7E2EEB89">
                <wp:simplePos x="0" y="0"/>
                <wp:positionH relativeFrom="column">
                  <wp:posOffset>3717235</wp:posOffset>
                </wp:positionH>
                <wp:positionV relativeFrom="paragraph">
                  <wp:posOffset>583289</wp:posOffset>
                </wp:positionV>
                <wp:extent cx="238539" cy="0"/>
                <wp:effectExtent l="0" t="76200" r="9525" b="95250"/>
                <wp:wrapNone/>
                <wp:docPr id="149387200" name="מחבר חץ ישר 3"/>
                <wp:cNvGraphicFramePr/>
                <a:graphic xmlns:a="http://schemas.openxmlformats.org/drawingml/2006/main">
                  <a:graphicData uri="http://schemas.microsoft.com/office/word/2010/wordprocessingShape">
                    <wps:wsp>
                      <wps:cNvCnPr/>
                      <wps:spPr>
                        <a:xfrm>
                          <a:off x="0" y="0"/>
                          <a:ext cx="2385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233150" id="מחבר חץ ישר 3" o:spid="_x0000_s1026" type="#_x0000_t32" style="position:absolute;left:0;text-align:left;margin-left:292.7pt;margin-top:45.95pt;width:18.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" strokecolor="black [3200]" strokeweight=".5pt">
                <v:stroke endarrow="block" joinstyle="miter"/>
              </v:shape>
            </w:pict>
          </mc:Fallback>
        </mc:AlternateContent>
      </w:r>
      <w:r w:rsidR="00631143">
        <w:rPr>
          <w:rFonts w:ascii="David" w:hAnsi="David" w:cs="David"/>
          <w:noProof/>
          <w:rtl/>
          <w:lang w:val="he-IL"/>
        </w:rPr>
        <w:drawing>
          <wp:inline distT="0" distB="0" distL="0" distR="0" wp14:anchorId="2F6EC47B" wp14:editId="1975667F">
            <wp:extent cx="2689860" cy="1536258"/>
            <wp:effectExtent l="19050" t="38100" r="34290" b="26035"/>
            <wp:docPr id="962999796"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2050A05" w14:textId="56FEF749" w:rsidR="003E12C4" w:rsidRDefault="003E12C4" w:rsidP="00B70C6F">
      <w:pPr>
        <w:jc w:val="both"/>
        <w:rPr>
          <w:rFonts w:ascii="David" w:hAnsi="David" w:cs="David"/>
          <w:rtl/>
        </w:rPr>
      </w:pPr>
      <w:r>
        <w:rPr>
          <w:rFonts w:ascii="David" w:hAnsi="David" w:cs="David" w:hint="cs"/>
          <w:rtl/>
        </w:rPr>
        <w:t xml:space="preserve">מהרגע שישראל נכנסה גם </w:t>
      </w:r>
      <w:proofErr w:type="spellStart"/>
      <w:r>
        <w:rPr>
          <w:rFonts w:ascii="David" w:hAnsi="David" w:cs="David" w:hint="cs"/>
          <w:rtl/>
        </w:rPr>
        <w:t>לאיו"ש</w:t>
      </w:r>
      <w:proofErr w:type="spellEnd"/>
      <w:r>
        <w:rPr>
          <w:rFonts w:ascii="David" w:hAnsi="David" w:cs="David" w:hint="cs"/>
          <w:rtl/>
        </w:rPr>
        <w:t xml:space="preserve"> וגם לרצועת עזה היה רגע שהייתה תהיה האם לאפשר לעותרים פלסטיניים לעתור לבג"ץ, אבל בגלל שהממשל הצבאי הוא חלק מהרשות המנהלית הכירו בזכות עמידה של פלסטינים בבג"ץ, ולכן חלק הם עותרים פלסטינים. </w:t>
      </w:r>
      <w:r w:rsidR="00261751" w:rsidRPr="00880CF0">
        <w:rPr>
          <w:rFonts w:ascii="David" w:hAnsi="David" w:cs="David" w:hint="cs"/>
          <w:u w:val="single"/>
          <w:rtl/>
        </w:rPr>
        <w:t>שני סוגי הטענות שאנו ראים בעתירות שונות</w:t>
      </w:r>
      <w:r w:rsidR="00261751">
        <w:rPr>
          <w:rFonts w:ascii="David" w:hAnsi="David" w:cs="David" w:hint="cs"/>
          <w:rtl/>
        </w:rPr>
        <w:t>:</w:t>
      </w:r>
    </w:p>
    <w:p w14:paraId="612D1340" w14:textId="77777777" w:rsidR="00707E21" w:rsidRDefault="00261751" w:rsidP="00261751">
      <w:pPr>
        <w:pStyle w:val="a7"/>
        <w:numPr>
          <w:ilvl w:val="0"/>
          <w:numId w:val="116"/>
        </w:numPr>
        <w:jc w:val="both"/>
        <w:rPr>
          <w:rFonts w:ascii="David" w:hAnsi="David" w:cs="David"/>
        </w:rPr>
      </w:pPr>
      <w:r w:rsidRPr="00FC5398">
        <w:rPr>
          <w:rFonts w:ascii="David" w:hAnsi="David" w:cs="David" w:hint="cs"/>
          <w:b/>
          <w:bCs/>
          <w:rtl/>
        </w:rPr>
        <w:t>טענה של חוסר סמכות</w:t>
      </w:r>
      <w:r>
        <w:rPr>
          <w:rFonts w:ascii="David" w:hAnsi="David" w:cs="David" w:hint="cs"/>
          <w:rtl/>
        </w:rPr>
        <w:t xml:space="preserve"> </w:t>
      </w:r>
      <w:r>
        <w:rPr>
          <w:rFonts w:ascii="David" w:hAnsi="David" w:cs="David"/>
          <w:rtl/>
        </w:rPr>
        <w:t>–</w:t>
      </w:r>
      <w:r>
        <w:rPr>
          <w:rFonts w:ascii="David" w:hAnsi="David" w:cs="David" w:hint="cs"/>
          <w:rtl/>
        </w:rPr>
        <w:t xml:space="preserve"> המפקד הצבאי עשה פעולה מבלי סמכות לעשות אותה. </w:t>
      </w:r>
    </w:p>
    <w:p w14:paraId="301D55D3" w14:textId="77777777" w:rsidR="00707E21" w:rsidRDefault="00261751" w:rsidP="00707E21">
      <w:pPr>
        <w:pStyle w:val="a7"/>
        <w:numPr>
          <w:ilvl w:val="0"/>
          <w:numId w:val="119"/>
        </w:numPr>
        <w:jc w:val="both"/>
        <w:rPr>
          <w:rFonts w:ascii="David" w:hAnsi="David" w:cs="David"/>
        </w:rPr>
      </w:pPr>
      <w:r w:rsidRPr="00707E21">
        <w:rPr>
          <w:rFonts w:ascii="David" w:hAnsi="David" w:cs="David" w:hint="cs"/>
          <w:b/>
          <w:bCs/>
          <w:color w:val="00B0F0"/>
          <w:rtl/>
        </w:rPr>
        <w:t xml:space="preserve">בבג"ץ </w:t>
      </w:r>
      <w:proofErr w:type="spellStart"/>
      <w:r w:rsidRPr="00707E21">
        <w:rPr>
          <w:rFonts w:ascii="David" w:hAnsi="David" w:cs="David" w:hint="cs"/>
          <w:b/>
          <w:bCs/>
          <w:color w:val="00B0F0"/>
          <w:rtl/>
        </w:rPr>
        <w:t>ג'מעית</w:t>
      </w:r>
      <w:proofErr w:type="spellEnd"/>
      <w:r w:rsidRPr="00707E21">
        <w:rPr>
          <w:rFonts w:ascii="David" w:hAnsi="David" w:cs="David" w:hint="cs"/>
          <w:b/>
          <w:bCs/>
          <w:color w:val="00B0F0"/>
          <w:rtl/>
        </w:rPr>
        <w:t xml:space="preserve"> </w:t>
      </w:r>
      <w:proofErr w:type="spellStart"/>
      <w:r w:rsidRPr="00707E21">
        <w:rPr>
          <w:rFonts w:ascii="David" w:hAnsi="David" w:cs="David" w:hint="cs"/>
          <w:b/>
          <w:bCs/>
          <w:color w:val="00B0F0"/>
          <w:rtl/>
        </w:rPr>
        <w:t>אסכאן</w:t>
      </w:r>
      <w:proofErr w:type="spellEnd"/>
      <w:r w:rsidR="00707E21" w:rsidRPr="00707E21">
        <w:rPr>
          <w:rFonts w:ascii="David" w:hAnsi="David" w:cs="David" w:hint="cs"/>
          <w:rtl/>
        </w:rPr>
        <w:t xml:space="preserve">: </w:t>
      </w:r>
      <w:r>
        <w:rPr>
          <w:rFonts w:ascii="David" w:hAnsi="David" w:cs="David" w:hint="cs"/>
          <w:rtl/>
        </w:rPr>
        <w:t xml:space="preserve">רצו לבנות את כביש 443 ולצורך כך היה צריך להפקיע קרקעות פרטיות של פלסטינים. עלתה השאלה האם לצורך בניית כביש המפקד הצבאי יכול להורות על הפקעת שטח? הטענה הייתה שאין סמכות תחת </w:t>
      </w:r>
      <w:r w:rsidRPr="00707E21">
        <w:rPr>
          <w:rFonts w:ascii="David" w:hAnsi="David" w:cs="David" w:hint="cs"/>
          <w:b/>
          <w:bCs/>
          <w:color w:val="FF33CC"/>
          <w:rtl/>
        </w:rPr>
        <w:t>ס' 43</w:t>
      </w:r>
      <w:r w:rsidR="00AE66DB" w:rsidRPr="00707E21">
        <w:rPr>
          <w:rFonts w:ascii="David" w:hAnsi="David" w:cs="David" w:hint="cs"/>
          <w:color w:val="FF33CC"/>
          <w:rtl/>
        </w:rPr>
        <w:t xml:space="preserve"> </w:t>
      </w:r>
      <w:r w:rsidR="00AE66DB">
        <w:rPr>
          <w:rFonts w:ascii="David" w:hAnsi="David" w:cs="David" w:hint="cs"/>
          <w:rtl/>
        </w:rPr>
        <w:t xml:space="preserve">שמדבר על שימור המצב. ביהמ"ש העליון דחה את הטענה הזו ואמר: אני קורא את ס' 43 כך: </w:t>
      </w:r>
      <w:r w:rsidR="00BC2682">
        <w:rPr>
          <w:rFonts w:ascii="David" w:hAnsi="David" w:cs="David" w:hint="cs"/>
          <w:rtl/>
        </w:rPr>
        <w:t xml:space="preserve">אני צריך לשמור על הסדר, כמו למשל תעבורה, ולכן כן יש סמכות תחת ס' זה מכוח המשב"ל. </w:t>
      </w:r>
    </w:p>
    <w:p w14:paraId="5D568B63" w14:textId="19EB5614" w:rsidR="00261751" w:rsidRDefault="00BC2682" w:rsidP="00707E21">
      <w:pPr>
        <w:pStyle w:val="a7"/>
        <w:numPr>
          <w:ilvl w:val="0"/>
          <w:numId w:val="119"/>
        </w:numPr>
        <w:jc w:val="both"/>
        <w:rPr>
          <w:rFonts w:ascii="David" w:hAnsi="David" w:cs="David"/>
        </w:rPr>
      </w:pPr>
      <w:r w:rsidRPr="00707E21">
        <w:rPr>
          <w:rFonts w:ascii="David" w:hAnsi="David" w:cs="David" w:hint="cs"/>
          <w:b/>
          <w:bCs/>
          <w:color w:val="00B0F0"/>
          <w:rtl/>
        </w:rPr>
        <w:t>בג"ץ אבו צפייה</w:t>
      </w:r>
      <w:r>
        <w:rPr>
          <w:rFonts w:ascii="David" w:hAnsi="David" w:cs="David" w:hint="cs"/>
          <w:rtl/>
        </w:rPr>
        <w:t xml:space="preserve">: עסק גם בכביש 443, כאן על רקע </w:t>
      </w:r>
      <w:r w:rsidR="00FD675E">
        <w:rPr>
          <w:rFonts w:ascii="David" w:hAnsi="David" w:cs="David" w:hint="cs"/>
          <w:rtl/>
        </w:rPr>
        <w:t>המצב</w:t>
      </w:r>
      <w:r>
        <w:rPr>
          <w:rFonts w:ascii="David" w:hAnsi="David" w:cs="David" w:hint="cs"/>
          <w:rtl/>
        </w:rPr>
        <w:t xml:space="preserve"> הבטחוני</w:t>
      </w:r>
      <w:r w:rsidR="00FD675E">
        <w:rPr>
          <w:rFonts w:ascii="David" w:hAnsi="David" w:cs="David" w:hint="cs"/>
          <w:rtl/>
        </w:rPr>
        <w:t xml:space="preserve">, </w:t>
      </w:r>
      <w:r>
        <w:rPr>
          <w:rFonts w:ascii="David" w:hAnsi="David" w:cs="David" w:hint="cs"/>
          <w:rtl/>
        </w:rPr>
        <w:t>המפקד הצבאי הורה שפלסטינים לא יכולים בכלל לעלות על כביש 443, כלומר הכביש הפך להיות כביש שירות לישראלים</w:t>
      </w:r>
      <w:r w:rsidR="00C67F6B">
        <w:rPr>
          <w:rFonts w:ascii="David" w:hAnsi="David" w:cs="David" w:hint="cs"/>
          <w:rtl/>
        </w:rPr>
        <w:t xml:space="preserve"> בלבד. כאן, ביהמ"ש העליון קיבל את הטענה שאין סמכות כזו למעצמה הכובשת, אין סמכות להפקיע שטחים ולקבוע שמי </w:t>
      </w:r>
      <w:r w:rsidR="00034773">
        <w:rPr>
          <w:rFonts w:ascii="David" w:hAnsi="David" w:cs="David" w:hint="cs"/>
          <w:rtl/>
        </w:rPr>
        <w:t>שייהנ</w:t>
      </w:r>
      <w:r w:rsidR="00034773">
        <w:rPr>
          <w:rFonts w:ascii="David" w:hAnsi="David" w:cs="David" w:hint="eastAsia"/>
          <w:rtl/>
        </w:rPr>
        <w:t>ה</w:t>
      </w:r>
      <w:r w:rsidR="00C67F6B">
        <w:rPr>
          <w:rFonts w:ascii="David" w:hAnsi="David" w:cs="David" w:hint="cs"/>
          <w:rtl/>
        </w:rPr>
        <w:t xml:space="preserve"> מההפקעה הזו זה רק התושבים שלה עצמם. </w:t>
      </w:r>
    </w:p>
    <w:p w14:paraId="52D478DA" w14:textId="04EA1FBF" w:rsidR="00C45821" w:rsidRPr="00C45821" w:rsidRDefault="0085276F" w:rsidP="00C45821">
      <w:pPr>
        <w:pStyle w:val="a7"/>
        <w:numPr>
          <w:ilvl w:val="0"/>
          <w:numId w:val="116"/>
        </w:numPr>
        <w:jc w:val="both"/>
        <w:rPr>
          <w:rFonts w:ascii="David" w:hAnsi="David" w:cs="David"/>
          <w:rtl/>
        </w:rPr>
      </w:pPr>
      <w:r w:rsidRPr="00FC5398">
        <w:rPr>
          <w:rFonts w:ascii="David" w:hAnsi="David" w:cs="David" w:hint="cs"/>
          <w:b/>
          <w:bCs/>
          <w:rtl/>
        </w:rPr>
        <w:t>פגמים בהפעלת סמכות קיימת</w:t>
      </w:r>
      <w:r>
        <w:rPr>
          <w:rFonts w:ascii="David" w:hAnsi="David" w:cs="David" w:hint="cs"/>
          <w:rtl/>
        </w:rPr>
        <w:t xml:space="preserve"> (משפט מנהלי </w:t>
      </w:r>
      <w:r>
        <w:rPr>
          <w:rFonts w:ascii="David" w:hAnsi="David" w:cs="David"/>
          <w:rtl/>
        </w:rPr>
        <w:t>–</w:t>
      </w:r>
      <w:r>
        <w:rPr>
          <w:rFonts w:ascii="David" w:hAnsi="David" w:cs="David" w:hint="cs"/>
          <w:rtl/>
        </w:rPr>
        <w:t xml:space="preserve"> סבירות, מידתיות)</w:t>
      </w:r>
      <w:r w:rsidR="007A536B">
        <w:rPr>
          <w:rFonts w:ascii="David" w:hAnsi="David" w:cs="David" w:hint="cs"/>
          <w:rtl/>
        </w:rPr>
        <w:t xml:space="preserve"> </w:t>
      </w:r>
      <w:r w:rsidR="00FC5398">
        <w:rPr>
          <w:rFonts w:ascii="David" w:hAnsi="David" w:cs="David"/>
          <w:rtl/>
        </w:rPr>
        <w:t>–</w:t>
      </w:r>
      <w:r w:rsidR="00FC5398">
        <w:rPr>
          <w:rFonts w:ascii="David" w:hAnsi="David" w:cs="David" w:hint="cs"/>
          <w:rtl/>
        </w:rPr>
        <w:t xml:space="preserve"> בפסקי הדין של גדר הביטחון זו הייתה טענה </w:t>
      </w:r>
      <w:r w:rsidR="00C96D8F">
        <w:rPr>
          <w:rFonts w:ascii="David" w:hAnsi="David" w:cs="David" w:hint="cs"/>
          <w:rtl/>
        </w:rPr>
        <w:t>שכיחה</w:t>
      </w:r>
      <w:r w:rsidR="00FC5398">
        <w:rPr>
          <w:rFonts w:ascii="David" w:hAnsi="David" w:cs="David" w:hint="cs"/>
          <w:rtl/>
        </w:rPr>
        <w:t xml:space="preserve">. </w:t>
      </w:r>
      <w:r w:rsidR="00C45821">
        <w:rPr>
          <w:rFonts w:ascii="David" w:hAnsi="David" w:cs="David" w:hint="cs"/>
          <w:rtl/>
        </w:rPr>
        <w:t xml:space="preserve"> </w:t>
      </w:r>
      <w:r w:rsidR="00C45821" w:rsidRPr="00C45821">
        <w:rPr>
          <w:rFonts w:ascii="David" w:hAnsi="David" w:cs="David" w:hint="cs"/>
          <w:rtl/>
        </w:rPr>
        <w:t xml:space="preserve">העותרים טענו שתי שכבות </w:t>
      </w:r>
      <w:r w:rsidR="00C45821" w:rsidRPr="00C45821">
        <w:rPr>
          <w:rFonts w:ascii="David" w:hAnsi="David" w:cs="David"/>
          <w:rtl/>
        </w:rPr>
        <w:t>–</w:t>
      </w:r>
      <w:r w:rsidR="00C45821" w:rsidRPr="00C45821">
        <w:rPr>
          <w:rFonts w:ascii="David" w:hAnsi="David" w:cs="David" w:hint="cs"/>
          <w:rtl/>
        </w:rPr>
        <w:t xml:space="preserve"> אין סמכות לבנות את גדר הביטחון, ואם יש סמכות, היא מופעלת בצורה לא סבירה ולא מידתית. ביהמ"ש קובע שיש סמכות לבנות את גדר הביטחון לפי המשב"ל, אבל בהרבה מקומות ביהמ"ש תיקן את התוואי, הוא אמר שהמפקד הפקיע שטחים בצורה לא מידתית, היה אפשר להפקיע שטחים בצורה שתפגע פחות בזכות הקניין. ביהמ"ש העליון אמר שהוא לא פוסל את עצם הבנייה העקרונית של גדר הביטחון, אבל מחמת סבירות ומידתיות, נשנה את התוואי כך שהפגיעה בתושבי השטח הכבוש תהיה יותר מידתית.   </w:t>
      </w:r>
    </w:p>
    <w:p w14:paraId="275DC17C" w14:textId="33A8C81C" w:rsidR="00C45821" w:rsidRPr="00D633F2" w:rsidRDefault="00D633F2" w:rsidP="004E0CC6">
      <w:pPr>
        <w:shd w:val="clear" w:color="auto" w:fill="DEEAF6" w:themeFill="accent5" w:themeFillTint="33"/>
        <w:jc w:val="center"/>
        <w:rPr>
          <w:rFonts w:ascii="David" w:hAnsi="David" w:cs="David"/>
          <w:b/>
          <w:bCs/>
          <w:u w:val="single"/>
        </w:rPr>
      </w:pPr>
      <w:r>
        <w:rPr>
          <w:rFonts w:ascii="David" w:hAnsi="David" w:cs="David" w:hint="cs"/>
          <w:b/>
          <w:bCs/>
          <w:u w:val="single"/>
          <w:rtl/>
        </w:rPr>
        <w:t xml:space="preserve">דיני זכויות אדם </w:t>
      </w:r>
      <w:r w:rsidR="0007241A">
        <w:rPr>
          <w:rFonts w:ascii="David" w:hAnsi="David" w:cs="David" w:hint="cs"/>
          <w:b/>
          <w:bCs/>
          <w:u w:val="single"/>
          <w:rtl/>
        </w:rPr>
        <w:t xml:space="preserve">במשפט הבינלאומי / עו"ד דפנה דרור </w:t>
      </w:r>
      <w:proofErr w:type="spellStart"/>
      <w:r w:rsidR="0007241A">
        <w:rPr>
          <w:rFonts w:ascii="David" w:hAnsi="David" w:cs="David" w:hint="cs"/>
          <w:b/>
          <w:bCs/>
          <w:u w:val="single"/>
          <w:rtl/>
        </w:rPr>
        <w:t>שפוליאנסקי</w:t>
      </w:r>
      <w:proofErr w:type="spellEnd"/>
    </w:p>
    <w:p w14:paraId="0D203E49" w14:textId="6ACDC056" w:rsidR="008E061A" w:rsidRPr="008E061A" w:rsidRDefault="008E061A" w:rsidP="008E061A">
      <w:pPr>
        <w:jc w:val="center"/>
        <w:rPr>
          <w:rFonts w:ascii="David" w:hAnsi="David" w:cs="David"/>
          <w:rtl/>
        </w:rPr>
      </w:pPr>
      <w:r>
        <w:rPr>
          <w:rFonts w:ascii="David" w:hAnsi="David" w:cs="David" w:hint="cs"/>
          <w:b/>
          <w:bCs/>
          <w:u w:val="single"/>
          <w:rtl/>
        </w:rPr>
        <w:t>חלק ראשון</w:t>
      </w:r>
      <w:r>
        <w:rPr>
          <w:rFonts w:ascii="David" w:hAnsi="David" w:cs="David" w:hint="cs"/>
          <w:rtl/>
        </w:rPr>
        <w:t>:</w:t>
      </w:r>
    </w:p>
    <w:p w14:paraId="17980216" w14:textId="4BE78D30" w:rsidR="007C0009" w:rsidRDefault="0094658F" w:rsidP="007C0009">
      <w:pPr>
        <w:jc w:val="both"/>
        <w:rPr>
          <w:rFonts w:ascii="David" w:hAnsi="David" w:cs="David"/>
          <w:rtl/>
        </w:rPr>
      </w:pPr>
      <w:r>
        <w:rPr>
          <w:rFonts w:ascii="David" w:hAnsi="David" w:cs="David" w:hint="cs"/>
          <w:rtl/>
        </w:rPr>
        <w:t xml:space="preserve">המטרה </w:t>
      </w:r>
      <w:r w:rsidR="00BC42F5">
        <w:rPr>
          <w:rFonts w:ascii="David" w:hAnsi="David" w:cs="David" w:hint="cs"/>
          <w:rtl/>
        </w:rPr>
        <w:t xml:space="preserve">המרכזית </w:t>
      </w:r>
      <w:r>
        <w:rPr>
          <w:rFonts w:ascii="David" w:hAnsi="David" w:cs="David" w:hint="cs"/>
          <w:rtl/>
        </w:rPr>
        <w:t>בשיעור</w:t>
      </w:r>
      <w:r w:rsidR="00BC42F5">
        <w:rPr>
          <w:rFonts w:ascii="David" w:hAnsi="David" w:cs="David" w:hint="cs"/>
          <w:rtl/>
        </w:rPr>
        <w:t xml:space="preserve"> זה</w:t>
      </w:r>
      <w:r>
        <w:rPr>
          <w:rFonts w:ascii="David" w:hAnsi="David" w:cs="David" w:hint="cs"/>
          <w:rtl/>
        </w:rPr>
        <w:t xml:space="preserve"> </w:t>
      </w:r>
      <w:r w:rsidR="00BC42F5">
        <w:rPr>
          <w:rFonts w:ascii="David" w:hAnsi="David" w:cs="David" w:hint="cs"/>
          <w:rtl/>
        </w:rPr>
        <w:t>היא</w:t>
      </w:r>
      <w:r>
        <w:rPr>
          <w:rFonts w:ascii="David" w:hAnsi="David" w:cs="David" w:hint="cs"/>
          <w:rtl/>
        </w:rPr>
        <w:t xml:space="preserve"> להסביר </w:t>
      </w:r>
      <w:r w:rsidR="00BC42F5">
        <w:rPr>
          <w:rFonts w:ascii="David" w:hAnsi="David" w:cs="David" w:hint="cs"/>
          <w:rtl/>
        </w:rPr>
        <w:t>מדוע</w:t>
      </w:r>
      <w:r>
        <w:rPr>
          <w:rFonts w:ascii="David" w:hAnsi="David" w:cs="David" w:hint="cs"/>
          <w:rtl/>
        </w:rPr>
        <w:t xml:space="preserve"> זכויות אדם רלוונטיות יותר מתמיד. </w:t>
      </w:r>
    </w:p>
    <w:p w14:paraId="1BCD6B59" w14:textId="7107AE43" w:rsidR="008C08B8" w:rsidRDefault="00BC42F5" w:rsidP="007C0009">
      <w:pPr>
        <w:jc w:val="both"/>
        <w:rPr>
          <w:rFonts w:ascii="David" w:hAnsi="David" w:cs="David"/>
          <w:rtl/>
        </w:rPr>
      </w:pPr>
      <w:r>
        <w:rPr>
          <w:rFonts w:ascii="David" w:hAnsi="David" w:cs="David" w:hint="cs"/>
          <w:rtl/>
        </w:rPr>
        <w:lastRenderedPageBreak/>
        <w:t>"</w:t>
      </w:r>
      <w:r w:rsidRPr="00BC42F5">
        <w:rPr>
          <w:rFonts w:ascii="David" w:hAnsi="David" w:cs="David" w:hint="cs"/>
          <w:b/>
          <w:bCs/>
          <w:rtl/>
        </w:rPr>
        <w:t>התייחס</w:t>
      </w:r>
      <w:r w:rsidR="00CA3D44" w:rsidRPr="00BC42F5">
        <w:rPr>
          <w:rFonts w:ascii="David" w:hAnsi="David" w:cs="David" w:hint="cs"/>
          <w:b/>
          <w:bCs/>
          <w:rtl/>
        </w:rPr>
        <w:t xml:space="preserve"> לאחרים כפי שהיית מצפה שיתייחסו אליך</w:t>
      </w:r>
      <w:r>
        <w:rPr>
          <w:rFonts w:ascii="David" w:hAnsi="David" w:cs="David" w:hint="cs"/>
          <w:rtl/>
        </w:rPr>
        <w:t xml:space="preserve">" </w:t>
      </w:r>
      <w:r>
        <w:rPr>
          <w:rFonts w:ascii="David" w:hAnsi="David" w:cs="David"/>
          <w:rtl/>
        </w:rPr>
        <w:t>–</w:t>
      </w:r>
      <w:r w:rsidR="00CA3D44">
        <w:rPr>
          <w:rFonts w:ascii="David" w:hAnsi="David" w:cs="David" w:hint="cs"/>
          <w:rtl/>
        </w:rPr>
        <w:t xml:space="preserve"> זו אמירה </w:t>
      </w:r>
      <w:r w:rsidR="007C0009">
        <w:rPr>
          <w:rFonts w:ascii="David" w:hAnsi="David" w:cs="David" w:hint="cs"/>
          <w:rtl/>
        </w:rPr>
        <w:t xml:space="preserve">שגם </w:t>
      </w:r>
      <w:r w:rsidR="00CA3D44">
        <w:rPr>
          <w:rFonts w:ascii="David" w:hAnsi="David" w:cs="David" w:hint="cs"/>
          <w:rtl/>
        </w:rPr>
        <w:t>ידועה ביהדות. זה איזשהו כלל זהב</w:t>
      </w:r>
      <w:r w:rsidR="00BE52AD">
        <w:rPr>
          <w:rFonts w:ascii="David" w:hAnsi="David" w:cs="David" w:hint="cs"/>
          <w:rtl/>
        </w:rPr>
        <w:t xml:space="preserve">. </w:t>
      </w:r>
      <w:r w:rsidR="007C0009">
        <w:rPr>
          <w:rFonts w:ascii="David" w:hAnsi="David" w:cs="David" w:hint="cs"/>
          <w:rtl/>
        </w:rPr>
        <w:t>היום</w:t>
      </w:r>
      <w:r w:rsidR="00BE52AD">
        <w:rPr>
          <w:rFonts w:ascii="David" w:hAnsi="David" w:cs="David" w:hint="cs"/>
          <w:rtl/>
        </w:rPr>
        <w:t xml:space="preserve"> תחום זכויות אדם חולש על הרבה מאוד תחומים, גם על המשב"ל וגם מחוצה לו</w:t>
      </w:r>
      <w:r w:rsidR="007C0009">
        <w:rPr>
          <w:rFonts w:ascii="David" w:hAnsi="David" w:cs="David" w:hint="cs"/>
          <w:rtl/>
        </w:rPr>
        <w:t xml:space="preserve">, כלומר לא רק מדינות נמדדות כיום במדדים של זכויות אדם, אלא </w:t>
      </w:r>
      <w:r w:rsidR="008C08B8">
        <w:rPr>
          <w:rFonts w:ascii="David" w:hAnsi="David" w:cs="David" w:hint="cs"/>
          <w:rtl/>
        </w:rPr>
        <w:t xml:space="preserve">גם חברות פרטיות </w:t>
      </w:r>
      <w:r w:rsidR="008C08B8">
        <w:rPr>
          <w:rFonts w:ascii="David" w:hAnsi="David" w:cs="David"/>
          <w:rtl/>
        </w:rPr>
        <w:t>–</w:t>
      </w:r>
      <w:r w:rsidR="008C08B8">
        <w:rPr>
          <w:rFonts w:ascii="David" w:hAnsi="David" w:cs="David" w:hint="cs"/>
          <w:rtl/>
        </w:rPr>
        <w:t xml:space="preserve"> </w:t>
      </w:r>
      <w:r w:rsidR="007C0009">
        <w:rPr>
          <w:rFonts w:ascii="David" w:hAnsi="David" w:cs="David" w:hint="cs"/>
          <w:rtl/>
        </w:rPr>
        <w:t xml:space="preserve">כמו </w:t>
      </w:r>
      <w:r w:rsidR="008C08B8">
        <w:rPr>
          <w:rFonts w:ascii="David" w:hAnsi="David" w:cs="David" w:hint="cs"/>
          <w:rtl/>
        </w:rPr>
        <w:t xml:space="preserve">אמזון, </w:t>
      </w:r>
      <w:proofErr w:type="spellStart"/>
      <w:r w:rsidR="008C08B8">
        <w:rPr>
          <w:rFonts w:ascii="David" w:hAnsi="David" w:cs="David" w:hint="cs"/>
          <w:rtl/>
        </w:rPr>
        <w:t>נייק</w:t>
      </w:r>
      <w:proofErr w:type="spellEnd"/>
      <w:r w:rsidR="008C08B8">
        <w:rPr>
          <w:rFonts w:ascii="David" w:hAnsi="David" w:cs="David" w:hint="cs"/>
          <w:rtl/>
        </w:rPr>
        <w:t xml:space="preserve">, </w:t>
      </w:r>
      <w:proofErr w:type="spellStart"/>
      <w:r w:rsidR="008C08B8">
        <w:rPr>
          <w:rFonts w:ascii="David" w:hAnsi="David" w:cs="David" w:hint="cs"/>
          <w:rtl/>
        </w:rPr>
        <w:t>פייסבוק</w:t>
      </w:r>
      <w:proofErr w:type="spellEnd"/>
      <w:r w:rsidR="008C08B8">
        <w:rPr>
          <w:rFonts w:ascii="David" w:hAnsi="David" w:cs="David" w:hint="cs"/>
          <w:rtl/>
        </w:rPr>
        <w:t xml:space="preserve">, כולם מסתכלים </w:t>
      </w:r>
      <w:r w:rsidR="007C0009">
        <w:rPr>
          <w:rFonts w:ascii="David" w:hAnsi="David" w:cs="David" w:hint="cs"/>
          <w:rtl/>
        </w:rPr>
        <w:t>עליהן</w:t>
      </w:r>
      <w:r w:rsidR="008C08B8">
        <w:rPr>
          <w:rFonts w:ascii="David" w:hAnsi="David" w:cs="David" w:hint="cs"/>
          <w:rtl/>
        </w:rPr>
        <w:t xml:space="preserve"> בפרמטרים של זכויות אדם. יש </w:t>
      </w:r>
      <w:r w:rsidR="007C0009">
        <w:rPr>
          <w:rFonts w:ascii="David" w:hAnsi="David" w:cs="David" w:hint="cs"/>
          <w:rtl/>
        </w:rPr>
        <w:t xml:space="preserve">בשנים האחרונות </w:t>
      </w:r>
      <w:r w:rsidR="008C08B8">
        <w:rPr>
          <w:rFonts w:ascii="David" w:hAnsi="David" w:cs="David" w:hint="cs"/>
          <w:rtl/>
        </w:rPr>
        <w:t xml:space="preserve">הרבה שיח בתחום הטכנולוגיה על חופש הביטוי </w:t>
      </w:r>
      <w:r w:rsidR="008C08B8">
        <w:rPr>
          <w:rFonts w:ascii="David" w:hAnsi="David" w:cs="David"/>
          <w:rtl/>
        </w:rPr>
        <w:t>–</w:t>
      </w:r>
      <w:r w:rsidR="008C08B8">
        <w:rPr>
          <w:rFonts w:ascii="David" w:hAnsi="David" w:cs="David" w:hint="cs"/>
          <w:rtl/>
        </w:rPr>
        <w:t xml:space="preserve"> מי רשאי להגיד מה וכו'. </w:t>
      </w:r>
    </w:p>
    <w:p w14:paraId="3E80C0D3" w14:textId="0B9396B7" w:rsidR="0094658F" w:rsidRDefault="008C08B8" w:rsidP="00585E08">
      <w:pPr>
        <w:jc w:val="both"/>
        <w:rPr>
          <w:rFonts w:ascii="David" w:hAnsi="David" w:cs="David"/>
          <w:rtl/>
        </w:rPr>
      </w:pPr>
      <w:r w:rsidRPr="007C0009">
        <w:rPr>
          <w:rFonts w:ascii="David" w:hAnsi="David" w:cs="David" w:hint="cs"/>
          <w:u w:val="single"/>
          <w:rtl/>
        </w:rPr>
        <w:t>מי הם הגופים ששולטים בתחום הזה</w:t>
      </w:r>
      <w:r>
        <w:rPr>
          <w:rFonts w:ascii="David" w:hAnsi="David" w:cs="David" w:hint="cs"/>
          <w:rtl/>
        </w:rPr>
        <w:t xml:space="preserve">? ציוץ של </w:t>
      </w:r>
      <w:proofErr w:type="spellStart"/>
      <w:r w:rsidR="007C0009">
        <w:rPr>
          <w:rFonts w:ascii="David" w:hAnsi="David" w:cs="David" w:hint="cs"/>
          <w:rtl/>
        </w:rPr>
        <w:t>דונאלד</w:t>
      </w:r>
      <w:proofErr w:type="spellEnd"/>
      <w:r>
        <w:rPr>
          <w:rFonts w:ascii="David" w:hAnsi="David" w:cs="David" w:hint="cs"/>
          <w:rtl/>
        </w:rPr>
        <w:t xml:space="preserve"> טרמפ הוסר על ידי חברת </w:t>
      </w:r>
      <w:proofErr w:type="spellStart"/>
      <w:r>
        <w:rPr>
          <w:rFonts w:ascii="David" w:hAnsi="David" w:cs="David" w:hint="cs"/>
          <w:rtl/>
        </w:rPr>
        <w:t>טוויטר</w:t>
      </w:r>
      <w:proofErr w:type="spellEnd"/>
      <w:r>
        <w:rPr>
          <w:rFonts w:ascii="David" w:hAnsi="David" w:cs="David" w:hint="cs"/>
          <w:rtl/>
        </w:rPr>
        <w:t xml:space="preserve"> </w:t>
      </w:r>
      <w:proofErr w:type="spellStart"/>
      <w:r>
        <w:rPr>
          <w:rFonts w:ascii="David" w:hAnsi="David" w:cs="David" w:hint="cs"/>
          <w:rtl/>
        </w:rPr>
        <w:t>ופייסבוק</w:t>
      </w:r>
      <w:proofErr w:type="spellEnd"/>
      <w:r>
        <w:rPr>
          <w:rFonts w:ascii="David" w:hAnsi="David" w:cs="David" w:hint="cs"/>
          <w:rtl/>
        </w:rPr>
        <w:t xml:space="preserve">, זה מראה משהו מאוד משונה שקורה כאן </w:t>
      </w:r>
      <w:r>
        <w:rPr>
          <w:rFonts w:ascii="David" w:hAnsi="David" w:cs="David"/>
          <w:rtl/>
        </w:rPr>
        <w:t>–</w:t>
      </w:r>
      <w:r>
        <w:rPr>
          <w:rFonts w:ascii="David" w:hAnsi="David" w:cs="David" w:hint="cs"/>
          <w:rtl/>
        </w:rPr>
        <w:t xml:space="preserve"> חברה פרטית שמסירה ביטוי של נשיא מדינה. והכל בשם אותו ערך של הזכות לחופש ביטוי</w:t>
      </w:r>
      <w:r w:rsidR="007C0009">
        <w:rPr>
          <w:rFonts w:ascii="David" w:hAnsi="David" w:cs="David" w:hint="cs"/>
          <w:rtl/>
        </w:rPr>
        <w:t xml:space="preserve"> ושל ההגנה על הציבור, ש</w:t>
      </w:r>
      <w:r>
        <w:rPr>
          <w:rFonts w:ascii="David" w:hAnsi="David" w:cs="David" w:hint="cs"/>
          <w:rtl/>
        </w:rPr>
        <w:t xml:space="preserve">זה בעצם לב העניין של זכויות אדם. מה שאנו רואים כאן שהוא שיש גם חברות פרטיות אחרות </w:t>
      </w:r>
      <w:r w:rsidR="00744BCA">
        <w:rPr>
          <w:rFonts w:ascii="David" w:hAnsi="David" w:cs="David" w:hint="cs"/>
          <w:rtl/>
        </w:rPr>
        <w:t>שמתחילות לייצר מנגנונים של אחריות תאגידית, אם זה בתנאי עבודה, שוויון, מי המעסיקים, איפה הם נמצאים, זכויות סביבתיות</w:t>
      </w:r>
      <w:r w:rsidR="002C4045">
        <w:rPr>
          <w:rFonts w:ascii="David" w:hAnsi="David" w:cs="David" w:hint="cs"/>
          <w:rtl/>
        </w:rPr>
        <w:t xml:space="preserve"> (לפני שנה האום מקבל זכות אדם חדשה </w:t>
      </w:r>
      <w:r w:rsidR="002C4045">
        <w:rPr>
          <w:rFonts w:ascii="David" w:hAnsi="David" w:cs="David"/>
          <w:rtl/>
        </w:rPr>
        <w:t>–</w:t>
      </w:r>
      <w:r w:rsidR="002C4045">
        <w:rPr>
          <w:rFonts w:ascii="David" w:hAnsi="David" w:cs="David" w:hint="cs"/>
          <w:rtl/>
        </w:rPr>
        <w:t xml:space="preserve"> 'הזכות לסביבה בריאה' עקב ההתחממות הגלובלית, כאיזה מן צעד לדחוף מדינות לפעול בכיוון הזה. לקח 41 שנה כדי לייצר את הזכות החדשה הזו</w:t>
      </w:r>
      <w:r w:rsidR="00585E08">
        <w:rPr>
          <w:rFonts w:ascii="David" w:hAnsi="David" w:cs="David" w:hint="cs"/>
          <w:rtl/>
        </w:rPr>
        <w:t>)</w:t>
      </w:r>
      <w:r w:rsidR="00D404BE">
        <w:rPr>
          <w:rFonts w:ascii="David" w:hAnsi="David" w:cs="David" w:hint="cs"/>
          <w:rtl/>
        </w:rPr>
        <w:t xml:space="preserve"> ועוד</w:t>
      </w:r>
      <w:r w:rsidR="00744BCA">
        <w:rPr>
          <w:rFonts w:ascii="David" w:hAnsi="David" w:cs="David" w:hint="cs"/>
          <w:rtl/>
        </w:rPr>
        <w:t xml:space="preserve">. </w:t>
      </w:r>
    </w:p>
    <w:p w14:paraId="1E9EB3DD" w14:textId="593FCD75" w:rsidR="00FE6A3D" w:rsidRPr="00562590" w:rsidRDefault="00562590" w:rsidP="00BE18D5">
      <w:pPr>
        <w:jc w:val="both"/>
        <w:rPr>
          <w:rFonts w:ascii="David" w:hAnsi="David" w:cs="David"/>
          <w:rtl/>
        </w:rPr>
      </w:pPr>
      <w:r w:rsidRPr="00562590">
        <w:rPr>
          <w:rFonts w:ascii="David" w:hAnsi="David" w:cs="David" w:hint="cs"/>
          <w:b/>
          <w:bCs/>
          <w:u w:val="single"/>
          <w:rtl/>
        </w:rPr>
        <w:t>הייחוד של תחום זכויות אדם במשב"ל</w:t>
      </w:r>
      <w:r>
        <w:rPr>
          <w:rFonts w:ascii="David" w:hAnsi="David" w:cs="David" w:hint="cs"/>
          <w:rtl/>
        </w:rPr>
        <w:t>:</w:t>
      </w:r>
    </w:p>
    <w:p w14:paraId="42022594" w14:textId="751AF448" w:rsidR="00562590" w:rsidRDefault="00562590" w:rsidP="00562590">
      <w:pPr>
        <w:pStyle w:val="a7"/>
        <w:numPr>
          <w:ilvl w:val="0"/>
          <w:numId w:val="124"/>
        </w:numPr>
        <w:jc w:val="both"/>
        <w:rPr>
          <w:rFonts w:ascii="David" w:hAnsi="David" w:cs="David"/>
        </w:rPr>
      </w:pPr>
      <w:r>
        <w:rPr>
          <w:rFonts w:ascii="David" w:hAnsi="David" w:cs="David" w:hint="cs"/>
          <w:b/>
          <w:bCs/>
          <w:rtl/>
        </w:rPr>
        <w:t xml:space="preserve">הפרט הופך לשחקן מרכזי </w:t>
      </w:r>
      <w:r>
        <w:rPr>
          <w:rFonts w:ascii="David" w:hAnsi="David" w:cs="David"/>
          <w:rtl/>
        </w:rPr>
        <w:t>–</w:t>
      </w:r>
      <w:r>
        <w:rPr>
          <w:rFonts w:ascii="David" w:hAnsi="David" w:cs="David" w:hint="cs"/>
          <w:rtl/>
        </w:rPr>
        <w:t xml:space="preserve"> </w:t>
      </w:r>
      <w:r w:rsidR="00A86B1D">
        <w:rPr>
          <w:rFonts w:ascii="David" w:hAnsi="David" w:cs="David" w:hint="cs"/>
          <w:rtl/>
        </w:rPr>
        <w:t>מובא שחקן חדש</w:t>
      </w:r>
      <w:r w:rsidR="00FE6A3D" w:rsidRPr="00562590">
        <w:rPr>
          <w:rFonts w:ascii="David" w:hAnsi="David" w:cs="David" w:hint="cs"/>
          <w:rtl/>
        </w:rPr>
        <w:t xml:space="preserve"> לזירה. </w:t>
      </w:r>
      <w:r w:rsidR="00A86B1D">
        <w:rPr>
          <w:rFonts w:ascii="David" w:hAnsi="David" w:cs="David" w:hint="cs"/>
          <w:rtl/>
        </w:rPr>
        <w:t xml:space="preserve">עד סוף מלחמת העולם </w:t>
      </w:r>
      <w:proofErr w:type="spellStart"/>
      <w:r w:rsidR="00A86B1D">
        <w:rPr>
          <w:rFonts w:ascii="David" w:hAnsi="David" w:cs="David" w:hint="cs"/>
          <w:rtl/>
        </w:rPr>
        <w:t>השניה</w:t>
      </w:r>
      <w:proofErr w:type="spellEnd"/>
      <w:r w:rsidR="00A86B1D">
        <w:rPr>
          <w:rFonts w:ascii="David" w:hAnsi="David" w:cs="David" w:hint="cs"/>
          <w:rtl/>
        </w:rPr>
        <w:t>,</w:t>
      </w:r>
      <w:r w:rsidR="00FE6A3D" w:rsidRPr="00562590">
        <w:rPr>
          <w:rFonts w:ascii="David" w:hAnsi="David" w:cs="David" w:hint="cs"/>
          <w:rtl/>
        </w:rPr>
        <w:t xml:space="preserve"> שם היה הפיק של תנועת זכויות האדם</w:t>
      </w:r>
      <w:r w:rsidR="00A86B1D">
        <w:rPr>
          <w:rFonts w:ascii="David" w:hAnsi="David" w:cs="David" w:hint="cs"/>
          <w:rtl/>
        </w:rPr>
        <w:t>,</w:t>
      </w:r>
      <w:r w:rsidR="00FE6A3D" w:rsidRPr="00562590">
        <w:rPr>
          <w:rFonts w:ascii="David" w:hAnsi="David" w:cs="David" w:hint="cs"/>
          <w:rtl/>
        </w:rPr>
        <w:t xml:space="preserve"> עד אז המשפט היה בינלאומי </w:t>
      </w:r>
      <w:r w:rsidR="00FE6A3D" w:rsidRPr="00562590">
        <w:rPr>
          <w:rFonts w:ascii="David" w:hAnsi="David" w:cs="David"/>
          <w:rtl/>
        </w:rPr>
        <w:t>–</w:t>
      </w:r>
      <w:r w:rsidR="00FE6A3D" w:rsidRPr="00562590">
        <w:rPr>
          <w:rFonts w:ascii="David" w:hAnsi="David" w:cs="David" w:hint="cs"/>
          <w:rtl/>
        </w:rPr>
        <w:t xml:space="preserve"> עסק בסוגיות בין מדינתיות</w:t>
      </w:r>
      <w:r w:rsidR="00A86B1D">
        <w:rPr>
          <w:rFonts w:ascii="David" w:hAnsi="David" w:cs="David" w:hint="cs"/>
          <w:rtl/>
        </w:rPr>
        <w:t xml:space="preserve"> (סחר בינ"ל, דיני לחימה וכדומה)</w:t>
      </w:r>
      <w:r w:rsidR="00FE6A3D" w:rsidRPr="00562590">
        <w:rPr>
          <w:rFonts w:ascii="David" w:hAnsi="David" w:cs="David" w:hint="cs"/>
          <w:rtl/>
        </w:rPr>
        <w:t xml:space="preserve">. </w:t>
      </w:r>
      <w:r w:rsidR="003B1A8D" w:rsidRPr="00562590">
        <w:rPr>
          <w:rFonts w:ascii="David" w:hAnsi="David" w:cs="David" w:hint="cs"/>
          <w:rtl/>
        </w:rPr>
        <w:t xml:space="preserve">השחקנים היו המדינות, אבל לא </w:t>
      </w:r>
      <w:r w:rsidR="00C35569">
        <w:rPr>
          <w:rFonts w:ascii="David" w:hAnsi="David" w:cs="David" w:hint="cs"/>
          <w:rtl/>
        </w:rPr>
        <w:t>דובר</w:t>
      </w:r>
      <w:r w:rsidR="003B1A8D" w:rsidRPr="00562590">
        <w:rPr>
          <w:rFonts w:ascii="David" w:hAnsi="David" w:cs="David" w:hint="cs"/>
          <w:rtl/>
        </w:rPr>
        <w:t xml:space="preserve"> </w:t>
      </w:r>
      <w:r w:rsidR="00C35569">
        <w:rPr>
          <w:rFonts w:ascii="David" w:hAnsi="David" w:cs="David" w:hint="cs"/>
          <w:rtl/>
        </w:rPr>
        <w:t>על</w:t>
      </w:r>
      <w:r w:rsidR="003B1A8D" w:rsidRPr="00562590">
        <w:rPr>
          <w:rFonts w:ascii="David" w:hAnsi="David" w:cs="David" w:hint="cs"/>
          <w:rtl/>
        </w:rPr>
        <w:t xml:space="preserve"> אנשים, על ענייני פנים</w:t>
      </w:r>
      <w:r w:rsidR="00C35569">
        <w:rPr>
          <w:rFonts w:ascii="David" w:hAnsi="David" w:cs="David" w:hint="cs"/>
          <w:rtl/>
        </w:rPr>
        <w:t xml:space="preserve"> </w:t>
      </w:r>
      <w:r w:rsidR="00C35569">
        <w:rPr>
          <w:rFonts w:ascii="David" w:hAnsi="David" w:cs="David"/>
          <w:rtl/>
        </w:rPr>
        <w:t>–</w:t>
      </w:r>
      <w:r w:rsidR="00C35569">
        <w:rPr>
          <w:rFonts w:ascii="David" w:hAnsi="David" w:cs="David" w:hint="cs"/>
          <w:rtl/>
        </w:rPr>
        <w:t xml:space="preserve"> על הזכות לבריאות, לחינוך</w:t>
      </w:r>
      <w:r w:rsidR="003B1A8D" w:rsidRPr="00562590">
        <w:rPr>
          <w:rFonts w:ascii="David" w:hAnsi="David" w:cs="David" w:hint="cs"/>
          <w:rtl/>
        </w:rPr>
        <w:t xml:space="preserve">. </w:t>
      </w:r>
      <w:r w:rsidR="00C35569">
        <w:rPr>
          <w:rFonts w:ascii="David" w:hAnsi="David" w:cs="David" w:hint="cs"/>
          <w:rtl/>
        </w:rPr>
        <w:t xml:space="preserve">אבל </w:t>
      </w:r>
      <w:r w:rsidR="003B1A8D" w:rsidRPr="00562590">
        <w:rPr>
          <w:rFonts w:ascii="David" w:hAnsi="David" w:cs="David" w:hint="cs"/>
          <w:rtl/>
        </w:rPr>
        <w:t xml:space="preserve">אז קורים כמה דברים </w:t>
      </w:r>
      <w:r w:rsidR="003B1A8D" w:rsidRPr="00562590">
        <w:rPr>
          <w:rFonts w:ascii="David" w:hAnsi="David" w:cs="David"/>
          <w:rtl/>
        </w:rPr>
        <w:t>–</w:t>
      </w:r>
      <w:r w:rsidR="003B1A8D" w:rsidRPr="00562590">
        <w:rPr>
          <w:rFonts w:ascii="David" w:hAnsi="David" w:cs="David" w:hint="cs"/>
          <w:rtl/>
        </w:rPr>
        <w:t xml:space="preserve"> הדבר המרכזי ביותר הוא שהתנועה של זכויות אדם נוצרה כאנטיתזה </w:t>
      </w:r>
      <w:r w:rsidR="00C35569" w:rsidRPr="00562590">
        <w:rPr>
          <w:rFonts w:ascii="David" w:hAnsi="David" w:cs="David" w:hint="cs"/>
          <w:rtl/>
        </w:rPr>
        <w:t>לאידאולוגיה</w:t>
      </w:r>
      <w:r w:rsidR="003B1A8D" w:rsidRPr="00562590">
        <w:rPr>
          <w:rFonts w:ascii="David" w:hAnsi="David" w:cs="David" w:hint="cs"/>
          <w:rtl/>
        </w:rPr>
        <w:t xml:space="preserve"> הנאצית והפשיסטית, שקידשה יותר את הקולקטיב על חשבון זכויות הפרט. לאחר מלחמת העולם </w:t>
      </w:r>
      <w:r w:rsidR="00C35569" w:rsidRPr="00562590">
        <w:rPr>
          <w:rFonts w:ascii="David" w:hAnsi="David" w:cs="David" w:hint="cs"/>
          <w:rtl/>
        </w:rPr>
        <w:t>השניי</w:t>
      </w:r>
      <w:r w:rsidR="00C35569" w:rsidRPr="00562590">
        <w:rPr>
          <w:rFonts w:ascii="David" w:hAnsi="David" w:cs="David" w:hint="eastAsia"/>
          <w:rtl/>
        </w:rPr>
        <w:t>ה</w:t>
      </w:r>
      <w:r w:rsidR="003B1A8D" w:rsidRPr="00562590">
        <w:rPr>
          <w:rFonts w:ascii="David" w:hAnsi="David" w:cs="David" w:hint="cs"/>
          <w:rtl/>
        </w:rPr>
        <w:t xml:space="preserve">, המון </w:t>
      </w:r>
      <w:r w:rsidR="001073AD" w:rsidRPr="00562590">
        <w:rPr>
          <w:rFonts w:ascii="David" w:hAnsi="David" w:cs="David" w:hint="cs"/>
          <w:rtl/>
        </w:rPr>
        <w:t>מאוכלוסיית</w:t>
      </w:r>
      <w:r w:rsidR="003B1A8D" w:rsidRPr="00562590">
        <w:rPr>
          <w:rFonts w:ascii="David" w:hAnsi="David" w:cs="David" w:hint="cs"/>
          <w:rtl/>
        </w:rPr>
        <w:t xml:space="preserve"> העולם נהרגה, </w:t>
      </w:r>
      <w:r w:rsidR="001073AD">
        <w:rPr>
          <w:rFonts w:ascii="David" w:hAnsi="David" w:cs="David" w:hint="cs"/>
          <w:rtl/>
        </w:rPr>
        <w:t>ו</w:t>
      </w:r>
      <w:r w:rsidR="003B1A8D" w:rsidRPr="00562590">
        <w:rPr>
          <w:rFonts w:ascii="David" w:hAnsi="David" w:cs="David" w:hint="cs"/>
          <w:rtl/>
        </w:rPr>
        <w:t xml:space="preserve">יש הבנה שהמערכת המדינתית הזו היא יכולה להיות כושלת, יכול להיות רגע של משבר שבמה המדינה לא מגנה על האנשים </w:t>
      </w:r>
      <w:r w:rsidR="001073AD">
        <w:rPr>
          <w:rFonts w:ascii="David" w:hAnsi="David" w:cs="David" w:hint="cs"/>
          <w:rtl/>
        </w:rPr>
        <w:t>ש</w:t>
      </w:r>
      <w:r w:rsidR="003B1A8D" w:rsidRPr="00562590">
        <w:rPr>
          <w:rFonts w:ascii="David" w:hAnsi="David" w:cs="David" w:hint="cs"/>
          <w:rtl/>
        </w:rPr>
        <w:t xml:space="preserve">חיים בשטח שלה </w:t>
      </w:r>
      <w:r w:rsidR="003B1A8D" w:rsidRPr="00D957B4">
        <w:rPr>
          <w:rFonts w:ascii="David" w:hAnsi="David" w:cs="David" w:hint="cs"/>
          <w:rtl/>
        </w:rPr>
        <w:t>וש</w:t>
      </w:r>
      <w:r w:rsidR="003B1A8D" w:rsidRPr="00D957B4">
        <w:rPr>
          <w:rFonts w:ascii="David" w:hAnsi="David" w:cs="David" w:hint="cs"/>
          <w:b/>
          <w:bCs/>
          <w:color w:val="FF0000"/>
          <w:rtl/>
        </w:rPr>
        <w:t>צריך לייצר התערבות בינלאומית, סט ערכים בינלאומי שיגן על הפרטים באותן מדינות</w:t>
      </w:r>
      <w:r w:rsidR="003B1A8D" w:rsidRPr="00562590">
        <w:rPr>
          <w:rFonts w:ascii="David" w:hAnsi="David" w:cs="David" w:hint="cs"/>
          <w:rtl/>
        </w:rPr>
        <w:t>.</w:t>
      </w:r>
    </w:p>
    <w:p w14:paraId="1635139C" w14:textId="27FF32E8" w:rsidR="00562590" w:rsidRDefault="00562590" w:rsidP="00562590">
      <w:pPr>
        <w:pStyle w:val="a7"/>
        <w:numPr>
          <w:ilvl w:val="0"/>
          <w:numId w:val="124"/>
        </w:numPr>
        <w:jc w:val="both"/>
        <w:rPr>
          <w:rFonts w:ascii="David" w:hAnsi="David" w:cs="David"/>
        </w:rPr>
      </w:pPr>
      <w:r>
        <w:rPr>
          <w:rFonts w:ascii="David" w:hAnsi="David" w:cs="David" w:hint="cs"/>
          <w:b/>
          <w:bCs/>
          <w:rtl/>
        </w:rPr>
        <w:t xml:space="preserve">שינוי מהתפיסה הקלאסית </w:t>
      </w:r>
      <w:r>
        <w:rPr>
          <w:rFonts w:ascii="David" w:hAnsi="David" w:cs="David"/>
          <w:rtl/>
        </w:rPr>
        <w:t>–</w:t>
      </w:r>
      <w:r>
        <w:rPr>
          <w:rFonts w:ascii="David" w:hAnsi="David" w:cs="David" w:hint="cs"/>
          <w:rtl/>
        </w:rPr>
        <w:t xml:space="preserve"> </w:t>
      </w:r>
      <w:r w:rsidR="003B1A8D" w:rsidRPr="00562590">
        <w:rPr>
          <w:rFonts w:ascii="David" w:hAnsi="David" w:cs="David" w:hint="cs"/>
          <w:rtl/>
        </w:rPr>
        <w:t>דבר שני שקורה ברקע</w:t>
      </w:r>
      <w:r w:rsidR="00C11743">
        <w:rPr>
          <w:rFonts w:ascii="David" w:hAnsi="David" w:cs="David" w:hint="cs"/>
          <w:rtl/>
        </w:rPr>
        <w:t xml:space="preserve"> הוא שנגמר עידן</w:t>
      </w:r>
      <w:r w:rsidR="003B1A8D" w:rsidRPr="00562590">
        <w:rPr>
          <w:rFonts w:ascii="David" w:hAnsi="David" w:cs="David" w:hint="cs"/>
          <w:rtl/>
        </w:rPr>
        <w:t xml:space="preserve"> הקולוניאליזם, </w:t>
      </w:r>
      <w:r w:rsidR="00C11743">
        <w:rPr>
          <w:rFonts w:ascii="David" w:hAnsi="David" w:cs="David" w:hint="cs"/>
          <w:rtl/>
        </w:rPr>
        <w:t xml:space="preserve">הרבה מדינות באירופה שהיו להן מושבות בעולם, </w:t>
      </w:r>
      <w:r w:rsidR="00FF6CB8" w:rsidRPr="00562590">
        <w:rPr>
          <w:rFonts w:ascii="David" w:hAnsi="David" w:cs="David" w:hint="cs"/>
          <w:rtl/>
        </w:rPr>
        <w:t>משתחר</w:t>
      </w:r>
      <w:r w:rsidR="00C11743">
        <w:rPr>
          <w:rFonts w:ascii="David" w:hAnsi="David" w:cs="David" w:hint="cs"/>
          <w:rtl/>
        </w:rPr>
        <w:t>ות את המנדט</w:t>
      </w:r>
      <w:r w:rsidR="00FF6CB8" w:rsidRPr="00562590">
        <w:rPr>
          <w:rFonts w:ascii="David" w:hAnsi="David" w:cs="David" w:hint="cs"/>
          <w:rtl/>
        </w:rPr>
        <w:t>, ומדינות באפריקה ובאסיה זוכות לעצמאות,</w:t>
      </w:r>
      <w:r w:rsidR="00C11743">
        <w:rPr>
          <w:rFonts w:ascii="David" w:hAnsi="David" w:cs="David" w:hint="cs"/>
          <w:rtl/>
        </w:rPr>
        <w:t xml:space="preserve"> ביניה</w:t>
      </w:r>
      <w:r w:rsidR="00C11743">
        <w:rPr>
          <w:rFonts w:ascii="David" w:hAnsi="David" w:cs="David" w:hint="eastAsia"/>
          <w:rtl/>
        </w:rPr>
        <w:t>ן</w:t>
      </w:r>
      <w:r w:rsidR="00C11743">
        <w:rPr>
          <w:rFonts w:ascii="David" w:hAnsi="David" w:cs="David" w:hint="cs"/>
          <w:rtl/>
        </w:rPr>
        <w:t xml:space="preserve"> ישראל.</w:t>
      </w:r>
      <w:r w:rsidR="00FF6CB8" w:rsidRPr="00562590">
        <w:rPr>
          <w:rFonts w:ascii="David" w:hAnsi="David" w:cs="David" w:hint="cs"/>
          <w:rtl/>
        </w:rPr>
        <w:t xml:space="preserve"> לכך מתלווה הבנה מוסרית,</w:t>
      </w:r>
      <w:r w:rsidR="00634893">
        <w:rPr>
          <w:rFonts w:ascii="David" w:hAnsi="David" w:cs="David" w:hint="cs"/>
          <w:rtl/>
        </w:rPr>
        <w:t xml:space="preserve"> שאי אפשר להחזיק עמים, כלומר, שמגיעה להם עצמאות לאומית. את ההתפתחות הזו</w:t>
      </w:r>
      <w:r w:rsidR="00FF6CB8" w:rsidRPr="00562590">
        <w:rPr>
          <w:rFonts w:ascii="David" w:hAnsi="David" w:cs="David" w:hint="cs"/>
          <w:rtl/>
        </w:rPr>
        <w:t xml:space="preserve"> מלווים גם תהליכים של דמוקרטיזציה והגדרה מחדש של היחס בין הפרט לבין המדינה</w:t>
      </w:r>
      <w:r w:rsidR="00634893">
        <w:rPr>
          <w:rFonts w:ascii="David" w:hAnsi="David" w:cs="David" w:hint="cs"/>
          <w:rtl/>
        </w:rPr>
        <w:t xml:space="preserve"> </w:t>
      </w:r>
      <w:r w:rsidR="00634893">
        <w:rPr>
          <w:rFonts w:ascii="David" w:hAnsi="David" w:cs="David"/>
          <w:rtl/>
        </w:rPr>
        <w:t>–</w:t>
      </w:r>
      <w:r w:rsidR="00634893">
        <w:rPr>
          <w:rFonts w:ascii="David" w:hAnsi="David" w:cs="David" w:hint="cs"/>
          <w:rtl/>
        </w:rPr>
        <w:t xml:space="preserve"> </w:t>
      </w:r>
      <w:r w:rsidR="00FF6CB8" w:rsidRPr="00562590">
        <w:rPr>
          <w:rFonts w:ascii="David" w:hAnsi="David" w:cs="David" w:hint="cs"/>
          <w:rtl/>
        </w:rPr>
        <w:t xml:space="preserve">הפרט הוא לא רק </w:t>
      </w:r>
      <w:proofErr w:type="spellStart"/>
      <w:r w:rsidR="00FF6CB8" w:rsidRPr="00562590">
        <w:rPr>
          <w:rFonts w:ascii="David" w:hAnsi="David" w:cs="David" w:hint="cs"/>
          <w:rtl/>
        </w:rPr>
        <w:t>אינסטרומנט</w:t>
      </w:r>
      <w:proofErr w:type="spellEnd"/>
      <w:r w:rsidR="00FF6CB8" w:rsidRPr="00562590">
        <w:rPr>
          <w:rFonts w:ascii="David" w:hAnsi="David" w:cs="David" w:hint="cs"/>
          <w:rtl/>
        </w:rPr>
        <w:t xml:space="preserve"> אלא שחקן בפני עצמו. </w:t>
      </w:r>
      <w:r w:rsidR="00D603DA" w:rsidRPr="00D957B4">
        <w:rPr>
          <w:rFonts w:ascii="David" w:hAnsi="David" w:cs="David" w:hint="cs"/>
          <w:b/>
          <w:bCs/>
          <w:color w:val="FF0000"/>
          <w:rtl/>
        </w:rPr>
        <w:t>יש שינוי מהתפיסה הקלאסית</w:t>
      </w:r>
      <w:r w:rsidR="00687A7B" w:rsidRPr="00D957B4">
        <w:rPr>
          <w:rFonts w:ascii="David" w:hAnsi="David" w:cs="David" w:hint="cs"/>
          <w:b/>
          <w:bCs/>
          <w:color w:val="FF0000"/>
          <w:rtl/>
        </w:rPr>
        <w:t xml:space="preserve"> </w:t>
      </w:r>
      <w:r w:rsidR="00687A7B" w:rsidRPr="00D957B4">
        <w:rPr>
          <w:rFonts w:ascii="David" w:hAnsi="David" w:cs="David"/>
          <w:b/>
          <w:bCs/>
          <w:color w:val="FF0000"/>
          <w:rtl/>
        </w:rPr>
        <w:t>–</w:t>
      </w:r>
      <w:r w:rsidR="00D603DA" w:rsidRPr="00D957B4">
        <w:rPr>
          <w:rFonts w:ascii="David" w:hAnsi="David" w:cs="David" w:hint="cs"/>
          <w:b/>
          <w:bCs/>
          <w:color w:val="FF0000"/>
          <w:rtl/>
        </w:rPr>
        <w:t xml:space="preserve"> אם עד עכשיו המשב"ל עסק ביחסים בין מדינות, עכשיו הוא נכנס פנימה </w:t>
      </w:r>
      <w:r w:rsidR="00D603DA" w:rsidRPr="00D957B4">
        <w:rPr>
          <w:rFonts w:ascii="David" w:hAnsi="David" w:cs="David"/>
          <w:b/>
          <w:bCs/>
          <w:color w:val="FF0000"/>
          <w:rtl/>
        </w:rPr>
        <w:t>–</w:t>
      </w:r>
      <w:r w:rsidR="00D603DA" w:rsidRPr="00D957B4">
        <w:rPr>
          <w:rFonts w:ascii="David" w:hAnsi="David" w:cs="David" w:hint="cs"/>
          <w:b/>
          <w:bCs/>
          <w:color w:val="FF0000"/>
          <w:rtl/>
        </w:rPr>
        <w:t xml:space="preserve"> מעבר ממודל כדורי </w:t>
      </w:r>
      <w:r w:rsidR="00634893" w:rsidRPr="00D957B4">
        <w:rPr>
          <w:rFonts w:ascii="David" w:hAnsi="David" w:cs="David" w:hint="cs"/>
          <w:b/>
          <w:bCs/>
          <w:color w:val="FF0000"/>
          <w:rtl/>
        </w:rPr>
        <w:t>הביליאר</w:t>
      </w:r>
      <w:r w:rsidR="00634893" w:rsidRPr="00D957B4">
        <w:rPr>
          <w:rFonts w:ascii="David" w:hAnsi="David" w:cs="David" w:hint="eastAsia"/>
          <w:b/>
          <w:bCs/>
          <w:color w:val="FF0000"/>
          <w:rtl/>
        </w:rPr>
        <w:t>ד</w:t>
      </w:r>
      <w:r w:rsidR="00D957B4">
        <w:rPr>
          <w:rFonts w:ascii="David" w:hAnsi="David" w:cs="David" w:hint="cs"/>
          <w:rtl/>
        </w:rPr>
        <w:t>.</w:t>
      </w:r>
    </w:p>
    <w:p w14:paraId="22509B01" w14:textId="6F064A98" w:rsidR="00FF6CB8" w:rsidRPr="00562590" w:rsidRDefault="00300222" w:rsidP="00562590">
      <w:pPr>
        <w:pStyle w:val="a7"/>
        <w:numPr>
          <w:ilvl w:val="0"/>
          <w:numId w:val="124"/>
        </w:numPr>
        <w:jc w:val="both"/>
        <w:rPr>
          <w:rFonts w:ascii="David" w:hAnsi="David" w:cs="David"/>
          <w:rtl/>
        </w:rPr>
      </w:pPr>
      <w:r>
        <w:rPr>
          <w:rFonts w:ascii="David" w:hAnsi="David" w:cs="David" w:hint="cs"/>
          <w:b/>
          <w:bCs/>
          <w:rtl/>
        </w:rPr>
        <w:t xml:space="preserve">מעבר </w:t>
      </w:r>
      <w:r w:rsidR="00D603DA">
        <w:rPr>
          <w:rFonts w:ascii="David" w:hAnsi="David" w:cs="David" w:hint="cs"/>
          <w:b/>
          <w:bCs/>
          <w:rtl/>
        </w:rPr>
        <w:t xml:space="preserve">ממודל של תיאום למודל של הכפפה </w:t>
      </w:r>
      <w:r w:rsidR="00D603DA">
        <w:rPr>
          <w:rFonts w:ascii="David" w:hAnsi="David" w:cs="David"/>
          <w:rtl/>
        </w:rPr>
        <w:t>–</w:t>
      </w:r>
      <w:r w:rsidR="00D603DA">
        <w:rPr>
          <w:rFonts w:ascii="David" w:hAnsi="David" w:cs="David" w:hint="cs"/>
          <w:rtl/>
        </w:rPr>
        <w:t xml:space="preserve"> </w:t>
      </w:r>
      <w:r>
        <w:rPr>
          <w:rFonts w:ascii="David" w:hAnsi="David" w:cs="David" w:hint="cs"/>
          <w:rtl/>
        </w:rPr>
        <w:t>מערכת הגנות שהיא על מדינתית, שהיא בינלאומית.</w:t>
      </w:r>
      <w:r w:rsidR="00334E25" w:rsidRPr="00562590">
        <w:rPr>
          <w:rFonts w:ascii="David" w:hAnsi="David" w:cs="David" w:hint="cs"/>
          <w:rtl/>
        </w:rPr>
        <w:t xml:space="preserve"> מודל בינלאומי שמזכיר קצת חוקה. </w:t>
      </w:r>
    </w:p>
    <w:p w14:paraId="4B9D8D17" w14:textId="6C5B23E0" w:rsidR="00F76FAC" w:rsidRPr="00B531E5" w:rsidRDefault="00F76FAC" w:rsidP="00BE18D5">
      <w:pPr>
        <w:jc w:val="both"/>
        <w:rPr>
          <w:rFonts w:ascii="David" w:hAnsi="David" w:cs="David"/>
          <w:b/>
          <w:bCs/>
          <w:rtl/>
        </w:rPr>
      </w:pPr>
      <w:r w:rsidRPr="00B531E5">
        <w:rPr>
          <w:rFonts w:ascii="David" w:hAnsi="David" w:cs="David" w:hint="cs"/>
          <w:b/>
          <w:bCs/>
          <w:u w:val="single"/>
          <w:rtl/>
        </w:rPr>
        <w:t>חלוקת הזכויות לדורות</w:t>
      </w:r>
      <w:r w:rsidR="00B531E5">
        <w:rPr>
          <w:rFonts w:ascii="David" w:hAnsi="David" w:cs="David" w:hint="cs"/>
          <w:b/>
          <w:bCs/>
          <w:rtl/>
        </w:rPr>
        <w:t>:</w:t>
      </w:r>
    </w:p>
    <w:p w14:paraId="34BB7BC1" w14:textId="0A6FBE63" w:rsidR="00F76FAC" w:rsidRPr="00300222" w:rsidRDefault="00F76FAC" w:rsidP="00300222">
      <w:pPr>
        <w:jc w:val="both"/>
        <w:rPr>
          <w:rFonts w:ascii="David" w:hAnsi="David" w:cs="David"/>
          <w:u w:val="single"/>
          <w:rtl/>
        </w:rPr>
      </w:pPr>
      <w:r>
        <w:rPr>
          <w:rFonts w:ascii="David" w:hAnsi="David" w:cs="David" w:hint="cs"/>
          <w:u w:val="single"/>
          <w:rtl/>
        </w:rPr>
        <w:t xml:space="preserve">דור א: זכויות אזרחיות </w:t>
      </w:r>
      <w:r w:rsidRPr="00300222">
        <w:rPr>
          <w:rFonts w:ascii="David" w:hAnsi="David" w:cs="David" w:hint="cs"/>
          <w:u w:val="single"/>
          <w:rtl/>
        </w:rPr>
        <w:t>ומדיניות</w:t>
      </w:r>
      <w:r w:rsidR="00300222">
        <w:rPr>
          <w:rFonts w:ascii="David" w:hAnsi="David" w:cs="David" w:hint="cs"/>
          <w:rtl/>
        </w:rPr>
        <w:t xml:space="preserve"> </w:t>
      </w:r>
      <w:r w:rsidR="00300222">
        <w:rPr>
          <w:rFonts w:ascii="David" w:hAnsi="David" w:cs="David"/>
          <w:rtl/>
        </w:rPr>
        <w:t>–</w:t>
      </w:r>
      <w:r w:rsidR="00300222">
        <w:rPr>
          <w:rFonts w:ascii="David" w:hAnsi="David" w:cs="David" w:hint="cs"/>
          <w:rtl/>
        </w:rPr>
        <w:t xml:space="preserve"> </w:t>
      </w:r>
      <w:r w:rsidR="00863480" w:rsidRPr="00ED2059">
        <w:rPr>
          <w:rFonts w:ascii="David" w:hAnsi="David" w:cs="David" w:hint="cs"/>
          <w:b/>
          <w:bCs/>
          <w:rtl/>
        </w:rPr>
        <w:t>זכויות שיוצרות איזשהו חיץ בין הפרט לבין השלטון</w:t>
      </w:r>
      <w:r w:rsidR="00863480">
        <w:rPr>
          <w:rFonts w:ascii="David" w:hAnsi="David" w:cs="David" w:hint="cs"/>
          <w:rtl/>
        </w:rPr>
        <w:t xml:space="preserve">. למשל </w:t>
      </w:r>
      <w:r w:rsidR="00863480">
        <w:rPr>
          <w:rFonts w:ascii="David" w:hAnsi="David" w:cs="David"/>
          <w:rtl/>
        </w:rPr>
        <w:t>–</w:t>
      </w:r>
      <w:r w:rsidR="00863480">
        <w:rPr>
          <w:rFonts w:ascii="David" w:hAnsi="David" w:cs="David" w:hint="cs"/>
          <w:rtl/>
        </w:rPr>
        <w:t xml:space="preserve"> הזכות לחופש דת, </w:t>
      </w:r>
      <w:r w:rsidR="00ED2059">
        <w:rPr>
          <w:rFonts w:ascii="David" w:hAnsi="David" w:cs="David" w:hint="cs"/>
          <w:rtl/>
        </w:rPr>
        <w:t xml:space="preserve">הזכות </w:t>
      </w:r>
      <w:r w:rsidR="00863480">
        <w:rPr>
          <w:rFonts w:ascii="David" w:hAnsi="David" w:cs="David" w:hint="cs"/>
          <w:rtl/>
        </w:rPr>
        <w:t xml:space="preserve">לחופש ביטוי, זכות הקניין, הזכות להצביע. </w:t>
      </w:r>
      <w:r w:rsidR="00ED2059" w:rsidRPr="00ED2059">
        <w:rPr>
          <w:rFonts w:ascii="David" w:hAnsi="David" w:cs="David" w:hint="cs"/>
          <w:b/>
          <w:bCs/>
          <w:color w:val="FF0000"/>
          <w:rtl/>
        </w:rPr>
        <w:t>הזכויות הללו</w:t>
      </w:r>
      <w:r w:rsidR="00863480" w:rsidRPr="00ED2059">
        <w:rPr>
          <w:rFonts w:ascii="David" w:hAnsi="David" w:cs="David" w:hint="cs"/>
          <w:b/>
          <w:bCs/>
          <w:color w:val="FF0000"/>
          <w:rtl/>
        </w:rPr>
        <w:t xml:space="preserve"> קובע</w:t>
      </w:r>
      <w:r w:rsidR="00ED2059" w:rsidRPr="00ED2059">
        <w:rPr>
          <w:rFonts w:ascii="David" w:hAnsi="David" w:cs="David" w:hint="cs"/>
          <w:b/>
          <w:bCs/>
          <w:color w:val="FF0000"/>
          <w:rtl/>
        </w:rPr>
        <w:t>ות</w:t>
      </w:r>
      <w:r w:rsidR="00863480" w:rsidRPr="00ED2059">
        <w:rPr>
          <w:rFonts w:ascii="David" w:hAnsi="David" w:cs="David" w:hint="cs"/>
          <w:b/>
          <w:bCs/>
          <w:color w:val="FF0000"/>
          <w:rtl/>
        </w:rPr>
        <w:t xml:space="preserve"> אלמנטים נגטיביים</w:t>
      </w:r>
      <w:r w:rsidR="00863480">
        <w:rPr>
          <w:rFonts w:ascii="David" w:hAnsi="David" w:cs="David" w:hint="cs"/>
          <w:rtl/>
        </w:rPr>
        <w:t>. למדינה אסור לפגוע ב</w:t>
      </w:r>
      <w:r w:rsidR="00ED2059">
        <w:rPr>
          <w:rFonts w:ascii="David" w:hAnsi="David" w:cs="David" w:hint="cs"/>
          <w:rtl/>
        </w:rPr>
        <w:t>-</w:t>
      </w:r>
      <w:r w:rsidR="00ED2059">
        <w:rPr>
          <w:rFonts w:ascii="David" w:hAnsi="David" w:cs="David" w:hint="cs"/>
        </w:rPr>
        <w:t>X</w:t>
      </w:r>
      <w:r w:rsidR="00ED2059">
        <w:rPr>
          <w:rFonts w:ascii="David" w:hAnsi="David" w:cs="David" w:hint="cs"/>
          <w:rtl/>
        </w:rPr>
        <w:t>.</w:t>
      </w:r>
    </w:p>
    <w:p w14:paraId="37A1E3E5" w14:textId="3FBA5FC7" w:rsidR="00863480" w:rsidRPr="00863480" w:rsidRDefault="00F76FAC" w:rsidP="00300222">
      <w:pPr>
        <w:jc w:val="both"/>
        <w:rPr>
          <w:rFonts w:ascii="David" w:hAnsi="David" w:cs="David"/>
          <w:rtl/>
        </w:rPr>
      </w:pPr>
      <w:r>
        <w:rPr>
          <w:rFonts w:ascii="David" w:hAnsi="David" w:cs="David" w:hint="cs"/>
          <w:u w:val="single"/>
          <w:rtl/>
        </w:rPr>
        <w:t>דור ב: זכויות כלכליות חברתיות</w:t>
      </w:r>
      <w:r w:rsidR="00300222">
        <w:rPr>
          <w:rFonts w:ascii="David" w:hAnsi="David" w:cs="David" w:hint="cs"/>
          <w:rtl/>
        </w:rPr>
        <w:t xml:space="preserve"> </w:t>
      </w:r>
      <w:r w:rsidR="00300222">
        <w:rPr>
          <w:rFonts w:ascii="David" w:hAnsi="David" w:cs="David"/>
          <w:rtl/>
        </w:rPr>
        <w:t>–</w:t>
      </w:r>
      <w:r w:rsidR="00300222">
        <w:rPr>
          <w:rFonts w:ascii="David" w:hAnsi="David" w:cs="David" w:hint="cs"/>
          <w:rtl/>
        </w:rPr>
        <w:t xml:space="preserve"> </w:t>
      </w:r>
      <w:r w:rsidR="00863480">
        <w:rPr>
          <w:rFonts w:ascii="David" w:hAnsi="David" w:cs="David" w:hint="cs"/>
          <w:rtl/>
        </w:rPr>
        <w:t xml:space="preserve">למשל, הזכות לבריאות, הזכות לחינוך, הזכות לרמת חיים נאותה. </w:t>
      </w:r>
      <w:r w:rsidR="00863480" w:rsidRPr="00ED2059">
        <w:rPr>
          <w:rFonts w:ascii="David" w:hAnsi="David" w:cs="David" w:hint="cs"/>
          <w:b/>
          <w:bCs/>
          <w:color w:val="FF0000"/>
          <w:rtl/>
        </w:rPr>
        <w:t>הזכויות הללו מייצרות חובה פוזיטיבית של המדינה כלפי האזרחים שלה</w:t>
      </w:r>
      <w:r w:rsidR="00863480">
        <w:rPr>
          <w:rFonts w:ascii="David" w:hAnsi="David" w:cs="David" w:hint="cs"/>
          <w:rtl/>
        </w:rPr>
        <w:t xml:space="preserve">. </w:t>
      </w:r>
    </w:p>
    <w:p w14:paraId="5E3B449C" w14:textId="1F6EDE38" w:rsidR="00B531E5" w:rsidRDefault="00F76FAC" w:rsidP="00300222">
      <w:pPr>
        <w:jc w:val="both"/>
        <w:rPr>
          <w:rFonts w:ascii="David" w:hAnsi="David" w:cs="David"/>
          <w:rtl/>
        </w:rPr>
      </w:pPr>
      <w:r>
        <w:rPr>
          <w:rFonts w:ascii="David" w:hAnsi="David" w:cs="David" w:hint="cs"/>
          <w:u w:val="single"/>
          <w:rtl/>
        </w:rPr>
        <w:t>דור ג: זכויות קיבוציות</w:t>
      </w:r>
      <w:r w:rsidR="00300222">
        <w:rPr>
          <w:rFonts w:ascii="David" w:hAnsi="David" w:cs="David" w:hint="cs"/>
          <w:rtl/>
        </w:rPr>
        <w:t xml:space="preserve"> </w:t>
      </w:r>
      <w:r w:rsidR="00300222">
        <w:rPr>
          <w:rFonts w:ascii="David" w:hAnsi="David" w:cs="David"/>
          <w:rtl/>
        </w:rPr>
        <w:t>–</w:t>
      </w:r>
      <w:r w:rsidR="00300222">
        <w:rPr>
          <w:rFonts w:ascii="David" w:hAnsi="David" w:cs="David" w:hint="cs"/>
          <w:rtl/>
        </w:rPr>
        <w:t xml:space="preserve"> </w:t>
      </w:r>
      <w:r w:rsidR="00CF6795">
        <w:rPr>
          <w:rFonts w:ascii="David" w:hAnsi="David" w:cs="David" w:hint="cs"/>
          <w:rtl/>
        </w:rPr>
        <w:t xml:space="preserve"> </w:t>
      </w:r>
      <w:r w:rsidR="00B531E5">
        <w:rPr>
          <w:rFonts w:ascii="David" w:hAnsi="David" w:cs="David" w:hint="cs"/>
          <w:rtl/>
        </w:rPr>
        <w:t>ז</w:t>
      </w:r>
      <w:r w:rsidR="00B531E5" w:rsidRPr="00155E96">
        <w:rPr>
          <w:rFonts w:ascii="David" w:hAnsi="David" w:cs="David" w:hint="cs"/>
          <w:b/>
          <w:bCs/>
          <w:rtl/>
        </w:rPr>
        <w:t xml:space="preserve">כויות </w:t>
      </w:r>
      <w:r w:rsidR="00155E96" w:rsidRPr="00155E96">
        <w:rPr>
          <w:rFonts w:ascii="David" w:hAnsi="David" w:cs="David" w:hint="cs"/>
          <w:b/>
          <w:bCs/>
          <w:rtl/>
        </w:rPr>
        <w:t>שמגיעות</w:t>
      </w:r>
      <w:r w:rsidR="00B531E5" w:rsidRPr="00155E96">
        <w:rPr>
          <w:rFonts w:ascii="David" w:hAnsi="David" w:cs="David" w:hint="cs"/>
          <w:b/>
          <w:bCs/>
          <w:rtl/>
        </w:rPr>
        <w:t xml:space="preserve"> בשלב </w:t>
      </w:r>
      <w:r w:rsidR="00155E96" w:rsidRPr="00155E96">
        <w:rPr>
          <w:rFonts w:ascii="David" w:hAnsi="David" w:cs="David" w:hint="cs"/>
          <w:b/>
          <w:bCs/>
          <w:rtl/>
        </w:rPr>
        <w:t xml:space="preserve">היסטורי </w:t>
      </w:r>
      <w:r w:rsidR="00B531E5" w:rsidRPr="00155E96">
        <w:rPr>
          <w:rFonts w:ascii="David" w:hAnsi="David" w:cs="David" w:hint="cs"/>
          <w:b/>
          <w:bCs/>
          <w:rtl/>
        </w:rPr>
        <w:t xml:space="preserve">מאוחר יותר, </w:t>
      </w:r>
      <w:r w:rsidR="00155E96" w:rsidRPr="00155E96">
        <w:rPr>
          <w:rFonts w:ascii="David" w:hAnsi="David" w:cs="David" w:hint="cs"/>
          <w:b/>
          <w:bCs/>
          <w:rtl/>
        </w:rPr>
        <w:t xml:space="preserve">מדבר יותר על </w:t>
      </w:r>
      <w:r w:rsidR="00B531E5" w:rsidRPr="00155E96">
        <w:rPr>
          <w:rFonts w:ascii="David" w:hAnsi="David" w:cs="David" w:hint="cs"/>
          <w:b/>
          <w:bCs/>
          <w:rtl/>
        </w:rPr>
        <w:t>זכויות של קבוצה, כמו הזכות של עם להגדרה עצמית</w:t>
      </w:r>
      <w:r w:rsidR="00B531E5">
        <w:rPr>
          <w:rFonts w:ascii="David" w:hAnsi="David" w:cs="David" w:hint="cs"/>
          <w:rtl/>
        </w:rPr>
        <w:t xml:space="preserve">. יש כאן הרבה שאלות לא פתורות </w:t>
      </w:r>
      <w:r w:rsidR="00B531E5">
        <w:rPr>
          <w:rFonts w:ascii="David" w:hAnsi="David" w:cs="David"/>
          <w:rtl/>
        </w:rPr>
        <w:t>–</w:t>
      </w:r>
      <w:r w:rsidR="00B531E5">
        <w:rPr>
          <w:rFonts w:ascii="David" w:hAnsi="David" w:cs="David" w:hint="cs"/>
          <w:rtl/>
        </w:rPr>
        <w:t xml:space="preserve"> מה היחס בין זכות הקבוצה לבין זכויות של המדינה ושל הפרטים במדינה החדשה? למשל בקנדה, </w:t>
      </w:r>
      <w:r w:rsidR="00D04734">
        <w:rPr>
          <w:rFonts w:ascii="David" w:hAnsi="David" w:cs="David" w:hint="cs"/>
          <w:rtl/>
        </w:rPr>
        <w:t>הזכויות של הילדים האינדיאנים שהיו על אדמת קנדה לפני שקנדה הוקמה</w:t>
      </w:r>
      <w:r w:rsidR="00DA065D">
        <w:rPr>
          <w:rFonts w:ascii="David" w:hAnsi="David" w:cs="David" w:hint="cs"/>
          <w:rtl/>
        </w:rPr>
        <w:t>,</w:t>
      </w:r>
      <w:r w:rsidR="00D04734">
        <w:rPr>
          <w:rFonts w:ascii="David" w:hAnsi="David" w:cs="David" w:hint="cs"/>
          <w:rtl/>
        </w:rPr>
        <w:t xml:space="preserve"> אילו זכויות מגיעות להם אם בכלל? </w:t>
      </w:r>
      <w:r w:rsidR="003F06F0">
        <w:rPr>
          <w:rFonts w:ascii="David" w:hAnsi="David" w:cs="David" w:hint="cs"/>
          <w:rtl/>
        </w:rPr>
        <w:t xml:space="preserve">זה שיח </w:t>
      </w:r>
      <w:r w:rsidR="00DA065D">
        <w:rPr>
          <w:rFonts w:ascii="David" w:hAnsi="David" w:cs="David" w:hint="cs"/>
          <w:rtl/>
        </w:rPr>
        <w:t xml:space="preserve">שהוא מאוד שונה בין מדינות שונות והוא עדיין </w:t>
      </w:r>
      <w:r w:rsidR="003F06F0">
        <w:rPr>
          <w:rFonts w:ascii="David" w:hAnsi="David" w:cs="David" w:hint="cs"/>
          <w:rtl/>
        </w:rPr>
        <w:t>מתפתח. אנחנו נתמקד בעיקר בשני הדורות הראשונים.</w:t>
      </w:r>
    </w:p>
    <w:p w14:paraId="38E3E1E1" w14:textId="5B28925D" w:rsidR="003F06F0" w:rsidRPr="00A11C7B" w:rsidRDefault="003F06F0" w:rsidP="00BE18D5">
      <w:pPr>
        <w:jc w:val="both"/>
        <w:rPr>
          <w:rFonts w:ascii="David" w:hAnsi="David" w:cs="David"/>
          <w:rtl/>
        </w:rPr>
      </w:pPr>
      <w:r w:rsidRPr="00A11C7B">
        <w:rPr>
          <w:rFonts w:ascii="David" w:hAnsi="David" w:cs="David" w:hint="cs"/>
          <w:b/>
          <w:bCs/>
          <w:u w:val="single"/>
          <w:rtl/>
        </w:rPr>
        <w:t>מקורות משפט זכויות האדם הבינלאומי</w:t>
      </w:r>
      <w:r w:rsidR="00A11C7B">
        <w:rPr>
          <w:rFonts w:ascii="David" w:hAnsi="David" w:cs="David" w:hint="cs"/>
          <w:rtl/>
        </w:rPr>
        <w:t>:</w:t>
      </w:r>
    </w:p>
    <w:p w14:paraId="0784FBBE" w14:textId="6B969F67" w:rsidR="003F06F0" w:rsidRDefault="003F06F0" w:rsidP="00BE18D5">
      <w:pPr>
        <w:jc w:val="both"/>
        <w:rPr>
          <w:rFonts w:ascii="David" w:hAnsi="David" w:cs="David"/>
          <w:rtl/>
        </w:rPr>
      </w:pPr>
      <w:r>
        <w:rPr>
          <w:rFonts w:ascii="David" w:hAnsi="David" w:cs="David" w:hint="cs"/>
          <w:rtl/>
        </w:rPr>
        <w:t>יש שלושה מסמכי ליבה עיקריים, במשב"ל ששם אפשר למצוא את הזכויות:</w:t>
      </w:r>
    </w:p>
    <w:p w14:paraId="785149AF" w14:textId="30B13201" w:rsidR="003F06F0" w:rsidRPr="00394DFC" w:rsidRDefault="003F06F0" w:rsidP="00EC5AEC">
      <w:pPr>
        <w:pStyle w:val="a7"/>
        <w:numPr>
          <w:ilvl w:val="0"/>
          <w:numId w:val="120"/>
        </w:numPr>
        <w:jc w:val="both"/>
        <w:rPr>
          <w:rFonts w:ascii="David" w:hAnsi="David" w:cs="David"/>
          <w:b/>
          <w:bCs/>
        </w:rPr>
      </w:pPr>
      <w:r w:rsidRPr="00394DFC">
        <w:rPr>
          <w:rFonts w:ascii="David" w:hAnsi="David" w:cs="David" w:hint="cs"/>
          <w:b/>
          <w:bCs/>
          <w:rtl/>
        </w:rPr>
        <w:t>מגילת האו"ם</w:t>
      </w:r>
      <w:r w:rsidR="00D332BA">
        <w:rPr>
          <w:rFonts w:ascii="David" w:hAnsi="David" w:cs="David" w:hint="cs"/>
          <w:rtl/>
        </w:rPr>
        <w:t>.</w:t>
      </w:r>
    </w:p>
    <w:p w14:paraId="1B7C36A7" w14:textId="18D8246F" w:rsidR="003F06F0" w:rsidRPr="00394DFC" w:rsidRDefault="003F06F0" w:rsidP="00EC5AEC">
      <w:pPr>
        <w:pStyle w:val="a7"/>
        <w:numPr>
          <w:ilvl w:val="0"/>
          <w:numId w:val="120"/>
        </w:numPr>
        <w:jc w:val="both"/>
        <w:rPr>
          <w:rFonts w:ascii="David" w:hAnsi="David" w:cs="David"/>
          <w:b/>
          <w:bCs/>
        </w:rPr>
      </w:pPr>
      <w:r w:rsidRPr="00394DFC">
        <w:rPr>
          <w:rFonts w:ascii="David" w:hAnsi="David" w:cs="David" w:hint="cs"/>
          <w:b/>
          <w:bCs/>
          <w:rtl/>
        </w:rPr>
        <w:t>ההכרזה האוניברסלית בדבר זכויות אדם</w:t>
      </w:r>
      <w:r w:rsidR="00D332BA">
        <w:rPr>
          <w:rFonts w:ascii="David" w:hAnsi="David" w:cs="David" w:hint="cs"/>
          <w:rtl/>
        </w:rPr>
        <w:t>.</w:t>
      </w:r>
    </w:p>
    <w:p w14:paraId="304945A3" w14:textId="14695FB5" w:rsidR="003F06F0" w:rsidRPr="00394DFC" w:rsidRDefault="003F06F0" w:rsidP="00EC5AEC">
      <w:pPr>
        <w:pStyle w:val="a7"/>
        <w:numPr>
          <w:ilvl w:val="0"/>
          <w:numId w:val="120"/>
        </w:numPr>
        <w:jc w:val="both"/>
        <w:rPr>
          <w:rFonts w:ascii="David" w:hAnsi="David" w:cs="David"/>
          <w:b/>
          <w:bCs/>
        </w:rPr>
      </w:pPr>
      <w:r w:rsidRPr="00394DFC">
        <w:rPr>
          <w:rFonts w:ascii="David" w:hAnsi="David" w:cs="David" w:hint="cs"/>
          <w:b/>
          <w:bCs/>
          <w:rtl/>
        </w:rPr>
        <w:t xml:space="preserve">אמנות 1966 </w:t>
      </w:r>
      <w:r w:rsidR="00FC4020" w:rsidRPr="00394DFC">
        <w:rPr>
          <w:rFonts w:ascii="David" w:hAnsi="David" w:cs="David"/>
          <w:b/>
          <w:bCs/>
          <w:rtl/>
        </w:rPr>
        <w:t>–</w:t>
      </w:r>
      <w:r w:rsidRPr="00394DFC">
        <w:rPr>
          <w:rFonts w:ascii="David" w:hAnsi="David" w:cs="David" w:hint="cs"/>
          <w:b/>
          <w:bCs/>
          <w:rtl/>
        </w:rPr>
        <w:t xml:space="preserve"> </w:t>
      </w:r>
      <w:r w:rsidRPr="00394DFC">
        <w:rPr>
          <w:rFonts w:ascii="David" w:hAnsi="David" w:cs="David" w:hint="cs"/>
          <w:b/>
          <w:bCs/>
        </w:rPr>
        <w:t>ICESCR</w:t>
      </w:r>
      <w:r w:rsidR="00A11C7B" w:rsidRPr="00394DFC">
        <w:rPr>
          <w:rFonts w:ascii="David" w:hAnsi="David" w:cs="David" w:hint="cs"/>
          <w:rtl/>
        </w:rPr>
        <w:t>,</w:t>
      </w:r>
      <w:r w:rsidR="00A11C7B" w:rsidRPr="00394DFC">
        <w:rPr>
          <w:rFonts w:ascii="David" w:hAnsi="David" w:cs="David" w:hint="cs"/>
          <w:b/>
          <w:bCs/>
          <w:rtl/>
        </w:rPr>
        <w:t xml:space="preserve"> </w:t>
      </w:r>
      <w:r w:rsidR="00FC4020" w:rsidRPr="00394DFC">
        <w:rPr>
          <w:rFonts w:ascii="David" w:hAnsi="David" w:cs="David" w:hint="cs"/>
          <w:b/>
          <w:bCs/>
        </w:rPr>
        <w:t>ICCPR</w:t>
      </w:r>
      <w:r w:rsidR="00D332BA">
        <w:rPr>
          <w:rFonts w:ascii="David" w:hAnsi="David" w:cs="David" w:hint="cs"/>
          <w:rtl/>
        </w:rPr>
        <w:t>.</w:t>
      </w:r>
    </w:p>
    <w:p w14:paraId="26452788" w14:textId="741BE6F9" w:rsidR="00FC4020" w:rsidRDefault="00FC4020" w:rsidP="001D7614">
      <w:pPr>
        <w:jc w:val="both"/>
        <w:rPr>
          <w:rFonts w:ascii="David" w:hAnsi="David" w:cs="David"/>
          <w:rtl/>
        </w:rPr>
      </w:pPr>
      <w:r>
        <w:rPr>
          <w:rFonts w:ascii="David" w:hAnsi="David" w:cs="David" w:hint="cs"/>
          <w:rtl/>
        </w:rPr>
        <w:t xml:space="preserve">המקורות נשענים על </w:t>
      </w:r>
      <w:r w:rsidRPr="00D67EB3">
        <w:rPr>
          <w:rFonts w:ascii="David" w:hAnsi="David" w:cs="David" w:hint="cs"/>
          <w:u w:val="single"/>
          <w:rtl/>
        </w:rPr>
        <w:t>שני אלמנטים עיקריים</w:t>
      </w:r>
      <w:r w:rsidR="006A7297">
        <w:rPr>
          <w:rFonts w:ascii="David" w:hAnsi="David" w:cs="David" w:hint="cs"/>
          <w:rtl/>
        </w:rPr>
        <w:t xml:space="preserve">: </w:t>
      </w:r>
      <w:r w:rsidR="006A7297">
        <w:rPr>
          <w:rFonts w:ascii="David" w:hAnsi="David" w:cs="David" w:hint="cs"/>
          <w:b/>
          <w:bCs/>
          <w:rtl/>
        </w:rPr>
        <w:t xml:space="preserve">(1) </w:t>
      </w:r>
      <w:r>
        <w:rPr>
          <w:rFonts w:ascii="David" w:hAnsi="David" w:cs="David" w:hint="cs"/>
          <w:rtl/>
        </w:rPr>
        <w:t>המשפט ההסכמי (אמנות, מסמכים בינ"ל)</w:t>
      </w:r>
      <w:r w:rsidR="006A7297">
        <w:rPr>
          <w:rFonts w:ascii="David" w:hAnsi="David" w:cs="David" w:hint="cs"/>
          <w:rtl/>
        </w:rPr>
        <w:t xml:space="preserve">. </w:t>
      </w:r>
      <w:r w:rsidR="006A7297">
        <w:rPr>
          <w:rFonts w:ascii="David" w:hAnsi="David" w:cs="David" w:hint="cs"/>
          <w:b/>
          <w:bCs/>
          <w:rtl/>
        </w:rPr>
        <w:t>(2)</w:t>
      </w:r>
      <w:r>
        <w:rPr>
          <w:rFonts w:ascii="David" w:hAnsi="David" w:cs="David" w:hint="cs"/>
          <w:rtl/>
        </w:rPr>
        <w:t xml:space="preserve"> המשפט המנהגי (עקרונות משפטיים כלליים, מוכרים</w:t>
      </w:r>
      <w:r w:rsidR="00D67EB3">
        <w:rPr>
          <w:rFonts w:ascii="David" w:hAnsi="David" w:cs="David" w:hint="cs"/>
          <w:rtl/>
        </w:rPr>
        <w:t>,</w:t>
      </w:r>
      <w:r>
        <w:rPr>
          <w:rFonts w:ascii="David" w:hAnsi="David" w:cs="David" w:hint="cs"/>
          <w:rtl/>
        </w:rPr>
        <w:t xml:space="preserve"> שמחייבים </w:t>
      </w:r>
      <w:r w:rsidR="00D67EB3">
        <w:rPr>
          <w:rFonts w:ascii="David" w:hAnsi="David" w:cs="David" w:hint="cs"/>
          <w:rtl/>
        </w:rPr>
        <w:t>מדינות</w:t>
      </w:r>
      <w:r>
        <w:rPr>
          <w:rFonts w:ascii="David" w:hAnsi="David" w:cs="David" w:hint="cs"/>
          <w:rtl/>
        </w:rPr>
        <w:t xml:space="preserve"> הגם שלא חתמו על </w:t>
      </w:r>
      <w:r w:rsidR="00D67EB3">
        <w:rPr>
          <w:rFonts w:ascii="David" w:hAnsi="David" w:cs="David" w:hint="cs"/>
          <w:rtl/>
        </w:rPr>
        <w:t xml:space="preserve">שום </w:t>
      </w:r>
      <w:r>
        <w:rPr>
          <w:rFonts w:ascii="David" w:hAnsi="David" w:cs="David" w:hint="cs"/>
          <w:rtl/>
        </w:rPr>
        <w:t xml:space="preserve">הסכם). </w:t>
      </w:r>
    </w:p>
    <w:p w14:paraId="7297CEDA" w14:textId="78E4B475" w:rsidR="004C0937" w:rsidRDefault="004C0937" w:rsidP="001D7614">
      <w:pPr>
        <w:jc w:val="both"/>
        <w:rPr>
          <w:rFonts w:ascii="David" w:hAnsi="David" w:cs="David"/>
          <w:rtl/>
        </w:rPr>
      </w:pPr>
      <w:r>
        <w:rPr>
          <w:rFonts w:ascii="David" w:hAnsi="David" w:cs="David" w:hint="cs"/>
          <w:rtl/>
        </w:rPr>
        <w:t xml:space="preserve">יש זכויות שנחשבות מנהגיות </w:t>
      </w:r>
      <w:r>
        <w:rPr>
          <w:rFonts w:ascii="David" w:hAnsi="David" w:cs="David"/>
          <w:rtl/>
        </w:rPr>
        <w:t>–</w:t>
      </w:r>
      <w:r>
        <w:rPr>
          <w:rFonts w:ascii="David" w:hAnsi="David" w:cs="David" w:hint="cs"/>
          <w:rtl/>
        </w:rPr>
        <w:t xml:space="preserve"> למשל, גם מדינות שלא חתמו על אמנת ה</w:t>
      </w:r>
      <w:r>
        <w:rPr>
          <w:rFonts w:ascii="David" w:hAnsi="David" w:cs="David" w:hint="cs"/>
        </w:rPr>
        <w:t>ICCPR</w:t>
      </w:r>
      <w:r>
        <w:rPr>
          <w:rFonts w:ascii="David" w:hAnsi="David" w:cs="David" w:hint="cs"/>
          <w:rtl/>
        </w:rPr>
        <w:t xml:space="preserve">, עדיין הזכות להגנה מעינויים נחשבת לזכות </w:t>
      </w:r>
      <w:proofErr w:type="spellStart"/>
      <w:r>
        <w:rPr>
          <w:rFonts w:ascii="David" w:hAnsi="David" w:cs="David" w:hint="cs"/>
          <w:rtl/>
        </w:rPr>
        <w:t>מנהגית</w:t>
      </w:r>
      <w:proofErr w:type="spellEnd"/>
      <w:r w:rsidR="004973AF">
        <w:rPr>
          <w:rFonts w:ascii="David" w:hAnsi="David" w:cs="David" w:hint="cs"/>
          <w:rtl/>
        </w:rPr>
        <w:t>, שמחייבת את כל מדינות העולם, גם את אלה שלא הצטרפו אליה</w:t>
      </w:r>
      <w:r>
        <w:rPr>
          <w:rFonts w:ascii="David" w:hAnsi="David" w:cs="David" w:hint="cs"/>
          <w:rtl/>
        </w:rPr>
        <w:t xml:space="preserve">. </w:t>
      </w:r>
    </w:p>
    <w:p w14:paraId="6D2EF236" w14:textId="2A574693" w:rsidR="00394DFC" w:rsidRPr="00394DFC" w:rsidRDefault="00394DFC" w:rsidP="00394DFC">
      <w:pPr>
        <w:pStyle w:val="a7"/>
        <w:numPr>
          <w:ilvl w:val="0"/>
          <w:numId w:val="125"/>
        </w:numPr>
        <w:jc w:val="both"/>
        <w:rPr>
          <w:rFonts w:ascii="David" w:hAnsi="David" w:cs="David"/>
          <w:b/>
          <w:bCs/>
          <w:rtl/>
        </w:rPr>
      </w:pPr>
      <w:r w:rsidRPr="00394DFC">
        <w:rPr>
          <w:rFonts w:ascii="David" w:hAnsi="David" w:cs="David" w:hint="cs"/>
          <w:b/>
          <w:bCs/>
          <w:shd w:val="clear" w:color="auto" w:fill="FFF2CC" w:themeFill="accent4" w:themeFillTint="33"/>
          <w:rtl/>
        </w:rPr>
        <w:t>מגילת האו"ם</w:t>
      </w:r>
    </w:p>
    <w:p w14:paraId="04618921" w14:textId="4B6F842A" w:rsidR="004008F5" w:rsidRDefault="00E86746" w:rsidP="001D7614">
      <w:pPr>
        <w:jc w:val="both"/>
        <w:rPr>
          <w:rFonts w:ascii="David" w:hAnsi="David" w:cs="David"/>
          <w:rtl/>
        </w:rPr>
      </w:pPr>
      <w:r>
        <w:rPr>
          <w:rFonts w:ascii="David" w:hAnsi="David" w:cs="David" w:hint="cs"/>
          <w:rtl/>
        </w:rPr>
        <w:t>מגילת האו"ם היא</w:t>
      </w:r>
      <w:r w:rsidR="00791724">
        <w:rPr>
          <w:rFonts w:ascii="David" w:hAnsi="David" w:cs="David" w:hint="cs"/>
          <w:rtl/>
        </w:rPr>
        <w:t xml:space="preserve"> בעצם החוקה של ארגון האום, על סמך זה הוקם הארגון. זה בעצם המנדט הראשון שניתן לאו</w:t>
      </w:r>
      <w:r>
        <w:rPr>
          <w:rFonts w:ascii="David" w:hAnsi="David" w:cs="David" w:hint="cs"/>
          <w:rtl/>
        </w:rPr>
        <w:t>"</w:t>
      </w:r>
      <w:r w:rsidR="00791724">
        <w:rPr>
          <w:rFonts w:ascii="David" w:hAnsi="David" w:cs="David" w:hint="cs"/>
          <w:rtl/>
        </w:rPr>
        <w:t xml:space="preserve">ם לקדם זכויות אדם. ס' חשוב שמופיע שם מלבד זה שאחת ממטרות הארגון היא לקדם הגנה על זכויות אדם, </w:t>
      </w:r>
      <w:r w:rsidR="007B12C6">
        <w:rPr>
          <w:rFonts w:ascii="David" w:hAnsi="David" w:cs="David" w:hint="cs"/>
          <w:rtl/>
        </w:rPr>
        <w:t xml:space="preserve">הוא </w:t>
      </w:r>
      <w:r w:rsidR="00791724" w:rsidRPr="007B12C6">
        <w:rPr>
          <w:rFonts w:ascii="David" w:hAnsi="David" w:cs="David" w:hint="cs"/>
          <w:b/>
          <w:bCs/>
          <w:color w:val="FF33CC"/>
          <w:rtl/>
        </w:rPr>
        <w:t>ס' 2(7)</w:t>
      </w:r>
      <w:r w:rsidR="00791724">
        <w:rPr>
          <w:rFonts w:ascii="David" w:hAnsi="David" w:cs="David" w:hint="cs"/>
          <w:rtl/>
        </w:rPr>
        <w:t xml:space="preserve"> </w:t>
      </w:r>
      <w:r w:rsidR="00525FF2">
        <w:rPr>
          <w:rFonts w:ascii="David" w:hAnsi="David" w:cs="David"/>
          <w:rtl/>
        </w:rPr>
        <w:t>–</w:t>
      </w:r>
      <w:r w:rsidR="00525FF2">
        <w:rPr>
          <w:rFonts w:ascii="David" w:hAnsi="David" w:cs="David" w:hint="cs"/>
          <w:rtl/>
        </w:rPr>
        <w:t xml:space="preserve"> </w:t>
      </w:r>
      <w:r w:rsidR="00654FA2">
        <w:rPr>
          <w:rFonts w:ascii="David" w:hAnsi="David" w:cs="David" w:hint="cs"/>
          <w:rtl/>
        </w:rPr>
        <w:t>ש</w:t>
      </w:r>
      <w:r w:rsidR="00791724">
        <w:rPr>
          <w:rFonts w:ascii="David" w:hAnsi="David" w:cs="David" w:hint="cs"/>
          <w:rtl/>
        </w:rPr>
        <w:t xml:space="preserve">קובע את </w:t>
      </w:r>
      <w:r w:rsidR="00791724" w:rsidRPr="007B12C6">
        <w:rPr>
          <w:rFonts w:ascii="David" w:hAnsi="David" w:cs="David" w:hint="cs"/>
          <w:b/>
          <w:bCs/>
          <w:rtl/>
        </w:rPr>
        <w:t xml:space="preserve">עיקרון אי ההתערבות </w:t>
      </w:r>
      <w:r w:rsidR="00791724">
        <w:rPr>
          <w:rFonts w:ascii="David" w:hAnsi="David" w:cs="David"/>
          <w:rtl/>
        </w:rPr>
        <w:t>–</w:t>
      </w:r>
      <w:r w:rsidR="00791724">
        <w:rPr>
          <w:rFonts w:ascii="David" w:hAnsi="David" w:cs="David" w:hint="cs"/>
          <w:rtl/>
        </w:rPr>
        <w:t xml:space="preserve"> אי התערבות </w:t>
      </w:r>
      <w:r w:rsidR="00332594">
        <w:rPr>
          <w:rFonts w:ascii="David" w:hAnsi="David" w:cs="David" w:hint="cs"/>
          <w:rtl/>
        </w:rPr>
        <w:t>בענייניה</w:t>
      </w:r>
      <w:r w:rsidR="00332594">
        <w:rPr>
          <w:rFonts w:ascii="David" w:hAnsi="David" w:cs="David" w:hint="eastAsia"/>
          <w:rtl/>
        </w:rPr>
        <w:t>ן</w:t>
      </w:r>
      <w:r w:rsidR="00791724">
        <w:rPr>
          <w:rFonts w:ascii="David" w:hAnsi="David" w:cs="David" w:hint="cs"/>
          <w:rtl/>
        </w:rPr>
        <w:t xml:space="preserve"> הפנימיים של המדינות. </w:t>
      </w:r>
    </w:p>
    <w:p w14:paraId="6293A8A4" w14:textId="2948F279" w:rsidR="001D7614" w:rsidRPr="008D7222" w:rsidRDefault="00332594" w:rsidP="001D7614">
      <w:pPr>
        <w:jc w:val="both"/>
        <w:rPr>
          <w:rFonts w:ascii="David" w:hAnsi="David" w:cs="David"/>
          <w:rtl/>
        </w:rPr>
      </w:pPr>
      <w:r w:rsidRPr="00353A85">
        <w:rPr>
          <w:rFonts w:ascii="David" w:hAnsi="David" w:cs="David" w:hint="cs"/>
          <w:u w:val="single"/>
          <w:rtl/>
        </w:rPr>
        <w:t>למעשה</w:t>
      </w:r>
      <w:r w:rsidR="00F3239D" w:rsidRPr="00353A85">
        <w:rPr>
          <w:rFonts w:ascii="David" w:hAnsi="David" w:cs="David" w:hint="cs"/>
          <w:u w:val="single"/>
          <w:rtl/>
        </w:rPr>
        <w:t>, יש סתירה</w:t>
      </w:r>
      <w:r w:rsidRPr="00353A85">
        <w:rPr>
          <w:rFonts w:ascii="David" w:hAnsi="David" w:cs="David" w:hint="cs"/>
          <w:u w:val="single"/>
          <w:rtl/>
        </w:rPr>
        <w:t xml:space="preserve"> ב</w:t>
      </w:r>
      <w:r w:rsidR="00F3239D" w:rsidRPr="00353A85">
        <w:rPr>
          <w:rFonts w:ascii="David" w:hAnsi="David" w:cs="David" w:hint="cs"/>
          <w:u w:val="single"/>
          <w:rtl/>
        </w:rPr>
        <w:t>ין הס'</w:t>
      </w:r>
      <w:r w:rsidRPr="00353A85">
        <w:rPr>
          <w:rFonts w:ascii="David" w:hAnsi="David" w:cs="David" w:hint="cs"/>
          <w:u w:val="single"/>
          <w:rtl/>
        </w:rPr>
        <w:t xml:space="preserve"> הזה </w:t>
      </w:r>
      <w:r w:rsidR="00F3239D" w:rsidRPr="00353A85">
        <w:rPr>
          <w:rFonts w:ascii="David" w:hAnsi="David" w:cs="David" w:hint="cs"/>
          <w:u w:val="single"/>
          <w:rtl/>
        </w:rPr>
        <w:t>ל</w:t>
      </w:r>
      <w:r w:rsidRPr="00353A85">
        <w:rPr>
          <w:rFonts w:ascii="David" w:hAnsi="David" w:cs="David" w:hint="cs"/>
          <w:u w:val="single"/>
          <w:rtl/>
        </w:rPr>
        <w:t>בין מה שאמרנו עד עכשיו</w:t>
      </w:r>
      <w:r w:rsidR="00353A85">
        <w:rPr>
          <w:rFonts w:ascii="David" w:hAnsi="David" w:cs="David" w:hint="cs"/>
          <w:rtl/>
        </w:rPr>
        <w:t xml:space="preserve">: </w:t>
      </w:r>
      <w:r w:rsidR="00FB55F3">
        <w:rPr>
          <w:rFonts w:ascii="David" w:hAnsi="David" w:cs="David" w:hint="cs"/>
          <w:rtl/>
        </w:rPr>
        <w:t>מה שאמרנו עד עכשיו הוא שכל הרעיון של זכויות אדם הוא שיש חצייה, כניסה לריבונות, המדינה הי</w:t>
      </w:r>
      <w:r w:rsidR="00353A85">
        <w:rPr>
          <w:rFonts w:ascii="David" w:hAnsi="David" w:cs="David" w:hint="cs"/>
          <w:rtl/>
        </w:rPr>
        <w:t>א</w:t>
      </w:r>
      <w:r w:rsidR="00FB55F3">
        <w:rPr>
          <w:rFonts w:ascii="David" w:hAnsi="David" w:cs="David" w:hint="cs"/>
          <w:rtl/>
        </w:rPr>
        <w:t xml:space="preserve"> זו שמעיקה את הזכויות ולפיכך יש כאן מלכתחילה התערבות </w:t>
      </w:r>
      <w:r w:rsidR="00353A85">
        <w:rPr>
          <w:rFonts w:ascii="David" w:hAnsi="David" w:cs="David" w:hint="cs"/>
          <w:rtl/>
        </w:rPr>
        <w:t xml:space="preserve">בינלאומית </w:t>
      </w:r>
      <w:r w:rsidR="00FB55F3">
        <w:rPr>
          <w:rFonts w:ascii="David" w:hAnsi="David" w:cs="David" w:hint="cs"/>
          <w:rtl/>
        </w:rPr>
        <w:t>בעניינים של המדינה. איך זה מסתדר?</w:t>
      </w:r>
      <w:r w:rsidR="008D7222">
        <w:rPr>
          <w:rFonts w:ascii="David" w:hAnsi="David" w:cs="David" w:hint="cs"/>
          <w:rtl/>
        </w:rPr>
        <w:t xml:space="preserve"> </w:t>
      </w:r>
      <w:r w:rsidR="008D7222">
        <w:rPr>
          <w:rFonts w:ascii="David" w:hAnsi="David" w:cs="David" w:hint="cs"/>
          <w:u w:val="single"/>
          <w:rtl/>
        </w:rPr>
        <w:t>נציג 2 תשובות</w:t>
      </w:r>
      <w:r w:rsidR="008D7222">
        <w:rPr>
          <w:rFonts w:ascii="David" w:hAnsi="David" w:cs="David" w:hint="cs"/>
          <w:rtl/>
        </w:rPr>
        <w:t>:</w:t>
      </w:r>
    </w:p>
    <w:p w14:paraId="3089C86B" w14:textId="29DA171F" w:rsidR="00FB55F3" w:rsidRPr="0062388C" w:rsidRDefault="00FB55F3" w:rsidP="0062388C">
      <w:pPr>
        <w:pStyle w:val="a7"/>
        <w:numPr>
          <w:ilvl w:val="0"/>
          <w:numId w:val="121"/>
        </w:numPr>
        <w:jc w:val="both"/>
        <w:rPr>
          <w:rFonts w:ascii="David" w:hAnsi="David" w:cs="David"/>
        </w:rPr>
      </w:pPr>
      <w:r w:rsidRPr="0062388C">
        <w:rPr>
          <w:rFonts w:ascii="David" w:hAnsi="David" w:cs="David" w:hint="cs"/>
          <w:rtl/>
        </w:rPr>
        <w:t>זה לא מסתדר. יש כאן סתירה</w:t>
      </w:r>
      <w:r w:rsidR="008D7222" w:rsidRPr="0062388C">
        <w:rPr>
          <w:rFonts w:ascii="David" w:hAnsi="David" w:cs="David" w:hint="cs"/>
          <w:rtl/>
        </w:rPr>
        <w:t xml:space="preserve"> שמתפתחת לאורך השנים, ומנסים להבין מה גבולות הגזרה.</w:t>
      </w:r>
    </w:p>
    <w:p w14:paraId="46844F4E" w14:textId="32B4CDC3" w:rsidR="00FB55F3" w:rsidRDefault="003E5B84" w:rsidP="00EC5AEC">
      <w:pPr>
        <w:pStyle w:val="a7"/>
        <w:numPr>
          <w:ilvl w:val="0"/>
          <w:numId w:val="121"/>
        </w:numPr>
        <w:jc w:val="both"/>
        <w:rPr>
          <w:rFonts w:ascii="David" w:hAnsi="David" w:cs="David"/>
        </w:rPr>
      </w:pPr>
      <w:r>
        <w:rPr>
          <w:rFonts w:ascii="David" w:hAnsi="David" w:cs="David" w:hint="cs"/>
          <w:rtl/>
        </w:rPr>
        <w:lastRenderedPageBreak/>
        <w:t xml:space="preserve">איך הדברים האלה נעשו? הרעיון הוא </w:t>
      </w:r>
      <w:proofErr w:type="spellStart"/>
      <w:r>
        <w:rPr>
          <w:rFonts w:ascii="David" w:hAnsi="David" w:cs="David" w:hint="cs"/>
          <w:rtl/>
        </w:rPr>
        <w:t>שמשב"ל</w:t>
      </w:r>
      <w:proofErr w:type="spellEnd"/>
      <w:r>
        <w:rPr>
          <w:rFonts w:ascii="David" w:hAnsi="David" w:cs="David" w:hint="cs"/>
          <w:rtl/>
        </w:rPr>
        <w:t xml:space="preserve"> בכלל, הוא לא מנגנון קשיח, זה לא שאם ועדת האו</w:t>
      </w:r>
      <w:r w:rsidR="00320BBF">
        <w:rPr>
          <w:rFonts w:ascii="David" w:hAnsi="David" w:cs="David" w:hint="cs"/>
          <w:rtl/>
        </w:rPr>
        <w:t>"</w:t>
      </w:r>
      <w:r>
        <w:rPr>
          <w:rFonts w:ascii="David" w:hAnsi="David" w:cs="David" w:hint="cs"/>
          <w:rtl/>
        </w:rPr>
        <w:t xml:space="preserve">ם מבקרת זכויות אסירים במדינה </w:t>
      </w:r>
      <w:r>
        <w:rPr>
          <w:rFonts w:ascii="David" w:hAnsi="David" w:cs="David" w:hint="cs"/>
        </w:rPr>
        <w:t>X</w:t>
      </w:r>
      <w:r w:rsidR="00320BBF">
        <w:rPr>
          <w:rFonts w:ascii="David" w:hAnsi="David" w:cs="David" w:hint="cs"/>
          <w:rtl/>
        </w:rPr>
        <w:t xml:space="preserve"> ואומרת שאין להם מספיק מרחב בתא האסיר, </w:t>
      </w:r>
      <w:r w:rsidR="00A75F07">
        <w:rPr>
          <w:rFonts w:ascii="David" w:hAnsi="David" w:cs="David" w:hint="cs"/>
          <w:rtl/>
        </w:rPr>
        <w:t xml:space="preserve">אז </w:t>
      </w:r>
      <w:r w:rsidR="00835369">
        <w:rPr>
          <w:rFonts w:ascii="David" w:hAnsi="David" w:cs="David" w:hint="cs"/>
          <w:rtl/>
        </w:rPr>
        <w:t>הביקורת</w:t>
      </w:r>
      <w:r w:rsidR="00A75F07">
        <w:rPr>
          <w:rFonts w:ascii="David" w:hAnsi="David" w:cs="David" w:hint="cs"/>
          <w:rtl/>
        </w:rPr>
        <w:t xml:space="preserve"> מוכנסת לכל מקום.</w:t>
      </w:r>
      <w:r w:rsidR="00835369">
        <w:rPr>
          <w:rFonts w:ascii="David" w:hAnsi="David" w:cs="David" w:hint="cs"/>
          <w:rtl/>
        </w:rPr>
        <w:t xml:space="preserve"> זה לא עובד ככה. בעצם</w:t>
      </w:r>
      <w:r w:rsidR="00A75F07">
        <w:rPr>
          <w:rFonts w:ascii="David" w:hAnsi="David" w:cs="David" w:hint="cs"/>
          <w:rtl/>
        </w:rPr>
        <w:t xml:space="preserve"> מדברים על מערכת של נורמות שמ</w:t>
      </w:r>
      <w:r w:rsidR="005B5624">
        <w:rPr>
          <w:rFonts w:ascii="David" w:hAnsi="David" w:cs="David" w:hint="cs"/>
          <w:rtl/>
        </w:rPr>
        <w:t>ת</w:t>
      </w:r>
      <w:r w:rsidR="00A75F07">
        <w:rPr>
          <w:rFonts w:ascii="David" w:hAnsi="David" w:cs="David" w:hint="cs"/>
          <w:rtl/>
        </w:rPr>
        <w:t>פתחת בעזרת כל מיני מנגנונים</w:t>
      </w:r>
      <w:r w:rsidR="00835369">
        <w:rPr>
          <w:rFonts w:ascii="David" w:hAnsi="David" w:cs="David" w:hint="cs"/>
          <w:rtl/>
        </w:rPr>
        <w:t xml:space="preserve"> </w:t>
      </w:r>
      <w:r w:rsidR="00835369">
        <w:rPr>
          <w:rFonts w:ascii="David" w:hAnsi="David" w:cs="David"/>
          <w:rtl/>
        </w:rPr>
        <w:t>–</w:t>
      </w:r>
      <w:r w:rsidR="00835369">
        <w:rPr>
          <w:rFonts w:ascii="David" w:hAnsi="David" w:cs="David" w:hint="cs"/>
          <w:rtl/>
        </w:rPr>
        <w:t xml:space="preserve"> </w:t>
      </w:r>
      <w:r w:rsidR="005B5624">
        <w:rPr>
          <w:rFonts w:ascii="David" w:hAnsi="David" w:cs="David" w:hint="cs"/>
          <w:rtl/>
        </w:rPr>
        <w:t xml:space="preserve">ועדות, </w:t>
      </w:r>
      <w:r w:rsidR="00835369">
        <w:rPr>
          <w:rFonts w:ascii="David" w:hAnsi="David" w:cs="David" w:hint="cs"/>
          <w:rtl/>
        </w:rPr>
        <w:t>מנגנונים, ביקורת, תקשורת.</w:t>
      </w:r>
      <w:r w:rsidR="00A75F07">
        <w:rPr>
          <w:rFonts w:ascii="David" w:hAnsi="David" w:cs="David" w:hint="cs"/>
          <w:rtl/>
        </w:rPr>
        <w:t xml:space="preserve"> לאט </w:t>
      </w:r>
      <w:proofErr w:type="spellStart"/>
      <w:r w:rsidR="00A75F07">
        <w:rPr>
          <w:rFonts w:ascii="David" w:hAnsi="David" w:cs="David" w:hint="cs"/>
          <w:rtl/>
        </w:rPr>
        <w:t>לאט</w:t>
      </w:r>
      <w:proofErr w:type="spellEnd"/>
      <w:r w:rsidR="00A75F07">
        <w:rPr>
          <w:rFonts w:ascii="David" w:hAnsi="David" w:cs="David" w:hint="cs"/>
          <w:rtl/>
        </w:rPr>
        <w:t xml:space="preserve">, </w:t>
      </w:r>
      <w:r w:rsidR="00835369">
        <w:rPr>
          <w:rFonts w:ascii="David" w:hAnsi="David" w:cs="David" w:hint="cs"/>
          <w:rtl/>
        </w:rPr>
        <w:t xml:space="preserve">התהליכים </w:t>
      </w:r>
      <w:r w:rsidR="00A75F07">
        <w:rPr>
          <w:rFonts w:ascii="David" w:hAnsi="David" w:cs="David" w:hint="cs"/>
          <w:rtl/>
        </w:rPr>
        <w:t xml:space="preserve">האלה משפיעים ומחלחלים פנימה. </w:t>
      </w:r>
      <w:r w:rsidR="00A75F07" w:rsidRPr="00F9219D">
        <w:rPr>
          <w:rFonts w:ascii="David" w:hAnsi="David" w:cs="David" w:hint="cs"/>
          <w:u w:val="single"/>
          <w:rtl/>
        </w:rPr>
        <w:t>יש שני עקרונות חשובים אך סותרים</w:t>
      </w:r>
      <w:r w:rsidR="00A75F07">
        <w:rPr>
          <w:rFonts w:ascii="David" w:hAnsi="David" w:cs="David" w:hint="cs"/>
          <w:rtl/>
        </w:rPr>
        <w:t xml:space="preserve"> </w:t>
      </w:r>
      <w:r w:rsidR="00F9219D">
        <w:rPr>
          <w:rFonts w:ascii="David" w:hAnsi="David" w:cs="David"/>
          <w:rtl/>
        </w:rPr>
        <w:t>–</w:t>
      </w:r>
      <w:r w:rsidR="00F9219D">
        <w:rPr>
          <w:rFonts w:ascii="David" w:hAnsi="David" w:cs="David" w:hint="cs"/>
          <w:rtl/>
        </w:rPr>
        <w:t xml:space="preserve"> </w:t>
      </w:r>
      <w:r w:rsidR="00F9219D" w:rsidRPr="00F9219D">
        <w:rPr>
          <w:rFonts w:ascii="David" w:hAnsi="David" w:cs="David" w:hint="cs"/>
          <w:b/>
          <w:bCs/>
          <w:rtl/>
        </w:rPr>
        <w:t>1.</w:t>
      </w:r>
      <w:r w:rsidR="00F9219D">
        <w:rPr>
          <w:rFonts w:ascii="David" w:hAnsi="David" w:cs="David" w:hint="cs"/>
          <w:rtl/>
        </w:rPr>
        <w:t xml:space="preserve"> יש לאו"ם מנדט לעסוק בתחומים של זכויות אדם ולקדם את זה בדרכים שניתנות לו. </w:t>
      </w:r>
      <w:r w:rsidR="00F9219D" w:rsidRPr="00F9219D">
        <w:rPr>
          <w:rFonts w:ascii="David" w:hAnsi="David" w:cs="David" w:hint="cs"/>
          <w:b/>
          <w:bCs/>
          <w:rtl/>
        </w:rPr>
        <w:t>2.</w:t>
      </w:r>
      <w:r w:rsidR="00F9219D">
        <w:rPr>
          <w:rFonts w:ascii="David" w:hAnsi="David" w:cs="David" w:hint="cs"/>
          <w:rtl/>
        </w:rPr>
        <w:t xml:space="preserve"> </w:t>
      </w:r>
      <w:r w:rsidR="00CB6EF1">
        <w:rPr>
          <w:rFonts w:ascii="David" w:hAnsi="David" w:cs="David" w:hint="cs"/>
          <w:rtl/>
        </w:rPr>
        <w:t xml:space="preserve">עדיין למדינות יש את עיקרון הריבונות שהוא אי התערבות בעניינים פנימיים שלהן. </w:t>
      </w:r>
    </w:p>
    <w:p w14:paraId="0EDC6963" w14:textId="77777777" w:rsidR="0062388C" w:rsidRDefault="0062388C" w:rsidP="0062388C">
      <w:pPr>
        <w:pStyle w:val="a7"/>
        <w:ind w:left="360"/>
        <w:jc w:val="both"/>
        <w:rPr>
          <w:rFonts w:ascii="David" w:hAnsi="David" w:cs="David"/>
        </w:rPr>
      </w:pPr>
    </w:p>
    <w:p w14:paraId="28A26356" w14:textId="0776171C" w:rsidR="00016A89" w:rsidRPr="0062388C" w:rsidRDefault="00016A89" w:rsidP="0062388C">
      <w:pPr>
        <w:pStyle w:val="a7"/>
        <w:numPr>
          <w:ilvl w:val="0"/>
          <w:numId w:val="125"/>
        </w:numPr>
        <w:jc w:val="both"/>
        <w:rPr>
          <w:rFonts w:ascii="David" w:hAnsi="David" w:cs="David"/>
          <w:rtl/>
        </w:rPr>
      </w:pPr>
      <w:r w:rsidRPr="0062388C">
        <w:rPr>
          <w:rFonts w:ascii="David" w:hAnsi="David" w:cs="David" w:hint="cs"/>
          <w:b/>
          <w:bCs/>
          <w:shd w:val="clear" w:color="auto" w:fill="FFF2CC" w:themeFill="accent4" w:themeFillTint="33"/>
          <w:rtl/>
        </w:rPr>
        <w:t>ההכרז</w:t>
      </w:r>
      <w:r w:rsidR="0062388C">
        <w:rPr>
          <w:rFonts w:ascii="David" w:hAnsi="David" w:cs="David" w:hint="cs"/>
          <w:b/>
          <w:bCs/>
          <w:shd w:val="clear" w:color="auto" w:fill="FFF2CC" w:themeFill="accent4" w:themeFillTint="33"/>
          <w:rtl/>
        </w:rPr>
        <w:t>ה לכל באי עולם בדבר זכויות אדם</w:t>
      </w:r>
    </w:p>
    <w:p w14:paraId="1D7268E1" w14:textId="0AC73AA6" w:rsidR="00FC476F" w:rsidRDefault="00016A89" w:rsidP="000B57F5">
      <w:pPr>
        <w:jc w:val="both"/>
        <w:rPr>
          <w:rFonts w:ascii="David" w:hAnsi="David" w:cs="David"/>
          <w:rtl/>
        </w:rPr>
      </w:pPr>
      <w:r>
        <w:rPr>
          <w:rFonts w:ascii="David" w:hAnsi="David" w:cs="David" w:hint="cs"/>
          <w:rtl/>
        </w:rPr>
        <w:t>מסמך מאוד מעניין</w:t>
      </w:r>
      <w:r w:rsidR="00A1714A">
        <w:rPr>
          <w:rFonts w:ascii="David" w:hAnsi="David" w:cs="David" w:hint="cs"/>
          <w:rtl/>
        </w:rPr>
        <w:t>, נחתם</w:t>
      </w:r>
      <w:r>
        <w:rPr>
          <w:rFonts w:ascii="David" w:hAnsi="David" w:cs="David" w:hint="cs"/>
          <w:rtl/>
        </w:rPr>
        <w:t xml:space="preserve"> ב10/12/48</w:t>
      </w:r>
      <w:r w:rsidR="00A04CDA">
        <w:rPr>
          <w:rFonts w:ascii="David" w:hAnsi="David" w:cs="David" w:hint="cs"/>
          <w:rtl/>
        </w:rPr>
        <w:t xml:space="preserve">, </w:t>
      </w:r>
      <w:r>
        <w:rPr>
          <w:rFonts w:ascii="David" w:hAnsi="David" w:cs="David" w:hint="cs"/>
          <w:rtl/>
        </w:rPr>
        <w:t>אחד ממסמכי היסוד בתחום הזה.</w:t>
      </w:r>
      <w:r w:rsidR="00F87803">
        <w:rPr>
          <w:rFonts w:ascii="David" w:hAnsi="David" w:cs="David" w:hint="cs"/>
          <w:rtl/>
        </w:rPr>
        <w:t xml:space="preserve"> </w:t>
      </w:r>
      <w:r w:rsidR="00A04CDA" w:rsidRPr="00A04CDA">
        <w:rPr>
          <w:rFonts w:ascii="David" w:hAnsi="David" w:cs="David" w:hint="cs"/>
          <w:b/>
          <w:bCs/>
          <w:color w:val="FF0000"/>
          <w:rtl/>
        </w:rPr>
        <w:t>זו</w:t>
      </w:r>
      <w:r w:rsidR="00F87803" w:rsidRPr="00A04CDA">
        <w:rPr>
          <w:rFonts w:ascii="David" w:hAnsi="David" w:cs="David" w:hint="cs"/>
          <w:b/>
          <w:bCs/>
          <w:color w:val="FF0000"/>
          <w:rtl/>
        </w:rPr>
        <w:t xml:space="preserve"> למעש</w:t>
      </w:r>
      <w:r w:rsidR="00A04CDA" w:rsidRPr="00A04CDA">
        <w:rPr>
          <w:rFonts w:ascii="David" w:hAnsi="David" w:cs="David" w:hint="cs"/>
          <w:b/>
          <w:bCs/>
          <w:color w:val="FF0000"/>
          <w:rtl/>
        </w:rPr>
        <w:t xml:space="preserve">ה </w:t>
      </w:r>
      <w:r w:rsidR="00F87803" w:rsidRPr="00A04CDA">
        <w:rPr>
          <w:rFonts w:ascii="David" w:hAnsi="David" w:cs="David" w:hint="cs"/>
          <w:b/>
          <w:bCs/>
          <w:color w:val="FF0000"/>
          <w:rtl/>
        </w:rPr>
        <w:t>הפעם הראשונה שנוצק תוכן ממשי למושג זכויות אדם</w:t>
      </w:r>
      <w:r w:rsidR="00F87803">
        <w:rPr>
          <w:rFonts w:ascii="David" w:hAnsi="David" w:cs="David" w:hint="cs"/>
          <w:rtl/>
        </w:rPr>
        <w:t xml:space="preserve">. </w:t>
      </w:r>
      <w:r w:rsidR="00FC476F">
        <w:rPr>
          <w:rFonts w:ascii="David" w:hAnsi="David" w:cs="David" w:hint="cs"/>
          <w:rtl/>
        </w:rPr>
        <w:t>לאחר מלחמת העולם השניי</w:t>
      </w:r>
      <w:r w:rsidR="00FC476F">
        <w:rPr>
          <w:rFonts w:ascii="David" w:hAnsi="David" w:cs="David" w:hint="eastAsia"/>
          <w:rtl/>
        </w:rPr>
        <w:t>ה</w:t>
      </w:r>
      <w:r w:rsidR="00FC476F">
        <w:rPr>
          <w:rFonts w:ascii="David" w:hAnsi="David" w:cs="David" w:hint="cs"/>
          <w:rtl/>
        </w:rPr>
        <w:t xml:space="preserve">, </w:t>
      </w:r>
      <w:r w:rsidR="00DD6067">
        <w:rPr>
          <w:rFonts w:ascii="David" w:hAnsi="David" w:cs="David" w:hint="cs"/>
          <w:rtl/>
        </w:rPr>
        <w:t xml:space="preserve">העולם נמצא </w:t>
      </w:r>
      <w:r w:rsidR="00A04CDA">
        <w:rPr>
          <w:rFonts w:ascii="David" w:hAnsi="David" w:cs="David" w:hint="cs"/>
          <w:rtl/>
        </w:rPr>
        <w:t>בזעזוע</w:t>
      </w:r>
      <w:r w:rsidR="00DD6067">
        <w:rPr>
          <w:rFonts w:ascii="David" w:hAnsi="David" w:cs="David" w:hint="cs"/>
          <w:rtl/>
        </w:rPr>
        <w:t xml:space="preserve"> ומחפשים איזה משהו שמגיע כאנטיתזה לכל מה שהיה עד עכשיו</w:t>
      </w:r>
      <w:r w:rsidR="00FC476F">
        <w:rPr>
          <w:rFonts w:ascii="David" w:hAnsi="David" w:cs="David" w:hint="cs"/>
          <w:rtl/>
        </w:rPr>
        <w:t xml:space="preserve"> ומבינים את חשיבות הדבר הזה</w:t>
      </w:r>
      <w:r w:rsidR="00DD6067">
        <w:rPr>
          <w:rFonts w:ascii="David" w:hAnsi="David" w:cs="David" w:hint="cs"/>
          <w:rtl/>
        </w:rPr>
        <w:t xml:space="preserve">. </w:t>
      </w:r>
      <w:r w:rsidR="000B57F5" w:rsidRPr="004733BA">
        <w:rPr>
          <w:rFonts w:ascii="David" w:hAnsi="David" w:cs="David" w:hint="cs"/>
          <w:rtl/>
        </w:rPr>
        <w:t xml:space="preserve">זה נחשב למסמך נורא בסיסי היום, שכל המדינות מקבלות באופן רחב. </w:t>
      </w:r>
    </w:p>
    <w:p w14:paraId="2E665F81" w14:textId="77777777" w:rsidR="00B31285" w:rsidRDefault="00DD6067" w:rsidP="004D48B8">
      <w:pPr>
        <w:pStyle w:val="a7"/>
        <w:numPr>
          <w:ilvl w:val="0"/>
          <w:numId w:val="126"/>
        </w:numPr>
        <w:jc w:val="both"/>
        <w:rPr>
          <w:rFonts w:ascii="David" w:hAnsi="David" w:cs="David"/>
        </w:rPr>
      </w:pPr>
      <w:r w:rsidRPr="00B31285">
        <w:rPr>
          <w:rFonts w:ascii="David" w:hAnsi="David" w:cs="David" w:hint="cs"/>
          <w:b/>
          <w:bCs/>
          <w:rtl/>
        </w:rPr>
        <w:t>המסמך הזה מונה 30 זכויות יסוד</w:t>
      </w:r>
      <w:r w:rsidRPr="00B31285">
        <w:rPr>
          <w:rFonts w:ascii="David" w:hAnsi="David" w:cs="David" w:hint="cs"/>
          <w:rtl/>
        </w:rPr>
        <w:t xml:space="preserve"> </w:t>
      </w:r>
      <w:r w:rsidRPr="00B31285">
        <w:rPr>
          <w:rFonts w:ascii="David" w:hAnsi="David" w:cs="David"/>
          <w:rtl/>
        </w:rPr>
        <w:t>–</w:t>
      </w:r>
      <w:r w:rsidRPr="00B31285">
        <w:rPr>
          <w:rFonts w:ascii="David" w:hAnsi="David" w:cs="David" w:hint="cs"/>
          <w:rtl/>
        </w:rPr>
        <w:t xml:space="preserve"> </w:t>
      </w:r>
      <w:r w:rsidR="00FC476F" w:rsidRPr="00B31285">
        <w:rPr>
          <w:rFonts w:ascii="David" w:hAnsi="David" w:cs="David" w:hint="cs"/>
          <w:rtl/>
        </w:rPr>
        <w:t xml:space="preserve">למשל: </w:t>
      </w:r>
      <w:r w:rsidRPr="00B31285">
        <w:rPr>
          <w:rFonts w:ascii="David" w:hAnsi="David" w:cs="David" w:hint="cs"/>
          <w:rtl/>
        </w:rPr>
        <w:t>הזכות לחירות, הזכות לשוויון, הזכות לפרטיות, חופש התנועה, חינוך, עבודה, שכר הוגן.</w:t>
      </w:r>
      <w:r w:rsidRPr="00B31285">
        <w:rPr>
          <w:rFonts w:ascii="David" w:hAnsi="David" w:cs="David" w:hint="cs"/>
          <w:b/>
          <w:bCs/>
          <w:rtl/>
        </w:rPr>
        <w:t xml:space="preserve"> </w:t>
      </w:r>
      <w:r w:rsidRPr="006C639B">
        <w:rPr>
          <w:rFonts w:ascii="David" w:hAnsi="David" w:cs="David" w:hint="cs"/>
          <w:rtl/>
        </w:rPr>
        <w:t>זה כולל גם זכויות מהדור הראשון וגם מהדור השני.</w:t>
      </w:r>
      <w:r w:rsidRPr="00B31285">
        <w:rPr>
          <w:rFonts w:ascii="David" w:hAnsi="David" w:cs="David" w:hint="cs"/>
          <w:rtl/>
        </w:rPr>
        <w:t xml:space="preserve"> </w:t>
      </w:r>
    </w:p>
    <w:p w14:paraId="75C89771" w14:textId="77777777" w:rsidR="006C639B" w:rsidRDefault="00B31285" w:rsidP="004D48B8">
      <w:pPr>
        <w:pStyle w:val="a7"/>
        <w:numPr>
          <w:ilvl w:val="0"/>
          <w:numId w:val="126"/>
        </w:numPr>
        <w:jc w:val="both"/>
        <w:rPr>
          <w:rFonts w:ascii="David" w:hAnsi="David" w:cs="David"/>
        </w:rPr>
      </w:pPr>
      <w:r>
        <w:rPr>
          <w:rFonts w:ascii="David" w:hAnsi="David" w:cs="David" w:hint="cs"/>
          <w:b/>
          <w:bCs/>
          <w:rtl/>
        </w:rPr>
        <w:t xml:space="preserve">ההכרזה תורגמה </w:t>
      </w:r>
      <w:r w:rsidR="006C639B">
        <w:rPr>
          <w:rFonts w:ascii="David" w:hAnsi="David" w:cs="David" w:hint="cs"/>
          <w:b/>
          <w:bCs/>
          <w:rtl/>
        </w:rPr>
        <w:t>ל500 שפות</w:t>
      </w:r>
      <w:r w:rsidR="006C639B" w:rsidRPr="006C639B">
        <w:rPr>
          <w:rFonts w:ascii="David" w:hAnsi="David" w:cs="David" w:hint="cs"/>
          <w:rtl/>
        </w:rPr>
        <w:t xml:space="preserve">. </w:t>
      </w:r>
    </w:p>
    <w:p w14:paraId="00C3A297" w14:textId="1526F5D7" w:rsidR="004733BA" w:rsidRDefault="006C639B" w:rsidP="004D48B8">
      <w:pPr>
        <w:pStyle w:val="a7"/>
        <w:numPr>
          <w:ilvl w:val="0"/>
          <w:numId w:val="126"/>
        </w:numPr>
        <w:jc w:val="both"/>
        <w:rPr>
          <w:rFonts w:ascii="David" w:hAnsi="David" w:cs="David"/>
        </w:rPr>
      </w:pPr>
      <w:r>
        <w:rPr>
          <w:rFonts w:ascii="David" w:hAnsi="David" w:cs="David" w:hint="cs"/>
          <w:b/>
          <w:bCs/>
          <w:rtl/>
        </w:rPr>
        <w:t xml:space="preserve">מעמד ההכרזה </w:t>
      </w:r>
      <w:r>
        <w:rPr>
          <w:rFonts w:ascii="David" w:hAnsi="David" w:cs="David"/>
          <w:rtl/>
        </w:rPr>
        <w:t>–</w:t>
      </w:r>
      <w:r>
        <w:rPr>
          <w:rFonts w:ascii="David" w:hAnsi="David" w:cs="David" w:hint="cs"/>
          <w:rtl/>
        </w:rPr>
        <w:t xml:space="preserve"> </w:t>
      </w:r>
      <w:r w:rsidR="002C2107" w:rsidRPr="00B31285">
        <w:rPr>
          <w:rFonts w:ascii="David" w:hAnsi="David" w:cs="David" w:hint="cs"/>
          <w:rtl/>
        </w:rPr>
        <w:t xml:space="preserve">ההכרזה היא החלטה של העצרת הכללית </w:t>
      </w:r>
      <w:r>
        <w:rPr>
          <w:rFonts w:ascii="David" w:hAnsi="David" w:cs="David" w:hint="cs"/>
          <w:rtl/>
        </w:rPr>
        <w:t>של</w:t>
      </w:r>
      <w:r w:rsidR="002C2107" w:rsidRPr="00B31285">
        <w:rPr>
          <w:rFonts w:ascii="David" w:hAnsi="David" w:cs="David" w:hint="cs"/>
          <w:rtl/>
        </w:rPr>
        <w:t xml:space="preserve"> האו"ם. פורמלית היא לא מסמך מחייב כמו אמנה, אבל הדעה הרווחת כיום זה </w:t>
      </w:r>
      <w:r>
        <w:rPr>
          <w:rFonts w:ascii="David" w:hAnsi="David" w:cs="David" w:hint="cs"/>
          <w:rtl/>
        </w:rPr>
        <w:t>שההכרזה</w:t>
      </w:r>
      <w:r w:rsidR="002C2107" w:rsidRPr="00B31285">
        <w:rPr>
          <w:rFonts w:ascii="David" w:hAnsi="David" w:cs="David" w:hint="cs"/>
          <w:rtl/>
        </w:rPr>
        <w:t xml:space="preserve"> זו היא מנהג</w:t>
      </w:r>
      <w:r w:rsidR="004733BA">
        <w:rPr>
          <w:rFonts w:ascii="David" w:hAnsi="David" w:cs="David" w:hint="cs"/>
          <w:rtl/>
        </w:rPr>
        <w:t xml:space="preserve">: </w:t>
      </w:r>
      <w:r w:rsidR="004733BA">
        <w:rPr>
          <w:rFonts w:ascii="David" w:hAnsi="David" w:cs="David" w:hint="cs"/>
          <w:b/>
          <w:bCs/>
          <w:rtl/>
        </w:rPr>
        <w:t>1.</w:t>
      </w:r>
      <w:r w:rsidR="002C2107" w:rsidRPr="00B31285">
        <w:rPr>
          <w:rFonts w:ascii="David" w:hAnsi="David" w:cs="David" w:hint="cs"/>
          <w:rtl/>
        </w:rPr>
        <w:t xml:space="preserve"> כי היא התקבלה ברוב משמעותי</w:t>
      </w:r>
      <w:r w:rsidR="004733BA">
        <w:rPr>
          <w:rFonts w:ascii="David" w:hAnsi="David" w:cs="David" w:hint="cs"/>
          <w:rtl/>
        </w:rPr>
        <w:t xml:space="preserve">. </w:t>
      </w:r>
      <w:r w:rsidR="004733BA">
        <w:rPr>
          <w:rFonts w:ascii="David" w:hAnsi="David" w:cs="David" w:hint="cs"/>
          <w:b/>
          <w:bCs/>
          <w:rtl/>
        </w:rPr>
        <w:t>2.</w:t>
      </w:r>
      <w:r w:rsidR="002C2107" w:rsidRPr="00B31285">
        <w:rPr>
          <w:rFonts w:ascii="David" w:hAnsi="David" w:cs="David" w:hint="cs"/>
          <w:rtl/>
        </w:rPr>
        <w:t xml:space="preserve"> כי</w:t>
      </w:r>
      <w:r w:rsidR="001F3A38">
        <w:rPr>
          <w:rFonts w:ascii="David" w:hAnsi="David" w:cs="David" w:hint="cs"/>
          <w:rtl/>
        </w:rPr>
        <w:t>וון שבהצהרות מאוחרות יותר של האו"ם חזרו על מחויבות לזכויות האלה</w:t>
      </w:r>
      <w:r w:rsidR="004733BA">
        <w:rPr>
          <w:rFonts w:ascii="David" w:hAnsi="David" w:cs="David" w:hint="cs"/>
          <w:rtl/>
        </w:rPr>
        <w:t xml:space="preserve">. </w:t>
      </w:r>
      <w:r w:rsidR="004733BA">
        <w:rPr>
          <w:rFonts w:ascii="David" w:hAnsi="David" w:cs="David" w:hint="cs"/>
          <w:b/>
          <w:bCs/>
          <w:rtl/>
        </w:rPr>
        <w:t>3.</w:t>
      </w:r>
      <w:r w:rsidR="001F3A38">
        <w:rPr>
          <w:rFonts w:ascii="David" w:hAnsi="David" w:cs="David" w:hint="cs"/>
          <w:rtl/>
        </w:rPr>
        <w:t xml:space="preserve"> רוב ההוראות של אמנה זו נכלל</w:t>
      </w:r>
      <w:r w:rsidR="004733BA">
        <w:rPr>
          <w:rFonts w:ascii="David" w:hAnsi="David" w:cs="David" w:hint="cs"/>
          <w:rtl/>
        </w:rPr>
        <w:t xml:space="preserve">ו אח"כ באמנות זכויות אדם מחייבות. </w:t>
      </w:r>
      <w:r w:rsidR="004733BA">
        <w:rPr>
          <w:rFonts w:ascii="David" w:hAnsi="David" w:cs="David" w:hint="cs"/>
          <w:b/>
          <w:bCs/>
          <w:rtl/>
        </w:rPr>
        <w:t xml:space="preserve">4. </w:t>
      </w:r>
      <w:r w:rsidR="002C2107" w:rsidRPr="004733BA">
        <w:rPr>
          <w:rFonts w:ascii="David" w:hAnsi="David" w:cs="David" w:hint="cs"/>
          <w:rtl/>
        </w:rPr>
        <w:t>מדינות הרבה פעמים מפנות להכרזה בפסיקה ובחקיקה שלהן</w:t>
      </w:r>
      <w:r w:rsidR="004733BA">
        <w:rPr>
          <w:rFonts w:ascii="David" w:hAnsi="David" w:cs="David" w:hint="cs"/>
          <w:rtl/>
        </w:rPr>
        <w:t xml:space="preserve">. </w:t>
      </w:r>
      <w:r w:rsidR="002C2107" w:rsidRPr="004733BA">
        <w:rPr>
          <w:rFonts w:ascii="David" w:hAnsi="David" w:cs="David" w:hint="cs"/>
          <w:rtl/>
        </w:rPr>
        <w:t xml:space="preserve">כל האלמנטים </w:t>
      </w:r>
      <w:r w:rsidR="004733BA">
        <w:rPr>
          <w:rFonts w:ascii="David" w:hAnsi="David" w:cs="David" w:hint="cs"/>
          <w:rtl/>
        </w:rPr>
        <w:t>האלה יחד משקפים</w:t>
      </w:r>
      <w:r w:rsidR="002C2107" w:rsidRPr="004733BA">
        <w:rPr>
          <w:rFonts w:ascii="David" w:hAnsi="David" w:cs="David" w:hint="cs"/>
          <w:rtl/>
        </w:rPr>
        <w:t xml:space="preserve"> פרקטיקה ותחושת </w:t>
      </w:r>
      <w:r w:rsidR="004733BA" w:rsidRPr="004733BA">
        <w:rPr>
          <w:rFonts w:ascii="David" w:hAnsi="David" w:cs="David" w:hint="cs"/>
          <w:rtl/>
        </w:rPr>
        <w:t>מחויבות</w:t>
      </w:r>
      <w:r w:rsidR="002C2107" w:rsidRPr="004733BA">
        <w:rPr>
          <w:rFonts w:ascii="David" w:hAnsi="David" w:cs="David" w:hint="cs"/>
          <w:rtl/>
        </w:rPr>
        <w:t xml:space="preserve">. </w:t>
      </w:r>
    </w:p>
    <w:p w14:paraId="6ED692AB" w14:textId="77777777" w:rsidR="00DF2D2E" w:rsidRDefault="00DF2D2E" w:rsidP="00DF2D2E">
      <w:pPr>
        <w:pStyle w:val="a7"/>
        <w:ind w:left="360"/>
        <w:jc w:val="both"/>
        <w:rPr>
          <w:rFonts w:ascii="David" w:hAnsi="David" w:cs="David"/>
        </w:rPr>
      </w:pPr>
    </w:p>
    <w:p w14:paraId="45987795" w14:textId="0915E3A6" w:rsidR="00AE11E8" w:rsidRDefault="00DF2D2E" w:rsidP="00DF2D2E">
      <w:pPr>
        <w:pStyle w:val="a7"/>
        <w:numPr>
          <w:ilvl w:val="0"/>
          <w:numId w:val="125"/>
        </w:numPr>
        <w:jc w:val="both"/>
        <w:rPr>
          <w:rFonts w:ascii="David" w:hAnsi="David" w:cs="David"/>
          <w:b/>
          <w:bCs/>
        </w:rPr>
      </w:pPr>
      <w:r w:rsidRPr="00DF2D2E">
        <w:rPr>
          <w:rFonts w:ascii="David" w:hAnsi="David" w:cs="David" w:hint="cs"/>
          <w:b/>
          <w:bCs/>
          <w:shd w:val="clear" w:color="auto" w:fill="FFF2CC" w:themeFill="accent4" w:themeFillTint="33"/>
          <w:rtl/>
        </w:rPr>
        <w:t>אמנו</w:t>
      </w:r>
      <w:r>
        <w:rPr>
          <w:rFonts w:ascii="David" w:hAnsi="David" w:cs="David" w:hint="cs"/>
          <w:b/>
          <w:bCs/>
          <w:shd w:val="clear" w:color="auto" w:fill="FFF2CC" w:themeFill="accent4" w:themeFillTint="33"/>
          <w:rtl/>
        </w:rPr>
        <w:t>ת 1966</w:t>
      </w:r>
    </w:p>
    <w:p w14:paraId="1BCF923B" w14:textId="26C78875" w:rsidR="003A7E73" w:rsidRPr="000D794B" w:rsidRDefault="000D794B" w:rsidP="003A7E73">
      <w:pPr>
        <w:jc w:val="both"/>
        <w:rPr>
          <w:rFonts w:ascii="David" w:hAnsi="David" w:cs="David"/>
          <w:rtl/>
        </w:rPr>
      </w:pPr>
      <w:r w:rsidRPr="00810390">
        <w:rPr>
          <w:rFonts w:ascii="David" w:hAnsi="David" w:cs="David" w:hint="cs"/>
          <w:u w:val="single"/>
          <w:rtl/>
        </w:rPr>
        <w:t>שתי אמנות לזכויות אדם עיקריות וחשובות שנחתמו בשנת 1966</w:t>
      </w:r>
      <w:r>
        <w:rPr>
          <w:rFonts w:ascii="David" w:hAnsi="David" w:cs="David" w:hint="cs"/>
          <w:rtl/>
        </w:rPr>
        <w:t>:</w:t>
      </w:r>
    </w:p>
    <w:p w14:paraId="72DEC982" w14:textId="77777777" w:rsidR="003A7E73" w:rsidRDefault="00AE11E8" w:rsidP="004D48B8">
      <w:pPr>
        <w:pStyle w:val="a7"/>
        <w:numPr>
          <w:ilvl w:val="0"/>
          <w:numId w:val="127"/>
        </w:numPr>
        <w:jc w:val="both"/>
        <w:rPr>
          <w:rFonts w:ascii="David" w:hAnsi="David" w:cs="David"/>
        </w:rPr>
      </w:pPr>
      <w:r w:rsidRPr="00810390">
        <w:rPr>
          <w:rFonts w:ascii="David" w:hAnsi="David" w:cs="David" w:hint="cs"/>
          <w:b/>
          <w:bCs/>
          <w:color w:val="FF33CC"/>
        </w:rPr>
        <w:t>I</w:t>
      </w:r>
      <w:r w:rsidR="00365820" w:rsidRPr="00810390">
        <w:rPr>
          <w:rFonts w:ascii="David" w:hAnsi="David" w:cs="David" w:hint="cs"/>
          <w:b/>
          <w:bCs/>
          <w:color w:val="FF33CC"/>
        </w:rPr>
        <w:t>CCPR</w:t>
      </w:r>
      <w:r w:rsidR="00A42CDD" w:rsidRPr="00810390">
        <w:rPr>
          <w:rFonts w:ascii="David" w:hAnsi="David" w:cs="David" w:hint="cs"/>
          <w:color w:val="FF33CC"/>
          <w:rtl/>
        </w:rPr>
        <w:t xml:space="preserve"> </w:t>
      </w:r>
      <w:r w:rsidR="00A42CDD" w:rsidRPr="003A7E73">
        <w:rPr>
          <w:rFonts w:ascii="David" w:hAnsi="David" w:cs="David"/>
          <w:rtl/>
        </w:rPr>
        <w:t>–</w:t>
      </w:r>
      <w:r w:rsidR="00A42CDD" w:rsidRPr="003A7E73">
        <w:rPr>
          <w:rFonts w:ascii="David" w:hAnsi="David" w:cs="David" w:hint="cs"/>
          <w:rtl/>
        </w:rPr>
        <w:t xml:space="preserve"> </w:t>
      </w:r>
      <w:r w:rsidR="00A42CDD" w:rsidRPr="00810390">
        <w:rPr>
          <w:rFonts w:ascii="David" w:hAnsi="David" w:cs="David" w:hint="cs"/>
          <w:b/>
          <w:bCs/>
          <w:color w:val="FF33CC"/>
          <w:rtl/>
        </w:rPr>
        <w:t>האמנה לזכויות אזרחיות ומדיניות</w:t>
      </w:r>
      <w:r w:rsidR="00A42CDD" w:rsidRPr="003A7E73">
        <w:rPr>
          <w:rFonts w:ascii="David" w:hAnsi="David" w:cs="David" w:hint="cs"/>
          <w:rtl/>
        </w:rPr>
        <w:t>.</w:t>
      </w:r>
    </w:p>
    <w:p w14:paraId="5EC8072C" w14:textId="612DD19E" w:rsidR="00365820" w:rsidRPr="003A7E73" w:rsidRDefault="003A7E73" w:rsidP="004D48B8">
      <w:pPr>
        <w:pStyle w:val="a7"/>
        <w:numPr>
          <w:ilvl w:val="0"/>
          <w:numId w:val="127"/>
        </w:numPr>
        <w:jc w:val="both"/>
        <w:rPr>
          <w:rFonts w:ascii="David" w:hAnsi="David" w:cs="David"/>
          <w:rtl/>
        </w:rPr>
      </w:pPr>
      <w:r w:rsidRPr="00810390">
        <w:rPr>
          <w:rFonts w:ascii="David" w:hAnsi="David" w:cs="David" w:hint="cs"/>
          <w:b/>
          <w:bCs/>
          <w:color w:val="FF33CC"/>
        </w:rPr>
        <w:t>ICESCR</w:t>
      </w:r>
      <w:r w:rsidRPr="00810390">
        <w:rPr>
          <w:rFonts w:ascii="David" w:hAnsi="David" w:cs="David" w:hint="cs"/>
          <w:color w:val="FF33CC"/>
          <w:rtl/>
        </w:rPr>
        <w:t xml:space="preserve"> </w:t>
      </w:r>
      <w:r w:rsidR="00A42CDD" w:rsidRPr="003A7E73">
        <w:rPr>
          <w:rFonts w:ascii="David" w:hAnsi="David" w:cs="David"/>
          <w:rtl/>
        </w:rPr>
        <w:t>–</w:t>
      </w:r>
      <w:r w:rsidR="00A42CDD" w:rsidRPr="003A7E73">
        <w:rPr>
          <w:rFonts w:ascii="David" w:hAnsi="David" w:cs="David" w:hint="cs"/>
          <w:rtl/>
        </w:rPr>
        <w:t xml:space="preserve"> </w:t>
      </w:r>
      <w:r w:rsidR="00810390" w:rsidRPr="00810390">
        <w:rPr>
          <w:rFonts w:ascii="David" w:hAnsi="David" w:cs="David" w:hint="cs"/>
          <w:b/>
          <w:bCs/>
          <w:color w:val="FF33CC"/>
          <w:rtl/>
        </w:rPr>
        <w:t>ה</w:t>
      </w:r>
      <w:r w:rsidR="00A42CDD" w:rsidRPr="00810390">
        <w:rPr>
          <w:rFonts w:ascii="David" w:hAnsi="David" w:cs="David" w:hint="cs"/>
          <w:b/>
          <w:bCs/>
          <w:color w:val="FF33CC"/>
          <w:rtl/>
        </w:rPr>
        <w:t xml:space="preserve">אמנה לזכויות חברתיות כלכליות </w:t>
      </w:r>
      <w:r w:rsidR="00BF02B1">
        <w:rPr>
          <w:rFonts w:ascii="David" w:hAnsi="David" w:cs="David" w:hint="cs"/>
          <w:b/>
          <w:bCs/>
          <w:color w:val="FF33CC"/>
          <w:rtl/>
        </w:rPr>
        <w:t>ו</w:t>
      </w:r>
      <w:r w:rsidR="00A42CDD" w:rsidRPr="00810390">
        <w:rPr>
          <w:rFonts w:ascii="David" w:hAnsi="David" w:cs="David" w:hint="cs"/>
          <w:b/>
          <w:bCs/>
          <w:color w:val="FF33CC"/>
          <w:rtl/>
        </w:rPr>
        <w:t>תרבותיות</w:t>
      </w:r>
      <w:r w:rsidR="00A42CDD" w:rsidRPr="003A7E73">
        <w:rPr>
          <w:rFonts w:ascii="David" w:hAnsi="David" w:cs="David" w:hint="cs"/>
          <w:rtl/>
        </w:rPr>
        <w:t>.</w:t>
      </w:r>
    </w:p>
    <w:p w14:paraId="2D61D0C7" w14:textId="77777777" w:rsidR="00F45A88" w:rsidRDefault="00810390" w:rsidP="00016A89">
      <w:pPr>
        <w:jc w:val="both"/>
        <w:rPr>
          <w:rFonts w:ascii="David" w:hAnsi="David" w:cs="David"/>
          <w:rtl/>
        </w:rPr>
      </w:pPr>
      <w:r>
        <w:rPr>
          <w:rFonts w:ascii="David" w:hAnsi="David" w:cs="David" w:hint="cs"/>
          <w:rtl/>
        </w:rPr>
        <w:t xml:space="preserve">מדינת ישראל </w:t>
      </w:r>
      <w:proofErr w:type="spellStart"/>
      <w:r w:rsidR="00F45A88">
        <w:rPr>
          <w:rFonts w:ascii="David" w:hAnsi="David" w:cs="David" w:hint="cs"/>
          <w:rtl/>
        </w:rPr>
        <w:t>אישררה</w:t>
      </w:r>
      <w:proofErr w:type="spellEnd"/>
      <w:r w:rsidR="00F45A88">
        <w:rPr>
          <w:rFonts w:ascii="David" w:hAnsi="David" w:cs="David" w:hint="cs"/>
          <w:rtl/>
        </w:rPr>
        <w:t xml:space="preserve"> את שתי האמנות האלה בשנת 91', כלומר מתייחסת אליהן כאל מחייבות. </w:t>
      </w:r>
    </w:p>
    <w:p w14:paraId="6CCBAFD1" w14:textId="77777777" w:rsidR="00BD648C" w:rsidRDefault="00365820" w:rsidP="00016A89">
      <w:pPr>
        <w:jc w:val="both"/>
        <w:rPr>
          <w:rFonts w:ascii="David" w:hAnsi="David" w:cs="David"/>
          <w:rtl/>
        </w:rPr>
      </w:pPr>
      <w:r w:rsidRPr="00F45A88">
        <w:rPr>
          <w:rFonts w:ascii="David" w:hAnsi="David" w:cs="David" w:hint="cs"/>
          <w:u w:val="single"/>
          <w:rtl/>
        </w:rPr>
        <w:t xml:space="preserve">מדוע נחתמו שתי אמנות ולא אחת? </w:t>
      </w:r>
      <w:r w:rsidR="00A42CDD" w:rsidRPr="00F45A88">
        <w:rPr>
          <w:rFonts w:ascii="David" w:hAnsi="David" w:cs="David" w:hint="cs"/>
          <w:u w:val="single"/>
          <w:rtl/>
        </w:rPr>
        <w:t xml:space="preserve">למה לא הכניסו </w:t>
      </w:r>
      <w:proofErr w:type="spellStart"/>
      <w:r w:rsidR="00A42CDD" w:rsidRPr="00F45A88">
        <w:rPr>
          <w:rFonts w:ascii="David" w:hAnsi="David" w:cs="David" w:hint="cs"/>
          <w:u w:val="single"/>
          <w:rtl/>
        </w:rPr>
        <w:t>הכל</w:t>
      </w:r>
      <w:proofErr w:type="spellEnd"/>
      <w:r w:rsidR="00A42CDD" w:rsidRPr="00F45A88">
        <w:rPr>
          <w:rFonts w:ascii="David" w:hAnsi="David" w:cs="David" w:hint="cs"/>
          <w:u w:val="single"/>
          <w:rtl/>
        </w:rPr>
        <w:t xml:space="preserve"> לאמנה אחת</w:t>
      </w:r>
      <w:r w:rsidR="00A42CDD">
        <w:rPr>
          <w:rFonts w:ascii="David" w:hAnsi="David" w:cs="David" w:hint="cs"/>
          <w:rtl/>
        </w:rPr>
        <w:t xml:space="preserve">? </w:t>
      </w:r>
    </w:p>
    <w:p w14:paraId="32C0EFD7" w14:textId="6A3BCD80" w:rsidR="00365820" w:rsidRDefault="007140CE" w:rsidP="00016A89">
      <w:pPr>
        <w:jc w:val="both"/>
        <w:rPr>
          <w:rFonts w:ascii="David" w:hAnsi="David" w:cs="David"/>
          <w:rtl/>
        </w:rPr>
      </w:pPr>
      <w:r>
        <w:rPr>
          <w:rFonts w:ascii="David" w:hAnsi="David" w:cs="David" w:hint="cs"/>
          <w:rtl/>
        </w:rPr>
        <w:t xml:space="preserve">הסיבה הייתה פוליטית, היה קשה למדינות להגיע להסכמה על מהן הזכויות המחייבות. </w:t>
      </w:r>
      <w:r w:rsidR="0098691E">
        <w:rPr>
          <w:rFonts w:ascii="David" w:hAnsi="David" w:cs="David" w:hint="cs"/>
          <w:rtl/>
        </w:rPr>
        <w:t xml:space="preserve">מה שקורה הוא שלמעשה באו"ם יש שני גושי מדינות מרכזיים בעלי אג'נדות שונות </w:t>
      </w:r>
      <w:r w:rsidR="0098691E">
        <w:rPr>
          <w:rFonts w:ascii="David" w:hAnsi="David" w:cs="David"/>
          <w:rtl/>
        </w:rPr>
        <w:t>–</w:t>
      </w:r>
      <w:r w:rsidR="0098691E">
        <w:rPr>
          <w:rFonts w:ascii="David" w:hAnsi="David" w:cs="David" w:hint="cs"/>
          <w:rtl/>
        </w:rPr>
        <w:t xml:space="preserve"> הגוש הקומוניסטי</w:t>
      </w:r>
      <w:r w:rsidR="00D83A25">
        <w:rPr>
          <w:rFonts w:ascii="David" w:hAnsi="David" w:cs="David" w:hint="cs"/>
          <w:rtl/>
        </w:rPr>
        <w:t xml:space="preserve"> </w:t>
      </w:r>
      <w:r w:rsidR="00D83A25">
        <w:rPr>
          <w:rFonts w:ascii="David" w:hAnsi="David" w:cs="David"/>
          <w:rtl/>
        </w:rPr>
        <w:t>–</w:t>
      </w:r>
      <w:r w:rsidR="00D83A25">
        <w:rPr>
          <w:rFonts w:ascii="David" w:hAnsi="David" w:cs="David" w:hint="cs"/>
          <w:rtl/>
        </w:rPr>
        <w:t xml:space="preserve"> רוסיה, סין וכו'</w:t>
      </w:r>
      <w:r w:rsidR="0098691E">
        <w:rPr>
          <w:rFonts w:ascii="David" w:hAnsi="David" w:cs="David" w:hint="cs"/>
          <w:rtl/>
        </w:rPr>
        <w:t>, והגוש המערבי קפיטליסטי</w:t>
      </w:r>
      <w:r w:rsidR="00D83A25">
        <w:rPr>
          <w:rFonts w:ascii="David" w:hAnsi="David" w:cs="David" w:hint="cs"/>
          <w:rtl/>
        </w:rPr>
        <w:t xml:space="preserve"> </w:t>
      </w:r>
      <w:r w:rsidR="00D83A25">
        <w:rPr>
          <w:rFonts w:ascii="David" w:hAnsi="David" w:cs="David"/>
          <w:rtl/>
        </w:rPr>
        <w:t>–</w:t>
      </w:r>
      <w:r w:rsidR="00D83A25">
        <w:rPr>
          <w:rFonts w:ascii="David" w:hAnsi="David" w:cs="David" w:hint="cs"/>
          <w:rtl/>
        </w:rPr>
        <w:t xml:space="preserve"> ארה"ב, מדינות אירופה</w:t>
      </w:r>
      <w:r w:rsidR="0098691E">
        <w:rPr>
          <w:rFonts w:ascii="David" w:hAnsi="David" w:cs="David" w:hint="cs"/>
          <w:rtl/>
        </w:rPr>
        <w:t xml:space="preserve">. </w:t>
      </w:r>
      <w:r w:rsidR="00D826FB">
        <w:rPr>
          <w:rFonts w:ascii="David" w:hAnsi="David" w:cs="David" w:hint="cs"/>
          <w:rtl/>
        </w:rPr>
        <w:t>הגוש הק</w:t>
      </w:r>
      <w:r w:rsidR="007E3158">
        <w:rPr>
          <w:rFonts w:ascii="David" w:hAnsi="David" w:cs="David" w:hint="cs"/>
          <w:rtl/>
        </w:rPr>
        <w:t xml:space="preserve">פיטליסטי סבר שהזכויות צריכות להיות רק זכויות נגטיביות </w:t>
      </w:r>
      <w:r w:rsidR="007E3158">
        <w:rPr>
          <w:rFonts w:ascii="David" w:hAnsi="David" w:cs="David"/>
          <w:rtl/>
        </w:rPr>
        <w:t>–</w:t>
      </w:r>
      <w:r w:rsidR="007E3158">
        <w:rPr>
          <w:rFonts w:ascii="David" w:hAnsi="David" w:cs="David" w:hint="cs"/>
          <w:rtl/>
        </w:rPr>
        <w:t xml:space="preserve"> שוויון, ביטוי, חירות. ואילו הגוש הקומוניסטי טען</w:t>
      </w:r>
      <w:r w:rsidR="005E34B1">
        <w:rPr>
          <w:rFonts w:ascii="David" w:hAnsi="David" w:cs="David" w:hint="cs"/>
          <w:rtl/>
        </w:rPr>
        <w:t xml:space="preserve"> שצריכות להיות גם זכויות כלכליות </w:t>
      </w:r>
      <w:r w:rsidR="005E34B1">
        <w:rPr>
          <w:rFonts w:ascii="David" w:hAnsi="David" w:cs="David"/>
          <w:rtl/>
        </w:rPr>
        <w:t>–</w:t>
      </w:r>
      <w:r w:rsidR="005E34B1">
        <w:rPr>
          <w:rFonts w:ascii="David" w:hAnsi="David" w:cs="David" w:hint="cs"/>
          <w:rtl/>
        </w:rPr>
        <w:t xml:space="preserve"> חינוך, בריאות. </w:t>
      </w:r>
      <w:r w:rsidR="00880734">
        <w:rPr>
          <w:rFonts w:ascii="David" w:hAnsi="David" w:cs="David" w:hint="cs"/>
          <w:rtl/>
        </w:rPr>
        <w:t>למשל, עד</w:t>
      </w:r>
      <w:r w:rsidR="0098691E">
        <w:rPr>
          <w:rFonts w:ascii="David" w:hAnsi="David" w:cs="David" w:hint="cs"/>
          <w:rtl/>
        </w:rPr>
        <w:t xml:space="preserve"> היום בארה"ב אין זכות לבריאות</w:t>
      </w:r>
      <w:r w:rsidR="00880734">
        <w:rPr>
          <w:rFonts w:ascii="David" w:hAnsi="David" w:cs="David" w:hint="cs"/>
          <w:rtl/>
        </w:rPr>
        <w:t>,</w:t>
      </w:r>
      <w:r w:rsidR="0098691E">
        <w:rPr>
          <w:rFonts w:ascii="David" w:hAnsi="David" w:cs="David" w:hint="cs"/>
          <w:rtl/>
        </w:rPr>
        <w:t xml:space="preserve"> זה לא משהו שמתחבר עם האג'נדה של </w:t>
      </w:r>
      <w:r w:rsidR="00880734">
        <w:rPr>
          <w:rFonts w:ascii="David" w:hAnsi="David" w:cs="David" w:hint="cs"/>
          <w:rtl/>
        </w:rPr>
        <w:t>ארה"ב</w:t>
      </w:r>
      <w:r w:rsidR="0098691E">
        <w:rPr>
          <w:rFonts w:ascii="David" w:hAnsi="David" w:cs="David" w:hint="cs"/>
          <w:rtl/>
        </w:rPr>
        <w:t xml:space="preserve">. </w:t>
      </w:r>
      <w:r w:rsidR="001A7613">
        <w:rPr>
          <w:rFonts w:ascii="David" w:hAnsi="David" w:cs="David" w:hint="cs"/>
          <w:rtl/>
        </w:rPr>
        <w:t>עד היום אין חופש ביטוי מלא בסין</w:t>
      </w:r>
      <w:r w:rsidR="001876BE">
        <w:rPr>
          <w:rFonts w:ascii="David" w:hAnsi="David" w:cs="David" w:hint="cs"/>
          <w:rtl/>
        </w:rPr>
        <w:t xml:space="preserve">. </w:t>
      </w:r>
      <w:r w:rsidR="001A7613">
        <w:rPr>
          <w:rFonts w:ascii="David" w:hAnsi="David" w:cs="David" w:hint="cs"/>
          <w:rtl/>
        </w:rPr>
        <w:t xml:space="preserve">אנחנו מדברים על מדינות עם </w:t>
      </w:r>
      <w:r w:rsidR="000A7456">
        <w:rPr>
          <w:rFonts w:ascii="David" w:hAnsi="David" w:cs="David" w:hint="cs"/>
          <w:rtl/>
        </w:rPr>
        <w:t>אג'נדות</w:t>
      </w:r>
      <w:r w:rsidR="001A7613">
        <w:rPr>
          <w:rFonts w:ascii="David" w:hAnsi="David" w:cs="David" w:hint="cs"/>
          <w:rtl/>
        </w:rPr>
        <w:t xml:space="preserve"> שונות, היה קשה להגיע לקונצנזוס על מהן הזכויות האוניברסליות שכל מדינות העולם מסכימות עליהן. </w:t>
      </w:r>
      <w:r w:rsidR="001876BE">
        <w:rPr>
          <w:rFonts w:ascii="David" w:hAnsi="David" w:cs="David" w:hint="cs"/>
          <w:rtl/>
        </w:rPr>
        <w:t xml:space="preserve">יחד עם זאת, </w:t>
      </w:r>
      <w:r w:rsidR="001A7613">
        <w:rPr>
          <w:rFonts w:ascii="David" w:hAnsi="David" w:cs="David" w:hint="cs"/>
          <w:rtl/>
        </w:rPr>
        <w:t>רצו ליצור מסמכי ליבה</w:t>
      </w:r>
      <w:r w:rsidR="00832737">
        <w:rPr>
          <w:rFonts w:ascii="David" w:hAnsi="David" w:cs="David" w:hint="cs"/>
          <w:rtl/>
        </w:rPr>
        <w:t xml:space="preserve"> שיקדמו את הנושא הזה,</w:t>
      </w:r>
      <w:r w:rsidR="001A7613">
        <w:rPr>
          <w:rFonts w:ascii="David" w:hAnsi="David" w:cs="David" w:hint="cs"/>
          <w:rtl/>
        </w:rPr>
        <w:t xml:space="preserve"> ולכן </w:t>
      </w:r>
      <w:proofErr w:type="spellStart"/>
      <w:r w:rsidR="00832737">
        <w:rPr>
          <w:rFonts w:ascii="David" w:hAnsi="David" w:cs="David" w:hint="cs"/>
          <w:rtl/>
        </w:rPr>
        <w:t>הפיתרון</w:t>
      </w:r>
      <w:proofErr w:type="spellEnd"/>
      <w:r w:rsidR="00832737">
        <w:rPr>
          <w:rFonts w:ascii="David" w:hAnsi="David" w:cs="David" w:hint="cs"/>
          <w:rtl/>
        </w:rPr>
        <w:t xml:space="preserve"> היה לפצל</w:t>
      </w:r>
      <w:r w:rsidR="001A7613">
        <w:rPr>
          <w:rFonts w:ascii="David" w:hAnsi="David" w:cs="David" w:hint="cs"/>
          <w:rtl/>
        </w:rPr>
        <w:t xml:space="preserve"> את זה לשתי אמנות </w:t>
      </w:r>
      <w:r w:rsidR="005A6E95">
        <w:rPr>
          <w:rFonts w:ascii="David" w:hAnsi="David" w:cs="David" w:hint="cs"/>
          <w:rtl/>
        </w:rPr>
        <w:t>נפרדות ומחייבות</w:t>
      </w:r>
      <w:r w:rsidR="001A7613">
        <w:rPr>
          <w:rFonts w:ascii="David" w:hAnsi="David" w:cs="David" w:hint="cs"/>
          <w:rtl/>
        </w:rPr>
        <w:t xml:space="preserve">. </w:t>
      </w:r>
      <w:r w:rsidR="001C39A2">
        <w:rPr>
          <w:rFonts w:ascii="David" w:hAnsi="David" w:cs="David" w:hint="cs"/>
          <w:rtl/>
        </w:rPr>
        <w:t xml:space="preserve">עד היום ארה"ב היא לא צד לאמנה </w:t>
      </w:r>
      <w:r w:rsidR="000A7456">
        <w:rPr>
          <w:rFonts w:ascii="David" w:hAnsi="David" w:cs="David" w:hint="cs"/>
          <w:rtl/>
        </w:rPr>
        <w:t>השניי</w:t>
      </w:r>
      <w:r w:rsidR="000A7456">
        <w:rPr>
          <w:rFonts w:ascii="David" w:hAnsi="David" w:cs="David" w:hint="eastAsia"/>
          <w:rtl/>
        </w:rPr>
        <w:t>ה</w:t>
      </w:r>
      <w:r w:rsidR="00832737">
        <w:rPr>
          <w:rFonts w:ascii="David" w:hAnsi="David" w:cs="David" w:hint="cs"/>
          <w:rtl/>
        </w:rPr>
        <w:t xml:space="preserve"> (</w:t>
      </w:r>
      <w:r w:rsidR="00832737" w:rsidRPr="00810390">
        <w:rPr>
          <w:rFonts w:ascii="David" w:hAnsi="David" w:cs="David" w:hint="cs"/>
          <w:b/>
          <w:bCs/>
          <w:color w:val="FF33CC"/>
        </w:rPr>
        <w:t>ICESCR</w:t>
      </w:r>
      <w:r w:rsidR="00832737">
        <w:rPr>
          <w:rFonts w:ascii="David" w:hAnsi="David" w:cs="David" w:hint="cs"/>
          <w:rtl/>
        </w:rPr>
        <w:t xml:space="preserve">) </w:t>
      </w:r>
      <w:r w:rsidR="001C39A2">
        <w:rPr>
          <w:rFonts w:ascii="David" w:hAnsi="David" w:cs="David" w:hint="cs"/>
          <w:rtl/>
        </w:rPr>
        <w:t>, וסין לא צד לאמנה הראשונה</w:t>
      </w:r>
      <w:r w:rsidR="00832737">
        <w:rPr>
          <w:rFonts w:ascii="David" w:hAnsi="David" w:cs="David" w:hint="cs"/>
          <w:rtl/>
        </w:rPr>
        <w:t xml:space="preserve"> (</w:t>
      </w:r>
      <w:r w:rsidR="00832737" w:rsidRPr="00810390">
        <w:rPr>
          <w:rFonts w:ascii="David" w:hAnsi="David" w:cs="David" w:hint="cs"/>
          <w:b/>
          <w:bCs/>
          <w:color w:val="FF33CC"/>
        </w:rPr>
        <w:t>ICCPR</w:t>
      </w:r>
      <w:r w:rsidR="00832737">
        <w:rPr>
          <w:rFonts w:ascii="David" w:hAnsi="David" w:cs="David" w:hint="cs"/>
          <w:rtl/>
        </w:rPr>
        <w:t>)</w:t>
      </w:r>
      <w:r w:rsidR="001C39A2">
        <w:rPr>
          <w:rFonts w:ascii="David" w:hAnsi="David" w:cs="David" w:hint="cs"/>
          <w:rtl/>
        </w:rPr>
        <w:t xml:space="preserve">. </w:t>
      </w:r>
    </w:p>
    <w:p w14:paraId="6F0014CC" w14:textId="35E91A1B" w:rsidR="00574CD6" w:rsidRDefault="00574CD6" w:rsidP="00016A89">
      <w:pPr>
        <w:jc w:val="both"/>
        <w:rPr>
          <w:rFonts w:ascii="David" w:hAnsi="David" w:cs="David"/>
          <w:rtl/>
        </w:rPr>
      </w:pPr>
      <w:r>
        <w:rPr>
          <w:rFonts w:ascii="David" w:hAnsi="David" w:cs="David" w:hint="cs"/>
          <w:rtl/>
        </w:rPr>
        <w:t xml:space="preserve">יש כאן כמובן הרבה </w:t>
      </w:r>
      <w:r w:rsidR="00A8461D">
        <w:rPr>
          <w:rFonts w:ascii="David" w:hAnsi="David" w:cs="David" w:hint="cs"/>
          <w:rtl/>
        </w:rPr>
        <w:t>שיטות</w:t>
      </w:r>
      <w:r>
        <w:rPr>
          <w:rFonts w:ascii="David" w:hAnsi="David" w:cs="David" w:hint="cs"/>
          <w:rtl/>
        </w:rPr>
        <w:t xml:space="preserve"> מחקריות ברקע </w:t>
      </w:r>
      <w:r>
        <w:rPr>
          <w:rFonts w:ascii="David" w:hAnsi="David" w:cs="David"/>
          <w:rtl/>
        </w:rPr>
        <w:t>–</w:t>
      </w:r>
      <w:r>
        <w:rPr>
          <w:rFonts w:ascii="David" w:hAnsi="David" w:cs="David" w:hint="cs"/>
          <w:rtl/>
        </w:rPr>
        <w:t xml:space="preserve"> אם אנו חושבים על זה יש כאן שאלה שלוקחת אותנו כמה צעדים אחורה,</w:t>
      </w:r>
      <w:r w:rsidR="005E1514">
        <w:rPr>
          <w:rFonts w:ascii="David" w:hAnsi="David" w:cs="David" w:hint="cs"/>
          <w:rtl/>
        </w:rPr>
        <w:t xml:space="preserve"> שאלת תורת משפטית </w:t>
      </w:r>
      <w:r w:rsidR="005E1514">
        <w:rPr>
          <w:rFonts w:ascii="David" w:hAnsi="David" w:cs="David"/>
          <w:rtl/>
        </w:rPr>
        <w:t>–</w:t>
      </w:r>
      <w:r>
        <w:rPr>
          <w:rFonts w:ascii="David" w:hAnsi="David" w:cs="David" w:hint="cs"/>
          <w:rtl/>
        </w:rPr>
        <w:t xml:space="preserve"> </w:t>
      </w:r>
      <w:r w:rsidRPr="0066346F">
        <w:rPr>
          <w:rFonts w:ascii="David" w:hAnsi="David" w:cs="David" w:hint="cs"/>
          <w:b/>
          <w:bCs/>
          <w:rtl/>
        </w:rPr>
        <w:t>מה זה זכות אדם</w:t>
      </w:r>
      <w:r>
        <w:rPr>
          <w:rFonts w:ascii="David" w:hAnsi="David" w:cs="David" w:hint="cs"/>
          <w:rtl/>
        </w:rPr>
        <w:t xml:space="preserve">? </w:t>
      </w:r>
      <w:r w:rsidR="001B6B3A">
        <w:rPr>
          <w:rFonts w:ascii="David" w:hAnsi="David" w:cs="David" w:hint="cs"/>
          <w:rtl/>
        </w:rPr>
        <w:t>זה דבר שיש עליו אינספור דעות ומחקרים</w:t>
      </w:r>
      <w:r w:rsidR="00906315">
        <w:rPr>
          <w:rFonts w:ascii="David" w:hAnsi="David" w:cs="David" w:hint="cs"/>
          <w:rtl/>
        </w:rPr>
        <w:t xml:space="preserve">. זו </w:t>
      </w:r>
      <w:r w:rsidR="001B6B3A">
        <w:rPr>
          <w:rFonts w:ascii="David" w:hAnsi="David" w:cs="David" w:hint="cs"/>
          <w:rtl/>
        </w:rPr>
        <w:t>גם איזו</w:t>
      </w:r>
      <w:r w:rsidR="00B775E2">
        <w:rPr>
          <w:rFonts w:ascii="David" w:hAnsi="David" w:cs="David" w:hint="cs"/>
          <w:rtl/>
        </w:rPr>
        <w:t>שהי</w:t>
      </w:r>
      <w:r w:rsidR="001B6B3A">
        <w:rPr>
          <w:rFonts w:ascii="David" w:hAnsi="David" w:cs="David" w:hint="cs"/>
          <w:rtl/>
        </w:rPr>
        <w:t xml:space="preserve"> שאלה שנמצאת ברקע</w:t>
      </w:r>
      <w:r w:rsidR="00906315">
        <w:rPr>
          <w:rFonts w:ascii="David" w:hAnsi="David" w:cs="David" w:hint="cs"/>
          <w:rtl/>
        </w:rPr>
        <w:t xml:space="preserve"> </w:t>
      </w:r>
      <w:r w:rsidR="00906315">
        <w:rPr>
          <w:rFonts w:ascii="David" w:hAnsi="David" w:cs="David"/>
          <w:rtl/>
        </w:rPr>
        <w:t>–</w:t>
      </w:r>
      <w:r w:rsidR="001B6B3A">
        <w:rPr>
          <w:rFonts w:ascii="David" w:hAnsi="David" w:cs="David" w:hint="cs"/>
          <w:rtl/>
        </w:rPr>
        <w:t xml:space="preserve"> </w:t>
      </w:r>
      <w:r w:rsidR="00573233">
        <w:rPr>
          <w:rFonts w:ascii="David" w:hAnsi="David" w:cs="David" w:hint="cs"/>
          <w:rtl/>
        </w:rPr>
        <w:t xml:space="preserve">האם זכויות טבעיות הם משהו שאנו זכאים לו מרגע </w:t>
      </w:r>
      <w:r w:rsidR="000A7456">
        <w:rPr>
          <w:rFonts w:ascii="David" w:hAnsi="David" w:cs="David" w:hint="cs"/>
          <w:rtl/>
        </w:rPr>
        <w:t>היולדנו</w:t>
      </w:r>
      <w:r w:rsidR="00573233">
        <w:rPr>
          <w:rFonts w:ascii="David" w:hAnsi="David" w:cs="David" w:hint="cs"/>
          <w:rtl/>
        </w:rPr>
        <w:t xml:space="preserve"> או שזה משהו מתפתח</w:t>
      </w:r>
      <w:r w:rsidR="00B775E2">
        <w:rPr>
          <w:rFonts w:ascii="David" w:hAnsi="David" w:cs="David" w:hint="cs"/>
          <w:rtl/>
        </w:rPr>
        <w:t>, שיכול להיות תלוי באלמנטים נוספים</w:t>
      </w:r>
      <w:r w:rsidR="00573233">
        <w:rPr>
          <w:rFonts w:ascii="David" w:hAnsi="David" w:cs="David" w:hint="cs"/>
          <w:rtl/>
        </w:rPr>
        <w:t xml:space="preserve">? </w:t>
      </w:r>
    </w:p>
    <w:p w14:paraId="03A3A14F" w14:textId="25AD2EF7" w:rsidR="0004250B" w:rsidRDefault="0004250B" w:rsidP="00016A89">
      <w:pPr>
        <w:jc w:val="both"/>
        <w:rPr>
          <w:rFonts w:ascii="David" w:hAnsi="David" w:cs="David"/>
          <w:u w:val="single"/>
          <w:rtl/>
        </w:rPr>
      </w:pPr>
      <w:r>
        <w:rPr>
          <w:rFonts w:ascii="David" w:hAnsi="David" w:cs="David" w:hint="cs"/>
          <w:u w:val="single"/>
          <w:rtl/>
        </w:rPr>
        <w:t>האמנה לזכויות אזרח ומדיניות</w:t>
      </w:r>
      <w:r w:rsidR="00AC223E">
        <w:rPr>
          <w:rFonts w:ascii="David" w:hAnsi="David" w:cs="David" w:hint="cs"/>
          <w:u w:val="single"/>
          <w:rtl/>
        </w:rPr>
        <w:t xml:space="preserve"> </w:t>
      </w:r>
      <w:r w:rsidR="00AC223E">
        <w:rPr>
          <w:rFonts w:ascii="David" w:hAnsi="David" w:cs="David"/>
          <w:u w:val="single"/>
          <w:rtl/>
        </w:rPr>
        <w:t>–</w:t>
      </w:r>
      <w:r>
        <w:rPr>
          <w:rFonts w:ascii="David" w:hAnsi="David" w:cs="David" w:hint="cs"/>
          <w:u w:val="single"/>
          <w:rtl/>
        </w:rPr>
        <w:t xml:space="preserve"> </w:t>
      </w:r>
      <w:r w:rsidR="00AC223E">
        <w:rPr>
          <w:rFonts w:ascii="David" w:hAnsi="David" w:cs="David"/>
        </w:rPr>
        <w:t>:</w:t>
      </w:r>
      <w:r>
        <w:rPr>
          <w:rFonts w:ascii="David" w:hAnsi="David" w:cs="David" w:hint="cs"/>
          <w:u w:val="single"/>
        </w:rPr>
        <w:t>ICCPR</w:t>
      </w:r>
    </w:p>
    <w:p w14:paraId="14142B4F" w14:textId="2C21A289" w:rsidR="00B25867" w:rsidRPr="00E32581" w:rsidRDefault="009B73A5" w:rsidP="004D48B8">
      <w:pPr>
        <w:pStyle w:val="a7"/>
        <w:numPr>
          <w:ilvl w:val="0"/>
          <w:numId w:val="128"/>
        </w:numPr>
        <w:jc w:val="both"/>
        <w:rPr>
          <w:rFonts w:ascii="David" w:hAnsi="David" w:cs="David"/>
        </w:rPr>
      </w:pPr>
      <w:r w:rsidRPr="00A2795B">
        <w:rPr>
          <w:rFonts w:ascii="David" w:hAnsi="David" w:cs="David" w:hint="cs"/>
          <w:b/>
          <w:bCs/>
          <w:rtl/>
        </w:rPr>
        <w:t>מדובר על זכויות מהדור הראשון</w:t>
      </w:r>
      <w:r w:rsidRPr="00C753A5">
        <w:rPr>
          <w:rFonts w:ascii="David" w:hAnsi="David" w:cs="David" w:hint="cs"/>
          <w:rtl/>
        </w:rPr>
        <w:t>.</w:t>
      </w:r>
      <w:r w:rsidR="00E32581">
        <w:rPr>
          <w:rFonts w:ascii="David" w:hAnsi="David" w:cs="David" w:hint="cs"/>
          <w:rtl/>
        </w:rPr>
        <w:t xml:space="preserve"> </w:t>
      </w:r>
      <w:r w:rsidR="00C753A5" w:rsidRPr="00E32581">
        <w:rPr>
          <w:rFonts w:ascii="David" w:hAnsi="David" w:cs="David" w:hint="cs"/>
          <w:rtl/>
        </w:rPr>
        <w:t xml:space="preserve">זכויות המצריכות מימוש </w:t>
      </w:r>
      <w:proofErr w:type="spellStart"/>
      <w:r w:rsidR="00C753A5" w:rsidRPr="00E32581">
        <w:rPr>
          <w:rFonts w:ascii="David" w:hAnsi="David" w:cs="David" w:hint="cs"/>
          <w:rtl/>
        </w:rPr>
        <w:t>מיידי</w:t>
      </w:r>
      <w:proofErr w:type="spellEnd"/>
      <w:r w:rsidR="00C753A5" w:rsidRPr="00E32581">
        <w:rPr>
          <w:rFonts w:ascii="David" w:hAnsi="David" w:cs="David" w:hint="cs"/>
          <w:rtl/>
        </w:rPr>
        <w:t xml:space="preserve"> </w:t>
      </w:r>
      <w:r w:rsidR="00C753A5" w:rsidRPr="00E32581">
        <w:rPr>
          <w:rFonts w:ascii="David" w:hAnsi="David" w:cs="David"/>
          <w:rtl/>
        </w:rPr>
        <w:t>–</w:t>
      </w:r>
      <w:r w:rsidR="00C753A5" w:rsidRPr="00E32581">
        <w:rPr>
          <w:rFonts w:ascii="David" w:hAnsi="David" w:cs="David" w:hint="cs"/>
          <w:rtl/>
        </w:rPr>
        <w:t xml:space="preserve"> מאפיינים נגטיביים (אל תעשה).</w:t>
      </w:r>
    </w:p>
    <w:p w14:paraId="759CC95B" w14:textId="20EF36C0" w:rsidR="0004250B" w:rsidRPr="00B25867" w:rsidRDefault="002B0670" w:rsidP="004D48B8">
      <w:pPr>
        <w:pStyle w:val="a7"/>
        <w:numPr>
          <w:ilvl w:val="0"/>
          <w:numId w:val="128"/>
        </w:numPr>
        <w:jc w:val="both"/>
        <w:rPr>
          <w:rFonts w:ascii="David" w:hAnsi="David" w:cs="David"/>
          <w:rtl/>
        </w:rPr>
      </w:pPr>
      <w:r w:rsidRPr="00A2795B">
        <w:rPr>
          <w:rFonts w:ascii="David" w:hAnsi="David" w:cs="David" w:hint="cs"/>
          <w:b/>
          <w:bCs/>
          <w:rtl/>
        </w:rPr>
        <w:t>האמנה לזכויות אזרחיות ומדיניות כוללת 22 זכויות וביניהן</w:t>
      </w:r>
      <w:r w:rsidRPr="00B25867">
        <w:rPr>
          <w:rFonts w:ascii="David" w:hAnsi="David" w:cs="David" w:hint="cs"/>
          <w:rtl/>
        </w:rPr>
        <w:t>:</w:t>
      </w:r>
      <w:r w:rsidR="00DC67D8" w:rsidRPr="00B25867">
        <w:rPr>
          <w:rFonts w:ascii="David" w:hAnsi="David" w:cs="David" w:hint="cs"/>
          <w:rtl/>
        </w:rPr>
        <w:t xml:space="preserve"> הזכות לחיים, איסור עינויים ויחס בלתי אנושי ומשפיל, איסור עבדות, הזכות לחירות וביטחון אישי, תנאי מעצר ומאסר </w:t>
      </w:r>
      <w:r w:rsidR="006D6DD9" w:rsidRPr="00B25867">
        <w:rPr>
          <w:rFonts w:ascii="David" w:hAnsi="David" w:cs="David" w:hint="cs"/>
          <w:rtl/>
        </w:rPr>
        <w:t>ראויים</w:t>
      </w:r>
      <w:r w:rsidR="00DC67D8" w:rsidRPr="00B25867">
        <w:rPr>
          <w:rFonts w:ascii="David" w:hAnsi="David" w:cs="David" w:hint="cs"/>
          <w:rtl/>
        </w:rPr>
        <w:t>, הזכות להליך הוגן, חופש התנועה, הזכות לפרטיות</w:t>
      </w:r>
      <w:r w:rsidR="006D6DD9" w:rsidRPr="00B25867">
        <w:rPr>
          <w:rFonts w:ascii="David" w:hAnsi="David" w:cs="David" w:hint="cs"/>
          <w:rtl/>
        </w:rPr>
        <w:t>, חופש מחשבה מצפון ודת, חופש הביטוי, חופש ההתאגדות, הזכות לחיי משפחה, ועוד.</w:t>
      </w:r>
    </w:p>
    <w:p w14:paraId="0B3F30B5" w14:textId="03A7E734" w:rsidR="00243C60" w:rsidRDefault="00B25867" w:rsidP="004D48B8">
      <w:pPr>
        <w:pStyle w:val="a7"/>
        <w:numPr>
          <w:ilvl w:val="0"/>
          <w:numId w:val="128"/>
        </w:numPr>
        <w:jc w:val="both"/>
        <w:rPr>
          <w:rFonts w:ascii="David" w:hAnsi="David" w:cs="David"/>
        </w:rPr>
      </w:pPr>
      <w:r w:rsidRPr="00F91995">
        <w:rPr>
          <w:rFonts w:ascii="David" w:hAnsi="David" w:cs="David" w:hint="cs"/>
          <w:b/>
          <w:bCs/>
          <w:rtl/>
        </w:rPr>
        <w:t>לאמנה זו</w:t>
      </w:r>
      <w:r w:rsidR="002B0670" w:rsidRPr="00F91995">
        <w:rPr>
          <w:rFonts w:ascii="David" w:hAnsi="David" w:cs="David" w:hint="cs"/>
          <w:b/>
          <w:bCs/>
          <w:rtl/>
        </w:rPr>
        <w:t xml:space="preserve"> מצטרפים פרוטוקולים נוספים</w:t>
      </w:r>
      <w:r w:rsidR="002B0670" w:rsidRPr="00F91995">
        <w:rPr>
          <w:rFonts w:ascii="David" w:hAnsi="David" w:cs="David" w:hint="cs"/>
          <w:rtl/>
        </w:rPr>
        <w:t xml:space="preserve">: </w:t>
      </w:r>
      <w:r w:rsidR="00F91995" w:rsidRPr="004835D3">
        <w:rPr>
          <w:rFonts w:ascii="David" w:hAnsi="David" w:cs="David" w:hint="cs"/>
          <w:b/>
          <w:bCs/>
          <w:rtl/>
        </w:rPr>
        <w:t>(1)</w:t>
      </w:r>
      <w:r w:rsidR="00F91995">
        <w:rPr>
          <w:rFonts w:ascii="David" w:hAnsi="David" w:cs="David" w:hint="cs"/>
          <w:rtl/>
        </w:rPr>
        <w:t xml:space="preserve"> </w:t>
      </w:r>
      <w:r w:rsidR="004835D3">
        <w:rPr>
          <w:rFonts w:ascii="David" w:hAnsi="David" w:cs="David" w:hint="cs"/>
          <w:b/>
          <w:bCs/>
          <w:color w:val="FF33CC"/>
          <w:rtl/>
        </w:rPr>
        <w:t xml:space="preserve">פרוטוקול </w:t>
      </w:r>
      <w:r w:rsidR="002B0670" w:rsidRPr="004835D3">
        <w:rPr>
          <w:rFonts w:ascii="David" w:hAnsi="David" w:cs="David" w:hint="cs"/>
          <w:b/>
          <w:bCs/>
          <w:color w:val="FF33CC"/>
          <w:rtl/>
        </w:rPr>
        <w:t>מנגנון תלונות פרטני</w:t>
      </w:r>
      <w:r w:rsidR="002B0670" w:rsidRPr="004835D3">
        <w:rPr>
          <w:rFonts w:ascii="David" w:hAnsi="David" w:cs="David" w:hint="cs"/>
          <w:color w:val="FF33CC"/>
          <w:rtl/>
        </w:rPr>
        <w:t xml:space="preserve"> </w:t>
      </w:r>
      <w:r w:rsidR="002B0670" w:rsidRPr="00F91995">
        <w:rPr>
          <w:rFonts w:ascii="David" w:hAnsi="David" w:cs="David"/>
          <w:rtl/>
        </w:rPr>
        <w:t>–</w:t>
      </w:r>
      <w:r w:rsidR="002B0670" w:rsidRPr="00F91995">
        <w:rPr>
          <w:rFonts w:ascii="David" w:hAnsi="David" w:cs="David" w:hint="cs"/>
          <w:rtl/>
        </w:rPr>
        <w:t xml:space="preserve"> </w:t>
      </w:r>
      <w:r w:rsidR="004835D3">
        <w:rPr>
          <w:rFonts w:ascii="David" w:hAnsi="David" w:cs="David" w:hint="cs"/>
          <w:rtl/>
        </w:rPr>
        <w:t>ישראל לא</w:t>
      </w:r>
      <w:r w:rsidR="00BF3286">
        <w:rPr>
          <w:rFonts w:ascii="David" w:hAnsi="David" w:cs="David" w:hint="cs"/>
          <w:rtl/>
        </w:rPr>
        <w:t xml:space="preserve"> חתומה עליו. מנגנון זה </w:t>
      </w:r>
      <w:r w:rsidR="002B0670" w:rsidRPr="00F91995">
        <w:rPr>
          <w:rFonts w:ascii="David" w:hAnsi="David" w:cs="David" w:hint="cs"/>
          <w:rtl/>
        </w:rPr>
        <w:t>מצי</w:t>
      </w:r>
      <w:r w:rsidR="00BF3286">
        <w:rPr>
          <w:rFonts w:ascii="David" w:hAnsi="David" w:cs="David" w:hint="cs"/>
          <w:rtl/>
        </w:rPr>
        <w:t>ע</w:t>
      </w:r>
      <w:r w:rsidR="002B0670" w:rsidRPr="00F91995">
        <w:rPr>
          <w:rFonts w:ascii="David" w:hAnsi="David" w:cs="David" w:hint="cs"/>
          <w:rtl/>
        </w:rPr>
        <w:t xml:space="preserve"> מערכת תלונות</w:t>
      </w:r>
      <w:r w:rsidR="009B344D">
        <w:rPr>
          <w:rFonts w:ascii="David" w:hAnsi="David" w:cs="David" w:hint="cs"/>
          <w:rtl/>
        </w:rPr>
        <w:t>,</w:t>
      </w:r>
      <w:r w:rsidR="002B0670" w:rsidRPr="00F91995">
        <w:rPr>
          <w:rFonts w:ascii="David" w:hAnsi="David" w:cs="David" w:hint="cs"/>
          <w:rtl/>
        </w:rPr>
        <w:t xml:space="preserve"> שבה אזרחים ממדינות שונות יכולים להגיש תלונה על יחס של מדינה כלפיהן</w:t>
      </w:r>
      <w:r w:rsidR="009B344D">
        <w:rPr>
          <w:rFonts w:ascii="David" w:hAnsi="David" w:cs="David" w:hint="cs"/>
          <w:rtl/>
        </w:rPr>
        <w:t>,</w:t>
      </w:r>
      <w:r w:rsidR="002B0670" w:rsidRPr="00F91995">
        <w:rPr>
          <w:rFonts w:ascii="David" w:hAnsi="David" w:cs="David" w:hint="cs"/>
          <w:rtl/>
        </w:rPr>
        <w:t xml:space="preserve"> על הפרת זכויות אדם</w:t>
      </w:r>
      <w:r w:rsidR="009B344D">
        <w:rPr>
          <w:rFonts w:ascii="David" w:hAnsi="David" w:cs="David" w:hint="cs"/>
          <w:rtl/>
        </w:rPr>
        <w:t xml:space="preserve"> (חופש התנועה, חופש דת, וכו')</w:t>
      </w:r>
      <w:r w:rsidR="002B0670" w:rsidRPr="00F91995">
        <w:rPr>
          <w:rFonts w:ascii="David" w:hAnsi="David" w:cs="David" w:hint="cs"/>
          <w:rtl/>
        </w:rPr>
        <w:t>.</w:t>
      </w:r>
      <w:r w:rsidR="00EE771C">
        <w:rPr>
          <w:rFonts w:ascii="David" w:hAnsi="David" w:cs="David" w:hint="cs"/>
          <w:rtl/>
        </w:rPr>
        <w:t xml:space="preserve"> הועדה לזכויות אדם, דנה בתלונה, מבקשת את תגובת המדינה, ומפרסמת את ההחלטה שלה.</w:t>
      </w:r>
      <w:r w:rsidR="00D861B3" w:rsidRPr="00F91995">
        <w:rPr>
          <w:rFonts w:ascii="David" w:hAnsi="David" w:cs="David" w:hint="cs"/>
          <w:rtl/>
        </w:rPr>
        <w:t xml:space="preserve"> ההחלטה מחייבת במובן הרך של המילה, זה לא צו שיפוטי</w:t>
      </w:r>
      <w:r w:rsidR="000E4478">
        <w:rPr>
          <w:rFonts w:ascii="David" w:hAnsi="David" w:cs="David" w:hint="cs"/>
          <w:rtl/>
        </w:rPr>
        <w:t>, ועדיין מדינות מכבדות את ההחלטה ומקיימות אותה</w:t>
      </w:r>
      <w:r w:rsidR="00D861B3" w:rsidRPr="00F91995">
        <w:rPr>
          <w:rFonts w:ascii="David" w:hAnsi="David" w:cs="David" w:hint="cs"/>
          <w:rtl/>
        </w:rPr>
        <w:t>.</w:t>
      </w:r>
      <w:r w:rsidR="0004636A">
        <w:rPr>
          <w:rFonts w:ascii="David" w:hAnsi="David" w:cs="David" w:hint="cs"/>
          <w:rtl/>
        </w:rPr>
        <w:t xml:space="preserve"> </w:t>
      </w:r>
      <w:r w:rsidR="0004636A">
        <w:rPr>
          <w:rFonts w:ascii="David" w:hAnsi="David" w:cs="David" w:hint="cs"/>
          <w:u w:val="single"/>
          <w:rtl/>
        </w:rPr>
        <w:t>דוגמה</w:t>
      </w:r>
      <w:r w:rsidR="0004636A" w:rsidRPr="00BE56B0">
        <w:rPr>
          <w:rFonts w:ascii="David" w:hAnsi="David" w:cs="David" w:hint="cs"/>
          <w:rtl/>
        </w:rPr>
        <w:t>:</w:t>
      </w:r>
      <w:r w:rsidR="0004636A">
        <w:rPr>
          <w:rFonts w:ascii="David" w:hAnsi="David" w:cs="David" w:hint="cs"/>
          <w:rtl/>
        </w:rPr>
        <w:t xml:space="preserve"> </w:t>
      </w:r>
      <w:r w:rsidR="000F596D">
        <w:rPr>
          <w:rFonts w:ascii="David" w:hAnsi="David" w:cs="David" w:hint="cs"/>
          <w:rtl/>
        </w:rPr>
        <w:t xml:space="preserve">בהחלטה ב2016 קובע מנגנון התלונות הפרטני בהקשר של אירלנד שמדיניות איסור ההפלות באירלנד גורמת לסבל </w:t>
      </w:r>
      <w:r w:rsidR="00955DEA">
        <w:rPr>
          <w:rFonts w:ascii="David" w:hAnsi="David" w:cs="David" w:hint="cs"/>
          <w:rtl/>
        </w:rPr>
        <w:t>ומהווה אפליה בטיפול רפואי לנשים</w:t>
      </w:r>
      <w:r w:rsidR="00BE56B0">
        <w:rPr>
          <w:rFonts w:ascii="David" w:hAnsi="David" w:cs="David" w:hint="cs"/>
          <w:rtl/>
        </w:rPr>
        <w:t xml:space="preserve">. </w:t>
      </w:r>
      <w:r w:rsidR="00F91995" w:rsidRPr="004835D3">
        <w:rPr>
          <w:rFonts w:ascii="David" w:hAnsi="David" w:cs="David" w:hint="cs"/>
          <w:b/>
          <w:bCs/>
          <w:rtl/>
        </w:rPr>
        <w:t>(2)</w:t>
      </w:r>
      <w:r w:rsidR="00F91995">
        <w:rPr>
          <w:rFonts w:ascii="David" w:hAnsi="David" w:cs="David" w:hint="cs"/>
          <w:rtl/>
        </w:rPr>
        <w:t xml:space="preserve"> </w:t>
      </w:r>
      <w:r w:rsidR="004835D3" w:rsidRPr="004835D3">
        <w:rPr>
          <w:rFonts w:ascii="David" w:hAnsi="David" w:cs="David" w:hint="cs"/>
          <w:b/>
          <w:bCs/>
          <w:color w:val="FF33CC"/>
          <w:rtl/>
        </w:rPr>
        <w:t>פרוטוקול</w:t>
      </w:r>
      <w:r w:rsidR="004835D3" w:rsidRPr="004835D3">
        <w:rPr>
          <w:rFonts w:ascii="David" w:hAnsi="David" w:cs="David" w:hint="cs"/>
          <w:color w:val="FF33CC"/>
          <w:rtl/>
        </w:rPr>
        <w:t xml:space="preserve"> </w:t>
      </w:r>
      <w:r w:rsidR="00F04463" w:rsidRPr="004835D3">
        <w:rPr>
          <w:rFonts w:ascii="David" w:hAnsi="David" w:cs="David" w:hint="cs"/>
          <w:b/>
          <w:bCs/>
          <w:color w:val="FF33CC"/>
          <w:rtl/>
        </w:rPr>
        <w:t>איסור עונש מוות</w:t>
      </w:r>
      <w:r w:rsidR="00F04463" w:rsidRPr="00F91995">
        <w:rPr>
          <w:rFonts w:ascii="David" w:hAnsi="David" w:cs="David" w:hint="cs"/>
          <w:rtl/>
        </w:rPr>
        <w:t xml:space="preserve"> </w:t>
      </w:r>
      <w:r w:rsidR="00F04463" w:rsidRPr="00F91995">
        <w:rPr>
          <w:rFonts w:ascii="David" w:hAnsi="David" w:cs="David"/>
          <w:rtl/>
        </w:rPr>
        <w:t>–</w:t>
      </w:r>
      <w:r w:rsidR="00F04463" w:rsidRPr="00F91995">
        <w:rPr>
          <w:rFonts w:ascii="David" w:hAnsi="David" w:cs="David" w:hint="cs"/>
          <w:rtl/>
        </w:rPr>
        <w:t xml:space="preserve"> </w:t>
      </w:r>
      <w:r w:rsidR="0040602C" w:rsidRPr="00F91995">
        <w:rPr>
          <w:rFonts w:ascii="David" w:hAnsi="David" w:cs="David" w:hint="cs"/>
          <w:rtl/>
        </w:rPr>
        <w:t>רוב המדינות שחתומות על ה</w:t>
      </w:r>
      <w:r w:rsidR="0040602C" w:rsidRPr="00F91995">
        <w:rPr>
          <w:rFonts w:ascii="David" w:hAnsi="David" w:cs="David" w:hint="cs"/>
        </w:rPr>
        <w:t>ICCPR</w:t>
      </w:r>
      <w:r w:rsidR="0040602C" w:rsidRPr="00F91995">
        <w:rPr>
          <w:rFonts w:ascii="David" w:hAnsi="David" w:cs="David" w:hint="cs"/>
          <w:rtl/>
        </w:rPr>
        <w:t xml:space="preserve"> חתומות גם על פרוטוקול זה. הוא לא נכנס כאיסור פרטני לתוך האמנה, אבל הוא הושלם אח"כ כחלק מהזכות לחיים. </w:t>
      </w:r>
    </w:p>
    <w:p w14:paraId="58F4583D" w14:textId="1F1C66CF" w:rsidR="00A118F2" w:rsidRPr="009318DC" w:rsidRDefault="00874274" w:rsidP="004D48B8">
      <w:pPr>
        <w:pStyle w:val="a7"/>
        <w:numPr>
          <w:ilvl w:val="0"/>
          <w:numId w:val="128"/>
        </w:numPr>
        <w:jc w:val="both"/>
        <w:rPr>
          <w:rFonts w:ascii="David" w:hAnsi="David" w:cs="David"/>
          <w:rtl/>
        </w:rPr>
      </w:pPr>
      <w:r w:rsidRPr="00243C60">
        <w:rPr>
          <w:rFonts w:ascii="David" w:hAnsi="David" w:cs="David" w:hint="cs"/>
          <w:rtl/>
        </w:rPr>
        <w:t xml:space="preserve">המדינה יכולה להשעות חלק מן הזכויות בשעת חירום. </w:t>
      </w:r>
    </w:p>
    <w:p w14:paraId="0BA9FA61" w14:textId="35CF949A" w:rsidR="00CC156E" w:rsidRDefault="00CC156E" w:rsidP="00016A89">
      <w:pPr>
        <w:jc w:val="both"/>
        <w:rPr>
          <w:rFonts w:ascii="David" w:hAnsi="David" w:cs="David"/>
          <w:u w:val="single"/>
          <w:rtl/>
        </w:rPr>
      </w:pPr>
      <w:r>
        <w:rPr>
          <w:rFonts w:ascii="David" w:hAnsi="David" w:cs="David" w:hint="cs"/>
          <w:u w:val="single"/>
          <w:rtl/>
        </w:rPr>
        <w:t xml:space="preserve">האמנה לזכויות חברתיות כלכליות </w:t>
      </w:r>
      <w:r w:rsidR="00BF02B1">
        <w:rPr>
          <w:rFonts w:ascii="David" w:hAnsi="David" w:cs="David" w:hint="cs"/>
          <w:u w:val="single"/>
          <w:rtl/>
        </w:rPr>
        <w:t>ו</w:t>
      </w:r>
      <w:r>
        <w:rPr>
          <w:rFonts w:ascii="David" w:hAnsi="David" w:cs="David" w:hint="cs"/>
          <w:u w:val="single"/>
          <w:rtl/>
        </w:rPr>
        <w:t>תרבותיות</w:t>
      </w:r>
      <w:r w:rsidR="00780D71">
        <w:rPr>
          <w:rFonts w:ascii="David" w:hAnsi="David" w:cs="David" w:hint="cs"/>
          <w:u w:val="single"/>
          <w:rtl/>
        </w:rPr>
        <w:t xml:space="preserve"> </w:t>
      </w:r>
      <w:r w:rsidR="00780D71">
        <w:rPr>
          <w:rFonts w:ascii="David" w:hAnsi="David" w:cs="David"/>
          <w:u w:val="single"/>
          <w:rtl/>
        </w:rPr>
        <w:t>–</w:t>
      </w:r>
      <w:r>
        <w:rPr>
          <w:rFonts w:ascii="David" w:hAnsi="David" w:cs="David" w:hint="cs"/>
          <w:u w:val="single"/>
          <w:rtl/>
        </w:rPr>
        <w:t xml:space="preserve"> </w:t>
      </w:r>
      <w:r>
        <w:rPr>
          <w:rFonts w:ascii="David" w:hAnsi="David" w:cs="David" w:hint="cs"/>
          <w:u w:val="single"/>
        </w:rPr>
        <w:t>IC</w:t>
      </w:r>
      <w:r w:rsidR="004E1E2B">
        <w:rPr>
          <w:rFonts w:ascii="David" w:hAnsi="David" w:cs="David" w:hint="cs"/>
          <w:u w:val="single"/>
        </w:rPr>
        <w:t>ESCR</w:t>
      </w:r>
      <w:r w:rsidR="00780D71" w:rsidRPr="00C15060">
        <w:rPr>
          <w:rFonts w:ascii="David" w:hAnsi="David" w:cs="David" w:hint="cs"/>
          <w:rtl/>
        </w:rPr>
        <w:t>:</w:t>
      </w:r>
    </w:p>
    <w:p w14:paraId="3D9CDBDF" w14:textId="6A16BBEB" w:rsidR="00E32581" w:rsidRDefault="004E1E2B" w:rsidP="004D48B8">
      <w:pPr>
        <w:pStyle w:val="a7"/>
        <w:numPr>
          <w:ilvl w:val="0"/>
          <w:numId w:val="129"/>
        </w:numPr>
        <w:jc w:val="both"/>
        <w:rPr>
          <w:rFonts w:ascii="David" w:hAnsi="David" w:cs="David"/>
        </w:rPr>
      </w:pPr>
      <w:r w:rsidRPr="00A2795B">
        <w:rPr>
          <w:rFonts w:ascii="David" w:hAnsi="David" w:cs="David" w:hint="cs"/>
          <w:b/>
          <w:bCs/>
          <w:rtl/>
        </w:rPr>
        <w:t xml:space="preserve">מדובר בזכויות </w:t>
      </w:r>
      <w:r w:rsidR="00E32581" w:rsidRPr="00A2795B">
        <w:rPr>
          <w:rFonts w:ascii="David" w:hAnsi="David" w:cs="David" w:hint="cs"/>
          <w:b/>
          <w:bCs/>
          <w:rtl/>
        </w:rPr>
        <w:t>מהדור השני</w:t>
      </w:r>
      <w:r w:rsidR="00E32581">
        <w:rPr>
          <w:rFonts w:ascii="David" w:hAnsi="David" w:cs="David" w:hint="cs"/>
          <w:rtl/>
        </w:rPr>
        <w:t>.</w:t>
      </w:r>
      <w:r w:rsidRPr="00E32581">
        <w:rPr>
          <w:rFonts w:ascii="David" w:hAnsi="David" w:cs="David" w:hint="cs"/>
          <w:rtl/>
        </w:rPr>
        <w:t xml:space="preserve"> </w:t>
      </w:r>
      <w:r w:rsidR="00E32581">
        <w:rPr>
          <w:rFonts w:ascii="David" w:hAnsi="David" w:cs="David" w:hint="cs"/>
          <w:rtl/>
        </w:rPr>
        <w:t xml:space="preserve">זכויות </w:t>
      </w:r>
      <w:r w:rsidRPr="00E32581">
        <w:rPr>
          <w:rFonts w:ascii="David" w:hAnsi="David" w:cs="David" w:hint="cs"/>
          <w:rtl/>
        </w:rPr>
        <w:t>מסוג חובות עשה</w:t>
      </w:r>
      <w:r w:rsidR="003D2539">
        <w:rPr>
          <w:rFonts w:ascii="David" w:hAnsi="David" w:cs="David" w:hint="cs"/>
          <w:rtl/>
        </w:rPr>
        <w:t xml:space="preserve"> (מאפיינים פוזיטיביים)</w:t>
      </w:r>
      <w:r w:rsidRPr="00E32581">
        <w:rPr>
          <w:rFonts w:ascii="David" w:hAnsi="David" w:cs="David" w:hint="cs"/>
          <w:rtl/>
        </w:rPr>
        <w:t xml:space="preserve"> </w:t>
      </w:r>
      <w:r w:rsidRPr="00E32581">
        <w:rPr>
          <w:rFonts w:ascii="David" w:hAnsi="David" w:cs="David"/>
          <w:rtl/>
        </w:rPr>
        <w:t>–</w:t>
      </w:r>
      <w:r w:rsidRPr="00E32581">
        <w:rPr>
          <w:rFonts w:ascii="David" w:hAnsi="David" w:cs="David" w:hint="cs"/>
          <w:rtl/>
        </w:rPr>
        <w:t xml:space="preserve"> חינוך, בריאות וכו'. </w:t>
      </w:r>
    </w:p>
    <w:p w14:paraId="0B318689" w14:textId="77777777" w:rsidR="00817179" w:rsidRDefault="004E1E2B" w:rsidP="004D48B8">
      <w:pPr>
        <w:pStyle w:val="a7"/>
        <w:numPr>
          <w:ilvl w:val="0"/>
          <w:numId w:val="129"/>
        </w:numPr>
        <w:jc w:val="both"/>
        <w:rPr>
          <w:rFonts w:ascii="David" w:hAnsi="David" w:cs="David"/>
        </w:rPr>
      </w:pPr>
      <w:r w:rsidRPr="00A2795B">
        <w:rPr>
          <w:rFonts w:ascii="David" w:hAnsi="David" w:cs="David" w:hint="cs"/>
          <w:b/>
          <w:bCs/>
          <w:rtl/>
        </w:rPr>
        <w:lastRenderedPageBreak/>
        <w:t xml:space="preserve">הרעיון הוא </w:t>
      </w:r>
      <w:r w:rsidR="003D2539" w:rsidRPr="00A2795B">
        <w:rPr>
          <w:rFonts w:ascii="David" w:hAnsi="David" w:cs="David" w:hint="cs"/>
          <w:b/>
          <w:bCs/>
          <w:rtl/>
        </w:rPr>
        <w:t>שמדובר</w:t>
      </w:r>
      <w:r w:rsidRPr="00A2795B">
        <w:rPr>
          <w:rFonts w:ascii="David" w:hAnsi="David" w:cs="David" w:hint="cs"/>
          <w:b/>
          <w:bCs/>
          <w:rtl/>
        </w:rPr>
        <w:t xml:space="preserve"> </w:t>
      </w:r>
      <w:r w:rsidR="003D2539" w:rsidRPr="00A2795B">
        <w:rPr>
          <w:rFonts w:ascii="David" w:hAnsi="David" w:cs="David" w:hint="cs"/>
          <w:b/>
          <w:bCs/>
          <w:rtl/>
        </w:rPr>
        <w:t>ב</w:t>
      </w:r>
      <w:r w:rsidRPr="00A2795B">
        <w:rPr>
          <w:rFonts w:ascii="David" w:hAnsi="David" w:cs="David" w:hint="cs"/>
          <w:b/>
          <w:bCs/>
          <w:rtl/>
        </w:rPr>
        <w:t>זכויות שאפשר ליישם בהדרגה</w:t>
      </w:r>
      <w:r w:rsidRPr="00E32581">
        <w:rPr>
          <w:rFonts w:ascii="David" w:hAnsi="David" w:cs="David" w:hint="cs"/>
          <w:rtl/>
        </w:rPr>
        <w:t xml:space="preserve">, עפ"י המשאבים העומדים לרשות המדינות ובהתאם לאמצעים הנראים בעיניה כראויים. </w:t>
      </w:r>
      <w:r w:rsidR="00B7141A">
        <w:rPr>
          <w:rFonts w:ascii="David" w:hAnsi="David" w:cs="David" w:hint="cs"/>
          <w:rtl/>
        </w:rPr>
        <w:t>צריך להראות איזושהי התקדמות. זה מדגיש את השוני בין הז</w:t>
      </w:r>
      <w:r w:rsidR="00817179">
        <w:rPr>
          <w:rFonts w:ascii="David" w:hAnsi="David" w:cs="David" w:hint="cs"/>
          <w:rtl/>
        </w:rPr>
        <w:t xml:space="preserve">כויות בין הדור הראשון לבין זכויות הדור השני </w:t>
      </w:r>
      <w:r w:rsidR="00817179">
        <w:rPr>
          <w:rFonts w:ascii="David" w:hAnsi="David" w:cs="David"/>
          <w:rtl/>
        </w:rPr>
        <w:t>–</w:t>
      </w:r>
      <w:r w:rsidR="00817179">
        <w:rPr>
          <w:rFonts w:ascii="David" w:hAnsi="David" w:cs="David" w:hint="cs"/>
          <w:rtl/>
        </w:rPr>
        <w:t xml:space="preserve"> זכויות מהדור הראשון הן מיידיות, ואילו זכויות מהדור השני הן דורשות תהליך. </w:t>
      </w:r>
    </w:p>
    <w:p w14:paraId="49D4BCDA" w14:textId="79D1C9AD" w:rsidR="00190D51" w:rsidRDefault="007520C9" w:rsidP="004D48B8">
      <w:pPr>
        <w:pStyle w:val="a7"/>
        <w:numPr>
          <w:ilvl w:val="0"/>
          <w:numId w:val="129"/>
        </w:numPr>
        <w:jc w:val="both"/>
        <w:rPr>
          <w:rFonts w:ascii="David" w:hAnsi="David" w:cs="David"/>
        </w:rPr>
      </w:pPr>
      <w:r>
        <w:rPr>
          <w:rFonts w:ascii="David" w:hAnsi="David" w:cs="David" w:hint="cs"/>
          <w:b/>
          <w:bCs/>
          <w:rtl/>
        </w:rPr>
        <w:t xml:space="preserve">אופי הזכויות </w:t>
      </w:r>
      <w:r>
        <w:rPr>
          <w:rFonts w:ascii="David" w:hAnsi="David" w:cs="David"/>
          <w:rtl/>
        </w:rPr>
        <w:t>–</w:t>
      </w:r>
      <w:r>
        <w:rPr>
          <w:rFonts w:ascii="David" w:hAnsi="David" w:cs="David" w:hint="cs"/>
          <w:rtl/>
        </w:rPr>
        <w:t xml:space="preserve"> </w:t>
      </w:r>
      <w:r w:rsidR="00C22D31" w:rsidRPr="007520C9">
        <w:rPr>
          <w:rFonts w:ascii="David" w:hAnsi="David" w:cs="David" w:hint="cs"/>
          <w:b/>
          <w:bCs/>
          <w:color w:val="FF0000"/>
          <w:rtl/>
        </w:rPr>
        <w:t xml:space="preserve">דיני זכויות האדם מכירים בכך שלפעמים יכולה להיות התנגשות בין הזכויות </w:t>
      </w:r>
      <w:r w:rsidRPr="007520C9">
        <w:rPr>
          <w:rFonts w:ascii="David" w:hAnsi="David" w:cs="David" w:hint="cs"/>
          <w:b/>
          <w:bCs/>
          <w:color w:val="FF0000"/>
          <w:rtl/>
        </w:rPr>
        <w:t>וצריך יהיה</w:t>
      </w:r>
      <w:r w:rsidR="00C22D31" w:rsidRPr="007520C9">
        <w:rPr>
          <w:rFonts w:ascii="David" w:hAnsi="David" w:cs="David" w:hint="cs"/>
          <w:b/>
          <w:bCs/>
          <w:color w:val="FF0000"/>
          <w:rtl/>
        </w:rPr>
        <w:t xml:space="preserve"> להכריע </w:t>
      </w:r>
      <w:r w:rsidRPr="007520C9">
        <w:rPr>
          <w:rFonts w:ascii="David" w:hAnsi="David" w:cs="David" w:hint="cs"/>
          <w:b/>
          <w:bCs/>
          <w:color w:val="FF0000"/>
          <w:rtl/>
        </w:rPr>
        <w:t>ביניהן</w:t>
      </w:r>
      <w:r w:rsidR="00C22D31" w:rsidRPr="007520C9">
        <w:rPr>
          <w:rFonts w:ascii="David" w:hAnsi="David" w:cs="David" w:hint="cs"/>
          <w:b/>
          <w:bCs/>
          <w:color w:val="FF0000"/>
          <w:rtl/>
        </w:rPr>
        <w:t>, לכן הזכויות הן יחסיות</w:t>
      </w:r>
      <w:r w:rsidR="00C22D31" w:rsidRPr="00817179">
        <w:rPr>
          <w:rFonts w:ascii="David" w:hAnsi="David" w:cs="David" w:hint="cs"/>
          <w:rtl/>
        </w:rPr>
        <w:t>. כלומר</w:t>
      </w:r>
      <w:r>
        <w:rPr>
          <w:rFonts w:ascii="David" w:hAnsi="David" w:cs="David" w:hint="cs"/>
          <w:rtl/>
        </w:rPr>
        <w:t>,</w:t>
      </w:r>
      <w:r w:rsidR="00C22D31" w:rsidRPr="00817179">
        <w:rPr>
          <w:rFonts w:ascii="David" w:hAnsi="David" w:cs="David" w:hint="cs"/>
          <w:rtl/>
        </w:rPr>
        <w:t xml:space="preserve"> יש הכרה בכך שזכות יכולה להיות מוגבלת על ידי המדינה לטובת מטרות ראויות אחרות.</w:t>
      </w:r>
      <w:r w:rsidR="00992B34">
        <w:rPr>
          <w:rFonts w:ascii="David" w:hAnsi="David" w:cs="David" w:hint="cs"/>
          <w:rtl/>
        </w:rPr>
        <w:t xml:space="preserve"> </w:t>
      </w:r>
      <w:r w:rsidR="00992B34">
        <w:rPr>
          <w:rFonts w:ascii="David" w:hAnsi="David" w:cs="David" w:hint="cs"/>
          <w:u w:val="single"/>
          <w:rtl/>
        </w:rPr>
        <w:t>דוגמאות:</w:t>
      </w:r>
      <w:r w:rsidR="00C22D31" w:rsidRPr="00817179">
        <w:rPr>
          <w:rFonts w:ascii="David" w:hAnsi="David" w:cs="David" w:hint="cs"/>
          <w:rtl/>
        </w:rPr>
        <w:t xml:space="preserve"> </w:t>
      </w:r>
      <w:r w:rsidR="00C22D31" w:rsidRPr="00992B34">
        <w:rPr>
          <w:rFonts w:ascii="David" w:hAnsi="David" w:cs="David" w:hint="cs"/>
          <w:b/>
          <w:bCs/>
          <w:color w:val="FF33CC"/>
          <w:rtl/>
        </w:rPr>
        <w:t>ס' 19(3)</w:t>
      </w:r>
      <w:r w:rsidR="00270392">
        <w:rPr>
          <w:rFonts w:ascii="David" w:hAnsi="David" w:cs="David" w:hint="cs"/>
          <w:b/>
          <w:bCs/>
          <w:color w:val="FF33CC"/>
          <w:rtl/>
        </w:rPr>
        <w:t xml:space="preserve"> ל</w:t>
      </w:r>
      <w:r w:rsidR="00270392">
        <w:rPr>
          <w:rFonts w:ascii="David" w:hAnsi="David" w:cs="David" w:hint="cs"/>
          <w:b/>
          <w:bCs/>
          <w:color w:val="FF33CC"/>
        </w:rPr>
        <w:t>ICCPR</w:t>
      </w:r>
      <w:r w:rsidR="00C22D31" w:rsidRPr="00992B34">
        <w:rPr>
          <w:rFonts w:ascii="David" w:hAnsi="David" w:cs="David" w:hint="cs"/>
          <w:color w:val="FF33CC"/>
          <w:rtl/>
        </w:rPr>
        <w:t xml:space="preserve"> </w:t>
      </w:r>
      <w:r w:rsidR="00C22D31" w:rsidRPr="00817179">
        <w:rPr>
          <w:rFonts w:ascii="David" w:hAnsi="David" w:cs="David" w:hint="cs"/>
          <w:rtl/>
        </w:rPr>
        <w:t>מכיר בכך שחופש הביטוי יכול להיות מוגבל</w:t>
      </w:r>
      <w:r w:rsidR="00F81306">
        <w:rPr>
          <w:rFonts w:ascii="David" w:hAnsi="David" w:cs="David" w:hint="cs"/>
          <w:rtl/>
        </w:rPr>
        <w:t xml:space="preserve"> </w:t>
      </w:r>
      <w:r w:rsidR="00F81306">
        <w:rPr>
          <w:rFonts w:ascii="David" w:hAnsi="David" w:cs="David"/>
          <w:rtl/>
        </w:rPr>
        <w:t>–</w:t>
      </w:r>
      <w:r w:rsidR="00C22D31" w:rsidRPr="00817179">
        <w:rPr>
          <w:rFonts w:ascii="David" w:hAnsi="David" w:cs="David" w:hint="cs"/>
          <w:rtl/>
        </w:rPr>
        <w:t xml:space="preserve"> כדי לשמור על הביטחון הלאומי, על בריאות הציבור וכו'</w:t>
      </w:r>
      <w:r w:rsidR="00992B34">
        <w:rPr>
          <w:rFonts w:ascii="David" w:hAnsi="David" w:cs="David" w:hint="cs"/>
          <w:rtl/>
        </w:rPr>
        <w:t xml:space="preserve">; </w:t>
      </w:r>
      <w:r w:rsidR="00C22D31" w:rsidRPr="00992B34">
        <w:rPr>
          <w:rFonts w:ascii="David" w:hAnsi="David" w:cs="David" w:hint="cs"/>
          <w:b/>
          <w:bCs/>
          <w:color w:val="FF33CC"/>
          <w:rtl/>
        </w:rPr>
        <w:t>ס' 12(3)</w:t>
      </w:r>
      <w:r w:rsidR="00C22D31" w:rsidRPr="00992B34">
        <w:rPr>
          <w:rFonts w:ascii="David" w:hAnsi="David" w:cs="David" w:hint="cs"/>
          <w:color w:val="FF33CC"/>
          <w:rtl/>
        </w:rPr>
        <w:t xml:space="preserve"> </w:t>
      </w:r>
      <w:r w:rsidR="00992B34">
        <w:rPr>
          <w:rFonts w:ascii="David" w:hAnsi="David" w:cs="David" w:hint="cs"/>
          <w:rtl/>
        </w:rPr>
        <w:t>מכיר בהגבל</w:t>
      </w:r>
      <w:r w:rsidR="00270392">
        <w:rPr>
          <w:rFonts w:ascii="David" w:hAnsi="David" w:cs="David" w:hint="cs"/>
          <w:rtl/>
        </w:rPr>
        <w:t>ת</w:t>
      </w:r>
      <w:r w:rsidR="00C22D31" w:rsidRPr="00817179">
        <w:rPr>
          <w:rFonts w:ascii="David" w:hAnsi="David" w:cs="David" w:hint="cs"/>
          <w:rtl/>
        </w:rPr>
        <w:t xml:space="preserve"> חופש התנועה. כלומר הזכויות הן לא מוחלטות</w:t>
      </w:r>
      <w:r w:rsidR="005B79A0" w:rsidRPr="00817179">
        <w:rPr>
          <w:rFonts w:ascii="David" w:hAnsi="David" w:cs="David" w:hint="cs"/>
          <w:rtl/>
        </w:rPr>
        <w:t>, יש נסיבות בהן מדינה רשאית להגביל את הזכויות הללו</w:t>
      </w:r>
      <w:r w:rsidR="00B52FB1">
        <w:rPr>
          <w:rFonts w:ascii="David" w:hAnsi="David" w:cs="David" w:hint="cs"/>
          <w:rtl/>
        </w:rPr>
        <w:t xml:space="preserve"> </w:t>
      </w:r>
      <w:r w:rsidR="00B52FB1">
        <w:rPr>
          <w:rFonts w:ascii="David" w:hAnsi="David" w:cs="David"/>
          <w:rtl/>
        </w:rPr>
        <w:t>–</w:t>
      </w:r>
      <w:r w:rsidR="005B79A0" w:rsidRPr="00817179">
        <w:rPr>
          <w:rFonts w:ascii="David" w:hAnsi="David" w:cs="David" w:hint="cs"/>
          <w:rtl/>
        </w:rPr>
        <w:t xml:space="preserve"> או כדי לאזן בין זכויות שונות, או כדי להגן על אינטרסים אחרים של הפרטים. </w:t>
      </w:r>
    </w:p>
    <w:p w14:paraId="018ECD8E" w14:textId="5409962D" w:rsidR="00321A58" w:rsidRDefault="001F2C86" w:rsidP="001F2C86">
      <w:pPr>
        <w:jc w:val="both"/>
        <w:rPr>
          <w:rFonts w:ascii="David" w:hAnsi="David" w:cs="David"/>
          <w:rtl/>
        </w:rPr>
      </w:pPr>
      <w:r w:rsidRPr="00DD3867">
        <w:rPr>
          <w:rFonts w:ascii="David" w:hAnsi="David" w:cs="David" w:hint="cs"/>
          <w:u w:val="single"/>
          <w:rtl/>
        </w:rPr>
        <w:t>2 האמנות הללו מדברות על חובה של המדינה</w:t>
      </w:r>
      <w:r w:rsidR="00D2448D" w:rsidRPr="00DD3867">
        <w:rPr>
          <w:rFonts w:ascii="David" w:hAnsi="David" w:cs="David" w:hint="cs"/>
          <w:u w:val="single"/>
          <w:rtl/>
        </w:rPr>
        <w:t xml:space="preserve"> </w:t>
      </w:r>
      <w:r w:rsidR="00D2448D" w:rsidRPr="00DD3867">
        <w:rPr>
          <w:rFonts w:ascii="David" w:hAnsi="David" w:cs="David"/>
          <w:u w:val="single"/>
          <w:rtl/>
        </w:rPr>
        <w:t>–</w:t>
      </w:r>
      <w:r w:rsidR="00D2448D" w:rsidRPr="00DD3867">
        <w:rPr>
          <w:rFonts w:ascii="David" w:hAnsi="David" w:cs="David" w:hint="cs"/>
          <w:u w:val="single"/>
          <w:rtl/>
        </w:rPr>
        <w:t xml:space="preserve"> מה מצופה מהמדינה</w:t>
      </w:r>
      <w:r w:rsidR="00D2448D" w:rsidRPr="00DD3867">
        <w:rPr>
          <w:rFonts w:ascii="David" w:hAnsi="David" w:cs="David" w:hint="cs"/>
          <w:rtl/>
        </w:rPr>
        <w:t>?</w:t>
      </w:r>
    </w:p>
    <w:p w14:paraId="56250F43" w14:textId="616C603C" w:rsidR="001F2C86" w:rsidRDefault="001F2C86" w:rsidP="004D48B8">
      <w:pPr>
        <w:pStyle w:val="a7"/>
        <w:numPr>
          <w:ilvl w:val="0"/>
          <w:numId w:val="130"/>
        </w:numPr>
        <w:jc w:val="both"/>
        <w:rPr>
          <w:rFonts w:ascii="David" w:hAnsi="David" w:cs="David"/>
        </w:rPr>
      </w:pPr>
      <w:r w:rsidRPr="00321A58">
        <w:rPr>
          <w:rFonts w:ascii="David" w:hAnsi="David" w:cs="David" w:hint="cs"/>
          <w:b/>
          <w:bCs/>
          <w:color w:val="FF33CC"/>
        </w:rPr>
        <w:t>ICCPR</w:t>
      </w:r>
      <w:r w:rsidRPr="00321A58">
        <w:rPr>
          <w:rFonts w:ascii="David" w:hAnsi="David" w:cs="David" w:hint="cs"/>
          <w:color w:val="FF33CC"/>
          <w:rtl/>
        </w:rPr>
        <w:t xml:space="preserve"> </w:t>
      </w:r>
      <w:r w:rsidR="00321A58">
        <w:rPr>
          <w:rFonts w:ascii="David" w:hAnsi="David" w:cs="David"/>
          <w:rtl/>
        </w:rPr>
        <w:t>–</w:t>
      </w:r>
      <w:r w:rsidR="00321A58">
        <w:rPr>
          <w:rFonts w:ascii="David" w:hAnsi="David" w:cs="David" w:hint="cs"/>
          <w:rtl/>
        </w:rPr>
        <w:t xml:space="preserve"> </w:t>
      </w:r>
      <w:r w:rsidRPr="00D61F18">
        <w:rPr>
          <w:rFonts w:ascii="David" w:hAnsi="David" w:cs="David" w:hint="cs"/>
          <w:b/>
          <w:bCs/>
          <w:rtl/>
        </w:rPr>
        <w:t xml:space="preserve">החובה של המדינה היא </w:t>
      </w:r>
      <w:r w:rsidRPr="00D61F18">
        <w:rPr>
          <w:rFonts w:ascii="David" w:hAnsi="David" w:cs="David" w:hint="cs"/>
          <w:b/>
          <w:bCs/>
          <w:u w:val="single"/>
          <w:rtl/>
        </w:rPr>
        <w:t>לכבד ולהבטיח</w:t>
      </w:r>
      <w:r w:rsidR="00703DD3" w:rsidRPr="00D61F18">
        <w:rPr>
          <w:rFonts w:ascii="David" w:hAnsi="David" w:cs="David" w:hint="cs"/>
          <w:b/>
          <w:bCs/>
          <w:rtl/>
        </w:rPr>
        <w:t xml:space="preserve"> לכל היחידים שגרים בתחומיה ושכפופים לשיפוטיה</w:t>
      </w:r>
      <w:r w:rsidRPr="00D61F18">
        <w:rPr>
          <w:rFonts w:ascii="David" w:hAnsi="David" w:cs="David" w:hint="cs"/>
          <w:b/>
          <w:bCs/>
          <w:rtl/>
        </w:rPr>
        <w:t xml:space="preserve"> </w:t>
      </w:r>
      <w:r w:rsidR="00D772F8" w:rsidRPr="00D61F18">
        <w:rPr>
          <w:rFonts w:ascii="David" w:hAnsi="David" w:cs="David" w:hint="cs"/>
          <w:b/>
          <w:bCs/>
          <w:rtl/>
        </w:rPr>
        <w:t>את הזכויות שהוכרו באמנה, וללא אפליה מכל טעם שהוא</w:t>
      </w:r>
      <w:r w:rsidR="00D772F8" w:rsidRPr="00321A58">
        <w:rPr>
          <w:rFonts w:ascii="David" w:hAnsi="David" w:cs="David" w:hint="cs"/>
          <w:rtl/>
        </w:rPr>
        <w:t xml:space="preserve">. </w:t>
      </w:r>
      <w:r w:rsidR="00D61F18" w:rsidRPr="00D12702">
        <w:rPr>
          <w:rFonts w:ascii="David" w:hAnsi="David" w:cs="David" w:hint="cs"/>
          <w:u w:val="single"/>
          <w:rtl/>
        </w:rPr>
        <w:t>'לכבד'</w:t>
      </w:r>
      <w:r w:rsidR="00D61F18">
        <w:rPr>
          <w:rFonts w:ascii="David" w:hAnsi="David" w:cs="David" w:hint="cs"/>
          <w:rtl/>
        </w:rPr>
        <w:t>:</w:t>
      </w:r>
      <w:r w:rsidR="00D772F8" w:rsidRPr="00321A58">
        <w:rPr>
          <w:rFonts w:ascii="David" w:hAnsi="David" w:cs="David" w:hint="cs"/>
          <w:rtl/>
        </w:rPr>
        <w:t xml:space="preserve"> מפורש</w:t>
      </w:r>
      <w:r w:rsidR="00321A58" w:rsidRPr="00321A58">
        <w:rPr>
          <w:rFonts w:ascii="David" w:hAnsi="David" w:cs="David" w:hint="cs"/>
          <w:rtl/>
        </w:rPr>
        <w:t xml:space="preserve"> כחובה נגטיבית </w:t>
      </w:r>
      <w:r w:rsidR="00321A58" w:rsidRPr="00321A58">
        <w:rPr>
          <w:rFonts w:ascii="David" w:hAnsi="David" w:cs="David"/>
          <w:rtl/>
        </w:rPr>
        <w:t>–</w:t>
      </w:r>
      <w:r w:rsidR="00321A58" w:rsidRPr="00321A58">
        <w:rPr>
          <w:rFonts w:ascii="David" w:hAnsi="David" w:cs="David" w:hint="cs"/>
          <w:rtl/>
        </w:rPr>
        <w:t xml:space="preserve"> להימנע מפגיעה בזכות.</w:t>
      </w:r>
      <w:r w:rsidRPr="00321A58">
        <w:rPr>
          <w:rFonts w:ascii="David" w:hAnsi="David" w:cs="David" w:hint="cs"/>
          <w:rtl/>
        </w:rPr>
        <w:t xml:space="preserve"> </w:t>
      </w:r>
      <w:r w:rsidR="00D61F18" w:rsidRPr="00D12702">
        <w:rPr>
          <w:rFonts w:ascii="David" w:hAnsi="David" w:cs="David" w:hint="cs"/>
          <w:u w:val="single"/>
          <w:rtl/>
        </w:rPr>
        <w:t>'</w:t>
      </w:r>
      <w:r w:rsidR="00321A58" w:rsidRPr="00D12702">
        <w:rPr>
          <w:rFonts w:ascii="David" w:hAnsi="David" w:cs="David" w:hint="cs"/>
          <w:u w:val="single"/>
          <w:rtl/>
        </w:rPr>
        <w:t>להבטיח</w:t>
      </w:r>
      <w:r w:rsidR="00D61F18" w:rsidRPr="00D12702">
        <w:rPr>
          <w:rFonts w:ascii="David" w:hAnsi="David" w:cs="David" w:hint="cs"/>
          <w:u w:val="single"/>
          <w:rtl/>
        </w:rPr>
        <w:t>'</w:t>
      </w:r>
      <w:r w:rsidR="00D61F18">
        <w:rPr>
          <w:rFonts w:ascii="David" w:hAnsi="David" w:cs="David" w:hint="cs"/>
          <w:rtl/>
        </w:rPr>
        <w:t>:</w:t>
      </w:r>
      <w:r w:rsidR="00321A58">
        <w:rPr>
          <w:rFonts w:ascii="David" w:hAnsi="David" w:cs="David" w:hint="cs"/>
          <w:rtl/>
        </w:rPr>
        <w:t xml:space="preserve"> מפ</w:t>
      </w:r>
      <w:r w:rsidR="00D61F18">
        <w:rPr>
          <w:rFonts w:ascii="David" w:hAnsi="David" w:cs="David" w:hint="cs"/>
          <w:rtl/>
        </w:rPr>
        <w:t>ורש</w:t>
      </w:r>
      <w:r w:rsidR="00321A58">
        <w:rPr>
          <w:rFonts w:ascii="David" w:hAnsi="David" w:cs="David" w:hint="cs"/>
          <w:rtl/>
        </w:rPr>
        <w:t xml:space="preserve"> כחובה פוזיטיבית</w:t>
      </w:r>
      <w:r w:rsidR="00443520">
        <w:rPr>
          <w:rFonts w:ascii="David" w:hAnsi="David" w:cs="David" w:hint="cs"/>
          <w:rtl/>
        </w:rPr>
        <w:t xml:space="preserve"> </w:t>
      </w:r>
      <w:r w:rsidR="00443520">
        <w:rPr>
          <w:rFonts w:ascii="David" w:hAnsi="David" w:cs="David"/>
          <w:rtl/>
        </w:rPr>
        <w:t>–</w:t>
      </w:r>
      <w:r w:rsidR="00443520">
        <w:rPr>
          <w:rFonts w:ascii="David" w:hAnsi="David" w:cs="David" w:hint="cs"/>
          <w:rtl/>
        </w:rPr>
        <w:t xml:space="preserve"> </w:t>
      </w:r>
      <w:r w:rsidR="00D12702">
        <w:rPr>
          <w:rFonts w:ascii="David" w:hAnsi="David" w:cs="David" w:hint="cs"/>
          <w:rtl/>
        </w:rPr>
        <w:t>למשל לחוקק חוקים שיאפשרו הגנה על הזכות.</w:t>
      </w:r>
      <w:r w:rsidR="003B2F96">
        <w:rPr>
          <w:rFonts w:ascii="David" w:hAnsi="David" w:cs="David" w:hint="cs"/>
          <w:rtl/>
        </w:rPr>
        <w:t xml:space="preserve"> יש כאן בעצם גם חובה נגטיבית וגם חובה פוזיטיבית. </w:t>
      </w:r>
    </w:p>
    <w:p w14:paraId="0F435076" w14:textId="7D2E50B2" w:rsidR="00321A58" w:rsidRPr="00321A58" w:rsidRDefault="001419DF" w:rsidP="004D48B8">
      <w:pPr>
        <w:pStyle w:val="a7"/>
        <w:numPr>
          <w:ilvl w:val="0"/>
          <w:numId w:val="130"/>
        </w:numPr>
        <w:jc w:val="both"/>
        <w:rPr>
          <w:rFonts w:ascii="David" w:hAnsi="David" w:cs="David"/>
          <w:rtl/>
        </w:rPr>
      </w:pPr>
      <w:r w:rsidRPr="00810390">
        <w:rPr>
          <w:rFonts w:ascii="David" w:hAnsi="David" w:cs="David" w:hint="cs"/>
          <w:b/>
          <w:bCs/>
          <w:color w:val="FF33CC"/>
        </w:rPr>
        <w:t>ICESCR</w:t>
      </w:r>
      <w:r>
        <w:rPr>
          <w:rFonts w:ascii="David" w:hAnsi="David" w:cs="David" w:hint="cs"/>
          <w:rtl/>
        </w:rPr>
        <w:t xml:space="preserve"> </w:t>
      </w:r>
      <w:r>
        <w:rPr>
          <w:rFonts w:ascii="David" w:hAnsi="David" w:cs="David"/>
          <w:rtl/>
        </w:rPr>
        <w:t>–</w:t>
      </w:r>
      <w:r>
        <w:rPr>
          <w:rFonts w:ascii="David" w:hAnsi="David" w:cs="David" w:hint="cs"/>
          <w:rtl/>
        </w:rPr>
        <w:t xml:space="preserve"> </w:t>
      </w:r>
      <w:r w:rsidR="00F42AB7">
        <w:rPr>
          <w:rFonts w:ascii="David" w:hAnsi="David" w:cs="David" w:hint="cs"/>
          <w:b/>
          <w:bCs/>
          <w:rtl/>
        </w:rPr>
        <w:t>מימוש הדרגתי</w:t>
      </w:r>
      <w:r w:rsidR="00F42AB7">
        <w:rPr>
          <w:rFonts w:ascii="David" w:hAnsi="David" w:cs="David" w:hint="cs"/>
          <w:rtl/>
        </w:rPr>
        <w:t xml:space="preserve">. יש הבנה שמדינה לא יכולה ביום אחד להקים </w:t>
      </w:r>
      <w:r w:rsidR="006D0E69">
        <w:rPr>
          <w:rFonts w:ascii="David" w:hAnsi="David" w:cs="David" w:hint="cs"/>
          <w:rtl/>
        </w:rPr>
        <w:t>בתי ספר למשל.</w:t>
      </w:r>
      <w:r w:rsidR="007B5A54">
        <w:rPr>
          <w:rFonts w:ascii="David" w:hAnsi="David" w:cs="David" w:hint="cs"/>
          <w:rtl/>
        </w:rPr>
        <w:t xml:space="preserve"> הועדה מצפה להראות שהמדינה מחויבת, שהיא יצאה למכרז, שהיא הקימה מבנה, שהיא שכרה מורים וכדומה. </w:t>
      </w:r>
      <w:r w:rsidR="00EC1824">
        <w:rPr>
          <w:rFonts w:ascii="David" w:hAnsi="David" w:cs="David" w:hint="cs"/>
          <w:rtl/>
        </w:rPr>
        <w:t>ציפיית ההתקדמות צריכה להיות גם ביחס למשאבי המדינה.</w:t>
      </w:r>
      <w:r w:rsidR="006D0E69">
        <w:rPr>
          <w:rFonts w:ascii="David" w:hAnsi="David" w:cs="David" w:hint="cs"/>
          <w:rtl/>
        </w:rPr>
        <w:t xml:space="preserve"> </w:t>
      </w:r>
    </w:p>
    <w:p w14:paraId="5A91F728" w14:textId="174E2336" w:rsidR="00190D51" w:rsidRDefault="00190D51" w:rsidP="00C22D31">
      <w:pPr>
        <w:jc w:val="both"/>
        <w:rPr>
          <w:rFonts w:ascii="David" w:hAnsi="David" w:cs="David"/>
          <w:rtl/>
        </w:rPr>
      </w:pPr>
      <w:r w:rsidRPr="00485E0A">
        <w:rPr>
          <w:rFonts w:ascii="David" w:hAnsi="David" w:cs="David" w:hint="cs"/>
          <w:b/>
          <w:bCs/>
          <w:u w:val="single"/>
          <w:rtl/>
        </w:rPr>
        <w:t>אמנות זכויות אדם מרכזיות נוספות</w:t>
      </w:r>
      <w:r>
        <w:rPr>
          <w:rFonts w:ascii="David" w:hAnsi="David" w:cs="David" w:hint="cs"/>
          <w:rtl/>
        </w:rPr>
        <w:t>:</w:t>
      </w:r>
      <w:r w:rsidR="009360C4">
        <w:rPr>
          <w:rFonts w:ascii="David" w:hAnsi="David" w:cs="David" w:hint="cs"/>
          <w:rtl/>
        </w:rPr>
        <w:t xml:space="preserve"> </w:t>
      </w:r>
    </w:p>
    <w:p w14:paraId="750D2ACF" w14:textId="5C43CE12" w:rsidR="001B69EC" w:rsidRPr="00485E0A" w:rsidRDefault="00485E0A" w:rsidP="00D02E15">
      <w:pPr>
        <w:pStyle w:val="a7"/>
        <w:numPr>
          <w:ilvl w:val="0"/>
          <w:numId w:val="122"/>
        </w:numPr>
        <w:jc w:val="both"/>
        <w:rPr>
          <w:rFonts w:ascii="David" w:hAnsi="David" w:cs="David"/>
        </w:rPr>
      </w:pPr>
      <w:r w:rsidRPr="00C73682">
        <w:rPr>
          <w:rFonts w:ascii="David" w:hAnsi="David" w:cs="David" w:hint="cs"/>
          <w:b/>
          <w:bCs/>
          <w:color w:val="FF33CC"/>
          <w:rtl/>
        </w:rPr>
        <w:t>האמנה לביעור כל צורות האפליה הגזעית</w:t>
      </w:r>
      <w:r w:rsidRPr="00C73682">
        <w:rPr>
          <w:rFonts w:ascii="David" w:hAnsi="David" w:cs="David" w:hint="cs"/>
          <w:color w:val="FF33CC"/>
          <w:rtl/>
        </w:rPr>
        <w:t xml:space="preserve"> </w:t>
      </w:r>
      <w:r w:rsidRPr="00C73682">
        <w:rPr>
          <w:rFonts w:ascii="David" w:hAnsi="David" w:cs="David" w:hint="cs"/>
          <w:b/>
          <w:bCs/>
          <w:rtl/>
        </w:rPr>
        <w:t>1965</w:t>
      </w:r>
      <w:r>
        <w:rPr>
          <w:rFonts w:ascii="David" w:hAnsi="David" w:cs="David" w:hint="cs"/>
          <w:rtl/>
        </w:rPr>
        <w:t xml:space="preserve"> </w:t>
      </w:r>
      <w:r w:rsidRPr="000A6345">
        <w:rPr>
          <w:rFonts w:ascii="David" w:hAnsi="David" w:cs="David" w:hint="cs"/>
          <w:b/>
          <w:bCs/>
          <w:color w:val="FF33CC"/>
        </w:rPr>
        <w:t>CE</w:t>
      </w:r>
      <w:r w:rsidRPr="000A6345">
        <w:rPr>
          <w:rFonts w:ascii="David" w:hAnsi="David" w:cs="David"/>
          <w:b/>
          <w:bCs/>
          <w:color w:val="FF33CC"/>
        </w:rPr>
        <w:t>RD</w:t>
      </w:r>
      <w:r w:rsidRPr="000A6345">
        <w:rPr>
          <w:rFonts w:ascii="David" w:hAnsi="David" w:cs="David" w:hint="cs"/>
          <w:color w:val="FF33CC"/>
          <w:rtl/>
        </w:rPr>
        <w:t xml:space="preserve"> </w:t>
      </w:r>
      <w:r>
        <w:rPr>
          <w:rFonts w:ascii="David" w:hAnsi="David" w:cs="David" w:hint="cs"/>
          <w:rtl/>
        </w:rPr>
        <w:t>(174 מדינות חברות).</w:t>
      </w:r>
    </w:p>
    <w:p w14:paraId="3AE093F3" w14:textId="00035E62" w:rsidR="001B69EC" w:rsidRDefault="00485E0A" w:rsidP="00EC5AEC">
      <w:pPr>
        <w:pStyle w:val="a7"/>
        <w:numPr>
          <w:ilvl w:val="0"/>
          <w:numId w:val="122"/>
        </w:numPr>
        <w:jc w:val="both"/>
        <w:rPr>
          <w:rFonts w:ascii="David" w:hAnsi="David" w:cs="David"/>
        </w:rPr>
      </w:pPr>
      <w:r w:rsidRPr="00C73682">
        <w:rPr>
          <w:rFonts w:ascii="David" w:hAnsi="David" w:cs="David" w:hint="cs"/>
          <w:b/>
          <w:bCs/>
          <w:color w:val="FF33CC"/>
          <w:rtl/>
        </w:rPr>
        <w:t>האמנה לביעור כל צורות האפליה נגד נשים</w:t>
      </w:r>
      <w:r w:rsidRPr="00C73682">
        <w:rPr>
          <w:rFonts w:ascii="David" w:hAnsi="David" w:cs="David" w:hint="cs"/>
          <w:color w:val="FF33CC"/>
          <w:rtl/>
        </w:rPr>
        <w:t xml:space="preserve"> </w:t>
      </w:r>
      <w:r w:rsidRPr="00C73682">
        <w:rPr>
          <w:rFonts w:ascii="David" w:hAnsi="David" w:cs="David" w:hint="cs"/>
          <w:b/>
          <w:bCs/>
          <w:rtl/>
        </w:rPr>
        <w:t>1979</w:t>
      </w:r>
      <w:r>
        <w:rPr>
          <w:rFonts w:ascii="David" w:hAnsi="David" w:cs="David" w:hint="cs"/>
          <w:rtl/>
        </w:rPr>
        <w:t xml:space="preserve"> </w:t>
      </w:r>
      <w:r w:rsidR="00DA59F5" w:rsidRPr="000A6345">
        <w:rPr>
          <w:rFonts w:ascii="David" w:hAnsi="David" w:cs="David" w:hint="cs"/>
          <w:b/>
          <w:bCs/>
          <w:color w:val="FF33CC"/>
        </w:rPr>
        <w:t>CEDAW</w:t>
      </w:r>
      <w:r w:rsidR="00DA59F5" w:rsidRPr="000A6345">
        <w:rPr>
          <w:rFonts w:ascii="David" w:hAnsi="David" w:cs="David" w:hint="cs"/>
          <w:color w:val="FF33CC"/>
          <w:rtl/>
        </w:rPr>
        <w:t xml:space="preserve"> </w:t>
      </w:r>
      <w:r w:rsidR="00DA59F5">
        <w:rPr>
          <w:rFonts w:ascii="David" w:hAnsi="David" w:cs="David" w:hint="cs"/>
          <w:rtl/>
        </w:rPr>
        <w:t>(186 מדינות חברות).</w:t>
      </w:r>
    </w:p>
    <w:p w14:paraId="276BE2AC" w14:textId="55863BF9" w:rsidR="00DA59F5" w:rsidRDefault="00DA59F5" w:rsidP="00EC5AEC">
      <w:pPr>
        <w:pStyle w:val="a7"/>
        <w:numPr>
          <w:ilvl w:val="0"/>
          <w:numId w:val="122"/>
        </w:numPr>
        <w:jc w:val="both"/>
        <w:rPr>
          <w:rFonts w:ascii="David" w:hAnsi="David" w:cs="David"/>
        </w:rPr>
      </w:pPr>
      <w:r w:rsidRPr="00C73682">
        <w:rPr>
          <w:rFonts w:ascii="David" w:hAnsi="David" w:cs="David" w:hint="cs"/>
          <w:b/>
          <w:bCs/>
          <w:color w:val="FF33CC"/>
          <w:rtl/>
        </w:rPr>
        <w:t>האמנה נגד עינויים</w:t>
      </w:r>
      <w:r w:rsidRPr="00C73682">
        <w:rPr>
          <w:rFonts w:ascii="David" w:hAnsi="David" w:cs="David" w:hint="cs"/>
          <w:color w:val="FF33CC"/>
          <w:rtl/>
        </w:rPr>
        <w:t xml:space="preserve"> </w:t>
      </w:r>
      <w:r w:rsidRPr="00C73682">
        <w:rPr>
          <w:rFonts w:ascii="David" w:hAnsi="David" w:cs="David" w:hint="cs"/>
          <w:b/>
          <w:bCs/>
          <w:rtl/>
        </w:rPr>
        <w:t>1984</w:t>
      </w:r>
      <w:r>
        <w:rPr>
          <w:rFonts w:ascii="David" w:hAnsi="David" w:cs="David" w:hint="cs"/>
          <w:rtl/>
        </w:rPr>
        <w:t xml:space="preserve"> </w:t>
      </w:r>
      <w:r w:rsidRPr="000A6345">
        <w:rPr>
          <w:rFonts w:ascii="David" w:hAnsi="David" w:cs="David" w:hint="cs"/>
          <w:b/>
          <w:bCs/>
          <w:color w:val="FF33CC"/>
        </w:rPr>
        <w:t>CAT</w:t>
      </w:r>
      <w:r w:rsidRPr="000A6345">
        <w:rPr>
          <w:rFonts w:ascii="David" w:hAnsi="David" w:cs="David" w:hint="cs"/>
          <w:color w:val="FF33CC"/>
          <w:rtl/>
        </w:rPr>
        <w:t xml:space="preserve"> </w:t>
      </w:r>
      <w:r>
        <w:rPr>
          <w:rFonts w:ascii="David" w:hAnsi="David" w:cs="David" w:hint="cs"/>
          <w:rtl/>
        </w:rPr>
        <w:t>(147 מדינות חברות).</w:t>
      </w:r>
    </w:p>
    <w:p w14:paraId="7838612E" w14:textId="6E991850" w:rsidR="001B69EC" w:rsidRDefault="001B69EC" w:rsidP="00EC5AEC">
      <w:pPr>
        <w:pStyle w:val="a7"/>
        <w:numPr>
          <w:ilvl w:val="0"/>
          <w:numId w:val="122"/>
        </w:numPr>
        <w:jc w:val="both"/>
        <w:rPr>
          <w:rFonts w:ascii="David" w:hAnsi="David" w:cs="David"/>
        </w:rPr>
      </w:pPr>
      <w:r w:rsidRPr="00C73682">
        <w:rPr>
          <w:rFonts w:ascii="David" w:hAnsi="David" w:cs="David" w:hint="cs"/>
          <w:b/>
          <w:bCs/>
          <w:color w:val="FF33CC"/>
          <w:rtl/>
        </w:rPr>
        <w:t>האמנה להגנה על זכויות הילד</w:t>
      </w:r>
      <w:r w:rsidRPr="00C73682">
        <w:rPr>
          <w:rFonts w:ascii="David" w:hAnsi="David" w:cs="David" w:hint="cs"/>
          <w:color w:val="FF33CC"/>
          <w:rtl/>
        </w:rPr>
        <w:t xml:space="preserve"> </w:t>
      </w:r>
      <w:r w:rsidR="00DA59F5" w:rsidRPr="00C73682">
        <w:rPr>
          <w:rFonts w:ascii="David" w:hAnsi="David" w:cs="David" w:hint="cs"/>
          <w:b/>
          <w:bCs/>
          <w:rtl/>
        </w:rPr>
        <w:t>1989</w:t>
      </w:r>
      <w:r w:rsidR="00DA59F5">
        <w:rPr>
          <w:rFonts w:ascii="David" w:hAnsi="David" w:cs="David" w:hint="cs"/>
          <w:rtl/>
        </w:rPr>
        <w:t xml:space="preserve"> </w:t>
      </w:r>
      <w:r w:rsidR="00DA59F5" w:rsidRPr="000A6345">
        <w:rPr>
          <w:rFonts w:ascii="David" w:hAnsi="David" w:cs="David" w:hint="cs"/>
          <w:b/>
          <w:bCs/>
          <w:color w:val="FF33CC"/>
        </w:rPr>
        <w:t>CRC</w:t>
      </w:r>
      <w:r w:rsidR="00DA59F5" w:rsidRPr="000A6345">
        <w:rPr>
          <w:rFonts w:ascii="David" w:hAnsi="David" w:cs="David" w:hint="cs"/>
          <w:color w:val="FF33CC"/>
          <w:rtl/>
        </w:rPr>
        <w:t xml:space="preserve"> </w:t>
      </w:r>
      <w:r w:rsidR="00DA59F5">
        <w:rPr>
          <w:rFonts w:ascii="David" w:hAnsi="David" w:cs="David" w:hint="cs"/>
          <w:rtl/>
        </w:rPr>
        <w:t>(19</w:t>
      </w:r>
      <w:r w:rsidR="00BC1939">
        <w:rPr>
          <w:rFonts w:ascii="David" w:hAnsi="David" w:cs="David" w:hint="cs"/>
          <w:rtl/>
        </w:rPr>
        <w:t xml:space="preserve">3 מדינות חברות) (2 פרוטוקולים נוספים </w:t>
      </w:r>
      <w:r w:rsidR="00BC1939">
        <w:rPr>
          <w:rFonts w:ascii="David" w:hAnsi="David" w:cs="David"/>
          <w:rtl/>
        </w:rPr>
        <w:t>–</w:t>
      </w:r>
      <w:r w:rsidR="00BC1939">
        <w:rPr>
          <w:rFonts w:ascii="David" w:hAnsi="David" w:cs="David" w:hint="cs"/>
          <w:rtl/>
        </w:rPr>
        <w:t xml:space="preserve"> זנות ילדים ומעורבות ילדים בסכסוכים </w:t>
      </w:r>
      <w:r w:rsidR="000A6345">
        <w:rPr>
          <w:rFonts w:ascii="David" w:hAnsi="David" w:cs="David" w:hint="cs"/>
          <w:rtl/>
        </w:rPr>
        <w:t>מזויני</w:t>
      </w:r>
      <w:r w:rsidR="000A6345">
        <w:rPr>
          <w:rFonts w:ascii="David" w:hAnsi="David" w:cs="David" w:hint="eastAsia"/>
          <w:rtl/>
        </w:rPr>
        <w:t>ם</w:t>
      </w:r>
      <w:r w:rsidR="00BC1939">
        <w:rPr>
          <w:rFonts w:ascii="David" w:hAnsi="David" w:cs="David" w:hint="cs"/>
          <w:rtl/>
        </w:rPr>
        <w:t>).</w:t>
      </w:r>
      <w:r>
        <w:rPr>
          <w:rFonts w:ascii="David" w:hAnsi="David" w:cs="David" w:hint="cs"/>
          <w:rtl/>
        </w:rPr>
        <w:t xml:space="preserve"> ארה"ב היא המדינה היחידה של חתמה עליה</w:t>
      </w:r>
      <w:r w:rsidR="00DD6E5D">
        <w:rPr>
          <w:rFonts w:ascii="David" w:hAnsi="David" w:cs="David" w:hint="cs"/>
          <w:rtl/>
        </w:rPr>
        <w:t>, מפני ש</w:t>
      </w:r>
      <w:r>
        <w:rPr>
          <w:rFonts w:ascii="David" w:hAnsi="David" w:cs="David" w:hint="cs"/>
          <w:rtl/>
        </w:rPr>
        <w:t>יש כל</w:t>
      </w:r>
      <w:r w:rsidR="00171FAA">
        <w:rPr>
          <w:rFonts w:ascii="David" w:hAnsi="David" w:cs="David" w:hint="cs"/>
          <w:rtl/>
        </w:rPr>
        <w:t xml:space="preserve"> מיני אלמנטים בארה"ב שלא מתיישבים עם האמנה.</w:t>
      </w:r>
    </w:p>
    <w:p w14:paraId="31DED8EA" w14:textId="2F43D010" w:rsidR="00171FAA" w:rsidRDefault="00171FAA" w:rsidP="00EC5AEC">
      <w:pPr>
        <w:pStyle w:val="a7"/>
        <w:numPr>
          <w:ilvl w:val="0"/>
          <w:numId w:val="122"/>
        </w:numPr>
        <w:jc w:val="both"/>
        <w:rPr>
          <w:rFonts w:ascii="David" w:hAnsi="David" w:cs="David"/>
        </w:rPr>
      </w:pPr>
      <w:r w:rsidRPr="00C73682">
        <w:rPr>
          <w:rFonts w:ascii="David" w:hAnsi="David" w:cs="David" w:hint="cs"/>
          <w:b/>
          <w:bCs/>
          <w:color w:val="FF33CC"/>
          <w:rtl/>
        </w:rPr>
        <w:t>האמנה להגנה על זכויות אנשים עם מוגבלויות</w:t>
      </w:r>
      <w:r w:rsidR="000A6345" w:rsidRPr="00C73682">
        <w:rPr>
          <w:rFonts w:ascii="David" w:hAnsi="David" w:cs="David" w:hint="cs"/>
          <w:color w:val="FF33CC"/>
          <w:rtl/>
        </w:rPr>
        <w:t xml:space="preserve"> </w:t>
      </w:r>
      <w:r w:rsidR="000A6345" w:rsidRPr="00C73682">
        <w:rPr>
          <w:rFonts w:ascii="David" w:hAnsi="David" w:cs="David" w:hint="cs"/>
          <w:b/>
          <w:bCs/>
          <w:rtl/>
        </w:rPr>
        <w:t>2006</w:t>
      </w:r>
      <w:r>
        <w:rPr>
          <w:rFonts w:ascii="David" w:hAnsi="David" w:cs="David" w:hint="cs"/>
          <w:rtl/>
        </w:rPr>
        <w:t xml:space="preserve"> </w:t>
      </w:r>
      <w:r w:rsidRPr="000A6345">
        <w:rPr>
          <w:rFonts w:ascii="David" w:hAnsi="David" w:cs="David" w:hint="cs"/>
          <w:b/>
          <w:bCs/>
          <w:color w:val="FF33CC"/>
        </w:rPr>
        <w:t>CRPD</w:t>
      </w:r>
      <w:r w:rsidR="002917C2" w:rsidRPr="000A6345">
        <w:rPr>
          <w:rFonts w:ascii="David" w:hAnsi="David" w:cs="David" w:hint="cs"/>
          <w:color w:val="FF33CC"/>
          <w:rtl/>
        </w:rPr>
        <w:t xml:space="preserve"> </w:t>
      </w:r>
      <w:r w:rsidR="000A6345">
        <w:rPr>
          <w:rFonts w:ascii="David" w:hAnsi="David" w:cs="David" w:hint="cs"/>
          <w:rtl/>
        </w:rPr>
        <w:t>(100</w:t>
      </w:r>
      <w:r w:rsidR="002917C2">
        <w:rPr>
          <w:rFonts w:ascii="David" w:hAnsi="David" w:cs="David" w:hint="cs"/>
          <w:rtl/>
        </w:rPr>
        <w:t xml:space="preserve"> מדינות חברות; ישראל חתמה ואשררה</w:t>
      </w:r>
      <w:r w:rsidR="000A6345">
        <w:rPr>
          <w:rFonts w:ascii="David" w:hAnsi="David" w:cs="David" w:hint="cs"/>
          <w:rtl/>
        </w:rPr>
        <w:t>).</w:t>
      </w:r>
    </w:p>
    <w:p w14:paraId="1B1BECBE" w14:textId="2CAE88CC" w:rsidR="00272F44" w:rsidRPr="00272F44" w:rsidRDefault="00272F44" w:rsidP="00272F44">
      <w:pPr>
        <w:jc w:val="both"/>
        <w:rPr>
          <w:rFonts w:ascii="David" w:hAnsi="David" w:cs="David"/>
        </w:rPr>
      </w:pPr>
      <w:r>
        <w:rPr>
          <w:rFonts w:ascii="David" w:hAnsi="David" w:cs="David" w:hint="cs"/>
          <w:rtl/>
        </w:rPr>
        <w:t>אם כן, היום יש 7 אמנות לזכויות אדם.</w:t>
      </w:r>
      <w:r w:rsidR="00273364">
        <w:rPr>
          <w:rFonts w:ascii="David" w:hAnsi="David" w:cs="David" w:hint="cs"/>
          <w:rtl/>
        </w:rPr>
        <w:t xml:space="preserve"> ישראל חתמה </w:t>
      </w:r>
      <w:r w:rsidR="00A265DA">
        <w:rPr>
          <w:rFonts w:ascii="David" w:hAnsi="David" w:cs="David" w:hint="cs"/>
          <w:rtl/>
        </w:rPr>
        <w:t xml:space="preserve">על כל 7 אמנות זכויות האדם </w:t>
      </w:r>
      <w:r w:rsidR="00273364">
        <w:rPr>
          <w:rFonts w:ascii="David" w:hAnsi="David" w:cs="David" w:hint="cs"/>
          <w:rtl/>
        </w:rPr>
        <w:t>וא</w:t>
      </w:r>
      <w:r w:rsidR="00B51CBE">
        <w:rPr>
          <w:rFonts w:ascii="David" w:hAnsi="David" w:cs="David" w:hint="cs"/>
          <w:rtl/>
        </w:rPr>
        <w:t xml:space="preserve">שררה </w:t>
      </w:r>
      <w:r w:rsidR="00A265DA">
        <w:rPr>
          <w:rFonts w:ascii="David" w:hAnsi="David" w:cs="David" w:hint="cs"/>
          <w:rtl/>
        </w:rPr>
        <w:t>אותן.</w:t>
      </w:r>
    </w:p>
    <w:p w14:paraId="521FAC99" w14:textId="5270739E" w:rsidR="002917C2" w:rsidRDefault="00957C77" w:rsidP="002917C2">
      <w:pPr>
        <w:jc w:val="both"/>
        <w:rPr>
          <w:rFonts w:ascii="David" w:hAnsi="David" w:cs="David"/>
          <w:rtl/>
        </w:rPr>
      </w:pPr>
      <w:r w:rsidRPr="00C74FD6">
        <w:rPr>
          <w:rFonts w:ascii="David" w:hAnsi="David" w:cs="David" w:hint="cs"/>
          <w:b/>
          <w:bCs/>
          <w:u w:val="single"/>
          <w:rtl/>
        </w:rPr>
        <w:t>שלוש</w:t>
      </w:r>
      <w:r w:rsidR="00AC4F7B" w:rsidRPr="00C74FD6">
        <w:rPr>
          <w:rFonts w:ascii="David" w:hAnsi="David" w:cs="David" w:hint="cs"/>
          <w:b/>
          <w:bCs/>
          <w:u w:val="single"/>
          <w:rtl/>
        </w:rPr>
        <w:t xml:space="preserve">ה </w:t>
      </w:r>
      <w:r w:rsidRPr="00C74FD6">
        <w:rPr>
          <w:rFonts w:ascii="David" w:hAnsi="David" w:cs="David" w:hint="cs"/>
          <w:b/>
          <w:bCs/>
          <w:u w:val="single"/>
          <w:rtl/>
        </w:rPr>
        <w:t>גופי</w:t>
      </w:r>
      <w:r w:rsidR="00BD4ED8" w:rsidRPr="00C74FD6">
        <w:rPr>
          <w:rFonts w:ascii="David" w:hAnsi="David" w:cs="David" w:hint="cs"/>
          <w:b/>
          <w:bCs/>
          <w:u w:val="single"/>
          <w:rtl/>
        </w:rPr>
        <w:t xml:space="preserve"> או"ם </w:t>
      </w:r>
      <w:r w:rsidRPr="00C74FD6">
        <w:rPr>
          <w:rFonts w:ascii="David" w:hAnsi="David" w:cs="David" w:hint="cs"/>
          <w:b/>
          <w:bCs/>
          <w:u w:val="single"/>
          <w:rtl/>
        </w:rPr>
        <w:t xml:space="preserve">מרכזיים </w:t>
      </w:r>
      <w:r w:rsidR="00BD4ED8" w:rsidRPr="00C74FD6">
        <w:rPr>
          <w:rFonts w:ascii="David" w:hAnsi="David" w:cs="David" w:hint="cs"/>
          <w:b/>
          <w:bCs/>
          <w:u w:val="single"/>
          <w:rtl/>
        </w:rPr>
        <w:t>לזכויות אדם</w:t>
      </w:r>
      <w:r w:rsidR="00BD4ED8">
        <w:rPr>
          <w:rFonts w:ascii="David" w:hAnsi="David" w:cs="David" w:hint="cs"/>
          <w:rtl/>
        </w:rPr>
        <w:t>:</w:t>
      </w:r>
    </w:p>
    <w:p w14:paraId="512AB4B3" w14:textId="77777777" w:rsidR="001B6FA1" w:rsidRDefault="00EC5AEC" w:rsidP="001B6FA1">
      <w:pPr>
        <w:pStyle w:val="a7"/>
        <w:numPr>
          <w:ilvl w:val="0"/>
          <w:numId w:val="123"/>
        </w:numPr>
        <w:jc w:val="both"/>
        <w:rPr>
          <w:rFonts w:ascii="David" w:hAnsi="David" w:cs="David"/>
        </w:rPr>
      </w:pPr>
      <w:r w:rsidRPr="00270669">
        <w:rPr>
          <w:rFonts w:ascii="David" w:hAnsi="David" w:cs="David" w:hint="cs"/>
          <w:b/>
          <w:bCs/>
          <w:color w:val="ED7D31" w:themeColor="accent2"/>
          <w:rtl/>
        </w:rPr>
        <w:t>הנציבות העליונה לזכויות אדם</w:t>
      </w:r>
      <w:r w:rsidR="00957C77" w:rsidRPr="00270669">
        <w:rPr>
          <w:rFonts w:ascii="David" w:hAnsi="David" w:cs="David" w:hint="cs"/>
          <w:color w:val="ED7D31" w:themeColor="accent2"/>
          <w:rtl/>
        </w:rPr>
        <w:t xml:space="preserve"> </w:t>
      </w:r>
      <w:r w:rsidR="0032609E">
        <w:rPr>
          <w:rFonts w:ascii="David" w:hAnsi="David" w:cs="David"/>
          <w:rtl/>
        </w:rPr>
        <w:t>–</w:t>
      </w:r>
      <w:r w:rsidR="00957C77">
        <w:rPr>
          <w:rFonts w:ascii="David" w:hAnsi="David" w:cs="David" w:hint="cs"/>
          <w:rtl/>
        </w:rPr>
        <w:t xml:space="preserve"> </w:t>
      </w:r>
      <w:r w:rsidR="0032609E" w:rsidRPr="00270669">
        <w:rPr>
          <w:rFonts w:ascii="David" w:hAnsi="David" w:cs="David" w:hint="cs"/>
          <w:b/>
          <w:bCs/>
          <w:color w:val="ED7D31" w:themeColor="accent2"/>
        </w:rPr>
        <w:t>UNHCHR</w:t>
      </w:r>
      <w:r w:rsidR="005F70BE">
        <w:rPr>
          <w:rFonts w:ascii="David" w:hAnsi="David" w:cs="David" w:hint="cs"/>
          <w:rtl/>
        </w:rPr>
        <w:t xml:space="preserve"> </w:t>
      </w:r>
      <w:r w:rsidR="005F70BE">
        <w:rPr>
          <w:rFonts w:ascii="David" w:hAnsi="David" w:cs="David"/>
          <w:rtl/>
        </w:rPr>
        <w:t>–</w:t>
      </w:r>
      <w:r w:rsidR="005F70BE">
        <w:rPr>
          <w:rFonts w:ascii="David" w:hAnsi="David" w:cs="David" w:hint="cs"/>
          <w:rtl/>
        </w:rPr>
        <w:t xml:space="preserve"> הנציבות העליונה לזכויות אדם היא הגוף המרכזי שמרכז את זכויות האדם באו"ם, היא יושבת בג'נבה והתפקיד שלה הוא לקדם, לפקח ולתמוך בזכויות אדם, והם מדווחים למזכ"ל האו"ם</w:t>
      </w:r>
      <w:r w:rsidR="001B6FA1">
        <w:rPr>
          <w:rFonts w:ascii="David" w:hAnsi="David" w:cs="David" w:hint="cs"/>
          <w:rtl/>
        </w:rPr>
        <w:t>.</w:t>
      </w:r>
    </w:p>
    <w:p w14:paraId="50076A3B" w14:textId="749C2A6C" w:rsidR="001B6FA1" w:rsidRPr="001B6FA1" w:rsidRDefault="00EC5AEC" w:rsidP="001B6FA1">
      <w:pPr>
        <w:pStyle w:val="a7"/>
        <w:numPr>
          <w:ilvl w:val="0"/>
          <w:numId w:val="123"/>
        </w:numPr>
        <w:jc w:val="both"/>
        <w:rPr>
          <w:rFonts w:ascii="David" w:hAnsi="David" w:cs="David"/>
          <w:rtl/>
        </w:rPr>
      </w:pPr>
      <w:r w:rsidRPr="001B6FA1">
        <w:rPr>
          <w:rFonts w:ascii="David" w:hAnsi="David" w:cs="David" w:hint="cs"/>
          <w:b/>
          <w:bCs/>
          <w:color w:val="ED7D31" w:themeColor="accent2"/>
          <w:rtl/>
        </w:rPr>
        <w:t>המו</w:t>
      </w:r>
      <w:r w:rsidR="00667CAD">
        <w:rPr>
          <w:rFonts w:ascii="David" w:hAnsi="David" w:cs="David" w:hint="cs"/>
          <w:b/>
          <w:bCs/>
          <w:color w:val="ED7D31" w:themeColor="accent2"/>
          <w:rtl/>
        </w:rPr>
        <w:t>עצ</w:t>
      </w:r>
      <w:r w:rsidRPr="001B6FA1">
        <w:rPr>
          <w:rFonts w:ascii="David" w:hAnsi="David" w:cs="David" w:hint="cs"/>
          <w:b/>
          <w:bCs/>
          <w:color w:val="ED7D31" w:themeColor="accent2"/>
          <w:rtl/>
        </w:rPr>
        <w:t>ה לזכויות אדם</w:t>
      </w:r>
      <w:r w:rsidR="001B6FA1" w:rsidRPr="001B6FA1">
        <w:rPr>
          <w:rFonts w:ascii="David" w:hAnsi="David" w:cs="David" w:hint="cs"/>
          <w:rtl/>
        </w:rPr>
        <w:t xml:space="preserve"> </w:t>
      </w:r>
      <w:r w:rsidR="001B6FA1">
        <w:rPr>
          <w:rFonts w:ascii="David" w:hAnsi="David" w:cs="David"/>
          <w:rtl/>
        </w:rPr>
        <w:t>–</w:t>
      </w:r>
      <w:r w:rsidR="001B6FA1" w:rsidRPr="001B6FA1">
        <w:rPr>
          <w:rFonts w:ascii="David" w:hAnsi="David" w:cs="David" w:hint="cs"/>
          <w:rtl/>
        </w:rPr>
        <w:t xml:space="preserve"> הוק</w:t>
      </w:r>
      <w:r w:rsidR="008B20E1">
        <w:rPr>
          <w:rFonts w:ascii="David" w:hAnsi="David" w:cs="David" w:hint="cs"/>
          <w:rtl/>
        </w:rPr>
        <w:t>מה</w:t>
      </w:r>
      <w:r w:rsidR="001B6FA1" w:rsidRPr="001B6FA1">
        <w:rPr>
          <w:rFonts w:ascii="David" w:hAnsi="David" w:cs="David" w:hint="cs"/>
          <w:rtl/>
        </w:rPr>
        <w:t xml:space="preserve"> ב2006 ע"י העצרת הכללית של האו"ם</w:t>
      </w:r>
      <w:r w:rsidR="008B20E1">
        <w:rPr>
          <w:rFonts w:ascii="David" w:hAnsi="David" w:cs="David" w:hint="cs"/>
          <w:rtl/>
        </w:rPr>
        <w:t xml:space="preserve">. </w:t>
      </w:r>
      <w:r w:rsidR="001B6FA1" w:rsidRPr="001B6FA1">
        <w:rPr>
          <w:rFonts w:ascii="David" w:hAnsi="David" w:cs="David" w:hint="cs"/>
          <w:rtl/>
        </w:rPr>
        <w:t xml:space="preserve">באיזשהו שלב הגוף הזה הוחלף בשל טענות של פוליטיזציה ושל </w:t>
      </w:r>
      <w:r w:rsidR="008B20E1">
        <w:rPr>
          <w:rFonts w:ascii="David" w:hAnsi="David" w:cs="David" w:hint="cs"/>
          <w:rtl/>
        </w:rPr>
        <w:t>חוסר</w:t>
      </w:r>
      <w:r w:rsidR="001B6FA1" w:rsidRPr="001B6FA1">
        <w:rPr>
          <w:rFonts w:ascii="David" w:hAnsi="David" w:cs="David" w:hint="cs"/>
          <w:rtl/>
        </w:rPr>
        <w:t xml:space="preserve"> אמינות. </w:t>
      </w:r>
      <w:r w:rsidR="008B20E1">
        <w:rPr>
          <w:rFonts w:ascii="David" w:hAnsi="David" w:cs="David" w:hint="cs"/>
          <w:rtl/>
        </w:rPr>
        <w:t xml:space="preserve">המועצה היא גוף פוליטי, כלומר מי </w:t>
      </w:r>
      <w:r w:rsidR="0091272D">
        <w:rPr>
          <w:rFonts w:ascii="David" w:hAnsi="David" w:cs="David" w:hint="cs"/>
          <w:rtl/>
        </w:rPr>
        <w:t>שנציג</w:t>
      </w:r>
      <w:r w:rsidR="008B20E1">
        <w:rPr>
          <w:rFonts w:ascii="David" w:hAnsi="David" w:cs="David" w:hint="cs"/>
          <w:rtl/>
        </w:rPr>
        <w:t xml:space="preserve"> בה </w:t>
      </w:r>
      <w:r w:rsidR="0091272D">
        <w:rPr>
          <w:rFonts w:ascii="David" w:hAnsi="David" w:cs="David" w:hint="cs"/>
          <w:rtl/>
        </w:rPr>
        <w:t xml:space="preserve">הם דיפלומטים של מדינות שונות, יש בה 47 חברות, וכל נציג נבחר ל3 שנים ע"י העצרת הכללית. </w:t>
      </w:r>
      <w:r w:rsidR="005F6B82">
        <w:rPr>
          <w:rFonts w:ascii="David" w:hAnsi="David" w:cs="David" w:hint="cs"/>
          <w:u w:val="single"/>
          <w:rtl/>
        </w:rPr>
        <w:t>יש לה שתי פונקציות מרכזיות:</w:t>
      </w:r>
      <w:r w:rsidR="005F6B82">
        <w:rPr>
          <w:rFonts w:ascii="David" w:hAnsi="David" w:cs="David" w:hint="cs"/>
          <w:rtl/>
        </w:rPr>
        <w:t xml:space="preserve"> </w:t>
      </w:r>
      <w:r w:rsidR="005F6B82">
        <w:rPr>
          <w:rFonts w:ascii="David" w:hAnsi="David" w:cs="David" w:hint="cs"/>
          <w:b/>
          <w:bCs/>
          <w:rtl/>
        </w:rPr>
        <w:t>1.</w:t>
      </w:r>
      <w:r w:rsidR="0086004D">
        <w:rPr>
          <w:rFonts w:ascii="David" w:hAnsi="David" w:cs="David" w:hint="cs"/>
          <w:rtl/>
        </w:rPr>
        <w:t xml:space="preserve"> </w:t>
      </w:r>
      <w:r w:rsidR="0086004D">
        <w:rPr>
          <w:rFonts w:ascii="David" w:hAnsi="David" w:cs="David" w:hint="cs"/>
        </w:rPr>
        <w:t>UPR</w:t>
      </w:r>
      <w:r w:rsidR="0086004D">
        <w:rPr>
          <w:rFonts w:ascii="David" w:hAnsi="David" w:cs="David" w:hint="cs"/>
          <w:rtl/>
        </w:rPr>
        <w:t xml:space="preserve"> </w:t>
      </w:r>
      <w:r w:rsidR="0086004D">
        <w:rPr>
          <w:rFonts w:ascii="David" w:hAnsi="David" w:cs="David"/>
          <w:rtl/>
        </w:rPr>
        <w:t>–</w:t>
      </w:r>
      <w:r w:rsidR="0091272D">
        <w:rPr>
          <w:rFonts w:ascii="David" w:hAnsi="David" w:cs="David" w:hint="cs"/>
          <w:rtl/>
        </w:rPr>
        <w:t xml:space="preserve"> כל כמה שנים מדינה מגישה </w:t>
      </w:r>
      <w:r w:rsidR="00B96B41">
        <w:rPr>
          <w:rFonts w:ascii="David" w:hAnsi="David" w:cs="David" w:hint="cs"/>
          <w:rtl/>
        </w:rPr>
        <w:t xml:space="preserve">דוח מקיף על זכויות האדם שלה, ומדינות אחרות מבקרות את אותה מדינה שהציגה את הדו"ח. </w:t>
      </w:r>
      <w:r w:rsidR="005F6B82">
        <w:rPr>
          <w:rFonts w:ascii="David" w:hAnsi="David" w:cs="David" w:hint="cs"/>
          <w:b/>
          <w:bCs/>
          <w:rtl/>
        </w:rPr>
        <w:t>2.</w:t>
      </w:r>
      <w:r w:rsidR="00B96B41">
        <w:rPr>
          <w:rFonts w:ascii="David" w:hAnsi="David" w:cs="David" w:hint="cs"/>
          <w:rtl/>
        </w:rPr>
        <w:t xml:space="preserve"> וועדות חקירה</w:t>
      </w:r>
      <w:r w:rsidR="005F6B82">
        <w:rPr>
          <w:rFonts w:ascii="David" w:hAnsi="David" w:cs="David" w:hint="cs"/>
          <w:rtl/>
        </w:rPr>
        <w:t xml:space="preserve">. </w:t>
      </w:r>
      <w:r w:rsidR="004845F9">
        <w:rPr>
          <w:rFonts w:ascii="David" w:hAnsi="David" w:cs="David" w:hint="cs"/>
          <w:rtl/>
        </w:rPr>
        <w:t>למשל ועדת חקירה שהוקמה לאחר מבצע צוק איתן</w:t>
      </w:r>
      <w:r w:rsidR="005F6B82">
        <w:rPr>
          <w:rFonts w:ascii="David" w:hAnsi="David" w:cs="David" w:hint="cs"/>
          <w:rtl/>
        </w:rPr>
        <w:t>.</w:t>
      </w:r>
    </w:p>
    <w:p w14:paraId="3F6BE8AD" w14:textId="53548343" w:rsidR="00EC5AEC" w:rsidRPr="00D03DA2" w:rsidRDefault="00EC5AEC" w:rsidP="00D03DA2">
      <w:pPr>
        <w:pStyle w:val="a7"/>
        <w:numPr>
          <w:ilvl w:val="0"/>
          <w:numId w:val="123"/>
        </w:numPr>
        <w:jc w:val="both"/>
        <w:rPr>
          <w:rFonts w:ascii="David" w:hAnsi="David" w:cs="David"/>
        </w:rPr>
      </w:pPr>
      <w:r w:rsidRPr="008B20E1">
        <w:rPr>
          <w:rFonts w:ascii="David" w:hAnsi="David" w:cs="David" w:hint="cs"/>
          <w:b/>
          <w:bCs/>
          <w:color w:val="ED7D31" w:themeColor="accent2"/>
          <w:rtl/>
        </w:rPr>
        <w:t>ועדות המומחים שהוקמו מכוח אמנות ז"א</w:t>
      </w:r>
      <w:r w:rsidR="00D03DA2">
        <w:rPr>
          <w:rFonts w:ascii="David" w:hAnsi="David" w:cs="David" w:hint="cs"/>
          <w:rtl/>
        </w:rPr>
        <w:t xml:space="preserve"> </w:t>
      </w:r>
      <w:r w:rsidR="00D03DA2">
        <w:rPr>
          <w:rFonts w:ascii="David" w:hAnsi="David" w:cs="David"/>
          <w:rtl/>
        </w:rPr>
        <w:t>–</w:t>
      </w:r>
      <w:r w:rsidR="00D03DA2">
        <w:rPr>
          <w:rFonts w:ascii="David" w:hAnsi="David" w:cs="David" w:hint="cs"/>
          <w:rtl/>
        </w:rPr>
        <w:t xml:space="preserve"> </w:t>
      </w:r>
      <w:r w:rsidR="007B2722" w:rsidRPr="00D03DA2">
        <w:rPr>
          <w:rFonts w:ascii="David" w:hAnsi="David" w:cs="David" w:hint="cs"/>
          <w:rtl/>
        </w:rPr>
        <w:t>לכל אמנה</w:t>
      </w:r>
      <w:r w:rsidR="003D53F2">
        <w:rPr>
          <w:rFonts w:ascii="David" w:hAnsi="David" w:cs="David" w:hint="cs"/>
          <w:rtl/>
        </w:rPr>
        <w:t xml:space="preserve"> מה7 שציינו</w:t>
      </w:r>
      <w:r w:rsidR="007B2722" w:rsidRPr="00D03DA2">
        <w:rPr>
          <w:rFonts w:ascii="David" w:hAnsi="David" w:cs="David" w:hint="cs"/>
          <w:rtl/>
        </w:rPr>
        <w:t xml:space="preserve"> יש ועדת מומחים</w:t>
      </w:r>
      <w:r w:rsidR="003D53F2">
        <w:rPr>
          <w:rFonts w:ascii="David" w:hAnsi="David" w:cs="David" w:hint="cs"/>
          <w:rtl/>
        </w:rPr>
        <w:t>.</w:t>
      </w:r>
      <w:r w:rsidR="007B2722" w:rsidRPr="00D03DA2">
        <w:rPr>
          <w:rFonts w:ascii="David" w:hAnsi="David" w:cs="David" w:hint="cs"/>
          <w:rtl/>
        </w:rPr>
        <w:t xml:space="preserve"> זו לא ועדה פוליטית, זו ועדה של מומחים </w:t>
      </w:r>
      <w:r w:rsidR="00C95CA0">
        <w:rPr>
          <w:rFonts w:ascii="David" w:hAnsi="David" w:cs="David" w:hint="cs"/>
          <w:rtl/>
        </w:rPr>
        <w:t>משפטיים</w:t>
      </w:r>
      <w:r w:rsidR="00AE1C0D" w:rsidRPr="00D03DA2">
        <w:rPr>
          <w:rFonts w:ascii="David" w:hAnsi="David" w:cs="David" w:hint="cs"/>
          <w:rtl/>
        </w:rPr>
        <w:t xml:space="preserve">, שממונים על ידי המדינות החברות לפי תחום המומחיות שלהם. </w:t>
      </w:r>
      <w:r w:rsidR="00AE1C0D" w:rsidRPr="00C95CA0">
        <w:rPr>
          <w:rFonts w:ascii="David" w:hAnsi="David" w:cs="David" w:hint="cs"/>
          <w:u w:val="single"/>
          <w:rtl/>
        </w:rPr>
        <w:t>הועדה עושה כמה דברים</w:t>
      </w:r>
      <w:r w:rsidR="00AE1C0D" w:rsidRPr="00D03DA2">
        <w:rPr>
          <w:rFonts w:ascii="David" w:hAnsi="David" w:cs="David" w:hint="cs"/>
          <w:rtl/>
        </w:rPr>
        <w:t xml:space="preserve">: </w:t>
      </w:r>
      <w:r w:rsidR="00C95CA0">
        <w:rPr>
          <w:rFonts w:ascii="David" w:hAnsi="David" w:cs="David" w:hint="cs"/>
          <w:b/>
          <w:bCs/>
          <w:rtl/>
        </w:rPr>
        <w:t xml:space="preserve">1. </w:t>
      </w:r>
      <w:r w:rsidR="00AE1C0D" w:rsidRPr="00B83F9A">
        <w:rPr>
          <w:rFonts w:ascii="David" w:hAnsi="David" w:cs="David" w:hint="cs"/>
          <w:b/>
          <w:bCs/>
          <w:rtl/>
        </w:rPr>
        <w:t>היא מפרסמת מסקנות</w:t>
      </w:r>
      <w:r w:rsidR="00E23D8A">
        <w:rPr>
          <w:rFonts w:ascii="David" w:hAnsi="David" w:cs="David" w:hint="cs"/>
          <w:rtl/>
        </w:rPr>
        <w:t xml:space="preserve"> </w:t>
      </w:r>
      <w:r w:rsidR="00E23D8A">
        <w:rPr>
          <w:rFonts w:ascii="David" w:hAnsi="David" w:cs="David"/>
          <w:rtl/>
        </w:rPr>
        <w:t>–</w:t>
      </w:r>
      <w:r w:rsidR="00E23D8A">
        <w:rPr>
          <w:rFonts w:ascii="David" w:hAnsi="David" w:cs="David" w:hint="cs"/>
          <w:rtl/>
        </w:rPr>
        <w:t xml:space="preserve"> מדינה מגישה דו"ח אחת ל4 שנים על מצב זכויות האדם בתחום האמנה הספציפית הזו, והועדה מפרסמת דו"ח תגובה. </w:t>
      </w:r>
      <w:r w:rsidR="00E23D8A">
        <w:rPr>
          <w:rFonts w:ascii="David" w:hAnsi="David" w:cs="David" w:hint="cs"/>
          <w:b/>
          <w:bCs/>
          <w:rtl/>
        </w:rPr>
        <w:t xml:space="preserve">2. </w:t>
      </w:r>
      <w:r w:rsidR="00090BE6" w:rsidRPr="00B83F9A">
        <w:rPr>
          <w:rFonts w:ascii="David" w:hAnsi="David" w:cs="David" w:hint="cs"/>
          <w:b/>
          <w:bCs/>
          <w:rtl/>
        </w:rPr>
        <w:t>הערות פרשניות</w:t>
      </w:r>
      <w:r w:rsidR="00090BE6" w:rsidRPr="00D03DA2">
        <w:rPr>
          <w:rFonts w:ascii="David" w:hAnsi="David" w:cs="David" w:hint="cs"/>
          <w:rtl/>
        </w:rPr>
        <w:t xml:space="preserve"> </w:t>
      </w:r>
      <w:r w:rsidR="00090BE6" w:rsidRPr="00D03DA2">
        <w:rPr>
          <w:rFonts w:ascii="David" w:hAnsi="David" w:cs="David"/>
          <w:rtl/>
        </w:rPr>
        <w:t>–</w:t>
      </w:r>
      <w:r w:rsidR="00090BE6" w:rsidRPr="00D03DA2">
        <w:rPr>
          <w:rFonts w:ascii="David" w:hAnsi="David" w:cs="David" w:hint="cs"/>
          <w:rtl/>
        </w:rPr>
        <w:t xml:space="preserve"> </w:t>
      </w:r>
      <w:r w:rsidR="00E23D8A">
        <w:rPr>
          <w:rFonts w:ascii="David" w:hAnsi="David" w:cs="David" w:hint="cs"/>
          <w:rtl/>
        </w:rPr>
        <w:t xml:space="preserve">אחת לכמה זמן </w:t>
      </w:r>
      <w:r w:rsidR="00090BE6" w:rsidRPr="00D03DA2">
        <w:rPr>
          <w:rFonts w:ascii="David" w:hAnsi="David" w:cs="David" w:hint="cs"/>
          <w:rtl/>
        </w:rPr>
        <w:t xml:space="preserve">הועדה </w:t>
      </w:r>
      <w:r w:rsidR="00B83F9A">
        <w:rPr>
          <w:rFonts w:ascii="David" w:hAnsi="David" w:cs="David" w:hint="cs"/>
          <w:rtl/>
        </w:rPr>
        <w:t xml:space="preserve">מפרסמת הערה שבעצם </w:t>
      </w:r>
      <w:r w:rsidR="00090BE6" w:rsidRPr="00D03DA2">
        <w:rPr>
          <w:rFonts w:ascii="David" w:hAnsi="David" w:cs="David" w:hint="cs"/>
          <w:rtl/>
        </w:rPr>
        <w:t xml:space="preserve">מפרשת ומרחיבה על סעיפי האמנה, </w:t>
      </w:r>
      <w:r w:rsidR="00097E87" w:rsidRPr="00D03DA2">
        <w:rPr>
          <w:rFonts w:ascii="David" w:hAnsi="David" w:cs="David" w:hint="cs"/>
          <w:rtl/>
        </w:rPr>
        <w:t xml:space="preserve">יוצקת תוכן משפטי מאוד חשוב ליישום האמנה. המעמד של ההערות הוא של משפט רך, אבל הוא מעמד מכובד. </w:t>
      </w:r>
      <w:r w:rsidR="00B83F9A">
        <w:rPr>
          <w:rFonts w:ascii="David" w:hAnsi="David" w:cs="David" w:hint="cs"/>
          <w:b/>
          <w:bCs/>
          <w:rtl/>
        </w:rPr>
        <w:t>3.</w:t>
      </w:r>
      <w:r w:rsidR="008470E0" w:rsidRPr="00D03DA2">
        <w:rPr>
          <w:rFonts w:ascii="David" w:hAnsi="David" w:cs="David" w:hint="cs"/>
          <w:rtl/>
        </w:rPr>
        <w:t xml:space="preserve"> </w:t>
      </w:r>
      <w:r w:rsidR="00B83F9A" w:rsidRPr="00372219">
        <w:rPr>
          <w:rFonts w:ascii="David" w:hAnsi="David" w:cs="David" w:hint="cs"/>
          <w:b/>
          <w:bCs/>
          <w:rtl/>
        </w:rPr>
        <w:t xml:space="preserve">מנגנון </w:t>
      </w:r>
      <w:r w:rsidR="008470E0" w:rsidRPr="00372219">
        <w:rPr>
          <w:rFonts w:ascii="David" w:hAnsi="David" w:cs="David" w:hint="cs"/>
          <w:b/>
          <w:bCs/>
          <w:rtl/>
        </w:rPr>
        <w:t>תלונות פרטני</w:t>
      </w:r>
      <w:r w:rsidR="00372219">
        <w:rPr>
          <w:rFonts w:ascii="David" w:hAnsi="David" w:cs="David" w:hint="cs"/>
          <w:rtl/>
        </w:rPr>
        <w:t xml:space="preserve"> </w:t>
      </w:r>
      <w:r w:rsidR="00372219">
        <w:rPr>
          <w:rFonts w:ascii="David" w:hAnsi="David" w:cs="David"/>
          <w:rtl/>
        </w:rPr>
        <w:t>–</w:t>
      </w:r>
      <w:r w:rsidR="00372219">
        <w:rPr>
          <w:rFonts w:ascii="David" w:hAnsi="David" w:cs="David" w:hint="cs"/>
          <w:rtl/>
        </w:rPr>
        <w:t xml:space="preserve"> בן אדם יכול לפנות באופן אישי אל הועדה ולהתלונן על </w:t>
      </w:r>
      <w:r w:rsidR="000D5267">
        <w:rPr>
          <w:rFonts w:ascii="David" w:hAnsi="David" w:cs="David" w:hint="cs"/>
          <w:rtl/>
        </w:rPr>
        <w:t>הפרת זכויות אדם שנעשתה בעניינו. ישראל לא חברה במנגנון זה, אבל כל משתפת פעולה עם המנגנונים האחרים.</w:t>
      </w:r>
      <w:r w:rsidR="00B924F3" w:rsidRPr="00D03DA2">
        <w:rPr>
          <w:rFonts w:ascii="David" w:hAnsi="David" w:cs="David" w:hint="cs"/>
          <w:rtl/>
        </w:rPr>
        <w:t xml:space="preserve"> </w:t>
      </w:r>
      <w:r w:rsidR="000D5267">
        <w:rPr>
          <w:rFonts w:ascii="David" w:hAnsi="David" w:cs="David" w:hint="cs"/>
          <w:b/>
          <w:bCs/>
          <w:rtl/>
        </w:rPr>
        <w:t xml:space="preserve">4. </w:t>
      </w:r>
      <w:r w:rsidR="00B924F3" w:rsidRPr="000D5267">
        <w:rPr>
          <w:rFonts w:ascii="David" w:hAnsi="David" w:cs="David" w:hint="cs"/>
          <w:b/>
          <w:bCs/>
          <w:rtl/>
        </w:rPr>
        <w:t>מנגנון תלונות בין מדינתי</w:t>
      </w:r>
      <w:r w:rsidR="000D5267">
        <w:rPr>
          <w:rFonts w:ascii="David" w:hAnsi="David" w:cs="David" w:hint="cs"/>
          <w:rtl/>
        </w:rPr>
        <w:t xml:space="preserve"> </w:t>
      </w:r>
      <w:r w:rsidR="000D5267">
        <w:rPr>
          <w:rFonts w:ascii="David" w:hAnsi="David" w:cs="David"/>
          <w:rtl/>
        </w:rPr>
        <w:t>–</w:t>
      </w:r>
      <w:r w:rsidR="00B924F3" w:rsidRPr="00D03DA2">
        <w:rPr>
          <w:rFonts w:ascii="David" w:hAnsi="David" w:cs="David" w:hint="cs"/>
          <w:rtl/>
        </w:rPr>
        <w:t xml:space="preserve"> מדינה אחת מגישה תלונה על מדינה אחרת, </w:t>
      </w:r>
      <w:r w:rsidR="00FF62B5">
        <w:rPr>
          <w:rFonts w:ascii="David" w:hAnsi="David" w:cs="David" w:hint="cs"/>
          <w:rtl/>
        </w:rPr>
        <w:t>מנגנון ש</w:t>
      </w:r>
      <w:r w:rsidR="00B924F3" w:rsidRPr="00D03DA2">
        <w:rPr>
          <w:rFonts w:ascii="David" w:hAnsi="David" w:cs="David" w:hint="cs"/>
          <w:rtl/>
        </w:rPr>
        <w:t>כמעט ולא היה בשימוש, הפעם הראשונה</w:t>
      </w:r>
      <w:r w:rsidR="00FF62B5">
        <w:rPr>
          <w:rFonts w:ascii="David" w:hAnsi="David" w:cs="David" w:hint="cs"/>
          <w:rtl/>
        </w:rPr>
        <w:t xml:space="preserve"> שנעשה בו שימוש </w:t>
      </w:r>
      <w:r w:rsidR="00B924F3" w:rsidRPr="00D03DA2">
        <w:rPr>
          <w:rFonts w:ascii="David" w:hAnsi="David" w:cs="David" w:hint="cs"/>
          <w:rtl/>
        </w:rPr>
        <w:t xml:space="preserve">הייתה שהרשות הפלסטינית </w:t>
      </w:r>
      <w:r w:rsidR="00EA4F46" w:rsidRPr="00D03DA2">
        <w:rPr>
          <w:rFonts w:ascii="David" w:hAnsi="David" w:cs="David" w:hint="cs"/>
          <w:rtl/>
        </w:rPr>
        <w:t>הגישה תלונה על מדינת ישראל במסגרת האמנה נגד אפליה גזעית</w:t>
      </w:r>
      <w:r w:rsidR="00377CBE">
        <w:rPr>
          <w:rFonts w:ascii="David" w:hAnsi="David" w:cs="David" w:hint="cs"/>
          <w:rtl/>
        </w:rPr>
        <w:t xml:space="preserve">, </w:t>
      </w:r>
      <w:r w:rsidR="004922D5">
        <w:rPr>
          <w:rFonts w:ascii="David" w:hAnsi="David" w:cs="David" w:hint="cs"/>
          <w:rtl/>
        </w:rPr>
        <w:t>תלונה</w:t>
      </w:r>
      <w:r w:rsidR="00377CBE">
        <w:rPr>
          <w:rFonts w:ascii="David" w:hAnsi="David" w:cs="David" w:hint="cs"/>
          <w:rtl/>
        </w:rPr>
        <w:t xml:space="preserve"> המצוי</w:t>
      </w:r>
      <w:r w:rsidR="004922D5">
        <w:rPr>
          <w:rFonts w:ascii="David" w:hAnsi="David" w:cs="David" w:hint="cs"/>
          <w:rtl/>
        </w:rPr>
        <w:t>ה</w:t>
      </w:r>
      <w:r w:rsidR="00377CBE">
        <w:rPr>
          <w:rFonts w:ascii="David" w:hAnsi="David" w:cs="David" w:hint="cs"/>
          <w:rtl/>
        </w:rPr>
        <w:t xml:space="preserve"> בבירורים בשנים האחרונות.</w:t>
      </w:r>
    </w:p>
    <w:p w14:paraId="26110663" w14:textId="6F05B664" w:rsidR="00055383" w:rsidRDefault="00055383" w:rsidP="00123C68">
      <w:pPr>
        <w:jc w:val="both"/>
        <w:rPr>
          <w:rFonts w:ascii="David" w:hAnsi="David" w:cs="David"/>
          <w:rtl/>
        </w:rPr>
      </w:pPr>
      <w:r w:rsidRPr="007314DA">
        <w:rPr>
          <w:rFonts w:ascii="David" w:hAnsi="David" w:cs="David" w:hint="cs"/>
          <w:u w:val="single"/>
          <w:rtl/>
        </w:rPr>
        <w:t>אתגרים במנגנוני ז"א</w:t>
      </w:r>
      <w:r>
        <w:rPr>
          <w:rFonts w:ascii="David" w:hAnsi="David" w:cs="David" w:hint="cs"/>
          <w:rtl/>
        </w:rPr>
        <w:t>:</w:t>
      </w:r>
    </w:p>
    <w:p w14:paraId="048DB0C7" w14:textId="4AC37A7D" w:rsidR="0077431F" w:rsidRDefault="00055383" w:rsidP="004D48B8">
      <w:pPr>
        <w:pStyle w:val="a7"/>
        <w:numPr>
          <w:ilvl w:val="0"/>
          <w:numId w:val="131"/>
        </w:numPr>
        <w:jc w:val="both"/>
        <w:rPr>
          <w:rFonts w:ascii="David" w:hAnsi="David" w:cs="David"/>
        </w:rPr>
      </w:pPr>
      <w:r w:rsidRPr="00EC030D">
        <w:rPr>
          <w:rFonts w:ascii="David" w:hAnsi="David" w:cs="David" w:hint="cs"/>
          <w:b/>
          <w:bCs/>
          <w:rtl/>
        </w:rPr>
        <w:t>אין סמכות מחייבת פר סה</w:t>
      </w:r>
      <w:r w:rsidR="0077431F">
        <w:rPr>
          <w:rFonts w:ascii="David" w:hAnsi="David" w:cs="David" w:hint="cs"/>
          <w:rtl/>
        </w:rPr>
        <w:t>.</w:t>
      </w:r>
    </w:p>
    <w:p w14:paraId="2F65F343" w14:textId="77777777" w:rsidR="00EC030D" w:rsidRDefault="00055383" w:rsidP="004D48B8">
      <w:pPr>
        <w:pStyle w:val="a7"/>
        <w:numPr>
          <w:ilvl w:val="0"/>
          <w:numId w:val="131"/>
        </w:numPr>
        <w:jc w:val="both"/>
        <w:rPr>
          <w:rFonts w:ascii="David" w:hAnsi="David" w:cs="David"/>
        </w:rPr>
      </w:pPr>
      <w:r w:rsidRPr="00EC030D">
        <w:rPr>
          <w:rFonts w:ascii="David" w:hAnsi="David" w:cs="David" w:hint="cs"/>
          <w:b/>
          <w:bCs/>
          <w:rtl/>
        </w:rPr>
        <w:t>יש קושי בעצם לגלות את האמת</w:t>
      </w:r>
      <w:r w:rsidR="0077431F">
        <w:rPr>
          <w:rFonts w:ascii="David" w:hAnsi="David" w:cs="David" w:hint="cs"/>
          <w:rtl/>
        </w:rPr>
        <w:t xml:space="preserve"> </w:t>
      </w:r>
      <w:r w:rsidR="0077431F">
        <w:rPr>
          <w:rFonts w:ascii="David" w:hAnsi="David" w:cs="David"/>
          <w:rtl/>
        </w:rPr>
        <w:t>–</w:t>
      </w:r>
      <w:r w:rsidRPr="0077431F">
        <w:rPr>
          <w:rFonts w:ascii="David" w:hAnsi="David" w:cs="David" w:hint="cs"/>
          <w:rtl/>
        </w:rPr>
        <w:t xml:space="preserve"> בעידן כזה של </w:t>
      </w:r>
      <w:proofErr w:type="spellStart"/>
      <w:r w:rsidRPr="0077431F">
        <w:rPr>
          <w:rFonts w:ascii="David" w:hAnsi="David" w:cs="David" w:hint="cs"/>
          <w:rtl/>
        </w:rPr>
        <w:t>פייק</w:t>
      </w:r>
      <w:proofErr w:type="spellEnd"/>
      <w:r w:rsidRPr="0077431F">
        <w:rPr>
          <w:rFonts w:ascii="David" w:hAnsi="David" w:cs="David" w:hint="cs"/>
          <w:rtl/>
        </w:rPr>
        <w:t xml:space="preserve"> ניוז, קשה לוועדה למצוא ממצאים אובייקטיבים בדוקים</w:t>
      </w:r>
      <w:r w:rsidR="0077431F">
        <w:rPr>
          <w:rFonts w:ascii="David" w:hAnsi="David" w:cs="David" w:hint="cs"/>
          <w:rtl/>
        </w:rPr>
        <w:t>, הרי הם לא נמצאים במדינה, הם ניזונים מדו"חות של ארגונים שמוגשים אליהם, וקשה להם לאמת אותם</w:t>
      </w:r>
      <w:r w:rsidRPr="0077431F">
        <w:rPr>
          <w:rFonts w:ascii="David" w:hAnsi="David" w:cs="David" w:hint="cs"/>
          <w:rtl/>
        </w:rPr>
        <w:t>.</w:t>
      </w:r>
    </w:p>
    <w:p w14:paraId="25A104E2" w14:textId="625D7A52" w:rsidR="00EC030D" w:rsidRDefault="00DC674A" w:rsidP="004D48B8">
      <w:pPr>
        <w:pStyle w:val="a7"/>
        <w:numPr>
          <w:ilvl w:val="0"/>
          <w:numId w:val="131"/>
        </w:numPr>
        <w:jc w:val="both"/>
        <w:rPr>
          <w:rFonts w:ascii="David" w:hAnsi="David" w:cs="David"/>
        </w:rPr>
      </w:pPr>
      <w:r w:rsidRPr="00EC030D">
        <w:rPr>
          <w:rFonts w:ascii="David" w:hAnsi="David" w:cs="David" w:hint="cs"/>
          <w:b/>
          <w:bCs/>
          <w:rtl/>
        </w:rPr>
        <w:t>חוסר במנגנוני אכיפה</w:t>
      </w:r>
      <w:r w:rsidR="009145D6" w:rsidRPr="00EC030D">
        <w:rPr>
          <w:rFonts w:ascii="David" w:hAnsi="David" w:cs="David" w:hint="cs"/>
          <w:rtl/>
        </w:rPr>
        <w:t xml:space="preserve"> </w:t>
      </w:r>
      <w:r w:rsidR="009145D6" w:rsidRPr="00EC030D">
        <w:rPr>
          <w:rFonts w:ascii="David" w:hAnsi="David" w:cs="David"/>
          <w:rtl/>
        </w:rPr>
        <w:t>–</w:t>
      </w:r>
      <w:r w:rsidR="009145D6" w:rsidRPr="00EC030D">
        <w:rPr>
          <w:rFonts w:ascii="David" w:hAnsi="David" w:cs="David" w:hint="cs"/>
          <w:rtl/>
        </w:rPr>
        <w:t xml:space="preserve"> הועדה מוציא</w:t>
      </w:r>
      <w:r w:rsidR="00B1792A">
        <w:rPr>
          <w:rFonts w:ascii="David" w:hAnsi="David" w:cs="David" w:hint="cs"/>
          <w:rtl/>
        </w:rPr>
        <w:t>ה</w:t>
      </w:r>
      <w:r w:rsidR="009145D6" w:rsidRPr="00EC030D">
        <w:rPr>
          <w:rFonts w:ascii="David" w:hAnsi="David" w:cs="David" w:hint="cs"/>
          <w:rtl/>
        </w:rPr>
        <w:t xml:space="preserve"> המלצות, </w:t>
      </w:r>
      <w:r w:rsidR="00B1792A">
        <w:rPr>
          <w:rFonts w:ascii="David" w:hAnsi="David" w:cs="David" w:hint="cs"/>
          <w:rtl/>
        </w:rPr>
        <w:t xml:space="preserve">דו"חות, </w:t>
      </w:r>
      <w:r w:rsidR="009145D6" w:rsidRPr="00EC030D">
        <w:rPr>
          <w:rFonts w:ascii="David" w:hAnsi="David" w:cs="David" w:hint="cs"/>
          <w:rtl/>
        </w:rPr>
        <w:t xml:space="preserve">אבל אין לה מנגנוני אכיפה פר סה. </w:t>
      </w:r>
    </w:p>
    <w:p w14:paraId="2401F8FA" w14:textId="531F98FF" w:rsidR="00DC674A" w:rsidRPr="00EC030D" w:rsidRDefault="00DC674A" w:rsidP="004D48B8">
      <w:pPr>
        <w:pStyle w:val="a7"/>
        <w:numPr>
          <w:ilvl w:val="0"/>
          <w:numId w:val="131"/>
        </w:numPr>
        <w:jc w:val="both"/>
        <w:rPr>
          <w:rFonts w:ascii="David" w:hAnsi="David" w:cs="David"/>
          <w:rtl/>
        </w:rPr>
      </w:pPr>
      <w:r w:rsidRPr="00EC030D">
        <w:rPr>
          <w:rFonts w:ascii="David" w:hAnsi="David" w:cs="David" w:hint="cs"/>
          <w:b/>
          <w:bCs/>
          <w:rtl/>
        </w:rPr>
        <w:t>לגבי חלק מהגופים לעיתים קיימת בעיה של תדמית פוליטית ובלתי אמינה</w:t>
      </w:r>
      <w:r w:rsidR="00B1792A">
        <w:rPr>
          <w:rFonts w:ascii="David" w:hAnsi="David" w:cs="David" w:hint="cs"/>
          <w:rtl/>
        </w:rPr>
        <w:t>.</w:t>
      </w:r>
    </w:p>
    <w:p w14:paraId="30865338" w14:textId="0D2A905B" w:rsidR="006F3D31" w:rsidRDefault="006F3D31" w:rsidP="00123C68">
      <w:pPr>
        <w:jc w:val="both"/>
        <w:rPr>
          <w:rFonts w:ascii="David" w:hAnsi="David" w:cs="David"/>
          <w:rtl/>
        </w:rPr>
      </w:pPr>
      <w:r w:rsidRPr="007314DA">
        <w:rPr>
          <w:rFonts w:ascii="David" w:hAnsi="David" w:cs="David" w:hint="cs"/>
          <w:u w:val="single"/>
          <w:rtl/>
        </w:rPr>
        <w:t>השפעת מנגנוני הדיווח</w:t>
      </w:r>
      <w:r w:rsidRPr="00762894">
        <w:rPr>
          <w:rFonts w:ascii="David" w:hAnsi="David" w:cs="David" w:hint="cs"/>
          <w:rtl/>
        </w:rPr>
        <w:t>:</w:t>
      </w:r>
    </w:p>
    <w:p w14:paraId="0DE9F630" w14:textId="3673915D" w:rsidR="006F3D31" w:rsidRDefault="002F3D7B" w:rsidP="004D48B8">
      <w:pPr>
        <w:pStyle w:val="a7"/>
        <w:numPr>
          <w:ilvl w:val="0"/>
          <w:numId w:val="132"/>
        </w:numPr>
        <w:jc w:val="both"/>
        <w:rPr>
          <w:rFonts w:ascii="David" w:hAnsi="David" w:cs="David"/>
        </w:rPr>
      </w:pPr>
      <w:r w:rsidRPr="009E5FA2">
        <w:rPr>
          <w:rFonts w:ascii="David" w:hAnsi="David" w:cs="David" w:hint="cs"/>
          <w:b/>
          <w:bCs/>
          <w:rtl/>
        </w:rPr>
        <w:t>אפקטיביות</w:t>
      </w:r>
      <w:r w:rsidR="00762894">
        <w:rPr>
          <w:rFonts w:ascii="David" w:hAnsi="David" w:cs="David" w:hint="cs"/>
          <w:rtl/>
        </w:rPr>
        <w:t xml:space="preserve"> </w:t>
      </w:r>
      <w:r w:rsidR="00762894">
        <w:rPr>
          <w:rFonts w:ascii="David" w:hAnsi="David" w:cs="David"/>
          <w:rtl/>
        </w:rPr>
        <w:t>–</w:t>
      </w:r>
      <w:r w:rsidR="00762894">
        <w:rPr>
          <w:rFonts w:ascii="David" w:hAnsi="David" w:cs="David" w:hint="cs"/>
          <w:rtl/>
        </w:rPr>
        <w:t xml:space="preserve"> הוועדה המורכבת </w:t>
      </w:r>
      <w:r w:rsidR="00123A8E">
        <w:rPr>
          <w:rFonts w:ascii="David" w:hAnsi="David" w:cs="David" w:hint="cs"/>
          <w:rtl/>
        </w:rPr>
        <w:t xml:space="preserve">דנה בדוחות גם על בסיס מידע שמקבלת מגורמים חיצוניים, כמו </w:t>
      </w:r>
      <w:r w:rsidR="00123A8E">
        <w:rPr>
          <w:rFonts w:ascii="David" w:hAnsi="David" w:cs="David" w:hint="cs"/>
        </w:rPr>
        <w:t>NGO</w:t>
      </w:r>
      <w:r w:rsidR="00123A8E">
        <w:rPr>
          <w:rFonts w:ascii="David" w:hAnsi="David" w:cs="David"/>
        </w:rPr>
        <w:t>s</w:t>
      </w:r>
      <w:r w:rsidR="00123A8E">
        <w:rPr>
          <w:rFonts w:ascii="David" w:hAnsi="David" w:cs="David" w:hint="cs"/>
          <w:rtl/>
        </w:rPr>
        <w:t>, חוקרת את נציגי המדינה ולהמלצותיה השפעה על המוניטין של המדינה.</w:t>
      </w:r>
    </w:p>
    <w:p w14:paraId="08917841" w14:textId="77777777" w:rsidR="009E5FA2" w:rsidRDefault="00123A8E" w:rsidP="004D48B8">
      <w:pPr>
        <w:pStyle w:val="a7"/>
        <w:numPr>
          <w:ilvl w:val="0"/>
          <w:numId w:val="132"/>
        </w:numPr>
        <w:jc w:val="both"/>
        <w:rPr>
          <w:rFonts w:ascii="David" w:hAnsi="David" w:cs="David"/>
        </w:rPr>
      </w:pPr>
      <w:r w:rsidRPr="009E5FA2">
        <w:rPr>
          <w:rFonts w:ascii="David" w:hAnsi="David" w:cs="David" w:hint="cs"/>
          <w:b/>
          <w:bCs/>
          <w:rtl/>
        </w:rPr>
        <w:t>תמריצים</w:t>
      </w:r>
      <w:r>
        <w:rPr>
          <w:rFonts w:ascii="David" w:hAnsi="David" w:cs="David" w:hint="cs"/>
          <w:rtl/>
        </w:rPr>
        <w:t xml:space="preserve"> </w:t>
      </w:r>
      <w:r>
        <w:rPr>
          <w:rFonts w:ascii="David" w:hAnsi="David" w:cs="David"/>
          <w:rtl/>
        </w:rPr>
        <w:t>–</w:t>
      </w:r>
      <w:r>
        <w:rPr>
          <w:rFonts w:ascii="David" w:hAnsi="David" w:cs="David" w:hint="cs"/>
          <w:rtl/>
        </w:rPr>
        <w:t xml:space="preserve"> הדיאלוג בין המדינה לוועדה, כמו גם ההד התקשורתי, יוצר לחץ פוליטי על הדינה, להראות שי</w:t>
      </w:r>
      <w:r w:rsidR="009E5FA2">
        <w:rPr>
          <w:rFonts w:ascii="David" w:hAnsi="David" w:cs="David" w:hint="cs"/>
          <w:rtl/>
        </w:rPr>
        <w:t>פור מגמתי בנקודות עליהן קיבלה ביקורת כדי לשמור על תדמיתה בקרב הקהילה הבינלאומית.</w:t>
      </w:r>
    </w:p>
    <w:p w14:paraId="6A821732" w14:textId="53210E5A" w:rsidR="002F3D7B" w:rsidRDefault="002F3D7B" w:rsidP="004D48B8">
      <w:pPr>
        <w:pStyle w:val="a7"/>
        <w:numPr>
          <w:ilvl w:val="0"/>
          <w:numId w:val="132"/>
        </w:numPr>
        <w:jc w:val="both"/>
        <w:rPr>
          <w:rFonts w:ascii="David" w:hAnsi="David" w:cs="David"/>
        </w:rPr>
      </w:pPr>
      <w:r w:rsidRPr="009E5FA2">
        <w:rPr>
          <w:rFonts w:ascii="David" w:hAnsi="David" w:cs="David" w:hint="cs"/>
          <w:b/>
          <w:bCs/>
          <w:rtl/>
        </w:rPr>
        <w:t>גוף מקצועי קבוע</w:t>
      </w:r>
      <w:r w:rsidR="009E5FA2">
        <w:rPr>
          <w:rFonts w:ascii="David" w:hAnsi="David" w:cs="David" w:hint="cs"/>
          <w:rtl/>
        </w:rPr>
        <w:t xml:space="preserve"> </w:t>
      </w:r>
      <w:r w:rsidR="009E5FA2">
        <w:rPr>
          <w:rFonts w:ascii="David" w:hAnsi="David" w:cs="David"/>
          <w:rtl/>
        </w:rPr>
        <w:t>–</w:t>
      </w:r>
      <w:r w:rsidR="009E5FA2">
        <w:rPr>
          <w:rFonts w:ascii="David" w:hAnsi="David" w:cs="David" w:hint="cs"/>
          <w:rtl/>
        </w:rPr>
        <w:t xml:space="preserve"> מאפשר לבחון התקדמות תקופתית, העלאת הנושא לתודעה.</w:t>
      </w:r>
    </w:p>
    <w:p w14:paraId="4A69E085" w14:textId="7BD27627" w:rsidR="002F6996" w:rsidRPr="002F6996" w:rsidRDefault="002F6996" w:rsidP="002F6996">
      <w:pPr>
        <w:jc w:val="both"/>
        <w:rPr>
          <w:rFonts w:ascii="David" w:hAnsi="David" w:cs="David"/>
          <w:rtl/>
        </w:rPr>
      </w:pPr>
      <w:r>
        <w:rPr>
          <w:rFonts w:ascii="David" w:hAnsi="David" w:cs="David" w:hint="cs"/>
          <w:u w:val="single"/>
          <w:rtl/>
        </w:rPr>
        <w:lastRenderedPageBreak/>
        <w:t>דוגמאות ליישום ההמלצות במישור הלאומי</w:t>
      </w:r>
      <w:r>
        <w:rPr>
          <w:rFonts w:ascii="David" w:hAnsi="David" w:cs="David" w:hint="cs"/>
          <w:rtl/>
        </w:rPr>
        <w:t>:</w:t>
      </w:r>
      <w:r w:rsidR="007314DA">
        <w:rPr>
          <w:rFonts w:ascii="David" w:hAnsi="David" w:cs="David" w:hint="cs"/>
          <w:rtl/>
        </w:rPr>
        <w:t xml:space="preserve"> הקמת צוות יישום מסקנות; חקיקה </w:t>
      </w:r>
      <w:r w:rsidR="007314DA">
        <w:rPr>
          <w:rFonts w:ascii="David" w:hAnsi="David" w:cs="David"/>
          <w:rtl/>
        </w:rPr>
        <w:t>–</w:t>
      </w:r>
      <w:r w:rsidR="007314DA">
        <w:rPr>
          <w:rFonts w:ascii="David" w:hAnsi="David" w:cs="David" w:hint="cs"/>
          <w:rtl/>
        </w:rPr>
        <w:t xml:space="preserve"> העלאת גיל הנישואים מגיל 17 ל18;</w:t>
      </w:r>
      <w:r w:rsidR="00FD098C">
        <w:rPr>
          <w:rFonts w:ascii="David" w:hAnsi="David" w:cs="David" w:hint="cs"/>
          <w:rtl/>
        </w:rPr>
        <w:t xml:space="preserve"> יישום ב</w:t>
      </w:r>
      <w:r w:rsidR="00FD098C" w:rsidRPr="002F4AF3">
        <w:rPr>
          <w:rFonts w:ascii="David" w:hAnsi="David" w:cs="David" w:hint="cs"/>
          <w:b/>
          <w:bCs/>
          <w:color w:val="00B0F0"/>
          <w:rtl/>
        </w:rPr>
        <w:t>בג"ץ קו לעובד</w:t>
      </w:r>
      <w:r w:rsidR="00FD098C" w:rsidRPr="002F4AF3">
        <w:rPr>
          <w:rFonts w:ascii="David" w:hAnsi="David" w:cs="David" w:hint="cs"/>
          <w:rtl/>
        </w:rPr>
        <w:t>:</w:t>
      </w:r>
      <w:r w:rsidR="00FD098C" w:rsidRPr="002F4AF3">
        <w:rPr>
          <w:rFonts w:ascii="David" w:hAnsi="David" w:cs="David" w:hint="cs"/>
          <w:b/>
          <w:bCs/>
          <w:color w:val="00B0F0"/>
          <w:rtl/>
        </w:rPr>
        <w:t xml:space="preserve"> </w:t>
      </w:r>
      <w:r w:rsidR="00FD098C">
        <w:rPr>
          <w:rFonts w:ascii="David" w:hAnsi="David" w:cs="David" w:hint="cs"/>
          <w:rtl/>
        </w:rPr>
        <w:t xml:space="preserve">ביטול נוהל עובדת זרה בהריון </w:t>
      </w:r>
      <w:r w:rsidR="00FD098C">
        <w:rPr>
          <w:rFonts w:ascii="David" w:hAnsi="David" w:cs="David"/>
          <w:rtl/>
        </w:rPr>
        <w:t>–</w:t>
      </w:r>
      <w:r w:rsidR="00FD098C">
        <w:rPr>
          <w:rFonts w:ascii="David" w:hAnsi="David" w:cs="David" w:hint="cs"/>
          <w:rtl/>
        </w:rPr>
        <w:t xml:space="preserve"> מאזכרים את המסקנות של ועדת </w:t>
      </w:r>
      <w:r w:rsidR="00FD098C">
        <w:rPr>
          <w:rFonts w:ascii="David" w:hAnsi="David" w:cs="David" w:hint="cs"/>
        </w:rPr>
        <w:t>CEDAW</w:t>
      </w:r>
      <w:r w:rsidR="00FD098C">
        <w:rPr>
          <w:rFonts w:ascii="David" w:hAnsi="David" w:cs="David" w:hint="cs"/>
          <w:rtl/>
        </w:rPr>
        <w:t xml:space="preserve"> </w:t>
      </w:r>
      <w:r w:rsidR="002F4AF3">
        <w:rPr>
          <w:rFonts w:ascii="David" w:hAnsi="David" w:cs="David" w:hint="cs"/>
          <w:rtl/>
        </w:rPr>
        <w:t xml:space="preserve">(ועדה לזכויות נשים) </w:t>
      </w:r>
      <w:r w:rsidR="00FD098C">
        <w:rPr>
          <w:rFonts w:ascii="David" w:hAnsi="David" w:cs="David" w:hint="cs"/>
          <w:rtl/>
        </w:rPr>
        <w:t>הקוראת לישראל לבטל נוהל מסוג זה</w:t>
      </w:r>
      <w:r w:rsidR="002F4AF3">
        <w:rPr>
          <w:rFonts w:ascii="David" w:hAnsi="David" w:cs="David" w:hint="cs"/>
          <w:rtl/>
        </w:rPr>
        <w:t>, וכן נסמכים על הערות פרשניות של הוועדה.</w:t>
      </w:r>
    </w:p>
    <w:p w14:paraId="6E1C90F9" w14:textId="310B041F" w:rsidR="00943B03" w:rsidRPr="008E061A" w:rsidRDefault="00AB093C" w:rsidP="00AB093C">
      <w:pPr>
        <w:jc w:val="center"/>
        <w:rPr>
          <w:rFonts w:ascii="David" w:hAnsi="David" w:cs="David"/>
          <w:rtl/>
        </w:rPr>
      </w:pPr>
      <w:r w:rsidRPr="008E061A">
        <w:rPr>
          <w:rFonts w:ascii="David" w:hAnsi="David" w:cs="David" w:hint="cs"/>
          <w:b/>
          <w:bCs/>
          <w:u w:val="single"/>
          <w:rtl/>
        </w:rPr>
        <w:t xml:space="preserve">חלק </w:t>
      </w:r>
      <w:r w:rsidR="008E061A" w:rsidRPr="008E061A">
        <w:rPr>
          <w:rFonts w:ascii="David" w:hAnsi="David" w:cs="David" w:hint="cs"/>
          <w:b/>
          <w:bCs/>
          <w:u w:val="single"/>
          <w:rtl/>
        </w:rPr>
        <w:t>שני</w:t>
      </w:r>
      <w:r w:rsidR="008E061A">
        <w:rPr>
          <w:rFonts w:ascii="David" w:hAnsi="David" w:cs="David" w:hint="cs"/>
          <w:rtl/>
        </w:rPr>
        <w:t>:</w:t>
      </w:r>
    </w:p>
    <w:p w14:paraId="2CB7260D" w14:textId="1C96A53D" w:rsidR="00AB093C" w:rsidRDefault="00033938" w:rsidP="00AB093C">
      <w:pPr>
        <w:jc w:val="both"/>
        <w:rPr>
          <w:rFonts w:ascii="David" w:hAnsi="David" w:cs="David"/>
          <w:rtl/>
        </w:rPr>
      </w:pPr>
      <w:r>
        <w:rPr>
          <w:rFonts w:ascii="David" w:hAnsi="David" w:cs="David" w:hint="cs"/>
          <w:rtl/>
        </w:rPr>
        <w:t xml:space="preserve">דיברנו על כך שהזכויות הן מצד אחד אוניברסליות, זכויות שניתנות </w:t>
      </w:r>
      <w:r w:rsidR="001D7CF0">
        <w:rPr>
          <w:rFonts w:ascii="David" w:hAnsi="David" w:cs="David" w:hint="cs"/>
          <w:rtl/>
        </w:rPr>
        <w:t>באופן</w:t>
      </w:r>
      <w:r>
        <w:rPr>
          <w:rFonts w:ascii="David" w:hAnsi="David" w:cs="David" w:hint="cs"/>
          <w:rtl/>
        </w:rPr>
        <w:t xml:space="preserve"> טבעי</w:t>
      </w:r>
      <w:r w:rsidR="001D7CF0">
        <w:rPr>
          <w:rFonts w:ascii="David" w:hAnsi="David" w:cs="David" w:hint="cs"/>
          <w:rtl/>
        </w:rPr>
        <w:t xml:space="preserve"> מרגע היוולדו של האדם</w:t>
      </w:r>
      <w:r>
        <w:rPr>
          <w:rFonts w:ascii="David" w:hAnsi="David" w:cs="David" w:hint="cs"/>
          <w:rtl/>
        </w:rPr>
        <w:t>, דיברנו על כך שחלק מהזכויות הן</w:t>
      </w:r>
      <w:r w:rsidR="003A5127">
        <w:rPr>
          <w:rFonts w:ascii="David" w:hAnsi="David" w:cs="David" w:hint="cs"/>
          <w:rtl/>
        </w:rPr>
        <w:t xml:space="preserve"> זכויות כלפי כולי עלמא </w:t>
      </w:r>
      <w:r w:rsidR="003A5127">
        <w:rPr>
          <w:rFonts w:ascii="David" w:hAnsi="David" w:cs="David"/>
          <w:rtl/>
        </w:rPr>
        <w:t>–</w:t>
      </w:r>
      <w:r>
        <w:rPr>
          <w:rFonts w:ascii="David" w:hAnsi="David" w:cs="David" w:hint="cs"/>
          <w:rtl/>
        </w:rPr>
        <w:t xml:space="preserve"> מחייבות גם אם הן לא מופיעות באמנה, וגם אם מדינות לא חתמו על אמנה. </w:t>
      </w:r>
      <w:r w:rsidR="004B19D7">
        <w:rPr>
          <w:rFonts w:ascii="David" w:hAnsi="David" w:cs="David" w:hint="cs"/>
          <w:rtl/>
        </w:rPr>
        <w:t>מהצד השני דיברנו על האופי היחסי של הזכויות שהן לא מוחלטות</w:t>
      </w:r>
      <w:r w:rsidR="00212C2A">
        <w:rPr>
          <w:rFonts w:ascii="David" w:hAnsi="David" w:cs="David" w:hint="cs"/>
          <w:rtl/>
        </w:rPr>
        <w:t>, שצריך לאזן אותן מול אינטרסים אחרים</w:t>
      </w:r>
      <w:r w:rsidR="004B19D7">
        <w:rPr>
          <w:rFonts w:ascii="David" w:hAnsi="David" w:cs="David" w:hint="cs"/>
          <w:rtl/>
        </w:rPr>
        <w:t>.</w:t>
      </w:r>
    </w:p>
    <w:p w14:paraId="6589774B" w14:textId="15D198D3" w:rsidR="002D7FA4" w:rsidRPr="002D7FA4" w:rsidRDefault="002D7FA4" w:rsidP="00AB093C">
      <w:pPr>
        <w:jc w:val="both"/>
        <w:rPr>
          <w:rFonts w:ascii="David" w:hAnsi="David" w:cs="David"/>
          <w:rtl/>
        </w:rPr>
      </w:pPr>
      <w:r w:rsidRPr="00C41B51">
        <w:rPr>
          <w:rFonts w:ascii="David" w:hAnsi="David" w:cs="David" w:hint="cs"/>
          <w:b/>
          <w:bCs/>
          <w:color w:val="FF33CC"/>
          <w:u w:val="single"/>
          <w:rtl/>
        </w:rPr>
        <w:t>ס' 4 לאמנת לזכויות אזרחיות ומדיניות</w:t>
      </w:r>
      <w:r w:rsidRPr="00C41B51">
        <w:rPr>
          <w:rFonts w:ascii="David" w:hAnsi="David" w:cs="David" w:hint="cs"/>
          <w:color w:val="FF33CC"/>
          <w:u w:val="single"/>
          <w:rtl/>
        </w:rPr>
        <w:t xml:space="preserve"> </w:t>
      </w:r>
      <w:r>
        <w:rPr>
          <w:rFonts w:ascii="David" w:hAnsi="David" w:cs="David" w:hint="cs"/>
          <w:u w:val="single"/>
          <w:rtl/>
        </w:rPr>
        <w:t>(</w:t>
      </w:r>
      <w:r w:rsidRPr="00C41B51">
        <w:rPr>
          <w:rFonts w:ascii="David" w:hAnsi="David" w:cs="David" w:hint="cs"/>
          <w:b/>
          <w:bCs/>
          <w:color w:val="FF33CC"/>
          <w:u w:val="single"/>
        </w:rPr>
        <w:t>ICCPR</w:t>
      </w:r>
      <w:r>
        <w:rPr>
          <w:rFonts w:ascii="David" w:hAnsi="David" w:cs="David" w:hint="cs"/>
          <w:u w:val="single"/>
          <w:rtl/>
        </w:rPr>
        <w:t>)</w:t>
      </w:r>
      <w:r>
        <w:rPr>
          <w:rFonts w:ascii="David" w:hAnsi="David" w:cs="David" w:hint="cs"/>
          <w:rtl/>
        </w:rPr>
        <w:t>:</w:t>
      </w:r>
    </w:p>
    <w:p w14:paraId="02B62408" w14:textId="52F94BEA" w:rsidR="00922A7B" w:rsidRPr="004D48B8" w:rsidRDefault="00A24DE3" w:rsidP="004D48B8">
      <w:pPr>
        <w:jc w:val="both"/>
        <w:rPr>
          <w:rFonts w:ascii="David" w:hAnsi="David" w:cs="David"/>
        </w:rPr>
      </w:pPr>
      <w:r w:rsidRPr="00A24DE3">
        <w:rPr>
          <w:rFonts w:ascii="David" w:hAnsi="David" w:cs="David" w:hint="cs"/>
          <w:b/>
          <w:bCs/>
          <w:color w:val="FF33CC"/>
          <w:rtl/>
        </w:rPr>
        <w:t>ס' 4(1)</w:t>
      </w:r>
      <w:r w:rsidRPr="00A24DE3">
        <w:rPr>
          <w:rFonts w:ascii="David" w:hAnsi="David" w:cs="David" w:hint="cs"/>
          <w:color w:val="FF33CC"/>
          <w:rtl/>
        </w:rPr>
        <w:t xml:space="preserve"> </w:t>
      </w:r>
      <w:r w:rsidRPr="00A24DE3">
        <w:rPr>
          <w:rFonts w:ascii="David" w:hAnsi="David" w:cs="David"/>
          <w:rtl/>
        </w:rPr>
        <w:t>–</w:t>
      </w:r>
      <w:r w:rsidRPr="00A24DE3">
        <w:rPr>
          <w:rFonts w:ascii="David" w:hAnsi="David" w:cs="David" w:hint="cs"/>
          <w:rtl/>
        </w:rPr>
        <w:t xml:space="preserve"> </w:t>
      </w:r>
      <w:r w:rsidR="00C41B51" w:rsidRPr="00A24DE3">
        <w:rPr>
          <w:rFonts w:ascii="David" w:hAnsi="David" w:cs="David" w:hint="cs"/>
          <w:u w:val="single"/>
          <w:rtl/>
        </w:rPr>
        <w:t>בשעת חירום כללית המאיימת על חיי האומה</w:t>
      </w:r>
      <w:r w:rsidR="00C41B51" w:rsidRPr="004D48B8">
        <w:rPr>
          <w:rFonts w:ascii="David" w:hAnsi="David" w:cs="David" w:hint="cs"/>
          <w:rtl/>
        </w:rPr>
        <w:t xml:space="preserve"> ואשר על </w:t>
      </w:r>
      <w:r w:rsidR="00C41B51" w:rsidRPr="00A24DE3">
        <w:rPr>
          <w:rFonts w:ascii="David" w:hAnsi="David" w:cs="David" w:hint="cs"/>
          <w:u w:val="single"/>
          <w:rtl/>
        </w:rPr>
        <w:t>קיומה הוכרז רשמית</w:t>
      </w:r>
      <w:r w:rsidR="00C41B51" w:rsidRPr="004D48B8">
        <w:rPr>
          <w:rFonts w:ascii="David" w:hAnsi="David" w:cs="David" w:hint="cs"/>
          <w:rtl/>
        </w:rPr>
        <w:t xml:space="preserve">, רשאיות המדינות שהן צד באמנה זו לנקוט אמצעים הגורעים מהתחייבויותיהן שעל פי אמנה זו, </w:t>
      </w:r>
      <w:r w:rsidR="00C41B51" w:rsidRPr="00A24DE3">
        <w:rPr>
          <w:rFonts w:ascii="David" w:hAnsi="David" w:cs="David" w:hint="cs"/>
          <w:u w:val="single"/>
          <w:rtl/>
        </w:rPr>
        <w:t>במידה הנדרשת במדוקדק</w:t>
      </w:r>
      <w:r w:rsidR="00C41B51" w:rsidRPr="004D48B8">
        <w:rPr>
          <w:rFonts w:ascii="David" w:hAnsi="David" w:cs="David" w:hint="cs"/>
          <w:rtl/>
        </w:rPr>
        <w:t xml:space="preserve"> מפאת חומרת המצב, </w:t>
      </w:r>
      <w:r w:rsidR="00C41B51" w:rsidRPr="00A24DE3">
        <w:rPr>
          <w:rFonts w:ascii="David" w:hAnsi="David" w:cs="David" w:hint="cs"/>
          <w:u w:val="single"/>
          <w:rtl/>
        </w:rPr>
        <w:t>ובלבד שאותם אמצעים לא יהיו בלתי מתיישבים עם התחייבויותיהן האחרות על פי המשפט הבינ"ל ולא יגררו הפליה</w:t>
      </w:r>
      <w:r w:rsidR="00C41B51" w:rsidRPr="004D48B8">
        <w:rPr>
          <w:rFonts w:ascii="David" w:hAnsi="David" w:cs="David" w:hint="cs"/>
          <w:rtl/>
        </w:rPr>
        <w:t xml:space="preserve"> שת</w:t>
      </w:r>
      <w:r w:rsidR="001B60E5" w:rsidRPr="004D48B8">
        <w:rPr>
          <w:rFonts w:ascii="David" w:hAnsi="David" w:cs="David" w:hint="cs"/>
          <w:rtl/>
        </w:rPr>
        <w:t>הא מבוססת אך ורק על טעמי גזע, צבע, מין, לשון, דעת או מוצא חברי.</w:t>
      </w:r>
    </w:p>
    <w:p w14:paraId="158B0D9A" w14:textId="77777777" w:rsidR="002955B8" w:rsidRDefault="00783C11" w:rsidP="00A24DE3">
      <w:pPr>
        <w:jc w:val="both"/>
        <w:rPr>
          <w:rFonts w:ascii="David" w:hAnsi="David" w:cs="David"/>
          <w:rtl/>
        </w:rPr>
      </w:pPr>
      <w:r w:rsidRPr="00922A7B">
        <w:rPr>
          <w:rFonts w:ascii="David" w:hAnsi="David" w:cs="David" w:hint="cs"/>
          <w:rtl/>
        </w:rPr>
        <w:t>מדינה רשאית לגרוע מהזכויות שלה</w:t>
      </w:r>
      <w:r w:rsidR="00F3240D" w:rsidRPr="00922A7B">
        <w:rPr>
          <w:rFonts w:ascii="David" w:hAnsi="David" w:cs="David" w:hint="cs"/>
          <w:rtl/>
        </w:rPr>
        <w:t xml:space="preserve"> כשהיא נמצאת בשעת חירום</w:t>
      </w:r>
      <w:r w:rsidRPr="00922A7B">
        <w:rPr>
          <w:rFonts w:ascii="David" w:hAnsi="David" w:cs="David" w:hint="cs"/>
          <w:rtl/>
        </w:rPr>
        <w:t xml:space="preserve"> </w:t>
      </w:r>
      <w:r w:rsidRPr="002955B8">
        <w:rPr>
          <w:rFonts w:ascii="David" w:hAnsi="David" w:cs="David" w:hint="cs"/>
          <w:u w:val="single"/>
          <w:rtl/>
        </w:rPr>
        <w:t>בשלושה תנאים</w:t>
      </w:r>
      <w:r w:rsidRPr="00922A7B">
        <w:rPr>
          <w:rFonts w:ascii="David" w:hAnsi="David" w:cs="David" w:hint="cs"/>
          <w:rtl/>
        </w:rPr>
        <w:t>:</w:t>
      </w:r>
    </w:p>
    <w:p w14:paraId="0F3555F5" w14:textId="77777777" w:rsidR="002955B8" w:rsidRDefault="00F3240D" w:rsidP="002955B8">
      <w:pPr>
        <w:pStyle w:val="a7"/>
        <w:numPr>
          <w:ilvl w:val="0"/>
          <w:numId w:val="133"/>
        </w:numPr>
        <w:jc w:val="both"/>
        <w:rPr>
          <w:rFonts w:ascii="David" w:hAnsi="David" w:cs="David"/>
        </w:rPr>
      </w:pPr>
      <w:r w:rsidRPr="002955B8">
        <w:rPr>
          <w:rFonts w:ascii="David" w:hAnsi="David" w:cs="David" w:hint="cs"/>
          <w:rtl/>
        </w:rPr>
        <w:t xml:space="preserve">המדינה נמצאת בפני שעת חירום </w:t>
      </w:r>
      <w:r w:rsidR="002955B8" w:rsidRPr="002955B8">
        <w:rPr>
          <w:rFonts w:ascii="David" w:hAnsi="David" w:cs="David" w:hint="cs"/>
          <w:rtl/>
        </w:rPr>
        <w:t>כללית המאיימת על חיי האומה</w:t>
      </w:r>
      <w:r w:rsidR="002955B8">
        <w:rPr>
          <w:rFonts w:ascii="David" w:hAnsi="David" w:cs="David" w:hint="cs"/>
          <w:rtl/>
        </w:rPr>
        <w:t>.</w:t>
      </w:r>
    </w:p>
    <w:p w14:paraId="6693682D" w14:textId="77777777" w:rsidR="00E401EC" w:rsidRDefault="00E401EC" w:rsidP="002955B8">
      <w:pPr>
        <w:pStyle w:val="a7"/>
        <w:numPr>
          <w:ilvl w:val="0"/>
          <w:numId w:val="133"/>
        </w:numPr>
        <w:jc w:val="both"/>
        <w:rPr>
          <w:rFonts w:ascii="David" w:hAnsi="David" w:cs="David"/>
        </w:rPr>
      </w:pPr>
      <w:r>
        <w:rPr>
          <w:rFonts w:ascii="David" w:hAnsi="David" w:cs="David" w:hint="cs"/>
          <w:rtl/>
        </w:rPr>
        <w:t>המדינה הכריזה על שעת חירום.</w:t>
      </w:r>
    </w:p>
    <w:p w14:paraId="570E1CEE" w14:textId="1E602D74" w:rsidR="0083705E" w:rsidRDefault="00F3240D" w:rsidP="002955B8">
      <w:pPr>
        <w:pStyle w:val="a7"/>
        <w:numPr>
          <w:ilvl w:val="0"/>
          <w:numId w:val="133"/>
        </w:numPr>
        <w:jc w:val="both"/>
        <w:rPr>
          <w:rFonts w:ascii="David" w:hAnsi="David" w:cs="David"/>
        </w:rPr>
      </w:pPr>
      <w:r w:rsidRPr="002955B8">
        <w:rPr>
          <w:rFonts w:ascii="David" w:hAnsi="David" w:cs="David" w:hint="cs"/>
          <w:rtl/>
        </w:rPr>
        <w:t>המדינה הודיעה על זה למזכ"ל האו"ם</w:t>
      </w:r>
      <w:r w:rsidR="00550191">
        <w:rPr>
          <w:rFonts w:ascii="David" w:hAnsi="David" w:cs="David" w:hint="cs"/>
          <w:rtl/>
        </w:rPr>
        <w:t xml:space="preserve"> </w:t>
      </w:r>
      <w:r w:rsidR="00550191">
        <w:rPr>
          <w:rFonts w:ascii="David" w:hAnsi="David" w:cs="David"/>
          <w:rtl/>
        </w:rPr>
        <w:t>–</w:t>
      </w:r>
      <w:r w:rsidR="00550191">
        <w:rPr>
          <w:rFonts w:ascii="David" w:hAnsi="David" w:cs="David" w:hint="cs"/>
          <w:rtl/>
        </w:rPr>
        <w:t xml:space="preserve"> </w:t>
      </w:r>
      <w:r w:rsidR="00550191" w:rsidRPr="00550191">
        <w:rPr>
          <w:rFonts w:ascii="David" w:hAnsi="David" w:cs="David" w:hint="cs"/>
          <w:b/>
          <w:bCs/>
          <w:color w:val="FF33CC"/>
          <w:rtl/>
        </w:rPr>
        <w:t xml:space="preserve">ס' </w:t>
      </w:r>
      <w:r w:rsidR="00FD7F7C">
        <w:rPr>
          <w:rFonts w:ascii="David" w:hAnsi="David" w:cs="David" w:hint="cs"/>
          <w:b/>
          <w:bCs/>
          <w:color w:val="FF33CC"/>
          <w:rtl/>
        </w:rPr>
        <w:t>4(2).</w:t>
      </w:r>
      <w:r w:rsidRPr="002955B8">
        <w:rPr>
          <w:rFonts w:ascii="David" w:hAnsi="David" w:cs="David" w:hint="cs"/>
          <w:rtl/>
        </w:rPr>
        <w:t xml:space="preserve"> </w:t>
      </w:r>
    </w:p>
    <w:p w14:paraId="37204C6A" w14:textId="77777777" w:rsidR="00B85DE6" w:rsidRDefault="00F3240D" w:rsidP="0083705E">
      <w:pPr>
        <w:jc w:val="both"/>
        <w:rPr>
          <w:rFonts w:ascii="David" w:hAnsi="David" w:cs="David"/>
          <w:rtl/>
        </w:rPr>
      </w:pPr>
      <w:r w:rsidRPr="0083705E">
        <w:rPr>
          <w:rFonts w:ascii="David" w:hAnsi="David" w:cs="David" w:hint="cs"/>
          <w:rtl/>
        </w:rPr>
        <w:t xml:space="preserve">היכולת </w:t>
      </w:r>
      <w:r w:rsidR="0083705E">
        <w:rPr>
          <w:rFonts w:ascii="David" w:hAnsi="David" w:cs="David" w:hint="cs"/>
          <w:rtl/>
        </w:rPr>
        <w:t>לשהות במצב חירום היא מוגבלת</w:t>
      </w:r>
      <w:r w:rsidR="00D16798">
        <w:rPr>
          <w:rFonts w:ascii="David" w:hAnsi="David" w:cs="David" w:hint="cs"/>
          <w:rtl/>
        </w:rPr>
        <w:t xml:space="preserve">, בגלל שאפשר לגרוע מהזכות מתאפשרת רק לפי התנאים המודגשים בס' 4(1). </w:t>
      </w:r>
    </w:p>
    <w:p w14:paraId="1C1CF9B0" w14:textId="0CDE99E0" w:rsidR="004B19D7" w:rsidRDefault="00B85DE6" w:rsidP="0083705E">
      <w:pPr>
        <w:jc w:val="both"/>
        <w:rPr>
          <w:rFonts w:ascii="David" w:hAnsi="David" w:cs="David"/>
          <w:rtl/>
        </w:rPr>
      </w:pPr>
      <w:r w:rsidRPr="00550191">
        <w:rPr>
          <w:rFonts w:ascii="David" w:hAnsi="David" w:cs="David" w:hint="cs"/>
          <w:b/>
          <w:bCs/>
          <w:color w:val="FF33CC"/>
          <w:rtl/>
        </w:rPr>
        <w:t xml:space="preserve">ס' </w:t>
      </w:r>
      <w:r w:rsidR="00FD7F7C">
        <w:rPr>
          <w:rFonts w:ascii="David" w:hAnsi="David" w:cs="David" w:hint="cs"/>
          <w:b/>
          <w:bCs/>
          <w:color w:val="FF33CC"/>
          <w:rtl/>
        </w:rPr>
        <w:t>4(2)</w:t>
      </w:r>
      <w:r w:rsidRPr="00550191">
        <w:rPr>
          <w:rFonts w:ascii="David" w:hAnsi="David" w:cs="David" w:hint="cs"/>
          <w:b/>
          <w:bCs/>
          <w:color w:val="FF33CC"/>
          <w:rtl/>
        </w:rPr>
        <w:t xml:space="preserve"> </w:t>
      </w:r>
      <w:r>
        <w:rPr>
          <w:rFonts w:ascii="David" w:hAnsi="David" w:cs="David"/>
          <w:rtl/>
        </w:rPr>
        <w:t>–</w:t>
      </w:r>
      <w:r>
        <w:rPr>
          <w:rFonts w:ascii="David" w:hAnsi="David" w:cs="David" w:hint="cs"/>
          <w:rtl/>
        </w:rPr>
        <w:t xml:space="preserve"> </w:t>
      </w:r>
      <w:r w:rsidR="00835C73">
        <w:rPr>
          <w:rFonts w:ascii="David" w:hAnsi="David" w:cs="David" w:hint="cs"/>
          <w:rtl/>
        </w:rPr>
        <w:t xml:space="preserve">יש הוראות שלא ניתן לסטות מהן בגלל החשיבות שבהן </w:t>
      </w:r>
      <w:r w:rsidR="00835C73">
        <w:rPr>
          <w:rFonts w:ascii="David" w:hAnsi="David" w:cs="David"/>
          <w:rtl/>
        </w:rPr>
        <w:t>–</w:t>
      </w:r>
      <w:r w:rsidR="00835C73">
        <w:rPr>
          <w:rFonts w:ascii="David" w:hAnsi="David" w:cs="David" w:hint="cs"/>
          <w:rtl/>
        </w:rPr>
        <w:t xml:space="preserve"> זכות לחיים, זכות לאיסור על עינויים</w:t>
      </w:r>
      <w:r>
        <w:rPr>
          <w:rFonts w:ascii="David" w:hAnsi="David" w:cs="David" w:hint="cs"/>
          <w:rtl/>
        </w:rPr>
        <w:t xml:space="preserve">, איסור על ענישה פלילית רטרואקטיבית. האמצעים שהמדינה נוקטת צריכים להיות נחוצים ומידתיים. </w:t>
      </w:r>
    </w:p>
    <w:p w14:paraId="122D7320" w14:textId="1722A9EB" w:rsidR="004C692B" w:rsidRDefault="004C692B" w:rsidP="0083705E">
      <w:pPr>
        <w:jc w:val="both"/>
        <w:rPr>
          <w:rFonts w:ascii="David" w:hAnsi="David" w:cs="David"/>
          <w:rtl/>
        </w:rPr>
      </w:pPr>
      <w:r w:rsidRPr="004C692B">
        <w:rPr>
          <w:rFonts w:ascii="David" w:hAnsi="David" w:cs="David" w:hint="cs"/>
          <w:b/>
          <w:bCs/>
          <w:u w:val="single"/>
          <w:rtl/>
        </w:rPr>
        <w:t>מהי שעת חירום כללית המאיימת על חיי האומה</w:t>
      </w:r>
      <w:r>
        <w:rPr>
          <w:rFonts w:ascii="David" w:hAnsi="David" w:cs="David" w:hint="cs"/>
          <w:rtl/>
        </w:rPr>
        <w:t>?</w:t>
      </w:r>
    </w:p>
    <w:p w14:paraId="70C00454" w14:textId="32729B41" w:rsidR="004C692B" w:rsidRDefault="002D65EA" w:rsidP="002D65EA">
      <w:pPr>
        <w:pStyle w:val="a7"/>
        <w:numPr>
          <w:ilvl w:val="0"/>
          <w:numId w:val="134"/>
        </w:numPr>
        <w:jc w:val="both"/>
        <w:rPr>
          <w:rFonts w:ascii="David" w:hAnsi="David" w:cs="David"/>
        </w:rPr>
      </w:pPr>
      <w:r w:rsidRPr="002E000A">
        <w:rPr>
          <w:rFonts w:ascii="David" w:hAnsi="David" w:cs="David" w:hint="cs"/>
          <w:b/>
          <w:bCs/>
          <w:rtl/>
        </w:rPr>
        <w:t>סיטואציה קיצונית</w:t>
      </w:r>
      <w:r>
        <w:rPr>
          <w:rFonts w:ascii="David" w:hAnsi="David" w:cs="David" w:hint="cs"/>
          <w:rtl/>
        </w:rPr>
        <w:t xml:space="preserve"> </w:t>
      </w:r>
      <w:r>
        <w:rPr>
          <w:rFonts w:ascii="David" w:hAnsi="David" w:cs="David"/>
          <w:rtl/>
        </w:rPr>
        <w:t>–</w:t>
      </w:r>
      <w:r>
        <w:rPr>
          <w:rFonts w:ascii="David" w:hAnsi="David" w:cs="David" w:hint="cs"/>
          <w:rtl/>
        </w:rPr>
        <w:t xml:space="preserve"> מלחמה, מהומות בהיקף נרחב, אסון טבע רב </w:t>
      </w:r>
      <w:r w:rsidR="002E000A">
        <w:rPr>
          <w:rFonts w:ascii="David" w:hAnsi="David" w:cs="David" w:hint="cs"/>
          <w:rtl/>
        </w:rPr>
        <w:t>ממדים</w:t>
      </w:r>
      <w:r>
        <w:rPr>
          <w:rFonts w:ascii="David" w:hAnsi="David" w:cs="David" w:hint="cs"/>
          <w:rtl/>
        </w:rPr>
        <w:t>.</w:t>
      </w:r>
    </w:p>
    <w:p w14:paraId="4D5176C3" w14:textId="02BF30C9" w:rsidR="002D65EA" w:rsidRDefault="002D65EA" w:rsidP="002D65EA">
      <w:pPr>
        <w:pStyle w:val="a7"/>
        <w:numPr>
          <w:ilvl w:val="0"/>
          <w:numId w:val="134"/>
        </w:numPr>
        <w:jc w:val="both"/>
        <w:rPr>
          <w:rFonts w:ascii="David" w:hAnsi="David" w:cs="David"/>
        </w:rPr>
      </w:pPr>
      <w:r w:rsidRPr="002E000A">
        <w:rPr>
          <w:rFonts w:ascii="David" w:hAnsi="David" w:cs="David" w:hint="cs"/>
          <w:b/>
          <w:bCs/>
          <w:rtl/>
        </w:rPr>
        <w:t>איום על חיי האומה</w:t>
      </w:r>
      <w:r>
        <w:rPr>
          <w:rFonts w:ascii="David" w:hAnsi="David" w:cs="David" w:hint="cs"/>
          <w:rtl/>
        </w:rPr>
        <w:t xml:space="preserve"> </w:t>
      </w:r>
      <w:r>
        <w:rPr>
          <w:rFonts w:ascii="David" w:hAnsi="David" w:cs="David"/>
          <w:rtl/>
        </w:rPr>
        <w:t>–</w:t>
      </w:r>
      <w:r>
        <w:rPr>
          <w:rFonts w:ascii="David" w:hAnsi="David" w:cs="David" w:hint="cs"/>
          <w:rtl/>
        </w:rPr>
        <w:t xml:space="preserve"> צריכה להיות הפרעה ממשית.</w:t>
      </w:r>
    </w:p>
    <w:p w14:paraId="71250DCD" w14:textId="3F43C3AB" w:rsidR="002D65EA" w:rsidRDefault="00A377A9" w:rsidP="002D65EA">
      <w:pPr>
        <w:pStyle w:val="a7"/>
        <w:numPr>
          <w:ilvl w:val="0"/>
          <w:numId w:val="134"/>
        </w:numPr>
        <w:jc w:val="both"/>
        <w:rPr>
          <w:rFonts w:ascii="David" w:hAnsi="David" w:cs="David"/>
        </w:rPr>
      </w:pPr>
      <w:r w:rsidRPr="002E000A">
        <w:rPr>
          <w:rFonts w:ascii="David" w:hAnsi="David" w:cs="David" w:hint="cs"/>
          <w:b/>
          <w:bCs/>
          <w:rtl/>
        </w:rPr>
        <w:t>סכסוך מזוין</w:t>
      </w:r>
      <w:r>
        <w:rPr>
          <w:rFonts w:ascii="David" w:hAnsi="David" w:cs="David" w:hint="cs"/>
          <w:rtl/>
        </w:rPr>
        <w:t xml:space="preserve"> (מלחמה).</w:t>
      </w:r>
    </w:p>
    <w:p w14:paraId="5BEB5A74" w14:textId="7D34094D" w:rsidR="00A377A9" w:rsidRDefault="00A377A9" w:rsidP="002D65EA">
      <w:pPr>
        <w:pStyle w:val="a7"/>
        <w:numPr>
          <w:ilvl w:val="0"/>
          <w:numId w:val="134"/>
        </w:numPr>
        <w:jc w:val="both"/>
        <w:rPr>
          <w:rFonts w:ascii="David" w:hAnsi="David" w:cs="David"/>
        </w:rPr>
      </w:pPr>
      <w:r w:rsidRPr="002E000A">
        <w:rPr>
          <w:rFonts w:ascii="David" w:hAnsi="David" w:cs="David" w:hint="cs"/>
          <w:b/>
          <w:bCs/>
          <w:rtl/>
        </w:rPr>
        <w:t>מצב זמני ויוצא דופן</w:t>
      </w:r>
      <w:r>
        <w:rPr>
          <w:rFonts w:ascii="David" w:hAnsi="David" w:cs="David" w:hint="cs"/>
          <w:rtl/>
        </w:rPr>
        <w:t>.</w:t>
      </w:r>
    </w:p>
    <w:p w14:paraId="0EC79EC7" w14:textId="0CAEE58B" w:rsidR="008321F7" w:rsidRPr="008321F7" w:rsidRDefault="008321F7" w:rsidP="008321F7">
      <w:pPr>
        <w:jc w:val="both"/>
        <w:rPr>
          <w:rFonts w:ascii="David" w:hAnsi="David" w:cs="David"/>
          <w:rtl/>
        </w:rPr>
      </w:pPr>
      <w:r>
        <w:rPr>
          <w:rFonts w:ascii="David" w:hAnsi="David" w:cs="David" w:hint="cs"/>
          <w:u w:val="single"/>
          <w:rtl/>
        </w:rPr>
        <w:t>ישראל ומצב חירום</w:t>
      </w:r>
      <w:r>
        <w:rPr>
          <w:rFonts w:ascii="David" w:hAnsi="David" w:cs="David" w:hint="cs"/>
          <w:rtl/>
        </w:rPr>
        <w:t xml:space="preserve">: </w:t>
      </w:r>
      <w:r w:rsidR="00827FE8">
        <w:rPr>
          <w:rFonts w:ascii="David" w:hAnsi="David" w:cs="David" w:hint="cs"/>
          <w:rtl/>
        </w:rPr>
        <w:t xml:space="preserve">במדינת ישראל, הוכרז מצב חירום מיום </w:t>
      </w:r>
      <w:proofErr w:type="spellStart"/>
      <w:r w:rsidR="00827FE8">
        <w:rPr>
          <w:rFonts w:ascii="David" w:hAnsi="David" w:cs="David" w:hint="cs"/>
          <w:rtl/>
        </w:rPr>
        <w:t>היווסדה</w:t>
      </w:r>
      <w:proofErr w:type="spellEnd"/>
      <w:r w:rsidR="00827FE8">
        <w:rPr>
          <w:rFonts w:ascii="David" w:hAnsi="David" w:cs="David" w:hint="cs"/>
          <w:rtl/>
        </w:rPr>
        <w:t xml:space="preserve">. על רקע זה, </w:t>
      </w:r>
      <w:r w:rsidR="0081376E">
        <w:rPr>
          <w:rFonts w:ascii="David" w:hAnsi="David" w:cs="David" w:hint="cs"/>
          <w:rtl/>
        </w:rPr>
        <w:t>כשאשררה</w:t>
      </w:r>
      <w:r w:rsidR="00827FE8">
        <w:rPr>
          <w:rFonts w:ascii="David" w:hAnsi="David" w:cs="David" w:hint="cs"/>
          <w:rtl/>
        </w:rPr>
        <w:t xml:space="preserve"> ישראל את ה</w:t>
      </w:r>
      <w:r w:rsidR="00827FE8">
        <w:rPr>
          <w:rFonts w:ascii="David" w:hAnsi="David" w:cs="David" w:hint="cs"/>
        </w:rPr>
        <w:t>ICCPR</w:t>
      </w:r>
      <w:r w:rsidR="00827FE8">
        <w:rPr>
          <w:rFonts w:ascii="David" w:hAnsi="David" w:cs="David" w:hint="cs"/>
          <w:rtl/>
        </w:rPr>
        <w:t xml:space="preserve"> צירפה הצהרה ביחס לס' 9 לאמנה הנוגע לאיסור מעצר שרירותי</w:t>
      </w:r>
      <w:r w:rsidR="00E15503">
        <w:rPr>
          <w:rFonts w:ascii="David" w:hAnsi="David" w:cs="David" w:hint="cs"/>
          <w:rtl/>
        </w:rPr>
        <w:t xml:space="preserve">, שככל שאמצעי המעצר המנהלי בו היא נוקטת חורג מחובותיה לפי האמנה, הרי שהדבר נעשה במסגרת מצב החירום לפי הוראות סעיף 4 לאמנה. </w:t>
      </w:r>
      <w:r w:rsidR="0081376E">
        <w:rPr>
          <w:rFonts w:ascii="David" w:hAnsi="David" w:cs="David" w:hint="cs"/>
          <w:rtl/>
        </w:rPr>
        <w:t>קיימת ביקורת של הוועדה לזכויות אדם בנושא.</w:t>
      </w:r>
    </w:p>
    <w:p w14:paraId="67EF8AC7" w14:textId="4C8CC66D" w:rsidR="00780771" w:rsidRPr="00556FAF" w:rsidRDefault="00780771" w:rsidP="00AB093C">
      <w:pPr>
        <w:jc w:val="both"/>
        <w:rPr>
          <w:rFonts w:ascii="David" w:hAnsi="David" w:cs="David"/>
          <w:rtl/>
        </w:rPr>
      </w:pPr>
      <w:r w:rsidRPr="00556FAF">
        <w:rPr>
          <w:rFonts w:ascii="David" w:hAnsi="David" w:cs="David" w:hint="cs"/>
          <w:b/>
          <w:bCs/>
          <w:u w:val="single"/>
          <w:rtl/>
        </w:rPr>
        <w:t>תחולת דיני זכויות אדם</w:t>
      </w:r>
      <w:r w:rsidR="00556FAF">
        <w:rPr>
          <w:rFonts w:ascii="David" w:hAnsi="David" w:cs="David" w:hint="cs"/>
          <w:rtl/>
        </w:rPr>
        <w:t>:</w:t>
      </w:r>
    </w:p>
    <w:p w14:paraId="142136FA" w14:textId="02DFE2D8" w:rsidR="00780771" w:rsidRDefault="00780771" w:rsidP="00AB093C">
      <w:pPr>
        <w:jc w:val="both"/>
        <w:rPr>
          <w:rFonts w:ascii="David" w:hAnsi="David" w:cs="David"/>
          <w:rtl/>
        </w:rPr>
      </w:pPr>
      <w:r>
        <w:rPr>
          <w:rFonts w:ascii="David" w:hAnsi="David" w:cs="David" w:hint="cs"/>
          <w:rtl/>
        </w:rPr>
        <w:t>אחת השאלות שמתעוררת לגבי האמנה היא איפה היא חלה</w:t>
      </w:r>
      <w:r w:rsidR="00857B34">
        <w:rPr>
          <w:rFonts w:ascii="David" w:hAnsi="David" w:cs="David" w:hint="cs"/>
          <w:rtl/>
        </w:rPr>
        <w:t>.</w:t>
      </w:r>
      <w:r w:rsidR="00570570">
        <w:rPr>
          <w:rFonts w:ascii="David" w:hAnsi="David" w:cs="David" w:hint="cs"/>
          <w:rtl/>
        </w:rPr>
        <w:t xml:space="preserve"> </w:t>
      </w:r>
      <w:r w:rsidR="00CC4D4C" w:rsidRPr="00857B34">
        <w:rPr>
          <w:rFonts w:ascii="David" w:hAnsi="David" w:cs="David" w:hint="cs"/>
          <w:b/>
          <w:bCs/>
          <w:color w:val="FF33CC"/>
          <w:rtl/>
        </w:rPr>
        <w:t>ס' 2(1)</w:t>
      </w:r>
      <w:r w:rsidR="00570570" w:rsidRPr="00857B34">
        <w:rPr>
          <w:rFonts w:ascii="David" w:hAnsi="David" w:cs="David" w:hint="cs"/>
          <w:b/>
          <w:bCs/>
          <w:color w:val="FF33CC"/>
          <w:rtl/>
        </w:rPr>
        <w:t xml:space="preserve"> לאמנה </w:t>
      </w:r>
      <w:r w:rsidR="00CC4D4C" w:rsidRPr="00857B34">
        <w:rPr>
          <w:rFonts w:ascii="David" w:hAnsi="David" w:cs="David" w:hint="cs"/>
          <w:b/>
          <w:bCs/>
          <w:color w:val="FF33CC"/>
          <w:rtl/>
        </w:rPr>
        <w:t>בדבר זכויות</w:t>
      </w:r>
      <w:r w:rsidR="00570570" w:rsidRPr="00857B34">
        <w:rPr>
          <w:rFonts w:ascii="David" w:hAnsi="David" w:cs="David" w:hint="cs"/>
          <w:b/>
          <w:bCs/>
          <w:color w:val="FF33CC"/>
          <w:rtl/>
        </w:rPr>
        <w:t xml:space="preserve"> אזרחיות ומדיניות</w:t>
      </w:r>
      <w:r w:rsidR="00570570" w:rsidRPr="00857B34">
        <w:rPr>
          <w:rFonts w:ascii="David" w:hAnsi="David" w:cs="David" w:hint="cs"/>
          <w:color w:val="FF33CC"/>
          <w:rtl/>
        </w:rPr>
        <w:t xml:space="preserve"> </w:t>
      </w:r>
      <w:r w:rsidR="00570570">
        <w:rPr>
          <w:rFonts w:ascii="David" w:hAnsi="David" w:cs="David" w:hint="cs"/>
          <w:rtl/>
        </w:rPr>
        <w:t xml:space="preserve">אומר </w:t>
      </w:r>
      <w:r w:rsidR="00570570">
        <w:rPr>
          <w:rFonts w:ascii="David" w:hAnsi="David" w:cs="David"/>
          <w:rtl/>
        </w:rPr>
        <w:t>–</w:t>
      </w:r>
      <w:r w:rsidR="00570570">
        <w:rPr>
          <w:rFonts w:ascii="David" w:hAnsi="David" w:cs="David" w:hint="cs"/>
          <w:rtl/>
        </w:rPr>
        <w:t xml:space="preserve"> כל מדינה שהיא צד </w:t>
      </w:r>
      <w:r w:rsidR="000C5F8B">
        <w:rPr>
          <w:rFonts w:ascii="David" w:hAnsi="David" w:cs="David" w:hint="cs"/>
          <w:rtl/>
        </w:rPr>
        <w:t>באמנה זו, מתחיי</w:t>
      </w:r>
      <w:r w:rsidR="005C7281">
        <w:rPr>
          <w:rFonts w:ascii="David" w:hAnsi="David" w:cs="David" w:hint="cs"/>
          <w:rtl/>
        </w:rPr>
        <w:t xml:space="preserve">בת לכבד ולהבטיח </w:t>
      </w:r>
      <w:r w:rsidR="005C7281" w:rsidRPr="00857B34">
        <w:rPr>
          <w:rFonts w:ascii="David" w:hAnsi="David" w:cs="David" w:hint="cs"/>
          <w:b/>
          <w:bCs/>
          <w:u w:val="single"/>
          <w:rtl/>
        </w:rPr>
        <w:t>לכל היחידים בתחומיה והכפופים לשיפוטה</w:t>
      </w:r>
      <w:r w:rsidR="005C7281">
        <w:rPr>
          <w:rFonts w:ascii="David" w:hAnsi="David" w:cs="David" w:hint="cs"/>
          <w:rtl/>
        </w:rPr>
        <w:t xml:space="preserve"> את הזכויות שהוכרו באמנה זו, ללא הפליה מכל סוג שהוא</w:t>
      </w:r>
      <w:r w:rsidR="00857B34">
        <w:rPr>
          <w:rFonts w:ascii="David" w:hAnsi="David" w:cs="David" w:hint="cs"/>
          <w:rtl/>
        </w:rPr>
        <w:t>.</w:t>
      </w:r>
    </w:p>
    <w:p w14:paraId="4F7AC211" w14:textId="77777777" w:rsidR="00483C63" w:rsidRDefault="009B5E25" w:rsidP="00AB093C">
      <w:pPr>
        <w:jc w:val="both"/>
        <w:rPr>
          <w:rFonts w:ascii="David" w:hAnsi="David" w:cs="David"/>
          <w:rtl/>
        </w:rPr>
      </w:pPr>
      <w:r w:rsidRPr="00483C63">
        <w:rPr>
          <w:rFonts w:ascii="David" w:hAnsi="David" w:cs="David" w:hint="cs"/>
          <w:u w:val="single"/>
          <w:rtl/>
        </w:rPr>
        <w:t xml:space="preserve">נשאלת השאלה </w:t>
      </w:r>
      <w:r w:rsidRPr="00483C63">
        <w:rPr>
          <w:rFonts w:ascii="David" w:hAnsi="David" w:cs="David"/>
          <w:u w:val="single"/>
          <w:rtl/>
        </w:rPr>
        <w:t>–</w:t>
      </w:r>
      <w:r w:rsidRPr="00483C63">
        <w:rPr>
          <w:rFonts w:ascii="David" w:hAnsi="David" w:cs="David" w:hint="cs"/>
          <w:u w:val="single"/>
          <w:rtl/>
        </w:rPr>
        <w:t xml:space="preserve"> </w:t>
      </w:r>
      <w:r w:rsidR="00857B34" w:rsidRPr="00483C63">
        <w:rPr>
          <w:rFonts w:ascii="David" w:hAnsi="David" w:cs="David" w:hint="cs"/>
          <w:u w:val="single"/>
          <w:rtl/>
        </w:rPr>
        <w:t>האם מדובר בתנאים מצטברים</w:t>
      </w:r>
      <w:r w:rsidR="003F14D1" w:rsidRPr="00483C63">
        <w:rPr>
          <w:rFonts w:ascii="David" w:hAnsi="David" w:cs="David" w:hint="cs"/>
          <w:u w:val="single"/>
          <w:rtl/>
        </w:rPr>
        <w:t>/ חלופיים</w:t>
      </w:r>
      <w:r w:rsidR="003F14D1">
        <w:rPr>
          <w:rFonts w:ascii="David" w:hAnsi="David" w:cs="David" w:hint="cs"/>
          <w:rtl/>
        </w:rPr>
        <w:t>?</w:t>
      </w:r>
      <w:r>
        <w:rPr>
          <w:rFonts w:ascii="David" w:hAnsi="David" w:cs="David" w:hint="cs"/>
          <w:rtl/>
        </w:rPr>
        <w:t xml:space="preserve"> </w:t>
      </w:r>
    </w:p>
    <w:p w14:paraId="00BC98BE" w14:textId="341CEC21" w:rsidR="00483C63" w:rsidRDefault="006F4643" w:rsidP="00AB093C">
      <w:pPr>
        <w:jc w:val="both"/>
        <w:rPr>
          <w:rFonts w:ascii="David" w:hAnsi="David" w:cs="David"/>
          <w:rtl/>
        </w:rPr>
      </w:pPr>
      <w:r>
        <w:rPr>
          <w:rFonts w:ascii="David" w:hAnsi="David" w:cs="David" w:hint="cs"/>
          <w:rtl/>
        </w:rPr>
        <w:t xml:space="preserve">האם מספיק שאותם יחידים יהיו כפופים לשיפוטה של המדינה? האם זכויות אדם יכולות לחול גם מחוץ לטריטוריה של מדינת ישראל? זה מתעורר </w:t>
      </w:r>
      <w:r w:rsidR="000C1A48">
        <w:rPr>
          <w:rFonts w:ascii="David" w:hAnsi="David" w:cs="David" w:hint="cs"/>
          <w:rtl/>
        </w:rPr>
        <w:t xml:space="preserve">בהקשר לפעולות של ישראל בשטחים </w:t>
      </w:r>
      <w:r w:rsidR="000C1A48">
        <w:rPr>
          <w:rFonts w:ascii="David" w:hAnsi="David" w:cs="David"/>
          <w:rtl/>
        </w:rPr>
        <w:t>–</w:t>
      </w:r>
      <w:r w:rsidR="000C1A48">
        <w:rPr>
          <w:rFonts w:ascii="David" w:hAnsi="David" w:cs="David" w:hint="cs"/>
          <w:rtl/>
        </w:rPr>
        <w:t xml:space="preserve"> מצד אחד זה מחוץ לטריטוריה של מדינת ישראל, מצד שני לישראל כן יש כוח שליטה אפקטיבית. לכן גורמים בינלאומיים אומרים שישראל מצופה להבטיח שם זכויות אדם. יש הרבה מחלוקות בנושא, אבל התפיסה הבינ"ל היום היא שיש ציפייה ממדינה להבטיח זכויות אדם גם מחוץ לטריטוריה שלה בנסיבות מסוימות</w:t>
      </w:r>
      <w:r w:rsidR="00483C63">
        <w:rPr>
          <w:rFonts w:ascii="David" w:hAnsi="David" w:cs="David" w:hint="cs"/>
          <w:rtl/>
        </w:rPr>
        <w:t>,</w:t>
      </w:r>
      <w:r w:rsidR="000C1A48">
        <w:rPr>
          <w:rFonts w:ascii="David" w:hAnsi="David" w:cs="David" w:hint="cs"/>
          <w:rtl/>
        </w:rPr>
        <w:t xml:space="preserve"> בתנאים של שליטה אפקטיבית. </w:t>
      </w:r>
    </w:p>
    <w:p w14:paraId="06F822D1" w14:textId="471E1404" w:rsidR="00857B34" w:rsidRDefault="000C1A48" w:rsidP="00AB093C">
      <w:pPr>
        <w:jc w:val="both"/>
        <w:rPr>
          <w:rFonts w:ascii="David" w:hAnsi="David" w:cs="David"/>
          <w:rtl/>
        </w:rPr>
      </w:pPr>
      <w:r>
        <w:rPr>
          <w:rFonts w:ascii="David" w:hAnsi="David" w:cs="David" w:hint="cs"/>
          <w:rtl/>
        </w:rPr>
        <w:t>העמדה של ישראל היא</w:t>
      </w:r>
      <w:r w:rsidR="00C41128">
        <w:rPr>
          <w:rFonts w:ascii="David" w:hAnsi="David" w:cs="David" w:hint="cs"/>
          <w:rtl/>
        </w:rPr>
        <w:t xml:space="preserve"> שהתנאים בסעיף הם חלופיים, ושהדין ההומניטרי</w:t>
      </w:r>
      <w:r w:rsidR="00163108">
        <w:rPr>
          <w:rFonts w:ascii="David" w:hAnsi="David" w:cs="David" w:hint="cs"/>
          <w:rtl/>
        </w:rPr>
        <w:t>, דיני הכיבוש</w:t>
      </w:r>
      <w:r w:rsidR="00C41128">
        <w:rPr>
          <w:rFonts w:ascii="David" w:hAnsi="David" w:cs="David" w:hint="cs"/>
          <w:rtl/>
        </w:rPr>
        <w:t xml:space="preserve"> גובר</w:t>
      </w:r>
      <w:r w:rsidR="00163108">
        <w:rPr>
          <w:rFonts w:ascii="David" w:hAnsi="David" w:cs="David" w:hint="cs"/>
          <w:rtl/>
        </w:rPr>
        <w:t>ים</w:t>
      </w:r>
      <w:r w:rsidR="00C41128">
        <w:rPr>
          <w:rFonts w:ascii="David" w:hAnsi="David" w:cs="David" w:hint="cs"/>
          <w:rtl/>
        </w:rPr>
        <w:t xml:space="preserve"> על דיני זכויות אדם</w:t>
      </w:r>
      <w:r w:rsidR="00163108">
        <w:rPr>
          <w:rFonts w:ascii="David" w:hAnsi="David" w:cs="David" w:hint="cs"/>
          <w:rtl/>
        </w:rPr>
        <w:t>, כי זה הדין הספציפי לאותה סיטואציה</w:t>
      </w:r>
      <w:r w:rsidR="00C41128">
        <w:rPr>
          <w:rFonts w:ascii="David" w:hAnsi="David" w:cs="David" w:hint="cs"/>
          <w:rtl/>
        </w:rPr>
        <w:t>. מצד שני, ה</w:t>
      </w:r>
      <w:r w:rsidR="00C41128">
        <w:rPr>
          <w:rFonts w:ascii="David" w:hAnsi="David" w:cs="David" w:hint="cs"/>
        </w:rPr>
        <w:t>ICJ</w:t>
      </w:r>
      <w:r w:rsidR="00C41128">
        <w:rPr>
          <w:rFonts w:ascii="David" w:hAnsi="David" w:cs="David" w:hint="cs"/>
          <w:rtl/>
        </w:rPr>
        <w:t xml:space="preserve"> אמר שזכויות אדם לדין הומניטרי חלים</w:t>
      </w:r>
      <w:r w:rsidR="00A33E7F">
        <w:rPr>
          <w:rFonts w:ascii="David" w:hAnsi="David" w:cs="David" w:hint="cs"/>
          <w:rtl/>
        </w:rPr>
        <w:t xml:space="preserve"> במקביל, הם חלים</w:t>
      </w:r>
      <w:r w:rsidR="00C41128">
        <w:rPr>
          <w:rFonts w:ascii="David" w:hAnsi="David" w:cs="David" w:hint="cs"/>
          <w:rtl/>
        </w:rPr>
        <w:t xml:space="preserve"> כל הזמן, אבל היקף התחולה, ייקבע ביחס לדין המיוחד שחל באותה סיטואציה</w:t>
      </w:r>
      <w:r w:rsidR="00A33E7F">
        <w:rPr>
          <w:rFonts w:ascii="David" w:hAnsi="David" w:cs="David" w:hint="cs"/>
          <w:rtl/>
        </w:rPr>
        <w:t xml:space="preserve">. </w:t>
      </w:r>
    </w:p>
    <w:p w14:paraId="5A711BBB" w14:textId="4D755048" w:rsidR="009E3D0A" w:rsidRDefault="009E3D0A" w:rsidP="00AB093C">
      <w:pPr>
        <w:jc w:val="both"/>
        <w:rPr>
          <w:rFonts w:ascii="David" w:hAnsi="David" w:cs="David"/>
          <w:rtl/>
        </w:rPr>
      </w:pPr>
      <w:r>
        <w:rPr>
          <w:rFonts w:ascii="David" w:hAnsi="David" w:cs="David" w:hint="cs"/>
          <w:rtl/>
        </w:rPr>
        <w:t xml:space="preserve">ועדת </w:t>
      </w:r>
      <w:proofErr w:type="spellStart"/>
      <w:r>
        <w:rPr>
          <w:rFonts w:ascii="David" w:hAnsi="David" w:cs="David" w:hint="cs"/>
          <w:rtl/>
        </w:rPr>
        <w:t>טירקל</w:t>
      </w:r>
      <w:proofErr w:type="spellEnd"/>
      <w:r>
        <w:rPr>
          <w:rFonts w:ascii="David" w:hAnsi="David" w:cs="David" w:hint="cs"/>
          <w:rtl/>
        </w:rPr>
        <w:t xml:space="preserve"> זו ועדה ישראלית שהוקמה לפני כמה שנים</w:t>
      </w:r>
      <w:r w:rsidR="00705803">
        <w:rPr>
          <w:rFonts w:ascii="David" w:hAnsi="David" w:cs="David" w:hint="cs"/>
          <w:rtl/>
        </w:rPr>
        <w:t xml:space="preserve">. היא אומרת שהמשפט ההומניטרי ומשפט זכויות האדם הם שתי מערכות דינים משלימות. יש זכויות כל כך בסיסיות שאי אפשר לגרוע מהם גם במצבים של לחימה. </w:t>
      </w:r>
    </w:p>
    <w:p w14:paraId="7AF66C62" w14:textId="32A7FCE0" w:rsidR="006824CC" w:rsidRDefault="001A1CC5" w:rsidP="008354D4">
      <w:pPr>
        <w:jc w:val="both"/>
        <w:rPr>
          <w:rFonts w:ascii="David" w:hAnsi="David" w:cs="David"/>
          <w:rtl/>
        </w:rPr>
      </w:pPr>
      <w:r>
        <w:rPr>
          <w:rFonts w:ascii="David" w:hAnsi="David" w:cs="David" w:hint="cs"/>
          <w:rtl/>
        </w:rPr>
        <w:t xml:space="preserve">זה שיח מאוד מורכב, כי היכולת של מדינות לאפשר </w:t>
      </w:r>
      <w:r w:rsidR="00944944">
        <w:rPr>
          <w:rFonts w:ascii="David" w:hAnsi="David" w:cs="David" w:hint="cs"/>
          <w:rtl/>
        </w:rPr>
        <w:t>זכויות אדם מחוץ לטריטוריה שלהן, רק הולכת ומתקדמת באמצעים טכנולוגיים.</w:t>
      </w:r>
      <w:r w:rsidR="00592846">
        <w:rPr>
          <w:rFonts w:ascii="David" w:hAnsi="David" w:cs="David" w:hint="cs"/>
          <w:rtl/>
        </w:rPr>
        <w:t xml:space="preserve"> </w:t>
      </w:r>
    </w:p>
    <w:p w14:paraId="5506347F" w14:textId="6DA11137" w:rsidR="00310186" w:rsidRPr="00AD1FA4" w:rsidRDefault="00AD1FA4" w:rsidP="00AD1FA4">
      <w:pPr>
        <w:shd w:val="clear" w:color="auto" w:fill="DEEAF6" w:themeFill="accent5" w:themeFillTint="33"/>
        <w:jc w:val="center"/>
        <w:rPr>
          <w:rFonts w:ascii="David" w:hAnsi="David" w:cs="David"/>
          <w:b/>
          <w:bCs/>
          <w:u w:val="single"/>
          <w:rtl/>
        </w:rPr>
      </w:pPr>
      <w:r>
        <w:rPr>
          <w:rFonts w:ascii="David" w:hAnsi="David" w:cs="David" w:hint="cs"/>
          <w:b/>
          <w:bCs/>
          <w:u w:val="single"/>
          <w:rtl/>
        </w:rPr>
        <w:t>משפט בינלאומי פלילי</w:t>
      </w:r>
    </w:p>
    <w:p w14:paraId="68E86D96" w14:textId="3446099A" w:rsidR="00AD1FA4" w:rsidRDefault="0003342C" w:rsidP="00AD1FA4">
      <w:pPr>
        <w:jc w:val="both"/>
        <w:rPr>
          <w:rFonts w:ascii="David" w:hAnsi="David" w:cs="David"/>
          <w:rtl/>
        </w:rPr>
      </w:pPr>
      <w:r w:rsidRPr="00784FCF">
        <w:rPr>
          <w:rFonts w:ascii="David" w:hAnsi="David" w:cs="David" w:hint="cs"/>
          <w:u w:val="single"/>
          <w:rtl/>
        </w:rPr>
        <w:t>מה זה משב"ל פלילי</w:t>
      </w:r>
      <w:r>
        <w:rPr>
          <w:rFonts w:ascii="David" w:hAnsi="David" w:cs="David" w:hint="cs"/>
          <w:rtl/>
        </w:rPr>
        <w:t xml:space="preserve">? מצד אחד זה אחד הענפים </w:t>
      </w:r>
      <w:r w:rsidR="00121E93">
        <w:rPr>
          <w:rFonts w:ascii="David" w:hAnsi="David" w:cs="David" w:hint="cs"/>
          <w:rtl/>
        </w:rPr>
        <w:t>הוותיקי</w:t>
      </w:r>
      <w:r w:rsidR="00121E93">
        <w:rPr>
          <w:rFonts w:ascii="David" w:hAnsi="David" w:cs="David" w:hint="eastAsia"/>
          <w:rtl/>
        </w:rPr>
        <w:t>ם</w:t>
      </w:r>
      <w:r>
        <w:rPr>
          <w:rFonts w:ascii="David" w:hAnsi="David" w:cs="David" w:hint="cs"/>
          <w:rtl/>
        </w:rPr>
        <w:t xml:space="preserve"> במשב"ל, </w:t>
      </w:r>
      <w:r w:rsidR="003A757B">
        <w:rPr>
          <w:rFonts w:ascii="David" w:hAnsi="David" w:cs="David" w:hint="cs"/>
          <w:rtl/>
        </w:rPr>
        <w:t xml:space="preserve">כמו כן </w:t>
      </w:r>
      <w:r w:rsidR="00FA6B87">
        <w:rPr>
          <w:rFonts w:ascii="David" w:hAnsi="David" w:cs="David" w:hint="cs"/>
          <w:rtl/>
        </w:rPr>
        <w:t xml:space="preserve">הוא גם </w:t>
      </w:r>
      <w:r w:rsidR="002A0624">
        <w:rPr>
          <w:rFonts w:ascii="David" w:hAnsi="David" w:cs="David" w:hint="cs"/>
          <w:rtl/>
        </w:rPr>
        <w:t xml:space="preserve">מצוי </w:t>
      </w:r>
      <w:r w:rsidR="00FA6B87">
        <w:rPr>
          <w:rFonts w:ascii="David" w:hAnsi="David" w:cs="David" w:hint="cs"/>
          <w:rtl/>
        </w:rPr>
        <w:t>במוקד העניין הציבורי, זה נושא שהוא במוקד תשומת הלב</w:t>
      </w:r>
      <w:r w:rsidR="00F65B10">
        <w:rPr>
          <w:rFonts w:ascii="David" w:hAnsi="David" w:cs="David" w:hint="cs"/>
          <w:rtl/>
        </w:rPr>
        <w:t>, בפרט ב20, 30 שנים האחרונות</w:t>
      </w:r>
      <w:r w:rsidR="00FA6B87">
        <w:rPr>
          <w:rFonts w:ascii="David" w:hAnsi="David" w:cs="David" w:hint="cs"/>
          <w:rtl/>
        </w:rPr>
        <w:t>. הוא מהווה כלי לאכיפה של שני הענ</w:t>
      </w:r>
      <w:r w:rsidR="00B16F6C">
        <w:rPr>
          <w:rFonts w:ascii="David" w:hAnsi="David" w:cs="David" w:hint="cs"/>
          <w:rtl/>
        </w:rPr>
        <w:t>פ</w:t>
      </w:r>
      <w:r w:rsidR="00FA6B87">
        <w:rPr>
          <w:rFonts w:ascii="David" w:hAnsi="David" w:cs="David" w:hint="cs"/>
          <w:rtl/>
        </w:rPr>
        <w:t>ים</w:t>
      </w:r>
      <w:r w:rsidR="00D32A2A">
        <w:rPr>
          <w:rFonts w:ascii="David" w:hAnsi="David" w:cs="David" w:hint="cs"/>
          <w:rtl/>
        </w:rPr>
        <w:t xml:space="preserve"> שלמדנו עליהם</w:t>
      </w:r>
      <w:r w:rsidR="00FA6B87">
        <w:rPr>
          <w:rFonts w:ascii="David" w:hAnsi="David" w:cs="David" w:hint="cs"/>
          <w:rtl/>
        </w:rPr>
        <w:t xml:space="preserve"> </w:t>
      </w:r>
      <w:r w:rsidR="00FA6B87">
        <w:rPr>
          <w:rFonts w:ascii="David" w:hAnsi="David" w:cs="David"/>
          <w:rtl/>
        </w:rPr>
        <w:t>–</w:t>
      </w:r>
      <w:r w:rsidR="00FA6B87">
        <w:rPr>
          <w:rFonts w:ascii="David" w:hAnsi="David" w:cs="David" w:hint="cs"/>
          <w:rtl/>
        </w:rPr>
        <w:t xml:space="preserve"> </w:t>
      </w:r>
      <w:r w:rsidR="00FA6B87" w:rsidRPr="00D32A2A">
        <w:rPr>
          <w:rFonts w:ascii="David" w:hAnsi="David" w:cs="David" w:hint="cs"/>
          <w:b/>
          <w:bCs/>
          <w:rtl/>
        </w:rPr>
        <w:t>ענף דיני הלחימה וענף דיני זכויות האדם</w:t>
      </w:r>
      <w:r w:rsidR="00FA6B87">
        <w:rPr>
          <w:rFonts w:ascii="David" w:hAnsi="David" w:cs="David" w:hint="cs"/>
          <w:rtl/>
        </w:rPr>
        <w:t xml:space="preserve">. </w:t>
      </w:r>
    </w:p>
    <w:p w14:paraId="7CC0918F" w14:textId="4DC2CCA4" w:rsidR="00B16F6C" w:rsidRDefault="00B16F6C" w:rsidP="00AD1FA4">
      <w:pPr>
        <w:jc w:val="both"/>
        <w:rPr>
          <w:rFonts w:ascii="David" w:hAnsi="David" w:cs="David"/>
          <w:rtl/>
        </w:rPr>
      </w:pPr>
      <w:r>
        <w:rPr>
          <w:rFonts w:ascii="David" w:hAnsi="David" w:cs="David" w:hint="cs"/>
          <w:rtl/>
        </w:rPr>
        <w:t>הענף הזה חשוב במיוחד כשאנו חושבים מאיפה המשב"ל התחיל</w:t>
      </w:r>
      <w:r w:rsidR="009C51AF">
        <w:rPr>
          <w:rFonts w:ascii="David" w:hAnsi="David" w:cs="David" w:hint="cs"/>
          <w:rtl/>
        </w:rPr>
        <w:t>.</w:t>
      </w:r>
      <w:r>
        <w:rPr>
          <w:rFonts w:ascii="David" w:hAnsi="David" w:cs="David" w:hint="cs"/>
          <w:rtl/>
        </w:rPr>
        <w:t xml:space="preserve"> דיברנו על </w:t>
      </w:r>
      <w:r w:rsidR="009C51AF">
        <w:rPr>
          <w:rFonts w:ascii="David" w:hAnsi="David" w:cs="David" w:hint="cs"/>
          <w:rtl/>
        </w:rPr>
        <w:t xml:space="preserve">מודל </w:t>
      </w:r>
      <w:r>
        <w:rPr>
          <w:rFonts w:ascii="David" w:hAnsi="David" w:cs="David" w:hint="cs"/>
          <w:rtl/>
        </w:rPr>
        <w:t>כדורי הביליארד</w:t>
      </w:r>
      <w:r w:rsidR="00554346">
        <w:rPr>
          <w:rFonts w:ascii="David" w:hAnsi="David" w:cs="David" w:hint="cs"/>
          <w:rtl/>
        </w:rPr>
        <w:t>.</w:t>
      </w:r>
      <w:r>
        <w:rPr>
          <w:rFonts w:ascii="David" w:hAnsi="David" w:cs="David" w:hint="cs"/>
          <w:rtl/>
        </w:rPr>
        <w:t xml:space="preserve"> המשב"ל המסורתי בא להסדיר את היחסים בין הכדורים</w:t>
      </w:r>
      <w:r w:rsidR="00827151">
        <w:rPr>
          <w:rFonts w:ascii="David" w:hAnsi="David" w:cs="David" w:hint="cs"/>
          <w:rtl/>
        </w:rPr>
        <w:t>.</w:t>
      </w:r>
      <w:r>
        <w:rPr>
          <w:rFonts w:ascii="David" w:hAnsi="David" w:cs="David" w:hint="cs"/>
          <w:rtl/>
        </w:rPr>
        <w:t xml:space="preserve"> הענף ש</w:t>
      </w:r>
      <w:r w:rsidR="00827151">
        <w:rPr>
          <w:rFonts w:ascii="David" w:hAnsi="David" w:cs="David" w:hint="cs"/>
          <w:rtl/>
        </w:rPr>
        <w:t xml:space="preserve">ל </w:t>
      </w:r>
      <w:r>
        <w:rPr>
          <w:rFonts w:ascii="David" w:hAnsi="David" w:cs="David" w:hint="cs"/>
          <w:rtl/>
        </w:rPr>
        <w:t>המשב"ל הפלילי מראה את ההתקדמות המשמעותית שחלה</w:t>
      </w:r>
      <w:r w:rsidR="00E00779">
        <w:rPr>
          <w:rFonts w:ascii="David" w:hAnsi="David" w:cs="David" w:hint="cs"/>
          <w:rtl/>
        </w:rPr>
        <w:t xml:space="preserve"> בהקשר הזה</w:t>
      </w:r>
      <w:r>
        <w:rPr>
          <w:rFonts w:ascii="David" w:hAnsi="David" w:cs="David" w:hint="cs"/>
          <w:rtl/>
        </w:rPr>
        <w:t xml:space="preserve">, זה אחד התחומים בהם </w:t>
      </w:r>
      <w:r>
        <w:rPr>
          <w:rFonts w:ascii="David" w:hAnsi="David" w:cs="David" w:hint="cs"/>
          <w:rtl/>
        </w:rPr>
        <w:lastRenderedPageBreak/>
        <w:t xml:space="preserve">המשב"ל בא וחודר לתוך המדינה </w:t>
      </w:r>
      <w:r>
        <w:rPr>
          <w:rFonts w:ascii="David" w:hAnsi="David" w:cs="David"/>
          <w:rtl/>
        </w:rPr>
        <w:t>–</w:t>
      </w:r>
      <w:r>
        <w:rPr>
          <w:rFonts w:ascii="David" w:hAnsi="David" w:cs="David" w:hint="cs"/>
          <w:rtl/>
        </w:rPr>
        <w:t xml:space="preserve"> </w:t>
      </w:r>
      <w:r w:rsidRPr="009A142D">
        <w:rPr>
          <w:rFonts w:ascii="David" w:hAnsi="David" w:cs="David" w:hint="cs"/>
          <w:b/>
          <w:bCs/>
          <w:rtl/>
        </w:rPr>
        <w:t xml:space="preserve">אנשים פרטיים שעשו דברים בשם המדינה, בין אם עינויים, פשעי מלחמה וכו', אנשים אלה יישאו באופן אישי באחריות </w:t>
      </w:r>
      <w:r w:rsidR="009A142D" w:rsidRPr="009A142D">
        <w:rPr>
          <w:rFonts w:ascii="David" w:hAnsi="David" w:cs="David" w:hint="cs"/>
          <w:b/>
          <w:bCs/>
          <w:rtl/>
        </w:rPr>
        <w:t>פלילית</w:t>
      </w:r>
      <w:r w:rsidRPr="009A142D">
        <w:rPr>
          <w:rFonts w:ascii="David" w:hAnsi="David" w:cs="David" w:hint="cs"/>
          <w:b/>
          <w:bCs/>
          <w:rtl/>
        </w:rPr>
        <w:t xml:space="preserve"> על המעשים החמורים הבינ"ל שהם ביצעו</w:t>
      </w:r>
      <w:r>
        <w:rPr>
          <w:rFonts w:ascii="David" w:hAnsi="David" w:cs="David" w:hint="cs"/>
          <w:rtl/>
        </w:rPr>
        <w:t>. בעוד, בפנ</w:t>
      </w:r>
      <w:r w:rsidR="00AD49A1">
        <w:rPr>
          <w:rFonts w:ascii="David" w:hAnsi="David" w:cs="David" w:hint="cs"/>
          <w:rtl/>
        </w:rPr>
        <w:t>י</w:t>
      </w:r>
      <w:r>
        <w:rPr>
          <w:rFonts w:ascii="David" w:hAnsi="David" w:cs="David" w:hint="cs"/>
          <w:rtl/>
        </w:rPr>
        <w:t xml:space="preserve"> בתי דין מדינתיים בכלל ראשי מדינה מכהנים יהיו חסינים מפני העמדה לדין. למשל, ספרד לא יכולה לה</w:t>
      </w:r>
      <w:r w:rsidR="00DA7FA3">
        <w:rPr>
          <w:rFonts w:ascii="David" w:hAnsi="David" w:cs="David" w:hint="cs"/>
          <w:rtl/>
        </w:rPr>
        <w:t>עמיד לדין ר</w:t>
      </w:r>
      <w:r w:rsidR="00AD49A1">
        <w:rPr>
          <w:rFonts w:ascii="David" w:hAnsi="David" w:cs="David" w:hint="cs"/>
          <w:rtl/>
        </w:rPr>
        <w:t>אש</w:t>
      </w:r>
      <w:r w:rsidR="00DA7FA3">
        <w:rPr>
          <w:rFonts w:ascii="David" w:hAnsi="David" w:cs="David" w:hint="cs"/>
          <w:rtl/>
        </w:rPr>
        <w:t xml:space="preserve"> מדינה מכהן, </w:t>
      </w:r>
      <w:r w:rsidR="002368F7">
        <w:rPr>
          <w:rFonts w:ascii="David" w:hAnsi="David" w:cs="David" w:hint="cs"/>
          <w:rtl/>
        </w:rPr>
        <w:t>כמו</w:t>
      </w:r>
      <w:r w:rsidR="00DA7FA3">
        <w:rPr>
          <w:rFonts w:ascii="David" w:hAnsi="David" w:cs="David" w:hint="cs"/>
          <w:rtl/>
        </w:rPr>
        <w:t xml:space="preserve"> רוה"מ של ישראל כל זמן שהוא מכהן בבתי הדין המדינתיים שלה</w:t>
      </w:r>
      <w:r w:rsidR="00206E15">
        <w:rPr>
          <w:rFonts w:ascii="David" w:hAnsi="David" w:cs="David" w:hint="cs"/>
          <w:rtl/>
        </w:rPr>
        <w:t>.</w:t>
      </w:r>
      <w:r w:rsidR="00DA7FA3">
        <w:rPr>
          <w:rFonts w:ascii="David" w:hAnsi="David" w:cs="David" w:hint="cs"/>
          <w:rtl/>
        </w:rPr>
        <w:t xml:space="preserve"> אבל</w:t>
      </w:r>
      <w:r w:rsidR="00206E15">
        <w:rPr>
          <w:rFonts w:ascii="David" w:hAnsi="David" w:cs="David" w:hint="cs"/>
          <w:rtl/>
        </w:rPr>
        <w:t>, כאמור,</w:t>
      </w:r>
      <w:r w:rsidR="00DA7FA3">
        <w:rPr>
          <w:rFonts w:ascii="David" w:hAnsi="David" w:cs="David" w:hint="cs"/>
          <w:rtl/>
        </w:rPr>
        <w:t xml:space="preserve"> החסינויות</w:t>
      </w:r>
      <w:r w:rsidR="00AD49A1">
        <w:rPr>
          <w:rFonts w:ascii="David" w:hAnsi="David" w:cs="David" w:hint="cs"/>
          <w:rtl/>
        </w:rPr>
        <w:t xml:space="preserve"> הא</w:t>
      </w:r>
      <w:r w:rsidR="00DA7FA3">
        <w:rPr>
          <w:rFonts w:ascii="David" w:hAnsi="David" w:cs="David" w:hint="cs"/>
          <w:rtl/>
        </w:rPr>
        <w:t>לה לא חלות על בתי דין פליליים בינ"ל, כשהקהילה הבינ</w:t>
      </w:r>
      <w:r w:rsidR="00AD49A1">
        <w:rPr>
          <w:rFonts w:ascii="David" w:hAnsi="David" w:cs="David" w:hint="cs"/>
          <w:rtl/>
        </w:rPr>
        <w:t>"ל</w:t>
      </w:r>
      <w:r w:rsidR="00DA7FA3">
        <w:rPr>
          <w:rFonts w:ascii="David" w:hAnsi="David" w:cs="David" w:hint="cs"/>
          <w:rtl/>
        </w:rPr>
        <w:t xml:space="preserve"> שופטת. בגלל זה אנו </w:t>
      </w:r>
      <w:r w:rsidR="00AD49A1">
        <w:rPr>
          <w:rFonts w:ascii="David" w:hAnsi="David" w:cs="David" w:hint="cs"/>
          <w:rtl/>
        </w:rPr>
        <w:t>רואים</w:t>
      </w:r>
      <w:r w:rsidR="00DA7FA3">
        <w:rPr>
          <w:rFonts w:ascii="David" w:hAnsi="David" w:cs="David" w:hint="cs"/>
          <w:rtl/>
        </w:rPr>
        <w:t xml:space="preserve"> את ביה"ד הפלילי הבינ"ל מוציא צו מעצר נגד </w:t>
      </w:r>
      <w:r w:rsidR="005F4783">
        <w:rPr>
          <w:rFonts w:ascii="David" w:hAnsi="David" w:cs="David" w:hint="cs"/>
          <w:rtl/>
        </w:rPr>
        <w:t xml:space="preserve">ראש ממשלת רוסיה, </w:t>
      </w:r>
      <w:r w:rsidR="00DA7FA3">
        <w:rPr>
          <w:rFonts w:ascii="David" w:hAnsi="David" w:cs="David" w:hint="cs"/>
          <w:rtl/>
        </w:rPr>
        <w:t>פוטין</w:t>
      </w:r>
      <w:r w:rsidR="005F4783">
        <w:rPr>
          <w:rFonts w:ascii="David" w:hAnsi="David" w:cs="David" w:hint="cs"/>
          <w:rtl/>
        </w:rPr>
        <w:t>, שכן ברור שרוסיה לא תעמיד אותו בעצמה לדין</w:t>
      </w:r>
      <w:r w:rsidR="00DA7FA3">
        <w:rPr>
          <w:rFonts w:ascii="David" w:hAnsi="David" w:cs="David" w:hint="cs"/>
          <w:rtl/>
        </w:rPr>
        <w:t>.</w:t>
      </w:r>
    </w:p>
    <w:p w14:paraId="1B8C481A" w14:textId="617F9409" w:rsidR="00DA7FA3" w:rsidRDefault="00DA7FA3" w:rsidP="00AD1FA4">
      <w:pPr>
        <w:jc w:val="both"/>
        <w:rPr>
          <w:rFonts w:ascii="David" w:hAnsi="David" w:cs="David"/>
          <w:rtl/>
        </w:rPr>
      </w:pPr>
      <w:r w:rsidRPr="00E743D7">
        <w:rPr>
          <w:rFonts w:ascii="David" w:hAnsi="David" w:cs="David" w:hint="cs"/>
          <w:u w:val="single"/>
          <w:rtl/>
        </w:rPr>
        <w:t>מה מטרת הענף הזה</w:t>
      </w:r>
      <w:r>
        <w:rPr>
          <w:rFonts w:ascii="David" w:hAnsi="David" w:cs="David" w:hint="cs"/>
          <w:rtl/>
        </w:rPr>
        <w:t xml:space="preserve">? </w:t>
      </w:r>
      <w:r w:rsidR="00E743D7">
        <w:rPr>
          <w:rFonts w:ascii="David" w:hAnsi="David" w:cs="David" w:hint="cs"/>
          <w:rtl/>
        </w:rPr>
        <w:t>הטלת</w:t>
      </w:r>
      <w:r>
        <w:rPr>
          <w:rFonts w:ascii="David" w:hAnsi="David" w:cs="David" w:hint="cs"/>
          <w:rtl/>
        </w:rPr>
        <w:t xml:space="preserve"> סנקציה פלילית על הפרה של נורמות בינ"ל מסוימות, נראה שמדובר על נורמות חמורות. </w:t>
      </w:r>
      <w:r w:rsidR="00F273D5">
        <w:rPr>
          <w:rFonts w:ascii="David" w:hAnsi="David" w:cs="David" w:hint="cs"/>
          <w:rtl/>
        </w:rPr>
        <w:t>למשל, פשעים של</w:t>
      </w:r>
      <w:r>
        <w:rPr>
          <w:rFonts w:ascii="David" w:hAnsi="David" w:cs="David" w:hint="cs"/>
          <w:rtl/>
        </w:rPr>
        <w:t xml:space="preserve"> </w:t>
      </w:r>
      <w:r w:rsidR="005E4DE0">
        <w:rPr>
          <w:rFonts w:ascii="David" w:hAnsi="David" w:cs="David" w:hint="cs"/>
          <w:rtl/>
        </w:rPr>
        <w:t>שוד ים, סחר בעבדים, פשעי מלחמה, פשעים נגד האנושות, רצח עם, עינויים, טרור, עבירות סמים</w:t>
      </w:r>
      <w:r w:rsidR="00AD17A7">
        <w:rPr>
          <w:rFonts w:ascii="David" w:hAnsi="David" w:cs="David" w:hint="cs"/>
          <w:rtl/>
        </w:rPr>
        <w:t xml:space="preserve">. </w:t>
      </w:r>
      <w:r w:rsidR="005E4DE0">
        <w:rPr>
          <w:rFonts w:ascii="David" w:hAnsi="David" w:cs="David" w:hint="cs"/>
          <w:rtl/>
        </w:rPr>
        <w:t xml:space="preserve">כל העבירות האלה, ועוד, כולן חוסות תחת הענף שנקרא משב"ל פלילי. </w:t>
      </w:r>
    </w:p>
    <w:p w14:paraId="1E6A2393" w14:textId="46473BBF" w:rsidR="008A17D4" w:rsidRDefault="005E4DE0" w:rsidP="00CB06CD">
      <w:pPr>
        <w:jc w:val="both"/>
        <w:rPr>
          <w:rFonts w:ascii="David" w:hAnsi="David" w:cs="David"/>
          <w:rtl/>
        </w:rPr>
      </w:pPr>
      <w:r w:rsidRPr="00AD17A7">
        <w:rPr>
          <w:rFonts w:ascii="David" w:hAnsi="David" w:cs="David" w:hint="cs"/>
          <w:u w:val="single"/>
          <w:rtl/>
        </w:rPr>
        <w:t>מה התפיסה הפילוסופית שעומדת בבסיס הענף החשוב הזה</w:t>
      </w:r>
      <w:r>
        <w:rPr>
          <w:rFonts w:ascii="David" w:hAnsi="David" w:cs="David" w:hint="cs"/>
          <w:rtl/>
        </w:rPr>
        <w:t xml:space="preserve">? </w:t>
      </w:r>
      <w:r w:rsidR="008A17D4">
        <w:rPr>
          <w:rFonts w:ascii="David" w:hAnsi="David" w:cs="David" w:hint="cs"/>
          <w:rtl/>
        </w:rPr>
        <w:t xml:space="preserve">יש לנו נורמות כמו למשל בתחום זכויות האדם, בתחום דיני הלחימה שהן בעלות חשיבות בינ"ל גבוהה </w:t>
      </w:r>
      <w:r w:rsidR="00EC1398">
        <w:rPr>
          <w:rFonts w:ascii="David" w:hAnsi="David" w:cs="David" w:hint="cs"/>
          <w:rtl/>
        </w:rPr>
        <w:t>במיוחד</w:t>
      </w:r>
      <w:r w:rsidR="008A17D4">
        <w:rPr>
          <w:rFonts w:ascii="David" w:hAnsi="David" w:cs="David" w:hint="cs"/>
          <w:rtl/>
        </w:rPr>
        <w:t xml:space="preserve"> ואנו ר</w:t>
      </w:r>
      <w:r w:rsidR="00E11698">
        <w:rPr>
          <w:rFonts w:ascii="David" w:hAnsi="David" w:cs="David" w:hint="cs"/>
          <w:rtl/>
        </w:rPr>
        <w:t>ו</w:t>
      </w:r>
      <w:r w:rsidR="008A17D4">
        <w:rPr>
          <w:rFonts w:ascii="David" w:hAnsi="David" w:cs="David" w:hint="cs"/>
          <w:rtl/>
        </w:rPr>
        <w:t xml:space="preserve">צים ליצור מנגנוני אכיפה אפקטיביים מקום שהמדינות לא אוכפות, כלומר מקום שיש כשל שוק. למשל, שוד ים, זה </w:t>
      </w:r>
      <w:r w:rsidR="00EF7E07">
        <w:rPr>
          <w:rFonts w:ascii="David" w:hAnsi="David" w:cs="David" w:hint="cs"/>
          <w:rtl/>
        </w:rPr>
        <w:t>פשע</w:t>
      </w:r>
      <w:r w:rsidR="008A17D4">
        <w:rPr>
          <w:rFonts w:ascii="David" w:hAnsi="David" w:cs="David" w:hint="cs"/>
          <w:rtl/>
        </w:rPr>
        <w:t xml:space="preserve"> שהיה מבוצע בד"כ במים בינ"ל,</w:t>
      </w:r>
      <w:r w:rsidR="00F8532F">
        <w:rPr>
          <w:rFonts w:ascii="David" w:hAnsi="David" w:cs="David" w:hint="cs"/>
          <w:rtl/>
        </w:rPr>
        <w:t xml:space="preserve"> שלא חוסים תחת הטריטוריה של אף מדינה,</w:t>
      </w:r>
      <w:r w:rsidR="008A17D4">
        <w:rPr>
          <w:rFonts w:ascii="David" w:hAnsi="David" w:cs="David" w:hint="cs"/>
          <w:rtl/>
        </w:rPr>
        <w:t xml:space="preserve"> לכן הקהילה הבינ"ל הייתה צריכה להכיר בדוקטרינה שאומרת </w:t>
      </w:r>
      <w:r w:rsidR="008A17D4">
        <w:rPr>
          <w:rFonts w:ascii="David" w:hAnsi="David" w:cs="David"/>
          <w:rtl/>
        </w:rPr>
        <w:t>–</w:t>
      </w:r>
      <w:r w:rsidR="008A17D4">
        <w:rPr>
          <w:rFonts w:ascii="David" w:hAnsi="David" w:cs="David" w:hint="cs"/>
          <w:rtl/>
        </w:rPr>
        <w:t xml:space="preserve"> שוד ים </w:t>
      </w:r>
      <w:r w:rsidR="00F8532F">
        <w:rPr>
          <w:rFonts w:ascii="David" w:hAnsi="David" w:cs="David" w:hint="cs"/>
          <w:rtl/>
        </w:rPr>
        <w:t>הוא</w:t>
      </w:r>
      <w:r w:rsidR="008A17D4">
        <w:rPr>
          <w:rFonts w:ascii="David" w:hAnsi="David" w:cs="David" w:hint="cs"/>
          <w:rtl/>
        </w:rPr>
        <w:t xml:space="preserve"> מעשה שמאיים </w:t>
      </w:r>
      <w:r w:rsidR="00F8532F">
        <w:rPr>
          <w:rFonts w:ascii="David" w:hAnsi="David" w:cs="David" w:hint="cs"/>
          <w:rtl/>
        </w:rPr>
        <w:t>על</w:t>
      </w:r>
      <w:r w:rsidR="008A17D4">
        <w:rPr>
          <w:rFonts w:ascii="David" w:hAnsi="David" w:cs="David" w:hint="cs"/>
          <w:rtl/>
        </w:rPr>
        <w:t xml:space="preserve"> הקהילה הבינ"ל בכללותה ומפר את יכולת המדינות להתנהל באופן בטוח בים הבינ"ל</w:t>
      </w:r>
      <w:r w:rsidR="00CB06CD">
        <w:rPr>
          <w:rFonts w:ascii="David" w:hAnsi="David" w:cs="David" w:hint="cs"/>
          <w:rtl/>
        </w:rPr>
        <w:t xml:space="preserve">. </w:t>
      </w:r>
      <w:r w:rsidR="008A17D4">
        <w:rPr>
          <w:rFonts w:ascii="David" w:hAnsi="David" w:cs="David" w:hint="cs"/>
          <w:rtl/>
        </w:rPr>
        <w:t>לכן</w:t>
      </w:r>
      <w:r w:rsidR="00CB06CD">
        <w:rPr>
          <w:rFonts w:ascii="David" w:hAnsi="David" w:cs="David" w:hint="cs"/>
          <w:rtl/>
        </w:rPr>
        <w:t>,</w:t>
      </w:r>
      <w:r w:rsidR="008A17D4">
        <w:rPr>
          <w:rFonts w:ascii="David" w:hAnsi="David" w:cs="David" w:hint="cs"/>
          <w:rtl/>
        </w:rPr>
        <w:t xml:space="preserve"> לכל המדינות ולקהילה הבינ"ל יש את הסמכות להעמיד לדין בגין הפשע הזה.</w:t>
      </w:r>
      <w:r w:rsidR="00CB06CD">
        <w:rPr>
          <w:rFonts w:ascii="David" w:hAnsi="David" w:cs="David" w:hint="cs"/>
          <w:rtl/>
        </w:rPr>
        <w:t xml:space="preserve"> כך גם לגבי </w:t>
      </w:r>
      <w:r w:rsidR="008A17D4">
        <w:rPr>
          <w:rFonts w:ascii="David" w:hAnsi="David" w:cs="David" w:hint="cs"/>
          <w:rtl/>
        </w:rPr>
        <w:t xml:space="preserve">עינויים </w:t>
      </w:r>
      <w:r w:rsidR="00CB06CD">
        <w:rPr>
          <w:rFonts w:ascii="David" w:hAnsi="David" w:cs="David"/>
          <w:rtl/>
        </w:rPr>
        <w:t>–</w:t>
      </w:r>
      <w:r w:rsidR="00CB06CD">
        <w:rPr>
          <w:rFonts w:ascii="David" w:hAnsi="David" w:cs="David" w:hint="cs"/>
          <w:rtl/>
        </w:rPr>
        <w:t xml:space="preserve"> </w:t>
      </w:r>
      <w:r w:rsidR="00EC1398">
        <w:rPr>
          <w:rFonts w:ascii="David" w:hAnsi="David" w:cs="David" w:hint="cs"/>
          <w:rtl/>
        </w:rPr>
        <w:t xml:space="preserve">איפה </w:t>
      </w:r>
      <w:r w:rsidR="008A17D4">
        <w:rPr>
          <w:rFonts w:ascii="David" w:hAnsi="David" w:cs="David" w:hint="cs"/>
          <w:rtl/>
        </w:rPr>
        <w:t xml:space="preserve">כשל </w:t>
      </w:r>
      <w:r w:rsidR="0068281C">
        <w:rPr>
          <w:rFonts w:ascii="David" w:hAnsi="David" w:cs="David" w:hint="cs"/>
          <w:rtl/>
        </w:rPr>
        <w:t>ה</w:t>
      </w:r>
      <w:r w:rsidR="008A17D4">
        <w:rPr>
          <w:rFonts w:ascii="David" w:hAnsi="David" w:cs="David" w:hint="cs"/>
          <w:rtl/>
        </w:rPr>
        <w:t xml:space="preserve">שוק? המדינה וכוחותיה הם אלה </w:t>
      </w:r>
      <w:r w:rsidR="00D95AAD">
        <w:rPr>
          <w:rFonts w:ascii="David" w:hAnsi="David" w:cs="David" w:hint="cs"/>
          <w:rtl/>
        </w:rPr>
        <w:t>שמבצעים</w:t>
      </w:r>
      <w:r w:rsidR="008A17D4">
        <w:rPr>
          <w:rFonts w:ascii="David" w:hAnsi="David" w:cs="David" w:hint="cs"/>
          <w:rtl/>
        </w:rPr>
        <w:t xml:space="preserve"> את פשע העינויים ואז אומר ההיגיון </w:t>
      </w:r>
      <w:r w:rsidR="008A17D4">
        <w:rPr>
          <w:rFonts w:ascii="David" w:hAnsi="David" w:cs="David"/>
          <w:rtl/>
        </w:rPr>
        <w:t>–</w:t>
      </w:r>
      <w:r w:rsidR="008A17D4">
        <w:rPr>
          <w:rFonts w:ascii="David" w:hAnsi="David" w:cs="David" w:hint="cs"/>
          <w:rtl/>
        </w:rPr>
        <w:t xml:space="preserve"> האם לאותם אנשים שביצעו את העינויים יהיה </w:t>
      </w:r>
      <w:r w:rsidR="00D95AAD">
        <w:rPr>
          <w:rFonts w:ascii="David" w:hAnsi="David" w:cs="David" w:hint="cs"/>
          <w:rtl/>
        </w:rPr>
        <w:t>תמריץ</w:t>
      </w:r>
      <w:r w:rsidR="008A17D4">
        <w:rPr>
          <w:rFonts w:ascii="David" w:hAnsi="David" w:cs="David" w:hint="cs"/>
          <w:rtl/>
        </w:rPr>
        <w:t xml:space="preserve"> להעמיד בגינם? לא, לכן נפתח את זה למדינות </w:t>
      </w:r>
      <w:r w:rsidR="00B15893">
        <w:rPr>
          <w:rFonts w:ascii="David" w:hAnsi="David" w:cs="David" w:hint="cs"/>
          <w:rtl/>
        </w:rPr>
        <w:t>אחרות</w:t>
      </w:r>
      <w:r w:rsidR="008A17D4">
        <w:rPr>
          <w:rFonts w:ascii="David" w:hAnsi="David" w:cs="David" w:hint="cs"/>
          <w:rtl/>
        </w:rPr>
        <w:t xml:space="preserve"> שיוכלו לאכוף בגין הפשעים החמורים האלה.</w:t>
      </w:r>
    </w:p>
    <w:p w14:paraId="4B76587D" w14:textId="77777777" w:rsidR="00073957" w:rsidRDefault="00A25C9A" w:rsidP="00AD1FA4">
      <w:pPr>
        <w:jc w:val="both"/>
        <w:rPr>
          <w:rFonts w:ascii="David" w:hAnsi="David" w:cs="David"/>
          <w:rtl/>
        </w:rPr>
      </w:pPr>
      <w:r w:rsidRPr="00E62C14">
        <w:rPr>
          <w:rFonts w:ascii="David" w:hAnsi="David" w:cs="David" w:hint="cs"/>
          <w:b/>
          <w:bCs/>
          <w:rtl/>
        </w:rPr>
        <w:t xml:space="preserve">אנו מדברים על מצבים שיש הפרה של נורמות </w:t>
      </w:r>
      <w:r w:rsidR="00B15893" w:rsidRPr="00E62C14">
        <w:rPr>
          <w:rFonts w:ascii="David" w:hAnsi="David" w:cs="David" w:hint="cs"/>
          <w:b/>
          <w:bCs/>
          <w:rtl/>
        </w:rPr>
        <w:t>שמנוגדת</w:t>
      </w:r>
      <w:r w:rsidRPr="00E62C14">
        <w:rPr>
          <w:rFonts w:ascii="David" w:hAnsi="David" w:cs="David" w:hint="cs"/>
          <w:b/>
          <w:bCs/>
          <w:rtl/>
        </w:rPr>
        <w:t xml:space="preserve"> לערכים של </w:t>
      </w:r>
      <w:r w:rsidRPr="00E62C14">
        <w:rPr>
          <w:rFonts w:ascii="David" w:hAnsi="David" w:cs="David" w:hint="cs"/>
          <w:b/>
          <w:bCs/>
          <w:u w:val="single"/>
          <w:rtl/>
        </w:rPr>
        <w:t>כל הקהילה הבינ"ל</w:t>
      </w:r>
      <w:r w:rsidRPr="00E62C14">
        <w:rPr>
          <w:rFonts w:ascii="David" w:hAnsi="David" w:cs="David" w:hint="cs"/>
          <w:rtl/>
        </w:rPr>
        <w:t>,</w:t>
      </w:r>
      <w:r>
        <w:rPr>
          <w:rFonts w:ascii="David" w:hAnsi="David" w:cs="David" w:hint="cs"/>
          <w:rtl/>
        </w:rPr>
        <w:t xml:space="preserve"> במצבים כאלה, לכל המדינות ולקהילה הבינ"ל בכללותה, יש זכות תביעה נגד העבריינים האלה.</w:t>
      </w:r>
    </w:p>
    <w:p w14:paraId="09548AFE" w14:textId="0B80F738" w:rsidR="00EC1398" w:rsidRPr="000C482A" w:rsidRDefault="000B4DCD" w:rsidP="00AD1FA4">
      <w:pPr>
        <w:jc w:val="both"/>
        <w:rPr>
          <w:rFonts w:ascii="David" w:hAnsi="David" w:cs="David"/>
          <w:rtl/>
        </w:rPr>
      </w:pPr>
      <w:r>
        <w:rPr>
          <w:rFonts w:ascii="David" w:hAnsi="David" w:cs="David" w:hint="cs"/>
          <w:rtl/>
        </w:rPr>
        <w:t>"</w:t>
      </w:r>
      <w:r w:rsidRPr="00E62C14">
        <w:rPr>
          <w:rFonts w:ascii="David" w:hAnsi="David" w:cs="David" w:hint="cs"/>
          <w:b/>
          <w:bCs/>
          <w:color w:val="FF0000"/>
          <w:rtl/>
        </w:rPr>
        <w:t>אויבי המין האנושי בכללותו</w:t>
      </w:r>
      <w:r>
        <w:rPr>
          <w:rFonts w:ascii="David" w:hAnsi="David" w:cs="David" w:hint="cs"/>
          <w:rtl/>
        </w:rPr>
        <w:t xml:space="preserve">" </w:t>
      </w:r>
      <w:r>
        <w:rPr>
          <w:rFonts w:ascii="David" w:hAnsi="David" w:cs="David"/>
          <w:rtl/>
        </w:rPr>
        <w:t>–</w:t>
      </w:r>
      <w:r>
        <w:rPr>
          <w:rFonts w:ascii="David" w:hAnsi="David" w:cs="David" w:hint="cs"/>
          <w:rtl/>
        </w:rPr>
        <w:t xml:space="preserve"> </w:t>
      </w:r>
      <w:r w:rsidR="00073957">
        <w:rPr>
          <w:rFonts w:ascii="David" w:hAnsi="David" w:cs="David" w:hint="cs"/>
          <w:rtl/>
        </w:rPr>
        <w:t xml:space="preserve">זהו </w:t>
      </w:r>
      <w:r>
        <w:rPr>
          <w:rFonts w:ascii="David" w:hAnsi="David" w:cs="David" w:hint="cs"/>
          <w:rtl/>
        </w:rPr>
        <w:t xml:space="preserve">כינוי שדבק בעבר בשודדי ים. </w:t>
      </w:r>
      <w:r w:rsidR="00C45A2D">
        <w:rPr>
          <w:rFonts w:ascii="David" w:hAnsi="David" w:cs="David" w:hint="cs"/>
          <w:rtl/>
        </w:rPr>
        <w:t xml:space="preserve">היום זה </w:t>
      </w:r>
      <w:r w:rsidR="00C45A2D" w:rsidRPr="00073957">
        <w:rPr>
          <w:rFonts w:ascii="David" w:hAnsi="David" w:cs="David" w:hint="cs"/>
          <w:b/>
          <w:bCs/>
          <w:rtl/>
        </w:rPr>
        <w:t xml:space="preserve">מטבע הלשון </w:t>
      </w:r>
      <w:r w:rsidR="00C45A2D" w:rsidRPr="000C482A">
        <w:rPr>
          <w:rFonts w:ascii="David" w:hAnsi="David" w:cs="David" w:hint="cs"/>
          <w:rtl/>
        </w:rPr>
        <w:t>שאנו משתמשים למשל נגד פשעי מלחמה, רצח עם, אלה אנשים שמבצ</w:t>
      </w:r>
      <w:r w:rsidR="00B15893" w:rsidRPr="000C482A">
        <w:rPr>
          <w:rFonts w:ascii="David" w:hAnsi="David" w:cs="David" w:hint="cs"/>
          <w:rtl/>
        </w:rPr>
        <w:t>ע</w:t>
      </w:r>
      <w:r w:rsidR="00C45A2D" w:rsidRPr="000C482A">
        <w:rPr>
          <w:rFonts w:ascii="David" w:hAnsi="David" w:cs="David" w:hint="cs"/>
          <w:rtl/>
        </w:rPr>
        <w:t xml:space="preserve">ים פשעים נכד האנושות בכללותה, בגלל רמת החומרה של הפשעים. </w:t>
      </w:r>
    </w:p>
    <w:p w14:paraId="513D3261" w14:textId="77777777" w:rsidR="006E32DF" w:rsidRDefault="000C482A" w:rsidP="00AD1FA4">
      <w:pPr>
        <w:jc w:val="both"/>
        <w:rPr>
          <w:rFonts w:ascii="David" w:hAnsi="David" w:cs="David"/>
          <w:rtl/>
        </w:rPr>
      </w:pPr>
      <w:r>
        <w:rPr>
          <w:rFonts w:ascii="David" w:hAnsi="David" w:cs="David" w:hint="cs"/>
          <w:rtl/>
        </w:rPr>
        <w:t xml:space="preserve">אולם, </w:t>
      </w:r>
      <w:r w:rsidR="00C45A2D">
        <w:rPr>
          <w:rFonts w:ascii="David" w:hAnsi="David" w:cs="David" w:hint="cs"/>
          <w:rtl/>
        </w:rPr>
        <w:t>לא תמיד זה היה ברור מאליו</w:t>
      </w:r>
      <w:r>
        <w:rPr>
          <w:rFonts w:ascii="David" w:hAnsi="David" w:cs="David" w:hint="cs"/>
          <w:rtl/>
        </w:rPr>
        <w:t xml:space="preserve"> </w:t>
      </w:r>
      <w:r w:rsidR="00C45A2D">
        <w:rPr>
          <w:rFonts w:ascii="David" w:hAnsi="David" w:cs="David" w:hint="cs"/>
          <w:rtl/>
        </w:rPr>
        <w:t>שאכן הקהילה הבינ"ל יכולה להעמיד לדין ולהטיל אחריות אישית על פרטים</w:t>
      </w:r>
      <w:r w:rsidR="00B61DAF">
        <w:rPr>
          <w:rFonts w:ascii="David" w:hAnsi="David" w:cs="David" w:hint="cs"/>
          <w:rtl/>
        </w:rPr>
        <w:t xml:space="preserve"> בגין מעשים שלא פעם </w:t>
      </w:r>
      <w:r w:rsidR="00B12660">
        <w:rPr>
          <w:rFonts w:ascii="David" w:hAnsi="David" w:cs="David" w:hint="cs"/>
          <w:rtl/>
        </w:rPr>
        <w:t xml:space="preserve">אותם פרטים </w:t>
      </w:r>
      <w:r w:rsidR="00B61DAF">
        <w:rPr>
          <w:rFonts w:ascii="David" w:hAnsi="David" w:cs="David" w:hint="cs"/>
          <w:rtl/>
        </w:rPr>
        <w:t>מבצעים אותם בשם מדינות.</w:t>
      </w:r>
      <w:r w:rsidR="00E05C79">
        <w:rPr>
          <w:rFonts w:ascii="David" w:hAnsi="David" w:cs="David" w:hint="cs"/>
          <w:rtl/>
        </w:rPr>
        <w:t xml:space="preserve"> כשצבא מבצע פשעי מלחמה הוא עושה את זה כצבא של מדינה</w:t>
      </w:r>
      <w:r w:rsidR="008E13D6">
        <w:rPr>
          <w:rFonts w:ascii="David" w:hAnsi="David" w:cs="David" w:hint="cs"/>
          <w:rtl/>
        </w:rPr>
        <w:t>, ולגבי אותם פרטים הדבר לא היה ברור</w:t>
      </w:r>
      <w:r w:rsidR="00E05C79">
        <w:rPr>
          <w:rFonts w:ascii="David" w:hAnsi="David" w:cs="David" w:hint="cs"/>
          <w:rtl/>
        </w:rPr>
        <w:t>. השאלה היסודית הזו התעוררה בצורה מאוד בולטת ב</w:t>
      </w:r>
      <w:r w:rsidR="00E05C79" w:rsidRPr="00531BF4">
        <w:rPr>
          <w:rFonts w:ascii="David" w:hAnsi="David" w:cs="David" w:hint="cs"/>
          <w:b/>
          <w:bCs/>
          <w:color w:val="00B0F0"/>
          <w:rtl/>
        </w:rPr>
        <w:t>משפטי נירנברג</w:t>
      </w:r>
      <w:r w:rsidR="00531BF4" w:rsidRPr="00531BF4">
        <w:rPr>
          <w:rFonts w:ascii="David" w:hAnsi="David" w:cs="David" w:hint="cs"/>
          <w:rtl/>
        </w:rPr>
        <w:t>:</w:t>
      </w:r>
      <w:r w:rsidR="00E05C79" w:rsidRPr="00531BF4">
        <w:rPr>
          <w:rFonts w:ascii="David" w:hAnsi="David" w:cs="David" w:hint="cs"/>
          <w:b/>
          <w:bCs/>
          <w:color w:val="0070C0"/>
          <w:rtl/>
        </w:rPr>
        <w:t xml:space="preserve"> </w:t>
      </w:r>
      <w:r w:rsidR="00E05C79">
        <w:rPr>
          <w:rFonts w:ascii="David" w:hAnsi="David" w:cs="David" w:hint="cs"/>
          <w:rtl/>
        </w:rPr>
        <w:t xml:space="preserve">לאחר מלחמת העולם </w:t>
      </w:r>
      <w:r w:rsidR="00B15893">
        <w:rPr>
          <w:rFonts w:ascii="David" w:hAnsi="David" w:cs="David" w:hint="cs"/>
          <w:rtl/>
        </w:rPr>
        <w:t>השניי</w:t>
      </w:r>
      <w:r w:rsidR="00B15893">
        <w:rPr>
          <w:rFonts w:ascii="David" w:hAnsi="David" w:cs="David" w:hint="eastAsia"/>
          <w:rtl/>
        </w:rPr>
        <w:t>ה</w:t>
      </w:r>
      <w:r w:rsidR="00EC0CB1">
        <w:rPr>
          <w:rFonts w:ascii="David" w:hAnsi="David" w:cs="David" w:hint="cs"/>
          <w:rtl/>
        </w:rPr>
        <w:t xml:space="preserve">, </w:t>
      </w:r>
      <w:r w:rsidR="00E05C79">
        <w:rPr>
          <w:rFonts w:ascii="David" w:hAnsi="David" w:cs="David" w:hint="cs"/>
          <w:rtl/>
        </w:rPr>
        <w:t>מעמידים 22 אנשים משורות הנאצים</w:t>
      </w:r>
      <w:r w:rsidR="00EC0CB1">
        <w:rPr>
          <w:rFonts w:ascii="David" w:hAnsi="David" w:cs="David" w:hint="cs"/>
          <w:rtl/>
        </w:rPr>
        <w:t xml:space="preserve"> על פשעים בינ"ל שביצעו.</w:t>
      </w:r>
      <w:r w:rsidR="00E05C79">
        <w:rPr>
          <w:rFonts w:ascii="David" w:hAnsi="David" w:cs="David" w:hint="cs"/>
          <w:rtl/>
        </w:rPr>
        <w:t xml:space="preserve"> </w:t>
      </w:r>
      <w:r w:rsidR="00EC0CB1">
        <w:rPr>
          <w:rFonts w:ascii="David" w:hAnsi="David" w:cs="David" w:hint="cs"/>
          <w:rtl/>
        </w:rPr>
        <w:t xml:space="preserve">הם </w:t>
      </w:r>
      <w:r w:rsidR="00E05C79">
        <w:rPr>
          <w:rFonts w:ascii="David" w:hAnsi="David" w:cs="David" w:hint="cs"/>
          <w:rtl/>
        </w:rPr>
        <w:t xml:space="preserve">טוענים </w:t>
      </w:r>
      <w:r w:rsidR="009E6889">
        <w:rPr>
          <w:rFonts w:ascii="David" w:hAnsi="David" w:cs="David" w:hint="cs"/>
          <w:u w:val="single"/>
          <w:rtl/>
        </w:rPr>
        <w:t>שני דברים</w:t>
      </w:r>
      <w:r w:rsidR="009E6889" w:rsidRPr="0023565D">
        <w:rPr>
          <w:rFonts w:ascii="David" w:hAnsi="David" w:cs="David" w:hint="cs"/>
          <w:rtl/>
        </w:rPr>
        <w:t>:</w:t>
      </w:r>
      <w:r w:rsidR="009E6889">
        <w:rPr>
          <w:rFonts w:ascii="David" w:hAnsi="David" w:cs="David" w:hint="cs"/>
          <w:rtl/>
        </w:rPr>
        <w:t xml:space="preserve"> </w:t>
      </w:r>
      <w:r w:rsidR="009E6889">
        <w:rPr>
          <w:rFonts w:ascii="David" w:hAnsi="David" w:cs="David" w:hint="cs"/>
          <w:b/>
          <w:bCs/>
          <w:rtl/>
        </w:rPr>
        <w:t xml:space="preserve">(1) </w:t>
      </w:r>
      <w:r w:rsidR="00E05C79">
        <w:rPr>
          <w:rFonts w:ascii="David" w:hAnsi="David" w:cs="David" w:hint="cs"/>
          <w:rtl/>
        </w:rPr>
        <w:t xml:space="preserve">המשב"ל בא להסדיר יחסים בין מדינות, </w:t>
      </w:r>
      <w:r w:rsidR="009E6889">
        <w:rPr>
          <w:rFonts w:ascii="David" w:hAnsi="David" w:cs="David" w:hint="cs"/>
          <w:rtl/>
        </w:rPr>
        <w:t>ו</w:t>
      </w:r>
      <w:r w:rsidR="00E05C79">
        <w:rPr>
          <w:rFonts w:ascii="David" w:hAnsi="David" w:cs="David" w:hint="cs"/>
          <w:rtl/>
        </w:rPr>
        <w:t xml:space="preserve">איך יכול להיות ששופטים אנשים פרטיים על מעשים שעשינו כחלק מגרמניה הנאצית בפני טריבונל בינ"ל? </w:t>
      </w:r>
      <w:r w:rsidR="00613347" w:rsidRPr="009E6889">
        <w:rPr>
          <w:rFonts w:ascii="David" w:hAnsi="David" w:cs="David" w:hint="cs"/>
          <w:b/>
          <w:bCs/>
          <w:rtl/>
        </w:rPr>
        <w:t>בעצם הם אומרים המשב"ל לא מחיל אחריות ישירות על פרטים</w:t>
      </w:r>
      <w:r w:rsidR="009E6889">
        <w:rPr>
          <w:rFonts w:ascii="David" w:hAnsi="David" w:cs="David" w:hint="cs"/>
          <w:rtl/>
        </w:rPr>
        <w:t xml:space="preserve">. </w:t>
      </w:r>
      <w:r w:rsidR="0023565D">
        <w:rPr>
          <w:rFonts w:ascii="David" w:hAnsi="David" w:cs="David" w:hint="cs"/>
          <w:b/>
          <w:bCs/>
          <w:rtl/>
        </w:rPr>
        <w:t>(2)</w:t>
      </w:r>
      <w:r w:rsidR="00613347">
        <w:rPr>
          <w:rFonts w:ascii="David" w:hAnsi="David" w:cs="David" w:hint="cs"/>
          <w:rtl/>
        </w:rPr>
        <w:t xml:space="preserve"> חוקת לונדון שמכוחה פעל בית הדין מנירנברג היא מעשה רטרואקטיבי, </w:t>
      </w:r>
      <w:r w:rsidR="00F71A12">
        <w:rPr>
          <w:rFonts w:ascii="David" w:hAnsi="David" w:cs="David" w:hint="cs"/>
          <w:rtl/>
        </w:rPr>
        <w:t>היא</w:t>
      </w:r>
      <w:r w:rsidR="00D27438">
        <w:rPr>
          <w:rFonts w:ascii="David" w:hAnsi="David" w:cs="David" w:hint="cs"/>
          <w:rtl/>
        </w:rPr>
        <w:t xml:space="preserve"> נכנסה לתוקף </w:t>
      </w:r>
      <w:r w:rsidR="00613347">
        <w:rPr>
          <w:rFonts w:ascii="David" w:hAnsi="David" w:cs="David" w:hint="cs"/>
          <w:rtl/>
        </w:rPr>
        <w:t xml:space="preserve">לאחר ביצוע הפשעים. </w:t>
      </w:r>
    </w:p>
    <w:p w14:paraId="2706A84A" w14:textId="56F64322" w:rsidR="00E23C61" w:rsidRDefault="006E32DF" w:rsidP="00AD1FA4">
      <w:pPr>
        <w:jc w:val="both"/>
        <w:rPr>
          <w:rFonts w:ascii="David" w:hAnsi="David" w:cs="David"/>
          <w:rtl/>
        </w:rPr>
      </w:pPr>
      <w:r>
        <w:rPr>
          <w:rFonts w:ascii="David" w:hAnsi="David" w:cs="David" w:hint="cs"/>
          <w:rtl/>
        </w:rPr>
        <w:t>ביה"ד הבינ"ל בנירנברג מרשיע אותם בעבירות שביצעו</w:t>
      </w:r>
      <w:r w:rsidR="00DF6C0D">
        <w:rPr>
          <w:rFonts w:ascii="David" w:hAnsi="David" w:cs="David" w:hint="cs"/>
          <w:rtl/>
        </w:rPr>
        <w:t xml:space="preserve"> </w:t>
      </w:r>
      <w:r>
        <w:rPr>
          <w:rFonts w:ascii="David" w:hAnsi="David" w:cs="David" w:hint="cs"/>
          <w:rtl/>
        </w:rPr>
        <w:t>ו</w:t>
      </w:r>
      <w:r w:rsidR="00E10A24">
        <w:rPr>
          <w:rFonts w:ascii="David" w:hAnsi="David" w:cs="David" w:hint="cs"/>
          <w:rtl/>
        </w:rPr>
        <w:t xml:space="preserve">מספק מספר הסברים ללמה המשב"ל </w:t>
      </w:r>
      <w:r>
        <w:rPr>
          <w:rFonts w:ascii="David" w:hAnsi="David" w:cs="David" w:hint="cs"/>
          <w:rtl/>
        </w:rPr>
        <w:t>באותה עת (45')</w:t>
      </w:r>
      <w:r w:rsidR="00E10A24">
        <w:rPr>
          <w:rFonts w:ascii="David" w:hAnsi="David" w:cs="David" w:hint="cs"/>
          <w:rtl/>
        </w:rPr>
        <w:t xml:space="preserve"> מאפשר להטיל אחריות </w:t>
      </w:r>
      <w:r>
        <w:rPr>
          <w:rFonts w:ascii="David" w:hAnsi="David" w:cs="David" w:hint="cs"/>
          <w:rtl/>
        </w:rPr>
        <w:t>אישית</w:t>
      </w:r>
      <w:r w:rsidR="00E10A24">
        <w:rPr>
          <w:rFonts w:ascii="David" w:hAnsi="David" w:cs="David" w:hint="cs"/>
          <w:rtl/>
        </w:rPr>
        <w:t xml:space="preserve"> על פרטים בגין הפרות של המשב"ל: </w:t>
      </w:r>
      <w:r>
        <w:rPr>
          <w:rFonts w:ascii="David" w:hAnsi="David" w:cs="David" w:hint="cs"/>
          <w:b/>
          <w:bCs/>
          <w:rtl/>
        </w:rPr>
        <w:t xml:space="preserve">(1) </w:t>
      </w:r>
      <w:r w:rsidR="00E10A24">
        <w:rPr>
          <w:rFonts w:ascii="David" w:hAnsi="David" w:cs="David" w:hint="cs"/>
          <w:rtl/>
        </w:rPr>
        <w:t xml:space="preserve">קודם כל, מקדמה דנא, </w:t>
      </w:r>
      <w:r w:rsidR="00EB2BDC">
        <w:rPr>
          <w:rFonts w:ascii="David" w:hAnsi="David" w:cs="David" w:hint="cs"/>
          <w:rtl/>
        </w:rPr>
        <w:t xml:space="preserve">קיים </w:t>
      </w:r>
      <w:r w:rsidR="00006F47">
        <w:rPr>
          <w:rFonts w:ascii="David" w:hAnsi="David" w:cs="David" w:hint="cs"/>
          <w:rtl/>
        </w:rPr>
        <w:t>מנהג</w:t>
      </w:r>
      <w:r w:rsidR="00EB2BDC">
        <w:rPr>
          <w:rFonts w:ascii="David" w:hAnsi="David" w:cs="David" w:hint="cs"/>
          <w:rtl/>
        </w:rPr>
        <w:t xml:space="preserve"> בינ"ל שלפיו ניתן להעמיד לדין פרטים שביצעו הפרות חמורות של דיני הלחימה. </w:t>
      </w:r>
      <w:r w:rsidR="00174F61">
        <w:rPr>
          <w:rFonts w:ascii="David" w:hAnsi="David" w:cs="David" w:hint="cs"/>
          <w:b/>
          <w:bCs/>
          <w:rtl/>
        </w:rPr>
        <w:t xml:space="preserve">(2) </w:t>
      </w:r>
      <w:r w:rsidR="00EB2BDC">
        <w:rPr>
          <w:rFonts w:ascii="David" w:hAnsi="David" w:cs="David" w:hint="cs"/>
          <w:rtl/>
        </w:rPr>
        <w:t>יותר מכך, כל העבירות שאתם עומדים עליהם לדין, זה רצח מסיבי של אזרחים, תקיפה מכוונת של אזרחים במהלך מלחמה</w:t>
      </w:r>
      <w:r w:rsidR="00B15893">
        <w:rPr>
          <w:rFonts w:ascii="David" w:hAnsi="David" w:cs="David" w:hint="cs"/>
          <w:rtl/>
        </w:rPr>
        <w:t xml:space="preserve"> </w:t>
      </w:r>
      <w:r w:rsidR="00EB2BDC">
        <w:rPr>
          <w:rFonts w:ascii="David" w:hAnsi="David" w:cs="David" w:hint="cs"/>
          <w:rtl/>
        </w:rPr>
        <w:t xml:space="preserve">אלה דברים שאסורים בדין הפנימי, בדין הגרמני, אז מי אתם שתאמרו שאנחנו עושים אקט אסור? </w:t>
      </w:r>
      <w:r w:rsidR="00FD714A">
        <w:rPr>
          <w:rFonts w:ascii="David" w:hAnsi="David" w:cs="David" w:hint="cs"/>
          <w:b/>
          <w:bCs/>
          <w:rtl/>
        </w:rPr>
        <w:t xml:space="preserve">(3) </w:t>
      </w:r>
      <w:r w:rsidR="00006F47">
        <w:rPr>
          <w:rFonts w:ascii="David" w:hAnsi="David" w:cs="David" w:hint="cs"/>
          <w:rtl/>
        </w:rPr>
        <w:t xml:space="preserve">ברמה העקרונית הפילוסופית החשובה ביותר אומר ביה"ד בנירנברג </w:t>
      </w:r>
      <w:r w:rsidR="00842F19">
        <w:rPr>
          <w:rFonts w:ascii="David" w:hAnsi="David" w:cs="David"/>
          <w:rtl/>
        </w:rPr>
        <w:t>–</w:t>
      </w:r>
      <w:r w:rsidR="00842F19">
        <w:rPr>
          <w:rFonts w:ascii="David" w:hAnsi="David" w:cs="David" w:hint="cs"/>
          <w:rtl/>
        </w:rPr>
        <w:t xml:space="preserve"> </w:t>
      </w:r>
      <w:r w:rsidR="00E23C61" w:rsidRPr="00E23C61">
        <w:rPr>
          <w:rFonts w:ascii="David" w:hAnsi="David" w:cs="David" w:hint="cs"/>
          <w:b/>
          <w:bCs/>
          <w:color w:val="FF0000"/>
          <w:rtl/>
        </w:rPr>
        <w:t xml:space="preserve">זו </w:t>
      </w:r>
      <w:r w:rsidR="00842F19" w:rsidRPr="00E23C61">
        <w:rPr>
          <w:rFonts w:ascii="David" w:hAnsi="David" w:cs="David" w:hint="cs"/>
          <w:b/>
          <w:bCs/>
          <w:color w:val="FF0000"/>
          <w:rtl/>
        </w:rPr>
        <w:t>הדרך היחידה לאכוף את הנורמות שעסקינן בהן של המשב"ל</w:t>
      </w:r>
      <w:r w:rsidR="00E23C61" w:rsidRPr="00E23C61">
        <w:rPr>
          <w:rFonts w:ascii="David" w:hAnsi="David" w:cs="David" w:hint="cs"/>
          <w:b/>
          <w:bCs/>
          <w:color w:val="FF0000"/>
          <w:rtl/>
        </w:rPr>
        <w:t>, פשעים ש</w:t>
      </w:r>
      <w:r w:rsidR="00842F19" w:rsidRPr="00E23C61">
        <w:rPr>
          <w:rFonts w:ascii="David" w:hAnsi="David" w:cs="David" w:hint="cs"/>
          <w:b/>
          <w:bCs/>
          <w:color w:val="FF0000"/>
          <w:rtl/>
        </w:rPr>
        <w:t>מבוצעים על ידי בני אדם</w:t>
      </w:r>
      <w:r w:rsidR="00E23C61" w:rsidRPr="00E23C61">
        <w:rPr>
          <w:rFonts w:ascii="David" w:hAnsi="David" w:cs="David" w:hint="cs"/>
          <w:b/>
          <w:bCs/>
          <w:color w:val="FF0000"/>
          <w:rtl/>
        </w:rPr>
        <w:t>,</w:t>
      </w:r>
      <w:r w:rsidR="00842F19" w:rsidRPr="00E23C61">
        <w:rPr>
          <w:rFonts w:ascii="David" w:hAnsi="David" w:cs="David" w:hint="cs"/>
          <w:b/>
          <w:bCs/>
          <w:color w:val="FF0000"/>
          <w:rtl/>
        </w:rPr>
        <w:t xml:space="preserve"> </w:t>
      </w:r>
      <w:r w:rsidR="00E23C61" w:rsidRPr="00E23C61">
        <w:rPr>
          <w:rFonts w:ascii="David" w:hAnsi="David" w:cs="David" w:hint="cs"/>
          <w:b/>
          <w:bCs/>
          <w:color w:val="FF0000"/>
          <w:rtl/>
        </w:rPr>
        <w:t>ו</w:t>
      </w:r>
      <w:r w:rsidR="00842F19" w:rsidRPr="00E23C61">
        <w:rPr>
          <w:rFonts w:ascii="David" w:hAnsi="David" w:cs="David" w:hint="cs"/>
          <w:b/>
          <w:bCs/>
          <w:color w:val="FF0000"/>
          <w:rtl/>
        </w:rPr>
        <w:t>לא על ידי ישויות אבסטרקטיות כמו המדינה</w:t>
      </w:r>
      <w:r w:rsidR="00E23C61" w:rsidRPr="00E23C61">
        <w:rPr>
          <w:rFonts w:ascii="David" w:hAnsi="David" w:cs="David" w:hint="cs"/>
          <w:b/>
          <w:bCs/>
          <w:color w:val="FF0000"/>
          <w:rtl/>
        </w:rPr>
        <w:t>,</w:t>
      </w:r>
      <w:r w:rsidR="00842F19" w:rsidRPr="00E23C61">
        <w:rPr>
          <w:rFonts w:ascii="David" w:hAnsi="David" w:cs="David" w:hint="cs"/>
          <w:b/>
          <w:bCs/>
          <w:color w:val="FF0000"/>
          <w:rtl/>
        </w:rPr>
        <w:t xml:space="preserve"> לכן ברור שצריך להעמיד פרטי</w:t>
      </w:r>
      <w:r w:rsidR="00E23C61" w:rsidRPr="00E23C61">
        <w:rPr>
          <w:rFonts w:ascii="David" w:hAnsi="David" w:cs="David" w:hint="cs"/>
          <w:b/>
          <w:bCs/>
          <w:color w:val="FF0000"/>
          <w:rtl/>
        </w:rPr>
        <w:t xml:space="preserve">ם </w:t>
      </w:r>
      <w:r w:rsidR="00842F19" w:rsidRPr="00E23C61">
        <w:rPr>
          <w:rFonts w:ascii="David" w:hAnsi="David" w:cs="David" w:hint="cs"/>
          <w:b/>
          <w:bCs/>
          <w:color w:val="FF0000"/>
          <w:rtl/>
        </w:rPr>
        <w:t>לדין, אחרת אף אחד לא יישא באחריות בדי</w:t>
      </w:r>
      <w:r w:rsidR="004522EC">
        <w:rPr>
          <w:rFonts w:ascii="David" w:hAnsi="David" w:cs="David" w:hint="cs"/>
          <w:b/>
          <w:bCs/>
          <w:color w:val="FF0000"/>
          <w:rtl/>
        </w:rPr>
        <w:t>ן</w:t>
      </w:r>
      <w:r w:rsidR="00842F19" w:rsidRPr="00E23C61">
        <w:rPr>
          <w:rFonts w:ascii="David" w:hAnsi="David" w:cs="David" w:hint="cs"/>
          <w:b/>
          <w:bCs/>
          <w:color w:val="FF0000"/>
          <w:rtl/>
        </w:rPr>
        <w:t xml:space="preserve"> על הפשעים שמבוצעים</w:t>
      </w:r>
      <w:r w:rsidR="00842F19">
        <w:rPr>
          <w:rFonts w:ascii="David" w:hAnsi="David" w:cs="David" w:hint="cs"/>
          <w:rtl/>
        </w:rPr>
        <w:t xml:space="preserve">. </w:t>
      </w:r>
    </w:p>
    <w:p w14:paraId="5D93C9CF" w14:textId="4795E7C5" w:rsidR="00C45A2D" w:rsidRDefault="004216CD" w:rsidP="00AD1FA4">
      <w:pPr>
        <w:jc w:val="both"/>
        <w:rPr>
          <w:rFonts w:ascii="David" w:hAnsi="David" w:cs="David"/>
          <w:rtl/>
        </w:rPr>
      </w:pPr>
      <w:r>
        <w:rPr>
          <w:rFonts w:ascii="David" w:hAnsi="David" w:cs="David" w:hint="cs"/>
          <w:rtl/>
        </w:rPr>
        <w:t>דרך פסה"ד הזה</w:t>
      </w:r>
      <w:r w:rsidR="00842F19">
        <w:rPr>
          <w:rFonts w:ascii="David" w:hAnsi="David" w:cs="David" w:hint="cs"/>
          <w:rtl/>
        </w:rPr>
        <w:t xml:space="preserve"> מעוגנת הפילוסופיה שתחת המשב"ל יש אפשרות להטיל אחריות על אנש</w:t>
      </w:r>
      <w:r>
        <w:rPr>
          <w:rFonts w:ascii="David" w:hAnsi="David" w:cs="David" w:hint="cs"/>
          <w:rtl/>
        </w:rPr>
        <w:t>י</w:t>
      </w:r>
      <w:r w:rsidR="00842F19">
        <w:rPr>
          <w:rFonts w:ascii="David" w:hAnsi="David" w:cs="David" w:hint="cs"/>
          <w:rtl/>
        </w:rPr>
        <w:t>ם פרטיים בגין ביצוע פשעים בינ"ל.</w:t>
      </w:r>
      <w:r w:rsidR="00842F19" w:rsidRPr="00B56AF8">
        <w:rPr>
          <w:rFonts w:ascii="David" w:hAnsi="David" w:cs="David" w:hint="cs"/>
          <w:b/>
          <w:bCs/>
          <w:rtl/>
        </w:rPr>
        <w:t xml:space="preserve"> זה המצב המשפטי המקובל היום</w:t>
      </w:r>
      <w:r w:rsidR="00177DBA" w:rsidRPr="00B56AF8">
        <w:rPr>
          <w:rFonts w:ascii="David" w:hAnsi="David" w:cs="David" w:hint="cs"/>
          <w:b/>
          <w:bCs/>
          <w:rtl/>
        </w:rPr>
        <w:t>.</w:t>
      </w:r>
    </w:p>
    <w:p w14:paraId="3A0F5722" w14:textId="4D1EF4E0" w:rsidR="00177DBA" w:rsidRPr="00B56AF8" w:rsidRDefault="00906B60" w:rsidP="00AD1FA4">
      <w:pPr>
        <w:jc w:val="both"/>
        <w:rPr>
          <w:rFonts w:ascii="David" w:hAnsi="David" w:cs="David"/>
          <w:rtl/>
        </w:rPr>
      </w:pPr>
      <w:r w:rsidRPr="00B56AF8">
        <w:rPr>
          <w:rFonts w:ascii="David" w:hAnsi="David" w:cs="David" w:hint="cs"/>
          <w:b/>
          <w:bCs/>
          <w:u w:val="single"/>
          <w:rtl/>
        </w:rPr>
        <w:t xml:space="preserve">הקשר בין ענף המשב"ל הפלילי לדיני זכויות אדם </w:t>
      </w:r>
      <w:r w:rsidR="008A17C3">
        <w:rPr>
          <w:rFonts w:ascii="David" w:hAnsi="David" w:cs="David" w:hint="cs"/>
          <w:b/>
          <w:bCs/>
          <w:u w:val="single"/>
          <w:rtl/>
        </w:rPr>
        <w:t>ול</w:t>
      </w:r>
      <w:r w:rsidRPr="00B56AF8">
        <w:rPr>
          <w:rFonts w:ascii="David" w:hAnsi="David" w:cs="David" w:hint="cs"/>
          <w:b/>
          <w:bCs/>
          <w:u w:val="single"/>
          <w:rtl/>
        </w:rPr>
        <w:t>משב"ל הומניטרי</w:t>
      </w:r>
      <w:r w:rsidR="00B56AF8">
        <w:rPr>
          <w:rFonts w:ascii="David" w:hAnsi="David" w:cs="David" w:hint="cs"/>
          <w:rtl/>
        </w:rPr>
        <w:t>:</w:t>
      </w:r>
    </w:p>
    <w:p w14:paraId="0A44B204" w14:textId="152F68CE" w:rsidR="00906B60" w:rsidRDefault="00906B60" w:rsidP="00AD1FA4">
      <w:pPr>
        <w:jc w:val="both"/>
        <w:rPr>
          <w:rFonts w:ascii="David" w:hAnsi="David" w:cs="David"/>
          <w:rtl/>
        </w:rPr>
      </w:pPr>
      <w:r w:rsidRPr="007F29EA">
        <w:rPr>
          <w:rFonts w:ascii="David" w:hAnsi="David" w:cs="David" w:hint="cs"/>
          <w:b/>
          <w:bCs/>
          <w:rtl/>
        </w:rPr>
        <w:t xml:space="preserve">הערכים </w:t>
      </w:r>
      <w:r w:rsidR="00B15893" w:rsidRPr="007F29EA">
        <w:rPr>
          <w:rFonts w:ascii="David" w:hAnsi="David" w:cs="David" w:hint="cs"/>
          <w:b/>
          <w:bCs/>
          <w:rtl/>
        </w:rPr>
        <w:t>שמוגנים</w:t>
      </w:r>
      <w:r w:rsidRPr="007F29EA">
        <w:rPr>
          <w:rFonts w:ascii="David" w:hAnsi="David" w:cs="David" w:hint="cs"/>
          <w:b/>
          <w:bCs/>
          <w:rtl/>
        </w:rPr>
        <w:t xml:space="preserve"> תחת שלושת הענפים האלה, הם בדיוק אותם ערכים</w:t>
      </w:r>
      <w:r w:rsidR="007F29EA">
        <w:rPr>
          <w:rFonts w:ascii="David" w:hAnsi="David" w:cs="David" w:hint="cs"/>
          <w:rtl/>
        </w:rPr>
        <w:t xml:space="preserve"> </w:t>
      </w:r>
      <w:r w:rsidR="007F29EA">
        <w:rPr>
          <w:rFonts w:ascii="David" w:hAnsi="David" w:cs="David"/>
          <w:rtl/>
        </w:rPr>
        <w:t>–</w:t>
      </w:r>
      <w:r w:rsidR="007F29EA">
        <w:rPr>
          <w:rFonts w:ascii="David" w:hAnsi="David" w:cs="David" w:hint="cs"/>
          <w:rtl/>
        </w:rPr>
        <w:t xml:space="preserve"> </w:t>
      </w:r>
      <w:r>
        <w:rPr>
          <w:rFonts w:ascii="David" w:hAnsi="David" w:cs="David" w:hint="cs"/>
          <w:rtl/>
        </w:rPr>
        <w:t xml:space="preserve">הגנה על זכויות יסוד בסיסיות, בין אם במצב שלום בין אם במצב מלחמה. המשב"ל מספק מערכת נורמטיבית נוספת שהיא מערכת האכיפה. במסגרת הזו אנו אוכפים לא רק נגד מדינות. </w:t>
      </w:r>
      <w:r w:rsidR="0091358D">
        <w:rPr>
          <w:rFonts w:ascii="David" w:hAnsi="David" w:cs="David" w:hint="cs"/>
          <w:rtl/>
        </w:rPr>
        <w:t xml:space="preserve">פה אנו </w:t>
      </w:r>
      <w:r w:rsidR="00392E8B">
        <w:rPr>
          <w:rFonts w:ascii="David" w:hAnsi="David" w:cs="David" w:hint="cs"/>
          <w:rtl/>
        </w:rPr>
        <w:t>מתמקדים</w:t>
      </w:r>
      <w:r w:rsidR="0091358D">
        <w:rPr>
          <w:rFonts w:ascii="David" w:hAnsi="David" w:cs="David" w:hint="cs"/>
          <w:rtl/>
        </w:rPr>
        <w:t xml:space="preserve"> בהעמדה לדין של פרטים, בנשיאה ואחריות אישית של פרטים</w:t>
      </w:r>
      <w:r w:rsidR="00392E8B">
        <w:rPr>
          <w:rFonts w:ascii="David" w:hAnsi="David" w:cs="David" w:hint="cs"/>
          <w:rtl/>
        </w:rPr>
        <w:t>.</w:t>
      </w:r>
      <w:r w:rsidR="00D16731">
        <w:rPr>
          <w:rFonts w:ascii="David" w:hAnsi="David" w:cs="David" w:hint="cs"/>
          <w:rtl/>
        </w:rPr>
        <w:t xml:space="preserve"> </w:t>
      </w:r>
      <w:r w:rsidR="0091358D">
        <w:rPr>
          <w:rFonts w:ascii="David" w:hAnsi="David" w:cs="David" w:hint="cs"/>
          <w:rtl/>
        </w:rPr>
        <w:t>הענף הזה מספק הגנה נוספת לזכויות אדם</w:t>
      </w:r>
      <w:r w:rsidR="00D16731">
        <w:rPr>
          <w:rFonts w:ascii="David" w:hAnsi="David" w:cs="David" w:hint="cs"/>
          <w:rtl/>
        </w:rPr>
        <w:t xml:space="preserve">, </w:t>
      </w:r>
      <w:r w:rsidR="0091358D">
        <w:rPr>
          <w:rFonts w:ascii="David" w:hAnsi="David" w:cs="David" w:hint="cs"/>
          <w:rtl/>
        </w:rPr>
        <w:t xml:space="preserve">גם מעבר לזו שקיימת ברמה המדינתית. </w:t>
      </w:r>
      <w:r w:rsidR="00C47C48">
        <w:rPr>
          <w:rFonts w:ascii="David" w:hAnsi="David" w:cs="David" w:hint="cs"/>
          <w:rtl/>
        </w:rPr>
        <w:t xml:space="preserve">למשל, </w:t>
      </w:r>
      <w:r w:rsidR="00C47C48" w:rsidRPr="00392E8B">
        <w:rPr>
          <w:rFonts w:ascii="David" w:hAnsi="David" w:cs="David" w:hint="cs"/>
          <w:b/>
          <w:bCs/>
          <w:color w:val="00B050"/>
          <w:rtl/>
        </w:rPr>
        <w:t>פינושה</w:t>
      </w:r>
      <w:r w:rsidR="00C47C48" w:rsidRPr="00392E8B">
        <w:rPr>
          <w:rFonts w:ascii="David" w:hAnsi="David" w:cs="David" w:hint="cs"/>
          <w:color w:val="00B050"/>
          <w:rtl/>
        </w:rPr>
        <w:t xml:space="preserve"> </w:t>
      </w:r>
      <w:r w:rsidR="00C47C48">
        <w:rPr>
          <w:rFonts w:ascii="David" w:hAnsi="David" w:cs="David" w:hint="cs"/>
          <w:rtl/>
        </w:rPr>
        <w:t>שהיה ראש מדינה בצ</w:t>
      </w:r>
      <w:r w:rsidR="00392E8B">
        <w:rPr>
          <w:rFonts w:ascii="David" w:hAnsi="David" w:cs="David" w:hint="cs"/>
          <w:rtl/>
        </w:rPr>
        <w:t>'</w:t>
      </w:r>
      <w:r w:rsidR="00C47C48">
        <w:rPr>
          <w:rFonts w:ascii="David" w:hAnsi="David" w:cs="David" w:hint="cs"/>
          <w:rtl/>
        </w:rPr>
        <w:t xml:space="preserve">ילה וביצע פשעים חמורים באזרחים שלו, ספרד מכוח סמכות השיפוט </w:t>
      </w:r>
      <w:r w:rsidR="00B15893">
        <w:rPr>
          <w:rFonts w:ascii="David" w:hAnsi="David" w:cs="David" w:hint="cs"/>
          <w:rtl/>
        </w:rPr>
        <w:t>האוניברסלי</w:t>
      </w:r>
      <w:r w:rsidR="00B15893">
        <w:rPr>
          <w:rFonts w:ascii="David" w:hAnsi="David" w:cs="David" w:hint="eastAsia"/>
          <w:rtl/>
        </w:rPr>
        <w:t>ת</w:t>
      </w:r>
      <w:r w:rsidR="00C47C48">
        <w:rPr>
          <w:rFonts w:ascii="David" w:hAnsi="David" w:cs="David" w:hint="cs"/>
          <w:rtl/>
        </w:rPr>
        <w:t xml:space="preserve"> מנסה להעמידו לדין אצלה. </w:t>
      </w:r>
    </w:p>
    <w:p w14:paraId="3D035A6C" w14:textId="7D0C958F" w:rsidR="00CE516F" w:rsidRDefault="00CE516F" w:rsidP="00AD1FA4">
      <w:pPr>
        <w:jc w:val="both"/>
        <w:rPr>
          <w:rFonts w:ascii="David" w:hAnsi="David" w:cs="David"/>
          <w:rtl/>
        </w:rPr>
      </w:pPr>
      <w:r>
        <w:rPr>
          <w:rFonts w:ascii="David" w:hAnsi="David" w:cs="David" w:hint="cs"/>
          <w:rtl/>
        </w:rPr>
        <w:t xml:space="preserve">כמובן </w:t>
      </w:r>
      <w:r w:rsidR="00317499">
        <w:rPr>
          <w:rFonts w:ascii="David" w:hAnsi="David" w:cs="David" w:hint="cs"/>
          <w:rtl/>
        </w:rPr>
        <w:t>ש</w:t>
      </w:r>
      <w:r>
        <w:rPr>
          <w:rFonts w:ascii="David" w:hAnsi="David" w:cs="David" w:hint="cs"/>
          <w:rtl/>
        </w:rPr>
        <w:t xml:space="preserve">יש בתי דין בינ"ל פליליים, אחד </w:t>
      </w:r>
      <w:r w:rsidR="00B15893">
        <w:rPr>
          <w:rFonts w:ascii="David" w:hAnsi="David" w:cs="David" w:hint="cs"/>
          <w:rtl/>
        </w:rPr>
        <w:t>המפורסמי</w:t>
      </w:r>
      <w:r w:rsidR="00B15893">
        <w:rPr>
          <w:rFonts w:ascii="David" w:hAnsi="David" w:cs="David" w:hint="eastAsia"/>
          <w:rtl/>
        </w:rPr>
        <w:t>ם</w:t>
      </w:r>
      <w:r>
        <w:rPr>
          <w:rFonts w:ascii="David" w:hAnsi="David" w:cs="David" w:hint="cs"/>
          <w:rtl/>
        </w:rPr>
        <w:t xml:space="preserve"> הוא ה</w:t>
      </w:r>
      <w:r w:rsidRPr="00317499">
        <w:rPr>
          <w:rFonts w:ascii="David" w:hAnsi="David" w:cs="David" w:hint="cs"/>
          <w:b/>
          <w:bCs/>
          <w:color w:val="ED7D31" w:themeColor="accent2"/>
        </w:rPr>
        <w:t>ICTY</w:t>
      </w:r>
      <w:r>
        <w:rPr>
          <w:rFonts w:ascii="David" w:hAnsi="David" w:cs="David" w:hint="cs"/>
          <w:rtl/>
        </w:rPr>
        <w:t xml:space="preserve">, </w:t>
      </w:r>
      <w:r w:rsidR="00317499">
        <w:rPr>
          <w:rFonts w:ascii="David" w:hAnsi="David" w:cs="David" w:hint="cs"/>
          <w:rtl/>
        </w:rPr>
        <w:t>ש</w:t>
      </w:r>
      <w:r>
        <w:rPr>
          <w:rFonts w:ascii="David" w:hAnsi="David" w:cs="David" w:hint="cs"/>
          <w:rtl/>
        </w:rPr>
        <w:t xml:space="preserve">התקיים קרוב ל30 שנה, </w:t>
      </w:r>
      <w:r w:rsidR="00317499">
        <w:rPr>
          <w:rFonts w:ascii="David" w:hAnsi="David" w:cs="David" w:hint="cs"/>
          <w:rtl/>
        </w:rPr>
        <w:t>ו</w:t>
      </w:r>
      <w:r>
        <w:rPr>
          <w:rFonts w:ascii="David" w:hAnsi="David" w:cs="David" w:hint="cs"/>
          <w:rtl/>
        </w:rPr>
        <w:t>עסק במלחמה ביוגוסלביה</w:t>
      </w:r>
      <w:r w:rsidR="00317499">
        <w:rPr>
          <w:rFonts w:ascii="David" w:hAnsi="David" w:cs="David" w:hint="cs"/>
          <w:rtl/>
        </w:rPr>
        <w:t>.</w:t>
      </w:r>
      <w:r>
        <w:rPr>
          <w:rFonts w:ascii="David" w:hAnsi="David" w:cs="David" w:hint="cs"/>
          <w:rtl/>
        </w:rPr>
        <w:t xml:space="preserve"> בין</w:t>
      </w:r>
      <w:r w:rsidR="00B15893">
        <w:rPr>
          <w:rFonts w:ascii="David" w:hAnsi="David" w:cs="David" w:hint="cs"/>
          <w:rtl/>
        </w:rPr>
        <w:t xml:space="preserve"> </w:t>
      </w:r>
      <w:r>
        <w:rPr>
          <w:rFonts w:ascii="David" w:hAnsi="David" w:cs="David" w:hint="cs"/>
          <w:rtl/>
        </w:rPr>
        <w:t xml:space="preserve">היתר מעמידים שם את </w:t>
      </w:r>
      <w:r w:rsidRPr="00317499">
        <w:rPr>
          <w:rFonts w:ascii="David" w:hAnsi="David" w:cs="David" w:hint="cs"/>
          <w:b/>
          <w:bCs/>
          <w:color w:val="00B050"/>
          <w:rtl/>
        </w:rPr>
        <w:t>מילוסוביץ'</w:t>
      </w:r>
      <w:r>
        <w:rPr>
          <w:rFonts w:ascii="David" w:hAnsi="David" w:cs="David" w:hint="cs"/>
          <w:rtl/>
        </w:rPr>
        <w:t xml:space="preserve"> שהיה נשיא סרביה</w:t>
      </w:r>
      <w:r w:rsidR="00C847F0">
        <w:rPr>
          <w:rFonts w:ascii="David" w:hAnsi="David" w:cs="David" w:hint="cs"/>
          <w:rtl/>
        </w:rPr>
        <w:t>. בעצם,</w:t>
      </w:r>
      <w:r w:rsidR="007A3E14">
        <w:rPr>
          <w:rFonts w:ascii="David" w:hAnsi="David" w:cs="David" w:hint="cs"/>
          <w:rtl/>
        </w:rPr>
        <w:t xml:space="preserve"> ראש מדינה שעומד לדין בפני בי"ד בינ"ל, כשהמדינה עצמה כמובן לא מעמידה אותו לדין.</w:t>
      </w:r>
    </w:p>
    <w:p w14:paraId="1D714DFC" w14:textId="3ABFDEEC" w:rsidR="007A3E14" w:rsidRPr="00047013" w:rsidRDefault="007A3E14" w:rsidP="00AD1FA4">
      <w:pPr>
        <w:jc w:val="both"/>
        <w:rPr>
          <w:rFonts w:ascii="David" w:hAnsi="David" w:cs="David"/>
          <w:b/>
          <w:bCs/>
          <w:rtl/>
        </w:rPr>
      </w:pPr>
      <w:r w:rsidRPr="001C5A4A">
        <w:rPr>
          <w:rFonts w:ascii="David" w:hAnsi="David" w:cs="David" w:hint="cs"/>
          <w:u w:val="single"/>
          <w:rtl/>
        </w:rPr>
        <w:t>מה עומד בבסיס הרעיון הזה</w:t>
      </w:r>
      <w:r>
        <w:rPr>
          <w:rFonts w:ascii="David" w:hAnsi="David" w:cs="David" w:hint="cs"/>
          <w:rtl/>
        </w:rPr>
        <w:t xml:space="preserve">? </w:t>
      </w:r>
      <w:r w:rsidR="00A31C5C" w:rsidRPr="001C5A4A">
        <w:rPr>
          <w:rFonts w:ascii="David" w:hAnsi="David" w:cs="David" w:hint="cs"/>
          <w:b/>
          <w:bCs/>
          <w:color w:val="FF0000"/>
        </w:rPr>
        <w:t>ERGA OMNES</w:t>
      </w:r>
      <w:r w:rsidR="00A31C5C">
        <w:rPr>
          <w:rFonts w:ascii="David" w:hAnsi="David" w:cs="David" w:hint="cs"/>
          <w:rtl/>
        </w:rPr>
        <w:t xml:space="preserve"> </w:t>
      </w:r>
      <w:r w:rsidR="00A31C5C">
        <w:rPr>
          <w:rFonts w:ascii="David" w:hAnsi="David" w:cs="David"/>
          <w:rtl/>
        </w:rPr>
        <w:t>–</w:t>
      </w:r>
      <w:r w:rsidR="00A31C5C">
        <w:rPr>
          <w:rFonts w:ascii="David" w:hAnsi="David" w:cs="David" w:hint="cs"/>
          <w:rtl/>
        </w:rPr>
        <w:t xml:space="preserve"> </w:t>
      </w:r>
      <w:r w:rsidR="00A31C5C" w:rsidRPr="00047013">
        <w:rPr>
          <w:rFonts w:ascii="David" w:hAnsi="David" w:cs="David" w:hint="cs"/>
          <w:b/>
          <w:bCs/>
          <w:rtl/>
        </w:rPr>
        <w:t>חובות שמדינ</w:t>
      </w:r>
      <w:r w:rsidR="001C5A4A" w:rsidRPr="00047013">
        <w:rPr>
          <w:rFonts w:ascii="David" w:hAnsi="David" w:cs="David" w:hint="cs"/>
          <w:b/>
          <w:bCs/>
          <w:rtl/>
        </w:rPr>
        <w:t>ו</w:t>
      </w:r>
      <w:r w:rsidR="00A31C5C" w:rsidRPr="00047013">
        <w:rPr>
          <w:rFonts w:ascii="David" w:hAnsi="David" w:cs="David" w:hint="cs"/>
          <w:b/>
          <w:bCs/>
          <w:rtl/>
        </w:rPr>
        <w:t>ת חבות בהן כלפי כולי עלמא, בין היתר לא לבצע פשעים בינ"ל חמורים, ואם ביצעו, הרי שהפרו חובות כלפי כו</w:t>
      </w:r>
      <w:r w:rsidR="00047013">
        <w:rPr>
          <w:rFonts w:ascii="David" w:hAnsi="David" w:cs="David" w:hint="cs"/>
          <w:b/>
          <w:bCs/>
          <w:rtl/>
        </w:rPr>
        <w:t>ל</w:t>
      </w:r>
      <w:r w:rsidR="00A31C5C" w:rsidRPr="00047013">
        <w:rPr>
          <w:rFonts w:ascii="David" w:hAnsi="David" w:cs="David" w:hint="cs"/>
          <w:b/>
          <w:bCs/>
          <w:rtl/>
        </w:rPr>
        <w:t>י עלמא</w:t>
      </w:r>
      <w:r w:rsidR="00047013">
        <w:rPr>
          <w:rFonts w:ascii="David" w:hAnsi="David" w:cs="David" w:hint="cs"/>
          <w:b/>
          <w:bCs/>
          <w:rtl/>
        </w:rPr>
        <w:t xml:space="preserve">, ולכן </w:t>
      </w:r>
      <w:r w:rsidR="00A31C5C" w:rsidRPr="00047013">
        <w:rPr>
          <w:rFonts w:ascii="David" w:hAnsi="David" w:cs="David" w:hint="cs"/>
          <w:b/>
          <w:bCs/>
          <w:rtl/>
        </w:rPr>
        <w:t>כלל הקהילה הבינ"ל יכולה לבוא ולתת דין וחשבון עם המבצעים של ההפרות החמורות האלה.</w:t>
      </w:r>
    </w:p>
    <w:p w14:paraId="16E8085F" w14:textId="2C94959F" w:rsidR="00A31C5C" w:rsidRDefault="00A31C5C" w:rsidP="00AD1FA4">
      <w:pPr>
        <w:jc w:val="both"/>
        <w:rPr>
          <w:rFonts w:ascii="David" w:hAnsi="David" w:cs="David"/>
          <w:rtl/>
        </w:rPr>
      </w:pPr>
      <w:r>
        <w:rPr>
          <w:rFonts w:ascii="David" w:hAnsi="David" w:cs="David" w:hint="cs"/>
          <w:b/>
          <w:bCs/>
          <w:u w:val="single"/>
          <w:rtl/>
        </w:rPr>
        <w:t>התפתחות המשב"ל הפלילי</w:t>
      </w:r>
      <w:r>
        <w:rPr>
          <w:rFonts w:ascii="David" w:hAnsi="David" w:cs="David" w:hint="cs"/>
          <w:rtl/>
        </w:rPr>
        <w:t>:</w:t>
      </w:r>
    </w:p>
    <w:p w14:paraId="438203AD" w14:textId="77777777" w:rsidR="00CE433B" w:rsidRDefault="00856F1C" w:rsidP="00CE433B">
      <w:pPr>
        <w:pStyle w:val="a7"/>
        <w:numPr>
          <w:ilvl w:val="0"/>
          <w:numId w:val="135"/>
        </w:numPr>
        <w:jc w:val="both"/>
        <w:rPr>
          <w:rFonts w:ascii="David" w:hAnsi="David" w:cs="David"/>
        </w:rPr>
      </w:pPr>
      <w:r w:rsidRPr="00CE433B">
        <w:rPr>
          <w:rFonts w:ascii="David" w:hAnsi="David" w:cs="David" w:hint="cs"/>
          <w:rtl/>
        </w:rPr>
        <w:t xml:space="preserve">כבר במאה ה17 וה18, אנו רואים עדות לתפיסה הרעיונות </w:t>
      </w:r>
      <w:r w:rsidR="001C307C" w:rsidRPr="00CE433B">
        <w:rPr>
          <w:rFonts w:ascii="David" w:hAnsi="David" w:cs="David" w:hint="cs"/>
          <w:rtl/>
        </w:rPr>
        <w:t>שניתן</w:t>
      </w:r>
      <w:r w:rsidRPr="00CE433B">
        <w:rPr>
          <w:rFonts w:ascii="David" w:hAnsi="David" w:cs="David" w:hint="cs"/>
          <w:rtl/>
        </w:rPr>
        <w:t xml:space="preserve"> להעמיד לדין </w:t>
      </w:r>
      <w:r w:rsidR="001C307C" w:rsidRPr="00CE433B">
        <w:rPr>
          <w:rFonts w:ascii="David" w:hAnsi="David" w:cs="David" w:hint="cs"/>
          <w:b/>
          <w:bCs/>
          <w:rtl/>
        </w:rPr>
        <w:t>שודדי ים</w:t>
      </w:r>
      <w:r w:rsidR="001C307C" w:rsidRPr="00CE433B">
        <w:rPr>
          <w:rFonts w:ascii="David" w:hAnsi="David" w:cs="David" w:hint="cs"/>
          <w:rtl/>
        </w:rPr>
        <w:t xml:space="preserve"> </w:t>
      </w:r>
      <w:r w:rsidRPr="00CE433B">
        <w:rPr>
          <w:rFonts w:ascii="David" w:hAnsi="David" w:cs="David" w:hint="cs"/>
          <w:rtl/>
        </w:rPr>
        <w:t>בבתי דין מדינתיים</w:t>
      </w:r>
      <w:r w:rsidR="00EB3202" w:rsidRPr="00CE433B">
        <w:rPr>
          <w:rFonts w:ascii="David" w:hAnsi="David" w:cs="David" w:hint="cs"/>
          <w:rtl/>
        </w:rPr>
        <w:t>.</w:t>
      </w:r>
      <w:r w:rsidRPr="00CE433B">
        <w:rPr>
          <w:rFonts w:ascii="David" w:hAnsi="David" w:cs="David" w:hint="cs"/>
          <w:rtl/>
        </w:rPr>
        <w:t xml:space="preserve"> </w:t>
      </w:r>
      <w:r w:rsidR="00043651" w:rsidRPr="00CE433B">
        <w:rPr>
          <w:rFonts w:ascii="David" w:hAnsi="David" w:cs="David" w:hint="cs"/>
          <w:rtl/>
        </w:rPr>
        <w:t>כ</w:t>
      </w:r>
      <w:r w:rsidRPr="00CE433B">
        <w:rPr>
          <w:rFonts w:ascii="David" w:hAnsi="David" w:cs="David" w:hint="cs"/>
          <w:rtl/>
        </w:rPr>
        <w:t>לומר</w:t>
      </w:r>
      <w:r w:rsidR="00EB3202" w:rsidRPr="00CE433B">
        <w:rPr>
          <w:rFonts w:ascii="David" w:hAnsi="David" w:cs="David" w:hint="cs"/>
          <w:rtl/>
        </w:rPr>
        <w:t>,</w:t>
      </w:r>
      <w:r w:rsidRPr="00CE433B">
        <w:rPr>
          <w:rFonts w:ascii="David" w:hAnsi="David" w:cs="David" w:hint="cs"/>
          <w:rtl/>
        </w:rPr>
        <w:t xml:space="preserve"> גם אם לא ביצעו עבירות בתוך המים </w:t>
      </w:r>
      <w:r w:rsidR="00043651" w:rsidRPr="00CE433B">
        <w:rPr>
          <w:rFonts w:ascii="David" w:hAnsi="David" w:cs="David" w:hint="cs"/>
          <w:rtl/>
        </w:rPr>
        <w:t>הטריטוריאליי</w:t>
      </w:r>
      <w:r w:rsidR="00043651" w:rsidRPr="00CE433B">
        <w:rPr>
          <w:rFonts w:ascii="David" w:hAnsi="David" w:cs="David" w:hint="eastAsia"/>
          <w:rtl/>
        </w:rPr>
        <w:t>ם</w:t>
      </w:r>
      <w:r w:rsidRPr="00CE433B">
        <w:rPr>
          <w:rFonts w:ascii="David" w:hAnsi="David" w:cs="David" w:hint="cs"/>
          <w:rtl/>
        </w:rPr>
        <w:t xml:space="preserve"> שלי, בגלל שהם אויבי המין האנושי בכללותו</w:t>
      </w:r>
      <w:r w:rsidR="00EB3202" w:rsidRPr="00CE433B">
        <w:rPr>
          <w:rFonts w:ascii="David" w:hAnsi="David" w:cs="David" w:hint="cs"/>
          <w:rtl/>
        </w:rPr>
        <w:t>,</w:t>
      </w:r>
      <w:r w:rsidRPr="00CE433B">
        <w:rPr>
          <w:rFonts w:ascii="David" w:hAnsi="David" w:cs="David" w:hint="cs"/>
          <w:rtl/>
        </w:rPr>
        <w:t xml:space="preserve"> לכל מדינה קמה הזכות להעמידם לדין. </w:t>
      </w:r>
    </w:p>
    <w:p w14:paraId="09C25B0F" w14:textId="77777777" w:rsidR="00CE433B" w:rsidRDefault="00845BD9" w:rsidP="00CE433B">
      <w:pPr>
        <w:pStyle w:val="a7"/>
        <w:numPr>
          <w:ilvl w:val="0"/>
          <w:numId w:val="135"/>
        </w:numPr>
        <w:jc w:val="both"/>
        <w:rPr>
          <w:rFonts w:ascii="David" w:hAnsi="David" w:cs="David"/>
        </w:rPr>
      </w:pPr>
      <w:r w:rsidRPr="00CE433B">
        <w:rPr>
          <w:rFonts w:ascii="David" w:hAnsi="David" w:cs="David" w:hint="cs"/>
          <w:rtl/>
        </w:rPr>
        <w:t xml:space="preserve">במאה ה19 אנו רואים הרחבה של </w:t>
      </w:r>
      <w:r w:rsidR="00043651" w:rsidRPr="00CE433B">
        <w:rPr>
          <w:rFonts w:ascii="David" w:hAnsi="David" w:cs="David" w:hint="cs"/>
          <w:rtl/>
        </w:rPr>
        <w:t>התפיסה</w:t>
      </w:r>
      <w:r w:rsidRPr="00CE433B">
        <w:rPr>
          <w:rFonts w:ascii="David" w:hAnsi="David" w:cs="David" w:hint="cs"/>
          <w:rtl/>
        </w:rPr>
        <w:t xml:space="preserve"> הזו ביחס ל</w:t>
      </w:r>
      <w:r w:rsidRPr="00CE433B">
        <w:rPr>
          <w:rFonts w:ascii="David" w:hAnsi="David" w:cs="David" w:hint="cs"/>
          <w:b/>
          <w:bCs/>
          <w:rtl/>
        </w:rPr>
        <w:t>סחר בעבדים</w:t>
      </w:r>
      <w:r w:rsidR="00EB3202" w:rsidRPr="00CE433B">
        <w:rPr>
          <w:rFonts w:ascii="David" w:hAnsi="David" w:cs="David" w:hint="cs"/>
          <w:rtl/>
        </w:rPr>
        <w:t xml:space="preserve">. </w:t>
      </w:r>
      <w:r w:rsidRPr="00CE433B">
        <w:rPr>
          <w:rFonts w:ascii="David" w:hAnsi="David" w:cs="David" w:hint="cs"/>
          <w:rtl/>
        </w:rPr>
        <w:t xml:space="preserve">אחרי שמשנעים הרבה עבדים מאפריקה לאמריקה ולאירופה, מתגבש גם כלל בינ"ל מנהגי שרואה איסור מוחלט בעבדות, ובגלל שעבדות הייתה משהו </w:t>
      </w:r>
      <w:r w:rsidR="00F12002" w:rsidRPr="00CE433B">
        <w:rPr>
          <w:rFonts w:ascii="David" w:hAnsi="David" w:cs="David" w:hint="cs"/>
          <w:rtl/>
        </w:rPr>
        <w:t>חוצה</w:t>
      </w:r>
      <w:r w:rsidRPr="00CE433B">
        <w:rPr>
          <w:rFonts w:ascii="David" w:hAnsi="David" w:cs="David" w:hint="cs"/>
          <w:rtl/>
        </w:rPr>
        <w:t xml:space="preserve"> גבולות ורצו להוקיע זאת לחלוטין</w:t>
      </w:r>
      <w:r w:rsidR="00F12002" w:rsidRPr="00CE433B">
        <w:rPr>
          <w:rFonts w:ascii="David" w:hAnsi="David" w:cs="David" w:hint="cs"/>
          <w:rtl/>
        </w:rPr>
        <w:t>,</w:t>
      </w:r>
      <w:r w:rsidRPr="00CE433B">
        <w:rPr>
          <w:rFonts w:ascii="David" w:hAnsi="David" w:cs="David" w:hint="cs"/>
          <w:rtl/>
        </w:rPr>
        <w:t xml:space="preserve"> מתגבשת התפיסה שיש לכל מדינה אפשרות להעמיד לדין בגין סחר בעבדים. </w:t>
      </w:r>
    </w:p>
    <w:p w14:paraId="4533AE1C" w14:textId="001F27D5" w:rsidR="00A31C5C" w:rsidRPr="00CE433B" w:rsidRDefault="00F12D31" w:rsidP="00CE433B">
      <w:pPr>
        <w:pStyle w:val="a7"/>
        <w:numPr>
          <w:ilvl w:val="0"/>
          <w:numId w:val="135"/>
        </w:numPr>
        <w:jc w:val="both"/>
        <w:rPr>
          <w:rFonts w:ascii="David" w:hAnsi="David" w:cs="David"/>
          <w:rtl/>
        </w:rPr>
      </w:pPr>
      <w:r w:rsidRPr="00CE433B">
        <w:rPr>
          <w:rFonts w:ascii="David" w:hAnsi="David" w:cs="David" w:hint="cs"/>
          <w:rtl/>
        </w:rPr>
        <w:lastRenderedPageBreak/>
        <w:t xml:space="preserve">ההתפתחות הדרמטית היא מאמצע המאה ה20, שאז המשב"ל מתפתח בצורה אדירה, גם מבחינה </w:t>
      </w:r>
      <w:r w:rsidR="00475E75" w:rsidRPr="00CE433B">
        <w:rPr>
          <w:rFonts w:ascii="David" w:hAnsi="David" w:cs="David" w:hint="cs"/>
          <w:rtl/>
        </w:rPr>
        <w:t>סובסטנטיבי</w:t>
      </w:r>
      <w:r w:rsidR="00475E75" w:rsidRPr="00CE433B">
        <w:rPr>
          <w:rFonts w:ascii="David" w:hAnsi="David" w:cs="David" w:hint="eastAsia"/>
          <w:rtl/>
        </w:rPr>
        <w:t>ת</w:t>
      </w:r>
      <w:r w:rsidR="00CE433B">
        <w:rPr>
          <w:rFonts w:ascii="David" w:hAnsi="David" w:cs="David" w:hint="cs"/>
          <w:rtl/>
        </w:rPr>
        <w:t>,</w:t>
      </w:r>
      <w:r w:rsidRPr="00CE433B">
        <w:rPr>
          <w:rFonts w:ascii="David" w:hAnsi="David" w:cs="David" w:hint="cs"/>
          <w:rtl/>
        </w:rPr>
        <w:t xml:space="preserve"> </w:t>
      </w:r>
      <w:r w:rsidR="00CE433B">
        <w:rPr>
          <w:rFonts w:ascii="David" w:hAnsi="David" w:cs="David" w:hint="cs"/>
          <w:rtl/>
        </w:rPr>
        <w:t>ו</w:t>
      </w:r>
      <w:r w:rsidRPr="00CE433B">
        <w:rPr>
          <w:rFonts w:ascii="David" w:hAnsi="David" w:cs="David" w:hint="cs"/>
          <w:rtl/>
        </w:rPr>
        <w:t>גם מבחינת המסגרת המוסדית שמלווה אותה</w:t>
      </w:r>
      <w:r w:rsidRPr="00CE433B">
        <w:rPr>
          <w:rFonts w:ascii="David" w:hAnsi="David" w:cs="David" w:hint="cs"/>
          <w:b/>
          <w:bCs/>
          <w:rtl/>
        </w:rPr>
        <w:t xml:space="preserve">. </w:t>
      </w:r>
      <w:r w:rsidR="00B81D07" w:rsidRPr="00CE433B">
        <w:rPr>
          <w:rFonts w:ascii="David" w:hAnsi="David" w:cs="David" w:hint="cs"/>
          <w:b/>
          <w:bCs/>
          <w:rtl/>
        </w:rPr>
        <w:t xml:space="preserve">ריבוי של העבירות שחוסות תחת הענף, ולא רק </w:t>
      </w:r>
      <w:r w:rsidR="00CE433B" w:rsidRPr="00CE433B">
        <w:rPr>
          <w:rFonts w:ascii="David" w:hAnsi="David" w:cs="David" w:hint="cs"/>
          <w:b/>
          <w:bCs/>
          <w:rtl/>
        </w:rPr>
        <w:t>זה</w:t>
      </w:r>
      <w:r w:rsidR="00B81D07" w:rsidRPr="00CE433B">
        <w:rPr>
          <w:rFonts w:ascii="David" w:hAnsi="David" w:cs="David" w:hint="cs"/>
          <w:b/>
          <w:bCs/>
          <w:rtl/>
        </w:rPr>
        <w:t xml:space="preserve">, אלא גם </w:t>
      </w:r>
      <w:r w:rsidR="00CE433B" w:rsidRPr="00CE433B">
        <w:rPr>
          <w:rFonts w:ascii="David" w:hAnsi="David" w:cs="David" w:hint="cs"/>
          <w:b/>
          <w:bCs/>
          <w:rtl/>
        </w:rPr>
        <w:t>הרחבת</w:t>
      </w:r>
      <w:r w:rsidR="00B81D07" w:rsidRPr="00CE433B">
        <w:rPr>
          <w:rFonts w:ascii="David" w:hAnsi="David" w:cs="David" w:hint="cs"/>
          <w:b/>
          <w:bCs/>
          <w:rtl/>
        </w:rPr>
        <w:t xml:space="preserve"> היצע המוסדות הבינ"ל שבמסגרתם אפשר להעמיד לדין על העבירות האלה</w:t>
      </w:r>
      <w:r w:rsidR="00B81D07" w:rsidRPr="00CE433B">
        <w:rPr>
          <w:rFonts w:ascii="David" w:hAnsi="David" w:cs="David" w:hint="cs"/>
          <w:rtl/>
        </w:rPr>
        <w:t xml:space="preserve">. </w:t>
      </w:r>
    </w:p>
    <w:p w14:paraId="52BBD5EE" w14:textId="458021C6" w:rsidR="00AC1AB2" w:rsidRDefault="00AC1AB2" w:rsidP="00AD1FA4">
      <w:pPr>
        <w:jc w:val="both"/>
        <w:rPr>
          <w:rFonts w:ascii="David" w:hAnsi="David" w:cs="David"/>
          <w:rtl/>
        </w:rPr>
      </w:pPr>
      <w:r>
        <w:rPr>
          <w:rFonts w:ascii="David" w:hAnsi="David" w:cs="David" w:hint="cs"/>
          <w:b/>
          <w:bCs/>
          <w:u w:val="single"/>
          <w:rtl/>
        </w:rPr>
        <w:t>העבירות הכלולות המשב"ל הפלילי</w:t>
      </w:r>
      <w:r>
        <w:rPr>
          <w:rFonts w:ascii="David" w:hAnsi="David" w:cs="David" w:hint="cs"/>
          <w:rtl/>
        </w:rPr>
        <w:t>:</w:t>
      </w:r>
    </w:p>
    <w:p w14:paraId="0FCDAE36" w14:textId="0566CEB8" w:rsidR="00AC1AB2" w:rsidRDefault="00027A12" w:rsidP="00AD1FA4">
      <w:pPr>
        <w:jc w:val="both"/>
        <w:rPr>
          <w:rFonts w:ascii="David" w:hAnsi="David" w:cs="David"/>
          <w:rtl/>
        </w:rPr>
      </w:pPr>
      <w:r>
        <w:rPr>
          <w:rFonts w:ascii="David" w:hAnsi="David" w:cs="David" w:hint="cs"/>
          <w:rtl/>
        </w:rPr>
        <w:t xml:space="preserve">עד 1945, </w:t>
      </w:r>
      <w:r w:rsidR="00CE433B">
        <w:rPr>
          <w:rFonts w:ascii="David" w:hAnsi="David" w:cs="David" w:hint="cs"/>
          <w:rtl/>
        </w:rPr>
        <w:t xml:space="preserve">דובר </w:t>
      </w:r>
      <w:r>
        <w:rPr>
          <w:rFonts w:ascii="David" w:hAnsi="David" w:cs="David" w:hint="cs"/>
          <w:rtl/>
        </w:rPr>
        <w:t xml:space="preserve">בעיקר </w:t>
      </w:r>
      <w:r w:rsidR="00CE433B">
        <w:rPr>
          <w:rFonts w:ascii="David" w:hAnsi="David" w:cs="David" w:hint="cs"/>
          <w:rtl/>
        </w:rPr>
        <w:t xml:space="preserve">על עבירות של </w:t>
      </w:r>
      <w:r>
        <w:rPr>
          <w:rFonts w:ascii="David" w:hAnsi="David" w:cs="David" w:hint="cs"/>
          <w:rtl/>
        </w:rPr>
        <w:t>שוד ים וסחר בעבדים</w:t>
      </w:r>
      <w:r w:rsidR="00824EED">
        <w:rPr>
          <w:rFonts w:ascii="David" w:hAnsi="David" w:cs="David" w:hint="cs"/>
          <w:rtl/>
        </w:rPr>
        <w:t xml:space="preserve"> (</w:t>
      </w:r>
      <w:r>
        <w:rPr>
          <w:rFonts w:ascii="David" w:hAnsi="David" w:cs="David" w:hint="cs"/>
          <w:rtl/>
        </w:rPr>
        <w:t>יש עדויות, ש</w:t>
      </w:r>
      <w:r w:rsidR="00D62126">
        <w:rPr>
          <w:rFonts w:ascii="David" w:hAnsi="David" w:cs="David" w:hint="cs"/>
          <w:rtl/>
        </w:rPr>
        <w:t xml:space="preserve">באותה העת </w:t>
      </w:r>
      <w:r>
        <w:rPr>
          <w:rFonts w:ascii="David" w:hAnsi="David" w:cs="David" w:hint="cs"/>
          <w:rtl/>
        </w:rPr>
        <w:t>גם על דיני לחימה יש טריבונלים כאלה ואחרים שקונים לעצמם סמכות להעמיד לדין</w:t>
      </w:r>
      <w:r w:rsidR="00824EED">
        <w:rPr>
          <w:rFonts w:ascii="David" w:hAnsi="David" w:cs="David" w:hint="cs"/>
          <w:rtl/>
        </w:rPr>
        <w:t>)</w:t>
      </w:r>
      <w:r>
        <w:rPr>
          <w:rFonts w:ascii="David" w:hAnsi="David" w:cs="David" w:hint="cs"/>
          <w:rtl/>
        </w:rPr>
        <w:t xml:space="preserve">. </w:t>
      </w:r>
      <w:r w:rsidR="00824EED">
        <w:rPr>
          <w:rFonts w:ascii="David" w:hAnsi="David" w:cs="David" w:hint="cs"/>
          <w:rtl/>
        </w:rPr>
        <w:t>בהמשך,</w:t>
      </w:r>
      <w:r>
        <w:rPr>
          <w:rFonts w:ascii="David" w:hAnsi="David" w:cs="David" w:hint="cs"/>
          <w:rtl/>
        </w:rPr>
        <w:t xml:space="preserve"> מגיעה חוקת לונדון שעושה שינוי דרמטי ומעלה על הכתב את שלושת הפשעים החמורים שבגינם מעמידים לדין בנירנברג, והם</w:t>
      </w:r>
      <w:r w:rsidR="006F5B6F">
        <w:rPr>
          <w:rFonts w:ascii="David" w:hAnsi="David" w:cs="David" w:hint="cs"/>
          <w:rtl/>
        </w:rPr>
        <w:t>:</w:t>
      </w:r>
      <w:r>
        <w:rPr>
          <w:rFonts w:ascii="David" w:hAnsi="David" w:cs="David" w:hint="cs"/>
          <w:rtl/>
        </w:rPr>
        <w:t xml:space="preserve"> </w:t>
      </w:r>
      <w:r w:rsidRPr="006F5B6F">
        <w:rPr>
          <w:rFonts w:ascii="David" w:hAnsi="David" w:cs="David" w:hint="cs"/>
          <w:b/>
          <w:bCs/>
          <w:color w:val="FF0000"/>
          <w:rtl/>
        </w:rPr>
        <w:t>פשעי המלחמה</w:t>
      </w:r>
      <w:r w:rsidR="007C068C">
        <w:rPr>
          <w:rFonts w:ascii="David" w:hAnsi="David" w:cs="David" w:hint="cs"/>
          <w:rtl/>
        </w:rPr>
        <w:t xml:space="preserve">, </w:t>
      </w:r>
      <w:r w:rsidR="007C068C" w:rsidRPr="006F5B6F">
        <w:rPr>
          <w:rFonts w:ascii="David" w:hAnsi="David" w:cs="David" w:hint="cs"/>
          <w:b/>
          <w:bCs/>
          <w:color w:val="FF0000"/>
          <w:rtl/>
        </w:rPr>
        <w:t>פשעים נגד השלום</w:t>
      </w:r>
      <w:r w:rsidR="007C068C" w:rsidRPr="006F5B6F">
        <w:rPr>
          <w:rFonts w:ascii="David" w:hAnsi="David" w:cs="David" w:hint="cs"/>
          <w:color w:val="FF0000"/>
          <w:rtl/>
        </w:rPr>
        <w:t xml:space="preserve"> </w:t>
      </w:r>
      <w:r w:rsidR="007C068C">
        <w:rPr>
          <w:rFonts w:ascii="David" w:hAnsi="David" w:cs="David" w:hint="cs"/>
          <w:rtl/>
        </w:rPr>
        <w:t>ו</w:t>
      </w:r>
      <w:r w:rsidR="007C068C" w:rsidRPr="006F5B6F">
        <w:rPr>
          <w:rFonts w:ascii="David" w:hAnsi="David" w:cs="David" w:hint="cs"/>
          <w:b/>
          <w:bCs/>
          <w:color w:val="FF0000"/>
          <w:rtl/>
        </w:rPr>
        <w:t>פשעים נגד האנושות</w:t>
      </w:r>
      <w:r w:rsidR="007C068C">
        <w:rPr>
          <w:rFonts w:ascii="David" w:hAnsi="David" w:cs="David" w:hint="cs"/>
          <w:rtl/>
        </w:rPr>
        <w:t>.</w:t>
      </w:r>
    </w:p>
    <w:p w14:paraId="27C0E964" w14:textId="583E4262" w:rsidR="007C068C" w:rsidRPr="008B7204" w:rsidRDefault="007C068C" w:rsidP="00AD1FA4">
      <w:pPr>
        <w:jc w:val="both"/>
        <w:rPr>
          <w:rFonts w:ascii="David" w:hAnsi="David" w:cs="David"/>
          <w:rtl/>
        </w:rPr>
      </w:pPr>
      <w:r w:rsidRPr="00785CDE">
        <w:rPr>
          <w:rFonts w:ascii="David" w:hAnsi="David" w:cs="David" w:hint="cs"/>
          <w:b/>
          <w:bCs/>
          <w:u w:val="single"/>
          <w:shd w:val="clear" w:color="auto" w:fill="FFF2CC" w:themeFill="accent4" w:themeFillTint="33"/>
          <w:rtl/>
        </w:rPr>
        <w:t>פשעי מלחמה</w:t>
      </w:r>
      <w:r w:rsidR="008B7204">
        <w:rPr>
          <w:rFonts w:ascii="David" w:hAnsi="David" w:cs="David" w:hint="cs"/>
          <w:rtl/>
        </w:rPr>
        <w:t>:</w:t>
      </w:r>
    </w:p>
    <w:p w14:paraId="03583007" w14:textId="7AFE3192" w:rsidR="007C068C" w:rsidRDefault="007C068C" w:rsidP="00AD1FA4">
      <w:pPr>
        <w:jc w:val="both"/>
        <w:rPr>
          <w:rFonts w:ascii="David" w:hAnsi="David" w:cs="David"/>
          <w:rtl/>
        </w:rPr>
      </w:pPr>
      <w:r>
        <w:rPr>
          <w:rFonts w:ascii="David" w:hAnsi="David" w:cs="David" w:hint="cs"/>
          <w:rtl/>
        </w:rPr>
        <w:t xml:space="preserve">בנירנברג חלק גדול מהנאשמים מועמדים לדין על פשעי מלחמה. </w:t>
      </w:r>
      <w:r w:rsidR="00542BCF">
        <w:rPr>
          <w:rFonts w:ascii="David" w:hAnsi="David" w:cs="David" w:hint="cs"/>
          <w:rtl/>
        </w:rPr>
        <w:t>פשעי מלחמה</w:t>
      </w:r>
      <w:r>
        <w:rPr>
          <w:rFonts w:ascii="David" w:hAnsi="David" w:cs="David" w:hint="cs"/>
          <w:rtl/>
        </w:rPr>
        <w:t xml:space="preserve"> כוללים הפרות של שני אינסטר</w:t>
      </w:r>
      <w:r w:rsidR="00043651">
        <w:rPr>
          <w:rFonts w:ascii="David" w:hAnsi="David" w:cs="David" w:hint="cs"/>
          <w:rtl/>
        </w:rPr>
        <w:t>ו</w:t>
      </w:r>
      <w:r>
        <w:rPr>
          <w:rFonts w:ascii="David" w:hAnsi="David" w:cs="David" w:hint="cs"/>
          <w:rtl/>
        </w:rPr>
        <w:t xml:space="preserve">מנטים בינ"ל </w:t>
      </w:r>
      <w:r w:rsidR="002C52E9">
        <w:rPr>
          <w:rFonts w:ascii="David" w:hAnsi="David" w:cs="David"/>
          <w:rtl/>
        </w:rPr>
        <w:t>–</w:t>
      </w:r>
      <w:r>
        <w:rPr>
          <w:rFonts w:ascii="David" w:hAnsi="David" w:cs="David" w:hint="cs"/>
          <w:rtl/>
        </w:rPr>
        <w:t xml:space="preserve"> </w:t>
      </w:r>
      <w:r w:rsidR="00E939B7" w:rsidRPr="00E939B7">
        <w:rPr>
          <w:rFonts w:ascii="David" w:hAnsi="David" w:cs="David" w:hint="cs"/>
          <w:b/>
          <w:bCs/>
          <w:rtl/>
        </w:rPr>
        <w:t>(1)</w:t>
      </w:r>
      <w:r w:rsidR="00E939B7">
        <w:rPr>
          <w:rFonts w:ascii="David" w:hAnsi="David" w:cs="David" w:hint="cs"/>
          <w:rtl/>
        </w:rPr>
        <w:t xml:space="preserve"> </w:t>
      </w:r>
      <w:r w:rsidR="002C52E9" w:rsidRPr="00E939B7">
        <w:rPr>
          <w:rFonts w:ascii="David" w:hAnsi="David" w:cs="David" w:hint="cs"/>
          <w:b/>
          <w:bCs/>
          <w:color w:val="FF33CC"/>
          <w:rtl/>
        </w:rPr>
        <w:t xml:space="preserve">תקנות האג משנת </w:t>
      </w:r>
      <w:r w:rsidR="002C52E9" w:rsidRPr="00E939B7">
        <w:rPr>
          <w:rFonts w:ascii="David" w:hAnsi="David" w:cs="David" w:hint="cs"/>
          <w:b/>
          <w:bCs/>
          <w:rtl/>
        </w:rPr>
        <w:t>1907</w:t>
      </w:r>
      <w:r w:rsidR="00E939B7">
        <w:rPr>
          <w:rFonts w:ascii="David" w:hAnsi="David" w:cs="David" w:hint="cs"/>
          <w:rtl/>
        </w:rPr>
        <w:t xml:space="preserve">. </w:t>
      </w:r>
      <w:r w:rsidR="00E939B7" w:rsidRPr="00E939B7">
        <w:rPr>
          <w:rFonts w:ascii="David" w:hAnsi="David" w:cs="David" w:hint="cs"/>
          <w:b/>
          <w:bCs/>
          <w:rtl/>
        </w:rPr>
        <w:t xml:space="preserve">(2) </w:t>
      </w:r>
      <w:r w:rsidR="002C52E9" w:rsidRPr="00E939B7">
        <w:rPr>
          <w:rFonts w:ascii="David" w:hAnsi="David" w:cs="David" w:hint="cs"/>
          <w:b/>
          <w:bCs/>
          <w:color w:val="FF33CC"/>
          <w:rtl/>
        </w:rPr>
        <w:t xml:space="preserve">אמנת ג'נבה בדבר שבויי מלחמה </w:t>
      </w:r>
      <w:r w:rsidR="002C52E9" w:rsidRPr="00E939B7">
        <w:rPr>
          <w:rFonts w:ascii="David" w:hAnsi="David" w:cs="David" w:hint="cs"/>
          <w:b/>
          <w:bCs/>
          <w:rtl/>
        </w:rPr>
        <w:t>1929</w:t>
      </w:r>
      <w:r w:rsidR="002C52E9">
        <w:rPr>
          <w:rFonts w:ascii="David" w:hAnsi="David" w:cs="David" w:hint="cs"/>
          <w:rtl/>
        </w:rPr>
        <w:t>.</w:t>
      </w:r>
      <w:r w:rsidR="00C462C4">
        <w:rPr>
          <w:rFonts w:ascii="David" w:hAnsi="David" w:cs="David" w:hint="cs"/>
          <w:rtl/>
        </w:rPr>
        <w:t xml:space="preserve"> </w:t>
      </w:r>
    </w:p>
    <w:p w14:paraId="617CEAED" w14:textId="44109006" w:rsidR="00406DFC" w:rsidRDefault="00406DFC" w:rsidP="00AD1FA4">
      <w:pPr>
        <w:jc w:val="both"/>
        <w:rPr>
          <w:rFonts w:ascii="David" w:hAnsi="David" w:cs="David"/>
          <w:rtl/>
        </w:rPr>
      </w:pPr>
      <w:r>
        <w:rPr>
          <w:rFonts w:ascii="David" w:hAnsi="David" w:cs="David" w:hint="cs"/>
          <w:rtl/>
        </w:rPr>
        <w:t>כאמור</w:t>
      </w:r>
      <w:r w:rsidR="00542C39">
        <w:rPr>
          <w:rFonts w:ascii="David" w:hAnsi="David" w:cs="David" w:hint="cs"/>
          <w:rtl/>
        </w:rPr>
        <w:t xml:space="preserve">, </w:t>
      </w:r>
      <w:r>
        <w:rPr>
          <w:rFonts w:ascii="David" w:hAnsi="David" w:cs="David" w:hint="cs"/>
          <w:rtl/>
        </w:rPr>
        <w:t xml:space="preserve">בהמשך מגיעות אמנות ג'נבה מ1949 הממשיכות את המהפך המשמעותי הזה בתחום, ולא רק </w:t>
      </w:r>
      <w:r w:rsidR="008E6367">
        <w:rPr>
          <w:rFonts w:ascii="David" w:hAnsi="David" w:cs="David" w:hint="cs"/>
          <w:rtl/>
        </w:rPr>
        <w:t>שהן</w:t>
      </w:r>
      <w:r>
        <w:rPr>
          <w:rFonts w:ascii="David" w:hAnsi="David" w:cs="David" w:hint="cs"/>
          <w:rtl/>
        </w:rPr>
        <w:t xml:space="preserve"> </w:t>
      </w:r>
      <w:r w:rsidR="008E6367">
        <w:rPr>
          <w:rFonts w:ascii="David" w:hAnsi="David" w:cs="David" w:hint="cs"/>
          <w:rtl/>
        </w:rPr>
        <w:t>מכניסות</w:t>
      </w:r>
      <w:r>
        <w:rPr>
          <w:rFonts w:ascii="David" w:hAnsi="David" w:cs="David" w:hint="cs"/>
          <w:rtl/>
        </w:rPr>
        <w:t xml:space="preserve"> פשעי מלחמה חמורים נוספים תחת הסל הזה של פשעי מלחמה, </w:t>
      </w:r>
      <w:r w:rsidR="008E6367">
        <w:rPr>
          <w:rFonts w:ascii="David" w:hAnsi="David" w:cs="David" w:hint="cs"/>
          <w:rtl/>
        </w:rPr>
        <w:t>כמו למשל</w:t>
      </w:r>
      <w:r>
        <w:rPr>
          <w:rFonts w:ascii="David" w:hAnsi="David" w:cs="David" w:hint="cs"/>
          <w:rtl/>
        </w:rPr>
        <w:t xml:space="preserve"> פשעים שמבוצעים נגד 'אנשים מוגנים'</w:t>
      </w:r>
      <w:r w:rsidR="008E6367">
        <w:rPr>
          <w:rFonts w:ascii="David" w:hAnsi="David" w:cs="David" w:hint="cs"/>
          <w:rtl/>
        </w:rPr>
        <w:t xml:space="preserve">, </w:t>
      </w:r>
      <w:r w:rsidR="00285A4A">
        <w:rPr>
          <w:rFonts w:ascii="David" w:hAnsi="David" w:cs="David" w:hint="cs"/>
          <w:rtl/>
        </w:rPr>
        <w:t xml:space="preserve">מונח מאוד מפורסם שאמנת ג'נבה אומרת </w:t>
      </w:r>
      <w:r w:rsidR="00285A4A">
        <w:rPr>
          <w:rFonts w:ascii="David" w:hAnsi="David" w:cs="David"/>
          <w:rtl/>
        </w:rPr>
        <w:t>–</w:t>
      </w:r>
      <w:r w:rsidR="00285A4A">
        <w:rPr>
          <w:rFonts w:ascii="David" w:hAnsi="David" w:cs="David" w:hint="cs"/>
          <w:rtl/>
        </w:rPr>
        <w:t xml:space="preserve"> </w:t>
      </w:r>
      <w:r w:rsidR="00285A4A" w:rsidRPr="00BC0EDF">
        <w:rPr>
          <w:rFonts w:ascii="David" w:hAnsi="David" w:cs="David" w:hint="cs"/>
          <w:b/>
          <w:bCs/>
          <w:rtl/>
        </w:rPr>
        <w:t>על פשעים בינ"ל חמורים</w:t>
      </w:r>
      <w:r w:rsidR="007462F4">
        <w:rPr>
          <w:rFonts w:ascii="David" w:hAnsi="David" w:cs="David" w:hint="cs"/>
          <w:rtl/>
        </w:rPr>
        <w:t xml:space="preserve"> (</w:t>
      </w:r>
      <w:r w:rsidR="007462F4" w:rsidRPr="008E6367">
        <w:rPr>
          <w:rFonts w:ascii="David" w:hAnsi="David" w:cs="David" w:hint="cs"/>
          <w:b/>
          <w:bCs/>
          <w:color w:val="FF0000"/>
        </w:rPr>
        <w:t xml:space="preserve">GRAVE </w:t>
      </w:r>
      <w:r w:rsidR="001B58CA" w:rsidRPr="008E6367">
        <w:rPr>
          <w:rFonts w:ascii="David" w:hAnsi="David" w:cs="David" w:hint="cs"/>
          <w:b/>
          <w:bCs/>
          <w:color w:val="FF0000"/>
        </w:rPr>
        <w:t>BREACHES</w:t>
      </w:r>
      <w:r w:rsidR="001B58CA">
        <w:rPr>
          <w:rFonts w:ascii="David" w:hAnsi="David" w:cs="David" w:hint="cs"/>
          <w:rtl/>
        </w:rPr>
        <w:t>)</w:t>
      </w:r>
      <w:r w:rsidR="00285A4A">
        <w:rPr>
          <w:rFonts w:ascii="David" w:hAnsi="David" w:cs="David" w:hint="cs"/>
          <w:rtl/>
        </w:rPr>
        <w:t xml:space="preserve"> </w:t>
      </w:r>
      <w:r w:rsidR="00285A4A" w:rsidRPr="00BC0EDF">
        <w:rPr>
          <w:rFonts w:ascii="David" w:hAnsi="David" w:cs="David" w:hint="cs"/>
          <w:b/>
          <w:bCs/>
          <w:rtl/>
        </w:rPr>
        <w:t>יש סמכות שיפוט אוניברסלית</w:t>
      </w:r>
      <w:r w:rsidR="00285A4A">
        <w:rPr>
          <w:rFonts w:ascii="David" w:hAnsi="David" w:cs="David" w:hint="cs"/>
          <w:rtl/>
        </w:rPr>
        <w:t>!</w:t>
      </w:r>
      <w:r w:rsidR="007462F4">
        <w:rPr>
          <w:rFonts w:ascii="David" w:hAnsi="David" w:cs="David" w:hint="cs"/>
          <w:rtl/>
        </w:rPr>
        <w:t xml:space="preserve"> כלומר, אם מדינה מפרה הוראה מסוימת באמנת ג'נבה הרביעית שנחשבת </w:t>
      </w:r>
      <w:r w:rsidR="007462F4" w:rsidRPr="004B2BEC">
        <w:rPr>
          <w:rFonts w:ascii="David" w:hAnsi="David" w:cs="David" w:hint="cs"/>
          <w:b/>
          <w:bCs/>
          <w:u w:val="single"/>
          <w:rtl/>
        </w:rPr>
        <w:t>כהפרה חמורה</w:t>
      </w:r>
      <w:r w:rsidR="007462F4">
        <w:rPr>
          <w:rFonts w:ascii="David" w:hAnsi="David" w:cs="David" w:hint="cs"/>
          <w:rtl/>
        </w:rPr>
        <w:t>, לכל מדינה אחרת בעולם יש סמכות להעמיד לדין בגין ההפרה הזו. לכן, זה היה ממש משנה משחק.</w:t>
      </w:r>
    </w:p>
    <w:p w14:paraId="27BC4674" w14:textId="5A080D65" w:rsidR="004664B0" w:rsidRDefault="004664B0" w:rsidP="00AD1FA4">
      <w:pPr>
        <w:jc w:val="both"/>
        <w:rPr>
          <w:rFonts w:ascii="David" w:hAnsi="David" w:cs="David"/>
          <w:rtl/>
        </w:rPr>
      </w:pPr>
      <w:r>
        <w:rPr>
          <w:rFonts w:ascii="David" w:hAnsi="David" w:cs="David" w:hint="cs"/>
          <w:rtl/>
        </w:rPr>
        <w:t xml:space="preserve">אם אמרנו שבנירנברג היה דין פוזיטיבי יחסית רזה, נראה איך הרחיבו זאת </w:t>
      </w:r>
      <w:r w:rsidRPr="00BC0EDF">
        <w:rPr>
          <w:rFonts w:ascii="David" w:hAnsi="David" w:cs="David" w:hint="cs"/>
          <w:b/>
          <w:bCs/>
          <w:color w:val="FF33CC"/>
          <w:rtl/>
        </w:rPr>
        <w:t>אמנות ג'נבה</w:t>
      </w:r>
      <w:r w:rsidRPr="00BC0EDF">
        <w:rPr>
          <w:rFonts w:ascii="David" w:hAnsi="David" w:cs="David" w:hint="cs"/>
          <w:color w:val="FF33CC"/>
          <w:rtl/>
        </w:rPr>
        <w:t xml:space="preserve"> </w:t>
      </w:r>
      <w:r>
        <w:rPr>
          <w:rFonts w:ascii="David" w:hAnsi="David" w:cs="David"/>
          <w:rtl/>
        </w:rPr>
        <w:t>–</w:t>
      </w:r>
      <w:r>
        <w:rPr>
          <w:rFonts w:ascii="David" w:hAnsi="David" w:cs="David" w:hint="cs"/>
          <w:rtl/>
        </w:rPr>
        <w:t xml:space="preserve"> מעשי רצח, גירוש, מעצר לא חוקי, </w:t>
      </w:r>
      <w:r w:rsidR="000F19C1">
        <w:rPr>
          <w:rFonts w:ascii="David" w:hAnsi="David" w:cs="David" w:hint="cs"/>
          <w:rtl/>
        </w:rPr>
        <w:t xml:space="preserve">לקיחת בני ערובה, פגיעה נרחבת ברכוש ללא הצדקה צבאית, וכו'. </w:t>
      </w:r>
      <w:r w:rsidR="00ED15CB">
        <w:rPr>
          <w:rFonts w:ascii="David" w:hAnsi="David" w:cs="David" w:hint="cs"/>
          <w:rtl/>
        </w:rPr>
        <w:t xml:space="preserve">כל אלה הם בבחינת </w:t>
      </w:r>
      <w:r w:rsidR="00ED15CB" w:rsidRPr="004B2BEC">
        <w:rPr>
          <w:rFonts w:ascii="David" w:hAnsi="David" w:cs="David" w:hint="cs"/>
          <w:b/>
          <w:bCs/>
          <w:u w:val="single"/>
          <w:rtl/>
        </w:rPr>
        <w:t>הפרות חמורות</w:t>
      </w:r>
      <w:r w:rsidR="00ED15CB">
        <w:rPr>
          <w:rFonts w:ascii="David" w:hAnsi="David" w:cs="David" w:hint="cs"/>
          <w:rtl/>
        </w:rPr>
        <w:t xml:space="preserve"> שהן בבחינת פשעי מלחמה ושלכל מדינות העולם יש סמכות שיפוט אוניברסלית ביחס אליה. מדינות העולם השונות הן בבחינת הזרוע הארוכה של המשב"ל. </w:t>
      </w:r>
    </w:p>
    <w:p w14:paraId="209B0380" w14:textId="46B4782D" w:rsidR="00ED15CB" w:rsidRDefault="004B2BEC" w:rsidP="00AD1FA4">
      <w:pPr>
        <w:jc w:val="both"/>
        <w:rPr>
          <w:rFonts w:ascii="David" w:hAnsi="David" w:cs="David"/>
          <w:rtl/>
        </w:rPr>
      </w:pPr>
      <w:r>
        <w:rPr>
          <w:rFonts w:ascii="David" w:hAnsi="David" w:cs="David" w:hint="cs"/>
          <w:rtl/>
        </w:rPr>
        <w:t xml:space="preserve">בהמשך, </w:t>
      </w:r>
      <w:r w:rsidR="00ED15CB">
        <w:rPr>
          <w:rFonts w:ascii="David" w:hAnsi="David" w:cs="David" w:hint="cs"/>
          <w:rtl/>
        </w:rPr>
        <w:t>מגיע ה</w:t>
      </w:r>
      <w:r w:rsidR="00ED15CB" w:rsidRPr="004B2BEC">
        <w:rPr>
          <w:rFonts w:ascii="David" w:hAnsi="David" w:cs="David" w:hint="cs"/>
          <w:b/>
          <w:bCs/>
          <w:color w:val="FF33CC"/>
          <w:rtl/>
        </w:rPr>
        <w:t xml:space="preserve">פרוטוקול ה1 </w:t>
      </w:r>
      <w:r w:rsidR="00ED15CB">
        <w:rPr>
          <w:rFonts w:ascii="David" w:hAnsi="David" w:cs="David" w:hint="cs"/>
          <w:rtl/>
        </w:rPr>
        <w:t>משנת 77'</w:t>
      </w:r>
      <w:r w:rsidR="00393C4A">
        <w:rPr>
          <w:rFonts w:ascii="David" w:hAnsi="David" w:cs="David" w:hint="cs"/>
          <w:rtl/>
        </w:rPr>
        <w:t xml:space="preserve">, </w:t>
      </w:r>
      <w:r w:rsidR="00ED15CB">
        <w:rPr>
          <w:rFonts w:ascii="David" w:hAnsi="David" w:cs="David" w:hint="cs"/>
          <w:rtl/>
        </w:rPr>
        <w:t xml:space="preserve">הוא הרבה יותר עב כרס, </w:t>
      </w:r>
      <w:r w:rsidR="00CB21DF">
        <w:rPr>
          <w:rFonts w:ascii="David" w:hAnsi="David" w:cs="David" w:hint="cs"/>
          <w:rtl/>
        </w:rPr>
        <w:t xml:space="preserve">ישראל לא חלק ממנו, אולם היא מכירה בעקרונות המנהגיים שלו. </w:t>
      </w:r>
      <w:r w:rsidR="00654053">
        <w:rPr>
          <w:rFonts w:ascii="David" w:hAnsi="David" w:cs="David" w:hint="cs"/>
          <w:rtl/>
        </w:rPr>
        <w:t xml:space="preserve">בפרוטוקול ה1 אנו רואם שהוא מרחיב עוד את הרשימה של מהם פשעי מלחמה בדין הבינ"ל </w:t>
      </w:r>
      <w:r w:rsidR="00654053">
        <w:rPr>
          <w:rFonts w:ascii="David" w:hAnsi="David" w:cs="David"/>
          <w:rtl/>
        </w:rPr>
        <w:t>–</w:t>
      </w:r>
      <w:r w:rsidR="00654053">
        <w:rPr>
          <w:rFonts w:ascii="David" w:hAnsi="David" w:cs="David" w:hint="cs"/>
          <w:rtl/>
        </w:rPr>
        <w:t xml:space="preserve"> תקיפה יעדים באופן שעשוי לגרום פגיעה חמורה ובלתי מוצדקת באזרחים</w:t>
      </w:r>
      <w:r w:rsidR="0013002B">
        <w:rPr>
          <w:rFonts w:ascii="David" w:hAnsi="David" w:cs="David" w:hint="cs"/>
          <w:rtl/>
        </w:rPr>
        <w:t xml:space="preserve">, העברת אוכלוסייה לשטח כבוש, אפרטהייד, ופגיעה מכוונת במבני תרבות או דת. </w:t>
      </w:r>
    </w:p>
    <w:p w14:paraId="50CE8A0F" w14:textId="1ABC35D8" w:rsidR="00F432FF" w:rsidRDefault="004512BD" w:rsidP="00AD1FA4">
      <w:pPr>
        <w:jc w:val="both"/>
        <w:rPr>
          <w:rFonts w:ascii="David" w:hAnsi="David" w:cs="David"/>
          <w:rtl/>
        </w:rPr>
      </w:pPr>
      <w:r w:rsidRPr="00393C4A">
        <w:rPr>
          <w:rFonts w:ascii="David" w:hAnsi="David" w:cs="David" w:hint="cs"/>
          <w:b/>
          <w:bCs/>
          <w:rtl/>
        </w:rPr>
        <w:t>הקודיפיקציה</w:t>
      </w:r>
      <w:r w:rsidR="006678A8" w:rsidRPr="00393C4A">
        <w:rPr>
          <w:rFonts w:ascii="David" w:hAnsi="David" w:cs="David" w:hint="cs"/>
          <w:b/>
          <w:bCs/>
          <w:rtl/>
        </w:rPr>
        <w:t xml:space="preserve"> העדכנית</w:t>
      </w:r>
      <w:r w:rsidR="006678A8">
        <w:rPr>
          <w:rFonts w:ascii="David" w:hAnsi="David" w:cs="David" w:hint="cs"/>
          <w:rtl/>
        </w:rPr>
        <w:t xml:space="preserve"> </w:t>
      </w:r>
      <w:r w:rsidR="006678A8">
        <w:rPr>
          <w:rFonts w:ascii="David" w:hAnsi="David" w:cs="David"/>
          <w:rtl/>
        </w:rPr>
        <w:t>–</w:t>
      </w:r>
      <w:r w:rsidR="006678A8">
        <w:rPr>
          <w:rFonts w:ascii="David" w:hAnsi="David" w:cs="David" w:hint="cs"/>
          <w:rtl/>
        </w:rPr>
        <w:t xml:space="preserve"> </w:t>
      </w:r>
      <w:r w:rsidR="006678A8" w:rsidRPr="00393C4A">
        <w:rPr>
          <w:rFonts w:ascii="David" w:hAnsi="David" w:cs="David" w:hint="cs"/>
          <w:b/>
          <w:bCs/>
          <w:color w:val="FF33CC"/>
          <w:rtl/>
        </w:rPr>
        <w:t>ס' 8 לחוקת רומא</w:t>
      </w:r>
      <w:r w:rsidR="00393C4A">
        <w:rPr>
          <w:rFonts w:ascii="David" w:hAnsi="David" w:cs="David" w:hint="cs"/>
          <w:rtl/>
        </w:rPr>
        <w:t xml:space="preserve">. </w:t>
      </w:r>
      <w:r w:rsidR="00C1587E">
        <w:rPr>
          <w:rFonts w:ascii="David" w:hAnsi="David" w:cs="David" w:hint="cs"/>
          <w:rtl/>
        </w:rPr>
        <w:t>ל</w:t>
      </w:r>
      <w:r w:rsidR="00C650E7">
        <w:rPr>
          <w:rFonts w:ascii="David" w:hAnsi="David" w:cs="David" w:hint="cs"/>
          <w:rtl/>
        </w:rPr>
        <w:t xml:space="preserve">חוקת רומא </w:t>
      </w:r>
      <w:r w:rsidR="003B6EA5">
        <w:rPr>
          <w:rFonts w:ascii="David" w:hAnsi="David" w:cs="David" w:hint="cs"/>
          <w:rtl/>
        </w:rPr>
        <w:t xml:space="preserve">יש </w:t>
      </w:r>
      <w:r w:rsidR="00C650E7">
        <w:rPr>
          <w:rFonts w:ascii="David" w:hAnsi="David" w:cs="David" w:hint="cs"/>
          <w:rtl/>
        </w:rPr>
        <w:t xml:space="preserve">תפקיד דואלי </w:t>
      </w:r>
      <w:r w:rsidR="00C650E7">
        <w:rPr>
          <w:rFonts w:ascii="David" w:hAnsi="David" w:cs="David"/>
          <w:rtl/>
        </w:rPr>
        <w:t>–</w:t>
      </w:r>
      <w:r w:rsidR="00C650E7">
        <w:rPr>
          <w:rFonts w:ascii="David" w:hAnsi="David" w:cs="David" w:hint="cs"/>
          <w:rtl/>
        </w:rPr>
        <w:t xml:space="preserve"> היא גם מוסדית, </w:t>
      </w:r>
      <w:r w:rsidR="00C1587E">
        <w:rPr>
          <w:rFonts w:ascii="David" w:hAnsi="David" w:cs="David" w:hint="cs"/>
          <w:rtl/>
        </w:rPr>
        <w:t xml:space="preserve">כלומר, </w:t>
      </w:r>
      <w:r w:rsidR="00C650E7">
        <w:rPr>
          <w:rFonts w:ascii="David" w:hAnsi="David" w:cs="David" w:hint="cs"/>
          <w:rtl/>
        </w:rPr>
        <w:t>מכוננת</w:t>
      </w:r>
      <w:r w:rsidR="00C1587E">
        <w:rPr>
          <w:rFonts w:ascii="David" w:hAnsi="David" w:cs="David" w:hint="cs"/>
          <w:rtl/>
        </w:rPr>
        <w:t xml:space="preserve"> את</w:t>
      </w:r>
      <w:r w:rsidR="00C650E7">
        <w:rPr>
          <w:rFonts w:ascii="David" w:hAnsi="David" w:cs="David" w:hint="cs"/>
          <w:rtl/>
        </w:rPr>
        <w:t xml:space="preserve"> בי</w:t>
      </w:r>
      <w:r w:rsidR="00C1587E">
        <w:rPr>
          <w:rFonts w:ascii="David" w:hAnsi="David" w:cs="David" w:hint="cs"/>
          <w:rtl/>
        </w:rPr>
        <w:t>ה"</w:t>
      </w:r>
      <w:r w:rsidR="00C650E7">
        <w:rPr>
          <w:rFonts w:ascii="David" w:hAnsi="David" w:cs="David" w:hint="cs"/>
          <w:rtl/>
        </w:rPr>
        <w:t xml:space="preserve">ד </w:t>
      </w:r>
      <w:r w:rsidR="00C1587E">
        <w:rPr>
          <w:rFonts w:ascii="David" w:hAnsi="David" w:cs="David" w:hint="cs"/>
          <w:rtl/>
        </w:rPr>
        <w:t>ה</w:t>
      </w:r>
      <w:r w:rsidR="00C650E7">
        <w:rPr>
          <w:rFonts w:ascii="David" w:hAnsi="David" w:cs="David" w:hint="cs"/>
          <w:rtl/>
        </w:rPr>
        <w:t xml:space="preserve">בינ"ל </w:t>
      </w:r>
      <w:r w:rsidR="00C1587E">
        <w:rPr>
          <w:rFonts w:ascii="David" w:hAnsi="David" w:cs="David" w:hint="cs"/>
          <w:rtl/>
        </w:rPr>
        <w:t>ה</w:t>
      </w:r>
      <w:r w:rsidR="00C650E7">
        <w:rPr>
          <w:rFonts w:ascii="David" w:hAnsi="David" w:cs="David" w:hint="cs"/>
          <w:rtl/>
        </w:rPr>
        <w:t xml:space="preserve">פלילי, </w:t>
      </w:r>
      <w:r w:rsidR="001B1AB6">
        <w:rPr>
          <w:rFonts w:ascii="David" w:hAnsi="David" w:cs="David" w:hint="cs"/>
          <w:rtl/>
        </w:rPr>
        <w:t xml:space="preserve">אבל יש לה גם אלמנט </w:t>
      </w:r>
      <w:r w:rsidR="001B1AB6" w:rsidRPr="00C1587E">
        <w:rPr>
          <w:rFonts w:ascii="David" w:hAnsi="David" w:cs="David" w:hint="cs"/>
          <w:b/>
          <w:bCs/>
          <w:u w:val="single"/>
          <w:rtl/>
        </w:rPr>
        <w:t>סובסטנטיבי מהותי</w:t>
      </w:r>
      <w:r w:rsidR="00C1587E">
        <w:rPr>
          <w:rFonts w:ascii="David" w:hAnsi="David" w:cs="David" w:hint="cs"/>
          <w:rtl/>
        </w:rPr>
        <w:t xml:space="preserve"> </w:t>
      </w:r>
      <w:r w:rsidR="00C1587E">
        <w:rPr>
          <w:rFonts w:ascii="David" w:hAnsi="David" w:cs="David"/>
          <w:rtl/>
        </w:rPr>
        <w:t>–</w:t>
      </w:r>
      <w:r w:rsidR="00C1587E">
        <w:rPr>
          <w:rFonts w:ascii="David" w:hAnsi="David" w:cs="David" w:hint="cs"/>
          <w:rtl/>
        </w:rPr>
        <w:t xml:space="preserve"> </w:t>
      </w:r>
      <w:r w:rsidR="001B1AB6">
        <w:rPr>
          <w:rFonts w:ascii="David" w:hAnsi="David" w:cs="David" w:hint="cs"/>
          <w:rtl/>
        </w:rPr>
        <w:t xml:space="preserve">היא מניחה ומפרטת עד מאוד את הפשעים הבינ"ל שעליהם אפשר להעמיד לדין. </w:t>
      </w:r>
      <w:r w:rsidR="003F52BF">
        <w:rPr>
          <w:rFonts w:ascii="David" w:hAnsi="David" w:cs="David" w:hint="cs"/>
          <w:rtl/>
        </w:rPr>
        <w:t xml:space="preserve">בכובע המהותי הסובסטנטיבי היא מבארת לנו את הפשעים שאפשר להעמיד לדין בגינם בביה"ד, וכמובן אחד המרכזיים בו הוא פשעי מלחמה, שכל ס' 8 עוסק בו </w:t>
      </w:r>
      <w:r w:rsidR="003F52BF" w:rsidRPr="00532E90">
        <w:rPr>
          <w:rFonts w:ascii="David" w:hAnsi="David" w:cs="David" w:hint="cs"/>
          <w:u w:val="single"/>
          <w:rtl/>
        </w:rPr>
        <w:t>ומפרט מהם פשעי המלחמה שביחס אליהם יש לביה"ד סמכות</w:t>
      </w:r>
      <w:r w:rsidR="00532E90">
        <w:rPr>
          <w:rFonts w:ascii="David" w:hAnsi="David" w:cs="David" w:hint="cs"/>
          <w:rtl/>
        </w:rPr>
        <w:t>:</w:t>
      </w:r>
    </w:p>
    <w:p w14:paraId="1B03AD51" w14:textId="3A76F4B8" w:rsidR="00532E90" w:rsidRDefault="003F52BF" w:rsidP="00532E90">
      <w:pPr>
        <w:pStyle w:val="a7"/>
        <w:numPr>
          <w:ilvl w:val="0"/>
          <w:numId w:val="136"/>
        </w:numPr>
        <w:jc w:val="both"/>
        <w:rPr>
          <w:rFonts w:ascii="David" w:hAnsi="David" w:cs="David"/>
        </w:rPr>
      </w:pPr>
      <w:r w:rsidRPr="00532E90">
        <w:rPr>
          <w:rFonts w:ascii="David" w:hAnsi="David" w:cs="David" w:hint="cs"/>
          <w:rtl/>
        </w:rPr>
        <w:t xml:space="preserve">העברת </w:t>
      </w:r>
      <w:r w:rsidR="002C0A2D" w:rsidRPr="00532E90">
        <w:rPr>
          <w:rFonts w:ascii="David" w:hAnsi="David" w:cs="David" w:hint="cs"/>
          <w:rtl/>
        </w:rPr>
        <w:t>אוכלוסיי</w:t>
      </w:r>
      <w:r w:rsidR="002C0A2D" w:rsidRPr="00532E90">
        <w:rPr>
          <w:rFonts w:ascii="David" w:hAnsi="David" w:cs="David" w:hint="eastAsia"/>
          <w:rtl/>
        </w:rPr>
        <w:t>ה</w:t>
      </w:r>
      <w:r w:rsidRPr="00532E90">
        <w:rPr>
          <w:rFonts w:ascii="David" w:hAnsi="David" w:cs="David" w:hint="cs"/>
          <w:rtl/>
        </w:rPr>
        <w:t xml:space="preserve"> לשטח כבוש במישרין או </w:t>
      </w:r>
      <w:r w:rsidRPr="00532E90">
        <w:rPr>
          <w:rFonts w:ascii="David" w:hAnsi="David" w:cs="David" w:hint="cs"/>
          <w:u w:val="single"/>
          <w:rtl/>
        </w:rPr>
        <w:t>בעקיפין</w:t>
      </w:r>
      <w:r w:rsidR="000B749A" w:rsidRPr="00532E90">
        <w:rPr>
          <w:rFonts w:ascii="David" w:hAnsi="David" w:cs="David" w:hint="cs"/>
          <w:rtl/>
        </w:rPr>
        <w:t xml:space="preserve"> </w:t>
      </w:r>
      <w:r w:rsidR="000B749A" w:rsidRPr="00532E90">
        <w:rPr>
          <w:rFonts w:ascii="David" w:hAnsi="David" w:cs="David"/>
          <w:rtl/>
        </w:rPr>
        <w:t>–</w:t>
      </w:r>
      <w:r w:rsidR="000B749A" w:rsidRPr="00532E90">
        <w:rPr>
          <w:rFonts w:ascii="David" w:hAnsi="David" w:cs="David" w:hint="cs"/>
          <w:rtl/>
        </w:rPr>
        <w:t xml:space="preserve"> </w:t>
      </w:r>
      <w:r w:rsidR="00A848C4">
        <w:rPr>
          <w:rFonts w:ascii="David" w:hAnsi="David" w:cs="David" w:hint="cs"/>
          <w:rtl/>
        </w:rPr>
        <w:t>למשל,</w:t>
      </w:r>
      <w:r w:rsidR="000B749A" w:rsidRPr="00532E90">
        <w:rPr>
          <w:rFonts w:ascii="David" w:hAnsi="David" w:cs="David" w:hint="cs"/>
          <w:rtl/>
        </w:rPr>
        <w:t xml:space="preserve"> אם מדינה מציעה דיור שהוא יותר בר השגה ולכן אנשים הולכים לשם גם לא בכפיה, </w:t>
      </w:r>
      <w:r w:rsidR="00B77F43" w:rsidRPr="00532E90">
        <w:rPr>
          <w:rFonts w:ascii="David" w:hAnsi="David" w:cs="David" w:hint="cs"/>
          <w:rtl/>
        </w:rPr>
        <w:t xml:space="preserve">גם אם יש תמרוץ </w:t>
      </w:r>
      <w:r w:rsidR="00E8226E" w:rsidRPr="00532E90">
        <w:rPr>
          <w:rFonts w:ascii="David" w:hAnsi="David" w:cs="David" w:hint="cs"/>
          <w:rtl/>
        </w:rPr>
        <w:t>בעקיפי</w:t>
      </w:r>
      <w:r w:rsidR="00E8226E" w:rsidRPr="00532E90">
        <w:rPr>
          <w:rFonts w:ascii="David" w:hAnsi="David" w:cs="David" w:hint="eastAsia"/>
          <w:rtl/>
        </w:rPr>
        <w:t>ן</w:t>
      </w:r>
      <w:r w:rsidR="00B77F43" w:rsidRPr="00532E90">
        <w:rPr>
          <w:rFonts w:ascii="David" w:hAnsi="David" w:cs="David" w:hint="cs"/>
          <w:rtl/>
        </w:rPr>
        <w:t xml:space="preserve"> זה נופל תחת </w:t>
      </w:r>
      <w:r w:rsidR="003314E5" w:rsidRPr="00532E90">
        <w:rPr>
          <w:rFonts w:ascii="David" w:hAnsi="David" w:cs="David" w:hint="cs"/>
          <w:rtl/>
        </w:rPr>
        <w:t>חוקת</w:t>
      </w:r>
      <w:r w:rsidR="00B77F43" w:rsidRPr="00532E90">
        <w:rPr>
          <w:rFonts w:ascii="David" w:hAnsi="David" w:cs="David" w:hint="cs"/>
          <w:rtl/>
        </w:rPr>
        <w:t xml:space="preserve"> רומא</w:t>
      </w:r>
      <w:r w:rsidR="00785CDE">
        <w:rPr>
          <w:rFonts w:ascii="David" w:hAnsi="David" w:cs="David" w:hint="cs"/>
          <w:rtl/>
        </w:rPr>
        <w:t>.</w:t>
      </w:r>
      <w:r w:rsidR="00CD60CF" w:rsidRPr="00532E90">
        <w:rPr>
          <w:rFonts w:ascii="David" w:hAnsi="David" w:cs="David" w:hint="cs"/>
          <w:rtl/>
        </w:rPr>
        <w:t xml:space="preserve"> זו הסיבה שישראל ב2002 מודיעה שאין בכוונתה להצטרף לחוקת רומא והיא מושכת את חתימתה</w:t>
      </w:r>
      <w:r w:rsidR="00A848C4">
        <w:rPr>
          <w:rFonts w:ascii="David" w:hAnsi="David" w:cs="David" w:hint="cs"/>
          <w:rtl/>
        </w:rPr>
        <w:t>.</w:t>
      </w:r>
    </w:p>
    <w:p w14:paraId="040ECB4A" w14:textId="77777777" w:rsidR="00532E90" w:rsidRDefault="001712AD" w:rsidP="00532E90">
      <w:pPr>
        <w:pStyle w:val="a7"/>
        <w:numPr>
          <w:ilvl w:val="0"/>
          <w:numId w:val="136"/>
        </w:numPr>
        <w:jc w:val="both"/>
        <w:rPr>
          <w:rFonts w:ascii="David" w:hAnsi="David" w:cs="David"/>
        </w:rPr>
      </w:pPr>
      <w:r w:rsidRPr="00532E90">
        <w:rPr>
          <w:rFonts w:ascii="David" w:hAnsi="David" w:cs="David" w:hint="cs"/>
          <w:rtl/>
        </w:rPr>
        <w:t>פגיעה מכוונת בעובדי סיוע הומניטרי או כוחות שמירת שלום</w:t>
      </w:r>
      <w:r w:rsidR="00532E90">
        <w:rPr>
          <w:rFonts w:ascii="David" w:hAnsi="David" w:cs="David" w:hint="cs"/>
          <w:rtl/>
        </w:rPr>
        <w:t>.</w:t>
      </w:r>
    </w:p>
    <w:p w14:paraId="08024A31" w14:textId="77777777" w:rsidR="00532E90" w:rsidRDefault="001712AD" w:rsidP="00532E90">
      <w:pPr>
        <w:pStyle w:val="a7"/>
        <w:numPr>
          <w:ilvl w:val="0"/>
          <w:numId w:val="136"/>
        </w:numPr>
        <w:jc w:val="both"/>
        <w:rPr>
          <w:rFonts w:ascii="David" w:hAnsi="David" w:cs="David"/>
        </w:rPr>
      </w:pPr>
      <w:r w:rsidRPr="00532E90">
        <w:rPr>
          <w:rFonts w:ascii="David" w:hAnsi="David" w:cs="David" w:hint="cs"/>
          <w:rtl/>
        </w:rPr>
        <w:t>ביזה</w:t>
      </w:r>
      <w:r w:rsidR="00532E90">
        <w:rPr>
          <w:rFonts w:ascii="David" w:hAnsi="David" w:cs="David" w:hint="cs"/>
          <w:rtl/>
        </w:rPr>
        <w:t>.</w:t>
      </w:r>
    </w:p>
    <w:p w14:paraId="66A3DC25" w14:textId="77777777" w:rsidR="00532E90" w:rsidRDefault="001712AD" w:rsidP="00532E90">
      <w:pPr>
        <w:pStyle w:val="a7"/>
        <w:numPr>
          <w:ilvl w:val="0"/>
          <w:numId w:val="136"/>
        </w:numPr>
        <w:jc w:val="both"/>
        <w:rPr>
          <w:rFonts w:ascii="David" w:hAnsi="David" w:cs="David"/>
        </w:rPr>
      </w:pPr>
      <w:r w:rsidRPr="00532E90">
        <w:rPr>
          <w:rFonts w:ascii="David" w:hAnsi="David" w:cs="David" w:hint="cs"/>
          <w:rtl/>
        </w:rPr>
        <w:t>שימוש כוזב בסמלי או"ם או בדגל לב</w:t>
      </w:r>
      <w:r w:rsidR="00532E90">
        <w:rPr>
          <w:rFonts w:ascii="David" w:hAnsi="David" w:cs="David" w:hint="cs"/>
          <w:rtl/>
        </w:rPr>
        <w:t>ן.</w:t>
      </w:r>
    </w:p>
    <w:p w14:paraId="441680CC" w14:textId="77777777" w:rsidR="00532E90" w:rsidRDefault="001712AD" w:rsidP="00532E90">
      <w:pPr>
        <w:pStyle w:val="a7"/>
        <w:numPr>
          <w:ilvl w:val="0"/>
          <w:numId w:val="136"/>
        </w:numPr>
        <w:jc w:val="both"/>
        <w:rPr>
          <w:rFonts w:ascii="David" w:hAnsi="David" w:cs="David"/>
        </w:rPr>
      </w:pPr>
      <w:r w:rsidRPr="00532E90">
        <w:rPr>
          <w:rFonts w:ascii="David" w:hAnsi="David" w:cs="David" w:hint="cs"/>
          <w:rtl/>
        </w:rPr>
        <w:t>אונס ועבירות מין</w:t>
      </w:r>
      <w:r w:rsidR="00532E90">
        <w:rPr>
          <w:rFonts w:ascii="David" w:hAnsi="David" w:cs="David" w:hint="cs"/>
          <w:rtl/>
        </w:rPr>
        <w:t>.</w:t>
      </w:r>
    </w:p>
    <w:p w14:paraId="39B56F1D" w14:textId="009717BB" w:rsidR="00532E90" w:rsidRDefault="001712AD" w:rsidP="00532E90">
      <w:pPr>
        <w:pStyle w:val="a7"/>
        <w:numPr>
          <w:ilvl w:val="0"/>
          <w:numId w:val="136"/>
        </w:numPr>
        <w:jc w:val="both"/>
        <w:rPr>
          <w:rFonts w:ascii="David" w:hAnsi="David" w:cs="David"/>
        </w:rPr>
      </w:pPr>
      <w:r w:rsidRPr="00532E90">
        <w:rPr>
          <w:rFonts w:ascii="David" w:hAnsi="David" w:cs="David" w:hint="cs"/>
          <w:rtl/>
        </w:rPr>
        <w:t>הרעבת אזרחים</w:t>
      </w:r>
      <w:r w:rsidR="00532E90">
        <w:rPr>
          <w:rFonts w:ascii="David" w:hAnsi="David" w:cs="David" w:hint="cs"/>
          <w:rtl/>
        </w:rPr>
        <w:t>.</w:t>
      </w:r>
    </w:p>
    <w:p w14:paraId="285E3D42" w14:textId="77777777" w:rsidR="00532E90" w:rsidRDefault="006466F1" w:rsidP="00532E90">
      <w:pPr>
        <w:pStyle w:val="a7"/>
        <w:numPr>
          <w:ilvl w:val="0"/>
          <w:numId w:val="136"/>
        </w:numPr>
        <w:jc w:val="both"/>
        <w:rPr>
          <w:rFonts w:ascii="David" w:hAnsi="David" w:cs="David"/>
        </w:rPr>
      </w:pPr>
      <w:r w:rsidRPr="00532E90">
        <w:rPr>
          <w:rFonts w:ascii="David" w:hAnsi="David" w:cs="David" w:hint="cs"/>
          <w:rtl/>
        </w:rPr>
        <w:t>שימוש במגנים אנושיים</w:t>
      </w:r>
      <w:r w:rsidR="00532E90">
        <w:rPr>
          <w:rFonts w:ascii="David" w:hAnsi="David" w:cs="David" w:hint="cs"/>
          <w:rtl/>
        </w:rPr>
        <w:t>.</w:t>
      </w:r>
    </w:p>
    <w:p w14:paraId="310AF157" w14:textId="77777777" w:rsidR="00532E90" w:rsidRDefault="001712AD" w:rsidP="00532E90">
      <w:pPr>
        <w:pStyle w:val="a7"/>
        <w:numPr>
          <w:ilvl w:val="0"/>
          <w:numId w:val="136"/>
        </w:numPr>
        <w:jc w:val="both"/>
        <w:rPr>
          <w:rFonts w:ascii="David" w:hAnsi="David" w:cs="David"/>
        </w:rPr>
      </w:pPr>
      <w:r w:rsidRPr="00532E90">
        <w:rPr>
          <w:rFonts w:ascii="David" w:hAnsi="David" w:cs="David" w:hint="cs"/>
          <w:rtl/>
        </w:rPr>
        <w:t>גיוס קטינים מתחת לגיל 15</w:t>
      </w:r>
      <w:r w:rsidR="00532E90">
        <w:rPr>
          <w:rFonts w:ascii="David" w:hAnsi="David" w:cs="David" w:hint="cs"/>
          <w:rtl/>
        </w:rPr>
        <w:t>.</w:t>
      </w:r>
    </w:p>
    <w:p w14:paraId="2D7CB0F4" w14:textId="77777777" w:rsidR="00532E90" w:rsidRDefault="002C0A2D" w:rsidP="00532E90">
      <w:pPr>
        <w:pStyle w:val="a7"/>
        <w:numPr>
          <w:ilvl w:val="0"/>
          <w:numId w:val="136"/>
        </w:numPr>
        <w:jc w:val="both"/>
        <w:rPr>
          <w:rFonts w:ascii="David" w:hAnsi="David" w:cs="David"/>
        </w:rPr>
      </w:pPr>
      <w:r w:rsidRPr="00532E90">
        <w:rPr>
          <w:rFonts w:ascii="David" w:hAnsi="David" w:cs="David" w:hint="cs"/>
          <w:rtl/>
        </w:rPr>
        <w:t xml:space="preserve">שימוש בכלי נשק אסורים. </w:t>
      </w:r>
    </w:p>
    <w:p w14:paraId="6EBBADA1" w14:textId="78C15605" w:rsidR="00DC42F9" w:rsidRPr="00512E11" w:rsidRDefault="00DC42F9" w:rsidP="00AD1FA4">
      <w:pPr>
        <w:jc w:val="both"/>
        <w:rPr>
          <w:rFonts w:ascii="David" w:hAnsi="David" w:cs="David"/>
          <w:rtl/>
        </w:rPr>
      </w:pPr>
      <w:r w:rsidRPr="00083123">
        <w:rPr>
          <w:rFonts w:ascii="David" w:hAnsi="David" w:cs="David" w:hint="cs"/>
          <w:b/>
          <w:bCs/>
          <w:u w:val="single"/>
          <w:shd w:val="clear" w:color="auto" w:fill="FFF2CC" w:themeFill="accent4" w:themeFillTint="33"/>
          <w:rtl/>
        </w:rPr>
        <w:t>פשעים נגד השלו</w:t>
      </w:r>
      <w:r w:rsidR="00083123">
        <w:rPr>
          <w:rFonts w:ascii="David" w:hAnsi="David" w:cs="David" w:hint="cs"/>
          <w:b/>
          <w:bCs/>
          <w:u w:val="single"/>
          <w:shd w:val="clear" w:color="auto" w:fill="FFF2CC" w:themeFill="accent4" w:themeFillTint="33"/>
          <w:rtl/>
        </w:rPr>
        <w:t>ם /</w:t>
      </w:r>
      <w:r w:rsidRPr="00083123">
        <w:rPr>
          <w:rFonts w:ascii="David" w:hAnsi="David" w:cs="David" w:hint="cs"/>
          <w:b/>
          <w:bCs/>
          <w:u w:val="single"/>
          <w:shd w:val="clear" w:color="auto" w:fill="FFF2CC" w:themeFill="accent4" w:themeFillTint="33"/>
          <w:rtl/>
        </w:rPr>
        <w:t>תוקפנות</w:t>
      </w:r>
      <w:r w:rsidR="00512E11">
        <w:rPr>
          <w:rFonts w:ascii="David" w:hAnsi="David" w:cs="David" w:hint="cs"/>
          <w:rtl/>
        </w:rPr>
        <w:t>:</w:t>
      </w:r>
    </w:p>
    <w:p w14:paraId="2700B830" w14:textId="2913ED43" w:rsidR="00DC42F9" w:rsidRDefault="006957E2" w:rsidP="00AD1FA4">
      <w:pPr>
        <w:jc w:val="both"/>
        <w:rPr>
          <w:rFonts w:ascii="David" w:hAnsi="David" w:cs="David"/>
          <w:rtl/>
        </w:rPr>
      </w:pPr>
      <w:r w:rsidRPr="00234AD9">
        <w:rPr>
          <w:rFonts w:ascii="David" w:hAnsi="David" w:cs="David" w:hint="cs"/>
          <w:b/>
          <w:bCs/>
          <w:rtl/>
        </w:rPr>
        <w:t>בנירנברג זה היה חידוש משפטי של ממש</w:t>
      </w:r>
      <w:r w:rsidR="00141ABF" w:rsidRPr="00234AD9">
        <w:rPr>
          <w:rFonts w:ascii="David" w:hAnsi="David" w:cs="David" w:hint="cs"/>
          <w:b/>
          <w:bCs/>
          <w:rtl/>
        </w:rPr>
        <w:t xml:space="preserve"> של חוקת </w:t>
      </w:r>
      <w:r w:rsidR="00234AD9" w:rsidRPr="00234AD9">
        <w:rPr>
          <w:rFonts w:ascii="David" w:hAnsi="David" w:cs="David" w:hint="cs"/>
          <w:b/>
          <w:bCs/>
          <w:rtl/>
        </w:rPr>
        <w:t>לונדון</w:t>
      </w:r>
      <w:r w:rsidR="00141ABF">
        <w:rPr>
          <w:rFonts w:ascii="David" w:hAnsi="David" w:cs="David" w:hint="cs"/>
          <w:rtl/>
        </w:rPr>
        <w:t xml:space="preserve"> </w:t>
      </w:r>
      <w:r w:rsidR="00234AD9">
        <w:rPr>
          <w:rFonts w:ascii="David" w:hAnsi="David" w:cs="David"/>
          <w:rtl/>
        </w:rPr>
        <w:t>–</w:t>
      </w:r>
      <w:r w:rsidR="00234AD9">
        <w:rPr>
          <w:rFonts w:ascii="David" w:hAnsi="David" w:cs="David" w:hint="cs"/>
          <w:rtl/>
        </w:rPr>
        <w:t xml:space="preserve"> הרשעת</w:t>
      </w:r>
      <w:r w:rsidR="00141ABF">
        <w:rPr>
          <w:rFonts w:ascii="David" w:hAnsi="David" w:cs="David" w:hint="cs"/>
          <w:rtl/>
        </w:rPr>
        <w:t xml:space="preserve"> אנשי צבא נאצים על השתתפות</w:t>
      </w:r>
      <w:r w:rsidR="00F5649A">
        <w:rPr>
          <w:rFonts w:ascii="David" w:hAnsi="David" w:cs="David" w:hint="cs"/>
          <w:rtl/>
        </w:rPr>
        <w:t>,</w:t>
      </w:r>
      <w:r w:rsidR="00141ABF">
        <w:rPr>
          <w:rFonts w:ascii="David" w:hAnsi="David" w:cs="David" w:hint="cs"/>
          <w:rtl/>
        </w:rPr>
        <w:t xml:space="preserve"> תכנון</w:t>
      </w:r>
      <w:r w:rsidR="00F5649A">
        <w:rPr>
          <w:rFonts w:ascii="David" w:hAnsi="David" w:cs="David" w:hint="cs"/>
          <w:rtl/>
        </w:rPr>
        <w:t>,</w:t>
      </w:r>
      <w:r w:rsidR="00141ABF">
        <w:rPr>
          <w:rFonts w:ascii="David" w:hAnsi="David" w:cs="David" w:hint="cs"/>
          <w:rtl/>
        </w:rPr>
        <w:t xml:space="preserve"> </w:t>
      </w:r>
      <w:r w:rsidR="00F5649A">
        <w:rPr>
          <w:rFonts w:ascii="David" w:hAnsi="David" w:cs="David" w:hint="cs"/>
          <w:rtl/>
        </w:rPr>
        <w:t>והוצאה</w:t>
      </w:r>
      <w:r w:rsidR="00141ABF">
        <w:rPr>
          <w:rFonts w:ascii="David" w:hAnsi="David" w:cs="David" w:hint="cs"/>
          <w:rtl/>
        </w:rPr>
        <w:t xml:space="preserve"> לפועל של מלחמה תוקפנית נגד מדינות אחרות. מאז, </w:t>
      </w:r>
      <w:r w:rsidR="00274431">
        <w:rPr>
          <w:rFonts w:ascii="David" w:hAnsi="David" w:cs="David" w:hint="cs"/>
          <w:rtl/>
        </w:rPr>
        <w:t xml:space="preserve">ישר אחרי נירנברג מבינים כמה </w:t>
      </w:r>
      <w:r w:rsidR="00D46C93">
        <w:rPr>
          <w:rFonts w:ascii="David" w:hAnsi="David" w:cs="David" w:hint="cs"/>
          <w:rtl/>
        </w:rPr>
        <w:t>העבירה הזו</w:t>
      </w:r>
      <w:r w:rsidR="00274431">
        <w:rPr>
          <w:rFonts w:ascii="David" w:hAnsi="David" w:cs="David" w:hint="cs"/>
          <w:rtl/>
        </w:rPr>
        <w:t xml:space="preserve"> פוליטית, כי מפרים כאן את האיסור על שימוש בכוח. </w:t>
      </w:r>
      <w:r w:rsidR="00705FA1">
        <w:rPr>
          <w:rFonts w:ascii="David" w:hAnsi="David" w:cs="David" w:hint="cs"/>
          <w:rtl/>
        </w:rPr>
        <w:t>לכן</w:t>
      </w:r>
      <w:r w:rsidR="005062C5">
        <w:rPr>
          <w:rFonts w:ascii="David" w:hAnsi="David" w:cs="David" w:hint="cs"/>
          <w:rtl/>
        </w:rPr>
        <w:t>,</w:t>
      </w:r>
      <w:r w:rsidR="00705FA1">
        <w:rPr>
          <w:rFonts w:ascii="David" w:hAnsi="David" w:cs="David" w:hint="cs"/>
          <w:rtl/>
        </w:rPr>
        <w:t xml:space="preserve"> </w:t>
      </w:r>
      <w:r w:rsidR="00456849">
        <w:rPr>
          <w:rFonts w:ascii="David" w:hAnsi="David" w:cs="David" w:hint="cs"/>
          <w:rtl/>
        </w:rPr>
        <w:t>מאז נירנברג, אנו</w:t>
      </w:r>
      <w:r w:rsidR="00705FA1">
        <w:rPr>
          <w:rFonts w:ascii="David" w:hAnsi="David" w:cs="David" w:hint="cs"/>
          <w:rtl/>
        </w:rPr>
        <w:t xml:space="preserve"> לא רואים </w:t>
      </w:r>
      <w:r w:rsidR="00445D41">
        <w:rPr>
          <w:rFonts w:ascii="David" w:hAnsi="David" w:cs="David" w:hint="cs"/>
          <w:rtl/>
        </w:rPr>
        <w:t>העמדה</w:t>
      </w:r>
      <w:r w:rsidR="00705FA1">
        <w:rPr>
          <w:rFonts w:ascii="David" w:hAnsi="David" w:cs="David" w:hint="cs"/>
          <w:rtl/>
        </w:rPr>
        <w:t xml:space="preserve"> לדין בגין הפשעים האלה</w:t>
      </w:r>
      <w:r w:rsidR="00456849">
        <w:rPr>
          <w:rFonts w:ascii="David" w:hAnsi="David" w:cs="David" w:hint="cs"/>
          <w:rtl/>
        </w:rPr>
        <w:t xml:space="preserve">. </w:t>
      </w:r>
      <w:r w:rsidR="00705FA1">
        <w:rPr>
          <w:rFonts w:ascii="David" w:hAnsi="David" w:cs="David" w:hint="cs"/>
          <w:rtl/>
        </w:rPr>
        <w:t>יותר מכך, מה שקורה הוא ש</w:t>
      </w:r>
      <w:r w:rsidR="00705FA1" w:rsidRPr="00F049D2">
        <w:rPr>
          <w:rFonts w:ascii="David" w:hAnsi="David" w:cs="David" w:hint="cs"/>
          <w:b/>
          <w:bCs/>
          <w:rtl/>
        </w:rPr>
        <w:t xml:space="preserve">כשמגבשים את </w:t>
      </w:r>
      <w:r w:rsidR="00705FA1" w:rsidRPr="00F049D2">
        <w:rPr>
          <w:rFonts w:ascii="David" w:hAnsi="David" w:cs="David" w:hint="cs"/>
          <w:b/>
          <w:bCs/>
          <w:color w:val="FF33CC"/>
          <w:rtl/>
        </w:rPr>
        <w:t xml:space="preserve">חוקת רומא </w:t>
      </w:r>
      <w:r w:rsidR="00705FA1" w:rsidRPr="00F049D2">
        <w:rPr>
          <w:rFonts w:ascii="David" w:hAnsi="David" w:cs="David" w:hint="cs"/>
          <w:b/>
          <w:bCs/>
          <w:rtl/>
        </w:rPr>
        <w:t>ב98' , פשע התוקפנות הוא אחד מארבעת הפשעים שיש בגינם סמכות שיפוט ל</w:t>
      </w:r>
      <w:r w:rsidR="00705FA1" w:rsidRPr="00F049D2">
        <w:rPr>
          <w:rFonts w:ascii="David" w:hAnsi="David" w:cs="David" w:hint="cs"/>
          <w:b/>
          <w:bCs/>
        </w:rPr>
        <w:t>ICC</w:t>
      </w:r>
      <w:r w:rsidR="00705FA1">
        <w:rPr>
          <w:rFonts w:ascii="David" w:hAnsi="David" w:cs="David" w:hint="cs"/>
          <w:rtl/>
        </w:rPr>
        <w:t xml:space="preserve">. אבל ב98' לא </w:t>
      </w:r>
      <w:r w:rsidR="00DF1186">
        <w:rPr>
          <w:rFonts w:ascii="David" w:hAnsi="David" w:cs="David" w:hint="cs"/>
          <w:rtl/>
        </w:rPr>
        <w:t>מצליחים</w:t>
      </w:r>
      <w:r w:rsidR="00705FA1">
        <w:rPr>
          <w:rFonts w:ascii="David" w:hAnsi="David" w:cs="David" w:hint="cs"/>
          <w:rtl/>
        </w:rPr>
        <w:t xml:space="preserve"> להגיע בדיונים להגדרה מוסכמת בפשע הזה</w:t>
      </w:r>
      <w:r w:rsidR="00DF1186">
        <w:rPr>
          <w:rFonts w:ascii="David" w:hAnsi="David" w:cs="David" w:hint="cs"/>
          <w:rtl/>
        </w:rPr>
        <w:t xml:space="preserve">, בגלל </w:t>
      </w:r>
      <w:r w:rsidR="00F049D2">
        <w:rPr>
          <w:rFonts w:ascii="David" w:hAnsi="David" w:cs="David" w:hint="cs"/>
          <w:rtl/>
        </w:rPr>
        <w:t>האלמנט</w:t>
      </w:r>
      <w:r w:rsidR="00DF1186">
        <w:rPr>
          <w:rFonts w:ascii="David" w:hAnsi="David" w:cs="David" w:hint="cs"/>
          <w:rtl/>
        </w:rPr>
        <w:t xml:space="preserve"> הפוליטי </w:t>
      </w:r>
      <w:proofErr w:type="spellStart"/>
      <w:r w:rsidR="00DF1186">
        <w:rPr>
          <w:rFonts w:ascii="David" w:hAnsi="David" w:cs="David" w:hint="cs"/>
          <w:rtl/>
        </w:rPr>
        <w:t>הכל</w:t>
      </w:r>
      <w:proofErr w:type="spellEnd"/>
      <w:r w:rsidR="00DF1186">
        <w:rPr>
          <w:rFonts w:ascii="David" w:hAnsi="David" w:cs="David" w:hint="cs"/>
          <w:rtl/>
        </w:rPr>
        <w:t xml:space="preserve"> כך שנוי במחלוקת שבו</w:t>
      </w:r>
      <w:r w:rsidR="00705FA1">
        <w:rPr>
          <w:rFonts w:ascii="David" w:hAnsi="David" w:cs="David" w:hint="cs"/>
          <w:rtl/>
        </w:rPr>
        <w:t>.</w:t>
      </w:r>
      <w:r w:rsidR="00DF1186">
        <w:rPr>
          <w:rFonts w:ascii="David" w:hAnsi="David" w:cs="David" w:hint="cs"/>
          <w:rtl/>
        </w:rPr>
        <w:t xml:space="preserve"> לכן</w:t>
      </w:r>
      <w:r w:rsidR="00F049D2">
        <w:rPr>
          <w:rFonts w:ascii="David" w:hAnsi="David" w:cs="David" w:hint="cs"/>
          <w:rtl/>
        </w:rPr>
        <w:t>,</w:t>
      </w:r>
      <w:r w:rsidR="00DF1186">
        <w:rPr>
          <w:rFonts w:ascii="David" w:hAnsi="David" w:cs="David" w:hint="cs"/>
          <w:rtl/>
        </w:rPr>
        <w:t xml:space="preserve"> המדינות החברות בחוקת רומא אומרות שידחו את זה ויקי</w:t>
      </w:r>
      <w:r w:rsidR="004F25F5">
        <w:rPr>
          <w:rFonts w:ascii="David" w:hAnsi="David" w:cs="David" w:hint="cs"/>
          <w:rtl/>
        </w:rPr>
        <w:t>י</w:t>
      </w:r>
      <w:r w:rsidR="00DF1186">
        <w:rPr>
          <w:rFonts w:ascii="David" w:hAnsi="David" w:cs="David" w:hint="cs"/>
          <w:rtl/>
        </w:rPr>
        <w:t xml:space="preserve">מו דיון מאוחר יותר רק </w:t>
      </w:r>
      <w:r w:rsidR="00B117F2">
        <w:rPr>
          <w:rFonts w:ascii="David" w:hAnsi="David" w:cs="David" w:hint="cs"/>
          <w:rtl/>
        </w:rPr>
        <w:t>בהגדרת פשע זה</w:t>
      </w:r>
      <w:r w:rsidR="00DF1186">
        <w:rPr>
          <w:rFonts w:ascii="David" w:hAnsi="David" w:cs="David" w:hint="cs"/>
          <w:rtl/>
        </w:rPr>
        <w:t xml:space="preserve">. </w:t>
      </w:r>
    </w:p>
    <w:p w14:paraId="448FDCA8" w14:textId="77777777" w:rsidR="008C5FAE" w:rsidRDefault="001C61A4" w:rsidP="00AD1FA4">
      <w:pPr>
        <w:jc w:val="both"/>
        <w:rPr>
          <w:rFonts w:ascii="David" w:hAnsi="David" w:cs="David"/>
          <w:rtl/>
        </w:rPr>
      </w:pPr>
      <w:r>
        <w:rPr>
          <w:rFonts w:ascii="David" w:hAnsi="David" w:cs="David" w:hint="cs"/>
          <w:rtl/>
        </w:rPr>
        <w:t xml:space="preserve">אכן, </w:t>
      </w:r>
      <w:r w:rsidR="00DF1186">
        <w:rPr>
          <w:rFonts w:ascii="David" w:hAnsi="David" w:cs="David" w:hint="cs"/>
          <w:rtl/>
        </w:rPr>
        <w:t>ב2010, הן נפגשות ומצליחות להגיע להגדרה מוסכמת לפשע התוקפנות</w:t>
      </w:r>
      <w:r w:rsidR="00E67325">
        <w:rPr>
          <w:rFonts w:ascii="David" w:hAnsi="David" w:cs="David" w:hint="cs"/>
          <w:rtl/>
        </w:rPr>
        <w:t>, מסכימים שייקח כמה שנים לתפעל אותה ורק מ2017 מדינות יכולות להתחיל לאשר את ההגדרה הזו</w:t>
      </w:r>
      <w:r w:rsidR="008A251E">
        <w:rPr>
          <w:rFonts w:ascii="David" w:hAnsi="David" w:cs="David" w:hint="cs"/>
          <w:rtl/>
        </w:rPr>
        <w:t xml:space="preserve">. </w:t>
      </w:r>
      <w:r w:rsidR="00E67325">
        <w:rPr>
          <w:rFonts w:ascii="David" w:hAnsi="David" w:cs="David" w:hint="cs"/>
          <w:rtl/>
        </w:rPr>
        <w:t xml:space="preserve">רק אחרי ש30 מדינות יאשררו את ההגדרה הזו, היא תיכנס לתוקף, זה קורה ב17/7/2018. </w:t>
      </w:r>
      <w:r w:rsidR="00E67325" w:rsidRPr="00AD0001">
        <w:rPr>
          <w:rFonts w:ascii="David" w:hAnsi="David" w:cs="David" w:hint="cs"/>
          <w:b/>
          <w:bCs/>
          <w:rtl/>
        </w:rPr>
        <w:t>בניגוד לפשעים האחרים של</w:t>
      </w:r>
      <w:r w:rsidR="00E67325" w:rsidRPr="00AD0001">
        <w:rPr>
          <w:rFonts w:ascii="David" w:hAnsi="David" w:cs="David" w:hint="cs"/>
          <w:b/>
          <w:bCs/>
        </w:rPr>
        <w:t>ICC</w:t>
      </w:r>
      <w:r w:rsidR="00E67325" w:rsidRPr="00AD0001">
        <w:rPr>
          <w:rFonts w:ascii="David" w:hAnsi="David" w:cs="David" w:hint="cs"/>
          <w:b/>
          <w:bCs/>
          <w:rtl/>
        </w:rPr>
        <w:t xml:space="preserve"> יש סמכות שיפוט ביחס לכל המדינות האחרות, ביחס לפשע התוקפנות ההבנה היא שרק מדינות שאשררו והסכימו ספציפית להגדרה</w:t>
      </w:r>
      <w:r w:rsidR="00AD0001">
        <w:rPr>
          <w:rFonts w:ascii="David" w:hAnsi="David" w:cs="David" w:hint="cs"/>
          <w:b/>
          <w:bCs/>
          <w:rtl/>
        </w:rPr>
        <w:t xml:space="preserve">, </w:t>
      </w:r>
      <w:r w:rsidR="00E67325" w:rsidRPr="00AD0001">
        <w:rPr>
          <w:rFonts w:ascii="David" w:hAnsi="David" w:cs="David" w:hint="cs"/>
          <w:b/>
          <w:bCs/>
          <w:rtl/>
        </w:rPr>
        <w:t>סמכות השיפוט של ה</w:t>
      </w:r>
      <w:r w:rsidR="00E67325" w:rsidRPr="00AD0001">
        <w:rPr>
          <w:rFonts w:ascii="David" w:hAnsi="David" w:cs="David" w:hint="cs"/>
          <w:b/>
          <w:bCs/>
        </w:rPr>
        <w:t>ICC</w:t>
      </w:r>
      <w:r w:rsidR="00E67325" w:rsidRPr="00AD0001">
        <w:rPr>
          <w:rFonts w:ascii="David" w:hAnsi="David" w:cs="David" w:hint="cs"/>
          <w:b/>
          <w:bCs/>
          <w:rtl/>
        </w:rPr>
        <w:t xml:space="preserve"> חלה ביחס אליהן</w:t>
      </w:r>
      <w:r w:rsidR="0085037D">
        <w:rPr>
          <w:rFonts w:ascii="David" w:hAnsi="David" w:cs="David" w:hint="cs"/>
          <w:rtl/>
        </w:rPr>
        <w:t>. נכון להיום זה לא כל המדינות ב</w:t>
      </w:r>
      <w:r w:rsidR="0085037D">
        <w:rPr>
          <w:rFonts w:ascii="David" w:hAnsi="David" w:cs="David" w:hint="cs"/>
        </w:rPr>
        <w:t>ICC</w:t>
      </w:r>
      <w:r w:rsidR="0085037D">
        <w:rPr>
          <w:rFonts w:ascii="David" w:hAnsi="David" w:cs="David" w:hint="cs"/>
          <w:rtl/>
        </w:rPr>
        <w:t xml:space="preserve">, לכן אם </w:t>
      </w:r>
      <w:r w:rsidR="008C5FAE">
        <w:rPr>
          <w:rFonts w:ascii="David" w:hAnsi="David" w:cs="David" w:hint="cs"/>
          <w:rtl/>
        </w:rPr>
        <w:t>ה</w:t>
      </w:r>
      <w:r w:rsidR="008C5FAE">
        <w:rPr>
          <w:rFonts w:ascii="David" w:hAnsi="David" w:cs="David" w:hint="cs"/>
        </w:rPr>
        <w:t>ICC</w:t>
      </w:r>
      <w:r w:rsidR="0085037D">
        <w:rPr>
          <w:rFonts w:ascii="David" w:hAnsi="David" w:cs="David" w:hint="cs"/>
          <w:rtl/>
        </w:rPr>
        <w:t xml:space="preserve"> ירצה להעמיד אזרחים של מדינה לדין מכוח פשע התוקפנות הוא יצטרך </w:t>
      </w:r>
      <w:r w:rsidR="008C5FAE">
        <w:rPr>
          <w:rFonts w:ascii="David" w:hAnsi="David" w:cs="David" w:hint="cs"/>
          <w:rtl/>
        </w:rPr>
        <w:t>לבדוק</w:t>
      </w:r>
      <w:r w:rsidR="0085037D">
        <w:rPr>
          <w:rFonts w:ascii="David" w:hAnsi="David" w:cs="David" w:hint="cs"/>
          <w:rtl/>
        </w:rPr>
        <w:t xml:space="preserve"> </w:t>
      </w:r>
      <w:r w:rsidR="008C5FAE">
        <w:rPr>
          <w:rFonts w:ascii="David" w:hAnsi="David" w:cs="David" w:hint="cs"/>
          <w:rtl/>
        </w:rPr>
        <w:t>האם</w:t>
      </w:r>
      <w:r w:rsidR="0085037D">
        <w:rPr>
          <w:rFonts w:ascii="David" w:hAnsi="David" w:cs="David" w:hint="cs"/>
          <w:rtl/>
        </w:rPr>
        <w:t xml:space="preserve"> המדינה שלהם נתנה לביה"ד את סמכות השיפוט הספציפית ביחס להגדרת התוקפנות.</w:t>
      </w:r>
    </w:p>
    <w:p w14:paraId="51A5831E" w14:textId="389E27C3" w:rsidR="00DF1186" w:rsidRDefault="001660ED" w:rsidP="00AD1FA4">
      <w:pPr>
        <w:jc w:val="both"/>
        <w:rPr>
          <w:rFonts w:ascii="David" w:hAnsi="David" w:cs="David"/>
          <w:rtl/>
        </w:rPr>
      </w:pPr>
      <w:r>
        <w:rPr>
          <w:rFonts w:ascii="David" w:hAnsi="David" w:cs="David" w:hint="cs"/>
          <w:rtl/>
        </w:rPr>
        <w:lastRenderedPageBreak/>
        <w:t>ה</w:t>
      </w:r>
      <w:r w:rsidR="008C5FAE">
        <w:rPr>
          <w:rFonts w:ascii="David" w:hAnsi="David" w:cs="David" w:hint="cs"/>
          <w:rtl/>
        </w:rPr>
        <w:t>גדרת פשע התוקפנות היא</w:t>
      </w:r>
      <w:r>
        <w:rPr>
          <w:rFonts w:ascii="David" w:hAnsi="David" w:cs="David" w:hint="cs"/>
          <w:rtl/>
        </w:rPr>
        <w:t xml:space="preserve"> מאוד מסובכת, בתמצית </w:t>
      </w:r>
      <w:r>
        <w:rPr>
          <w:rFonts w:ascii="David" w:hAnsi="David" w:cs="David"/>
          <w:rtl/>
        </w:rPr>
        <w:t>–</w:t>
      </w:r>
      <w:r>
        <w:rPr>
          <w:rFonts w:ascii="David" w:hAnsi="David" w:cs="David" w:hint="cs"/>
          <w:rtl/>
        </w:rPr>
        <w:t xml:space="preserve"> </w:t>
      </w:r>
      <w:r w:rsidRPr="008C5FAE">
        <w:rPr>
          <w:rFonts w:ascii="David" w:hAnsi="David" w:cs="David" w:hint="cs"/>
          <w:u w:val="single"/>
          <w:rtl/>
        </w:rPr>
        <w:t xml:space="preserve">מה </w:t>
      </w:r>
      <w:r w:rsidR="00624BC5" w:rsidRPr="008C5FAE">
        <w:rPr>
          <w:rFonts w:ascii="David" w:hAnsi="David" w:cs="David" w:hint="cs"/>
          <w:u w:val="single"/>
          <w:rtl/>
        </w:rPr>
        <w:t>ייחשב</w:t>
      </w:r>
      <w:r w:rsidRPr="008C5FAE">
        <w:rPr>
          <w:rFonts w:ascii="David" w:hAnsi="David" w:cs="David" w:hint="cs"/>
          <w:u w:val="single"/>
          <w:rtl/>
        </w:rPr>
        <w:t xml:space="preserve"> כפשע התוקפנות</w:t>
      </w:r>
      <w:r>
        <w:rPr>
          <w:rFonts w:ascii="David" w:hAnsi="David" w:cs="David" w:hint="cs"/>
          <w:rtl/>
        </w:rPr>
        <w:t xml:space="preserve">? </w:t>
      </w:r>
      <w:r w:rsidR="00197643" w:rsidRPr="008C5FAE">
        <w:rPr>
          <w:rFonts w:ascii="David" w:hAnsi="David" w:cs="David" w:hint="cs"/>
          <w:b/>
          <w:bCs/>
          <w:rtl/>
        </w:rPr>
        <w:t xml:space="preserve">מעשה של תכנון, הכנה והוצאה לפועל של מעשה תוקפנות, </w:t>
      </w:r>
      <w:r w:rsidR="00E93C6F">
        <w:rPr>
          <w:rFonts w:ascii="David" w:hAnsi="David" w:cs="David" w:hint="cs"/>
          <w:b/>
          <w:bCs/>
          <w:rtl/>
        </w:rPr>
        <w:t xml:space="preserve">שהוא </w:t>
      </w:r>
      <w:r w:rsidR="00E93C6F">
        <w:rPr>
          <w:rFonts w:ascii="David" w:hAnsi="David" w:cs="David"/>
          <w:b/>
          <w:bCs/>
          <w:rtl/>
        </w:rPr>
        <w:t>–</w:t>
      </w:r>
      <w:r w:rsidR="00E93C6F">
        <w:rPr>
          <w:rFonts w:ascii="David" w:hAnsi="David" w:cs="David" w:hint="cs"/>
          <w:b/>
          <w:bCs/>
          <w:rtl/>
        </w:rPr>
        <w:t xml:space="preserve"> </w:t>
      </w:r>
      <w:r w:rsidR="00197643" w:rsidRPr="008C5FAE">
        <w:rPr>
          <w:rFonts w:ascii="David" w:hAnsi="David" w:cs="David" w:hint="cs"/>
          <w:b/>
          <w:bCs/>
          <w:rtl/>
        </w:rPr>
        <w:t xml:space="preserve">שימוש בכוח על ידי מדינה כנגד הריבונות, השלמות </w:t>
      </w:r>
      <w:r w:rsidR="00624BC5" w:rsidRPr="008C5FAE">
        <w:rPr>
          <w:rFonts w:ascii="David" w:hAnsi="David" w:cs="David" w:hint="cs"/>
          <w:b/>
          <w:bCs/>
          <w:rtl/>
        </w:rPr>
        <w:t>הטריטוריאלית</w:t>
      </w:r>
      <w:r w:rsidR="00197643" w:rsidRPr="008C5FAE">
        <w:rPr>
          <w:rFonts w:ascii="David" w:hAnsi="David" w:cs="David" w:hint="cs"/>
          <w:b/>
          <w:bCs/>
          <w:rtl/>
        </w:rPr>
        <w:t xml:space="preserve"> או העצמאות הפוליטית של מדינה אחרת, או בכל צורה אחרת שאינה עולה בקנה אחד עם מגילת האו"ם</w:t>
      </w:r>
      <w:r w:rsidR="00197643">
        <w:rPr>
          <w:rFonts w:ascii="David" w:hAnsi="David" w:cs="David" w:hint="cs"/>
          <w:rtl/>
        </w:rPr>
        <w:t xml:space="preserve"> (מזכיר את </w:t>
      </w:r>
      <w:r w:rsidR="00197643" w:rsidRPr="008C5FAE">
        <w:rPr>
          <w:rFonts w:ascii="David" w:hAnsi="David" w:cs="David" w:hint="cs"/>
          <w:b/>
          <w:bCs/>
          <w:color w:val="FF33CC"/>
          <w:rtl/>
        </w:rPr>
        <w:t>ס' 2(4)</w:t>
      </w:r>
      <w:r w:rsidR="00197643">
        <w:rPr>
          <w:rFonts w:ascii="David" w:hAnsi="David" w:cs="David" w:hint="cs"/>
          <w:rtl/>
        </w:rPr>
        <w:t xml:space="preserve">). </w:t>
      </w:r>
    </w:p>
    <w:p w14:paraId="62D76ED4" w14:textId="0743E6EF" w:rsidR="00624BC5" w:rsidRPr="00A123DA" w:rsidRDefault="00624BC5" w:rsidP="00AD1FA4">
      <w:pPr>
        <w:jc w:val="both"/>
        <w:rPr>
          <w:rFonts w:ascii="David" w:hAnsi="David" w:cs="David"/>
          <w:rtl/>
        </w:rPr>
      </w:pPr>
      <w:r w:rsidRPr="00A123DA">
        <w:rPr>
          <w:rFonts w:ascii="David" w:hAnsi="David" w:cs="David" w:hint="cs"/>
          <w:b/>
          <w:bCs/>
          <w:u w:val="single"/>
          <w:shd w:val="clear" w:color="auto" w:fill="FFF2CC" w:themeFill="accent4" w:themeFillTint="33"/>
          <w:rtl/>
        </w:rPr>
        <w:t>פשעים נגד האנושות</w:t>
      </w:r>
      <w:r w:rsidR="00A123DA">
        <w:rPr>
          <w:rFonts w:ascii="David" w:hAnsi="David" w:cs="David" w:hint="cs"/>
          <w:rtl/>
        </w:rPr>
        <w:t>:</w:t>
      </w:r>
    </w:p>
    <w:p w14:paraId="673C0859" w14:textId="4788CB61" w:rsidR="002E1D1A" w:rsidRDefault="005A7E70" w:rsidP="00AD1FA4">
      <w:pPr>
        <w:jc w:val="both"/>
        <w:rPr>
          <w:rFonts w:ascii="David" w:hAnsi="David" w:cs="David"/>
          <w:rtl/>
        </w:rPr>
      </w:pPr>
      <w:r>
        <w:rPr>
          <w:rFonts w:ascii="David" w:hAnsi="David" w:cs="David" w:hint="cs"/>
          <w:rtl/>
        </w:rPr>
        <w:t>חידוש נוסף של חוקת לונדון</w:t>
      </w:r>
      <w:r w:rsidR="008C6479">
        <w:rPr>
          <w:rFonts w:ascii="David" w:hAnsi="David" w:cs="David" w:hint="cs"/>
          <w:rtl/>
        </w:rPr>
        <w:t xml:space="preserve"> עליהם מעמידים בנירנברג</w:t>
      </w:r>
      <w:r>
        <w:rPr>
          <w:rFonts w:ascii="David" w:hAnsi="David" w:cs="David" w:hint="cs"/>
          <w:rtl/>
        </w:rPr>
        <w:t xml:space="preserve">. </w:t>
      </w:r>
      <w:r w:rsidRPr="00C74132">
        <w:rPr>
          <w:rFonts w:ascii="David" w:hAnsi="David" w:cs="David" w:hint="cs"/>
          <w:b/>
          <w:bCs/>
          <w:rtl/>
        </w:rPr>
        <w:t>מה שרצו</w:t>
      </w:r>
      <w:r w:rsidR="003B0C3E" w:rsidRPr="00C74132">
        <w:rPr>
          <w:rFonts w:ascii="David" w:hAnsi="David" w:cs="David" w:hint="cs"/>
          <w:b/>
          <w:bCs/>
          <w:rtl/>
        </w:rPr>
        <w:t xml:space="preserve"> </w:t>
      </w:r>
      <w:r w:rsidRPr="00C74132">
        <w:rPr>
          <w:rFonts w:ascii="David" w:hAnsi="David" w:cs="David" w:hint="cs"/>
          <w:b/>
          <w:bCs/>
          <w:rtl/>
        </w:rPr>
        <w:t xml:space="preserve">פה הוא להעמיד לדין את הפושעים הנאצים לא נגד הצבאות והאזרחים של מדינות אחרות, אלא </w:t>
      </w:r>
      <w:r w:rsidR="00C74132" w:rsidRPr="00C74132">
        <w:rPr>
          <w:rFonts w:ascii="David" w:hAnsi="David" w:cs="David" w:hint="cs"/>
          <w:b/>
          <w:bCs/>
          <w:rtl/>
        </w:rPr>
        <w:t xml:space="preserve">על </w:t>
      </w:r>
      <w:r w:rsidRPr="00C74132">
        <w:rPr>
          <w:rFonts w:ascii="David" w:hAnsi="David" w:cs="David" w:hint="cs"/>
          <w:b/>
          <w:bCs/>
          <w:rtl/>
        </w:rPr>
        <w:t>פשעים שביצעו נגד האזרחים שלהם</w:t>
      </w:r>
      <w:r w:rsidR="00C1720B">
        <w:rPr>
          <w:rFonts w:ascii="David" w:hAnsi="David" w:cs="David" w:hint="cs"/>
          <w:rtl/>
        </w:rPr>
        <w:t xml:space="preserve">. </w:t>
      </w:r>
      <w:r w:rsidR="00F65733">
        <w:rPr>
          <w:rFonts w:ascii="David" w:hAnsi="David" w:cs="David" w:hint="cs"/>
          <w:rtl/>
        </w:rPr>
        <w:t xml:space="preserve">גם הפשע הזה זוכה לס' מיוחד </w:t>
      </w:r>
      <w:r w:rsidR="00F65733">
        <w:rPr>
          <w:rFonts w:ascii="David" w:hAnsi="David" w:cs="David"/>
          <w:rtl/>
        </w:rPr>
        <w:t>–</w:t>
      </w:r>
      <w:r w:rsidR="00F65733">
        <w:rPr>
          <w:rFonts w:ascii="David" w:hAnsi="David" w:cs="David" w:hint="cs"/>
          <w:rtl/>
        </w:rPr>
        <w:t xml:space="preserve"> </w:t>
      </w:r>
      <w:r w:rsidR="00F65733" w:rsidRPr="00C74132">
        <w:rPr>
          <w:rFonts w:ascii="David" w:hAnsi="David" w:cs="David" w:hint="cs"/>
          <w:b/>
          <w:bCs/>
          <w:color w:val="FF33CC"/>
          <w:rtl/>
        </w:rPr>
        <w:t>ס' 7 לחוקת רומא</w:t>
      </w:r>
      <w:r w:rsidR="00C74132">
        <w:rPr>
          <w:rFonts w:ascii="David" w:hAnsi="David" w:cs="David" w:hint="cs"/>
          <w:rtl/>
        </w:rPr>
        <w:t xml:space="preserve">: </w:t>
      </w:r>
      <w:r w:rsidR="00D15DC5" w:rsidRPr="00C74132">
        <w:rPr>
          <w:rFonts w:ascii="David" w:hAnsi="David" w:cs="David" w:hint="cs"/>
          <w:u w:val="single"/>
          <w:rtl/>
        </w:rPr>
        <w:t>רכיבי העבירה כוללים</w:t>
      </w:r>
      <w:r w:rsidR="00D15DC5">
        <w:rPr>
          <w:rFonts w:ascii="David" w:hAnsi="David" w:cs="David" w:hint="cs"/>
          <w:rtl/>
        </w:rPr>
        <w:t xml:space="preserve">: </w:t>
      </w:r>
      <w:r w:rsidR="00C74132">
        <w:rPr>
          <w:rFonts w:ascii="David" w:hAnsi="David" w:cs="David" w:hint="cs"/>
          <w:b/>
          <w:bCs/>
          <w:rtl/>
        </w:rPr>
        <w:t>(1)</w:t>
      </w:r>
      <w:r w:rsidR="00D15DC5">
        <w:rPr>
          <w:rFonts w:ascii="David" w:hAnsi="David" w:cs="David" w:hint="cs"/>
          <w:rtl/>
        </w:rPr>
        <w:t xml:space="preserve"> </w:t>
      </w:r>
      <w:r w:rsidR="00D15DC5" w:rsidRPr="00C74132">
        <w:rPr>
          <w:rFonts w:ascii="David" w:hAnsi="David" w:cs="David" w:hint="cs"/>
          <w:b/>
          <w:bCs/>
          <w:rtl/>
        </w:rPr>
        <w:t>פשעים חמורים</w:t>
      </w:r>
      <w:r w:rsidR="00D15DC5">
        <w:rPr>
          <w:rFonts w:ascii="David" w:hAnsi="David" w:cs="David" w:hint="cs"/>
          <w:rtl/>
        </w:rPr>
        <w:t xml:space="preserve"> (רצח, אונס, גירוש) </w:t>
      </w:r>
      <w:r w:rsidR="00C74132">
        <w:rPr>
          <w:rFonts w:ascii="David" w:hAnsi="David" w:cs="David" w:hint="cs"/>
          <w:b/>
          <w:bCs/>
          <w:rtl/>
        </w:rPr>
        <w:t xml:space="preserve">(2) </w:t>
      </w:r>
      <w:r w:rsidR="00525F4E" w:rsidRPr="00C74132">
        <w:rPr>
          <w:rFonts w:ascii="David" w:hAnsi="David" w:cs="David" w:hint="cs"/>
          <w:b/>
          <w:bCs/>
          <w:rtl/>
        </w:rPr>
        <w:t xml:space="preserve">המתבצעים ביודעין כחלק ממתקפה </w:t>
      </w:r>
      <w:r w:rsidR="00525F4E" w:rsidRPr="00C74132">
        <w:rPr>
          <w:rFonts w:ascii="David" w:hAnsi="David" w:cs="David" w:hint="cs"/>
          <w:b/>
          <w:bCs/>
          <w:u w:val="single"/>
          <w:rtl/>
        </w:rPr>
        <w:t>שיטתית או נרחבת</w:t>
      </w:r>
      <w:r w:rsidR="00525F4E">
        <w:rPr>
          <w:rFonts w:ascii="David" w:hAnsi="David" w:cs="David" w:hint="cs"/>
          <w:rtl/>
        </w:rPr>
        <w:t xml:space="preserve">. </w:t>
      </w:r>
      <w:r w:rsidR="00C74132">
        <w:rPr>
          <w:rFonts w:ascii="David" w:hAnsi="David" w:cs="David" w:hint="cs"/>
          <w:b/>
          <w:bCs/>
          <w:rtl/>
        </w:rPr>
        <w:t>(3</w:t>
      </w:r>
      <w:r w:rsidR="00C74132" w:rsidRPr="00C74132">
        <w:rPr>
          <w:rFonts w:ascii="David" w:hAnsi="David" w:cs="David" w:hint="cs"/>
          <w:rtl/>
        </w:rPr>
        <w:t>)</w:t>
      </w:r>
      <w:r w:rsidR="00525F4E" w:rsidRPr="00C74132">
        <w:rPr>
          <w:rFonts w:ascii="David" w:hAnsi="David" w:cs="David" w:hint="cs"/>
          <w:rtl/>
        </w:rPr>
        <w:t xml:space="preserve"> </w:t>
      </w:r>
      <w:r w:rsidR="00525F4E" w:rsidRPr="00C74132">
        <w:rPr>
          <w:rFonts w:ascii="David" w:hAnsi="David" w:cs="David" w:hint="cs"/>
          <w:b/>
          <w:bCs/>
          <w:rtl/>
        </w:rPr>
        <w:t>המכוונת כלפי אוכלוסייה אזרחית</w:t>
      </w:r>
      <w:r w:rsidR="00525F4E">
        <w:rPr>
          <w:rFonts w:ascii="David" w:hAnsi="David" w:cs="David" w:hint="cs"/>
          <w:rtl/>
        </w:rPr>
        <w:t xml:space="preserve">. </w:t>
      </w:r>
    </w:p>
    <w:p w14:paraId="4C53F711" w14:textId="3260F8BB" w:rsidR="00624BC5" w:rsidRDefault="00325555" w:rsidP="00AD1FA4">
      <w:pPr>
        <w:jc w:val="both"/>
        <w:rPr>
          <w:rFonts w:ascii="David" w:hAnsi="David" w:cs="David"/>
          <w:rtl/>
        </w:rPr>
      </w:pPr>
      <w:r w:rsidRPr="00325555">
        <w:rPr>
          <w:rFonts w:ascii="David" w:hAnsi="David" w:cs="David" w:hint="cs"/>
          <w:b/>
          <w:bCs/>
          <w:rtl/>
        </w:rPr>
        <w:t>נדגיש</w:t>
      </w:r>
      <w:r w:rsidRPr="00325555">
        <w:rPr>
          <w:rFonts w:ascii="David" w:hAnsi="David" w:cs="David" w:hint="cs"/>
          <w:rtl/>
        </w:rPr>
        <w:t>:</w:t>
      </w:r>
      <w:r>
        <w:rPr>
          <w:rFonts w:ascii="David" w:hAnsi="David" w:cs="David" w:hint="cs"/>
          <w:color w:val="FF0000"/>
          <w:rtl/>
        </w:rPr>
        <w:t xml:space="preserve"> </w:t>
      </w:r>
      <w:r w:rsidR="002E1D1A" w:rsidRPr="00325555">
        <w:rPr>
          <w:rFonts w:ascii="David" w:hAnsi="David" w:cs="David" w:hint="cs"/>
          <w:b/>
          <w:bCs/>
          <w:color w:val="FF0000"/>
          <w:rtl/>
        </w:rPr>
        <w:t xml:space="preserve">פשעי מלחמה מתקיימים בסיטואציה של מלחמה, </w:t>
      </w:r>
      <w:r>
        <w:rPr>
          <w:rFonts w:ascii="David" w:hAnsi="David" w:cs="David" w:hint="cs"/>
          <w:b/>
          <w:bCs/>
          <w:color w:val="FF0000"/>
          <w:rtl/>
        </w:rPr>
        <w:t xml:space="preserve">אולם, </w:t>
      </w:r>
      <w:r w:rsidR="002E1D1A" w:rsidRPr="00325555">
        <w:rPr>
          <w:rFonts w:ascii="David" w:hAnsi="David" w:cs="David" w:hint="cs"/>
          <w:b/>
          <w:bCs/>
          <w:color w:val="FF0000"/>
          <w:rtl/>
        </w:rPr>
        <w:t>פשעים נגד האנושות יכולים להתקיים גם בזמן עימות מזויין וגם בזמן שלום</w:t>
      </w:r>
      <w:r w:rsidR="002E1D1A">
        <w:rPr>
          <w:rFonts w:ascii="David" w:hAnsi="David" w:cs="David" w:hint="cs"/>
          <w:rtl/>
        </w:rPr>
        <w:t>!</w:t>
      </w:r>
    </w:p>
    <w:p w14:paraId="7072BD33" w14:textId="4AAF0859" w:rsidR="008577A1" w:rsidRDefault="008577A1" w:rsidP="00AD1FA4">
      <w:pPr>
        <w:jc w:val="both"/>
        <w:rPr>
          <w:rFonts w:ascii="David" w:hAnsi="David" w:cs="David"/>
          <w:rtl/>
        </w:rPr>
      </w:pPr>
      <w:r w:rsidRPr="00A21285">
        <w:rPr>
          <w:rFonts w:ascii="David" w:hAnsi="David" w:cs="David" w:hint="cs"/>
          <w:b/>
          <w:bCs/>
          <w:u w:val="single"/>
          <w:shd w:val="clear" w:color="auto" w:fill="FFF2CC" w:themeFill="accent4" w:themeFillTint="33"/>
          <w:rtl/>
        </w:rPr>
        <w:t>רצח עם</w:t>
      </w:r>
      <w:r>
        <w:rPr>
          <w:rFonts w:ascii="David" w:hAnsi="David" w:cs="David" w:hint="cs"/>
          <w:rtl/>
        </w:rPr>
        <w:t>:</w:t>
      </w:r>
    </w:p>
    <w:p w14:paraId="7530624D" w14:textId="089ABA50" w:rsidR="00EB68B7" w:rsidRDefault="0026011B" w:rsidP="00AD1FA4">
      <w:pPr>
        <w:jc w:val="both"/>
        <w:rPr>
          <w:rFonts w:ascii="David" w:hAnsi="David" w:cs="David"/>
          <w:rtl/>
        </w:rPr>
      </w:pPr>
      <w:r>
        <w:rPr>
          <w:rFonts w:ascii="David" w:hAnsi="David" w:cs="David" w:hint="cs"/>
          <w:rtl/>
        </w:rPr>
        <w:t>ל</w:t>
      </w:r>
      <w:r>
        <w:rPr>
          <w:rFonts w:ascii="David" w:hAnsi="David" w:cs="David" w:hint="cs"/>
        </w:rPr>
        <w:t>ICC</w:t>
      </w:r>
      <w:r w:rsidR="008577A1">
        <w:rPr>
          <w:rFonts w:ascii="David" w:hAnsi="David" w:cs="David" w:hint="cs"/>
          <w:rtl/>
        </w:rPr>
        <w:t xml:space="preserve"> יש סמכות שיפוט על </w:t>
      </w:r>
      <w:r>
        <w:rPr>
          <w:rFonts w:ascii="David" w:hAnsi="David" w:cs="David" w:hint="cs"/>
          <w:rtl/>
        </w:rPr>
        <w:t>עבירה</w:t>
      </w:r>
      <w:r w:rsidR="008577A1">
        <w:rPr>
          <w:rFonts w:ascii="David" w:hAnsi="David" w:cs="David" w:hint="cs"/>
          <w:rtl/>
        </w:rPr>
        <w:t xml:space="preserve"> זו. בנירנברג לא העמידו לדין על רצח עם, למרות שהשואה </w:t>
      </w:r>
      <w:r>
        <w:rPr>
          <w:rFonts w:ascii="David" w:hAnsi="David" w:cs="David" w:hint="cs"/>
          <w:rtl/>
        </w:rPr>
        <w:t>הייתה בהחלט</w:t>
      </w:r>
      <w:r w:rsidR="008577A1">
        <w:rPr>
          <w:rFonts w:ascii="David" w:hAnsi="David" w:cs="David" w:hint="cs"/>
          <w:rtl/>
        </w:rPr>
        <w:t xml:space="preserve"> רצח עם. </w:t>
      </w:r>
      <w:r w:rsidR="00BB3EC4">
        <w:rPr>
          <w:rFonts w:ascii="David" w:hAnsi="David" w:cs="David" w:hint="cs"/>
          <w:rtl/>
        </w:rPr>
        <w:t xml:space="preserve">אלא, שאז, ג'נוסייד </w:t>
      </w:r>
      <w:r w:rsidR="008577A1">
        <w:rPr>
          <w:rFonts w:ascii="David" w:hAnsi="David" w:cs="David" w:hint="cs"/>
          <w:rtl/>
        </w:rPr>
        <w:t>לא היה פשע בינ"ל שידעו להגיד אותו</w:t>
      </w:r>
      <w:r w:rsidR="00BB3EC4">
        <w:rPr>
          <w:rFonts w:ascii="David" w:hAnsi="David" w:cs="David" w:hint="cs"/>
          <w:rtl/>
        </w:rPr>
        <w:t xml:space="preserve">. </w:t>
      </w:r>
      <w:r w:rsidR="00BB3EC4" w:rsidRPr="00BB3EC4">
        <w:rPr>
          <w:rFonts w:ascii="David" w:hAnsi="David" w:cs="David" w:hint="cs"/>
          <w:b/>
          <w:bCs/>
          <w:color w:val="FF33CC"/>
          <w:rtl/>
        </w:rPr>
        <w:t>אמנת</w:t>
      </w:r>
      <w:r w:rsidR="008577A1" w:rsidRPr="00BB3EC4">
        <w:rPr>
          <w:rFonts w:ascii="David" w:hAnsi="David" w:cs="David" w:hint="cs"/>
          <w:b/>
          <w:bCs/>
          <w:color w:val="FF33CC"/>
          <w:rtl/>
        </w:rPr>
        <w:t xml:space="preserve"> הג'נוסייד</w:t>
      </w:r>
      <w:r w:rsidR="008577A1" w:rsidRPr="00BB3EC4">
        <w:rPr>
          <w:rFonts w:ascii="David" w:hAnsi="David" w:cs="David" w:hint="cs"/>
          <w:color w:val="FF33CC"/>
          <w:rtl/>
        </w:rPr>
        <w:t xml:space="preserve"> </w:t>
      </w:r>
      <w:r w:rsidR="008577A1">
        <w:rPr>
          <w:rFonts w:ascii="David" w:hAnsi="David" w:cs="David" w:hint="cs"/>
          <w:rtl/>
        </w:rPr>
        <w:t xml:space="preserve">מגובשת אחרי מלחמת העולם </w:t>
      </w:r>
      <w:r w:rsidR="00691284">
        <w:rPr>
          <w:rFonts w:ascii="David" w:hAnsi="David" w:cs="David" w:hint="cs"/>
          <w:rtl/>
        </w:rPr>
        <w:t>השניי</w:t>
      </w:r>
      <w:r w:rsidR="00691284">
        <w:rPr>
          <w:rFonts w:ascii="David" w:hAnsi="David" w:cs="David" w:hint="eastAsia"/>
          <w:rtl/>
        </w:rPr>
        <w:t>ה</w:t>
      </w:r>
      <w:r w:rsidR="00132F40">
        <w:rPr>
          <w:rFonts w:ascii="David" w:hAnsi="David" w:cs="David" w:hint="cs"/>
          <w:rtl/>
        </w:rPr>
        <w:t xml:space="preserve"> ב48' ומגדירה את פשע הג'נוסייד</w:t>
      </w:r>
      <w:r w:rsidR="00691284">
        <w:rPr>
          <w:rFonts w:ascii="David" w:hAnsi="David" w:cs="David" w:hint="cs"/>
          <w:rtl/>
        </w:rPr>
        <w:t>.</w:t>
      </w:r>
      <w:r w:rsidR="008577A1">
        <w:rPr>
          <w:rFonts w:ascii="David" w:hAnsi="David" w:cs="David" w:hint="cs"/>
          <w:rtl/>
        </w:rPr>
        <w:t xml:space="preserve"> אח</w:t>
      </w:r>
      <w:r w:rsidR="006C113B">
        <w:rPr>
          <w:rFonts w:ascii="David" w:hAnsi="David" w:cs="David" w:hint="cs"/>
          <w:rtl/>
        </w:rPr>
        <w:t xml:space="preserve">ת </w:t>
      </w:r>
      <w:r w:rsidR="008577A1">
        <w:rPr>
          <w:rFonts w:ascii="David" w:hAnsi="David" w:cs="David" w:hint="cs"/>
          <w:rtl/>
        </w:rPr>
        <w:t>האושיות הכי מפורסמות שעבדו ביצירתה הוא מלומד יהודי</w:t>
      </w:r>
      <w:r w:rsidR="00691284">
        <w:rPr>
          <w:rFonts w:ascii="David" w:hAnsi="David" w:cs="David" w:hint="cs"/>
          <w:rtl/>
        </w:rPr>
        <w:t xml:space="preserve"> בשם</w:t>
      </w:r>
      <w:r w:rsidR="008577A1">
        <w:rPr>
          <w:rFonts w:ascii="David" w:hAnsi="David" w:cs="David" w:hint="cs"/>
          <w:rtl/>
        </w:rPr>
        <w:t xml:space="preserve"> </w:t>
      </w:r>
      <w:r w:rsidR="008577A1" w:rsidRPr="00691284">
        <w:rPr>
          <w:rFonts w:ascii="David" w:hAnsi="David" w:cs="David" w:hint="cs"/>
          <w:b/>
          <w:bCs/>
          <w:color w:val="00B050"/>
          <w:rtl/>
        </w:rPr>
        <w:t xml:space="preserve">רפאל </w:t>
      </w:r>
      <w:proofErr w:type="spellStart"/>
      <w:r w:rsidR="0066378F">
        <w:rPr>
          <w:rFonts w:ascii="David" w:hAnsi="David" w:cs="David" w:hint="cs"/>
          <w:b/>
          <w:bCs/>
          <w:color w:val="00B050"/>
          <w:rtl/>
        </w:rPr>
        <w:t>ל</w:t>
      </w:r>
      <w:r w:rsidR="008577A1" w:rsidRPr="00691284">
        <w:rPr>
          <w:rFonts w:ascii="David" w:hAnsi="David" w:cs="David" w:hint="cs"/>
          <w:b/>
          <w:bCs/>
          <w:color w:val="00B050"/>
          <w:rtl/>
        </w:rPr>
        <w:t>נקין</w:t>
      </w:r>
      <w:proofErr w:type="spellEnd"/>
      <w:r w:rsidR="006B73A9">
        <w:rPr>
          <w:rFonts w:ascii="David" w:hAnsi="David" w:cs="David" w:hint="cs"/>
          <w:rtl/>
        </w:rPr>
        <w:t xml:space="preserve">. </w:t>
      </w:r>
    </w:p>
    <w:p w14:paraId="4A5B7FB4" w14:textId="67DE1E3A" w:rsidR="0066378F" w:rsidRDefault="006B73A9" w:rsidP="00AD1FA4">
      <w:pPr>
        <w:jc w:val="both"/>
        <w:rPr>
          <w:rFonts w:ascii="David" w:hAnsi="David" w:cs="David"/>
          <w:rtl/>
        </w:rPr>
      </w:pPr>
      <w:r w:rsidRPr="00EB68B7">
        <w:rPr>
          <w:rFonts w:ascii="David" w:hAnsi="David" w:cs="David" w:hint="cs"/>
          <w:b/>
          <w:bCs/>
          <w:color w:val="FF0000"/>
          <w:rtl/>
        </w:rPr>
        <w:t xml:space="preserve">האמנה הזו מאוד מעניינת, כי היא קובעת </w:t>
      </w:r>
      <w:r w:rsidR="00EB68B7" w:rsidRPr="00EB68B7">
        <w:rPr>
          <w:rFonts w:ascii="David" w:hAnsi="David" w:cs="David" w:hint="cs"/>
          <w:b/>
          <w:bCs/>
          <w:color w:val="FF0000"/>
          <w:rtl/>
        </w:rPr>
        <w:t>ש</w:t>
      </w:r>
      <w:r w:rsidRPr="00EB68B7">
        <w:rPr>
          <w:rFonts w:ascii="David" w:hAnsi="David" w:cs="David" w:hint="cs"/>
          <w:b/>
          <w:bCs/>
          <w:color w:val="FF0000"/>
          <w:rtl/>
        </w:rPr>
        <w:t>סכסוך כלשהו שהתגלע תחת האמנה הזו, ל</w:t>
      </w:r>
      <w:r w:rsidRPr="00EB68B7">
        <w:rPr>
          <w:rFonts w:ascii="David" w:hAnsi="David" w:cs="David" w:hint="cs"/>
          <w:b/>
          <w:bCs/>
          <w:color w:val="FF0000"/>
        </w:rPr>
        <w:t>ICJ</w:t>
      </w:r>
      <w:r w:rsidRPr="00EB68B7">
        <w:rPr>
          <w:rFonts w:ascii="David" w:hAnsi="David" w:cs="David" w:hint="cs"/>
          <w:b/>
          <w:bCs/>
          <w:color w:val="FF0000"/>
          <w:rtl/>
        </w:rPr>
        <w:t xml:space="preserve"> יש סמכות שיפוט ביחס אליו</w:t>
      </w:r>
      <w:r w:rsidRPr="00EB68B7">
        <w:rPr>
          <w:rFonts w:ascii="David" w:hAnsi="David" w:cs="David" w:hint="cs"/>
          <w:color w:val="FF0000"/>
          <w:rtl/>
        </w:rPr>
        <w:t>.</w:t>
      </w:r>
      <w:r>
        <w:rPr>
          <w:rFonts w:ascii="David" w:hAnsi="David" w:cs="David" w:hint="cs"/>
          <w:rtl/>
        </w:rPr>
        <w:t xml:space="preserve"> </w:t>
      </w:r>
      <w:r w:rsidR="00DA4902">
        <w:rPr>
          <w:rFonts w:ascii="David" w:hAnsi="David" w:cs="David" w:hint="cs"/>
          <w:rtl/>
        </w:rPr>
        <w:t>למשל, קרואטיה מגישה תביעות נגד סרביה תחת אמנת הג'נוסייד הזו</w:t>
      </w:r>
      <w:r w:rsidR="00E14262">
        <w:rPr>
          <w:rFonts w:ascii="David" w:hAnsi="David" w:cs="David" w:hint="cs"/>
          <w:rtl/>
        </w:rPr>
        <w:t xml:space="preserve">. </w:t>
      </w:r>
      <w:r w:rsidR="007C3659">
        <w:rPr>
          <w:rFonts w:ascii="David" w:hAnsi="David" w:cs="David" w:hint="cs"/>
          <w:rtl/>
        </w:rPr>
        <w:t xml:space="preserve"> ה</w:t>
      </w:r>
      <w:r w:rsidR="007C3659">
        <w:rPr>
          <w:rFonts w:ascii="David" w:hAnsi="David" w:cs="David" w:hint="cs"/>
        </w:rPr>
        <w:t>ICC</w:t>
      </w:r>
      <w:r w:rsidR="007C3659">
        <w:rPr>
          <w:rFonts w:ascii="David" w:hAnsi="David" w:cs="David" w:hint="cs"/>
          <w:rtl/>
        </w:rPr>
        <w:t xml:space="preserve"> הוא </w:t>
      </w:r>
      <w:r w:rsidR="00907A5D">
        <w:rPr>
          <w:rFonts w:ascii="David" w:hAnsi="David" w:cs="David" w:hint="cs"/>
          <w:rtl/>
        </w:rPr>
        <w:t>משלים</w:t>
      </w:r>
      <w:r w:rsidR="00C36894">
        <w:rPr>
          <w:rFonts w:ascii="David" w:hAnsi="David" w:cs="David" w:hint="cs"/>
          <w:rtl/>
        </w:rPr>
        <w:t xml:space="preserve"> ל</w:t>
      </w:r>
      <w:r w:rsidR="00C36894">
        <w:rPr>
          <w:rFonts w:ascii="David" w:hAnsi="David" w:cs="David" w:hint="cs"/>
        </w:rPr>
        <w:t>ICJ</w:t>
      </w:r>
      <w:r w:rsidR="007C3659">
        <w:rPr>
          <w:rFonts w:ascii="David" w:hAnsi="David" w:cs="David" w:hint="cs"/>
          <w:rtl/>
        </w:rPr>
        <w:t>, לא רק נגרור מדינה ל</w:t>
      </w:r>
      <w:r w:rsidR="007C3659">
        <w:rPr>
          <w:rFonts w:ascii="David" w:hAnsi="David" w:cs="David" w:hint="cs"/>
        </w:rPr>
        <w:t>ICJ</w:t>
      </w:r>
      <w:r w:rsidR="007C3659">
        <w:rPr>
          <w:rFonts w:ascii="David" w:hAnsi="David" w:cs="David" w:hint="cs"/>
          <w:rtl/>
        </w:rPr>
        <w:t xml:space="preserve">, עכשיו גם </w:t>
      </w:r>
      <w:r w:rsidR="00907A5D">
        <w:rPr>
          <w:rFonts w:ascii="David" w:hAnsi="David" w:cs="David" w:hint="cs"/>
          <w:rtl/>
        </w:rPr>
        <w:t>פרטים</w:t>
      </w:r>
      <w:r w:rsidR="007C3659">
        <w:rPr>
          <w:rFonts w:ascii="David" w:hAnsi="David" w:cs="David" w:hint="cs"/>
          <w:rtl/>
        </w:rPr>
        <w:t xml:space="preserve"> שביצעו מטעמה את הפשע הזה יכולים לעמוד לדין בין היתר ב</w:t>
      </w:r>
      <w:r w:rsidR="007C3659">
        <w:rPr>
          <w:rFonts w:ascii="David" w:hAnsi="David" w:cs="David" w:hint="cs"/>
        </w:rPr>
        <w:t>ICC</w:t>
      </w:r>
      <w:r w:rsidR="007C3659">
        <w:rPr>
          <w:rFonts w:ascii="David" w:hAnsi="David" w:cs="David" w:hint="cs"/>
          <w:rtl/>
        </w:rPr>
        <w:t xml:space="preserve">. </w:t>
      </w:r>
    </w:p>
    <w:p w14:paraId="2B3FDF54" w14:textId="6B35AC2A" w:rsidR="008577A1" w:rsidRDefault="007C3659" w:rsidP="00AD1FA4">
      <w:pPr>
        <w:jc w:val="both"/>
        <w:rPr>
          <w:rFonts w:ascii="David" w:hAnsi="David" w:cs="David"/>
          <w:rtl/>
        </w:rPr>
      </w:pPr>
      <w:r w:rsidRPr="0066378F">
        <w:rPr>
          <w:rFonts w:ascii="David" w:hAnsi="David" w:cs="David" w:hint="cs"/>
          <w:b/>
          <w:bCs/>
          <w:color w:val="FF33CC"/>
          <w:rtl/>
        </w:rPr>
        <w:t>ס' 6 לחוקת רומא</w:t>
      </w:r>
      <w:r w:rsidRPr="0066378F">
        <w:rPr>
          <w:rFonts w:ascii="David" w:hAnsi="David" w:cs="David" w:hint="cs"/>
          <w:color w:val="FF33CC"/>
          <w:rtl/>
        </w:rPr>
        <w:t xml:space="preserve"> </w:t>
      </w:r>
      <w:r>
        <w:rPr>
          <w:rFonts w:ascii="David" w:hAnsi="David" w:cs="David" w:hint="cs"/>
          <w:rtl/>
        </w:rPr>
        <w:t xml:space="preserve">מגדיר לנו מה זה </w:t>
      </w:r>
      <w:r w:rsidRPr="0066378F">
        <w:rPr>
          <w:rFonts w:ascii="David" w:hAnsi="David" w:cs="David" w:hint="cs"/>
          <w:u w:val="single"/>
          <w:rtl/>
        </w:rPr>
        <w:t>פשע רצח עם</w:t>
      </w:r>
      <w:r w:rsidR="00E240BA">
        <w:rPr>
          <w:rFonts w:ascii="David" w:hAnsi="David" w:cs="David" w:hint="cs"/>
          <w:rtl/>
        </w:rPr>
        <w:t>:</w:t>
      </w:r>
      <w:r w:rsidR="0066378F">
        <w:rPr>
          <w:rFonts w:ascii="David" w:hAnsi="David" w:cs="David" w:hint="cs"/>
          <w:b/>
          <w:bCs/>
          <w:rtl/>
        </w:rPr>
        <w:t xml:space="preserve"> (1)</w:t>
      </w:r>
      <w:r w:rsidR="00E240BA">
        <w:rPr>
          <w:rFonts w:ascii="David" w:hAnsi="David" w:cs="David" w:hint="cs"/>
          <w:rtl/>
        </w:rPr>
        <w:t xml:space="preserve"> </w:t>
      </w:r>
      <w:r w:rsidR="00E240BA" w:rsidRPr="0066378F">
        <w:rPr>
          <w:rFonts w:ascii="David" w:hAnsi="David" w:cs="David" w:hint="cs"/>
          <w:b/>
          <w:bCs/>
          <w:rtl/>
        </w:rPr>
        <w:t>פשעים חמורים</w:t>
      </w:r>
      <w:r w:rsidR="00E240BA">
        <w:rPr>
          <w:rFonts w:ascii="David" w:hAnsi="David" w:cs="David" w:hint="cs"/>
          <w:rtl/>
        </w:rPr>
        <w:t xml:space="preserve"> (רצח, פגיעה גופנית או נפשית, יצירת תנאי מחיה בלתי אנושיים, מניעת לידות). </w:t>
      </w:r>
      <w:r w:rsidR="0066378F">
        <w:rPr>
          <w:rFonts w:ascii="David" w:hAnsi="David" w:cs="David" w:hint="cs"/>
          <w:b/>
          <w:bCs/>
          <w:rtl/>
        </w:rPr>
        <w:t>(2)</w:t>
      </w:r>
      <w:r w:rsidR="00E240BA">
        <w:rPr>
          <w:rFonts w:ascii="David" w:hAnsi="David" w:cs="David" w:hint="cs"/>
          <w:rtl/>
        </w:rPr>
        <w:t xml:space="preserve"> </w:t>
      </w:r>
      <w:r w:rsidR="00E240BA" w:rsidRPr="0066378F">
        <w:rPr>
          <w:rFonts w:ascii="David" w:hAnsi="David" w:cs="David" w:hint="cs"/>
          <w:b/>
          <w:bCs/>
          <w:rtl/>
        </w:rPr>
        <w:t xml:space="preserve">מתוך כוונה להשמיד </w:t>
      </w:r>
      <w:r w:rsidR="00E240BA" w:rsidRPr="0066378F">
        <w:rPr>
          <w:rFonts w:ascii="David" w:hAnsi="David" w:cs="David" w:hint="cs"/>
          <w:b/>
          <w:bCs/>
          <w:u w:val="single"/>
          <w:rtl/>
        </w:rPr>
        <w:t>באופן כולל או חלקי</w:t>
      </w:r>
      <w:r w:rsidR="005C45C0">
        <w:rPr>
          <w:rFonts w:ascii="David" w:hAnsi="David" w:cs="David" w:hint="cs"/>
          <w:rtl/>
        </w:rPr>
        <w:t xml:space="preserve">. </w:t>
      </w:r>
      <w:r w:rsidR="0066378F">
        <w:rPr>
          <w:rFonts w:ascii="David" w:hAnsi="David" w:cs="David" w:hint="cs"/>
          <w:b/>
          <w:bCs/>
          <w:rtl/>
        </w:rPr>
        <w:t xml:space="preserve">(3) </w:t>
      </w:r>
      <w:r w:rsidR="005C45C0" w:rsidRPr="0066378F">
        <w:rPr>
          <w:rFonts w:ascii="David" w:hAnsi="David" w:cs="David" w:hint="cs"/>
          <w:b/>
          <w:bCs/>
          <w:rtl/>
        </w:rPr>
        <w:t>קבוצה לאומית, אתנית, גזעית או דתית</w:t>
      </w:r>
      <w:r w:rsidR="005C45C0">
        <w:rPr>
          <w:rFonts w:ascii="David" w:hAnsi="David" w:cs="David" w:hint="cs"/>
          <w:rtl/>
        </w:rPr>
        <w:t xml:space="preserve">. </w:t>
      </w:r>
    </w:p>
    <w:p w14:paraId="172B465E" w14:textId="26838A1C" w:rsidR="00C900E7" w:rsidRDefault="00C900E7" w:rsidP="00AD1FA4">
      <w:pPr>
        <w:jc w:val="both"/>
        <w:rPr>
          <w:rFonts w:ascii="David" w:hAnsi="David" w:cs="David"/>
          <w:rtl/>
        </w:rPr>
      </w:pPr>
      <w:r w:rsidRPr="00A627A8">
        <w:rPr>
          <w:rFonts w:ascii="David" w:hAnsi="David" w:cs="David" w:hint="cs"/>
          <w:b/>
          <w:bCs/>
          <w:u w:val="single"/>
          <w:rtl/>
        </w:rPr>
        <w:t>עבירות נוספות</w:t>
      </w:r>
      <w:r>
        <w:rPr>
          <w:rFonts w:ascii="David" w:hAnsi="David" w:cs="David" w:hint="cs"/>
          <w:rtl/>
        </w:rPr>
        <w:t>:</w:t>
      </w:r>
    </w:p>
    <w:p w14:paraId="4481252E" w14:textId="3BA09597" w:rsidR="00C900E7" w:rsidRDefault="00A35126" w:rsidP="00AD1FA4">
      <w:pPr>
        <w:jc w:val="both"/>
        <w:rPr>
          <w:rFonts w:ascii="David" w:hAnsi="David" w:cs="David"/>
          <w:rtl/>
        </w:rPr>
      </w:pPr>
      <w:r>
        <w:rPr>
          <w:rFonts w:ascii="David" w:hAnsi="David" w:cs="David" w:hint="cs"/>
          <w:rtl/>
        </w:rPr>
        <w:t xml:space="preserve">לצד ארבעת הפשעים לעיל. </w:t>
      </w:r>
      <w:r w:rsidR="00F264EE">
        <w:rPr>
          <w:rFonts w:ascii="David" w:hAnsi="David" w:cs="David" w:hint="cs"/>
          <w:rtl/>
        </w:rPr>
        <w:t>יש עוד רשימה ארוכה של פשעים בינ"ל שאפשר להעמיד עליהם לדין</w:t>
      </w:r>
      <w:r w:rsidR="00FB03F9">
        <w:rPr>
          <w:rFonts w:ascii="David" w:hAnsi="David" w:cs="David" w:hint="cs"/>
          <w:rtl/>
        </w:rPr>
        <w:t>, דרך אמנות שגובשו לגביהם</w:t>
      </w:r>
      <w:r w:rsidR="00F264EE">
        <w:rPr>
          <w:rFonts w:ascii="David" w:hAnsi="David" w:cs="David" w:hint="cs"/>
          <w:rtl/>
        </w:rPr>
        <w:t xml:space="preserve">. </w:t>
      </w:r>
      <w:r w:rsidR="00F264EE" w:rsidRPr="00A627A8">
        <w:rPr>
          <w:rFonts w:ascii="David" w:hAnsi="David" w:cs="David" w:hint="cs"/>
          <w:u w:val="single"/>
          <w:rtl/>
        </w:rPr>
        <w:t>למשל</w:t>
      </w:r>
      <w:r w:rsidR="00F264EE">
        <w:rPr>
          <w:rFonts w:ascii="David" w:hAnsi="David" w:cs="David" w:hint="cs"/>
          <w:rtl/>
        </w:rPr>
        <w:t xml:space="preserve">: </w:t>
      </w:r>
      <w:r w:rsidR="00FB03F9">
        <w:rPr>
          <w:rFonts w:ascii="David" w:hAnsi="David" w:cs="David" w:hint="cs"/>
          <w:rtl/>
        </w:rPr>
        <w:t>אמנת העינויים;</w:t>
      </w:r>
      <w:r w:rsidR="00F264EE">
        <w:rPr>
          <w:rFonts w:ascii="David" w:hAnsi="David" w:cs="David" w:hint="cs"/>
          <w:rtl/>
        </w:rPr>
        <w:t xml:space="preserve"> </w:t>
      </w:r>
      <w:r w:rsidR="00524A53">
        <w:rPr>
          <w:rFonts w:ascii="David" w:hAnsi="David" w:cs="David" w:hint="cs"/>
          <w:rtl/>
        </w:rPr>
        <w:t>האמנה למניעת חטיפת מטוסים</w:t>
      </w:r>
      <w:r w:rsidR="00FB03F9">
        <w:rPr>
          <w:rFonts w:ascii="David" w:hAnsi="David" w:cs="David" w:hint="cs"/>
          <w:rtl/>
        </w:rPr>
        <w:t>;</w:t>
      </w:r>
      <w:r w:rsidR="00524A53">
        <w:rPr>
          <w:rFonts w:ascii="David" w:hAnsi="David" w:cs="David" w:hint="cs"/>
          <w:rtl/>
        </w:rPr>
        <w:t xml:space="preserve"> האמנה נגד לקיחת בני ערובה</w:t>
      </w:r>
      <w:r w:rsidR="00FB03F9">
        <w:rPr>
          <w:rFonts w:ascii="David" w:hAnsi="David" w:cs="David" w:hint="cs"/>
          <w:rtl/>
        </w:rPr>
        <w:t>;</w:t>
      </w:r>
      <w:r w:rsidR="00524A53">
        <w:rPr>
          <w:rFonts w:ascii="David" w:hAnsi="David" w:cs="David" w:hint="cs"/>
          <w:rtl/>
        </w:rPr>
        <w:t xml:space="preserve"> האמנה נגד סחר בלתי חוקי בסמים</w:t>
      </w:r>
      <w:r w:rsidR="00FB03F9">
        <w:rPr>
          <w:rFonts w:ascii="David" w:hAnsi="David" w:cs="David" w:hint="cs"/>
          <w:rtl/>
        </w:rPr>
        <w:t>;</w:t>
      </w:r>
      <w:r w:rsidR="00524A53">
        <w:rPr>
          <w:rFonts w:ascii="David" w:hAnsi="David" w:cs="David" w:hint="cs"/>
          <w:rtl/>
        </w:rPr>
        <w:t xml:space="preserve"> פרוטוקול הסחר בבני אדם</w:t>
      </w:r>
      <w:r w:rsidR="00C835C9">
        <w:rPr>
          <w:rFonts w:ascii="David" w:hAnsi="David" w:cs="David" w:hint="cs"/>
          <w:rtl/>
        </w:rPr>
        <w:t xml:space="preserve"> משנת</w:t>
      </w:r>
      <w:r w:rsidR="00524A53">
        <w:rPr>
          <w:rFonts w:ascii="David" w:hAnsi="David" w:cs="David" w:hint="cs"/>
          <w:rtl/>
        </w:rPr>
        <w:t xml:space="preserve"> 2001 </w:t>
      </w:r>
      <w:r w:rsidR="00524A53" w:rsidRPr="00C835C9">
        <w:rPr>
          <w:rFonts w:ascii="David" w:hAnsi="David" w:cs="David" w:hint="cs"/>
          <w:b/>
          <w:bCs/>
          <w:rtl/>
        </w:rPr>
        <w:t xml:space="preserve">שמחייב את המדינות </w:t>
      </w:r>
      <w:r w:rsidR="00F95FB9" w:rsidRPr="00C835C9">
        <w:rPr>
          <w:rFonts w:ascii="David" w:hAnsi="David" w:cs="David" w:hint="cs"/>
          <w:b/>
          <w:bCs/>
          <w:rtl/>
        </w:rPr>
        <w:t>שהצטרפו</w:t>
      </w:r>
      <w:r w:rsidR="00524A53" w:rsidRPr="00C835C9">
        <w:rPr>
          <w:rFonts w:ascii="David" w:hAnsi="David" w:cs="David" w:hint="cs"/>
          <w:b/>
          <w:bCs/>
          <w:rtl/>
        </w:rPr>
        <w:t xml:space="preserve"> אליו להעמיד לדין על סחר בבני אדם </w:t>
      </w:r>
      <w:r w:rsidR="00524A53" w:rsidRPr="00C835C9">
        <w:rPr>
          <w:rFonts w:ascii="David" w:hAnsi="David" w:cs="David" w:hint="cs"/>
          <w:b/>
          <w:bCs/>
          <w:u w:val="single"/>
          <w:rtl/>
        </w:rPr>
        <w:t>ומחייב אותם לחוקק את זה בחקיקה הפנימית</w:t>
      </w:r>
      <w:r w:rsidR="00693441" w:rsidRPr="00C835C9">
        <w:rPr>
          <w:rFonts w:ascii="David" w:hAnsi="David" w:cs="David" w:hint="cs"/>
          <w:b/>
          <w:bCs/>
          <w:u w:val="single"/>
          <w:rtl/>
        </w:rPr>
        <w:t xml:space="preserve"> כעבירה פלילית</w:t>
      </w:r>
      <w:r w:rsidR="00524A53">
        <w:rPr>
          <w:rFonts w:ascii="David" w:hAnsi="David" w:cs="David" w:hint="cs"/>
          <w:rtl/>
        </w:rPr>
        <w:t xml:space="preserve">! </w:t>
      </w:r>
    </w:p>
    <w:p w14:paraId="45BF1EB9" w14:textId="4701A30F" w:rsidR="00F91EF8" w:rsidRPr="00086548" w:rsidRDefault="00F91EF8" w:rsidP="00AD1FA4">
      <w:pPr>
        <w:jc w:val="both"/>
        <w:rPr>
          <w:rFonts w:ascii="David" w:hAnsi="David" w:cs="David"/>
          <w:rtl/>
        </w:rPr>
      </w:pPr>
      <w:r>
        <w:rPr>
          <w:rFonts w:ascii="David" w:hAnsi="David" w:cs="David" w:hint="cs"/>
          <w:b/>
          <w:bCs/>
          <w:u w:val="single"/>
          <w:rtl/>
        </w:rPr>
        <w:t xml:space="preserve">מנגנוני האכיפה של </w:t>
      </w:r>
      <w:r w:rsidR="00C835C9">
        <w:rPr>
          <w:rFonts w:ascii="David" w:hAnsi="David" w:cs="David" w:hint="cs"/>
          <w:b/>
          <w:bCs/>
          <w:u w:val="single"/>
          <w:rtl/>
        </w:rPr>
        <w:t>המשפט</w:t>
      </w:r>
      <w:r>
        <w:rPr>
          <w:rFonts w:ascii="David" w:hAnsi="David" w:cs="David" w:hint="cs"/>
          <w:b/>
          <w:bCs/>
          <w:u w:val="single"/>
          <w:rtl/>
        </w:rPr>
        <w:t xml:space="preserve"> הבינלאומי הפלילי</w:t>
      </w:r>
      <w:r w:rsidR="00086548">
        <w:rPr>
          <w:rFonts w:ascii="David" w:hAnsi="David" w:cs="David" w:hint="cs"/>
          <w:rtl/>
        </w:rPr>
        <w:t>:</w:t>
      </w:r>
    </w:p>
    <w:p w14:paraId="2AC465E1" w14:textId="59564B17" w:rsidR="00F91EF8" w:rsidRDefault="00F91EF8" w:rsidP="00AD1FA4">
      <w:pPr>
        <w:jc w:val="both"/>
        <w:rPr>
          <w:rFonts w:ascii="David" w:hAnsi="David" w:cs="David"/>
          <w:rtl/>
        </w:rPr>
      </w:pPr>
      <w:r>
        <w:rPr>
          <w:rFonts w:ascii="David" w:hAnsi="David" w:cs="David" w:hint="cs"/>
          <w:b/>
          <w:bCs/>
          <w:rtl/>
        </w:rPr>
        <w:t>איפה אוכפים את כל העבירות?</w:t>
      </w:r>
      <w:r>
        <w:rPr>
          <w:rFonts w:ascii="David" w:hAnsi="David" w:cs="David" w:hint="cs"/>
          <w:rtl/>
        </w:rPr>
        <w:t xml:space="preserve"> </w:t>
      </w:r>
      <w:r w:rsidRPr="00834A4A">
        <w:rPr>
          <w:rFonts w:ascii="David" w:hAnsi="David" w:cs="David" w:hint="cs"/>
          <w:u w:val="single"/>
          <w:rtl/>
        </w:rPr>
        <w:t>שני מנגנוני אכיפה מרכזיים</w:t>
      </w:r>
      <w:r>
        <w:rPr>
          <w:rFonts w:ascii="David" w:hAnsi="David" w:cs="David" w:hint="cs"/>
          <w:rtl/>
        </w:rPr>
        <w:t xml:space="preserve">: </w:t>
      </w:r>
      <w:r w:rsidR="00834A4A">
        <w:rPr>
          <w:rFonts w:ascii="David" w:hAnsi="David" w:cs="David" w:hint="cs"/>
          <w:b/>
          <w:bCs/>
          <w:rtl/>
        </w:rPr>
        <w:t xml:space="preserve">(1) </w:t>
      </w:r>
      <w:r>
        <w:rPr>
          <w:rFonts w:ascii="David" w:hAnsi="David" w:cs="David" w:hint="cs"/>
          <w:rtl/>
        </w:rPr>
        <w:t>המדינות עצמן</w:t>
      </w:r>
      <w:r w:rsidR="00834A4A">
        <w:rPr>
          <w:rFonts w:ascii="David" w:hAnsi="David" w:cs="David" w:hint="cs"/>
          <w:rtl/>
        </w:rPr>
        <w:t xml:space="preserve">. </w:t>
      </w:r>
      <w:r w:rsidR="00834A4A">
        <w:rPr>
          <w:rFonts w:ascii="David" w:hAnsi="David" w:cs="David" w:hint="cs"/>
          <w:b/>
          <w:bCs/>
          <w:rtl/>
        </w:rPr>
        <w:t xml:space="preserve">(2) </w:t>
      </w:r>
      <w:r>
        <w:rPr>
          <w:rFonts w:ascii="David" w:hAnsi="David" w:cs="David" w:hint="cs"/>
          <w:rtl/>
        </w:rPr>
        <w:t>בתי דין בינ"ל.</w:t>
      </w:r>
    </w:p>
    <w:p w14:paraId="6CCFB4D0" w14:textId="788C9DAC" w:rsidR="00C61765" w:rsidRPr="00C61765" w:rsidRDefault="00C61765" w:rsidP="00C61765">
      <w:pPr>
        <w:pStyle w:val="a7"/>
        <w:numPr>
          <w:ilvl w:val="0"/>
          <w:numId w:val="137"/>
        </w:numPr>
        <w:jc w:val="both"/>
        <w:rPr>
          <w:rFonts w:ascii="David" w:hAnsi="David" w:cs="David"/>
          <w:rtl/>
        </w:rPr>
      </w:pPr>
      <w:r w:rsidRPr="00C61765">
        <w:rPr>
          <w:rFonts w:ascii="David" w:hAnsi="David" w:cs="David" w:hint="cs"/>
          <w:u w:val="single"/>
          <w:rtl/>
        </w:rPr>
        <w:t>ה</w:t>
      </w:r>
      <w:r w:rsidR="00F91EF8" w:rsidRPr="00C61765">
        <w:rPr>
          <w:rFonts w:ascii="David" w:hAnsi="David" w:cs="David" w:hint="cs"/>
          <w:u w:val="single"/>
          <w:rtl/>
        </w:rPr>
        <w:t>מדינו</w:t>
      </w:r>
      <w:r>
        <w:rPr>
          <w:rFonts w:ascii="David" w:hAnsi="David" w:cs="David" w:hint="cs"/>
          <w:u w:val="single"/>
          <w:rtl/>
        </w:rPr>
        <w:t>ת עצמן</w:t>
      </w:r>
      <w:r w:rsidR="00F91EF8" w:rsidRPr="00C61765">
        <w:rPr>
          <w:rFonts w:ascii="David" w:hAnsi="David" w:cs="David" w:hint="cs"/>
          <w:rtl/>
        </w:rPr>
        <w:t xml:space="preserve">: </w:t>
      </w:r>
    </w:p>
    <w:p w14:paraId="4AAE5816" w14:textId="77777777" w:rsidR="00072C7D" w:rsidRDefault="00F91EF8" w:rsidP="00135CC3">
      <w:pPr>
        <w:jc w:val="both"/>
        <w:rPr>
          <w:rFonts w:ascii="David" w:hAnsi="David" w:cs="David"/>
          <w:rtl/>
        </w:rPr>
      </w:pPr>
      <w:r>
        <w:rPr>
          <w:rFonts w:ascii="David" w:hAnsi="David" w:cs="David" w:hint="cs"/>
          <w:rtl/>
        </w:rPr>
        <w:t xml:space="preserve">מדינות יכולות </w:t>
      </w:r>
      <w:r w:rsidR="00072C7D">
        <w:rPr>
          <w:rFonts w:ascii="David" w:hAnsi="David" w:cs="David" w:hint="cs"/>
          <w:rtl/>
        </w:rPr>
        <w:t>באמצעות</w:t>
      </w:r>
      <w:r>
        <w:rPr>
          <w:rFonts w:ascii="David" w:hAnsi="David" w:cs="David" w:hint="cs"/>
          <w:rtl/>
        </w:rPr>
        <w:t xml:space="preserve"> הדין </w:t>
      </w:r>
      <w:r w:rsidR="002C061E">
        <w:rPr>
          <w:rFonts w:ascii="David" w:hAnsi="David" w:cs="David" w:hint="cs"/>
          <w:rtl/>
        </w:rPr>
        <w:t>הפלילי</w:t>
      </w:r>
      <w:r>
        <w:rPr>
          <w:rFonts w:ascii="David" w:hAnsi="David" w:cs="David" w:hint="cs"/>
          <w:rtl/>
        </w:rPr>
        <w:t xml:space="preserve"> שלהן להעמיד לדין בגין פשעים חמורים כי הן מקיימות זיקה ביחס למבצע. </w:t>
      </w:r>
      <w:r w:rsidR="000609C8">
        <w:rPr>
          <w:rFonts w:ascii="David" w:hAnsi="David" w:cs="David" w:hint="cs"/>
          <w:rtl/>
        </w:rPr>
        <w:t xml:space="preserve">יש להן סמכות טריטוריאלית ביחס לפשעים שבוצעו בשטח שלהן, וסמכות פרסונלית ביחס לאזרחים שלהן. </w:t>
      </w:r>
      <w:r w:rsidR="002C061E">
        <w:rPr>
          <w:rFonts w:ascii="David" w:hAnsi="David" w:cs="David" w:hint="cs"/>
          <w:rtl/>
        </w:rPr>
        <w:t xml:space="preserve">המדינה מצופה להעמיד לדין. לפעמים המשב"ל אפילו קובע באופן מפורש שמדינות צריכות לחוקק בדין המדינתי שלהן שהתנהגות מסוימת היא עבירה </w:t>
      </w:r>
      <w:r w:rsidR="00072C7D">
        <w:rPr>
          <w:rFonts w:ascii="David" w:hAnsi="David" w:cs="David" w:hint="cs"/>
          <w:rtl/>
        </w:rPr>
        <w:t>ואפשר</w:t>
      </w:r>
      <w:r w:rsidR="002C061E">
        <w:rPr>
          <w:rFonts w:ascii="David" w:hAnsi="David" w:cs="David" w:hint="cs"/>
          <w:rtl/>
        </w:rPr>
        <w:t xml:space="preserve"> להעמיד עליה לדין</w:t>
      </w:r>
      <w:r w:rsidR="00072C7D">
        <w:rPr>
          <w:rFonts w:ascii="David" w:hAnsi="David" w:cs="David" w:hint="cs"/>
          <w:rtl/>
        </w:rPr>
        <w:t xml:space="preserve">, </w:t>
      </w:r>
      <w:r w:rsidR="002C061E">
        <w:rPr>
          <w:rFonts w:ascii="David" w:hAnsi="David" w:cs="David" w:hint="cs"/>
          <w:rtl/>
        </w:rPr>
        <w:t>כמו ה</w:t>
      </w:r>
      <w:r w:rsidR="002C061E" w:rsidRPr="00072C7D">
        <w:rPr>
          <w:rFonts w:ascii="David" w:hAnsi="David" w:cs="David" w:hint="cs"/>
          <w:b/>
          <w:bCs/>
          <w:color w:val="FF33CC"/>
          <w:rtl/>
        </w:rPr>
        <w:t>פרוטוקול לאיסור בסחר בבני אדם</w:t>
      </w:r>
      <w:r w:rsidR="002C061E">
        <w:rPr>
          <w:rFonts w:ascii="David" w:hAnsi="David" w:cs="David" w:hint="cs"/>
          <w:rtl/>
        </w:rPr>
        <w:t xml:space="preserve">. </w:t>
      </w:r>
    </w:p>
    <w:p w14:paraId="4CFE1F90" w14:textId="2ED24AB1" w:rsidR="00C36347" w:rsidRDefault="0076099C" w:rsidP="00135CC3">
      <w:pPr>
        <w:jc w:val="both"/>
        <w:rPr>
          <w:rFonts w:ascii="David" w:hAnsi="David" w:cs="David"/>
          <w:rtl/>
        </w:rPr>
      </w:pPr>
      <w:r>
        <w:rPr>
          <w:rFonts w:ascii="David" w:hAnsi="David" w:cs="David" w:hint="cs"/>
          <w:rtl/>
        </w:rPr>
        <w:t>החלק היותר מעניין הוא מה שנוגע ל</w:t>
      </w:r>
      <w:r w:rsidR="002A406A">
        <w:rPr>
          <w:rFonts w:ascii="David" w:hAnsi="David" w:cs="David" w:hint="cs"/>
          <w:rtl/>
        </w:rPr>
        <w:t xml:space="preserve">כך שהמשב"ל משתמש במדינות </w:t>
      </w:r>
      <w:r w:rsidR="0047790F">
        <w:rPr>
          <w:rFonts w:ascii="David" w:hAnsi="David" w:cs="David" w:hint="cs"/>
          <w:rtl/>
        </w:rPr>
        <w:t>כגורם</w:t>
      </w:r>
      <w:r w:rsidR="002A406A">
        <w:rPr>
          <w:rFonts w:ascii="David" w:hAnsi="David" w:cs="David" w:hint="cs"/>
          <w:rtl/>
        </w:rPr>
        <w:t xml:space="preserve"> אכיפה תחת אותו מונח שנקרא </w:t>
      </w:r>
      <w:r w:rsidR="002A406A" w:rsidRPr="0047790F">
        <w:rPr>
          <w:rFonts w:ascii="David" w:hAnsi="David" w:cs="David" w:hint="cs"/>
          <w:b/>
          <w:bCs/>
          <w:rtl/>
        </w:rPr>
        <w:t>סמכות שיפוט אוניברסלית</w:t>
      </w:r>
      <w:r w:rsidR="002A406A">
        <w:rPr>
          <w:rFonts w:ascii="David" w:hAnsi="David" w:cs="David" w:hint="cs"/>
          <w:rtl/>
        </w:rPr>
        <w:t xml:space="preserve"> </w:t>
      </w:r>
      <w:r w:rsidR="002A406A">
        <w:rPr>
          <w:rFonts w:ascii="David" w:hAnsi="David" w:cs="David"/>
          <w:rtl/>
        </w:rPr>
        <w:t>–</w:t>
      </w:r>
      <w:r w:rsidR="002A406A">
        <w:rPr>
          <w:rFonts w:ascii="David" w:hAnsi="David" w:cs="David" w:hint="cs"/>
          <w:rtl/>
        </w:rPr>
        <w:t xml:space="preserve"> כאמור בגין פשעים בינ"ל חמורים</w:t>
      </w:r>
      <w:r w:rsidR="0047790F">
        <w:rPr>
          <w:rFonts w:ascii="David" w:hAnsi="David" w:cs="David" w:hint="cs"/>
          <w:rtl/>
        </w:rPr>
        <w:t xml:space="preserve">, </w:t>
      </w:r>
      <w:r w:rsidR="00C842AA">
        <w:rPr>
          <w:rFonts w:ascii="David" w:hAnsi="David" w:cs="David" w:hint="cs"/>
          <w:rtl/>
        </w:rPr>
        <w:t>זה</w:t>
      </w:r>
      <w:r w:rsidR="002A406A">
        <w:rPr>
          <w:rFonts w:ascii="David" w:hAnsi="David" w:cs="David" w:hint="cs"/>
          <w:rtl/>
        </w:rPr>
        <w:t xml:space="preserve"> בבחינת כלל מנהגי שלכל מדינות העולם יש סמכות לתבוע בגין הפשעים החמורים האלה, כי הם פשעים נגד הקהילה הבינ"ל בכללותה. </w:t>
      </w:r>
      <w:r w:rsidR="002A406A" w:rsidRPr="00AA0408">
        <w:rPr>
          <w:rFonts w:ascii="David" w:hAnsi="David" w:cs="David" w:hint="cs"/>
          <w:b/>
          <w:bCs/>
          <w:rtl/>
        </w:rPr>
        <w:t xml:space="preserve">סמכות זו תיכנס לפעולה גם במצבים שאין בכלל זיקה, לא טריטוריאלית, לא פרסונלית, </w:t>
      </w:r>
      <w:r w:rsidR="00907D7C" w:rsidRPr="00AA0408">
        <w:rPr>
          <w:rFonts w:ascii="David" w:hAnsi="David" w:cs="David" w:hint="cs"/>
          <w:b/>
          <w:bCs/>
          <w:rtl/>
        </w:rPr>
        <w:t>אין בהכרח זיקה בין המדינה שרוצה לשפוט לבין הפשע או האדן שביצע אותו</w:t>
      </w:r>
      <w:r w:rsidR="00CE4C44">
        <w:rPr>
          <w:rFonts w:ascii="David" w:hAnsi="David" w:cs="David" w:hint="cs"/>
          <w:rtl/>
        </w:rPr>
        <w:t xml:space="preserve">. </w:t>
      </w:r>
      <w:r w:rsidR="00907D7C">
        <w:rPr>
          <w:rFonts w:ascii="David" w:hAnsi="David" w:cs="David" w:hint="cs"/>
          <w:rtl/>
        </w:rPr>
        <w:t xml:space="preserve">למשל </w:t>
      </w:r>
      <w:r w:rsidR="00CE4C44">
        <w:rPr>
          <w:rFonts w:ascii="David" w:hAnsi="David" w:cs="David" w:hint="cs"/>
          <w:rtl/>
        </w:rPr>
        <w:t xml:space="preserve">במקרה של </w:t>
      </w:r>
      <w:r w:rsidR="00907D7C">
        <w:rPr>
          <w:rFonts w:ascii="David" w:hAnsi="David" w:cs="David" w:hint="cs"/>
          <w:rtl/>
        </w:rPr>
        <w:t xml:space="preserve">אייכמן </w:t>
      </w:r>
      <w:r w:rsidR="00907D7C">
        <w:rPr>
          <w:rFonts w:ascii="David" w:hAnsi="David" w:cs="David"/>
          <w:rtl/>
        </w:rPr>
        <w:t>–</w:t>
      </w:r>
      <w:r w:rsidR="00907D7C">
        <w:rPr>
          <w:rFonts w:ascii="David" w:hAnsi="David" w:cs="David" w:hint="cs"/>
          <w:rtl/>
        </w:rPr>
        <w:t xml:space="preserve"> </w:t>
      </w:r>
      <w:r w:rsidR="00FE3FA3">
        <w:rPr>
          <w:rFonts w:ascii="David" w:hAnsi="David" w:cs="David" w:hint="cs"/>
          <w:rtl/>
        </w:rPr>
        <w:t xml:space="preserve">הוא </w:t>
      </w:r>
      <w:r w:rsidR="00907D7C">
        <w:rPr>
          <w:rFonts w:ascii="David" w:hAnsi="David" w:cs="David" w:hint="cs"/>
          <w:rtl/>
        </w:rPr>
        <w:t>לא ביצע את השטחים בפשע של ישראל</w:t>
      </w:r>
      <w:r w:rsidR="00AA0408">
        <w:rPr>
          <w:rFonts w:ascii="David" w:hAnsi="David" w:cs="David" w:hint="cs"/>
          <w:rtl/>
        </w:rPr>
        <w:t>,</w:t>
      </w:r>
      <w:r w:rsidR="00907D7C">
        <w:rPr>
          <w:rFonts w:ascii="David" w:hAnsi="David" w:cs="David" w:hint="cs"/>
          <w:rtl/>
        </w:rPr>
        <w:t xml:space="preserve"> </w:t>
      </w:r>
      <w:r w:rsidR="00AA0408">
        <w:rPr>
          <w:rFonts w:ascii="David" w:hAnsi="David" w:cs="David" w:hint="cs"/>
          <w:rtl/>
        </w:rPr>
        <w:t xml:space="preserve">כמו כן, </w:t>
      </w:r>
      <w:r w:rsidR="00907D7C">
        <w:rPr>
          <w:rFonts w:ascii="David" w:hAnsi="David" w:cs="David" w:hint="cs"/>
          <w:rtl/>
        </w:rPr>
        <w:t>ישראל לא הייתה קי</w:t>
      </w:r>
      <w:r w:rsidR="00AA0408">
        <w:rPr>
          <w:rFonts w:ascii="David" w:hAnsi="David" w:cs="David" w:hint="cs"/>
          <w:rtl/>
        </w:rPr>
        <w:t>י</w:t>
      </w:r>
      <w:r w:rsidR="00907D7C">
        <w:rPr>
          <w:rFonts w:ascii="David" w:hAnsi="David" w:cs="David" w:hint="cs"/>
          <w:rtl/>
        </w:rPr>
        <w:t>מת בכלל</w:t>
      </w:r>
      <w:r w:rsidR="00AA0408">
        <w:rPr>
          <w:rFonts w:ascii="David" w:hAnsi="David" w:cs="David" w:hint="cs"/>
          <w:rtl/>
        </w:rPr>
        <w:t xml:space="preserve">, </w:t>
      </w:r>
      <w:r w:rsidR="00DE23C4">
        <w:rPr>
          <w:rFonts w:ascii="David" w:hAnsi="David" w:cs="David" w:hint="cs"/>
          <w:rtl/>
        </w:rPr>
        <w:t>ו</w:t>
      </w:r>
      <w:r w:rsidR="00907D7C">
        <w:rPr>
          <w:rFonts w:ascii="David" w:hAnsi="David" w:cs="David" w:hint="cs"/>
          <w:rtl/>
        </w:rPr>
        <w:t>לכן לא ביצע אותם נגד אזרחים שלה</w:t>
      </w:r>
      <w:r w:rsidR="00DE23C4">
        <w:rPr>
          <w:rFonts w:ascii="David" w:hAnsi="David" w:cs="David" w:hint="cs"/>
          <w:rtl/>
        </w:rPr>
        <w:t>. כלומר,</w:t>
      </w:r>
      <w:r w:rsidR="00907D7C">
        <w:rPr>
          <w:rFonts w:ascii="David" w:hAnsi="David" w:cs="David" w:hint="cs"/>
          <w:rtl/>
        </w:rPr>
        <w:t xml:space="preserve"> אין</w:t>
      </w:r>
      <w:r w:rsidR="00DE23C4">
        <w:rPr>
          <w:rFonts w:ascii="David" w:hAnsi="David" w:cs="David" w:hint="cs"/>
          <w:rtl/>
        </w:rPr>
        <w:t xml:space="preserve"> ל</w:t>
      </w:r>
      <w:r w:rsidR="00931A81">
        <w:rPr>
          <w:rFonts w:ascii="David" w:hAnsi="David" w:cs="David" w:hint="cs"/>
          <w:rtl/>
        </w:rPr>
        <w:t>ישראל</w:t>
      </w:r>
      <w:r w:rsidR="00907D7C">
        <w:rPr>
          <w:rFonts w:ascii="David" w:hAnsi="David" w:cs="David" w:hint="cs"/>
          <w:rtl/>
        </w:rPr>
        <w:t xml:space="preserve"> סמכות מכוח זיקה מוכרת בדין הפלילי</w:t>
      </w:r>
      <w:r w:rsidR="00D976A6">
        <w:rPr>
          <w:rFonts w:ascii="David" w:hAnsi="David" w:cs="David" w:hint="cs"/>
          <w:rtl/>
        </w:rPr>
        <w:t xml:space="preserve">. </w:t>
      </w:r>
      <w:r w:rsidR="00907D7C">
        <w:rPr>
          <w:rFonts w:ascii="David" w:hAnsi="David" w:cs="David" w:hint="cs"/>
          <w:rtl/>
        </w:rPr>
        <w:t xml:space="preserve">לכן </w:t>
      </w:r>
      <w:r w:rsidR="00907D7C" w:rsidRPr="00FE3FA3">
        <w:rPr>
          <w:rFonts w:ascii="David" w:hAnsi="David" w:cs="David" w:hint="cs"/>
          <w:b/>
          <w:bCs/>
          <w:color w:val="FF0000"/>
          <w:rtl/>
        </w:rPr>
        <w:t xml:space="preserve">ביהמ"ש המחוזי </w:t>
      </w:r>
      <w:r w:rsidR="00D976A6" w:rsidRPr="00FE3FA3">
        <w:rPr>
          <w:rFonts w:ascii="David" w:hAnsi="David" w:cs="David" w:hint="cs"/>
          <w:b/>
          <w:bCs/>
          <w:color w:val="FF0000"/>
          <w:rtl/>
        </w:rPr>
        <w:t>והעליון</w:t>
      </w:r>
      <w:r w:rsidR="00907D7C" w:rsidRPr="00FE3FA3">
        <w:rPr>
          <w:rFonts w:ascii="David" w:hAnsi="David" w:cs="David" w:hint="cs"/>
          <w:b/>
          <w:bCs/>
          <w:color w:val="FF0000"/>
          <w:rtl/>
        </w:rPr>
        <w:t xml:space="preserve"> שלנו נשענים על סמכות השיפוט האוניברסלית </w:t>
      </w:r>
      <w:r w:rsidR="00907D7C" w:rsidRPr="00FE3FA3">
        <w:rPr>
          <w:rFonts w:ascii="David" w:hAnsi="David" w:cs="David"/>
          <w:b/>
          <w:bCs/>
          <w:color w:val="FF0000"/>
          <w:rtl/>
        </w:rPr>
        <w:t>–</w:t>
      </w:r>
      <w:r w:rsidR="00907D7C" w:rsidRPr="00FE3FA3">
        <w:rPr>
          <w:rFonts w:ascii="David" w:hAnsi="David" w:cs="David" w:hint="cs"/>
          <w:b/>
          <w:bCs/>
          <w:color w:val="FF0000"/>
          <w:rtl/>
        </w:rPr>
        <w:t xml:space="preserve"> יש פשעים כל כך חמורים של הקהילה הבינ"ל בכללותה ולכל מדינה באשר היא צומחת סמכות שיפוט ביחס אליהם</w:t>
      </w:r>
      <w:r w:rsidR="00907D7C">
        <w:rPr>
          <w:rFonts w:ascii="David" w:hAnsi="David" w:cs="David" w:hint="cs"/>
          <w:rtl/>
        </w:rPr>
        <w:t xml:space="preserve">. </w:t>
      </w:r>
      <w:r w:rsidR="00907D7C" w:rsidRPr="00FE3FA3">
        <w:rPr>
          <w:rFonts w:ascii="David" w:hAnsi="David" w:cs="David" w:hint="cs"/>
          <w:b/>
          <w:bCs/>
          <w:rtl/>
        </w:rPr>
        <w:t xml:space="preserve">זה פס"ד מכונן בעולם כולו </w:t>
      </w:r>
      <w:r w:rsidR="00C36347" w:rsidRPr="00FE3FA3">
        <w:rPr>
          <w:rFonts w:ascii="David" w:hAnsi="David" w:cs="David" w:hint="cs"/>
          <w:b/>
          <w:bCs/>
          <w:rtl/>
        </w:rPr>
        <w:t>במיצוב ובעיצוב של סמכות שיפוט אוניברסלית כחלק מהדין הבינ"ל</w:t>
      </w:r>
      <w:r w:rsidR="003E24E3">
        <w:rPr>
          <w:rFonts w:ascii="David" w:hAnsi="David" w:cs="David" w:hint="cs"/>
          <w:rtl/>
        </w:rPr>
        <w:t xml:space="preserve"> </w:t>
      </w:r>
      <w:r w:rsidR="003E24E3">
        <w:rPr>
          <w:rFonts w:ascii="David" w:hAnsi="David" w:cs="David"/>
          <w:rtl/>
        </w:rPr>
        <w:t>–</w:t>
      </w:r>
      <w:r w:rsidR="00C36347">
        <w:rPr>
          <w:rFonts w:ascii="David" w:hAnsi="David" w:cs="David" w:hint="cs"/>
          <w:rtl/>
        </w:rPr>
        <w:t xml:space="preserve"> לכל המדינות יש סמכות שיפוט להעמיד לדין ביחס לעבירות בינ"ל מנהגיות</w:t>
      </w:r>
      <w:r w:rsidR="00135CC3">
        <w:rPr>
          <w:rFonts w:ascii="David" w:hAnsi="David" w:cs="David" w:hint="cs"/>
          <w:rtl/>
        </w:rPr>
        <w:t xml:space="preserve">. אם אלה עבירות הסכמיות, כמו הפרוטוקול בדבר איסור על סחר בסמים, הסמכות תחול על כל המדינות שהן צד לאמנה. </w:t>
      </w:r>
      <w:r w:rsidR="00D204C3">
        <w:rPr>
          <w:rFonts w:ascii="David" w:hAnsi="David" w:cs="David" w:hint="cs"/>
          <w:rtl/>
        </w:rPr>
        <w:t xml:space="preserve">בחלק מהאמנות, כמו למשל כל אמנות ג'נבה, לא רק </w:t>
      </w:r>
      <w:r w:rsidR="00426936">
        <w:rPr>
          <w:rFonts w:ascii="David" w:hAnsi="David" w:cs="David" w:hint="cs"/>
          <w:rtl/>
        </w:rPr>
        <w:t>מדברים</w:t>
      </w:r>
      <w:r w:rsidR="00D204C3">
        <w:rPr>
          <w:rFonts w:ascii="David" w:hAnsi="David" w:cs="David" w:hint="cs"/>
          <w:rtl/>
        </w:rPr>
        <w:t xml:space="preserve"> על הפרות בינ"ל </w:t>
      </w:r>
      <w:r w:rsidR="00BC19E5">
        <w:rPr>
          <w:rFonts w:ascii="David" w:hAnsi="David" w:cs="David" w:hint="cs"/>
          <w:rtl/>
        </w:rPr>
        <w:t>חמורות</w:t>
      </w:r>
      <w:r w:rsidR="00D204C3">
        <w:rPr>
          <w:rFonts w:ascii="David" w:hAnsi="David" w:cs="David" w:hint="cs"/>
          <w:rtl/>
        </w:rPr>
        <w:t>, אלא מגדילים ואומרים שחובה על מדינות, גם אם אין להו זיקה להעמיד לדין</w:t>
      </w:r>
      <w:r w:rsidR="009B4E4B">
        <w:rPr>
          <w:rFonts w:ascii="David" w:hAnsi="David" w:cs="David" w:hint="cs"/>
          <w:rtl/>
        </w:rPr>
        <w:t xml:space="preserve"> בגין פשעים בינ"ל</w:t>
      </w:r>
      <w:r w:rsidR="005E06D4">
        <w:rPr>
          <w:rFonts w:ascii="David" w:hAnsi="David" w:cs="David" w:hint="cs"/>
          <w:rtl/>
        </w:rPr>
        <w:t>,</w:t>
      </w:r>
      <w:r w:rsidR="009B4E4B">
        <w:rPr>
          <w:rFonts w:ascii="David" w:hAnsi="David" w:cs="David" w:hint="cs"/>
          <w:rtl/>
        </w:rPr>
        <w:t xml:space="preserve"> להעמיד את הפושעים לדין</w:t>
      </w:r>
      <w:r w:rsidR="00D204C3">
        <w:rPr>
          <w:rFonts w:ascii="David" w:hAnsi="David" w:cs="David" w:hint="cs"/>
          <w:rtl/>
        </w:rPr>
        <w:t xml:space="preserve">, </w:t>
      </w:r>
      <w:r w:rsidR="007D74B2">
        <w:rPr>
          <w:rFonts w:ascii="David" w:hAnsi="David" w:cs="David" w:hint="cs"/>
          <w:rtl/>
        </w:rPr>
        <w:t>ואם לא מעמידות לדין ומבקשים את הסגרתם של האנשים האלה</w:t>
      </w:r>
      <w:r w:rsidR="005D32DC">
        <w:rPr>
          <w:rFonts w:ascii="David" w:hAnsi="David" w:cs="David" w:hint="cs"/>
          <w:rtl/>
        </w:rPr>
        <w:t xml:space="preserve"> במדינות אחרות</w:t>
      </w:r>
      <w:r w:rsidR="007D74B2">
        <w:rPr>
          <w:rFonts w:ascii="David" w:hAnsi="David" w:cs="David" w:hint="cs"/>
          <w:rtl/>
        </w:rPr>
        <w:t xml:space="preserve"> כדי להעמידם לדין, יש לה</w:t>
      </w:r>
      <w:r w:rsidR="005D32DC">
        <w:rPr>
          <w:rFonts w:ascii="David" w:hAnsi="David" w:cs="David" w:hint="cs"/>
          <w:rtl/>
        </w:rPr>
        <w:t>ן</w:t>
      </w:r>
      <w:r w:rsidR="007D74B2">
        <w:rPr>
          <w:rFonts w:ascii="David" w:hAnsi="David" w:cs="David" w:hint="cs"/>
          <w:rtl/>
        </w:rPr>
        <w:t xml:space="preserve"> חובה להסגיר אותם. </w:t>
      </w:r>
    </w:p>
    <w:p w14:paraId="6ED48CB9" w14:textId="43A82260" w:rsidR="00366855" w:rsidRDefault="002C63D2" w:rsidP="00135CC3">
      <w:pPr>
        <w:jc w:val="both"/>
        <w:rPr>
          <w:rFonts w:ascii="David" w:hAnsi="David" w:cs="David"/>
          <w:rtl/>
        </w:rPr>
      </w:pPr>
      <w:r>
        <w:rPr>
          <w:rFonts w:ascii="David" w:hAnsi="David" w:cs="David" w:hint="cs"/>
          <w:u w:val="single"/>
          <w:rtl/>
        </w:rPr>
        <w:t>סמכות שיפוט אוניברסלית</w:t>
      </w:r>
      <w:r>
        <w:rPr>
          <w:rFonts w:ascii="David" w:hAnsi="David" w:cs="David" w:hint="cs"/>
          <w:rtl/>
        </w:rPr>
        <w:t xml:space="preserve">: </w:t>
      </w:r>
    </w:p>
    <w:p w14:paraId="1ACD1647" w14:textId="03AB692C" w:rsidR="002C63D2" w:rsidRPr="002C63D2" w:rsidRDefault="002C63D2" w:rsidP="00135CC3">
      <w:pPr>
        <w:jc w:val="both"/>
        <w:rPr>
          <w:rFonts w:ascii="David" w:hAnsi="David" w:cs="David"/>
          <w:rtl/>
        </w:rPr>
      </w:pPr>
      <w:r>
        <w:rPr>
          <w:rFonts w:ascii="David" w:hAnsi="David" w:cs="David" w:hint="cs"/>
          <w:b/>
          <w:bCs/>
          <w:rtl/>
        </w:rPr>
        <w:t xml:space="preserve">יתרונות: </w:t>
      </w:r>
      <w:r w:rsidR="00D43576">
        <w:rPr>
          <w:rFonts w:ascii="David" w:hAnsi="David" w:cs="David" w:hint="cs"/>
          <w:rtl/>
        </w:rPr>
        <w:t xml:space="preserve">מניעת התחמקות </w:t>
      </w:r>
      <w:r w:rsidR="00940F07">
        <w:rPr>
          <w:rFonts w:ascii="David" w:hAnsi="David" w:cs="David" w:hint="cs"/>
          <w:rtl/>
        </w:rPr>
        <w:t>עברייני</w:t>
      </w:r>
      <w:r w:rsidR="00940F07">
        <w:rPr>
          <w:rFonts w:ascii="David" w:hAnsi="David" w:cs="David" w:hint="eastAsia"/>
          <w:rtl/>
        </w:rPr>
        <w:t>ם</w:t>
      </w:r>
      <w:r w:rsidR="000A663D">
        <w:rPr>
          <w:rFonts w:ascii="David" w:hAnsi="David" w:cs="David" w:hint="cs"/>
          <w:rtl/>
        </w:rPr>
        <w:t xml:space="preserve"> מדין; חיזוק האופי </w:t>
      </w:r>
      <w:r w:rsidR="00940F07">
        <w:rPr>
          <w:rFonts w:ascii="David" w:hAnsi="David" w:cs="David" w:hint="cs"/>
          <w:rtl/>
        </w:rPr>
        <w:t>האוניברסלי</w:t>
      </w:r>
      <w:r w:rsidR="000A663D">
        <w:rPr>
          <w:rFonts w:ascii="David" w:hAnsi="David" w:cs="David" w:hint="cs"/>
          <w:rtl/>
        </w:rPr>
        <w:t xml:space="preserve"> של הזכויות הבסיסיות האלה.</w:t>
      </w:r>
    </w:p>
    <w:p w14:paraId="06EB6836" w14:textId="5AED389D" w:rsidR="002C63D2" w:rsidRDefault="002C63D2" w:rsidP="00135CC3">
      <w:pPr>
        <w:jc w:val="both"/>
        <w:rPr>
          <w:rFonts w:ascii="David" w:hAnsi="David" w:cs="David"/>
          <w:rtl/>
        </w:rPr>
      </w:pPr>
      <w:r>
        <w:rPr>
          <w:rFonts w:ascii="David" w:hAnsi="David" w:cs="David" w:hint="cs"/>
          <w:b/>
          <w:bCs/>
          <w:rtl/>
        </w:rPr>
        <w:t>חסרונות:</w:t>
      </w:r>
      <w:r w:rsidR="000A663D">
        <w:rPr>
          <w:rFonts w:ascii="David" w:hAnsi="David" w:cs="David" w:hint="cs"/>
          <w:rtl/>
        </w:rPr>
        <w:t xml:space="preserve"> חוסר אחידות בישום המשב"ל</w:t>
      </w:r>
      <w:r w:rsidR="00C6402C">
        <w:rPr>
          <w:rFonts w:ascii="David" w:hAnsi="David" w:cs="David" w:hint="cs"/>
          <w:rtl/>
        </w:rPr>
        <w:t xml:space="preserve">; חשש לפוליטיזציה; ריבוי הליכים נגד חשודים; יכולת מוגבלת לבחון ההשלכות הפוליטיות של ההליך (למשל, פגיעה בתהליכי פיוס פנימיים); בפועל מדינות לא ששות להעמיד לדין ע"ב סמכות אוניברסלית </w:t>
      </w:r>
      <w:r w:rsidR="00E65D80">
        <w:rPr>
          <w:rFonts w:ascii="David" w:hAnsi="David" w:cs="David" w:hint="cs"/>
          <w:rtl/>
        </w:rPr>
        <w:t>(הוצאות, הרעת יחסים).</w:t>
      </w:r>
    </w:p>
    <w:p w14:paraId="470083A9" w14:textId="77777777" w:rsidR="005E06D4" w:rsidRDefault="009E4CC5" w:rsidP="005E06D4">
      <w:pPr>
        <w:pStyle w:val="a7"/>
        <w:numPr>
          <w:ilvl w:val="0"/>
          <w:numId w:val="137"/>
        </w:numPr>
        <w:jc w:val="both"/>
        <w:rPr>
          <w:rFonts w:ascii="David" w:hAnsi="David" w:cs="David"/>
        </w:rPr>
      </w:pPr>
      <w:r w:rsidRPr="005E06D4">
        <w:rPr>
          <w:rFonts w:ascii="David" w:hAnsi="David" w:cs="David" w:hint="cs"/>
          <w:u w:val="single"/>
          <w:rtl/>
        </w:rPr>
        <w:t>בתי דין בינ"ל פליליים</w:t>
      </w:r>
      <w:r w:rsidRPr="005E06D4">
        <w:rPr>
          <w:rFonts w:ascii="David" w:hAnsi="David" w:cs="David" w:hint="cs"/>
          <w:rtl/>
        </w:rPr>
        <w:t xml:space="preserve">: </w:t>
      </w:r>
    </w:p>
    <w:p w14:paraId="1D036AD6" w14:textId="77777777" w:rsidR="008C2491" w:rsidRDefault="008C2491" w:rsidP="008C2491">
      <w:pPr>
        <w:pStyle w:val="a7"/>
        <w:ind w:left="360"/>
        <w:jc w:val="both"/>
        <w:rPr>
          <w:rFonts w:ascii="David" w:hAnsi="David" w:cs="David"/>
        </w:rPr>
      </w:pPr>
    </w:p>
    <w:p w14:paraId="4A0FEC1D" w14:textId="5FE1F7F7" w:rsidR="00F174C9" w:rsidRPr="00F174C9" w:rsidRDefault="009E4CC5" w:rsidP="00F174C9">
      <w:pPr>
        <w:pStyle w:val="a7"/>
        <w:numPr>
          <w:ilvl w:val="0"/>
          <w:numId w:val="138"/>
        </w:numPr>
        <w:jc w:val="both"/>
        <w:rPr>
          <w:rFonts w:ascii="David" w:hAnsi="David" w:cs="David"/>
          <w:rtl/>
        </w:rPr>
      </w:pPr>
      <w:r w:rsidRPr="00F174C9">
        <w:rPr>
          <w:rFonts w:ascii="David" w:hAnsi="David" w:cs="David" w:hint="cs"/>
          <w:b/>
          <w:bCs/>
          <w:rtl/>
        </w:rPr>
        <w:lastRenderedPageBreak/>
        <w:t>בתי דין אד-</w:t>
      </w:r>
      <w:proofErr w:type="spellStart"/>
      <w:r w:rsidRPr="00F174C9">
        <w:rPr>
          <w:rFonts w:ascii="David" w:hAnsi="David" w:cs="David" w:hint="cs"/>
          <w:b/>
          <w:bCs/>
          <w:rtl/>
        </w:rPr>
        <w:t>הוקים</w:t>
      </w:r>
      <w:proofErr w:type="spellEnd"/>
      <w:r w:rsidR="00F174C9" w:rsidRPr="00F174C9">
        <w:rPr>
          <w:rFonts w:ascii="David" w:hAnsi="David" w:cs="David" w:hint="cs"/>
          <w:rtl/>
        </w:rPr>
        <w:t>:</w:t>
      </w:r>
    </w:p>
    <w:p w14:paraId="75E6C7DD" w14:textId="77777777" w:rsidR="00F174C9" w:rsidRDefault="009E4CC5" w:rsidP="00F174C9">
      <w:pPr>
        <w:pStyle w:val="a7"/>
        <w:numPr>
          <w:ilvl w:val="0"/>
          <w:numId w:val="139"/>
        </w:numPr>
        <w:jc w:val="both"/>
        <w:rPr>
          <w:rFonts w:ascii="David" w:hAnsi="David" w:cs="David"/>
        </w:rPr>
      </w:pPr>
      <w:r w:rsidRPr="00F174C9">
        <w:rPr>
          <w:rFonts w:ascii="David" w:hAnsi="David" w:cs="David" w:hint="cs"/>
          <w:rtl/>
        </w:rPr>
        <w:t>לסיטואציה מסוימת ובמגבלת זמן.</w:t>
      </w:r>
      <w:r w:rsidR="00D017CF" w:rsidRPr="00F174C9">
        <w:rPr>
          <w:rFonts w:ascii="David" w:hAnsi="David" w:cs="David" w:hint="cs"/>
          <w:rtl/>
        </w:rPr>
        <w:t xml:space="preserve"> למשל, נירנברג וטוקיו</w:t>
      </w:r>
      <w:r w:rsidR="009F4747" w:rsidRPr="00F174C9">
        <w:rPr>
          <w:rFonts w:ascii="David" w:hAnsi="David" w:cs="David" w:hint="cs"/>
          <w:rtl/>
        </w:rPr>
        <w:t xml:space="preserve">; </w:t>
      </w:r>
    </w:p>
    <w:p w14:paraId="15F88807" w14:textId="77777777" w:rsidR="00F174C9" w:rsidRDefault="008731A3" w:rsidP="00F174C9">
      <w:pPr>
        <w:pStyle w:val="a7"/>
        <w:numPr>
          <w:ilvl w:val="0"/>
          <w:numId w:val="139"/>
        </w:numPr>
        <w:jc w:val="both"/>
        <w:rPr>
          <w:rFonts w:ascii="David" w:hAnsi="David" w:cs="David"/>
        </w:rPr>
      </w:pPr>
      <w:r w:rsidRPr="00F174C9">
        <w:rPr>
          <w:rFonts w:ascii="David" w:hAnsi="David" w:cs="David" w:hint="cs"/>
          <w:rtl/>
        </w:rPr>
        <w:t xml:space="preserve">בתי דין מהדור החדש, </w:t>
      </w:r>
      <w:r w:rsidR="00D017CF" w:rsidRPr="00F174C9">
        <w:rPr>
          <w:rFonts w:ascii="David" w:hAnsi="David" w:cs="David" w:hint="cs"/>
          <w:rtl/>
        </w:rPr>
        <w:t xml:space="preserve">שנות ה90 </w:t>
      </w:r>
      <w:r w:rsidR="00D017CF" w:rsidRPr="00F174C9">
        <w:rPr>
          <w:rFonts w:ascii="David" w:hAnsi="David" w:cs="David"/>
          <w:rtl/>
        </w:rPr>
        <w:t>–</w:t>
      </w:r>
      <w:r w:rsidR="00D017CF" w:rsidRPr="00F174C9">
        <w:rPr>
          <w:rFonts w:ascii="David" w:hAnsi="David" w:cs="David" w:hint="cs"/>
          <w:rtl/>
        </w:rPr>
        <w:t xml:space="preserve"> </w:t>
      </w:r>
      <w:r w:rsidR="00D017CF" w:rsidRPr="00F174C9">
        <w:rPr>
          <w:rFonts w:ascii="David" w:hAnsi="David" w:cs="David" w:hint="cs"/>
        </w:rPr>
        <w:t>ICTY</w:t>
      </w:r>
      <w:r w:rsidR="00D017CF" w:rsidRPr="00F174C9">
        <w:rPr>
          <w:rFonts w:ascii="David" w:hAnsi="David" w:cs="David" w:hint="cs"/>
          <w:rtl/>
        </w:rPr>
        <w:t xml:space="preserve">, </w:t>
      </w:r>
      <w:r w:rsidR="00D017CF" w:rsidRPr="00F174C9">
        <w:rPr>
          <w:rFonts w:ascii="David" w:hAnsi="David" w:cs="David" w:hint="cs"/>
        </w:rPr>
        <w:t>ICTR</w:t>
      </w:r>
      <w:r w:rsidR="00D017CF" w:rsidRPr="00F174C9">
        <w:rPr>
          <w:rFonts w:ascii="David" w:hAnsi="David" w:cs="David" w:hint="cs"/>
          <w:rtl/>
        </w:rPr>
        <w:t xml:space="preserve"> בתי דין שמוקמים על ידי מועצת הביטחון בפועלה תחת פרק 7 להשבת השלום והיבטחון העולמיים. </w:t>
      </w:r>
    </w:p>
    <w:p w14:paraId="06FCD0FD" w14:textId="5D7CEA83" w:rsidR="009E4CC5" w:rsidRPr="00F174C9" w:rsidRDefault="009F4747" w:rsidP="00F174C9">
      <w:pPr>
        <w:pStyle w:val="a7"/>
        <w:numPr>
          <w:ilvl w:val="0"/>
          <w:numId w:val="138"/>
        </w:numPr>
        <w:jc w:val="both"/>
        <w:rPr>
          <w:rFonts w:ascii="David" w:hAnsi="David" w:cs="David"/>
          <w:rtl/>
        </w:rPr>
      </w:pPr>
      <w:r w:rsidRPr="00F174C9">
        <w:rPr>
          <w:rFonts w:ascii="David" w:hAnsi="David" w:cs="David" w:hint="cs"/>
          <w:rtl/>
        </w:rPr>
        <w:t xml:space="preserve"> </w:t>
      </w:r>
      <w:r w:rsidR="002B5E97" w:rsidRPr="00F174C9">
        <w:rPr>
          <w:rFonts w:ascii="David" w:hAnsi="David" w:cs="David" w:hint="cs"/>
          <w:b/>
          <w:bCs/>
          <w:rtl/>
        </w:rPr>
        <w:t>בתי דין מעורבים משנת</w:t>
      </w:r>
      <w:r w:rsidR="002B5E97" w:rsidRPr="00F174C9">
        <w:rPr>
          <w:rFonts w:ascii="David" w:hAnsi="David" w:cs="David" w:hint="cs"/>
          <w:rtl/>
        </w:rPr>
        <w:t xml:space="preserve"> 2000 </w:t>
      </w:r>
      <w:r w:rsidR="002B5E97" w:rsidRPr="00F174C9">
        <w:rPr>
          <w:rFonts w:ascii="David" w:hAnsi="David" w:cs="David"/>
          <w:rtl/>
        </w:rPr>
        <w:t>–</w:t>
      </w:r>
      <w:r w:rsidR="002B5E97" w:rsidRPr="00F174C9">
        <w:rPr>
          <w:rFonts w:ascii="David" w:hAnsi="David" w:cs="David" w:hint="cs"/>
          <w:rtl/>
        </w:rPr>
        <w:t xml:space="preserve"> היברידיים</w:t>
      </w:r>
      <w:r w:rsidR="00C33439" w:rsidRPr="00F174C9">
        <w:rPr>
          <w:rFonts w:ascii="David" w:hAnsi="David" w:cs="David" w:hint="cs"/>
          <w:rtl/>
        </w:rPr>
        <w:t xml:space="preserve">. </w:t>
      </w:r>
      <w:r w:rsidR="002B5E97" w:rsidRPr="00F174C9">
        <w:rPr>
          <w:rFonts w:ascii="David" w:hAnsi="David" w:cs="David" w:hint="cs"/>
          <w:rtl/>
        </w:rPr>
        <w:t xml:space="preserve">מזרח טימור, </w:t>
      </w:r>
      <w:proofErr w:type="spellStart"/>
      <w:r w:rsidR="002B5E97" w:rsidRPr="00F174C9">
        <w:rPr>
          <w:rFonts w:ascii="David" w:hAnsi="David" w:cs="David" w:hint="cs"/>
          <w:rtl/>
        </w:rPr>
        <w:t>קוסבו</w:t>
      </w:r>
      <w:proofErr w:type="spellEnd"/>
      <w:r w:rsidR="002B5E97" w:rsidRPr="00F174C9">
        <w:rPr>
          <w:rFonts w:ascii="David" w:hAnsi="David" w:cs="David" w:hint="cs"/>
          <w:rtl/>
        </w:rPr>
        <w:t>, בוסניה, קמבודיה</w:t>
      </w:r>
      <w:r w:rsidR="00C33439" w:rsidRPr="00F174C9">
        <w:rPr>
          <w:rFonts w:ascii="David" w:hAnsi="David" w:cs="David" w:hint="cs"/>
          <w:rtl/>
        </w:rPr>
        <w:t>, ביה"ד ללבנון</w:t>
      </w:r>
      <w:r w:rsidR="002B5E97" w:rsidRPr="00F174C9">
        <w:rPr>
          <w:rFonts w:ascii="David" w:hAnsi="David" w:cs="David" w:hint="cs"/>
          <w:rtl/>
        </w:rPr>
        <w:t>.</w:t>
      </w:r>
    </w:p>
    <w:p w14:paraId="3A5D7076" w14:textId="4909E44F" w:rsidR="009F4747" w:rsidRDefault="009F4747" w:rsidP="00135CC3">
      <w:pPr>
        <w:jc w:val="both"/>
        <w:rPr>
          <w:rFonts w:ascii="David" w:hAnsi="David" w:cs="David"/>
          <w:rtl/>
        </w:rPr>
      </w:pPr>
      <w:r w:rsidRPr="004E4773">
        <w:rPr>
          <w:rFonts w:ascii="David" w:hAnsi="David" w:cs="David" w:hint="cs"/>
          <w:b/>
          <w:bCs/>
          <w:rtl/>
        </w:rPr>
        <w:t xml:space="preserve">יתרונות של </w:t>
      </w:r>
      <w:r w:rsidR="00EA63B4" w:rsidRPr="004E4773">
        <w:rPr>
          <w:rFonts w:ascii="David" w:hAnsi="David" w:cs="David" w:hint="cs"/>
          <w:b/>
          <w:bCs/>
          <w:rtl/>
        </w:rPr>
        <w:t>בתי דין בינ"ל פליליים</w:t>
      </w:r>
      <w:r>
        <w:rPr>
          <w:rFonts w:ascii="David" w:hAnsi="David" w:cs="David" w:hint="cs"/>
          <w:rtl/>
        </w:rPr>
        <w:t xml:space="preserve">: </w:t>
      </w:r>
      <w:r w:rsidR="00F47763">
        <w:rPr>
          <w:rFonts w:ascii="David" w:hAnsi="David" w:cs="David" w:hint="cs"/>
          <w:rtl/>
        </w:rPr>
        <w:t>פרוצדורה</w:t>
      </w:r>
      <w:r>
        <w:rPr>
          <w:rFonts w:ascii="David" w:hAnsi="David" w:cs="David" w:hint="cs"/>
          <w:rtl/>
        </w:rPr>
        <w:t>, אפקטיבית, מסר של מאבק בינ"ל ב\פשעים בינ"ל, תרומה לפיתוח המשב"ל</w:t>
      </w:r>
      <w:r w:rsidR="00552427">
        <w:rPr>
          <w:rFonts w:ascii="David" w:hAnsi="David" w:cs="David" w:hint="cs"/>
          <w:rtl/>
        </w:rPr>
        <w:t xml:space="preserve"> הפלילי. </w:t>
      </w:r>
    </w:p>
    <w:p w14:paraId="007F27F9" w14:textId="00E1F501" w:rsidR="00F47763" w:rsidRDefault="00F47763" w:rsidP="00135CC3">
      <w:pPr>
        <w:jc w:val="both"/>
        <w:rPr>
          <w:rFonts w:ascii="David" w:hAnsi="David" w:cs="David"/>
          <w:rtl/>
        </w:rPr>
      </w:pPr>
      <w:r w:rsidRPr="004E4773">
        <w:rPr>
          <w:rFonts w:ascii="David" w:hAnsi="David" w:cs="David" w:hint="cs"/>
          <w:b/>
          <w:bCs/>
          <w:rtl/>
        </w:rPr>
        <w:t>חסרונות</w:t>
      </w:r>
      <w:r w:rsidR="004E4773">
        <w:rPr>
          <w:rFonts w:ascii="David" w:hAnsi="David" w:cs="David" w:hint="cs"/>
          <w:rtl/>
        </w:rPr>
        <w:t xml:space="preserve"> </w:t>
      </w:r>
      <w:r w:rsidR="004E4773" w:rsidRPr="004E4773">
        <w:rPr>
          <w:rFonts w:ascii="David" w:hAnsi="David" w:cs="David" w:hint="cs"/>
          <w:b/>
          <w:bCs/>
          <w:rtl/>
        </w:rPr>
        <w:t>של בתי דין בינ"ל פליליים</w:t>
      </w:r>
      <w:r>
        <w:rPr>
          <w:rFonts w:ascii="David" w:hAnsi="David" w:cs="David" w:hint="cs"/>
          <w:rtl/>
        </w:rPr>
        <w:t xml:space="preserve">: התמקדות במדינות מסוימות </w:t>
      </w:r>
      <w:r>
        <w:rPr>
          <w:rFonts w:ascii="David" w:hAnsi="David" w:cs="David"/>
          <w:rtl/>
        </w:rPr>
        <w:t>–</w:t>
      </w:r>
      <w:r>
        <w:rPr>
          <w:rFonts w:ascii="David" w:hAnsi="David" w:cs="David" w:hint="cs"/>
          <w:rtl/>
        </w:rPr>
        <w:t xml:space="preserve"> צדק סלקטיבי, טיפול רטרואקטיבי בהפרות </w:t>
      </w:r>
      <w:r>
        <w:rPr>
          <w:rFonts w:ascii="David" w:hAnsi="David" w:cs="David"/>
          <w:rtl/>
        </w:rPr>
        <w:t>–</w:t>
      </w:r>
      <w:r>
        <w:rPr>
          <w:rFonts w:ascii="David" w:hAnsi="David" w:cs="David" w:hint="cs"/>
          <w:rtl/>
        </w:rPr>
        <w:t xml:space="preserve"> אין הרתעה בזמן אמת, </w:t>
      </w:r>
      <w:r w:rsidR="000E180C">
        <w:rPr>
          <w:rFonts w:ascii="David" w:hAnsi="David" w:cs="David" w:hint="cs"/>
          <w:rtl/>
        </w:rPr>
        <w:t xml:space="preserve">עלות אדירה. </w:t>
      </w:r>
    </w:p>
    <w:p w14:paraId="5A8A2DC2" w14:textId="7A999CA7" w:rsidR="00046238" w:rsidRPr="004E4773" w:rsidRDefault="002C1C30" w:rsidP="00135CC3">
      <w:pPr>
        <w:jc w:val="both"/>
        <w:rPr>
          <w:rFonts w:ascii="David" w:hAnsi="David" w:cs="David"/>
          <w:rtl/>
        </w:rPr>
      </w:pPr>
      <w:r>
        <w:rPr>
          <w:rFonts w:ascii="David" w:hAnsi="David" w:cs="David" w:hint="cs"/>
          <w:b/>
          <w:bCs/>
          <w:u w:val="single"/>
          <w:rtl/>
        </w:rPr>
        <w:t xml:space="preserve">בית הדין הפלילי הבינ"ל </w:t>
      </w:r>
      <w:r>
        <w:rPr>
          <w:rFonts w:ascii="David" w:hAnsi="David" w:cs="David" w:hint="cs"/>
          <w:b/>
          <w:bCs/>
          <w:u w:val="single"/>
        </w:rPr>
        <w:t>ICC</w:t>
      </w:r>
      <w:r w:rsidR="00383069">
        <w:rPr>
          <w:rFonts w:ascii="David" w:hAnsi="David" w:cs="David" w:hint="cs"/>
          <w:rtl/>
        </w:rPr>
        <w:t>:</w:t>
      </w:r>
    </w:p>
    <w:p w14:paraId="200416E9" w14:textId="1CB066C4" w:rsidR="002C1C30" w:rsidRDefault="002C1C30" w:rsidP="00135CC3">
      <w:pPr>
        <w:jc w:val="both"/>
        <w:rPr>
          <w:rFonts w:ascii="David" w:hAnsi="David" w:cs="David"/>
          <w:rtl/>
        </w:rPr>
      </w:pPr>
      <w:r>
        <w:rPr>
          <w:rFonts w:ascii="David" w:hAnsi="David" w:cs="David" w:hint="cs"/>
          <w:rtl/>
        </w:rPr>
        <w:t xml:space="preserve">על רקע הניסיון החיובי </w:t>
      </w:r>
      <w:r w:rsidR="00FD51D1">
        <w:rPr>
          <w:rFonts w:ascii="David" w:hAnsi="David" w:cs="David" w:hint="cs"/>
          <w:rtl/>
        </w:rPr>
        <w:t>של בתי דין בינ"ל פליליים, ולצד זה החסרונות שהצגנו, מבשילה השעה להקמה של בית דין בינ"ל פלילי קבוע ה</w:t>
      </w:r>
      <w:r w:rsidR="00FD51D1">
        <w:rPr>
          <w:rFonts w:ascii="David" w:hAnsi="David" w:cs="David" w:hint="cs"/>
        </w:rPr>
        <w:t>ICC</w:t>
      </w:r>
      <w:r w:rsidR="00FD51D1">
        <w:rPr>
          <w:rFonts w:ascii="David" w:hAnsi="David" w:cs="David" w:hint="cs"/>
          <w:rtl/>
        </w:rPr>
        <w:t xml:space="preserve">. זה קורה כשמגבשים את </w:t>
      </w:r>
      <w:r w:rsidR="00FD51D1" w:rsidRPr="00383069">
        <w:rPr>
          <w:rFonts w:ascii="David" w:hAnsi="David" w:cs="David" w:hint="cs"/>
          <w:b/>
          <w:bCs/>
          <w:color w:val="FF33CC"/>
          <w:rtl/>
        </w:rPr>
        <w:t>חוקת רומא</w:t>
      </w:r>
      <w:r w:rsidR="00FD51D1" w:rsidRPr="00383069">
        <w:rPr>
          <w:rFonts w:ascii="David" w:hAnsi="David" w:cs="David" w:hint="cs"/>
          <w:color w:val="FF33CC"/>
          <w:rtl/>
        </w:rPr>
        <w:t xml:space="preserve"> </w:t>
      </w:r>
      <w:r w:rsidR="00FD51D1">
        <w:rPr>
          <w:rFonts w:ascii="David" w:hAnsi="David" w:cs="David" w:hint="cs"/>
          <w:rtl/>
        </w:rPr>
        <w:t xml:space="preserve">ב98', שנכנסת לתוקף ביולי 2002. </w:t>
      </w:r>
      <w:r w:rsidR="005A67B9">
        <w:rPr>
          <w:rFonts w:ascii="David" w:hAnsi="David" w:cs="David" w:hint="cs"/>
          <w:rtl/>
        </w:rPr>
        <w:t>מקום מושבו הוא בהאג בהולנד, נכון לעכשיו 123 מדינות הן צד לו</w:t>
      </w:r>
      <w:r w:rsidR="00383069">
        <w:rPr>
          <w:rFonts w:ascii="David" w:hAnsi="David" w:cs="David" w:hint="cs"/>
          <w:rtl/>
        </w:rPr>
        <w:t xml:space="preserve">. </w:t>
      </w:r>
      <w:r w:rsidR="005A67B9">
        <w:rPr>
          <w:rFonts w:ascii="David" w:hAnsi="David" w:cs="David" w:hint="cs"/>
          <w:rtl/>
        </w:rPr>
        <w:t>ישראל לא צד לו, ארה"ב לא צד לו</w:t>
      </w:r>
      <w:r w:rsidR="00536360">
        <w:rPr>
          <w:rFonts w:ascii="David" w:hAnsi="David" w:cs="David" w:hint="cs"/>
          <w:rtl/>
        </w:rPr>
        <w:t>, סין לא צד לו</w:t>
      </w:r>
      <w:r w:rsidR="005A67B9">
        <w:rPr>
          <w:rFonts w:ascii="David" w:hAnsi="David" w:cs="David" w:hint="cs"/>
          <w:rtl/>
        </w:rPr>
        <w:t xml:space="preserve">. </w:t>
      </w:r>
    </w:p>
    <w:p w14:paraId="3EA96344" w14:textId="77777777" w:rsidR="00B020BA" w:rsidRDefault="00385B06" w:rsidP="00135CC3">
      <w:pPr>
        <w:jc w:val="both"/>
        <w:rPr>
          <w:rFonts w:ascii="David" w:hAnsi="David" w:cs="David"/>
          <w:rtl/>
        </w:rPr>
      </w:pPr>
      <w:r w:rsidRPr="00383069">
        <w:rPr>
          <w:rFonts w:ascii="David" w:hAnsi="David" w:cs="David" w:hint="cs"/>
          <w:u w:val="single"/>
          <w:rtl/>
        </w:rPr>
        <w:t>כדי שה</w:t>
      </w:r>
      <w:r w:rsidRPr="00383069">
        <w:rPr>
          <w:rFonts w:ascii="David" w:hAnsi="David" w:cs="David" w:hint="cs"/>
          <w:u w:val="single"/>
        </w:rPr>
        <w:t>ICC</w:t>
      </w:r>
      <w:r w:rsidRPr="00383069">
        <w:rPr>
          <w:rFonts w:ascii="David" w:hAnsi="David" w:cs="David" w:hint="cs"/>
          <w:u w:val="single"/>
          <w:rtl/>
        </w:rPr>
        <w:t xml:space="preserve"> יקנה סמכות שיפוט, נדרש שיתקיים אחד מאלה</w:t>
      </w:r>
      <w:r>
        <w:rPr>
          <w:rFonts w:ascii="David" w:hAnsi="David" w:cs="David" w:hint="cs"/>
          <w:rtl/>
        </w:rPr>
        <w:t xml:space="preserve">: </w:t>
      </w:r>
    </w:p>
    <w:p w14:paraId="004EA1D0" w14:textId="01EE8426" w:rsidR="00CE7759" w:rsidRDefault="00385B06" w:rsidP="00CE7759">
      <w:pPr>
        <w:pStyle w:val="a7"/>
        <w:numPr>
          <w:ilvl w:val="0"/>
          <w:numId w:val="140"/>
        </w:numPr>
        <w:jc w:val="both"/>
        <w:rPr>
          <w:rFonts w:ascii="David" w:hAnsi="David" w:cs="David"/>
        </w:rPr>
      </w:pPr>
      <w:r w:rsidRPr="00A8661E">
        <w:rPr>
          <w:rFonts w:ascii="David" w:hAnsi="David" w:cs="David" w:hint="cs"/>
          <w:b/>
          <w:bCs/>
          <w:rtl/>
        </w:rPr>
        <w:t xml:space="preserve">מדינת </w:t>
      </w:r>
      <w:r w:rsidR="00515AD0" w:rsidRPr="00A8661E">
        <w:rPr>
          <w:rFonts w:ascii="David" w:hAnsi="David" w:cs="David" w:hint="cs"/>
          <w:b/>
          <w:bCs/>
          <w:rtl/>
        </w:rPr>
        <w:t>הטריטוריה</w:t>
      </w:r>
      <w:r w:rsidRPr="00A8661E">
        <w:rPr>
          <w:rFonts w:ascii="David" w:hAnsi="David" w:cs="David" w:hint="cs"/>
          <w:b/>
          <w:bCs/>
          <w:rtl/>
        </w:rPr>
        <w:t xml:space="preserve"> </w:t>
      </w:r>
      <w:r w:rsidR="00CE7759" w:rsidRPr="00A8661E">
        <w:rPr>
          <w:rFonts w:ascii="David" w:hAnsi="David" w:cs="David" w:hint="cs"/>
          <w:b/>
          <w:bCs/>
          <w:rtl/>
        </w:rPr>
        <w:t>(</w:t>
      </w:r>
      <w:r w:rsidRPr="00A8661E">
        <w:rPr>
          <w:rFonts w:ascii="David" w:hAnsi="David" w:cs="David" w:hint="cs"/>
          <w:b/>
          <w:bCs/>
          <w:rtl/>
        </w:rPr>
        <w:t>המדינה שבה בוצע הפשע</w:t>
      </w:r>
      <w:r w:rsidR="00CE7759" w:rsidRPr="00A8661E">
        <w:rPr>
          <w:rFonts w:ascii="David" w:hAnsi="David" w:cs="David" w:hint="cs"/>
          <w:b/>
          <w:bCs/>
          <w:rtl/>
        </w:rPr>
        <w:t>)</w:t>
      </w:r>
      <w:r w:rsidRPr="00A8661E">
        <w:rPr>
          <w:rFonts w:ascii="David" w:hAnsi="David" w:cs="David" w:hint="cs"/>
          <w:b/>
          <w:bCs/>
          <w:rtl/>
        </w:rPr>
        <w:t>, היא צד לביה"ד, חתמה ואשררה את חוקת רומא ואז נתנה סמכות שיפוט לביה"ד מכאן לנצח</w:t>
      </w:r>
      <w:r w:rsidR="008B46BC" w:rsidRPr="00A8661E">
        <w:rPr>
          <w:rFonts w:ascii="David" w:hAnsi="David" w:cs="David" w:hint="cs"/>
          <w:b/>
          <w:bCs/>
          <w:rtl/>
        </w:rPr>
        <w:t>/ שהיא</w:t>
      </w:r>
      <w:r w:rsidRPr="00A8661E">
        <w:rPr>
          <w:rFonts w:ascii="David" w:hAnsi="David" w:cs="David" w:hint="cs"/>
          <w:b/>
          <w:bCs/>
          <w:rtl/>
        </w:rPr>
        <w:t xml:space="preserve"> נתנה סמכות שיפוט אד הוק לביה"ד</w:t>
      </w:r>
      <w:r w:rsidR="00B020BA" w:rsidRPr="00A8661E">
        <w:rPr>
          <w:rFonts w:ascii="David" w:hAnsi="David" w:cs="David" w:hint="cs"/>
          <w:b/>
          <w:bCs/>
          <w:rtl/>
        </w:rPr>
        <w:t xml:space="preserve">/ </w:t>
      </w:r>
      <w:r w:rsidR="00465C90" w:rsidRPr="00A8661E">
        <w:rPr>
          <w:rFonts w:ascii="David" w:hAnsi="David" w:cs="David" w:hint="cs"/>
          <w:b/>
          <w:bCs/>
          <w:rtl/>
        </w:rPr>
        <w:t>או שמתקיים שמדינת האזרחות של הנאשם היא צד לחוקת רומא</w:t>
      </w:r>
      <w:r w:rsidR="008B46BC" w:rsidRPr="00A8661E">
        <w:rPr>
          <w:rFonts w:ascii="David" w:hAnsi="David" w:cs="David" w:hint="cs"/>
          <w:b/>
          <w:bCs/>
          <w:rtl/>
        </w:rPr>
        <w:t xml:space="preserve">/ </w:t>
      </w:r>
      <w:r w:rsidR="00465C90" w:rsidRPr="00A8661E">
        <w:rPr>
          <w:rFonts w:ascii="David" w:hAnsi="David" w:cs="David" w:hint="cs"/>
          <w:b/>
          <w:bCs/>
          <w:rtl/>
        </w:rPr>
        <w:t>שנתנה הסכמה אד הוק לסמכות השיפוט של ביה"ד</w:t>
      </w:r>
      <w:r w:rsidR="00465C90" w:rsidRPr="00B020BA">
        <w:rPr>
          <w:rFonts w:ascii="David" w:hAnsi="David" w:cs="David" w:hint="cs"/>
          <w:rtl/>
        </w:rPr>
        <w:t xml:space="preserve">. </w:t>
      </w:r>
    </w:p>
    <w:p w14:paraId="4B14214E" w14:textId="77777777" w:rsidR="00CE7759" w:rsidRDefault="00CE7759" w:rsidP="00CE7759">
      <w:pPr>
        <w:pStyle w:val="a7"/>
        <w:ind w:left="360"/>
        <w:jc w:val="both"/>
        <w:rPr>
          <w:rFonts w:ascii="David" w:hAnsi="David" w:cs="David"/>
          <w:rtl/>
        </w:rPr>
      </w:pPr>
    </w:p>
    <w:p w14:paraId="059BFB69" w14:textId="24D4A839" w:rsidR="00CE7759" w:rsidRPr="00CE7759" w:rsidRDefault="00CE7759" w:rsidP="00CE7759">
      <w:pPr>
        <w:pStyle w:val="a7"/>
        <w:ind w:left="360"/>
        <w:jc w:val="both"/>
        <w:rPr>
          <w:rFonts w:ascii="David" w:hAnsi="David" w:cs="David"/>
        </w:rPr>
      </w:pPr>
      <w:r>
        <w:rPr>
          <w:rFonts w:ascii="David" w:hAnsi="David" w:cs="David" w:hint="cs"/>
          <w:u w:val="single"/>
          <w:rtl/>
        </w:rPr>
        <w:t>דוגמאות</w:t>
      </w:r>
      <w:r>
        <w:rPr>
          <w:rFonts w:ascii="David" w:hAnsi="David" w:cs="David" w:hint="cs"/>
          <w:rtl/>
        </w:rPr>
        <w:t>:</w:t>
      </w:r>
    </w:p>
    <w:p w14:paraId="66C033A7" w14:textId="77777777" w:rsidR="00CE7759" w:rsidRDefault="00CE7759" w:rsidP="00CE7759">
      <w:pPr>
        <w:pStyle w:val="a7"/>
        <w:ind w:left="360"/>
        <w:jc w:val="both"/>
        <w:rPr>
          <w:rFonts w:ascii="David" w:hAnsi="David" w:cs="David"/>
          <w:rtl/>
        </w:rPr>
      </w:pPr>
    </w:p>
    <w:p w14:paraId="7B22F085" w14:textId="69AF044E" w:rsidR="00CE7759" w:rsidRDefault="000C754F" w:rsidP="00A8661E">
      <w:pPr>
        <w:pStyle w:val="a7"/>
        <w:numPr>
          <w:ilvl w:val="0"/>
          <w:numId w:val="141"/>
        </w:numPr>
        <w:jc w:val="both"/>
        <w:rPr>
          <w:rFonts w:ascii="David" w:hAnsi="David" w:cs="David"/>
        </w:rPr>
      </w:pPr>
      <w:r w:rsidRPr="00A8661E">
        <w:rPr>
          <w:rFonts w:ascii="David" w:hAnsi="David" w:cs="David" w:hint="cs"/>
          <w:u w:val="single"/>
          <w:rtl/>
        </w:rPr>
        <w:t>איך ישראל חשופה לביה"ד</w:t>
      </w:r>
      <w:r w:rsidRPr="00CE7759">
        <w:rPr>
          <w:rFonts w:ascii="David" w:hAnsi="David" w:cs="David" w:hint="cs"/>
          <w:rtl/>
        </w:rPr>
        <w:t xml:space="preserve">? </w:t>
      </w:r>
      <w:r w:rsidR="00286112" w:rsidRPr="00CE7759">
        <w:rPr>
          <w:rFonts w:ascii="David" w:hAnsi="David" w:cs="David" w:hint="cs"/>
          <w:rtl/>
        </w:rPr>
        <w:t>פלסטין היא אחת מ123 המדינות החברות בבית הדין, ישראל חשופה לביה"ד, כי הם אולי ביצעו לכאורה פשעים בשטח שמיוחס לפלסטין</w:t>
      </w:r>
      <w:r w:rsidR="00A8661E">
        <w:rPr>
          <w:rFonts w:ascii="David" w:hAnsi="David" w:cs="David" w:hint="cs"/>
          <w:rtl/>
        </w:rPr>
        <w:t>. נאמר</w:t>
      </w:r>
      <w:r w:rsidR="007C7B73" w:rsidRPr="00CE7759">
        <w:rPr>
          <w:rFonts w:ascii="David" w:hAnsi="David" w:cs="David" w:hint="cs"/>
          <w:rtl/>
        </w:rPr>
        <w:t xml:space="preserve"> </w:t>
      </w:r>
      <w:r w:rsidR="00A8661E">
        <w:rPr>
          <w:rFonts w:ascii="David" w:hAnsi="David" w:cs="David" w:hint="cs"/>
          <w:rtl/>
        </w:rPr>
        <w:t>ש</w:t>
      </w:r>
      <w:r w:rsidR="007C7B73" w:rsidRPr="00CE7759">
        <w:rPr>
          <w:rFonts w:ascii="David" w:hAnsi="David" w:cs="David" w:hint="cs"/>
          <w:rtl/>
        </w:rPr>
        <w:t xml:space="preserve">כשהרשות הפלסטינית הצטרפה לבית הדין היא גם חשפה אזרחים שלה, לכן חברים בארגוני טרור גם הם חשופים לסמכות השיפוט של בית הדין שנוטה להתייחס לסיטואציות בכללותן ולבדוק לשני הצדדים. </w:t>
      </w:r>
      <w:r w:rsidR="002F00BB" w:rsidRPr="00CE7759">
        <w:rPr>
          <w:rFonts w:ascii="David" w:hAnsi="David" w:cs="David" w:hint="cs"/>
          <w:rtl/>
        </w:rPr>
        <w:t xml:space="preserve">אז לא רק ישראל חשופה. </w:t>
      </w:r>
    </w:p>
    <w:p w14:paraId="668520A3" w14:textId="043A1BDA" w:rsidR="002F00BB" w:rsidRPr="00CE7759" w:rsidRDefault="00A8661E" w:rsidP="00CE7759">
      <w:pPr>
        <w:pStyle w:val="a7"/>
        <w:numPr>
          <w:ilvl w:val="0"/>
          <w:numId w:val="141"/>
        </w:numPr>
        <w:jc w:val="both"/>
        <w:rPr>
          <w:rFonts w:ascii="David" w:hAnsi="David" w:cs="David"/>
          <w:rtl/>
        </w:rPr>
      </w:pPr>
      <w:r>
        <w:rPr>
          <w:rFonts w:ascii="David" w:hAnsi="David" w:cs="David" w:hint="cs"/>
          <w:u w:val="single"/>
          <w:rtl/>
        </w:rPr>
        <w:t>מלחמת אוקראינה-רוסיה</w:t>
      </w:r>
      <w:r>
        <w:rPr>
          <w:rFonts w:ascii="David" w:hAnsi="David" w:cs="David" w:hint="cs"/>
          <w:rtl/>
        </w:rPr>
        <w:t>: אוקראינה</w:t>
      </w:r>
      <w:r w:rsidR="002F00BB" w:rsidRPr="00CE7759">
        <w:rPr>
          <w:rFonts w:ascii="David" w:hAnsi="David" w:cs="David" w:hint="cs"/>
          <w:rtl/>
        </w:rPr>
        <w:t xml:space="preserve"> לא מדינה חברה בבית הדין, אבל ב2014 כשרוסיה פולשת לחצי האי קרים, אוקראינה נותנת הסכמה אד הוק לסמכות השיפוט של ביה"ד</w:t>
      </w:r>
      <w:r w:rsidR="00077EB3">
        <w:rPr>
          <w:rFonts w:ascii="David" w:hAnsi="David" w:cs="David" w:hint="cs"/>
          <w:rtl/>
        </w:rPr>
        <w:t>. לכן,</w:t>
      </w:r>
      <w:r w:rsidR="002F00BB" w:rsidRPr="00CE7759">
        <w:rPr>
          <w:rFonts w:ascii="David" w:hAnsi="David" w:cs="David" w:hint="cs"/>
          <w:rtl/>
        </w:rPr>
        <w:t xml:space="preserve"> כשביה"ד מוציא צו מעצר נגד </w:t>
      </w:r>
      <w:r w:rsidR="002F74F7" w:rsidRPr="00CE7759">
        <w:rPr>
          <w:rFonts w:ascii="David" w:hAnsi="David" w:cs="David" w:hint="cs"/>
          <w:rtl/>
        </w:rPr>
        <w:t>פוטין</w:t>
      </w:r>
      <w:r w:rsidR="002F00BB" w:rsidRPr="00CE7759">
        <w:rPr>
          <w:rFonts w:ascii="David" w:hAnsi="David" w:cs="David" w:hint="cs"/>
          <w:rtl/>
        </w:rPr>
        <w:t xml:space="preserve"> הוא עושה את זה בגלל ההסכמה אד הוק שנתנה אוקראינה ובעצם </w:t>
      </w:r>
      <w:r w:rsidR="002F74F7" w:rsidRPr="00CE7759">
        <w:rPr>
          <w:rFonts w:ascii="David" w:hAnsi="David" w:cs="David" w:hint="cs"/>
          <w:rtl/>
        </w:rPr>
        <w:t xml:space="preserve">נתנה לביה"ד את סמכות השיפוט על פשעים שבוצעו בשטחה, בין היתר פשעים של חטיפת ילדים. אוקראינה לא צד לביה"ד ובכל זאת יכולה להעניק לו סמכות שיפוט באופן אד הוק, זה נמצא תחת </w:t>
      </w:r>
      <w:r w:rsidR="009F4824" w:rsidRPr="009F4824">
        <w:rPr>
          <w:rFonts w:ascii="David" w:hAnsi="David" w:cs="David" w:hint="cs"/>
          <w:b/>
          <w:bCs/>
          <w:color w:val="FF33CC"/>
          <w:rtl/>
        </w:rPr>
        <w:t>ס'</w:t>
      </w:r>
      <w:r w:rsidR="002F74F7" w:rsidRPr="009F4824">
        <w:rPr>
          <w:rFonts w:ascii="David" w:hAnsi="David" w:cs="David" w:hint="cs"/>
          <w:b/>
          <w:bCs/>
          <w:color w:val="FF33CC"/>
          <w:rtl/>
        </w:rPr>
        <w:t xml:space="preserve"> 12(3) לחוקת ביה"ד</w:t>
      </w:r>
      <w:r w:rsidR="002F74F7" w:rsidRPr="00CE7759">
        <w:rPr>
          <w:rFonts w:ascii="David" w:hAnsi="David" w:cs="David" w:hint="cs"/>
          <w:rtl/>
        </w:rPr>
        <w:t>.</w:t>
      </w:r>
    </w:p>
    <w:p w14:paraId="182A8E32" w14:textId="77777777" w:rsidR="00CE7759" w:rsidRDefault="00CE7759" w:rsidP="00CE7759">
      <w:pPr>
        <w:pStyle w:val="a7"/>
        <w:ind w:left="360"/>
        <w:jc w:val="both"/>
        <w:rPr>
          <w:rFonts w:ascii="David" w:hAnsi="David" w:cs="David"/>
          <w:rtl/>
        </w:rPr>
      </w:pPr>
    </w:p>
    <w:p w14:paraId="0895DE38" w14:textId="77777777" w:rsidR="009F4824" w:rsidRDefault="0043788F" w:rsidP="009F4824">
      <w:pPr>
        <w:pStyle w:val="a7"/>
        <w:numPr>
          <w:ilvl w:val="0"/>
          <w:numId w:val="140"/>
        </w:numPr>
        <w:jc w:val="both"/>
        <w:rPr>
          <w:rFonts w:ascii="David" w:hAnsi="David" w:cs="David"/>
        </w:rPr>
      </w:pPr>
      <w:r w:rsidRPr="009F4824">
        <w:rPr>
          <w:rFonts w:ascii="David" w:hAnsi="David" w:cs="David" w:hint="cs"/>
          <w:b/>
          <w:bCs/>
          <w:rtl/>
        </w:rPr>
        <w:t>מועצת הביטחון של האו"ם רשאית להפנות כל סיטואציה לסמכות השיפוט של ביה"ד</w:t>
      </w:r>
      <w:r w:rsidRPr="00CE7759">
        <w:rPr>
          <w:rFonts w:ascii="David" w:hAnsi="David" w:cs="David" w:hint="cs"/>
          <w:rtl/>
        </w:rPr>
        <w:t>.</w:t>
      </w:r>
    </w:p>
    <w:p w14:paraId="19692099" w14:textId="77777777" w:rsidR="009F4824" w:rsidRDefault="009F4824" w:rsidP="009F4824">
      <w:pPr>
        <w:pStyle w:val="a7"/>
        <w:ind w:left="360"/>
        <w:jc w:val="both"/>
        <w:rPr>
          <w:rFonts w:ascii="David" w:hAnsi="David" w:cs="David"/>
          <w:b/>
          <w:bCs/>
          <w:rtl/>
        </w:rPr>
      </w:pPr>
    </w:p>
    <w:p w14:paraId="42339B78" w14:textId="411B6CE5" w:rsidR="009F4824" w:rsidRDefault="0043788F" w:rsidP="009F4824">
      <w:pPr>
        <w:pStyle w:val="a7"/>
        <w:ind w:left="360"/>
        <w:jc w:val="both"/>
        <w:rPr>
          <w:rFonts w:ascii="David" w:hAnsi="David" w:cs="David"/>
          <w:rtl/>
        </w:rPr>
      </w:pPr>
      <w:r w:rsidRPr="009F4824">
        <w:rPr>
          <w:rFonts w:ascii="David" w:hAnsi="David" w:cs="David" w:hint="cs"/>
          <w:rtl/>
        </w:rPr>
        <w:t xml:space="preserve">תיאורטית אם למשל פלסטין לא הייתה מצטרפת לחוקת ביה"ד, מועצת הביטחון הייתה יכולה בעצמה להפנות את הסיטואציה </w:t>
      </w:r>
      <w:r w:rsidR="00E849B3" w:rsidRPr="009F4824">
        <w:rPr>
          <w:rFonts w:ascii="David" w:hAnsi="David" w:cs="David" w:hint="cs"/>
          <w:rtl/>
        </w:rPr>
        <w:t>של העימות המזוין בין ישראל לפלסטין</w:t>
      </w:r>
      <w:r w:rsidR="009F4824">
        <w:rPr>
          <w:rFonts w:ascii="David" w:hAnsi="David" w:cs="David" w:hint="cs"/>
          <w:rtl/>
        </w:rPr>
        <w:t xml:space="preserve">. אנו מדברים באופן </w:t>
      </w:r>
      <w:r w:rsidR="00E849B3" w:rsidRPr="009F4824">
        <w:rPr>
          <w:rFonts w:ascii="David" w:hAnsi="David" w:cs="David" w:hint="cs"/>
          <w:rtl/>
        </w:rPr>
        <w:t>תיאורטי</w:t>
      </w:r>
      <w:r w:rsidR="009F4824">
        <w:rPr>
          <w:rFonts w:ascii="David" w:hAnsi="David" w:cs="David" w:hint="cs"/>
          <w:rtl/>
        </w:rPr>
        <w:t xml:space="preserve">, </w:t>
      </w:r>
      <w:r w:rsidR="00E849B3" w:rsidRPr="009F4824">
        <w:rPr>
          <w:rFonts w:ascii="David" w:hAnsi="David" w:cs="David" w:hint="cs"/>
          <w:rtl/>
        </w:rPr>
        <w:t>כי זו החלטה של מועצת הביטחון וסביר להניח שארה"ב הייתה מטילה וטו. אבל יש תקדים להפניה שכזו</w:t>
      </w:r>
      <w:r w:rsidR="00D42DF4">
        <w:rPr>
          <w:rFonts w:ascii="David" w:hAnsi="David" w:cs="David" w:hint="cs"/>
          <w:rtl/>
        </w:rPr>
        <w:t xml:space="preserve"> </w:t>
      </w:r>
      <w:r w:rsidR="00D42DF4">
        <w:rPr>
          <w:rFonts w:ascii="David" w:hAnsi="David" w:cs="David"/>
          <w:rtl/>
        </w:rPr>
        <w:t>–</w:t>
      </w:r>
      <w:r w:rsidR="00D42DF4">
        <w:rPr>
          <w:rFonts w:ascii="David" w:hAnsi="David" w:cs="David" w:hint="cs"/>
          <w:rtl/>
        </w:rPr>
        <w:t xml:space="preserve"> </w:t>
      </w:r>
      <w:r w:rsidR="00E849B3" w:rsidRPr="009F4824">
        <w:rPr>
          <w:rFonts w:ascii="David" w:hAnsi="David" w:cs="David" w:hint="cs"/>
          <w:rtl/>
        </w:rPr>
        <w:t>מועצת הביטחון</w:t>
      </w:r>
      <w:r w:rsidR="00744155" w:rsidRPr="009F4824">
        <w:rPr>
          <w:rFonts w:ascii="David" w:hAnsi="David" w:cs="David" w:hint="cs"/>
          <w:rtl/>
        </w:rPr>
        <w:t xml:space="preserve">, הפנתה את הסיטואציה של סודן </w:t>
      </w:r>
      <w:r w:rsidR="00167510">
        <w:rPr>
          <w:rFonts w:ascii="David" w:hAnsi="David" w:cs="David" w:hint="cs"/>
          <w:rtl/>
        </w:rPr>
        <w:t>שאינה</w:t>
      </w:r>
      <w:r w:rsidR="00744155" w:rsidRPr="009F4824">
        <w:rPr>
          <w:rFonts w:ascii="David" w:hAnsi="David" w:cs="David" w:hint="cs"/>
          <w:rtl/>
        </w:rPr>
        <w:t xml:space="preserve"> מדינה חברה לביה"ד ומכוח ההפניה הזו ביה"ד הוציא צו מאסר נגד הנשיא של סודן. </w:t>
      </w:r>
    </w:p>
    <w:p w14:paraId="40307B86" w14:textId="77777777" w:rsidR="009F4824" w:rsidRDefault="009F4824" w:rsidP="009F4824">
      <w:pPr>
        <w:pStyle w:val="a7"/>
        <w:ind w:left="360"/>
        <w:jc w:val="both"/>
        <w:rPr>
          <w:rFonts w:ascii="David" w:hAnsi="David" w:cs="David"/>
          <w:rtl/>
        </w:rPr>
      </w:pPr>
    </w:p>
    <w:p w14:paraId="1FA14479" w14:textId="3FDFCBE3" w:rsidR="001A3588" w:rsidRDefault="007814F1" w:rsidP="009F4824">
      <w:pPr>
        <w:pStyle w:val="a7"/>
        <w:ind w:left="360"/>
        <w:jc w:val="both"/>
        <w:rPr>
          <w:rFonts w:ascii="David" w:hAnsi="David" w:cs="David"/>
          <w:rtl/>
        </w:rPr>
      </w:pPr>
      <w:r>
        <w:rPr>
          <w:rFonts w:ascii="David" w:hAnsi="David" w:cs="David" w:hint="cs"/>
          <w:rtl/>
        </w:rPr>
        <w:t xml:space="preserve">יוזמה לפתיחת הליך יכולה לנבוע </w:t>
      </w:r>
      <w:r w:rsidRPr="008E1704">
        <w:rPr>
          <w:rFonts w:ascii="David" w:hAnsi="David" w:cs="David" w:hint="cs"/>
          <w:u w:val="single"/>
          <w:rtl/>
        </w:rPr>
        <w:t>משלושה גורמים</w:t>
      </w:r>
      <w:r>
        <w:rPr>
          <w:rFonts w:ascii="David" w:hAnsi="David" w:cs="David" w:hint="cs"/>
          <w:rtl/>
        </w:rPr>
        <w:t xml:space="preserve">: </w:t>
      </w:r>
      <w:r w:rsidR="008E1704">
        <w:rPr>
          <w:rFonts w:ascii="David" w:hAnsi="David" w:cs="David" w:hint="cs"/>
          <w:b/>
          <w:bCs/>
          <w:rtl/>
        </w:rPr>
        <w:t xml:space="preserve">(1) </w:t>
      </w:r>
      <w:r>
        <w:rPr>
          <w:rFonts w:ascii="David" w:hAnsi="David" w:cs="David" w:hint="cs"/>
          <w:rtl/>
        </w:rPr>
        <w:t>התובע של ביה"ד</w:t>
      </w:r>
      <w:r w:rsidR="008E1704">
        <w:rPr>
          <w:rFonts w:ascii="David" w:hAnsi="David" w:cs="David" w:hint="cs"/>
          <w:rtl/>
        </w:rPr>
        <w:t>.</w:t>
      </w:r>
      <w:r>
        <w:rPr>
          <w:rFonts w:ascii="David" w:hAnsi="David" w:cs="David" w:hint="cs"/>
          <w:rtl/>
        </w:rPr>
        <w:t xml:space="preserve"> </w:t>
      </w:r>
      <w:r w:rsidR="008E1704">
        <w:rPr>
          <w:rFonts w:ascii="David" w:hAnsi="David" w:cs="David" w:hint="cs"/>
          <w:b/>
          <w:bCs/>
          <w:rtl/>
        </w:rPr>
        <w:t xml:space="preserve">(2) </w:t>
      </w:r>
      <w:r w:rsidR="00E639F4">
        <w:rPr>
          <w:rFonts w:ascii="David" w:hAnsi="David" w:cs="David" w:hint="cs"/>
          <w:rtl/>
        </w:rPr>
        <w:t>המדינות החברות בחוקת רומא</w:t>
      </w:r>
      <w:r w:rsidR="00903953">
        <w:rPr>
          <w:rFonts w:ascii="David" w:hAnsi="David" w:cs="David" w:hint="cs"/>
          <w:rtl/>
        </w:rPr>
        <w:t xml:space="preserve"> י</w:t>
      </w:r>
      <w:r w:rsidR="00E639F4">
        <w:rPr>
          <w:rFonts w:ascii="David" w:hAnsi="David" w:cs="David" w:hint="cs"/>
          <w:rtl/>
        </w:rPr>
        <w:t>כולות לפנות לתובעת ו</w:t>
      </w:r>
      <w:r w:rsidR="00903953">
        <w:rPr>
          <w:rFonts w:ascii="David" w:hAnsi="David" w:cs="David" w:hint="cs"/>
          <w:rtl/>
        </w:rPr>
        <w:t>לב</w:t>
      </w:r>
      <w:r w:rsidR="00E639F4">
        <w:rPr>
          <w:rFonts w:ascii="David" w:hAnsi="David" w:cs="David" w:hint="cs"/>
          <w:rtl/>
        </w:rPr>
        <w:t>קש שתפתח בהליך</w:t>
      </w:r>
      <w:r w:rsidR="00903953">
        <w:rPr>
          <w:rFonts w:ascii="David" w:hAnsi="David" w:cs="David" w:hint="cs"/>
          <w:rtl/>
        </w:rPr>
        <w:t xml:space="preserve">. </w:t>
      </w:r>
      <w:r w:rsidR="00903953">
        <w:rPr>
          <w:rFonts w:ascii="David" w:hAnsi="David" w:cs="David" w:hint="cs"/>
          <w:b/>
          <w:bCs/>
          <w:rtl/>
        </w:rPr>
        <w:t xml:space="preserve">(3) </w:t>
      </w:r>
      <w:r w:rsidR="00E639F4">
        <w:rPr>
          <w:rFonts w:ascii="David" w:hAnsi="David" w:cs="David" w:hint="cs"/>
          <w:rtl/>
        </w:rPr>
        <w:t xml:space="preserve">מועצת הביטחון. </w:t>
      </w:r>
    </w:p>
    <w:p w14:paraId="04F3A3A6" w14:textId="683D08AB" w:rsidR="00D33081" w:rsidRDefault="00D33081" w:rsidP="00135CC3">
      <w:pPr>
        <w:jc w:val="both"/>
        <w:rPr>
          <w:rFonts w:ascii="David" w:hAnsi="David" w:cs="David"/>
          <w:rtl/>
        </w:rPr>
      </w:pPr>
      <w:r>
        <w:rPr>
          <w:rFonts w:ascii="David" w:hAnsi="David" w:cs="David" w:hint="cs"/>
          <w:u w:val="single"/>
          <w:rtl/>
        </w:rPr>
        <w:t>עקרון המשלימות</w:t>
      </w:r>
      <w:r>
        <w:rPr>
          <w:rFonts w:ascii="David" w:hAnsi="David" w:cs="David" w:hint="cs"/>
          <w:rtl/>
        </w:rPr>
        <w:t>:</w:t>
      </w:r>
    </w:p>
    <w:p w14:paraId="1110FCB5" w14:textId="79A60E79" w:rsidR="00D33081" w:rsidRPr="00D33081" w:rsidRDefault="004E4B78" w:rsidP="00135CC3">
      <w:pPr>
        <w:jc w:val="both"/>
        <w:rPr>
          <w:rFonts w:ascii="David" w:hAnsi="David" w:cs="David"/>
          <w:rtl/>
        </w:rPr>
      </w:pPr>
      <w:r>
        <w:rPr>
          <w:rFonts w:ascii="David" w:hAnsi="David" w:cs="David" w:hint="cs"/>
          <w:rtl/>
        </w:rPr>
        <w:t>ל</w:t>
      </w:r>
      <w:r w:rsidR="00D33081">
        <w:rPr>
          <w:rFonts w:ascii="David" w:hAnsi="David" w:cs="David" w:hint="cs"/>
          <w:rtl/>
        </w:rPr>
        <w:t xml:space="preserve">ביה"ד ברור לחלוטין שהוא לא </w:t>
      </w:r>
      <w:r w:rsidR="00916B25">
        <w:rPr>
          <w:rFonts w:ascii="David" w:hAnsi="David" w:cs="David" w:hint="cs"/>
          <w:rtl/>
        </w:rPr>
        <w:t>יצליח</w:t>
      </w:r>
      <w:r w:rsidR="00D33081">
        <w:rPr>
          <w:rFonts w:ascii="David" w:hAnsi="David" w:cs="David" w:hint="cs"/>
          <w:rtl/>
        </w:rPr>
        <w:t xml:space="preserve"> למגר את כל פשעי המלחמה בעולם, את כל </w:t>
      </w:r>
      <w:r w:rsidR="00C36277">
        <w:rPr>
          <w:rFonts w:ascii="David" w:hAnsi="David" w:cs="David" w:hint="cs"/>
          <w:rtl/>
        </w:rPr>
        <w:t>הפשעים</w:t>
      </w:r>
      <w:r w:rsidR="00D33081">
        <w:rPr>
          <w:rFonts w:ascii="David" w:hAnsi="David" w:cs="David" w:hint="cs"/>
          <w:rtl/>
        </w:rPr>
        <w:t xml:space="preserve"> נגד האנושות. </w:t>
      </w:r>
      <w:r w:rsidR="00F548DB">
        <w:rPr>
          <w:rFonts w:ascii="David" w:hAnsi="David" w:cs="David" w:hint="cs"/>
          <w:rtl/>
        </w:rPr>
        <w:t>לכן</w:t>
      </w:r>
      <w:r w:rsidR="00F548DB" w:rsidRPr="00F548DB">
        <w:rPr>
          <w:rFonts w:ascii="David" w:hAnsi="David" w:cs="David" w:hint="cs"/>
          <w:rtl/>
        </w:rPr>
        <w:t>,</w:t>
      </w:r>
      <w:r w:rsidR="00D33081" w:rsidRPr="00F548DB">
        <w:rPr>
          <w:rFonts w:ascii="David" w:hAnsi="David" w:cs="David" w:hint="cs"/>
          <w:rtl/>
        </w:rPr>
        <w:t xml:space="preserve"> </w:t>
      </w:r>
      <w:r w:rsidR="00D33081" w:rsidRPr="00F548DB">
        <w:rPr>
          <w:rFonts w:ascii="David" w:hAnsi="David" w:cs="David" w:hint="cs"/>
          <w:b/>
          <w:bCs/>
          <w:rtl/>
        </w:rPr>
        <w:t xml:space="preserve">ביה"ד מתרכז בפשעים </w:t>
      </w:r>
      <w:r w:rsidR="00F548DB" w:rsidRPr="00F548DB">
        <w:rPr>
          <w:rFonts w:ascii="David" w:hAnsi="David" w:cs="David" w:hint="cs"/>
          <w:b/>
          <w:bCs/>
          <w:rtl/>
        </w:rPr>
        <w:t>שרף</w:t>
      </w:r>
      <w:r w:rsidR="00D33081" w:rsidRPr="00F548DB">
        <w:rPr>
          <w:rFonts w:ascii="David" w:hAnsi="David" w:cs="David" w:hint="cs"/>
          <w:b/>
          <w:bCs/>
          <w:rtl/>
        </w:rPr>
        <w:t xml:space="preserve"> החומרה שלהם הוא מאוד גבוה</w:t>
      </w:r>
      <w:r w:rsidR="00D33081">
        <w:rPr>
          <w:rFonts w:ascii="David" w:hAnsi="David" w:cs="David" w:hint="cs"/>
          <w:rtl/>
        </w:rPr>
        <w:t xml:space="preserve">. זה </w:t>
      </w:r>
      <w:r w:rsidR="00F548DB">
        <w:rPr>
          <w:rFonts w:ascii="David" w:hAnsi="David" w:cs="David" w:hint="cs"/>
          <w:rtl/>
        </w:rPr>
        <w:t>קבוע</w:t>
      </w:r>
      <w:r w:rsidR="00D33081">
        <w:rPr>
          <w:rFonts w:ascii="David" w:hAnsi="David" w:cs="David" w:hint="cs"/>
          <w:rtl/>
        </w:rPr>
        <w:t xml:space="preserve"> מפורשות בחוקת ביה"ד </w:t>
      </w:r>
      <w:r w:rsidR="003A18BC">
        <w:rPr>
          <w:rFonts w:ascii="David" w:hAnsi="David" w:cs="David" w:hint="cs"/>
          <w:rtl/>
        </w:rPr>
        <w:t>ויותר</w:t>
      </w:r>
      <w:r w:rsidR="00D33081">
        <w:rPr>
          <w:rFonts w:ascii="David" w:hAnsi="David" w:cs="David" w:hint="cs"/>
          <w:rtl/>
        </w:rPr>
        <w:t xml:space="preserve"> חשוב מכך </w:t>
      </w:r>
      <w:r w:rsidR="00D33081">
        <w:rPr>
          <w:rFonts w:ascii="David" w:hAnsi="David" w:cs="David"/>
          <w:rtl/>
        </w:rPr>
        <w:t>–</w:t>
      </w:r>
      <w:r w:rsidR="00D33081">
        <w:rPr>
          <w:rFonts w:ascii="David" w:hAnsi="David" w:cs="David" w:hint="cs"/>
          <w:rtl/>
        </w:rPr>
        <w:t xml:space="preserve"> ביה"ד עובד לאורו של עיקרון שמעוגן </w:t>
      </w:r>
      <w:r w:rsidR="00D33081" w:rsidRPr="00F548DB">
        <w:rPr>
          <w:rFonts w:ascii="David" w:hAnsi="David" w:cs="David" w:hint="cs"/>
          <w:rtl/>
        </w:rPr>
        <w:t>ב</w:t>
      </w:r>
      <w:r w:rsidR="00D33081" w:rsidRPr="00F548DB">
        <w:rPr>
          <w:rFonts w:ascii="David" w:hAnsi="David" w:cs="David" w:hint="cs"/>
          <w:b/>
          <w:bCs/>
          <w:color w:val="FF33CC"/>
          <w:rtl/>
        </w:rPr>
        <w:t>ס' 17 לחוקת רומא</w:t>
      </w:r>
      <w:r w:rsidR="00D33081" w:rsidRPr="00F548DB">
        <w:rPr>
          <w:rFonts w:ascii="David" w:hAnsi="David" w:cs="David" w:hint="cs"/>
          <w:color w:val="FF33CC"/>
          <w:rtl/>
        </w:rPr>
        <w:t xml:space="preserve"> </w:t>
      </w:r>
      <w:r w:rsidR="00D33081">
        <w:rPr>
          <w:rFonts w:ascii="David" w:hAnsi="David" w:cs="David"/>
          <w:rtl/>
        </w:rPr>
        <w:t>–</w:t>
      </w:r>
      <w:r w:rsidR="00D33081">
        <w:rPr>
          <w:rFonts w:ascii="David" w:hAnsi="David" w:cs="David" w:hint="cs"/>
          <w:rtl/>
        </w:rPr>
        <w:t xml:space="preserve"> </w:t>
      </w:r>
      <w:r w:rsidR="00D33081" w:rsidRPr="00F548DB">
        <w:rPr>
          <w:rFonts w:ascii="David" w:hAnsi="David" w:cs="David" w:hint="cs"/>
          <w:b/>
          <w:bCs/>
          <w:color w:val="FF0000"/>
          <w:rtl/>
        </w:rPr>
        <w:t>עיקרון המשלימות</w:t>
      </w:r>
      <w:r w:rsidR="00D33081">
        <w:rPr>
          <w:rFonts w:ascii="David" w:hAnsi="David" w:cs="David" w:hint="cs"/>
          <w:rtl/>
        </w:rPr>
        <w:t xml:space="preserve">. לפיו, </w:t>
      </w:r>
      <w:r w:rsidR="00D33081" w:rsidRPr="00F548DB">
        <w:rPr>
          <w:rFonts w:ascii="David" w:hAnsi="David" w:cs="David" w:hint="cs"/>
          <w:b/>
          <w:bCs/>
          <w:rtl/>
        </w:rPr>
        <w:t xml:space="preserve">ביה"ד מעדיף שמדינה שיש לה זיקה לאירוע, בין אם טריטוריאלית בין אן </w:t>
      </w:r>
      <w:r w:rsidR="00916B25" w:rsidRPr="00F548DB">
        <w:rPr>
          <w:rFonts w:ascii="David" w:hAnsi="David" w:cs="David" w:hint="cs"/>
          <w:b/>
          <w:bCs/>
          <w:rtl/>
        </w:rPr>
        <w:t>פרסונלית</w:t>
      </w:r>
      <w:r w:rsidR="00D33081" w:rsidRPr="00F548DB">
        <w:rPr>
          <w:rFonts w:ascii="David" w:hAnsi="David" w:cs="David" w:hint="cs"/>
          <w:b/>
          <w:bCs/>
          <w:rtl/>
        </w:rPr>
        <w:t>, תעמיד לדין</w:t>
      </w:r>
      <w:r w:rsidR="000F2DA5" w:rsidRPr="00F548DB">
        <w:rPr>
          <w:rFonts w:ascii="David" w:hAnsi="David" w:cs="David" w:hint="cs"/>
          <w:b/>
          <w:bCs/>
          <w:rtl/>
        </w:rPr>
        <w:t xml:space="preserve"> ותפתור את הדברים מול אזרחיה או בשטחה</w:t>
      </w:r>
      <w:r w:rsidR="00125413" w:rsidRPr="00F548DB">
        <w:rPr>
          <w:rFonts w:ascii="David" w:hAnsi="David" w:cs="David" w:hint="cs"/>
          <w:b/>
          <w:bCs/>
          <w:rtl/>
        </w:rPr>
        <w:t>.</w:t>
      </w:r>
      <w:r w:rsidR="003A18BC" w:rsidRPr="00F548DB">
        <w:rPr>
          <w:rFonts w:ascii="David" w:hAnsi="David" w:cs="David" w:hint="cs"/>
          <w:b/>
          <w:bCs/>
          <w:rtl/>
        </w:rPr>
        <w:t xml:space="preserve"> מתי ביה"ד יתערב? כשמדינת הזיקה </w:t>
      </w:r>
      <w:r w:rsidR="00007166" w:rsidRPr="00F548DB">
        <w:rPr>
          <w:rFonts w:ascii="David" w:hAnsi="David" w:cs="David" w:hint="cs"/>
          <w:b/>
          <w:bCs/>
          <w:rtl/>
        </w:rPr>
        <w:t>אינה</w:t>
      </w:r>
      <w:r w:rsidR="003A18BC" w:rsidRPr="00F548DB">
        <w:rPr>
          <w:rFonts w:ascii="David" w:hAnsi="David" w:cs="David" w:hint="cs"/>
          <w:b/>
          <w:bCs/>
          <w:rtl/>
        </w:rPr>
        <w:t xml:space="preserve"> רוצה או אינה יכולה לנהל באופן אמיתית את החקירה או ההעמדה לדין</w:t>
      </w:r>
      <w:r w:rsidR="003A18BC">
        <w:rPr>
          <w:rFonts w:ascii="David" w:hAnsi="David" w:cs="David" w:hint="cs"/>
          <w:rtl/>
        </w:rPr>
        <w:t>. זה עשוי להיות חשוב בהקשר של ישראל.</w:t>
      </w:r>
    </w:p>
    <w:p w14:paraId="000A1FCC" w14:textId="77777777" w:rsidR="00AD1FA4" w:rsidRDefault="00AD1FA4" w:rsidP="00310186">
      <w:pPr>
        <w:jc w:val="center"/>
        <w:rPr>
          <w:rFonts w:ascii="David" w:hAnsi="David" w:cs="David"/>
          <w:rtl/>
        </w:rPr>
      </w:pPr>
    </w:p>
    <w:p w14:paraId="054E126E" w14:textId="77777777" w:rsidR="00AD1FA4" w:rsidRDefault="00AD1FA4" w:rsidP="00310186">
      <w:pPr>
        <w:jc w:val="center"/>
        <w:rPr>
          <w:rFonts w:ascii="David" w:hAnsi="David" w:cs="David"/>
          <w:rtl/>
        </w:rPr>
      </w:pPr>
    </w:p>
    <w:p w14:paraId="080AEF8D" w14:textId="77777777" w:rsidR="00AD1FA4" w:rsidRDefault="00AD1FA4" w:rsidP="00310186">
      <w:pPr>
        <w:jc w:val="center"/>
        <w:rPr>
          <w:rFonts w:ascii="David" w:hAnsi="David" w:cs="David"/>
          <w:rtl/>
        </w:rPr>
      </w:pPr>
    </w:p>
    <w:p w14:paraId="2D6E6CAB" w14:textId="77777777" w:rsidR="00AD1FA4" w:rsidRDefault="00AD1FA4" w:rsidP="00310186">
      <w:pPr>
        <w:jc w:val="center"/>
        <w:rPr>
          <w:rFonts w:ascii="David" w:hAnsi="David" w:cs="David"/>
          <w:rtl/>
        </w:rPr>
      </w:pPr>
    </w:p>
    <w:p w14:paraId="73DB2CAC" w14:textId="77777777" w:rsidR="00AD1FA4" w:rsidRDefault="00AD1FA4" w:rsidP="00310186">
      <w:pPr>
        <w:jc w:val="center"/>
        <w:rPr>
          <w:rFonts w:ascii="David" w:hAnsi="David" w:cs="David"/>
          <w:rtl/>
        </w:rPr>
      </w:pPr>
    </w:p>
    <w:p w14:paraId="55522D23" w14:textId="77777777" w:rsidR="00AD1FA4" w:rsidRDefault="00AD1FA4" w:rsidP="00310186">
      <w:pPr>
        <w:jc w:val="center"/>
        <w:rPr>
          <w:rFonts w:ascii="David" w:hAnsi="David" w:cs="David"/>
          <w:rtl/>
        </w:rPr>
      </w:pPr>
    </w:p>
    <w:sectPr w:rsidR="00AD1FA4" w:rsidSect="00082003">
      <w:headerReference w:type="default" r:id="rId15"/>
      <w:footerReference w:type="default" r:id="rId1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9EC3" w14:textId="77777777" w:rsidR="003A3661" w:rsidRDefault="003A3661" w:rsidP="00D216C5">
      <w:pPr>
        <w:spacing w:after="0" w:line="240" w:lineRule="auto"/>
      </w:pPr>
      <w:r>
        <w:separator/>
      </w:r>
    </w:p>
  </w:endnote>
  <w:endnote w:type="continuationSeparator" w:id="0">
    <w:p w14:paraId="3FFBB7CD" w14:textId="77777777" w:rsidR="003A3661" w:rsidRDefault="003A3661" w:rsidP="00D216C5">
      <w:pPr>
        <w:spacing w:after="0" w:line="240" w:lineRule="auto"/>
      </w:pPr>
      <w:r>
        <w:continuationSeparator/>
      </w:r>
    </w:p>
  </w:endnote>
  <w:endnote w:type="continuationNotice" w:id="1">
    <w:p w14:paraId="0A7F4875" w14:textId="77777777" w:rsidR="003A3661" w:rsidRDefault="003A3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20493036"/>
      <w:docPartObj>
        <w:docPartGallery w:val="Page Numbers (Bottom of Page)"/>
        <w:docPartUnique/>
      </w:docPartObj>
    </w:sdtPr>
    <w:sdtEndPr/>
    <w:sdtContent>
      <w:p w14:paraId="3692C097" w14:textId="268215D9" w:rsidR="00F60A61" w:rsidRDefault="00F60A61">
        <w:pPr>
          <w:pStyle w:val="a5"/>
          <w:jc w:val="center"/>
        </w:pPr>
        <w:r w:rsidRPr="00F60A61">
          <w:rPr>
            <w:rFonts w:ascii="David" w:hAnsi="David" w:cs="David"/>
          </w:rPr>
          <w:fldChar w:fldCharType="begin"/>
        </w:r>
        <w:r w:rsidRPr="00F60A61">
          <w:rPr>
            <w:rFonts w:ascii="David" w:hAnsi="David" w:cs="David"/>
          </w:rPr>
          <w:instrText>PAGE   \* MERGEFORMAT</w:instrText>
        </w:r>
        <w:r w:rsidRPr="00F60A61">
          <w:rPr>
            <w:rFonts w:ascii="David" w:hAnsi="David" w:cs="David"/>
          </w:rPr>
          <w:fldChar w:fldCharType="separate"/>
        </w:r>
        <w:r w:rsidRPr="00F60A61">
          <w:rPr>
            <w:rFonts w:ascii="David" w:hAnsi="David" w:cs="David"/>
            <w:rtl/>
            <w:lang w:val="he-IL"/>
          </w:rPr>
          <w:t>2</w:t>
        </w:r>
        <w:r w:rsidRPr="00F60A61">
          <w:rPr>
            <w:rFonts w:ascii="David" w:hAnsi="David" w:cs="David"/>
          </w:rPr>
          <w:fldChar w:fldCharType="end"/>
        </w:r>
      </w:p>
    </w:sdtContent>
  </w:sdt>
  <w:p w14:paraId="76DC8AEE" w14:textId="77777777" w:rsidR="00F60A61" w:rsidRDefault="00F60A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2E21" w14:textId="77777777" w:rsidR="003A3661" w:rsidRDefault="003A3661" w:rsidP="00D216C5">
      <w:pPr>
        <w:spacing w:after="0" w:line="240" w:lineRule="auto"/>
      </w:pPr>
      <w:r>
        <w:separator/>
      </w:r>
    </w:p>
  </w:footnote>
  <w:footnote w:type="continuationSeparator" w:id="0">
    <w:p w14:paraId="7F9507EA" w14:textId="77777777" w:rsidR="003A3661" w:rsidRDefault="003A3661" w:rsidP="00D216C5">
      <w:pPr>
        <w:spacing w:after="0" w:line="240" w:lineRule="auto"/>
      </w:pPr>
      <w:r>
        <w:continuationSeparator/>
      </w:r>
    </w:p>
  </w:footnote>
  <w:footnote w:type="continuationNotice" w:id="1">
    <w:p w14:paraId="0A77E732" w14:textId="77777777" w:rsidR="003A3661" w:rsidRDefault="003A3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39F5" w14:textId="3BF5BE1A" w:rsidR="00D216C5" w:rsidRPr="00D216C5" w:rsidRDefault="00D216C5">
    <w:pPr>
      <w:pStyle w:val="a3"/>
      <w:rPr>
        <w:rFonts w:ascii="David" w:hAnsi="David" w:cs="David"/>
      </w:rPr>
    </w:pPr>
    <w:r w:rsidRPr="00D216C5">
      <w:rPr>
        <w:rFonts w:ascii="David" w:hAnsi="David" w:cs="David"/>
        <w:rtl/>
      </w:rPr>
      <w:t xml:space="preserve">מחברת קורס </w:t>
    </w:r>
    <w:r w:rsidRPr="00D216C5">
      <w:rPr>
        <w:rFonts w:ascii="David" w:hAnsi="David" w:cs="David"/>
        <w:rtl/>
      </w:rPr>
      <w:ptab w:relativeTo="margin" w:alignment="center" w:leader="none"/>
    </w:r>
    <w:r w:rsidRPr="00D216C5">
      <w:rPr>
        <w:rFonts w:ascii="David" w:hAnsi="David" w:cs="David"/>
        <w:rtl/>
      </w:rPr>
      <w:t xml:space="preserve">   </w:t>
    </w:r>
    <w:r w:rsidRPr="00D216C5">
      <w:rPr>
        <w:rFonts w:ascii="David" w:hAnsi="David" w:cs="David"/>
        <w:rtl/>
      </w:rPr>
      <w:ptab w:relativeTo="margin" w:alignment="right" w:leader="none"/>
    </w:r>
    <w:r w:rsidRPr="00D216C5">
      <w:rPr>
        <w:rFonts w:ascii="David" w:hAnsi="David" w:cs="David"/>
        <w:rtl/>
      </w:rPr>
      <w:t>הילה אליה</w:t>
    </w:r>
    <w:r w:rsidR="00523183">
      <w:rPr>
        <w:rFonts w:ascii="David" w:hAnsi="David" w:cs="David" w:hint="cs"/>
        <w:rtl/>
      </w:rPr>
      <w:t xml:space="preserve"> ואלה כהן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90E"/>
    <w:multiLevelType w:val="hybridMultilevel"/>
    <w:tmpl w:val="B85C1DD0"/>
    <w:lvl w:ilvl="0" w:tplc="04090003">
      <w:start w:val="1"/>
      <w:numFmt w:val="bullet"/>
      <w:lvlText w:val="o"/>
      <w:lvlJc w:val="left"/>
      <w:pPr>
        <w:ind w:left="0" w:hanging="360"/>
      </w:pPr>
      <w:rPr>
        <w:rFonts w:ascii="Courier New" w:hAnsi="Courier New" w:cs="Courier New"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927176"/>
    <w:multiLevelType w:val="hybridMultilevel"/>
    <w:tmpl w:val="ADB6C766"/>
    <w:lvl w:ilvl="0" w:tplc="3F029A9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B3094"/>
    <w:multiLevelType w:val="hybridMultilevel"/>
    <w:tmpl w:val="A80657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75AD6"/>
    <w:multiLevelType w:val="hybridMultilevel"/>
    <w:tmpl w:val="3C68F6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F3217"/>
    <w:multiLevelType w:val="hybridMultilevel"/>
    <w:tmpl w:val="9F2287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122F7B"/>
    <w:multiLevelType w:val="hybridMultilevel"/>
    <w:tmpl w:val="33189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16E08"/>
    <w:multiLevelType w:val="hybridMultilevel"/>
    <w:tmpl w:val="CEE2536E"/>
    <w:lvl w:ilvl="0" w:tplc="F5B60B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717D2B"/>
    <w:multiLevelType w:val="hybridMultilevel"/>
    <w:tmpl w:val="B246B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766AE2"/>
    <w:multiLevelType w:val="hybridMultilevel"/>
    <w:tmpl w:val="D458D5C0"/>
    <w:lvl w:ilvl="0" w:tplc="A190A172">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137257"/>
    <w:multiLevelType w:val="hybridMultilevel"/>
    <w:tmpl w:val="A956E2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3C336B"/>
    <w:multiLevelType w:val="hybridMultilevel"/>
    <w:tmpl w:val="7D7452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1B68A5"/>
    <w:multiLevelType w:val="hybridMultilevel"/>
    <w:tmpl w:val="9D16FBEE"/>
    <w:lvl w:ilvl="0" w:tplc="9D70376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8546CF"/>
    <w:multiLevelType w:val="hybridMultilevel"/>
    <w:tmpl w:val="6DD2B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D60248"/>
    <w:multiLevelType w:val="hybridMultilevel"/>
    <w:tmpl w:val="7FB81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1B5138"/>
    <w:multiLevelType w:val="hybridMultilevel"/>
    <w:tmpl w:val="5E02D1CA"/>
    <w:lvl w:ilvl="0" w:tplc="85FA30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3C3DB3"/>
    <w:multiLevelType w:val="hybridMultilevel"/>
    <w:tmpl w:val="E044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8E4B7E"/>
    <w:multiLevelType w:val="hybridMultilevel"/>
    <w:tmpl w:val="B98837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505F9A"/>
    <w:multiLevelType w:val="hybridMultilevel"/>
    <w:tmpl w:val="5E7C2A46"/>
    <w:lvl w:ilvl="0" w:tplc="0EA2B51E">
      <w:start w:val="1"/>
      <w:numFmt w:val="decimal"/>
      <w:lvlText w:val="%1."/>
      <w:lvlJc w:val="left"/>
      <w:pPr>
        <w:ind w:left="410" w:hanging="360"/>
      </w:pPr>
      <w:rPr>
        <w:rFonts w:ascii="David" w:eastAsiaTheme="minorHAnsi" w:hAnsi="David" w:cs="David"/>
        <w:b w:val="0"/>
        <w:bCs w:val="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8" w15:restartNumberingAfterBreak="0">
    <w:nsid w:val="1997731F"/>
    <w:multiLevelType w:val="hybridMultilevel"/>
    <w:tmpl w:val="053896A2"/>
    <w:lvl w:ilvl="0" w:tplc="31B41F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A624F0A"/>
    <w:multiLevelType w:val="hybridMultilevel"/>
    <w:tmpl w:val="21480934"/>
    <w:lvl w:ilvl="0" w:tplc="9B78EF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A7829D4"/>
    <w:multiLevelType w:val="hybridMultilevel"/>
    <w:tmpl w:val="B47EE1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7E70CC"/>
    <w:multiLevelType w:val="hybridMultilevel"/>
    <w:tmpl w:val="047A2436"/>
    <w:lvl w:ilvl="0" w:tplc="F5B60B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0A65FC"/>
    <w:multiLevelType w:val="hybridMultilevel"/>
    <w:tmpl w:val="D9423ADE"/>
    <w:lvl w:ilvl="0" w:tplc="B6764982">
      <w:start w:val="1"/>
      <w:numFmt w:val="decimal"/>
      <w:lvlText w:val="(%1)"/>
      <w:lvlJc w:val="left"/>
      <w:pPr>
        <w:ind w:left="360" w:hanging="360"/>
      </w:pPr>
      <w:rPr>
        <w:rFonts w:ascii="David" w:eastAsiaTheme="minorHAnsi" w:hAnsi="David"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C3E35AE"/>
    <w:multiLevelType w:val="hybridMultilevel"/>
    <w:tmpl w:val="0B0ABA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C691372"/>
    <w:multiLevelType w:val="hybridMultilevel"/>
    <w:tmpl w:val="7E66B334"/>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C9F3F25"/>
    <w:multiLevelType w:val="hybridMultilevel"/>
    <w:tmpl w:val="B0403ED8"/>
    <w:lvl w:ilvl="0" w:tplc="A0AEA6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E903FCD"/>
    <w:multiLevelType w:val="hybridMultilevel"/>
    <w:tmpl w:val="A81CD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762F96"/>
    <w:multiLevelType w:val="hybridMultilevel"/>
    <w:tmpl w:val="0466F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F970A87"/>
    <w:multiLevelType w:val="hybridMultilevel"/>
    <w:tmpl w:val="30B84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00108F2"/>
    <w:multiLevelType w:val="hybridMultilevel"/>
    <w:tmpl w:val="B6FED6EA"/>
    <w:lvl w:ilvl="0" w:tplc="CBD89D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01C7E7D"/>
    <w:multiLevelType w:val="hybridMultilevel"/>
    <w:tmpl w:val="48D482E6"/>
    <w:lvl w:ilvl="0" w:tplc="139CA7B2">
      <w:start w:val="1"/>
      <w:numFmt w:val="bullet"/>
      <w:lvlText w:val=""/>
      <w:lvlJc w:val="left"/>
      <w:pPr>
        <w:ind w:left="785" w:hanging="360"/>
      </w:pPr>
      <w:rPr>
        <w:rFonts w:ascii="Wingdings" w:hAnsi="Wingdings"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205F0654"/>
    <w:multiLevelType w:val="hybridMultilevel"/>
    <w:tmpl w:val="F9E45798"/>
    <w:lvl w:ilvl="0" w:tplc="B73AC7B4">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2E55392"/>
    <w:multiLevelType w:val="hybridMultilevel"/>
    <w:tmpl w:val="A350CD3C"/>
    <w:lvl w:ilvl="0" w:tplc="258CD5E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4BF6616"/>
    <w:multiLevelType w:val="hybridMultilevel"/>
    <w:tmpl w:val="557A8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5445D6E"/>
    <w:multiLevelType w:val="hybridMultilevel"/>
    <w:tmpl w:val="F3FEE116"/>
    <w:lvl w:ilvl="0" w:tplc="4FC0F9F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5" w15:restartNumberingAfterBreak="0">
    <w:nsid w:val="256E397D"/>
    <w:multiLevelType w:val="hybridMultilevel"/>
    <w:tmpl w:val="5134CB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65B2FB4"/>
    <w:multiLevelType w:val="hybridMultilevel"/>
    <w:tmpl w:val="DF80D7CE"/>
    <w:lvl w:ilvl="0" w:tplc="620E1772">
      <w:start w:val="1"/>
      <w:numFmt w:val="decimal"/>
      <w:lvlText w:val="%1."/>
      <w:lvlJc w:val="left"/>
      <w:pPr>
        <w:ind w:left="36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27907253"/>
    <w:multiLevelType w:val="hybridMultilevel"/>
    <w:tmpl w:val="05609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7B217E9"/>
    <w:multiLevelType w:val="hybridMultilevel"/>
    <w:tmpl w:val="EC8091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5E47DB"/>
    <w:multiLevelType w:val="hybridMultilevel"/>
    <w:tmpl w:val="001C8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99212AD"/>
    <w:multiLevelType w:val="hybridMultilevel"/>
    <w:tmpl w:val="D64250C6"/>
    <w:lvl w:ilvl="0" w:tplc="214CBED2">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A4C7232"/>
    <w:multiLevelType w:val="hybridMultilevel"/>
    <w:tmpl w:val="693A4910"/>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AD571E6"/>
    <w:multiLevelType w:val="hybridMultilevel"/>
    <w:tmpl w:val="F1641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B2D07B1"/>
    <w:multiLevelType w:val="hybridMultilevel"/>
    <w:tmpl w:val="51E64B0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D750D8D"/>
    <w:multiLevelType w:val="hybridMultilevel"/>
    <w:tmpl w:val="174AD2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D7D4FCC"/>
    <w:multiLevelType w:val="hybridMultilevel"/>
    <w:tmpl w:val="F2C414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D844E80"/>
    <w:multiLevelType w:val="hybridMultilevel"/>
    <w:tmpl w:val="1A3AA458"/>
    <w:lvl w:ilvl="0" w:tplc="72C8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2A189C"/>
    <w:multiLevelType w:val="hybridMultilevel"/>
    <w:tmpl w:val="4A68DBD6"/>
    <w:lvl w:ilvl="0" w:tplc="F5B60B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1776DD9"/>
    <w:multiLevelType w:val="hybridMultilevel"/>
    <w:tmpl w:val="91C25EDC"/>
    <w:lvl w:ilvl="0" w:tplc="7BD4DC5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2287439"/>
    <w:multiLevelType w:val="hybridMultilevel"/>
    <w:tmpl w:val="0CB24BAA"/>
    <w:lvl w:ilvl="0" w:tplc="F5B60B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418393C"/>
    <w:multiLevelType w:val="hybridMultilevel"/>
    <w:tmpl w:val="F6827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48E5914"/>
    <w:multiLevelType w:val="hybridMultilevel"/>
    <w:tmpl w:val="9CACE8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5FE05F5"/>
    <w:multiLevelType w:val="hybridMultilevel"/>
    <w:tmpl w:val="DE28464C"/>
    <w:lvl w:ilvl="0" w:tplc="06CC21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424A48"/>
    <w:multiLevelType w:val="hybridMultilevel"/>
    <w:tmpl w:val="E6503C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67A29CA"/>
    <w:multiLevelType w:val="hybridMultilevel"/>
    <w:tmpl w:val="80F6C494"/>
    <w:lvl w:ilvl="0" w:tplc="F97E2154">
      <w:start w:val="1"/>
      <w:numFmt w:val="hebrew1"/>
      <w:lvlText w:val="(%1)"/>
      <w:lvlJc w:val="left"/>
      <w:pPr>
        <w:ind w:left="785" w:hanging="360"/>
      </w:pPr>
      <w:rPr>
        <w:rFonts w:ascii="David" w:eastAsiaTheme="minorHAnsi" w:hAnsi="David" w:cs="David"/>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5" w15:restartNumberingAfterBreak="0">
    <w:nsid w:val="367B540A"/>
    <w:multiLevelType w:val="hybridMultilevel"/>
    <w:tmpl w:val="887C83F8"/>
    <w:lvl w:ilvl="0" w:tplc="57049D3E">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2B28AE"/>
    <w:multiLevelType w:val="hybridMultilevel"/>
    <w:tmpl w:val="39248FDC"/>
    <w:lvl w:ilvl="0" w:tplc="9D9C1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0C6158"/>
    <w:multiLevelType w:val="hybridMultilevel"/>
    <w:tmpl w:val="3F282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D081256"/>
    <w:multiLevelType w:val="hybridMultilevel"/>
    <w:tmpl w:val="5ADC44F8"/>
    <w:lvl w:ilvl="0" w:tplc="F5B60B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D1473C2"/>
    <w:multiLevelType w:val="hybridMultilevel"/>
    <w:tmpl w:val="0896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D257FB6"/>
    <w:multiLevelType w:val="hybridMultilevel"/>
    <w:tmpl w:val="353C8B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D970439"/>
    <w:multiLevelType w:val="hybridMultilevel"/>
    <w:tmpl w:val="61E625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E614927"/>
    <w:multiLevelType w:val="hybridMultilevel"/>
    <w:tmpl w:val="BC907A0E"/>
    <w:lvl w:ilvl="0" w:tplc="02887450">
      <w:start w:val="1"/>
      <w:numFmt w:val="decimal"/>
      <w:lvlText w:val="%1."/>
      <w:lvlJc w:val="left"/>
      <w:pPr>
        <w:ind w:left="360" w:hanging="360"/>
      </w:pPr>
      <w:rPr>
        <w:rFonts w:ascii="David" w:eastAsiaTheme="minorHAnsi" w:hAnsi="David" w:cs="David"/>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04D0019"/>
    <w:multiLevelType w:val="hybridMultilevel"/>
    <w:tmpl w:val="FF1452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1CA13F4"/>
    <w:multiLevelType w:val="hybridMultilevel"/>
    <w:tmpl w:val="C3647440"/>
    <w:lvl w:ilvl="0" w:tplc="50E2452E">
      <w:start w:val="1"/>
      <w:numFmt w:val="bullet"/>
      <w:lvlText w:val=""/>
      <w:lvlJc w:val="left"/>
      <w:pPr>
        <w:ind w:left="360" w:hanging="360"/>
      </w:pPr>
      <w:rPr>
        <w:rFonts w:ascii="Wingdings" w:hAnsi="Wingding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1E10BAF"/>
    <w:multiLevelType w:val="hybridMultilevel"/>
    <w:tmpl w:val="B0C640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2A91A91"/>
    <w:multiLevelType w:val="hybridMultilevel"/>
    <w:tmpl w:val="AA7281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38D4D31"/>
    <w:multiLevelType w:val="hybridMultilevel"/>
    <w:tmpl w:val="E8CA2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3DE6F96"/>
    <w:multiLevelType w:val="hybridMultilevel"/>
    <w:tmpl w:val="B2E461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4623350"/>
    <w:multiLevelType w:val="hybridMultilevel"/>
    <w:tmpl w:val="6EE26814"/>
    <w:lvl w:ilvl="0" w:tplc="99DABE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50B6733"/>
    <w:multiLevelType w:val="hybridMultilevel"/>
    <w:tmpl w:val="66843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5A04333"/>
    <w:multiLevelType w:val="hybridMultilevel"/>
    <w:tmpl w:val="BC466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7E42DDF"/>
    <w:multiLevelType w:val="hybridMultilevel"/>
    <w:tmpl w:val="B25C1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80C3289"/>
    <w:multiLevelType w:val="hybridMultilevel"/>
    <w:tmpl w:val="DE1A23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85E77ED"/>
    <w:multiLevelType w:val="hybridMultilevel"/>
    <w:tmpl w:val="43A46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8CF768E"/>
    <w:multiLevelType w:val="hybridMultilevel"/>
    <w:tmpl w:val="109ECBA4"/>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4A532691"/>
    <w:multiLevelType w:val="hybridMultilevel"/>
    <w:tmpl w:val="C8AAB35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B3152DD"/>
    <w:multiLevelType w:val="hybridMultilevel"/>
    <w:tmpl w:val="12AC9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B5A7F4B"/>
    <w:multiLevelType w:val="hybridMultilevel"/>
    <w:tmpl w:val="44FCFB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B9D0246"/>
    <w:multiLevelType w:val="hybridMultilevel"/>
    <w:tmpl w:val="C654F8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BBB17B7"/>
    <w:multiLevelType w:val="hybridMultilevel"/>
    <w:tmpl w:val="3DF69B7E"/>
    <w:lvl w:ilvl="0" w:tplc="D8107688">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C201A71"/>
    <w:multiLevelType w:val="hybridMultilevel"/>
    <w:tmpl w:val="5CACA848"/>
    <w:lvl w:ilvl="0" w:tplc="5CDCE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D574B32"/>
    <w:multiLevelType w:val="hybridMultilevel"/>
    <w:tmpl w:val="12520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E543DB8"/>
    <w:multiLevelType w:val="hybridMultilevel"/>
    <w:tmpl w:val="6FBA958E"/>
    <w:lvl w:ilvl="0" w:tplc="110691FA">
      <w:start w:val="1"/>
      <w:numFmt w:val="decimal"/>
      <w:lvlText w:val="(%1)"/>
      <w:lvlJc w:val="left"/>
      <w:pPr>
        <w:ind w:left="720" w:hanging="360"/>
      </w:pPr>
      <w:rPr>
        <w:rFonts w:ascii="David" w:eastAsiaTheme="minorHAnsi" w:hAnsi="David" w:cs="Davi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8455EA"/>
    <w:multiLevelType w:val="hybridMultilevel"/>
    <w:tmpl w:val="5CE8BE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E990F88"/>
    <w:multiLevelType w:val="hybridMultilevel"/>
    <w:tmpl w:val="101A1B4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0935FBD"/>
    <w:multiLevelType w:val="hybridMultilevel"/>
    <w:tmpl w:val="98CAE9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0BB6C70"/>
    <w:multiLevelType w:val="hybridMultilevel"/>
    <w:tmpl w:val="3E386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3A82836"/>
    <w:multiLevelType w:val="hybridMultilevel"/>
    <w:tmpl w:val="EE7A4A0E"/>
    <w:lvl w:ilvl="0" w:tplc="CF3A730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4242C63"/>
    <w:multiLevelType w:val="hybridMultilevel"/>
    <w:tmpl w:val="D4E02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57C4675"/>
    <w:multiLevelType w:val="hybridMultilevel"/>
    <w:tmpl w:val="7B3E88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57D5DFF"/>
    <w:multiLevelType w:val="hybridMultilevel"/>
    <w:tmpl w:val="C88ADAF2"/>
    <w:lvl w:ilvl="0" w:tplc="30860F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1825BE"/>
    <w:multiLevelType w:val="hybridMultilevel"/>
    <w:tmpl w:val="64AA60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62468D5"/>
    <w:multiLevelType w:val="hybridMultilevel"/>
    <w:tmpl w:val="2078F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6540AC7"/>
    <w:multiLevelType w:val="hybridMultilevel"/>
    <w:tmpl w:val="C87E0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6B11004"/>
    <w:multiLevelType w:val="hybridMultilevel"/>
    <w:tmpl w:val="4354826A"/>
    <w:lvl w:ilvl="0" w:tplc="62E8D2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7BC02D3"/>
    <w:multiLevelType w:val="hybridMultilevel"/>
    <w:tmpl w:val="E920F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9863B7F"/>
    <w:multiLevelType w:val="hybridMultilevel"/>
    <w:tmpl w:val="89E21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A6B0B7C"/>
    <w:multiLevelType w:val="hybridMultilevel"/>
    <w:tmpl w:val="1C624BC2"/>
    <w:lvl w:ilvl="0" w:tplc="D57A33C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99" w15:restartNumberingAfterBreak="0">
    <w:nsid w:val="5A7B7998"/>
    <w:multiLevelType w:val="hybridMultilevel"/>
    <w:tmpl w:val="2DE64A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ABB70A9"/>
    <w:multiLevelType w:val="hybridMultilevel"/>
    <w:tmpl w:val="BB8EDF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B3420F0"/>
    <w:multiLevelType w:val="hybridMultilevel"/>
    <w:tmpl w:val="3FAAC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0A72297"/>
    <w:multiLevelType w:val="hybridMultilevel"/>
    <w:tmpl w:val="942CEB9C"/>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3" w15:restartNumberingAfterBreak="0">
    <w:nsid w:val="61A25389"/>
    <w:multiLevelType w:val="hybridMultilevel"/>
    <w:tmpl w:val="F06AA5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2DC515E"/>
    <w:multiLevelType w:val="hybridMultilevel"/>
    <w:tmpl w:val="A51CC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31B570A"/>
    <w:multiLevelType w:val="hybridMultilevel"/>
    <w:tmpl w:val="DBA875E0"/>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6" w15:restartNumberingAfterBreak="0">
    <w:nsid w:val="65472C00"/>
    <w:multiLevelType w:val="hybridMultilevel"/>
    <w:tmpl w:val="BFB62A60"/>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7" w15:restartNumberingAfterBreak="0">
    <w:nsid w:val="6628605C"/>
    <w:multiLevelType w:val="hybridMultilevel"/>
    <w:tmpl w:val="2042FCD2"/>
    <w:lvl w:ilvl="0" w:tplc="A386D3D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68255A7"/>
    <w:multiLevelType w:val="hybridMultilevel"/>
    <w:tmpl w:val="70BC68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6AB76CA"/>
    <w:multiLevelType w:val="hybridMultilevel"/>
    <w:tmpl w:val="10A4A8C4"/>
    <w:lvl w:ilvl="0" w:tplc="DF264008">
      <w:start w:val="1"/>
      <w:numFmt w:val="decimal"/>
      <w:lvlText w:val="%1."/>
      <w:lvlJc w:val="left"/>
      <w:pPr>
        <w:ind w:left="410" w:hanging="360"/>
      </w:pPr>
      <w:rPr>
        <w:rFonts w:hint="default"/>
        <w:b w:val="0"/>
        <w:bCs w:val="0"/>
        <w:color w:val="auto"/>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0" w15:restartNumberingAfterBreak="0">
    <w:nsid w:val="691F1179"/>
    <w:multiLevelType w:val="hybridMultilevel"/>
    <w:tmpl w:val="9648E0FA"/>
    <w:lvl w:ilvl="0" w:tplc="76E80C4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9581C80"/>
    <w:multiLevelType w:val="hybridMultilevel"/>
    <w:tmpl w:val="53A8AB6C"/>
    <w:lvl w:ilvl="0" w:tplc="CB1476EA">
      <w:start w:val="1"/>
      <w:numFmt w:val="hebrew1"/>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2" w15:restartNumberingAfterBreak="0">
    <w:nsid w:val="6A076422"/>
    <w:multiLevelType w:val="hybridMultilevel"/>
    <w:tmpl w:val="4EF46B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B65558D"/>
    <w:multiLevelType w:val="hybridMultilevel"/>
    <w:tmpl w:val="4364D2C6"/>
    <w:lvl w:ilvl="0" w:tplc="8BEC85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C2E7877"/>
    <w:multiLevelType w:val="hybridMultilevel"/>
    <w:tmpl w:val="BE403872"/>
    <w:lvl w:ilvl="0" w:tplc="BBCAA8CE">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C704C1E"/>
    <w:multiLevelType w:val="hybridMultilevel"/>
    <w:tmpl w:val="2B7C776E"/>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6" w15:restartNumberingAfterBreak="0">
    <w:nsid w:val="6C752508"/>
    <w:multiLevelType w:val="hybridMultilevel"/>
    <w:tmpl w:val="CC6E57B2"/>
    <w:lvl w:ilvl="0" w:tplc="0409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7" w15:restartNumberingAfterBreak="0">
    <w:nsid w:val="6EFA3800"/>
    <w:multiLevelType w:val="hybridMultilevel"/>
    <w:tmpl w:val="2DC675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F2C35CD"/>
    <w:multiLevelType w:val="hybridMultilevel"/>
    <w:tmpl w:val="51AEE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F7C2C1F"/>
    <w:multiLevelType w:val="hybridMultilevel"/>
    <w:tmpl w:val="70282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07638D7"/>
    <w:multiLevelType w:val="hybridMultilevel"/>
    <w:tmpl w:val="28F0E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2F871A1"/>
    <w:multiLevelType w:val="hybridMultilevel"/>
    <w:tmpl w:val="1E389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3123D5E"/>
    <w:multiLevelType w:val="hybridMultilevel"/>
    <w:tmpl w:val="C69ABC64"/>
    <w:lvl w:ilvl="0" w:tplc="C12A0E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4E00702"/>
    <w:multiLevelType w:val="hybridMultilevel"/>
    <w:tmpl w:val="042C5CBE"/>
    <w:lvl w:ilvl="0" w:tplc="C43CDF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5144C44"/>
    <w:multiLevelType w:val="hybridMultilevel"/>
    <w:tmpl w:val="768EC03E"/>
    <w:lvl w:ilvl="0" w:tplc="1AA445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5592FDB"/>
    <w:multiLevelType w:val="hybridMultilevel"/>
    <w:tmpl w:val="7CBE188A"/>
    <w:lvl w:ilvl="0" w:tplc="F5B60B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6F31867"/>
    <w:multiLevelType w:val="hybridMultilevel"/>
    <w:tmpl w:val="F984036C"/>
    <w:lvl w:ilvl="0" w:tplc="BAC82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7705CC5"/>
    <w:multiLevelType w:val="hybridMultilevel"/>
    <w:tmpl w:val="5E5AFA9E"/>
    <w:lvl w:ilvl="0" w:tplc="16DC7F9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B2270B"/>
    <w:multiLevelType w:val="hybridMultilevel"/>
    <w:tmpl w:val="702266B0"/>
    <w:lvl w:ilvl="0" w:tplc="2B6C1F06">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9" w15:restartNumberingAfterBreak="0">
    <w:nsid w:val="79102134"/>
    <w:multiLevelType w:val="hybridMultilevel"/>
    <w:tmpl w:val="9E084466"/>
    <w:lvl w:ilvl="0" w:tplc="898AE1EC">
      <w:start w:val="1"/>
      <w:numFmt w:val="decimal"/>
      <w:lvlText w:val="(%1)"/>
      <w:lvlJc w:val="left"/>
      <w:pPr>
        <w:ind w:left="720" w:hanging="360"/>
      </w:pPr>
      <w:rPr>
        <w:rFonts w:ascii="David" w:eastAsiaTheme="minorHAnsi" w:hAnsi="David" w:cs="Davi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9922882"/>
    <w:multiLevelType w:val="hybridMultilevel"/>
    <w:tmpl w:val="8C08AED8"/>
    <w:lvl w:ilvl="0" w:tplc="F5B60B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A0A35F0"/>
    <w:multiLevelType w:val="hybridMultilevel"/>
    <w:tmpl w:val="D084E0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AB71D95"/>
    <w:multiLevelType w:val="hybridMultilevel"/>
    <w:tmpl w:val="A95EF6F6"/>
    <w:lvl w:ilvl="0" w:tplc="644E5D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B6771B2"/>
    <w:multiLevelType w:val="hybridMultilevel"/>
    <w:tmpl w:val="20A24978"/>
    <w:lvl w:ilvl="0" w:tplc="0409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4" w15:restartNumberingAfterBreak="0">
    <w:nsid w:val="7C5340F6"/>
    <w:multiLevelType w:val="hybridMultilevel"/>
    <w:tmpl w:val="A29CE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CE11096"/>
    <w:multiLevelType w:val="hybridMultilevel"/>
    <w:tmpl w:val="1BECAB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E111D4A"/>
    <w:multiLevelType w:val="hybridMultilevel"/>
    <w:tmpl w:val="CEC88D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E70579C"/>
    <w:multiLevelType w:val="hybridMultilevel"/>
    <w:tmpl w:val="64EAC4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E926906"/>
    <w:multiLevelType w:val="hybridMultilevel"/>
    <w:tmpl w:val="9F6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EF12599"/>
    <w:multiLevelType w:val="hybridMultilevel"/>
    <w:tmpl w:val="3814B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FBA5F5A"/>
    <w:multiLevelType w:val="hybridMultilevel"/>
    <w:tmpl w:val="A6522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8649067">
    <w:abstractNumId w:val="77"/>
  </w:num>
  <w:num w:numId="2" w16cid:durableId="1018387626">
    <w:abstractNumId w:val="101"/>
  </w:num>
  <w:num w:numId="3" w16cid:durableId="1675759781">
    <w:abstractNumId w:val="19"/>
  </w:num>
  <w:num w:numId="4" w16cid:durableId="1387490810">
    <w:abstractNumId w:val="127"/>
  </w:num>
  <w:num w:numId="5" w16cid:durableId="274404515">
    <w:abstractNumId w:val="121"/>
  </w:num>
  <w:num w:numId="6" w16cid:durableId="172886839">
    <w:abstractNumId w:val="50"/>
  </w:num>
  <w:num w:numId="7" w16cid:durableId="609049436">
    <w:abstractNumId w:val="17"/>
  </w:num>
  <w:num w:numId="8" w16cid:durableId="412822544">
    <w:abstractNumId w:val="34"/>
  </w:num>
  <w:num w:numId="9" w16cid:durableId="1310548483">
    <w:abstractNumId w:val="111"/>
  </w:num>
  <w:num w:numId="10" w16cid:durableId="866066173">
    <w:abstractNumId w:val="128"/>
  </w:num>
  <w:num w:numId="11" w16cid:durableId="1747847555">
    <w:abstractNumId w:val="109"/>
  </w:num>
  <w:num w:numId="12" w16cid:durableId="887106258">
    <w:abstractNumId w:val="98"/>
  </w:num>
  <w:num w:numId="13" w16cid:durableId="1965966743">
    <w:abstractNumId w:val="115"/>
  </w:num>
  <w:num w:numId="14" w16cid:durableId="494759928">
    <w:abstractNumId w:val="86"/>
  </w:num>
  <w:num w:numId="15" w16cid:durableId="2130589026">
    <w:abstractNumId w:val="53"/>
  </w:num>
  <w:num w:numId="16" w16cid:durableId="627517484">
    <w:abstractNumId w:val="92"/>
  </w:num>
  <w:num w:numId="17" w16cid:durableId="1117791849">
    <w:abstractNumId w:val="65"/>
  </w:num>
  <w:num w:numId="18" w16cid:durableId="1829705625">
    <w:abstractNumId w:val="4"/>
  </w:num>
  <w:num w:numId="19" w16cid:durableId="242379427">
    <w:abstractNumId w:val="75"/>
  </w:num>
  <w:num w:numId="20" w16cid:durableId="1393305599">
    <w:abstractNumId w:val="41"/>
  </w:num>
  <w:num w:numId="21" w16cid:durableId="2032536684">
    <w:abstractNumId w:val="85"/>
  </w:num>
  <w:num w:numId="22" w16cid:durableId="796412127">
    <w:abstractNumId w:val="13"/>
  </w:num>
  <w:num w:numId="23" w16cid:durableId="1559705278">
    <w:abstractNumId w:val="25"/>
  </w:num>
  <w:num w:numId="24" w16cid:durableId="1151680432">
    <w:abstractNumId w:val="132"/>
  </w:num>
  <w:num w:numId="25" w16cid:durableId="327291669">
    <w:abstractNumId w:val="24"/>
  </w:num>
  <w:num w:numId="26" w16cid:durableId="1402488790">
    <w:abstractNumId w:val="9"/>
  </w:num>
  <w:num w:numId="27" w16cid:durableId="688331571">
    <w:abstractNumId w:val="59"/>
  </w:num>
  <w:num w:numId="28" w16cid:durableId="492836918">
    <w:abstractNumId w:val="95"/>
  </w:num>
  <w:num w:numId="29" w16cid:durableId="402486372">
    <w:abstractNumId w:val="49"/>
  </w:num>
  <w:num w:numId="30" w16cid:durableId="1659193737">
    <w:abstractNumId w:val="68"/>
  </w:num>
  <w:num w:numId="31" w16cid:durableId="1579898616">
    <w:abstractNumId w:val="120"/>
  </w:num>
  <w:num w:numId="32" w16cid:durableId="909921911">
    <w:abstractNumId w:val="47"/>
  </w:num>
  <w:num w:numId="33" w16cid:durableId="1907911784">
    <w:abstractNumId w:val="126"/>
  </w:num>
  <w:num w:numId="34" w16cid:durableId="222567816">
    <w:abstractNumId w:val="12"/>
  </w:num>
  <w:num w:numId="35" w16cid:durableId="464978333">
    <w:abstractNumId w:val="82"/>
  </w:num>
  <w:num w:numId="36" w16cid:durableId="35011807">
    <w:abstractNumId w:val="69"/>
  </w:num>
  <w:num w:numId="37" w16cid:durableId="1808818042">
    <w:abstractNumId w:val="138"/>
  </w:num>
  <w:num w:numId="38" w16cid:durableId="1203253304">
    <w:abstractNumId w:val="139"/>
  </w:num>
  <w:num w:numId="39" w16cid:durableId="1596861861">
    <w:abstractNumId w:val="102"/>
  </w:num>
  <w:num w:numId="40" w16cid:durableId="1164591847">
    <w:abstractNumId w:val="71"/>
  </w:num>
  <w:num w:numId="41" w16cid:durableId="1927109600">
    <w:abstractNumId w:val="100"/>
  </w:num>
  <w:num w:numId="42" w16cid:durableId="809397461">
    <w:abstractNumId w:val="131"/>
  </w:num>
  <w:num w:numId="43" w16cid:durableId="382607535">
    <w:abstractNumId w:val="20"/>
  </w:num>
  <w:num w:numId="44" w16cid:durableId="929237436">
    <w:abstractNumId w:val="16"/>
  </w:num>
  <w:num w:numId="45" w16cid:durableId="375475529">
    <w:abstractNumId w:val="40"/>
  </w:num>
  <w:num w:numId="46" w16cid:durableId="1809586547">
    <w:abstractNumId w:val="114"/>
  </w:num>
  <w:num w:numId="47" w16cid:durableId="164133485">
    <w:abstractNumId w:val="88"/>
  </w:num>
  <w:num w:numId="48" w16cid:durableId="4524346">
    <w:abstractNumId w:val="30"/>
  </w:num>
  <w:num w:numId="49" w16cid:durableId="1771391673">
    <w:abstractNumId w:val="0"/>
  </w:num>
  <w:num w:numId="50" w16cid:durableId="1872107262">
    <w:abstractNumId w:val="107"/>
  </w:num>
  <w:num w:numId="51" w16cid:durableId="1137836484">
    <w:abstractNumId w:val="134"/>
  </w:num>
  <w:num w:numId="52" w16cid:durableId="1870953741">
    <w:abstractNumId w:val="118"/>
  </w:num>
  <w:num w:numId="53" w16cid:durableId="1407650437">
    <w:abstractNumId w:val="64"/>
  </w:num>
  <w:num w:numId="54" w16cid:durableId="73941525">
    <w:abstractNumId w:val="106"/>
  </w:num>
  <w:num w:numId="55" w16cid:durableId="740828297">
    <w:abstractNumId w:val="1"/>
  </w:num>
  <w:num w:numId="56" w16cid:durableId="165825785">
    <w:abstractNumId w:val="119"/>
  </w:num>
  <w:num w:numId="57" w16cid:durableId="1747721088">
    <w:abstractNumId w:val="51"/>
  </w:num>
  <w:num w:numId="58" w16cid:durableId="28796866">
    <w:abstractNumId w:val="14"/>
  </w:num>
  <w:num w:numId="59" w16cid:durableId="1056930048">
    <w:abstractNumId w:val="110"/>
  </w:num>
  <w:num w:numId="60" w16cid:durableId="1735733830">
    <w:abstractNumId w:val="123"/>
  </w:num>
  <w:num w:numId="61" w16cid:durableId="1272780578">
    <w:abstractNumId w:val="70"/>
  </w:num>
  <w:num w:numId="62" w16cid:durableId="1428307683">
    <w:abstractNumId w:val="76"/>
  </w:num>
  <w:num w:numId="63" w16cid:durableId="1229874915">
    <w:abstractNumId w:val="129"/>
  </w:num>
  <w:num w:numId="64" w16cid:durableId="1278828119">
    <w:abstractNumId w:val="83"/>
  </w:num>
  <w:num w:numId="65" w16cid:durableId="1874729994">
    <w:abstractNumId w:val="140"/>
  </w:num>
  <w:num w:numId="66" w16cid:durableId="698816873">
    <w:abstractNumId w:val="43"/>
  </w:num>
  <w:num w:numId="67" w16cid:durableId="1898125770">
    <w:abstractNumId w:val="27"/>
  </w:num>
  <w:num w:numId="68" w16cid:durableId="1125463309">
    <w:abstractNumId w:val="94"/>
  </w:num>
  <w:num w:numId="69" w16cid:durableId="826243269">
    <w:abstractNumId w:val="108"/>
  </w:num>
  <w:num w:numId="70" w16cid:durableId="4063672">
    <w:abstractNumId w:val="57"/>
  </w:num>
  <w:num w:numId="71" w16cid:durableId="1554586513">
    <w:abstractNumId w:val="78"/>
  </w:num>
  <w:num w:numId="72" w16cid:durableId="1021475479">
    <w:abstractNumId w:val="61"/>
  </w:num>
  <w:num w:numId="73" w16cid:durableId="1829175629">
    <w:abstractNumId w:val="10"/>
  </w:num>
  <w:num w:numId="74" w16cid:durableId="1169249324">
    <w:abstractNumId w:val="112"/>
  </w:num>
  <w:num w:numId="75" w16cid:durableId="593250608">
    <w:abstractNumId w:val="63"/>
  </w:num>
  <w:num w:numId="76" w16cid:durableId="1990085496">
    <w:abstractNumId w:val="2"/>
  </w:num>
  <w:num w:numId="77" w16cid:durableId="1249852529">
    <w:abstractNumId w:val="117"/>
  </w:num>
  <w:num w:numId="78" w16cid:durableId="1313413667">
    <w:abstractNumId w:val="89"/>
  </w:num>
  <w:num w:numId="79" w16cid:durableId="863516503">
    <w:abstractNumId w:val="137"/>
  </w:num>
  <w:num w:numId="80" w16cid:durableId="2135711796">
    <w:abstractNumId w:val="67"/>
  </w:num>
  <w:num w:numId="81" w16cid:durableId="1038746378">
    <w:abstractNumId w:val="73"/>
  </w:num>
  <w:num w:numId="82" w16cid:durableId="1606229706">
    <w:abstractNumId w:val="116"/>
  </w:num>
  <w:num w:numId="83" w16cid:durableId="1299795869">
    <w:abstractNumId w:val="135"/>
  </w:num>
  <w:num w:numId="84" w16cid:durableId="2003661906">
    <w:abstractNumId w:val="62"/>
  </w:num>
  <w:num w:numId="85" w16cid:durableId="1587029546">
    <w:abstractNumId w:val="72"/>
  </w:num>
  <w:num w:numId="86" w16cid:durableId="1637298932">
    <w:abstractNumId w:val="37"/>
  </w:num>
  <w:num w:numId="87" w16cid:durableId="1172530015">
    <w:abstractNumId w:val="130"/>
  </w:num>
  <w:num w:numId="88" w16cid:durableId="1128085761">
    <w:abstractNumId w:val="42"/>
  </w:num>
  <w:num w:numId="89" w16cid:durableId="530414312">
    <w:abstractNumId w:val="33"/>
  </w:num>
  <w:num w:numId="90" w16cid:durableId="1750082162">
    <w:abstractNumId w:val="58"/>
  </w:num>
  <w:num w:numId="91" w16cid:durableId="735469156">
    <w:abstractNumId w:val="56"/>
  </w:num>
  <w:num w:numId="92" w16cid:durableId="2138599508">
    <w:abstractNumId w:val="52"/>
  </w:num>
  <w:num w:numId="93" w16cid:durableId="76831905">
    <w:abstractNumId w:val="46"/>
  </w:num>
  <w:num w:numId="94" w16cid:durableId="1683821415">
    <w:abstractNumId w:val="66"/>
  </w:num>
  <w:num w:numId="95" w16cid:durableId="251858618">
    <w:abstractNumId w:val="35"/>
  </w:num>
  <w:num w:numId="96" w16cid:durableId="1677609385">
    <w:abstractNumId w:val="125"/>
  </w:num>
  <w:num w:numId="97" w16cid:durableId="336619092">
    <w:abstractNumId w:val="7"/>
  </w:num>
  <w:num w:numId="98" w16cid:durableId="1820223583">
    <w:abstractNumId w:val="124"/>
  </w:num>
  <w:num w:numId="99" w16cid:durableId="1608385898">
    <w:abstractNumId w:val="113"/>
  </w:num>
  <w:num w:numId="100" w16cid:durableId="1457024750">
    <w:abstractNumId w:val="29"/>
  </w:num>
  <w:num w:numId="101" w16cid:durableId="1985429486">
    <w:abstractNumId w:val="80"/>
  </w:num>
  <w:num w:numId="102" w16cid:durableId="1559315192">
    <w:abstractNumId w:val="91"/>
  </w:num>
  <w:num w:numId="103" w16cid:durableId="1662587800">
    <w:abstractNumId w:val="81"/>
  </w:num>
  <w:num w:numId="104" w16cid:durableId="1429889407">
    <w:abstractNumId w:val="32"/>
  </w:num>
  <w:num w:numId="105" w16cid:durableId="593707113">
    <w:abstractNumId w:val="48"/>
  </w:num>
  <w:num w:numId="106" w16cid:durableId="2062054429">
    <w:abstractNumId w:val="99"/>
  </w:num>
  <w:num w:numId="107" w16cid:durableId="918637920">
    <w:abstractNumId w:val="36"/>
  </w:num>
  <w:num w:numId="108" w16cid:durableId="1728186210">
    <w:abstractNumId w:val="54"/>
  </w:num>
  <w:num w:numId="109" w16cid:durableId="1055933559">
    <w:abstractNumId w:val="55"/>
  </w:num>
  <w:num w:numId="110" w16cid:durableId="1371803809">
    <w:abstractNumId w:val="45"/>
  </w:num>
  <w:num w:numId="111" w16cid:durableId="733701751">
    <w:abstractNumId w:val="38"/>
  </w:num>
  <w:num w:numId="112" w16cid:durableId="1150898573">
    <w:abstractNumId w:val="103"/>
  </w:num>
  <w:num w:numId="113" w16cid:durableId="856428298">
    <w:abstractNumId w:val="60"/>
  </w:num>
  <w:num w:numId="114" w16cid:durableId="850024117">
    <w:abstractNumId w:val="87"/>
  </w:num>
  <w:num w:numId="115" w16cid:durableId="28843176">
    <w:abstractNumId w:val="5"/>
  </w:num>
  <w:num w:numId="116" w16cid:durableId="2081168994">
    <w:abstractNumId w:val="97"/>
  </w:num>
  <w:num w:numId="117" w16cid:durableId="1109811254">
    <w:abstractNumId w:val="79"/>
  </w:num>
  <w:num w:numId="118" w16cid:durableId="725374574">
    <w:abstractNumId w:val="6"/>
  </w:num>
  <w:num w:numId="119" w16cid:durableId="1666938933">
    <w:abstractNumId w:val="105"/>
  </w:num>
  <w:num w:numId="120" w16cid:durableId="1566717164">
    <w:abstractNumId w:val="31"/>
  </w:num>
  <w:num w:numId="121" w16cid:durableId="1942450314">
    <w:abstractNumId w:val="22"/>
  </w:num>
  <w:num w:numId="122" w16cid:durableId="1996641561">
    <w:abstractNumId w:val="96"/>
  </w:num>
  <w:num w:numId="123" w16cid:durableId="1682468353">
    <w:abstractNumId w:val="136"/>
  </w:num>
  <w:num w:numId="124" w16cid:durableId="1548294496">
    <w:abstractNumId w:val="21"/>
  </w:num>
  <w:num w:numId="125" w16cid:durableId="1656911037">
    <w:abstractNumId w:val="11"/>
  </w:num>
  <w:num w:numId="126" w16cid:durableId="794494202">
    <w:abstractNumId w:val="3"/>
  </w:num>
  <w:num w:numId="127" w16cid:durableId="1609847398">
    <w:abstractNumId w:val="93"/>
  </w:num>
  <w:num w:numId="128" w16cid:durableId="64956231">
    <w:abstractNumId w:val="15"/>
  </w:num>
  <w:num w:numId="129" w16cid:durableId="195896937">
    <w:abstractNumId w:val="74"/>
  </w:num>
  <w:num w:numId="130" w16cid:durableId="721102877">
    <w:abstractNumId w:val="28"/>
  </w:num>
  <w:num w:numId="131" w16cid:durableId="1471483806">
    <w:abstractNumId w:val="122"/>
  </w:num>
  <w:num w:numId="132" w16cid:durableId="1966615629">
    <w:abstractNumId w:val="84"/>
  </w:num>
  <w:num w:numId="133" w16cid:durableId="295985502">
    <w:abstractNumId w:val="18"/>
  </w:num>
  <w:num w:numId="134" w16cid:durableId="486360557">
    <w:abstractNumId w:val="90"/>
  </w:num>
  <w:num w:numId="135" w16cid:durableId="1351296757">
    <w:abstractNumId w:val="44"/>
  </w:num>
  <w:num w:numId="136" w16cid:durableId="1511093514">
    <w:abstractNumId w:val="104"/>
  </w:num>
  <w:num w:numId="137" w16cid:durableId="1820925479">
    <w:abstractNumId w:val="8"/>
  </w:num>
  <w:num w:numId="138" w16cid:durableId="1484810717">
    <w:abstractNumId w:val="39"/>
  </w:num>
  <w:num w:numId="139" w16cid:durableId="796215427">
    <w:abstractNumId w:val="26"/>
  </w:num>
  <w:num w:numId="140" w16cid:durableId="123935284">
    <w:abstractNumId w:val="23"/>
  </w:num>
  <w:num w:numId="141" w16cid:durableId="998312539">
    <w:abstractNumId w:val="13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C5"/>
    <w:rsid w:val="00000851"/>
    <w:rsid w:val="000030A4"/>
    <w:rsid w:val="0000341F"/>
    <w:rsid w:val="00003E9C"/>
    <w:rsid w:val="000043D1"/>
    <w:rsid w:val="00004410"/>
    <w:rsid w:val="00006F47"/>
    <w:rsid w:val="00007166"/>
    <w:rsid w:val="00010233"/>
    <w:rsid w:val="00010616"/>
    <w:rsid w:val="000108C1"/>
    <w:rsid w:val="00010B06"/>
    <w:rsid w:val="00010CAF"/>
    <w:rsid w:val="00010E69"/>
    <w:rsid w:val="00011292"/>
    <w:rsid w:val="000117B4"/>
    <w:rsid w:val="0001252F"/>
    <w:rsid w:val="000131FC"/>
    <w:rsid w:val="0001381B"/>
    <w:rsid w:val="000139E6"/>
    <w:rsid w:val="00013A4E"/>
    <w:rsid w:val="00014C7F"/>
    <w:rsid w:val="00015816"/>
    <w:rsid w:val="000166B3"/>
    <w:rsid w:val="00016955"/>
    <w:rsid w:val="00016A89"/>
    <w:rsid w:val="00016C52"/>
    <w:rsid w:val="000205C4"/>
    <w:rsid w:val="00021491"/>
    <w:rsid w:val="000221D1"/>
    <w:rsid w:val="00022639"/>
    <w:rsid w:val="00024C75"/>
    <w:rsid w:val="00027A12"/>
    <w:rsid w:val="00027D1A"/>
    <w:rsid w:val="00031560"/>
    <w:rsid w:val="00032B09"/>
    <w:rsid w:val="00032DD4"/>
    <w:rsid w:val="0003342C"/>
    <w:rsid w:val="000338B3"/>
    <w:rsid w:val="00033938"/>
    <w:rsid w:val="00034773"/>
    <w:rsid w:val="000363E8"/>
    <w:rsid w:val="000364E6"/>
    <w:rsid w:val="00036948"/>
    <w:rsid w:val="00040B7E"/>
    <w:rsid w:val="00041301"/>
    <w:rsid w:val="0004201E"/>
    <w:rsid w:val="0004250B"/>
    <w:rsid w:val="00042B7B"/>
    <w:rsid w:val="00043651"/>
    <w:rsid w:val="00043991"/>
    <w:rsid w:val="00045368"/>
    <w:rsid w:val="00046238"/>
    <w:rsid w:val="0004636A"/>
    <w:rsid w:val="000466CD"/>
    <w:rsid w:val="00047013"/>
    <w:rsid w:val="000476A4"/>
    <w:rsid w:val="00050231"/>
    <w:rsid w:val="00050F1E"/>
    <w:rsid w:val="0005115A"/>
    <w:rsid w:val="00051448"/>
    <w:rsid w:val="00051B56"/>
    <w:rsid w:val="00052335"/>
    <w:rsid w:val="0005263D"/>
    <w:rsid w:val="00052A05"/>
    <w:rsid w:val="00053E71"/>
    <w:rsid w:val="00055383"/>
    <w:rsid w:val="00055CED"/>
    <w:rsid w:val="00056663"/>
    <w:rsid w:val="00056EA8"/>
    <w:rsid w:val="000606B2"/>
    <w:rsid w:val="000606DB"/>
    <w:rsid w:val="000606F6"/>
    <w:rsid w:val="000609C8"/>
    <w:rsid w:val="00060DD8"/>
    <w:rsid w:val="00063C11"/>
    <w:rsid w:val="00063E6F"/>
    <w:rsid w:val="000642D1"/>
    <w:rsid w:val="00064AD3"/>
    <w:rsid w:val="00065D09"/>
    <w:rsid w:val="000671AC"/>
    <w:rsid w:val="000679D2"/>
    <w:rsid w:val="000702FE"/>
    <w:rsid w:val="0007126E"/>
    <w:rsid w:val="00071FD2"/>
    <w:rsid w:val="0007241A"/>
    <w:rsid w:val="00072C7D"/>
    <w:rsid w:val="00073957"/>
    <w:rsid w:val="00074F84"/>
    <w:rsid w:val="00075044"/>
    <w:rsid w:val="00076A80"/>
    <w:rsid w:val="00077EB3"/>
    <w:rsid w:val="000803AA"/>
    <w:rsid w:val="0008071D"/>
    <w:rsid w:val="00081326"/>
    <w:rsid w:val="0008173E"/>
    <w:rsid w:val="00081DCC"/>
    <w:rsid w:val="00082003"/>
    <w:rsid w:val="00083123"/>
    <w:rsid w:val="000831AC"/>
    <w:rsid w:val="00085158"/>
    <w:rsid w:val="00086548"/>
    <w:rsid w:val="00086E26"/>
    <w:rsid w:val="00086E70"/>
    <w:rsid w:val="00086FCA"/>
    <w:rsid w:val="00087264"/>
    <w:rsid w:val="00090932"/>
    <w:rsid w:val="00090BE6"/>
    <w:rsid w:val="00090DE1"/>
    <w:rsid w:val="0009127E"/>
    <w:rsid w:val="000928B7"/>
    <w:rsid w:val="00095182"/>
    <w:rsid w:val="00095CC3"/>
    <w:rsid w:val="00095E6A"/>
    <w:rsid w:val="0009695B"/>
    <w:rsid w:val="00097CE0"/>
    <w:rsid w:val="00097E87"/>
    <w:rsid w:val="000A21A4"/>
    <w:rsid w:val="000A2800"/>
    <w:rsid w:val="000A358A"/>
    <w:rsid w:val="000A4483"/>
    <w:rsid w:val="000A53C5"/>
    <w:rsid w:val="000A5C42"/>
    <w:rsid w:val="000A6345"/>
    <w:rsid w:val="000A663D"/>
    <w:rsid w:val="000A7456"/>
    <w:rsid w:val="000B0754"/>
    <w:rsid w:val="000B15DE"/>
    <w:rsid w:val="000B17D2"/>
    <w:rsid w:val="000B2A4E"/>
    <w:rsid w:val="000B2CB7"/>
    <w:rsid w:val="000B354C"/>
    <w:rsid w:val="000B39B2"/>
    <w:rsid w:val="000B45B4"/>
    <w:rsid w:val="000B4A12"/>
    <w:rsid w:val="000B4DCD"/>
    <w:rsid w:val="000B57F5"/>
    <w:rsid w:val="000B5A56"/>
    <w:rsid w:val="000B7097"/>
    <w:rsid w:val="000B749A"/>
    <w:rsid w:val="000B7B1F"/>
    <w:rsid w:val="000C1A48"/>
    <w:rsid w:val="000C3F08"/>
    <w:rsid w:val="000C4389"/>
    <w:rsid w:val="000C482A"/>
    <w:rsid w:val="000C4CE9"/>
    <w:rsid w:val="000C4D25"/>
    <w:rsid w:val="000C5710"/>
    <w:rsid w:val="000C5F8B"/>
    <w:rsid w:val="000C64B3"/>
    <w:rsid w:val="000C708F"/>
    <w:rsid w:val="000C754F"/>
    <w:rsid w:val="000D1532"/>
    <w:rsid w:val="000D26B0"/>
    <w:rsid w:val="000D2843"/>
    <w:rsid w:val="000D3E52"/>
    <w:rsid w:val="000D44F9"/>
    <w:rsid w:val="000D498F"/>
    <w:rsid w:val="000D4B3C"/>
    <w:rsid w:val="000D5267"/>
    <w:rsid w:val="000D594C"/>
    <w:rsid w:val="000D5CA0"/>
    <w:rsid w:val="000D5FF7"/>
    <w:rsid w:val="000D794B"/>
    <w:rsid w:val="000D7C9E"/>
    <w:rsid w:val="000E01FF"/>
    <w:rsid w:val="000E0395"/>
    <w:rsid w:val="000E0B08"/>
    <w:rsid w:val="000E165F"/>
    <w:rsid w:val="000E180C"/>
    <w:rsid w:val="000E283C"/>
    <w:rsid w:val="000E41B7"/>
    <w:rsid w:val="000E41E4"/>
    <w:rsid w:val="000E4478"/>
    <w:rsid w:val="000E5642"/>
    <w:rsid w:val="000E5DCE"/>
    <w:rsid w:val="000E618F"/>
    <w:rsid w:val="000E63AD"/>
    <w:rsid w:val="000E66B6"/>
    <w:rsid w:val="000F19C1"/>
    <w:rsid w:val="000F1E4C"/>
    <w:rsid w:val="000F2DA5"/>
    <w:rsid w:val="000F3F04"/>
    <w:rsid w:val="000F5339"/>
    <w:rsid w:val="000F596D"/>
    <w:rsid w:val="000F6CD3"/>
    <w:rsid w:val="000F7383"/>
    <w:rsid w:val="00100A8D"/>
    <w:rsid w:val="00100BD3"/>
    <w:rsid w:val="00100C0A"/>
    <w:rsid w:val="00100E02"/>
    <w:rsid w:val="001019DF"/>
    <w:rsid w:val="00102A96"/>
    <w:rsid w:val="00102B55"/>
    <w:rsid w:val="00102B79"/>
    <w:rsid w:val="001033A2"/>
    <w:rsid w:val="00104AD9"/>
    <w:rsid w:val="00105E21"/>
    <w:rsid w:val="00106588"/>
    <w:rsid w:val="00106870"/>
    <w:rsid w:val="001073AD"/>
    <w:rsid w:val="0011072E"/>
    <w:rsid w:val="0011077B"/>
    <w:rsid w:val="00110D10"/>
    <w:rsid w:val="00110DA0"/>
    <w:rsid w:val="00110DB8"/>
    <w:rsid w:val="00110E4A"/>
    <w:rsid w:val="001118EB"/>
    <w:rsid w:val="001121FC"/>
    <w:rsid w:val="00112230"/>
    <w:rsid w:val="00112446"/>
    <w:rsid w:val="00112829"/>
    <w:rsid w:val="00112FC6"/>
    <w:rsid w:val="0011358B"/>
    <w:rsid w:val="00114616"/>
    <w:rsid w:val="00115DBD"/>
    <w:rsid w:val="001163AD"/>
    <w:rsid w:val="001172EF"/>
    <w:rsid w:val="0012001C"/>
    <w:rsid w:val="00120067"/>
    <w:rsid w:val="00121265"/>
    <w:rsid w:val="001213F4"/>
    <w:rsid w:val="00121E93"/>
    <w:rsid w:val="00122FBC"/>
    <w:rsid w:val="00123A8E"/>
    <w:rsid w:val="00123C68"/>
    <w:rsid w:val="00125413"/>
    <w:rsid w:val="0012547D"/>
    <w:rsid w:val="0012622E"/>
    <w:rsid w:val="00126D77"/>
    <w:rsid w:val="001274C1"/>
    <w:rsid w:val="001274E9"/>
    <w:rsid w:val="001277F0"/>
    <w:rsid w:val="0013002B"/>
    <w:rsid w:val="0013108D"/>
    <w:rsid w:val="00132F40"/>
    <w:rsid w:val="00132F98"/>
    <w:rsid w:val="00132FCA"/>
    <w:rsid w:val="0013330B"/>
    <w:rsid w:val="00133CF4"/>
    <w:rsid w:val="00135032"/>
    <w:rsid w:val="00135CC3"/>
    <w:rsid w:val="00140274"/>
    <w:rsid w:val="00140C0F"/>
    <w:rsid w:val="001412E6"/>
    <w:rsid w:val="001419DF"/>
    <w:rsid w:val="00141ABF"/>
    <w:rsid w:val="00142D13"/>
    <w:rsid w:val="00143990"/>
    <w:rsid w:val="001449E2"/>
    <w:rsid w:val="00144D7A"/>
    <w:rsid w:val="001451F0"/>
    <w:rsid w:val="00145622"/>
    <w:rsid w:val="0014639B"/>
    <w:rsid w:val="0014684B"/>
    <w:rsid w:val="00146862"/>
    <w:rsid w:val="00146BA8"/>
    <w:rsid w:val="00147230"/>
    <w:rsid w:val="00150268"/>
    <w:rsid w:val="00150DFB"/>
    <w:rsid w:val="00152022"/>
    <w:rsid w:val="0015361D"/>
    <w:rsid w:val="00155A1B"/>
    <w:rsid w:val="00155E96"/>
    <w:rsid w:val="0015708B"/>
    <w:rsid w:val="00157240"/>
    <w:rsid w:val="00157FD4"/>
    <w:rsid w:val="001615E7"/>
    <w:rsid w:val="0016278A"/>
    <w:rsid w:val="00163108"/>
    <w:rsid w:val="00163614"/>
    <w:rsid w:val="00163F51"/>
    <w:rsid w:val="001647DE"/>
    <w:rsid w:val="00164FF7"/>
    <w:rsid w:val="00165080"/>
    <w:rsid w:val="001660ED"/>
    <w:rsid w:val="00166F38"/>
    <w:rsid w:val="00167510"/>
    <w:rsid w:val="00167D1B"/>
    <w:rsid w:val="001712AD"/>
    <w:rsid w:val="001715D8"/>
    <w:rsid w:val="00171FAA"/>
    <w:rsid w:val="001721C8"/>
    <w:rsid w:val="00172820"/>
    <w:rsid w:val="00173124"/>
    <w:rsid w:val="00173897"/>
    <w:rsid w:val="00174F61"/>
    <w:rsid w:val="00175A95"/>
    <w:rsid w:val="00177DBA"/>
    <w:rsid w:val="001810B0"/>
    <w:rsid w:val="001810DE"/>
    <w:rsid w:val="001810E4"/>
    <w:rsid w:val="00182B73"/>
    <w:rsid w:val="0018352A"/>
    <w:rsid w:val="0018357F"/>
    <w:rsid w:val="0018388D"/>
    <w:rsid w:val="00184FA7"/>
    <w:rsid w:val="00185B50"/>
    <w:rsid w:val="001866B8"/>
    <w:rsid w:val="001876BE"/>
    <w:rsid w:val="00190CBC"/>
    <w:rsid w:val="00190D51"/>
    <w:rsid w:val="0019114B"/>
    <w:rsid w:val="00191BEB"/>
    <w:rsid w:val="0019312C"/>
    <w:rsid w:val="001931FD"/>
    <w:rsid w:val="00193492"/>
    <w:rsid w:val="00193D2C"/>
    <w:rsid w:val="0019462F"/>
    <w:rsid w:val="00194E40"/>
    <w:rsid w:val="00196ABB"/>
    <w:rsid w:val="00197643"/>
    <w:rsid w:val="001A0789"/>
    <w:rsid w:val="001A102B"/>
    <w:rsid w:val="001A1CC5"/>
    <w:rsid w:val="001A3588"/>
    <w:rsid w:val="001A4801"/>
    <w:rsid w:val="001A55AD"/>
    <w:rsid w:val="001A65B4"/>
    <w:rsid w:val="001A6A08"/>
    <w:rsid w:val="001A7613"/>
    <w:rsid w:val="001B05A8"/>
    <w:rsid w:val="001B194E"/>
    <w:rsid w:val="001B1AB6"/>
    <w:rsid w:val="001B2D8E"/>
    <w:rsid w:val="001B3593"/>
    <w:rsid w:val="001B3894"/>
    <w:rsid w:val="001B3947"/>
    <w:rsid w:val="001B58CA"/>
    <w:rsid w:val="001B60E5"/>
    <w:rsid w:val="001B665F"/>
    <w:rsid w:val="001B69EC"/>
    <w:rsid w:val="001B6B3A"/>
    <w:rsid w:val="001B6FA1"/>
    <w:rsid w:val="001B7518"/>
    <w:rsid w:val="001C025B"/>
    <w:rsid w:val="001C0FE2"/>
    <w:rsid w:val="001C1595"/>
    <w:rsid w:val="001C307C"/>
    <w:rsid w:val="001C39A2"/>
    <w:rsid w:val="001C3E38"/>
    <w:rsid w:val="001C477D"/>
    <w:rsid w:val="001C5342"/>
    <w:rsid w:val="001C5A4A"/>
    <w:rsid w:val="001C61A4"/>
    <w:rsid w:val="001C6DB0"/>
    <w:rsid w:val="001C7147"/>
    <w:rsid w:val="001D003E"/>
    <w:rsid w:val="001D274F"/>
    <w:rsid w:val="001D6E38"/>
    <w:rsid w:val="001D6FFD"/>
    <w:rsid w:val="001D72AC"/>
    <w:rsid w:val="001D7614"/>
    <w:rsid w:val="001D7CF0"/>
    <w:rsid w:val="001D7EEB"/>
    <w:rsid w:val="001E2809"/>
    <w:rsid w:val="001E28C0"/>
    <w:rsid w:val="001E41A4"/>
    <w:rsid w:val="001E4A97"/>
    <w:rsid w:val="001E56A9"/>
    <w:rsid w:val="001E5B05"/>
    <w:rsid w:val="001E694D"/>
    <w:rsid w:val="001E6D58"/>
    <w:rsid w:val="001E7147"/>
    <w:rsid w:val="001F1ACE"/>
    <w:rsid w:val="001F1E6E"/>
    <w:rsid w:val="001F2C1E"/>
    <w:rsid w:val="001F2C86"/>
    <w:rsid w:val="001F332E"/>
    <w:rsid w:val="001F339F"/>
    <w:rsid w:val="001F3A38"/>
    <w:rsid w:val="001F3D03"/>
    <w:rsid w:val="001F619F"/>
    <w:rsid w:val="001F6428"/>
    <w:rsid w:val="001F6A65"/>
    <w:rsid w:val="001F6A8B"/>
    <w:rsid w:val="001F7C72"/>
    <w:rsid w:val="00201417"/>
    <w:rsid w:val="00201953"/>
    <w:rsid w:val="00203BD3"/>
    <w:rsid w:val="00206E15"/>
    <w:rsid w:val="00207017"/>
    <w:rsid w:val="00212C2A"/>
    <w:rsid w:val="00212D03"/>
    <w:rsid w:val="00213442"/>
    <w:rsid w:val="00215657"/>
    <w:rsid w:val="00217865"/>
    <w:rsid w:val="00220FFD"/>
    <w:rsid w:val="002224D1"/>
    <w:rsid w:val="002226DD"/>
    <w:rsid w:val="0022540C"/>
    <w:rsid w:val="00227D34"/>
    <w:rsid w:val="00230F1E"/>
    <w:rsid w:val="0023224C"/>
    <w:rsid w:val="002322CB"/>
    <w:rsid w:val="002324C4"/>
    <w:rsid w:val="00232C90"/>
    <w:rsid w:val="00232EDF"/>
    <w:rsid w:val="00234AD9"/>
    <w:rsid w:val="0023565D"/>
    <w:rsid w:val="00235966"/>
    <w:rsid w:val="00235E87"/>
    <w:rsid w:val="002368DC"/>
    <w:rsid w:val="002368F7"/>
    <w:rsid w:val="00237068"/>
    <w:rsid w:val="002372C1"/>
    <w:rsid w:val="002377B5"/>
    <w:rsid w:val="00237B2B"/>
    <w:rsid w:val="0024103B"/>
    <w:rsid w:val="00241113"/>
    <w:rsid w:val="002411A1"/>
    <w:rsid w:val="002420A5"/>
    <w:rsid w:val="0024239D"/>
    <w:rsid w:val="0024274F"/>
    <w:rsid w:val="00242D91"/>
    <w:rsid w:val="00242EA0"/>
    <w:rsid w:val="00243C60"/>
    <w:rsid w:val="002462AE"/>
    <w:rsid w:val="0024656C"/>
    <w:rsid w:val="00246617"/>
    <w:rsid w:val="00246D60"/>
    <w:rsid w:val="00250787"/>
    <w:rsid w:val="00250803"/>
    <w:rsid w:val="00251059"/>
    <w:rsid w:val="00251B47"/>
    <w:rsid w:val="0025282D"/>
    <w:rsid w:val="002536AC"/>
    <w:rsid w:val="00253AF1"/>
    <w:rsid w:val="0025516D"/>
    <w:rsid w:val="002559D0"/>
    <w:rsid w:val="00256171"/>
    <w:rsid w:val="00257A39"/>
    <w:rsid w:val="0026011B"/>
    <w:rsid w:val="00261751"/>
    <w:rsid w:val="00261B37"/>
    <w:rsid w:val="002639E7"/>
    <w:rsid w:val="002655AD"/>
    <w:rsid w:val="00265D0D"/>
    <w:rsid w:val="00266ED0"/>
    <w:rsid w:val="0026769D"/>
    <w:rsid w:val="0026772E"/>
    <w:rsid w:val="00267795"/>
    <w:rsid w:val="00270392"/>
    <w:rsid w:val="00270669"/>
    <w:rsid w:val="002706E6"/>
    <w:rsid w:val="00270C0A"/>
    <w:rsid w:val="002714A0"/>
    <w:rsid w:val="00272F44"/>
    <w:rsid w:val="002730BF"/>
    <w:rsid w:val="00273364"/>
    <w:rsid w:val="00274431"/>
    <w:rsid w:val="002747CD"/>
    <w:rsid w:val="002759EC"/>
    <w:rsid w:val="00275AB3"/>
    <w:rsid w:val="00275D0C"/>
    <w:rsid w:val="00280ACB"/>
    <w:rsid w:val="00281A7A"/>
    <w:rsid w:val="002827D5"/>
    <w:rsid w:val="00283319"/>
    <w:rsid w:val="00283749"/>
    <w:rsid w:val="00283C4B"/>
    <w:rsid w:val="00285A4A"/>
    <w:rsid w:val="00286112"/>
    <w:rsid w:val="002864D4"/>
    <w:rsid w:val="00291257"/>
    <w:rsid w:val="00291426"/>
    <w:rsid w:val="002917C2"/>
    <w:rsid w:val="00292857"/>
    <w:rsid w:val="00292917"/>
    <w:rsid w:val="00292ADF"/>
    <w:rsid w:val="00292B1C"/>
    <w:rsid w:val="002955B8"/>
    <w:rsid w:val="00295D81"/>
    <w:rsid w:val="00297039"/>
    <w:rsid w:val="0029780E"/>
    <w:rsid w:val="00297A55"/>
    <w:rsid w:val="00297CEB"/>
    <w:rsid w:val="002A04FD"/>
    <w:rsid w:val="002A0624"/>
    <w:rsid w:val="002A180F"/>
    <w:rsid w:val="002A406A"/>
    <w:rsid w:val="002A5038"/>
    <w:rsid w:val="002A52B2"/>
    <w:rsid w:val="002A5318"/>
    <w:rsid w:val="002A592B"/>
    <w:rsid w:val="002A603A"/>
    <w:rsid w:val="002A6FF9"/>
    <w:rsid w:val="002B0670"/>
    <w:rsid w:val="002B124B"/>
    <w:rsid w:val="002B26CC"/>
    <w:rsid w:val="002B2F1A"/>
    <w:rsid w:val="002B3EBD"/>
    <w:rsid w:val="002B4442"/>
    <w:rsid w:val="002B5E97"/>
    <w:rsid w:val="002B72A6"/>
    <w:rsid w:val="002C061E"/>
    <w:rsid w:val="002C0A2D"/>
    <w:rsid w:val="002C0CCA"/>
    <w:rsid w:val="002C1C30"/>
    <w:rsid w:val="002C2107"/>
    <w:rsid w:val="002C2FD8"/>
    <w:rsid w:val="002C3260"/>
    <w:rsid w:val="002C4045"/>
    <w:rsid w:val="002C4293"/>
    <w:rsid w:val="002C4614"/>
    <w:rsid w:val="002C52E9"/>
    <w:rsid w:val="002C53BB"/>
    <w:rsid w:val="002C61F6"/>
    <w:rsid w:val="002C6264"/>
    <w:rsid w:val="002C63D2"/>
    <w:rsid w:val="002C6680"/>
    <w:rsid w:val="002D06F4"/>
    <w:rsid w:val="002D07B0"/>
    <w:rsid w:val="002D0A80"/>
    <w:rsid w:val="002D148F"/>
    <w:rsid w:val="002D23A6"/>
    <w:rsid w:val="002D2517"/>
    <w:rsid w:val="002D36A7"/>
    <w:rsid w:val="002D489A"/>
    <w:rsid w:val="002D4FA2"/>
    <w:rsid w:val="002D4FD3"/>
    <w:rsid w:val="002D6007"/>
    <w:rsid w:val="002D65EA"/>
    <w:rsid w:val="002D679F"/>
    <w:rsid w:val="002D6FB7"/>
    <w:rsid w:val="002D7FA4"/>
    <w:rsid w:val="002E000A"/>
    <w:rsid w:val="002E1D1A"/>
    <w:rsid w:val="002E27BA"/>
    <w:rsid w:val="002E3854"/>
    <w:rsid w:val="002E3D85"/>
    <w:rsid w:val="002E40F8"/>
    <w:rsid w:val="002E52B9"/>
    <w:rsid w:val="002E6D44"/>
    <w:rsid w:val="002F00BB"/>
    <w:rsid w:val="002F1325"/>
    <w:rsid w:val="002F2139"/>
    <w:rsid w:val="002F3D7B"/>
    <w:rsid w:val="002F4AF3"/>
    <w:rsid w:val="002F4CE5"/>
    <w:rsid w:val="002F4D64"/>
    <w:rsid w:val="002F4EAE"/>
    <w:rsid w:val="002F684A"/>
    <w:rsid w:val="002F6996"/>
    <w:rsid w:val="002F74F7"/>
    <w:rsid w:val="00300222"/>
    <w:rsid w:val="003005A8"/>
    <w:rsid w:val="00300FBF"/>
    <w:rsid w:val="00301ED0"/>
    <w:rsid w:val="0030424E"/>
    <w:rsid w:val="003051FA"/>
    <w:rsid w:val="003061B7"/>
    <w:rsid w:val="0030680A"/>
    <w:rsid w:val="00307188"/>
    <w:rsid w:val="00307226"/>
    <w:rsid w:val="00307E53"/>
    <w:rsid w:val="00310186"/>
    <w:rsid w:val="003118D9"/>
    <w:rsid w:val="003121DC"/>
    <w:rsid w:val="00317499"/>
    <w:rsid w:val="00317E8E"/>
    <w:rsid w:val="003201C1"/>
    <w:rsid w:val="003204C4"/>
    <w:rsid w:val="0032056E"/>
    <w:rsid w:val="00320BBF"/>
    <w:rsid w:val="003216C5"/>
    <w:rsid w:val="00321A58"/>
    <w:rsid w:val="00323037"/>
    <w:rsid w:val="00323190"/>
    <w:rsid w:val="0032383E"/>
    <w:rsid w:val="00325555"/>
    <w:rsid w:val="0032609E"/>
    <w:rsid w:val="00326503"/>
    <w:rsid w:val="00327DD5"/>
    <w:rsid w:val="003311CB"/>
    <w:rsid w:val="003314E5"/>
    <w:rsid w:val="00332594"/>
    <w:rsid w:val="00332982"/>
    <w:rsid w:val="0033451B"/>
    <w:rsid w:val="00334E25"/>
    <w:rsid w:val="0033720C"/>
    <w:rsid w:val="00341342"/>
    <w:rsid w:val="00341A97"/>
    <w:rsid w:val="00343244"/>
    <w:rsid w:val="00343CEB"/>
    <w:rsid w:val="00344053"/>
    <w:rsid w:val="0034550B"/>
    <w:rsid w:val="00346361"/>
    <w:rsid w:val="00346EB9"/>
    <w:rsid w:val="0034737D"/>
    <w:rsid w:val="003473EB"/>
    <w:rsid w:val="003502D9"/>
    <w:rsid w:val="00351CF5"/>
    <w:rsid w:val="00352621"/>
    <w:rsid w:val="00353A85"/>
    <w:rsid w:val="00355105"/>
    <w:rsid w:val="0035511C"/>
    <w:rsid w:val="00355670"/>
    <w:rsid w:val="00355680"/>
    <w:rsid w:val="00356075"/>
    <w:rsid w:val="00356342"/>
    <w:rsid w:val="0035634A"/>
    <w:rsid w:val="0035726D"/>
    <w:rsid w:val="00360F53"/>
    <w:rsid w:val="00361C48"/>
    <w:rsid w:val="00361FA7"/>
    <w:rsid w:val="00363EBE"/>
    <w:rsid w:val="00364C65"/>
    <w:rsid w:val="00365820"/>
    <w:rsid w:val="003659F4"/>
    <w:rsid w:val="003663FB"/>
    <w:rsid w:val="00366855"/>
    <w:rsid w:val="003669FF"/>
    <w:rsid w:val="003702C4"/>
    <w:rsid w:val="00370376"/>
    <w:rsid w:val="00371722"/>
    <w:rsid w:val="00372219"/>
    <w:rsid w:val="00372268"/>
    <w:rsid w:val="00375109"/>
    <w:rsid w:val="003778CE"/>
    <w:rsid w:val="00377CBE"/>
    <w:rsid w:val="0038027C"/>
    <w:rsid w:val="0038109F"/>
    <w:rsid w:val="00381D93"/>
    <w:rsid w:val="0038202F"/>
    <w:rsid w:val="00382F72"/>
    <w:rsid w:val="00383069"/>
    <w:rsid w:val="00385B06"/>
    <w:rsid w:val="00386297"/>
    <w:rsid w:val="003879C1"/>
    <w:rsid w:val="00391797"/>
    <w:rsid w:val="00391F3A"/>
    <w:rsid w:val="0039288D"/>
    <w:rsid w:val="00392E8B"/>
    <w:rsid w:val="003935EE"/>
    <w:rsid w:val="00393C4A"/>
    <w:rsid w:val="00394DFC"/>
    <w:rsid w:val="003957BA"/>
    <w:rsid w:val="0039595D"/>
    <w:rsid w:val="0039781D"/>
    <w:rsid w:val="00397D56"/>
    <w:rsid w:val="003A18BC"/>
    <w:rsid w:val="003A1B7F"/>
    <w:rsid w:val="003A28DB"/>
    <w:rsid w:val="003A3661"/>
    <w:rsid w:val="003A397E"/>
    <w:rsid w:val="003A5127"/>
    <w:rsid w:val="003A679F"/>
    <w:rsid w:val="003A6C62"/>
    <w:rsid w:val="003A757B"/>
    <w:rsid w:val="003A759D"/>
    <w:rsid w:val="003A7E73"/>
    <w:rsid w:val="003B03D4"/>
    <w:rsid w:val="003B0C3E"/>
    <w:rsid w:val="003B1A8D"/>
    <w:rsid w:val="003B2F96"/>
    <w:rsid w:val="003B57A6"/>
    <w:rsid w:val="003B58E6"/>
    <w:rsid w:val="003B5EC7"/>
    <w:rsid w:val="003B6EA5"/>
    <w:rsid w:val="003B6FDC"/>
    <w:rsid w:val="003B783D"/>
    <w:rsid w:val="003C0964"/>
    <w:rsid w:val="003C1086"/>
    <w:rsid w:val="003C1412"/>
    <w:rsid w:val="003C1763"/>
    <w:rsid w:val="003C1827"/>
    <w:rsid w:val="003C1B55"/>
    <w:rsid w:val="003C1E99"/>
    <w:rsid w:val="003C2082"/>
    <w:rsid w:val="003C2B38"/>
    <w:rsid w:val="003C324C"/>
    <w:rsid w:val="003C3C92"/>
    <w:rsid w:val="003C4451"/>
    <w:rsid w:val="003C45F8"/>
    <w:rsid w:val="003C532D"/>
    <w:rsid w:val="003C5D51"/>
    <w:rsid w:val="003C64C9"/>
    <w:rsid w:val="003C66D4"/>
    <w:rsid w:val="003C6AFD"/>
    <w:rsid w:val="003C7434"/>
    <w:rsid w:val="003D0D6A"/>
    <w:rsid w:val="003D2354"/>
    <w:rsid w:val="003D24E0"/>
    <w:rsid w:val="003D2539"/>
    <w:rsid w:val="003D2EC4"/>
    <w:rsid w:val="003D4BD1"/>
    <w:rsid w:val="003D4C6F"/>
    <w:rsid w:val="003D53F2"/>
    <w:rsid w:val="003D54AA"/>
    <w:rsid w:val="003E0898"/>
    <w:rsid w:val="003E12C4"/>
    <w:rsid w:val="003E1ECE"/>
    <w:rsid w:val="003E24E3"/>
    <w:rsid w:val="003E3143"/>
    <w:rsid w:val="003E3C8C"/>
    <w:rsid w:val="003E44B6"/>
    <w:rsid w:val="003E5B84"/>
    <w:rsid w:val="003E63E9"/>
    <w:rsid w:val="003E6DAC"/>
    <w:rsid w:val="003E7485"/>
    <w:rsid w:val="003E75C9"/>
    <w:rsid w:val="003F01FE"/>
    <w:rsid w:val="003F06F0"/>
    <w:rsid w:val="003F14D1"/>
    <w:rsid w:val="003F48F0"/>
    <w:rsid w:val="003F49BE"/>
    <w:rsid w:val="003F4FB7"/>
    <w:rsid w:val="003F52BF"/>
    <w:rsid w:val="004008F5"/>
    <w:rsid w:val="00401EEB"/>
    <w:rsid w:val="00401F2C"/>
    <w:rsid w:val="00402719"/>
    <w:rsid w:val="00402A6A"/>
    <w:rsid w:val="004041ED"/>
    <w:rsid w:val="004048D0"/>
    <w:rsid w:val="0040602C"/>
    <w:rsid w:val="004064EA"/>
    <w:rsid w:val="00406DFC"/>
    <w:rsid w:val="00407BD6"/>
    <w:rsid w:val="00410534"/>
    <w:rsid w:val="004125EB"/>
    <w:rsid w:val="004132BF"/>
    <w:rsid w:val="00413554"/>
    <w:rsid w:val="00413835"/>
    <w:rsid w:val="00413A34"/>
    <w:rsid w:val="00413A87"/>
    <w:rsid w:val="00413F1D"/>
    <w:rsid w:val="004162B7"/>
    <w:rsid w:val="00417EF1"/>
    <w:rsid w:val="004216CD"/>
    <w:rsid w:val="00422754"/>
    <w:rsid w:val="00422E3F"/>
    <w:rsid w:val="004250FE"/>
    <w:rsid w:val="00426666"/>
    <w:rsid w:val="00426936"/>
    <w:rsid w:val="004300AC"/>
    <w:rsid w:val="00430C1C"/>
    <w:rsid w:val="00433C49"/>
    <w:rsid w:val="00434158"/>
    <w:rsid w:val="00434219"/>
    <w:rsid w:val="0043570B"/>
    <w:rsid w:val="0043788F"/>
    <w:rsid w:val="00437A45"/>
    <w:rsid w:val="004426D8"/>
    <w:rsid w:val="00443520"/>
    <w:rsid w:val="0044454B"/>
    <w:rsid w:val="00444571"/>
    <w:rsid w:val="00445665"/>
    <w:rsid w:val="004457F0"/>
    <w:rsid w:val="00445D41"/>
    <w:rsid w:val="00445D9A"/>
    <w:rsid w:val="004460AA"/>
    <w:rsid w:val="0044672E"/>
    <w:rsid w:val="0044784F"/>
    <w:rsid w:val="00450E6E"/>
    <w:rsid w:val="004512BD"/>
    <w:rsid w:val="00451633"/>
    <w:rsid w:val="004522EC"/>
    <w:rsid w:val="00452EAA"/>
    <w:rsid w:val="004540AD"/>
    <w:rsid w:val="004544D4"/>
    <w:rsid w:val="0045468D"/>
    <w:rsid w:val="004547B3"/>
    <w:rsid w:val="00455B59"/>
    <w:rsid w:val="004562EB"/>
    <w:rsid w:val="004564A7"/>
    <w:rsid w:val="00456849"/>
    <w:rsid w:val="0045792D"/>
    <w:rsid w:val="00457C79"/>
    <w:rsid w:val="00460647"/>
    <w:rsid w:val="004610D0"/>
    <w:rsid w:val="004622BD"/>
    <w:rsid w:val="00462446"/>
    <w:rsid w:val="00462580"/>
    <w:rsid w:val="00462890"/>
    <w:rsid w:val="00462A1B"/>
    <w:rsid w:val="00463F82"/>
    <w:rsid w:val="0046403F"/>
    <w:rsid w:val="00464E0D"/>
    <w:rsid w:val="00465211"/>
    <w:rsid w:val="00465496"/>
    <w:rsid w:val="00465C90"/>
    <w:rsid w:val="00466347"/>
    <w:rsid w:val="004664B0"/>
    <w:rsid w:val="004671D3"/>
    <w:rsid w:val="004707A4"/>
    <w:rsid w:val="004721AB"/>
    <w:rsid w:val="004724DA"/>
    <w:rsid w:val="0047284F"/>
    <w:rsid w:val="00472F54"/>
    <w:rsid w:val="004730FB"/>
    <w:rsid w:val="004733BA"/>
    <w:rsid w:val="004738F4"/>
    <w:rsid w:val="00473C1C"/>
    <w:rsid w:val="00473C27"/>
    <w:rsid w:val="00474008"/>
    <w:rsid w:val="0047445F"/>
    <w:rsid w:val="00474663"/>
    <w:rsid w:val="004754A5"/>
    <w:rsid w:val="00475E75"/>
    <w:rsid w:val="00476176"/>
    <w:rsid w:val="004763B2"/>
    <w:rsid w:val="004763FD"/>
    <w:rsid w:val="0047670F"/>
    <w:rsid w:val="0047790F"/>
    <w:rsid w:val="00477B3F"/>
    <w:rsid w:val="00481121"/>
    <w:rsid w:val="004813C2"/>
    <w:rsid w:val="004816AE"/>
    <w:rsid w:val="00482321"/>
    <w:rsid w:val="004824E8"/>
    <w:rsid w:val="00483305"/>
    <w:rsid w:val="004835D3"/>
    <w:rsid w:val="0048380B"/>
    <w:rsid w:val="00483C63"/>
    <w:rsid w:val="004845F9"/>
    <w:rsid w:val="00484874"/>
    <w:rsid w:val="00484B52"/>
    <w:rsid w:val="0048533E"/>
    <w:rsid w:val="00485374"/>
    <w:rsid w:val="004855A1"/>
    <w:rsid w:val="00485E0A"/>
    <w:rsid w:val="00486E0D"/>
    <w:rsid w:val="00487C8C"/>
    <w:rsid w:val="00490315"/>
    <w:rsid w:val="00490E70"/>
    <w:rsid w:val="004912AB"/>
    <w:rsid w:val="00491332"/>
    <w:rsid w:val="00491FD8"/>
    <w:rsid w:val="004922D5"/>
    <w:rsid w:val="004927DA"/>
    <w:rsid w:val="004932D1"/>
    <w:rsid w:val="00494D23"/>
    <w:rsid w:val="0049542C"/>
    <w:rsid w:val="004955E7"/>
    <w:rsid w:val="004957DD"/>
    <w:rsid w:val="00495C58"/>
    <w:rsid w:val="004963D7"/>
    <w:rsid w:val="00496904"/>
    <w:rsid w:val="004973AF"/>
    <w:rsid w:val="004A01E3"/>
    <w:rsid w:val="004A091F"/>
    <w:rsid w:val="004A0E41"/>
    <w:rsid w:val="004A1002"/>
    <w:rsid w:val="004A1D46"/>
    <w:rsid w:val="004A1F8A"/>
    <w:rsid w:val="004A35CA"/>
    <w:rsid w:val="004A3F1E"/>
    <w:rsid w:val="004A4AA4"/>
    <w:rsid w:val="004A5506"/>
    <w:rsid w:val="004A5614"/>
    <w:rsid w:val="004B0339"/>
    <w:rsid w:val="004B1005"/>
    <w:rsid w:val="004B11A2"/>
    <w:rsid w:val="004B1940"/>
    <w:rsid w:val="004B19D7"/>
    <w:rsid w:val="004B1ABE"/>
    <w:rsid w:val="004B2BEC"/>
    <w:rsid w:val="004B2D12"/>
    <w:rsid w:val="004B3004"/>
    <w:rsid w:val="004B4E02"/>
    <w:rsid w:val="004B5011"/>
    <w:rsid w:val="004B52DC"/>
    <w:rsid w:val="004B5421"/>
    <w:rsid w:val="004B5818"/>
    <w:rsid w:val="004B647C"/>
    <w:rsid w:val="004B6DAB"/>
    <w:rsid w:val="004B7E82"/>
    <w:rsid w:val="004C0385"/>
    <w:rsid w:val="004C0937"/>
    <w:rsid w:val="004C14BF"/>
    <w:rsid w:val="004C2723"/>
    <w:rsid w:val="004C2C2B"/>
    <w:rsid w:val="004C331F"/>
    <w:rsid w:val="004C3DA8"/>
    <w:rsid w:val="004C495F"/>
    <w:rsid w:val="004C5738"/>
    <w:rsid w:val="004C5DF8"/>
    <w:rsid w:val="004C692B"/>
    <w:rsid w:val="004C6ECC"/>
    <w:rsid w:val="004D05B5"/>
    <w:rsid w:val="004D0E8C"/>
    <w:rsid w:val="004D182F"/>
    <w:rsid w:val="004D3928"/>
    <w:rsid w:val="004D3D96"/>
    <w:rsid w:val="004D40CE"/>
    <w:rsid w:val="004D48B8"/>
    <w:rsid w:val="004D4EF7"/>
    <w:rsid w:val="004D4F7F"/>
    <w:rsid w:val="004D5508"/>
    <w:rsid w:val="004D7D73"/>
    <w:rsid w:val="004E082D"/>
    <w:rsid w:val="004E0CC6"/>
    <w:rsid w:val="004E1E2B"/>
    <w:rsid w:val="004E33FE"/>
    <w:rsid w:val="004E4024"/>
    <w:rsid w:val="004E4773"/>
    <w:rsid w:val="004E4B78"/>
    <w:rsid w:val="004E5C2D"/>
    <w:rsid w:val="004E6049"/>
    <w:rsid w:val="004E793A"/>
    <w:rsid w:val="004E7C2A"/>
    <w:rsid w:val="004E7D03"/>
    <w:rsid w:val="004F06F5"/>
    <w:rsid w:val="004F25F5"/>
    <w:rsid w:val="004F2748"/>
    <w:rsid w:val="004F2F76"/>
    <w:rsid w:val="004F3A3A"/>
    <w:rsid w:val="004F4DBD"/>
    <w:rsid w:val="004F5550"/>
    <w:rsid w:val="004F6FCE"/>
    <w:rsid w:val="004F7A05"/>
    <w:rsid w:val="004F7A8E"/>
    <w:rsid w:val="004F7F25"/>
    <w:rsid w:val="0050022A"/>
    <w:rsid w:val="00500A6B"/>
    <w:rsid w:val="00501560"/>
    <w:rsid w:val="00502123"/>
    <w:rsid w:val="00504618"/>
    <w:rsid w:val="00504C22"/>
    <w:rsid w:val="00504ED6"/>
    <w:rsid w:val="00505871"/>
    <w:rsid w:val="005062C5"/>
    <w:rsid w:val="00506B56"/>
    <w:rsid w:val="0051164A"/>
    <w:rsid w:val="005122C3"/>
    <w:rsid w:val="00512E11"/>
    <w:rsid w:val="00513096"/>
    <w:rsid w:val="00513AB7"/>
    <w:rsid w:val="0051428A"/>
    <w:rsid w:val="00514D91"/>
    <w:rsid w:val="00515AD0"/>
    <w:rsid w:val="00515C68"/>
    <w:rsid w:val="00516C54"/>
    <w:rsid w:val="005178FC"/>
    <w:rsid w:val="00517EC8"/>
    <w:rsid w:val="00520955"/>
    <w:rsid w:val="00520F4A"/>
    <w:rsid w:val="005211D7"/>
    <w:rsid w:val="005223E7"/>
    <w:rsid w:val="00522B5A"/>
    <w:rsid w:val="00523183"/>
    <w:rsid w:val="00523525"/>
    <w:rsid w:val="00524A53"/>
    <w:rsid w:val="0052571E"/>
    <w:rsid w:val="0052573D"/>
    <w:rsid w:val="00525842"/>
    <w:rsid w:val="00525BCE"/>
    <w:rsid w:val="00525C80"/>
    <w:rsid w:val="00525F4E"/>
    <w:rsid w:val="00525FF2"/>
    <w:rsid w:val="00526E0B"/>
    <w:rsid w:val="00527E0A"/>
    <w:rsid w:val="0053154E"/>
    <w:rsid w:val="00531BF4"/>
    <w:rsid w:val="00532E90"/>
    <w:rsid w:val="0053435D"/>
    <w:rsid w:val="005359D5"/>
    <w:rsid w:val="00535BE6"/>
    <w:rsid w:val="00536360"/>
    <w:rsid w:val="005365F2"/>
    <w:rsid w:val="00542BCF"/>
    <w:rsid w:val="00542C39"/>
    <w:rsid w:val="005436B5"/>
    <w:rsid w:val="00543CB3"/>
    <w:rsid w:val="005447AF"/>
    <w:rsid w:val="00544B72"/>
    <w:rsid w:val="00544CC2"/>
    <w:rsid w:val="00546671"/>
    <w:rsid w:val="00546918"/>
    <w:rsid w:val="00550191"/>
    <w:rsid w:val="00550899"/>
    <w:rsid w:val="00550BB0"/>
    <w:rsid w:val="00552012"/>
    <w:rsid w:val="0055224B"/>
    <w:rsid w:val="0055232A"/>
    <w:rsid w:val="00552427"/>
    <w:rsid w:val="005528A9"/>
    <w:rsid w:val="00552B13"/>
    <w:rsid w:val="00554346"/>
    <w:rsid w:val="005544F5"/>
    <w:rsid w:val="0055651D"/>
    <w:rsid w:val="00556CE3"/>
    <w:rsid w:val="00556FAF"/>
    <w:rsid w:val="00557300"/>
    <w:rsid w:val="00561875"/>
    <w:rsid w:val="005618BA"/>
    <w:rsid w:val="005623D7"/>
    <w:rsid w:val="00562590"/>
    <w:rsid w:val="00563377"/>
    <w:rsid w:val="00563B65"/>
    <w:rsid w:val="00563BB9"/>
    <w:rsid w:val="0056761E"/>
    <w:rsid w:val="0056798E"/>
    <w:rsid w:val="00570570"/>
    <w:rsid w:val="005705BA"/>
    <w:rsid w:val="00571F0E"/>
    <w:rsid w:val="00573233"/>
    <w:rsid w:val="0057456C"/>
    <w:rsid w:val="00574CD6"/>
    <w:rsid w:val="00574FFE"/>
    <w:rsid w:val="00575C2C"/>
    <w:rsid w:val="005769CA"/>
    <w:rsid w:val="005770C0"/>
    <w:rsid w:val="00577A21"/>
    <w:rsid w:val="00577AC9"/>
    <w:rsid w:val="00577D94"/>
    <w:rsid w:val="005805DD"/>
    <w:rsid w:val="00580F9A"/>
    <w:rsid w:val="00581B46"/>
    <w:rsid w:val="00581B88"/>
    <w:rsid w:val="005844B3"/>
    <w:rsid w:val="00584E9D"/>
    <w:rsid w:val="00585E08"/>
    <w:rsid w:val="00590007"/>
    <w:rsid w:val="00590EF5"/>
    <w:rsid w:val="00591CA8"/>
    <w:rsid w:val="00591E94"/>
    <w:rsid w:val="00592175"/>
    <w:rsid w:val="00592846"/>
    <w:rsid w:val="00593F47"/>
    <w:rsid w:val="005958C3"/>
    <w:rsid w:val="00597DE8"/>
    <w:rsid w:val="005A11C3"/>
    <w:rsid w:val="005A1416"/>
    <w:rsid w:val="005A1938"/>
    <w:rsid w:val="005A1EA2"/>
    <w:rsid w:val="005A35B2"/>
    <w:rsid w:val="005A4440"/>
    <w:rsid w:val="005A56BB"/>
    <w:rsid w:val="005A5E7F"/>
    <w:rsid w:val="005A673D"/>
    <w:rsid w:val="005A67B9"/>
    <w:rsid w:val="005A694E"/>
    <w:rsid w:val="005A6E95"/>
    <w:rsid w:val="005A7E70"/>
    <w:rsid w:val="005B028D"/>
    <w:rsid w:val="005B13DF"/>
    <w:rsid w:val="005B2AD6"/>
    <w:rsid w:val="005B2C1F"/>
    <w:rsid w:val="005B373C"/>
    <w:rsid w:val="005B4777"/>
    <w:rsid w:val="005B4EA4"/>
    <w:rsid w:val="005B5624"/>
    <w:rsid w:val="005B79A0"/>
    <w:rsid w:val="005C097C"/>
    <w:rsid w:val="005C13AA"/>
    <w:rsid w:val="005C3AD0"/>
    <w:rsid w:val="005C45C0"/>
    <w:rsid w:val="005C4831"/>
    <w:rsid w:val="005C4864"/>
    <w:rsid w:val="005C4D03"/>
    <w:rsid w:val="005C523A"/>
    <w:rsid w:val="005C52E7"/>
    <w:rsid w:val="005C5F77"/>
    <w:rsid w:val="005C6249"/>
    <w:rsid w:val="005C6823"/>
    <w:rsid w:val="005C715F"/>
    <w:rsid w:val="005C7281"/>
    <w:rsid w:val="005C74FE"/>
    <w:rsid w:val="005C783E"/>
    <w:rsid w:val="005C7F5B"/>
    <w:rsid w:val="005D0C05"/>
    <w:rsid w:val="005D1A38"/>
    <w:rsid w:val="005D2839"/>
    <w:rsid w:val="005D32DC"/>
    <w:rsid w:val="005D45D4"/>
    <w:rsid w:val="005D4F2F"/>
    <w:rsid w:val="005D5356"/>
    <w:rsid w:val="005D67CA"/>
    <w:rsid w:val="005D6C01"/>
    <w:rsid w:val="005D75E9"/>
    <w:rsid w:val="005E06D4"/>
    <w:rsid w:val="005E0BA2"/>
    <w:rsid w:val="005E1514"/>
    <w:rsid w:val="005E1830"/>
    <w:rsid w:val="005E2486"/>
    <w:rsid w:val="005E34B1"/>
    <w:rsid w:val="005E4DE0"/>
    <w:rsid w:val="005E65B6"/>
    <w:rsid w:val="005F2845"/>
    <w:rsid w:val="005F352A"/>
    <w:rsid w:val="005F3726"/>
    <w:rsid w:val="005F3913"/>
    <w:rsid w:val="005F428E"/>
    <w:rsid w:val="005F4783"/>
    <w:rsid w:val="005F4C91"/>
    <w:rsid w:val="005F4EAF"/>
    <w:rsid w:val="005F59E8"/>
    <w:rsid w:val="005F5B70"/>
    <w:rsid w:val="005F6916"/>
    <w:rsid w:val="005F6ADD"/>
    <w:rsid w:val="005F6B82"/>
    <w:rsid w:val="005F70BE"/>
    <w:rsid w:val="0060064B"/>
    <w:rsid w:val="006027A9"/>
    <w:rsid w:val="00604852"/>
    <w:rsid w:val="00605A5F"/>
    <w:rsid w:val="00607990"/>
    <w:rsid w:val="00610A4C"/>
    <w:rsid w:val="00613347"/>
    <w:rsid w:val="00614A25"/>
    <w:rsid w:val="00616F61"/>
    <w:rsid w:val="00617D9B"/>
    <w:rsid w:val="00620377"/>
    <w:rsid w:val="00622014"/>
    <w:rsid w:val="0062250F"/>
    <w:rsid w:val="00622645"/>
    <w:rsid w:val="0062388C"/>
    <w:rsid w:val="00623ED1"/>
    <w:rsid w:val="00624BC5"/>
    <w:rsid w:val="00625928"/>
    <w:rsid w:val="00625DCB"/>
    <w:rsid w:val="006264F4"/>
    <w:rsid w:val="00626CEA"/>
    <w:rsid w:val="0063103D"/>
    <w:rsid w:val="00631143"/>
    <w:rsid w:val="0063189F"/>
    <w:rsid w:val="00632F14"/>
    <w:rsid w:val="00633BEB"/>
    <w:rsid w:val="00633DAC"/>
    <w:rsid w:val="00634893"/>
    <w:rsid w:val="00636091"/>
    <w:rsid w:val="006362AA"/>
    <w:rsid w:val="00637E8D"/>
    <w:rsid w:val="00640A40"/>
    <w:rsid w:val="006422F2"/>
    <w:rsid w:val="0064274D"/>
    <w:rsid w:val="006429BF"/>
    <w:rsid w:val="00642A81"/>
    <w:rsid w:val="00644462"/>
    <w:rsid w:val="00644C2E"/>
    <w:rsid w:val="006466F1"/>
    <w:rsid w:val="0064735D"/>
    <w:rsid w:val="006477F7"/>
    <w:rsid w:val="0064791B"/>
    <w:rsid w:val="00652904"/>
    <w:rsid w:val="00652B6C"/>
    <w:rsid w:val="00652D99"/>
    <w:rsid w:val="00653380"/>
    <w:rsid w:val="00653748"/>
    <w:rsid w:val="00654053"/>
    <w:rsid w:val="00654FA2"/>
    <w:rsid w:val="006555FD"/>
    <w:rsid w:val="00655636"/>
    <w:rsid w:val="006574E9"/>
    <w:rsid w:val="00660A93"/>
    <w:rsid w:val="00661F25"/>
    <w:rsid w:val="00662B18"/>
    <w:rsid w:val="0066346F"/>
    <w:rsid w:val="0066378F"/>
    <w:rsid w:val="00663F83"/>
    <w:rsid w:val="006641FA"/>
    <w:rsid w:val="00664A67"/>
    <w:rsid w:val="00665333"/>
    <w:rsid w:val="0066593F"/>
    <w:rsid w:val="006662EB"/>
    <w:rsid w:val="00666D8D"/>
    <w:rsid w:val="00666EBF"/>
    <w:rsid w:val="006678A8"/>
    <w:rsid w:val="00667CAD"/>
    <w:rsid w:val="0067003E"/>
    <w:rsid w:val="00671302"/>
    <w:rsid w:val="0067133C"/>
    <w:rsid w:val="006720E9"/>
    <w:rsid w:val="00672A14"/>
    <w:rsid w:val="00673481"/>
    <w:rsid w:val="00675773"/>
    <w:rsid w:val="00676BD4"/>
    <w:rsid w:val="006805AB"/>
    <w:rsid w:val="00681577"/>
    <w:rsid w:val="006824CC"/>
    <w:rsid w:val="0068281C"/>
    <w:rsid w:val="00682EE2"/>
    <w:rsid w:val="00683328"/>
    <w:rsid w:val="00683AA7"/>
    <w:rsid w:val="00684CBA"/>
    <w:rsid w:val="006864FD"/>
    <w:rsid w:val="00686982"/>
    <w:rsid w:val="00686A09"/>
    <w:rsid w:val="00686CE8"/>
    <w:rsid w:val="00686F84"/>
    <w:rsid w:val="00687A7B"/>
    <w:rsid w:val="00691284"/>
    <w:rsid w:val="00691AEB"/>
    <w:rsid w:val="00692374"/>
    <w:rsid w:val="00693441"/>
    <w:rsid w:val="00693A03"/>
    <w:rsid w:val="006949AA"/>
    <w:rsid w:val="006957E2"/>
    <w:rsid w:val="00695A4B"/>
    <w:rsid w:val="00695CB5"/>
    <w:rsid w:val="00696A43"/>
    <w:rsid w:val="0069717D"/>
    <w:rsid w:val="006A0AFA"/>
    <w:rsid w:val="006A151D"/>
    <w:rsid w:val="006A21AE"/>
    <w:rsid w:val="006A228A"/>
    <w:rsid w:val="006A28F7"/>
    <w:rsid w:val="006A302B"/>
    <w:rsid w:val="006A30FD"/>
    <w:rsid w:val="006A3DDF"/>
    <w:rsid w:val="006A3F2D"/>
    <w:rsid w:val="006A7297"/>
    <w:rsid w:val="006A749A"/>
    <w:rsid w:val="006A7563"/>
    <w:rsid w:val="006A7AE5"/>
    <w:rsid w:val="006B0A00"/>
    <w:rsid w:val="006B1061"/>
    <w:rsid w:val="006B278C"/>
    <w:rsid w:val="006B29E2"/>
    <w:rsid w:val="006B2C37"/>
    <w:rsid w:val="006B30E8"/>
    <w:rsid w:val="006B363F"/>
    <w:rsid w:val="006B41A9"/>
    <w:rsid w:val="006B61D8"/>
    <w:rsid w:val="006B7324"/>
    <w:rsid w:val="006B73A9"/>
    <w:rsid w:val="006C0392"/>
    <w:rsid w:val="006C113B"/>
    <w:rsid w:val="006C2FDB"/>
    <w:rsid w:val="006C4B7D"/>
    <w:rsid w:val="006C5AC3"/>
    <w:rsid w:val="006C6375"/>
    <w:rsid w:val="006C639B"/>
    <w:rsid w:val="006C65C8"/>
    <w:rsid w:val="006C6DD9"/>
    <w:rsid w:val="006D07C0"/>
    <w:rsid w:val="006D0E69"/>
    <w:rsid w:val="006D1D14"/>
    <w:rsid w:val="006D1DED"/>
    <w:rsid w:val="006D1F0E"/>
    <w:rsid w:val="006D3447"/>
    <w:rsid w:val="006D3F51"/>
    <w:rsid w:val="006D4055"/>
    <w:rsid w:val="006D48CE"/>
    <w:rsid w:val="006D5616"/>
    <w:rsid w:val="006D6094"/>
    <w:rsid w:val="006D6180"/>
    <w:rsid w:val="006D6829"/>
    <w:rsid w:val="006D6C23"/>
    <w:rsid w:val="006D6DD9"/>
    <w:rsid w:val="006D6E83"/>
    <w:rsid w:val="006D7EF7"/>
    <w:rsid w:val="006E0EF0"/>
    <w:rsid w:val="006E1B78"/>
    <w:rsid w:val="006E1DF5"/>
    <w:rsid w:val="006E21BD"/>
    <w:rsid w:val="006E26C8"/>
    <w:rsid w:val="006E32DF"/>
    <w:rsid w:val="006E3371"/>
    <w:rsid w:val="006E3D75"/>
    <w:rsid w:val="006E42C9"/>
    <w:rsid w:val="006E7321"/>
    <w:rsid w:val="006F0178"/>
    <w:rsid w:val="006F062B"/>
    <w:rsid w:val="006F0F2A"/>
    <w:rsid w:val="006F1037"/>
    <w:rsid w:val="006F1558"/>
    <w:rsid w:val="006F1F09"/>
    <w:rsid w:val="006F2236"/>
    <w:rsid w:val="006F31BD"/>
    <w:rsid w:val="006F3D31"/>
    <w:rsid w:val="006F4643"/>
    <w:rsid w:val="006F4CF8"/>
    <w:rsid w:val="006F5B6F"/>
    <w:rsid w:val="006F7DE1"/>
    <w:rsid w:val="00700612"/>
    <w:rsid w:val="00700676"/>
    <w:rsid w:val="00701468"/>
    <w:rsid w:val="00702195"/>
    <w:rsid w:val="007027BD"/>
    <w:rsid w:val="00703125"/>
    <w:rsid w:val="00703628"/>
    <w:rsid w:val="00703B47"/>
    <w:rsid w:val="00703DD3"/>
    <w:rsid w:val="00705803"/>
    <w:rsid w:val="00705FA1"/>
    <w:rsid w:val="007063A8"/>
    <w:rsid w:val="007072B4"/>
    <w:rsid w:val="0070739E"/>
    <w:rsid w:val="00707E21"/>
    <w:rsid w:val="007140CE"/>
    <w:rsid w:val="00717032"/>
    <w:rsid w:val="00717345"/>
    <w:rsid w:val="00717751"/>
    <w:rsid w:val="00721DF3"/>
    <w:rsid w:val="00723A75"/>
    <w:rsid w:val="00723F62"/>
    <w:rsid w:val="0072573F"/>
    <w:rsid w:val="007257DA"/>
    <w:rsid w:val="00725AA0"/>
    <w:rsid w:val="007268B8"/>
    <w:rsid w:val="0072712F"/>
    <w:rsid w:val="007314DA"/>
    <w:rsid w:val="00732637"/>
    <w:rsid w:val="00732D62"/>
    <w:rsid w:val="00733BEE"/>
    <w:rsid w:val="00733FF7"/>
    <w:rsid w:val="007343E9"/>
    <w:rsid w:val="0073520E"/>
    <w:rsid w:val="00735B62"/>
    <w:rsid w:val="00736A17"/>
    <w:rsid w:val="00736BFD"/>
    <w:rsid w:val="0073733F"/>
    <w:rsid w:val="00737354"/>
    <w:rsid w:val="0073736D"/>
    <w:rsid w:val="00740005"/>
    <w:rsid w:val="00740315"/>
    <w:rsid w:val="00740498"/>
    <w:rsid w:val="00740AE7"/>
    <w:rsid w:val="007415CD"/>
    <w:rsid w:val="0074236F"/>
    <w:rsid w:val="00742832"/>
    <w:rsid w:val="0074338C"/>
    <w:rsid w:val="00744155"/>
    <w:rsid w:val="00744BCA"/>
    <w:rsid w:val="0074573A"/>
    <w:rsid w:val="007462F4"/>
    <w:rsid w:val="007473DE"/>
    <w:rsid w:val="00747FED"/>
    <w:rsid w:val="007508C0"/>
    <w:rsid w:val="007520C9"/>
    <w:rsid w:val="0075260E"/>
    <w:rsid w:val="00752865"/>
    <w:rsid w:val="00752B9F"/>
    <w:rsid w:val="007544FA"/>
    <w:rsid w:val="0075488E"/>
    <w:rsid w:val="007550E5"/>
    <w:rsid w:val="00755C5C"/>
    <w:rsid w:val="00755F52"/>
    <w:rsid w:val="00756251"/>
    <w:rsid w:val="007563C9"/>
    <w:rsid w:val="007569A4"/>
    <w:rsid w:val="00756E5B"/>
    <w:rsid w:val="007571F2"/>
    <w:rsid w:val="00757820"/>
    <w:rsid w:val="00757D96"/>
    <w:rsid w:val="0076099C"/>
    <w:rsid w:val="00761421"/>
    <w:rsid w:val="00762093"/>
    <w:rsid w:val="007621A7"/>
    <w:rsid w:val="00762894"/>
    <w:rsid w:val="00763E70"/>
    <w:rsid w:val="00765512"/>
    <w:rsid w:val="00765C88"/>
    <w:rsid w:val="007677DF"/>
    <w:rsid w:val="00767BB1"/>
    <w:rsid w:val="00770482"/>
    <w:rsid w:val="0077106D"/>
    <w:rsid w:val="00771179"/>
    <w:rsid w:val="00771671"/>
    <w:rsid w:val="00771817"/>
    <w:rsid w:val="0077201F"/>
    <w:rsid w:val="007731A0"/>
    <w:rsid w:val="007732BC"/>
    <w:rsid w:val="007732D1"/>
    <w:rsid w:val="0077431F"/>
    <w:rsid w:val="00777AB6"/>
    <w:rsid w:val="00777ED9"/>
    <w:rsid w:val="00780245"/>
    <w:rsid w:val="00780771"/>
    <w:rsid w:val="00780963"/>
    <w:rsid w:val="00780C3C"/>
    <w:rsid w:val="00780D71"/>
    <w:rsid w:val="007814F1"/>
    <w:rsid w:val="00783C11"/>
    <w:rsid w:val="0078469B"/>
    <w:rsid w:val="00784BA4"/>
    <w:rsid w:val="00784FCF"/>
    <w:rsid w:val="0078547F"/>
    <w:rsid w:val="00785BFE"/>
    <w:rsid w:val="00785CDE"/>
    <w:rsid w:val="00786138"/>
    <w:rsid w:val="007870FD"/>
    <w:rsid w:val="00787A7B"/>
    <w:rsid w:val="0079019F"/>
    <w:rsid w:val="00790CAF"/>
    <w:rsid w:val="00790EA4"/>
    <w:rsid w:val="00790FB3"/>
    <w:rsid w:val="007911C6"/>
    <w:rsid w:val="00791724"/>
    <w:rsid w:val="00791878"/>
    <w:rsid w:val="0079207A"/>
    <w:rsid w:val="0079477C"/>
    <w:rsid w:val="0079537D"/>
    <w:rsid w:val="0079540E"/>
    <w:rsid w:val="00796196"/>
    <w:rsid w:val="007971A8"/>
    <w:rsid w:val="00797393"/>
    <w:rsid w:val="00797526"/>
    <w:rsid w:val="00797E86"/>
    <w:rsid w:val="007A139C"/>
    <w:rsid w:val="007A17DE"/>
    <w:rsid w:val="007A2229"/>
    <w:rsid w:val="007A3E14"/>
    <w:rsid w:val="007A4168"/>
    <w:rsid w:val="007A45A9"/>
    <w:rsid w:val="007A46B7"/>
    <w:rsid w:val="007A49BF"/>
    <w:rsid w:val="007A536B"/>
    <w:rsid w:val="007A546D"/>
    <w:rsid w:val="007A599C"/>
    <w:rsid w:val="007A6BE9"/>
    <w:rsid w:val="007A70CC"/>
    <w:rsid w:val="007B0FDD"/>
    <w:rsid w:val="007B12C6"/>
    <w:rsid w:val="007B1EA7"/>
    <w:rsid w:val="007B2722"/>
    <w:rsid w:val="007B27E0"/>
    <w:rsid w:val="007B3233"/>
    <w:rsid w:val="007B3E79"/>
    <w:rsid w:val="007B49FC"/>
    <w:rsid w:val="007B5179"/>
    <w:rsid w:val="007B5A54"/>
    <w:rsid w:val="007C0009"/>
    <w:rsid w:val="007C068C"/>
    <w:rsid w:val="007C16D1"/>
    <w:rsid w:val="007C1B5D"/>
    <w:rsid w:val="007C1BEB"/>
    <w:rsid w:val="007C23DD"/>
    <w:rsid w:val="007C3659"/>
    <w:rsid w:val="007C3C53"/>
    <w:rsid w:val="007C3F6F"/>
    <w:rsid w:val="007C52D7"/>
    <w:rsid w:val="007C7B73"/>
    <w:rsid w:val="007D03F4"/>
    <w:rsid w:val="007D1D6D"/>
    <w:rsid w:val="007D2968"/>
    <w:rsid w:val="007D369A"/>
    <w:rsid w:val="007D3971"/>
    <w:rsid w:val="007D4B4E"/>
    <w:rsid w:val="007D6AF3"/>
    <w:rsid w:val="007D6C5E"/>
    <w:rsid w:val="007D74B2"/>
    <w:rsid w:val="007D778E"/>
    <w:rsid w:val="007E0A1D"/>
    <w:rsid w:val="007E2FDC"/>
    <w:rsid w:val="007E3158"/>
    <w:rsid w:val="007E38FA"/>
    <w:rsid w:val="007E3A02"/>
    <w:rsid w:val="007E5D37"/>
    <w:rsid w:val="007E66C9"/>
    <w:rsid w:val="007E6E24"/>
    <w:rsid w:val="007F0204"/>
    <w:rsid w:val="007F0E86"/>
    <w:rsid w:val="007F0FB3"/>
    <w:rsid w:val="007F2874"/>
    <w:rsid w:val="007F29EA"/>
    <w:rsid w:val="007F3DC9"/>
    <w:rsid w:val="007F3F0E"/>
    <w:rsid w:val="007F430E"/>
    <w:rsid w:val="007F49F4"/>
    <w:rsid w:val="007F4C1E"/>
    <w:rsid w:val="007F4F2F"/>
    <w:rsid w:val="007F63ED"/>
    <w:rsid w:val="007F7C95"/>
    <w:rsid w:val="00800D36"/>
    <w:rsid w:val="00800FC9"/>
    <w:rsid w:val="00801766"/>
    <w:rsid w:val="00802E33"/>
    <w:rsid w:val="00807083"/>
    <w:rsid w:val="008072CC"/>
    <w:rsid w:val="00807F13"/>
    <w:rsid w:val="00810390"/>
    <w:rsid w:val="00810606"/>
    <w:rsid w:val="00810A31"/>
    <w:rsid w:val="00810C59"/>
    <w:rsid w:val="00810EA6"/>
    <w:rsid w:val="00811423"/>
    <w:rsid w:val="008126BD"/>
    <w:rsid w:val="0081282C"/>
    <w:rsid w:val="008131AD"/>
    <w:rsid w:val="008135BE"/>
    <w:rsid w:val="0081376E"/>
    <w:rsid w:val="008137CD"/>
    <w:rsid w:val="008144D4"/>
    <w:rsid w:val="008145F6"/>
    <w:rsid w:val="00815538"/>
    <w:rsid w:val="00815613"/>
    <w:rsid w:val="00817179"/>
    <w:rsid w:val="00817620"/>
    <w:rsid w:val="00817D37"/>
    <w:rsid w:val="00817DCB"/>
    <w:rsid w:val="00820320"/>
    <w:rsid w:val="0082203E"/>
    <w:rsid w:val="008220AB"/>
    <w:rsid w:val="00822CFA"/>
    <w:rsid w:val="00824188"/>
    <w:rsid w:val="00824B5A"/>
    <w:rsid w:val="00824EED"/>
    <w:rsid w:val="00827151"/>
    <w:rsid w:val="00827979"/>
    <w:rsid w:val="00827EDF"/>
    <w:rsid w:val="00827FE8"/>
    <w:rsid w:val="0083131D"/>
    <w:rsid w:val="008316E5"/>
    <w:rsid w:val="008318FF"/>
    <w:rsid w:val="00831C20"/>
    <w:rsid w:val="008321F7"/>
    <w:rsid w:val="00832737"/>
    <w:rsid w:val="008333E7"/>
    <w:rsid w:val="008335E3"/>
    <w:rsid w:val="00833EFC"/>
    <w:rsid w:val="00834A4A"/>
    <w:rsid w:val="00834ADC"/>
    <w:rsid w:val="00835369"/>
    <w:rsid w:val="008354D4"/>
    <w:rsid w:val="00835C73"/>
    <w:rsid w:val="00835F5D"/>
    <w:rsid w:val="008362C5"/>
    <w:rsid w:val="0083662F"/>
    <w:rsid w:val="00836C3E"/>
    <w:rsid w:val="0083705E"/>
    <w:rsid w:val="00837AAD"/>
    <w:rsid w:val="0084147A"/>
    <w:rsid w:val="0084234C"/>
    <w:rsid w:val="00842969"/>
    <w:rsid w:val="00842F19"/>
    <w:rsid w:val="00844244"/>
    <w:rsid w:val="00845BD9"/>
    <w:rsid w:val="008468C2"/>
    <w:rsid w:val="00846B6B"/>
    <w:rsid w:val="008470E0"/>
    <w:rsid w:val="0084797D"/>
    <w:rsid w:val="0085037D"/>
    <w:rsid w:val="008503DF"/>
    <w:rsid w:val="00850919"/>
    <w:rsid w:val="0085276F"/>
    <w:rsid w:val="0085377F"/>
    <w:rsid w:val="008548FA"/>
    <w:rsid w:val="00855896"/>
    <w:rsid w:val="008566B8"/>
    <w:rsid w:val="00856F1C"/>
    <w:rsid w:val="00856F73"/>
    <w:rsid w:val="008571BE"/>
    <w:rsid w:val="008577A1"/>
    <w:rsid w:val="008579DB"/>
    <w:rsid w:val="00857B34"/>
    <w:rsid w:val="0086004D"/>
    <w:rsid w:val="008625B6"/>
    <w:rsid w:val="00863480"/>
    <w:rsid w:val="00864076"/>
    <w:rsid w:val="00864347"/>
    <w:rsid w:val="0086521D"/>
    <w:rsid w:val="008656ED"/>
    <w:rsid w:val="00865820"/>
    <w:rsid w:val="008707E9"/>
    <w:rsid w:val="00872AB5"/>
    <w:rsid w:val="0087304B"/>
    <w:rsid w:val="0087319D"/>
    <w:rsid w:val="008731A3"/>
    <w:rsid w:val="00874274"/>
    <w:rsid w:val="0087437B"/>
    <w:rsid w:val="008744DE"/>
    <w:rsid w:val="008757B1"/>
    <w:rsid w:val="008758A4"/>
    <w:rsid w:val="00876CEE"/>
    <w:rsid w:val="00880734"/>
    <w:rsid w:val="00880775"/>
    <w:rsid w:val="00880CF0"/>
    <w:rsid w:val="00882031"/>
    <w:rsid w:val="00882958"/>
    <w:rsid w:val="0088306D"/>
    <w:rsid w:val="00883D71"/>
    <w:rsid w:val="00884017"/>
    <w:rsid w:val="00886E7A"/>
    <w:rsid w:val="0088742C"/>
    <w:rsid w:val="0088751E"/>
    <w:rsid w:val="00890135"/>
    <w:rsid w:val="00893AE9"/>
    <w:rsid w:val="008953A6"/>
    <w:rsid w:val="00895DD0"/>
    <w:rsid w:val="008A03CF"/>
    <w:rsid w:val="008A0C81"/>
    <w:rsid w:val="008A1633"/>
    <w:rsid w:val="008A17C3"/>
    <w:rsid w:val="008A17D4"/>
    <w:rsid w:val="008A20A1"/>
    <w:rsid w:val="008A251E"/>
    <w:rsid w:val="008A3710"/>
    <w:rsid w:val="008A48FB"/>
    <w:rsid w:val="008A491C"/>
    <w:rsid w:val="008A554A"/>
    <w:rsid w:val="008B20E1"/>
    <w:rsid w:val="008B308D"/>
    <w:rsid w:val="008B31B5"/>
    <w:rsid w:val="008B33CE"/>
    <w:rsid w:val="008B3B2F"/>
    <w:rsid w:val="008B46BC"/>
    <w:rsid w:val="008B599C"/>
    <w:rsid w:val="008B7204"/>
    <w:rsid w:val="008B72AA"/>
    <w:rsid w:val="008C0683"/>
    <w:rsid w:val="008C08B8"/>
    <w:rsid w:val="008C134F"/>
    <w:rsid w:val="008C16D9"/>
    <w:rsid w:val="008C238B"/>
    <w:rsid w:val="008C2491"/>
    <w:rsid w:val="008C2C0E"/>
    <w:rsid w:val="008C5100"/>
    <w:rsid w:val="008C5106"/>
    <w:rsid w:val="008C5F75"/>
    <w:rsid w:val="008C5FAE"/>
    <w:rsid w:val="008C61D6"/>
    <w:rsid w:val="008C6479"/>
    <w:rsid w:val="008D173A"/>
    <w:rsid w:val="008D1AB2"/>
    <w:rsid w:val="008D2D7A"/>
    <w:rsid w:val="008D2DC1"/>
    <w:rsid w:val="008D3E92"/>
    <w:rsid w:val="008D44C5"/>
    <w:rsid w:val="008D5072"/>
    <w:rsid w:val="008D523F"/>
    <w:rsid w:val="008D5E26"/>
    <w:rsid w:val="008D7222"/>
    <w:rsid w:val="008E042B"/>
    <w:rsid w:val="008E061A"/>
    <w:rsid w:val="008E13D6"/>
    <w:rsid w:val="008E14FB"/>
    <w:rsid w:val="008E1704"/>
    <w:rsid w:val="008E273E"/>
    <w:rsid w:val="008E2ECF"/>
    <w:rsid w:val="008E3747"/>
    <w:rsid w:val="008E3D99"/>
    <w:rsid w:val="008E596C"/>
    <w:rsid w:val="008E5A1F"/>
    <w:rsid w:val="008E5CD9"/>
    <w:rsid w:val="008E6367"/>
    <w:rsid w:val="008E7DB2"/>
    <w:rsid w:val="008F07DA"/>
    <w:rsid w:val="008F2B77"/>
    <w:rsid w:val="008F4191"/>
    <w:rsid w:val="008F433B"/>
    <w:rsid w:val="008F4B2E"/>
    <w:rsid w:val="008F5059"/>
    <w:rsid w:val="008F56B5"/>
    <w:rsid w:val="008F612E"/>
    <w:rsid w:val="008F73D9"/>
    <w:rsid w:val="009013BD"/>
    <w:rsid w:val="00902790"/>
    <w:rsid w:val="00902951"/>
    <w:rsid w:val="00903083"/>
    <w:rsid w:val="00903953"/>
    <w:rsid w:val="0090456A"/>
    <w:rsid w:val="00904B86"/>
    <w:rsid w:val="00905404"/>
    <w:rsid w:val="00906315"/>
    <w:rsid w:val="00906744"/>
    <w:rsid w:val="00906B60"/>
    <w:rsid w:val="00907962"/>
    <w:rsid w:val="00907A5D"/>
    <w:rsid w:val="00907D7C"/>
    <w:rsid w:val="009124D4"/>
    <w:rsid w:val="0091272D"/>
    <w:rsid w:val="009129F1"/>
    <w:rsid w:val="009131F4"/>
    <w:rsid w:val="0091358D"/>
    <w:rsid w:val="009145D6"/>
    <w:rsid w:val="00914780"/>
    <w:rsid w:val="00915801"/>
    <w:rsid w:val="00916B25"/>
    <w:rsid w:val="00916F4E"/>
    <w:rsid w:val="00916F50"/>
    <w:rsid w:val="009215BD"/>
    <w:rsid w:val="00922A7B"/>
    <w:rsid w:val="00924C57"/>
    <w:rsid w:val="0092675B"/>
    <w:rsid w:val="00927381"/>
    <w:rsid w:val="009274B5"/>
    <w:rsid w:val="00927A86"/>
    <w:rsid w:val="00930050"/>
    <w:rsid w:val="00930483"/>
    <w:rsid w:val="00930A76"/>
    <w:rsid w:val="00930D2F"/>
    <w:rsid w:val="009317D1"/>
    <w:rsid w:val="009318DC"/>
    <w:rsid w:val="00931A81"/>
    <w:rsid w:val="00932002"/>
    <w:rsid w:val="00932F01"/>
    <w:rsid w:val="00933284"/>
    <w:rsid w:val="00933932"/>
    <w:rsid w:val="009339FC"/>
    <w:rsid w:val="009345D3"/>
    <w:rsid w:val="009350EF"/>
    <w:rsid w:val="009360C4"/>
    <w:rsid w:val="00936836"/>
    <w:rsid w:val="009370F1"/>
    <w:rsid w:val="00937F8B"/>
    <w:rsid w:val="00940F07"/>
    <w:rsid w:val="009414C4"/>
    <w:rsid w:val="0094233C"/>
    <w:rsid w:val="0094386F"/>
    <w:rsid w:val="00943B03"/>
    <w:rsid w:val="00943D46"/>
    <w:rsid w:val="00944606"/>
    <w:rsid w:val="00944944"/>
    <w:rsid w:val="00944AA1"/>
    <w:rsid w:val="00945AB8"/>
    <w:rsid w:val="00945E3B"/>
    <w:rsid w:val="00946370"/>
    <w:rsid w:val="009464CF"/>
    <w:rsid w:val="0094658F"/>
    <w:rsid w:val="009471B7"/>
    <w:rsid w:val="00951D4E"/>
    <w:rsid w:val="00952092"/>
    <w:rsid w:val="009523E1"/>
    <w:rsid w:val="009529C4"/>
    <w:rsid w:val="00954550"/>
    <w:rsid w:val="00954F1F"/>
    <w:rsid w:val="00955DEA"/>
    <w:rsid w:val="00956760"/>
    <w:rsid w:val="00957C77"/>
    <w:rsid w:val="00960A66"/>
    <w:rsid w:val="00960B43"/>
    <w:rsid w:val="00960C9A"/>
    <w:rsid w:val="00961B36"/>
    <w:rsid w:val="009631D9"/>
    <w:rsid w:val="00963D19"/>
    <w:rsid w:val="0096780F"/>
    <w:rsid w:val="00970B71"/>
    <w:rsid w:val="00970EFD"/>
    <w:rsid w:val="00970FFE"/>
    <w:rsid w:val="00972F78"/>
    <w:rsid w:val="00974EFE"/>
    <w:rsid w:val="00975073"/>
    <w:rsid w:val="00977BAD"/>
    <w:rsid w:val="009803EA"/>
    <w:rsid w:val="00981607"/>
    <w:rsid w:val="00981A1E"/>
    <w:rsid w:val="00982D9C"/>
    <w:rsid w:val="009834C1"/>
    <w:rsid w:val="00983C9E"/>
    <w:rsid w:val="0098544C"/>
    <w:rsid w:val="00985808"/>
    <w:rsid w:val="0098691E"/>
    <w:rsid w:val="00986BBC"/>
    <w:rsid w:val="009871B8"/>
    <w:rsid w:val="00990477"/>
    <w:rsid w:val="009907A6"/>
    <w:rsid w:val="00991A80"/>
    <w:rsid w:val="00991D7C"/>
    <w:rsid w:val="009925C4"/>
    <w:rsid w:val="00992B34"/>
    <w:rsid w:val="00992C11"/>
    <w:rsid w:val="00992CC6"/>
    <w:rsid w:val="00993A61"/>
    <w:rsid w:val="0099414B"/>
    <w:rsid w:val="009946AC"/>
    <w:rsid w:val="00995802"/>
    <w:rsid w:val="00996829"/>
    <w:rsid w:val="00997171"/>
    <w:rsid w:val="009A0700"/>
    <w:rsid w:val="009A13A0"/>
    <w:rsid w:val="009A142D"/>
    <w:rsid w:val="009A1C83"/>
    <w:rsid w:val="009A2D08"/>
    <w:rsid w:val="009A338B"/>
    <w:rsid w:val="009A3F74"/>
    <w:rsid w:val="009A451A"/>
    <w:rsid w:val="009A4CF4"/>
    <w:rsid w:val="009A7023"/>
    <w:rsid w:val="009A715F"/>
    <w:rsid w:val="009A76DB"/>
    <w:rsid w:val="009B29ED"/>
    <w:rsid w:val="009B2AF9"/>
    <w:rsid w:val="009B2BA1"/>
    <w:rsid w:val="009B3301"/>
    <w:rsid w:val="009B344D"/>
    <w:rsid w:val="009B47F5"/>
    <w:rsid w:val="009B4E4B"/>
    <w:rsid w:val="009B5E25"/>
    <w:rsid w:val="009B67FF"/>
    <w:rsid w:val="009B6A1B"/>
    <w:rsid w:val="009B6D00"/>
    <w:rsid w:val="009B73A5"/>
    <w:rsid w:val="009C03CF"/>
    <w:rsid w:val="009C05DC"/>
    <w:rsid w:val="009C179B"/>
    <w:rsid w:val="009C2E93"/>
    <w:rsid w:val="009C3923"/>
    <w:rsid w:val="009C51AF"/>
    <w:rsid w:val="009C5597"/>
    <w:rsid w:val="009C5BC5"/>
    <w:rsid w:val="009C6061"/>
    <w:rsid w:val="009C72E3"/>
    <w:rsid w:val="009C7508"/>
    <w:rsid w:val="009D049A"/>
    <w:rsid w:val="009D08F3"/>
    <w:rsid w:val="009D2EE7"/>
    <w:rsid w:val="009D6FE5"/>
    <w:rsid w:val="009D71D9"/>
    <w:rsid w:val="009E01C7"/>
    <w:rsid w:val="009E386E"/>
    <w:rsid w:val="009E3D0A"/>
    <w:rsid w:val="009E3F70"/>
    <w:rsid w:val="009E4CC5"/>
    <w:rsid w:val="009E52FF"/>
    <w:rsid w:val="009E5FA2"/>
    <w:rsid w:val="009E6889"/>
    <w:rsid w:val="009E6EDF"/>
    <w:rsid w:val="009F2012"/>
    <w:rsid w:val="009F458E"/>
    <w:rsid w:val="009F4669"/>
    <w:rsid w:val="009F4747"/>
    <w:rsid w:val="009F4824"/>
    <w:rsid w:val="009F4D84"/>
    <w:rsid w:val="009F56F9"/>
    <w:rsid w:val="009F597C"/>
    <w:rsid w:val="009F760B"/>
    <w:rsid w:val="00A00F71"/>
    <w:rsid w:val="00A020BE"/>
    <w:rsid w:val="00A02373"/>
    <w:rsid w:val="00A027CE"/>
    <w:rsid w:val="00A037C6"/>
    <w:rsid w:val="00A03B69"/>
    <w:rsid w:val="00A03D04"/>
    <w:rsid w:val="00A04640"/>
    <w:rsid w:val="00A046D4"/>
    <w:rsid w:val="00A04AF2"/>
    <w:rsid w:val="00A04CDA"/>
    <w:rsid w:val="00A04DD6"/>
    <w:rsid w:val="00A04E02"/>
    <w:rsid w:val="00A05C73"/>
    <w:rsid w:val="00A06D8D"/>
    <w:rsid w:val="00A06FD0"/>
    <w:rsid w:val="00A07769"/>
    <w:rsid w:val="00A07A66"/>
    <w:rsid w:val="00A118F2"/>
    <w:rsid w:val="00A11C7B"/>
    <w:rsid w:val="00A123DA"/>
    <w:rsid w:val="00A123E7"/>
    <w:rsid w:val="00A13059"/>
    <w:rsid w:val="00A15B14"/>
    <w:rsid w:val="00A1714A"/>
    <w:rsid w:val="00A17354"/>
    <w:rsid w:val="00A20821"/>
    <w:rsid w:val="00A21285"/>
    <w:rsid w:val="00A2161D"/>
    <w:rsid w:val="00A226C8"/>
    <w:rsid w:val="00A23140"/>
    <w:rsid w:val="00A23537"/>
    <w:rsid w:val="00A2374C"/>
    <w:rsid w:val="00A24DE3"/>
    <w:rsid w:val="00A25BDF"/>
    <w:rsid w:val="00A25C9A"/>
    <w:rsid w:val="00A265DA"/>
    <w:rsid w:val="00A2795B"/>
    <w:rsid w:val="00A301A3"/>
    <w:rsid w:val="00A306F0"/>
    <w:rsid w:val="00A31C5C"/>
    <w:rsid w:val="00A323D0"/>
    <w:rsid w:val="00A32573"/>
    <w:rsid w:val="00A3315B"/>
    <w:rsid w:val="00A33E7F"/>
    <w:rsid w:val="00A341DF"/>
    <w:rsid w:val="00A34F6B"/>
    <w:rsid w:val="00A35126"/>
    <w:rsid w:val="00A35634"/>
    <w:rsid w:val="00A35B54"/>
    <w:rsid w:val="00A364C1"/>
    <w:rsid w:val="00A36C52"/>
    <w:rsid w:val="00A374F9"/>
    <w:rsid w:val="00A377A9"/>
    <w:rsid w:val="00A40813"/>
    <w:rsid w:val="00A42CDD"/>
    <w:rsid w:val="00A43487"/>
    <w:rsid w:val="00A44701"/>
    <w:rsid w:val="00A44CEE"/>
    <w:rsid w:val="00A462F1"/>
    <w:rsid w:val="00A46449"/>
    <w:rsid w:val="00A50A0F"/>
    <w:rsid w:val="00A514F7"/>
    <w:rsid w:val="00A515B4"/>
    <w:rsid w:val="00A51657"/>
    <w:rsid w:val="00A52D88"/>
    <w:rsid w:val="00A53977"/>
    <w:rsid w:val="00A5464C"/>
    <w:rsid w:val="00A55FB0"/>
    <w:rsid w:val="00A627A8"/>
    <w:rsid w:val="00A648FD"/>
    <w:rsid w:val="00A65D3A"/>
    <w:rsid w:val="00A67264"/>
    <w:rsid w:val="00A678A6"/>
    <w:rsid w:val="00A70885"/>
    <w:rsid w:val="00A70965"/>
    <w:rsid w:val="00A7153E"/>
    <w:rsid w:val="00A75530"/>
    <w:rsid w:val="00A759A1"/>
    <w:rsid w:val="00A75F07"/>
    <w:rsid w:val="00A76602"/>
    <w:rsid w:val="00A821F1"/>
    <w:rsid w:val="00A836A7"/>
    <w:rsid w:val="00A83888"/>
    <w:rsid w:val="00A8461D"/>
    <w:rsid w:val="00A848C4"/>
    <w:rsid w:val="00A85905"/>
    <w:rsid w:val="00A8612A"/>
    <w:rsid w:val="00A8661E"/>
    <w:rsid w:val="00A867AE"/>
    <w:rsid w:val="00A86B1D"/>
    <w:rsid w:val="00A86F21"/>
    <w:rsid w:val="00A87795"/>
    <w:rsid w:val="00A93048"/>
    <w:rsid w:val="00A93C00"/>
    <w:rsid w:val="00A93F78"/>
    <w:rsid w:val="00A947A6"/>
    <w:rsid w:val="00A94852"/>
    <w:rsid w:val="00A95125"/>
    <w:rsid w:val="00A960BC"/>
    <w:rsid w:val="00A96A90"/>
    <w:rsid w:val="00A970D7"/>
    <w:rsid w:val="00A97AAB"/>
    <w:rsid w:val="00AA0408"/>
    <w:rsid w:val="00AA09D8"/>
    <w:rsid w:val="00AA3285"/>
    <w:rsid w:val="00AA3359"/>
    <w:rsid w:val="00AA39BA"/>
    <w:rsid w:val="00AA4858"/>
    <w:rsid w:val="00AA732B"/>
    <w:rsid w:val="00AA7CF2"/>
    <w:rsid w:val="00AB0311"/>
    <w:rsid w:val="00AB093C"/>
    <w:rsid w:val="00AB35EB"/>
    <w:rsid w:val="00AB3D33"/>
    <w:rsid w:val="00AB5532"/>
    <w:rsid w:val="00AB5B0C"/>
    <w:rsid w:val="00AB6409"/>
    <w:rsid w:val="00AB69F4"/>
    <w:rsid w:val="00AB6B52"/>
    <w:rsid w:val="00AB7131"/>
    <w:rsid w:val="00AB7911"/>
    <w:rsid w:val="00AB7B9D"/>
    <w:rsid w:val="00AB7DDF"/>
    <w:rsid w:val="00AC040A"/>
    <w:rsid w:val="00AC16B9"/>
    <w:rsid w:val="00AC1AB2"/>
    <w:rsid w:val="00AC223E"/>
    <w:rsid w:val="00AC2745"/>
    <w:rsid w:val="00AC4B7F"/>
    <w:rsid w:val="00AC4CBB"/>
    <w:rsid w:val="00AC4F7B"/>
    <w:rsid w:val="00AC6319"/>
    <w:rsid w:val="00AD0001"/>
    <w:rsid w:val="00AD08AF"/>
    <w:rsid w:val="00AD114F"/>
    <w:rsid w:val="00AD17A7"/>
    <w:rsid w:val="00AD1BD6"/>
    <w:rsid w:val="00AD1EA1"/>
    <w:rsid w:val="00AD1FA4"/>
    <w:rsid w:val="00AD33F0"/>
    <w:rsid w:val="00AD42CE"/>
    <w:rsid w:val="00AD49A1"/>
    <w:rsid w:val="00AD5027"/>
    <w:rsid w:val="00AD579D"/>
    <w:rsid w:val="00AD5DDC"/>
    <w:rsid w:val="00AD5F38"/>
    <w:rsid w:val="00AD69D3"/>
    <w:rsid w:val="00AE0899"/>
    <w:rsid w:val="00AE11E8"/>
    <w:rsid w:val="00AE15C4"/>
    <w:rsid w:val="00AE167C"/>
    <w:rsid w:val="00AE17B5"/>
    <w:rsid w:val="00AE1C0D"/>
    <w:rsid w:val="00AE2651"/>
    <w:rsid w:val="00AE2A95"/>
    <w:rsid w:val="00AE32AA"/>
    <w:rsid w:val="00AE3969"/>
    <w:rsid w:val="00AE5CFE"/>
    <w:rsid w:val="00AE61D1"/>
    <w:rsid w:val="00AE664F"/>
    <w:rsid w:val="00AE66DB"/>
    <w:rsid w:val="00AE6782"/>
    <w:rsid w:val="00AF0D90"/>
    <w:rsid w:val="00AF2663"/>
    <w:rsid w:val="00AF27C5"/>
    <w:rsid w:val="00AF3D07"/>
    <w:rsid w:val="00AF5C08"/>
    <w:rsid w:val="00AF6CE9"/>
    <w:rsid w:val="00AF72BA"/>
    <w:rsid w:val="00AF76CC"/>
    <w:rsid w:val="00B00651"/>
    <w:rsid w:val="00B02093"/>
    <w:rsid w:val="00B020BA"/>
    <w:rsid w:val="00B030A1"/>
    <w:rsid w:val="00B03EC6"/>
    <w:rsid w:val="00B0427E"/>
    <w:rsid w:val="00B04A48"/>
    <w:rsid w:val="00B05FC7"/>
    <w:rsid w:val="00B0726D"/>
    <w:rsid w:val="00B10AC0"/>
    <w:rsid w:val="00B11627"/>
    <w:rsid w:val="00B117F2"/>
    <w:rsid w:val="00B12660"/>
    <w:rsid w:val="00B13367"/>
    <w:rsid w:val="00B15148"/>
    <w:rsid w:val="00B15893"/>
    <w:rsid w:val="00B1591E"/>
    <w:rsid w:val="00B1650B"/>
    <w:rsid w:val="00B166D3"/>
    <w:rsid w:val="00B16F6C"/>
    <w:rsid w:val="00B1792A"/>
    <w:rsid w:val="00B20F66"/>
    <w:rsid w:val="00B2185B"/>
    <w:rsid w:val="00B21C97"/>
    <w:rsid w:val="00B21DFA"/>
    <w:rsid w:val="00B23B6B"/>
    <w:rsid w:val="00B249F0"/>
    <w:rsid w:val="00B24A5C"/>
    <w:rsid w:val="00B25867"/>
    <w:rsid w:val="00B258E8"/>
    <w:rsid w:val="00B26A62"/>
    <w:rsid w:val="00B2735E"/>
    <w:rsid w:val="00B30122"/>
    <w:rsid w:val="00B31285"/>
    <w:rsid w:val="00B31B32"/>
    <w:rsid w:val="00B32E4E"/>
    <w:rsid w:val="00B33A0F"/>
    <w:rsid w:val="00B34850"/>
    <w:rsid w:val="00B34E0E"/>
    <w:rsid w:val="00B359B7"/>
    <w:rsid w:val="00B369AE"/>
    <w:rsid w:val="00B3719E"/>
    <w:rsid w:val="00B3738B"/>
    <w:rsid w:val="00B373C8"/>
    <w:rsid w:val="00B406D6"/>
    <w:rsid w:val="00B40D3C"/>
    <w:rsid w:val="00B44178"/>
    <w:rsid w:val="00B441CF"/>
    <w:rsid w:val="00B46DD9"/>
    <w:rsid w:val="00B47DE6"/>
    <w:rsid w:val="00B51C19"/>
    <w:rsid w:val="00B51CBE"/>
    <w:rsid w:val="00B520B4"/>
    <w:rsid w:val="00B529BF"/>
    <w:rsid w:val="00B52A29"/>
    <w:rsid w:val="00B52FB1"/>
    <w:rsid w:val="00B531E5"/>
    <w:rsid w:val="00B551E5"/>
    <w:rsid w:val="00B5547E"/>
    <w:rsid w:val="00B55F41"/>
    <w:rsid w:val="00B56AF8"/>
    <w:rsid w:val="00B57334"/>
    <w:rsid w:val="00B61791"/>
    <w:rsid w:val="00B619B2"/>
    <w:rsid w:val="00B61BE9"/>
    <w:rsid w:val="00B61DAF"/>
    <w:rsid w:val="00B62D39"/>
    <w:rsid w:val="00B63338"/>
    <w:rsid w:val="00B63F18"/>
    <w:rsid w:val="00B65DD0"/>
    <w:rsid w:val="00B66CFB"/>
    <w:rsid w:val="00B66D31"/>
    <w:rsid w:val="00B67139"/>
    <w:rsid w:val="00B67BC7"/>
    <w:rsid w:val="00B67C1C"/>
    <w:rsid w:val="00B70830"/>
    <w:rsid w:val="00B70C6F"/>
    <w:rsid w:val="00B7141A"/>
    <w:rsid w:val="00B7197D"/>
    <w:rsid w:val="00B72A24"/>
    <w:rsid w:val="00B73582"/>
    <w:rsid w:val="00B745E4"/>
    <w:rsid w:val="00B74D2F"/>
    <w:rsid w:val="00B7719C"/>
    <w:rsid w:val="00B775E2"/>
    <w:rsid w:val="00B77A01"/>
    <w:rsid w:val="00B77F43"/>
    <w:rsid w:val="00B81A4E"/>
    <w:rsid w:val="00B81D07"/>
    <w:rsid w:val="00B83CC8"/>
    <w:rsid w:val="00B83F9A"/>
    <w:rsid w:val="00B84380"/>
    <w:rsid w:val="00B84A12"/>
    <w:rsid w:val="00B85A9A"/>
    <w:rsid w:val="00B85DE6"/>
    <w:rsid w:val="00B86243"/>
    <w:rsid w:val="00B8626C"/>
    <w:rsid w:val="00B86A0D"/>
    <w:rsid w:val="00B90E95"/>
    <w:rsid w:val="00B91500"/>
    <w:rsid w:val="00B9230B"/>
    <w:rsid w:val="00B924F3"/>
    <w:rsid w:val="00B941ED"/>
    <w:rsid w:val="00B95571"/>
    <w:rsid w:val="00B96404"/>
    <w:rsid w:val="00B9680A"/>
    <w:rsid w:val="00B96B41"/>
    <w:rsid w:val="00B96FF2"/>
    <w:rsid w:val="00B97F60"/>
    <w:rsid w:val="00BA0739"/>
    <w:rsid w:val="00BA10D9"/>
    <w:rsid w:val="00BA1519"/>
    <w:rsid w:val="00BA16D3"/>
    <w:rsid w:val="00BA191F"/>
    <w:rsid w:val="00BA2061"/>
    <w:rsid w:val="00BA20B4"/>
    <w:rsid w:val="00BA220D"/>
    <w:rsid w:val="00BA38AD"/>
    <w:rsid w:val="00BA4546"/>
    <w:rsid w:val="00BA4573"/>
    <w:rsid w:val="00BA532C"/>
    <w:rsid w:val="00BA546F"/>
    <w:rsid w:val="00BA56BC"/>
    <w:rsid w:val="00BA582E"/>
    <w:rsid w:val="00BA6854"/>
    <w:rsid w:val="00BA6CC6"/>
    <w:rsid w:val="00BA6DA4"/>
    <w:rsid w:val="00BA7D21"/>
    <w:rsid w:val="00BB2089"/>
    <w:rsid w:val="00BB32C3"/>
    <w:rsid w:val="00BB32DE"/>
    <w:rsid w:val="00BB3EC4"/>
    <w:rsid w:val="00BB52F7"/>
    <w:rsid w:val="00BB5BD2"/>
    <w:rsid w:val="00BB7D55"/>
    <w:rsid w:val="00BC039E"/>
    <w:rsid w:val="00BC0EDF"/>
    <w:rsid w:val="00BC1939"/>
    <w:rsid w:val="00BC19E5"/>
    <w:rsid w:val="00BC2682"/>
    <w:rsid w:val="00BC2939"/>
    <w:rsid w:val="00BC3E09"/>
    <w:rsid w:val="00BC42F5"/>
    <w:rsid w:val="00BC5FD3"/>
    <w:rsid w:val="00BD150F"/>
    <w:rsid w:val="00BD1903"/>
    <w:rsid w:val="00BD1FFF"/>
    <w:rsid w:val="00BD2AEC"/>
    <w:rsid w:val="00BD33C3"/>
    <w:rsid w:val="00BD4ED8"/>
    <w:rsid w:val="00BD59E4"/>
    <w:rsid w:val="00BD6365"/>
    <w:rsid w:val="00BD637A"/>
    <w:rsid w:val="00BD648C"/>
    <w:rsid w:val="00BD6AF4"/>
    <w:rsid w:val="00BD7DB6"/>
    <w:rsid w:val="00BE18D5"/>
    <w:rsid w:val="00BE209C"/>
    <w:rsid w:val="00BE232E"/>
    <w:rsid w:val="00BE29B2"/>
    <w:rsid w:val="00BE3349"/>
    <w:rsid w:val="00BE52AD"/>
    <w:rsid w:val="00BE56B0"/>
    <w:rsid w:val="00BE56DB"/>
    <w:rsid w:val="00BE5A3D"/>
    <w:rsid w:val="00BE5A54"/>
    <w:rsid w:val="00BE7942"/>
    <w:rsid w:val="00BE7B31"/>
    <w:rsid w:val="00BF02B1"/>
    <w:rsid w:val="00BF214E"/>
    <w:rsid w:val="00BF22D5"/>
    <w:rsid w:val="00BF278E"/>
    <w:rsid w:val="00BF3286"/>
    <w:rsid w:val="00BF52DD"/>
    <w:rsid w:val="00BF5E75"/>
    <w:rsid w:val="00C0046B"/>
    <w:rsid w:val="00C00ED6"/>
    <w:rsid w:val="00C018D1"/>
    <w:rsid w:val="00C01C63"/>
    <w:rsid w:val="00C0242A"/>
    <w:rsid w:val="00C02455"/>
    <w:rsid w:val="00C02E2B"/>
    <w:rsid w:val="00C036B5"/>
    <w:rsid w:val="00C045D9"/>
    <w:rsid w:val="00C04DB4"/>
    <w:rsid w:val="00C06213"/>
    <w:rsid w:val="00C06EE7"/>
    <w:rsid w:val="00C07C9A"/>
    <w:rsid w:val="00C07FE7"/>
    <w:rsid w:val="00C1103B"/>
    <w:rsid w:val="00C113AD"/>
    <w:rsid w:val="00C11743"/>
    <w:rsid w:val="00C11DEF"/>
    <w:rsid w:val="00C11E66"/>
    <w:rsid w:val="00C13B23"/>
    <w:rsid w:val="00C140B4"/>
    <w:rsid w:val="00C15060"/>
    <w:rsid w:val="00C1587E"/>
    <w:rsid w:val="00C15D32"/>
    <w:rsid w:val="00C1720B"/>
    <w:rsid w:val="00C17CC4"/>
    <w:rsid w:val="00C20497"/>
    <w:rsid w:val="00C2060D"/>
    <w:rsid w:val="00C21970"/>
    <w:rsid w:val="00C22486"/>
    <w:rsid w:val="00C224AE"/>
    <w:rsid w:val="00C22D31"/>
    <w:rsid w:val="00C25615"/>
    <w:rsid w:val="00C2798F"/>
    <w:rsid w:val="00C27B79"/>
    <w:rsid w:val="00C317FD"/>
    <w:rsid w:val="00C31BB6"/>
    <w:rsid w:val="00C33439"/>
    <w:rsid w:val="00C33764"/>
    <w:rsid w:val="00C34D55"/>
    <w:rsid w:val="00C35569"/>
    <w:rsid w:val="00C36277"/>
    <w:rsid w:val="00C36347"/>
    <w:rsid w:val="00C36894"/>
    <w:rsid w:val="00C379F8"/>
    <w:rsid w:val="00C37F3A"/>
    <w:rsid w:val="00C403DA"/>
    <w:rsid w:val="00C40863"/>
    <w:rsid w:val="00C41128"/>
    <w:rsid w:val="00C41B51"/>
    <w:rsid w:val="00C41EC6"/>
    <w:rsid w:val="00C423F2"/>
    <w:rsid w:val="00C44136"/>
    <w:rsid w:val="00C45821"/>
    <w:rsid w:val="00C45A2D"/>
    <w:rsid w:val="00C45CD2"/>
    <w:rsid w:val="00C462C4"/>
    <w:rsid w:val="00C46627"/>
    <w:rsid w:val="00C46B7D"/>
    <w:rsid w:val="00C46BE6"/>
    <w:rsid w:val="00C47C48"/>
    <w:rsid w:val="00C50BAF"/>
    <w:rsid w:val="00C52655"/>
    <w:rsid w:val="00C529C7"/>
    <w:rsid w:val="00C53D19"/>
    <w:rsid w:val="00C5595D"/>
    <w:rsid w:val="00C61765"/>
    <w:rsid w:val="00C631E0"/>
    <w:rsid w:val="00C63562"/>
    <w:rsid w:val="00C6402C"/>
    <w:rsid w:val="00C650E7"/>
    <w:rsid w:val="00C664C3"/>
    <w:rsid w:val="00C66B1F"/>
    <w:rsid w:val="00C66B56"/>
    <w:rsid w:val="00C6739D"/>
    <w:rsid w:val="00C67815"/>
    <w:rsid w:val="00C67F62"/>
    <w:rsid w:val="00C67F6B"/>
    <w:rsid w:val="00C70BFE"/>
    <w:rsid w:val="00C714CB"/>
    <w:rsid w:val="00C7198A"/>
    <w:rsid w:val="00C730BE"/>
    <w:rsid w:val="00C73682"/>
    <w:rsid w:val="00C73846"/>
    <w:rsid w:val="00C74132"/>
    <w:rsid w:val="00C74FD6"/>
    <w:rsid w:val="00C753A5"/>
    <w:rsid w:val="00C75675"/>
    <w:rsid w:val="00C7624D"/>
    <w:rsid w:val="00C77ACD"/>
    <w:rsid w:val="00C810FB"/>
    <w:rsid w:val="00C81A29"/>
    <w:rsid w:val="00C8294B"/>
    <w:rsid w:val="00C835C9"/>
    <w:rsid w:val="00C837D0"/>
    <w:rsid w:val="00C83DA4"/>
    <w:rsid w:val="00C842AA"/>
    <w:rsid w:val="00C847F0"/>
    <w:rsid w:val="00C85189"/>
    <w:rsid w:val="00C855B3"/>
    <w:rsid w:val="00C87390"/>
    <w:rsid w:val="00C900E7"/>
    <w:rsid w:val="00C90661"/>
    <w:rsid w:val="00C90C78"/>
    <w:rsid w:val="00C912C3"/>
    <w:rsid w:val="00C9137D"/>
    <w:rsid w:val="00C92A69"/>
    <w:rsid w:val="00C92B91"/>
    <w:rsid w:val="00C93E59"/>
    <w:rsid w:val="00C95CA0"/>
    <w:rsid w:val="00C96D24"/>
    <w:rsid w:val="00C96D8F"/>
    <w:rsid w:val="00C97EC2"/>
    <w:rsid w:val="00CA1E8F"/>
    <w:rsid w:val="00CA262C"/>
    <w:rsid w:val="00CA2BC3"/>
    <w:rsid w:val="00CA3465"/>
    <w:rsid w:val="00CA3D44"/>
    <w:rsid w:val="00CA4459"/>
    <w:rsid w:val="00CA5475"/>
    <w:rsid w:val="00CA712F"/>
    <w:rsid w:val="00CA72CE"/>
    <w:rsid w:val="00CA79C9"/>
    <w:rsid w:val="00CA7B28"/>
    <w:rsid w:val="00CA7F68"/>
    <w:rsid w:val="00CB06CD"/>
    <w:rsid w:val="00CB0E98"/>
    <w:rsid w:val="00CB21DF"/>
    <w:rsid w:val="00CB3AC4"/>
    <w:rsid w:val="00CB4119"/>
    <w:rsid w:val="00CB45C3"/>
    <w:rsid w:val="00CB480B"/>
    <w:rsid w:val="00CB61F8"/>
    <w:rsid w:val="00CB68DD"/>
    <w:rsid w:val="00CB6EF1"/>
    <w:rsid w:val="00CB7F10"/>
    <w:rsid w:val="00CC156E"/>
    <w:rsid w:val="00CC1F71"/>
    <w:rsid w:val="00CC2283"/>
    <w:rsid w:val="00CC282C"/>
    <w:rsid w:val="00CC2925"/>
    <w:rsid w:val="00CC2F34"/>
    <w:rsid w:val="00CC4446"/>
    <w:rsid w:val="00CC4D4C"/>
    <w:rsid w:val="00CC50A5"/>
    <w:rsid w:val="00CC5908"/>
    <w:rsid w:val="00CC6546"/>
    <w:rsid w:val="00CC673F"/>
    <w:rsid w:val="00CC700E"/>
    <w:rsid w:val="00CC75C9"/>
    <w:rsid w:val="00CD003C"/>
    <w:rsid w:val="00CD0998"/>
    <w:rsid w:val="00CD1C43"/>
    <w:rsid w:val="00CD2272"/>
    <w:rsid w:val="00CD2505"/>
    <w:rsid w:val="00CD2D5A"/>
    <w:rsid w:val="00CD434F"/>
    <w:rsid w:val="00CD5BA3"/>
    <w:rsid w:val="00CD5FDA"/>
    <w:rsid w:val="00CD60CF"/>
    <w:rsid w:val="00CE0DDA"/>
    <w:rsid w:val="00CE15F5"/>
    <w:rsid w:val="00CE17E6"/>
    <w:rsid w:val="00CE1F51"/>
    <w:rsid w:val="00CE2CB3"/>
    <w:rsid w:val="00CE3351"/>
    <w:rsid w:val="00CE41C6"/>
    <w:rsid w:val="00CE433B"/>
    <w:rsid w:val="00CE4C44"/>
    <w:rsid w:val="00CE4F3E"/>
    <w:rsid w:val="00CE516F"/>
    <w:rsid w:val="00CE74C6"/>
    <w:rsid w:val="00CE7759"/>
    <w:rsid w:val="00CE7C3C"/>
    <w:rsid w:val="00CF0B1E"/>
    <w:rsid w:val="00CF2DF5"/>
    <w:rsid w:val="00CF30F6"/>
    <w:rsid w:val="00CF6140"/>
    <w:rsid w:val="00CF6795"/>
    <w:rsid w:val="00CF6B9F"/>
    <w:rsid w:val="00CF71D0"/>
    <w:rsid w:val="00D017CF"/>
    <w:rsid w:val="00D0277B"/>
    <w:rsid w:val="00D03902"/>
    <w:rsid w:val="00D03DA2"/>
    <w:rsid w:val="00D04734"/>
    <w:rsid w:val="00D05DE1"/>
    <w:rsid w:val="00D06F59"/>
    <w:rsid w:val="00D06FFC"/>
    <w:rsid w:val="00D07422"/>
    <w:rsid w:val="00D07D7F"/>
    <w:rsid w:val="00D10A89"/>
    <w:rsid w:val="00D111C2"/>
    <w:rsid w:val="00D12702"/>
    <w:rsid w:val="00D128A8"/>
    <w:rsid w:val="00D12D12"/>
    <w:rsid w:val="00D140EA"/>
    <w:rsid w:val="00D14BEF"/>
    <w:rsid w:val="00D15DC5"/>
    <w:rsid w:val="00D16357"/>
    <w:rsid w:val="00D16731"/>
    <w:rsid w:val="00D16798"/>
    <w:rsid w:val="00D17209"/>
    <w:rsid w:val="00D179CC"/>
    <w:rsid w:val="00D17A5E"/>
    <w:rsid w:val="00D20065"/>
    <w:rsid w:val="00D204C3"/>
    <w:rsid w:val="00D20BED"/>
    <w:rsid w:val="00D216C5"/>
    <w:rsid w:val="00D23292"/>
    <w:rsid w:val="00D2448D"/>
    <w:rsid w:val="00D256B2"/>
    <w:rsid w:val="00D26ACC"/>
    <w:rsid w:val="00D2701F"/>
    <w:rsid w:val="00D27438"/>
    <w:rsid w:val="00D27CBC"/>
    <w:rsid w:val="00D27E21"/>
    <w:rsid w:val="00D30F37"/>
    <w:rsid w:val="00D311A4"/>
    <w:rsid w:val="00D31A1F"/>
    <w:rsid w:val="00D325E9"/>
    <w:rsid w:val="00D32A2A"/>
    <w:rsid w:val="00D33081"/>
    <w:rsid w:val="00D3324E"/>
    <w:rsid w:val="00D332BA"/>
    <w:rsid w:val="00D33320"/>
    <w:rsid w:val="00D34299"/>
    <w:rsid w:val="00D35197"/>
    <w:rsid w:val="00D352E0"/>
    <w:rsid w:val="00D404BE"/>
    <w:rsid w:val="00D41CC3"/>
    <w:rsid w:val="00D42DF4"/>
    <w:rsid w:val="00D43576"/>
    <w:rsid w:val="00D43AD3"/>
    <w:rsid w:val="00D43FCA"/>
    <w:rsid w:val="00D46C93"/>
    <w:rsid w:val="00D47946"/>
    <w:rsid w:val="00D47C02"/>
    <w:rsid w:val="00D5149E"/>
    <w:rsid w:val="00D51510"/>
    <w:rsid w:val="00D51922"/>
    <w:rsid w:val="00D51EA5"/>
    <w:rsid w:val="00D520B6"/>
    <w:rsid w:val="00D5396B"/>
    <w:rsid w:val="00D55999"/>
    <w:rsid w:val="00D55F53"/>
    <w:rsid w:val="00D578F3"/>
    <w:rsid w:val="00D57D07"/>
    <w:rsid w:val="00D6007B"/>
    <w:rsid w:val="00D603DA"/>
    <w:rsid w:val="00D6142B"/>
    <w:rsid w:val="00D61F18"/>
    <w:rsid w:val="00D62126"/>
    <w:rsid w:val="00D630F1"/>
    <w:rsid w:val="00D6336A"/>
    <w:rsid w:val="00D633F2"/>
    <w:rsid w:val="00D63EE0"/>
    <w:rsid w:val="00D6460E"/>
    <w:rsid w:val="00D64EF8"/>
    <w:rsid w:val="00D65408"/>
    <w:rsid w:val="00D6788A"/>
    <w:rsid w:val="00D67EB3"/>
    <w:rsid w:val="00D71827"/>
    <w:rsid w:val="00D71A24"/>
    <w:rsid w:val="00D72306"/>
    <w:rsid w:val="00D73A87"/>
    <w:rsid w:val="00D76858"/>
    <w:rsid w:val="00D769B7"/>
    <w:rsid w:val="00D772F8"/>
    <w:rsid w:val="00D826FB"/>
    <w:rsid w:val="00D82AD9"/>
    <w:rsid w:val="00D83A08"/>
    <w:rsid w:val="00D83A25"/>
    <w:rsid w:val="00D843BB"/>
    <w:rsid w:val="00D84DA7"/>
    <w:rsid w:val="00D861B3"/>
    <w:rsid w:val="00D8642D"/>
    <w:rsid w:val="00D92334"/>
    <w:rsid w:val="00D92555"/>
    <w:rsid w:val="00D92664"/>
    <w:rsid w:val="00D93A06"/>
    <w:rsid w:val="00D94E7F"/>
    <w:rsid w:val="00D9560A"/>
    <w:rsid w:val="00D957B4"/>
    <w:rsid w:val="00D95AAD"/>
    <w:rsid w:val="00D969E1"/>
    <w:rsid w:val="00D96A70"/>
    <w:rsid w:val="00D976A6"/>
    <w:rsid w:val="00DA065D"/>
    <w:rsid w:val="00DA2568"/>
    <w:rsid w:val="00DA325B"/>
    <w:rsid w:val="00DA3956"/>
    <w:rsid w:val="00DA4902"/>
    <w:rsid w:val="00DA59CD"/>
    <w:rsid w:val="00DA59F5"/>
    <w:rsid w:val="00DA7FA3"/>
    <w:rsid w:val="00DB169B"/>
    <w:rsid w:val="00DB175B"/>
    <w:rsid w:val="00DB203A"/>
    <w:rsid w:val="00DB248A"/>
    <w:rsid w:val="00DB24A7"/>
    <w:rsid w:val="00DB2FE8"/>
    <w:rsid w:val="00DB3102"/>
    <w:rsid w:val="00DB4F97"/>
    <w:rsid w:val="00DB652C"/>
    <w:rsid w:val="00DB6A98"/>
    <w:rsid w:val="00DB7881"/>
    <w:rsid w:val="00DB7E4B"/>
    <w:rsid w:val="00DB7F59"/>
    <w:rsid w:val="00DC1688"/>
    <w:rsid w:val="00DC23BC"/>
    <w:rsid w:val="00DC248B"/>
    <w:rsid w:val="00DC27D6"/>
    <w:rsid w:val="00DC42F9"/>
    <w:rsid w:val="00DC56AF"/>
    <w:rsid w:val="00DC674A"/>
    <w:rsid w:val="00DC67D8"/>
    <w:rsid w:val="00DC76B7"/>
    <w:rsid w:val="00DD35A0"/>
    <w:rsid w:val="00DD35D5"/>
    <w:rsid w:val="00DD3689"/>
    <w:rsid w:val="00DD3867"/>
    <w:rsid w:val="00DD48F4"/>
    <w:rsid w:val="00DD6067"/>
    <w:rsid w:val="00DD6CFF"/>
    <w:rsid w:val="00DD6E5D"/>
    <w:rsid w:val="00DD7ED9"/>
    <w:rsid w:val="00DE09BF"/>
    <w:rsid w:val="00DE139A"/>
    <w:rsid w:val="00DE1F71"/>
    <w:rsid w:val="00DE23C4"/>
    <w:rsid w:val="00DE31E6"/>
    <w:rsid w:val="00DE3646"/>
    <w:rsid w:val="00DE4213"/>
    <w:rsid w:val="00DE4D0B"/>
    <w:rsid w:val="00DE5006"/>
    <w:rsid w:val="00DE5FC8"/>
    <w:rsid w:val="00DE67D4"/>
    <w:rsid w:val="00DE76A7"/>
    <w:rsid w:val="00DE7C67"/>
    <w:rsid w:val="00DF0B98"/>
    <w:rsid w:val="00DF1186"/>
    <w:rsid w:val="00DF1A78"/>
    <w:rsid w:val="00DF2D2E"/>
    <w:rsid w:val="00DF2E14"/>
    <w:rsid w:val="00DF3DB4"/>
    <w:rsid w:val="00DF4319"/>
    <w:rsid w:val="00DF4613"/>
    <w:rsid w:val="00DF4B68"/>
    <w:rsid w:val="00DF5626"/>
    <w:rsid w:val="00DF6635"/>
    <w:rsid w:val="00DF6C0D"/>
    <w:rsid w:val="00DF7054"/>
    <w:rsid w:val="00DF76AC"/>
    <w:rsid w:val="00DF7B0C"/>
    <w:rsid w:val="00E00040"/>
    <w:rsid w:val="00E002EF"/>
    <w:rsid w:val="00E00779"/>
    <w:rsid w:val="00E02C16"/>
    <w:rsid w:val="00E03B5B"/>
    <w:rsid w:val="00E03C79"/>
    <w:rsid w:val="00E05606"/>
    <w:rsid w:val="00E05966"/>
    <w:rsid w:val="00E05C79"/>
    <w:rsid w:val="00E07E55"/>
    <w:rsid w:val="00E10A24"/>
    <w:rsid w:val="00E11655"/>
    <w:rsid w:val="00E11698"/>
    <w:rsid w:val="00E12058"/>
    <w:rsid w:val="00E12BE1"/>
    <w:rsid w:val="00E12D82"/>
    <w:rsid w:val="00E130D3"/>
    <w:rsid w:val="00E13769"/>
    <w:rsid w:val="00E14110"/>
    <w:rsid w:val="00E14262"/>
    <w:rsid w:val="00E15316"/>
    <w:rsid w:val="00E15503"/>
    <w:rsid w:val="00E15902"/>
    <w:rsid w:val="00E16563"/>
    <w:rsid w:val="00E165AF"/>
    <w:rsid w:val="00E21625"/>
    <w:rsid w:val="00E23A7C"/>
    <w:rsid w:val="00E23B8A"/>
    <w:rsid w:val="00E23C61"/>
    <w:rsid w:val="00E23CF2"/>
    <w:rsid w:val="00E23D8A"/>
    <w:rsid w:val="00E240BA"/>
    <w:rsid w:val="00E24B53"/>
    <w:rsid w:val="00E25B4E"/>
    <w:rsid w:val="00E308EF"/>
    <w:rsid w:val="00E3123A"/>
    <w:rsid w:val="00E31EF1"/>
    <w:rsid w:val="00E323FC"/>
    <w:rsid w:val="00E32581"/>
    <w:rsid w:val="00E32AB4"/>
    <w:rsid w:val="00E339B1"/>
    <w:rsid w:val="00E33C12"/>
    <w:rsid w:val="00E35591"/>
    <w:rsid w:val="00E3574F"/>
    <w:rsid w:val="00E35D13"/>
    <w:rsid w:val="00E36527"/>
    <w:rsid w:val="00E3661C"/>
    <w:rsid w:val="00E37072"/>
    <w:rsid w:val="00E3779D"/>
    <w:rsid w:val="00E401EC"/>
    <w:rsid w:val="00E430E0"/>
    <w:rsid w:val="00E437B4"/>
    <w:rsid w:val="00E43E70"/>
    <w:rsid w:val="00E445A2"/>
    <w:rsid w:val="00E45147"/>
    <w:rsid w:val="00E45273"/>
    <w:rsid w:val="00E45E3E"/>
    <w:rsid w:val="00E45FF6"/>
    <w:rsid w:val="00E507F6"/>
    <w:rsid w:val="00E50B8A"/>
    <w:rsid w:val="00E53955"/>
    <w:rsid w:val="00E55EC0"/>
    <w:rsid w:val="00E561F3"/>
    <w:rsid w:val="00E57902"/>
    <w:rsid w:val="00E57F7E"/>
    <w:rsid w:val="00E62C14"/>
    <w:rsid w:val="00E639F4"/>
    <w:rsid w:val="00E6467C"/>
    <w:rsid w:val="00E65027"/>
    <w:rsid w:val="00E650A2"/>
    <w:rsid w:val="00E65D60"/>
    <w:rsid w:val="00E65D80"/>
    <w:rsid w:val="00E66EA6"/>
    <w:rsid w:val="00E67325"/>
    <w:rsid w:val="00E67A6B"/>
    <w:rsid w:val="00E73F5E"/>
    <w:rsid w:val="00E743D7"/>
    <w:rsid w:val="00E7488B"/>
    <w:rsid w:val="00E80D82"/>
    <w:rsid w:val="00E81DC8"/>
    <w:rsid w:val="00E8226E"/>
    <w:rsid w:val="00E826BD"/>
    <w:rsid w:val="00E82B6E"/>
    <w:rsid w:val="00E849B3"/>
    <w:rsid w:val="00E84B01"/>
    <w:rsid w:val="00E84BF3"/>
    <w:rsid w:val="00E86746"/>
    <w:rsid w:val="00E867FF"/>
    <w:rsid w:val="00E87011"/>
    <w:rsid w:val="00E875A8"/>
    <w:rsid w:val="00E87CAF"/>
    <w:rsid w:val="00E87E6F"/>
    <w:rsid w:val="00E90E42"/>
    <w:rsid w:val="00E9128A"/>
    <w:rsid w:val="00E91369"/>
    <w:rsid w:val="00E924DD"/>
    <w:rsid w:val="00E939B7"/>
    <w:rsid w:val="00E93C6F"/>
    <w:rsid w:val="00E943A6"/>
    <w:rsid w:val="00E94E2B"/>
    <w:rsid w:val="00E94F10"/>
    <w:rsid w:val="00E951C7"/>
    <w:rsid w:val="00E960AC"/>
    <w:rsid w:val="00E97CA6"/>
    <w:rsid w:val="00E97FDD"/>
    <w:rsid w:val="00EA0087"/>
    <w:rsid w:val="00EA1430"/>
    <w:rsid w:val="00EA14AE"/>
    <w:rsid w:val="00EA31BC"/>
    <w:rsid w:val="00EA3222"/>
    <w:rsid w:val="00EA4DB3"/>
    <w:rsid w:val="00EA4F46"/>
    <w:rsid w:val="00EA63B4"/>
    <w:rsid w:val="00EB114E"/>
    <w:rsid w:val="00EB1996"/>
    <w:rsid w:val="00EB1F84"/>
    <w:rsid w:val="00EB2BDC"/>
    <w:rsid w:val="00EB2CDC"/>
    <w:rsid w:val="00EB307F"/>
    <w:rsid w:val="00EB3202"/>
    <w:rsid w:val="00EB37A8"/>
    <w:rsid w:val="00EB46FD"/>
    <w:rsid w:val="00EB5569"/>
    <w:rsid w:val="00EB624F"/>
    <w:rsid w:val="00EB68B7"/>
    <w:rsid w:val="00EB697F"/>
    <w:rsid w:val="00EB6DF7"/>
    <w:rsid w:val="00EB7C12"/>
    <w:rsid w:val="00EC030D"/>
    <w:rsid w:val="00EC0C4A"/>
    <w:rsid w:val="00EC0CB1"/>
    <w:rsid w:val="00EC1398"/>
    <w:rsid w:val="00EC1824"/>
    <w:rsid w:val="00EC1B7C"/>
    <w:rsid w:val="00EC206A"/>
    <w:rsid w:val="00EC24D2"/>
    <w:rsid w:val="00EC325E"/>
    <w:rsid w:val="00EC58F9"/>
    <w:rsid w:val="00EC5AEC"/>
    <w:rsid w:val="00EC5D87"/>
    <w:rsid w:val="00EC7014"/>
    <w:rsid w:val="00EC7678"/>
    <w:rsid w:val="00ED0AA4"/>
    <w:rsid w:val="00ED1202"/>
    <w:rsid w:val="00ED15CB"/>
    <w:rsid w:val="00ED16D7"/>
    <w:rsid w:val="00ED1E77"/>
    <w:rsid w:val="00ED2059"/>
    <w:rsid w:val="00ED296C"/>
    <w:rsid w:val="00ED2C93"/>
    <w:rsid w:val="00ED3894"/>
    <w:rsid w:val="00ED4F1C"/>
    <w:rsid w:val="00ED516F"/>
    <w:rsid w:val="00ED530A"/>
    <w:rsid w:val="00ED5D20"/>
    <w:rsid w:val="00ED6A92"/>
    <w:rsid w:val="00ED7099"/>
    <w:rsid w:val="00EE0178"/>
    <w:rsid w:val="00EE10DE"/>
    <w:rsid w:val="00EE1B18"/>
    <w:rsid w:val="00EE1C28"/>
    <w:rsid w:val="00EE1E50"/>
    <w:rsid w:val="00EE4909"/>
    <w:rsid w:val="00EE5796"/>
    <w:rsid w:val="00EE771C"/>
    <w:rsid w:val="00EF4ACA"/>
    <w:rsid w:val="00EF53A0"/>
    <w:rsid w:val="00EF582E"/>
    <w:rsid w:val="00EF6A16"/>
    <w:rsid w:val="00EF7534"/>
    <w:rsid w:val="00EF7800"/>
    <w:rsid w:val="00EF7E07"/>
    <w:rsid w:val="00EF7FEA"/>
    <w:rsid w:val="00F00FC6"/>
    <w:rsid w:val="00F0342B"/>
    <w:rsid w:val="00F04463"/>
    <w:rsid w:val="00F049D2"/>
    <w:rsid w:val="00F06B08"/>
    <w:rsid w:val="00F0796F"/>
    <w:rsid w:val="00F12002"/>
    <w:rsid w:val="00F12D31"/>
    <w:rsid w:val="00F13244"/>
    <w:rsid w:val="00F1369A"/>
    <w:rsid w:val="00F13B04"/>
    <w:rsid w:val="00F1432A"/>
    <w:rsid w:val="00F163A8"/>
    <w:rsid w:val="00F16705"/>
    <w:rsid w:val="00F16C63"/>
    <w:rsid w:val="00F1711D"/>
    <w:rsid w:val="00F174C9"/>
    <w:rsid w:val="00F176C7"/>
    <w:rsid w:val="00F203A5"/>
    <w:rsid w:val="00F22869"/>
    <w:rsid w:val="00F22AC7"/>
    <w:rsid w:val="00F23147"/>
    <w:rsid w:val="00F259C0"/>
    <w:rsid w:val="00F264EE"/>
    <w:rsid w:val="00F273D5"/>
    <w:rsid w:val="00F31D04"/>
    <w:rsid w:val="00F3239D"/>
    <w:rsid w:val="00F3240D"/>
    <w:rsid w:val="00F3277D"/>
    <w:rsid w:val="00F33CCD"/>
    <w:rsid w:val="00F35DA6"/>
    <w:rsid w:val="00F37377"/>
    <w:rsid w:val="00F418E9"/>
    <w:rsid w:val="00F424E4"/>
    <w:rsid w:val="00F42AB7"/>
    <w:rsid w:val="00F4321F"/>
    <w:rsid w:val="00F432FF"/>
    <w:rsid w:val="00F43F37"/>
    <w:rsid w:val="00F45A88"/>
    <w:rsid w:val="00F45B46"/>
    <w:rsid w:val="00F464CD"/>
    <w:rsid w:val="00F46650"/>
    <w:rsid w:val="00F46B5A"/>
    <w:rsid w:val="00F47763"/>
    <w:rsid w:val="00F47DD3"/>
    <w:rsid w:val="00F50FB9"/>
    <w:rsid w:val="00F521C9"/>
    <w:rsid w:val="00F52894"/>
    <w:rsid w:val="00F52EFB"/>
    <w:rsid w:val="00F5450F"/>
    <w:rsid w:val="00F548DB"/>
    <w:rsid w:val="00F55502"/>
    <w:rsid w:val="00F55BA6"/>
    <w:rsid w:val="00F55E30"/>
    <w:rsid w:val="00F563EB"/>
    <w:rsid w:val="00F5649A"/>
    <w:rsid w:val="00F57B3E"/>
    <w:rsid w:val="00F57E6A"/>
    <w:rsid w:val="00F60A61"/>
    <w:rsid w:val="00F612BB"/>
    <w:rsid w:val="00F626AF"/>
    <w:rsid w:val="00F6278C"/>
    <w:rsid w:val="00F643C9"/>
    <w:rsid w:val="00F652E2"/>
    <w:rsid w:val="00F65733"/>
    <w:rsid w:val="00F65B10"/>
    <w:rsid w:val="00F67844"/>
    <w:rsid w:val="00F704E0"/>
    <w:rsid w:val="00F70533"/>
    <w:rsid w:val="00F70B58"/>
    <w:rsid w:val="00F71061"/>
    <w:rsid w:val="00F7113E"/>
    <w:rsid w:val="00F71A12"/>
    <w:rsid w:val="00F71C9C"/>
    <w:rsid w:val="00F72764"/>
    <w:rsid w:val="00F73F9C"/>
    <w:rsid w:val="00F74305"/>
    <w:rsid w:val="00F7474B"/>
    <w:rsid w:val="00F75FD3"/>
    <w:rsid w:val="00F76848"/>
    <w:rsid w:val="00F76FAC"/>
    <w:rsid w:val="00F80939"/>
    <w:rsid w:val="00F81306"/>
    <w:rsid w:val="00F82053"/>
    <w:rsid w:val="00F821B3"/>
    <w:rsid w:val="00F825EA"/>
    <w:rsid w:val="00F84730"/>
    <w:rsid w:val="00F8532F"/>
    <w:rsid w:val="00F85A15"/>
    <w:rsid w:val="00F87803"/>
    <w:rsid w:val="00F91995"/>
    <w:rsid w:val="00F91B00"/>
    <w:rsid w:val="00F91EF8"/>
    <w:rsid w:val="00F9219D"/>
    <w:rsid w:val="00F9238E"/>
    <w:rsid w:val="00F92AA9"/>
    <w:rsid w:val="00F93442"/>
    <w:rsid w:val="00F93CF8"/>
    <w:rsid w:val="00F9487E"/>
    <w:rsid w:val="00F94B6B"/>
    <w:rsid w:val="00F95FB9"/>
    <w:rsid w:val="00F96AD1"/>
    <w:rsid w:val="00F97937"/>
    <w:rsid w:val="00FA0779"/>
    <w:rsid w:val="00FA0B90"/>
    <w:rsid w:val="00FA15CB"/>
    <w:rsid w:val="00FA32DB"/>
    <w:rsid w:val="00FA36A6"/>
    <w:rsid w:val="00FA3B60"/>
    <w:rsid w:val="00FA4AA2"/>
    <w:rsid w:val="00FA6B87"/>
    <w:rsid w:val="00FA7161"/>
    <w:rsid w:val="00FB03F9"/>
    <w:rsid w:val="00FB2EAE"/>
    <w:rsid w:val="00FB4A09"/>
    <w:rsid w:val="00FB4DF1"/>
    <w:rsid w:val="00FB52F7"/>
    <w:rsid w:val="00FB55F3"/>
    <w:rsid w:val="00FB574C"/>
    <w:rsid w:val="00FB6D1D"/>
    <w:rsid w:val="00FB6F20"/>
    <w:rsid w:val="00FC172B"/>
    <w:rsid w:val="00FC18D6"/>
    <w:rsid w:val="00FC1CC4"/>
    <w:rsid w:val="00FC2329"/>
    <w:rsid w:val="00FC33D1"/>
    <w:rsid w:val="00FC3A7F"/>
    <w:rsid w:val="00FC3D93"/>
    <w:rsid w:val="00FC4020"/>
    <w:rsid w:val="00FC476F"/>
    <w:rsid w:val="00FC4893"/>
    <w:rsid w:val="00FC5398"/>
    <w:rsid w:val="00FC6DF5"/>
    <w:rsid w:val="00FD001B"/>
    <w:rsid w:val="00FD032B"/>
    <w:rsid w:val="00FD0662"/>
    <w:rsid w:val="00FD098C"/>
    <w:rsid w:val="00FD0C2B"/>
    <w:rsid w:val="00FD1C3B"/>
    <w:rsid w:val="00FD3915"/>
    <w:rsid w:val="00FD405B"/>
    <w:rsid w:val="00FD4EF3"/>
    <w:rsid w:val="00FD51D1"/>
    <w:rsid w:val="00FD6507"/>
    <w:rsid w:val="00FD675E"/>
    <w:rsid w:val="00FD714A"/>
    <w:rsid w:val="00FD7F7C"/>
    <w:rsid w:val="00FE09A9"/>
    <w:rsid w:val="00FE1D51"/>
    <w:rsid w:val="00FE273C"/>
    <w:rsid w:val="00FE3163"/>
    <w:rsid w:val="00FE3B25"/>
    <w:rsid w:val="00FE3FA3"/>
    <w:rsid w:val="00FE455B"/>
    <w:rsid w:val="00FE57E2"/>
    <w:rsid w:val="00FE6A3D"/>
    <w:rsid w:val="00FE748D"/>
    <w:rsid w:val="00FE7724"/>
    <w:rsid w:val="00FE77A3"/>
    <w:rsid w:val="00FE79EF"/>
    <w:rsid w:val="00FF047B"/>
    <w:rsid w:val="00FF0BEC"/>
    <w:rsid w:val="00FF1628"/>
    <w:rsid w:val="00FF17EF"/>
    <w:rsid w:val="00FF259B"/>
    <w:rsid w:val="00FF33E5"/>
    <w:rsid w:val="00FF34A3"/>
    <w:rsid w:val="00FF3ACE"/>
    <w:rsid w:val="00FF49AB"/>
    <w:rsid w:val="00FF4ECA"/>
    <w:rsid w:val="00FF51FD"/>
    <w:rsid w:val="00FF57F4"/>
    <w:rsid w:val="00FF62B5"/>
    <w:rsid w:val="00FF6682"/>
    <w:rsid w:val="00FF6CB8"/>
    <w:rsid w:val="00FF700B"/>
    <w:rsid w:val="00FF701C"/>
    <w:rsid w:val="00FF7F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B403"/>
  <w15:chartTrackingRefBased/>
  <w15:docId w15:val="{72D1E177-EED5-44D7-B9BA-DF1371C7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6C5"/>
    <w:pPr>
      <w:tabs>
        <w:tab w:val="center" w:pos="4153"/>
        <w:tab w:val="right" w:pos="8306"/>
      </w:tabs>
      <w:spacing w:after="0" w:line="240" w:lineRule="auto"/>
    </w:pPr>
  </w:style>
  <w:style w:type="character" w:customStyle="1" w:styleId="a4">
    <w:name w:val="כותרת עליונה תו"/>
    <w:basedOn w:val="a0"/>
    <w:link w:val="a3"/>
    <w:uiPriority w:val="99"/>
    <w:rsid w:val="00D216C5"/>
  </w:style>
  <w:style w:type="paragraph" w:styleId="a5">
    <w:name w:val="footer"/>
    <w:basedOn w:val="a"/>
    <w:link w:val="a6"/>
    <w:uiPriority w:val="99"/>
    <w:unhideWhenUsed/>
    <w:rsid w:val="00D216C5"/>
    <w:pPr>
      <w:tabs>
        <w:tab w:val="center" w:pos="4153"/>
        <w:tab w:val="right" w:pos="8306"/>
      </w:tabs>
      <w:spacing w:after="0" w:line="240" w:lineRule="auto"/>
    </w:pPr>
  </w:style>
  <w:style w:type="character" w:customStyle="1" w:styleId="a6">
    <w:name w:val="כותרת תחתונה תו"/>
    <w:basedOn w:val="a0"/>
    <w:link w:val="a5"/>
    <w:uiPriority w:val="99"/>
    <w:rsid w:val="00D216C5"/>
  </w:style>
  <w:style w:type="paragraph" w:styleId="a7">
    <w:name w:val="List Paragraph"/>
    <w:basedOn w:val="a"/>
    <w:uiPriority w:val="34"/>
    <w:qFormat/>
    <w:rsid w:val="0029142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B841A1-7745-4776-9EAF-CAA216126191}" type="doc">
      <dgm:prSet loTypeId="urn:microsoft.com/office/officeart/2005/8/layout/pyramid1" loCatId="pyramid" qsTypeId="urn:microsoft.com/office/officeart/2005/8/quickstyle/simple1" qsCatId="simple" csTypeId="urn:microsoft.com/office/officeart/2005/8/colors/accent0_1" csCatId="mainScheme" phldr="1"/>
      <dgm:spPr/>
    </dgm:pt>
    <dgm:pt modelId="{D5CB19BA-2C1F-44E5-8C81-04F318604751}">
      <dgm:prSet phldrT="[טקסט]" custT="1"/>
      <dgm:spPr/>
      <dgm:t>
        <a:bodyPr/>
        <a:lstStyle/>
        <a:p>
          <a:pPr rtl="1"/>
          <a:r>
            <a:rPr lang="he-IL" sz="1000">
              <a:latin typeface="David" panose="020E0502060401010101" pitchFamily="34" charset="-79"/>
              <a:cs typeface="David" panose="020E0502060401010101" pitchFamily="34" charset="-79"/>
            </a:rPr>
            <a:t>כללי </a:t>
          </a:r>
          <a:br>
            <a:rPr lang="en-US" sz="1000">
              <a:latin typeface="David" panose="020E0502060401010101" pitchFamily="34" charset="-79"/>
              <a:cs typeface="David" panose="020E0502060401010101" pitchFamily="34" charset="-79"/>
            </a:rPr>
          </a:br>
          <a:r>
            <a:rPr lang="he-IL" sz="1000">
              <a:latin typeface="David" panose="020E0502060401010101" pitchFamily="34" charset="-79"/>
              <a:cs typeface="David" panose="020E0502060401010101" pitchFamily="34" charset="-79"/>
            </a:rPr>
            <a:t>המשפט הבינ"ל</a:t>
          </a:r>
        </a:p>
      </dgm:t>
    </dgm:pt>
    <dgm:pt modelId="{5F7984B2-AB13-45F1-B424-68BF88E65E20}" type="parTrans" cxnId="{40EA97C4-E656-4FA9-9344-4B075F3601C6}">
      <dgm:prSet/>
      <dgm:spPr/>
      <dgm:t>
        <a:bodyPr/>
        <a:lstStyle/>
        <a:p>
          <a:pPr rtl="1"/>
          <a:endParaRPr lang="he-IL"/>
        </a:p>
      </dgm:t>
    </dgm:pt>
    <dgm:pt modelId="{AA814328-DB7E-4E7D-A114-A2C5A896D817}" type="sibTrans" cxnId="{40EA97C4-E656-4FA9-9344-4B075F3601C6}">
      <dgm:prSet/>
      <dgm:spPr/>
      <dgm:t>
        <a:bodyPr/>
        <a:lstStyle/>
        <a:p>
          <a:pPr rtl="1"/>
          <a:endParaRPr lang="he-IL"/>
        </a:p>
      </dgm:t>
    </dgm:pt>
    <dgm:pt modelId="{ABA97466-D149-42D6-BAFB-0CFB2F7B6CEF}">
      <dgm:prSet phldrT="[טקסט]" custT="1"/>
      <dgm:spPr/>
      <dgm:t>
        <a:bodyPr/>
        <a:lstStyle/>
        <a:p>
          <a:pPr rtl="1"/>
          <a:r>
            <a:rPr lang="he-IL" sz="1100">
              <a:latin typeface="David" panose="020E0502060401010101" pitchFamily="34" charset="-79"/>
              <a:cs typeface="David" panose="020E0502060401010101" pitchFamily="34" charset="-79"/>
            </a:rPr>
            <a:t>המשפט המנהלי</a:t>
          </a:r>
        </a:p>
      </dgm:t>
    </dgm:pt>
    <dgm:pt modelId="{6895457A-5208-4D9C-82D6-AED9167EC188}" type="parTrans" cxnId="{BAFBA674-49FA-4653-B658-4E40F7ADD6FC}">
      <dgm:prSet/>
      <dgm:spPr/>
      <dgm:t>
        <a:bodyPr/>
        <a:lstStyle/>
        <a:p>
          <a:pPr rtl="1"/>
          <a:endParaRPr lang="he-IL"/>
        </a:p>
      </dgm:t>
    </dgm:pt>
    <dgm:pt modelId="{E77FBC7B-29A2-47FA-9B3A-289ACFE5E309}" type="sibTrans" cxnId="{BAFBA674-49FA-4653-B658-4E40F7ADD6FC}">
      <dgm:prSet/>
      <dgm:spPr/>
      <dgm:t>
        <a:bodyPr/>
        <a:lstStyle/>
        <a:p>
          <a:pPr rtl="1"/>
          <a:endParaRPr lang="he-IL"/>
        </a:p>
      </dgm:t>
    </dgm:pt>
    <dgm:pt modelId="{72463012-6F25-494C-853D-1D903029660C}">
      <dgm:prSet phldrT="[טקסט]" custT="1"/>
      <dgm:spPr/>
      <dgm:t>
        <a:bodyPr/>
        <a:lstStyle/>
        <a:p>
          <a:pPr rtl="1"/>
          <a:r>
            <a:rPr lang="he-IL" sz="1100">
              <a:latin typeface="David" panose="020E0502060401010101" pitchFamily="34" charset="-79"/>
              <a:cs typeface="David" panose="020E0502060401010101" pitchFamily="34" charset="-79"/>
            </a:rPr>
            <a:t>צווים של המפקד הצבאי ("תחיקת הביטחון")</a:t>
          </a:r>
        </a:p>
      </dgm:t>
    </dgm:pt>
    <dgm:pt modelId="{81483F85-3E24-4C9B-A2E7-B1FC796CF40B}" type="parTrans" cxnId="{9FF60D1A-A088-42DD-AC4F-6C4E0FD69C96}">
      <dgm:prSet/>
      <dgm:spPr/>
      <dgm:t>
        <a:bodyPr/>
        <a:lstStyle/>
        <a:p>
          <a:pPr rtl="1"/>
          <a:endParaRPr lang="he-IL"/>
        </a:p>
      </dgm:t>
    </dgm:pt>
    <dgm:pt modelId="{F7629E5F-78A1-43D5-99A6-5DC2BEC9877B}" type="sibTrans" cxnId="{9FF60D1A-A088-42DD-AC4F-6C4E0FD69C96}">
      <dgm:prSet/>
      <dgm:spPr/>
      <dgm:t>
        <a:bodyPr/>
        <a:lstStyle/>
        <a:p>
          <a:pPr rtl="1"/>
          <a:endParaRPr lang="he-IL"/>
        </a:p>
      </dgm:t>
    </dgm:pt>
    <dgm:pt modelId="{D275E42A-5680-472E-AD33-F41D647C8822}">
      <dgm:prSet phldrT="[טקסט]" custT="1"/>
      <dgm:spPr/>
      <dgm:t>
        <a:bodyPr/>
        <a:lstStyle/>
        <a:p>
          <a:pPr rtl="1"/>
          <a:r>
            <a:rPr lang="he-IL" sz="1100">
              <a:latin typeface="David" panose="020E0502060401010101" pitchFamily="34" charset="-79"/>
              <a:cs typeface="David" panose="020E0502060401010101" pitchFamily="34" charset="-79"/>
            </a:rPr>
            <a:t>דין הריבון קודם</a:t>
          </a:r>
          <a:endParaRPr lang="he-IL" sz="1000">
            <a:latin typeface="David" panose="020E0502060401010101" pitchFamily="34" charset="-79"/>
            <a:cs typeface="David" panose="020E0502060401010101" pitchFamily="34" charset="-79"/>
          </a:endParaRPr>
        </a:p>
      </dgm:t>
    </dgm:pt>
    <dgm:pt modelId="{994DE108-E914-4463-8ECC-B650E9A6EB96}" type="parTrans" cxnId="{1BC227E7-1E76-4A49-B977-6948F653B50C}">
      <dgm:prSet/>
      <dgm:spPr/>
      <dgm:t>
        <a:bodyPr/>
        <a:lstStyle/>
        <a:p>
          <a:pPr rtl="1"/>
          <a:endParaRPr lang="he-IL"/>
        </a:p>
      </dgm:t>
    </dgm:pt>
    <dgm:pt modelId="{79B3B6F5-28C1-4B28-8DA9-C424794E4749}" type="sibTrans" cxnId="{1BC227E7-1E76-4A49-B977-6948F653B50C}">
      <dgm:prSet/>
      <dgm:spPr/>
      <dgm:t>
        <a:bodyPr/>
        <a:lstStyle/>
        <a:p>
          <a:pPr rtl="1"/>
          <a:endParaRPr lang="he-IL"/>
        </a:p>
      </dgm:t>
    </dgm:pt>
    <dgm:pt modelId="{EB34D4E9-DE3E-4B00-9818-936080EB0E32}" type="pres">
      <dgm:prSet presAssocID="{8DB841A1-7745-4776-9EAF-CAA216126191}" presName="Name0" presStyleCnt="0">
        <dgm:presLayoutVars>
          <dgm:dir/>
          <dgm:animLvl val="lvl"/>
          <dgm:resizeHandles val="exact"/>
        </dgm:presLayoutVars>
      </dgm:prSet>
      <dgm:spPr/>
    </dgm:pt>
    <dgm:pt modelId="{8CB61A1B-66C8-4EA7-AEE5-289AA63AA56F}" type="pres">
      <dgm:prSet presAssocID="{D5CB19BA-2C1F-44E5-8C81-04F318604751}" presName="Name8" presStyleCnt="0"/>
      <dgm:spPr/>
    </dgm:pt>
    <dgm:pt modelId="{487B7577-95FC-463D-89D6-7D6390E11FD6}" type="pres">
      <dgm:prSet presAssocID="{D5CB19BA-2C1F-44E5-8C81-04F318604751}" presName="level" presStyleLbl="node1" presStyleIdx="0" presStyleCnt="4">
        <dgm:presLayoutVars>
          <dgm:chMax val="1"/>
          <dgm:bulletEnabled val="1"/>
        </dgm:presLayoutVars>
      </dgm:prSet>
      <dgm:spPr/>
    </dgm:pt>
    <dgm:pt modelId="{EA2CA80D-8B62-4977-9C54-BA3BCEFCE06C}" type="pres">
      <dgm:prSet presAssocID="{D5CB19BA-2C1F-44E5-8C81-04F318604751}" presName="levelTx" presStyleLbl="revTx" presStyleIdx="0" presStyleCnt="0">
        <dgm:presLayoutVars>
          <dgm:chMax val="1"/>
          <dgm:bulletEnabled val="1"/>
        </dgm:presLayoutVars>
      </dgm:prSet>
      <dgm:spPr/>
    </dgm:pt>
    <dgm:pt modelId="{B4C5BF84-5588-4887-92C7-849D81A5449B}" type="pres">
      <dgm:prSet presAssocID="{D275E42A-5680-472E-AD33-F41D647C8822}" presName="Name8" presStyleCnt="0"/>
      <dgm:spPr/>
    </dgm:pt>
    <dgm:pt modelId="{8D692A1A-C641-40B5-B796-F750B41DD849}" type="pres">
      <dgm:prSet presAssocID="{D275E42A-5680-472E-AD33-F41D647C8822}" presName="level" presStyleLbl="node1" presStyleIdx="1" presStyleCnt="4">
        <dgm:presLayoutVars>
          <dgm:chMax val="1"/>
          <dgm:bulletEnabled val="1"/>
        </dgm:presLayoutVars>
      </dgm:prSet>
      <dgm:spPr/>
    </dgm:pt>
    <dgm:pt modelId="{4FB60199-41D6-47E1-AA09-B08A355A60C9}" type="pres">
      <dgm:prSet presAssocID="{D275E42A-5680-472E-AD33-F41D647C8822}" presName="levelTx" presStyleLbl="revTx" presStyleIdx="0" presStyleCnt="0">
        <dgm:presLayoutVars>
          <dgm:chMax val="1"/>
          <dgm:bulletEnabled val="1"/>
        </dgm:presLayoutVars>
      </dgm:prSet>
      <dgm:spPr/>
    </dgm:pt>
    <dgm:pt modelId="{8934DC75-0C90-4277-B7B6-071A8F9320E3}" type="pres">
      <dgm:prSet presAssocID="{72463012-6F25-494C-853D-1D903029660C}" presName="Name8" presStyleCnt="0"/>
      <dgm:spPr/>
    </dgm:pt>
    <dgm:pt modelId="{6C584596-014D-4661-8910-5F447613CB1E}" type="pres">
      <dgm:prSet presAssocID="{72463012-6F25-494C-853D-1D903029660C}" presName="level" presStyleLbl="node1" presStyleIdx="2" presStyleCnt="4">
        <dgm:presLayoutVars>
          <dgm:chMax val="1"/>
          <dgm:bulletEnabled val="1"/>
        </dgm:presLayoutVars>
      </dgm:prSet>
      <dgm:spPr/>
    </dgm:pt>
    <dgm:pt modelId="{A1166829-32C7-4D34-911E-157451947C25}" type="pres">
      <dgm:prSet presAssocID="{72463012-6F25-494C-853D-1D903029660C}" presName="levelTx" presStyleLbl="revTx" presStyleIdx="0" presStyleCnt="0">
        <dgm:presLayoutVars>
          <dgm:chMax val="1"/>
          <dgm:bulletEnabled val="1"/>
        </dgm:presLayoutVars>
      </dgm:prSet>
      <dgm:spPr/>
    </dgm:pt>
    <dgm:pt modelId="{53513F14-C374-4C92-A472-0510CE6477FC}" type="pres">
      <dgm:prSet presAssocID="{ABA97466-D149-42D6-BAFB-0CFB2F7B6CEF}" presName="Name8" presStyleCnt="0"/>
      <dgm:spPr/>
    </dgm:pt>
    <dgm:pt modelId="{22074A51-9686-4C71-B741-C82561DF65C8}" type="pres">
      <dgm:prSet presAssocID="{ABA97466-D149-42D6-BAFB-0CFB2F7B6CEF}" presName="level" presStyleLbl="node1" presStyleIdx="3" presStyleCnt="4">
        <dgm:presLayoutVars>
          <dgm:chMax val="1"/>
          <dgm:bulletEnabled val="1"/>
        </dgm:presLayoutVars>
      </dgm:prSet>
      <dgm:spPr/>
    </dgm:pt>
    <dgm:pt modelId="{8B658466-5E31-4F98-8345-EF7DE1BF3DC4}" type="pres">
      <dgm:prSet presAssocID="{ABA97466-D149-42D6-BAFB-0CFB2F7B6CEF}" presName="levelTx" presStyleLbl="revTx" presStyleIdx="0" presStyleCnt="0">
        <dgm:presLayoutVars>
          <dgm:chMax val="1"/>
          <dgm:bulletEnabled val="1"/>
        </dgm:presLayoutVars>
      </dgm:prSet>
      <dgm:spPr/>
    </dgm:pt>
  </dgm:ptLst>
  <dgm:cxnLst>
    <dgm:cxn modelId="{9FF60D1A-A088-42DD-AC4F-6C4E0FD69C96}" srcId="{8DB841A1-7745-4776-9EAF-CAA216126191}" destId="{72463012-6F25-494C-853D-1D903029660C}" srcOrd="2" destOrd="0" parTransId="{81483F85-3E24-4C9B-A2E7-B1FC796CF40B}" sibTransId="{F7629E5F-78A1-43D5-99A6-5DC2BEC9877B}"/>
    <dgm:cxn modelId="{02B39D61-2977-477A-A610-83A62A69B1F0}" type="presOf" srcId="{8DB841A1-7745-4776-9EAF-CAA216126191}" destId="{EB34D4E9-DE3E-4B00-9818-936080EB0E32}" srcOrd="0" destOrd="0" presId="urn:microsoft.com/office/officeart/2005/8/layout/pyramid1"/>
    <dgm:cxn modelId="{6889284A-3B0F-4124-B2A1-37ED7328C7B9}" type="presOf" srcId="{72463012-6F25-494C-853D-1D903029660C}" destId="{A1166829-32C7-4D34-911E-157451947C25}" srcOrd="1" destOrd="0" presId="urn:microsoft.com/office/officeart/2005/8/layout/pyramid1"/>
    <dgm:cxn modelId="{A15A3A73-BDD6-4728-9C30-78BDE453C278}" type="presOf" srcId="{ABA97466-D149-42D6-BAFB-0CFB2F7B6CEF}" destId="{8B658466-5E31-4F98-8345-EF7DE1BF3DC4}" srcOrd="1" destOrd="0" presId="urn:microsoft.com/office/officeart/2005/8/layout/pyramid1"/>
    <dgm:cxn modelId="{00108474-0DEC-4400-A3E2-63C0672508B4}" type="presOf" srcId="{ABA97466-D149-42D6-BAFB-0CFB2F7B6CEF}" destId="{22074A51-9686-4C71-B741-C82561DF65C8}" srcOrd="0" destOrd="0" presId="urn:microsoft.com/office/officeart/2005/8/layout/pyramid1"/>
    <dgm:cxn modelId="{BAFBA674-49FA-4653-B658-4E40F7ADD6FC}" srcId="{8DB841A1-7745-4776-9EAF-CAA216126191}" destId="{ABA97466-D149-42D6-BAFB-0CFB2F7B6CEF}" srcOrd="3" destOrd="0" parTransId="{6895457A-5208-4D9C-82D6-AED9167EC188}" sibTransId="{E77FBC7B-29A2-47FA-9B3A-289ACFE5E309}"/>
    <dgm:cxn modelId="{CF2B9384-4B1F-4F10-B2F6-01BC8CBFB2A7}" type="presOf" srcId="{D275E42A-5680-472E-AD33-F41D647C8822}" destId="{8D692A1A-C641-40B5-B796-F750B41DD849}" srcOrd="0" destOrd="0" presId="urn:microsoft.com/office/officeart/2005/8/layout/pyramid1"/>
    <dgm:cxn modelId="{B7E02096-0E3D-4D82-BAC3-506A867FB8D2}" type="presOf" srcId="{D5CB19BA-2C1F-44E5-8C81-04F318604751}" destId="{EA2CA80D-8B62-4977-9C54-BA3BCEFCE06C}" srcOrd="1" destOrd="0" presId="urn:microsoft.com/office/officeart/2005/8/layout/pyramid1"/>
    <dgm:cxn modelId="{2DD30CAB-2113-484B-86D9-BD74A725E9E6}" type="presOf" srcId="{72463012-6F25-494C-853D-1D903029660C}" destId="{6C584596-014D-4661-8910-5F447613CB1E}" srcOrd="0" destOrd="0" presId="urn:microsoft.com/office/officeart/2005/8/layout/pyramid1"/>
    <dgm:cxn modelId="{40EA97C4-E656-4FA9-9344-4B075F3601C6}" srcId="{8DB841A1-7745-4776-9EAF-CAA216126191}" destId="{D5CB19BA-2C1F-44E5-8C81-04F318604751}" srcOrd="0" destOrd="0" parTransId="{5F7984B2-AB13-45F1-B424-68BF88E65E20}" sibTransId="{AA814328-DB7E-4E7D-A114-A2C5A896D817}"/>
    <dgm:cxn modelId="{1BC227E7-1E76-4A49-B977-6948F653B50C}" srcId="{8DB841A1-7745-4776-9EAF-CAA216126191}" destId="{D275E42A-5680-472E-AD33-F41D647C8822}" srcOrd="1" destOrd="0" parTransId="{994DE108-E914-4463-8ECC-B650E9A6EB96}" sibTransId="{79B3B6F5-28C1-4B28-8DA9-C424794E4749}"/>
    <dgm:cxn modelId="{7C201CF8-8556-4BB5-A819-F16963983226}" type="presOf" srcId="{D5CB19BA-2C1F-44E5-8C81-04F318604751}" destId="{487B7577-95FC-463D-89D6-7D6390E11FD6}" srcOrd="0" destOrd="0" presId="urn:microsoft.com/office/officeart/2005/8/layout/pyramid1"/>
    <dgm:cxn modelId="{0AAFCEFB-4117-4298-A467-2FD1C98D5B64}" type="presOf" srcId="{D275E42A-5680-472E-AD33-F41D647C8822}" destId="{4FB60199-41D6-47E1-AA09-B08A355A60C9}" srcOrd="1" destOrd="0" presId="urn:microsoft.com/office/officeart/2005/8/layout/pyramid1"/>
    <dgm:cxn modelId="{7FBA4F57-7513-4B79-A142-51FB4D2B02DC}" type="presParOf" srcId="{EB34D4E9-DE3E-4B00-9818-936080EB0E32}" destId="{8CB61A1B-66C8-4EA7-AEE5-289AA63AA56F}" srcOrd="0" destOrd="0" presId="urn:microsoft.com/office/officeart/2005/8/layout/pyramid1"/>
    <dgm:cxn modelId="{AEBAAC42-C64B-4453-973C-EF6B990523E2}" type="presParOf" srcId="{8CB61A1B-66C8-4EA7-AEE5-289AA63AA56F}" destId="{487B7577-95FC-463D-89D6-7D6390E11FD6}" srcOrd="0" destOrd="0" presId="urn:microsoft.com/office/officeart/2005/8/layout/pyramid1"/>
    <dgm:cxn modelId="{F18A5DF8-FEC2-4F02-BC0E-5AD46D34E469}" type="presParOf" srcId="{8CB61A1B-66C8-4EA7-AEE5-289AA63AA56F}" destId="{EA2CA80D-8B62-4977-9C54-BA3BCEFCE06C}" srcOrd="1" destOrd="0" presId="urn:microsoft.com/office/officeart/2005/8/layout/pyramid1"/>
    <dgm:cxn modelId="{C9E71769-BA8C-4070-8A55-100B8F3F54BA}" type="presParOf" srcId="{EB34D4E9-DE3E-4B00-9818-936080EB0E32}" destId="{B4C5BF84-5588-4887-92C7-849D81A5449B}" srcOrd="1" destOrd="0" presId="urn:microsoft.com/office/officeart/2005/8/layout/pyramid1"/>
    <dgm:cxn modelId="{6DCBE541-D212-4CB8-A4C3-8A4E6148C401}" type="presParOf" srcId="{B4C5BF84-5588-4887-92C7-849D81A5449B}" destId="{8D692A1A-C641-40B5-B796-F750B41DD849}" srcOrd="0" destOrd="0" presId="urn:microsoft.com/office/officeart/2005/8/layout/pyramid1"/>
    <dgm:cxn modelId="{E2AE1708-C54E-4C54-8BE7-545CA1BF88BE}" type="presParOf" srcId="{B4C5BF84-5588-4887-92C7-849D81A5449B}" destId="{4FB60199-41D6-47E1-AA09-B08A355A60C9}" srcOrd="1" destOrd="0" presId="urn:microsoft.com/office/officeart/2005/8/layout/pyramid1"/>
    <dgm:cxn modelId="{C04FE291-A337-4EDE-8D6B-015A1D289230}" type="presParOf" srcId="{EB34D4E9-DE3E-4B00-9818-936080EB0E32}" destId="{8934DC75-0C90-4277-B7B6-071A8F9320E3}" srcOrd="2" destOrd="0" presId="urn:microsoft.com/office/officeart/2005/8/layout/pyramid1"/>
    <dgm:cxn modelId="{AAA9B5C4-5CF8-499C-AB30-FDA107F76F3C}" type="presParOf" srcId="{8934DC75-0C90-4277-B7B6-071A8F9320E3}" destId="{6C584596-014D-4661-8910-5F447613CB1E}" srcOrd="0" destOrd="0" presId="urn:microsoft.com/office/officeart/2005/8/layout/pyramid1"/>
    <dgm:cxn modelId="{ADCE8F9E-8D35-44E2-BA9F-A1801197F715}" type="presParOf" srcId="{8934DC75-0C90-4277-B7B6-071A8F9320E3}" destId="{A1166829-32C7-4D34-911E-157451947C25}" srcOrd="1" destOrd="0" presId="urn:microsoft.com/office/officeart/2005/8/layout/pyramid1"/>
    <dgm:cxn modelId="{C699C6FC-7D98-4815-AE69-00CFF6DA2177}" type="presParOf" srcId="{EB34D4E9-DE3E-4B00-9818-936080EB0E32}" destId="{53513F14-C374-4C92-A472-0510CE6477FC}" srcOrd="3" destOrd="0" presId="urn:microsoft.com/office/officeart/2005/8/layout/pyramid1"/>
    <dgm:cxn modelId="{14B13CF4-2584-4F59-9BD7-94891B11A01F}" type="presParOf" srcId="{53513F14-C374-4C92-A472-0510CE6477FC}" destId="{22074A51-9686-4C71-B741-C82561DF65C8}" srcOrd="0" destOrd="0" presId="urn:microsoft.com/office/officeart/2005/8/layout/pyramid1"/>
    <dgm:cxn modelId="{33E43B09-F20E-4777-95C7-D628F7B44DF4}" type="presParOf" srcId="{53513F14-C374-4C92-A472-0510CE6477FC}" destId="{8B658466-5E31-4F98-8345-EF7DE1BF3DC4}"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B7577-95FC-463D-89D6-7D6390E11FD6}">
      <dsp:nvSpPr>
        <dsp:cNvPr id="0" name=""/>
        <dsp:cNvSpPr/>
      </dsp:nvSpPr>
      <dsp:spPr>
        <a:xfrm>
          <a:off x="1008697" y="0"/>
          <a:ext cx="672465" cy="384064"/>
        </a:xfrm>
        <a:prstGeom prst="trapezoid">
          <a:avLst>
            <a:gd name="adj" fmla="val 8754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1">
            <a:lnSpc>
              <a:spcPct val="90000"/>
            </a:lnSpc>
            <a:spcBef>
              <a:spcPct val="0"/>
            </a:spcBef>
            <a:spcAft>
              <a:spcPct val="35000"/>
            </a:spcAft>
            <a:buNone/>
          </a:pPr>
          <a:r>
            <a:rPr lang="he-IL" sz="1000" kern="1200">
              <a:latin typeface="David" panose="020E0502060401010101" pitchFamily="34" charset="-79"/>
              <a:cs typeface="David" panose="020E0502060401010101" pitchFamily="34" charset="-79"/>
            </a:rPr>
            <a:t>כללי </a:t>
          </a:r>
          <a:br>
            <a:rPr lang="en-US" sz="1000" kern="1200">
              <a:latin typeface="David" panose="020E0502060401010101" pitchFamily="34" charset="-79"/>
              <a:cs typeface="David" panose="020E0502060401010101" pitchFamily="34" charset="-79"/>
            </a:rPr>
          </a:br>
          <a:r>
            <a:rPr lang="he-IL" sz="1000" kern="1200">
              <a:latin typeface="David" panose="020E0502060401010101" pitchFamily="34" charset="-79"/>
              <a:cs typeface="David" panose="020E0502060401010101" pitchFamily="34" charset="-79"/>
            </a:rPr>
            <a:t>המשפט הבינ"ל</a:t>
          </a:r>
        </a:p>
      </dsp:txBody>
      <dsp:txXfrm>
        <a:off x="1008697" y="0"/>
        <a:ext cx="672465" cy="384064"/>
      </dsp:txXfrm>
    </dsp:sp>
    <dsp:sp modelId="{8D692A1A-C641-40B5-B796-F750B41DD849}">
      <dsp:nvSpPr>
        <dsp:cNvPr id="0" name=""/>
        <dsp:cNvSpPr/>
      </dsp:nvSpPr>
      <dsp:spPr>
        <a:xfrm>
          <a:off x="672465" y="384064"/>
          <a:ext cx="1344930" cy="384064"/>
        </a:xfrm>
        <a:prstGeom prst="trapezoid">
          <a:avLst>
            <a:gd name="adj" fmla="val 8754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1">
            <a:lnSpc>
              <a:spcPct val="90000"/>
            </a:lnSpc>
            <a:spcBef>
              <a:spcPct val="0"/>
            </a:spcBef>
            <a:spcAft>
              <a:spcPct val="35000"/>
            </a:spcAft>
            <a:buNone/>
          </a:pPr>
          <a:r>
            <a:rPr lang="he-IL" sz="1100" kern="1200">
              <a:latin typeface="David" panose="020E0502060401010101" pitchFamily="34" charset="-79"/>
              <a:cs typeface="David" panose="020E0502060401010101" pitchFamily="34" charset="-79"/>
            </a:rPr>
            <a:t>דין הריבון קודם</a:t>
          </a:r>
          <a:endParaRPr lang="he-IL" sz="1000" kern="1200">
            <a:latin typeface="David" panose="020E0502060401010101" pitchFamily="34" charset="-79"/>
            <a:cs typeface="David" panose="020E0502060401010101" pitchFamily="34" charset="-79"/>
          </a:endParaRPr>
        </a:p>
      </dsp:txBody>
      <dsp:txXfrm>
        <a:off x="907827" y="384064"/>
        <a:ext cx="874204" cy="384064"/>
      </dsp:txXfrm>
    </dsp:sp>
    <dsp:sp modelId="{6C584596-014D-4661-8910-5F447613CB1E}">
      <dsp:nvSpPr>
        <dsp:cNvPr id="0" name=""/>
        <dsp:cNvSpPr/>
      </dsp:nvSpPr>
      <dsp:spPr>
        <a:xfrm>
          <a:off x="336232" y="768129"/>
          <a:ext cx="2017395" cy="384064"/>
        </a:xfrm>
        <a:prstGeom prst="trapezoid">
          <a:avLst>
            <a:gd name="adj" fmla="val 8754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1">
            <a:lnSpc>
              <a:spcPct val="90000"/>
            </a:lnSpc>
            <a:spcBef>
              <a:spcPct val="0"/>
            </a:spcBef>
            <a:spcAft>
              <a:spcPct val="35000"/>
            </a:spcAft>
            <a:buNone/>
          </a:pPr>
          <a:r>
            <a:rPr lang="he-IL" sz="1100" kern="1200">
              <a:latin typeface="David" panose="020E0502060401010101" pitchFamily="34" charset="-79"/>
              <a:cs typeface="David" panose="020E0502060401010101" pitchFamily="34" charset="-79"/>
            </a:rPr>
            <a:t>צווים של המפקד הצבאי ("תחיקת הביטחון")</a:t>
          </a:r>
        </a:p>
      </dsp:txBody>
      <dsp:txXfrm>
        <a:off x="689276" y="768129"/>
        <a:ext cx="1311306" cy="384064"/>
      </dsp:txXfrm>
    </dsp:sp>
    <dsp:sp modelId="{22074A51-9686-4C71-B741-C82561DF65C8}">
      <dsp:nvSpPr>
        <dsp:cNvPr id="0" name=""/>
        <dsp:cNvSpPr/>
      </dsp:nvSpPr>
      <dsp:spPr>
        <a:xfrm>
          <a:off x="0" y="1152193"/>
          <a:ext cx="2689860" cy="384064"/>
        </a:xfrm>
        <a:prstGeom prst="trapezoid">
          <a:avLst>
            <a:gd name="adj" fmla="val 8754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1">
            <a:lnSpc>
              <a:spcPct val="90000"/>
            </a:lnSpc>
            <a:spcBef>
              <a:spcPct val="0"/>
            </a:spcBef>
            <a:spcAft>
              <a:spcPct val="35000"/>
            </a:spcAft>
            <a:buNone/>
          </a:pPr>
          <a:r>
            <a:rPr lang="he-IL" sz="1100" kern="1200">
              <a:latin typeface="David" panose="020E0502060401010101" pitchFamily="34" charset="-79"/>
              <a:cs typeface="David" panose="020E0502060401010101" pitchFamily="34" charset="-79"/>
            </a:rPr>
            <a:t>המשפט המנהלי</a:t>
          </a:r>
        </a:p>
      </dsp:txBody>
      <dsp:txXfrm>
        <a:off x="470725" y="1152193"/>
        <a:ext cx="1748409" cy="38406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3DF78EAFD2540925CC04A0BC64111" ma:contentTypeVersion="4" ma:contentTypeDescription="Create a new document." ma:contentTypeScope="" ma:versionID="25aad0073bf2ccf26108835fde5c2ba8">
  <xsd:schema xmlns:xsd="http://www.w3.org/2001/XMLSchema" xmlns:xs="http://www.w3.org/2001/XMLSchema" xmlns:p="http://schemas.microsoft.com/office/2006/metadata/properties" xmlns:ns3="97b9ce98-f415-483f-885d-ea5bb7fb0f61" targetNamespace="http://schemas.microsoft.com/office/2006/metadata/properties" ma:root="true" ma:fieldsID="da0d2cdccc9f5e3d49f0dc53ff361264" ns3:_="">
    <xsd:import namespace="97b9ce98-f415-483f-885d-ea5bb7fb0f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9ce98-f415-483f-885d-ea5bb7fb0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0D598-C9A5-4ADC-9ABA-95DCE085D3F7}">
  <ds:schemaRefs>
    <ds:schemaRef ds:uri="http://schemas.microsoft.com/sharepoint/v3/contenttype/forms"/>
  </ds:schemaRefs>
</ds:datastoreItem>
</file>

<file path=customXml/itemProps2.xml><?xml version="1.0" encoding="utf-8"?>
<ds:datastoreItem xmlns:ds="http://schemas.openxmlformats.org/officeDocument/2006/customXml" ds:itemID="{D1E62DA5-BAD8-4C7E-8A1C-46DBBB608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9ce98-f415-483f-885d-ea5bb7fb0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C9FA3-8F44-4953-AD86-450D452CF9E3}">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7b9ce98-f415-483f-885d-ea5bb7fb0f6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51088</Words>
  <Characters>255441</Characters>
  <Application>Microsoft Office Word</Application>
  <DocSecurity>0</DocSecurity>
  <Lines>2128</Lines>
  <Paragraphs>611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Elya</dc:creator>
  <cp:keywords/>
  <dc:description/>
  <cp:lastModifiedBy>Hila Elya</cp:lastModifiedBy>
  <cp:revision>2</cp:revision>
  <cp:lastPrinted>2023-06-23T15:31:00Z</cp:lastPrinted>
  <dcterms:created xsi:type="dcterms:W3CDTF">2023-08-17T21:23:00Z</dcterms:created>
  <dcterms:modified xsi:type="dcterms:W3CDTF">2023-08-17T21:23:00Z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0x0101006A43DF78EAFD2540925CC04A0BC64111</vt:lpwstr>
  </property>
</Properties>
</file>