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7C92" w14:textId="68557CC6" w:rsidR="003415C2" w:rsidRPr="00F814A0" w:rsidRDefault="002C3AD8" w:rsidP="00F814A0">
      <w:pPr>
        <w:bidi/>
        <w:spacing w:line="360" w:lineRule="auto"/>
        <w:jc w:val="both"/>
        <w:rPr>
          <w:rFonts w:ascii="David" w:hAnsi="David" w:cs="David"/>
          <w:b/>
          <w:bCs/>
          <w:u w:val="single"/>
          <w:rtl/>
        </w:rPr>
      </w:pPr>
      <w:r w:rsidRPr="002C3AD8">
        <w:rPr>
          <w:rFonts w:ascii="David" w:hAnsi="David" w:cs="David" w:hint="cs"/>
          <w:b/>
          <w:bCs/>
          <w:u w:val="single"/>
          <w:rtl/>
        </w:rPr>
        <w:t>מטלה 3- דיני חוזים:</w:t>
      </w:r>
    </w:p>
    <w:p w14:paraId="4559044E" w14:textId="50142E94" w:rsidR="00E337C5" w:rsidRDefault="00885F31" w:rsidP="00F814A0">
      <w:pPr>
        <w:bidi/>
        <w:spacing w:line="360" w:lineRule="auto"/>
        <w:jc w:val="both"/>
        <w:rPr>
          <w:rFonts w:ascii="David" w:hAnsi="David" w:cs="David"/>
          <w:b/>
          <w:bCs/>
          <w:rtl/>
        </w:rPr>
      </w:pPr>
      <w:r>
        <w:rPr>
          <w:rFonts w:ascii="David" w:hAnsi="David" w:cs="David" w:hint="cs"/>
          <w:rtl/>
        </w:rPr>
        <w:t>נכרת חוזה בין הלל וגפן</w:t>
      </w:r>
      <w:r w:rsidR="00BC0030">
        <w:rPr>
          <w:rFonts w:ascii="David" w:hAnsi="David" w:cs="David" w:hint="cs"/>
          <w:rtl/>
        </w:rPr>
        <w:t>(</w:t>
      </w:r>
      <w:proofErr w:type="spellStart"/>
      <w:r>
        <w:rPr>
          <w:rFonts w:ascii="David" w:hAnsi="David" w:cs="David" w:hint="cs"/>
          <w:rtl/>
        </w:rPr>
        <w:t>להלן:"הזוג</w:t>
      </w:r>
      <w:proofErr w:type="spellEnd"/>
      <w:r>
        <w:rPr>
          <w:rFonts w:ascii="David" w:hAnsi="David" w:cs="David" w:hint="cs"/>
          <w:rtl/>
        </w:rPr>
        <w:t>") לבין חברת "נר בנייה"</w:t>
      </w:r>
      <w:r w:rsidR="004B55A4">
        <w:rPr>
          <w:rFonts w:ascii="David" w:hAnsi="David" w:cs="David" w:hint="cs"/>
          <w:rtl/>
        </w:rPr>
        <w:t>(</w:t>
      </w:r>
      <w:r>
        <w:rPr>
          <w:rFonts w:ascii="David" w:hAnsi="David" w:cs="David" w:hint="cs"/>
          <w:rtl/>
        </w:rPr>
        <w:t>להלן: "החברה")</w:t>
      </w:r>
      <w:r w:rsidR="00F80494">
        <w:rPr>
          <w:rFonts w:ascii="David" w:hAnsi="David" w:cs="David" w:hint="cs"/>
          <w:rtl/>
        </w:rPr>
        <w:t xml:space="preserve">. </w:t>
      </w:r>
      <w:r w:rsidR="00E337C5">
        <w:rPr>
          <w:rFonts w:ascii="David" w:hAnsi="David" w:cs="David" w:hint="cs"/>
          <w:rtl/>
        </w:rPr>
        <w:t xml:space="preserve">מתקיים ספק פרשני </w:t>
      </w:r>
      <w:r w:rsidR="00F118DD">
        <w:rPr>
          <w:rFonts w:ascii="David" w:hAnsi="David" w:cs="David" w:hint="cs"/>
          <w:rtl/>
        </w:rPr>
        <w:t>לאחריות לתיקון הפגם בדירה אשר נוצר לפני העברת הדירה אך התגלה לאחר כניסת הדיירים</w:t>
      </w:r>
      <w:r w:rsidR="00F80494">
        <w:rPr>
          <w:rFonts w:ascii="David" w:hAnsi="David" w:cs="David" w:hint="cs"/>
          <w:rtl/>
        </w:rPr>
        <w:t>(</w:t>
      </w:r>
      <w:r w:rsidR="00F118DD">
        <w:rPr>
          <w:rFonts w:ascii="David" w:hAnsi="David" w:cs="David" w:hint="cs"/>
          <w:rtl/>
        </w:rPr>
        <w:t>ס' 133 לחוזה המכר עליו חתמו</w:t>
      </w:r>
      <w:r w:rsidR="00826C93">
        <w:rPr>
          <w:rFonts w:ascii="David" w:hAnsi="David" w:cs="David" w:hint="cs"/>
          <w:rtl/>
        </w:rPr>
        <w:t>, להלן: "הסעיף"</w:t>
      </w:r>
      <w:r w:rsidR="00F118DD">
        <w:rPr>
          <w:rFonts w:ascii="David" w:hAnsi="David" w:cs="David" w:hint="cs"/>
          <w:rtl/>
        </w:rPr>
        <w:t>).</w:t>
      </w:r>
    </w:p>
    <w:p w14:paraId="58A29A98" w14:textId="77777777" w:rsidR="00F814A0" w:rsidRDefault="00F814A0" w:rsidP="00F814A0">
      <w:pPr>
        <w:bidi/>
        <w:spacing w:line="360" w:lineRule="auto"/>
        <w:jc w:val="both"/>
        <w:rPr>
          <w:rFonts w:ascii="David" w:hAnsi="David" w:cs="David"/>
          <w:b/>
          <w:bCs/>
          <w:rtl/>
        </w:rPr>
      </w:pPr>
    </w:p>
    <w:p w14:paraId="54CBEDCD" w14:textId="32A0A9E6" w:rsidR="00DC7C1E" w:rsidRPr="00DC7C1E" w:rsidRDefault="00DC7C1E" w:rsidP="00F814A0">
      <w:pPr>
        <w:bidi/>
        <w:spacing w:line="360" w:lineRule="auto"/>
        <w:jc w:val="both"/>
        <w:rPr>
          <w:rFonts w:ascii="David" w:hAnsi="David" w:cs="David"/>
          <w:b/>
          <w:bCs/>
          <w:rtl/>
        </w:rPr>
      </w:pPr>
      <w:commentRangeStart w:id="0"/>
      <w:r>
        <w:rPr>
          <w:rFonts w:ascii="David" w:hAnsi="David" w:cs="David" w:hint="cs"/>
          <w:b/>
          <w:bCs/>
          <w:rtl/>
        </w:rPr>
        <w:t>פרשנות</w:t>
      </w:r>
      <w:commentRangeEnd w:id="0"/>
      <w:r w:rsidR="00445C5F">
        <w:rPr>
          <w:rStyle w:val="CommentReference"/>
          <w:rtl/>
        </w:rPr>
        <w:commentReference w:id="0"/>
      </w:r>
    </w:p>
    <w:p w14:paraId="7A0530D8" w14:textId="014D966B" w:rsidR="002A143E" w:rsidRDefault="001873A5" w:rsidP="00F814A0">
      <w:pPr>
        <w:bidi/>
        <w:spacing w:line="360" w:lineRule="auto"/>
        <w:jc w:val="both"/>
        <w:rPr>
          <w:rFonts w:ascii="David" w:hAnsi="David" w:cs="David"/>
          <w:rtl/>
        </w:rPr>
      </w:pPr>
      <w:r>
        <w:rPr>
          <w:rFonts w:ascii="David" w:hAnsi="David" w:cs="David" w:hint="cs"/>
          <w:rtl/>
        </w:rPr>
        <w:t xml:space="preserve">החברה תטען </w:t>
      </w:r>
      <w:r w:rsidR="00315531">
        <w:rPr>
          <w:rFonts w:ascii="David" w:hAnsi="David" w:cs="David" w:hint="cs"/>
          <w:rtl/>
        </w:rPr>
        <w:t>ש</w:t>
      </w:r>
      <w:r w:rsidRPr="001873A5">
        <w:rPr>
          <w:rFonts w:ascii="David" w:hAnsi="David" w:cs="David" w:hint="cs"/>
          <w:u w:val="single"/>
          <w:rtl/>
        </w:rPr>
        <w:t>לשון</w:t>
      </w:r>
      <w:r>
        <w:rPr>
          <w:rFonts w:ascii="David" w:hAnsi="David" w:cs="David" w:hint="cs"/>
          <w:rtl/>
        </w:rPr>
        <w:t xml:space="preserve"> </w:t>
      </w:r>
      <w:r w:rsidR="00F80494">
        <w:rPr>
          <w:rFonts w:ascii="David" w:hAnsi="David" w:cs="David" w:hint="cs"/>
          <w:rtl/>
        </w:rPr>
        <w:t xml:space="preserve">הסעיף </w:t>
      </w:r>
      <w:r>
        <w:rPr>
          <w:rFonts w:ascii="David" w:hAnsi="David" w:cs="David" w:hint="cs"/>
          <w:rtl/>
        </w:rPr>
        <w:t xml:space="preserve">ברורה </w:t>
      </w:r>
      <w:r w:rsidR="00BB0C82">
        <w:rPr>
          <w:rFonts w:ascii="David" w:hAnsi="David" w:cs="David" w:hint="cs"/>
          <w:rtl/>
        </w:rPr>
        <w:t>ו</w:t>
      </w:r>
      <w:r>
        <w:rPr>
          <w:rFonts w:ascii="David" w:hAnsi="David" w:cs="David" w:hint="cs"/>
          <w:rtl/>
        </w:rPr>
        <w:t>כפי שכתוב בחוזה כל תקלה אחרי העברת המפתח לא באחריותם</w:t>
      </w:r>
      <w:r w:rsidR="00BB0C82">
        <w:rPr>
          <w:rFonts w:ascii="David" w:hAnsi="David" w:cs="David" w:hint="cs"/>
          <w:rtl/>
        </w:rPr>
        <w:t xml:space="preserve"> ולכן על הזוג לתקן את הפגם מכספם</w:t>
      </w:r>
      <w:r w:rsidR="004200F4">
        <w:rPr>
          <w:rFonts w:ascii="David" w:hAnsi="David" w:cs="David" w:hint="cs"/>
          <w:rtl/>
        </w:rPr>
        <w:t>(</w:t>
      </w:r>
      <w:r w:rsidR="004200F4" w:rsidRPr="004200F4">
        <w:rPr>
          <w:rFonts w:ascii="David" w:hAnsi="David" w:cs="David" w:hint="cs"/>
          <w:b/>
          <w:bCs/>
          <w:rtl/>
        </w:rPr>
        <w:t>ס'25</w:t>
      </w:r>
      <w:r w:rsidR="004200F4">
        <w:rPr>
          <w:rFonts w:ascii="David" w:hAnsi="David" w:cs="David" w:hint="cs"/>
          <w:b/>
          <w:bCs/>
          <w:rtl/>
        </w:rPr>
        <w:t>(א)</w:t>
      </w:r>
      <w:r w:rsidR="004200F4" w:rsidRPr="004200F4">
        <w:rPr>
          <w:rFonts w:ascii="David" w:hAnsi="David" w:cs="David" w:hint="cs"/>
          <w:b/>
          <w:bCs/>
          <w:rtl/>
        </w:rPr>
        <w:t xml:space="preserve"> לחוה"ח</w:t>
      </w:r>
      <w:r w:rsidR="004200F4">
        <w:rPr>
          <w:rFonts w:ascii="David" w:hAnsi="David" w:cs="David" w:hint="cs"/>
          <w:rtl/>
        </w:rPr>
        <w:t>)</w:t>
      </w:r>
      <w:r>
        <w:rPr>
          <w:rFonts w:ascii="David" w:hAnsi="David" w:cs="David" w:hint="cs"/>
          <w:rtl/>
        </w:rPr>
        <w:t xml:space="preserve">. מנגד הזוג </w:t>
      </w:r>
      <w:r w:rsidR="00BB0C82">
        <w:rPr>
          <w:rFonts w:ascii="David" w:hAnsi="David" w:cs="David" w:hint="cs"/>
          <w:rtl/>
        </w:rPr>
        <w:t>יטען</w:t>
      </w:r>
      <w:r w:rsidR="00B9120D">
        <w:rPr>
          <w:rFonts w:ascii="David" w:hAnsi="David" w:cs="David" w:hint="cs"/>
          <w:rtl/>
        </w:rPr>
        <w:t>,</w:t>
      </w:r>
      <w:r>
        <w:rPr>
          <w:rFonts w:ascii="David" w:hAnsi="David" w:cs="David" w:hint="cs"/>
          <w:rtl/>
        </w:rPr>
        <w:t xml:space="preserve"> </w:t>
      </w:r>
      <w:r w:rsidR="004200F4">
        <w:rPr>
          <w:rFonts w:ascii="David" w:hAnsi="David" w:cs="David" w:hint="cs"/>
          <w:rtl/>
        </w:rPr>
        <w:t xml:space="preserve">לפירוש </w:t>
      </w:r>
      <w:r w:rsidR="004200F4" w:rsidRPr="00F42ACE">
        <w:rPr>
          <w:rFonts w:ascii="David" w:hAnsi="David" w:cs="David" w:hint="cs"/>
          <w:rtl/>
        </w:rPr>
        <w:t>החוזה לפי האינדיקציות</w:t>
      </w:r>
      <w:r w:rsidR="004200F4">
        <w:rPr>
          <w:rFonts w:ascii="David" w:hAnsi="David" w:cs="David" w:hint="cs"/>
          <w:rtl/>
        </w:rPr>
        <w:t xml:space="preserve"> בשביל להגיע לתכלית הסובייקטיבית </w:t>
      </w:r>
      <w:proofErr w:type="spellStart"/>
      <w:r w:rsidR="004200F4">
        <w:rPr>
          <w:rFonts w:ascii="David" w:hAnsi="David" w:cs="David" w:hint="cs"/>
          <w:rtl/>
        </w:rPr>
        <w:t>ואומד</w:t>
      </w:r>
      <w:proofErr w:type="spellEnd"/>
      <w:r w:rsidR="004200F4">
        <w:rPr>
          <w:rFonts w:ascii="David" w:hAnsi="David" w:cs="David" w:hint="cs"/>
          <w:rtl/>
        </w:rPr>
        <w:t>-דעת הצדדים(</w:t>
      </w:r>
      <w:r w:rsidR="004200F4" w:rsidRPr="00E337C5">
        <w:rPr>
          <w:rFonts w:ascii="David" w:hAnsi="David" w:cs="David" w:hint="cs"/>
          <w:b/>
          <w:bCs/>
          <w:rtl/>
        </w:rPr>
        <w:t>ס'</w:t>
      </w:r>
      <w:r w:rsidR="004D3FD5">
        <w:rPr>
          <w:rFonts w:ascii="David" w:hAnsi="David" w:cs="David" w:hint="cs"/>
          <w:b/>
          <w:bCs/>
          <w:rtl/>
        </w:rPr>
        <w:t>25</w:t>
      </w:r>
      <w:r w:rsidR="004200F4">
        <w:rPr>
          <w:rFonts w:ascii="David" w:hAnsi="David" w:cs="David" w:hint="cs"/>
          <w:b/>
          <w:bCs/>
          <w:rtl/>
        </w:rPr>
        <w:t xml:space="preserve">(א) </w:t>
      </w:r>
      <w:r w:rsidR="004200F4" w:rsidRPr="00E337C5">
        <w:rPr>
          <w:rFonts w:ascii="David" w:hAnsi="David" w:cs="David" w:hint="cs"/>
          <w:b/>
          <w:bCs/>
          <w:rtl/>
        </w:rPr>
        <w:t>לחוה"ח</w:t>
      </w:r>
      <w:r w:rsidR="004200F4">
        <w:rPr>
          <w:rFonts w:ascii="David" w:hAnsi="David" w:cs="David" w:hint="cs"/>
          <w:rtl/>
        </w:rPr>
        <w:t>)</w:t>
      </w:r>
      <w:r w:rsidR="004200F4" w:rsidRPr="00F42ACE">
        <w:rPr>
          <w:rFonts w:ascii="David" w:hAnsi="David" w:cs="David" w:hint="cs"/>
          <w:rtl/>
        </w:rPr>
        <w:t>;</w:t>
      </w:r>
      <w:r w:rsidR="004200F4">
        <w:rPr>
          <w:rFonts w:ascii="David" w:hAnsi="David" w:cs="David" w:hint="cs"/>
          <w:rtl/>
        </w:rPr>
        <w:t xml:space="preserve"> </w:t>
      </w:r>
      <w:r w:rsidR="00270BF6">
        <w:rPr>
          <w:rFonts w:ascii="David" w:hAnsi="David" w:cs="David" w:hint="cs"/>
          <w:rtl/>
        </w:rPr>
        <w:t>הניסוח עמום ו</w:t>
      </w:r>
      <w:r w:rsidR="00270BF6" w:rsidRPr="00270BF6">
        <w:rPr>
          <w:rFonts w:ascii="David" w:hAnsi="David" w:cs="David" w:hint="cs"/>
          <w:u w:val="single"/>
          <w:rtl/>
        </w:rPr>
        <w:t>מ</w:t>
      </w:r>
      <w:r w:rsidR="009A2002" w:rsidRPr="00270BF6">
        <w:rPr>
          <w:rFonts w:ascii="David" w:hAnsi="David" w:cs="David" w:hint="cs"/>
          <w:u w:val="single"/>
          <w:rtl/>
        </w:rPr>
        <w:t>ל</w:t>
      </w:r>
      <w:r w:rsidR="009A2002" w:rsidRPr="009A2002">
        <w:rPr>
          <w:rFonts w:ascii="David" w:hAnsi="David" w:cs="David" w:hint="cs"/>
          <w:u w:val="single"/>
          <w:rtl/>
        </w:rPr>
        <w:t>שון</w:t>
      </w:r>
      <w:r w:rsidR="009A2002">
        <w:rPr>
          <w:rFonts w:ascii="David" w:hAnsi="David" w:cs="David" w:hint="cs"/>
          <w:rtl/>
        </w:rPr>
        <w:t xml:space="preserve"> החוזה </w:t>
      </w:r>
      <w:r w:rsidR="00495855">
        <w:rPr>
          <w:rFonts w:ascii="David" w:hAnsi="David" w:cs="David" w:hint="cs"/>
          <w:rtl/>
        </w:rPr>
        <w:t xml:space="preserve">הם </w:t>
      </w:r>
      <w:r w:rsidR="00A35674">
        <w:rPr>
          <w:rFonts w:ascii="David" w:hAnsi="David" w:cs="David" w:hint="cs"/>
          <w:rtl/>
        </w:rPr>
        <w:t>מבינים</w:t>
      </w:r>
      <w:r w:rsidR="009A2002">
        <w:rPr>
          <w:rFonts w:ascii="David" w:hAnsi="David" w:cs="David" w:hint="cs"/>
          <w:rtl/>
        </w:rPr>
        <w:t xml:space="preserve"> </w:t>
      </w:r>
      <w:r w:rsidR="00B9120D">
        <w:rPr>
          <w:rFonts w:ascii="David" w:hAnsi="David" w:cs="David" w:hint="cs"/>
          <w:rtl/>
        </w:rPr>
        <w:t>ש</w:t>
      </w:r>
      <w:r>
        <w:rPr>
          <w:rFonts w:ascii="David" w:hAnsi="David" w:cs="David" w:hint="cs"/>
          <w:rtl/>
        </w:rPr>
        <w:t xml:space="preserve">כל תקלה שתתחיל </w:t>
      </w:r>
      <w:r w:rsidR="00B9120D">
        <w:rPr>
          <w:rFonts w:ascii="David" w:hAnsi="David" w:cs="David" w:hint="cs"/>
          <w:rtl/>
        </w:rPr>
        <w:t>לאחר</w:t>
      </w:r>
      <w:r>
        <w:rPr>
          <w:rFonts w:ascii="David" w:hAnsi="David" w:cs="David" w:hint="cs"/>
          <w:rtl/>
        </w:rPr>
        <w:t xml:space="preserve"> ההעברת המפתח באחריותם אך, כפי </w:t>
      </w:r>
      <w:r w:rsidR="00BB0C82">
        <w:rPr>
          <w:rFonts w:ascii="David" w:hAnsi="David" w:cs="David" w:hint="cs"/>
          <w:rtl/>
        </w:rPr>
        <w:t>שהוכרע</w:t>
      </w:r>
      <w:r>
        <w:rPr>
          <w:rFonts w:ascii="David" w:hAnsi="David" w:cs="David" w:hint="cs"/>
          <w:rtl/>
        </w:rPr>
        <w:t xml:space="preserve"> </w:t>
      </w:r>
      <w:r w:rsidR="00BB0C82">
        <w:rPr>
          <w:rFonts w:ascii="David" w:hAnsi="David" w:cs="David" w:hint="cs"/>
          <w:rtl/>
        </w:rPr>
        <w:t>ע"י</w:t>
      </w:r>
      <w:r>
        <w:rPr>
          <w:rFonts w:ascii="David" w:hAnsi="David" w:cs="David" w:hint="cs"/>
          <w:rtl/>
        </w:rPr>
        <w:t xml:space="preserve"> המומחה הנזילה החלה לפני העברת המפתח</w:t>
      </w:r>
      <w:r w:rsidR="00B9120D">
        <w:rPr>
          <w:rFonts w:ascii="David" w:hAnsi="David" w:cs="David" w:hint="cs"/>
          <w:rtl/>
        </w:rPr>
        <w:t>, ולכן על החברה לשאת בעלות התיקון</w:t>
      </w:r>
      <w:r>
        <w:rPr>
          <w:rFonts w:ascii="David" w:hAnsi="David" w:cs="David" w:hint="cs"/>
          <w:rtl/>
        </w:rPr>
        <w:t xml:space="preserve">. </w:t>
      </w:r>
      <w:r w:rsidR="009A2002">
        <w:rPr>
          <w:rFonts w:ascii="David" w:hAnsi="David" w:cs="David" w:hint="cs"/>
          <w:rtl/>
        </w:rPr>
        <w:t xml:space="preserve">באשר </w:t>
      </w:r>
      <w:r w:rsidR="009A2002" w:rsidRPr="009A2002">
        <w:rPr>
          <w:rFonts w:ascii="David" w:hAnsi="David" w:cs="David" w:hint="cs"/>
          <w:u w:val="single"/>
          <w:rtl/>
        </w:rPr>
        <w:t>לנסיבות</w:t>
      </w:r>
      <w:r w:rsidR="009A2002">
        <w:rPr>
          <w:rFonts w:ascii="David" w:hAnsi="David" w:cs="David" w:hint="cs"/>
          <w:rtl/>
        </w:rPr>
        <w:t xml:space="preserve"> החברה תטען </w:t>
      </w:r>
      <w:r w:rsidR="0056241A">
        <w:rPr>
          <w:rFonts w:ascii="David" w:hAnsi="David" w:cs="David" w:hint="cs"/>
          <w:rtl/>
        </w:rPr>
        <w:t>ש</w:t>
      </w:r>
      <w:r w:rsidR="009A2002">
        <w:rPr>
          <w:rFonts w:ascii="David" w:hAnsi="David" w:cs="David" w:hint="cs"/>
          <w:rtl/>
        </w:rPr>
        <w:t>הזוג</w:t>
      </w:r>
      <w:r w:rsidR="00F80494">
        <w:rPr>
          <w:rFonts w:ascii="David" w:hAnsi="David" w:cs="David" w:hint="cs"/>
          <w:rtl/>
        </w:rPr>
        <w:t xml:space="preserve"> אשר בעל ניסיון משפטי</w:t>
      </w:r>
      <w:r w:rsidR="009A2002">
        <w:rPr>
          <w:rFonts w:ascii="David" w:hAnsi="David" w:cs="David" w:hint="cs"/>
          <w:rtl/>
        </w:rPr>
        <w:t xml:space="preserve"> דן עימם ואף ביקש לשנות את הסעיף ולאחר ייעוץ משפטי הם לא שינו </w:t>
      </w:r>
      <w:r w:rsidR="00F80494">
        <w:rPr>
          <w:rFonts w:ascii="David" w:hAnsi="David" w:cs="David" w:hint="cs"/>
          <w:rtl/>
        </w:rPr>
        <w:t>אותו,</w:t>
      </w:r>
      <w:r w:rsidR="004200F4">
        <w:rPr>
          <w:rFonts w:ascii="David" w:hAnsi="David" w:cs="David" w:hint="cs"/>
          <w:rtl/>
        </w:rPr>
        <w:t xml:space="preserve"> לכן החברה תגיד כי</w:t>
      </w:r>
      <w:r w:rsidR="00B9120D">
        <w:rPr>
          <w:rFonts w:ascii="David" w:hAnsi="David" w:cs="David" w:hint="cs"/>
          <w:rtl/>
        </w:rPr>
        <w:t xml:space="preserve"> הנסיבות מצביעות על</w:t>
      </w:r>
      <w:r w:rsidR="00F80494">
        <w:rPr>
          <w:rFonts w:ascii="David" w:hAnsi="David" w:cs="David" w:hint="cs"/>
          <w:rtl/>
        </w:rPr>
        <w:t>-</w:t>
      </w:r>
      <w:r w:rsidR="00B9120D">
        <w:rPr>
          <w:rFonts w:ascii="David" w:hAnsi="David" w:cs="David" w:hint="cs"/>
          <w:rtl/>
        </w:rPr>
        <w:t>כך שעל</w:t>
      </w:r>
      <w:r w:rsidR="00F80494">
        <w:rPr>
          <w:rFonts w:ascii="David" w:hAnsi="David" w:cs="David" w:hint="cs"/>
          <w:rtl/>
        </w:rPr>
        <w:t xml:space="preserve"> הזוג</w:t>
      </w:r>
      <w:r w:rsidR="00B9120D">
        <w:rPr>
          <w:rFonts w:ascii="David" w:hAnsi="David" w:cs="David" w:hint="cs"/>
          <w:rtl/>
        </w:rPr>
        <w:t xml:space="preserve"> לשלם על התיקון</w:t>
      </w:r>
      <w:r w:rsidR="009A2002">
        <w:rPr>
          <w:rFonts w:ascii="David" w:hAnsi="David" w:cs="David" w:hint="cs"/>
          <w:rtl/>
        </w:rPr>
        <w:t xml:space="preserve">. מנגד הזוג יטען, </w:t>
      </w:r>
      <w:r w:rsidR="00F118DD">
        <w:rPr>
          <w:rFonts w:ascii="David" w:hAnsi="David" w:cs="David" w:hint="cs"/>
          <w:rtl/>
        </w:rPr>
        <w:t>ש</w:t>
      </w:r>
      <w:r w:rsidR="00891583">
        <w:rPr>
          <w:rFonts w:ascii="David" w:hAnsi="David" w:cs="David" w:hint="cs"/>
          <w:rtl/>
        </w:rPr>
        <w:t xml:space="preserve">הנסיבות </w:t>
      </w:r>
      <w:r w:rsidR="009A2002">
        <w:rPr>
          <w:rFonts w:ascii="David" w:hAnsi="David" w:cs="David" w:hint="cs"/>
          <w:rtl/>
        </w:rPr>
        <w:t>ה</w:t>
      </w:r>
      <w:r w:rsidR="00891583">
        <w:rPr>
          <w:rFonts w:ascii="David" w:hAnsi="David" w:cs="David" w:hint="cs"/>
          <w:rtl/>
        </w:rPr>
        <w:t>ן</w:t>
      </w:r>
      <w:r w:rsidR="00386491">
        <w:rPr>
          <w:rFonts w:ascii="David" w:hAnsi="David" w:cs="David" w:hint="cs"/>
          <w:rtl/>
        </w:rPr>
        <w:t xml:space="preserve"> </w:t>
      </w:r>
      <w:r w:rsidR="00891583">
        <w:rPr>
          <w:rFonts w:ascii="David" w:hAnsi="David" w:cs="David" w:hint="cs"/>
          <w:rtl/>
        </w:rPr>
        <w:t xml:space="preserve">שהם </w:t>
      </w:r>
      <w:r w:rsidR="00386491">
        <w:rPr>
          <w:rFonts w:ascii="David" w:hAnsi="David" w:cs="David" w:hint="cs"/>
          <w:rtl/>
        </w:rPr>
        <w:t>משקיעים את כל כספם בקנייה הנ"ל ואבי ידע זאת, השניים לא תכננו לקנות דירה חדשה שתדרוש מהם תשלום כה גבוה על תקלות בנייה וזאת ניתן להבין מהניסיון הנואש שלהם להוריד במחיר</w:t>
      </w:r>
      <w:r w:rsidR="00F814A0">
        <w:rPr>
          <w:rFonts w:ascii="David" w:hAnsi="David" w:cs="David" w:hint="cs"/>
          <w:rtl/>
        </w:rPr>
        <w:t>.</w:t>
      </w:r>
      <w:r w:rsidR="00386491">
        <w:rPr>
          <w:rFonts w:ascii="David" w:hAnsi="David" w:cs="David" w:hint="cs"/>
          <w:rtl/>
        </w:rPr>
        <w:t xml:space="preserve"> באשר </w:t>
      </w:r>
      <w:r w:rsidR="00386491" w:rsidRPr="00AE603D">
        <w:rPr>
          <w:rFonts w:ascii="David" w:hAnsi="David" w:cs="David" w:hint="cs"/>
          <w:u w:val="single"/>
          <w:rtl/>
        </w:rPr>
        <w:t>לנוהג</w:t>
      </w:r>
      <w:r w:rsidR="00386491">
        <w:rPr>
          <w:rFonts w:ascii="David" w:hAnsi="David" w:cs="David" w:hint="cs"/>
          <w:rtl/>
        </w:rPr>
        <w:t xml:space="preserve"> הזוג יטען כי הוא מכיר ואף הציף את הנוהג לאחריות לשלוש שנים לאחר </w:t>
      </w:r>
      <w:r w:rsidR="00AE603D">
        <w:rPr>
          <w:rFonts w:ascii="David" w:hAnsi="David" w:cs="David" w:hint="cs"/>
          <w:rtl/>
        </w:rPr>
        <w:t>העברת המפתח</w:t>
      </w:r>
      <w:r w:rsidR="00F118DD">
        <w:rPr>
          <w:rFonts w:ascii="David" w:hAnsi="David" w:cs="David" w:hint="cs"/>
          <w:rtl/>
        </w:rPr>
        <w:t>,</w:t>
      </w:r>
      <w:r w:rsidR="00AE603D">
        <w:rPr>
          <w:rFonts w:ascii="David" w:hAnsi="David" w:cs="David" w:hint="cs"/>
          <w:rtl/>
        </w:rPr>
        <w:t xml:space="preserve"> אז מבחינתם כמובן שהנוהג הוא אחריות על תקלות שהחלו לפני ההעברה אך </w:t>
      </w:r>
      <w:r w:rsidR="00F80494">
        <w:rPr>
          <w:rFonts w:ascii="David" w:hAnsi="David" w:cs="David" w:hint="cs"/>
          <w:rtl/>
        </w:rPr>
        <w:t>ה</w:t>
      </w:r>
      <w:r w:rsidR="00AE603D">
        <w:rPr>
          <w:rFonts w:ascii="David" w:hAnsi="David" w:cs="David" w:hint="cs"/>
          <w:rtl/>
        </w:rPr>
        <w:t>תגלו לאחר מכן.</w:t>
      </w:r>
      <w:r w:rsidR="00BB0C82">
        <w:rPr>
          <w:rFonts w:ascii="David" w:hAnsi="David" w:cs="David" w:hint="cs"/>
          <w:rtl/>
        </w:rPr>
        <w:t xml:space="preserve"> </w:t>
      </w:r>
      <w:r w:rsidR="005C34B8">
        <w:rPr>
          <w:rFonts w:ascii="David" w:hAnsi="David" w:cs="David" w:hint="cs"/>
          <w:rtl/>
        </w:rPr>
        <w:t>החברה תטען</w:t>
      </w:r>
      <w:r w:rsidR="00BB0C82">
        <w:rPr>
          <w:rFonts w:ascii="David" w:hAnsi="David" w:cs="David" w:hint="cs"/>
          <w:rtl/>
        </w:rPr>
        <w:t>,</w:t>
      </w:r>
      <w:r w:rsidR="005C34B8">
        <w:rPr>
          <w:rFonts w:ascii="David" w:hAnsi="David" w:cs="David" w:hint="cs"/>
          <w:rtl/>
        </w:rPr>
        <w:t xml:space="preserve"> באשר </w:t>
      </w:r>
      <w:r w:rsidR="005C34B8" w:rsidRPr="005C34B8">
        <w:rPr>
          <w:rFonts w:ascii="David" w:hAnsi="David" w:cs="David" w:hint="cs"/>
          <w:u w:val="single"/>
          <w:rtl/>
        </w:rPr>
        <w:t>לנוהג</w:t>
      </w:r>
      <w:r w:rsidR="005C34B8">
        <w:rPr>
          <w:rFonts w:ascii="David" w:hAnsi="David" w:cs="David" w:hint="cs"/>
          <w:rtl/>
        </w:rPr>
        <w:t xml:space="preserve"> הנושא </w:t>
      </w:r>
      <w:r w:rsidR="00F80494">
        <w:rPr>
          <w:rFonts w:ascii="David" w:hAnsi="David" w:cs="David" w:hint="cs"/>
          <w:rtl/>
        </w:rPr>
        <w:t>אכן הועלה</w:t>
      </w:r>
      <w:r w:rsidR="005C34B8">
        <w:rPr>
          <w:rFonts w:ascii="David" w:hAnsi="David" w:cs="David" w:hint="cs"/>
          <w:rtl/>
        </w:rPr>
        <w:t xml:space="preserve"> </w:t>
      </w:r>
      <w:r w:rsidR="004200F4">
        <w:rPr>
          <w:rFonts w:ascii="David" w:hAnsi="David" w:cs="David" w:hint="cs"/>
          <w:rtl/>
        </w:rPr>
        <w:t>והחברה</w:t>
      </w:r>
      <w:r w:rsidR="00BB0C82">
        <w:rPr>
          <w:rFonts w:ascii="David" w:hAnsi="David" w:cs="David" w:hint="cs"/>
          <w:rtl/>
        </w:rPr>
        <w:t xml:space="preserve"> </w:t>
      </w:r>
      <w:r w:rsidR="00891583">
        <w:rPr>
          <w:rFonts w:ascii="David" w:hAnsi="David" w:cs="David" w:hint="cs"/>
          <w:rtl/>
        </w:rPr>
        <w:t>התייעצה</w:t>
      </w:r>
      <w:r w:rsidR="005C34B8">
        <w:rPr>
          <w:rFonts w:ascii="David" w:hAnsi="David" w:cs="David" w:hint="cs"/>
          <w:rtl/>
        </w:rPr>
        <w:t xml:space="preserve"> עם עו"ד </w:t>
      </w:r>
      <w:r w:rsidR="004200F4">
        <w:rPr>
          <w:rFonts w:ascii="David" w:hAnsi="David" w:cs="David" w:hint="cs"/>
          <w:rtl/>
        </w:rPr>
        <w:t xml:space="preserve">לאור בקשת הזוג </w:t>
      </w:r>
      <w:r w:rsidR="005C34B8">
        <w:rPr>
          <w:rFonts w:ascii="David" w:hAnsi="David" w:cs="David" w:hint="cs"/>
          <w:rtl/>
        </w:rPr>
        <w:t>והדבר סוכם</w:t>
      </w:r>
      <w:r w:rsidR="00F118DD">
        <w:rPr>
          <w:rFonts w:ascii="David" w:hAnsi="David" w:cs="David" w:hint="cs"/>
          <w:rtl/>
        </w:rPr>
        <w:t>,</w:t>
      </w:r>
      <w:r w:rsidR="00BB0C82">
        <w:rPr>
          <w:rFonts w:ascii="David" w:hAnsi="David" w:cs="David" w:hint="cs"/>
          <w:rtl/>
        </w:rPr>
        <w:t xml:space="preserve"> לכן אין לתת לו דגש משמעותי</w:t>
      </w:r>
      <w:r w:rsidR="005C34B8">
        <w:rPr>
          <w:rFonts w:ascii="David" w:hAnsi="David" w:cs="David" w:hint="cs"/>
          <w:rtl/>
        </w:rPr>
        <w:t xml:space="preserve">. החברה </w:t>
      </w:r>
      <w:r w:rsidR="00BB0C82">
        <w:rPr>
          <w:rFonts w:ascii="David" w:hAnsi="David" w:cs="David" w:hint="cs"/>
          <w:rtl/>
        </w:rPr>
        <w:t>תוסיף ו</w:t>
      </w:r>
      <w:r w:rsidR="005C34B8">
        <w:rPr>
          <w:rFonts w:ascii="David" w:hAnsi="David" w:cs="David" w:hint="cs"/>
          <w:rtl/>
        </w:rPr>
        <w:t xml:space="preserve">תטען </w:t>
      </w:r>
      <w:r w:rsidR="0056241A">
        <w:rPr>
          <w:rFonts w:ascii="David" w:hAnsi="David" w:cs="David" w:hint="cs"/>
          <w:rtl/>
        </w:rPr>
        <w:t>ש</w:t>
      </w:r>
      <w:r w:rsidR="005C34B8">
        <w:rPr>
          <w:rFonts w:ascii="David" w:hAnsi="David" w:cs="David" w:hint="cs"/>
          <w:rtl/>
        </w:rPr>
        <w:t xml:space="preserve">לפי </w:t>
      </w:r>
      <w:r w:rsidR="005C34B8" w:rsidRPr="00CC35F0">
        <w:rPr>
          <w:rFonts w:ascii="David" w:hAnsi="David" w:cs="David" w:hint="cs"/>
          <w:u w:val="single"/>
          <w:rtl/>
        </w:rPr>
        <w:t>ההיגיון העסקי</w:t>
      </w:r>
      <w:r w:rsidR="005C34B8">
        <w:rPr>
          <w:rFonts w:ascii="David" w:hAnsi="David" w:cs="David" w:hint="cs"/>
          <w:rtl/>
        </w:rPr>
        <w:t xml:space="preserve"> </w:t>
      </w:r>
      <w:r w:rsidR="00CC35F0">
        <w:rPr>
          <w:rFonts w:ascii="David" w:hAnsi="David" w:cs="David" w:hint="cs"/>
          <w:rtl/>
        </w:rPr>
        <w:t>הם לא היו מאפשרים הנחה משמעותית ללא ההסכם לסעיף</w:t>
      </w:r>
      <w:r w:rsidR="00B9120D">
        <w:rPr>
          <w:rFonts w:ascii="David" w:hAnsi="David" w:cs="David" w:hint="cs"/>
          <w:rtl/>
        </w:rPr>
        <w:t xml:space="preserve"> הפטור </w:t>
      </w:r>
      <w:r w:rsidR="00CC35F0">
        <w:rPr>
          <w:rFonts w:ascii="David" w:hAnsi="David" w:cs="David" w:hint="cs"/>
          <w:rtl/>
        </w:rPr>
        <w:t xml:space="preserve">ובנוסף המטרה </w:t>
      </w:r>
      <w:r w:rsidR="00BB0C82">
        <w:rPr>
          <w:rFonts w:ascii="David" w:hAnsi="David" w:cs="David" w:hint="cs"/>
          <w:rtl/>
        </w:rPr>
        <w:t>שלהם היתה</w:t>
      </w:r>
      <w:r w:rsidR="00CC35F0">
        <w:rPr>
          <w:rFonts w:ascii="David" w:hAnsi="David" w:cs="David" w:hint="cs"/>
          <w:rtl/>
        </w:rPr>
        <w:t xml:space="preserve"> להסיר אחריות מפגמים כדי שיהיה תאריך פקיעה לתיקונים ולעיסוק </w:t>
      </w:r>
      <w:r w:rsidR="00F814A0">
        <w:rPr>
          <w:rFonts w:ascii="David" w:hAnsi="David" w:cs="David" w:hint="cs"/>
          <w:rtl/>
        </w:rPr>
        <w:t xml:space="preserve">והשקעת הכסף </w:t>
      </w:r>
      <w:r w:rsidR="00CC35F0">
        <w:rPr>
          <w:rFonts w:ascii="David" w:hAnsi="David" w:cs="David" w:hint="cs"/>
          <w:rtl/>
        </w:rPr>
        <w:t>בבניין. מנגד יטען הזוג</w:t>
      </w:r>
      <w:r w:rsidR="00BB0C82">
        <w:rPr>
          <w:rFonts w:ascii="David" w:hAnsi="David" w:cs="David" w:hint="cs"/>
          <w:rtl/>
        </w:rPr>
        <w:t>,</w:t>
      </w:r>
      <w:r w:rsidR="00CC35F0">
        <w:rPr>
          <w:rFonts w:ascii="David" w:hAnsi="David" w:cs="David" w:hint="cs"/>
          <w:rtl/>
        </w:rPr>
        <w:t xml:space="preserve"> </w:t>
      </w:r>
      <w:r w:rsidR="00F118DD">
        <w:rPr>
          <w:rFonts w:ascii="David" w:hAnsi="David" w:cs="David" w:hint="cs"/>
          <w:rtl/>
        </w:rPr>
        <w:t>ש</w:t>
      </w:r>
      <w:r w:rsidR="00CC35F0">
        <w:rPr>
          <w:rFonts w:ascii="David" w:hAnsi="David" w:cs="David" w:hint="cs"/>
          <w:rtl/>
        </w:rPr>
        <w:t>חייבת להיות אחריות על תקלות ופגמים בבניית הדירה ו</w:t>
      </w:r>
      <w:r w:rsidR="00CC35F0" w:rsidRPr="00CC35F0">
        <w:rPr>
          <w:rFonts w:ascii="David" w:hAnsi="David" w:cs="David" w:hint="cs"/>
          <w:u w:val="single"/>
          <w:rtl/>
        </w:rPr>
        <w:t>ההיגיון העסקי</w:t>
      </w:r>
      <w:r w:rsidR="00CC35F0">
        <w:rPr>
          <w:rFonts w:ascii="David" w:hAnsi="David" w:cs="David" w:hint="cs"/>
          <w:rtl/>
        </w:rPr>
        <w:t xml:space="preserve"> שלהם היה </w:t>
      </w:r>
      <w:r w:rsidR="00F118DD">
        <w:rPr>
          <w:rFonts w:ascii="David" w:hAnsi="David" w:cs="David" w:hint="cs"/>
          <w:rtl/>
        </w:rPr>
        <w:t>ש</w:t>
      </w:r>
      <w:r w:rsidR="00CC35F0">
        <w:rPr>
          <w:rFonts w:ascii="David" w:hAnsi="David" w:cs="David" w:hint="cs"/>
          <w:rtl/>
        </w:rPr>
        <w:t>יקבלו דירה חדשה ויתקנו תקלות</w:t>
      </w:r>
      <w:r w:rsidR="00F814A0">
        <w:rPr>
          <w:rFonts w:ascii="David" w:hAnsi="David" w:cs="David" w:hint="cs"/>
          <w:rtl/>
        </w:rPr>
        <w:t>-</w:t>
      </w:r>
      <w:r w:rsidR="00CC35F0">
        <w:rPr>
          <w:rFonts w:ascii="David" w:hAnsi="David" w:cs="David" w:hint="cs"/>
          <w:rtl/>
        </w:rPr>
        <w:t xml:space="preserve">בלאי ולא חשבו </w:t>
      </w:r>
      <w:r w:rsidR="0056241A">
        <w:rPr>
          <w:rFonts w:ascii="David" w:hAnsi="David" w:cs="David" w:hint="cs"/>
          <w:rtl/>
        </w:rPr>
        <w:t>ש</w:t>
      </w:r>
      <w:r w:rsidR="00CC35F0">
        <w:rPr>
          <w:rFonts w:ascii="David" w:hAnsi="David" w:cs="David" w:hint="cs"/>
          <w:rtl/>
        </w:rPr>
        <w:t xml:space="preserve">יקבלו דירה פגומה אשר תיקונה יגיע לעלות המקורית של הדירה בה לא יכלו לעמוד מלכתחילה. </w:t>
      </w:r>
      <w:r w:rsidR="00BB0C82">
        <w:rPr>
          <w:rFonts w:ascii="David" w:hAnsi="David" w:cs="David" w:hint="cs"/>
          <w:rtl/>
        </w:rPr>
        <w:t xml:space="preserve">הזוג יטען </w:t>
      </w:r>
      <w:r w:rsidR="00F118DD">
        <w:rPr>
          <w:rFonts w:ascii="David" w:hAnsi="David" w:cs="David" w:hint="cs"/>
          <w:rtl/>
        </w:rPr>
        <w:t>ש</w:t>
      </w:r>
      <w:r w:rsidR="00BB0C82">
        <w:rPr>
          <w:rFonts w:ascii="David" w:hAnsi="David" w:cs="David" w:hint="cs"/>
          <w:rtl/>
        </w:rPr>
        <w:t>יש להגיע לאומר</w:t>
      </w:r>
      <w:r w:rsidR="00F118DD">
        <w:rPr>
          <w:rFonts w:ascii="David" w:hAnsi="David" w:cs="David" w:hint="cs"/>
          <w:rtl/>
        </w:rPr>
        <w:t>-</w:t>
      </w:r>
      <w:r w:rsidR="00BB0C82">
        <w:rPr>
          <w:rFonts w:ascii="David" w:hAnsi="David" w:cs="David" w:hint="cs"/>
          <w:rtl/>
        </w:rPr>
        <w:t xml:space="preserve">דעתם של הצדדים לפי </w:t>
      </w:r>
      <w:r w:rsidR="00B9120D">
        <w:rPr>
          <w:rFonts w:ascii="David" w:hAnsi="David" w:cs="David" w:hint="cs"/>
          <w:rtl/>
        </w:rPr>
        <w:t xml:space="preserve">החוזה והאינדיקציות שפורטו לעיל אשר משקפים את </w:t>
      </w:r>
      <w:r w:rsidR="00F80494">
        <w:rPr>
          <w:rFonts w:ascii="David" w:hAnsi="David" w:cs="David" w:hint="cs"/>
          <w:rtl/>
        </w:rPr>
        <w:t>רצונם</w:t>
      </w:r>
      <w:r w:rsidR="00B9120D">
        <w:rPr>
          <w:rFonts w:ascii="David" w:hAnsi="David" w:cs="David" w:hint="cs"/>
          <w:rtl/>
        </w:rPr>
        <w:t xml:space="preserve"> ולכן יש להטיל את האחריות לתיקון על החברה(ברק, </w:t>
      </w:r>
      <w:r w:rsidR="00B9120D" w:rsidRPr="00B9120D">
        <w:rPr>
          <w:rFonts w:ascii="David" w:hAnsi="David" w:cs="David" w:hint="cs"/>
          <w:b/>
          <w:bCs/>
          <w:rtl/>
        </w:rPr>
        <w:t xml:space="preserve">פס"ד </w:t>
      </w:r>
      <w:proofErr w:type="spellStart"/>
      <w:r w:rsidR="00B9120D" w:rsidRPr="00B9120D">
        <w:rPr>
          <w:rFonts w:ascii="David" w:hAnsi="David" w:cs="David" w:hint="cs"/>
          <w:b/>
          <w:bCs/>
          <w:rtl/>
        </w:rPr>
        <w:t>זולטוב</w:t>
      </w:r>
      <w:proofErr w:type="spellEnd"/>
      <w:r w:rsidR="00B9120D">
        <w:rPr>
          <w:rFonts w:ascii="David" w:hAnsi="David" w:cs="David" w:hint="cs"/>
          <w:rtl/>
        </w:rPr>
        <w:t>).</w:t>
      </w:r>
    </w:p>
    <w:p w14:paraId="197EA49F" w14:textId="01CC5D5E" w:rsidR="00CC35F0" w:rsidRDefault="00867F16" w:rsidP="00F814A0">
      <w:pPr>
        <w:bidi/>
        <w:spacing w:line="360" w:lineRule="auto"/>
        <w:jc w:val="both"/>
        <w:rPr>
          <w:rFonts w:ascii="David" w:hAnsi="David" w:cs="David"/>
          <w:rtl/>
        </w:rPr>
      </w:pPr>
      <w:commentRangeStart w:id="1"/>
      <w:r>
        <w:rPr>
          <w:rFonts w:ascii="David" w:hAnsi="David" w:cs="David" w:hint="cs"/>
          <w:rtl/>
        </w:rPr>
        <w:t>הזוג יטען</w:t>
      </w:r>
      <w:r w:rsidR="00CC35F0">
        <w:rPr>
          <w:rFonts w:ascii="David" w:hAnsi="David" w:cs="David" w:hint="cs"/>
          <w:rtl/>
        </w:rPr>
        <w:t xml:space="preserve"> </w:t>
      </w:r>
      <w:r>
        <w:rPr>
          <w:rFonts w:ascii="David" w:hAnsi="David" w:cs="David" w:hint="cs"/>
          <w:rtl/>
        </w:rPr>
        <w:t>ל</w:t>
      </w:r>
      <w:r w:rsidR="00CC35F0" w:rsidRPr="00CC35F0">
        <w:rPr>
          <w:rFonts w:ascii="David" w:hAnsi="David" w:cs="David" w:hint="cs"/>
          <w:u w:val="single"/>
          <w:rtl/>
        </w:rPr>
        <w:t>גישת</w:t>
      </w:r>
      <w:r w:rsidR="00315531">
        <w:rPr>
          <w:rFonts w:ascii="David" w:hAnsi="David" w:cs="David" w:hint="cs"/>
          <w:u w:val="single"/>
          <w:rtl/>
        </w:rPr>
        <w:t>-</w:t>
      </w:r>
      <w:proofErr w:type="spellStart"/>
      <w:r w:rsidR="00CC35F0" w:rsidRPr="00CC35F0">
        <w:rPr>
          <w:rFonts w:ascii="David" w:hAnsi="David" w:cs="David" w:hint="cs"/>
          <w:u w:val="single"/>
          <w:rtl/>
        </w:rPr>
        <w:t>אפרופים</w:t>
      </w:r>
      <w:proofErr w:type="spellEnd"/>
      <w:r w:rsidR="00CC35F0">
        <w:rPr>
          <w:rFonts w:ascii="David" w:hAnsi="David" w:cs="David" w:hint="cs"/>
          <w:rtl/>
        </w:rPr>
        <w:t>(גישת הפסיקה</w:t>
      </w:r>
      <w:r>
        <w:rPr>
          <w:rFonts w:ascii="David" w:hAnsi="David" w:cs="David" w:hint="cs"/>
          <w:rtl/>
        </w:rPr>
        <w:t xml:space="preserve">, </w:t>
      </w:r>
      <w:r w:rsidRPr="00867F16">
        <w:rPr>
          <w:rFonts w:ascii="David" w:hAnsi="David" w:cs="David" w:hint="cs"/>
          <w:b/>
          <w:bCs/>
          <w:rtl/>
        </w:rPr>
        <w:t xml:space="preserve">פס"ד </w:t>
      </w:r>
      <w:proofErr w:type="spellStart"/>
      <w:r w:rsidRPr="00867F16">
        <w:rPr>
          <w:rFonts w:ascii="David" w:hAnsi="David" w:cs="David" w:hint="cs"/>
          <w:b/>
          <w:bCs/>
          <w:rtl/>
        </w:rPr>
        <w:t>אפרופים</w:t>
      </w:r>
      <w:proofErr w:type="spellEnd"/>
      <w:r w:rsidR="00CC35F0">
        <w:rPr>
          <w:rFonts w:ascii="David" w:hAnsi="David" w:cs="David" w:hint="cs"/>
          <w:rtl/>
        </w:rPr>
        <w:t>)</w:t>
      </w:r>
      <w:r w:rsidR="0056241A">
        <w:rPr>
          <w:rFonts w:ascii="David" w:hAnsi="David" w:cs="David" w:hint="cs"/>
          <w:rtl/>
        </w:rPr>
        <w:t xml:space="preserve">, </w:t>
      </w:r>
      <w:r>
        <w:rPr>
          <w:rFonts w:ascii="David" w:hAnsi="David" w:cs="David" w:hint="cs"/>
          <w:rtl/>
        </w:rPr>
        <w:t xml:space="preserve">על </w:t>
      </w:r>
      <w:r w:rsidR="00CC35F0">
        <w:rPr>
          <w:rFonts w:ascii="David" w:hAnsi="David" w:cs="David" w:hint="cs"/>
          <w:rtl/>
        </w:rPr>
        <w:t xml:space="preserve">ביהמ"ש </w:t>
      </w:r>
      <w:r>
        <w:rPr>
          <w:rFonts w:ascii="David" w:hAnsi="David" w:cs="David" w:hint="cs"/>
          <w:rtl/>
        </w:rPr>
        <w:t>לבחון</w:t>
      </w:r>
      <w:r w:rsidR="00CC35F0">
        <w:rPr>
          <w:rFonts w:ascii="David" w:hAnsi="David" w:cs="David" w:hint="cs"/>
          <w:rtl/>
        </w:rPr>
        <w:t xml:space="preserve"> את האינדיקציות </w:t>
      </w:r>
      <w:r>
        <w:rPr>
          <w:rFonts w:ascii="David" w:hAnsi="David" w:cs="David" w:hint="cs"/>
          <w:rtl/>
        </w:rPr>
        <w:t xml:space="preserve">לעיל לפי האדם הסביר. מנגד, החברה תטען שיש לגשת לחוזה </w:t>
      </w:r>
      <w:r w:rsidR="00CC35F0">
        <w:rPr>
          <w:rFonts w:ascii="David" w:hAnsi="David" w:cs="David" w:hint="cs"/>
          <w:rtl/>
        </w:rPr>
        <w:t xml:space="preserve">לפי </w:t>
      </w:r>
      <w:r w:rsidR="00CC35F0" w:rsidRPr="00CC35F0">
        <w:rPr>
          <w:rFonts w:ascii="David" w:hAnsi="David" w:cs="David" w:hint="cs"/>
          <w:u w:val="single"/>
          <w:rtl/>
        </w:rPr>
        <w:t>גישת</w:t>
      </w:r>
      <w:r w:rsidR="00315531">
        <w:rPr>
          <w:rFonts w:ascii="David" w:hAnsi="David" w:cs="David" w:hint="cs"/>
          <w:u w:val="single"/>
          <w:rtl/>
        </w:rPr>
        <w:t>-</w:t>
      </w:r>
      <w:r w:rsidR="00CC35F0" w:rsidRPr="00CC35F0">
        <w:rPr>
          <w:rFonts w:ascii="David" w:hAnsi="David" w:cs="David" w:hint="cs"/>
          <w:u w:val="single"/>
          <w:rtl/>
        </w:rPr>
        <w:t>השלבים</w:t>
      </w:r>
      <w:r w:rsidR="00CC35F0">
        <w:rPr>
          <w:rFonts w:ascii="David" w:hAnsi="David" w:cs="David" w:hint="cs"/>
          <w:rtl/>
        </w:rPr>
        <w:t xml:space="preserve"> </w:t>
      </w:r>
      <w:r w:rsidR="004200F4">
        <w:rPr>
          <w:rFonts w:ascii="David" w:hAnsi="David" w:cs="David" w:hint="cs"/>
          <w:rtl/>
        </w:rPr>
        <w:t xml:space="preserve">(מצא, </w:t>
      </w:r>
      <w:r w:rsidR="004200F4" w:rsidRPr="004200F4">
        <w:rPr>
          <w:rFonts w:ascii="David" w:hAnsi="David" w:cs="David" w:hint="cs"/>
          <w:b/>
          <w:bCs/>
          <w:rtl/>
        </w:rPr>
        <w:t xml:space="preserve">פס"ד </w:t>
      </w:r>
      <w:proofErr w:type="spellStart"/>
      <w:r w:rsidR="004200F4" w:rsidRPr="004200F4">
        <w:rPr>
          <w:rFonts w:ascii="David" w:hAnsi="David" w:cs="David" w:hint="cs"/>
          <w:b/>
          <w:bCs/>
          <w:rtl/>
        </w:rPr>
        <w:t>אפרופים</w:t>
      </w:r>
      <w:proofErr w:type="spellEnd"/>
      <w:r w:rsidR="004200F4">
        <w:rPr>
          <w:rFonts w:ascii="David" w:hAnsi="David" w:cs="David" w:hint="cs"/>
          <w:rtl/>
        </w:rPr>
        <w:t>)</w:t>
      </w:r>
      <w:r>
        <w:rPr>
          <w:rFonts w:ascii="David" w:hAnsi="David" w:cs="David" w:hint="cs"/>
          <w:rtl/>
        </w:rPr>
        <w:t xml:space="preserve">, </w:t>
      </w:r>
      <w:r w:rsidR="00CC35F0">
        <w:rPr>
          <w:rFonts w:ascii="David" w:hAnsi="David" w:cs="David" w:hint="cs"/>
          <w:rtl/>
        </w:rPr>
        <w:t>הלשון ב</w:t>
      </w:r>
      <w:r>
        <w:rPr>
          <w:rFonts w:ascii="David" w:hAnsi="David" w:cs="David" w:hint="cs"/>
          <w:rtl/>
        </w:rPr>
        <w:t>ר</w:t>
      </w:r>
      <w:r w:rsidR="00CC35F0">
        <w:rPr>
          <w:rFonts w:ascii="David" w:hAnsi="David" w:cs="David" w:hint="cs"/>
          <w:rtl/>
        </w:rPr>
        <w:t xml:space="preserve">ורה </w:t>
      </w:r>
      <w:r>
        <w:rPr>
          <w:rFonts w:ascii="David" w:hAnsi="David" w:cs="David" w:hint="cs"/>
          <w:rtl/>
        </w:rPr>
        <w:t xml:space="preserve">ועל </w:t>
      </w:r>
      <w:r w:rsidR="00CC35F0">
        <w:rPr>
          <w:rFonts w:ascii="David" w:hAnsi="David" w:cs="David" w:hint="cs"/>
          <w:rtl/>
        </w:rPr>
        <w:t xml:space="preserve">ביהמ"ש </w:t>
      </w:r>
      <w:r>
        <w:rPr>
          <w:rFonts w:ascii="David" w:hAnsi="David" w:cs="David" w:hint="cs"/>
          <w:rtl/>
        </w:rPr>
        <w:t>לבחון</w:t>
      </w:r>
      <w:r w:rsidR="00CC35F0">
        <w:rPr>
          <w:rFonts w:ascii="David" w:hAnsi="David" w:cs="David" w:hint="cs"/>
          <w:rtl/>
        </w:rPr>
        <w:t xml:space="preserve"> את הלשון</w:t>
      </w:r>
      <w:r>
        <w:rPr>
          <w:rFonts w:ascii="David" w:hAnsi="David" w:cs="David" w:hint="cs"/>
          <w:rtl/>
        </w:rPr>
        <w:t xml:space="preserve"> בלבד</w:t>
      </w:r>
      <w:r w:rsidR="00F42ACE">
        <w:rPr>
          <w:rFonts w:ascii="David" w:hAnsi="David" w:cs="David" w:hint="cs"/>
          <w:rtl/>
        </w:rPr>
        <w:t xml:space="preserve"> או לכל הפחות לתת לה משקל מכריע</w:t>
      </w:r>
      <w:r w:rsidR="0056241A">
        <w:rPr>
          <w:rFonts w:ascii="David" w:hAnsi="David" w:cs="David" w:hint="cs"/>
          <w:rtl/>
        </w:rPr>
        <w:t>(</w:t>
      </w:r>
      <w:proofErr w:type="spellStart"/>
      <w:r w:rsidR="00AF534C">
        <w:rPr>
          <w:rFonts w:ascii="David" w:hAnsi="David" w:cs="David" w:hint="cs"/>
          <w:rtl/>
        </w:rPr>
        <w:t>דנצינגר</w:t>
      </w:r>
      <w:proofErr w:type="spellEnd"/>
      <w:r w:rsidR="00F80494">
        <w:rPr>
          <w:rFonts w:ascii="David" w:hAnsi="David" w:cs="David" w:hint="cs"/>
          <w:rtl/>
        </w:rPr>
        <w:t>,</w:t>
      </w:r>
      <w:r w:rsidR="00AF534C">
        <w:rPr>
          <w:rFonts w:ascii="David" w:hAnsi="David" w:cs="David" w:hint="cs"/>
          <w:rtl/>
        </w:rPr>
        <w:t xml:space="preserve"> </w:t>
      </w:r>
      <w:r w:rsidR="00AF534C" w:rsidRPr="00E337C5">
        <w:rPr>
          <w:rFonts w:ascii="David" w:hAnsi="David" w:cs="David" w:hint="cs"/>
          <w:b/>
          <w:bCs/>
          <w:rtl/>
        </w:rPr>
        <w:t xml:space="preserve">בפס"ד </w:t>
      </w:r>
      <w:proofErr w:type="spellStart"/>
      <w:r w:rsidR="00AF534C" w:rsidRPr="00E337C5">
        <w:rPr>
          <w:rFonts w:ascii="David" w:hAnsi="David" w:cs="David" w:hint="cs"/>
          <w:b/>
          <w:bCs/>
          <w:rtl/>
        </w:rPr>
        <w:t>נוקרייט</w:t>
      </w:r>
      <w:proofErr w:type="spellEnd"/>
      <w:r w:rsidR="00AF534C">
        <w:rPr>
          <w:rFonts w:ascii="David" w:hAnsi="David" w:cs="David" w:hint="cs"/>
          <w:b/>
          <w:bCs/>
          <w:rtl/>
        </w:rPr>
        <w:t>).</w:t>
      </w:r>
      <w:commentRangeEnd w:id="1"/>
      <w:r w:rsidR="00A076B1">
        <w:rPr>
          <w:rStyle w:val="CommentReference"/>
          <w:rtl/>
        </w:rPr>
        <w:commentReference w:id="1"/>
      </w:r>
    </w:p>
    <w:p w14:paraId="3FE75001" w14:textId="7FAFAA29" w:rsidR="00CC35F0" w:rsidRDefault="00CC35F0" w:rsidP="00F814A0">
      <w:pPr>
        <w:bidi/>
        <w:spacing w:line="360" w:lineRule="auto"/>
        <w:jc w:val="both"/>
        <w:rPr>
          <w:rFonts w:ascii="David" w:hAnsi="David" w:cs="David"/>
          <w:rtl/>
        </w:rPr>
      </w:pPr>
      <w:r>
        <w:rPr>
          <w:rFonts w:ascii="David" w:hAnsi="David" w:cs="David" w:hint="cs"/>
          <w:rtl/>
        </w:rPr>
        <w:t>אם לא י</w:t>
      </w:r>
      <w:r w:rsidR="00AF534C">
        <w:rPr>
          <w:rFonts w:ascii="David" w:hAnsi="David" w:cs="David" w:hint="cs"/>
          <w:rtl/>
        </w:rPr>
        <w:t xml:space="preserve">היה </w:t>
      </w:r>
      <w:r>
        <w:rPr>
          <w:rFonts w:ascii="David" w:hAnsi="David" w:cs="David" w:hint="cs"/>
          <w:rtl/>
        </w:rPr>
        <w:t>נ</w:t>
      </w:r>
      <w:r w:rsidR="00AF534C">
        <w:rPr>
          <w:rFonts w:ascii="David" w:hAnsi="David" w:cs="David" w:hint="cs"/>
          <w:rtl/>
        </w:rPr>
        <w:t>י</w:t>
      </w:r>
      <w:r>
        <w:rPr>
          <w:rFonts w:ascii="David" w:hAnsi="David" w:cs="David" w:hint="cs"/>
          <w:rtl/>
        </w:rPr>
        <w:t>תן להבין מה הייתה הכוונה המשותפת של הצדדים</w:t>
      </w:r>
      <w:r w:rsidR="00F814A0">
        <w:rPr>
          <w:rFonts w:ascii="David" w:hAnsi="David" w:cs="David" w:hint="cs"/>
          <w:rtl/>
        </w:rPr>
        <w:t>,</w:t>
      </w:r>
      <w:r>
        <w:rPr>
          <w:rFonts w:ascii="David" w:hAnsi="David" w:cs="David" w:hint="cs"/>
          <w:rtl/>
        </w:rPr>
        <w:t xml:space="preserve"> ביהמ"ש יבחן זאת ע"פ התכלית</w:t>
      </w:r>
      <w:r w:rsidR="00BF4C00">
        <w:rPr>
          <w:rFonts w:ascii="David" w:hAnsi="David" w:cs="David" w:hint="cs"/>
          <w:rtl/>
        </w:rPr>
        <w:t>-</w:t>
      </w:r>
      <w:r>
        <w:rPr>
          <w:rFonts w:ascii="David" w:hAnsi="David" w:cs="David" w:hint="cs"/>
          <w:rtl/>
        </w:rPr>
        <w:t xml:space="preserve">האובייקטיבית, </w:t>
      </w:r>
      <w:r w:rsidR="00F118DD">
        <w:rPr>
          <w:rFonts w:ascii="David" w:hAnsi="David" w:cs="David" w:hint="cs"/>
          <w:rtl/>
        </w:rPr>
        <w:t>של "</w:t>
      </w:r>
      <w:r>
        <w:rPr>
          <w:rFonts w:ascii="David" w:hAnsi="David" w:cs="David" w:hint="cs"/>
          <w:rtl/>
        </w:rPr>
        <w:t>האדם</w:t>
      </w:r>
      <w:r w:rsidR="00F118DD">
        <w:rPr>
          <w:rFonts w:ascii="David" w:hAnsi="David" w:cs="David" w:hint="cs"/>
          <w:rtl/>
        </w:rPr>
        <w:t>-</w:t>
      </w:r>
      <w:r>
        <w:rPr>
          <w:rFonts w:ascii="David" w:hAnsi="David" w:cs="David" w:hint="cs"/>
          <w:rtl/>
        </w:rPr>
        <w:t>הסביר</w:t>
      </w:r>
      <w:r w:rsidR="00F118DD">
        <w:rPr>
          <w:rFonts w:ascii="David" w:hAnsi="David" w:cs="David" w:hint="cs"/>
          <w:rtl/>
        </w:rPr>
        <w:t>"</w:t>
      </w:r>
      <w:r>
        <w:rPr>
          <w:rFonts w:ascii="David" w:hAnsi="David" w:cs="David" w:hint="cs"/>
          <w:rtl/>
        </w:rPr>
        <w:t xml:space="preserve"> לפי האינדיקציות לעיל</w:t>
      </w:r>
      <w:r w:rsidR="00315531">
        <w:rPr>
          <w:rFonts w:ascii="David" w:hAnsi="David" w:cs="David" w:hint="cs"/>
          <w:rtl/>
        </w:rPr>
        <w:t>.</w:t>
      </w:r>
    </w:p>
    <w:p w14:paraId="27A7C0A0" w14:textId="78871A09" w:rsidR="007E4143" w:rsidRDefault="00CC35F0" w:rsidP="00F814A0">
      <w:pPr>
        <w:bidi/>
        <w:spacing w:line="360" w:lineRule="auto"/>
        <w:jc w:val="both"/>
        <w:rPr>
          <w:rFonts w:ascii="David" w:hAnsi="David" w:cs="David"/>
          <w:rtl/>
        </w:rPr>
      </w:pPr>
      <w:r>
        <w:rPr>
          <w:rFonts w:ascii="David" w:hAnsi="David" w:cs="David" w:hint="cs"/>
          <w:rtl/>
        </w:rPr>
        <w:t xml:space="preserve">הזוג יטען </w:t>
      </w:r>
      <w:r w:rsidR="00BE6B7F">
        <w:rPr>
          <w:rFonts w:ascii="David" w:hAnsi="David" w:cs="David" w:hint="cs"/>
          <w:rtl/>
        </w:rPr>
        <w:t xml:space="preserve">שיש לפרש את החוזה </w:t>
      </w:r>
      <w:r w:rsidR="00BE6B7F" w:rsidRPr="00BE6B7F">
        <w:rPr>
          <w:rFonts w:ascii="David" w:hAnsi="David" w:cs="David" w:hint="cs"/>
          <w:u w:val="single"/>
          <w:rtl/>
        </w:rPr>
        <w:t>כנגד המנסח</w:t>
      </w:r>
      <w:r w:rsidR="00BE6B7F">
        <w:rPr>
          <w:rFonts w:ascii="David" w:hAnsi="David" w:cs="David" w:hint="cs"/>
          <w:rtl/>
        </w:rPr>
        <w:t>(</w:t>
      </w:r>
      <w:r w:rsidR="00BE6B7F" w:rsidRPr="00AF534C">
        <w:rPr>
          <w:rFonts w:ascii="David" w:hAnsi="David" w:cs="David" w:hint="cs"/>
          <w:b/>
          <w:bCs/>
          <w:rtl/>
        </w:rPr>
        <w:t>ס</w:t>
      </w:r>
      <w:r w:rsidR="004D3FD5">
        <w:rPr>
          <w:rFonts w:ascii="David" w:hAnsi="David" w:cs="David" w:hint="cs"/>
          <w:b/>
          <w:bCs/>
          <w:rtl/>
        </w:rPr>
        <w:t>'</w:t>
      </w:r>
      <w:r w:rsidR="00BE6B7F" w:rsidRPr="00AF534C">
        <w:rPr>
          <w:rFonts w:ascii="David" w:hAnsi="David" w:cs="David" w:hint="cs"/>
          <w:b/>
          <w:bCs/>
          <w:rtl/>
        </w:rPr>
        <w:t>25(ב)(1) לחוה"ח</w:t>
      </w:r>
      <w:r w:rsidR="00BE6B7F">
        <w:rPr>
          <w:rFonts w:ascii="David" w:hAnsi="David" w:cs="David" w:hint="cs"/>
          <w:rtl/>
        </w:rPr>
        <w:t>), לחברה היתה עדיפות בעיצוב תנאי החוזה, ולכן יש לפרש את אי</w:t>
      </w:r>
      <w:r w:rsidR="00F80494">
        <w:rPr>
          <w:rFonts w:ascii="David" w:hAnsi="David" w:cs="David" w:hint="cs"/>
          <w:rtl/>
        </w:rPr>
        <w:t>-</w:t>
      </w:r>
      <w:r w:rsidR="00BE6B7F">
        <w:rPr>
          <w:rFonts w:ascii="David" w:hAnsi="David" w:cs="David" w:hint="cs"/>
          <w:rtl/>
        </w:rPr>
        <w:t>הבהירות לטובתם</w:t>
      </w:r>
      <w:r w:rsidR="00F80494">
        <w:rPr>
          <w:rFonts w:ascii="David" w:hAnsi="David" w:cs="David" w:hint="cs"/>
          <w:rtl/>
        </w:rPr>
        <w:t>,</w:t>
      </w:r>
      <w:r w:rsidR="00BE6B7F">
        <w:rPr>
          <w:rFonts w:ascii="David" w:hAnsi="David" w:cs="David" w:hint="cs"/>
          <w:rtl/>
        </w:rPr>
        <w:t xml:space="preserve"> הצד הפחות מנוסה. החברה תגיב </w:t>
      </w:r>
      <w:r w:rsidR="0056241A">
        <w:rPr>
          <w:rFonts w:ascii="David" w:hAnsi="David" w:cs="David" w:hint="cs"/>
          <w:rtl/>
        </w:rPr>
        <w:t>ש</w:t>
      </w:r>
      <w:r w:rsidR="00BE6B7F">
        <w:rPr>
          <w:rFonts w:ascii="David" w:hAnsi="David" w:cs="David" w:hint="cs"/>
          <w:rtl/>
        </w:rPr>
        <w:t>הזוג מנוסה לאור הידע המשפטי ואף התדיינו עם אבי על תנאי החוזה וידעו לעמוד על שלהם ולדרוש הנחה</w:t>
      </w:r>
      <w:r w:rsidR="00315531">
        <w:rPr>
          <w:rFonts w:ascii="David" w:hAnsi="David" w:cs="David" w:hint="cs"/>
          <w:rtl/>
        </w:rPr>
        <w:t>.</w:t>
      </w:r>
      <w:r w:rsidR="00BE6B7F">
        <w:rPr>
          <w:rFonts w:ascii="David" w:hAnsi="David" w:cs="David" w:hint="cs"/>
          <w:rtl/>
        </w:rPr>
        <w:t xml:space="preserve"> </w:t>
      </w:r>
      <w:r w:rsidR="00315531">
        <w:rPr>
          <w:rFonts w:ascii="David" w:hAnsi="David" w:cs="David" w:hint="cs"/>
          <w:rtl/>
        </w:rPr>
        <w:t>החברה</w:t>
      </w:r>
      <w:r w:rsidR="00BE6B7F">
        <w:rPr>
          <w:rFonts w:ascii="David" w:hAnsi="David" w:cs="David" w:hint="cs"/>
          <w:rtl/>
        </w:rPr>
        <w:t xml:space="preserve"> </w:t>
      </w:r>
      <w:r w:rsidR="00315531">
        <w:rPr>
          <w:rFonts w:ascii="David" w:hAnsi="David" w:cs="David" w:hint="cs"/>
          <w:rtl/>
        </w:rPr>
        <w:t>תדרוש</w:t>
      </w:r>
      <w:r w:rsidR="00BE6B7F">
        <w:rPr>
          <w:rFonts w:ascii="David" w:hAnsi="David" w:cs="David" w:hint="cs"/>
          <w:rtl/>
        </w:rPr>
        <w:t xml:space="preserve"> לפרש את החוזה לטובתם משום שהזוג מנצל את הידע המשפטי שלו כדי לצאת נשכר.</w:t>
      </w:r>
    </w:p>
    <w:p w14:paraId="1F97BF44" w14:textId="7111A257" w:rsidR="00BE6B7F" w:rsidRDefault="00B9120D" w:rsidP="00F814A0">
      <w:pPr>
        <w:bidi/>
        <w:spacing w:line="360" w:lineRule="auto"/>
        <w:jc w:val="both"/>
        <w:rPr>
          <w:rFonts w:ascii="David" w:hAnsi="David" w:cs="David"/>
          <w:rtl/>
        </w:rPr>
      </w:pPr>
      <w:r>
        <w:rPr>
          <w:rFonts w:ascii="David" w:hAnsi="David" w:cs="David" w:hint="cs"/>
          <w:rtl/>
        </w:rPr>
        <w:t xml:space="preserve">אם יוכרע </w:t>
      </w:r>
      <w:r w:rsidR="00315531">
        <w:rPr>
          <w:rFonts w:ascii="David" w:hAnsi="David" w:cs="David" w:hint="cs"/>
          <w:rtl/>
        </w:rPr>
        <w:t>ש</w:t>
      </w:r>
      <w:r>
        <w:rPr>
          <w:rFonts w:ascii="David" w:hAnsi="David" w:cs="David" w:hint="cs"/>
          <w:rtl/>
        </w:rPr>
        <w:t xml:space="preserve">הפרשנות של הזוג מתקבלת הזוג ידרוש </w:t>
      </w:r>
      <w:r w:rsidRPr="00F80494">
        <w:rPr>
          <w:rFonts w:ascii="David" w:hAnsi="David" w:cs="David" w:hint="cs"/>
          <w:b/>
          <w:bCs/>
          <w:rtl/>
        </w:rPr>
        <w:t>סעד אכיפה</w:t>
      </w:r>
      <w:r>
        <w:rPr>
          <w:rFonts w:ascii="David" w:hAnsi="David" w:cs="David" w:hint="cs"/>
          <w:rtl/>
        </w:rPr>
        <w:t xml:space="preserve"> ויהיה על החברה לשאת בעלויות התיקון. אם יוכרע </w:t>
      </w:r>
      <w:r w:rsidR="00315531">
        <w:rPr>
          <w:rFonts w:ascii="David" w:hAnsi="David" w:cs="David" w:hint="cs"/>
          <w:rtl/>
        </w:rPr>
        <w:t>ש</w:t>
      </w:r>
      <w:r>
        <w:rPr>
          <w:rFonts w:ascii="David" w:hAnsi="David" w:cs="David" w:hint="cs"/>
          <w:rtl/>
        </w:rPr>
        <w:t>החברה צודקת בפרשנותה על הזוג יהיה לשאת בעלויות.</w:t>
      </w:r>
    </w:p>
    <w:p w14:paraId="36FEF0C2" w14:textId="77777777" w:rsidR="00F80494" w:rsidRDefault="00F80494" w:rsidP="00F814A0">
      <w:pPr>
        <w:bidi/>
        <w:spacing w:line="360" w:lineRule="auto"/>
        <w:jc w:val="both"/>
        <w:rPr>
          <w:rFonts w:ascii="David" w:hAnsi="David" w:cs="David"/>
          <w:rtl/>
        </w:rPr>
      </w:pPr>
    </w:p>
    <w:p w14:paraId="70FFB8B0" w14:textId="069FAEBB" w:rsidR="00BE6B7F" w:rsidRDefault="00BE6B7F" w:rsidP="00F80494">
      <w:pPr>
        <w:bidi/>
        <w:spacing w:line="360" w:lineRule="auto"/>
        <w:jc w:val="both"/>
        <w:rPr>
          <w:rFonts w:ascii="David" w:hAnsi="David" w:cs="David"/>
          <w:b/>
          <w:bCs/>
          <w:rtl/>
        </w:rPr>
      </w:pPr>
      <w:r>
        <w:rPr>
          <w:rFonts w:ascii="David" w:hAnsi="David" w:cs="David" w:hint="cs"/>
          <w:rtl/>
        </w:rPr>
        <w:lastRenderedPageBreak/>
        <w:t xml:space="preserve"> </w:t>
      </w:r>
      <w:r>
        <w:rPr>
          <w:rFonts w:ascii="David" w:hAnsi="David" w:cs="David" w:hint="cs"/>
          <w:b/>
          <w:bCs/>
          <w:rtl/>
        </w:rPr>
        <w:t xml:space="preserve">טעות סופר </w:t>
      </w:r>
    </w:p>
    <w:p w14:paraId="01778704" w14:textId="23E8E946" w:rsidR="00BE6B7F" w:rsidRDefault="00BE6B7F" w:rsidP="00F814A0">
      <w:pPr>
        <w:bidi/>
        <w:spacing w:line="360" w:lineRule="auto"/>
        <w:jc w:val="both"/>
        <w:rPr>
          <w:rFonts w:ascii="David" w:hAnsi="David" w:cs="David"/>
          <w:rtl/>
        </w:rPr>
      </w:pPr>
      <w:r w:rsidRPr="00840E8C">
        <w:rPr>
          <w:rFonts w:ascii="David" w:hAnsi="David" w:cs="David"/>
          <w:rtl/>
        </w:rPr>
        <w:t>הזוג יטען כי יש לתקן את החוזה מחמת טעות</w:t>
      </w:r>
      <w:r w:rsidR="00315531">
        <w:rPr>
          <w:rFonts w:ascii="David" w:hAnsi="David" w:cs="David" w:hint="cs"/>
          <w:rtl/>
        </w:rPr>
        <w:t>-</w:t>
      </w:r>
      <w:r w:rsidRPr="00840E8C">
        <w:rPr>
          <w:rFonts w:ascii="David" w:hAnsi="David" w:cs="David"/>
          <w:rtl/>
        </w:rPr>
        <w:t>סופר (</w:t>
      </w:r>
      <w:r w:rsidRPr="00840E8C">
        <w:rPr>
          <w:rFonts w:ascii="David" w:hAnsi="David" w:cs="David"/>
          <w:b/>
          <w:bCs/>
          <w:rtl/>
        </w:rPr>
        <w:t>ס׳ 16 לחוה״ח</w:t>
      </w:r>
      <w:r w:rsidR="00315531">
        <w:rPr>
          <w:rFonts w:ascii="David" w:hAnsi="David" w:cs="David" w:hint="cs"/>
          <w:rtl/>
        </w:rPr>
        <w:t xml:space="preserve">) </w:t>
      </w:r>
      <w:r w:rsidR="00315531">
        <w:rPr>
          <w:rFonts w:ascii="David" w:hAnsi="David" w:cs="David" w:hint="cs"/>
          <w:b/>
          <w:bCs/>
          <w:rtl/>
        </w:rPr>
        <w:t xml:space="preserve"> </w:t>
      </w:r>
      <w:r w:rsidR="00315531" w:rsidRPr="00315531">
        <w:rPr>
          <w:rFonts w:ascii="David" w:hAnsi="David" w:cs="David" w:hint="cs"/>
          <w:rtl/>
        </w:rPr>
        <w:t>משום שהסעיף יוצר תוצאה אבסורדית של חוסר לקיחת אחריות ע"י החברה לטעות שנוצרה על-ידה ולכן לא סביר שזו הייתה כוונת הצדדים</w:t>
      </w:r>
      <w:r w:rsidR="00315531">
        <w:rPr>
          <w:rFonts w:ascii="David" w:hAnsi="David" w:cs="David" w:hint="cs"/>
          <w:rtl/>
        </w:rPr>
        <w:t xml:space="preserve"> והחוזה אינו משקף את </w:t>
      </w:r>
      <w:proofErr w:type="spellStart"/>
      <w:r w:rsidR="00315531">
        <w:rPr>
          <w:rFonts w:ascii="David" w:hAnsi="David" w:cs="David" w:hint="cs"/>
          <w:rtl/>
        </w:rPr>
        <w:t>אומד</w:t>
      </w:r>
      <w:proofErr w:type="spellEnd"/>
      <w:r w:rsidR="00315531">
        <w:rPr>
          <w:rFonts w:ascii="David" w:hAnsi="David" w:cs="David" w:hint="cs"/>
          <w:rtl/>
        </w:rPr>
        <w:t>-דעתם(</w:t>
      </w:r>
      <w:r w:rsidR="00315531" w:rsidRPr="00315531">
        <w:rPr>
          <w:rFonts w:ascii="David" w:hAnsi="David" w:cs="David" w:hint="cs"/>
          <w:b/>
          <w:bCs/>
          <w:rtl/>
        </w:rPr>
        <w:t xml:space="preserve">פס"ד </w:t>
      </w:r>
      <w:proofErr w:type="spellStart"/>
      <w:r w:rsidR="00315531" w:rsidRPr="00315531">
        <w:rPr>
          <w:rFonts w:ascii="David" w:hAnsi="David" w:cs="David" w:hint="cs"/>
          <w:b/>
          <w:bCs/>
          <w:rtl/>
        </w:rPr>
        <w:t>פרקש</w:t>
      </w:r>
      <w:proofErr w:type="spellEnd"/>
      <w:r w:rsidR="00315531">
        <w:rPr>
          <w:rFonts w:ascii="David" w:hAnsi="David" w:cs="David" w:hint="cs"/>
          <w:rtl/>
        </w:rPr>
        <w:t>).</w:t>
      </w:r>
      <w:r w:rsidRPr="00840E8C">
        <w:rPr>
          <w:rFonts w:ascii="David" w:hAnsi="David" w:cs="David"/>
          <w:rtl/>
        </w:rPr>
        <w:t xml:space="preserve"> הזוג חתם על החוזה בידיעה שכל תקלה שנוצרת לאחר העברת המפתח באחריותם ולא תקלות שנוצרו מרשלנות של החברה</w:t>
      </w:r>
      <w:r>
        <w:rPr>
          <w:rFonts w:ascii="David" w:hAnsi="David" w:cs="David" w:hint="cs"/>
          <w:rtl/>
        </w:rPr>
        <w:t xml:space="preserve"> לאורך הבנייה (</w:t>
      </w:r>
      <w:r w:rsidR="00315531">
        <w:rPr>
          <w:rFonts w:ascii="David" w:hAnsi="David" w:cs="David" w:hint="cs"/>
          <w:rtl/>
        </w:rPr>
        <w:t>ראו</w:t>
      </w:r>
      <w:r>
        <w:rPr>
          <w:rFonts w:ascii="David" w:hAnsi="David" w:cs="David" w:hint="cs"/>
          <w:rtl/>
        </w:rPr>
        <w:t xml:space="preserve"> אינדיקציות לעיל)</w:t>
      </w:r>
      <w:r w:rsidRPr="00840E8C">
        <w:rPr>
          <w:rFonts w:ascii="David" w:hAnsi="David" w:cs="David"/>
          <w:rtl/>
        </w:rPr>
        <w:t xml:space="preserve">. לכן הזוג ידרוש שהחוזה יתוקן כדי שיתאים למה שהסכימו עליו </w:t>
      </w:r>
      <w:proofErr w:type="spellStart"/>
      <w:r w:rsidRPr="00840E8C">
        <w:rPr>
          <w:rFonts w:ascii="David" w:hAnsi="David" w:cs="David"/>
          <w:rtl/>
        </w:rPr>
        <w:t>בעל״פ</w:t>
      </w:r>
      <w:proofErr w:type="spellEnd"/>
      <w:r w:rsidRPr="00840E8C">
        <w:rPr>
          <w:rFonts w:ascii="David" w:hAnsi="David" w:cs="David"/>
          <w:rtl/>
        </w:rPr>
        <w:t xml:space="preserve"> במעמד החתימה על החוזה</w:t>
      </w:r>
      <w:r w:rsidR="0056241A">
        <w:rPr>
          <w:rFonts w:ascii="David" w:hAnsi="David" w:cs="David" w:hint="cs"/>
          <w:rtl/>
        </w:rPr>
        <w:t>(</w:t>
      </w:r>
      <w:r w:rsidRPr="00840E8C">
        <w:rPr>
          <w:rFonts w:ascii="David" w:hAnsi="David" w:cs="David"/>
          <w:rtl/>
        </w:rPr>
        <w:t>ברק</w:t>
      </w:r>
      <w:r w:rsidR="0056241A">
        <w:rPr>
          <w:rFonts w:ascii="David" w:hAnsi="David" w:cs="David" w:hint="cs"/>
          <w:rtl/>
        </w:rPr>
        <w:t>,</w:t>
      </w:r>
      <w:r w:rsidRPr="00840E8C">
        <w:rPr>
          <w:rFonts w:ascii="David" w:hAnsi="David" w:cs="David"/>
          <w:rtl/>
        </w:rPr>
        <w:t xml:space="preserve"> </w:t>
      </w:r>
      <w:r w:rsidRPr="00840E8C">
        <w:rPr>
          <w:rFonts w:ascii="David" w:hAnsi="David" w:cs="David"/>
          <w:b/>
          <w:bCs/>
          <w:rtl/>
        </w:rPr>
        <w:t xml:space="preserve">בפס״ד </w:t>
      </w:r>
      <w:proofErr w:type="spellStart"/>
      <w:r w:rsidRPr="00840E8C">
        <w:rPr>
          <w:rFonts w:ascii="David" w:hAnsi="David" w:cs="David"/>
          <w:b/>
          <w:bCs/>
          <w:rtl/>
        </w:rPr>
        <w:t>אפרופים</w:t>
      </w:r>
      <w:proofErr w:type="spellEnd"/>
      <w:r w:rsidRPr="00840E8C">
        <w:rPr>
          <w:rFonts w:ascii="David" w:hAnsi="David" w:cs="David"/>
          <w:b/>
          <w:bCs/>
          <w:rtl/>
        </w:rPr>
        <w:t>)</w:t>
      </w:r>
      <w:r w:rsidRPr="00840E8C">
        <w:rPr>
          <w:rFonts w:ascii="David" w:hAnsi="David" w:cs="David"/>
          <w:rtl/>
        </w:rPr>
        <w:t>.</w:t>
      </w:r>
    </w:p>
    <w:p w14:paraId="6832BC73" w14:textId="3A7CB061" w:rsidR="00315531" w:rsidRDefault="00315531" w:rsidP="00F814A0">
      <w:pPr>
        <w:bidi/>
        <w:spacing w:line="360" w:lineRule="auto"/>
        <w:jc w:val="both"/>
        <w:rPr>
          <w:rFonts w:ascii="David" w:hAnsi="David" w:cs="David"/>
          <w:rtl/>
        </w:rPr>
      </w:pPr>
      <w:r>
        <w:rPr>
          <w:rFonts w:ascii="David" w:hAnsi="David" w:cs="David" w:hint="cs"/>
          <w:rtl/>
        </w:rPr>
        <w:t xml:space="preserve">החברה תטען </w:t>
      </w:r>
      <w:r w:rsidR="00167513">
        <w:rPr>
          <w:rFonts w:ascii="David" w:hAnsi="David" w:cs="David" w:hint="cs"/>
          <w:rtl/>
        </w:rPr>
        <w:t xml:space="preserve">כי </w:t>
      </w:r>
      <w:r>
        <w:rPr>
          <w:rFonts w:ascii="David" w:hAnsi="David" w:cs="David" w:hint="cs"/>
          <w:rtl/>
        </w:rPr>
        <w:t xml:space="preserve">החוזה משקף </w:t>
      </w:r>
      <w:r w:rsidR="00167513">
        <w:rPr>
          <w:rFonts w:ascii="David" w:hAnsi="David" w:cs="David" w:hint="cs"/>
          <w:rtl/>
        </w:rPr>
        <w:t>את כוונתה</w:t>
      </w:r>
      <w:r>
        <w:rPr>
          <w:rFonts w:ascii="David" w:hAnsi="David" w:cs="David" w:hint="cs"/>
          <w:rtl/>
        </w:rPr>
        <w:t xml:space="preserve"> היטב, </w:t>
      </w:r>
      <w:r w:rsidR="00167513">
        <w:rPr>
          <w:rFonts w:ascii="David" w:hAnsi="David" w:cs="David" w:hint="cs"/>
          <w:rtl/>
        </w:rPr>
        <w:t>הסעיף הספציפי הועלה במו"מ ולאחר ייעוץ הצדדים הסכימו עליו.</w:t>
      </w:r>
    </w:p>
    <w:p w14:paraId="03BA9AB4" w14:textId="77777777" w:rsidR="00BE6B7F" w:rsidRDefault="00BE6B7F" w:rsidP="00F814A0">
      <w:pPr>
        <w:bidi/>
        <w:spacing w:line="360" w:lineRule="auto"/>
        <w:jc w:val="both"/>
        <w:rPr>
          <w:rFonts w:ascii="David" w:hAnsi="David" w:cs="David"/>
          <w:rtl/>
        </w:rPr>
      </w:pPr>
    </w:p>
    <w:p w14:paraId="5B8732E1" w14:textId="1EAE75F7" w:rsidR="003344D4" w:rsidRPr="007E4143" w:rsidRDefault="003344D4" w:rsidP="00F814A0">
      <w:pPr>
        <w:bidi/>
        <w:spacing w:line="360" w:lineRule="auto"/>
        <w:jc w:val="both"/>
        <w:rPr>
          <w:rFonts w:ascii="David" w:hAnsi="David" w:cs="David"/>
          <w:b/>
          <w:bCs/>
          <w:rtl/>
        </w:rPr>
      </w:pPr>
      <w:commentRangeStart w:id="2"/>
      <w:r w:rsidRPr="007E4143">
        <w:rPr>
          <w:rFonts w:ascii="David" w:hAnsi="David" w:cs="David" w:hint="cs"/>
          <w:b/>
          <w:bCs/>
          <w:rtl/>
        </w:rPr>
        <w:t>תו"ל בקיום החוזה</w:t>
      </w:r>
      <w:commentRangeEnd w:id="2"/>
      <w:r w:rsidR="00BB305B">
        <w:rPr>
          <w:rStyle w:val="CommentReference"/>
          <w:rtl/>
        </w:rPr>
        <w:commentReference w:id="2"/>
      </w:r>
    </w:p>
    <w:p w14:paraId="41F050FF" w14:textId="53A3373A" w:rsidR="00107A3D" w:rsidRPr="007E4143" w:rsidRDefault="00107A3D" w:rsidP="000F3CA5">
      <w:pPr>
        <w:bidi/>
        <w:spacing w:line="360" w:lineRule="auto"/>
        <w:jc w:val="both"/>
        <w:rPr>
          <w:rFonts w:ascii="David" w:hAnsi="David" w:cs="David"/>
          <w:rtl/>
        </w:rPr>
      </w:pPr>
      <w:r w:rsidRPr="007E4143">
        <w:rPr>
          <w:rFonts w:ascii="David" w:hAnsi="David" w:cs="David" w:hint="cs"/>
          <w:rtl/>
        </w:rPr>
        <w:t xml:space="preserve">הזוג יטען, </w:t>
      </w:r>
      <w:r w:rsidR="005B5351" w:rsidRPr="007E4143">
        <w:rPr>
          <w:rFonts w:ascii="David" w:hAnsi="David" w:cs="David" w:hint="cs"/>
          <w:rtl/>
        </w:rPr>
        <w:t>שהחברה מתנהגת בחוסר תו"ל בסירובה לתקן את התקלה</w:t>
      </w:r>
      <w:r w:rsidRPr="007E4143">
        <w:rPr>
          <w:rFonts w:ascii="David" w:hAnsi="David" w:cs="David" w:hint="cs"/>
          <w:rtl/>
        </w:rPr>
        <w:t xml:space="preserve"> (</w:t>
      </w:r>
      <w:r w:rsidRPr="007E4143">
        <w:rPr>
          <w:rFonts w:ascii="David" w:hAnsi="David" w:cs="David" w:hint="cs"/>
          <w:b/>
          <w:bCs/>
          <w:rtl/>
        </w:rPr>
        <w:t>ס' 39 לחוה"ח</w:t>
      </w:r>
      <w:r w:rsidRPr="007E4143">
        <w:rPr>
          <w:rFonts w:ascii="David" w:hAnsi="David" w:cs="David" w:hint="cs"/>
          <w:rtl/>
        </w:rPr>
        <w:t>)</w:t>
      </w:r>
      <w:r w:rsidR="005B5351" w:rsidRPr="007E4143">
        <w:rPr>
          <w:rFonts w:ascii="David" w:hAnsi="David" w:cs="David" w:hint="cs"/>
          <w:rtl/>
        </w:rPr>
        <w:t>. על</w:t>
      </w:r>
      <w:r w:rsidRPr="007E4143">
        <w:rPr>
          <w:rFonts w:ascii="David" w:hAnsi="David" w:cs="David" w:hint="cs"/>
          <w:rtl/>
        </w:rPr>
        <w:t xml:space="preserve"> החברה לקיים את חיוביה באופן שיקיים את החוזה(</w:t>
      </w:r>
      <w:proofErr w:type="spellStart"/>
      <w:r w:rsidRPr="007E4143">
        <w:rPr>
          <w:rFonts w:ascii="David" w:hAnsi="David" w:cs="David" w:hint="cs"/>
          <w:rtl/>
        </w:rPr>
        <w:t>בייסקי</w:t>
      </w:r>
      <w:proofErr w:type="spellEnd"/>
      <w:r w:rsidRPr="007E4143">
        <w:rPr>
          <w:rFonts w:ascii="David" w:hAnsi="David" w:cs="David" w:hint="cs"/>
          <w:rtl/>
        </w:rPr>
        <w:t xml:space="preserve">, </w:t>
      </w:r>
      <w:r w:rsidRPr="007E4143">
        <w:rPr>
          <w:rFonts w:ascii="David" w:hAnsi="David" w:cs="David" w:hint="cs"/>
          <w:b/>
          <w:bCs/>
          <w:rtl/>
        </w:rPr>
        <w:t xml:space="preserve">פס"ד </w:t>
      </w:r>
      <w:proofErr w:type="spellStart"/>
      <w:r w:rsidRPr="007E4143">
        <w:rPr>
          <w:rFonts w:ascii="David" w:hAnsi="David" w:cs="David" w:hint="cs"/>
          <w:b/>
          <w:bCs/>
          <w:rtl/>
        </w:rPr>
        <w:t>לסרסון</w:t>
      </w:r>
      <w:proofErr w:type="spellEnd"/>
      <w:r w:rsidRPr="007E4143">
        <w:rPr>
          <w:rFonts w:ascii="David" w:hAnsi="David" w:cs="David" w:hint="cs"/>
          <w:b/>
          <w:bCs/>
          <w:rtl/>
        </w:rPr>
        <w:t>).</w:t>
      </w:r>
      <w:r w:rsidRPr="007E4143">
        <w:rPr>
          <w:rFonts w:ascii="David" w:hAnsi="David" w:cs="David" w:hint="cs"/>
          <w:rtl/>
        </w:rPr>
        <w:t xml:space="preserve"> על החברה </w:t>
      </w:r>
      <w:r w:rsidRPr="007E4143">
        <w:rPr>
          <w:rFonts w:ascii="David" w:hAnsi="David" w:cs="David" w:hint="cs"/>
          <w:u w:val="single"/>
          <w:rtl/>
        </w:rPr>
        <w:t xml:space="preserve">קיימת </w:t>
      </w:r>
      <w:r w:rsidRPr="000F3CA5">
        <w:rPr>
          <w:rFonts w:ascii="David" w:hAnsi="David" w:cs="David" w:hint="cs"/>
          <w:b/>
          <w:bCs/>
          <w:u w:val="single"/>
          <w:rtl/>
        </w:rPr>
        <w:t>חובה</w:t>
      </w:r>
      <w:r w:rsidRPr="007E4143">
        <w:rPr>
          <w:rFonts w:ascii="David" w:hAnsi="David" w:cs="David" w:hint="cs"/>
          <w:rtl/>
        </w:rPr>
        <w:t xml:space="preserve"> </w:t>
      </w:r>
      <w:proofErr w:type="spellStart"/>
      <w:r w:rsidRPr="007E4143">
        <w:rPr>
          <w:rFonts w:ascii="David" w:hAnsi="David" w:cs="David" w:hint="cs"/>
          <w:rtl/>
        </w:rPr>
        <w:t>מכח</w:t>
      </w:r>
      <w:proofErr w:type="spellEnd"/>
      <w:r w:rsidRPr="007E4143">
        <w:rPr>
          <w:rFonts w:ascii="David" w:hAnsi="David" w:cs="David" w:hint="cs"/>
          <w:rtl/>
        </w:rPr>
        <w:t xml:space="preserve"> החוזה להעביר דירה תקינה וחדשה לפי המפרט לקונים</w:t>
      </w:r>
      <w:r w:rsidR="000F3CA5">
        <w:rPr>
          <w:rFonts w:ascii="David" w:hAnsi="David" w:cs="David" w:hint="cs"/>
          <w:rtl/>
        </w:rPr>
        <w:t xml:space="preserve"> (</w:t>
      </w:r>
      <w:r w:rsidR="000F3CA5" w:rsidRPr="000F3CA5">
        <w:rPr>
          <w:rFonts w:ascii="David" w:hAnsi="David" w:cs="David" w:hint="cs"/>
          <w:b/>
          <w:bCs/>
          <w:rtl/>
        </w:rPr>
        <w:t>פס"ד שירותי-תחבורה</w:t>
      </w:r>
      <w:r w:rsidR="000F3CA5">
        <w:rPr>
          <w:rFonts w:ascii="David" w:hAnsi="David" w:cs="David" w:hint="cs"/>
          <w:rtl/>
        </w:rPr>
        <w:t>)</w:t>
      </w:r>
      <w:r w:rsidRPr="007E4143">
        <w:rPr>
          <w:rFonts w:ascii="David" w:hAnsi="David" w:cs="David" w:hint="cs"/>
          <w:rtl/>
        </w:rPr>
        <w:t xml:space="preserve"> ומנגד </w:t>
      </w:r>
      <w:r w:rsidRPr="007E4143">
        <w:rPr>
          <w:rFonts w:ascii="David" w:hAnsi="David" w:cs="David" w:hint="cs"/>
          <w:u w:val="single"/>
          <w:rtl/>
        </w:rPr>
        <w:t>עומדת ל</w:t>
      </w:r>
      <w:r w:rsidR="000F3CA5">
        <w:rPr>
          <w:rFonts w:ascii="David" w:hAnsi="David" w:cs="David" w:hint="cs"/>
          <w:u w:val="single"/>
          <w:rtl/>
        </w:rPr>
        <w:t>חבר</w:t>
      </w:r>
      <w:r w:rsidRPr="007E4143">
        <w:rPr>
          <w:rFonts w:ascii="David" w:hAnsi="David" w:cs="David" w:hint="cs"/>
          <w:u w:val="single"/>
          <w:rtl/>
        </w:rPr>
        <w:t xml:space="preserve">ה </w:t>
      </w:r>
      <w:r w:rsidRPr="000F3CA5">
        <w:rPr>
          <w:rFonts w:ascii="David" w:hAnsi="David" w:cs="David" w:hint="cs"/>
          <w:b/>
          <w:bCs/>
          <w:u w:val="single"/>
          <w:rtl/>
        </w:rPr>
        <w:t>הזכות</w:t>
      </w:r>
      <w:r w:rsidRPr="007E4143">
        <w:rPr>
          <w:rFonts w:ascii="David" w:hAnsi="David" w:cs="David" w:hint="cs"/>
          <w:u w:val="single"/>
          <w:rtl/>
        </w:rPr>
        <w:t xml:space="preserve"> לקבל את הכסף</w:t>
      </w:r>
      <w:r w:rsidRPr="007E4143">
        <w:rPr>
          <w:rFonts w:ascii="David" w:hAnsi="David" w:cs="David" w:hint="cs"/>
          <w:rtl/>
        </w:rPr>
        <w:t xml:space="preserve">, היא קיבלה את הכסף </w:t>
      </w:r>
      <w:r w:rsidRPr="007E4143">
        <w:rPr>
          <w:rFonts w:ascii="David" w:hAnsi="David" w:cs="David" w:hint="cs"/>
          <w:u w:val="single"/>
          <w:rtl/>
        </w:rPr>
        <w:t>אך לא עמדה בחובה</w:t>
      </w:r>
      <w:r w:rsidR="000F3CA5">
        <w:rPr>
          <w:rFonts w:ascii="David" w:hAnsi="David" w:cs="David" w:hint="cs"/>
          <w:u w:val="single"/>
          <w:rtl/>
        </w:rPr>
        <w:t xml:space="preserve">, </w:t>
      </w:r>
      <w:r w:rsidR="000F3CA5">
        <w:rPr>
          <w:rFonts w:ascii="David" w:hAnsi="David" w:cs="David" w:hint="cs"/>
          <w:rtl/>
        </w:rPr>
        <w:t>על החברה לפעול לקיום רוח החוזה ומהותו(</w:t>
      </w:r>
      <w:proofErr w:type="spellStart"/>
      <w:r w:rsidR="000F3CA5">
        <w:rPr>
          <w:rFonts w:ascii="David" w:hAnsi="David" w:cs="David" w:hint="cs"/>
          <w:rtl/>
        </w:rPr>
        <w:t>בייסקי</w:t>
      </w:r>
      <w:proofErr w:type="spellEnd"/>
      <w:r w:rsidR="000F3CA5">
        <w:rPr>
          <w:rFonts w:ascii="David" w:hAnsi="David" w:cs="David" w:hint="cs"/>
          <w:rtl/>
        </w:rPr>
        <w:t xml:space="preserve">, </w:t>
      </w:r>
      <w:r w:rsidR="000F3CA5" w:rsidRPr="000F3CA5">
        <w:rPr>
          <w:rFonts w:ascii="David" w:hAnsi="David" w:cs="David" w:hint="cs"/>
          <w:b/>
          <w:bCs/>
          <w:rtl/>
        </w:rPr>
        <w:t xml:space="preserve">פס"ד </w:t>
      </w:r>
      <w:proofErr w:type="spellStart"/>
      <w:r w:rsidR="000F3CA5" w:rsidRPr="000F3CA5">
        <w:rPr>
          <w:rFonts w:ascii="David" w:hAnsi="David" w:cs="David" w:hint="cs"/>
          <w:b/>
          <w:bCs/>
          <w:rtl/>
        </w:rPr>
        <w:t>לסרסון</w:t>
      </w:r>
      <w:proofErr w:type="spellEnd"/>
      <w:r w:rsidR="000F3CA5">
        <w:rPr>
          <w:rFonts w:ascii="David" w:hAnsi="David" w:cs="David" w:hint="cs"/>
          <w:rtl/>
        </w:rPr>
        <w:t>)</w:t>
      </w:r>
      <w:r w:rsidRPr="007E4143">
        <w:rPr>
          <w:rFonts w:ascii="David" w:hAnsi="David" w:cs="David" w:hint="cs"/>
          <w:rtl/>
        </w:rPr>
        <w:t xml:space="preserve">. </w:t>
      </w:r>
      <w:r w:rsidR="005B5351" w:rsidRPr="007E4143">
        <w:rPr>
          <w:rFonts w:ascii="David" w:hAnsi="David" w:cs="David" w:hint="cs"/>
          <w:rtl/>
        </w:rPr>
        <w:t xml:space="preserve">על החברה לפעול בדרך סבירה ומקובלת ולכבד את האינטרסים הסבירים של הזוג ולאפשר להם כניסה לדירה ללא </w:t>
      </w:r>
      <w:commentRangeStart w:id="3"/>
      <w:r w:rsidR="005B5351" w:rsidRPr="007E4143">
        <w:rPr>
          <w:rFonts w:ascii="David" w:hAnsi="David" w:cs="David" w:hint="cs"/>
          <w:rtl/>
        </w:rPr>
        <w:t>תקלות</w:t>
      </w:r>
      <w:commentRangeEnd w:id="3"/>
      <w:r w:rsidR="008C716F">
        <w:rPr>
          <w:rStyle w:val="CommentReference"/>
          <w:rtl/>
        </w:rPr>
        <w:commentReference w:id="3"/>
      </w:r>
      <w:r w:rsidR="005B5351" w:rsidRPr="007E4143">
        <w:rPr>
          <w:rFonts w:ascii="David" w:hAnsi="David" w:cs="David" w:hint="cs"/>
          <w:rtl/>
        </w:rPr>
        <w:t xml:space="preserve">. </w:t>
      </w:r>
    </w:p>
    <w:p w14:paraId="4D1D79BD" w14:textId="71FEB644" w:rsidR="00107A3D" w:rsidRPr="007E4143" w:rsidRDefault="00107A3D" w:rsidP="0056241A">
      <w:pPr>
        <w:bidi/>
        <w:spacing w:line="360" w:lineRule="auto"/>
        <w:jc w:val="both"/>
        <w:rPr>
          <w:rFonts w:ascii="David" w:hAnsi="David" w:cs="David"/>
          <w:rtl/>
        </w:rPr>
      </w:pPr>
      <w:r w:rsidRPr="007E4143">
        <w:rPr>
          <w:rFonts w:ascii="David" w:hAnsi="David" w:cs="David" w:hint="cs"/>
          <w:rtl/>
        </w:rPr>
        <w:t xml:space="preserve">מנגד תטען החברה שהתנהגה בתו"ל ושאין לקיים חיובים </w:t>
      </w:r>
      <w:commentRangeStart w:id="4"/>
      <w:r w:rsidRPr="007E4143">
        <w:rPr>
          <w:rFonts w:ascii="David" w:hAnsi="David" w:cs="David" w:hint="cs"/>
          <w:rtl/>
        </w:rPr>
        <w:t>חדשים</w:t>
      </w:r>
      <w:commentRangeEnd w:id="4"/>
      <w:r w:rsidR="00124597">
        <w:rPr>
          <w:rStyle w:val="CommentReference"/>
          <w:rtl/>
        </w:rPr>
        <w:commentReference w:id="4"/>
      </w:r>
      <w:r w:rsidRPr="007E4143">
        <w:rPr>
          <w:rFonts w:ascii="David" w:hAnsi="David" w:cs="David" w:hint="cs"/>
          <w:rtl/>
        </w:rPr>
        <w:t xml:space="preserve"> מכ</w:t>
      </w:r>
      <w:r w:rsidR="00315531">
        <w:rPr>
          <w:rFonts w:ascii="David" w:hAnsi="David" w:cs="David" w:hint="cs"/>
          <w:rtl/>
        </w:rPr>
        <w:t>ו</w:t>
      </w:r>
      <w:r w:rsidRPr="007E4143">
        <w:rPr>
          <w:rFonts w:ascii="David" w:hAnsi="David" w:cs="David" w:hint="cs"/>
          <w:rtl/>
        </w:rPr>
        <w:t xml:space="preserve">ח </w:t>
      </w:r>
      <w:r w:rsidR="00315531">
        <w:rPr>
          <w:rFonts w:ascii="David" w:hAnsi="David" w:cs="David" w:hint="cs"/>
          <w:rtl/>
        </w:rPr>
        <w:t>הסעיף</w:t>
      </w:r>
      <w:r w:rsidR="000F3CA5">
        <w:rPr>
          <w:rFonts w:ascii="David" w:hAnsi="David" w:cs="David" w:hint="cs"/>
          <w:rtl/>
        </w:rPr>
        <w:t>, זאת</w:t>
      </w:r>
      <w:r w:rsidR="0056241A">
        <w:rPr>
          <w:rFonts w:ascii="David" w:hAnsi="David" w:cs="David" w:hint="cs"/>
          <w:rtl/>
        </w:rPr>
        <w:t>-</w:t>
      </w:r>
      <w:r w:rsidR="000F3CA5">
        <w:rPr>
          <w:rFonts w:ascii="David" w:hAnsi="David" w:cs="David" w:hint="cs"/>
          <w:rtl/>
        </w:rPr>
        <w:t>משום שזה פגיעה מהותית בחופש החוזים</w:t>
      </w:r>
      <w:r w:rsidRPr="007E4143">
        <w:rPr>
          <w:rFonts w:ascii="David" w:hAnsi="David" w:cs="David" w:hint="cs"/>
          <w:rtl/>
        </w:rPr>
        <w:t xml:space="preserve"> ולכן אין לקבל את הטענה</w:t>
      </w:r>
      <w:r w:rsidR="005B5351" w:rsidRPr="007E4143">
        <w:rPr>
          <w:rFonts w:ascii="David" w:hAnsi="David" w:cs="David" w:hint="cs"/>
          <w:rtl/>
        </w:rPr>
        <w:t xml:space="preserve"> שהאחריות לתיקון עליהם</w:t>
      </w:r>
      <w:r w:rsidRPr="007E4143">
        <w:rPr>
          <w:rFonts w:ascii="David" w:hAnsi="David" w:cs="David" w:hint="cs"/>
          <w:rtl/>
        </w:rPr>
        <w:t xml:space="preserve">(אלון, </w:t>
      </w:r>
      <w:r w:rsidRPr="007E4143">
        <w:rPr>
          <w:rFonts w:ascii="David" w:hAnsi="David" w:cs="David" w:hint="cs"/>
          <w:b/>
          <w:bCs/>
          <w:rtl/>
        </w:rPr>
        <w:t xml:space="preserve">פס"ד </w:t>
      </w:r>
      <w:proofErr w:type="spellStart"/>
      <w:r w:rsidRPr="007E4143">
        <w:rPr>
          <w:rFonts w:ascii="David" w:hAnsi="David" w:cs="David" w:hint="cs"/>
          <w:b/>
          <w:bCs/>
          <w:rtl/>
        </w:rPr>
        <w:t>לסרסון</w:t>
      </w:r>
      <w:proofErr w:type="spellEnd"/>
      <w:r w:rsidR="000F3CA5">
        <w:rPr>
          <w:rFonts w:ascii="David" w:hAnsi="David" w:cs="David" w:hint="cs"/>
          <w:b/>
          <w:bCs/>
          <w:rtl/>
        </w:rPr>
        <w:t>)</w:t>
      </w:r>
      <w:r w:rsidRPr="007E4143">
        <w:rPr>
          <w:rFonts w:ascii="David" w:hAnsi="David" w:cs="David" w:hint="cs"/>
          <w:b/>
          <w:bCs/>
          <w:rtl/>
        </w:rPr>
        <w:t xml:space="preserve">. </w:t>
      </w:r>
      <w:r w:rsidRPr="007E4143">
        <w:rPr>
          <w:rFonts w:ascii="David" w:hAnsi="David" w:cs="David" w:hint="cs"/>
          <w:rtl/>
        </w:rPr>
        <w:t>החברה אף תוסיף ותטען כי הזוג התנהג בחוסר תו"ל משום שלקח את ההנחה הגדולה בידיעה ש</w:t>
      </w:r>
      <w:r w:rsidR="0056241A">
        <w:rPr>
          <w:rFonts w:ascii="David" w:hAnsi="David" w:cs="David" w:hint="cs"/>
          <w:rtl/>
        </w:rPr>
        <w:t>ה</w:t>
      </w:r>
      <w:r w:rsidRPr="007E4143">
        <w:rPr>
          <w:rFonts w:ascii="David" w:hAnsi="David" w:cs="David" w:hint="cs"/>
          <w:rtl/>
        </w:rPr>
        <w:t>סעיף</w:t>
      </w:r>
      <w:r w:rsidR="004D3FD5">
        <w:rPr>
          <w:rFonts w:ascii="David" w:hAnsi="David" w:cs="David" w:hint="cs"/>
          <w:rtl/>
        </w:rPr>
        <w:t>.</w:t>
      </w:r>
      <w:r w:rsidR="005B5351" w:rsidRPr="007E4143">
        <w:rPr>
          <w:rFonts w:ascii="David" w:hAnsi="David" w:cs="David" w:hint="cs"/>
          <w:rtl/>
        </w:rPr>
        <w:t xml:space="preserve"> החברה תוסיף ותטען כי הזוג מנסה להכשיל את החוזה ומתנהג "כנבל ברשות החוק"</w:t>
      </w:r>
      <w:r w:rsidR="000F3CA5">
        <w:rPr>
          <w:rFonts w:ascii="David" w:hAnsi="David" w:cs="David" w:hint="cs"/>
          <w:rtl/>
        </w:rPr>
        <w:t xml:space="preserve">, </w:t>
      </w:r>
      <w:r w:rsidR="000F3CA5" w:rsidRPr="007E4143">
        <w:rPr>
          <w:rFonts w:ascii="David" w:hAnsi="David" w:cs="David" w:hint="cs"/>
          <w:rtl/>
        </w:rPr>
        <w:t xml:space="preserve">החברה תטען </w:t>
      </w:r>
      <w:r w:rsidR="000F3CA5">
        <w:rPr>
          <w:rFonts w:ascii="David" w:hAnsi="David" w:cs="David" w:hint="cs"/>
          <w:rtl/>
        </w:rPr>
        <w:t>ש</w:t>
      </w:r>
      <w:r w:rsidR="000F3CA5" w:rsidRPr="007E4143">
        <w:rPr>
          <w:rFonts w:ascii="David" w:hAnsi="David" w:cs="David" w:hint="cs"/>
          <w:rtl/>
        </w:rPr>
        <w:t>יש לבטל את הפעולה של הזוג אשר נעשתה בחוסר תו"ל ולהטיל את האחריות לתיקון עליהם</w:t>
      </w:r>
      <w:r w:rsidR="005B5351" w:rsidRPr="007E4143">
        <w:rPr>
          <w:rFonts w:ascii="David" w:hAnsi="David" w:cs="David" w:hint="cs"/>
          <w:rtl/>
        </w:rPr>
        <w:t>(</w:t>
      </w:r>
      <w:r w:rsidR="005B5351" w:rsidRPr="007E4143">
        <w:rPr>
          <w:rFonts w:ascii="David" w:hAnsi="David" w:cs="David" w:hint="cs"/>
          <w:b/>
          <w:bCs/>
          <w:rtl/>
        </w:rPr>
        <w:t>פס"ד בן-דוד</w:t>
      </w:r>
      <w:r w:rsidR="005B5351" w:rsidRPr="007E4143">
        <w:rPr>
          <w:rFonts w:ascii="David" w:hAnsi="David" w:cs="David" w:hint="cs"/>
          <w:rtl/>
        </w:rPr>
        <w:t>).</w:t>
      </w:r>
      <w:r w:rsidR="000F3CA5" w:rsidRPr="000F3CA5">
        <w:rPr>
          <w:rFonts w:ascii="David" w:hAnsi="David" w:cs="David" w:hint="cs"/>
          <w:rtl/>
        </w:rPr>
        <w:t xml:space="preserve"> </w:t>
      </w:r>
    </w:p>
    <w:p w14:paraId="1BD53A3B" w14:textId="3BD03E95" w:rsidR="005B5351" w:rsidRPr="007E4143" w:rsidRDefault="005B5351" w:rsidP="00F814A0">
      <w:pPr>
        <w:bidi/>
        <w:spacing w:line="360" w:lineRule="auto"/>
        <w:jc w:val="both"/>
        <w:rPr>
          <w:rFonts w:ascii="David" w:hAnsi="David" w:cs="David"/>
          <w:rtl/>
        </w:rPr>
      </w:pPr>
      <w:r w:rsidRPr="007E4143">
        <w:rPr>
          <w:rFonts w:ascii="David" w:hAnsi="David" w:cs="David" w:hint="cs"/>
          <w:rtl/>
        </w:rPr>
        <w:t xml:space="preserve">הזוג יגיב על-כך כי </w:t>
      </w:r>
      <w:r w:rsidR="004D3FD5">
        <w:rPr>
          <w:rFonts w:ascii="David" w:hAnsi="David" w:cs="David" w:hint="cs"/>
          <w:rtl/>
        </w:rPr>
        <w:t xml:space="preserve">זה לא חיוב חדש והוא מבוסס על </w:t>
      </w:r>
      <w:r w:rsidR="004D3FD5" w:rsidRPr="007A526C">
        <w:rPr>
          <w:rFonts w:ascii="David" w:hAnsi="David" w:cs="David" w:hint="cs"/>
          <w:b/>
          <w:bCs/>
          <w:rtl/>
        </w:rPr>
        <w:t>ס'4(א)</w:t>
      </w:r>
      <w:r w:rsidR="007A526C" w:rsidRPr="007A526C">
        <w:rPr>
          <w:rFonts w:ascii="David" w:hAnsi="David" w:cs="David" w:hint="cs"/>
          <w:b/>
          <w:bCs/>
          <w:rtl/>
        </w:rPr>
        <w:t>(3)</w:t>
      </w:r>
      <w:r w:rsidR="004D3FD5" w:rsidRPr="007A526C">
        <w:rPr>
          <w:rFonts w:ascii="David" w:hAnsi="David" w:cs="David" w:hint="cs"/>
          <w:b/>
          <w:bCs/>
          <w:rtl/>
        </w:rPr>
        <w:t xml:space="preserve"> לחוק המכר(דירות</w:t>
      </w:r>
      <w:r w:rsidR="004D3FD5">
        <w:rPr>
          <w:rFonts w:ascii="David" w:hAnsi="David" w:cs="David" w:hint="cs"/>
          <w:rtl/>
        </w:rPr>
        <w:t xml:space="preserve">). </w:t>
      </w:r>
      <w:r w:rsidRPr="007E4143">
        <w:rPr>
          <w:rFonts w:ascii="David" w:hAnsi="David" w:cs="David" w:hint="cs"/>
          <w:rtl/>
        </w:rPr>
        <w:t>יש לחייב את החברה לתיקון התקלה, לאור החובה המוטלת עליהם</w:t>
      </w:r>
      <w:r w:rsidR="007E4143" w:rsidRPr="007E4143">
        <w:rPr>
          <w:rFonts w:ascii="David" w:hAnsi="David" w:cs="David" w:hint="cs"/>
          <w:rtl/>
        </w:rPr>
        <w:t>(</w:t>
      </w:r>
      <w:r w:rsidR="007E4143" w:rsidRPr="007E4143">
        <w:rPr>
          <w:rFonts w:ascii="David" w:hAnsi="David" w:cs="David" w:hint="cs"/>
          <w:b/>
          <w:bCs/>
          <w:rtl/>
        </w:rPr>
        <w:t>ס' 39 לחוה"ח</w:t>
      </w:r>
      <w:r w:rsidR="007E4143">
        <w:rPr>
          <w:rFonts w:ascii="David" w:hAnsi="David" w:cs="David" w:hint="cs"/>
          <w:rtl/>
        </w:rPr>
        <w:t xml:space="preserve">; </w:t>
      </w:r>
      <w:r w:rsidR="007E4143" w:rsidRPr="007E4143">
        <w:rPr>
          <w:rFonts w:ascii="David" w:hAnsi="David" w:cs="David" w:hint="cs"/>
          <w:b/>
          <w:bCs/>
          <w:rtl/>
        </w:rPr>
        <w:t xml:space="preserve">פס"ד </w:t>
      </w:r>
      <w:proofErr w:type="spellStart"/>
      <w:r w:rsidR="007E4143" w:rsidRPr="007E4143">
        <w:rPr>
          <w:rFonts w:ascii="David" w:hAnsi="David" w:cs="David" w:hint="cs"/>
          <w:b/>
          <w:bCs/>
          <w:rtl/>
        </w:rPr>
        <w:t>לסרסון</w:t>
      </w:r>
      <w:proofErr w:type="spellEnd"/>
      <w:r w:rsidR="007E4143" w:rsidRPr="007E4143">
        <w:rPr>
          <w:rFonts w:ascii="David" w:hAnsi="David" w:cs="David" w:hint="cs"/>
          <w:rtl/>
        </w:rPr>
        <w:t>), זאת</w:t>
      </w:r>
      <w:r w:rsidRPr="007E4143">
        <w:rPr>
          <w:rFonts w:ascii="David" w:hAnsi="David" w:cs="David" w:hint="cs"/>
          <w:rtl/>
        </w:rPr>
        <w:t xml:space="preserve"> </w:t>
      </w:r>
      <w:r w:rsidRPr="007A526C">
        <w:rPr>
          <w:rFonts w:ascii="David" w:hAnsi="David" w:cs="David" w:hint="cs"/>
          <w:u w:val="single"/>
          <w:rtl/>
        </w:rPr>
        <w:t>גם</w:t>
      </w:r>
      <w:r w:rsidR="007A526C" w:rsidRPr="007A526C">
        <w:rPr>
          <w:rFonts w:ascii="David" w:hAnsi="David" w:cs="David" w:hint="cs"/>
          <w:u w:val="single"/>
          <w:rtl/>
        </w:rPr>
        <w:t>-</w:t>
      </w:r>
      <w:r w:rsidRPr="007A526C">
        <w:rPr>
          <w:rFonts w:ascii="David" w:hAnsi="David" w:cs="David" w:hint="cs"/>
          <w:u w:val="single"/>
          <w:rtl/>
        </w:rPr>
        <w:t>אם מדובר בהקמת חיוב חדש</w:t>
      </w:r>
      <w:r w:rsidRPr="007E4143">
        <w:rPr>
          <w:rFonts w:ascii="David" w:hAnsi="David" w:cs="David" w:hint="cs"/>
          <w:rtl/>
        </w:rPr>
        <w:t xml:space="preserve">(ברק, </w:t>
      </w:r>
      <w:r w:rsidRPr="007E4143">
        <w:rPr>
          <w:rFonts w:ascii="David" w:hAnsi="David" w:cs="David" w:hint="cs"/>
          <w:b/>
          <w:bCs/>
          <w:rtl/>
        </w:rPr>
        <w:t>פס"ד שירותי תחבורה</w:t>
      </w:r>
      <w:r w:rsidRPr="007E4143">
        <w:rPr>
          <w:rFonts w:ascii="David" w:hAnsi="David" w:cs="David" w:hint="cs"/>
          <w:rtl/>
        </w:rPr>
        <w:t>)</w:t>
      </w:r>
      <w:r w:rsidR="007E4143" w:rsidRPr="007E4143">
        <w:rPr>
          <w:rFonts w:ascii="David" w:hAnsi="David" w:cs="David" w:hint="cs"/>
          <w:rtl/>
        </w:rPr>
        <w:t>.</w:t>
      </w:r>
    </w:p>
    <w:p w14:paraId="1C86B94D" w14:textId="777F7CDC" w:rsidR="00840E8C" w:rsidRDefault="00840E8C" w:rsidP="00F814A0">
      <w:pPr>
        <w:bidi/>
        <w:spacing w:line="360" w:lineRule="auto"/>
        <w:jc w:val="both"/>
        <w:rPr>
          <w:rFonts w:ascii="David" w:hAnsi="David" w:cs="David"/>
          <w:b/>
          <w:bCs/>
          <w:rtl/>
        </w:rPr>
      </w:pPr>
    </w:p>
    <w:p w14:paraId="70E60578" w14:textId="41DD0EB2" w:rsidR="00840E8C" w:rsidRPr="00840E8C" w:rsidRDefault="007E4143" w:rsidP="00F814A0">
      <w:pPr>
        <w:bidi/>
        <w:spacing w:line="360" w:lineRule="auto"/>
        <w:jc w:val="both"/>
        <w:rPr>
          <w:rFonts w:ascii="David" w:hAnsi="David" w:cs="David"/>
          <w:b/>
          <w:bCs/>
          <w:rtl/>
        </w:rPr>
      </w:pPr>
      <w:r>
        <w:rPr>
          <w:rFonts w:ascii="David" w:hAnsi="David" w:cs="David" w:hint="cs"/>
          <w:b/>
          <w:bCs/>
          <w:rtl/>
        </w:rPr>
        <w:t>חוזה בלתי-חוקי</w:t>
      </w:r>
    </w:p>
    <w:p w14:paraId="632E98B2" w14:textId="7C3A7707" w:rsidR="0065528E" w:rsidRPr="00DD0343" w:rsidRDefault="0065528E" w:rsidP="00F814A0">
      <w:pPr>
        <w:bidi/>
        <w:spacing w:line="360" w:lineRule="auto"/>
        <w:jc w:val="both"/>
        <w:rPr>
          <w:rFonts w:ascii="David" w:hAnsi="David" w:cs="David"/>
          <w:rtl/>
        </w:rPr>
      </w:pPr>
      <w:r w:rsidRPr="00DD0343">
        <w:rPr>
          <w:rFonts w:ascii="David" w:hAnsi="David" w:cs="David" w:hint="cs"/>
          <w:rtl/>
        </w:rPr>
        <w:t xml:space="preserve">הזוג יטען </w:t>
      </w:r>
      <w:r w:rsidR="000F3CA5">
        <w:rPr>
          <w:rFonts w:ascii="David" w:hAnsi="David" w:cs="David" w:hint="cs"/>
          <w:rtl/>
        </w:rPr>
        <w:t>ש</w:t>
      </w:r>
      <w:r w:rsidRPr="00DD0343">
        <w:rPr>
          <w:rFonts w:ascii="David" w:hAnsi="David" w:cs="David" w:hint="cs"/>
          <w:rtl/>
        </w:rPr>
        <w:t xml:space="preserve">על ביהמ"ש </w:t>
      </w:r>
      <w:r w:rsidR="008B37CD" w:rsidRPr="00DD0343">
        <w:rPr>
          <w:rFonts w:ascii="David" w:hAnsi="David" w:cs="David" w:hint="cs"/>
          <w:rtl/>
        </w:rPr>
        <w:t>לוודא שקבלנים יפעלו בצורה ראויה ו</w:t>
      </w:r>
      <w:r w:rsidR="00DD0343">
        <w:rPr>
          <w:rFonts w:ascii="David" w:hAnsi="David" w:cs="David" w:hint="cs"/>
          <w:rtl/>
        </w:rPr>
        <w:t xml:space="preserve">לפעול </w:t>
      </w:r>
      <w:r w:rsidR="00DD0343" w:rsidRPr="00DD0343">
        <w:rPr>
          <w:rFonts w:ascii="David" w:hAnsi="David" w:cs="David" w:hint="cs"/>
          <w:b/>
          <w:bCs/>
          <w:rtl/>
        </w:rPr>
        <w:t>לפי גישת</w:t>
      </w:r>
      <w:r w:rsidR="00315531">
        <w:rPr>
          <w:rFonts w:ascii="David" w:hAnsi="David" w:cs="David" w:hint="cs"/>
          <w:b/>
          <w:bCs/>
          <w:rtl/>
        </w:rPr>
        <w:t>-</w:t>
      </w:r>
      <w:r w:rsidR="00DD0343" w:rsidRPr="00DD0343">
        <w:rPr>
          <w:rFonts w:ascii="David" w:hAnsi="David" w:cs="David" w:hint="cs"/>
          <w:b/>
          <w:bCs/>
          <w:rtl/>
        </w:rPr>
        <w:t>ההרתעה</w:t>
      </w:r>
      <w:r w:rsidR="00DD0343">
        <w:rPr>
          <w:rFonts w:ascii="David" w:hAnsi="David" w:cs="David" w:hint="cs"/>
          <w:rtl/>
        </w:rPr>
        <w:t xml:space="preserve"> </w:t>
      </w:r>
      <w:r w:rsidR="00DD0343" w:rsidRPr="00DD0343">
        <w:rPr>
          <w:rFonts w:ascii="David" w:hAnsi="David" w:cs="David" w:hint="cs"/>
          <w:rtl/>
        </w:rPr>
        <w:t>יש להרתיע את החברה</w:t>
      </w:r>
      <w:r w:rsidR="008B37CD" w:rsidRPr="00DD0343">
        <w:rPr>
          <w:rFonts w:ascii="David" w:hAnsi="David" w:cs="David" w:hint="cs"/>
          <w:rtl/>
        </w:rPr>
        <w:t xml:space="preserve"> מפעולות בלתי</w:t>
      </w:r>
      <w:r w:rsidR="00DD0343" w:rsidRPr="00DD0343">
        <w:rPr>
          <w:rFonts w:ascii="David" w:hAnsi="David" w:cs="David" w:hint="cs"/>
          <w:rtl/>
        </w:rPr>
        <w:t>-</w:t>
      </w:r>
      <w:r w:rsidR="008B37CD" w:rsidRPr="00DD0343">
        <w:rPr>
          <w:rFonts w:ascii="David" w:hAnsi="David" w:cs="David" w:hint="cs"/>
          <w:rtl/>
        </w:rPr>
        <w:t>חוקיות בעתיד</w:t>
      </w:r>
      <w:r w:rsidR="00976FCA">
        <w:rPr>
          <w:rFonts w:ascii="David" w:hAnsi="David" w:cs="David" w:hint="cs"/>
          <w:rtl/>
        </w:rPr>
        <w:t xml:space="preserve"> (בן-פורת, </w:t>
      </w:r>
      <w:r w:rsidR="00976FCA" w:rsidRPr="00976FCA">
        <w:rPr>
          <w:rFonts w:ascii="David" w:hAnsi="David" w:cs="David" w:hint="cs"/>
          <w:b/>
          <w:bCs/>
          <w:rtl/>
        </w:rPr>
        <w:t xml:space="preserve">פס"ד </w:t>
      </w:r>
      <w:proofErr w:type="spellStart"/>
      <w:r w:rsidR="00976FCA" w:rsidRPr="00976FCA">
        <w:rPr>
          <w:rFonts w:ascii="David" w:hAnsi="David" w:cs="David" w:hint="cs"/>
          <w:b/>
          <w:bCs/>
          <w:rtl/>
        </w:rPr>
        <w:t>אדרעי</w:t>
      </w:r>
      <w:proofErr w:type="spellEnd"/>
      <w:r w:rsidR="00976FCA">
        <w:rPr>
          <w:rFonts w:ascii="David" w:hAnsi="David" w:cs="David" w:hint="cs"/>
          <w:rtl/>
        </w:rPr>
        <w:t>)</w:t>
      </w:r>
      <w:r w:rsidR="008B37CD" w:rsidRPr="00DD0343">
        <w:rPr>
          <w:rFonts w:ascii="David" w:hAnsi="David" w:cs="David" w:hint="cs"/>
          <w:rtl/>
        </w:rPr>
        <w:t xml:space="preserve">, בנוסף על ביהמ"ש לפסוק </w:t>
      </w:r>
      <w:r w:rsidR="00DD0343">
        <w:rPr>
          <w:rFonts w:ascii="David" w:hAnsi="David" w:cs="David" w:hint="cs"/>
          <w:b/>
          <w:bCs/>
          <w:rtl/>
        </w:rPr>
        <w:t>לפי גישת</w:t>
      </w:r>
      <w:r w:rsidR="00315531">
        <w:rPr>
          <w:rFonts w:ascii="David" w:hAnsi="David" w:cs="David" w:hint="cs"/>
          <w:b/>
          <w:bCs/>
          <w:rtl/>
        </w:rPr>
        <w:t>-</w:t>
      </w:r>
      <w:r w:rsidR="00DD0343">
        <w:rPr>
          <w:rFonts w:ascii="David" w:hAnsi="David" w:cs="David" w:hint="cs"/>
          <w:b/>
          <w:bCs/>
          <w:rtl/>
        </w:rPr>
        <w:t>ההוגנות</w:t>
      </w:r>
      <w:r w:rsidR="008B37CD" w:rsidRPr="00DD0343">
        <w:rPr>
          <w:rFonts w:ascii="David" w:hAnsi="David" w:cs="David" w:hint="cs"/>
          <w:rtl/>
        </w:rPr>
        <w:t>, ולא לתת לחברה להשתחרר מאחריותה לאור אי-החוקיות שיצרה</w:t>
      </w:r>
      <w:r w:rsidR="000F3CA5">
        <w:rPr>
          <w:rFonts w:ascii="David" w:hAnsi="David" w:cs="David" w:hint="cs"/>
          <w:rtl/>
        </w:rPr>
        <w:t>(</w:t>
      </w:r>
      <w:r w:rsidR="000F3CA5" w:rsidRPr="000F3CA5">
        <w:rPr>
          <w:rFonts w:ascii="David" w:hAnsi="David" w:cs="David" w:hint="cs"/>
          <w:b/>
          <w:bCs/>
          <w:rtl/>
        </w:rPr>
        <w:t>פס"ד כפר-קרע</w:t>
      </w:r>
      <w:r w:rsidR="000F3CA5">
        <w:rPr>
          <w:rFonts w:ascii="David" w:hAnsi="David" w:cs="David" w:hint="cs"/>
          <w:rtl/>
        </w:rPr>
        <w:t>)</w:t>
      </w:r>
      <w:r w:rsidR="008B37CD" w:rsidRPr="00DD0343">
        <w:rPr>
          <w:rFonts w:ascii="David" w:hAnsi="David" w:cs="David" w:hint="cs"/>
          <w:rtl/>
        </w:rPr>
        <w:t xml:space="preserve">. </w:t>
      </w:r>
    </w:p>
    <w:p w14:paraId="4212E4E7" w14:textId="7BFB4FE3" w:rsidR="008B37CD" w:rsidRPr="00DD0343" w:rsidRDefault="008B37CD" w:rsidP="00F814A0">
      <w:pPr>
        <w:bidi/>
        <w:spacing w:line="360" w:lineRule="auto"/>
        <w:jc w:val="both"/>
        <w:rPr>
          <w:rFonts w:ascii="David" w:hAnsi="David" w:cs="David"/>
          <w:rtl/>
        </w:rPr>
      </w:pPr>
      <w:r w:rsidRPr="00DD0343">
        <w:rPr>
          <w:rFonts w:ascii="David" w:hAnsi="David" w:cs="David" w:hint="cs"/>
          <w:rtl/>
        </w:rPr>
        <w:t xml:space="preserve">החברה תטען כי יש </w:t>
      </w:r>
      <w:r w:rsidR="00DD0343" w:rsidRPr="00DD0343">
        <w:rPr>
          <w:rFonts w:ascii="David" w:hAnsi="David" w:cs="David" w:hint="cs"/>
          <w:b/>
          <w:bCs/>
          <w:rtl/>
        </w:rPr>
        <w:t>לפעול גישת ההוגנות</w:t>
      </w:r>
      <w:r w:rsidRPr="00DD0343">
        <w:rPr>
          <w:rFonts w:ascii="David" w:hAnsi="David" w:cs="David" w:hint="cs"/>
          <w:rtl/>
        </w:rPr>
        <w:t xml:space="preserve"> </w:t>
      </w:r>
      <w:r w:rsidR="00DD0343" w:rsidRPr="00DD0343">
        <w:rPr>
          <w:rFonts w:ascii="David" w:hAnsi="David" w:cs="David" w:hint="cs"/>
          <w:rtl/>
        </w:rPr>
        <w:t>אי-החוקיות</w:t>
      </w:r>
      <w:r w:rsidRPr="00DD0343">
        <w:rPr>
          <w:rFonts w:ascii="David" w:hAnsi="David" w:cs="David" w:hint="cs"/>
          <w:rtl/>
        </w:rPr>
        <w:t xml:space="preserve"> הועלתה משום שהזוג רצה הנחה משמעותית וזו עסקה שהותאמה לזוג</w:t>
      </w:r>
      <w:r w:rsidR="00BF4C00">
        <w:rPr>
          <w:rFonts w:ascii="David" w:hAnsi="David" w:cs="David" w:hint="cs"/>
          <w:rtl/>
        </w:rPr>
        <w:t xml:space="preserve"> לכן </w:t>
      </w:r>
      <w:r w:rsidRPr="00DD0343">
        <w:rPr>
          <w:rFonts w:ascii="David" w:hAnsi="David" w:cs="David" w:hint="cs"/>
          <w:rtl/>
        </w:rPr>
        <w:t>אין לשחרר את הזוג מאחריות(</w:t>
      </w:r>
      <w:r w:rsidR="004D3FD5" w:rsidRPr="004D3FD5">
        <w:rPr>
          <w:rFonts w:ascii="David" w:hAnsi="David" w:cs="David" w:hint="cs"/>
          <w:rtl/>
        </w:rPr>
        <w:t>אלון</w:t>
      </w:r>
      <w:r w:rsidR="004D3FD5">
        <w:rPr>
          <w:rFonts w:ascii="David" w:hAnsi="David" w:cs="David" w:hint="cs"/>
          <w:b/>
          <w:bCs/>
          <w:rtl/>
        </w:rPr>
        <w:t xml:space="preserve">, פס"ד </w:t>
      </w:r>
      <w:proofErr w:type="spellStart"/>
      <w:r w:rsidR="004D3FD5">
        <w:rPr>
          <w:rFonts w:ascii="David" w:hAnsi="David" w:cs="David" w:hint="cs"/>
          <w:b/>
          <w:bCs/>
          <w:rtl/>
        </w:rPr>
        <w:t>אדרעי</w:t>
      </w:r>
      <w:proofErr w:type="spellEnd"/>
      <w:r w:rsidRPr="00DD0343">
        <w:rPr>
          <w:rFonts w:ascii="David" w:hAnsi="David" w:cs="David" w:hint="cs"/>
          <w:rtl/>
        </w:rPr>
        <w:t xml:space="preserve">). לבסוף, </w:t>
      </w:r>
      <w:r w:rsidR="00DD0343" w:rsidRPr="00DD0343">
        <w:rPr>
          <w:rFonts w:ascii="David" w:hAnsi="David" w:cs="David" w:hint="cs"/>
          <w:u w:val="single"/>
          <w:rtl/>
        </w:rPr>
        <w:t xml:space="preserve">תפקיד </w:t>
      </w:r>
      <w:r w:rsidRPr="00DD0343">
        <w:rPr>
          <w:rFonts w:ascii="David" w:hAnsi="David" w:cs="David" w:hint="cs"/>
          <w:u w:val="single"/>
          <w:rtl/>
        </w:rPr>
        <w:t>ביהמ"ש</w:t>
      </w:r>
      <w:r w:rsidRPr="00DD0343">
        <w:rPr>
          <w:rFonts w:ascii="David" w:hAnsi="David" w:cs="David" w:hint="cs"/>
          <w:rtl/>
        </w:rPr>
        <w:t xml:space="preserve"> </w:t>
      </w:r>
      <w:r w:rsidR="00DD0343" w:rsidRPr="00DD0343">
        <w:rPr>
          <w:rFonts w:ascii="David" w:hAnsi="David" w:cs="David" w:hint="cs"/>
          <w:rtl/>
        </w:rPr>
        <w:t>אינו</w:t>
      </w:r>
      <w:r w:rsidRPr="00DD0343">
        <w:rPr>
          <w:rFonts w:ascii="David" w:hAnsi="David" w:cs="David" w:hint="cs"/>
          <w:rtl/>
        </w:rPr>
        <w:t xml:space="preserve"> </w:t>
      </w:r>
      <w:r w:rsidR="00DD0343" w:rsidRPr="00DD0343">
        <w:rPr>
          <w:rFonts w:ascii="David" w:hAnsi="David" w:cs="David" w:hint="cs"/>
          <w:rtl/>
        </w:rPr>
        <w:t xml:space="preserve">התעסקות </w:t>
      </w:r>
      <w:r w:rsidRPr="00DD0343">
        <w:rPr>
          <w:rFonts w:ascii="David" w:hAnsi="David" w:cs="David" w:hint="cs"/>
          <w:rtl/>
        </w:rPr>
        <w:t>בחוזים בלתי</w:t>
      </w:r>
      <w:r w:rsidR="001943EA">
        <w:rPr>
          <w:rFonts w:ascii="David" w:hAnsi="David" w:cs="David" w:hint="cs"/>
          <w:rtl/>
        </w:rPr>
        <w:t>-</w:t>
      </w:r>
      <w:r w:rsidRPr="00DD0343">
        <w:rPr>
          <w:rFonts w:ascii="David" w:hAnsi="David" w:cs="David" w:hint="cs"/>
          <w:rtl/>
        </w:rPr>
        <w:t>חוקיים</w:t>
      </w:r>
      <w:r w:rsidR="00DD0343">
        <w:rPr>
          <w:rFonts w:ascii="David" w:hAnsi="David" w:cs="David" w:hint="cs"/>
          <w:rtl/>
        </w:rPr>
        <w:t>, והוא לא צרי</w:t>
      </w:r>
      <w:r w:rsidR="001943EA">
        <w:rPr>
          <w:rFonts w:ascii="David" w:hAnsi="David" w:cs="David" w:hint="cs"/>
          <w:rtl/>
        </w:rPr>
        <w:t xml:space="preserve">ך </w:t>
      </w:r>
      <w:r w:rsidR="00DD0343">
        <w:rPr>
          <w:rFonts w:ascii="David" w:hAnsi="David" w:cs="David" w:hint="cs"/>
          <w:rtl/>
        </w:rPr>
        <w:t>"ללכלך את ידיו"</w:t>
      </w:r>
      <w:r w:rsidR="000F3CA5">
        <w:rPr>
          <w:rFonts w:ascii="David" w:hAnsi="David" w:cs="David" w:hint="cs"/>
          <w:rtl/>
        </w:rPr>
        <w:t>.</w:t>
      </w:r>
    </w:p>
    <w:p w14:paraId="3DD78FC5" w14:textId="378A94E5" w:rsidR="007E4143" w:rsidRDefault="00D650F2" w:rsidP="00F814A0">
      <w:pPr>
        <w:bidi/>
        <w:spacing w:line="360" w:lineRule="auto"/>
        <w:jc w:val="both"/>
        <w:rPr>
          <w:rFonts w:ascii="David" w:hAnsi="David" w:cs="David"/>
          <w:rtl/>
        </w:rPr>
      </w:pPr>
      <w:commentRangeStart w:id="5"/>
      <w:r>
        <w:rPr>
          <w:rFonts w:ascii="David" w:hAnsi="David" w:cs="David" w:hint="cs"/>
          <w:rtl/>
        </w:rPr>
        <w:t xml:space="preserve">הזוג יטען שסירוב החברה לקחת אחריות על הנזק </w:t>
      </w:r>
      <w:r w:rsidRPr="00DC4493">
        <w:rPr>
          <w:rFonts w:ascii="David" w:hAnsi="David" w:cs="David" w:hint="cs"/>
          <w:u w:val="single"/>
          <w:rtl/>
        </w:rPr>
        <w:t>אינו מוסרי</w:t>
      </w:r>
      <w:r w:rsidR="002E5CE0">
        <w:rPr>
          <w:rFonts w:ascii="David" w:hAnsi="David" w:cs="David" w:hint="cs"/>
          <w:rtl/>
        </w:rPr>
        <w:t>(</w:t>
      </w:r>
      <w:r w:rsidR="002E5CE0" w:rsidRPr="002E5CE0">
        <w:rPr>
          <w:rFonts w:ascii="David" w:hAnsi="David" w:cs="David" w:hint="cs"/>
          <w:b/>
          <w:bCs/>
          <w:rtl/>
        </w:rPr>
        <w:t>ס'</w:t>
      </w:r>
      <w:r w:rsidR="00826C93">
        <w:rPr>
          <w:rFonts w:ascii="David" w:hAnsi="David" w:cs="David" w:hint="cs"/>
          <w:b/>
          <w:bCs/>
          <w:rtl/>
        </w:rPr>
        <w:t>30</w:t>
      </w:r>
      <w:r w:rsidR="002E5CE0" w:rsidRPr="002E5CE0">
        <w:rPr>
          <w:rFonts w:ascii="David" w:hAnsi="David" w:cs="David" w:hint="cs"/>
          <w:b/>
          <w:bCs/>
          <w:rtl/>
        </w:rPr>
        <w:t xml:space="preserve"> לחוה"ח</w:t>
      </w:r>
      <w:r w:rsidR="002E5CE0">
        <w:rPr>
          <w:rFonts w:ascii="David" w:hAnsi="David" w:cs="David" w:hint="cs"/>
          <w:rtl/>
        </w:rPr>
        <w:t>)</w:t>
      </w:r>
      <w:r w:rsidR="00366AE8">
        <w:rPr>
          <w:rFonts w:ascii="David" w:hAnsi="David" w:cs="David" w:hint="cs"/>
          <w:rtl/>
        </w:rPr>
        <w:t xml:space="preserve">, החוזה עליו חתמו </w:t>
      </w:r>
      <w:r w:rsidR="00366AE8" w:rsidRPr="00DC4493">
        <w:rPr>
          <w:rFonts w:ascii="David" w:hAnsi="David" w:cs="David" w:hint="cs"/>
          <w:u w:val="single"/>
          <w:rtl/>
        </w:rPr>
        <w:t>אינו חוקי</w:t>
      </w:r>
      <w:r w:rsidR="00366AE8">
        <w:rPr>
          <w:rFonts w:ascii="David" w:hAnsi="David" w:cs="David" w:hint="cs"/>
          <w:rtl/>
        </w:rPr>
        <w:t xml:space="preserve"> זאת משום שהחברה העלימה מס ולכן </w:t>
      </w:r>
      <w:r w:rsidR="00366AE8" w:rsidRPr="00DC4493">
        <w:rPr>
          <w:rFonts w:ascii="David" w:hAnsi="David" w:cs="David" w:hint="cs"/>
          <w:b/>
          <w:bCs/>
          <w:rtl/>
        </w:rPr>
        <w:t>יש לבטל את החוזה.</w:t>
      </w:r>
      <w:r w:rsidR="00366AE8">
        <w:rPr>
          <w:rFonts w:ascii="David" w:hAnsi="David" w:cs="David" w:hint="cs"/>
          <w:rtl/>
        </w:rPr>
        <w:t xml:space="preserve"> </w:t>
      </w:r>
      <w:commentRangeEnd w:id="5"/>
      <w:r w:rsidR="00AB5FCD">
        <w:rPr>
          <w:rStyle w:val="CommentReference"/>
          <w:rtl/>
        </w:rPr>
        <w:commentReference w:id="5"/>
      </w:r>
      <w:r w:rsidR="00366AE8">
        <w:rPr>
          <w:rFonts w:ascii="David" w:hAnsi="David" w:cs="David" w:hint="cs"/>
          <w:rtl/>
        </w:rPr>
        <w:t>הזוג יוסיף</w:t>
      </w:r>
      <w:r w:rsidR="002E5CE0">
        <w:rPr>
          <w:rFonts w:ascii="David" w:hAnsi="David" w:cs="David" w:hint="cs"/>
          <w:rtl/>
        </w:rPr>
        <w:t xml:space="preserve"> כי </w:t>
      </w:r>
      <w:r w:rsidR="00366AE8">
        <w:rPr>
          <w:rFonts w:ascii="David" w:hAnsi="David" w:cs="David" w:hint="cs"/>
          <w:rtl/>
        </w:rPr>
        <w:t xml:space="preserve">באשר לאי-החוקיות </w:t>
      </w:r>
      <w:r w:rsidR="002E5CE0">
        <w:rPr>
          <w:rFonts w:ascii="David" w:hAnsi="David" w:cs="David" w:hint="cs"/>
          <w:rtl/>
        </w:rPr>
        <w:t xml:space="preserve">לחברה </w:t>
      </w:r>
      <w:r w:rsidR="002E5CE0" w:rsidRPr="009D2D67">
        <w:rPr>
          <w:rFonts w:ascii="David" w:hAnsi="David" w:cs="David" w:hint="cs"/>
          <w:u w:val="single"/>
          <w:rtl/>
        </w:rPr>
        <w:t>אשם יחסי</w:t>
      </w:r>
      <w:r w:rsidR="002E5CE0">
        <w:rPr>
          <w:rFonts w:ascii="David" w:hAnsi="David" w:cs="David" w:hint="cs"/>
          <w:u w:val="single"/>
          <w:rtl/>
        </w:rPr>
        <w:t xml:space="preserve"> גבוה יותר</w:t>
      </w:r>
      <w:r w:rsidR="002E5CE0">
        <w:rPr>
          <w:rFonts w:ascii="David" w:hAnsi="David" w:cs="David" w:hint="cs"/>
          <w:rtl/>
        </w:rPr>
        <w:t xml:space="preserve">, היא </w:t>
      </w:r>
      <w:r w:rsidR="00826C93">
        <w:rPr>
          <w:rFonts w:ascii="David" w:hAnsi="David" w:cs="David" w:hint="cs"/>
          <w:rtl/>
        </w:rPr>
        <w:t>יזמה ו</w:t>
      </w:r>
      <w:r w:rsidR="002E5CE0">
        <w:rPr>
          <w:rFonts w:ascii="David" w:hAnsi="David" w:cs="David" w:hint="cs"/>
          <w:rtl/>
        </w:rPr>
        <w:t>הרוויחה יותר מהתשלום הלא</w:t>
      </w:r>
      <w:r w:rsidR="00826C93">
        <w:rPr>
          <w:rFonts w:ascii="David" w:hAnsi="David" w:cs="David" w:hint="cs"/>
          <w:rtl/>
        </w:rPr>
        <w:t>-</w:t>
      </w:r>
      <w:r w:rsidR="002E5CE0">
        <w:rPr>
          <w:rFonts w:ascii="David" w:hAnsi="David" w:cs="David" w:hint="cs"/>
          <w:rtl/>
        </w:rPr>
        <w:t xml:space="preserve">חוקי. </w:t>
      </w:r>
      <w:r w:rsidR="00DC4493">
        <w:rPr>
          <w:rFonts w:ascii="David" w:hAnsi="David" w:cs="David" w:hint="cs"/>
          <w:rtl/>
        </w:rPr>
        <w:t xml:space="preserve">על </w:t>
      </w:r>
      <w:r w:rsidR="00DC4493" w:rsidRPr="00DC4493">
        <w:rPr>
          <w:rFonts w:ascii="David" w:hAnsi="David" w:cs="David" w:hint="cs"/>
          <w:u w:val="single"/>
          <w:rtl/>
        </w:rPr>
        <w:t>מצב החוזה</w:t>
      </w:r>
      <w:r w:rsidR="00DC4493">
        <w:rPr>
          <w:rFonts w:ascii="David" w:hAnsi="David" w:cs="David" w:hint="cs"/>
          <w:rtl/>
        </w:rPr>
        <w:t xml:space="preserve"> הם יטענו כי </w:t>
      </w:r>
      <w:r w:rsidR="002E5CE0">
        <w:rPr>
          <w:rFonts w:ascii="David" w:hAnsi="David" w:cs="David" w:hint="cs"/>
          <w:rtl/>
        </w:rPr>
        <w:t xml:space="preserve">העסקה בוצעה אך </w:t>
      </w:r>
      <w:r w:rsidR="002E5CE0">
        <w:rPr>
          <w:rFonts w:ascii="David" w:hAnsi="David" w:cs="David" w:hint="cs"/>
          <w:rtl/>
        </w:rPr>
        <w:lastRenderedPageBreak/>
        <w:t xml:space="preserve">החברה לא עמדה בחלקה בחוזה והביאה דירה במצב לא תקין ומנגד הזוג שילם את חלקו כפי שהתחייב לעשות. </w:t>
      </w:r>
      <w:r w:rsidR="002E5CE0" w:rsidRPr="00570719">
        <w:rPr>
          <w:rFonts w:ascii="David" w:hAnsi="David" w:cs="David" w:hint="cs"/>
          <w:rtl/>
        </w:rPr>
        <w:t>אי</w:t>
      </w:r>
      <w:r w:rsidR="00826C93">
        <w:rPr>
          <w:rFonts w:ascii="David" w:hAnsi="David" w:cs="David" w:hint="cs"/>
          <w:rtl/>
        </w:rPr>
        <w:t>-</w:t>
      </w:r>
      <w:r w:rsidR="002E5CE0" w:rsidRPr="00570719">
        <w:rPr>
          <w:rFonts w:ascii="David" w:hAnsi="David" w:cs="David" w:hint="cs"/>
          <w:rtl/>
        </w:rPr>
        <w:t xml:space="preserve">החוקיות </w:t>
      </w:r>
      <w:r w:rsidR="002E5CE0" w:rsidRPr="00570719">
        <w:rPr>
          <w:rFonts w:ascii="David" w:hAnsi="David" w:cs="David" w:hint="cs"/>
          <w:u w:val="single"/>
          <w:rtl/>
        </w:rPr>
        <w:t xml:space="preserve">היא </w:t>
      </w:r>
      <w:r w:rsidR="007E4143" w:rsidRPr="00570719">
        <w:rPr>
          <w:rFonts w:ascii="David" w:hAnsi="David" w:cs="David" w:hint="cs"/>
          <w:u w:val="single"/>
          <w:rtl/>
        </w:rPr>
        <w:t>מרכזית</w:t>
      </w:r>
      <w:r w:rsidR="002E5CE0" w:rsidRPr="00570719">
        <w:rPr>
          <w:rFonts w:ascii="David" w:hAnsi="David" w:cs="David" w:hint="cs"/>
          <w:rtl/>
        </w:rPr>
        <w:t>,</w:t>
      </w:r>
      <w:r w:rsidR="007E4143" w:rsidRPr="00570719">
        <w:rPr>
          <w:rFonts w:ascii="David" w:hAnsi="David" w:cs="David" w:hint="cs"/>
          <w:rtl/>
        </w:rPr>
        <w:t xml:space="preserve"> החברה מעלימה מס בגין 800,000</w:t>
      </w:r>
      <w:r w:rsidR="00570719" w:rsidRPr="00570719">
        <w:rPr>
          <w:rFonts w:ascii="David" w:hAnsi="David" w:cs="David" w:hint="cs"/>
          <w:rtl/>
        </w:rPr>
        <w:t>₪ ולכן יש בה חלקים פליליים</w:t>
      </w:r>
      <w:r w:rsidR="002E5CE0" w:rsidRPr="00570719">
        <w:rPr>
          <w:rFonts w:ascii="David" w:hAnsi="David" w:cs="David" w:hint="cs"/>
          <w:rtl/>
        </w:rPr>
        <w:t>(איילון</w:t>
      </w:r>
      <w:r w:rsidR="00BF4C00">
        <w:rPr>
          <w:rFonts w:ascii="David" w:hAnsi="David" w:cs="David" w:hint="cs"/>
          <w:rtl/>
        </w:rPr>
        <w:t>,</w:t>
      </w:r>
      <w:r w:rsidR="002E5CE0" w:rsidRPr="00570719">
        <w:rPr>
          <w:rFonts w:ascii="David" w:hAnsi="David" w:cs="David" w:hint="cs"/>
          <w:rtl/>
        </w:rPr>
        <w:t xml:space="preserve"> </w:t>
      </w:r>
      <w:r w:rsidR="002E5CE0" w:rsidRPr="00570719">
        <w:rPr>
          <w:rFonts w:ascii="David" w:hAnsi="David" w:cs="David" w:hint="cs"/>
          <w:b/>
          <w:bCs/>
          <w:rtl/>
        </w:rPr>
        <w:t xml:space="preserve">בפסד </w:t>
      </w:r>
      <w:proofErr w:type="spellStart"/>
      <w:r w:rsidR="002E5CE0" w:rsidRPr="00570719">
        <w:rPr>
          <w:rFonts w:ascii="David" w:hAnsi="David" w:cs="David" w:hint="cs"/>
          <w:b/>
          <w:bCs/>
          <w:rtl/>
        </w:rPr>
        <w:t>אדרעי</w:t>
      </w:r>
      <w:proofErr w:type="spellEnd"/>
      <w:r w:rsidR="002E5CE0" w:rsidRPr="00570719">
        <w:rPr>
          <w:rFonts w:ascii="David" w:hAnsi="David" w:cs="David" w:hint="cs"/>
          <w:rtl/>
        </w:rPr>
        <w:t>).</w:t>
      </w:r>
      <w:r w:rsidR="002E5CE0">
        <w:rPr>
          <w:rFonts w:ascii="David" w:hAnsi="David" w:cs="David" w:hint="cs"/>
          <w:rtl/>
        </w:rPr>
        <w:t xml:space="preserve"> </w:t>
      </w:r>
      <w:r w:rsidR="00A050D0">
        <w:rPr>
          <w:rFonts w:ascii="David" w:hAnsi="David" w:cs="David" w:hint="cs"/>
          <w:rtl/>
        </w:rPr>
        <w:t xml:space="preserve"> </w:t>
      </w:r>
    </w:p>
    <w:p w14:paraId="12329E3A" w14:textId="032989B5" w:rsidR="002E5CE0" w:rsidRDefault="00A050D0" w:rsidP="00F814A0">
      <w:pPr>
        <w:bidi/>
        <w:spacing w:line="360" w:lineRule="auto"/>
        <w:jc w:val="both"/>
        <w:rPr>
          <w:rFonts w:ascii="David" w:hAnsi="David" w:cs="David"/>
          <w:rtl/>
        </w:rPr>
      </w:pPr>
      <w:r w:rsidRPr="00366AE8">
        <w:rPr>
          <w:rFonts w:ascii="David" w:hAnsi="David" w:cs="David" w:hint="cs"/>
          <w:b/>
          <w:bCs/>
          <w:u w:val="single"/>
          <w:rtl/>
        </w:rPr>
        <w:t>הזוג ידרוש את ביטול החו</w:t>
      </w:r>
      <w:r w:rsidR="00366AE8" w:rsidRPr="00366AE8">
        <w:rPr>
          <w:rFonts w:ascii="David" w:hAnsi="David" w:cs="David" w:hint="cs"/>
          <w:b/>
          <w:bCs/>
          <w:u w:val="single"/>
          <w:rtl/>
        </w:rPr>
        <w:t>ז</w:t>
      </w:r>
      <w:r w:rsidRPr="00366AE8">
        <w:rPr>
          <w:rFonts w:ascii="David" w:hAnsi="David" w:cs="David" w:hint="cs"/>
          <w:b/>
          <w:bCs/>
          <w:u w:val="single"/>
          <w:rtl/>
        </w:rPr>
        <w:t>ה והשבה הדדית ואף פיצויים</w:t>
      </w:r>
      <w:r w:rsidR="00366AE8" w:rsidRPr="00366AE8">
        <w:rPr>
          <w:rFonts w:ascii="David" w:hAnsi="David" w:cs="David" w:hint="cs"/>
          <w:b/>
          <w:bCs/>
          <w:u w:val="single"/>
          <w:rtl/>
        </w:rPr>
        <w:t>(ס</w:t>
      </w:r>
      <w:r w:rsidR="004D3FD5">
        <w:rPr>
          <w:rFonts w:ascii="David" w:hAnsi="David" w:cs="David" w:hint="cs"/>
          <w:b/>
          <w:bCs/>
          <w:u w:val="single"/>
          <w:rtl/>
        </w:rPr>
        <w:t>'</w:t>
      </w:r>
      <w:r w:rsidR="00366AE8" w:rsidRPr="00366AE8">
        <w:rPr>
          <w:rFonts w:ascii="David" w:hAnsi="David" w:cs="David" w:hint="cs"/>
          <w:b/>
          <w:bCs/>
          <w:u w:val="single"/>
          <w:rtl/>
        </w:rPr>
        <w:t>30 לחוה"ח).</w:t>
      </w:r>
    </w:p>
    <w:p w14:paraId="12D23C5A" w14:textId="3CFCDD19" w:rsidR="00DE6EAC" w:rsidRDefault="002E5CE0" w:rsidP="00F814A0">
      <w:pPr>
        <w:bidi/>
        <w:spacing w:line="360" w:lineRule="auto"/>
        <w:jc w:val="both"/>
        <w:rPr>
          <w:rFonts w:ascii="David" w:hAnsi="David" w:cs="David"/>
          <w:rtl/>
        </w:rPr>
      </w:pPr>
      <w:r>
        <w:rPr>
          <w:rFonts w:ascii="David" w:hAnsi="David" w:cs="David" w:hint="cs"/>
          <w:rtl/>
        </w:rPr>
        <w:t xml:space="preserve">מנגד תטען החברה, כי הזוג מנצל את </w:t>
      </w:r>
      <w:r w:rsidR="004200F4">
        <w:rPr>
          <w:rFonts w:ascii="David" w:hAnsi="David" w:cs="David" w:hint="cs"/>
          <w:rtl/>
        </w:rPr>
        <w:t>החוק</w:t>
      </w:r>
      <w:r w:rsidR="00570719">
        <w:rPr>
          <w:rFonts w:ascii="David" w:hAnsi="David" w:cs="David" w:hint="cs"/>
          <w:rtl/>
        </w:rPr>
        <w:t xml:space="preserve"> ורוצה להשתחרר מהעסקה ולכן יש לפסוק לרעתם, הם מעלים את הטענה לאי-חוקיות </w:t>
      </w:r>
      <w:commentRangeStart w:id="6"/>
      <w:r w:rsidR="00570719">
        <w:rPr>
          <w:rFonts w:ascii="David" w:hAnsi="David" w:cs="David" w:hint="cs"/>
          <w:rtl/>
        </w:rPr>
        <w:t>בחוסר תו"ל</w:t>
      </w:r>
      <w:r w:rsidR="00826C93">
        <w:rPr>
          <w:rFonts w:ascii="David" w:hAnsi="David" w:cs="David" w:hint="cs"/>
          <w:rtl/>
        </w:rPr>
        <w:t xml:space="preserve">. </w:t>
      </w:r>
      <w:commentRangeEnd w:id="6"/>
      <w:r w:rsidR="0026019B">
        <w:rPr>
          <w:rStyle w:val="CommentReference"/>
          <w:rtl/>
        </w:rPr>
        <w:commentReference w:id="6"/>
      </w:r>
      <w:r w:rsidR="00570719">
        <w:rPr>
          <w:rFonts w:ascii="David" w:hAnsi="David" w:cs="David" w:hint="cs"/>
          <w:rtl/>
        </w:rPr>
        <w:t>הם יטענו כי הזוג</w:t>
      </w:r>
      <w:r w:rsidR="00A050D0">
        <w:rPr>
          <w:rFonts w:ascii="David" w:hAnsi="David" w:cs="David" w:hint="cs"/>
          <w:rtl/>
        </w:rPr>
        <w:t xml:space="preserve"> גם </w:t>
      </w:r>
      <w:r w:rsidR="00570719">
        <w:rPr>
          <w:rFonts w:ascii="David" w:hAnsi="David" w:cs="David" w:hint="cs"/>
          <w:rtl/>
        </w:rPr>
        <w:t>קיבל</w:t>
      </w:r>
      <w:r w:rsidR="00A050D0">
        <w:rPr>
          <w:rFonts w:ascii="David" w:hAnsi="David" w:cs="David" w:hint="cs"/>
          <w:rtl/>
        </w:rPr>
        <w:t xml:space="preserve"> הנחה בסכום לא מב</w:t>
      </w:r>
      <w:r w:rsidR="00DC4493">
        <w:rPr>
          <w:rFonts w:ascii="David" w:hAnsi="David" w:cs="David" w:hint="cs"/>
          <w:rtl/>
        </w:rPr>
        <w:t>וטל</w:t>
      </w:r>
      <w:r w:rsidR="00A050D0">
        <w:rPr>
          <w:rFonts w:ascii="David" w:hAnsi="David" w:cs="David" w:hint="cs"/>
          <w:rtl/>
        </w:rPr>
        <w:t xml:space="preserve"> וגם דורשים</w:t>
      </w:r>
      <w:r>
        <w:rPr>
          <w:rFonts w:ascii="David" w:hAnsi="David" w:cs="David" w:hint="cs"/>
          <w:rtl/>
        </w:rPr>
        <w:t xml:space="preserve"> </w:t>
      </w:r>
      <w:r w:rsidR="00A050D0">
        <w:rPr>
          <w:rFonts w:ascii="David" w:hAnsi="David" w:cs="David" w:hint="cs"/>
          <w:rtl/>
        </w:rPr>
        <w:t>מ</w:t>
      </w:r>
      <w:r>
        <w:rPr>
          <w:rFonts w:ascii="David" w:hAnsi="David" w:cs="David" w:hint="cs"/>
          <w:rtl/>
        </w:rPr>
        <w:t xml:space="preserve">החברה </w:t>
      </w:r>
      <w:r w:rsidR="00DC4493">
        <w:rPr>
          <w:rFonts w:ascii="David" w:hAnsi="David" w:cs="David" w:hint="cs"/>
          <w:rtl/>
        </w:rPr>
        <w:t>לשלם על התיקונים</w:t>
      </w:r>
      <w:r w:rsidR="00A050D0">
        <w:rPr>
          <w:rFonts w:ascii="David" w:hAnsi="David" w:cs="David" w:hint="cs"/>
          <w:rtl/>
        </w:rPr>
        <w:t xml:space="preserve"> למרות ההסכם הברור עליו חתמו במודעות מלאה ותקינה ואף לאחר </w:t>
      </w:r>
      <w:r w:rsidR="00DC4493">
        <w:rPr>
          <w:rFonts w:ascii="David" w:hAnsi="David" w:cs="David" w:hint="cs"/>
          <w:rtl/>
        </w:rPr>
        <w:t>שהחברה</w:t>
      </w:r>
      <w:r w:rsidR="00A050D0">
        <w:rPr>
          <w:rFonts w:ascii="David" w:hAnsi="David" w:cs="David" w:hint="cs"/>
          <w:rtl/>
        </w:rPr>
        <w:t xml:space="preserve"> בירר</w:t>
      </w:r>
      <w:r w:rsidR="00DC4493">
        <w:rPr>
          <w:rFonts w:ascii="David" w:hAnsi="David" w:cs="David" w:hint="cs"/>
          <w:rtl/>
        </w:rPr>
        <w:t>ה לאור בקשתם אן ניתן לשנותה מול</w:t>
      </w:r>
      <w:r w:rsidR="00A050D0">
        <w:rPr>
          <w:rFonts w:ascii="David" w:hAnsi="David" w:cs="David" w:hint="cs"/>
          <w:rtl/>
        </w:rPr>
        <w:t xml:space="preserve"> </w:t>
      </w:r>
      <w:r w:rsidR="00826C93">
        <w:rPr>
          <w:rFonts w:ascii="David" w:hAnsi="David" w:cs="David" w:hint="cs"/>
          <w:rtl/>
        </w:rPr>
        <w:t>עו"ד</w:t>
      </w:r>
      <w:r w:rsidR="00570719">
        <w:rPr>
          <w:rFonts w:ascii="David" w:hAnsi="David" w:cs="David" w:hint="cs"/>
          <w:rtl/>
        </w:rPr>
        <w:t xml:space="preserve">, לאור זאת </w:t>
      </w:r>
      <w:r w:rsidR="00570719" w:rsidRPr="00570719">
        <w:rPr>
          <w:rFonts w:ascii="David" w:hAnsi="David" w:cs="David" w:hint="cs"/>
          <w:u w:val="single"/>
          <w:rtl/>
        </w:rPr>
        <w:t>לזוג אשם יחסי גבוה יותר</w:t>
      </w:r>
      <w:r>
        <w:rPr>
          <w:rFonts w:ascii="David" w:hAnsi="David" w:cs="David" w:hint="cs"/>
          <w:rtl/>
        </w:rPr>
        <w:t xml:space="preserve">. </w:t>
      </w:r>
      <w:r w:rsidR="00570719" w:rsidRPr="00570719">
        <w:rPr>
          <w:rFonts w:ascii="David" w:hAnsi="David" w:cs="David" w:hint="cs"/>
          <w:rtl/>
        </w:rPr>
        <w:t>באשר לאי</w:t>
      </w:r>
      <w:r w:rsidR="001943EA">
        <w:rPr>
          <w:rFonts w:ascii="David" w:hAnsi="David" w:cs="David" w:hint="cs"/>
          <w:rtl/>
        </w:rPr>
        <w:t>-</w:t>
      </w:r>
      <w:r w:rsidR="00570719" w:rsidRPr="00570719">
        <w:rPr>
          <w:rFonts w:ascii="David" w:hAnsi="David" w:cs="David" w:hint="cs"/>
          <w:rtl/>
        </w:rPr>
        <w:t>החוקיות, היא שולית לעסקה זאת משו</w:t>
      </w:r>
      <w:r w:rsidR="00570719" w:rsidRPr="001943EA">
        <w:rPr>
          <w:rFonts w:ascii="David" w:hAnsi="David" w:cs="David" w:hint="cs"/>
          <w:rtl/>
        </w:rPr>
        <w:t xml:space="preserve">ם </w:t>
      </w:r>
      <w:r w:rsidR="00570719" w:rsidRPr="00570719">
        <w:rPr>
          <w:rFonts w:ascii="David" w:hAnsi="David" w:cs="David" w:hint="cs"/>
          <w:rtl/>
        </w:rPr>
        <w:t>שהעסקה עצמה ,מכר המקרקעין, הנה עסקה חוקית לחלוטין</w:t>
      </w:r>
      <w:r w:rsidR="00570719">
        <w:rPr>
          <w:rFonts w:ascii="David" w:hAnsi="David" w:cs="David" w:hint="cs"/>
          <w:u w:val="single"/>
          <w:rtl/>
        </w:rPr>
        <w:t xml:space="preserve"> ואי-החוקיות </w:t>
      </w:r>
      <w:r w:rsidR="00570719" w:rsidRPr="00570719">
        <w:rPr>
          <w:rFonts w:ascii="David" w:hAnsi="David" w:cs="David" w:hint="cs"/>
          <w:rtl/>
        </w:rPr>
        <w:t>הינה בהפרדת התשלומים אשר מטרתה היתה להקל על הזוג ולאפשר להם לקנות בית(</w:t>
      </w:r>
      <w:r w:rsidR="00570719" w:rsidRPr="00570719">
        <w:rPr>
          <w:rFonts w:ascii="David" w:hAnsi="David" w:cs="David" w:hint="cs"/>
          <w:b/>
          <w:bCs/>
          <w:rtl/>
        </w:rPr>
        <w:t xml:space="preserve">פס"ד </w:t>
      </w:r>
      <w:proofErr w:type="spellStart"/>
      <w:r w:rsidR="00570719" w:rsidRPr="00570719">
        <w:rPr>
          <w:rFonts w:ascii="David" w:hAnsi="David" w:cs="David" w:hint="cs"/>
          <w:b/>
          <w:bCs/>
          <w:rtl/>
        </w:rPr>
        <w:t>קוגנטיב</w:t>
      </w:r>
      <w:proofErr w:type="spellEnd"/>
      <w:r w:rsidR="00570719" w:rsidRPr="00570719">
        <w:rPr>
          <w:rFonts w:ascii="David" w:hAnsi="David" w:cs="David" w:hint="cs"/>
          <w:rtl/>
        </w:rPr>
        <w:t>).</w:t>
      </w:r>
      <w:r w:rsidR="00570719">
        <w:rPr>
          <w:rFonts w:ascii="David" w:hAnsi="David" w:cs="David" w:hint="cs"/>
          <w:rtl/>
        </w:rPr>
        <w:t xml:space="preserve"> </w:t>
      </w:r>
      <w:r w:rsidR="00570719" w:rsidRPr="00570719">
        <w:rPr>
          <w:rFonts w:ascii="David" w:hAnsi="David" w:cs="David" w:hint="cs"/>
          <w:u w:val="single"/>
          <w:rtl/>
        </w:rPr>
        <w:t>מצב החוזי</w:t>
      </w:r>
      <w:r w:rsidR="00570719">
        <w:rPr>
          <w:rFonts w:ascii="David" w:hAnsi="David" w:cs="David" w:hint="cs"/>
          <w:rtl/>
        </w:rPr>
        <w:t xml:space="preserve"> הינו סופי נעשו שינויים לטובת הזוג ולכן אין לבטלו מפאת אי-חוקיות משום שיהיה לא הוגן לבטלו במצב זה</w:t>
      </w:r>
      <w:r>
        <w:rPr>
          <w:rFonts w:ascii="David" w:hAnsi="David" w:cs="David" w:hint="cs"/>
          <w:rtl/>
        </w:rPr>
        <w:t>(</w:t>
      </w:r>
      <w:r w:rsidRPr="009D2D67">
        <w:rPr>
          <w:rFonts w:ascii="David" w:hAnsi="David" w:cs="David" w:hint="cs"/>
          <w:b/>
          <w:bCs/>
          <w:rtl/>
        </w:rPr>
        <w:t xml:space="preserve">פס"ד </w:t>
      </w:r>
      <w:proofErr w:type="spellStart"/>
      <w:r w:rsidRPr="009D2D67">
        <w:rPr>
          <w:rFonts w:ascii="David" w:hAnsi="David" w:cs="David" w:hint="cs"/>
          <w:b/>
          <w:bCs/>
          <w:rtl/>
        </w:rPr>
        <w:t>סולימני</w:t>
      </w:r>
      <w:proofErr w:type="spellEnd"/>
      <w:r>
        <w:rPr>
          <w:rFonts w:ascii="David" w:hAnsi="David" w:cs="David" w:hint="cs"/>
          <w:rtl/>
        </w:rPr>
        <w:t>).</w:t>
      </w:r>
      <w:r w:rsidR="00570719">
        <w:rPr>
          <w:rFonts w:ascii="David" w:hAnsi="David" w:cs="David" w:hint="cs"/>
          <w:rtl/>
        </w:rPr>
        <w:t xml:space="preserve"> </w:t>
      </w:r>
    </w:p>
    <w:p w14:paraId="35B1DD12" w14:textId="77777777" w:rsidR="00DC4493" w:rsidRDefault="00DC4493" w:rsidP="00F814A0">
      <w:pPr>
        <w:bidi/>
        <w:spacing w:line="360" w:lineRule="auto"/>
        <w:jc w:val="both"/>
        <w:rPr>
          <w:rFonts w:ascii="David" w:hAnsi="David" w:cs="David"/>
          <w:rtl/>
        </w:rPr>
      </w:pPr>
    </w:p>
    <w:p w14:paraId="16E363BF" w14:textId="0C6DA3A9" w:rsidR="00DC4493" w:rsidRPr="00DC4493" w:rsidRDefault="00DC4493" w:rsidP="00F814A0">
      <w:pPr>
        <w:bidi/>
        <w:spacing w:line="360" w:lineRule="auto"/>
        <w:jc w:val="both"/>
        <w:rPr>
          <w:rFonts w:ascii="David" w:hAnsi="David" w:cs="David"/>
          <w:b/>
          <w:bCs/>
          <w:rtl/>
        </w:rPr>
      </w:pPr>
      <w:commentRangeStart w:id="7"/>
      <w:r w:rsidRPr="00DC4493">
        <w:rPr>
          <w:rFonts w:ascii="David" w:hAnsi="David" w:cs="David" w:hint="cs"/>
          <w:b/>
          <w:bCs/>
          <w:rtl/>
        </w:rPr>
        <w:t>תקנת הציבור</w:t>
      </w:r>
      <w:commentRangeEnd w:id="7"/>
      <w:r w:rsidR="00853724">
        <w:rPr>
          <w:rStyle w:val="CommentReference"/>
          <w:rtl/>
        </w:rPr>
        <w:commentReference w:id="7"/>
      </w:r>
    </w:p>
    <w:p w14:paraId="5321877D" w14:textId="6A7AD096" w:rsidR="0057510F" w:rsidRPr="0056241A" w:rsidRDefault="00DE6EAC" w:rsidP="00826C93">
      <w:pPr>
        <w:bidi/>
        <w:spacing w:line="360" w:lineRule="auto"/>
        <w:jc w:val="both"/>
        <w:rPr>
          <w:rFonts w:ascii="David" w:hAnsi="David" w:cs="David"/>
          <w:rtl/>
        </w:rPr>
      </w:pPr>
      <w:r>
        <w:rPr>
          <w:rFonts w:ascii="David" w:hAnsi="David" w:cs="David" w:hint="cs"/>
          <w:rtl/>
        </w:rPr>
        <w:t xml:space="preserve">הזוג יטען כי </w:t>
      </w:r>
      <w:r w:rsidR="002E5CE0">
        <w:rPr>
          <w:rFonts w:ascii="David" w:hAnsi="David" w:cs="David" w:hint="cs"/>
          <w:rtl/>
        </w:rPr>
        <w:t>התנהלות החברה נוגדת את</w:t>
      </w:r>
      <w:r w:rsidR="00D650F2">
        <w:rPr>
          <w:rFonts w:ascii="David" w:hAnsi="David" w:cs="David" w:hint="cs"/>
          <w:rtl/>
        </w:rPr>
        <w:t xml:space="preserve"> </w:t>
      </w:r>
      <w:proofErr w:type="spellStart"/>
      <w:r w:rsidR="0056241A">
        <w:rPr>
          <w:rFonts w:ascii="David" w:hAnsi="David" w:cs="David" w:hint="cs"/>
          <w:rtl/>
        </w:rPr>
        <w:t>תקנ"צ</w:t>
      </w:r>
      <w:proofErr w:type="spellEnd"/>
      <w:r w:rsidR="002E5CE0">
        <w:rPr>
          <w:rFonts w:ascii="David" w:hAnsi="David" w:cs="David" w:hint="cs"/>
          <w:rtl/>
        </w:rPr>
        <w:t xml:space="preserve"> </w:t>
      </w:r>
      <w:r w:rsidR="00826C93">
        <w:rPr>
          <w:rFonts w:ascii="David" w:hAnsi="David" w:cs="David" w:hint="cs"/>
          <w:rtl/>
        </w:rPr>
        <w:t>ול</w:t>
      </w:r>
      <w:r w:rsidR="002E5CE0">
        <w:rPr>
          <w:rFonts w:ascii="David" w:hAnsi="David" w:cs="David" w:hint="cs"/>
          <w:rtl/>
        </w:rPr>
        <w:t>כן יש לבטל את התניה(</w:t>
      </w:r>
      <w:r w:rsidR="002E5CE0" w:rsidRPr="002E5CE0">
        <w:rPr>
          <w:rFonts w:ascii="David" w:hAnsi="David" w:cs="David" w:hint="cs"/>
          <w:b/>
          <w:bCs/>
          <w:rtl/>
        </w:rPr>
        <w:t>ס'30 לחוה"ח</w:t>
      </w:r>
      <w:r w:rsidR="002E5CE0">
        <w:rPr>
          <w:rFonts w:ascii="David" w:hAnsi="David" w:cs="David" w:hint="cs"/>
          <w:rtl/>
        </w:rPr>
        <w:t>).</w:t>
      </w:r>
      <w:r w:rsidR="00D650F2">
        <w:rPr>
          <w:rFonts w:ascii="David" w:hAnsi="David" w:cs="David" w:hint="cs"/>
          <w:rtl/>
        </w:rPr>
        <w:t xml:space="preserve"> שלושת האלמנטים הנדרשים לביטול ההתניה בחוזה מתקיימים: הפטור</w:t>
      </w:r>
      <w:r w:rsidR="004200F4">
        <w:rPr>
          <w:rFonts w:ascii="David" w:hAnsi="David" w:cs="David" w:hint="cs"/>
          <w:rtl/>
        </w:rPr>
        <w:t xml:space="preserve"> בס'13</w:t>
      </w:r>
      <w:r w:rsidR="00976FCA">
        <w:rPr>
          <w:rFonts w:ascii="David" w:hAnsi="David" w:cs="David" w:hint="cs"/>
          <w:rtl/>
        </w:rPr>
        <w:t>3</w:t>
      </w:r>
      <w:r w:rsidR="00D650F2">
        <w:rPr>
          <w:rFonts w:ascii="David" w:hAnsi="David" w:cs="David" w:hint="cs"/>
          <w:rtl/>
        </w:rPr>
        <w:t xml:space="preserve"> </w:t>
      </w:r>
      <w:r w:rsidR="00D650F2" w:rsidRPr="0057510F">
        <w:rPr>
          <w:rFonts w:ascii="David" w:hAnsi="David" w:cs="David" w:hint="cs"/>
          <w:u w:val="single"/>
          <w:rtl/>
        </w:rPr>
        <w:t>גורף</w:t>
      </w:r>
      <w:r w:rsidR="00D650F2">
        <w:rPr>
          <w:rFonts w:ascii="David" w:hAnsi="David" w:cs="David" w:hint="cs"/>
          <w:rtl/>
        </w:rPr>
        <w:t xml:space="preserve"> ולכן </w:t>
      </w:r>
      <w:r w:rsidR="00C40089">
        <w:rPr>
          <w:rFonts w:ascii="David" w:hAnsi="David" w:cs="David" w:hint="cs"/>
          <w:rtl/>
        </w:rPr>
        <w:t>הוא</w:t>
      </w:r>
      <w:r w:rsidR="00D650F2">
        <w:rPr>
          <w:rFonts w:ascii="David" w:hAnsi="David" w:cs="David" w:hint="cs"/>
          <w:rtl/>
        </w:rPr>
        <w:t xml:space="preserve"> לא מוסרי</w:t>
      </w:r>
      <w:r w:rsidR="0057510F">
        <w:rPr>
          <w:rFonts w:ascii="David" w:hAnsi="David" w:cs="David" w:hint="cs"/>
          <w:rtl/>
        </w:rPr>
        <w:t xml:space="preserve"> ו</w:t>
      </w:r>
      <w:r w:rsidR="0062144C">
        <w:rPr>
          <w:rFonts w:ascii="David" w:hAnsi="David" w:cs="David" w:hint="cs"/>
          <w:rtl/>
        </w:rPr>
        <w:t xml:space="preserve">לא </w:t>
      </w:r>
      <w:r w:rsidR="0057510F">
        <w:rPr>
          <w:rFonts w:ascii="David" w:hAnsi="David" w:cs="David" w:hint="cs"/>
          <w:rtl/>
        </w:rPr>
        <w:t>מידתי,</w:t>
      </w:r>
      <w:r w:rsidR="00D650F2">
        <w:rPr>
          <w:rFonts w:ascii="David" w:hAnsi="David" w:cs="David" w:hint="cs"/>
          <w:rtl/>
        </w:rPr>
        <w:t xml:space="preserve"> </w:t>
      </w:r>
      <w:r w:rsidR="00D650F2" w:rsidRPr="0057510F">
        <w:rPr>
          <w:rFonts w:ascii="David" w:hAnsi="David" w:cs="David" w:hint="cs"/>
          <w:u w:val="single"/>
          <w:rtl/>
        </w:rPr>
        <w:t>הנכס חשוב</w:t>
      </w:r>
      <w:r w:rsidR="00D650F2">
        <w:rPr>
          <w:rFonts w:ascii="David" w:hAnsi="David" w:cs="David" w:hint="cs"/>
          <w:rtl/>
        </w:rPr>
        <w:t xml:space="preserve"> מדובר בקניית דירה של זוג צעיר</w:t>
      </w:r>
      <w:r w:rsidR="0057510F">
        <w:rPr>
          <w:rFonts w:ascii="David" w:hAnsi="David" w:cs="David" w:hint="cs"/>
          <w:rtl/>
        </w:rPr>
        <w:t xml:space="preserve"> ו</w:t>
      </w:r>
      <w:r w:rsidR="00D650F2">
        <w:rPr>
          <w:rFonts w:ascii="David" w:hAnsi="David" w:cs="David" w:hint="cs"/>
          <w:rtl/>
        </w:rPr>
        <w:t xml:space="preserve">קיימים </w:t>
      </w:r>
      <w:r w:rsidR="00D650F2" w:rsidRPr="0057510F">
        <w:rPr>
          <w:rFonts w:ascii="David" w:hAnsi="David" w:cs="David" w:hint="cs"/>
          <w:u w:val="single"/>
          <w:rtl/>
        </w:rPr>
        <w:t>פערי כוחות משמעותיים</w:t>
      </w:r>
      <w:r w:rsidR="00D650F2">
        <w:rPr>
          <w:rFonts w:ascii="David" w:hAnsi="David" w:cs="David" w:hint="cs"/>
          <w:rtl/>
        </w:rPr>
        <w:t xml:space="preserve"> (שמגר, </w:t>
      </w:r>
      <w:r w:rsidR="00D650F2" w:rsidRPr="009D2D67">
        <w:rPr>
          <w:rFonts w:ascii="David" w:hAnsi="David" w:cs="David" w:hint="cs"/>
          <w:b/>
          <w:bCs/>
          <w:rtl/>
        </w:rPr>
        <w:t>פס"ד רוט</w:t>
      </w:r>
      <w:r w:rsidR="00D650F2">
        <w:rPr>
          <w:rFonts w:ascii="David" w:hAnsi="David" w:cs="David" w:hint="cs"/>
          <w:rtl/>
        </w:rPr>
        <w:t>).</w:t>
      </w:r>
      <w:r w:rsidR="00840E8C">
        <w:rPr>
          <w:rFonts w:ascii="David" w:hAnsi="David" w:cs="David" w:hint="cs"/>
          <w:rtl/>
        </w:rPr>
        <w:t xml:space="preserve"> החברה תטען כי </w:t>
      </w:r>
      <w:r w:rsidR="00976FCA">
        <w:rPr>
          <w:rFonts w:ascii="David" w:hAnsi="David" w:cs="David" w:hint="cs"/>
          <w:rtl/>
        </w:rPr>
        <w:t xml:space="preserve">אין להשתמש בדוקטרינה זו לביטול </w:t>
      </w:r>
      <w:commentRangeStart w:id="8"/>
      <w:r w:rsidR="00976FCA">
        <w:rPr>
          <w:rFonts w:ascii="David" w:hAnsi="David" w:cs="David" w:hint="cs"/>
          <w:rtl/>
        </w:rPr>
        <w:t>במקרים שאינם חריגים</w:t>
      </w:r>
      <w:commentRangeEnd w:id="8"/>
      <w:r w:rsidR="003C513E">
        <w:rPr>
          <w:rStyle w:val="CommentReference"/>
          <w:rtl/>
        </w:rPr>
        <w:commentReference w:id="8"/>
      </w:r>
      <w:r w:rsidR="00976FCA">
        <w:rPr>
          <w:rFonts w:ascii="David" w:hAnsi="David" w:cs="David" w:hint="cs"/>
          <w:rtl/>
        </w:rPr>
        <w:t xml:space="preserve">, משום שהיא מגבילה את חופש- החוזים, כאן </w:t>
      </w:r>
      <w:r w:rsidR="00840E8C" w:rsidRPr="00DC4493">
        <w:rPr>
          <w:rFonts w:ascii="David" w:hAnsi="David" w:cs="David" w:hint="cs"/>
          <w:u w:val="single"/>
          <w:rtl/>
        </w:rPr>
        <w:t>אין פערי כוחות משמעותיים</w:t>
      </w:r>
      <w:r w:rsidR="00840E8C">
        <w:rPr>
          <w:rFonts w:ascii="David" w:hAnsi="David" w:cs="David" w:hint="cs"/>
          <w:rtl/>
        </w:rPr>
        <w:t xml:space="preserve"> משום שהזוג מכיר את החוק, </w:t>
      </w:r>
      <w:r w:rsidR="00840E8C" w:rsidRPr="00DC4493">
        <w:rPr>
          <w:rFonts w:ascii="David" w:hAnsi="David" w:cs="David" w:hint="cs"/>
          <w:u w:val="single"/>
          <w:rtl/>
        </w:rPr>
        <w:t>בנוסף הפטור אינו גורף</w:t>
      </w:r>
      <w:r w:rsidR="00840E8C">
        <w:rPr>
          <w:rFonts w:ascii="David" w:hAnsi="David" w:cs="David" w:hint="cs"/>
          <w:rtl/>
        </w:rPr>
        <w:t>, זאת משום שהוא מוגבל בזמן</w:t>
      </w:r>
      <w:r w:rsidR="00A050D0">
        <w:rPr>
          <w:rFonts w:ascii="David" w:hAnsi="David" w:cs="David" w:hint="cs"/>
          <w:rtl/>
        </w:rPr>
        <w:t>, לאור</w:t>
      </w:r>
      <w:r w:rsidR="00826C93">
        <w:rPr>
          <w:rFonts w:ascii="David" w:hAnsi="David" w:cs="David" w:hint="cs"/>
          <w:rtl/>
        </w:rPr>
        <w:t>-</w:t>
      </w:r>
      <w:r w:rsidR="00A050D0">
        <w:rPr>
          <w:rFonts w:ascii="David" w:hAnsi="David" w:cs="David" w:hint="cs"/>
          <w:rtl/>
        </w:rPr>
        <w:t xml:space="preserve">זאת </w:t>
      </w:r>
      <w:r w:rsidR="00826C93">
        <w:rPr>
          <w:rFonts w:ascii="David" w:hAnsi="David" w:cs="David" w:hint="cs"/>
          <w:rtl/>
        </w:rPr>
        <w:t xml:space="preserve">הסעיף </w:t>
      </w:r>
      <w:r w:rsidR="00840E8C">
        <w:rPr>
          <w:rFonts w:ascii="David" w:hAnsi="David" w:cs="David" w:hint="cs"/>
          <w:rtl/>
        </w:rPr>
        <w:t xml:space="preserve"> אינו עומד בשלושת המבחנים</w:t>
      </w:r>
      <w:r w:rsidR="00A050D0">
        <w:rPr>
          <w:rFonts w:ascii="David" w:hAnsi="David" w:cs="David" w:hint="cs"/>
          <w:rtl/>
        </w:rPr>
        <w:t xml:space="preserve"> </w:t>
      </w:r>
      <w:r w:rsidR="00A050D0" w:rsidRPr="004200F4">
        <w:rPr>
          <w:rFonts w:ascii="David" w:hAnsi="David" w:cs="David" w:hint="cs"/>
          <w:b/>
          <w:bCs/>
          <w:rtl/>
        </w:rPr>
        <w:t>ולכן יש לקיים את הסעיף ולהטיל את האחריות על הזוג</w:t>
      </w:r>
      <w:r w:rsidR="00826C93">
        <w:rPr>
          <w:rFonts w:ascii="David" w:hAnsi="David" w:cs="David" w:hint="cs"/>
          <w:rtl/>
        </w:rPr>
        <w:t xml:space="preserve">. </w:t>
      </w:r>
      <w:r w:rsidR="00840E8C">
        <w:rPr>
          <w:rFonts w:ascii="David" w:hAnsi="David" w:cs="David" w:hint="cs"/>
          <w:rtl/>
        </w:rPr>
        <w:t xml:space="preserve">הזוג יטען כי נפילת הקיר היא בגדר </w:t>
      </w:r>
      <w:r w:rsidR="00840E8C" w:rsidRPr="005435F5">
        <w:rPr>
          <w:rFonts w:ascii="David" w:hAnsi="David" w:cs="David" w:hint="cs"/>
          <w:u w:val="single"/>
          <w:rtl/>
        </w:rPr>
        <w:t>סיכון בלתי סביר</w:t>
      </w:r>
      <w:r w:rsidR="00840E8C">
        <w:rPr>
          <w:rFonts w:ascii="David" w:hAnsi="David" w:cs="David" w:hint="cs"/>
          <w:rtl/>
        </w:rPr>
        <w:t xml:space="preserve"> משום שהזוג לא לקח על עצמו את הסיכון שהחברה תתנהל ברשלנות ולכן </w:t>
      </w:r>
      <w:proofErr w:type="spellStart"/>
      <w:r w:rsidR="00840E8C">
        <w:rPr>
          <w:rFonts w:ascii="David" w:hAnsi="David" w:cs="David" w:hint="cs"/>
          <w:rtl/>
        </w:rPr>
        <w:t>תני</w:t>
      </w:r>
      <w:r w:rsidR="001943EA">
        <w:rPr>
          <w:rFonts w:ascii="David" w:hAnsi="David" w:cs="David" w:hint="cs"/>
          <w:rtl/>
        </w:rPr>
        <w:t>י</w:t>
      </w:r>
      <w:r w:rsidR="00840E8C">
        <w:rPr>
          <w:rFonts w:ascii="David" w:hAnsi="David" w:cs="David" w:hint="cs"/>
          <w:rtl/>
        </w:rPr>
        <w:t>ת</w:t>
      </w:r>
      <w:proofErr w:type="spellEnd"/>
      <w:r w:rsidR="00840E8C">
        <w:rPr>
          <w:rFonts w:ascii="David" w:hAnsi="David" w:cs="David" w:hint="cs"/>
          <w:rtl/>
        </w:rPr>
        <w:t xml:space="preserve"> הפטור לא תקינה(אור, </w:t>
      </w:r>
      <w:r w:rsidR="00840E8C" w:rsidRPr="00840E8C">
        <w:rPr>
          <w:rFonts w:ascii="David" w:hAnsi="David" w:cs="David" w:hint="cs"/>
          <w:b/>
          <w:bCs/>
          <w:rtl/>
        </w:rPr>
        <w:t>בפס"ד נהרות</w:t>
      </w:r>
      <w:r w:rsidR="00840E8C">
        <w:rPr>
          <w:rFonts w:ascii="David" w:hAnsi="David" w:cs="David" w:hint="cs"/>
          <w:rtl/>
        </w:rPr>
        <w:t xml:space="preserve">). </w:t>
      </w:r>
      <w:r w:rsidR="0057510F">
        <w:rPr>
          <w:rFonts w:ascii="David" w:hAnsi="David" w:cs="David" w:hint="cs"/>
          <w:rtl/>
        </w:rPr>
        <w:t>הזוג יוסיף ויטען כי אם התניה לא תבוטל החברה תרוויח פעמיים גם מהעלמת המס וגם מהעבודה הלקויה שהיא אינה לוקחת עליה אחריות לתיקון. על החברה להתנהג בהוגנות ולקיים את הבטחתם ולהביא דירה תקינה(</w:t>
      </w:r>
      <w:r w:rsidR="0057510F">
        <w:rPr>
          <w:rFonts w:ascii="David" w:hAnsi="David" w:cs="David" w:hint="cs"/>
          <w:b/>
          <w:bCs/>
          <w:rtl/>
        </w:rPr>
        <w:t>פס"ד כפר-קרע)</w:t>
      </w:r>
      <w:r w:rsidR="0062144C">
        <w:rPr>
          <w:rFonts w:ascii="David" w:hAnsi="David" w:cs="David" w:hint="cs"/>
          <w:b/>
          <w:bCs/>
          <w:rtl/>
        </w:rPr>
        <w:t>.</w:t>
      </w:r>
      <w:r w:rsidR="00A050D0">
        <w:rPr>
          <w:rFonts w:ascii="David" w:hAnsi="David" w:cs="David" w:hint="cs"/>
          <w:b/>
          <w:bCs/>
          <w:rtl/>
        </w:rPr>
        <w:t xml:space="preserve"> </w:t>
      </w:r>
      <w:r w:rsidR="0056241A" w:rsidRPr="0056241A">
        <w:rPr>
          <w:rFonts w:ascii="David" w:hAnsi="David" w:cs="David" w:hint="cs"/>
          <w:rtl/>
        </w:rPr>
        <w:t>באשר לסעד הזוג יבקש את תיקון התניה לשלוש שנים או לבטלה</w:t>
      </w:r>
      <w:r w:rsidR="0056241A">
        <w:rPr>
          <w:rFonts w:ascii="David" w:hAnsi="David" w:cs="David" w:hint="cs"/>
          <w:rtl/>
        </w:rPr>
        <w:t>(</w:t>
      </w:r>
      <w:r w:rsidR="0056241A" w:rsidRPr="0056241A">
        <w:rPr>
          <w:rFonts w:ascii="David" w:hAnsi="David" w:cs="David" w:hint="cs"/>
          <w:b/>
          <w:bCs/>
          <w:rtl/>
        </w:rPr>
        <w:t>ס</w:t>
      </w:r>
      <w:r w:rsidR="004D3FD5">
        <w:rPr>
          <w:rFonts w:ascii="David" w:hAnsi="David" w:cs="David" w:hint="cs"/>
          <w:b/>
          <w:bCs/>
          <w:rtl/>
        </w:rPr>
        <w:t>'</w:t>
      </w:r>
      <w:r w:rsidR="0056241A" w:rsidRPr="0056241A">
        <w:rPr>
          <w:rFonts w:ascii="David" w:hAnsi="David" w:cs="David" w:hint="cs"/>
          <w:b/>
          <w:bCs/>
          <w:rtl/>
        </w:rPr>
        <w:t>19 לחוה"ח</w:t>
      </w:r>
      <w:r w:rsidR="0056241A">
        <w:rPr>
          <w:rFonts w:ascii="David" w:hAnsi="David" w:cs="David" w:hint="cs"/>
          <w:rtl/>
        </w:rPr>
        <w:t>)</w:t>
      </w:r>
      <w:r w:rsidR="0056241A" w:rsidRPr="0056241A">
        <w:rPr>
          <w:rFonts w:ascii="David" w:hAnsi="David" w:cs="David" w:hint="cs"/>
          <w:rtl/>
        </w:rPr>
        <w:t>.</w:t>
      </w:r>
    </w:p>
    <w:p w14:paraId="0B9F1DBE" w14:textId="77777777" w:rsidR="00786699" w:rsidRDefault="00786699" w:rsidP="00F814A0">
      <w:pPr>
        <w:bidi/>
        <w:spacing w:line="360" w:lineRule="auto"/>
        <w:jc w:val="both"/>
        <w:rPr>
          <w:rFonts w:ascii="David" w:hAnsi="David" w:cs="David"/>
          <w:b/>
          <w:bCs/>
          <w:rtl/>
        </w:rPr>
      </w:pPr>
    </w:p>
    <w:p w14:paraId="46CF9D03" w14:textId="11191DF6" w:rsidR="0062144C" w:rsidRPr="0062144C" w:rsidRDefault="0062144C" w:rsidP="00F814A0">
      <w:pPr>
        <w:bidi/>
        <w:spacing w:line="360" w:lineRule="auto"/>
        <w:jc w:val="both"/>
        <w:rPr>
          <w:rFonts w:ascii="David" w:hAnsi="David" w:cs="David"/>
          <w:b/>
          <w:bCs/>
          <w:rtl/>
        </w:rPr>
      </w:pPr>
      <w:commentRangeStart w:id="9"/>
      <w:r w:rsidRPr="0062144C">
        <w:rPr>
          <w:rFonts w:ascii="David" w:hAnsi="David" w:cs="David" w:hint="cs"/>
          <w:b/>
          <w:bCs/>
          <w:rtl/>
        </w:rPr>
        <w:t>חוזה אחיד</w:t>
      </w:r>
      <w:commentRangeEnd w:id="9"/>
      <w:r w:rsidR="004C0F4E">
        <w:rPr>
          <w:rStyle w:val="CommentReference"/>
          <w:rtl/>
        </w:rPr>
        <w:commentReference w:id="9"/>
      </w:r>
    </w:p>
    <w:p w14:paraId="43098C03" w14:textId="2B396D1D" w:rsidR="00426253" w:rsidRDefault="005435F5" w:rsidP="00F814A0">
      <w:pPr>
        <w:bidi/>
        <w:spacing w:line="360" w:lineRule="auto"/>
        <w:jc w:val="both"/>
        <w:rPr>
          <w:rFonts w:ascii="David" w:hAnsi="David" w:cs="David"/>
          <w:rtl/>
        </w:rPr>
      </w:pPr>
      <w:r>
        <w:rPr>
          <w:rFonts w:ascii="David" w:hAnsi="David" w:cs="David" w:hint="cs"/>
          <w:rtl/>
        </w:rPr>
        <w:t xml:space="preserve">הזוג יטען </w:t>
      </w:r>
      <w:r w:rsidR="006A7A0F">
        <w:rPr>
          <w:rFonts w:ascii="David" w:hAnsi="David" w:cs="David" w:hint="cs"/>
          <w:rtl/>
        </w:rPr>
        <w:t xml:space="preserve">כי </w:t>
      </w:r>
      <w:r w:rsidR="0056241A">
        <w:rPr>
          <w:rFonts w:ascii="David" w:hAnsi="David" w:cs="David" w:hint="cs"/>
          <w:rtl/>
        </w:rPr>
        <w:t>הסעיף</w:t>
      </w:r>
      <w:r w:rsidR="006A7A0F">
        <w:rPr>
          <w:rFonts w:ascii="David" w:hAnsi="David" w:cs="David" w:hint="cs"/>
          <w:rtl/>
        </w:rPr>
        <w:t xml:space="preserve"> לחוזה שנכרת הינו </w:t>
      </w:r>
      <w:r w:rsidR="006A7A0F" w:rsidRPr="006A7A0F">
        <w:rPr>
          <w:rFonts w:ascii="David" w:hAnsi="David" w:cs="David" w:hint="cs"/>
          <w:u w:val="single"/>
          <w:rtl/>
        </w:rPr>
        <w:t>תנאי מקפח בחוזה אחיד</w:t>
      </w:r>
      <w:r w:rsidR="006A7A0F">
        <w:rPr>
          <w:rFonts w:ascii="David" w:hAnsi="David" w:cs="David" w:hint="cs"/>
          <w:rtl/>
        </w:rPr>
        <w:t xml:space="preserve"> (</w:t>
      </w:r>
      <w:r w:rsidR="006A7A0F" w:rsidRPr="006A7A0F">
        <w:rPr>
          <w:rFonts w:ascii="David" w:hAnsi="David" w:cs="David" w:hint="cs"/>
          <w:b/>
          <w:bCs/>
          <w:rtl/>
        </w:rPr>
        <w:t>ס'3 לחוק החוזים האחידים</w:t>
      </w:r>
      <w:r>
        <w:rPr>
          <w:rFonts w:ascii="David" w:hAnsi="David" w:cs="David" w:hint="cs"/>
          <w:rtl/>
        </w:rPr>
        <w:t xml:space="preserve">), משום </w:t>
      </w:r>
      <w:r w:rsidRPr="006A7A0F">
        <w:rPr>
          <w:rFonts w:ascii="David" w:hAnsi="David" w:cs="David" w:hint="cs"/>
          <w:u w:val="single"/>
          <w:rtl/>
        </w:rPr>
        <w:t>שהחברה כתבה אותו</w:t>
      </w:r>
      <w:r w:rsidR="006A7A0F" w:rsidRPr="006A7A0F">
        <w:rPr>
          <w:rFonts w:ascii="David" w:hAnsi="David" w:cs="David" w:hint="cs"/>
          <w:u w:val="single"/>
          <w:rtl/>
        </w:rPr>
        <w:t xml:space="preserve"> מראש</w:t>
      </w:r>
      <w:r>
        <w:rPr>
          <w:rFonts w:ascii="David" w:hAnsi="David" w:cs="David" w:hint="cs"/>
          <w:rtl/>
        </w:rPr>
        <w:t xml:space="preserve"> כדי לתקשר עם </w:t>
      </w:r>
      <w:r w:rsidRPr="006A7A0F">
        <w:rPr>
          <w:rFonts w:ascii="David" w:hAnsi="David" w:cs="David" w:hint="cs"/>
          <w:u w:val="single"/>
          <w:rtl/>
        </w:rPr>
        <w:t>צדדים רבים</w:t>
      </w:r>
      <w:r w:rsidR="006A7A0F">
        <w:rPr>
          <w:rFonts w:ascii="David" w:hAnsi="David" w:cs="David" w:hint="cs"/>
          <w:rtl/>
        </w:rPr>
        <w:t>, כלל הקונים בבניין</w:t>
      </w:r>
      <w:r w:rsidR="008215DC">
        <w:rPr>
          <w:rFonts w:ascii="David" w:hAnsi="David" w:cs="David" w:hint="cs"/>
          <w:rtl/>
        </w:rPr>
        <w:t>,</w:t>
      </w:r>
      <w:r>
        <w:rPr>
          <w:rFonts w:ascii="David" w:hAnsi="David" w:cs="David" w:hint="cs"/>
          <w:rtl/>
        </w:rPr>
        <w:t xml:space="preserve"> </w:t>
      </w:r>
      <w:r w:rsidRPr="006A7A0F">
        <w:rPr>
          <w:rFonts w:ascii="David" w:hAnsi="David" w:cs="David" w:hint="cs"/>
          <w:u w:val="single"/>
          <w:rtl/>
        </w:rPr>
        <w:t>ולא ספציפית עם הזוג</w:t>
      </w:r>
      <w:r w:rsidR="006A7A0F">
        <w:rPr>
          <w:rFonts w:ascii="David" w:hAnsi="David" w:cs="David" w:hint="cs"/>
          <w:rtl/>
        </w:rPr>
        <w:t xml:space="preserve"> ואף לא בפניו</w:t>
      </w:r>
      <w:r w:rsidR="00323BE7">
        <w:rPr>
          <w:rFonts w:ascii="David" w:hAnsi="David" w:cs="David" w:hint="cs"/>
          <w:rtl/>
        </w:rPr>
        <w:t xml:space="preserve">. החברה תטען כי זה </w:t>
      </w:r>
      <w:r w:rsidR="00323BE7" w:rsidRPr="005435F5">
        <w:rPr>
          <w:rFonts w:ascii="David" w:hAnsi="David" w:cs="David" w:hint="cs"/>
          <w:u w:val="single"/>
          <w:rtl/>
        </w:rPr>
        <w:t xml:space="preserve">לא חוזה אחיד ושתנאיו עוצבו </w:t>
      </w:r>
      <w:commentRangeStart w:id="10"/>
      <w:r w:rsidR="00323BE7" w:rsidRPr="005435F5">
        <w:rPr>
          <w:rFonts w:ascii="David" w:hAnsi="David" w:cs="David" w:hint="cs"/>
          <w:u w:val="single"/>
          <w:rtl/>
        </w:rPr>
        <w:t>בהתאמה לזוג</w:t>
      </w:r>
      <w:r w:rsidR="00323BE7">
        <w:rPr>
          <w:rFonts w:ascii="David" w:hAnsi="David" w:cs="David" w:hint="cs"/>
          <w:rtl/>
        </w:rPr>
        <w:t xml:space="preserve"> בשיח </w:t>
      </w:r>
      <w:r w:rsidR="006A7A0F">
        <w:rPr>
          <w:rFonts w:ascii="David" w:hAnsi="David" w:cs="David" w:hint="cs"/>
          <w:rtl/>
        </w:rPr>
        <w:t>ב</w:t>
      </w:r>
      <w:r w:rsidR="00323BE7">
        <w:rPr>
          <w:rFonts w:ascii="David" w:hAnsi="David" w:cs="David" w:hint="cs"/>
          <w:rtl/>
        </w:rPr>
        <w:t>מ</w:t>
      </w:r>
      <w:r w:rsidR="006A7A0F">
        <w:rPr>
          <w:rFonts w:ascii="David" w:hAnsi="David" w:cs="David" w:hint="cs"/>
          <w:rtl/>
        </w:rPr>
        <w:t xml:space="preserve">שא ומתן ולכן יש </w:t>
      </w:r>
      <w:proofErr w:type="spellStart"/>
      <w:r w:rsidR="006A7A0F">
        <w:rPr>
          <w:rFonts w:ascii="David" w:hAnsi="David" w:cs="David" w:hint="cs"/>
          <w:rtl/>
        </w:rPr>
        <w:t>להחריגו</w:t>
      </w:r>
      <w:proofErr w:type="spellEnd"/>
      <w:r w:rsidR="00323BE7">
        <w:rPr>
          <w:rFonts w:ascii="David" w:hAnsi="David" w:cs="David" w:hint="cs"/>
          <w:rtl/>
        </w:rPr>
        <w:t xml:space="preserve">. </w:t>
      </w:r>
      <w:commentRangeEnd w:id="10"/>
      <w:r w:rsidR="0042596D">
        <w:rPr>
          <w:rStyle w:val="CommentReference"/>
          <w:rtl/>
        </w:rPr>
        <w:commentReference w:id="10"/>
      </w:r>
      <w:r w:rsidR="00323BE7">
        <w:rPr>
          <w:rFonts w:ascii="David" w:hAnsi="David" w:cs="David" w:hint="cs"/>
          <w:rtl/>
        </w:rPr>
        <w:t xml:space="preserve">הזוג יוסיף ויטען </w:t>
      </w:r>
      <w:r w:rsidR="00826C93">
        <w:rPr>
          <w:rFonts w:ascii="David" w:hAnsi="David" w:cs="David" w:hint="cs"/>
          <w:u w:val="single"/>
          <w:rtl/>
        </w:rPr>
        <w:t xml:space="preserve">שהסעיף </w:t>
      </w:r>
      <w:r w:rsidR="00323BE7" w:rsidRPr="005435F5">
        <w:rPr>
          <w:rFonts w:ascii="David" w:hAnsi="David" w:cs="David" w:hint="cs"/>
          <w:u w:val="single"/>
          <w:rtl/>
        </w:rPr>
        <w:t xml:space="preserve">הינו </w:t>
      </w:r>
      <w:r w:rsidR="00323BE7" w:rsidRPr="00512B81">
        <w:rPr>
          <w:rFonts w:ascii="David" w:hAnsi="David" w:cs="David" w:hint="cs"/>
          <w:u w:val="single"/>
          <w:rtl/>
        </w:rPr>
        <w:t>תנאי שהוא חלק מהחוזה</w:t>
      </w:r>
      <w:r w:rsidR="00323BE7">
        <w:rPr>
          <w:rFonts w:ascii="David" w:hAnsi="David" w:cs="David" w:hint="cs"/>
          <w:u w:val="single"/>
          <w:rtl/>
        </w:rPr>
        <w:t xml:space="preserve"> האחיד</w:t>
      </w:r>
      <w:r w:rsidR="00323BE7">
        <w:rPr>
          <w:rFonts w:ascii="David" w:hAnsi="David" w:cs="David" w:hint="cs"/>
          <w:rtl/>
        </w:rPr>
        <w:t xml:space="preserve"> ואינו מיוחד משום שהיה קיים בלי קשר </w:t>
      </w:r>
      <w:r w:rsidR="00F814A0">
        <w:rPr>
          <w:rFonts w:ascii="David" w:hAnsi="David" w:cs="David" w:hint="cs"/>
          <w:rtl/>
        </w:rPr>
        <w:t>למו"מ</w:t>
      </w:r>
      <w:r w:rsidR="00323BE7">
        <w:rPr>
          <w:rFonts w:ascii="David" w:hAnsi="David" w:cs="David" w:hint="cs"/>
          <w:rtl/>
        </w:rPr>
        <w:t>. החברה תטען כי באשר לס</w:t>
      </w:r>
      <w:r w:rsidR="0056241A">
        <w:rPr>
          <w:rFonts w:ascii="David" w:hAnsi="David" w:cs="David" w:hint="cs"/>
          <w:rtl/>
        </w:rPr>
        <w:t xml:space="preserve">עיף </w:t>
      </w:r>
      <w:r w:rsidR="00323BE7">
        <w:rPr>
          <w:rFonts w:ascii="David" w:hAnsi="David" w:cs="David" w:hint="cs"/>
          <w:rtl/>
        </w:rPr>
        <w:t xml:space="preserve"> </w:t>
      </w:r>
      <w:r w:rsidR="00323BE7" w:rsidRPr="005435F5">
        <w:rPr>
          <w:rFonts w:ascii="David" w:hAnsi="David" w:cs="David" w:hint="cs"/>
          <w:u w:val="single"/>
          <w:rtl/>
        </w:rPr>
        <w:t xml:space="preserve">הזוג </w:t>
      </w:r>
      <w:r w:rsidR="00F814A0">
        <w:rPr>
          <w:rFonts w:ascii="David" w:hAnsi="David" w:cs="David" w:hint="cs"/>
          <w:u w:val="single"/>
          <w:rtl/>
        </w:rPr>
        <w:t>דן</w:t>
      </w:r>
      <w:r w:rsidR="008215DC">
        <w:rPr>
          <w:rFonts w:ascii="David" w:hAnsi="David" w:cs="David" w:hint="cs"/>
          <w:u w:val="single"/>
          <w:rtl/>
        </w:rPr>
        <w:t xml:space="preserve"> ו</w:t>
      </w:r>
      <w:r w:rsidR="00323BE7" w:rsidRPr="008215DC">
        <w:rPr>
          <w:rFonts w:ascii="David" w:hAnsi="David" w:cs="David" w:hint="cs"/>
          <w:b/>
          <w:bCs/>
          <w:u w:val="single"/>
          <w:rtl/>
        </w:rPr>
        <w:t>הסכים</w:t>
      </w:r>
      <w:r w:rsidR="00323BE7" w:rsidRPr="005435F5">
        <w:rPr>
          <w:rFonts w:ascii="David" w:hAnsi="David" w:cs="David" w:hint="cs"/>
          <w:u w:val="single"/>
          <w:rtl/>
        </w:rPr>
        <w:t xml:space="preserve"> על התנאי במיוחד</w:t>
      </w:r>
      <w:r w:rsidR="00323BE7">
        <w:rPr>
          <w:rFonts w:ascii="David" w:hAnsi="David" w:cs="David" w:hint="cs"/>
          <w:rtl/>
        </w:rPr>
        <w:t xml:space="preserve"> ולכן אין לטעון לגביו טענה של קיפוח. הזוג יטען כי התניה </w:t>
      </w:r>
      <w:r w:rsidR="00323BE7" w:rsidRPr="00323BE7">
        <w:rPr>
          <w:rFonts w:ascii="David" w:hAnsi="David" w:cs="David" w:hint="cs"/>
          <w:b/>
          <w:bCs/>
          <w:u w:val="single"/>
          <w:rtl/>
        </w:rPr>
        <w:t>בחזקת מקפחת</w:t>
      </w:r>
      <w:r w:rsidR="00323BE7">
        <w:rPr>
          <w:rFonts w:ascii="David" w:hAnsi="David" w:cs="David" w:hint="cs"/>
          <w:b/>
          <w:bCs/>
          <w:u w:val="single"/>
          <w:rtl/>
        </w:rPr>
        <w:t xml:space="preserve"> </w:t>
      </w:r>
      <w:r w:rsidR="00323BE7">
        <w:rPr>
          <w:rFonts w:ascii="David" w:hAnsi="David" w:cs="David" w:hint="cs"/>
          <w:rtl/>
        </w:rPr>
        <w:t xml:space="preserve">לפי </w:t>
      </w:r>
      <w:r w:rsidR="00323BE7" w:rsidRPr="00323BE7">
        <w:rPr>
          <w:rFonts w:ascii="David" w:hAnsi="David" w:cs="David" w:hint="cs"/>
          <w:b/>
          <w:bCs/>
          <w:rtl/>
        </w:rPr>
        <w:t>ס'4(1) לחוק החוזים האחידים</w:t>
      </w:r>
      <w:r w:rsidR="00323BE7">
        <w:rPr>
          <w:rFonts w:ascii="David" w:hAnsi="David" w:cs="David" w:hint="cs"/>
          <w:rtl/>
        </w:rPr>
        <w:t>,</w:t>
      </w:r>
      <w:r w:rsidR="00323BE7" w:rsidRPr="00323BE7">
        <w:rPr>
          <w:rFonts w:ascii="David" w:hAnsi="David" w:cs="David" w:hint="cs"/>
          <w:rtl/>
        </w:rPr>
        <w:t xml:space="preserve"> </w:t>
      </w:r>
      <w:r w:rsidR="00323BE7">
        <w:rPr>
          <w:rFonts w:ascii="David" w:hAnsi="David" w:cs="David" w:hint="cs"/>
          <w:rtl/>
        </w:rPr>
        <w:t xml:space="preserve">זאת משום שהתנאי המקפח בחוזה פוטר את הקבלן באופן מלא מאחריות אשר מוטלת עליו מכוח </w:t>
      </w:r>
      <w:r w:rsidR="00323BE7" w:rsidRPr="00512B81">
        <w:rPr>
          <w:rFonts w:ascii="David" w:hAnsi="David" w:cs="David" w:hint="cs"/>
          <w:b/>
          <w:bCs/>
          <w:rtl/>
        </w:rPr>
        <w:t>ס' 4(א)(3) לחוק המכר</w:t>
      </w:r>
      <w:r w:rsidR="00323BE7">
        <w:rPr>
          <w:rFonts w:ascii="David" w:hAnsi="David" w:cs="David" w:hint="cs"/>
          <w:rtl/>
        </w:rPr>
        <w:t>(דירות), לפיה קיימת "תקופת</w:t>
      </w:r>
      <w:r w:rsidR="008215DC">
        <w:rPr>
          <w:rFonts w:ascii="David" w:hAnsi="David" w:cs="David" w:hint="cs"/>
          <w:rtl/>
        </w:rPr>
        <w:t>-</w:t>
      </w:r>
      <w:r w:rsidR="00323BE7">
        <w:rPr>
          <w:rFonts w:ascii="David" w:hAnsi="David" w:cs="David" w:hint="cs"/>
          <w:rtl/>
        </w:rPr>
        <w:t xml:space="preserve">אחריות" של שלוש שנים מעת העברת המפתח לקונה. בנוסף התניה </w:t>
      </w:r>
      <w:r w:rsidR="00323BE7" w:rsidRPr="00323BE7">
        <w:rPr>
          <w:rFonts w:ascii="David" w:hAnsi="David" w:cs="David" w:hint="cs"/>
          <w:b/>
          <w:bCs/>
          <w:u w:val="single"/>
          <w:rtl/>
        </w:rPr>
        <w:t>בחזק</w:t>
      </w:r>
      <w:r w:rsidR="005B4F20">
        <w:rPr>
          <w:rFonts w:ascii="David" w:hAnsi="David" w:cs="David" w:hint="cs"/>
          <w:b/>
          <w:bCs/>
          <w:u w:val="single"/>
          <w:rtl/>
        </w:rPr>
        <w:t>ה</w:t>
      </w:r>
      <w:r w:rsidR="00323BE7" w:rsidRPr="00323BE7">
        <w:rPr>
          <w:rFonts w:ascii="David" w:hAnsi="David" w:cs="David" w:hint="cs"/>
          <w:b/>
          <w:bCs/>
          <w:u w:val="single"/>
          <w:rtl/>
        </w:rPr>
        <w:t xml:space="preserve"> מקפחת</w:t>
      </w:r>
      <w:r w:rsidR="00323BE7">
        <w:rPr>
          <w:rFonts w:ascii="David" w:hAnsi="David" w:cs="David" w:hint="cs"/>
          <w:rtl/>
        </w:rPr>
        <w:t xml:space="preserve"> </w:t>
      </w:r>
      <w:r w:rsidR="00512B81">
        <w:rPr>
          <w:rFonts w:ascii="David" w:hAnsi="David" w:cs="David" w:hint="cs"/>
          <w:rtl/>
        </w:rPr>
        <w:t>מכוח ס'</w:t>
      </w:r>
      <w:r>
        <w:rPr>
          <w:rFonts w:ascii="David" w:hAnsi="David" w:cs="David" w:hint="cs"/>
          <w:rtl/>
        </w:rPr>
        <w:t xml:space="preserve"> </w:t>
      </w:r>
      <w:r w:rsidR="00323BE7">
        <w:rPr>
          <w:rFonts w:ascii="David" w:hAnsi="David" w:cs="David" w:hint="cs"/>
          <w:rtl/>
        </w:rPr>
        <w:t>4</w:t>
      </w:r>
      <w:r w:rsidR="00323BE7" w:rsidRPr="00323BE7">
        <w:rPr>
          <w:rFonts w:ascii="David" w:hAnsi="David" w:cs="David" w:hint="cs"/>
          <w:b/>
          <w:bCs/>
          <w:rtl/>
        </w:rPr>
        <w:t>(6) לחוק החוזים האחידים</w:t>
      </w:r>
      <w:r w:rsidR="00323BE7">
        <w:rPr>
          <w:rFonts w:ascii="David" w:hAnsi="David" w:cs="David" w:hint="cs"/>
          <w:rtl/>
        </w:rPr>
        <w:t>, זאת משום שהסעיף שולל את התרופה לאחריות תיקון התקלות בדיר</w:t>
      </w:r>
      <w:commentRangeStart w:id="11"/>
      <w:r w:rsidR="00323BE7">
        <w:rPr>
          <w:rFonts w:ascii="David" w:hAnsi="David" w:cs="David" w:hint="cs"/>
          <w:rtl/>
        </w:rPr>
        <w:t xml:space="preserve">ה. </w:t>
      </w:r>
      <w:commentRangeEnd w:id="11"/>
      <w:r w:rsidR="006C33A0">
        <w:rPr>
          <w:rStyle w:val="CommentReference"/>
          <w:rtl/>
        </w:rPr>
        <w:commentReference w:id="11"/>
      </w:r>
    </w:p>
    <w:p w14:paraId="5B251AA7" w14:textId="6289C565" w:rsidR="005435F5" w:rsidRDefault="006A7A0F" w:rsidP="00F814A0">
      <w:pPr>
        <w:bidi/>
        <w:spacing w:line="360" w:lineRule="auto"/>
        <w:jc w:val="both"/>
        <w:rPr>
          <w:rFonts w:ascii="David" w:hAnsi="David" w:cs="David"/>
          <w:rtl/>
        </w:rPr>
      </w:pPr>
      <w:r>
        <w:rPr>
          <w:rFonts w:ascii="David" w:hAnsi="David" w:cs="David" w:hint="cs"/>
          <w:rtl/>
        </w:rPr>
        <w:lastRenderedPageBreak/>
        <w:t xml:space="preserve">הזוג </w:t>
      </w:r>
      <w:r w:rsidR="00426253">
        <w:rPr>
          <w:rFonts w:ascii="David" w:hAnsi="David" w:cs="David" w:hint="cs"/>
          <w:rtl/>
        </w:rPr>
        <w:t xml:space="preserve">יטען </w:t>
      </w:r>
      <w:r w:rsidR="005B4F20">
        <w:rPr>
          <w:rFonts w:ascii="David" w:hAnsi="David" w:cs="David" w:hint="cs"/>
          <w:rtl/>
        </w:rPr>
        <w:t xml:space="preserve">כי </w:t>
      </w:r>
      <w:r w:rsidR="005B4F20" w:rsidRPr="005B4F20">
        <w:rPr>
          <w:rFonts w:ascii="David" w:hAnsi="David" w:cs="David" w:hint="cs"/>
          <w:u w:val="single"/>
          <w:rtl/>
        </w:rPr>
        <w:t>ההיגיון העסקי</w:t>
      </w:r>
      <w:r w:rsidR="005B4F20">
        <w:rPr>
          <w:rFonts w:ascii="David" w:hAnsi="David" w:cs="David" w:hint="cs"/>
          <w:rtl/>
        </w:rPr>
        <w:t xml:space="preserve"> נובע מכוח החוזה </w:t>
      </w:r>
      <w:r w:rsidR="001943EA">
        <w:rPr>
          <w:rFonts w:ascii="David" w:hAnsi="David" w:cs="David" w:hint="cs"/>
          <w:rtl/>
        </w:rPr>
        <w:t>ה</w:t>
      </w:r>
      <w:r w:rsidR="005B4F20">
        <w:rPr>
          <w:rFonts w:ascii="David" w:hAnsi="David" w:cs="David" w:hint="cs"/>
          <w:rtl/>
        </w:rPr>
        <w:t xml:space="preserve">אחיד ובמו"מ רגיל היו מגיעים הצדדים להסכם ללא התניה כמו </w:t>
      </w:r>
      <w:r w:rsidR="005B4F20" w:rsidRPr="005B4F20">
        <w:rPr>
          <w:rFonts w:ascii="David" w:hAnsi="David" w:cs="David" w:hint="cs"/>
          <w:u w:val="single"/>
          <w:rtl/>
        </w:rPr>
        <w:t>הנוהג</w:t>
      </w:r>
      <w:r w:rsidR="005B4F20">
        <w:rPr>
          <w:rFonts w:ascii="David" w:hAnsi="David" w:cs="David" w:hint="cs"/>
          <w:rtl/>
        </w:rPr>
        <w:t xml:space="preserve"> בשוק</w:t>
      </w:r>
      <w:r w:rsidR="008215DC">
        <w:rPr>
          <w:rFonts w:ascii="David" w:hAnsi="David" w:cs="David" w:hint="cs"/>
          <w:rtl/>
        </w:rPr>
        <w:t>(</w:t>
      </w:r>
      <w:r w:rsidR="008215DC" w:rsidRPr="006A7A0F">
        <w:rPr>
          <w:rFonts w:ascii="David" w:hAnsi="David" w:cs="David" w:hint="cs"/>
          <w:b/>
          <w:bCs/>
          <w:rtl/>
        </w:rPr>
        <w:t xml:space="preserve">פס"ד </w:t>
      </w:r>
      <w:proofErr w:type="spellStart"/>
      <w:r w:rsidR="008215DC" w:rsidRPr="006A7A0F">
        <w:rPr>
          <w:rFonts w:ascii="David" w:hAnsi="David" w:cs="David" w:hint="cs"/>
          <w:b/>
          <w:bCs/>
          <w:rtl/>
        </w:rPr>
        <w:t>מילגרום</w:t>
      </w:r>
      <w:proofErr w:type="spellEnd"/>
      <w:r w:rsidR="008215DC">
        <w:rPr>
          <w:rFonts w:ascii="David" w:hAnsi="David" w:cs="David" w:hint="cs"/>
          <w:rtl/>
        </w:rPr>
        <w:t>)</w:t>
      </w:r>
      <w:r w:rsidR="00426253">
        <w:rPr>
          <w:rFonts w:ascii="David" w:hAnsi="David" w:cs="David" w:hint="cs"/>
          <w:rtl/>
        </w:rPr>
        <w:t xml:space="preserve">, וכי </w:t>
      </w:r>
      <w:r w:rsidR="00426253" w:rsidRPr="00426253">
        <w:rPr>
          <w:rFonts w:ascii="David" w:hAnsi="David" w:cs="David" w:hint="cs"/>
          <w:u w:val="single"/>
          <w:rtl/>
        </w:rPr>
        <w:t>בשקילות התמורות</w:t>
      </w:r>
      <w:r w:rsidR="00426253">
        <w:rPr>
          <w:rFonts w:ascii="David" w:hAnsi="David" w:cs="David" w:hint="cs"/>
          <w:rtl/>
        </w:rPr>
        <w:t xml:space="preserve"> הזוג שילם כנדרש מ</w:t>
      </w:r>
      <w:r w:rsidR="008215DC">
        <w:rPr>
          <w:rFonts w:ascii="David" w:hAnsi="David" w:cs="David" w:hint="cs"/>
          <w:rtl/>
        </w:rPr>
        <w:t>מ</w:t>
      </w:r>
      <w:r w:rsidR="00426253">
        <w:rPr>
          <w:rFonts w:ascii="David" w:hAnsi="David" w:cs="David" w:hint="cs"/>
          <w:rtl/>
        </w:rPr>
        <w:t xml:space="preserve">נו אך לא קיבל דירה תקינה ועל התיקונים הנדרשים החברה אינה לוקחת אחריות. </w:t>
      </w:r>
      <w:r w:rsidR="005B4F20">
        <w:rPr>
          <w:rFonts w:ascii="David" w:hAnsi="David" w:cs="David" w:hint="cs"/>
          <w:rtl/>
        </w:rPr>
        <w:t xml:space="preserve">החברה תטען כי </w:t>
      </w:r>
      <w:r w:rsidR="005B4F20" w:rsidRPr="005B4F20">
        <w:rPr>
          <w:rFonts w:ascii="David" w:hAnsi="David" w:cs="David" w:hint="cs"/>
          <w:u w:val="single"/>
          <w:rtl/>
        </w:rPr>
        <w:t>ההיגיון העסקי</w:t>
      </w:r>
      <w:r w:rsidR="005B4F20">
        <w:rPr>
          <w:rFonts w:ascii="David" w:hAnsi="David" w:cs="David" w:hint="cs"/>
          <w:rtl/>
        </w:rPr>
        <w:t xml:space="preserve"> מאחורי התניה הוא לתת הגבלת אחריות לדירה ולכן אינו מקפח(</w:t>
      </w:r>
      <w:r w:rsidR="005B4F20" w:rsidRPr="005B4F20">
        <w:rPr>
          <w:rFonts w:ascii="David" w:hAnsi="David" w:cs="David" w:hint="cs"/>
          <w:b/>
          <w:bCs/>
          <w:rtl/>
        </w:rPr>
        <w:t>פס"ד גד</w:t>
      </w:r>
      <w:r w:rsidR="005B4F20">
        <w:rPr>
          <w:rFonts w:ascii="David" w:hAnsi="David" w:cs="David" w:hint="cs"/>
          <w:rtl/>
        </w:rPr>
        <w:t xml:space="preserve">), החברה פעלה בצורה </w:t>
      </w:r>
      <w:r w:rsidR="005B4F20" w:rsidRPr="005B4F20">
        <w:rPr>
          <w:rFonts w:ascii="David" w:hAnsi="David" w:cs="David" w:hint="cs"/>
          <w:u w:val="single"/>
          <w:rtl/>
        </w:rPr>
        <w:t>הוגנת</w:t>
      </w:r>
      <w:r w:rsidR="005B4F20">
        <w:rPr>
          <w:rFonts w:ascii="David" w:hAnsi="David" w:cs="David" w:hint="cs"/>
          <w:rtl/>
        </w:rPr>
        <w:t xml:space="preserve"> כדי לקבוע הסדר טוב לשני הצדדים דירה זולה </w:t>
      </w:r>
      <w:r w:rsidR="005B4F20" w:rsidRPr="005B4F20">
        <w:rPr>
          <w:rFonts w:ascii="David" w:hAnsi="David" w:cs="David" w:hint="cs"/>
          <w:u w:val="single"/>
          <w:rtl/>
        </w:rPr>
        <w:t>בתמורה</w:t>
      </w:r>
      <w:r w:rsidR="005B4F20">
        <w:rPr>
          <w:rFonts w:ascii="David" w:hAnsi="David" w:cs="David" w:hint="cs"/>
          <w:rtl/>
        </w:rPr>
        <w:t xml:space="preserve"> להסרת האחריות. החברה תטען כי יש להשאיר את החוזה כפי שהוא. </w:t>
      </w:r>
      <w:r>
        <w:rPr>
          <w:rFonts w:ascii="David" w:hAnsi="David" w:cs="David" w:hint="cs"/>
          <w:rtl/>
        </w:rPr>
        <w:t>הזוג יטען כי לפי האמור לעיל התניה מקפחת, לא הוגנת ולכן יבקשו להסיר את הקיפוח ע"י ביטול הס' המקפח(</w:t>
      </w:r>
      <w:r w:rsidRPr="006A7A0F">
        <w:rPr>
          <w:rFonts w:ascii="David" w:hAnsi="David" w:cs="David" w:hint="cs"/>
          <w:b/>
          <w:bCs/>
          <w:rtl/>
        </w:rPr>
        <w:t xml:space="preserve">פס"ד </w:t>
      </w:r>
      <w:proofErr w:type="spellStart"/>
      <w:r w:rsidRPr="006A7A0F">
        <w:rPr>
          <w:rFonts w:ascii="David" w:hAnsi="David" w:cs="David" w:hint="cs"/>
          <w:b/>
          <w:bCs/>
          <w:rtl/>
        </w:rPr>
        <w:t>מילגרום</w:t>
      </w:r>
      <w:proofErr w:type="spellEnd"/>
      <w:r>
        <w:rPr>
          <w:rFonts w:ascii="David" w:hAnsi="David" w:cs="David" w:hint="cs"/>
          <w:rtl/>
        </w:rPr>
        <w:t>)</w:t>
      </w:r>
      <w:r w:rsidR="005B4F20">
        <w:rPr>
          <w:rFonts w:ascii="David" w:hAnsi="David" w:cs="David" w:hint="cs"/>
          <w:rtl/>
        </w:rPr>
        <w:t xml:space="preserve">, ואף </w:t>
      </w:r>
      <w:r w:rsidR="008215DC">
        <w:rPr>
          <w:rFonts w:ascii="David" w:hAnsi="David" w:cs="David" w:hint="cs"/>
          <w:rtl/>
        </w:rPr>
        <w:t xml:space="preserve">יבקש מביהמ"ש </w:t>
      </w:r>
      <w:r w:rsidR="005B4F20">
        <w:rPr>
          <w:rFonts w:ascii="David" w:hAnsi="David" w:cs="David" w:hint="cs"/>
          <w:rtl/>
        </w:rPr>
        <w:t>לכתוב תניה חדשה ו</w:t>
      </w:r>
      <w:r w:rsidR="008215DC">
        <w:rPr>
          <w:rFonts w:ascii="David" w:hAnsi="David" w:cs="David" w:hint="cs"/>
          <w:rtl/>
        </w:rPr>
        <w:t>לה</w:t>
      </w:r>
      <w:r w:rsidR="005B4F20">
        <w:rPr>
          <w:rFonts w:ascii="David" w:hAnsi="David" w:cs="David" w:hint="cs"/>
          <w:rtl/>
        </w:rPr>
        <w:t>גביל את אחריות החברה ל-3 שנים וכך יסיר את הקיפוח</w:t>
      </w:r>
      <w:r w:rsidR="00976FCA">
        <w:rPr>
          <w:rFonts w:ascii="David" w:hAnsi="David" w:cs="David" w:hint="cs"/>
          <w:rtl/>
        </w:rPr>
        <w:t xml:space="preserve"> (</w:t>
      </w:r>
      <w:r w:rsidR="00976FCA" w:rsidRPr="00976FCA">
        <w:rPr>
          <w:rFonts w:ascii="David" w:hAnsi="David" w:cs="David" w:hint="cs"/>
          <w:b/>
          <w:bCs/>
          <w:rtl/>
        </w:rPr>
        <w:t>ס'3 לחוק החוזים</w:t>
      </w:r>
      <w:r w:rsidR="00976FCA">
        <w:rPr>
          <w:rFonts w:ascii="David" w:hAnsi="David" w:cs="David" w:hint="cs"/>
          <w:b/>
          <w:bCs/>
          <w:rtl/>
        </w:rPr>
        <w:t xml:space="preserve"> </w:t>
      </w:r>
      <w:r w:rsidR="00976FCA" w:rsidRPr="00976FCA">
        <w:rPr>
          <w:rFonts w:ascii="David" w:hAnsi="David" w:cs="David" w:hint="cs"/>
          <w:b/>
          <w:bCs/>
          <w:rtl/>
        </w:rPr>
        <w:t>האחידים</w:t>
      </w:r>
      <w:r w:rsidR="00976FCA">
        <w:rPr>
          <w:rFonts w:ascii="David" w:hAnsi="David" w:cs="David" w:hint="cs"/>
          <w:rtl/>
        </w:rPr>
        <w:t>)</w:t>
      </w:r>
      <w:r>
        <w:rPr>
          <w:rFonts w:ascii="David" w:hAnsi="David" w:cs="David" w:hint="cs"/>
          <w:rtl/>
        </w:rPr>
        <w:t>.</w:t>
      </w:r>
    </w:p>
    <w:p w14:paraId="3F9C6EF6" w14:textId="77777777" w:rsidR="00786699" w:rsidRDefault="00786699" w:rsidP="00F814A0">
      <w:pPr>
        <w:bidi/>
        <w:spacing w:line="360" w:lineRule="auto"/>
        <w:jc w:val="both"/>
        <w:rPr>
          <w:rFonts w:ascii="David" w:hAnsi="David" w:cs="David"/>
          <w:rtl/>
        </w:rPr>
      </w:pPr>
    </w:p>
    <w:p w14:paraId="5CD364D4" w14:textId="34CFFB8C" w:rsidR="0062144C" w:rsidRDefault="0062144C" w:rsidP="00F814A0">
      <w:pPr>
        <w:bidi/>
        <w:spacing w:line="360" w:lineRule="auto"/>
        <w:jc w:val="both"/>
        <w:rPr>
          <w:rFonts w:ascii="David" w:hAnsi="David" w:cs="David"/>
          <w:rtl/>
        </w:rPr>
      </w:pPr>
    </w:p>
    <w:p w14:paraId="29F1FE3B" w14:textId="2F1EF472" w:rsidR="0062144C" w:rsidRPr="004B0679" w:rsidRDefault="004B772A" w:rsidP="00F814A0">
      <w:pPr>
        <w:bidi/>
        <w:spacing w:line="360" w:lineRule="auto"/>
        <w:jc w:val="both"/>
        <w:rPr>
          <w:rFonts w:ascii="David" w:hAnsi="David" w:cs="David"/>
          <w:rtl/>
        </w:rPr>
      </w:pPr>
      <w:r>
        <w:rPr>
          <w:rFonts w:ascii="David" w:hAnsi="David" w:cs="David" w:hint="cs"/>
          <w:rtl/>
        </w:rPr>
        <w:t>עבודה טובה מאוד- כל הכבוד- 98</w:t>
      </w:r>
    </w:p>
    <w:p w14:paraId="0BAF82AB" w14:textId="77777777" w:rsidR="00504073" w:rsidRPr="00504073" w:rsidRDefault="00504073" w:rsidP="00F814A0">
      <w:pPr>
        <w:bidi/>
        <w:spacing w:line="360" w:lineRule="auto"/>
        <w:jc w:val="both"/>
        <w:rPr>
          <w:rFonts w:ascii="David" w:hAnsi="David" w:cs="David"/>
          <w:rtl/>
        </w:rPr>
      </w:pPr>
    </w:p>
    <w:sectPr w:rsidR="00504073" w:rsidRPr="00504073">
      <w:headerReference w:type="default" r:id="rId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14C418E" w14:textId="77777777" w:rsidR="00445C5F" w:rsidRPr="00BB305B" w:rsidRDefault="00445C5F" w:rsidP="005676C5">
      <w:pPr>
        <w:pStyle w:val="CommentText"/>
      </w:pPr>
      <w:r>
        <w:rPr>
          <w:rStyle w:val="CommentReference"/>
        </w:rPr>
        <w:annotationRef/>
      </w:r>
      <w:r>
        <w:rPr>
          <w:rtl/>
        </w:rPr>
        <w:t>דיון טוב</w:t>
      </w:r>
      <w:r>
        <w:t>,</w:t>
      </w:r>
    </w:p>
  </w:comment>
  <w:comment w:id="1" w:author="Author" w:initials="A">
    <w:p w14:paraId="4E22B779" w14:textId="08E8187F" w:rsidR="00A076B1" w:rsidRPr="00A076B1" w:rsidRDefault="00A076B1" w:rsidP="00905305">
      <w:pPr>
        <w:pStyle w:val="CommentText"/>
      </w:pPr>
      <w:r>
        <w:rPr>
          <w:rStyle w:val="CommentReference"/>
        </w:rPr>
        <w:annotationRef/>
      </w:r>
      <w:r>
        <w:rPr>
          <w:rtl/>
        </w:rPr>
        <w:t>כדאי להביא את זה בפתיחה לפסקה של פרשנות ולא בסוף</w:t>
      </w:r>
    </w:p>
  </w:comment>
  <w:comment w:id="2" w:author="Author" w:initials="A">
    <w:p w14:paraId="4BD6A43F" w14:textId="77777777" w:rsidR="00BB305B" w:rsidRPr="008C716F" w:rsidRDefault="00BB305B" w:rsidP="00D1114D">
      <w:pPr>
        <w:pStyle w:val="CommentText"/>
      </w:pPr>
      <w:r>
        <w:rPr>
          <w:rStyle w:val="CommentReference"/>
        </w:rPr>
        <w:annotationRef/>
      </w:r>
      <w:r>
        <w:rPr>
          <w:rtl/>
        </w:rPr>
        <w:t>יפה</w:t>
      </w:r>
    </w:p>
  </w:comment>
  <w:comment w:id="3" w:author="Author" w:initials="A">
    <w:p w14:paraId="7C67AD03" w14:textId="77777777" w:rsidR="008C716F" w:rsidRPr="00124597" w:rsidRDefault="008C716F" w:rsidP="00F65FDB">
      <w:pPr>
        <w:pStyle w:val="CommentText"/>
      </w:pPr>
      <w:r>
        <w:rPr>
          <w:rStyle w:val="CommentReference"/>
        </w:rPr>
        <w:annotationRef/>
      </w:r>
      <w:r>
        <w:rPr>
          <w:rtl/>
        </w:rPr>
        <w:t>יטענו לעמידה דווקנית על החוזה- שמדובר רק על שבוע אחרי המסירה ולכן זו עמידה דווקנית</w:t>
      </w:r>
    </w:p>
  </w:comment>
  <w:comment w:id="4" w:author="Author" w:initials="A">
    <w:p w14:paraId="7931AE9F" w14:textId="77777777" w:rsidR="00124597" w:rsidRPr="00AB5FCD" w:rsidRDefault="00124597" w:rsidP="00180A52">
      <w:pPr>
        <w:pStyle w:val="CommentText"/>
      </w:pPr>
      <w:r>
        <w:rPr>
          <w:rStyle w:val="CommentReference"/>
        </w:rPr>
        <w:annotationRef/>
      </w:r>
      <w:r>
        <w:rPr>
          <w:rtl/>
        </w:rPr>
        <w:t>בנוסף יטען שמדובר על נטל כלכלי כבד על החברה</w:t>
      </w:r>
    </w:p>
  </w:comment>
  <w:comment w:id="5" w:author="Author" w:initials="A">
    <w:p w14:paraId="7F84E554" w14:textId="4A932A85" w:rsidR="00AB5FCD" w:rsidRPr="00735104" w:rsidRDefault="00AB5FCD" w:rsidP="00632408">
      <w:pPr>
        <w:pStyle w:val="CommentText"/>
      </w:pPr>
      <w:r>
        <w:rPr>
          <w:rStyle w:val="CommentReference"/>
        </w:rPr>
        <w:annotationRef/>
      </w:r>
      <w:r>
        <w:rPr>
          <w:rtl/>
        </w:rPr>
        <w:t>כדאי היה לפתוח את הטענה עם המשפט הזה- לטעון לאי חוקיות כיוון שהחברה העלימה מס, להביא את הטענה ואז להרחיב</w:t>
      </w:r>
    </w:p>
  </w:comment>
  <w:comment w:id="6" w:author="Author" w:initials="A">
    <w:p w14:paraId="7A1C2C4E" w14:textId="77777777" w:rsidR="0026019B" w:rsidRPr="003C513E" w:rsidRDefault="0026019B" w:rsidP="009C4CA6">
      <w:pPr>
        <w:pStyle w:val="CommentText"/>
      </w:pPr>
      <w:r>
        <w:rPr>
          <w:rStyle w:val="CommentReference"/>
        </w:rPr>
        <w:annotationRef/>
      </w:r>
      <w:r>
        <w:rPr>
          <w:rtl/>
        </w:rPr>
        <w:t>יפה</w:t>
      </w:r>
    </w:p>
  </w:comment>
  <w:comment w:id="7" w:author="Author" w:initials="A">
    <w:p w14:paraId="2042D1AF" w14:textId="77777777" w:rsidR="00853724" w:rsidRPr="00C6177B" w:rsidRDefault="00853724" w:rsidP="00B561B5">
      <w:pPr>
        <w:pStyle w:val="CommentText"/>
      </w:pPr>
      <w:r>
        <w:rPr>
          <w:rStyle w:val="CommentReference"/>
        </w:rPr>
        <w:annotationRef/>
      </w:r>
      <w:r>
        <w:rPr>
          <w:rtl/>
        </w:rPr>
        <w:t>יפה</w:t>
      </w:r>
    </w:p>
  </w:comment>
  <w:comment w:id="8" w:author="Author" w:initials="A">
    <w:p w14:paraId="083136F4" w14:textId="64A6AC62" w:rsidR="003C513E" w:rsidRPr="00853724" w:rsidRDefault="003C513E" w:rsidP="00F506DC">
      <w:pPr>
        <w:pStyle w:val="CommentText"/>
      </w:pPr>
      <w:r>
        <w:rPr>
          <w:rStyle w:val="CommentReference"/>
        </w:rPr>
        <w:annotationRef/>
      </w:r>
      <w:r>
        <w:rPr>
          <w:rtl/>
        </w:rPr>
        <w:t>אלון בפסד רוט</w:t>
      </w:r>
    </w:p>
  </w:comment>
  <w:comment w:id="9" w:author="Author" w:initials="A">
    <w:p w14:paraId="5503FF04" w14:textId="77777777" w:rsidR="004C0F4E" w:rsidRPr="006C33A0" w:rsidRDefault="004C0F4E" w:rsidP="007D4730">
      <w:pPr>
        <w:pStyle w:val="CommentText"/>
      </w:pPr>
      <w:r>
        <w:rPr>
          <w:rStyle w:val="CommentReference"/>
        </w:rPr>
        <w:annotationRef/>
      </w:r>
      <w:r>
        <w:rPr>
          <w:rtl/>
        </w:rPr>
        <w:t>דיון טוב מאוד</w:t>
      </w:r>
      <w:r>
        <w:t>!</w:t>
      </w:r>
    </w:p>
  </w:comment>
  <w:comment w:id="10" w:author="Author" w:initials="A">
    <w:p w14:paraId="6748FC7C" w14:textId="55CB0850" w:rsidR="0042596D" w:rsidRPr="004C0F4E" w:rsidRDefault="0042596D" w:rsidP="007C3E81">
      <w:pPr>
        <w:pStyle w:val="CommentText"/>
      </w:pPr>
      <w:r>
        <w:rPr>
          <w:rStyle w:val="CommentReference"/>
        </w:rPr>
        <w:annotationRef/>
      </w:r>
      <w:r>
        <w:rPr>
          <w:rtl/>
        </w:rPr>
        <w:t>יפה</w:t>
      </w:r>
    </w:p>
  </w:comment>
  <w:comment w:id="11" w:author="Author" w:initials="A">
    <w:p w14:paraId="318D7BAE" w14:textId="77777777" w:rsidR="006C33A0" w:rsidRDefault="006C33A0" w:rsidP="001A3245">
      <w:pPr>
        <w:pStyle w:val="CommentText"/>
      </w:pPr>
      <w:r>
        <w:rPr>
          <w:rStyle w:val="CommentReference"/>
        </w:rPr>
        <w:annotationRef/>
      </w:r>
      <w:r>
        <w:rPr>
          <w:rtl/>
        </w:rPr>
        <w:t>גם ס 4(8) רלוונטי כחזקה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4C418E" w15:done="0"/>
  <w15:commentEx w15:paraId="4E22B779" w15:done="0"/>
  <w15:commentEx w15:paraId="4BD6A43F" w15:done="0"/>
  <w15:commentEx w15:paraId="7C67AD03" w15:done="0"/>
  <w15:commentEx w15:paraId="7931AE9F" w15:done="0"/>
  <w15:commentEx w15:paraId="7F84E554" w15:done="0"/>
  <w15:commentEx w15:paraId="7A1C2C4E" w15:done="0"/>
  <w15:commentEx w15:paraId="2042D1AF" w15:done="0"/>
  <w15:commentEx w15:paraId="083136F4" w15:done="0"/>
  <w15:commentEx w15:paraId="5503FF04" w15:done="0"/>
  <w15:commentEx w15:paraId="6748FC7C" w15:done="0"/>
  <w15:commentEx w15:paraId="318D7B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4C418E" w16cid:durableId="2803D024"/>
  <w16cid:commentId w16cid:paraId="4E22B779" w16cid:durableId="2803CFA2"/>
  <w16cid:commentId w16cid:paraId="4BD6A43F" w16cid:durableId="2803D0EF"/>
  <w16cid:commentId w16cid:paraId="7C67AD03" w16cid:durableId="2803D112"/>
  <w16cid:commentId w16cid:paraId="7931AE9F" w16cid:durableId="2803D13D"/>
  <w16cid:commentId w16cid:paraId="7F84E554" w16cid:durableId="2803D1E1"/>
  <w16cid:commentId w16cid:paraId="7A1C2C4E" w16cid:durableId="2803D260"/>
  <w16cid:commentId w16cid:paraId="2042D1AF" w16cid:durableId="2803D2E4"/>
  <w16cid:commentId w16cid:paraId="083136F4" w16cid:durableId="2803D2D9"/>
  <w16cid:commentId w16cid:paraId="5503FF04" w16cid:durableId="28040729"/>
  <w16cid:commentId w16cid:paraId="6748FC7C" w16cid:durableId="280406AF"/>
  <w16cid:commentId w16cid:paraId="318D7BAE" w16cid:durableId="280407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BABB" w14:textId="77777777" w:rsidR="008B0159" w:rsidRDefault="008B0159" w:rsidP="002C3AD8">
      <w:r>
        <w:separator/>
      </w:r>
    </w:p>
  </w:endnote>
  <w:endnote w:type="continuationSeparator" w:id="0">
    <w:p w14:paraId="3CF33598" w14:textId="77777777" w:rsidR="008B0159" w:rsidRDefault="008B0159" w:rsidP="002C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BBAD" w14:textId="77777777" w:rsidR="008B0159" w:rsidRDefault="008B0159" w:rsidP="002C3AD8">
      <w:r>
        <w:separator/>
      </w:r>
    </w:p>
  </w:footnote>
  <w:footnote w:type="continuationSeparator" w:id="0">
    <w:p w14:paraId="7B7A4DE8" w14:textId="77777777" w:rsidR="008B0159" w:rsidRDefault="008B0159" w:rsidP="002C3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F8B3" w14:textId="2B42795A" w:rsidR="00167513" w:rsidRDefault="00167513" w:rsidP="002C3AD8">
    <w:pPr>
      <w:pStyle w:val="Header"/>
      <w:bidi/>
      <w:spacing w:line="360" w:lineRule="auto"/>
      <w:jc w:val="both"/>
      <w:rPr>
        <w:rFonts w:ascii="David" w:hAnsi="David" w:cs="David"/>
        <w:rtl/>
      </w:rPr>
    </w:pPr>
    <w:r>
      <w:rPr>
        <w:rFonts w:ascii="David" w:hAnsi="David" w:cs="David" w:hint="cs"/>
        <w:rtl/>
      </w:rPr>
      <w:t>נועה גל</w:t>
    </w:r>
  </w:p>
  <w:p w14:paraId="370E8159" w14:textId="2A7EA0AA" w:rsidR="002C3AD8" w:rsidRPr="002C3AD8" w:rsidRDefault="002C3AD8" w:rsidP="00167513">
    <w:pPr>
      <w:pStyle w:val="Header"/>
      <w:bidi/>
      <w:spacing w:line="360" w:lineRule="auto"/>
      <w:jc w:val="both"/>
      <w:rPr>
        <w:rFonts w:ascii="David" w:hAnsi="David" w:cs="David"/>
      </w:rPr>
    </w:pPr>
    <w:r>
      <w:rPr>
        <w:rFonts w:ascii="David" w:hAnsi="David" w:cs="David" w:hint="cs"/>
        <w:rtl/>
      </w:rPr>
      <w:t>318915170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D8"/>
    <w:rsid w:val="000F3CA5"/>
    <w:rsid w:val="00107A3D"/>
    <w:rsid w:val="00124597"/>
    <w:rsid w:val="00144018"/>
    <w:rsid w:val="00167513"/>
    <w:rsid w:val="001873A5"/>
    <w:rsid w:val="001943EA"/>
    <w:rsid w:val="001E04AD"/>
    <w:rsid w:val="0021188B"/>
    <w:rsid w:val="00241BE5"/>
    <w:rsid w:val="0026019B"/>
    <w:rsid w:val="00270BF6"/>
    <w:rsid w:val="002A143E"/>
    <w:rsid w:val="002C3AD8"/>
    <w:rsid w:val="002E5CE0"/>
    <w:rsid w:val="00303417"/>
    <w:rsid w:val="00307B84"/>
    <w:rsid w:val="00315531"/>
    <w:rsid w:val="00323BE7"/>
    <w:rsid w:val="003344D4"/>
    <w:rsid w:val="003415C2"/>
    <w:rsid w:val="00360370"/>
    <w:rsid w:val="00366AE8"/>
    <w:rsid w:val="0038360D"/>
    <w:rsid w:val="00386491"/>
    <w:rsid w:val="003A601B"/>
    <w:rsid w:val="003C513E"/>
    <w:rsid w:val="003C639B"/>
    <w:rsid w:val="003E6748"/>
    <w:rsid w:val="004200F4"/>
    <w:rsid w:val="004252FC"/>
    <w:rsid w:val="0042596D"/>
    <w:rsid w:val="00426253"/>
    <w:rsid w:val="00445C5F"/>
    <w:rsid w:val="00495855"/>
    <w:rsid w:val="004B0679"/>
    <w:rsid w:val="004B55A4"/>
    <w:rsid w:val="004B772A"/>
    <w:rsid w:val="004C0F4E"/>
    <w:rsid w:val="004C2C47"/>
    <w:rsid w:val="004D3FD5"/>
    <w:rsid w:val="004F4A12"/>
    <w:rsid w:val="00504073"/>
    <w:rsid w:val="00512B81"/>
    <w:rsid w:val="0052110E"/>
    <w:rsid w:val="005435F5"/>
    <w:rsid w:val="005465E4"/>
    <w:rsid w:val="005513F4"/>
    <w:rsid w:val="0056241A"/>
    <w:rsid w:val="00570719"/>
    <w:rsid w:val="0057510F"/>
    <w:rsid w:val="005869B2"/>
    <w:rsid w:val="005A2C79"/>
    <w:rsid w:val="005B4F20"/>
    <w:rsid w:val="005B5351"/>
    <w:rsid w:val="005C34B8"/>
    <w:rsid w:val="0062144C"/>
    <w:rsid w:val="00643FA2"/>
    <w:rsid w:val="0065528E"/>
    <w:rsid w:val="00675D0F"/>
    <w:rsid w:val="00686D23"/>
    <w:rsid w:val="006A7A0F"/>
    <w:rsid w:val="006C33A0"/>
    <w:rsid w:val="00735104"/>
    <w:rsid w:val="00786699"/>
    <w:rsid w:val="007946BA"/>
    <w:rsid w:val="007A01B4"/>
    <w:rsid w:val="007A526C"/>
    <w:rsid w:val="007E4143"/>
    <w:rsid w:val="008215DC"/>
    <w:rsid w:val="00826C93"/>
    <w:rsid w:val="00833A3D"/>
    <w:rsid w:val="00840E8C"/>
    <w:rsid w:val="00853724"/>
    <w:rsid w:val="00867F16"/>
    <w:rsid w:val="008853F5"/>
    <w:rsid w:val="00885F31"/>
    <w:rsid w:val="00891583"/>
    <w:rsid w:val="008B0159"/>
    <w:rsid w:val="008B37CD"/>
    <w:rsid w:val="008B4683"/>
    <w:rsid w:val="008C716F"/>
    <w:rsid w:val="00910499"/>
    <w:rsid w:val="00953DF5"/>
    <w:rsid w:val="009543BC"/>
    <w:rsid w:val="00976FCA"/>
    <w:rsid w:val="00992180"/>
    <w:rsid w:val="009A2002"/>
    <w:rsid w:val="009D2D67"/>
    <w:rsid w:val="00A050D0"/>
    <w:rsid w:val="00A076B1"/>
    <w:rsid w:val="00A16AC1"/>
    <w:rsid w:val="00A35674"/>
    <w:rsid w:val="00AB5FCD"/>
    <w:rsid w:val="00AE603D"/>
    <w:rsid w:val="00AF534C"/>
    <w:rsid w:val="00B11E4E"/>
    <w:rsid w:val="00B9120D"/>
    <w:rsid w:val="00B9561B"/>
    <w:rsid w:val="00BB0C82"/>
    <w:rsid w:val="00BB305B"/>
    <w:rsid w:val="00BC0030"/>
    <w:rsid w:val="00BE6B7F"/>
    <w:rsid w:val="00BF4C00"/>
    <w:rsid w:val="00C40089"/>
    <w:rsid w:val="00C472B8"/>
    <w:rsid w:val="00C6177B"/>
    <w:rsid w:val="00C81ECF"/>
    <w:rsid w:val="00CC35F0"/>
    <w:rsid w:val="00CF06A5"/>
    <w:rsid w:val="00D14B56"/>
    <w:rsid w:val="00D15A2F"/>
    <w:rsid w:val="00D2086A"/>
    <w:rsid w:val="00D52483"/>
    <w:rsid w:val="00D650F2"/>
    <w:rsid w:val="00DB2C19"/>
    <w:rsid w:val="00DC4493"/>
    <w:rsid w:val="00DC7C1E"/>
    <w:rsid w:val="00DD0343"/>
    <w:rsid w:val="00DE6EAC"/>
    <w:rsid w:val="00E337C5"/>
    <w:rsid w:val="00ED3ACD"/>
    <w:rsid w:val="00F118DD"/>
    <w:rsid w:val="00F318EC"/>
    <w:rsid w:val="00F42ACE"/>
    <w:rsid w:val="00F546C3"/>
    <w:rsid w:val="00F743BA"/>
    <w:rsid w:val="00F80494"/>
    <w:rsid w:val="00F814A0"/>
    <w:rsid w:val="00F93FB9"/>
    <w:rsid w:val="00FF25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A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AD8"/>
    <w:pPr>
      <w:tabs>
        <w:tab w:val="center" w:pos="4680"/>
        <w:tab w:val="right" w:pos="9360"/>
      </w:tabs>
    </w:pPr>
  </w:style>
  <w:style w:type="character" w:customStyle="1" w:styleId="HeaderChar">
    <w:name w:val="Header Char"/>
    <w:basedOn w:val="DefaultParagraphFont"/>
    <w:link w:val="Header"/>
    <w:uiPriority w:val="99"/>
    <w:rsid w:val="002C3AD8"/>
  </w:style>
  <w:style w:type="paragraph" w:styleId="Footer">
    <w:name w:val="footer"/>
    <w:basedOn w:val="Normal"/>
    <w:link w:val="FooterChar"/>
    <w:uiPriority w:val="99"/>
    <w:unhideWhenUsed/>
    <w:rsid w:val="002C3AD8"/>
    <w:pPr>
      <w:tabs>
        <w:tab w:val="center" w:pos="4680"/>
        <w:tab w:val="right" w:pos="9360"/>
      </w:tabs>
    </w:pPr>
  </w:style>
  <w:style w:type="character" w:customStyle="1" w:styleId="FooterChar">
    <w:name w:val="Footer Char"/>
    <w:basedOn w:val="DefaultParagraphFont"/>
    <w:link w:val="Footer"/>
    <w:uiPriority w:val="99"/>
    <w:rsid w:val="002C3AD8"/>
  </w:style>
  <w:style w:type="character" w:styleId="CommentReference">
    <w:name w:val="annotation reference"/>
    <w:basedOn w:val="DefaultParagraphFont"/>
    <w:uiPriority w:val="99"/>
    <w:semiHidden/>
    <w:unhideWhenUsed/>
    <w:rsid w:val="00A076B1"/>
    <w:rPr>
      <w:sz w:val="16"/>
      <w:szCs w:val="16"/>
    </w:rPr>
  </w:style>
  <w:style w:type="paragraph" w:styleId="CommentText">
    <w:name w:val="annotation text"/>
    <w:basedOn w:val="Normal"/>
    <w:link w:val="CommentTextChar"/>
    <w:uiPriority w:val="99"/>
    <w:unhideWhenUsed/>
    <w:rsid w:val="00A076B1"/>
    <w:rPr>
      <w:sz w:val="20"/>
      <w:szCs w:val="20"/>
    </w:rPr>
  </w:style>
  <w:style w:type="character" w:customStyle="1" w:styleId="CommentTextChar">
    <w:name w:val="Comment Text Char"/>
    <w:basedOn w:val="DefaultParagraphFont"/>
    <w:link w:val="CommentText"/>
    <w:uiPriority w:val="99"/>
    <w:rsid w:val="00A076B1"/>
    <w:rPr>
      <w:sz w:val="20"/>
      <w:szCs w:val="20"/>
    </w:rPr>
  </w:style>
  <w:style w:type="paragraph" w:styleId="CommentSubject">
    <w:name w:val="annotation subject"/>
    <w:basedOn w:val="CommentText"/>
    <w:next w:val="CommentText"/>
    <w:link w:val="CommentSubjectChar"/>
    <w:uiPriority w:val="99"/>
    <w:semiHidden/>
    <w:unhideWhenUsed/>
    <w:rsid w:val="00A076B1"/>
    <w:rPr>
      <w:b/>
      <w:bCs/>
    </w:rPr>
  </w:style>
  <w:style w:type="character" w:customStyle="1" w:styleId="CommentSubjectChar">
    <w:name w:val="Comment Subject Char"/>
    <w:basedOn w:val="CommentTextChar"/>
    <w:link w:val="CommentSubject"/>
    <w:uiPriority w:val="99"/>
    <w:semiHidden/>
    <w:rsid w:val="00A076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2023-08-15T14:46:00Z</dcterms:created>
  <dcterms:modified xsi:type="dcterms:W3CDTF">2023-08-15T14:46:00Z</dcterms:modified>
</cp:coreProperties>
</file>