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F38C" w14:textId="77777777" w:rsidR="00B804E9" w:rsidRPr="009051BB" w:rsidRDefault="00B804E9" w:rsidP="00B804E9">
      <w:pPr>
        <w:spacing w:line="360" w:lineRule="auto"/>
        <w:rPr>
          <w:rFonts w:ascii="David" w:hAnsi="David" w:cs="David"/>
          <w:color w:val="000000" w:themeColor="text1"/>
          <w:sz w:val="24"/>
          <w:szCs w:val="24"/>
          <w:rtl/>
        </w:rPr>
      </w:pPr>
      <w:r w:rsidRPr="009051BB">
        <w:rPr>
          <w:rFonts w:ascii="David" w:hAnsi="David" w:cs="David" w:hint="cs"/>
          <w:b/>
          <w:bCs/>
          <w:color w:val="000000" w:themeColor="text1"/>
          <w:sz w:val="24"/>
          <w:szCs w:val="24"/>
          <w:rtl/>
        </w:rPr>
        <w:t xml:space="preserve">יש להגיש את העבודה </w:t>
      </w:r>
      <w:r w:rsidRPr="009051BB">
        <w:rPr>
          <w:rFonts w:ascii="David" w:hAnsi="David" w:cs="David" w:hint="cs"/>
          <w:b/>
          <w:bCs/>
          <w:color w:val="000000" w:themeColor="text1"/>
          <w:sz w:val="24"/>
          <w:szCs w:val="24"/>
          <w:u w:val="single"/>
          <w:rtl/>
        </w:rPr>
        <w:t>באמצעות המודל בלבד</w:t>
      </w:r>
      <w:r w:rsidRPr="009051BB">
        <w:rPr>
          <w:rFonts w:ascii="David" w:hAnsi="David" w:cs="David" w:hint="cs"/>
          <w:b/>
          <w:bCs/>
          <w:color w:val="000000" w:themeColor="text1"/>
          <w:sz w:val="24"/>
          <w:szCs w:val="24"/>
          <w:rtl/>
        </w:rPr>
        <w:t xml:space="preserve"> דרך המטלה שנפתחה באתר הקורס </w:t>
      </w:r>
      <w:r w:rsidRPr="009051BB">
        <w:rPr>
          <w:rFonts w:ascii="David" w:hAnsi="David" w:cs="David" w:hint="cs"/>
          <w:b/>
          <w:bCs/>
          <w:color w:val="000000" w:themeColor="text1"/>
          <w:sz w:val="24"/>
          <w:szCs w:val="24"/>
          <w:u w:val="single"/>
          <w:rtl/>
        </w:rPr>
        <w:t>עד ליום 30 במאי בשעה 9</w:t>
      </w:r>
      <w:r w:rsidRPr="009051BB">
        <w:rPr>
          <w:rFonts w:ascii="David" w:hAnsi="David" w:cs="David" w:hint="cs"/>
          <w:color w:val="000000" w:themeColor="text1"/>
          <w:sz w:val="24"/>
          <w:szCs w:val="24"/>
          <w:rtl/>
        </w:rPr>
        <w:t xml:space="preserve">. </w:t>
      </w:r>
      <w:r w:rsidRPr="009051BB">
        <w:rPr>
          <w:rFonts w:ascii="David" w:hAnsi="David" w:cs="David"/>
          <w:color w:val="000000" w:themeColor="text1"/>
          <w:sz w:val="24"/>
          <w:szCs w:val="24"/>
          <w:rtl/>
        </w:rPr>
        <w:t xml:space="preserve">דרישות צורניות: פונט דויד 12, רווח 1.5, שוליים </w:t>
      </w:r>
      <w:r w:rsidRPr="009051BB">
        <w:rPr>
          <w:rFonts w:ascii="David" w:hAnsi="David" w:cs="David" w:hint="cs"/>
          <w:color w:val="000000" w:themeColor="text1"/>
          <w:sz w:val="24"/>
          <w:szCs w:val="24"/>
          <w:rtl/>
        </w:rPr>
        <w:t>2</w:t>
      </w:r>
      <w:r w:rsidRPr="009051BB">
        <w:rPr>
          <w:rFonts w:ascii="David" w:hAnsi="David" w:cs="David"/>
          <w:color w:val="000000" w:themeColor="text1"/>
          <w:sz w:val="24"/>
          <w:szCs w:val="24"/>
          <w:rtl/>
        </w:rPr>
        <w:t xml:space="preserve"> ס"מ לפחות מכל צד, רווח רגיל בן תווים. </w:t>
      </w:r>
      <w:r w:rsidRPr="009051BB">
        <w:rPr>
          <w:rFonts w:ascii="David" w:hAnsi="David" w:cs="David"/>
          <w:b/>
          <w:bCs/>
          <w:color w:val="000000" w:themeColor="text1"/>
          <w:sz w:val="28"/>
          <w:szCs w:val="28"/>
          <w:rtl/>
        </w:rPr>
        <w:t>יש לציין בתחתית כל עמוד את מספרו</w:t>
      </w:r>
      <w:r w:rsidRPr="009051BB">
        <w:rPr>
          <w:rFonts w:ascii="David" w:hAnsi="David" w:cs="David"/>
          <w:color w:val="000000" w:themeColor="text1"/>
          <w:sz w:val="24"/>
          <w:szCs w:val="24"/>
          <w:rtl/>
        </w:rPr>
        <w:t xml:space="preserve">. </w:t>
      </w:r>
      <w:r w:rsidRPr="009051BB">
        <w:rPr>
          <w:rFonts w:ascii="David" w:hAnsi="David" w:cs="David"/>
          <w:b/>
          <w:bCs/>
          <w:color w:val="000000" w:themeColor="text1"/>
          <w:sz w:val="28"/>
          <w:szCs w:val="28"/>
          <w:rtl/>
        </w:rPr>
        <w:t xml:space="preserve">מגבלת מקום: שני עמודים. </w:t>
      </w:r>
      <w:r w:rsidRPr="009051BB">
        <w:rPr>
          <w:rFonts w:ascii="David" w:hAnsi="David" w:cs="David"/>
          <w:color w:val="000000" w:themeColor="text1"/>
          <w:sz w:val="24"/>
          <w:szCs w:val="24"/>
          <w:rtl/>
        </w:rPr>
        <w:t xml:space="preserve">חריגת מקום לא תיבדק. הפנו בקצרה לפסקי הדין </w:t>
      </w:r>
      <w:r w:rsidRPr="009051BB">
        <w:rPr>
          <w:rFonts w:ascii="David" w:hAnsi="David" w:cs="David" w:hint="cs"/>
          <w:color w:val="000000" w:themeColor="text1"/>
          <w:sz w:val="24"/>
          <w:szCs w:val="24"/>
          <w:rtl/>
        </w:rPr>
        <w:t xml:space="preserve">והסעיפים </w:t>
      </w:r>
      <w:r w:rsidRPr="009051BB">
        <w:rPr>
          <w:rFonts w:ascii="David" w:hAnsi="David" w:cs="David"/>
          <w:color w:val="000000" w:themeColor="text1"/>
          <w:sz w:val="24"/>
          <w:szCs w:val="24"/>
          <w:rtl/>
        </w:rPr>
        <w:t>שעליהם הסתמכתם, למשל: (</w:t>
      </w:r>
      <w:r w:rsidRPr="009051BB">
        <w:rPr>
          <w:rFonts w:ascii="David" w:hAnsi="David" w:cs="David"/>
          <w:b/>
          <w:bCs/>
          <w:color w:val="000000" w:themeColor="text1"/>
          <w:sz w:val="24"/>
          <w:szCs w:val="24"/>
          <w:rtl/>
        </w:rPr>
        <w:t xml:space="preserve">פס"ד </w:t>
      </w:r>
      <w:proofErr w:type="spellStart"/>
      <w:r w:rsidRPr="009051BB">
        <w:rPr>
          <w:rFonts w:ascii="David" w:hAnsi="David" w:cs="David" w:hint="cs"/>
          <w:b/>
          <w:bCs/>
          <w:color w:val="000000" w:themeColor="text1"/>
          <w:sz w:val="24"/>
          <w:szCs w:val="24"/>
          <w:rtl/>
        </w:rPr>
        <w:t>ועקנין</w:t>
      </w:r>
      <w:proofErr w:type="spellEnd"/>
      <w:r w:rsidRPr="009051BB">
        <w:rPr>
          <w:rFonts w:ascii="David" w:hAnsi="David" w:cs="David" w:hint="cs"/>
          <w:color w:val="000000" w:themeColor="text1"/>
          <w:sz w:val="24"/>
          <w:szCs w:val="24"/>
          <w:rtl/>
        </w:rPr>
        <w:t xml:space="preserve">; או </w:t>
      </w:r>
      <w:r w:rsidRPr="009051BB">
        <w:rPr>
          <w:rFonts w:ascii="David" w:hAnsi="David" w:cs="David" w:hint="cs"/>
          <w:b/>
          <w:bCs/>
          <w:color w:val="000000" w:themeColor="text1"/>
          <w:sz w:val="24"/>
          <w:szCs w:val="24"/>
          <w:rtl/>
        </w:rPr>
        <w:t>ס' 63 לפקנ"ז</w:t>
      </w:r>
      <w:r w:rsidRPr="009051BB">
        <w:rPr>
          <w:rFonts w:ascii="David" w:hAnsi="David" w:cs="David"/>
          <w:color w:val="000000" w:themeColor="text1"/>
          <w:sz w:val="24"/>
          <w:szCs w:val="24"/>
          <w:rtl/>
        </w:rPr>
        <w:t>)</w:t>
      </w:r>
      <w:r w:rsidRPr="009051BB">
        <w:rPr>
          <w:rFonts w:ascii="David" w:hAnsi="David" w:cs="David" w:hint="cs"/>
          <w:color w:val="000000" w:themeColor="text1"/>
          <w:sz w:val="24"/>
          <w:szCs w:val="24"/>
          <w:rtl/>
        </w:rPr>
        <w:t xml:space="preserve"> </w:t>
      </w:r>
      <w:r w:rsidRPr="009051BB">
        <w:rPr>
          <w:rFonts w:ascii="David" w:hAnsi="David" w:cs="David" w:hint="cs"/>
          <w:color w:val="000000" w:themeColor="text1"/>
          <w:sz w:val="24"/>
          <w:szCs w:val="24"/>
          <w:u w:val="single"/>
          <w:rtl/>
        </w:rPr>
        <w:t>ולא</w:t>
      </w:r>
      <w:r w:rsidRPr="009051BB">
        <w:rPr>
          <w:rFonts w:ascii="David" w:hAnsi="David" w:cs="David" w:hint="cs"/>
          <w:color w:val="000000" w:themeColor="text1"/>
          <w:sz w:val="24"/>
          <w:szCs w:val="24"/>
          <w:rtl/>
        </w:rPr>
        <w:t xml:space="preserve"> בהערות שוליים</w:t>
      </w:r>
      <w:r w:rsidRPr="009051BB">
        <w:rPr>
          <w:rFonts w:ascii="David" w:hAnsi="David" w:cs="David"/>
          <w:color w:val="000000" w:themeColor="text1"/>
          <w:sz w:val="24"/>
          <w:szCs w:val="24"/>
          <w:rtl/>
        </w:rPr>
        <w:t xml:space="preserve">. </w:t>
      </w:r>
    </w:p>
    <w:p w14:paraId="215B1F39" w14:textId="77777777" w:rsidR="00B804E9" w:rsidRPr="009051BB" w:rsidRDefault="00B804E9" w:rsidP="00B804E9">
      <w:pPr>
        <w:spacing w:line="360" w:lineRule="auto"/>
        <w:rPr>
          <w:rFonts w:ascii="David" w:hAnsi="David" w:cs="David"/>
          <w:color w:val="000000" w:themeColor="text1"/>
          <w:rtl/>
        </w:rPr>
      </w:pPr>
      <w:r w:rsidRPr="009051BB">
        <w:rPr>
          <w:rFonts w:ascii="David" w:hAnsi="David" w:cs="David"/>
          <w:i/>
          <w:iCs/>
          <w:color w:val="000000" w:themeColor="text1"/>
          <w:rtl/>
        </w:rPr>
        <w:t>----------------------------------------------------------------------------------------------------------------</w:t>
      </w:r>
      <w:r w:rsidRPr="009051BB">
        <w:rPr>
          <w:rFonts w:ascii="David" w:hAnsi="David" w:cs="David" w:hint="cs"/>
          <w:color w:val="000000" w:themeColor="text1"/>
          <w:rtl/>
        </w:rPr>
        <w:t>-</w:t>
      </w:r>
    </w:p>
    <w:p w14:paraId="3FC98D9F" w14:textId="77777777" w:rsidR="00B804E9" w:rsidRPr="009051BB" w:rsidRDefault="00B804E9" w:rsidP="00B804E9">
      <w:pPr>
        <w:spacing w:line="360" w:lineRule="auto"/>
        <w:rPr>
          <w:rFonts w:ascii="David" w:hAnsi="David" w:cs="David"/>
          <w:sz w:val="24"/>
          <w:szCs w:val="24"/>
          <w:rtl/>
        </w:rPr>
      </w:pPr>
      <w:r w:rsidRPr="009051BB">
        <w:rPr>
          <w:rFonts w:ascii="David" w:hAnsi="David" w:cs="David" w:hint="cs"/>
          <w:b/>
          <w:bCs/>
          <w:sz w:val="24"/>
          <w:szCs w:val="24"/>
          <w:u w:val="single"/>
          <w:rtl/>
        </w:rPr>
        <w:t>חלק א'</w:t>
      </w:r>
      <w:r w:rsidRPr="009051BB">
        <w:rPr>
          <w:rFonts w:ascii="David" w:hAnsi="David" w:cs="David" w:hint="cs"/>
          <w:sz w:val="24"/>
          <w:szCs w:val="24"/>
          <w:rtl/>
        </w:rPr>
        <w:t>:</w:t>
      </w:r>
    </w:p>
    <w:p w14:paraId="324AE447" w14:textId="77777777" w:rsidR="00B804E9" w:rsidRPr="009051BB" w:rsidRDefault="00B804E9" w:rsidP="00B804E9">
      <w:pPr>
        <w:spacing w:line="360" w:lineRule="auto"/>
        <w:rPr>
          <w:rFonts w:ascii="David" w:hAnsi="David" w:cs="David"/>
          <w:sz w:val="24"/>
          <w:szCs w:val="24"/>
          <w:rtl/>
        </w:rPr>
      </w:pPr>
      <w:r w:rsidRPr="009051BB">
        <w:rPr>
          <w:rFonts w:ascii="David" w:hAnsi="David" w:cs="David" w:hint="cs"/>
          <w:sz w:val="24"/>
          <w:szCs w:val="24"/>
          <w:rtl/>
        </w:rPr>
        <w:t xml:space="preserve">ירדן, מנהלת חנות מחשבים במושב "מעלה הדורס", מחפשת עובדים לחנות. בערב  יום ראשון, הגיע לראיון עבודה עומר, עיוור מלידה, כשהוא מלווה בכלב נחייה. עומר השיב על כל שאלותיה של ירדן בהצלחה, ולא היה לירדן ספק כי הוא עומד בכל דרישותיה מעובד בחנות. עם סיום הריאיון, ירדן ליוותה את עומר אל מחוץ לחנות. ממש לפני שנפרדו, ראתה את כלבו של עומר, </w:t>
      </w:r>
      <w:proofErr w:type="spellStart"/>
      <w:r w:rsidRPr="009051BB">
        <w:rPr>
          <w:rFonts w:ascii="David" w:hAnsi="David" w:cs="David" w:hint="cs"/>
          <w:sz w:val="24"/>
          <w:szCs w:val="24"/>
          <w:rtl/>
        </w:rPr>
        <w:t>רקסי</w:t>
      </w:r>
      <w:proofErr w:type="spellEnd"/>
      <w:r w:rsidRPr="009051BB">
        <w:rPr>
          <w:rFonts w:ascii="David" w:hAnsi="David" w:cs="David" w:hint="cs"/>
          <w:sz w:val="24"/>
          <w:szCs w:val="24"/>
          <w:rtl/>
        </w:rPr>
        <w:t xml:space="preserve">. לשאלתה, הסביר עומר שמדובר בכלב הנחייה שלו, וכי הוא אינו מסוגל להסתדר בלעדיו. "מה?!", זעקה ירדן, "אני שונאת כלבים שנאת מוות! הלוואי שלא היה כלב אחד בעולם! אם אתה מביא לפה כלב כל יום </w:t>
      </w:r>
      <w:r w:rsidRPr="009051BB">
        <w:rPr>
          <w:rFonts w:ascii="David" w:hAnsi="David" w:cs="David"/>
          <w:sz w:val="24"/>
          <w:szCs w:val="24"/>
          <w:rtl/>
        </w:rPr>
        <w:t>–</w:t>
      </w:r>
      <w:r w:rsidRPr="009051BB">
        <w:rPr>
          <w:rFonts w:ascii="David" w:hAnsi="David" w:cs="David" w:hint="cs"/>
          <w:sz w:val="24"/>
          <w:szCs w:val="24"/>
          <w:rtl/>
        </w:rPr>
        <w:t xml:space="preserve"> אין על מה לדבר". לא הועילו כל הפצרותיו ותחינותיו של עומר שמדובר בכלב נחייה. למחרת, קיבל עומר הודעה רשמית כי לא התקבל לעבודה בחנות. כתוצאה מכך, עומר נכנס לדיכאון, פוטר מהעבודה החלקית בה היה מועסק במשרד אחר, ונאלץ לשלם על טיפולים פסיכיאטריים יקרים.</w:t>
      </w:r>
    </w:p>
    <w:p w14:paraId="7E24579F" w14:textId="77777777" w:rsidR="00B804E9" w:rsidRPr="009051BB" w:rsidRDefault="00B804E9" w:rsidP="00B804E9">
      <w:pPr>
        <w:spacing w:line="360" w:lineRule="auto"/>
        <w:rPr>
          <w:rFonts w:ascii="David" w:hAnsi="David" w:cs="David"/>
          <w:sz w:val="24"/>
          <w:szCs w:val="24"/>
          <w:rtl/>
        </w:rPr>
      </w:pPr>
      <w:r w:rsidRPr="009051BB">
        <w:rPr>
          <w:rFonts w:ascii="David" w:hAnsi="David" w:cs="David" w:hint="cs"/>
          <w:sz w:val="24"/>
          <w:szCs w:val="24"/>
          <w:rtl/>
        </w:rPr>
        <w:t xml:space="preserve">ס' 2 </w:t>
      </w:r>
      <w:r w:rsidRPr="009051BB">
        <w:rPr>
          <w:rFonts w:ascii="David" w:hAnsi="David" w:cs="David" w:hint="cs"/>
          <w:b/>
          <w:bCs/>
          <w:sz w:val="24"/>
          <w:szCs w:val="24"/>
          <w:rtl/>
        </w:rPr>
        <w:t>ל</w:t>
      </w:r>
      <w:r w:rsidRPr="009051BB">
        <w:rPr>
          <w:rFonts w:ascii="David" w:hAnsi="David" w:cs="David"/>
          <w:b/>
          <w:bCs/>
          <w:sz w:val="24"/>
          <w:szCs w:val="24"/>
          <w:rtl/>
        </w:rPr>
        <w:t>חוק איסור הפליית אנשים עם עיוורון המלווים בכלבי נחייה</w:t>
      </w:r>
      <w:r w:rsidRPr="009051BB">
        <w:rPr>
          <w:rFonts w:ascii="David" w:hAnsi="David" w:cs="David" w:hint="cs"/>
          <w:sz w:val="24"/>
          <w:szCs w:val="24"/>
          <w:rtl/>
        </w:rPr>
        <w:t xml:space="preserve"> קובע: "</w:t>
      </w:r>
      <w:r w:rsidRPr="009051BB">
        <w:rPr>
          <w:rFonts w:ascii="David" w:hAnsi="David" w:cs="David"/>
          <w:sz w:val="24"/>
          <w:szCs w:val="24"/>
          <w:rtl/>
        </w:rPr>
        <w:t>עובדת היותו של אדם עם עיוורון מלווה בכלב נחייה, לא תשמש, כשלעצמה, עילה לאי העסקתו במשרה כלשהי</w:t>
      </w:r>
      <w:r w:rsidRPr="009051BB">
        <w:rPr>
          <w:rFonts w:ascii="David" w:hAnsi="David" w:cs="David" w:hint="cs"/>
          <w:sz w:val="24"/>
          <w:szCs w:val="24"/>
          <w:rtl/>
        </w:rPr>
        <w:t>".</w:t>
      </w:r>
    </w:p>
    <w:p w14:paraId="53427B2D" w14:textId="77777777" w:rsidR="00B804E9" w:rsidRPr="009051BB" w:rsidRDefault="00B804E9" w:rsidP="00B804E9">
      <w:pPr>
        <w:spacing w:line="360" w:lineRule="auto"/>
        <w:rPr>
          <w:rFonts w:ascii="David" w:hAnsi="David" w:cs="David"/>
          <w:b/>
          <w:bCs/>
          <w:sz w:val="24"/>
          <w:szCs w:val="24"/>
          <w:rtl/>
        </w:rPr>
      </w:pPr>
      <w:r w:rsidRPr="009051BB">
        <w:rPr>
          <w:rFonts w:ascii="David" w:hAnsi="David" w:cs="David" w:hint="cs"/>
          <w:b/>
          <w:bCs/>
          <w:sz w:val="24"/>
          <w:szCs w:val="24"/>
          <w:rtl/>
        </w:rPr>
        <w:t>דונו באפשרות</w:t>
      </w:r>
      <w:r w:rsidRPr="009051BB">
        <w:rPr>
          <w:rFonts w:ascii="David" w:hAnsi="David" w:cs="David" w:hint="cs"/>
          <w:sz w:val="24"/>
          <w:szCs w:val="24"/>
          <w:rtl/>
        </w:rPr>
        <w:t xml:space="preserve"> </w:t>
      </w:r>
      <w:r w:rsidRPr="009051BB">
        <w:rPr>
          <w:rFonts w:ascii="David" w:hAnsi="David" w:cs="David" w:hint="cs"/>
          <w:b/>
          <w:bCs/>
          <w:sz w:val="24"/>
          <w:szCs w:val="24"/>
          <w:rtl/>
        </w:rPr>
        <w:t>קיומה של עוולת הפרת חובה חקוקה</w:t>
      </w:r>
      <w:r w:rsidRPr="009051BB">
        <w:rPr>
          <w:rFonts w:ascii="David" w:hAnsi="David" w:cs="David" w:hint="cs"/>
          <w:sz w:val="24"/>
          <w:szCs w:val="24"/>
          <w:rtl/>
        </w:rPr>
        <w:t xml:space="preserve"> </w:t>
      </w:r>
      <w:r w:rsidRPr="009051BB">
        <w:rPr>
          <w:rFonts w:ascii="David" w:hAnsi="David" w:cs="David" w:hint="cs"/>
          <w:b/>
          <w:bCs/>
          <w:sz w:val="24"/>
          <w:szCs w:val="24"/>
          <w:rtl/>
        </w:rPr>
        <w:t>נגד ירדן בלבד</w:t>
      </w:r>
      <w:r w:rsidRPr="009051BB">
        <w:rPr>
          <w:rFonts w:ascii="David" w:hAnsi="David" w:cs="David"/>
          <w:b/>
          <w:bCs/>
          <w:sz w:val="24"/>
          <w:szCs w:val="24"/>
          <w:rtl/>
        </w:rPr>
        <w:t xml:space="preserve">. </w:t>
      </w:r>
      <w:r w:rsidRPr="009051BB">
        <w:rPr>
          <w:rFonts w:ascii="David" w:hAnsi="David" w:cs="David" w:hint="eastAsia"/>
          <w:b/>
          <w:bCs/>
          <w:sz w:val="24"/>
          <w:szCs w:val="24"/>
          <w:rtl/>
        </w:rPr>
        <w:t>יש</w:t>
      </w:r>
      <w:r w:rsidRPr="009051BB">
        <w:rPr>
          <w:rFonts w:ascii="David" w:hAnsi="David" w:cs="David"/>
          <w:b/>
          <w:bCs/>
          <w:sz w:val="24"/>
          <w:szCs w:val="24"/>
          <w:rtl/>
        </w:rPr>
        <w:t xml:space="preserve"> </w:t>
      </w:r>
      <w:r w:rsidRPr="009051BB">
        <w:rPr>
          <w:rFonts w:ascii="David" w:hAnsi="David" w:cs="David" w:hint="eastAsia"/>
          <w:b/>
          <w:bCs/>
          <w:sz w:val="24"/>
          <w:szCs w:val="24"/>
          <w:rtl/>
        </w:rPr>
        <w:t>לנתח</w:t>
      </w:r>
      <w:r w:rsidRPr="009051BB">
        <w:rPr>
          <w:rFonts w:ascii="David" w:hAnsi="David" w:cs="David"/>
          <w:b/>
          <w:bCs/>
          <w:sz w:val="24"/>
          <w:szCs w:val="24"/>
          <w:rtl/>
        </w:rPr>
        <w:t xml:space="preserve"> </w:t>
      </w:r>
      <w:r w:rsidRPr="009051BB">
        <w:rPr>
          <w:rFonts w:ascii="David" w:hAnsi="David" w:cs="David" w:hint="eastAsia"/>
          <w:b/>
          <w:bCs/>
          <w:sz w:val="24"/>
          <w:szCs w:val="24"/>
          <w:rtl/>
        </w:rPr>
        <w:t>את</w:t>
      </w:r>
      <w:r w:rsidRPr="009051BB">
        <w:rPr>
          <w:rFonts w:ascii="David" w:hAnsi="David" w:cs="David"/>
          <w:b/>
          <w:bCs/>
          <w:sz w:val="24"/>
          <w:szCs w:val="24"/>
          <w:rtl/>
        </w:rPr>
        <w:t xml:space="preserve"> </w:t>
      </w:r>
      <w:r w:rsidRPr="009051BB">
        <w:rPr>
          <w:rFonts w:ascii="David" w:hAnsi="David" w:cs="David" w:hint="eastAsia"/>
          <w:b/>
          <w:bCs/>
          <w:sz w:val="24"/>
          <w:szCs w:val="24"/>
          <w:rtl/>
        </w:rPr>
        <w:t>כל</w:t>
      </w:r>
      <w:r w:rsidRPr="009051BB">
        <w:rPr>
          <w:rFonts w:ascii="David" w:hAnsi="David" w:cs="David"/>
          <w:b/>
          <w:bCs/>
          <w:sz w:val="24"/>
          <w:szCs w:val="24"/>
          <w:rtl/>
        </w:rPr>
        <w:t xml:space="preserve"> </w:t>
      </w:r>
      <w:r w:rsidRPr="009051BB">
        <w:rPr>
          <w:rFonts w:ascii="David" w:hAnsi="David" w:cs="David" w:hint="eastAsia"/>
          <w:b/>
          <w:bCs/>
          <w:sz w:val="24"/>
          <w:szCs w:val="24"/>
          <w:rtl/>
        </w:rPr>
        <w:t>יסודות</w:t>
      </w:r>
      <w:r w:rsidRPr="009051BB">
        <w:rPr>
          <w:rFonts w:ascii="David" w:hAnsi="David" w:cs="David"/>
          <w:b/>
          <w:bCs/>
          <w:sz w:val="24"/>
          <w:szCs w:val="24"/>
          <w:rtl/>
        </w:rPr>
        <w:t xml:space="preserve"> </w:t>
      </w:r>
      <w:r w:rsidRPr="009051BB">
        <w:rPr>
          <w:rFonts w:ascii="David" w:hAnsi="David" w:cs="David" w:hint="eastAsia"/>
          <w:b/>
          <w:bCs/>
          <w:sz w:val="24"/>
          <w:szCs w:val="24"/>
          <w:rtl/>
        </w:rPr>
        <w:t>העוולה</w:t>
      </w:r>
      <w:r w:rsidRPr="009051BB">
        <w:rPr>
          <w:rFonts w:ascii="David" w:hAnsi="David" w:cs="David"/>
          <w:b/>
          <w:bCs/>
          <w:sz w:val="24"/>
          <w:szCs w:val="24"/>
          <w:rtl/>
        </w:rPr>
        <w:t xml:space="preserve"> </w:t>
      </w:r>
      <w:r w:rsidRPr="009051BB">
        <w:rPr>
          <w:rFonts w:ascii="David" w:hAnsi="David" w:cs="David" w:hint="eastAsia"/>
          <w:b/>
          <w:bCs/>
          <w:sz w:val="24"/>
          <w:szCs w:val="24"/>
          <w:rtl/>
        </w:rPr>
        <w:t>גם</w:t>
      </w:r>
      <w:r w:rsidRPr="009051BB">
        <w:rPr>
          <w:rFonts w:ascii="David" w:hAnsi="David" w:cs="David"/>
          <w:b/>
          <w:bCs/>
          <w:sz w:val="24"/>
          <w:szCs w:val="24"/>
          <w:rtl/>
        </w:rPr>
        <w:t xml:space="preserve"> </w:t>
      </w:r>
      <w:r w:rsidRPr="009051BB">
        <w:rPr>
          <w:rFonts w:ascii="David" w:hAnsi="David" w:cs="David" w:hint="eastAsia"/>
          <w:b/>
          <w:bCs/>
          <w:sz w:val="24"/>
          <w:szCs w:val="24"/>
          <w:rtl/>
        </w:rPr>
        <w:t>אם</w:t>
      </w:r>
      <w:r w:rsidRPr="009051BB">
        <w:rPr>
          <w:rFonts w:ascii="David" w:hAnsi="David" w:cs="David"/>
          <w:b/>
          <w:bCs/>
          <w:sz w:val="24"/>
          <w:szCs w:val="24"/>
          <w:rtl/>
        </w:rPr>
        <w:t xml:space="preserve"> </w:t>
      </w:r>
      <w:proofErr w:type="spellStart"/>
      <w:r w:rsidRPr="009051BB">
        <w:rPr>
          <w:rFonts w:ascii="David" w:hAnsi="David" w:cs="David" w:hint="eastAsia"/>
          <w:b/>
          <w:bCs/>
          <w:sz w:val="24"/>
          <w:szCs w:val="24"/>
          <w:rtl/>
        </w:rPr>
        <w:t>הינכם</w:t>
      </w:r>
      <w:proofErr w:type="spellEnd"/>
      <w:r w:rsidRPr="009051BB">
        <w:rPr>
          <w:rFonts w:ascii="David" w:hAnsi="David" w:cs="David"/>
          <w:b/>
          <w:bCs/>
          <w:sz w:val="24"/>
          <w:szCs w:val="24"/>
          <w:rtl/>
        </w:rPr>
        <w:t xml:space="preserve"> </w:t>
      </w:r>
      <w:r w:rsidRPr="009051BB">
        <w:rPr>
          <w:rFonts w:ascii="David" w:hAnsi="David" w:cs="David" w:hint="eastAsia"/>
          <w:b/>
          <w:bCs/>
          <w:sz w:val="24"/>
          <w:szCs w:val="24"/>
          <w:rtl/>
        </w:rPr>
        <w:t>סבורים</w:t>
      </w:r>
      <w:r w:rsidRPr="009051BB">
        <w:rPr>
          <w:rFonts w:ascii="David" w:hAnsi="David" w:cs="David"/>
          <w:b/>
          <w:bCs/>
          <w:sz w:val="24"/>
          <w:szCs w:val="24"/>
          <w:rtl/>
        </w:rPr>
        <w:t xml:space="preserve"> </w:t>
      </w:r>
      <w:r w:rsidRPr="009051BB">
        <w:rPr>
          <w:rFonts w:ascii="David" w:hAnsi="David" w:cs="David" w:hint="eastAsia"/>
          <w:b/>
          <w:bCs/>
          <w:sz w:val="24"/>
          <w:szCs w:val="24"/>
          <w:rtl/>
        </w:rPr>
        <w:t>כי</w:t>
      </w:r>
      <w:r w:rsidRPr="009051BB">
        <w:rPr>
          <w:rFonts w:ascii="David" w:hAnsi="David" w:cs="David"/>
          <w:b/>
          <w:bCs/>
          <w:sz w:val="24"/>
          <w:szCs w:val="24"/>
          <w:rtl/>
        </w:rPr>
        <w:t xml:space="preserve"> </w:t>
      </w:r>
      <w:r w:rsidRPr="009051BB">
        <w:rPr>
          <w:rFonts w:ascii="David" w:hAnsi="David" w:cs="David" w:hint="eastAsia"/>
          <w:b/>
          <w:bCs/>
          <w:sz w:val="24"/>
          <w:szCs w:val="24"/>
          <w:rtl/>
        </w:rPr>
        <w:t>אחד</w:t>
      </w:r>
      <w:r w:rsidRPr="009051BB">
        <w:rPr>
          <w:rFonts w:ascii="David" w:hAnsi="David" w:cs="David"/>
          <w:b/>
          <w:bCs/>
          <w:sz w:val="24"/>
          <w:szCs w:val="24"/>
          <w:rtl/>
        </w:rPr>
        <w:t xml:space="preserve"> </w:t>
      </w:r>
      <w:r w:rsidRPr="009051BB">
        <w:rPr>
          <w:rFonts w:ascii="David" w:hAnsi="David" w:cs="David" w:hint="eastAsia"/>
          <w:b/>
          <w:bCs/>
          <w:sz w:val="24"/>
          <w:szCs w:val="24"/>
          <w:rtl/>
        </w:rPr>
        <w:t>מהיסודות</w:t>
      </w:r>
      <w:r w:rsidRPr="009051BB">
        <w:rPr>
          <w:rFonts w:ascii="David" w:hAnsi="David" w:cs="David"/>
          <w:b/>
          <w:bCs/>
          <w:sz w:val="24"/>
          <w:szCs w:val="24"/>
          <w:rtl/>
        </w:rPr>
        <w:t xml:space="preserve"> </w:t>
      </w:r>
      <w:r w:rsidRPr="009051BB">
        <w:rPr>
          <w:rFonts w:ascii="David" w:hAnsi="David" w:cs="David" w:hint="eastAsia"/>
          <w:b/>
          <w:bCs/>
          <w:sz w:val="24"/>
          <w:szCs w:val="24"/>
          <w:rtl/>
        </w:rPr>
        <w:t>לא</w:t>
      </w:r>
      <w:r w:rsidRPr="009051BB">
        <w:rPr>
          <w:rFonts w:ascii="David" w:hAnsi="David" w:cs="David"/>
          <w:b/>
          <w:bCs/>
          <w:sz w:val="24"/>
          <w:szCs w:val="24"/>
          <w:rtl/>
        </w:rPr>
        <w:t xml:space="preserve"> </w:t>
      </w:r>
      <w:r w:rsidRPr="009051BB">
        <w:rPr>
          <w:rFonts w:ascii="David" w:hAnsi="David" w:cs="David" w:hint="eastAsia"/>
          <w:b/>
          <w:bCs/>
          <w:sz w:val="24"/>
          <w:szCs w:val="24"/>
          <w:rtl/>
        </w:rPr>
        <w:t>מתקיים</w:t>
      </w:r>
      <w:r w:rsidRPr="009051BB">
        <w:rPr>
          <w:rFonts w:ascii="David" w:hAnsi="David" w:cs="David"/>
          <w:b/>
          <w:bCs/>
          <w:sz w:val="24"/>
          <w:szCs w:val="24"/>
          <w:rtl/>
        </w:rPr>
        <w:t>.</w:t>
      </w:r>
      <w:r w:rsidRPr="009051BB">
        <w:rPr>
          <w:rFonts w:ascii="David" w:hAnsi="David" w:cs="David" w:hint="cs"/>
          <w:sz w:val="24"/>
          <w:szCs w:val="24"/>
          <w:rtl/>
        </w:rPr>
        <w:t xml:space="preserve"> </w:t>
      </w:r>
      <w:r w:rsidRPr="009051BB">
        <w:rPr>
          <w:rFonts w:ascii="David" w:hAnsi="David" w:cs="David" w:hint="cs"/>
          <w:b/>
          <w:bCs/>
          <w:sz w:val="24"/>
          <w:szCs w:val="24"/>
          <w:rtl/>
        </w:rPr>
        <w:t xml:space="preserve">אין צורך לדון בעוולות אחרות. </w:t>
      </w:r>
    </w:p>
    <w:p w14:paraId="387C5653" w14:textId="77777777" w:rsidR="00B804E9" w:rsidRPr="009051BB" w:rsidRDefault="00B804E9" w:rsidP="00B804E9">
      <w:pPr>
        <w:spacing w:line="360" w:lineRule="auto"/>
        <w:rPr>
          <w:rFonts w:ascii="David" w:hAnsi="David" w:cs="David"/>
          <w:sz w:val="24"/>
          <w:szCs w:val="24"/>
          <w:rtl/>
        </w:rPr>
      </w:pPr>
      <w:r w:rsidRPr="009051BB">
        <w:rPr>
          <w:rFonts w:ascii="David" w:hAnsi="David" w:cs="David" w:hint="cs"/>
          <w:b/>
          <w:bCs/>
          <w:sz w:val="24"/>
          <w:szCs w:val="24"/>
          <w:u w:val="single"/>
          <w:rtl/>
        </w:rPr>
        <w:t>חלק ב'</w:t>
      </w:r>
      <w:r w:rsidRPr="009051BB">
        <w:rPr>
          <w:rFonts w:ascii="David" w:hAnsi="David" w:cs="David" w:hint="cs"/>
          <w:sz w:val="24"/>
          <w:szCs w:val="24"/>
          <w:rtl/>
        </w:rPr>
        <w:t>:</w:t>
      </w:r>
    </w:p>
    <w:p w14:paraId="150873FD" w14:textId="77777777" w:rsidR="00B804E9" w:rsidRPr="009051BB" w:rsidRDefault="00B804E9" w:rsidP="00B804E9">
      <w:pPr>
        <w:spacing w:line="360" w:lineRule="auto"/>
        <w:rPr>
          <w:rFonts w:ascii="David" w:hAnsi="David" w:cs="David"/>
          <w:sz w:val="24"/>
          <w:szCs w:val="24"/>
          <w:rtl/>
        </w:rPr>
      </w:pPr>
      <w:r w:rsidRPr="009051BB">
        <w:rPr>
          <w:rFonts w:ascii="David" w:hAnsi="David" w:cs="David" w:hint="cs"/>
          <w:sz w:val="24"/>
          <w:szCs w:val="24"/>
          <w:rtl/>
        </w:rPr>
        <w:t xml:space="preserve">משפחתה של ירדן ומשפחת רוזנפלד גרות בסמיכות אחת לשנייה במושב "מעלה הדורס". לרוע המזל, המשפחות מסוכסכות זה זמן רב, והיחסים ביניהן עכורים. ערב אחד, שמעה ירדן שאחד מילדיה הוכה בידי יוסף, בנה הבכור של משפחת רוזנפלד. ירדן נכנסה </w:t>
      </w:r>
      <w:proofErr w:type="spellStart"/>
      <w:r w:rsidRPr="009051BB">
        <w:rPr>
          <w:rFonts w:ascii="David" w:hAnsi="David" w:cs="David" w:hint="cs"/>
          <w:sz w:val="24"/>
          <w:szCs w:val="24"/>
          <w:rtl/>
        </w:rPr>
        <w:t>מייד</w:t>
      </w:r>
      <w:proofErr w:type="spellEnd"/>
      <w:r w:rsidRPr="009051BB">
        <w:rPr>
          <w:rFonts w:ascii="David" w:hAnsi="David" w:cs="David" w:hint="cs"/>
          <w:sz w:val="24"/>
          <w:szCs w:val="24"/>
          <w:rtl/>
        </w:rPr>
        <w:t xml:space="preserve"> להתקף זעם, עלתה על אופניה החשמליים, ורכבה במהירות גבוהה לכיוון המסעדה בה נהג יוסף לשבת עם חבריו. בשל </w:t>
      </w:r>
      <w:proofErr w:type="spellStart"/>
      <w:r w:rsidRPr="009051BB">
        <w:rPr>
          <w:rFonts w:ascii="David" w:hAnsi="David" w:cs="David" w:hint="cs"/>
          <w:sz w:val="24"/>
          <w:szCs w:val="24"/>
          <w:rtl/>
        </w:rPr>
        <w:t>החפזון</w:t>
      </w:r>
      <w:proofErr w:type="spellEnd"/>
      <w:r w:rsidRPr="009051BB">
        <w:rPr>
          <w:rFonts w:ascii="David" w:hAnsi="David" w:cs="David" w:hint="cs"/>
          <w:sz w:val="24"/>
          <w:szCs w:val="24"/>
          <w:rtl/>
        </w:rPr>
        <w:t xml:space="preserve">, ירדן שכחה לחבוש את קסדת המגן שלה. בהגיעה למקום, היא פגשה ביוסף, שישב זחוח על המדרכה למרגלות המסעדה. יוסף צעק לעברה של ירדן: "לימדתי לקח את הפרחח הקטן, אה?" בהמשך לתגובה זו של יוסף, חמתה של ירדן בערה בה להשחית, והיא דרסה את יוסף באופניה החשמליים. כתוצאה מכך, שבר יוסף את אפו וסבל מהשחתה אסתטית בפניו, מה שגרם לו לכאב רב ועלויות טיפול רבות. </w:t>
      </w:r>
    </w:p>
    <w:p w14:paraId="00566F7B" w14:textId="77777777" w:rsidR="00B804E9" w:rsidRDefault="00B804E9" w:rsidP="00B804E9">
      <w:pPr>
        <w:spacing w:line="360" w:lineRule="auto"/>
        <w:rPr>
          <w:rFonts w:ascii="David" w:hAnsi="David" w:cs="David"/>
          <w:sz w:val="24"/>
          <w:szCs w:val="24"/>
          <w:rtl/>
        </w:rPr>
      </w:pPr>
      <w:r w:rsidRPr="009051BB">
        <w:rPr>
          <w:rFonts w:ascii="David" w:hAnsi="David" w:cs="David" w:hint="cs"/>
          <w:sz w:val="24"/>
          <w:szCs w:val="24"/>
          <w:rtl/>
        </w:rPr>
        <w:t xml:space="preserve">ס' 65(ג) </w:t>
      </w:r>
      <w:r w:rsidRPr="009051BB">
        <w:rPr>
          <w:rFonts w:ascii="David" w:hAnsi="David" w:cs="David" w:hint="cs"/>
          <w:b/>
          <w:bCs/>
          <w:sz w:val="24"/>
          <w:szCs w:val="24"/>
          <w:rtl/>
        </w:rPr>
        <w:t>לפקודת התעבורה</w:t>
      </w:r>
      <w:r w:rsidRPr="009051BB">
        <w:rPr>
          <w:rFonts w:ascii="David" w:hAnsi="David" w:cs="David" w:hint="cs"/>
          <w:sz w:val="24"/>
          <w:szCs w:val="24"/>
          <w:rtl/>
        </w:rPr>
        <w:t xml:space="preserve"> קובע: "</w:t>
      </w:r>
      <w:r w:rsidRPr="009051BB">
        <w:rPr>
          <w:rFonts w:ascii="David" w:hAnsi="David" w:cs="David"/>
          <w:sz w:val="24"/>
          <w:szCs w:val="24"/>
          <w:rtl/>
        </w:rPr>
        <w:t>לא ירכב אדם על אופניים, ולא ירכיב אדם אחר, אלא אם כן הם חובשים קסדת מגן</w:t>
      </w:r>
      <w:r w:rsidRPr="009051BB">
        <w:rPr>
          <w:rFonts w:ascii="David" w:hAnsi="David" w:cs="David" w:hint="cs"/>
          <w:sz w:val="24"/>
          <w:szCs w:val="24"/>
          <w:rtl/>
        </w:rPr>
        <w:t xml:space="preserve">". כמו כן, ס' 216 </w:t>
      </w:r>
      <w:r w:rsidRPr="009051BB">
        <w:rPr>
          <w:rFonts w:ascii="David" w:hAnsi="David" w:cs="David" w:hint="cs"/>
          <w:b/>
          <w:bCs/>
          <w:sz w:val="24"/>
          <w:szCs w:val="24"/>
          <w:rtl/>
        </w:rPr>
        <w:t>לחוק העונשין</w:t>
      </w:r>
      <w:r w:rsidRPr="009051BB">
        <w:rPr>
          <w:rFonts w:ascii="David" w:hAnsi="David" w:cs="David" w:hint="cs"/>
          <w:sz w:val="24"/>
          <w:szCs w:val="24"/>
          <w:rtl/>
        </w:rPr>
        <w:t xml:space="preserve"> קובע: "</w:t>
      </w:r>
      <w:r w:rsidRPr="009051BB">
        <w:rPr>
          <w:rFonts w:ascii="David" w:hAnsi="David" w:cs="David"/>
          <w:sz w:val="24"/>
          <w:szCs w:val="24"/>
          <w:rtl/>
        </w:rPr>
        <w:t>העושה אחת מאלה, דינו - מאסר ששה חדשים</w:t>
      </w:r>
      <w:r w:rsidRPr="009051BB">
        <w:rPr>
          <w:rFonts w:ascii="David" w:hAnsi="David" w:cs="David" w:hint="cs"/>
          <w:sz w:val="24"/>
          <w:szCs w:val="24"/>
          <w:rtl/>
        </w:rPr>
        <w:t xml:space="preserve">: </w:t>
      </w:r>
      <w:r w:rsidRPr="009051BB">
        <w:rPr>
          <w:rFonts w:ascii="David" w:hAnsi="David" w:cs="David"/>
          <w:sz w:val="24"/>
          <w:szCs w:val="24"/>
          <w:rtl/>
        </w:rPr>
        <w:t>(1)</w:t>
      </w:r>
      <w:r w:rsidRPr="009051BB">
        <w:rPr>
          <w:rFonts w:ascii="David" w:hAnsi="David" w:cs="David" w:hint="cs"/>
          <w:sz w:val="24"/>
          <w:szCs w:val="24"/>
          <w:rtl/>
        </w:rPr>
        <w:t xml:space="preserve"> </w:t>
      </w:r>
      <w:r w:rsidRPr="009051BB">
        <w:rPr>
          <w:rFonts w:ascii="David" w:hAnsi="David" w:cs="David"/>
          <w:sz w:val="24"/>
          <w:szCs w:val="24"/>
          <w:rtl/>
        </w:rPr>
        <w:t>מתנהג באופן פרוע או מגונה במקום ציבורי</w:t>
      </w:r>
      <w:r w:rsidRPr="009051BB">
        <w:rPr>
          <w:rFonts w:ascii="David" w:hAnsi="David" w:cs="David" w:hint="cs"/>
          <w:sz w:val="24"/>
          <w:szCs w:val="24"/>
          <w:rtl/>
        </w:rPr>
        <w:t>". לצורך פתרון התרגיל, הניחו כי יסודות העברה הקבועה בס' 216 התקיימו במלואם.</w:t>
      </w:r>
    </w:p>
    <w:p w14:paraId="0EFF6880" w14:textId="77777777" w:rsidR="00B804E9" w:rsidRPr="00ED4830" w:rsidRDefault="00B804E9" w:rsidP="00B804E9">
      <w:pPr>
        <w:spacing w:line="360" w:lineRule="auto"/>
        <w:rPr>
          <w:rFonts w:ascii="David" w:hAnsi="David" w:cs="David"/>
          <w:b/>
          <w:bCs/>
          <w:sz w:val="24"/>
          <w:szCs w:val="24"/>
          <w:rtl/>
        </w:rPr>
      </w:pPr>
      <w:r w:rsidRPr="00ED4830">
        <w:rPr>
          <w:rFonts w:ascii="David" w:hAnsi="David" w:cs="David" w:hint="cs"/>
          <w:b/>
          <w:bCs/>
          <w:sz w:val="24"/>
          <w:szCs w:val="24"/>
          <w:rtl/>
        </w:rPr>
        <w:t>דונו באפשרות התביעה בעוולה של הפרת חובה חקוקה</w:t>
      </w:r>
      <w:r>
        <w:rPr>
          <w:rFonts w:ascii="David" w:hAnsi="David" w:cs="David" w:hint="cs"/>
          <w:sz w:val="24"/>
          <w:szCs w:val="24"/>
          <w:rtl/>
        </w:rPr>
        <w:t xml:space="preserve"> </w:t>
      </w:r>
      <w:r w:rsidRPr="00AC1D34">
        <w:rPr>
          <w:rFonts w:ascii="David" w:hAnsi="David" w:cs="David" w:hint="eastAsia"/>
          <w:b/>
          <w:bCs/>
          <w:sz w:val="24"/>
          <w:szCs w:val="24"/>
          <w:rtl/>
        </w:rPr>
        <w:t>נגד</w:t>
      </w:r>
      <w:r w:rsidRPr="00AC1D34">
        <w:rPr>
          <w:rFonts w:ascii="David" w:hAnsi="David" w:cs="David"/>
          <w:b/>
          <w:bCs/>
          <w:sz w:val="24"/>
          <w:szCs w:val="24"/>
          <w:rtl/>
        </w:rPr>
        <w:t xml:space="preserve"> </w:t>
      </w:r>
      <w:r w:rsidRPr="00AC1D34">
        <w:rPr>
          <w:rFonts w:ascii="David" w:hAnsi="David" w:cs="David" w:hint="eastAsia"/>
          <w:b/>
          <w:bCs/>
          <w:sz w:val="24"/>
          <w:szCs w:val="24"/>
          <w:rtl/>
        </w:rPr>
        <w:t>ירדן</w:t>
      </w:r>
      <w:r w:rsidRPr="00AC1D34">
        <w:rPr>
          <w:rFonts w:ascii="David" w:hAnsi="David" w:cs="David"/>
          <w:b/>
          <w:bCs/>
          <w:sz w:val="24"/>
          <w:szCs w:val="24"/>
          <w:rtl/>
        </w:rPr>
        <w:t xml:space="preserve"> </w:t>
      </w:r>
      <w:r w:rsidRPr="00AC1D34">
        <w:rPr>
          <w:rFonts w:ascii="David" w:hAnsi="David" w:cs="David" w:hint="eastAsia"/>
          <w:b/>
          <w:bCs/>
          <w:sz w:val="24"/>
          <w:szCs w:val="24"/>
          <w:rtl/>
        </w:rPr>
        <w:t>בלבד</w:t>
      </w:r>
      <w:r>
        <w:rPr>
          <w:rFonts w:ascii="David" w:hAnsi="David" w:cs="David" w:hint="cs"/>
          <w:sz w:val="24"/>
          <w:szCs w:val="24"/>
          <w:rtl/>
        </w:rPr>
        <w:t xml:space="preserve">. </w:t>
      </w:r>
      <w:r w:rsidRPr="0006490C">
        <w:rPr>
          <w:rFonts w:ascii="David" w:hAnsi="David" w:cs="David" w:hint="cs"/>
          <w:b/>
          <w:bCs/>
          <w:sz w:val="24"/>
          <w:szCs w:val="24"/>
          <w:rtl/>
        </w:rPr>
        <w:t xml:space="preserve">יש לנתח </w:t>
      </w:r>
      <w:bookmarkStart w:id="0" w:name="_GoBack"/>
      <w:bookmarkEnd w:id="0"/>
      <w:r w:rsidRPr="0006490C">
        <w:rPr>
          <w:rFonts w:ascii="David" w:hAnsi="David" w:cs="David" w:hint="cs"/>
          <w:b/>
          <w:bCs/>
          <w:sz w:val="24"/>
          <w:szCs w:val="24"/>
          <w:rtl/>
        </w:rPr>
        <w:t xml:space="preserve">את כל יסודות העוולה גם אם </w:t>
      </w:r>
      <w:proofErr w:type="spellStart"/>
      <w:r w:rsidRPr="0006490C">
        <w:rPr>
          <w:rFonts w:ascii="David" w:hAnsi="David" w:cs="David" w:hint="cs"/>
          <w:b/>
          <w:bCs/>
          <w:sz w:val="24"/>
          <w:szCs w:val="24"/>
          <w:rtl/>
        </w:rPr>
        <w:t>הינכם</w:t>
      </w:r>
      <w:proofErr w:type="spellEnd"/>
      <w:r w:rsidRPr="0006490C">
        <w:rPr>
          <w:rFonts w:ascii="David" w:hAnsi="David" w:cs="David" w:hint="cs"/>
          <w:b/>
          <w:bCs/>
          <w:sz w:val="24"/>
          <w:szCs w:val="24"/>
          <w:rtl/>
        </w:rPr>
        <w:t xml:space="preserve"> סבורים כי אחד מהיסודות לא מתקיים.</w:t>
      </w:r>
      <w:r>
        <w:rPr>
          <w:rFonts w:ascii="David" w:hAnsi="David" w:cs="David" w:hint="cs"/>
          <w:sz w:val="24"/>
          <w:szCs w:val="24"/>
          <w:rtl/>
        </w:rPr>
        <w:t xml:space="preserve"> </w:t>
      </w:r>
      <w:r w:rsidRPr="00ED4830">
        <w:rPr>
          <w:rFonts w:ascii="David" w:hAnsi="David" w:cs="David" w:hint="cs"/>
          <w:b/>
          <w:bCs/>
          <w:sz w:val="24"/>
          <w:szCs w:val="24"/>
          <w:rtl/>
        </w:rPr>
        <w:t>אין צורך לדון בדמויות או בעוולות/עבירות אחרות.</w:t>
      </w:r>
    </w:p>
    <w:p w14:paraId="7758AD6C" w14:textId="77777777" w:rsidR="00B804E9" w:rsidRDefault="00B804E9" w:rsidP="00B804E9">
      <w:pPr>
        <w:spacing w:line="360" w:lineRule="auto"/>
        <w:rPr>
          <w:rFonts w:ascii="David" w:hAnsi="David" w:cs="David"/>
          <w:b/>
          <w:bCs/>
          <w:sz w:val="24"/>
          <w:szCs w:val="24"/>
          <w:u w:val="single"/>
          <w:rtl/>
        </w:rPr>
      </w:pPr>
    </w:p>
    <w:p w14:paraId="37D6246B" w14:textId="77777777" w:rsidR="00B804E9" w:rsidRDefault="00B804E9" w:rsidP="00B804E9">
      <w:pPr>
        <w:bidi/>
        <w:spacing w:line="360" w:lineRule="auto"/>
        <w:jc w:val="left"/>
        <w:rPr>
          <w:rFonts w:ascii="David" w:hAnsi="David" w:cs="David" w:hint="cs"/>
          <w:b/>
          <w:bCs/>
          <w:sz w:val="24"/>
          <w:szCs w:val="24"/>
          <w:u w:val="single"/>
          <w:rtl/>
        </w:rPr>
      </w:pPr>
    </w:p>
    <w:p w14:paraId="0ACE6B72" w14:textId="77777777" w:rsidR="00B804E9" w:rsidRDefault="00B804E9" w:rsidP="00B804E9">
      <w:pPr>
        <w:bidi/>
        <w:spacing w:line="360" w:lineRule="auto"/>
        <w:jc w:val="left"/>
        <w:rPr>
          <w:rFonts w:ascii="David" w:hAnsi="David" w:cs="David" w:hint="cs"/>
          <w:b/>
          <w:bCs/>
          <w:sz w:val="24"/>
          <w:szCs w:val="24"/>
          <w:u w:val="single"/>
          <w:rtl/>
        </w:rPr>
      </w:pPr>
    </w:p>
    <w:p w14:paraId="2BFCB707" w14:textId="77777777" w:rsidR="00B804E9" w:rsidRDefault="00B804E9" w:rsidP="00B804E9">
      <w:pPr>
        <w:bidi/>
        <w:spacing w:line="360" w:lineRule="auto"/>
        <w:jc w:val="left"/>
        <w:rPr>
          <w:rFonts w:ascii="David" w:hAnsi="David" w:cs="David" w:hint="cs"/>
          <w:b/>
          <w:bCs/>
          <w:sz w:val="24"/>
          <w:szCs w:val="24"/>
          <w:u w:val="single"/>
          <w:rtl/>
        </w:rPr>
      </w:pPr>
    </w:p>
    <w:p w14:paraId="19064D61" w14:textId="77777777" w:rsidR="00B804E9" w:rsidRDefault="00B804E9" w:rsidP="00B804E9">
      <w:pPr>
        <w:bidi/>
        <w:spacing w:line="360" w:lineRule="auto"/>
        <w:jc w:val="left"/>
        <w:rPr>
          <w:rFonts w:ascii="David" w:hAnsi="David" w:cs="David" w:hint="cs"/>
          <w:b/>
          <w:bCs/>
          <w:sz w:val="24"/>
          <w:szCs w:val="24"/>
          <w:u w:val="single"/>
          <w:rtl/>
        </w:rPr>
      </w:pPr>
    </w:p>
    <w:p w14:paraId="21D340CE" w14:textId="77777777" w:rsidR="00B804E9" w:rsidRDefault="00B804E9" w:rsidP="00B804E9">
      <w:pPr>
        <w:bidi/>
        <w:spacing w:line="360" w:lineRule="auto"/>
        <w:jc w:val="left"/>
        <w:rPr>
          <w:rFonts w:ascii="David" w:hAnsi="David" w:cs="David" w:hint="cs"/>
          <w:b/>
          <w:bCs/>
          <w:sz w:val="24"/>
          <w:szCs w:val="24"/>
          <w:u w:val="single"/>
          <w:rtl/>
        </w:rPr>
      </w:pPr>
    </w:p>
    <w:p w14:paraId="32613F5A" w14:textId="77777777" w:rsidR="007B020F" w:rsidRPr="00757781" w:rsidRDefault="00D46B68" w:rsidP="00B804E9">
      <w:pPr>
        <w:bidi/>
        <w:spacing w:line="360" w:lineRule="auto"/>
        <w:jc w:val="left"/>
        <w:rPr>
          <w:rFonts w:ascii="David" w:hAnsi="David" w:cs="David"/>
          <w:sz w:val="24"/>
          <w:szCs w:val="24"/>
          <w:rtl/>
        </w:rPr>
      </w:pPr>
      <w:r w:rsidRPr="00D46B68">
        <w:rPr>
          <w:rFonts w:ascii="David" w:hAnsi="David" w:cs="David" w:hint="cs"/>
          <w:b/>
          <w:bCs/>
          <w:sz w:val="24"/>
          <w:szCs w:val="24"/>
          <w:u w:val="single"/>
          <w:rtl/>
        </w:rPr>
        <w:lastRenderedPageBreak/>
        <w:t xml:space="preserve">חלק </w:t>
      </w:r>
      <w:r>
        <w:rPr>
          <w:rFonts w:ascii="David" w:hAnsi="David" w:cs="David" w:hint="cs"/>
          <w:b/>
          <w:bCs/>
          <w:sz w:val="24"/>
          <w:szCs w:val="24"/>
          <w:u w:val="single"/>
          <w:rtl/>
        </w:rPr>
        <w:t>א'-</w:t>
      </w:r>
      <w:r>
        <w:rPr>
          <w:rFonts w:ascii="David" w:hAnsi="David" w:cs="David" w:hint="cs"/>
          <w:sz w:val="24"/>
          <w:szCs w:val="24"/>
          <w:rtl/>
        </w:rPr>
        <w:t xml:space="preserve"> עומר </w:t>
      </w:r>
      <w:commentRangeStart w:id="1"/>
      <w:r>
        <w:rPr>
          <w:rFonts w:ascii="David" w:hAnsi="David" w:cs="David" w:hint="cs"/>
          <w:sz w:val="24"/>
          <w:szCs w:val="24"/>
          <w:rtl/>
        </w:rPr>
        <w:t xml:space="preserve">יטען שירדן הפרה חובה חקוקה לפי </w:t>
      </w:r>
      <w:r w:rsidR="00422526">
        <w:rPr>
          <w:rFonts w:ascii="David" w:hAnsi="David" w:cs="David" w:hint="cs"/>
          <w:sz w:val="24"/>
          <w:szCs w:val="24"/>
          <w:rtl/>
        </w:rPr>
        <w:t xml:space="preserve">5 </w:t>
      </w:r>
      <w:r>
        <w:rPr>
          <w:rFonts w:ascii="David" w:hAnsi="David" w:cs="David" w:hint="cs"/>
          <w:sz w:val="24"/>
          <w:szCs w:val="24"/>
          <w:rtl/>
        </w:rPr>
        <w:t xml:space="preserve">היסודות </w:t>
      </w:r>
      <w:r w:rsidR="00422526">
        <w:rPr>
          <w:rFonts w:ascii="David" w:hAnsi="David" w:cs="David" w:hint="cs"/>
          <w:sz w:val="24"/>
          <w:szCs w:val="24"/>
          <w:rtl/>
        </w:rPr>
        <w:t xml:space="preserve"> של העוולה המנויים בס' </w:t>
      </w:r>
      <w:r>
        <w:rPr>
          <w:rFonts w:ascii="David" w:hAnsi="David" w:cs="David" w:hint="cs"/>
          <w:sz w:val="24"/>
          <w:szCs w:val="24"/>
          <w:rtl/>
        </w:rPr>
        <w:t>63 לפקנ"ז</w:t>
      </w:r>
      <w:r w:rsidR="00422526">
        <w:rPr>
          <w:rFonts w:ascii="David" w:hAnsi="David" w:cs="David" w:hint="cs"/>
          <w:sz w:val="24"/>
          <w:szCs w:val="24"/>
          <w:rtl/>
        </w:rPr>
        <w:t xml:space="preserve"> (ברק, </w:t>
      </w:r>
      <w:proofErr w:type="spellStart"/>
      <w:r w:rsidR="00422526">
        <w:rPr>
          <w:rFonts w:ascii="David" w:hAnsi="David" w:cs="David" w:hint="cs"/>
          <w:sz w:val="24"/>
          <w:szCs w:val="24"/>
          <w:rtl/>
        </w:rPr>
        <w:t>ועקנין</w:t>
      </w:r>
      <w:proofErr w:type="spellEnd"/>
      <w:r w:rsidR="00422526">
        <w:rPr>
          <w:rFonts w:ascii="David" w:hAnsi="David" w:cs="David" w:hint="cs"/>
          <w:sz w:val="24"/>
          <w:szCs w:val="24"/>
          <w:rtl/>
        </w:rPr>
        <w:t>)</w:t>
      </w:r>
      <w:r>
        <w:rPr>
          <w:rFonts w:ascii="David" w:hAnsi="David" w:cs="David" w:hint="cs"/>
          <w:sz w:val="24"/>
          <w:szCs w:val="24"/>
          <w:rtl/>
        </w:rPr>
        <w:t xml:space="preserve">. </w:t>
      </w:r>
      <w:r>
        <w:rPr>
          <w:rFonts w:ascii="David" w:hAnsi="David" w:cs="David" w:hint="cs"/>
          <w:b/>
          <w:bCs/>
          <w:sz w:val="24"/>
          <w:szCs w:val="24"/>
          <w:rtl/>
        </w:rPr>
        <w:t>היסוד הראשון</w:t>
      </w:r>
      <w:r w:rsidR="00E95B59">
        <w:rPr>
          <w:rFonts w:ascii="David" w:hAnsi="David" w:cs="David" w:hint="cs"/>
          <w:b/>
          <w:bCs/>
          <w:sz w:val="24"/>
          <w:szCs w:val="24"/>
          <w:rtl/>
        </w:rPr>
        <w:t xml:space="preserve"> </w:t>
      </w:r>
      <w:r>
        <w:rPr>
          <w:rFonts w:ascii="David" w:hAnsi="David" w:cs="David" w:hint="cs"/>
          <w:sz w:val="24"/>
          <w:szCs w:val="24"/>
          <w:rtl/>
        </w:rPr>
        <w:t>מתקיים</w:t>
      </w:r>
      <w:r w:rsidR="00E95B59">
        <w:rPr>
          <w:rFonts w:ascii="David" w:hAnsi="David" w:cs="David" w:hint="cs"/>
          <w:sz w:val="24"/>
          <w:szCs w:val="24"/>
          <w:rtl/>
        </w:rPr>
        <w:t xml:space="preserve">, </w:t>
      </w:r>
      <w:r w:rsidR="00422526">
        <w:rPr>
          <w:rFonts w:ascii="David" w:hAnsi="David" w:cs="David" w:hint="cs"/>
          <w:sz w:val="24"/>
          <w:szCs w:val="24"/>
          <w:rtl/>
        </w:rPr>
        <w:t>מאחר</w:t>
      </w:r>
      <w:r w:rsidR="00546404">
        <w:rPr>
          <w:rFonts w:ascii="David" w:hAnsi="David" w:cs="David" w:hint="cs"/>
          <w:sz w:val="24"/>
          <w:szCs w:val="24"/>
          <w:rtl/>
        </w:rPr>
        <w:t xml:space="preserve"> </w:t>
      </w:r>
      <w:r w:rsidR="00422526">
        <w:rPr>
          <w:rFonts w:ascii="David" w:hAnsi="David" w:cs="David" w:hint="cs"/>
          <w:sz w:val="24"/>
          <w:szCs w:val="24"/>
          <w:rtl/>
        </w:rPr>
        <w:t>ו</w:t>
      </w:r>
      <w:r w:rsidR="007314AE">
        <w:rPr>
          <w:rFonts w:ascii="David" w:hAnsi="David" w:cs="David" w:hint="cs"/>
          <w:sz w:val="24"/>
          <w:szCs w:val="24"/>
          <w:rtl/>
        </w:rPr>
        <w:t>החו</w:t>
      </w:r>
      <w:r w:rsidR="00432CD7">
        <w:rPr>
          <w:rFonts w:ascii="David" w:hAnsi="David" w:cs="David" w:hint="cs"/>
          <w:sz w:val="24"/>
          <w:szCs w:val="24"/>
          <w:rtl/>
        </w:rPr>
        <w:t>ק מטיל חובה על מעסיקים,</w:t>
      </w:r>
      <w:r w:rsidR="000E5175">
        <w:rPr>
          <w:rFonts w:ascii="David" w:hAnsi="David" w:cs="David" w:hint="cs"/>
          <w:sz w:val="24"/>
          <w:szCs w:val="24"/>
          <w:rtl/>
        </w:rPr>
        <w:t xml:space="preserve"> </w:t>
      </w:r>
      <w:r w:rsidR="00646CCB">
        <w:rPr>
          <w:rFonts w:ascii="David" w:hAnsi="David" w:cs="David" w:hint="cs"/>
          <w:sz w:val="24"/>
          <w:szCs w:val="24"/>
          <w:rtl/>
        </w:rPr>
        <w:t>ש</w:t>
      </w:r>
      <w:r w:rsidR="00432CD7">
        <w:rPr>
          <w:rFonts w:ascii="David" w:hAnsi="David" w:cs="David" w:hint="cs"/>
          <w:sz w:val="24"/>
          <w:szCs w:val="24"/>
          <w:rtl/>
        </w:rPr>
        <w:t xml:space="preserve">לא לשלול </w:t>
      </w:r>
      <w:r w:rsidR="000E5175">
        <w:rPr>
          <w:rFonts w:ascii="David" w:hAnsi="David" w:cs="David" w:hint="cs"/>
          <w:sz w:val="24"/>
          <w:szCs w:val="24"/>
          <w:rtl/>
        </w:rPr>
        <w:t>העסקה</w:t>
      </w:r>
      <w:r w:rsidR="00432CD7">
        <w:rPr>
          <w:rFonts w:ascii="David" w:hAnsi="David" w:cs="David" w:hint="cs"/>
          <w:sz w:val="24"/>
          <w:szCs w:val="24"/>
          <w:rtl/>
        </w:rPr>
        <w:t xml:space="preserve"> של אדם </w:t>
      </w:r>
      <w:r w:rsidR="000E5175">
        <w:rPr>
          <w:rFonts w:ascii="David" w:hAnsi="David" w:cs="David" w:hint="cs"/>
          <w:sz w:val="24"/>
          <w:szCs w:val="24"/>
          <w:rtl/>
        </w:rPr>
        <w:t>עיוור</w:t>
      </w:r>
      <w:r w:rsidR="00432CD7">
        <w:rPr>
          <w:rFonts w:ascii="David" w:hAnsi="David" w:cs="David" w:hint="cs"/>
          <w:sz w:val="24"/>
          <w:szCs w:val="24"/>
          <w:rtl/>
        </w:rPr>
        <w:t xml:space="preserve"> </w:t>
      </w:r>
      <w:r w:rsidR="000E5175">
        <w:rPr>
          <w:rFonts w:ascii="David" w:hAnsi="David" w:cs="David" w:hint="cs"/>
          <w:sz w:val="24"/>
          <w:szCs w:val="24"/>
          <w:rtl/>
        </w:rPr>
        <w:t>משום</w:t>
      </w:r>
      <w:r w:rsidR="00432CD7">
        <w:rPr>
          <w:rFonts w:ascii="David" w:hAnsi="David" w:cs="David" w:hint="cs"/>
          <w:sz w:val="24"/>
          <w:szCs w:val="24"/>
          <w:rtl/>
        </w:rPr>
        <w:t xml:space="preserve"> </w:t>
      </w:r>
      <w:r w:rsidR="000E5175">
        <w:rPr>
          <w:rFonts w:ascii="David" w:hAnsi="David" w:cs="David" w:hint="cs"/>
          <w:sz w:val="24"/>
          <w:szCs w:val="24"/>
          <w:rtl/>
        </w:rPr>
        <w:t xml:space="preserve">שהוא </w:t>
      </w:r>
      <w:r w:rsidR="00432CD7">
        <w:rPr>
          <w:rFonts w:ascii="David" w:hAnsi="David" w:cs="David" w:hint="cs"/>
          <w:sz w:val="24"/>
          <w:szCs w:val="24"/>
          <w:rtl/>
        </w:rPr>
        <w:t>מלווה בכלב נחי</w:t>
      </w:r>
      <w:r w:rsidR="00D87B00">
        <w:rPr>
          <w:rFonts w:ascii="David" w:hAnsi="David" w:cs="David" w:hint="cs"/>
          <w:sz w:val="24"/>
          <w:szCs w:val="24"/>
          <w:rtl/>
        </w:rPr>
        <w:t>י</w:t>
      </w:r>
      <w:r w:rsidR="007529F2">
        <w:rPr>
          <w:rFonts w:ascii="David" w:hAnsi="David" w:cs="David" w:hint="cs"/>
          <w:sz w:val="24"/>
          <w:szCs w:val="24"/>
          <w:rtl/>
        </w:rPr>
        <w:t>ה</w:t>
      </w:r>
      <w:r w:rsidR="00E37E76">
        <w:rPr>
          <w:rFonts w:ascii="David" w:hAnsi="David" w:cs="David" w:hint="cs"/>
          <w:sz w:val="24"/>
          <w:szCs w:val="24"/>
          <w:rtl/>
        </w:rPr>
        <w:t xml:space="preserve"> (ס' 2 לחוק איסור הפליית אנשים עם עיוורון המלווים בכלבי נחייה)</w:t>
      </w:r>
      <w:r w:rsidR="00D81564">
        <w:rPr>
          <w:rFonts w:ascii="David" w:hAnsi="David" w:cs="David" w:hint="cs"/>
          <w:sz w:val="24"/>
          <w:szCs w:val="24"/>
          <w:rtl/>
        </w:rPr>
        <w:t>.</w:t>
      </w:r>
      <w:r w:rsidR="00E37E76">
        <w:rPr>
          <w:rFonts w:ascii="David" w:hAnsi="David" w:cs="David" w:hint="cs"/>
          <w:sz w:val="24"/>
          <w:szCs w:val="24"/>
          <w:rtl/>
        </w:rPr>
        <w:t xml:space="preserve"> </w:t>
      </w:r>
      <w:r w:rsidR="00432CD7">
        <w:rPr>
          <w:rFonts w:ascii="David" w:hAnsi="David" w:cs="David" w:hint="cs"/>
          <w:sz w:val="24"/>
          <w:szCs w:val="24"/>
          <w:rtl/>
        </w:rPr>
        <w:t xml:space="preserve">החובה מוטלת על </w:t>
      </w:r>
      <w:r w:rsidR="00E95B59">
        <w:rPr>
          <w:rFonts w:ascii="David" w:hAnsi="David" w:cs="David" w:hint="cs"/>
          <w:sz w:val="24"/>
          <w:szCs w:val="24"/>
          <w:rtl/>
        </w:rPr>
        <w:t xml:space="preserve">ירדן </w:t>
      </w:r>
      <w:r w:rsidR="00432CD7">
        <w:rPr>
          <w:rFonts w:ascii="David" w:hAnsi="David" w:cs="David" w:hint="cs"/>
          <w:sz w:val="24"/>
          <w:szCs w:val="24"/>
          <w:rtl/>
        </w:rPr>
        <w:t>כמנהלת החנות</w:t>
      </w:r>
      <w:r w:rsidR="007314AE">
        <w:rPr>
          <w:rFonts w:ascii="David" w:hAnsi="David" w:cs="David" w:hint="cs"/>
          <w:sz w:val="24"/>
          <w:szCs w:val="24"/>
          <w:rtl/>
        </w:rPr>
        <w:t xml:space="preserve">. </w:t>
      </w:r>
      <w:commentRangeEnd w:id="1"/>
      <w:r w:rsidR="00526DAC">
        <w:rPr>
          <w:rStyle w:val="CommentReference"/>
          <w:rtl/>
        </w:rPr>
        <w:commentReference w:id="1"/>
      </w:r>
      <w:r w:rsidR="00AB4BB0">
        <w:rPr>
          <w:rFonts w:ascii="David" w:hAnsi="David" w:cs="David" w:hint="cs"/>
          <w:b/>
          <w:bCs/>
          <w:sz w:val="24"/>
          <w:szCs w:val="24"/>
          <w:rtl/>
        </w:rPr>
        <w:t>היסוד השני</w:t>
      </w:r>
      <w:r w:rsidR="00AB4BB0">
        <w:rPr>
          <w:rFonts w:ascii="David" w:hAnsi="David" w:cs="David" w:hint="cs"/>
          <w:sz w:val="24"/>
          <w:szCs w:val="24"/>
          <w:rtl/>
        </w:rPr>
        <w:t xml:space="preserve"> </w:t>
      </w:r>
      <w:commentRangeStart w:id="2"/>
      <w:r w:rsidR="00AB4BB0">
        <w:rPr>
          <w:rFonts w:ascii="David" w:hAnsi="David" w:cs="David" w:hint="cs"/>
          <w:sz w:val="24"/>
          <w:szCs w:val="24"/>
          <w:rtl/>
        </w:rPr>
        <w:t>מתקיים, מאחר והחיקוק</w:t>
      </w:r>
      <w:r w:rsidR="00C3188B">
        <w:rPr>
          <w:rFonts w:ascii="David" w:hAnsi="David" w:cs="David" w:hint="cs"/>
          <w:sz w:val="24"/>
          <w:szCs w:val="24"/>
          <w:rtl/>
        </w:rPr>
        <w:t xml:space="preserve"> </w:t>
      </w:r>
      <w:r w:rsidR="007136BB">
        <w:rPr>
          <w:rFonts w:ascii="David" w:hAnsi="David" w:cs="David" w:hint="cs"/>
          <w:sz w:val="24"/>
          <w:szCs w:val="24"/>
          <w:rtl/>
        </w:rPr>
        <w:t>נועד</w:t>
      </w:r>
      <w:r w:rsidR="0069721F" w:rsidRPr="0069721F">
        <w:rPr>
          <w:rFonts w:ascii="David" w:hAnsi="David" w:cs="David" w:hint="cs"/>
          <w:sz w:val="24"/>
          <w:szCs w:val="24"/>
          <w:rtl/>
        </w:rPr>
        <w:t xml:space="preserve"> להבטיח</w:t>
      </w:r>
      <w:r w:rsidR="007508CC" w:rsidRPr="007508CC">
        <w:rPr>
          <w:rFonts w:ascii="David" w:hAnsi="David" w:cs="David" w:hint="cs"/>
          <w:sz w:val="24"/>
          <w:szCs w:val="24"/>
          <w:rtl/>
        </w:rPr>
        <w:t xml:space="preserve"> שוויון הזדמנויות בתעסוקה</w:t>
      </w:r>
      <w:r w:rsidR="0069721F" w:rsidRPr="0069721F">
        <w:rPr>
          <w:rFonts w:ascii="David" w:hAnsi="David" w:cs="David" w:hint="cs"/>
          <w:sz w:val="24"/>
          <w:szCs w:val="24"/>
          <w:rtl/>
        </w:rPr>
        <w:t xml:space="preserve"> </w:t>
      </w:r>
      <w:r w:rsidR="006A676A">
        <w:rPr>
          <w:rFonts w:ascii="David" w:hAnsi="David" w:cs="David" w:hint="cs"/>
          <w:sz w:val="24"/>
          <w:szCs w:val="24"/>
          <w:rtl/>
        </w:rPr>
        <w:t>לכל עיוור</w:t>
      </w:r>
      <w:r w:rsidR="000E5175">
        <w:rPr>
          <w:rFonts w:ascii="David" w:hAnsi="David" w:cs="David" w:hint="cs"/>
          <w:sz w:val="24"/>
          <w:szCs w:val="24"/>
          <w:rtl/>
        </w:rPr>
        <w:t xml:space="preserve"> המלוו</w:t>
      </w:r>
      <w:r w:rsidR="006A676A">
        <w:rPr>
          <w:rFonts w:ascii="David" w:hAnsi="David" w:cs="David" w:hint="cs"/>
          <w:sz w:val="24"/>
          <w:szCs w:val="24"/>
          <w:rtl/>
        </w:rPr>
        <w:t>ה</w:t>
      </w:r>
      <w:r w:rsidR="0069721F">
        <w:rPr>
          <w:rFonts w:ascii="David" w:hAnsi="David" w:cs="David" w:hint="cs"/>
          <w:sz w:val="24"/>
          <w:szCs w:val="24"/>
          <w:rtl/>
        </w:rPr>
        <w:t xml:space="preserve"> בכלב נחי</w:t>
      </w:r>
      <w:r w:rsidR="00D87B00">
        <w:rPr>
          <w:rFonts w:ascii="David" w:hAnsi="David" w:cs="David" w:hint="cs"/>
          <w:sz w:val="24"/>
          <w:szCs w:val="24"/>
          <w:rtl/>
        </w:rPr>
        <w:t>י</w:t>
      </w:r>
      <w:r w:rsidR="0069721F">
        <w:rPr>
          <w:rFonts w:ascii="David" w:hAnsi="David" w:cs="David" w:hint="cs"/>
          <w:sz w:val="24"/>
          <w:szCs w:val="24"/>
          <w:rtl/>
        </w:rPr>
        <w:t>ה</w:t>
      </w:r>
      <w:r w:rsidR="006A676A">
        <w:rPr>
          <w:rFonts w:ascii="David" w:hAnsi="David" w:cs="David" w:hint="cs"/>
          <w:sz w:val="24"/>
          <w:szCs w:val="24"/>
          <w:rtl/>
        </w:rPr>
        <w:t>,</w:t>
      </w:r>
      <w:r w:rsidR="00E95B59">
        <w:rPr>
          <w:rFonts w:ascii="David" w:hAnsi="David" w:cs="David" w:hint="cs"/>
          <w:sz w:val="24"/>
          <w:szCs w:val="24"/>
          <w:rtl/>
        </w:rPr>
        <w:t xml:space="preserve"> לכן הוא נועד לטובתו של הניזוק</w:t>
      </w:r>
      <w:commentRangeEnd w:id="2"/>
      <w:r w:rsidR="00526DAC">
        <w:rPr>
          <w:rStyle w:val="CommentReference"/>
          <w:rtl/>
        </w:rPr>
        <w:commentReference w:id="2"/>
      </w:r>
      <w:r w:rsidR="0069721F">
        <w:rPr>
          <w:rFonts w:ascii="David" w:hAnsi="David" w:cs="David" w:hint="cs"/>
          <w:sz w:val="24"/>
          <w:szCs w:val="24"/>
          <w:rtl/>
        </w:rPr>
        <w:t xml:space="preserve">. </w:t>
      </w:r>
      <w:r w:rsidR="0069721F">
        <w:rPr>
          <w:rFonts w:ascii="David" w:hAnsi="David" w:cs="David" w:hint="cs"/>
          <w:b/>
          <w:bCs/>
          <w:sz w:val="24"/>
          <w:szCs w:val="24"/>
          <w:rtl/>
        </w:rPr>
        <w:t>היסוד השלישי</w:t>
      </w:r>
      <w:r w:rsidR="00841522">
        <w:rPr>
          <w:rFonts w:ascii="David" w:hAnsi="David" w:cs="David" w:hint="cs"/>
          <w:sz w:val="24"/>
          <w:szCs w:val="24"/>
          <w:rtl/>
        </w:rPr>
        <w:t xml:space="preserve"> מתקיים, משום ש</w:t>
      </w:r>
      <w:r w:rsidR="003416BA">
        <w:rPr>
          <w:rFonts w:ascii="David" w:hAnsi="David" w:cs="David" w:hint="cs"/>
          <w:sz w:val="24"/>
          <w:szCs w:val="24"/>
          <w:rtl/>
        </w:rPr>
        <w:t>ירדן הפרה  את החובה המוטלת עליה</w:t>
      </w:r>
      <w:r w:rsidR="000E5175">
        <w:rPr>
          <w:rFonts w:ascii="David" w:hAnsi="David" w:cs="David" w:hint="cs"/>
          <w:sz w:val="24"/>
          <w:szCs w:val="24"/>
          <w:rtl/>
        </w:rPr>
        <w:t>,</w:t>
      </w:r>
      <w:r w:rsidR="003416BA">
        <w:rPr>
          <w:rFonts w:ascii="David" w:hAnsi="David" w:cs="David" w:hint="cs"/>
          <w:sz w:val="24"/>
          <w:szCs w:val="24"/>
          <w:rtl/>
        </w:rPr>
        <w:t xml:space="preserve"> ו</w:t>
      </w:r>
      <w:r w:rsidR="000E5175">
        <w:rPr>
          <w:rFonts w:ascii="David" w:hAnsi="David" w:cs="David" w:hint="cs"/>
          <w:sz w:val="24"/>
          <w:szCs w:val="24"/>
          <w:rtl/>
        </w:rPr>
        <w:t xml:space="preserve">פסלה את </w:t>
      </w:r>
      <w:r w:rsidR="007276CB">
        <w:rPr>
          <w:rFonts w:ascii="David" w:hAnsi="David" w:cs="David" w:hint="cs"/>
          <w:sz w:val="24"/>
          <w:szCs w:val="24"/>
          <w:rtl/>
        </w:rPr>
        <w:t>העסקתו</w:t>
      </w:r>
      <w:r w:rsidR="000E5175">
        <w:rPr>
          <w:rFonts w:ascii="David" w:hAnsi="David" w:cs="David" w:hint="cs"/>
          <w:sz w:val="24"/>
          <w:szCs w:val="24"/>
          <w:rtl/>
        </w:rPr>
        <w:t xml:space="preserve"> של עומר </w:t>
      </w:r>
      <w:r w:rsidR="003416BA">
        <w:rPr>
          <w:rFonts w:ascii="David" w:hAnsi="David" w:cs="David" w:hint="cs"/>
          <w:sz w:val="24"/>
          <w:szCs w:val="24"/>
          <w:rtl/>
        </w:rPr>
        <w:t>מ</w:t>
      </w:r>
      <w:r w:rsidR="009A0FAD">
        <w:rPr>
          <w:rFonts w:ascii="David" w:hAnsi="David" w:cs="David" w:hint="cs"/>
          <w:sz w:val="24"/>
          <w:szCs w:val="24"/>
          <w:rtl/>
        </w:rPr>
        <w:t>הסיבה</w:t>
      </w:r>
      <w:r w:rsidR="003416BA">
        <w:rPr>
          <w:rFonts w:ascii="David" w:hAnsi="David" w:cs="David" w:hint="cs"/>
          <w:sz w:val="24"/>
          <w:szCs w:val="24"/>
          <w:rtl/>
        </w:rPr>
        <w:t xml:space="preserve"> שהוא</w:t>
      </w:r>
      <w:r w:rsidR="0069721F">
        <w:rPr>
          <w:rFonts w:ascii="David" w:hAnsi="David" w:cs="David" w:hint="cs"/>
          <w:sz w:val="24"/>
          <w:szCs w:val="24"/>
          <w:rtl/>
        </w:rPr>
        <w:t xml:space="preserve"> עיוור המלווה בכלב נחי</w:t>
      </w:r>
      <w:r w:rsidR="00D87B00">
        <w:rPr>
          <w:rFonts w:ascii="David" w:hAnsi="David" w:cs="David" w:hint="cs"/>
          <w:sz w:val="24"/>
          <w:szCs w:val="24"/>
          <w:rtl/>
        </w:rPr>
        <w:t>י</w:t>
      </w:r>
      <w:r w:rsidR="0069721F">
        <w:rPr>
          <w:rFonts w:ascii="David" w:hAnsi="David" w:cs="David" w:hint="cs"/>
          <w:sz w:val="24"/>
          <w:szCs w:val="24"/>
          <w:rtl/>
        </w:rPr>
        <w:t xml:space="preserve">ה. </w:t>
      </w:r>
      <w:r w:rsidR="007136BB">
        <w:rPr>
          <w:rFonts w:ascii="David" w:hAnsi="David" w:cs="David" w:hint="cs"/>
          <w:sz w:val="24"/>
          <w:szCs w:val="24"/>
          <w:rtl/>
        </w:rPr>
        <w:t>ראיה ל</w:t>
      </w:r>
      <w:r w:rsidR="007B020F">
        <w:rPr>
          <w:rFonts w:ascii="David" w:hAnsi="David" w:cs="David" w:hint="cs"/>
          <w:sz w:val="24"/>
          <w:szCs w:val="24"/>
          <w:rtl/>
        </w:rPr>
        <w:t xml:space="preserve">כך, </w:t>
      </w:r>
      <w:r w:rsidR="007136BB">
        <w:rPr>
          <w:rFonts w:ascii="David" w:hAnsi="David" w:cs="David" w:hint="cs"/>
          <w:sz w:val="24"/>
          <w:szCs w:val="24"/>
          <w:rtl/>
        </w:rPr>
        <w:t>היא ש</w:t>
      </w:r>
      <w:r w:rsidR="003416BA">
        <w:rPr>
          <w:rFonts w:ascii="David" w:hAnsi="David" w:cs="David" w:hint="cs"/>
          <w:sz w:val="24"/>
          <w:szCs w:val="24"/>
          <w:rtl/>
        </w:rPr>
        <w:t>בתחילת ראיון העבודה</w:t>
      </w:r>
      <w:r w:rsidR="007B020F">
        <w:rPr>
          <w:rFonts w:ascii="David" w:hAnsi="David" w:cs="David" w:hint="cs"/>
          <w:sz w:val="24"/>
          <w:szCs w:val="24"/>
          <w:rtl/>
        </w:rPr>
        <w:t xml:space="preserve"> </w:t>
      </w:r>
      <w:r w:rsidR="0098426E">
        <w:rPr>
          <w:rFonts w:ascii="David" w:hAnsi="David" w:cs="David" w:hint="cs"/>
          <w:sz w:val="24"/>
          <w:szCs w:val="24"/>
          <w:rtl/>
        </w:rPr>
        <w:t>ירדן התרשמה מעומר, ולא היה לה</w:t>
      </w:r>
      <w:r w:rsidR="007B020F">
        <w:rPr>
          <w:rFonts w:ascii="David" w:hAnsi="David" w:cs="David" w:hint="cs"/>
          <w:sz w:val="24"/>
          <w:szCs w:val="24"/>
          <w:rtl/>
        </w:rPr>
        <w:t xml:space="preserve"> ספק</w:t>
      </w:r>
      <w:r w:rsidR="0098426E">
        <w:rPr>
          <w:rFonts w:ascii="David" w:hAnsi="David" w:cs="David" w:hint="cs"/>
          <w:sz w:val="24"/>
          <w:szCs w:val="24"/>
          <w:rtl/>
        </w:rPr>
        <w:t xml:space="preserve"> שהוא</w:t>
      </w:r>
      <w:r w:rsidR="007B020F">
        <w:rPr>
          <w:rFonts w:ascii="David" w:hAnsi="David" w:cs="David" w:hint="cs"/>
          <w:sz w:val="24"/>
          <w:szCs w:val="24"/>
          <w:rtl/>
        </w:rPr>
        <w:t xml:space="preserve"> עומד בכל </w:t>
      </w:r>
      <w:r w:rsidR="007276CB">
        <w:rPr>
          <w:rFonts w:ascii="David" w:hAnsi="David" w:cs="David" w:hint="cs"/>
          <w:sz w:val="24"/>
          <w:szCs w:val="24"/>
          <w:rtl/>
        </w:rPr>
        <w:t>הדרישו</w:t>
      </w:r>
      <w:r w:rsidR="00646CCB">
        <w:rPr>
          <w:rFonts w:ascii="David" w:hAnsi="David" w:cs="David" w:hint="cs"/>
          <w:sz w:val="24"/>
          <w:szCs w:val="24"/>
          <w:rtl/>
        </w:rPr>
        <w:t>ת</w:t>
      </w:r>
      <w:r w:rsidR="007508CC">
        <w:rPr>
          <w:rFonts w:ascii="David" w:hAnsi="David" w:cs="David" w:hint="cs"/>
          <w:sz w:val="24"/>
          <w:szCs w:val="24"/>
          <w:rtl/>
        </w:rPr>
        <w:t xml:space="preserve">; רק </w:t>
      </w:r>
      <w:r w:rsidR="00E95B59">
        <w:rPr>
          <w:rFonts w:ascii="David" w:hAnsi="David" w:cs="David" w:hint="cs"/>
          <w:sz w:val="24"/>
          <w:szCs w:val="24"/>
          <w:rtl/>
        </w:rPr>
        <w:t>בסיום</w:t>
      </w:r>
      <w:r w:rsidR="0098426E">
        <w:rPr>
          <w:rFonts w:ascii="David" w:hAnsi="David" w:cs="David" w:hint="cs"/>
          <w:sz w:val="24"/>
          <w:szCs w:val="24"/>
          <w:rtl/>
        </w:rPr>
        <w:t xml:space="preserve"> </w:t>
      </w:r>
      <w:proofErr w:type="spellStart"/>
      <w:r w:rsidR="0098426E">
        <w:rPr>
          <w:rFonts w:ascii="David" w:hAnsi="David" w:cs="David" w:hint="cs"/>
          <w:sz w:val="24"/>
          <w:szCs w:val="24"/>
          <w:rtl/>
        </w:rPr>
        <w:t>הראיון</w:t>
      </w:r>
      <w:proofErr w:type="spellEnd"/>
      <w:r w:rsidR="00E95B59">
        <w:rPr>
          <w:rFonts w:ascii="David" w:hAnsi="David" w:cs="David" w:hint="cs"/>
          <w:sz w:val="24"/>
          <w:szCs w:val="24"/>
          <w:rtl/>
        </w:rPr>
        <w:t xml:space="preserve"> </w:t>
      </w:r>
      <w:r w:rsidR="003416BA">
        <w:rPr>
          <w:rFonts w:ascii="David" w:hAnsi="David" w:cs="David" w:hint="cs"/>
          <w:sz w:val="24"/>
          <w:szCs w:val="24"/>
          <w:rtl/>
        </w:rPr>
        <w:t>כש</w:t>
      </w:r>
      <w:r w:rsidR="00646CCB">
        <w:rPr>
          <w:rFonts w:ascii="David" w:hAnsi="David" w:cs="David" w:hint="cs"/>
          <w:sz w:val="24"/>
          <w:szCs w:val="24"/>
          <w:rtl/>
        </w:rPr>
        <w:t xml:space="preserve">ירדן </w:t>
      </w:r>
      <w:r w:rsidR="003416BA">
        <w:rPr>
          <w:rFonts w:ascii="David" w:hAnsi="David" w:cs="David" w:hint="cs"/>
          <w:sz w:val="24"/>
          <w:szCs w:val="24"/>
          <w:rtl/>
        </w:rPr>
        <w:t>הבחינה</w:t>
      </w:r>
      <w:r w:rsidR="007B020F">
        <w:rPr>
          <w:rFonts w:ascii="David" w:hAnsi="David" w:cs="David" w:hint="cs"/>
          <w:sz w:val="24"/>
          <w:szCs w:val="24"/>
          <w:rtl/>
        </w:rPr>
        <w:t xml:space="preserve"> </w:t>
      </w:r>
      <w:r w:rsidR="003416BA">
        <w:rPr>
          <w:rFonts w:ascii="David" w:hAnsi="David" w:cs="David" w:hint="cs"/>
          <w:sz w:val="24"/>
          <w:szCs w:val="24"/>
          <w:rtl/>
        </w:rPr>
        <w:t>ב</w:t>
      </w:r>
      <w:r w:rsidR="007B020F">
        <w:rPr>
          <w:rFonts w:ascii="David" w:hAnsi="David" w:cs="David" w:hint="cs"/>
          <w:sz w:val="24"/>
          <w:szCs w:val="24"/>
          <w:rtl/>
        </w:rPr>
        <w:t>כלב</w:t>
      </w:r>
      <w:r w:rsidR="00E95B59">
        <w:rPr>
          <w:rFonts w:ascii="David" w:hAnsi="David" w:cs="David" w:hint="cs"/>
          <w:sz w:val="24"/>
          <w:szCs w:val="24"/>
          <w:rtl/>
        </w:rPr>
        <w:t>,</w:t>
      </w:r>
      <w:r w:rsidR="007B020F">
        <w:rPr>
          <w:rFonts w:ascii="David" w:hAnsi="David" w:cs="David" w:hint="cs"/>
          <w:sz w:val="24"/>
          <w:szCs w:val="24"/>
          <w:rtl/>
        </w:rPr>
        <w:t xml:space="preserve"> </w:t>
      </w:r>
      <w:r w:rsidR="007508CC">
        <w:rPr>
          <w:rFonts w:ascii="David" w:hAnsi="David" w:cs="David" w:hint="cs"/>
          <w:sz w:val="24"/>
          <w:szCs w:val="24"/>
          <w:rtl/>
        </w:rPr>
        <w:t>שינתה את דעתה מחמת שנאתה לכלבים, ו</w:t>
      </w:r>
      <w:r w:rsidR="007276CB">
        <w:rPr>
          <w:rFonts w:ascii="David" w:hAnsi="David" w:cs="David" w:hint="cs"/>
          <w:sz w:val="24"/>
          <w:szCs w:val="24"/>
          <w:rtl/>
        </w:rPr>
        <w:t>הבהירה שהמשרה לא רלוונטית אם הכלב יגיע לעבודה</w:t>
      </w:r>
      <w:r w:rsidR="00FE2F79">
        <w:rPr>
          <w:rFonts w:ascii="David" w:hAnsi="David" w:cs="David" w:hint="cs"/>
          <w:sz w:val="24"/>
          <w:szCs w:val="24"/>
          <w:rtl/>
        </w:rPr>
        <w:t>.</w:t>
      </w:r>
      <w:r w:rsidR="00E95B59">
        <w:rPr>
          <w:rFonts w:ascii="David" w:hAnsi="David" w:cs="David" w:hint="cs"/>
          <w:sz w:val="24"/>
          <w:szCs w:val="24"/>
          <w:rtl/>
        </w:rPr>
        <w:t xml:space="preserve"> </w:t>
      </w:r>
      <w:r w:rsidR="003416BA">
        <w:rPr>
          <w:rFonts w:ascii="David" w:hAnsi="David" w:cs="David" w:hint="cs"/>
          <w:sz w:val="24"/>
          <w:szCs w:val="24"/>
          <w:rtl/>
        </w:rPr>
        <w:t>ניסיונותי</w:t>
      </w:r>
      <w:r w:rsidR="003416BA">
        <w:rPr>
          <w:rFonts w:ascii="David" w:hAnsi="David" w:cs="David" w:hint="eastAsia"/>
          <w:sz w:val="24"/>
          <w:szCs w:val="24"/>
          <w:rtl/>
        </w:rPr>
        <w:t>ו</w:t>
      </w:r>
      <w:r w:rsidR="003416BA">
        <w:rPr>
          <w:rFonts w:ascii="David" w:hAnsi="David" w:cs="David" w:hint="cs"/>
          <w:sz w:val="24"/>
          <w:szCs w:val="24"/>
          <w:rtl/>
        </w:rPr>
        <w:t xml:space="preserve"> של עומר להסביר כי מדובר בכלב נחי</w:t>
      </w:r>
      <w:r w:rsidR="00D87B00">
        <w:rPr>
          <w:rFonts w:ascii="David" w:hAnsi="David" w:cs="David" w:hint="cs"/>
          <w:sz w:val="24"/>
          <w:szCs w:val="24"/>
          <w:rtl/>
        </w:rPr>
        <w:t>י</w:t>
      </w:r>
      <w:r w:rsidR="003416BA">
        <w:rPr>
          <w:rFonts w:ascii="David" w:hAnsi="David" w:cs="David" w:hint="cs"/>
          <w:sz w:val="24"/>
          <w:szCs w:val="24"/>
          <w:rtl/>
        </w:rPr>
        <w:t>ה לא הועילו, ו</w:t>
      </w:r>
      <w:r w:rsidR="006065BA">
        <w:rPr>
          <w:rFonts w:ascii="David" w:hAnsi="David" w:cs="David" w:hint="cs"/>
          <w:sz w:val="24"/>
          <w:szCs w:val="24"/>
          <w:rtl/>
        </w:rPr>
        <w:t xml:space="preserve">כבר למחרת </w:t>
      </w:r>
      <w:r w:rsidR="003416BA">
        <w:rPr>
          <w:rFonts w:ascii="David" w:hAnsi="David" w:cs="David" w:hint="cs"/>
          <w:sz w:val="24"/>
          <w:szCs w:val="24"/>
          <w:rtl/>
        </w:rPr>
        <w:t xml:space="preserve">הוא לא התקבל לעבודה על אף הצלחתו בראיון. </w:t>
      </w:r>
      <w:r w:rsidR="005E2892">
        <w:rPr>
          <w:rFonts w:ascii="David" w:hAnsi="David" w:cs="David" w:hint="cs"/>
          <w:b/>
          <w:bCs/>
          <w:sz w:val="24"/>
          <w:szCs w:val="24"/>
          <w:rtl/>
        </w:rPr>
        <w:t xml:space="preserve">היסוד הרביעי </w:t>
      </w:r>
      <w:r w:rsidR="005E2892">
        <w:rPr>
          <w:rFonts w:ascii="David" w:hAnsi="David" w:cs="David" w:hint="cs"/>
          <w:sz w:val="24"/>
          <w:szCs w:val="24"/>
          <w:rtl/>
        </w:rPr>
        <w:t>מתקיים, בעוד קיים קש"ס בין הפרת החובה מצד ירדן לבין הנזק נפשי הכבד שנגרם לעומר.</w:t>
      </w:r>
      <w:r w:rsidR="00104223">
        <w:rPr>
          <w:rFonts w:ascii="David" w:hAnsi="David" w:cs="David" w:hint="cs"/>
          <w:sz w:val="24"/>
          <w:szCs w:val="24"/>
          <w:rtl/>
        </w:rPr>
        <w:t xml:space="preserve"> קיים </w:t>
      </w:r>
      <w:r w:rsidR="00104223" w:rsidRPr="00F31639">
        <w:rPr>
          <w:rFonts w:ascii="David" w:hAnsi="David" w:cs="David" w:hint="cs"/>
          <w:b/>
          <w:bCs/>
          <w:sz w:val="24"/>
          <w:szCs w:val="24"/>
          <w:rtl/>
        </w:rPr>
        <w:t>קש"ס עובדתי</w:t>
      </w:r>
      <w:r w:rsidR="00F31639" w:rsidRPr="00F31639">
        <w:rPr>
          <w:rFonts w:ascii="David" w:hAnsi="David" w:cs="David" w:hint="cs"/>
          <w:b/>
          <w:bCs/>
          <w:sz w:val="24"/>
          <w:szCs w:val="24"/>
          <w:rtl/>
        </w:rPr>
        <w:t xml:space="preserve"> </w:t>
      </w:r>
      <w:r w:rsidR="00F31639">
        <w:rPr>
          <w:rFonts w:ascii="David" w:hAnsi="David" w:cs="David" w:hint="cs"/>
          <w:sz w:val="24"/>
          <w:szCs w:val="24"/>
          <w:rtl/>
        </w:rPr>
        <w:t xml:space="preserve">(ברק, </w:t>
      </w:r>
      <w:proofErr w:type="spellStart"/>
      <w:r w:rsidR="00F31639">
        <w:rPr>
          <w:rFonts w:ascii="David" w:hAnsi="David" w:cs="David" w:hint="cs"/>
          <w:sz w:val="24"/>
          <w:szCs w:val="24"/>
          <w:rtl/>
        </w:rPr>
        <w:t>ועקנין</w:t>
      </w:r>
      <w:proofErr w:type="spellEnd"/>
      <w:r w:rsidR="00F31639">
        <w:rPr>
          <w:rFonts w:ascii="David" w:hAnsi="David" w:cs="David" w:hint="cs"/>
          <w:sz w:val="24"/>
          <w:szCs w:val="24"/>
          <w:rtl/>
        </w:rPr>
        <w:t>)</w:t>
      </w:r>
      <w:r w:rsidR="00104223">
        <w:rPr>
          <w:rFonts w:ascii="David" w:hAnsi="David" w:cs="David" w:hint="cs"/>
          <w:sz w:val="24"/>
          <w:szCs w:val="24"/>
          <w:rtl/>
        </w:rPr>
        <w:t xml:space="preserve">, מאחר ואלמלא ירדן הפרה את </w:t>
      </w:r>
      <w:r w:rsidR="00A745DD">
        <w:rPr>
          <w:rFonts w:ascii="David" w:hAnsi="David" w:cs="David" w:hint="cs"/>
          <w:sz w:val="24"/>
          <w:szCs w:val="24"/>
          <w:rtl/>
        </w:rPr>
        <w:t>חובתה ומפלה את עומר</w:t>
      </w:r>
      <w:r w:rsidR="00AF1383">
        <w:rPr>
          <w:rFonts w:ascii="David" w:hAnsi="David" w:cs="David" w:hint="cs"/>
          <w:sz w:val="24"/>
          <w:szCs w:val="24"/>
          <w:rtl/>
        </w:rPr>
        <w:t xml:space="preserve"> רק משום</w:t>
      </w:r>
      <w:r w:rsidR="003A6CEA">
        <w:rPr>
          <w:rFonts w:ascii="David" w:hAnsi="David" w:cs="David" w:hint="cs"/>
          <w:sz w:val="24"/>
          <w:szCs w:val="24"/>
          <w:rtl/>
        </w:rPr>
        <w:t xml:space="preserve"> שהוא מלווה בכלב נחי</w:t>
      </w:r>
      <w:r w:rsidR="00D87B00">
        <w:rPr>
          <w:rFonts w:ascii="David" w:hAnsi="David" w:cs="David" w:hint="cs"/>
          <w:sz w:val="24"/>
          <w:szCs w:val="24"/>
          <w:rtl/>
        </w:rPr>
        <w:t>י</w:t>
      </w:r>
      <w:r w:rsidR="003A6CEA">
        <w:rPr>
          <w:rFonts w:ascii="David" w:hAnsi="David" w:cs="David" w:hint="cs"/>
          <w:sz w:val="24"/>
          <w:szCs w:val="24"/>
          <w:rtl/>
        </w:rPr>
        <w:t>ה</w:t>
      </w:r>
      <w:r w:rsidR="007276CB">
        <w:rPr>
          <w:rFonts w:ascii="David" w:hAnsi="David" w:cs="David" w:hint="cs"/>
          <w:sz w:val="24"/>
          <w:szCs w:val="24"/>
          <w:rtl/>
        </w:rPr>
        <w:t>-</w:t>
      </w:r>
      <w:r w:rsidR="00414FB8">
        <w:rPr>
          <w:rFonts w:ascii="David" w:hAnsi="David" w:cs="David" w:hint="cs"/>
          <w:sz w:val="24"/>
          <w:szCs w:val="24"/>
          <w:rtl/>
        </w:rPr>
        <w:t xml:space="preserve"> </w:t>
      </w:r>
      <w:r w:rsidR="00104223">
        <w:rPr>
          <w:rFonts w:ascii="David" w:hAnsi="David" w:cs="David" w:hint="cs"/>
          <w:sz w:val="24"/>
          <w:szCs w:val="24"/>
          <w:rtl/>
        </w:rPr>
        <w:t xml:space="preserve">עומר לא היה נכנס לדיכאון, מפוטר מהעבודה, ונאלץ לשלם לטיפולים </w:t>
      </w:r>
      <w:r w:rsidR="00B72D9E">
        <w:rPr>
          <w:rFonts w:ascii="David" w:hAnsi="David" w:cs="David" w:hint="cs"/>
          <w:sz w:val="24"/>
          <w:szCs w:val="24"/>
          <w:rtl/>
        </w:rPr>
        <w:t>פסיכיאטריי</w:t>
      </w:r>
      <w:r w:rsidR="00B72D9E">
        <w:rPr>
          <w:rFonts w:ascii="David" w:hAnsi="David" w:cs="David" w:hint="eastAsia"/>
          <w:sz w:val="24"/>
          <w:szCs w:val="24"/>
          <w:rtl/>
        </w:rPr>
        <w:t>ם</w:t>
      </w:r>
      <w:r w:rsidR="00104223">
        <w:rPr>
          <w:rFonts w:ascii="David" w:hAnsi="David" w:cs="David" w:hint="cs"/>
          <w:sz w:val="24"/>
          <w:szCs w:val="24"/>
          <w:rtl/>
        </w:rPr>
        <w:t xml:space="preserve"> יקרים.</w:t>
      </w:r>
      <w:r w:rsidR="003A6CEA">
        <w:rPr>
          <w:rFonts w:ascii="David" w:hAnsi="David" w:cs="David" w:hint="cs"/>
          <w:sz w:val="24"/>
          <w:szCs w:val="24"/>
          <w:rtl/>
        </w:rPr>
        <w:t xml:space="preserve"> </w:t>
      </w:r>
      <w:r w:rsidR="00F31639">
        <w:rPr>
          <w:rFonts w:ascii="David" w:hAnsi="David" w:cs="David" w:hint="cs"/>
          <w:sz w:val="24"/>
          <w:szCs w:val="24"/>
          <w:rtl/>
        </w:rPr>
        <w:t xml:space="preserve">בנוסף, ישנו </w:t>
      </w:r>
      <w:r w:rsidR="00F31639" w:rsidRPr="00F31639">
        <w:rPr>
          <w:rFonts w:ascii="David" w:hAnsi="David" w:cs="David" w:hint="cs"/>
          <w:b/>
          <w:bCs/>
          <w:sz w:val="24"/>
          <w:szCs w:val="24"/>
          <w:rtl/>
        </w:rPr>
        <w:t xml:space="preserve">קש"ס משפטי </w:t>
      </w:r>
      <w:r w:rsidR="00F31639">
        <w:rPr>
          <w:rFonts w:ascii="David" w:hAnsi="David" w:cs="David" w:hint="cs"/>
          <w:sz w:val="24"/>
          <w:szCs w:val="24"/>
          <w:rtl/>
        </w:rPr>
        <w:t xml:space="preserve">על פי 3 המבחנים (ברק, </w:t>
      </w:r>
      <w:proofErr w:type="spellStart"/>
      <w:r w:rsidR="00F31639">
        <w:rPr>
          <w:rFonts w:ascii="David" w:hAnsi="David" w:cs="David" w:hint="cs"/>
          <w:sz w:val="24"/>
          <w:szCs w:val="24"/>
          <w:rtl/>
        </w:rPr>
        <w:t>ועקנין</w:t>
      </w:r>
      <w:proofErr w:type="spellEnd"/>
      <w:r w:rsidR="00F31639">
        <w:rPr>
          <w:rFonts w:ascii="David" w:hAnsi="David" w:cs="David" w:hint="cs"/>
          <w:sz w:val="24"/>
          <w:szCs w:val="24"/>
          <w:rtl/>
        </w:rPr>
        <w:t xml:space="preserve">)- </w:t>
      </w:r>
      <w:r w:rsidR="00F31639" w:rsidRPr="00F31639">
        <w:rPr>
          <w:rFonts w:ascii="David" w:hAnsi="David" w:cs="David" w:hint="cs"/>
          <w:sz w:val="24"/>
          <w:szCs w:val="24"/>
          <w:u w:val="single"/>
          <w:rtl/>
        </w:rPr>
        <w:t>מבחן הסיכון-</w:t>
      </w:r>
      <w:r w:rsidR="00841522">
        <w:rPr>
          <w:rFonts w:ascii="David" w:hAnsi="David" w:cs="David" w:hint="cs"/>
          <w:sz w:val="24"/>
          <w:szCs w:val="24"/>
          <w:rtl/>
        </w:rPr>
        <w:t xml:space="preserve"> המחוקק ביקש למנוע את הסיכון</w:t>
      </w:r>
      <w:r w:rsidR="003A6CEA">
        <w:rPr>
          <w:rFonts w:ascii="David" w:hAnsi="David" w:cs="David" w:hint="cs"/>
          <w:sz w:val="24"/>
          <w:szCs w:val="24"/>
          <w:rtl/>
        </w:rPr>
        <w:t xml:space="preserve"> שייגרם נזק לאדם עיוור בעל כלב נח</w:t>
      </w:r>
      <w:r w:rsidR="00D87B00">
        <w:rPr>
          <w:rFonts w:ascii="David" w:hAnsi="David" w:cs="David" w:hint="cs"/>
          <w:sz w:val="24"/>
          <w:szCs w:val="24"/>
          <w:rtl/>
        </w:rPr>
        <w:t>י</w:t>
      </w:r>
      <w:r w:rsidR="003A6CEA">
        <w:rPr>
          <w:rFonts w:ascii="David" w:hAnsi="David" w:cs="David" w:hint="cs"/>
          <w:sz w:val="24"/>
          <w:szCs w:val="24"/>
          <w:rtl/>
        </w:rPr>
        <w:t>יה</w:t>
      </w:r>
      <w:r w:rsidR="007529F2">
        <w:rPr>
          <w:rFonts w:ascii="David" w:hAnsi="David" w:cs="David" w:hint="cs"/>
          <w:sz w:val="24"/>
          <w:szCs w:val="24"/>
          <w:rtl/>
        </w:rPr>
        <w:t>,</w:t>
      </w:r>
      <w:r w:rsidR="003A6CEA">
        <w:rPr>
          <w:rFonts w:ascii="David" w:hAnsi="David" w:cs="David" w:hint="cs"/>
          <w:sz w:val="24"/>
          <w:szCs w:val="24"/>
          <w:rtl/>
        </w:rPr>
        <w:t xml:space="preserve"> כתוצאה</w:t>
      </w:r>
      <w:r w:rsidR="00646CCB" w:rsidRPr="00646CCB">
        <w:rPr>
          <w:rFonts w:ascii="David" w:hAnsi="David" w:cs="David" w:hint="cs"/>
          <w:sz w:val="24"/>
          <w:szCs w:val="24"/>
          <w:rtl/>
        </w:rPr>
        <w:t xml:space="preserve"> מהפליה בתעסוקה</w:t>
      </w:r>
      <w:r w:rsidR="00F31639">
        <w:rPr>
          <w:rFonts w:ascii="David" w:hAnsi="David" w:cs="David" w:hint="cs"/>
          <w:sz w:val="24"/>
          <w:szCs w:val="24"/>
          <w:rtl/>
        </w:rPr>
        <w:t xml:space="preserve">. </w:t>
      </w:r>
      <w:r w:rsidR="00E409B5" w:rsidRPr="00E409B5">
        <w:rPr>
          <w:rFonts w:ascii="David" w:hAnsi="David" w:cs="David" w:hint="cs"/>
          <w:sz w:val="24"/>
          <w:szCs w:val="24"/>
          <w:rtl/>
        </w:rPr>
        <w:t xml:space="preserve">הנזק </w:t>
      </w:r>
      <w:r w:rsidR="007529F2">
        <w:rPr>
          <w:rFonts w:ascii="David" w:hAnsi="David" w:cs="David" w:hint="cs"/>
          <w:sz w:val="24"/>
          <w:szCs w:val="24"/>
          <w:rtl/>
        </w:rPr>
        <w:t xml:space="preserve">הנפשי </w:t>
      </w:r>
      <w:r w:rsidR="00E409B5" w:rsidRPr="00E409B5">
        <w:rPr>
          <w:rFonts w:ascii="David" w:hAnsi="David" w:cs="David" w:hint="cs"/>
          <w:sz w:val="24"/>
          <w:szCs w:val="24"/>
          <w:rtl/>
        </w:rPr>
        <w:t>של עומר התרחש ב"מתחם הסיכון"</w:t>
      </w:r>
      <w:r w:rsidR="00E409B5">
        <w:rPr>
          <w:rFonts w:ascii="David" w:hAnsi="David" w:cs="David" w:hint="cs"/>
          <w:sz w:val="24"/>
          <w:szCs w:val="24"/>
          <w:rtl/>
        </w:rPr>
        <w:t xml:space="preserve">. </w:t>
      </w:r>
      <w:r w:rsidR="00F31639">
        <w:rPr>
          <w:rFonts w:ascii="David" w:hAnsi="David" w:cs="David" w:hint="cs"/>
          <w:sz w:val="24"/>
          <w:szCs w:val="24"/>
          <w:u w:val="single"/>
          <w:rtl/>
        </w:rPr>
        <w:t>מבחן הצפיות-</w:t>
      </w:r>
      <w:r w:rsidR="00F31639">
        <w:rPr>
          <w:rFonts w:ascii="David" w:hAnsi="David" w:cs="David" w:hint="cs"/>
          <w:sz w:val="24"/>
          <w:szCs w:val="24"/>
          <w:rtl/>
        </w:rPr>
        <w:t xml:space="preserve"> מוטלת על ירדן החובה לצפות </w:t>
      </w:r>
      <w:r w:rsidR="002C204A">
        <w:rPr>
          <w:rFonts w:ascii="David" w:hAnsi="David" w:cs="David" w:hint="cs"/>
          <w:sz w:val="24"/>
          <w:szCs w:val="24"/>
          <w:rtl/>
        </w:rPr>
        <w:t>שמניעת העסקתו של עומר</w:t>
      </w:r>
      <w:r w:rsidR="00841522">
        <w:rPr>
          <w:rFonts w:ascii="David" w:hAnsi="David" w:cs="David" w:hint="cs"/>
          <w:sz w:val="24"/>
          <w:szCs w:val="24"/>
          <w:rtl/>
        </w:rPr>
        <w:t xml:space="preserve">, רק </w:t>
      </w:r>
      <w:r w:rsidR="003A6CEA">
        <w:rPr>
          <w:rFonts w:ascii="David" w:hAnsi="David" w:cs="David" w:hint="cs"/>
          <w:sz w:val="24"/>
          <w:szCs w:val="24"/>
          <w:rtl/>
        </w:rPr>
        <w:t>בשל</w:t>
      </w:r>
      <w:r w:rsidR="00841522">
        <w:rPr>
          <w:rFonts w:ascii="David" w:hAnsi="David" w:cs="David" w:hint="cs"/>
          <w:sz w:val="24"/>
          <w:szCs w:val="24"/>
          <w:rtl/>
        </w:rPr>
        <w:t xml:space="preserve"> היותו</w:t>
      </w:r>
      <w:r w:rsidR="00F31639">
        <w:rPr>
          <w:rFonts w:ascii="David" w:hAnsi="David" w:cs="David" w:hint="cs"/>
          <w:sz w:val="24"/>
          <w:szCs w:val="24"/>
          <w:rtl/>
        </w:rPr>
        <w:t xml:space="preserve"> עיוור בעל כלב נחי</w:t>
      </w:r>
      <w:r w:rsidR="00D87B00">
        <w:rPr>
          <w:rFonts w:ascii="David" w:hAnsi="David" w:cs="David" w:hint="cs"/>
          <w:sz w:val="24"/>
          <w:szCs w:val="24"/>
          <w:rtl/>
        </w:rPr>
        <w:t>י</w:t>
      </w:r>
      <w:r w:rsidR="00F31639">
        <w:rPr>
          <w:rFonts w:ascii="David" w:hAnsi="David" w:cs="David" w:hint="cs"/>
          <w:sz w:val="24"/>
          <w:szCs w:val="24"/>
          <w:rtl/>
        </w:rPr>
        <w:t xml:space="preserve">ה, עלולה לגרום לו לפגיעה נפשית חמורה. </w:t>
      </w:r>
      <w:r w:rsidR="00F31639">
        <w:rPr>
          <w:rFonts w:ascii="David" w:hAnsi="David" w:cs="David" w:hint="cs"/>
          <w:sz w:val="24"/>
          <w:szCs w:val="24"/>
          <w:u w:val="single"/>
          <w:rtl/>
        </w:rPr>
        <w:t>השכל הישר-</w:t>
      </w:r>
      <w:r w:rsidR="00F31639">
        <w:rPr>
          <w:rFonts w:ascii="David" w:hAnsi="David" w:cs="David" w:hint="cs"/>
          <w:sz w:val="24"/>
          <w:szCs w:val="24"/>
          <w:rtl/>
        </w:rPr>
        <w:t xml:space="preserve">  </w:t>
      </w:r>
      <w:r w:rsidR="006E0CDF">
        <w:rPr>
          <w:rFonts w:ascii="David" w:hAnsi="David" w:cs="David" w:hint="cs"/>
          <w:sz w:val="24"/>
          <w:szCs w:val="24"/>
          <w:rtl/>
        </w:rPr>
        <w:t xml:space="preserve">מניסיון החיים ניתן להבין שהתנהגותה </w:t>
      </w:r>
      <w:r w:rsidR="0096000F">
        <w:rPr>
          <w:rFonts w:ascii="David" w:hAnsi="David" w:cs="David" w:hint="cs"/>
          <w:sz w:val="24"/>
          <w:szCs w:val="24"/>
          <w:rtl/>
        </w:rPr>
        <w:t xml:space="preserve">של ירדן, </w:t>
      </w:r>
      <w:r w:rsidR="000E5175">
        <w:rPr>
          <w:rFonts w:ascii="David" w:hAnsi="David" w:cs="David" w:hint="cs"/>
          <w:sz w:val="24"/>
          <w:szCs w:val="24"/>
          <w:rtl/>
        </w:rPr>
        <w:t>בכך שהפלתה את עומר ומנעה העסקתו מאחר שהוא עיוור בעל כלב נח</w:t>
      </w:r>
      <w:r w:rsidR="00D87B00">
        <w:rPr>
          <w:rFonts w:ascii="David" w:hAnsi="David" w:cs="David" w:hint="cs"/>
          <w:sz w:val="24"/>
          <w:szCs w:val="24"/>
          <w:rtl/>
        </w:rPr>
        <w:t>י</w:t>
      </w:r>
      <w:r w:rsidR="000E5175">
        <w:rPr>
          <w:rFonts w:ascii="David" w:hAnsi="David" w:cs="David" w:hint="cs"/>
          <w:sz w:val="24"/>
          <w:szCs w:val="24"/>
          <w:rtl/>
        </w:rPr>
        <w:t>יה</w:t>
      </w:r>
      <w:r w:rsidR="0096000F">
        <w:rPr>
          <w:rFonts w:ascii="David" w:hAnsi="David" w:cs="David" w:hint="cs"/>
          <w:sz w:val="24"/>
          <w:szCs w:val="24"/>
          <w:rtl/>
        </w:rPr>
        <w:t xml:space="preserve">, היא זו שגרמה לו נזק. </w:t>
      </w:r>
      <w:r w:rsidR="00757781">
        <w:rPr>
          <w:rFonts w:ascii="David" w:hAnsi="David" w:cs="David" w:hint="cs"/>
          <w:b/>
          <w:bCs/>
          <w:sz w:val="24"/>
          <w:szCs w:val="24"/>
          <w:rtl/>
        </w:rPr>
        <w:t>היסוד החמישי</w:t>
      </w:r>
      <w:r w:rsidR="00757781">
        <w:rPr>
          <w:rFonts w:ascii="David" w:hAnsi="David" w:cs="David" w:hint="cs"/>
          <w:sz w:val="24"/>
          <w:szCs w:val="24"/>
          <w:rtl/>
        </w:rPr>
        <w:t xml:space="preserve"> מתקיים, מאחר והמחוקק ביקש למנוע את </w:t>
      </w:r>
      <w:r w:rsidR="002A1F22">
        <w:rPr>
          <w:rFonts w:ascii="David" w:hAnsi="David" w:cs="David" w:hint="cs"/>
          <w:sz w:val="24"/>
          <w:szCs w:val="24"/>
          <w:rtl/>
        </w:rPr>
        <w:t>ה</w:t>
      </w:r>
      <w:r w:rsidR="00C34AF4">
        <w:rPr>
          <w:rFonts w:ascii="David" w:hAnsi="David" w:cs="David" w:hint="cs"/>
          <w:sz w:val="24"/>
          <w:szCs w:val="24"/>
          <w:rtl/>
        </w:rPr>
        <w:t xml:space="preserve">נזק </w:t>
      </w:r>
      <w:r w:rsidR="002A1F22">
        <w:rPr>
          <w:rFonts w:ascii="David" w:hAnsi="David" w:cs="David" w:hint="cs"/>
          <w:sz w:val="24"/>
          <w:szCs w:val="24"/>
          <w:rtl/>
        </w:rPr>
        <w:t>ה</w:t>
      </w:r>
      <w:r w:rsidR="00C34AF4">
        <w:rPr>
          <w:rFonts w:ascii="David" w:hAnsi="David" w:cs="David" w:hint="cs"/>
          <w:sz w:val="24"/>
          <w:szCs w:val="24"/>
          <w:rtl/>
        </w:rPr>
        <w:t>נפשי</w:t>
      </w:r>
      <w:r w:rsidR="00D27464">
        <w:rPr>
          <w:rFonts w:ascii="David" w:hAnsi="David" w:cs="David" w:hint="cs"/>
          <w:sz w:val="24"/>
          <w:szCs w:val="24"/>
          <w:rtl/>
        </w:rPr>
        <w:t>, שעלול להיגרם לעיוורים בעלי כלב נח</w:t>
      </w:r>
      <w:r w:rsidR="00D87B00">
        <w:rPr>
          <w:rFonts w:ascii="David" w:hAnsi="David" w:cs="David" w:hint="cs"/>
          <w:sz w:val="24"/>
          <w:szCs w:val="24"/>
          <w:rtl/>
        </w:rPr>
        <w:t>י</w:t>
      </w:r>
      <w:r w:rsidR="00D27464">
        <w:rPr>
          <w:rFonts w:ascii="David" w:hAnsi="David" w:cs="David" w:hint="cs"/>
          <w:sz w:val="24"/>
          <w:szCs w:val="24"/>
          <w:rtl/>
        </w:rPr>
        <w:t>יה כתוצאה מהפליה בתעסוקה-</w:t>
      </w:r>
      <w:r w:rsidR="002C204A">
        <w:rPr>
          <w:rFonts w:ascii="David" w:hAnsi="David" w:cs="David" w:hint="cs"/>
          <w:sz w:val="24"/>
          <w:szCs w:val="24"/>
          <w:rtl/>
        </w:rPr>
        <w:t xml:space="preserve"> </w:t>
      </w:r>
      <w:r w:rsidR="00757781">
        <w:rPr>
          <w:rFonts w:ascii="David" w:hAnsi="David" w:cs="David" w:hint="cs"/>
          <w:sz w:val="24"/>
          <w:szCs w:val="24"/>
          <w:rtl/>
        </w:rPr>
        <w:t xml:space="preserve">כפי שקרה במקרה דנן. </w:t>
      </w:r>
    </w:p>
    <w:p w14:paraId="57C81DF6" w14:textId="77777777" w:rsidR="007B020F" w:rsidRPr="00247C1B" w:rsidRDefault="007B020F" w:rsidP="00B804E9">
      <w:pPr>
        <w:bidi/>
        <w:spacing w:line="360" w:lineRule="auto"/>
        <w:jc w:val="left"/>
        <w:rPr>
          <w:rFonts w:ascii="David" w:hAnsi="David" w:cs="David"/>
          <w:sz w:val="24"/>
          <w:szCs w:val="24"/>
          <w:rtl/>
        </w:rPr>
      </w:pPr>
    </w:p>
    <w:p w14:paraId="33323E09" w14:textId="77777777" w:rsidR="00D33768" w:rsidRDefault="007276CB" w:rsidP="00B804E9">
      <w:pPr>
        <w:bidi/>
        <w:spacing w:line="360" w:lineRule="auto"/>
        <w:jc w:val="left"/>
        <w:rPr>
          <w:rFonts w:ascii="David" w:hAnsi="David" w:cs="David"/>
          <w:sz w:val="24"/>
          <w:szCs w:val="24"/>
          <w:rtl/>
        </w:rPr>
      </w:pPr>
      <w:r>
        <w:rPr>
          <w:rFonts w:ascii="David" w:hAnsi="David" w:cs="David" w:hint="cs"/>
          <w:sz w:val="24"/>
          <w:szCs w:val="24"/>
          <w:rtl/>
        </w:rPr>
        <w:t xml:space="preserve">ירדן </w:t>
      </w:r>
      <w:r w:rsidR="00435C00">
        <w:rPr>
          <w:rFonts w:ascii="David" w:hAnsi="David" w:cs="David" w:hint="cs"/>
          <w:sz w:val="24"/>
          <w:szCs w:val="24"/>
          <w:rtl/>
        </w:rPr>
        <w:t xml:space="preserve">תטען </w:t>
      </w:r>
      <w:r w:rsidR="004939CC">
        <w:rPr>
          <w:rFonts w:ascii="David" w:hAnsi="David" w:cs="David" w:hint="cs"/>
          <w:sz w:val="24"/>
          <w:szCs w:val="24"/>
          <w:rtl/>
        </w:rPr>
        <w:t>ש</w:t>
      </w:r>
      <w:r w:rsidR="00435C00">
        <w:rPr>
          <w:rFonts w:ascii="David" w:hAnsi="David" w:cs="David" w:hint="cs"/>
          <w:sz w:val="24"/>
          <w:szCs w:val="24"/>
          <w:rtl/>
        </w:rPr>
        <w:t>לא</w:t>
      </w:r>
      <w:r w:rsidR="004939CC">
        <w:rPr>
          <w:rFonts w:ascii="David" w:hAnsi="David" w:cs="David" w:hint="cs"/>
          <w:sz w:val="24"/>
          <w:szCs w:val="24"/>
          <w:rtl/>
        </w:rPr>
        <w:t xml:space="preserve"> מתקיימת העוולה של הפרת</w:t>
      </w:r>
      <w:r w:rsidR="00435C00">
        <w:rPr>
          <w:rFonts w:ascii="David" w:hAnsi="David" w:cs="David" w:hint="cs"/>
          <w:sz w:val="24"/>
          <w:szCs w:val="24"/>
          <w:rtl/>
        </w:rPr>
        <w:t xml:space="preserve"> חובה חקוקה לפי ס' 65 לפקנ"ז</w:t>
      </w:r>
      <w:r w:rsidR="004939CC">
        <w:rPr>
          <w:rFonts w:ascii="David" w:hAnsi="David" w:cs="David" w:hint="cs"/>
          <w:sz w:val="24"/>
          <w:szCs w:val="24"/>
          <w:rtl/>
        </w:rPr>
        <w:t xml:space="preserve">, כיוון שלא כל יסודותיה </w:t>
      </w:r>
      <w:r w:rsidR="00435C00">
        <w:rPr>
          <w:rFonts w:ascii="David" w:hAnsi="David" w:cs="David" w:hint="cs"/>
          <w:sz w:val="24"/>
          <w:szCs w:val="24"/>
          <w:rtl/>
        </w:rPr>
        <w:t>מתקיימים</w:t>
      </w:r>
      <w:r w:rsidR="00A745DD">
        <w:rPr>
          <w:rFonts w:ascii="David" w:hAnsi="David" w:cs="David" w:hint="cs"/>
          <w:sz w:val="24"/>
          <w:szCs w:val="24"/>
          <w:rtl/>
        </w:rPr>
        <w:t xml:space="preserve"> (ס' 63 לפקנ"ז, ברק- </w:t>
      </w:r>
      <w:proofErr w:type="spellStart"/>
      <w:r w:rsidR="00A745DD">
        <w:rPr>
          <w:rFonts w:ascii="David" w:hAnsi="David" w:cs="David" w:hint="cs"/>
          <w:sz w:val="24"/>
          <w:szCs w:val="24"/>
          <w:rtl/>
        </w:rPr>
        <w:t>ועקנין</w:t>
      </w:r>
      <w:proofErr w:type="spellEnd"/>
      <w:r w:rsidR="00A745DD">
        <w:rPr>
          <w:rFonts w:ascii="David" w:hAnsi="David" w:cs="David" w:hint="cs"/>
          <w:sz w:val="24"/>
          <w:szCs w:val="24"/>
          <w:rtl/>
        </w:rPr>
        <w:t>)</w:t>
      </w:r>
      <w:r w:rsidR="00435C00">
        <w:rPr>
          <w:rFonts w:ascii="David" w:hAnsi="David" w:cs="David" w:hint="cs"/>
          <w:sz w:val="24"/>
          <w:szCs w:val="24"/>
          <w:rtl/>
        </w:rPr>
        <w:t xml:space="preserve">. </w:t>
      </w:r>
      <w:r w:rsidR="00EF53F2">
        <w:rPr>
          <w:rFonts w:ascii="David" w:hAnsi="David" w:cs="David" w:hint="cs"/>
          <w:b/>
          <w:bCs/>
          <w:sz w:val="24"/>
          <w:szCs w:val="24"/>
          <w:rtl/>
        </w:rPr>
        <w:t>היסוד השלישי</w:t>
      </w:r>
      <w:r w:rsidR="00EF53F2">
        <w:rPr>
          <w:rFonts w:ascii="David" w:hAnsi="David" w:cs="David" w:hint="cs"/>
          <w:sz w:val="24"/>
          <w:szCs w:val="24"/>
          <w:rtl/>
        </w:rPr>
        <w:t xml:space="preserve"> אינו מתקיים, מאחר וירדן לא הפרה את החובה</w:t>
      </w:r>
      <w:r w:rsidR="00CB731B">
        <w:rPr>
          <w:rFonts w:ascii="David" w:hAnsi="David" w:cs="David" w:hint="cs"/>
          <w:sz w:val="24"/>
          <w:szCs w:val="24"/>
          <w:rtl/>
        </w:rPr>
        <w:t xml:space="preserve"> המוטלת עליה. ירדן כמעסיקה רשאית לבחור את עובדי החנות לפי שיקולים משתנים. עומר לא התקבל לעבודה משיקולים </w:t>
      </w:r>
      <w:r w:rsidR="00612025">
        <w:rPr>
          <w:rFonts w:ascii="David" w:hAnsi="David" w:cs="David" w:hint="cs"/>
          <w:sz w:val="24"/>
          <w:szCs w:val="24"/>
          <w:rtl/>
        </w:rPr>
        <w:t>עסקיים</w:t>
      </w:r>
      <w:r w:rsidR="00CB731B">
        <w:rPr>
          <w:rFonts w:ascii="David" w:hAnsi="David" w:cs="David" w:hint="cs"/>
          <w:sz w:val="24"/>
          <w:szCs w:val="24"/>
          <w:rtl/>
        </w:rPr>
        <w:t>, אך לא מהסיבה שהוא עיוור המלווה בכלב נחייה. זו גם הסיבה שקיבל הודעה רשמית על אי העסקתו רק יום לאחר מכן, ולא באותו היום. לטעמה, גם אם הייתה הפרת חובה לא בכך סגי. זאת מאחר ו</w:t>
      </w:r>
      <w:r w:rsidR="004939CC">
        <w:rPr>
          <w:rFonts w:ascii="David" w:hAnsi="David" w:cs="David" w:hint="cs"/>
          <w:b/>
          <w:bCs/>
          <w:sz w:val="24"/>
          <w:szCs w:val="24"/>
          <w:rtl/>
        </w:rPr>
        <w:t xml:space="preserve">היסוד הרביעי </w:t>
      </w:r>
      <w:r w:rsidR="004939CC">
        <w:rPr>
          <w:rFonts w:ascii="David" w:hAnsi="David" w:cs="David" w:hint="cs"/>
          <w:sz w:val="24"/>
          <w:szCs w:val="24"/>
          <w:rtl/>
        </w:rPr>
        <w:t xml:space="preserve">לא מתקיים, </w:t>
      </w:r>
      <w:r w:rsidR="00CB731B">
        <w:rPr>
          <w:rFonts w:ascii="David" w:hAnsi="David" w:cs="David" w:hint="cs"/>
          <w:sz w:val="24"/>
          <w:szCs w:val="24"/>
          <w:rtl/>
        </w:rPr>
        <w:t xml:space="preserve">בעוד </w:t>
      </w:r>
      <w:r w:rsidR="004939CC">
        <w:rPr>
          <w:rFonts w:ascii="David" w:hAnsi="David" w:cs="David" w:hint="cs"/>
          <w:sz w:val="24"/>
          <w:szCs w:val="24"/>
          <w:rtl/>
        </w:rPr>
        <w:t>אין קש"ס בין הפרת החובה לבין הנזק שנגרם.</w:t>
      </w:r>
      <w:r w:rsidR="00673EFD">
        <w:rPr>
          <w:rFonts w:ascii="David" w:hAnsi="David" w:cs="David" w:hint="cs"/>
          <w:sz w:val="24"/>
          <w:szCs w:val="24"/>
          <w:rtl/>
        </w:rPr>
        <w:t xml:space="preserve"> לא קיים </w:t>
      </w:r>
      <w:r w:rsidR="00673EFD" w:rsidRPr="004E0625">
        <w:rPr>
          <w:rFonts w:ascii="David" w:hAnsi="David" w:cs="David" w:hint="cs"/>
          <w:b/>
          <w:bCs/>
          <w:sz w:val="24"/>
          <w:szCs w:val="24"/>
          <w:rtl/>
        </w:rPr>
        <w:t>קש"ס עובדתי,</w:t>
      </w:r>
      <w:r w:rsidR="00673EFD">
        <w:rPr>
          <w:rFonts w:ascii="David" w:hAnsi="David" w:cs="David" w:hint="cs"/>
          <w:sz w:val="24"/>
          <w:szCs w:val="24"/>
          <w:rtl/>
        </w:rPr>
        <w:t xml:space="preserve"> מאחר ולא ניתן לקבוע באופן וודאי שאלמלא הפרת החובה, עומר לא היה נכנס לדיכאון</w:t>
      </w:r>
      <w:r w:rsidR="00612025">
        <w:rPr>
          <w:rFonts w:ascii="David" w:hAnsi="David" w:cs="David" w:hint="cs"/>
          <w:sz w:val="24"/>
          <w:szCs w:val="24"/>
          <w:rtl/>
        </w:rPr>
        <w:t xml:space="preserve"> ומתפטר מעבודתו</w:t>
      </w:r>
      <w:r w:rsidR="00673EFD">
        <w:rPr>
          <w:rFonts w:ascii="David" w:hAnsi="David" w:cs="David" w:hint="cs"/>
          <w:sz w:val="24"/>
          <w:szCs w:val="24"/>
          <w:rtl/>
        </w:rPr>
        <w:t>. עומר הוא</w:t>
      </w:r>
      <w:r w:rsidR="00612025">
        <w:rPr>
          <w:rFonts w:ascii="David" w:hAnsi="David" w:cs="David" w:hint="cs"/>
          <w:sz w:val="24"/>
          <w:szCs w:val="24"/>
          <w:rtl/>
        </w:rPr>
        <w:t xml:space="preserve"> אדם עיוור, דבר המוביל ל</w:t>
      </w:r>
      <w:r w:rsidR="00673EFD">
        <w:rPr>
          <w:rFonts w:ascii="David" w:hAnsi="David" w:cs="David" w:hint="cs"/>
          <w:sz w:val="24"/>
          <w:szCs w:val="24"/>
          <w:rtl/>
        </w:rPr>
        <w:t>קשיים במהלך חייו.</w:t>
      </w:r>
      <w:r w:rsidR="00612025">
        <w:rPr>
          <w:rFonts w:ascii="David" w:hAnsi="David" w:cs="David" w:hint="cs"/>
          <w:sz w:val="24"/>
          <w:szCs w:val="24"/>
          <w:rtl/>
        </w:rPr>
        <w:t xml:space="preserve"> בנוסף עומר חיפש עבודה חדשה אצל ירדן, לכן סביר שתכנן לעזוב את עבודתו הקודמת בכל מקרה. </w:t>
      </w:r>
      <w:r w:rsidR="00673EFD">
        <w:rPr>
          <w:rFonts w:ascii="David" w:hAnsi="David" w:cs="David" w:hint="cs"/>
          <w:sz w:val="24"/>
          <w:szCs w:val="24"/>
          <w:rtl/>
        </w:rPr>
        <w:t xml:space="preserve">לא קיים גם </w:t>
      </w:r>
      <w:r w:rsidR="00673EFD" w:rsidRPr="004E0625">
        <w:rPr>
          <w:rFonts w:ascii="David" w:hAnsi="David" w:cs="David" w:hint="cs"/>
          <w:b/>
          <w:bCs/>
          <w:sz w:val="24"/>
          <w:szCs w:val="24"/>
          <w:rtl/>
        </w:rPr>
        <w:t>קש"ס משפטי</w:t>
      </w:r>
      <w:r w:rsidR="00673EFD">
        <w:rPr>
          <w:rFonts w:ascii="David" w:hAnsi="David" w:cs="David" w:hint="cs"/>
          <w:sz w:val="24"/>
          <w:szCs w:val="24"/>
          <w:rtl/>
        </w:rPr>
        <w:t xml:space="preserve"> עפ"י</w:t>
      </w:r>
      <w:r w:rsidR="004939CC">
        <w:rPr>
          <w:rFonts w:ascii="David" w:hAnsi="David" w:cs="David" w:hint="cs"/>
          <w:sz w:val="24"/>
          <w:szCs w:val="24"/>
          <w:rtl/>
        </w:rPr>
        <w:t xml:space="preserve"> </w:t>
      </w:r>
      <w:r w:rsidR="004939CC">
        <w:rPr>
          <w:rFonts w:ascii="David" w:hAnsi="David" w:cs="David" w:hint="cs"/>
          <w:sz w:val="24"/>
          <w:szCs w:val="24"/>
          <w:u w:val="single"/>
          <w:rtl/>
        </w:rPr>
        <w:t>מבחן הסיכון-</w:t>
      </w:r>
      <w:r w:rsidR="004939CC">
        <w:rPr>
          <w:rFonts w:ascii="David" w:hAnsi="David" w:cs="David" w:hint="cs"/>
          <w:sz w:val="24"/>
          <w:szCs w:val="24"/>
          <w:rtl/>
        </w:rPr>
        <w:t xml:space="preserve"> המחוקק ביקש למנוע את הסיכון שתיווצר הפליה בתעסוקה כלפי עיוורים בעלי כלב נחייה. לכן, הנזק הנפשי של עומר אינו מתרחש ב"מתחם הסיכון", ולמבחן זה יש לתת </w:t>
      </w:r>
      <w:r w:rsidR="004939CC" w:rsidRPr="004939CC">
        <w:rPr>
          <w:rFonts w:ascii="David" w:hAnsi="David" w:cs="David" w:hint="cs"/>
          <w:b/>
          <w:bCs/>
          <w:sz w:val="24"/>
          <w:szCs w:val="24"/>
          <w:rtl/>
        </w:rPr>
        <w:t xml:space="preserve">משקל </w:t>
      </w:r>
      <w:r w:rsidR="004939CC">
        <w:rPr>
          <w:rFonts w:ascii="David" w:hAnsi="David" w:cs="David" w:hint="cs"/>
          <w:b/>
          <w:bCs/>
          <w:sz w:val="24"/>
          <w:szCs w:val="24"/>
          <w:rtl/>
        </w:rPr>
        <w:t>מיוחד, אם לא בלעדי</w:t>
      </w:r>
      <w:r w:rsidR="004939CC">
        <w:rPr>
          <w:rFonts w:ascii="David" w:hAnsi="David" w:cs="David" w:hint="cs"/>
          <w:sz w:val="24"/>
          <w:szCs w:val="24"/>
          <w:rtl/>
        </w:rPr>
        <w:t xml:space="preserve"> (ברק, </w:t>
      </w:r>
      <w:proofErr w:type="spellStart"/>
      <w:r w:rsidR="004939CC">
        <w:rPr>
          <w:rFonts w:ascii="David" w:hAnsi="David" w:cs="David" w:hint="cs"/>
          <w:sz w:val="24"/>
          <w:szCs w:val="24"/>
          <w:rtl/>
        </w:rPr>
        <w:t>ועקנין</w:t>
      </w:r>
      <w:proofErr w:type="spellEnd"/>
      <w:r w:rsidR="004939CC">
        <w:rPr>
          <w:rFonts w:ascii="David" w:hAnsi="David" w:cs="David" w:hint="cs"/>
          <w:sz w:val="24"/>
          <w:szCs w:val="24"/>
          <w:rtl/>
        </w:rPr>
        <w:t xml:space="preserve">). בנוסף, </w:t>
      </w:r>
      <w:r w:rsidR="007529F2" w:rsidRPr="007529F2">
        <w:rPr>
          <w:rFonts w:ascii="David" w:hAnsi="David" w:cs="David" w:hint="cs"/>
          <w:b/>
          <w:bCs/>
          <w:sz w:val="24"/>
          <w:szCs w:val="24"/>
          <w:rtl/>
        </w:rPr>
        <w:t>היסוד החמישי</w:t>
      </w:r>
      <w:r w:rsidR="007529F2" w:rsidRPr="007529F2">
        <w:rPr>
          <w:rFonts w:ascii="David" w:hAnsi="David" w:cs="David" w:hint="cs"/>
          <w:sz w:val="24"/>
          <w:szCs w:val="24"/>
          <w:rtl/>
        </w:rPr>
        <w:t xml:space="preserve"> לעוולה אינו מתקיים.</w:t>
      </w:r>
      <w:r w:rsidR="007529F2">
        <w:rPr>
          <w:rFonts w:ascii="David" w:hAnsi="David" w:cs="David" w:hint="cs"/>
          <w:sz w:val="24"/>
          <w:szCs w:val="24"/>
          <w:rtl/>
        </w:rPr>
        <w:t xml:space="preserve"> על </w:t>
      </w:r>
      <w:r w:rsidR="00171362">
        <w:rPr>
          <w:rFonts w:ascii="David" w:hAnsi="David" w:cs="David" w:hint="cs"/>
          <w:sz w:val="24"/>
          <w:szCs w:val="24"/>
          <w:rtl/>
        </w:rPr>
        <w:t>הנזק להיות</w:t>
      </w:r>
      <w:r w:rsidR="007529F2">
        <w:rPr>
          <w:rFonts w:ascii="David" w:hAnsi="David" w:cs="David" w:hint="cs"/>
          <w:sz w:val="24"/>
          <w:szCs w:val="24"/>
          <w:rtl/>
        </w:rPr>
        <w:t xml:space="preserve"> באותה צורה שהחיקוק התכוון אליה; </w:t>
      </w:r>
      <w:commentRangeStart w:id="3"/>
      <w:r w:rsidR="007529F2">
        <w:rPr>
          <w:rFonts w:ascii="David" w:hAnsi="David" w:cs="David" w:hint="cs"/>
          <w:sz w:val="24"/>
          <w:szCs w:val="24"/>
          <w:rtl/>
        </w:rPr>
        <w:t xml:space="preserve">לא מספיק שניתן לסווגו לסוג הנזקים שאליו מתכוון החיקוק </w:t>
      </w:r>
      <w:r w:rsidR="00171362">
        <w:rPr>
          <w:rFonts w:ascii="David" w:hAnsi="David" w:cs="David" w:hint="cs"/>
          <w:sz w:val="24"/>
          <w:szCs w:val="24"/>
          <w:rtl/>
        </w:rPr>
        <w:t xml:space="preserve">(גולדברג, בלומנטל). </w:t>
      </w:r>
      <w:r w:rsidR="002355FA" w:rsidRPr="002355FA">
        <w:rPr>
          <w:rFonts w:ascii="David" w:hAnsi="David" w:cs="David" w:hint="cs"/>
          <w:sz w:val="24"/>
          <w:szCs w:val="24"/>
          <w:rtl/>
        </w:rPr>
        <w:t>יש לבחון את הוראת החוק עצמה, על רקע החיקוק כולו (</w:t>
      </w:r>
      <w:r w:rsidR="002355FA">
        <w:rPr>
          <w:rFonts w:ascii="David" w:hAnsi="David" w:cs="David" w:hint="cs"/>
          <w:sz w:val="24"/>
          <w:szCs w:val="24"/>
          <w:rtl/>
        </w:rPr>
        <w:t>נתניהו, סולטאן</w:t>
      </w:r>
      <w:r w:rsidR="002355FA" w:rsidRPr="002355FA">
        <w:rPr>
          <w:rFonts w:ascii="David" w:hAnsi="David" w:cs="David" w:hint="cs"/>
          <w:sz w:val="24"/>
          <w:szCs w:val="24"/>
          <w:rtl/>
        </w:rPr>
        <w:t xml:space="preserve">). </w:t>
      </w:r>
      <w:commentRangeEnd w:id="3"/>
      <w:r w:rsidR="00E7281C">
        <w:rPr>
          <w:rStyle w:val="CommentReference"/>
          <w:rtl/>
        </w:rPr>
        <w:commentReference w:id="3"/>
      </w:r>
      <w:r w:rsidR="002355FA">
        <w:rPr>
          <w:rFonts w:ascii="David" w:hAnsi="David" w:cs="David" w:hint="cs"/>
          <w:sz w:val="24"/>
          <w:szCs w:val="24"/>
          <w:rtl/>
        </w:rPr>
        <w:t xml:space="preserve">אם כך, מטרת החוק הינה איסור הפליה לאנשים עם עיוורון, המלווים בכלב נחייה. </w:t>
      </w:r>
      <w:r w:rsidR="002355FA" w:rsidRPr="002355FA">
        <w:rPr>
          <w:rFonts w:ascii="David" w:hAnsi="David" w:cs="David" w:hint="cs"/>
          <w:sz w:val="24"/>
          <w:szCs w:val="24"/>
          <w:rtl/>
        </w:rPr>
        <w:t>בתחומי הפגיעה הצפויים נמצאת ה</w:t>
      </w:r>
      <w:r w:rsidR="002355FA">
        <w:rPr>
          <w:rFonts w:ascii="David" w:hAnsi="David" w:cs="David" w:hint="cs"/>
          <w:sz w:val="24"/>
          <w:szCs w:val="24"/>
          <w:rtl/>
        </w:rPr>
        <w:t>פגיעה בשוויון כתוצאה מההפליה</w:t>
      </w:r>
      <w:r w:rsidR="002355FA" w:rsidRPr="002355FA">
        <w:rPr>
          <w:rFonts w:ascii="David" w:hAnsi="David" w:cs="David" w:hint="cs"/>
          <w:sz w:val="24"/>
          <w:szCs w:val="24"/>
          <w:rtl/>
        </w:rPr>
        <w:t>, שאותה ביקש המחוקק למנוע.</w:t>
      </w:r>
      <w:r w:rsidR="00171362">
        <w:rPr>
          <w:rFonts w:ascii="David" w:hAnsi="David" w:cs="David" w:hint="cs"/>
          <w:sz w:val="24"/>
          <w:szCs w:val="24"/>
          <w:rtl/>
        </w:rPr>
        <w:t xml:space="preserve"> הנזק הנפשי </w:t>
      </w:r>
      <w:r w:rsidR="002355FA">
        <w:rPr>
          <w:rFonts w:ascii="David" w:hAnsi="David" w:cs="David" w:hint="cs"/>
          <w:sz w:val="24"/>
          <w:szCs w:val="24"/>
          <w:rtl/>
        </w:rPr>
        <w:t xml:space="preserve">הנלווה לכך אינו </w:t>
      </w:r>
      <w:r w:rsidR="00171362">
        <w:rPr>
          <w:rFonts w:ascii="David" w:hAnsi="David" w:cs="David" w:hint="cs"/>
          <w:sz w:val="24"/>
          <w:szCs w:val="24"/>
          <w:rtl/>
        </w:rPr>
        <w:t>בתחומי הפגיעה אותה חזה המחוקק</w:t>
      </w:r>
      <w:r w:rsidR="00A745DD">
        <w:rPr>
          <w:rFonts w:ascii="David" w:hAnsi="David" w:cs="David" w:hint="cs"/>
          <w:sz w:val="24"/>
          <w:szCs w:val="24"/>
          <w:rtl/>
        </w:rPr>
        <w:t>, ו</w:t>
      </w:r>
      <w:r w:rsidR="006B0239">
        <w:rPr>
          <w:rFonts w:ascii="David" w:hAnsi="David" w:cs="David" w:hint="cs"/>
          <w:sz w:val="24"/>
          <w:szCs w:val="24"/>
          <w:rtl/>
        </w:rPr>
        <w:t>אינו</w:t>
      </w:r>
      <w:r w:rsidR="002355FA">
        <w:rPr>
          <w:rFonts w:ascii="David" w:hAnsi="David" w:cs="David" w:hint="cs"/>
          <w:sz w:val="24"/>
          <w:szCs w:val="24"/>
          <w:rtl/>
        </w:rPr>
        <w:t xml:space="preserve"> ב</w:t>
      </w:r>
      <w:r w:rsidR="006B0239">
        <w:rPr>
          <w:rFonts w:ascii="David" w:hAnsi="David" w:cs="David" w:hint="cs"/>
          <w:sz w:val="24"/>
          <w:szCs w:val="24"/>
          <w:rtl/>
        </w:rPr>
        <w:t>אותה ה</w:t>
      </w:r>
      <w:r w:rsidR="002355FA">
        <w:rPr>
          <w:rFonts w:ascii="David" w:hAnsi="David" w:cs="David" w:hint="cs"/>
          <w:sz w:val="24"/>
          <w:szCs w:val="24"/>
          <w:rtl/>
        </w:rPr>
        <w:t>צורה שהחיקוק התכוון אליה</w:t>
      </w:r>
      <w:r w:rsidR="00056F8B">
        <w:rPr>
          <w:rFonts w:ascii="David" w:hAnsi="David" w:cs="David" w:hint="cs"/>
          <w:sz w:val="24"/>
          <w:szCs w:val="24"/>
          <w:rtl/>
        </w:rPr>
        <w:t>.</w:t>
      </w:r>
    </w:p>
    <w:p w14:paraId="2982A6AE" w14:textId="77777777" w:rsidR="00D33768" w:rsidRPr="00247C1B" w:rsidRDefault="00D33768" w:rsidP="00B804E9">
      <w:pPr>
        <w:bidi/>
        <w:spacing w:line="360" w:lineRule="auto"/>
        <w:jc w:val="left"/>
        <w:rPr>
          <w:rFonts w:ascii="David" w:hAnsi="David" w:cs="David"/>
          <w:sz w:val="24"/>
          <w:szCs w:val="24"/>
          <w:rtl/>
        </w:rPr>
      </w:pPr>
    </w:p>
    <w:p w14:paraId="144118A9" w14:textId="77777777" w:rsidR="00900EE2" w:rsidRDefault="009B15B9" w:rsidP="00B804E9">
      <w:pPr>
        <w:bidi/>
        <w:spacing w:line="360" w:lineRule="auto"/>
        <w:jc w:val="left"/>
        <w:rPr>
          <w:rFonts w:ascii="David" w:hAnsi="David" w:cs="David"/>
          <w:sz w:val="24"/>
          <w:szCs w:val="24"/>
          <w:rtl/>
        </w:rPr>
      </w:pPr>
      <w:r>
        <w:rPr>
          <w:rFonts w:ascii="David" w:hAnsi="David" w:cs="David" w:hint="cs"/>
          <w:b/>
          <w:bCs/>
          <w:sz w:val="24"/>
          <w:szCs w:val="24"/>
          <w:u w:val="single"/>
          <w:rtl/>
        </w:rPr>
        <w:t>חלק ב'-</w:t>
      </w:r>
      <w:r>
        <w:rPr>
          <w:rFonts w:ascii="David" w:hAnsi="David" w:cs="David" w:hint="cs"/>
          <w:sz w:val="24"/>
          <w:szCs w:val="24"/>
          <w:rtl/>
        </w:rPr>
        <w:t xml:space="preserve"> </w:t>
      </w:r>
      <w:r w:rsidR="00900EE2">
        <w:rPr>
          <w:rFonts w:ascii="David" w:hAnsi="David" w:cs="David" w:hint="cs"/>
          <w:sz w:val="24"/>
          <w:szCs w:val="24"/>
          <w:rtl/>
        </w:rPr>
        <w:t xml:space="preserve">ירדן תטען שלא הפרה את החובה חקוקה לפי ס' 65 לפקודת התעבורה, מאחר ולא כל יסודות העוולה מתקיימים (ס' 63 לפקנ"ז, ברק- </w:t>
      </w:r>
      <w:proofErr w:type="spellStart"/>
      <w:r w:rsidR="00900EE2">
        <w:rPr>
          <w:rFonts w:ascii="David" w:hAnsi="David" w:cs="David" w:hint="cs"/>
          <w:sz w:val="24"/>
          <w:szCs w:val="24"/>
          <w:rtl/>
        </w:rPr>
        <w:t>ועקנין</w:t>
      </w:r>
      <w:proofErr w:type="spellEnd"/>
      <w:r w:rsidR="00900EE2">
        <w:rPr>
          <w:rFonts w:ascii="David" w:hAnsi="David" w:cs="David" w:hint="cs"/>
          <w:sz w:val="24"/>
          <w:szCs w:val="24"/>
          <w:rtl/>
        </w:rPr>
        <w:t xml:space="preserve">). </w:t>
      </w:r>
      <w:r w:rsidR="00900EE2">
        <w:rPr>
          <w:rFonts w:ascii="David" w:hAnsi="David" w:cs="David" w:hint="cs"/>
          <w:b/>
          <w:bCs/>
          <w:sz w:val="24"/>
          <w:szCs w:val="24"/>
          <w:rtl/>
        </w:rPr>
        <w:t>היסוד הראשון</w:t>
      </w:r>
      <w:r w:rsidR="00900EE2">
        <w:rPr>
          <w:rFonts w:ascii="David" w:hAnsi="David" w:cs="David" w:hint="cs"/>
          <w:sz w:val="24"/>
          <w:szCs w:val="24"/>
          <w:rtl/>
        </w:rPr>
        <w:t xml:space="preserve"> אכן מתקיים- החובה לחבוש קסדת מגן בעת רכיבה על אופניים מוטלת על ירדן מכוח החיקוק. </w:t>
      </w:r>
      <w:r w:rsidR="00900EE2">
        <w:rPr>
          <w:rFonts w:ascii="David" w:hAnsi="David" w:cs="David" w:hint="cs"/>
          <w:b/>
          <w:bCs/>
          <w:sz w:val="24"/>
          <w:szCs w:val="24"/>
          <w:rtl/>
        </w:rPr>
        <w:t>היסוד השני</w:t>
      </w:r>
      <w:r w:rsidR="00900EE2">
        <w:rPr>
          <w:rFonts w:ascii="David" w:hAnsi="David" w:cs="David" w:hint="cs"/>
          <w:sz w:val="24"/>
          <w:szCs w:val="24"/>
          <w:rtl/>
        </w:rPr>
        <w:t xml:space="preserve"> </w:t>
      </w:r>
      <w:commentRangeStart w:id="4"/>
      <w:r w:rsidR="00900EE2">
        <w:rPr>
          <w:rFonts w:ascii="David" w:hAnsi="David" w:cs="David" w:hint="cs"/>
          <w:sz w:val="24"/>
          <w:szCs w:val="24"/>
          <w:rtl/>
        </w:rPr>
        <w:t>אינו מתקיים, מאחר והחיקוק נו</w:t>
      </w:r>
      <w:r w:rsidR="00612025">
        <w:rPr>
          <w:rFonts w:ascii="David" w:hAnsi="David" w:cs="David" w:hint="cs"/>
          <w:sz w:val="24"/>
          <w:szCs w:val="24"/>
          <w:rtl/>
        </w:rPr>
        <w:t>עד להגן על הסדר הציבורי ועל ירדן, רוכבת האופניים</w:t>
      </w:r>
      <w:r w:rsidR="00900EE2">
        <w:rPr>
          <w:rFonts w:ascii="David" w:hAnsi="David" w:cs="David" w:hint="cs"/>
          <w:sz w:val="24"/>
          <w:szCs w:val="24"/>
          <w:rtl/>
        </w:rPr>
        <w:t>,</w:t>
      </w:r>
      <w:r w:rsidR="005D4306">
        <w:rPr>
          <w:rFonts w:ascii="David" w:hAnsi="David" w:cs="David" w:hint="cs"/>
          <w:sz w:val="24"/>
          <w:szCs w:val="24"/>
          <w:rtl/>
        </w:rPr>
        <w:t xml:space="preserve"> ולא על הניזוק,</w:t>
      </w:r>
      <w:r w:rsidR="00A745DD">
        <w:rPr>
          <w:rFonts w:ascii="David" w:hAnsi="David" w:cs="David" w:hint="cs"/>
          <w:sz w:val="24"/>
          <w:szCs w:val="24"/>
          <w:rtl/>
        </w:rPr>
        <w:t xml:space="preserve"> לכן החיקוק</w:t>
      </w:r>
      <w:r w:rsidR="00900EE2">
        <w:rPr>
          <w:rFonts w:ascii="David" w:hAnsi="David" w:cs="David" w:hint="cs"/>
          <w:sz w:val="24"/>
          <w:szCs w:val="24"/>
          <w:rtl/>
        </w:rPr>
        <w:t xml:space="preserve"> יוצא מגדר העוולה (ברק, </w:t>
      </w:r>
      <w:proofErr w:type="spellStart"/>
      <w:r w:rsidR="00900EE2">
        <w:rPr>
          <w:rFonts w:ascii="David" w:hAnsi="David" w:cs="David" w:hint="cs"/>
          <w:sz w:val="24"/>
          <w:szCs w:val="24"/>
          <w:rtl/>
        </w:rPr>
        <w:t>ועקנין</w:t>
      </w:r>
      <w:commentRangeEnd w:id="4"/>
      <w:proofErr w:type="spellEnd"/>
      <w:r w:rsidR="00E51D7B">
        <w:rPr>
          <w:rStyle w:val="CommentReference"/>
          <w:rtl/>
        </w:rPr>
        <w:commentReference w:id="4"/>
      </w:r>
      <w:r w:rsidR="00900EE2">
        <w:rPr>
          <w:rFonts w:ascii="David" w:hAnsi="David" w:cs="David" w:hint="cs"/>
          <w:sz w:val="24"/>
          <w:szCs w:val="24"/>
          <w:rtl/>
        </w:rPr>
        <w:t xml:space="preserve">). </w:t>
      </w:r>
      <w:r w:rsidR="00900EE2">
        <w:rPr>
          <w:rFonts w:ascii="David" w:hAnsi="David" w:cs="David" w:hint="cs"/>
          <w:b/>
          <w:bCs/>
          <w:sz w:val="24"/>
          <w:szCs w:val="24"/>
          <w:rtl/>
        </w:rPr>
        <w:t>היסוד השלישי</w:t>
      </w:r>
      <w:r w:rsidR="00900EE2">
        <w:rPr>
          <w:rFonts w:ascii="David" w:hAnsi="David" w:cs="David" w:hint="cs"/>
          <w:sz w:val="24"/>
          <w:szCs w:val="24"/>
          <w:rtl/>
        </w:rPr>
        <w:t xml:space="preserve"> אמנם </w:t>
      </w:r>
      <w:r w:rsidR="00900EE2">
        <w:rPr>
          <w:rFonts w:ascii="David" w:hAnsi="David" w:cs="David" w:hint="cs"/>
          <w:sz w:val="24"/>
          <w:szCs w:val="24"/>
          <w:rtl/>
        </w:rPr>
        <w:lastRenderedPageBreak/>
        <w:t>התקיים, ירדן הפרה את חובתה בכך שרכבה על אופניה ללא קסדת מגן</w:t>
      </w:r>
      <w:r w:rsidR="00E56ACB">
        <w:rPr>
          <w:rFonts w:ascii="David" w:hAnsi="David" w:cs="David" w:hint="cs"/>
          <w:sz w:val="24"/>
          <w:szCs w:val="24"/>
          <w:rtl/>
        </w:rPr>
        <w:t xml:space="preserve"> מאחר והיא שכחה אותה בביתה</w:t>
      </w:r>
      <w:r w:rsidR="00900EE2">
        <w:rPr>
          <w:rFonts w:ascii="David" w:hAnsi="David" w:cs="David" w:hint="cs"/>
          <w:sz w:val="24"/>
          <w:szCs w:val="24"/>
          <w:rtl/>
        </w:rPr>
        <w:t xml:space="preserve">. </w:t>
      </w:r>
      <w:r w:rsidR="00A745DD">
        <w:rPr>
          <w:rFonts w:ascii="David" w:hAnsi="David" w:cs="David" w:hint="cs"/>
          <w:sz w:val="24"/>
          <w:szCs w:val="24"/>
          <w:rtl/>
        </w:rPr>
        <w:t xml:space="preserve">אך </w:t>
      </w:r>
      <w:r w:rsidR="00900EE2">
        <w:rPr>
          <w:rFonts w:ascii="David" w:hAnsi="David" w:cs="David" w:hint="cs"/>
          <w:sz w:val="24"/>
          <w:szCs w:val="24"/>
          <w:rtl/>
        </w:rPr>
        <w:t xml:space="preserve">גם </w:t>
      </w:r>
      <w:r w:rsidR="00900EE2">
        <w:rPr>
          <w:rFonts w:ascii="David" w:hAnsi="David" w:cs="David" w:hint="cs"/>
          <w:b/>
          <w:bCs/>
          <w:sz w:val="24"/>
          <w:szCs w:val="24"/>
          <w:rtl/>
        </w:rPr>
        <w:t xml:space="preserve">היסוד הרביעי </w:t>
      </w:r>
      <w:r w:rsidR="00900EE2">
        <w:rPr>
          <w:rFonts w:ascii="David" w:hAnsi="David" w:cs="David" w:hint="cs"/>
          <w:sz w:val="24"/>
          <w:szCs w:val="24"/>
          <w:rtl/>
        </w:rPr>
        <w:t xml:space="preserve">אינו מתקיים- </w:t>
      </w:r>
      <w:r w:rsidR="00B4658E">
        <w:rPr>
          <w:rFonts w:ascii="David" w:hAnsi="David" w:cs="David" w:hint="cs"/>
          <w:sz w:val="24"/>
          <w:szCs w:val="24"/>
          <w:rtl/>
        </w:rPr>
        <w:t>העובדה שירדן הפרה את החובה לרכב על אופניים עם קסדת מגן לא</w:t>
      </w:r>
      <w:r w:rsidR="00900EE2">
        <w:rPr>
          <w:rFonts w:ascii="David" w:hAnsi="David" w:cs="David" w:hint="cs"/>
          <w:sz w:val="24"/>
          <w:szCs w:val="24"/>
          <w:rtl/>
        </w:rPr>
        <w:t xml:space="preserve"> גרמה לניזוק נזק. </w:t>
      </w:r>
      <w:r w:rsidR="00B4658E">
        <w:rPr>
          <w:rFonts w:ascii="David" w:hAnsi="David" w:cs="David" w:hint="cs"/>
          <w:sz w:val="24"/>
          <w:szCs w:val="24"/>
          <w:rtl/>
        </w:rPr>
        <w:t xml:space="preserve">מכאן, שלא מתקיים קש"ס עובדתי ומשפטי.  בנוסף, גם </w:t>
      </w:r>
      <w:r w:rsidR="00B4658E">
        <w:rPr>
          <w:rFonts w:ascii="David" w:hAnsi="David" w:cs="David" w:hint="cs"/>
          <w:b/>
          <w:bCs/>
          <w:sz w:val="24"/>
          <w:szCs w:val="24"/>
          <w:rtl/>
        </w:rPr>
        <w:t>היסוד החמישי</w:t>
      </w:r>
      <w:r w:rsidR="00B4658E">
        <w:rPr>
          <w:rFonts w:ascii="David" w:hAnsi="David" w:cs="David" w:hint="cs"/>
          <w:sz w:val="24"/>
          <w:szCs w:val="24"/>
          <w:rtl/>
        </w:rPr>
        <w:t xml:space="preserve"> אינו מתקיים, מאחר וכפי שהוסבר לעיל לא נגרם נזק</w:t>
      </w:r>
      <w:r w:rsidR="005D4306">
        <w:rPr>
          <w:rFonts w:ascii="David" w:hAnsi="David" w:cs="David" w:hint="cs"/>
          <w:sz w:val="24"/>
          <w:szCs w:val="24"/>
          <w:rtl/>
        </w:rPr>
        <w:t xml:space="preserve"> בעקבות הפרת החובה</w:t>
      </w:r>
      <w:r w:rsidR="00612025">
        <w:rPr>
          <w:rFonts w:ascii="David" w:hAnsi="David" w:cs="David" w:hint="cs"/>
          <w:sz w:val="24"/>
          <w:szCs w:val="24"/>
          <w:rtl/>
        </w:rPr>
        <w:t xml:space="preserve">, </w:t>
      </w:r>
      <w:r w:rsidR="00B4658E">
        <w:rPr>
          <w:rFonts w:ascii="David" w:hAnsi="David" w:cs="David" w:hint="cs"/>
          <w:sz w:val="24"/>
          <w:szCs w:val="24"/>
          <w:rtl/>
        </w:rPr>
        <w:t>לא ניתן להוכיח שנגרם נזק מהסוג אליו התכוון החיקוק.</w:t>
      </w:r>
    </w:p>
    <w:p w14:paraId="205BCEC2" w14:textId="77777777" w:rsidR="00E37E76" w:rsidRDefault="00E37E76" w:rsidP="00B804E9">
      <w:pPr>
        <w:bidi/>
        <w:spacing w:line="360" w:lineRule="auto"/>
        <w:jc w:val="left"/>
        <w:rPr>
          <w:rFonts w:ascii="David" w:hAnsi="David" w:cs="David"/>
          <w:sz w:val="24"/>
          <w:szCs w:val="24"/>
          <w:rtl/>
        </w:rPr>
      </w:pPr>
    </w:p>
    <w:p w14:paraId="7D17A743" w14:textId="77777777" w:rsidR="00E37E76" w:rsidRDefault="006B0239" w:rsidP="00B804E9">
      <w:pPr>
        <w:bidi/>
        <w:spacing w:line="360" w:lineRule="auto"/>
        <w:jc w:val="left"/>
        <w:rPr>
          <w:rFonts w:ascii="David" w:hAnsi="David" w:cs="David"/>
          <w:sz w:val="24"/>
          <w:szCs w:val="24"/>
          <w:rtl/>
        </w:rPr>
      </w:pPr>
      <w:commentRangeStart w:id="5"/>
      <w:r>
        <w:rPr>
          <w:rFonts w:ascii="David" w:hAnsi="David" w:cs="David" w:hint="cs"/>
          <w:sz w:val="24"/>
          <w:szCs w:val="24"/>
          <w:rtl/>
        </w:rPr>
        <w:t xml:space="preserve">יוסי יטען שלירדן מיוחסת העוולה של הפרת חובה החקוקה על כל 5 יסודותיה (ס' 63 </w:t>
      </w:r>
      <w:proofErr w:type="spellStart"/>
      <w:r>
        <w:rPr>
          <w:rFonts w:ascii="David" w:hAnsi="David" w:cs="David" w:hint="cs"/>
          <w:sz w:val="24"/>
          <w:szCs w:val="24"/>
          <w:rtl/>
        </w:rPr>
        <w:t>לפ'נ"ז</w:t>
      </w:r>
      <w:proofErr w:type="spellEnd"/>
      <w:r>
        <w:rPr>
          <w:rFonts w:ascii="David" w:hAnsi="David" w:cs="David" w:hint="cs"/>
          <w:sz w:val="24"/>
          <w:szCs w:val="24"/>
          <w:rtl/>
        </w:rPr>
        <w:t xml:space="preserve">, ברק </w:t>
      </w:r>
      <w:proofErr w:type="spellStart"/>
      <w:r>
        <w:rPr>
          <w:rFonts w:ascii="David" w:hAnsi="David" w:cs="David" w:hint="cs"/>
          <w:sz w:val="24"/>
          <w:szCs w:val="24"/>
          <w:rtl/>
        </w:rPr>
        <w:t>בועקנין</w:t>
      </w:r>
      <w:proofErr w:type="spellEnd"/>
      <w:r>
        <w:rPr>
          <w:rFonts w:ascii="David" w:hAnsi="David" w:cs="David" w:hint="cs"/>
          <w:sz w:val="24"/>
          <w:szCs w:val="24"/>
          <w:rtl/>
        </w:rPr>
        <w:t xml:space="preserve">). </w:t>
      </w:r>
      <w:r>
        <w:rPr>
          <w:rFonts w:ascii="David" w:hAnsi="David" w:cs="David" w:hint="cs"/>
          <w:b/>
          <w:bCs/>
          <w:sz w:val="24"/>
          <w:szCs w:val="24"/>
          <w:rtl/>
        </w:rPr>
        <w:t>היסוד הראשון מתקיים,</w:t>
      </w:r>
      <w:r>
        <w:rPr>
          <w:rFonts w:ascii="David" w:hAnsi="David" w:cs="David" w:hint="cs"/>
          <w:sz w:val="24"/>
          <w:szCs w:val="24"/>
          <w:rtl/>
        </w:rPr>
        <w:t xml:space="preserve"> מאחר והחוק מטיל חובה על כלל הציבור, שלא להתנהג באופן פרוע או מגונה במקום ציבורי (ס' 216 לחוק העונשין). </w:t>
      </w:r>
      <w:r>
        <w:rPr>
          <w:rFonts w:ascii="David" w:hAnsi="David" w:cs="David" w:hint="cs"/>
          <w:b/>
          <w:bCs/>
          <w:sz w:val="24"/>
          <w:szCs w:val="24"/>
          <w:rtl/>
        </w:rPr>
        <w:t>היסוד השני</w:t>
      </w:r>
      <w:r>
        <w:rPr>
          <w:rFonts w:ascii="David" w:hAnsi="David" w:cs="David" w:hint="cs"/>
          <w:sz w:val="24"/>
          <w:szCs w:val="24"/>
          <w:rtl/>
        </w:rPr>
        <w:t xml:space="preserve"> מתקיים, </w:t>
      </w:r>
      <w:r w:rsidR="00A24239">
        <w:rPr>
          <w:rFonts w:ascii="David" w:hAnsi="David" w:cs="David" w:hint="cs"/>
          <w:sz w:val="24"/>
          <w:szCs w:val="24"/>
          <w:rtl/>
        </w:rPr>
        <w:t xml:space="preserve">מאחר ומטרת החיקוק הינה להגן </w:t>
      </w:r>
      <w:r>
        <w:rPr>
          <w:rFonts w:ascii="David" w:hAnsi="David" w:cs="David" w:hint="cs"/>
          <w:sz w:val="24"/>
          <w:szCs w:val="24"/>
          <w:rtl/>
        </w:rPr>
        <w:t xml:space="preserve"> על</w:t>
      </w:r>
      <w:r w:rsidR="00A24239">
        <w:rPr>
          <w:rFonts w:ascii="David" w:hAnsi="David" w:cs="David" w:hint="cs"/>
          <w:sz w:val="24"/>
          <w:szCs w:val="24"/>
          <w:rtl/>
        </w:rPr>
        <w:t xml:space="preserve"> האינטרס של הפרט</w:t>
      </w:r>
      <w:r>
        <w:rPr>
          <w:rFonts w:ascii="David" w:hAnsi="David" w:cs="David" w:hint="cs"/>
          <w:sz w:val="24"/>
          <w:szCs w:val="24"/>
          <w:rtl/>
        </w:rPr>
        <w:t xml:space="preserve"> </w:t>
      </w:r>
      <w:r w:rsidR="00A24239">
        <w:rPr>
          <w:rFonts w:ascii="David" w:hAnsi="David" w:cs="David" w:hint="cs"/>
          <w:sz w:val="24"/>
          <w:szCs w:val="24"/>
          <w:rtl/>
        </w:rPr>
        <w:t>ל</w:t>
      </w:r>
      <w:r>
        <w:rPr>
          <w:rFonts w:ascii="David" w:hAnsi="David" w:cs="David" w:hint="cs"/>
          <w:sz w:val="24"/>
          <w:szCs w:val="24"/>
          <w:rtl/>
        </w:rPr>
        <w:t>שלמות גופו</w:t>
      </w:r>
      <w:r w:rsidR="00A24239">
        <w:rPr>
          <w:rFonts w:ascii="David" w:hAnsi="David" w:cs="David" w:hint="cs"/>
          <w:sz w:val="24"/>
          <w:szCs w:val="24"/>
          <w:rtl/>
        </w:rPr>
        <w:t>, ולמנוע נזק שעלול להיגרם לו מהתנהגות פרועה של אדם אחר</w:t>
      </w:r>
      <w:r>
        <w:rPr>
          <w:rFonts w:ascii="David" w:hAnsi="David" w:cs="David" w:hint="cs"/>
          <w:sz w:val="24"/>
          <w:szCs w:val="24"/>
          <w:rtl/>
        </w:rPr>
        <w:t>.</w:t>
      </w:r>
      <w:r w:rsidR="00A24239">
        <w:rPr>
          <w:rFonts w:ascii="David" w:hAnsi="David" w:cs="David" w:hint="cs"/>
          <w:sz w:val="24"/>
          <w:szCs w:val="24"/>
          <w:rtl/>
        </w:rPr>
        <w:t xml:space="preserve"> בנוסף, החיקוק נועד להבטיח התנהלות נאותה ושמירה על הסדר במרחב הציבורי</w:t>
      </w:r>
      <w:r w:rsidR="006F6FE6">
        <w:rPr>
          <w:rFonts w:ascii="David" w:hAnsi="David" w:cs="David" w:hint="cs"/>
          <w:sz w:val="24"/>
          <w:szCs w:val="24"/>
          <w:rtl/>
        </w:rPr>
        <w:t xml:space="preserve">, אך יש לבחון את הוראת החוק </w:t>
      </w:r>
      <w:r w:rsidR="004A502B">
        <w:rPr>
          <w:rFonts w:ascii="David" w:hAnsi="David" w:cs="David" w:hint="cs"/>
          <w:sz w:val="24"/>
          <w:szCs w:val="24"/>
          <w:rtl/>
        </w:rPr>
        <w:t xml:space="preserve">עצמה </w:t>
      </w:r>
      <w:r w:rsidR="006F6FE6">
        <w:rPr>
          <w:rFonts w:ascii="David" w:hAnsi="David" w:cs="David" w:hint="cs"/>
          <w:sz w:val="24"/>
          <w:szCs w:val="24"/>
          <w:rtl/>
        </w:rPr>
        <w:t>בלבד, על רקע החיקוק כולו</w:t>
      </w:r>
      <w:r w:rsidR="00A24239">
        <w:rPr>
          <w:rFonts w:ascii="David" w:hAnsi="David" w:cs="David" w:hint="cs"/>
          <w:sz w:val="24"/>
          <w:szCs w:val="24"/>
          <w:rtl/>
        </w:rPr>
        <w:t>.</w:t>
      </w:r>
      <w:r>
        <w:rPr>
          <w:rFonts w:ascii="David" w:hAnsi="David" w:cs="David" w:hint="cs"/>
          <w:sz w:val="24"/>
          <w:szCs w:val="24"/>
          <w:rtl/>
        </w:rPr>
        <w:t xml:space="preserve"> כך, לחיקוק יש </w:t>
      </w:r>
      <w:r w:rsidR="00A24239">
        <w:rPr>
          <w:rFonts w:ascii="David" w:hAnsi="David" w:cs="David" w:hint="cs"/>
          <w:b/>
          <w:bCs/>
          <w:sz w:val="24"/>
          <w:szCs w:val="24"/>
          <w:rtl/>
        </w:rPr>
        <w:t xml:space="preserve">מטרה כפולה, </w:t>
      </w:r>
      <w:r w:rsidR="00A24239">
        <w:rPr>
          <w:rFonts w:ascii="David" w:hAnsi="David" w:cs="David" w:hint="cs"/>
          <w:sz w:val="24"/>
          <w:szCs w:val="24"/>
          <w:rtl/>
        </w:rPr>
        <w:t>ולא מתקיימת סתירה בין המטרות של החיקוק- להגן הן על אינטרס החברה והן על</w:t>
      </w:r>
      <w:r w:rsidR="006F6FE6">
        <w:rPr>
          <w:rFonts w:ascii="David" w:hAnsi="David" w:cs="David" w:hint="cs"/>
          <w:sz w:val="24"/>
          <w:szCs w:val="24"/>
          <w:rtl/>
        </w:rPr>
        <w:t xml:space="preserve"> אינטרס הפרט שנפגע מהפרת החובה</w:t>
      </w:r>
      <w:r w:rsidR="0081691A">
        <w:rPr>
          <w:rFonts w:ascii="David" w:hAnsi="David" w:cs="David" w:hint="cs"/>
          <w:sz w:val="24"/>
          <w:szCs w:val="24"/>
          <w:rtl/>
        </w:rPr>
        <w:t xml:space="preserve"> (ס' 63ב לפקנ"ז). </w:t>
      </w:r>
      <w:r w:rsidR="006F6FE6">
        <w:rPr>
          <w:rFonts w:ascii="David" w:hAnsi="David" w:cs="David" w:hint="cs"/>
          <w:sz w:val="24"/>
          <w:szCs w:val="24"/>
          <w:rtl/>
        </w:rPr>
        <w:t>הענישה הפלילית, בגינה יינתן מאסר למי שמפר את החובה, אינה שוללת את הסעד האזרחי</w:t>
      </w:r>
      <w:r w:rsidR="00A24239">
        <w:rPr>
          <w:rFonts w:ascii="David" w:hAnsi="David" w:cs="David" w:hint="cs"/>
          <w:sz w:val="24"/>
          <w:szCs w:val="24"/>
          <w:rtl/>
        </w:rPr>
        <w:t xml:space="preserve"> (נתניהו, </w:t>
      </w:r>
      <w:proofErr w:type="spellStart"/>
      <w:r w:rsidR="00A24239">
        <w:rPr>
          <w:rFonts w:ascii="David" w:hAnsi="David" w:cs="David" w:hint="cs"/>
          <w:sz w:val="24"/>
          <w:szCs w:val="24"/>
          <w:rtl/>
        </w:rPr>
        <w:t>סולאטן</w:t>
      </w:r>
      <w:proofErr w:type="spellEnd"/>
      <w:r w:rsidR="00A24239">
        <w:rPr>
          <w:rFonts w:ascii="David" w:hAnsi="David" w:cs="David" w:hint="cs"/>
          <w:sz w:val="24"/>
          <w:szCs w:val="24"/>
          <w:rtl/>
        </w:rPr>
        <w:t>).</w:t>
      </w:r>
      <w:r w:rsidR="009519A2">
        <w:rPr>
          <w:rFonts w:ascii="David" w:hAnsi="David" w:cs="David" w:hint="cs"/>
          <w:sz w:val="24"/>
          <w:szCs w:val="24"/>
          <w:rtl/>
        </w:rPr>
        <w:t xml:space="preserve"> </w:t>
      </w:r>
      <w:r w:rsidR="00B62A5F">
        <w:rPr>
          <w:rFonts w:ascii="David" w:hAnsi="David" w:cs="David" w:hint="cs"/>
          <w:b/>
          <w:bCs/>
          <w:sz w:val="24"/>
          <w:szCs w:val="24"/>
          <w:rtl/>
        </w:rPr>
        <w:t xml:space="preserve">היסוד השלישי </w:t>
      </w:r>
      <w:r w:rsidR="00B62A5F">
        <w:rPr>
          <w:rFonts w:ascii="David" w:hAnsi="David" w:cs="David" w:hint="cs"/>
          <w:sz w:val="24"/>
          <w:szCs w:val="24"/>
          <w:rtl/>
        </w:rPr>
        <w:t xml:space="preserve">התקיים, בעוד ירדן הפרה את החובה המוטלת עליה, התנהגה באופן פרוע ומגונה במרחב הציבורי, ודרסה את יוסי בכוונה עם אופניה החשמליים. </w:t>
      </w:r>
      <w:r w:rsidR="00B62A5F">
        <w:rPr>
          <w:rFonts w:ascii="David" w:hAnsi="David" w:cs="David" w:hint="cs"/>
          <w:b/>
          <w:bCs/>
          <w:sz w:val="24"/>
          <w:szCs w:val="24"/>
          <w:rtl/>
        </w:rPr>
        <w:t>היסוד הרביעי</w:t>
      </w:r>
      <w:r w:rsidR="00B62A5F">
        <w:rPr>
          <w:rFonts w:ascii="David" w:hAnsi="David" w:cs="David" w:hint="cs"/>
          <w:sz w:val="24"/>
          <w:szCs w:val="24"/>
          <w:rtl/>
        </w:rPr>
        <w:t xml:space="preserve"> מתקיים, מאחר וקיים קש"ס בין הנזק הפיזי והאסתטי שנגרם ליוסי, לבין התנהגותה הפרועה של ירדן. קיים </w:t>
      </w:r>
      <w:r w:rsidR="00B62A5F" w:rsidRPr="00F310A9">
        <w:rPr>
          <w:rFonts w:ascii="David" w:hAnsi="David" w:cs="David" w:hint="cs"/>
          <w:b/>
          <w:bCs/>
          <w:sz w:val="24"/>
          <w:szCs w:val="24"/>
          <w:rtl/>
        </w:rPr>
        <w:t>קש"ס עובדתי</w:t>
      </w:r>
      <w:r w:rsidR="00B62A5F">
        <w:rPr>
          <w:rFonts w:ascii="David" w:hAnsi="David" w:cs="David" w:hint="cs"/>
          <w:sz w:val="24"/>
          <w:szCs w:val="24"/>
          <w:rtl/>
        </w:rPr>
        <w:t>, מאחר ואלמלא ירדן התנהגה ב</w:t>
      </w:r>
      <w:r w:rsidR="00F310A9">
        <w:rPr>
          <w:rFonts w:ascii="David" w:hAnsi="David" w:cs="David" w:hint="cs"/>
          <w:sz w:val="24"/>
          <w:szCs w:val="24"/>
          <w:rtl/>
        </w:rPr>
        <w:t xml:space="preserve">אופן פרוע ומגונה במרחב הציבורי ודורסת את יוסי, הלה לא היה סובל מכאב רב והשחתה אסתטית בפניו. </w:t>
      </w:r>
      <w:r w:rsidR="006E0CDF">
        <w:rPr>
          <w:rFonts w:ascii="David" w:hAnsi="David" w:cs="David" w:hint="cs"/>
          <w:sz w:val="24"/>
          <w:szCs w:val="24"/>
          <w:rtl/>
        </w:rPr>
        <w:t xml:space="preserve">קיים </w:t>
      </w:r>
      <w:r w:rsidR="006E0CDF">
        <w:rPr>
          <w:rFonts w:ascii="David" w:hAnsi="David" w:cs="David" w:hint="cs"/>
          <w:b/>
          <w:bCs/>
          <w:sz w:val="24"/>
          <w:szCs w:val="24"/>
          <w:rtl/>
        </w:rPr>
        <w:t>קש"ס משפטי</w:t>
      </w:r>
      <w:r w:rsidR="006E0CDF">
        <w:rPr>
          <w:rFonts w:ascii="David" w:hAnsi="David" w:cs="David" w:hint="cs"/>
          <w:sz w:val="24"/>
          <w:szCs w:val="24"/>
          <w:rtl/>
        </w:rPr>
        <w:t xml:space="preserve"> לפי 3 המבחנים (ברק, </w:t>
      </w:r>
      <w:proofErr w:type="spellStart"/>
      <w:r w:rsidR="006E0CDF">
        <w:rPr>
          <w:rFonts w:ascii="David" w:hAnsi="David" w:cs="David" w:hint="cs"/>
          <w:sz w:val="24"/>
          <w:szCs w:val="24"/>
          <w:rtl/>
        </w:rPr>
        <w:t>ועקנין</w:t>
      </w:r>
      <w:proofErr w:type="spellEnd"/>
      <w:r w:rsidR="006E0CDF">
        <w:rPr>
          <w:rFonts w:ascii="David" w:hAnsi="David" w:cs="David" w:hint="cs"/>
          <w:sz w:val="24"/>
          <w:szCs w:val="24"/>
          <w:rtl/>
        </w:rPr>
        <w:t xml:space="preserve">)- </w:t>
      </w:r>
      <w:r w:rsidR="006E0CDF">
        <w:rPr>
          <w:rFonts w:ascii="David" w:hAnsi="David" w:cs="David" w:hint="cs"/>
          <w:sz w:val="24"/>
          <w:szCs w:val="24"/>
          <w:u w:val="single"/>
          <w:rtl/>
        </w:rPr>
        <w:t>מבחן הסיכון-</w:t>
      </w:r>
      <w:r w:rsidR="006E0CDF">
        <w:rPr>
          <w:rFonts w:ascii="David" w:hAnsi="David" w:cs="David" w:hint="cs"/>
          <w:sz w:val="24"/>
          <w:szCs w:val="24"/>
          <w:rtl/>
        </w:rPr>
        <w:t xml:space="preserve"> המחוקק ביקש למנוע את הסיכון לפיו התנהגות פרועה או מגונה של אדם במרחב הציבורי, תוביל לנזק של אדם אחר. </w:t>
      </w:r>
      <w:r w:rsidR="00ED64D5">
        <w:rPr>
          <w:rFonts w:ascii="David" w:hAnsi="David" w:cs="David" w:hint="cs"/>
          <w:sz w:val="24"/>
          <w:szCs w:val="24"/>
          <w:rtl/>
        </w:rPr>
        <w:t xml:space="preserve">הנזק של </w:t>
      </w:r>
      <w:r w:rsidR="006E0CDF">
        <w:rPr>
          <w:rFonts w:ascii="David" w:hAnsi="David" w:cs="David" w:hint="cs"/>
          <w:sz w:val="24"/>
          <w:szCs w:val="24"/>
          <w:rtl/>
        </w:rPr>
        <w:t>יוסי נופל ב</w:t>
      </w:r>
      <w:r w:rsidR="00ED64D5">
        <w:rPr>
          <w:rFonts w:ascii="David" w:hAnsi="David" w:cs="David" w:hint="cs"/>
          <w:sz w:val="24"/>
          <w:szCs w:val="24"/>
          <w:rtl/>
        </w:rPr>
        <w:t>"</w:t>
      </w:r>
      <w:r w:rsidR="006E0CDF">
        <w:rPr>
          <w:rFonts w:ascii="David" w:hAnsi="David" w:cs="David" w:hint="cs"/>
          <w:sz w:val="24"/>
          <w:szCs w:val="24"/>
          <w:rtl/>
        </w:rPr>
        <w:t>מתחם הסיכון</w:t>
      </w:r>
      <w:r w:rsidR="00ED64D5">
        <w:rPr>
          <w:rFonts w:ascii="David" w:hAnsi="David" w:cs="David" w:hint="cs"/>
          <w:sz w:val="24"/>
          <w:szCs w:val="24"/>
          <w:rtl/>
        </w:rPr>
        <w:t>"</w:t>
      </w:r>
      <w:r w:rsidR="006E0CDF">
        <w:rPr>
          <w:rFonts w:ascii="David" w:hAnsi="David" w:cs="David" w:hint="cs"/>
          <w:sz w:val="24"/>
          <w:szCs w:val="24"/>
          <w:rtl/>
        </w:rPr>
        <w:t xml:space="preserve">. </w:t>
      </w:r>
      <w:r w:rsidR="006E0CDF">
        <w:rPr>
          <w:rFonts w:ascii="David" w:hAnsi="David" w:cs="David" w:hint="cs"/>
          <w:sz w:val="24"/>
          <w:szCs w:val="24"/>
          <w:u w:val="single"/>
          <w:rtl/>
        </w:rPr>
        <w:t xml:space="preserve">מבחן הצפיות- </w:t>
      </w:r>
      <w:r w:rsidR="006E0CDF">
        <w:rPr>
          <w:rFonts w:ascii="David" w:hAnsi="David" w:cs="David" w:hint="cs"/>
          <w:sz w:val="24"/>
          <w:szCs w:val="24"/>
          <w:rtl/>
        </w:rPr>
        <w:t xml:space="preserve"> מוטלת על ירדן החובה לצפות שאם תתנהג</w:t>
      </w:r>
      <w:r w:rsidR="004A502B">
        <w:rPr>
          <w:rFonts w:ascii="David" w:hAnsi="David" w:cs="David" w:hint="cs"/>
          <w:sz w:val="24"/>
          <w:szCs w:val="24"/>
          <w:rtl/>
        </w:rPr>
        <w:t xml:space="preserve"> באופן פרוע במרחב הציבורי ותוביל לדריסתו של</w:t>
      </w:r>
      <w:r w:rsidR="006E0CDF">
        <w:rPr>
          <w:rFonts w:ascii="David" w:hAnsi="David" w:cs="David" w:hint="cs"/>
          <w:sz w:val="24"/>
          <w:szCs w:val="24"/>
          <w:rtl/>
        </w:rPr>
        <w:t xml:space="preserve"> אדם אחר, ייגרם לו נזק פיזי משמעותי. </w:t>
      </w:r>
      <w:r w:rsidR="006E0CDF">
        <w:rPr>
          <w:rFonts w:ascii="David" w:hAnsi="David" w:cs="David" w:hint="cs"/>
          <w:sz w:val="24"/>
          <w:szCs w:val="24"/>
          <w:u w:val="single"/>
          <w:rtl/>
        </w:rPr>
        <w:t>מבחן השכל הישר-</w:t>
      </w:r>
      <w:r w:rsidR="006E0CDF">
        <w:rPr>
          <w:rFonts w:ascii="David" w:hAnsi="David" w:cs="David" w:hint="cs"/>
          <w:sz w:val="24"/>
          <w:szCs w:val="24"/>
          <w:rtl/>
        </w:rPr>
        <w:t xml:space="preserve"> מניסיון החיים ניתן להבין שהתנהגותה הפרועה של ירדן, והעובדה שהיא דרסה את יוסי, הן אלו שגרמו לו נזק. </w:t>
      </w:r>
      <w:r w:rsidR="006E0CDF">
        <w:rPr>
          <w:rFonts w:ascii="David" w:hAnsi="David" w:cs="David" w:hint="cs"/>
          <w:b/>
          <w:bCs/>
          <w:sz w:val="24"/>
          <w:szCs w:val="24"/>
          <w:rtl/>
        </w:rPr>
        <w:t xml:space="preserve">היסוד </w:t>
      </w:r>
      <w:r w:rsidR="006761DD">
        <w:rPr>
          <w:rFonts w:ascii="David" w:hAnsi="David" w:cs="David" w:hint="cs"/>
          <w:b/>
          <w:bCs/>
          <w:sz w:val="24"/>
          <w:szCs w:val="24"/>
          <w:rtl/>
        </w:rPr>
        <w:t xml:space="preserve">החמישי </w:t>
      </w:r>
      <w:r w:rsidR="00D848DE">
        <w:rPr>
          <w:rFonts w:ascii="David" w:hAnsi="David" w:cs="David" w:hint="cs"/>
          <w:sz w:val="24"/>
          <w:szCs w:val="24"/>
          <w:rtl/>
        </w:rPr>
        <w:t>מתקי</w:t>
      </w:r>
      <w:r w:rsidR="0046122F">
        <w:rPr>
          <w:rFonts w:ascii="David" w:hAnsi="David" w:cs="David" w:hint="cs"/>
          <w:sz w:val="24"/>
          <w:szCs w:val="24"/>
          <w:rtl/>
        </w:rPr>
        <w:t>ים, מאחר וה</w:t>
      </w:r>
      <w:r w:rsidR="00ED64D5">
        <w:rPr>
          <w:rFonts w:ascii="David" w:hAnsi="David" w:cs="David" w:hint="cs"/>
          <w:sz w:val="24"/>
          <w:szCs w:val="24"/>
          <w:rtl/>
        </w:rPr>
        <w:t>מחוקק כאמור ביקש למנוע נזקים שעלולים להיגרם בעקבות התנהגות פרועה של אדם אחר במרחב הציבורי, והנזק הפיזי שנגרם ליוסי בפועל הוא מסוג הנזקים האלו.</w:t>
      </w:r>
      <w:r w:rsidR="00084EDB">
        <w:rPr>
          <w:rFonts w:ascii="David" w:hAnsi="David" w:cs="David" w:hint="cs"/>
          <w:sz w:val="24"/>
          <w:szCs w:val="24"/>
          <w:rtl/>
        </w:rPr>
        <w:t xml:space="preserve"> </w:t>
      </w:r>
      <w:commentRangeEnd w:id="5"/>
      <w:r w:rsidR="00E51D7B">
        <w:rPr>
          <w:rStyle w:val="CommentReference"/>
          <w:rtl/>
        </w:rPr>
        <w:commentReference w:id="5"/>
      </w:r>
    </w:p>
    <w:p w14:paraId="0F78BDCA" w14:textId="77777777" w:rsidR="00796138" w:rsidRPr="008B0502" w:rsidRDefault="00796138" w:rsidP="00B804E9">
      <w:pPr>
        <w:bidi/>
        <w:spacing w:line="360" w:lineRule="auto"/>
        <w:jc w:val="left"/>
        <w:rPr>
          <w:rFonts w:ascii="David" w:hAnsi="David" w:cs="David"/>
          <w:sz w:val="16"/>
          <w:szCs w:val="16"/>
          <w:rtl/>
        </w:rPr>
      </w:pPr>
    </w:p>
    <w:p w14:paraId="26159905" w14:textId="5233F9F7" w:rsidR="008B0502" w:rsidRPr="009432E8" w:rsidRDefault="00796138" w:rsidP="00B804E9">
      <w:pPr>
        <w:bidi/>
        <w:spacing w:line="360" w:lineRule="auto"/>
        <w:jc w:val="left"/>
        <w:rPr>
          <w:rFonts w:ascii="David" w:hAnsi="David" w:cs="David"/>
          <w:b/>
          <w:bCs/>
          <w:sz w:val="28"/>
          <w:szCs w:val="28"/>
          <w:u w:val="single"/>
          <w:rtl/>
        </w:rPr>
      </w:pPr>
      <w:r>
        <w:rPr>
          <w:rFonts w:ascii="David" w:hAnsi="David" w:cs="David" w:hint="cs"/>
          <w:sz w:val="24"/>
          <w:szCs w:val="24"/>
          <w:rtl/>
        </w:rPr>
        <w:t xml:space="preserve">ירדן תטען שלא </w:t>
      </w:r>
      <w:commentRangeStart w:id="6"/>
      <w:r>
        <w:rPr>
          <w:rFonts w:ascii="David" w:hAnsi="David" w:cs="David" w:hint="cs"/>
          <w:sz w:val="24"/>
          <w:szCs w:val="24"/>
          <w:rtl/>
        </w:rPr>
        <w:t xml:space="preserve">מתקיימת העוולה של הפרת חובה חקוקה (ס' 63 לפקנ"ז), מאחר ולא כל יסודותיה מתקיימים (ברק, </w:t>
      </w:r>
      <w:proofErr w:type="spellStart"/>
      <w:r>
        <w:rPr>
          <w:rFonts w:ascii="David" w:hAnsi="David" w:cs="David" w:hint="cs"/>
          <w:sz w:val="24"/>
          <w:szCs w:val="24"/>
          <w:rtl/>
        </w:rPr>
        <w:t>ועקנין</w:t>
      </w:r>
      <w:proofErr w:type="spellEnd"/>
      <w:r>
        <w:rPr>
          <w:rFonts w:ascii="David" w:hAnsi="David" w:cs="David" w:hint="cs"/>
          <w:sz w:val="24"/>
          <w:szCs w:val="24"/>
          <w:rtl/>
        </w:rPr>
        <w:t xml:space="preserve">). </w:t>
      </w:r>
      <w:r>
        <w:rPr>
          <w:rFonts w:ascii="David" w:hAnsi="David" w:cs="David" w:hint="cs"/>
          <w:b/>
          <w:bCs/>
          <w:sz w:val="24"/>
          <w:szCs w:val="24"/>
          <w:rtl/>
        </w:rPr>
        <w:t>היסוד</w:t>
      </w:r>
      <w:r>
        <w:rPr>
          <w:rFonts w:ascii="David" w:hAnsi="David" w:cs="David" w:hint="cs"/>
          <w:sz w:val="24"/>
          <w:szCs w:val="24"/>
          <w:rtl/>
        </w:rPr>
        <w:t xml:space="preserve"> </w:t>
      </w:r>
      <w:r w:rsidRPr="00796138">
        <w:rPr>
          <w:rFonts w:ascii="David" w:hAnsi="David" w:cs="David" w:hint="cs"/>
          <w:b/>
          <w:bCs/>
          <w:sz w:val="24"/>
          <w:szCs w:val="24"/>
          <w:rtl/>
        </w:rPr>
        <w:t>השני</w:t>
      </w:r>
      <w:r>
        <w:rPr>
          <w:rFonts w:ascii="David" w:hAnsi="David" w:cs="David" w:hint="cs"/>
          <w:sz w:val="24"/>
          <w:szCs w:val="24"/>
          <w:rtl/>
        </w:rPr>
        <w:t xml:space="preserve"> לא מתקיים, מאחר ומטרת החיקוק הינה להגן על האינטרסים של כלל הציבור, ולשמור על סטנדרט התנהגות </w:t>
      </w:r>
      <w:r w:rsidR="009E276B">
        <w:rPr>
          <w:rFonts w:ascii="David" w:hAnsi="David" w:cs="David" w:hint="cs"/>
          <w:sz w:val="24"/>
          <w:szCs w:val="24"/>
          <w:rtl/>
        </w:rPr>
        <w:t xml:space="preserve">מסוים </w:t>
      </w:r>
      <w:r>
        <w:rPr>
          <w:rFonts w:ascii="David" w:hAnsi="David" w:cs="David" w:hint="cs"/>
          <w:sz w:val="24"/>
          <w:szCs w:val="24"/>
          <w:rtl/>
        </w:rPr>
        <w:t>במרחב הציבורי.</w:t>
      </w:r>
      <w:r w:rsidR="009E276B">
        <w:rPr>
          <w:rFonts w:ascii="David" w:hAnsi="David" w:cs="David" w:hint="cs"/>
          <w:sz w:val="24"/>
          <w:szCs w:val="24"/>
          <w:rtl/>
        </w:rPr>
        <w:t xml:space="preserve"> זאת ניתן להבין מכותרת הפרק אליו החיקוק שייך, שהיא "מטרדים", וכותרת</w:t>
      </w:r>
      <w:r>
        <w:rPr>
          <w:rFonts w:ascii="David" w:hAnsi="David" w:cs="David" w:hint="cs"/>
          <w:sz w:val="24"/>
          <w:szCs w:val="24"/>
          <w:rtl/>
        </w:rPr>
        <w:t xml:space="preserve"> החיקוק </w:t>
      </w:r>
      <w:r w:rsidR="009E276B">
        <w:rPr>
          <w:rFonts w:ascii="David" w:hAnsi="David" w:cs="David" w:hint="cs"/>
          <w:sz w:val="24"/>
          <w:szCs w:val="24"/>
          <w:rtl/>
        </w:rPr>
        <w:t xml:space="preserve">הספציפי, שהיא "התנהגות פסולה במרחב הציבורי". לכן, החיקוק </w:t>
      </w:r>
      <w:r>
        <w:rPr>
          <w:rFonts w:ascii="David" w:hAnsi="David" w:cs="David" w:hint="cs"/>
          <w:sz w:val="24"/>
          <w:szCs w:val="24"/>
          <w:rtl/>
        </w:rPr>
        <w:t xml:space="preserve">יוצא מגדר העוולה, </w:t>
      </w:r>
      <w:r w:rsidR="004E3098">
        <w:rPr>
          <w:rFonts w:ascii="David" w:hAnsi="David" w:cs="David" w:hint="cs"/>
          <w:sz w:val="24"/>
          <w:szCs w:val="24"/>
          <w:rtl/>
        </w:rPr>
        <w:t>בעוד הוא לא נועד לטובתו של הפרט-</w:t>
      </w:r>
      <w:r>
        <w:rPr>
          <w:rFonts w:ascii="David" w:hAnsi="David" w:cs="David" w:hint="cs"/>
          <w:sz w:val="24"/>
          <w:szCs w:val="24"/>
          <w:rtl/>
        </w:rPr>
        <w:t xml:space="preserve"> הניזוק (ברק, </w:t>
      </w:r>
      <w:proofErr w:type="spellStart"/>
      <w:r>
        <w:rPr>
          <w:rFonts w:ascii="David" w:hAnsi="David" w:cs="David" w:hint="cs"/>
          <w:sz w:val="24"/>
          <w:szCs w:val="24"/>
          <w:rtl/>
        </w:rPr>
        <w:t>ועקנין</w:t>
      </w:r>
      <w:proofErr w:type="spellEnd"/>
      <w:r>
        <w:rPr>
          <w:rFonts w:ascii="David" w:hAnsi="David" w:cs="David" w:hint="cs"/>
          <w:sz w:val="24"/>
          <w:szCs w:val="24"/>
          <w:rtl/>
        </w:rPr>
        <w:t>).</w:t>
      </w:r>
      <w:r w:rsidR="009E276B">
        <w:rPr>
          <w:rFonts w:ascii="David" w:hAnsi="David" w:cs="David" w:hint="cs"/>
          <w:sz w:val="24"/>
          <w:szCs w:val="24"/>
          <w:rtl/>
        </w:rPr>
        <w:t xml:space="preserve"> זאת ועוד, החיקוק מטיל סנקציה פלילית של מאסר, ולכן ראוי שלא להעניק בנוסף גם תרופה אזרחית.</w:t>
      </w:r>
      <w:commentRangeEnd w:id="6"/>
      <w:r w:rsidR="009432E8">
        <w:rPr>
          <w:rStyle w:val="CommentReference"/>
          <w:rtl/>
        </w:rPr>
        <w:commentReference w:id="6"/>
      </w:r>
      <w:r w:rsidR="009E276B">
        <w:rPr>
          <w:rFonts w:ascii="David" w:hAnsi="David" w:cs="David" w:hint="cs"/>
          <w:sz w:val="24"/>
          <w:szCs w:val="24"/>
          <w:rtl/>
        </w:rPr>
        <w:t xml:space="preserve"> </w:t>
      </w:r>
      <w:r>
        <w:rPr>
          <w:rFonts w:ascii="David" w:hAnsi="David" w:cs="David" w:hint="cs"/>
          <w:sz w:val="24"/>
          <w:szCs w:val="24"/>
          <w:rtl/>
        </w:rPr>
        <w:t xml:space="preserve"> בנוסף, </w:t>
      </w:r>
      <w:r w:rsidRPr="00796138">
        <w:rPr>
          <w:rFonts w:ascii="David" w:hAnsi="David" w:cs="David" w:hint="cs"/>
          <w:b/>
          <w:bCs/>
          <w:sz w:val="24"/>
          <w:szCs w:val="24"/>
          <w:rtl/>
        </w:rPr>
        <w:t>היסוד הרביעי</w:t>
      </w:r>
      <w:r>
        <w:rPr>
          <w:rFonts w:ascii="David" w:hAnsi="David" w:cs="David" w:hint="cs"/>
          <w:sz w:val="24"/>
          <w:szCs w:val="24"/>
          <w:rtl/>
        </w:rPr>
        <w:t xml:space="preserve"> לא מתקיים, מאחר ולטענת ירדן לא קיים קש"ס בין הפרת החובה לבין הנזק. לא מתקיים </w:t>
      </w:r>
      <w:r>
        <w:rPr>
          <w:rFonts w:ascii="David" w:hAnsi="David" w:cs="David" w:hint="cs"/>
          <w:b/>
          <w:bCs/>
          <w:sz w:val="24"/>
          <w:szCs w:val="24"/>
          <w:rtl/>
        </w:rPr>
        <w:t>קש"ס</w:t>
      </w:r>
      <w:r>
        <w:rPr>
          <w:rFonts w:ascii="David" w:hAnsi="David" w:cs="David" w:hint="cs"/>
          <w:sz w:val="24"/>
          <w:szCs w:val="24"/>
          <w:rtl/>
        </w:rPr>
        <w:t xml:space="preserve"> עובדתי, מאחר וגם אלמלא ירדן התנהגה באופן פרוע במרחב הציבורי, ליוסי בכל מקרה היה נגרם נזק. ראיה לכך, היא שהמשפחות של ירדן ויוסי מסוכסכות, ויוסי אף הכה את בנה של ירדן. התקיפה אירעה כתגובה לתקיפה של יוסי כלפ</w:t>
      </w:r>
      <w:r w:rsidR="00F3061F">
        <w:rPr>
          <w:rFonts w:ascii="David" w:hAnsi="David" w:cs="David" w:hint="cs"/>
          <w:sz w:val="24"/>
          <w:szCs w:val="24"/>
          <w:rtl/>
        </w:rPr>
        <w:t>י בנה, ומהסיבה שירדן נתקפה זעם. ההתנהגות</w:t>
      </w:r>
      <w:r>
        <w:rPr>
          <w:rFonts w:ascii="David" w:hAnsi="David" w:cs="David" w:hint="cs"/>
          <w:sz w:val="24"/>
          <w:szCs w:val="24"/>
          <w:rtl/>
        </w:rPr>
        <w:t xml:space="preserve"> </w:t>
      </w:r>
      <w:r w:rsidR="00F3061F">
        <w:rPr>
          <w:rFonts w:ascii="David" w:hAnsi="David" w:cs="David" w:hint="cs"/>
          <w:sz w:val="24"/>
          <w:szCs w:val="24"/>
          <w:rtl/>
        </w:rPr>
        <w:t>ה</w:t>
      </w:r>
      <w:r>
        <w:rPr>
          <w:rFonts w:ascii="David" w:hAnsi="David" w:cs="David" w:hint="cs"/>
          <w:sz w:val="24"/>
          <w:szCs w:val="24"/>
          <w:rtl/>
        </w:rPr>
        <w:t>פרועה במרחב הציבורי</w:t>
      </w:r>
      <w:r w:rsidR="00F3061F">
        <w:rPr>
          <w:rFonts w:ascii="David" w:hAnsi="David" w:cs="David" w:hint="cs"/>
          <w:sz w:val="24"/>
          <w:szCs w:val="24"/>
          <w:rtl/>
        </w:rPr>
        <w:t xml:space="preserve"> הייתה נלווית לכך</w:t>
      </w:r>
      <w:r>
        <w:rPr>
          <w:rFonts w:ascii="David" w:hAnsi="David" w:cs="David" w:hint="cs"/>
          <w:sz w:val="24"/>
          <w:szCs w:val="24"/>
          <w:rtl/>
        </w:rPr>
        <w:t xml:space="preserve">. בנוסף, לא מתקיים </w:t>
      </w:r>
      <w:r>
        <w:rPr>
          <w:rFonts w:ascii="David" w:hAnsi="David" w:cs="David" w:hint="cs"/>
          <w:b/>
          <w:bCs/>
          <w:sz w:val="24"/>
          <w:szCs w:val="24"/>
          <w:rtl/>
        </w:rPr>
        <w:t>קש"ס משפטי</w:t>
      </w:r>
      <w:r>
        <w:rPr>
          <w:rFonts w:ascii="David" w:hAnsi="David" w:cs="David" w:hint="cs"/>
          <w:sz w:val="24"/>
          <w:szCs w:val="24"/>
          <w:rtl/>
        </w:rPr>
        <w:t xml:space="preserve"> עפ"י </w:t>
      </w:r>
      <w:r w:rsidRPr="00661F01">
        <w:rPr>
          <w:rFonts w:ascii="David" w:hAnsi="David" w:cs="David" w:hint="cs"/>
          <w:sz w:val="24"/>
          <w:szCs w:val="24"/>
          <w:u w:val="single"/>
          <w:rtl/>
        </w:rPr>
        <w:t>מבחן הסיכון-</w:t>
      </w:r>
      <w:r>
        <w:rPr>
          <w:rFonts w:ascii="David" w:hAnsi="David" w:cs="David" w:hint="cs"/>
          <w:sz w:val="24"/>
          <w:szCs w:val="24"/>
          <w:rtl/>
        </w:rPr>
        <w:t xml:space="preserve"> המחוקק לא ביקש למנוע את הנזק הפיזי שייגרם לפרט במידה ואדם אחר יתנהג באופן פרוע או מגונה במרחב הציבורי. אלא, המחוקק ביקש למנוע</w:t>
      </w:r>
      <w:r w:rsidR="00661F01">
        <w:rPr>
          <w:rFonts w:ascii="David" w:hAnsi="David" w:cs="David" w:hint="cs"/>
          <w:sz w:val="24"/>
          <w:szCs w:val="24"/>
          <w:rtl/>
        </w:rPr>
        <w:t xml:space="preserve"> את המטרד של</w:t>
      </w:r>
      <w:r>
        <w:rPr>
          <w:rFonts w:ascii="David" w:hAnsi="David" w:cs="David" w:hint="cs"/>
          <w:sz w:val="24"/>
          <w:szCs w:val="24"/>
          <w:rtl/>
        </w:rPr>
        <w:t xml:space="preserve"> </w:t>
      </w:r>
      <w:r w:rsidR="009E276B">
        <w:rPr>
          <w:rFonts w:ascii="David" w:hAnsi="David" w:cs="David" w:hint="cs"/>
          <w:sz w:val="24"/>
          <w:szCs w:val="24"/>
          <w:rtl/>
        </w:rPr>
        <w:t>התנהגות פסולה במרחב הציבורי.</w:t>
      </w:r>
      <w:r w:rsidR="00661F01">
        <w:rPr>
          <w:rFonts w:ascii="David" w:hAnsi="David" w:cs="David" w:hint="cs"/>
          <w:sz w:val="24"/>
          <w:szCs w:val="24"/>
          <w:rtl/>
        </w:rPr>
        <w:t xml:space="preserve"> למבחן זה יש לתת משקל </w:t>
      </w:r>
      <w:r w:rsidR="00AB5087">
        <w:rPr>
          <w:rFonts w:ascii="David" w:hAnsi="David" w:cs="David" w:hint="cs"/>
          <w:sz w:val="24"/>
          <w:szCs w:val="24"/>
          <w:rtl/>
        </w:rPr>
        <w:t>מיוחד</w:t>
      </w:r>
      <w:r w:rsidR="00661F01">
        <w:rPr>
          <w:rFonts w:ascii="David" w:hAnsi="David" w:cs="David" w:hint="cs"/>
          <w:sz w:val="24"/>
          <w:szCs w:val="24"/>
          <w:rtl/>
        </w:rPr>
        <w:t xml:space="preserve"> (ברק, </w:t>
      </w:r>
      <w:proofErr w:type="spellStart"/>
      <w:r w:rsidR="00661F01">
        <w:rPr>
          <w:rFonts w:ascii="David" w:hAnsi="David" w:cs="David" w:hint="cs"/>
          <w:sz w:val="24"/>
          <w:szCs w:val="24"/>
          <w:rtl/>
        </w:rPr>
        <w:t>ועקנין</w:t>
      </w:r>
      <w:proofErr w:type="spellEnd"/>
      <w:r w:rsidR="00661F01">
        <w:rPr>
          <w:rFonts w:ascii="David" w:hAnsi="David" w:cs="David" w:hint="cs"/>
          <w:sz w:val="24"/>
          <w:szCs w:val="24"/>
          <w:rtl/>
        </w:rPr>
        <w:t>).</w:t>
      </w:r>
      <w:r w:rsidR="00AB5087">
        <w:rPr>
          <w:rFonts w:ascii="David" w:hAnsi="David" w:cs="David" w:hint="cs"/>
          <w:sz w:val="24"/>
          <w:szCs w:val="24"/>
          <w:rtl/>
        </w:rPr>
        <w:t xml:space="preserve"> </w:t>
      </w:r>
      <w:r w:rsidR="00AB5087">
        <w:rPr>
          <w:rFonts w:ascii="David" w:hAnsi="David" w:cs="David" w:hint="cs"/>
          <w:b/>
          <w:bCs/>
          <w:sz w:val="24"/>
          <w:szCs w:val="24"/>
          <w:rtl/>
        </w:rPr>
        <w:t>היסוד החמישי</w:t>
      </w:r>
      <w:r w:rsidR="00AB5087">
        <w:rPr>
          <w:rFonts w:ascii="David" w:hAnsi="David" w:cs="David" w:hint="cs"/>
          <w:sz w:val="24"/>
          <w:szCs w:val="24"/>
          <w:rtl/>
        </w:rPr>
        <w:t xml:space="preserve"> אינו מתקיים גם הוא. על דרך התרחשות הנזק להיות באותה הצורה שהחיקוק התכוון אליה, ולא מספיק שניתן לסווג את הנזק כמשתייך לאותם סוגי נזקים כמו שהתכוון החיקוק (גולדברג, בלומנטל). כאמור, החיקוק התכוון למנוע את המטרד שנגרם מהתנהגות פסולה במרחב הציבורי. הנזק הפיזי שנגרם ליוסי בפועל, גם אם ייתכן ומשתייך לאותם סוגי הנזקים שהחיקוק התכוון למנוע, אינו מסוג הנזק הספציפי שאליו התכוון החיקוק. </w:t>
      </w:r>
      <w:r w:rsidR="009432E8">
        <w:rPr>
          <w:rFonts w:ascii="David" w:hAnsi="David" w:cs="David" w:hint="cs"/>
          <w:sz w:val="24"/>
          <w:szCs w:val="24"/>
          <w:rtl/>
        </w:rPr>
        <w:t xml:space="preserve">   עבודה טובה </w:t>
      </w:r>
      <w:r w:rsidR="009432E8">
        <w:rPr>
          <w:rFonts w:ascii="David" w:hAnsi="David" w:cs="David"/>
          <w:sz w:val="24"/>
          <w:szCs w:val="24"/>
          <w:rtl/>
        </w:rPr>
        <w:t>–</w:t>
      </w:r>
      <w:r w:rsidR="009432E8">
        <w:rPr>
          <w:rFonts w:ascii="David" w:hAnsi="David" w:cs="David" w:hint="cs"/>
          <w:sz w:val="24"/>
          <w:szCs w:val="24"/>
          <w:rtl/>
        </w:rPr>
        <w:t xml:space="preserve"> </w:t>
      </w:r>
      <w:r w:rsidR="009432E8" w:rsidRPr="009432E8">
        <w:rPr>
          <w:rFonts w:ascii="David" w:hAnsi="David" w:cs="David" w:hint="cs"/>
          <w:b/>
          <w:bCs/>
          <w:sz w:val="28"/>
          <w:szCs w:val="28"/>
          <w:highlight w:val="yellow"/>
          <w:u w:val="single"/>
          <w:rtl/>
        </w:rPr>
        <w:t>ציון - 92</w:t>
      </w:r>
    </w:p>
    <w:sectPr w:rsidR="008B0502" w:rsidRPr="009432E8" w:rsidSect="002111BD">
      <w:headerReference w:type="default" r:id="rId10"/>
      <w:footerReference w:type="default" r:id="rId11"/>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mer hatiel" w:date="2023-06-12T13:07:00Z" w:initials="oh">
    <w:p w14:paraId="3E79B8DD" w14:textId="77777777" w:rsidR="00526DAC" w:rsidRDefault="00526DAC" w:rsidP="00511BFA">
      <w:pPr>
        <w:pStyle w:val="CommentText"/>
        <w:bidi/>
      </w:pPr>
      <w:r>
        <w:rPr>
          <w:rStyle w:val="CommentReference"/>
        </w:rPr>
        <w:annotationRef/>
      </w:r>
      <w:r>
        <w:rPr>
          <w:rtl/>
        </w:rPr>
        <w:t>מצוין</w:t>
      </w:r>
    </w:p>
  </w:comment>
  <w:comment w:id="2" w:author="omer hatiel" w:date="2023-06-12T13:08:00Z" w:initials="oh">
    <w:p w14:paraId="4C72E683" w14:textId="77777777" w:rsidR="00526DAC" w:rsidRDefault="00526DAC" w:rsidP="00AA2D2E">
      <w:pPr>
        <w:pStyle w:val="CommentText"/>
        <w:bidi/>
      </w:pPr>
      <w:r>
        <w:rPr>
          <w:rStyle w:val="CommentReference"/>
        </w:rPr>
        <w:annotationRef/>
      </w:r>
      <w:r>
        <w:rPr>
          <w:rtl/>
        </w:rPr>
        <w:t>היה מקום לפתח יותר</w:t>
      </w:r>
      <w:r>
        <w:t>.</w:t>
      </w:r>
    </w:p>
  </w:comment>
  <w:comment w:id="3" w:author="omer hatiel" w:date="2023-06-12T13:17:00Z" w:initials="oh">
    <w:p w14:paraId="0258D5EF" w14:textId="77777777" w:rsidR="00E7281C" w:rsidRDefault="00E7281C" w:rsidP="00400181">
      <w:pPr>
        <w:pStyle w:val="CommentText"/>
        <w:bidi/>
      </w:pPr>
      <w:r>
        <w:rPr>
          <w:rStyle w:val="CommentReference"/>
        </w:rPr>
        <w:annotationRef/>
      </w:r>
      <w:r>
        <w:rPr>
          <w:rtl/>
        </w:rPr>
        <w:t xml:space="preserve">טענה יפה, אך כמובן שאם נבדוק את פרוטוקול וועדת הכנסת טרם החיקוק נראה שמטרת החיקוק היא שמירה על ערכי השוויון וכמובן גם על שילובם התעסוקתי של </w:t>
      </w:r>
      <w:proofErr w:type="spellStart"/>
      <w:r>
        <w:rPr>
          <w:rtl/>
        </w:rPr>
        <w:t>עוורים</w:t>
      </w:r>
      <w:proofErr w:type="spellEnd"/>
      <w:r>
        <w:rPr>
          <w:rtl/>
        </w:rPr>
        <w:t xml:space="preserve"> כמו במקרה דנא, פגיעה נפשית נגזרת בהחלט יכולה להצטרף לתביעה כזו. (לא הורדו נקודות)</w:t>
      </w:r>
    </w:p>
  </w:comment>
  <w:comment w:id="4" w:author="omer hatiel" w:date="2023-06-12T13:34:00Z" w:initials="oh">
    <w:p w14:paraId="1FC4B1A7" w14:textId="77777777" w:rsidR="00E51D7B" w:rsidRDefault="00E51D7B" w:rsidP="003B1182">
      <w:pPr>
        <w:pStyle w:val="CommentText"/>
        <w:bidi/>
      </w:pPr>
      <w:r>
        <w:rPr>
          <w:rStyle w:val="CommentReference"/>
        </w:rPr>
        <w:annotationRef/>
      </w:r>
      <w:r>
        <w:rPr>
          <w:rtl/>
        </w:rPr>
        <w:t>יפה מאוד</w:t>
      </w:r>
    </w:p>
  </w:comment>
  <w:comment w:id="5" w:author="omer hatiel" w:date="2023-06-12T13:34:00Z" w:initials="oh">
    <w:p w14:paraId="7DB556C2" w14:textId="77777777" w:rsidR="00E51D7B" w:rsidRDefault="00E51D7B" w:rsidP="00F22A55">
      <w:pPr>
        <w:pStyle w:val="CommentText"/>
        <w:bidi/>
      </w:pPr>
      <w:r>
        <w:rPr>
          <w:rStyle w:val="CommentReference"/>
        </w:rPr>
        <w:annotationRef/>
      </w:r>
      <w:r>
        <w:rPr>
          <w:rtl/>
        </w:rPr>
        <w:t>מצוין</w:t>
      </w:r>
    </w:p>
  </w:comment>
  <w:comment w:id="6" w:author="omer hatiel" w:date="2023-06-12T13:35:00Z" w:initials="oh">
    <w:p w14:paraId="2DE71440" w14:textId="77777777" w:rsidR="009432E8" w:rsidRDefault="009432E8" w:rsidP="00847905">
      <w:pPr>
        <w:pStyle w:val="CommentText"/>
        <w:bidi/>
      </w:pPr>
      <w:r>
        <w:rPr>
          <w:rStyle w:val="CommentReference"/>
        </w:rPr>
        <w:annotationRef/>
      </w:r>
      <w:r>
        <w:rPr>
          <w:rtl/>
        </w:rPr>
        <w:t>מצוין. חסר לי עיגון בעניין התרופה האזרחית ודיון מעמיק יותר ביסוד הנגטיבי</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9B8DD" w15:done="0"/>
  <w15:commentEx w15:paraId="4C72E683" w15:done="0"/>
  <w15:commentEx w15:paraId="0258D5EF" w15:done="0"/>
  <w15:commentEx w15:paraId="1FC4B1A7" w15:done="0"/>
  <w15:commentEx w15:paraId="7DB556C2" w15:done="0"/>
  <w15:commentEx w15:paraId="2DE714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972A" w16cex:dateUtc="2023-06-12T10:07:00Z"/>
  <w16cex:commentExtensible w16cex:durableId="28319752" w16cex:dateUtc="2023-06-12T10:08:00Z"/>
  <w16cex:commentExtensible w16cex:durableId="28319963" w16cex:dateUtc="2023-06-12T10:17:00Z"/>
  <w16cex:commentExtensible w16cex:durableId="28319D5D" w16cex:dateUtc="2023-06-12T10:34:00Z"/>
  <w16cex:commentExtensible w16cex:durableId="28319D82" w16cex:dateUtc="2023-06-12T10:34:00Z"/>
  <w16cex:commentExtensible w16cex:durableId="28319DB3" w16cex:dateUtc="2023-06-1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9B8DD" w16cid:durableId="2831972A"/>
  <w16cid:commentId w16cid:paraId="4C72E683" w16cid:durableId="28319752"/>
  <w16cid:commentId w16cid:paraId="0258D5EF" w16cid:durableId="28319963"/>
  <w16cid:commentId w16cid:paraId="1FC4B1A7" w16cid:durableId="28319D5D"/>
  <w16cid:commentId w16cid:paraId="7DB556C2" w16cid:durableId="28319D82"/>
  <w16cid:commentId w16cid:paraId="2DE71440" w16cid:durableId="28319D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0458" w14:textId="77777777" w:rsidR="00665485" w:rsidRDefault="00665485" w:rsidP="00B91459">
      <w:r>
        <w:separator/>
      </w:r>
    </w:p>
  </w:endnote>
  <w:endnote w:type="continuationSeparator" w:id="0">
    <w:p w14:paraId="1A0C04CA" w14:textId="77777777" w:rsidR="00665485" w:rsidRDefault="00665485" w:rsidP="00B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62392"/>
      <w:docPartObj>
        <w:docPartGallery w:val="Page Numbers (Bottom of Page)"/>
        <w:docPartUnique/>
      </w:docPartObj>
    </w:sdtPr>
    <w:sdtEndPr/>
    <w:sdtContent>
      <w:p w14:paraId="3447A903" w14:textId="77777777" w:rsidR="00B91459" w:rsidRDefault="00B91459">
        <w:pPr>
          <w:pStyle w:val="Footer"/>
          <w:jc w:val="center"/>
        </w:pPr>
        <w:r>
          <w:fldChar w:fldCharType="begin"/>
        </w:r>
        <w:r>
          <w:instrText xml:space="preserve"> PAGE   \* MERGEFORMAT </w:instrText>
        </w:r>
        <w:r>
          <w:fldChar w:fldCharType="separate"/>
        </w:r>
        <w:r w:rsidR="00B804E9">
          <w:rPr>
            <w:noProof/>
          </w:rPr>
          <w:t>1</w:t>
        </w:r>
        <w:r>
          <w:rPr>
            <w:noProof/>
          </w:rPr>
          <w:fldChar w:fldCharType="end"/>
        </w:r>
      </w:p>
    </w:sdtContent>
  </w:sdt>
  <w:p w14:paraId="3C2B9A67" w14:textId="77777777" w:rsidR="00B91459" w:rsidRDefault="00B9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6D65" w14:textId="77777777" w:rsidR="00665485" w:rsidRDefault="00665485" w:rsidP="00B91459">
      <w:r>
        <w:separator/>
      </w:r>
    </w:p>
  </w:footnote>
  <w:footnote w:type="continuationSeparator" w:id="0">
    <w:p w14:paraId="4FF8BEC1" w14:textId="77777777" w:rsidR="00665485" w:rsidRDefault="00665485" w:rsidP="00B9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9AFC" w14:textId="343B5DE3" w:rsidR="00B91459" w:rsidRPr="00B91459" w:rsidRDefault="00981F1F" w:rsidP="0038545F">
    <w:pPr>
      <w:pStyle w:val="Header"/>
      <w:jc w:val="center"/>
      <w:rPr>
        <w:rFonts w:ascii="David" w:hAnsi="David" w:cs="David"/>
        <w:sz w:val="24"/>
        <w:szCs w:val="24"/>
        <w:rtl/>
      </w:rPr>
    </w:pPr>
    <w:r>
      <w:rPr>
        <w:rFonts w:ascii="David" w:hAnsi="David" w:cs="David" w:hint="cs"/>
        <w:sz w:val="24"/>
        <w:szCs w:val="24"/>
        <w:rtl/>
      </w:rPr>
      <w:t xml:space="preserve"> </w:t>
    </w:r>
    <w:r w:rsidR="00B91459">
      <w:rPr>
        <w:rFonts w:ascii="David" w:hAnsi="David" w:cs="David"/>
        <w:sz w:val="24"/>
        <w:szCs w:val="24"/>
        <w:rtl/>
      </w:rPr>
      <w:t xml:space="preserve">עבודה 2 </w:t>
    </w:r>
    <w:r w:rsidR="00B91459">
      <w:rPr>
        <w:rFonts w:ascii="David" w:hAnsi="David" w:cs="David" w:hint="cs"/>
        <w:sz w:val="24"/>
        <w:szCs w:val="24"/>
        <w:rtl/>
      </w:rPr>
      <w:t xml:space="preserve">בדיני </w:t>
    </w:r>
    <w:r w:rsidR="0038545F">
      <w:rPr>
        <w:rFonts w:ascii="David" w:hAnsi="David" w:cs="David"/>
        <w:sz w:val="24"/>
        <w:szCs w:val="24"/>
        <w:rtl/>
      </w:rPr>
      <w:t xml:space="preserve">נזיקין | שירז חנוכה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DC2"/>
    <w:multiLevelType w:val="hybridMultilevel"/>
    <w:tmpl w:val="7BA03200"/>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mer hatiel">
    <w15:presenceInfo w15:providerId="Windows Live" w15:userId="0199c0c63c74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59"/>
    <w:rsid w:val="00056F8B"/>
    <w:rsid w:val="00084EDB"/>
    <w:rsid w:val="000E5175"/>
    <w:rsid w:val="00102389"/>
    <w:rsid w:val="00104223"/>
    <w:rsid w:val="001119A3"/>
    <w:rsid w:val="001227B5"/>
    <w:rsid w:val="001464AB"/>
    <w:rsid w:val="00171362"/>
    <w:rsid w:val="001C0687"/>
    <w:rsid w:val="002111BD"/>
    <w:rsid w:val="002355FA"/>
    <w:rsid w:val="00247C1B"/>
    <w:rsid w:val="00270565"/>
    <w:rsid w:val="002A1F22"/>
    <w:rsid w:val="002C0D6F"/>
    <w:rsid w:val="002C204A"/>
    <w:rsid w:val="0032645B"/>
    <w:rsid w:val="003416BA"/>
    <w:rsid w:val="00374681"/>
    <w:rsid w:val="0038545F"/>
    <w:rsid w:val="003A6CEA"/>
    <w:rsid w:val="00414FB8"/>
    <w:rsid w:val="00422526"/>
    <w:rsid w:val="00432CD7"/>
    <w:rsid w:val="00435C00"/>
    <w:rsid w:val="0046122F"/>
    <w:rsid w:val="00487790"/>
    <w:rsid w:val="004939CC"/>
    <w:rsid w:val="004A502B"/>
    <w:rsid w:val="004E0625"/>
    <w:rsid w:val="004E3098"/>
    <w:rsid w:val="004E6C10"/>
    <w:rsid w:val="00526DAC"/>
    <w:rsid w:val="00536656"/>
    <w:rsid w:val="00546404"/>
    <w:rsid w:val="00596AF3"/>
    <w:rsid w:val="005D4306"/>
    <w:rsid w:val="005E2892"/>
    <w:rsid w:val="006065BA"/>
    <w:rsid w:val="00612025"/>
    <w:rsid w:val="00646CCB"/>
    <w:rsid w:val="00661F01"/>
    <w:rsid w:val="00665485"/>
    <w:rsid w:val="00673EFD"/>
    <w:rsid w:val="006761DD"/>
    <w:rsid w:val="0069721F"/>
    <w:rsid w:val="006A676A"/>
    <w:rsid w:val="006B0239"/>
    <w:rsid w:val="006E0CDF"/>
    <w:rsid w:val="006F6FE6"/>
    <w:rsid w:val="007136BB"/>
    <w:rsid w:val="007276CB"/>
    <w:rsid w:val="007314AE"/>
    <w:rsid w:val="007508CC"/>
    <w:rsid w:val="007529F2"/>
    <w:rsid w:val="00757781"/>
    <w:rsid w:val="00796138"/>
    <w:rsid w:val="007B020F"/>
    <w:rsid w:val="007B4AF4"/>
    <w:rsid w:val="0081691A"/>
    <w:rsid w:val="00841522"/>
    <w:rsid w:val="008B0502"/>
    <w:rsid w:val="00900EE2"/>
    <w:rsid w:val="009432E8"/>
    <w:rsid w:val="009519A2"/>
    <w:rsid w:val="0096000F"/>
    <w:rsid w:val="00981F1F"/>
    <w:rsid w:val="0098426E"/>
    <w:rsid w:val="009A0FAD"/>
    <w:rsid w:val="009B15B9"/>
    <w:rsid w:val="009E276B"/>
    <w:rsid w:val="00A24239"/>
    <w:rsid w:val="00A67DAE"/>
    <w:rsid w:val="00A708BA"/>
    <w:rsid w:val="00A745DD"/>
    <w:rsid w:val="00A9224E"/>
    <w:rsid w:val="00A94A1C"/>
    <w:rsid w:val="00AB4BB0"/>
    <w:rsid w:val="00AB5087"/>
    <w:rsid w:val="00AF0EDE"/>
    <w:rsid w:val="00AF1383"/>
    <w:rsid w:val="00AF5369"/>
    <w:rsid w:val="00B00FAE"/>
    <w:rsid w:val="00B4658E"/>
    <w:rsid w:val="00B56962"/>
    <w:rsid w:val="00B62A5F"/>
    <w:rsid w:val="00B72D9E"/>
    <w:rsid w:val="00B804E9"/>
    <w:rsid w:val="00B91459"/>
    <w:rsid w:val="00C3188B"/>
    <w:rsid w:val="00C34AF4"/>
    <w:rsid w:val="00C77E23"/>
    <w:rsid w:val="00C905C4"/>
    <w:rsid w:val="00CB731B"/>
    <w:rsid w:val="00D064F0"/>
    <w:rsid w:val="00D27464"/>
    <w:rsid w:val="00D33768"/>
    <w:rsid w:val="00D46B68"/>
    <w:rsid w:val="00D81564"/>
    <w:rsid w:val="00D848DE"/>
    <w:rsid w:val="00D87B00"/>
    <w:rsid w:val="00DD01C1"/>
    <w:rsid w:val="00DD5429"/>
    <w:rsid w:val="00E37E76"/>
    <w:rsid w:val="00E409B5"/>
    <w:rsid w:val="00E44647"/>
    <w:rsid w:val="00E51D7B"/>
    <w:rsid w:val="00E56ACB"/>
    <w:rsid w:val="00E7281C"/>
    <w:rsid w:val="00E865D1"/>
    <w:rsid w:val="00E95B59"/>
    <w:rsid w:val="00ED64D5"/>
    <w:rsid w:val="00EF53F2"/>
    <w:rsid w:val="00F03335"/>
    <w:rsid w:val="00F27E07"/>
    <w:rsid w:val="00F3061F"/>
    <w:rsid w:val="00F310A9"/>
    <w:rsid w:val="00F31639"/>
    <w:rsid w:val="00F34872"/>
    <w:rsid w:val="00F409D4"/>
    <w:rsid w:val="00FC7347"/>
    <w:rsid w:val="00FE2F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59"/>
    <w:pPr>
      <w:tabs>
        <w:tab w:val="center" w:pos="4513"/>
        <w:tab w:val="right" w:pos="9026"/>
      </w:tabs>
    </w:pPr>
  </w:style>
  <w:style w:type="character" w:customStyle="1" w:styleId="HeaderChar">
    <w:name w:val="Header Char"/>
    <w:basedOn w:val="DefaultParagraphFont"/>
    <w:link w:val="Header"/>
    <w:uiPriority w:val="99"/>
    <w:rsid w:val="00B91459"/>
  </w:style>
  <w:style w:type="paragraph" w:styleId="Footer">
    <w:name w:val="footer"/>
    <w:basedOn w:val="Normal"/>
    <w:link w:val="FooterChar"/>
    <w:uiPriority w:val="99"/>
    <w:unhideWhenUsed/>
    <w:rsid w:val="00B91459"/>
    <w:pPr>
      <w:tabs>
        <w:tab w:val="center" w:pos="4513"/>
        <w:tab w:val="right" w:pos="9026"/>
      </w:tabs>
    </w:pPr>
  </w:style>
  <w:style w:type="character" w:customStyle="1" w:styleId="FooterChar">
    <w:name w:val="Footer Char"/>
    <w:basedOn w:val="DefaultParagraphFont"/>
    <w:link w:val="Footer"/>
    <w:uiPriority w:val="99"/>
    <w:rsid w:val="00B91459"/>
  </w:style>
  <w:style w:type="character" w:styleId="CommentReference">
    <w:name w:val="annotation reference"/>
    <w:basedOn w:val="DefaultParagraphFont"/>
    <w:uiPriority w:val="99"/>
    <w:semiHidden/>
    <w:unhideWhenUsed/>
    <w:rsid w:val="00526DAC"/>
    <w:rPr>
      <w:sz w:val="16"/>
      <w:szCs w:val="16"/>
    </w:rPr>
  </w:style>
  <w:style w:type="paragraph" w:styleId="CommentText">
    <w:name w:val="annotation text"/>
    <w:basedOn w:val="Normal"/>
    <w:link w:val="CommentTextChar"/>
    <w:uiPriority w:val="99"/>
    <w:unhideWhenUsed/>
    <w:rsid w:val="00526DAC"/>
    <w:rPr>
      <w:sz w:val="20"/>
      <w:szCs w:val="20"/>
    </w:rPr>
  </w:style>
  <w:style w:type="character" w:customStyle="1" w:styleId="CommentTextChar">
    <w:name w:val="Comment Text Char"/>
    <w:basedOn w:val="DefaultParagraphFont"/>
    <w:link w:val="CommentText"/>
    <w:uiPriority w:val="99"/>
    <w:rsid w:val="00526DAC"/>
    <w:rPr>
      <w:sz w:val="20"/>
      <w:szCs w:val="20"/>
    </w:rPr>
  </w:style>
  <w:style w:type="paragraph" w:styleId="CommentSubject">
    <w:name w:val="annotation subject"/>
    <w:basedOn w:val="CommentText"/>
    <w:next w:val="CommentText"/>
    <w:link w:val="CommentSubjectChar"/>
    <w:uiPriority w:val="99"/>
    <w:semiHidden/>
    <w:unhideWhenUsed/>
    <w:rsid w:val="00526DAC"/>
    <w:rPr>
      <w:b/>
      <w:bCs/>
    </w:rPr>
  </w:style>
  <w:style w:type="character" w:customStyle="1" w:styleId="CommentSubjectChar">
    <w:name w:val="Comment Subject Char"/>
    <w:basedOn w:val="CommentTextChar"/>
    <w:link w:val="CommentSubject"/>
    <w:uiPriority w:val="99"/>
    <w:semiHidden/>
    <w:rsid w:val="00526DAC"/>
    <w:rPr>
      <w:b/>
      <w:bCs/>
      <w:sz w:val="20"/>
      <w:szCs w:val="20"/>
    </w:rPr>
  </w:style>
  <w:style w:type="paragraph" w:styleId="BalloonText">
    <w:name w:val="Balloon Text"/>
    <w:basedOn w:val="Normal"/>
    <w:link w:val="BalloonTextChar"/>
    <w:uiPriority w:val="99"/>
    <w:semiHidden/>
    <w:unhideWhenUsed/>
    <w:rsid w:val="0038545F"/>
    <w:rPr>
      <w:rFonts w:ascii="Tahoma" w:hAnsi="Tahoma" w:cs="Tahoma"/>
      <w:sz w:val="16"/>
      <w:szCs w:val="16"/>
    </w:rPr>
  </w:style>
  <w:style w:type="character" w:customStyle="1" w:styleId="BalloonTextChar">
    <w:name w:val="Balloon Text Char"/>
    <w:basedOn w:val="DefaultParagraphFont"/>
    <w:link w:val="BalloonText"/>
    <w:uiPriority w:val="99"/>
    <w:semiHidden/>
    <w:rsid w:val="0038545F"/>
    <w:rPr>
      <w:rFonts w:ascii="Tahoma" w:hAnsi="Tahoma" w:cs="Tahoma"/>
      <w:sz w:val="16"/>
      <w:szCs w:val="16"/>
    </w:rPr>
  </w:style>
  <w:style w:type="paragraph" w:styleId="ListParagraph">
    <w:name w:val="List Paragraph"/>
    <w:basedOn w:val="Normal"/>
    <w:uiPriority w:val="34"/>
    <w:qFormat/>
    <w:rsid w:val="00B804E9"/>
    <w:pPr>
      <w:ind w:left="720"/>
      <w:contextualSpacing/>
      <w:jc w:val="lef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59"/>
    <w:pPr>
      <w:tabs>
        <w:tab w:val="center" w:pos="4513"/>
        <w:tab w:val="right" w:pos="9026"/>
      </w:tabs>
    </w:pPr>
  </w:style>
  <w:style w:type="character" w:customStyle="1" w:styleId="HeaderChar">
    <w:name w:val="Header Char"/>
    <w:basedOn w:val="DefaultParagraphFont"/>
    <w:link w:val="Header"/>
    <w:uiPriority w:val="99"/>
    <w:rsid w:val="00B91459"/>
  </w:style>
  <w:style w:type="paragraph" w:styleId="Footer">
    <w:name w:val="footer"/>
    <w:basedOn w:val="Normal"/>
    <w:link w:val="FooterChar"/>
    <w:uiPriority w:val="99"/>
    <w:unhideWhenUsed/>
    <w:rsid w:val="00B91459"/>
    <w:pPr>
      <w:tabs>
        <w:tab w:val="center" w:pos="4513"/>
        <w:tab w:val="right" w:pos="9026"/>
      </w:tabs>
    </w:pPr>
  </w:style>
  <w:style w:type="character" w:customStyle="1" w:styleId="FooterChar">
    <w:name w:val="Footer Char"/>
    <w:basedOn w:val="DefaultParagraphFont"/>
    <w:link w:val="Footer"/>
    <w:uiPriority w:val="99"/>
    <w:rsid w:val="00B91459"/>
  </w:style>
  <w:style w:type="character" w:styleId="CommentReference">
    <w:name w:val="annotation reference"/>
    <w:basedOn w:val="DefaultParagraphFont"/>
    <w:uiPriority w:val="99"/>
    <w:semiHidden/>
    <w:unhideWhenUsed/>
    <w:rsid w:val="00526DAC"/>
    <w:rPr>
      <w:sz w:val="16"/>
      <w:szCs w:val="16"/>
    </w:rPr>
  </w:style>
  <w:style w:type="paragraph" w:styleId="CommentText">
    <w:name w:val="annotation text"/>
    <w:basedOn w:val="Normal"/>
    <w:link w:val="CommentTextChar"/>
    <w:uiPriority w:val="99"/>
    <w:unhideWhenUsed/>
    <w:rsid w:val="00526DAC"/>
    <w:rPr>
      <w:sz w:val="20"/>
      <w:szCs w:val="20"/>
    </w:rPr>
  </w:style>
  <w:style w:type="character" w:customStyle="1" w:styleId="CommentTextChar">
    <w:name w:val="Comment Text Char"/>
    <w:basedOn w:val="DefaultParagraphFont"/>
    <w:link w:val="CommentText"/>
    <w:uiPriority w:val="99"/>
    <w:rsid w:val="00526DAC"/>
    <w:rPr>
      <w:sz w:val="20"/>
      <w:szCs w:val="20"/>
    </w:rPr>
  </w:style>
  <w:style w:type="paragraph" w:styleId="CommentSubject">
    <w:name w:val="annotation subject"/>
    <w:basedOn w:val="CommentText"/>
    <w:next w:val="CommentText"/>
    <w:link w:val="CommentSubjectChar"/>
    <w:uiPriority w:val="99"/>
    <w:semiHidden/>
    <w:unhideWhenUsed/>
    <w:rsid w:val="00526DAC"/>
    <w:rPr>
      <w:b/>
      <w:bCs/>
    </w:rPr>
  </w:style>
  <w:style w:type="character" w:customStyle="1" w:styleId="CommentSubjectChar">
    <w:name w:val="Comment Subject Char"/>
    <w:basedOn w:val="CommentTextChar"/>
    <w:link w:val="CommentSubject"/>
    <w:uiPriority w:val="99"/>
    <w:semiHidden/>
    <w:rsid w:val="00526DAC"/>
    <w:rPr>
      <w:b/>
      <w:bCs/>
      <w:sz w:val="20"/>
      <w:szCs w:val="20"/>
    </w:rPr>
  </w:style>
  <w:style w:type="paragraph" w:styleId="BalloonText">
    <w:name w:val="Balloon Text"/>
    <w:basedOn w:val="Normal"/>
    <w:link w:val="BalloonTextChar"/>
    <w:uiPriority w:val="99"/>
    <w:semiHidden/>
    <w:unhideWhenUsed/>
    <w:rsid w:val="0038545F"/>
    <w:rPr>
      <w:rFonts w:ascii="Tahoma" w:hAnsi="Tahoma" w:cs="Tahoma"/>
      <w:sz w:val="16"/>
      <w:szCs w:val="16"/>
    </w:rPr>
  </w:style>
  <w:style w:type="character" w:customStyle="1" w:styleId="BalloonTextChar">
    <w:name w:val="Balloon Text Char"/>
    <w:basedOn w:val="DefaultParagraphFont"/>
    <w:link w:val="BalloonText"/>
    <w:uiPriority w:val="99"/>
    <w:semiHidden/>
    <w:rsid w:val="0038545F"/>
    <w:rPr>
      <w:rFonts w:ascii="Tahoma" w:hAnsi="Tahoma" w:cs="Tahoma"/>
      <w:sz w:val="16"/>
      <w:szCs w:val="16"/>
    </w:rPr>
  </w:style>
  <w:style w:type="paragraph" w:styleId="ListParagraph">
    <w:name w:val="List Paragraph"/>
    <w:basedOn w:val="Normal"/>
    <w:uiPriority w:val="34"/>
    <w:qFormat/>
    <w:rsid w:val="00B804E9"/>
    <w:pPr>
      <w:ind w:left="720"/>
      <w:contextualSpacing/>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1CBD-554B-4E40-BBF2-C9036639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1676</Words>
  <Characters>8384</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2023-06-12T13:16:00Z</dcterms:created>
  <dcterms:modified xsi:type="dcterms:W3CDTF">2023-08-04T19:10:00Z</dcterms:modified>
</cp:coreProperties>
</file>