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C9F1" w14:textId="7F15E5B5" w:rsidR="00000000" w:rsidRPr="0025028B" w:rsidRDefault="005E055B" w:rsidP="00CF5E1E">
      <w:pPr>
        <w:spacing w:line="360" w:lineRule="auto"/>
        <w:jc w:val="both"/>
        <w:rPr>
          <w:rFonts w:ascii="David" w:hAnsi="David" w:cs="David"/>
          <w:sz w:val="20"/>
          <w:szCs w:val="20"/>
          <w:rtl/>
        </w:rPr>
      </w:pPr>
      <w:r w:rsidRPr="0025028B">
        <w:rPr>
          <w:rFonts w:ascii="David" w:hAnsi="David" w:cs="David" w:hint="cs"/>
          <w:sz w:val="20"/>
          <w:szCs w:val="20"/>
          <w:highlight w:val="cyan"/>
          <w:rtl/>
        </w:rPr>
        <w:t>פרק ראשון:</w:t>
      </w:r>
      <w:r w:rsidR="00AF54CA" w:rsidRPr="0025028B">
        <w:rPr>
          <w:rFonts w:ascii="David" w:hAnsi="David" w:cs="David" w:hint="cs"/>
          <w:b/>
          <w:bCs/>
          <w:sz w:val="20"/>
          <w:szCs w:val="20"/>
          <w:u w:val="single"/>
          <w:rtl/>
        </w:rPr>
        <w:t xml:space="preserve"> </w:t>
      </w:r>
      <w:r w:rsidRPr="0025028B">
        <w:rPr>
          <w:rFonts w:ascii="David" w:hAnsi="David" w:cs="David" w:hint="cs"/>
          <w:b/>
          <w:bCs/>
          <w:sz w:val="20"/>
          <w:szCs w:val="20"/>
          <w:u w:val="single"/>
          <w:rtl/>
        </w:rPr>
        <w:t>מבוא למשפט פלילי, הבניית שיקול הדעת השיפוטי בענישה:</w:t>
      </w:r>
      <w:r w:rsidR="00CF5E1E" w:rsidRPr="0025028B">
        <w:rPr>
          <w:rFonts w:ascii="David" w:hAnsi="David" w:cs="David"/>
          <w:sz w:val="20"/>
          <w:szCs w:val="20"/>
          <w:u w:val="single"/>
          <w:rtl/>
        </w:rPr>
        <w:br/>
      </w:r>
      <w:r w:rsidR="00CF5E1E" w:rsidRPr="0025028B">
        <w:rPr>
          <w:rFonts w:ascii="David" w:hAnsi="David" w:cs="David" w:hint="cs"/>
          <w:sz w:val="20"/>
          <w:szCs w:val="20"/>
          <w:u w:val="single"/>
          <w:rtl/>
        </w:rPr>
        <w:t>הבדל בין הליך פלילי להליך אזרחי:</w:t>
      </w:r>
      <w:r w:rsidR="00CF5E1E" w:rsidRPr="0025028B">
        <w:rPr>
          <w:rFonts w:ascii="David" w:hAnsi="David" w:cs="David"/>
          <w:sz w:val="20"/>
          <w:szCs w:val="20"/>
          <w:rtl/>
        </w:rPr>
        <w:br/>
      </w:r>
      <w:r w:rsidR="00CF5E1E" w:rsidRPr="0025028B">
        <w:rPr>
          <w:rFonts w:ascii="David" w:hAnsi="David" w:cs="David" w:hint="cs"/>
          <w:b/>
          <w:bCs/>
          <w:sz w:val="20"/>
          <w:szCs w:val="20"/>
          <w:rtl/>
        </w:rPr>
        <w:t>פלילי-</w:t>
      </w:r>
      <w:r w:rsidR="00CF5E1E" w:rsidRPr="0025028B">
        <w:rPr>
          <w:rFonts w:ascii="David" w:hAnsi="David" w:cs="David" w:hint="cs"/>
          <w:sz w:val="20"/>
          <w:szCs w:val="20"/>
          <w:rtl/>
        </w:rPr>
        <w:t xml:space="preserve"> ההליך ע"י המדינה, ובסופו יש סנקציה פלילית (מאסר, פיצוי, קנס). יש להוכיח מעל לכל ספק סביר (מעל 90%) שהנאשם אשם.</w:t>
      </w:r>
      <w:r w:rsidR="00CF5E1E" w:rsidRPr="0025028B">
        <w:rPr>
          <w:rFonts w:ascii="David" w:hAnsi="David" w:cs="David"/>
          <w:sz w:val="20"/>
          <w:szCs w:val="20"/>
          <w:rtl/>
        </w:rPr>
        <w:br/>
      </w:r>
      <w:r w:rsidR="00CF5E1E" w:rsidRPr="0025028B">
        <w:rPr>
          <w:rFonts w:ascii="David" w:hAnsi="David" w:cs="David" w:hint="cs"/>
          <w:b/>
          <w:bCs/>
          <w:sz w:val="20"/>
          <w:szCs w:val="20"/>
          <w:rtl/>
        </w:rPr>
        <w:t>אזרחי-</w:t>
      </w:r>
      <w:r w:rsidR="00CF5E1E" w:rsidRPr="0025028B">
        <w:rPr>
          <w:rFonts w:ascii="David" w:hAnsi="David" w:cs="David" w:hint="cs"/>
          <w:sz w:val="20"/>
          <w:szCs w:val="20"/>
          <w:rtl/>
        </w:rPr>
        <w:t xml:space="preserve"> ההליך מתבצע ע"י הפרט ובמידה ויצליח להוכיח במאזן ההסתברויות (מעל 50%) יקבל סנקציה כספית.</w:t>
      </w:r>
      <w:r w:rsidR="00CF5E1E" w:rsidRPr="0025028B">
        <w:rPr>
          <w:rFonts w:ascii="David" w:hAnsi="David" w:cs="David"/>
          <w:sz w:val="20"/>
          <w:szCs w:val="20"/>
          <w:rtl/>
        </w:rPr>
        <w:br/>
      </w:r>
      <w:r w:rsidR="00CF5E1E" w:rsidRPr="0025028B">
        <w:rPr>
          <w:rFonts w:ascii="David" w:hAnsi="David" w:cs="David" w:hint="cs"/>
          <w:b/>
          <w:bCs/>
          <w:sz w:val="20"/>
          <w:szCs w:val="20"/>
          <w:rtl/>
        </w:rPr>
        <w:t>סעיף 11 לפקודת הראיות:</w:t>
      </w:r>
      <w:r w:rsidR="00CF5E1E" w:rsidRPr="0025028B">
        <w:rPr>
          <w:rFonts w:ascii="David" w:hAnsi="David" w:cs="David" w:hint="cs"/>
          <w:sz w:val="20"/>
          <w:szCs w:val="20"/>
          <w:rtl/>
        </w:rPr>
        <w:t xml:space="preserve"> במקביל להליך הפלילי יכול להתקיים גם הליך אזרחי, והרשעה בהליך פלילי תהווה ראייה בהליך האזרחי.</w:t>
      </w:r>
      <w:r w:rsidR="00CF5E1E" w:rsidRPr="0025028B">
        <w:rPr>
          <w:rFonts w:ascii="David" w:hAnsi="David" w:cs="David"/>
          <w:sz w:val="20"/>
          <w:szCs w:val="20"/>
          <w:rtl/>
        </w:rPr>
        <w:br/>
      </w:r>
      <w:r w:rsidR="00CF5E1E" w:rsidRPr="0025028B">
        <w:rPr>
          <w:rFonts w:ascii="David" w:hAnsi="David" w:cs="David"/>
          <w:sz w:val="20"/>
          <w:szCs w:val="20"/>
          <w:rtl/>
        </w:rPr>
        <w:br/>
      </w:r>
      <w:r w:rsidR="00CF5E1E" w:rsidRPr="0025028B">
        <w:rPr>
          <w:rFonts w:ascii="David" w:hAnsi="David" w:cs="David" w:hint="cs"/>
          <w:sz w:val="20"/>
          <w:szCs w:val="20"/>
          <w:u w:val="single"/>
          <w:rtl/>
        </w:rPr>
        <w:t>תפקיד מערכת השיפוט הפלילית:</w:t>
      </w:r>
      <w:r w:rsidR="00CF5E1E" w:rsidRPr="0025028B">
        <w:rPr>
          <w:rFonts w:ascii="David" w:hAnsi="David" w:cs="David"/>
          <w:sz w:val="20"/>
          <w:szCs w:val="20"/>
          <w:rtl/>
        </w:rPr>
        <w:br/>
      </w:r>
      <w:r w:rsidR="00CF5E1E" w:rsidRPr="0025028B">
        <w:rPr>
          <w:rFonts w:ascii="David" w:hAnsi="David" w:cs="David" w:hint="cs"/>
          <w:sz w:val="20"/>
          <w:szCs w:val="20"/>
          <w:rtl/>
        </w:rPr>
        <w:t>1. קובע ממצאים עובדתיים, מה הן העובדות (יש מחלוקת בין הנאשם למדינת על העובדות).</w:t>
      </w:r>
      <w:r w:rsidR="00CF5E1E" w:rsidRPr="0025028B">
        <w:rPr>
          <w:rFonts w:ascii="David" w:hAnsi="David" w:cs="David"/>
          <w:sz w:val="20"/>
          <w:szCs w:val="20"/>
          <w:rtl/>
        </w:rPr>
        <w:br/>
      </w:r>
      <w:r w:rsidR="00CF5E1E" w:rsidRPr="0025028B">
        <w:rPr>
          <w:rFonts w:ascii="David" w:hAnsi="David" w:cs="David" w:hint="cs"/>
          <w:sz w:val="20"/>
          <w:szCs w:val="20"/>
          <w:rtl/>
        </w:rPr>
        <w:t>2. לפרש את הדין, מה החוק אומר?</w:t>
      </w:r>
      <w:r w:rsidR="00CF5E1E" w:rsidRPr="0025028B">
        <w:rPr>
          <w:rFonts w:ascii="David" w:hAnsi="David" w:cs="David"/>
          <w:sz w:val="20"/>
          <w:szCs w:val="20"/>
          <w:rtl/>
        </w:rPr>
        <w:br/>
      </w:r>
      <w:r w:rsidR="00CF5E1E" w:rsidRPr="0025028B">
        <w:rPr>
          <w:rFonts w:ascii="David" w:hAnsi="David" w:cs="David" w:hint="cs"/>
          <w:sz w:val="20"/>
          <w:szCs w:val="20"/>
          <w:rtl/>
        </w:rPr>
        <w:t>3. לקבוע האם ההתנהגות שמובאת היא פלילית, אם מדובר בעבירה.</w:t>
      </w:r>
      <w:r w:rsidR="00CF5E1E" w:rsidRPr="0025028B">
        <w:rPr>
          <w:rFonts w:ascii="David" w:hAnsi="David" w:cs="David"/>
          <w:sz w:val="20"/>
          <w:szCs w:val="20"/>
          <w:rtl/>
        </w:rPr>
        <w:br/>
      </w:r>
      <w:r w:rsidR="00CF5E1E" w:rsidRPr="0025028B">
        <w:rPr>
          <w:rFonts w:ascii="David" w:hAnsi="David" w:cs="David" w:hint="cs"/>
          <w:sz w:val="20"/>
          <w:szCs w:val="20"/>
          <w:rtl/>
        </w:rPr>
        <w:t>4. השופט גוזר את הדין.</w:t>
      </w:r>
      <w:r w:rsidR="00CF5E1E" w:rsidRPr="0025028B">
        <w:rPr>
          <w:rFonts w:ascii="David" w:hAnsi="David" w:cs="David"/>
          <w:sz w:val="20"/>
          <w:szCs w:val="20"/>
          <w:rtl/>
        </w:rPr>
        <w:br/>
      </w:r>
      <w:r w:rsidRPr="0025028B">
        <w:rPr>
          <w:rFonts w:ascii="David" w:hAnsi="David" w:cs="David"/>
          <w:sz w:val="20"/>
          <w:szCs w:val="20"/>
          <w:u w:val="single"/>
          <w:rtl/>
        </w:rPr>
        <w:br/>
      </w:r>
      <w:r w:rsidRPr="0025028B">
        <w:rPr>
          <w:rFonts w:ascii="David" w:hAnsi="David" w:cs="David" w:hint="cs"/>
          <w:sz w:val="20"/>
          <w:szCs w:val="20"/>
          <w:u w:val="single"/>
          <w:rtl/>
        </w:rPr>
        <w:t>מטרות המשפט הפלילי הן:</w:t>
      </w:r>
      <w:r w:rsidRPr="0025028B">
        <w:rPr>
          <w:rFonts w:ascii="David" w:hAnsi="David" w:cs="David"/>
          <w:sz w:val="20"/>
          <w:szCs w:val="20"/>
          <w:rtl/>
        </w:rPr>
        <w:br/>
      </w:r>
      <w:r w:rsidRPr="0025028B">
        <w:rPr>
          <w:rFonts w:ascii="David" w:hAnsi="David" w:cs="David" w:hint="cs"/>
          <w:b/>
          <w:bCs/>
          <w:sz w:val="20"/>
          <w:szCs w:val="20"/>
          <w:rtl/>
        </w:rPr>
        <w:t xml:space="preserve">1. הלימה (גמול)- </w:t>
      </w:r>
      <w:r w:rsidRPr="0025028B">
        <w:rPr>
          <w:rFonts w:ascii="David" w:hAnsi="David" w:cs="David" w:hint="cs"/>
          <w:sz w:val="20"/>
          <w:szCs w:val="20"/>
          <w:rtl/>
        </w:rPr>
        <w:t>יחס הול</w:t>
      </w:r>
      <w:r w:rsidR="004F0F74" w:rsidRPr="0025028B">
        <w:rPr>
          <w:rFonts w:ascii="David" w:hAnsi="David" w:cs="David" w:hint="cs"/>
          <w:sz w:val="20"/>
          <w:szCs w:val="20"/>
          <w:rtl/>
        </w:rPr>
        <w:t>ם</w:t>
      </w:r>
      <w:r w:rsidRPr="0025028B">
        <w:rPr>
          <w:rFonts w:ascii="David" w:hAnsi="David" w:cs="David" w:hint="cs"/>
          <w:sz w:val="20"/>
          <w:szCs w:val="20"/>
          <w:rtl/>
        </w:rPr>
        <w:t xml:space="preserve"> בין חומרת מעשה העבירה ובין סוג העונש שיוטל עליו.</w:t>
      </w:r>
      <w:r w:rsidR="006110B2" w:rsidRPr="0025028B">
        <w:rPr>
          <w:rFonts w:ascii="David" w:hAnsi="David" w:cs="David" w:hint="cs"/>
          <w:sz w:val="20"/>
          <w:szCs w:val="20"/>
          <w:rtl/>
        </w:rPr>
        <w:t xml:space="preserve"> עשית רע? תקבל רע. "מידה כנגד מידה" (</w:t>
      </w:r>
      <w:r w:rsidR="006110B2" w:rsidRPr="0025028B">
        <w:rPr>
          <w:rFonts w:ascii="David" w:hAnsi="David" w:cs="David" w:hint="cs"/>
          <w:b/>
          <w:bCs/>
          <w:sz w:val="20"/>
          <w:szCs w:val="20"/>
          <w:rtl/>
        </w:rPr>
        <w:t>הגישה של קאנט-</w:t>
      </w:r>
      <w:r w:rsidR="006110B2" w:rsidRPr="0025028B">
        <w:rPr>
          <w:rFonts w:ascii="David" w:hAnsi="David" w:cs="David" w:hint="cs"/>
          <w:sz w:val="20"/>
          <w:szCs w:val="20"/>
          <w:rtl/>
        </w:rPr>
        <w:t xml:space="preserve"> לא מסתכל על התועלת שתצמח מהעונש).</w:t>
      </w:r>
      <w:r w:rsidRPr="0025028B">
        <w:rPr>
          <w:rFonts w:ascii="David" w:hAnsi="David" w:cs="David"/>
          <w:sz w:val="20"/>
          <w:szCs w:val="20"/>
          <w:rtl/>
        </w:rPr>
        <w:br/>
      </w:r>
      <w:r w:rsidRPr="0025028B">
        <w:rPr>
          <w:rFonts w:ascii="David" w:hAnsi="David" w:cs="David" w:hint="cs"/>
          <w:b/>
          <w:bCs/>
          <w:sz w:val="20"/>
          <w:szCs w:val="20"/>
          <w:rtl/>
        </w:rPr>
        <w:t>2. הרתעה-</w:t>
      </w:r>
      <w:r w:rsidRPr="0025028B">
        <w:rPr>
          <w:rFonts w:ascii="David" w:hAnsi="David" w:cs="David" w:hint="cs"/>
          <w:sz w:val="20"/>
          <w:szCs w:val="20"/>
          <w:rtl/>
        </w:rPr>
        <w:t xml:space="preserve"> </w:t>
      </w:r>
      <w:r w:rsidR="006110B2" w:rsidRPr="0025028B">
        <w:rPr>
          <w:rFonts w:ascii="David" w:hAnsi="David" w:cs="David" w:hint="cs"/>
          <w:sz w:val="20"/>
          <w:szCs w:val="20"/>
          <w:rtl/>
        </w:rPr>
        <w:t>סנקציות על הפרט ותמריצים כלליים לציבור להימנע מביצוע עבירות. לא תמיד יעיל (לדוגמא בעבירות אקספרסיביות ריגושיות אותן קשה למנוע) אך עדיף להרתיע חלק מאשר בכלל לא. הגישה התועלתנית תסכים עם הרתעה. ביקורת: מה שמרתיע הוא להיתפס ולא חומרת העונש.</w:t>
      </w:r>
      <w:r w:rsidRPr="0025028B">
        <w:rPr>
          <w:rFonts w:ascii="David" w:hAnsi="David" w:cs="David"/>
          <w:sz w:val="20"/>
          <w:szCs w:val="20"/>
          <w:rtl/>
        </w:rPr>
        <w:br/>
      </w:r>
      <w:r w:rsidRPr="0025028B">
        <w:rPr>
          <w:rFonts w:ascii="David" w:hAnsi="David" w:cs="David" w:hint="cs"/>
          <w:b/>
          <w:bCs/>
          <w:sz w:val="20"/>
          <w:szCs w:val="20"/>
          <w:rtl/>
        </w:rPr>
        <w:t>3. שיקום-</w:t>
      </w:r>
      <w:r w:rsidRPr="0025028B">
        <w:rPr>
          <w:rFonts w:ascii="David" w:hAnsi="David" w:cs="David" w:hint="cs"/>
          <w:sz w:val="20"/>
          <w:szCs w:val="20"/>
          <w:rtl/>
        </w:rPr>
        <w:t xml:space="preserve"> לסייע לפרט לעבור להליך של שיקו</w:t>
      </w:r>
      <w:r w:rsidR="009C0B20" w:rsidRPr="0025028B">
        <w:rPr>
          <w:rFonts w:ascii="David" w:hAnsi="David" w:cs="David" w:hint="cs"/>
          <w:sz w:val="20"/>
          <w:szCs w:val="20"/>
          <w:rtl/>
        </w:rPr>
        <w:t>ם</w:t>
      </w:r>
      <w:r w:rsidRPr="0025028B">
        <w:rPr>
          <w:rFonts w:ascii="David" w:hAnsi="David" w:cs="David" w:hint="cs"/>
          <w:sz w:val="20"/>
          <w:szCs w:val="20"/>
          <w:rtl/>
        </w:rPr>
        <w:t xml:space="preserve"> כדי שיוכל לחזור לחברה</w:t>
      </w:r>
      <w:r w:rsidR="000E4C2D" w:rsidRPr="0025028B">
        <w:rPr>
          <w:rFonts w:ascii="David" w:hAnsi="David" w:cs="David" w:hint="cs"/>
          <w:sz w:val="20"/>
          <w:szCs w:val="20"/>
          <w:rtl/>
        </w:rPr>
        <w:t xml:space="preserve"> כאדם מועיל</w:t>
      </w:r>
      <w:r w:rsidR="006110B2" w:rsidRPr="0025028B">
        <w:rPr>
          <w:rFonts w:ascii="David" w:hAnsi="David" w:cs="David" w:hint="cs"/>
          <w:sz w:val="20"/>
          <w:szCs w:val="20"/>
          <w:rtl/>
        </w:rPr>
        <w:t xml:space="preserve"> (גישה תועלתנית).</w:t>
      </w:r>
      <w:r w:rsidRPr="0025028B">
        <w:rPr>
          <w:rFonts w:ascii="David" w:hAnsi="David" w:cs="David"/>
          <w:sz w:val="20"/>
          <w:szCs w:val="20"/>
          <w:rtl/>
        </w:rPr>
        <w:br/>
      </w:r>
      <w:r w:rsidRPr="0025028B">
        <w:rPr>
          <w:rFonts w:ascii="David" w:hAnsi="David" w:cs="David" w:hint="cs"/>
          <w:b/>
          <w:bCs/>
          <w:sz w:val="20"/>
          <w:szCs w:val="20"/>
          <w:rtl/>
        </w:rPr>
        <w:t xml:space="preserve">4. מניעה- </w:t>
      </w:r>
      <w:r w:rsidRPr="0025028B">
        <w:rPr>
          <w:rFonts w:ascii="David" w:hAnsi="David" w:cs="David" w:hint="cs"/>
          <w:sz w:val="20"/>
          <w:szCs w:val="20"/>
          <w:rtl/>
        </w:rPr>
        <w:t>למנוע מהפרט לפגוע בערכים מוגנים של החברה ולהגן על שלום הציבור.</w:t>
      </w:r>
      <w:r w:rsidR="000E4C2D" w:rsidRPr="0025028B">
        <w:rPr>
          <w:rFonts w:ascii="David" w:hAnsi="David" w:cs="David"/>
          <w:sz w:val="20"/>
          <w:szCs w:val="20"/>
          <w:rtl/>
        </w:rPr>
        <w:br/>
      </w:r>
      <w:r w:rsidR="000E4C2D" w:rsidRPr="0025028B">
        <w:rPr>
          <w:rFonts w:ascii="David" w:hAnsi="David" w:cs="David"/>
          <w:sz w:val="20"/>
          <w:szCs w:val="20"/>
          <w:rtl/>
        </w:rPr>
        <w:br/>
      </w:r>
      <w:r w:rsidR="000E4C2D" w:rsidRPr="0025028B">
        <w:rPr>
          <w:rFonts w:ascii="David" w:hAnsi="David" w:cs="David" w:hint="cs"/>
          <w:sz w:val="20"/>
          <w:szCs w:val="20"/>
          <w:u w:val="single"/>
          <w:rtl/>
        </w:rPr>
        <w:t>בכל פס"ד נכנסים 4 השיקולים הללו, והשופט נותן משקל שונה לכל אחד ע"פ שיקול דעתו.</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סעיף 24 לחוק העונשין סיווג עבירות:</w:t>
      </w:r>
      <w:r w:rsidR="00FB0BD4" w:rsidRPr="0025028B">
        <w:rPr>
          <w:rFonts w:ascii="David" w:hAnsi="David" w:cs="David"/>
          <w:sz w:val="20"/>
          <w:szCs w:val="20"/>
          <w:rtl/>
        </w:rPr>
        <w:br/>
      </w:r>
      <w:r w:rsidR="00FB0BD4" w:rsidRPr="0025028B">
        <w:rPr>
          <w:rFonts w:ascii="David" w:hAnsi="David" w:cs="David" w:hint="cs"/>
          <w:sz w:val="20"/>
          <w:szCs w:val="20"/>
          <w:rtl/>
        </w:rPr>
        <w:t>יש שלוש סוגי עבירות; חטא, עוון ופשע.</w:t>
      </w:r>
      <w:r w:rsidR="00FB0BD4" w:rsidRPr="0025028B">
        <w:rPr>
          <w:rFonts w:ascii="David" w:hAnsi="David" w:cs="David"/>
          <w:sz w:val="20"/>
          <w:szCs w:val="20"/>
          <w:rtl/>
        </w:rPr>
        <w:br/>
      </w:r>
      <w:r w:rsidR="00FB0BD4" w:rsidRPr="0025028B">
        <w:rPr>
          <w:rFonts w:ascii="David" w:hAnsi="David" w:cs="David" w:hint="cs"/>
          <w:b/>
          <w:bCs/>
          <w:sz w:val="20"/>
          <w:szCs w:val="20"/>
          <w:rtl/>
        </w:rPr>
        <w:t>1. עבירת חטא-</w:t>
      </w:r>
      <w:r w:rsidR="00FB0BD4" w:rsidRPr="0025028B">
        <w:rPr>
          <w:rFonts w:ascii="David" w:hAnsi="David" w:cs="David" w:hint="cs"/>
          <w:sz w:val="20"/>
          <w:szCs w:val="20"/>
          <w:rtl/>
        </w:rPr>
        <w:t xml:space="preserve"> העונש הוא עד 3 חודשי מאסר (או קנס) וחוק ההתיישנות חל מהר.</w:t>
      </w:r>
      <w:r w:rsidR="00FB0BD4" w:rsidRPr="0025028B">
        <w:rPr>
          <w:rFonts w:ascii="David" w:hAnsi="David" w:cs="David"/>
          <w:sz w:val="20"/>
          <w:szCs w:val="20"/>
          <w:rtl/>
        </w:rPr>
        <w:br/>
      </w:r>
      <w:r w:rsidR="00FB0BD4" w:rsidRPr="0025028B">
        <w:rPr>
          <w:rFonts w:ascii="David" w:hAnsi="David" w:cs="David" w:hint="cs"/>
          <w:b/>
          <w:bCs/>
          <w:sz w:val="20"/>
          <w:szCs w:val="20"/>
          <w:rtl/>
        </w:rPr>
        <w:t>2. עבירת עוון-</w:t>
      </w:r>
      <w:r w:rsidR="00FB0BD4" w:rsidRPr="0025028B">
        <w:rPr>
          <w:rFonts w:ascii="David" w:hAnsi="David" w:cs="David" w:hint="cs"/>
          <w:sz w:val="20"/>
          <w:szCs w:val="20"/>
          <w:rtl/>
        </w:rPr>
        <w:t xml:space="preserve"> העונש הוא בין 3 חודשים ועד 3 שנים.</w:t>
      </w:r>
      <w:r w:rsidR="00FB0BD4" w:rsidRPr="0025028B">
        <w:rPr>
          <w:rFonts w:ascii="David" w:hAnsi="David" w:cs="David"/>
          <w:sz w:val="20"/>
          <w:szCs w:val="20"/>
          <w:rtl/>
        </w:rPr>
        <w:br/>
      </w:r>
      <w:r w:rsidR="00FB0BD4" w:rsidRPr="0025028B">
        <w:rPr>
          <w:rFonts w:ascii="David" w:hAnsi="David" w:cs="David" w:hint="cs"/>
          <w:b/>
          <w:bCs/>
          <w:sz w:val="20"/>
          <w:szCs w:val="20"/>
          <w:rtl/>
        </w:rPr>
        <w:t>3. עבירת פשע-</w:t>
      </w:r>
      <w:r w:rsidR="00FB0BD4" w:rsidRPr="0025028B">
        <w:rPr>
          <w:rFonts w:ascii="David" w:hAnsi="David" w:cs="David" w:hint="cs"/>
          <w:sz w:val="20"/>
          <w:szCs w:val="20"/>
          <w:rtl/>
        </w:rPr>
        <w:t xml:space="preserve"> העונש הוא מעל שלוש שנים בעבירות כגון שוד, רצח, אונס. זמן ההתיישנות ארוך.</w:t>
      </w:r>
    </w:p>
    <w:p w14:paraId="0E629142" w14:textId="280D7AC2" w:rsidR="00FB0BD4" w:rsidRPr="0025028B" w:rsidRDefault="00FB0BD4" w:rsidP="00B75D72">
      <w:pPr>
        <w:spacing w:line="360" w:lineRule="auto"/>
        <w:jc w:val="both"/>
        <w:rPr>
          <w:rFonts w:ascii="David" w:hAnsi="David" w:cs="David"/>
          <w:sz w:val="20"/>
          <w:szCs w:val="20"/>
          <w:rtl/>
        </w:rPr>
      </w:pPr>
      <w:r w:rsidRPr="0025028B">
        <w:rPr>
          <w:rFonts w:ascii="David" w:hAnsi="David" w:cs="David" w:hint="cs"/>
          <w:sz w:val="20"/>
          <w:szCs w:val="20"/>
          <w:u w:val="single"/>
          <w:rtl/>
        </w:rPr>
        <w:t>עבירות נגזרות:</w:t>
      </w:r>
      <w:r w:rsidRPr="0025028B">
        <w:rPr>
          <w:rFonts w:ascii="David" w:hAnsi="David" w:cs="David"/>
          <w:sz w:val="20"/>
          <w:szCs w:val="20"/>
          <w:rtl/>
        </w:rPr>
        <w:br/>
      </w:r>
      <w:r w:rsidRPr="0025028B">
        <w:rPr>
          <w:rFonts w:ascii="David" w:hAnsi="David" w:cs="David" w:hint="cs"/>
          <w:b/>
          <w:bCs/>
          <w:sz w:val="20"/>
          <w:szCs w:val="20"/>
          <w:rtl/>
        </w:rPr>
        <w:t xml:space="preserve">1. עבירת ניסיון- </w:t>
      </w:r>
      <w:r w:rsidRPr="0025028B">
        <w:rPr>
          <w:rFonts w:ascii="David" w:hAnsi="David" w:cs="David" w:hint="cs"/>
          <w:sz w:val="20"/>
          <w:szCs w:val="20"/>
          <w:rtl/>
        </w:rPr>
        <w:t>אדם מנסה לעשות עבירה.</w:t>
      </w:r>
      <w:r w:rsidRPr="0025028B">
        <w:rPr>
          <w:rFonts w:ascii="David" w:hAnsi="David" w:cs="David"/>
          <w:sz w:val="20"/>
          <w:szCs w:val="20"/>
          <w:rtl/>
        </w:rPr>
        <w:br/>
      </w:r>
      <w:r w:rsidRPr="0025028B">
        <w:rPr>
          <w:rFonts w:ascii="David" w:hAnsi="David" w:cs="David" w:hint="cs"/>
          <w:b/>
          <w:bCs/>
          <w:sz w:val="20"/>
          <w:szCs w:val="20"/>
          <w:rtl/>
        </w:rPr>
        <w:t>2. משדל-</w:t>
      </w:r>
      <w:r w:rsidRPr="0025028B">
        <w:rPr>
          <w:rFonts w:ascii="David" w:hAnsi="David" w:cs="David" w:hint="cs"/>
          <w:sz w:val="20"/>
          <w:szCs w:val="20"/>
          <w:rtl/>
        </w:rPr>
        <w:t xml:space="preserve"> אדם משדל אדם אחר לביצוע עבירה.</w:t>
      </w:r>
      <w:r w:rsidRPr="0025028B">
        <w:rPr>
          <w:rFonts w:ascii="David" w:hAnsi="David" w:cs="David"/>
          <w:sz w:val="20"/>
          <w:szCs w:val="20"/>
          <w:rtl/>
        </w:rPr>
        <w:br/>
      </w:r>
      <w:r w:rsidRPr="0025028B">
        <w:rPr>
          <w:rFonts w:ascii="David" w:hAnsi="David" w:cs="David" w:hint="cs"/>
          <w:b/>
          <w:bCs/>
          <w:sz w:val="20"/>
          <w:szCs w:val="20"/>
          <w:rtl/>
        </w:rPr>
        <w:t>3. עבירת</w:t>
      </w:r>
      <w:r w:rsidR="00B81973" w:rsidRPr="0025028B">
        <w:rPr>
          <w:rFonts w:ascii="David" w:hAnsi="David" w:cs="David" w:hint="cs"/>
          <w:b/>
          <w:bCs/>
          <w:sz w:val="20"/>
          <w:szCs w:val="20"/>
          <w:rtl/>
        </w:rPr>
        <w:t xml:space="preserve"> הכנה-</w:t>
      </w:r>
      <w:r w:rsidR="00B81973" w:rsidRPr="0025028B">
        <w:rPr>
          <w:rFonts w:ascii="David" w:hAnsi="David" w:cs="David" w:hint="cs"/>
          <w:sz w:val="20"/>
          <w:szCs w:val="20"/>
          <w:rtl/>
        </w:rPr>
        <w:t xml:space="preserve"> אדם מכין את הקרקע לביצוע עבירה אך בפועל הוא לא מבצעה.</w:t>
      </w:r>
    </w:p>
    <w:p w14:paraId="1BA3F663" w14:textId="6AA8FF40" w:rsidR="00B81973" w:rsidRPr="0025028B" w:rsidRDefault="00B81973" w:rsidP="00B75D72">
      <w:pPr>
        <w:spacing w:line="360" w:lineRule="auto"/>
        <w:jc w:val="both"/>
        <w:rPr>
          <w:rFonts w:ascii="David" w:hAnsi="David" w:cs="David"/>
          <w:sz w:val="20"/>
          <w:szCs w:val="20"/>
          <w:rtl/>
        </w:rPr>
      </w:pPr>
      <w:r w:rsidRPr="0025028B">
        <w:rPr>
          <w:rFonts w:ascii="David" w:hAnsi="David" w:cs="David" w:hint="cs"/>
          <w:sz w:val="20"/>
          <w:szCs w:val="20"/>
          <w:u w:val="single"/>
          <w:rtl/>
        </w:rPr>
        <w:t>2 סוגי עבירות:</w:t>
      </w:r>
      <w:r w:rsidRPr="0025028B">
        <w:rPr>
          <w:rFonts w:ascii="David" w:hAnsi="David" w:cs="David"/>
          <w:sz w:val="20"/>
          <w:szCs w:val="20"/>
          <w:rtl/>
        </w:rPr>
        <w:br/>
      </w:r>
      <w:r w:rsidRPr="0025028B">
        <w:rPr>
          <w:rFonts w:ascii="David" w:hAnsi="David" w:cs="David" w:hint="cs"/>
          <w:b/>
          <w:bCs/>
          <w:sz w:val="20"/>
          <w:szCs w:val="20"/>
          <w:rtl/>
        </w:rPr>
        <w:t xml:space="preserve">1. עבירה התנהגותית- </w:t>
      </w:r>
      <w:r w:rsidRPr="0025028B">
        <w:rPr>
          <w:rFonts w:ascii="David" w:hAnsi="David" w:cs="David" w:hint="cs"/>
          <w:sz w:val="20"/>
          <w:szCs w:val="20"/>
          <w:rtl/>
        </w:rPr>
        <w:t>מה שיש לנאשם בלב, לא מצריכה תוצאה, מספיק שרצית לעשות זאת וניתן להאשים אותך.</w:t>
      </w:r>
      <w:r w:rsidRPr="0025028B">
        <w:rPr>
          <w:rFonts w:ascii="David" w:hAnsi="David" w:cs="David"/>
          <w:sz w:val="20"/>
          <w:szCs w:val="20"/>
          <w:rtl/>
        </w:rPr>
        <w:br/>
      </w:r>
      <w:r w:rsidRPr="0025028B">
        <w:rPr>
          <w:rFonts w:ascii="David" w:hAnsi="David" w:cs="David" w:hint="cs"/>
          <w:b/>
          <w:bCs/>
          <w:sz w:val="20"/>
          <w:szCs w:val="20"/>
          <w:rtl/>
        </w:rPr>
        <w:t xml:space="preserve">2. עבירת תוצאתית- </w:t>
      </w:r>
      <w:r w:rsidRPr="0025028B">
        <w:rPr>
          <w:rFonts w:ascii="David" w:hAnsi="David" w:cs="David" w:hint="cs"/>
          <w:sz w:val="20"/>
          <w:szCs w:val="20"/>
          <w:rtl/>
        </w:rPr>
        <w:t>לא ניתן להאשים את הנאשם, רק אם יש תוצאה לעבירה.</w:t>
      </w:r>
    </w:p>
    <w:p w14:paraId="5C71C2F1" w14:textId="6D10EE59" w:rsidR="00B81973" w:rsidRPr="0025028B" w:rsidRDefault="006110B2" w:rsidP="00B75D72">
      <w:pPr>
        <w:spacing w:line="360" w:lineRule="auto"/>
        <w:jc w:val="both"/>
        <w:rPr>
          <w:rFonts w:ascii="David" w:hAnsi="David" w:cs="David"/>
          <w:sz w:val="20"/>
          <w:szCs w:val="20"/>
          <w:u w:val="single"/>
          <w:rtl/>
        </w:rPr>
      </w:pPr>
      <w:r w:rsidRPr="0025028B">
        <w:rPr>
          <w:rFonts w:ascii="David" w:hAnsi="David" w:cs="David" w:hint="cs"/>
          <w:sz w:val="20"/>
          <w:szCs w:val="20"/>
          <w:u w:val="single"/>
          <w:rtl/>
        </w:rPr>
        <w:t xml:space="preserve">3 </w:t>
      </w:r>
      <w:r w:rsidR="00B81973" w:rsidRPr="0025028B">
        <w:rPr>
          <w:rFonts w:ascii="David" w:hAnsi="David" w:cs="David" w:hint="cs"/>
          <w:sz w:val="20"/>
          <w:szCs w:val="20"/>
          <w:u w:val="single"/>
          <w:rtl/>
        </w:rPr>
        <w:t>גישות מהמשפט הפלילי:</w:t>
      </w:r>
      <w:r w:rsidR="00B81973" w:rsidRPr="0025028B">
        <w:rPr>
          <w:rFonts w:ascii="David" w:hAnsi="David" w:cs="David"/>
          <w:sz w:val="20"/>
          <w:szCs w:val="20"/>
          <w:rtl/>
        </w:rPr>
        <w:br/>
      </w:r>
      <w:r w:rsidR="00B81973" w:rsidRPr="0025028B">
        <w:rPr>
          <w:rFonts w:ascii="David" w:hAnsi="David" w:cs="David" w:hint="cs"/>
          <w:b/>
          <w:bCs/>
          <w:sz w:val="20"/>
          <w:szCs w:val="20"/>
          <w:rtl/>
        </w:rPr>
        <w:t xml:space="preserve">1. גישות </w:t>
      </w:r>
      <w:proofErr w:type="spellStart"/>
      <w:r w:rsidR="00B81973" w:rsidRPr="0025028B">
        <w:rPr>
          <w:rFonts w:ascii="David" w:hAnsi="David" w:cs="David" w:hint="cs"/>
          <w:b/>
          <w:bCs/>
          <w:sz w:val="20"/>
          <w:szCs w:val="20"/>
          <w:rtl/>
        </w:rPr>
        <w:t>תוצאתניות</w:t>
      </w:r>
      <w:proofErr w:type="spellEnd"/>
      <w:r w:rsidR="00603F30" w:rsidRPr="0025028B">
        <w:rPr>
          <w:rFonts w:ascii="David" w:hAnsi="David" w:cs="David" w:hint="cs"/>
          <w:b/>
          <w:bCs/>
          <w:sz w:val="20"/>
          <w:szCs w:val="20"/>
          <w:rtl/>
        </w:rPr>
        <w:t xml:space="preserve"> (</w:t>
      </w:r>
      <w:proofErr w:type="spellStart"/>
      <w:r w:rsidR="00603F30" w:rsidRPr="0025028B">
        <w:rPr>
          <w:rFonts w:ascii="David" w:hAnsi="David" w:cs="David" w:hint="cs"/>
          <w:b/>
          <w:bCs/>
          <w:sz w:val="20"/>
          <w:szCs w:val="20"/>
          <w:rtl/>
        </w:rPr>
        <w:t>ג'רמי</w:t>
      </w:r>
      <w:proofErr w:type="spellEnd"/>
      <w:r w:rsidR="00603F30" w:rsidRPr="0025028B">
        <w:rPr>
          <w:rFonts w:ascii="David" w:hAnsi="David" w:cs="David" w:hint="cs"/>
          <w:b/>
          <w:bCs/>
          <w:sz w:val="20"/>
          <w:szCs w:val="20"/>
          <w:rtl/>
        </w:rPr>
        <w:t xml:space="preserve"> </w:t>
      </w:r>
      <w:proofErr w:type="spellStart"/>
      <w:r w:rsidR="00603F30" w:rsidRPr="0025028B">
        <w:rPr>
          <w:rFonts w:ascii="David" w:hAnsi="David" w:cs="David" w:hint="cs"/>
          <w:b/>
          <w:bCs/>
          <w:sz w:val="20"/>
          <w:szCs w:val="20"/>
          <w:rtl/>
        </w:rPr>
        <w:t>בנתהאם</w:t>
      </w:r>
      <w:proofErr w:type="spellEnd"/>
      <w:r w:rsidR="00603F30" w:rsidRPr="0025028B">
        <w:rPr>
          <w:rFonts w:ascii="David" w:hAnsi="David" w:cs="David" w:hint="cs"/>
          <w:b/>
          <w:bCs/>
          <w:sz w:val="20"/>
          <w:szCs w:val="20"/>
          <w:rtl/>
        </w:rPr>
        <w:t>)</w:t>
      </w:r>
      <w:r w:rsidR="00B81973" w:rsidRPr="0025028B">
        <w:rPr>
          <w:rFonts w:ascii="David" w:hAnsi="David" w:cs="David" w:hint="cs"/>
          <w:b/>
          <w:bCs/>
          <w:sz w:val="20"/>
          <w:szCs w:val="20"/>
          <w:rtl/>
        </w:rPr>
        <w:t>-</w:t>
      </w:r>
      <w:r w:rsidR="00B81973" w:rsidRPr="0025028B">
        <w:rPr>
          <w:rFonts w:ascii="David" w:hAnsi="David" w:cs="David" w:hint="cs"/>
          <w:sz w:val="20"/>
          <w:szCs w:val="20"/>
          <w:rtl/>
        </w:rPr>
        <w:t xml:space="preserve"> צופות פני עתיד, מה נרוויח מהעונש? רואות בענישה כדבר שלילי, יש להעניש רק אם התועלת שתצא מכך </w:t>
      </w:r>
      <w:r w:rsidR="00E8156C" w:rsidRPr="0025028B">
        <w:rPr>
          <w:rFonts w:ascii="David" w:hAnsi="David" w:cs="David" w:hint="cs"/>
          <w:sz w:val="20"/>
          <w:szCs w:val="20"/>
          <w:rtl/>
        </w:rPr>
        <w:t>ת</w:t>
      </w:r>
      <w:r w:rsidR="00B81973" w:rsidRPr="0025028B">
        <w:rPr>
          <w:rFonts w:ascii="David" w:hAnsi="David" w:cs="David" w:hint="cs"/>
          <w:sz w:val="20"/>
          <w:szCs w:val="20"/>
          <w:rtl/>
        </w:rPr>
        <w:t xml:space="preserve">תעלה על הנזק. </w:t>
      </w:r>
      <w:r w:rsidR="00B81973" w:rsidRPr="0025028B">
        <w:rPr>
          <w:rFonts w:ascii="David" w:hAnsi="David" w:cs="David"/>
          <w:sz w:val="20"/>
          <w:szCs w:val="20"/>
          <w:rtl/>
        </w:rPr>
        <w:br/>
      </w:r>
      <w:r w:rsidR="00B81973" w:rsidRPr="0025028B">
        <w:rPr>
          <w:rFonts w:ascii="David" w:hAnsi="David" w:cs="David" w:hint="cs"/>
          <w:b/>
          <w:bCs/>
          <w:sz w:val="20"/>
          <w:szCs w:val="20"/>
          <w:rtl/>
        </w:rPr>
        <w:t>2. גישות גמולניות</w:t>
      </w:r>
      <w:r w:rsidR="00603F30" w:rsidRPr="0025028B">
        <w:rPr>
          <w:rFonts w:ascii="David" w:hAnsi="David" w:cs="David" w:hint="cs"/>
          <w:b/>
          <w:bCs/>
          <w:sz w:val="20"/>
          <w:szCs w:val="20"/>
          <w:rtl/>
        </w:rPr>
        <w:t xml:space="preserve"> (עמנואל קאנט)</w:t>
      </w:r>
      <w:r w:rsidR="00B81973" w:rsidRPr="0025028B">
        <w:rPr>
          <w:rFonts w:ascii="David" w:hAnsi="David" w:cs="David" w:hint="cs"/>
          <w:b/>
          <w:bCs/>
          <w:sz w:val="20"/>
          <w:szCs w:val="20"/>
          <w:rtl/>
        </w:rPr>
        <w:t>-</w:t>
      </w:r>
      <w:r w:rsidR="00B900E9" w:rsidRPr="0025028B">
        <w:rPr>
          <w:rFonts w:ascii="David" w:hAnsi="David" w:cs="David" w:hint="cs"/>
          <w:sz w:val="20"/>
          <w:szCs w:val="20"/>
          <w:rtl/>
        </w:rPr>
        <w:t xml:space="preserve"> מסתכלות על העבר, מידה כנגד מידה. רואות בעונש גישה חיובית בכך שמחזירים את הסדר החברתי.</w:t>
      </w:r>
      <w:r w:rsidRPr="0025028B">
        <w:rPr>
          <w:rFonts w:ascii="David" w:hAnsi="David" w:cs="David"/>
          <w:sz w:val="20"/>
          <w:szCs w:val="20"/>
          <w:u w:val="single"/>
          <w:rtl/>
        </w:rPr>
        <w:br/>
      </w:r>
      <w:r w:rsidRPr="0025028B">
        <w:rPr>
          <w:rFonts w:ascii="David" w:hAnsi="David" w:cs="David" w:hint="cs"/>
          <w:b/>
          <w:bCs/>
          <w:sz w:val="20"/>
          <w:szCs w:val="20"/>
          <w:rtl/>
        </w:rPr>
        <w:t xml:space="preserve">3. גישות אנרכיסטיות- </w:t>
      </w:r>
      <w:r w:rsidRPr="0025028B">
        <w:rPr>
          <w:rFonts w:ascii="David" w:hAnsi="David" w:cs="David" w:hint="cs"/>
          <w:sz w:val="20"/>
          <w:szCs w:val="20"/>
          <w:rtl/>
        </w:rPr>
        <w:t>למדינה אין זכות להעניש, יש לפרק את מוסדות המדינה המדכאים.</w:t>
      </w:r>
    </w:p>
    <w:p w14:paraId="3AC20464" w14:textId="007AC24B" w:rsidR="00B900E9" w:rsidRPr="0025028B" w:rsidRDefault="00B900E9" w:rsidP="00B75D72">
      <w:pPr>
        <w:spacing w:line="360" w:lineRule="auto"/>
        <w:jc w:val="both"/>
        <w:rPr>
          <w:rFonts w:ascii="David" w:hAnsi="David" w:cs="David"/>
          <w:sz w:val="20"/>
          <w:szCs w:val="20"/>
          <w:rtl/>
        </w:rPr>
      </w:pPr>
      <w:r w:rsidRPr="0025028B">
        <w:rPr>
          <w:rFonts w:ascii="David" w:hAnsi="David" w:cs="David" w:hint="cs"/>
          <w:sz w:val="20"/>
          <w:szCs w:val="20"/>
          <w:u w:val="single"/>
          <w:rtl/>
        </w:rPr>
        <w:t>סוגי ענישה תועלתניות:</w:t>
      </w:r>
      <w:r w:rsidRPr="0025028B">
        <w:rPr>
          <w:rFonts w:ascii="David" w:hAnsi="David" w:cs="David"/>
          <w:sz w:val="20"/>
          <w:szCs w:val="20"/>
          <w:u w:val="single"/>
          <w:rtl/>
        </w:rPr>
        <w:br/>
      </w:r>
      <w:r w:rsidRPr="0025028B">
        <w:rPr>
          <w:rFonts w:ascii="David" w:hAnsi="David" w:cs="David" w:hint="cs"/>
          <w:b/>
          <w:bCs/>
          <w:sz w:val="20"/>
          <w:szCs w:val="20"/>
          <w:rtl/>
        </w:rPr>
        <w:t xml:space="preserve">1. מניעה והרחקה- </w:t>
      </w:r>
      <w:r w:rsidRPr="0025028B">
        <w:rPr>
          <w:rFonts w:ascii="David" w:hAnsi="David" w:cs="David" w:hint="cs"/>
          <w:sz w:val="20"/>
          <w:szCs w:val="20"/>
          <w:rtl/>
        </w:rPr>
        <w:t>כשהעבריין נמצא בכלא נמנע ממנו מלבצע עבירות.</w:t>
      </w:r>
      <w:r w:rsidRPr="0025028B">
        <w:rPr>
          <w:rFonts w:ascii="David" w:hAnsi="David" w:cs="David"/>
          <w:b/>
          <w:bCs/>
          <w:sz w:val="20"/>
          <w:szCs w:val="20"/>
          <w:rtl/>
        </w:rPr>
        <w:br/>
      </w:r>
      <w:r w:rsidRPr="0025028B">
        <w:rPr>
          <w:rFonts w:ascii="David" w:hAnsi="David" w:cs="David" w:hint="cs"/>
          <w:b/>
          <w:bCs/>
          <w:sz w:val="20"/>
          <w:szCs w:val="20"/>
          <w:rtl/>
        </w:rPr>
        <w:lastRenderedPageBreak/>
        <w:t xml:space="preserve">2. הרתעה- </w:t>
      </w:r>
      <w:r w:rsidRPr="0025028B">
        <w:rPr>
          <w:rFonts w:ascii="David" w:hAnsi="David" w:cs="David" w:hint="cs"/>
          <w:sz w:val="20"/>
          <w:szCs w:val="20"/>
          <w:rtl/>
        </w:rPr>
        <w:t>בכך שהעבריין בכלא הדבר מרתיע אותו שלא לבצע עבירות (הרתעת יחיד) ומרתיע את הסביבה מלבצע עבירות מחשש שייענשו (הרתעת הרבים).</w:t>
      </w:r>
      <w:r w:rsidRPr="0025028B">
        <w:rPr>
          <w:rFonts w:ascii="David" w:hAnsi="David" w:cs="David"/>
          <w:b/>
          <w:bCs/>
          <w:sz w:val="20"/>
          <w:szCs w:val="20"/>
          <w:rtl/>
        </w:rPr>
        <w:br/>
      </w:r>
      <w:r w:rsidRPr="0025028B">
        <w:rPr>
          <w:rFonts w:ascii="David" w:hAnsi="David" w:cs="David" w:hint="cs"/>
          <w:b/>
          <w:bCs/>
          <w:sz w:val="20"/>
          <w:szCs w:val="20"/>
          <w:rtl/>
        </w:rPr>
        <w:t>3. שיקום-</w:t>
      </w:r>
      <w:r w:rsidRPr="0025028B">
        <w:rPr>
          <w:rFonts w:ascii="David" w:hAnsi="David" w:cs="David" w:hint="cs"/>
          <w:sz w:val="20"/>
          <w:szCs w:val="20"/>
          <w:rtl/>
        </w:rPr>
        <w:t xml:space="preserve"> העבריין עובר הליך של שיקו</w:t>
      </w:r>
      <w:r w:rsidR="00812310" w:rsidRPr="0025028B">
        <w:rPr>
          <w:rFonts w:ascii="David" w:hAnsi="David" w:cs="David" w:hint="cs"/>
          <w:sz w:val="20"/>
          <w:szCs w:val="20"/>
          <w:rtl/>
        </w:rPr>
        <w:t>ם</w:t>
      </w:r>
      <w:r w:rsidRPr="0025028B">
        <w:rPr>
          <w:rFonts w:ascii="David" w:hAnsi="David" w:cs="David" w:hint="cs"/>
          <w:sz w:val="20"/>
          <w:szCs w:val="20"/>
          <w:rtl/>
        </w:rPr>
        <w:t xml:space="preserve"> בכלא, שמטרתו השבת העבריין לחברה כאזרח תורם.</w:t>
      </w:r>
    </w:p>
    <w:p w14:paraId="465F6CFA" w14:textId="2AC927F0" w:rsidR="00B900E9" w:rsidRPr="0025028B" w:rsidRDefault="00B900E9" w:rsidP="00B75D72">
      <w:pPr>
        <w:spacing w:line="360" w:lineRule="auto"/>
        <w:jc w:val="both"/>
        <w:rPr>
          <w:rFonts w:ascii="David" w:hAnsi="David" w:cs="David"/>
          <w:sz w:val="20"/>
          <w:szCs w:val="20"/>
          <w:rtl/>
        </w:rPr>
      </w:pPr>
      <w:r w:rsidRPr="0025028B">
        <w:rPr>
          <w:rFonts w:ascii="David" w:hAnsi="David" w:cs="David" w:hint="cs"/>
          <w:sz w:val="20"/>
          <w:szCs w:val="20"/>
          <w:u w:val="single"/>
          <w:rtl/>
        </w:rPr>
        <w:t>דו"ח דורנר, בחינת מדיניות הענישה והטיפול בעבריינים:</w:t>
      </w:r>
      <w:r w:rsidRPr="0025028B">
        <w:rPr>
          <w:rFonts w:ascii="David" w:hAnsi="David" w:cs="David"/>
          <w:sz w:val="20"/>
          <w:szCs w:val="20"/>
          <w:u w:val="single"/>
          <w:rtl/>
        </w:rPr>
        <w:br/>
      </w:r>
      <w:r w:rsidR="008946A7" w:rsidRPr="0025028B">
        <w:rPr>
          <w:rFonts w:ascii="David" w:hAnsi="David" w:cs="David" w:hint="cs"/>
          <w:sz w:val="20"/>
          <w:szCs w:val="20"/>
          <w:rtl/>
        </w:rPr>
        <w:t>ההרתעה אמנם לא עובדת במאה אחוז, אי אפשר להרתיע את כולם אבל עדיין אפשר להרתיע חלק, עדיין מצליחים להשפיע</w:t>
      </w:r>
      <w:r w:rsidR="003654EE" w:rsidRPr="0025028B">
        <w:rPr>
          <w:rFonts w:ascii="David" w:hAnsi="David" w:cs="David" w:hint="cs"/>
          <w:sz w:val="20"/>
          <w:szCs w:val="20"/>
          <w:rtl/>
        </w:rPr>
        <w:t xml:space="preserve"> וזה עדיף מכלום</w:t>
      </w:r>
      <w:r w:rsidR="008946A7" w:rsidRPr="0025028B">
        <w:rPr>
          <w:rFonts w:ascii="David" w:hAnsi="David" w:cs="David" w:hint="cs"/>
          <w:sz w:val="20"/>
          <w:szCs w:val="20"/>
          <w:rtl/>
        </w:rPr>
        <w:t xml:space="preserve">. בנוסף מעבר להרתעה חשוב לתפוס את העבריין עצמו ולהרחיקו מהסביבה שלא יזיק. </w:t>
      </w:r>
      <w:r w:rsidR="006110B2" w:rsidRPr="0025028B">
        <w:rPr>
          <w:rFonts w:ascii="David" w:hAnsi="David" w:cs="David" w:hint="cs"/>
          <w:sz w:val="20"/>
          <w:szCs w:val="20"/>
          <w:rtl/>
        </w:rPr>
        <w:t>לפי דו"ח דורנר, נמצא כי מה שמרתיע אינו העונש או חומרת העונש אלא הסיכוי להיתפס. בנוסף, בעייתי לקחת אדם שנמצא במאסר כדי לחנך ולהרתיע אחרים.</w:t>
      </w:r>
    </w:p>
    <w:p w14:paraId="3964B1D4" w14:textId="56316A57" w:rsidR="008946A7" w:rsidRPr="0025028B" w:rsidRDefault="008946A7" w:rsidP="00B75D72">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הבניית שיקול הדעת בענישה, הרפורמה החדשה, תיקון 113:</w:t>
      </w:r>
      <w:r w:rsidRPr="0025028B">
        <w:rPr>
          <w:rFonts w:ascii="David" w:hAnsi="David" w:cs="David" w:hint="cs"/>
          <w:sz w:val="20"/>
          <w:szCs w:val="20"/>
          <w:u w:val="single"/>
          <w:rtl/>
        </w:rPr>
        <w:t xml:space="preserve"> </w:t>
      </w:r>
      <w:r w:rsidRPr="0025028B">
        <w:rPr>
          <w:rFonts w:ascii="David" w:hAnsi="David" w:cs="David"/>
          <w:sz w:val="20"/>
          <w:szCs w:val="20"/>
          <w:u w:val="single"/>
          <w:rtl/>
        </w:rPr>
        <w:br/>
      </w:r>
      <w:r w:rsidRPr="0025028B">
        <w:rPr>
          <w:rFonts w:ascii="David" w:hAnsi="David" w:cs="David" w:hint="cs"/>
          <w:sz w:val="20"/>
          <w:szCs w:val="20"/>
          <w:rtl/>
        </w:rPr>
        <w:t>בעבר כל שופט יכל לקבוע ע"פ שיקול דעתו לפי</w:t>
      </w:r>
      <w:r w:rsidR="00F4425B" w:rsidRPr="0025028B">
        <w:rPr>
          <w:rFonts w:ascii="David" w:hAnsi="David" w:cs="David" w:hint="cs"/>
          <w:sz w:val="20"/>
          <w:szCs w:val="20"/>
          <w:rtl/>
        </w:rPr>
        <w:t xml:space="preserve"> </w:t>
      </w:r>
      <w:r w:rsidRPr="0025028B">
        <w:rPr>
          <w:rFonts w:ascii="David" w:hAnsi="David" w:cs="David" w:hint="cs"/>
          <w:sz w:val="20"/>
          <w:szCs w:val="20"/>
          <w:rtl/>
        </w:rPr>
        <w:t>עונש המקסימום שקבוע בחוק ביחס לאותה עבירה, מה שגרם ליחס שונה במקרים דומים ובדיעבד נפגע השוויון. יחס שונה למקרים דומים מהווה פגיעה קלאסית בעיקרון השוויון.</w:t>
      </w:r>
      <w:r w:rsidRPr="0025028B">
        <w:rPr>
          <w:rFonts w:ascii="David" w:hAnsi="David" w:cs="David"/>
          <w:sz w:val="20"/>
          <w:szCs w:val="20"/>
          <w:rtl/>
        </w:rPr>
        <w:br/>
      </w:r>
      <w:r w:rsidRPr="0025028B">
        <w:rPr>
          <w:rFonts w:ascii="David" w:hAnsi="David" w:cs="David" w:hint="cs"/>
          <w:sz w:val="20"/>
          <w:szCs w:val="20"/>
          <w:u w:val="single"/>
          <w:rtl/>
        </w:rPr>
        <w:t xml:space="preserve">מפה חל </w:t>
      </w:r>
      <w:proofErr w:type="spellStart"/>
      <w:r w:rsidRPr="0025028B">
        <w:rPr>
          <w:rFonts w:ascii="David" w:hAnsi="David" w:cs="David" w:hint="cs"/>
          <w:sz w:val="20"/>
          <w:szCs w:val="20"/>
          <w:u w:val="single"/>
          <w:rtl/>
        </w:rPr>
        <w:t>תיקוו</w:t>
      </w:r>
      <w:proofErr w:type="spellEnd"/>
      <w:r w:rsidRPr="0025028B">
        <w:rPr>
          <w:rFonts w:ascii="David" w:hAnsi="David" w:cs="David" w:hint="cs"/>
          <w:sz w:val="20"/>
          <w:szCs w:val="20"/>
          <w:u w:val="single"/>
          <w:rtl/>
        </w:rPr>
        <w:t xml:space="preserve"> 113</w:t>
      </w:r>
      <w:r w:rsidR="00F4425B" w:rsidRPr="0025028B">
        <w:rPr>
          <w:rFonts w:ascii="David" w:hAnsi="David" w:cs="David" w:hint="cs"/>
          <w:sz w:val="20"/>
          <w:szCs w:val="20"/>
          <w:u w:val="single"/>
          <w:rtl/>
        </w:rPr>
        <w:t>:</w:t>
      </w:r>
      <w:r w:rsidRPr="0025028B">
        <w:rPr>
          <w:rFonts w:ascii="David" w:hAnsi="David" w:cs="David" w:hint="cs"/>
          <w:sz w:val="20"/>
          <w:szCs w:val="20"/>
          <w:rtl/>
        </w:rPr>
        <w:t xml:space="preserve"> התיקון קובע שהשופט צריך להעריך את המקרה ביחס למקרים דומים, והוא קובע מתחם הלימה למקרים מהסוג שלפניו (נניח עונש בין שנה ל3 שנים). הקביעה מושפעת משיקולים של חומרת המעשה, חומרת האשם (האם היה תכנון מוקדם, האם הנזק היה צפוי) ויש חשיבות מעטה להרתעה. </w:t>
      </w:r>
    </w:p>
    <w:p w14:paraId="69BF1723" w14:textId="67E4A14E" w:rsidR="009244FF" w:rsidRPr="0025028B" w:rsidRDefault="00AF54CA" w:rsidP="008A6B1F">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cyan"/>
          <w:rtl/>
        </w:rPr>
        <w:t>פרק שני:</w:t>
      </w:r>
      <w:r w:rsidRPr="0025028B">
        <w:rPr>
          <w:rFonts w:ascii="David" w:hAnsi="David" w:cs="David" w:hint="cs"/>
          <w:sz w:val="20"/>
          <w:szCs w:val="20"/>
          <w:rtl/>
        </w:rPr>
        <w:t xml:space="preserve"> </w:t>
      </w:r>
      <w:r w:rsidRPr="0025028B">
        <w:rPr>
          <w:rFonts w:ascii="David" w:hAnsi="David" w:cs="David" w:hint="cs"/>
          <w:b/>
          <w:bCs/>
          <w:sz w:val="20"/>
          <w:szCs w:val="20"/>
          <w:u w:val="single"/>
          <w:rtl/>
        </w:rPr>
        <w:t>עקר</w:t>
      </w:r>
      <w:r w:rsidR="00DF58CA" w:rsidRPr="0025028B">
        <w:rPr>
          <w:rFonts w:ascii="David" w:hAnsi="David" w:cs="David" w:hint="cs"/>
          <w:b/>
          <w:bCs/>
          <w:sz w:val="20"/>
          <w:szCs w:val="20"/>
          <w:u w:val="single"/>
          <w:rtl/>
        </w:rPr>
        <w:t>ונות המשפט הפלילי</w:t>
      </w:r>
      <w:r w:rsidRPr="0025028B">
        <w:rPr>
          <w:rFonts w:ascii="David" w:hAnsi="David" w:cs="David"/>
          <w:sz w:val="20"/>
          <w:szCs w:val="20"/>
          <w:rtl/>
        </w:rPr>
        <w:br/>
      </w:r>
      <w:r w:rsidRPr="0025028B">
        <w:rPr>
          <w:rFonts w:ascii="David" w:hAnsi="David" w:cs="David" w:hint="cs"/>
          <w:sz w:val="20"/>
          <w:szCs w:val="20"/>
          <w:u w:val="single"/>
          <w:rtl/>
        </w:rPr>
        <w:t>סעיף 1 לחוק, לעקרון החוקיות שני חלקים:</w:t>
      </w:r>
      <w:r w:rsidRPr="0025028B">
        <w:rPr>
          <w:rFonts w:ascii="David" w:hAnsi="David" w:cs="David"/>
          <w:sz w:val="20"/>
          <w:szCs w:val="20"/>
          <w:rtl/>
        </w:rPr>
        <w:br/>
      </w:r>
      <w:r w:rsidRPr="0025028B">
        <w:rPr>
          <w:rFonts w:ascii="David" w:hAnsi="David" w:cs="David" w:hint="cs"/>
          <w:sz w:val="20"/>
          <w:szCs w:val="20"/>
          <w:rtl/>
        </w:rPr>
        <w:t>1. לפרט מותר לעשות כל דבר שלא נאסר עליו בחוק.</w:t>
      </w:r>
      <w:r w:rsidRPr="0025028B">
        <w:rPr>
          <w:rFonts w:ascii="David" w:hAnsi="David" w:cs="David"/>
          <w:sz w:val="20"/>
          <w:szCs w:val="20"/>
          <w:rtl/>
        </w:rPr>
        <w:br/>
      </w:r>
      <w:r w:rsidRPr="0025028B">
        <w:rPr>
          <w:rFonts w:ascii="David" w:hAnsi="David" w:cs="David" w:hint="cs"/>
          <w:sz w:val="20"/>
          <w:szCs w:val="20"/>
          <w:rtl/>
        </w:rPr>
        <w:t>2. לשלטון אס</w:t>
      </w:r>
      <w:r w:rsidR="00F302ED" w:rsidRPr="0025028B">
        <w:rPr>
          <w:rFonts w:ascii="David" w:hAnsi="David" w:cs="David" w:hint="cs"/>
          <w:sz w:val="20"/>
          <w:szCs w:val="20"/>
          <w:rtl/>
        </w:rPr>
        <w:t>ו</w:t>
      </w:r>
      <w:r w:rsidRPr="0025028B">
        <w:rPr>
          <w:rFonts w:ascii="David" w:hAnsi="David" w:cs="David" w:hint="cs"/>
          <w:sz w:val="20"/>
          <w:szCs w:val="20"/>
          <w:rtl/>
        </w:rPr>
        <w:t>ר לעשות דבר</w:t>
      </w:r>
      <w:r w:rsidR="00F302ED" w:rsidRPr="0025028B">
        <w:rPr>
          <w:rFonts w:ascii="David" w:hAnsi="David" w:cs="David" w:hint="cs"/>
          <w:sz w:val="20"/>
          <w:szCs w:val="20"/>
          <w:rtl/>
        </w:rPr>
        <w:t>,</w:t>
      </w:r>
      <w:r w:rsidRPr="0025028B">
        <w:rPr>
          <w:rFonts w:ascii="David" w:hAnsi="David" w:cs="David" w:hint="cs"/>
          <w:sz w:val="20"/>
          <w:szCs w:val="20"/>
          <w:rtl/>
        </w:rPr>
        <w:t xml:space="preserve"> אלא רק מה שהוסמך אליו בחוק.</w:t>
      </w:r>
      <w:r w:rsidRPr="0025028B">
        <w:rPr>
          <w:rFonts w:ascii="David" w:hAnsi="David" w:cs="David"/>
          <w:sz w:val="20"/>
          <w:szCs w:val="20"/>
          <w:rtl/>
        </w:rPr>
        <w:br/>
      </w:r>
      <w:r w:rsidRPr="0025028B">
        <w:rPr>
          <w:rFonts w:ascii="David" w:hAnsi="David" w:cs="David"/>
          <w:b/>
          <w:bCs/>
          <w:sz w:val="20"/>
          <w:szCs w:val="20"/>
          <w:rtl/>
        </w:rPr>
        <w:br/>
      </w:r>
      <w:r w:rsidR="00DF58CA" w:rsidRPr="0025028B">
        <w:rPr>
          <w:rFonts w:ascii="David" w:hAnsi="David" w:cs="David" w:hint="cs"/>
          <w:b/>
          <w:bCs/>
          <w:sz w:val="20"/>
          <w:szCs w:val="20"/>
          <w:u w:val="single"/>
          <w:rtl/>
        </w:rPr>
        <w:t xml:space="preserve">1. </w:t>
      </w:r>
      <w:r w:rsidRPr="0025028B">
        <w:rPr>
          <w:rFonts w:ascii="David" w:hAnsi="David" w:cs="David" w:hint="cs"/>
          <w:b/>
          <w:bCs/>
          <w:sz w:val="20"/>
          <w:szCs w:val="20"/>
          <w:u w:val="single"/>
          <w:rtl/>
        </w:rPr>
        <w:t>עקרון החוקיות מורכב:</w:t>
      </w:r>
      <w:r w:rsidRPr="0025028B">
        <w:rPr>
          <w:rFonts w:ascii="David" w:hAnsi="David" w:cs="David"/>
          <w:sz w:val="20"/>
          <w:szCs w:val="20"/>
          <w:rtl/>
        </w:rPr>
        <w:br/>
      </w:r>
      <w:r w:rsidR="00DF58CA" w:rsidRPr="0025028B">
        <w:rPr>
          <w:rFonts w:ascii="David" w:hAnsi="David" w:cs="David" w:hint="cs"/>
          <w:b/>
          <w:bCs/>
          <w:sz w:val="20"/>
          <w:szCs w:val="20"/>
          <w:u w:val="single"/>
          <w:rtl/>
        </w:rPr>
        <w:t>א.</w:t>
      </w:r>
      <w:r w:rsidRPr="0025028B">
        <w:rPr>
          <w:rFonts w:ascii="David" w:hAnsi="David" w:cs="David" w:hint="cs"/>
          <w:b/>
          <w:bCs/>
          <w:sz w:val="20"/>
          <w:szCs w:val="20"/>
          <w:u w:val="single"/>
          <w:rtl/>
        </w:rPr>
        <w:t xml:space="preserve"> בהירות וודאות בנוסח החו</w:t>
      </w:r>
      <w:r w:rsidR="00195DB8" w:rsidRPr="0025028B">
        <w:rPr>
          <w:rFonts w:ascii="David" w:hAnsi="David" w:cs="David" w:hint="cs"/>
          <w:b/>
          <w:bCs/>
          <w:sz w:val="20"/>
          <w:szCs w:val="20"/>
          <w:u w:val="single"/>
          <w:rtl/>
        </w:rPr>
        <w:t>ק-</w:t>
      </w:r>
      <w:r w:rsidR="00195DB8" w:rsidRPr="0025028B">
        <w:rPr>
          <w:rFonts w:ascii="David" w:hAnsi="David" w:cs="David" w:hint="cs"/>
          <w:sz w:val="20"/>
          <w:szCs w:val="20"/>
          <w:rtl/>
        </w:rPr>
        <w:t xml:space="preserve"> החוק הפלילי צריך להיות בהיר וברור. כל חוק פלילי צריך להיות ברור בניסוח שלו.</w:t>
      </w:r>
      <w:r w:rsidR="00195DB8" w:rsidRPr="0025028B">
        <w:rPr>
          <w:rFonts w:ascii="David" w:hAnsi="David" w:cs="David"/>
          <w:sz w:val="20"/>
          <w:szCs w:val="20"/>
          <w:rtl/>
        </w:rPr>
        <w:br/>
      </w:r>
      <w:r w:rsidR="00195DB8" w:rsidRPr="0025028B">
        <w:rPr>
          <w:rFonts w:ascii="David" w:hAnsi="David" w:cs="David" w:hint="cs"/>
          <w:sz w:val="20"/>
          <w:szCs w:val="20"/>
          <w:highlight w:val="green"/>
          <w:rtl/>
        </w:rPr>
        <w:t>פס"ד בר שלום:</w:t>
      </w:r>
      <w:r w:rsidR="00195DB8" w:rsidRPr="0025028B">
        <w:rPr>
          <w:rFonts w:ascii="David" w:hAnsi="David" w:cs="David" w:hint="cs"/>
          <w:sz w:val="20"/>
          <w:szCs w:val="20"/>
          <w:rtl/>
        </w:rPr>
        <w:t xml:space="preserve"> השלט שמגדיר שעות חנייה לא היה ברור ולכן הנאשם זוכה. </w:t>
      </w:r>
      <w:r w:rsidR="008F61C4" w:rsidRPr="0025028B">
        <w:rPr>
          <w:rFonts w:ascii="David" w:hAnsi="David" w:cs="David" w:hint="cs"/>
          <w:b/>
          <w:bCs/>
          <w:sz w:val="20"/>
          <w:szCs w:val="20"/>
          <w:rtl/>
        </w:rPr>
        <w:t>כשהחוק לא ודאי ולא ברור הוא בטל.</w:t>
      </w:r>
      <w:r w:rsidR="00195DB8" w:rsidRPr="0025028B">
        <w:rPr>
          <w:rFonts w:ascii="David" w:hAnsi="David" w:cs="David"/>
          <w:sz w:val="20"/>
          <w:szCs w:val="20"/>
          <w:rtl/>
        </w:rPr>
        <w:br/>
      </w:r>
      <w:r w:rsidR="00195DB8" w:rsidRPr="0025028B">
        <w:rPr>
          <w:rFonts w:ascii="David" w:hAnsi="David" w:cs="David" w:hint="cs"/>
          <w:sz w:val="20"/>
          <w:szCs w:val="20"/>
          <w:highlight w:val="green"/>
          <w:rtl/>
        </w:rPr>
        <w:t>פס"ד שבס:</w:t>
      </w:r>
      <w:r w:rsidR="00195DB8" w:rsidRPr="0025028B">
        <w:rPr>
          <w:rFonts w:ascii="David" w:hAnsi="David" w:cs="David" w:hint="cs"/>
          <w:sz w:val="20"/>
          <w:szCs w:val="20"/>
          <w:rtl/>
        </w:rPr>
        <w:t xml:space="preserve"> </w:t>
      </w:r>
      <w:r w:rsidR="008F61C4" w:rsidRPr="0025028B">
        <w:rPr>
          <w:rFonts w:ascii="David" w:hAnsi="David" w:cs="David" w:hint="cs"/>
          <w:sz w:val="20"/>
          <w:szCs w:val="20"/>
          <w:rtl/>
        </w:rPr>
        <w:t>עוסק בעבירה העמומה של הפרת אמונים</w:t>
      </w:r>
      <w:r w:rsidR="00603F30" w:rsidRPr="0025028B">
        <w:rPr>
          <w:rFonts w:ascii="David" w:hAnsi="David" w:cs="David" w:hint="cs"/>
          <w:sz w:val="20"/>
          <w:szCs w:val="20"/>
          <w:rtl/>
        </w:rPr>
        <w:t xml:space="preserve">. עם זאת </w:t>
      </w:r>
      <w:r w:rsidR="00603F30" w:rsidRPr="0025028B">
        <w:rPr>
          <w:rFonts w:ascii="David" w:hAnsi="David" w:cs="David" w:hint="cs"/>
          <w:b/>
          <w:bCs/>
          <w:sz w:val="20"/>
          <w:szCs w:val="20"/>
          <w:rtl/>
        </w:rPr>
        <w:t>ביהמ"ש</w:t>
      </w:r>
      <w:r w:rsidR="008F61C4" w:rsidRPr="0025028B">
        <w:rPr>
          <w:rFonts w:ascii="David" w:hAnsi="David" w:cs="David" w:hint="cs"/>
          <w:b/>
          <w:bCs/>
          <w:sz w:val="20"/>
          <w:szCs w:val="20"/>
          <w:rtl/>
        </w:rPr>
        <w:t xml:space="preserve"> לא מוכן ל</w:t>
      </w:r>
      <w:r w:rsidR="00603F30" w:rsidRPr="0025028B">
        <w:rPr>
          <w:rFonts w:ascii="David" w:hAnsi="David" w:cs="David" w:hint="cs"/>
          <w:b/>
          <w:bCs/>
          <w:sz w:val="20"/>
          <w:szCs w:val="20"/>
          <w:rtl/>
        </w:rPr>
        <w:t xml:space="preserve">בטל </w:t>
      </w:r>
      <w:r w:rsidR="008F61C4" w:rsidRPr="0025028B">
        <w:rPr>
          <w:rFonts w:ascii="David" w:hAnsi="David" w:cs="David" w:hint="cs"/>
          <w:b/>
          <w:bCs/>
          <w:sz w:val="20"/>
          <w:szCs w:val="20"/>
          <w:rtl/>
        </w:rPr>
        <w:t xml:space="preserve">את העבירה </w:t>
      </w:r>
      <w:r w:rsidR="00603F30" w:rsidRPr="0025028B">
        <w:rPr>
          <w:rFonts w:ascii="David" w:hAnsi="David" w:cs="David" w:hint="cs"/>
          <w:b/>
          <w:bCs/>
          <w:sz w:val="20"/>
          <w:szCs w:val="20"/>
          <w:rtl/>
        </w:rPr>
        <w:t>למרות שהיא נוגדת את עקרון החוקיות</w:t>
      </w:r>
      <w:r w:rsidR="008F61C4" w:rsidRPr="0025028B">
        <w:rPr>
          <w:rFonts w:ascii="David" w:hAnsi="David" w:cs="David" w:hint="cs"/>
          <w:b/>
          <w:bCs/>
          <w:sz w:val="20"/>
          <w:szCs w:val="20"/>
          <w:rtl/>
        </w:rPr>
        <w:t>.</w:t>
      </w:r>
      <w:r w:rsidR="008F61C4" w:rsidRPr="0025028B">
        <w:rPr>
          <w:rFonts w:ascii="David" w:hAnsi="David" w:cs="David" w:hint="cs"/>
          <w:sz w:val="20"/>
          <w:szCs w:val="20"/>
          <w:rtl/>
        </w:rPr>
        <w:t xml:space="preserve">  עבירה זו פונה רק לעובדי ציבור</w:t>
      </w:r>
      <w:r w:rsidR="00603F30" w:rsidRPr="0025028B">
        <w:rPr>
          <w:rFonts w:ascii="David" w:hAnsi="David" w:cs="David" w:hint="cs"/>
          <w:sz w:val="20"/>
          <w:szCs w:val="20"/>
          <w:rtl/>
        </w:rPr>
        <w:t xml:space="preserve"> ולכן בוחר להחמיר איתם היות ויש</w:t>
      </w:r>
      <w:r w:rsidR="008F61C4" w:rsidRPr="0025028B">
        <w:rPr>
          <w:rFonts w:ascii="David" w:hAnsi="David" w:cs="David" w:hint="cs"/>
          <w:sz w:val="20"/>
          <w:szCs w:val="20"/>
          <w:rtl/>
        </w:rPr>
        <w:t xml:space="preserve"> מהם ציפיות גבוהות יותר. </w:t>
      </w:r>
      <w:r w:rsidR="00195DB8" w:rsidRPr="0025028B">
        <w:rPr>
          <w:rFonts w:ascii="David" w:hAnsi="David" w:cs="David" w:hint="cs"/>
          <w:sz w:val="20"/>
          <w:szCs w:val="20"/>
          <w:rtl/>
        </w:rPr>
        <w:t>ניתן לבחור שלא להיות עובד ציבור ובכך לא להסתכן.</w:t>
      </w:r>
      <w:r w:rsidR="00195DB8" w:rsidRPr="0025028B">
        <w:rPr>
          <w:rFonts w:ascii="David" w:hAnsi="David" w:cs="David"/>
          <w:sz w:val="20"/>
          <w:szCs w:val="20"/>
          <w:rtl/>
        </w:rPr>
        <w:br/>
      </w:r>
      <w:r w:rsidR="00195DB8" w:rsidRPr="0025028B">
        <w:rPr>
          <w:rFonts w:ascii="David" w:hAnsi="David" w:cs="David" w:hint="cs"/>
          <w:sz w:val="20"/>
          <w:szCs w:val="20"/>
          <w:highlight w:val="green"/>
          <w:rtl/>
        </w:rPr>
        <w:t>פס"ד אשד:</w:t>
      </w:r>
      <w:r w:rsidR="00195DB8" w:rsidRPr="0025028B">
        <w:rPr>
          <w:rFonts w:ascii="David" w:hAnsi="David" w:cs="David" w:hint="cs"/>
          <w:sz w:val="20"/>
          <w:szCs w:val="20"/>
          <w:rtl/>
        </w:rPr>
        <w:t xml:space="preserve"> </w:t>
      </w:r>
      <w:r w:rsidR="008F61C4" w:rsidRPr="0025028B">
        <w:rPr>
          <w:rFonts w:ascii="David" w:hAnsi="David" w:cs="David" w:hint="cs"/>
          <w:sz w:val="20"/>
          <w:szCs w:val="20"/>
          <w:rtl/>
        </w:rPr>
        <w:t xml:space="preserve">חברת אשד הועמדה לדין בגין סעיף תקלה "העושה מעשה העלול להביא תקלה ציבורית". </w:t>
      </w:r>
      <w:r w:rsidR="008F61C4" w:rsidRPr="0025028B">
        <w:rPr>
          <w:rFonts w:ascii="David" w:hAnsi="David" w:cs="David" w:hint="cs"/>
          <w:b/>
          <w:bCs/>
          <w:sz w:val="20"/>
          <w:szCs w:val="20"/>
          <w:rtl/>
        </w:rPr>
        <w:t>ביהמ"ש קבע כי הסעיף בעייתי ונוגד את עיקרון החוקיות והציע למחוקק להסדירו.</w:t>
      </w:r>
      <w:r w:rsidR="008F61C4" w:rsidRPr="0025028B">
        <w:rPr>
          <w:rFonts w:ascii="David" w:hAnsi="David" w:cs="David"/>
          <w:sz w:val="20"/>
          <w:szCs w:val="20"/>
          <w:rtl/>
        </w:rPr>
        <w:br/>
      </w:r>
      <w:r w:rsidR="008F61C4" w:rsidRPr="0025028B">
        <w:rPr>
          <w:rFonts w:ascii="David" w:hAnsi="David" w:cs="David" w:hint="cs"/>
          <w:sz w:val="20"/>
          <w:szCs w:val="20"/>
          <w:highlight w:val="green"/>
          <w:rtl/>
        </w:rPr>
        <w:t xml:space="preserve">פס"ד </w:t>
      </w:r>
      <w:proofErr w:type="spellStart"/>
      <w:r w:rsidR="008F61C4" w:rsidRPr="0025028B">
        <w:rPr>
          <w:rFonts w:ascii="David" w:hAnsi="David" w:cs="David" w:hint="cs"/>
          <w:sz w:val="20"/>
          <w:szCs w:val="20"/>
          <w:highlight w:val="green"/>
          <w:rtl/>
        </w:rPr>
        <w:t>אלפרון</w:t>
      </w:r>
      <w:proofErr w:type="spellEnd"/>
      <w:r w:rsidR="008F61C4" w:rsidRPr="0025028B">
        <w:rPr>
          <w:rFonts w:ascii="David" w:hAnsi="David" w:cs="David" w:hint="cs"/>
          <w:sz w:val="20"/>
          <w:szCs w:val="20"/>
          <w:highlight w:val="green"/>
          <w:rtl/>
        </w:rPr>
        <w:t>:</w:t>
      </w:r>
      <w:r w:rsidR="008F61C4" w:rsidRPr="0025028B">
        <w:rPr>
          <w:rFonts w:ascii="David" w:hAnsi="David" w:cs="David" w:hint="cs"/>
          <w:sz w:val="20"/>
          <w:szCs w:val="20"/>
          <w:rtl/>
        </w:rPr>
        <w:t xml:space="preserve"> ירי במקום ציבורי, הורשעו בגין תקלה ציבורית.</w:t>
      </w:r>
      <w:r w:rsidR="008F61C4" w:rsidRPr="0025028B">
        <w:rPr>
          <w:rFonts w:ascii="David" w:hAnsi="David" w:cs="David"/>
          <w:sz w:val="20"/>
          <w:szCs w:val="20"/>
          <w:rtl/>
        </w:rPr>
        <w:br/>
      </w:r>
      <w:r w:rsidR="008F61C4" w:rsidRPr="0025028B">
        <w:rPr>
          <w:rFonts w:ascii="David" w:hAnsi="David" w:cs="David" w:hint="cs"/>
          <w:sz w:val="20"/>
          <w:szCs w:val="20"/>
          <w:rtl/>
        </w:rPr>
        <w:t>אם יש עמימות בית המשפט יזכה את הנאשם ויציע למחוקק להסדיר את הנושא.</w:t>
      </w:r>
      <w:r w:rsidR="00775A20" w:rsidRPr="0025028B">
        <w:rPr>
          <w:rFonts w:ascii="David" w:hAnsi="David" w:cs="David"/>
          <w:sz w:val="20"/>
          <w:szCs w:val="20"/>
          <w:rtl/>
        </w:rPr>
        <w:br/>
      </w:r>
      <w:r w:rsidRPr="0025028B">
        <w:rPr>
          <w:rFonts w:ascii="David" w:hAnsi="David" w:cs="David"/>
          <w:sz w:val="20"/>
          <w:szCs w:val="20"/>
          <w:rtl/>
        </w:rPr>
        <w:br/>
      </w:r>
      <w:r w:rsidR="00DF58CA" w:rsidRPr="0025028B">
        <w:rPr>
          <w:rFonts w:ascii="David" w:hAnsi="David" w:cs="David" w:hint="cs"/>
          <w:b/>
          <w:bCs/>
          <w:sz w:val="20"/>
          <w:szCs w:val="20"/>
          <w:u w:val="single"/>
          <w:rtl/>
        </w:rPr>
        <w:t xml:space="preserve">ב. </w:t>
      </w:r>
      <w:r w:rsidRPr="0025028B">
        <w:rPr>
          <w:rFonts w:ascii="David" w:hAnsi="David" w:cs="David" w:hint="cs"/>
          <w:b/>
          <w:bCs/>
          <w:sz w:val="20"/>
          <w:szCs w:val="20"/>
          <w:u w:val="single"/>
          <w:rtl/>
        </w:rPr>
        <w:t>עקרון הפומביות-</w:t>
      </w:r>
      <w:r w:rsidR="00195DB8" w:rsidRPr="0025028B">
        <w:rPr>
          <w:rFonts w:ascii="David" w:hAnsi="David" w:cs="David" w:hint="cs"/>
          <w:sz w:val="20"/>
          <w:szCs w:val="20"/>
          <w:u w:val="single"/>
          <w:rtl/>
        </w:rPr>
        <w:t xml:space="preserve"> </w:t>
      </w:r>
      <w:r w:rsidR="00195DB8" w:rsidRPr="0025028B">
        <w:rPr>
          <w:rFonts w:ascii="David" w:hAnsi="David" w:cs="David" w:hint="cs"/>
          <w:sz w:val="20"/>
          <w:szCs w:val="20"/>
          <w:rtl/>
        </w:rPr>
        <w:t>החוק צריך להיות מפורסם</w:t>
      </w:r>
      <w:r w:rsidR="008F61C4" w:rsidRPr="0025028B">
        <w:rPr>
          <w:rFonts w:ascii="David" w:hAnsi="David" w:cs="David" w:hint="cs"/>
          <w:sz w:val="20"/>
          <w:szCs w:val="20"/>
          <w:rtl/>
        </w:rPr>
        <w:t xml:space="preserve"> ואם הוא לא פורסם הוא אינו תקף</w:t>
      </w:r>
      <w:r w:rsidR="00C82F6F" w:rsidRPr="0025028B">
        <w:rPr>
          <w:rFonts w:ascii="David" w:hAnsi="David" w:cs="David" w:hint="cs"/>
          <w:sz w:val="20"/>
          <w:szCs w:val="20"/>
          <w:rtl/>
        </w:rPr>
        <w:t>- אזהרה.</w:t>
      </w:r>
      <w:r w:rsidR="00DF58CA" w:rsidRPr="0025028B">
        <w:rPr>
          <w:rFonts w:ascii="David" w:hAnsi="David" w:cs="David"/>
          <w:sz w:val="20"/>
          <w:szCs w:val="20"/>
          <w:rtl/>
        </w:rPr>
        <w:br/>
      </w:r>
      <w:r w:rsidR="00DF58CA" w:rsidRPr="0025028B">
        <w:rPr>
          <w:rFonts w:ascii="David" w:hAnsi="David" w:cs="David" w:hint="cs"/>
          <w:sz w:val="20"/>
          <w:szCs w:val="20"/>
          <w:highlight w:val="green"/>
          <w:rtl/>
        </w:rPr>
        <w:t xml:space="preserve">פס"ד היועמ"ש נ' </w:t>
      </w:r>
      <w:proofErr w:type="spellStart"/>
      <w:r w:rsidR="00DF58CA" w:rsidRPr="0025028B">
        <w:rPr>
          <w:rFonts w:ascii="David" w:hAnsi="David" w:cs="David" w:hint="cs"/>
          <w:sz w:val="20"/>
          <w:szCs w:val="20"/>
          <w:highlight w:val="green"/>
          <w:rtl/>
        </w:rPr>
        <w:t>אלכסנדרוביץ</w:t>
      </w:r>
      <w:proofErr w:type="spellEnd"/>
      <w:r w:rsidR="00494F93" w:rsidRPr="0025028B">
        <w:rPr>
          <w:rFonts w:ascii="David" w:hAnsi="David" w:cs="David" w:hint="cs"/>
          <w:sz w:val="20"/>
          <w:szCs w:val="20"/>
          <w:rtl/>
        </w:rPr>
        <w:t>: הזוג קיבל קנס על העלמת מס, וטענתם היא שלא שהתקנה האוסרת את הדבקת הבולים לא פורסמה.</w:t>
      </w:r>
      <w:r w:rsidR="00494F93" w:rsidRPr="0025028B">
        <w:rPr>
          <w:rFonts w:ascii="David" w:hAnsi="David" w:cs="David" w:hint="cs"/>
          <w:b/>
          <w:bCs/>
          <w:sz w:val="20"/>
          <w:szCs w:val="20"/>
          <w:rtl/>
        </w:rPr>
        <w:t xml:space="preserve"> נפסק כי תקנה שלא פורסמה לא תקפה.</w:t>
      </w:r>
      <w:r w:rsidR="00E91B0A" w:rsidRPr="0025028B">
        <w:rPr>
          <w:rFonts w:ascii="David" w:hAnsi="David" w:cs="David"/>
          <w:sz w:val="20"/>
          <w:szCs w:val="20"/>
          <w:rtl/>
        </w:rPr>
        <w:br/>
      </w:r>
      <w:r w:rsidRPr="0025028B">
        <w:rPr>
          <w:rFonts w:ascii="David" w:hAnsi="David" w:cs="David"/>
          <w:sz w:val="20"/>
          <w:szCs w:val="20"/>
          <w:rtl/>
        </w:rPr>
        <w:br/>
      </w:r>
      <w:r w:rsidR="00DF58CA" w:rsidRPr="0025028B">
        <w:rPr>
          <w:rFonts w:ascii="David" w:hAnsi="David" w:cs="David" w:hint="cs"/>
          <w:b/>
          <w:bCs/>
          <w:sz w:val="20"/>
          <w:szCs w:val="20"/>
          <w:u w:val="single"/>
          <w:rtl/>
        </w:rPr>
        <w:t>ג</w:t>
      </w:r>
      <w:r w:rsidRPr="0025028B">
        <w:rPr>
          <w:rFonts w:ascii="David" w:hAnsi="David" w:cs="David" w:hint="cs"/>
          <w:b/>
          <w:bCs/>
          <w:sz w:val="20"/>
          <w:szCs w:val="20"/>
          <w:u w:val="single"/>
          <w:rtl/>
        </w:rPr>
        <w:t>. איסור על חקיקה רטרואקטיבית-</w:t>
      </w:r>
      <w:r w:rsidR="00195DB8" w:rsidRPr="0025028B">
        <w:rPr>
          <w:rFonts w:ascii="David" w:hAnsi="David" w:cs="David" w:hint="cs"/>
          <w:sz w:val="20"/>
          <w:szCs w:val="20"/>
          <w:rtl/>
        </w:rPr>
        <w:t xml:space="preserve"> אסור להחיל חוק רטרואקטיבית בצורה שתחמיר על עונש העבריין.</w:t>
      </w:r>
      <w:r w:rsidR="008F61C4" w:rsidRPr="0025028B">
        <w:rPr>
          <w:rFonts w:ascii="David" w:hAnsi="David" w:cs="David" w:hint="cs"/>
          <w:sz w:val="20"/>
          <w:szCs w:val="20"/>
          <w:rtl/>
        </w:rPr>
        <w:t xml:space="preserve"> כל שינוי חקיקה שמטיב עם העבריין ניתן להפעיל רטרואקטיבית. מנגד, כל שינוי חקיקה שמחמיר עם העבריין לא יפעל רטרואקטיבית.</w:t>
      </w:r>
      <w:r w:rsidR="00C82F6F" w:rsidRPr="0025028B">
        <w:rPr>
          <w:rFonts w:ascii="David" w:hAnsi="David" w:cs="David"/>
          <w:sz w:val="20"/>
          <w:szCs w:val="20"/>
          <w:rtl/>
        </w:rPr>
        <w:br/>
      </w:r>
      <w:r w:rsidR="00C82F6F" w:rsidRPr="0025028B">
        <w:rPr>
          <w:rFonts w:ascii="David" w:hAnsi="David" w:cs="David" w:hint="cs"/>
          <w:b/>
          <w:bCs/>
          <w:sz w:val="20"/>
          <w:szCs w:val="20"/>
          <w:rtl/>
        </w:rPr>
        <w:t>*</w:t>
      </w:r>
      <w:r w:rsidR="00C82F6F" w:rsidRPr="0025028B">
        <w:rPr>
          <w:rFonts w:ascii="David" w:hAnsi="David" w:cs="David" w:hint="cs"/>
          <w:sz w:val="20"/>
          <w:szCs w:val="20"/>
          <w:rtl/>
        </w:rPr>
        <w:t>עבירה חדשה שנוספה לחוק לא תפעל אחורה.</w:t>
      </w:r>
      <w:r w:rsidR="00C82F6F" w:rsidRPr="0025028B">
        <w:rPr>
          <w:rFonts w:ascii="David" w:hAnsi="David" w:cs="David"/>
          <w:sz w:val="20"/>
          <w:szCs w:val="20"/>
          <w:rtl/>
        </w:rPr>
        <w:br/>
      </w:r>
      <w:r w:rsidR="00C82F6F" w:rsidRPr="0025028B">
        <w:rPr>
          <w:rFonts w:ascii="David" w:hAnsi="David" w:cs="David" w:hint="cs"/>
          <w:b/>
          <w:bCs/>
          <w:sz w:val="20"/>
          <w:szCs w:val="20"/>
          <w:rtl/>
        </w:rPr>
        <w:t>*</w:t>
      </w:r>
      <w:r w:rsidR="00C82F6F" w:rsidRPr="0025028B">
        <w:rPr>
          <w:rFonts w:ascii="David" w:hAnsi="David" w:cs="David" w:hint="cs"/>
          <w:sz w:val="20"/>
          <w:szCs w:val="20"/>
          <w:rtl/>
        </w:rPr>
        <w:t>החמרה בעונש לא תפעל אחורה, לעומת זאת הפחתה בעונש כן.</w:t>
      </w:r>
      <w:r w:rsidR="00C82F6F" w:rsidRPr="0025028B">
        <w:rPr>
          <w:rFonts w:ascii="David" w:hAnsi="David" w:cs="David"/>
          <w:sz w:val="20"/>
          <w:szCs w:val="20"/>
          <w:rtl/>
        </w:rPr>
        <w:br/>
      </w:r>
      <w:r w:rsidR="00C82F6F" w:rsidRPr="0025028B">
        <w:rPr>
          <w:rFonts w:ascii="David" w:hAnsi="David" w:cs="David" w:hint="cs"/>
          <w:b/>
          <w:bCs/>
          <w:sz w:val="20"/>
          <w:szCs w:val="20"/>
          <w:rtl/>
        </w:rPr>
        <w:t>*</w:t>
      </w:r>
      <w:r w:rsidR="00C82F6F" w:rsidRPr="0025028B">
        <w:rPr>
          <w:rFonts w:ascii="David" w:hAnsi="David" w:cs="David" w:hint="cs"/>
          <w:sz w:val="20"/>
          <w:szCs w:val="20"/>
          <w:rtl/>
        </w:rPr>
        <w:t>יצירת סייג\הגנה תפעל אחורה.</w:t>
      </w:r>
      <w:r w:rsidR="00DF58CA" w:rsidRPr="0025028B">
        <w:rPr>
          <w:rFonts w:ascii="David" w:hAnsi="David" w:cs="David"/>
          <w:sz w:val="20"/>
          <w:szCs w:val="20"/>
          <w:rtl/>
        </w:rPr>
        <w:br/>
      </w:r>
      <w:r w:rsidR="00DF58CA" w:rsidRPr="0025028B">
        <w:rPr>
          <w:rFonts w:ascii="David" w:hAnsi="David" w:cs="David" w:hint="cs"/>
          <w:sz w:val="20"/>
          <w:szCs w:val="20"/>
          <w:highlight w:val="green"/>
          <w:rtl/>
        </w:rPr>
        <w:t xml:space="preserve">פס"ד </w:t>
      </w:r>
      <w:proofErr w:type="spellStart"/>
      <w:r w:rsidR="00DF58CA" w:rsidRPr="0025028B">
        <w:rPr>
          <w:rFonts w:ascii="David" w:hAnsi="David" w:cs="David" w:hint="cs"/>
          <w:sz w:val="20"/>
          <w:szCs w:val="20"/>
          <w:highlight w:val="green"/>
          <w:rtl/>
        </w:rPr>
        <w:t>סצ'י</w:t>
      </w:r>
      <w:proofErr w:type="spellEnd"/>
      <w:r w:rsidR="00DF58CA" w:rsidRPr="0025028B">
        <w:rPr>
          <w:rFonts w:ascii="David" w:hAnsi="David" w:cs="David" w:hint="cs"/>
          <w:sz w:val="20"/>
          <w:szCs w:val="20"/>
          <w:highlight w:val="green"/>
          <w:rtl/>
        </w:rPr>
        <w:t xml:space="preserve"> נ' עיריית ת"א</w:t>
      </w:r>
      <w:r w:rsidR="00494F93" w:rsidRPr="0025028B">
        <w:rPr>
          <w:rFonts w:ascii="David" w:hAnsi="David" w:cs="David" w:hint="cs"/>
          <w:sz w:val="20"/>
          <w:szCs w:val="20"/>
          <w:rtl/>
        </w:rPr>
        <w:t xml:space="preserve">: עבירות חנייה עם התיישנות, שינוי מקל עם הנאשם יחול עליו </w:t>
      </w:r>
      <w:proofErr w:type="spellStart"/>
      <w:r w:rsidR="00494F93" w:rsidRPr="0025028B">
        <w:rPr>
          <w:rFonts w:ascii="David" w:hAnsi="David" w:cs="David" w:hint="cs"/>
          <w:sz w:val="20"/>
          <w:szCs w:val="20"/>
          <w:rtl/>
        </w:rPr>
        <w:t>רטרו</w:t>
      </w:r>
      <w:proofErr w:type="spellEnd"/>
      <w:r w:rsidR="00494F93" w:rsidRPr="0025028B">
        <w:rPr>
          <w:rFonts w:ascii="David" w:hAnsi="David" w:cs="David" w:hint="cs"/>
          <w:sz w:val="20"/>
          <w:szCs w:val="20"/>
          <w:rtl/>
        </w:rPr>
        <w:t>.</w:t>
      </w:r>
      <w:r w:rsidR="00775A20"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4. פרשנות מצומצמת לטובת הנאשם-</w:t>
      </w:r>
      <w:r w:rsidR="00195DB8" w:rsidRPr="0025028B">
        <w:rPr>
          <w:rFonts w:ascii="David" w:hAnsi="David" w:cs="David" w:hint="cs"/>
          <w:sz w:val="20"/>
          <w:szCs w:val="20"/>
          <w:rtl/>
        </w:rPr>
        <w:t xml:space="preserve"> </w:t>
      </w:r>
      <w:r w:rsidR="008F61C4" w:rsidRPr="0025028B">
        <w:rPr>
          <w:rFonts w:ascii="David" w:hAnsi="David" w:cs="David" w:hint="cs"/>
          <w:sz w:val="20"/>
          <w:szCs w:val="20"/>
          <w:rtl/>
        </w:rPr>
        <w:t xml:space="preserve">סעיף 34 </w:t>
      </w:r>
      <w:proofErr w:type="spellStart"/>
      <w:r w:rsidR="008F61C4" w:rsidRPr="0025028B">
        <w:rPr>
          <w:rFonts w:ascii="David" w:hAnsi="David" w:cs="David" w:hint="cs"/>
          <w:sz w:val="20"/>
          <w:szCs w:val="20"/>
          <w:rtl/>
        </w:rPr>
        <w:t>כא</w:t>
      </w:r>
      <w:proofErr w:type="spellEnd"/>
      <w:r w:rsidR="008F61C4" w:rsidRPr="0025028B">
        <w:rPr>
          <w:rFonts w:ascii="David" w:hAnsi="David" w:cs="David" w:hint="cs"/>
          <w:sz w:val="20"/>
          <w:szCs w:val="20"/>
          <w:rtl/>
        </w:rPr>
        <w:t xml:space="preserve"> לחוק העונשין "עקרון הפרשנות המצומצמת" שקובע כי פרשנות פלילית תיעשה לטובת הנאשם. נכריע לפי הפירוש המקל ביותר עם הנאשם. אם יש נורמה פלילית אותה ניתן לפרש במספר דרכים, נפרשה לטובת הנאשם.</w:t>
      </w:r>
      <w:r w:rsidR="008F61C4" w:rsidRPr="0025028B">
        <w:rPr>
          <w:rFonts w:ascii="David" w:hAnsi="David" w:cs="David"/>
          <w:sz w:val="20"/>
          <w:szCs w:val="20"/>
          <w:rtl/>
        </w:rPr>
        <w:br/>
      </w:r>
      <w:r w:rsidR="008F61C4" w:rsidRPr="0025028B">
        <w:rPr>
          <w:rFonts w:ascii="David" w:hAnsi="David" w:cs="David" w:hint="cs"/>
          <w:sz w:val="20"/>
          <w:szCs w:val="20"/>
          <w:highlight w:val="green"/>
          <w:rtl/>
        </w:rPr>
        <w:lastRenderedPageBreak/>
        <w:t>פס"ד מזרחי:</w:t>
      </w:r>
      <w:r w:rsidR="008F61C4" w:rsidRPr="0025028B">
        <w:rPr>
          <w:rFonts w:ascii="David" w:hAnsi="David" w:cs="David" w:hint="cs"/>
          <w:sz w:val="20"/>
          <w:szCs w:val="20"/>
          <w:rtl/>
        </w:rPr>
        <w:t xml:space="preserve"> אסיר שיצא לחופשה זמנית מהכלא ל-24 שעות ולא חזר. </w:t>
      </w:r>
      <w:r w:rsidR="008A6B1F" w:rsidRPr="0025028B">
        <w:rPr>
          <w:rFonts w:ascii="David" w:hAnsi="David" w:cs="David" w:hint="cs"/>
          <w:sz w:val="20"/>
          <w:szCs w:val="20"/>
          <w:rtl/>
        </w:rPr>
        <w:t xml:space="preserve">ברק טוען כי קודם לכך יש לחפש את התכלית שבחוק, תכלית הגיונית (ביקורת- סותר את הפרשנות המקלה). </w:t>
      </w:r>
      <w:r w:rsidR="008A6B1F" w:rsidRPr="0025028B">
        <w:rPr>
          <w:rFonts w:ascii="David" w:hAnsi="David" w:cs="David" w:hint="cs"/>
          <w:b/>
          <w:bCs/>
          <w:sz w:val="20"/>
          <w:szCs w:val="20"/>
          <w:rtl/>
        </w:rPr>
        <w:t>רק אם אין לנו פרשנות תכליתית נבחר באפשרות המקלה.</w:t>
      </w:r>
      <w:r w:rsidR="008A6B1F" w:rsidRPr="0025028B">
        <w:rPr>
          <w:rFonts w:ascii="David" w:hAnsi="David" w:cs="David" w:hint="cs"/>
          <w:sz w:val="20"/>
          <w:szCs w:val="20"/>
          <w:rtl/>
        </w:rPr>
        <w:t xml:space="preserve"> </w:t>
      </w:r>
      <w:r w:rsidR="00433E80" w:rsidRPr="0025028B">
        <w:rPr>
          <w:rFonts w:ascii="David" w:hAnsi="David" w:cs="David" w:hint="cs"/>
          <w:b/>
          <w:bCs/>
          <w:sz w:val="20"/>
          <w:szCs w:val="20"/>
          <w:rtl/>
        </w:rPr>
        <w:t xml:space="preserve">ברק: יש ללכת לפי הפרשנות </w:t>
      </w:r>
      <w:r w:rsidR="00AA5F6B" w:rsidRPr="0025028B">
        <w:rPr>
          <w:rFonts w:ascii="David" w:hAnsi="David" w:cs="David" w:hint="cs"/>
          <w:b/>
          <w:bCs/>
          <w:sz w:val="20"/>
          <w:szCs w:val="20"/>
          <w:rtl/>
        </w:rPr>
        <w:t>התכליתית.</w:t>
      </w:r>
      <w:r w:rsidR="008F61C4" w:rsidRPr="0025028B">
        <w:rPr>
          <w:rFonts w:ascii="David" w:hAnsi="David" w:cs="David"/>
          <w:sz w:val="20"/>
          <w:szCs w:val="20"/>
          <w:rtl/>
        </w:rPr>
        <w:br/>
      </w:r>
      <w:r w:rsidR="008F61C4" w:rsidRPr="0025028B">
        <w:rPr>
          <w:rFonts w:ascii="David" w:hAnsi="David" w:cs="David" w:hint="cs"/>
          <w:sz w:val="20"/>
          <w:szCs w:val="20"/>
          <w:highlight w:val="green"/>
          <w:rtl/>
        </w:rPr>
        <w:t>פס"ד לוי:</w:t>
      </w:r>
      <w:r w:rsidR="00433E80" w:rsidRPr="0025028B">
        <w:rPr>
          <w:rFonts w:ascii="David" w:hAnsi="David" w:cs="David" w:hint="cs"/>
          <w:sz w:val="20"/>
          <w:szCs w:val="20"/>
          <w:rtl/>
        </w:rPr>
        <w:t xml:space="preserve"> נהגה שנהגה ברכב כשלאוזנה צמודה אוזנייה</w:t>
      </w:r>
      <w:r w:rsidR="00875A80" w:rsidRPr="0025028B">
        <w:rPr>
          <w:rFonts w:ascii="David" w:hAnsi="David" w:cs="David" w:hint="cs"/>
          <w:sz w:val="20"/>
          <w:szCs w:val="20"/>
          <w:rtl/>
        </w:rPr>
        <w:t xml:space="preserve"> אחת</w:t>
      </w:r>
      <w:r w:rsidR="00433E80" w:rsidRPr="0025028B">
        <w:rPr>
          <w:rFonts w:ascii="David" w:hAnsi="David" w:cs="David" w:hint="cs"/>
          <w:sz w:val="20"/>
          <w:szCs w:val="20"/>
          <w:rtl/>
        </w:rPr>
        <w:t xml:space="preserve"> והועמדה לדין לפי תקנה 169 לתקנות התעבורה. הנאשמת טוענת כי מכיוון שהיא שמה רק אוזנייה אחת לא חל עליה האיסור. </w:t>
      </w:r>
      <w:r w:rsidR="00433E80" w:rsidRPr="0025028B">
        <w:rPr>
          <w:rFonts w:ascii="David" w:hAnsi="David" w:cs="David" w:hint="cs"/>
          <w:b/>
          <w:bCs/>
          <w:sz w:val="20"/>
          <w:szCs w:val="20"/>
          <w:rtl/>
        </w:rPr>
        <w:t>ביהמ"ש בוחר את התכליתית המקלה</w:t>
      </w:r>
      <w:r w:rsidR="00433E80" w:rsidRPr="0025028B">
        <w:rPr>
          <w:rFonts w:ascii="David" w:hAnsi="David" w:cs="David" w:hint="cs"/>
          <w:sz w:val="20"/>
          <w:szCs w:val="20"/>
          <w:rtl/>
        </w:rPr>
        <w:t xml:space="preserve"> (האיסור רק על 2 אוזניות ולא על אחת).</w:t>
      </w:r>
      <w:r w:rsidR="008F61C4" w:rsidRPr="0025028B">
        <w:rPr>
          <w:rFonts w:ascii="David" w:hAnsi="David" w:cs="David"/>
          <w:sz w:val="20"/>
          <w:szCs w:val="20"/>
          <w:rtl/>
        </w:rPr>
        <w:br/>
      </w:r>
      <w:r w:rsidR="008F61C4" w:rsidRPr="0025028B">
        <w:rPr>
          <w:rFonts w:ascii="David" w:hAnsi="David" w:cs="David" w:hint="cs"/>
          <w:sz w:val="20"/>
          <w:szCs w:val="20"/>
          <w:highlight w:val="green"/>
          <w:rtl/>
        </w:rPr>
        <w:t>פס"ד לוין:</w:t>
      </w:r>
      <w:r w:rsidR="00883C6D" w:rsidRPr="0025028B">
        <w:rPr>
          <w:rFonts w:ascii="David" w:hAnsi="David" w:cs="David" w:hint="cs"/>
          <w:sz w:val="20"/>
          <w:szCs w:val="20"/>
          <w:rtl/>
        </w:rPr>
        <w:t xml:space="preserve"> שליח שהיה צריך למסור מסמכים, החנה את הרכב בקרבת שלט "חנייה אסורה למעט פריקה וטעינה", אין פירוט </w:t>
      </w:r>
      <w:r w:rsidR="000A2A78" w:rsidRPr="0025028B">
        <w:rPr>
          <w:rFonts w:ascii="David" w:hAnsi="David" w:cs="David" w:hint="cs"/>
          <w:sz w:val="20"/>
          <w:szCs w:val="20"/>
          <w:rtl/>
        </w:rPr>
        <w:t xml:space="preserve">בחוק </w:t>
      </w:r>
      <w:r w:rsidR="00883C6D" w:rsidRPr="0025028B">
        <w:rPr>
          <w:rFonts w:ascii="David" w:hAnsi="David" w:cs="David" w:hint="cs"/>
          <w:sz w:val="20"/>
          <w:szCs w:val="20"/>
          <w:rtl/>
        </w:rPr>
        <w:t>של מהי פריקה</w:t>
      </w:r>
      <w:r w:rsidR="008A6B1F" w:rsidRPr="0025028B">
        <w:rPr>
          <w:rFonts w:ascii="David" w:hAnsi="David" w:cs="David" w:hint="cs"/>
          <w:sz w:val="20"/>
          <w:szCs w:val="20"/>
          <w:rtl/>
        </w:rPr>
        <w:t xml:space="preserve"> אך לפי הפרשנות התכליתית מדובר בחפץ כבד. ביהמ"ש במקרה זה פסק לפי פרשנות תכליתית ולא קיבל את העתירה, </w:t>
      </w:r>
      <w:r w:rsidR="008A6B1F" w:rsidRPr="0025028B">
        <w:rPr>
          <w:rFonts w:ascii="David" w:hAnsi="David" w:cs="David" w:hint="cs"/>
          <w:b/>
          <w:bCs/>
          <w:sz w:val="20"/>
          <w:szCs w:val="20"/>
          <w:rtl/>
        </w:rPr>
        <w:t>לא פרשנות מקלה.</w:t>
      </w:r>
      <w:r w:rsidR="00883C6D" w:rsidRPr="0025028B">
        <w:rPr>
          <w:rFonts w:ascii="David" w:hAnsi="David" w:cs="David"/>
          <w:sz w:val="20"/>
          <w:szCs w:val="20"/>
          <w:rtl/>
        </w:rPr>
        <w:br/>
      </w:r>
      <w:r w:rsidR="00883C6D" w:rsidRPr="0025028B">
        <w:rPr>
          <w:rFonts w:ascii="David" w:hAnsi="David" w:cs="David" w:hint="cs"/>
          <w:sz w:val="20"/>
          <w:szCs w:val="20"/>
          <w:highlight w:val="green"/>
          <w:rtl/>
        </w:rPr>
        <w:t>פס"ד מדינת ישראל נגד ברק כהן:</w:t>
      </w:r>
      <w:r w:rsidR="00883C6D" w:rsidRPr="0025028B">
        <w:rPr>
          <w:rFonts w:ascii="David" w:hAnsi="David" w:cs="David" w:hint="cs"/>
          <w:sz w:val="20"/>
          <w:szCs w:val="20"/>
          <w:rtl/>
        </w:rPr>
        <w:t xml:space="preserve"> </w:t>
      </w:r>
      <w:r w:rsidR="00DF58CA" w:rsidRPr="0025028B">
        <w:rPr>
          <w:rFonts w:ascii="David" w:hAnsi="David" w:cs="David" w:hint="cs"/>
          <w:sz w:val="20"/>
          <w:szCs w:val="20"/>
          <w:rtl/>
        </w:rPr>
        <w:t xml:space="preserve">פירוש המונח "תאגיד המספק שירות לציבור". בעבירה של לקיחת שוחד יש 3 ערכים עיקריים של טוהר המידות, פעילות תקינה ואמון הציבור במערכת שלטונית. </w:t>
      </w:r>
      <w:r w:rsidR="00DF58CA" w:rsidRPr="0025028B">
        <w:rPr>
          <w:rFonts w:ascii="David" w:hAnsi="David" w:cs="David" w:hint="cs"/>
          <w:b/>
          <w:bCs/>
          <w:sz w:val="20"/>
          <w:szCs w:val="20"/>
          <w:rtl/>
        </w:rPr>
        <w:t xml:space="preserve">יש </w:t>
      </w:r>
      <w:r w:rsidR="000A2A78" w:rsidRPr="0025028B">
        <w:rPr>
          <w:rFonts w:ascii="David" w:hAnsi="David" w:cs="David" w:hint="cs"/>
          <w:b/>
          <w:bCs/>
          <w:sz w:val="20"/>
          <w:szCs w:val="20"/>
          <w:rtl/>
        </w:rPr>
        <w:t>פירוש</w:t>
      </w:r>
      <w:r w:rsidR="00DF58CA" w:rsidRPr="0025028B">
        <w:rPr>
          <w:rFonts w:ascii="David" w:hAnsi="David" w:cs="David" w:hint="cs"/>
          <w:b/>
          <w:bCs/>
          <w:sz w:val="20"/>
          <w:szCs w:val="20"/>
          <w:rtl/>
        </w:rPr>
        <w:t xml:space="preserve"> אחד סביר העולה בקנה אחד עם תכלת החוק ולכן אין להחיל את הוראות סעיף 34כא' של פרשנות מצמצמת.</w:t>
      </w:r>
      <w:r w:rsidR="00DF58CA" w:rsidRPr="0025028B">
        <w:rPr>
          <w:rFonts w:ascii="David" w:hAnsi="David" w:cs="David" w:hint="cs"/>
          <w:sz w:val="20"/>
          <w:szCs w:val="20"/>
          <w:rtl/>
        </w:rPr>
        <w:t xml:space="preserve"> </w:t>
      </w:r>
      <w:r w:rsidR="00AA5F6B" w:rsidRPr="0025028B">
        <w:rPr>
          <w:rFonts w:ascii="David" w:hAnsi="David" w:cs="David"/>
          <w:sz w:val="20"/>
          <w:szCs w:val="20"/>
          <w:rtl/>
        </w:rPr>
        <w:br/>
      </w:r>
      <w:r w:rsidR="00AA5F6B" w:rsidRPr="0025028B">
        <w:rPr>
          <w:rFonts w:ascii="David" w:hAnsi="David" w:cs="David" w:hint="cs"/>
          <w:sz w:val="20"/>
          <w:szCs w:val="20"/>
          <w:highlight w:val="green"/>
          <w:rtl/>
        </w:rPr>
        <w:t xml:space="preserve">פס"ד </w:t>
      </w:r>
      <w:proofErr w:type="spellStart"/>
      <w:r w:rsidR="00AA5F6B" w:rsidRPr="0025028B">
        <w:rPr>
          <w:rFonts w:ascii="David" w:hAnsi="David" w:cs="David" w:hint="cs"/>
          <w:sz w:val="20"/>
          <w:szCs w:val="20"/>
          <w:highlight w:val="green"/>
          <w:rtl/>
        </w:rPr>
        <w:t>קרופצקי</w:t>
      </w:r>
      <w:proofErr w:type="spellEnd"/>
      <w:r w:rsidR="00AA5F6B" w:rsidRPr="0025028B">
        <w:rPr>
          <w:rFonts w:ascii="David" w:hAnsi="David" w:cs="David" w:hint="cs"/>
          <w:sz w:val="20"/>
          <w:szCs w:val="20"/>
          <w:highlight w:val="green"/>
          <w:rtl/>
        </w:rPr>
        <w:t>:</w:t>
      </w:r>
      <w:r w:rsidR="00AA5F6B" w:rsidRPr="0025028B">
        <w:rPr>
          <w:rFonts w:ascii="David" w:hAnsi="David" w:cs="David" w:hint="cs"/>
          <w:sz w:val="20"/>
          <w:szCs w:val="20"/>
          <w:rtl/>
        </w:rPr>
        <w:t xml:space="preserve"> ישן ברכבו בשכרות כאשר הפריע מעט למעבר התנועה. נקבע בפרשנות תכליתית שנהיגה נועדה למנוע סיכון בכביש </w:t>
      </w:r>
      <w:r w:rsidR="00AA5F6B" w:rsidRPr="0025028B">
        <w:rPr>
          <w:rFonts w:ascii="David" w:hAnsi="David" w:cs="David" w:hint="cs"/>
          <w:b/>
          <w:bCs/>
          <w:sz w:val="20"/>
          <w:szCs w:val="20"/>
          <w:rtl/>
        </w:rPr>
        <w:t>ולכן יש ללכת לפי פרשנות תכליתית שהחמירה עם הנאשם.</w:t>
      </w:r>
      <w:r w:rsidR="00883C6D" w:rsidRPr="0025028B">
        <w:rPr>
          <w:rFonts w:ascii="David" w:hAnsi="David" w:cs="David"/>
          <w:sz w:val="20"/>
          <w:szCs w:val="20"/>
          <w:rtl/>
        </w:rPr>
        <w:br/>
      </w:r>
      <w:r w:rsidR="00883C6D" w:rsidRPr="0025028B">
        <w:rPr>
          <w:rFonts w:ascii="David" w:hAnsi="David" w:cs="David" w:hint="cs"/>
          <w:sz w:val="20"/>
          <w:szCs w:val="20"/>
          <w:u w:val="single"/>
          <w:rtl/>
        </w:rPr>
        <w:t>לסיכום:</w:t>
      </w:r>
      <w:r w:rsidR="00883C6D" w:rsidRPr="0025028B">
        <w:rPr>
          <w:rFonts w:ascii="David" w:hAnsi="David" w:cs="David" w:hint="cs"/>
          <w:sz w:val="20"/>
          <w:szCs w:val="20"/>
          <w:rtl/>
        </w:rPr>
        <w:t xml:space="preserve"> אם ביהמ"ש מגיע למסקנה כי ישנו רק פירוש אחד שמגשים את תכלית החוק הוא </w:t>
      </w:r>
      <w:proofErr w:type="spellStart"/>
      <w:r w:rsidR="00883C6D" w:rsidRPr="0025028B">
        <w:rPr>
          <w:rFonts w:ascii="David" w:hAnsi="David" w:cs="David" w:hint="cs"/>
          <w:sz w:val="20"/>
          <w:szCs w:val="20"/>
          <w:rtl/>
        </w:rPr>
        <w:t>יילך</w:t>
      </w:r>
      <w:proofErr w:type="spellEnd"/>
      <w:r w:rsidR="00AA5F6B" w:rsidRPr="0025028B">
        <w:rPr>
          <w:rFonts w:ascii="David" w:hAnsi="David" w:cs="David" w:hint="cs"/>
          <w:sz w:val="20"/>
          <w:szCs w:val="20"/>
          <w:rtl/>
        </w:rPr>
        <w:t xml:space="preserve"> </w:t>
      </w:r>
      <w:r w:rsidR="00883C6D" w:rsidRPr="0025028B">
        <w:rPr>
          <w:rFonts w:ascii="David" w:hAnsi="David" w:cs="David" w:hint="cs"/>
          <w:sz w:val="20"/>
          <w:szCs w:val="20"/>
          <w:rtl/>
        </w:rPr>
        <w:t xml:space="preserve">לפיו, אם נמצא כי יש מספר אפשרויות פרשניות העשויות להגשים את תכלית החוק </w:t>
      </w:r>
      <w:r w:rsidR="00883C6D" w:rsidRPr="0025028B">
        <w:rPr>
          <w:rFonts w:ascii="David" w:hAnsi="David" w:cs="David" w:hint="cs"/>
          <w:b/>
          <w:bCs/>
          <w:sz w:val="20"/>
          <w:szCs w:val="20"/>
          <w:rtl/>
        </w:rPr>
        <w:t>יש ל</w:t>
      </w:r>
      <w:r w:rsidR="000A2A78" w:rsidRPr="0025028B">
        <w:rPr>
          <w:rFonts w:ascii="David" w:hAnsi="David" w:cs="David" w:hint="cs"/>
          <w:b/>
          <w:bCs/>
          <w:sz w:val="20"/>
          <w:szCs w:val="20"/>
          <w:rtl/>
        </w:rPr>
        <w:t>בחור</w:t>
      </w:r>
      <w:r w:rsidR="00883C6D" w:rsidRPr="0025028B">
        <w:rPr>
          <w:rFonts w:ascii="David" w:hAnsi="David" w:cs="David" w:hint="cs"/>
          <w:b/>
          <w:bCs/>
          <w:sz w:val="20"/>
          <w:szCs w:val="20"/>
          <w:rtl/>
        </w:rPr>
        <w:t xml:space="preserve"> את הפרשנות המקלה ביותר.</w:t>
      </w:r>
    </w:p>
    <w:p w14:paraId="0D5A0CD7" w14:textId="452DE91A" w:rsidR="00AF5D95" w:rsidRPr="0025028B" w:rsidRDefault="009244FF" w:rsidP="00B75D72">
      <w:pPr>
        <w:tabs>
          <w:tab w:val="left" w:pos="5596"/>
        </w:tabs>
        <w:spacing w:line="360" w:lineRule="auto"/>
        <w:jc w:val="both"/>
        <w:rPr>
          <w:rFonts w:ascii="David" w:hAnsi="David" w:cs="David"/>
          <w:sz w:val="20"/>
          <w:szCs w:val="20"/>
          <w:rtl/>
        </w:rPr>
      </w:pPr>
      <w:r w:rsidRPr="0025028B">
        <w:rPr>
          <w:rFonts w:ascii="David" w:hAnsi="David" w:cs="David" w:hint="cs"/>
          <w:b/>
          <w:bCs/>
          <w:sz w:val="20"/>
          <w:szCs w:val="20"/>
          <w:rtl/>
        </w:rPr>
        <w:t>2</w:t>
      </w:r>
      <w:r w:rsidRPr="0025028B">
        <w:rPr>
          <w:rFonts w:ascii="David" w:hAnsi="David" w:cs="David" w:hint="cs"/>
          <w:b/>
          <w:bCs/>
          <w:sz w:val="20"/>
          <w:szCs w:val="20"/>
          <w:u w:val="single"/>
          <w:rtl/>
        </w:rPr>
        <w:t>. עקרון ההתנהגות:</w:t>
      </w:r>
      <w:r w:rsidRPr="0025028B">
        <w:rPr>
          <w:rFonts w:ascii="David" w:hAnsi="David" w:cs="David"/>
          <w:b/>
          <w:bCs/>
          <w:sz w:val="20"/>
          <w:szCs w:val="20"/>
          <w:u w:val="single"/>
          <w:rtl/>
        </w:rPr>
        <w:br/>
      </w:r>
      <w:r w:rsidRPr="0025028B">
        <w:rPr>
          <w:rFonts w:ascii="David" w:hAnsi="David" w:cs="David" w:hint="cs"/>
          <w:sz w:val="20"/>
          <w:szCs w:val="20"/>
          <w:rtl/>
        </w:rPr>
        <w:t xml:space="preserve">"אין עונשין על מחשבות שבלב". יש להעניש רק על מעשים בפועל שזה היסוד העובדתי (מעשה או מחדל). </w:t>
      </w:r>
      <w:r w:rsidR="00A3017A" w:rsidRPr="0025028B">
        <w:rPr>
          <w:rFonts w:ascii="David" w:hAnsi="David" w:cs="David" w:hint="cs"/>
          <w:sz w:val="20"/>
          <w:szCs w:val="20"/>
          <w:rtl/>
        </w:rPr>
        <w:t xml:space="preserve">מענישים רק אם המעשה\מחדל יותר סכנה אמיתית לאינטרס הציבורי. </w:t>
      </w:r>
      <w:r w:rsidR="00DF58CA" w:rsidRPr="0025028B">
        <w:rPr>
          <w:rFonts w:ascii="David" w:hAnsi="David" w:cs="David"/>
          <w:sz w:val="20"/>
          <w:szCs w:val="20"/>
          <w:rtl/>
        </w:rPr>
        <w:br/>
      </w:r>
      <w:r w:rsidRPr="0025028B">
        <w:rPr>
          <w:rFonts w:ascii="David" w:hAnsi="David" w:cs="David" w:hint="cs"/>
          <w:b/>
          <w:bCs/>
          <w:sz w:val="20"/>
          <w:szCs w:val="20"/>
          <w:rtl/>
        </w:rPr>
        <w:t>3.</w:t>
      </w:r>
      <w:r w:rsidR="00DF58CA" w:rsidRPr="0025028B">
        <w:rPr>
          <w:rFonts w:ascii="David" w:hAnsi="David" w:cs="David" w:hint="cs"/>
          <w:b/>
          <w:bCs/>
          <w:sz w:val="20"/>
          <w:szCs w:val="20"/>
          <w:u w:val="single"/>
          <w:rtl/>
        </w:rPr>
        <w:t xml:space="preserve"> עקרון הסימולטניות:</w:t>
      </w:r>
      <w:r w:rsidRPr="0025028B">
        <w:rPr>
          <w:rFonts w:ascii="David" w:hAnsi="David" w:cs="David"/>
          <w:sz w:val="20"/>
          <w:szCs w:val="20"/>
          <w:rtl/>
        </w:rPr>
        <w:br/>
      </w:r>
      <w:r w:rsidRPr="0025028B">
        <w:rPr>
          <w:rFonts w:ascii="David" w:hAnsi="David" w:cs="David" w:hint="cs"/>
          <w:b/>
          <w:bCs/>
          <w:sz w:val="20"/>
          <w:szCs w:val="20"/>
          <w:rtl/>
        </w:rPr>
        <w:t>שילוב המעשה</w:t>
      </w:r>
      <w:r w:rsidRPr="0025028B">
        <w:rPr>
          <w:rFonts w:ascii="David" w:hAnsi="David" w:cs="David" w:hint="cs"/>
          <w:sz w:val="20"/>
          <w:szCs w:val="20"/>
          <w:rtl/>
        </w:rPr>
        <w:t xml:space="preserve"> (היסוד העובדתי) </w:t>
      </w:r>
      <w:r w:rsidRPr="0025028B">
        <w:rPr>
          <w:rFonts w:ascii="David" w:hAnsi="David" w:cs="David" w:hint="cs"/>
          <w:b/>
          <w:bCs/>
          <w:sz w:val="20"/>
          <w:szCs w:val="20"/>
          <w:rtl/>
        </w:rPr>
        <w:t>צריך להתבצע ולהשתלב יחד עם המחשבה (</w:t>
      </w:r>
      <w:r w:rsidRPr="0025028B">
        <w:rPr>
          <w:rFonts w:ascii="David" w:hAnsi="David" w:cs="David" w:hint="cs"/>
          <w:sz w:val="20"/>
          <w:szCs w:val="20"/>
          <w:rtl/>
        </w:rPr>
        <w:t xml:space="preserve">היסוד הנפשי). העבירה הפלילית מתגבשת רק כאשר שני היסודות הללו </w:t>
      </w:r>
      <w:r w:rsidRPr="0025028B">
        <w:rPr>
          <w:rFonts w:ascii="David" w:hAnsi="David" w:cs="David" w:hint="cs"/>
          <w:b/>
          <w:bCs/>
          <w:sz w:val="20"/>
          <w:szCs w:val="20"/>
          <w:rtl/>
        </w:rPr>
        <w:t>מתקיימים בו זמנית.</w:t>
      </w:r>
      <w:r w:rsidRPr="0025028B">
        <w:rPr>
          <w:rFonts w:ascii="David" w:hAnsi="David" w:cs="David" w:hint="cs"/>
          <w:sz w:val="20"/>
          <w:szCs w:val="20"/>
          <w:rtl/>
        </w:rPr>
        <w:t xml:space="preserve">  לרוב היסוד הנפשי מוליד את היסוד העובדתי.</w:t>
      </w:r>
      <w:r w:rsidR="00A3017A" w:rsidRPr="0025028B">
        <w:rPr>
          <w:rFonts w:ascii="David" w:hAnsi="David" w:cs="David" w:hint="cs"/>
          <w:sz w:val="20"/>
          <w:szCs w:val="20"/>
          <w:rtl/>
        </w:rPr>
        <w:t xml:space="preserve"> המעשה הפלילי והמחשבה הפלילית צריכים להיות סמוכים בזמן. </w:t>
      </w:r>
      <w:r w:rsidR="00883C6D" w:rsidRPr="0025028B">
        <w:rPr>
          <w:rFonts w:ascii="David" w:hAnsi="David" w:cs="David"/>
          <w:sz w:val="20"/>
          <w:szCs w:val="20"/>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ג'מאמעה</w:t>
      </w:r>
      <w:proofErr w:type="spellEnd"/>
      <w:r w:rsidRPr="0025028B">
        <w:rPr>
          <w:rFonts w:ascii="David" w:hAnsi="David" w:cs="David" w:hint="cs"/>
          <w:sz w:val="20"/>
          <w:szCs w:val="20"/>
          <w:highlight w:val="green"/>
          <w:rtl/>
        </w:rPr>
        <w:t>:</w:t>
      </w:r>
      <w:r w:rsidRPr="0025028B">
        <w:rPr>
          <w:rFonts w:ascii="David" w:hAnsi="David" w:cs="David" w:hint="cs"/>
          <w:sz w:val="20"/>
          <w:szCs w:val="20"/>
          <w:rtl/>
        </w:rPr>
        <w:t xml:space="preserve"> בפס"ד זה היסוד הנפשי והיסוד העובדתי לא התקיימו בו זמנית, אך בכל זאת האדם הורשע. ניתן להתגמש ולהכריע על כך </w:t>
      </w:r>
      <w:r w:rsidRPr="0025028B">
        <w:rPr>
          <w:rFonts w:ascii="David" w:hAnsi="David" w:cs="David" w:hint="cs"/>
          <w:b/>
          <w:bCs/>
          <w:sz w:val="20"/>
          <w:szCs w:val="20"/>
          <w:rtl/>
        </w:rPr>
        <w:t>כאשר מדובר בעבירה נמשכת</w:t>
      </w:r>
      <w:r w:rsidRPr="0025028B">
        <w:rPr>
          <w:rFonts w:ascii="David" w:hAnsi="David" w:cs="David" w:hint="cs"/>
          <w:sz w:val="20"/>
          <w:szCs w:val="20"/>
          <w:rtl/>
        </w:rPr>
        <w:t xml:space="preserve">. אדם ניסה לרצוח את אשתו וחנק אותה, הוא חשב שהיא מתה וזרק אותה לבאר. בנתיחה לאחר המוות גילו שהיא מתה מטביעה (דהיינו לא מהחניקה), אך בגלל שהוא ביצע </w:t>
      </w:r>
      <w:r w:rsidRPr="0025028B">
        <w:rPr>
          <w:rFonts w:ascii="David" w:hAnsi="David" w:cs="David" w:hint="cs"/>
          <w:b/>
          <w:bCs/>
          <w:sz w:val="20"/>
          <w:szCs w:val="20"/>
          <w:rtl/>
        </w:rPr>
        <w:t>סדרת פעולות</w:t>
      </w:r>
      <w:r w:rsidRPr="0025028B">
        <w:rPr>
          <w:rFonts w:ascii="David" w:hAnsi="David" w:cs="David" w:hint="cs"/>
          <w:sz w:val="20"/>
          <w:szCs w:val="20"/>
          <w:rtl/>
        </w:rPr>
        <w:t xml:space="preserve"> שהכוונה בהן הייתה להרוג </w:t>
      </w:r>
      <w:r w:rsidRPr="0025028B">
        <w:rPr>
          <w:rFonts w:ascii="David" w:hAnsi="David" w:cs="David" w:hint="cs"/>
          <w:b/>
          <w:bCs/>
          <w:sz w:val="20"/>
          <w:szCs w:val="20"/>
          <w:rtl/>
        </w:rPr>
        <w:t>גם אם לא התקיים עקרון הסימולטניות יש להרשיעו</w:t>
      </w:r>
      <w:r w:rsidRPr="0025028B">
        <w:rPr>
          <w:rFonts w:ascii="David" w:hAnsi="David" w:cs="David" w:hint="cs"/>
          <w:sz w:val="20"/>
          <w:szCs w:val="20"/>
          <w:rtl/>
        </w:rPr>
        <w:t xml:space="preserve">, וזה לא משנה מה הייתה סיבה המוות. </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4. עקרון חלות החוק:</w:t>
      </w:r>
      <w:r w:rsidRPr="0025028B">
        <w:rPr>
          <w:rFonts w:ascii="David" w:hAnsi="David" w:cs="David"/>
          <w:sz w:val="20"/>
          <w:szCs w:val="20"/>
          <w:rtl/>
        </w:rPr>
        <w:br/>
      </w:r>
      <w:r w:rsidRPr="0025028B">
        <w:rPr>
          <w:rFonts w:ascii="David" w:hAnsi="David" w:cs="David" w:hint="cs"/>
          <w:sz w:val="20"/>
          <w:szCs w:val="20"/>
          <w:rtl/>
        </w:rPr>
        <w:t xml:space="preserve">ניתן להעמיד אנשים לדין רק אם החוק חל עליהם. יש עבירות בהן לא ניתן להעמיד לדין כמו לדוגמא עבירות חוץ (שנעשות </w:t>
      </w:r>
      <w:r w:rsidR="0053120C" w:rsidRPr="0025028B">
        <w:rPr>
          <w:rFonts w:ascii="David" w:hAnsi="David" w:cs="David" w:hint="cs"/>
          <w:sz w:val="20"/>
          <w:szCs w:val="20"/>
          <w:rtl/>
        </w:rPr>
        <w:t>מ</w:t>
      </w:r>
      <w:r w:rsidRPr="0025028B">
        <w:rPr>
          <w:rFonts w:ascii="David" w:hAnsi="David" w:cs="David" w:hint="cs"/>
          <w:sz w:val="20"/>
          <w:szCs w:val="20"/>
          <w:rtl/>
        </w:rPr>
        <w:t>חוץ למדינת ישראל).</w:t>
      </w:r>
      <w:r w:rsidR="0053120C" w:rsidRPr="0025028B">
        <w:rPr>
          <w:rFonts w:ascii="David" w:hAnsi="David" w:cs="David"/>
          <w:sz w:val="20"/>
          <w:szCs w:val="20"/>
          <w:rtl/>
        </w:rPr>
        <w:br/>
      </w:r>
      <w:r w:rsidR="0053120C" w:rsidRPr="0025028B">
        <w:rPr>
          <w:rFonts w:ascii="David" w:hAnsi="David" w:cs="David" w:hint="cs"/>
          <w:sz w:val="20"/>
          <w:szCs w:val="20"/>
          <w:u w:val="single"/>
          <w:rtl/>
        </w:rPr>
        <w:t>תחולה טריטוריאלית (סעיף 7):</w:t>
      </w:r>
      <w:r w:rsidR="0053120C" w:rsidRPr="0025028B">
        <w:rPr>
          <w:rFonts w:ascii="David" w:hAnsi="David" w:cs="David" w:hint="cs"/>
          <w:sz w:val="20"/>
          <w:szCs w:val="20"/>
          <w:rtl/>
        </w:rPr>
        <w:t xml:space="preserve"> מדינת ישראל יכולה להעמיד לדין רק </w:t>
      </w:r>
      <w:r w:rsidR="0053120C" w:rsidRPr="0025028B">
        <w:rPr>
          <w:rFonts w:ascii="David" w:hAnsi="David" w:cs="David" w:hint="cs"/>
          <w:b/>
          <w:bCs/>
          <w:sz w:val="20"/>
          <w:szCs w:val="20"/>
          <w:rtl/>
        </w:rPr>
        <w:t>עבירות פנים,</w:t>
      </w:r>
      <w:r w:rsidR="0053120C" w:rsidRPr="0025028B">
        <w:rPr>
          <w:rFonts w:ascii="David" w:hAnsi="David" w:cs="David" w:hint="cs"/>
          <w:sz w:val="20"/>
          <w:szCs w:val="20"/>
          <w:rtl/>
        </w:rPr>
        <w:t xml:space="preserve"> עבירה שנעברה כולה או מקצתה בישראל, או שהייתה אמורה להיות בישראל (מעשה הכנה שנעשו מחוץ לישראל בתנאי שהיא הייתה אמורה להיעשות בארץ). בעבירה מתמשכת מספיק שחלק ממנה חל בישראל.</w:t>
      </w:r>
      <w:r w:rsidR="0053120C" w:rsidRPr="0025028B">
        <w:rPr>
          <w:rFonts w:ascii="David" w:hAnsi="David" w:cs="David"/>
          <w:sz w:val="20"/>
          <w:szCs w:val="20"/>
          <w:rtl/>
        </w:rPr>
        <w:br/>
      </w:r>
      <w:r w:rsidR="0053120C" w:rsidRPr="0025028B">
        <w:rPr>
          <w:rFonts w:ascii="David" w:hAnsi="David" w:cs="David" w:hint="cs"/>
          <w:sz w:val="20"/>
          <w:szCs w:val="20"/>
          <w:u w:val="single"/>
          <w:rtl/>
        </w:rPr>
        <w:t>עבירות חוץ (סעיף 1</w:t>
      </w:r>
      <w:r w:rsidR="008F78E2" w:rsidRPr="0025028B">
        <w:rPr>
          <w:rFonts w:ascii="David" w:hAnsi="David" w:cs="David" w:hint="cs"/>
          <w:sz w:val="20"/>
          <w:szCs w:val="20"/>
          <w:u w:val="single"/>
          <w:rtl/>
        </w:rPr>
        <w:t>2</w:t>
      </w:r>
      <w:r w:rsidR="0053120C" w:rsidRPr="0025028B">
        <w:rPr>
          <w:rFonts w:ascii="David" w:hAnsi="David" w:cs="David" w:hint="cs"/>
          <w:sz w:val="20"/>
          <w:szCs w:val="20"/>
          <w:u w:val="single"/>
          <w:rtl/>
        </w:rPr>
        <w:t>):</w:t>
      </w:r>
      <w:r w:rsidR="008F78E2" w:rsidRPr="0025028B">
        <w:rPr>
          <w:rFonts w:ascii="David" w:hAnsi="David" w:cs="David" w:hint="cs"/>
          <w:sz w:val="20"/>
          <w:szCs w:val="20"/>
          <w:rtl/>
        </w:rPr>
        <w:t xml:space="preserve"> ניתן להעניש רק על עבירות פנים שנעשו בישראל.</w:t>
      </w:r>
      <w:r w:rsidR="008F78E2" w:rsidRPr="0025028B">
        <w:rPr>
          <w:rFonts w:ascii="David" w:hAnsi="David" w:cs="David"/>
          <w:sz w:val="20"/>
          <w:szCs w:val="20"/>
          <w:u w:val="single"/>
          <w:rtl/>
        </w:rPr>
        <w:br/>
      </w:r>
      <w:r w:rsidR="008F78E2" w:rsidRPr="0025028B">
        <w:rPr>
          <w:rFonts w:ascii="David" w:hAnsi="David" w:cs="David" w:hint="cs"/>
          <w:sz w:val="20"/>
          <w:szCs w:val="20"/>
          <w:u w:val="single"/>
          <w:rtl/>
        </w:rPr>
        <w:t>סעיף 13:</w:t>
      </w:r>
      <w:r w:rsidR="0053120C" w:rsidRPr="0025028B">
        <w:rPr>
          <w:rFonts w:ascii="David" w:hAnsi="David" w:cs="David" w:hint="cs"/>
          <w:sz w:val="20"/>
          <w:szCs w:val="20"/>
          <w:rtl/>
        </w:rPr>
        <w:t xml:space="preserve"> </w:t>
      </w:r>
      <w:r w:rsidRPr="0025028B">
        <w:rPr>
          <w:rFonts w:ascii="David" w:hAnsi="David" w:cs="David" w:hint="cs"/>
          <w:sz w:val="20"/>
          <w:szCs w:val="20"/>
          <w:rtl/>
        </w:rPr>
        <w:t xml:space="preserve">יש מקרים מסוימים בהם ניתן להעמיד אדם לדין גם אם עשה עבירת חוץ וזאת </w:t>
      </w:r>
      <w:r w:rsidRPr="0025028B">
        <w:rPr>
          <w:rFonts w:ascii="David" w:hAnsi="David" w:cs="David" w:hint="cs"/>
          <w:b/>
          <w:bCs/>
          <w:sz w:val="20"/>
          <w:szCs w:val="20"/>
          <w:rtl/>
        </w:rPr>
        <w:t xml:space="preserve">בתנאי </w:t>
      </w:r>
      <w:r w:rsidRPr="0025028B">
        <w:rPr>
          <w:rFonts w:ascii="David" w:hAnsi="David" w:cs="David" w:hint="cs"/>
          <w:sz w:val="20"/>
          <w:szCs w:val="20"/>
          <w:rtl/>
        </w:rPr>
        <w:t>שמדובר על עבירת חוץ שמופנית נגד</w:t>
      </w:r>
      <w:r w:rsidR="0053120C" w:rsidRPr="0025028B">
        <w:rPr>
          <w:rFonts w:ascii="David" w:hAnsi="David" w:cs="David" w:hint="cs"/>
          <w:sz w:val="20"/>
          <w:szCs w:val="20"/>
          <w:rtl/>
        </w:rPr>
        <w:t xml:space="preserve"> בטחון</w:t>
      </w:r>
      <w:r w:rsidRPr="0025028B">
        <w:rPr>
          <w:rFonts w:ascii="David" w:hAnsi="David" w:cs="David" w:hint="cs"/>
          <w:sz w:val="20"/>
          <w:szCs w:val="20"/>
          <w:rtl/>
        </w:rPr>
        <w:t xml:space="preserve"> המדינה</w:t>
      </w:r>
      <w:r w:rsidR="0053120C" w:rsidRPr="0025028B">
        <w:rPr>
          <w:rFonts w:ascii="David" w:hAnsi="David" w:cs="David" w:hint="cs"/>
          <w:sz w:val="20"/>
          <w:szCs w:val="20"/>
          <w:rtl/>
        </w:rPr>
        <w:t>, יחסי החוץ שלה, סדרי המשטר במדינה,</w:t>
      </w:r>
      <w:r w:rsidR="00D65898" w:rsidRPr="0025028B">
        <w:rPr>
          <w:rFonts w:ascii="David" w:hAnsi="David" w:cs="David" w:hint="cs"/>
          <w:sz w:val="20"/>
          <w:szCs w:val="20"/>
          <w:rtl/>
        </w:rPr>
        <w:t xml:space="preserve"> או כאש</w:t>
      </w:r>
      <w:r w:rsidR="0053120C" w:rsidRPr="0025028B">
        <w:rPr>
          <w:rFonts w:ascii="David" w:hAnsi="David" w:cs="David" w:hint="cs"/>
          <w:sz w:val="20"/>
          <w:szCs w:val="20"/>
          <w:rtl/>
        </w:rPr>
        <w:t>ר</w:t>
      </w:r>
      <w:r w:rsidR="00D65898" w:rsidRPr="0025028B">
        <w:rPr>
          <w:rFonts w:ascii="David" w:hAnsi="David" w:cs="David" w:hint="cs"/>
          <w:sz w:val="20"/>
          <w:szCs w:val="20"/>
          <w:rtl/>
        </w:rPr>
        <w:t xml:space="preserve"> מדובר בעבירות נגד חיי אזרח או תושב ישראלי</w:t>
      </w:r>
      <w:r w:rsidR="001F6617" w:rsidRPr="0025028B">
        <w:rPr>
          <w:rFonts w:ascii="David" w:hAnsi="David" w:cs="David" w:hint="cs"/>
          <w:sz w:val="20"/>
          <w:szCs w:val="20"/>
          <w:rtl/>
        </w:rPr>
        <w:t xml:space="preserve"> </w:t>
      </w:r>
      <w:r w:rsidR="001F6617" w:rsidRPr="0025028B">
        <w:rPr>
          <w:rFonts w:ascii="David" w:hAnsi="David" w:cs="David" w:hint="cs"/>
          <w:sz w:val="20"/>
          <w:szCs w:val="20"/>
          <w:highlight w:val="green"/>
          <w:rtl/>
        </w:rPr>
        <w:t>(פס"ד פלוני</w:t>
      </w:r>
      <w:r w:rsidR="00AA0DA7" w:rsidRPr="0025028B">
        <w:rPr>
          <w:rFonts w:ascii="David" w:hAnsi="David" w:cs="David" w:hint="cs"/>
          <w:sz w:val="20"/>
          <w:szCs w:val="20"/>
          <w:highlight w:val="green"/>
          <w:rtl/>
        </w:rPr>
        <w:t xml:space="preserve">- עבירות חוץ </w:t>
      </w:r>
      <w:proofErr w:type="spellStart"/>
      <w:r w:rsidR="00AA0DA7" w:rsidRPr="0025028B">
        <w:rPr>
          <w:rFonts w:ascii="David" w:hAnsi="David" w:cs="David" w:hint="cs"/>
          <w:sz w:val="20"/>
          <w:szCs w:val="20"/>
          <w:highlight w:val="green"/>
          <w:rtl/>
        </w:rPr>
        <w:t>עונשיות</w:t>
      </w:r>
      <w:proofErr w:type="spellEnd"/>
      <w:r w:rsidR="001F6617" w:rsidRPr="0025028B">
        <w:rPr>
          <w:rFonts w:ascii="David" w:hAnsi="David" w:cs="David" w:hint="cs"/>
          <w:sz w:val="20"/>
          <w:szCs w:val="20"/>
          <w:highlight w:val="green"/>
          <w:rtl/>
        </w:rPr>
        <w:t>).</w:t>
      </w:r>
      <w:r w:rsidR="00D65898" w:rsidRPr="0025028B">
        <w:rPr>
          <w:rFonts w:ascii="David" w:hAnsi="David" w:cs="David"/>
          <w:sz w:val="20"/>
          <w:szCs w:val="20"/>
          <w:rtl/>
        </w:rPr>
        <w:br/>
      </w:r>
      <w:r w:rsidR="00D65898" w:rsidRPr="0025028B">
        <w:rPr>
          <w:rFonts w:ascii="David" w:hAnsi="David" w:cs="David"/>
          <w:sz w:val="20"/>
          <w:szCs w:val="20"/>
          <w:rtl/>
        </w:rPr>
        <w:br/>
      </w:r>
      <w:r w:rsidR="00D65898" w:rsidRPr="0025028B">
        <w:rPr>
          <w:rFonts w:ascii="David" w:hAnsi="David" w:cs="David" w:hint="cs"/>
          <w:sz w:val="20"/>
          <w:szCs w:val="20"/>
          <w:highlight w:val="green"/>
          <w:rtl/>
        </w:rPr>
        <w:t>פס"ד כהנא:</w:t>
      </w:r>
      <w:r w:rsidR="00D65898" w:rsidRPr="0025028B">
        <w:rPr>
          <w:rFonts w:ascii="David" w:hAnsi="David" w:cs="David" w:hint="cs"/>
          <w:sz w:val="20"/>
          <w:szCs w:val="20"/>
          <w:rtl/>
        </w:rPr>
        <w:t xml:space="preserve"> הואשם בעבירת איומים שבוצעו בשיחת טלפון</w:t>
      </w:r>
      <w:r w:rsidR="00775A20" w:rsidRPr="0025028B">
        <w:rPr>
          <w:rFonts w:ascii="David" w:hAnsi="David" w:cs="David" w:hint="cs"/>
          <w:sz w:val="20"/>
          <w:szCs w:val="20"/>
          <w:rtl/>
        </w:rPr>
        <w:t>- ה</w:t>
      </w:r>
      <w:r w:rsidR="00D65898" w:rsidRPr="0025028B">
        <w:rPr>
          <w:rFonts w:ascii="David" w:hAnsi="David" w:cs="David" w:hint="cs"/>
          <w:sz w:val="20"/>
          <w:szCs w:val="20"/>
          <w:rtl/>
        </w:rPr>
        <w:t xml:space="preserve">נאשם בגרמניה והמתלונן בישראל. </w:t>
      </w:r>
      <w:r w:rsidR="00D65898" w:rsidRPr="0025028B">
        <w:rPr>
          <w:rFonts w:ascii="David" w:hAnsi="David" w:cs="David" w:hint="cs"/>
          <w:b/>
          <w:bCs/>
          <w:sz w:val="20"/>
          <w:szCs w:val="20"/>
          <w:rtl/>
        </w:rPr>
        <w:t>ביהמ"ש</w:t>
      </w:r>
      <w:r w:rsidR="00D65898" w:rsidRPr="0025028B">
        <w:rPr>
          <w:rFonts w:ascii="David" w:hAnsi="David" w:cs="David" w:hint="cs"/>
          <w:sz w:val="20"/>
          <w:szCs w:val="20"/>
          <w:rtl/>
        </w:rPr>
        <w:t xml:space="preserve"> קבע כי מקצת העבירה </w:t>
      </w:r>
      <w:r w:rsidR="00D65898" w:rsidRPr="0025028B">
        <w:rPr>
          <w:rFonts w:ascii="David" w:hAnsi="David" w:cs="David" w:hint="cs"/>
          <w:sz w:val="20"/>
          <w:szCs w:val="20"/>
          <w:u w:val="single"/>
          <w:rtl/>
        </w:rPr>
        <w:t>התקיים בישראל</w:t>
      </w:r>
      <w:r w:rsidR="00D65898" w:rsidRPr="0025028B">
        <w:rPr>
          <w:rFonts w:ascii="David" w:hAnsi="David" w:cs="David" w:hint="cs"/>
          <w:sz w:val="20"/>
          <w:szCs w:val="20"/>
          <w:rtl/>
        </w:rPr>
        <w:t xml:space="preserve"> שכן הדברים בוצעו כאשר המתלונן היה בישראל. </w:t>
      </w:r>
      <w:r w:rsidR="008D4855"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rtl/>
        </w:rPr>
        <w:t>5</w:t>
      </w:r>
      <w:r w:rsidRPr="0025028B">
        <w:rPr>
          <w:rFonts w:ascii="David" w:hAnsi="David" w:cs="David" w:hint="cs"/>
          <w:b/>
          <w:bCs/>
          <w:sz w:val="20"/>
          <w:szCs w:val="20"/>
          <w:u w:val="single"/>
          <w:rtl/>
        </w:rPr>
        <w:t>. עקרון האשם:</w:t>
      </w:r>
      <w:r w:rsidRPr="0025028B">
        <w:rPr>
          <w:rFonts w:ascii="David" w:hAnsi="David" w:cs="David" w:hint="cs"/>
          <w:sz w:val="20"/>
          <w:szCs w:val="20"/>
          <w:rtl/>
        </w:rPr>
        <w:t xml:space="preserve"> </w:t>
      </w:r>
      <w:r w:rsidR="008D4855" w:rsidRPr="0025028B">
        <w:rPr>
          <w:rFonts w:ascii="David" w:hAnsi="David" w:cs="David"/>
          <w:sz w:val="20"/>
          <w:szCs w:val="20"/>
          <w:rtl/>
        </w:rPr>
        <w:br/>
      </w:r>
      <w:r w:rsidR="008D4855" w:rsidRPr="0025028B">
        <w:rPr>
          <w:rFonts w:ascii="David" w:hAnsi="David" w:cs="David" w:hint="cs"/>
          <w:sz w:val="20"/>
          <w:szCs w:val="20"/>
          <w:rtl/>
        </w:rPr>
        <w:t xml:space="preserve">כדי להטיל אחריות פלילית ולהעמיד לדין, צריך שתהיה אשמה פלילית </w:t>
      </w:r>
      <w:r w:rsidR="008D4855" w:rsidRPr="0025028B">
        <w:rPr>
          <w:rFonts w:ascii="David" w:hAnsi="David" w:cs="David" w:hint="cs"/>
          <w:sz w:val="20"/>
          <w:szCs w:val="20"/>
          <w:u w:val="single"/>
          <w:rtl/>
        </w:rPr>
        <w:t>ולכך יש 4 תנאים מצטברים:</w:t>
      </w:r>
      <w:r w:rsidR="00D65898" w:rsidRPr="0025028B">
        <w:rPr>
          <w:rFonts w:ascii="David" w:hAnsi="David" w:cs="David"/>
          <w:sz w:val="20"/>
          <w:szCs w:val="20"/>
          <w:rtl/>
        </w:rPr>
        <w:br/>
      </w:r>
      <w:r w:rsidR="00D65898" w:rsidRPr="0025028B">
        <w:rPr>
          <w:rFonts w:ascii="David" w:hAnsi="David" w:cs="David" w:hint="cs"/>
          <w:b/>
          <w:bCs/>
          <w:sz w:val="20"/>
          <w:szCs w:val="20"/>
          <w:u w:val="single"/>
          <w:rtl/>
        </w:rPr>
        <w:t>א. אחריות אישית-</w:t>
      </w:r>
      <w:r w:rsidR="00D65898" w:rsidRPr="0025028B">
        <w:rPr>
          <w:rFonts w:ascii="David" w:hAnsi="David" w:cs="David" w:hint="cs"/>
          <w:sz w:val="20"/>
          <w:szCs w:val="20"/>
          <w:rtl/>
        </w:rPr>
        <w:t xml:space="preserve"> כל אדם נושא באחריות אישית על חטאו האישי</w:t>
      </w:r>
      <w:r w:rsidR="008D4855" w:rsidRPr="0025028B">
        <w:rPr>
          <w:rFonts w:ascii="David" w:hAnsi="David" w:cs="David" w:hint="cs"/>
          <w:sz w:val="20"/>
          <w:szCs w:val="20"/>
          <w:rtl/>
        </w:rPr>
        <w:t>, אחראי למעשים שלו.</w:t>
      </w:r>
      <w:r w:rsidR="00D65898" w:rsidRPr="0025028B">
        <w:rPr>
          <w:rFonts w:ascii="David" w:hAnsi="David" w:cs="David"/>
          <w:sz w:val="20"/>
          <w:szCs w:val="20"/>
          <w:rtl/>
        </w:rPr>
        <w:br/>
      </w:r>
      <w:r w:rsidR="00D65898" w:rsidRPr="0025028B">
        <w:rPr>
          <w:rFonts w:ascii="David" w:hAnsi="David" w:cs="David" w:hint="cs"/>
          <w:b/>
          <w:bCs/>
          <w:sz w:val="20"/>
          <w:szCs w:val="20"/>
          <w:u w:val="single"/>
          <w:rtl/>
        </w:rPr>
        <w:t>ב. כשרות פלילית-</w:t>
      </w:r>
      <w:r w:rsidR="00D65898" w:rsidRPr="0025028B">
        <w:rPr>
          <w:rFonts w:ascii="David" w:hAnsi="David" w:cs="David" w:hint="cs"/>
          <w:sz w:val="20"/>
          <w:szCs w:val="20"/>
          <w:rtl/>
        </w:rPr>
        <w:t xml:space="preserve"> מעמידים לדין רק אדם בגיר שיש לו חופש בחירה </w:t>
      </w:r>
      <w:r w:rsidR="008D4855" w:rsidRPr="0025028B">
        <w:rPr>
          <w:rFonts w:ascii="David" w:hAnsi="David" w:cs="David" w:hint="cs"/>
          <w:sz w:val="20"/>
          <w:szCs w:val="20"/>
          <w:rtl/>
        </w:rPr>
        <w:t>ו</w:t>
      </w:r>
      <w:r w:rsidR="00D65898" w:rsidRPr="0025028B">
        <w:rPr>
          <w:rFonts w:ascii="David" w:hAnsi="David" w:cs="David" w:hint="cs"/>
          <w:sz w:val="20"/>
          <w:szCs w:val="20"/>
          <w:rtl/>
        </w:rPr>
        <w:t xml:space="preserve">שמבין את משמעות המעשים שלו (לא קטין </w:t>
      </w:r>
      <w:r w:rsidR="00D65898" w:rsidRPr="0025028B">
        <w:rPr>
          <w:rFonts w:ascii="David" w:hAnsi="David" w:cs="David" w:hint="cs"/>
          <w:sz w:val="20"/>
          <w:szCs w:val="20"/>
          <w:rtl/>
        </w:rPr>
        <w:lastRenderedPageBreak/>
        <w:t xml:space="preserve">מתחת לגיל 18 או </w:t>
      </w:r>
      <w:r w:rsidR="008D4855" w:rsidRPr="0025028B">
        <w:rPr>
          <w:rFonts w:ascii="David" w:hAnsi="David" w:cs="David" w:hint="cs"/>
          <w:sz w:val="20"/>
          <w:szCs w:val="20"/>
          <w:rtl/>
        </w:rPr>
        <w:t>לקוי ב</w:t>
      </w:r>
      <w:r w:rsidR="00D65898" w:rsidRPr="0025028B">
        <w:rPr>
          <w:rFonts w:ascii="David" w:hAnsi="David" w:cs="David" w:hint="cs"/>
          <w:sz w:val="20"/>
          <w:szCs w:val="20"/>
          <w:rtl/>
        </w:rPr>
        <w:t>נפש</w:t>
      </w:r>
      <w:r w:rsidR="008D4855" w:rsidRPr="0025028B">
        <w:rPr>
          <w:rFonts w:ascii="David" w:hAnsi="David" w:cs="David" w:hint="cs"/>
          <w:sz w:val="20"/>
          <w:szCs w:val="20"/>
          <w:rtl/>
        </w:rPr>
        <w:t>ו</w:t>
      </w:r>
      <w:r w:rsidR="00D65898" w:rsidRPr="0025028B">
        <w:rPr>
          <w:rFonts w:ascii="David" w:hAnsi="David" w:cs="David" w:hint="cs"/>
          <w:sz w:val="20"/>
          <w:szCs w:val="20"/>
          <w:rtl/>
        </w:rPr>
        <w:t>).</w:t>
      </w:r>
      <w:r w:rsidR="00D65898" w:rsidRPr="0025028B">
        <w:rPr>
          <w:rFonts w:ascii="David" w:hAnsi="David" w:cs="David"/>
          <w:sz w:val="20"/>
          <w:szCs w:val="20"/>
          <w:rtl/>
        </w:rPr>
        <w:br/>
      </w:r>
      <w:r w:rsidR="00D65898" w:rsidRPr="0025028B">
        <w:rPr>
          <w:rFonts w:ascii="David" w:hAnsi="David" w:cs="David" w:hint="cs"/>
          <w:b/>
          <w:bCs/>
          <w:sz w:val="20"/>
          <w:szCs w:val="20"/>
          <w:u w:val="single"/>
          <w:rtl/>
        </w:rPr>
        <w:t>ג. יסוד נפשי-</w:t>
      </w:r>
      <w:r w:rsidR="00D65898" w:rsidRPr="0025028B">
        <w:rPr>
          <w:rFonts w:ascii="David" w:hAnsi="David" w:cs="David" w:hint="cs"/>
          <w:sz w:val="20"/>
          <w:szCs w:val="20"/>
          <w:rtl/>
        </w:rPr>
        <w:t xml:space="preserve"> היסוד העובדתי משתנה (מודעות, כוונה, אדישות, רשלנות). </w:t>
      </w:r>
      <w:r w:rsidR="00D65898" w:rsidRPr="0025028B">
        <w:rPr>
          <w:rFonts w:ascii="David" w:hAnsi="David" w:cs="David"/>
          <w:sz w:val="20"/>
          <w:szCs w:val="20"/>
          <w:rtl/>
        </w:rPr>
        <w:br/>
      </w:r>
      <w:r w:rsidR="00D65898" w:rsidRPr="0025028B">
        <w:rPr>
          <w:rFonts w:ascii="David" w:hAnsi="David" w:cs="David" w:hint="cs"/>
          <w:b/>
          <w:bCs/>
          <w:sz w:val="20"/>
          <w:szCs w:val="20"/>
          <w:u w:val="single"/>
          <w:rtl/>
        </w:rPr>
        <w:t>ד. ה</w:t>
      </w:r>
      <w:r w:rsidR="00E91B0A" w:rsidRPr="0025028B">
        <w:rPr>
          <w:rFonts w:ascii="David" w:hAnsi="David" w:cs="David" w:hint="cs"/>
          <w:b/>
          <w:bCs/>
          <w:sz w:val="20"/>
          <w:szCs w:val="20"/>
          <w:u w:val="single"/>
          <w:rtl/>
        </w:rPr>
        <w:t>י</w:t>
      </w:r>
      <w:r w:rsidR="00D65898" w:rsidRPr="0025028B">
        <w:rPr>
          <w:rFonts w:ascii="David" w:hAnsi="David" w:cs="David" w:hint="cs"/>
          <w:b/>
          <w:bCs/>
          <w:sz w:val="20"/>
          <w:szCs w:val="20"/>
          <w:u w:val="single"/>
          <w:rtl/>
        </w:rPr>
        <w:t>עדר סייג לאחריות פלילית-</w:t>
      </w:r>
      <w:r w:rsidR="00D65898" w:rsidRPr="0025028B">
        <w:rPr>
          <w:rFonts w:ascii="David" w:hAnsi="David" w:cs="David" w:hint="cs"/>
          <w:sz w:val="20"/>
          <w:szCs w:val="20"/>
          <w:rtl/>
        </w:rPr>
        <w:t xml:space="preserve"> </w:t>
      </w:r>
      <w:r w:rsidR="00BE2B97" w:rsidRPr="0025028B">
        <w:rPr>
          <w:rFonts w:ascii="David" w:hAnsi="David" w:cs="David" w:hint="cs"/>
          <w:sz w:val="20"/>
          <w:szCs w:val="20"/>
          <w:rtl/>
        </w:rPr>
        <w:t>לא ניתן להטיל אחריות פלילית כאשר מדובר ב</w:t>
      </w:r>
      <w:r w:rsidR="00D65898" w:rsidRPr="0025028B">
        <w:rPr>
          <w:rFonts w:ascii="David" w:hAnsi="David" w:cs="David" w:hint="cs"/>
          <w:sz w:val="20"/>
          <w:szCs w:val="20"/>
          <w:rtl/>
        </w:rPr>
        <w:t>הגנה עצמית, שכרות, אי שפיות</w:t>
      </w:r>
      <w:r w:rsidR="00244DE5" w:rsidRPr="0025028B">
        <w:rPr>
          <w:rFonts w:ascii="David" w:hAnsi="David" w:cs="David" w:hint="cs"/>
          <w:sz w:val="20"/>
          <w:szCs w:val="20"/>
          <w:rtl/>
        </w:rPr>
        <w:t xml:space="preserve"> ועוד.</w:t>
      </w:r>
      <w:r w:rsidR="00244DE5" w:rsidRPr="0025028B">
        <w:rPr>
          <w:rFonts w:ascii="David" w:hAnsi="David" w:cs="David"/>
          <w:sz w:val="20"/>
          <w:szCs w:val="20"/>
          <w:rtl/>
        </w:rPr>
        <w:br/>
      </w:r>
      <w:r w:rsidR="00244DE5" w:rsidRPr="0025028B">
        <w:rPr>
          <w:rFonts w:ascii="David" w:hAnsi="David" w:cs="David"/>
          <w:sz w:val="20"/>
          <w:szCs w:val="20"/>
          <w:rtl/>
        </w:rPr>
        <w:br/>
      </w:r>
      <w:r w:rsidR="00244DE5" w:rsidRPr="0025028B">
        <w:rPr>
          <w:rFonts w:ascii="David" w:hAnsi="David" w:cs="David" w:hint="cs"/>
          <w:sz w:val="20"/>
          <w:szCs w:val="20"/>
          <w:u w:val="single"/>
          <w:rtl/>
        </w:rPr>
        <w:t>דוגמאות למקרים בהם מתקיים סייג לאחריות פלילית:</w:t>
      </w:r>
      <w:r w:rsidR="00BE2B97" w:rsidRPr="0025028B">
        <w:rPr>
          <w:rFonts w:ascii="David" w:hAnsi="David" w:cs="David"/>
          <w:sz w:val="20"/>
          <w:szCs w:val="20"/>
          <w:rtl/>
        </w:rPr>
        <w:br/>
      </w:r>
      <w:r w:rsidR="00BE2B97" w:rsidRPr="0025028B">
        <w:rPr>
          <w:rFonts w:ascii="David" w:hAnsi="David" w:cs="David" w:hint="cs"/>
          <w:sz w:val="20"/>
          <w:szCs w:val="20"/>
          <w:highlight w:val="green"/>
          <w:rtl/>
        </w:rPr>
        <w:t>פס"ד ברוכים:</w:t>
      </w:r>
      <w:r w:rsidR="00BE2B97" w:rsidRPr="0025028B">
        <w:rPr>
          <w:rFonts w:ascii="David" w:hAnsi="David" w:cs="David" w:hint="cs"/>
          <w:sz w:val="20"/>
          <w:szCs w:val="20"/>
          <w:rtl/>
        </w:rPr>
        <w:t xml:space="preserve"> אדם בעל לקות נפשית אשר חשב כי הוא מלך המשיח, </w:t>
      </w:r>
      <w:r w:rsidR="00BE2B97" w:rsidRPr="0025028B">
        <w:rPr>
          <w:rFonts w:ascii="David" w:hAnsi="David" w:cs="David" w:hint="cs"/>
          <w:b/>
          <w:bCs/>
          <w:sz w:val="20"/>
          <w:szCs w:val="20"/>
          <w:rtl/>
        </w:rPr>
        <w:t>לא הואשם.</w:t>
      </w:r>
      <w:r w:rsidR="00BE2B97" w:rsidRPr="0025028B">
        <w:rPr>
          <w:rFonts w:ascii="David" w:hAnsi="David" w:cs="David"/>
          <w:sz w:val="20"/>
          <w:szCs w:val="20"/>
          <w:rtl/>
        </w:rPr>
        <w:br/>
      </w:r>
      <w:r w:rsidR="00BE2B97" w:rsidRPr="0025028B">
        <w:rPr>
          <w:rFonts w:ascii="David" w:hAnsi="David" w:cs="David" w:hint="cs"/>
          <w:sz w:val="20"/>
          <w:szCs w:val="20"/>
          <w:highlight w:val="green"/>
          <w:rtl/>
        </w:rPr>
        <w:t xml:space="preserve">פס"ד אבו </w:t>
      </w:r>
      <w:proofErr w:type="spellStart"/>
      <w:r w:rsidR="00BE2B97" w:rsidRPr="0025028B">
        <w:rPr>
          <w:rFonts w:ascii="David" w:hAnsi="David" w:cs="David" w:hint="cs"/>
          <w:sz w:val="20"/>
          <w:szCs w:val="20"/>
          <w:highlight w:val="green"/>
          <w:rtl/>
        </w:rPr>
        <w:t>חמאד</w:t>
      </w:r>
      <w:proofErr w:type="spellEnd"/>
      <w:r w:rsidR="00BE2B97" w:rsidRPr="0025028B">
        <w:rPr>
          <w:rFonts w:ascii="David" w:hAnsi="David" w:cs="David" w:hint="cs"/>
          <w:sz w:val="20"/>
          <w:szCs w:val="20"/>
          <w:highlight w:val="green"/>
          <w:rtl/>
        </w:rPr>
        <w:t>:</w:t>
      </w:r>
      <w:r w:rsidR="00BE2B97" w:rsidRPr="0025028B">
        <w:rPr>
          <w:rFonts w:ascii="David" w:hAnsi="David" w:cs="David" w:hint="cs"/>
          <w:sz w:val="20"/>
          <w:szCs w:val="20"/>
          <w:rtl/>
        </w:rPr>
        <w:t xml:space="preserve"> הנאשם הוא בעל מחלת נפש שמתאפיינת ברגעים מסוימים, ישנו קושי להוכיח כי בעת הביצוע (שרף את בנו) הנאשם היה שפוי, </w:t>
      </w:r>
      <w:r w:rsidR="00BE2B97" w:rsidRPr="0025028B">
        <w:rPr>
          <w:rFonts w:ascii="David" w:hAnsi="David" w:cs="David" w:hint="cs"/>
          <w:b/>
          <w:bCs/>
          <w:sz w:val="20"/>
          <w:szCs w:val="20"/>
          <w:rtl/>
        </w:rPr>
        <w:t>ולכן זוכה ונשלח לאשפוז כפוי.</w:t>
      </w:r>
      <w:r w:rsidR="00BE2B97" w:rsidRPr="0025028B">
        <w:rPr>
          <w:rFonts w:ascii="David" w:hAnsi="David" w:cs="David"/>
          <w:sz w:val="20"/>
          <w:szCs w:val="20"/>
          <w:rtl/>
        </w:rPr>
        <w:br/>
      </w:r>
      <w:r w:rsidR="00BE2B97" w:rsidRPr="0025028B">
        <w:rPr>
          <w:rFonts w:ascii="David" w:hAnsi="David" w:cs="David" w:hint="cs"/>
          <w:sz w:val="20"/>
          <w:szCs w:val="20"/>
          <w:highlight w:val="green"/>
          <w:rtl/>
        </w:rPr>
        <w:t xml:space="preserve">פרשת </w:t>
      </w:r>
      <w:proofErr w:type="spellStart"/>
      <w:r w:rsidR="00BE2B97" w:rsidRPr="0025028B">
        <w:rPr>
          <w:rFonts w:ascii="David" w:hAnsi="David" w:cs="David" w:hint="cs"/>
          <w:sz w:val="20"/>
          <w:szCs w:val="20"/>
          <w:highlight w:val="green"/>
          <w:rtl/>
        </w:rPr>
        <w:t>עסלה</w:t>
      </w:r>
      <w:proofErr w:type="spellEnd"/>
      <w:r w:rsidR="00BE2B97" w:rsidRPr="0025028B">
        <w:rPr>
          <w:rFonts w:ascii="David" w:hAnsi="David" w:cs="David" w:hint="cs"/>
          <w:sz w:val="20"/>
          <w:szCs w:val="20"/>
          <w:highlight w:val="green"/>
          <w:rtl/>
        </w:rPr>
        <w:t>:</w:t>
      </w:r>
      <w:r w:rsidR="00BE2B97" w:rsidRPr="0025028B">
        <w:rPr>
          <w:rFonts w:ascii="David" w:hAnsi="David" w:cs="David" w:hint="cs"/>
          <w:sz w:val="20"/>
          <w:szCs w:val="20"/>
          <w:rtl/>
        </w:rPr>
        <w:t xml:space="preserve"> חשבה שפורצים לביתה וירתה בבעלה שנהרג. </w:t>
      </w:r>
      <w:r w:rsidR="00BE2B97" w:rsidRPr="0025028B">
        <w:rPr>
          <w:rFonts w:ascii="David" w:hAnsi="David" w:cs="David" w:hint="cs"/>
          <w:b/>
          <w:bCs/>
          <w:sz w:val="20"/>
          <w:szCs w:val="20"/>
          <w:rtl/>
        </w:rPr>
        <w:t>נקבע כי הנאשמת הגנה על עצמה ולכן זוכתה.</w:t>
      </w:r>
      <w:r w:rsidR="008D4855" w:rsidRPr="0025028B">
        <w:rPr>
          <w:rFonts w:ascii="David" w:hAnsi="David" w:cs="David"/>
          <w:sz w:val="20"/>
          <w:szCs w:val="20"/>
          <w:rtl/>
        </w:rPr>
        <w:br/>
      </w:r>
      <w:r w:rsidR="008D4855" w:rsidRPr="0025028B">
        <w:rPr>
          <w:rFonts w:ascii="David" w:hAnsi="David" w:cs="David"/>
          <w:sz w:val="20"/>
          <w:szCs w:val="20"/>
          <w:rtl/>
        </w:rPr>
        <w:br/>
      </w:r>
      <w:r w:rsidR="00BE2B97" w:rsidRPr="0025028B">
        <w:rPr>
          <w:rFonts w:ascii="David" w:hAnsi="David" w:cs="David" w:hint="cs"/>
          <w:sz w:val="20"/>
          <w:szCs w:val="20"/>
          <w:highlight w:val="cyan"/>
          <w:rtl/>
        </w:rPr>
        <w:t>פרק שלי</w:t>
      </w:r>
      <w:r w:rsidR="0031327C" w:rsidRPr="0025028B">
        <w:rPr>
          <w:rFonts w:ascii="David" w:hAnsi="David" w:cs="David" w:hint="cs"/>
          <w:sz w:val="20"/>
          <w:szCs w:val="20"/>
          <w:highlight w:val="cyan"/>
          <w:rtl/>
        </w:rPr>
        <w:t>ש</w:t>
      </w:r>
      <w:r w:rsidR="00BE2B97" w:rsidRPr="0025028B">
        <w:rPr>
          <w:rFonts w:ascii="David" w:hAnsi="David" w:cs="David" w:hint="cs"/>
          <w:sz w:val="20"/>
          <w:szCs w:val="20"/>
          <w:highlight w:val="cyan"/>
          <w:rtl/>
        </w:rPr>
        <w:t>י:</w:t>
      </w:r>
      <w:r w:rsidR="00BE2B97" w:rsidRPr="0025028B">
        <w:rPr>
          <w:rFonts w:ascii="David" w:hAnsi="David" w:cs="David" w:hint="cs"/>
          <w:sz w:val="20"/>
          <w:szCs w:val="20"/>
          <w:rtl/>
        </w:rPr>
        <w:t xml:space="preserve"> </w:t>
      </w:r>
      <w:r w:rsidR="00BE2B97" w:rsidRPr="0025028B">
        <w:rPr>
          <w:rFonts w:ascii="David" w:hAnsi="David" w:cs="David" w:hint="cs"/>
          <w:b/>
          <w:bCs/>
          <w:sz w:val="20"/>
          <w:szCs w:val="20"/>
          <w:u w:val="single"/>
          <w:rtl/>
        </w:rPr>
        <w:t>היסוד העובדתי</w:t>
      </w:r>
      <w:r w:rsidR="00BE2B97" w:rsidRPr="0025028B">
        <w:rPr>
          <w:rFonts w:ascii="David" w:hAnsi="David" w:cs="David"/>
          <w:sz w:val="20"/>
          <w:szCs w:val="20"/>
          <w:rtl/>
        </w:rPr>
        <w:br/>
      </w:r>
      <w:r w:rsidR="0031327C" w:rsidRPr="0025028B">
        <w:rPr>
          <w:rFonts w:ascii="David" w:hAnsi="David" w:cs="David" w:hint="cs"/>
          <w:sz w:val="20"/>
          <w:szCs w:val="20"/>
          <w:rtl/>
        </w:rPr>
        <w:t xml:space="preserve">כל </w:t>
      </w:r>
      <w:r w:rsidR="00BE2B97" w:rsidRPr="0025028B">
        <w:rPr>
          <w:rFonts w:ascii="David" w:hAnsi="David" w:cs="David" w:hint="cs"/>
          <w:sz w:val="20"/>
          <w:szCs w:val="20"/>
          <w:rtl/>
        </w:rPr>
        <w:t>עבירה פלילית מורכבת מיסוד עובדתי ומיסוד נפשי.</w:t>
      </w:r>
      <w:r w:rsidR="00BE2B97" w:rsidRPr="0025028B">
        <w:rPr>
          <w:rFonts w:ascii="David" w:hAnsi="David" w:cs="David"/>
          <w:sz w:val="20"/>
          <w:szCs w:val="20"/>
          <w:rtl/>
        </w:rPr>
        <w:br/>
      </w:r>
      <w:r w:rsidR="00BE2B97" w:rsidRPr="0025028B">
        <w:rPr>
          <w:rFonts w:ascii="David" w:hAnsi="David" w:cs="David" w:hint="cs"/>
          <w:sz w:val="20"/>
          <w:szCs w:val="20"/>
          <w:u w:val="single"/>
          <w:rtl/>
        </w:rPr>
        <w:t>יסוד עובדתי</w:t>
      </w:r>
      <w:r w:rsidR="00BE2B97" w:rsidRPr="0025028B">
        <w:rPr>
          <w:rFonts w:ascii="David" w:hAnsi="David" w:cs="David" w:hint="cs"/>
          <w:sz w:val="20"/>
          <w:szCs w:val="20"/>
          <w:rtl/>
        </w:rPr>
        <w:t>- עובדות המעשה.</w:t>
      </w:r>
      <w:r w:rsidR="00BE2B97" w:rsidRPr="0025028B">
        <w:rPr>
          <w:rFonts w:ascii="David" w:hAnsi="David" w:cs="David"/>
          <w:sz w:val="20"/>
          <w:szCs w:val="20"/>
          <w:rtl/>
        </w:rPr>
        <w:br/>
      </w:r>
      <w:r w:rsidR="00BE2B97" w:rsidRPr="0025028B">
        <w:rPr>
          <w:rFonts w:ascii="David" w:hAnsi="David" w:cs="David" w:hint="cs"/>
          <w:sz w:val="20"/>
          <w:szCs w:val="20"/>
          <w:rtl/>
        </w:rPr>
        <w:t xml:space="preserve">יסוד נפשי- המחשבה, הרצון, הכוונה, המטרה. </w:t>
      </w:r>
      <w:r w:rsidR="00BE2B97" w:rsidRPr="0025028B">
        <w:rPr>
          <w:rFonts w:ascii="David" w:hAnsi="David" w:cs="David"/>
          <w:sz w:val="20"/>
          <w:szCs w:val="20"/>
          <w:rtl/>
        </w:rPr>
        <w:br/>
      </w:r>
      <w:r w:rsidR="00BE2B97" w:rsidRPr="0025028B">
        <w:rPr>
          <w:rFonts w:ascii="David" w:hAnsi="David" w:cs="David"/>
          <w:sz w:val="20"/>
          <w:szCs w:val="20"/>
          <w:rtl/>
        </w:rPr>
        <w:br/>
      </w:r>
      <w:r w:rsidR="00BE2B97" w:rsidRPr="0025028B">
        <w:rPr>
          <w:rFonts w:ascii="David" w:hAnsi="David" w:cs="David" w:hint="cs"/>
          <w:b/>
          <w:bCs/>
          <w:sz w:val="20"/>
          <w:szCs w:val="20"/>
          <w:u w:val="single"/>
          <w:rtl/>
        </w:rPr>
        <w:t>רכיבי היסוד העובדתי (סעיף 18 לחוק העונשין):</w:t>
      </w:r>
      <w:r w:rsidR="00A022FC" w:rsidRPr="0025028B">
        <w:rPr>
          <w:rFonts w:ascii="David" w:hAnsi="David" w:cs="David"/>
          <w:sz w:val="20"/>
          <w:szCs w:val="20"/>
          <w:rtl/>
        </w:rPr>
        <w:br/>
      </w:r>
      <w:r w:rsidR="00A022FC" w:rsidRPr="0025028B">
        <w:rPr>
          <w:rFonts w:ascii="David" w:hAnsi="David" w:cs="David" w:hint="cs"/>
          <w:sz w:val="20"/>
          <w:szCs w:val="20"/>
          <w:rtl/>
        </w:rPr>
        <w:t>אין עבירה ללא מעשה, הפעולה חייבת להיות אמיתית</w:t>
      </w:r>
      <w:r w:rsidR="00C23481" w:rsidRPr="0025028B">
        <w:rPr>
          <w:rFonts w:ascii="David" w:hAnsi="David" w:cs="David" w:hint="cs"/>
          <w:sz w:val="20"/>
          <w:szCs w:val="20"/>
          <w:rtl/>
        </w:rPr>
        <w:t>,</w:t>
      </w:r>
      <w:r w:rsidR="00A022FC" w:rsidRPr="0025028B">
        <w:rPr>
          <w:rFonts w:ascii="David" w:hAnsi="David" w:cs="David" w:hint="cs"/>
          <w:sz w:val="20"/>
          <w:szCs w:val="20"/>
          <w:rtl/>
        </w:rPr>
        <w:t xml:space="preserve"> תרומה פיזית של הנאשם לעבירה.</w:t>
      </w:r>
      <w:r w:rsidR="00BE2B97" w:rsidRPr="0025028B">
        <w:rPr>
          <w:rFonts w:ascii="David" w:hAnsi="David" w:cs="David"/>
          <w:sz w:val="20"/>
          <w:szCs w:val="20"/>
          <w:rtl/>
        </w:rPr>
        <w:br/>
      </w:r>
      <w:r w:rsidR="00BE2B97" w:rsidRPr="0025028B">
        <w:rPr>
          <w:rFonts w:ascii="David" w:hAnsi="David" w:cs="David" w:hint="cs"/>
          <w:b/>
          <w:bCs/>
          <w:sz w:val="20"/>
          <w:szCs w:val="20"/>
          <w:u w:val="single"/>
          <w:rtl/>
        </w:rPr>
        <w:t>1. רכיב התנהגותי:</w:t>
      </w:r>
      <w:r w:rsidR="00BE2B97" w:rsidRPr="0025028B">
        <w:rPr>
          <w:rFonts w:ascii="David" w:hAnsi="David" w:cs="David" w:hint="cs"/>
          <w:sz w:val="20"/>
          <w:szCs w:val="20"/>
          <w:rtl/>
        </w:rPr>
        <w:t xml:space="preserve"> התנהגות העבריין, </w:t>
      </w:r>
      <w:r w:rsidR="00C23481" w:rsidRPr="0025028B">
        <w:rPr>
          <w:rFonts w:ascii="David" w:hAnsi="David" w:cs="David" w:hint="cs"/>
          <w:sz w:val="20"/>
          <w:szCs w:val="20"/>
          <w:rtl/>
        </w:rPr>
        <w:t xml:space="preserve">פעולה אקטיבית </w:t>
      </w:r>
      <w:r w:rsidR="00BE2B97" w:rsidRPr="0025028B">
        <w:rPr>
          <w:rFonts w:ascii="David" w:hAnsi="David" w:cs="David" w:hint="cs"/>
          <w:sz w:val="20"/>
          <w:szCs w:val="20"/>
          <w:rtl/>
        </w:rPr>
        <w:t>במעשה</w:t>
      </w:r>
      <w:r w:rsidR="00C23481" w:rsidRPr="0025028B">
        <w:rPr>
          <w:rFonts w:ascii="David" w:hAnsi="David" w:cs="David" w:hint="cs"/>
          <w:sz w:val="20"/>
          <w:szCs w:val="20"/>
          <w:rtl/>
        </w:rPr>
        <w:t>,</w:t>
      </w:r>
      <w:r w:rsidR="00BE2B97" w:rsidRPr="0025028B">
        <w:rPr>
          <w:rFonts w:ascii="David" w:hAnsi="David" w:cs="David" w:hint="cs"/>
          <w:sz w:val="20"/>
          <w:szCs w:val="20"/>
          <w:rtl/>
        </w:rPr>
        <w:t xml:space="preserve"> </w:t>
      </w:r>
      <w:r w:rsidR="00C23481" w:rsidRPr="0025028B">
        <w:rPr>
          <w:rFonts w:ascii="David" w:hAnsi="David" w:cs="David" w:hint="cs"/>
          <w:sz w:val="20"/>
          <w:szCs w:val="20"/>
          <w:rtl/>
        </w:rPr>
        <w:t xml:space="preserve">או </w:t>
      </w:r>
      <w:r w:rsidR="00BE2B97" w:rsidRPr="0025028B">
        <w:rPr>
          <w:rFonts w:ascii="David" w:hAnsi="David" w:cs="David" w:hint="cs"/>
          <w:sz w:val="20"/>
          <w:szCs w:val="20"/>
          <w:rtl/>
        </w:rPr>
        <w:t>מחדל</w:t>
      </w:r>
      <w:r w:rsidR="00A022FC" w:rsidRPr="0025028B">
        <w:rPr>
          <w:rFonts w:ascii="David" w:hAnsi="David" w:cs="David" w:hint="cs"/>
          <w:sz w:val="20"/>
          <w:szCs w:val="20"/>
          <w:rtl/>
        </w:rPr>
        <w:t>.</w:t>
      </w:r>
      <w:r w:rsidR="00A022FC" w:rsidRPr="0025028B">
        <w:rPr>
          <w:rFonts w:ascii="David" w:hAnsi="David" w:cs="David"/>
          <w:sz w:val="20"/>
          <w:szCs w:val="20"/>
          <w:rtl/>
        </w:rPr>
        <w:br/>
      </w:r>
      <w:r w:rsidR="00A022FC" w:rsidRPr="0025028B">
        <w:rPr>
          <w:rFonts w:ascii="David" w:hAnsi="David" w:cs="David" w:hint="cs"/>
          <w:sz w:val="20"/>
          <w:szCs w:val="20"/>
          <w:u w:val="single"/>
          <w:rtl/>
        </w:rPr>
        <w:t>מעשה-</w:t>
      </w:r>
      <w:r w:rsidR="00A022FC" w:rsidRPr="0025028B">
        <w:rPr>
          <w:rFonts w:ascii="David" w:hAnsi="David" w:cs="David" w:hint="cs"/>
          <w:sz w:val="20"/>
          <w:szCs w:val="20"/>
          <w:rtl/>
        </w:rPr>
        <w:t xml:space="preserve"> שדד\אנס\רצח.</w:t>
      </w:r>
      <w:r w:rsidR="00A022FC" w:rsidRPr="0025028B">
        <w:rPr>
          <w:rFonts w:ascii="David" w:hAnsi="David" w:cs="David"/>
          <w:sz w:val="20"/>
          <w:szCs w:val="20"/>
          <w:rtl/>
        </w:rPr>
        <w:br/>
      </w:r>
      <w:r w:rsidR="00A022FC" w:rsidRPr="0025028B">
        <w:rPr>
          <w:rFonts w:ascii="David" w:hAnsi="David" w:cs="David" w:hint="cs"/>
          <w:sz w:val="20"/>
          <w:szCs w:val="20"/>
          <w:u w:val="single"/>
          <w:rtl/>
        </w:rPr>
        <w:t>מחדל-</w:t>
      </w:r>
      <w:r w:rsidR="00A022FC" w:rsidRPr="0025028B">
        <w:rPr>
          <w:rFonts w:ascii="David" w:hAnsi="David" w:cs="David" w:hint="cs"/>
          <w:sz w:val="20"/>
          <w:szCs w:val="20"/>
          <w:rtl/>
        </w:rPr>
        <w:t xml:space="preserve"> </w:t>
      </w:r>
      <w:r w:rsidR="0031327C" w:rsidRPr="0025028B">
        <w:rPr>
          <w:rFonts w:ascii="David" w:hAnsi="David" w:cs="David" w:hint="cs"/>
          <w:sz w:val="20"/>
          <w:szCs w:val="20"/>
          <w:rtl/>
        </w:rPr>
        <w:t>הימנעות מעשייה שהיא חוב</w:t>
      </w:r>
      <w:r w:rsidR="00A022FC" w:rsidRPr="0025028B">
        <w:rPr>
          <w:rFonts w:ascii="David" w:hAnsi="David" w:cs="David" w:hint="cs"/>
          <w:sz w:val="20"/>
          <w:szCs w:val="20"/>
          <w:rtl/>
        </w:rPr>
        <w:t>ה</w:t>
      </w:r>
      <w:r w:rsidR="00C23481" w:rsidRPr="0025028B">
        <w:rPr>
          <w:rFonts w:ascii="David" w:hAnsi="David" w:cs="David" w:hint="cs"/>
          <w:sz w:val="20"/>
          <w:szCs w:val="20"/>
          <w:rtl/>
        </w:rPr>
        <w:t xml:space="preserve"> לפי דין או חוזה</w:t>
      </w:r>
      <w:r w:rsidR="00A022FC" w:rsidRPr="0025028B">
        <w:rPr>
          <w:rFonts w:ascii="David" w:hAnsi="David" w:cs="David" w:hint="cs"/>
          <w:sz w:val="20"/>
          <w:szCs w:val="20"/>
          <w:rtl/>
        </w:rPr>
        <w:t>, לא הציל טובע\לא טיפל בחולה.</w:t>
      </w:r>
      <w:r w:rsidR="00BE2B97" w:rsidRPr="0025028B">
        <w:rPr>
          <w:rFonts w:ascii="David" w:hAnsi="David" w:cs="David"/>
          <w:sz w:val="20"/>
          <w:szCs w:val="20"/>
          <w:rtl/>
        </w:rPr>
        <w:br/>
      </w:r>
      <w:r w:rsidR="00BE2B97" w:rsidRPr="0025028B">
        <w:rPr>
          <w:rFonts w:ascii="David" w:hAnsi="David" w:cs="David" w:hint="cs"/>
          <w:b/>
          <w:bCs/>
          <w:sz w:val="20"/>
          <w:szCs w:val="20"/>
          <w:u w:val="single"/>
          <w:rtl/>
        </w:rPr>
        <w:t>2. רכיב הנסיבתי:</w:t>
      </w:r>
      <w:r w:rsidR="00BE2B97" w:rsidRPr="0025028B">
        <w:rPr>
          <w:rFonts w:ascii="David" w:hAnsi="David" w:cs="David" w:hint="cs"/>
          <w:sz w:val="20"/>
          <w:szCs w:val="20"/>
          <w:rtl/>
        </w:rPr>
        <w:t xml:space="preserve"> תנאי המציאות שהופכים את ההתנהגות לאסורה.</w:t>
      </w:r>
      <w:r w:rsidR="00BE2B97" w:rsidRPr="0025028B">
        <w:rPr>
          <w:rFonts w:ascii="David" w:hAnsi="David" w:cs="David"/>
          <w:sz w:val="20"/>
          <w:szCs w:val="20"/>
          <w:rtl/>
        </w:rPr>
        <w:br/>
      </w:r>
      <w:r w:rsidR="00BE2B97" w:rsidRPr="0025028B">
        <w:rPr>
          <w:rFonts w:ascii="David" w:hAnsi="David" w:cs="David" w:hint="cs"/>
          <w:b/>
          <w:bCs/>
          <w:sz w:val="20"/>
          <w:szCs w:val="20"/>
          <w:u w:val="single"/>
          <w:rtl/>
        </w:rPr>
        <w:t xml:space="preserve">3. הרכיב </w:t>
      </w:r>
      <w:proofErr w:type="spellStart"/>
      <w:r w:rsidR="00BE2B97" w:rsidRPr="0025028B">
        <w:rPr>
          <w:rFonts w:ascii="David" w:hAnsi="David" w:cs="David" w:hint="cs"/>
          <w:b/>
          <w:bCs/>
          <w:sz w:val="20"/>
          <w:szCs w:val="20"/>
          <w:u w:val="single"/>
          <w:rtl/>
        </w:rPr>
        <w:t>התוצאתי</w:t>
      </w:r>
      <w:proofErr w:type="spellEnd"/>
      <w:r w:rsidR="00BE2B97" w:rsidRPr="0025028B">
        <w:rPr>
          <w:rFonts w:ascii="David" w:hAnsi="David" w:cs="David" w:hint="cs"/>
          <w:b/>
          <w:bCs/>
          <w:sz w:val="20"/>
          <w:szCs w:val="20"/>
          <w:u w:val="single"/>
          <w:rtl/>
        </w:rPr>
        <w:t>:</w:t>
      </w:r>
      <w:r w:rsidR="00BE2B97" w:rsidRPr="0025028B">
        <w:rPr>
          <w:rFonts w:ascii="David" w:hAnsi="David" w:cs="David" w:hint="cs"/>
          <w:b/>
          <w:bCs/>
          <w:sz w:val="20"/>
          <w:szCs w:val="20"/>
          <w:rtl/>
        </w:rPr>
        <w:t xml:space="preserve"> </w:t>
      </w:r>
      <w:r w:rsidR="00BE2B97" w:rsidRPr="0025028B">
        <w:rPr>
          <w:rFonts w:ascii="David" w:hAnsi="David" w:cs="David" w:hint="cs"/>
          <w:sz w:val="20"/>
          <w:szCs w:val="20"/>
          <w:rtl/>
        </w:rPr>
        <w:t xml:space="preserve">רק בעבירות תוצאה, תוצאה שנגרמה בעקבות ההתנהגות העבריינית. </w:t>
      </w:r>
      <w:r w:rsidR="00BE2B97" w:rsidRPr="0025028B">
        <w:rPr>
          <w:rFonts w:ascii="David" w:hAnsi="David" w:cs="David"/>
          <w:sz w:val="20"/>
          <w:szCs w:val="20"/>
          <w:rtl/>
        </w:rPr>
        <w:br/>
      </w:r>
      <w:r w:rsidR="00BE2B97" w:rsidRPr="0025028B">
        <w:rPr>
          <w:rFonts w:ascii="David" w:hAnsi="David" w:cs="David" w:hint="cs"/>
          <w:sz w:val="20"/>
          <w:szCs w:val="20"/>
          <w:rtl/>
        </w:rPr>
        <w:t xml:space="preserve">הערה: הרכיב </w:t>
      </w:r>
      <w:proofErr w:type="spellStart"/>
      <w:r w:rsidR="00BE2B97" w:rsidRPr="0025028B">
        <w:rPr>
          <w:rFonts w:ascii="David" w:hAnsi="David" w:cs="David" w:hint="cs"/>
          <w:sz w:val="20"/>
          <w:szCs w:val="20"/>
          <w:rtl/>
        </w:rPr>
        <w:t>התוצאתי</w:t>
      </w:r>
      <w:proofErr w:type="spellEnd"/>
      <w:r w:rsidR="00BE2B97" w:rsidRPr="0025028B">
        <w:rPr>
          <w:rFonts w:ascii="David" w:hAnsi="David" w:cs="David" w:hint="cs"/>
          <w:sz w:val="20"/>
          <w:szCs w:val="20"/>
          <w:rtl/>
        </w:rPr>
        <w:t xml:space="preserve"> לא תמיד מתקיים, ישנן עבירות התנהגות. </w:t>
      </w:r>
      <w:r w:rsidR="0031327C" w:rsidRPr="0025028B">
        <w:rPr>
          <w:rFonts w:ascii="David" w:hAnsi="David" w:cs="David"/>
          <w:sz w:val="20"/>
          <w:szCs w:val="20"/>
          <w:rtl/>
        </w:rPr>
        <w:br/>
      </w:r>
      <w:r w:rsidR="0031327C" w:rsidRPr="0025028B">
        <w:rPr>
          <w:rFonts w:ascii="David" w:hAnsi="David" w:cs="David"/>
          <w:sz w:val="20"/>
          <w:szCs w:val="20"/>
          <w:rtl/>
        </w:rPr>
        <w:br/>
      </w:r>
      <w:r w:rsidR="0031327C" w:rsidRPr="0025028B">
        <w:rPr>
          <w:rFonts w:ascii="David" w:hAnsi="David" w:cs="David" w:hint="cs"/>
          <w:sz w:val="20"/>
          <w:szCs w:val="20"/>
          <w:u w:val="single"/>
          <w:rtl/>
        </w:rPr>
        <w:t>ישנם 2 סוגי עבירות:</w:t>
      </w:r>
      <w:r w:rsidR="0031327C" w:rsidRPr="0025028B">
        <w:rPr>
          <w:rFonts w:ascii="David" w:hAnsi="David" w:cs="David"/>
          <w:sz w:val="20"/>
          <w:szCs w:val="20"/>
          <w:rtl/>
        </w:rPr>
        <w:br/>
      </w:r>
      <w:r w:rsidR="0031327C" w:rsidRPr="0025028B">
        <w:rPr>
          <w:rFonts w:ascii="David" w:hAnsi="David" w:cs="David" w:hint="cs"/>
          <w:b/>
          <w:bCs/>
          <w:sz w:val="20"/>
          <w:szCs w:val="20"/>
          <w:rtl/>
        </w:rPr>
        <w:t>1. עבירת התנהגות-</w:t>
      </w:r>
      <w:r w:rsidR="0031327C" w:rsidRPr="0025028B">
        <w:rPr>
          <w:rFonts w:ascii="David" w:hAnsi="David" w:cs="David" w:hint="cs"/>
          <w:sz w:val="20"/>
          <w:szCs w:val="20"/>
          <w:rtl/>
        </w:rPr>
        <w:t xml:space="preserve"> המעשה כשלעצמו מהווה עבירה, נוכיח התנהגות ונסיבות.</w:t>
      </w:r>
      <w:r w:rsidR="0031327C" w:rsidRPr="0025028B">
        <w:rPr>
          <w:rFonts w:ascii="David" w:hAnsi="David" w:cs="David"/>
          <w:sz w:val="20"/>
          <w:szCs w:val="20"/>
          <w:rtl/>
        </w:rPr>
        <w:br/>
      </w:r>
      <w:r w:rsidR="0031327C" w:rsidRPr="0025028B">
        <w:rPr>
          <w:rFonts w:ascii="David" w:hAnsi="David" w:cs="David" w:hint="cs"/>
          <w:b/>
          <w:bCs/>
          <w:sz w:val="20"/>
          <w:szCs w:val="20"/>
          <w:rtl/>
        </w:rPr>
        <w:t>2. עבירת תוצאה-</w:t>
      </w:r>
      <w:r w:rsidR="0031327C" w:rsidRPr="0025028B">
        <w:rPr>
          <w:rFonts w:ascii="David" w:hAnsi="David" w:cs="David" w:hint="cs"/>
          <w:sz w:val="20"/>
          <w:szCs w:val="20"/>
          <w:rtl/>
        </w:rPr>
        <w:t xml:space="preserve"> כדי שתהיה אחריות פלילית צריך שתתממש תוצאה, נוכיח התנהגות, נסיבות, תוצאה </w:t>
      </w:r>
      <w:proofErr w:type="spellStart"/>
      <w:r w:rsidR="0031327C" w:rsidRPr="0025028B">
        <w:rPr>
          <w:rFonts w:ascii="David" w:hAnsi="David" w:cs="David" w:hint="cs"/>
          <w:sz w:val="20"/>
          <w:szCs w:val="20"/>
          <w:rtl/>
        </w:rPr>
        <w:t>וקש"ס</w:t>
      </w:r>
      <w:proofErr w:type="spellEnd"/>
      <w:r w:rsidR="0031327C" w:rsidRPr="0025028B">
        <w:rPr>
          <w:rFonts w:ascii="David" w:hAnsi="David" w:cs="David" w:hint="cs"/>
          <w:sz w:val="20"/>
          <w:szCs w:val="20"/>
          <w:rtl/>
        </w:rPr>
        <w:t xml:space="preserve"> בין ההתנהגות לתוצאה. </w:t>
      </w:r>
      <w:r w:rsidR="0031327C" w:rsidRPr="0025028B">
        <w:rPr>
          <w:rFonts w:ascii="David" w:hAnsi="David" w:cs="David"/>
          <w:sz w:val="20"/>
          <w:szCs w:val="20"/>
          <w:rtl/>
        </w:rPr>
        <w:br/>
      </w:r>
      <w:r w:rsidR="0031327C" w:rsidRPr="0025028B">
        <w:rPr>
          <w:rFonts w:ascii="David" w:hAnsi="David" w:cs="David"/>
          <w:sz w:val="20"/>
          <w:szCs w:val="20"/>
          <w:rtl/>
        </w:rPr>
        <w:br/>
      </w:r>
      <w:r w:rsidR="0031327C" w:rsidRPr="0025028B">
        <w:rPr>
          <w:rFonts w:ascii="David" w:hAnsi="David" w:cs="David" w:hint="cs"/>
          <w:sz w:val="20"/>
          <w:szCs w:val="20"/>
          <w:u w:val="single"/>
          <w:rtl/>
        </w:rPr>
        <w:t>איך נבדיל בין סוגי העבירות?</w:t>
      </w:r>
      <w:r w:rsidR="0031327C" w:rsidRPr="0025028B">
        <w:rPr>
          <w:rFonts w:ascii="David" w:hAnsi="David" w:cs="David" w:hint="cs"/>
          <w:sz w:val="20"/>
          <w:szCs w:val="20"/>
          <w:rtl/>
        </w:rPr>
        <w:t xml:space="preserve"> </w:t>
      </w:r>
      <w:r w:rsidR="0031327C" w:rsidRPr="0025028B">
        <w:rPr>
          <w:rFonts w:ascii="David" w:hAnsi="David" w:cs="David"/>
          <w:sz w:val="20"/>
          <w:szCs w:val="20"/>
          <w:rtl/>
        </w:rPr>
        <w:br/>
      </w:r>
      <w:r w:rsidR="0031327C" w:rsidRPr="0025028B">
        <w:rPr>
          <w:rFonts w:ascii="David" w:hAnsi="David" w:cs="David" w:hint="cs"/>
          <w:sz w:val="20"/>
          <w:szCs w:val="20"/>
          <w:rtl/>
        </w:rPr>
        <w:t>1</w:t>
      </w:r>
      <w:r w:rsidR="0031327C" w:rsidRPr="0025028B">
        <w:rPr>
          <w:rFonts w:ascii="David" w:hAnsi="David" w:cs="David" w:hint="cs"/>
          <w:b/>
          <w:bCs/>
          <w:sz w:val="20"/>
          <w:szCs w:val="20"/>
          <w:rtl/>
        </w:rPr>
        <w:t>. מהי מטרת הסעיף?</w:t>
      </w:r>
      <w:r w:rsidR="0031327C" w:rsidRPr="0025028B">
        <w:rPr>
          <w:rFonts w:ascii="David" w:hAnsi="David" w:cs="David" w:hint="cs"/>
          <w:sz w:val="20"/>
          <w:szCs w:val="20"/>
          <w:rtl/>
        </w:rPr>
        <w:t xml:space="preserve"> אם מטרתו למנוע התנהגות מדובר בעבירת </w:t>
      </w:r>
      <w:r w:rsidR="0031327C" w:rsidRPr="0025028B">
        <w:rPr>
          <w:rFonts w:ascii="David" w:hAnsi="David" w:cs="David" w:hint="cs"/>
          <w:sz w:val="20"/>
          <w:szCs w:val="20"/>
          <w:u w:val="single"/>
          <w:rtl/>
        </w:rPr>
        <w:t>התנהגות.</w:t>
      </w:r>
      <w:r w:rsidR="0031327C" w:rsidRPr="0025028B">
        <w:rPr>
          <w:rFonts w:ascii="David" w:hAnsi="David" w:cs="David"/>
          <w:sz w:val="20"/>
          <w:szCs w:val="20"/>
          <w:rtl/>
        </w:rPr>
        <w:br/>
      </w:r>
      <w:r w:rsidR="0031327C" w:rsidRPr="0025028B">
        <w:rPr>
          <w:rFonts w:ascii="David" w:hAnsi="David" w:cs="David" w:hint="cs"/>
          <w:sz w:val="20"/>
          <w:szCs w:val="20"/>
          <w:rtl/>
        </w:rPr>
        <w:t xml:space="preserve">אם מטרתו למנוע תוצאה מדובר בעבירת </w:t>
      </w:r>
      <w:r w:rsidR="0031327C" w:rsidRPr="0025028B">
        <w:rPr>
          <w:rFonts w:ascii="David" w:hAnsi="David" w:cs="David" w:hint="cs"/>
          <w:sz w:val="20"/>
          <w:szCs w:val="20"/>
          <w:u w:val="single"/>
          <w:rtl/>
        </w:rPr>
        <w:t>תוצאה.</w:t>
      </w:r>
      <w:r w:rsidR="0031327C" w:rsidRPr="0025028B">
        <w:rPr>
          <w:rFonts w:ascii="David" w:hAnsi="David" w:cs="David" w:hint="cs"/>
          <w:sz w:val="20"/>
          <w:szCs w:val="20"/>
          <w:rtl/>
        </w:rPr>
        <w:t xml:space="preserve"> </w:t>
      </w:r>
      <w:r w:rsidR="0031327C" w:rsidRPr="0025028B">
        <w:rPr>
          <w:rFonts w:ascii="David" w:hAnsi="David" w:cs="David"/>
          <w:sz w:val="20"/>
          <w:szCs w:val="20"/>
          <w:rtl/>
        </w:rPr>
        <w:br/>
      </w:r>
      <w:r w:rsidR="0031327C" w:rsidRPr="0025028B">
        <w:rPr>
          <w:rFonts w:ascii="David" w:hAnsi="David" w:cs="David" w:hint="cs"/>
          <w:b/>
          <w:bCs/>
          <w:sz w:val="20"/>
          <w:szCs w:val="20"/>
          <w:rtl/>
        </w:rPr>
        <w:t>2. מה יותר משמעותי בעבירה?</w:t>
      </w:r>
      <w:r w:rsidR="0031327C" w:rsidRPr="0025028B">
        <w:rPr>
          <w:rFonts w:ascii="David" w:hAnsi="David" w:cs="David" w:hint="cs"/>
          <w:sz w:val="20"/>
          <w:szCs w:val="20"/>
          <w:rtl/>
        </w:rPr>
        <w:t xml:space="preserve"> אם חשוב </w:t>
      </w:r>
      <w:r w:rsidR="0031327C" w:rsidRPr="0025028B">
        <w:rPr>
          <w:rFonts w:ascii="David" w:hAnsi="David" w:cs="David" w:hint="cs"/>
          <w:b/>
          <w:bCs/>
          <w:sz w:val="20"/>
          <w:szCs w:val="20"/>
          <w:rtl/>
        </w:rPr>
        <w:t>איך</w:t>
      </w:r>
      <w:r w:rsidR="0031327C" w:rsidRPr="0025028B">
        <w:rPr>
          <w:rFonts w:ascii="David" w:hAnsi="David" w:cs="David" w:hint="cs"/>
          <w:sz w:val="20"/>
          <w:szCs w:val="20"/>
          <w:rtl/>
        </w:rPr>
        <w:t xml:space="preserve"> הדבר קרה מדובר בעבירת</w:t>
      </w:r>
      <w:r w:rsidR="0031327C" w:rsidRPr="0025028B">
        <w:rPr>
          <w:rFonts w:ascii="David" w:hAnsi="David" w:cs="David" w:hint="cs"/>
          <w:sz w:val="20"/>
          <w:szCs w:val="20"/>
          <w:u w:val="single"/>
          <w:rtl/>
        </w:rPr>
        <w:t xml:space="preserve"> התנהגות</w:t>
      </w:r>
      <w:r w:rsidR="0031327C" w:rsidRPr="0025028B">
        <w:rPr>
          <w:rFonts w:ascii="David" w:hAnsi="David" w:cs="David" w:hint="cs"/>
          <w:sz w:val="20"/>
          <w:szCs w:val="20"/>
          <w:rtl/>
        </w:rPr>
        <w:t>.</w:t>
      </w:r>
      <w:r w:rsidR="0031327C" w:rsidRPr="0025028B">
        <w:rPr>
          <w:rFonts w:ascii="David" w:hAnsi="David" w:cs="David"/>
          <w:sz w:val="20"/>
          <w:szCs w:val="20"/>
          <w:rtl/>
        </w:rPr>
        <w:br/>
      </w:r>
      <w:r w:rsidR="0031327C" w:rsidRPr="0025028B">
        <w:rPr>
          <w:rFonts w:ascii="David" w:hAnsi="David" w:cs="David" w:hint="cs"/>
          <w:sz w:val="20"/>
          <w:szCs w:val="20"/>
          <w:rtl/>
        </w:rPr>
        <w:t xml:space="preserve">אם יותר חשוב </w:t>
      </w:r>
      <w:r w:rsidR="0031327C" w:rsidRPr="0025028B">
        <w:rPr>
          <w:rFonts w:ascii="David" w:hAnsi="David" w:cs="David" w:hint="cs"/>
          <w:b/>
          <w:bCs/>
          <w:sz w:val="20"/>
          <w:szCs w:val="20"/>
          <w:rtl/>
        </w:rPr>
        <w:t xml:space="preserve">מה </w:t>
      </w:r>
      <w:r w:rsidR="0031327C" w:rsidRPr="0025028B">
        <w:rPr>
          <w:rFonts w:ascii="David" w:hAnsi="David" w:cs="David" w:hint="cs"/>
          <w:sz w:val="20"/>
          <w:szCs w:val="20"/>
          <w:rtl/>
        </w:rPr>
        <w:t xml:space="preserve">הדבר שקרה מדובר בעבירת </w:t>
      </w:r>
      <w:r w:rsidR="0031327C" w:rsidRPr="0025028B">
        <w:rPr>
          <w:rFonts w:ascii="David" w:hAnsi="David" w:cs="David" w:hint="cs"/>
          <w:sz w:val="20"/>
          <w:szCs w:val="20"/>
          <w:u w:val="single"/>
          <w:rtl/>
        </w:rPr>
        <w:t>תוצאה</w:t>
      </w:r>
      <w:r w:rsidR="0031327C" w:rsidRPr="0025028B">
        <w:rPr>
          <w:rFonts w:ascii="David" w:hAnsi="David" w:cs="David" w:hint="cs"/>
          <w:sz w:val="20"/>
          <w:szCs w:val="20"/>
          <w:rtl/>
        </w:rPr>
        <w:t>.</w:t>
      </w:r>
      <w:r w:rsidR="00091C70" w:rsidRPr="0025028B">
        <w:rPr>
          <w:rFonts w:ascii="David" w:hAnsi="David" w:cs="David"/>
          <w:sz w:val="20"/>
          <w:szCs w:val="20"/>
          <w:rtl/>
        </w:rPr>
        <w:br/>
      </w:r>
      <w:r w:rsidR="00A022FC" w:rsidRPr="0025028B">
        <w:rPr>
          <w:rFonts w:ascii="David" w:hAnsi="David" w:cs="David"/>
          <w:sz w:val="20"/>
          <w:szCs w:val="20"/>
          <w:rtl/>
        </w:rPr>
        <w:br/>
      </w:r>
      <w:r w:rsidR="00A022FC" w:rsidRPr="0025028B">
        <w:rPr>
          <w:rFonts w:ascii="David" w:hAnsi="David" w:cs="David" w:hint="cs"/>
          <w:b/>
          <w:bCs/>
          <w:sz w:val="20"/>
          <w:szCs w:val="20"/>
          <w:u w:val="single"/>
          <w:rtl/>
        </w:rPr>
        <w:t>עבירות בהן ההתנהגות לא מתבטאת במעשה אקטיבי:</w:t>
      </w:r>
      <w:r w:rsidR="00A022FC" w:rsidRPr="0025028B">
        <w:rPr>
          <w:rFonts w:ascii="David" w:hAnsi="David" w:cs="David"/>
          <w:sz w:val="20"/>
          <w:szCs w:val="20"/>
          <w:rtl/>
        </w:rPr>
        <w:br/>
      </w:r>
      <w:r w:rsidR="00A022FC" w:rsidRPr="0025028B">
        <w:rPr>
          <w:rFonts w:ascii="David" w:hAnsi="David" w:cs="David" w:hint="cs"/>
          <w:b/>
          <w:bCs/>
          <w:sz w:val="20"/>
          <w:szCs w:val="20"/>
          <w:rtl/>
        </w:rPr>
        <w:t>1. עבירת סטטוס-</w:t>
      </w:r>
      <w:r w:rsidR="00A022FC" w:rsidRPr="0025028B">
        <w:rPr>
          <w:rFonts w:ascii="David" w:hAnsi="David" w:cs="David" w:hint="cs"/>
          <w:sz w:val="20"/>
          <w:szCs w:val="20"/>
          <w:rtl/>
        </w:rPr>
        <w:t xml:space="preserve"> </w:t>
      </w:r>
      <w:r w:rsidR="00091C70" w:rsidRPr="0025028B">
        <w:rPr>
          <w:rFonts w:ascii="David" w:hAnsi="David" w:cs="David" w:hint="cs"/>
          <w:sz w:val="20"/>
          <w:szCs w:val="20"/>
          <w:rtl/>
        </w:rPr>
        <w:t>לא נדרש שאדם יבצע מעשה כלשהו, מספיק שהוא נמצא במקום או במצב מסוים מבלי שום פעולה מצידו על מנת שנראה בו כמי שביצע את העבירה.</w:t>
      </w:r>
      <w:r w:rsidR="00091C70" w:rsidRPr="0025028B">
        <w:rPr>
          <w:rFonts w:ascii="David" w:hAnsi="David" w:cs="David"/>
          <w:sz w:val="20"/>
          <w:szCs w:val="20"/>
          <w:rtl/>
        </w:rPr>
        <w:br/>
      </w:r>
      <w:r w:rsidR="00091C70" w:rsidRPr="0025028B">
        <w:rPr>
          <w:rFonts w:ascii="David" w:hAnsi="David" w:cs="David" w:hint="cs"/>
          <w:sz w:val="20"/>
          <w:szCs w:val="20"/>
          <w:u w:val="single"/>
          <w:rtl/>
        </w:rPr>
        <w:t>נמצא במצב אסור</w:t>
      </w:r>
      <w:r w:rsidR="00091C70" w:rsidRPr="0025028B">
        <w:rPr>
          <w:rFonts w:ascii="David" w:hAnsi="David" w:cs="David" w:hint="cs"/>
          <w:sz w:val="20"/>
          <w:szCs w:val="20"/>
          <w:rtl/>
        </w:rPr>
        <w:t>- חבר בארגון טרור</w:t>
      </w:r>
      <w:r w:rsidR="00BA5654" w:rsidRPr="0025028B">
        <w:rPr>
          <w:rFonts w:ascii="David" w:hAnsi="David" w:cs="David" w:hint="cs"/>
          <w:sz w:val="20"/>
          <w:szCs w:val="20"/>
          <w:rtl/>
        </w:rPr>
        <w:t xml:space="preserve">. </w:t>
      </w:r>
      <w:r w:rsidR="00BA5654" w:rsidRPr="0025028B">
        <w:rPr>
          <w:rFonts w:ascii="David" w:hAnsi="David" w:cs="David" w:hint="cs"/>
          <w:sz w:val="20"/>
          <w:szCs w:val="20"/>
          <w:u w:val="single"/>
          <w:rtl/>
        </w:rPr>
        <w:t>הימצאות במקום אסור-</w:t>
      </w:r>
      <w:r w:rsidR="00BA5654" w:rsidRPr="0025028B">
        <w:rPr>
          <w:rFonts w:ascii="David" w:hAnsi="David" w:cs="David" w:hint="cs"/>
          <w:sz w:val="20"/>
          <w:szCs w:val="20"/>
          <w:rtl/>
        </w:rPr>
        <w:t xml:space="preserve"> שהייה במקום במטרה לגניבה.</w:t>
      </w:r>
      <w:r w:rsidR="00775A20" w:rsidRPr="0025028B">
        <w:rPr>
          <w:rFonts w:ascii="David" w:hAnsi="David" w:cs="David"/>
          <w:sz w:val="20"/>
          <w:szCs w:val="20"/>
          <w:rtl/>
        </w:rPr>
        <w:br/>
      </w:r>
      <w:r w:rsidR="00A022FC" w:rsidRPr="0025028B">
        <w:rPr>
          <w:rFonts w:ascii="David" w:hAnsi="David" w:cs="David"/>
          <w:sz w:val="20"/>
          <w:szCs w:val="20"/>
          <w:rtl/>
        </w:rPr>
        <w:br/>
      </w:r>
      <w:r w:rsidR="00A022FC" w:rsidRPr="0025028B">
        <w:rPr>
          <w:rFonts w:ascii="David" w:hAnsi="David" w:cs="David" w:hint="cs"/>
          <w:b/>
          <w:bCs/>
          <w:sz w:val="20"/>
          <w:szCs w:val="20"/>
          <w:rtl/>
        </w:rPr>
        <w:t>2. עבירת החזקה-</w:t>
      </w:r>
      <w:r w:rsidR="00A022FC" w:rsidRPr="0025028B">
        <w:rPr>
          <w:rFonts w:ascii="David" w:hAnsi="David" w:cs="David" w:hint="cs"/>
          <w:sz w:val="20"/>
          <w:szCs w:val="20"/>
          <w:rtl/>
        </w:rPr>
        <w:t xml:space="preserve"> </w:t>
      </w:r>
      <w:r w:rsidR="00091C70" w:rsidRPr="0025028B">
        <w:rPr>
          <w:rFonts w:ascii="David" w:hAnsi="David" w:cs="David" w:hint="cs"/>
          <w:sz w:val="20"/>
          <w:szCs w:val="20"/>
          <w:rtl/>
        </w:rPr>
        <w:t>החזקת סם, החזקת נ</w:t>
      </w:r>
      <w:r w:rsidR="001B4B57" w:rsidRPr="0025028B">
        <w:rPr>
          <w:rFonts w:ascii="David" w:hAnsi="David" w:cs="David" w:hint="cs"/>
          <w:sz w:val="20"/>
          <w:szCs w:val="20"/>
          <w:rtl/>
        </w:rPr>
        <w:t>ש</w:t>
      </w:r>
      <w:r w:rsidR="00091C70" w:rsidRPr="0025028B">
        <w:rPr>
          <w:rFonts w:ascii="David" w:hAnsi="David" w:cs="David" w:hint="cs"/>
          <w:sz w:val="20"/>
          <w:szCs w:val="20"/>
          <w:rtl/>
        </w:rPr>
        <w:t xml:space="preserve">ק, רכוש גנוב. </w:t>
      </w:r>
      <w:r w:rsidR="00091C70" w:rsidRPr="0025028B">
        <w:rPr>
          <w:rFonts w:ascii="David" w:hAnsi="David" w:cs="David"/>
          <w:sz w:val="20"/>
          <w:szCs w:val="20"/>
          <w:rtl/>
        </w:rPr>
        <w:br/>
      </w:r>
      <w:r w:rsidR="00091C70" w:rsidRPr="0025028B">
        <w:rPr>
          <w:rFonts w:ascii="David" w:hAnsi="David" w:cs="David" w:hint="cs"/>
          <w:sz w:val="20"/>
          <w:szCs w:val="20"/>
          <w:u w:val="single"/>
          <w:rtl/>
        </w:rPr>
        <w:t xml:space="preserve">סעיף </w:t>
      </w:r>
      <w:r w:rsidR="001B4B57" w:rsidRPr="0025028B">
        <w:rPr>
          <w:rFonts w:ascii="David" w:hAnsi="David" w:cs="David" w:hint="cs"/>
          <w:sz w:val="20"/>
          <w:szCs w:val="20"/>
          <w:u w:val="single"/>
          <w:rtl/>
        </w:rPr>
        <w:t>(</w:t>
      </w:r>
      <w:r w:rsidR="00091C70" w:rsidRPr="0025028B">
        <w:rPr>
          <w:rFonts w:ascii="David" w:hAnsi="David" w:cs="David" w:hint="cs"/>
          <w:sz w:val="20"/>
          <w:szCs w:val="20"/>
          <w:u w:val="single"/>
          <w:rtl/>
        </w:rPr>
        <w:t>34</w:t>
      </w:r>
      <w:r w:rsidR="00CB36DF" w:rsidRPr="0025028B">
        <w:rPr>
          <w:rFonts w:ascii="David" w:hAnsi="David" w:cs="David" w:hint="cs"/>
          <w:sz w:val="20"/>
          <w:szCs w:val="20"/>
          <w:u w:val="single"/>
          <w:rtl/>
        </w:rPr>
        <w:t>כד</w:t>
      </w:r>
      <w:r w:rsidR="001B4B57" w:rsidRPr="0025028B">
        <w:rPr>
          <w:rFonts w:ascii="David" w:hAnsi="David" w:cs="David" w:hint="cs"/>
          <w:sz w:val="20"/>
          <w:szCs w:val="20"/>
          <w:u w:val="single"/>
          <w:rtl/>
        </w:rPr>
        <w:t>)</w:t>
      </w:r>
      <w:r w:rsidR="00091C70" w:rsidRPr="0025028B">
        <w:rPr>
          <w:rFonts w:ascii="David" w:hAnsi="David" w:cs="David" w:hint="cs"/>
          <w:sz w:val="20"/>
          <w:szCs w:val="20"/>
          <w:u w:val="single"/>
          <w:rtl/>
        </w:rPr>
        <w:t xml:space="preserve"> לחוק-</w:t>
      </w:r>
      <w:r w:rsidR="00091C70" w:rsidRPr="0025028B">
        <w:rPr>
          <w:rFonts w:ascii="David" w:hAnsi="David" w:cs="David" w:hint="cs"/>
          <w:sz w:val="20"/>
          <w:szCs w:val="20"/>
          <w:rtl/>
        </w:rPr>
        <w:t xml:space="preserve"> </w:t>
      </w:r>
      <w:r w:rsidR="00CB36DF" w:rsidRPr="0025028B">
        <w:rPr>
          <w:rFonts w:ascii="David" w:hAnsi="David" w:cs="David" w:hint="cs"/>
          <w:sz w:val="20"/>
          <w:szCs w:val="20"/>
          <w:rtl/>
        </w:rPr>
        <w:t>יש 2 דרכים להיחשב כמחזיק, החזקה ממשית והחזקה קונסטרוקטיבית.</w:t>
      </w:r>
      <w:r w:rsidR="00CB36DF" w:rsidRPr="0025028B">
        <w:rPr>
          <w:rFonts w:ascii="David" w:hAnsi="David" w:cs="David"/>
          <w:sz w:val="20"/>
          <w:szCs w:val="20"/>
          <w:rtl/>
        </w:rPr>
        <w:br/>
      </w:r>
      <w:r w:rsidR="00CB36DF" w:rsidRPr="0025028B">
        <w:rPr>
          <w:rFonts w:ascii="David" w:hAnsi="David" w:cs="David" w:hint="cs"/>
          <w:sz w:val="20"/>
          <w:szCs w:val="20"/>
          <w:u w:val="single"/>
          <w:rtl/>
        </w:rPr>
        <w:t>החזקה ממשית:</w:t>
      </w:r>
      <w:r w:rsidR="00CB36DF" w:rsidRPr="0025028B">
        <w:rPr>
          <w:rFonts w:ascii="David" w:hAnsi="David" w:cs="David" w:hint="cs"/>
          <w:sz w:val="20"/>
          <w:szCs w:val="20"/>
          <w:rtl/>
        </w:rPr>
        <w:t xml:space="preserve"> כאשר למחזיק יש יכולת עשייה פיזית בדבר באופן אישי או באמצעות אדם אחר הפועל יחד איתו. גם אם הדבר לא נמצא עליו פיזית, </w:t>
      </w:r>
      <w:r w:rsidR="00CB36DF" w:rsidRPr="0025028B">
        <w:rPr>
          <w:rFonts w:ascii="David" w:hAnsi="David" w:cs="David" w:hint="cs"/>
          <w:b/>
          <w:bCs/>
          <w:sz w:val="20"/>
          <w:szCs w:val="20"/>
          <w:rtl/>
        </w:rPr>
        <w:t>יש לו שליטה בלעדית עליו.</w:t>
      </w:r>
      <w:r w:rsidR="00CB36DF" w:rsidRPr="0025028B">
        <w:rPr>
          <w:rFonts w:ascii="David" w:hAnsi="David" w:cs="David" w:hint="cs"/>
          <w:sz w:val="20"/>
          <w:szCs w:val="20"/>
          <w:rtl/>
        </w:rPr>
        <w:t xml:space="preserve"> </w:t>
      </w:r>
      <w:r w:rsidR="00CB36DF" w:rsidRPr="0025028B">
        <w:rPr>
          <w:rFonts w:ascii="David" w:hAnsi="David" w:cs="David"/>
          <w:sz w:val="20"/>
          <w:szCs w:val="20"/>
          <w:rtl/>
        </w:rPr>
        <w:br/>
      </w:r>
      <w:r w:rsidR="00CB36DF" w:rsidRPr="0025028B">
        <w:rPr>
          <w:rFonts w:ascii="David" w:hAnsi="David" w:cs="David" w:hint="cs"/>
          <w:sz w:val="20"/>
          <w:szCs w:val="20"/>
          <w:u w:val="single"/>
          <w:rtl/>
        </w:rPr>
        <w:t>החזקה קונסטרוקטיבית:</w:t>
      </w:r>
      <w:r w:rsidR="00CB36DF" w:rsidRPr="0025028B">
        <w:rPr>
          <w:rFonts w:ascii="David" w:hAnsi="David" w:cs="David" w:hint="cs"/>
          <w:sz w:val="20"/>
          <w:szCs w:val="20"/>
        </w:rPr>
        <w:t xml:space="preserve"> </w:t>
      </w:r>
      <w:r w:rsidR="00CB36DF" w:rsidRPr="0025028B">
        <w:rPr>
          <w:rFonts w:ascii="David" w:hAnsi="David" w:cs="David" w:hint="cs"/>
          <w:sz w:val="20"/>
          <w:szCs w:val="20"/>
          <w:rtl/>
        </w:rPr>
        <w:t xml:space="preserve">החזקה בדבר </w:t>
      </w:r>
      <w:r w:rsidR="002D79CE" w:rsidRPr="0025028B">
        <w:rPr>
          <w:rFonts w:ascii="David" w:hAnsi="David" w:cs="David" w:hint="cs"/>
          <w:b/>
          <w:bCs/>
          <w:sz w:val="20"/>
          <w:szCs w:val="20"/>
          <w:rtl/>
        </w:rPr>
        <w:t>בידיעה,</w:t>
      </w:r>
      <w:r w:rsidR="002D79CE" w:rsidRPr="0025028B">
        <w:rPr>
          <w:rFonts w:ascii="David" w:hAnsi="David" w:cs="David" w:hint="cs"/>
          <w:sz w:val="20"/>
          <w:szCs w:val="20"/>
          <w:rtl/>
        </w:rPr>
        <w:t xml:space="preserve"> </w:t>
      </w:r>
      <w:r w:rsidR="00CB36DF" w:rsidRPr="0025028B">
        <w:rPr>
          <w:rFonts w:ascii="David" w:hAnsi="David" w:cs="David" w:hint="cs"/>
          <w:sz w:val="20"/>
          <w:szCs w:val="20"/>
          <w:rtl/>
        </w:rPr>
        <w:t xml:space="preserve">אך ללא שליטה בו. בנוסף, אדם ייחשב כמחזיק גם אם הדבר לא מוחזק על ידו באופן ממשי, אלא ההחזקה נעשית ע"י אדם אחר </w:t>
      </w:r>
      <w:r w:rsidR="00CB36DF" w:rsidRPr="0025028B">
        <w:rPr>
          <w:rFonts w:ascii="David" w:hAnsi="David" w:cs="David" w:hint="cs"/>
          <w:b/>
          <w:bCs/>
          <w:sz w:val="20"/>
          <w:szCs w:val="20"/>
          <w:rtl/>
        </w:rPr>
        <w:t>בהסכמתו וידיעתו</w:t>
      </w:r>
      <w:r w:rsidR="002D79CE" w:rsidRPr="0025028B">
        <w:rPr>
          <w:rFonts w:ascii="David" w:hAnsi="David" w:cs="David" w:hint="cs"/>
          <w:b/>
          <w:bCs/>
          <w:sz w:val="20"/>
          <w:szCs w:val="20"/>
          <w:rtl/>
        </w:rPr>
        <w:t xml:space="preserve">. </w:t>
      </w:r>
      <w:r w:rsidR="002D79CE" w:rsidRPr="0025028B">
        <w:rPr>
          <w:rFonts w:ascii="David" w:hAnsi="David" w:cs="David" w:hint="cs"/>
          <w:sz w:val="20"/>
          <w:szCs w:val="20"/>
          <w:rtl/>
        </w:rPr>
        <w:t>אם זה מצוי בידי מישהו מבני החבורה בידיעתם, יראו זאת כאילו זה בהחזקה של כל אחד מהם.</w:t>
      </w:r>
      <w:r w:rsidR="00B75D72" w:rsidRPr="0025028B">
        <w:rPr>
          <w:rFonts w:ascii="David" w:hAnsi="David" w:cs="David"/>
          <w:sz w:val="20"/>
          <w:szCs w:val="20"/>
          <w:highlight w:val="green"/>
          <w:rtl/>
        </w:rPr>
        <w:br/>
      </w:r>
      <w:r w:rsidR="00CB36DF" w:rsidRPr="0025028B">
        <w:rPr>
          <w:rFonts w:ascii="David" w:hAnsi="David" w:cs="David" w:hint="cs"/>
          <w:sz w:val="20"/>
          <w:szCs w:val="20"/>
          <w:highlight w:val="green"/>
          <w:rtl/>
        </w:rPr>
        <w:lastRenderedPageBreak/>
        <w:t xml:space="preserve">פס"ד </w:t>
      </w:r>
      <w:proofErr w:type="spellStart"/>
      <w:r w:rsidR="00CB36DF" w:rsidRPr="0025028B">
        <w:rPr>
          <w:rFonts w:ascii="David" w:hAnsi="David" w:cs="David" w:hint="cs"/>
          <w:sz w:val="20"/>
          <w:szCs w:val="20"/>
          <w:highlight w:val="green"/>
          <w:rtl/>
        </w:rPr>
        <w:t>הוכשטט</w:t>
      </w:r>
      <w:proofErr w:type="spellEnd"/>
      <w:r w:rsidR="00CB36DF" w:rsidRPr="0025028B">
        <w:rPr>
          <w:rFonts w:ascii="David" w:hAnsi="David" w:cs="David" w:hint="cs"/>
          <w:sz w:val="20"/>
          <w:szCs w:val="20"/>
          <w:highlight w:val="green"/>
          <w:rtl/>
        </w:rPr>
        <w:t>:</w:t>
      </w:r>
      <w:r w:rsidR="00CB36DF" w:rsidRPr="0025028B">
        <w:rPr>
          <w:rFonts w:ascii="David" w:hAnsi="David" w:cs="David" w:hint="cs"/>
          <w:sz w:val="20"/>
          <w:szCs w:val="20"/>
          <w:rtl/>
        </w:rPr>
        <w:t xml:space="preserve"> אדם הורשע בהחזקת סם מסוכן לאחר שחברו שלח על שמו ולכתובתו חבילת סמים מקולומביה. אותו אדם </w:t>
      </w:r>
      <w:r w:rsidR="001B4B57" w:rsidRPr="0025028B">
        <w:rPr>
          <w:rFonts w:ascii="David" w:hAnsi="David" w:cs="David" w:hint="cs"/>
          <w:sz w:val="20"/>
          <w:szCs w:val="20"/>
          <w:rtl/>
        </w:rPr>
        <w:t xml:space="preserve">כעס על חברו, אך </w:t>
      </w:r>
      <w:r w:rsidR="00CB36DF" w:rsidRPr="0025028B">
        <w:rPr>
          <w:rFonts w:ascii="David" w:hAnsi="David" w:cs="David" w:hint="cs"/>
          <w:sz w:val="20"/>
          <w:szCs w:val="20"/>
          <w:rtl/>
        </w:rPr>
        <w:t xml:space="preserve">הוציא את החבילה מהמכס, </w:t>
      </w:r>
      <w:r w:rsidR="001B4B57" w:rsidRPr="0025028B">
        <w:rPr>
          <w:rFonts w:ascii="David" w:hAnsi="David" w:cs="David" w:hint="cs"/>
          <w:sz w:val="20"/>
          <w:szCs w:val="20"/>
          <w:rtl/>
        </w:rPr>
        <w:t>מבלי</w:t>
      </w:r>
      <w:r w:rsidR="00CB36DF" w:rsidRPr="0025028B">
        <w:rPr>
          <w:rFonts w:ascii="David" w:hAnsi="David" w:cs="David" w:hint="cs"/>
          <w:sz w:val="20"/>
          <w:szCs w:val="20"/>
          <w:rtl/>
        </w:rPr>
        <w:t xml:space="preserve"> </w:t>
      </w:r>
      <w:r w:rsidR="001B4B57" w:rsidRPr="0025028B">
        <w:rPr>
          <w:rFonts w:ascii="David" w:hAnsi="David" w:cs="David" w:hint="cs"/>
          <w:sz w:val="20"/>
          <w:szCs w:val="20"/>
          <w:rtl/>
        </w:rPr>
        <w:t>לגלות</w:t>
      </w:r>
      <w:r w:rsidR="00CB36DF" w:rsidRPr="0025028B">
        <w:rPr>
          <w:rFonts w:ascii="David" w:hAnsi="David" w:cs="David" w:hint="cs"/>
          <w:sz w:val="20"/>
          <w:szCs w:val="20"/>
          <w:rtl/>
        </w:rPr>
        <w:t xml:space="preserve"> למשטרה. </w:t>
      </w:r>
      <w:r w:rsidR="00B75D72" w:rsidRPr="0025028B">
        <w:rPr>
          <w:rFonts w:ascii="David" w:hAnsi="David" w:cs="David" w:hint="cs"/>
          <w:b/>
          <w:bCs/>
          <w:sz w:val="20"/>
          <w:szCs w:val="20"/>
          <w:rtl/>
        </w:rPr>
        <w:t>טענתו</w:t>
      </w:r>
      <w:r w:rsidR="001B4B57" w:rsidRPr="0025028B">
        <w:rPr>
          <w:rFonts w:ascii="David" w:hAnsi="David" w:cs="David" w:hint="cs"/>
          <w:sz w:val="20"/>
          <w:szCs w:val="20"/>
          <w:rtl/>
        </w:rPr>
        <w:t xml:space="preserve">: </w:t>
      </w:r>
      <w:r w:rsidR="00B75D72" w:rsidRPr="0025028B">
        <w:rPr>
          <w:rFonts w:ascii="David" w:hAnsi="David" w:cs="David" w:hint="cs"/>
          <w:sz w:val="20"/>
          <w:szCs w:val="20"/>
          <w:rtl/>
        </w:rPr>
        <w:t>אין להרשיעו בהחזקת הסם שכן לא הייתה לו שליטה עלי</w:t>
      </w:r>
      <w:r w:rsidR="001B4B57" w:rsidRPr="0025028B">
        <w:rPr>
          <w:rFonts w:ascii="David" w:hAnsi="David" w:cs="David" w:hint="cs"/>
          <w:sz w:val="20"/>
          <w:szCs w:val="20"/>
          <w:rtl/>
        </w:rPr>
        <w:t>הם.</w:t>
      </w:r>
      <w:r w:rsidR="00B75D72" w:rsidRPr="0025028B">
        <w:rPr>
          <w:rFonts w:ascii="David" w:hAnsi="David" w:cs="David" w:hint="cs"/>
          <w:sz w:val="20"/>
          <w:szCs w:val="20"/>
          <w:rtl/>
        </w:rPr>
        <w:t xml:space="preserve"> </w:t>
      </w:r>
      <w:r w:rsidR="00B75D72" w:rsidRPr="0025028B">
        <w:rPr>
          <w:rFonts w:ascii="David" w:hAnsi="David" w:cs="David" w:hint="cs"/>
          <w:b/>
          <w:bCs/>
          <w:sz w:val="20"/>
          <w:szCs w:val="20"/>
          <w:rtl/>
        </w:rPr>
        <w:t>בית המשפט העליון</w:t>
      </w:r>
      <w:r w:rsidR="00B75D72" w:rsidRPr="0025028B">
        <w:rPr>
          <w:rFonts w:ascii="David" w:hAnsi="David" w:cs="David" w:hint="cs"/>
          <w:sz w:val="20"/>
          <w:szCs w:val="20"/>
          <w:rtl/>
        </w:rPr>
        <w:t xml:space="preserve"> פסק כי הוא אכן בעל שליטה בה היות ושיתף פעולה, והתקיים אצלו גם יסוד נפשי. המערער עצם עיניו.</w:t>
      </w:r>
      <w:r w:rsidR="00B75D72" w:rsidRPr="0025028B">
        <w:rPr>
          <w:rFonts w:ascii="David" w:hAnsi="David" w:cs="David"/>
          <w:sz w:val="20"/>
          <w:szCs w:val="20"/>
          <w:rtl/>
        </w:rPr>
        <w:br/>
      </w:r>
      <w:r w:rsidR="00B75D72" w:rsidRPr="0025028B">
        <w:rPr>
          <w:rFonts w:ascii="David" w:hAnsi="David" w:cs="David" w:hint="cs"/>
          <w:sz w:val="20"/>
          <w:szCs w:val="20"/>
          <w:u w:val="single"/>
          <w:rtl/>
        </w:rPr>
        <w:t>החזקה באמצעות אחר</w:t>
      </w:r>
      <w:r w:rsidR="00B75D72" w:rsidRPr="0025028B">
        <w:rPr>
          <w:rFonts w:ascii="David" w:hAnsi="David" w:cs="David" w:hint="cs"/>
          <w:sz w:val="20"/>
          <w:szCs w:val="20"/>
          <w:rtl/>
        </w:rPr>
        <w:t>: אין צורך בידיעתו של האדם, לדוגמא עבריין מחביא את החפץ אצל סבתו.</w:t>
      </w:r>
      <w:r w:rsidR="00B75D72" w:rsidRPr="0025028B">
        <w:rPr>
          <w:rFonts w:ascii="David" w:hAnsi="David" w:cs="David"/>
          <w:sz w:val="20"/>
          <w:szCs w:val="20"/>
          <w:rtl/>
        </w:rPr>
        <w:br/>
      </w:r>
      <w:r w:rsidR="00B75D72" w:rsidRPr="0025028B">
        <w:rPr>
          <w:rFonts w:ascii="David" w:hAnsi="David" w:cs="David" w:hint="cs"/>
          <w:sz w:val="20"/>
          <w:szCs w:val="20"/>
          <w:u w:val="single"/>
          <w:rtl/>
        </w:rPr>
        <w:t>חזקה משפטית:</w:t>
      </w:r>
      <w:r w:rsidR="00B75D72" w:rsidRPr="0025028B">
        <w:rPr>
          <w:rFonts w:ascii="David" w:hAnsi="David" w:cs="David" w:hint="cs"/>
          <w:sz w:val="20"/>
          <w:szCs w:val="20"/>
          <w:rtl/>
        </w:rPr>
        <w:t xml:space="preserve"> קשה להוכיח אם אותו אדם ידע על החזקה, </w:t>
      </w:r>
      <w:r w:rsidR="00AF5D95" w:rsidRPr="0025028B">
        <w:rPr>
          <w:rFonts w:ascii="David" w:hAnsi="David" w:cs="David" w:hint="cs"/>
          <w:sz w:val="20"/>
          <w:szCs w:val="20"/>
          <w:rtl/>
        </w:rPr>
        <w:t xml:space="preserve">לכן נטל השכנוע והראייה עובר מהתביעה לנאשם, </w:t>
      </w:r>
      <w:r w:rsidR="00B75D72" w:rsidRPr="0025028B">
        <w:rPr>
          <w:rFonts w:ascii="David" w:hAnsi="David" w:cs="David" w:hint="cs"/>
          <w:b/>
          <w:bCs/>
          <w:sz w:val="20"/>
          <w:szCs w:val="20"/>
          <w:rtl/>
        </w:rPr>
        <w:t>הנאשם צריך להוכיח</w:t>
      </w:r>
      <w:r w:rsidR="009A7A48" w:rsidRPr="0025028B">
        <w:rPr>
          <w:rFonts w:ascii="David" w:hAnsi="David" w:cs="David" w:hint="cs"/>
          <w:b/>
          <w:bCs/>
          <w:sz w:val="20"/>
          <w:szCs w:val="20"/>
          <w:rtl/>
        </w:rPr>
        <w:t xml:space="preserve"> במאזן ההסתברויות </w:t>
      </w:r>
      <w:r w:rsidR="001B4B57" w:rsidRPr="0025028B">
        <w:rPr>
          <w:rFonts w:ascii="David" w:hAnsi="David" w:cs="David" w:hint="cs"/>
          <w:b/>
          <w:bCs/>
          <w:sz w:val="20"/>
          <w:szCs w:val="20"/>
          <w:rtl/>
        </w:rPr>
        <w:t>(מעל 50%)</w:t>
      </w:r>
      <w:r w:rsidR="001B4B57" w:rsidRPr="0025028B">
        <w:rPr>
          <w:rFonts w:ascii="David" w:hAnsi="David" w:cs="David" w:hint="cs"/>
          <w:b/>
          <w:bCs/>
          <w:sz w:val="20"/>
          <w:szCs w:val="20"/>
        </w:rPr>
        <w:t xml:space="preserve"> </w:t>
      </w:r>
      <w:r w:rsidR="00B75D72" w:rsidRPr="0025028B">
        <w:rPr>
          <w:rFonts w:ascii="David" w:hAnsi="David" w:cs="David" w:hint="cs"/>
          <w:b/>
          <w:bCs/>
          <w:sz w:val="20"/>
          <w:szCs w:val="20"/>
          <w:rtl/>
        </w:rPr>
        <w:t>ש</w:t>
      </w:r>
      <w:r w:rsidR="00AF5D95" w:rsidRPr="0025028B">
        <w:rPr>
          <w:rFonts w:ascii="David" w:hAnsi="David" w:cs="David" w:hint="cs"/>
          <w:b/>
          <w:bCs/>
          <w:sz w:val="20"/>
          <w:szCs w:val="20"/>
          <w:rtl/>
        </w:rPr>
        <w:t>ה</w:t>
      </w:r>
      <w:r w:rsidR="00B75D72" w:rsidRPr="0025028B">
        <w:rPr>
          <w:rFonts w:ascii="David" w:hAnsi="David" w:cs="David" w:hint="cs"/>
          <w:b/>
          <w:bCs/>
          <w:sz w:val="20"/>
          <w:szCs w:val="20"/>
          <w:rtl/>
        </w:rPr>
        <w:t>רכוש לא שלו.</w:t>
      </w:r>
      <w:r w:rsidR="00B75D72" w:rsidRPr="0025028B">
        <w:rPr>
          <w:rFonts w:ascii="David" w:hAnsi="David" w:cs="David" w:hint="cs"/>
          <w:sz w:val="20"/>
          <w:szCs w:val="20"/>
          <w:rtl/>
        </w:rPr>
        <w:t xml:space="preserve"> </w:t>
      </w:r>
      <w:r w:rsidR="00775A20" w:rsidRPr="0025028B">
        <w:rPr>
          <w:rFonts w:ascii="David" w:hAnsi="David" w:cs="David"/>
          <w:sz w:val="20"/>
          <w:szCs w:val="20"/>
          <w:rtl/>
        </w:rPr>
        <w:br/>
      </w:r>
      <w:r w:rsidR="00091C70" w:rsidRPr="0025028B">
        <w:rPr>
          <w:rFonts w:ascii="David" w:hAnsi="David" w:cs="David"/>
          <w:sz w:val="20"/>
          <w:szCs w:val="20"/>
          <w:rtl/>
        </w:rPr>
        <w:br/>
      </w:r>
      <w:r w:rsidR="00091C70" w:rsidRPr="0025028B">
        <w:rPr>
          <w:rFonts w:ascii="David" w:hAnsi="David" w:cs="David" w:hint="cs"/>
          <w:b/>
          <w:bCs/>
          <w:sz w:val="20"/>
          <w:szCs w:val="20"/>
          <w:rtl/>
        </w:rPr>
        <w:t>3. עבירת מחדל-</w:t>
      </w:r>
      <w:r w:rsidR="00091C70" w:rsidRPr="0025028B">
        <w:rPr>
          <w:rFonts w:ascii="David" w:hAnsi="David" w:cs="David" w:hint="cs"/>
          <w:sz w:val="20"/>
          <w:szCs w:val="20"/>
          <w:rtl/>
        </w:rPr>
        <w:t xml:space="preserve"> </w:t>
      </w:r>
      <w:r w:rsidR="00B75D72" w:rsidRPr="0025028B">
        <w:rPr>
          <w:rFonts w:ascii="David" w:hAnsi="David" w:cs="David" w:hint="cs"/>
          <w:sz w:val="20"/>
          <w:szCs w:val="20"/>
          <w:rtl/>
        </w:rPr>
        <w:t>הימנעות מעשיית מעשה או היעדר פעולה אקטיבית שגוררת אחריה אחריות, כגון: אי מניעת פשע, אי מתן עזרה, אי דיווח על עבירה בקטין או חסר ישע.</w:t>
      </w:r>
      <w:r w:rsidR="002651E0" w:rsidRPr="0025028B">
        <w:rPr>
          <w:rFonts w:ascii="David" w:hAnsi="David" w:cs="David"/>
          <w:sz w:val="20"/>
          <w:szCs w:val="20"/>
          <w:rtl/>
        </w:rPr>
        <w:br/>
      </w:r>
      <w:r w:rsidR="002651E0" w:rsidRPr="0025028B">
        <w:rPr>
          <w:rFonts w:ascii="David" w:hAnsi="David" w:cs="David" w:hint="cs"/>
          <w:sz w:val="20"/>
          <w:szCs w:val="20"/>
          <w:rtl/>
        </w:rPr>
        <w:t>חובה מכוח חוק "לא תעמוד על דם רעך"</w:t>
      </w:r>
      <w:r w:rsidR="009A7A48" w:rsidRPr="0025028B">
        <w:rPr>
          <w:rFonts w:ascii="David" w:hAnsi="David" w:cs="David" w:hint="cs"/>
          <w:sz w:val="20"/>
          <w:szCs w:val="20"/>
          <w:rtl/>
        </w:rPr>
        <w:t>- חוב</w:t>
      </w:r>
      <w:r w:rsidR="001B4B57" w:rsidRPr="0025028B">
        <w:rPr>
          <w:rFonts w:ascii="David" w:hAnsi="David" w:cs="David" w:hint="cs"/>
          <w:sz w:val="20"/>
          <w:szCs w:val="20"/>
          <w:rtl/>
        </w:rPr>
        <w:t>ה</w:t>
      </w:r>
      <w:r w:rsidR="009A7A48" w:rsidRPr="0025028B">
        <w:rPr>
          <w:rFonts w:ascii="David" w:hAnsi="David" w:cs="David" w:hint="cs"/>
          <w:sz w:val="20"/>
          <w:szCs w:val="20"/>
          <w:rtl/>
        </w:rPr>
        <w:t xml:space="preserve"> לעזור לאדם שנמצא בסכנה לחייו.</w:t>
      </w:r>
      <w:r w:rsidR="00B75D72" w:rsidRPr="0025028B">
        <w:rPr>
          <w:rFonts w:ascii="David" w:hAnsi="David" w:cs="David"/>
          <w:sz w:val="20"/>
          <w:szCs w:val="20"/>
          <w:rtl/>
        </w:rPr>
        <w:br/>
      </w:r>
      <w:r w:rsidR="00B75D72" w:rsidRPr="0025028B">
        <w:rPr>
          <w:rFonts w:ascii="David" w:hAnsi="David" w:cs="David" w:hint="cs"/>
          <w:sz w:val="20"/>
          <w:szCs w:val="20"/>
          <w:u w:val="single"/>
          <w:rtl/>
        </w:rPr>
        <w:t>להוכחת מחדל יש להוכיח 3 תנאים מצטברים:</w:t>
      </w:r>
      <w:r w:rsidR="00B75D72" w:rsidRPr="0025028B">
        <w:rPr>
          <w:rFonts w:ascii="David" w:hAnsi="David" w:cs="David"/>
          <w:sz w:val="20"/>
          <w:szCs w:val="20"/>
          <w:rtl/>
        </w:rPr>
        <w:br/>
      </w:r>
      <w:r w:rsidR="00B75D72" w:rsidRPr="0025028B">
        <w:rPr>
          <w:rFonts w:ascii="David" w:hAnsi="David" w:cs="David" w:hint="cs"/>
          <w:sz w:val="20"/>
          <w:szCs w:val="20"/>
          <w:rtl/>
        </w:rPr>
        <w:t>א. קיומה של נורמה אוסרת שניתן לבצעה על דרך של מחדל</w:t>
      </w:r>
      <w:r w:rsidR="002D79CE" w:rsidRPr="0025028B">
        <w:rPr>
          <w:rFonts w:ascii="David" w:hAnsi="David" w:cs="David" w:hint="cs"/>
          <w:sz w:val="20"/>
          <w:szCs w:val="20"/>
          <w:rtl/>
        </w:rPr>
        <w:t>, נורמה שאוסרת מחדל (למשל הריגה).</w:t>
      </w:r>
      <w:r w:rsidR="00B75D72" w:rsidRPr="0025028B">
        <w:rPr>
          <w:rFonts w:ascii="David" w:hAnsi="David" w:cs="David"/>
          <w:sz w:val="20"/>
          <w:szCs w:val="20"/>
          <w:rtl/>
        </w:rPr>
        <w:br/>
      </w:r>
      <w:r w:rsidR="00B75D72" w:rsidRPr="0025028B">
        <w:rPr>
          <w:rFonts w:ascii="David" w:hAnsi="David" w:cs="David" w:hint="cs"/>
          <w:sz w:val="20"/>
          <w:szCs w:val="20"/>
          <w:rtl/>
        </w:rPr>
        <w:t>ב. קיומה של חובה על הנאשם לפעול</w:t>
      </w:r>
      <w:r w:rsidR="002D79CE" w:rsidRPr="0025028B">
        <w:rPr>
          <w:rFonts w:ascii="David" w:hAnsi="David" w:cs="David" w:hint="cs"/>
          <w:sz w:val="20"/>
          <w:szCs w:val="20"/>
          <w:rtl/>
        </w:rPr>
        <w:t xml:space="preserve"> על פי דין.</w:t>
      </w:r>
      <w:r w:rsidR="00B75D72" w:rsidRPr="0025028B">
        <w:rPr>
          <w:rFonts w:ascii="David" w:hAnsi="David" w:cs="David"/>
          <w:sz w:val="20"/>
          <w:szCs w:val="20"/>
          <w:rtl/>
        </w:rPr>
        <w:br/>
      </w:r>
      <w:r w:rsidR="00B75D72" w:rsidRPr="0025028B">
        <w:rPr>
          <w:rFonts w:ascii="David" w:hAnsi="David" w:cs="David" w:hint="cs"/>
          <w:sz w:val="20"/>
          <w:szCs w:val="20"/>
          <w:rtl/>
        </w:rPr>
        <w:t xml:space="preserve">ג. הפרת חובת העשייה באופן שקיים את יסודות העבירה. </w:t>
      </w:r>
      <w:r w:rsidR="00B75D72" w:rsidRPr="0025028B">
        <w:rPr>
          <w:rFonts w:ascii="David" w:hAnsi="David" w:cs="David"/>
          <w:sz w:val="20"/>
          <w:szCs w:val="20"/>
          <w:rtl/>
        </w:rPr>
        <w:br/>
      </w:r>
      <w:r w:rsidR="00B75D72" w:rsidRPr="0025028B">
        <w:rPr>
          <w:rFonts w:ascii="David" w:hAnsi="David" w:cs="David" w:hint="cs"/>
          <w:sz w:val="20"/>
          <w:szCs w:val="20"/>
          <w:highlight w:val="green"/>
          <w:rtl/>
        </w:rPr>
        <w:t xml:space="preserve">פס"ד </w:t>
      </w:r>
      <w:proofErr w:type="spellStart"/>
      <w:r w:rsidR="00B75D72" w:rsidRPr="0025028B">
        <w:rPr>
          <w:rFonts w:ascii="David" w:hAnsi="David" w:cs="David" w:hint="cs"/>
          <w:sz w:val="20"/>
          <w:szCs w:val="20"/>
          <w:highlight w:val="green"/>
          <w:rtl/>
        </w:rPr>
        <w:t>מוסאזאדי</w:t>
      </w:r>
      <w:proofErr w:type="spellEnd"/>
      <w:r w:rsidR="00B75D72" w:rsidRPr="0025028B">
        <w:rPr>
          <w:rFonts w:ascii="David" w:hAnsi="David" w:cs="David" w:hint="cs"/>
          <w:sz w:val="20"/>
          <w:szCs w:val="20"/>
          <w:highlight w:val="green"/>
          <w:rtl/>
        </w:rPr>
        <w:t xml:space="preserve"> דוד:</w:t>
      </w:r>
      <w:r w:rsidR="002651E0" w:rsidRPr="0025028B">
        <w:rPr>
          <w:rFonts w:ascii="David" w:hAnsi="David" w:cs="David" w:hint="cs"/>
          <w:sz w:val="20"/>
          <w:szCs w:val="20"/>
          <w:rtl/>
        </w:rPr>
        <w:t xml:space="preserve"> 2 בחורים צעירים הזניחו קשישה</w:t>
      </w:r>
      <w:r w:rsidR="009A7A48" w:rsidRPr="0025028B">
        <w:rPr>
          <w:rFonts w:ascii="David" w:hAnsi="David" w:cs="David" w:hint="cs"/>
          <w:sz w:val="20"/>
          <w:szCs w:val="20"/>
          <w:rtl/>
        </w:rPr>
        <w:t xml:space="preserve">, </w:t>
      </w:r>
      <w:r w:rsidR="009A7A48" w:rsidRPr="0025028B">
        <w:rPr>
          <w:rFonts w:ascii="David" w:hAnsi="David" w:cs="David" w:hint="cs"/>
          <w:b/>
          <w:bCs/>
          <w:sz w:val="20"/>
          <w:szCs w:val="20"/>
          <w:rtl/>
        </w:rPr>
        <w:t xml:space="preserve">לא טיפלו בה כאשר </w:t>
      </w:r>
      <w:r w:rsidR="001B4B57" w:rsidRPr="0025028B">
        <w:rPr>
          <w:rFonts w:ascii="David" w:hAnsi="David" w:cs="David" w:hint="cs"/>
          <w:b/>
          <w:bCs/>
          <w:sz w:val="20"/>
          <w:szCs w:val="20"/>
          <w:rtl/>
        </w:rPr>
        <w:t>מחובתם לעשות כן.</w:t>
      </w:r>
      <w:r w:rsidR="00B75D72" w:rsidRPr="0025028B">
        <w:rPr>
          <w:rFonts w:ascii="David" w:hAnsi="David" w:cs="David"/>
          <w:sz w:val="20"/>
          <w:szCs w:val="20"/>
          <w:rtl/>
        </w:rPr>
        <w:br/>
      </w:r>
      <w:r w:rsidR="00B75D72" w:rsidRPr="0025028B">
        <w:rPr>
          <w:rFonts w:ascii="David" w:hAnsi="David" w:cs="David" w:hint="cs"/>
          <w:sz w:val="20"/>
          <w:szCs w:val="20"/>
          <w:highlight w:val="green"/>
          <w:rtl/>
        </w:rPr>
        <w:t>פס"ד פלונית:</w:t>
      </w:r>
      <w:r w:rsidR="002651E0" w:rsidRPr="0025028B">
        <w:rPr>
          <w:rFonts w:ascii="David" w:hAnsi="David" w:cs="David" w:hint="cs"/>
          <w:sz w:val="20"/>
          <w:szCs w:val="20"/>
          <w:rtl/>
        </w:rPr>
        <w:t xml:space="preserve"> אי חובת דיווח, </w:t>
      </w:r>
      <w:r w:rsidR="002651E0" w:rsidRPr="0025028B">
        <w:rPr>
          <w:rFonts w:ascii="David" w:hAnsi="David" w:cs="David" w:hint="cs"/>
          <w:b/>
          <w:bCs/>
          <w:sz w:val="20"/>
          <w:szCs w:val="20"/>
          <w:rtl/>
        </w:rPr>
        <w:t>אם שלא דיווחה על מעשים</w:t>
      </w:r>
      <w:r w:rsidR="002651E0" w:rsidRPr="0025028B">
        <w:rPr>
          <w:rFonts w:ascii="David" w:hAnsi="David" w:cs="David" w:hint="cs"/>
          <w:sz w:val="20"/>
          <w:szCs w:val="20"/>
          <w:rtl/>
        </w:rPr>
        <w:t xml:space="preserve"> מגונים שבנה עשה בבתה.</w:t>
      </w:r>
      <w:r w:rsidR="00B75D72" w:rsidRPr="0025028B">
        <w:rPr>
          <w:rFonts w:ascii="David" w:hAnsi="David" w:cs="David"/>
          <w:sz w:val="20"/>
          <w:szCs w:val="20"/>
          <w:rtl/>
        </w:rPr>
        <w:br/>
      </w:r>
      <w:r w:rsidR="00B75D72" w:rsidRPr="0025028B">
        <w:rPr>
          <w:rFonts w:ascii="David" w:hAnsi="David" w:cs="David" w:hint="cs"/>
          <w:sz w:val="20"/>
          <w:szCs w:val="20"/>
          <w:highlight w:val="green"/>
          <w:rtl/>
        </w:rPr>
        <w:t>פס"ד וייצמן:</w:t>
      </w:r>
      <w:r w:rsidR="002651E0" w:rsidRPr="0025028B">
        <w:rPr>
          <w:rFonts w:ascii="David" w:hAnsi="David" w:cs="David" w:hint="cs"/>
          <w:sz w:val="20"/>
          <w:szCs w:val="20"/>
          <w:rtl/>
        </w:rPr>
        <w:t xml:space="preserve"> נכחו בתאונת דרכים </w:t>
      </w:r>
      <w:r w:rsidR="002651E0" w:rsidRPr="0025028B">
        <w:rPr>
          <w:rFonts w:ascii="David" w:hAnsi="David" w:cs="David" w:hint="cs"/>
          <w:b/>
          <w:bCs/>
          <w:sz w:val="20"/>
          <w:szCs w:val="20"/>
          <w:rtl/>
        </w:rPr>
        <w:t xml:space="preserve">ולא פעלו </w:t>
      </w:r>
      <w:r w:rsidR="00BA5654" w:rsidRPr="0025028B">
        <w:rPr>
          <w:rFonts w:ascii="David" w:hAnsi="David" w:cs="David" w:hint="cs"/>
          <w:b/>
          <w:bCs/>
          <w:sz w:val="20"/>
          <w:szCs w:val="20"/>
          <w:rtl/>
        </w:rPr>
        <w:t xml:space="preserve">ע"י </w:t>
      </w:r>
      <w:r w:rsidR="002651E0" w:rsidRPr="0025028B">
        <w:rPr>
          <w:rFonts w:ascii="David" w:hAnsi="David" w:cs="David" w:hint="cs"/>
          <w:b/>
          <w:bCs/>
          <w:sz w:val="20"/>
          <w:szCs w:val="20"/>
          <w:rtl/>
        </w:rPr>
        <w:t>עצירת הרכב</w:t>
      </w:r>
      <w:r w:rsidR="002651E0" w:rsidRPr="0025028B">
        <w:rPr>
          <w:rFonts w:ascii="David" w:hAnsi="David" w:cs="David" w:hint="cs"/>
          <w:sz w:val="20"/>
          <w:szCs w:val="20"/>
          <w:rtl/>
        </w:rPr>
        <w:t xml:space="preserve"> ולמתן עזרה.</w:t>
      </w:r>
      <w:r w:rsidR="00B75D72" w:rsidRPr="0025028B">
        <w:rPr>
          <w:rFonts w:ascii="David" w:hAnsi="David" w:cs="David"/>
          <w:sz w:val="20"/>
          <w:szCs w:val="20"/>
          <w:rtl/>
        </w:rPr>
        <w:br/>
      </w:r>
      <w:r w:rsidR="00B75D72" w:rsidRPr="0025028B">
        <w:rPr>
          <w:rFonts w:ascii="David" w:hAnsi="David" w:cs="David" w:hint="cs"/>
          <w:sz w:val="20"/>
          <w:szCs w:val="20"/>
          <w:highlight w:val="green"/>
          <w:rtl/>
        </w:rPr>
        <w:t>פס"ד לורנס:</w:t>
      </w:r>
      <w:r w:rsidR="002651E0" w:rsidRPr="0025028B">
        <w:rPr>
          <w:rFonts w:ascii="David" w:hAnsi="David" w:cs="David" w:hint="cs"/>
          <w:sz w:val="20"/>
          <w:szCs w:val="20"/>
          <w:rtl/>
        </w:rPr>
        <w:t xml:space="preserve"> </w:t>
      </w:r>
      <w:r w:rsidR="002651E0" w:rsidRPr="0025028B">
        <w:rPr>
          <w:rFonts w:ascii="David" w:hAnsi="David" w:cs="David" w:hint="cs"/>
          <w:b/>
          <w:bCs/>
          <w:sz w:val="20"/>
          <w:szCs w:val="20"/>
          <w:rtl/>
        </w:rPr>
        <w:t>לא נקטו בחובת זהירות,</w:t>
      </w:r>
      <w:r w:rsidR="002651E0" w:rsidRPr="0025028B">
        <w:rPr>
          <w:rFonts w:ascii="David" w:hAnsi="David" w:cs="David" w:hint="cs"/>
          <w:sz w:val="20"/>
          <w:szCs w:val="20"/>
          <w:rtl/>
        </w:rPr>
        <w:t xml:space="preserve"> שיחקו רולטה רוסית בהסכמה</w:t>
      </w:r>
      <w:r w:rsidR="009A7A48" w:rsidRPr="0025028B">
        <w:rPr>
          <w:rFonts w:ascii="David" w:hAnsi="David" w:cs="David" w:hint="cs"/>
          <w:sz w:val="20"/>
          <w:szCs w:val="20"/>
          <w:rtl/>
        </w:rPr>
        <w:t xml:space="preserve"> ואחד מהמשתתפים נהרג. אדם סביר היה מבין שמשחק כזה מוביל למוות.</w:t>
      </w:r>
      <w:r w:rsidR="009A7A48" w:rsidRPr="0025028B">
        <w:rPr>
          <w:rFonts w:ascii="David" w:hAnsi="David" w:cs="David"/>
          <w:sz w:val="20"/>
          <w:szCs w:val="20"/>
          <w:rtl/>
        </w:rPr>
        <w:br/>
      </w:r>
      <w:r w:rsidR="009A7A48" w:rsidRPr="0025028B">
        <w:rPr>
          <w:rFonts w:ascii="David" w:hAnsi="David" w:cs="David" w:hint="cs"/>
          <w:sz w:val="20"/>
          <w:szCs w:val="20"/>
          <w:u w:val="single"/>
          <w:rtl/>
        </w:rPr>
        <w:t>ביקורת:</w:t>
      </w:r>
      <w:r w:rsidR="009A7A48" w:rsidRPr="0025028B">
        <w:rPr>
          <w:rFonts w:ascii="David" w:hAnsi="David" w:cs="David" w:hint="cs"/>
          <w:sz w:val="20"/>
          <w:szCs w:val="20"/>
          <w:rtl/>
        </w:rPr>
        <w:t xml:space="preserve"> מפר את עקרון החוקיות, פרשנות אמורה להיות לטובת הנאשם ולא לרעתו. </w:t>
      </w:r>
      <w:r w:rsidR="007A734A" w:rsidRPr="0025028B">
        <w:rPr>
          <w:rFonts w:ascii="David" w:hAnsi="David" w:cs="David"/>
          <w:sz w:val="20"/>
          <w:szCs w:val="20"/>
          <w:rtl/>
        </w:rPr>
        <w:br/>
      </w:r>
      <w:r w:rsidR="007A734A" w:rsidRPr="0025028B">
        <w:rPr>
          <w:rFonts w:ascii="David" w:hAnsi="David" w:cs="David" w:hint="cs"/>
          <w:sz w:val="20"/>
          <w:szCs w:val="20"/>
          <w:u w:val="single"/>
          <w:rtl/>
        </w:rPr>
        <w:t>הערה:</w:t>
      </w:r>
      <w:r w:rsidR="007A734A" w:rsidRPr="0025028B">
        <w:rPr>
          <w:rFonts w:ascii="David" w:hAnsi="David" w:cs="David" w:hint="cs"/>
          <w:sz w:val="20"/>
          <w:szCs w:val="20"/>
        </w:rPr>
        <w:t xml:space="preserve"> </w:t>
      </w:r>
      <w:r w:rsidR="007A734A" w:rsidRPr="0025028B">
        <w:rPr>
          <w:rFonts w:ascii="David" w:hAnsi="David" w:cs="David" w:hint="cs"/>
          <w:sz w:val="20"/>
          <w:szCs w:val="20"/>
          <w:rtl/>
        </w:rPr>
        <w:t xml:space="preserve">מעשה ומחדל הן באותה רמה נורמטיבית, </w:t>
      </w:r>
      <w:r w:rsidR="007A734A" w:rsidRPr="0025028B">
        <w:rPr>
          <w:rFonts w:ascii="David" w:hAnsi="David" w:cs="David" w:hint="cs"/>
          <w:b/>
          <w:bCs/>
          <w:sz w:val="20"/>
          <w:szCs w:val="20"/>
          <w:rtl/>
        </w:rPr>
        <w:t>אך בפועל על מחדל יותר מקלים.</w:t>
      </w:r>
    </w:p>
    <w:p w14:paraId="3F6DF572" w14:textId="03F0CB13" w:rsidR="001300B4" w:rsidRPr="0025028B" w:rsidRDefault="00AF5D95" w:rsidP="001300B4">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cyan"/>
          <w:rtl/>
        </w:rPr>
        <w:t>פרק רביעי</w:t>
      </w:r>
      <w:r w:rsidRPr="0025028B">
        <w:rPr>
          <w:rFonts w:ascii="David" w:hAnsi="David" w:cs="David" w:hint="cs"/>
          <w:sz w:val="20"/>
          <w:szCs w:val="20"/>
          <w:rtl/>
        </w:rPr>
        <w:t xml:space="preserve"> </w:t>
      </w:r>
      <w:r w:rsidRPr="0025028B">
        <w:rPr>
          <w:rFonts w:ascii="David" w:hAnsi="David" w:cs="David" w:hint="cs"/>
          <w:b/>
          <w:bCs/>
          <w:sz w:val="20"/>
          <w:szCs w:val="20"/>
          <w:u w:val="single"/>
          <w:rtl/>
        </w:rPr>
        <w:t>קשר סיבתי</w:t>
      </w:r>
      <w:r w:rsidRPr="0025028B">
        <w:rPr>
          <w:rFonts w:ascii="David" w:hAnsi="David" w:cs="David" w:hint="cs"/>
          <w:sz w:val="20"/>
          <w:szCs w:val="20"/>
          <w:rtl/>
        </w:rPr>
        <w:t xml:space="preserve"> </w:t>
      </w:r>
      <w:r w:rsidR="00B75D72" w:rsidRPr="0025028B">
        <w:rPr>
          <w:rFonts w:ascii="David" w:hAnsi="David" w:cs="David"/>
          <w:sz w:val="20"/>
          <w:szCs w:val="20"/>
          <w:rtl/>
        </w:rPr>
        <w:br/>
      </w:r>
      <w:r w:rsidRPr="0025028B">
        <w:rPr>
          <w:rFonts w:ascii="David" w:hAnsi="David" w:cs="David" w:hint="cs"/>
          <w:sz w:val="20"/>
          <w:szCs w:val="20"/>
          <w:u w:val="single"/>
          <w:rtl/>
        </w:rPr>
        <w:t>עבירת תוצאה-</w:t>
      </w:r>
      <w:r w:rsidRPr="0025028B">
        <w:rPr>
          <w:rFonts w:ascii="David" w:hAnsi="David" w:cs="David" w:hint="cs"/>
          <w:sz w:val="20"/>
          <w:szCs w:val="20"/>
          <w:rtl/>
        </w:rPr>
        <w:t xml:space="preserve"> נדרש להוכיח קשר סיבתי רק כאשר מדובר בעבירת תוצאה. </w:t>
      </w:r>
      <w:r w:rsidRPr="0025028B">
        <w:rPr>
          <w:rFonts w:ascii="David" w:hAnsi="David" w:cs="David"/>
          <w:sz w:val="20"/>
          <w:szCs w:val="20"/>
          <w:rtl/>
        </w:rPr>
        <w:br/>
      </w:r>
      <w:r w:rsidRPr="0025028B">
        <w:rPr>
          <w:rFonts w:ascii="David" w:hAnsi="David" w:cs="David" w:hint="cs"/>
          <w:sz w:val="20"/>
          <w:szCs w:val="20"/>
          <w:u w:val="single"/>
          <w:rtl/>
        </w:rPr>
        <w:t>כדי להוכיח קשר סיבתי יש להוכיח 2 מבחנים מצטברים:</w:t>
      </w:r>
      <w:r w:rsidRPr="0025028B">
        <w:rPr>
          <w:rFonts w:ascii="David" w:hAnsi="David" w:cs="David"/>
          <w:sz w:val="20"/>
          <w:szCs w:val="20"/>
          <w:rtl/>
        </w:rPr>
        <w:br/>
      </w:r>
      <w:r w:rsidRPr="0025028B">
        <w:rPr>
          <w:rFonts w:ascii="David" w:hAnsi="David" w:cs="David" w:hint="cs"/>
          <w:b/>
          <w:bCs/>
          <w:sz w:val="20"/>
          <w:szCs w:val="20"/>
          <w:rtl/>
        </w:rPr>
        <w:t>קשר סיבתי עובדתי (מבחן האלמלא):</w:t>
      </w:r>
      <w:r w:rsidR="00E91B0A" w:rsidRPr="0025028B">
        <w:rPr>
          <w:rFonts w:ascii="David" w:hAnsi="David" w:cs="David" w:hint="cs"/>
          <w:sz w:val="20"/>
          <w:szCs w:val="20"/>
          <w:rtl/>
        </w:rPr>
        <w:t xml:space="preserve"> </w:t>
      </w:r>
      <w:r w:rsidRPr="0025028B">
        <w:rPr>
          <w:rFonts w:ascii="David" w:hAnsi="David" w:cs="David" w:hint="cs"/>
          <w:sz w:val="20"/>
          <w:szCs w:val="20"/>
          <w:rtl/>
        </w:rPr>
        <w:t>האם אלמלא ההתנהגות, התוצאה הייתה מתרחשת?</w:t>
      </w:r>
      <w:r w:rsidRPr="0025028B">
        <w:rPr>
          <w:rFonts w:ascii="David" w:hAnsi="David" w:cs="David"/>
          <w:sz w:val="20"/>
          <w:szCs w:val="20"/>
          <w:rtl/>
        </w:rPr>
        <w:br/>
      </w:r>
      <w:r w:rsidRPr="0025028B">
        <w:rPr>
          <w:rFonts w:ascii="David" w:hAnsi="David" w:cs="David" w:hint="cs"/>
          <w:sz w:val="20"/>
          <w:szCs w:val="20"/>
          <w:rtl/>
        </w:rPr>
        <w:t xml:space="preserve">אם התשובה היא כן והתוצאה הייתה מתרחשת גם בלי ההתנהגות, </w:t>
      </w:r>
      <w:r w:rsidRPr="0025028B">
        <w:rPr>
          <w:rFonts w:ascii="David" w:hAnsi="David" w:cs="David" w:hint="cs"/>
          <w:b/>
          <w:bCs/>
          <w:sz w:val="20"/>
          <w:szCs w:val="20"/>
          <w:u w:val="single"/>
          <w:rtl/>
        </w:rPr>
        <w:t>אין</w:t>
      </w:r>
      <w:r w:rsidRPr="0025028B">
        <w:rPr>
          <w:rFonts w:ascii="David" w:hAnsi="David" w:cs="David" w:hint="cs"/>
          <w:sz w:val="20"/>
          <w:szCs w:val="20"/>
          <w:u w:val="single"/>
          <w:rtl/>
        </w:rPr>
        <w:t xml:space="preserve"> קשר סיבתי.</w:t>
      </w:r>
      <w:r w:rsidRPr="0025028B">
        <w:rPr>
          <w:rFonts w:ascii="David" w:hAnsi="David" w:cs="David"/>
          <w:sz w:val="20"/>
          <w:szCs w:val="20"/>
          <w:rtl/>
        </w:rPr>
        <w:br/>
      </w:r>
      <w:r w:rsidRPr="0025028B">
        <w:rPr>
          <w:rFonts w:ascii="David" w:hAnsi="David" w:cs="David" w:hint="cs"/>
          <w:sz w:val="20"/>
          <w:szCs w:val="20"/>
          <w:rtl/>
        </w:rPr>
        <w:t xml:space="preserve">אם התשובה היא לא והתוצאה לא הייתה מתרחשת בלי ההתנהגות, </w:t>
      </w:r>
      <w:r w:rsidRPr="0025028B">
        <w:rPr>
          <w:rFonts w:ascii="David" w:hAnsi="David" w:cs="David" w:hint="cs"/>
          <w:b/>
          <w:bCs/>
          <w:sz w:val="20"/>
          <w:szCs w:val="20"/>
          <w:u w:val="single"/>
          <w:rtl/>
        </w:rPr>
        <w:t xml:space="preserve">יש </w:t>
      </w:r>
      <w:r w:rsidRPr="0025028B">
        <w:rPr>
          <w:rFonts w:ascii="David" w:hAnsi="David" w:cs="David" w:hint="cs"/>
          <w:sz w:val="20"/>
          <w:szCs w:val="20"/>
          <w:u w:val="single"/>
          <w:rtl/>
        </w:rPr>
        <w:t>קשר סיבתי.</w:t>
      </w:r>
      <w:r w:rsidRPr="0025028B">
        <w:rPr>
          <w:rFonts w:ascii="David" w:hAnsi="David" w:cs="David" w:hint="cs"/>
          <w:sz w:val="20"/>
          <w:szCs w:val="20"/>
          <w:rtl/>
        </w:rPr>
        <w:t xml:space="preserve"> </w:t>
      </w:r>
      <w:r w:rsidR="00813138" w:rsidRPr="0025028B">
        <w:rPr>
          <w:rFonts w:ascii="David" w:hAnsi="David" w:cs="David"/>
          <w:sz w:val="20"/>
          <w:szCs w:val="20"/>
          <w:rtl/>
        </w:rPr>
        <w:br/>
      </w:r>
      <w:r w:rsidR="00813138" w:rsidRPr="0025028B">
        <w:rPr>
          <w:rFonts w:ascii="David" w:hAnsi="David" w:cs="David"/>
          <w:sz w:val="20"/>
          <w:szCs w:val="20"/>
          <w:rtl/>
        </w:rPr>
        <w:br/>
      </w:r>
      <w:r w:rsidR="00813138" w:rsidRPr="0025028B">
        <w:rPr>
          <w:rFonts w:ascii="David" w:hAnsi="David" w:cs="David" w:hint="cs"/>
          <w:b/>
          <w:bCs/>
          <w:sz w:val="20"/>
          <w:szCs w:val="20"/>
          <w:rtl/>
        </w:rPr>
        <w:t>כלל:</w:t>
      </w:r>
      <w:r w:rsidR="00813138" w:rsidRPr="0025028B">
        <w:rPr>
          <w:rFonts w:ascii="David" w:hAnsi="David" w:cs="David" w:hint="cs"/>
          <w:sz w:val="20"/>
          <w:szCs w:val="20"/>
          <w:rtl/>
        </w:rPr>
        <w:t xml:space="preserve"> ההתנהגות </w:t>
      </w:r>
      <w:r w:rsidR="00813138" w:rsidRPr="0025028B">
        <w:rPr>
          <w:rFonts w:ascii="David" w:hAnsi="David" w:cs="David" w:hint="cs"/>
          <w:sz w:val="20"/>
          <w:szCs w:val="20"/>
          <w:u w:val="single"/>
          <w:rtl/>
        </w:rPr>
        <w:t>לא צריכה להיות סיבה מרכזית</w:t>
      </w:r>
      <w:r w:rsidR="00813138" w:rsidRPr="0025028B">
        <w:rPr>
          <w:rFonts w:ascii="David" w:hAnsi="David" w:cs="David" w:hint="cs"/>
          <w:sz w:val="20"/>
          <w:szCs w:val="20"/>
          <w:rtl/>
        </w:rPr>
        <w:t xml:space="preserve"> או ישירה, די בכך שתקח חלק בשרשרת הסיבתיות לתוצאה ושיהיה קשר סיבתי.</w:t>
      </w:r>
      <w:r w:rsidR="00813138" w:rsidRPr="0025028B">
        <w:rPr>
          <w:rFonts w:ascii="David" w:hAnsi="David" w:cs="David"/>
          <w:sz w:val="20"/>
          <w:szCs w:val="20"/>
          <w:rtl/>
        </w:rPr>
        <w:br/>
      </w:r>
      <w:r w:rsidRPr="0025028B">
        <w:rPr>
          <w:rFonts w:ascii="David" w:hAnsi="David" w:cs="David"/>
          <w:sz w:val="20"/>
          <w:szCs w:val="20"/>
          <w:rtl/>
        </w:rPr>
        <w:br/>
      </w:r>
      <w:bookmarkStart w:id="0" w:name="_Hlk139330126"/>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בלקר</w:t>
      </w:r>
      <w:proofErr w:type="spellEnd"/>
      <w:r w:rsidRPr="0025028B">
        <w:rPr>
          <w:rFonts w:ascii="David" w:hAnsi="David" w:cs="David" w:hint="cs"/>
          <w:sz w:val="20"/>
          <w:szCs w:val="20"/>
          <w:highlight w:val="green"/>
          <w:rtl/>
        </w:rPr>
        <w:t>:</w:t>
      </w:r>
      <w:r w:rsidRPr="0025028B">
        <w:rPr>
          <w:rFonts w:ascii="David" w:hAnsi="David" w:cs="David" w:hint="cs"/>
          <w:sz w:val="20"/>
          <w:szCs w:val="20"/>
          <w:rtl/>
        </w:rPr>
        <w:t xml:space="preserve"> </w:t>
      </w:r>
      <w:r w:rsidR="00293E05" w:rsidRPr="0025028B">
        <w:rPr>
          <w:rFonts w:ascii="David" w:hAnsi="David" w:cs="David" w:hint="cs"/>
          <w:sz w:val="20"/>
          <w:szCs w:val="20"/>
          <w:rtl/>
        </w:rPr>
        <w:t xml:space="preserve">ניסה להצית את אשתו, היא נפלה מהחלון ונכנסה למצב של מוות מוחי. טענתו שהיא נהרגה כתוצאה מניתוק המכשירים ולא על ידו. </w:t>
      </w:r>
      <w:r w:rsidR="00293E05" w:rsidRPr="0025028B">
        <w:rPr>
          <w:rFonts w:ascii="David" w:hAnsi="David" w:cs="David" w:hint="cs"/>
          <w:b/>
          <w:bCs/>
          <w:sz w:val="20"/>
          <w:szCs w:val="20"/>
          <w:rtl/>
        </w:rPr>
        <w:t>ביהמ"ש:</w:t>
      </w:r>
      <w:r w:rsidR="00293E05" w:rsidRPr="0025028B">
        <w:rPr>
          <w:rFonts w:ascii="David" w:hAnsi="David" w:cs="David" w:hint="cs"/>
          <w:sz w:val="20"/>
          <w:szCs w:val="20"/>
          <w:rtl/>
        </w:rPr>
        <w:t xml:space="preserve"> אלמלא זרק אותה מהחלון היא הייתה עדיין חיה- </w:t>
      </w:r>
      <w:r w:rsidR="00293E05" w:rsidRPr="0025028B">
        <w:rPr>
          <w:rFonts w:ascii="David" w:hAnsi="David" w:cs="David" w:hint="cs"/>
          <w:b/>
          <w:bCs/>
          <w:sz w:val="20"/>
          <w:szCs w:val="20"/>
          <w:rtl/>
        </w:rPr>
        <w:t>המעשה לא חייב להיות הסיבה הבלעדית, אלא אחת מהן במידה יותר ממינימלית.</w:t>
      </w:r>
      <w:r w:rsidRPr="0025028B">
        <w:rPr>
          <w:rFonts w:ascii="David" w:hAnsi="David" w:cs="David"/>
          <w:sz w:val="20"/>
          <w:szCs w:val="20"/>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סטרול</w:t>
      </w:r>
      <w:proofErr w:type="spellEnd"/>
      <w:r w:rsidRPr="0025028B">
        <w:rPr>
          <w:rFonts w:ascii="David" w:hAnsi="David" w:cs="David" w:hint="cs"/>
          <w:sz w:val="20"/>
          <w:szCs w:val="20"/>
          <w:highlight w:val="green"/>
          <w:rtl/>
        </w:rPr>
        <w:t>:</w:t>
      </w:r>
      <w:r w:rsidR="009A7A48" w:rsidRPr="0025028B">
        <w:rPr>
          <w:rFonts w:ascii="David" w:hAnsi="David" w:cs="David" w:hint="cs"/>
          <w:sz w:val="20"/>
          <w:szCs w:val="20"/>
          <w:rtl/>
        </w:rPr>
        <w:t xml:space="preserve"> התרשלות בבנק הדם כשהלבורנט טען כי גם הרופאים יכלו לבדוק.</w:t>
      </w:r>
      <w:r w:rsidRPr="0025028B">
        <w:rPr>
          <w:rFonts w:ascii="David" w:hAnsi="David" w:cs="David" w:hint="cs"/>
          <w:sz w:val="20"/>
          <w:szCs w:val="20"/>
          <w:rtl/>
        </w:rPr>
        <w:t xml:space="preserve"> </w:t>
      </w:r>
      <w:r w:rsidR="009A7A48" w:rsidRPr="0025028B">
        <w:rPr>
          <w:rFonts w:ascii="David" w:hAnsi="David" w:cs="David" w:hint="cs"/>
          <w:b/>
          <w:bCs/>
          <w:sz w:val="20"/>
          <w:szCs w:val="20"/>
          <w:rtl/>
        </w:rPr>
        <w:t>השופט כהן</w:t>
      </w:r>
      <w:r w:rsidR="009A7A48" w:rsidRPr="0025028B">
        <w:rPr>
          <w:rFonts w:ascii="David" w:hAnsi="David" w:cs="David" w:hint="cs"/>
          <w:sz w:val="20"/>
          <w:szCs w:val="20"/>
          <w:rtl/>
        </w:rPr>
        <w:t xml:space="preserve"> בודק ומוצא כי </w:t>
      </w:r>
      <w:r w:rsidR="009A7A48" w:rsidRPr="0025028B">
        <w:rPr>
          <w:rFonts w:ascii="David" w:hAnsi="David" w:cs="David" w:hint="cs"/>
          <w:b/>
          <w:bCs/>
          <w:sz w:val="20"/>
          <w:szCs w:val="20"/>
          <w:rtl/>
        </w:rPr>
        <w:t>אלמלא ההתרשלות החולה לא היה מת</w:t>
      </w:r>
      <w:r w:rsidR="009A7A48" w:rsidRPr="0025028B">
        <w:rPr>
          <w:rFonts w:ascii="David" w:hAnsi="David" w:cs="David" w:hint="cs"/>
          <w:sz w:val="20"/>
          <w:szCs w:val="20"/>
          <w:rtl/>
        </w:rPr>
        <w:t xml:space="preserve"> והעובדה שיכל לסמוך על הרופאים לא משנה. </w:t>
      </w:r>
      <w:r w:rsidRPr="0025028B">
        <w:rPr>
          <w:rFonts w:ascii="David" w:hAnsi="David" w:cs="David"/>
          <w:sz w:val="20"/>
          <w:szCs w:val="20"/>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ברדריאן</w:t>
      </w:r>
      <w:proofErr w:type="spellEnd"/>
      <w:r w:rsidRPr="0025028B">
        <w:rPr>
          <w:rFonts w:ascii="David" w:hAnsi="David" w:cs="David" w:hint="cs"/>
          <w:sz w:val="20"/>
          <w:szCs w:val="20"/>
          <w:highlight w:val="green"/>
          <w:rtl/>
        </w:rPr>
        <w:t>:</w:t>
      </w:r>
      <w:r w:rsidRPr="0025028B">
        <w:rPr>
          <w:rFonts w:ascii="David" w:hAnsi="David" w:cs="David" w:hint="cs"/>
          <w:sz w:val="20"/>
          <w:szCs w:val="20"/>
          <w:rtl/>
        </w:rPr>
        <w:t xml:space="preserve"> אם אדם נפגע מ2 גורמים וכל אחת מהפגיעות היא קטלנית שני הצדדים יישאו באחריות. </w:t>
      </w:r>
      <w:bookmarkEnd w:id="0"/>
      <w:r w:rsidR="00775A20"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rtl/>
        </w:rPr>
        <w:t xml:space="preserve">קשר סיבתי משפטי (מבחן הצפיות): </w:t>
      </w:r>
      <w:r w:rsidR="00293E05" w:rsidRPr="0025028B">
        <w:rPr>
          <w:rFonts w:ascii="David" w:hAnsi="David" w:cs="David"/>
          <w:sz w:val="20"/>
          <w:szCs w:val="20"/>
          <w:rtl/>
        </w:rPr>
        <w:br/>
      </w:r>
      <w:r w:rsidR="00293E05" w:rsidRPr="0025028B">
        <w:rPr>
          <w:rFonts w:ascii="David" w:hAnsi="David" w:cs="David" w:hint="cs"/>
          <w:sz w:val="20"/>
          <w:szCs w:val="20"/>
          <w:u w:val="single"/>
          <w:rtl/>
        </w:rPr>
        <w:t>א. מסוגלות סובייקטיבית:</w:t>
      </w:r>
      <w:r w:rsidR="00293E05" w:rsidRPr="0025028B">
        <w:rPr>
          <w:rFonts w:ascii="David" w:hAnsi="David" w:cs="David" w:hint="cs"/>
          <w:sz w:val="20"/>
          <w:szCs w:val="20"/>
        </w:rPr>
        <w:t xml:space="preserve"> </w:t>
      </w:r>
      <w:r w:rsidR="00293E05" w:rsidRPr="0025028B">
        <w:rPr>
          <w:rFonts w:ascii="David" w:hAnsi="David" w:cs="David" w:hint="cs"/>
          <w:sz w:val="20"/>
          <w:szCs w:val="20"/>
          <w:rtl/>
        </w:rPr>
        <w:t xml:space="preserve">האם </w:t>
      </w:r>
      <w:r w:rsidR="00293E05" w:rsidRPr="0025028B">
        <w:rPr>
          <w:rFonts w:ascii="David" w:hAnsi="David" w:cs="David" w:hint="cs"/>
          <w:b/>
          <w:bCs/>
          <w:sz w:val="20"/>
          <w:szCs w:val="20"/>
          <w:rtl/>
        </w:rPr>
        <w:t xml:space="preserve">האדם </w:t>
      </w:r>
      <w:r w:rsidR="007A734A" w:rsidRPr="0025028B">
        <w:rPr>
          <w:rFonts w:ascii="David" w:hAnsi="David" w:cs="David" w:hint="cs"/>
          <w:b/>
          <w:bCs/>
          <w:sz w:val="20"/>
          <w:szCs w:val="20"/>
          <w:rtl/>
        </w:rPr>
        <w:t>הספציפי</w:t>
      </w:r>
      <w:r w:rsidR="007A734A" w:rsidRPr="0025028B">
        <w:rPr>
          <w:rFonts w:ascii="David" w:hAnsi="David" w:cs="David" w:hint="cs"/>
          <w:sz w:val="20"/>
          <w:szCs w:val="20"/>
          <w:rtl/>
        </w:rPr>
        <w:t xml:space="preserve"> </w:t>
      </w:r>
      <w:r w:rsidR="00293E05" w:rsidRPr="0025028B">
        <w:rPr>
          <w:rFonts w:ascii="David" w:hAnsi="David" w:cs="David" w:hint="cs"/>
          <w:sz w:val="20"/>
          <w:szCs w:val="20"/>
          <w:rtl/>
        </w:rPr>
        <w:t>יכול היה לצפות את התוצאה?</w:t>
      </w:r>
      <w:r w:rsidR="00293E05" w:rsidRPr="0025028B">
        <w:rPr>
          <w:rFonts w:ascii="David" w:hAnsi="David" w:cs="David"/>
          <w:sz w:val="20"/>
          <w:szCs w:val="20"/>
          <w:rtl/>
        </w:rPr>
        <w:br/>
      </w:r>
      <w:r w:rsidR="00293E05" w:rsidRPr="0025028B">
        <w:rPr>
          <w:rFonts w:ascii="David" w:hAnsi="David" w:cs="David" w:hint="cs"/>
          <w:sz w:val="20"/>
          <w:szCs w:val="20"/>
          <w:u w:val="single"/>
          <w:rtl/>
        </w:rPr>
        <w:t>ב. מסוגלות אובייקטיבית נורמטיבית:</w:t>
      </w:r>
      <w:r w:rsidR="00293E05" w:rsidRPr="0025028B">
        <w:rPr>
          <w:rFonts w:ascii="David" w:hAnsi="David" w:cs="David" w:hint="cs"/>
          <w:sz w:val="20"/>
          <w:szCs w:val="20"/>
          <w:rtl/>
        </w:rPr>
        <w:t xml:space="preserve"> האם </w:t>
      </w:r>
      <w:r w:rsidR="00293E05" w:rsidRPr="0025028B">
        <w:rPr>
          <w:rFonts w:ascii="David" w:hAnsi="David" w:cs="David" w:hint="cs"/>
          <w:b/>
          <w:bCs/>
          <w:sz w:val="20"/>
          <w:szCs w:val="20"/>
          <w:rtl/>
        </w:rPr>
        <w:t>האדם הסביר</w:t>
      </w:r>
      <w:r w:rsidR="00293E05" w:rsidRPr="0025028B">
        <w:rPr>
          <w:rFonts w:ascii="David" w:hAnsi="David" w:cs="David" w:hint="cs"/>
          <w:sz w:val="20"/>
          <w:szCs w:val="20"/>
          <w:rtl/>
        </w:rPr>
        <w:t xml:space="preserve"> צריך היה לצפות את התוצאה?</w:t>
      </w:r>
      <w:r w:rsidR="00293E05" w:rsidRPr="0025028B">
        <w:rPr>
          <w:rFonts w:ascii="David" w:hAnsi="David" w:cs="David"/>
          <w:sz w:val="20"/>
          <w:szCs w:val="20"/>
          <w:rtl/>
        </w:rPr>
        <w:br/>
      </w:r>
      <w:r w:rsidR="00293E05" w:rsidRPr="0025028B">
        <w:rPr>
          <w:rFonts w:ascii="David" w:hAnsi="David" w:cs="David" w:hint="cs"/>
          <w:sz w:val="20"/>
          <w:szCs w:val="20"/>
          <w:rtl/>
        </w:rPr>
        <w:t>אם התוצאה ניתנה לצפיות סבירה יש לייחס אחריות.</w:t>
      </w:r>
      <w:r w:rsidR="004B1683" w:rsidRPr="0025028B">
        <w:rPr>
          <w:rFonts w:ascii="David" w:hAnsi="David" w:cs="David"/>
          <w:sz w:val="20"/>
          <w:szCs w:val="20"/>
          <w:rtl/>
        </w:rPr>
        <w:br/>
      </w:r>
      <w:r w:rsidR="004B1683" w:rsidRPr="0025028B">
        <w:rPr>
          <w:rFonts w:ascii="David" w:hAnsi="David" w:cs="David" w:hint="cs"/>
          <w:sz w:val="20"/>
          <w:szCs w:val="20"/>
          <w:highlight w:val="green"/>
          <w:rtl/>
        </w:rPr>
        <w:t xml:space="preserve">פס"ד </w:t>
      </w:r>
      <w:proofErr w:type="spellStart"/>
      <w:r w:rsidR="004B1683" w:rsidRPr="0025028B">
        <w:rPr>
          <w:rFonts w:ascii="David" w:hAnsi="David" w:cs="David" w:hint="cs"/>
          <w:sz w:val="20"/>
          <w:szCs w:val="20"/>
          <w:highlight w:val="green"/>
          <w:rtl/>
        </w:rPr>
        <w:t>חסיין</w:t>
      </w:r>
      <w:proofErr w:type="spellEnd"/>
      <w:r w:rsidR="004B1683" w:rsidRPr="0025028B">
        <w:rPr>
          <w:rFonts w:ascii="David" w:hAnsi="David" w:cs="David" w:hint="cs"/>
          <w:sz w:val="20"/>
          <w:szCs w:val="20"/>
          <w:rtl/>
        </w:rPr>
        <w:t xml:space="preserve">: אדם שהורשע ברצח אחותו וטוען כי היא נהרגה עקב הטיפול הרפואי שקיבלה. כאשר רוצים לטעון שטיפול רפואי הוא שגרם לתוצאה ומנתק את הקשר הסיבתי </w:t>
      </w:r>
      <w:r w:rsidR="004B1683" w:rsidRPr="0025028B">
        <w:rPr>
          <w:rFonts w:ascii="David" w:hAnsi="David" w:cs="David" w:hint="cs"/>
          <w:sz w:val="20"/>
          <w:szCs w:val="20"/>
          <w:u w:val="single"/>
          <w:rtl/>
        </w:rPr>
        <w:t>צריך לעמוד ב2 תנאים</w:t>
      </w:r>
      <w:r w:rsidR="004B1683" w:rsidRPr="0025028B">
        <w:rPr>
          <w:rFonts w:ascii="David" w:hAnsi="David" w:cs="David" w:hint="cs"/>
          <w:sz w:val="20"/>
          <w:szCs w:val="20"/>
          <w:rtl/>
        </w:rPr>
        <w:t xml:space="preserve">: </w:t>
      </w:r>
      <w:r w:rsidR="004B1683" w:rsidRPr="0025028B">
        <w:rPr>
          <w:rFonts w:ascii="David" w:hAnsi="David" w:cs="David" w:hint="cs"/>
          <w:b/>
          <w:bCs/>
          <w:sz w:val="20"/>
          <w:szCs w:val="20"/>
          <w:rtl/>
        </w:rPr>
        <w:t>*</w:t>
      </w:r>
      <w:r w:rsidR="004B1683" w:rsidRPr="0025028B">
        <w:rPr>
          <w:rFonts w:ascii="David" w:hAnsi="David" w:cs="David" w:hint="cs"/>
          <w:sz w:val="20"/>
          <w:szCs w:val="20"/>
          <w:rtl/>
        </w:rPr>
        <w:t>הטיפול הוא העילה המיידית והיחידה למוות.</w:t>
      </w:r>
      <w:r w:rsidR="00D92390" w:rsidRPr="0025028B">
        <w:rPr>
          <w:rFonts w:ascii="David" w:hAnsi="David" w:cs="David" w:hint="cs"/>
          <w:sz w:val="20"/>
          <w:szCs w:val="20"/>
          <w:rtl/>
        </w:rPr>
        <w:t xml:space="preserve"> </w:t>
      </w:r>
      <w:r w:rsidR="004B1683" w:rsidRPr="0025028B">
        <w:rPr>
          <w:rFonts w:ascii="David" w:hAnsi="David" w:cs="David" w:hint="cs"/>
          <w:b/>
          <w:bCs/>
          <w:sz w:val="20"/>
          <w:szCs w:val="20"/>
          <w:rtl/>
        </w:rPr>
        <w:t>*</w:t>
      </w:r>
      <w:r w:rsidR="004B1683" w:rsidRPr="0025028B">
        <w:rPr>
          <w:rFonts w:ascii="David" w:hAnsi="David" w:cs="David" w:hint="cs"/>
          <w:sz w:val="20"/>
          <w:szCs w:val="20"/>
          <w:rtl/>
        </w:rPr>
        <w:t xml:space="preserve">הטיפול לקה בפגמים ובכשלים חמורים. </w:t>
      </w:r>
      <w:r w:rsidR="004B1683" w:rsidRPr="0025028B">
        <w:rPr>
          <w:rFonts w:ascii="David" w:hAnsi="David" w:cs="David"/>
          <w:sz w:val="20"/>
          <w:szCs w:val="20"/>
          <w:rtl/>
        </w:rPr>
        <w:br/>
      </w:r>
      <w:r w:rsidR="004B1683" w:rsidRPr="0025028B">
        <w:rPr>
          <w:rFonts w:ascii="David" w:hAnsi="David" w:cs="David" w:hint="cs"/>
          <w:b/>
          <w:bCs/>
          <w:sz w:val="20"/>
          <w:szCs w:val="20"/>
          <w:rtl/>
        </w:rPr>
        <w:t xml:space="preserve">במקרה זה נקבע כי מעשיו של המערער היו הגורם היחיד למותה של המנוחה, אלמלא מעשיו היא לא הייתה מגיעה </w:t>
      </w:r>
      <w:r w:rsidR="004B1683" w:rsidRPr="0025028B">
        <w:rPr>
          <w:rFonts w:ascii="David" w:hAnsi="David" w:cs="David" w:hint="cs"/>
          <w:b/>
          <w:bCs/>
          <w:sz w:val="20"/>
          <w:szCs w:val="20"/>
          <w:rtl/>
        </w:rPr>
        <w:lastRenderedPageBreak/>
        <w:t>לבית החולים, והוא היה לצפות את התוצאה.</w:t>
      </w:r>
      <w:r w:rsidR="008F3578" w:rsidRPr="0025028B">
        <w:rPr>
          <w:rFonts w:ascii="David" w:hAnsi="David" w:cs="David"/>
          <w:sz w:val="20"/>
          <w:szCs w:val="20"/>
          <w:rtl/>
        </w:rPr>
        <w:br/>
      </w:r>
      <w:r w:rsidR="001300B4" w:rsidRPr="0025028B">
        <w:rPr>
          <w:rFonts w:ascii="David" w:hAnsi="David" w:cs="David"/>
          <w:sz w:val="20"/>
          <w:szCs w:val="20"/>
          <w:rtl/>
        </w:rPr>
        <w:br/>
      </w:r>
      <w:r w:rsidR="004B1683" w:rsidRPr="0025028B">
        <w:rPr>
          <w:rFonts w:ascii="David" w:hAnsi="David" w:cs="David" w:hint="cs"/>
          <w:b/>
          <w:bCs/>
          <w:sz w:val="20"/>
          <w:szCs w:val="20"/>
          <w:u w:val="single"/>
          <w:rtl/>
        </w:rPr>
        <w:t>בחינת הקשר הסיבתי:</w:t>
      </w:r>
      <w:r w:rsidR="00293E05" w:rsidRPr="0025028B">
        <w:rPr>
          <w:rFonts w:ascii="David" w:hAnsi="David" w:cs="David"/>
          <w:sz w:val="20"/>
          <w:szCs w:val="20"/>
          <w:rtl/>
        </w:rPr>
        <w:br/>
      </w:r>
      <w:r w:rsidR="008F3578" w:rsidRPr="0025028B">
        <w:rPr>
          <w:rFonts w:ascii="David" w:hAnsi="David" w:cs="David" w:hint="cs"/>
          <w:sz w:val="20"/>
          <w:szCs w:val="20"/>
          <w:u w:val="single"/>
          <w:rtl/>
        </w:rPr>
        <w:t>1. מבחן הגולגולת הדקה:</w:t>
      </w:r>
      <w:r w:rsidR="004B1683" w:rsidRPr="0025028B">
        <w:rPr>
          <w:rFonts w:ascii="David" w:hAnsi="David" w:cs="David" w:hint="cs"/>
          <w:sz w:val="20"/>
          <w:szCs w:val="20"/>
          <w:rtl/>
        </w:rPr>
        <w:t xml:space="preserve"> ניתן לצפות את התוצאה </w:t>
      </w:r>
      <w:r w:rsidR="004B1683" w:rsidRPr="0025028B">
        <w:rPr>
          <w:rFonts w:ascii="David" w:hAnsi="David" w:cs="David"/>
          <w:sz w:val="20"/>
          <w:szCs w:val="20"/>
        </w:rPr>
        <w:sym w:font="Wingdings" w:char="F0E0"/>
      </w:r>
      <w:r w:rsidR="004B1683" w:rsidRPr="0025028B">
        <w:rPr>
          <w:rFonts w:ascii="David" w:hAnsi="David" w:cs="David" w:hint="cs"/>
          <w:sz w:val="20"/>
          <w:szCs w:val="20"/>
          <w:rtl/>
        </w:rPr>
        <w:t xml:space="preserve"> נטיל אחריות.</w:t>
      </w:r>
      <w:r w:rsidR="008F3578" w:rsidRPr="0025028B">
        <w:rPr>
          <w:rFonts w:ascii="David" w:hAnsi="David" w:cs="David"/>
          <w:sz w:val="20"/>
          <w:szCs w:val="20"/>
          <w:rtl/>
        </w:rPr>
        <w:br/>
      </w:r>
      <w:r w:rsidR="008F3578" w:rsidRPr="0025028B">
        <w:rPr>
          <w:rFonts w:ascii="David" w:hAnsi="David" w:cs="David" w:hint="cs"/>
          <w:b/>
          <w:bCs/>
          <w:sz w:val="20"/>
          <w:szCs w:val="20"/>
          <w:rtl/>
        </w:rPr>
        <w:t>על הנאשם לצפות את התוצאה גם אם רגישותו של הצד השני גרם\סייע לתוצאה.</w:t>
      </w:r>
      <w:r w:rsidR="00D92390" w:rsidRPr="0025028B">
        <w:rPr>
          <w:rFonts w:ascii="David" w:hAnsi="David" w:cs="David" w:hint="cs"/>
          <w:sz w:val="20"/>
          <w:szCs w:val="20"/>
          <w:rtl/>
        </w:rPr>
        <w:t xml:space="preserve"> לדוגמא</w:t>
      </w:r>
      <w:r w:rsidR="008F3578" w:rsidRPr="0025028B">
        <w:rPr>
          <w:rFonts w:ascii="David" w:hAnsi="David" w:cs="David" w:hint="cs"/>
          <w:sz w:val="20"/>
          <w:szCs w:val="20"/>
          <w:rtl/>
        </w:rPr>
        <w:t xml:space="preserve"> מקרים בהם מכה קלה גרמה לתוצאה חמורה של מוות. אדם צריך לצפות כי יש אנשים בעלי גולגולת דקה שרגישים יותר, ולכן </w:t>
      </w:r>
      <w:r w:rsidR="00D92390" w:rsidRPr="0025028B">
        <w:rPr>
          <w:rFonts w:ascii="David" w:hAnsi="David" w:cs="David" w:hint="cs"/>
          <w:sz w:val="20"/>
          <w:szCs w:val="20"/>
          <w:rtl/>
        </w:rPr>
        <w:t xml:space="preserve">גם </w:t>
      </w:r>
      <w:r w:rsidR="008F3578" w:rsidRPr="0025028B">
        <w:rPr>
          <w:rFonts w:ascii="David" w:hAnsi="David" w:cs="David" w:hint="cs"/>
          <w:sz w:val="20"/>
          <w:szCs w:val="20"/>
          <w:rtl/>
        </w:rPr>
        <w:t xml:space="preserve">אם לא צפית תוצאה קשה אתה עדיין תהיה אשם. </w:t>
      </w:r>
      <w:r w:rsidR="001300B4" w:rsidRPr="0025028B">
        <w:rPr>
          <w:rFonts w:ascii="David" w:hAnsi="David" w:cs="David"/>
          <w:sz w:val="20"/>
          <w:szCs w:val="20"/>
          <w:rtl/>
        </w:rPr>
        <w:br/>
      </w:r>
      <w:r w:rsidR="001300B4" w:rsidRPr="0025028B">
        <w:rPr>
          <w:rFonts w:ascii="David" w:hAnsi="David" w:cs="David"/>
          <w:sz w:val="20"/>
          <w:szCs w:val="20"/>
          <w:u w:val="single"/>
          <w:rtl/>
        </w:rPr>
        <w:br/>
      </w:r>
      <w:r w:rsidR="001300B4" w:rsidRPr="0025028B">
        <w:rPr>
          <w:rFonts w:ascii="David" w:hAnsi="David" w:cs="David" w:hint="cs"/>
          <w:sz w:val="20"/>
          <w:szCs w:val="20"/>
          <w:u w:val="single"/>
          <w:rtl/>
        </w:rPr>
        <w:t>2. מבחן הגולגולת הדקיקה:</w:t>
      </w:r>
      <w:r w:rsidR="004B1683" w:rsidRPr="0025028B">
        <w:rPr>
          <w:rFonts w:ascii="David" w:hAnsi="David" w:cs="David" w:hint="cs"/>
          <w:sz w:val="20"/>
          <w:szCs w:val="20"/>
          <w:rtl/>
        </w:rPr>
        <w:t xml:space="preserve"> לא ניתן לצפות את התוצאה </w:t>
      </w:r>
      <w:r w:rsidR="004B1683" w:rsidRPr="0025028B">
        <w:rPr>
          <w:rFonts w:ascii="David" w:hAnsi="David" w:cs="David"/>
          <w:sz w:val="20"/>
          <w:szCs w:val="20"/>
        </w:rPr>
        <w:sym w:font="Wingdings" w:char="F0E0"/>
      </w:r>
      <w:r w:rsidR="004B1683" w:rsidRPr="0025028B">
        <w:rPr>
          <w:rFonts w:ascii="David" w:hAnsi="David" w:cs="David" w:hint="cs"/>
          <w:sz w:val="20"/>
          <w:szCs w:val="20"/>
          <w:rtl/>
        </w:rPr>
        <w:t xml:space="preserve"> לא נטיל אחריות.</w:t>
      </w:r>
      <w:r w:rsidR="001300B4" w:rsidRPr="0025028B">
        <w:rPr>
          <w:rFonts w:ascii="David" w:hAnsi="David" w:cs="David"/>
          <w:sz w:val="20"/>
          <w:szCs w:val="20"/>
          <w:rtl/>
        </w:rPr>
        <w:br/>
      </w:r>
      <w:r w:rsidR="001300B4" w:rsidRPr="0025028B">
        <w:rPr>
          <w:rFonts w:ascii="David" w:hAnsi="David" w:cs="David" w:hint="cs"/>
          <w:b/>
          <w:bCs/>
          <w:sz w:val="20"/>
          <w:szCs w:val="20"/>
          <w:rtl/>
        </w:rPr>
        <w:t>כאשר מדובר בגורם נדיר מאד או ברגישות חריגה שלא היה ניתן לצפות, לא תוטל אחריות.</w:t>
      </w:r>
      <w:r w:rsidR="001300B4" w:rsidRPr="0025028B">
        <w:rPr>
          <w:rFonts w:ascii="David" w:hAnsi="David" w:cs="David"/>
          <w:sz w:val="20"/>
          <w:szCs w:val="20"/>
          <w:rtl/>
        </w:rPr>
        <w:br/>
      </w:r>
      <w:r w:rsidR="001300B4" w:rsidRPr="0025028B">
        <w:rPr>
          <w:rFonts w:ascii="David" w:hAnsi="David" w:cs="David" w:hint="cs"/>
          <w:sz w:val="20"/>
          <w:szCs w:val="20"/>
          <w:highlight w:val="green"/>
          <w:rtl/>
        </w:rPr>
        <w:t xml:space="preserve">פס"ד </w:t>
      </w:r>
      <w:proofErr w:type="spellStart"/>
      <w:r w:rsidR="001300B4" w:rsidRPr="0025028B">
        <w:rPr>
          <w:rFonts w:ascii="David" w:hAnsi="David" w:cs="David" w:hint="cs"/>
          <w:sz w:val="20"/>
          <w:szCs w:val="20"/>
          <w:highlight w:val="green"/>
          <w:rtl/>
        </w:rPr>
        <w:t>פטרומלין</w:t>
      </w:r>
      <w:proofErr w:type="spellEnd"/>
      <w:r w:rsidR="001300B4" w:rsidRPr="0025028B">
        <w:rPr>
          <w:rFonts w:ascii="David" w:hAnsi="David" w:cs="David" w:hint="cs"/>
          <w:sz w:val="20"/>
          <w:szCs w:val="20"/>
          <w:highlight w:val="green"/>
          <w:rtl/>
        </w:rPr>
        <w:t>:</w:t>
      </w:r>
      <w:r w:rsidR="001300B4" w:rsidRPr="0025028B">
        <w:rPr>
          <w:rFonts w:ascii="David" w:hAnsi="David" w:cs="David" w:hint="cs"/>
          <w:sz w:val="20"/>
          <w:szCs w:val="20"/>
          <w:rtl/>
        </w:rPr>
        <w:t xml:space="preserve"> הורשע בביהמ"ש ב3 מעשי שוד ובהריגת אחת מהקורבנות שמתה כתוצאה מהתרגשות השוד עקב מצב בריאותי לקוי, למרות שהשודד אף לא נגע בה. נקבע כי הוא לא היה צריך לצפות תוצאת מוות ולכן אין קשר סיבתי משפטי. </w:t>
      </w:r>
      <w:r w:rsidR="001300B4" w:rsidRPr="0025028B">
        <w:rPr>
          <w:rFonts w:ascii="David" w:hAnsi="David" w:cs="David" w:hint="cs"/>
          <w:b/>
          <w:bCs/>
          <w:sz w:val="20"/>
          <w:szCs w:val="20"/>
          <w:rtl/>
        </w:rPr>
        <w:t>אם הנזק חמור ולא ניתן לצפייה נזכה.</w:t>
      </w:r>
      <w:r w:rsidR="001300B4" w:rsidRPr="0025028B">
        <w:rPr>
          <w:rFonts w:ascii="David" w:hAnsi="David" w:cs="David"/>
          <w:sz w:val="20"/>
          <w:szCs w:val="20"/>
          <w:rtl/>
        </w:rPr>
        <w:br/>
      </w:r>
      <w:r w:rsidR="001300B4" w:rsidRPr="0025028B">
        <w:rPr>
          <w:rFonts w:ascii="David" w:hAnsi="David" w:cs="David" w:hint="cs"/>
          <w:sz w:val="20"/>
          <w:szCs w:val="20"/>
          <w:highlight w:val="green"/>
          <w:rtl/>
        </w:rPr>
        <w:t>פס"ד מלכה:</w:t>
      </w:r>
      <w:r w:rsidR="001300B4" w:rsidRPr="0025028B">
        <w:rPr>
          <w:rFonts w:ascii="David" w:hAnsi="David" w:cs="David" w:hint="cs"/>
          <w:sz w:val="20"/>
          <w:szCs w:val="20"/>
          <w:rtl/>
        </w:rPr>
        <w:t xml:space="preserve"> תאונת דרכים בה פעוט מקבל שפשוף קל בראש. הרופאים לא ראו את השפשוף ולא חיסנו את הילד, שמת מזיהום טטנוס. נקבע כי במקרה זה האדם הסביר לא יכל לצפות את הנזק. </w:t>
      </w:r>
      <w:r w:rsidR="001300B4" w:rsidRPr="0025028B">
        <w:rPr>
          <w:rFonts w:ascii="David" w:hAnsi="David" w:cs="David" w:hint="cs"/>
          <w:b/>
          <w:bCs/>
          <w:sz w:val="20"/>
          <w:szCs w:val="20"/>
          <w:rtl/>
        </w:rPr>
        <w:t>התוצאה והיקף הנזק הם מחוץ למתחם הצפיות ולא מוטלת אחריות.</w:t>
      </w:r>
      <w:r w:rsidR="001300B4" w:rsidRPr="0025028B">
        <w:rPr>
          <w:rFonts w:ascii="David" w:hAnsi="David" w:cs="David" w:hint="cs"/>
          <w:sz w:val="20"/>
          <w:szCs w:val="20"/>
          <w:rtl/>
        </w:rPr>
        <w:t xml:space="preserve"> </w:t>
      </w:r>
    </w:p>
    <w:p w14:paraId="7DB62E13" w14:textId="593FEDD3" w:rsidR="00394CF2" w:rsidRPr="0025028B" w:rsidRDefault="001300B4" w:rsidP="000A30BF">
      <w:pPr>
        <w:tabs>
          <w:tab w:val="left" w:pos="5596"/>
        </w:tabs>
        <w:spacing w:line="360" w:lineRule="auto"/>
        <w:jc w:val="both"/>
        <w:rPr>
          <w:rFonts w:ascii="David" w:hAnsi="David" w:cs="David"/>
          <w:sz w:val="20"/>
          <w:szCs w:val="20"/>
          <w:rtl/>
        </w:rPr>
      </w:pPr>
      <w:r w:rsidRPr="0025028B">
        <w:rPr>
          <w:rFonts w:ascii="David" w:hAnsi="David" w:cs="David" w:hint="cs"/>
          <w:sz w:val="20"/>
          <w:szCs w:val="20"/>
          <w:u w:val="single"/>
          <w:rtl/>
        </w:rPr>
        <w:t>3. גורם זר מתערב, ניתוק קשר סיבתי:</w:t>
      </w:r>
      <w:r w:rsidRPr="0025028B">
        <w:rPr>
          <w:rFonts w:ascii="David" w:hAnsi="David" w:cs="David"/>
          <w:sz w:val="20"/>
          <w:szCs w:val="20"/>
          <w:u w:val="single"/>
          <w:rtl/>
        </w:rPr>
        <w:br/>
      </w:r>
      <w:r w:rsidRPr="0025028B">
        <w:rPr>
          <w:rFonts w:ascii="David" w:hAnsi="David" w:cs="David" w:hint="cs"/>
          <w:sz w:val="20"/>
          <w:szCs w:val="20"/>
          <w:rtl/>
        </w:rPr>
        <w:t xml:space="preserve">בין הפעולה של הנאשם ובין התוצאה </w:t>
      </w:r>
      <w:r w:rsidRPr="0025028B">
        <w:rPr>
          <w:rFonts w:ascii="David" w:hAnsi="David" w:cs="David" w:hint="cs"/>
          <w:b/>
          <w:bCs/>
          <w:sz w:val="20"/>
          <w:szCs w:val="20"/>
          <w:rtl/>
        </w:rPr>
        <w:t>קורה משהו נוסף</w:t>
      </w:r>
      <w:r w:rsidRPr="0025028B">
        <w:rPr>
          <w:rFonts w:ascii="David" w:hAnsi="David" w:cs="David" w:hint="cs"/>
          <w:sz w:val="20"/>
          <w:szCs w:val="20"/>
          <w:rtl/>
        </w:rPr>
        <w:t xml:space="preserve"> שמנתק את הקשר הסיבתי. כדי שגורם זר מתערב ינתק את הקשר הסיבתי צריך שאותו גורם זר יהיה </w:t>
      </w:r>
      <w:r w:rsidRPr="0025028B">
        <w:rPr>
          <w:rFonts w:ascii="David" w:hAnsi="David" w:cs="David" w:hint="cs"/>
          <w:b/>
          <w:bCs/>
          <w:sz w:val="20"/>
          <w:szCs w:val="20"/>
          <w:rtl/>
        </w:rPr>
        <w:t>אירוע שמחוץ לצפיות הסבירה.</w:t>
      </w:r>
      <w:r w:rsidR="004B1683" w:rsidRPr="0025028B">
        <w:rPr>
          <w:rFonts w:ascii="David" w:hAnsi="David" w:cs="David"/>
          <w:sz w:val="20"/>
          <w:szCs w:val="20"/>
          <w:rtl/>
        </w:rPr>
        <w:br/>
      </w:r>
      <w:r w:rsidR="004B1683" w:rsidRPr="0025028B">
        <w:rPr>
          <w:rFonts w:ascii="David" w:hAnsi="David" w:cs="David" w:hint="cs"/>
          <w:sz w:val="20"/>
          <w:szCs w:val="20"/>
          <w:u w:val="single"/>
          <w:rtl/>
        </w:rPr>
        <w:t xml:space="preserve">פס"ד בהם יש לצפות את הגורם זר המתערב </w:t>
      </w:r>
      <w:r w:rsidR="004B1683" w:rsidRPr="0025028B">
        <w:rPr>
          <w:rFonts w:ascii="David" w:hAnsi="David" w:cs="David"/>
          <w:sz w:val="20"/>
          <w:szCs w:val="20"/>
          <w:u w:val="single"/>
        </w:rPr>
        <w:sym w:font="Wingdings" w:char="F0E0"/>
      </w:r>
      <w:r w:rsidR="004B1683" w:rsidRPr="0025028B">
        <w:rPr>
          <w:rFonts w:ascii="David" w:hAnsi="David" w:cs="David" w:hint="cs"/>
          <w:sz w:val="20"/>
          <w:szCs w:val="20"/>
          <w:u w:val="single"/>
          <w:rtl/>
        </w:rPr>
        <w:t xml:space="preserve"> הקשר הסיבתי לא ינותק:</w:t>
      </w:r>
      <w:r w:rsidR="004B1683" w:rsidRPr="0025028B">
        <w:rPr>
          <w:rFonts w:ascii="David" w:hAnsi="David" w:cs="David"/>
          <w:sz w:val="20"/>
          <w:szCs w:val="20"/>
          <w:rtl/>
        </w:rPr>
        <w:br/>
      </w:r>
      <w:r w:rsidR="004B1683" w:rsidRPr="0025028B">
        <w:rPr>
          <w:rFonts w:ascii="David" w:hAnsi="David" w:cs="David" w:hint="cs"/>
          <w:sz w:val="20"/>
          <w:szCs w:val="20"/>
          <w:highlight w:val="green"/>
          <w:rtl/>
        </w:rPr>
        <w:t>פס"ד צברי:</w:t>
      </w:r>
      <w:r w:rsidR="004B1683" w:rsidRPr="0025028B">
        <w:rPr>
          <w:rFonts w:ascii="David" w:hAnsi="David" w:cs="David" w:hint="cs"/>
          <w:sz w:val="20"/>
          <w:szCs w:val="20"/>
          <w:rtl/>
        </w:rPr>
        <w:t xml:space="preserve"> בחורה ניסתה לברוח מעבריינים דרך החלון, נפלה ומתה. </w:t>
      </w:r>
      <w:r w:rsidR="004B1683" w:rsidRPr="0025028B">
        <w:rPr>
          <w:rFonts w:ascii="David" w:hAnsi="David" w:cs="David" w:hint="cs"/>
          <w:b/>
          <w:bCs/>
          <w:sz w:val="20"/>
          <w:szCs w:val="20"/>
          <w:rtl/>
        </w:rPr>
        <w:t>ביה</w:t>
      </w:r>
      <w:r w:rsidR="00D92390" w:rsidRPr="0025028B">
        <w:rPr>
          <w:rFonts w:ascii="David" w:hAnsi="David" w:cs="David" w:hint="cs"/>
          <w:b/>
          <w:bCs/>
          <w:sz w:val="20"/>
          <w:szCs w:val="20"/>
          <w:rtl/>
        </w:rPr>
        <w:t>מ</w:t>
      </w:r>
      <w:r w:rsidR="004B1683" w:rsidRPr="0025028B">
        <w:rPr>
          <w:rFonts w:ascii="David" w:hAnsi="David" w:cs="David" w:hint="cs"/>
          <w:b/>
          <w:bCs/>
          <w:sz w:val="20"/>
          <w:szCs w:val="20"/>
          <w:rtl/>
        </w:rPr>
        <w:t xml:space="preserve">"ש קבע כי הם היו צריכים לצפות סיטואציה כזאת </w:t>
      </w:r>
      <w:r w:rsidR="004B1683" w:rsidRPr="0025028B">
        <w:rPr>
          <w:rFonts w:ascii="David" w:hAnsi="David" w:cs="David" w:hint="cs"/>
          <w:sz w:val="20"/>
          <w:szCs w:val="20"/>
          <w:rtl/>
        </w:rPr>
        <w:t xml:space="preserve">שאם </w:t>
      </w:r>
      <w:r w:rsidR="00D92390" w:rsidRPr="0025028B">
        <w:rPr>
          <w:rFonts w:ascii="David" w:hAnsi="David" w:cs="David" w:hint="cs"/>
          <w:sz w:val="20"/>
          <w:szCs w:val="20"/>
          <w:rtl/>
        </w:rPr>
        <w:t xml:space="preserve">יפחידו </w:t>
      </w:r>
      <w:r w:rsidR="004B1683" w:rsidRPr="0025028B">
        <w:rPr>
          <w:rFonts w:ascii="David" w:hAnsi="David" w:cs="David" w:hint="cs"/>
          <w:sz w:val="20"/>
          <w:szCs w:val="20"/>
          <w:rtl/>
        </w:rPr>
        <w:t xml:space="preserve">בחורה שתחשוש לחייה, היא תנסה להציל את עצמה </w:t>
      </w:r>
      <w:r w:rsidR="008F746C" w:rsidRPr="0025028B">
        <w:rPr>
          <w:rFonts w:ascii="David" w:hAnsi="David" w:cs="David" w:hint="cs"/>
          <w:sz w:val="20"/>
          <w:szCs w:val="20"/>
          <w:rtl/>
        </w:rPr>
        <w:t xml:space="preserve">בכך שתנקוט בפעולות מסוכנות לבריחה </w:t>
      </w:r>
      <w:r w:rsidR="004B1683" w:rsidRPr="0025028B">
        <w:rPr>
          <w:rFonts w:ascii="David" w:hAnsi="David" w:cs="David" w:hint="cs"/>
          <w:sz w:val="20"/>
          <w:szCs w:val="20"/>
          <w:rtl/>
        </w:rPr>
        <w:t>ואף עלולה להיפגע</w:t>
      </w:r>
      <w:r w:rsidR="008F746C" w:rsidRPr="0025028B">
        <w:rPr>
          <w:rFonts w:ascii="David" w:hAnsi="David" w:cs="David" w:hint="cs"/>
          <w:sz w:val="20"/>
          <w:szCs w:val="20"/>
          <w:rtl/>
        </w:rPr>
        <w:t xml:space="preserve"> ולהיהרג</w:t>
      </w:r>
      <w:r w:rsidR="004B1683" w:rsidRPr="0025028B">
        <w:rPr>
          <w:rFonts w:ascii="David" w:hAnsi="David" w:cs="David" w:hint="cs"/>
          <w:sz w:val="20"/>
          <w:szCs w:val="20"/>
          <w:rtl/>
        </w:rPr>
        <w:t xml:space="preserve"> בעקבות כך.</w:t>
      </w:r>
      <w:r w:rsidR="004B1683" w:rsidRPr="0025028B">
        <w:rPr>
          <w:rFonts w:ascii="David" w:hAnsi="David" w:cs="David"/>
          <w:sz w:val="20"/>
          <w:szCs w:val="20"/>
          <w:rtl/>
        </w:rPr>
        <w:br/>
      </w:r>
      <w:r w:rsidR="004B1683" w:rsidRPr="0025028B">
        <w:rPr>
          <w:rFonts w:ascii="David" w:hAnsi="David" w:cs="David" w:hint="cs"/>
          <w:sz w:val="20"/>
          <w:szCs w:val="20"/>
          <w:highlight w:val="green"/>
          <w:rtl/>
        </w:rPr>
        <w:t>פס"ד ביטון:</w:t>
      </w:r>
      <w:r w:rsidR="004B1683" w:rsidRPr="0025028B">
        <w:rPr>
          <w:rFonts w:ascii="David" w:hAnsi="David" w:cs="David" w:hint="cs"/>
          <w:sz w:val="20"/>
          <w:szCs w:val="20"/>
          <w:rtl/>
        </w:rPr>
        <w:t xml:space="preserve"> הנאשם הצמיד סכין, הנפגע זז ונחתך. הנאשם טוען כי התזוזה מנתקת את הקשר הסיבתי. </w:t>
      </w:r>
      <w:r w:rsidR="004B1683" w:rsidRPr="0025028B">
        <w:rPr>
          <w:rFonts w:ascii="David" w:hAnsi="David" w:cs="David" w:hint="cs"/>
          <w:b/>
          <w:bCs/>
          <w:sz w:val="20"/>
          <w:szCs w:val="20"/>
          <w:rtl/>
        </w:rPr>
        <w:t>ביהמ"ש קבע כי מבחן הצפיות מתקיים, מצפים מהעבריין לצפות את המצב.</w:t>
      </w:r>
      <w:r w:rsidR="004B1683" w:rsidRPr="0025028B">
        <w:rPr>
          <w:rFonts w:ascii="David" w:hAnsi="David" w:cs="David"/>
          <w:b/>
          <w:bCs/>
          <w:sz w:val="20"/>
          <w:szCs w:val="20"/>
          <w:rtl/>
        </w:rPr>
        <w:br/>
      </w:r>
      <w:r w:rsidR="004B1683" w:rsidRPr="0025028B">
        <w:rPr>
          <w:rFonts w:ascii="David" w:hAnsi="David" w:cs="David" w:hint="cs"/>
          <w:sz w:val="20"/>
          <w:szCs w:val="20"/>
          <w:highlight w:val="green"/>
          <w:rtl/>
        </w:rPr>
        <w:t xml:space="preserve">פס"ד </w:t>
      </w:r>
      <w:proofErr w:type="spellStart"/>
      <w:r w:rsidR="004B1683" w:rsidRPr="0025028B">
        <w:rPr>
          <w:rFonts w:ascii="David" w:hAnsi="David" w:cs="David" w:hint="cs"/>
          <w:sz w:val="20"/>
          <w:szCs w:val="20"/>
          <w:highlight w:val="green"/>
          <w:rtl/>
        </w:rPr>
        <w:t>יקירביץ</w:t>
      </w:r>
      <w:proofErr w:type="spellEnd"/>
      <w:r w:rsidR="004B1683" w:rsidRPr="0025028B">
        <w:rPr>
          <w:rFonts w:ascii="David" w:hAnsi="David" w:cs="David" w:hint="cs"/>
          <w:sz w:val="20"/>
          <w:szCs w:val="20"/>
          <w:highlight w:val="green"/>
          <w:rtl/>
        </w:rPr>
        <w:t>:</w:t>
      </w:r>
      <w:r w:rsidR="004B1683" w:rsidRPr="0025028B">
        <w:rPr>
          <w:rFonts w:ascii="David" w:hAnsi="David" w:cs="David" w:hint="cs"/>
          <w:sz w:val="20"/>
          <w:szCs w:val="20"/>
          <w:rtl/>
        </w:rPr>
        <w:t xml:space="preserve"> רופא </w:t>
      </w:r>
      <w:r w:rsidR="00043771" w:rsidRPr="0025028B">
        <w:rPr>
          <w:rFonts w:ascii="David" w:hAnsi="David" w:cs="David" w:hint="cs"/>
          <w:sz w:val="20"/>
          <w:szCs w:val="20"/>
          <w:rtl/>
        </w:rPr>
        <w:t>מנתח שהחליט לנתק את המטופלת שלו ממכשירי הנשמה והיא מתה. טענתו שהייתה מתה בכל מקרה. נקבע כי</w:t>
      </w:r>
      <w:r w:rsidR="004B1683" w:rsidRPr="0025028B">
        <w:rPr>
          <w:rFonts w:ascii="David" w:hAnsi="David" w:cs="David" w:hint="cs"/>
          <w:sz w:val="20"/>
          <w:szCs w:val="20"/>
          <w:rtl/>
        </w:rPr>
        <w:t xml:space="preserve"> </w:t>
      </w:r>
      <w:r w:rsidR="004B1683" w:rsidRPr="0025028B">
        <w:rPr>
          <w:rFonts w:ascii="David" w:hAnsi="David" w:cs="David" w:hint="cs"/>
          <w:b/>
          <w:bCs/>
          <w:sz w:val="20"/>
          <w:szCs w:val="20"/>
          <w:rtl/>
        </w:rPr>
        <w:t>זירוז המוות לא מהווה ניתוק קשר סיבתי.</w:t>
      </w:r>
      <w:r w:rsidR="004B1683" w:rsidRPr="0025028B">
        <w:rPr>
          <w:rFonts w:ascii="David" w:hAnsi="David" w:cs="David" w:hint="cs"/>
          <w:sz w:val="20"/>
          <w:szCs w:val="20"/>
          <w:rtl/>
        </w:rPr>
        <w:t xml:space="preserve"> </w:t>
      </w:r>
      <w:r w:rsidR="004B1683" w:rsidRPr="0025028B">
        <w:rPr>
          <w:rFonts w:ascii="David" w:hAnsi="David" w:cs="David"/>
          <w:sz w:val="20"/>
          <w:szCs w:val="20"/>
          <w:rtl/>
        </w:rPr>
        <w:br/>
      </w:r>
      <w:r w:rsidR="004B1683" w:rsidRPr="0025028B">
        <w:rPr>
          <w:rFonts w:ascii="David" w:hAnsi="David" w:cs="David" w:hint="cs"/>
          <w:sz w:val="20"/>
          <w:szCs w:val="20"/>
          <w:u w:val="single"/>
          <w:rtl/>
        </w:rPr>
        <w:t xml:space="preserve">פס"ד בהם אין לצפות את הגורם זר המתערב </w:t>
      </w:r>
      <w:r w:rsidR="004B1683" w:rsidRPr="0025028B">
        <w:rPr>
          <w:rFonts w:ascii="David" w:hAnsi="David" w:cs="David"/>
          <w:sz w:val="20"/>
          <w:szCs w:val="20"/>
          <w:u w:val="single"/>
        </w:rPr>
        <w:sym w:font="Wingdings" w:char="F0E0"/>
      </w:r>
      <w:r w:rsidR="004B1683" w:rsidRPr="0025028B">
        <w:rPr>
          <w:rFonts w:ascii="David" w:hAnsi="David" w:cs="David" w:hint="cs"/>
          <w:sz w:val="20"/>
          <w:szCs w:val="20"/>
          <w:u w:val="single"/>
          <w:rtl/>
        </w:rPr>
        <w:t xml:space="preserve"> הקשר הסיבתי ינותק.</w:t>
      </w:r>
      <w:r w:rsidR="004B1683" w:rsidRPr="0025028B">
        <w:rPr>
          <w:rFonts w:ascii="David" w:hAnsi="David" w:cs="David"/>
          <w:sz w:val="20"/>
          <w:szCs w:val="20"/>
          <w:rtl/>
        </w:rPr>
        <w:br/>
      </w:r>
      <w:r w:rsidR="004B1683" w:rsidRPr="0025028B">
        <w:rPr>
          <w:rFonts w:ascii="David" w:hAnsi="David" w:cs="David" w:hint="cs"/>
          <w:sz w:val="20"/>
          <w:szCs w:val="20"/>
          <w:highlight w:val="green"/>
          <w:rtl/>
        </w:rPr>
        <w:t>פס"ד פלוני:</w:t>
      </w:r>
      <w:r w:rsidR="004B1683" w:rsidRPr="0025028B">
        <w:rPr>
          <w:rFonts w:ascii="David" w:hAnsi="David" w:cs="David" w:hint="cs"/>
          <w:sz w:val="20"/>
          <w:szCs w:val="20"/>
          <w:rtl/>
        </w:rPr>
        <w:t xml:space="preserve"> נחש במנוע הרכב גורם לתאונה. </w:t>
      </w:r>
      <w:r w:rsidR="004B1683" w:rsidRPr="0025028B">
        <w:rPr>
          <w:rFonts w:ascii="David" w:hAnsi="David" w:cs="David" w:hint="cs"/>
          <w:b/>
          <w:bCs/>
          <w:sz w:val="20"/>
          <w:szCs w:val="20"/>
          <w:rtl/>
        </w:rPr>
        <w:t xml:space="preserve">הנחש הוא גורם זר מתערב שלא היה ניתן לצפות אותו ולכן יש לזכות את הנאשם. </w:t>
      </w:r>
      <w:r w:rsidR="004B1683" w:rsidRPr="0025028B">
        <w:rPr>
          <w:rFonts w:ascii="David" w:hAnsi="David" w:cs="David"/>
          <w:sz w:val="20"/>
          <w:szCs w:val="20"/>
          <w:rtl/>
        </w:rPr>
        <w:br/>
      </w:r>
      <w:r w:rsidR="002503A6" w:rsidRPr="0025028B">
        <w:rPr>
          <w:rFonts w:ascii="David" w:hAnsi="David" w:cs="David" w:hint="cs"/>
          <w:sz w:val="20"/>
          <w:szCs w:val="20"/>
          <w:highlight w:val="cyan"/>
          <w:rtl/>
        </w:rPr>
        <w:t>פרק חמישי:</w:t>
      </w:r>
      <w:r w:rsidR="002503A6" w:rsidRPr="0025028B">
        <w:rPr>
          <w:rFonts w:ascii="David" w:hAnsi="David" w:cs="David" w:hint="cs"/>
          <w:sz w:val="20"/>
          <w:szCs w:val="20"/>
          <w:rtl/>
        </w:rPr>
        <w:t xml:space="preserve"> </w:t>
      </w:r>
      <w:r w:rsidR="002503A6" w:rsidRPr="0025028B">
        <w:rPr>
          <w:rFonts w:ascii="David" w:hAnsi="David" w:cs="David" w:hint="cs"/>
          <w:b/>
          <w:bCs/>
          <w:sz w:val="20"/>
          <w:szCs w:val="20"/>
          <w:u w:val="single"/>
          <w:rtl/>
        </w:rPr>
        <w:t>יסוד נפשי</w:t>
      </w:r>
      <w:r w:rsidR="00DC1D25" w:rsidRPr="0025028B">
        <w:rPr>
          <w:rFonts w:ascii="David" w:hAnsi="David" w:cs="David"/>
          <w:sz w:val="20"/>
          <w:szCs w:val="20"/>
          <w:rtl/>
        </w:rPr>
        <w:br/>
      </w:r>
      <w:r w:rsidR="00DC1D25" w:rsidRPr="0025028B">
        <w:rPr>
          <w:rFonts w:ascii="David" w:hAnsi="David" w:cs="David" w:hint="cs"/>
          <w:sz w:val="20"/>
          <w:szCs w:val="20"/>
          <w:u w:val="single"/>
          <w:rtl/>
        </w:rPr>
        <w:t>3 סוגי עבירות:</w:t>
      </w:r>
      <w:r w:rsidR="00DC1D25" w:rsidRPr="0025028B">
        <w:rPr>
          <w:rFonts w:ascii="David" w:hAnsi="David" w:cs="David"/>
          <w:sz w:val="20"/>
          <w:szCs w:val="20"/>
          <w:rtl/>
        </w:rPr>
        <w:br/>
      </w:r>
      <w:r w:rsidR="00DC1D25" w:rsidRPr="0025028B">
        <w:rPr>
          <w:rFonts w:ascii="David" w:hAnsi="David" w:cs="David" w:hint="cs"/>
          <w:b/>
          <w:bCs/>
          <w:sz w:val="20"/>
          <w:szCs w:val="20"/>
          <w:rtl/>
        </w:rPr>
        <w:t>1. עבירת מחשבה פלילית-</w:t>
      </w:r>
      <w:r w:rsidR="00DC1D25" w:rsidRPr="0025028B">
        <w:rPr>
          <w:rFonts w:ascii="David" w:hAnsi="David" w:cs="David" w:hint="cs"/>
          <w:sz w:val="20"/>
          <w:szCs w:val="20"/>
          <w:rtl/>
        </w:rPr>
        <w:t xml:space="preserve"> עבירות טיפוסיות רגילות שדורשות אשם סובייקטיבי.</w:t>
      </w:r>
      <w:r w:rsidR="00DC1D25" w:rsidRPr="0025028B">
        <w:rPr>
          <w:rFonts w:ascii="David" w:hAnsi="David" w:cs="David"/>
          <w:sz w:val="20"/>
          <w:szCs w:val="20"/>
          <w:rtl/>
        </w:rPr>
        <w:br/>
      </w:r>
      <w:r w:rsidR="00DC1D25" w:rsidRPr="0025028B">
        <w:rPr>
          <w:rFonts w:ascii="David" w:hAnsi="David" w:cs="David" w:hint="cs"/>
          <w:b/>
          <w:bCs/>
          <w:sz w:val="20"/>
          <w:szCs w:val="20"/>
          <w:rtl/>
        </w:rPr>
        <w:t>2. עבירת רשלנות-</w:t>
      </w:r>
      <w:r w:rsidR="00DC1D25" w:rsidRPr="0025028B">
        <w:rPr>
          <w:rFonts w:ascii="David" w:hAnsi="David" w:cs="David" w:hint="cs"/>
          <w:sz w:val="20"/>
          <w:szCs w:val="20"/>
          <w:rtl/>
        </w:rPr>
        <w:t xml:space="preserve"> אשם אובייקטיבי, יואשם אם יהיה ניתן להוכיח רשלנות של "אדם סביר".</w:t>
      </w:r>
      <w:r w:rsidR="00DC1D25" w:rsidRPr="0025028B">
        <w:rPr>
          <w:rFonts w:ascii="David" w:hAnsi="David" w:cs="David"/>
          <w:sz w:val="20"/>
          <w:szCs w:val="20"/>
          <w:rtl/>
        </w:rPr>
        <w:br/>
      </w:r>
      <w:r w:rsidR="00DC1D25" w:rsidRPr="0025028B">
        <w:rPr>
          <w:rFonts w:ascii="David" w:hAnsi="David" w:cs="David" w:hint="cs"/>
          <w:b/>
          <w:bCs/>
          <w:sz w:val="20"/>
          <w:szCs w:val="20"/>
          <w:rtl/>
        </w:rPr>
        <w:t>3. עבירת אחריות קפידה-</w:t>
      </w:r>
      <w:r w:rsidR="00DC1D25" w:rsidRPr="0025028B">
        <w:rPr>
          <w:rFonts w:ascii="David" w:hAnsi="David" w:cs="David" w:hint="cs"/>
          <w:sz w:val="20"/>
          <w:szCs w:val="20"/>
          <w:rtl/>
        </w:rPr>
        <w:t xml:space="preserve"> לא צריך להוכיח יסוד נפשי, אלא רק עובדתי.</w:t>
      </w:r>
      <w:r w:rsidR="00DC1D25" w:rsidRPr="0025028B">
        <w:rPr>
          <w:rFonts w:ascii="David" w:hAnsi="David" w:cs="David"/>
          <w:sz w:val="20"/>
          <w:szCs w:val="20"/>
          <w:rtl/>
        </w:rPr>
        <w:br/>
      </w:r>
      <w:r w:rsidR="004B1683" w:rsidRPr="0025028B">
        <w:rPr>
          <w:rFonts w:ascii="David" w:hAnsi="David" w:cs="David"/>
          <w:sz w:val="20"/>
          <w:szCs w:val="20"/>
          <w:rtl/>
        </w:rPr>
        <w:br/>
      </w:r>
      <w:r w:rsidR="00DC1D25" w:rsidRPr="0025028B">
        <w:rPr>
          <w:rFonts w:ascii="David" w:hAnsi="David" w:cs="David" w:hint="cs"/>
          <w:sz w:val="20"/>
          <w:szCs w:val="20"/>
          <w:u w:val="single"/>
          <w:rtl/>
        </w:rPr>
        <w:t>יסוד נפשי:</w:t>
      </w:r>
      <w:r w:rsidR="00DC1D25" w:rsidRPr="0025028B">
        <w:rPr>
          <w:rFonts w:ascii="David" w:hAnsi="David" w:cs="David" w:hint="cs"/>
          <w:sz w:val="20"/>
          <w:szCs w:val="20"/>
          <w:rtl/>
        </w:rPr>
        <w:t xml:space="preserve"> </w:t>
      </w:r>
      <w:r w:rsidR="00CC5A69" w:rsidRPr="0025028B">
        <w:rPr>
          <w:rFonts w:ascii="David" w:hAnsi="David" w:cs="David" w:hint="cs"/>
          <w:sz w:val="20"/>
          <w:szCs w:val="20"/>
          <w:rtl/>
        </w:rPr>
        <w:t xml:space="preserve">ניתן לייחס לאדם שעבר עבירה רק אם הייתה לו </w:t>
      </w:r>
      <w:r w:rsidR="00CC5A69" w:rsidRPr="0025028B">
        <w:rPr>
          <w:rFonts w:ascii="David" w:hAnsi="David" w:cs="David" w:hint="cs"/>
          <w:b/>
          <w:bCs/>
          <w:sz w:val="20"/>
          <w:szCs w:val="20"/>
          <w:rtl/>
        </w:rPr>
        <w:t>מחשבה פלילית.</w:t>
      </w:r>
      <w:r w:rsidR="00CC5A69" w:rsidRPr="0025028B">
        <w:rPr>
          <w:rFonts w:ascii="David" w:hAnsi="David" w:cs="David" w:hint="cs"/>
          <w:sz w:val="20"/>
          <w:szCs w:val="20"/>
          <w:rtl/>
        </w:rPr>
        <w:t xml:space="preserve"> לכל העבירות בישראל יש להוכיח מודעות למעשה ומודעות לנסיבה (למעט מקרים של רשלנות ואחריות קפידה).</w:t>
      </w:r>
      <w:r w:rsidR="00CC5A69" w:rsidRPr="0025028B">
        <w:rPr>
          <w:rFonts w:ascii="David" w:hAnsi="David" w:cs="David"/>
          <w:sz w:val="20"/>
          <w:szCs w:val="20"/>
          <w:rtl/>
        </w:rPr>
        <w:br/>
      </w:r>
      <w:r w:rsidR="00CC5A69" w:rsidRPr="0025028B">
        <w:rPr>
          <w:rFonts w:ascii="David" w:hAnsi="David" w:cs="David" w:hint="cs"/>
          <w:sz w:val="20"/>
          <w:szCs w:val="20"/>
          <w:rtl/>
        </w:rPr>
        <w:t>כאשר מדובר בעבירת תוצאה יש להוכיח מישור חפצי "חפץ שתקרה התוצאה"- כוונה או פזיזות.</w:t>
      </w:r>
      <w:r w:rsidR="00DC1D25" w:rsidRPr="0025028B">
        <w:rPr>
          <w:rFonts w:ascii="David" w:hAnsi="David" w:cs="David"/>
          <w:sz w:val="20"/>
          <w:szCs w:val="20"/>
          <w:rtl/>
        </w:rPr>
        <w:br/>
      </w:r>
      <w:r w:rsidR="00DC1D25" w:rsidRPr="0025028B">
        <w:rPr>
          <w:rFonts w:ascii="David" w:hAnsi="David" w:cs="David"/>
          <w:sz w:val="20"/>
          <w:szCs w:val="20"/>
          <w:rtl/>
        </w:rPr>
        <w:br/>
      </w:r>
      <w:r w:rsidR="00DC1D25" w:rsidRPr="0025028B">
        <w:rPr>
          <w:rFonts w:ascii="David" w:hAnsi="David" w:cs="David" w:hint="cs"/>
          <w:b/>
          <w:bCs/>
          <w:sz w:val="20"/>
          <w:szCs w:val="20"/>
          <w:u w:val="single"/>
          <w:rtl/>
        </w:rPr>
        <w:t>רכיבי היסוד הנפשי (סעיף 20):</w:t>
      </w:r>
      <w:r w:rsidR="00DC1D25" w:rsidRPr="0025028B">
        <w:rPr>
          <w:rFonts w:ascii="David" w:hAnsi="David" w:cs="David"/>
          <w:sz w:val="20"/>
          <w:szCs w:val="20"/>
          <w:rtl/>
        </w:rPr>
        <w:br/>
      </w:r>
      <w:r w:rsidR="00DC1D25" w:rsidRPr="0025028B">
        <w:rPr>
          <w:rFonts w:ascii="David" w:hAnsi="David" w:cs="David" w:hint="cs"/>
          <w:sz w:val="20"/>
          <w:szCs w:val="20"/>
          <w:highlight w:val="yellow"/>
          <w:u w:val="single"/>
          <w:rtl/>
        </w:rPr>
        <w:t>יסוד נפשי הכרתי שכלי:</w:t>
      </w:r>
      <w:r w:rsidR="00DC1D25" w:rsidRPr="0025028B">
        <w:rPr>
          <w:rFonts w:ascii="David" w:hAnsi="David" w:cs="David"/>
          <w:sz w:val="20"/>
          <w:szCs w:val="20"/>
          <w:rtl/>
        </w:rPr>
        <w:br/>
      </w:r>
      <w:r w:rsidR="00DC1D25" w:rsidRPr="0025028B">
        <w:rPr>
          <w:rFonts w:ascii="David" w:hAnsi="David" w:cs="David" w:hint="cs"/>
          <w:b/>
          <w:bCs/>
          <w:sz w:val="20"/>
          <w:szCs w:val="20"/>
          <w:rtl/>
        </w:rPr>
        <w:t>1. מודעות לטיב המעשה:</w:t>
      </w:r>
      <w:r w:rsidR="00DC1D25" w:rsidRPr="0025028B">
        <w:rPr>
          <w:rFonts w:ascii="David" w:hAnsi="David" w:cs="David" w:hint="cs"/>
          <w:sz w:val="20"/>
          <w:szCs w:val="20"/>
          <w:rtl/>
        </w:rPr>
        <w:t xml:space="preserve"> הנאשם היה מודע למעשה שלו (או למחדל).</w:t>
      </w:r>
      <w:r w:rsidR="00DC1D25" w:rsidRPr="0025028B">
        <w:rPr>
          <w:rFonts w:ascii="David" w:hAnsi="David" w:cs="David"/>
          <w:sz w:val="20"/>
          <w:szCs w:val="20"/>
          <w:rtl/>
        </w:rPr>
        <w:br/>
      </w:r>
      <w:r w:rsidR="00DC1D25" w:rsidRPr="0025028B">
        <w:rPr>
          <w:rFonts w:ascii="David" w:hAnsi="David" w:cs="David" w:hint="cs"/>
          <w:b/>
          <w:bCs/>
          <w:sz w:val="20"/>
          <w:szCs w:val="20"/>
          <w:rtl/>
        </w:rPr>
        <w:t>2. מודעות לנסיבות:</w:t>
      </w:r>
      <w:r w:rsidR="00DC1D25" w:rsidRPr="0025028B">
        <w:rPr>
          <w:rFonts w:ascii="David" w:hAnsi="David" w:cs="David" w:hint="cs"/>
          <w:sz w:val="20"/>
          <w:szCs w:val="20"/>
          <w:rtl/>
        </w:rPr>
        <w:t xml:space="preserve"> הנאשם מודע לנסיבות שהופכות את ההתנהגות לאסורה.</w:t>
      </w:r>
      <w:r w:rsidR="00207883" w:rsidRPr="0025028B">
        <w:rPr>
          <w:rFonts w:ascii="David" w:hAnsi="David" w:cs="David"/>
          <w:sz w:val="20"/>
          <w:szCs w:val="20"/>
          <w:rtl/>
        </w:rPr>
        <w:br/>
      </w:r>
      <w:r w:rsidR="00207883" w:rsidRPr="0025028B">
        <w:rPr>
          <w:rFonts w:ascii="David" w:hAnsi="David" w:cs="David" w:hint="cs"/>
          <w:sz w:val="20"/>
          <w:szCs w:val="20"/>
          <w:highlight w:val="cyan"/>
          <w:rtl/>
        </w:rPr>
        <w:t>חזקת עצימת עיניים</w:t>
      </w:r>
      <w:r w:rsidR="00F57345" w:rsidRPr="0025028B">
        <w:rPr>
          <w:rFonts w:ascii="David" w:hAnsi="David" w:cs="David" w:hint="cs"/>
          <w:sz w:val="20"/>
          <w:szCs w:val="20"/>
          <w:rtl/>
        </w:rPr>
        <w:t>- ניתן להשתמש בדוקטרינה זו כתחליף למודעות</w:t>
      </w:r>
      <w:r w:rsidR="00DB3753" w:rsidRPr="0025028B">
        <w:rPr>
          <w:rFonts w:ascii="David" w:hAnsi="David" w:cs="David" w:hint="cs"/>
          <w:sz w:val="20"/>
          <w:szCs w:val="20"/>
          <w:rtl/>
        </w:rPr>
        <w:t xml:space="preserve"> למעשה ולנסיבות </w:t>
      </w:r>
      <w:r w:rsidR="00DC1D25" w:rsidRPr="0025028B">
        <w:rPr>
          <w:rFonts w:ascii="David" w:hAnsi="David" w:cs="David"/>
          <w:sz w:val="20"/>
          <w:szCs w:val="20"/>
          <w:rtl/>
        </w:rPr>
        <w:br/>
      </w:r>
      <w:r w:rsidR="00DC1D25" w:rsidRPr="0025028B">
        <w:rPr>
          <w:rFonts w:ascii="David" w:hAnsi="David" w:cs="David" w:hint="cs"/>
          <w:b/>
          <w:bCs/>
          <w:sz w:val="20"/>
          <w:szCs w:val="20"/>
          <w:rtl/>
        </w:rPr>
        <w:t>3. מודעות לתוצאה (בעבירות תוצאה בלבד):</w:t>
      </w:r>
      <w:r w:rsidR="00DC1D25" w:rsidRPr="0025028B">
        <w:rPr>
          <w:rFonts w:ascii="David" w:hAnsi="David" w:cs="David" w:hint="cs"/>
          <w:sz w:val="20"/>
          <w:szCs w:val="20"/>
        </w:rPr>
        <w:t xml:space="preserve"> </w:t>
      </w:r>
      <w:r w:rsidR="00DC1D25" w:rsidRPr="0025028B">
        <w:rPr>
          <w:rFonts w:ascii="David" w:hAnsi="David" w:cs="David" w:hint="cs"/>
          <w:sz w:val="20"/>
          <w:szCs w:val="20"/>
          <w:rtl/>
        </w:rPr>
        <w:t>הנאשם היה מודע לאפשרות קרות התוצאה.</w:t>
      </w:r>
      <w:r w:rsidR="00207883" w:rsidRPr="0025028B">
        <w:rPr>
          <w:rFonts w:ascii="David" w:hAnsi="David" w:cs="David"/>
          <w:sz w:val="20"/>
          <w:szCs w:val="20"/>
          <w:rtl/>
        </w:rPr>
        <w:br/>
      </w:r>
      <w:r w:rsidR="00207883" w:rsidRPr="0025028B">
        <w:rPr>
          <w:rFonts w:ascii="David" w:hAnsi="David" w:cs="David" w:hint="cs"/>
          <w:sz w:val="20"/>
          <w:szCs w:val="20"/>
          <w:highlight w:val="cyan"/>
          <w:rtl/>
        </w:rPr>
        <w:lastRenderedPageBreak/>
        <w:t>חזקת המודעות הכללית</w:t>
      </w:r>
      <w:r w:rsidR="00F57345" w:rsidRPr="0025028B">
        <w:rPr>
          <w:rFonts w:ascii="David" w:hAnsi="David" w:cs="David" w:hint="cs"/>
          <w:sz w:val="20"/>
          <w:szCs w:val="20"/>
          <w:highlight w:val="cyan"/>
          <w:rtl/>
        </w:rPr>
        <w:t>-</w:t>
      </w:r>
      <w:r w:rsidR="00F57345" w:rsidRPr="0025028B">
        <w:rPr>
          <w:rFonts w:ascii="David" w:hAnsi="David" w:cs="David" w:hint="cs"/>
          <w:sz w:val="20"/>
          <w:szCs w:val="20"/>
          <w:rtl/>
        </w:rPr>
        <w:t xml:space="preserve"> שימוש בשכל הישר ובניסיון</w:t>
      </w:r>
      <w:r w:rsidR="00DB3753" w:rsidRPr="0025028B">
        <w:rPr>
          <w:rFonts w:ascii="David" w:hAnsi="David" w:cs="David" w:hint="cs"/>
          <w:sz w:val="20"/>
          <w:szCs w:val="20"/>
          <w:rtl/>
        </w:rPr>
        <w:t>, תחליף למודעות לאפשרות קרות התוצאה</w:t>
      </w:r>
      <w:r w:rsidR="00F57345" w:rsidRPr="0025028B">
        <w:rPr>
          <w:rFonts w:ascii="David" w:hAnsi="David" w:cs="David" w:hint="cs"/>
          <w:sz w:val="20"/>
          <w:szCs w:val="20"/>
          <w:rtl/>
        </w:rPr>
        <w:t>.</w:t>
      </w:r>
      <w:r w:rsidR="00DC1D25" w:rsidRPr="0025028B">
        <w:rPr>
          <w:rFonts w:ascii="David" w:hAnsi="David" w:cs="David"/>
          <w:sz w:val="20"/>
          <w:szCs w:val="20"/>
          <w:rtl/>
        </w:rPr>
        <w:br/>
      </w:r>
      <w:r w:rsidR="00DC1D25" w:rsidRPr="0025028B">
        <w:rPr>
          <w:rFonts w:ascii="David" w:hAnsi="David" w:cs="David"/>
          <w:sz w:val="20"/>
          <w:szCs w:val="20"/>
          <w:rtl/>
        </w:rPr>
        <w:br/>
      </w:r>
      <w:r w:rsidR="00DC1D25" w:rsidRPr="0025028B">
        <w:rPr>
          <w:rFonts w:ascii="David" w:hAnsi="David" w:cs="David" w:hint="cs"/>
          <w:sz w:val="20"/>
          <w:szCs w:val="20"/>
          <w:highlight w:val="yellow"/>
          <w:u w:val="single"/>
          <w:rtl/>
        </w:rPr>
        <w:t>יסוד נפשי חפצי:</w:t>
      </w:r>
      <w:r w:rsidR="00DC1D25" w:rsidRPr="0025028B">
        <w:rPr>
          <w:rFonts w:ascii="David" w:hAnsi="David" w:cs="David"/>
          <w:sz w:val="20"/>
          <w:szCs w:val="20"/>
          <w:u w:val="single"/>
          <w:rtl/>
        </w:rPr>
        <w:br/>
      </w:r>
      <w:r w:rsidR="00DC1D25" w:rsidRPr="0025028B">
        <w:rPr>
          <w:rFonts w:ascii="David" w:hAnsi="David" w:cs="David" w:hint="cs"/>
          <w:sz w:val="20"/>
          <w:szCs w:val="20"/>
          <w:u w:val="single"/>
          <w:rtl/>
        </w:rPr>
        <w:t>בעבירת תוצאה בלבד!</w:t>
      </w:r>
      <w:r w:rsidR="00DC1D25" w:rsidRPr="0025028B">
        <w:rPr>
          <w:rFonts w:ascii="David" w:hAnsi="David" w:cs="David"/>
          <w:sz w:val="20"/>
          <w:szCs w:val="20"/>
          <w:rtl/>
        </w:rPr>
        <w:br/>
      </w:r>
      <w:r w:rsidR="00DC1D25" w:rsidRPr="0025028B">
        <w:rPr>
          <w:rFonts w:ascii="David" w:hAnsi="David" w:cs="David" w:hint="cs"/>
          <w:b/>
          <w:bCs/>
          <w:sz w:val="20"/>
          <w:szCs w:val="20"/>
          <w:rtl/>
        </w:rPr>
        <w:t>1. כוונה-</w:t>
      </w:r>
      <w:r w:rsidR="00DC1D25" w:rsidRPr="0025028B">
        <w:rPr>
          <w:rFonts w:ascii="David" w:hAnsi="David" w:cs="David" w:hint="cs"/>
          <w:sz w:val="20"/>
          <w:szCs w:val="20"/>
          <w:rtl/>
        </w:rPr>
        <w:t xml:space="preserve"> היה לנאשם רצון להשיג את היעד, רצון וכוונה שהתוצאה תתממש.</w:t>
      </w:r>
      <w:r w:rsidR="00EE3288" w:rsidRPr="0025028B">
        <w:rPr>
          <w:rFonts w:ascii="David" w:hAnsi="David" w:cs="David"/>
          <w:sz w:val="20"/>
          <w:szCs w:val="20"/>
          <w:rtl/>
        </w:rPr>
        <w:br/>
      </w:r>
      <w:r w:rsidR="00EE3288" w:rsidRPr="0025028B">
        <w:rPr>
          <w:rFonts w:ascii="David" w:hAnsi="David" w:cs="David" w:hint="cs"/>
          <w:sz w:val="20"/>
          <w:szCs w:val="20"/>
          <w:highlight w:val="cyan"/>
          <w:rtl/>
        </w:rPr>
        <w:t>חזקת הלכת הצפיות</w:t>
      </w:r>
      <w:r w:rsidR="00F57345" w:rsidRPr="0025028B">
        <w:rPr>
          <w:rFonts w:ascii="David" w:hAnsi="David" w:cs="David" w:hint="cs"/>
          <w:sz w:val="20"/>
          <w:szCs w:val="20"/>
          <w:highlight w:val="cyan"/>
          <w:rtl/>
        </w:rPr>
        <w:t>-</w:t>
      </w:r>
      <w:r w:rsidR="00F57345" w:rsidRPr="0025028B">
        <w:rPr>
          <w:rFonts w:ascii="David" w:hAnsi="David" w:cs="David" w:hint="cs"/>
          <w:sz w:val="20"/>
          <w:szCs w:val="20"/>
          <w:rtl/>
        </w:rPr>
        <w:t xml:space="preserve"> ניתן להשתמש בדוקטרינה זו </w:t>
      </w:r>
      <w:r w:rsidR="00EE3288" w:rsidRPr="0025028B">
        <w:rPr>
          <w:rFonts w:ascii="David" w:hAnsi="David" w:cs="David" w:hint="cs"/>
          <w:sz w:val="20"/>
          <w:szCs w:val="20"/>
          <w:rtl/>
        </w:rPr>
        <w:t>להוכחת כוונה.</w:t>
      </w:r>
      <w:r w:rsidR="00DC1D25" w:rsidRPr="0025028B">
        <w:rPr>
          <w:rFonts w:ascii="David" w:hAnsi="David" w:cs="David"/>
          <w:sz w:val="20"/>
          <w:szCs w:val="20"/>
          <w:rtl/>
        </w:rPr>
        <w:br/>
      </w:r>
      <w:r w:rsidR="00DC1D25" w:rsidRPr="0025028B">
        <w:rPr>
          <w:rFonts w:ascii="David" w:hAnsi="David" w:cs="David" w:hint="cs"/>
          <w:b/>
          <w:bCs/>
          <w:sz w:val="20"/>
          <w:szCs w:val="20"/>
          <w:rtl/>
        </w:rPr>
        <w:t>2. פזיזות-</w:t>
      </w:r>
      <w:r w:rsidR="00DC1D25" w:rsidRPr="0025028B">
        <w:rPr>
          <w:rFonts w:ascii="David" w:hAnsi="David" w:cs="David" w:hint="cs"/>
          <w:sz w:val="20"/>
          <w:szCs w:val="20"/>
          <w:rtl/>
        </w:rPr>
        <w:t xml:space="preserve"> מתחלקת ל-2:</w:t>
      </w:r>
      <w:r w:rsidR="00C82933" w:rsidRPr="0025028B">
        <w:rPr>
          <w:rFonts w:ascii="David" w:hAnsi="David" w:cs="David"/>
          <w:sz w:val="20"/>
          <w:szCs w:val="20"/>
          <w:rtl/>
        </w:rPr>
        <w:br/>
      </w:r>
      <w:r w:rsidR="00C82933" w:rsidRPr="0025028B">
        <w:rPr>
          <w:rFonts w:ascii="David" w:hAnsi="David" w:cs="David" w:hint="cs"/>
          <w:sz w:val="20"/>
          <w:szCs w:val="20"/>
          <w:u w:val="single"/>
          <w:rtl/>
        </w:rPr>
        <w:t>*קלות דעת-</w:t>
      </w:r>
      <w:r w:rsidR="00C82933" w:rsidRPr="0025028B">
        <w:rPr>
          <w:rFonts w:ascii="David" w:hAnsi="David" w:cs="David" w:hint="cs"/>
          <w:sz w:val="20"/>
          <w:szCs w:val="20"/>
          <w:rtl/>
        </w:rPr>
        <w:t xml:space="preserve"> אדם לא רוצה שהתוצאה תתממש אבל נוטל סיכון בלתי סביר שתקרה</w:t>
      </w:r>
      <w:r w:rsidR="000A30BF" w:rsidRPr="0025028B">
        <w:rPr>
          <w:rFonts w:ascii="David" w:hAnsi="David" w:cs="David" w:hint="cs"/>
          <w:sz w:val="20"/>
          <w:szCs w:val="20"/>
          <w:rtl/>
        </w:rPr>
        <w:t xml:space="preserve"> מתוך תקווה להצליח למנוע אותה.</w:t>
      </w:r>
      <w:r w:rsidR="00C82933" w:rsidRPr="0025028B">
        <w:rPr>
          <w:rFonts w:ascii="David" w:hAnsi="David" w:cs="David"/>
          <w:sz w:val="20"/>
          <w:szCs w:val="20"/>
          <w:rtl/>
        </w:rPr>
        <w:br/>
      </w:r>
      <w:r w:rsidR="00C82933" w:rsidRPr="0025028B">
        <w:rPr>
          <w:rFonts w:ascii="David" w:hAnsi="David" w:cs="David" w:hint="cs"/>
          <w:sz w:val="20"/>
          <w:szCs w:val="20"/>
          <w:highlight w:val="green"/>
          <w:rtl/>
        </w:rPr>
        <w:t xml:space="preserve">פס"ד </w:t>
      </w:r>
      <w:proofErr w:type="spellStart"/>
      <w:r w:rsidR="00C82933" w:rsidRPr="0025028B">
        <w:rPr>
          <w:rFonts w:ascii="David" w:hAnsi="David" w:cs="David" w:hint="cs"/>
          <w:sz w:val="20"/>
          <w:szCs w:val="20"/>
          <w:highlight w:val="green"/>
          <w:rtl/>
        </w:rPr>
        <w:t>זיסרמן</w:t>
      </w:r>
      <w:proofErr w:type="spellEnd"/>
      <w:r w:rsidR="00C82933" w:rsidRPr="0025028B">
        <w:rPr>
          <w:rFonts w:ascii="David" w:hAnsi="David" w:cs="David" w:hint="cs"/>
          <w:sz w:val="20"/>
          <w:szCs w:val="20"/>
          <w:highlight w:val="green"/>
          <w:rtl/>
        </w:rPr>
        <w:t>:</w:t>
      </w:r>
      <w:r w:rsidR="00C82933" w:rsidRPr="0025028B">
        <w:rPr>
          <w:rFonts w:ascii="David" w:hAnsi="David" w:cs="David" w:hint="cs"/>
          <w:sz w:val="20"/>
          <w:szCs w:val="20"/>
          <w:rtl/>
        </w:rPr>
        <w:t xml:space="preserve"> חייל ניקה את הנשק שלו, בו זמנית משחק עם ההדק ויורה על חברו. הנאשם מודע לסיכון אך לא מרוכז. </w:t>
      </w:r>
      <w:r w:rsidR="00C82933" w:rsidRPr="0025028B">
        <w:rPr>
          <w:rFonts w:ascii="David" w:hAnsi="David" w:cs="David" w:hint="cs"/>
          <w:b/>
          <w:bCs/>
          <w:sz w:val="20"/>
          <w:szCs w:val="20"/>
          <w:rtl/>
        </w:rPr>
        <w:t>הוא מודע להסתברות קרות התוצאה אולם נוטל סיכון מבלי לחשוב.</w:t>
      </w:r>
      <w:r w:rsidR="00DC1D25" w:rsidRPr="0025028B">
        <w:rPr>
          <w:rFonts w:ascii="David" w:hAnsi="David" w:cs="David"/>
          <w:b/>
          <w:bCs/>
          <w:sz w:val="20"/>
          <w:szCs w:val="20"/>
          <w:rtl/>
        </w:rPr>
        <w:br/>
      </w:r>
      <w:r w:rsidR="00DC1D25" w:rsidRPr="0025028B">
        <w:rPr>
          <w:rFonts w:ascii="David" w:hAnsi="David" w:cs="David" w:hint="cs"/>
          <w:sz w:val="20"/>
          <w:szCs w:val="20"/>
          <w:u w:val="single"/>
          <w:rtl/>
        </w:rPr>
        <w:t>*אדישות-</w:t>
      </w:r>
      <w:r w:rsidR="00DC1D25" w:rsidRPr="0025028B">
        <w:rPr>
          <w:rFonts w:ascii="David" w:hAnsi="David" w:cs="David" w:hint="cs"/>
          <w:sz w:val="20"/>
          <w:szCs w:val="20"/>
          <w:rtl/>
        </w:rPr>
        <w:t xml:space="preserve"> אדם אדיש ביחס לתוצאה, לא אכפת לו אם היא תתממש או לא.</w:t>
      </w:r>
      <w:r w:rsidR="00C82933" w:rsidRPr="0025028B">
        <w:rPr>
          <w:rFonts w:ascii="David" w:hAnsi="David" w:cs="David"/>
          <w:sz w:val="20"/>
          <w:szCs w:val="20"/>
          <w:rtl/>
        </w:rPr>
        <w:br/>
      </w:r>
      <w:r w:rsidR="00C82933" w:rsidRPr="0025028B">
        <w:rPr>
          <w:rFonts w:ascii="David" w:hAnsi="David" w:cs="David" w:hint="cs"/>
          <w:sz w:val="20"/>
          <w:szCs w:val="20"/>
          <w:highlight w:val="green"/>
          <w:rtl/>
        </w:rPr>
        <w:t xml:space="preserve">פס"ד </w:t>
      </w:r>
      <w:proofErr w:type="spellStart"/>
      <w:r w:rsidR="00C82933" w:rsidRPr="0025028B">
        <w:rPr>
          <w:rFonts w:ascii="David" w:hAnsi="David" w:cs="David" w:hint="cs"/>
          <w:sz w:val="20"/>
          <w:szCs w:val="20"/>
          <w:highlight w:val="green"/>
          <w:rtl/>
        </w:rPr>
        <w:t>ג'בריה</w:t>
      </w:r>
      <w:proofErr w:type="spellEnd"/>
      <w:r w:rsidR="00C82933" w:rsidRPr="0025028B">
        <w:rPr>
          <w:rFonts w:ascii="David" w:hAnsi="David" w:cs="David" w:hint="cs"/>
          <w:sz w:val="20"/>
          <w:szCs w:val="20"/>
          <w:highlight w:val="green"/>
          <w:rtl/>
        </w:rPr>
        <w:t>:</w:t>
      </w:r>
      <w:r w:rsidR="002B1CA1" w:rsidRPr="0025028B">
        <w:rPr>
          <w:rFonts w:ascii="David" w:hAnsi="David" w:cs="David" w:hint="cs"/>
          <w:sz w:val="20"/>
          <w:szCs w:val="20"/>
          <w:rtl/>
        </w:rPr>
        <w:t xml:space="preserve"> הנאשם ירה פנימה לתוך חנות של עסק מתחרה בידיעה שאנשים שוהים במקום, ואדם נהרג. </w:t>
      </w:r>
      <w:r w:rsidR="002B1CA1" w:rsidRPr="0025028B">
        <w:rPr>
          <w:rFonts w:ascii="David" w:hAnsi="David" w:cs="David" w:hint="cs"/>
          <w:b/>
          <w:bCs/>
          <w:sz w:val="20"/>
          <w:szCs w:val="20"/>
          <w:rtl/>
        </w:rPr>
        <w:t>ביהמ"ש קובע כי יש מודעות וכי היה אדיש ביחס לתוצאה</w:t>
      </w:r>
      <w:r w:rsidR="002B1CA1" w:rsidRPr="0025028B">
        <w:rPr>
          <w:rFonts w:ascii="David" w:hAnsi="David" w:cs="David" w:hint="cs"/>
          <w:sz w:val="20"/>
          <w:szCs w:val="20"/>
          <w:rtl/>
        </w:rPr>
        <w:t xml:space="preserve"> (לא היה לו אכפת).</w:t>
      </w:r>
      <w:r w:rsidR="00C82933" w:rsidRPr="0025028B">
        <w:rPr>
          <w:rFonts w:ascii="David" w:hAnsi="David" w:cs="David"/>
          <w:sz w:val="20"/>
          <w:szCs w:val="20"/>
          <w:rtl/>
        </w:rPr>
        <w:br/>
      </w:r>
      <w:r w:rsidR="00C82933" w:rsidRPr="0025028B">
        <w:rPr>
          <w:rFonts w:ascii="David" w:hAnsi="David" w:cs="David" w:hint="cs"/>
          <w:sz w:val="20"/>
          <w:szCs w:val="20"/>
          <w:highlight w:val="green"/>
          <w:rtl/>
        </w:rPr>
        <w:t xml:space="preserve">פס"ד </w:t>
      </w:r>
      <w:proofErr w:type="spellStart"/>
      <w:r w:rsidR="00C82933" w:rsidRPr="0025028B">
        <w:rPr>
          <w:rFonts w:ascii="David" w:hAnsi="David" w:cs="David" w:hint="cs"/>
          <w:sz w:val="20"/>
          <w:szCs w:val="20"/>
          <w:highlight w:val="green"/>
          <w:rtl/>
        </w:rPr>
        <w:t>טמטאווי</w:t>
      </w:r>
      <w:proofErr w:type="spellEnd"/>
      <w:r w:rsidR="00C82933" w:rsidRPr="0025028B">
        <w:rPr>
          <w:rFonts w:ascii="David" w:hAnsi="David" w:cs="David" w:hint="cs"/>
          <w:sz w:val="20"/>
          <w:szCs w:val="20"/>
          <w:rtl/>
        </w:rPr>
        <w:t xml:space="preserve">: הנאשם גנב עם חברו כבלי חשמל ובהמשך דרס והרג שוטר שאותת לו לעצור. הורשע בעבירת השוד, ובעבירת הריגה (לא רצח- לפני תיקון החוק). </w:t>
      </w:r>
      <w:r w:rsidR="000A30BF" w:rsidRPr="0025028B">
        <w:rPr>
          <w:rFonts w:ascii="David" w:hAnsi="David" w:cs="David" w:hint="cs"/>
          <w:sz w:val="20"/>
          <w:szCs w:val="20"/>
          <w:rtl/>
        </w:rPr>
        <w:t xml:space="preserve">הנאשם טען כי לא הייתה כוונה לרצוח ולכן מדובר בגרימת מוות ברשלנות. </w:t>
      </w:r>
      <w:r w:rsidR="00C82933" w:rsidRPr="0025028B">
        <w:rPr>
          <w:rFonts w:ascii="David" w:hAnsi="David" w:cs="David" w:hint="cs"/>
          <w:sz w:val="20"/>
          <w:szCs w:val="20"/>
          <w:rtl/>
        </w:rPr>
        <w:t>ביהמ"ש קבע כי לא צריך להוכיח כוונה, תכנון</w:t>
      </w:r>
      <w:r w:rsidR="000A30BF" w:rsidRPr="0025028B">
        <w:rPr>
          <w:rFonts w:ascii="David" w:hAnsi="David" w:cs="David" w:hint="cs"/>
          <w:sz w:val="20"/>
          <w:szCs w:val="20"/>
          <w:rtl/>
        </w:rPr>
        <w:t xml:space="preserve">, או לצפות את פרטי האירוע מראש, אלא </w:t>
      </w:r>
      <w:r w:rsidR="00C82933" w:rsidRPr="0025028B">
        <w:rPr>
          <w:rFonts w:ascii="David" w:hAnsi="David" w:cs="David" w:hint="cs"/>
          <w:b/>
          <w:bCs/>
          <w:sz w:val="20"/>
          <w:szCs w:val="20"/>
          <w:rtl/>
        </w:rPr>
        <w:t xml:space="preserve">די בכך שהיה מודע לסיכון הקטלני </w:t>
      </w:r>
      <w:r w:rsidR="002B1CA1" w:rsidRPr="0025028B">
        <w:rPr>
          <w:rFonts w:ascii="David" w:hAnsi="David" w:cs="David" w:hint="cs"/>
          <w:b/>
          <w:bCs/>
          <w:sz w:val="20"/>
          <w:szCs w:val="20"/>
          <w:rtl/>
        </w:rPr>
        <w:t>והתעלם ממנו באדישות</w:t>
      </w:r>
      <w:r w:rsidR="000A30BF" w:rsidRPr="0025028B">
        <w:rPr>
          <w:rFonts w:ascii="David" w:hAnsi="David" w:cs="David" w:hint="cs"/>
          <w:b/>
          <w:bCs/>
          <w:sz w:val="20"/>
          <w:szCs w:val="20"/>
          <w:rtl/>
        </w:rPr>
        <w:t xml:space="preserve"> </w:t>
      </w:r>
      <w:r w:rsidR="000A30BF" w:rsidRPr="0025028B">
        <w:rPr>
          <w:rFonts w:ascii="David" w:hAnsi="David" w:cs="David" w:hint="cs"/>
          <w:sz w:val="20"/>
          <w:szCs w:val="20"/>
          <w:rtl/>
        </w:rPr>
        <w:t>(כאמור כיום לאחר תיקון החוק זה היה נחשב לעבירת רצח).</w:t>
      </w:r>
      <w:r w:rsidR="00293F79" w:rsidRPr="0025028B">
        <w:rPr>
          <w:rFonts w:ascii="David" w:hAnsi="David" w:cs="David" w:hint="cs"/>
          <w:sz w:val="20"/>
          <w:szCs w:val="20"/>
          <w:rtl/>
        </w:rPr>
        <w:t xml:space="preserve">אין </w:t>
      </w:r>
      <w:r w:rsidR="000A30BF" w:rsidRPr="0025028B">
        <w:rPr>
          <w:rFonts w:ascii="David" w:hAnsi="David" w:cs="David"/>
          <w:sz w:val="20"/>
          <w:szCs w:val="20"/>
          <w:rtl/>
        </w:rPr>
        <w:br/>
      </w:r>
      <w:r w:rsidR="00C82933" w:rsidRPr="0025028B">
        <w:rPr>
          <w:rFonts w:ascii="David" w:hAnsi="David" w:cs="David"/>
          <w:sz w:val="20"/>
          <w:szCs w:val="20"/>
          <w:rtl/>
        </w:rPr>
        <w:br/>
      </w:r>
      <w:r w:rsidR="00DC1D25" w:rsidRPr="0025028B">
        <w:rPr>
          <w:rFonts w:ascii="David" w:hAnsi="David" w:cs="David" w:hint="cs"/>
          <w:sz w:val="20"/>
          <w:szCs w:val="20"/>
          <w:u w:val="single"/>
          <w:rtl/>
        </w:rPr>
        <w:t>הערה חשובה:</w:t>
      </w:r>
      <w:r w:rsidR="00F57345" w:rsidRPr="0025028B">
        <w:rPr>
          <w:rFonts w:ascii="David" w:hAnsi="David" w:cs="David" w:hint="cs"/>
          <w:sz w:val="20"/>
          <w:szCs w:val="20"/>
          <w:rtl/>
        </w:rPr>
        <w:t xml:space="preserve"> </w:t>
      </w:r>
      <w:r w:rsidR="00DC1D25" w:rsidRPr="0025028B">
        <w:rPr>
          <w:rFonts w:ascii="David" w:hAnsi="David" w:cs="David" w:hint="cs"/>
          <w:sz w:val="20"/>
          <w:szCs w:val="20"/>
          <w:rtl/>
        </w:rPr>
        <w:t>אם עבירה לא מציינת בחוק</w:t>
      </w:r>
      <w:r w:rsidR="00C37107" w:rsidRPr="0025028B">
        <w:rPr>
          <w:rFonts w:ascii="David" w:hAnsi="David" w:cs="David" w:hint="cs"/>
          <w:sz w:val="20"/>
          <w:szCs w:val="20"/>
          <w:rtl/>
        </w:rPr>
        <w:t xml:space="preserve"> עצמו מהו היסוד הנפשי, ברירת המחדל היא שמדובר </w:t>
      </w:r>
      <w:r w:rsidR="00C37107" w:rsidRPr="0025028B">
        <w:rPr>
          <w:rFonts w:ascii="David" w:hAnsi="David" w:cs="David" w:hint="cs"/>
          <w:b/>
          <w:bCs/>
          <w:sz w:val="20"/>
          <w:szCs w:val="20"/>
          <w:rtl/>
        </w:rPr>
        <w:t>בעבירה מחשבה פלילית</w:t>
      </w:r>
      <w:r w:rsidR="00C37107" w:rsidRPr="0025028B">
        <w:rPr>
          <w:rFonts w:ascii="David" w:hAnsi="David" w:cs="David" w:hint="cs"/>
          <w:sz w:val="20"/>
          <w:szCs w:val="20"/>
          <w:rtl/>
        </w:rPr>
        <w:t xml:space="preserve"> (לא אחריות קפידה או רשלנות).</w:t>
      </w:r>
      <w:r w:rsidR="00F57345" w:rsidRPr="0025028B">
        <w:rPr>
          <w:rFonts w:ascii="David" w:hAnsi="David" w:cs="David" w:hint="cs"/>
          <w:sz w:val="20"/>
          <w:szCs w:val="20"/>
          <w:rtl/>
        </w:rPr>
        <w:t xml:space="preserve"> </w:t>
      </w:r>
      <w:r w:rsidR="00C82933" w:rsidRPr="0025028B">
        <w:rPr>
          <w:rFonts w:ascii="David" w:hAnsi="David" w:cs="David" w:hint="cs"/>
          <w:sz w:val="20"/>
          <w:szCs w:val="20"/>
          <w:rtl/>
        </w:rPr>
        <w:t>בנוסף אם העבירה לא מגדירה יסוד נפשי (כוונה)</w:t>
      </w:r>
      <w:r w:rsidR="00C82933" w:rsidRPr="0025028B">
        <w:rPr>
          <w:rFonts w:ascii="David" w:hAnsi="David" w:cs="David" w:hint="cs"/>
          <w:sz w:val="20"/>
          <w:szCs w:val="20"/>
        </w:rPr>
        <w:t xml:space="preserve"> </w:t>
      </w:r>
      <w:r w:rsidR="00C82933" w:rsidRPr="0025028B">
        <w:rPr>
          <w:rFonts w:ascii="David" w:hAnsi="David" w:cs="David" w:hint="cs"/>
          <w:b/>
          <w:bCs/>
          <w:sz w:val="20"/>
          <w:szCs w:val="20"/>
          <w:rtl/>
        </w:rPr>
        <w:t>אז הברירת מחדל היא קלות דעת</w:t>
      </w:r>
      <w:r w:rsidR="00C82933" w:rsidRPr="0025028B">
        <w:rPr>
          <w:rFonts w:ascii="David" w:hAnsi="David" w:cs="David" w:hint="cs"/>
          <w:sz w:val="20"/>
          <w:szCs w:val="20"/>
          <w:rtl/>
        </w:rPr>
        <w:t xml:space="preserve"> (פרשנות מקלה- הכי פחות חמור). </w:t>
      </w:r>
      <w:r w:rsidR="00B74F95" w:rsidRPr="0025028B">
        <w:rPr>
          <w:rFonts w:ascii="David" w:hAnsi="David" w:cs="David"/>
          <w:sz w:val="20"/>
          <w:szCs w:val="20"/>
          <w:rtl/>
        </w:rPr>
        <w:br/>
      </w:r>
      <w:r w:rsidR="005B12E1" w:rsidRPr="0025028B">
        <w:rPr>
          <w:rFonts w:ascii="David" w:hAnsi="David" w:cs="David"/>
          <w:sz w:val="20"/>
          <w:szCs w:val="20"/>
          <w:rtl/>
        </w:rPr>
        <w:br/>
      </w:r>
      <w:r w:rsidR="005B12E1" w:rsidRPr="0025028B">
        <w:rPr>
          <w:rFonts w:ascii="David" w:hAnsi="David" w:cs="David" w:hint="cs"/>
          <w:sz w:val="20"/>
          <w:szCs w:val="20"/>
          <w:highlight w:val="cyan"/>
          <w:rtl/>
        </w:rPr>
        <w:t>פרק שישי</w:t>
      </w:r>
      <w:r w:rsidR="005B12E1" w:rsidRPr="0025028B">
        <w:rPr>
          <w:rFonts w:ascii="David" w:hAnsi="David" w:cs="David" w:hint="cs"/>
          <w:b/>
          <w:bCs/>
          <w:sz w:val="20"/>
          <w:szCs w:val="20"/>
          <w:rtl/>
        </w:rPr>
        <w:t xml:space="preserve"> </w:t>
      </w:r>
      <w:r w:rsidR="005B12E1" w:rsidRPr="0025028B">
        <w:rPr>
          <w:rFonts w:ascii="David" w:hAnsi="David" w:cs="David" w:hint="cs"/>
          <w:b/>
          <w:bCs/>
          <w:sz w:val="20"/>
          <w:szCs w:val="20"/>
          <w:u w:val="single"/>
          <w:rtl/>
        </w:rPr>
        <w:t>הוכחת המחשבה הפליל</w:t>
      </w:r>
      <w:r w:rsidR="003D5445" w:rsidRPr="0025028B">
        <w:rPr>
          <w:rFonts w:ascii="David" w:hAnsi="David" w:cs="David" w:hint="cs"/>
          <w:b/>
          <w:bCs/>
          <w:sz w:val="20"/>
          <w:szCs w:val="20"/>
          <w:u w:val="single"/>
          <w:rtl/>
        </w:rPr>
        <w:t>י</w:t>
      </w:r>
      <w:r w:rsidR="005B12E1" w:rsidRPr="0025028B">
        <w:rPr>
          <w:rFonts w:ascii="David" w:hAnsi="David" w:cs="David" w:hint="cs"/>
          <w:b/>
          <w:bCs/>
          <w:sz w:val="20"/>
          <w:szCs w:val="20"/>
          <w:u w:val="single"/>
          <w:rtl/>
        </w:rPr>
        <w:t>ת:</w:t>
      </w:r>
      <w:r w:rsidR="005B12E1" w:rsidRPr="0025028B">
        <w:rPr>
          <w:rFonts w:ascii="David" w:hAnsi="David" w:cs="David"/>
          <w:sz w:val="20"/>
          <w:szCs w:val="20"/>
          <w:rtl/>
        </w:rPr>
        <w:br/>
      </w:r>
      <w:r w:rsidR="005B12E1" w:rsidRPr="0025028B">
        <w:rPr>
          <w:rFonts w:ascii="David" w:hAnsi="David" w:cs="David" w:hint="cs"/>
          <w:sz w:val="20"/>
          <w:szCs w:val="20"/>
          <w:rtl/>
        </w:rPr>
        <w:t>לעיתים ישנו קושי להוכיח את המחשבה הפלילית של הנאשם</w:t>
      </w:r>
      <w:r w:rsidR="003D5445" w:rsidRPr="0025028B">
        <w:rPr>
          <w:rFonts w:ascii="David" w:hAnsi="David" w:cs="David" w:hint="cs"/>
          <w:sz w:val="20"/>
          <w:szCs w:val="20"/>
          <w:rtl/>
        </w:rPr>
        <w:t xml:space="preserve"> היות ואין לד</w:t>
      </w:r>
      <w:r w:rsidR="00DB3753" w:rsidRPr="0025028B">
        <w:rPr>
          <w:rFonts w:ascii="David" w:hAnsi="David" w:cs="David" w:hint="cs"/>
          <w:sz w:val="20"/>
          <w:szCs w:val="20"/>
          <w:rtl/>
        </w:rPr>
        <w:t>עת</w:t>
      </w:r>
      <w:r w:rsidR="003D5445" w:rsidRPr="0025028B">
        <w:rPr>
          <w:rFonts w:ascii="David" w:hAnsi="David" w:cs="David" w:hint="cs"/>
          <w:sz w:val="20"/>
          <w:szCs w:val="20"/>
          <w:rtl/>
        </w:rPr>
        <w:t xml:space="preserve"> מה קורה בנפשו של האדם. מסיבה זו ביהמ"ש </w:t>
      </w:r>
      <w:r w:rsidR="003D5445" w:rsidRPr="0025028B">
        <w:rPr>
          <w:rFonts w:ascii="David" w:hAnsi="David" w:cs="David" w:hint="cs"/>
          <w:b/>
          <w:bCs/>
          <w:sz w:val="20"/>
          <w:szCs w:val="20"/>
          <w:rtl/>
        </w:rPr>
        <w:t xml:space="preserve">פיתח חזקות משפטיות </w:t>
      </w:r>
      <w:r w:rsidR="003D5445" w:rsidRPr="0025028B">
        <w:rPr>
          <w:rFonts w:ascii="David" w:hAnsi="David" w:cs="David" w:hint="cs"/>
          <w:sz w:val="20"/>
          <w:szCs w:val="20"/>
          <w:rtl/>
        </w:rPr>
        <w:t xml:space="preserve">שנסמכות על ניסיון חיים ושכל ישר שמהוות תחליף להוכחת רכיבים שונים מהיסוד הנפשי. </w:t>
      </w:r>
      <w:r w:rsidR="003D5445" w:rsidRPr="0025028B">
        <w:rPr>
          <w:rFonts w:ascii="David" w:hAnsi="David" w:cs="David"/>
          <w:sz w:val="20"/>
          <w:szCs w:val="20"/>
          <w:rtl/>
        </w:rPr>
        <w:br/>
      </w:r>
      <w:r w:rsidR="003D5445" w:rsidRPr="0025028B">
        <w:rPr>
          <w:rFonts w:ascii="David" w:hAnsi="David" w:cs="David"/>
          <w:sz w:val="20"/>
          <w:szCs w:val="20"/>
          <w:rtl/>
        </w:rPr>
        <w:br/>
      </w:r>
      <w:r w:rsidR="003D5445" w:rsidRPr="0025028B">
        <w:rPr>
          <w:rFonts w:ascii="David" w:hAnsi="David" w:cs="David" w:hint="cs"/>
          <w:b/>
          <w:bCs/>
          <w:sz w:val="20"/>
          <w:szCs w:val="20"/>
          <w:u w:val="single"/>
          <w:rtl/>
        </w:rPr>
        <w:t>3 חזקות משפטיות (תחליף למודעות):</w:t>
      </w:r>
      <w:r w:rsidR="003D5445" w:rsidRPr="0025028B">
        <w:rPr>
          <w:rFonts w:ascii="David" w:hAnsi="David" w:cs="David"/>
          <w:sz w:val="20"/>
          <w:szCs w:val="20"/>
          <w:rtl/>
        </w:rPr>
        <w:br/>
      </w:r>
      <w:r w:rsidR="003D5445" w:rsidRPr="0025028B">
        <w:rPr>
          <w:rFonts w:ascii="David" w:hAnsi="David" w:cs="David" w:hint="cs"/>
          <w:b/>
          <w:bCs/>
          <w:sz w:val="20"/>
          <w:szCs w:val="20"/>
          <w:u w:val="single"/>
          <w:rtl/>
        </w:rPr>
        <w:t>1. דוקטרינת עצימת העיניים:</w:t>
      </w:r>
      <w:r w:rsidR="003D5445" w:rsidRPr="0025028B">
        <w:rPr>
          <w:rFonts w:ascii="David" w:hAnsi="David" w:cs="David" w:hint="cs"/>
          <w:b/>
          <w:bCs/>
          <w:sz w:val="20"/>
          <w:szCs w:val="20"/>
          <w:rtl/>
        </w:rPr>
        <w:t xml:space="preserve"> </w:t>
      </w:r>
      <w:r w:rsidR="00CE3CFF" w:rsidRPr="0025028B">
        <w:rPr>
          <w:rFonts w:ascii="David" w:hAnsi="David" w:cs="David" w:hint="cs"/>
          <w:sz w:val="20"/>
          <w:szCs w:val="20"/>
          <w:rtl/>
        </w:rPr>
        <w:t>יסוד נפשי הכרתי שכלי-</w:t>
      </w:r>
      <w:r w:rsidR="00CE3CFF" w:rsidRPr="0025028B">
        <w:rPr>
          <w:rFonts w:ascii="David" w:hAnsi="David" w:cs="David" w:hint="cs"/>
          <w:b/>
          <w:bCs/>
          <w:sz w:val="20"/>
          <w:szCs w:val="20"/>
          <w:rtl/>
        </w:rPr>
        <w:t xml:space="preserve"> </w:t>
      </w:r>
      <w:r w:rsidR="003D5445" w:rsidRPr="0025028B">
        <w:rPr>
          <w:rFonts w:ascii="David" w:hAnsi="David" w:cs="David" w:hint="cs"/>
          <w:b/>
          <w:bCs/>
          <w:sz w:val="20"/>
          <w:szCs w:val="20"/>
          <w:highlight w:val="yellow"/>
          <w:rtl/>
        </w:rPr>
        <w:t>תחליף למודעות</w:t>
      </w:r>
      <w:r w:rsidR="000C575B" w:rsidRPr="0025028B">
        <w:rPr>
          <w:rFonts w:ascii="David" w:hAnsi="David" w:cs="David" w:hint="cs"/>
          <w:b/>
          <w:bCs/>
          <w:sz w:val="20"/>
          <w:szCs w:val="20"/>
          <w:highlight w:val="yellow"/>
          <w:rtl/>
        </w:rPr>
        <w:t xml:space="preserve"> </w:t>
      </w:r>
      <w:r w:rsidR="003D5445" w:rsidRPr="0025028B">
        <w:rPr>
          <w:rFonts w:ascii="David" w:hAnsi="David" w:cs="David" w:hint="cs"/>
          <w:b/>
          <w:bCs/>
          <w:sz w:val="20"/>
          <w:szCs w:val="20"/>
          <w:highlight w:val="yellow"/>
          <w:rtl/>
        </w:rPr>
        <w:t>להתנהגות</w:t>
      </w:r>
      <w:r w:rsidR="000C575B" w:rsidRPr="0025028B">
        <w:rPr>
          <w:rFonts w:ascii="David" w:hAnsi="David" w:cs="David" w:hint="cs"/>
          <w:b/>
          <w:bCs/>
          <w:sz w:val="20"/>
          <w:szCs w:val="20"/>
          <w:highlight w:val="yellow"/>
          <w:rtl/>
        </w:rPr>
        <w:t xml:space="preserve"> ו</w:t>
      </w:r>
      <w:r w:rsidR="003D5445" w:rsidRPr="0025028B">
        <w:rPr>
          <w:rFonts w:ascii="David" w:hAnsi="David" w:cs="David" w:hint="cs"/>
          <w:b/>
          <w:bCs/>
          <w:sz w:val="20"/>
          <w:szCs w:val="20"/>
          <w:highlight w:val="yellow"/>
          <w:rtl/>
        </w:rPr>
        <w:t>לנסיבות.</w:t>
      </w:r>
      <w:r w:rsidR="003D5445" w:rsidRPr="0025028B">
        <w:rPr>
          <w:rFonts w:ascii="David" w:hAnsi="David" w:cs="David"/>
          <w:sz w:val="20"/>
          <w:szCs w:val="20"/>
          <w:rtl/>
        </w:rPr>
        <w:br/>
      </w:r>
      <w:r w:rsidR="003D5445" w:rsidRPr="0025028B">
        <w:rPr>
          <w:rFonts w:ascii="David" w:hAnsi="David" w:cs="David" w:hint="cs"/>
          <w:sz w:val="20"/>
          <w:szCs w:val="20"/>
          <w:rtl/>
        </w:rPr>
        <w:t xml:space="preserve">אדם שחשד בנוגע לטיב ההתנהגות, קיום הנסיבות ואפשרות גרימת התוצאה, </w:t>
      </w:r>
      <w:r w:rsidR="003D5445" w:rsidRPr="0025028B">
        <w:rPr>
          <w:rFonts w:ascii="David" w:hAnsi="David" w:cs="David" w:hint="cs"/>
          <w:sz w:val="20"/>
          <w:szCs w:val="20"/>
          <w:u w:val="single"/>
          <w:rtl/>
        </w:rPr>
        <w:t>אך נמנע מלברר את אותו חשד</w:t>
      </w:r>
      <w:r w:rsidR="000E2448" w:rsidRPr="0025028B">
        <w:rPr>
          <w:rFonts w:ascii="David" w:hAnsi="David" w:cs="David" w:hint="cs"/>
          <w:sz w:val="20"/>
          <w:szCs w:val="20"/>
          <w:u w:val="single"/>
          <w:rtl/>
        </w:rPr>
        <w:t>,</w:t>
      </w:r>
      <w:r w:rsidR="003D5445" w:rsidRPr="0025028B">
        <w:rPr>
          <w:rFonts w:ascii="David" w:hAnsi="David" w:cs="David" w:hint="cs"/>
          <w:sz w:val="20"/>
          <w:szCs w:val="20"/>
          <w:u w:val="single"/>
          <w:rtl/>
        </w:rPr>
        <w:t xml:space="preserve"> ייחשב כמי שהיה מודע לקיומם.</w:t>
      </w:r>
      <w:r w:rsidR="003D5445" w:rsidRPr="0025028B">
        <w:rPr>
          <w:rFonts w:ascii="David" w:hAnsi="David" w:cs="David" w:hint="cs"/>
          <w:sz w:val="20"/>
          <w:szCs w:val="20"/>
          <w:rtl/>
        </w:rPr>
        <w:t xml:space="preserve"> חשד + היעדר בירור= עצימת עיניים.</w:t>
      </w:r>
      <w:r w:rsidR="00CE3CFF" w:rsidRPr="0025028B">
        <w:rPr>
          <w:rFonts w:ascii="David" w:hAnsi="David" w:cs="David"/>
          <w:sz w:val="20"/>
          <w:szCs w:val="20"/>
          <w:rtl/>
        </w:rPr>
        <w:br/>
      </w:r>
      <w:r w:rsidR="00CE3CFF" w:rsidRPr="0025028B">
        <w:rPr>
          <w:rFonts w:ascii="David" w:hAnsi="David" w:cs="David" w:hint="cs"/>
          <w:sz w:val="20"/>
          <w:szCs w:val="20"/>
          <w:highlight w:val="green"/>
          <w:rtl/>
        </w:rPr>
        <w:t>פס"ד "האונס בשומרת":</w:t>
      </w:r>
      <w:r w:rsidR="00CE3CFF" w:rsidRPr="0025028B">
        <w:rPr>
          <w:rFonts w:ascii="David" w:hAnsi="David" w:cs="David" w:hint="cs"/>
          <w:sz w:val="20"/>
          <w:szCs w:val="20"/>
          <w:rtl/>
        </w:rPr>
        <w:t xml:space="preserve"> בחורים שהואשמו באונס. </w:t>
      </w:r>
      <w:r w:rsidR="00C94BA6" w:rsidRPr="0025028B">
        <w:rPr>
          <w:rFonts w:ascii="David" w:hAnsi="David" w:cs="David" w:hint="cs"/>
          <w:sz w:val="20"/>
          <w:szCs w:val="20"/>
          <w:rtl/>
        </w:rPr>
        <w:t xml:space="preserve">נקבע כי </w:t>
      </w:r>
      <w:r w:rsidR="00CE3CFF" w:rsidRPr="0025028B">
        <w:rPr>
          <w:rFonts w:ascii="David" w:hAnsi="David" w:cs="David" w:hint="cs"/>
          <w:sz w:val="20"/>
          <w:szCs w:val="20"/>
          <w:rtl/>
        </w:rPr>
        <w:t xml:space="preserve">הם ביצעו את המעשה </w:t>
      </w:r>
      <w:r w:rsidR="00C94BA6" w:rsidRPr="0025028B">
        <w:rPr>
          <w:rFonts w:ascii="David" w:hAnsi="David" w:cs="David" w:hint="cs"/>
          <w:sz w:val="20"/>
          <w:szCs w:val="20"/>
          <w:rtl/>
        </w:rPr>
        <w:t xml:space="preserve">תוך עצימת עיניים </w:t>
      </w:r>
      <w:r w:rsidR="00CE3CFF" w:rsidRPr="0025028B">
        <w:rPr>
          <w:rFonts w:ascii="David" w:hAnsi="David" w:cs="David" w:hint="cs"/>
          <w:b/>
          <w:bCs/>
          <w:sz w:val="20"/>
          <w:szCs w:val="20"/>
          <w:rtl/>
        </w:rPr>
        <w:t>בהתעלמות מהנסיבות</w:t>
      </w:r>
      <w:r w:rsidR="00C94BA6" w:rsidRPr="0025028B">
        <w:rPr>
          <w:rFonts w:ascii="David" w:hAnsi="David" w:cs="David" w:hint="cs"/>
          <w:sz w:val="20"/>
          <w:szCs w:val="20"/>
          <w:rtl/>
        </w:rPr>
        <w:t xml:space="preserve"> (שהנערה לא מעוניינת בקיום היחסים). עצימת עיניים באשר לאפשרות קיומה של נסיבה היא בעצם מודעות בפועל לקיומה.</w:t>
      </w:r>
      <w:r w:rsidR="00CE3CFF" w:rsidRPr="0025028B">
        <w:rPr>
          <w:rFonts w:ascii="David" w:hAnsi="David" w:cs="David"/>
          <w:sz w:val="20"/>
          <w:szCs w:val="20"/>
          <w:rtl/>
        </w:rPr>
        <w:br/>
      </w:r>
      <w:r w:rsidR="00CE3CFF" w:rsidRPr="0025028B">
        <w:rPr>
          <w:rFonts w:ascii="David" w:hAnsi="David" w:cs="David" w:hint="cs"/>
          <w:sz w:val="20"/>
          <w:szCs w:val="20"/>
          <w:highlight w:val="green"/>
          <w:rtl/>
        </w:rPr>
        <w:t>פס"ד טייב:</w:t>
      </w:r>
      <w:r w:rsidR="00C94BA6" w:rsidRPr="0025028B">
        <w:rPr>
          <w:rFonts w:ascii="David" w:hAnsi="David" w:cs="David" w:hint="cs"/>
          <w:sz w:val="20"/>
          <w:szCs w:val="20"/>
          <w:rtl/>
        </w:rPr>
        <w:t xml:space="preserve"> פי</w:t>
      </w:r>
      <w:r w:rsidR="000E2448" w:rsidRPr="0025028B">
        <w:rPr>
          <w:rFonts w:ascii="David" w:hAnsi="David" w:cs="David" w:hint="cs"/>
          <w:sz w:val="20"/>
          <w:szCs w:val="20"/>
          <w:rtl/>
        </w:rPr>
        <w:t>ז</w:t>
      </w:r>
      <w:r w:rsidR="00C94BA6" w:rsidRPr="0025028B">
        <w:rPr>
          <w:rFonts w:ascii="David" w:hAnsi="David" w:cs="David" w:hint="cs"/>
          <w:sz w:val="20"/>
          <w:szCs w:val="20"/>
          <w:rtl/>
        </w:rPr>
        <w:t xml:space="preserve">יותרפיסט שהואשם באונס. </w:t>
      </w:r>
      <w:r w:rsidR="00C94BA6" w:rsidRPr="0025028B">
        <w:rPr>
          <w:rFonts w:ascii="David" w:hAnsi="David" w:cs="David" w:hint="cs"/>
          <w:b/>
          <w:bCs/>
          <w:sz w:val="20"/>
          <w:szCs w:val="20"/>
          <w:rtl/>
        </w:rPr>
        <w:t>היה אדיש לשאלה אם האישה מסכימה למעשים</w:t>
      </w:r>
      <w:r w:rsidR="00C94BA6" w:rsidRPr="0025028B">
        <w:rPr>
          <w:rFonts w:ascii="David" w:hAnsi="David" w:cs="David" w:hint="cs"/>
          <w:sz w:val="20"/>
          <w:szCs w:val="20"/>
          <w:rtl/>
        </w:rPr>
        <w:t>, נטל סיכון במודע כי האישה לא הסכימה לביצוע המעשים. לא רק שלא בירר, אלא "</w:t>
      </w:r>
      <w:r w:rsidR="00C94BA6" w:rsidRPr="0025028B">
        <w:rPr>
          <w:rFonts w:ascii="David" w:hAnsi="David" w:cs="David" w:hint="cs"/>
          <w:b/>
          <w:bCs/>
          <w:sz w:val="20"/>
          <w:szCs w:val="20"/>
          <w:rtl/>
        </w:rPr>
        <w:t>חלל תודעתי"</w:t>
      </w:r>
      <w:r w:rsidR="00C94BA6" w:rsidRPr="0025028B">
        <w:rPr>
          <w:rFonts w:ascii="David" w:hAnsi="David" w:cs="David" w:hint="cs"/>
          <w:sz w:val="20"/>
          <w:szCs w:val="20"/>
          <w:rtl/>
        </w:rPr>
        <w:t>.</w:t>
      </w:r>
      <w:r w:rsidR="00C94BA6" w:rsidRPr="0025028B">
        <w:rPr>
          <w:rFonts w:ascii="David" w:hAnsi="David" w:cs="David"/>
          <w:sz w:val="20"/>
          <w:szCs w:val="20"/>
          <w:rtl/>
        </w:rPr>
        <w:br/>
      </w:r>
      <w:r w:rsidR="00C94BA6" w:rsidRPr="0025028B">
        <w:rPr>
          <w:rFonts w:ascii="David" w:hAnsi="David" w:cs="David" w:hint="cs"/>
          <w:sz w:val="20"/>
          <w:szCs w:val="20"/>
          <w:highlight w:val="green"/>
          <w:rtl/>
        </w:rPr>
        <w:t xml:space="preserve">פס"ד </w:t>
      </w:r>
      <w:proofErr w:type="spellStart"/>
      <w:r w:rsidR="00C94BA6" w:rsidRPr="0025028B">
        <w:rPr>
          <w:rFonts w:ascii="David" w:hAnsi="David" w:cs="David" w:hint="cs"/>
          <w:sz w:val="20"/>
          <w:szCs w:val="20"/>
          <w:highlight w:val="green"/>
          <w:rtl/>
        </w:rPr>
        <w:t>שובין</w:t>
      </w:r>
      <w:proofErr w:type="spellEnd"/>
      <w:r w:rsidR="00C94BA6" w:rsidRPr="0025028B">
        <w:rPr>
          <w:rFonts w:ascii="David" w:hAnsi="David" w:cs="David" w:hint="cs"/>
          <w:sz w:val="20"/>
          <w:szCs w:val="20"/>
          <w:highlight w:val="green"/>
          <w:rtl/>
        </w:rPr>
        <w:t>:</w:t>
      </w:r>
      <w:r w:rsidR="00C94BA6" w:rsidRPr="0025028B">
        <w:rPr>
          <w:rFonts w:ascii="David" w:hAnsi="David" w:cs="David" w:hint="cs"/>
          <w:sz w:val="20"/>
          <w:szCs w:val="20"/>
          <w:rtl/>
        </w:rPr>
        <w:t xml:space="preserve"> חייל נתפס כשהוא מריח סמים וטענתו הייתה כי לא ידע שמדובר בסם. בית המשפט קבע כי כשיש לאדם חשד בדבר קיומו של מצב </w:t>
      </w:r>
      <w:r w:rsidR="00C94BA6" w:rsidRPr="0025028B">
        <w:rPr>
          <w:rFonts w:ascii="David" w:hAnsi="David" w:cs="David" w:hint="cs"/>
          <w:b/>
          <w:bCs/>
          <w:sz w:val="20"/>
          <w:szCs w:val="20"/>
          <w:rtl/>
        </w:rPr>
        <w:t>ונמנע מלבררו</w:t>
      </w:r>
      <w:r w:rsidR="00C94BA6" w:rsidRPr="0025028B">
        <w:rPr>
          <w:rFonts w:ascii="David" w:hAnsi="David" w:cs="David" w:hint="cs"/>
          <w:sz w:val="20"/>
          <w:szCs w:val="20"/>
          <w:rtl/>
        </w:rPr>
        <w:t xml:space="preserve">, נראה בו </w:t>
      </w:r>
      <w:r w:rsidR="00C94BA6" w:rsidRPr="0025028B">
        <w:rPr>
          <w:rFonts w:ascii="David" w:hAnsi="David" w:cs="David" w:hint="cs"/>
          <w:b/>
          <w:bCs/>
          <w:sz w:val="20"/>
          <w:szCs w:val="20"/>
          <w:rtl/>
        </w:rPr>
        <w:t>כמי שהיה מודע לקיומו</w:t>
      </w:r>
      <w:r w:rsidR="00C94BA6" w:rsidRPr="0025028B">
        <w:rPr>
          <w:rFonts w:ascii="David" w:hAnsi="David" w:cs="David" w:hint="cs"/>
          <w:sz w:val="20"/>
          <w:szCs w:val="20"/>
          <w:rtl/>
        </w:rPr>
        <w:t>.</w:t>
      </w:r>
      <w:r w:rsidR="00CE3CFF" w:rsidRPr="0025028B">
        <w:rPr>
          <w:rFonts w:ascii="David" w:hAnsi="David" w:cs="David"/>
          <w:sz w:val="20"/>
          <w:szCs w:val="20"/>
          <w:rtl/>
        </w:rPr>
        <w:br/>
      </w:r>
      <w:r w:rsidR="00CE3CFF" w:rsidRPr="0025028B">
        <w:rPr>
          <w:rFonts w:ascii="David" w:hAnsi="David" w:cs="David" w:hint="cs"/>
          <w:sz w:val="20"/>
          <w:szCs w:val="20"/>
          <w:u w:val="single"/>
          <w:rtl/>
        </w:rPr>
        <w:t xml:space="preserve">עצימת עיניים קיימת גם בעבירת </w:t>
      </w:r>
      <w:r w:rsidR="00CE3CFF" w:rsidRPr="0025028B">
        <w:rPr>
          <w:rFonts w:ascii="David" w:hAnsi="David" w:cs="David" w:hint="cs"/>
          <w:b/>
          <w:bCs/>
          <w:sz w:val="20"/>
          <w:szCs w:val="20"/>
          <w:u w:val="single"/>
          <w:rtl/>
        </w:rPr>
        <w:t>מחדל</w:t>
      </w:r>
      <w:r w:rsidR="00CE3CFF" w:rsidRPr="0025028B">
        <w:rPr>
          <w:rFonts w:ascii="David" w:hAnsi="David" w:cs="David" w:hint="cs"/>
          <w:sz w:val="20"/>
          <w:szCs w:val="20"/>
          <w:u w:val="single"/>
          <w:rtl/>
        </w:rPr>
        <w:t>:</w:t>
      </w:r>
      <w:r w:rsidR="00CE3CFF" w:rsidRPr="0025028B">
        <w:rPr>
          <w:rFonts w:ascii="David" w:hAnsi="David" w:cs="David"/>
          <w:sz w:val="20"/>
          <w:szCs w:val="20"/>
          <w:rtl/>
        </w:rPr>
        <w:br/>
      </w:r>
      <w:r w:rsidR="00CE3CFF" w:rsidRPr="0025028B">
        <w:rPr>
          <w:rFonts w:ascii="David" w:hAnsi="David" w:cs="David" w:hint="cs"/>
          <w:sz w:val="20"/>
          <w:szCs w:val="20"/>
          <w:highlight w:val="green"/>
          <w:rtl/>
        </w:rPr>
        <w:t>פס"ד מרגלית הר שפי:</w:t>
      </w:r>
      <w:r w:rsidR="00C94BA6" w:rsidRPr="0025028B">
        <w:rPr>
          <w:rFonts w:ascii="David" w:hAnsi="David" w:cs="David" w:hint="cs"/>
          <w:sz w:val="20"/>
          <w:szCs w:val="20"/>
          <w:rtl/>
        </w:rPr>
        <w:t xml:space="preserve"> הנאשמת הייתה מודעת לכוונתו של יגאל עמיר לרצוח את ראש הממשלה רבין, אך לא מנעה זאת. הורשעה בהתבסס על סעיף 262 לחוק (אי מניעת פשע- מחדל). </w:t>
      </w:r>
      <w:r w:rsidR="00C94BA6" w:rsidRPr="0025028B">
        <w:rPr>
          <w:rFonts w:ascii="David" w:hAnsi="David" w:cs="David"/>
          <w:sz w:val="20"/>
          <w:szCs w:val="20"/>
          <w:rtl/>
        </w:rPr>
        <w:br/>
      </w:r>
      <w:r w:rsidR="00C94BA6" w:rsidRPr="0025028B">
        <w:rPr>
          <w:rFonts w:ascii="David" w:hAnsi="David" w:cs="David"/>
          <w:sz w:val="20"/>
          <w:szCs w:val="20"/>
          <w:rtl/>
        </w:rPr>
        <w:br/>
      </w:r>
      <w:r w:rsidR="00C94BA6" w:rsidRPr="0025028B">
        <w:rPr>
          <w:rFonts w:ascii="David" w:hAnsi="David" w:cs="David" w:hint="cs"/>
          <w:b/>
          <w:bCs/>
          <w:sz w:val="20"/>
          <w:szCs w:val="20"/>
          <w:u w:val="single"/>
          <w:rtl/>
        </w:rPr>
        <w:t>2. חזקת המודעות הכללית:</w:t>
      </w:r>
      <w:r w:rsidR="00C94BA6" w:rsidRPr="0025028B">
        <w:rPr>
          <w:rFonts w:ascii="David" w:hAnsi="David" w:cs="David" w:hint="cs"/>
          <w:sz w:val="20"/>
          <w:szCs w:val="20"/>
          <w:rtl/>
        </w:rPr>
        <w:t xml:space="preserve"> יסוד נפשי חפצי- </w:t>
      </w:r>
      <w:r w:rsidR="00C94BA6" w:rsidRPr="0025028B">
        <w:rPr>
          <w:rFonts w:ascii="David" w:hAnsi="David" w:cs="David" w:hint="cs"/>
          <w:b/>
          <w:bCs/>
          <w:sz w:val="20"/>
          <w:szCs w:val="20"/>
          <w:highlight w:val="yellow"/>
          <w:rtl/>
        </w:rPr>
        <w:t>תחליף ל</w:t>
      </w:r>
      <w:r w:rsidR="0095674F" w:rsidRPr="0025028B">
        <w:rPr>
          <w:rFonts w:ascii="David" w:hAnsi="David" w:cs="David" w:hint="cs"/>
          <w:b/>
          <w:bCs/>
          <w:sz w:val="20"/>
          <w:szCs w:val="20"/>
          <w:highlight w:val="yellow"/>
          <w:rtl/>
        </w:rPr>
        <w:t>מודעות ל</w:t>
      </w:r>
      <w:r w:rsidR="00C94BA6" w:rsidRPr="0025028B">
        <w:rPr>
          <w:rFonts w:ascii="David" w:hAnsi="David" w:cs="David" w:hint="cs"/>
          <w:b/>
          <w:bCs/>
          <w:sz w:val="20"/>
          <w:szCs w:val="20"/>
          <w:highlight w:val="yellow"/>
          <w:rtl/>
        </w:rPr>
        <w:t>אפשרות התרחשות התוצאה</w:t>
      </w:r>
      <w:r w:rsidR="00C94BA6" w:rsidRPr="0025028B">
        <w:rPr>
          <w:rFonts w:ascii="David" w:hAnsi="David" w:cs="David" w:hint="cs"/>
          <w:b/>
          <w:bCs/>
          <w:sz w:val="20"/>
          <w:szCs w:val="20"/>
          <w:rtl/>
        </w:rPr>
        <w:t>.</w:t>
      </w:r>
      <w:r w:rsidR="00C94BA6" w:rsidRPr="0025028B">
        <w:rPr>
          <w:rFonts w:ascii="David" w:hAnsi="David" w:cs="David" w:hint="cs"/>
          <w:sz w:val="20"/>
          <w:szCs w:val="20"/>
          <w:rtl/>
        </w:rPr>
        <w:t xml:space="preserve"> </w:t>
      </w:r>
      <w:r w:rsidR="00BF2DCC" w:rsidRPr="0025028B">
        <w:rPr>
          <w:rFonts w:ascii="David" w:hAnsi="David" w:cs="David" w:hint="cs"/>
          <w:sz w:val="20"/>
          <w:szCs w:val="20"/>
          <w:rtl/>
        </w:rPr>
        <w:t>"אדם מוחזק כמודע לאפשרות התוצאות הטבעיות של מעשיו". ביהמ"ש בוחן את חזקת המודעות על ניסיון החיים אשר אדם רוכש במהלך חייו</w:t>
      </w:r>
      <w:r w:rsidR="005B7A6A" w:rsidRPr="0025028B">
        <w:rPr>
          <w:rFonts w:ascii="David" w:hAnsi="David" w:cs="David" w:hint="cs"/>
          <w:sz w:val="20"/>
          <w:szCs w:val="20"/>
          <w:rtl/>
        </w:rPr>
        <w:t xml:space="preserve"> ועל פי השכל הישר</w:t>
      </w:r>
      <w:r w:rsidR="00BF2DCC" w:rsidRPr="0025028B">
        <w:rPr>
          <w:rFonts w:ascii="David" w:hAnsi="David" w:cs="David" w:hint="cs"/>
          <w:sz w:val="20"/>
          <w:szCs w:val="20"/>
          <w:rtl/>
        </w:rPr>
        <w:t>. אם אדם מכוון אקדח הוא לבטח מבין מה משמעות הדבר</w:t>
      </w:r>
      <w:r w:rsidR="005B7A6A" w:rsidRPr="0025028B">
        <w:rPr>
          <w:rFonts w:ascii="David" w:hAnsi="David" w:cs="David" w:hint="cs"/>
          <w:sz w:val="20"/>
          <w:szCs w:val="20"/>
          <w:rtl/>
        </w:rPr>
        <w:t xml:space="preserve"> ולוודאי שיש לו מודעות לתוצאה העלולה להיגרם. </w:t>
      </w:r>
      <w:r w:rsidR="00BF2DCC" w:rsidRPr="0025028B">
        <w:rPr>
          <w:rFonts w:ascii="David" w:hAnsi="David" w:cs="David"/>
          <w:sz w:val="20"/>
          <w:szCs w:val="20"/>
          <w:rtl/>
        </w:rPr>
        <w:br/>
      </w:r>
      <w:r w:rsidR="00BF2DCC" w:rsidRPr="0025028B">
        <w:rPr>
          <w:rFonts w:ascii="David" w:hAnsi="David" w:cs="David" w:hint="cs"/>
          <w:sz w:val="20"/>
          <w:szCs w:val="20"/>
          <w:highlight w:val="green"/>
          <w:rtl/>
        </w:rPr>
        <w:t xml:space="preserve">פס"ד </w:t>
      </w:r>
      <w:proofErr w:type="spellStart"/>
      <w:r w:rsidR="00BF2DCC" w:rsidRPr="0025028B">
        <w:rPr>
          <w:rFonts w:ascii="David" w:hAnsi="David" w:cs="David" w:hint="cs"/>
          <w:sz w:val="20"/>
          <w:szCs w:val="20"/>
          <w:highlight w:val="green"/>
          <w:rtl/>
        </w:rPr>
        <w:t>מגידיש</w:t>
      </w:r>
      <w:proofErr w:type="spellEnd"/>
      <w:r w:rsidR="00BF2DCC" w:rsidRPr="0025028B">
        <w:rPr>
          <w:rFonts w:ascii="David" w:hAnsi="David" w:cs="David" w:hint="cs"/>
          <w:sz w:val="20"/>
          <w:szCs w:val="20"/>
          <w:highlight w:val="green"/>
          <w:rtl/>
        </w:rPr>
        <w:t>:</w:t>
      </w:r>
      <w:r w:rsidR="00BF2DCC" w:rsidRPr="0025028B">
        <w:rPr>
          <w:rFonts w:ascii="David" w:hAnsi="David" w:cs="David" w:hint="cs"/>
          <w:sz w:val="20"/>
          <w:szCs w:val="20"/>
          <w:rtl/>
        </w:rPr>
        <w:t xml:space="preserve"> אופנוען נוסע </w:t>
      </w:r>
      <w:r w:rsidR="00394CF2" w:rsidRPr="0025028B">
        <w:rPr>
          <w:rFonts w:ascii="David" w:hAnsi="David" w:cs="David" w:hint="cs"/>
          <w:sz w:val="20"/>
          <w:szCs w:val="20"/>
          <w:rtl/>
        </w:rPr>
        <w:t>בעיר</w:t>
      </w:r>
      <w:r w:rsidR="00BF2DCC" w:rsidRPr="0025028B">
        <w:rPr>
          <w:rFonts w:ascii="David" w:hAnsi="David" w:cs="David" w:hint="cs"/>
          <w:sz w:val="20"/>
          <w:szCs w:val="20"/>
          <w:rtl/>
        </w:rPr>
        <w:t xml:space="preserve"> במהירות גבוהה, פוגע בקשישה והורגה. הסיקו את המודעות שלו לאפשרות גרימת </w:t>
      </w:r>
      <w:r w:rsidR="00BF2DCC" w:rsidRPr="0025028B">
        <w:rPr>
          <w:rFonts w:ascii="David" w:hAnsi="David" w:cs="David" w:hint="cs"/>
          <w:sz w:val="20"/>
          <w:szCs w:val="20"/>
          <w:rtl/>
        </w:rPr>
        <w:lastRenderedPageBreak/>
        <w:t xml:space="preserve">התוצאה בכך שנסע במהירות מופרזת- לפני ניסיון החיים נסיעה כזו עלולה להביא למוות. </w:t>
      </w:r>
      <w:r w:rsidR="00BF2DCC" w:rsidRPr="0025028B">
        <w:rPr>
          <w:rFonts w:ascii="David" w:hAnsi="David" w:cs="David" w:hint="cs"/>
          <w:b/>
          <w:bCs/>
          <w:sz w:val="20"/>
          <w:szCs w:val="20"/>
          <w:rtl/>
        </w:rPr>
        <w:t>אין צורך כי יוצר הסיכון יהיה מודע לדרך המדויקת של השתלשלות האירועים.</w:t>
      </w:r>
      <w:r w:rsidR="00BF2DCC" w:rsidRPr="0025028B">
        <w:rPr>
          <w:rFonts w:ascii="David" w:hAnsi="David" w:cs="David"/>
          <w:sz w:val="20"/>
          <w:szCs w:val="20"/>
          <w:rtl/>
        </w:rPr>
        <w:br/>
      </w:r>
      <w:r w:rsidR="00BF2DCC" w:rsidRPr="0025028B">
        <w:rPr>
          <w:rFonts w:ascii="David" w:hAnsi="David" w:cs="David" w:hint="cs"/>
          <w:sz w:val="20"/>
          <w:szCs w:val="20"/>
          <w:highlight w:val="green"/>
          <w:rtl/>
        </w:rPr>
        <w:t>פס"ד בלזר:</w:t>
      </w:r>
      <w:r w:rsidR="00394CF2" w:rsidRPr="0025028B">
        <w:rPr>
          <w:rFonts w:ascii="David" w:hAnsi="David" w:cs="David" w:hint="cs"/>
          <w:sz w:val="20"/>
          <w:szCs w:val="20"/>
          <w:rtl/>
        </w:rPr>
        <w:t xml:space="preserve"> עימות בין נהג מונית לנהג אוטובוס כשבמהלכו נגד המונית הכה את נהג האוטובוס. לאחר שהשניים נלקחו לתחנה, נהג האוטובוס חש ברע ונפטר. בלזר אמנם לא היה מודע להתרחשות התוצאה, </w:t>
      </w:r>
      <w:r w:rsidR="00394CF2" w:rsidRPr="0025028B">
        <w:rPr>
          <w:rFonts w:ascii="David" w:hAnsi="David" w:cs="David" w:hint="cs"/>
          <w:b/>
          <w:bCs/>
          <w:sz w:val="20"/>
          <w:szCs w:val="20"/>
          <w:rtl/>
        </w:rPr>
        <w:t>אך לפי מבחן השכל הישר אם אתה תוקף באלימות נהג אחת האפשרויות הסבירות היא שהוא ימות כתוצאה מכך.</w:t>
      </w:r>
      <w:r w:rsidR="00394CF2" w:rsidRPr="0025028B">
        <w:rPr>
          <w:rFonts w:ascii="David" w:hAnsi="David" w:cs="David" w:hint="cs"/>
          <w:sz w:val="20"/>
          <w:szCs w:val="20"/>
          <w:rtl/>
        </w:rPr>
        <w:t xml:space="preserve"> </w:t>
      </w:r>
    </w:p>
    <w:p w14:paraId="0A272604" w14:textId="465B067F" w:rsidR="008B1EE0" w:rsidRPr="0025028B" w:rsidRDefault="00394CF2" w:rsidP="00394CF2">
      <w:pPr>
        <w:tabs>
          <w:tab w:val="left" w:pos="5596"/>
        </w:tabs>
        <w:spacing w:line="360" w:lineRule="auto"/>
        <w:jc w:val="both"/>
        <w:rPr>
          <w:rFonts w:ascii="David" w:hAnsi="David" w:cs="David"/>
          <w:b/>
          <w:bCs/>
          <w:sz w:val="20"/>
          <w:szCs w:val="20"/>
          <w:rtl/>
        </w:rPr>
      </w:pPr>
      <w:r w:rsidRPr="0025028B">
        <w:rPr>
          <w:rFonts w:ascii="David" w:hAnsi="David" w:cs="David" w:hint="cs"/>
          <w:b/>
          <w:bCs/>
          <w:sz w:val="20"/>
          <w:szCs w:val="20"/>
          <w:u w:val="single"/>
          <w:rtl/>
        </w:rPr>
        <w:t>3. הלכת הצפיות:</w:t>
      </w:r>
      <w:r w:rsidRPr="0025028B">
        <w:rPr>
          <w:rFonts w:ascii="David" w:hAnsi="David" w:cs="David" w:hint="cs"/>
          <w:b/>
          <w:bCs/>
          <w:sz w:val="20"/>
          <w:szCs w:val="20"/>
          <w:rtl/>
        </w:rPr>
        <w:t xml:space="preserve"> </w:t>
      </w:r>
      <w:r w:rsidRPr="0025028B">
        <w:rPr>
          <w:rFonts w:ascii="David" w:hAnsi="David" w:cs="David" w:hint="cs"/>
          <w:sz w:val="20"/>
          <w:szCs w:val="20"/>
          <w:rtl/>
        </w:rPr>
        <w:t xml:space="preserve">קיימת רק בעבירות תוצאה ורק בעבירות שיש בהן כוונה. </w:t>
      </w:r>
      <w:r w:rsidRPr="0025028B">
        <w:rPr>
          <w:rFonts w:ascii="David" w:hAnsi="David" w:cs="David" w:hint="cs"/>
          <w:b/>
          <w:bCs/>
          <w:sz w:val="20"/>
          <w:szCs w:val="20"/>
          <w:highlight w:val="yellow"/>
          <w:rtl/>
        </w:rPr>
        <w:t>הלכת הצפיות משמשת כתחליף כוונה בעבירות תוצאה.</w:t>
      </w:r>
      <w:r w:rsidRPr="0025028B">
        <w:rPr>
          <w:rFonts w:ascii="David" w:hAnsi="David" w:cs="David" w:hint="cs"/>
          <w:b/>
          <w:bCs/>
          <w:sz w:val="20"/>
          <w:szCs w:val="20"/>
          <w:rtl/>
        </w:rPr>
        <w:t xml:space="preserve"> </w:t>
      </w:r>
      <w:r w:rsidRPr="0025028B">
        <w:rPr>
          <w:rFonts w:ascii="David" w:hAnsi="David" w:cs="David" w:hint="cs"/>
          <w:sz w:val="20"/>
          <w:szCs w:val="20"/>
          <w:rtl/>
        </w:rPr>
        <w:t xml:space="preserve">כשישנו קושי בהוכחת כוונה, ניתן להוכיחה </w:t>
      </w:r>
      <w:r w:rsidR="005967FC" w:rsidRPr="0025028B">
        <w:rPr>
          <w:rFonts w:ascii="David" w:hAnsi="David" w:cs="David" w:hint="cs"/>
          <w:sz w:val="20"/>
          <w:szCs w:val="20"/>
          <w:rtl/>
        </w:rPr>
        <w:t xml:space="preserve">לפי הלכה זו- </w:t>
      </w:r>
      <w:r w:rsidRPr="0025028B">
        <w:rPr>
          <w:rFonts w:ascii="David" w:hAnsi="David" w:cs="David" w:hint="cs"/>
          <w:sz w:val="20"/>
          <w:szCs w:val="20"/>
          <w:rtl/>
        </w:rPr>
        <w:t>אם הנאשם ראה מראש את התרחשות התוצא</w:t>
      </w:r>
      <w:r w:rsidR="005967FC" w:rsidRPr="0025028B">
        <w:rPr>
          <w:rFonts w:ascii="David" w:hAnsi="David" w:cs="David" w:hint="cs"/>
          <w:sz w:val="20"/>
          <w:szCs w:val="20"/>
          <w:rtl/>
        </w:rPr>
        <w:t>ה</w:t>
      </w:r>
      <w:r w:rsidRPr="0025028B">
        <w:rPr>
          <w:rFonts w:ascii="David" w:hAnsi="David" w:cs="David" w:hint="cs"/>
          <w:sz w:val="20"/>
          <w:szCs w:val="20"/>
          <w:rtl/>
        </w:rPr>
        <w:t xml:space="preserve"> כאפשרות קרובה</w:t>
      </w:r>
      <w:r w:rsidR="005967FC" w:rsidRPr="0025028B">
        <w:rPr>
          <w:rFonts w:ascii="David" w:hAnsi="David" w:cs="David" w:hint="cs"/>
          <w:sz w:val="20"/>
          <w:szCs w:val="20"/>
          <w:rtl/>
        </w:rPr>
        <w:t>,</w:t>
      </w:r>
      <w:r w:rsidRPr="0025028B">
        <w:rPr>
          <w:rFonts w:ascii="David" w:hAnsi="David" w:cs="David" w:hint="cs"/>
          <w:sz w:val="20"/>
          <w:szCs w:val="20"/>
          <w:rtl/>
        </w:rPr>
        <w:t xml:space="preserve"> נייחס לו כאילו רצה לעשות</w:t>
      </w:r>
      <w:r w:rsidR="005967FC" w:rsidRPr="0025028B">
        <w:rPr>
          <w:rFonts w:ascii="David" w:hAnsi="David" w:cs="David" w:hint="cs"/>
          <w:sz w:val="20"/>
          <w:szCs w:val="20"/>
          <w:rtl/>
        </w:rPr>
        <w:t xml:space="preserve">ן. </w:t>
      </w:r>
      <w:r w:rsidR="005967FC" w:rsidRPr="0025028B">
        <w:rPr>
          <w:rFonts w:ascii="David" w:hAnsi="David" w:cs="David" w:hint="cs"/>
          <w:b/>
          <w:bCs/>
          <w:sz w:val="20"/>
          <w:szCs w:val="20"/>
          <w:rtl/>
        </w:rPr>
        <w:t>ידיעה שהמעשה יוביל לתוצאה מסוימת באופן קרוב לוודאי, נחשב כמו כוונה לגרימת אותה תוצאה.</w:t>
      </w:r>
      <w:r w:rsidR="005967FC" w:rsidRPr="0025028B">
        <w:rPr>
          <w:rFonts w:ascii="David" w:hAnsi="David" w:cs="David"/>
          <w:b/>
          <w:bCs/>
          <w:sz w:val="20"/>
          <w:szCs w:val="20"/>
          <w:rtl/>
        </w:rPr>
        <w:br/>
      </w:r>
      <w:r w:rsidR="005967FC" w:rsidRPr="0025028B">
        <w:rPr>
          <w:rFonts w:ascii="David" w:hAnsi="David" w:cs="David" w:hint="cs"/>
          <w:sz w:val="20"/>
          <w:szCs w:val="20"/>
          <w:u w:val="single"/>
          <w:rtl/>
        </w:rPr>
        <w:t>הערה</w:t>
      </w:r>
      <w:r w:rsidR="0025513C" w:rsidRPr="0025028B">
        <w:rPr>
          <w:rFonts w:ascii="David" w:hAnsi="David" w:cs="David" w:hint="cs"/>
          <w:sz w:val="20"/>
          <w:szCs w:val="20"/>
          <w:u w:val="single"/>
          <w:rtl/>
        </w:rPr>
        <w:t>:</w:t>
      </w:r>
      <w:r w:rsidR="0025513C" w:rsidRPr="0025028B">
        <w:rPr>
          <w:rFonts w:ascii="David" w:hAnsi="David" w:cs="David" w:hint="cs"/>
          <w:sz w:val="20"/>
          <w:szCs w:val="20"/>
          <w:rtl/>
        </w:rPr>
        <w:t xml:space="preserve"> לעיתים לתביעה יהיה קשה להוכיח את </w:t>
      </w:r>
      <w:r w:rsidR="004813E3" w:rsidRPr="0025028B">
        <w:rPr>
          <w:rFonts w:ascii="David" w:hAnsi="David" w:cs="David" w:hint="cs"/>
          <w:sz w:val="20"/>
          <w:szCs w:val="20"/>
          <w:rtl/>
        </w:rPr>
        <w:t>כוונת</w:t>
      </w:r>
      <w:r w:rsidR="0025513C" w:rsidRPr="0025028B">
        <w:rPr>
          <w:rFonts w:ascii="David" w:hAnsi="David" w:cs="David" w:hint="cs"/>
          <w:sz w:val="20"/>
          <w:szCs w:val="20"/>
          <w:rtl/>
        </w:rPr>
        <w:t xml:space="preserve"> העבריין ולכן תסתפק בהוכחת הפזיזות שלו.</w:t>
      </w:r>
      <w:r w:rsidR="0025513C" w:rsidRPr="0025028B">
        <w:rPr>
          <w:rFonts w:ascii="David" w:hAnsi="David" w:cs="David"/>
          <w:sz w:val="20"/>
          <w:szCs w:val="20"/>
          <w:u w:val="single"/>
          <w:rtl/>
        </w:rPr>
        <w:br/>
      </w:r>
      <w:r w:rsidR="005967FC" w:rsidRPr="0025028B">
        <w:rPr>
          <w:rFonts w:ascii="David" w:hAnsi="David" w:cs="David" w:hint="cs"/>
          <w:sz w:val="20"/>
          <w:szCs w:val="20"/>
          <w:rtl/>
        </w:rPr>
        <w:t xml:space="preserve">ישנן עבירות בהן המחוקק קובע כי לא ניתן להרשיע ע"י פזיזות (אדישות, קלות דעת) אלא יש להוכיח כוונה (שימוש במונח "כוונה", "לשם", "כדי"). אותו מונח יתייחס לרכיב התוצאה. </w:t>
      </w:r>
      <w:r w:rsidR="004813E3" w:rsidRPr="0025028B">
        <w:rPr>
          <w:rFonts w:ascii="David" w:hAnsi="David" w:cs="David"/>
          <w:sz w:val="20"/>
          <w:szCs w:val="20"/>
          <w:rtl/>
        </w:rPr>
        <w:br/>
      </w:r>
      <w:r w:rsidR="005967FC" w:rsidRPr="0025028B">
        <w:rPr>
          <w:rFonts w:ascii="David" w:hAnsi="David" w:cs="David"/>
          <w:sz w:val="20"/>
          <w:szCs w:val="20"/>
          <w:rtl/>
        </w:rPr>
        <w:br/>
      </w:r>
      <w:r w:rsidR="005967FC" w:rsidRPr="0025028B">
        <w:rPr>
          <w:rFonts w:ascii="David" w:hAnsi="David" w:cs="David" w:hint="cs"/>
          <w:sz w:val="20"/>
          <w:szCs w:val="20"/>
          <w:highlight w:val="green"/>
          <w:rtl/>
        </w:rPr>
        <w:t>פס"ד כהן:</w:t>
      </w:r>
      <w:r w:rsidR="005967FC" w:rsidRPr="0025028B">
        <w:rPr>
          <w:rFonts w:ascii="David" w:hAnsi="David" w:cs="David" w:hint="cs"/>
          <w:sz w:val="20"/>
          <w:szCs w:val="20"/>
          <w:rtl/>
        </w:rPr>
        <w:t xml:space="preserve"> בלש הואשם במעש</w:t>
      </w:r>
      <w:r w:rsidR="003858C4" w:rsidRPr="0025028B">
        <w:rPr>
          <w:rFonts w:ascii="David" w:hAnsi="David" w:cs="David" w:hint="cs"/>
          <w:sz w:val="20"/>
          <w:szCs w:val="20"/>
          <w:rtl/>
        </w:rPr>
        <w:t>ה</w:t>
      </w:r>
      <w:r w:rsidR="005967FC" w:rsidRPr="0025028B">
        <w:rPr>
          <w:rFonts w:ascii="David" w:hAnsi="David" w:cs="David" w:hint="cs"/>
          <w:sz w:val="20"/>
          <w:szCs w:val="20"/>
          <w:rtl/>
        </w:rPr>
        <w:t xml:space="preserve"> מגונ</w:t>
      </w:r>
      <w:r w:rsidR="003858C4" w:rsidRPr="0025028B">
        <w:rPr>
          <w:rFonts w:ascii="David" w:hAnsi="David" w:cs="David" w:hint="cs"/>
          <w:sz w:val="20"/>
          <w:szCs w:val="20"/>
          <w:rtl/>
        </w:rPr>
        <w:t xml:space="preserve">ה </w:t>
      </w:r>
      <w:r w:rsidR="005967FC" w:rsidRPr="0025028B">
        <w:rPr>
          <w:rFonts w:ascii="David" w:hAnsi="David" w:cs="David" w:hint="cs"/>
          <w:sz w:val="20"/>
          <w:szCs w:val="20"/>
          <w:rtl/>
        </w:rPr>
        <w:t>לאחר שביצע חיפוש על גופה של פרוצה. מדובר בעבירת כוונה א</w:t>
      </w:r>
      <w:r w:rsidR="00A336EE" w:rsidRPr="0025028B">
        <w:rPr>
          <w:rFonts w:ascii="David" w:hAnsi="David" w:cs="David" w:hint="cs"/>
          <w:sz w:val="20"/>
          <w:szCs w:val="20"/>
          <w:rtl/>
        </w:rPr>
        <w:t>ך</w:t>
      </w:r>
      <w:r w:rsidR="005967FC" w:rsidRPr="0025028B">
        <w:rPr>
          <w:rFonts w:ascii="David" w:hAnsi="David" w:cs="David" w:hint="cs"/>
          <w:sz w:val="20"/>
          <w:szCs w:val="20"/>
          <w:rtl/>
        </w:rPr>
        <w:t xml:space="preserve"> זו לא הייתה כוונתו. </w:t>
      </w:r>
      <w:r w:rsidR="005967FC" w:rsidRPr="0025028B">
        <w:rPr>
          <w:rFonts w:ascii="David" w:hAnsi="David" w:cs="David" w:hint="cs"/>
          <w:b/>
          <w:bCs/>
          <w:sz w:val="20"/>
          <w:szCs w:val="20"/>
          <w:rtl/>
        </w:rPr>
        <w:t>ביהמ"ש קבע כי גם אם לא התכוון, היה צריך לצפות שיבזה אותה.</w:t>
      </w:r>
      <w:r w:rsidR="005967FC" w:rsidRPr="0025028B">
        <w:rPr>
          <w:rFonts w:ascii="David" w:hAnsi="David" w:cs="David"/>
          <w:b/>
          <w:bCs/>
          <w:sz w:val="20"/>
          <w:szCs w:val="20"/>
          <w:rtl/>
        </w:rPr>
        <w:br/>
      </w:r>
      <w:r w:rsidR="005967FC" w:rsidRPr="0025028B">
        <w:rPr>
          <w:rFonts w:ascii="David" w:hAnsi="David" w:cs="David" w:hint="cs"/>
          <w:sz w:val="20"/>
          <w:szCs w:val="20"/>
          <w:highlight w:val="green"/>
          <w:rtl/>
        </w:rPr>
        <w:t xml:space="preserve">פס"ד מורד </w:t>
      </w:r>
      <w:proofErr w:type="spellStart"/>
      <w:r w:rsidR="005967FC" w:rsidRPr="0025028B">
        <w:rPr>
          <w:rFonts w:ascii="David" w:hAnsi="David" w:cs="David" w:hint="cs"/>
          <w:sz w:val="20"/>
          <w:szCs w:val="20"/>
          <w:highlight w:val="green"/>
          <w:rtl/>
        </w:rPr>
        <w:t>אלרחמן</w:t>
      </w:r>
      <w:proofErr w:type="spellEnd"/>
      <w:r w:rsidR="005967FC" w:rsidRPr="0025028B">
        <w:rPr>
          <w:rFonts w:ascii="David" w:hAnsi="David" w:cs="David" w:hint="cs"/>
          <w:sz w:val="20"/>
          <w:szCs w:val="20"/>
          <w:highlight w:val="green"/>
          <w:rtl/>
        </w:rPr>
        <w:t>:</w:t>
      </w:r>
      <w:r w:rsidR="005967FC" w:rsidRPr="0025028B">
        <w:rPr>
          <w:rFonts w:ascii="David" w:hAnsi="David" w:cs="David" w:hint="cs"/>
          <w:sz w:val="20"/>
          <w:szCs w:val="20"/>
          <w:rtl/>
        </w:rPr>
        <w:t xml:space="preserve"> ניסה להימלט משוטר וכמעט דרס אותו, </w:t>
      </w:r>
      <w:r w:rsidR="005967FC" w:rsidRPr="0025028B">
        <w:rPr>
          <w:rFonts w:ascii="David" w:hAnsi="David" w:cs="David" w:hint="cs"/>
          <w:b/>
          <w:bCs/>
          <w:sz w:val="20"/>
          <w:szCs w:val="20"/>
          <w:rtl/>
        </w:rPr>
        <w:t>בכך צפה אפשרות קרובה לוודאי לפגיעה בשוטר באמצעות רכבו.</w:t>
      </w:r>
      <w:r w:rsidR="005967FC" w:rsidRPr="0025028B">
        <w:rPr>
          <w:rFonts w:ascii="David" w:hAnsi="David" w:cs="David"/>
          <w:sz w:val="20"/>
          <w:szCs w:val="20"/>
          <w:rtl/>
        </w:rPr>
        <w:br/>
      </w:r>
      <w:r w:rsidR="005967FC" w:rsidRPr="0025028B">
        <w:rPr>
          <w:rFonts w:ascii="David" w:hAnsi="David" w:cs="David" w:hint="cs"/>
          <w:sz w:val="20"/>
          <w:szCs w:val="20"/>
          <w:highlight w:val="green"/>
          <w:rtl/>
        </w:rPr>
        <w:t>פס"ד צברי:</w:t>
      </w:r>
      <w:r w:rsidR="005967FC" w:rsidRPr="0025028B">
        <w:rPr>
          <w:rFonts w:ascii="David" w:hAnsi="David" w:cs="David" w:hint="cs"/>
          <w:b/>
          <w:bCs/>
          <w:sz w:val="20"/>
          <w:szCs w:val="20"/>
          <w:rtl/>
        </w:rPr>
        <w:t xml:space="preserve"> </w:t>
      </w:r>
      <w:r w:rsidR="005967FC" w:rsidRPr="0025028B">
        <w:rPr>
          <w:rFonts w:ascii="David" w:hAnsi="David" w:cs="David" w:hint="cs"/>
          <w:sz w:val="20"/>
          <w:szCs w:val="20"/>
          <w:rtl/>
        </w:rPr>
        <w:t xml:space="preserve">ירה לעבר בית שכנו עקב סכסוך- </w:t>
      </w:r>
      <w:r w:rsidR="005967FC" w:rsidRPr="0025028B">
        <w:rPr>
          <w:rFonts w:ascii="David" w:hAnsi="David" w:cs="David" w:hint="cs"/>
          <w:b/>
          <w:bCs/>
          <w:sz w:val="20"/>
          <w:szCs w:val="20"/>
          <w:rtl/>
        </w:rPr>
        <w:t>צפה כאפשרות קרובה לוודאי שהוא ייפגע מהירי.</w:t>
      </w:r>
      <w:r w:rsidR="00A336EE" w:rsidRPr="0025028B">
        <w:rPr>
          <w:rFonts w:ascii="David" w:hAnsi="David" w:cs="David"/>
          <w:sz w:val="20"/>
          <w:szCs w:val="20"/>
          <w:rtl/>
        </w:rPr>
        <w:br/>
      </w:r>
      <w:r w:rsidR="00A336EE" w:rsidRPr="0025028B">
        <w:rPr>
          <w:rFonts w:ascii="David" w:hAnsi="David" w:cs="David"/>
          <w:sz w:val="20"/>
          <w:szCs w:val="20"/>
          <w:rtl/>
        </w:rPr>
        <w:br/>
      </w:r>
      <w:r w:rsidR="00A13AF1" w:rsidRPr="0025028B">
        <w:rPr>
          <w:rFonts w:ascii="David" w:hAnsi="David" w:cs="David" w:hint="cs"/>
          <w:b/>
          <w:bCs/>
          <w:sz w:val="20"/>
          <w:szCs w:val="20"/>
          <w:rtl/>
        </w:rPr>
        <w:t xml:space="preserve">דוקטרינת עצימת עיניים: </w:t>
      </w:r>
      <w:r w:rsidR="00A13AF1" w:rsidRPr="0025028B">
        <w:rPr>
          <w:rFonts w:ascii="David" w:hAnsi="David" w:cs="David" w:hint="cs"/>
          <w:sz w:val="20"/>
          <w:szCs w:val="20"/>
          <w:rtl/>
        </w:rPr>
        <w:t>מחליף מודעות ביחס למעשה ולנסיבות (שכיח מאד).</w:t>
      </w:r>
      <w:r w:rsidR="00A13AF1" w:rsidRPr="0025028B">
        <w:rPr>
          <w:rFonts w:ascii="David" w:hAnsi="David" w:cs="David"/>
          <w:b/>
          <w:bCs/>
          <w:sz w:val="20"/>
          <w:szCs w:val="20"/>
          <w:rtl/>
        </w:rPr>
        <w:br/>
      </w:r>
      <w:r w:rsidR="00A13AF1" w:rsidRPr="0025028B">
        <w:rPr>
          <w:rFonts w:ascii="David" w:hAnsi="David" w:cs="David" w:hint="cs"/>
          <w:b/>
          <w:bCs/>
          <w:sz w:val="20"/>
          <w:szCs w:val="20"/>
          <w:rtl/>
        </w:rPr>
        <w:t xml:space="preserve">חזקת מודעות: </w:t>
      </w:r>
      <w:r w:rsidR="00A13AF1" w:rsidRPr="0025028B">
        <w:rPr>
          <w:rFonts w:ascii="David" w:hAnsi="David" w:cs="David" w:hint="cs"/>
          <w:sz w:val="20"/>
          <w:szCs w:val="20"/>
          <w:rtl/>
        </w:rPr>
        <w:t>תחליף מודעות ביחס לאפשרות גרימת התוצאה (נדיר מאד).</w:t>
      </w:r>
      <w:r w:rsidR="00A13AF1" w:rsidRPr="0025028B">
        <w:rPr>
          <w:rFonts w:ascii="David" w:hAnsi="David" w:cs="David"/>
          <w:b/>
          <w:bCs/>
          <w:sz w:val="20"/>
          <w:szCs w:val="20"/>
          <w:rtl/>
        </w:rPr>
        <w:br/>
      </w:r>
      <w:r w:rsidR="00A13AF1" w:rsidRPr="0025028B">
        <w:rPr>
          <w:rFonts w:ascii="David" w:hAnsi="David" w:cs="David" w:hint="cs"/>
          <w:b/>
          <w:bCs/>
          <w:sz w:val="20"/>
          <w:szCs w:val="20"/>
          <w:rtl/>
        </w:rPr>
        <w:t xml:space="preserve">הלכת הצפיות: </w:t>
      </w:r>
      <w:r w:rsidR="00A13AF1" w:rsidRPr="0025028B">
        <w:rPr>
          <w:rFonts w:ascii="David" w:hAnsi="David" w:cs="David" w:hint="cs"/>
          <w:sz w:val="20"/>
          <w:szCs w:val="20"/>
          <w:rtl/>
        </w:rPr>
        <w:t xml:space="preserve">תחליף כוונה, מתקיים רק בעבירות תוצאה שנדרשת בהן כוונה. </w:t>
      </w:r>
    </w:p>
    <w:p w14:paraId="18D4922C" w14:textId="73C448C5" w:rsidR="006D20C3" w:rsidRPr="0025028B" w:rsidRDefault="008B1EE0" w:rsidP="006D20C3">
      <w:pPr>
        <w:tabs>
          <w:tab w:val="left" w:pos="2319"/>
        </w:tabs>
        <w:spacing w:line="360" w:lineRule="auto"/>
        <w:jc w:val="both"/>
        <w:rPr>
          <w:rFonts w:ascii="David" w:hAnsi="David" w:cs="David"/>
          <w:sz w:val="20"/>
          <w:szCs w:val="20"/>
          <w:rtl/>
        </w:rPr>
      </w:pPr>
      <w:r w:rsidRPr="0025028B">
        <w:rPr>
          <w:rFonts w:ascii="David" w:hAnsi="David" w:cs="David" w:hint="cs"/>
          <w:sz w:val="20"/>
          <w:szCs w:val="20"/>
          <w:highlight w:val="cyan"/>
          <w:rtl/>
        </w:rPr>
        <w:t>פרק שביעי:</w:t>
      </w:r>
      <w:r w:rsidR="000A30BF" w:rsidRPr="0025028B">
        <w:rPr>
          <w:rFonts w:ascii="David" w:hAnsi="David" w:cs="David" w:hint="cs"/>
          <w:sz w:val="20"/>
          <w:szCs w:val="20"/>
          <w:rtl/>
        </w:rPr>
        <w:t xml:space="preserve"> </w:t>
      </w:r>
      <w:r w:rsidR="000A30BF" w:rsidRPr="0025028B">
        <w:rPr>
          <w:rFonts w:ascii="David" w:hAnsi="David" w:cs="David" w:hint="cs"/>
          <w:b/>
          <w:bCs/>
          <w:sz w:val="20"/>
          <w:szCs w:val="20"/>
          <w:u w:val="single"/>
          <w:rtl/>
        </w:rPr>
        <w:t>רשלנו</w:t>
      </w:r>
      <w:r w:rsidR="006D20C3" w:rsidRPr="0025028B">
        <w:rPr>
          <w:rFonts w:ascii="David" w:hAnsi="David" w:cs="David" w:hint="cs"/>
          <w:b/>
          <w:bCs/>
          <w:sz w:val="20"/>
          <w:szCs w:val="20"/>
          <w:u w:val="single"/>
          <w:rtl/>
        </w:rPr>
        <w:t>ת (דרגה שנייה של מחשבה פלילית)</w:t>
      </w:r>
      <w:r w:rsidR="000A30BF" w:rsidRPr="0025028B">
        <w:rPr>
          <w:rFonts w:ascii="David" w:hAnsi="David" w:cs="David"/>
          <w:b/>
          <w:bCs/>
          <w:sz w:val="20"/>
          <w:szCs w:val="20"/>
          <w:rtl/>
        </w:rPr>
        <w:br/>
      </w:r>
      <w:r w:rsidR="000A30BF" w:rsidRPr="0025028B">
        <w:rPr>
          <w:rFonts w:ascii="David" w:hAnsi="David" w:cs="David" w:hint="cs"/>
          <w:sz w:val="20"/>
          <w:szCs w:val="20"/>
          <w:u w:val="single"/>
          <w:rtl/>
        </w:rPr>
        <w:t>עבירת הרשלנות (סעיף 21):</w:t>
      </w:r>
      <w:r w:rsidR="000A30BF" w:rsidRPr="0025028B">
        <w:rPr>
          <w:rFonts w:ascii="David" w:hAnsi="David" w:cs="David" w:hint="cs"/>
          <w:b/>
          <w:bCs/>
          <w:sz w:val="20"/>
          <w:szCs w:val="20"/>
          <w:rtl/>
        </w:rPr>
        <w:t xml:space="preserve"> </w:t>
      </w:r>
      <w:r w:rsidR="000A30BF" w:rsidRPr="0025028B">
        <w:rPr>
          <w:rFonts w:ascii="David" w:hAnsi="David" w:cs="David" w:hint="cs"/>
          <w:sz w:val="20"/>
          <w:szCs w:val="20"/>
          <w:rtl/>
        </w:rPr>
        <w:t xml:space="preserve">הדרגה השנייה של מחשבה פלילית- </w:t>
      </w:r>
      <w:r w:rsidR="000A30BF" w:rsidRPr="0025028B">
        <w:rPr>
          <w:rFonts w:ascii="David" w:hAnsi="David" w:cs="David" w:hint="cs"/>
          <w:b/>
          <w:bCs/>
          <w:sz w:val="20"/>
          <w:szCs w:val="20"/>
          <w:rtl/>
        </w:rPr>
        <w:t>אי מודעות בזמן שצריכה להיות מודעות.</w:t>
      </w:r>
      <w:r w:rsidR="000A30BF" w:rsidRPr="0025028B">
        <w:rPr>
          <w:rFonts w:ascii="David" w:hAnsi="David" w:cs="David" w:hint="cs"/>
          <w:sz w:val="20"/>
          <w:szCs w:val="20"/>
          <w:rtl/>
        </w:rPr>
        <w:t xml:space="preserve"> במצבים כאלה נבחן מה אדם מן היישוב </w:t>
      </w:r>
      <w:r w:rsidR="000A30BF" w:rsidRPr="0025028B">
        <w:rPr>
          <w:rFonts w:ascii="David" w:hAnsi="David" w:cs="David" w:hint="cs"/>
          <w:b/>
          <w:bCs/>
          <w:sz w:val="20"/>
          <w:szCs w:val="20"/>
          <w:rtl/>
        </w:rPr>
        <w:t>"האדם הסביר"</w:t>
      </w:r>
      <w:r w:rsidR="000A30BF" w:rsidRPr="0025028B">
        <w:rPr>
          <w:rFonts w:ascii="David" w:hAnsi="David" w:cs="David" w:hint="cs"/>
          <w:sz w:val="20"/>
          <w:szCs w:val="20"/>
          <w:rtl/>
        </w:rPr>
        <w:t xml:space="preserve"> היה צריך לדעת בנסיבות העניין.</w:t>
      </w:r>
      <w:r w:rsidR="00CB611D" w:rsidRPr="0025028B">
        <w:rPr>
          <w:rFonts w:ascii="David" w:hAnsi="David" w:cs="David"/>
          <w:sz w:val="20"/>
          <w:szCs w:val="20"/>
          <w:rtl/>
        </w:rPr>
        <w:br/>
      </w:r>
      <w:r w:rsidR="00CB611D" w:rsidRPr="0025028B">
        <w:rPr>
          <w:rFonts w:ascii="David" w:hAnsi="David" w:cs="David"/>
          <w:sz w:val="20"/>
          <w:szCs w:val="20"/>
          <w:rtl/>
        </w:rPr>
        <w:br/>
      </w:r>
      <w:r w:rsidR="00CB611D" w:rsidRPr="0025028B">
        <w:rPr>
          <w:rFonts w:ascii="David" w:hAnsi="David" w:cs="David" w:hint="cs"/>
          <w:sz w:val="20"/>
          <w:szCs w:val="20"/>
          <w:u w:val="single"/>
          <w:rtl/>
        </w:rPr>
        <w:t>שינוי הגדרת הרשלנות (תיקון 126 לחוק בשנת 2016):</w:t>
      </w:r>
      <w:r w:rsidR="00CB611D" w:rsidRPr="0025028B">
        <w:rPr>
          <w:rFonts w:ascii="David" w:hAnsi="David" w:cs="David" w:hint="cs"/>
          <w:sz w:val="20"/>
          <w:szCs w:val="20"/>
          <w:rtl/>
        </w:rPr>
        <w:t xml:space="preserve"> רשלנות היא כאשר האדם נטל סיכון בלתי סביר להתרחשות התוצאה או לגרימת הסכנה.</w:t>
      </w:r>
    </w:p>
    <w:p w14:paraId="49A72FEA" w14:textId="5145C514" w:rsidR="00CB611D" w:rsidRPr="0025028B" w:rsidRDefault="006D20C3" w:rsidP="00394CF2">
      <w:pPr>
        <w:tabs>
          <w:tab w:val="left" w:pos="5596"/>
        </w:tabs>
        <w:spacing w:line="360" w:lineRule="auto"/>
        <w:jc w:val="both"/>
        <w:rPr>
          <w:rFonts w:ascii="David" w:hAnsi="David" w:cs="David"/>
          <w:b/>
          <w:bCs/>
          <w:sz w:val="20"/>
          <w:szCs w:val="20"/>
          <w:rtl/>
        </w:rPr>
      </w:pPr>
      <w:r w:rsidRPr="0025028B">
        <w:rPr>
          <w:rFonts w:ascii="David" w:hAnsi="David" w:cs="David" w:hint="cs"/>
          <w:sz w:val="20"/>
          <w:szCs w:val="20"/>
          <w:u w:val="single"/>
          <w:rtl/>
        </w:rPr>
        <w:t>דרישה לציון מפורש כי מדובר בעבירת רשלנות:</w:t>
      </w:r>
      <w:r w:rsidRPr="0025028B">
        <w:rPr>
          <w:rFonts w:ascii="David" w:hAnsi="David" w:cs="David" w:hint="cs"/>
          <w:sz w:val="20"/>
          <w:szCs w:val="20"/>
          <w:rtl/>
        </w:rPr>
        <w:t xml:space="preserve"> סעיף 19 קובע שבעבירת רשלנות צריך שיהיה כתוב בה במפורש שהיא עבירת רשלנות. עם זאת יש עבירות שחוקקו לפני סעיף זה, ולכן ייתכן שיהיו עבירות בהן אין שימוש במילה רשלנות </w:t>
      </w:r>
      <w:r w:rsidR="006445DA" w:rsidRPr="0025028B">
        <w:rPr>
          <w:rFonts w:ascii="David" w:hAnsi="David" w:cs="David" w:hint="cs"/>
          <w:sz w:val="20"/>
          <w:szCs w:val="20"/>
          <w:rtl/>
        </w:rPr>
        <w:t xml:space="preserve">(לדוגמא התרשלות) </w:t>
      </w:r>
      <w:r w:rsidRPr="0025028B">
        <w:rPr>
          <w:rFonts w:ascii="David" w:hAnsi="David" w:cs="David" w:hint="cs"/>
          <w:sz w:val="20"/>
          <w:szCs w:val="20"/>
          <w:rtl/>
        </w:rPr>
        <w:t xml:space="preserve">אך עדיין מדובר בעבירות רשלנות. </w:t>
      </w:r>
      <w:r w:rsidR="000A30BF" w:rsidRPr="0025028B">
        <w:rPr>
          <w:rFonts w:ascii="David" w:hAnsi="David" w:cs="David"/>
          <w:sz w:val="20"/>
          <w:szCs w:val="20"/>
          <w:rtl/>
        </w:rPr>
        <w:br/>
      </w:r>
      <w:r w:rsidR="004A72AD" w:rsidRPr="0025028B">
        <w:rPr>
          <w:rFonts w:ascii="David" w:hAnsi="David" w:cs="David"/>
          <w:sz w:val="20"/>
          <w:szCs w:val="20"/>
          <w:u w:val="single"/>
          <w:rtl/>
        </w:rPr>
        <w:br/>
      </w:r>
      <w:r w:rsidR="004A72AD" w:rsidRPr="0025028B">
        <w:rPr>
          <w:rFonts w:ascii="David" w:hAnsi="David" w:cs="David" w:hint="cs"/>
          <w:b/>
          <w:bCs/>
          <w:sz w:val="20"/>
          <w:szCs w:val="20"/>
          <w:u w:val="single"/>
          <w:rtl/>
        </w:rPr>
        <w:t>גרימת מוות ברשלנות:</w:t>
      </w:r>
      <w:r w:rsidR="000A30BF" w:rsidRPr="0025028B">
        <w:rPr>
          <w:rFonts w:ascii="David" w:hAnsi="David" w:cs="David"/>
          <w:sz w:val="20"/>
          <w:szCs w:val="20"/>
          <w:u w:val="single"/>
          <w:rtl/>
        </w:rPr>
        <w:br/>
      </w:r>
      <w:r w:rsidR="000A30BF" w:rsidRPr="0025028B">
        <w:rPr>
          <w:rFonts w:ascii="David" w:hAnsi="David" w:cs="David" w:hint="cs"/>
          <w:sz w:val="20"/>
          <w:szCs w:val="20"/>
          <w:u w:val="single"/>
          <w:rtl/>
        </w:rPr>
        <w:t>יסוד עובדתי:</w:t>
      </w:r>
      <w:r w:rsidR="000A30BF" w:rsidRPr="0025028B">
        <w:rPr>
          <w:rFonts w:ascii="David" w:hAnsi="David" w:cs="David"/>
          <w:sz w:val="20"/>
          <w:szCs w:val="20"/>
          <w:u w:val="single"/>
          <w:rtl/>
        </w:rPr>
        <w:br/>
      </w:r>
      <w:r w:rsidR="000A30BF" w:rsidRPr="0025028B">
        <w:rPr>
          <w:rFonts w:ascii="David" w:hAnsi="David" w:cs="David" w:hint="cs"/>
          <w:sz w:val="20"/>
          <w:szCs w:val="20"/>
          <w:rtl/>
        </w:rPr>
        <w:t>1. מעשה\מחדל.</w:t>
      </w:r>
      <w:r w:rsidR="000A30BF" w:rsidRPr="0025028B">
        <w:rPr>
          <w:rFonts w:ascii="David" w:hAnsi="David" w:cs="David"/>
          <w:sz w:val="20"/>
          <w:szCs w:val="20"/>
          <w:rtl/>
        </w:rPr>
        <w:br/>
      </w:r>
      <w:r w:rsidR="000A30BF" w:rsidRPr="0025028B">
        <w:rPr>
          <w:rFonts w:ascii="David" w:hAnsi="David" w:cs="David" w:hint="cs"/>
          <w:sz w:val="20"/>
          <w:szCs w:val="20"/>
          <w:rtl/>
        </w:rPr>
        <w:t>2. תוצאה</w:t>
      </w:r>
      <w:r w:rsidR="00CB611D" w:rsidRPr="0025028B">
        <w:rPr>
          <w:rFonts w:ascii="David" w:hAnsi="David" w:cs="David" w:hint="cs"/>
          <w:sz w:val="20"/>
          <w:szCs w:val="20"/>
          <w:rtl/>
        </w:rPr>
        <w:t xml:space="preserve"> (לדוגמא- אדם מת).</w:t>
      </w:r>
      <w:r w:rsidR="000A30BF" w:rsidRPr="0025028B">
        <w:rPr>
          <w:rFonts w:ascii="David" w:hAnsi="David" w:cs="David"/>
          <w:sz w:val="20"/>
          <w:szCs w:val="20"/>
          <w:rtl/>
        </w:rPr>
        <w:br/>
      </w:r>
      <w:r w:rsidR="000A30BF" w:rsidRPr="0025028B">
        <w:rPr>
          <w:rFonts w:ascii="David" w:hAnsi="David" w:cs="David" w:hint="cs"/>
          <w:sz w:val="20"/>
          <w:szCs w:val="20"/>
          <w:rtl/>
        </w:rPr>
        <w:t>3. קשר סיבתי עובדתי (מבחן האלמלא), וקשר סיבתי משפטי (אדם סביר יכול וצריך היה לצפות).</w:t>
      </w:r>
      <w:r w:rsidR="00E91B0A" w:rsidRPr="0025028B">
        <w:rPr>
          <w:rFonts w:ascii="David" w:hAnsi="David" w:cs="David"/>
          <w:sz w:val="20"/>
          <w:szCs w:val="20"/>
          <w:rtl/>
        </w:rPr>
        <w:br/>
      </w:r>
      <w:r w:rsidR="000A30BF" w:rsidRPr="0025028B">
        <w:rPr>
          <w:rFonts w:ascii="David" w:hAnsi="David" w:cs="David"/>
          <w:sz w:val="20"/>
          <w:szCs w:val="20"/>
          <w:rtl/>
        </w:rPr>
        <w:br/>
      </w:r>
      <w:r w:rsidR="000A30BF" w:rsidRPr="0025028B">
        <w:rPr>
          <w:rFonts w:ascii="David" w:hAnsi="David" w:cs="David" w:hint="cs"/>
          <w:sz w:val="20"/>
          <w:szCs w:val="20"/>
          <w:u w:val="single"/>
          <w:rtl/>
        </w:rPr>
        <w:t>יסוד נפשי:</w:t>
      </w:r>
      <w:r w:rsidR="000A30BF" w:rsidRPr="0025028B">
        <w:rPr>
          <w:rFonts w:ascii="David" w:hAnsi="David" w:cs="David"/>
          <w:sz w:val="20"/>
          <w:szCs w:val="20"/>
          <w:rtl/>
        </w:rPr>
        <w:br/>
      </w:r>
      <w:r w:rsidR="000A30BF" w:rsidRPr="0025028B">
        <w:rPr>
          <w:rFonts w:ascii="David" w:hAnsi="David" w:cs="David" w:hint="cs"/>
          <w:sz w:val="20"/>
          <w:szCs w:val="20"/>
          <w:rtl/>
        </w:rPr>
        <w:t>1. העבריין לא מודע למעשה.</w:t>
      </w:r>
      <w:r w:rsidR="000A30BF" w:rsidRPr="0025028B">
        <w:rPr>
          <w:rFonts w:ascii="David" w:hAnsi="David" w:cs="David"/>
          <w:sz w:val="20"/>
          <w:szCs w:val="20"/>
          <w:rtl/>
        </w:rPr>
        <w:br/>
      </w:r>
      <w:r w:rsidR="000A30BF" w:rsidRPr="0025028B">
        <w:rPr>
          <w:rFonts w:ascii="David" w:hAnsi="David" w:cs="David" w:hint="cs"/>
          <w:sz w:val="20"/>
          <w:szCs w:val="20"/>
          <w:rtl/>
        </w:rPr>
        <w:t>2. העבריין לא מודע לנסיבות.</w:t>
      </w:r>
      <w:r w:rsidR="000A30BF" w:rsidRPr="0025028B">
        <w:rPr>
          <w:rFonts w:ascii="David" w:hAnsi="David" w:cs="David"/>
          <w:sz w:val="20"/>
          <w:szCs w:val="20"/>
          <w:rtl/>
        </w:rPr>
        <w:br/>
      </w:r>
      <w:r w:rsidR="000A30BF" w:rsidRPr="0025028B">
        <w:rPr>
          <w:rFonts w:ascii="David" w:hAnsi="David" w:cs="David" w:hint="cs"/>
          <w:sz w:val="20"/>
          <w:szCs w:val="20"/>
          <w:rtl/>
        </w:rPr>
        <w:t xml:space="preserve">3. העבריין לא מודע לאפשרות קרות התוצאה.  </w:t>
      </w:r>
    </w:p>
    <w:p w14:paraId="4FF28C7D" w14:textId="461F9B78" w:rsidR="006D20C3" w:rsidRPr="0025028B" w:rsidRDefault="00CB611D" w:rsidP="00394CF2">
      <w:pPr>
        <w:tabs>
          <w:tab w:val="left" w:pos="5596"/>
        </w:tabs>
        <w:spacing w:line="360" w:lineRule="auto"/>
        <w:jc w:val="both"/>
        <w:rPr>
          <w:rFonts w:ascii="David" w:hAnsi="David" w:cs="David"/>
          <w:sz w:val="20"/>
          <w:szCs w:val="20"/>
          <w:highlight w:val="green"/>
          <w:rtl/>
        </w:rPr>
      </w:pPr>
      <w:r w:rsidRPr="0025028B">
        <w:rPr>
          <w:rFonts w:ascii="David" w:hAnsi="David" w:cs="David" w:hint="cs"/>
          <w:sz w:val="20"/>
          <w:szCs w:val="20"/>
          <w:highlight w:val="green"/>
          <w:rtl/>
        </w:rPr>
        <w:t>פס"ד בש:</w:t>
      </w:r>
      <w:r w:rsidRPr="0025028B">
        <w:rPr>
          <w:rFonts w:ascii="David" w:hAnsi="David" w:cs="David" w:hint="cs"/>
          <w:sz w:val="20"/>
          <w:szCs w:val="20"/>
          <w:rtl/>
        </w:rPr>
        <w:t xml:space="preserve"> אדם שהותיר מקרר בחצרו האחורית, ילד נכנס למקרר ומת כתוצאה מכך. </w:t>
      </w:r>
      <w:r w:rsidR="00E57CD1" w:rsidRPr="0025028B">
        <w:rPr>
          <w:rFonts w:ascii="David" w:hAnsi="David" w:cs="David" w:hint="cs"/>
          <w:sz w:val="20"/>
          <w:szCs w:val="20"/>
          <w:rtl/>
        </w:rPr>
        <w:t>ביהמ"ש</w:t>
      </w:r>
      <w:r w:rsidRPr="0025028B">
        <w:rPr>
          <w:rFonts w:ascii="David" w:hAnsi="David" w:cs="David" w:hint="cs"/>
          <w:sz w:val="20"/>
          <w:szCs w:val="20"/>
          <w:rtl/>
        </w:rPr>
        <w:t xml:space="preserve"> העליון הרשיע אותו- הוא לא חפץ בתוצאה ולא חשב עליה, </w:t>
      </w:r>
      <w:r w:rsidRPr="0025028B">
        <w:rPr>
          <w:rFonts w:ascii="David" w:hAnsi="David" w:cs="David" w:hint="cs"/>
          <w:b/>
          <w:bCs/>
          <w:sz w:val="20"/>
          <w:szCs w:val="20"/>
          <w:rtl/>
        </w:rPr>
        <w:t>אך חובת הזהירות המוטלת תיקבע לפי האדם הסביר ששואף לעשות טוב, ויש להחמיר כדי שלא יקופחו חיי אדם</w:t>
      </w:r>
      <w:r w:rsidR="004A72AD" w:rsidRPr="0025028B">
        <w:rPr>
          <w:rFonts w:ascii="David" w:hAnsi="David" w:cs="David" w:hint="cs"/>
          <w:b/>
          <w:bCs/>
          <w:sz w:val="20"/>
          <w:szCs w:val="20"/>
          <w:rtl/>
        </w:rPr>
        <w:t>.</w:t>
      </w:r>
      <w:r w:rsidR="006445DA" w:rsidRPr="0025028B">
        <w:rPr>
          <w:rFonts w:ascii="David" w:hAnsi="David" w:cs="David" w:hint="cs"/>
          <w:b/>
          <w:bCs/>
          <w:sz w:val="20"/>
          <w:szCs w:val="20"/>
          <w:rtl/>
        </w:rPr>
        <w:t xml:space="preserve"> </w:t>
      </w:r>
      <w:r w:rsidR="00E57CD1" w:rsidRPr="0025028B">
        <w:rPr>
          <w:rFonts w:ascii="David" w:hAnsi="David" w:cs="David" w:hint="cs"/>
          <w:sz w:val="20"/>
          <w:szCs w:val="20"/>
          <w:rtl/>
        </w:rPr>
        <w:t xml:space="preserve">בש מביא עדים שיעידו כי גם הם לא היו צופים בתוצאה כדי להוכיח שהאדם </w:t>
      </w:r>
      <w:r w:rsidR="00E57CD1" w:rsidRPr="0025028B">
        <w:rPr>
          <w:rFonts w:ascii="David" w:hAnsi="David" w:cs="David" w:hint="cs"/>
          <w:sz w:val="20"/>
          <w:szCs w:val="20"/>
          <w:rtl/>
        </w:rPr>
        <w:lastRenderedPageBreak/>
        <w:t xml:space="preserve">הסביר לא היה צופה בה, אך </w:t>
      </w:r>
      <w:r w:rsidR="006445DA" w:rsidRPr="0025028B">
        <w:rPr>
          <w:rFonts w:ascii="David" w:hAnsi="David" w:cs="David" w:hint="cs"/>
          <w:sz w:val="20"/>
          <w:szCs w:val="20"/>
          <w:rtl/>
        </w:rPr>
        <w:t xml:space="preserve">ביהמ"ש </w:t>
      </w:r>
      <w:r w:rsidR="00E57CD1" w:rsidRPr="0025028B">
        <w:rPr>
          <w:rFonts w:ascii="David" w:hAnsi="David" w:cs="David" w:hint="cs"/>
          <w:sz w:val="20"/>
          <w:szCs w:val="20"/>
          <w:rtl/>
        </w:rPr>
        <w:t xml:space="preserve">מחליט </w:t>
      </w:r>
      <w:r w:rsidR="006445DA" w:rsidRPr="0025028B">
        <w:rPr>
          <w:rFonts w:ascii="David" w:hAnsi="David" w:cs="David" w:hint="cs"/>
          <w:sz w:val="20"/>
          <w:szCs w:val="20"/>
          <w:rtl/>
        </w:rPr>
        <w:t xml:space="preserve">כי הוא זה שקובע את רף ההתנהגות של האדם הסביר, ובמקרה </w:t>
      </w:r>
      <w:r w:rsidR="00E57CD1" w:rsidRPr="0025028B">
        <w:rPr>
          <w:rFonts w:ascii="David" w:hAnsi="David" w:cs="David" w:hint="cs"/>
          <w:sz w:val="20"/>
          <w:szCs w:val="20"/>
          <w:rtl/>
        </w:rPr>
        <w:t>זה היה על האדם הסביר לצפות.</w:t>
      </w:r>
      <w:r w:rsidRPr="0025028B">
        <w:rPr>
          <w:rFonts w:ascii="David" w:hAnsi="David" w:cs="David"/>
          <w:sz w:val="20"/>
          <w:szCs w:val="20"/>
          <w:highlight w:val="green"/>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יעקובוב</w:t>
      </w:r>
      <w:proofErr w:type="spellEnd"/>
      <w:r w:rsidRPr="0025028B">
        <w:rPr>
          <w:rFonts w:ascii="David" w:hAnsi="David" w:cs="David" w:hint="cs"/>
          <w:sz w:val="20"/>
          <w:szCs w:val="20"/>
          <w:highlight w:val="green"/>
          <w:rtl/>
        </w:rPr>
        <w:t>:</w:t>
      </w:r>
      <w:r w:rsidR="004A72AD" w:rsidRPr="0025028B">
        <w:rPr>
          <w:rFonts w:ascii="David" w:hAnsi="David" w:cs="David" w:hint="cs"/>
          <w:sz w:val="20"/>
          <w:szCs w:val="20"/>
          <w:rtl/>
        </w:rPr>
        <w:t xml:space="preserve"> אישה שסבלה מהתעללות מבעלה במשך שנים, באחד הימים בהתקף זעם מצד הבעל, האישה נעלה עצמה בחדר, קפצה מהחלון ונהרגה. נקבע כי היה עליו לצפות שהתנהגותו הקשה עלולה לגרום לה להתאבד, </w:t>
      </w:r>
      <w:r w:rsidR="004A72AD" w:rsidRPr="0025028B">
        <w:rPr>
          <w:rFonts w:ascii="David" w:hAnsi="David" w:cs="David" w:hint="cs"/>
          <w:b/>
          <w:bCs/>
          <w:sz w:val="20"/>
          <w:szCs w:val="20"/>
          <w:rtl/>
        </w:rPr>
        <w:t>מעשיו הובילו אותה לכך ואדם סביר היה צריך לצפות בכך.</w:t>
      </w:r>
      <w:r w:rsidR="004A72AD" w:rsidRPr="0025028B">
        <w:rPr>
          <w:rFonts w:ascii="David" w:hAnsi="David" w:cs="David" w:hint="cs"/>
          <w:sz w:val="20"/>
          <w:szCs w:val="20"/>
          <w:rtl/>
        </w:rPr>
        <w:t xml:space="preserve"> </w:t>
      </w:r>
      <w:r w:rsidR="006445DA" w:rsidRPr="0025028B">
        <w:rPr>
          <w:rFonts w:ascii="David" w:hAnsi="David" w:cs="David"/>
          <w:sz w:val="20"/>
          <w:szCs w:val="20"/>
          <w:highlight w:val="green"/>
          <w:rtl/>
        </w:rPr>
        <w:br/>
      </w:r>
      <w:r w:rsidRPr="0025028B">
        <w:rPr>
          <w:rFonts w:ascii="David" w:hAnsi="David" w:cs="David"/>
          <w:sz w:val="20"/>
          <w:szCs w:val="20"/>
          <w:highlight w:val="green"/>
          <w:rtl/>
        </w:rPr>
        <w:br/>
      </w:r>
      <w:r w:rsidRPr="0025028B">
        <w:rPr>
          <w:rFonts w:ascii="David" w:hAnsi="David" w:cs="David" w:hint="cs"/>
          <w:sz w:val="20"/>
          <w:szCs w:val="20"/>
          <w:highlight w:val="green"/>
          <w:rtl/>
        </w:rPr>
        <w:t>פס"ד ליכטנשטיין:</w:t>
      </w:r>
      <w:r w:rsidR="004A72AD" w:rsidRPr="0025028B">
        <w:rPr>
          <w:rFonts w:ascii="David" w:hAnsi="David" w:cs="David" w:hint="cs"/>
          <w:sz w:val="20"/>
          <w:szCs w:val="20"/>
          <w:rtl/>
        </w:rPr>
        <w:t xml:space="preserve"> אדם שנסע במהירות מופרזת, נגרמה תאונה והנוסעת ברכב נהרגה. טוען כי לא רצה להרגה. </w:t>
      </w:r>
      <w:r w:rsidR="004A72AD" w:rsidRPr="0025028B">
        <w:rPr>
          <w:rFonts w:ascii="David" w:hAnsi="David" w:cs="David" w:hint="cs"/>
          <w:b/>
          <w:bCs/>
          <w:sz w:val="20"/>
          <w:szCs w:val="20"/>
          <w:rtl/>
        </w:rPr>
        <w:t>נפסק כי נהג ברשלנות בכך שנסע במהירות מופרזת</w:t>
      </w:r>
      <w:r w:rsidR="006D20C3" w:rsidRPr="0025028B">
        <w:rPr>
          <w:rFonts w:ascii="David" w:hAnsi="David" w:cs="David" w:hint="cs"/>
          <w:b/>
          <w:bCs/>
          <w:sz w:val="20"/>
          <w:szCs w:val="20"/>
          <w:rtl/>
        </w:rPr>
        <w:t>. כשאדם נוטל סיכון בלתי סביר, הוא יישא באחריות לתוצאה הרשלנית.</w:t>
      </w:r>
      <w:r w:rsidR="006D20C3" w:rsidRPr="0025028B">
        <w:rPr>
          <w:rFonts w:ascii="David" w:hAnsi="David" w:cs="David"/>
          <w:sz w:val="20"/>
          <w:szCs w:val="20"/>
          <w:highlight w:val="green"/>
          <w:rtl/>
        </w:rPr>
        <w:br/>
      </w:r>
      <w:r w:rsidR="006D20C3" w:rsidRPr="0025028B">
        <w:rPr>
          <w:rFonts w:ascii="David" w:hAnsi="David" w:cs="David"/>
          <w:sz w:val="20"/>
          <w:szCs w:val="20"/>
          <w:highlight w:val="green"/>
          <w:rtl/>
        </w:rPr>
        <w:br/>
      </w:r>
      <w:r w:rsidR="006D20C3" w:rsidRPr="0025028B">
        <w:rPr>
          <w:rFonts w:ascii="David" w:hAnsi="David" w:cs="David" w:hint="cs"/>
          <w:sz w:val="20"/>
          <w:szCs w:val="20"/>
          <w:u w:val="single"/>
          <w:rtl/>
        </w:rPr>
        <w:t>ההבדל בין קלות דעת ורשלנות:</w:t>
      </w:r>
      <w:r w:rsidR="006D20C3" w:rsidRPr="0025028B">
        <w:rPr>
          <w:rFonts w:ascii="David" w:hAnsi="David" w:cs="David" w:hint="cs"/>
          <w:sz w:val="20"/>
          <w:szCs w:val="20"/>
          <w:rtl/>
        </w:rPr>
        <w:t xml:space="preserve"> שניהם עוסקים בנטילת סיכון בלתי סביר, אך יש הבדל.</w:t>
      </w:r>
      <w:r w:rsidR="006D20C3" w:rsidRPr="0025028B">
        <w:rPr>
          <w:rFonts w:ascii="David" w:hAnsi="David" w:cs="David"/>
          <w:sz w:val="20"/>
          <w:szCs w:val="20"/>
          <w:rtl/>
        </w:rPr>
        <w:br/>
      </w:r>
      <w:r w:rsidR="006D20C3" w:rsidRPr="0025028B">
        <w:rPr>
          <w:rFonts w:ascii="David" w:hAnsi="David" w:cs="David" w:hint="cs"/>
          <w:b/>
          <w:bCs/>
          <w:sz w:val="20"/>
          <w:szCs w:val="20"/>
          <w:rtl/>
        </w:rPr>
        <w:t>רשלנות:</w:t>
      </w:r>
      <w:r w:rsidR="006D20C3" w:rsidRPr="0025028B">
        <w:rPr>
          <w:rFonts w:ascii="David" w:hAnsi="David" w:cs="David" w:hint="cs"/>
          <w:sz w:val="20"/>
          <w:szCs w:val="20"/>
          <w:rtl/>
        </w:rPr>
        <w:t xml:space="preserve"> האדם לא מודע לסיכון שנוטל, אך היה צריך לדעת עליו (האדם הסביר היה יודע).</w:t>
      </w:r>
      <w:r w:rsidR="00E57CD1" w:rsidRPr="0025028B">
        <w:rPr>
          <w:rFonts w:ascii="David" w:hAnsi="David" w:cs="David"/>
          <w:sz w:val="20"/>
          <w:szCs w:val="20"/>
          <w:highlight w:val="green"/>
          <w:rtl/>
        </w:rPr>
        <w:br/>
      </w:r>
      <w:r w:rsidR="00E57CD1" w:rsidRPr="0025028B">
        <w:rPr>
          <w:rFonts w:ascii="David" w:hAnsi="David" w:cs="David" w:hint="cs"/>
          <w:b/>
          <w:bCs/>
          <w:sz w:val="20"/>
          <w:szCs w:val="20"/>
          <w:rtl/>
        </w:rPr>
        <w:t>קלות דעת:</w:t>
      </w:r>
      <w:r w:rsidR="00E57CD1" w:rsidRPr="0025028B">
        <w:rPr>
          <w:rFonts w:ascii="David" w:hAnsi="David" w:cs="David" w:hint="cs"/>
          <w:sz w:val="20"/>
          <w:szCs w:val="20"/>
          <w:rtl/>
        </w:rPr>
        <w:t xml:space="preserve"> האדם מודע לסיכון שהוא נוטל.</w:t>
      </w:r>
    </w:p>
    <w:p w14:paraId="396CADB8" w14:textId="5E70E924" w:rsidR="0054531C" w:rsidRPr="0025028B" w:rsidRDefault="006D20C3" w:rsidP="0054531C">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cyan"/>
          <w:rtl/>
        </w:rPr>
        <w:t>פרק שמיני:</w:t>
      </w:r>
      <w:r w:rsidRPr="0025028B">
        <w:rPr>
          <w:rFonts w:ascii="David" w:hAnsi="David" w:cs="David" w:hint="cs"/>
          <w:sz w:val="20"/>
          <w:szCs w:val="20"/>
          <w:rtl/>
        </w:rPr>
        <w:t xml:space="preserve"> </w:t>
      </w:r>
      <w:r w:rsidRPr="0025028B">
        <w:rPr>
          <w:rFonts w:ascii="David" w:hAnsi="David" w:cs="David" w:hint="cs"/>
          <w:b/>
          <w:bCs/>
          <w:sz w:val="20"/>
          <w:szCs w:val="20"/>
          <w:u w:val="single"/>
          <w:rtl/>
        </w:rPr>
        <w:t>אחריות קפידה</w:t>
      </w:r>
      <w:r w:rsidR="0054531C" w:rsidRPr="0025028B">
        <w:rPr>
          <w:rFonts w:ascii="David" w:hAnsi="David" w:cs="David" w:hint="cs"/>
          <w:b/>
          <w:bCs/>
          <w:sz w:val="20"/>
          <w:szCs w:val="20"/>
          <w:u w:val="single"/>
          <w:rtl/>
        </w:rPr>
        <w:t xml:space="preserve"> (דרגה שלישית)</w:t>
      </w:r>
      <w:r w:rsidR="0054531C" w:rsidRPr="0025028B">
        <w:rPr>
          <w:rFonts w:ascii="David" w:hAnsi="David" w:cs="David"/>
          <w:b/>
          <w:bCs/>
          <w:sz w:val="20"/>
          <w:szCs w:val="20"/>
          <w:u w:val="single"/>
          <w:rtl/>
        </w:rPr>
        <w:br/>
      </w:r>
      <w:r w:rsidR="0054531C" w:rsidRPr="0025028B">
        <w:rPr>
          <w:rFonts w:ascii="David" w:hAnsi="David" w:cs="David" w:hint="cs"/>
          <w:sz w:val="20"/>
          <w:szCs w:val="20"/>
          <w:rtl/>
        </w:rPr>
        <w:t xml:space="preserve">עבירה שאין צורך להוכיח בה יסוד נפשי. </w:t>
      </w:r>
      <w:r w:rsidR="0054531C" w:rsidRPr="0025028B">
        <w:rPr>
          <w:rFonts w:ascii="David" w:hAnsi="David" w:cs="David" w:hint="cs"/>
          <w:b/>
          <w:bCs/>
          <w:sz w:val="20"/>
          <w:szCs w:val="20"/>
          <w:rtl/>
        </w:rPr>
        <w:t>עצם ביצוע העבירה מהווה עבירה</w:t>
      </w:r>
      <w:r w:rsidR="0054531C" w:rsidRPr="0025028B">
        <w:rPr>
          <w:rFonts w:ascii="David" w:hAnsi="David" w:cs="David" w:hint="cs"/>
          <w:sz w:val="20"/>
          <w:szCs w:val="20"/>
          <w:rtl/>
        </w:rPr>
        <w:t xml:space="preserve"> (סעיף 22 לחוק העונשין). </w:t>
      </w:r>
      <w:r w:rsidR="0054531C" w:rsidRPr="0025028B">
        <w:rPr>
          <w:rFonts w:ascii="David" w:hAnsi="David" w:cs="David" w:hint="cs"/>
          <w:b/>
          <w:bCs/>
          <w:sz w:val="20"/>
          <w:szCs w:val="20"/>
          <w:rtl/>
        </w:rPr>
        <w:t>חזקת אחריות מוגברת-</w:t>
      </w:r>
      <w:r w:rsidR="0054531C" w:rsidRPr="0025028B">
        <w:rPr>
          <w:rFonts w:ascii="David" w:hAnsi="David" w:cs="David" w:hint="cs"/>
          <w:sz w:val="20"/>
          <w:szCs w:val="20"/>
          <w:rtl/>
        </w:rPr>
        <w:t xml:space="preserve"> הנטל עובר לנאשם ועליו להוכיח כי לא ידע, שלא התרשל, ועשה ככל הניתן כדי למנוע את העבירה. </w:t>
      </w:r>
      <w:r w:rsidR="00F868E6" w:rsidRPr="0025028B">
        <w:rPr>
          <w:rFonts w:ascii="David" w:hAnsi="David" w:cs="David" w:hint="cs"/>
          <w:sz w:val="20"/>
          <w:szCs w:val="20"/>
          <w:rtl/>
        </w:rPr>
        <w:t>מדובר ב</w:t>
      </w:r>
      <w:r w:rsidR="0054531C" w:rsidRPr="0025028B">
        <w:rPr>
          <w:rFonts w:ascii="David" w:hAnsi="David" w:cs="David" w:hint="cs"/>
          <w:sz w:val="20"/>
          <w:szCs w:val="20"/>
          <w:rtl/>
        </w:rPr>
        <w:t>עבירות קלות (</w:t>
      </w:r>
      <w:r w:rsidR="00F868E6" w:rsidRPr="0025028B">
        <w:rPr>
          <w:rFonts w:ascii="David" w:hAnsi="David" w:cs="David" w:hint="cs"/>
          <w:sz w:val="20"/>
          <w:szCs w:val="20"/>
          <w:rtl/>
        </w:rPr>
        <w:t xml:space="preserve">עבירות </w:t>
      </w:r>
      <w:r w:rsidR="0054531C" w:rsidRPr="0025028B">
        <w:rPr>
          <w:rFonts w:ascii="David" w:hAnsi="David" w:cs="David" w:hint="cs"/>
          <w:sz w:val="20"/>
          <w:szCs w:val="20"/>
          <w:rtl/>
        </w:rPr>
        <w:t xml:space="preserve">תנועה, </w:t>
      </w:r>
      <w:r w:rsidR="00F868E6" w:rsidRPr="0025028B">
        <w:rPr>
          <w:rFonts w:ascii="David" w:hAnsi="David" w:cs="David" w:hint="cs"/>
          <w:sz w:val="20"/>
          <w:szCs w:val="20"/>
          <w:rtl/>
        </w:rPr>
        <w:t xml:space="preserve">עבירות </w:t>
      </w:r>
      <w:r w:rsidR="0054531C" w:rsidRPr="0025028B">
        <w:rPr>
          <w:rFonts w:ascii="David" w:hAnsi="David" w:cs="David" w:hint="cs"/>
          <w:sz w:val="20"/>
          <w:szCs w:val="20"/>
          <w:rtl/>
        </w:rPr>
        <w:t>מס).</w:t>
      </w:r>
      <w:r w:rsidR="00F868E6" w:rsidRPr="0025028B">
        <w:rPr>
          <w:rFonts w:ascii="David" w:hAnsi="David" w:cs="David"/>
          <w:sz w:val="20"/>
          <w:szCs w:val="20"/>
          <w:rtl/>
        </w:rPr>
        <w:br/>
      </w:r>
      <w:r w:rsidR="0054531C" w:rsidRPr="0025028B">
        <w:rPr>
          <w:rFonts w:ascii="David" w:hAnsi="David" w:cs="David"/>
          <w:sz w:val="20"/>
          <w:szCs w:val="20"/>
          <w:rtl/>
        </w:rPr>
        <w:br/>
      </w:r>
      <w:r w:rsidRPr="0025028B">
        <w:rPr>
          <w:rFonts w:ascii="David" w:hAnsi="David" w:cs="David" w:hint="cs"/>
          <w:sz w:val="20"/>
          <w:szCs w:val="20"/>
          <w:highlight w:val="green"/>
          <w:rtl/>
        </w:rPr>
        <w:t>פס"ד לקס</w:t>
      </w:r>
      <w:r w:rsidR="0054531C" w:rsidRPr="0025028B">
        <w:rPr>
          <w:rFonts w:ascii="David" w:hAnsi="David" w:cs="David" w:hint="cs"/>
          <w:sz w:val="20"/>
          <w:szCs w:val="20"/>
          <w:highlight w:val="green"/>
          <w:rtl/>
        </w:rPr>
        <w:t xml:space="preserve"> נגד מדינת ישראל:</w:t>
      </w:r>
      <w:r w:rsidR="00B57FB1" w:rsidRPr="0025028B">
        <w:rPr>
          <w:rFonts w:ascii="David" w:hAnsi="David" w:cs="David" w:hint="cs"/>
          <w:sz w:val="20"/>
          <w:szCs w:val="20"/>
          <w:rtl/>
        </w:rPr>
        <w:t xml:space="preserve"> מעסיק שלא ניכה מס הכנסה ממשכורות בעקבות תקלה. עצם זה שבתלוש אין לעובד מס הכנסה זוהי אחריות קפידה.</w:t>
      </w:r>
      <w:r w:rsidR="0076699E">
        <w:rPr>
          <w:rFonts w:ascii="David" w:hAnsi="David" w:cs="David"/>
          <w:sz w:val="20"/>
          <w:szCs w:val="20"/>
          <w:highlight w:val="green"/>
          <w:rtl/>
        </w:rPr>
        <w:br/>
      </w:r>
      <w:r w:rsidR="00F868E6" w:rsidRPr="0025028B">
        <w:rPr>
          <w:rFonts w:ascii="David" w:hAnsi="David" w:cs="David"/>
          <w:sz w:val="20"/>
          <w:szCs w:val="20"/>
          <w:highlight w:val="green"/>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גדי</w:t>
      </w:r>
      <w:r w:rsidR="0054531C" w:rsidRPr="0025028B">
        <w:rPr>
          <w:rFonts w:ascii="David" w:hAnsi="David" w:cs="David" w:hint="cs"/>
          <w:sz w:val="20"/>
          <w:szCs w:val="20"/>
          <w:highlight w:val="green"/>
          <w:rtl/>
        </w:rPr>
        <w:t>סי</w:t>
      </w:r>
      <w:proofErr w:type="spellEnd"/>
      <w:r w:rsidR="0054531C" w:rsidRPr="0025028B">
        <w:rPr>
          <w:rFonts w:ascii="David" w:hAnsi="David" w:cs="David" w:hint="cs"/>
          <w:sz w:val="20"/>
          <w:szCs w:val="20"/>
          <w:highlight w:val="green"/>
          <w:rtl/>
        </w:rPr>
        <w:t xml:space="preserve"> נגד היועץ המשפטי לממשלה:</w:t>
      </w:r>
      <w:r w:rsidR="0054531C" w:rsidRPr="0025028B">
        <w:rPr>
          <w:rFonts w:ascii="David" w:hAnsi="David" w:cs="David" w:hint="cs"/>
          <w:sz w:val="20"/>
          <w:szCs w:val="20"/>
          <w:rtl/>
        </w:rPr>
        <w:t xml:space="preserve"> נהג ברכב בזמן שפנס הבלם האחרון נשרף (באותו יום אף היה במוסך). </w:t>
      </w:r>
      <w:r w:rsidR="0054531C" w:rsidRPr="0025028B">
        <w:rPr>
          <w:rFonts w:ascii="David" w:hAnsi="David" w:cs="David" w:hint="cs"/>
          <w:b/>
          <w:bCs/>
          <w:sz w:val="20"/>
          <w:szCs w:val="20"/>
          <w:rtl/>
        </w:rPr>
        <w:t>נקבע כי אי הידיעה לא רלוונטית</w:t>
      </w:r>
      <w:r w:rsidR="00F868E6" w:rsidRPr="0025028B">
        <w:rPr>
          <w:rFonts w:ascii="David" w:hAnsi="David" w:cs="David" w:hint="cs"/>
          <w:b/>
          <w:bCs/>
          <w:sz w:val="20"/>
          <w:szCs w:val="20"/>
          <w:rtl/>
        </w:rPr>
        <w:t xml:space="preserve"> ו</w:t>
      </w:r>
      <w:r w:rsidR="0054531C" w:rsidRPr="0025028B">
        <w:rPr>
          <w:rFonts w:ascii="David" w:hAnsi="David" w:cs="David" w:hint="cs"/>
          <w:sz w:val="20"/>
          <w:szCs w:val="20"/>
          <w:rtl/>
        </w:rPr>
        <w:t>אין דיון במחשבה פלילית משום שאין לה מקום.</w:t>
      </w:r>
      <w:r w:rsidR="00A55A8D" w:rsidRPr="0025028B">
        <w:rPr>
          <w:rFonts w:ascii="David" w:hAnsi="David" w:cs="David"/>
          <w:sz w:val="20"/>
          <w:szCs w:val="20"/>
          <w:highlight w:val="green"/>
          <w:rtl/>
        </w:rPr>
        <w:br/>
      </w:r>
      <w:r w:rsidR="00A55A8D" w:rsidRPr="0025028B">
        <w:rPr>
          <w:rFonts w:ascii="David" w:hAnsi="David" w:cs="David" w:hint="cs"/>
          <w:sz w:val="20"/>
          <w:szCs w:val="20"/>
          <w:u w:val="single"/>
          <w:rtl/>
        </w:rPr>
        <w:t>הערה:</w:t>
      </w:r>
      <w:r w:rsidR="00A55A8D" w:rsidRPr="0025028B">
        <w:rPr>
          <w:rFonts w:ascii="David" w:hAnsi="David" w:cs="David" w:hint="cs"/>
          <w:sz w:val="20"/>
          <w:szCs w:val="20"/>
          <w:rtl/>
        </w:rPr>
        <w:t xml:space="preserve"> לא סביר במקרה זה לבקש </w:t>
      </w:r>
      <w:proofErr w:type="spellStart"/>
      <w:r w:rsidR="00A55A8D" w:rsidRPr="0025028B">
        <w:rPr>
          <w:rFonts w:ascii="David" w:hAnsi="David" w:cs="David" w:hint="cs"/>
          <w:sz w:val="20"/>
          <w:szCs w:val="20"/>
          <w:rtl/>
        </w:rPr>
        <w:t>מגדיסי</w:t>
      </w:r>
      <w:proofErr w:type="spellEnd"/>
      <w:r w:rsidR="00A55A8D" w:rsidRPr="0025028B">
        <w:rPr>
          <w:rFonts w:ascii="David" w:hAnsi="David" w:cs="David" w:hint="cs"/>
          <w:sz w:val="20"/>
          <w:szCs w:val="20"/>
          <w:rtl/>
        </w:rPr>
        <w:t xml:space="preserve"> לעצור את רכבו כל כמה דקות לבדוק את האורות.</w:t>
      </w:r>
      <w:r w:rsidR="0076699E">
        <w:rPr>
          <w:rFonts w:ascii="David" w:hAnsi="David" w:cs="David"/>
          <w:sz w:val="20"/>
          <w:szCs w:val="20"/>
          <w:highlight w:val="green"/>
          <w:rtl/>
        </w:rPr>
        <w:br/>
      </w:r>
      <w:r w:rsidR="00F868E6" w:rsidRPr="0025028B">
        <w:rPr>
          <w:rFonts w:ascii="David" w:hAnsi="David" w:cs="David"/>
          <w:sz w:val="20"/>
          <w:szCs w:val="20"/>
          <w:highlight w:val="green"/>
          <w:rtl/>
        </w:rPr>
        <w:br/>
      </w:r>
      <w:r w:rsidR="0054531C" w:rsidRPr="0025028B">
        <w:rPr>
          <w:rFonts w:ascii="David" w:hAnsi="David" w:cs="David" w:hint="cs"/>
          <w:sz w:val="20"/>
          <w:szCs w:val="20"/>
          <w:highlight w:val="green"/>
          <w:rtl/>
        </w:rPr>
        <w:t>פס"ד רפאל אוחנה נגד מדינת ישראל:</w:t>
      </w:r>
      <w:r w:rsidR="0054531C" w:rsidRPr="0025028B">
        <w:rPr>
          <w:rFonts w:ascii="David" w:hAnsi="David" w:cs="David" w:hint="cs"/>
          <w:sz w:val="20"/>
          <w:szCs w:val="20"/>
          <w:rtl/>
        </w:rPr>
        <w:t xml:space="preserve"> אדם נסע ברכב שלא היה בו את רישיון הרכב. ביהמ"ש קבע כי הנהג יכל לברר עם בעל הרכב אך לא עשה זאת. </w:t>
      </w:r>
      <w:r w:rsidR="0054531C" w:rsidRPr="0025028B">
        <w:rPr>
          <w:rFonts w:ascii="David" w:hAnsi="David" w:cs="David" w:hint="cs"/>
          <w:b/>
          <w:bCs/>
          <w:sz w:val="20"/>
          <w:szCs w:val="20"/>
          <w:rtl/>
        </w:rPr>
        <w:t xml:space="preserve">ניתן להראות כי </w:t>
      </w:r>
      <w:r w:rsidR="00293F79" w:rsidRPr="0025028B">
        <w:rPr>
          <w:rFonts w:ascii="David" w:hAnsi="David" w:cs="David" w:hint="cs"/>
          <w:b/>
          <w:bCs/>
          <w:sz w:val="20"/>
          <w:szCs w:val="20"/>
          <w:rtl/>
        </w:rPr>
        <w:t xml:space="preserve">אין </w:t>
      </w:r>
      <w:r w:rsidR="0054531C" w:rsidRPr="0025028B">
        <w:rPr>
          <w:rFonts w:ascii="David" w:hAnsi="David" w:cs="David" w:hint="cs"/>
          <w:b/>
          <w:bCs/>
          <w:sz w:val="20"/>
          <w:szCs w:val="20"/>
          <w:rtl/>
        </w:rPr>
        <w:t>ניסיון למנוע את העבירה</w:t>
      </w:r>
      <w:r w:rsidR="0054531C" w:rsidRPr="0025028B">
        <w:rPr>
          <w:rFonts w:ascii="David" w:hAnsi="David" w:cs="David" w:hint="cs"/>
          <w:sz w:val="20"/>
          <w:szCs w:val="20"/>
          <w:rtl/>
        </w:rPr>
        <w:t>.</w:t>
      </w:r>
      <w:r w:rsidR="00B57FB1" w:rsidRPr="0025028B">
        <w:rPr>
          <w:rFonts w:ascii="David" w:hAnsi="David" w:cs="David"/>
          <w:sz w:val="20"/>
          <w:szCs w:val="20"/>
          <w:rtl/>
        </w:rPr>
        <w:br/>
      </w:r>
      <w:r w:rsidR="00B57FB1" w:rsidRPr="0025028B">
        <w:rPr>
          <w:rFonts w:ascii="David" w:hAnsi="David" w:cs="David"/>
          <w:sz w:val="20"/>
          <w:szCs w:val="20"/>
          <w:rtl/>
        </w:rPr>
        <w:br/>
      </w:r>
      <w:bookmarkStart w:id="1" w:name="_Hlk139629901"/>
      <w:r w:rsidR="00B57FB1" w:rsidRPr="0025028B">
        <w:rPr>
          <w:rFonts w:ascii="David" w:hAnsi="David" w:cs="David" w:hint="cs"/>
          <w:sz w:val="20"/>
          <w:szCs w:val="20"/>
          <w:u w:val="single"/>
          <w:rtl/>
        </w:rPr>
        <w:t>סתירת אחריות קפידה:</w:t>
      </w:r>
      <w:r w:rsidR="00B57FB1" w:rsidRPr="0025028B">
        <w:rPr>
          <w:rFonts w:ascii="David" w:hAnsi="David" w:cs="David" w:hint="cs"/>
          <w:sz w:val="20"/>
          <w:szCs w:val="20"/>
          <w:rtl/>
        </w:rPr>
        <w:t xml:space="preserve"> הנאשם יכול להסיר מעליו אחריות פלילית אם יסתור את היסוד הנפשי המיוחס לו ע"פ הסעיף- </w:t>
      </w:r>
      <w:r w:rsidR="00B57FB1" w:rsidRPr="0025028B">
        <w:rPr>
          <w:rFonts w:ascii="David" w:hAnsi="David" w:cs="David" w:hint="cs"/>
          <w:b/>
          <w:bCs/>
          <w:sz w:val="20"/>
          <w:szCs w:val="20"/>
          <w:rtl/>
        </w:rPr>
        <w:t>אם יראה שפעל ללא מחשבה פלילית\ללא רשלנות, ובנוסף לכך יראה כי נקט את כל האמצעים למניעת העבירה</w:t>
      </w:r>
      <w:r w:rsidR="00B57FB1" w:rsidRPr="0025028B">
        <w:rPr>
          <w:rFonts w:ascii="David" w:hAnsi="David" w:cs="David" w:hint="cs"/>
          <w:sz w:val="20"/>
          <w:szCs w:val="20"/>
          <w:rtl/>
        </w:rPr>
        <w:t xml:space="preserve"> (עקב האחריות המוגברת- נטל הראייה עליו).</w:t>
      </w:r>
      <w:bookmarkEnd w:id="1"/>
      <w:r w:rsidR="00A55A8D" w:rsidRPr="0025028B">
        <w:rPr>
          <w:rFonts w:ascii="David" w:hAnsi="David" w:cs="David"/>
          <w:sz w:val="20"/>
          <w:szCs w:val="20"/>
          <w:rtl/>
        </w:rPr>
        <w:br/>
      </w:r>
    </w:p>
    <w:p w14:paraId="149B7F06" w14:textId="0B55C961" w:rsidR="0076699E" w:rsidRDefault="00A55A8D" w:rsidP="00307253">
      <w:pPr>
        <w:tabs>
          <w:tab w:val="left" w:pos="5596"/>
        </w:tabs>
        <w:spacing w:line="360" w:lineRule="auto"/>
        <w:jc w:val="both"/>
        <w:rPr>
          <w:rFonts w:ascii="David" w:hAnsi="David" w:cs="David"/>
          <w:b/>
          <w:bCs/>
          <w:sz w:val="20"/>
          <w:szCs w:val="20"/>
          <w:highlight w:val="green"/>
          <w:u w:val="single"/>
          <w:rtl/>
        </w:rPr>
      </w:pPr>
      <w:r w:rsidRPr="0025028B">
        <w:rPr>
          <w:rFonts w:ascii="David" w:hAnsi="David" w:cs="David" w:hint="cs"/>
          <w:sz w:val="20"/>
          <w:szCs w:val="20"/>
          <w:highlight w:val="cyan"/>
          <w:rtl/>
        </w:rPr>
        <w:t>פרק תשיעי:</w:t>
      </w:r>
      <w:r w:rsidRPr="0025028B">
        <w:rPr>
          <w:rFonts w:ascii="David" w:hAnsi="David" w:cs="David" w:hint="cs"/>
          <w:sz w:val="20"/>
          <w:szCs w:val="20"/>
          <w:rtl/>
        </w:rPr>
        <w:t xml:space="preserve"> </w:t>
      </w:r>
      <w:r w:rsidRPr="0025028B">
        <w:rPr>
          <w:rFonts w:ascii="David" w:hAnsi="David" w:cs="David" w:hint="cs"/>
          <w:b/>
          <w:bCs/>
          <w:sz w:val="20"/>
          <w:szCs w:val="20"/>
          <w:u w:val="single"/>
          <w:rtl/>
        </w:rPr>
        <w:t>הרפורמה בעבירות המתה</w:t>
      </w:r>
      <w:r w:rsidRPr="0025028B">
        <w:rPr>
          <w:rFonts w:ascii="David" w:hAnsi="David" w:cs="David"/>
          <w:sz w:val="20"/>
          <w:szCs w:val="20"/>
          <w:rtl/>
        </w:rPr>
        <w:br/>
      </w:r>
      <w:r w:rsidRPr="0025028B">
        <w:rPr>
          <w:rFonts w:ascii="David" w:hAnsi="David" w:cs="David" w:hint="cs"/>
          <w:b/>
          <w:bCs/>
          <w:sz w:val="20"/>
          <w:szCs w:val="20"/>
          <w:rtl/>
        </w:rPr>
        <w:t>1. רצח בנסיבות מחמירות:</w:t>
      </w:r>
      <w:r w:rsidRPr="0025028B">
        <w:rPr>
          <w:rFonts w:ascii="David" w:hAnsi="David" w:cs="David" w:hint="cs"/>
          <w:sz w:val="20"/>
          <w:szCs w:val="20"/>
          <w:rtl/>
        </w:rPr>
        <w:t xml:space="preserve"> מעשי טרור, רצח חסר ישע ועוד- </w:t>
      </w:r>
      <w:r w:rsidRPr="0025028B">
        <w:rPr>
          <w:rFonts w:ascii="David" w:hAnsi="David" w:cs="David" w:hint="cs"/>
          <w:b/>
          <w:bCs/>
          <w:sz w:val="20"/>
          <w:szCs w:val="20"/>
          <w:rtl/>
        </w:rPr>
        <w:t>מאסר עולם חובה.</w:t>
      </w:r>
      <w:r w:rsidRPr="0025028B">
        <w:rPr>
          <w:rFonts w:ascii="David" w:hAnsi="David" w:cs="David"/>
          <w:sz w:val="20"/>
          <w:szCs w:val="20"/>
          <w:rtl/>
        </w:rPr>
        <w:br/>
      </w:r>
      <w:r w:rsidRPr="0025028B">
        <w:rPr>
          <w:rFonts w:ascii="David" w:hAnsi="David" w:cs="David" w:hint="cs"/>
          <w:b/>
          <w:bCs/>
          <w:sz w:val="20"/>
          <w:szCs w:val="20"/>
          <w:rtl/>
        </w:rPr>
        <w:t>2. רצח:</w:t>
      </w:r>
      <w:r w:rsidRPr="0025028B">
        <w:rPr>
          <w:rFonts w:ascii="David" w:hAnsi="David" w:cs="David" w:hint="cs"/>
          <w:sz w:val="20"/>
          <w:szCs w:val="20"/>
          <w:rtl/>
        </w:rPr>
        <w:t xml:space="preserve"> ניתן להרשיע בהוכחת אדישות (לא חייב להוכיח תכנון, כוונה)- </w:t>
      </w:r>
      <w:r w:rsidRPr="0025028B">
        <w:rPr>
          <w:rFonts w:ascii="David" w:hAnsi="David" w:cs="David" w:hint="cs"/>
          <w:b/>
          <w:bCs/>
          <w:sz w:val="20"/>
          <w:szCs w:val="20"/>
          <w:rtl/>
        </w:rPr>
        <w:t>מאסר עולם</w:t>
      </w:r>
      <w:r w:rsidR="00F868E6" w:rsidRPr="0025028B">
        <w:rPr>
          <w:rFonts w:ascii="David" w:hAnsi="David" w:cs="David" w:hint="cs"/>
          <w:b/>
          <w:bCs/>
          <w:sz w:val="20"/>
          <w:szCs w:val="20"/>
          <w:rtl/>
        </w:rPr>
        <w:t xml:space="preserve"> כעונש מירבי</w:t>
      </w:r>
      <w:r w:rsidRPr="0025028B">
        <w:rPr>
          <w:rFonts w:ascii="David" w:hAnsi="David" w:cs="David" w:hint="cs"/>
          <w:b/>
          <w:bCs/>
          <w:sz w:val="20"/>
          <w:szCs w:val="20"/>
          <w:rtl/>
        </w:rPr>
        <w:t>.</w:t>
      </w:r>
      <w:r w:rsidRPr="0025028B">
        <w:rPr>
          <w:rFonts w:ascii="David" w:hAnsi="David" w:cs="David"/>
          <w:sz w:val="20"/>
          <w:szCs w:val="20"/>
          <w:rtl/>
        </w:rPr>
        <w:br/>
      </w:r>
      <w:r w:rsidRPr="0025028B">
        <w:rPr>
          <w:rFonts w:ascii="David" w:hAnsi="David" w:cs="David" w:hint="cs"/>
          <w:b/>
          <w:bCs/>
          <w:sz w:val="20"/>
          <w:szCs w:val="20"/>
          <w:rtl/>
        </w:rPr>
        <w:t>3. המתה באחריות מופחתת:</w:t>
      </w:r>
      <w:r w:rsidRPr="0025028B">
        <w:rPr>
          <w:rFonts w:ascii="David" w:hAnsi="David" w:cs="David" w:hint="cs"/>
          <w:sz w:val="20"/>
          <w:szCs w:val="20"/>
          <w:rtl/>
        </w:rPr>
        <w:t xml:space="preserve"> סיבות מקלות לרצח, התעללות, המתת חסד- </w:t>
      </w:r>
      <w:r w:rsidRPr="0025028B">
        <w:rPr>
          <w:rFonts w:ascii="David" w:hAnsi="David" w:cs="David" w:hint="cs"/>
          <w:b/>
          <w:bCs/>
          <w:sz w:val="20"/>
          <w:szCs w:val="20"/>
          <w:rtl/>
        </w:rPr>
        <w:t>עד 20 שנות מאסר.</w:t>
      </w:r>
      <w:r w:rsidRPr="0025028B">
        <w:rPr>
          <w:rFonts w:ascii="David" w:hAnsi="David" w:cs="David"/>
          <w:sz w:val="20"/>
          <w:szCs w:val="20"/>
          <w:rtl/>
        </w:rPr>
        <w:br/>
      </w:r>
      <w:r w:rsidRPr="0025028B">
        <w:rPr>
          <w:rFonts w:ascii="David" w:hAnsi="David" w:cs="David" w:hint="cs"/>
          <w:b/>
          <w:bCs/>
          <w:sz w:val="20"/>
          <w:szCs w:val="20"/>
          <w:rtl/>
        </w:rPr>
        <w:t>4. המתה בקלות דעת:</w:t>
      </w:r>
      <w:r w:rsidRPr="0025028B">
        <w:rPr>
          <w:rFonts w:ascii="David" w:hAnsi="David" w:cs="David" w:hint="cs"/>
          <w:sz w:val="20"/>
          <w:szCs w:val="20"/>
          <w:rtl/>
        </w:rPr>
        <w:t xml:space="preserve"> לקיחת סיכון בלתי סביר שהתוצאה הקטלנית תתממש- </w:t>
      </w:r>
      <w:r w:rsidRPr="0025028B">
        <w:rPr>
          <w:rFonts w:ascii="David" w:hAnsi="David" w:cs="David" w:hint="cs"/>
          <w:b/>
          <w:bCs/>
          <w:sz w:val="20"/>
          <w:szCs w:val="20"/>
          <w:rtl/>
        </w:rPr>
        <w:t>עד 12 שנות מאסר.</w:t>
      </w:r>
      <w:r w:rsidR="00C35F5E" w:rsidRPr="0025028B">
        <w:rPr>
          <w:rFonts w:ascii="David" w:hAnsi="David" w:cs="David"/>
          <w:b/>
          <w:bCs/>
          <w:sz w:val="20"/>
          <w:szCs w:val="20"/>
          <w:highlight w:val="green"/>
          <w:u w:val="single"/>
          <w:rtl/>
        </w:rPr>
        <w:br/>
      </w:r>
    </w:p>
    <w:p w14:paraId="313E7857" w14:textId="057E5647" w:rsidR="0076699E" w:rsidRDefault="0076699E" w:rsidP="00307253">
      <w:pPr>
        <w:tabs>
          <w:tab w:val="left" w:pos="5596"/>
        </w:tabs>
        <w:spacing w:line="360" w:lineRule="auto"/>
        <w:jc w:val="both"/>
        <w:rPr>
          <w:rFonts w:ascii="David" w:hAnsi="David" w:cs="David"/>
          <w:b/>
          <w:bCs/>
          <w:sz w:val="20"/>
          <w:szCs w:val="20"/>
          <w:highlight w:val="green"/>
          <w:u w:val="single"/>
          <w:rtl/>
        </w:rPr>
      </w:pPr>
    </w:p>
    <w:p w14:paraId="1A54A7AD" w14:textId="65DAC66C" w:rsidR="0076699E" w:rsidRDefault="0076699E" w:rsidP="00307253">
      <w:pPr>
        <w:tabs>
          <w:tab w:val="left" w:pos="5596"/>
        </w:tabs>
        <w:spacing w:line="360" w:lineRule="auto"/>
        <w:jc w:val="both"/>
        <w:rPr>
          <w:rFonts w:ascii="David" w:hAnsi="David" w:cs="David"/>
          <w:b/>
          <w:bCs/>
          <w:sz w:val="20"/>
          <w:szCs w:val="20"/>
          <w:highlight w:val="green"/>
          <w:u w:val="single"/>
          <w:rtl/>
        </w:rPr>
      </w:pPr>
    </w:p>
    <w:p w14:paraId="7C13193F" w14:textId="76147557" w:rsidR="0076699E" w:rsidRDefault="0076699E" w:rsidP="00307253">
      <w:pPr>
        <w:tabs>
          <w:tab w:val="left" w:pos="5596"/>
        </w:tabs>
        <w:spacing w:line="360" w:lineRule="auto"/>
        <w:jc w:val="both"/>
        <w:rPr>
          <w:rFonts w:ascii="David" w:hAnsi="David" w:cs="David"/>
          <w:b/>
          <w:bCs/>
          <w:sz w:val="20"/>
          <w:szCs w:val="20"/>
          <w:highlight w:val="green"/>
          <w:u w:val="single"/>
          <w:rtl/>
        </w:rPr>
      </w:pPr>
    </w:p>
    <w:p w14:paraId="731D6A57" w14:textId="23541EEF" w:rsidR="0076699E" w:rsidRDefault="0076699E" w:rsidP="00307253">
      <w:pPr>
        <w:tabs>
          <w:tab w:val="left" w:pos="5596"/>
        </w:tabs>
        <w:spacing w:line="360" w:lineRule="auto"/>
        <w:jc w:val="both"/>
        <w:rPr>
          <w:rFonts w:ascii="David" w:hAnsi="David" w:cs="David"/>
          <w:b/>
          <w:bCs/>
          <w:sz w:val="20"/>
          <w:szCs w:val="20"/>
          <w:highlight w:val="green"/>
          <w:u w:val="single"/>
          <w:rtl/>
        </w:rPr>
      </w:pPr>
    </w:p>
    <w:p w14:paraId="7EBC0841" w14:textId="39A7DA92" w:rsidR="0076699E" w:rsidRDefault="0076699E" w:rsidP="00307253">
      <w:pPr>
        <w:tabs>
          <w:tab w:val="left" w:pos="5596"/>
        </w:tabs>
        <w:spacing w:line="360" w:lineRule="auto"/>
        <w:jc w:val="both"/>
        <w:rPr>
          <w:rFonts w:ascii="David" w:hAnsi="David" w:cs="David"/>
          <w:b/>
          <w:bCs/>
          <w:sz w:val="20"/>
          <w:szCs w:val="20"/>
          <w:highlight w:val="green"/>
          <w:u w:val="single"/>
          <w:rtl/>
        </w:rPr>
      </w:pPr>
    </w:p>
    <w:p w14:paraId="0A5C1583" w14:textId="751B3F8A" w:rsidR="00C447E1" w:rsidRPr="0025028B" w:rsidRDefault="0076699E" w:rsidP="00307253">
      <w:pPr>
        <w:tabs>
          <w:tab w:val="left" w:pos="5596"/>
        </w:tabs>
        <w:spacing w:line="360" w:lineRule="auto"/>
        <w:jc w:val="both"/>
        <w:rPr>
          <w:rFonts w:ascii="David" w:hAnsi="David" w:cs="David"/>
          <w:sz w:val="20"/>
          <w:szCs w:val="20"/>
          <w:rtl/>
        </w:rPr>
      </w:pPr>
      <w:r w:rsidRPr="0025028B">
        <w:rPr>
          <w:rFonts w:ascii="David" w:hAnsi="David" w:cs="David" w:hint="cs"/>
          <w:b/>
          <w:bCs/>
          <w:noProof/>
          <w:sz w:val="20"/>
          <w:szCs w:val="20"/>
          <w:highlight w:val="yellow"/>
          <w:u w:val="single"/>
          <w:rtl/>
          <w:lang w:val="he-IL"/>
        </w:rPr>
        <w:lastRenderedPageBreak/>
        <mc:AlternateContent>
          <mc:Choice Requires="wps">
            <w:drawing>
              <wp:anchor distT="0" distB="0" distL="114300" distR="114300" simplePos="0" relativeHeight="251665408" behindDoc="0" locked="0" layoutInCell="1" allowOverlap="1" wp14:anchorId="4FD7EB86" wp14:editId="64AD3949">
                <wp:simplePos x="0" y="0"/>
                <wp:positionH relativeFrom="column">
                  <wp:posOffset>1320256</wp:posOffset>
                </wp:positionH>
                <wp:positionV relativeFrom="paragraph">
                  <wp:posOffset>403406</wp:posOffset>
                </wp:positionV>
                <wp:extent cx="156845" cy="215900"/>
                <wp:effectExtent l="19050" t="0" r="14605" b="31750"/>
                <wp:wrapNone/>
                <wp:docPr id="1813655554" name="חץ: למטה 3"/>
                <wp:cNvGraphicFramePr/>
                <a:graphic xmlns:a="http://schemas.openxmlformats.org/drawingml/2006/main">
                  <a:graphicData uri="http://schemas.microsoft.com/office/word/2010/wordprocessingShape">
                    <wps:wsp>
                      <wps:cNvSpPr/>
                      <wps:spPr>
                        <a:xfrm>
                          <a:off x="0" y="0"/>
                          <a:ext cx="156845" cy="2159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89A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3" o:spid="_x0000_s1026" type="#_x0000_t67" style="position:absolute;left:0;text-align:left;margin-left:103.95pt;margin-top:31.75pt;width:12.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" adj="13754" fillcolor="#4472c4" strokecolor="#172c51" strokeweight="1pt"/>
            </w:pict>
          </mc:Fallback>
        </mc:AlternateContent>
      </w:r>
      <w:r w:rsidRPr="0025028B">
        <w:rPr>
          <w:rFonts w:ascii="David" w:hAnsi="David" w:cs="David" w:hint="cs"/>
          <w:b/>
          <w:bCs/>
          <w:noProof/>
          <w:sz w:val="20"/>
          <w:szCs w:val="20"/>
          <w:highlight w:val="yellow"/>
          <w:u w:val="single"/>
          <w:rtl/>
          <w:lang w:val="he-IL"/>
        </w:rPr>
        <mc:AlternateContent>
          <mc:Choice Requires="wps">
            <w:drawing>
              <wp:anchor distT="0" distB="0" distL="114300" distR="114300" simplePos="0" relativeHeight="251661312" behindDoc="0" locked="0" layoutInCell="1" allowOverlap="1" wp14:anchorId="6DCBD068" wp14:editId="195E8F2A">
                <wp:simplePos x="0" y="0"/>
                <wp:positionH relativeFrom="column">
                  <wp:posOffset>3328579</wp:posOffset>
                </wp:positionH>
                <wp:positionV relativeFrom="paragraph">
                  <wp:posOffset>405856</wp:posOffset>
                </wp:positionV>
                <wp:extent cx="156845" cy="215900"/>
                <wp:effectExtent l="19050" t="0" r="14605" b="31750"/>
                <wp:wrapNone/>
                <wp:docPr id="1962066650" name="חץ: למטה 3"/>
                <wp:cNvGraphicFramePr/>
                <a:graphic xmlns:a="http://schemas.openxmlformats.org/drawingml/2006/main">
                  <a:graphicData uri="http://schemas.microsoft.com/office/word/2010/wordprocessingShape">
                    <wps:wsp>
                      <wps:cNvSpPr/>
                      <wps:spPr>
                        <a:xfrm>
                          <a:off x="0" y="0"/>
                          <a:ext cx="156845" cy="2159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15743" id="חץ: למטה 3" o:spid="_x0000_s1026" type="#_x0000_t67" style="position:absolute;left:0;text-align:left;margin-left:262.1pt;margin-top:31.95pt;width:12.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" adj="13754" fillcolor="#4472c4" strokecolor="#172c51" strokeweight="1pt"/>
            </w:pict>
          </mc:Fallback>
        </mc:AlternateContent>
      </w:r>
      <w:r w:rsidRPr="0025028B">
        <w:rPr>
          <w:rFonts w:ascii="David" w:hAnsi="David" w:cs="David" w:hint="cs"/>
          <w:b/>
          <w:bCs/>
          <w:noProof/>
          <w:sz w:val="20"/>
          <w:szCs w:val="20"/>
          <w:highlight w:val="yellow"/>
          <w:u w:val="single"/>
          <w:rtl/>
          <w:lang w:val="he-IL"/>
        </w:rPr>
        <mc:AlternateContent>
          <mc:Choice Requires="wps">
            <w:drawing>
              <wp:anchor distT="0" distB="0" distL="114300" distR="114300" simplePos="0" relativeHeight="251663360" behindDoc="0" locked="0" layoutInCell="1" allowOverlap="1" wp14:anchorId="3639BB96" wp14:editId="385D4237">
                <wp:simplePos x="0" y="0"/>
                <wp:positionH relativeFrom="column">
                  <wp:posOffset>4866277</wp:posOffset>
                </wp:positionH>
                <wp:positionV relativeFrom="paragraph">
                  <wp:posOffset>382542</wp:posOffset>
                </wp:positionV>
                <wp:extent cx="156845" cy="215900"/>
                <wp:effectExtent l="19050" t="0" r="14605" b="31750"/>
                <wp:wrapNone/>
                <wp:docPr id="722520130" name="חץ: למטה 3"/>
                <wp:cNvGraphicFramePr/>
                <a:graphic xmlns:a="http://schemas.openxmlformats.org/drawingml/2006/main">
                  <a:graphicData uri="http://schemas.microsoft.com/office/word/2010/wordprocessingShape">
                    <wps:wsp>
                      <wps:cNvSpPr/>
                      <wps:spPr>
                        <a:xfrm>
                          <a:off x="0" y="0"/>
                          <a:ext cx="156845" cy="21590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D871B" id="חץ: למטה 3" o:spid="_x0000_s1026" type="#_x0000_t67" style="position:absolute;left:0;text-align:left;margin-left:383.15pt;margin-top:30.1pt;width:12.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" adj="13754" fillcolor="#4472c4" strokecolor="#172c51" strokeweight="1pt"/>
            </w:pict>
          </mc:Fallback>
        </mc:AlternateContent>
      </w:r>
      <w:r w:rsidR="00C35F5E" w:rsidRPr="0025028B">
        <w:rPr>
          <w:rFonts w:ascii="David" w:hAnsi="David" w:cs="David"/>
          <w:b/>
          <w:bCs/>
          <w:sz w:val="20"/>
          <w:szCs w:val="20"/>
          <w:highlight w:val="green"/>
          <w:u w:val="single"/>
          <w:rtl/>
        </w:rPr>
        <w:br/>
      </w:r>
      <w:r w:rsidR="00A14B3F" w:rsidRPr="0025028B">
        <w:rPr>
          <w:rFonts w:ascii="David" w:hAnsi="David" w:cs="David" w:hint="cs"/>
          <w:sz w:val="20"/>
          <w:szCs w:val="20"/>
          <w:highlight w:val="yellow"/>
          <w:rtl/>
        </w:rPr>
        <w:t>מחשבה פלילית</w:t>
      </w:r>
      <w:r w:rsidR="00A14B3F" w:rsidRPr="0025028B">
        <w:rPr>
          <w:rFonts w:ascii="David" w:hAnsi="David" w:cs="David" w:hint="cs"/>
          <w:sz w:val="20"/>
          <w:szCs w:val="20"/>
          <w:rtl/>
        </w:rPr>
        <w:t xml:space="preserve">                </w:t>
      </w:r>
      <w:r>
        <w:rPr>
          <w:rFonts w:ascii="David" w:hAnsi="David" w:cs="David" w:hint="cs"/>
          <w:sz w:val="20"/>
          <w:szCs w:val="20"/>
          <w:rtl/>
        </w:rPr>
        <w:t xml:space="preserve">               </w:t>
      </w:r>
      <w:r w:rsidR="000A336E" w:rsidRPr="0025028B">
        <w:rPr>
          <w:rFonts w:ascii="David" w:hAnsi="David" w:cs="David" w:hint="cs"/>
          <w:sz w:val="20"/>
          <w:szCs w:val="20"/>
          <w:rtl/>
        </w:rPr>
        <w:t xml:space="preserve"> </w:t>
      </w:r>
      <w:r w:rsidR="00A14B3F" w:rsidRPr="0025028B">
        <w:rPr>
          <w:rFonts w:ascii="David" w:hAnsi="David" w:cs="David" w:hint="cs"/>
          <w:sz w:val="20"/>
          <w:szCs w:val="20"/>
          <w:rtl/>
        </w:rPr>
        <w:t xml:space="preserve">    </w:t>
      </w:r>
      <w:r w:rsidR="00A14B3F" w:rsidRPr="0025028B">
        <w:rPr>
          <w:rFonts w:ascii="David" w:hAnsi="David" w:cs="David" w:hint="cs"/>
          <w:sz w:val="20"/>
          <w:szCs w:val="20"/>
          <w:highlight w:val="yellow"/>
          <w:rtl/>
        </w:rPr>
        <w:t>רשלנות</w:t>
      </w:r>
      <w:r w:rsidR="00A14B3F" w:rsidRPr="0025028B">
        <w:rPr>
          <w:rFonts w:ascii="David" w:hAnsi="David" w:cs="David" w:hint="cs"/>
          <w:sz w:val="20"/>
          <w:szCs w:val="20"/>
          <w:rtl/>
        </w:rPr>
        <w:t xml:space="preserve">                </w:t>
      </w:r>
      <w:r w:rsidR="008B25D2" w:rsidRPr="0025028B">
        <w:rPr>
          <w:rFonts w:ascii="David" w:hAnsi="David" w:cs="David" w:hint="cs"/>
          <w:sz w:val="20"/>
          <w:szCs w:val="20"/>
          <w:rtl/>
        </w:rPr>
        <w:t xml:space="preserve">     </w:t>
      </w:r>
      <w:r w:rsidR="00A14B3F" w:rsidRPr="0025028B">
        <w:rPr>
          <w:rFonts w:ascii="David" w:hAnsi="David" w:cs="David" w:hint="cs"/>
          <w:sz w:val="20"/>
          <w:szCs w:val="20"/>
          <w:rtl/>
        </w:rPr>
        <w:t xml:space="preserve"> </w:t>
      </w:r>
      <w:r w:rsidR="00AE2CEB" w:rsidRPr="0025028B">
        <w:rPr>
          <w:rFonts w:ascii="David" w:hAnsi="David" w:cs="David" w:hint="cs"/>
          <w:sz w:val="20"/>
          <w:szCs w:val="20"/>
          <w:rtl/>
        </w:rPr>
        <w:t xml:space="preserve">     </w:t>
      </w:r>
      <w:r>
        <w:rPr>
          <w:rFonts w:ascii="David" w:hAnsi="David" w:cs="David" w:hint="cs"/>
          <w:sz w:val="20"/>
          <w:szCs w:val="20"/>
          <w:rtl/>
        </w:rPr>
        <w:t xml:space="preserve">                        </w:t>
      </w:r>
      <w:r w:rsidR="00AE2CEB" w:rsidRPr="0025028B">
        <w:rPr>
          <w:rFonts w:ascii="David" w:hAnsi="David" w:cs="David" w:hint="cs"/>
          <w:sz w:val="20"/>
          <w:szCs w:val="20"/>
          <w:rtl/>
        </w:rPr>
        <w:t xml:space="preserve"> </w:t>
      </w:r>
      <w:r w:rsidR="00A14B3F" w:rsidRPr="0025028B">
        <w:rPr>
          <w:rFonts w:ascii="David" w:hAnsi="David" w:cs="David" w:hint="cs"/>
          <w:sz w:val="20"/>
          <w:szCs w:val="20"/>
          <w:highlight w:val="yellow"/>
          <w:rtl/>
        </w:rPr>
        <w:t>אחריות קפידה</w:t>
      </w:r>
      <w:r w:rsidR="006D20C3" w:rsidRPr="0025028B">
        <w:rPr>
          <w:rFonts w:ascii="David" w:hAnsi="David" w:cs="David"/>
          <w:b/>
          <w:bCs/>
          <w:sz w:val="20"/>
          <w:szCs w:val="20"/>
          <w:highlight w:val="green"/>
          <w:u w:val="single"/>
          <w:rtl/>
        </w:rPr>
        <w:br/>
      </w:r>
      <w:r w:rsidR="008B25D2" w:rsidRPr="0025028B">
        <w:rPr>
          <w:rFonts w:ascii="David" w:hAnsi="David" w:cs="David" w:hint="cs"/>
          <w:b/>
          <w:bCs/>
          <w:sz w:val="20"/>
          <w:szCs w:val="20"/>
          <w:highlight w:val="green"/>
          <w:u w:val="single"/>
          <w:rtl/>
        </w:rPr>
        <w:t xml:space="preserve"> </w:t>
      </w:r>
      <w:r w:rsidR="00CB611D" w:rsidRPr="0025028B">
        <w:rPr>
          <w:rFonts w:ascii="David" w:hAnsi="David" w:cs="David"/>
          <w:b/>
          <w:bCs/>
          <w:sz w:val="20"/>
          <w:szCs w:val="20"/>
          <w:highlight w:val="green"/>
          <w:u w:val="single"/>
          <w:rtl/>
        </w:rPr>
        <w:br/>
      </w:r>
      <w:r w:rsidR="00A14B3F" w:rsidRPr="0025028B">
        <w:rPr>
          <w:rFonts w:ascii="David" w:hAnsi="David" w:cs="David" w:hint="cs"/>
          <w:b/>
          <w:bCs/>
          <w:sz w:val="20"/>
          <w:szCs w:val="20"/>
          <w:u w:val="single"/>
          <w:rtl/>
        </w:rPr>
        <w:t xml:space="preserve">                                                                                                                                    </w:t>
      </w:r>
      <w:r w:rsidR="003D5445" w:rsidRPr="0025028B">
        <w:rPr>
          <w:rFonts w:ascii="David" w:hAnsi="David" w:cs="David"/>
          <w:b/>
          <w:bCs/>
          <w:sz w:val="20"/>
          <w:szCs w:val="20"/>
          <w:u w:val="single"/>
          <w:rtl/>
        </w:rPr>
        <w:br/>
      </w:r>
      <w:r w:rsidR="00A14B3F" w:rsidRPr="0025028B">
        <w:rPr>
          <w:rFonts w:ascii="David" w:hAnsi="David" w:cs="David" w:hint="cs"/>
          <w:sz w:val="20"/>
          <w:szCs w:val="20"/>
          <w:u w:val="single"/>
          <w:rtl/>
        </w:rPr>
        <w:t>יסוד עובדתי:</w:t>
      </w:r>
      <w:r w:rsidR="00207883" w:rsidRPr="0025028B">
        <w:rPr>
          <w:rFonts w:ascii="David" w:hAnsi="David" w:cs="David" w:hint="cs"/>
          <w:sz w:val="20"/>
          <w:szCs w:val="20"/>
          <w:rtl/>
        </w:rPr>
        <w:t xml:space="preserve">                          </w:t>
      </w:r>
      <w:r w:rsidR="000A336E" w:rsidRPr="0025028B">
        <w:rPr>
          <w:rFonts w:ascii="David" w:hAnsi="David" w:cs="David" w:hint="cs"/>
          <w:sz w:val="20"/>
          <w:szCs w:val="20"/>
          <w:rtl/>
        </w:rPr>
        <w:t xml:space="preserve">      </w:t>
      </w:r>
      <w:r w:rsidR="00207883" w:rsidRPr="0025028B">
        <w:rPr>
          <w:rFonts w:ascii="David" w:hAnsi="David" w:cs="David" w:hint="cs"/>
          <w:sz w:val="20"/>
          <w:szCs w:val="20"/>
          <w:rtl/>
        </w:rPr>
        <w:t xml:space="preserve">  </w:t>
      </w:r>
      <w:r w:rsidR="00207883" w:rsidRPr="0025028B">
        <w:rPr>
          <w:rFonts w:ascii="David" w:hAnsi="David" w:cs="David" w:hint="cs"/>
          <w:sz w:val="20"/>
          <w:szCs w:val="20"/>
          <w:u w:val="single"/>
          <w:rtl/>
        </w:rPr>
        <w:t>יסוד עובדתי:</w:t>
      </w:r>
      <w:r w:rsidR="00207883" w:rsidRPr="0025028B">
        <w:rPr>
          <w:rFonts w:ascii="David" w:hAnsi="David" w:cs="David" w:hint="cs"/>
          <w:sz w:val="20"/>
          <w:szCs w:val="20"/>
          <w:rtl/>
        </w:rPr>
        <w:t xml:space="preserve">               </w:t>
      </w:r>
      <w:r w:rsidR="00EE3288" w:rsidRPr="0025028B">
        <w:rPr>
          <w:rFonts w:ascii="David" w:hAnsi="David" w:cs="David" w:hint="cs"/>
          <w:sz w:val="20"/>
          <w:szCs w:val="20"/>
          <w:rtl/>
        </w:rPr>
        <w:t xml:space="preserve">            </w:t>
      </w:r>
      <w:r w:rsidR="008B25D2" w:rsidRPr="0025028B">
        <w:rPr>
          <w:rFonts w:ascii="David" w:hAnsi="David" w:cs="David" w:hint="cs"/>
          <w:sz w:val="20"/>
          <w:szCs w:val="20"/>
          <w:rtl/>
        </w:rPr>
        <w:t xml:space="preserve">   </w:t>
      </w:r>
      <w:r w:rsidR="00AE2CEB" w:rsidRPr="0025028B">
        <w:rPr>
          <w:rFonts w:ascii="David" w:hAnsi="David" w:cs="David" w:hint="cs"/>
          <w:sz w:val="20"/>
          <w:szCs w:val="20"/>
          <w:rtl/>
        </w:rPr>
        <w:t xml:space="preserve">            </w:t>
      </w:r>
      <w:r w:rsidR="00EE3288" w:rsidRPr="0025028B">
        <w:rPr>
          <w:rFonts w:ascii="David" w:hAnsi="David" w:cs="David" w:hint="cs"/>
          <w:b/>
          <w:bCs/>
          <w:sz w:val="20"/>
          <w:szCs w:val="20"/>
          <w:rtl/>
        </w:rPr>
        <w:t>אין יסוד נפשי כלל!</w:t>
      </w:r>
      <w:r w:rsidR="00A14B3F" w:rsidRPr="0025028B">
        <w:rPr>
          <w:rFonts w:ascii="David" w:hAnsi="David" w:cs="David"/>
          <w:sz w:val="20"/>
          <w:szCs w:val="20"/>
          <w:rtl/>
        </w:rPr>
        <w:br/>
      </w:r>
      <w:r w:rsidR="00A14B3F" w:rsidRPr="0025028B">
        <w:rPr>
          <w:rFonts w:ascii="David" w:hAnsi="David" w:cs="David" w:hint="cs"/>
          <w:sz w:val="20"/>
          <w:szCs w:val="20"/>
          <w:rtl/>
        </w:rPr>
        <w:t>1. מעשה\מחדל</w:t>
      </w:r>
      <w:r w:rsidR="00207883" w:rsidRPr="0025028B">
        <w:rPr>
          <w:rFonts w:ascii="David" w:hAnsi="David" w:cs="David" w:hint="cs"/>
          <w:sz w:val="20"/>
          <w:szCs w:val="20"/>
          <w:rtl/>
        </w:rPr>
        <w:t xml:space="preserve">                      </w:t>
      </w:r>
      <w:r w:rsidR="000A336E" w:rsidRPr="0025028B">
        <w:rPr>
          <w:rFonts w:ascii="David" w:hAnsi="David" w:cs="David" w:hint="cs"/>
          <w:sz w:val="20"/>
          <w:szCs w:val="20"/>
          <w:rtl/>
        </w:rPr>
        <w:t xml:space="preserve">     </w:t>
      </w:r>
      <w:r w:rsidR="00207883" w:rsidRPr="0025028B">
        <w:rPr>
          <w:rFonts w:ascii="David" w:hAnsi="David" w:cs="David" w:hint="cs"/>
          <w:sz w:val="20"/>
          <w:szCs w:val="20"/>
          <w:rtl/>
        </w:rPr>
        <w:t xml:space="preserve">   1. אין מודעות למעשה.</w:t>
      </w:r>
      <w:r w:rsidR="00A14B3F" w:rsidRPr="0025028B">
        <w:rPr>
          <w:rFonts w:ascii="David" w:hAnsi="David" w:cs="David"/>
          <w:sz w:val="20"/>
          <w:szCs w:val="20"/>
          <w:rtl/>
        </w:rPr>
        <w:br/>
      </w:r>
      <w:r w:rsidR="00A14B3F" w:rsidRPr="0025028B">
        <w:rPr>
          <w:rFonts w:ascii="David" w:hAnsi="David" w:cs="David" w:hint="cs"/>
          <w:sz w:val="20"/>
          <w:szCs w:val="20"/>
          <w:rtl/>
        </w:rPr>
        <w:t>2. נסיבות</w:t>
      </w:r>
      <w:r w:rsidR="00207883" w:rsidRPr="0025028B">
        <w:rPr>
          <w:rFonts w:ascii="David" w:hAnsi="David" w:cs="David" w:hint="cs"/>
          <w:sz w:val="20"/>
          <w:szCs w:val="20"/>
          <w:rtl/>
        </w:rPr>
        <w:t xml:space="preserve">                                 </w:t>
      </w:r>
      <w:r w:rsidR="000A336E" w:rsidRPr="0025028B">
        <w:rPr>
          <w:rFonts w:ascii="David" w:hAnsi="David" w:cs="David" w:hint="cs"/>
          <w:sz w:val="20"/>
          <w:szCs w:val="20"/>
          <w:rtl/>
        </w:rPr>
        <w:t xml:space="preserve">     </w:t>
      </w:r>
      <w:r w:rsidR="00AE2CEB" w:rsidRPr="0025028B">
        <w:rPr>
          <w:rFonts w:ascii="David" w:hAnsi="David" w:cs="David" w:hint="cs"/>
          <w:sz w:val="20"/>
          <w:szCs w:val="20"/>
          <w:rtl/>
        </w:rPr>
        <w:t xml:space="preserve"> </w:t>
      </w:r>
      <w:r w:rsidR="00207883" w:rsidRPr="0025028B">
        <w:rPr>
          <w:rFonts w:ascii="David" w:hAnsi="David" w:cs="David" w:hint="cs"/>
          <w:sz w:val="20"/>
          <w:szCs w:val="20"/>
          <w:rtl/>
        </w:rPr>
        <w:t xml:space="preserve"> </w:t>
      </w:r>
      <w:r w:rsidR="00AE2CEB" w:rsidRPr="0025028B">
        <w:rPr>
          <w:rFonts w:ascii="David" w:hAnsi="David" w:cs="David" w:hint="cs"/>
          <w:sz w:val="20"/>
          <w:szCs w:val="20"/>
          <w:rtl/>
        </w:rPr>
        <w:t>2.</w:t>
      </w:r>
      <w:r w:rsidR="00207883" w:rsidRPr="0025028B">
        <w:rPr>
          <w:rFonts w:ascii="David" w:hAnsi="David" w:cs="David" w:hint="cs"/>
          <w:sz w:val="20"/>
          <w:szCs w:val="20"/>
          <w:rtl/>
        </w:rPr>
        <w:t xml:space="preserve"> אין מודעות לנסיבות.</w:t>
      </w:r>
      <w:r w:rsidR="00AE2CEB" w:rsidRPr="0025028B">
        <w:rPr>
          <w:rFonts w:ascii="David" w:hAnsi="David" w:cs="David" w:hint="cs"/>
          <w:sz w:val="20"/>
          <w:szCs w:val="20"/>
          <w:rtl/>
        </w:rPr>
        <w:t xml:space="preserve">                           </w:t>
      </w:r>
      <w:r w:rsidR="00AE2CEB" w:rsidRPr="0025028B">
        <w:rPr>
          <w:rFonts w:ascii="David" w:hAnsi="David" w:cs="David" w:hint="cs"/>
          <w:sz w:val="20"/>
          <w:szCs w:val="20"/>
          <w:highlight w:val="green"/>
          <w:rtl/>
        </w:rPr>
        <w:t xml:space="preserve">פס"ד לקץ, פס"ד </w:t>
      </w:r>
      <w:proofErr w:type="spellStart"/>
      <w:r w:rsidR="00AE2CEB" w:rsidRPr="0025028B">
        <w:rPr>
          <w:rFonts w:ascii="David" w:hAnsi="David" w:cs="David" w:hint="cs"/>
          <w:sz w:val="20"/>
          <w:szCs w:val="20"/>
          <w:highlight w:val="green"/>
          <w:rtl/>
        </w:rPr>
        <w:t>גדיסי</w:t>
      </w:r>
      <w:proofErr w:type="spellEnd"/>
      <w:r w:rsidR="00AE2CEB" w:rsidRPr="0025028B">
        <w:rPr>
          <w:rFonts w:ascii="David" w:hAnsi="David" w:cs="David" w:hint="cs"/>
          <w:sz w:val="20"/>
          <w:szCs w:val="20"/>
          <w:highlight w:val="green"/>
          <w:rtl/>
        </w:rPr>
        <w:t>.</w:t>
      </w:r>
      <w:r w:rsidR="00AE2CEB" w:rsidRPr="0025028B">
        <w:rPr>
          <w:rFonts w:ascii="David" w:hAnsi="David" w:cs="David" w:hint="cs"/>
          <w:sz w:val="20"/>
          <w:szCs w:val="20"/>
          <w:u w:val="single"/>
          <w:rtl/>
        </w:rPr>
        <w:t xml:space="preserve">                                                    </w:t>
      </w:r>
      <w:r w:rsidR="00A14B3F" w:rsidRPr="0025028B">
        <w:rPr>
          <w:rFonts w:ascii="David" w:hAnsi="David" w:cs="David"/>
          <w:sz w:val="20"/>
          <w:szCs w:val="20"/>
          <w:rtl/>
        </w:rPr>
        <w:br/>
      </w:r>
      <w:r w:rsidR="00A14B3F" w:rsidRPr="0025028B">
        <w:rPr>
          <w:rFonts w:ascii="David" w:hAnsi="David" w:cs="David" w:hint="cs"/>
          <w:sz w:val="20"/>
          <w:szCs w:val="20"/>
          <w:rtl/>
        </w:rPr>
        <w:t>3. תוצאה (אם יש).</w:t>
      </w:r>
      <w:r w:rsidR="00207883" w:rsidRPr="0025028B">
        <w:rPr>
          <w:rFonts w:ascii="David" w:hAnsi="David" w:cs="David" w:hint="cs"/>
          <w:sz w:val="20"/>
          <w:szCs w:val="20"/>
          <w:rtl/>
        </w:rPr>
        <w:t xml:space="preserve">               </w:t>
      </w:r>
      <w:r w:rsidR="000A336E" w:rsidRPr="0025028B">
        <w:rPr>
          <w:rFonts w:ascii="David" w:hAnsi="David" w:cs="David" w:hint="cs"/>
          <w:sz w:val="20"/>
          <w:szCs w:val="20"/>
          <w:rtl/>
        </w:rPr>
        <w:t xml:space="preserve">     </w:t>
      </w:r>
      <w:r w:rsidR="00207883" w:rsidRPr="0025028B">
        <w:rPr>
          <w:rFonts w:ascii="David" w:hAnsi="David" w:cs="David" w:hint="cs"/>
          <w:sz w:val="20"/>
          <w:szCs w:val="20"/>
          <w:rtl/>
        </w:rPr>
        <w:t xml:space="preserve">  </w:t>
      </w:r>
      <w:r w:rsidR="00EE3288" w:rsidRPr="0025028B">
        <w:rPr>
          <w:rFonts w:ascii="David" w:hAnsi="David" w:cs="David" w:hint="cs"/>
          <w:sz w:val="20"/>
          <w:szCs w:val="20"/>
          <w:rtl/>
        </w:rPr>
        <w:t xml:space="preserve">  3. </w:t>
      </w:r>
      <w:r w:rsidR="00207883" w:rsidRPr="0025028B">
        <w:rPr>
          <w:rFonts w:ascii="David" w:hAnsi="David" w:cs="David" w:hint="cs"/>
          <w:sz w:val="20"/>
          <w:szCs w:val="20"/>
          <w:rtl/>
        </w:rPr>
        <w:t>אין מודעות לאפשרות התוצאה.</w:t>
      </w:r>
      <w:r w:rsidR="00A14B3F" w:rsidRPr="0025028B">
        <w:rPr>
          <w:rFonts w:ascii="David" w:hAnsi="David" w:cs="David"/>
          <w:sz w:val="20"/>
          <w:szCs w:val="20"/>
          <w:rtl/>
        </w:rPr>
        <w:br/>
      </w:r>
      <w:r w:rsidR="00EE3288" w:rsidRPr="0025028B">
        <w:rPr>
          <w:rFonts w:ascii="David" w:hAnsi="David" w:cs="David" w:hint="cs"/>
          <w:sz w:val="20"/>
          <w:szCs w:val="20"/>
          <w:rtl/>
        </w:rPr>
        <w:t xml:space="preserve">                                               </w:t>
      </w:r>
      <w:r w:rsidR="000A336E" w:rsidRPr="0025028B">
        <w:rPr>
          <w:rFonts w:ascii="David" w:hAnsi="David" w:cs="David" w:hint="cs"/>
          <w:sz w:val="20"/>
          <w:szCs w:val="20"/>
          <w:rtl/>
        </w:rPr>
        <w:t xml:space="preserve">      </w:t>
      </w:r>
      <w:r w:rsidR="00EE3288" w:rsidRPr="0025028B">
        <w:rPr>
          <w:rFonts w:ascii="David" w:hAnsi="David" w:cs="David" w:hint="cs"/>
          <w:sz w:val="20"/>
          <w:szCs w:val="20"/>
          <w:rtl/>
        </w:rPr>
        <w:t xml:space="preserve"> </w:t>
      </w:r>
      <w:r w:rsidR="00EE3288" w:rsidRPr="0025028B">
        <w:rPr>
          <w:rFonts w:ascii="David" w:hAnsi="David" w:cs="David" w:hint="cs"/>
          <w:b/>
          <w:bCs/>
          <w:sz w:val="20"/>
          <w:szCs w:val="20"/>
          <w:rtl/>
        </w:rPr>
        <w:t>אדם סביר יכול וצריך היה לדעת!</w:t>
      </w:r>
      <w:r w:rsidR="00A14B3F" w:rsidRPr="0025028B">
        <w:rPr>
          <w:rFonts w:ascii="David" w:hAnsi="David" w:cs="David"/>
          <w:sz w:val="20"/>
          <w:szCs w:val="20"/>
          <w:rtl/>
        </w:rPr>
        <w:br/>
      </w:r>
      <w:r w:rsidR="00AE2CEB" w:rsidRPr="0025028B">
        <w:rPr>
          <w:rFonts w:ascii="David" w:hAnsi="David" w:cs="David" w:hint="cs"/>
          <w:sz w:val="20"/>
          <w:szCs w:val="20"/>
          <w:u w:val="single"/>
          <w:rtl/>
        </w:rPr>
        <w:t xml:space="preserve">                                                      </w:t>
      </w:r>
      <w:r w:rsidR="00AE2CEB" w:rsidRPr="0025028B">
        <w:rPr>
          <w:rFonts w:ascii="David" w:hAnsi="David" w:cs="David"/>
          <w:sz w:val="20"/>
          <w:szCs w:val="20"/>
          <w:u w:val="single"/>
          <w:rtl/>
        </w:rPr>
        <w:br/>
      </w:r>
      <w:r w:rsidR="00AE2CEB" w:rsidRPr="0025028B">
        <w:rPr>
          <w:rFonts w:ascii="David" w:hAnsi="David" w:cs="David" w:hint="cs"/>
          <w:sz w:val="20"/>
          <w:szCs w:val="20"/>
          <w:rtl/>
        </w:rPr>
        <w:t xml:space="preserve">                                                      </w:t>
      </w:r>
      <w:r w:rsidR="00AE2CEB" w:rsidRPr="0025028B">
        <w:rPr>
          <w:rFonts w:ascii="David" w:hAnsi="David" w:cs="David" w:hint="cs"/>
          <w:sz w:val="20"/>
          <w:szCs w:val="20"/>
          <w:highlight w:val="green"/>
          <w:rtl/>
        </w:rPr>
        <w:t xml:space="preserve">פס"ד </w:t>
      </w:r>
      <w:proofErr w:type="spellStart"/>
      <w:r w:rsidR="00AE2CEB" w:rsidRPr="0025028B">
        <w:rPr>
          <w:rFonts w:ascii="David" w:hAnsi="David" w:cs="David" w:hint="cs"/>
          <w:sz w:val="20"/>
          <w:szCs w:val="20"/>
          <w:highlight w:val="green"/>
          <w:rtl/>
        </w:rPr>
        <w:t>בש</w:t>
      </w:r>
      <w:proofErr w:type="spellEnd"/>
      <w:r w:rsidR="00AE2CEB" w:rsidRPr="0025028B">
        <w:rPr>
          <w:rFonts w:ascii="David" w:hAnsi="David" w:cs="David" w:hint="cs"/>
          <w:sz w:val="20"/>
          <w:szCs w:val="20"/>
          <w:highlight w:val="green"/>
          <w:rtl/>
        </w:rPr>
        <w:t>, פס"ד יעקובוב.</w:t>
      </w:r>
      <w:r w:rsidR="00AE2CEB" w:rsidRPr="0025028B">
        <w:rPr>
          <w:rFonts w:ascii="David" w:hAnsi="David" w:cs="David" w:hint="cs"/>
          <w:sz w:val="20"/>
          <w:szCs w:val="20"/>
          <w:rtl/>
        </w:rPr>
        <w:t xml:space="preserve">             </w:t>
      </w:r>
      <w:r w:rsidR="00307253" w:rsidRPr="0025028B">
        <w:rPr>
          <w:rFonts w:ascii="David" w:hAnsi="David" w:cs="David"/>
          <w:sz w:val="20"/>
          <w:szCs w:val="20"/>
          <w:rtl/>
        </w:rPr>
        <w:br/>
      </w:r>
      <w:r w:rsidR="00307253" w:rsidRPr="0025028B">
        <w:rPr>
          <w:rFonts w:ascii="David" w:hAnsi="David" w:cs="David" w:hint="cs"/>
          <w:sz w:val="20"/>
          <w:szCs w:val="20"/>
          <w:rtl/>
        </w:rPr>
        <w:t xml:space="preserve">                                                     </w:t>
      </w:r>
      <w:r w:rsidR="00307253" w:rsidRPr="0025028B">
        <w:rPr>
          <w:rFonts w:ascii="David" w:hAnsi="David" w:cs="David" w:hint="cs"/>
          <w:b/>
          <w:bCs/>
          <w:sz w:val="20"/>
          <w:szCs w:val="20"/>
          <w:rtl/>
        </w:rPr>
        <w:t>לא יכול להיות ניסיון לבצע עבירת רשלנות!</w:t>
      </w:r>
      <w:r w:rsidR="00AE2CEB" w:rsidRPr="0025028B">
        <w:rPr>
          <w:rFonts w:ascii="David" w:hAnsi="David" w:cs="David" w:hint="cs"/>
          <w:sz w:val="20"/>
          <w:szCs w:val="20"/>
          <w:rtl/>
        </w:rPr>
        <w:t xml:space="preserve">          </w:t>
      </w:r>
      <w:r w:rsidR="00AE2CEB" w:rsidRPr="0025028B">
        <w:rPr>
          <w:rFonts w:ascii="David" w:hAnsi="David" w:cs="David"/>
          <w:sz w:val="20"/>
          <w:szCs w:val="20"/>
          <w:u w:val="single"/>
          <w:rtl/>
        </w:rPr>
        <w:br/>
      </w:r>
      <w:r w:rsidR="00A14B3F" w:rsidRPr="0025028B">
        <w:rPr>
          <w:rFonts w:ascii="David" w:hAnsi="David" w:cs="David" w:hint="cs"/>
          <w:sz w:val="20"/>
          <w:szCs w:val="20"/>
          <w:u w:val="single"/>
          <w:rtl/>
        </w:rPr>
        <w:t>בעבירות תוצאה בלבד:</w:t>
      </w:r>
      <w:r w:rsidR="00EE3288" w:rsidRPr="0025028B">
        <w:rPr>
          <w:rFonts w:ascii="David" w:hAnsi="David" w:cs="David" w:hint="cs"/>
          <w:sz w:val="20"/>
          <w:szCs w:val="20"/>
          <w:rtl/>
        </w:rPr>
        <w:t xml:space="preserve">                                                              </w:t>
      </w:r>
      <w:r w:rsidR="00A14B3F" w:rsidRPr="0025028B">
        <w:rPr>
          <w:rFonts w:ascii="David" w:hAnsi="David" w:cs="David"/>
          <w:sz w:val="20"/>
          <w:szCs w:val="20"/>
          <w:rtl/>
        </w:rPr>
        <w:br/>
      </w:r>
      <w:r w:rsidR="00A14B3F" w:rsidRPr="0025028B">
        <w:rPr>
          <w:rFonts w:ascii="David" w:hAnsi="David" w:cs="David" w:hint="cs"/>
          <w:sz w:val="20"/>
          <w:szCs w:val="20"/>
          <w:rtl/>
        </w:rPr>
        <w:t>1. קשר סיבתי עובדתי (מבחן האלמלא)</w:t>
      </w:r>
      <w:r w:rsidR="000A336E" w:rsidRPr="0025028B">
        <w:rPr>
          <w:rFonts w:ascii="David" w:hAnsi="David" w:cs="David"/>
          <w:sz w:val="20"/>
          <w:szCs w:val="20"/>
          <w:rtl/>
        </w:rPr>
        <w:br/>
      </w:r>
      <w:r w:rsidR="000A336E" w:rsidRPr="0025028B">
        <w:rPr>
          <w:rFonts w:ascii="David" w:hAnsi="David" w:cs="David" w:hint="cs"/>
          <w:sz w:val="20"/>
          <w:szCs w:val="20"/>
          <w:highlight w:val="green"/>
          <w:rtl/>
        </w:rPr>
        <w:t xml:space="preserve">פס"ד </w:t>
      </w:r>
      <w:proofErr w:type="spellStart"/>
      <w:r w:rsidR="000A336E" w:rsidRPr="0025028B">
        <w:rPr>
          <w:rFonts w:ascii="David" w:hAnsi="David" w:cs="David" w:hint="cs"/>
          <w:sz w:val="20"/>
          <w:szCs w:val="20"/>
          <w:highlight w:val="green"/>
          <w:rtl/>
        </w:rPr>
        <w:t>בלקר</w:t>
      </w:r>
      <w:proofErr w:type="spellEnd"/>
      <w:r w:rsidR="000A336E" w:rsidRPr="0025028B">
        <w:rPr>
          <w:rFonts w:ascii="David" w:hAnsi="David" w:cs="David" w:hint="cs"/>
          <w:sz w:val="20"/>
          <w:szCs w:val="20"/>
          <w:highlight w:val="green"/>
          <w:rtl/>
        </w:rPr>
        <w:t>-</w:t>
      </w:r>
      <w:r w:rsidR="000A336E" w:rsidRPr="0025028B">
        <w:rPr>
          <w:rFonts w:ascii="David" w:hAnsi="David" w:cs="David" w:hint="cs"/>
          <w:sz w:val="20"/>
          <w:szCs w:val="20"/>
          <w:rtl/>
        </w:rPr>
        <w:t xml:space="preserve"> המעשה לא חייב להיות המעשה בלעדי.</w:t>
      </w:r>
      <w:r w:rsidR="000A336E" w:rsidRPr="0025028B">
        <w:rPr>
          <w:rFonts w:ascii="David" w:hAnsi="David" w:cs="David"/>
          <w:sz w:val="20"/>
          <w:szCs w:val="20"/>
          <w:rtl/>
        </w:rPr>
        <w:br/>
      </w:r>
      <w:r w:rsidR="000A336E" w:rsidRPr="0025028B">
        <w:rPr>
          <w:rFonts w:ascii="David" w:hAnsi="David" w:cs="David" w:hint="cs"/>
          <w:sz w:val="20"/>
          <w:szCs w:val="20"/>
          <w:highlight w:val="green"/>
          <w:rtl/>
        </w:rPr>
        <w:t xml:space="preserve">פס"ד </w:t>
      </w:r>
      <w:proofErr w:type="spellStart"/>
      <w:r w:rsidR="000A336E" w:rsidRPr="0025028B">
        <w:rPr>
          <w:rFonts w:ascii="David" w:hAnsi="David" w:cs="David" w:hint="cs"/>
          <w:sz w:val="20"/>
          <w:szCs w:val="20"/>
          <w:highlight w:val="green"/>
          <w:rtl/>
        </w:rPr>
        <w:t>ברדריאן</w:t>
      </w:r>
      <w:proofErr w:type="spellEnd"/>
      <w:r w:rsidR="000A336E" w:rsidRPr="0025028B">
        <w:rPr>
          <w:rFonts w:ascii="David" w:hAnsi="David" w:cs="David" w:hint="cs"/>
          <w:sz w:val="20"/>
          <w:szCs w:val="20"/>
          <w:highlight w:val="green"/>
          <w:rtl/>
        </w:rPr>
        <w:t>-</w:t>
      </w:r>
      <w:r w:rsidR="000A336E" w:rsidRPr="0025028B">
        <w:rPr>
          <w:rFonts w:ascii="David" w:hAnsi="David" w:cs="David" w:hint="cs"/>
          <w:sz w:val="20"/>
          <w:szCs w:val="20"/>
          <w:rtl/>
        </w:rPr>
        <w:t xml:space="preserve"> אם אדם נפצע מ2 גורמים, שניהם אחראים. </w:t>
      </w:r>
      <w:r w:rsidR="00A14B3F" w:rsidRPr="0025028B">
        <w:rPr>
          <w:rFonts w:ascii="David" w:hAnsi="David" w:cs="David"/>
          <w:sz w:val="20"/>
          <w:szCs w:val="20"/>
          <w:rtl/>
        </w:rPr>
        <w:br/>
      </w:r>
      <w:r w:rsidR="00A14B3F" w:rsidRPr="0025028B">
        <w:rPr>
          <w:rFonts w:ascii="David" w:hAnsi="David" w:cs="David" w:hint="cs"/>
          <w:sz w:val="20"/>
          <w:szCs w:val="20"/>
          <w:rtl/>
        </w:rPr>
        <w:t>2. קשר סיבתי משפטי (מבחן הצפיות)</w:t>
      </w:r>
      <w:r w:rsidR="000A336E" w:rsidRPr="0025028B">
        <w:rPr>
          <w:rFonts w:ascii="David" w:hAnsi="David" w:cs="David"/>
          <w:b/>
          <w:bCs/>
          <w:sz w:val="20"/>
          <w:szCs w:val="20"/>
          <w:u w:val="single"/>
          <w:rtl/>
        </w:rPr>
        <w:br/>
      </w:r>
      <w:r w:rsidR="000A336E" w:rsidRPr="0025028B">
        <w:rPr>
          <w:rFonts w:ascii="David" w:hAnsi="David" w:cs="David" w:hint="cs"/>
          <w:sz w:val="20"/>
          <w:szCs w:val="20"/>
          <w:highlight w:val="green"/>
          <w:rtl/>
        </w:rPr>
        <w:t>פס"ד</w:t>
      </w:r>
      <w:r w:rsidR="004813E3" w:rsidRPr="0025028B">
        <w:rPr>
          <w:rFonts w:ascii="David" w:hAnsi="David" w:cs="David" w:hint="cs"/>
          <w:sz w:val="20"/>
          <w:szCs w:val="20"/>
          <w:highlight w:val="green"/>
          <w:rtl/>
        </w:rPr>
        <w:t xml:space="preserve"> </w:t>
      </w:r>
      <w:proofErr w:type="spellStart"/>
      <w:r w:rsidR="004813E3" w:rsidRPr="0025028B">
        <w:rPr>
          <w:rFonts w:ascii="David" w:hAnsi="David" w:cs="David" w:hint="cs"/>
          <w:sz w:val="20"/>
          <w:szCs w:val="20"/>
          <w:highlight w:val="green"/>
          <w:rtl/>
        </w:rPr>
        <w:t>חסיין</w:t>
      </w:r>
      <w:proofErr w:type="spellEnd"/>
      <w:r w:rsidR="004813E3" w:rsidRPr="0025028B">
        <w:rPr>
          <w:rFonts w:ascii="David" w:hAnsi="David" w:cs="David" w:hint="cs"/>
          <w:sz w:val="20"/>
          <w:szCs w:val="20"/>
          <w:highlight w:val="green"/>
          <w:rtl/>
        </w:rPr>
        <w:t>-</w:t>
      </w:r>
      <w:r w:rsidR="004813E3" w:rsidRPr="0025028B">
        <w:rPr>
          <w:rFonts w:ascii="David" w:hAnsi="David" w:cs="David" w:hint="cs"/>
          <w:sz w:val="20"/>
          <w:szCs w:val="20"/>
          <w:rtl/>
        </w:rPr>
        <w:t xml:space="preserve"> היה עליו לצפות את התוצאה.</w:t>
      </w:r>
      <w:r w:rsidR="004813E3" w:rsidRPr="0025028B">
        <w:rPr>
          <w:rFonts w:ascii="David" w:hAnsi="David" w:cs="David" w:hint="cs"/>
          <w:b/>
          <w:bCs/>
          <w:sz w:val="20"/>
          <w:szCs w:val="20"/>
          <w:u w:val="single"/>
          <w:rtl/>
        </w:rPr>
        <w:t xml:space="preserve"> </w:t>
      </w:r>
      <w:r w:rsidR="00A14B3F" w:rsidRPr="0025028B">
        <w:rPr>
          <w:rFonts w:ascii="David" w:hAnsi="David" w:cs="David"/>
          <w:b/>
          <w:bCs/>
          <w:sz w:val="20"/>
          <w:szCs w:val="20"/>
          <w:u w:val="single"/>
          <w:rtl/>
        </w:rPr>
        <w:br/>
      </w:r>
      <w:r w:rsidR="00207883" w:rsidRPr="0025028B">
        <w:rPr>
          <w:rFonts w:ascii="David" w:hAnsi="David" w:cs="David"/>
          <w:sz w:val="20"/>
          <w:szCs w:val="20"/>
          <w:u w:val="single"/>
          <w:rtl/>
        </w:rPr>
        <w:br/>
      </w:r>
      <w:r w:rsidR="00207883" w:rsidRPr="0025028B">
        <w:rPr>
          <w:rFonts w:ascii="David" w:hAnsi="David" w:cs="David" w:hint="cs"/>
          <w:sz w:val="20"/>
          <w:szCs w:val="20"/>
          <w:u w:val="single"/>
          <w:rtl/>
        </w:rPr>
        <w:t>בחינת קשר סיבתי:</w:t>
      </w:r>
      <w:r w:rsidR="00A14B3F" w:rsidRPr="0025028B">
        <w:rPr>
          <w:rFonts w:ascii="David" w:hAnsi="David" w:cs="David"/>
          <w:b/>
          <w:bCs/>
          <w:sz w:val="20"/>
          <w:szCs w:val="20"/>
          <w:u w:val="single"/>
          <w:rtl/>
        </w:rPr>
        <w:br/>
      </w:r>
      <w:r w:rsidR="00207883" w:rsidRPr="0025028B">
        <w:rPr>
          <w:rFonts w:ascii="David" w:hAnsi="David" w:cs="David" w:hint="cs"/>
          <w:b/>
          <w:bCs/>
          <w:sz w:val="20"/>
          <w:szCs w:val="20"/>
          <w:rtl/>
        </w:rPr>
        <w:t xml:space="preserve">1. </w:t>
      </w:r>
      <w:r w:rsidR="00A14B3F" w:rsidRPr="0025028B">
        <w:rPr>
          <w:rFonts w:ascii="David" w:hAnsi="David" w:cs="David" w:hint="cs"/>
          <w:b/>
          <w:bCs/>
          <w:sz w:val="20"/>
          <w:szCs w:val="20"/>
          <w:rtl/>
        </w:rPr>
        <w:t>גולגולת דקה:</w:t>
      </w:r>
      <w:r w:rsidR="00A14B3F" w:rsidRPr="0025028B">
        <w:rPr>
          <w:rFonts w:ascii="David" w:hAnsi="David" w:cs="David" w:hint="cs"/>
          <w:sz w:val="20"/>
          <w:szCs w:val="20"/>
          <w:rtl/>
        </w:rPr>
        <w:t xml:space="preserve"> יש לצפות רגישות</w:t>
      </w:r>
      <w:r w:rsidR="00207883" w:rsidRPr="0025028B">
        <w:rPr>
          <w:rFonts w:ascii="David" w:hAnsi="David" w:cs="David" w:hint="cs"/>
          <w:sz w:val="20"/>
          <w:szCs w:val="20"/>
          <w:rtl/>
        </w:rPr>
        <w:t>.</w:t>
      </w:r>
      <w:r w:rsidR="00A14B3F" w:rsidRPr="0025028B">
        <w:rPr>
          <w:rFonts w:ascii="David" w:hAnsi="David" w:cs="David"/>
          <w:sz w:val="20"/>
          <w:szCs w:val="20"/>
          <w:rtl/>
        </w:rPr>
        <w:br/>
      </w:r>
      <w:r w:rsidR="00207883" w:rsidRPr="0025028B">
        <w:rPr>
          <w:rFonts w:ascii="David" w:hAnsi="David" w:cs="David" w:hint="cs"/>
          <w:b/>
          <w:bCs/>
          <w:sz w:val="20"/>
          <w:szCs w:val="20"/>
          <w:rtl/>
        </w:rPr>
        <w:t xml:space="preserve">2. </w:t>
      </w:r>
      <w:r w:rsidR="00A14B3F" w:rsidRPr="0025028B">
        <w:rPr>
          <w:rFonts w:ascii="David" w:hAnsi="David" w:cs="David" w:hint="cs"/>
          <w:b/>
          <w:bCs/>
          <w:sz w:val="20"/>
          <w:szCs w:val="20"/>
          <w:rtl/>
        </w:rPr>
        <w:t xml:space="preserve">גולגולת דקיקה: </w:t>
      </w:r>
      <w:r w:rsidR="00A14B3F" w:rsidRPr="0025028B">
        <w:rPr>
          <w:rFonts w:ascii="David" w:hAnsi="David" w:cs="David" w:hint="cs"/>
          <w:sz w:val="20"/>
          <w:szCs w:val="20"/>
          <w:rtl/>
        </w:rPr>
        <w:t>אין לצפות נזק חמור ורחוק</w:t>
      </w:r>
      <w:r w:rsidR="004813E3" w:rsidRPr="0025028B">
        <w:rPr>
          <w:rFonts w:ascii="David" w:hAnsi="David" w:cs="David" w:hint="cs"/>
          <w:sz w:val="20"/>
          <w:szCs w:val="20"/>
          <w:rtl/>
        </w:rPr>
        <w:t xml:space="preserve"> </w:t>
      </w:r>
      <w:r w:rsidR="004813E3" w:rsidRPr="0025028B">
        <w:rPr>
          <w:rFonts w:ascii="David" w:hAnsi="David" w:cs="David" w:hint="cs"/>
          <w:sz w:val="20"/>
          <w:szCs w:val="20"/>
          <w:highlight w:val="green"/>
          <w:rtl/>
        </w:rPr>
        <w:t>(פס"ד מלכה).</w:t>
      </w:r>
      <w:r w:rsidR="00A14B3F" w:rsidRPr="0025028B">
        <w:rPr>
          <w:rFonts w:ascii="David" w:hAnsi="David" w:cs="David"/>
          <w:sz w:val="20"/>
          <w:szCs w:val="20"/>
          <w:rtl/>
        </w:rPr>
        <w:br/>
      </w:r>
      <w:r w:rsidR="00207883" w:rsidRPr="0025028B">
        <w:rPr>
          <w:rFonts w:ascii="David" w:hAnsi="David" w:cs="David" w:hint="cs"/>
          <w:b/>
          <w:bCs/>
          <w:sz w:val="20"/>
          <w:szCs w:val="20"/>
          <w:rtl/>
        </w:rPr>
        <w:t xml:space="preserve">3. </w:t>
      </w:r>
      <w:r w:rsidR="00A14B3F" w:rsidRPr="0025028B">
        <w:rPr>
          <w:rFonts w:ascii="David" w:hAnsi="David" w:cs="David" w:hint="cs"/>
          <w:b/>
          <w:bCs/>
          <w:sz w:val="20"/>
          <w:szCs w:val="20"/>
          <w:rtl/>
        </w:rPr>
        <w:t>גורם זר מתערב:</w:t>
      </w:r>
      <w:r w:rsidR="00A14B3F" w:rsidRPr="0025028B">
        <w:rPr>
          <w:rFonts w:ascii="David" w:hAnsi="David" w:cs="David" w:hint="cs"/>
          <w:sz w:val="20"/>
          <w:szCs w:val="20"/>
        </w:rPr>
        <w:t xml:space="preserve"> </w:t>
      </w:r>
      <w:r w:rsidR="00A14B3F" w:rsidRPr="0025028B">
        <w:rPr>
          <w:rFonts w:ascii="David" w:hAnsi="David" w:cs="David" w:hint="cs"/>
          <w:sz w:val="20"/>
          <w:szCs w:val="20"/>
          <w:rtl/>
        </w:rPr>
        <w:t>האם נותק הקשר הסיבתי? האם מדובר בדבר רחוק שאין לצפות אותו? עומס בבתי החולים לדוגמא זה שיקול שכן יש לצפות ולכן טענה של גורם זר מתערב לא תתקבל.</w:t>
      </w:r>
      <w:r w:rsidR="004813E3" w:rsidRPr="0025028B">
        <w:rPr>
          <w:rFonts w:ascii="David" w:hAnsi="David" w:cs="David"/>
          <w:b/>
          <w:bCs/>
          <w:sz w:val="20"/>
          <w:szCs w:val="20"/>
          <w:u w:val="single"/>
          <w:rtl/>
        </w:rPr>
        <w:br/>
      </w:r>
      <w:r w:rsidR="004813E3" w:rsidRPr="0025028B">
        <w:rPr>
          <w:rFonts w:ascii="David" w:hAnsi="David" w:cs="David" w:hint="cs"/>
          <w:sz w:val="20"/>
          <w:szCs w:val="20"/>
          <w:highlight w:val="green"/>
          <w:rtl/>
        </w:rPr>
        <w:t>פס"ד צברי-</w:t>
      </w:r>
      <w:r w:rsidR="004813E3" w:rsidRPr="0025028B">
        <w:rPr>
          <w:rFonts w:ascii="David" w:hAnsi="David" w:cs="David" w:hint="cs"/>
          <w:sz w:val="20"/>
          <w:szCs w:val="20"/>
          <w:rtl/>
        </w:rPr>
        <w:t xml:space="preserve"> הקשר הסיבתי לא מתנתק.</w:t>
      </w:r>
      <w:r w:rsidR="004813E3" w:rsidRPr="0025028B">
        <w:rPr>
          <w:rFonts w:ascii="David" w:hAnsi="David" w:cs="David"/>
          <w:sz w:val="20"/>
          <w:szCs w:val="20"/>
          <w:rtl/>
        </w:rPr>
        <w:br/>
      </w:r>
      <w:r w:rsidR="004813E3" w:rsidRPr="0025028B">
        <w:rPr>
          <w:rFonts w:ascii="David" w:hAnsi="David" w:cs="David" w:hint="cs"/>
          <w:sz w:val="20"/>
          <w:szCs w:val="20"/>
          <w:highlight w:val="green"/>
          <w:rtl/>
        </w:rPr>
        <w:t>פס"ד פלוני-</w:t>
      </w:r>
      <w:r w:rsidR="004813E3" w:rsidRPr="0025028B">
        <w:rPr>
          <w:rFonts w:ascii="David" w:hAnsi="David" w:cs="David" w:hint="cs"/>
          <w:sz w:val="20"/>
          <w:szCs w:val="20"/>
          <w:rtl/>
        </w:rPr>
        <w:t xml:space="preserve"> הקשר הסיבתי מתנתק, לא ניתן היה לצפות.</w:t>
      </w:r>
      <w:r w:rsidR="004813E3" w:rsidRPr="0025028B">
        <w:rPr>
          <w:rFonts w:ascii="David" w:hAnsi="David" w:cs="David" w:hint="cs"/>
          <w:b/>
          <w:bCs/>
          <w:sz w:val="20"/>
          <w:szCs w:val="20"/>
          <w:u w:val="single"/>
          <w:rtl/>
        </w:rPr>
        <w:t xml:space="preserve"> </w:t>
      </w:r>
      <w:r w:rsidR="00207883" w:rsidRPr="0025028B">
        <w:rPr>
          <w:rFonts w:ascii="David" w:hAnsi="David" w:cs="David"/>
          <w:b/>
          <w:bCs/>
          <w:sz w:val="20"/>
          <w:szCs w:val="20"/>
          <w:u w:val="single"/>
          <w:rtl/>
        </w:rPr>
        <w:br/>
      </w:r>
      <w:r w:rsidR="00207883" w:rsidRPr="0025028B">
        <w:rPr>
          <w:rFonts w:ascii="David" w:hAnsi="David" w:cs="David"/>
          <w:b/>
          <w:bCs/>
          <w:sz w:val="20"/>
          <w:szCs w:val="20"/>
          <w:u w:val="single"/>
          <w:rtl/>
        </w:rPr>
        <w:br/>
      </w:r>
      <w:r w:rsidR="00207883" w:rsidRPr="0025028B">
        <w:rPr>
          <w:rFonts w:ascii="David" w:hAnsi="David" w:cs="David" w:hint="cs"/>
          <w:sz w:val="20"/>
          <w:szCs w:val="20"/>
          <w:u w:val="single"/>
          <w:rtl/>
        </w:rPr>
        <w:t>יסוד נפשי הכרתי שכלי:</w:t>
      </w:r>
      <w:r w:rsidR="00207883" w:rsidRPr="0025028B">
        <w:rPr>
          <w:rFonts w:ascii="David" w:hAnsi="David" w:cs="David"/>
          <w:sz w:val="20"/>
          <w:szCs w:val="20"/>
          <w:rtl/>
        </w:rPr>
        <w:br/>
      </w:r>
      <w:r w:rsidR="00207883" w:rsidRPr="0025028B">
        <w:rPr>
          <w:rFonts w:ascii="David" w:hAnsi="David" w:cs="David" w:hint="cs"/>
          <w:sz w:val="20"/>
          <w:szCs w:val="20"/>
          <w:rtl/>
        </w:rPr>
        <w:t>1. מודעות למעשה\מחדל.</w:t>
      </w:r>
      <w:r w:rsidR="00207883" w:rsidRPr="0025028B">
        <w:rPr>
          <w:rFonts w:ascii="David" w:hAnsi="David" w:cs="David"/>
          <w:sz w:val="20"/>
          <w:szCs w:val="20"/>
          <w:rtl/>
        </w:rPr>
        <w:br/>
      </w:r>
      <w:r w:rsidR="00207883" w:rsidRPr="0025028B">
        <w:rPr>
          <w:rFonts w:ascii="David" w:hAnsi="David" w:cs="David" w:hint="cs"/>
          <w:sz w:val="20"/>
          <w:szCs w:val="20"/>
          <w:rtl/>
        </w:rPr>
        <w:t>2. מודעות לנסיבות.</w:t>
      </w:r>
      <w:r w:rsidR="00207883" w:rsidRPr="0025028B">
        <w:rPr>
          <w:rFonts w:ascii="David" w:hAnsi="David" w:cs="David"/>
          <w:sz w:val="20"/>
          <w:szCs w:val="20"/>
          <w:rtl/>
        </w:rPr>
        <w:br/>
      </w:r>
      <w:r w:rsidR="00207883" w:rsidRPr="0025028B">
        <w:rPr>
          <w:rFonts w:ascii="David" w:hAnsi="David" w:cs="David" w:hint="cs"/>
          <w:b/>
          <w:bCs/>
          <w:sz w:val="20"/>
          <w:szCs w:val="20"/>
          <w:rtl/>
        </w:rPr>
        <w:t>ניתן להיעזר בחזקת עצימת עיניים</w:t>
      </w:r>
      <w:r w:rsidR="004813E3" w:rsidRPr="0025028B">
        <w:rPr>
          <w:rFonts w:ascii="David" w:hAnsi="David" w:cs="David" w:hint="cs"/>
          <w:b/>
          <w:bCs/>
          <w:sz w:val="20"/>
          <w:szCs w:val="20"/>
          <w:rtl/>
        </w:rPr>
        <w:t xml:space="preserve"> </w:t>
      </w:r>
      <w:r w:rsidR="004813E3" w:rsidRPr="0025028B">
        <w:rPr>
          <w:rFonts w:ascii="David" w:hAnsi="David" w:cs="David" w:hint="cs"/>
          <w:b/>
          <w:bCs/>
          <w:sz w:val="20"/>
          <w:szCs w:val="20"/>
          <w:highlight w:val="green"/>
          <w:rtl/>
        </w:rPr>
        <w:t>(פס"ד טייב).</w:t>
      </w:r>
      <w:r w:rsidR="00207883" w:rsidRPr="0025028B">
        <w:rPr>
          <w:rFonts w:ascii="David" w:hAnsi="David" w:cs="David"/>
          <w:sz w:val="20"/>
          <w:szCs w:val="20"/>
          <w:rtl/>
        </w:rPr>
        <w:br/>
      </w:r>
      <w:r w:rsidR="00207883" w:rsidRPr="0025028B">
        <w:rPr>
          <w:rFonts w:ascii="David" w:hAnsi="David" w:cs="David" w:hint="cs"/>
          <w:sz w:val="20"/>
          <w:szCs w:val="20"/>
          <w:rtl/>
        </w:rPr>
        <w:t>3. מודעות לתוצאה.</w:t>
      </w:r>
      <w:r w:rsidR="00207883" w:rsidRPr="0025028B">
        <w:rPr>
          <w:rFonts w:ascii="David" w:hAnsi="David" w:cs="David"/>
          <w:b/>
          <w:bCs/>
          <w:sz w:val="20"/>
          <w:szCs w:val="20"/>
          <w:u w:val="single"/>
          <w:rtl/>
        </w:rPr>
        <w:br/>
      </w:r>
      <w:r w:rsidR="00207883" w:rsidRPr="0025028B">
        <w:rPr>
          <w:rFonts w:ascii="David" w:hAnsi="David" w:cs="David" w:hint="cs"/>
          <w:b/>
          <w:bCs/>
          <w:sz w:val="20"/>
          <w:szCs w:val="20"/>
          <w:rtl/>
        </w:rPr>
        <w:t>ניתן להיעזר בחזקת המודעות הכללית</w:t>
      </w:r>
      <w:r w:rsidR="004813E3" w:rsidRPr="0025028B">
        <w:rPr>
          <w:rFonts w:ascii="David" w:hAnsi="David" w:cs="David" w:hint="cs"/>
          <w:b/>
          <w:bCs/>
          <w:sz w:val="20"/>
          <w:szCs w:val="20"/>
          <w:rtl/>
        </w:rPr>
        <w:t xml:space="preserve"> </w:t>
      </w:r>
      <w:r w:rsidR="004813E3" w:rsidRPr="0025028B">
        <w:rPr>
          <w:rFonts w:ascii="David" w:hAnsi="David" w:cs="David" w:hint="cs"/>
          <w:b/>
          <w:bCs/>
          <w:sz w:val="20"/>
          <w:szCs w:val="20"/>
          <w:highlight w:val="green"/>
          <w:rtl/>
        </w:rPr>
        <w:t>(פס"ד בלזר).</w:t>
      </w:r>
      <w:r w:rsidR="00207883" w:rsidRPr="0025028B">
        <w:rPr>
          <w:rFonts w:ascii="David" w:hAnsi="David" w:cs="David"/>
          <w:b/>
          <w:bCs/>
          <w:sz w:val="20"/>
          <w:szCs w:val="20"/>
          <w:u w:val="single"/>
          <w:rtl/>
        </w:rPr>
        <w:br/>
      </w:r>
      <w:r w:rsidR="00207883" w:rsidRPr="0025028B">
        <w:rPr>
          <w:rFonts w:ascii="David" w:hAnsi="David" w:cs="David"/>
          <w:b/>
          <w:bCs/>
          <w:sz w:val="20"/>
          <w:szCs w:val="20"/>
          <w:u w:val="single"/>
          <w:rtl/>
        </w:rPr>
        <w:br/>
      </w:r>
      <w:r w:rsidR="00207883" w:rsidRPr="0025028B">
        <w:rPr>
          <w:rFonts w:ascii="David" w:hAnsi="David" w:cs="David" w:hint="cs"/>
          <w:sz w:val="20"/>
          <w:szCs w:val="20"/>
          <w:u w:val="single"/>
          <w:rtl/>
        </w:rPr>
        <w:t>יסוד נפשי חפצי (בעבירת תוצאה בלבד):</w:t>
      </w:r>
      <w:r w:rsidR="00207883" w:rsidRPr="0025028B">
        <w:rPr>
          <w:rFonts w:ascii="David" w:hAnsi="David" w:cs="David"/>
          <w:sz w:val="20"/>
          <w:szCs w:val="20"/>
          <w:u w:val="single"/>
          <w:rtl/>
        </w:rPr>
        <w:br/>
      </w:r>
      <w:r w:rsidR="00207883" w:rsidRPr="0025028B">
        <w:rPr>
          <w:rFonts w:ascii="David" w:hAnsi="David" w:cs="David" w:hint="cs"/>
          <w:b/>
          <w:bCs/>
          <w:sz w:val="20"/>
          <w:szCs w:val="20"/>
          <w:rtl/>
        </w:rPr>
        <w:t xml:space="preserve">1. כוונה: </w:t>
      </w:r>
      <w:r w:rsidR="00207883" w:rsidRPr="0025028B">
        <w:rPr>
          <w:rFonts w:ascii="David" w:hAnsi="David" w:cs="David" w:hint="cs"/>
          <w:sz w:val="20"/>
          <w:szCs w:val="20"/>
          <w:rtl/>
        </w:rPr>
        <w:t>האדם התכוון שהתוצאה תקרה (תיכנן מראש, ועוד).</w:t>
      </w:r>
      <w:r w:rsidR="00207883" w:rsidRPr="0025028B">
        <w:rPr>
          <w:rFonts w:ascii="David" w:hAnsi="David" w:cs="David"/>
          <w:sz w:val="20"/>
          <w:szCs w:val="20"/>
          <w:rtl/>
        </w:rPr>
        <w:br/>
      </w:r>
      <w:r w:rsidR="00207883" w:rsidRPr="0025028B">
        <w:rPr>
          <w:rFonts w:ascii="David" w:hAnsi="David" w:cs="David" w:hint="cs"/>
          <w:sz w:val="20"/>
          <w:szCs w:val="20"/>
          <w:rtl/>
        </w:rPr>
        <w:t xml:space="preserve">אם יש קושי להוכיח כוונה, </w:t>
      </w:r>
      <w:r w:rsidR="00207883" w:rsidRPr="0025028B">
        <w:rPr>
          <w:rFonts w:ascii="David" w:hAnsi="David" w:cs="David" w:hint="cs"/>
          <w:b/>
          <w:bCs/>
          <w:sz w:val="20"/>
          <w:szCs w:val="20"/>
          <w:rtl/>
        </w:rPr>
        <w:t>ניתן להיעזר</w:t>
      </w:r>
      <w:r w:rsidR="00207883" w:rsidRPr="0025028B">
        <w:rPr>
          <w:rFonts w:ascii="David" w:hAnsi="David" w:cs="David" w:hint="cs"/>
          <w:sz w:val="20"/>
          <w:szCs w:val="20"/>
          <w:rtl/>
        </w:rPr>
        <w:t xml:space="preserve"> </w:t>
      </w:r>
      <w:r w:rsidR="00207883" w:rsidRPr="0025028B">
        <w:rPr>
          <w:rFonts w:ascii="David" w:hAnsi="David" w:cs="David" w:hint="cs"/>
          <w:b/>
          <w:bCs/>
          <w:sz w:val="20"/>
          <w:szCs w:val="20"/>
          <w:rtl/>
        </w:rPr>
        <w:t>בהלכת הצפיות</w:t>
      </w:r>
      <w:r w:rsidR="004813E3" w:rsidRPr="0025028B">
        <w:rPr>
          <w:rFonts w:ascii="David" w:hAnsi="David" w:cs="David" w:hint="cs"/>
          <w:b/>
          <w:bCs/>
          <w:sz w:val="20"/>
          <w:szCs w:val="20"/>
          <w:rtl/>
        </w:rPr>
        <w:t xml:space="preserve"> </w:t>
      </w:r>
      <w:r w:rsidR="004813E3" w:rsidRPr="0025028B">
        <w:rPr>
          <w:rFonts w:ascii="David" w:hAnsi="David" w:cs="David" w:hint="cs"/>
          <w:b/>
          <w:bCs/>
          <w:sz w:val="20"/>
          <w:szCs w:val="20"/>
          <w:highlight w:val="green"/>
          <w:rtl/>
        </w:rPr>
        <w:t>(פס"ד צברי).</w:t>
      </w:r>
      <w:r w:rsidR="00207883" w:rsidRPr="0025028B">
        <w:rPr>
          <w:rFonts w:ascii="David" w:hAnsi="David" w:cs="David"/>
          <w:sz w:val="20"/>
          <w:szCs w:val="20"/>
          <w:rtl/>
        </w:rPr>
        <w:br/>
      </w:r>
      <w:r w:rsidR="00207883" w:rsidRPr="0025028B">
        <w:rPr>
          <w:rFonts w:ascii="David" w:hAnsi="David" w:cs="David" w:hint="cs"/>
          <w:b/>
          <w:bCs/>
          <w:sz w:val="20"/>
          <w:szCs w:val="20"/>
          <w:rtl/>
        </w:rPr>
        <w:t>2. פזיזות:</w:t>
      </w:r>
      <w:r w:rsidR="00207883" w:rsidRPr="0025028B">
        <w:rPr>
          <w:rFonts w:ascii="David" w:hAnsi="David" w:cs="David" w:hint="cs"/>
          <w:sz w:val="20"/>
          <w:szCs w:val="20"/>
          <w:rtl/>
        </w:rPr>
        <w:t xml:space="preserve"> מתחלקת ל2- אדישות, קלות דעת.</w:t>
      </w:r>
      <w:r w:rsidR="00207883" w:rsidRPr="0025028B">
        <w:rPr>
          <w:rFonts w:ascii="David" w:hAnsi="David" w:cs="David"/>
          <w:sz w:val="20"/>
          <w:szCs w:val="20"/>
          <w:rtl/>
        </w:rPr>
        <w:br/>
      </w:r>
      <w:r w:rsidR="00207883" w:rsidRPr="0025028B">
        <w:rPr>
          <w:rFonts w:ascii="David" w:hAnsi="David" w:cs="David" w:hint="cs"/>
          <w:sz w:val="20"/>
          <w:szCs w:val="20"/>
          <w:u w:val="single"/>
          <w:rtl/>
        </w:rPr>
        <w:t>אדישות-</w:t>
      </w:r>
      <w:r w:rsidR="00207883" w:rsidRPr="0025028B">
        <w:rPr>
          <w:rFonts w:ascii="David" w:hAnsi="David" w:cs="David" w:hint="cs"/>
          <w:sz w:val="20"/>
          <w:szCs w:val="20"/>
          <w:rtl/>
        </w:rPr>
        <w:t xml:space="preserve"> אדם אדיש ביחס לתוצאה, לא אכפת לו אם היא תקרה או לא.</w:t>
      </w:r>
      <w:r w:rsidR="00207883" w:rsidRPr="0025028B">
        <w:rPr>
          <w:rFonts w:ascii="David" w:hAnsi="David" w:cs="David"/>
          <w:sz w:val="20"/>
          <w:szCs w:val="20"/>
          <w:rtl/>
        </w:rPr>
        <w:br/>
      </w:r>
      <w:r w:rsidR="00207883" w:rsidRPr="0025028B">
        <w:rPr>
          <w:rFonts w:ascii="David" w:hAnsi="David" w:cs="David" w:hint="cs"/>
          <w:sz w:val="20"/>
          <w:szCs w:val="20"/>
          <w:u w:val="single"/>
          <w:rtl/>
        </w:rPr>
        <w:t>קלות דעת-</w:t>
      </w:r>
      <w:r w:rsidR="00207883" w:rsidRPr="0025028B">
        <w:rPr>
          <w:rFonts w:ascii="David" w:hAnsi="David" w:cs="David" w:hint="cs"/>
          <w:sz w:val="20"/>
          <w:szCs w:val="20"/>
          <w:rtl/>
        </w:rPr>
        <w:t xml:space="preserve"> אדם לא רוצה שהתוצאה תקרה, אך נוטל סיכון בלתי סביר להתרחשותה.</w:t>
      </w:r>
      <w:r w:rsidR="00C23D71" w:rsidRPr="0025028B">
        <w:rPr>
          <w:rFonts w:ascii="David" w:hAnsi="David" w:cs="David"/>
          <w:sz w:val="20"/>
          <w:szCs w:val="20"/>
          <w:rtl/>
        </w:rPr>
        <w:br/>
      </w:r>
      <w:r w:rsidR="00A14B3F" w:rsidRPr="0025028B">
        <w:rPr>
          <w:rFonts w:ascii="David" w:hAnsi="David" w:cs="David"/>
          <w:sz w:val="20"/>
          <w:szCs w:val="20"/>
          <w:rtl/>
        </w:rPr>
        <w:br/>
      </w:r>
      <w:r w:rsidR="00BC6C9B" w:rsidRPr="0025028B">
        <w:rPr>
          <w:rFonts w:ascii="David" w:hAnsi="David" w:cs="David" w:hint="cs"/>
          <w:sz w:val="20"/>
          <w:szCs w:val="20"/>
          <w:highlight w:val="cyan"/>
          <w:rtl/>
        </w:rPr>
        <w:t>פרק עשירי:</w:t>
      </w:r>
      <w:r w:rsidR="00BC6C9B" w:rsidRPr="0025028B">
        <w:rPr>
          <w:rFonts w:ascii="David" w:hAnsi="David" w:cs="David" w:hint="cs"/>
          <w:sz w:val="20"/>
          <w:szCs w:val="20"/>
          <w:rtl/>
        </w:rPr>
        <w:t xml:space="preserve"> </w:t>
      </w:r>
      <w:r w:rsidR="00BC6C9B" w:rsidRPr="0025028B">
        <w:rPr>
          <w:rFonts w:ascii="David" w:hAnsi="David" w:cs="David" w:hint="cs"/>
          <w:b/>
          <w:bCs/>
          <w:sz w:val="20"/>
          <w:szCs w:val="20"/>
          <w:u w:val="single"/>
          <w:rtl/>
        </w:rPr>
        <w:t>צורות נגזרות של אחריות פלילית</w:t>
      </w:r>
      <w:r w:rsidR="00BC6C9B" w:rsidRPr="0025028B">
        <w:rPr>
          <w:rFonts w:ascii="David" w:hAnsi="David" w:cs="David"/>
          <w:b/>
          <w:bCs/>
          <w:sz w:val="20"/>
          <w:szCs w:val="20"/>
          <w:u w:val="single"/>
          <w:rtl/>
        </w:rPr>
        <w:br/>
      </w:r>
      <w:r w:rsidR="00BC6C9B" w:rsidRPr="0025028B">
        <w:rPr>
          <w:rFonts w:ascii="David" w:hAnsi="David" w:cs="David" w:hint="cs"/>
          <w:sz w:val="20"/>
          <w:szCs w:val="20"/>
          <w:u w:val="single"/>
          <w:rtl/>
        </w:rPr>
        <w:t>במשפט הפלילי יש מדרג:</w:t>
      </w:r>
      <w:r w:rsidR="00BC6C9B" w:rsidRPr="0025028B">
        <w:rPr>
          <w:rFonts w:ascii="David" w:hAnsi="David" w:cs="David"/>
          <w:sz w:val="20"/>
          <w:szCs w:val="20"/>
          <w:rtl/>
        </w:rPr>
        <w:br/>
      </w:r>
      <w:r w:rsidR="00BC6C9B" w:rsidRPr="0025028B">
        <w:rPr>
          <w:rFonts w:ascii="David" w:hAnsi="David" w:cs="David" w:hint="cs"/>
          <w:b/>
          <w:bCs/>
          <w:sz w:val="20"/>
          <w:szCs w:val="20"/>
          <w:rtl/>
        </w:rPr>
        <w:t>1. עבירה מושלמת-</w:t>
      </w:r>
      <w:r w:rsidR="00BC6C9B" w:rsidRPr="0025028B">
        <w:rPr>
          <w:rFonts w:ascii="David" w:hAnsi="David" w:cs="David" w:hint="cs"/>
          <w:sz w:val="20"/>
          <w:szCs w:val="20"/>
          <w:rtl/>
        </w:rPr>
        <w:t xml:space="preserve"> כל יסודות העבירה מתקיימים.</w:t>
      </w:r>
      <w:r w:rsidR="00BC6C9B" w:rsidRPr="0025028B">
        <w:rPr>
          <w:rFonts w:ascii="David" w:hAnsi="David" w:cs="David"/>
          <w:sz w:val="20"/>
          <w:szCs w:val="20"/>
          <w:rtl/>
        </w:rPr>
        <w:br/>
      </w:r>
      <w:r w:rsidR="00BC6C9B" w:rsidRPr="0025028B">
        <w:rPr>
          <w:rFonts w:ascii="David" w:hAnsi="David" w:cs="David" w:hint="cs"/>
          <w:b/>
          <w:bCs/>
          <w:sz w:val="20"/>
          <w:szCs w:val="20"/>
          <w:rtl/>
        </w:rPr>
        <w:t>2. עבירת ניסיון-</w:t>
      </w:r>
      <w:r w:rsidR="00BC6C9B" w:rsidRPr="0025028B">
        <w:rPr>
          <w:rFonts w:ascii="David" w:hAnsi="David" w:cs="David" w:hint="cs"/>
          <w:sz w:val="20"/>
          <w:szCs w:val="20"/>
          <w:rtl/>
        </w:rPr>
        <w:t xml:space="preserve"> היסוד העובדתי חסר.</w:t>
      </w:r>
      <w:r w:rsidR="00BC6C9B" w:rsidRPr="0025028B">
        <w:rPr>
          <w:rFonts w:ascii="David" w:hAnsi="David" w:cs="David"/>
          <w:sz w:val="20"/>
          <w:szCs w:val="20"/>
          <w:rtl/>
        </w:rPr>
        <w:br/>
      </w:r>
      <w:r w:rsidR="00BC6C9B" w:rsidRPr="0025028B">
        <w:rPr>
          <w:rFonts w:ascii="David" w:hAnsi="David" w:cs="David" w:hint="cs"/>
          <w:b/>
          <w:bCs/>
          <w:sz w:val="20"/>
          <w:szCs w:val="20"/>
          <w:rtl/>
        </w:rPr>
        <w:t>3. עבירת הכנה-</w:t>
      </w:r>
      <w:r w:rsidR="00BC6C9B" w:rsidRPr="0025028B">
        <w:rPr>
          <w:rFonts w:ascii="David" w:hAnsi="David" w:cs="David" w:hint="cs"/>
          <w:sz w:val="20"/>
          <w:szCs w:val="20"/>
          <w:rtl/>
        </w:rPr>
        <w:t xml:space="preserve"> בדר"כ לא מהווה עבירה</w:t>
      </w:r>
      <w:r w:rsidR="00307253" w:rsidRPr="0025028B">
        <w:rPr>
          <w:rFonts w:ascii="David" w:hAnsi="David" w:cs="David" w:hint="cs"/>
          <w:sz w:val="20"/>
          <w:szCs w:val="20"/>
          <w:rtl/>
        </w:rPr>
        <w:t xml:space="preserve"> ולא ענישות היות ולא מסכנות מספיק את הערך החברתי.</w:t>
      </w:r>
      <w:r w:rsidR="00307253" w:rsidRPr="0025028B">
        <w:rPr>
          <w:rFonts w:ascii="David" w:hAnsi="David" w:cs="David"/>
          <w:sz w:val="20"/>
          <w:szCs w:val="20"/>
          <w:rtl/>
        </w:rPr>
        <w:br/>
      </w:r>
      <w:r w:rsidR="00BC6C9B" w:rsidRPr="0025028B">
        <w:rPr>
          <w:rFonts w:ascii="David" w:hAnsi="David" w:cs="David"/>
          <w:b/>
          <w:bCs/>
          <w:sz w:val="20"/>
          <w:szCs w:val="20"/>
          <w:u w:val="single"/>
          <w:rtl/>
        </w:rPr>
        <w:br/>
      </w:r>
      <w:r w:rsidR="00BC6C9B" w:rsidRPr="0025028B">
        <w:rPr>
          <w:rFonts w:ascii="David" w:hAnsi="David" w:cs="David" w:hint="cs"/>
          <w:b/>
          <w:bCs/>
          <w:sz w:val="20"/>
          <w:szCs w:val="20"/>
          <w:u w:val="single"/>
          <w:rtl/>
        </w:rPr>
        <w:lastRenderedPageBreak/>
        <w:t>עבירת ניסיון (סעיף 25 לחוק העונשין):</w:t>
      </w:r>
      <w:r w:rsidR="00BC6C9B" w:rsidRPr="0025028B">
        <w:rPr>
          <w:rFonts w:ascii="David" w:hAnsi="David" w:cs="David"/>
          <w:sz w:val="20"/>
          <w:szCs w:val="20"/>
          <w:rtl/>
        </w:rPr>
        <w:br/>
      </w:r>
      <w:r w:rsidR="00BC6C9B" w:rsidRPr="0025028B">
        <w:rPr>
          <w:rFonts w:ascii="David" w:hAnsi="David" w:cs="David" w:hint="cs"/>
          <w:sz w:val="20"/>
          <w:szCs w:val="20"/>
          <w:rtl/>
        </w:rPr>
        <w:t>עבירה שאינה מושלמת, היסוד העובדתי חסר "אדם המנסה לעבור עבירה, אם, במטרה לבצעה, עשה מעשה שאין בו הכנה בלבד והעבירה לא הושלמה".</w:t>
      </w:r>
      <w:r w:rsidR="00BC6C9B" w:rsidRPr="0025028B">
        <w:rPr>
          <w:rFonts w:ascii="David" w:hAnsi="David" w:cs="David"/>
          <w:sz w:val="20"/>
          <w:szCs w:val="20"/>
          <w:rtl/>
        </w:rPr>
        <w:br/>
      </w:r>
      <w:r w:rsidR="00BC6C9B" w:rsidRPr="0025028B">
        <w:rPr>
          <w:rFonts w:ascii="David" w:hAnsi="David" w:cs="David" w:hint="cs"/>
          <w:sz w:val="20"/>
          <w:szCs w:val="20"/>
          <w:u w:val="single"/>
          <w:rtl/>
        </w:rPr>
        <w:t>לדוגמא:</w:t>
      </w:r>
      <w:r w:rsidR="00BC6C9B" w:rsidRPr="0025028B">
        <w:rPr>
          <w:rFonts w:ascii="David" w:hAnsi="David" w:cs="David" w:hint="cs"/>
          <w:sz w:val="20"/>
          <w:szCs w:val="20"/>
          <w:rtl/>
        </w:rPr>
        <w:t xml:space="preserve"> לא התקיימה נסיבה, הרכיב ההתנהגותי לא התקיים, לא התקיימה תוצאה על אף שסעיף החוק דורש תוצאה. </w:t>
      </w:r>
      <w:r w:rsidR="004A0DA7" w:rsidRPr="0025028B">
        <w:rPr>
          <w:rFonts w:ascii="David" w:hAnsi="David" w:cs="David"/>
          <w:sz w:val="20"/>
          <w:szCs w:val="20"/>
          <w:rtl/>
        </w:rPr>
        <w:br/>
      </w:r>
      <w:r w:rsidR="00AC2EF2" w:rsidRPr="0025028B">
        <w:rPr>
          <w:rFonts w:ascii="David" w:hAnsi="David" w:cs="David"/>
          <w:sz w:val="20"/>
          <w:szCs w:val="20"/>
          <w:rtl/>
        </w:rPr>
        <w:br/>
      </w:r>
      <w:r w:rsidR="00AC2EF2" w:rsidRPr="0025028B">
        <w:rPr>
          <w:rFonts w:ascii="David" w:hAnsi="David" w:cs="David" w:hint="cs"/>
          <w:b/>
          <w:bCs/>
          <w:sz w:val="20"/>
          <w:szCs w:val="20"/>
          <w:rtl/>
        </w:rPr>
        <w:t>כלל ברזל:</w:t>
      </w:r>
      <w:r w:rsidR="00AC2EF2" w:rsidRPr="0025028B">
        <w:rPr>
          <w:rFonts w:ascii="David" w:hAnsi="David" w:cs="David" w:hint="cs"/>
          <w:sz w:val="20"/>
          <w:szCs w:val="20"/>
          <w:rtl/>
        </w:rPr>
        <w:t xml:space="preserve"> יהיה שווה בעונשו לפי העבירה המושלמת, אלא אם כן בסעיף החוק נאמר אחרת. בפועל ביהמ"ש יפסוק שונה והוא לא באמת מיישם ולא נותן עונש מלא למנסה.</w:t>
      </w:r>
      <w:r w:rsidR="004A0DA7" w:rsidRPr="0025028B">
        <w:rPr>
          <w:rFonts w:ascii="David" w:hAnsi="David" w:cs="David"/>
          <w:sz w:val="20"/>
          <w:szCs w:val="20"/>
          <w:rtl/>
        </w:rPr>
        <w:br/>
      </w:r>
      <w:r w:rsidR="004A0DA7" w:rsidRPr="0025028B">
        <w:rPr>
          <w:rFonts w:ascii="David" w:hAnsi="David" w:cs="David"/>
          <w:sz w:val="20"/>
          <w:szCs w:val="20"/>
          <w:rtl/>
        </w:rPr>
        <w:br/>
      </w:r>
      <w:r w:rsidR="004A0DA7" w:rsidRPr="0025028B">
        <w:rPr>
          <w:rFonts w:ascii="David" w:hAnsi="David" w:cs="David"/>
          <w:sz w:val="20"/>
          <w:szCs w:val="20"/>
          <w:u w:val="single"/>
          <w:rtl/>
        </w:rPr>
        <w:t>סעיף 27 קובע חריג:</w:t>
      </w:r>
      <w:r w:rsidR="004A0DA7" w:rsidRPr="0025028B">
        <w:rPr>
          <w:rFonts w:ascii="David" w:hAnsi="David" w:cs="David" w:hint="cs"/>
          <w:sz w:val="20"/>
          <w:szCs w:val="20"/>
          <w:rtl/>
        </w:rPr>
        <w:t xml:space="preserve"> </w:t>
      </w:r>
      <w:r w:rsidR="004A0DA7" w:rsidRPr="0025028B">
        <w:rPr>
          <w:rFonts w:ascii="David" w:hAnsi="David" w:cs="David"/>
          <w:sz w:val="20"/>
          <w:szCs w:val="20"/>
          <w:rtl/>
        </w:rPr>
        <w:t xml:space="preserve">עונש חובה או עונש מינימום- </w:t>
      </w:r>
      <w:r w:rsidR="004A0DA7" w:rsidRPr="0025028B">
        <w:rPr>
          <w:rFonts w:ascii="David" w:hAnsi="David" w:cs="David" w:hint="cs"/>
          <w:sz w:val="20"/>
          <w:szCs w:val="20"/>
          <w:rtl/>
        </w:rPr>
        <w:t>ביהמ"ש</w:t>
      </w:r>
      <w:r w:rsidR="004A0DA7" w:rsidRPr="0025028B">
        <w:rPr>
          <w:rFonts w:ascii="David" w:hAnsi="David" w:cs="David"/>
          <w:sz w:val="20"/>
          <w:szCs w:val="20"/>
          <w:rtl/>
        </w:rPr>
        <w:t xml:space="preserve"> יכול לחרוג מהכלל. דוקטרינת הניסיון זה בעצם הרחבה לביצוע העבירה ולכן התפיסה היא לשמור אותם למקרים משמעותיים.</w:t>
      </w:r>
      <w:r w:rsidR="004A0DA7" w:rsidRPr="0025028B">
        <w:rPr>
          <w:rFonts w:ascii="David" w:hAnsi="David" w:cs="David"/>
          <w:sz w:val="20"/>
          <w:szCs w:val="20"/>
          <w:rtl/>
        </w:rPr>
        <w:br/>
      </w:r>
    </w:p>
    <w:p w14:paraId="094AA662" w14:textId="13C19E23" w:rsidR="005F4A93" w:rsidRPr="0025028B" w:rsidRDefault="00C447E1" w:rsidP="004A0DA7">
      <w:pPr>
        <w:tabs>
          <w:tab w:val="left" w:pos="5596"/>
        </w:tabs>
        <w:spacing w:line="360" w:lineRule="auto"/>
        <w:jc w:val="both"/>
        <w:rPr>
          <w:rFonts w:ascii="David" w:hAnsi="David" w:cs="David"/>
          <w:sz w:val="20"/>
          <w:szCs w:val="20"/>
          <w:rtl/>
        </w:rPr>
      </w:pPr>
      <w:r w:rsidRPr="0025028B">
        <w:rPr>
          <w:rFonts w:ascii="David" w:hAnsi="David" w:cs="David" w:hint="cs"/>
          <w:sz w:val="20"/>
          <w:szCs w:val="20"/>
          <w:u w:val="single"/>
          <w:rtl/>
        </w:rPr>
        <w:t>הצדקות להפללת ניסיון:</w:t>
      </w:r>
      <w:r w:rsidRPr="0025028B">
        <w:rPr>
          <w:rFonts w:ascii="David" w:hAnsi="David" w:cs="David"/>
          <w:sz w:val="20"/>
          <w:szCs w:val="20"/>
          <w:rtl/>
        </w:rPr>
        <w:br/>
      </w:r>
      <w:r w:rsidRPr="0025028B">
        <w:rPr>
          <w:rFonts w:ascii="David" w:hAnsi="David" w:cs="David" w:hint="cs"/>
          <w:b/>
          <w:bCs/>
          <w:sz w:val="20"/>
          <w:szCs w:val="20"/>
          <w:rtl/>
        </w:rPr>
        <w:t>1. שיקולים תוצאתיים-</w:t>
      </w:r>
      <w:r w:rsidRPr="0025028B">
        <w:rPr>
          <w:rFonts w:ascii="David" w:hAnsi="David" w:cs="David" w:hint="cs"/>
          <w:sz w:val="20"/>
          <w:szCs w:val="20"/>
          <w:rtl/>
        </w:rPr>
        <w:t xml:space="preserve"> הרתעת היחיד, ניתן להרתיע את מי שנמצא בשלב הניסיון.</w:t>
      </w:r>
      <w:r w:rsidRPr="0025028B">
        <w:rPr>
          <w:rFonts w:ascii="David" w:hAnsi="David" w:cs="David"/>
          <w:sz w:val="20"/>
          <w:szCs w:val="20"/>
          <w:rtl/>
        </w:rPr>
        <w:br/>
      </w:r>
      <w:r w:rsidRPr="0025028B">
        <w:rPr>
          <w:rFonts w:ascii="David" w:hAnsi="David" w:cs="David" w:hint="cs"/>
          <w:b/>
          <w:bCs/>
          <w:sz w:val="20"/>
          <w:szCs w:val="20"/>
          <w:rtl/>
        </w:rPr>
        <w:t>2. שיקולים גמוליים-</w:t>
      </w:r>
      <w:r w:rsidRPr="0025028B">
        <w:rPr>
          <w:rFonts w:ascii="David" w:hAnsi="David" w:cs="David" w:hint="cs"/>
          <w:sz w:val="20"/>
          <w:szCs w:val="20"/>
          <w:rtl/>
        </w:rPr>
        <w:t xml:space="preserve"> אין הבדל בין עבירה מושלמת לעבירת ניסיון, השוני היחיד הוא בעניין מזל.</w:t>
      </w:r>
      <w:r w:rsidR="00C908EC" w:rsidRPr="0025028B">
        <w:rPr>
          <w:rFonts w:ascii="David" w:hAnsi="David" w:cs="David"/>
          <w:sz w:val="20"/>
          <w:szCs w:val="20"/>
          <w:rtl/>
        </w:rPr>
        <w:br/>
      </w:r>
      <w:r w:rsidR="00C908EC" w:rsidRPr="0025028B">
        <w:rPr>
          <w:rFonts w:ascii="David" w:hAnsi="David" w:cs="David"/>
          <w:sz w:val="20"/>
          <w:szCs w:val="20"/>
          <w:rtl/>
        </w:rPr>
        <w:br/>
      </w:r>
      <w:r w:rsidR="00C908EC" w:rsidRPr="0025028B">
        <w:rPr>
          <w:rFonts w:ascii="David" w:hAnsi="David" w:cs="David" w:hint="cs"/>
          <w:sz w:val="20"/>
          <w:szCs w:val="20"/>
          <w:u w:val="single"/>
          <w:rtl/>
        </w:rPr>
        <w:t>2 סוגים של עבירת ניסיון:</w:t>
      </w:r>
      <w:r w:rsidR="00C908EC" w:rsidRPr="0025028B">
        <w:rPr>
          <w:rFonts w:ascii="David" w:hAnsi="David" w:cs="David"/>
          <w:sz w:val="20"/>
          <w:szCs w:val="20"/>
          <w:rtl/>
        </w:rPr>
        <w:br/>
      </w:r>
      <w:r w:rsidR="00C908EC" w:rsidRPr="0025028B">
        <w:rPr>
          <w:rFonts w:ascii="David" w:hAnsi="David" w:cs="David" w:hint="cs"/>
          <w:b/>
          <w:bCs/>
          <w:sz w:val="20"/>
          <w:szCs w:val="20"/>
          <w:rtl/>
        </w:rPr>
        <w:t>1. ניסיון לא צליח-</w:t>
      </w:r>
      <w:r w:rsidR="00C908EC" w:rsidRPr="0025028B">
        <w:rPr>
          <w:rFonts w:ascii="David" w:hAnsi="David" w:cs="David" w:hint="cs"/>
          <w:sz w:val="20"/>
          <w:szCs w:val="20"/>
          <w:rtl/>
        </w:rPr>
        <w:t xml:space="preserve"> מקרים שמלכתחילה הביצוע נועד לכישלון. לכאורה ניתן להרשיע גם על ניסיון בלתי </w:t>
      </w:r>
      <w:r w:rsidR="000B4710" w:rsidRPr="0025028B">
        <w:rPr>
          <w:rFonts w:ascii="David" w:hAnsi="David" w:cs="David" w:hint="cs"/>
          <w:sz w:val="20"/>
          <w:szCs w:val="20"/>
          <w:rtl/>
        </w:rPr>
        <w:t>צליח</w:t>
      </w:r>
      <w:r w:rsidR="00C908EC" w:rsidRPr="0025028B">
        <w:rPr>
          <w:rFonts w:ascii="David" w:hAnsi="David" w:cs="David" w:hint="cs"/>
          <w:sz w:val="20"/>
          <w:szCs w:val="20"/>
          <w:rtl/>
        </w:rPr>
        <w:t xml:space="preserve"> אך דבר זה בדרך כלל לא קורה.</w:t>
      </w:r>
      <w:r w:rsidR="00C908EC" w:rsidRPr="0025028B">
        <w:rPr>
          <w:rFonts w:ascii="David" w:hAnsi="David" w:cs="David"/>
          <w:sz w:val="20"/>
          <w:szCs w:val="20"/>
          <w:rtl/>
        </w:rPr>
        <w:br/>
      </w:r>
      <w:r w:rsidR="00C908EC" w:rsidRPr="0025028B">
        <w:rPr>
          <w:rFonts w:ascii="David" w:hAnsi="David" w:cs="David" w:hint="cs"/>
          <w:b/>
          <w:bCs/>
          <w:sz w:val="20"/>
          <w:szCs w:val="20"/>
          <w:rtl/>
        </w:rPr>
        <w:t>2</w:t>
      </w:r>
      <w:r w:rsidR="00C908EC" w:rsidRPr="0025028B">
        <w:rPr>
          <w:rFonts w:ascii="David" w:hAnsi="David" w:cs="David" w:hint="cs"/>
          <w:sz w:val="20"/>
          <w:szCs w:val="20"/>
          <w:rtl/>
        </w:rPr>
        <w:t xml:space="preserve">. </w:t>
      </w:r>
      <w:r w:rsidR="00C908EC" w:rsidRPr="0025028B">
        <w:rPr>
          <w:rFonts w:ascii="David" w:hAnsi="David" w:cs="David" w:hint="cs"/>
          <w:b/>
          <w:bCs/>
          <w:sz w:val="20"/>
          <w:szCs w:val="20"/>
          <w:rtl/>
        </w:rPr>
        <w:t>ניסיון צליח-</w:t>
      </w:r>
      <w:r w:rsidR="00C908EC" w:rsidRPr="0025028B">
        <w:rPr>
          <w:rFonts w:ascii="David" w:hAnsi="David" w:cs="David" w:hint="cs"/>
          <w:sz w:val="20"/>
          <w:szCs w:val="20"/>
          <w:rtl/>
        </w:rPr>
        <w:t xml:space="preserve"> ניסיון שבאופן תיאורטי היה יכול להצליח.</w:t>
      </w:r>
      <w:r w:rsidR="00C908EC" w:rsidRPr="0025028B">
        <w:rPr>
          <w:rFonts w:ascii="David" w:hAnsi="David" w:cs="David"/>
          <w:sz w:val="20"/>
          <w:szCs w:val="20"/>
          <w:rtl/>
        </w:rPr>
        <w:br/>
      </w:r>
      <w:r w:rsidR="00C908EC" w:rsidRPr="0025028B">
        <w:rPr>
          <w:rFonts w:ascii="David" w:hAnsi="David" w:cs="David"/>
          <w:sz w:val="20"/>
          <w:szCs w:val="20"/>
          <w:rtl/>
        </w:rPr>
        <w:br/>
      </w:r>
      <w:r w:rsidR="00C908EC" w:rsidRPr="0025028B">
        <w:rPr>
          <w:rFonts w:ascii="David" w:hAnsi="David" w:cs="David" w:hint="cs"/>
          <w:b/>
          <w:bCs/>
          <w:sz w:val="20"/>
          <w:szCs w:val="20"/>
          <w:highlight w:val="yellow"/>
          <w:rtl/>
        </w:rPr>
        <w:t>ניסיון לא צליח</w:t>
      </w:r>
      <w:r w:rsidR="00C908EC" w:rsidRPr="0025028B">
        <w:rPr>
          <w:rFonts w:ascii="David" w:hAnsi="David" w:cs="David" w:hint="cs"/>
          <w:b/>
          <w:bCs/>
          <w:sz w:val="20"/>
          <w:szCs w:val="20"/>
          <w:rtl/>
        </w:rPr>
        <w:t xml:space="preserve"> (סעיף 26 לחוק העונשין)</w:t>
      </w:r>
      <w:r w:rsidRPr="0025028B">
        <w:rPr>
          <w:rFonts w:ascii="David" w:hAnsi="David" w:cs="David" w:hint="cs"/>
          <w:b/>
          <w:bCs/>
          <w:sz w:val="20"/>
          <w:szCs w:val="20"/>
          <w:rtl/>
        </w:rPr>
        <w:t>:</w:t>
      </w:r>
      <w:r w:rsidR="00C908EC" w:rsidRPr="0025028B">
        <w:rPr>
          <w:rFonts w:ascii="David" w:hAnsi="David" w:cs="David"/>
          <w:sz w:val="20"/>
          <w:szCs w:val="20"/>
          <w:rtl/>
        </w:rPr>
        <w:br/>
      </w:r>
      <w:r w:rsidR="00C908EC" w:rsidRPr="0025028B">
        <w:rPr>
          <w:rFonts w:ascii="David" w:hAnsi="David" w:cs="David" w:hint="cs"/>
          <w:b/>
          <w:bCs/>
          <w:sz w:val="20"/>
          <w:szCs w:val="20"/>
          <w:rtl/>
        </w:rPr>
        <w:t>1. חוסר הצלחה בהקשר של נסיבה-</w:t>
      </w:r>
      <w:r w:rsidR="00C908EC" w:rsidRPr="0025028B">
        <w:rPr>
          <w:rFonts w:ascii="David" w:hAnsi="David" w:cs="David" w:hint="cs"/>
          <w:sz w:val="20"/>
          <w:szCs w:val="20"/>
          <w:rtl/>
        </w:rPr>
        <w:t xml:space="preserve"> אדם חושב שמחזיק קוקאין (נסיבה) אבל בפועל הוא טעה ומדובר בעמילן תירס.</w:t>
      </w:r>
      <w:r w:rsidR="00C908EC" w:rsidRPr="0025028B">
        <w:rPr>
          <w:rFonts w:ascii="David" w:hAnsi="David" w:cs="David"/>
          <w:sz w:val="20"/>
          <w:szCs w:val="20"/>
          <w:rtl/>
        </w:rPr>
        <w:br/>
      </w:r>
      <w:r w:rsidR="00C908EC" w:rsidRPr="0025028B">
        <w:rPr>
          <w:rFonts w:ascii="David" w:hAnsi="David" w:cs="David" w:hint="cs"/>
          <w:b/>
          <w:bCs/>
          <w:sz w:val="20"/>
          <w:szCs w:val="20"/>
          <w:rtl/>
        </w:rPr>
        <w:t>2. חוסר יכולת עובדתית עקב היעדר נסיבה-</w:t>
      </w:r>
      <w:r w:rsidR="00C908EC" w:rsidRPr="0025028B">
        <w:rPr>
          <w:rFonts w:ascii="David" w:hAnsi="David" w:cs="David" w:hint="cs"/>
          <w:sz w:val="20"/>
          <w:szCs w:val="20"/>
          <w:rtl/>
        </w:rPr>
        <w:t xml:space="preserve"> הנסיבה לא קיימת בפועל. גנב שפורץ לכספת אבל בפועל היא ריקה.</w:t>
      </w:r>
      <w:r w:rsidR="00C908EC" w:rsidRPr="0025028B">
        <w:rPr>
          <w:rFonts w:ascii="David" w:hAnsi="David" w:cs="David"/>
          <w:sz w:val="20"/>
          <w:szCs w:val="20"/>
          <w:rtl/>
        </w:rPr>
        <w:br/>
      </w:r>
      <w:r w:rsidR="00C908EC" w:rsidRPr="0025028B">
        <w:rPr>
          <w:rFonts w:ascii="David" w:hAnsi="David" w:cs="David" w:hint="cs"/>
          <w:b/>
          <w:bCs/>
          <w:sz w:val="20"/>
          <w:szCs w:val="20"/>
          <w:rtl/>
        </w:rPr>
        <w:t>3. אמצעי בלתי הולם-</w:t>
      </w:r>
      <w:r w:rsidR="00C908EC" w:rsidRPr="0025028B">
        <w:rPr>
          <w:rFonts w:ascii="David" w:hAnsi="David" w:cs="David" w:hint="cs"/>
          <w:sz w:val="20"/>
          <w:szCs w:val="20"/>
          <w:rtl/>
        </w:rPr>
        <w:t xml:space="preserve"> לא פעל בדרך הנכונה, לדוגמא ניסיון לרצוח עם כמות רעל קטנה.</w:t>
      </w:r>
      <w:r w:rsidR="00C908EC" w:rsidRPr="0025028B">
        <w:rPr>
          <w:rFonts w:ascii="David" w:hAnsi="David" w:cs="David"/>
          <w:sz w:val="20"/>
          <w:szCs w:val="20"/>
          <w:rtl/>
        </w:rPr>
        <w:br/>
      </w:r>
      <w:r w:rsidR="00C908EC" w:rsidRPr="0025028B">
        <w:rPr>
          <w:rFonts w:ascii="David" w:hAnsi="David" w:cs="David" w:hint="cs"/>
          <w:b/>
          <w:bCs/>
          <w:sz w:val="20"/>
          <w:szCs w:val="20"/>
          <w:rtl/>
        </w:rPr>
        <w:t>4. ניסיון אבסורדי-</w:t>
      </w:r>
      <w:r w:rsidR="00C908EC" w:rsidRPr="0025028B">
        <w:rPr>
          <w:rFonts w:ascii="David" w:hAnsi="David" w:cs="David" w:hint="cs"/>
          <w:sz w:val="20"/>
          <w:szCs w:val="20"/>
          <w:rtl/>
        </w:rPr>
        <w:t xml:space="preserve"> לדוגמא שימוש בכישוף. טכנית אפשר להטיל אחריות אך בוחרים שלא לעשות זאת כדי לא להרחיב את מעגל הנאשמים יתר על המידה.</w:t>
      </w:r>
      <w:r w:rsidR="00C908EC" w:rsidRPr="0025028B">
        <w:rPr>
          <w:rFonts w:ascii="David" w:hAnsi="David" w:cs="David"/>
          <w:sz w:val="20"/>
          <w:szCs w:val="20"/>
          <w:rtl/>
        </w:rPr>
        <w:br/>
      </w:r>
      <w:r w:rsidR="00C908EC" w:rsidRPr="0025028B">
        <w:rPr>
          <w:rFonts w:ascii="David" w:hAnsi="David" w:cs="David" w:hint="cs"/>
          <w:b/>
          <w:bCs/>
          <w:sz w:val="20"/>
          <w:szCs w:val="20"/>
          <w:rtl/>
        </w:rPr>
        <w:t>4. אי צליחות משפטית-</w:t>
      </w:r>
      <w:r w:rsidR="00C908EC" w:rsidRPr="0025028B">
        <w:rPr>
          <w:rFonts w:ascii="David" w:hAnsi="David" w:cs="David" w:hint="cs"/>
          <w:sz w:val="20"/>
          <w:szCs w:val="20"/>
          <w:rtl/>
        </w:rPr>
        <w:t xml:space="preserve"> עבירה מדומה, לדוגמא אדם ניסה להבריח מכס אך בפועל מראש לא היה צריך לשלם. </w:t>
      </w:r>
      <w:r w:rsidRPr="0025028B">
        <w:rPr>
          <w:rFonts w:ascii="David" w:hAnsi="David" w:cs="David"/>
          <w:sz w:val="20"/>
          <w:szCs w:val="20"/>
          <w:rtl/>
        </w:rPr>
        <w:br/>
      </w:r>
      <w:r w:rsidR="004A0DA7" w:rsidRPr="0025028B">
        <w:rPr>
          <w:rFonts w:ascii="David" w:hAnsi="David" w:cs="David"/>
          <w:sz w:val="20"/>
          <w:szCs w:val="20"/>
          <w:rtl/>
        </w:rPr>
        <w:br/>
      </w:r>
      <w:r w:rsidR="004A0DA7" w:rsidRPr="0025028B">
        <w:rPr>
          <w:rFonts w:ascii="David" w:hAnsi="David" w:cs="David"/>
          <w:sz w:val="20"/>
          <w:szCs w:val="20"/>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גרציאנו</w:t>
      </w:r>
      <w:proofErr w:type="spellEnd"/>
      <w:r w:rsidRPr="0025028B">
        <w:rPr>
          <w:rFonts w:ascii="David" w:hAnsi="David" w:cs="David" w:hint="cs"/>
          <w:sz w:val="20"/>
          <w:szCs w:val="20"/>
          <w:highlight w:val="green"/>
          <w:rtl/>
        </w:rPr>
        <w:t>:</w:t>
      </w:r>
      <w:r w:rsidRPr="0025028B">
        <w:rPr>
          <w:rFonts w:ascii="David" w:hAnsi="David" w:cs="David" w:hint="cs"/>
          <w:sz w:val="20"/>
          <w:szCs w:val="20"/>
          <w:rtl/>
        </w:rPr>
        <w:t xml:space="preserve"> השוטרים החליפו את רוב הקוקאין של הנאשם בעמילן תירס. ביהמ"ש מרשיע בגין ניסיון בלתי צליח, תוך בחינת האמונה של העבריין שמבחינתו ניתן היה להשלים את ביצוע העבירה.</w:t>
      </w:r>
      <w:r w:rsidRPr="0025028B">
        <w:rPr>
          <w:rFonts w:ascii="David" w:hAnsi="David" w:cs="David"/>
          <w:sz w:val="20"/>
          <w:szCs w:val="20"/>
          <w:rtl/>
        </w:rPr>
        <w:br/>
      </w:r>
      <w:r w:rsidRPr="0025028B">
        <w:rPr>
          <w:rFonts w:ascii="David" w:hAnsi="David" w:cs="David" w:hint="cs"/>
          <w:sz w:val="20"/>
          <w:szCs w:val="20"/>
          <w:highlight w:val="green"/>
          <w:rtl/>
        </w:rPr>
        <w:t>פס"ד פלוני:</w:t>
      </w:r>
      <w:r w:rsidRPr="0025028B">
        <w:rPr>
          <w:rFonts w:ascii="David" w:hAnsi="David" w:cs="David" w:hint="cs"/>
          <w:sz w:val="20"/>
          <w:szCs w:val="20"/>
          <w:rtl/>
        </w:rPr>
        <w:t xml:space="preserve"> היה לנאשם כמות קטנה של רעל עכברים. ביהמ"ש מרשיע בניסיון בלתי צליח. </w:t>
      </w:r>
      <w:r w:rsidR="00C908EC"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highlight w:val="yellow"/>
          <w:rtl/>
        </w:rPr>
        <w:t>ניסיון צליח</w:t>
      </w:r>
      <w:r w:rsidRPr="0025028B">
        <w:rPr>
          <w:rFonts w:ascii="David" w:hAnsi="David" w:cs="David" w:hint="cs"/>
          <w:b/>
          <w:bCs/>
          <w:sz w:val="20"/>
          <w:szCs w:val="20"/>
          <w:rtl/>
        </w:rPr>
        <w:t xml:space="preserve"> (סעיף 25 לחוק העונשין):</w:t>
      </w:r>
      <w:r w:rsidR="00C908EC" w:rsidRPr="0025028B">
        <w:rPr>
          <w:rFonts w:ascii="David" w:hAnsi="David" w:cs="David"/>
          <w:sz w:val="20"/>
          <w:szCs w:val="20"/>
          <w:rtl/>
        </w:rPr>
        <w:br/>
      </w:r>
      <w:r w:rsidR="00BC6C9B" w:rsidRPr="0025028B">
        <w:rPr>
          <w:rFonts w:ascii="David" w:hAnsi="David" w:cs="David" w:hint="cs"/>
          <w:sz w:val="20"/>
          <w:szCs w:val="20"/>
          <w:u w:val="single"/>
          <w:rtl/>
        </w:rPr>
        <w:t>פטור עקב חרטה:</w:t>
      </w:r>
      <w:r w:rsidR="00BC6C9B" w:rsidRPr="0025028B">
        <w:rPr>
          <w:rFonts w:ascii="David" w:hAnsi="David" w:cs="David"/>
          <w:sz w:val="20"/>
          <w:szCs w:val="20"/>
          <w:rtl/>
        </w:rPr>
        <w:br/>
      </w:r>
      <w:r w:rsidR="00BC6C9B" w:rsidRPr="0025028B">
        <w:rPr>
          <w:rFonts w:ascii="David" w:hAnsi="David" w:cs="David" w:hint="cs"/>
          <w:sz w:val="20"/>
          <w:szCs w:val="20"/>
          <w:rtl/>
        </w:rPr>
        <w:t xml:space="preserve">סעיף 28 קובע כי במקרים מסוימים כאשר מדובר בעבירת ניסיון, הנאשם יוכל לקבל פטור עקב חריטה, זאת במידה ויוכיח שעמד </w:t>
      </w:r>
      <w:r w:rsidR="00C04D69" w:rsidRPr="0025028B">
        <w:rPr>
          <w:rFonts w:ascii="David" w:hAnsi="David" w:cs="David" w:hint="cs"/>
          <w:sz w:val="20"/>
          <w:szCs w:val="20"/>
          <w:rtl/>
        </w:rPr>
        <w:t>בתנאים:</w:t>
      </w:r>
      <w:r w:rsidR="00BC6C9B" w:rsidRPr="0025028B">
        <w:rPr>
          <w:rFonts w:ascii="David" w:hAnsi="David" w:cs="David"/>
          <w:sz w:val="20"/>
          <w:szCs w:val="20"/>
          <w:rtl/>
        </w:rPr>
        <w:br/>
      </w:r>
      <w:r w:rsidR="00BC6C9B" w:rsidRPr="0025028B">
        <w:rPr>
          <w:rFonts w:ascii="David" w:hAnsi="David" w:cs="David" w:hint="cs"/>
          <w:b/>
          <w:bCs/>
          <w:sz w:val="20"/>
          <w:szCs w:val="20"/>
          <w:rtl/>
        </w:rPr>
        <w:t>1. רצון פנימי אמיתי-</w:t>
      </w:r>
      <w:r w:rsidR="00BC6C9B" w:rsidRPr="0025028B">
        <w:rPr>
          <w:rFonts w:ascii="David" w:hAnsi="David" w:cs="David" w:hint="cs"/>
          <w:sz w:val="20"/>
          <w:szCs w:val="20"/>
          <w:rtl/>
        </w:rPr>
        <w:t xml:space="preserve"> הנאשם חדל מביצוע העבירה מתוך רצון אמיתי להפסיק לבצעה בנפש חפצה, מרצונו בלבד, ולא בגלל נסיבות חיצוניות (לדוגמא הקורבן ברח, או שהגיעה משטרה).</w:t>
      </w:r>
      <w:r w:rsidR="00BC6C9B" w:rsidRPr="0025028B">
        <w:rPr>
          <w:rFonts w:ascii="David" w:hAnsi="David" w:cs="David"/>
          <w:sz w:val="20"/>
          <w:szCs w:val="20"/>
          <w:rtl/>
        </w:rPr>
        <w:br/>
      </w:r>
      <w:r w:rsidR="00BC6C9B" w:rsidRPr="0025028B">
        <w:rPr>
          <w:rFonts w:ascii="David" w:hAnsi="David" w:cs="David" w:hint="cs"/>
          <w:b/>
          <w:bCs/>
          <w:sz w:val="20"/>
          <w:szCs w:val="20"/>
          <w:rtl/>
        </w:rPr>
        <w:t>2. תרומה של ממש למניעת התוצאה-</w:t>
      </w:r>
      <w:r w:rsidR="00BC6C9B" w:rsidRPr="0025028B">
        <w:rPr>
          <w:rFonts w:ascii="David" w:hAnsi="David" w:cs="David" w:hint="cs"/>
          <w:sz w:val="20"/>
          <w:szCs w:val="20"/>
          <w:rtl/>
        </w:rPr>
        <w:t xml:space="preserve"> הנאשם חדל מביצוע המעשה ותרם תרומה של ממש במניעת התוצאה. חדל מהמעשה מתוך חרטה. במקרה שכבר השלים את כל הפעולות הדרושות לכך שהתוצאה האסורה תקרה- עשה מעשה מתוך חרטה בנוגע לסכל את קרות התוצאה.</w:t>
      </w:r>
      <w:r w:rsidR="00C70E63" w:rsidRPr="0025028B">
        <w:rPr>
          <w:rFonts w:ascii="David" w:hAnsi="David" w:cs="David"/>
          <w:sz w:val="20"/>
          <w:szCs w:val="20"/>
          <w:rtl/>
        </w:rPr>
        <w:br/>
      </w:r>
      <w:r w:rsidR="00C70E63" w:rsidRPr="0025028B">
        <w:rPr>
          <w:rFonts w:ascii="David" w:hAnsi="David" w:cs="David" w:hint="cs"/>
          <w:sz w:val="20"/>
          <w:szCs w:val="20"/>
          <w:u w:val="single"/>
          <w:rtl/>
        </w:rPr>
        <w:t>נטל ההוכחה היא על הנאשם ברמת מאזן ההסתברויות</w:t>
      </w:r>
      <w:r w:rsidR="004A0DA7" w:rsidRPr="0025028B">
        <w:rPr>
          <w:rFonts w:ascii="David" w:hAnsi="David" w:cs="David" w:hint="cs"/>
          <w:sz w:val="20"/>
          <w:szCs w:val="20"/>
          <w:u w:val="single"/>
          <w:rtl/>
        </w:rPr>
        <w:t xml:space="preserve"> של מעל 50%</w:t>
      </w:r>
      <w:r w:rsidR="00C70E63" w:rsidRPr="0025028B">
        <w:rPr>
          <w:rFonts w:ascii="David" w:hAnsi="David" w:cs="David" w:hint="cs"/>
          <w:sz w:val="20"/>
          <w:szCs w:val="20"/>
          <w:u w:val="single"/>
          <w:rtl/>
        </w:rPr>
        <w:t>.</w:t>
      </w:r>
      <w:r w:rsidR="005A0B35" w:rsidRPr="0025028B">
        <w:rPr>
          <w:rFonts w:ascii="David" w:hAnsi="David" w:cs="David"/>
          <w:sz w:val="20"/>
          <w:szCs w:val="20"/>
          <w:u w:val="single"/>
          <w:rtl/>
        </w:rPr>
        <w:br/>
      </w:r>
      <w:r w:rsidR="005A0B35" w:rsidRPr="0025028B">
        <w:rPr>
          <w:rFonts w:ascii="David" w:hAnsi="David" w:cs="David"/>
          <w:b/>
          <w:bCs/>
          <w:sz w:val="20"/>
          <w:szCs w:val="20"/>
          <w:u w:val="single"/>
          <w:rtl/>
        </w:rPr>
        <w:br/>
      </w:r>
      <w:r w:rsidR="005A0B35" w:rsidRPr="0025028B">
        <w:rPr>
          <w:rFonts w:ascii="David" w:hAnsi="David" w:cs="David" w:hint="cs"/>
          <w:b/>
          <w:bCs/>
          <w:sz w:val="20"/>
          <w:szCs w:val="20"/>
          <w:u w:val="single"/>
          <w:rtl/>
        </w:rPr>
        <w:t>4 תנאים</w:t>
      </w:r>
      <w:r w:rsidR="00C04D69" w:rsidRPr="0025028B">
        <w:rPr>
          <w:rFonts w:ascii="David" w:hAnsi="David" w:cs="David" w:hint="cs"/>
          <w:b/>
          <w:bCs/>
          <w:sz w:val="20"/>
          <w:szCs w:val="20"/>
          <w:u w:val="single"/>
          <w:rtl/>
        </w:rPr>
        <w:t xml:space="preserve"> מצטברים</w:t>
      </w:r>
      <w:r w:rsidR="005A0B35" w:rsidRPr="0025028B">
        <w:rPr>
          <w:rFonts w:ascii="David" w:hAnsi="David" w:cs="David" w:hint="cs"/>
          <w:b/>
          <w:bCs/>
          <w:sz w:val="20"/>
          <w:szCs w:val="20"/>
          <w:u w:val="single"/>
          <w:rtl/>
        </w:rPr>
        <w:t xml:space="preserve"> לקבלת פטור עקב חרטה</w:t>
      </w:r>
      <w:r w:rsidR="005F4A93" w:rsidRPr="0025028B">
        <w:rPr>
          <w:rFonts w:ascii="David" w:hAnsi="David" w:cs="David" w:hint="cs"/>
          <w:b/>
          <w:bCs/>
          <w:sz w:val="20"/>
          <w:szCs w:val="20"/>
          <w:u w:val="single"/>
          <w:rtl/>
        </w:rPr>
        <w:t xml:space="preserve"> כשמדובר בעבירת ניסיון (סעיף 28)</w:t>
      </w:r>
      <w:r w:rsidR="005A0B35" w:rsidRPr="0025028B">
        <w:rPr>
          <w:rFonts w:ascii="David" w:hAnsi="David" w:cs="David" w:hint="cs"/>
          <w:b/>
          <w:bCs/>
          <w:sz w:val="20"/>
          <w:szCs w:val="20"/>
          <w:u w:val="single"/>
          <w:rtl/>
        </w:rPr>
        <w:t>:</w:t>
      </w:r>
      <w:r w:rsidR="005A0B35" w:rsidRPr="0025028B">
        <w:rPr>
          <w:rFonts w:ascii="David" w:hAnsi="David" w:cs="David"/>
          <w:sz w:val="20"/>
          <w:szCs w:val="20"/>
          <w:u w:val="single"/>
          <w:rtl/>
        </w:rPr>
        <w:br/>
      </w:r>
      <w:r w:rsidR="005A0B35" w:rsidRPr="0025028B">
        <w:rPr>
          <w:rFonts w:ascii="David" w:hAnsi="David" w:cs="David" w:hint="cs"/>
          <w:sz w:val="20"/>
          <w:szCs w:val="20"/>
          <w:rtl/>
        </w:rPr>
        <w:t>1.</w:t>
      </w:r>
      <w:r w:rsidR="005A0B35" w:rsidRPr="0025028B">
        <w:rPr>
          <w:rFonts w:ascii="David" w:hAnsi="David" w:cs="David" w:hint="cs"/>
          <w:b/>
          <w:bCs/>
          <w:sz w:val="20"/>
          <w:szCs w:val="20"/>
          <w:rtl/>
        </w:rPr>
        <w:t xml:space="preserve"> ניסיון</w:t>
      </w:r>
      <w:r w:rsidR="005A0B35" w:rsidRPr="0025028B">
        <w:rPr>
          <w:rFonts w:ascii="David" w:hAnsi="David" w:cs="David" w:hint="cs"/>
          <w:sz w:val="20"/>
          <w:szCs w:val="20"/>
          <w:rtl/>
        </w:rPr>
        <w:t xml:space="preserve"> לביצוע עבירה מושלמת.</w:t>
      </w:r>
      <w:r w:rsidR="00C04D69" w:rsidRPr="0025028B">
        <w:rPr>
          <w:rFonts w:ascii="David" w:hAnsi="David" w:cs="David"/>
          <w:sz w:val="20"/>
          <w:szCs w:val="20"/>
          <w:rtl/>
        </w:rPr>
        <w:br/>
      </w:r>
      <w:r w:rsidR="00C04D69" w:rsidRPr="0025028B">
        <w:rPr>
          <w:rFonts w:ascii="David" w:hAnsi="David" w:cs="David" w:hint="cs"/>
          <w:b/>
          <w:bCs/>
          <w:sz w:val="20"/>
          <w:szCs w:val="20"/>
          <w:rtl/>
        </w:rPr>
        <w:t xml:space="preserve">2. חדל מהשלמת המעשה- </w:t>
      </w:r>
      <w:r w:rsidR="006B5D6E" w:rsidRPr="0025028B">
        <w:rPr>
          <w:rFonts w:ascii="David" w:hAnsi="David" w:cs="David"/>
          <w:b/>
          <w:bCs/>
          <w:sz w:val="20"/>
          <w:szCs w:val="20"/>
          <w:rtl/>
        </w:rPr>
        <w:br/>
      </w:r>
      <w:r w:rsidR="006B5D6E" w:rsidRPr="0025028B">
        <w:rPr>
          <w:rFonts w:ascii="David" w:hAnsi="David" w:cs="David" w:hint="cs"/>
          <w:b/>
          <w:bCs/>
          <w:sz w:val="20"/>
          <w:szCs w:val="20"/>
          <w:rtl/>
        </w:rPr>
        <w:lastRenderedPageBreak/>
        <w:t>ה</w:t>
      </w:r>
      <w:r w:rsidR="00C04D69" w:rsidRPr="0025028B">
        <w:rPr>
          <w:rFonts w:ascii="David" w:hAnsi="David" w:cs="David" w:hint="cs"/>
          <w:sz w:val="20"/>
          <w:szCs w:val="20"/>
          <w:rtl/>
        </w:rPr>
        <w:t>תרם תרומה של ממש למנוע את התוצאה של העבירה המושלמת.</w:t>
      </w:r>
      <w:r w:rsidR="005A0B35" w:rsidRPr="0025028B">
        <w:rPr>
          <w:rFonts w:ascii="David" w:hAnsi="David" w:cs="David"/>
          <w:sz w:val="20"/>
          <w:szCs w:val="20"/>
          <w:rtl/>
        </w:rPr>
        <w:br/>
      </w:r>
      <w:r w:rsidR="00C04D69" w:rsidRPr="0025028B">
        <w:rPr>
          <w:rFonts w:ascii="David" w:hAnsi="David" w:cs="David" w:hint="cs"/>
          <w:b/>
          <w:bCs/>
          <w:sz w:val="20"/>
          <w:szCs w:val="20"/>
          <w:rtl/>
        </w:rPr>
        <w:t>3.</w:t>
      </w:r>
      <w:r w:rsidR="005A0B35" w:rsidRPr="0025028B">
        <w:rPr>
          <w:rFonts w:ascii="David" w:hAnsi="David" w:cs="David" w:hint="cs"/>
          <w:sz w:val="20"/>
          <w:szCs w:val="20"/>
          <w:rtl/>
        </w:rPr>
        <w:t xml:space="preserve"> </w:t>
      </w:r>
      <w:r w:rsidR="005A0B35" w:rsidRPr="0025028B">
        <w:rPr>
          <w:rFonts w:ascii="David" w:hAnsi="David" w:cs="David" w:hint="cs"/>
          <w:b/>
          <w:bCs/>
          <w:sz w:val="20"/>
          <w:szCs w:val="20"/>
          <w:rtl/>
        </w:rPr>
        <w:t>רצון פנימי אמיתי</w:t>
      </w:r>
      <w:r w:rsidR="005A0B35" w:rsidRPr="0025028B">
        <w:rPr>
          <w:rFonts w:ascii="David" w:hAnsi="David" w:cs="David" w:hint="cs"/>
          <w:sz w:val="20"/>
          <w:szCs w:val="20"/>
          <w:rtl/>
        </w:rPr>
        <w:t xml:space="preserve"> מצד הנאשם לסגת מביצוע העבירה, </w:t>
      </w:r>
      <w:r w:rsidR="005A0B35" w:rsidRPr="0025028B">
        <w:rPr>
          <w:rFonts w:ascii="David" w:hAnsi="David" w:cs="David" w:hint="cs"/>
          <w:b/>
          <w:bCs/>
          <w:sz w:val="20"/>
          <w:szCs w:val="20"/>
          <w:rtl/>
        </w:rPr>
        <w:t>ולא בעקבות נסיבות חיצוניות</w:t>
      </w:r>
      <w:r w:rsidR="005A0B35" w:rsidRPr="0025028B">
        <w:rPr>
          <w:rFonts w:ascii="David" w:hAnsi="David" w:cs="David" w:hint="cs"/>
          <w:sz w:val="20"/>
          <w:szCs w:val="20"/>
          <w:rtl/>
        </w:rPr>
        <w:t>.</w:t>
      </w:r>
      <w:r w:rsidR="005A0B35" w:rsidRPr="0025028B">
        <w:rPr>
          <w:rFonts w:ascii="David" w:hAnsi="David" w:cs="David"/>
          <w:sz w:val="20"/>
          <w:szCs w:val="20"/>
          <w:rtl/>
        </w:rPr>
        <w:br/>
      </w:r>
      <w:r w:rsidR="00C04D69" w:rsidRPr="0025028B">
        <w:rPr>
          <w:rFonts w:ascii="David" w:hAnsi="David" w:cs="David" w:hint="cs"/>
          <w:b/>
          <w:bCs/>
          <w:sz w:val="20"/>
          <w:szCs w:val="20"/>
          <w:rtl/>
        </w:rPr>
        <w:t>4</w:t>
      </w:r>
      <w:r w:rsidR="005A0B35" w:rsidRPr="0025028B">
        <w:rPr>
          <w:rFonts w:ascii="David" w:hAnsi="David" w:cs="David" w:hint="cs"/>
          <w:b/>
          <w:bCs/>
          <w:sz w:val="20"/>
          <w:szCs w:val="20"/>
          <w:rtl/>
        </w:rPr>
        <w:t>.</w:t>
      </w:r>
      <w:r w:rsidR="005A0B35" w:rsidRPr="0025028B">
        <w:rPr>
          <w:rFonts w:ascii="David" w:hAnsi="David" w:cs="David" w:hint="cs"/>
          <w:sz w:val="20"/>
          <w:szCs w:val="20"/>
          <w:rtl/>
        </w:rPr>
        <w:t xml:space="preserve"> </w:t>
      </w:r>
      <w:r w:rsidR="005A0B35" w:rsidRPr="0025028B">
        <w:rPr>
          <w:rFonts w:ascii="David" w:hAnsi="David" w:cs="David" w:hint="cs"/>
          <w:b/>
          <w:bCs/>
          <w:sz w:val="20"/>
          <w:szCs w:val="20"/>
          <w:rtl/>
        </w:rPr>
        <w:t>חרטה מצד הנאשם</w:t>
      </w:r>
      <w:r w:rsidR="005A0B35" w:rsidRPr="0025028B">
        <w:rPr>
          <w:rFonts w:ascii="David" w:hAnsi="David" w:cs="David" w:hint="cs"/>
          <w:sz w:val="20"/>
          <w:szCs w:val="20"/>
          <w:rtl/>
        </w:rPr>
        <w:t xml:space="preserve"> להפסקת המעשה (לא חייב חרטה כנה, מספיק חרטה תועלתנית).</w:t>
      </w:r>
      <w:r w:rsidR="00C70E63" w:rsidRPr="0025028B">
        <w:rPr>
          <w:rFonts w:ascii="David" w:hAnsi="David" w:cs="David"/>
          <w:sz w:val="20"/>
          <w:szCs w:val="20"/>
          <w:u w:val="single"/>
          <w:rtl/>
        </w:rPr>
        <w:br/>
      </w:r>
      <w:r w:rsidR="00C70E63" w:rsidRPr="0025028B">
        <w:rPr>
          <w:rFonts w:ascii="David" w:hAnsi="David" w:cs="David"/>
          <w:sz w:val="20"/>
          <w:szCs w:val="20"/>
          <w:rtl/>
        </w:rPr>
        <w:br/>
      </w:r>
      <w:r w:rsidR="00C70E63" w:rsidRPr="0025028B">
        <w:rPr>
          <w:rFonts w:ascii="David" w:hAnsi="David" w:cs="David" w:hint="cs"/>
          <w:sz w:val="20"/>
          <w:szCs w:val="20"/>
          <w:highlight w:val="green"/>
          <w:rtl/>
        </w:rPr>
        <w:t xml:space="preserve">פס"ד </w:t>
      </w:r>
      <w:proofErr w:type="spellStart"/>
      <w:r w:rsidR="00C70E63" w:rsidRPr="0025028B">
        <w:rPr>
          <w:rFonts w:ascii="David" w:hAnsi="David" w:cs="David" w:hint="cs"/>
          <w:sz w:val="20"/>
          <w:szCs w:val="20"/>
          <w:highlight w:val="green"/>
          <w:rtl/>
        </w:rPr>
        <w:t>מצראווה</w:t>
      </w:r>
      <w:proofErr w:type="spellEnd"/>
      <w:r w:rsidR="00C70E63" w:rsidRPr="0025028B">
        <w:rPr>
          <w:rFonts w:ascii="David" w:hAnsi="David" w:cs="David" w:hint="cs"/>
          <w:sz w:val="20"/>
          <w:szCs w:val="20"/>
          <w:highlight w:val="green"/>
          <w:rtl/>
        </w:rPr>
        <w:t>:</w:t>
      </w:r>
      <w:r w:rsidR="00C70E63" w:rsidRPr="0025028B">
        <w:rPr>
          <w:rFonts w:ascii="David" w:hAnsi="David" w:cs="David" w:hint="cs"/>
          <w:sz w:val="20"/>
          <w:szCs w:val="20"/>
          <w:rtl/>
        </w:rPr>
        <w:t xml:space="preserve"> אדם ניסה לבצע אונס, עם זאת הנפגעת הצליחה להכותו ולברוח ממנו. הנאשם טען לפטור עקב חרטה ובית המשפט לא קיבל את טענתו- החרטה צריכה להיות אמיתית, ממקום מוסרי, מתוך נפש חפצה ולא בגלל נסיבות חיצונית כגון העובדה שהצליחה לברוח.</w:t>
      </w:r>
      <w:r w:rsidR="00C70E63" w:rsidRPr="0025028B">
        <w:rPr>
          <w:rFonts w:ascii="David" w:hAnsi="David" w:cs="David"/>
          <w:sz w:val="20"/>
          <w:szCs w:val="20"/>
          <w:rtl/>
        </w:rPr>
        <w:br/>
      </w:r>
      <w:r w:rsidR="00C70E63" w:rsidRPr="0025028B">
        <w:rPr>
          <w:rFonts w:ascii="David" w:hAnsi="David" w:cs="David" w:hint="cs"/>
          <w:sz w:val="20"/>
          <w:szCs w:val="20"/>
          <w:highlight w:val="green"/>
          <w:rtl/>
        </w:rPr>
        <w:t xml:space="preserve">הלכת </w:t>
      </w:r>
      <w:proofErr w:type="spellStart"/>
      <w:r w:rsidR="00C70E63" w:rsidRPr="0025028B">
        <w:rPr>
          <w:rFonts w:ascii="David" w:hAnsi="David" w:cs="David" w:hint="cs"/>
          <w:sz w:val="20"/>
          <w:szCs w:val="20"/>
          <w:highlight w:val="green"/>
          <w:rtl/>
        </w:rPr>
        <w:t>נחשותן</w:t>
      </w:r>
      <w:proofErr w:type="spellEnd"/>
      <w:r w:rsidR="00C70E63" w:rsidRPr="0025028B">
        <w:rPr>
          <w:rFonts w:ascii="David" w:hAnsi="David" w:cs="David" w:hint="cs"/>
          <w:sz w:val="20"/>
          <w:szCs w:val="20"/>
          <w:highlight w:val="green"/>
          <w:rtl/>
        </w:rPr>
        <w:t>:</w:t>
      </w:r>
      <w:r w:rsidR="00C70E63" w:rsidRPr="0025028B">
        <w:rPr>
          <w:rFonts w:ascii="David" w:hAnsi="David" w:cs="David" w:hint="cs"/>
          <w:sz w:val="20"/>
          <w:szCs w:val="20"/>
          <w:rtl/>
        </w:rPr>
        <w:t xml:space="preserve"> די בכך שיש סיבה פנימית של הנאשם שגורמת לו להפסיק את השלמת העבירה ואין צורך בסיבה מוסרית. </w:t>
      </w:r>
      <w:r w:rsidR="005A0B35" w:rsidRPr="0025028B">
        <w:rPr>
          <w:rFonts w:ascii="David" w:hAnsi="David" w:cs="David"/>
          <w:sz w:val="20"/>
          <w:szCs w:val="20"/>
          <w:rtl/>
        </w:rPr>
        <w:br/>
      </w:r>
      <w:r w:rsidR="005A0B35" w:rsidRPr="0025028B">
        <w:rPr>
          <w:rFonts w:ascii="David" w:hAnsi="David" w:cs="David" w:hint="cs"/>
          <w:sz w:val="20"/>
          <w:szCs w:val="20"/>
          <w:highlight w:val="green"/>
          <w:rtl/>
        </w:rPr>
        <w:t>פס"ד סריס:</w:t>
      </w:r>
      <w:r w:rsidR="005A0B35" w:rsidRPr="0025028B">
        <w:rPr>
          <w:rFonts w:ascii="David" w:hAnsi="David" w:cs="David" w:hint="cs"/>
          <w:sz w:val="20"/>
          <w:szCs w:val="20"/>
          <w:rtl/>
        </w:rPr>
        <w:t xml:space="preserve"> העבירה הופסקה בגלל הפרעות חיצוניות ורק בגללה לא התקיימה.</w:t>
      </w:r>
    </w:p>
    <w:p w14:paraId="0DAFBCFD" w14:textId="77777777" w:rsidR="005F4A93" w:rsidRPr="0025028B" w:rsidRDefault="005F4A93" w:rsidP="005F4A93">
      <w:pPr>
        <w:tabs>
          <w:tab w:val="left" w:pos="5596"/>
        </w:tabs>
        <w:spacing w:line="360" w:lineRule="auto"/>
        <w:rPr>
          <w:rFonts w:ascii="David" w:hAnsi="David" w:cs="David"/>
          <w:b/>
          <w:bCs/>
          <w:sz w:val="20"/>
          <w:szCs w:val="20"/>
          <w:u w:val="single"/>
          <w:rtl/>
        </w:rPr>
      </w:pPr>
      <w:r w:rsidRPr="0025028B">
        <w:rPr>
          <w:rFonts w:ascii="David" w:hAnsi="David" w:cs="David"/>
          <w:b/>
          <w:bCs/>
          <w:sz w:val="20"/>
          <w:szCs w:val="20"/>
          <w:u w:val="single"/>
          <w:rtl/>
        </w:rPr>
        <w:t>סעיף 26 לחוק העונשין:</w:t>
      </w:r>
      <w:r w:rsidRPr="0025028B">
        <w:rPr>
          <w:rFonts w:ascii="David" w:hAnsi="David" w:cs="David"/>
          <w:b/>
          <w:bCs/>
          <w:sz w:val="20"/>
          <w:szCs w:val="20"/>
          <w:u w:val="single"/>
          <w:rtl/>
        </w:rPr>
        <w:br/>
      </w:r>
      <w:r w:rsidRPr="0025028B">
        <w:rPr>
          <w:rFonts w:ascii="David" w:hAnsi="David" w:cs="David"/>
          <w:sz w:val="20"/>
          <w:szCs w:val="20"/>
          <w:rtl/>
        </w:rPr>
        <w:t xml:space="preserve">זה לא משנה אם הניסיון היה צליח או בלתי צליח מבחינה עובדתית, </w:t>
      </w:r>
      <w:r w:rsidRPr="0025028B">
        <w:rPr>
          <w:rFonts w:ascii="David" w:hAnsi="David" w:cs="David"/>
          <w:b/>
          <w:bCs/>
          <w:sz w:val="20"/>
          <w:szCs w:val="20"/>
          <w:rtl/>
        </w:rPr>
        <w:t>ולכן מבחינה נורמטיבית אפשר להרשיע על כל אחד מהניסיונות</w:t>
      </w:r>
      <w:r w:rsidRPr="0025028B">
        <w:rPr>
          <w:rFonts w:ascii="David" w:hAnsi="David" w:cs="David" w:hint="cs"/>
          <w:b/>
          <w:bCs/>
          <w:sz w:val="20"/>
          <w:szCs w:val="20"/>
          <w:rtl/>
        </w:rPr>
        <w:t>, צליח או בלתי צליח</w:t>
      </w:r>
      <w:r w:rsidRPr="0025028B">
        <w:rPr>
          <w:rFonts w:ascii="David" w:hAnsi="David" w:cs="David"/>
          <w:sz w:val="20"/>
          <w:szCs w:val="20"/>
          <w:rtl/>
        </w:rPr>
        <w:t>.</w:t>
      </w:r>
    </w:p>
    <w:p w14:paraId="29F1E3B1" w14:textId="77777777" w:rsidR="005F4A93" w:rsidRPr="0025028B" w:rsidRDefault="005F4A93" w:rsidP="005F4A93">
      <w:pPr>
        <w:tabs>
          <w:tab w:val="left" w:pos="5596"/>
        </w:tabs>
        <w:spacing w:line="360" w:lineRule="auto"/>
        <w:rPr>
          <w:rFonts w:ascii="David" w:hAnsi="David" w:cs="David"/>
          <w:sz w:val="20"/>
          <w:szCs w:val="20"/>
          <w:rtl/>
        </w:rPr>
      </w:pPr>
      <w:r w:rsidRPr="0025028B">
        <w:rPr>
          <w:rFonts w:ascii="David" w:hAnsi="David" w:cs="David"/>
          <w:sz w:val="20"/>
          <w:szCs w:val="20"/>
          <w:u w:val="single"/>
          <w:rtl/>
        </w:rPr>
        <w:t>יש לכך 2 חריגים לעניין הניסיון:</w:t>
      </w:r>
      <w:r w:rsidRPr="0025028B">
        <w:rPr>
          <w:rFonts w:ascii="David" w:hAnsi="David" w:cs="David"/>
          <w:sz w:val="20"/>
          <w:szCs w:val="20"/>
          <w:rtl/>
        </w:rPr>
        <w:br/>
      </w:r>
      <w:r w:rsidRPr="0025028B">
        <w:rPr>
          <w:rFonts w:ascii="David" w:hAnsi="David" w:cs="David" w:hint="cs"/>
          <w:b/>
          <w:bCs/>
          <w:sz w:val="20"/>
          <w:szCs w:val="20"/>
          <w:rtl/>
        </w:rPr>
        <w:t>1</w:t>
      </w:r>
      <w:r w:rsidRPr="0025028B">
        <w:rPr>
          <w:rFonts w:ascii="David" w:hAnsi="David" w:cs="David"/>
          <w:b/>
          <w:bCs/>
          <w:sz w:val="20"/>
          <w:szCs w:val="20"/>
          <w:rtl/>
        </w:rPr>
        <w:t>. הניסיון האבסורדי-</w:t>
      </w:r>
      <w:r w:rsidRPr="0025028B">
        <w:rPr>
          <w:rFonts w:ascii="David" w:hAnsi="David" w:cs="David"/>
          <w:sz w:val="20"/>
          <w:szCs w:val="20"/>
          <w:rtl/>
        </w:rPr>
        <w:t xml:space="preserve"> חוסר צליחות עובדתית (שלפי סעיף 26 כן מרשיעים), אבל </w:t>
      </w:r>
      <w:r w:rsidRPr="0025028B">
        <w:rPr>
          <w:rFonts w:ascii="David" w:hAnsi="David" w:cs="David" w:hint="cs"/>
          <w:sz w:val="20"/>
          <w:szCs w:val="20"/>
          <w:rtl/>
        </w:rPr>
        <w:t>יש חריג:</w:t>
      </w:r>
      <w:r w:rsidRPr="0025028B">
        <w:rPr>
          <w:rFonts w:ascii="David" w:hAnsi="David" w:cs="David"/>
          <w:sz w:val="20"/>
          <w:szCs w:val="20"/>
          <w:rtl/>
        </w:rPr>
        <w:br/>
      </w:r>
      <w:r w:rsidRPr="0025028B">
        <w:rPr>
          <w:rFonts w:ascii="David" w:hAnsi="David" w:cs="David" w:hint="cs"/>
          <w:sz w:val="20"/>
          <w:szCs w:val="20"/>
          <w:u w:val="single"/>
          <w:rtl/>
        </w:rPr>
        <w:t>*</w:t>
      </w:r>
      <w:r w:rsidRPr="0025028B">
        <w:rPr>
          <w:rFonts w:ascii="David" w:hAnsi="David" w:cs="David"/>
          <w:sz w:val="20"/>
          <w:szCs w:val="20"/>
          <w:u w:val="single"/>
          <w:rtl/>
        </w:rPr>
        <w:t>טעות של הנאשם בתפיסת המציאות</w:t>
      </w:r>
      <w:r w:rsidRPr="0025028B">
        <w:rPr>
          <w:rFonts w:ascii="David" w:hAnsi="David" w:cs="David" w:hint="cs"/>
          <w:sz w:val="20"/>
          <w:szCs w:val="20"/>
          <w:u w:val="single"/>
          <w:rtl/>
        </w:rPr>
        <w:t>:</w:t>
      </w:r>
      <w:r w:rsidRPr="0025028B">
        <w:rPr>
          <w:rFonts w:ascii="David" w:hAnsi="David" w:cs="David" w:hint="cs"/>
          <w:sz w:val="20"/>
          <w:szCs w:val="20"/>
          <w:rtl/>
        </w:rPr>
        <w:t xml:space="preserve"> ל</w:t>
      </w:r>
      <w:r w:rsidRPr="0025028B">
        <w:rPr>
          <w:rFonts w:ascii="David" w:hAnsi="David" w:cs="David"/>
          <w:sz w:val="20"/>
          <w:szCs w:val="20"/>
          <w:rtl/>
        </w:rPr>
        <w:t>דוגמא- אדם בטוח שאם הוא ייקח בובת וודו, יקשר אותה לאדם</w:t>
      </w:r>
      <w:r w:rsidRPr="0025028B">
        <w:rPr>
          <w:rFonts w:ascii="David" w:hAnsi="David" w:cs="David" w:hint="cs"/>
          <w:sz w:val="20"/>
          <w:szCs w:val="20"/>
          <w:rtl/>
        </w:rPr>
        <w:t xml:space="preserve"> וידקור</w:t>
      </w:r>
      <w:r w:rsidRPr="0025028B">
        <w:rPr>
          <w:rFonts w:ascii="David" w:hAnsi="David" w:cs="David"/>
          <w:sz w:val="20"/>
          <w:szCs w:val="20"/>
          <w:rtl/>
        </w:rPr>
        <w:t xml:space="preserve"> אותה</w:t>
      </w:r>
      <w:r w:rsidRPr="0025028B">
        <w:rPr>
          <w:rFonts w:ascii="David" w:hAnsi="David" w:cs="David" w:hint="cs"/>
          <w:sz w:val="20"/>
          <w:szCs w:val="20"/>
          <w:rtl/>
        </w:rPr>
        <w:t xml:space="preserve">, </w:t>
      </w:r>
      <w:r w:rsidRPr="0025028B">
        <w:rPr>
          <w:rFonts w:ascii="David" w:hAnsi="David" w:cs="David"/>
          <w:sz w:val="20"/>
          <w:szCs w:val="20"/>
          <w:rtl/>
        </w:rPr>
        <w:t xml:space="preserve">אותו אדם ימות. בדרך כלל הפסיקה לא תרשיע על עבירה כזאת או על ניסיון לעבור עבירה כזאת, </w:t>
      </w:r>
      <w:r w:rsidRPr="0025028B">
        <w:rPr>
          <w:rFonts w:ascii="David" w:hAnsi="David" w:cs="David"/>
          <w:b/>
          <w:bCs/>
          <w:sz w:val="20"/>
          <w:szCs w:val="20"/>
          <w:rtl/>
        </w:rPr>
        <w:t>כי הוא לא תופס את המציאות בבחינה שהיא נכונה</w:t>
      </w:r>
      <w:r w:rsidRPr="0025028B">
        <w:rPr>
          <w:rFonts w:ascii="David" w:hAnsi="David" w:cs="David"/>
          <w:sz w:val="20"/>
          <w:szCs w:val="20"/>
          <w:rtl/>
        </w:rPr>
        <w:t xml:space="preserve">. דוגמא נוספת "פולסה </w:t>
      </w:r>
      <w:proofErr w:type="spellStart"/>
      <w:r w:rsidRPr="0025028B">
        <w:rPr>
          <w:rFonts w:ascii="David" w:hAnsi="David" w:cs="David"/>
          <w:sz w:val="20"/>
          <w:szCs w:val="20"/>
          <w:rtl/>
        </w:rPr>
        <w:t>דנורה</w:t>
      </w:r>
      <w:proofErr w:type="spellEnd"/>
      <w:r w:rsidRPr="0025028B">
        <w:rPr>
          <w:rFonts w:ascii="David" w:hAnsi="David" w:cs="David"/>
          <w:sz w:val="20"/>
          <w:szCs w:val="20"/>
          <w:rtl/>
        </w:rPr>
        <w:t xml:space="preserve">" (יש אנשים שמאמינים בזה) אבל עדיין לרוב זה לא </w:t>
      </w:r>
      <w:proofErr w:type="spellStart"/>
      <w:r w:rsidRPr="0025028B">
        <w:rPr>
          <w:rFonts w:ascii="David" w:hAnsi="David" w:cs="David"/>
          <w:sz w:val="20"/>
          <w:szCs w:val="20"/>
          <w:rtl/>
        </w:rPr>
        <w:t>עניש</w:t>
      </w:r>
      <w:proofErr w:type="spellEnd"/>
      <w:r w:rsidRPr="0025028B">
        <w:rPr>
          <w:rFonts w:ascii="David" w:hAnsi="David" w:cs="David"/>
          <w:sz w:val="20"/>
          <w:szCs w:val="20"/>
          <w:rtl/>
        </w:rPr>
        <w:t>. קשה להוכיח קשר סיבתי.</w:t>
      </w:r>
    </w:p>
    <w:p w14:paraId="3FB8D677" w14:textId="77777777" w:rsidR="005F4A93" w:rsidRPr="0025028B" w:rsidRDefault="005F4A93" w:rsidP="005F4A93">
      <w:pPr>
        <w:tabs>
          <w:tab w:val="left" w:pos="5596"/>
        </w:tabs>
        <w:spacing w:line="360" w:lineRule="auto"/>
        <w:rPr>
          <w:rFonts w:ascii="David" w:hAnsi="David" w:cs="David"/>
          <w:sz w:val="20"/>
          <w:szCs w:val="20"/>
          <w:rtl/>
        </w:rPr>
      </w:pPr>
      <w:r w:rsidRPr="0025028B">
        <w:rPr>
          <w:rFonts w:ascii="David" w:hAnsi="David" w:cs="David"/>
          <w:b/>
          <w:bCs/>
          <w:sz w:val="20"/>
          <w:szCs w:val="20"/>
          <w:rtl/>
        </w:rPr>
        <w:t>2. חוסר צליחות משפטית-</w:t>
      </w:r>
      <w:r w:rsidRPr="0025028B">
        <w:rPr>
          <w:rFonts w:ascii="David" w:hAnsi="David" w:cs="David"/>
          <w:sz w:val="20"/>
          <w:szCs w:val="20"/>
          <w:rtl/>
        </w:rPr>
        <w:t xml:space="preserve"> למשל, א' מסתיר סחורה במעבר הגבול כדי להשתמט מתשלום מכס. הוא לא יודע שהתשלום מכס בכלל בוטל. הוא סבור שאסור לו אבל בפועל אין איסור כזה.</w:t>
      </w:r>
      <w:r w:rsidRPr="0025028B">
        <w:rPr>
          <w:rFonts w:ascii="David" w:hAnsi="David" w:cs="David"/>
          <w:b/>
          <w:bCs/>
          <w:sz w:val="20"/>
          <w:szCs w:val="20"/>
          <w:rtl/>
        </w:rPr>
        <w:t xml:space="preserve"> עבירה מדומה וזה לא באמת עבירה.</w:t>
      </w:r>
      <w:r w:rsidRPr="0025028B">
        <w:rPr>
          <w:rFonts w:ascii="David" w:hAnsi="David" w:cs="David"/>
          <w:sz w:val="20"/>
          <w:szCs w:val="20"/>
          <w:rtl/>
        </w:rPr>
        <w:t xml:space="preserve"> </w:t>
      </w:r>
    </w:p>
    <w:p w14:paraId="78F20E2D" w14:textId="0F2C179D" w:rsidR="007A20C1" w:rsidRPr="0025028B" w:rsidRDefault="005F4A93" w:rsidP="005F4A93">
      <w:pPr>
        <w:tabs>
          <w:tab w:val="left" w:pos="5596"/>
        </w:tabs>
        <w:spacing w:line="360" w:lineRule="auto"/>
        <w:rPr>
          <w:rFonts w:ascii="David" w:hAnsi="David" w:cs="David"/>
          <w:b/>
          <w:bCs/>
          <w:sz w:val="20"/>
          <w:szCs w:val="20"/>
          <w:u w:val="single"/>
          <w:rtl/>
        </w:rPr>
      </w:pPr>
      <w:r w:rsidRPr="0025028B">
        <w:rPr>
          <w:rFonts w:ascii="David" w:hAnsi="David" w:cs="David"/>
          <w:b/>
          <w:bCs/>
          <w:sz w:val="20"/>
          <w:szCs w:val="20"/>
          <w:highlight w:val="yellow"/>
          <w:u w:val="single"/>
          <w:rtl/>
        </w:rPr>
        <w:t>כמעט תמיד ב2 החריגים הללו- בית המשפט לא ירשיע! הם חריג לסעיף 26.</w:t>
      </w:r>
      <w:r w:rsidRPr="0025028B">
        <w:rPr>
          <w:rFonts w:ascii="David" w:hAnsi="David" w:cs="David"/>
          <w:b/>
          <w:bCs/>
          <w:sz w:val="20"/>
          <w:szCs w:val="20"/>
          <w:u w:val="single"/>
          <w:rtl/>
        </w:rPr>
        <w:t xml:space="preserve"> </w:t>
      </w:r>
      <w:r w:rsidR="00C70E63" w:rsidRPr="0025028B">
        <w:rPr>
          <w:rFonts w:ascii="David" w:hAnsi="David" w:cs="David"/>
          <w:sz w:val="20"/>
          <w:szCs w:val="20"/>
          <w:rtl/>
        </w:rPr>
        <w:br/>
      </w:r>
      <w:r w:rsidR="00C70E63" w:rsidRPr="0025028B">
        <w:rPr>
          <w:rFonts w:ascii="David" w:hAnsi="David" w:cs="David"/>
          <w:sz w:val="20"/>
          <w:szCs w:val="20"/>
          <w:rtl/>
        </w:rPr>
        <w:br/>
      </w:r>
      <w:r w:rsidR="00C70E63" w:rsidRPr="0025028B">
        <w:rPr>
          <w:rFonts w:ascii="David" w:hAnsi="David" w:cs="David" w:hint="cs"/>
          <w:sz w:val="20"/>
          <w:szCs w:val="20"/>
          <w:u w:val="single"/>
          <w:rtl/>
        </w:rPr>
        <w:t>הבד</w:t>
      </w:r>
      <w:r w:rsidR="005A0B35" w:rsidRPr="0025028B">
        <w:rPr>
          <w:rFonts w:ascii="David" w:hAnsi="David" w:cs="David" w:hint="cs"/>
          <w:sz w:val="20"/>
          <w:szCs w:val="20"/>
          <w:u w:val="single"/>
          <w:rtl/>
        </w:rPr>
        <w:t>ל</w:t>
      </w:r>
      <w:r w:rsidR="00C70E63" w:rsidRPr="0025028B">
        <w:rPr>
          <w:rFonts w:ascii="David" w:hAnsi="David" w:cs="David" w:hint="cs"/>
          <w:sz w:val="20"/>
          <w:szCs w:val="20"/>
          <w:u w:val="single"/>
          <w:rtl/>
        </w:rPr>
        <w:t>ים בין עבירת הניסיון לבין עבירה מושלמת:</w:t>
      </w:r>
      <w:r w:rsidR="00C70E63" w:rsidRPr="0025028B">
        <w:rPr>
          <w:rFonts w:ascii="David" w:hAnsi="David" w:cs="David"/>
          <w:sz w:val="20"/>
          <w:szCs w:val="20"/>
          <w:u w:val="single"/>
          <w:rtl/>
        </w:rPr>
        <w:br/>
      </w:r>
      <w:r w:rsidR="00C70E63" w:rsidRPr="0025028B">
        <w:rPr>
          <w:rFonts w:ascii="David" w:hAnsi="David" w:cs="David" w:hint="cs"/>
          <w:b/>
          <w:bCs/>
          <w:sz w:val="20"/>
          <w:szCs w:val="20"/>
          <w:rtl/>
        </w:rPr>
        <w:t>1. פטור עקב חרטה-</w:t>
      </w:r>
      <w:r w:rsidR="00C70E63" w:rsidRPr="0025028B">
        <w:rPr>
          <w:rFonts w:ascii="David" w:hAnsi="David" w:cs="David" w:hint="cs"/>
          <w:sz w:val="20"/>
          <w:szCs w:val="20"/>
          <w:rtl/>
        </w:rPr>
        <w:t xml:space="preserve"> ניתן רק לעבירת ניסיון ולא כאשר מדובר בעבירה מושלמת.</w:t>
      </w:r>
      <w:r w:rsidR="00C70E63" w:rsidRPr="0025028B">
        <w:rPr>
          <w:rFonts w:ascii="David" w:hAnsi="David" w:cs="David"/>
          <w:sz w:val="20"/>
          <w:szCs w:val="20"/>
          <w:rtl/>
        </w:rPr>
        <w:br/>
      </w:r>
      <w:r w:rsidR="00C70E63" w:rsidRPr="0025028B">
        <w:rPr>
          <w:rFonts w:ascii="David" w:hAnsi="David" w:cs="David" w:hint="cs"/>
          <w:b/>
          <w:bCs/>
          <w:sz w:val="20"/>
          <w:szCs w:val="20"/>
          <w:rtl/>
        </w:rPr>
        <w:t>2. עונשי חובה ועונשי מינימום-</w:t>
      </w:r>
      <w:r w:rsidR="00C70E63" w:rsidRPr="0025028B">
        <w:rPr>
          <w:rFonts w:ascii="David" w:hAnsi="David" w:cs="David" w:hint="cs"/>
          <w:sz w:val="20"/>
          <w:szCs w:val="20"/>
          <w:rtl/>
        </w:rPr>
        <w:t xml:space="preserve"> </w:t>
      </w:r>
      <w:r w:rsidR="005A0B35" w:rsidRPr="0025028B">
        <w:rPr>
          <w:rFonts w:ascii="David" w:hAnsi="David" w:cs="David" w:hint="cs"/>
          <w:sz w:val="20"/>
          <w:szCs w:val="20"/>
          <w:rtl/>
        </w:rPr>
        <w:t>עונשי מינימום ומקסימום שחלים על מבצע העבירה המושלמת לא חלים על עבירות ניסיון, מתוך כך שייתכן ובמקרה הספציפי האשם המוסרי קטן יותר.</w:t>
      </w:r>
      <w:r w:rsidR="00C70E63" w:rsidRPr="0025028B">
        <w:rPr>
          <w:rFonts w:ascii="David" w:hAnsi="David" w:cs="David"/>
          <w:sz w:val="20"/>
          <w:szCs w:val="20"/>
          <w:rtl/>
        </w:rPr>
        <w:br/>
      </w:r>
      <w:r w:rsidR="00C70E63" w:rsidRPr="0025028B">
        <w:rPr>
          <w:rFonts w:ascii="David" w:hAnsi="David" w:cs="David" w:hint="cs"/>
          <w:b/>
          <w:bCs/>
          <w:sz w:val="20"/>
          <w:szCs w:val="20"/>
          <w:rtl/>
        </w:rPr>
        <w:t xml:space="preserve">3. </w:t>
      </w:r>
      <w:r w:rsidR="005A0B35" w:rsidRPr="0025028B">
        <w:rPr>
          <w:rFonts w:ascii="David" w:hAnsi="David" w:cs="David" w:hint="cs"/>
          <w:b/>
          <w:bCs/>
          <w:sz w:val="20"/>
          <w:szCs w:val="20"/>
          <w:rtl/>
        </w:rPr>
        <w:t>עבירה נגזרת-</w:t>
      </w:r>
      <w:r w:rsidR="005A0B35" w:rsidRPr="0025028B">
        <w:rPr>
          <w:rFonts w:ascii="David" w:hAnsi="David" w:cs="David" w:hint="cs"/>
          <w:sz w:val="20"/>
          <w:szCs w:val="20"/>
          <w:rtl/>
        </w:rPr>
        <w:t xml:space="preserve"> בעבירות ניסיון לא מרשיעים בניסיון לביצוע עבירות מסוג חטא (קלות יותר). ניסיון הוא נורמה משפטית שמרחיבה את מעגל הנאשמים ולכן יש לנהוג בה בזהירות. לדוגמא- מי שמנסה לבצע עבירת חטא כמו ניסיון לחנות בחניית כחול לבן זו לא עבירה פלילית.</w:t>
      </w:r>
      <w:r w:rsidR="005A0B35" w:rsidRPr="0025028B">
        <w:rPr>
          <w:rFonts w:ascii="David" w:hAnsi="David" w:cs="David"/>
          <w:sz w:val="20"/>
          <w:szCs w:val="20"/>
          <w:rtl/>
        </w:rPr>
        <w:br/>
      </w:r>
      <w:r w:rsidR="005A0B35" w:rsidRPr="0025028B">
        <w:rPr>
          <w:rFonts w:ascii="David" w:hAnsi="David" w:cs="David"/>
          <w:b/>
          <w:bCs/>
          <w:sz w:val="20"/>
          <w:szCs w:val="20"/>
          <w:rtl/>
        </w:rPr>
        <w:br/>
      </w:r>
      <w:r w:rsidR="005A0B35" w:rsidRPr="0025028B">
        <w:rPr>
          <w:rFonts w:ascii="David" w:hAnsi="David" w:cs="David" w:hint="cs"/>
          <w:sz w:val="20"/>
          <w:szCs w:val="20"/>
          <w:u w:val="single"/>
          <w:rtl/>
        </w:rPr>
        <w:t>הער</w:t>
      </w:r>
      <w:r w:rsidR="00C908EC" w:rsidRPr="0025028B">
        <w:rPr>
          <w:rFonts w:ascii="David" w:hAnsi="David" w:cs="David" w:hint="cs"/>
          <w:sz w:val="20"/>
          <w:szCs w:val="20"/>
          <w:u w:val="single"/>
          <w:rtl/>
        </w:rPr>
        <w:t>ות חשובות:</w:t>
      </w:r>
      <w:r w:rsidR="00C908EC" w:rsidRPr="0025028B">
        <w:rPr>
          <w:rFonts w:ascii="David" w:hAnsi="David" w:cs="David"/>
          <w:sz w:val="20"/>
          <w:szCs w:val="20"/>
          <w:u w:val="single"/>
          <w:rtl/>
        </w:rPr>
        <w:br/>
      </w:r>
      <w:r w:rsidR="00C908EC" w:rsidRPr="0025028B">
        <w:rPr>
          <w:rFonts w:ascii="David" w:hAnsi="David" w:cs="David" w:hint="cs"/>
          <w:sz w:val="20"/>
          <w:szCs w:val="20"/>
          <w:rtl/>
        </w:rPr>
        <w:t>1. נ</w:t>
      </w:r>
      <w:r w:rsidR="005A0B35" w:rsidRPr="0025028B">
        <w:rPr>
          <w:rFonts w:ascii="David" w:hAnsi="David" w:cs="David" w:hint="cs"/>
          <w:sz w:val="20"/>
          <w:szCs w:val="20"/>
          <w:rtl/>
        </w:rPr>
        <w:t xml:space="preserve">יתן להחיל את כל </w:t>
      </w:r>
      <w:r w:rsidR="005A0B35" w:rsidRPr="0025028B">
        <w:rPr>
          <w:rFonts w:ascii="David" w:hAnsi="David" w:cs="David" w:hint="cs"/>
          <w:b/>
          <w:bCs/>
          <w:sz w:val="20"/>
          <w:szCs w:val="20"/>
          <w:rtl/>
        </w:rPr>
        <w:t>הדוקטרינות השונות</w:t>
      </w:r>
      <w:r w:rsidR="005A0B35" w:rsidRPr="0025028B">
        <w:rPr>
          <w:rFonts w:ascii="David" w:hAnsi="David" w:cs="David" w:hint="cs"/>
          <w:sz w:val="20"/>
          <w:szCs w:val="20"/>
          <w:rtl/>
        </w:rPr>
        <w:t xml:space="preserve"> גם בעבירות ניסיון</w:t>
      </w:r>
      <w:r w:rsidR="00C908EC" w:rsidRPr="0025028B">
        <w:rPr>
          <w:rFonts w:ascii="David" w:hAnsi="David" w:cs="David" w:hint="cs"/>
          <w:sz w:val="20"/>
          <w:szCs w:val="20"/>
          <w:rtl/>
        </w:rPr>
        <w:t>.</w:t>
      </w:r>
      <w:r w:rsidR="00C908EC" w:rsidRPr="0025028B">
        <w:rPr>
          <w:rFonts w:ascii="David" w:hAnsi="David" w:cs="David"/>
          <w:sz w:val="20"/>
          <w:szCs w:val="20"/>
          <w:rtl/>
        </w:rPr>
        <w:br/>
      </w:r>
      <w:r w:rsidR="00C908EC" w:rsidRPr="0025028B">
        <w:rPr>
          <w:rFonts w:ascii="David" w:hAnsi="David" w:cs="David" w:hint="cs"/>
          <w:sz w:val="20"/>
          <w:szCs w:val="20"/>
          <w:rtl/>
        </w:rPr>
        <w:t xml:space="preserve">2. ישנן עבירות ניסיון </w:t>
      </w:r>
      <w:r w:rsidR="00C908EC" w:rsidRPr="0025028B">
        <w:rPr>
          <w:rFonts w:ascii="David" w:hAnsi="David" w:cs="David" w:hint="cs"/>
          <w:b/>
          <w:bCs/>
          <w:sz w:val="20"/>
          <w:szCs w:val="20"/>
          <w:rtl/>
        </w:rPr>
        <w:t xml:space="preserve">עצמאיות </w:t>
      </w:r>
      <w:r w:rsidR="00C908EC" w:rsidRPr="0025028B">
        <w:rPr>
          <w:rFonts w:ascii="David" w:hAnsi="David" w:cs="David" w:hint="cs"/>
          <w:sz w:val="20"/>
          <w:szCs w:val="20"/>
          <w:rtl/>
        </w:rPr>
        <w:t>שמוגדרות כעבירות ניסיון בחוק (ניסיון לרצח, לשוד).</w:t>
      </w:r>
      <w:r w:rsidR="00454592" w:rsidRPr="0025028B">
        <w:rPr>
          <w:rFonts w:ascii="David" w:hAnsi="David" w:cs="David"/>
          <w:sz w:val="20"/>
          <w:szCs w:val="20"/>
          <w:rtl/>
        </w:rPr>
        <w:br/>
      </w:r>
      <w:r w:rsidR="00454592" w:rsidRPr="0025028B">
        <w:rPr>
          <w:rFonts w:ascii="David" w:hAnsi="David" w:cs="David" w:hint="cs"/>
          <w:sz w:val="20"/>
          <w:szCs w:val="20"/>
          <w:rtl/>
        </w:rPr>
        <w:t xml:space="preserve">3. </w:t>
      </w:r>
      <w:r w:rsidR="00454592" w:rsidRPr="0025028B">
        <w:rPr>
          <w:rFonts w:ascii="David" w:hAnsi="David" w:cs="David" w:hint="cs"/>
          <w:b/>
          <w:bCs/>
          <w:sz w:val="20"/>
          <w:szCs w:val="20"/>
          <w:rtl/>
        </w:rPr>
        <w:t xml:space="preserve">העונש </w:t>
      </w:r>
      <w:r w:rsidR="00454592" w:rsidRPr="0025028B">
        <w:rPr>
          <w:rFonts w:ascii="David" w:hAnsi="David" w:cs="David" w:hint="cs"/>
          <w:sz w:val="20"/>
          <w:szCs w:val="20"/>
          <w:rtl/>
        </w:rPr>
        <w:t>על עבירת ניסיון</w:t>
      </w:r>
      <w:r w:rsidR="00454592" w:rsidRPr="0025028B">
        <w:rPr>
          <w:rFonts w:ascii="David" w:hAnsi="David" w:cs="David" w:hint="cs"/>
          <w:b/>
          <w:bCs/>
          <w:sz w:val="20"/>
          <w:szCs w:val="20"/>
          <w:rtl/>
        </w:rPr>
        <w:t xml:space="preserve"> זהה</w:t>
      </w:r>
      <w:r w:rsidR="00454592" w:rsidRPr="0025028B">
        <w:rPr>
          <w:rFonts w:ascii="David" w:hAnsi="David" w:cs="David" w:hint="cs"/>
          <w:sz w:val="20"/>
          <w:szCs w:val="20"/>
          <w:rtl/>
        </w:rPr>
        <w:t xml:space="preserve"> לשל העבירה המושלמת (בעבר היה מחצית מהעונש). עם זאת </w:t>
      </w:r>
      <w:r w:rsidR="00454592" w:rsidRPr="0025028B">
        <w:rPr>
          <w:rFonts w:ascii="David" w:hAnsi="David" w:cs="David" w:hint="cs"/>
          <w:b/>
          <w:bCs/>
          <w:sz w:val="20"/>
          <w:szCs w:val="20"/>
          <w:rtl/>
        </w:rPr>
        <w:t xml:space="preserve">בפועל </w:t>
      </w:r>
      <w:r w:rsidR="00454592" w:rsidRPr="0025028B">
        <w:rPr>
          <w:rFonts w:ascii="David" w:hAnsi="David" w:cs="David" w:hint="cs"/>
          <w:sz w:val="20"/>
          <w:szCs w:val="20"/>
          <w:rtl/>
        </w:rPr>
        <w:t xml:space="preserve">על עבירת ניסיון לא באמת מקבלים את אותו עונש שנגזר על אדם שמבצע עבירה מושלמת. </w:t>
      </w:r>
      <w:r w:rsidR="00596A46" w:rsidRPr="0025028B">
        <w:rPr>
          <w:rFonts w:ascii="David" w:hAnsi="David" w:cs="David"/>
          <w:sz w:val="20"/>
          <w:szCs w:val="20"/>
          <w:rtl/>
        </w:rPr>
        <w:br/>
      </w:r>
      <w:r w:rsidR="00596A46" w:rsidRPr="0025028B">
        <w:rPr>
          <w:rFonts w:ascii="David" w:hAnsi="David" w:cs="David"/>
          <w:sz w:val="20"/>
          <w:szCs w:val="20"/>
          <w:rtl/>
        </w:rPr>
        <w:br/>
      </w:r>
      <w:r w:rsidR="00596A46" w:rsidRPr="0025028B">
        <w:rPr>
          <w:rFonts w:ascii="David" w:hAnsi="David" w:cs="David" w:hint="cs"/>
          <w:b/>
          <w:bCs/>
          <w:sz w:val="20"/>
          <w:szCs w:val="20"/>
          <w:u w:val="single"/>
          <w:rtl/>
        </w:rPr>
        <w:t>יסוד עובדתי בעבירת הניסיון:</w:t>
      </w:r>
      <w:r w:rsidR="00C9324D" w:rsidRPr="0025028B">
        <w:rPr>
          <w:rFonts w:ascii="David" w:hAnsi="David" w:cs="David" w:hint="cs"/>
          <w:sz w:val="20"/>
          <w:szCs w:val="20"/>
          <w:rtl/>
        </w:rPr>
        <w:t xml:space="preserve"> (בוחנים את העבירה </w:t>
      </w:r>
      <w:proofErr w:type="spellStart"/>
      <w:r w:rsidR="00C9324D" w:rsidRPr="0025028B">
        <w:rPr>
          <w:rFonts w:ascii="David" w:hAnsi="David" w:cs="David" w:hint="cs"/>
          <w:sz w:val="20"/>
          <w:szCs w:val="20"/>
          <w:rtl/>
        </w:rPr>
        <w:t>הספציפית+עבירת</w:t>
      </w:r>
      <w:proofErr w:type="spellEnd"/>
      <w:r w:rsidR="00C9324D" w:rsidRPr="0025028B">
        <w:rPr>
          <w:rFonts w:ascii="David" w:hAnsi="David" w:cs="David" w:hint="cs"/>
          <w:sz w:val="20"/>
          <w:szCs w:val="20"/>
          <w:rtl/>
        </w:rPr>
        <w:t xml:space="preserve"> ניסיון)</w:t>
      </w:r>
      <w:r w:rsidR="004A0DA7" w:rsidRPr="0025028B">
        <w:rPr>
          <w:rFonts w:ascii="David" w:hAnsi="David" w:cs="David"/>
          <w:sz w:val="20"/>
          <w:szCs w:val="20"/>
          <w:rtl/>
        </w:rPr>
        <w:br/>
      </w:r>
      <w:r w:rsidR="004A0DA7" w:rsidRPr="0025028B">
        <w:rPr>
          <w:rFonts w:ascii="David" w:hAnsi="David" w:cs="David" w:hint="cs"/>
          <w:sz w:val="20"/>
          <w:szCs w:val="20"/>
          <w:u w:val="single"/>
          <w:rtl/>
        </w:rPr>
        <w:t>בוחנים יסוד עובדתי + יסוד נפשי, לבחון את כל היסודות כמו שצריך בדרך הרגילה!</w:t>
      </w:r>
      <w:r w:rsidR="00596A46" w:rsidRPr="0025028B">
        <w:rPr>
          <w:rFonts w:ascii="David" w:hAnsi="David" w:cs="David"/>
          <w:sz w:val="20"/>
          <w:szCs w:val="20"/>
          <w:rtl/>
        </w:rPr>
        <w:br/>
      </w:r>
      <w:r w:rsidR="00596A46" w:rsidRPr="0025028B">
        <w:rPr>
          <w:rFonts w:ascii="David" w:hAnsi="David" w:cs="David" w:hint="cs"/>
          <w:sz w:val="20"/>
          <w:szCs w:val="20"/>
          <w:rtl/>
        </w:rPr>
        <w:t>1. התנהגות- "עשה מעשה".</w:t>
      </w:r>
      <w:r w:rsidR="00596A46" w:rsidRPr="0025028B">
        <w:rPr>
          <w:rFonts w:ascii="David" w:hAnsi="David" w:cs="David"/>
          <w:sz w:val="20"/>
          <w:szCs w:val="20"/>
          <w:rtl/>
        </w:rPr>
        <w:br/>
      </w:r>
      <w:r w:rsidR="00596A46" w:rsidRPr="0025028B">
        <w:rPr>
          <w:rFonts w:ascii="David" w:hAnsi="David" w:cs="David" w:hint="cs"/>
          <w:sz w:val="20"/>
          <w:szCs w:val="20"/>
          <w:rtl/>
        </w:rPr>
        <w:t>2. נסיבות- "שאין בו הכנה בלבד".</w:t>
      </w:r>
      <w:r w:rsidR="00596A46" w:rsidRPr="0025028B">
        <w:rPr>
          <w:rFonts w:ascii="David" w:hAnsi="David" w:cs="David"/>
          <w:sz w:val="20"/>
          <w:szCs w:val="20"/>
          <w:rtl/>
        </w:rPr>
        <w:br/>
      </w:r>
      <w:r w:rsidR="00596A46" w:rsidRPr="0025028B">
        <w:rPr>
          <w:rFonts w:ascii="David" w:hAnsi="David" w:cs="David" w:hint="cs"/>
          <w:sz w:val="20"/>
          <w:szCs w:val="20"/>
          <w:rtl/>
        </w:rPr>
        <w:t>3. תוצאה- "העבירה לא הושלמה", חוסר בתוצאה או בנסיבה.</w:t>
      </w:r>
    </w:p>
    <w:p w14:paraId="7BEF68AD" w14:textId="308C3F17" w:rsidR="007A20C1" w:rsidRPr="0025028B" w:rsidRDefault="007A20C1" w:rsidP="005F4A93">
      <w:pPr>
        <w:tabs>
          <w:tab w:val="left" w:pos="5596"/>
        </w:tabs>
        <w:spacing w:line="360" w:lineRule="auto"/>
        <w:rPr>
          <w:rFonts w:ascii="David" w:hAnsi="David" w:cs="David"/>
          <w:sz w:val="20"/>
          <w:szCs w:val="20"/>
          <w:rtl/>
        </w:rPr>
      </w:pPr>
      <w:r w:rsidRPr="0025028B">
        <w:rPr>
          <w:rFonts w:ascii="David" w:hAnsi="David" w:cs="David" w:hint="cs"/>
          <w:b/>
          <w:bCs/>
          <w:sz w:val="20"/>
          <w:szCs w:val="20"/>
          <w:u w:val="single"/>
          <w:rtl/>
        </w:rPr>
        <w:t>מבחנים להבחנה בין עבירת ניסיון לעבירת הכנה:</w:t>
      </w:r>
      <w:r w:rsidRPr="0025028B">
        <w:rPr>
          <w:rFonts w:ascii="David" w:hAnsi="David" w:cs="David"/>
          <w:b/>
          <w:bCs/>
          <w:sz w:val="20"/>
          <w:szCs w:val="20"/>
          <w:u w:val="single"/>
          <w:rtl/>
        </w:rPr>
        <w:br/>
      </w:r>
      <w:r w:rsidR="005F4A93" w:rsidRPr="0025028B">
        <w:rPr>
          <w:rFonts w:ascii="David" w:hAnsi="David" w:cs="David" w:hint="cs"/>
          <w:sz w:val="20"/>
          <w:szCs w:val="20"/>
          <w:u w:val="single"/>
          <w:rtl/>
        </w:rPr>
        <w:t xml:space="preserve">עבירת </w:t>
      </w:r>
      <w:r w:rsidRPr="0025028B">
        <w:rPr>
          <w:rFonts w:ascii="David" w:hAnsi="David" w:cs="David" w:hint="cs"/>
          <w:sz w:val="20"/>
          <w:szCs w:val="20"/>
          <w:u w:val="single"/>
          <w:rtl/>
        </w:rPr>
        <w:t>הכנה:</w:t>
      </w:r>
      <w:r w:rsidRPr="0025028B">
        <w:rPr>
          <w:rFonts w:ascii="David" w:hAnsi="David" w:cs="David" w:hint="cs"/>
          <w:sz w:val="20"/>
          <w:szCs w:val="20"/>
          <w:rtl/>
        </w:rPr>
        <w:t xml:space="preserve"> </w:t>
      </w:r>
      <w:r w:rsidR="005F4A93" w:rsidRPr="0025028B">
        <w:rPr>
          <w:rFonts w:ascii="David" w:hAnsi="David" w:cs="David" w:hint="cs"/>
          <w:sz w:val="20"/>
          <w:szCs w:val="20"/>
          <w:rtl/>
        </w:rPr>
        <w:t>בדר"כ</w:t>
      </w:r>
      <w:r w:rsidRPr="0025028B">
        <w:rPr>
          <w:rFonts w:ascii="David" w:hAnsi="David" w:cs="David" w:hint="cs"/>
          <w:sz w:val="20"/>
          <w:szCs w:val="20"/>
          <w:rtl/>
        </w:rPr>
        <w:t xml:space="preserve"> לא ענישה , למעט חריגים</w:t>
      </w:r>
      <w:r w:rsidR="005F4A93" w:rsidRPr="0025028B">
        <w:rPr>
          <w:rFonts w:ascii="David" w:hAnsi="David" w:cs="David" w:hint="cs"/>
          <w:sz w:val="20"/>
          <w:szCs w:val="20"/>
          <w:rtl/>
        </w:rPr>
        <w:t xml:space="preserve">. </w:t>
      </w:r>
      <w:r w:rsidR="005F4A93" w:rsidRPr="0025028B">
        <w:rPr>
          <w:rFonts w:ascii="David" w:hAnsi="David" w:cs="David"/>
          <w:sz w:val="20"/>
          <w:szCs w:val="20"/>
          <w:rtl/>
        </w:rPr>
        <w:t xml:space="preserve">יש עבירות בחוק העונשין שהן כן הכנה שעומדות בפני עצמן כמו </w:t>
      </w:r>
      <w:r w:rsidR="005F4A93" w:rsidRPr="0025028B">
        <w:rPr>
          <w:rFonts w:ascii="David" w:hAnsi="David" w:cs="David"/>
          <w:sz w:val="20"/>
          <w:szCs w:val="20"/>
          <w:rtl/>
        </w:rPr>
        <w:lastRenderedPageBreak/>
        <w:t xml:space="preserve">למשל סעיף 497 "הכנת עבירה בחומרים מסוכנים". לכל כלל יש יוצא מן הכלל ויש חריג, וגם לעבירות הכנה. </w:t>
      </w:r>
      <w:r w:rsidR="005F4A93" w:rsidRPr="0025028B">
        <w:rPr>
          <w:rFonts w:ascii="David" w:hAnsi="David" w:cs="David" w:hint="cs"/>
          <w:sz w:val="20"/>
          <w:szCs w:val="20"/>
          <w:rtl/>
        </w:rPr>
        <w:t>כשמדובר בעבירות</w:t>
      </w:r>
      <w:r w:rsidR="005F4A93" w:rsidRPr="0025028B">
        <w:rPr>
          <w:rFonts w:ascii="David" w:hAnsi="David" w:cs="David"/>
          <w:sz w:val="20"/>
          <w:szCs w:val="20"/>
          <w:rtl/>
        </w:rPr>
        <w:t xml:space="preserve"> כ"כ מסוכנות</w:t>
      </w:r>
      <w:r w:rsidR="005F4A93" w:rsidRPr="0025028B">
        <w:rPr>
          <w:rFonts w:ascii="David" w:hAnsi="David" w:cs="David" w:hint="cs"/>
          <w:sz w:val="20"/>
          <w:szCs w:val="20"/>
          <w:rtl/>
        </w:rPr>
        <w:t>, כמו חומרים מסוכנים-</w:t>
      </w:r>
      <w:r w:rsidR="005F4A93" w:rsidRPr="0025028B">
        <w:rPr>
          <w:rFonts w:ascii="David" w:hAnsi="David" w:cs="David" w:hint="cs"/>
          <w:sz w:val="20"/>
          <w:szCs w:val="20"/>
        </w:rPr>
        <w:t xml:space="preserve"> </w:t>
      </w:r>
      <w:r w:rsidR="005F4A93" w:rsidRPr="0025028B">
        <w:rPr>
          <w:rFonts w:ascii="David" w:hAnsi="David" w:cs="David"/>
          <w:sz w:val="20"/>
          <w:szCs w:val="20"/>
          <w:rtl/>
        </w:rPr>
        <w:t>שהיא מסוכנת כשלעצמה</w:t>
      </w:r>
      <w:r w:rsidR="005F4A93" w:rsidRPr="0025028B">
        <w:rPr>
          <w:rFonts w:ascii="David" w:hAnsi="David" w:cs="David" w:hint="cs"/>
          <w:sz w:val="20"/>
          <w:szCs w:val="20"/>
          <w:rtl/>
        </w:rPr>
        <w:t>,</w:t>
      </w:r>
      <w:r w:rsidR="005F4A93" w:rsidRPr="0025028B">
        <w:rPr>
          <w:rFonts w:ascii="David" w:hAnsi="David" w:cs="David"/>
          <w:sz w:val="20"/>
          <w:szCs w:val="20"/>
          <w:rtl/>
        </w:rPr>
        <w:t xml:space="preserve"> מחריגים את העניין הזה מהכלל של "עבירת הכנה לא פלילי"</w:t>
      </w:r>
      <w:r w:rsidR="005F4A93" w:rsidRPr="0025028B">
        <w:rPr>
          <w:rFonts w:ascii="David" w:hAnsi="David" w:cs="David" w:hint="cs"/>
          <w:sz w:val="20"/>
          <w:szCs w:val="20"/>
          <w:rtl/>
        </w:rPr>
        <w:t xml:space="preserve"> ומפלילים.</w:t>
      </w:r>
      <w:r w:rsidR="005F4A93"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1. מבחן הקרבה ל</w:t>
      </w:r>
      <w:r w:rsidR="005F4A93" w:rsidRPr="0025028B">
        <w:rPr>
          <w:rFonts w:ascii="David" w:hAnsi="David" w:cs="David" w:hint="cs"/>
          <w:b/>
          <w:bCs/>
          <w:sz w:val="20"/>
          <w:szCs w:val="20"/>
          <w:u w:val="single"/>
          <w:rtl/>
        </w:rPr>
        <w:t xml:space="preserve">השלמה </w:t>
      </w:r>
      <w:r w:rsidRPr="0025028B">
        <w:rPr>
          <w:rFonts w:ascii="David" w:hAnsi="David" w:cs="David" w:hint="cs"/>
          <w:b/>
          <w:bCs/>
          <w:sz w:val="20"/>
          <w:szCs w:val="20"/>
          <w:u w:val="single"/>
          <w:rtl/>
        </w:rPr>
        <w:t>(הקרבה המסוכנת):</w:t>
      </w:r>
      <w:r w:rsidRPr="0025028B">
        <w:rPr>
          <w:rFonts w:ascii="David" w:hAnsi="David" w:cs="David" w:hint="cs"/>
          <w:sz w:val="20"/>
          <w:szCs w:val="20"/>
          <w:rtl/>
        </w:rPr>
        <w:t xml:space="preserve"> </w:t>
      </w:r>
      <w:r w:rsidR="00525288" w:rsidRPr="0025028B">
        <w:rPr>
          <w:rFonts w:ascii="David" w:hAnsi="David" w:cs="David" w:hint="cs"/>
          <w:sz w:val="20"/>
          <w:szCs w:val="20"/>
          <w:rtl/>
        </w:rPr>
        <w:t xml:space="preserve">בוחן עד כמה ההתנהגות בפועל הייתה קרובה לעבירה המושלמת מבחינת איכותית ומבחינת כמותית- כמה פעולות היו חסרות כדי להגיע אליה. </w:t>
      </w:r>
      <w:r w:rsidRPr="0025028B">
        <w:rPr>
          <w:rFonts w:ascii="David" w:hAnsi="David" w:cs="David" w:hint="cs"/>
          <w:sz w:val="20"/>
          <w:szCs w:val="20"/>
          <w:rtl/>
        </w:rPr>
        <w:t>ככל שחסרים יותר שלמים להשלמת העבירה או שהם פחות משמעותיים נגדיר כהכנה</w:t>
      </w:r>
      <w:r w:rsidR="00525288" w:rsidRPr="0025028B">
        <w:rPr>
          <w:rFonts w:ascii="David" w:hAnsi="David" w:cs="David" w:hint="cs"/>
          <w:sz w:val="20"/>
          <w:szCs w:val="20"/>
          <w:rtl/>
        </w:rPr>
        <w:t xml:space="preserve"> וההפך.</w:t>
      </w:r>
      <w:r w:rsidR="005F4A93" w:rsidRPr="0025028B">
        <w:rPr>
          <w:rFonts w:ascii="David" w:hAnsi="David" w:cs="David" w:hint="cs"/>
          <w:sz w:val="20"/>
          <w:szCs w:val="20"/>
          <w:rtl/>
        </w:rPr>
        <w:t xml:space="preserve"> </w:t>
      </w:r>
      <w:r w:rsidR="005F4A93" w:rsidRPr="0025028B">
        <w:rPr>
          <w:rFonts w:ascii="David" w:hAnsi="David" w:cs="David"/>
          <w:b/>
          <w:bCs/>
          <w:sz w:val="20"/>
          <w:szCs w:val="20"/>
          <w:rtl/>
        </w:rPr>
        <w:t>מבחן מרחיב, לא מחכה לפעולה האחרונה,</w:t>
      </w:r>
      <w:r w:rsidR="005F4A93" w:rsidRPr="0025028B">
        <w:rPr>
          <w:rFonts w:ascii="David" w:hAnsi="David" w:cs="David"/>
          <w:sz w:val="20"/>
          <w:szCs w:val="20"/>
          <w:rtl/>
        </w:rPr>
        <w:t xml:space="preserve"> גם אם הוא לא עשה מספיק צעדים זה</w:t>
      </w:r>
      <w:r w:rsidR="005F4A93" w:rsidRPr="0025028B">
        <w:rPr>
          <w:rFonts w:ascii="David" w:hAnsi="David" w:cs="David" w:hint="cs"/>
          <w:sz w:val="20"/>
          <w:szCs w:val="20"/>
          <w:rtl/>
        </w:rPr>
        <w:t xml:space="preserve"> </w:t>
      </w:r>
      <w:r w:rsidR="005F4A93" w:rsidRPr="0025028B">
        <w:rPr>
          <w:rFonts w:ascii="David" w:hAnsi="David" w:cs="David"/>
          <w:sz w:val="20"/>
          <w:szCs w:val="20"/>
          <w:rtl/>
        </w:rPr>
        <w:t xml:space="preserve">תופס </w:t>
      </w:r>
      <w:r w:rsidR="005F4A93" w:rsidRPr="0025028B">
        <w:rPr>
          <w:rFonts w:ascii="David" w:hAnsi="David" w:cs="David"/>
          <w:b/>
          <w:bCs/>
          <w:sz w:val="20"/>
          <w:szCs w:val="20"/>
          <w:rtl/>
        </w:rPr>
        <w:t>(לרעת הנאשם).</w:t>
      </w:r>
      <w:r w:rsidR="00525288" w:rsidRPr="0025028B">
        <w:rPr>
          <w:rFonts w:ascii="David" w:hAnsi="David" w:cs="David"/>
          <w:sz w:val="20"/>
          <w:szCs w:val="20"/>
          <w:rtl/>
        </w:rPr>
        <w:br/>
      </w:r>
      <w:r w:rsidR="00525288" w:rsidRPr="0025028B">
        <w:rPr>
          <w:rFonts w:ascii="David" w:hAnsi="David" w:cs="David" w:hint="cs"/>
          <w:sz w:val="20"/>
          <w:szCs w:val="20"/>
          <w:highlight w:val="green"/>
          <w:rtl/>
        </w:rPr>
        <w:t xml:space="preserve">פס"ד </w:t>
      </w:r>
      <w:proofErr w:type="spellStart"/>
      <w:r w:rsidR="00525288" w:rsidRPr="0025028B">
        <w:rPr>
          <w:rFonts w:ascii="David" w:hAnsi="David" w:cs="David" w:hint="cs"/>
          <w:sz w:val="20"/>
          <w:szCs w:val="20"/>
          <w:highlight w:val="green"/>
          <w:rtl/>
        </w:rPr>
        <w:t>סרו</w:t>
      </w:r>
      <w:r w:rsidR="00C12F7B" w:rsidRPr="0025028B">
        <w:rPr>
          <w:rFonts w:ascii="David" w:hAnsi="David" w:cs="David" w:hint="cs"/>
          <w:sz w:val="20"/>
          <w:szCs w:val="20"/>
          <w:highlight w:val="green"/>
          <w:rtl/>
        </w:rPr>
        <w:t>ר</w:t>
      </w:r>
      <w:proofErr w:type="spellEnd"/>
      <w:r w:rsidR="00525288" w:rsidRPr="0025028B">
        <w:rPr>
          <w:rFonts w:ascii="David" w:hAnsi="David" w:cs="David" w:hint="cs"/>
          <w:sz w:val="20"/>
          <w:szCs w:val="20"/>
          <w:highlight w:val="green"/>
          <w:rtl/>
        </w:rPr>
        <w:t>:</w:t>
      </w:r>
      <w:r w:rsidR="00525288" w:rsidRPr="0025028B">
        <w:rPr>
          <w:rFonts w:ascii="David" w:hAnsi="David" w:cs="David" w:hint="cs"/>
          <w:sz w:val="20"/>
          <w:szCs w:val="20"/>
          <w:rtl/>
        </w:rPr>
        <w:t xml:space="preserve"> אדם שלף את הנצרת, לא הספיק לזרוק את הרימון אבל הוא התפוצץ. בית המשפט קבע כי </w:t>
      </w:r>
      <w:bookmarkStart w:id="2" w:name="_Hlk139370473"/>
      <w:r w:rsidR="00525288" w:rsidRPr="0025028B">
        <w:rPr>
          <w:rFonts w:ascii="David" w:hAnsi="David" w:cs="David" w:hint="cs"/>
          <w:sz w:val="20"/>
          <w:szCs w:val="20"/>
          <w:rtl/>
        </w:rPr>
        <w:t xml:space="preserve">שלבים ראשונים יכולים להיות בגדר ניסיון ככל והם קרובים להשלמת המעשה הפלילי. </w:t>
      </w:r>
      <w:bookmarkEnd w:id="2"/>
      <w:r w:rsidR="005F4A93" w:rsidRPr="0025028B">
        <w:rPr>
          <w:rFonts w:ascii="David" w:hAnsi="David" w:cs="David"/>
          <w:sz w:val="20"/>
          <w:szCs w:val="20"/>
          <w:rtl/>
        </w:rPr>
        <w:br/>
      </w:r>
      <w:r w:rsidR="00F763BD"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2. מבחן הסרט האילם:</w:t>
      </w:r>
      <w:r w:rsidRPr="0025028B">
        <w:rPr>
          <w:rFonts w:ascii="David" w:hAnsi="David" w:cs="David" w:hint="cs"/>
          <w:sz w:val="20"/>
          <w:szCs w:val="20"/>
          <w:rtl/>
        </w:rPr>
        <w:t xml:space="preserve"> </w:t>
      </w:r>
      <w:r w:rsidR="00596A46" w:rsidRPr="0025028B">
        <w:rPr>
          <w:rFonts w:ascii="David" w:hAnsi="David" w:cs="David" w:hint="cs"/>
          <w:sz w:val="20"/>
          <w:szCs w:val="20"/>
          <w:rtl/>
        </w:rPr>
        <w:t xml:space="preserve">מסתכלים על מעשיו הגלויים של העבריין ובודקים באיזה שלב </w:t>
      </w:r>
      <w:r w:rsidR="005F4A93" w:rsidRPr="0025028B">
        <w:rPr>
          <w:rFonts w:ascii="David" w:hAnsi="David" w:cs="David" w:hint="cs"/>
          <w:sz w:val="20"/>
          <w:szCs w:val="20"/>
          <w:rtl/>
        </w:rPr>
        <w:t xml:space="preserve">היה </w:t>
      </w:r>
      <w:r w:rsidR="00596A46" w:rsidRPr="0025028B">
        <w:rPr>
          <w:rFonts w:ascii="David" w:hAnsi="David" w:cs="David" w:hint="cs"/>
          <w:sz w:val="20"/>
          <w:szCs w:val="20"/>
          <w:rtl/>
        </w:rPr>
        <w:t>ברור שהמעשים שלו מעידים על כוונה לבצע את העבירה המוגמרת.</w:t>
      </w:r>
      <w:r w:rsidR="00525288" w:rsidRPr="0025028B">
        <w:rPr>
          <w:rFonts w:ascii="David" w:hAnsi="David" w:cs="David"/>
          <w:sz w:val="20"/>
          <w:szCs w:val="20"/>
          <w:rtl/>
        </w:rPr>
        <w:br/>
      </w:r>
      <w:r w:rsidR="00525288" w:rsidRPr="0025028B">
        <w:rPr>
          <w:rFonts w:ascii="David" w:hAnsi="David" w:cs="David" w:hint="cs"/>
          <w:sz w:val="20"/>
          <w:szCs w:val="20"/>
          <w:highlight w:val="green"/>
          <w:rtl/>
        </w:rPr>
        <w:t xml:space="preserve">פס"ד </w:t>
      </w:r>
      <w:proofErr w:type="spellStart"/>
      <w:r w:rsidR="00525288" w:rsidRPr="0025028B">
        <w:rPr>
          <w:rFonts w:ascii="David" w:hAnsi="David" w:cs="David" w:hint="cs"/>
          <w:sz w:val="20"/>
          <w:szCs w:val="20"/>
          <w:highlight w:val="green"/>
          <w:rtl/>
        </w:rPr>
        <w:t>סנקר</w:t>
      </w:r>
      <w:proofErr w:type="spellEnd"/>
      <w:r w:rsidR="00525288" w:rsidRPr="0025028B">
        <w:rPr>
          <w:rFonts w:ascii="David" w:hAnsi="David" w:cs="David" w:hint="cs"/>
          <w:sz w:val="20"/>
          <w:szCs w:val="20"/>
          <w:highlight w:val="green"/>
          <w:rtl/>
        </w:rPr>
        <w:t>:</w:t>
      </w:r>
      <w:r w:rsidR="00525288" w:rsidRPr="0025028B">
        <w:rPr>
          <w:rFonts w:ascii="David" w:hAnsi="David" w:cs="David" w:hint="cs"/>
          <w:sz w:val="20"/>
          <w:szCs w:val="20"/>
          <w:rtl/>
        </w:rPr>
        <w:t xml:space="preserve"> הנאשמים היו עם כלי נשק מסביב למסעדה</w:t>
      </w:r>
      <w:r w:rsidR="00C12F7B" w:rsidRPr="0025028B">
        <w:rPr>
          <w:rFonts w:ascii="David" w:hAnsi="David" w:cs="David" w:hint="cs"/>
          <w:sz w:val="20"/>
          <w:szCs w:val="20"/>
          <w:rtl/>
        </w:rPr>
        <w:t xml:space="preserve"> ונעצרו ע"י המשטרה. </w:t>
      </w:r>
      <w:r w:rsidR="00F763BD"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3. מבחן הצעד האפקטיבי:</w:t>
      </w:r>
      <w:r w:rsidR="00525288" w:rsidRPr="0025028B">
        <w:rPr>
          <w:rFonts w:ascii="David" w:hAnsi="David" w:cs="David" w:hint="cs"/>
          <w:b/>
          <w:bCs/>
          <w:sz w:val="20"/>
          <w:szCs w:val="20"/>
          <w:rtl/>
        </w:rPr>
        <w:t xml:space="preserve"> </w:t>
      </w:r>
      <w:r w:rsidR="00525288" w:rsidRPr="0025028B">
        <w:rPr>
          <w:rFonts w:ascii="David" w:hAnsi="David" w:cs="David" w:hint="cs"/>
          <w:sz w:val="20"/>
          <w:szCs w:val="20"/>
          <w:rtl/>
        </w:rPr>
        <w:t>בודקים האם המעשה מהווה תחילת שרשרת מעשים שאם לא הייתה מופסקת הייתה מביאה להשלמת המעשה.</w:t>
      </w:r>
      <w:r w:rsidR="00525288" w:rsidRPr="0025028B">
        <w:rPr>
          <w:rFonts w:ascii="David" w:hAnsi="David" w:cs="David"/>
          <w:sz w:val="20"/>
          <w:szCs w:val="20"/>
          <w:rtl/>
        </w:rPr>
        <w:br/>
      </w:r>
      <w:r w:rsidR="00525288" w:rsidRPr="0025028B">
        <w:rPr>
          <w:rFonts w:ascii="David" w:hAnsi="David" w:cs="David" w:hint="cs"/>
          <w:sz w:val="20"/>
          <w:szCs w:val="20"/>
          <w:highlight w:val="green"/>
          <w:rtl/>
        </w:rPr>
        <w:t>פס"ד סריס:</w:t>
      </w:r>
      <w:r w:rsidR="00525288" w:rsidRPr="0025028B">
        <w:rPr>
          <w:rFonts w:ascii="David" w:hAnsi="David" w:cs="David" w:hint="cs"/>
          <w:sz w:val="20"/>
          <w:szCs w:val="20"/>
          <w:rtl/>
        </w:rPr>
        <w:t xml:space="preserve"> אדם ניסה לאנוס אישה, היא נאבקה וברחה. </w:t>
      </w:r>
      <w:r w:rsidR="00525288" w:rsidRPr="0025028B">
        <w:rPr>
          <w:rFonts w:ascii="David" w:hAnsi="David" w:cs="David"/>
          <w:sz w:val="20"/>
          <w:szCs w:val="20"/>
          <w:rtl/>
        </w:rPr>
        <w:br/>
      </w:r>
      <w:r w:rsidR="00525288" w:rsidRPr="0025028B">
        <w:rPr>
          <w:rFonts w:ascii="David" w:hAnsi="David" w:cs="David" w:hint="cs"/>
          <w:sz w:val="20"/>
          <w:szCs w:val="20"/>
          <w:highlight w:val="green"/>
          <w:rtl/>
        </w:rPr>
        <w:t>פס"ד אלדד:</w:t>
      </w:r>
      <w:r w:rsidR="00525288" w:rsidRPr="0025028B">
        <w:rPr>
          <w:rFonts w:ascii="David" w:hAnsi="David" w:cs="David" w:hint="cs"/>
          <w:sz w:val="20"/>
          <w:szCs w:val="20"/>
          <w:rtl/>
        </w:rPr>
        <w:t xml:space="preserve"> פדופיל שמדבר עם קטינה ברשת, מגיע למקום הפגישה אך נעצר לפני. נקבע כי ביצע את הצעד האפקטיבי בכניסה לדירה. </w:t>
      </w:r>
      <w:r w:rsidR="00C12F7B" w:rsidRPr="0025028B">
        <w:rPr>
          <w:rFonts w:ascii="David" w:hAnsi="David" w:cs="David"/>
          <w:sz w:val="20"/>
          <w:szCs w:val="20"/>
          <w:rtl/>
        </w:rPr>
        <w:br/>
      </w:r>
      <w:r w:rsidR="00C12F7B" w:rsidRPr="0025028B">
        <w:rPr>
          <w:rFonts w:ascii="David" w:hAnsi="David" w:cs="David" w:hint="cs"/>
          <w:sz w:val="20"/>
          <w:szCs w:val="20"/>
          <w:highlight w:val="green"/>
          <w:rtl/>
        </w:rPr>
        <w:t xml:space="preserve">פס"ד </w:t>
      </w:r>
      <w:proofErr w:type="spellStart"/>
      <w:r w:rsidR="00C12F7B" w:rsidRPr="0025028B">
        <w:rPr>
          <w:rFonts w:ascii="David" w:hAnsi="David" w:cs="David" w:hint="cs"/>
          <w:sz w:val="20"/>
          <w:szCs w:val="20"/>
          <w:highlight w:val="green"/>
          <w:rtl/>
        </w:rPr>
        <w:t>מנבר</w:t>
      </w:r>
      <w:proofErr w:type="spellEnd"/>
      <w:r w:rsidR="00C12F7B" w:rsidRPr="0025028B">
        <w:rPr>
          <w:rFonts w:ascii="David" w:hAnsi="David" w:cs="David" w:hint="cs"/>
          <w:sz w:val="20"/>
          <w:szCs w:val="20"/>
          <w:highlight w:val="green"/>
          <w:rtl/>
        </w:rPr>
        <w:t>:</w:t>
      </w:r>
      <w:r w:rsidR="00C12F7B" w:rsidRPr="0025028B">
        <w:rPr>
          <w:rFonts w:ascii="David" w:hAnsi="David" w:cs="David" w:hint="cs"/>
          <w:sz w:val="20"/>
          <w:szCs w:val="20"/>
          <w:rtl/>
        </w:rPr>
        <w:t xml:space="preserve"> </w:t>
      </w:r>
      <w:bookmarkStart w:id="3" w:name="_Hlk139370641"/>
      <w:r w:rsidR="00C12F7B" w:rsidRPr="0025028B">
        <w:rPr>
          <w:rFonts w:ascii="David" w:hAnsi="David" w:cs="David" w:hint="cs"/>
          <w:sz w:val="20"/>
          <w:szCs w:val="20"/>
          <w:rtl/>
        </w:rPr>
        <w:t xml:space="preserve">פעולה או פעולות שהן חלק מסדרת פעולות, שלולא הופרעו היו מקיימות את היסוד ההתנהגותי של העבירה. </w:t>
      </w:r>
      <w:bookmarkEnd w:id="3"/>
      <w:r w:rsidR="00C12F7B" w:rsidRPr="0025028B">
        <w:rPr>
          <w:rFonts w:ascii="David" w:hAnsi="David" w:cs="David" w:hint="cs"/>
          <w:sz w:val="20"/>
          <w:szCs w:val="20"/>
          <w:rtl/>
        </w:rPr>
        <w:t>נקבע שאין לראות במעשה הנאשם הכנה בלבד.</w:t>
      </w:r>
      <w:r w:rsidR="005F4A93" w:rsidRPr="0025028B">
        <w:rPr>
          <w:rFonts w:ascii="David" w:hAnsi="David" w:cs="David"/>
          <w:sz w:val="20"/>
          <w:szCs w:val="20"/>
          <w:rtl/>
        </w:rPr>
        <w:br/>
      </w:r>
      <w:r w:rsidR="005F4A93" w:rsidRPr="0025028B">
        <w:rPr>
          <w:rFonts w:ascii="David" w:hAnsi="David" w:cs="David"/>
          <w:sz w:val="20"/>
          <w:szCs w:val="20"/>
          <w:rtl/>
        </w:rPr>
        <w:br/>
      </w:r>
      <w:r w:rsidR="005F4A93" w:rsidRPr="0025028B">
        <w:rPr>
          <w:rFonts w:ascii="David" w:hAnsi="David" w:cs="David" w:hint="cs"/>
          <w:b/>
          <w:bCs/>
          <w:sz w:val="20"/>
          <w:szCs w:val="20"/>
          <w:u w:val="single"/>
          <w:rtl/>
        </w:rPr>
        <w:t>4</w:t>
      </w:r>
      <w:r w:rsidR="005F4A93" w:rsidRPr="0025028B">
        <w:rPr>
          <w:rFonts w:ascii="David" w:hAnsi="David" w:cs="David"/>
          <w:b/>
          <w:bCs/>
          <w:sz w:val="20"/>
          <w:szCs w:val="20"/>
          <w:u w:val="single"/>
          <w:rtl/>
        </w:rPr>
        <w:t>.</w:t>
      </w:r>
      <w:r w:rsidR="005F4A93" w:rsidRPr="0025028B">
        <w:rPr>
          <w:rFonts w:ascii="David" w:hAnsi="David" w:cs="David" w:hint="cs"/>
          <w:b/>
          <w:bCs/>
          <w:sz w:val="20"/>
          <w:szCs w:val="20"/>
          <w:u w:val="single"/>
          <w:rtl/>
        </w:rPr>
        <w:t xml:space="preserve"> </w:t>
      </w:r>
      <w:r w:rsidR="005F4A93" w:rsidRPr="0025028B">
        <w:rPr>
          <w:rFonts w:ascii="David" w:hAnsi="David" w:cs="David"/>
          <w:b/>
          <w:bCs/>
          <w:sz w:val="20"/>
          <w:szCs w:val="20"/>
          <w:u w:val="single"/>
          <w:rtl/>
        </w:rPr>
        <w:t>מבחן המעשה האחרון</w:t>
      </w:r>
      <w:r w:rsidR="005F4A93" w:rsidRPr="0025028B">
        <w:rPr>
          <w:rFonts w:ascii="David" w:hAnsi="David" w:cs="David" w:hint="cs"/>
          <w:b/>
          <w:bCs/>
          <w:sz w:val="20"/>
          <w:szCs w:val="20"/>
          <w:u w:val="single"/>
          <w:rtl/>
        </w:rPr>
        <w:t>:</w:t>
      </w:r>
      <w:r w:rsidR="005F4A93" w:rsidRPr="0025028B">
        <w:rPr>
          <w:rFonts w:ascii="David" w:hAnsi="David" w:cs="David"/>
          <w:sz w:val="20"/>
          <w:szCs w:val="20"/>
          <w:rtl/>
        </w:rPr>
        <w:t xml:space="preserve"> מסתכלים על הפעילות שאדם מבצע כדי להיכנס למתחם הניסיון, לוקחים את שלב ההכנה לקצה שלו. אם הוא לא עשה את המעשה האחרון שלו לבצע את ה</w:t>
      </w:r>
      <w:r w:rsidR="009106FD" w:rsidRPr="0025028B">
        <w:rPr>
          <w:rFonts w:ascii="David" w:hAnsi="David" w:cs="David" w:hint="cs"/>
          <w:sz w:val="20"/>
          <w:szCs w:val="20"/>
          <w:rtl/>
        </w:rPr>
        <w:t xml:space="preserve">עבירה </w:t>
      </w:r>
      <w:r w:rsidR="005F4A93" w:rsidRPr="0025028B">
        <w:rPr>
          <w:rFonts w:ascii="David" w:hAnsi="David" w:cs="David"/>
          <w:sz w:val="20"/>
          <w:szCs w:val="20"/>
          <w:rtl/>
        </w:rPr>
        <w:t xml:space="preserve">המושלמת זה עדיין מבחן הכנה, זה להרחיב את השלבים של ההכנה, </w:t>
      </w:r>
      <w:r w:rsidR="005F4A93" w:rsidRPr="0025028B">
        <w:rPr>
          <w:rFonts w:ascii="David" w:hAnsi="David" w:cs="David"/>
          <w:b/>
          <w:bCs/>
          <w:sz w:val="20"/>
          <w:szCs w:val="20"/>
          <w:rtl/>
        </w:rPr>
        <w:t>מבחן שיותר מקל עם הנאשם</w:t>
      </w:r>
      <w:r w:rsidR="005F4A93" w:rsidRPr="0025028B">
        <w:rPr>
          <w:rFonts w:ascii="David" w:hAnsi="David" w:cs="David"/>
          <w:sz w:val="20"/>
          <w:szCs w:val="20"/>
          <w:rtl/>
        </w:rPr>
        <w:t xml:space="preserve">. </w:t>
      </w:r>
      <w:r w:rsidR="005F4A93" w:rsidRPr="0025028B">
        <w:rPr>
          <w:rFonts w:ascii="David" w:hAnsi="David" w:cs="David"/>
          <w:b/>
          <w:bCs/>
          <w:sz w:val="20"/>
          <w:szCs w:val="20"/>
          <w:rtl/>
        </w:rPr>
        <w:t>רק אם השלמת את המעשה האחרון שתלוי בך הגעת למתחם הניסיון.</w:t>
      </w:r>
    </w:p>
    <w:p w14:paraId="3D0302AB" w14:textId="4975D48C" w:rsidR="008D71A2" w:rsidRPr="0025028B" w:rsidRDefault="004A0DA7" w:rsidP="00147BE5">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יסוד נפשי בעבירת ניסיון:</w:t>
      </w:r>
      <w:r w:rsidRPr="0025028B">
        <w:rPr>
          <w:rFonts w:ascii="David" w:hAnsi="David" w:cs="David"/>
          <w:sz w:val="20"/>
          <w:szCs w:val="20"/>
          <w:u w:val="single"/>
          <w:rtl/>
        </w:rPr>
        <w:br/>
      </w:r>
      <w:r w:rsidRPr="0025028B">
        <w:rPr>
          <w:rFonts w:ascii="David" w:hAnsi="David" w:cs="David" w:hint="cs"/>
          <w:b/>
          <w:bCs/>
          <w:sz w:val="20"/>
          <w:szCs w:val="20"/>
          <w:highlight w:val="yellow"/>
          <w:rtl/>
        </w:rPr>
        <w:t>יש להוכיח את היסוד הנפשי של העבירה המושלמת:</w:t>
      </w:r>
      <w:r w:rsidRPr="0025028B">
        <w:rPr>
          <w:rFonts w:ascii="David" w:hAnsi="David" w:cs="David"/>
          <w:sz w:val="20"/>
          <w:szCs w:val="20"/>
          <w:rtl/>
        </w:rPr>
        <w:br/>
      </w:r>
      <w:r w:rsidRPr="0025028B">
        <w:rPr>
          <w:rFonts w:ascii="David" w:hAnsi="David" w:cs="David" w:hint="cs"/>
          <w:b/>
          <w:bCs/>
          <w:sz w:val="20"/>
          <w:szCs w:val="20"/>
          <w:rtl/>
        </w:rPr>
        <w:t>הכרתי שכלי:</w:t>
      </w:r>
      <w:r w:rsidRPr="0025028B">
        <w:rPr>
          <w:rFonts w:ascii="David" w:hAnsi="David" w:cs="David"/>
          <w:sz w:val="20"/>
          <w:szCs w:val="20"/>
          <w:rtl/>
        </w:rPr>
        <w:br/>
      </w:r>
      <w:r w:rsidRPr="0025028B">
        <w:rPr>
          <w:rFonts w:ascii="David" w:hAnsi="David" w:cs="David" w:hint="cs"/>
          <w:sz w:val="20"/>
          <w:szCs w:val="20"/>
          <w:rtl/>
        </w:rPr>
        <w:t>1. מודעות להתנהגות (גם אם לא הושלמה).</w:t>
      </w:r>
      <w:r w:rsidRPr="0025028B">
        <w:rPr>
          <w:rFonts w:ascii="David" w:hAnsi="David" w:cs="David"/>
          <w:sz w:val="20"/>
          <w:szCs w:val="20"/>
          <w:rtl/>
        </w:rPr>
        <w:br/>
      </w:r>
      <w:r w:rsidRPr="0025028B">
        <w:rPr>
          <w:rFonts w:ascii="David" w:hAnsi="David" w:cs="David" w:hint="cs"/>
          <w:sz w:val="20"/>
          <w:szCs w:val="20"/>
          <w:rtl/>
        </w:rPr>
        <w:t>2. מודעות לנסיבות (לפי מצב הדברים שדימה גם אם לא התקיימו בשלמותן).</w:t>
      </w:r>
      <w:r w:rsidRPr="0025028B">
        <w:rPr>
          <w:rFonts w:ascii="David" w:hAnsi="David" w:cs="David"/>
          <w:sz w:val="20"/>
          <w:szCs w:val="20"/>
          <w:rtl/>
        </w:rPr>
        <w:br/>
      </w:r>
      <w:r w:rsidRPr="0025028B">
        <w:rPr>
          <w:rFonts w:ascii="David" w:hAnsi="David" w:cs="David" w:hint="cs"/>
          <w:sz w:val="20"/>
          <w:szCs w:val="20"/>
          <w:rtl/>
        </w:rPr>
        <w:t>3. מודעות לאפשרות קרות התוצאה.</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highlight w:val="yellow"/>
          <w:rtl/>
        </w:rPr>
        <w:t>יש להוכיח את היסוד הנפשי הנדרש לפי סעיף 25</w:t>
      </w:r>
      <w:r w:rsidR="005F4A93" w:rsidRPr="0025028B">
        <w:rPr>
          <w:rFonts w:ascii="David" w:hAnsi="David" w:cs="David" w:hint="cs"/>
          <w:b/>
          <w:bCs/>
          <w:sz w:val="20"/>
          <w:szCs w:val="20"/>
          <w:highlight w:val="yellow"/>
          <w:rtl/>
        </w:rPr>
        <w:t xml:space="preserve"> (יסוד נפשי כפול):</w:t>
      </w:r>
      <w:r w:rsidRPr="0025028B">
        <w:rPr>
          <w:rFonts w:ascii="David" w:hAnsi="David" w:cs="David"/>
          <w:sz w:val="20"/>
          <w:szCs w:val="20"/>
          <w:rtl/>
        </w:rPr>
        <w:br/>
      </w:r>
      <w:r w:rsidRPr="0025028B">
        <w:rPr>
          <w:rFonts w:ascii="David" w:hAnsi="David" w:cs="David" w:hint="cs"/>
          <w:b/>
          <w:bCs/>
          <w:sz w:val="20"/>
          <w:szCs w:val="20"/>
          <w:rtl/>
        </w:rPr>
        <w:t>נפשי חפצי:</w:t>
      </w:r>
      <w:r w:rsidR="00EA47AA" w:rsidRPr="0025028B">
        <w:rPr>
          <w:rFonts w:ascii="David" w:hAnsi="David" w:cs="David"/>
          <w:sz w:val="20"/>
          <w:szCs w:val="20"/>
          <w:rtl/>
        </w:rPr>
        <w:br/>
      </w:r>
      <w:r w:rsidR="00EA47AA" w:rsidRPr="0025028B">
        <w:rPr>
          <w:rFonts w:ascii="David" w:hAnsi="David" w:cs="David" w:hint="cs"/>
          <w:sz w:val="20"/>
          <w:szCs w:val="20"/>
          <w:rtl/>
        </w:rPr>
        <w:t>1. יסוד נפשי שקבוע בהגדרת העבירה עצמה, תלוי בסוג העבירה שאותו הנאשם ניסה לעבור.</w:t>
      </w:r>
      <w:r w:rsidRPr="0025028B">
        <w:rPr>
          <w:rFonts w:ascii="David" w:hAnsi="David" w:cs="David"/>
          <w:sz w:val="20"/>
          <w:szCs w:val="20"/>
          <w:rtl/>
        </w:rPr>
        <w:br/>
      </w:r>
      <w:bookmarkStart w:id="4" w:name="_Hlk139371854"/>
      <w:r w:rsidR="00EA47AA" w:rsidRPr="0025028B">
        <w:rPr>
          <w:rFonts w:ascii="David" w:hAnsi="David" w:cs="David" w:hint="cs"/>
          <w:sz w:val="20"/>
          <w:szCs w:val="20"/>
          <w:rtl/>
        </w:rPr>
        <w:t>2.</w:t>
      </w:r>
      <w:r w:rsidRPr="0025028B">
        <w:rPr>
          <w:rFonts w:ascii="David" w:hAnsi="David" w:cs="David" w:hint="cs"/>
          <w:sz w:val="20"/>
          <w:szCs w:val="20"/>
          <w:rtl/>
        </w:rPr>
        <w:t xml:space="preserve"> "במטרה לבצעה": </w:t>
      </w:r>
      <w:r w:rsidR="00A95195" w:rsidRPr="0025028B">
        <w:rPr>
          <w:rFonts w:ascii="David" w:hAnsi="David" w:cs="David" w:hint="cs"/>
          <w:sz w:val="20"/>
          <w:szCs w:val="20"/>
          <w:rtl/>
        </w:rPr>
        <w:t>מטרה להשלים את העבירה. כוונה להשלים את העבירה, שאיפה או רצון של המנסה להשלים את העבירה (בהתאם לסוג העבירה- תוצאתית או התנהגותית).</w:t>
      </w:r>
      <w:r w:rsidRPr="0025028B">
        <w:rPr>
          <w:rFonts w:ascii="David" w:hAnsi="David" w:cs="David"/>
          <w:sz w:val="20"/>
          <w:szCs w:val="20"/>
          <w:rtl/>
        </w:rPr>
        <w:br/>
      </w:r>
      <w:r w:rsidRPr="0025028B">
        <w:rPr>
          <w:rFonts w:ascii="David" w:hAnsi="David" w:cs="David" w:hint="cs"/>
          <w:sz w:val="20"/>
          <w:szCs w:val="20"/>
          <w:u w:val="single"/>
          <w:rtl/>
        </w:rPr>
        <w:t>בעבירת התנהגותית-</w:t>
      </w:r>
      <w:r w:rsidRPr="0025028B">
        <w:rPr>
          <w:rFonts w:ascii="David" w:hAnsi="David" w:cs="David" w:hint="cs"/>
          <w:sz w:val="20"/>
          <w:szCs w:val="20"/>
          <w:rtl/>
        </w:rPr>
        <w:t xml:space="preserve"> יש להוכיח כי התכוון להשלים את ההתנהגות.</w:t>
      </w:r>
      <w:r w:rsidRPr="0025028B">
        <w:rPr>
          <w:rFonts w:ascii="David" w:hAnsi="David" w:cs="David"/>
          <w:sz w:val="20"/>
          <w:szCs w:val="20"/>
          <w:rtl/>
        </w:rPr>
        <w:br/>
      </w:r>
      <w:r w:rsidRPr="0025028B">
        <w:rPr>
          <w:rFonts w:ascii="David" w:hAnsi="David" w:cs="David" w:hint="cs"/>
          <w:sz w:val="20"/>
          <w:szCs w:val="20"/>
          <w:u w:val="single"/>
          <w:rtl/>
        </w:rPr>
        <w:t>בעבירה תוצאתית-</w:t>
      </w:r>
      <w:r w:rsidRPr="0025028B">
        <w:rPr>
          <w:rFonts w:ascii="David" w:hAnsi="David" w:cs="David" w:hint="cs"/>
          <w:sz w:val="20"/>
          <w:szCs w:val="20"/>
          <w:rtl/>
        </w:rPr>
        <w:t xml:space="preserve"> יש להוכיח כי התכוון להשלים את התוצאה.</w:t>
      </w:r>
      <w:bookmarkEnd w:id="4"/>
      <w:r w:rsidR="00A95195" w:rsidRPr="0025028B">
        <w:rPr>
          <w:rFonts w:ascii="David" w:hAnsi="David" w:cs="David"/>
          <w:sz w:val="20"/>
          <w:szCs w:val="20"/>
          <w:rtl/>
        </w:rPr>
        <w:br/>
      </w:r>
      <w:r w:rsidR="00A95195" w:rsidRPr="0025028B">
        <w:rPr>
          <w:rFonts w:ascii="David" w:hAnsi="David" w:cs="David"/>
          <w:sz w:val="20"/>
          <w:szCs w:val="20"/>
          <w:rtl/>
        </w:rPr>
        <w:br/>
      </w:r>
      <w:r w:rsidR="00A95195" w:rsidRPr="0025028B">
        <w:rPr>
          <w:rFonts w:ascii="David" w:hAnsi="David" w:cs="David" w:hint="cs"/>
          <w:b/>
          <w:bCs/>
          <w:sz w:val="20"/>
          <w:szCs w:val="20"/>
          <w:rtl/>
        </w:rPr>
        <w:t>יש צורך ביסוד נפשי כפול</w:t>
      </w:r>
      <w:r w:rsidR="00A95195" w:rsidRPr="0025028B">
        <w:rPr>
          <w:rFonts w:ascii="David" w:hAnsi="David" w:cs="David" w:hint="cs"/>
          <w:sz w:val="20"/>
          <w:szCs w:val="20"/>
          <w:rtl/>
        </w:rPr>
        <w:t xml:space="preserve"> בעבירת הניסיון </w:t>
      </w:r>
      <w:r w:rsidR="00A95195" w:rsidRPr="0025028B">
        <w:rPr>
          <w:rFonts w:ascii="David" w:hAnsi="David" w:cs="David" w:hint="cs"/>
          <w:b/>
          <w:bCs/>
          <w:sz w:val="20"/>
          <w:szCs w:val="20"/>
          <w:rtl/>
        </w:rPr>
        <w:t>כדי לנסות לפצות על החוסר הקיים ביסוד העובדתי.</w:t>
      </w:r>
      <w:r w:rsidR="00A95195" w:rsidRPr="0025028B">
        <w:rPr>
          <w:rFonts w:ascii="David" w:hAnsi="David" w:cs="David" w:hint="cs"/>
          <w:sz w:val="20"/>
          <w:szCs w:val="20"/>
          <w:rtl/>
        </w:rPr>
        <w:t xml:space="preserve"> יש על כך ביקורת שזה לא אותו דבר ולא ניתן להשוואה, אך עם זאת </w:t>
      </w:r>
      <w:r w:rsidR="00A95195" w:rsidRPr="0025028B">
        <w:rPr>
          <w:rFonts w:ascii="David" w:hAnsi="David" w:cs="David" w:hint="cs"/>
          <w:sz w:val="20"/>
          <w:szCs w:val="20"/>
          <w:u w:val="single"/>
          <w:rtl/>
        </w:rPr>
        <w:t>כן עושים זאת בסופו של דבר.</w:t>
      </w:r>
      <w:r w:rsidR="00BC6C9B" w:rsidRPr="0025028B">
        <w:rPr>
          <w:rFonts w:ascii="David" w:hAnsi="David" w:cs="David"/>
          <w:sz w:val="20"/>
          <w:szCs w:val="20"/>
          <w:rtl/>
        </w:rPr>
        <w:br/>
      </w:r>
      <w:r w:rsidR="00A95195" w:rsidRPr="0025028B">
        <w:rPr>
          <w:rFonts w:ascii="David" w:hAnsi="David" w:cs="David"/>
          <w:b/>
          <w:bCs/>
          <w:sz w:val="20"/>
          <w:szCs w:val="20"/>
          <w:rtl/>
        </w:rPr>
        <w:br/>
      </w:r>
      <w:r w:rsidR="00A95195" w:rsidRPr="0025028B">
        <w:rPr>
          <w:rFonts w:ascii="David" w:hAnsi="David" w:cs="David" w:hint="cs"/>
          <w:b/>
          <w:bCs/>
          <w:sz w:val="20"/>
          <w:szCs w:val="20"/>
          <w:highlight w:val="yellow"/>
          <w:u w:val="single"/>
          <w:rtl/>
        </w:rPr>
        <w:t>הערה:</w:t>
      </w:r>
      <w:r w:rsidR="00A95195" w:rsidRPr="0025028B">
        <w:rPr>
          <w:rFonts w:ascii="David" w:hAnsi="David" w:cs="David" w:hint="cs"/>
          <w:b/>
          <w:bCs/>
          <w:sz w:val="20"/>
          <w:szCs w:val="20"/>
          <w:highlight w:val="yellow"/>
          <w:rtl/>
        </w:rPr>
        <w:t xml:space="preserve"> גם בניסיון הצליח וגם בניסיון הבלתי צליח יש צורך ביסוד נפשי כפול.</w:t>
      </w:r>
      <w:r w:rsidR="00147BE5" w:rsidRPr="0025028B">
        <w:rPr>
          <w:rFonts w:ascii="David" w:hAnsi="David" w:cs="David"/>
          <w:sz w:val="20"/>
          <w:szCs w:val="20"/>
          <w:rtl/>
        </w:rPr>
        <w:br/>
      </w:r>
      <w:r w:rsidR="006060BC" w:rsidRPr="0025028B">
        <w:rPr>
          <w:rFonts w:ascii="David" w:hAnsi="David" w:cs="David"/>
          <w:b/>
          <w:bCs/>
          <w:sz w:val="20"/>
          <w:szCs w:val="20"/>
          <w:u w:val="single"/>
          <w:rtl/>
        </w:rPr>
        <w:lastRenderedPageBreak/>
        <w:br/>
      </w:r>
      <w:r w:rsidR="00494CC6" w:rsidRPr="0025028B">
        <w:rPr>
          <w:rFonts w:ascii="David" w:hAnsi="David" w:cs="David" w:hint="cs"/>
          <w:b/>
          <w:bCs/>
          <w:sz w:val="20"/>
          <w:szCs w:val="20"/>
          <w:u w:val="single"/>
          <w:rtl/>
        </w:rPr>
        <w:t>סיכום עבירת הניסיון:</w:t>
      </w:r>
      <w:r w:rsidR="00AC188D" w:rsidRPr="0025028B">
        <w:rPr>
          <w:rFonts w:ascii="David" w:hAnsi="David" w:cs="David" w:hint="cs"/>
          <w:b/>
          <w:bCs/>
          <w:sz w:val="20"/>
          <w:szCs w:val="20"/>
          <w:u w:val="single"/>
          <w:rtl/>
        </w:rPr>
        <w:t xml:space="preserve"> </w:t>
      </w:r>
      <w:r w:rsidR="00494CC6" w:rsidRPr="0025028B">
        <w:rPr>
          <w:rFonts w:ascii="David" w:hAnsi="David" w:cs="David" w:hint="cs"/>
          <w:sz w:val="20"/>
          <w:szCs w:val="20"/>
          <w:rtl/>
        </w:rPr>
        <w:t xml:space="preserve">לוודא שלא מדובר בעבירה מסוג חטא </w:t>
      </w:r>
      <w:r w:rsidR="00AC188D" w:rsidRPr="0025028B">
        <w:rPr>
          <w:rFonts w:ascii="David" w:hAnsi="David" w:cs="David" w:hint="cs"/>
          <w:sz w:val="20"/>
          <w:szCs w:val="20"/>
          <w:rtl/>
        </w:rPr>
        <w:t>(</w:t>
      </w:r>
      <w:r w:rsidR="00494CC6" w:rsidRPr="0025028B">
        <w:rPr>
          <w:rFonts w:ascii="David" w:hAnsi="David" w:cs="David" w:hint="cs"/>
          <w:sz w:val="20"/>
          <w:szCs w:val="20"/>
          <w:rtl/>
        </w:rPr>
        <w:t>החל מעבירת עוון או פשע</w:t>
      </w:r>
      <w:r w:rsidR="00AC188D" w:rsidRPr="0025028B">
        <w:rPr>
          <w:rFonts w:ascii="David" w:hAnsi="David" w:cs="David" w:hint="cs"/>
          <w:sz w:val="20"/>
          <w:szCs w:val="20"/>
          <w:rtl/>
        </w:rPr>
        <w:t>)</w:t>
      </w:r>
      <w:r w:rsidR="00494CC6" w:rsidRPr="0025028B">
        <w:rPr>
          <w:rFonts w:ascii="David" w:hAnsi="David" w:cs="David" w:hint="cs"/>
          <w:sz w:val="20"/>
          <w:szCs w:val="20"/>
          <w:rtl/>
        </w:rPr>
        <w:t>.</w:t>
      </w:r>
      <w:r w:rsidR="00494CC6" w:rsidRPr="0025028B">
        <w:rPr>
          <w:rFonts w:ascii="David" w:hAnsi="David" w:cs="David"/>
          <w:sz w:val="20"/>
          <w:szCs w:val="20"/>
          <w:rtl/>
        </w:rPr>
        <w:br/>
      </w:r>
      <w:r w:rsidR="00494CC6" w:rsidRPr="0025028B">
        <w:rPr>
          <w:rFonts w:ascii="David" w:hAnsi="David" w:cs="David" w:hint="cs"/>
          <w:sz w:val="20"/>
          <w:szCs w:val="20"/>
          <w:highlight w:val="yellow"/>
          <w:rtl/>
        </w:rPr>
        <w:t>שלב ראשון:</w:t>
      </w:r>
      <w:r w:rsidR="00494CC6" w:rsidRPr="0025028B">
        <w:rPr>
          <w:rFonts w:ascii="David" w:hAnsi="David" w:cs="David" w:hint="cs"/>
          <w:sz w:val="20"/>
          <w:szCs w:val="20"/>
          <w:rtl/>
        </w:rPr>
        <w:t xml:space="preserve"> מנתחים קודם את סעיף העבירה הספציפית.</w:t>
      </w:r>
      <w:r w:rsidR="00494CC6" w:rsidRPr="0025028B">
        <w:rPr>
          <w:rFonts w:ascii="David" w:hAnsi="David" w:cs="David"/>
          <w:sz w:val="20"/>
          <w:szCs w:val="20"/>
          <w:rtl/>
        </w:rPr>
        <w:br/>
      </w:r>
      <w:r w:rsidR="00494CC6" w:rsidRPr="0025028B">
        <w:rPr>
          <w:rFonts w:ascii="David" w:hAnsi="David" w:cs="David" w:hint="cs"/>
          <w:b/>
          <w:bCs/>
          <w:sz w:val="20"/>
          <w:szCs w:val="20"/>
          <w:u w:val="single"/>
          <w:rtl/>
        </w:rPr>
        <w:t>רכיב עובדתי:</w:t>
      </w:r>
      <w:r w:rsidR="00494CC6" w:rsidRPr="0025028B">
        <w:rPr>
          <w:rFonts w:ascii="David" w:hAnsi="David" w:cs="David"/>
          <w:sz w:val="20"/>
          <w:szCs w:val="20"/>
          <w:rtl/>
        </w:rPr>
        <w:br/>
      </w:r>
      <w:r w:rsidR="00494CC6" w:rsidRPr="0025028B">
        <w:rPr>
          <w:rFonts w:ascii="David" w:hAnsi="David" w:cs="David" w:hint="cs"/>
          <w:sz w:val="20"/>
          <w:szCs w:val="20"/>
          <w:u w:val="single"/>
          <w:rtl/>
        </w:rPr>
        <w:t>1. רכיב התנהגותי-</w:t>
      </w:r>
      <w:r w:rsidR="00494CC6" w:rsidRPr="0025028B">
        <w:rPr>
          <w:rFonts w:ascii="David" w:hAnsi="David" w:cs="David" w:hint="cs"/>
          <w:sz w:val="20"/>
          <w:szCs w:val="20"/>
          <w:rtl/>
        </w:rPr>
        <w:t xml:space="preserve"> לפרט את התנהגות הנאשם, ומה נותר לו לעשות כדי להשלים את העבירה.</w:t>
      </w:r>
      <w:r w:rsidR="00494CC6" w:rsidRPr="0025028B">
        <w:rPr>
          <w:rFonts w:ascii="David" w:hAnsi="David" w:cs="David"/>
          <w:sz w:val="20"/>
          <w:szCs w:val="20"/>
          <w:rtl/>
        </w:rPr>
        <w:br/>
      </w:r>
      <w:r w:rsidR="00494CC6" w:rsidRPr="0025028B">
        <w:rPr>
          <w:rFonts w:ascii="David" w:hAnsi="David" w:cs="David" w:hint="cs"/>
          <w:sz w:val="20"/>
          <w:szCs w:val="20"/>
          <w:u w:val="single"/>
          <w:rtl/>
        </w:rPr>
        <w:t>2. נסיבות-</w:t>
      </w:r>
      <w:r w:rsidR="00494CC6" w:rsidRPr="0025028B">
        <w:rPr>
          <w:rFonts w:ascii="David" w:hAnsi="David" w:cs="David" w:hint="cs"/>
          <w:sz w:val="20"/>
          <w:szCs w:val="20"/>
          <w:rtl/>
        </w:rPr>
        <w:t xml:space="preserve"> הנאשם חושב כי הנסיבות מתקיימות בזמן שבמציאות הדבר אינו נכון.</w:t>
      </w:r>
      <w:r w:rsidR="00494CC6" w:rsidRPr="0025028B">
        <w:rPr>
          <w:rFonts w:ascii="David" w:hAnsi="David" w:cs="David"/>
          <w:sz w:val="20"/>
          <w:szCs w:val="20"/>
          <w:rtl/>
        </w:rPr>
        <w:br/>
      </w:r>
      <w:r w:rsidR="00494CC6" w:rsidRPr="0025028B">
        <w:rPr>
          <w:rFonts w:ascii="David" w:hAnsi="David" w:cs="David" w:hint="cs"/>
          <w:sz w:val="20"/>
          <w:szCs w:val="20"/>
          <w:u w:val="single"/>
          <w:rtl/>
        </w:rPr>
        <w:t>3. תוצאה-</w:t>
      </w:r>
      <w:r w:rsidR="00494CC6" w:rsidRPr="0025028B">
        <w:rPr>
          <w:rFonts w:ascii="David" w:hAnsi="David" w:cs="David" w:hint="cs"/>
          <w:sz w:val="20"/>
          <w:szCs w:val="20"/>
          <w:rtl/>
        </w:rPr>
        <w:t xml:space="preserve"> בדרך כלל אינה מתקיימת.</w:t>
      </w:r>
      <w:r w:rsidR="00AC188D" w:rsidRPr="0025028B">
        <w:rPr>
          <w:rFonts w:ascii="David" w:hAnsi="David" w:cs="David"/>
          <w:sz w:val="20"/>
          <w:szCs w:val="20"/>
          <w:rtl/>
        </w:rPr>
        <w:br/>
      </w:r>
      <w:r w:rsidR="00494CC6" w:rsidRPr="0025028B">
        <w:rPr>
          <w:rFonts w:ascii="David" w:hAnsi="David" w:cs="David"/>
          <w:sz w:val="20"/>
          <w:szCs w:val="20"/>
          <w:rtl/>
        </w:rPr>
        <w:br/>
      </w:r>
      <w:r w:rsidR="00494CC6" w:rsidRPr="0025028B">
        <w:rPr>
          <w:rFonts w:ascii="David" w:hAnsi="David" w:cs="David" w:hint="cs"/>
          <w:sz w:val="20"/>
          <w:szCs w:val="20"/>
          <w:highlight w:val="yellow"/>
          <w:rtl/>
        </w:rPr>
        <w:t>שלב שני:</w:t>
      </w:r>
      <w:r w:rsidR="00494CC6" w:rsidRPr="0025028B">
        <w:rPr>
          <w:rFonts w:ascii="David" w:hAnsi="David" w:cs="David" w:hint="cs"/>
          <w:sz w:val="20"/>
          <w:szCs w:val="20"/>
          <w:rtl/>
        </w:rPr>
        <w:t xml:space="preserve"> בודקים האם מדובר בעבירת ניסיון או בעבירת הכנה</w:t>
      </w:r>
      <w:r w:rsidR="00293E05" w:rsidRPr="0025028B">
        <w:rPr>
          <w:rFonts w:ascii="David" w:hAnsi="David" w:cs="David"/>
          <w:b/>
          <w:bCs/>
          <w:sz w:val="20"/>
          <w:szCs w:val="20"/>
          <w:u w:val="single"/>
          <w:rtl/>
        </w:rPr>
        <w:br/>
      </w:r>
      <w:r w:rsidR="008D71A2" w:rsidRPr="0025028B">
        <w:rPr>
          <w:rFonts w:ascii="David" w:hAnsi="David" w:cs="David" w:hint="cs"/>
          <w:b/>
          <w:bCs/>
          <w:sz w:val="20"/>
          <w:szCs w:val="20"/>
          <w:u w:val="single"/>
          <w:rtl/>
        </w:rPr>
        <w:t>4</w:t>
      </w:r>
      <w:r w:rsidR="00494CC6" w:rsidRPr="0025028B">
        <w:rPr>
          <w:rFonts w:ascii="David" w:hAnsi="David" w:cs="David" w:hint="cs"/>
          <w:b/>
          <w:bCs/>
          <w:sz w:val="20"/>
          <w:szCs w:val="20"/>
          <w:u w:val="single"/>
          <w:rtl/>
        </w:rPr>
        <w:t xml:space="preserve"> מבחנים להבדיל בין עבירת ניסיון לעבירת הכנה:</w:t>
      </w:r>
      <w:r w:rsidR="00494CC6" w:rsidRPr="0025028B">
        <w:rPr>
          <w:rFonts w:ascii="David" w:hAnsi="David" w:cs="David"/>
          <w:b/>
          <w:bCs/>
          <w:sz w:val="20"/>
          <w:szCs w:val="20"/>
          <w:u w:val="single"/>
          <w:rtl/>
        </w:rPr>
        <w:br/>
      </w:r>
      <w:r w:rsidR="00494CC6" w:rsidRPr="0025028B">
        <w:rPr>
          <w:rFonts w:ascii="David" w:hAnsi="David" w:cs="David" w:hint="cs"/>
          <w:sz w:val="20"/>
          <w:szCs w:val="20"/>
          <w:u w:val="single"/>
          <w:rtl/>
        </w:rPr>
        <w:t>1. מבחן הקרבה לשלמות-</w:t>
      </w:r>
      <w:r w:rsidR="00494CC6" w:rsidRPr="0025028B">
        <w:rPr>
          <w:rFonts w:ascii="David" w:hAnsi="David" w:cs="David" w:hint="cs"/>
          <w:sz w:val="20"/>
          <w:szCs w:val="20"/>
          <w:rtl/>
        </w:rPr>
        <w:t xml:space="preserve"> עד כמה התנהגות הנאשם הייתה קרובה להשלמת העבירה, ככל שיש לו יותר פעולות להשלים יהיה מדובר בעבירת הכנה, ככל ויש לו קצת פעולות</w:t>
      </w:r>
      <w:r w:rsidR="00EF274F" w:rsidRPr="0025028B">
        <w:rPr>
          <w:rFonts w:ascii="David" w:hAnsi="David" w:cs="David" w:hint="cs"/>
          <w:sz w:val="20"/>
          <w:szCs w:val="20"/>
          <w:rtl/>
        </w:rPr>
        <w:t xml:space="preserve"> להשלים</w:t>
      </w:r>
      <w:r w:rsidR="00494CC6" w:rsidRPr="0025028B">
        <w:rPr>
          <w:rFonts w:ascii="David" w:hAnsi="David" w:cs="David" w:hint="cs"/>
          <w:sz w:val="20"/>
          <w:szCs w:val="20"/>
          <w:rtl/>
        </w:rPr>
        <w:t xml:space="preserve"> יהיה מדובר בניסיון.</w:t>
      </w:r>
      <w:r w:rsidR="00EF274F" w:rsidRPr="0025028B">
        <w:rPr>
          <w:rFonts w:ascii="David" w:hAnsi="David" w:cs="David" w:hint="cs"/>
          <w:sz w:val="20"/>
          <w:szCs w:val="20"/>
          <w:rtl/>
        </w:rPr>
        <w:t xml:space="preserve"> </w:t>
      </w:r>
      <w:r w:rsidR="008D71A2" w:rsidRPr="0025028B">
        <w:rPr>
          <w:rFonts w:ascii="David" w:hAnsi="David" w:cs="David"/>
          <w:b/>
          <w:bCs/>
          <w:sz w:val="20"/>
          <w:szCs w:val="20"/>
          <w:rtl/>
        </w:rPr>
        <w:t>מבחן מרחיב</w:t>
      </w:r>
      <w:r w:rsidR="008D71A2" w:rsidRPr="0025028B">
        <w:rPr>
          <w:rFonts w:ascii="David" w:hAnsi="David" w:cs="David" w:hint="cs"/>
          <w:b/>
          <w:bCs/>
          <w:sz w:val="20"/>
          <w:szCs w:val="20"/>
          <w:rtl/>
        </w:rPr>
        <w:t xml:space="preserve"> שבא לרעת הנאשם-</w:t>
      </w:r>
      <w:r w:rsidR="008D71A2" w:rsidRPr="0025028B">
        <w:rPr>
          <w:rFonts w:ascii="David" w:hAnsi="David" w:cs="David"/>
          <w:sz w:val="20"/>
          <w:szCs w:val="20"/>
          <w:rtl/>
        </w:rPr>
        <w:t xml:space="preserve"> הוא לא מחכה לפעולה האחרונה, אלא גם אם הוא לא עשה מספיק צעדים זה עדיין תופס</w:t>
      </w:r>
      <w:r w:rsidR="008D71A2" w:rsidRPr="0025028B">
        <w:rPr>
          <w:rFonts w:ascii="David" w:hAnsi="David" w:cs="David" w:hint="cs"/>
          <w:sz w:val="20"/>
          <w:szCs w:val="20"/>
          <w:rtl/>
        </w:rPr>
        <w:t>.</w:t>
      </w:r>
      <w:r w:rsidR="00C9324D" w:rsidRPr="0025028B">
        <w:rPr>
          <w:rFonts w:ascii="David" w:hAnsi="David" w:cs="David"/>
          <w:sz w:val="20"/>
          <w:szCs w:val="20"/>
          <w:rtl/>
        </w:rPr>
        <w:br/>
      </w:r>
      <w:r w:rsidR="00C9324D" w:rsidRPr="0025028B">
        <w:rPr>
          <w:rFonts w:ascii="David" w:hAnsi="David" w:cs="David" w:hint="cs"/>
          <w:sz w:val="20"/>
          <w:szCs w:val="20"/>
          <w:highlight w:val="green"/>
          <w:rtl/>
        </w:rPr>
        <w:t xml:space="preserve">פס"ד </w:t>
      </w:r>
      <w:proofErr w:type="spellStart"/>
      <w:r w:rsidR="00C9324D" w:rsidRPr="0025028B">
        <w:rPr>
          <w:rFonts w:ascii="David" w:hAnsi="David" w:cs="David" w:hint="cs"/>
          <w:sz w:val="20"/>
          <w:szCs w:val="20"/>
          <w:highlight w:val="green"/>
          <w:rtl/>
        </w:rPr>
        <w:t>סרור</w:t>
      </w:r>
      <w:proofErr w:type="spellEnd"/>
      <w:r w:rsidR="00C9324D" w:rsidRPr="0025028B">
        <w:rPr>
          <w:rFonts w:ascii="David" w:hAnsi="David" w:cs="David" w:hint="cs"/>
          <w:sz w:val="20"/>
          <w:szCs w:val="20"/>
          <w:rtl/>
        </w:rPr>
        <w:t>: שלבים ראשונים יכולים להיות בגדר ניסיון ככל והם קרובים להשלמת המעשה.</w:t>
      </w:r>
      <w:r w:rsidR="00494CC6" w:rsidRPr="0025028B">
        <w:rPr>
          <w:rFonts w:ascii="David" w:hAnsi="David" w:cs="David"/>
          <w:sz w:val="20"/>
          <w:szCs w:val="20"/>
          <w:rtl/>
        </w:rPr>
        <w:br/>
      </w:r>
      <w:bookmarkStart w:id="5" w:name="_Hlk139544572"/>
      <w:r w:rsidR="00494CC6" w:rsidRPr="0025028B">
        <w:rPr>
          <w:rFonts w:ascii="David" w:hAnsi="David" w:cs="David" w:hint="cs"/>
          <w:sz w:val="20"/>
          <w:szCs w:val="20"/>
          <w:u w:val="single"/>
          <w:rtl/>
        </w:rPr>
        <w:t>2. מבחן הסרט האילם-</w:t>
      </w:r>
      <w:r w:rsidR="00494CC6" w:rsidRPr="0025028B">
        <w:rPr>
          <w:rFonts w:ascii="David" w:hAnsi="David" w:cs="David" w:hint="cs"/>
          <w:sz w:val="20"/>
          <w:szCs w:val="20"/>
          <w:rtl/>
        </w:rPr>
        <w:t xml:space="preserve"> </w:t>
      </w:r>
      <w:r w:rsidR="00C9324D" w:rsidRPr="0025028B">
        <w:rPr>
          <w:rFonts w:ascii="David" w:hAnsi="David" w:cs="David" w:hint="cs"/>
          <w:sz w:val="20"/>
          <w:szCs w:val="20"/>
          <w:rtl/>
        </w:rPr>
        <w:t>בוחנים את מעשיו של הנאשם ולפי מעשיו בודקים האם הייתה לו כוונה.</w:t>
      </w:r>
      <w:r w:rsidR="000E4082" w:rsidRPr="0025028B">
        <w:rPr>
          <w:rFonts w:ascii="David" w:hAnsi="David" w:cs="David"/>
          <w:sz w:val="20"/>
          <w:szCs w:val="20"/>
          <w:rtl/>
        </w:rPr>
        <w:br/>
      </w:r>
      <w:r w:rsidR="000E4082" w:rsidRPr="0025028B">
        <w:rPr>
          <w:rFonts w:ascii="David" w:hAnsi="David" w:cs="David" w:hint="cs"/>
          <w:sz w:val="20"/>
          <w:szCs w:val="20"/>
          <w:rtl/>
        </w:rPr>
        <w:t xml:space="preserve">מסתכלים על הסיטואציה במבט אובייקטיבי ומחפשים את הנקודה שבה באופן חד משמעי שלא מתפרש ל2 פנים בו נראה כי הנאשם רוצה לעשות את העבירה הפלילית. </w:t>
      </w:r>
      <w:r w:rsidR="00C9324D" w:rsidRPr="0025028B">
        <w:rPr>
          <w:rFonts w:ascii="David" w:hAnsi="David" w:cs="David"/>
          <w:sz w:val="20"/>
          <w:szCs w:val="20"/>
          <w:rtl/>
        </w:rPr>
        <w:br/>
      </w:r>
      <w:r w:rsidR="00C9324D" w:rsidRPr="0025028B">
        <w:rPr>
          <w:rFonts w:ascii="David" w:hAnsi="David" w:cs="David" w:hint="cs"/>
          <w:sz w:val="20"/>
          <w:szCs w:val="20"/>
          <w:highlight w:val="green"/>
          <w:rtl/>
        </w:rPr>
        <w:t xml:space="preserve">פס"ד </w:t>
      </w:r>
      <w:proofErr w:type="spellStart"/>
      <w:r w:rsidR="00C9324D" w:rsidRPr="0025028B">
        <w:rPr>
          <w:rFonts w:ascii="David" w:hAnsi="David" w:cs="David" w:hint="cs"/>
          <w:sz w:val="20"/>
          <w:szCs w:val="20"/>
          <w:highlight w:val="green"/>
          <w:rtl/>
        </w:rPr>
        <w:t>סנקר</w:t>
      </w:r>
      <w:proofErr w:type="spellEnd"/>
      <w:r w:rsidR="00C9324D" w:rsidRPr="0025028B">
        <w:rPr>
          <w:rFonts w:ascii="David" w:hAnsi="David" w:cs="David" w:hint="cs"/>
          <w:sz w:val="20"/>
          <w:szCs w:val="20"/>
          <w:highlight w:val="green"/>
          <w:rtl/>
        </w:rPr>
        <w:t>:</w:t>
      </w:r>
      <w:r w:rsidR="00C9324D" w:rsidRPr="0025028B">
        <w:rPr>
          <w:rFonts w:ascii="David" w:hAnsi="David" w:cs="David" w:hint="cs"/>
          <w:sz w:val="20"/>
          <w:szCs w:val="20"/>
          <w:rtl/>
        </w:rPr>
        <w:t xml:space="preserve"> הפעולה מספיקה להיכנס למתחם הניסיון, ומהמעשים ניתן ללמוד על כוונת הנאשם.</w:t>
      </w:r>
      <w:r w:rsidR="00C9324D" w:rsidRPr="0025028B">
        <w:rPr>
          <w:rFonts w:ascii="David" w:hAnsi="David" w:cs="David"/>
          <w:sz w:val="20"/>
          <w:szCs w:val="20"/>
          <w:rtl/>
        </w:rPr>
        <w:br/>
      </w:r>
      <w:r w:rsidR="00C9324D" w:rsidRPr="0025028B">
        <w:rPr>
          <w:rFonts w:ascii="David" w:hAnsi="David" w:cs="David" w:hint="cs"/>
          <w:sz w:val="20"/>
          <w:szCs w:val="20"/>
          <w:u w:val="single"/>
          <w:rtl/>
        </w:rPr>
        <w:t>3. מבחן הצעד האפקטיבי-</w:t>
      </w:r>
      <w:r w:rsidR="00C9324D" w:rsidRPr="0025028B">
        <w:rPr>
          <w:rFonts w:ascii="David" w:hAnsi="David" w:cs="David" w:hint="cs"/>
          <w:sz w:val="20"/>
          <w:szCs w:val="20"/>
          <w:rtl/>
        </w:rPr>
        <w:t xml:space="preserve"> בודקים האם מעשיו מהווים שרשרת של פעולות שבסופם אם לא הייתה מופסקת הנאשם היה מגשים את המעשה.</w:t>
      </w:r>
      <w:bookmarkEnd w:id="5"/>
      <w:r w:rsidR="00C9324D" w:rsidRPr="0025028B">
        <w:rPr>
          <w:rFonts w:ascii="David" w:hAnsi="David" w:cs="David"/>
          <w:sz w:val="20"/>
          <w:szCs w:val="20"/>
          <w:rtl/>
        </w:rPr>
        <w:br/>
      </w:r>
      <w:r w:rsidR="00C9324D" w:rsidRPr="0025028B">
        <w:rPr>
          <w:rFonts w:ascii="David" w:hAnsi="David" w:cs="David" w:hint="cs"/>
          <w:sz w:val="20"/>
          <w:szCs w:val="20"/>
          <w:highlight w:val="green"/>
          <w:rtl/>
        </w:rPr>
        <w:t>פס"ד סריס:</w:t>
      </w:r>
      <w:r w:rsidR="00C9324D" w:rsidRPr="0025028B">
        <w:rPr>
          <w:rFonts w:ascii="David" w:hAnsi="David" w:cs="David" w:hint="cs"/>
          <w:sz w:val="20"/>
          <w:szCs w:val="20"/>
          <w:rtl/>
        </w:rPr>
        <w:t xml:space="preserve"> </w:t>
      </w:r>
      <w:r w:rsidR="000E4082" w:rsidRPr="0025028B">
        <w:rPr>
          <w:rFonts w:ascii="David" w:hAnsi="David" w:cs="David" w:hint="cs"/>
          <w:sz w:val="20"/>
          <w:szCs w:val="20"/>
          <w:rtl/>
        </w:rPr>
        <w:t xml:space="preserve">שוטרת שהתחזתה לנערה וניהלה צ'אט עם גבר. הוא הגיע לדירתה עם אמצעי מניעה. ביהמ"ש קבע כי אם לא היה נעצר, היה מבצע את העבירה. </w:t>
      </w:r>
      <w:r w:rsidR="00C9324D" w:rsidRPr="0025028B">
        <w:rPr>
          <w:rFonts w:ascii="David" w:hAnsi="David" w:cs="David" w:hint="cs"/>
          <w:sz w:val="20"/>
          <w:szCs w:val="20"/>
          <w:rtl/>
        </w:rPr>
        <w:t>פעולת הנאשם הייתה חלק מסדרת פעולות, שלולא הופרעו (הקורבן ברחה) היסוד ההתנהגותי היה מתקיים (היה מצליח לאנוס אותה).</w:t>
      </w:r>
      <w:r w:rsidR="008D71A2" w:rsidRPr="0025028B">
        <w:rPr>
          <w:rFonts w:ascii="David" w:hAnsi="David" w:cs="David"/>
          <w:sz w:val="20"/>
          <w:szCs w:val="20"/>
          <w:rtl/>
        </w:rPr>
        <w:br/>
      </w:r>
      <w:r w:rsidR="008D71A2" w:rsidRPr="0025028B">
        <w:rPr>
          <w:rFonts w:ascii="David" w:hAnsi="David" w:cs="David" w:hint="cs"/>
          <w:sz w:val="20"/>
          <w:szCs w:val="20"/>
          <w:u w:val="single"/>
          <w:rtl/>
        </w:rPr>
        <w:t xml:space="preserve">4. </w:t>
      </w:r>
      <w:r w:rsidR="008D71A2" w:rsidRPr="0025028B">
        <w:rPr>
          <w:rFonts w:ascii="David" w:hAnsi="David" w:cs="David"/>
          <w:sz w:val="20"/>
          <w:szCs w:val="20"/>
          <w:u w:val="single"/>
          <w:rtl/>
        </w:rPr>
        <w:t xml:space="preserve">מבחן המעשה האחרון- </w:t>
      </w:r>
      <w:r w:rsidR="008D71A2" w:rsidRPr="0025028B">
        <w:rPr>
          <w:rFonts w:ascii="David" w:hAnsi="David" w:cs="David"/>
          <w:sz w:val="20"/>
          <w:szCs w:val="20"/>
          <w:rtl/>
        </w:rPr>
        <w:t xml:space="preserve">מסתכלים על הפעילות שאדם מבצע כדי להיכנס למתחם הניסיון, לוקחים את שלב ההכנה לקצה שלו. אם הוא לא עשה את המעשה האחרון שלו לבצע את הפעולה המושלמת זה עדיין מבחן הכנה, זה להרחיב את השלבים של ההכנה, </w:t>
      </w:r>
      <w:r w:rsidR="008D71A2" w:rsidRPr="0025028B">
        <w:rPr>
          <w:rFonts w:ascii="David" w:hAnsi="David" w:cs="David"/>
          <w:b/>
          <w:bCs/>
          <w:sz w:val="20"/>
          <w:szCs w:val="20"/>
          <w:rtl/>
        </w:rPr>
        <w:t>מבחן שיותר מקל עם הנאשם</w:t>
      </w:r>
      <w:r w:rsidR="008D71A2" w:rsidRPr="0025028B">
        <w:rPr>
          <w:rFonts w:ascii="David" w:hAnsi="David" w:cs="David"/>
          <w:sz w:val="20"/>
          <w:szCs w:val="20"/>
          <w:rtl/>
        </w:rPr>
        <w:t>. רק אם השלמת את המעשה האחרון שתלוי בך הגעת למתחם הניסיון.</w:t>
      </w:r>
    </w:p>
    <w:p w14:paraId="3AF2F0CD" w14:textId="4867DA1F" w:rsidR="007D2BEC" w:rsidRPr="0025028B" w:rsidRDefault="00C9324D" w:rsidP="005F3F90">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yellow"/>
          <w:rtl/>
        </w:rPr>
        <w:t>שלב שלישי:</w:t>
      </w:r>
      <w:r w:rsidRPr="0025028B">
        <w:rPr>
          <w:rFonts w:ascii="David" w:hAnsi="David" w:cs="David" w:hint="cs"/>
          <w:sz w:val="20"/>
          <w:szCs w:val="20"/>
          <w:rtl/>
        </w:rPr>
        <w:t xml:space="preserve"> בודקים את היסוד הנפשי.</w:t>
      </w:r>
      <w:r w:rsidRPr="0025028B">
        <w:rPr>
          <w:rFonts w:ascii="David" w:hAnsi="David" w:cs="David"/>
          <w:sz w:val="20"/>
          <w:szCs w:val="20"/>
          <w:rtl/>
        </w:rPr>
        <w:br/>
      </w:r>
      <w:r w:rsidRPr="0025028B">
        <w:rPr>
          <w:rFonts w:ascii="David" w:hAnsi="David" w:cs="David" w:hint="cs"/>
          <w:b/>
          <w:bCs/>
          <w:sz w:val="20"/>
          <w:szCs w:val="20"/>
          <w:u w:val="single"/>
          <w:rtl/>
        </w:rPr>
        <w:t>בודקים את היסוד הנפשי</w:t>
      </w:r>
      <w:r w:rsidR="00A2749A" w:rsidRPr="0025028B">
        <w:rPr>
          <w:rFonts w:ascii="David" w:hAnsi="David" w:cs="David" w:hint="cs"/>
          <w:b/>
          <w:bCs/>
          <w:sz w:val="20"/>
          <w:szCs w:val="20"/>
          <w:u w:val="single"/>
          <w:rtl/>
        </w:rPr>
        <w:t xml:space="preserve"> </w:t>
      </w:r>
      <w:r w:rsidRPr="0025028B">
        <w:rPr>
          <w:rFonts w:ascii="David" w:hAnsi="David" w:cs="David" w:hint="cs"/>
          <w:b/>
          <w:bCs/>
          <w:sz w:val="20"/>
          <w:szCs w:val="20"/>
          <w:u w:val="single"/>
          <w:rtl/>
        </w:rPr>
        <w:t>של העבירה הרגיל</w:t>
      </w:r>
      <w:r w:rsidR="00A2749A" w:rsidRPr="0025028B">
        <w:rPr>
          <w:rFonts w:ascii="David" w:hAnsi="David" w:cs="David" w:hint="cs"/>
          <w:b/>
          <w:bCs/>
          <w:sz w:val="20"/>
          <w:szCs w:val="20"/>
          <w:u w:val="single"/>
          <w:rtl/>
        </w:rPr>
        <w:t>ה:</w:t>
      </w:r>
      <w:r w:rsidRPr="0025028B">
        <w:rPr>
          <w:rFonts w:ascii="David" w:hAnsi="David" w:cs="David"/>
          <w:sz w:val="20"/>
          <w:szCs w:val="20"/>
          <w:rtl/>
        </w:rPr>
        <w:br/>
      </w:r>
      <w:r w:rsidRPr="0025028B">
        <w:rPr>
          <w:rFonts w:ascii="David" w:hAnsi="David" w:cs="David" w:hint="cs"/>
          <w:sz w:val="20"/>
          <w:szCs w:val="20"/>
          <w:u w:val="single"/>
          <w:rtl/>
        </w:rPr>
        <w:t>1. מודעות להתנהגות:</w:t>
      </w:r>
      <w:r w:rsidRPr="0025028B">
        <w:rPr>
          <w:rFonts w:ascii="David" w:hAnsi="David" w:cs="David" w:hint="cs"/>
          <w:sz w:val="20"/>
          <w:szCs w:val="20"/>
          <w:rtl/>
        </w:rPr>
        <w:t xml:space="preserve"> לפעולות שעשה</w:t>
      </w:r>
      <w:r w:rsidR="005F3F90" w:rsidRPr="0025028B">
        <w:rPr>
          <w:rFonts w:ascii="David" w:hAnsi="David" w:cs="David" w:hint="cs"/>
          <w:sz w:val="20"/>
          <w:szCs w:val="20"/>
          <w:rtl/>
        </w:rPr>
        <w:t>.</w:t>
      </w:r>
      <w:r w:rsidRPr="0025028B">
        <w:rPr>
          <w:rFonts w:ascii="David" w:hAnsi="David" w:cs="David"/>
          <w:sz w:val="20"/>
          <w:szCs w:val="20"/>
          <w:rtl/>
        </w:rPr>
        <w:br/>
      </w:r>
      <w:r w:rsidRPr="0025028B">
        <w:rPr>
          <w:rFonts w:ascii="David" w:hAnsi="David" w:cs="David" w:hint="cs"/>
          <w:sz w:val="20"/>
          <w:szCs w:val="20"/>
          <w:u w:val="single"/>
          <w:rtl/>
        </w:rPr>
        <w:t xml:space="preserve">2. </w:t>
      </w:r>
      <w:r w:rsidR="007C5C72" w:rsidRPr="0025028B">
        <w:rPr>
          <w:rFonts w:ascii="David" w:hAnsi="David" w:cs="David" w:hint="cs"/>
          <w:sz w:val="20"/>
          <w:szCs w:val="20"/>
          <w:u w:val="single"/>
          <w:rtl/>
        </w:rPr>
        <w:t>מודעות לנסיבות:</w:t>
      </w:r>
      <w:r w:rsidR="007C5C72" w:rsidRPr="0025028B">
        <w:rPr>
          <w:rFonts w:ascii="David" w:hAnsi="David" w:cs="David" w:hint="cs"/>
          <w:sz w:val="20"/>
          <w:szCs w:val="20"/>
          <w:rtl/>
        </w:rPr>
        <w:t xml:space="preserve"> הנאשם מודע לקיום הנסיבות (</w:t>
      </w:r>
      <w:r w:rsidR="00A2749A" w:rsidRPr="0025028B">
        <w:rPr>
          <w:rFonts w:ascii="David" w:hAnsi="David" w:cs="David" w:hint="cs"/>
          <w:sz w:val="20"/>
          <w:szCs w:val="20"/>
          <w:rtl/>
        </w:rPr>
        <w:t xml:space="preserve">לפי </w:t>
      </w:r>
      <w:r w:rsidR="005F3F90" w:rsidRPr="0025028B">
        <w:rPr>
          <w:rFonts w:ascii="David" w:hAnsi="David" w:cs="David" w:hint="cs"/>
          <w:sz w:val="20"/>
          <w:szCs w:val="20"/>
          <w:rtl/>
        </w:rPr>
        <w:t>מה שחשב לעצמו,</w:t>
      </w:r>
      <w:r w:rsidR="00A2749A" w:rsidRPr="0025028B">
        <w:rPr>
          <w:rFonts w:ascii="David" w:hAnsi="David" w:cs="David" w:hint="cs"/>
          <w:sz w:val="20"/>
          <w:szCs w:val="20"/>
          <w:rtl/>
        </w:rPr>
        <w:t xml:space="preserve"> אף שלא מתקיים).</w:t>
      </w:r>
      <w:r w:rsidR="005F3F90" w:rsidRPr="0025028B">
        <w:rPr>
          <w:rFonts w:ascii="David" w:hAnsi="David" w:cs="David"/>
          <w:sz w:val="20"/>
          <w:szCs w:val="20"/>
          <w:rtl/>
        </w:rPr>
        <w:br/>
      </w:r>
      <w:r w:rsidR="005F3F90" w:rsidRPr="0025028B">
        <w:rPr>
          <w:rFonts w:ascii="David" w:hAnsi="David" w:cs="David" w:hint="cs"/>
          <w:sz w:val="20"/>
          <w:szCs w:val="20"/>
          <w:highlight w:val="cyan"/>
          <w:rtl/>
        </w:rPr>
        <w:t>עצימת עיניים כתחליף למודעות להתנהגות או לנסיבות:</w:t>
      </w:r>
      <w:r w:rsidR="005F3F90" w:rsidRPr="0025028B">
        <w:rPr>
          <w:rFonts w:ascii="David" w:hAnsi="David" w:cs="David" w:hint="cs"/>
          <w:sz w:val="20"/>
          <w:szCs w:val="20"/>
          <w:rtl/>
        </w:rPr>
        <w:t xml:space="preserve"> היה עליו להיות מודע אך עצם את </w:t>
      </w:r>
      <w:r w:rsidR="00307253" w:rsidRPr="0025028B">
        <w:rPr>
          <w:rFonts w:ascii="David" w:hAnsi="David" w:cs="David" w:hint="cs"/>
          <w:sz w:val="20"/>
          <w:szCs w:val="20"/>
          <w:rtl/>
        </w:rPr>
        <w:t>עיניו</w:t>
      </w:r>
      <w:r w:rsidR="005F3F90" w:rsidRPr="0025028B">
        <w:rPr>
          <w:rFonts w:ascii="David" w:hAnsi="David" w:cs="David" w:hint="cs"/>
          <w:sz w:val="20"/>
          <w:szCs w:val="20"/>
          <w:rtl/>
        </w:rPr>
        <w:t xml:space="preserve">. </w:t>
      </w:r>
      <w:r w:rsidR="007C5C72" w:rsidRPr="0025028B">
        <w:rPr>
          <w:rFonts w:ascii="David" w:hAnsi="David" w:cs="David"/>
          <w:sz w:val="20"/>
          <w:szCs w:val="20"/>
          <w:rtl/>
        </w:rPr>
        <w:br/>
      </w:r>
      <w:r w:rsidR="007C5C72" w:rsidRPr="0025028B">
        <w:rPr>
          <w:rFonts w:ascii="David" w:hAnsi="David" w:cs="David" w:hint="cs"/>
          <w:sz w:val="20"/>
          <w:szCs w:val="20"/>
          <w:u w:val="single"/>
          <w:rtl/>
        </w:rPr>
        <w:t xml:space="preserve">3. </w:t>
      </w:r>
      <w:r w:rsidR="00A2749A" w:rsidRPr="0025028B">
        <w:rPr>
          <w:rFonts w:ascii="David" w:hAnsi="David" w:cs="David" w:hint="cs"/>
          <w:sz w:val="20"/>
          <w:szCs w:val="20"/>
          <w:u w:val="single"/>
          <w:rtl/>
        </w:rPr>
        <w:t xml:space="preserve"> מודעות ל</w:t>
      </w:r>
      <w:r w:rsidR="005F3F90" w:rsidRPr="0025028B">
        <w:rPr>
          <w:rFonts w:ascii="David" w:hAnsi="David" w:cs="David" w:hint="cs"/>
          <w:sz w:val="20"/>
          <w:szCs w:val="20"/>
          <w:u w:val="single"/>
          <w:rtl/>
        </w:rPr>
        <w:t>אפשרות קרות ה</w:t>
      </w:r>
      <w:r w:rsidR="00A2749A" w:rsidRPr="0025028B">
        <w:rPr>
          <w:rFonts w:ascii="David" w:hAnsi="David" w:cs="David" w:hint="cs"/>
          <w:sz w:val="20"/>
          <w:szCs w:val="20"/>
          <w:u w:val="single"/>
          <w:rtl/>
        </w:rPr>
        <w:t>תוצאה.</w:t>
      </w:r>
      <w:r w:rsidR="005F3F90" w:rsidRPr="0025028B">
        <w:rPr>
          <w:rFonts w:ascii="David" w:hAnsi="David" w:cs="David"/>
          <w:sz w:val="20"/>
          <w:szCs w:val="20"/>
          <w:rtl/>
        </w:rPr>
        <w:br/>
      </w:r>
      <w:r w:rsidR="005F3F90" w:rsidRPr="0025028B">
        <w:rPr>
          <w:rFonts w:ascii="David" w:hAnsi="David" w:cs="David" w:hint="cs"/>
          <w:sz w:val="20"/>
          <w:szCs w:val="20"/>
          <w:u w:val="single"/>
          <w:rtl/>
        </w:rPr>
        <w:t xml:space="preserve">4. יסוד נפשי </w:t>
      </w:r>
      <w:r w:rsidR="004577CD" w:rsidRPr="0025028B">
        <w:rPr>
          <w:rFonts w:ascii="David" w:hAnsi="David" w:cs="David" w:hint="cs"/>
          <w:sz w:val="20"/>
          <w:szCs w:val="20"/>
          <w:u w:val="single"/>
          <w:rtl/>
        </w:rPr>
        <w:t>מוגבר-</w:t>
      </w:r>
      <w:r w:rsidR="005F3F90" w:rsidRPr="0025028B">
        <w:rPr>
          <w:rFonts w:ascii="David" w:hAnsi="David" w:cs="David" w:hint="cs"/>
          <w:sz w:val="20"/>
          <w:szCs w:val="20"/>
          <w:rtl/>
        </w:rPr>
        <w:t xml:space="preserve"> "במטרה לבצעה"- </w:t>
      </w:r>
      <w:r w:rsidR="00A2749A" w:rsidRPr="0025028B">
        <w:rPr>
          <w:rFonts w:ascii="David" w:hAnsi="David" w:cs="David" w:hint="cs"/>
          <w:sz w:val="20"/>
          <w:szCs w:val="20"/>
          <w:rtl/>
        </w:rPr>
        <w:t xml:space="preserve">יש להוכיח </w:t>
      </w:r>
      <w:r w:rsidR="00C04D69" w:rsidRPr="0025028B">
        <w:rPr>
          <w:rFonts w:ascii="David" w:hAnsi="David" w:cs="David" w:hint="cs"/>
          <w:b/>
          <w:bCs/>
          <w:sz w:val="20"/>
          <w:szCs w:val="20"/>
          <w:rtl/>
        </w:rPr>
        <w:t>כוונה להשלמת העבירה</w:t>
      </w:r>
      <w:r w:rsidR="00C04D69" w:rsidRPr="0025028B">
        <w:rPr>
          <w:rFonts w:ascii="David" w:hAnsi="David" w:cs="David" w:hint="cs"/>
          <w:sz w:val="20"/>
          <w:szCs w:val="20"/>
          <w:rtl/>
        </w:rPr>
        <w:t xml:space="preserve">, יש </w:t>
      </w:r>
      <w:r w:rsidR="00A2749A" w:rsidRPr="0025028B">
        <w:rPr>
          <w:rFonts w:ascii="David" w:hAnsi="David" w:cs="David" w:hint="cs"/>
          <w:sz w:val="20"/>
          <w:szCs w:val="20"/>
          <w:rtl/>
        </w:rPr>
        <w:t>להוכיח כי התכוון להשלים את ההתנהגות (עבירה התנהגותית), או כי התכוון להשלים את התוצאה (עבירת תוצאה).</w:t>
      </w:r>
      <w:r w:rsidR="005F3F90" w:rsidRPr="0025028B">
        <w:rPr>
          <w:rFonts w:ascii="David" w:hAnsi="David" w:cs="David"/>
          <w:sz w:val="20"/>
          <w:szCs w:val="20"/>
          <w:rtl/>
        </w:rPr>
        <w:br/>
      </w:r>
      <w:r w:rsidR="005F3F90" w:rsidRPr="0025028B">
        <w:rPr>
          <w:rFonts w:ascii="David" w:hAnsi="David" w:cs="David" w:hint="cs"/>
          <w:sz w:val="20"/>
          <w:szCs w:val="20"/>
          <w:highlight w:val="cyan"/>
          <w:rtl/>
        </w:rPr>
        <w:t>הלכת הצפיות כתחליף לכוונה בעבירת ניסיון:</w:t>
      </w:r>
      <w:r w:rsidR="005F3F90" w:rsidRPr="0025028B">
        <w:rPr>
          <w:rFonts w:ascii="David" w:hAnsi="David" w:cs="David" w:hint="cs"/>
          <w:sz w:val="20"/>
          <w:szCs w:val="20"/>
          <w:rtl/>
        </w:rPr>
        <w:t xml:space="preserve"> הנאשם יכל לצפות שבהתנהגותו יגרום לתוצאה ולכן נראה כי הייתה לו כוונה.</w:t>
      </w:r>
      <w:r w:rsidR="00C04D69" w:rsidRPr="0025028B">
        <w:rPr>
          <w:rFonts w:ascii="David" w:hAnsi="David" w:cs="David"/>
          <w:sz w:val="20"/>
          <w:szCs w:val="20"/>
          <w:rtl/>
        </w:rPr>
        <w:br/>
      </w:r>
      <w:r w:rsidR="005F3F90" w:rsidRPr="0025028B">
        <w:rPr>
          <w:rFonts w:ascii="David" w:hAnsi="David" w:cs="David"/>
          <w:sz w:val="20"/>
          <w:szCs w:val="20"/>
          <w:rtl/>
        </w:rPr>
        <w:br/>
      </w:r>
      <w:r w:rsidR="00605B24" w:rsidRPr="0025028B">
        <w:rPr>
          <w:rFonts w:ascii="David" w:hAnsi="David" w:cs="David" w:hint="cs"/>
          <w:sz w:val="20"/>
          <w:szCs w:val="20"/>
          <w:u w:val="single"/>
          <w:rtl/>
        </w:rPr>
        <w:t>הערה:</w:t>
      </w:r>
      <w:r w:rsidR="00605B24" w:rsidRPr="0025028B">
        <w:rPr>
          <w:rFonts w:ascii="David" w:hAnsi="David" w:cs="David" w:hint="cs"/>
          <w:sz w:val="20"/>
          <w:szCs w:val="20"/>
          <w:rtl/>
        </w:rPr>
        <w:t xml:space="preserve"> מחילים ניתוח זה גם על עבירת ניסיון עצמאית (ניתן לזהותן לפי הכותרת).</w:t>
      </w:r>
      <w:r w:rsidR="00147BE5" w:rsidRPr="0025028B">
        <w:rPr>
          <w:rFonts w:ascii="David" w:hAnsi="David" w:cs="David"/>
          <w:sz w:val="20"/>
          <w:szCs w:val="20"/>
          <w:rtl/>
        </w:rPr>
        <w:br/>
      </w:r>
      <w:r w:rsidR="005F3F90" w:rsidRPr="0025028B">
        <w:rPr>
          <w:rFonts w:ascii="David" w:hAnsi="David" w:cs="David"/>
          <w:sz w:val="20"/>
          <w:szCs w:val="20"/>
          <w:rtl/>
        </w:rPr>
        <w:br/>
      </w:r>
      <w:r w:rsidR="00833267" w:rsidRPr="0025028B">
        <w:rPr>
          <w:rFonts w:ascii="David" w:hAnsi="David" w:cs="David" w:hint="cs"/>
          <w:sz w:val="20"/>
          <w:szCs w:val="20"/>
          <w:highlight w:val="cyan"/>
          <w:rtl/>
        </w:rPr>
        <w:t>פרק אחד עשרה:</w:t>
      </w:r>
      <w:r w:rsidR="00833267" w:rsidRPr="0025028B">
        <w:rPr>
          <w:rFonts w:ascii="David" w:hAnsi="David" w:cs="David" w:hint="cs"/>
          <w:sz w:val="20"/>
          <w:szCs w:val="20"/>
          <w:rtl/>
        </w:rPr>
        <w:t xml:space="preserve"> </w:t>
      </w:r>
      <w:r w:rsidR="00833267" w:rsidRPr="0025028B">
        <w:rPr>
          <w:rFonts w:ascii="David" w:hAnsi="David" w:cs="David" w:hint="cs"/>
          <w:b/>
          <w:bCs/>
          <w:sz w:val="20"/>
          <w:szCs w:val="20"/>
          <w:u w:val="single"/>
          <w:rtl/>
        </w:rPr>
        <w:t>צדדים לעבירה</w:t>
      </w:r>
      <w:r w:rsidR="00833267" w:rsidRPr="0025028B">
        <w:rPr>
          <w:rFonts w:ascii="David" w:hAnsi="David" w:cs="David"/>
          <w:sz w:val="20"/>
          <w:szCs w:val="20"/>
          <w:rtl/>
        </w:rPr>
        <w:br/>
      </w:r>
      <w:r w:rsidR="007D2BEC" w:rsidRPr="0025028B">
        <w:rPr>
          <w:rFonts w:ascii="David" w:hAnsi="David" w:cs="David" w:hint="cs"/>
          <w:sz w:val="20"/>
          <w:szCs w:val="20"/>
          <w:u w:val="single"/>
          <w:rtl/>
        </w:rPr>
        <w:t>אחריות פלילית נגזרת:</w:t>
      </w:r>
      <w:r w:rsidR="007D2BEC" w:rsidRPr="0025028B">
        <w:rPr>
          <w:rFonts w:ascii="David" w:hAnsi="David" w:cs="David"/>
          <w:sz w:val="20"/>
          <w:szCs w:val="20"/>
          <w:rtl/>
        </w:rPr>
        <w:br/>
      </w:r>
      <w:r w:rsidR="007D2BEC" w:rsidRPr="0025028B">
        <w:rPr>
          <w:rFonts w:ascii="David" w:hAnsi="David" w:cs="David" w:hint="cs"/>
          <w:b/>
          <w:bCs/>
          <w:sz w:val="20"/>
          <w:szCs w:val="20"/>
          <w:rtl/>
        </w:rPr>
        <w:t>1. נגזרת מאחריותו של המבצע העיקרי-</w:t>
      </w:r>
      <w:r w:rsidR="007D2BEC" w:rsidRPr="0025028B">
        <w:rPr>
          <w:rFonts w:ascii="David" w:hAnsi="David" w:cs="David" w:hint="cs"/>
          <w:sz w:val="20"/>
          <w:szCs w:val="20"/>
          <w:rtl/>
        </w:rPr>
        <w:t xml:space="preserve"> זה המשפט המקובל בישראל.</w:t>
      </w:r>
      <w:r w:rsidR="007D2BEC" w:rsidRPr="0025028B">
        <w:rPr>
          <w:rFonts w:ascii="David" w:hAnsi="David" w:cs="David"/>
          <w:sz w:val="20"/>
          <w:szCs w:val="20"/>
          <w:rtl/>
        </w:rPr>
        <w:br/>
      </w:r>
      <w:r w:rsidR="007D2BEC" w:rsidRPr="0025028B">
        <w:rPr>
          <w:rFonts w:ascii="David" w:hAnsi="David" w:cs="David" w:hint="cs"/>
          <w:b/>
          <w:bCs/>
          <w:sz w:val="20"/>
          <w:szCs w:val="20"/>
          <w:rtl/>
        </w:rPr>
        <w:t>2. נגזרת ממעשה העבירה והאשם של כל אחד הוא אישי-</w:t>
      </w:r>
      <w:r w:rsidR="007D2BEC" w:rsidRPr="0025028B">
        <w:rPr>
          <w:rFonts w:ascii="David" w:hAnsi="David" w:cs="David" w:hint="cs"/>
          <w:sz w:val="20"/>
          <w:szCs w:val="20"/>
          <w:rtl/>
        </w:rPr>
        <w:t xml:space="preserve"> המשפט הקונטיננטלי.</w:t>
      </w:r>
      <w:r w:rsidR="00833267" w:rsidRPr="0025028B">
        <w:rPr>
          <w:rFonts w:ascii="David" w:hAnsi="David" w:cs="David"/>
          <w:sz w:val="20"/>
          <w:szCs w:val="20"/>
          <w:rtl/>
        </w:rPr>
        <w:br/>
      </w:r>
      <w:r w:rsidR="007D2BEC" w:rsidRPr="0025028B">
        <w:rPr>
          <w:rFonts w:ascii="David" w:hAnsi="David" w:cs="David"/>
          <w:sz w:val="20"/>
          <w:szCs w:val="20"/>
          <w:rtl/>
        </w:rPr>
        <w:br/>
      </w:r>
      <w:r w:rsidR="007D2BEC" w:rsidRPr="0025028B">
        <w:rPr>
          <w:rFonts w:ascii="David" w:hAnsi="David" w:cs="David" w:hint="cs"/>
          <w:sz w:val="20"/>
          <w:szCs w:val="20"/>
          <w:u w:val="single"/>
          <w:rtl/>
        </w:rPr>
        <w:t>מבצעים עיקריים:</w:t>
      </w:r>
      <w:r w:rsidR="007D2BEC" w:rsidRPr="0025028B">
        <w:rPr>
          <w:rFonts w:ascii="David" w:hAnsi="David" w:cs="David" w:hint="cs"/>
          <w:sz w:val="20"/>
          <w:szCs w:val="20"/>
          <w:rtl/>
        </w:rPr>
        <w:t xml:space="preserve"> מבצעים בצוותא, מבצע באמצעות אחר.</w:t>
      </w:r>
      <w:r w:rsidR="007D2BEC" w:rsidRPr="0025028B">
        <w:rPr>
          <w:rFonts w:ascii="David" w:hAnsi="David" w:cs="David"/>
          <w:sz w:val="20"/>
          <w:szCs w:val="20"/>
          <w:rtl/>
        </w:rPr>
        <w:br/>
      </w:r>
      <w:r w:rsidR="007D2BEC" w:rsidRPr="0025028B">
        <w:rPr>
          <w:rFonts w:ascii="David" w:hAnsi="David" w:cs="David" w:hint="cs"/>
          <w:sz w:val="20"/>
          <w:szCs w:val="20"/>
          <w:u w:val="single"/>
          <w:rtl/>
        </w:rPr>
        <w:t>מבצעים עקיפים:</w:t>
      </w:r>
      <w:r w:rsidR="007D2BEC" w:rsidRPr="0025028B">
        <w:rPr>
          <w:rFonts w:ascii="David" w:hAnsi="David" w:cs="David" w:hint="cs"/>
          <w:sz w:val="20"/>
          <w:szCs w:val="20"/>
          <w:rtl/>
        </w:rPr>
        <w:t xml:space="preserve"> משדל, מסייע, רב עבריינים. </w:t>
      </w:r>
    </w:p>
    <w:p w14:paraId="104278EA" w14:textId="61094E93" w:rsidR="00DC6FA7" w:rsidRPr="0025028B" w:rsidRDefault="007D2BEC" w:rsidP="00DC6FA7">
      <w:pPr>
        <w:tabs>
          <w:tab w:val="left" w:pos="5596"/>
        </w:tabs>
        <w:spacing w:line="360" w:lineRule="auto"/>
        <w:jc w:val="both"/>
        <w:rPr>
          <w:rFonts w:ascii="David" w:hAnsi="David" w:cs="David"/>
          <w:sz w:val="20"/>
          <w:szCs w:val="20"/>
          <w:rtl/>
        </w:rPr>
      </w:pPr>
      <w:r w:rsidRPr="0025028B">
        <w:rPr>
          <w:rFonts w:ascii="David" w:hAnsi="David" w:cs="David" w:hint="cs"/>
          <w:sz w:val="20"/>
          <w:szCs w:val="20"/>
          <w:rtl/>
        </w:rPr>
        <w:lastRenderedPageBreak/>
        <w:t>הבחנה בין מבצעים עיקריים לשותפים עקיפים:</w:t>
      </w:r>
      <w:r w:rsidRPr="0025028B">
        <w:rPr>
          <w:rFonts w:ascii="David" w:hAnsi="David" w:cs="David"/>
          <w:sz w:val="20"/>
          <w:szCs w:val="20"/>
          <w:rtl/>
        </w:rPr>
        <w:br/>
      </w:r>
      <w:r w:rsidRPr="0025028B">
        <w:rPr>
          <w:rFonts w:ascii="David" w:hAnsi="David" w:cs="David" w:hint="cs"/>
          <w:sz w:val="20"/>
          <w:szCs w:val="20"/>
          <w:rtl/>
        </w:rPr>
        <w:t xml:space="preserve">מבצעים עיקריים (מבצע בצוותא)- מי שהאחריות שלהם לעבירה היא במידה שווה. כולם מבצעים עיקריים. לדוגמא- אנשים ששודדים בנק יחד ולכל אחד תפקיד אחר בשוד. </w:t>
      </w:r>
      <w:r w:rsidRPr="0025028B">
        <w:rPr>
          <w:rFonts w:ascii="David" w:hAnsi="David" w:cs="David"/>
          <w:sz w:val="20"/>
          <w:szCs w:val="20"/>
          <w:rtl/>
        </w:rPr>
        <w:br/>
      </w:r>
      <w:r w:rsidRPr="0025028B">
        <w:rPr>
          <w:rFonts w:ascii="David" w:hAnsi="David" w:cs="David" w:hint="cs"/>
          <w:sz w:val="20"/>
          <w:szCs w:val="20"/>
          <w:rtl/>
        </w:rPr>
        <w:t xml:space="preserve">שותפים עקיפים (מסייע, משדל)- לא מבצעים את העבירה בעצמם, אלא בעקיפין. </w:t>
      </w:r>
      <w:r w:rsidR="00F14A01" w:rsidRPr="0025028B">
        <w:rPr>
          <w:rFonts w:ascii="David" w:hAnsi="David" w:cs="David"/>
          <w:sz w:val="20"/>
          <w:szCs w:val="20"/>
          <w:rtl/>
        </w:rPr>
        <w:br/>
      </w:r>
      <w:r w:rsidR="00833267" w:rsidRPr="0025028B">
        <w:rPr>
          <w:rFonts w:ascii="David" w:hAnsi="David" w:cs="David"/>
          <w:sz w:val="20"/>
          <w:szCs w:val="20"/>
          <w:rtl/>
        </w:rPr>
        <w:br/>
      </w:r>
      <w:r w:rsidR="00833267" w:rsidRPr="0025028B">
        <w:rPr>
          <w:rFonts w:ascii="David" w:hAnsi="David" w:cs="David" w:hint="cs"/>
          <w:b/>
          <w:bCs/>
          <w:sz w:val="20"/>
          <w:szCs w:val="20"/>
          <w:u w:val="single"/>
          <w:rtl/>
        </w:rPr>
        <w:t>מבצע בצוותא:</w:t>
      </w:r>
      <w:r w:rsidR="00307253" w:rsidRPr="0025028B">
        <w:rPr>
          <w:rFonts w:ascii="David" w:hAnsi="David" w:cs="David"/>
          <w:sz w:val="20"/>
          <w:szCs w:val="20"/>
          <w:rtl/>
        </w:rPr>
        <w:br/>
      </w:r>
      <w:r w:rsidR="00307253" w:rsidRPr="0025028B">
        <w:rPr>
          <w:rFonts w:ascii="David" w:hAnsi="David" w:cs="David" w:hint="cs"/>
          <w:sz w:val="20"/>
          <w:szCs w:val="20"/>
          <w:u w:val="single"/>
          <w:rtl/>
        </w:rPr>
        <w:t>סעיף 29:</w:t>
      </w:r>
      <w:r w:rsidR="00307253" w:rsidRPr="0025028B">
        <w:rPr>
          <w:rFonts w:ascii="David" w:hAnsi="David" w:cs="David" w:hint="cs"/>
          <w:sz w:val="20"/>
          <w:szCs w:val="20"/>
          <w:rtl/>
        </w:rPr>
        <w:t xml:space="preserve"> מבצעים בצוותא הם מבצעים עיקריים שחברו יחדיו תוך תכנון משותף, הם כמו גוף אחד שפועל באמצעות כמה זרועות. כל מבצע בצוותא הוא "אדון הפעילות העבריינית" כי יש בידו את השליטה הפונקציונאלית יחד עם שאר המבצעים. אין משקל לחלוקת התפקידים ביניהם ולשאלה מי עשה יותר וכולם חשופים לעונש המקסימלי הקבוע בחוק. </w:t>
      </w:r>
      <w:r w:rsidR="00DC6FA7" w:rsidRPr="0025028B">
        <w:rPr>
          <w:rFonts w:ascii="David" w:hAnsi="David" w:cs="David" w:hint="cs"/>
          <w:b/>
          <w:bCs/>
          <w:sz w:val="20"/>
          <w:szCs w:val="20"/>
          <w:rtl/>
        </w:rPr>
        <w:t xml:space="preserve">מבצע בצוותא: </w:t>
      </w:r>
      <w:r w:rsidR="004F0961" w:rsidRPr="0025028B">
        <w:rPr>
          <w:rFonts w:ascii="David" w:hAnsi="David" w:cs="David" w:hint="cs"/>
          <w:sz w:val="20"/>
          <w:szCs w:val="20"/>
          <w:rtl/>
        </w:rPr>
        <w:t>שותף ישיר, נוטל חלק בביצוע העיקרי, חלק מהמתכננים ושותף לקבלת החלטות.</w:t>
      </w:r>
      <w:r w:rsidR="00DC6FA7" w:rsidRPr="0025028B">
        <w:rPr>
          <w:rFonts w:ascii="David" w:hAnsi="David" w:cs="David" w:hint="cs"/>
          <w:sz w:val="20"/>
          <w:szCs w:val="20"/>
          <w:rtl/>
        </w:rPr>
        <w:t xml:space="preserve"> </w:t>
      </w:r>
      <w:r w:rsidR="00DC6FA7" w:rsidRPr="0025028B">
        <w:rPr>
          <w:rFonts w:ascii="David" w:hAnsi="David" w:cs="David"/>
          <w:sz w:val="20"/>
          <w:szCs w:val="20"/>
          <w:rtl/>
        </w:rPr>
        <w:t>לכל אחד מהם יש שליטה על ביצוע העבירה גם אם  לא נמצא פיזית במקום. הוא נמצא בחלק מהמעגל שמחליטים איך לבצע ומה לבצע.</w:t>
      </w:r>
    </w:p>
    <w:p w14:paraId="0D9B18AD" w14:textId="429A0FA0" w:rsidR="004713FC" w:rsidRPr="0025028B" w:rsidRDefault="004713FC" w:rsidP="004713FC">
      <w:pPr>
        <w:tabs>
          <w:tab w:val="left" w:pos="5596"/>
        </w:tabs>
        <w:spacing w:line="360" w:lineRule="auto"/>
        <w:jc w:val="both"/>
        <w:rPr>
          <w:rFonts w:ascii="David" w:hAnsi="David" w:cs="David"/>
          <w:sz w:val="20"/>
          <w:szCs w:val="20"/>
        </w:rPr>
      </w:pPr>
      <w:r w:rsidRPr="0025028B">
        <w:rPr>
          <w:rFonts w:ascii="David" w:hAnsi="David" w:cs="David"/>
          <w:sz w:val="20"/>
          <w:szCs w:val="20"/>
          <w:highlight w:val="green"/>
          <w:rtl/>
        </w:rPr>
        <w:t xml:space="preserve">פס"ד </w:t>
      </w:r>
      <w:proofErr w:type="spellStart"/>
      <w:r w:rsidRPr="0025028B">
        <w:rPr>
          <w:rFonts w:ascii="David" w:hAnsi="David" w:cs="David"/>
          <w:sz w:val="20"/>
          <w:szCs w:val="20"/>
          <w:highlight w:val="green"/>
          <w:rtl/>
        </w:rPr>
        <w:t>סורג'ון</w:t>
      </w:r>
      <w:proofErr w:type="spellEnd"/>
      <w:r w:rsidRPr="0025028B">
        <w:rPr>
          <w:rFonts w:ascii="David" w:hAnsi="David" w:cs="David" w:hint="cs"/>
          <w:sz w:val="20"/>
          <w:szCs w:val="20"/>
          <w:highlight w:val="green"/>
          <w:rtl/>
        </w:rPr>
        <w:t>:</w:t>
      </w:r>
      <w:r w:rsidRPr="0025028B">
        <w:rPr>
          <w:rFonts w:ascii="David" w:hAnsi="David" w:cs="David"/>
          <w:b/>
          <w:bCs/>
          <w:sz w:val="20"/>
          <w:szCs w:val="20"/>
          <w:rtl/>
        </w:rPr>
        <w:t xml:space="preserve"> </w:t>
      </w:r>
      <w:r w:rsidRPr="0025028B">
        <w:rPr>
          <w:rFonts w:ascii="David" w:hAnsi="David" w:cs="David"/>
          <w:sz w:val="20"/>
          <w:szCs w:val="20"/>
          <w:rtl/>
        </w:rPr>
        <w:t xml:space="preserve">העבירה תוכננה ע"י שלושת העבריינים (גניבת תכשיטי זהב ממטוס) </w:t>
      </w:r>
      <w:r w:rsidRPr="0025028B">
        <w:rPr>
          <w:rFonts w:ascii="David" w:hAnsi="David" w:cs="David"/>
          <w:b/>
          <w:bCs/>
          <w:sz w:val="20"/>
          <w:szCs w:val="20"/>
          <w:rtl/>
        </w:rPr>
        <w:t>ואין זה משנה מה תפקידו המדויק של כל אחד מהם</w:t>
      </w:r>
      <w:r w:rsidRPr="0025028B">
        <w:rPr>
          <w:rFonts w:ascii="David" w:hAnsi="David" w:cs="David"/>
          <w:sz w:val="20"/>
          <w:szCs w:val="20"/>
          <w:rtl/>
        </w:rPr>
        <w:t xml:space="preserve"> עפ"י התכנון המשותף</w:t>
      </w:r>
      <w:r w:rsidRPr="0025028B">
        <w:rPr>
          <w:rFonts w:ascii="David" w:hAnsi="David" w:cs="David" w:hint="cs"/>
          <w:sz w:val="20"/>
          <w:szCs w:val="20"/>
          <w:rtl/>
        </w:rPr>
        <w:t>, מסתכלים על המעשה בכללותו.</w:t>
      </w:r>
    </w:p>
    <w:p w14:paraId="120E4CCA" w14:textId="194BD23F" w:rsidR="004713FC" w:rsidRPr="0025028B" w:rsidRDefault="004713FC" w:rsidP="004713FC">
      <w:pPr>
        <w:tabs>
          <w:tab w:val="left" w:pos="5596"/>
        </w:tabs>
        <w:spacing w:line="360" w:lineRule="auto"/>
        <w:jc w:val="both"/>
        <w:rPr>
          <w:rFonts w:ascii="David" w:hAnsi="David" w:cs="David"/>
          <w:sz w:val="20"/>
          <w:szCs w:val="20"/>
          <w:rtl/>
        </w:rPr>
      </w:pPr>
      <w:r w:rsidRPr="0025028B">
        <w:rPr>
          <w:rFonts w:ascii="David" w:hAnsi="David" w:cs="David"/>
          <w:sz w:val="20"/>
          <w:szCs w:val="20"/>
          <w:highlight w:val="green"/>
          <w:rtl/>
        </w:rPr>
        <w:t xml:space="preserve">פס"ד </w:t>
      </w:r>
      <w:proofErr w:type="spellStart"/>
      <w:r w:rsidRPr="0025028B">
        <w:rPr>
          <w:rFonts w:ascii="David" w:hAnsi="David" w:cs="David"/>
          <w:sz w:val="20"/>
          <w:szCs w:val="20"/>
          <w:highlight w:val="green"/>
          <w:rtl/>
        </w:rPr>
        <w:t>מטיאס</w:t>
      </w:r>
      <w:proofErr w:type="spellEnd"/>
      <w:r w:rsidRPr="0025028B">
        <w:rPr>
          <w:rFonts w:ascii="David" w:hAnsi="David" w:cs="David" w:hint="cs"/>
          <w:sz w:val="20"/>
          <w:szCs w:val="20"/>
          <w:highlight w:val="green"/>
          <w:rtl/>
        </w:rPr>
        <w:t>:</w:t>
      </w:r>
      <w:r w:rsidRPr="0025028B">
        <w:rPr>
          <w:rFonts w:ascii="David" w:hAnsi="David" w:cs="David"/>
          <w:b/>
          <w:bCs/>
          <w:sz w:val="20"/>
          <w:szCs w:val="20"/>
          <w:rtl/>
        </w:rPr>
        <w:t xml:space="preserve"> </w:t>
      </w:r>
      <w:r w:rsidRPr="0025028B">
        <w:rPr>
          <w:rFonts w:ascii="David" w:hAnsi="David" w:cs="David"/>
          <w:sz w:val="20"/>
          <w:szCs w:val="20"/>
          <w:rtl/>
        </w:rPr>
        <w:t xml:space="preserve">על אף שאחיינו של המערער רק נכח בזירת השוד והרצח (נוכחות מאיימת) ולא עשה דבר, נפסק שמדובר במבצע בצוותא. הם תכננו במשותף את העבירה וחילקו תפקידים. כל הפעולות שעשו נועדו להשלמת העבירה. </w:t>
      </w:r>
      <w:r w:rsidRPr="0025028B">
        <w:rPr>
          <w:rFonts w:ascii="David" w:hAnsi="David" w:cs="David" w:hint="cs"/>
          <w:b/>
          <w:bCs/>
          <w:sz w:val="20"/>
          <w:szCs w:val="20"/>
          <w:rtl/>
        </w:rPr>
        <w:t>זה שהיסוד העובדתי לא התקיים אצל המערער לא משנה.</w:t>
      </w:r>
    </w:p>
    <w:p w14:paraId="48DE79E1" w14:textId="745D44D2" w:rsidR="004713FC" w:rsidRPr="0025028B" w:rsidRDefault="004713FC" w:rsidP="004713FC">
      <w:pPr>
        <w:tabs>
          <w:tab w:val="left" w:pos="5596"/>
        </w:tabs>
        <w:spacing w:line="360" w:lineRule="auto"/>
        <w:jc w:val="both"/>
        <w:rPr>
          <w:rFonts w:ascii="David" w:hAnsi="David" w:cs="David"/>
          <w:sz w:val="20"/>
          <w:szCs w:val="20"/>
          <w:rtl/>
        </w:rPr>
      </w:pPr>
      <w:r w:rsidRPr="0025028B">
        <w:rPr>
          <w:rFonts w:ascii="David" w:hAnsi="David" w:cs="David"/>
          <w:sz w:val="20"/>
          <w:szCs w:val="20"/>
          <w:highlight w:val="green"/>
          <w:rtl/>
        </w:rPr>
        <w:t>פס"ד פלונים</w:t>
      </w:r>
      <w:r w:rsidRPr="0025028B">
        <w:rPr>
          <w:rFonts w:ascii="David" w:hAnsi="David" w:cs="David" w:hint="cs"/>
          <w:sz w:val="20"/>
          <w:szCs w:val="20"/>
          <w:highlight w:val="green"/>
          <w:rtl/>
        </w:rPr>
        <w:t>:</w:t>
      </w:r>
      <w:r w:rsidRPr="0025028B">
        <w:rPr>
          <w:rFonts w:ascii="David" w:hAnsi="David" w:cs="David" w:hint="cs"/>
          <w:b/>
          <w:bCs/>
          <w:sz w:val="20"/>
          <w:szCs w:val="20"/>
          <w:rtl/>
        </w:rPr>
        <w:t xml:space="preserve"> </w:t>
      </w:r>
      <w:r w:rsidRPr="0025028B">
        <w:rPr>
          <w:rFonts w:ascii="David" w:hAnsi="David" w:cs="David"/>
          <w:sz w:val="20"/>
          <w:szCs w:val="20"/>
          <w:rtl/>
        </w:rPr>
        <w:t xml:space="preserve">החלטה לנקום את מותו של כהנא ולפוצץ רימון בשוק </w:t>
      </w:r>
      <w:proofErr w:type="spellStart"/>
      <w:r w:rsidRPr="0025028B">
        <w:rPr>
          <w:rFonts w:ascii="David" w:hAnsi="David" w:cs="David"/>
          <w:sz w:val="20"/>
          <w:szCs w:val="20"/>
          <w:rtl/>
        </w:rPr>
        <w:t>הקצבים</w:t>
      </w:r>
      <w:proofErr w:type="spellEnd"/>
      <w:r w:rsidRPr="0025028B">
        <w:rPr>
          <w:rFonts w:ascii="David" w:hAnsi="David" w:cs="David" w:hint="cs"/>
          <w:sz w:val="20"/>
          <w:szCs w:val="20"/>
          <w:rtl/>
        </w:rPr>
        <w:t xml:space="preserve">. </w:t>
      </w:r>
      <w:r w:rsidRPr="0025028B">
        <w:rPr>
          <w:rFonts w:ascii="David" w:hAnsi="David" w:cs="David" w:hint="cs"/>
          <w:b/>
          <w:bCs/>
          <w:sz w:val="20"/>
          <w:szCs w:val="20"/>
          <w:rtl/>
        </w:rPr>
        <w:t xml:space="preserve">נפסק כי נוכחות פיזית לא מהווה תנאי מספיק או הכרחי לביצוע בצוותא. </w:t>
      </w:r>
      <w:r w:rsidRPr="0025028B">
        <w:rPr>
          <w:rFonts w:ascii="David" w:hAnsi="David" w:cs="David" w:hint="cs"/>
          <w:sz w:val="20"/>
          <w:szCs w:val="20"/>
          <w:rtl/>
        </w:rPr>
        <w:t>גם אם המבצע אינו נוכח במקום, הוא עשוי לפעול "בשלט רחוק" ועדיין להיחשב כמבצע בצוותא.</w:t>
      </w:r>
      <w:r w:rsidRPr="0025028B">
        <w:rPr>
          <w:rFonts w:ascii="David" w:hAnsi="David" w:cs="David"/>
          <w:sz w:val="20"/>
          <w:szCs w:val="20"/>
          <w:rtl/>
        </w:rPr>
        <w:br/>
      </w:r>
      <w:r w:rsidRPr="0025028B">
        <w:rPr>
          <w:rFonts w:ascii="David" w:hAnsi="David" w:cs="David"/>
          <w:sz w:val="20"/>
          <w:szCs w:val="20"/>
          <w:highlight w:val="green"/>
          <w:rtl/>
        </w:rPr>
        <w:t>פס"ד משולם</w:t>
      </w:r>
      <w:r w:rsidRPr="0025028B">
        <w:rPr>
          <w:rFonts w:ascii="David" w:hAnsi="David" w:cs="David" w:hint="cs"/>
          <w:sz w:val="20"/>
          <w:szCs w:val="20"/>
          <w:highlight w:val="green"/>
          <w:rtl/>
        </w:rPr>
        <w:t>:</w:t>
      </w:r>
      <w:r w:rsidRPr="0025028B">
        <w:rPr>
          <w:rFonts w:ascii="David" w:hAnsi="David" w:cs="David"/>
          <w:b/>
          <w:bCs/>
          <w:sz w:val="20"/>
          <w:szCs w:val="20"/>
          <w:rtl/>
        </w:rPr>
        <w:t xml:space="preserve"> </w:t>
      </w:r>
      <w:r w:rsidRPr="0025028B">
        <w:rPr>
          <w:rFonts w:ascii="David" w:hAnsi="David" w:cs="David"/>
          <w:sz w:val="20"/>
          <w:szCs w:val="20"/>
          <w:rtl/>
        </w:rPr>
        <w:t xml:space="preserve">על אף שלא התבצר עם תומכיו בבית ולא נכח כלל בזירה, הייתה לו האפשרות לשלוט על הנעשה, היה בעל השפעה. גם אם לא היה שולט, ייתכן שהיה מורשע כמבצע בצוותא לאור קרבתו למעגל המבצעים. הנוכחות בזירה היא רק ראיה נסיבתית. </w:t>
      </w:r>
      <w:r w:rsidRPr="0025028B">
        <w:rPr>
          <w:rFonts w:ascii="David" w:hAnsi="David" w:cs="David" w:hint="cs"/>
          <w:b/>
          <w:bCs/>
          <w:sz w:val="20"/>
          <w:szCs w:val="20"/>
          <w:rtl/>
        </w:rPr>
        <w:t>אין צורך להיות נוכח בעת העבירה.</w:t>
      </w:r>
    </w:p>
    <w:p w14:paraId="038C19EF" w14:textId="77777777" w:rsidR="000923D0" w:rsidRPr="0025028B" w:rsidRDefault="00661FF9" w:rsidP="004713FC">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יסוד עובדתי של מבצע בצוותא:</w:t>
      </w:r>
      <w:r w:rsidR="000923D0" w:rsidRPr="0025028B">
        <w:rPr>
          <w:rFonts w:ascii="David" w:hAnsi="David" w:cs="David" w:hint="cs"/>
          <w:b/>
          <w:bCs/>
          <w:sz w:val="20"/>
          <w:szCs w:val="20"/>
          <w:u w:val="single"/>
          <w:rtl/>
        </w:rPr>
        <w:t xml:space="preserve"> </w:t>
      </w:r>
      <w:r w:rsidRPr="0025028B">
        <w:rPr>
          <w:rFonts w:ascii="David" w:hAnsi="David" w:cs="David"/>
          <w:b/>
          <w:bCs/>
          <w:sz w:val="20"/>
          <w:szCs w:val="20"/>
          <w:u w:val="single"/>
          <w:rtl/>
        </w:rPr>
        <w:br/>
      </w:r>
      <w:r w:rsidRPr="0025028B">
        <w:rPr>
          <w:rFonts w:ascii="David" w:hAnsi="David" w:cs="David" w:hint="cs"/>
          <w:sz w:val="20"/>
          <w:szCs w:val="20"/>
          <w:rtl/>
        </w:rPr>
        <w:t xml:space="preserve">1. </w:t>
      </w:r>
      <w:r w:rsidR="000923D0" w:rsidRPr="0025028B">
        <w:rPr>
          <w:rFonts w:ascii="David" w:hAnsi="David" w:cs="David" w:hint="cs"/>
          <w:sz w:val="20"/>
          <w:szCs w:val="20"/>
          <w:rtl/>
        </w:rPr>
        <w:t>התנהגות- אין צורך שכל אחד מהמבצעים בצוותא יבצע בעצמם את כל יסודות העבירה. לפרט על המעשה של כל אחד מהצדדים.</w:t>
      </w:r>
      <w:r w:rsidR="000923D0" w:rsidRPr="0025028B">
        <w:rPr>
          <w:rFonts w:ascii="David" w:hAnsi="David" w:cs="David"/>
          <w:sz w:val="20"/>
          <w:szCs w:val="20"/>
          <w:rtl/>
        </w:rPr>
        <w:br/>
      </w:r>
      <w:r w:rsidR="000923D0" w:rsidRPr="0025028B">
        <w:rPr>
          <w:rFonts w:ascii="David" w:hAnsi="David" w:cs="David" w:hint="cs"/>
          <w:sz w:val="20"/>
          <w:szCs w:val="20"/>
          <w:rtl/>
        </w:rPr>
        <w:t>2. נסיבות- לפרט מה הנסיבות שמהוות התנהגות אסורה.</w:t>
      </w:r>
      <w:r w:rsidR="000923D0" w:rsidRPr="0025028B">
        <w:rPr>
          <w:rFonts w:ascii="David" w:hAnsi="David" w:cs="David"/>
          <w:sz w:val="20"/>
          <w:szCs w:val="20"/>
          <w:rtl/>
        </w:rPr>
        <w:br/>
      </w:r>
      <w:r w:rsidR="000923D0" w:rsidRPr="0025028B">
        <w:rPr>
          <w:rFonts w:ascii="David" w:hAnsi="David" w:cs="David" w:hint="cs"/>
          <w:sz w:val="20"/>
          <w:szCs w:val="20"/>
          <w:rtl/>
        </w:rPr>
        <w:t>3. תוצאה- אם יש לפרט מהי.</w:t>
      </w:r>
      <w:r w:rsidR="000923D0" w:rsidRPr="0025028B">
        <w:rPr>
          <w:rFonts w:ascii="David" w:hAnsi="David" w:cs="David"/>
          <w:sz w:val="20"/>
          <w:szCs w:val="20"/>
          <w:rtl/>
        </w:rPr>
        <w:br/>
      </w:r>
    </w:p>
    <w:p w14:paraId="66D242C2" w14:textId="77777777" w:rsidR="00DC6FA7" w:rsidRPr="0025028B" w:rsidRDefault="000923D0" w:rsidP="004713FC">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יסוד נפשי של מבצע בצוותא:</w:t>
      </w:r>
      <w:r w:rsidRPr="0025028B">
        <w:rPr>
          <w:rFonts w:ascii="David" w:hAnsi="David" w:cs="David"/>
          <w:sz w:val="20"/>
          <w:szCs w:val="20"/>
          <w:rtl/>
        </w:rPr>
        <w:br/>
      </w:r>
      <w:r w:rsidRPr="0025028B">
        <w:rPr>
          <w:rFonts w:ascii="David" w:hAnsi="David" w:cs="David" w:hint="cs"/>
          <w:sz w:val="20"/>
          <w:szCs w:val="20"/>
          <w:rtl/>
        </w:rPr>
        <w:t>היסוד הנפשי של העבירה המושלמת (יסוד נפשי הכרתי + יסוד נפשי חפצי).</w:t>
      </w:r>
      <w:r w:rsidRPr="0025028B">
        <w:rPr>
          <w:rFonts w:ascii="David" w:hAnsi="David" w:cs="David"/>
          <w:sz w:val="20"/>
          <w:szCs w:val="20"/>
          <w:rtl/>
        </w:rPr>
        <w:br/>
      </w:r>
      <w:r w:rsidRPr="0025028B">
        <w:rPr>
          <w:rFonts w:ascii="David" w:hAnsi="David" w:cs="David" w:hint="cs"/>
          <w:sz w:val="20"/>
          <w:szCs w:val="20"/>
          <w:u w:val="single"/>
          <w:rtl/>
        </w:rPr>
        <w:t>רכיב הכרתי שכלי:</w:t>
      </w:r>
      <w:r w:rsidRPr="0025028B">
        <w:rPr>
          <w:rFonts w:ascii="David" w:hAnsi="David" w:cs="David"/>
          <w:sz w:val="20"/>
          <w:szCs w:val="20"/>
          <w:rtl/>
        </w:rPr>
        <w:br/>
      </w:r>
      <w:r w:rsidRPr="0025028B">
        <w:rPr>
          <w:rFonts w:ascii="David" w:hAnsi="David" w:cs="David" w:hint="cs"/>
          <w:sz w:val="20"/>
          <w:szCs w:val="20"/>
          <w:rtl/>
        </w:rPr>
        <w:t>1. מודעות להתנהגות</w:t>
      </w:r>
      <w:r w:rsidRPr="0025028B">
        <w:rPr>
          <w:rFonts w:ascii="David" w:hAnsi="David" w:cs="David"/>
          <w:sz w:val="20"/>
          <w:szCs w:val="20"/>
          <w:rtl/>
        </w:rPr>
        <w:br/>
      </w:r>
      <w:r w:rsidRPr="0025028B">
        <w:rPr>
          <w:rFonts w:ascii="David" w:hAnsi="David" w:cs="David" w:hint="cs"/>
          <w:sz w:val="20"/>
          <w:szCs w:val="20"/>
          <w:rtl/>
        </w:rPr>
        <w:t>2. מודעות לנסיבות</w:t>
      </w:r>
      <w:r w:rsidRPr="0025028B">
        <w:rPr>
          <w:rFonts w:ascii="David" w:hAnsi="David" w:cs="David"/>
          <w:sz w:val="20"/>
          <w:szCs w:val="20"/>
          <w:rtl/>
        </w:rPr>
        <w:br/>
      </w:r>
      <w:r w:rsidRPr="0025028B">
        <w:rPr>
          <w:rFonts w:ascii="David" w:hAnsi="David" w:cs="David" w:hint="cs"/>
          <w:sz w:val="20"/>
          <w:szCs w:val="20"/>
          <w:rtl/>
        </w:rPr>
        <w:t>3. מודעות לאפשרות קרות התוצאה.</w:t>
      </w:r>
      <w:r w:rsidRPr="0025028B">
        <w:rPr>
          <w:rFonts w:ascii="David" w:hAnsi="David" w:cs="David"/>
          <w:sz w:val="20"/>
          <w:szCs w:val="20"/>
          <w:rtl/>
        </w:rPr>
        <w:br/>
      </w:r>
      <w:r w:rsidRPr="0025028B">
        <w:rPr>
          <w:rFonts w:ascii="David" w:hAnsi="David" w:cs="David" w:hint="cs"/>
          <w:sz w:val="20"/>
          <w:szCs w:val="20"/>
          <w:rtl/>
        </w:rPr>
        <w:t>4. מודעות לפעולה בצוותא:</w:t>
      </w:r>
      <w:r w:rsidRPr="0025028B">
        <w:rPr>
          <w:rFonts w:ascii="David" w:hAnsi="David" w:cs="David"/>
          <w:sz w:val="20"/>
          <w:szCs w:val="20"/>
          <w:rtl/>
        </w:rPr>
        <w:br/>
      </w:r>
      <w:r w:rsidRPr="0025028B">
        <w:rPr>
          <w:rFonts w:ascii="David" w:hAnsi="David" w:cs="David" w:hint="cs"/>
          <w:b/>
          <w:bCs/>
          <w:sz w:val="20"/>
          <w:szCs w:val="20"/>
          <w:rtl/>
        </w:rPr>
        <w:t>*</w:t>
      </w:r>
      <w:r w:rsidRPr="0025028B">
        <w:rPr>
          <w:rFonts w:ascii="David" w:hAnsi="David" w:cs="David" w:hint="cs"/>
          <w:sz w:val="20"/>
          <w:szCs w:val="20"/>
          <w:rtl/>
        </w:rPr>
        <w:t>מודעות הנאשם לחלקו בעבירה.</w:t>
      </w:r>
      <w:r w:rsidRPr="0025028B">
        <w:rPr>
          <w:rFonts w:ascii="David" w:hAnsi="David" w:cs="David"/>
          <w:sz w:val="20"/>
          <w:szCs w:val="20"/>
          <w:rtl/>
        </w:rPr>
        <w:br/>
      </w:r>
      <w:r w:rsidRPr="0025028B">
        <w:rPr>
          <w:rFonts w:ascii="David" w:hAnsi="David" w:cs="David" w:hint="cs"/>
          <w:b/>
          <w:bCs/>
          <w:sz w:val="20"/>
          <w:szCs w:val="20"/>
          <w:rtl/>
        </w:rPr>
        <w:t>*</w:t>
      </w:r>
      <w:r w:rsidRPr="0025028B">
        <w:rPr>
          <w:rFonts w:ascii="David" w:hAnsi="David" w:cs="David" w:hint="cs"/>
          <w:sz w:val="20"/>
          <w:szCs w:val="20"/>
          <w:rtl/>
        </w:rPr>
        <w:t>מודעות הנאשם לחלקם של אחרים בעבירה.</w:t>
      </w:r>
      <w:r w:rsidRPr="0025028B">
        <w:rPr>
          <w:rFonts w:ascii="David" w:hAnsi="David" w:cs="David"/>
          <w:sz w:val="20"/>
          <w:szCs w:val="20"/>
          <w:rtl/>
        </w:rPr>
        <w:br/>
      </w:r>
      <w:r w:rsidRPr="0025028B">
        <w:rPr>
          <w:rFonts w:ascii="David" w:hAnsi="David" w:cs="David" w:hint="cs"/>
          <w:b/>
          <w:bCs/>
          <w:sz w:val="20"/>
          <w:szCs w:val="20"/>
          <w:rtl/>
        </w:rPr>
        <w:t>*</w:t>
      </w:r>
      <w:r w:rsidRPr="0025028B">
        <w:rPr>
          <w:rFonts w:ascii="David" w:hAnsi="David" w:cs="David" w:hint="cs"/>
          <w:sz w:val="20"/>
          <w:szCs w:val="20"/>
          <w:rtl/>
        </w:rPr>
        <w:t>מודעות לפעולה העבריינית בכללותה.</w:t>
      </w:r>
      <w:r w:rsidRPr="0025028B">
        <w:rPr>
          <w:rFonts w:ascii="David" w:hAnsi="David" w:cs="David"/>
          <w:sz w:val="20"/>
          <w:szCs w:val="20"/>
          <w:rtl/>
        </w:rPr>
        <w:br/>
      </w:r>
      <w:r w:rsidRPr="0025028B">
        <w:rPr>
          <w:rFonts w:ascii="David" w:hAnsi="David" w:cs="David" w:hint="cs"/>
          <w:sz w:val="20"/>
          <w:szCs w:val="20"/>
          <w:rtl/>
        </w:rPr>
        <w:t xml:space="preserve">יש להוכיח שהצדדים מודעים לכך שפועלים בצוותא </w:t>
      </w:r>
      <w:r w:rsidRPr="0025028B">
        <w:rPr>
          <w:rFonts w:ascii="David" w:hAnsi="David" w:cs="David" w:hint="cs"/>
          <w:sz w:val="20"/>
          <w:szCs w:val="20"/>
          <w:highlight w:val="green"/>
          <w:rtl/>
        </w:rPr>
        <w:t>(פס"ד פלונים).</w:t>
      </w:r>
      <w:r w:rsidRPr="0025028B">
        <w:rPr>
          <w:rFonts w:ascii="David" w:hAnsi="David" w:cs="David"/>
          <w:sz w:val="20"/>
          <w:szCs w:val="20"/>
          <w:rtl/>
        </w:rPr>
        <w:br/>
      </w:r>
      <w:r w:rsidRPr="0025028B">
        <w:rPr>
          <w:rFonts w:ascii="David" w:hAnsi="David" w:cs="David" w:hint="cs"/>
          <w:sz w:val="20"/>
          <w:szCs w:val="20"/>
          <w:u w:val="single"/>
          <w:rtl/>
        </w:rPr>
        <w:t>רכיב חפצי (בעבירות תוצאה):</w:t>
      </w:r>
      <w:r w:rsidRPr="0025028B">
        <w:rPr>
          <w:rFonts w:ascii="David" w:hAnsi="David" w:cs="David"/>
          <w:sz w:val="20"/>
          <w:szCs w:val="20"/>
          <w:rtl/>
        </w:rPr>
        <w:br/>
      </w:r>
      <w:r w:rsidRPr="0025028B">
        <w:rPr>
          <w:rFonts w:ascii="David" w:hAnsi="David" w:cs="David" w:hint="cs"/>
          <w:sz w:val="20"/>
          <w:szCs w:val="20"/>
          <w:rtl/>
        </w:rPr>
        <w:t>1. הוכחת כוונה\פזיזות</w:t>
      </w:r>
    </w:p>
    <w:p w14:paraId="45101582" w14:textId="1A61AEF0" w:rsidR="00661FF9" w:rsidRPr="0025028B" w:rsidRDefault="00DC6FA7" w:rsidP="00633AFA">
      <w:pPr>
        <w:tabs>
          <w:tab w:val="left" w:pos="5596"/>
        </w:tabs>
        <w:spacing w:line="360" w:lineRule="auto"/>
        <w:rPr>
          <w:rFonts w:ascii="David" w:hAnsi="David" w:cs="David"/>
          <w:sz w:val="20"/>
          <w:szCs w:val="20"/>
          <w:rtl/>
        </w:rPr>
      </w:pPr>
      <w:r w:rsidRPr="0025028B">
        <w:rPr>
          <w:rFonts w:ascii="David" w:hAnsi="David" w:cs="David" w:hint="cs"/>
          <w:b/>
          <w:bCs/>
          <w:sz w:val="20"/>
          <w:szCs w:val="20"/>
          <w:u w:val="single"/>
          <w:rtl/>
        </w:rPr>
        <w:t>מסייע:</w:t>
      </w:r>
      <w:r w:rsidRPr="0025028B">
        <w:rPr>
          <w:rFonts w:ascii="David" w:hAnsi="David" w:cs="David"/>
          <w:b/>
          <w:bCs/>
          <w:sz w:val="20"/>
          <w:szCs w:val="20"/>
          <w:u w:val="single"/>
          <w:rtl/>
        </w:rPr>
        <w:br/>
      </w:r>
      <w:r w:rsidRPr="0025028B">
        <w:rPr>
          <w:rFonts w:ascii="David" w:hAnsi="David" w:cs="David" w:hint="cs"/>
          <w:sz w:val="20"/>
          <w:szCs w:val="20"/>
          <w:u w:val="single"/>
          <w:rtl/>
        </w:rPr>
        <w:t>סעיף 31:</w:t>
      </w:r>
      <w:r w:rsidR="004F03AA" w:rsidRPr="0025028B">
        <w:rPr>
          <w:rFonts w:ascii="David" w:hAnsi="David" w:cs="David" w:hint="cs"/>
          <w:sz w:val="20"/>
          <w:szCs w:val="20"/>
          <w:rtl/>
        </w:rPr>
        <w:t xml:space="preserve"> אדם שתרומתו לפעולה העבריינית היא עקיפה, לא נטל חלק בביצוע העיקרי והוא לא אחד מהמתכננים.</w:t>
      </w:r>
      <w:r w:rsidR="004F03AA" w:rsidRPr="0025028B">
        <w:rPr>
          <w:rFonts w:ascii="David" w:hAnsi="David" w:cs="David"/>
          <w:sz w:val="20"/>
          <w:szCs w:val="20"/>
          <w:rtl/>
        </w:rPr>
        <w:br/>
      </w:r>
      <w:r w:rsidR="004F03AA" w:rsidRPr="0025028B">
        <w:rPr>
          <w:rFonts w:ascii="David" w:hAnsi="David" w:cs="David" w:hint="cs"/>
          <w:sz w:val="20"/>
          <w:szCs w:val="20"/>
          <w:u w:val="single"/>
          <w:rtl/>
        </w:rPr>
        <w:t>הערה:</w:t>
      </w:r>
      <w:r w:rsidR="004F03AA" w:rsidRPr="0025028B">
        <w:rPr>
          <w:rFonts w:ascii="David" w:hAnsi="David" w:cs="David" w:hint="cs"/>
          <w:sz w:val="20"/>
          <w:szCs w:val="20"/>
          <w:rtl/>
        </w:rPr>
        <w:t xml:space="preserve"> לא ניתן להרשיע אדם בסיוע כאשר מדובר בעבירת הכנה, אלא רק בעבירת ניסיון (הבאתי לאדם אקדח לבצע </w:t>
      </w:r>
      <w:r w:rsidR="004F03AA" w:rsidRPr="0025028B">
        <w:rPr>
          <w:rFonts w:ascii="David" w:hAnsi="David" w:cs="David" w:hint="cs"/>
          <w:sz w:val="20"/>
          <w:szCs w:val="20"/>
          <w:rtl/>
        </w:rPr>
        <w:lastRenderedPageBreak/>
        <w:t>שוד ובאמצע השוד שוטרים עצרו אותו- ניתן להרשיע בסיוע).</w:t>
      </w:r>
      <w:r w:rsidR="004F03AA" w:rsidRPr="0025028B">
        <w:rPr>
          <w:rFonts w:ascii="David" w:hAnsi="David" w:cs="David"/>
          <w:b/>
          <w:bCs/>
          <w:sz w:val="20"/>
          <w:szCs w:val="20"/>
          <w:u w:val="single"/>
          <w:rtl/>
        </w:rPr>
        <w:br/>
      </w:r>
      <w:r w:rsidR="004F03AA" w:rsidRPr="0025028B">
        <w:rPr>
          <w:rFonts w:ascii="David" w:hAnsi="David" w:cs="David"/>
          <w:b/>
          <w:bCs/>
          <w:sz w:val="20"/>
          <w:szCs w:val="20"/>
          <w:u w:val="single"/>
          <w:rtl/>
        </w:rPr>
        <w:br/>
      </w:r>
      <w:r w:rsidR="004F03AA" w:rsidRPr="0025028B">
        <w:rPr>
          <w:rFonts w:ascii="David" w:hAnsi="David" w:cs="David" w:hint="cs"/>
          <w:b/>
          <w:bCs/>
          <w:sz w:val="20"/>
          <w:szCs w:val="20"/>
          <w:u w:val="single"/>
          <w:rtl/>
        </w:rPr>
        <w:t>יסוד עובדתי</w:t>
      </w:r>
      <w:r w:rsidR="00EA27C7" w:rsidRPr="0025028B">
        <w:rPr>
          <w:rFonts w:ascii="David" w:hAnsi="David" w:cs="David" w:hint="cs"/>
          <w:b/>
          <w:bCs/>
          <w:sz w:val="20"/>
          <w:szCs w:val="20"/>
          <w:u w:val="single"/>
          <w:rtl/>
        </w:rPr>
        <w:t xml:space="preserve"> של מסייע</w:t>
      </w:r>
      <w:r w:rsidR="004F03AA" w:rsidRPr="0025028B">
        <w:rPr>
          <w:rFonts w:ascii="David" w:hAnsi="David" w:cs="David" w:hint="cs"/>
          <w:b/>
          <w:bCs/>
          <w:sz w:val="20"/>
          <w:szCs w:val="20"/>
          <w:u w:val="single"/>
          <w:rtl/>
        </w:rPr>
        <w:t>:</w:t>
      </w:r>
      <w:r w:rsidR="00A64844" w:rsidRPr="0025028B">
        <w:rPr>
          <w:rFonts w:ascii="David" w:hAnsi="David" w:cs="David" w:hint="cs"/>
          <w:b/>
          <w:bCs/>
          <w:sz w:val="20"/>
          <w:szCs w:val="20"/>
          <w:u w:val="single"/>
          <w:rtl/>
        </w:rPr>
        <w:t xml:space="preserve"> </w:t>
      </w:r>
      <w:r w:rsidR="004F03AA" w:rsidRPr="0025028B">
        <w:rPr>
          <w:rFonts w:ascii="David" w:hAnsi="David" w:cs="David"/>
          <w:b/>
          <w:bCs/>
          <w:sz w:val="20"/>
          <w:szCs w:val="20"/>
          <w:u w:val="single"/>
          <w:rtl/>
        </w:rPr>
        <w:br/>
      </w:r>
      <w:r w:rsidR="00EA27C7" w:rsidRPr="0025028B">
        <w:rPr>
          <w:rFonts w:ascii="David" w:hAnsi="David" w:cs="David" w:hint="cs"/>
          <w:sz w:val="20"/>
          <w:szCs w:val="20"/>
          <w:rtl/>
        </w:rPr>
        <w:t>1. "</w:t>
      </w:r>
      <w:r w:rsidR="004F03AA" w:rsidRPr="0025028B">
        <w:rPr>
          <w:rFonts w:ascii="David" w:hAnsi="David" w:cs="David" w:hint="cs"/>
          <w:sz w:val="20"/>
          <w:szCs w:val="20"/>
          <w:rtl/>
        </w:rPr>
        <w:t>מעשה שנועד לאפשר את הביצוע</w:t>
      </w:r>
      <w:r w:rsidR="00EA27C7" w:rsidRPr="0025028B">
        <w:rPr>
          <w:rFonts w:ascii="David" w:hAnsi="David" w:cs="David" w:hint="cs"/>
          <w:sz w:val="20"/>
          <w:szCs w:val="20"/>
          <w:rtl/>
        </w:rPr>
        <w:t xml:space="preserve">" </w:t>
      </w:r>
      <w:r w:rsidR="004F03AA" w:rsidRPr="0025028B">
        <w:rPr>
          <w:rFonts w:ascii="David" w:hAnsi="David" w:cs="David" w:hint="cs"/>
          <w:sz w:val="20"/>
          <w:szCs w:val="20"/>
          <w:rtl/>
        </w:rPr>
        <w:t>די בהתנהגות בעלת פוטנציאל לסייע גם אם בפועל לא תרמה תרומה אפקטיבית לביצוע העבירה</w:t>
      </w:r>
      <w:r w:rsidR="00EA27C7" w:rsidRPr="0025028B">
        <w:rPr>
          <w:rFonts w:ascii="David" w:hAnsi="David" w:cs="David" w:hint="cs"/>
          <w:sz w:val="20"/>
          <w:szCs w:val="20"/>
          <w:rtl/>
        </w:rPr>
        <w:t>.</w:t>
      </w:r>
      <w:r w:rsidR="00EA27C7" w:rsidRPr="0025028B">
        <w:rPr>
          <w:rFonts w:ascii="David" w:hAnsi="David" w:cs="David"/>
          <w:sz w:val="20"/>
          <w:szCs w:val="20"/>
          <w:rtl/>
        </w:rPr>
        <w:br/>
      </w:r>
      <w:r w:rsidR="00EA27C7" w:rsidRPr="0025028B">
        <w:rPr>
          <w:rFonts w:ascii="David" w:hAnsi="David" w:cs="David" w:hint="cs"/>
          <w:sz w:val="20"/>
          <w:szCs w:val="20"/>
          <w:rtl/>
        </w:rPr>
        <w:t>2. המעשה המסייע צריך להיעשות לפני ביצוע העבירה, או בעת ביצועה.</w:t>
      </w:r>
      <w:r w:rsidR="00EA27C7" w:rsidRPr="0025028B">
        <w:rPr>
          <w:rFonts w:ascii="David" w:hAnsi="David" w:cs="David"/>
          <w:sz w:val="20"/>
          <w:szCs w:val="20"/>
          <w:rtl/>
        </w:rPr>
        <w:br/>
      </w:r>
      <w:r w:rsidR="00EA27C7" w:rsidRPr="0025028B">
        <w:rPr>
          <w:rFonts w:ascii="David" w:hAnsi="David" w:cs="David" w:hint="cs"/>
          <w:sz w:val="20"/>
          <w:szCs w:val="20"/>
          <w:rtl/>
        </w:rPr>
        <w:t>3. סיוע יכול להיות רוחני (מתן עידוד- אתה יכול לעשות זאת) או פיזי (מתן חפץ כלשהו).</w:t>
      </w:r>
      <w:r w:rsidR="00EA27C7" w:rsidRPr="0025028B">
        <w:rPr>
          <w:rFonts w:ascii="David" w:hAnsi="David" w:cs="David"/>
          <w:sz w:val="20"/>
          <w:szCs w:val="20"/>
          <w:rtl/>
        </w:rPr>
        <w:br/>
      </w:r>
      <w:r w:rsidR="00EA27C7" w:rsidRPr="0025028B">
        <w:rPr>
          <w:rFonts w:ascii="David" w:hAnsi="David" w:cs="David" w:hint="cs"/>
          <w:sz w:val="20"/>
          <w:szCs w:val="20"/>
          <w:rtl/>
        </w:rPr>
        <w:t xml:space="preserve">4. המעשה המסייע צריך להיות בעל ייעוד מוחשי וקונקרטי. </w:t>
      </w:r>
      <w:r w:rsidR="00EA27C7" w:rsidRPr="0025028B">
        <w:rPr>
          <w:rFonts w:ascii="David" w:hAnsi="David" w:cs="David"/>
          <w:b/>
          <w:bCs/>
          <w:sz w:val="20"/>
          <w:szCs w:val="20"/>
          <w:u w:val="single"/>
          <w:rtl/>
        </w:rPr>
        <w:br/>
      </w:r>
      <w:r w:rsidR="00EA27C7" w:rsidRPr="0025028B">
        <w:rPr>
          <w:rFonts w:ascii="David" w:hAnsi="David" w:cs="David" w:hint="cs"/>
          <w:b/>
          <w:bCs/>
          <w:sz w:val="20"/>
          <w:szCs w:val="20"/>
          <w:rtl/>
        </w:rPr>
        <w:t>האחריות הפלילית של המסייע נגזרת מאחריותו של המבצע העיקרי!</w:t>
      </w:r>
      <w:r w:rsidR="002719FA" w:rsidRPr="0025028B">
        <w:rPr>
          <w:rFonts w:ascii="David" w:hAnsi="David" w:cs="David"/>
          <w:b/>
          <w:bCs/>
          <w:sz w:val="20"/>
          <w:szCs w:val="20"/>
          <w:u w:val="single"/>
          <w:rtl/>
        </w:rPr>
        <w:br/>
      </w:r>
      <w:r w:rsidR="002719FA" w:rsidRPr="0025028B">
        <w:rPr>
          <w:rFonts w:ascii="David" w:hAnsi="David" w:cs="David"/>
          <w:b/>
          <w:bCs/>
          <w:sz w:val="20"/>
          <w:szCs w:val="20"/>
          <w:u w:val="single"/>
          <w:rtl/>
        </w:rPr>
        <w:br/>
      </w:r>
      <w:r w:rsidR="002719FA" w:rsidRPr="0025028B">
        <w:rPr>
          <w:rFonts w:ascii="David" w:hAnsi="David" w:cs="David" w:hint="cs"/>
          <w:b/>
          <w:bCs/>
          <w:sz w:val="20"/>
          <w:szCs w:val="20"/>
          <w:u w:val="single"/>
          <w:rtl/>
        </w:rPr>
        <w:t>סיוע במחדל:</w:t>
      </w:r>
      <w:r w:rsidR="002719FA" w:rsidRPr="0025028B">
        <w:rPr>
          <w:rFonts w:ascii="David" w:hAnsi="David" w:cs="David"/>
          <w:b/>
          <w:bCs/>
          <w:sz w:val="20"/>
          <w:szCs w:val="20"/>
          <w:u w:val="single"/>
          <w:rtl/>
        </w:rPr>
        <w:br/>
      </w:r>
      <w:r w:rsidR="002719FA" w:rsidRPr="0025028B">
        <w:rPr>
          <w:rFonts w:ascii="David" w:hAnsi="David" w:cs="David" w:hint="cs"/>
          <w:sz w:val="20"/>
          <w:szCs w:val="20"/>
          <w:rtl/>
        </w:rPr>
        <w:t>סיוע יכול להיעשות גם במחדל.</w:t>
      </w:r>
      <w:r w:rsidR="002719FA" w:rsidRPr="0025028B">
        <w:rPr>
          <w:rFonts w:ascii="David" w:hAnsi="David" w:cs="David"/>
          <w:sz w:val="20"/>
          <w:szCs w:val="20"/>
          <w:rtl/>
        </w:rPr>
        <w:br/>
      </w:r>
      <w:r w:rsidR="002719FA" w:rsidRPr="0025028B">
        <w:rPr>
          <w:rFonts w:ascii="David" w:hAnsi="David" w:cs="David" w:hint="cs"/>
          <w:sz w:val="20"/>
          <w:szCs w:val="20"/>
          <w:highlight w:val="green"/>
          <w:rtl/>
        </w:rPr>
        <w:t>פס"ד ויצמן:</w:t>
      </w:r>
      <w:r w:rsidR="002719FA" w:rsidRPr="0025028B">
        <w:rPr>
          <w:rFonts w:ascii="David" w:hAnsi="David" w:cs="David" w:hint="cs"/>
          <w:sz w:val="20"/>
          <w:szCs w:val="20"/>
          <w:rtl/>
        </w:rPr>
        <w:t xml:space="preserve"> הנהג דרס, הרוכבות ברכב לא עשו כלום. השופט חשין- אם העבירה העיקרית היא עבירת מחדל ומדובר בעבירה חמורה, ניתן להרשיע בסיוע במחדל. </w:t>
      </w:r>
      <w:r w:rsidR="002719FA" w:rsidRPr="0025028B">
        <w:rPr>
          <w:rFonts w:ascii="David" w:hAnsi="David" w:cs="David" w:hint="cs"/>
          <w:b/>
          <w:bCs/>
          <w:sz w:val="20"/>
          <w:szCs w:val="20"/>
          <w:rtl/>
        </w:rPr>
        <w:t>אי מניעת עבירה כשניתן היה למנעה עשוי להיחשב כסיוע במחדל לאותה עבירה.</w:t>
      </w:r>
      <w:r w:rsidR="002719FA" w:rsidRPr="0025028B">
        <w:rPr>
          <w:rFonts w:ascii="David" w:hAnsi="David" w:cs="David"/>
          <w:sz w:val="20"/>
          <w:szCs w:val="20"/>
          <w:rtl/>
        </w:rPr>
        <w:br/>
      </w:r>
      <w:r w:rsidR="002719FA" w:rsidRPr="0025028B">
        <w:rPr>
          <w:rFonts w:ascii="David" w:hAnsi="David" w:cs="David"/>
          <w:sz w:val="20"/>
          <w:szCs w:val="20"/>
          <w:rtl/>
        </w:rPr>
        <w:br/>
      </w:r>
      <w:r w:rsidR="002719FA" w:rsidRPr="0025028B">
        <w:rPr>
          <w:rFonts w:ascii="David" w:hAnsi="David" w:cs="David" w:hint="cs"/>
          <w:sz w:val="20"/>
          <w:szCs w:val="20"/>
          <w:highlight w:val="green"/>
          <w:rtl/>
        </w:rPr>
        <w:t>פס"ד נקר:</w:t>
      </w:r>
      <w:r w:rsidR="002719FA" w:rsidRPr="0025028B">
        <w:rPr>
          <w:rFonts w:ascii="David" w:hAnsi="David" w:cs="David" w:hint="cs"/>
          <w:sz w:val="20"/>
          <w:szCs w:val="20"/>
          <w:rtl/>
        </w:rPr>
        <w:t xml:space="preserve"> נכחה בזמן שחבר שלה רצח אישה מבוגרת ולא עשתה דבר, הורשעה בסיוע במחדל.</w:t>
      </w:r>
      <w:r w:rsidR="002719FA" w:rsidRPr="0025028B">
        <w:rPr>
          <w:rFonts w:ascii="David" w:hAnsi="David" w:cs="David"/>
          <w:sz w:val="20"/>
          <w:szCs w:val="20"/>
          <w:rtl/>
        </w:rPr>
        <w:br/>
      </w:r>
      <w:r w:rsidR="002719FA" w:rsidRPr="0025028B">
        <w:rPr>
          <w:rFonts w:ascii="David" w:hAnsi="David" w:cs="David"/>
          <w:sz w:val="20"/>
          <w:szCs w:val="20"/>
          <w:rtl/>
        </w:rPr>
        <w:br/>
      </w:r>
      <w:r w:rsidR="002719FA" w:rsidRPr="0025028B">
        <w:rPr>
          <w:rFonts w:ascii="David" w:hAnsi="David" w:cs="David" w:hint="cs"/>
          <w:sz w:val="20"/>
          <w:szCs w:val="20"/>
          <w:highlight w:val="green"/>
          <w:rtl/>
        </w:rPr>
        <w:t xml:space="preserve">פס"ד </w:t>
      </w:r>
      <w:proofErr w:type="spellStart"/>
      <w:r w:rsidR="002719FA" w:rsidRPr="0025028B">
        <w:rPr>
          <w:rFonts w:ascii="David" w:hAnsi="David" w:cs="David" w:hint="cs"/>
          <w:sz w:val="20"/>
          <w:szCs w:val="20"/>
          <w:highlight w:val="green"/>
          <w:rtl/>
        </w:rPr>
        <w:t>פוליאקוב</w:t>
      </w:r>
      <w:proofErr w:type="spellEnd"/>
      <w:r w:rsidR="002719FA" w:rsidRPr="0025028B">
        <w:rPr>
          <w:rFonts w:ascii="David" w:hAnsi="David" w:cs="David" w:hint="cs"/>
          <w:sz w:val="20"/>
          <w:szCs w:val="20"/>
          <w:highlight w:val="green"/>
          <w:rtl/>
        </w:rPr>
        <w:t>:</w:t>
      </w:r>
      <w:r w:rsidR="002719FA" w:rsidRPr="0025028B">
        <w:rPr>
          <w:rFonts w:ascii="David" w:hAnsi="David" w:cs="David" w:hint="cs"/>
          <w:sz w:val="20"/>
          <w:szCs w:val="20"/>
          <w:rtl/>
        </w:rPr>
        <w:t xml:space="preserve"> גברים חנקו יצאנית, והנהג המשיך בנסיעה. ביהמ"ש קבע כי הנאשם היה מודע לכל מה שקורה ונתן סיוע לכך. המעשה היה "מסוגל" לסייע, והמבצע העיקרי הסתמך על עשייתו.</w:t>
      </w:r>
      <w:r w:rsidR="00EA27C7" w:rsidRPr="0025028B">
        <w:rPr>
          <w:rFonts w:ascii="David" w:hAnsi="David" w:cs="David"/>
          <w:b/>
          <w:bCs/>
          <w:sz w:val="20"/>
          <w:szCs w:val="20"/>
          <w:u w:val="single"/>
          <w:rtl/>
        </w:rPr>
        <w:br/>
      </w:r>
      <w:r w:rsidR="00EA27C7" w:rsidRPr="0025028B">
        <w:rPr>
          <w:rFonts w:ascii="David" w:hAnsi="David" w:cs="David"/>
          <w:b/>
          <w:bCs/>
          <w:sz w:val="20"/>
          <w:szCs w:val="20"/>
          <w:u w:val="single"/>
          <w:rtl/>
        </w:rPr>
        <w:br/>
      </w:r>
      <w:r w:rsidR="002719FA" w:rsidRPr="0025028B">
        <w:rPr>
          <w:rFonts w:ascii="David" w:hAnsi="David" w:cs="David"/>
          <w:b/>
          <w:bCs/>
          <w:sz w:val="20"/>
          <w:szCs w:val="20"/>
          <w:u w:val="single"/>
          <w:rtl/>
        </w:rPr>
        <w:br/>
      </w:r>
      <w:r w:rsidR="00EA27C7" w:rsidRPr="0025028B">
        <w:rPr>
          <w:rFonts w:ascii="David" w:hAnsi="David" w:cs="David" w:hint="cs"/>
          <w:b/>
          <w:bCs/>
          <w:sz w:val="20"/>
          <w:szCs w:val="20"/>
          <w:u w:val="single"/>
          <w:rtl/>
        </w:rPr>
        <w:t>יסוד נפשי של מסייע</w:t>
      </w:r>
      <w:r w:rsidR="00B241C7" w:rsidRPr="0025028B">
        <w:rPr>
          <w:rFonts w:ascii="David" w:hAnsi="David" w:cs="David" w:hint="cs"/>
          <w:b/>
          <w:bCs/>
          <w:sz w:val="20"/>
          <w:szCs w:val="20"/>
          <w:u w:val="single"/>
          <w:rtl/>
        </w:rPr>
        <w:t>: (יסודות מצטברים)</w:t>
      </w:r>
      <w:r w:rsidR="00F813A7" w:rsidRPr="0025028B">
        <w:rPr>
          <w:rFonts w:ascii="David" w:hAnsi="David" w:cs="David"/>
          <w:b/>
          <w:bCs/>
          <w:sz w:val="20"/>
          <w:szCs w:val="20"/>
          <w:u w:val="single"/>
          <w:rtl/>
        </w:rPr>
        <w:br/>
      </w:r>
      <w:r w:rsidR="00F813A7" w:rsidRPr="0025028B">
        <w:rPr>
          <w:rFonts w:ascii="David" w:hAnsi="David" w:cs="David" w:hint="cs"/>
          <w:sz w:val="20"/>
          <w:szCs w:val="20"/>
          <w:rtl/>
        </w:rPr>
        <w:t>1. מודעות לאפשרות ביצוע העבירה ע"י המבצע העיקרי.</w:t>
      </w:r>
      <w:r w:rsidR="00F813A7" w:rsidRPr="0025028B">
        <w:rPr>
          <w:rFonts w:ascii="David" w:hAnsi="David" w:cs="David"/>
          <w:sz w:val="20"/>
          <w:szCs w:val="20"/>
          <w:rtl/>
        </w:rPr>
        <w:br/>
      </w:r>
      <w:r w:rsidR="00F813A7" w:rsidRPr="0025028B">
        <w:rPr>
          <w:rFonts w:ascii="David" w:hAnsi="David" w:cs="David" w:hint="cs"/>
          <w:sz w:val="20"/>
          <w:szCs w:val="20"/>
          <w:rtl/>
        </w:rPr>
        <w:t>2. מודעות לטיב ההתנהגות המבצעת ולכך שיש לה פוטנציאל לתרום לביצוע העבירה העיקרית.</w:t>
      </w:r>
      <w:r w:rsidR="00F813A7" w:rsidRPr="0025028B">
        <w:rPr>
          <w:rFonts w:ascii="David" w:hAnsi="David" w:cs="David"/>
          <w:sz w:val="20"/>
          <w:szCs w:val="20"/>
          <w:rtl/>
        </w:rPr>
        <w:br/>
      </w:r>
      <w:r w:rsidR="00F813A7" w:rsidRPr="0025028B">
        <w:rPr>
          <w:rFonts w:ascii="David" w:hAnsi="David" w:cs="David" w:hint="cs"/>
          <w:sz w:val="20"/>
          <w:szCs w:val="20"/>
          <w:highlight w:val="cyan"/>
          <w:rtl/>
        </w:rPr>
        <w:t>דוקטרינת עצימת העיניים יכולה לשמש כתחליף למודעות הנ"ל.</w:t>
      </w:r>
      <w:r w:rsidR="00F813A7" w:rsidRPr="0025028B">
        <w:rPr>
          <w:rFonts w:ascii="David" w:hAnsi="David" w:cs="David"/>
          <w:b/>
          <w:bCs/>
          <w:sz w:val="20"/>
          <w:szCs w:val="20"/>
          <w:u w:val="single"/>
          <w:rtl/>
        </w:rPr>
        <w:br/>
      </w:r>
      <w:r w:rsidR="00F813A7" w:rsidRPr="0025028B">
        <w:rPr>
          <w:rFonts w:ascii="David" w:hAnsi="David" w:cs="David" w:hint="cs"/>
          <w:sz w:val="20"/>
          <w:szCs w:val="20"/>
          <w:rtl/>
        </w:rPr>
        <w:t>3. הוכחת כוונה לסייע לעבריין (פס"ד פלונית, ברק).</w:t>
      </w:r>
      <w:r w:rsidR="00F813A7" w:rsidRPr="0025028B">
        <w:rPr>
          <w:rFonts w:ascii="David" w:hAnsi="David" w:cs="David"/>
          <w:sz w:val="20"/>
          <w:szCs w:val="20"/>
          <w:rtl/>
        </w:rPr>
        <w:br/>
      </w:r>
      <w:r w:rsidR="00F813A7" w:rsidRPr="0025028B">
        <w:rPr>
          <w:rFonts w:ascii="David" w:hAnsi="David" w:cs="David" w:hint="cs"/>
          <w:sz w:val="20"/>
          <w:szCs w:val="20"/>
          <w:highlight w:val="cyan"/>
          <w:rtl/>
        </w:rPr>
        <w:t>הלכת הצפיות יכולה לשמש כתחליף להוכחת הכוונה.</w:t>
      </w:r>
      <w:r w:rsidR="00A64844" w:rsidRPr="0025028B">
        <w:rPr>
          <w:rFonts w:ascii="David" w:hAnsi="David" w:cs="David"/>
          <w:sz w:val="20"/>
          <w:szCs w:val="20"/>
          <w:rtl/>
        </w:rPr>
        <w:br/>
      </w:r>
      <w:r w:rsidR="00A64844" w:rsidRPr="0025028B">
        <w:rPr>
          <w:rFonts w:ascii="David" w:hAnsi="David" w:cs="David"/>
          <w:sz w:val="20"/>
          <w:szCs w:val="20"/>
          <w:rtl/>
        </w:rPr>
        <w:br/>
      </w:r>
      <w:r w:rsidR="00A64844" w:rsidRPr="0025028B">
        <w:rPr>
          <w:rFonts w:ascii="David" w:hAnsi="David" w:cs="David" w:hint="cs"/>
          <w:sz w:val="20"/>
          <w:szCs w:val="20"/>
          <w:highlight w:val="green"/>
          <w:rtl/>
        </w:rPr>
        <w:t xml:space="preserve">פס"ד </w:t>
      </w:r>
      <w:proofErr w:type="spellStart"/>
      <w:r w:rsidR="00A64844" w:rsidRPr="0025028B">
        <w:rPr>
          <w:rFonts w:ascii="David" w:hAnsi="David" w:cs="David" w:hint="cs"/>
          <w:sz w:val="20"/>
          <w:szCs w:val="20"/>
          <w:highlight w:val="green"/>
          <w:rtl/>
        </w:rPr>
        <w:t>יוספיוב</w:t>
      </w:r>
      <w:proofErr w:type="spellEnd"/>
      <w:r w:rsidR="00A64844" w:rsidRPr="0025028B">
        <w:rPr>
          <w:rFonts w:ascii="David" w:hAnsi="David" w:cs="David" w:hint="cs"/>
          <w:sz w:val="20"/>
          <w:szCs w:val="20"/>
          <w:highlight w:val="green"/>
          <w:rtl/>
        </w:rPr>
        <w:t>:</w:t>
      </w:r>
      <w:r w:rsidR="00A64844" w:rsidRPr="0025028B">
        <w:rPr>
          <w:rFonts w:ascii="David" w:hAnsi="David" w:cs="David" w:hint="cs"/>
          <w:sz w:val="20"/>
          <w:szCs w:val="20"/>
          <w:rtl/>
        </w:rPr>
        <w:t xml:space="preserve"> </w:t>
      </w:r>
      <w:r w:rsidR="009535BD" w:rsidRPr="0025028B">
        <w:rPr>
          <w:rFonts w:ascii="David" w:hAnsi="David" w:cs="David" w:hint="cs"/>
          <w:sz w:val="20"/>
          <w:szCs w:val="20"/>
          <w:rtl/>
        </w:rPr>
        <w:t xml:space="preserve">הואשמה בכך שסייעה למחבל להוציא לפועל פיגועים בכך שהלכה עמו בטיילת. </w:t>
      </w:r>
      <w:r w:rsidR="00A64844" w:rsidRPr="0025028B">
        <w:rPr>
          <w:rFonts w:ascii="David" w:hAnsi="David" w:cs="David" w:hint="cs"/>
          <w:sz w:val="20"/>
          <w:szCs w:val="20"/>
          <w:rtl/>
        </w:rPr>
        <w:t>בית המשפט קבע כי</w:t>
      </w:r>
      <w:r w:rsidR="009535BD" w:rsidRPr="0025028B">
        <w:rPr>
          <w:rFonts w:ascii="David" w:hAnsi="David" w:cs="David" w:hint="cs"/>
          <w:sz w:val="20"/>
          <w:szCs w:val="20"/>
          <w:rtl/>
        </w:rPr>
        <w:t xml:space="preserve"> המסייע לא חייב להיות מודע לכל פרטי העבירה שהמבצע העיקרי עומד לבצע, </w:t>
      </w:r>
      <w:r w:rsidR="009535BD" w:rsidRPr="0025028B">
        <w:rPr>
          <w:rFonts w:ascii="David" w:hAnsi="David" w:cs="David" w:hint="cs"/>
          <w:b/>
          <w:bCs/>
          <w:sz w:val="20"/>
          <w:szCs w:val="20"/>
          <w:rtl/>
        </w:rPr>
        <w:t>אבל הוא כן צריך להיות מודע לסיוע שלו ולכך שהסיוע יקל על ביצוע העבירה הממשית ולכך שקיימת אפשרות שפעולתו תסייע.</w:t>
      </w:r>
      <w:r w:rsidR="00B241C7" w:rsidRPr="0025028B">
        <w:rPr>
          <w:rFonts w:ascii="David" w:hAnsi="David" w:cs="David" w:hint="cs"/>
          <w:sz w:val="20"/>
          <w:szCs w:val="20"/>
          <w:rtl/>
        </w:rPr>
        <w:t xml:space="preserve"> במקרה זה הנאשמת זכותה- חשבה שהמטען שהנאשם נשא עמו היה תקול ולא התגבשה אצלה מודעות.</w:t>
      </w:r>
      <w:r w:rsidR="002719FA" w:rsidRPr="0025028B">
        <w:rPr>
          <w:rFonts w:ascii="David" w:hAnsi="David" w:cs="David"/>
          <w:sz w:val="20"/>
          <w:szCs w:val="20"/>
          <w:rtl/>
        </w:rPr>
        <w:br/>
      </w:r>
      <w:r w:rsidR="002719FA" w:rsidRPr="0025028B">
        <w:rPr>
          <w:rFonts w:ascii="David" w:hAnsi="David" w:cs="David"/>
          <w:sz w:val="20"/>
          <w:szCs w:val="20"/>
          <w:rtl/>
        </w:rPr>
        <w:br/>
      </w:r>
      <w:r w:rsidR="002719FA" w:rsidRPr="0025028B">
        <w:rPr>
          <w:rFonts w:ascii="David" w:hAnsi="David" w:cs="David" w:hint="cs"/>
          <w:sz w:val="20"/>
          <w:szCs w:val="20"/>
          <w:u w:val="single"/>
          <w:rtl/>
        </w:rPr>
        <w:t>עונש על סיוע (סעיף 32):</w:t>
      </w:r>
      <w:r w:rsidR="002719FA" w:rsidRPr="0025028B">
        <w:rPr>
          <w:rFonts w:ascii="David" w:hAnsi="David" w:cs="David" w:hint="cs"/>
          <w:sz w:val="20"/>
          <w:szCs w:val="20"/>
          <w:rtl/>
        </w:rPr>
        <w:t xml:space="preserve"> מחצית מהעונש של העבירה המושלמת, למעט החריגים בסעיף.</w:t>
      </w:r>
      <w:r w:rsidR="002719FA" w:rsidRPr="0025028B">
        <w:rPr>
          <w:rFonts w:ascii="David" w:hAnsi="David" w:cs="David"/>
          <w:sz w:val="20"/>
          <w:szCs w:val="20"/>
          <w:rtl/>
        </w:rPr>
        <w:br/>
      </w:r>
      <w:r w:rsidR="002719FA" w:rsidRPr="0025028B">
        <w:rPr>
          <w:rFonts w:ascii="David" w:hAnsi="David" w:cs="David"/>
          <w:sz w:val="20"/>
          <w:szCs w:val="20"/>
          <w:rtl/>
        </w:rPr>
        <w:br/>
      </w:r>
      <w:r w:rsidR="002719FA" w:rsidRPr="0025028B">
        <w:rPr>
          <w:rFonts w:ascii="David" w:hAnsi="David" w:cs="David" w:hint="cs"/>
          <w:b/>
          <w:bCs/>
          <w:sz w:val="20"/>
          <w:szCs w:val="20"/>
          <w:u w:val="single"/>
          <w:rtl/>
        </w:rPr>
        <w:t>פטור עקב חרטה של מסייע (או משדל):</w:t>
      </w:r>
      <w:r w:rsidR="002719FA" w:rsidRPr="0025028B">
        <w:rPr>
          <w:rFonts w:ascii="David" w:hAnsi="David" w:cs="David"/>
          <w:b/>
          <w:bCs/>
          <w:sz w:val="20"/>
          <w:szCs w:val="20"/>
          <w:u w:val="single"/>
          <w:rtl/>
        </w:rPr>
        <w:br/>
      </w:r>
      <w:r w:rsidR="002719FA" w:rsidRPr="0025028B">
        <w:rPr>
          <w:rFonts w:ascii="David" w:hAnsi="David" w:cs="David" w:hint="cs"/>
          <w:sz w:val="20"/>
          <w:szCs w:val="20"/>
          <w:u w:val="single"/>
          <w:rtl/>
        </w:rPr>
        <w:t>סעיף 34:</w:t>
      </w:r>
      <w:r w:rsidR="002719FA" w:rsidRPr="0025028B">
        <w:rPr>
          <w:rFonts w:ascii="David" w:hAnsi="David" w:cs="David" w:hint="cs"/>
          <w:b/>
          <w:bCs/>
          <w:sz w:val="20"/>
          <w:szCs w:val="20"/>
          <w:u w:val="single"/>
          <w:rtl/>
        </w:rPr>
        <w:t xml:space="preserve"> </w:t>
      </w:r>
      <w:r w:rsidR="002719FA" w:rsidRPr="0025028B">
        <w:rPr>
          <w:rFonts w:ascii="David" w:hAnsi="David" w:cs="David" w:hint="cs"/>
          <w:sz w:val="20"/>
          <w:szCs w:val="20"/>
          <w:rtl/>
        </w:rPr>
        <w:t>הסעיף מחיל מספר תנאים מתחלפים למניעת העבירה והשלמתה</w:t>
      </w:r>
      <w:r w:rsidR="00B241C7" w:rsidRPr="0025028B">
        <w:rPr>
          <w:rFonts w:ascii="David" w:hAnsi="David" w:cs="David" w:hint="cs"/>
          <w:sz w:val="20"/>
          <w:szCs w:val="20"/>
          <w:rtl/>
        </w:rPr>
        <w:t>- אם המסייע מנע את עשיית העבירה באופן ממשי והודיע לרשויות, או עשה כל מה שביכולתו למניעת העבירה יוכל לקבל פטור עקב חרטה. בדומה לניסיון (28)</w:t>
      </w:r>
      <w:r w:rsidR="00B241C7" w:rsidRPr="0025028B">
        <w:rPr>
          <w:rFonts w:ascii="David" w:hAnsi="David" w:cs="David" w:hint="cs"/>
          <w:sz w:val="20"/>
          <w:szCs w:val="20"/>
        </w:rPr>
        <w:t xml:space="preserve"> </w:t>
      </w:r>
      <w:r w:rsidR="00B241C7" w:rsidRPr="0025028B">
        <w:rPr>
          <w:rFonts w:ascii="David" w:hAnsi="David" w:cs="David" w:hint="cs"/>
          <w:sz w:val="20"/>
          <w:szCs w:val="20"/>
          <w:rtl/>
        </w:rPr>
        <w:t>שהדיון יכול להיות רלוונטי בנסיבות המקרה.</w:t>
      </w:r>
      <w:r w:rsidR="002C34A0" w:rsidRPr="0025028B">
        <w:rPr>
          <w:rFonts w:ascii="David" w:hAnsi="David" w:cs="David"/>
          <w:b/>
          <w:bCs/>
          <w:sz w:val="20"/>
          <w:szCs w:val="20"/>
          <w:u w:val="single"/>
          <w:rtl/>
        </w:rPr>
        <w:br/>
      </w:r>
      <w:r w:rsidR="002C34A0" w:rsidRPr="0025028B">
        <w:rPr>
          <w:rFonts w:ascii="David" w:hAnsi="David" w:cs="David"/>
          <w:b/>
          <w:bCs/>
          <w:sz w:val="20"/>
          <w:szCs w:val="20"/>
          <w:u w:val="single"/>
          <w:rtl/>
        </w:rPr>
        <w:br/>
      </w:r>
      <w:r w:rsidR="002C34A0" w:rsidRPr="0025028B">
        <w:rPr>
          <w:rFonts w:ascii="David" w:hAnsi="David" w:cs="David" w:hint="cs"/>
          <w:b/>
          <w:bCs/>
          <w:sz w:val="20"/>
          <w:szCs w:val="20"/>
          <w:u w:val="single"/>
          <w:rtl/>
        </w:rPr>
        <w:t>הבחנה בין מבצע בצוותא לבין מסייע:</w:t>
      </w:r>
      <w:r w:rsidR="002C34A0" w:rsidRPr="0025028B">
        <w:rPr>
          <w:rFonts w:ascii="David" w:hAnsi="David" w:cs="David"/>
          <w:b/>
          <w:bCs/>
          <w:sz w:val="20"/>
          <w:szCs w:val="20"/>
          <w:u w:val="single"/>
          <w:rtl/>
        </w:rPr>
        <w:br/>
      </w:r>
      <w:r w:rsidR="002C34A0" w:rsidRPr="0025028B">
        <w:rPr>
          <w:rFonts w:ascii="David" w:hAnsi="David" w:cs="David" w:hint="cs"/>
          <w:b/>
          <w:bCs/>
          <w:sz w:val="20"/>
          <w:szCs w:val="20"/>
          <w:rtl/>
        </w:rPr>
        <w:t>1. מבצע בצוותא-</w:t>
      </w:r>
      <w:r w:rsidR="002C34A0" w:rsidRPr="0025028B">
        <w:rPr>
          <w:rFonts w:ascii="David" w:hAnsi="David" w:cs="David" w:hint="cs"/>
          <w:sz w:val="20"/>
          <w:szCs w:val="20"/>
          <w:rtl/>
        </w:rPr>
        <w:t xml:space="preserve"> שותף ראשי, מצוי במעגל הפנימי של המתכננים, התרומה שלו חיונית.</w:t>
      </w:r>
      <w:r w:rsidR="002C34A0" w:rsidRPr="0025028B">
        <w:rPr>
          <w:rFonts w:ascii="David" w:hAnsi="David" w:cs="David"/>
          <w:b/>
          <w:bCs/>
          <w:sz w:val="20"/>
          <w:szCs w:val="20"/>
          <w:u w:val="single"/>
          <w:rtl/>
        </w:rPr>
        <w:br/>
      </w:r>
      <w:r w:rsidR="002C34A0" w:rsidRPr="0025028B">
        <w:rPr>
          <w:rFonts w:ascii="David" w:hAnsi="David" w:cs="David" w:hint="cs"/>
          <w:b/>
          <w:bCs/>
          <w:sz w:val="20"/>
          <w:szCs w:val="20"/>
          <w:rtl/>
        </w:rPr>
        <w:t>2. מסייע-</w:t>
      </w:r>
      <w:r w:rsidR="002C34A0" w:rsidRPr="0025028B">
        <w:rPr>
          <w:rFonts w:ascii="David" w:hAnsi="David" w:cs="David" w:hint="cs"/>
          <w:sz w:val="20"/>
          <w:szCs w:val="20"/>
          <w:rtl/>
        </w:rPr>
        <w:t xml:space="preserve"> שותף משני, לא ישיר, מצוי מחוץ למעגל הפנימי, לא יוזם, מעשי עזר בלבד.</w:t>
      </w:r>
      <w:r w:rsidR="00B241C7" w:rsidRPr="0025028B">
        <w:rPr>
          <w:rFonts w:ascii="David" w:hAnsi="David" w:cs="David"/>
          <w:b/>
          <w:bCs/>
          <w:sz w:val="20"/>
          <w:szCs w:val="20"/>
          <w:u w:val="single"/>
          <w:rtl/>
        </w:rPr>
        <w:br/>
      </w:r>
      <w:r w:rsidR="00B241C7" w:rsidRPr="0025028B">
        <w:rPr>
          <w:rFonts w:ascii="David" w:hAnsi="David" w:cs="David"/>
          <w:b/>
          <w:bCs/>
          <w:sz w:val="20"/>
          <w:szCs w:val="20"/>
          <w:u w:val="single"/>
          <w:rtl/>
        </w:rPr>
        <w:br/>
      </w:r>
      <w:r w:rsidR="00B241C7" w:rsidRPr="0025028B">
        <w:rPr>
          <w:rFonts w:ascii="David" w:hAnsi="David" w:cs="David" w:hint="cs"/>
          <w:b/>
          <w:bCs/>
          <w:sz w:val="20"/>
          <w:szCs w:val="20"/>
          <w:u w:val="single"/>
          <w:rtl/>
        </w:rPr>
        <w:t xml:space="preserve">מבחנים להבדיל בין סיוע לביצוע בצוותא: </w:t>
      </w:r>
      <w:r w:rsidR="00633AFA" w:rsidRPr="0025028B">
        <w:rPr>
          <w:rFonts w:ascii="David" w:hAnsi="David" w:cs="David"/>
          <w:b/>
          <w:bCs/>
          <w:sz w:val="20"/>
          <w:szCs w:val="20"/>
          <w:u w:val="single"/>
          <w:rtl/>
        </w:rPr>
        <w:br/>
      </w:r>
      <w:r w:rsidR="00633AFA" w:rsidRPr="0025028B">
        <w:rPr>
          <w:rFonts w:ascii="David" w:hAnsi="David" w:cs="David" w:hint="cs"/>
          <w:sz w:val="20"/>
          <w:szCs w:val="20"/>
          <w:u w:val="single"/>
          <w:rtl/>
        </w:rPr>
        <w:t>1. מבחן תיקון 39-</w:t>
      </w:r>
      <w:r w:rsidR="00633AFA" w:rsidRPr="0025028B">
        <w:rPr>
          <w:rFonts w:ascii="David" w:hAnsi="David" w:cs="David" w:hint="cs"/>
          <w:sz w:val="20"/>
          <w:szCs w:val="20"/>
          <w:rtl/>
        </w:rPr>
        <w:t xml:space="preserve"> שני תנאים מצטברים: על המעשים להיות חיוניים כך שבלעדיהם לא הייתה מתבצעת העבירה. </w:t>
      </w:r>
      <w:r w:rsidR="00633AFA" w:rsidRPr="0025028B">
        <w:rPr>
          <w:rFonts w:ascii="David" w:hAnsi="David" w:cs="David" w:hint="cs"/>
          <w:sz w:val="20"/>
          <w:szCs w:val="20"/>
          <w:rtl/>
        </w:rPr>
        <w:lastRenderedPageBreak/>
        <w:t>המעשים של פלוני כשלעצמם אינם בעלי אופי הכנתי מקדמי.</w:t>
      </w:r>
      <w:r w:rsidR="00633AFA" w:rsidRPr="0025028B">
        <w:rPr>
          <w:rFonts w:ascii="David" w:hAnsi="David" w:cs="David" w:hint="cs"/>
          <w:b/>
          <w:bCs/>
          <w:sz w:val="20"/>
          <w:szCs w:val="20"/>
          <w:u w:val="single"/>
          <w:rtl/>
        </w:rPr>
        <w:t xml:space="preserve"> </w:t>
      </w:r>
      <w:r w:rsidR="00B241C7" w:rsidRPr="0025028B">
        <w:rPr>
          <w:rFonts w:ascii="David" w:hAnsi="David" w:cs="David"/>
          <w:b/>
          <w:bCs/>
          <w:sz w:val="20"/>
          <w:szCs w:val="20"/>
          <w:u w:val="single"/>
          <w:rtl/>
        </w:rPr>
        <w:br/>
      </w:r>
      <w:bookmarkStart w:id="6" w:name="_Hlk139544666"/>
      <w:r w:rsidR="00633AFA" w:rsidRPr="0025028B">
        <w:rPr>
          <w:rFonts w:ascii="David" w:hAnsi="David" w:cs="David" w:hint="cs"/>
          <w:sz w:val="20"/>
          <w:szCs w:val="20"/>
          <w:u w:val="single"/>
          <w:rtl/>
        </w:rPr>
        <w:t>2.</w:t>
      </w:r>
      <w:r w:rsidR="00B241C7" w:rsidRPr="0025028B">
        <w:rPr>
          <w:rFonts w:ascii="David" w:hAnsi="David" w:cs="David" w:hint="cs"/>
          <w:sz w:val="20"/>
          <w:szCs w:val="20"/>
          <w:u w:val="single"/>
          <w:rtl/>
        </w:rPr>
        <w:t xml:space="preserve"> מבחן השליטה הפונקציונאלית-</w:t>
      </w:r>
      <w:r w:rsidR="00B241C7" w:rsidRPr="0025028B">
        <w:rPr>
          <w:rFonts w:ascii="David" w:hAnsi="David" w:cs="David" w:hint="cs"/>
          <w:sz w:val="20"/>
          <w:szCs w:val="20"/>
          <w:rtl/>
        </w:rPr>
        <w:t xml:space="preserve"> </w:t>
      </w:r>
      <w:r w:rsidR="00B241C7" w:rsidRPr="0025028B">
        <w:rPr>
          <w:rFonts w:ascii="David" w:hAnsi="David" w:cs="David" w:hint="cs"/>
          <w:b/>
          <w:bCs/>
          <w:sz w:val="20"/>
          <w:szCs w:val="20"/>
          <w:rtl/>
        </w:rPr>
        <w:t>מבצע בצוותא</w:t>
      </w:r>
      <w:r w:rsidR="00B241C7" w:rsidRPr="0025028B">
        <w:rPr>
          <w:rFonts w:ascii="David" w:hAnsi="David" w:cs="David" w:hint="cs"/>
          <w:sz w:val="20"/>
          <w:szCs w:val="20"/>
          <w:rtl/>
        </w:rPr>
        <w:t xml:space="preserve"> הוא בעל שליטה מהותית על העשייה העבריינית וחלק מההחלטה לבצעה, חלקו חיוני יותר להגשמת העבירה. לעומת זאת </w:t>
      </w:r>
      <w:r w:rsidR="00B241C7" w:rsidRPr="0025028B">
        <w:rPr>
          <w:rFonts w:ascii="David" w:hAnsi="David" w:cs="David" w:hint="cs"/>
          <w:b/>
          <w:bCs/>
          <w:sz w:val="20"/>
          <w:szCs w:val="20"/>
          <w:rtl/>
        </w:rPr>
        <w:t xml:space="preserve">המסייע </w:t>
      </w:r>
      <w:r w:rsidR="00B241C7" w:rsidRPr="0025028B">
        <w:rPr>
          <w:rFonts w:ascii="David" w:hAnsi="David" w:cs="David" w:hint="cs"/>
          <w:sz w:val="20"/>
          <w:szCs w:val="20"/>
          <w:rtl/>
        </w:rPr>
        <w:t>הוא לא פונקציונלי ואינו מכריע בקיום העבירה.</w:t>
      </w:r>
      <w:r w:rsidR="00896E05" w:rsidRPr="0025028B">
        <w:rPr>
          <w:rFonts w:ascii="David" w:hAnsi="David" w:cs="David" w:hint="cs"/>
          <w:sz w:val="20"/>
          <w:szCs w:val="20"/>
          <w:rtl/>
        </w:rPr>
        <w:t xml:space="preserve"> </w:t>
      </w:r>
      <w:r w:rsidR="00896E05" w:rsidRPr="0025028B">
        <w:rPr>
          <w:rFonts w:ascii="David" w:hAnsi="David" w:cs="David" w:hint="cs"/>
          <w:b/>
          <w:bCs/>
          <w:sz w:val="20"/>
          <w:szCs w:val="20"/>
          <w:rtl/>
        </w:rPr>
        <w:t>מבחן מצמצם-</w:t>
      </w:r>
      <w:r w:rsidR="00896E05" w:rsidRPr="0025028B">
        <w:rPr>
          <w:rFonts w:ascii="David" w:hAnsi="David" w:cs="David" w:hint="cs"/>
          <w:sz w:val="20"/>
          <w:szCs w:val="20"/>
          <w:rtl/>
        </w:rPr>
        <w:t xml:space="preserve"> רק מי שבעל שליטה מהותית.</w:t>
      </w:r>
      <w:r w:rsidR="00B241C7" w:rsidRPr="0025028B">
        <w:rPr>
          <w:rFonts w:ascii="David" w:hAnsi="David" w:cs="David"/>
          <w:sz w:val="20"/>
          <w:szCs w:val="20"/>
          <w:u w:val="single"/>
          <w:rtl/>
        </w:rPr>
        <w:br/>
      </w:r>
      <w:r w:rsidR="00B241C7" w:rsidRPr="0025028B">
        <w:rPr>
          <w:rFonts w:ascii="David" w:hAnsi="David" w:cs="David" w:hint="cs"/>
          <w:sz w:val="20"/>
          <w:szCs w:val="20"/>
          <w:u w:val="single"/>
          <w:rtl/>
        </w:rPr>
        <w:t>2. מבחן הקרבה-</w:t>
      </w:r>
      <w:r w:rsidR="00B241C7" w:rsidRPr="0025028B">
        <w:rPr>
          <w:rFonts w:ascii="David" w:hAnsi="David" w:cs="David" w:hint="cs"/>
          <w:sz w:val="20"/>
          <w:szCs w:val="20"/>
          <w:rtl/>
        </w:rPr>
        <w:t xml:space="preserve"> ככל שאתה יותר קרוב לביצוע אתה יותר מבצע ופחות מסיי</w:t>
      </w:r>
      <w:r w:rsidR="00896E05" w:rsidRPr="0025028B">
        <w:rPr>
          <w:rFonts w:ascii="David" w:hAnsi="David" w:cs="David" w:hint="cs"/>
          <w:sz w:val="20"/>
          <w:szCs w:val="20"/>
          <w:rtl/>
        </w:rPr>
        <w:t>ע. גם אם השותף לא נמצא מבחינה פיזית בלב העשייה, אבל הוא שותף לכל הרעיון ובעל רצון והזדהות עם העבירה, התרומה שלו תחשיב אותו למבצע בצוותא.</w:t>
      </w:r>
      <w:r w:rsidR="00B241C7" w:rsidRPr="0025028B">
        <w:rPr>
          <w:rFonts w:ascii="David" w:hAnsi="David" w:cs="David"/>
          <w:sz w:val="20"/>
          <w:szCs w:val="20"/>
          <w:u w:val="single"/>
          <w:rtl/>
        </w:rPr>
        <w:br/>
      </w:r>
      <w:r w:rsidR="00633AFA" w:rsidRPr="0025028B">
        <w:rPr>
          <w:rFonts w:ascii="David" w:hAnsi="David" w:cs="David" w:hint="cs"/>
          <w:sz w:val="20"/>
          <w:szCs w:val="20"/>
          <w:u w:val="single"/>
          <w:rtl/>
        </w:rPr>
        <w:t>4</w:t>
      </w:r>
      <w:r w:rsidR="00B241C7" w:rsidRPr="0025028B">
        <w:rPr>
          <w:rFonts w:ascii="David" w:hAnsi="David" w:cs="David" w:hint="cs"/>
          <w:sz w:val="20"/>
          <w:szCs w:val="20"/>
          <w:u w:val="single"/>
          <w:rtl/>
        </w:rPr>
        <w:t xml:space="preserve"> מבחן הסנקציה הפלילית-</w:t>
      </w:r>
      <w:r w:rsidR="00B241C7" w:rsidRPr="0025028B">
        <w:rPr>
          <w:rFonts w:ascii="David" w:hAnsi="David" w:cs="David" w:hint="cs"/>
          <w:sz w:val="20"/>
          <w:szCs w:val="20"/>
          <w:rtl/>
        </w:rPr>
        <w:t xml:space="preserve"> </w:t>
      </w:r>
      <w:r w:rsidR="00896E05" w:rsidRPr="0025028B">
        <w:rPr>
          <w:rFonts w:ascii="David" w:hAnsi="David" w:cs="David" w:hint="cs"/>
          <w:sz w:val="20"/>
          <w:szCs w:val="20"/>
          <w:rtl/>
        </w:rPr>
        <w:t>צריך להעריך את המעשה ולשאול מה הסנקציה שראוי להטיל</w:t>
      </w:r>
      <w:r w:rsidR="00633AFA" w:rsidRPr="0025028B">
        <w:rPr>
          <w:rFonts w:ascii="David" w:hAnsi="David" w:cs="David" w:hint="cs"/>
          <w:sz w:val="20"/>
          <w:szCs w:val="20"/>
          <w:rtl/>
        </w:rPr>
        <w:t xml:space="preserve"> עליו. </w:t>
      </w:r>
      <w:r w:rsidR="00B241C7" w:rsidRPr="0025028B">
        <w:rPr>
          <w:rFonts w:ascii="David" w:hAnsi="David" w:cs="David" w:hint="cs"/>
          <w:sz w:val="20"/>
          <w:szCs w:val="20"/>
          <w:rtl/>
        </w:rPr>
        <w:t>אם השופט סבור שיש להטיל עונש כבד על הנאשם בשל הפגיעה החברתית בערך מוגן מדובר במבצע בצוותא</w:t>
      </w:r>
      <w:r w:rsidR="00633AFA" w:rsidRPr="0025028B">
        <w:rPr>
          <w:rFonts w:ascii="David" w:hAnsi="David" w:cs="David" w:hint="cs"/>
          <w:sz w:val="20"/>
          <w:szCs w:val="20"/>
          <w:rtl/>
        </w:rPr>
        <w:t>, אם הנאשם לא עשה הרבה הוא מסייע.</w:t>
      </w:r>
      <w:bookmarkEnd w:id="6"/>
      <w:r w:rsidR="000923D0" w:rsidRPr="0025028B">
        <w:rPr>
          <w:rFonts w:ascii="David" w:hAnsi="David" w:cs="David"/>
          <w:b/>
          <w:bCs/>
          <w:sz w:val="20"/>
          <w:szCs w:val="20"/>
          <w:u w:val="single"/>
          <w:rtl/>
        </w:rPr>
        <w:br/>
      </w:r>
    </w:p>
    <w:p w14:paraId="1FB14380" w14:textId="2D7237D8" w:rsidR="001003CC" w:rsidRPr="0025028B" w:rsidRDefault="00344294" w:rsidP="002C34A0">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מבצע באמצעות אחר:</w:t>
      </w:r>
      <w:r w:rsidRPr="0025028B">
        <w:rPr>
          <w:rFonts w:ascii="David" w:hAnsi="David" w:cs="David"/>
          <w:b/>
          <w:bCs/>
          <w:sz w:val="20"/>
          <w:szCs w:val="20"/>
          <w:u w:val="single"/>
          <w:rtl/>
        </w:rPr>
        <w:br/>
      </w:r>
      <w:r w:rsidR="001003CC" w:rsidRPr="0025028B">
        <w:rPr>
          <w:rFonts w:ascii="David" w:hAnsi="David" w:cs="David" w:hint="cs"/>
          <w:sz w:val="20"/>
          <w:szCs w:val="20"/>
          <w:u w:val="single"/>
          <w:rtl/>
        </w:rPr>
        <w:t>סעיף 29(ג):</w:t>
      </w:r>
      <w:r w:rsidR="001003CC" w:rsidRPr="0025028B">
        <w:rPr>
          <w:rFonts w:ascii="David" w:hAnsi="David" w:cs="David" w:hint="cs"/>
          <w:sz w:val="20"/>
          <w:szCs w:val="20"/>
          <w:rtl/>
        </w:rPr>
        <w:t xml:space="preserve"> </w:t>
      </w:r>
      <w:r w:rsidR="001003CC" w:rsidRPr="0025028B">
        <w:rPr>
          <w:rFonts w:ascii="David" w:hAnsi="David" w:cs="David"/>
          <w:sz w:val="20"/>
          <w:szCs w:val="20"/>
          <w:rtl/>
        </w:rPr>
        <w:t>מבצע באמצעות אחר הוא אדם שתרם לעשיית המעשה על</w:t>
      </w:r>
      <w:r w:rsidR="001003CC" w:rsidRPr="0025028B">
        <w:rPr>
          <w:rFonts w:ascii="David" w:hAnsi="David" w:cs="David" w:hint="cs"/>
          <w:sz w:val="20"/>
          <w:szCs w:val="20"/>
          <w:rtl/>
        </w:rPr>
        <w:t xml:space="preserve"> </w:t>
      </w:r>
      <w:r w:rsidR="001003CC" w:rsidRPr="0025028B">
        <w:rPr>
          <w:rFonts w:ascii="David" w:hAnsi="David" w:cs="David"/>
          <w:sz w:val="20"/>
          <w:szCs w:val="20"/>
          <w:rtl/>
        </w:rPr>
        <w:t>ידי אדם אחר</w:t>
      </w:r>
      <w:r w:rsidR="001003CC" w:rsidRPr="0025028B">
        <w:rPr>
          <w:rFonts w:ascii="David" w:hAnsi="David" w:cs="David" w:hint="cs"/>
          <w:sz w:val="20"/>
          <w:szCs w:val="20"/>
          <w:rtl/>
        </w:rPr>
        <w:t>, שהפך אותו</w:t>
      </w:r>
      <w:r w:rsidR="001003CC" w:rsidRPr="0025028B">
        <w:rPr>
          <w:rFonts w:ascii="David" w:hAnsi="David" w:cs="David"/>
          <w:sz w:val="20"/>
          <w:szCs w:val="20"/>
          <w:rtl/>
        </w:rPr>
        <w:t xml:space="preserve"> ככלי בידיו, כשהאחר היה נתון במצב כגון אחד המצבים הבאים, כמשמעותם בחוק ז</w:t>
      </w:r>
      <w:r w:rsidR="001003CC" w:rsidRPr="0025028B">
        <w:rPr>
          <w:rFonts w:ascii="David" w:hAnsi="David" w:cs="David" w:hint="cs"/>
          <w:sz w:val="20"/>
          <w:szCs w:val="20"/>
          <w:rtl/>
        </w:rPr>
        <w:t>ה:</w:t>
      </w:r>
      <w:r w:rsidR="001003CC" w:rsidRPr="0025028B">
        <w:rPr>
          <w:rFonts w:ascii="David" w:hAnsi="David" w:cs="David"/>
          <w:sz w:val="20"/>
          <w:szCs w:val="20"/>
          <w:rtl/>
        </w:rPr>
        <w:br/>
      </w:r>
      <w:r w:rsidR="001003CC" w:rsidRPr="0025028B">
        <w:rPr>
          <w:rFonts w:ascii="David" w:hAnsi="David" w:cs="David" w:hint="cs"/>
          <w:b/>
          <w:bCs/>
          <w:sz w:val="20"/>
          <w:szCs w:val="20"/>
          <w:rtl/>
        </w:rPr>
        <w:t>(1) קטינות או אי שפיות הדעת</w:t>
      </w:r>
      <w:r w:rsidR="0002484B" w:rsidRPr="0025028B">
        <w:rPr>
          <w:rFonts w:ascii="David" w:hAnsi="David" w:cs="David" w:hint="cs"/>
          <w:b/>
          <w:bCs/>
          <w:sz w:val="20"/>
          <w:szCs w:val="20"/>
          <w:rtl/>
        </w:rPr>
        <w:t>-</w:t>
      </w:r>
      <w:r w:rsidR="0002484B" w:rsidRPr="0025028B">
        <w:rPr>
          <w:rFonts w:ascii="David" w:hAnsi="David" w:cs="David" w:hint="cs"/>
          <w:sz w:val="20"/>
          <w:szCs w:val="20"/>
          <w:rtl/>
        </w:rPr>
        <w:t xml:space="preserve"> אדם קטין או לקוי בנפשו.</w:t>
      </w:r>
      <w:r w:rsidR="001003CC" w:rsidRPr="0025028B">
        <w:rPr>
          <w:rFonts w:ascii="David" w:hAnsi="David" w:cs="David"/>
          <w:sz w:val="20"/>
          <w:szCs w:val="20"/>
          <w:rtl/>
        </w:rPr>
        <w:br/>
      </w:r>
      <w:r w:rsidR="001003CC" w:rsidRPr="0025028B">
        <w:rPr>
          <w:rFonts w:ascii="David" w:hAnsi="David" w:cs="David" w:hint="cs"/>
          <w:b/>
          <w:bCs/>
          <w:sz w:val="20"/>
          <w:szCs w:val="20"/>
          <w:rtl/>
        </w:rPr>
        <w:t>(2)</w:t>
      </w:r>
      <w:r w:rsidR="001003CC" w:rsidRPr="0025028B">
        <w:rPr>
          <w:rFonts w:ascii="David" w:hAnsi="David" w:cs="David" w:hint="cs"/>
          <w:b/>
          <w:bCs/>
          <w:sz w:val="20"/>
          <w:szCs w:val="20"/>
        </w:rPr>
        <w:t xml:space="preserve"> </w:t>
      </w:r>
      <w:r w:rsidR="001003CC" w:rsidRPr="0025028B">
        <w:rPr>
          <w:rFonts w:ascii="David" w:hAnsi="David" w:cs="David" w:hint="cs"/>
          <w:b/>
          <w:bCs/>
          <w:sz w:val="20"/>
          <w:szCs w:val="20"/>
          <w:rtl/>
        </w:rPr>
        <w:t>היעדר שליטה</w:t>
      </w:r>
      <w:r w:rsidR="0002484B" w:rsidRPr="0025028B">
        <w:rPr>
          <w:rFonts w:ascii="David" w:hAnsi="David" w:cs="David" w:hint="cs"/>
          <w:b/>
          <w:bCs/>
          <w:sz w:val="20"/>
          <w:szCs w:val="20"/>
          <w:rtl/>
        </w:rPr>
        <w:t>-</w:t>
      </w:r>
      <w:r w:rsidR="0002484B" w:rsidRPr="0025028B">
        <w:rPr>
          <w:rFonts w:ascii="David" w:hAnsi="David" w:cs="David" w:hint="cs"/>
          <w:sz w:val="20"/>
          <w:szCs w:val="20"/>
          <w:rtl/>
        </w:rPr>
        <w:t xml:space="preserve"> לדוגמא א' מהפנט את ב', חוסר שליטה.</w:t>
      </w:r>
      <w:r w:rsidR="001003CC" w:rsidRPr="0025028B">
        <w:rPr>
          <w:rFonts w:ascii="David" w:hAnsi="David" w:cs="David"/>
          <w:sz w:val="20"/>
          <w:szCs w:val="20"/>
          <w:rtl/>
        </w:rPr>
        <w:br/>
      </w:r>
      <w:r w:rsidR="001003CC" w:rsidRPr="0025028B">
        <w:rPr>
          <w:rFonts w:ascii="David" w:hAnsi="David" w:cs="David" w:hint="cs"/>
          <w:b/>
          <w:bCs/>
          <w:sz w:val="20"/>
          <w:szCs w:val="20"/>
          <w:rtl/>
        </w:rPr>
        <w:t>(3)</w:t>
      </w:r>
      <w:r w:rsidR="001003CC" w:rsidRPr="0025028B">
        <w:rPr>
          <w:rFonts w:ascii="David" w:hAnsi="David" w:cs="David" w:hint="cs"/>
          <w:b/>
          <w:bCs/>
          <w:sz w:val="20"/>
          <w:szCs w:val="20"/>
        </w:rPr>
        <w:t xml:space="preserve"> </w:t>
      </w:r>
      <w:r w:rsidR="001003CC" w:rsidRPr="0025028B">
        <w:rPr>
          <w:rFonts w:ascii="David" w:hAnsi="David" w:cs="David" w:hint="cs"/>
          <w:b/>
          <w:bCs/>
          <w:sz w:val="20"/>
          <w:szCs w:val="20"/>
          <w:rtl/>
        </w:rPr>
        <w:t>ללא מחשבה פלילית</w:t>
      </w:r>
      <w:r w:rsidR="0002484B" w:rsidRPr="0025028B">
        <w:rPr>
          <w:rFonts w:ascii="David" w:hAnsi="David" w:cs="David" w:hint="cs"/>
          <w:b/>
          <w:bCs/>
          <w:sz w:val="20"/>
          <w:szCs w:val="20"/>
          <w:rtl/>
        </w:rPr>
        <w:t>-</w:t>
      </w:r>
      <w:r w:rsidR="0002484B" w:rsidRPr="0025028B">
        <w:rPr>
          <w:rFonts w:ascii="David" w:hAnsi="David" w:cs="David" w:hint="cs"/>
          <w:sz w:val="20"/>
          <w:szCs w:val="20"/>
          <w:rtl/>
        </w:rPr>
        <w:t xml:space="preserve"> ללא מודעות לנסיבות שהופכות את המעשה לאסור.</w:t>
      </w:r>
      <w:r w:rsidR="001003CC" w:rsidRPr="0025028B">
        <w:rPr>
          <w:rFonts w:ascii="David" w:hAnsi="David" w:cs="David"/>
          <w:sz w:val="20"/>
          <w:szCs w:val="20"/>
          <w:rtl/>
        </w:rPr>
        <w:br/>
      </w:r>
      <w:r w:rsidR="001003CC" w:rsidRPr="0025028B">
        <w:rPr>
          <w:rFonts w:ascii="David" w:hAnsi="David" w:cs="David" w:hint="cs"/>
          <w:b/>
          <w:bCs/>
          <w:sz w:val="20"/>
          <w:szCs w:val="20"/>
          <w:rtl/>
        </w:rPr>
        <w:t>(4)</w:t>
      </w:r>
      <w:r w:rsidR="001003CC" w:rsidRPr="0025028B">
        <w:rPr>
          <w:rFonts w:ascii="David" w:hAnsi="David" w:cs="David" w:hint="cs"/>
          <w:b/>
          <w:bCs/>
          <w:sz w:val="20"/>
          <w:szCs w:val="20"/>
        </w:rPr>
        <w:t xml:space="preserve"> </w:t>
      </w:r>
      <w:r w:rsidR="001003CC" w:rsidRPr="0025028B">
        <w:rPr>
          <w:rFonts w:ascii="David" w:hAnsi="David" w:cs="David" w:hint="cs"/>
          <w:b/>
          <w:bCs/>
          <w:sz w:val="20"/>
          <w:szCs w:val="20"/>
          <w:rtl/>
        </w:rPr>
        <w:t>טעות במצב דברים</w:t>
      </w:r>
      <w:r w:rsidR="0002484B" w:rsidRPr="0025028B">
        <w:rPr>
          <w:rFonts w:ascii="David" w:hAnsi="David" w:cs="David" w:hint="cs"/>
          <w:b/>
          <w:bCs/>
          <w:sz w:val="20"/>
          <w:szCs w:val="20"/>
          <w:rtl/>
        </w:rPr>
        <w:t>-</w:t>
      </w:r>
      <w:r w:rsidR="0002484B" w:rsidRPr="0025028B">
        <w:rPr>
          <w:rFonts w:ascii="David" w:hAnsi="David" w:cs="David" w:hint="cs"/>
          <w:sz w:val="20"/>
          <w:szCs w:val="20"/>
          <w:rtl/>
        </w:rPr>
        <w:t xml:space="preserve"> הגנה עצמית מדומה (האמין שבסכנה למרות שהוא לא).</w:t>
      </w:r>
      <w:r w:rsidR="001003CC" w:rsidRPr="0025028B">
        <w:rPr>
          <w:rFonts w:ascii="David" w:hAnsi="David" w:cs="David"/>
          <w:sz w:val="20"/>
          <w:szCs w:val="20"/>
          <w:rtl/>
        </w:rPr>
        <w:br/>
      </w:r>
      <w:r w:rsidR="001003CC" w:rsidRPr="0025028B">
        <w:rPr>
          <w:rFonts w:ascii="David" w:hAnsi="David" w:cs="David" w:hint="cs"/>
          <w:b/>
          <w:bCs/>
          <w:sz w:val="20"/>
          <w:szCs w:val="20"/>
          <w:rtl/>
        </w:rPr>
        <w:t>(5)</w:t>
      </w:r>
      <w:r w:rsidR="001003CC" w:rsidRPr="0025028B">
        <w:rPr>
          <w:rFonts w:ascii="David" w:hAnsi="David" w:cs="David" w:hint="cs"/>
          <w:b/>
          <w:bCs/>
          <w:sz w:val="20"/>
          <w:szCs w:val="20"/>
        </w:rPr>
        <w:t xml:space="preserve"> </w:t>
      </w:r>
      <w:r w:rsidR="001003CC" w:rsidRPr="0025028B">
        <w:rPr>
          <w:rFonts w:ascii="David" w:hAnsi="David" w:cs="David" w:hint="cs"/>
          <w:b/>
          <w:bCs/>
          <w:sz w:val="20"/>
          <w:szCs w:val="20"/>
          <w:rtl/>
        </w:rPr>
        <w:t>כורח או צידוק</w:t>
      </w:r>
      <w:r w:rsidR="0002484B" w:rsidRPr="0025028B">
        <w:rPr>
          <w:rFonts w:ascii="David" w:hAnsi="David" w:cs="David" w:hint="cs"/>
          <w:b/>
          <w:bCs/>
          <w:sz w:val="20"/>
          <w:szCs w:val="20"/>
          <w:rtl/>
        </w:rPr>
        <w:t>-</w:t>
      </w:r>
      <w:r w:rsidR="0002484B" w:rsidRPr="0025028B">
        <w:rPr>
          <w:rFonts w:ascii="David" w:hAnsi="David" w:cs="David" w:hint="cs"/>
          <w:sz w:val="20"/>
          <w:szCs w:val="20"/>
          <w:rtl/>
        </w:rPr>
        <w:t xml:space="preserve"> אדם מצמיד לי אקדח לראש (כורח), או פקודה ממפקד (צידוק). </w:t>
      </w:r>
    </w:p>
    <w:p w14:paraId="2A5FD432" w14:textId="0E50E408" w:rsidR="001003CC" w:rsidRPr="0025028B" w:rsidRDefault="001003CC" w:rsidP="001003CC">
      <w:pPr>
        <w:tabs>
          <w:tab w:val="left" w:pos="5596"/>
        </w:tabs>
        <w:spacing w:line="360" w:lineRule="auto"/>
        <w:jc w:val="both"/>
        <w:rPr>
          <w:rFonts w:ascii="David" w:hAnsi="David" w:cs="David"/>
          <w:sz w:val="20"/>
          <w:szCs w:val="20"/>
          <w:rtl/>
        </w:rPr>
      </w:pPr>
      <w:r w:rsidRPr="0025028B">
        <w:rPr>
          <w:rFonts w:ascii="David" w:hAnsi="David" w:cs="David"/>
          <w:sz w:val="20"/>
          <w:szCs w:val="20"/>
          <w:rtl/>
        </w:rPr>
        <w:t xml:space="preserve">המבצע באמצעות אחר מניע את אותו אחר באופן שגורם לו לבצע את הרכיב ההתנהגותי במקום אותו מבצע באמצעות אחר, כלומר האחר נעשה ככלי בידיו של המבצע. מדובר במצב של ניצול או עליונות שיש למבצע על אתו אחר- או בשליטה או בידע, </w:t>
      </w:r>
      <w:r w:rsidRPr="0025028B">
        <w:rPr>
          <w:rFonts w:ascii="David" w:hAnsi="David" w:cs="David" w:hint="cs"/>
          <w:sz w:val="20"/>
          <w:szCs w:val="20"/>
          <w:rtl/>
        </w:rPr>
        <w:t>כש</w:t>
      </w:r>
      <w:r w:rsidRPr="0025028B">
        <w:rPr>
          <w:rFonts w:ascii="David" w:hAnsi="David" w:cs="David"/>
          <w:sz w:val="20"/>
          <w:szCs w:val="20"/>
          <w:rtl/>
        </w:rPr>
        <w:t>האחר במצב של נחיתות.</w:t>
      </w:r>
      <w:r w:rsidRPr="0025028B">
        <w:rPr>
          <w:rFonts w:ascii="David" w:hAnsi="David" w:cs="David" w:hint="cs"/>
          <w:b/>
          <w:bCs/>
          <w:sz w:val="20"/>
          <w:szCs w:val="20"/>
          <w:rtl/>
        </w:rPr>
        <w:t xml:space="preserve"> לא מדובר ברשימה סגורה, ופער היררכי של ניצול יכול להיכנס לרשימה.</w:t>
      </w:r>
      <w:r w:rsidR="0025028B">
        <w:rPr>
          <w:rFonts w:ascii="David" w:hAnsi="David" w:cs="David"/>
          <w:sz w:val="20"/>
          <w:szCs w:val="20"/>
          <w:rtl/>
        </w:rPr>
        <w:br/>
      </w:r>
      <w:r w:rsidR="0025028B">
        <w:rPr>
          <w:rFonts w:ascii="David" w:hAnsi="David" w:cs="David"/>
          <w:sz w:val="20"/>
          <w:szCs w:val="20"/>
          <w:rtl/>
        </w:rPr>
        <w:br/>
      </w:r>
      <w:r w:rsidR="0025028B" w:rsidRPr="0025028B">
        <w:rPr>
          <w:rFonts w:ascii="David" w:hAnsi="David" w:cs="David" w:hint="cs"/>
          <w:b/>
          <w:bCs/>
          <w:sz w:val="20"/>
          <w:szCs w:val="20"/>
          <w:u w:val="single"/>
          <w:rtl/>
        </w:rPr>
        <w:t>יסוד עובדתי:</w:t>
      </w:r>
      <w:r w:rsidR="0025028B">
        <w:rPr>
          <w:rFonts w:ascii="David" w:hAnsi="David" w:cs="David"/>
          <w:sz w:val="20"/>
          <w:szCs w:val="20"/>
          <w:rtl/>
        </w:rPr>
        <w:br/>
      </w:r>
      <w:r w:rsidR="0025028B">
        <w:rPr>
          <w:rFonts w:ascii="David" w:hAnsi="David" w:cs="David" w:hint="cs"/>
          <w:sz w:val="20"/>
          <w:szCs w:val="20"/>
          <w:rtl/>
        </w:rPr>
        <w:t>1. מי שמבצע אותו הוא האחר.</w:t>
      </w:r>
      <w:r w:rsidR="0025028B">
        <w:rPr>
          <w:rFonts w:ascii="David" w:hAnsi="David" w:cs="David"/>
          <w:sz w:val="20"/>
          <w:szCs w:val="20"/>
          <w:rtl/>
        </w:rPr>
        <w:br/>
      </w:r>
      <w:r w:rsidR="0025028B">
        <w:rPr>
          <w:rFonts w:ascii="David" w:hAnsi="David" w:cs="David" w:hint="cs"/>
          <w:sz w:val="20"/>
          <w:szCs w:val="20"/>
          <w:rtl/>
        </w:rPr>
        <w:t>2. אדם שתרם לעשיית המעשה על ידי אדם אחר שהפך למעין כלי בידו וביצע את הרכיב ההתנהגותי.</w:t>
      </w:r>
      <w:r w:rsidR="0025028B">
        <w:rPr>
          <w:rFonts w:ascii="David" w:hAnsi="David" w:cs="David"/>
          <w:sz w:val="20"/>
          <w:szCs w:val="20"/>
          <w:rtl/>
        </w:rPr>
        <w:br/>
      </w:r>
      <w:r w:rsidR="0025028B">
        <w:rPr>
          <w:rFonts w:ascii="David" w:hAnsi="David" w:cs="David" w:hint="cs"/>
          <w:sz w:val="20"/>
          <w:szCs w:val="20"/>
          <w:rtl/>
        </w:rPr>
        <w:t>3. ניצול עליונות שיש למבצע על האחר (אחד מהמצבים שבחוק).</w:t>
      </w:r>
    </w:p>
    <w:p w14:paraId="55613951" w14:textId="663F17E7" w:rsidR="001003CC" w:rsidRPr="0025028B" w:rsidRDefault="001003CC" w:rsidP="001003CC">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יסוד נפשי:</w:t>
      </w:r>
      <w:r w:rsidRPr="0025028B">
        <w:rPr>
          <w:rFonts w:ascii="David" w:hAnsi="David" w:cs="David"/>
          <w:b/>
          <w:bCs/>
          <w:sz w:val="20"/>
          <w:szCs w:val="20"/>
          <w:u w:val="single"/>
          <w:rtl/>
        </w:rPr>
        <w:br/>
      </w:r>
      <w:r w:rsidRPr="0025028B">
        <w:rPr>
          <w:rFonts w:ascii="David" w:hAnsi="David" w:cs="David" w:hint="cs"/>
          <w:sz w:val="20"/>
          <w:szCs w:val="20"/>
          <w:rtl/>
        </w:rPr>
        <w:t>1. המבצע באמצעות אחר צריך להיות בעל יסוד נפשי בנוגע לעבירה שמבוצעת ע"י האחר.</w:t>
      </w:r>
      <w:r w:rsidRPr="0025028B">
        <w:rPr>
          <w:rFonts w:ascii="David" w:hAnsi="David" w:cs="David"/>
          <w:sz w:val="20"/>
          <w:szCs w:val="20"/>
          <w:rtl/>
        </w:rPr>
        <w:br/>
      </w:r>
      <w:r w:rsidRPr="0025028B">
        <w:rPr>
          <w:rFonts w:ascii="David" w:hAnsi="David" w:cs="David" w:hint="cs"/>
          <w:sz w:val="20"/>
          <w:szCs w:val="20"/>
          <w:rtl/>
        </w:rPr>
        <w:t>2. מודעות של המבצע באמצעות אחר לכך שהאחר נמצא באחד המצבים המוניים בסעיף.</w:t>
      </w:r>
      <w:r w:rsidR="002D4C91" w:rsidRPr="0025028B">
        <w:rPr>
          <w:rFonts w:ascii="David" w:hAnsi="David" w:cs="David"/>
          <w:sz w:val="20"/>
          <w:szCs w:val="20"/>
          <w:rtl/>
        </w:rPr>
        <w:br/>
      </w:r>
      <w:r w:rsidR="002D4C91" w:rsidRPr="0025028B">
        <w:rPr>
          <w:rFonts w:ascii="David" w:hAnsi="David" w:cs="David" w:hint="cs"/>
          <w:sz w:val="20"/>
          <w:szCs w:val="20"/>
          <w:highlight w:val="cyan"/>
          <w:rtl/>
        </w:rPr>
        <w:t>דוקטרינת עצימת עיניים: כתחליף למודעות.</w:t>
      </w:r>
      <w:r w:rsidRPr="0025028B">
        <w:rPr>
          <w:rFonts w:ascii="David" w:hAnsi="David" w:cs="David"/>
          <w:sz w:val="20"/>
          <w:szCs w:val="20"/>
          <w:rtl/>
        </w:rPr>
        <w:br/>
      </w:r>
      <w:r w:rsidRPr="0025028B">
        <w:rPr>
          <w:rFonts w:ascii="David" w:hAnsi="David" w:cs="David" w:hint="cs"/>
          <w:sz w:val="20"/>
          <w:szCs w:val="20"/>
          <w:rtl/>
        </w:rPr>
        <w:t>3. יש להראות שאותו אחר הוא קטין\ללא שליטה או אחד מהמצבים.</w:t>
      </w:r>
    </w:p>
    <w:p w14:paraId="50776A38" w14:textId="31617EE7" w:rsidR="00833267" w:rsidRPr="0025028B" w:rsidRDefault="004A162A" w:rsidP="0072131B">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משדל</w:t>
      </w:r>
      <w:r w:rsidR="006C49E9" w:rsidRPr="0025028B">
        <w:rPr>
          <w:rFonts w:ascii="David" w:hAnsi="David" w:cs="David" w:hint="cs"/>
          <w:b/>
          <w:bCs/>
          <w:sz w:val="20"/>
          <w:szCs w:val="20"/>
          <w:u w:val="single"/>
          <w:rtl/>
        </w:rPr>
        <w:t>:</w:t>
      </w:r>
      <w:r w:rsidR="006C49E9" w:rsidRPr="0025028B">
        <w:rPr>
          <w:rFonts w:ascii="David" w:hAnsi="David" w:cs="David"/>
          <w:b/>
          <w:bCs/>
          <w:sz w:val="20"/>
          <w:szCs w:val="20"/>
          <w:u w:val="single"/>
          <w:rtl/>
        </w:rPr>
        <w:br/>
      </w:r>
      <w:r w:rsidR="0002484B" w:rsidRPr="0025028B">
        <w:rPr>
          <w:rFonts w:ascii="David" w:hAnsi="David" w:cs="David" w:hint="cs"/>
          <w:sz w:val="20"/>
          <w:szCs w:val="20"/>
          <w:u w:val="single"/>
          <w:rtl/>
        </w:rPr>
        <w:t>סעיף 30:</w:t>
      </w:r>
      <w:r w:rsidR="0002484B" w:rsidRPr="0025028B">
        <w:rPr>
          <w:rFonts w:ascii="David" w:hAnsi="David" w:cs="David" w:hint="cs"/>
          <w:sz w:val="20"/>
          <w:szCs w:val="20"/>
          <w:rtl/>
        </w:rPr>
        <w:t xml:space="preserve"> מביא אחר לידי עשיית עבירה בשכנוע, בעידוד, בדרישה, בהפצרה או בכל דרך שיש בה הפעלת לחץ- בכך הוא משדל לדבר עבירה.  המשדל גורם למבצע להחליט לבצע את העבירה, הוא משפיע על הנעשה במוחו, שינוי בתודעה שהמשדל עורך במוחו של המשודל. </w:t>
      </w:r>
      <w:r w:rsidR="0002484B" w:rsidRPr="0025028B">
        <w:rPr>
          <w:rFonts w:ascii="David" w:hAnsi="David" w:cs="David"/>
          <w:sz w:val="20"/>
          <w:szCs w:val="20"/>
          <w:rtl/>
        </w:rPr>
        <w:br/>
      </w:r>
      <w:r w:rsidR="0002484B" w:rsidRPr="0025028B">
        <w:rPr>
          <w:rFonts w:ascii="David" w:hAnsi="David" w:cs="David"/>
          <w:sz w:val="20"/>
          <w:szCs w:val="20"/>
          <w:rtl/>
        </w:rPr>
        <w:br/>
      </w:r>
      <w:r w:rsidR="0002484B" w:rsidRPr="0025028B">
        <w:rPr>
          <w:rFonts w:ascii="David" w:hAnsi="David" w:cs="David" w:hint="cs"/>
          <w:sz w:val="20"/>
          <w:szCs w:val="20"/>
          <w:u w:val="single"/>
          <w:rtl/>
        </w:rPr>
        <w:t>עונש המשדל:</w:t>
      </w:r>
      <w:r w:rsidR="0002484B" w:rsidRPr="0025028B">
        <w:rPr>
          <w:rFonts w:ascii="David" w:hAnsi="David" w:cs="David" w:hint="cs"/>
          <w:sz w:val="20"/>
          <w:szCs w:val="20"/>
          <w:rtl/>
        </w:rPr>
        <w:t xml:space="preserve"> המשדל דומיננטי כי ללא פעולתו העבירה לא הייתה מתבצעת. רואים במעשיו כחמורים מכיוון שהוא לא יוצר רק עבירה אלא גם עבריין, </w:t>
      </w:r>
      <w:r w:rsidR="0072131B" w:rsidRPr="0025028B">
        <w:rPr>
          <w:rFonts w:ascii="David" w:hAnsi="David" w:cs="David" w:hint="cs"/>
          <w:sz w:val="20"/>
          <w:szCs w:val="20"/>
          <w:rtl/>
        </w:rPr>
        <w:t xml:space="preserve">לכן </w:t>
      </w:r>
      <w:r w:rsidR="0002484B" w:rsidRPr="0025028B">
        <w:rPr>
          <w:rFonts w:ascii="David" w:hAnsi="David" w:cs="David" w:hint="cs"/>
          <w:b/>
          <w:bCs/>
          <w:sz w:val="20"/>
          <w:szCs w:val="20"/>
          <w:rtl/>
        </w:rPr>
        <w:t>עונשו זהה לעונשו של המבצע</w:t>
      </w:r>
      <w:r w:rsidR="0072131B" w:rsidRPr="0025028B">
        <w:rPr>
          <w:rFonts w:ascii="David" w:hAnsi="David" w:cs="David" w:hint="cs"/>
          <w:b/>
          <w:bCs/>
          <w:sz w:val="20"/>
          <w:szCs w:val="20"/>
          <w:rtl/>
        </w:rPr>
        <w:t xml:space="preserve">. </w:t>
      </w:r>
      <w:r w:rsidR="0002484B" w:rsidRPr="0025028B">
        <w:rPr>
          <w:rFonts w:ascii="David" w:hAnsi="David" w:cs="David" w:hint="cs"/>
          <w:sz w:val="20"/>
          <w:szCs w:val="20"/>
          <w:u w:val="single"/>
          <w:rtl/>
        </w:rPr>
        <w:t>כשמדובר בניסיון לשידול</w:t>
      </w:r>
      <w:r w:rsidR="0072131B" w:rsidRPr="0025028B">
        <w:rPr>
          <w:rFonts w:ascii="David" w:hAnsi="David" w:cs="David" w:hint="cs"/>
          <w:sz w:val="20"/>
          <w:szCs w:val="20"/>
          <w:u w:val="single"/>
          <w:rtl/>
        </w:rPr>
        <w:t>:</w:t>
      </w:r>
      <w:r w:rsidR="0002484B" w:rsidRPr="0025028B">
        <w:rPr>
          <w:rFonts w:ascii="David" w:hAnsi="David" w:cs="David" w:hint="cs"/>
          <w:sz w:val="20"/>
          <w:szCs w:val="20"/>
          <w:rtl/>
        </w:rPr>
        <w:t xml:space="preserve"> ייתכן מצב בו </w:t>
      </w:r>
      <w:r w:rsidR="0002484B" w:rsidRPr="0025028B">
        <w:rPr>
          <w:rFonts w:ascii="David" w:hAnsi="David" w:cs="David" w:hint="cs"/>
          <w:b/>
          <w:bCs/>
          <w:sz w:val="20"/>
          <w:szCs w:val="20"/>
          <w:rtl/>
        </w:rPr>
        <w:t>המשדל יואשם</w:t>
      </w:r>
      <w:r w:rsidR="0002484B" w:rsidRPr="0025028B">
        <w:rPr>
          <w:rFonts w:ascii="David" w:hAnsi="David" w:cs="David" w:hint="cs"/>
          <w:sz w:val="20"/>
          <w:szCs w:val="20"/>
          <w:rtl/>
        </w:rPr>
        <w:t xml:space="preserve"> בניסיון לשידול </w:t>
      </w:r>
      <w:r w:rsidR="0002484B" w:rsidRPr="0025028B">
        <w:rPr>
          <w:rFonts w:ascii="David" w:hAnsi="David" w:cs="David" w:hint="cs"/>
          <w:b/>
          <w:bCs/>
          <w:sz w:val="20"/>
          <w:szCs w:val="20"/>
          <w:rtl/>
        </w:rPr>
        <w:t>בעוד המבצע העיקרי לא</w:t>
      </w:r>
      <w:r w:rsidR="0002484B" w:rsidRPr="0025028B">
        <w:rPr>
          <w:rFonts w:ascii="David" w:hAnsi="David" w:cs="David" w:hint="cs"/>
          <w:sz w:val="20"/>
          <w:szCs w:val="20"/>
          <w:rtl/>
        </w:rPr>
        <w:t xml:space="preserve"> (היות ונתפס בשלבי ההכנה- לא </w:t>
      </w:r>
      <w:proofErr w:type="spellStart"/>
      <w:r w:rsidR="0002484B" w:rsidRPr="0025028B">
        <w:rPr>
          <w:rFonts w:ascii="David" w:hAnsi="David" w:cs="David" w:hint="cs"/>
          <w:sz w:val="20"/>
          <w:szCs w:val="20"/>
          <w:rtl/>
        </w:rPr>
        <w:t>עניש</w:t>
      </w:r>
      <w:proofErr w:type="spellEnd"/>
      <w:r w:rsidR="0002484B" w:rsidRPr="0025028B">
        <w:rPr>
          <w:rFonts w:ascii="David" w:hAnsi="David" w:cs="David" w:hint="cs"/>
          <w:sz w:val="20"/>
          <w:szCs w:val="20"/>
          <w:rtl/>
        </w:rPr>
        <w:t xml:space="preserve"> לרוב). שידול הוא מעשה חמור כך שנרשיע את המשדל.</w:t>
      </w:r>
      <w:r w:rsidR="00605DCD" w:rsidRPr="0025028B">
        <w:rPr>
          <w:rFonts w:ascii="David" w:hAnsi="David" w:cs="David"/>
          <w:sz w:val="20"/>
          <w:szCs w:val="20"/>
          <w:rtl/>
        </w:rPr>
        <w:br/>
      </w:r>
      <w:r w:rsidR="00605DCD" w:rsidRPr="0025028B">
        <w:rPr>
          <w:rFonts w:ascii="David" w:hAnsi="David" w:cs="David" w:hint="cs"/>
          <w:sz w:val="20"/>
          <w:szCs w:val="20"/>
          <w:highlight w:val="green"/>
          <w:rtl/>
        </w:rPr>
        <w:t xml:space="preserve">פס"ד </w:t>
      </w:r>
      <w:proofErr w:type="spellStart"/>
      <w:r w:rsidR="00605DCD" w:rsidRPr="0025028B">
        <w:rPr>
          <w:rFonts w:ascii="David" w:hAnsi="David" w:cs="David" w:hint="cs"/>
          <w:sz w:val="20"/>
          <w:szCs w:val="20"/>
          <w:highlight w:val="green"/>
          <w:rtl/>
        </w:rPr>
        <w:t>מסרוואה</w:t>
      </w:r>
      <w:proofErr w:type="spellEnd"/>
      <w:r w:rsidR="00605DCD" w:rsidRPr="0025028B">
        <w:rPr>
          <w:rFonts w:ascii="David" w:hAnsi="David" w:cs="David" w:hint="cs"/>
          <w:sz w:val="20"/>
          <w:szCs w:val="20"/>
          <w:highlight w:val="green"/>
          <w:rtl/>
        </w:rPr>
        <w:t>:</w:t>
      </w:r>
      <w:r w:rsidR="00605DCD" w:rsidRPr="0025028B">
        <w:rPr>
          <w:rFonts w:ascii="David" w:hAnsi="David" w:cs="David" w:hint="cs"/>
          <w:sz w:val="20"/>
          <w:szCs w:val="20"/>
          <w:rtl/>
        </w:rPr>
        <w:t xml:space="preserve"> עונשו של משדל לרצח יהיה כעונשו של הרוצח.</w:t>
      </w:r>
      <w:r w:rsidR="0076699E">
        <w:rPr>
          <w:rFonts w:ascii="David" w:hAnsi="David" w:cs="David"/>
          <w:sz w:val="20"/>
          <w:szCs w:val="20"/>
          <w:rtl/>
        </w:rPr>
        <w:br/>
      </w:r>
      <w:r w:rsidR="00605DCD" w:rsidRPr="0025028B">
        <w:rPr>
          <w:rFonts w:ascii="David" w:hAnsi="David" w:cs="David"/>
          <w:sz w:val="20"/>
          <w:szCs w:val="20"/>
          <w:rtl/>
        </w:rPr>
        <w:br/>
      </w:r>
      <w:r w:rsidR="00605DCD" w:rsidRPr="0025028B">
        <w:rPr>
          <w:rFonts w:ascii="David" w:hAnsi="David" w:cs="David"/>
          <w:sz w:val="20"/>
          <w:szCs w:val="20"/>
          <w:rtl/>
        </w:rPr>
        <w:br/>
      </w:r>
      <w:r w:rsidR="00605DCD" w:rsidRPr="0025028B">
        <w:rPr>
          <w:rFonts w:ascii="David" w:hAnsi="David" w:cs="David" w:hint="cs"/>
          <w:b/>
          <w:bCs/>
          <w:sz w:val="20"/>
          <w:szCs w:val="20"/>
          <w:u w:val="single"/>
          <w:rtl/>
        </w:rPr>
        <w:lastRenderedPageBreak/>
        <w:t>חריגים לשידול:</w:t>
      </w:r>
      <w:r w:rsidR="00605DCD" w:rsidRPr="0025028B">
        <w:rPr>
          <w:rFonts w:ascii="David" w:hAnsi="David" w:cs="David"/>
          <w:sz w:val="20"/>
          <w:szCs w:val="20"/>
          <w:rtl/>
        </w:rPr>
        <w:br/>
      </w:r>
      <w:r w:rsidR="00605DCD" w:rsidRPr="0025028B">
        <w:rPr>
          <w:rFonts w:ascii="David" w:hAnsi="David" w:cs="David" w:hint="cs"/>
          <w:sz w:val="20"/>
          <w:szCs w:val="20"/>
          <w:u w:val="single"/>
          <w:rtl/>
        </w:rPr>
        <w:t>1. שידול לעבירות חטא (סעיף 34):</w:t>
      </w:r>
      <w:r w:rsidR="00605DCD" w:rsidRPr="0025028B">
        <w:rPr>
          <w:rFonts w:ascii="David" w:hAnsi="David" w:cs="David" w:hint="cs"/>
          <w:sz w:val="20"/>
          <w:szCs w:val="20"/>
          <w:rtl/>
        </w:rPr>
        <w:t xml:space="preserve"> לא </w:t>
      </w:r>
      <w:proofErr w:type="spellStart"/>
      <w:r w:rsidR="00605DCD" w:rsidRPr="0025028B">
        <w:rPr>
          <w:rFonts w:ascii="David" w:hAnsi="David" w:cs="David" w:hint="cs"/>
          <w:sz w:val="20"/>
          <w:szCs w:val="20"/>
          <w:rtl/>
        </w:rPr>
        <w:t>עניש</w:t>
      </w:r>
      <w:proofErr w:type="spellEnd"/>
      <w:r w:rsidR="00605DCD" w:rsidRPr="0025028B">
        <w:rPr>
          <w:rFonts w:ascii="David" w:hAnsi="David" w:cs="David" w:hint="cs"/>
          <w:sz w:val="20"/>
          <w:szCs w:val="20"/>
          <w:rtl/>
        </w:rPr>
        <w:t xml:space="preserve"> (עד 3 חודשי מאסר).</w:t>
      </w:r>
      <w:r w:rsidR="00605DCD" w:rsidRPr="0025028B">
        <w:rPr>
          <w:rFonts w:ascii="David" w:hAnsi="David" w:cs="David"/>
          <w:sz w:val="20"/>
          <w:szCs w:val="20"/>
          <w:rtl/>
        </w:rPr>
        <w:br/>
      </w:r>
      <w:r w:rsidR="00605DCD" w:rsidRPr="0025028B">
        <w:rPr>
          <w:rFonts w:ascii="David" w:hAnsi="David" w:cs="David" w:hint="cs"/>
          <w:sz w:val="20"/>
          <w:szCs w:val="20"/>
          <w:u w:val="single"/>
          <w:rtl/>
        </w:rPr>
        <w:t xml:space="preserve">2. ניסיון לשידול (סעיף 33): </w:t>
      </w:r>
      <w:r w:rsidR="00605DCD" w:rsidRPr="0025028B">
        <w:rPr>
          <w:rFonts w:ascii="David" w:hAnsi="David" w:cs="David" w:hint="cs"/>
          <w:sz w:val="20"/>
          <w:szCs w:val="20"/>
          <w:rtl/>
        </w:rPr>
        <w:t>אם העבירה לא מתרחשת, ייפסק רק מחצית מן העונש.</w:t>
      </w:r>
      <w:r w:rsidR="0072131B" w:rsidRPr="0025028B">
        <w:rPr>
          <w:rFonts w:ascii="David" w:hAnsi="David" w:cs="David"/>
          <w:sz w:val="20"/>
          <w:szCs w:val="20"/>
          <w:rtl/>
        </w:rPr>
        <w:br/>
      </w:r>
    </w:p>
    <w:p w14:paraId="6FCD311A" w14:textId="609E1D60" w:rsidR="008F5A78" w:rsidRPr="0025028B" w:rsidRDefault="004A162A" w:rsidP="00887D4A">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יסוד עובדתי של משדל:</w:t>
      </w:r>
      <w:r w:rsidRPr="0025028B">
        <w:rPr>
          <w:rFonts w:ascii="David" w:hAnsi="David" w:cs="David"/>
          <w:sz w:val="20"/>
          <w:szCs w:val="20"/>
          <w:rtl/>
        </w:rPr>
        <w:br/>
      </w:r>
      <w:r w:rsidRPr="0025028B">
        <w:rPr>
          <w:rFonts w:ascii="David" w:hAnsi="David" w:cs="David" w:hint="cs"/>
          <w:b/>
          <w:bCs/>
          <w:sz w:val="20"/>
          <w:szCs w:val="20"/>
          <w:rtl/>
        </w:rPr>
        <w:t>1. התנהגות-</w:t>
      </w:r>
      <w:r w:rsidRPr="0025028B">
        <w:rPr>
          <w:rFonts w:ascii="David" w:hAnsi="David" w:cs="David" w:hint="cs"/>
          <w:sz w:val="20"/>
          <w:szCs w:val="20"/>
          <w:rtl/>
        </w:rPr>
        <w:t xml:space="preserve"> התנהגות בעלת אופי משדל (עידוד, דרישה, שכנוע, הפצרה).</w:t>
      </w:r>
      <w:r w:rsidRPr="0025028B">
        <w:rPr>
          <w:rFonts w:ascii="David" w:hAnsi="David" w:cs="David"/>
          <w:sz w:val="20"/>
          <w:szCs w:val="20"/>
          <w:rtl/>
        </w:rPr>
        <w:br/>
      </w:r>
      <w:r w:rsidRPr="0025028B">
        <w:rPr>
          <w:rFonts w:ascii="David" w:hAnsi="David" w:cs="David" w:hint="cs"/>
          <w:sz w:val="20"/>
          <w:szCs w:val="20"/>
          <w:rtl/>
        </w:rPr>
        <w:t>שידול במחדל- גם שתיקה יכולה להוביל לשידול</w:t>
      </w:r>
      <w:r w:rsidR="002E079C" w:rsidRPr="0025028B">
        <w:rPr>
          <w:rFonts w:ascii="David" w:hAnsi="David" w:cs="David" w:hint="cs"/>
          <w:sz w:val="20"/>
          <w:szCs w:val="20"/>
          <w:rtl/>
        </w:rPr>
        <w:t xml:space="preserve"> (בפסיקה נקבע שניתן להרשיע).</w:t>
      </w:r>
      <w:r w:rsidRPr="0025028B">
        <w:rPr>
          <w:rFonts w:ascii="David" w:hAnsi="David" w:cs="David"/>
          <w:sz w:val="20"/>
          <w:szCs w:val="20"/>
          <w:rtl/>
        </w:rPr>
        <w:br/>
      </w:r>
      <w:r w:rsidRPr="0025028B">
        <w:rPr>
          <w:rFonts w:ascii="David" w:hAnsi="David" w:cs="David" w:hint="cs"/>
          <w:b/>
          <w:bCs/>
          <w:sz w:val="20"/>
          <w:szCs w:val="20"/>
          <w:rtl/>
        </w:rPr>
        <w:t xml:space="preserve">2. נסיבות- </w:t>
      </w:r>
      <w:r w:rsidRPr="0025028B">
        <w:rPr>
          <w:rFonts w:ascii="David" w:hAnsi="David" w:cs="David" w:hint="cs"/>
          <w:sz w:val="20"/>
          <w:szCs w:val="20"/>
          <w:rtl/>
        </w:rPr>
        <w:t>קיומו של המשודל (מבצע עיקרי)</w:t>
      </w:r>
      <w:r w:rsidRPr="0025028B">
        <w:rPr>
          <w:rFonts w:ascii="David" w:hAnsi="David" w:cs="David" w:hint="cs"/>
          <w:sz w:val="20"/>
          <w:szCs w:val="20"/>
        </w:rPr>
        <w:t xml:space="preserve"> </w:t>
      </w:r>
      <w:r w:rsidRPr="0025028B">
        <w:rPr>
          <w:rFonts w:ascii="David" w:hAnsi="David" w:cs="David" w:hint="cs"/>
          <w:sz w:val="20"/>
          <w:szCs w:val="20"/>
          <w:rtl/>
        </w:rPr>
        <w:t>האחראי בפלילים.</w:t>
      </w:r>
      <w:r w:rsidRPr="0025028B">
        <w:rPr>
          <w:rFonts w:ascii="David" w:hAnsi="David" w:cs="David"/>
          <w:sz w:val="20"/>
          <w:szCs w:val="20"/>
          <w:rtl/>
        </w:rPr>
        <w:br/>
      </w:r>
      <w:r w:rsidRPr="0025028B">
        <w:rPr>
          <w:rFonts w:ascii="David" w:hAnsi="David" w:cs="David" w:hint="cs"/>
          <w:b/>
          <w:bCs/>
          <w:sz w:val="20"/>
          <w:szCs w:val="20"/>
          <w:rtl/>
        </w:rPr>
        <w:t>3. תוצאה-</w:t>
      </w:r>
      <w:r w:rsidRPr="0025028B">
        <w:rPr>
          <w:rFonts w:ascii="David" w:hAnsi="David" w:cs="David" w:hint="cs"/>
          <w:sz w:val="20"/>
          <w:szCs w:val="20"/>
          <w:rtl/>
        </w:rPr>
        <w:t xml:space="preserve"> ביצוע העבירה ע"י המשודל.</w:t>
      </w:r>
      <w:r w:rsidR="00AF0504" w:rsidRPr="0025028B">
        <w:rPr>
          <w:rFonts w:ascii="David" w:hAnsi="David" w:cs="David"/>
          <w:sz w:val="20"/>
          <w:szCs w:val="20"/>
          <w:rtl/>
        </w:rPr>
        <w:br/>
      </w:r>
      <w:r w:rsidR="00AF0504" w:rsidRPr="0025028B">
        <w:rPr>
          <w:rFonts w:ascii="David" w:hAnsi="David" w:cs="David" w:hint="cs"/>
          <w:b/>
          <w:bCs/>
          <w:sz w:val="20"/>
          <w:szCs w:val="20"/>
          <w:u w:val="single"/>
          <w:rtl/>
        </w:rPr>
        <w:t>קשר סיבתי:</w:t>
      </w:r>
      <w:r w:rsidR="00AF0504" w:rsidRPr="0025028B">
        <w:rPr>
          <w:rFonts w:ascii="David" w:hAnsi="David" w:cs="David" w:hint="cs"/>
          <w:sz w:val="20"/>
          <w:szCs w:val="20"/>
          <w:rtl/>
        </w:rPr>
        <w:t xml:space="preserve"> יש להוכיח קשר סיבתי בין השידול לבין ביצוע העבירה ע"י המבצע העיקרי. ההגנה למשל יכולה לטעון כי מתנתק הקשר הסיבתי וכי המבצע העיקרי היה מבצע בכל זאת.</w:t>
      </w:r>
      <w:r w:rsidR="00AF0504"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יסוד נפשי של משדל:</w:t>
      </w:r>
      <w:r w:rsidRPr="0025028B">
        <w:rPr>
          <w:rFonts w:ascii="David" w:hAnsi="David" w:cs="David"/>
          <w:sz w:val="20"/>
          <w:szCs w:val="20"/>
          <w:rtl/>
        </w:rPr>
        <w:br/>
      </w:r>
      <w:r w:rsidRPr="0025028B">
        <w:rPr>
          <w:rFonts w:ascii="David" w:hAnsi="David" w:cs="David" w:hint="cs"/>
          <w:b/>
          <w:bCs/>
          <w:sz w:val="20"/>
          <w:szCs w:val="20"/>
          <w:rtl/>
        </w:rPr>
        <w:t xml:space="preserve">1. מודעות </w:t>
      </w:r>
      <w:r w:rsidR="002E079C" w:rsidRPr="0025028B">
        <w:rPr>
          <w:rFonts w:ascii="David" w:hAnsi="David" w:cs="David" w:hint="cs"/>
          <w:b/>
          <w:bCs/>
          <w:sz w:val="20"/>
          <w:szCs w:val="20"/>
          <w:rtl/>
        </w:rPr>
        <w:t>לטיב ההתנהגות המשדלת:</w:t>
      </w:r>
      <w:r w:rsidR="002E079C" w:rsidRPr="0025028B">
        <w:rPr>
          <w:rFonts w:ascii="David" w:hAnsi="David" w:cs="David"/>
          <w:b/>
          <w:bCs/>
          <w:sz w:val="20"/>
          <w:szCs w:val="20"/>
          <w:rtl/>
        </w:rPr>
        <w:br/>
      </w:r>
      <w:r w:rsidRPr="0025028B">
        <w:rPr>
          <w:rFonts w:ascii="David" w:hAnsi="David" w:cs="David" w:hint="cs"/>
          <w:sz w:val="20"/>
          <w:szCs w:val="20"/>
          <w:rtl/>
        </w:rPr>
        <w:t>על המשדל להיות מודע לכך שהתנהגותו תביא את המשודל לידי ביצוע העבירה</w:t>
      </w:r>
      <w:r w:rsidR="002E079C" w:rsidRPr="0025028B">
        <w:rPr>
          <w:rFonts w:ascii="David" w:hAnsi="David" w:cs="David" w:hint="cs"/>
          <w:sz w:val="20"/>
          <w:szCs w:val="20"/>
          <w:rtl/>
        </w:rPr>
        <w:t>.</w:t>
      </w:r>
      <w:r w:rsidR="002E079C" w:rsidRPr="0025028B">
        <w:rPr>
          <w:rFonts w:ascii="David" w:hAnsi="David" w:cs="David"/>
          <w:sz w:val="20"/>
          <w:szCs w:val="20"/>
          <w:rtl/>
        </w:rPr>
        <w:br/>
      </w:r>
      <w:r w:rsidR="00FC7335" w:rsidRPr="00FC7335">
        <w:rPr>
          <w:rFonts w:ascii="David" w:hAnsi="David" w:cs="David" w:hint="cs"/>
          <w:b/>
          <w:bCs/>
          <w:sz w:val="20"/>
          <w:szCs w:val="20"/>
          <w:rtl/>
        </w:rPr>
        <w:t>2. מודעות לנסיבות:</w:t>
      </w:r>
      <w:r w:rsidR="00FC7335">
        <w:rPr>
          <w:rFonts w:ascii="David" w:hAnsi="David" w:cs="David" w:hint="cs"/>
          <w:sz w:val="20"/>
          <w:szCs w:val="20"/>
          <w:rtl/>
        </w:rPr>
        <w:t xml:space="preserve"> </w:t>
      </w:r>
      <w:r w:rsidR="002E079C" w:rsidRPr="0025028B">
        <w:rPr>
          <w:rFonts w:ascii="David" w:hAnsi="David" w:cs="David" w:hint="cs"/>
          <w:sz w:val="20"/>
          <w:szCs w:val="20"/>
          <w:rtl/>
        </w:rPr>
        <w:t>*על המשדל להיות מודע ל</w:t>
      </w:r>
      <w:r w:rsidRPr="0025028B">
        <w:rPr>
          <w:rFonts w:ascii="David" w:hAnsi="David" w:cs="David" w:hint="cs"/>
          <w:sz w:val="20"/>
          <w:szCs w:val="20"/>
          <w:rtl/>
        </w:rPr>
        <w:t>קיומו של אדם אחר הזקוק להנעה מנטלית כדי לבצע את העבירה.</w:t>
      </w:r>
      <w:r w:rsidR="002E079C" w:rsidRPr="0025028B">
        <w:rPr>
          <w:rFonts w:ascii="David" w:hAnsi="David" w:cs="David"/>
          <w:sz w:val="20"/>
          <w:szCs w:val="20"/>
          <w:rtl/>
        </w:rPr>
        <w:br/>
      </w:r>
      <w:r w:rsidR="002E079C" w:rsidRPr="0025028B">
        <w:rPr>
          <w:rFonts w:ascii="David" w:hAnsi="David" w:cs="David" w:hint="cs"/>
          <w:sz w:val="20"/>
          <w:szCs w:val="20"/>
          <w:rtl/>
        </w:rPr>
        <w:t>*על המשדל להיות מודע לכך שבהתנהגותו יכול להביא לביצוע העבירה.</w:t>
      </w:r>
      <w:r w:rsidRPr="0025028B">
        <w:rPr>
          <w:rFonts w:ascii="David" w:hAnsi="David" w:cs="David"/>
          <w:sz w:val="20"/>
          <w:szCs w:val="20"/>
          <w:rtl/>
        </w:rPr>
        <w:br/>
      </w:r>
      <w:r w:rsidR="00FC7335">
        <w:rPr>
          <w:rFonts w:ascii="David" w:hAnsi="David" w:cs="David" w:hint="cs"/>
          <w:b/>
          <w:bCs/>
          <w:sz w:val="20"/>
          <w:szCs w:val="20"/>
          <w:rtl/>
        </w:rPr>
        <w:t>3.</w:t>
      </w:r>
      <w:r w:rsidRPr="0025028B">
        <w:rPr>
          <w:rFonts w:ascii="David" w:hAnsi="David" w:cs="David" w:hint="cs"/>
          <w:b/>
          <w:bCs/>
          <w:sz w:val="20"/>
          <w:szCs w:val="20"/>
          <w:rtl/>
        </w:rPr>
        <w:t xml:space="preserve"> כוונת המשדל</w:t>
      </w:r>
      <w:r w:rsidR="002E079C" w:rsidRPr="0025028B">
        <w:rPr>
          <w:rFonts w:ascii="David" w:hAnsi="David" w:cs="David" w:hint="cs"/>
          <w:b/>
          <w:bCs/>
          <w:sz w:val="20"/>
          <w:szCs w:val="20"/>
          <w:rtl/>
        </w:rPr>
        <w:t>:</w:t>
      </w:r>
      <w:r w:rsidRPr="0025028B">
        <w:rPr>
          <w:rFonts w:ascii="David" w:hAnsi="David" w:cs="David" w:hint="cs"/>
          <w:b/>
          <w:bCs/>
          <w:sz w:val="20"/>
          <w:szCs w:val="20"/>
          <w:rtl/>
        </w:rPr>
        <w:t xml:space="preserve"> </w:t>
      </w:r>
      <w:r w:rsidRPr="0025028B">
        <w:rPr>
          <w:rFonts w:ascii="David" w:hAnsi="David" w:cs="David" w:hint="cs"/>
          <w:sz w:val="20"/>
          <w:szCs w:val="20"/>
          <w:rtl/>
        </w:rPr>
        <w:t xml:space="preserve">על המשדל להתכוון להביא את המשודל לידי ביטוי העבירה </w:t>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אסקין</w:t>
      </w:r>
      <w:proofErr w:type="spellEnd"/>
      <w:r w:rsidRPr="0025028B">
        <w:rPr>
          <w:rFonts w:ascii="David" w:hAnsi="David" w:cs="David" w:hint="cs"/>
          <w:sz w:val="20"/>
          <w:szCs w:val="20"/>
          <w:highlight w:val="green"/>
          <w:rtl/>
        </w:rPr>
        <w:t>).</w:t>
      </w:r>
      <w:r w:rsidR="00605DCD" w:rsidRPr="0025028B">
        <w:rPr>
          <w:rFonts w:ascii="David" w:hAnsi="David" w:cs="David"/>
          <w:sz w:val="20"/>
          <w:szCs w:val="20"/>
          <w:rtl/>
        </w:rPr>
        <w:br/>
      </w:r>
      <w:r w:rsidR="00605DCD" w:rsidRPr="0025028B">
        <w:rPr>
          <w:rFonts w:ascii="David" w:hAnsi="David" w:cs="David"/>
          <w:sz w:val="20"/>
          <w:szCs w:val="20"/>
          <w:rtl/>
        </w:rPr>
        <w:br/>
      </w:r>
      <w:r w:rsidR="00605DCD" w:rsidRPr="0025028B">
        <w:rPr>
          <w:rFonts w:ascii="David" w:hAnsi="David" w:cs="David" w:hint="cs"/>
          <w:sz w:val="20"/>
          <w:szCs w:val="20"/>
          <w:highlight w:val="green"/>
          <w:rtl/>
        </w:rPr>
        <w:t xml:space="preserve">פס"ד </w:t>
      </w:r>
      <w:proofErr w:type="spellStart"/>
      <w:r w:rsidR="00605DCD" w:rsidRPr="0025028B">
        <w:rPr>
          <w:rFonts w:ascii="David" w:hAnsi="David" w:cs="David" w:hint="cs"/>
          <w:sz w:val="20"/>
          <w:szCs w:val="20"/>
          <w:highlight w:val="green"/>
          <w:rtl/>
        </w:rPr>
        <w:t>אסקין</w:t>
      </w:r>
      <w:proofErr w:type="spellEnd"/>
      <w:r w:rsidR="00605DCD" w:rsidRPr="0025028B">
        <w:rPr>
          <w:rFonts w:ascii="David" w:hAnsi="David" w:cs="David" w:hint="cs"/>
          <w:sz w:val="20"/>
          <w:szCs w:val="20"/>
          <w:highlight w:val="green"/>
          <w:rtl/>
        </w:rPr>
        <w:t>:</w:t>
      </w:r>
      <w:r w:rsidR="00605DCD" w:rsidRPr="0025028B">
        <w:rPr>
          <w:rFonts w:ascii="David" w:hAnsi="David" w:cs="David" w:hint="cs"/>
          <w:sz w:val="20"/>
          <w:szCs w:val="20"/>
          <w:rtl/>
        </w:rPr>
        <w:t xml:space="preserve"> שידל ילדים לפעולת נקם בעברים. נקבע כי המשדל לא חייב להיות יוזם הרעיון והוא יכול להגיע גם מן המשודל, </w:t>
      </w:r>
      <w:r w:rsidR="00605DCD" w:rsidRPr="0025028B">
        <w:rPr>
          <w:rFonts w:ascii="David" w:hAnsi="David" w:cs="David" w:hint="cs"/>
          <w:b/>
          <w:bCs/>
          <w:sz w:val="20"/>
          <w:szCs w:val="20"/>
          <w:rtl/>
        </w:rPr>
        <w:t>עם זאת יש להוכיח שללא המשדל לא הייתה מתממשת העבירה.</w:t>
      </w:r>
      <w:r w:rsidR="00605DCD" w:rsidRPr="0025028B">
        <w:rPr>
          <w:rFonts w:ascii="David" w:hAnsi="David" w:cs="David" w:hint="cs"/>
          <w:sz w:val="20"/>
          <w:szCs w:val="20"/>
          <w:rtl/>
        </w:rPr>
        <w:t xml:space="preserve"> </w:t>
      </w:r>
      <w:r w:rsidR="00605DCD" w:rsidRPr="0025028B">
        <w:rPr>
          <w:rFonts w:ascii="David" w:hAnsi="David" w:cs="David"/>
          <w:sz w:val="20"/>
          <w:szCs w:val="20"/>
          <w:rtl/>
        </w:rPr>
        <w:br/>
      </w:r>
      <w:r w:rsidR="0072131B" w:rsidRPr="0025028B">
        <w:rPr>
          <w:rFonts w:ascii="David" w:hAnsi="David" w:cs="David"/>
          <w:sz w:val="20"/>
          <w:szCs w:val="20"/>
          <w:rtl/>
        </w:rPr>
        <w:br/>
      </w:r>
      <w:r w:rsidR="0072131B" w:rsidRPr="0025028B">
        <w:rPr>
          <w:rFonts w:ascii="David" w:hAnsi="David" w:cs="David" w:hint="cs"/>
          <w:b/>
          <w:bCs/>
          <w:sz w:val="20"/>
          <w:szCs w:val="20"/>
          <w:u w:val="single"/>
          <w:rtl/>
        </w:rPr>
        <w:t>פטור עקב חרטה למשדל (ומסייע):</w:t>
      </w:r>
      <w:r w:rsidR="0072131B" w:rsidRPr="0025028B">
        <w:rPr>
          <w:rFonts w:ascii="David" w:hAnsi="David" w:cs="David"/>
          <w:sz w:val="20"/>
          <w:szCs w:val="20"/>
          <w:rtl/>
        </w:rPr>
        <w:br/>
      </w:r>
      <w:r w:rsidR="0072131B" w:rsidRPr="0025028B">
        <w:rPr>
          <w:rFonts w:ascii="David" w:hAnsi="David" w:cs="David" w:hint="cs"/>
          <w:sz w:val="20"/>
          <w:szCs w:val="20"/>
          <w:u w:val="single"/>
          <w:rtl/>
        </w:rPr>
        <w:t>סעיף 34:</w:t>
      </w:r>
      <w:r w:rsidR="0072131B" w:rsidRPr="0025028B">
        <w:rPr>
          <w:rFonts w:ascii="David" w:hAnsi="David" w:cs="David" w:hint="cs"/>
          <w:sz w:val="20"/>
          <w:szCs w:val="20"/>
          <w:rtl/>
        </w:rPr>
        <w:t xml:space="preserve"> תנאים מתחלפים (לא מצטברים) למסייע ולמשדל, וניתן להעניק בגינן פטור:</w:t>
      </w:r>
      <w:r w:rsidR="0072131B" w:rsidRPr="0025028B">
        <w:rPr>
          <w:rFonts w:ascii="David" w:hAnsi="David" w:cs="David"/>
          <w:sz w:val="20"/>
          <w:szCs w:val="20"/>
          <w:rtl/>
        </w:rPr>
        <w:br/>
      </w:r>
      <w:r w:rsidR="0072131B" w:rsidRPr="0025028B">
        <w:rPr>
          <w:rFonts w:ascii="David" w:hAnsi="David" w:cs="David" w:hint="cs"/>
          <w:sz w:val="20"/>
          <w:szCs w:val="20"/>
          <w:rtl/>
        </w:rPr>
        <w:t>1. מניעת העבירה, מניעת השלמת העבירה.</w:t>
      </w:r>
      <w:r w:rsidR="0072131B" w:rsidRPr="0025028B">
        <w:rPr>
          <w:rFonts w:ascii="David" w:hAnsi="David" w:cs="David"/>
          <w:sz w:val="20"/>
          <w:szCs w:val="20"/>
          <w:rtl/>
        </w:rPr>
        <w:br/>
      </w:r>
      <w:r w:rsidR="0072131B" w:rsidRPr="0025028B">
        <w:rPr>
          <w:rFonts w:ascii="David" w:hAnsi="David" w:cs="David" w:hint="cs"/>
          <w:sz w:val="20"/>
          <w:szCs w:val="20"/>
          <w:rtl/>
        </w:rPr>
        <w:t>2. הודעה לרשויות לשם מניעת העבירה או השלמתה.</w:t>
      </w:r>
      <w:r w:rsidR="0072131B" w:rsidRPr="0025028B">
        <w:rPr>
          <w:rFonts w:ascii="David" w:hAnsi="David" w:cs="David"/>
          <w:sz w:val="20"/>
          <w:szCs w:val="20"/>
          <w:rtl/>
        </w:rPr>
        <w:br/>
      </w:r>
      <w:r w:rsidR="0072131B" w:rsidRPr="0025028B">
        <w:rPr>
          <w:rFonts w:ascii="David" w:hAnsi="David" w:cs="David" w:hint="cs"/>
          <w:sz w:val="20"/>
          <w:szCs w:val="20"/>
          <w:rtl/>
        </w:rPr>
        <w:t>3. עשה כל שביכולתו על מנת למנוע את העבירה או השלמתה.</w:t>
      </w:r>
      <w:r w:rsidR="0072131B" w:rsidRPr="0025028B">
        <w:rPr>
          <w:rFonts w:ascii="David" w:hAnsi="David" w:cs="David"/>
          <w:sz w:val="20"/>
          <w:szCs w:val="20"/>
          <w:rtl/>
        </w:rPr>
        <w:br/>
      </w:r>
      <w:r w:rsidR="0072131B" w:rsidRPr="0025028B">
        <w:rPr>
          <w:rFonts w:ascii="David" w:hAnsi="David" w:cs="David"/>
          <w:sz w:val="20"/>
          <w:szCs w:val="20"/>
          <w:rtl/>
        </w:rPr>
        <w:br/>
      </w:r>
      <w:r w:rsidR="002E079C" w:rsidRPr="0025028B">
        <w:rPr>
          <w:rFonts w:ascii="David" w:hAnsi="David" w:cs="David" w:hint="cs"/>
          <w:b/>
          <w:bCs/>
          <w:sz w:val="20"/>
          <w:szCs w:val="20"/>
          <w:u w:val="single"/>
          <w:rtl/>
        </w:rPr>
        <w:t xml:space="preserve">הבדלים </w:t>
      </w:r>
      <w:r w:rsidR="00C8656B" w:rsidRPr="0025028B">
        <w:rPr>
          <w:rFonts w:ascii="David" w:hAnsi="David" w:cs="David" w:hint="cs"/>
          <w:b/>
          <w:bCs/>
          <w:sz w:val="20"/>
          <w:szCs w:val="20"/>
          <w:u w:val="single"/>
          <w:rtl/>
        </w:rPr>
        <w:t>בין פטור עקב חרטה למנסה (סעיף 28)</w:t>
      </w:r>
      <w:r w:rsidR="00C8656B" w:rsidRPr="0025028B">
        <w:rPr>
          <w:rFonts w:ascii="David" w:hAnsi="David" w:cs="David" w:hint="cs"/>
          <w:b/>
          <w:bCs/>
          <w:sz w:val="20"/>
          <w:szCs w:val="20"/>
          <w:u w:val="single"/>
        </w:rPr>
        <w:t xml:space="preserve"> </w:t>
      </w:r>
      <w:r w:rsidR="00C8656B" w:rsidRPr="0025028B">
        <w:rPr>
          <w:rFonts w:ascii="David" w:hAnsi="David" w:cs="David" w:hint="cs"/>
          <w:b/>
          <w:bCs/>
          <w:sz w:val="20"/>
          <w:szCs w:val="20"/>
          <w:u w:val="single"/>
          <w:rtl/>
        </w:rPr>
        <w:t>לעומת פטור למשדל (סעיף 34):</w:t>
      </w:r>
      <w:r w:rsidR="00C8656B" w:rsidRPr="0025028B">
        <w:rPr>
          <w:rFonts w:ascii="David" w:hAnsi="David" w:cs="David"/>
          <w:b/>
          <w:bCs/>
          <w:sz w:val="20"/>
          <w:szCs w:val="20"/>
          <w:u w:val="single"/>
          <w:rtl/>
        </w:rPr>
        <w:br/>
      </w:r>
      <w:r w:rsidR="006458F6" w:rsidRPr="0025028B">
        <w:rPr>
          <w:rFonts w:ascii="David" w:hAnsi="David" w:cs="David" w:hint="cs"/>
          <w:b/>
          <w:bCs/>
          <w:sz w:val="20"/>
          <w:szCs w:val="20"/>
          <w:rtl/>
        </w:rPr>
        <w:t>1. ניסיון למניעה ללא הצלחה:</w:t>
      </w:r>
      <w:r w:rsidR="006458F6" w:rsidRPr="0025028B">
        <w:rPr>
          <w:rFonts w:ascii="David" w:hAnsi="David" w:cs="David" w:hint="cs"/>
          <w:sz w:val="20"/>
          <w:szCs w:val="20"/>
          <w:rtl/>
        </w:rPr>
        <w:t xml:space="preserve"> מנסה- לא בטוח שיזכה בפטור. משדל\מסייע- יקבל פטור.</w:t>
      </w:r>
      <w:r w:rsidR="006458F6" w:rsidRPr="0025028B">
        <w:rPr>
          <w:rFonts w:ascii="David" w:hAnsi="David" w:cs="David"/>
          <w:sz w:val="20"/>
          <w:szCs w:val="20"/>
          <w:rtl/>
        </w:rPr>
        <w:br/>
      </w:r>
      <w:r w:rsidR="006458F6" w:rsidRPr="0025028B">
        <w:rPr>
          <w:rFonts w:ascii="David" w:hAnsi="David" w:cs="David" w:hint="cs"/>
          <w:b/>
          <w:bCs/>
          <w:sz w:val="20"/>
          <w:szCs w:val="20"/>
          <w:rtl/>
        </w:rPr>
        <w:t>2. יסוד נפשי:</w:t>
      </w:r>
      <w:r w:rsidR="006458F6" w:rsidRPr="0025028B">
        <w:rPr>
          <w:rFonts w:ascii="David" w:hAnsi="David" w:cs="David" w:hint="cs"/>
          <w:sz w:val="20"/>
          <w:szCs w:val="20"/>
          <w:rtl/>
        </w:rPr>
        <w:t xml:space="preserve"> מנסה- דרישת חרטה, סיבה פנימית. משדל\מסייע- מספיק רק מעשה.</w:t>
      </w:r>
      <w:r w:rsidR="00C8656B" w:rsidRPr="0025028B">
        <w:rPr>
          <w:rFonts w:ascii="David" w:hAnsi="David" w:cs="David"/>
          <w:sz w:val="20"/>
          <w:szCs w:val="20"/>
          <w:rtl/>
        </w:rPr>
        <w:br/>
      </w:r>
      <w:r w:rsidR="00C8656B" w:rsidRPr="0025028B">
        <w:rPr>
          <w:rFonts w:ascii="David" w:hAnsi="David" w:cs="David"/>
          <w:sz w:val="20"/>
          <w:szCs w:val="20"/>
          <w:rtl/>
        </w:rPr>
        <w:br/>
      </w:r>
      <w:r w:rsidR="00C8656B" w:rsidRPr="0025028B">
        <w:rPr>
          <w:rFonts w:ascii="David" w:hAnsi="David" w:cs="David" w:hint="cs"/>
          <w:b/>
          <w:bCs/>
          <w:sz w:val="20"/>
          <w:szCs w:val="20"/>
          <w:u w:val="single"/>
          <w:rtl/>
        </w:rPr>
        <w:t>שרשור שידול:</w:t>
      </w:r>
      <w:r w:rsidR="00C8656B" w:rsidRPr="0025028B">
        <w:rPr>
          <w:rFonts w:ascii="David" w:hAnsi="David" w:cs="David"/>
          <w:sz w:val="20"/>
          <w:szCs w:val="20"/>
          <w:rtl/>
        </w:rPr>
        <w:br/>
      </w:r>
      <w:r w:rsidR="00C8656B" w:rsidRPr="0025028B">
        <w:rPr>
          <w:rFonts w:ascii="David" w:hAnsi="David" w:cs="David" w:hint="cs"/>
          <w:sz w:val="20"/>
          <w:szCs w:val="20"/>
          <w:highlight w:val="green"/>
          <w:rtl/>
        </w:rPr>
        <w:t xml:space="preserve">פס"ד </w:t>
      </w:r>
      <w:proofErr w:type="spellStart"/>
      <w:r w:rsidR="00C8656B" w:rsidRPr="0025028B">
        <w:rPr>
          <w:rFonts w:ascii="David" w:hAnsi="David" w:cs="David" w:hint="cs"/>
          <w:sz w:val="20"/>
          <w:szCs w:val="20"/>
          <w:highlight w:val="green"/>
          <w:rtl/>
        </w:rPr>
        <w:t>סוגאקר</w:t>
      </w:r>
      <w:proofErr w:type="spellEnd"/>
      <w:r w:rsidR="00C8656B" w:rsidRPr="0025028B">
        <w:rPr>
          <w:rFonts w:ascii="David" w:hAnsi="David" w:cs="David" w:hint="cs"/>
          <w:sz w:val="20"/>
          <w:szCs w:val="20"/>
          <w:highlight w:val="green"/>
          <w:rtl/>
        </w:rPr>
        <w:t>:</w:t>
      </w:r>
      <w:r w:rsidR="00C8656B" w:rsidRPr="0025028B">
        <w:rPr>
          <w:rFonts w:ascii="David" w:hAnsi="David" w:cs="David" w:hint="cs"/>
          <w:sz w:val="20"/>
          <w:szCs w:val="20"/>
          <w:rtl/>
        </w:rPr>
        <w:t xml:space="preserve"> א' שידל את ב' לשדל את ג' לבצע עבירה. ג' לא הצליח לבצע את העבירה העיקרית וזה נגמר בניסיון. במקרה זה א' לא רצה "להתלכלך" והשתמש באנשים בדרך. </w:t>
      </w:r>
      <w:r w:rsidR="001779CA" w:rsidRPr="0025028B">
        <w:rPr>
          <w:rFonts w:ascii="David" w:hAnsi="David" w:cs="David"/>
          <w:b/>
          <w:bCs/>
          <w:sz w:val="20"/>
          <w:szCs w:val="20"/>
          <w:rtl/>
        </w:rPr>
        <w:br/>
      </w:r>
      <w:r w:rsidR="00B434A4" w:rsidRPr="0025028B">
        <w:rPr>
          <w:rFonts w:ascii="David" w:hAnsi="David" w:cs="David" w:hint="cs"/>
          <w:b/>
          <w:bCs/>
          <w:sz w:val="20"/>
          <w:szCs w:val="20"/>
          <w:rtl/>
        </w:rPr>
        <w:t>השופטת דורנר</w:t>
      </w:r>
      <w:r w:rsidR="00B434A4" w:rsidRPr="0025028B">
        <w:rPr>
          <w:rFonts w:ascii="David" w:hAnsi="David" w:cs="David" w:hint="cs"/>
          <w:sz w:val="20"/>
          <w:szCs w:val="20"/>
          <w:rtl/>
        </w:rPr>
        <w:t xml:space="preserve"> מר</w:t>
      </w:r>
      <w:r w:rsidR="001779CA" w:rsidRPr="0025028B">
        <w:rPr>
          <w:rFonts w:ascii="David" w:hAnsi="David" w:cs="David" w:hint="cs"/>
          <w:sz w:val="20"/>
          <w:szCs w:val="20"/>
          <w:rtl/>
        </w:rPr>
        <w:t xml:space="preserve">שיעה </w:t>
      </w:r>
      <w:r w:rsidR="00B434A4" w:rsidRPr="0025028B">
        <w:rPr>
          <w:rFonts w:ascii="David" w:hAnsi="David" w:cs="David" w:hint="cs"/>
          <w:sz w:val="20"/>
          <w:szCs w:val="20"/>
          <w:rtl/>
        </w:rPr>
        <w:t>את א' בשידול לעבירה המושלמת (ולא בניסיון לשידול)</w:t>
      </w:r>
      <w:r w:rsidR="00B434A4" w:rsidRPr="0025028B">
        <w:rPr>
          <w:rFonts w:ascii="David" w:hAnsi="David" w:cs="David" w:hint="cs"/>
          <w:sz w:val="20"/>
          <w:szCs w:val="20"/>
        </w:rPr>
        <w:t xml:space="preserve"> </w:t>
      </w:r>
      <w:r w:rsidR="00B434A4" w:rsidRPr="0025028B">
        <w:rPr>
          <w:rFonts w:ascii="David" w:hAnsi="David" w:cs="David" w:hint="cs"/>
          <w:sz w:val="20"/>
          <w:szCs w:val="20"/>
          <w:rtl/>
        </w:rPr>
        <w:t xml:space="preserve">למרות שהמעשים של המבצע העיקרי נשארו בגדר ניסיון. </w:t>
      </w:r>
      <w:r w:rsidR="00B434A4" w:rsidRPr="0025028B">
        <w:rPr>
          <w:rFonts w:ascii="David" w:hAnsi="David" w:cs="David" w:hint="cs"/>
          <w:b/>
          <w:bCs/>
          <w:sz w:val="20"/>
          <w:szCs w:val="20"/>
          <w:rtl/>
        </w:rPr>
        <w:t>היא מסתכלת על מה שהתכוון לעשות</w:t>
      </w:r>
      <w:r w:rsidR="00B434A4" w:rsidRPr="0025028B">
        <w:rPr>
          <w:rFonts w:ascii="David" w:hAnsi="David" w:cs="David" w:hint="cs"/>
          <w:sz w:val="20"/>
          <w:szCs w:val="20"/>
          <w:rtl/>
        </w:rPr>
        <w:t xml:space="preserve"> ומאשימה בשידול (עונש מלא)</w:t>
      </w:r>
      <w:r w:rsidR="00B434A4" w:rsidRPr="0025028B">
        <w:rPr>
          <w:rFonts w:ascii="David" w:hAnsi="David" w:cs="David" w:hint="cs"/>
          <w:sz w:val="20"/>
          <w:szCs w:val="20"/>
        </w:rPr>
        <w:t xml:space="preserve"> </w:t>
      </w:r>
      <w:r w:rsidR="00B434A4" w:rsidRPr="0025028B">
        <w:rPr>
          <w:rFonts w:ascii="David" w:hAnsi="David" w:cs="David" w:hint="cs"/>
          <w:sz w:val="20"/>
          <w:szCs w:val="20"/>
          <w:rtl/>
        </w:rPr>
        <w:t xml:space="preserve">ולא בניסיון לשידול (חצי מהעונש). </w:t>
      </w:r>
      <w:r w:rsidR="00C8656B" w:rsidRPr="0025028B">
        <w:rPr>
          <w:rFonts w:ascii="David" w:hAnsi="David" w:cs="David" w:hint="cs"/>
          <w:sz w:val="20"/>
          <w:szCs w:val="20"/>
          <w:rtl/>
        </w:rPr>
        <w:t xml:space="preserve"> </w:t>
      </w:r>
      <w:r w:rsidR="00887D4A" w:rsidRPr="0025028B">
        <w:rPr>
          <w:rFonts w:ascii="David" w:hAnsi="David" w:cs="David"/>
          <w:sz w:val="20"/>
          <w:szCs w:val="20"/>
          <w:rtl/>
        </w:rPr>
        <w:br/>
      </w:r>
      <w:r w:rsidR="00887D4A" w:rsidRPr="0025028B">
        <w:rPr>
          <w:rFonts w:ascii="David" w:hAnsi="David" w:cs="David"/>
          <w:sz w:val="20"/>
          <w:szCs w:val="20"/>
          <w:rtl/>
        </w:rPr>
        <w:br/>
      </w:r>
      <w:r w:rsidR="00AF08BE" w:rsidRPr="0025028B">
        <w:rPr>
          <w:rFonts w:ascii="David" w:hAnsi="David" w:cs="David" w:hint="cs"/>
          <w:sz w:val="20"/>
          <w:szCs w:val="20"/>
          <w:highlight w:val="cyan"/>
          <w:rtl/>
        </w:rPr>
        <w:t>פרק שתיים עשרה:</w:t>
      </w:r>
      <w:r w:rsidR="00AF08BE" w:rsidRPr="0025028B">
        <w:rPr>
          <w:rFonts w:ascii="David" w:hAnsi="David" w:cs="David" w:hint="cs"/>
          <w:b/>
          <w:bCs/>
          <w:sz w:val="20"/>
          <w:szCs w:val="20"/>
          <w:u w:val="single"/>
          <w:rtl/>
        </w:rPr>
        <w:t xml:space="preserve"> </w:t>
      </w:r>
      <w:r w:rsidR="00887D4A" w:rsidRPr="0025028B">
        <w:rPr>
          <w:rFonts w:ascii="David" w:hAnsi="David" w:cs="David" w:hint="cs"/>
          <w:b/>
          <w:bCs/>
          <w:sz w:val="20"/>
          <w:szCs w:val="20"/>
          <w:u w:val="single"/>
          <w:rtl/>
        </w:rPr>
        <w:t>דוקטרינת ראש השליטה העבריינית:</w:t>
      </w:r>
      <w:r w:rsidR="00887D4A" w:rsidRPr="0025028B">
        <w:rPr>
          <w:rFonts w:ascii="David" w:hAnsi="David" w:cs="David"/>
          <w:sz w:val="20"/>
          <w:szCs w:val="20"/>
          <w:rtl/>
        </w:rPr>
        <w:br/>
      </w:r>
      <w:r w:rsidR="00887D4A" w:rsidRPr="0025028B">
        <w:rPr>
          <w:rFonts w:ascii="David" w:hAnsi="David" w:cs="David" w:hint="cs"/>
          <w:sz w:val="20"/>
          <w:szCs w:val="20"/>
          <w:u w:val="single"/>
          <w:rtl/>
        </w:rPr>
        <w:t>רב עבריינים</w:t>
      </w:r>
      <w:r w:rsidR="00887D4A" w:rsidRPr="0025028B">
        <w:rPr>
          <w:rFonts w:ascii="David" w:hAnsi="David" w:cs="David" w:hint="cs"/>
          <w:sz w:val="20"/>
          <w:szCs w:val="20"/>
          <w:rtl/>
        </w:rPr>
        <w:t xml:space="preserve">: </w:t>
      </w:r>
      <w:r w:rsidR="008F5A78" w:rsidRPr="0025028B">
        <w:rPr>
          <w:rFonts w:ascii="David" w:hAnsi="David" w:cs="David"/>
          <w:sz w:val="20"/>
          <w:szCs w:val="20"/>
          <w:rtl/>
        </w:rPr>
        <w:t>העבריין שנמצא בראש ההיררכיה של הפעילות העבריינים, "המושך בחוטים". היסוד הנפשי שלו גדול מאוד לעומת היסוד העובדתי</w:t>
      </w:r>
      <w:r w:rsidR="009C478C" w:rsidRPr="0025028B">
        <w:rPr>
          <w:rFonts w:ascii="David" w:hAnsi="David" w:cs="David" w:hint="cs"/>
          <w:sz w:val="20"/>
          <w:szCs w:val="20"/>
          <w:rtl/>
        </w:rPr>
        <w:t xml:space="preserve"> (לא מבצע שום פעולה)</w:t>
      </w:r>
      <w:r w:rsidR="00887D4A" w:rsidRPr="0025028B">
        <w:rPr>
          <w:rFonts w:ascii="David" w:hAnsi="David" w:cs="David" w:hint="cs"/>
          <w:sz w:val="20"/>
          <w:szCs w:val="20"/>
          <w:rtl/>
        </w:rPr>
        <w:t xml:space="preserve">. לרוב יואשמו בעבירת "מבצע בצוותא"- </w:t>
      </w:r>
      <w:r w:rsidR="008F5A78" w:rsidRPr="0025028B">
        <w:rPr>
          <w:rFonts w:ascii="David" w:hAnsi="David" w:cs="David"/>
          <w:sz w:val="20"/>
          <w:szCs w:val="20"/>
          <w:rtl/>
        </w:rPr>
        <w:t xml:space="preserve">הוא מנהיג הקבוצה, תכנן את המבצע ולא רק 'האב הרוחני' של העבירה. יש בידיו את השליטה האפקטיבית על האירוע העברייני וקיימת המחשבה הפלילית הנדרשת לגיבוש אחריותו כמבצע בצוותא. </w:t>
      </w:r>
    </w:p>
    <w:p w14:paraId="4005BB48" w14:textId="5F111827" w:rsidR="008F5A78" w:rsidRPr="0025028B" w:rsidRDefault="008F5A78" w:rsidP="00887D4A">
      <w:pPr>
        <w:tabs>
          <w:tab w:val="left" w:pos="5596"/>
        </w:tabs>
        <w:spacing w:line="360" w:lineRule="auto"/>
        <w:jc w:val="both"/>
        <w:rPr>
          <w:rFonts w:ascii="David" w:hAnsi="David" w:cs="David"/>
          <w:sz w:val="20"/>
          <w:szCs w:val="20"/>
          <w:rtl/>
        </w:rPr>
      </w:pPr>
      <w:r w:rsidRPr="0025028B">
        <w:rPr>
          <w:rFonts w:ascii="David" w:hAnsi="David" w:cs="David"/>
          <w:sz w:val="20"/>
          <w:szCs w:val="20"/>
          <w:highlight w:val="green"/>
          <w:rtl/>
        </w:rPr>
        <w:t>פס"ד משולם</w:t>
      </w:r>
      <w:r w:rsidR="00887D4A" w:rsidRPr="0025028B">
        <w:rPr>
          <w:rFonts w:ascii="David" w:hAnsi="David" w:cs="David" w:hint="cs"/>
          <w:sz w:val="20"/>
          <w:szCs w:val="20"/>
          <w:highlight w:val="green"/>
          <w:rtl/>
        </w:rPr>
        <w:t>:</w:t>
      </w:r>
      <w:r w:rsidR="009C478C" w:rsidRPr="0025028B">
        <w:rPr>
          <w:rFonts w:ascii="David" w:hAnsi="David" w:cs="David" w:hint="cs"/>
          <w:sz w:val="20"/>
          <w:szCs w:val="20"/>
          <w:rtl/>
        </w:rPr>
        <w:t xml:space="preserve"> מספר פעילים התבצרו סביב ביתו וכשהגיעה המשטרה הם ירו לכיוונה לאחר שנתן להם הוראה כללית להילחם בכל מחיר במדינה. הוא לא נמצא שם בפועל, וגם לא אמר להם לירות בשוטרים אלא באופן כללי אמר כי יש </w:t>
      </w:r>
      <w:r w:rsidR="009C478C" w:rsidRPr="0025028B">
        <w:rPr>
          <w:rFonts w:ascii="David" w:hAnsi="David" w:cs="David" w:hint="cs"/>
          <w:sz w:val="20"/>
          <w:szCs w:val="20"/>
          <w:rtl/>
        </w:rPr>
        <w:lastRenderedPageBreak/>
        <w:t>להתנגד למדינה. איזה עבירה ניתן לייחס לו (משדל\מבצע בצוותא\מבצע באמצעות אחר)?</w:t>
      </w:r>
      <w:r w:rsidR="009C478C" w:rsidRPr="0025028B">
        <w:rPr>
          <w:rFonts w:ascii="David" w:hAnsi="David" w:cs="David"/>
          <w:sz w:val="20"/>
          <w:szCs w:val="20"/>
          <w:rtl/>
        </w:rPr>
        <w:br/>
      </w:r>
      <w:r w:rsidR="009C478C" w:rsidRPr="0025028B">
        <w:rPr>
          <w:rFonts w:ascii="David" w:hAnsi="David" w:cs="David" w:hint="cs"/>
          <w:sz w:val="20"/>
          <w:szCs w:val="20"/>
          <w:u w:val="single"/>
          <w:rtl/>
        </w:rPr>
        <w:t>ברק:</w:t>
      </w:r>
      <w:r w:rsidR="009C478C" w:rsidRPr="0025028B">
        <w:rPr>
          <w:rFonts w:ascii="David" w:hAnsi="David" w:cs="David" w:hint="cs"/>
          <w:sz w:val="20"/>
          <w:szCs w:val="20"/>
          <w:rtl/>
        </w:rPr>
        <w:t xml:space="preserve"> הוא הרבה יותר ממשדל, בעל תרומה פנימית לעבירה. הוא בעל השליטה המלאה על העבירה ועל מבצעיה על אף שלא נוכח במקום ולכן הוא </w:t>
      </w:r>
      <w:r w:rsidR="009C478C" w:rsidRPr="0025028B">
        <w:rPr>
          <w:rFonts w:ascii="David" w:hAnsi="David" w:cs="David" w:hint="cs"/>
          <w:b/>
          <w:bCs/>
          <w:sz w:val="20"/>
          <w:szCs w:val="20"/>
          <w:rtl/>
        </w:rPr>
        <w:t>מבצע בצוותא</w:t>
      </w:r>
      <w:r w:rsidR="009C478C" w:rsidRPr="0025028B">
        <w:rPr>
          <w:rFonts w:ascii="David" w:hAnsi="David" w:cs="David" w:hint="cs"/>
          <w:sz w:val="20"/>
          <w:szCs w:val="20"/>
          <w:rtl/>
        </w:rPr>
        <w:t xml:space="preserve"> (מבחן השליטה הפונקציונלית).</w:t>
      </w:r>
      <w:r w:rsidR="009C478C" w:rsidRPr="0025028B">
        <w:rPr>
          <w:rFonts w:ascii="David" w:hAnsi="David" w:cs="David"/>
          <w:sz w:val="20"/>
          <w:szCs w:val="20"/>
          <w:rtl/>
        </w:rPr>
        <w:br/>
      </w:r>
      <w:r w:rsidR="009C478C" w:rsidRPr="0025028B">
        <w:rPr>
          <w:rFonts w:ascii="David" w:hAnsi="David" w:cs="David" w:hint="cs"/>
          <w:sz w:val="20"/>
          <w:szCs w:val="20"/>
          <w:u w:val="single"/>
          <w:rtl/>
        </w:rPr>
        <w:t>מצא:</w:t>
      </w:r>
      <w:r w:rsidR="009C478C" w:rsidRPr="0025028B">
        <w:rPr>
          <w:rFonts w:ascii="David" w:hAnsi="David" w:cs="David" w:hint="cs"/>
          <w:sz w:val="20"/>
          <w:szCs w:val="20"/>
          <w:rtl/>
        </w:rPr>
        <w:t xml:space="preserve"> צריך להרשיע אנשים במבצע בצוותא למרות הקושי.</w:t>
      </w:r>
      <w:r w:rsidR="009C478C" w:rsidRPr="0025028B">
        <w:rPr>
          <w:rFonts w:ascii="David" w:hAnsi="David" w:cs="David"/>
          <w:sz w:val="20"/>
          <w:szCs w:val="20"/>
          <w:rtl/>
        </w:rPr>
        <w:br/>
      </w:r>
      <w:r w:rsidR="00887D4A" w:rsidRPr="0025028B">
        <w:rPr>
          <w:rFonts w:ascii="David" w:hAnsi="David" w:cs="David"/>
          <w:sz w:val="20"/>
          <w:szCs w:val="20"/>
          <w:rtl/>
        </w:rPr>
        <w:br/>
      </w:r>
      <w:r w:rsidRPr="0025028B">
        <w:rPr>
          <w:rFonts w:ascii="David" w:hAnsi="David" w:cs="David"/>
          <w:sz w:val="20"/>
          <w:szCs w:val="20"/>
          <w:u w:val="single"/>
          <w:rtl/>
        </w:rPr>
        <w:t>ביקורת</w:t>
      </w:r>
      <w:r w:rsidR="00887D4A" w:rsidRPr="0025028B">
        <w:rPr>
          <w:rFonts w:ascii="David" w:hAnsi="David" w:cs="David" w:hint="cs"/>
          <w:sz w:val="20"/>
          <w:szCs w:val="20"/>
          <w:u w:val="single"/>
          <w:rtl/>
        </w:rPr>
        <w:t>:</w:t>
      </w:r>
      <w:r w:rsidR="00887D4A" w:rsidRPr="0025028B">
        <w:rPr>
          <w:rFonts w:ascii="David" w:hAnsi="David" w:cs="David" w:hint="cs"/>
          <w:sz w:val="20"/>
          <w:szCs w:val="20"/>
          <w:rtl/>
        </w:rPr>
        <w:t xml:space="preserve"> </w:t>
      </w:r>
      <w:r w:rsidRPr="0025028B">
        <w:rPr>
          <w:rFonts w:ascii="David" w:hAnsi="David" w:cs="David"/>
          <w:sz w:val="20"/>
          <w:szCs w:val="20"/>
          <w:rtl/>
        </w:rPr>
        <w:t xml:space="preserve">בפועל, המעורבות במישור העובדתי היא אפסית ולכן </w:t>
      </w:r>
      <w:r w:rsidR="00887D4A" w:rsidRPr="0025028B">
        <w:rPr>
          <w:rFonts w:ascii="David" w:hAnsi="David" w:cs="David" w:hint="cs"/>
          <w:sz w:val="20"/>
          <w:szCs w:val="20"/>
          <w:rtl/>
        </w:rPr>
        <w:t>בעייתי</w:t>
      </w:r>
      <w:r w:rsidRPr="0025028B">
        <w:rPr>
          <w:rFonts w:ascii="David" w:hAnsi="David" w:cs="David"/>
          <w:sz w:val="20"/>
          <w:szCs w:val="20"/>
          <w:rtl/>
        </w:rPr>
        <w:t xml:space="preserve"> לסווגו כמבצע בצוותא. </w:t>
      </w:r>
    </w:p>
    <w:p w14:paraId="6D3BF445" w14:textId="2BE1CFD4" w:rsidR="008A5687" w:rsidRPr="0025028B" w:rsidRDefault="008A5687" w:rsidP="00887D4A">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למה חשוב להבחין בין "משדל" ל"מבצע בצוותא" כשבפועל זה אותו עונש?</w:t>
      </w:r>
      <w:r w:rsidRPr="0025028B">
        <w:rPr>
          <w:rFonts w:ascii="David" w:hAnsi="David" w:cs="David"/>
          <w:b/>
          <w:bCs/>
          <w:sz w:val="20"/>
          <w:szCs w:val="20"/>
          <w:u w:val="single"/>
          <w:rtl/>
        </w:rPr>
        <w:br/>
      </w:r>
      <w:r w:rsidRPr="0025028B">
        <w:rPr>
          <w:rFonts w:ascii="David" w:hAnsi="David" w:cs="David" w:hint="cs"/>
          <w:sz w:val="20"/>
          <w:szCs w:val="20"/>
          <w:rtl/>
        </w:rPr>
        <w:t>1. מבחינה עקרונית.</w:t>
      </w:r>
      <w:r w:rsidRPr="0025028B">
        <w:rPr>
          <w:rFonts w:ascii="David" w:hAnsi="David" w:cs="David"/>
          <w:sz w:val="20"/>
          <w:szCs w:val="20"/>
          <w:rtl/>
        </w:rPr>
        <w:br/>
      </w:r>
      <w:r w:rsidRPr="0025028B">
        <w:rPr>
          <w:rFonts w:ascii="David" w:hAnsi="David" w:cs="David" w:hint="cs"/>
          <w:sz w:val="20"/>
          <w:szCs w:val="20"/>
          <w:rtl/>
        </w:rPr>
        <w:t>2. בכל זאת יש משמעות לעניין העונש, מבצע בצוותא העונש כנראה יהיה גדול יותר.</w:t>
      </w:r>
      <w:r w:rsidRPr="0025028B">
        <w:rPr>
          <w:rFonts w:ascii="David" w:hAnsi="David" w:cs="David"/>
          <w:sz w:val="20"/>
          <w:szCs w:val="20"/>
          <w:rtl/>
        </w:rPr>
        <w:br/>
      </w:r>
      <w:r w:rsidRPr="0025028B">
        <w:rPr>
          <w:rFonts w:ascii="David" w:hAnsi="David" w:cs="David" w:hint="cs"/>
          <w:sz w:val="20"/>
          <w:szCs w:val="20"/>
          <w:rtl/>
        </w:rPr>
        <w:t>3. עבירה נוספת: משדל לעומת מבצע בצוותא, אם המשודלים עשו כל מיני דברים נוספים מעבר לשידול, המשדל יורשע בקטנה. לעומת זאת מבצע בצוותא יורשע גם על העבירות הנוספות.</w:t>
      </w:r>
    </w:p>
    <w:p w14:paraId="4136C26B" w14:textId="26C2C20B" w:rsidR="00A56E26" w:rsidRPr="0025028B" w:rsidRDefault="008F5A78" w:rsidP="008A5687">
      <w:pPr>
        <w:tabs>
          <w:tab w:val="left" w:pos="5596"/>
        </w:tabs>
        <w:spacing w:line="360" w:lineRule="auto"/>
        <w:jc w:val="both"/>
        <w:rPr>
          <w:rFonts w:ascii="David" w:hAnsi="David" w:cs="David"/>
          <w:sz w:val="20"/>
          <w:szCs w:val="20"/>
          <w:rtl/>
        </w:rPr>
      </w:pPr>
      <w:r w:rsidRPr="0025028B">
        <w:rPr>
          <w:rFonts w:ascii="David" w:hAnsi="David" w:cs="David"/>
          <w:sz w:val="20"/>
          <w:szCs w:val="20"/>
          <w:highlight w:val="green"/>
          <w:rtl/>
        </w:rPr>
        <w:t>פס"ד ברגותי</w:t>
      </w:r>
      <w:r w:rsidR="00887D4A" w:rsidRPr="0025028B">
        <w:rPr>
          <w:rFonts w:ascii="David" w:hAnsi="David" w:cs="David" w:hint="cs"/>
          <w:sz w:val="20"/>
          <w:szCs w:val="20"/>
          <w:highlight w:val="green"/>
          <w:rtl/>
        </w:rPr>
        <w:t>:</w:t>
      </w:r>
      <w:r w:rsidR="00887D4A" w:rsidRPr="0025028B">
        <w:rPr>
          <w:rFonts w:ascii="David" w:hAnsi="David" w:cs="David" w:hint="cs"/>
          <w:sz w:val="20"/>
          <w:szCs w:val="20"/>
          <w:rtl/>
        </w:rPr>
        <w:t xml:space="preserve"> </w:t>
      </w:r>
      <w:r w:rsidR="008A5687" w:rsidRPr="0025028B">
        <w:rPr>
          <w:rFonts w:ascii="David" w:hAnsi="David" w:cs="David" w:hint="cs"/>
          <w:sz w:val="20"/>
          <w:szCs w:val="20"/>
          <w:rtl/>
        </w:rPr>
        <w:t xml:space="preserve">גל טרור שאחד ממנהיגיו היה ברגותי (לא כל הקבוצות היו כפופות לו באופן ישיר). </w:t>
      </w:r>
      <w:r w:rsidRPr="0025028B">
        <w:rPr>
          <w:rFonts w:ascii="David" w:hAnsi="David" w:cs="David"/>
          <w:sz w:val="20"/>
          <w:szCs w:val="20"/>
          <w:rtl/>
        </w:rPr>
        <w:t>הורשע</w:t>
      </w:r>
      <w:r w:rsidR="008A5687" w:rsidRPr="0025028B">
        <w:rPr>
          <w:rFonts w:ascii="David" w:hAnsi="David" w:cs="David" w:hint="cs"/>
          <w:sz w:val="20"/>
          <w:szCs w:val="20"/>
          <w:rtl/>
        </w:rPr>
        <w:t xml:space="preserve"> רק</w:t>
      </w:r>
      <w:r w:rsidRPr="0025028B">
        <w:rPr>
          <w:rFonts w:ascii="David" w:hAnsi="David" w:cs="David"/>
          <w:sz w:val="20"/>
          <w:szCs w:val="20"/>
          <w:rtl/>
        </w:rPr>
        <w:t xml:space="preserve"> ב4 מתוך 33 פיגועים שאותם תיכנן, </w:t>
      </w:r>
      <w:r w:rsidR="008A5687" w:rsidRPr="0025028B">
        <w:rPr>
          <w:rFonts w:ascii="David" w:hAnsi="David" w:cs="David" w:hint="cs"/>
          <w:sz w:val="20"/>
          <w:szCs w:val="20"/>
          <w:rtl/>
        </w:rPr>
        <w:t xml:space="preserve">בגלל הקושי להוכיח קשר סיבתי בין השידול לבין ביצוע העבירה ע"י המשודל, ובגלל הקושי להוכיח מטרה ושאיפה מצד המשודל שהעבירה אכן תבוצע. </w:t>
      </w:r>
      <w:r w:rsidRPr="0025028B">
        <w:rPr>
          <w:rFonts w:ascii="David" w:hAnsi="David" w:cs="David"/>
          <w:sz w:val="20"/>
          <w:szCs w:val="20"/>
          <w:rtl/>
        </w:rPr>
        <w:t>קיים פער בין אחריותו הקולקטיבית והמוסרית לבין הביצוע בפועל והאפשרות המשפטית לייחס לו אחריות פלילית.</w:t>
      </w:r>
      <w:r w:rsidR="00A56E26" w:rsidRPr="0025028B">
        <w:rPr>
          <w:rFonts w:ascii="David" w:hAnsi="David" w:cs="David" w:hint="cs"/>
          <w:sz w:val="20"/>
          <w:szCs w:val="20"/>
          <w:rtl/>
        </w:rPr>
        <w:t xml:space="preserve"> המינימום שנדרש אם הוא לא נוכח במקום הוא השתתפות בתכנון העבירה, קשירת קשר לביצועה, לתת הנחיות או אישור לביצוע, לפקח\להעלות את הרעיון. </w:t>
      </w:r>
    </w:p>
    <w:p w14:paraId="57A47221" w14:textId="50069F52" w:rsidR="00D637DA" w:rsidRPr="0025028B" w:rsidRDefault="008A5687" w:rsidP="008A5687">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מדוע ברגותי אינו מבצע בצוותא?</w:t>
      </w:r>
      <w:r w:rsidRPr="0025028B">
        <w:rPr>
          <w:rFonts w:ascii="David" w:hAnsi="David" w:cs="David"/>
          <w:b/>
          <w:bCs/>
          <w:sz w:val="20"/>
          <w:szCs w:val="20"/>
          <w:u w:val="single"/>
          <w:rtl/>
        </w:rPr>
        <w:br/>
      </w:r>
      <w:r w:rsidRPr="0025028B">
        <w:rPr>
          <w:rFonts w:ascii="David" w:hAnsi="David" w:cs="David" w:hint="cs"/>
          <w:sz w:val="20"/>
          <w:szCs w:val="20"/>
          <w:rtl/>
        </w:rPr>
        <w:t>צריך להוכיח שהוא היה נוכח, או שנתן הנחיות\כסף. כאשר מדובר באדם שלא נוכח בזירה, צריך להוכיח שהוא לקח חלק פעיל בהשתתפות בתכנון העבירה (מתן הנחיות, פיקוח על הביצוע, העלאת רעיונות). במקרה זה התביעה התקשתה להוכיח זאת בכל בפיגועים, אלא רק ב4.</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u w:val="single"/>
          <w:rtl/>
        </w:rPr>
        <w:t>פתרון חלקי לבעיית "ראש הפירמידה", חוק המאבק בארגוני פשיעה:</w:t>
      </w:r>
      <w:r w:rsidR="00D637DA" w:rsidRPr="0025028B">
        <w:rPr>
          <w:rFonts w:ascii="David" w:hAnsi="David" w:cs="David"/>
          <w:sz w:val="20"/>
          <w:szCs w:val="20"/>
          <w:rtl/>
        </w:rPr>
        <w:br/>
      </w:r>
      <w:r w:rsidR="00D637DA" w:rsidRPr="0025028B">
        <w:rPr>
          <w:rFonts w:ascii="David" w:hAnsi="David" w:cs="David" w:hint="cs"/>
          <w:sz w:val="20"/>
          <w:szCs w:val="20"/>
          <w:u w:val="single"/>
          <w:rtl/>
        </w:rPr>
        <w:t>סעיף 1:</w:t>
      </w:r>
      <w:r w:rsidR="00D637DA" w:rsidRPr="0025028B">
        <w:rPr>
          <w:rFonts w:ascii="David" w:hAnsi="David" w:cs="David" w:hint="cs"/>
          <w:sz w:val="20"/>
          <w:szCs w:val="20"/>
          <w:rtl/>
        </w:rPr>
        <w:t xml:space="preserve"> "ארגון פשיעה"- </w:t>
      </w:r>
      <w:r w:rsidR="003D6D38" w:rsidRPr="0025028B">
        <w:rPr>
          <w:rFonts w:ascii="David" w:hAnsi="David" w:cs="David" w:hint="cs"/>
          <w:sz w:val="20"/>
          <w:szCs w:val="20"/>
          <w:rtl/>
        </w:rPr>
        <w:t>חבר בני אדם, מאוגד או לא, שפועל בתבנית מאורגנת שיטתית וממושכת לעבירת עבירו</w:t>
      </w:r>
      <w:r w:rsidR="00D637DA" w:rsidRPr="0025028B">
        <w:rPr>
          <w:rFonts w:ascii="David" w:hAnsi="David" w:cs="David" w:hint="cs"/>
          <w:sz w:val="20"/>
          <w:szCs w:val="20"/>
          <w:rtl/>
        </w:rPr>
        <w:t>ת. אין נפקא מינה אם חברי הארגון יודעים את זהות החברים, או אם הרכב חברי הארגון קבוע, הדין הישראלי חל עליהם אף אם אינן עבירות לפני דיני אותו מקום.</w:t>
      </w:r>
    </w:p>
    <w:p w14:paraId="13C567C4" w14:textId="27A22822" w:rsidR="006458F6" w:rsidRPr="0025028B" w:rsidRDefault="00D637DA" w:rsidP="008A5687">
      <w:pPr>
        <w:tabs>
          <w:tab w:val="left" w:pos="5596"/>
        </w:tabs>
        <w:spacing w:line="360" w:lineRule="auto"/>
        <w:jc w:val="both"/>
        <w:rPr>
          <w:rFonts w:ascii="David" w:hAnsi="David" w:cs="David"/>
          <w:sz w:val="20"/>
          <w:szCs w:val="20"/>
          <w:rtl/>
        </w:rPr>
      </w:pPr>
      <w:r w:rsidRPr="0025028B">
        <w:rPr>
          <w:rFonts w:ascii="David" w:hAnsi="David" w:cs="David" w:hint="cs"/>
          <w:sz w:val="20"/>
          <w:szCs w:val="20"/>
          <w:u w:val="single"/>
          <w:rtl/>
        </w:rPr>
        <w:t>סעיף 2:</w:t>
      </w:r>
      <w:r w:rsidRPr="0025028B">
        <w:rPr>
          <w:rFonts w:ascii="David" w:hAnsi="David" w:cs="David" w:hint="cs"/>
          <w:sz w:val="20"/>
          <w:szCs w:val="20"/>
          <w:rtl/>
        </w:rPr>
        <w:t xml:space="preserve"> </w:t>
      </w:r>
      <w:r w:rsidR="003D6D38" w:rsidRPr="0025028B">
        <w:rPr>
          <w:rFonts w:ascii="David" w:hAnsi="David" w:cs="David" w:hint="cs"/>
          <w:sz w:val="20"/>
          <w:szCs w:val="20"/>
          <w:rtl/>
        </w:rPr>
        <w:t>עבירת סטטו</w:t>
      </w:r>
      <w:r w:rsidRPr="0025028B">
        <w:rPr>
          <w:rFonts w:ascii="David" w:hAnsi="David" w:cs="David" w:hint="cs"/>
          <w:sz w:val="20"/>
          <w:szCs w:val="20"/>
          <w:rtl/>
        </w:rPr>
        <w:t>ס- העומד בראש ארגון פשיעה או העושה אחד מאלה כדי לקדם את פעילותו הפלילית של ארגון הפשיעה דינו מאסר עשר שני</w:t>
      </w:r>
      <w:r w:rsidR="001779CA" w:rsidRPr="0025028B">
        <w:rPr>
          <w:rFonts w:ascii="David" w:hAnsi="David" w:cs="David" w:hint="cs"/>
          <w:sz w:val="20"/>
          <w:szCs w:val="20"/>
          <w:rtl/>
        </w:rPr>
        <w:t>ם. אין צורך בעבירה קונקרטית.</w:t>
      </w:r>
      <w:r w:rsidR="001779CA" w:rsidRPr="0025028B">
        <w:rPr>
          <w:rFonts w:ascii="David" w:hAnsi="David" w:cs="David"/>
          <w:sz w:val="20"/>
          <w:szCs w:val="20"/>
          <w:rtl/>
        </w:rPr>
        <w:br/>
      </w:r>
      <w:r w:rsidR="001779CA" w:rsidRPr="0025028B">
        <w:rPr>
          <w:rFonts w:ascii="David" w:hAnsi="David" w:cs="David"/>
          <w:sz w:val="20"/>
          <w:szCs w:val="20"/>
          <w:rtl/>
        </w:rPr>
        <w:br/>
      </w:r>
      <w:r w:rsidR="001779CA" w:rsidRPr="0025028B">
        <w:rPr>
          <w:rFonts w:ascii="David" w:hAnsi="David" w:cs="David" w:hint="cs"/>
          <w:sz w:val="20"/>
          <w:szCs w:val="20"/>
          <w:rtl/>
        </w:rPr>
        <w:t>סעיף 3: עבירה בנסיבה מחמירה- אם עבר עבירה במסגרת ארגון פשיעה, דינו כפול.</w:t>
      </w:r>
      <w:r w:rsidRPr="0025028B">
        <w:rPr>
          <w:rFonts w:ascii="David" w:hAnsi="David" w:cs="David"/>
          <w:b/>
          <w:bCs/>
          <w:sz w:val="20"/>
          <w:szCs w:val="20"/>
          <w:u w:val="single"/>
          <w:rtl/>
        </w:rPr>
        <w:br/>
      </w:r>
      <w:r w:rsidRPr="0025028B">
        <w:rPr>
          <w:rFonts w:ascii="David" w:hAnsi="David" w:cs="David"/>
          <w:b/>
          <w:bCs/>
          <w:sz w:val="20"/>
          <w:szCs w:val="20"/>
          <w:u w:val="single"/>
          <w:rtl/>
        </w:rPr>
        <w:br/>
      </w:r>
      <w:r w:rsidRPr="0025028B">
        <w:rPr>
          <w:rFonts w:ascii="David" w:hAnsi="David" w:cs="David" w:hint="cs"/>
          <w:sz w:val="20"/>
          <w:szCs w:val="20"/>
          <w:u w:val="single"/>
          <w:rtl/>
        </w:rPr>
        <w:t>היתרון בעבירה:</w:t>
      </w:r>
      <w:r w:rsidRPr="0025028B">
        <w:rPr>
          <w:rFonts w:ascii="David" w:hAnsi="David" w:cs="David" w:hint="cs"/>
          <w:sz w:val="20"/>
          <w:szCs w:val="20"/>
          <w:rtl/>
        </w:rPr>
        <w:t xml:space="preserve"> לא נדרש להוכיח מודעות כלפי עבירה בעלת יעד קונקרטי.</w:t>
      </w:r>
      <w:r w:rsidRPr="0025028B">
        <w:rPr>
          <w:rFonts w:ascii="David" w:hAnsi="David" w:cs="David"/>
          <w:sz w:val="20"/>
          <w:szCs w:val="20"/>
          <w:rtl/>
        </w:rPr>
        <w:br/>
      </w:r>
      <w:r w:rsidRPr="0025028B">
        <w:rPr>
          <w:rFonts w:ascii="David" w:hAnsi="David" w:cs="David" w:hint="cs"/>
          <w:sz w:val="20"/>
          <w:szCs w:val="20"/>
          <w:u w:val="single"/>
          <w:rtl/>
        </w:rPr>
        <w:t>הביקורת:</w:t>
      </w:r>
      <w:r w:rsidRPr="0025028B">
        <w:rPr>
          <w:rFonts w:ascii="David" w:hAnsi="David" w:cs="David" w:hint="cs"/>
          <w:sz w:val="20"/>
          <w:szCs w:val="20"/>
          <w:rtl/>
        </w:rPr>
        <w:t xml:space="preserve"> העונש של ראש הארגון עדיין יכול להיות פחות מפעיליו שביצעו את המעשה.</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rtl/>
        </w:rPr>
        <w:t xml:space="preserve">הצעת החוק באה להתמודד עם הקושי בהוכחת קשר בין ראשי העבריינים </w:t>
      </w:r>
      <w:r w:rsidR="001779CA" w:rsidRPr="0025028B">
        <w:rPr>
          <w:rFonts w:ascii="David" w:hAnsi="David" w:cs="David" w:hint="cs"/>
          <w:b/>
          <w:bCs/>
          <w:sz w:val="20"/>
          <w:szCs w:val="20"/>
          <w:rtl/>
        </w:rPr>
        <w:t>לבין ביצוע העבירות שנעשו על ידי אחרים.</w:t>
      </w:r>
    </w:p>
    <w:p w14:paraId="24D46C0F" w14:textId="09F1423B" w:rsidR="001779CA" w:rsidRPr="0025028B" w:rsidRDefault="001779CA" w:rsidP="00A6704C">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cyan"/>
          <w:rtl/>
        </w:rPr>
        <w:t>פרק שלוש עשרה:</w:t>
      </w:r>
      <w:r w:rsidRPr="0025028B">
        <w:rPr>
          <w:rFonts w:ascii="David" w:hAnsi="David" w:cs="David" w:hint="cs"/>
          <w:sz w:val="20"/>
          <w:szCs w:val="20"/>
          <w:rtl/>
        </w:rPr>
        <w:t xml:space="preserve"> </w:t>
      </w:r>
      <w:r w:rsidRPr="0025028B">
        <w:rPr>
          <w:rFonts w:ascii="David" w:hAnsi="David" w:cs="David" w:hint="cs"/>
          <w:b/>
          <w:bCs/>
          <w:sz w:val="20"/>
          <w:szCs w:val="20"/>
          <w:u w:val="single"/>
          <w:rtl/>
        </w:rPr>
        <w:t>אחריות השותפים לעבירה שונה או נוספת</w:t>
      </w:r>
      <w:r w:rsidRPr="0025028B">
        <w:rPr>
          <w:rFonts w:ascii="David" w:hAnsi="David" w:cs="David"/>
          <w:b/>
          <w:bCs/>
          <w:sz w:val="20"/>
          <w:szCs w:val="20"/>
          <w:u w:val="single"/>
          <w:rtl/>
        </w:rPr>
        <w:br/>
      </w:r>
      <w:r w:rsidRPr="0025028B">
        <w:rPr>
          <w:rFonts w:ascii="David" w:hAnsi="David" w:cs="David" w:hint="cs"/>
          <w:sz w:val="20"/>
          <w:szCs w:val="20"/>
          <w:u w:val="single"/>
          <w:rtl/>
        </w:rPr>
        <w:t>סעיף 34:</w:t>
      </w:r>
      <w:r w:rsidRPr="0025028B">
        <w:rPr>
          <w:rFonts w:ascii="David" w:hAnsi="David" w:cs="David" w:hint="cs"/>
          <w:sz w:val="20"/>
          <w:szCs w:val="20"/>
          <w:rtl/>
        </w:rPr>
        <w:t xml:space="preserve"> מטיל אחריות פלילית על שותפים לעבירה כשהשותף ביצע את העבירה.</w:t>
      </w:r>
      <w:r w:rsidRPr="0025028B">
        <w:rPr>
          <w:rFonts w:ascii="David" w:hAnsi="David" w:cs="David"/>
          <w:sz w:val="20"/>
          <w:szCs w:val="20"/>
          <w:rtl/>
        </w:rPr>
        <w:br/>
      </w:r>
      <w:r w:rsidRPr="0025028B">
        <w:rPr>
          <w:rFonts w:ascii="David" w:hAnsi="David" w:cs="David" w:hint="cs"/>
          <w:sz w:val="20"/>
          <w:szCs w:val="20"/>
          <w:u w:val="single"/>
          <w:rtl/>
        </w:rPr>
        <w:t>סעיף 34(א):</w:t>
      </w:r>
      <w:r w:rsidRPr="0025028B">
        <w:rPr>
          <w:rFonts w:ascii="David" w:hAnsi="David" w:cs="David" w:hint="cs"/>
          <w:sz w:val="20"/>
          <w:szCs w:val="20"/>
          <w:rtl/>
        </w:rPr>
        <w:t xml:space="preserve"> ניתן להטיל אחריות גם במצב בו אחד השותפים לעבירה לא צפה את קיום העבירה ע"י השותף השני.</w:t>
      </w:r>
      <w:r w:rsidR="0099295B" w:rsidRPr="0025028B">
        <w:rPr>
          <w:rFonts w:ascii="David" w:hAnsi="David" w:cs="David"/>
          <w:sz w:val="20"/>
          <w:szCs w:val="20"/>
          <w:rtl/>
        </w:rPr>
        <w:br/>
      </w:r>
      <w:r w:rsidR="0099295B" w:rsidRPr="0025028B">
        <w:rPr>
          <w:rFonts w:ascii="David" w:hAnsi="David" w:cs="David" w:hint="cs"/>
          <w:sz w:val="20"/>
          <w:szCs w:val="20"/>
          <w:rtl/>
        </w:rPr>
        <w:t>השותפים חבים באותה רמת אחריות כמו המבצע העיקרי, למעט מקרים של עבירות כוונה.</w:t>
      </w:r>
      <w:r w:rsidRPr="0025028B">
        <w:rPr>
          <w:rFonts w:ascii="David" w:hAnsi="David" w:cs="David"/>
          <w:sz w:val="20"/>
          <w:szCs w:val="20"/>
          <w:rtl/>
        </w:rPr>
        <w:br/>
      </w:r>
      <w:r w:rsidRPr="0025028B">
        <w:rPr>
          <w:rFonts w:ascii="David" w:hAnsi="David" w:cs="David"/>
          <w:b/>
          <w:bCs/>
          <w:sz w:val="20"/>
          <w:szCs w:val="20"/>
          <w:rtl/>
        </w:rPr>
        <w:br/>
      </w:r>
      <w:r w:rsidRPr="0025028B">
        <w:rPr>
          <w:rFonts w:ascii="David" w:hAnsi="David" w:cs="David" w:hint="cs"/>
          <w:b/>
          <w:bCs/>
          <w:sz w:val="20"/>
          <w:szCs w:val="20"/>
          <w:rtl/>
        </w:rPr>
        <w:t>תנאים מצטברים להטלת אחריות:</w:t>
      </w:r>
      <w:r w:rsidR="00976D43" w:rsidRPr="0025028B">
        <w:rPr>
          <w:rFonts w:ascii="David" w:hAnsi="David" w:cs="David"/>
          <w:sz w:val="20"/>
          <w:szCs w:val="20"/>
          <w:rtl/>
        </w:rPr>
        <w:br/>
      </w:r>
      <w:r w:rsidR="00976D43" w:rsidRPr="0025028B">
        <w:rPr>
          <w:rFonts w:ascii="David" w:hAnsi="David" w:cs="David" w:hint="cs"/>
          <w:sz w:val="20"/>
          <w:szCs w:val="20"/>
          <w:u w:val="single"/>
          <w:rtl/>
        </w:rPr>
        <w:t>1.</w:t>
      </w:r>
      <w:r w:rsidR="00976D43" w:rsidRPr="0025028B">
        <w:rPr>
          <w:rFonts w:ascii="David" w:hAnsi="David" w:cs="David" w:hint="cs"/>
          <w:sz w:val="20"/>
          <w:szCs w:val="20"/>
          <w:u w:val="single"/>
        </w:rPr>
        <w:t xml:space="preserve"> </w:t>
      </w:r>
      <w:r w:rsidR="00976D43" w:rsidRPr="0025028B">
        <w:rPr>
          <w:rFonts w:ascii="David" w:hAnsi="David" w:cs="David" w:hint="cs"/>
          <w:sz w:val="20"/>
          <w:szCs w:val="20"/>
          <w:u w:val="single"/>
          <w:rtl/>
        </w:rPr>
        <w:t xml:space="preserve"> עבירת נוספת שנעשתה "אגב עשיית העבירה"-</w:t>
      </w:r>
      <w:r w:rsidR="00976D43" w:rsidRPr="0025028B">
        <w:rPr>
          <w:rFonts w:ascii="David" w:hAnsi="David" w:cs="David" w:hint="cs"/>
          <w:sz w:val="20"/>
          <w:szCs w:val="20"/>
          <w:rtl/>
        </w:rPr>
        <w:t xml:space="preserve"> זיקה בזמן שנעשתה תוך כדי ביצוע העבירה הראשית או זיקה מהותית, לא שורה בזמן אלא במהות העבירה.</w:t>
      </w:r>
      <w:r w:rsidR="00976D43" w:rsidRPr="0025028B">
        <w:rPr>
          <w:rFonts w:ascii="David" w:hAnsi="David" w:cs="David"/>
          <w:sz w:val="20"/>
          <w:szCs w:val="20"/>
          <w:rtl/>
        </w:rPr>
        <w:br/>
      </w:r>
      <w:r w:rsidR="00976D43" w:rsidRPr="0025028B">
        <w:rPr>
          <w:rFonts w:ascii="David" w:hAnsi="David" w:cs="David" w:hint="cs"/>
          <w:sz w:val="20"/>
          <w:szCs w:val="20"/>
          <w:u w:val="single"/>
          <w:rtl/>
        </w:rPr>
        <w:t>2. עבירה שונה או נוספת לה-</w:t>
      </w:r>
      <w:r w:rsidR="00976D43" w:rsidRPr="0025028B">
        <w:rPr>
          <w:rFonts w:ascii="David" w:hAnsi="David" w:cs="David" w:hint="cs"/>
          <w:sz w:val="20"/>
          <w:szCs w:val="20"/>
          <w:rtl/>
        </w:rPr>
        <w:t xml:space="preserve"> עבירה אחרת מזו שתוכננה במקור. אם הם תיכננו ביחד, היו צריכים לקחת בחשבון שזה עלול להסתבך. תנאי זה מרחיב את האחריות, </w:t>
      </w:r>
      <w:r w:rsidR="0099295B" w:rsidRPr="0025028B">
        <w:rPr>
          <w:rFonts w:ascii="David" w:hAnsi="David" w:cs="David" w:hint="cs"/>
          <w:sz w:val="20"/>
          <w:szCs w:val="20"/>
          <w:rtl/>
        </w:rPr>
        <w:t>תוכנית עבריינית טומנת סיכונים לסטיות ממנה במהלך ביצועה.</w:t>
      </w:r>
      <w:r w:rsidR="00976D43" w:rsidRPr="0025028B">
        <w:rPr>
          <w:rFonts w:ascii="David" w:hAnsi="David" w:cs="David"/>
          <w:sz w:val="20"/>
          <w:szCs w:val="20"/>
          <w:rtl/>
        </w:rPr>
        <w:br/>
      </w:r>
      <w:r w:rsidR="00976D43" w:rsidRPr="0025028B">
        <w:rPr>
          <w:rFonts w:ascii="David" w:hAnsi="David" w:cs="David" w:hint="cs"/>
          <w:sz w:val="20"/>
          <w:szCs w:val="20"/>
          <w:u w:val="single"/>
          <w:rtl/>
        </w:rPr>
        <w:lastRenderedPageBreak/>
        <w:t>3. מבחן צפיות סובייקטיבי "בנסיבות העניין"-</w:t>
      </w:r>
      <w:r w:rsidR="00976D43" w:rsidRPr="0025028B">
        <w:rPr>
          <w:rFonts w:ascii="David" w:hAnsi="David" w:cs="David" w:hint="cs"/>
          <w:sz w:val="20"/>
          <w:szCs w:val="20"/>
          <w:rtl/>
        </w:rPr>
        <w:t xml:space="preserve"> בוחנים את הסיטואציה הנתונה, מה היה מיוחד באותו מקרה ומה קרה שם. הנטייה היא להרחיב את האחריות.</w:t>
      </w:r>
      <w:r w:rsidR="00976D43" w:rsidRPr="0025028B">
        <w:rPr>
          <w:rFonts w:ascii="David" w:hAnsi="David" w:cs="David"/>
          <w:sz w:val="20"/>
          <w:szCs w:val="20"/>
          <w:rtl/>
        </w:rPr>
        <w:br/>
      </w:r>
      <w:r w:rsidR="00976D43" w:rsidRPr="0025028B">
        <w:rPr>
          <w:rFonts w:ascii="David" w:hAnsi="David" w:cs="David" w:hint="cs"/>
          <w:sz w:val="20"/>
          <w:szCs w:val="20"/>
          <w:u w:val="single"/>
          <w:rtl/>
        </w:rPr>
        <w:t>4. מבחן צפיות אובייקטיבי "אדם מן היישוב"-</w:t>
      </w:r>
      <w:r w:rsidR="00976D43" w:rsidRPr="0025028B">
        <w:rPr>
          <w:rFonts w:ascii="David" w:hAnsi="David" w:cs="David" w:hint="cs"/>
          <w:sz w:val="20"/>
          <w:szCs w:val="20"/>
          <w:rtl/>
        </w:rPr>
        <w:t xml:space="preserve"> האם האדם הסביר היה צופה חריגה זו.</w:t>
      </w:r>
      <w:r w:rsidR="00976D43" w:rsidRPr="0025028B">
        <w:rPr>
          <w:rFonts w:ascii="David" w:hAnsi="David" w:cs="David"/>
          <w:sz w:val="20"/>
          <w:szCs w:val="20"/>
          <w:rtl/>
        </w:rPr>
        <w:br/>
      </w:r>
      <w:r w:rsidR="00976D43" w:rsidRPr="0025028B">
        <w:rPr>
          <w:rFonts w:ascii="David" w:hAnsi="David" w:cs="David" w:hint="cs"/>
          <w:sz w:val="20"/>
          <w:szCs w:val="20"/>
          <w:u w:val="single"/>
          <w:rtl/>
        </w:rPr>
        <w:t>5.</w:t>
      </w:r>
      <w:r w:rsidR="0099295B" w:rsidRPr="0025028B">
        <w:rPr>
          <w:rFonts w:ascii="David" w:hAnsi="David" w:cs="David" w:hint="cs"/>
          <w:sz w:val="20"/>
          <w:szCs w:val="20"/>
          <w:u w:val="single"/>
          <w:rtl/>
        </w:rPr>
        <w:t xml:space="preserve"> חריג</w:t>
      </w:r>
      <w:r w:rsidR="00976D43" w:rsidRPr="0025028B">
        <w:rPr>
          <w:rFonts w:ascii="David" w:hAnsi="David" w:cs="David" w:hint="cs"/>
          <w:sz w:val="20"/>
          <w:szCs w:val="20"/>
          <w:u w:val="single"/>
          <w:rtl/>
        </w:rPr>
        <w:t xml:space="preserve"> כשהעבירה הנוספת היא עבירת כוונה-</w:t>
      </w:r>
      <w:r w:rsidR="00976D43" w:rsidRPr="0025028B">
        <w:rPr>
          <w:rFonts w:ascii="David" w:hAnsi="David" w:cs="David" w:hint="cs"/>
          <w:sz w:val="20"/>
          <w:szCs w:val="20"/>
          <w:rtl/>
        </w:rPr>
        <w:t xml:space="preserve"> במקרה זה המבצע העיקרי יורשע בעבירת כוונה. לגבי שאר ה</w:t>
      </w:r>
      <w:r w:rsidR="0099295B" w:rsidRPr="0025028B">
        <w:rPr>
          <w:rFonts w:ascii="David" w:hAnsi="David" w:cs="David" w:hint="cs"/>
          <w:sz w:val="20"/>
          <w:szCs w:val="20"/>
          <w:rtl/>
        </w:rPr>
        <w:t>מבצעים</w:t>
      </w:r>
      <w:r w:rsidR="00976D43" w:rsidRPr="0025028B">
        <w:rPr>
          <w:rFonts w:ascii="David" w:hAnsi="David" w:cs="David" w:hint="cs"/>
          <w:sz w:val="20"/>
          <w:szCs w:val="20"/>
          <w:rtl/>
        </w:rPr>
        <w:t xml:space="preserve"> הם יורשעו בעבירה של "אדישות"- מפחיתים את היסוד הנפשי מכוונה לאדישות. לא ניתן לומר כי הייתה להם כוונה, אך הם היו </w:t>
      </w:r>
      <w:r w:rsidR="00976D43" w:rsidRPr="0025028B">
        <w:rPr>
          <w:rFonts w:ascii="David" w:hAnsi="David" w:cs="David" w:hint="cs"/>
          <w:b/>
          <w:bCs/>
          <w:sz w:val="20"/>
          <w:szCs w:val="20"/>
          <w:rtl/>
        </w:rPr>
        <w:t xml:space="preserve">אדישים </w:t>
      </w:r>
      <w:r w:rsidR="00976D43" w:rsidRPr="0025028B">
        <w:rPr>
          <w:rFonts w:ascii="David" w:hAnsi="David" w:cs="David" w:hint="cs"/>
          <w:sz w:val="20"/>
          <w:szCs w:val="20"/>
          <w:rtl/>
        </w:rPr>
        <w:t>ביחס שלהם כלפי התוצאה.</w:t>
      </w:r>
      <w:r w:rsidR="0099295B" w:rsidRPr="0025028B">
        <w:rPr>
          <w:rFonts w:ascii="David" w:hAnsi="David" w:cs="David"/>
          <w:sz w:val="20"/>
          <w:szCs w:val="20"/>
          <w:rtl/>
        </w:rPr>
        <w:br/>
      </w:r>
      <w:r w:rsidR="0099295B" w:rsidRPr="0025028B">
        <w:rPr>
          <w:rFonts w:ascii="David" w:hAnsi="David" w:cs="David" w:hint="cs"/>
          <w:b/>
          <w:bCs/>
          <w:sz w:val="20"/>
          <w:szCs w:val="20"/>
          <w:rtl/>
        </w:rPr>
        <w:t>לדוגמא:</w:t>
      </w:r>
      <w:r w:rsidR="0099295B" w:rsidRPr="0025028B">
        <w:rPr>
          <w:rFonts w:ascii="David" w:hAnsi="David" w:cs="David" w:hint="cs"/>
          <w:sz w:val="20"/>
          <w:szCs w:val="20"/>
          <w:rtl/>
        </w:rPr>
        <w:t xml:space="preserve"> א' וב' מתכננים יחד שוד (מבצע בצוותא). א' באמצע השוד תוקף כדי לבצע את הפשע (עבירה הדורשת כוונה, סעיף 381 לחוק). א' יורשע בעבירת כוונה, ב' לעומת זאת יורשע באדישות.</w:t>
      </w:r>
      <w:r w:rsidR="0099295B" w:rsidRPr="0025028B">
        <w:rPr>
          <w:rFonts w:ascii="David" w:hAnsi="David" w:cs="David"/>
          <w:sz w:val="20"/>
          <w:szCs w:val="20"/>
          <w:rtl/>
        </w:rPr>
        <w:br/>
      </w:r>
    </w:p>
    <w:p w14:paraId="4733A356" w14:textId="7866BCA0" w:rsidR="00A6704C" w:rsidRPr="0025028B" w:rsidRDefault="001779CA" w:rsidP="008A5687">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סילגדו</w:t>
      </w:r>
      <w:proofErr w:type="spellEnd"/>
      <w:r w:rsidR="00A6704C" w:rsidRPr="0025028B">
        <w:rPr>
          <w:rFonts w:ascii="David" w:hAnsi="David" w:cs="David" w:hint="cs"/>
          <w:sz w:val="20"/>
          <w:szCs w:val="20"/>
          <w:highlight w:val="green"/>
          <w:rtl/>
        </w:rPr>
        <w:t>:</w:t>
      </w:r>
      <w:r w:rsidR="00A6704C" w:rsidRPr="0025028B">
        <w:rPr>
          <w:rFonts w:ascii="David" w:hAnsi="David" w:cs="David" w:hint="cs"/>
          <w:sz w:val="20"/>
          <w:szCs w:val="20"/>
          <w:rtl/>
        </w:rPr>
        <w:t xml:space="preserve"> דניאל עמית ופדרו חברו כדי לבצע שוד כשבמהלכו פדרו ירה בבנו של בעל החנות וגרם למותו. נשאלה השאלה האם ניתן להטיל אחריות פלילית על דניאל ועמית, הרי והם לא ירו באותו אדם ומטרתם הייתה לבצע שוד ולא רצח. סעיף 34א לחוק העונשין קובע כי ניתן להרשיעם כי חברו לעבריין נוסף, העבירה הנוספת בוצעה ע"י אחד מהחבורה במסגרת ביצוע העבירה המקורי. </w:t>
      </w:r>
      <w:r w:rsidR="00A6704C" w:rsidRPr="0025028B">
        <w:rPr>
          <w:rFonts w:ascii="David" w:hAnsi="David" w:cs="David" w:hint="cs"/>
          <w:b/>
          <w:bCs/>
          <w:sz w:val="20"/>
          <w:szCs w:val="20"/>
          <w:rtl/>
        </w:rPr>
        <w:t>הואשמו כמבצעים בצוותא-</w:t>
      </w:r>
      <w:r w:rsidR="00A6704C" w:rsidRPr="0025028B">
        <w:rPr>
          <w:rFonts w:ascii="David" w:hAnsi="David" w:cs="David" w:hint="cs"/>
          <w:sz w:val="20"/>
          <w:szCs w:val="20"/>
          <w:rtl/>
        </w:rPr>
        <w:t xml:space="preserve"> היה עליהם לצפות שהשוד עלול להסתבך ולכן הם נושאים באחריות גם בעבירה הנוספת. גם לאחר המהפכה החוקתית ניתן להרשיע אנשים בעבירה שלא ביצעו.</w:t>
      </w:r>
      <w:r w:rsidR="00360A87" w:rsidRPr="0025028B">
        <w:rPr>
          <w:rFonts w:ascii="David" w:hAnsi="David" w:cs="David"/>
          <w:sz w:val="20"/>
          <w:szCs w:val="20"/>
          <w:rtl/>
        </w:rPr>
        <w:br/>
      </w:r>
      <w:r w:rsidR="00360A87" w:rsidRPr="0025028B">
        <w:rPr>
          <w:rFonts w:ascii="David" w:hAnsi="David" w:cs="David"/>
          <w:sz w:val="20"/>
          <w:szCs w:val="20"/>
          <w:rtl/>
        </w:rPr>
        <w:br/>
      </w:r>
      <w:r w:rsidR="00360A87" w:rsidRPr="0025028B">
        <w:rPr>
          <w:rFonts w:ascii="David" w:hAnsi="David" w:cs="David" w:hint="cs"/>
          <w:b/>
          <w:bCs/>
          <w:sz w:val="20"/>
          <w:szCs w:val="20"/>
          <w:rtl/>
        </w:rPr>
        <w:t>לסיכום:</w:t>
      </w:r>
      <w:r w:rsidR="00360A87" w:rsidRPr="0025028B">
        <w:rPr>
          <w:rFonts w:ascii="David" w:hAnsi="David" w:cs="David"/>
          <w:sz w:val="20"/>
          <w:szCs w:val="20"/>
          <w:rtl/>
        </w:rPr>
        <w:br/>
      </w:r>
      <w:r w:rsidR="00360A87" w:rsidRPr="0025028B">
        <w:rPr>
          <w:rFonts w:ascii="David" w:hAnsi="David" w:cs="David" w:hint="cs"/>
          <w:sz w:val="20"/>
          <w:szCs w:val="20"/>
          <w:u w:val="single"/>
          <w:rtl/>
        </w:rPr>
        <w:t>כשמדובר במבצע בצוותא-</w:t>
      </w:r>
      <w:r w:rsidR="00360A87" w:rsidRPr="0025028B">
        <w:rPr>
          <w:rFonts w:ascii="David" w:hAnsi="David" w:cs="David" w:hint="cs"/>
          <w:sz w:val="20"/>
          <w:szCs w:val="20"/>
          <w:rtl/>
        </w:rPr>
        <w:t xml:space="preserve"> המבצע יואשם בכוונה, השותף יואשם באדישות.</w:t>
      </w:r>
      <w:r w:rsidR="00360A87" w:rsidRPr="0025028B">
        <w:rPr>
          <w:rFonts w:ascii="David" w:hAnsi="David" w:cs="David"/>
          <w:sz w:val="20"/>
          <w:szCs w:val="20"/>
          <w:rtl/>
        </w:rPr>
        <w:br/>
      </w:r>
      <w:r w:rsidR="00360A87" w:rsidRPr="0025028B">
        <w:rPr>
          <w:rFonts w:ascii="David" w:hAnsi="David" w:cs="David" w:hint="cs"/>
          <w:sz w:val="20"/>
          <w:szCs w:val="20"/>
          <w:u w:val="single"/>
          <w:rtl/>
        </w:rPr>
        <w:t>כשמדובר במסייע\משדל-</w:t>
      </w:r>
      <w:r w:rsidR="00360A87" w:rsidRPr="0025028B">
        <w:rPr>
          <w:rFonts w:ascii="David" w:hAnsi="David" w:cs="David" w:hint="cs"/>
          <w:sz w:val="20"/>
          <w:szCs w:val="20"/>
          <w:rtl/>
        </w:rPr>
        <w:t xml:space="preserve"> אם מדובר בעבירה נוספת של רשלנות, יואשמו ברשלנות. אם העבירה הנוספת לא מגדירה רשלנות, לא יואשמו בעבירה הנוספת רק בעבירה אותה שידלו או סייעו.</w:t>
      </w:r>
      <w:r w:rsidR="00360A87" w:rsidRPr="0025028B">
        <w:rPr>
          <w:rFonts w:ascii="David" w:hAnsi="David" w:cs="David"/>
          <w:sz w:val="20"/>
          <w:szCs w:val="20"/>
          <w:rtl/>
        </w:rPr>
        <w:br/>
      </w:r>
    </w:p>
    <w:tbl>
      <w:tblPr>
        <w:tblStyle w:val="1"/>
        <w:bidiVisual/>
        <w:tblW w:w="0" w:type="auto"/>
        <w:tblInd w:w="83" w:type="dxa"/>
        <w:tblLook w:val="04A0" w:firstRow="1" w:lastRow="0" w:firstColumn="1" w:lastColumn="0" w:noHBand="0" w:noVBand="1"/>
      </w:tblPr>
      <w:tblGrid>
        <w:gridCol w:w="2918"/>
        <w:gridCol w:w="2647"/>
        <w:gridCol w:w="2648"/>
      </w:tblGrid>
      <w:tr w:rsidR="00360A87" w:rsidRPr="0025028B" w14:paraId="716C25B6" w14:textId="77777777" w:rsidTr="00360A87">
        <w:tc>
          <w:tcPr>
            <w:tcW w:w="2918" w:type="dxa"/>
          </w:tcPr>
          <w:p w14:paraId="5488CA51" w14:textId="77777777" w:rsidR="00360A87" w:rsidRPr="0025028B" w:rsidRDefault="00360A87" w:rsidP="00360A87">
            <w:pPr>
              <w:spacing w:line="276" w:lineRule="auto"/>
              <w:contextualSpacing/>
              <w:jc w:val="center"/>
              <w:rPr>
                <w:rFonts w:ascii="David" w:hAnsi="David" w:cs="David"/>
                <w:sz w:val="20"/>
                <w:szCs w:val="20"/>
                <w:u w:val="single"/>
                <w:rtl/>
              </w:rPr>
            </w:pPr>
            <w:r w:rsidRPr="0025028B">
              <w:rPr>
                <w:rFonts w:ascii="David" w:hAnsi="David" w:cs="David" w:hint="cs"/>
                <w:sz w:val="20"/>
                <w:szCs w:val="20"/>
                <w:u w:val="single"/>
                <w:rtl/>
              </w:rPr>
              <w:t xml:space="preserve">אצל </w:t>
            </w:r>
            <w:r w:rsidRPr="0025028B">
              <w:rPr>
                <w:rFonts w:ascii="David" w:hAnsi="David" w:cs="David" w:hint="cs"/>
                <w:b/>
                <w:bCs/>
                <w:sz w:val="20"/>
                <w:szCs w:val="20"/>
                <w:u w:val="single"/>
                <w:rtl/>
              </w:rPr>
              <w:t>המבצע העיקרי</w:t>
            </w:r>
            <w:r w:rsidRPr="0025028B">
              <w:rPr>
                <w:rFonts w:ascii="David" w:hAnsi="David" w:cs="David" w:hint="cs"/>
                <w:sz w:val="20"/>
                <w:szCs w:val="20"/>
                <w:u w:val="single"/>
                <w:rtl/>
              </w:rPr>
              <w:t>:</w:t>
            </w:r>
          </w:p>
        </w:tc>
        <w:tc>
          <w:tcPr>
            <w:tcW w:w="2647" w:type="dxa"/>
          </w:tcPr>
          <w:p w14:paraId="1EC65AD9" w14:textId="77777777" w:rsidR="00360A87" w:rsidRPr="0025028B" w:rsidRDefault="00360A87" w:rsidP="00360A87">
            <w:pPr>
              <w:spacing w:line="276" w:lineRule="auto"/>
              <w:contextualSpacing/>
              <w:jc w:val="center"/>
              <w:rPr>
                <w:rFonts w:ascii="David" w:hAnsi="David" w:cs="David"/>
                <w:sz w:val="20"/>
                <w:szCs w:val="20"/>
                <w:u w:val="single"/>
                <w:rtl/>
              </w:rPr>
            </w:pPr>
            <w:r w:rsidRPr="0025028B">
              <w:rPr>
                <w:rFonts w:ascii="David" w:hAnsi="David" w:cs="David" w:hint="cs"/>
                <w:sz w:val="20"/>
                <w:szCs w:val="20"/>
                <w:u w:val="single"/>
                <w:rtl/>
              </w:rPr>
              <w:t xml:space="preserve">אצל </w:t>
            </w:r>
            <w:r w:rsidRPr="0025028B">
              <w:rPr>
                <w:rFonts w:ascii="David" w:hAnsi="David" w:cs="David" w:hint="cs"/>
                <w:b/>
                <w:bCs/>
                <w:sz w:val="20"/>
                <w:szCs w:val="20"/>
                <w:u w:val="single"/>
                <w:rtl/>
              </w:rPr>
              <w:t>המבצעים בצוותא</w:t>
            </w:r>
            <w:r w:rsidRPr="0025028B">
              <w:rPr>
                <w:rFonts w:ascii="David" w:hAnsi="David" w:cs="David" w:hint="cs"/>
                <w:sz w:val="20"/>
                <w:szCs w:val="20"/>
                <w:u w:val="single"/>
                <w:rtl/>
              </w:rPr>
              <w:t>:</w:t>
            </w:r>
          </w:p>
        </w:tc>
        <w:tc>
          <w:tcPr>
            <w:tcW w:w="2648" w:type="dxa"/>
          </w:tcPr>
          <w:p w14:paraId="3A97ED01" w14:textId="77777777" w:rsidR="00360A87" w:rsidRPr="0025028B" w:rsidRDefault="00360A87" w:rsidP="00360A87">
            <w:pPr>
              <w:spacing w:line="276" w:lineRule="auto"/>
              <w:contextualSpacing/>
              <w:jc w:val="center"/>
              <w:rPr>
                <w:rFonts w:ascii="David" w:hAnsi="David" w:cs="David"/>
                <w:sz w:val="20"/>
                <w:szCs w:val="20"/>
                <w:u w:val="single"/>
                <w:rtl/>
              </w:rPr>
            </w:pPr>
            <w:r w:rsidRPr="0025028B">
              <w:rPr>
                <w:rFonts w:ascii="David" w:hAnsi="David" w:cs="David" w:hint="cs"/>
                <w:sz w:val="20"/>
                <w:szCs w:val="20"/>
                <w:u w:val="single"/>
                <w:rtl/>
              </w:rPr>
              <w:t xml:space="preserve">אצל </w:t>
            </w:r>
            <w:r w:rsidRPr="0025028B">
              <w:rPr>
                <w:rFonts w:ascii="David" w:hAnsi="David" w:cs="David" w:hint="cs"/>
                <w:b/>
                <w:bCs/>
                <w:sz w:val="20"/>
                <w:szCs w:val="20"/>
                <w:u w:val="single"/>
                <w:rtl/>
              </w:rPr>
              <w:t>המשדל והמסייע</w:t>
            </w:r>
            <w:r w:rsidRPr="0025028B">
              <w:rPr>
                <w:rFonts w:ascii="David" w:hAnsi="David" w:cs="David" w:hint="cs"/>
                <w:sz w:val="20"/>
                <w:szCs w:val="20"/>
                <w:u w:val="single"/>
                <w:rtl/>
              </w:rPr>
              <w:t>:</w:t>
            </w:r>
          </w:p>
        </w:tc>
      </w:tr>
      <w:tr w:rsidR="00360A87" w:rsidRPr="0025028B" w14:paraId="196BB6AB" w14:textId="77777777" w:rsidTr="00360A87">
        <w:tc>
          <w:tcPr>
            <w:tcW w:w="2918" w:type="dxa"/>
          </w:tcPr>
          <w:p w14:paraId="5CEFBBF7" w14:textId="77777777" w:rsidR="00360A87" w:rsidRPr="0025028B" w:rsidRDefault="00360A87" w:rsidP="00360A87">
            <w:pPr>
              <w:spacing w:line="276" w:lineRule="auto"/>
              <w:contextualSpacing/>
              <w:rPr>
                <w:rFonts w:ascii="David" w:hAnsi="David" w:cs="David"/>
                <w:sz w:val="20"/>
                <w:szCs w:val="20"/>
                <w:rtl/>
              </w:rPr>
            </w:pPr>
            <w:r w:rsidRPr="0025028B">
              <w:rPr>
                <w:rFonts w:ascii="David" w:hAnsi="David" w:cs="David" w:hint="cs"/>
                <w:sz w:val="20"/>
                <w:szCs w:val="20"/>
                <w:rtl/>
              </w:rPr>
              <w:t>כוונה</w:t>
            </w:r>
          </w:p>
        </w:tc>
        <w:tc>
          <w:tcPr>
            <w:tcW w:w="2647" w:type="dxa"/>
          </w:tcPr>
          <w:p w14:paraId="740ACE84" w14:textId="77777777" w:rsidR="00360A87" w:rsidRPr="0025028B" w:rsidRDefault="00360A87" w:rsidP="00360A87">
            <w:pPr>
              <w:spacing w:line="276" w:lineRule="auto"/>
              <w:contextualSpacing/>
              <w:rPr>
                <w:rFonts w:ascii="David" w:hAnsi="David" w:cs="David"/>
                <w:sz w:val="20"/>
                <w:szCs w:val="20"/>
                <w:rtl/>
              </w:rPr>
            </w:pPr>
            <w:r w:rsidRPr="0025028B">
              <w:rPr>
                <w:rFonts w:ascii="David" w:hAnsi="David" w:cs="David" w:hint="cs"/>
                <w:sz w:val="20"/>
                <w:szCs w:val="20"/>
                <w:rtl/>
              </w:rPr>
              <w:t>אדישות</w:t>
            </w:r>
          </w:p>
        </w:tc>
        <w:tc>
          <w:tcPr>
            <w:tcW w:w="2648" w:type="dxa"/>
          </w:tcPr>
          <w:p w14:paraId="5DA18B59" w14:textId="77777777" w:rsidR="00360A87" w:rsidRPr="0025028B" w:rsidRDefault="00360A87" w:rsidP="00360A87">
            <w:pPr>
              <w:spacing w:line="276" w:lineRule="auto"/>
              <w:contextualSpacing/>
              <w:rPr>
                <w:rFonts w:ascii="David" w:hAnsi="David" w:cs="David"/>
                <w:sz w:val="20"/>
                <w:szCs w:val="20"/>
                <w:rtl/>
              </w:rPr>
            </w:pPr>
            <w:r w:rsidRPr="0025028B">
              <w:rPr>
                <w:rFonts w:ascii="David" w:hAnsi="David" w:cs="David" w:hint="cs"/>
                <w:sz w:val="20"/>
                <w:szCs w:val="20"/>
                <w:rtl/>
              </w:rPr>
              <w:t>רשלנות (אין= לא מרשיעים)</w:t>
            </w:r>
          </w:p>
        </w:tc>
      </w:tr>
    </w:tbl>
    <w:p w14:paraId="2317B0CD" w14:textId="77777777" w:rsidR="00360A87" w:rsidRPr="0025028B" w:rsidRDefault="00360A87" w:rsidP="008A5687">
      <w:pPr>
        <w:tabs>
          <w:tab w:val="left" w:pos="5596"/>
        </w:tabs>
        <w:spacing w:line="360" w:lineRule="auto"/>
        <w:jc w:val="both"/>
        <w:rPr>
          <w:rFonts w:ascii="David" w:hAnsi="David" w:cs="David"/>
          <w:sz w:val="20"/>
          <w:szCs w:val="20"/>
          <w:rtl/>
        </w:rPr>
      </w:pPr>
    </w:p>
    <w:p w14:paraId="469EA83C" w14:textId="1B739A4B" w:rsidR="00360A87" w:rsidRPr="0025028B" w:rsidRDefault="00360A87" w:rsidP="00C77AE3">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cyan"/>
          <w:rtl/>
        </w:rPr>
        <w:t>פרק ארבע עשרה:</w:t>
      </w:r>
      <w:r w:rsidRPr="0025028B">
        <w:rPr>
          <w:rFonts w:ascii="David" w:hAnsi="David" w:cs="David" w:hint="cs"/>
          <w:sz w:val="20"/>
          <w:szCs w:val="20"/>
          <w:rtl/>
        </w:rPr>
        <w:t xml:space="preserve"> </w:t>
      </w:r>
      <w:r w:rsidRPr="0025028B">
        <w:rPr>
          <w:rFonts w:ascii="David" w:hAnsi="David" w:cs="David" w:hint="cs"/>
          <w:b/>
          <w:bCs/>
          <w:sz w:val="20"/>
          <w:szCs w:val="20"/>
          <w:u w:val="single"/>
          <w:rtl/>
        </w:rPr>
        <w:t>סייגים לאחריות פלילית</w:t>
      </w:r>
      <w:r w:rsidRPr="0025028B">
        <w:rPr>
          <w:rFonts w:ascii="David" w:hAnsi="David" w:cs="David" w:hint="cs"/>
          <w:sz w:val="20"/>
          <w:szCs w:val="20"/>
          <w:rtl/>
        </w:rPr>
        <w:t xml:space="preserve"> </w:t>
      </w:r>
      <w:r w:rsidRPr="0025028B">
        <w:rPr>
          <w:rFonts w:ascii="David" w:hAnsi="David" w:cs="David"/>
          <w:sz w:val="20"/>
          <w:szCs w:val="20"/>
          <w:rtl/>
        </w:rPr>
        <w:br/>
      </w:r>
      <w:r w:rsidR="0096233C" w:rsidRPr="0025028B">
        <w:rPr>
          <w:rFonts w:ascii="David" w:hAnsi="David" w:cs="David" w:hint="cs"/>
          <w:sz w:val="20"/>
          <w:szCs w:val="20"/>
          <w:rtl/>
        </w:rPr>
        <w:t>סייגים לאחריות פלילית מעניקים פטור מהרשעה על אף ההכרה בכך שבוצעה עבירה לפי החוק. הסייגים חלים על כל העבירות. כדי לטעון לסייג, על הנאשם להציג ראשית ראייה ואז הנטל יעבור לתביעה שתנסה להוכיח שהסייג לא מתקיים.</w:t>
      </w:r>
      <w:r w:rsidR="0096233C" w:rsidRPr="0025028B">
        <w:rPr>
          <w:rFonts w:ascii="David" w:hAnsi="David" w:cs="David"/>
          <w:sz w:val="20"/>
          <w:szCs w:val="20"/>
          <w:rtl/>
        </w:rPr>
        <w:br/>
      </w:r>
      <w:r w:rsidR="0096233C" w:rsidRPr="0025028B">
        <w:rPr>
          <w:rFonts w:ascii="David" w:hAnsi="David" w:cs="David"/>
          <w:sz w:val="20"/>
          <w:szCs w:val="20"/>
          <w:rtl/>
        </w:rPr>
        <w:br/>
      </w:r>
      <w:r w:rsidR="0096233C" w:rsidRPr="0025028B">
        <w:rPr>
          <w:rFonts w:ascii="David" w:hAnsi="David" w:cs="David" w:hint="cs"/>
          <w:b/>
          <w:bCs/>
          <w:sz w:val="20"/>
          <w:szCs w:val="20"/>
          <w:rtl/>
        </w:rPr>
        <w:t>2 סוגי סייגים:</w:t>
      </w:r>
      <w:r w:rsidR="0096233C" w:rsidRPr="0025028B">
        <w:rPr>
          <w:rFonts w:ascii="David" w:hAnsi="David" w:cs="David"/>
          <w:sz w:val="20"/>
          <w:szCs w:val="20"/>
          <w:rtl/>
        </w:rPr>
        <w:br/>
      </w:r>
      <w:r w:rsidR="0096233C" w:rsidRPr="0025028B">
        <w:rPr>
          <w:rFonts w:ascii="David" w:hAnsi="David" w:cs="David" w:hint="cs"/>
          <w:sz w:val="20"/>
          <w:szCs w:val="20"/>
          <w:u w:val="single"/>
          <w:rtl/>
        </w:rPr>
        <w:t>1. פטור-</w:t>
      </w:r>
      <w:r w:rsidR="0096233C" w:rsidRPr="0025028B">
        <w:rPr>
          <w:rFonts w:ascii="David" w:hAnsi="David" w:cs="David" w:hint="cs"/>
          <w:sz w:val="20"/>
          <w:szCs w:val="20"/>
          <w:rtl/>
        </w:rPr>
        <w:t xml:space="preserve"> האירוע הפלילי נכפה על הפרט.</w:t>
      </w:r>
      <w:r w:rsidR="0096233C" w:rsidRPr="0025028B">
        <w:rPr>
          <w:rFonts w:ascii="David" w:hAnsi="David" w:cs="David"/>
          <w:sz w:val="20"/>
          <w:szCs w:val="20"/>
          <w:rtl/>
        </w:rPr>
        <w:br/>
      </w:r>
      <w:r w:rsidR="0096233C" w:rsidRPr="0025028B">
        <w:rPr>
          <w:rFonts w:ascii="David" w:hAnsi="David" w:cs="David" w:hint="cs"/>
          <w:sz w:val="20"/>
          <w:szCs w:val="20"/>
          <w:u w:val="single"/>
          <w:rtl/>
        </w:rPr>
        <w:t>2. הצדק-</w:t>
      </w:r>
      <w:r w:rsidR="0096233C" w:rsidRPr="0025028B">
        <w:rPr>
          <w:rFonts w:ascii="David" w:hAnsi="David" w:cs="David" w:hint="cs"/>
          <w:sz w:val="20"/>
          <w:szCs w:val="20"/>
          <w:rtl/>
        </w:rPr>
        <w:t xml:space="preserve"> המעשה אמנם פלילי אך היה מוצדק לעשות אותו. </w:t>
      </w:r>
      <w:r w:rsidR="0096233C" w:rsidRPr="0025028B">
        <w:rPr>
          <w:rFonts w:ascii="David" w:hAnsi="David" w:cs="David"/>
          <w:sz w:val="20"/>
          <w:szCs w:val="20"/>
          <w:rtl/>
        </w:rPr>
        <w:br/>
      </w:r>
      <w:r w:rsidR="0096233C" w:rsidRPr="0025028B">
        <w:rPr>
          <w:rFonts w:ascii="David" w:hAnsi="David" w:cs="David"/>
          <w:sz w:val="20"/>
          <w:szCs w:val="20"/>
          <w:rtl/>
        </w:rPr>
        <w:br/>
      </w:r>
      <w:r w:rsidR="0096233C" w:rsidRPr="0025028B">
        <w:rPr>
          <w:rFonts w:ascii="David" w:hAnsi="David" w:cs="David" w:hint="cs"/>
          <w:sz w:val="20"/>
          <w:szCs w:val="20"/>
          <w:u w:val="single"/>
          <w:rtl/>
        </w:rPr>
        <w:t>סעיף 34כב:</w:t>
      </w:r>
      <w:r w:rsidR="0096233C" w:rsidRPr="0025028B">
        <w:rPr>
          <w:rFonts w:ascii="David" w:hAnsi="David" w:cs="David"/>
          <w:sz w:val="20"/>
          <w:szCs w:val="20"/>
          <w:rtl/>
        </w:rPr>
        <w:br/>
      </w:r>
      <w:r w:rsidR="0096233C" w:rsidRPr="0025028B">
        <w:rPr>
          <w:rFonts w:ascii="David" w:hAnsi="David" w:cs="David" w:hint="cs"/>
          <w:sz w:val="20"/>
          <w:szCs w:val="20"/>
          <w:rtl/>
        </w:rPr>
        <w:t>(1) הנאשם צריך להציג ראיות ולעורר ספק סביר בנוגע לסייג.</w:t>
      </w:r>
      <w:r w:rsidR="0096233C" w:rsidRPr="0025028B">
        <w:rPr>
          <w:rFonts w:ascii="David" w:hAnsi="David" w:cs="David"/>
          <w:sz w:val="20"/>
          <w:szCs w:val="20"/>
          <w:rtl/>
        </w:rPr>
        <w:br/>
      </w:r>
      <w:r w:rsidR="0096233C" w:rsidRPr="0025028B">
        <w:rPr>
          <w:rFonts w:ascii="David" w:hAnsi="David" w:cs="David" w:hint="cs"/>
          <w:sz w:val="20"/>
          <w:szCs w:val="20"/>
          <w:rtl/>
        </w:rPr>
        <w:t>(2) לאחר טענת הנאשם, על התביעה להוכיח מעל לכל ספק סביר שהסייג לא מתקיים.</w:t>
      </w:r>
      <w:r w:rsidR="0096233C" w:rsidRPr="0025028B">
        <w:rPr>
          <w:rFonts w:ascii="David" w:hAnsi="David" w:cs="David"/>
          <w:sz w:val="20"/>
          <w:szCs w:val="20"/>
          <w:rtl/>
        </w:rPr>
        <w:br/>
      </w:r>
      <w:r w:rsidR="0096233C" w:rsidRPr="0025028B">
        <w:rPr>
          <w:rFonts w:ascii="David" w:hAnsi="David" w:cs="David" w:hint="cs"/>
          <w:sz w:val="20"/>
          <w:szCs w:val="20"/>
          <w:rtl/>
        </w:rPr>
        <w:t>(3)</w:t>
      </w:r>
      <w:r w:rsidR="0096233C" w:rsidRPr="0025028B">
        <w:rPr>
          <w:rFonts w:ascii="David" w:hAnsi="David" w:cs="David" w:hint="cs"/>
          <w:sz w:val="20"/>
          <w:szCs w:val="20"/>
        </w:rPr>
        <w:t xml:space="preserve"> </w:t>
      </w:r>
      <w:r w:rsidR="0096233C" w:rsidRPr="0025028B">
        <w:rPr>
          <w:rFonts w:ascii="David" w:hAnsi="David" w:cs="David" w:hint="cs"/>
          <w:sz w:val="20"/>
          <w:szCs w:val="20"/>
          <w:rtl/>
        </w:rPr>
        <w:t>הנאשם יעורר ספק של התקיימות סייג במאזן הסתברויות.</w:t>
      </w:r>
      <w:r w:rsidR="0084590D" w:rsidRPr="0025028B">
        <w:rPr>
          <w:rFonts w:ascii="David" w:hAnsi="David" w:cs="David"/>
          <w:sz w:val="20"/>
          <w:szCs w:val="20"/>
          <w:rtl/>
        </w:rPr>
        <w:br/>
      </w:r>
      <w:r w:rsidR="0084590D" w:rsidRPr="0025028B">
        <w:rPr>
          <w:rFonts w:ascii="David" w:hAnsi="David" w:cs="David"/>
          <w:sz w:val="20"/>
          <w:szCs w:val="20"/>
          <w:rtl/>
        </w:rPr>
        <w:br/>
      </w:r>
      <w:r w:rsidR="0084590D" w:rsidRPr="0025028B">
        <w:rPr>
          <w:rFonts w:ascii="David" w:hAnsi="David" w:cs="David" w:hint="cs"/>
          <w:b/>
          <w:bCs/>
          <w:sz w:val="20"/>
          <w:szCs w:val="20"/>
          <w:highlight w:val="cyan"/>
          <w:u w:val="single"/>
          <w:rtl/>
        </w:rPr>
        <w:t>1. הגנת היעדר שליטה:</w:t>
      </w:r>
      <w:r w:rsidR="0084590D" w:rsidRPr="0025028B">
        <w:rPr>
          <w:rFonts w:ascii="David" w:hAnsi="David" w:cs="David"/>
          <w:sz w:val="20"/>
          <w:szCs w:val="20"/>
          <w:rtl/>
        </w:rPr>
        <w:br/>
      </w:r>
      <w:r w:rsidR="0084590D" w:rsidRPr="0025028B">
        <w:rPr>
          <w:rFonts w:ascii="David" w:hAnsi="David" w:cs="David" w:hint="cs"/>
          <w:sz w:val="20"/>
          <w:szCs w:val="20"/>
          <w:u w:val="single"/>
          <w:rtl/>
        </w:rPr>
        <w:t>סעיף 34</w:t>
      </w:r>
      <w:r w:rsidR="00D11D10" w:rsidRPr="0025028B">
        <w:rPr>
          <w:rFonts w:ascii="David" w:hAnsi="David" w:cs="David" w:hint="cs"/>
          <w:sz w:val="20"/>
          <w:szCs w:val="20"/>
          <w:u w:val="single"/>
          <w:rtl/>
        </w:rPr>
        <w:t>(ז)</w:t>
      </w:r>
      <w:r w:rsidR="0084590D" w:rsidRPr="0025028B">
        <w:rPr>
          <w:rFonts w:ascii="David" w:hAnsi="David" w:cs="David" w:hint="cs"/>
          <w:sz w:val="20"/>
          <w:szCs w:val="20"/>
          <w:u w:val="single"/>
          <w:rtl/>
        </w:rPr>
        <w:t>:</w:t>
      </w:r>
      <w:r w:rsidR="0084590D" w:rsidRPr="0025028B">
        <w:rPr>
          <w:rFonts w:ascii="David" w:hAnsi="David" w:cs="David" w:hint="cs"/>
          <w:sz w:val="20"/>
          <w:szCs w:val="20"/>
          <w:rtl/>
        </w:rPr>
        <w:t xml:space="preserve"> אדם לא יישא באחריות פלילית אם לא הייתה לו אפשרות לבחור. </w:t>
      </w:r>
      <w:r w:rsidR="0084590D" w:rsidRPr="0025028B">
        <w:rPr>
          <w:rFonts w:ascii="David" w:hAnsi="David" w:cs="David"/>
          <w:sz w:val="20"/>
          <w:szCs w:val="20"/>
          <w:rtl/>
        </w:rPr>
        <w:br/>
      </w:r>
      <w:r w:rsidR="0084590D" w:rsidRPr="0025028B">
        <w:rPr>
          <w:rFonts w:ascii="David" w:hAnsi="David" w:cs="David"/>
          <w:sz w:val="20"/>
          <w:szCs w:val="20"/>
          <w:u w:val="single"/>
          <w:rtl/>
        </w:rPr>
        <w:br/>
      </w:r>
      <w:r w:rsidR="0084590D" w:rsidRPr="0025028B">
        <w:rPr>
          <w:rFonts w:ascii="David" w:hAnsi="David" w:cs="David" w:hint="cs"/>
          <w:sz w:val="20"/>
          <w:szCs w:val="20"/>
          <w:u w:val="single"/>
          <w:rtl/>
        </w:rPr>
        <w:t>סוגים שונים של היעדר שליטה:</w:t>
      </w:r>
      <w:r w:rsidR="0084590D" w:rsidRPr="0025028B">
        <w:rPr>
          <w:rFonts w:ascii="David" w:hAnsi="David" w:cs="David"/>
          <w:sz w:val="20"/>
          <w:szCs w:val="20"/>
          <w:rtl/>
        </w:rPr>
        <w:br/>
      </w:r>
      <w:r w:rsidR="0084590D" w:rsidRPr="0025028B">
        <w:rPr>
          <w:rFonts w:ascii="David" w:hAnsi="David" w:cs="David" w:hint="cs"/>
          <w:sz w:val="20"/>
          <w:szCs w:val="20"/>
          <w:rtl/>
        </w:rPr>
        <w:t>1</w:t>
      </w:r>
      <w:r w:rsidR="0084590D" w:rsidRPr="0025028B">
        <w:rPr>
          <w:rFonts w:ascii="David" w:hAnsi="David" w:cs="David" w:hint="cs"/>
          <w:b/>
          <w:bCs/>
          <w:sz w:val="20"/>
          <w:szCs w:val="20"/>
          <w:rtl/>
        </w:rPr>
        <w:t xml:space="preserve">. תגובה </w:t>
      </w:r>
      <w:proofErr w:type="spellStart"/>
      <w:r w:rsidR="0084590D" w:rsidRPr="0025028B">
        <w:rPr>
          <w:rFonts w:ascii="David" w:hAnsi="David" w:cs="David" w:hint="cs"/>
          <w:b/>
          <w:bCs/>
          <w:sz w:val="20"/>
          <w:szCs w:val="20"/>
          <w:rtl/>
        </w:rPr>
        <w:t>רפלקטורית</w:t>
      </w:r>
      <w:proofErr w:type="spellEnd"/>
      <w:r w:rsidR="0084590D" w:rsidRPr="0025028B">
        <w:rPr>
          <w:rFonts w:ascii="David" w:hAnsi="David" w:cs="David" w:hint="cs"/>
          <w:b/>
          <w:bCs/>
          <w:sz w:val="20"/>
          <w:szCs w:val="20"/>
          <w:rtl/>
        </w:rPr>
        <w:t>-</w:t>
      </w:r>
      <w:r w:rsidR="0084590D" w:rsidRPr="0025028B">
        <w:rPr>
          <w:rFonts w:ascii="David" w:hAnsi="David" w:cs="David" w:hint="cs"/>
          <w:sz w:val="20"/>
          <w:szCs w:val="20"/>
          <w:rtl/>
        </w:rPr>
        <w:t xml:space="preserve"> ביצוע עבירה תוך כדי פרפור הנובע ממחלת הנפילה.</w:t>
      </w:r>
      <w:r w:rsidR="00283DFB" w:rsidRPr="0025028B">
        <w:rPr>
          <w:rFonts w:ascii="David" w:hAnsi="David" w:cs="David"/>
          <w:sz w:val="20"/>
          <w:szCs w:val="20"/>
          <w:rtl/>
        </w:rPr>
        <w:br/>
      </w:r>
      <w:r w:rsidR="00283DFB" w:rsidRPr="0025028B">
        <w:rPr>
          <w:rFonts w:ascii="David" w:hAnsi="David" w:cs="David" w:hint="cs"/>
          <w:sz w:val="20"/>
          <w:szCs w:val="20"/>
          <w:highlight w:val="green"/>
          <w:rtl/>
        </w:rPr>
        <w:t>פס"ד מדינת ישראל נגד צדקה:</w:t>
      </w:r>
      <w:r w:rsidR="00283DFB" w:rsidRPr="0025028B">
        <w:rPr>
          <w:rFonts w:ascii="David" w:hAnsi="David" w:cs="David" w:hint="cs"/>
          <w:sz w:val="20"/>
          <w:szCs w:val="20"/>
        </w:rPr>
        <w:t xml:space="preserve"> </w:t>
      </w:r>
      <w:r w:rsidR="00283DFB" w:rsidRPr="0025028B">
        <w:rPr>
          <w:rFonts w:ascii="David" w:hAnsi="David" w:cs="David" w:hint="cs"/>
          <w:sz w:val="20"/>
          <w:szCs w:val="20"/>
          <w:rtl/>
        </w:rPr>
        <w:t xml:space="preserve"> אדם דקר אדם אחר בקניון ללא סיבה וללא כל היכרות מוקדמת. בזמן מעצרו ע"י המאבטחים חש ברע. </w:t>
      </w:r>
      <w:r w:rsidR="00283DFB" w:rsidRPr="0025028B">
        <w:rPr>
          <w:rFonts w:ascii="David" w:hAnsi="David" w:cs="David" w:hint="cs"/>
          <w:b/>
          <w:bCs/>
          <w:sz w:val="20"/>
          <w:szCs w:val="20"/>
          <w:rtl/>
        </w:rPr>
        <w:t>טענתו:</w:t>
      </w:r>
      <w:r w:rsidR="00283DFB" w:rsidRPr="0025028B">
        <w:rPr>
          <w:rFonts w:ascii="David" w:hAnsi="David" w:cs="David" w:hint="cs"/>
          <w:sz w:val="20"/>
          <w:szCs w:val="20"/>
          <w:rtl/>
        </w:rPr>
        <w:t xml:space="preserve"> לא זוכר דבר מהסיטואציה היות והיה בהתקף אפילפטי. בנוסף צירף חוות דעת של רופא  שמחזקת את דבריו. </w:t>
      </w:r>
      <w:r w:rsidR="00283DFB" w:rsidRPr="0025028B">
        <w:rPr>
          <w:rFonts w:ascii="David" w:hAnsi="David" w:cs="David" w:hint="cs"/>
          <w:b/>
          <w:bCs/>
          <w:sz w:val="20"/>
          <w:szCs w:val="20"/>
          <w:rtl/>
        </w:rPr>
        <w:t>ביהמ"ש:</w:t>
      </w:r>
      <w:r w:rsidR="00283DFB" w:rsidRPr="0025028B">
        <w:rPr>
          <w:rFonts w:ascii="David" w:hAnsi="David" w:cs="David" w:hint="cs"/>
          <w:sz w:val="20"/>
          <w:szCs w:val="20"/>
          <w:rtl/>
        </w:rPr>
        <w:t xml:space="preserve"> יש הרבה שאלות ולא ידוע מה סיבת הדקירה, בגלל הספק הסביר האם ההתקף החל בזמן הדקירה או אחריו, זיכה אותו.</w:t>
      </w:r>
      <w:r w:rsidR="00283DFB" w:rsidRPr="0025028B">
        <w:rPr>
          <w:rFonts w:ascii="David" w:hAnsi="David" w:cs="David"/>
          <w:sz w:val="20"/>
          <w:szCs w:val="20"/>
          <w:rtl/>
        </w:rPr>
        <w:br/>
      </w:r>
      <w:r w:rsidR="0084590D" w:rsidRPr="0025028B">
        <w:rPr>
          <w:rFonts w:ascii="David" w:hAnsi="David" w:cs="David"/>
          <w:sz w:val="20"/>
          <w:szCs w:val="20"/>
          <w:rtl/>
        </w:rPr>
        <w:lastRenderedPageBreak/>
        <w:br/>
      </w:r>
      <w:r w:rsidR="0084590D" w:rsidRPr="0025028B">
        <w:rPr>
          <w:rFonts w:ascii="David" w:hAnsi="David" w:cs="David" w:hint="cs"/>
          <w:b/>
          <w:bCs/>
          <w:sz w:val="20"/>
          <w:szCs w:val="20"/>
          <w:rtl/>
        </w:rPr>
        <w:t>2. בשנת שינה-</w:t>
      </w:r>
      <w:r w:rsidR="0084590D" w:rsidRPr="0025028B">
        <w:rPr>
          <w:rFonts w:ascii="David" w:hAnsi="David" w:cs="David" w:hint="cs"/>
          <w:sz w:val="20"/>
          <w:szCs w:val="20"/>
          <w:rtl/>
        </w:rPr>
        <w:t xml:space="preserve"> אדם המבצע עבירה תוך כדי שהולך מתוך שינה.</w:t>
      </w:r>
      <w:r w:rsidR="00283DFB" w:rsidRPr="0025028B">
        <w:rPr>
          <w:rFonts w:ascii="David" w:hAnsi="David" w:cs="David"/>
          <w:sz w:val="20"/>
          <w:szCs w:val="20"/>
          <w:rtl/>
        </w:rPr>
        <w:br/>
      </w:r>
      <w:r w:rsidR="0084590D" w:rsidRPr="0025028B">
        <w:rPr>
          <w:rFonts w:ascii="David" w:hAnsi="David" w:cs="David"/>
          <w:sz w:val="20"/>
          <w:szCs w:val="20"/>
          <w:rtl/>
        </w:rPr>
        <w:br/>
      </w:r>
      <w:r w:rsidR="0084590D" w:rsidRPr="0025028B">
        <w:rPr>
          <w:rFonts w:ascii="David" w:hAnsi="David" w:cs="David" w:hint="cs"/>
          <w:b/>
          <w:bCs/>
          <w:sz w:val="20"/>
          <w:szCs w:val="20"/>
          <w:rtl/>
        </w:rPr>
        <w:t xml:space="preserve">3. מצב של </w:t>
      </w:r>
      <w:proofErr w:type="spellStart"/>
      <w:r w:rsidR="0084590D" w:rsidRPr="0025028B">
        <w:rPr>
          <w:rFonts w:ascii="David" w:hAnsi="David" w:cs="David" w:hint="cs"/>
          <w:b/>
          <w:bCs/>
          <w:sz w:val="20"/>
          <w:szCs w:val="20"/>
          <w:rtl/>
        </w:rPr>
        <w:t>אוטומטיזם</w:t>
      </w:r>
      <w:proofErr w:type="spellEnd"/>
      <w:r w:rsidR="0084590D" w:rsidRPr="0025028B">
        <w:rPr>
          <w:rFonts w:ascii="David" w:hAnsi="David" w:cs="David" w:hint="cs"/>
          <w:b/>
          <w:bCs/>
          <w:sz w:val="20"/>
          <w:szCs w:val="20"/>
          <w:rtl/>
        </w:rPr>
        <w:t xml:space="preserve"> (גופי\נפשי)</w:t>
      </w:r>
      <w:r w:rsidR="0084590D" w:rsidRPr="0025028B">
        <w:rPr>
          <w:rFonts w:ascii="David" w:hAnsi="David" w:cs="David" w:hint="cs"/>
          <w:b/>
          <w:bCs/>
          <w:sz w:val="20"/>
          <w:szCs w:val="20"/>
        </w:rPr>
        <w:t xml:space="preserve"> </w:t>
      </w:r>
      <w:r w:rsidR="0084590D" w:rsidRPr="0025028B">
        <w:rPr>
          <w:rFonts w:ascii="David" w:hAnsi="David" w:cs="David" w:hint="cs"/>
          <w:b/>
          <w:bCs/>
          <w:sz w:val="20"/>
          <w:szCs w:val="20"/>
          <w:rtl/>
        </w:rPr>
        <w:t>או של היפנוזה:</w:t>
      </w:r>
      <w:r w:rsidR="0084590D" w:rsidRPr="0025028B">
        <w:rPr>
          <w:rFonts w:ascii="David" w:hAnsi="David" w:cs="David"/>
          <w:sz w:val="20"/>
          <w:szCs w:val="20"/>
          <w:rtl/>
        </w:rPr>
        <w:br/>
      </w:r>
      <w:r w:rsidR="0084590D" w:rsidRPr="0025028B">
        <w:rPr>
          <w:rFonts w:ascii="David" w:hAnsi="David" w:cs="David" w:hint="cs"/>
          <w:sz w:val="20"/>
          <w:szCs w:val="20"/>
          <w:u w:val="single"/>
          <w:rtl/>
        </w:rPr>
        <w:t>*</w:t>
      </w:r>
      <w:proofErr w:type="spellStart"/>
      <w:r w:rsidR="0084590D" w:rsidRPr="0025028B">
        <w:rPr>
          <w:rFonts w:ascii="David" w:hAnsi="David" w:cs="David" w:hint="cs"/>
          <w:sz w:val="20"/>
          <w:szCs w:val="20"/>
          <w:u w:val="single"/>
          <w:rtl/>
        </w:rPr>
        <w:t>אוטומטיזם</w:t>
      </w:r>
      <w:proofErr w:type="spellEnd"/>
      <w:r w:rsidR="0084590D" w:rsidRPr="0025028B">
        <w:rPr>
          <w:rFonts w:ascii="David" w:hAnsi="David" w:cs="David" w:hint="cs"/>
          <w:sz w:val="20"/>
          <w:szCs w:val="20"/>
          <w:u w:val="single"/>
          <w:rtl/>
        </w:rPr>
        <w:t xml:space="preserve"> גופני- </w:t>
      </w:r>
      <w:r w:rsidR="0084590D" w:rsidRPr="0025028B">
        <w:rPr>
          <w:rFonts w:ascii="David" w:hAnsi="David" w:cs="David" w:hint="cs"/>
          <w:sz w:val="20"/>
          <w:szCs w:val="20"/>
          <w:rtl/>
        </w:rPr>
        <w:t>פעולה אוטומטית הנובעת מתוך חוסר שליטה גופנית (התקף לב, סחרחורת).</w:t>
      </w:r>
      <w:r w:rsidR="00063AB9" w:rsidRPr="0025028B">
        <w:rPr>
          <w:rFonts w:ascii="David" w:hAnsi="David" w:cs="David"/>
          <w:sz w:val="20"/>
          <w:szCs w:val="20"/>
          <w:rtl/>
        </w:rPr>
        <w:br/>
      </w:r>
      <w:r w:rsidR="00063AB9" w:rsidRPr="0025028B">
        <w:rPr>
          <w:rFonts w:ascii="David" w:hAnsi="David" w:cs="David" w:hint="cs"/>
          <w:sz w:val="20"/>
          <w:szCs w:val="20"/>
          <w:highlight w:val="green"/>
          <w:rtl/>
        </w:rPr>
        <w:t xml:space="preserve">פס"ד </w:t>
      </w:r>
      <w:proofErr w:type="spellStart"/>
      <w:r w:rsidR="00063AB9" w:rsidRPr="0025028B">
        <w:rPr>
          <w:rFonts w:ascii="David" w:hAnsi="David" w:cs="David" w:hint="cs"/>
          <w:sz w:val="20"/>
          <w:szCs w:val="20"/>
          <w:highlight w:val="green"/>
          <w:rtl/>
        </w:rPr>
        <w:t>חמיס</w:t>
      </w:r>
      <w:proofErr w:type="spellEnd"/>
      <w:r w:rsidR="00063AB9" w:rsidRPr="0025028B">
        <w:rPr>
          <w:rFonts w:ascii="David" w:hAnsi="David" w:cs="David" w:hint="cs"/>
          <w:sz w:val="20"/>
          <w:szCs w:val="20"/>
          <w:highlight w:val="green"/>
          <w:rtl/>
        </w:rPr>
        <w:t>:</w:t>
      </w:r>
      <w:r w:rsidR="00063AB9" w:rsidRPr="0025028B">
        <w:rPr>
          <w:rFonts w:ascii="David" w:hAnsi="David" w:cs="David" w:hint="cs"/>
          <w:sz w:val="20"/>
          <w:szCs w:val="20"/>
          <w:rtl/>
        </w:rPr>
        <w:t xml:space="preserve"> גנב טרקטור וברח</w:t>
      </w:r>
      <w:r w:rsidR="00CF7D76" w:rsidRPr="0025028B">
        <w:rPr>
          <w:rFonts w:ascii="David" w:hAnsi="David" w:cs="David" w:hint="cs"/>
          <w:sz w:val="20"/>
          <w:szCs w:val="20"/>
          <w:rtl/>
        </w:rPr>
        <w:t>,</w:t>
      </w:r>
      <w:r w:rsidR="00063AB9" w:rsidRPr="0025028B">
        <w:rPr>
          <w:rFonts w:ascii="David" w:hAnsi="David" w:cs="David" w:hint="cs"/>
          <w:sz w:val="20"/>
          <w:szCs w:val="20"/>
          <w:rtl/>
        </w:rPr>
        <w:t xml:space="preserve"> </w:t>
      </w:r>
      <w:r w:rsidR="00CF7D76" w:rsidRPr="0025028B">
        <w:rPr>
          <w:rFonts w:ascii="David" w:hAnsi="David" w:cs="David" w:hint="cs"/>
          <w:sz w:val="20"/>
          <w:szCs w:val="20"/>
          <w:rtl/>
        </w:rPr>
        <w:t>וכ</w:t>
      </w:r>
      <w:r w:rsidR="00063AB9" w:rsidRPr="0025028B">
        <w:rPr>
          <w:rFonts w:ascii="David" w:hAnsi="David" w:cs="David" w:hint="cs"/>
          <w:sz w:val="20"/>
          <w:szCs w:val="20"/>
          <w:rtl/>
        </w:rPr>
        <w:t xml:space="preserve">שברח הפך נייד משטרה. טענתו היא שהשוטר נתן לו מכה בראש ובגלל המכה הוא איבד שליטה באותו רגע. הוא נכנס למצב זה </w:t>
      </w:r>
      <w:r w:rsidR="00063AB9" w:rsidRPr="0025028B">
        <w:rPr>
          <w:rFonts w:ascii="David" w:hAnsi="David" w:cs="David" w:hint="cs"/>
          <w:b/>
          <w:bCs/>
          <w:sz w:val="20"/>
          <w:szCs w:val="20"/>
          <w:rtl/>
        </w:rPr>
        <w:t>בהתנהגות פסולה</w:t>
      </w:r>
      <w:r w:rsidR="00063AB9" w:rsidRPr="0025028B">
        <w:rPr>
          <w:rFonts w:ascii="David" w:hAnsi="David" w:cs="David" w:hint="cs"/>
          <w:sz w:val="20"/>
          <w:szCs w:val="20"/>
          <w:rtl/>
        </w:rPr>
        <w:t xml:space="preserve"> ולכן גם אם טענתו הגיוני הוא גרם למצב הזה. </w:t>
      </w:r>
      <w:r w:rsidR="00063AB9" w:rsidRPr="0025028B">
        <w:rPr>
          <w:rFonts w:ascii="David" w:hAnsi="David" w:cs="David" w:hint="cs"/>
          <w:b/>
          <w:bCs/>
          <w:sz w:val="20"/>
          <w:szCs w:val="20"/>
          <w:rtl/>
        </w:rPr>
        <w:t>ביהמ"ש:</w:t>
      </w:r>
      <w:r w:rsidR="00063AB9" w:rsidRPr="0025028B">
        <w:rPr>
          <w:rFonts w:ascii="David" w:hAnsi="David" w:cs="David" w:hint="cs"/>
          <w:sz w:val="20"/>
          <w:szCs w:val="20"/>
          <w:rtl/>
        </w:rPr>
        <w:t xml:space="preserve"> צריך להוכיח את הטענה ולא לתת סייג בקלות.</w:t>
      </w:r>
      <w:r w:rsidR="00063AB9" w:rsidRPr="0025028B">
        <w:rPr>
          <w:rFonts w:ascii="David" w:hAnsi="David" w:cs="David"/>
          <w:sz w:val="20"/>
          <w:szCs w:val="20"/>
          <w:rtl/>
        </w:rPr>
        <w:br/>
      </w:r>
      <w:r w:rsidR="00063AB9" w:rsidRPr="0025028B">
        <w:rPr>
          <w:rFonts w:ascii="David" w:hAnsi="David" w:cs="David" w:hint="cs"/>
          <w:sz w:val="20"/>
          <w:szCs w:val="20"/>
          <w:highlight w:val="green"/>
          <w:rtl/>
        </w:rPr>
        <w:t xml:space="preserve">פס"ד </w:t>
      </w:r>
      <w:r w:rsidR="00AB5C9D" w:rsidRPr="0025028B">
        <w:rPr>
          <w:rFonts w:ascii="David" w:hAnsi="David" w:cs="David" w:hint="cs"/>
          <w:sz w:val="20"/>
          <w:szCs w:val="20"/>
          <w:highlight w:val="green"/>
          <w:rtl/>
        </w:rPr>
        <w:t>מדינת ישראל נגד חלילי:</w:t>
      </w:r>
      <w:r w:rsidR="00AB5C9D" w:rsidRPr="0025028B">
        <w:rPr>
          <w:rFonts w:ascii="David" w:hAnsi="David" w:cs="David" w:hint="cs"/>
          <w:sz w:val="20"/>
          <w:szCs w:val="20"/>
          <w:rtl/>
        </w:rPr>
        <w:t xml:space="preserve"> הואשם ברצח ניסים </w:t>
      </w:r>
      <w:proofErr w:type="spellStart"/>
      <w:r w:rsidR="00AB5C9D" w:rsidRPr="0025028B">
        <w:rPr>
          <w:rFonts w:ascii="David" w:hAnsi="David" w:cs="David" w:hint="cs"/>
          <w:sz w:val="20"/>
          <w:szCs w:val="20"/>
          <w:rtl/>
        </w:rPr>
        <w:t>אסידו</w:t>
      </w:r>
      <w:proofErr w:type="spellEnd"/>
      <w:r w:rsidR="00AB5C9D" w:rsidRPr="0025028B">
        <w:rPr>
          <w:rFonts w:ascii="David" w:hAnsi="David" w:cs="David" w:hint="cs"/>
          <w:sz w:val="20"/>
          <w:szCs w:val="20"/>
          <w:rtl/>
        </w:rPr>
        <w:t xml:space="preserve">. </w:t>
      </w:r>
      <w:r w:rsidR="00AB5C9D" w:rsidRPr="0025028B">
        <w:rPr>
          <w:rFonts w:ascii="David" w:hAnsi="David" w:cs="David" w:hint="cs"/>
          <w:b/>
          <w:bCs/>
          <w:sz w:val="20"/>
          <w:szCs w:val="20"/>
          <w:rtl/>
        </w:rPr>
        <w:t>טענתו:</w:t>
      </w:r>
      <w:r w:rsidR="00AB5C9D" w:rsidRPr="0025028B">
        <w:rPr>
          <w:rFonts w:ascii="David" w:hAnsi="David" w:cs="David" w:hint="cs"/>
          <w:sz w:val="20"/>
          <w:szCs w:val="20"/>
          <w:rtl/>
        </w:rPr>
        <w:t xml:space="preserve"> בזמן ביצוע העבירה היה לו ערפול, טשטוש, לא זוכר דבר מהאירוע. </w:t>
      </w:r>
      <w:r w:rsidR="00AB5C9D" w:rsidRPr="0025028B">
        <w:rPr>
          <w:rFonts w:ascii="David" w:hAnsi="David" w:cs="David" w:hint="cs"/>
          <w:b/>
          <w:bCs/>
          <w:sz w:val="20"/>
          <w:szCs w:val="20"/>
          <w:rtl/>
        </w:rPr>
        <w:t>ביהמ"ש:</w:t>
      </w:r>
      <w:r w:rsidR="00AB5C9D" w:rsidRPr="0025028B">
        <w:rPr>
          <w:rFonts w:ascii="David" w:hAnsi="David" w:cs="David" w:hint="cs"/>
          <w:sz w:val="20"/>
          <w:szCs w:val="20"/>
          <w:rtl/>
        </w:rPr>
        <w:t xml:space="preserve"> לא ניתן לטעון היעדר שליטה בלי סיבה מוצדקת, אחרת כולם יטענו זאת. היעדר שליטה </w:t>
      </w:r>
      <w:r w:rsidR="00AB5C9D" w:rsidRPr="0025028B">
        <w:rPr>
          <w:rFonts w:ascii="David" w:hAnsi="David" w:cs="David" w:hint="cs"/>
          <w:b/>
          <w:bCs/>
          <w:sz w:val="20"/>
          <w:szCs w:val="20"/>
          <w:rtl/>
        </w:rPr>
        <w:t>יש להוכיח ולהביא ראיות</w:t>
      </w:r>
      <w:r w:rsidR="00AB5C9D" w:rsidRPr="0025028B">
        <w:rPr>
          <w:rFonts w:ascii="David" w:hAnsi="David" w:cs="David" w:hint="cs"/>
          <w:sz w:val="20"/>
          <w:szCs w:val="20"/>
          <w:rtl/>
        </w:rPr>
        <w:t xml:space="preserve"> שמגבות את היעדר השליטה.</w:t>
      </w:r>
      <w:r w:rsidR="0084590D" w:rsidRPr="0025028B">
        <w:rPr>
          <w:rFonts w:ascii="David" w:hAnsi="David" w:cs="David"/>
          <w:sz w:val="20"/>
          <w:szCs w:val="20"/>
          <w:rtl/>
        </w:rPr>
        <w:br/>
      </w:r>
      <w:r w:rsidR="0084590D" w:rsidRPr="0025028B">
        <w:rPr>
          <w:rFonts w:ascii="David" w:hAnsi="David" w:cs="David" w:hint="cs"/>
          <w:sz w:val="20"/>
          <w:szCs w:val="20"/>
          <w:u w:val="single"/>
          <w:rtl/>
        </w:rPr>
        <w:t>*</w:t>
      </w:r>
      <w:proofErr w:type="spellStart"/>
      <w:r w:rsidR="0084590D" w:rsidRPr="0025028B">
        <w:rPr>
          <w:rFonts w:ascii="David" w:hAnsi="David" w:cs="David" w:hint="cs"/>
          <w:sz w:val="20"/>
          <w:szCs w:val="20"/>
          <w:u w:val="single"/>
          <w:rtl/>
        </w:rPr>
        <w:t>אוטומטיזם</w:t>
      </w:r>
      <w:proofErr w:type="spellEnd"/>
      <w:r w:rsidR="0084590D" w:rsidRPr="0025028B">
        <w:rPr>
          <w:rFonts w:ascii="David" w:hAnsi="David" w:cs="David" w:hint="cs"/>
          <w:sz w:val="20"/>
          <w:szCs w:val="20"/>
          <w:u w:val="single"/>
          <w:rtl/>
        </w:rPr>
        <w:t xml:space="preserve"> נפשי-</w:t>
      </w:r>
      <w:r w:rsidR="0084590D" w:rsidRPr="0025028B">
        <w:rPr>
          <w:rFonts w:ascii="David" w:hAnsi="David" w:cs="David" w:hint="cs"/>
          <w:sz w:val="20"/>
          <w:szCs w:val="20"/>
          <w:rtl/>
        </w:rPr>
        <w:t xml:space="preserve"> פעולה אוטומטית הנובעת ממחלה נפשית השוללת יכולת שליטה גופנית.</w:t>
      </w:r>
      <w:r w:rsidR="00AB5C9D" w:rsidRPr="0025028B">
        <w:rPr>
          <w:rFonts w:ascii="David" w:hAnsi="David" w:cs="David"/>
          <w:sz w:val="20"/>
          <w:szCs w:val="20"/>
          <w:rtl/>
        </w:rPr>
        <w:br/>
      </w:r>
      <w:r w:rsidR="00AB5C9D" w:rsidRPr="0025028B">
        <w:rPr>
          <w:rFonts w:ascii="David" w:hAnsi="David" w:cs="David" w:hint="cs"/>
          <w:sz w:val="20"/>
          <w:szCs w:val="20"/>
          <w:highlight w:val="green"/>
          <w:rtl/>
        </w:rPr>
        <w:t xml:space="preserve">פס"ד </w:t>
      </w:r>
      <w:proofErr w:type="spellStart"/>
      <w:r w:rsidR="00AB5C9D" w:rsidRPr="0025028B">
        <w:rPr>
          <w:rFonts w:ascii="David" w:hAnsi="David" w:cs="David" w:hint="cs"/>
          <w:sz w:val="20"/>
          <w:szCs w:val="20"/>
          <w:highlight w:val="green"/>
          <w:rtl/>
        </w:rPr>
        <w:t>גטאהון</w:t>
      </w:r>
      <w:proofErr w:type="spellEnd"/>
      <w:r w:rsidR="00AB5C9D" w:rsidRPr="0025028B">
        <w:rPr>
          <w:rFonts w:ascii="David" w:hAnsi="David" w:cs="David" w:hint="cs"/>
          <w:sz w:val="20"/>
          <w:szCs w:val="20"/>
          <w:highlight w:val="green"/>
          <w:rtl/>
        </w:rPr>
        <w:t xml:space="preserve"> נגד מדינת ישראל:</w:t>
      </w:r>
      <w:r w:rsidR="00AB5C9D" w:rsidRPr="0025028B">
        <w:rPr>
          <w:rFonts w:ascii="David" w:hAnsi="David" w:cs="David" w:hint="cs"/>
          <w:sz w:val="20"/>
          <w:szCs w:val="20"/>
          <w:rtl/>
        </w:rPr>
        <w:t xml:space="preserve"> אדם שמסתייע בעו"ד לשם הליך גירושים וחשד כי העו"ד גנב ממנו כסף. הנאשם איים עליו מספר פעמים, ובאחת מהפעמים הוציא נשק וירה בו מספר יריות בגופו, לאחר מכן ירה גם בבת שלו שעבדה עימו. </w:t>
      </w:r>
      <w:r w:rsidR="00AB5C9D" w:rsidRPr="0025028B">
        <w:rPr>
          <w:rFonts w:ascii="David" w:hAnsi="David" w:cs="David" w:hint="cs"/>
          <w:b/>
          <w:bCs/>
          <w:sz w:val="20"/>
          <w:szCs w:val="20"/>
          <w:rtl/>
        </w:rPr>
        <w:t>טענתו:</w:t>
      </w:r>
      <w:r w:rsidR="00AB5C9D" w:rsidRPr="0025028B">
        <w:rPr>
          <w:rFonts w:ascii="David" w:hAnsi="David" w:cs="David" w:hint="cs"/>
          <w:sz w:val="20"/>
          <w:szCs w:val="20"/>
          <w:rtl/>
        </w:rPr>
        <w:t xml:space="preserve"> פעל מפוסט טראומה בעקבות תאונת עבודה ובגלל המצב עם אשתו. פעל מתוך </w:t>
      </w:r>
      <w:proofErr w:type="spellStart"/>
      <w:r w:rsidR="00AB5C9D" w:rsidRPr="0025028B">
        <w:rPr>
          <w:rFonts w:ascii="David" w:hAnsi="David" w:cs="David" w:hint="cs"/>
          <w:sz w:val="20"/>
          <w:szCs w:val="20"/>
          <w:rtl/>
        </w:rPr>
        <w:t>אוטומטיזם</w:t>
      </w:r>
      <w:proofErr w:type="spellEnd"/>
      <w:r w:rsidR="00AB5C9D" w:rsidRPr="0025028B">
        <w:rPr>
          <w:rFonts w:ascii="David" w:hAnsi="David" w:cs="David" w:hint="cs"/>
          <w:sz w:val="20"/>
          <w:szCs w:val="20"/>
          <w:rtl/>
        </w:rPr>
        <w:t xml:space="preserve"> נפשי, אין לו יסוד נפשי. </w:t>
      </w:r>
      <w:r w:rsidR="00AB5C9D" w:rsidRPr="0025028B">
        <w:rPr>
          <w:rFonts w:ascii="David" w:hAnsi="David" w:cs="David" w:hint="cs"/>
          <w:b/>
          <w:bCs/>
          <w:sz w:val="20"/>
          <w:szCs w:val="20"/>
          <w:rtl/>
        </w:rPr>
        <w:t>ביהמ"ש:</w:t>
      </w:r>
      <w:r w:rsidR="00AB5C9D" w:rsidRPr="0025028B">
        <w:rPr>
          <w:rFonts w:ascii="David" w:hAnsi="David" w:cs="David" w:hint="cs"/>
          <w:sz w:val="20"/>
          <w:szCs w:val="20"/>
          <w:rtl/>
        </w:rPr>
        <w:t xml:space="preserve"> דוחה את הטענה. יש להראות כי בשעת האירוע הנאשם היה נטול הכרה או מודעות ולא שלט בתנועותיו. כל התנהגות הנאשם בסמוך לאירוע ובמהלכו מראות כי הוא כן רצה לרצוח אותו. </w:t>
      </w:r>
      <w:r w:rsidR="00283DFB" w:rsidRPr="0025028B">
        <w:rPr>
          <w:rFonts w:ascii="David" w:hAnsi="David" w:cs="David"/>
          <w:sz w:val="20"/>
          <w:szCs w:val="20"/>
          <w:rtl/>
        </w:rPr>
        <w:br/>
      </w:r>
      <w:r w:rsidR="00283DFB" w:rsidRPr="0025028B">
        <w:rPr>
          <w:rFonts w:ascii="David" w:hAnsi="David" w:cs="David"/>
          <w:sz w:val="20"/>
          <w:szCs w:val="20"/>
          <w:rtl/>
        </w:rPr>
        <w:br/>
      </w:r>
      <w:r w:rsidR="00283DFB" w:rsidRPr="0025028B">
        <w:rPr>
          <w:rFonts w:ascii="David" w:hAnsi="David" w:cs="David" w:hint="cs"/>
          <w:b/>
          <w:bCs/>
          <w:sz w:val="20"/>
          <w:szCs w:val="20"/>
          <w:u w:val="single"/>
          <w:rtl/>
        </w:rPr>
        <w:t>הקשחת התנאים לסייגים (סעיף 34יד):</w:t>
      </w:r>
      <w:r w:rsidR="00283DFB" w:rsidRPr="0025028B">
        <w:rPr>
          <w:rFonts w:ascii="David" w:hAnsi="David" w:cs="David"/>
          <w:sz w:val="20"/>
          <w:szCs w:val="20"/>
          <w:rtl/>
        </w:rPr>
        <w:br/>
      </w:r>
      <w:r w:rsidR="00283DFB" w:rsidRPr="0025028B">
        <w:rPr>
          <w:rFonts w:ascii="David" w:hAnsi="David" w:cs="David" w:hint="cs"/>
          <w:sz w:val="20"/>
          <w:szCs w:val="20"/>
          <w:rtl/>
        </w:rPr>
        <w:t xml:space="preserve">1. למרות הסייג זה לא אומר שהנאשם צדיק, אם היה עליו לקחת תרופה הוא אשם באופן מסויים. נדרש מהנאשם לגלות אחריות </w:t>
      </w:r>
      <w:r w:rsidR="00283DFB" w:rsidRPr="0025028B">
        <w:rPr>
          <w:rFonts w:ascii="David" w:hAnsi="David" w:cs="David" w:hint="cs"/>
          <w:b/>
          <w:bCs/>
          <w:sz w:val="20"/>
          <w:szCs w:val="20"/>
          <w:rtl/>
        </w:rPr>
        <w:t>ואדם שהביא את המצב על עצמו במודע לא יזכה להגנה.</w:t>
      </w:r>
      <w:r w:rsidR="00283DFB" w:rsidRPr="0025028B">
        <w:rPr>
          <w:rFonts w:ascii="David" w:hAnsi="David" w:cs="David"/>
          <w:sz w:val="20"/>
          <w:szCs w:val="20"/>
          <w:rtl/>
        </w:rPr>
        <w:br/>
      </w:r>
      <w:r w:rsidR="00283DFB" w:rsidRPr="0025028B">
        <w:rPr>
          <w:rFonts w:ascii="David" w:hAnsi="David" w:cs="David"/>
          <w:sz w:val="20"/>
          <w:szCs w:val="20"/>
          <w:rtl/>
        </w:rPr>
        <w:br/>
      </w:r>
      <w:r w:rsidR="00283DFB" w:rsidRPr="0025028B">
        <w:rPr>
          <w:rFonts w:ascii="David" w:hAnsi="David" w:cs="David" w:hint="cs"/>
          <w:b/>
          <w:bCs/>
          <w:sz w:val="20"/>
          <w:szCs w:val="20"/>
          <w:highlight w:val="cyan"/>
          <w:u w:val="single"/>
          <w:rtl/>
        </w:rPr>
        <w:t>2. הגנת אי שפיות:</w:t>
      </w:r>
      <w:r w:rsidR="00283DFB" w:rsidRPr="0025028B">
        <w:rPr>
          <w:rFonts w:ascii="David" w:hAnsi="David" w:cs="David"/>
          <w:sz w:val="20"/>
          <w:szCs w:val="20"/>
          <w:rtl/>
        </w:rPr>
        <w:br/>
      </w:r>
      <w:r w:rsidR="00283DFB" w:rsidRPr="0025028B">
        <w:rPr>
          <w:rFonts w:ascii="David" w:hAnsi="David" w:cs="David" w:hint="cs"/>
          <w:sz w:val="20"/>
          <w:szCs w:val="20"/>
          <w:u w:val="single"/>
          <w:rtl/>
        </w:rPr>
        <w:t>סעיף 34</w:t>
      </w:r>
      <w:r w:rsidR="00D11D10" w:rsidRPr="0025028B">
        <w:rPr>
          <w:rFonts w:ascii="David" w:hAnsi="David" w:cs="David" w:hint="cs"/>
          <w:sz w:val="20"/>
          <w:szCs w:val="20"/>
          <w:u w:val="single"/>
          <w:rtl/>
        </w:rPr>
        <w:t>(</w:t>
      </w:r>
      <w:r w:rsidR="00283DFB" w:rsidRPr="0025028B">
        <w:rPr>
          <w:rFonts w:ascii="David" w:hAnsi="David" w:cs="David" w:hint="cs"/>
          <w:sz w:val="20"/>
          <w:szCs w:val="20"/>
          <w:u w:val="single"/>
          <w:rtl/>
        </w:rPr>
        <w:t>ח</w:t>
      </w:r>
      <w:r w:rsidR="00D11D10" w:rsidRPr="0025028B">
        <w:rPr>
          <w:rFonts w:ascii="David" w:hAnsi="David" w:cs="David" w:hint="cs"/>
          <w:sz w:val="20"/>
          <w:szCs w:val="20"/>
          <w:u w:val="single"/>
          <w:rtl/>
        </w:rPr>
        <w:t>)</w:t>
      </w:r>
      <w:r w:rsidR="00283DFB" w:rsidRPr="0025028B">
        <w:rPr>
          <w:rFonts w:ascii="David" w:hAnsi="David" w:cs="David" w:hint="cs"/>
          <w:sz w:val="20"/>
          <w:szCs w:val="20"/>
          <w:u w:val="single"/>
          <w:rtl/>
        </w:rPr>
        <w:t>:</w:t>
      </w:r>
      <w:r w:rsidR="00283DFB" w:rsidRPr="0025028B">
        <w:rPr>
          <w:rFonts w:ascii="David" w:hAnsi="David" w:cs="David" w:hint="cs"/>
          <w:sz w:val="20"/>
          <w:szCs w:val="20"/>
          <w:rtl/>
        </w:rPr>
        <w:t xml:space="preserve"> אדם שבעת המעשה לא היה שפוי בדעתו בשל מחלה שפגעה ברוחו או בשל ליקוי בכושרו השכלי.  כאשר האדם היה בחוסר יכולת להבין את מעשיו.</w:t>
      </w:r>
      <w:r w:rsidR="00845D7F" w:rsidRPr="0025028B">
        <w:rPr>
          <w:rFonts w:ascii="David" w:hAnsi="David" w:cs="David"/>
          <w:sz w:val="20"/>
          <w:szCs w:val="20"/>
          <w:rtl/>
        </w:rPr>
        <w:br/>
      </w:r>
      <w:r w:rsidR="00845D7F" w:rsidRPr="0025028B">
        <w:rPr>
          <w:rFonts w:ascii="David" w:hAnsi="David" w:cs="David"/>
          <w:sz w:val="20"/>
          <w:szCs w:val="20"/>
          <w:rtl/>
        </w:rPr>
        <w:br/>
      </w:r>
      <w:r w:rsidR="00845D7F" w:rsidRPr="0025028B">
        <w:rPr>
          <w:rFonts w:ascii="David" w:hAnsi="David" w:cs="David" w:hint="cs"/>
          <w:sz w:val="20"/>
          <w:szCs w:val="20"/>
          <w:u w:val="single"/>
          <w:rtl/>
        </w:rPr>
        <w:t>3 תנאים לקבלת הגנת אי שפיות:</w:t>
      </w:r>
      <w:r w:rsidR="00845D7F" w:rsidRPr="0025028B">
        <w:rPr>
          <w:rFonts w:ascii="David" w:hAnsi="David" w:cs="David"/>
          <w:sz w:val="20"/>
          <w:szCs w:val="20"/>
          <w:rtl/>
        </w:rPr>
        <w:br/>
      </w:r>
      <w:r w:rsidR="00845D7F" w:rsidRPr="0025028B">
        <w:rPr>
          <w:rFonts w:ascii="David" w:hAnsi="David" w:cs="David" w:hint="cs"/>
          <w:sz w:val="20"/>
          <w:szCs w:val="20"/>
          <w:rtl/>
        </w:rPr>
        <w:t>1. על הנאשם לסבול ממחלה נפשית (שפוגעת בכוחות השליטה המוסריים וביכולת ההבנה).</w:t>
      </w:r>
      <w:r w:rsidR="00845D7F" w:rsidRPr="0025028B">
        <w:rPr>
          <w:rFonts w:ascii="David" w:hAnsi="David" w:cs="David"/>
          <w:sz w:val="20"/>
          <w:szCs w:val="20"/>
          <w:rtl/>
        </w:rPr>
        <w:br/>
      </w:r>
      <w:r w:rsidR="00845D7F" w:rsidRPr="0025028B">
        <w:rPr>
          <w:rFonts w:ascii="David" w:hAnsi="David" w:cs="David" w:hint="cs"/>
          <w:sz w:val="20"/>
          <w:szCs w:val="20"/>
          <w:rtl/>
        </w:rPr>
        <w:t>2. על הנאשם להיות חסר יכולת של ממש להבין את הפסול במעשה.</w:t>
      </w:r>
      <w:r w:rsidR="00845D7F" w:rsidRPr="0025028B">
        <w:rPr>
          <w:rFonts w:ascii="David" w:hAnsi="David" w:cs="David"/>
          <w:sz w:val="20"/>
          <w:szCs w:val="20"/>
          <w:rtl/>
        </w:rPr>
        <w:br/>
      </w:r>
      <w:r w:rsidR="00845D7F" w:rsidRPr="0025028B">
        <w:rPr>
          <w:rFonts w:ascii="David" w:hAnsi="David" w:cs="David" w:hint="cs"/>
          <w:sz w:val="20"/>
          <w:szCs w:val="20"/>
          <w:rtl/>
        </w:rPr>
        <w:t xml:space="preserve">3. </w:t>
      </w:r>
      <w:proofErr w:type="spellStart"/>
      <w:r w:rsidR="00845D7F" w:rsidRPr="0025028B">
        <w:rPr>
          <w:rFonts w:ascii="David" w:hAnsi="David" w:cs="David" w:hint="cs"/>
          <w:sz w:val="20"/>
          <w:szCs w:val="20"/>
          <w:rtl/>
        </w:rPr>
        <w:t>קש"ס</w:t>
      </w:r>
      <w:proofErr w:type="spellEnd"/>
      <w:r w:rsidR="00845D7F" w:rsidRPr="0025028B">
        <w:rPr>
          <w:rFonts w:ascii="David" w:hAnsi="David" w:cs="David" w:hint="cs"/>
          <w:sz w:val="20"/>
          <w:szCs w:val="20"/>
          <w:rtl/>
        </w:rPr>
        <w:t xml:space="preserve"> בין המחלה הנפשית לבין חוסר היכולת של הנאשם להבין את הפסול במעשיו.</w:t>
      </w:r>
      <w:r w:rsidR="00D31F22" w:rsidRPr="0025028B">
        <w:rPr>
          <w:rFonts w:ascii="David" w:hAnsi="David" w:cs="David"/>
          <w:sz w:val="20"/>
          <w:szCs w:val="20"/>
          <w:rtl/>
        </w:rPr>
        <w:br/>
      </w:r>
      <w:r w:rsidR="00D31F22" w:rsidRPr="0025028B">
        <w:rPr>
          <w:rFonts w:ascii="David" w:hAnsi="David" w:cs="David"/>
          <w:sz w:val="20"/>
          <w:szCs w:val="20"/>
          <w:rtl/>
        </w:rPr>
        <w:br/>
      </w:r>
      <w:r w:rsidR="00D31F22" w:rsidRPr="0025028B">
        <w:rPr>
          <w:rFonts w:ascii="David" w:hAnsi="David" w:cs="David" w:hint="cs"/>
          <w:sz w:val="20"/>
          <w:szCs w:val="20"/>
          <w:u w:val="single"/>
          <w:rtl/>
        </w:rPr>
        <w:t>מהי מחלת נפש:</w:t>
      </w:r>
      <w:r w:rsidR="00D31F22" w:rsidRPr="0025028B">
        <w:rPr>
          <w:rFonts w:ascii="David" w:hAnsi="David" w:cs="David" w:hint="cs"/>
          <w:sz w:val="20"/>
          <w:szCs w:val="20"/>
          <w:rtl/>
        </w:rPr>
        <w:t xml:space="preserve"> מחלת נפש קשה הפוגעת בכוחות השליטה המוסריים או ביכולת ההבנה של האדם.</w:t>
      </w:r>
      <w:r w:rsidR="00845D7F" w:rsidRPr="0025028B">
        <w:rPr>
          <w:rFonts w:ascii="David" w:hAnsi="David" w:cs="David"/>
          <w:sz w:val="20"/>
          <w:szCs w:val="20"/>
          <w:rtl/>
        </w:rPr>
        <w:br/>
      </w:r>
      <w:r w:rsidR="00845D7F" w:rsidRPr="0025028B">
        <w:rPr>
          <w:rFonts w:ascii="David" w:hAnsi="David" w:cs="David"/>
          <w:sz w:val="20"/>
          <w:szCs w:val="20"/>
          <w:rtl/>
        </w:rPr>
        <w:br/>
      </w:r>
      <w:r w:rsidR="00845D7F" w:rsidRPr="0025028B">
        <w:rPr>
          <w:rFonts w:ascii="David" w:hAnsi="David" w:cs="David" w:hint="cs"/>
          <w:sz w:val="20"/>
          <w:szCs w:val="20"/>
          <w:highlight w:val="green"/>
          <w:rtl/>
        </w:rPr>
        <w:t xml:space="preserve">פס"ד </w:t>
      </w:r>
      <w:proofErr w:type="spellStart"/>
      <w:r w:rsidR="00845D7F" w:rsidRPr="0025028B">
        <w:rPr>
          <w:rFonts w:ascii="David" w:hAnsi="David" w:cs="David" w:hint="cs"/>
          <w:sz w:val="20"/>
          <w:szCs w:val="20"/>
          <w:highlight w:val="green"/>
          <w:rtl/>
        </w:rPr>
        <w:t>אדנני</w:t>
      </w:r>
      <w:proofErr w:type="spellEnd"/>
      <w:r w:rsidR="00845D7F" w:rsidRPr="0025028B">
        <w:rPr>
          <w:rFonts w:ascii="David" w:hAnsi="David" w:cs="David" w:hint="cs"/>
          <w:sz w:val="20"/>
          <w:szCs w:val="20"/>
          <w:highlight w:val="green"/>
          <w:rtl/>
        </w:rPr>
        <w:t>:</w:t>
      </w:r>
      <w:r w:rsidR="00845D7F" w:rsidRPr="0025028B">
        <w:rPr>
          <w:rFonts w:ascii="David" w:hAnsi="David" w:cs="David" w:hint="cs"/>
          <w:sz w:val="20"/>
          <w:szCs w:val="20"/>
          <w:rtl/>
        </w:rPr>
        <w:t xml:space="preserve"> הנאשם מוכר כחולה נפש, נוקם בבוס שלו ומשסף את גרונו. </w:t>
      </w:r>
      <w:r w:rsidR="00C77AE3" w:rsidRPr="0025028B">
        <w:rPr>
          <w:rFonts w:ascii="David" w:hAnsi="David" w:cs="David" w:hint="cs"/>
          <w:b/>
          <w:bCs/>
          <w:sz w:val="20"/>
          <w:szCs w:val="20"/>
          <w:rtl/>
        </w:rPr>
        <w:t>ביהמ"ש: יש להוכיח מחלת נפש ואי שפיות זמנית בעת האירוע, ושהיא זו שגרמה לו לעשות את המעשה.</w:t>
      </w:r>
      <w:r w:rsidR="00C77AE3" w:rsidRPr="0025028B">
        <w:rPr>
          <w:rFonts w:ascii="David" w:hAnsi="David" w:cs="David" w:hint="cs"/>
          <w:sz w:val="20"/>
          <w:szCs w:val="20"/>
          <w:rtl/>
        </w:rPr>
        <w:t xml:space="preserve"> חוות הדעת קובעת כי הייתה לו אי שפיות בזמן האירוע, נגזר עליו 8-12 שנים (הקלו איתו).</w:t>
      </w:r>
      <w:r w:rsidR="00C77AE3" w:rsidRPr="0025028B">
        <w:rPr>
          <w:rFonts w:ascii="David" w:hAnsi="David" w:cs="David"/>
          <w:sz w:val="20"/>
          <w:szCs w:val="20"/>
          <w:rtl/>
        </w:rPr>
        <w:br/>
      </w:r>
      <w:r w:rsidR="00C77AE3" w:rsidRPr="0025028B">
        <w:rPr>
          <w:rFonts w:ascii="David" w:hAnsi="David" w:cs="David" w:hint="cs"/>
          <w:sz w:val="20"/>
          <w:szCs w:val="20"/>
          <w:rtl/>
        </w:rPr>
        <w:t xml:space="preserve"> </w:t>
      </w:r>
      <w:r w:rsidR="00845D7F" w:rsidRPr="0025028B">
        <w:rPr>
          <w:rFonts w:ascii="David" w:hAnsi="David" w:cs="David"/>
          <w:sz w:val="20"/>
          <w:szCs w:val="20"/>
          <w:rtl/>
        </w:rPr>
        <w:br/>
      </w:r>
      <w:r w:rsidR="00845D7F" w:rsidRPr="0025028B">
        <w:rPr>
          <w:rFonts w:ascii="David" w:hAnsi="David" w:cs="David" w:hint="cs"/>
          <w:sz w:val="20"/>
          <w:szCs w:val="20"/>
          <w:highlight w:val="green"/>
          <w:rtl/>
        </w:rPr>
        <w:t xml:space="preserve">פס"ד </w:t>
      </w:r>
      <w:proofErr w:type="spellStart"/>
      <w:r w:rsidR="00845D7F" w:rsidRPr="0025028B">
        <w:rPr>
          <w:rFonts w:ascii="David" w:hAnsi="David" w:cs="David" w:hint="cs"/>
          <w:sz w:val="20"/>
          <w:szCs w:val="20"/>
          <w:highlight w:val="green"/>
          <w:rtl/>
        </w:rPr>
        <w:t>גארמה</w:t>
      </w:r>
      <w:proofErr w:type="spellEnd"/>
      <w:r w:rsidR="00845D7F" w:rsidRPr="0025028B">
        <w:rPr>
          <w:rFonts w:ascii="David" w:hAnsi="David" w:cs="David" w:hint="cs"/>
          <w:sz w:val="20"/>
          <w:szCs w:val="20"/>
          <w:highlight w:val="green"/>
          <w:rtl/>
        </w:rPr>
        <w:t>:</w:t>
      </w:r>
      <w:r w:rsidR="00C77AE3" w:rsidRPr="0025028B">
        <w:rPr>
          <w:rFonts w:ascii="David" w:hAnsi="David" w:cs="David" w:hint="cs"/>
          <w:sz w:val="20"/>
          <w:szCs w:val="20"/>
          <w:rtl/>
        </w:rPr>
        <w:t xml:space="preserve"> הגיע ממדינה בה האמינו בשדים, חשב שאשתו היא שד ורצח אותו. </w:t>
      </w:r>
      <w:r w:rsidR="00C77AE3" w:rsidRPr="0025028B">
        <w:rPr>
          <w:rFonts w:ascii="David" w:hAnsi="David" w:cs="David" w:hint="cs"/>
          <w:b/>
          <w:bCs/>
          <w:sz w:val="20"/>
          <w:szCs w:val="20"/>
          <w:rtl/>
        </w:rPr>
        <w:t>טענתו:</w:t>
      </w:r>
      <w:r w:rsidR="00C77AE3" w:rsidRPr="0025028B">
        <w:rPr>
          <w:rFonts w:ascii="David" w:hAnsi="David" w:cs="David" w:hint="cs"/>
          <w:sz w:val="20"/>
          <w:szCs w:val="20"/>
          <w:rtl/>
        </w:rPr>
        <w:t xml:space="preserve"> אי שפיות. </w:t>
      </w:r>
      <w:r w:rsidR="00C77AE3" w:rsidRPr="0025028B">
        <w:rPr>
          <w:rFonts w:ascii="David" w:hAnsi="David" w:cs="David" w:hint="cs"/>
          <w:b/>
          <w:bCs/>
          <w:sz w:val="20"/>
          <w:szCs w:val="20"/>
          <w:rtl/>
        </w:rPr>
        <w:t>ביהמ"ש:</w:t>
      </w:r>
      <w:r w:rsidR="00C77AE3" w:rsidRPr="0025028B">
        <w:rPr>
          <w:rFonts w:ascii="David" w:hAnsi="David" w:cs="David" w:hint="cs"/>
          <w:sz w:val="20"/>
          <w:szCs w:val="20"/>
          <w:rtl/>
        </w:rPr>
        <w:t xml:space="preserve"> לא מדובר בבעיה נפשית אלא </w:t>
      </w:r>
      <w:r w:rsidR="00C77AE3" w:rsidRPr="0025028B">
        <w:rPr>
          <w:rFonts w:ascii="David" w:hAnsi="David" w:cs="David" w:hint="cs"/>
          <w:b/>
          <w:bCs/>
          <w:sz w:val="20"/>
          <w:szCs w:val="20"/>
          <w:rtl/>
        </w:rPr>
        <w:t>ברקע תרבותי</w:t>
      </w:r>
      <w:r w:rsidR="00C77AE3" w:rsidRPr="0025028B">
        <w:rPr>
          <w:rFonts w:ascii="David" w:hAnsi="David" w:cs="David" w:hint="cs"/>
          <w:sz w:val="20"/>
          <w:szCs w:val="20"/>
          <w:rtl/>
        </w:rPr>
        <w:t xml:space="preserve"> שהכתיב לו את ההתנהלות.</w:t>
      </w:r>
      <w:r w:rsidR="00C77AE3" w:rsidRPr="0025028B">
        <w:rPr>
          <w:rFonts w:ascii="David" w:hAnsi="David" w:cs="David"/>
          <w:sz w:val="20"/>
          <w:szCs w:val="20"/>
          <w:rtl/>
        </w:rPr>
        <w:br/>
      </w:r>
      <w:r w:rsidR="00845D7F" w:rsidRPr="0025028B">
        <w:rPr>
          <w:rFonts w:ascii="David" w:hAnsi="David" w:cs="David"/>
          <w:sz w:val="20"/>
          <w:szCs w:val="20"/>
          <w:rtl/>
        </w:rPr>
        <w:br/>
      </w:r>
      <w:r w:rsidR="00845D7F" w:rsidRPr="0025028B">
        <w:rPr>
          <w:rFonts w:ascii="David" w:hAnsi="David" w:cs="David" w:hint="cs"/>
          <w:sz w:val="20"/>
          <w:szCs w:val="20"/>
          <w:highlight w:val="green"/>
          <w:rtl/>
        </w:rPr>
        <w:t>פס"ד ברוכים:</w:t>
      </w:r>
      <w:r w:rsidR="00C77AE3" w:rsidRPr="0025028B">
        <w:rPr>
          <w:rFonts w:ascii="David" w:hAnsi="David" w:cs="David" w:hint="cs"/>
          <w:sz w:val="20"/>
          <w:szCs w:val="20"/>
          <w:rtl/>
        </w:rPr>
        <w:t xml:space="preserve"> חשב שהוא מלך המשיח, וכי מה שיביא הגאולה יהיה לשרוף את כל בתי הליווי. הוא מכין בקבוקי תבערה ושורף מקום כזה ואחת הבנות נהרגה. </w:t>
      </w:r>
      <w:r w:rsidR="00C77AE3" w:rsidRPr="0025028B">
        <w:rPr>
          <w:rFonts w:ascii="David" w:hAnsi="David" w:cs="David" w:hint="cs"/>
          <w:b/>
          <w:bCs/>
          <w:sz w:val="20"/>
          <w:szCs w:val="20"/>
          <w:rtl/>
        </w:rPr>
        <w:t>ביהמ"ש העליון:</w:t>
      </w:r>
      <w:r w:rsidR="00C77AE3" w:rsidRPr="0025028B">
        <w:rPr>
          <w:rFonts w:ascii="David" w:hAnsi="David" w:cs="David" w:hint="cs"/>
          <w:sz w:val="20"/>
          <w:szCs w:val="20"/>
          <w:rtl/>
        </w:rPr>
        <w:t xml:space="preserve"> מדובר במחלת נפש ובאי שפיות, והוא לא יכל היה להימנע מעשיית המעשה.</w:t>
      </w:r>
      <w:r w:rsidR="00D31F22" w:rsidRPr="0025028B">
        <w:rPr>
          <w:rFonts w:ascii="David" w:hAnsi="David" w:cs="David"/>
          <w:sz w:val="20"/>
          <w:szCs w:val="20"/>
          <w:rtl/>
        </w:rPr>
        <w:br/>
      </w:r>
      <w:r w:rsidR="0076699E">
        <w:rPr>
          <w:rFonts w:ascii="David" w:hAnsi="David" w:cs="David"/>
          <w:sz w:val="20"/>
          <w:szCs w:val="20"/>
          <w:rtl/>
        </w:rPr>
        <w:br/>
      </w:r>
      <w:r w:rsidR="0076699E">
        <w:rPr>
          <w:rFonts w:ascii="David" w:hAnsi="David" w:cs="David"/>
          <w:sz w:val="20"/>
          <w:szCs w:val="20"/>
          <w:rtl/>
        </w:rPr>
        <w:br/>
      </w:r>
      <w:r w:rsidR="0076699E">
        <w:rPr>
          <w:rFonts w:ascii="David" w:hAnsi="David" w:cs="David"/>
          <w:sz w:val="20"/>
          <w:szCs w:val="20"/>
          <w:rtl/>
        </w:rPr>
        <w:br/>
      </w:r>
      <w:r w:rsidR="00D31F22" w:rsidRPr="0025028B">
        <w:rPr>
          <w:rFonts w:ascii="David" w:hAnsi="David" w:cs="David"/>
          <w:sz w:val="20"/>
          <w:szCs w:val="20"/>
          <w:rtl/>
        </w:rPr>
        <w:br/>
      </w:r>
      <w:r w:rsidR="00D31F22" w:rsidRPr="0025028B">
        <w:rPr>
          <w:rFonts w:ascii="David" w:hAnsi="David" w:cs="David" w:hint="cs"/>
          <w:sz w:val="20"/>
          <w:szCs w:val="20"/>
          <w:u w:val="single"/>
          <w:rtl/>
        </w:rPr>
        <w:lastRenderedPageBreak/>
        <w:t>האפשרויות של בית המשפט:</w:t>
      </w:r>
      <w:r w:rsidR="00D31F22" w:rsidRPr="0025028B">
        <w:rPr>
          <w:rFonts w:ascii="David" w:hAnsi="David" w:cs="David"/>
          <w:sz w:val="20"/>
          <w:szCs w:val="20"/>
          <w:rtl/>
        </w:rPr>
        <w:br/>
      </w:r>
      <w:r w:rsidR="00D31F22" w:rsidRPr="0025028B">
        <w:rPr>
          <w:rFonts w:ascii="David" w:hAnsi="David" w:cs="David" w:hint="cs"/>
          <w:sz w:val="20"/>
          <w:szCs w:val="20"/>
          <w:rtl/>
        </w:rPr>
        <w:t>1. הוצאת צו אשפוז בכפייה.</w:t>
      </w:r>
      <w:r w:rsidR="00D31F22" w:rsidRPr="0025028B">
        <w:rPr>
          <w:rFonts w:ascii="David" w:hAnsi="David" w:cs="David"/>
          <w:sz w:val="20"/>
          <w:szCs w:val="20"/>
          <w:rtl/>
        </w:rPr>
        <w:br/>
      </w:r>
      <w:r w:rsidR="00D31F22" w:rsidRPr="0025028B">
        <w:rPr>
          <w:rFonts w:ascii="David" w:hAnsi="David" w:cs="David" w:hint="cs"/>
          <w:sz w:val="20"/>
          <w:szCs w:val="20"/>
          <w:rtl/>
        </w:rPr>
        <w:t>2. השהיית\הפסקת המשפט אם הנאשם לא שפוי במהלכו.</w:t>
      </w:r>
      <w:r w:rsidR="00D31F22" w:rsidRPr="0025028B">
        <w:rPr>
          <w:rFonts w:ascii="David" w:hAnsi="David" w:cs="David"/>
          <w:sz w:val="20"/>
          <w:szCs w:val="20"/>
          <w:rtl/>
        </w:rPr>
        <w:br/>
      </w:r>
      <w:r w:rsidR="00D31F22" w:rsidRPr="0025028B">
        <w:rPr>
          <w:rFonts w:ascii="David" w:hAnsi="David" w:cs="David" w:hint="cs"/>
          <w:sz w:val="20"/>
          <w:szCs w:val="20"/>
          <w:rtl/>
        </w:rPr>
        <w:t xml:space="preserve">3. לקבל את הטענה שהנאשם לא היה שפוי בזמן המעשה ולבטל את כתב האישום. </w:t>
      </w:r>
    </w:p>
    <w:p w14:paraId="20094E4E" w14:textId="118B4CB3" w:rsidR="001D188B" w:rsidRPr="0025028B" w:rsidRDefault="00D31F22" w:rsidP="00C77AE3">
      <w:pPr>
        <w:tabs>
          <w:tab w:val="left" w:pos="5596"/>
        </w:tabs>
        <w:spacing w:line="360" w:lineRule="auto"/>
        <w:jc w:val="both"/>
        <w:rPr>
          <w:rFonts w:ascii="David" w:hAnsi="David" w:cs="David"/>
          <w:sz w:val="20"/>
          <w:szCs w:val="20"/>
          <w:rtl/>
        </w:rPr>
      </w:pPr>
      <w:r w:rsidRPr="0025028B">
        <w:rPr>
          <w:rFonts w:ascii="David" w:hAnsi="David" w:cs="David" w:hint="cs"/>
          <w:b/>
          <w:bCs/>
          <w:sz w:val="20"/>
          <w:szCs w:val="20"/>
          <w:highlight w:val="cyan"/>
          <w:u w:val="single"/>
          <w:rtl/>
        </w:rPr>
        <w:t>3. שכרות:</w:t>
      </w:r>
      <w:r w:rsidRPr="0025028B">
        <w:rPr>
          <w:rFonts w:ascii="David" w:hAnsi="David" w:cs="David"/>
          <w:b/>
          <w:bCs/>
          <w:sz w:val="20"/>
          <w:szCs w:val="20"/>
          <w:u w:val="single"/>
          <w:rtl/>
        </w:rPr>
        <w:br/>
      </w:r>
      <w:r w:rsidRPr="0025028B">
        <w:rPr>
          <w:rFonts w:ascii="David" w:hAnsi="David" w:cs="David" w:hint="cs"/>
          <w:sz w:val="20"/>
          <w:szCs w:val="20"/>
          <w:u w:val="single"/>
          <w:rtl/>
        </w:rPr>
        <w:t>סעיף 34(ט):</w:t>
      </w:r>
      <w:r w:rsidRPr="0025028B">
        <w:rPr>
          <w:rFonts w:ascii="David" w:hAnsi="David" w:cs="David" w:hint="cs"/>
          <w:sz w:val="20"/>
          <w:szCs w:val="20"/>
          <w:rtl/>
        </w:rPr>
        <w:t xml:space="preserve"> כאשר אדם היה </w:t>
      </w:r>
      <w:r w:rsidR="001D188B" w:rsidRPr="0025028B">
        <w:rPr>
          <w:rFonts w:ascii="David" w:hAnsi="David" w:cs="David" w:hint="cs"/>
          <w:sz w:val="20"/>
          <w:szCs w:val="20"/>
          <w:rtl/>
        </w:rPr>
        <w:t xml:space="preserve">במצב של </w:t>
      </w:r>
      <w:r w:rsidR="001D188B" w:rsidRPr="0025028B">
        <w:rPr>
          <w:rFonts w:ascii="David" w:hAnsi="David" w:cs="David" w:hint="cs"/>
          <w:b/>
          <w:bCs/>
          <w:sz w:val="20"/>
          <w:szCs w:val="20"/>
          <w:rtl/>
        </w:rPr>
        <w:t>כשרות כפויה,</w:t>
      </w:r>
      <w:r w:rsidR="001D188B" w:rsidRPr="0025028B">
        <w:rPr>
          <w:rFonts w:ascii="David" w:hAnsi="David" w:cs="David" w:hint="cs"/>
          <w:sz w:val="20"/>
          <w:szCs w:val="20"/>
          <w:rtl/>
        </w:rPr>
        <w:t xml:space="preserve"> עשה מעשה במצב של שכרות שלא מדעתו. נכנסו לו לגוף חומרים (סמים\אלכוהול) והוא לא שלט בדבר הזה. אין אשם כי אין בחירה חופשית. </w:t>
      </w:r>
      <w:r w:rsidR="00D11D10" w:rsidRPr="0025028B">
        <w:rPr>
          <w:rFonts w:ascii="David" w:hAnsi="David" w:cs="David"/>
          <w:sz w:val="20"/>
          <w:szCs w:val="20"/>
          <w:rtl/>
        </w:rPr>
        <w:br/>
      </w:r>
      <w:r w:rsidR="001D188B" w:rsidRPr="0025028B">
        <w:rPr>
          <w:rFonts w:ascii="David" w:hAnsi="David" w:cs="David" w:hint="cs"/>
          <w:sz w:val="20"/>
          <w:szCs w:val="20"/>
          <w:rtl/>
        </w:rPr>
        <w:t xml:space="preserve">עם זאת אדם שהיה במצב של </w:t>
      </w:r>
      <w:r w:rsidR="001D188B" w:rsidRPr="0025028B">
        <w:rPr>
          <w:rFonts w:ascii="David" w:hAnsi="David" w:cs="David" w:hint="cs"/>
          <w:b/>
          <w:bCs/>
          <w:sz w:val="20"/>
          <w:szCs w:val="20"/>
          <w:rtl/>
        </w:rPr>
        <w:t>שכרות מכוונת</w:t>
      </w:r>
      <w:r w:rsidR="001D188B" w:rsidRPr="0025028B">
        <w:rPr>
          <w:rFonts w:ascii="David" w:hAnsi="David" w:cs="David" w:hint="cs"/>
          <w:sz w:val="20"/>
          <w:szCs w:val="20"/>
          <w:rtl/>
        </w:rPr>
        <w:t>, נכנס לשכרות באופן מודע, הוא יישא באחריות לכל מה שקורה אחרי שנכנס לשכרות, לא יוכל להיעזר בסייג זה וכן תוטל עליו אחריות.</w:t>
      </w:r>
    </w:p>
    <w:p w14:paraId="29AC2B96" w14:textId="77777777" w:rsidR="00D11D10" w:rsidRPr="0025028B" w:rsidRDefault="00D31F22" w:rsidP="00C77AE3">
      <w:pPr>
        <w:tabs>
          <w:tab w:val="left" w:pos="5596"/>
        </w:tabs>
        <w:spacing w:line="360" w:lineRule="auto"/>
        <w:jc w:val="both"/>
        <w:rPr>
          <w:rFonts w:ascii="David" w:hAnsi="David" w:cs="David"/>
          <w:sz w:val="20"/>
          <w:szCs w:val="20"/>
          <w:rtl/>
        </w:rPr>
      </w:pPr>
      <w:r w:rsidRPr="0025028B">
        <w:rPr>
          <w:rFonts w:ascii="David" w:hAnsi="David" w:cs="David" w:hint="cs"/>
          <w:sz w:val="20"/>
          <w:szCs w:val="20"/>
          <w:highlight w:val="green"/>
          <w:rtl/>
        </w:rPr>
        <w:t xml:space="preserve">פס"ד </w:t>
      </w:r>
      <w:r w:rsidR="001D188B" w:rsidRPr="0025028B">
        <w:rPr>
          <w:rFonts w:ascii="David" w:hAnsi="David" w:cs="David" w:hint="cs"/>
          <w:sz w:val="20"/>
          <w:szCs w:val="20"/>
          <w:highlight w:val="green"/>
          <w:rtl/>
        </w:rPr>
        <w:t xml:space="preserve">יאסר </w:t>
      </w:r>
      <w:proofErr w:type="spellStart"/>
      <w:r w:rsidRPr="0025028B">
        <w:rPr>
          <w:rFonts w:ascii="David" w:hAnsi="David" w:cs="David" w:hint="cs"/>
          <w:sz w:val="20"/>
          <w:szCs w:val="20"/>
          <w:highlight w:val="green"/>
          <w:rtl/>
        </w:rPr>
        <w:t>אשתיי</w:t>
      </w:r>
      <w:proofErr w:type="spellEnd"/>
      <w:r w:rsidR="001D188B" w:rsidRPr="0025028B">
        <w:rPr>
          <w:rFonts w:ascii="David" w:hAnsi="David" w:cs="David" w:hint="cs"/>
          <w:sz w:val="20"/>
          <w:szCs w:val="20"/>
          <w:highlight w:val="green"/>
          <w:rtl/>
        </w:rPr>
        <w:t xml:space="preserve"> נגד מדינת ישראל</w:t>
      </w:r>
      <w:r w:rsidRPr="0025028B">
        <w:rPr>
          <w:rFonts w:ascii="David" w:hAnsi="David" w:cs="David" w:hint="cs"/>
          <w:sz w:val="20"/>
          <w:szCs w:val="20"/>
          <w:highlight w:val="green"/>
          <w:rtl/>
        </w:rPr>
        <w:t>:</w:t>
      </w:r>
      <w:r w:rsidR="001D188B" w:rsidRPr="0025028B">
        <w:rPr>
          <w:rFonts w:ascii="David" w:hAnsi="David" w:cs="David" w:hint="cs"/>
          <w:sz w:val="20"/>
          <w:szCs w:val="20"/>
          <w:rtl/>
        </w:rPr>
        <w:t xml:space="preserve"> יאסר נקלע לקטטה עם מאיר, ומוצא מההוסטל. שותה וודקה ונוטל 20 כדורים. נכנס לחדרו של מאיר ורוצח אותו. טענתו: היה בחוסר מודעות בגלל הכדורים והאלכוהול. </w:t>
      </w:r>
      <w:r w:rsidR="001D188B" w:rsidRPr="0025028B">
        <w:rPr>
          <w:rFonts w:ascii="David" w:hAnsi="David" w:cs="David" w:hint="cs"/>
          <w:b/>
          <w:bCs/>
          <w:sz w:val="20"/>
          <w:szCs w:val="20"/>
          <w:rtl/>
        </w:rPr>
        <w:t>ביהמ"ש:</w:t>
      </w:r>
      <w:r w:rsidR="001D188B" w:rsidRPr="0025028B">
        <w:rPr>
          <w:rFonts w:ascii="David" w:hAnsi="David" w:cs="David" w:hint="cs"/>
          <w:sz w:val="20"/>
          <w:szCs w:val="20"/>
          <w:rtl/>
        </w:rPr>
        <w:t xml:space="preserve"> סייג השכרות "הגנה מדומה" ואף עלולה לסבך את הנאשם. </w:t>
      </w:r>
      <w:r w:rsidR="001D188B" w:rsidRPr="0025028B">
        <w:rPr>
          <w:rFonts w:ascii="David" w:hAnsi="David" w:cs="David" w:hint="cs"/>
          <w:b/>
          <w:bCs/>
          <w:sz w:val="20"/>
          <w:szCs w:val="20"/>
          <w:rtl/>
        </w:rPr>
        <w:t>אם אדם נכנס ביוזמתו למצב המסוכן שהוביל להתנהגות הפסולה לא תהיה לו הגנה.</w:t>
      </w:r>
    </w:p>
    <w:p w14:paraId="2ED9580A" w14:textId="305821C5" w:rsidR="00D31F22" w:rsidRPr="0025028B" w:rsidRDefault="00D11D10" w:rsidP="00C77AE3">
      <w:pPr>
        <w:tabs>
          <w:tab w:val="left" w:pos="5596"/>
        </w:tabs>
        <w:spacing w:line="360" w:lineRule="auto"/>
        <w:jc w:val="both"/>
        <w:rPr>
          <w:rFonts w:ascii="David" w:hAnsi="David" w:cs="David"/>
          <w:b/>
          <w:bCs/>
          <w:sz w:val="20"/>
          <w:szCs w:val="20"/>
          <w:u w:val="single"/>
          <w:rtl/>
        </w:rPr>
      </w:pPr>
      <w:r w:rsidRPr="0025028B">
        <w:rPr>
          <w:rFonts w:ascii="David" w:hAnsi="David" w:cs="David" w:hint="cs"/>
          <w:b/>
          <w:bCs/>
          <w:sz w:val="20"/>
          <w:szCs w:val="20"/>
          <w:highlight w:val="cyan"/>
          <w:u w:val="single"/>
          <w:rtl/>
        </w:rPr>
        <w:t>4. הגנה עצמית:</w:t>
      </w:r>
      <w:r w:rsidRPr="0025028B">
        <w:rPr>
          <w:rFonts w:ascii="David" w:hAnsi="David" w:cs="David"/>
          <w:b/>
          <w:bCs/>
          <w:sz w:val="20"/>
          <w:szCs w:val="20"/>
          <w:u w:val="single"/>
          <w:rtl/>
        </w:rPr>
        <w:br/>
      </w:r>
      <w:r w:rsidRPr="0025028B">
        <w:rPr>
          <w:rFonts w:ascii="David" w:hAnsi="David" w:cs="David" w:hint="cs"/>
          <w:sz w:val="20"/>
          <w:szCs w:val="20"/>
          <w:u w:val="single"/>
          <w:rtl/>
        </w:rPr>
        <w:t>סעיף 34(י):</w:t>
      </w:r>
      <w:r w:rsidRPr="0025028B">
        <w:rPr>
          <w:rFonts w:ascii="David" w:hAnsi="David" w:cs="David" w:hint="cs"/>
          <w:sz w:val="20"/>
          <w:szCs w:val="20"/>
          <w:rtl/>
        </w:rPr>
        <w:t xml:space="preserve"> אדם שמבצע עבירה </w:t>
      </w:r>
      <w:r w:rsidRPr="0025028B">
        <w:rPr>
          <w:rFonts w:ascii="David" w:hAnsi="David" w:cs="David" w:hint="cs"/>
          <w:b/>
          <w:bCs/>
          <w:sz w:val="20"/>
          <w:szCs w:val="20"/>
          <w:rtl/>
        </w:rPr>
        <w:t>כדי להדוף תקיפה שלא כדין</w:t>
      </w:r>
      <w:r w:rsidRPr="0025028B">
        <w:rPr>
          <w:rFonts w:ascii="David" w:hAnsi="David" w:cs="David" w:hint="cs"/>
          <w:sz w:val="20"/>
          <w:szCs w:val="20"/>
          <w:rtl/>
        </w:rPr>
        <w:t xml:space="preserve"> ולמנוע סכנה לחייו, חירותו, גופו או רכושו (או של אחר) לא יישא באחריות פלילית. </w:t>
      </w:r>
      <w:r w:rsidRPr="0025028B">
        <w:rPr>
          <w:rFonts w:ascii="David" w:hAnsi="David" w:cs="David"/>
          <w:sz w:val="20"/>
          <w:szCs w:val="20"/>
          <w:rtl/>
        </w:rPr>
        <w:br/>
      </w:r>
      <w:r w:rsidRPr="0025028B">
        <w:rPr>
          <w:rFonts w:ascii="David" w:hAnsi="David" w:cs="David" w:hint="cs"/>
          <w:b/>
          <w:bCs/>
          <w:sz w:val="20"/>
          <w:szCs w:val="20"/>
          <w:rtl/>
        </w:rPr>
        <w:t xml:space="preserve">אולם </w:t>
      </w:r>
      <w:r w:rsidRPr="0025028B">
        <w:rPr>
          <w:rFonts w:ascii="David" w:hAnsi="David" w:cs="David" w:hint="cs"/>
          <w:sz w:val="20"/>
          <w:szCs w:val="20"/>
          <w:rtl/>
        </w:rPr>
        <w:t xml:space="preserve">אם ההתנהגות שלו הייתה </w:t>
      </w:r>
      <w:r w:rsidRPr="0025028B">
        <w:rPr>
          <w:rFonts w:ascii="David" w:hAnsi="David" w:cs="David" w:hint="cs"/>
          <w:b/>
          <w:bCs/>
          <w:sz w:val="20"/>
          <w:szCs w:val="20"/>
          <w:rtl/>
        </w:rPr>
        <w:t xml:space="preserve">פסולה </w:t>
      </w:r>
      <w:r w:rsidRPr="0025028B">
        <w:rPr>
          <w:rFonts w:ascii="David" w:hAnsi="David" w:cs="David" w:hint="cs"/>
          <w:sz w:val="20"/>
          <w:szCs w:val="20"/>
          <w:rtl/>
        </w:rPr>
        <w:t xml:space="preserve">והובילה למצב המסוכן, והוא צפה את אפשרות התפתחות הדברים </w:t>
      </w:r>
      <w:r w:rsidRPr="0025028B">
        <w:rPr>
          <w:rFonts w:ascii="David" w:hAnsi="David" w:cs="David" w:hint="cs"/>
          <w:b/>
          <w:bCs/>
          <w:sz w:val="20"/>
          <w:szCs w:val="20"/>
          <w:rtl/>
        </w:rPr>
        <w:t>לא תעמוד לו הגנה עצמית.</w:t>
      </w:r>
      <w:r w:rsidRPr="0025028B">
        <w:rPr>
          <w:rFonts w:ascii="David" w:hAnsi="David" w:cs="David" w:hint="cs"/>
          <w:sz w:val="20"/>
          <w:szCs w:val="20"/>
          <w:rtl/>
        </w:rPr>
        <w:t xml:space="preserve"> </w:t>
      </w:r>
      <w:r w:rsidR="00D31F22" w:rsidRPr="0025028B">
        <w:rPr>
          <w:rFonts w:ascii="David" w:hAnsi="David" w:cs="David"/>
          <w:b/>
          <w:bCs/>
          <w:sz w:val="20"/>
          <w:szCs w:val="20"/>
          <w:u w:val="single"/>
          <w:rtl/>
        </w:rPr>
        <w:br/>
      </w:r>
    </w:p>
    <w:p w14:paraId="291FB2CF" w14:textId="7DE19660" w:rsidR="00027937" w:rsidRPr="0025028B" w:rsidRDefault="00D11D10" w:rsidP="0065309B">
      <w:pPr>
        <w:tabs>
          <w:tab w:val="left" w:pos="5596"/>
        </w:tabs>
        <w:spacing w:line="360" w:lineRule="auto"/>
        <w:jc w:val="both"/>
        <w:rPr>
          <w:rFonts w:ascii="David" w:hAnsi="David" w:cs="David"/>
          <w:sz w:val="20"/>
          <w:szCs w:val="20"/>
          <w:rtl/>
        </w:rPr>
      </w:pPr>
      <w:r w:rsidRPr="0025028B">
        <w:rPr>
          <w:rFonts w:ascii="David" w:hAnsi="David" w:cs="David" w:hint="cs"/>
          <w:b/>
          <w:bCs/>
          <w:sz w:val="20"/>
          <w:szCs w:val="20"/>
          <w:u w:val="single"/>
          <w:rtl/>
        </w:rPr>
        <w:t>תנאים מצטברים לקבלת הגנה עצמית:</w:t>
      </w:r>
      <w:r w:rsidRPr="0025028B">
        <w:rPr>
          <w:rFonts w:ascii="David" w:hAnsi="David" w:cs="David"/>
          <w:b/>
          <w:bCs/>
          <w:sz w:val="20"/>
          <w:szCs w:val="20"/>
          <w:u w:val="single"/>
          <w:rtl/>
        </w:rPr>
        <w:br/>
      </w:r>
      <w:r w:rsidRPr="0025028B">
        <w:rPr>
          <w:rFonts w:ascii="David" w:hAnsi="David" w:cs="David" w:hint="cs"/>
          <w:b/>
          <w:bCs/>
          <w:sz w:val="20"/>
          <w:szCs w:val="20"/>
          <w:rtl/>
        </w:rPr>
        <w:t>1. נחיצות-</w:t>
      </w:r>
      <w:r w:rsidR="00603E81" w:rsidRPr="0025028B">
        <w:rPr>
          <w:rFonts w:ascii="David" w:hAnsi="David" w:cs="David" w:hint="cs"/>
          <w:sz w:val="20"/>
          <w:szCs w:val="20"/>
          <w:rtl/>
        </w:rPr>
        <w:t xml:space="preserve"> המעשה היה דרוש ולא הייתה דרך אחרת למנוע. המעשה היה נחוץ כדי להגן.</w:t>
      </w:r>
      <w:r w:rsidRPr="0025028B">
        <w:rPr>
          <w:rFonts w:ascii="David" w:hAnsi="David" w:cs="David"/>
          <w:sz w:val="20"/>
          <w:szCs w:val="20"/>
          <w:rtl/>
        </w:rPr>
        <w:br/>
      </w:r>
      <w:r w:rsidRPr="0025028B">
        <w:rPr>
          <w:rFonts w:ascii="David" w:hAnsi="David" w:cs="David" w:hint="cs"/>
          <w:sz w:val="20"/>
          <w:szCs w:val="20"/>
          <w:highlight w:val="green"/>
          <w:rtl/>
        </w:rPr>
        <w:t>פס"ד פרץ:</w:t>
      </w:r>
      <w:r w:rsidR="00603E81" w:rsidRPr="0025028B">
        <w:rPr>
          <w:rFonts w:ascii="David" w:hAnsi="David" w:cs="David" w:hint="cs"/>
          <w:sz w:val="20"/>
          <w:szCs w:val="20"/>
          <w:rtl/>
        </w:rPr>
        <w:t xml:space="preserve"> סכסוך שכנים אלים. נקבע כי לא מתקיימת נחיצות ויש דרכים אחרים לפתור האלימות.</w:t>
      </w:r>
      <w:r w:rsidR="006D3360"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sz w:val="20"/>
          <w:szCs w:val="20"/>
          <w:rtl/>
        </w:rPr>
        <w:t>2</w:t>
      </w:r>
      <w:r w:rsidRPr="0025028B">
        <w:rPr>
          <w:rFonts w:ascii="David" w:hAnsi="David" w:cs="David" w:hint="cs"/>
          <w:b/>
          <w:bCs/>
          <w:sz w:val="20"/>
          <w:szCs w:val="20"/>
          <w:rtl/>
        </w:rPr>
        <w:t>. מיידות-</w:t>
      </w:r>
      <w:r w:rsidRPr="0025028B">
        <w:rPr>
          <w:rFonts w:ascii="David" w:hAnsi="David" w:cs="David" w:hint="cs"/>
          <w:sz w:val="20"/>
          <w:szCs w:val="20"/>
          <w:rtl/>
        </w:rPr>
        <w:t xml:space="preserve"> ההגנה צריכה להיעשות בסמיכות לתקיפה, תוך כדי התקיפה</w:t>
      </w:r>
      <w:r w:rsidR="00603E81" w:rsidRPr="0025028B">
        <w:rPr>
          <w:rFonts w:ascii="David" w:hAnsi="David" w:cs="David" w:hint="cs"/>
          <w:sz w:val="20"/>
          <w:szCs w:val="20"/>
          <w:rtl/>
        </w:rPr>
        <w:t>, אין דרך אחרת.</w:t>
      </w:r>
      <w:r w:rsidR="00603E81" w:rsidRPr="0025028B">
        <w:rPr>
          <w:rFonts w:ascii="David" w:hAnsi="David" w:cs="David"/>
          <w:sz w:val="20"/>
          <w:szCs w:val="20"/>
          <w:rtl/>
        </w:rPr>
        <w:br/>
      </w:r>
      <w:r w:rsidR="00603E81" w:rsidRPr="0025028B">
        <w:rPr>
          <w:rFonts w:ascii="David" w:hAnsi="David" w:cs="David" w:hint="cs"/>
          <w:sz w:val="20"/>
          <w:szCs w:val="20"/>
          <w:highlight w:val="green"/>
          <w:rtl/>
        </w:rPr>
        <w:t>פס"ד פרץ:</w:t>
      </w:r>
      <w:r w:rsidR="00603E81" w:rsidRPr="0025028B">
        <w:rPr>
          <w:rFonts w:ascii="David" w:hAnsi="David" w:cs="David" w:hint="cs"/>
          <w:sz w:val="20"/>
          <w:szCs w:val="20"/>
          <w:rtl/>
        </w:rPr>
        <w:t xml:space="preserve"> לא מתקיימת מיידיות, כי הנאשם הלך וחזר.</w:t>
      </w:r>
      <w:r w:rsidR="006D3360"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b/>
          <w:bCs/>
          <w:sz w:val="20"/>
          <w:szCs w:val="20"/>
          <w:rtl/>
        </w:rPr>
        <w:t>3. להדוף תקיפה</w:t>
      </w:r>
      <w:r w:rsidRPr="0025028B">
        <w:rPr>
          <w:rFonts w:ascii="David" w:hAnsi="David" w:cs="David" w:hint="cs"/>
          <w:sz w:val="20"/>
          <w:szCs w:val="20"/>
          <w:rtl/>
        </w:rPr>
        <w:t xml:space="preserve">- </w:t>
      </w:r>
      <w:r w:rsidR="000D4D1B" w:rsidRPr="0025028B">
        <w:rPr>
          <w:rFonts w:ascii="David" w:hAnsi="David" w:cs="David" w:hint="cs"/>
          <w:sz w:val="20"/>
          <w:szCs w:val="20"/>
          <w:rtl/>
        </w:rPr>
        <w:t xml:space="preserve">רק איום או ניסיון </w:t>
      </w:r>
      <w:r w:rsidR="00603E81" w:rsidRPr="0025028B">
        <w:rPr>
          <w:rFonts w:ascii="David" w:hAnsi="David" w:cs="David" w:hint="cs"/>
          <w:sz w:val="20"/>
          <w:szCs w:val="20"/>
          <w:rtl/>
        </w:rPr>
        <w:t>של ממש. יש לוודא שהמתגונן לא ינצל את המצב כדי לתקוף את הפושע, שלא יחצה את הגבול.</w:t>
      </w:r>
      <w:r w:rsidR="000D4D1B" w:rsidRPr="0025028B">
        <w:rPr>
          <w:rFonts w:ascii="David" w:hAnsi="David" w:cs="David"/>
          <w:sz w:val="20"/>
          <w:szCs w:val="20"/>
          <w:rtl/>
        </w:rPr>
        <w:br/>
      </w:r>
      <w:r w:rsidR="000D4D1B" w:rsidRPr="0025028B">
        <w:rPr>
          <w:rFonts w:ascii="David" w:hAnsi="David" w:cs="David" w:hint="cs"/>
          <w:sz w:val="20"/>
          <w:szCs w:val="20"/>
          <w:highlight w:val="green"/>
          <w:rtl/>
        </w:rPr>
        <w:t>פס"ד פרידמן:</w:t>
      </w:r>
      <w:r w:rsidR="00603E81" w:rsidRPr="0025028B">
        <w:rPr>
          <w:rFonts w:ascii="David" w:hAnsi="David" w:cs="David" w:hint="cs"/>
          <w:sz w:val="20"/>
          <w:szCs w:val="20"/>
          <w:rtl/>
        </w:rPr>
        <w:t xml:space="preserve"> אם אדם נטל את הסכין מהתוקף זו מגננה, אבל אם הוא דקר זה לא היה הכרחי.</w:t>
      </w:r>
      <w:r w:rsidR="006D3360" w:rsidRPr="0025028B">
        <w:rPr>
          <w:rFonts w:ascii="David" w:hAnsi="David" w:cs="David"/>
          <w:sz w:val="20"/>
          <w:szCs w:val="20"/>
          <w:rtl/>
        </w:rPr>
        <w:br/>
      </w:r>
      <w:r w:rsidR="000D4D1B" w:rsidRPr="0025028B">
        <w:rPr>
          <w:rFonts w:ascii="David" w:hAnsi="David" w:cs="David"/>
          <w:sz w:val="20"/>
          <w:szCs w:val="20"/>
          <w:rtl/>
        </w:rPr>
        <w:br/>
      </w:r>
      <w:r w:rsidR="000D4D1B" w:rsidRPr="0025028B">
        <w:rPr>
          <w:rFonts w:ascii="David" w:hAnsi="David" w:cs="David" w:hint="cs"/>
          <w:b/>
          <w:bCs/>
          <w:sz w:val="20"/>
          <w:szCs w:val="20"/>
          <w:rtl/>
        </w:rPr>
        <w:t>4. שלא כדין-</w:t>
      </w:r>
      <w:r w:rsidR="000D4D1B" w:rsidRPr="0025028B">
        <w:rPr>
          <w:rFonts w:ascii="David" w:hAnsi="David" w:cs="David" w:hint="cs"/>
          <w:sz w:val="20"/>
          <w:szCs w:val="20"/>
          <w:rtl/>
        </w:rPr>
        <w:t xml:space="preserve"> על התקיפה להיות שלא כדין, בניגוד לתקיפה שמבוצעת ע"פ צו או ע"י שוטר.</w:t>
      </w:r>
      <w:r w:rsidR="00603E81" w:rsidRPr="0025028B">
        <w:rPr>
          <w:rFonts w:ascii="David" w:hAnsi="David" w:cs="David"/>
          <w:sz w:val="20"/>
          <w:szCs w:val="20"/>
          <w:rtl/>
        </w:rPr>
        <w:br/>
      </w:r>
      <w:r w:rsidR="00603E81" w:rsidRPr="0025028B">
        <w:rPr>
          <w:rFonts w:ascii="David" w:hAnsi="David" w:cs="David" w:hint="cs"/>
          <w:sz w:val="20"/>
          <w:szCs w:val="20"/>
          <w:highlight w:val="green"/>
          <w:rtl/>
        </w:rPr>
        <w:t>פס"ד אגרנט:</w:t>
      </w:r>
      <w:r w:rsidR="00603E81" w:rsidRPr="0025028B">
        <w:rPr>
          <w:rFonts w:ascii="David" w:hAnsi="David" w:cs="David" w:hint="cs"/>
          <w:sz w:val="20"/>
          <w:szCs w:val="20"/>
          <w:rtl/>
        </w:rPr>
        <w:t xml:space="preserve"> אם שוטר מבקש לעצור אדם שלא כדין, לאדם מותר להגן על עצמו ולהתנגד למעצר</w:t>
      </w:r>
      <w:r w:rsidR="00761C9F" w:rsidRPr="0025028B">
        <w:rPr>
          <w:rFonts w:ascii="David" w:hAnsi="David" w:cs="David" w:hint="cs"/>
          <w:sz w:val="20"/>
          <w:szCs w:val="20"/>
          <w:rtl/>
        </w:rPr>
        <w:t xml:space="preserve"> שלא כדין</w:t>
      </w:r>
      <w:r w:rsidR="00603E81" w:rsidRPr="0025028B">
        <w:rPr>
          <w:rFonts w:ascii="David" w:hAnsi="David" w:cs="David" w:hint="cs"/>
          <w:sz w:val="20"/>
          <w:szCs w:val="20"/>
          <w:rtl/>
        </w:rPr>
        <w:t>. איך נדע אם התקיפה חוקית? כאשר יש לה סיבה, כשהאדם מזדהה בתפקיד.</w:t>
      </w:r>
      <w:r w:rsidR="006D3360" w:rsidRPr="0025028B">
        <w:rPr>
          <w:rFonts w:ascii="David" w:hAnsi="David" w:cs="David"/>
          <w:sz w:val="20"/>
          <w:szCs w:val="20"/>
          <w:rtl/>
        </w:rPr>
        <w:br/>
      </w:r>
      <w:r w:rsidR="000D4D1B" w:rsidRPr="0025028B">
        <w:rPr>
          <w:rFonts w:ascii="David" w:hAnsi="David" w:cs="David"/>
          <w:sz w:val="20"/>
          <w:szCs w:val="20"/>
          <w:rtl/>
        </w:rPr>
        <w:br/>
      </w:r>
      <w:r w:rsidR="000D4D1B" w:rsidRPr="0025028B">
        <w:rPr>
          <w:rFonts w:ascii="David" w:hAnsi="David" w:cs="David" w:hint="cs"/>
          <w:b/>
          <w:bCs/>
          <w:sz w:val="20"/>
          <w:szCs w:val="20"/>
          <w:rtl/>
        </w:rPr>
        <w:t>5. סכנה מוחשית-</w:t>
      </w:r>
      <w:r w:rsidR="000D4D1B" w:rsidRPr="0025028B">
        <w:rPr>
          <w:rFonts w:ascii="David" w:hAnsi="David" w:cs="David" w:hint="cs"/>
          <w:sz w:val="20"/>
          <w:szCs w:val="20"/>
          <w:rtl/>
        </w:rPr>
        <w:t xml:space="preserve"> </w:t>
      </w:r>
      <w:r w:rsidR="00603E81" w:rsidRPr="0025028B">
        <w:rPr>
          <w:rFonts w:ascii="David" w:hAnsi="David" w:cs="David" w:hint="cs"/>
          <w:sz w:val="20"/>
          <w:szCs w:val="20"/>
          <w:rtl/>
        </w:rPr>
        <w:t xml:space="preserve">מותר לאדם להגן </w:t>
      </w:r>
      <w:r w:rsidR="000D4D1B" w:rsidRPr="0025028B">
        <w:rPr>
          <w:rFonts w:ascii="David" w:hAnsi="David" w:cs="David" w:hint="cs"/>
          <w:sz w:val="20"/>
          <w:szCs w:val="20"/>
          <w:rtl/>
        </w:rPr>
        <w:t>על</w:t>
      </w:r>
      <w:r w:rsidR="00603E81" w:rsidRPr="0025028B">
        <w:rPr>
          <w:rFonts w:ascii="David" w:hAnsi="David" w:cs="David" w:hint="cs"/>
          <w:sz w:val="20"/>
          <w:szCs w:val="20"/>
          <w:rtl/>
        </w:rPr>
        <w:t xml:space="preserve"> עצמו בתנאי</w:t>
      </w:r>
      <w:r w:rsidR="000D4D1B" w:rsidRPr="0025028B">
        <w:rPr>
          <w:rFonts w:ascii="David" w:hAnsi="David" w:cs="David" w:hint="cs"/>
          <w:sz w:val="20"/>
          <w:szCs w:val="20"/>
          <w:rtl/>
        </w:rPr>
        <w:t xml:space="preserve"> </w:t>
      </w:r>
      <w:r w:rsidR="00603E81" w:rsidRPr="0025028B">
        <w:rPr>
          <w:rFonts w:ascii="David" w:hAnsi="David" w:cs="David" w:hint="cs"/>
          <w:sz w:val="20"/>
          <w:szCs w:val="20"/>
          <w:rtl/>
        </w:rPr>
        <w:t>ש</w:t>
      </w:r>
      <w:r w:rsidR="000D4D1B" w:rsidRPr="0025028B">
        <w:rPr>
          <w:rFonts w:ascii="David" w:hAnsi="David" w:cs="David" w:hint="cs"/>
          <w:sz w:val="20"/>
          <w:szCs w:val="20"/>
          <w:rtl/>
        </w:rPr>
        <w:t>הסכנה מוחשית וממשית ולא רחוקה.</w:t>
      </w:r>
      <w:r w:rsidR="000D4D1B" w:rsidRPr="0025028B">
        <w:rPr>
          <w:rFonts w:ascii="David" w:hAnsi="David" w:cs="David"/>
          <w:sz w:val="20"/>
          <w:szCs w:val="20"/>
          <w:rtl/>
        </w:rPr>
        <w:br/>
      </w:r>
      <w:r w:rsidR="000D4D1B" w:rsidRPr="0025028B">
        <w:rPr>
          <w:rFonts w:ascii="David" w:hAnsi="David" w:cs="David" w:hint="cs"/>
          <w:sz w:val="20"/>
          <w:szCs w:val="20"/>
          <w:highlight w:val="green"/>
          <w:rtl/>
        </w:rPr>
        <w:t xml:space="preserve">פס"ד </w:t>
      </w:r>
      <w:proofErr w:type="spellStart"/>
      <w:r w:rsidR="00603E81" w:rsidRPr="0025028B">
        <w:rPr>
          <w:rFonts w:ascii="David" w:hAnsi="David" w:cs="David" w:hint="cs"/>
          <w:sz w:val="20"/>
          <w:szCs w:val="20"/>
          <w:highlight w:val="green"/>
          <w:rtl/>
        </w:rPr>
        <w:t>ויניצקי</w:t>
      </w:r>
      <w:proofErr w:type="spellEnd"/>
      <w:r w:rsidR="00603E81" w:rsidRPr="0025028B">
        <w:rPr>
          <w:rFonts w:ascii="David" w:hAnsi="David" w:cs="David" w:hint="cs"/>
          <w:sz w:val="20"/>
          <w:szCs w:val="20"/>
          <w:highlight w:val="green"/>
          <w:rtl/>
        </w:rPr>
        <w:t>-</w:t>
      </w:r>
      <w:r w:rsidR="00603E81" w:rsidRPr="0025028B">
        <w:rPr>
          <w:rFonts w:ascii="David" w:hAnsi="David" w:cs="David" w:hint="cs"/>
          <w:sz w:val="20"/>
          <w:szCs w:val="20"/>
          <w:rtl/>
        </w:rPr>
        <w:t xml:space="preserve"> סכסכוך חנייה בין </w:t>
      </w:r>
      <w:proofErr w:type="spellStart"/>
      <w:r w:rsidR="00603E81" w:rsidRPr="0025028B">
        <w:rPr>
          <w:rFonts w:ascii="David" w:hAnsi="David" w:cs="David" w:hint="cs"/>
          <w:sz w:val="20"/>
          <w:szCs w:val="20"/>
          <w:rtl/>
        </w:rPr>
        <w:t>ויניצקי</w:t>
      </w:r>
      <w:proofErr w:type="spellEnd"/>
      <w:r w:rsidR="00603E81" w:rsidRPr="0025028B">
        <w:rPr>
          <w:rFonts w:ascii="David" w:hAnsi="David" w:cs="David" w:hint="cs"/>
          <w:sz w:val="20"/>
          <w:szCs w:val="20"/>
          <w:rtl/>
        </w:rPr>
        <w:t xml:space="preserve"> לבין איש מבוגר, </w:t>
      </w:r>
      <w:proofErr w:type="spellStart"/>
      <w:r w:rsidR="00603E81" w:rsidRPr="0025028B">
        <w:rPr>
          <w:rFonts w:ascii="David" w:hAnsi="David" w:cs="David" w:hint="cs"/>
          <w:sz w:val="20"/>
          <w:szCs w:val="20"/>
          <w:rtl/>
        </w:rPr>
        <w:t>ויניצקי</w:t>
      </w:r>
      <w:proofErr w:type="spellEnd"/>
      <w:r w:rsidR="00603E81" w:rsidRPr="0025028B">
        <w:rPr>
          <w:rFonts w:ascii="David" w:hAnsi="David" w:cs="David" w:hint="cs"/>
          <w:sz w:val="20"/>
          <w:szCs w:val="20"/>
          <w:rtl/>
        </w:rPr>
        <w:t xml:space="preserve"> נתן לו אגרוף והוא מת. טענתו:</w:t>
      </w:r>
      <w:r w:rsidR="00603E81" w:rsidRPr="0025028B">
        <w:rPr>
          <w:rFonts w:ascii="David" w:hAnsi="David" w:cs="David" w:hint="cs"/>
          <w:sz w:val="20"/>
          <w:szCs w:val="20"/>
        </w:rPr>
        <w:t xml:space="preserve"> </w:t>
      </w:r>
      <w:r w:rsidR="00603E81" w:rsidRPr="0025028B">
        <w:rPr>
          <w:rFonts w:ascii="David" w:hAnsi="David" w:cs="David" w:hint="cs"/>
          <w:sz w:val="20"/>
          <w:szCs w:val="20"/>
          <w:rtl/>
        </w:rPr>
        <w:t>הרגיש שהמבוגר מאיים עליו. ביהמ"ש: לא איום מוחשי, אין סכנה מוחשית.</w:t>
      </w:r>
      <w:r w:rsidR="006D3360" w:rsidRPr="0025028B">
        <w:rPr>
          <w:rFonts w:ascii="David" w:hAnsi="David" w:cs="David"/>
          <w:sz w:val="20"/>
          <w:szCs w:val="20"/>
          <w:rtl/>
        </w:rPr>
        <w:br/>
      </w:r>
      <w:r w:rsidR="000D4D1B" w:rsidRPr="0025028B">
        <w:rPr>
          <w:rFonts w:ascii="David" w:hAnsi="David" w:cs="David"/>
          <w:sz w:val="20"/>
          <w:szCs w:val="20"/>
          <w:rtl/>
        </w:rPr>
        <w:br/>
      </w:r>
      <w:r w:rsidR="000D4D1B" w:rsidRPr="0025028B">
        <w:rPr>
          <w:rFonts w:ascii="David" w:hAnsi="David" w:cs="David" w:hint="cs"/>
          <w:b/>
          <w:bCs/>
          <w:sz w:val="20"/>
          <w:szCs w:val="20"/>
          <w:rtl/>
        </w:rPr>
        <w:t xml:space="preserve">6. </w:t>
      </w:r>
      <w:r w:rsidR="00603E81" w:rsidRPr="0025028B">
        <w:rPr>
          <w:rFonts w:ascii="David" w:hAnsi="David" w:cs="David" w:hint="cs"/>
          <w:b/>
          <w:bCs/>
          <w:sz w:val="20"/>
          <w:szCs w:val="20"/>
          <w:rtl/>
        </w:rPr>
        <w:t xml:space="preserve">אי יכולת צפייה מראש- </w:t>
      </w:r>
      <w:r w:rsidR="006D3360" w:rsidRPr="0025028B">
        <w:rPr>
          <w:rFonts w:ascii="David" w:hAnsi="David" w:cs="David" w:hint="cs"/>
          <w:sz w:val="20"/>
          <w:szCs w:val="20"/>
          <w:rtl/>
        </w:rPr>
        <w:t xml:space="preserve">הנאשם לא יצר את המצב המסוכן ולא יכל היה לצפות את אפשרות התפתחות הדברים. אם התנהגותו הייתה פסולה והובילה למצב המסוכן לא תהיה לו הגנה עצמית. אם המתגונן התחיל במריבה הוא לא יוגדר כמי שפעל תוך הגנה עצמית. </w:t>
      </w:r>
      <w:r w:rsidR="006D3360" w:rsidRPr="0025028B">
        <w:rPr>
          <w:rFonts w:ascii="David" w:hAnsi="David" w:cs="David"/>
          <w:sz w:val="20"/>
          <w:szCs w:val="20"/>
          <w:rtl/>
        </w:rPr>
        <w:br/>
      </w:r>
      <w:r w:rsidR="006D3360" w:rsidRPr="0025028B">
        <w:rPr>
          <w:rFonts w:ascii="David" w:hAnsi="David" w:cs="David" w:hint="cs"/>
          <w:sz w:val="20"/>
          <w:szCs w:val="20"/>
          <w:highlight w:val="green"/>
          <w:rtl/>
        </w:rPr>
        <w:t xml:space="preserve">פס"ד </w:t>
      </w:r>
      <w:proofErr w:type="spellStart"/>
      <w:r w:rsidR="006D3360" w:rsidRPr="0025028B">
        <w:rPr>
          <w:rFonts w:ascii="David" w:hAnsi="David" w:cs="David" w:hint="cs"/>
          <w:sz w:val="20"/>
          <w:szCs w:val="20"/>
          <w:highlight w:val="green"/>
          <w:rtl/>
        </w:rPr>
        <w:t>דבעאת</w:t>
      </w:r>
      <w:proofErr w:type="spellEnd"/>
      <w:r w:rsidR="006D3360" w:rsidRPr="0025028B">
        <w:rPr>
          <w:rFonts w:ascii="David" w:hAnsi="David" w:cs="David" w:hint="cs"/>
          <w:sz w:val="20"/>
          <w:szCs w:val="20"/>
          <w:highlight w:val="green"/>
          <w:rtl/>
        </w:rPr>
        <w:t>:</w:t>
      </w:r>
      <w:r w:rsidR="006D3360" w:rsidRPr="0025028B">
        <w:rPr>
          <w:rFonts w:ascii="David" w:hAnsi="David" w:cs="David" w:hint="cs"/>
          <w:sz w:val="20"/>
          <w:szCs w:val="20"/>
          <w:rtl/>
        </w:rPr>
        <w:t xml:space="preserve"> לא עומד בתנאים המצטברים, לא היה </w:t>
      </w:r>
      <w:r w:rsidR="006D3360" w:rsidRPr="0025028B">
        <w:rPr>
          <w:rFonts w:ascii="David" w:hAnsi="David" w:cs="David" w:hint="cs"/>
          <w:b/>
          <w:bCs/>
          <w:sz w:val="20"/>
          <w:szCs w:val="20"/>
          <w:rtl/>
        </w:rPr>
        <w:t>נחוץ,</w:t>
      </w:r>
      <w:r w:rsidR="006D3360" w:rsidRPr="0025028B">
        <w:rPr>
          <w:rFonts w:ascii="David" w:hAnsi="David" w:cs="David" w:hint="cs"/>
          <w:sz w:val="20"/>
          <w:szCs w:val="20"/>
          <w:rtl/>
        </w:rPr>
        <w:t xml:space="preserve"> </w:t>
      </w:r>
      <w:r w:rsidR="006D3360" w:rsidRPr="0025028B">
        <w:rPr>
          <w:rFonts w:ascii="David" w:hAnsi="David" w:cs="David" w:hint="cs"/>
          <w:b/>
          <w:bCs/>
          <w:sz w:val="20"/>
          <w:szCs w:val="20"/>
          <w:rtl/>
        </w:rPr>
        <w:t xml:space="preserve">לא </w:t>
      </w:r>
      <w:proofErr w:type="spellStart"/>
      <w:r w:rsidR="006D3360" w:rsidRPr="0025028B">
        <w:rPr>
          <w:rFonts w:ascii="David" w:hAnsi="David" w:cs="David" w:hint="cs"/>
          <w:b/>
          <w:bCs/>
          <w:sz w:val="20"/>
          <w:szCs w:val="20"/>
          <w:rtl/>
        </w:rPr>
        <w:t>מיידי</w:t>
      </w:r>
      <w:proofErr w:type="spellEnd"/>
      <w:r w:rsidR="006D3360" w:rsidRPr="0025028B">
        <w:rPr>
          <w:rFonts w:ascii="David" w:hAnsi="David" w:cs="David" w:hint="cs"/>
          <w:b/>
          <w:bCs/>
          <w:sz w:val="20"/>
          <w:szCs w:val="20"/>
          <w:rtl/>
        </w:rPr>
        <w:t>,</w:t>
      </w:r>
      <w:r w:rsidR="006D3360" w:rsidRPr="0025028B">
        <w:rPr>
          <w:rFonts w:ascii="David" w:hAnsi="David" w:cs="David" w:hint="cs"/>
          <w:sz w:val="20"/>
          <w:szCs w:val="20"/>
          <w:rtl/>
        </w:rPr>
        <w:t xml:space="preserve"> </w:t>
      </w:r>
      <w:r w:rsidR="006D3360" w:rsidRPr="0025028B">
        <w:rPr>
          <w:rFonts w:ascii="David" w:hAnsi="David" w:cs="David" w:hint="cs"/>
          <w:b/>
          <w:bCs/>
          <w:sz w:val="20"/>
          <w:szCs w:val="20"/>
          <w:rtl/>
        </w:rPr>
        <w:t>ונכנסו לסיטואציה באופן פסול</w:t>
      </w:r>
      <w:r w:rsidR="006D3360" w:rsidRPr="0025028B">
        <w:rPr>
          <w:rFonts w:ascii="David" w:hAnsi="David" w:cs="David" w:hint="cs"/>
          <w:sz w:val="20"/>
          <w:szCs w:val="20"/>
          <w:rtl/>
        </w:rPr>
        <w:t xml:space="preserve"> בכך שהגיעו עם כלי נשק מראש.</w:t>
      </w:r>
      <w:r w:rsidR="0065309B" w:rsidRPr="0025028B">
        <w:rPr>
          <w:rFonts w:ascii="David" w:hAnsi="David" w:cs="David"/>
          <w:sz w:val="20"/>
          <w:szCs w:val="20"/>
          <w:rtl/>
        </w:rPr>
        <w:br/>
      </w:r>
      <w:r w:rsidR="006D3360" w:rsidRPr="0025028B">
        <w:rPr>
          <w:rFonts w:ascii="David" w:hAnsi="David" w:cs="David"/>
          <w:sz w:val="20"/>
          <w:szCs w:val="20"/>
          <w:rtl/>
        </w:rPr>
        <w:br/>
      </w:r>
      <w:r w:rsidR="00896826" w:rsidRPr="0025028B">
        <w:rPr>
          <w:rFonts w:ascii="David" w:hAnsi="David" w:cs="David" w:hint="cs"/>
          <w:b/>
          <w:bCs/>
          <w:sz w:val="20"/>
          <w:szCs w:val="20"/>
          <w:highlight w:val="cyan"/>
          <w:u w:val="single"/>
          <w:rtl/>
        </w:rPr>
        <w:t xml:space="preserve">5. </w:t>
      </w:r>
      <w:r w:rsidR="006D3360" w:rsidRPr="0025028B">
        <w:rPr>
          <w:rFonts w:ascii="David" w:hAnsi="David" w:cs="David" w:hint="cs"/>
          <w:b/>
          <w:bCs/>
          <w:sz w:val="20"/>
          <w:szCs w:val="20"/>
          <w:highlight w:val="cyan"/>
          <w:u w:val="single"/>
          <w:rtl/>
        </w:rPr>
        <w:t>הגנת בית המגורים, בית עסק ומשק חקלאי מוגדר:</w:t>
      </w:r>
      <w:r w:rsidR="00896826" w:rsidRPr="0025028B">
        <w:rPr>
          <w:rFonts w:ascii="David" w:hAnsi="David" w:cs="David"/>
          <w:b/>
          <w:bCs/>
          <w:sz w:val="20"/>
          <w:szCs w:val="20"/>
          <w:u w:val="single"/>
          <w:rtl/>
        </w:rPr>
        <w:br/>
      </w:r>
      <w:r w:rsidR="00896826" w:rsidRPr="0025028B">
        <w:rPr>
          <w:rFonts w:ascii="David" w:hAnsi="David" w:cs="David" w:hint="cs"/>
          <w:sz w:val="20"/>
          <w:szCs w:val="20"/>
          <w:u w:val="single"/>
          <w:rtl/>
        </w:rPr>
        <w:lastRenderedPageBreak/>
        <w:t>סעיף 34(י)(1)</w:t>
      </w:r>
      <w:r w:rsidR="00896826" w:rsidRPr="0025028B">
        <w:rPr>
          <w:rFonts w:ascii="David" w:hAnsi="David" w:cs="David" w:hint="cs"/>
          <w:sz w:val="20"/>
          <w:szCs w:val="20"/>
          <w:rtl/>
        </w:rPr>
        <w:t>:</w:t>
      </w:r>
      <w:r w:rsidR="00896826" w:rsidRPr="0025028B">
        <w:rPr>
          <w:rFonts w:ascii="David" w:hAnsi="David" w:cs="David" w:hint="cs"/>
          <w:b/>
          <w:bCs/>
          <w:sz w:val="20"/>
          <w:szCs w:val="20"/>
          <w:rtl/>
        </w:rPr>
        <w:t xml:space="preserve"> </w:t>
      </w:r>
      <w:r w:rsidR="00896826" w:rsidRPr="0025028B">
        <w:rPr>
          <w:rFonts w:ascii="David" w:hAnsi="David" w:cs="David" w:hint="cs"/>
          <w:sz w:val="20"/>
          <w:szCs w:val="20"/>
          <w:rtl/>
        </w:rPr>
        <w:t>אדם לא יישא באחריות אם המעשה היה דרוש כדי להדוף אדם שנכנס לבית המגורים שלו, לבית העסק שלו, או למשק חקלאי שלו (או של זולתו). ניתן להפעיל כוח בלתי מידתי לצורך הגנה מפורצים או ניסיון לפריצה. אין דרישה שההגנה תהיה נגד תקיפה שלא כדין, אין דרישה לסכנה מוחשית, אין דרישה גם לסבירות רחבה.</w:t>
      </w:r>
      <w:r w:rsidR="00896826" w:rsidRPr="0025028B">
        <w:rPr>
          <w:rFonts w:ascii="David" w:hAnsi="David" w:cs="David"/>
          <w:sz w:val="20"/>
          <w:szCs w:val="20"/>
          <w:rtl/>
        </w:rPr>
        <w:br/>
      </w:r>
      <w:r w:rsidR="00896826" w:rsidRPr="0025028B">
        <w:rPr>
          <w:rFonts w:ascii="David" w:hAnsi="David" w:cs="David"/>
          <w:sz w:val="20"/>
          <w:szCs w:val="20"/>
          <w:rtl/>
        </w:rPr>
        <w:br/>
      </w:r>
      <w:r w:rsidR="00896826" w:rsidRPr="0025028B">
        <w:rPr>
          <w:rFonts w:ascii="David" w:hAnsi="David" w:cs="David" w:hint="cs"/>
          <w:sz w:val="20"/>
          <w:szCs w:val="20"/>
          <w:rtl/>
        </w:rPr>
        <w:t>הגנה זו רחבה יותר מהגנה עצמית והיא נוספה בשנת 2008 בעקבות פס"ד שי דרומי</w:t>
      </w:r>
      <w:r w:rsidR="00027937" w:rsidRPr="0025028B">
        <w:rPr>
          <w:rFonts w:ascii="David" w:hAnsi="David" w:cs="David" w:hint="cs"/>
          <w:sz w:val="20"/>
          <w:szCs w:val="20"/>
          <w:rtl/>
        </w:rPr>
        <w:t>.</w:t>
      </w:r>
      <w:r w:rsidR="00027937" w:rsidRPr="0025028B">
        <w:rPr>
          <w:rFonts w:ascii="David" w:hAnsi="David" w:cs="David"/>
          <w:sz w:val="20"/>
          <w:szCs w:val="20"/>
          <w:rtl/>
        </w:rPr>
        <w:br/>
      </w:r>
      <w:r w:rsidR="00027937" w:rsidRPr="0025028B">
        <w:rPr>
          <w:rFonts w:ascii="David" w:hAnsi="David" w:cs="David"/>
          <w:sz w:val="20"/>
          <w:szCs w:val="20"/>
          <w:rtl/>
        </w:rPr>
        <w:br/>
      </w:r>
      <w:r w:rsidR="00027937" w:rsidRPr="0025028B">
        <w:rPr>
          <w:rFonts w:ascii="David" w:hAnsi="David" w:cs="David" w:hint="cs"/>
          <w:sz w:val="20"/>
          <w:szCs w:val="20"/>
          <w:highlight w:val="green"/>
          <w:rtl/>
        </w:rPr>
        <w:t>פס"ד שי דרומי:</w:t>
      </w:r>
      <w:r w:rsidR="00027937" w:rsidRPr="0025028B">
        <w:rPr>
          <w:rFonts w:ascii="David" w:hAnsi="David" w:cs="David" w:hint="cs"/>
          <w:sz w:val="20"/>
          <w:szCs w:val="20"/>
          <w:rtl/>
        </w:rPr>
        <w:t xml:space="preserve"> ירה ב2 אנשים שניסו לפרוץ לחווה שלו, אחד מהם נהרג. עלתה השאלה האם אדם רשאי לירות בביתו בפורץ או במסיג גבול. בעקבות כך נוצרה הגנת "בית המגורים".</w:t>
      </w:r>
      <w:r w:rsidR="00896826" w:rsidRPr="0025028B">
        <w:rPr>
          <w:rFonts w:ascii="David" w:hAnsi="David" w:cs="David"/>
          <w:sz w:val="20"/>
          <w:szCs w:val="20"/>
          <w:rtl/>
        </w:rPr>
        <w:br/>
      </w:r>
      <w:r w:rsidR="00896826" w:rsidRPr="0025028B">
        <w:rPr>
          <w:rFonts w:ascii="David" w:hAnsi="David" w:cs="David"/>
          <w:sz w:val="20"/>
          <w:szCs w:val="20"/>
          <w:rtl/>
        </w:rPr>
        <w:br/>
      </w:r>
      <w:r w:rsidR="00896826" w:rsidRPr="0025028B">
        <w:rPr>
          <w:rFonts w:ascii="David" w:hAnsi="David" w:cs="David" w:hint="cs"/>
          <w:sz w:val="20"/>
          <w:szCs w:val="20"/>
          <w:u w:val="single"/>
          <w:rtl/>
        </w:rPr>
        <w:t>ההגנה לא תחול ב2 מקרים:</w:t>
      </w:r>
      <w:r w:rsidR="00896826" w:rsidRPr="0025028B">
        <w:rPr>
          <w:rFonts w:ascii="David" w:hAnsi="David" w:cs="David"/>
          <w:sz w:val="20"/>
          <w:szCs w:val="20"/>
          <w:rtl/>
        </w:rPr>
        <w:br/>
      </w:r>
      <w:r w:rsidR="00896826" w:rsidRPr="0025028B">
        <w:rPr>
          <w:rFonts w:ascii="David" w:hAnsi="David" w:cs="David" w:hint="cs"/>
          <w:sz w:val="20"/>
          <w:szCs w:val="20"/>
          <w:rtl/>
        </w:rPr>
        <w:t>1. המעשה היה לא סביר בעליל.</w:t>
      </w:r>
      <w:r w:rsidR="00896826" w:rsidRPr="0025028B">
        <w:rPr>
          <w:rFonts w:ascii="David" w:hAnsi="David" w:cs="David"/>
          <w:sz w:val="20"/>
          <w:szCs w:val="20"/>
          <w:rtl/>
        </w:rPr>
        <w:br/>
      </w:r>
      <w:r w:rsidR="00896826" w:rsidRPr="0025028B">
        <w:rPr>
          <w:rFonts w:ascii="David" w:hAnsi="David" w:cs="David" w:hint="cs"/>
          <w:sz w:val="20"/>
          <w:szCs w:val="20"/>
          <w:rtl/>
        </w:rPr>
        <w:t xml:space="preserve">2. הוא הביא בהתנהגותו הפסולה למצב, תוך צפיית התפתחות הדברים. </w:t>
      </w:r>
    </w:p>
    <w:p w14:paraId="33873EE9" w14:textId="7AE3680A" w:rsidR="006D3360" w:rsidRPr="0025028B" w:rsidRDefault="00027937" w:rsidP="00E34A98">
      <w:pPr>
        <w:tabs>
          <w:tab w:val="left" w:pos="5596"/>
        </w:tabs>
        <w:spacing w:line="360" w:lineRule="auto"/>
        <w:jc w:val="both"/>
        <w:rPr>
          <w:rFonts w:ascii="David" w:hAnsi="David" w:cs="David"/>
          <w:b/>
          <w:bCs/>
          <w:sz w:val="20"/>
          <w:szCs w:val="20"/>
          <w:rtl/>
        </w:rPr>
      </w:pPr>
      <w:r w:rsidRPr="0025028B">
        <w:rPr>
          <w:rFonts w:ascii="David" w:hAnsi="David" w:cs="David" w:hint="cs"/>
          <w:b/>
          <w:bCs/>
          <w:sz w:val="20"/>
          <w:szCs w:val="20"/>
          <w:highlight w:val="cyan"/>
          <w:u w:val="single"/>
          <w:rtl/>
        </w:rPr>
        <w:t>6. הגנת הצורך:</w:t>
      </w:r>
      <w:r w:rsidRPr="0025028B">
        <w:rPr>
          <w:rFonts w:ascii="David" w:hAnsi="David" w:cs="David"/>
          <w:b/>
          <w:bCs/>
          <w:sz w:val="20"/>
          <w:szCs w:val="20"/>
          <w:u w:val="single"/>
          <w:rtl/>
        </w:rPr>
        <w:br/>
      </w:r>
      <w:r w:rsidR="002D61DB" w:rsidRPr="0025028B">
        <w:rPr>
          <w:rFonts w:ascii="David" w:hAnsi="David" w:cs="David" w:hint="cs"/>
          <w:sz w:val="20"/>
          <w:szCs w:val="20"/>
          <w:u w:val="single"/>
          <w:rtl/>
        </w:rPr>
        <w:t>סעיף</w:t>
      </w:r>
      <w:r w:rsidR="004A2F16" w:rsidRPr="0025028B">
        <w:rPr>
          <w:rFonts w:ascii="David" w:hAnsi="David" w:cs="David" w:hint="cs"/>
          <w:sz w:val="20"/>
          <w:szCs w:val="20"/>
          <w:u w:val="single"/>
          <w:rtl/>
        </w:rPr>
        <w:t xml:space="preserve"> 34(</w:t>
      </w:r>
      <w:r w:rsidR="002D61DB" w:rsidRPr="0025028B">
        <w:rPr>
          <w:rFonts w:ascii="David" w:hAnsi="David" w:cs="David" w:hint="cs"/>
          <w:sz w:val="20"/>
          <w:szCs w:val="20"/>
          <w:u w:val="single"/>
          <w:rtl/>
        </w:rPr>
        <w:t>יא):</w:t>
      </w:r>
      <w:r w:rsidR="002D61DB" w:rsidRPr="0025028B">
        <w:rPr>
          <w:rFonts w:ascii="David" w:hAnsi="David" w:cs="David" w:hint="cs"/>
          <w:sz w:val="20"/>
          <w:szCs w:val="20"/>
          <w:rtl/>
        </w:rPr>
        <w:t xml:space="preserve"> אדם לא יישא באחריות </w:t>
      </w:r>
      <w:r w:rsidR="002D61DB" w:rsidRPr="0025028B">
        <w:rPr>
          <w:rFonts w:ascii="David" w:hAnsi="David" w:cs="David" w:hint="cs"/>
          <w:b/>
          <w:bCs/>
          <w:sz w:val="20"/>
          <w:szCs w:val="20"/>
          <w:rtl/>
        </w:rPr>
        <w:t xml:space="preserve">אם המעשה היה דרוש באופן </w:t>
      </w:r>
      <w:proofErr w:type="spellStart"/>
      <w:r w:rsidR="002D61DB" w:rsidRPr="0025028B">
        <w:rPr>
          <w:rFonts w:ascii="David" w:hAnsi="David" w:cs="David" w:hint="cs"/>
          <w:b/>
          <w:bCs/>
          <w:sz w:val="20"/>
          <w:szCs w:val="20"/>
          <w:rtl/>
        </w:rPr>
        <w:t>מיידי</w:t>
      </w:r>
      <w:proofErr w:type="spellEnd"/>
      <w:r w:rsidR="002D61DB" w:rsidRPr="0025028B">
        <w:rPr>
          <w:rFonts w:ascii="David" w:hAnsi="David" w:cs="David" w:hint="cs"/>
          <w:b/>
          <w:bCs/>
          <w:sz w:val="20"/>
          <w:szCs w:val="20"/>
          <w:rtl/>
        </w:rPr>
        <w:t xml:space="preserve"> להימנע מסכנה מוחשית</w:t>
      </w:r>
      <w:r w:rsidR="002D61DB" w:rsidRPr="0025028B">
        <w:rPr>
          <w:rFonts w:ascii="David" w:hAnsi="David" w:cs="David" w:hint="cs"/>
          <w:sz w:val="20"/>
          <w:szCs w:val="20"/>
          <w:rtl/>
        </w:rPr>
        <w:t xml:space="preserve"> של פגיעה חמורה, אם מטרת פעולתו הייתה הצלת הזולת.</w:t>
      </w:r>
      <w:r w:rsidR="002D61DB" w:rsidRPr="0025028B">
        <w:rPr>
          <w:rFonts w:ascii="David" w:hAnsi="David" w:cs="David"/>
          <w:sz w:val="20"/>
          <w:szCs w:val="20"/>
          <w:rtl/>
        </w:rPr>
        <w:br/>
      </w:r>
      <w:r w:rsidR="002D61DB" w:rsidRPr="0025028B">
        <w:rPr>
          <w:rFonts w:ascii="David" w:hAnsi="David" w:cs="David" w:hint="cs"/>
          <w:sz w:val="20"/>
          <w:szCs w:val="20"/>
          <w:u w:val="single"/>
          <w:rtl/>
        </w:rPr>
        <w:t>סעיף 34(יד):</w:t>
      </w:r>
      <w:r w:rsidR="002D61DB" w:rsidRPr="0025028B">
        <w:rPr>
          <w:rFonts w:ascii="David" w:hAnsi="David" w:cs="David" w:hint="cs"/>
          <w:sz w:val="20"/>
          <w:szCs w:val="20"/>
          <w:rtl/>
        </w:rPr>
        <w:t xml:space="preserve"> אדם לא יקבל את ההגנה </w:t>
      </w:r>
      <w:r w:rsidR="002D61DB" w:rsidRPr="0025028B">
        <w:rPr>
          <w:rFonts w:ascii="David" w:hAnsi="David" w:cs="David" w:hint="cs"/>
          <w:b/>
          <w:bCs/>
          <w:sz w:val="20"/>
          <w:szCs w:val="20"/>
          <w:rtl/>
        </w:rPr>
        <w:t>אם הכניס עצמו במודע למצב המסוכן:</w:t>
      </w:r>
      <w:r w:rsidR="004A2F16" w:rsidRPr="0025028B">
        <w:rPr>
          <w:rFonts w:ascii="David" w:hAnsi="David" w:cs="David" w:hint="cs"/>
          <w:sz w:val="20"/>
          <w:szCs w:val="20"/>
          <w:rtl/>
        </w:rPr>
        <w:t xml:space="preserve"> </w:t>
      </w:r>
      <w:r w:rsidR="002D61DB" w:rsidRPr="0025028B">
        <w:rPr>
          <w:rFonts w:ascii="David" w:hAnsi="David" w:cs="David" w:hint="cs"/>
          <w:sz w:val="20"/>
          <w:szCs w:val="20"/>
          <w:rtl/>
        </w:rPr>
        <w:t xml:space="preserve">נכנס למצב בהתנהגות פסולה, היה מודע (או אדם מן היישוב יכול היה להיות מודע בנסיבות) שייתכן כי בכניסה למצב זה יעשה את המעשה האסור. </w:t>
      </w:r>
      <w:r w:rsidR="002D61DB" w:rsidRPr="0025028B">
        <w:rPr>
          <w:rFonts w:ascii="David" w:hAnsi="David" w:cs="David"/>
          <w:sz w:val="20"/>
          <w:szCs w:val="20"/>
          <w:rtl/>
        </w:rPr>
        <w:br/>
      </w:r>
      <w:r w:rsidR="002D61DB" w:rsidRPr="0025028B">
        <w:rPr>
          <w:rFonts w:ascii="David" w:hAnsi="David" w:cs="David"/>
          <w:sz w:val="20"/>
          <w:szCs w:val="20"/>
          <w:rtl/>
        </w:rPr>
        <w:br/>
      </w:r>
      <w:r w:rsidR="002D61DB" w:rsidRPr="0025028B">
        <w:rPr>
          <w:rFonts w:ascii="David" w:hAnsi="David" w:cs="David" w:hint="cs"/>
          <w:b/>
          <w:bCs/>
          <w:sz w:val="20"/>
          <w:szCs w:val="20"/>
          <w:u w:val="single"/>
          <w:rtl/>
        </w:rPr>
        <w:t xml:space="preserve">תנאים </w:t>
      </w:r>
      <w:r w:rsidR="00A9552D" w:rsidRPr="0025028B">
        <w:rPr>
          <w:rFonts w:ascii="David" w:hAnsi="David" w:cs="David" w:hint="cs"/>
          <w:b/>
          <w:bCs/>
          <w:sz w:val="20"/>
          <w:szCs w:val="20"/>
          <w:u w:val="single"/>
          <w:rtl/>
        </w:rPr>
        <w:t xml:space="preserve"> מצטברים </w:t>
      </w:r>
      <w:r w:rsidR="002D61DB" w:rsidRPr="0025028B">
        <w:rPr>
          <w:rFonts w:ascii="David" w:hAnsi="David" w:cs="David" w:hint="cs"/>
          <w:b/>
          <w:bCs/>
          <w:sz w:val="20"/>
          <w:szCs w:val="20"/>
          <w:u w:val="single"/>
          <w:rtl/>
        </w:rPr>
        <w:t>לקיום ההגנה:</w:t>
      </w:r>
      <w:r w:rsidR="002D61DB" w:rsidRPr="0025028B">
        <w:rPr>
          <w:rFonts w:ascii="David" w:hAnsi="David" w:cs="David"/>
          <w:sz w:val="20"/>
          <w:szCs w:val="20"/>
          <w:rtl/>
        </w:rPr>
        <w:br/>
      </w:r>
      <w:r w:rsidR="002D61DB" w:rsidRPr="0025028B">
        <w:rPr>
          <w:rFonts w:ascii="David" w:hAnsi="David" w:cs="David" w:hint="cs"/>
          <w:sz w:val="20"/>
          <w:szCs w:val="20"/>
          <w:rtl/>
        </w:rPr>
        <w:t xml:space="preserve">1. </w:t>
      </w:r>
      <w:r w:rsidR="004839AD" w:rsidRPr="0025028B">
        <w:rPr>
          <w:rFonts w:ascii="David" w:hAnsi="David" w:cs="David" w:hint="cs"/>
          <w:sz w:val="20"/>
          <w:szCs w:val="20"/>
          <w:rtl/>
        </w:rPr>
        <w:t xml:space="preserve">נחיצות- המעשה היה דרוש באופן </w:t>
      </w:r>
      <w:proofErr w:type="spellStart"/>
      <w:r w:rsidR="004839AD" w:rsidRPr="0025028B">
        <w:rPr>
          <w:rFonts w:ascii="David" w:hAnsi="David" w:cs="David" w:hint="cs"/>
          <w:sz w:val="20"/>
          <w:szCs w:val="20"/>
          <w:rtl/>
        </w:rPr>
        <w:t>מיידי</w:t>
      </w:r>
      <w:proofErr w:type="spellEnd"/>
      <w:r w:rsidR="004839AD" w:rsidRPr="0025028B">
        <w:rPr>
          <w:rFonts w:ascii="David" w:hAnsi="David" w:cs="David"/>
          <w:sz w:val="20"/>
          <w:szCs w:val="20"/>
          <w:rtl/>
        </w:rPr>
        <w:br/>
      </w:r>
      <w:r w:rsidR="004839AD" w:rsidRPr="0025028B">
        <w:rPr>
          <w:rFonts w:ascii="David" w:hAnsi="David" w:cs="David" w:hint="cs"/>
          <w:sz w:val="20"/>
          <w:szCs w:val="20"/>
          <w:rtl/>
        </w:rPr>
        <w:t xml:space="preserve">2.  הגנה על אינטרס מוגן- המעשה נועד להגנה על חירות, גוף או רכוש </w:t>
      </w:r>
      <w:r w:rsidR="002D61DB" w:rsidRPr="0025028B">
        <w:rPr>
          <w:rFonts w:ascii="David" w:hAnsi="David" w:cs="David"/>
          <w:sz w:val="20"/>
          <w:szCs w:val="20"/>
          <w:rtl/>
        </w:rPr>
        <w:br/>
      </w:r>
      <w:r w:rsidR="002D61DB" w:rsidRPr="0025028B">
        <w:rPr>
          <w:rFonts w:ascii="David" w:hAnsi="David" w:cs="David" w:hint="cs"/>
          <w:sz w:val="20"/>
          <w:szCs w:val="20"/>
          <w:rtl/>
        </w:rPr>
        <w:t>2. הגנה מפני סכנה מוחשית</w:t>
      </w:r>
      <w:r w:rsidR="002D61DB" w:rsidRPr="0025028B">
        <w:rPr>
          <w:rFonts w:ascii="David" w:hAnsi="David" w:cs="David"/>
          <w:sz w:val="20"/>
          <w:szCs w:val="20"/>
          <w:rtl/>
        </w:rPr>
        <w:br/>
      </w:r>
      <w:r w:rsidR="002D61DB" w:rsidRPr="0025028B">
        <w:rPr>
          <w:rFonts w:ascii="David" w:hAnsi="David" w:cs="David" w:hint="cs"/>
          <w:sz w:val="20"/>
          <w:szCs w:val="20"/>
          <w:rtl/>
        </w:rPr>
        <w:t>3. לא קיימת דרך סבירה אחרת לפעול על מנת להגן</w:t>
      </w:r>
      <w:r w:rsidR="002D61DB" w:rsidRPr="0025028B">
        <w:rPr>
          <w:rFonts w:ascii="David" w:hAnsi="David" w:cs="David"/>
          <w:sz w:val="20"/>
          <w:szCs w:val="20"/>
          <w:rtl/>
        </w:rPr>
        <w:br/>
      </w:r>
      <w:r w:rsidR="002D61DB" w:rsidRPr="0025028B">
        <w:rPr>
          <w:rFonts w:ascii="David" w:hAnsi="David" w:cs="David"/>
          <w:sz w:val="20"/>
          <w:szCs w:val="20"/>
          <w:rtl/>
        </w:rPr>
        <w:br/>
      </w:r>
      <w:r w:rsidR="002D61DB" w:rsidRPr="0025028B">
        <w:rPr>
          <w:rFonts w:ascii="David" w:hAnsi="David" w:cs="David" w:hint="cs"/>
          <w:sz w:val="20"/>
          <w:szCs w:val="20"/>
          <w:highlight w:val="green"/>
          <w:rtl/>
        </w:rPr>
        <w:t xml:space="preserve">פס"ד </w:t>
      </w:r>
      <w:proofErr w:type="spellStart"/>
      <w:r w:rsidR="002D61DB" w:rsidRPr="0025028B">
        <w:rPr>
          <w:rFonts w:ascii="David" w:hAnsi="David" w:cs="David" w:hint="cs"/>
          <w:sz w:val="20"/>
          <w:szCs w:val="20"/>
          <w:highlight w:val="green"/>
          <w:rtl/>
        </w:rPr>
        <w:t>דומא</w:t>
      </w:r>
      <w:proofErr w:type="spellEnd"/>
      <w:r w:rsidR="002D61DB" w:rsidRPr="0025028B">
        <w:rPr>
          <w:rFonts w:ascii="David" w:hAnsi="David" w:cs="David" w:hint="cs"/>
          <w:sz w:val="20"/>
          <w:szCs w:val="20"/>
          <w:highlight w:val="green"/>
          <w:rtl/>
        </w:rPr>
        <w:t>:</w:t>
      </w:r>
      <w:r w:rsidR="002D61DB" w:rsidRPr="0025028B">
        <w:rPr>
          <w:rFonts w:ascii="David" w:hAnsi="David" w:cs="David" w:hint="cs"/>
          <w:sz w:val="20"/>
          <w:szCs w:val="20"/>
          <w:rtl/>
        </w:rPr>
        <w:t xml:space="preserve"> שימוש בהגנת הצורך, מקרים של "פצצות מתקתקות".</w:t>
      </w:r>
      <w:r w:rsidR="002D61DB" w:rsidRPr="0025028B">
        <w:rPr>
          <w:rFonts w:ascii="David" w:hAnsi="David" w:cs="David"/>
          <w:b/>
          <w:bCs/>
          <w:sz w:val="20"/>
          <w:szCs w:val="20"/>
          <w:u w:val="single"/>
          <w:rtl/>
        </w:rPr>
        <w:br/>
      </w:r>
      <w:r w:rsidR="004A2F16" w:rsidRPr="0025028B">
        <w:rPr>
          <w:rFonts w:ascii="David" w:hAnsi="David" w:cs="David"/>
          <w:sz w:val="20"/>
          <w:szCs w:val="20"/>
          <w:rtl/>
        </w:rPr>
        <w:br/>
      </w:r>
      <w:r w:rsidR="004A2F16" w:rsidRPr="0025028B">
        <w:rPr>
          <w:rFonts w:ascii="David" w:hAnsi="David" w:cs="David" w:hint="cs"/>
          <w:sz w:val="20"/>
          <w:szCs w:val="20"/>
          <w:u w:val="single"/>
          <w:rtl/>
        </w:rPr>
        <w:t>לדוגמא:</w:t>
      </w:r>
      <w:r w:rsidR="004A2F16" w:rsidRPr="0025028B">
        <w:rPr>
          <w:rFonts w:ascii="David" w:hAnsi="David" w:cs="David" w:hint="cs"/>
          <w:sz w:val="20"/>
          <w:szCs w:val="20"/>
          <w:rtl/>
        </w:rPr>
        <w:t xml:space="preserve"> במקרים קיצוניים בהם ידוע שאדם מסתיר משהו, ואותה הסתרה עלולה לגרום למוות של אנשים- מותר לחוקרים לעשות כל מיני פעולות בחקירה ותהיה להם הגנה מהדין.</w:t>
      </w:r>
      <w:r w:rsidR="004A2F16" w:rsidRPr="0025028B">
        <w:rPr>
          <w:rFonts w:ascii="David" w:hAnsi="David" w:cs="David"/>
          <w:sz w:val="20"/>
          <w:szCs w:val="20"/>
          <w:rtl/>
        </w:rPr>
        <w:br/>
      </w:r>
      <w:r w:rsidR="004A2F16" w:rsidRPr="0025028B">
        <w:rPr>
          <w:rFonts w:ascii="David" w:hAnsi="David" w:cs="David"/>
          <w:sz w:val="20"/>
          <w:szCs w:val="20"/>
          <w:rtl/>
        </w:rPr>
        <w:br/>
      </w:r>
      <w:r w:rsidR="004A2F16" w:rsidRPr="0025028B">
        <w:rPr>
          <w:rFonts w:ascii="David" w:hAnsi="David" w:cs="David" w:hint="cs"/>
          <w:b/>
          <w:bCs/>
          <w:sz w:val="20"/>
          <w:szCs w:val="20"/>
          <w:highlight w:val="cyan"/>
          <w:u w:val="single"/>
          <w:rtl/>
        </w:rPr>
        <w:t>7. הגנת הכורח:</w:t>
      </w:r>
      <w:r w:rsidR="004A2F16" w:rsidRPr="0025028B">
        <w:rPr>
          <w:rFonts w:ascii="David" w:hAnsi="David" w:cs="David"/>
          <w:sz w:val="20"/>
          <w:szCs w:val="20"/>
          <w:rtl/>
        </w:rPr>
        <w:br/>
      </w:r>
      <w:r w:rsidR="004A2F16" w:rsidRPr="0025028B">
        <w:rPr>
          <w:rFonts w:ascii="David" w:hAnsi="David" w:cs="David" w:hint="cs"/>
          <w:sz w:val="20"/>
          <w:szCs w:val="20"/>
          <w:u w:val="single"/>
          <w:rtl/>
        </w:rPr>
        <w:t>סעיף 34(</w:t>
      </w:r>
      <w:proofErr w:type="spellStart"/>
      <w:r w:rsidR="004A2F16" w:rsidRPr="0025028B">
        <w:rPr>
          <w:rFonts w:ascii="David" w:hAnsi="David" w:cs="David" w:hint="cs"/>
          <w:sz w:val="20"/>
          <w:szCs w:val="20"/>
          <w:u w:val="single"/>
          <w:rtl/>
        </w:rPr>
        <w:t>יב</w:t>
      </w:r>
      <w:proofErr w:type="spellEnd"/>
      <w:r w:rsidR="004A2F16" w:rsidRPr="0025028B">
        <w:rPr>
          <w:rFonts w:ascii="David" w:hAnsi="David" w:cs="David" w:hint="cs"/>
          <w:sz w:val="20"/>
          <w:szCs w:val="20"/>
          <w:u w:val="single"/>
          <w:rtl/>
        </w:rPr>
        <w:t>):</w:t>
      </w:r>
      <w:r w:rsidR="004A2F16" w:rsidRPr="0025028B">
        <w:rPr>
          <w:rFonts w:ascii="David" w:hAnsi="David" w:cs="David" w:hint="cs"/>
          <w:sz w:val="20"/>
          <w:szCs w:val="20"/>
          <w:rtl/>
        </w:rPr>
        <w:t xml:space="preserve"> אדם לא יישא באחריות פלילית אם הוכרח לעשות מעשה באיום שיש בו סכנה מוחשית של פגיעה חמורה בחייו, בחירותו, ברכושו או של זולתו.</w:t>
      </w:r>
      <w:r w:rsidR="004A2F16" w:rsidRPr="0025028B">
        <w:rPr>
          <w:rFonts w:ascii="David" w:hAnsi="David" w:cs="David"/>
          <w:sz w:val="20"/>
          <w:szCs w:val="20"/>
          <w:rtl/>
        </w:rPr>
        <w:br/>
      </w:r>
      <w:r w:rsidR="004A2F16" w:rsidRPr="0025028B">
        <w:rPr>
          <w:rFonts w:ascii="David" w:hAnsi="David" w:cs="David" w:hint="cs"/>
          <w:b/>
          <w:bCs/>
          <w:sz w:val="20"/>
          <w:szCs w:val="20"/>
          <w:rtl/>
        </w:rPr>
        <w:t>ביהמ"ש</w:t>
      </w:r>
      <w:r w:rsidR="004A2F16" w:rsidRPr="0025028B">
        <w:rPr>
          <w:rFonts w:ascii="David" w:hAnsi="David" w:cs="David" w:hint="cs"/>
          <w:sz w:val="20"/>
          <w:szCs w:val="20"/>
          <w:rtl/>
        </w:rPr>
        <w:t xml:space="preserve"> </w:t>
      </w:r>
      <w:r w:rsidR="00520957" w:rsidRPr="0025028B">
        <w:rPr>
          <w:rFonts w:ascii="David" w:hAnsi="David" w:cs="David" w:hint="cs"/>
          <w:sz w:val="20"/>
          <w:szCs w:val="20"/>
          <w:rtl/>
        </w:rPr>
        <w:t xml:space="preserve">לרוב לא מקבל את טענת הכורח, </w:t>
      </w:r>
      <w:r w:rsidR="004A2F16" w:rsidRPr="0025028B">
        <w:rPr>
          <w:rFonts w:ascii="David" w:hAnsi="David" w:cs="David" w:hint="cs"/>
          <w:sz w:val="20"/>
          <w:szCs w:val="20"/>
          <w:rtl/>
        </w:rPr>
        <w:t>לרוב לא מקבל טענה זו כי כל אחד יכול לטעון אותה.</w:t>
      </w:r>
      <w:r w:rsidR="004A2F16" w:rsidRPr="0025028B">
        <w:rPr>
          <w:rFonts w:ascii="David" w:hAnsi="David" w:cs="David"/>
          <w:b/>
          <w:bCs/>
          <w:sz w:val="20"/>
          <w:szCs w:val="20"/>
          <w:u w:val="single"/>
          <w:rtl/>
        </w:rPr>
        <w:br/>
      </w:r>
      <w:r w:rsidR="004A2F16" w:rsidRPr="0025028B">
        <w:rPr>
          <w:rFonts w:ascii="David" w:hAnsi="David" w:cs="David"/>
          <w:b/>
          <w:bCs/>
          <w:sz w:val="20"/>
          <w:szCs w:val="20"/>
          <w:u w:val="single"/>
          <w:rtl/>
        </w:rPr>
        <w:br/>
      </w:r>
      <w:r w:rsidR="004A2F16" w:rsidRPr="0025028B">
        <w:rPr>
          <w:rFonts w:ascii="David" w:hAnsi="David" w:cs="David" w:hint="cs"/>
          <w:sz w:val="20"/>
          <w:szCs w:val="20"/>
          <w:highlight w:val="green"/>
          <w:rtl/>
        </w:rPr>
        <w:t xml:space="preserve">פס"ד </w:t>
      </w:r>
      <w:proofErr w:type="spellStart"/>
      <w:r w:rsidR="004A2F16" w:rsidRPr="0025028B">
        <w:rPr>
          <w:rFonts w:ascii="David" w:hAnsi="David" w:cs="David" w:hint="cs"/>
          <w:sz w:val="20"/>
          <w:szCs w:val="20"/>
          <w:highlight w:val="green"/>
          <w:rtl/>
        </w:rPr>
        <w:t>חסוס</w:t>
      </w:r>
      <w:proofErr w:type="spellEnd"/>
      <w:r w:rsidR="004A2F16" w:rsidRPr="0025028B">
        <w:rPr>
          <w:rFonts w:ascii="David" w:hAnsi="David" w:cs="David" w:hint="cs"/>
          <w:sz w:val="20"/>
          <w:szCs w:val="20"/>
          <w:highlight w:val="green"/>
          <w:rtl/>
        </w:rPr>
        <w:t>:</w:t>
      </w:r>
      <w:r w:rsidR="004A2F16" w:rsidRPr="0025028B">
        <w:rPr>
          <w:rFonts w:ascii="David" w:hAnsi="David" w:cs="David" w:hint="cs"/>
          <w:b/>
          <w:bCs/>
          <w:sz w:val="20"/>
          <w:szCs w:val="20"/>
          <w:rtl/>
        </w:rPr>
        <w:t xml:space="preserve"> </w:t>
      </w:r>
      <w:r w:rsidR="00520957" w:rsidRPr="0025028B">
        <w:rPr>
          <w:rFonts w:ascii="David" w:hAnsi="David" w:cs="David" w:hint="cs"/>
          <w:sz w:val="20"/>
          <w:szCs w:val="20"/>
          <w:rtl/>
        </w:rPr>
        <w:t xml:space="preserve">2 נשים שהיו במצב כלכלי קשה והסכימו להבריח סמים עבור קרטל, בשלב כלשהו רצו לרדת מהתוכנית אך הקרטל איים עליהן שאם לא יבצעו זאת יפגע בהן ובמשפחות שלהן. הן טוענות להגנת כורח שעשו זאת לאחר איומים. </w:t>
      </w:r>
      <w:r w:rsidR="00520957" w:rsidRPr="0025028B">
        <w:rPr>
          <w:rFonts w:ascii="David" w:hAnsi="David" w:cs="David" w:hint="cs"/>
          <w:b/>
          <w:bCs/>
          <w:sz w:val="20"/>
          <w:szCs w:val="20"/>
          <w:rtl/>
        </w:rPr>
        <w:t>ביה</w:t>
      </w:r>
      <w:r w:rsidR="00F41BCF" w:rsidRPr="0025028B">
        <w:rPr>
          <w:rFonts w:ascii="David" w:hAnsi="David" w:cs="David" w:hint="cs"/>
          <w:b/>
          <w:bCs/>
          <w:sz w:val="20"/>
          <w:szCs w:val="20"/>
          <w:rtl/>
        </w:rPr>
        <w:t>מ</w:t>
      </w:r>
      <w:r w:rsidR="00520957" w:rsidRPr="0025028B">
        <w:rPr>
          <w:rFonts w:ascii="David" w:hAnsi="David" w:cs="David" w:hint="cs"/>
          <w:b/>
          <w:bCs/>
          <w:sz w:val="20"/>
          <w:szCs w:val="20"/>
          <w:rtl/>
        </w:rPr>
        <w:t>"ש</w:t>
      </w:r>
      <w:r w:rsidR="00520957" w:rsidRPr="0025028B">
        <w:rPr>
          <w:rFonts w:ascii="David" w:hAnsi="David" w:cs="David" w:hint="cs"/>
          <w:sz w:val="20"/>
          <w:szCs w:val="20"/>
          <w:rtl/>
        </w:rPr>
        <w:t xml:space="preserve"> לא מקבל את הטענה שלהן וטען כי הן נכנסו לסיטואציה הפסולה הזאת בעצמן מלכתחילה, הן יצרו את המצב הבעייתי. </w:t>
      </w:r>
      <w:r w:rsidR="00F41BCF" w:rsidRPr="0025028B">
        <w:rPr>
          <w:rFonts w:ascii="David" w:hAnsi="David" w:cs="David"/>
          <w:sz w:val="20"/>
          <w:szCs w:val="20"/>
          <w:rtl/>
        </w:rPr>
        <w:br/>
      </w:r>
      <w:r w:rsidR="00F41BCF" w:rsidRPr="0025028B">
        <w:rPr>
          <w:rFonts w:ascii="David" w:hAnsi="David" w:cs="David"/>
          <w:sz w:val="20"/>
          <w:szCs w:val="20"/>
          <w:rtl/>
        </w:rPr>
        <w:br/>
      </w:r>
      <w:r w:rsidR="00F41BCF" w:rsidRPr="0025028B">
        <w:rPr>
          <w:rFonts w:ascii="David" w:hAnsi="David" w:cs="David" w:hint="cs"/>
          <w:sz w:val="20"/>
          <w:szCs w:val="20"/>
          <w:u w:val="single"/>
          <w:rtl/>
        </w:rPr>
        <w:t>ההבדל בין כורח לצורך:</w:t>
      </w:r>
      <w:r w:rsidR="00F41BCF" w:rsidRPr="0025028B">
        <w:rPr>
          <w:rFonts w:ascii="David" w:hAnsi="David" w:cs="David"/>
          <w:sz w:val="20"/>
          <w:szCs w:val="20"/>
          <w:u w:val="single"/>
          <w:rtl/>
        </w:rPr>
        <w:br/>
      </w:r>
      <w:r w:rsidR="00F41BCF" w:rsidRPr="0025028B">
        <w:rPr>
          <w:rFonts w:ascii="David" w:hAnsi="David" w:cs="David" w:hint="cs"/>
          <w:b/>
          <w:bCs/>
          <w:sz w:val="20"/>
          <w:szCs w:val="20"/>
          <w:rtl/>
        </w:rPr>
        <w:t>1. צורך-</w:t>
      </w:r>
      <w:r w:rsidR="00F41BCF" w:rsidRPr="0025028B">
        <w:rPr>
          <w:rFonts w:ascii="David" w:hAnsi="David" w:cs="David" w:hint="cs"/>
          <w:sz w:val="20"/>
          <w:szCs w:val="20"/>
          <w:rtl/>
        </w:rPr>
        <w:t xml:space="preserve"> היה צריך לעשות זאת לאור חשש ממשי, מקור הסיכון הוא מצב דברים נתון.</w:t>
      </w:r>
      <w:r w:rsidR="00F41BCF" w:rsidRPr="0025028B">
        <w:rPr>
          <w:rFonts w:ascii="David" w:hAnsi="David" w:cs="David"/>
          <w:sz w:val="20"/>
          <w:szCs w:val="20"/>
          <w:rtl/>
        </w:rPr>
        <w:br/>
      </w:r>
      <w:r w:rsidR="00F41BCF" w:rsidRPr="0025028B">
        <w:rPr>
          <w:rFonts w:ascii="David" w:hAnsi="David" w:cs="David" w:hint="cs"/>
          <w:b/>
          <w:bCs/>
          <w:sz w:val="20"/>
          <w:szCs w:val="20"/>
          <w:rtl/>
        </w:rPr>
        <w:t>2. כורח-</w:t>
      </w:r>
      <w:r w:rsidR="00F41BCF" w:rsidRPr="0025028B">
        <w:rPr>
          <w:rFonts w:ascii="David" w:hAnsi="David" w:cs="David" w:hint="cs"/>
          <w:sz w:val="20"/>
          <w:szCs w:val="20"/>
          <w:rtl/>
        </w:rPr>
        <w:t xml:space="preserve"> הכריחו אותו, איום מצד ג'.</w:t>
      </w:r>
      <w:r w:rsidR="00F41BCF" w:rsidRPr="0025028B">
        <w:rPr>
          <w:rFonts w:ascii="David" w:hAnsi="David" w:cs="David"/>
          <w:sz w:val="20"/>
          <w:szCs w:val="20"/>
          <w:rtl/>
        </w:rPr>
        <w:br/>
      </w:r>
      <w:r w:rsidR="00F41BCF" w:rsidRPr="0025028B">
        <w:rPr>
          <w:rFonts w:ascii="David" w:hAnsi="David" w:cs="David"/>
          <w:sz w:val="20"/>
          <w:szCs w:val="20"/>
          <w:rtl/>
        </w:rPr>
        <w:br/>
      </w:r>
      <w:r w:rsidR="00F41BCF" w:rsidRPr="0025028B">
        <w:rPr>
          <w:rFonts w:ascii="David" w:hAnsi="David" w:cs="David" w:hint="cs"/>
          <w:b/>
          <w:bCs/>
          <w:sz w:val="20"/>
          <w:szCs w:val="20"/>
          <w:highlight w:val="cyan"/>
          <w:u w:val="single"/>
          <w:rtl/>
        </w:rPr>
        <w:t>8. הגנת הצידוק:</w:t>
      </w:r>
      <w:r w:rsidR="00F41BCF" w:rsidRPr="0025028B">
        <w:rPr>
          <w:rFonts w:ascii="David" w:hAnsi="David" w:cs="David"/>
          <w:sz w:val="20"/>
          <w:szCs w:val="20"/>
          <w:rtl/>
        </w:rPr>
        <w:br/>
      </w:r>
      <w:r w:rsidR="00F41BCF" w:rsidRPr="0025028B">
        <w:rPr>
          <w:rFonts w:ascii="David" w:hAnsi="David" w:cs="David" w:hint="cs"/>
          <w:sz w:val="20"/>
          <w:szCs w:val="20"/>
          <w:u w:val="single"/>
          <w:rtl/>
        </w:rPr>
        <w:t>סעיף 34(יג):</w:t>
      </w:r>
      <w:r w:rsidR="00F41BCF" w:rsidRPr="0025028B">
        <w:rPr>
          <w:rFonts w:ascii="David" w:hAnsi="David" w:cs="David" w:hint="cs"/>
          <w:sz w:val="20"/>
          <w:szCs w:val="20"/>
          <w:rtl/>
        </w:rPr>
        <w:t xml:space="preserve"> אדם שעשה את המעשה מתוקף תפקידו החוקי או מתוקף הוראה חוקית לא יישאר באחריות פלילית. בהגנה זו משתמשים בדרך כלל אצל חיילים, שוטרים וכו'. </w:t>
      </w:r>
      <w:r w:rsidR="00AC2781" w:rsidRPr="0025028B">
        <w:rPr>
          <w:rFonts w:ascii="David" w:hAnsi="David" w:cs="David" w:hint="cs"/>
          <w:sz w:val="20"/>
          <w:szCs w:val="20"/>
          <w:rtl/>
        </w:rPr>
        <w:t>הגנת הצידוק מציגה מצב שיש בו הצדקה לפעולה, אם היא נעשתה ע"פ נורמה משפטית או ציות לצו של רשות.</w:t>
      </w:r>
      <w:r w:rsidR="0010440C" w:rsidRPr="0025028B">
        <w:rPr>
          <w:rFonts w:ascii="David" w:hAnsi="David" w:cs="David"/>
          <w:sz w:val="20"/>
          <w:szCs w:val="20"/>
          <w:rtl/>
        </w:rPr>
        <w:br/>
      </w:r>
      <w:r w:rsidR="0010440C" w:rsidRPr="0025028B">
        <w:rPr>
          <w:rFonts w:ascii="David" w:hAnsi="David" w:cs="David"/>
          <w:sz w:val="20"/>
          <w:szCs w:val="20"/>
          <w:rtl/>
        </w:rPr>
        <w:lastRenderedPageBreak/>
        <w:br/>
      </w:r>
      <w:r w:rsidR="0010440C" w:rsidRPr="0025028B">
        <w:rPr>
          <w:rFonts w:ascii="David" w:hAnsi="David" w:cs="David" w:hint="cs"/>
          <w:b/>
          <w:bCs/>
          <w:sz w:val="20"/>
          <w:szCs w:val="20"/>
          <w:u w:val="single"/>
          <w:rtl/>
        </w:rPr>
        <w:t>התנאים להגנת הצידוק:</w:t>
      </w:r>
      <w:r w:rsidR="0010440C" w:rsidRPr="0025028B">
        <w:rPr>
          <w:rFonts w:ascii="David" w:hAnsi="David" w:cs="David"/>
          <w:sz w:val="20"/>
          <w:szCs w:val="20"/>
          <w:rtl/>
        </w:rPr>
        <w:br/>
      </w:r>
      <w:r w:rsidR="00AC2781" w:rsidRPr="0025028B">
        <w:rPr>
          <w:rFonts w:ascii="David" w:hAnsi="David" w:cs="David" w:hint="cs"/>
          <w:sz w:val="20"/>
          <w:szCs w:val="20"/>
          <w:rtl/>
        </w:rPr>
        <w:t>1. היה חייב או מוסמך לפי דין לעשותו.</w:t>
      </w:r>
      <w:r w:rsidR="00AC2781" w:rsidRPr="0025028B">
        <w:rPr>
          <w:rFonts w:ascii="David" w:hAnsi="David" w:cs="David"/>
          <w:sz w:val="20"/>
          <w:szCs w:val="20"/>
          <w:rtl/>
        </w:rPr>
        <w:br/>
      </w:r>
      <w:r w:rsidR="00AC2781" w:rsidRPr="0025028B">
        <w:rPr>
          <w:rFonts w:ascii="David" w:hAnsi="David" w:cs="David" w:hint="cs"/>
          <w:sz w:val="20"/>
          <w:szCs w:val="20"/>
          <w:rtl/>
        </w:rPr>
        <w:t>2. עשה את המעשה על פי צו של רשות מוסמכת שהיה חייב לפי דין לציית לה, אלא אם הצו הוא בעליל לא כדין (למשל פקודה בלתי חוקית).</w:t>
      </w:r>
      <w:r w:rsidR="00AC2781" w:rsidRPr="0025028B">
        <w:rPr>
          <w:rFonts w:ascii="David" w:hAnsi="David" w:cs="David"/>
          <w:sz w:val="20"/>
          <w:szCs w:val="20"/>
          <w:rtl/>
        </w:rPr>
        <w:br/>
      </w:r>
      <w:r w:rsidR="00AC2781" w:rsidRPr="0025028B">
        <w:rPr>
          <w:rFonts w:ascii="David" w:hAnsi="David" w:cs="David" w:hint="cs"/>
          <w:sz w:val="20"/>
          <w:szCs w:val="20"/>
          <w:rtl/>
        </w:rPr>
        <w:t xml:space="preserve">3. כאשר המעשה היה דרוש באופן </w:t>
      </w:r>
      <w:proofErr w:type="spellStart"/>
      <w:r w:rsidR="00AC2781" w:rsidRPr="0025028B">
        <w:rPr>
          <w:rFonts w:ascii="David" w:hAnsi="David" w:cs="David" w:hint="cs"/>
          <w:sz w:val="20"/>
          <w:szCs w:val="20"/>
          <w:rtl/>
        </w:rPr>
        <w:t>מיידי</w:t>
      </w:r>
      <w:proofErr w:type="spellEnd"/>
      <w:r w:rsidR="00AC2781" w:rsidRPr="0025028B">
        <w:rPr>
          <w:rFonts w:ascii="David" w:hAnsi="David" w:cs="David" w:hint="cs"/>
          <w:sz w:val="20"/>
          <w:szCs w:val="20"/>
          <w:rtl/>
        </w:rPr>
        <w:t xml:space="preserve"> לשם הצלת חיי אדם, שלמות גוף או למניעת נזק חמור לבריאותו. </w:t>
      </w:r>
      <w:r w:rsidR="00896826" w:rsidRPr="0025028B">
        <w:rPr>
          <w:rFonts w:ascii="David" w:hAnsi="David" w:cs="David"/>
          <w:b/>
          <w:bCs/>
          <w:sz w:val="20"/>
          <w:szCs w:val="20"/>
          <w:u w:val="single"/>
          <w:rtl/>
        </w:rPr>
        <w:br/>
      </w:r>
      <w:r w:rsidR="00AC2781" w:rsidRPr="0025028B">
        <w:rPr>
          <w:rFonts w:ascii="David" w:hAnsi="David" w:cs="David"/>
          <w:b/>
          <w:bCs/>
          <w:sz w:val="20"/>
          <w:szCs w:val="20"/>
          <w:u w:val="single"/>
          <w:rtl/>
        </w:rPr>
        <w:br/>
      </w:r>
      <w:r w:rsidR="00AC2781" w:rsidRPr="0025028B">
        <w:rPr>
          <w:rFonts w:ascii="David" w:hAnsi="David" w:cs="David" w:hint="cs"/>
          <w:sz w:val="20"/>
          <w:szCs w:val="20"/>
          <w:highlight w:val="green"/>
          <w:rtl/>
        </w:rPr>
        <w:t xml:space="preserve">פס"ד </w:t>
      </w:r>
      <w:proofErr w:type="spellStart"/>
      <w:r w:rsidR="00AC2781" w:rsidRPr="0025028B">
        <w:rPr>
          <w:rFonts w:ascii="David" w:hAnsi="David" w:cs="David" w:hint="cs"/>
          <w:sz w:val="20"/>
          <w:szCs w:val="20"/>
          <w:highlight w:val="green"/>
          <w:rtl/>
        </w:rPr>
        <w:t>אלאור</w:t>
      </w:r>
      <w:proofErr w:type="spellEnd"/>
      <w:r w:rsidR="00AC2781" w:rsidRPr="0025028B">
        <w:rPr>
          <w:rFonts w:ascii="David" w:hAnsi="David" w:cs="David" w:hint="cs"/>
          <w:sz w:val="20"/>
          <w:szCs w:val="20"/>
          <w:highlight w:val="green"/>
          <w:rtl/>
        </w:rPr>
        <w:t xml:space="preserve"> עזריה</w:t>
      </w:r>
      <w:r w:rsidR="00AC2781" w:rsidRPr="0025028B">
        <w:rPr>
          <w:rFonts w:ascii="David" w:hAnsi="David" w:cs="David" w:hint="cs"/>
          <w:sz w:val="20"/>
          <w:szCs w:val="20"/>
          <w:rtl/>
        </w:rPr>
        <w:t>: ירה במחבל אחרי שנוטרל. השופטת דחתה ואמרה שהירי לא היה מוצדק למרות שקיבל הנחיה לכך.</w:t>
      </w:r>
      <w:r w:rsidR="00AC2781" w:rsidRPr="0025028B">
        <w:rPr>
          <w:rFonts w:ascii="David" w:hAnsi="David" w:cs="David" w:hint="cs"/>
          <w:b/>
          <w:bCs/>
          <w:sz w:val="20"/>
          <w:szCs w:val="20"/>
          <w:u w:val="single"/>
          <w:rtl/>
        </w:rPr>
        <w:t xml:space="preserve"> </w:t>
      </w:r>
      <w:r w:rsidR="00AC2781" w:rsidRPr="0025028B">
        <w:rPr>
          <w:rFonts w:ascii="David" w:hAnsi="David" w:cs="David"/>
          <w:b/>
          <w:bCs/>
          <w:sz w:val="20"/>
          <w:szCs w:val="20"/>
          <w:u w:val="single"/>
          <w:rtl/>
        </w:rPr>
        <w:br/>
      </w:r>
      <w:r w:rsidR="00D97168" w:rsidRPr="0025028B">
        <w:rPr>
          <w:rFonts w:ascii="David" w:hAnsi="David" w:cs="David"/>
          <w:b/>
          <w:bCs/>
          <w:sz w:val="20"/>
          <w:szCs w:val="20"/>
          <w:u w:val="single"/>
          <w:rtl/>
        </w:rPr>
        <w:br/>
      </w:r>
      <w:r w:rsidR="00D97168" w:rsidRPr="0025028B">
        <w:rPr>
          <w:rFonts w:ascii="David" w:hAnsi="David" w:cs="David" w:hint="cs"/>
          <w:sz w:val="20"/>
          <w:szCs w:val="20"/>
          <w:highlight w:val="green"/>
          <w:rtl/>
        </w:rPr>
        <w:t xml:space="preserve">פס"ד </w:t>
      </w:r>
      <w:proofErr w:type="spellStart"/>
      <w:r w:rsidR="00D97168" w:rsidRPr="0025028B">
        <w:rPr>
          <w:rFonts w:ascii="David" w:hAnsi="David" w:cs="David" w:hint="cs"/>
          <w:sz w:val="20"/>
          <w:szCs w:val="20"/>
          <w:highlight w:val="green"/>
          <w:rtl/>
        </w:rPr>
        <w:t>אנקונינה</w:t>
      </w:r>
      <w:proofErr w:type="spellEnd"/>
      <w:r w:rsidR="00D97168" w:rsidRPr="0025028B">
        <w:rPr>
          <w:rFonts w:ascii="David" w:hAnsi="David" w:cs="David" w:hint="cs"/>
          <w:sz w:val="20"/>
          <w:szCs w:val="20"/>
          <w:highlight w:val="green"/>
          <w:rtl/>
        </w:rPr>
        <w:t>:</w:t>
      </w:r>
      <w:r w:rsidR="00D97168" w:rsidRPr="0025028B">
        <w:rPr>
          <w:rFonts w:ascii="David" w:hAnsi="David" w:cs="David" w:hint="cs"/>
          <w:sz w:val="20"/>
          <w:szCs w:val="20"/>
          <w:rtl/>
        </w:rPr>
        <w:t xml:space="preserve"> תקופה ביטחונית מתוחה. שומר במחסום בודק רכבים, בשלב מסוים רכב אחד ירד מהשוליים וניסה לעקוף את המחסום. השומר ניסה לעצור אותו ללא הצלחה, ירה לכיוון המכונית והרג אדם. ביהמ"ש העליון קבע כי 3 התנאים מתקיימים וכי יש לזכות אותו.</w:t>
      </w:r>
      <w:r w:rsidR="00D97168" w:rsidRPr="0025028B">
        <w:rPr>
          <w:rFonts w:ascii="David" w:hAnsi="David" w:cs="David"/>
          <w:sz w:val="20"/>
          <w:szCs w:val="20"/>
          <w:rtl/>
        </w:rPr>
        <w:br/>
      </w:r>
      <w:r w:rsidR="00D97168" w:rsidRPr="0025028B">
        <w:rPr>
          <w:rFonts w:ascii="David" w:hAnsi="David" w:cs="David" w:hint="cs"/>
          <w:b/>
          <w:bCs/>
          <w:sz w:val="20"/>
          <w:szCs w:val="20"/>
          <w:rtl/>
        </w:rPr>
        <w:t>בפס"ד זה נקבע כי מותר להפעיל כוח קטלני במהלך מעצר אם:</w:t>
      </w:r>
      <w:r w:rsidR="00D97168" w:rsidRPr="0025028B">
        <w:rPr>
          <w:rFonts w:ascii="David" w:hAnsi="David" w:cs="David"/>
          <w:b/>
          <w:bCs/>
          <w:sz w:val="20"/>
          <w:szCs w:val="20"/>
          <w:rtl/>
        </w:rPr>
        <w:br/>
      </w:r>
      <w:r w:rsidR="00D97168" w:rsidRPr="0025028B">
        <w:rPr>
          <w:rFonts w:ascii="David" w:hAnsi="David" w:cs="David" w:hint="cs"/>
          <w:sz w:val="20"/>
          <w:szCs w:val="20"/>
          <w:rtl/>
        </w:rPr>
        <w:t>1. המעצר היה חוקי- הוא קיבל הוראה כזו.</w:t>
      </w:r>
      <w:r w:rsidR="00D97168" w:rsidRPr="0025028B">
        <w:rPr>
          <w:rFonts w:ascii="David" w:hAnsi="David" w:cs="David"/>
          <w:sz w:val="20"/>
          <w:szCs w:val="20"/>
          <w:rtl/>
        </w:rPr>
        <w:br/>
      </w:r>
      <w:r w:rsidR="00D97168" w:rsidRPr="0025028B">
        <w:rPr>
          <w:rFonts w:ascii="David" w:hAnsi="David" w:cs="David" w:hint="cs"/>
          <w:sz w:val="20"/>
          <w:szCs w:val="20"/>
          <w:rtl/>
        </w:rPr>
        <w:t>2. היה חשש לביצוע של עבירה חמורה- התריעו לו בטלפון כל הזמן.</w:t>
      </w:r>
      <w:r w:rsidR="00D97168" w:rsidRPr="0025028B">
        <w:rPr>
          <w:rFonts w:ascii="David" w:hAnsi="David" w:cs="David"/>
          <w:sz w:val="20"/>
          <w:szCs w:val="20"/>
          <w:rtl/>
        </w:rPr>
        <w:br/>
      </w:r>
      <w:r w:rsidR="00D97168" w:rsidRPr="0025028B">
        <w:rPr>
          <w:rFonts w:ascii="David" w:hAnsi="David" w:cs="David" w:hint="cs"/>
          <w:sz w:val="20"/>
          <w:szCs w:val="20"/>
          <w:rtl/>
        </w:rPr>
        <w:t xml:space="preserve">3. לא הייתה לו דרך אחרת לממש את המעצר. </w:t>
      </w:r>
      <w:r w:rsidR="00D97168" w:rsidRPr="0025028B">
        <w:rPr>
          <w:rFonts w:ascii="David" w:hAnsi="David" w:cs="David"/>
          <w:b/>
          <w:bCs/>
          <w:sz w:val="20"/>
          <w:szCs w:val="20"/>
          <w:u w:val="single"/>
          <w:rtl/>
        </w:rPr>
        <w:br/>
      </w:r>
      <w:r w:rsidR="00D97168" w:rsidRPr="0025028B">
        <w:rPr>
          <w:rFonts w:ascii="David" w:hAnsi="David" w:cs="David"/>
          <w:b/>
          <w:bCs/>
          <w:sz w:val="20"/>
          <w:szCs w:val="20"/>
          <w:u w:val="single"/>
          <w:rtl/>
        </w:rPr>
        <w:br/>
      </w:r>
      <w:r w:rsidR="00D97168" w:rsidRPr="0025028B">
        <w:rPr>
          <w:rFonts w:ascii="David" w:hAnsi="David" w:cs="David" w:hint="cs"/>
          <w:b/>
          <w:bCs/>
          <w:sz w:val="20"/>
          <w:szCs w:val="20"/>
          <w:highlight w:val="cyan"/>
          <w:u w:val="single"/>
          <w:rtl/>
        </w:rPr>
        <w:t>9. טעות במצב משפטי:</w:t>
      </w:r>
      <w:r w:rsidR="009F7826" w:rsidRPr="0025028B">
        <w:rPr>
          <w:rFonts w:ascii="David" w:hAnsi="David" w:cs="David"/>
          <w:b/>
          <w:bCs/>
          <w:sz w:val="20"/>
          <w:szCs w:val="20"/>
          <w:u w:val="single"/>
          <w:rtl/>
        </w:rPr>
        <w:br/>
      </w:r>
      <w:r w:rsidR="009F7826" w:rsidRPr="0025028B">
        <w:rPr>
          <w:rFonts w:ascii="David" w:hAnsi="David" w:cs="David" w:hint="cs"/>
          <w:sz w:val="20"/>
          <w:szCs w:val="20"/>
          <w:u w:val="single"/>
          <w:rtl/>
        </w:rPr>
        <w:t>סעיף 34(</w:t>
      </w:r>
      <w:proofErr w:type="spellStart"/>
      <w:r w:rsidR="009F7826" w:rsidRPr="0025028B">
        <w:rPr>
          <w:rFonts w:ascii="David" w:hAnsi="David" w:cs="David" w:hint="cs"/>
          <w:sz w:val="20"/>
          <w:szCs w:val="20"/>
          <w:u w:val="single"/>
          <w:rtl/>
        </w:rPr>
        <w:t>יט</w:t>
      </w:r>
      <w:proofErr w:type="spellEnd"/>
      <w:r w:rsidR="009F7826" w:rsidRPr="0025028B">
        <w:rPr>
          <w:rFonts w:ascii="David" w:hAnsi="David" w:cs="David" w:hint="cs"/>
          <w:sz w:val="20"/>
          <w:szCs w:val="20"/>
          <w:u w:val="single"/>
          <w:rtl/>
        </w:rPr>
        <w:t>)</w:t>
      </w:r>
      <w:r w:rsidR="009F7826" w:rsidRPr="0025028B">
        <w:rPr>
          <w:rFonts w:ascii="David" w:hAnsi="David" w:cs="David" w:hint="cs"/>
          <w:sz w:val="20"/>
          <w:szCs w:val="20"/>
          <w:rtl/>
        </w:rPr>
        <w:t>:</w:t>
      </w:r>
      <w:r w:rsidR="009F7826" w:rsidRPr="0025028B">
        <w:rPr>
          <w:rFonts w:ascii="David" w:hAnsi="David" w:cs="David" w:hint="cs"/>
          <w:b/>
          <w:bCs/>
          <w:sz w:val="20"/>
          <w:szCs w:val="20"/>
          <w:rtl/>
        </w:rPr>
        <w:t xml:space="preserve"> </w:t>
      </w:r>
      <w:r w:rsidR="009F7826" w:rsidRPr="0025028B">
        <w:rPr>
          <w:rFonts w:ascii="David" w:hAnsi="David" w:cs="David" w:hint="cs"/>
          <w:sz w:val="20"/>
          <w:szCs w:val="20"/>
          <w:rtl/>
        </w:rPr>
        <w:t xml:space="preserve">אדם שעבר על החוק וטוען שעשה זאת מכיוון שלא הבין אותו מספיק, או מהסיבה שהסתמך על חוות דעת משפטית. </w:t>
      </w:r>
      <w:r w:rsidR="009F7826" w:rsidRPr="0025028B">
        <w:rPr>
          <w:rFonts w:ascii="David" w:hAnsi="David" w:cs="David" w:hint="cs"/>
          <w:b/>
          <w:bCs/>
          <w:sz w:val="20"/>
          <w:szCs w:val="20"/>
          <w:rtl/>
        </w:rPr>
        <w:t xml:space="preserve">ההגנה תינתן רק אם הטעות בדבר הבנת הנאשם את האיסור הייתה בלתי נמנעת באורח סביר </w:t>
      </w:r>
      <w:r w:rsidR="009F7826" w:rsidRPr="0025028B">
        <w:rPr>
          <w:rFonts w:ascii="David" w:hAnsi="David" w:cs="David" w:hint="cs"/>
          <w:sz w:val="20"/>
          <w:szCs w:val="20"/>
          <w:rtl/>
        </w:rPr>
        <w:t>(נפוץ בעיקר בעבירות מס).</w:t>
      </w:r>
      <w:r w:rsidR="00BF36FE" w:rsidRPr="0025028B">
        <w:rPr>
          <w:rFonts w:ascii="David" w:hAnsi="David" w:cs="David"/>
          <w:sz w:val="20"/>
          <w:szCs w:val="20"/>
          <w:rtl/>
        </w:rPr>
        <w:br/>
      </w:r>
      <w:r w:rsidR="00BF36FE" w:rsidRPr="0025028B">
        <w:rPr>
          <w:rFonts w:ascii="David" w:hAnsi="David" w:cs="David" w:hint="cs"/>
          <w:sz w:val="20"/>
          <w:szCs w:val="20"/>
          <w:rtl/>
        </w:rPr>
        <w:t>כיום טעון בדין שהינה בלתי נמנעת תשמש כהגנה לנאשם.</w:t>
      </w:r>
      <w:r w:rsidR="009F7826" w:rsidRPr="0025028B">
        <w:rPr>
          <w:rFonts w:ascii="David" w:hAnsi="David" w:cs="David"/>
          <w:sz w:val="20"/>
          <w:szCs w:val="20"/>
          <w:rtl/>
        </w:rPr>
        <w:br/>
      </w:r>
      <w:r w:rsidR="009F7826" w:rsidRPr="0025028B">
        <w:rPr>
          <w:rFonts w:ascii="David" w:hAnsi="David" w:cs="David"/>
          <w:sz w:val="20"/>
          <w:szCs w:val="20"/>
          <w:rtl/>
        </w:rPr>
        <w:br/>
      </w:r>
      <w:r w:rsidR="009F7826" w:rsidRPr="0025028B">
        <w:rPr>
          <w:rFonts w:ascii="David" w:hAnsi="David" w:cs="David" w:hint="cs"/>
          <w:sz w:val="20"/>
          <w:szCs w:val="20"/>
          <w:highlight w:val="green"/>
          <w:rtl/>
        </w:rPr>
        <w:t>פס"ד הורביץ:</w:t>
      </w:r>
      <w:r w:rsidR="009F7826" w:rsidRPr="0025028B">
        <w:rPr>
          <w:rFonts w:ascii="David" w:hAnsi="David" w:cs="David" w:hint="cs"/>
          <w:sz w:val="20"/>
          <w:szCs w:val="20"/>
          <w:rtl/>
        </w:rPr>
        <w:t xml:space="preserve"> טען כי הסתמך על חוות דעת משפטית לא נכונה</w:t>
      </w:r>
      <w:r w:rsidR="004B4764" w:rsidRPr="0025028B">
        <w:rPr>
          <w:rFonts w:ascii="David" w:hAnsi="David" w:cs="David" w:hint="cs"/>
          <w:sz w:val="20"/>
          <w:szCs w:val="20"/>
          <w:rtl/>
        </w:rPr>
        <w:t>, עמד בקריטריונים וזוכה.</w:t>
      </w:r>
      <w:r w:rsidR="009F7826" w:rsidRPr="0025028B">
        <w:rPr>
          <w:rFonts w:ascii="David" w:hAnsi="David" w:cs="David"/>
          <w:sz w:val="20"/>
          <w:szCs w:val="20"/>
          <w:rtl/>
        </w:rPr>
        <w:br/>
      </w:r>
      <w:r w:rsidR="009F7826" w:rsidRPr="0025028B">
        <w:rPr>
          <w:rFonts w:ascii="David" w:hAnsi="David" w:cs="David" w:hint="cs"/>
          <w:sz w:val="20"/>
          <w:szCs w:val="20"/>
          <w:highlight w:val="green"/>
          <w:rtl/>
        </w:rPr>
        <w:t>פס"ד תנובה:</w:t>
      </w:r>
      <w:r w:rsidR="00BF36FE" w:rsidRPr="0025028B">
        <w:rPr>
          <w:rFonts w:ascii="David" w:hAnsi="David" w:cs="David" w:hint="cs"/>
          <w:b/>
          <w:bCs/>
          <w:sz w:val="20"/>
          <w:szCs w:val="20"/>
          <w:rtl/>
        </w:rPr>
        <w:t xml:space="preserve"> ביהמ"ש העליון:</w:t>
      </w:r>
      <w:r w:rsidR="00BF36FE" w:rsidRPr="0025028B">
        <w:rPr>
          <w:rFonts w:ascii="David" w:hAnsi="David" w:cs="David" w:hint="cs"/>
          <w:sz w:val="20"/>
          <w:szCs w:val="20"/>
          <w:rtl/>
        </w:rPr>
        <w:t xml:space="preserve"> לא מדובר בטעות במצב המשפטי, הם לא </w:t>
      </w:r>
      <w:r w:rsidR="004B4764" w:rsidRPr="0025028B">
        <w:rPr>
          <w:rFonts w:ascii="David" w:hAnsi="David" w:cs="David" w:hint="cs"/>
          <w:sz w:val="20"/>
          <w:szCs w:val="20"/>
          <w:rtl/>
        </w:rPr>
        <w:t>פעלו בתום לב, הסתמכו על חוות דעת בעל פה ולא חוות דעת כתובה, ולכן הורשעו.</w:t>
      </w:r>
      <w:r w:rsidR="00896826" w:rsidRPr="0025028B">
        <w:rPr>
          <w:rFonts w:ascii="David" w:hAnsi="David" w:cs="David"/>
          <w:b/>
          <w:bCs/>
          <w:sz w:val="20"/>
          <w:szCs w:val="20"/>
          <w:u w:val="single"/>
          <w:rtl/>
        </w:rPr>
        <w:br/>
      </w:r>
      <w:r w:rsidR="00BF36FE" w:rsidRPr="0025028B">
        <w:rPr>
          <w:rFonts w:ascii="David" w:hAnsi="David" w:cs="David" w:hint="cs"/>
          <w:b/>
          <w:bCs/>
          <w:sz w:val="20"/>
          <w:szCs w:val="20"/>
          <w:u w:val="single"/>
          <w:rtl/>
        </w:rPr>
        <w:t>4 מבחנים מצטברים לקבלת הגנת "טעות במצב משפטי":</w:t>
      </w:r>
      <w:r w:rsidR="00BF36FE" w:rsidRPr="0025028B">
        <w:rPr>
          <w:rFonts w:ascii="David" w:hAnsi="David" w:cs="David"/>
          <w:b/>
          <w:bCs/>
          <w:sz w:val="20"/>
          <w:szCs w:val="20"/>
          <w:u w:val="single"/>
          <w:rtl/>
        </w:rPr>
        <w:br/>
      </w:r>
      <w:r w:rsidR="00BF36FE" w:rsidRPr="0025028B">
        <w:rPr>
          <w:rFonts w:ascii="David" w:hAnsi="David" w:cs="David" w:hint="cs"/>
          <w:b/>
          <w:bCs/>
          <w:sz w:val="20"/>
          <w:szCs w:val="20"/>
          <w:rtl/>
        </w:rPr>
        <w:t xml:space="preserve">1. הלקוח צריך לפעול בתום לב- </w:t>
      </w:r>
      <w:r w:rsidR="00BF36FE" w:rsidRPr="0025028B">
        <w:rPr>
          <w:rFonts w:ascii="David" w:hAnsi="David" w:cs="David" w:hint="cs"/>
          <w:sz w:val="20"/>
          <w:szCs w:val="20"/>
          <w:rtl/>
        </w:rPr>
        <w:t>עליו לעשות ככל הניתן כדי לגלות את האמת המשפטית. אם אדם מבצע עבירה גם לאחר שקיבל חוות דעת שאומרת שמדובר בעבירה, הוא לא פעל בתום לב.</w:t>
      </w:r>
      <w:r w:rsidR="00BF36FE" w:rsidRPr="0025028B">
        <w:rPr>
          <w:rFonts w:ascii="David" w:hAnsi="David" w:cs="David"/>
          <w:sz w:val="20"/>
          <w:szCs w:val="20"/>
          <w:rtl/>
        </w:rPr>
        <w:br/>
      </w:r>
      <w:r w:rsidR="00BF36FE" w:rsidRPr="0025028B">
        <w:rPr>
          <w:rFonts w:ascii="David" w:hAnsi="David" w:cs="David" w:hint="cs"/>
          <w:b/>
          <w:bCs/>
          <w:sz w:val="20"/>
          <w:szCs w:val="20"/>
          <w:rtl/>
        </w:rPr>
        <w:t>2. האם ההסתמכות על חוות דעת הייתה סבירה?</w:t>
      </w:r>
      <w:r w:rsidR="00BF36FE" w:rsidRPr="0025028B">
        <w:rPr>
          <w:rFonts w:ascii="David" w:hAnsi="David" w:cs="David" w:hint="cs"/>
          <w:sz w:val="20"/>
          <w:szCs w:val="20"/>
          <w:rtl/>
        </w:rPr>
        <w:t xml:space="preserve"> ככל שמדובר בעסקאות מסובכות או תחומים מורכבים יהיה לגיטימי להסתמך על עו"ד סביר. במקרים  מסובכים ניטה לסמוך על המייעץ לנו.</w:t>
      </w:r>
      <w:r w:rsidR="00BF36FE" w:rsidRPr="0025028B">
        <w:rPr>
          <w:rFonts w:ascii="David" w:hAnsi="David" w:cs="David"/>
          <w:sz w:val="20"/>
          <w:szCs w:val="20"/>
          <w:rtl/>
        </w:rPr>
        <w:br/>
      </w:r>
      <w:r w:rsidR="00BF36FE" w:rsidRPr="0025028B">
        <w:rPr>
          <w:rFonts w:ascii="David" w:hAnsi="David" w:cs="David" w:hint="cs"/>
          <w:b/>
          <w:bCs/>
          <w:sz w:val="20"/>
          <w:szCs w:val="20"/>
          <w:rtl/>
        </w:rPr>
        <w:t xml:space="preserve">3. גילוי פרטים- </w:t>
      </w:r>
      <w:r w:rsidR="00BF36FE" w:rsidRPr="0025028B">
        <w:rPr>
          <w:rFonts w:ascii="David" w:hAnsi="David" w:cs="David" w:hint="cs"/>
          <w:sz w:val="20"/>
          <w:szCs w:val="20"/>
          <w:rtl/>
        </w:rPr>
        <w:t>על הלקוח לגלות לעו"ד את כל הפרטים הרלוונטיים כדי שיוכל להסתמך עליו.</w:t>
      </w:r>
      <w:r w:rsidR="00BF36FE" w:rsidRPr="0025028B">
        <w:rPr>
          <w:rFonts w:ascii="David" w:hAnsi="David" w:cs="David"/>
          <w:sz w:val="20"/>
          <w:szCs w:val="20"/>
          <w:rtl/>
        </w:rPr>
        <w:br/>
      </w:r>
      <w:r w:rsidR="00BF36FE" w:rsidRPr="0025028B">
        <w:rPr>
          <w:rFonts w:ascii="David" w:hAnsi="David" w:cs="David" w:hint="cs"/>
          <w:b/>
          <w:bCs/>
          <w:sz w:val="20"/>
          <w:szCs w:val="20"/>
          <w:rtl/>
        </w:rPr>
        <w:t>4. מומחיות העו"ד-</w:t>
      </w:r>
      <w:r w:rsidR="00BF36FE" w:rsidRPr="0025028B">
        <w:rPr>
          <w:rFonts w:ascii="David" w:hAnsi="David" w:cs="David" w:hint="cs"/>
          <w:sz w:val="20"/>
          <w:szCs w:val="20"/>
          <w:rtl/>
        </w:rPr>
        <w:t xml:space="preserve"> ככל שהעו"ד איתו התקיים הייעוץ מומחה יותר כך נטה לקבל את ההגנה. </w:t>
      </w:r>
      <w:r w:rsidR="00BF36FE" w:rsidRPr="0025028B">
        <w:rPr>
          <w:rFonts w:ascii="David" w:hAnsi="David" w:cs="David"/>
          <w:sz w:val="20"/>
          <w:szCs w:val="20"/>
          <w:rtl/>
        </w:rPr>
        <w:br/>
      </w:r>
      <w:r w:rsidR="00BF36FE" w:rsidRPr="0025028B">
        <w:rPr>
          <w:rFonts w:ascii="David" w:hAnsi="David" w:cs="David" w:hint="cs"/>
          <w:b/>
          <w:bCs/>
          <w:sz w:val="20"/>
          <w:szCs w:val="20"/>
          <w:rtl/>
        </w:rPr>
        <w:t xml:space="preserve">5. חוות דעת כתובה- </w:t>
      </w:r>
      <w:r w:rsidR="00BF36FE" w:rsidRPr="0025028B">
        <w:rPr>
          <w:rFonts w:ascii="David" w:hAnsi="David" w:cs="David" w:hint="cs"/>
          <w:sz w:val="20"/>
          <w:szCs w:val="20"/>
          <w:rtl/>
        </w:rPr>
        <w:t>חוות הדעת צריכה להיות כתובה ולא בעל פה.</w:t>
      </w:r>
      <w:r w:rsidR="00BF36FE" w:rsidRPr="0025028B">
        <w:rPr>
          <w:rFonts w:ascii="David" w:hAnsi="David" w:cs="David" w:hint="cs"/>
          <w:b/>
          <w:bCs/>
          <w:sz w:val="20"/>
          <w:szCs w:val="20"/>
          <w:u w:val="single"/>
          <w:rtl/>
        </w:rPr>
        <w:t xml:space="preserve"> </w:t>
      </w:r>
      <w:r w:rsidR="004B4764" w:rsidRPr="0025028B">
        <w:rPr>
          <w:rFonts w:ascii="David" w:hAnsi="David" w:cs="David"/>
          <w:b/>
          <w:bCs/>
          <w:sz w:val="20"/>
          <w:szCs w:val="20"/>
          <w:u w:val="single"/>
          <w:rtl/>
        </w:rPr>
        <w:br/>
      </w:r>
      <w:r w:rsidR="004B4764" w:rsidRPr="0025028B">
        <w:rPr>
          <w:rFonts w:ascii="David" w:hAnsi="David" w:cs="David"/>
          <w:b/>
          <w:bCs/>
          <w:sz w:val="20"/>
          <w:szCs w:val="20"/>
          <w:u w:val="single"/>
          <w:rtl/>
        </w:rPr>
        <w:br/>
      </w:r>
      <w:r w:rsidR="004B4764" w:rsidRPr="0025028B">
        <w:rPr>
          <w:rFonts w:ascii="David" w:hAnsi="David" w:cs="David" w:hint="cs"/>
          <w:b/>
          <w:bCs/>
          <w:sz w:val="20"/>
          <w:szCs w:val="20"/>
          <w:highlight w:val="cyan"/>
          <w:u w:val="single"/>
          <w:rtl/>
        </w:rPr>
        <w:t>10. הגנת זוטי דברים:</w:t>
      </w:r>
      <w:r w:rsidR="004B4764" w:rsidRPr="0025028B">
        <w:rPr>
          <w:rFonts w:ascii="David" w:hAnsi="David" w:cs="David"/>
          <w:b/>
          <w:bCs/>
          <w:sz w:val="20"/>
          <w:szCs w:val="20"/>
          <w:u w:val="single"/>
          <w:rtl/>
        </w:rPr>
        <w:br/>
      </w:r>
      <w:r w:rsidR="004B4764" w:rsidRPr="0025028B">
        <w:rPr>
          <w:rFonts w:ascii="David" w:hAnsi="David" w:cs="David" w:hint="cs"/>
          <w:sz w:val="20"/>
          <w:szCs w:val="20"/>
          <w:u w:val="single"/>
          <w:rtl/>
        </w:rPr>
        <w:t>סעיף 23(</w:t>
      </w:r>
      <w:proofErr w:type="spellStart"/>
      <w:r w:rsidR="004B4764" w:rsidRPr="0025028B">
        <w:rPr>
          <w:rFonts w:ascii="David" w:hAnsi="David" w:cs="David" w:hint="cs"/>
          <w:sz w:val="20"/>
          <w:szCs w:val="20"/>
          <w:u w:val="single"/>
          <w:rtl/>
        </w:rPr>
        <w:t>יז</w:t>
      </w:r>
      <w:proofErr w:type="spellEnd"/>
      <w:r w:rsidR="004B4764" w:rsidRPr="0025028B">
        <w:rPr>
          <w:rFonts w:ascii="David" w:hAnsi="David" w:cs="David" w:hint="cs"/>
          <w:sz w:val="20"/>
          <w:szCs w:val="20"/>
          <w:u w:val="single"/>
          <w:rtl/>
        </w:rPr>
        <w:t>):</w:t>
      </w:r>
      <w:r w:rsidR="004B4764" w:rsidRPr="0025028B">
        <w:rPr>
          <w:rFonts w:ascii="David" w:hAnsi="David" w:cs="David" w:hint="cs"/>
          <w:sz w:val="20"/>
          <w:szCs w:val="20"/>
          <w:rtl/>
        </w:rPr>
        <w:t xml:space="preserve"> אדם לא יישא באחריות פלילית על מעשה קל ערך בטיבו, נסיבותיו, תוצאותיו ובאינטרס החברתי שלו.  מדובר בעבירה פשוטה וקלת ערך שאין טעם ציבורי להעמיד בגינה לדין. </w:t>
      </w:r>
      <w:r w:rsidR="004B4764" w:rsidRPr="0025028B">
        <w:rPr>
          <w:rFonts w:ascii="David" w:hAnsi="David" w:cs="David"/>
          <w:sz w:val="20"/>
          <w:szCs w:val="20"/>
          <w:rtl/>
        </w:rPr>
        <w:br/>
      </w:r>
      <w:r w:rsidR="004B4764" w:rsidRPr="0025028B">
        <w:rPr>
          <w:rFonts w:ascii="David" w:hAnsi="David" w:cs="David"/>
          <w:sz w:val="20"/>
          <w:szCs w:val="20"/>
          <w:rtl/>
        </w:rPr>
        <w:br/>
      </w:r>
      <w:r w:rsidR="004B4764" w:rsidRPr="0025028B">
        <w:rPr>
          <w:rFonts w:ascii="David" w:hAnsi="David" w:cs="David" w:hint="cs"/>
          <w:b/>
          <w:bCs/>
          <w:sz w:val="20"/>
          <w:szCs w:val="20"/>
          <w:u w:val="single"/>
          <w:rtl/>
        </w:rPr>
        <w:t>תנאים מצטברים לקיום ההגנה:</w:t>
      </w:r>
      <w:r w:rsidR="004B4764" w:rsidRPr="0025028B">
        <w:rPr>
          <w:rFonts w:ascii="David" w:hAnsi="David" w:cs="David"/>
          <w:sz w:val="20"/>
          <w:szCs w:val="20"/>
          <w:rtl/>
        </w:rPr>
        <w:br/>
      </w:r>
      <w:r w:rsidR="004B4764" w:rsidRPr="0025028B">
        <w:rPr>
          <w:rFonts w:ascii="David" w:hAnsi="David" w:cs="David" w:hint="cs"/>
          <w:sz w:val="20"/>
          <w:szCs w:val="20"/>
          <w:rtl/>
        </w:rPr>
        <w:t>1. מעשה קל ערך</w:t>
      </w:r>
      <w:r w:rsidR="004B4764" w:rsidRPr="0025028B">
        <w:rPr>
          <w:rFonts w:ascii="David" w:hAnsi="David" w:cs="David"/>
          <w:sz w:val="20"/>
          <w:szCs w:val="20"/>
          <w:rtl/>
        </w:rPr>
        <w:br/>
      </w:r>
      <w:r w:rsidR="004B4764" w:rsidRPr="0025028B">
        <w:rPr>
          <w:rFonts w:ascii="David" w:hAnsi="David" w:cs="David" w:hint="cs"/>
          <w:sz w:val="20"/>
          <w:szCs w:val="20"/>
          <w:rtl/>
        </w:rPr>
        <w:t>2. בעל נסיבות ותוצאות קלות ערך</w:t>
      </w:r>
      <w:r w:rsidR="004B4764" w:rsidRPr="0025028B">
        <w:rPr>
          <w:rFonts w:ascii="David" w:hAnsi="David" w:cs="David"/>
          <w:sz w:val="20"/>
          <w:szCs w:val="20"/>
          <w:rtl/>
        </w:rPr>
        <w:br/>
      </w:r>
      <w:r w:rsidR="004B4764" w:rsidRPr="0025028B">
        <w:rPr>
          <w:rFonts w:ascii="David" w:hAnsi="David" w:cs="David" w:hint="cs"/>
          <w:sz w:val="20"/>
          <w:szCs w:val="20"/>
          <w:rtl/>
        </w:rPr>
        <w:t>3. האינטרס הציבורי יישאר מוגן גם ללא העמדה לדין</w:t>
      </w:r>
      <w:r w:rsidR="004B4764" w:rsidRPr="0025028B">
        <w:rPr>
          <w:rFonts w:ascii="David" w:hAnsi="David" w:cs="David"/>
          <w:sz w:val="20"/>
          <w:szCs w:val="20"/>
          <w:rtl/>
        </w:rPr>
        <w:br/>
      </w:r>
      <w:r w:rsidR="004B4764" w:rsidRPr="0025028B">
        <w:rPr>
          <w:rFonts w:ascii="David" w:hAnsi="David" w:cs="David"/>
          <w:sz w:val="20"/>
          <w:szCs w:val="20"/>
          <w:rtl/>
        </w:rPr>
        <w:br/>
      </w:r>
      <w:r w:rsidR="004B4764" w:rsidRPr="0025028B">
        <w:rPr>
          <w:rFonts w:ascii="David" w:hAnsi="David" w:cs="David" w:hint="cs"/>
          <w:sz w:val="20"/>
          <w:szCs w:val="20"/>
          <w:highlight w:val="green"/>
          <w:rtl/>
        </w:rPr>
        <w:t xml:space="preserve">פס"ד מדינת ישראל נגד </w:t>
      </w:r>
      <w:proofErr w:type="spellStart"/>
      <w:r w:rsidR="004B4764" w:rsidRPr="0025028B">
        <w:rPr>
          <w:rFonts w:ascii="David" w:hAnsi="David" w:cs="David" w:hint="cs"/>
          <w:sz w:val="20"/>
          <w:szCs w:val="20"/>
          <w:highlight w:val="green"/>
          <w:rtl/>
        </w:rPr>
        <w:t>עזיזיאן</w:t>
      </w:r>
      <w:proofErr w:type="spellEnd"/>
      <w:r w:rsidR="004B4764" w:rsidRPr="0025028B">
        <w:rPr>
          <w:rFonts w:ascii="David" w:hAnsi="David" w:cs="David" w:hint="cs"/>
          <w:sz w:val="20"/>
          <w:szCs w:val="20"/>
          <w:rtl/>
        </w:rPr>
        <w:t xml:space="preserve">: עובד במשמר האזרחי שגנב איפור מבית בזמן פרעות בדירה. </w:t>
      </w:r>
      <w:r w:rsidR="004B4764" w:rsidRPr="0025028B">
        <w:rPr>
          <w:rFonts w:ascii="David" w:hAnsi="David" w:cs="David" w:hint="cs"/>
          <w:b/>
          <w:bCs/>
          <w:sz w:val="20"/>
          <w:szCs w:val="20"/>
          <w:rtl/>
        </w:rPr>
        <w:t>ביהמ"ש:</w:t>
      </w:r>
      <w:r w:rsidR="004B4764" w:rsidRPr="0025028B">
        <w:rPr>
          <w:rFonts w:ascii="David" w:hAnsi="David" w:cs="David" w:hint="cs"/>
          <w:sz w:val="20"/>
          <w:szCs w:val="20"/>
          <w:rtl/>
        </w:rPr>
        <w:t xml:space="preserve"> לא קיבל את </w:t>
      </w:r>
      <w:r w:rsidR="004B4764" w:rsidRPr="0025028B">
        <w:rPr>
          <w:rFonts w:ascii="David" w:hAnsi="David" w:cs="David" w:hint="cs"/>
          <w:sz w:val="20"/>
          <w:szCs w:val="20"/>
          <w:rtl/>
        </w:rPr>
        <w:lastRenderedPageBreak/>
        <w:t xml:space="preserve">טענת "זוטי דברים" כי בנסיבות המיוחדות </w:t>
      </w:r>
      <w:r w:rsidR="004B4764" w:rsidRPr="0025028B">
        <w:rPr>
          <w:rFonts w:ascii="David" w:hAnsi="David" w:cs="David" w:hint="cs"/>
          <w:b/>
          <w:bCs/>
          <w:sz w:val="20"/>
          <w:szCs w:val="20"/>
          <w:rtl/>
        </w:rPr>
        <w:t>זה היה מעשה לא ראוי ויש פה אינטרס ציבורי.</w:t>
      </w:r>
      <w:r w:rsidR="004B4764" w:rsidRPr="0025028B">
        <w:rPr>
          <w:rFonts w:ascii="David" w:hAnsi="David" w:cs="David" w:hint="cs"/>
          <w:sz w:val="20"/>
          <w:szCs w:val="20"/>
          <w:rtl/>
        </w:rPr>
        <w:t xml:space="preserve"> </w:t>
      </w:r>
      <w:r w:rsidR="00896826" w:rsidRPr="0025028B">
        <w:rPr>
          <w:rFonts w:ascii="David" w:hAnsi="David" w:cs="David"/>
          <w:b/>
          <w:bCs/>
          <w:sz w:val="20"/>
          <w:szCs w:val="20"/>
          <w:u w:val="single"/>
          <w:rtl/>
        </w:rPr>
        <w:br/>
      </w:r>
    </w:p>
    <w:p w14:paraId="4E70F615" w14:textId="455FF65E" w:rsidR="00E34A98" w:rsidRPr="0025028B" w:rsidRDefault="00E34A98" w:rsidP="00E34A98">
      <w:pPr>
        <w:tabs>
          <w:tab w:val="left" w:pos="5596"/>
        </w:tabs>
        <w:spacing w:line="360" w:lineRule="auto"/>
        <w:jc w:val="both"/>
        <w:rPr>
          <w:rFonts w:ascii="David" w:hAnsi="David" w:cs="David"/>
          <w:sz w:val="20"/>
          <w:szCs w:val="20"/>
          <w:rtl/>
        </w:rPr>
      </w:pPr>
      <w:r w:rsidRPr="0025028B">
        <w:rPr>
          <w:rFonts w:ascii="David" w:hAnsi="David" w:cs="David" w:hint="cs"/>
          <w:b/>
          <w:bCs/>
          <w:sz w:val="20"/>
          <w:szCs w:val="20"/>
          <w:highlight w:val="cyan"/>
          <w:u w:val="single"/>
          <w:rtl/>
        </w:rPr>
        <w:t>11. הגנה תרבותית</w:t>
      </w:r>
      <w:r w:rsidRPr="0025028B">
        <w:rPr>
          <w:rFonts w:ascii="David" w:hAnsi="David" w:cs="David"/>
          <w:b/>
          <w:bCs/>
          <w:sz w:val="20"/>
          <w:szCs w:val="20"/>
          <w:u w:val="single"/>
          <w:rtl/>
        </w:rPr>
        <w:br/>
      </w:r>
      <w:r w:rsidRPr="0025028B">
        <w:rPr>
          <w:rFonts w:ascii="David" w:hAnsi="David" w:cs="David" w:hint="cs"/>
          <w:sz w:val="20"/>
          <w:szCs w:val="20"/>
          <w:rtl/>
        </w:rPr>
        <w:t xml:space="preserve">הגנה זו לא מופיעה בחוק העונשין- </w:t>
      </w:r>
      <w:r w:rsidRPr="0025028B">
        <w:rPr>
          <w:rFonts w:ascii="David" w:hAnsi="David" w:cs="David" w:hint="cs"/>
          <w:b/>
          <w:bCs/>
          <w:sz w:val="20"/>
          <w:szCs w:val="20"/>
          <w:rtl/>
        </w:rPr>
        <w:t xml:space="preserve">מדובר במעשים אסורים בחוק, שכן מקובלים לפי נורמות חברתיות. </w:t>
      </w:r>
      <w:r w:rsidRPr="0025028B">
        <w:rPr>
          <w:rFonts w:ascii="David" w:hAnsi="David" w:cs="David" w:hint="cs"/>
          <w:sz w:val="20"/>
          <w:szCs w:val="20"/>
          <w:rtl/>
        </w:rPr>
        <w:t xml:space="preserve">הגנה זו טוענת כי העבירה נעשתה מתוך רקע תרבותי ולכן אין להטיל אחריות פלילית. </w:t>
      </w:r>
    </w:p>
    <w:p w14:paraId="4C78381F" w14:textId="0B2A4617" w:rsidR="00CF7D76" w:rsidRPr="004A4480" w:rsidRDefault="00E34A98" w:rsidP="004A4480">
      <w:pPr>
        <w:tabs>
          <w:tab w:val="left" w:pos="5596"/>
        </w:tabs>
        <w:spacing w:line="360" w:lineRule="auto"/>
        <w:jc w:val="both"/>
        <w:rPr>
          <w:rFonts w:ascii="David" w:hAnsi="David" w:cs="David"/>
          <w:sz w:val="20"/>
          <w:szCs w:val="20"/>
        </w:rPr>
      </w:pPr>
      <w:r w:rsidRPr="0025028B">
        <w:rPr>
          <w:rFonts w:ascii="David" w:hAnsi="David" w:cs="David" w:hint="cs"/>
          <w:sz w:val="20"/>
          <w:szCs w:val="20"/>
          <w:highlight w:val="green"/>
          <w:rtl/>
        </w:rPr>
        <w:t>פס"ד פלוני נגד מדינת ישראל:</w:t>
      </w:r>
      <w:r w:rsidRPr="0025028B">
        <w:rPr>
          <w:rFonts w:ascii="David" w:hAnsi="David" w:cs="David" w:hint="cs"/>
          <w:sz w:val="20"/>
          <w:szCs w:val="20"/>
          <w:rtl/>
        </w:rPr>
        <w:t xml:space="preserve"> אבא שמשדל את בנו לרצוח את אחותו מהסיבה שמתנהגת בחוסר צניעות. </w:t>
      </w:r>
      <w:r w:rsidRPr="0025028B">
        <w:rPr>
          <w:rFonts w:ascii="David" w:hAnsi="David" w:cs="David" w:hint="cs"/>
          <w:b/>
          <w:bCs/>
          <w:sz w:val="20"/>
          <w:szCs w:val="20"/>
          <w:rtl/>
        </w:rPr>
        <w:t>טענה:</w:t>
      </w:r>
      <w:r w:rsidRPr="0025028B">
        <w:rPr>
          <w:rFonts w:ascii="David" w:hAnsi="David" w:cs="David" w:hint="cs"/>
          <w:sz w:val="20"/>
          <w:szCs w:val="20"/>
          <w:rtl/>
        </w:rPr>
        <w:t xml:space="preserve"> רצח על כבוד המשפחה מקובל בחברה שלהם. </w:t>
      </w:r>
      <w:r w:rsidRPr="0025028B">
        <w:rPr>
          <w:rFonts w:ascii="David" w:hAnsi="David" w:cs="David" w:hint="cs"/>
          <w:b/>
          <w:bCs/>
          <w:sz w:val="20"/>
          <w:szCs w:val="20"/>
          <w:rtl/>
        </w:rPr>
        <w:t>ביהמ"ש:</w:t>
      </w:r>
      <w:r w:rsidRPr="0025028B">
        <w:rPr>
          <w:rFonts w:ascii="David" w:hAnsi="David" w:cs="David" w:hint="cs"/>
          <w:sz w:val="20"/>
          <w:szCs w:val="20"/>
          <w:rtl/>
        </w:rPr>
        <w:t xml:space="preserve"> המשפט הפלילי גובר על נורמות תרבותיות </w:t>
      </w:r>
      <w:r w:rsidRPr="0025028B">
        <w:rPr>
          <w:rFonts w:ascii="David" w:hAnsi="David" w:cs="David" w:hint="cs"/>
          <w:b/>
          <w:bCs/>
          <w:sz w:val="20"/>
          <w:szCs w:val="20"/>
          <w:rtl/>
        </w:rPr>
        <w:t>ובמקרים של רצח וקיפוח חיים טענות אלה לא יתקבלו.</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sz w:val="20"/>
          <w:szCs w:val="20"/>
          <w:highlight w:val="green"/>
          <w:rtl/>
        </w:rPr>
        <w:t xml:space="preserve">פס"ד </w:t>
      </w:r>
      <w:proofErr w:type="spellStart"/>
      <w:r w:rsidRPr="0025028B">
        <w:rPr>
          <w:rFonts w:ascii="David" w:hAnsi="David" w:cs="David" w:hint="cs"/>
          <w:sz w:val="20"/>
          <w:szCs w:val="20"/>
          <w:highlight w:val="green"/>
          <w:rtl/>
        </w:rPr>
        <w:t>ניאזוב</w:t>
      </w:r>
      <w:proofErr w:type="spellEnd"/>
      <w:r w:rsidRPr="0025028B">
        <w:rPr>
          <w:rFonts w:ascii="David" w:hAnsi="David" w:cs="David" w:hint="cs"/>
          <w:sz w:val="20"/>
          <w:szCs w:val="20"/>
          <w:highlight w:val="green"/>
          <w:rtl/>
        </w:rPr>
        <w:t xml:space="preserve"> נגד מדינת ישראל:</w:t>
      </w:r>
      <w:r w:rsidRPr="0025028B">
        <w:rPr>
          <w:rFonts w:ascii="David" w:hAnsi="David" w:cs="David" w:hint="cs"/>
          <w:sz w:val="20"/>
          <w:szCs w:val="20"/>
          <w:rtl/>
        </w:rPr>
        <w:t xml:space="preserve"> לקוח קווקזי שלא הורשה להיכנס למסעדה, חזר עם אקדח וירה בשומר. </w:t>
      </w:r>
      <w:r w:rsidRPr="0025028B">
        <w:rPr>
          <w:rFonts w:ascii="David" w:hAnsi="David" w:cs="David" w:hint="cs"/>
          <w:b/>
          <w:bCs/>
          <w:sz w:val="20"/>
          <w:szCs w:val="20"/>
          <w:rtl/>
        </w:rPr>
        <w:t>טענתו:</w:t>
      </w:r>
      <w:r w:rsidRPr="0025028B">
        <w:rPr>
          <w:rFonts w:ascii="David" w:hAnsi="David" w:cs="David" w:hint="cs"/>
          <w:sz w:val="20"/>
          <w:szCs w:val="20"/>
          <w:rtl/>
        </w:rPr>
        <w:t xml:space="preserve"> אצל בני העדה הקווקזית יש להעניש את מי שמעליב אותך. </w:t>
      </w:r>
      <w:r w:rsidRPr="0025028B">
        <w:rPr>
          <w:rFonts w:ascii="David" w:hAnsi="David" w:cs="David" w:hint="cs"/>
          <w:b/>
          <w:bCs/>
          <w:sz w:val="20"/>
          <w:szCs w:val="20"/>
          <w:rtl/>
        </w:rPr>
        <w:t>ביהמ"ש:</w:t>
      </w:r>
      <w:r w:rsidRPr="0025028B">
        <w:rPr>
          <w:rFonts w:ascii="David" w:hAnsi="David" w:cs="David" w:hint="cs"/>
          <w:sz w:val="20"/>
          <w:szCs w:val="20"/>
          <w:rtl/>
        </w:rPr>
        <w:t xml:space="preserve"> אין הגנה.</w:t>
      </w:r>
      <w:r w:rsidRPr="0025028B">
        <w:rPr>
          <w:rFonts w:ascii="David" w:hAnsi="David" w:cs="David"/>
          <w:sz w:val="20"/>
          <w:szCs w:val="20"/>
          <w:rtl/>
        </w:rPr>
        <w:br/>
      </w:r>
      <w:r w:rsidRPr="0025028B">
        <w:rPr>
          <w:rFonts w:ascii="David" w:hAnsi="David" w:cs="David"/>
          <w:sz w:val="20"/>
          <w:szCs w:val="20"/>
          <w:rtl/>
        </w:rPr>
        <w:br/>
      </w:r>
      <w:r w:rsidRPr="0025028B">
        <w:rPr>
          <w:rFonts w:ascii="David" w:hAnsi="David" w:cs="David" w:hint="cs"/>
          <w:sz w:val="20"/>
          <w:szCs w:val="20"/>
          <w:highlight w:val="green"/>
          <w:rtl/>
        </w:rPr>
        <w:t>פס"ד איסמעיל נגד מדינת ישראל:</w:t>
      </w:r>
      <w:r w:rsidRPr="0025028B">
        <w:rPr>
          <w:rFonts w:ascii="David" w:hAnsi="David" w:cs="David" w:hint="cs"/>
          <w:sz w:val="20"/>
          <w:szCs w:val="20"/>
          <w:rtl/>
        </w:rPr>
        <w:t xml:space="preserve"> סכסוך בין 2 משפחות, רצח ונקמת דם. </w:t>
      </w:r>
      <w:r w:rsidRPr="0025028B">
        <w:rPr>
          <w:rFonts w:ascii="David" w:hAnsi="David" w:cs="David" w:hint="cs"/>
          <w:b/>
          <w:bCs/>
          <w:sz w:val="20"/>
          <w:szCs w:val="20"/>
          <w:rtl/>
        </w:rPr>
        <w:t>טענה:</w:t>
      </w:r>
      <w:r w:rsidRPr="0025028B">
        <w:rPr>
          <w:rFonts w:ascii="David" w:hAnsi="David" w:cs="David" w:hint="cs"/>
          <w:sz w:val="20"/>
          <w:szCs w:val="20"/>
          <w:rtl/>
        </w:rPr>
        <w:t xml:space="preserve"> הגנה תרבותית. </w:t>
      </w:r>
      <w:r w:rsidRPr="0025028B">
        <w:rPr>
          <w:rFonts w:ascii="David" w:hAnsi="David" w:cs="David" w:hint="cs"/>
          <w:b/>
          <w:bCs/>
          <w:sz w:val="20"/>
          <w:szCs w:val="20"/>
          <w:rtl/>
        </w:rPr>
        <w:t>ביהמ"ש</w:t>
      </w:r>
      <w:r w:rsidR="00C044A5" w:rsidRPr="0025028B">
        <w:rPr>
          <w:rFonts w:ascii="David" w:hAnsi="David" w:cs="David" w:hint="cs"/>
          <w:b/>
          <w:bCs/>
          <w:sz w:val="20"/>
          <w:szCs w:val="20"/>
          <w:rtl/>
        </w:rPr>
        <w:t>:</w:t>
      </w:r>
      <w:r w:rsidR="00C044A5" w:rsidRPr="0025028B">
        <w:rPr>
          <w:rFonts w:ascii="David" w:hAnsi="David" w:cs="David" w:hint="cs"/>
          <w:sz w:val="20"/>
          <w:szCs w:val="20"/>
          <w:rtl/>
        </w:rPr>
        <w:t xml:space="preserve"> מסורת ומנהגים כגון נקמת דם הם מעוררי סלידה </w:t>
      </w:r>
      <w:r w:rsidR="00C044A5" w:rsidRPr="0025028B">
        <w:rPr>
          <w:rFonts w:ascii="David" w:hAnsi="David" w:cs="David" w:hint="cs"/>
          <w:b/>
          <w:bCs/>
          <w:sz w:val="20"/>
          <w:szCs w:val="20"/>
          <w:rtl/>
        </w:rPr>
        <w:t>ואין לקבלם.</w:t>
      </w:r>
      <w:r w:rsidR="00C044A5" w:rsidRPr="0025028B">
        <w:rPr>
          <w:rFonts w:ascii="David" w:hAnsi="David" w:cs="David"/>
          <w:sz w:val="20"/>
          <w:szCs w:val="20"/>
          <w:rtl/>
        </w:rPr>
        <w:br/>
      </w:r>
      <w:r w:rsidR="00C044A5" w:rsidRPr="0025028B">
        <w:rPr>
          <w:rFonts w:ascii="David" w:hAnsi="David" w:cs="David"/>
          <w:sz w:val="20"/>
          <w:szCs w:val="20"/>
          <w:rtl/>
        </w:rPr>
        <w:br/>
      </w:r>
      <w:r w:rsidR="00C044A5" w:rsidRPr="0025028B">
        <w:rPr>
          <w:rFonts w:ascii="David" w:hAnsi="David" w:cs="David" w:hint="cs"/>
          <w:sz w:val="20"/>
          <w:szCs w:val="20"/>
          <w:u w:val="single"/>
          <w:rtl/>
        </w:rPr>
        <w:t>הערה:</w:t>
      </w:r>
      <w:r w:rsidR="00C044A5" w:rsidRPr="0025028B">
        <w:rPr>
          <w:rFonts w:ascii="David" w:hAnsi="David" w:cs="David" w:hint="cs"/>
          <w:sz w:val="20"/>
          <w:szCs w:val="20"/>
          <w:rtl/>
        </w:rPr>
        <w:t xml:space="preserve"> טענה זו יכולה להתקבל כאשר מדובר בעבירות של ריבוי נישואין (פוליגמיה). אמנם מדובר בעבירה פלילית שדינה 5 שנות מאסר,</w:t>
      </w:r>
      <w:r w:rsidR="00A84E06" w:rsidRPr="0025028B">
        <w:rPr>
          <w:rFonts w:ascii="David" w:hAnsi="David" w:cs="David" w:hint="cs"/>
          <w:sz w:val="20"/>
          <w:szCs w:val="20"/>
          <w:rtl/>
        </w:rPr>
        <w:t xml:space="preserve"> אבל</w:t>
      </w:r>
      <w:r w:rsidR="00C044A5" w:rsidRPr="0025028B">
        <w:rPr>
          <w:rFonts w:ascii="David" w:hAnsi="David" w:cs="David" w:hint="cs"/>
          <w:sz w:val="20"/>
          <w:szCs w:val="20"/>
          <w:rtl/>
        </w:rPr>
        <w:t xml:space="preserve"> </w:t>
      </w:r>
      <w:r w:rsidR="00C044A5" w:rsidRPr="0025028B">
        <w:rPr>
          <w:rFonts w:ascii="David" w:hAnsi="David" w:cs="David" w:hint="cs"/>
          <w:b/>
          <w:bCs/>
          <w:sz w:val="20"/>
          <w:szCs w:val="20"/>
          <w:rtl/>
        </w:rPr>
        <w:t>יש סובלנות כלפי העבירה הזו</w:t>
      </w:r>
      <w:r w:rsidR="00A84E06" w:rsidRPr="0025028B">
        <w:rPr>
          <w:rFonts w:ascii="David" w:hAnsi="David" w:cs="David" w:hint="cs"/>
          <w:b/>
          <w:bCs/>
          <w:sz w:val="20"/>
          <w:szCs w:val="20"/>
          <w:rtl/>
        </w:rPr>
        <w:t xml:space="preserve"> במדינת ישראל.</w:t>
      </w:r>
    </w:p>
    <w:sectPr w:rsidR="00CF7D76" w:rsidRPr="004A4480" w:rsidSect="00CE7BCD">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884B" w14:textId="77777777" w:rsidR="00497ADE" w:rsidRDefault="00497ADE" w:rsidP="005E055B">
      <w:pPr>
        <w:spacing w:after="0" w:line="240" w:lineRule="auto"/>
      </w:pPr>
      <w:r>
        <w:separator/>
      </w:r>
    </w:p>
  </w:endnote>
  <w:endnote w:type="continuationSeparator" w:id="0">
    <w:p w14:paraId="23124D15" w14:textId="77777777" w:rsidR="00497ADE" w:rsidRDefault="00497ADE" w:rsidP="005E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31B4" w14:textId="77777777" w:rsidR="00497ADE" w:rsidRDefault="00497ADE" w:rsidP="005E055B">
      <w:pPr>
        <w:spacing w:after="0" w:line="240" w:lineRule="auto"/>
      </w:pPr>
      <w:r>
        <w:separator/>
      </w:r>
    </w:p>
  </w:footnote>
  <w:footnote w:type="continuationSeparator" w:id="0">
    <w:p w14:paraId="2E2913D3" w14:textId="77777777" w:rsidR="00497ADE" w:rsidRDefault="00497ADE" w:rsidP="005E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08AD" w14:textId="56056C10" w:rsidR="005E055B" w:rsidRPr="005E055B" w:rsidRDefault="005E055B">
    <w:pPr>
      <w:pStyle w:val="a3"/>
      <w:rPr>
        <w:rFonts w:ascii="David" w:hAnsi="David" w:cs="David"/>
        <w:sz w:val="24"/>
        <w:szCs w:val="24"/>
      </w:rPr>
    </w:pPr>
    <w:r w:rsidRPr="005E055B">
      <w:rPr>
        <w:rFonts w:ascii="David" w:hAnsi="David" w:cs="David"/>
        <w:sz w:val="24"/>
        <w:szCs w:val="24"/>
        <w:rtl/>
      </w:rPr>
      <w:t>מחברת מקוצרת דיני עונשין                                                                             נאורה בוקובזה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37A7"/>
    <w:multiLevelType w:val="multilevel"/>
    <w:tmpl w:val="7B8C1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94B7D"/>
    <w:multiLevelType w:val="hybridMultilevel"/>
    <w:tmpl w:val="8BD84B08"/>
    <w:lvl w:ilvl="0" w:tplc="04090003">
      <w:start w:val="1"/>
      <w:numFmt w:val="bullet"/>
      <w:lvlText w:val="o"/>
      <w:lvlJc w:val="left"/>
      <w:pPr>
        <w:ind w:left="360" w:hanging="360"/>
      </w:pPr>
      <w:rPr>
        <w:rFonts w:ascii="Courier New" w:hAnsi="Courier New"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4836882">
    <w:abstractNumId w:val="0"/>
  </w:num>
  <w:num w:numId="2" w16cid:durableId="108541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5B"/>
    <w:rsid w:val="00007F31"/>
    <w:rsid w:val="0002484B"/>
    <w:rsid w:val="00027937"/>
    <w:rsid w:val="00043771"/>
    <w:rsid w:val="00063AB9"/>
    <w:rsid w:val="00091C70"/>
    <w:rsid w:val="000923D0"/>
    <w:rsid w:val="000A2A78"/>
    <w:rsid w:val="000A30BF"/>
    <w:rsid w:val="000A336E"/>
    <w:rsid w:val="000A3AB5"/>
    <w:rsid w:val="000B4710"/>
    <w:rsid w:val="000C575B"/>
    <w:rsid w:val="000D4D1B"/>
    <w:rsid w:val="000E2448"/>
    <w:rsid w:val="000E4082"/>
    <w:rsid w:val="000E4C2D"/>
    <w:rsid w:val="001003CC"/>
    <w:rsid w:val="0010440C"/>
    <w:rsid w:val="001300B4"/>
    <w:rsid w:val="00132133"/>
    <w:rsid w:val="00147BE5"/>
    <w:rsid w:val="001779CA"/>
    <w:rsid w:val="00194289"/>
    <w:rsid w:val="00195DB8"/>
    <w:rsid w:val="001B4B57"/>
    <w:rsid w:val="001C5C8E"/>
    <w:rsid w:val="001D188B"/>
    <w:rsid w:val="001E7B2F"/>
    <w:rsid w:val="001F6617"/>
    <w:rsid w:val="00207883"/>
    <w:rsid w:val="002222BA"/>
    <w:rsid w:val="00223CC7"/>
    <w:rsid w:val="00244DE5"/>
    <w:rsid w:val="0025028B"/>
    <w:rsid w:val="002503A6"/>
    <w:rsid w:val="0025513C"/>
    <w:rsid w:val="002651E0"/>
    <w:rsid w:val="002719FA"/>
    <w:rsid w:val="00283DFB"/>
    <w:rsid w:val="00293E05"/>
    <w:rsid w:val="00293F79"/>
    <w:rsid w:val="002B1CA1"/>
    <w:rsid w:val="002C34A0"/>
    <w:rsid w:val="002C70CC"/>
    <w:rsid w:val="002D4C91"/>
    <w:rsid w:val="002D61DB"/>
    <w:rsid w:val="002D79CE"/>
    <w:rsid w:val="002E079C"/>
    <w:rsid w:val="00307253"/>
    <w:rsid w:val="0031327C"/>
    <w:rsid w:val="00343104"/>
    <w:rsid w:val="00344294"/>
    <w:rsid w:val="00360A87"/>
    <w:rsid w:val="003654EE"/>
    <w:rsid w:val="003858C4"/>
    <w:rsid w:val="00385CF3"/>
    <w:rsid w:val="00394CF2"/>
    <w:rsid w:val="003D5445"/>
    <w:rsid w:val="003D6D38"/>
    <w:rsid w:val="003D7472"/>
    <w:rsid w:val="00433E80"/>
    <w:rsid w:val="00454592"/>
    <w:rsid w:val="004577CD"/>
    <w:rsid w:val="004713FC"/>
    <w:rsid w:val="004813E3"/>
    <w:rsid w:val="004839AD"/>
    <w:rsid w:val="00494CC6"/>
    <w:rsid w:val="00494F93"/>
    <w:rsid w:val="00497ADE"/>
    <w:rsid w:val="004A0DA7"/>
    <w:rsid w:val="004A162A"/>
    <w:rsid w:val="004A2F16"/>
    <w:rsid w:val="004A4480"/>
    <w:rsid w:val="004A72AD"/>
    <w:rsid w:val="004B1683"/>
    <w:rsid w:val="004B4764"/>
    <w:rsid w:val="004C5468"/>
    <w:rsid w:val="004F03AA"/>
    <w:rsid w:val="004F0961"/>
    <w:rsid w:val="004F0F74"/>
    <w:rsid w:val="00510D41"/>
    <w:rsid w:val="00520957"/>
    <w:rsid w:val="00525288"/>
    <w:rsid w:val="0053120C"/>
    <w:rsid w:val="0054531C"/>
    <w:rsid w:val="005967FC"/>
    <w:rsid w:val="00596A46"/>
    <w:rsid w:val="005A0B35"/>
    <w:rsid w:val="005B12E1"/>
    <w:rsid w:val="005B7A6A"/>
    <w:rsid w:val="005C073F"/>
    <w:rsid w:val="005E055B"/>
    <w:rsid w:val="005E7126"/>
    <w:rsid w:val="005E72A8"/>
    <w:rsid w:val="005F3F90"/>
    <w:rsid w:val="005F4A93"/>
    <w:rsid w:val="00603E81"/>
    <w:rsid w:val="00603F30"/>
    <w:rsid w:val="00605B24"/>
    <w:rsid w:val="00605DCD"/>
    <w:rsid w:val="006060BC"/>
    <w:rsid w:val="006110B2"/>
    <w:rsid w:val="00625560"/>
    <w:rsid w:val="00633AFA"/>
    <w:rsid w:val="006445DA"/>
    <w:rsid w:val="006458F6"/>
    <w:rsid w:val="0065309B"/>
    <w:rsid w:val="00660A9E"/>
    <w:rsid w:val="00661FF9"/>
    <w:rsid w:val="00682371"/>
    <w:rsid w:val="006926EF"/>
    <w:rsid w:val="006B5D6E"/>
    <w:rsid w:val="006C49E9"/>
    <w:rsid w:val="006D20C3"/>
    <w:rsid w:val="006D3360"/>
    <w:rsid w:val="00720CC7"/>
    <w:rsid w:val="0072131B"/>
    <w:rsid w:val="007374E9"/>
    <w:rsid w:val="00761C9F"/>
    <w:rsid w:val="0076699E"/>
    <w:rsid w:val="00771313"/>
    <w:rsid w:val="00775A20"/>
    <w:rsid w:val="007A20C1"/>
    <w:rsid w:val="007A734A"/>
    <w:rsid w:val="007C5C72"/>
    <w:rsid w:val="007D2BEC"/>
    <w:rsid w:val="0080184F"/>
    <w:rsid w:val="00812310"/>
    <w:rsid w:val="00813138"/>
    <w:rsid w:val="00833267"/>
    <w:rsid w:val="0084257C"/>
    <w:rsid w:val="0084590D"/>
    <w:rsid w:val="00845D7F"/>
    <w:rsid w:val="00875A80"/>
    <w:rsid w:val="00883C6D"/>
    <w:rsid w:val="00887D4A"/>
    <w:rsid w:val="008946A7"/>
    <w:rsid w:val="00896826"/>
    <w:rsid w:val="00896E05"/>
    <w:rsid w:val="008A5687"/>
    <w:rsid w:val="008A6B1F"/>
    <w:rsid w:val="008B1EE0"/>
    <w:rsid w:val="008B25D2"/>
    <w:rsid w:val="008D4855"/>
    <w:rsid w:val="008D71A2"/>
    <w:rsid w:val="008F3578"/>
    <w:rsid w:val="008F5A78"/>
    <w:rsid w:val="008F61C4"/>
    <w:rsid w:val="008F746C"/>
    <w:rsid w:val="008F78E2"/>
    <w:rsid w:val="009106FD"/>
    <w:rsid w:val="009244FF"/>
    <w:rsid w:val="009319D7"/>
    <w:rsid w:val="009535BD"/>
    <w:rsid w:val="0095674F"/>
    <w:rsid w:val="0096233C"/>
    <w:rsid w:val="00976D43"/>
    <w:rsid w:val="0099295B"/>
    <w:rsid w:val="009A3A73"/>
    <w:rsid w:val="009A7A48"/>
    <w:rsid w:val="009C0B20"/>
    <w:rsid w:val="009C478C"/>
    <w:rsid w:val="009F7826"/>
    <w:rsid w:val="00A022FC"/>
    <w:rsid w:val="00A13AF1"/>
    <w:rsid w:val="00A14B3F"/>
    <w:rsid w:val="00A2305C"/>
    <w:rsid w:val="00A2749A"/>
    <w:rsid w:val="00A3017A"/>
    <w:rsid w:val="00A336EE"/>
    <w:rsid w:val="00A55A8D"/>
    <w:rsid w:val="00A56E26"/>
    <w:rsid w:val="00A64844"/>
    <w:rsid w:val="00A6704C"/>
    <w:rsid w:val="00A74B6B"/>
    <w:rsid w:val="00A84E06"/>
    <w:rsid w:val="00A95195"/>
    <w:rsid w:val="00A9552D"/>
    <w:rsid w:val="00AA0DA7"/>
    <w:rsid w:val="00AA5F6B"/>
    <w:rsid w:val="00AB5C9D"/>
    <w:rsid w:val="00AC188D"/>
    <w:rsid w:val="00AC2781"/>
    <w:rsid w:val="00AC2EF2"/>
    <w:rsid w:val="00AE2CEB"/>
    <w:rsid w:val="00AF0504"/>
    <w:rsid w:val="00AF08BE"/>
    <w:rsid w:val="00AF54CA"/>
    <w:rsid w:val="00AF5D95"/>
    <w:rsid w:val="00B241C7"/>
    <w:rsid w:val="00B3171A"/>
    <w:rsid w:val="00B434A4"/>
    <w:rsid w:val="00B57FB1"/>
    <w:rsid w:val="00B74F95"/>
    <w:rsid w:val="00B75D72"/>
    <w:rsid w:val="00B81973"/>
    <w:rsid w:val="00B900E9"/>
    <w:rsid w:val="00BA5654"/>
    <w:rsid w:val="00BC6C9B"/>
    <w:rsid w:val="00BE2B97"/>
    <w:rsid w:val="00BF2DCC"/>
    <w:rsid w:val="00BF36FE"/>
    <w:rsid w:val="00C044A5"/>
    <w:rsid w:val="00C04D69"/>
    <w:rsid w:val="00C12F7B"/>
    <w:rsid w:val="00C23481"/>
    <w:rsid w:val="00C23D71"/>
    <w:rsid w:val="00C33223"/>
    <w:rsid w:val="00C35F5E"/>
    <w:rsid w:val="00C37107"/>
    <w:rsid w:val="00C447E1"/>
    <w:rsid w:val="00C50C00"/>
    <w:rsid w:val="00C61FA8"/>
    <w:rsid w:val="00C70E63"/>
    <w:rsid w:val="00C77AE3"/>
    <w:rsid w:val="00C82933"/>
    <w:rsid w:val="00C82F6F"/>
    <w:rsid w:val="00C8656B"/>
    <w:rsid w:val="00C87B81"/>
    <w:rsid w:val="00C908EC"/>
    <w:rsid w:val="00C9324D"/>
    <w:rsid w:val="00C94BA6"/>
    <w:rsid w:val="00CB36DF"/>
    <w:rsid w:val="00CB611D"/>
    <w:rsid w:val="00CC5A69"/>
    <w:rsid w:val="00CE3CFF"/>
    <w:rsid w:val="00CE7BCD"/>
    <w:rsid w:val="00CF5E1E"/>
    <w:rsid w:val="00CF7D76"/>
    <w:rsid w:val="00D05E9A"/>
    <w:rsid w:val="00D11D10"/>
    <w:rsid w:val="00D31F22"/>
    <w:rsid w:val="00D637DA"/>
    <w:rsid w:val="00D6511F"/>
    <w:rsid w:val="00D65898"/>
    <w:rsid w:val="00D75C0A"/>
    <w:rsid w:val="00D92390"/>
    <w:rsid w:val="00D96078"/>
    <w:rsid w:val="00D97168"/>
    <w:rsid w:val="00DB3753"/>
    <w:rsid w:val="00DC1D25"/>
    <w:rsid w:val="00DC6FA7"/>
    <w:rsid w:val="00DF58CA"/>
    <w:rsid w:val="00E060E8"/>
    <w:rsid w:val="00E24B19"/>
    <w:rsid w:val="00E34A98"/>
    <w:rsid w:val="00E57CD1"/>
    <w:rsid w:val="00E8156C"/>
    <w:rsid w:val="00E91B0A"/>
    <w:rsid w:val="00EA27C7"/>
    <w:rsid w:val="00EA47AA"/>
    <w:rsid w:val="00EC6347"/>
    <w:rsid w:val="00EE3288"/>
    <w:rsid w:val="00EF274F"/>
    <w:rsid w:val="00F14A01"/>
    <w:rsid w:val="00F302ED"/>
    <w:rsid w:val="00F41BCF"/>
    <w:rsid w:val="00F4425B"/>
    <w:rsid w:val="00F57345"/>
    <w:rsid w:val="00F763BD"/>
    <w:rsid w:val="00F813A7"/>
    <w:rsid w:val="00F81F93"/>
    <w:rsid w:val="00F868E6"/>
    <w:rsid w:val="00FB0BD4"/>
    <w:rsid w:val="00FB4AE0"/>
    <w:rsid w:val="00FC73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4320"/>
  <w15:chartTrackingRefBased/>
  <w15:docId w15:val="{24034B77-CFFE-4ACF-BC1D-AE469457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0"/>
    <w:uiPriority w:val="9"/>
    <w:semiHidden/>
    <w:unhideWhenUsed/>
    <w:qFormat/>
    <w:rsid w:val="00C87B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55B"/>
    <w:pPr>
      <w:tabs>
        <w:tab w:val="center" w:pos="4153"/>
        <w:tab w:val="right" w:pos="8306"/>
      </w:tabs>
      <w:spacing w:after="0" w:line="240" w:lineRule="auto"/>
    </w:pPr>
  </w:style>
  <w:style w:type="character" w:customStyle="1" w:styleId="a4">
    <w:name w:val="כותרת עליונה תו"/>
    <w:basedOn w:val="a0"/>
    <w:link w:val="a3"/>
    <w:uiPriority w:val="99"/>
    <w:rsid w:val="005E055B"/>
  </w:style>
  <w:style w:type="paragraph" w:styleId="a5">
    <w:name w:val="footer"/>
    <w:basedOn w:val="a"/>
    <w:link w:val="a6"/>
    <w:uiPriority w:val="99"/>
    <w:unhideWhenUsed/>
    <w:rsid w:val="005E055B"/>
    <w:pPr>
      <w:tabs>
        <w:tab w:val="center" w:pos="4153"/>
        <w:tab w:val="right" w:pos="8306"/>
      </w:tabs>
      <w:spacing w:after="0" w:line="240" w:lineRule="auto"/>
    </w:pPr>
  </w:style>
  <w:style w:type="character" w:customStyle="1" w:styleId="a6">
    <w:name w:val="כותרת תחתונה תו"/>
    <w:basedOn w:val="a0"/>
    <w:link w:val="a5"/>
    <w:uiPriority w:val="99"/>
    <w:rsid w:val="005E055B"/>
  </w:style>
  <w:style w:type="paragraph" w:styleId="NormalWeb">
    <w:name w:val="Normal (Web)"/>
    <w:basedOn w:val="a"/>
    <w:uiPriority w:val="99"/>
    <w:semiHidden/>
    <w:unhideWhenUsed/>
    <w:rsid w:val="00C87B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C87B81"/>
    <w:rPr>
      <w:color w:val="0000FF"/>
      <w:u w:val="single"/>
    </w:rPr>
  </w:style>
  <w:style w:type="character" w:customStyle="1" w:styleId="20">
    <w:name w:val="כותרת 2 תו"/>
    <w:basedOn w:val="a0"/>
    <w:link w:val="2"/>
    <w:uiPriority w:val="9"/>
    <w:semiHidden/>
    <w:rsid w:val="00C87B81"/>
    <w:rPr>
      <w:rFonts w:asciiTheme="majorHAnsi" w:eastAsiaTheme="majorEastAsia" w:hAnsiTheme="majorHAnsi" w:cstheme="majorBidi"/>
      <w:color w:val="2F5496" w:themeColor="accent1" w:themeShade="BF"/>
      <w:sz w:val="26"/>
      <w:szCs w:val="26"/>
    </w:rPr>
  </w:style>
  <w:style w:type="character" w:styleId="a7">
    <w:name w:val="Strong"/>
    <w:basedOn w:val="a0"/>
    <w:uiPriority w:val="22"/>
    <w:qFormat/>
    <w:rsid w:val="00CB36DF"/>
    <w:rPr>
      <w:b/>
      <w:bCs/>
    </w:rPr>
  </w:style>
  <w:style w:type="character" w:styleId="a8">
    <w:name w:val="annotation reference"/>
    <w:basedOn w:val="a0"/>
    <w:uiPriority w:val="99"/>
    <w:semiHidden/>
    <w:unhideWhenUsed/>
    <w:rsid w:val="008B25D2"/>
    <w:rPr>
      <w:sz w:val="16"/>
      <w:szCs w:val="16"/>
    </w:rPr>
  </w:style>
  <w:style w:type="paragraph" w:styleId="a9">
    <w:name w:val="annotation text"/>
    <w:basedOn w:val="a"/>
    <w:link w:val="aa"/>
    <w:uiPriority w:val="99"/>
    <w:semiHidden/>
    <w:unhideWhenUsed/>
    <w:rsid w:val="008B25D2"/>
    <w:pPr>
      <w:spacing w:line="240" w:lineRule="auto"/>
    </w:pPr>
    <w:rPr>
      <w:sz w:val="20"/>
      <w:szCs w:val="20"/>
    </w:rPr>
  </w:style>
  <w:style w:type="character" w:customStyle="1" w:styleId="aa">
    <w:name w:val="טקסט הערה תו"/>
    <w:basedOn w:val="a0"/>
    <w:link w:val="a9"/>
    <w:uiPriority w:val="99"/>
    <w:semiHidden/>
    <w:rsid w:val="008B25D2"/>
    <w:rPr>
      <w:sz w:val="20"/>
      <w:szCs w:val="20"/>
    </w:rPr>
  </w:style>
  <w:style w:type="paragraph" w:styleId="ab">
    <w:name w:val="annotation subject"/>
    <w:basedOn w:val="a9"/>
    <w:next w:val="a9"/>
    <w:link w:val="ac"/>
    <w:uiPriority w:val="99"/>
    <w:semiHidden/>
    <w:unhideWhenUsed/>
    <w:rsid w:val="008B25D2"/>
    <w:rPr>
      <w:b/>
      <w:bCs/>
    </w:rPr>
  </w:style>
  <w:style w:type="character" w:customStyle="1" w:styleId="ac">
    <w:name w:val="נושא הערה תו"/>
    <w:basedOn w:val="aa"/>
    <w:link w:val="ab"/>
    <w:uiPriority w:val="99"/>
    <w:semiHidden/>
    <w:rsid w:val="008B25D2"/>
    <w:rPr>
      <w:b/>
      <w:bCs/>
      <w:sz w:val="20"/>
      <w:szCs w:val="20"/>
    </w:rPr>
  </w:style>
  <w:style w:type="table" w:styleId="ad">
    <w:name w:val="Table Grid"/>
    <w:basedOn w:val="a1"/>
    <w:uiPriority w:val="39"/>
    <w:rsid w:val="00A6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רשת טבלה1"/>
    <w:basedOn w:val="a1"/>
    <w:next w:val="ad"/>
    <w:uiPriority w:val="39"/>
    <w:rsid w:val="00360A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basedOn w:val="a"/>
    <w:rsid w:val="00CF7D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CF7D76"/>
  </w:style>
  <w:style w:type="character" w:customStyle="1" w:styleId="default">
    <w:name w:val="default"/>
    <w:basedOn w:val="a0"/>
    <w:rsid w:val="00CF7D76"/>
  </w:style>
  <w:style w:type="paragraph" w:customStyle="1" w:styleId="p22">
    <w:name w:val="p22"/>
    <w:basedOn w:val="a"/>
    <w:rsid w:val="00CF7D7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a"/>
    <w:rsid w:val="00CF7D7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6239">
      <w:bodyDiv w:val="1"/>
      <w:marLeft w:val="0"/>
      <w:marRight w:val="0"/>
      <w:marTop w:val="0"/>
      <w:marBottom w:val="0"/>
      <w:divBdr>
        <w:top w:val="none" w:sz="0" w:space="0" w:color="auto"/>
        <w:left w:val="none" w:sz="0" w:space="0" w:color="auto"/>
        <w:bottom w:val="none" w:sz="0" w:space="0" w:color="auto"/>
        <w:right w:val="none" w:sz="0" w:space="0" w:color="auto"/>
      </w:divBdr>
    </w:div>
    <w:div w:id="109015870">
      <w:bodyDiv w:val="1"/>
      <w:marLeft w:val="0"/>
      <w:marRight w:val="0"/>
      <w:marTop w:val="0"/>
      <w:marBottom w:val="0"/>
      <w:divBdr>
        <w:top w:val="none" w:sz="0" w:space="0" w:color="auto"/>
        <w:left w:val="none" w:sz="0" w:space="0" w:color="auto"/>
        <w:bottom w:val="none" w:sz="0" w:space="0" w:color="auto"/>
        <w:right w:val="none" w:sz="0" w:space="0" w:color="auto"/>
      </w:divBdr>
    </w:div>
    <w:div w:id="689912406">
      <w:bodyDiv w:val="1"/>
      <w:marLeft w:val="0"/>
      <w:marRight w:val="0"/>
      <w:marTop w:val="0"/>
      <w:marBottom w:val="0"/>
      <w:divBdr>
        <w:top w:val="none" w:sz="0" w:space="0" w:color="auto"/>
        <w:left w:val="none" w:sz="0" w:space="0" w:color="auto"/>
        <w:bottom w:val="none" w:sz="0" w:space="0" w:color="auto"/>
        <w:right w:val="none" w:sz="0" w:space="0" w:color="auto"/>
      </w:divBdr>
    </w:div>
    <w:div w:id="1124156390">
      <w:bodyDiv w:val="1"/>
      <w:marLeft w:val="0"/>
      <w:marRight w:val="0"/>
      <w:marTop w:val="0"/>
      <w:marBottom w:val="0"/>
      <w:divBdr>
        <w:top w:val="none" w:sz="0" w:space="0" w:color="auto"/>
        <w:left w:val="none" w:sz="0" w:space="0" w:color="auto"/>
        <w:bottom w:val="none" w:sz="0" w:space="0" w:color="auto"/>
        <w:right w:val="none" w:sz="0" w:space="0" w:color="auto"/>
      </w:divBdr>
    </w:div>
    <w:div w:id="1220239513">
      <w:bodyDiv w:val="1"/>
      <w:marLeft w:val="0"/>
      <w:marRight w:val="0"/>
      <w:marTop w:val="0"/>
      <w:marBottom w:val="0"/>
      <w:divBdr>
        <w:top w:val="none" w:sz="0" w:space="0" w:color="auto"/>
        <w:left w:val="none" w:sz="0" w:space="0" w:color="auto"/>
        <w:bottom w:val="none" w:sz="0" w:space="0" w:color="auto"/>
        <w:right w:val="none" w:sz="0" w:space="0" w:color="auto"/>
      </w:divBdr>
    </w:div>
    <w:div w:id="1237857885">
      <w:bodyDiv w:val="1"/>
      <w:marLeft w:val="0"/>
      <w:marRight w:val="0"/>
      <w:marTop w:val="0"/>
      <w:marBottom w:val="0"/>
      <w:divBdr>
        <w:top w:val="none" w:sz="0" w:space="0" w:color="auto"/>
        <w:left w:val="none" w:sz="0" w:space="0" w:color="auto"/>
        <w:bottom w:val="none" w:sz="0" w:space="0" w:color="auto"/>
        <w:right w:val="none" w:sz="0" w:space="0" w:color="auto"/>
      </w:divBdr>
    </w:div>
    <w:div w:id="1280993488">
      <w:bodyDiv w:val="1"/>
      <w:marLeft w:val="0"/>
      <w:marRight w:val="0"/>
      <w:marTop w:val="0"/>
      <w:marBottom w:val="0"/>
      <w:divBdr>
        <w:top w:val="none" w:sz="0" w:space="0" w:color="auto"/>
        <w:left w:val="none" w:sz="0" w:space="0" w:color="auto"/>
        <w:bottom w:val="none" w:sz="0" w:space="0" w:color="auto"/>
        <w:right w:val="none" w:sz="0" w:space="0" w:color="auto"/>
      </w:divBdr>
    </w:div>
    <w:div w:id="1523938293">
      <w:bodyDiv w:val="1"/>
      <w:marLeft w:val="0"/>
      <w:marRight w:val="0"/>
      <w:marTop w:val="0"/>
      <w:marBottom w:val="0"/>
      <w:divBdr>
        <w:top w:val="none" w:sz="0" w:space="0" w:color="auto"/>
        <w:left w:val="none" w:sz="0" w:space="0" w:color="auto"/>
        <w:bottom w:val="none" w:sz="0" w:space="0" w:color="auto"/>
        <w:right w:val="none" w:sz="0" w:space="0" w:color="auto"/>
      </w:divBdr>
    </w:div>
    <w:div w:id="1720856854">
      <w:bodyDiv w:val="1"/>
      <w:marLeft w:val="0"/>
      <w:marRight w:val="0"/>
      <w:marTop w:val="0"/>
      <w:marBottom w:val="0"/>
      <w:divBdr>
        <w:top w:val="none" w:sz="0" w:space="0" w:color="auto"/>
        <w:left w:val="none" w:sz="0" w:space="0" w:color="auto"/>
        <w:bottom w:val="none" w:sz="0" w:space="0" w:color="auto"/>
        <w:right w:val="none" w:sz="0" w:space="0" w:color="auto"/>
      </w:divBdr>
    </w:div>
    <w:div w:id="21351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5625</TotalTime>
  <Pages>25</Pages>
  <Words>10537</Words>
  <Characters>52690</Characters>
  <Application>Microsoft Office Word</Application>
  <DocSecurity>0</DocSecurity>
  <Lines>439</Lines>
  <Paragraphs>126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BTURV CUEUCZV</dc:creator>
  <cp:keywords/>
  <dc:description/>
  <cp:lastModifiedBy>BTURV CUEUCZV</cp:lastModifiedBy>
  <cp:revision>100</cp:revision>
  <cp:lastPrinted>2023-07-08T19:06:00Z</cp:lastPrinted>
  <dcterms:created xsi:type="dcterms:W3CDTF">2023-07-02T14:51:00Z</dcterms:created>
  <dcterms:modified xsi:type="dcterms:W3CDTF">2023-09-19T23:19:00Z</dcterms:modified>
</cp:coreProperties>
</file>