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2CAB" w14:textId="306DDCDF" w:rsidR="00556994" w:rsidRDefault="00556994" w:rsidP="00264FFA">
      <w:pPr>
        <w:spacing w:line="276" w:lineRule="auto"/>
        <w:jc w:val="center"/>
        <w:rPr>
          <w:rFonts w:ascii="David" w:hAnsi="David" w:cs="David"/>
          <w:b/>
          <w:bCs/>
          <w:rtl/>
        </w:rPr>
      </w:pPr>
      <w:r w:rsidRPr="00556994">
        <w:rPr>
          <w:rFonts w:ascii="David" w:hAnsi="David" w:cs="David"/>
          <w:b/>
          <w:bCs/>
          <w:rtl/>
        </w:rPr>
        <w:t>המשפט העברי במדינת ישראל – מחברת קורס</w:t>
      </w:r>
    </w:p>
    <w:p w14:paraId="5BA23BDE" w14:textId="24241CE5" w:rsidR="00934EAD" w:rsidRDefault="000956E2" w:rsidP="00264FFA">
      <w:pPr>
        <w:spacing w:line="276" w:lineRule="auto"/>
        <w:jc w:val="center"/>
        <w:rPr>
          <w:rFonts w:ascii="David" w:hAnsi="David" w:cs="David"/>
          <w:b/>
          <w:bCs/>
          <w:rtl/>
        </w:rPr>
      </w:pPr>
      <w:r>
        <w:rPr>
          <w:rFonts w:ascii="David" w:hAnsi="David" w:cs="David" w:hint="cs"/>
          <w:b/>
          <w:bCs/>
          <w:rtl/>
        </w:rPr>
        <w:t>דר' חיים שפירא</w:t>
      </w:r>
    </w:p>
    <w:p w14:paraId="01BF241E" w14:textId="4043BF34" w:rsidR="00517FF4" w:rsidRPr="00556994" w:rsidRDefault="00517FF4" w:rsidP="00264FFA">
      <w:pPr>
        <w:spacing w:line="276" w:lineRule="auto"/>
        <w:jc w:val="center"/>
        <w:rPr>
          <w:rFonts w:ascii="David" w:hAnsi="David" w:cs="David"/>
          <w:b/>
          <w:bCs/>
          <w:rtl/>
        </w:rPr>
      </w:pPr>
      <w:r>
        <w:rPr>
          <w:rFonts w:ascii="David" w:hAnsi="David" w:cs="David" w:hint="cs"/>
          <w:b/>
          <w:bCs/>
          <w:rtl/>
        </w:rPr>
        <w:t xml:space="preserve">שיעור 1 </w:t>
      </w:r>
      <w:r>
        <w:rPr>
          <w:rFonts w:ascii="David" w:hAnsi="David" w:cs="David"/>
          <w:b/>
          <w:bCs/>
          <w:rtl/>
        </w:rPr>
        <w:t>–</w:t>
      </w:r>
      <w:r>
        <w:rPr>
          <w:rFonts w:ascii="David" w:hAnsi="David" w:cs="David" w:hint="cs"/>
          <w:b/>
          <w:bCs/>
          <w:rtl/>
        </w:rPr>
        <w:t xml:space="preserve"> 25/10/22</w:t>
      </w:r>
    </w:p>
    <w:p w14:paraId="6A14EDCA" w14:textId="77777777" w:rsidR="006D40AD" w:rsidRPr="006D40AD" w:rsidRDefault="006D40AD" w:rsidP="00264FFA">
      <w:pPr>
        <w:spacing w:line="276" w:lineRule="auto"/>
        <w:jc w:val="both"/>
        <w:rPr>
          <w:rFonts w:ascii="David" w:hAnsi="David" w:cs="David"/>
          <w:b/>
          <w:bCs/>
          <w:u w:val="single"/>
          <w:rtl/>
        </w:rPr>
      </w:pPr>
      <w:r w:rsidRPr="006D40AD">
        <w:rPr>
          <w:rFonts w:ascii="David" w:hAnsi="David" w:cs="David" w:hint="cs"/>
          <w:b/>
          <w:bCs/>
          <w:u w:val="single"/>
          <w:rtl/>
        </w:rPr>
        <w:t>רקע</w:t>
      </w:r>
    </w:p>
    <w:p w14:paraId="443DE143" w14:textId="7876367A" w:rsidR="00556994" w:rsidRPr="006D40AD" w:rsidRDefault="006D40AD" w:rsidP="00264FFA">
      <w:pPr>
        <w:spacing w:line="276" w:lineRule="auto"/>
        <w:jc w:val="both"/>
        <w:rPr>
          <w:rFonts w:ascii="David" w:hAnsi="David" w:cs="David"/>
          <w:b/>
          <w:bCs/>
          <w:rtl/>
        </w:rPr>
      </w:pPr>
      <w:r w:rsidRPr="006D40AD">
        <w:rPr>
          <w:rFonts w:ascii="David" w:hAnsi="David" w:cs="David" w:hint="cs"/>
          <w:b/>
          <w:bCs/>
          <w:rtl/>
        </w:rPr>
        <w:t>זהות המשפט</w:t>
      </w:r>
    </w:p>
    <w:p w14:paraId="06BF2A21" w14:textId="4287C3DC" w:rsidR="00E87349" w:rsidRDefault="00E87349" w:rsidP="00264FFA">
      <w:pPr>
        <w:spacing w:line="276" w:lineRule="auto"/>
        <w:jc w:val="both"/>
        <w:rPr>
          <w:rFonts w:ascii="David" w:hAnsi="David" w:cs="David"/>
          <w:rtl/>
        </w:rPr>
      </w:pPr>
      <w:r>
        <w:rPr>
          <w:rFonts w:ascii="David" w:hAnsi="David" w:cs="David" w:hint="cs"/>
          <w:rtl/>
        </w:rPr>
        <w:t xml:space="preserve">משפט של כל מדינה מייצג את מערכת הנורמות העליונה, המחייבת של אזרחי המדינה. מטבע הדברים המשפט משקף את התפיסות הערכיות, חברתיות וכלכליות של החברה שבה נוצר. ישנו דמיון בין שיטות משפט שונות </w:t>
      </w:r>
      <w:r>
        <w:rPr>
          <w:rFonts w:ascii="David" w:hAnsi="David" w:cs="David"/>
          <w:rtl/>
        </w:rPr>
        <w:t>–</w:t>
      </w:r>
      <w:r>
        <w:rPr>
          <w:rFonts w:ascii="David" w:hAnsi="David" w:cs="David" w:hint="cs"/>
          <w:rtl/>
        </w:rPr>
        <w:t xml:space="preserve"> כל שיטות המשפט אוסרות על צורות של פגיעה בזולת. כולן מסדירות את הדרכים שבהן אפשר לעשות עסקאות. אולם, לכל שיטת משפט יש ייחוד משלה:</w:t>
      </w:r>
    </w:p>
    <w:p w14:paraId="6D71A6CF" w14:textId="34667787" w:rsidR="00E87349" w:rsidRDefault="00E87349" w:rsidP="00264FFA">
      <w:pPr>
        <w:pStyle w:val="a7"/>
        <w:numPr>
          <w:ilvl w:val="0"/>
          <w:numId w:val="1"/>
        </w:numPr>
        <w:spacing w:line="276" w:lineRule="auto"/>
        <w:jc w:val="both"/>
        <w:rPr>
          <w:rFonts w:ascii="David" w:hAnsi="David" w:cs="David"/>
        </w:rPr>
      </w:pPr>
      <w:r>
        <w:rPr>
          <w:rFonts w:ascii="David" w:hAnsi="David" w:cs="David" w:hint="cs"/>
          <w:rtl/>
        </w:rPr>
        <w:t xml:space="preserve">שפה </w:t>
      </w:r>
      <w:r>
        <w:rPr>
          <w:rFonts w:ascii="David" w:hAnsi="David" w:cs="David"/>
          <w:rtl/>
        </w:rPr>
        <w:t>–</w:t>
      </w:r>
      <w:r>
        <w:rPr>
          <w:rFonts w:ascii="David" w:hAnsi="David" w:cs="David" w:hint="cs"/>
          <w:rtl/>
        </w:rPr>
        <w:t xml:space="preserve"> כל שיטת משפט היא כתובה בשפה שונה</w:t>
      </w:r>
    </w:p>
    <w:p w14:paraId="5A044936" w14:textId="6E0C7DAA" w:rsidR="00E87349" w:rsidRDefault="00E87349" w:rsidP="00264FFA">
      <w:pPr>
        <w:pStyle w:val="a7"/>
        <w:numPr>
          <w:ilvl w:val="0"/>
          <w:numId w:val="1"/>
        </w:numPr>
        <w:spacing w:line="276" w:lineRule="auto"/>
        <w:jc w:val="both"/>
        <w:rPr>
          <w:rFonts w:ascii="David" w:hAnsi="David" w:cs="David"/>
        </w:rPr>
      </w:pPr>
      <w:r>
        <w:rPr>
          <w:rFonts w:ascii="David" w:hAnsi="David" w:cs="David" w:hint="cs"/>
          <w:rtl/>
        </w:rPr>
        <w:t>מהותית ודיונית</w:t>
      </w:r>
    </w:p>
    <w:p w14:paraId="703DDADE" w14:textId="1EA8B3BB" w:rsidR="00E87349" w:rsidRDefault="00E87349" w:rsidP="00264FFA">
      <w:pPr>
        <w:pStyle w:val="a7"/>
        <w:numPr>
          <w:ilvl w:val="0"/>
          <w:numId w:val="1"/>
        </w:numPr>
        <w:spacing w:line="276" w:lineRule="auto"/>
        <w:jc w:val="both"/>
        <w:rPr>
          <w:rFonts w:ascii="David" w:hAnsi="David" w:cs="David"/>
        </w:rPr>
      </w:pPr>
      <w:r>
        <w:rPr>
          <w:rFonts w:ascii="David" w:hAnsi="David" w:cs="David" w:hint="cs"/>
          <w:rtl/>
        </w:rPr>
        <w:t>תרבות</w:t>
      </w:r>
    </w:p>
    <w:p w14:paraId="4903DF94" w14:textId="6F1F539A" w:rsidR="00E87349" w:rsidRDefault="00E87349" w:rsidP="00264FFA">
      <w:pPr>
        <w:spacing w:line="276" w:lineRule="auto"/>
        <w:jc w:val="both"/>
        <w:rPr>
          <w:rFonts w:ascii="David" w:hAnsi="David" w:cs="David"/>
          <w:rtl/>
        </w:rPr>
      </w:pPr>
      <w:r>
        <w:rPr>
          <w:rFonts w:ascii="David" w:hAnsi="David" w:cs="David" w:hint="cs"/>
          <w:rtl/>
        </w:rPr>
        <w:t>השאלה הנשאלת, בעת יצירת מערכת חדשה, היא האם ובאיזו מידה צריכה שיטת משפט לשקף את התרבות והמסורת של החברה שבה היא נוצרה? האם צריך להיות לשיטת משפט ייחוד? או שמא היא צריכה ליצור את ההסדרים הטובים ביותר לסביבתה, כאשר אין בה ייחודיות.</w:t>
      </w:r>
    </w:p>
    <w:p w14:paraId="54F5F2F9" w14:textId="06CD0E15" w:rsidR="00E87349" w:rsidRDefault="00E87349" w:rsidP="00264FFA">
      <w:pPr>
        <w:spacing w:line="276" w:lineRule="auto"/>
        <w:jc w:val="both"/>
        <w:rPr>
          <w:rFonts w:ascii="David" w:hAnsi="David" w:cs="David"/>
          <w:rtl/>
        </w:rPr>
      </w:pPr>
      <w:r>
        <w:rPr>
          <w:rFonts w:ascii="David" w:hAnsi="David" w:cs="David" w:hint="cs"/>
          <w:rtl/>
        </w:rPr>
        <w:t xml:space="preserve">השאלות הללו הטרידו מאוד את ההוגים והמשפטנים של התנועה הציונים טרם הקמת המדינה. מראשית מאה ה-20 התחולל דיון מרכזי בתנועה הציונית לגבי האופי של המשפט העתידי במדינה. הדיון, על אף שהוא הוכרע עם הקמת המדינה, עדיין מעסיק רבים בישראל, ובהקשר הישראלי הוא מתמקד בשאלת היחס בין המשפט הישראלי למשפט העברי. רבים מההוגים חשבו </w:t>
      </w:r>
      <w:r w:rsidRPr="00E87349">
        <w:rPr>
          <w:rFonts w:ascii="David" w:hAnsi="David" w:cs="David" w:hint="cs"/>
          <w:b/>
          <w:bCs/>
          <w:rtl/>
        </w:rPr>
        <w:t xml:space="preserve">שהמשפט של המדינה העתידה לקום צריך להיות מבוסס על המשפט העברי, </w:t>
      </w:r>
      <w:r w:rsidRPr="00E87349">
        <w:rPr>
          <w:rFonts w:ascii="David" w:hAnsi="David" w:cs="David" w:hint="cs"/>
          <w:rtl/>
        </w:rPr>
        <w:t xml:space="preserve">שהוא </w:t>
      </w:r>
      <w:r>
        <w:rPr>
          <w:rFonts w:ascii="David" w:hAnsi="David" w:cs="David" w:hint="cs"/>
          <w:rtl/>
        </w:rPr>
        <w:t>המשפט ההיסטורי של העם היהודי. בשנת 1918 הוקמה במוסקבה חברת המשפט העברי שמטרתה להכין את המשפט העברי לקליטה במדינה העתידה לקום, ולאחר שתקום היא תצטרך להתבסס עליו. לדידם, כמו שהשפה העברית חודשה, כך צריך לחדש את המשפט העברי. ז</w:t>
      </w:r>
      <w:r w:rsidRPr="00E87349">
        <w:rPr>
          <w:rFonts w:ascii="David" w:hAnsi="David" w:cs="David" w:hint="cs"/>
          <w:u w:val="single"/>
          <w:rtl/>
        </w:rPr>
        <w:t xml:space="preserve">הו החזון של המשפט העברי. </w:t>
      </w:r>
    </w:p>
    <w:p w14:paraId="03A1FCAC" w14:textId="795D7706" w:rsidR="00E87349" w:rsidRDefault="00E87349" w:rsidP="00264FFA">
      <w:pPr>
        <w:spacing w:line="276" w:lineRule="auto"/>
        <w:jc w:val="both"/>
        <w:rPr>
          <w:rFonts w:ascii="David" w:hAnsi="David" w:cs="David"/>
          <w:rtl/>
        </w:rPr>
      </w:pPr>
      <w:r>
        <w:rPr>
          <w:rFonts w:ascii="David" w:hAnsi="David" w:cs="David" w:hint="cs"/>
          <w:rtl/>
        </w:rPr>
        <w:t>החזון לא התגשם, והמשפט הישראלי הוקם על יסודות אחרים. יחד עם זאת, נותרה זיקה בין המשפט הישראלי לעברי (זיקות שונות שעליהם נדון בהמשך), והמשפט העברי נשאר שיטה קרובה למשפט הישראלי. על כך הדעות חלוקות. למשל, התיקון האחרון בסוגייה היה ב2018, תוקן חוק יסודות המשפט והוכנס בו בפירוש המונח 'משפט עברי' (כאשר יש לקונה בחוק, ניתן לשאול ממנו). ניתן לראות שהוויכוח עדיין חי וקיים.</w:t>
      </w:r>
    </w:p>
    <w:p w14:paraId="11AC0822" w14:textId="44CB551A" w:rsidR="006D40AD" w:rsidRPr="006D40AD" w:rsidRDefault="00D564FD" w:rsidP="00264FFA">
      <w:pPr>
        <w:spacing w:line="276" w:lineRule="auto"/>
        <w:jc w:val="both"/>
        <w:rPr>
          <w:rFonts w:ascii="David" w:hAnsi="David" w:cs="David"/>
          <w:b/>
          <w:bCs/>
          <w:rtl/>
        </w:rPr>
      </w:pPr>
      <w:r>
        <w:rPr>
          <w:rFonts w:ascii="David" w:hAnsi="David" w:cs="David" w:hint="cs"/>
          <w:b/>
          <w:bCs/>
          <w:rtl/>
        </w:rPr>
        <w:t>ה</w:t>
      </w:r>
      <w:r w:rsidR="006D40AD" w:rsidRPr="006D40AD">
        <w:rPr>
          <w:rFonts w:ascii="David" w:hAnsi="David" w:cs="David" w:hint="cs"/>
          <w:b/>
          <w:bCs/>
          <w:rtl/>
        </w:rPr>
        <w:t xml:space="preserve">משפט </w:t>
      </w:r>
      <w:r>
        <w:rPr>
          <w:rFonts w:ascii="David" w:hAnsi="David" w:cs="David" w:hint="cs"/>
          <w:b/>
          <w:bCs/>
          <w:rtl/>
        </w:rPr>
        <w:t>ה</w:t>
      </w:r>
      <w:r w:rsidR="006D40AD" w:rsidRPr="006D40AD">
        <w:rPr>
          <w:rFonts w:ascii="David" w:hAnsi="David" w:cs="David" w:hint="cs"/>
          <w:b/>
          <w:bCs/>
          <w:rtl/>
        </w:rPr>
        <w:t>עברי</w:t>
      </w:r>
    </w:p>
    <w:p w14:paraId="10DB8AAF" w14:textId="1AD42A20" w:rsidR="006D40AD" w:rsidRDefault="006D40AD" w:rsidP="00264FFA">
      <w:pPr>
        <w:spacing w:line="276" w:lineRule="auto"/>
        <w:jc w:val="both"/>
        <w:rPr>
          <w:rFonts w:ascii="David" w:hAnsi="David" w:cs="David"/>
          <w:rtl/>
        </w:rPr>
      </w:pPr>
      <w:r>
        <w:rPr>
          <w:rFonts w:ascii="David" w:hAnsi="David" w:cs="David" w:hint="cs"/>
          <w:rtl/>
        </w:rPr>
        <w:t xml:space="preserve">משפט עברי הינו מושג מודרני. המושג המקורי למערכת הנורמטיבית היהודית הוא 'הלכה'. ההלכה מכילה עניינים שנוגעים למשפט הדתי </w:t>
      </w:r>
      <w:r>
        <w:rPr>
          <w:rFonts w:ascii="David" w:hAnsi="David" w:cs="David"/>
          <w:rtl/>
        </w:rPr>
        <w:t>–</w:t>
      </w:r>
      <w:r>
        <w:rPr>
          <w:rFonts w:ascii="David" w:hAnsi="David" w:cs="David" w:hint="cs"/>
          <w:rtl/>
        </w:rPr>
        <w:t xml:space="preserve"> שבת ומועדים, תפילות וברכות, טומאה וטהרה, כשרות. וגם עניינים הנוגעים לבין אדם לחברו </w:t>
      </w:r>
      <w:r>
        <w:rPr>
          <w:rFonts w:ascii="David" w:hAnsi="David" w:cs="David"/>
          <w:rtl/>
        </w:rPr>
        <w:t>–</w:t>
      </w:r>
      <w:r>
        <w:rPr>
          <w:rFonts w:ascii="David" w:hAnsi="David" w:cs="David" w:hint="cs"/>
          <w:rtl/>
        </w:rPr>
        <w:t xml:space="preserve"> דיני נזיקין, חוזים, עבודה. מכאן שישנה מערכת כוללת. המונח 'משפט עברי' נוצר כדי לבדל חלק של המשפט העברי שעוסק בצד המשפטי ולא בצדדים הדתיים. </w:t>
      </w:r>
    </w:p>
    <w:p w14:paraId="7B268B08" w14:textId="5AD31225" w:rsidR="006D40AD" w:rsidRDefault="006D40AD" w:rsidP="00264FFA">
      <w:pPr>
        <w:spacing w:line="276" w:lineRule="auto"/>
        <w:jc w:val="both"/>
        <w:rPr>
          <w:rFonts w:ascii="David" w:hAnsi="David" w:cs="David"/>
          <w:rtl/>
        </w:rPr>
      </w:pPr>
      <w:r w:rsidRPr="006D40AD">
        <w:rPr>
          <w:rFonts w:ascii="David" w:hAnsi="David" w:cs="David" w:hint="cs"/>
          <w:b/>
          <w:bCs/>
          <w:highlight w:val="green"/>
          <w:rtl/>
        </w:rPr>
        <w:t>מנחם אלון:</w:t>
      </w:r>
      <w:r>
        <w:rPr>
          <w:rFonts w:ascii="David" w:hAnsi="David" w:cs="David" w:hint="cs"/>
          <w:rtl/>
        </w:rPr>
        <w:t xml:space="preserve"> 'המונח משפט עברי כולל רק אותם תחומים של ההלכה, שבדומה להם מקובלים להיות כלולים במערכות משפטיות אחרות דהיום, היינו עניינים המסדירים את היחסי שבין אדם לחברו ולחברתו' </w:t>
      </w:r>
      <w:r>
        <w:rPr>
          <w:rFonts w:ascii="David" w:hAnsi="David" w:cs="David"/>
          <w:rtl/>
        </w:rPr>
        <w:t>–</w:t>
      </w:r>
      <w:r>
        <w:rPr>
          <w:rFonts w:ascii="David" w:hAnsi="David" w:cs="David" w:hint="cs"/>
          <w:rtl/>
        </w:rPr>
        <w:t xml:space="preserve"> המשפט העברי בעצם עוסק בחלק של בין אדם לחברו.'</w:t>
      </w:r>
    </w:p>
    <w:p w14:paraId="18A5B7D8" w14:textId="48983B77" w:rsidR="006D40AD" w:rsidRDefault="006D40AD" w:rsidP="00264FFA">
      <w:pPr>
        <w:spacing w:line="276" w:lineRule="auto"/>
        <w:jc w:val="both"/>
        <w:rPr>
          <w:rFonts w:ascii="David" w:hAnsi="David" w:cs="David"/>
          <w:rtl/>
        </w:rPr>
      </w:pPr>
      <w:r w:rsidRPr="006D40AD">
        <w:rPr>
          <w:rFonts w:ascii="David" w:hAnsi="David" w:cs="David" w:hint="cs"/>
          <w:u w:val="single"/>
          <w:rtl/>
        </w:rPr>
        <w:t>הבחנה זו מעוררת שאלה</w:t>
      </w:r>
      <w:r>
        <w:rPr>
          <w:rFonts w:ascii="David" w:hAnsi="David" w:cs="David" w:hint="cs"/>
          <w:rtl/>
        </w:rPr>
        <w:t xml:space="preserve"> </w:t>
      </w:r>
      <w:r>
        <w:rPr>
          <w:rFonts w:ascii="David" w:hAnsi="David" w:cs="David"/>
          <w:rtl/>
        </w:rPr>
        <w:t>–</w:t>
      </w:r>
      <w:r>
        <w:rPr>
          <w:rFonts w:ascii="David" w:hAnsi="David" w:cs="David" w:hint="cs"/>
          <w:rtl/>
        </w:rPr>
        <w:t xml:space="preserve"> האם יש לה גם יסוד פנימי? האם ההלכה עצמה מכירה בהבחנה הזו (שבין העניינים הדתיים, לעניינים החברתיים)? בהלכה עצמה ההבחנה הזו כלולה </w:t>
      </w:r>
      <w:r>
        <w:rPr>
          <w:rFonts w:ascii="David" w:hAnsi="David" w:cs="David"/>
          <w:rtl/>
        </w:rPr>
        <w:t>–</w:t>
      </w:r>
      <w:r>
        <w:rPr>
          <w:rFonts w:ascii="David" w:hAnsi="David" w:cs="David" w:hint="cs"/>
          <w:rtl/>
        </w:rPr>
        <w:t xml:space="preserve"> איסורא וממונא. מכאן שישנם כמה מונחים שמבציעים על כך שההלכה עצמה מבחינה בין תחומים אלה, אולם כמובן שיצירת ההבחנה המודרנית והשימוש במושג 'משפט עברי' לא נועד רק לצרכים תיאורטיים, אלא גם לצרכים מעשיים, מאחר שהבחנה זו היא היסוד לאפשרות ליישם את המשפט העברי. היה ברור שהמשפט במדינה העתידה לקום לא יהיה משפט דתי, אלא יהיה בה חופש דת. כאשר דובר על יישום המשפט העברי, הכוונה ליישום החלקים האזרחיים והמשפטיים שלה. לכן יצרו את המונח שיבחין זאת באופן ברור. האמינו שהוא יהיה בסיס למשפט במדינה העתידה לקום.</w:t>
      </w:r>
    </w:p>
    <w:p w14:paraId="4E0E73E8" w14:textId="28D16A84" w:rsidR="00D564FD" w:rsidRDefault="006D40AD" w:rsidP="00264FFA">
      <w:pPr>
        <w:spacing w:line="276" w:lineRule="auto"/>
        <w:jc w:val="both"/>
        <w:rPr>
          <w:rFonts w:ascii="David" w:hAnsi="David" w:cs="David"/>
          <w:rtl/>
        </w:rPr>
      </w:pPr>
      <w:r>
        <w:rPr>
          <w:rFonts w:ascii="David" w:hAnsi="David" w:cs="David" w:hint="cs"/>
          <w:rtl/>
        </w:rPr>
        <w:t xml:space="preserve">חשוב לזכור שהמשפט העברי מעמיד </w:t>
      </w:r>
      <w:r w:rsidRPr="006D40AD">
        <w:rPr>
          <w:rFonts w:ascii="David" w:hAnsi="David" w:cs="David" w:hint="cs"/>
          <w:b/>
          <w:bCs/>
          <w:rtl/>
        </w:rPr>
        <w:t xml:space="preserve">שיטה משפטית </w:t>
      </w:r>
      <w:r w:rsidR="00EB12EE">
        <w:rPr>
          <w:rFonts w:ascii="David" w:hAnsi="David" w:cs="David" w:hint="cs"/>
          <w:b/>
          <w:bCs/>
          <w:rtl/>
        </w:rPr>
        <w:t>מ</w:t>
      </w:r>
      <w:r w:rsidRPr="006D40AD">
        <w:rPr>
          <w:rFonts w:ascii="David" w:hAnsi="David" w:cs="David" w:hint="cs"/>
          <w:b/>
          <w:bCs/>
          <w:rtl/>
        </w:rPr>
        <w:t>קיפה</w:t>
      </w:r>
      <w:r>
        <w:rPr>
          <w:rFonts w:ascii="David" w:hAnsi="David" w:cs="David" w:hint="cs"/>
          <w:rtl/>
        </w:rPr>
        <w:t xml:space="preserve">. כלומר, זו שיטה שיש לה דיני עונשין, נזיקין, עבודה וכו'. מצד שני, המשפט העברי </w:t>
      </w:r>
      <w:r w:rsidRPr="006D40AD">
        <w:rPr>
          <w:rFonts w:ascii="David" w:hAnsi="David" w:cs="David" w:hint="cs"/>
          <w:rtl/>
        </w:rPr>
        <w:t>בעל</w:t>
      </w:r>
      <w:r w:rsidRPr="006D40AD">
        <w:rPr>
          <w:rFonts w:ascii="David" w:hAnsi="David" w:cs="David" w:hint="cs"/>
          <w:b/>
          <w:bCs/>
          <w:rtl/>
        </w:rPr>
        <w:t xml:space="preserve"> שיטת משפט עתיקה.</w:t>
      </w:r>
      <w:r>
        <w:rPr>
          <w:rFonts w:ascii="David" w:hAnsi="David" w:cs="David" w:hint="cs"/>
          <w:rtl/>
        </w:rPr>
        <w:t xml:space="preserve"> </w:t>
      </w:r>
      <w:r w:rsidR="00D564FD">
        <w:rPr>
          <w:rFonts w:ascii="David" w:hAnsi="David" w:cs="David" w:hint="cs"/>
          <w:rtl/>
        </w:rPr>
        <w:t xml:space="preserve">נוצרה לפני המהפכה התעשייתית. </w:t>
      </w:r>
      <w:r>
        <w:rPr>
          <w:rFonts w:ascii="David" w:hAnsi="David" w:cs="David" w:hint="cs"/>
          <w:rtl/>
        </w:rPr>
        <w:t xml:space="preserve">שיטות משפט עתיקות אחרות שאנו מכירים אינן פעילות יותר. לעומת זאת, המשפט העברי הינו שיטת משפט עתיקה, אך גם פעילה. בנוסף, זו </w:t>
      </w:r>
      <w:r w:rsidRPr="008C358C">
        <w:rPr>
          <w:rFonts w:ascii="David" w:hAnsi="David" w:cs="David" w:hint="cs"/>
          <w:b/>
          <w:bCs/>
          <w:rtl/>
        </w:rPr>
        <w:t>שיטה מאוד 'מנוסה'</w:t>
      </w:r>
      <w:r>
        <w:rPr>
          <w:rFonts w:ascii="David" w:hAnsi="David" w:cs="David" w:hint="cs"/>
          <w:rtl/>
        </w:rPr>
        <w:t xml:space="preserve">. פרוסה בשטחים גיאוגרפיים שונים </w:t>
      </w:r>
      <w:r>
        <w:rPr>
          <w:rFonts w:ascii="David" w:hAnsi="David" w:cs="David"/>
          <w:rtl/>
        </w:rPr>
        <w:t>–</w:t>
      </w:r>
      <w:r>
        <w:rPr>
          <w:rFonts w:ascii="David" w:hAnsi="David" w:cs="David" w:hint="cs"/>
          <w:rtl/>
        </w:rPr>
        <w:t xml:space="preserve"> בבל, אירופה, צפון אפריקה.</w:t>
      </w:r>
    </w:p>
    <w:p w14:paraId="50B2F68E" w14:textId="530DFC39" w:rsidR="00D564FD" w:rsidRDefault="00D564FD" w:rsidP="00264FFA">
      <w:pPr>
        <w:spacing w:line="276" w:lineRule="auto"/>
        <w:jc w:val="both"/>
        <w:rPr>
          <w:rFonts w:ascii="David" w:hAnsi="David" w:cs="David"/>
          <w:rtl/>
        </w:rPr>
      </w:pPr>
      <w:r>
        <w:rPr>
          <w:rFonts w:ascii="David" w:hAnsi="David" w:cs="David" w:hint="cs"/>
          <w:rtl/>
        </w:rPr>
        <w:lastRenderedPageBreak/>
        <w:t xml:space="preserve">מאחר ששיטה זו היא שיטה עתיקה, היא לא מתייחסת לעניינים מודרניים </w:t>
      </w:r>
      <w:r>
        <w:rPr>
          <w:rFonts w:ascii="David" w:hAnsi="David" w:cs="David"/>
          <w:rtl/>
        </w:rPr>
        <w:t>–</w:t>
      </w:r>
      <w:r>
        <w:rPr>
          <w:rFonts w:ascii="David" w:hAnsi="David" w:cs="David" w:hint="cs"/>
          <w:rtl/>
        </w:rPr>
        <w:t xml:space="preserve"> דיני חברות וכו'. לכן, ברור שהמשפט העברי כשלעצמו לא יכול להיות מיושם במדינה מודרנית. לכן יש אתגר גדול בהתאמתו לעולם המודרני. </w:t>
      </w:r>
    </w:p>
    <w:p w14:paraId="5A920753" w14:textId="1EB4367E" w:rsidR="00D564FD" w:rsidRDefault="00D564FD" w:rsidP="00264FFA">
      <w:pPr>
        <w:spacing w:line="276" w:lineRule="auto"/>
        <w:jc w:val="both"/>
        <w:rPr>
          <w:rFonts w:ascii="David" w:hAnsi="David" w:cs="David"/>
          <w:rtl/>
        </w:rPr>
      </w:pPr>
      <w:r>
        <w:rPr>
          <w:rFonts w:ascii="David" w:hAnsi="David" w:cs="David" w:hint="cs"/>
          <w:rtl/>
        </w:rPr>
        <w:t xml:space="preserve">מייסדי המשפט העברי יכלו לעשות דבר דומה כפי שנעשה לשפת העברית </w:t>
      </w:r>
      <w:r>
        <w:rPr>
          <w:rFonts w:ascii="David" w:hAnsi="David" w:cs="David"/>
          <w:rtl/>
        </w:rPr>
        <w:t>–</w:t>
      </w:r>
      <w:r>
        <w:rPr>
          <w:rFonts w:ascii="David" w:hAnsi="David" w:cs="David" w:hint="cs"/>
          <w:rtl/>
        </w:rPr>
        <w:t xml:space="preserve"> להשתמש בחלקים שלו ולעדכן לחיי היומיום. </w:t>
      </w:r>
    </w:p>
    <w:p w14:paraId="029B495B" w14:textId="478CA7DA" w:rsidR="00D564FD" w:rsidRPr="00D564FD" w:rsidRDefault="00D564FD" w:rsidP="00264FFA">
      <w:pPr>
        <w:spacing w:line="276" w:lineRule="auto"/>
        <w:jc w:val="both"/>
        <w:rPr>
          <w:rFonts w:ascii="David" w:hAnsi="David" w:cs="David"/>
          <w:b/>
          <w:bCs/>
          <w:rtl/>
        </w:rPr>
      </w:pPr>
      <w:r w:rsidRPr="00D564FD">
        <w:rPr>
          <w:rFonts w:ascii="David" w:hAnsi="David" w:cs="David" w:hint="cs"/>
          <w:b/>
          <w:bCs/>
          <w:rtl/>
        </w:rPr>
        <w:t>המשפט הישראלי</w:t>
      </w:r>
    </w:p>
    <w:p w14:paraId="7A103520" w14:textId="28A69CD4" w:rsidR="00D564FD" w:rsidRDefault="00D564FD" w:rsidP="00264FFA">
      <w:pPr>
        <w:spacing w:line="276" w:lineRule="auto"/>
        <w:jc w:val="both"/>
        <w:rPr>
          <w:rFonts w:ascii="David" w:hAnsi="David" w:cs="David"/>
          <w:rtl/>
        </w:rPr>
      </w:pPr>
      <w:r>
        <w:rPr>
          <w:rFonts w:ascii="David" w:hAnsi="David" w:cs="David" w:hint="cs"/>
          <w:rtl/>
        </w:rPr>
        <w:t>המשפט הישראלי לא התפתח על רקע המשפט העברי, אלא התפתח במסלול 'משפט הארץ הזאת'. כלומר, עות'מאני</w:t>
      </w:r>
      <w:r>
        <w:rPr>
          <w:rFonts w:ascii="David" w:hAnsi="David" w:cs="David" w:hint="eastAsia"/>
          <w:rtl/>
        </w:rPr>
        <w:t>ים</w:t>
      </w:r>
      <w:r w:rsidR="00FF4B5D">
        <w:rPr>
          <w:rFonts w:ascii="David" w:hAnsi="David" w:cs="David" w:hint="cs"/>
          <w:rtl/>
        </w:rPr>
        <w:t xml:space="preserve"> -&gt;</w:t>
      </w:r>
      <w:r>
        <w:rPr>
          <w:rFonts w:ascii="David" w:hAnsi="David" w:cs="David" w:hint="cs"/>
          <w:rtl/>
        </w:rPr>
        <w:t xml:space="preserve"> בריטים </w:t>
      </w:r>
      <w:r w:rsidR="00FF4B5D">
        <w:rPr>
          <w:rFonts w:ascii="David" w:hAnsi="David" w:cs="David" w:hint="cs"/>
          <w:rtl/>
        </w:rPr>
        <w:t>-&gt;</w:t>
      </w:r>
      <w:r>
        <w:rPr>
          <w:rFonts w:ascii="David" w:hAnsi="David" w:cs="David" w:hint="cs"/>
          <w:rtl/>
        </w:rPr>
        <w:t xml:space="preserve"> ישראלים. כאשר הבריטים כבשו את הארץ ב-1917, העמידו את המנדט הבריטי וחוקקו חוקים </w:t>
      </w:r>
      <w:r w:rsidRPr="006A674C">
        <w:rPr>
          <w:rFonts w:ascii="David" w:hAnsi="David" w:cs="David" w:hint="cs"/>
          <w:b/>
          <w:bCs/>
          <w:rtl/>
        </w:rPr>
        <w:t>'דבר המלך במועצתו'</w:t>
      </w:r>
    </w:p>
    <w:p w14:paraId="4395E28B" w14:textId="466F9CF0" w:rsidR="00D564FD" w:rsidRDefault="00D564FD" w:rsidP="00264FFA">
      <w:pPr>
        <w:spacing w:line="276" w:lineRule="auto"/>
        <w:jc w:val="both"/>
        <w:rPr>
          <w:rFonts w:ascii="David" w:hAnsi="David" w:cs="David"/>
          <w:rtl/>
        </w:rPr>
      </w:pPr>
      <w:r w:rsidRPr="00D564FD">
        <w:rPr>
          <w:rFonts w:ascii="David" w:hAnsi="David" w:cs="David" w:hint="cs"/>
          <w:u w:val="single"/>
          <w:rtl/>
        </w:rPr>
        <w:t>סימן 46</w:t>
      </w:r>
      <w:r>
        <w:rPr>
          <w:rFonts w:ascii="David" w:hAnsi="David" w:cs="David" w:hint="cs"/>
          <w:rtl/>
        </w:rPr>
        <w:t xml:space="preserve">: </w:t>
      </w:r>
      <w:r w:rsidR="006A674C">
        <w:rPr>
          <w:rFonts w:ascii="David" w:hAnsi="David" w:cs="David" w:hint="cs"/>
          <w:rtl/>
        </w:rPr>
        <w:t>'</w:t>
      </w:r>
      <w:r>
        <w:rPr>
          <w:rFonts w:ascii="David" w:hAnsi="David" w:cs="David" w:hint="cs"/>
          <w:rtl/>
        </w:rPr>
        <w:t>בתי המשפט האזרחיים ישפטו בהתאם לחוק העות'מאנ</w:t>
      </w:r>
      <w:r>
        <w:rPr>
          <w:rFonts w:ascii="David" w:hAnsi="David" w:cs="David" w:hint="eastAsia"/>
          <w:rtl/>
        </w:rPr>
        <w:t>י</w:t>
      </w:r>
      <w:r>
        <w:rPr>
          <w:rFonts w:ascii="David" w:hAnsi="David" w:cs="David" w:hint="cs"/>
          <w:rtl/>
        </w:rPr>
        <w:t xml:space="preserve"> שהיה נוהג בארץ יש</w:t>
      </w:r>
      <w:r w:rsidR="00B369EC">
        <w:rPr>
          <w:rFonts w:ascii="David" w:hAnsi="David" w:cs="David" w:hint="cs"/>
          <w:rtl/>
        </w:rPr>
        <w:t>ר</w:t>
      </w:r>
      <w:r>
        <w:rPr>
          <w:rFonts w:ascii="David" w:hAnsi="David" w:cs="David" w:hint="cs"/>
          <w:rtl/>
        </w:rPr>
        <w:t>אל ביום 1 בנובמבר 1914.</w:t>
      </w:r>
      <w:r w:rsidR="006A674C">
        <w:rPr>
          <w:rFonts w:ascii="David" w:hAnsi="David" w:cs="David" w:hint="cs"/>
          <w:rtl/>
        </w:rPr>
        <w:t xml:space="preserve">' </w:t>
      </w:r>
      <w:r>
        <w:rPr>
          <w:rFonts w:ascii="David" w:hAnsi="David" w:cs="David" w:hint="cs"/>
          <w:rtl/>
        </w:rPr>
        <w:t>סימן 46 אומר שהמשפט העות'מאנ</w:t>
      </w:r>
      <w:r>
        <w:rPr>
          <w:rFonts w:ascii="David" w:hAnsi="David" w:cs="David" w:hint="eastAsia"/>
          <w:rtl/>
        </w:rPr>
        <w:t>י</w:t>
      </w:r>
      <w:r>
        <w:rPr>
          <w:rFonts w:ascii="David" w:hAnsi="David" w:cs="David" w:hint="cs"/>
          <w:rtl/>
        </w:rPr>
        <w:t xml:space="preserve"> שהיה </w:t>
      </w:r>
      <w:r>
        <w:rPr>
          <w:rFonts w:ascii="David" w:hAnsi="David" w:cs="David"/>
          <w:rtl/>
        </w:rPr>
        <w:t>–</w:t>
      </w:r>
      <w:r>
        <w:rPr>
          <w:rFonts w:ascii="David" w:hAnsi="David" w:cs="David" w:hint="cs"/>
          <w:rtl/>
        </w:rPr>
        <w:t xml:space="preserve"> נשאר בתוקף, ועליו נחוקק דברים אחרים. הסיפא של הסימן אומרת: 'במקרים שאלה לא יהיו נוהגים לגבם, ישפטו בתי המשפט האזרחיים בהתאם ליסודות החוק המקובל ולעיקרי הצדק הנוהגים באנגלייה'.</w:t>
      </w:r>
    </w:p>
    <w:p w14:paraId="3436700B" w14:textId="5EDABE94" w:rsidR="00D564FD" w:rsidRPr="00D564FD" w:rsidRDefault="00D564FD" w:rsidP="00264FFA">
      <w:pPr>
        <w:spacing w:line="276" w:lineRule="auto"/>
        <w:jc w:val="both"/>
        <w:rPr>
          <w:rFonts w:ascii="David" w:hAnsi="David" w:cs="David"/>
          <w:b/>
          <w:bCs/>
          <w:rtl/>
        </w:rPr>
      </w:pPr>
      <w:r>
        <w:rPr>
          <w:rFonts w:ascii="David" w:hAnsi="David" w:cs="David" w:hint="cs"/>
          <w:rtl/>
        </w:rPr>
        <w:t xml:space="preserve">הבריטים בעצם מקבלים את המשפט </w:t>
      </w:r>
      <w:r w:rsidR="0065582C">
        <w:rPr>
          <w:rFonts w:ascii="David" w:hAnsi="David" w:cs="David" w:hint="cs"/>
          <w:rtl/>
        </w:rPr>
        <w:t>העות'מאנ</w:t>
      </w:r>
      <w:r w:rsidR="0065582C">
        <w:rPr>
          <w:rFonts w:ascii="David" w:hAnsi="David" w:cs="David" w:hint="eastAsia"/>
          <w:rtl/>
        </w:rPr>
        <w:t>י</w:t>
      </w:r>
      <w:r>
        <w:rPr>
          <w:rFonts w:ascii="David" w:hAnsi="David" w:cs="David" w:hint="cs"/>
          <w:rtl/>
        </w:rPr>
        <w:t>, אולם אם ישנה שאלה שלביהמ</w:t>
      </w:r>
      <w:r w:rsidR="006A674C">
        <w:rPr>
          <w:rFonts w:ascii="David" w:hAnsi="David" w:cs="David" w:hint="cs"/>
          <w:rtl/>
        </w:rPr>
        <w:t>"</w:t>
      </w:r>
      <w:r>
        <w:rPr>
          <w:rFonts w:ascii="David" w:hAnsi="David" w:cs="David" w:hint="cs"/>
          <w:rtl/>
        </w:rPr>
        <w:t xml:space="preserve">ש אין תשובה עליה, הוא יפנה למשפט האנגלי. הסימן הזה חשוב ביותר משום שהוא נשאר בתוקף במדינת ישראל לאחר הקמתה. כאשר מד"י הוקמה ונחקקה </w:t>
      </w:r>
      <w:r w:rsidRPr="0065582C">
        <w:rPr>
          <w:rFonts w:ascii="David" w:hAnsi="David" w:cs="David" w:hint="cs"/>
          <w:b/>
          <w:bCs/>
          <w:rtl/>
        </w:rPr>
        <w:t>הפקודה לסדרי שלטון ומ</w:t>
      </w:r>
      <w:r w:rsidR="0065582C" w:rsidRPr="0065582C">
        <w:rPr>
          <w:rFonts w:ascii="David" w:hAnsi="David" w:cs="David" w:hint="cs"/>
          <w:b/>
          <w:bCs/>
          <w:rtl/>
        </w:rPr>
        <w:t>ש</w:t>
      </w:r>
      <w:r w:rsidRPr="0065582C">
        <w:rPr>
          <w:rFonts w:ascii="David" w:hAnsi="David" w:cs="David" w:hint="cs"/>
          <w:b/>
          <w:bCs/>
          <w:rtl/>
        </w:rPr>
        <w:t>פט</w:t>
      </w:r>
      <w:r>
        <w:rPr>
          <w:rFonts w:ascii="David" w:hAnsi="David" w:cs="David" w:hint="cs"/>
          <w:rtl/>
        </w:rPr>
        <w:t xml:space="preserve">, נקבע ס' 11, האומר שהמשפט הבריטי </w:t>
      </w:r>
      <w:r w:rsidR="0065582C">
        <w:rPr>
          <w:rFonts w:ascii="David" w:hAnsi="David" w:cs="David" w:hint="cs"/>
          <w:rtl/>
        </w:rPr>
        <w:t>י</w:t>
      </w:r>
      <w:r>
        <w:rPr>
          <w:rFonts w:ascii="David" w:hAnsi="David" w:cs="David" w:hint="cs"/>
          <w:rtl/>
        </w:rPr>
        <w:t>יש</w:t>
      </w:r>
      <w:r w:rsidR="0065582C">
        <w:rPr>
          <w:rFonts w:ascii="David" w:hAnsi="David" w:cs="David" w:hint="cs"/>
          <w:rtl/>
        </w:rPr>
        <w:t>אר</w:t>
      </w:r>
      <w:r>
        <w:rPr>
          <w:rFonts w:ascii="David" w:hAnsi="David" w:cs="David" w:hint="cs"/>
          <w:rtl/>
        </w:rPr>
        <w:t xml:space="preserve"> </w:t>
      </w:r>
      <w:r>
        <w:rPr>
          <w:rFonts w:ascii="David" w:hAnsi="David" w:cs="David"/>
          <w:rtl/>
        </w:rPr>
        <w:t>–</w:t>
      </w:r>
      <w:r>
        <w:rPr>
          <w:rFonts w:ascii="David" w:hAnsi="David" w:cs="David" w:hint="cs"/>
          <w:rtl/>
        </w:rPr>
        <w:t xml:space="preserve"> המשפט הבריטי שכלל את </w:t>
      </w:r>
      <w:r w:rsidR="0065582C">
        <w:rPr>
          <w:rFonts w:ascii="David" w:hAnsi="David" w:cs="David" w:hint="cs"/>
          <w:rtl/>
        </w:rPr>
        <w:t>העות'מאנ</w:t>
      </w:r>
      <w:r w:rsidR="0065582C">
        <w:rPr>
          <w:rFonts w:ascii="David" w:hAnsi="David" w:cs="David" w:hint="eastAsia"/>
          <w:rtl/>
        </w:rPr>
        <w:t>י</w:t>
      </w:r>
      <w:r>
        <w:rPr>
          <w:rFonts w:ascii="David" w:hAnsi="David" w:cs="David" w:hint="cs"/>
          <w:rtl/>
        </w:rPr>
        <w:t xml:space="preserve">. מכאן שהמשפט הישראלי בנוי על משפט </w:t>
      </w:r>
      <w:r w:rsidR="0065582C">
        <w:rPr>
          <w:rFonts w:ascii="David" w:hAnsi="David" w:cs="David" w:hint="cs"/>
          <w:rtl/>
        </w:rPr>
        <w:t>עות'מאנ</w:t>
      </w:r>
      <w:r w:rsidR="0065582C">
        <w:rPr>
          <w:rFonts w:ascii="David" w:hAnsi="David" w:cs="David" w:hint="eastAsia"/>
          <w:rtl/>
        </w:rPr>
        <w:t>י</w:t>
      </w:r>
      <w:r>
        <w:rPr>
          <w:rFonts w:ascii="David" w:hAnsi="David" w:cs="David" w:hint="cs"/>
          <w:rtl/>
        </w:rPr>
        <w:t xml:space="preserve"> ובריטי. סימון 46 שמוצג לעיל אומץ כ-30 שנה לאחר הקמת המדינה. מכאן שכאשר לביהמ"ש לא הייתה תשובה, אז הוא פנה למשפט האנגלי. </w:t>
      </w:r>
      <w:r w:rsidRPr="00D564FD">
        <w:rPr>
          <w:rFonts w:ascii="David" w:hAnsi="David" w:cs="David" w:hint="cs"/>
          <w:b/>
          <w:bCs/>
          <w:rtl/>
        </w:rPr>
        <w:t xml:space="preserve">מכאן שהקמת מדינת ישראל לא הביאה לעצמאות משפטית, עד 1980! </w:t>
      </w:r>
    </w:p>
    <w:p w14:paraId="5B2DF317" w14:textId="6BC27AF6" w:rsidR="00D564FD" w:rsidRPr="006A674C" w:rsidRDefault="00D564FD" w:rsidP="00264FFA">
      <w:pPr>
        <w:spacing w:line="276" w:lineRule="auto"/>
        <w:jc w:val="both"/>
        <w:rPr>
          <w:rFonts w:ascii="David" w:hAnsi="David" w:cs="David"/>
          <w:u w:val="single"/>
          <w:rtl/>
        </w:rPr>
      </w:pPr>
      <w:r w:rsidRPr="006A674C">
        <w:rPr>
          <w:rFonts w:ascii="David" w:hAnsi="David" w:cs="David" w:hint="cs"/>
          <w:u w:val="single"/>
          <w:rtl/>
        </w:rPr>
        <w:t>המשפט הישראלי השיל מעליו את כל השכבות הישנות</w:t>
      </w:r>
    </w:p>
    <w:p w14:paraId="50999BEC" w14:textId="70A559E9" w:rsidR="006A674C" w:rsidRPr="006A674C" w:rsidRDefault="00D564FD" w:rsidP="00BC7198">
      <w:pPr>
        <w:pStyle w:val="a7"/>
        <w:numPr>
          <w:ilvl w:val="0"/>
          <w:numId w:val="2"/>
        </w:numPr>
        <w:spacing w:line="276" w:lineRule="auto"/>
        <w:jc w:val="both"/>
        <w:rPr>
          <w:rFonts w:ascii="David" w:hAnsi="David" w:cs="David"/>
          <w:rtl/>
        </w:rPr>
      </w:pPr>
      <w:r w:rsidRPr="006A674C">
        <w:rPr>
          <w:rFonts w:ascii="David" w:hAnsi="David" w:cs="David" w:hint="cs"/>
          <w:rtl/>
        </w:rPr>
        <w:t xml:space="preserve">חוק יסודות המשפט, ס' 2 </w:t>
      </w:r>
      <w:r w:rsidRPr="006A674C">
        <w:rPr>
          <w:rFonts w:ascii="David" w:hAnsi="David" w:cs="David"/>
          <w:rtl/>
        </w:rPr>
        <w:t>–</w:t>
      </w:r>
      <w:r w:rsidRPr="006A674C">
        <w:rPr>
          <w:rFonts w:ascii="David" w:hAnsi="David" w:cs="David" w:hint="cs"/>
          <w:rtl/>
        </w:rPr>
        <w:t xml:space="preserve"> ביטול סימן 46 לדבר המלך במועצתו, ושמירת דינים </w:t>
      </w:r>
      <w:r w:rsidRPr="006A674C">
        <w:rPr>
          <w:rFonts w:ascii="David" w:hAnsi="David" w:cs="David"/>
          <w:rtl/>
        </w:rPr>
        <w:t>–</w:t>
      </w:r>
      <w:r w:rsidRPr="006A674C">
        <w:rPr>
          <w:rFonts w:ascii="David" w:hAnsi="David" w:cs="David" w:hint="cs"/>
          <w:rtl/>
        </w:rPr>
        <w:t xml:space="preserve"> לאחר 30 שנים. במקום סימן 46 הכניסו את ס' 1 לחוק יסודות המשפט </w:t>
      </w:r>
      <w:r w:rsidRPr="006A674C">
        <w:rPr>
          <w:rFonts w:ascii="David" w:hAnsi="David" w:cs="David"/>
          <w:rtl/>
        </w:rPr>
        <w:t>–</w:t>
      </w:r>
      <w:r w:rsidRPr="006A674C">
        <w:rPr>
          <w:rFonts w:ascii="David" w:hAnsi="David" w:cs="David" w:hint="cs"/>
          <w:rtl/>
        </w:rPr>
        <w:t xml:space="preserve"> כאשר אין תשובה, </w:t>
      </w:r>
      <w:r w:rsidR="006A674C" w:rsidRPr="006A674C">
        <w:rPr>
          <w:rFonts w:ascii="David" w:hAnsi="David" w:cs="David" w:hint="cs"/>
          <w:rtl/>
        </w:rPr>
        <w:t>ישנו תחליף.</w:t>
      </w:r>
    </w:p>
    <w:p w14:paraId="43EAF308" w14:textId="4FA62CFA" w:rsidR="006A674C" w:rsidRPr="006A674C" w:rsidRDefault="006A674C" w:rsidP="00BC7198">
      <w:pPr>
        <w:pStyle w:val="a7"/>
        <w:numPr>
          <w:ilvl w:val="0"/>
          <w:numId w:val="2"/>
        </w:numPr>
        <w:spacing w:line="276" w:lineRule="auto"/>
        <w:jc w:val="both"/>
        <w:rPr>
          <w:rFonts w:ascii="David" w:hAnsi="David" w:cs="David"/>
          <w:rtl/>
        </w:rPr>
      </w:pPr>
      <w:r w:rsidRPr="006A674C">
        <w:rPr>
          <w:rFonts w:ascii="David" w:hAnsi="David" w:cs="David" w:hint="cs"/>
          <w:rtl/>
        </w:rPr>
        <w:t xml:space="preserve">בשנת 84' נחקק חוק נוסף: חוק לביטול המג'לה (החוק </w:t>
      </w:r>
      <w:r w:rsidR="0065582C" w:rsidRPr="006A674C">
        <w:rPr>
          <w:rFonts w:ascii="David" w:hAnsi="David" w:cs="David" w:hint="cs"/>
          <w:rtl/>
        </w:rPr>
        <w:t>העות'מאנ</w:t>
      </w:r>
      <w:r w:rsidR="0065582C" w:rsidRPr="006A674C">
        <w:rPr>
          <w:rFonts w:ascii="David" w:hAnsi="David" w:cs="David" w:hint="eastAsia"/>
          <w:rtl/>
        </w:rPr>
        <w:t>י</w:t>
      </w:r>
      <w:r w:rsidRPr="006A674C">
        <w:rPr>
          <w:rFonts w:ascii="David" w:hAnsi="David" w:cs="David" w:hint="cs"/>
          <w:rtl/>
        </w:rPr>
        <w:t xml:space="preserve">) </w:t>
      </w:r>
      <w:r w:rsidRPr="006A674C">
        <w:rPr>
          <w:rFonts w:ascii="David" w:hAnsi="David" w:cs="David"/>
          <w:rtl/>
        </w:rPr>
        <w:t>–</w:t>
      </w:r>
      <w:r w:rsidRPr="006A674C">
        <w:rPr>
          <w:rFonts w:ascii="David" w:hAnsi="David" w:cs="David" w:hint="cs"/>
          <w:rtl/>
        </w:rPr>
        <w:t xml:space="preserve"> בוטל החוק הטורקי. אז המשפט הישראלי ביטל את המשפט </w:t>
      </w:r>
      <w:r w:rsidR="0065582C" w:rsidRPr="006A674C">
        <w:rPr>
          <w:rFonts w:ascii="David" w:hAnsi="David" w:cs="David" w:hint="cs"/>
          <w:rtl/>
        </w:rPr>
        <w:t>העות'מאנ</w:t>
      </w:r>
      <w:r w:rsidR="0065582C" w:rsidRPr="006A674C">
        <w:rPr>
          <w:rFonts w:ascii="David" w:hAnsi="David" w:cs="David" w:hint="eastAsia"/>
          <w:rtl/>
        </w:rPr>
        <w:t>י</w:t>
      </w:r>
      <w:r w:rsidR="0065582C">
        <w:rPr>
          <w:rFonts w:ascii="David" w:hAnsi="David" w:cs="David" w:hint="cs"/>
          <w:rtl/>
        </w:rPr>
        <w:t xml:space="preserve"> </w:t>
      </w:r>
      <w:r w:rsidRPr="006A674C">
        <w:rPr>
          <w:rFonts w:ascii="David" w:hAnsi="David" w:cs="David" w:hint="cs"/>
          <w:rtl/>
        </w:rPr>
        <w:t xml:space="preserve">והבריטי, והיום, 2022, המשפט הישראלי הוא שיטה עצמאית, שהיא מנותקת מיסודותיה. </w:t>
      </w:r>
    </w:p>
    <w:p w14:paraId="221F6F46" w14:textId="14B40281" w:rsidR="006A674C" w:rsidRDefault="006A674C" w:rsidP="00264FFA">
      <w:pPr>
        <w:spacing w:line="276" w:lineRule="auto"/>
        <w:jc w:val="both"/>
        <w:rPr>
          <w:rFonts w:ascii="David" w:hAnsi="David" w:cs="David"/>
          <w:rtl/>
        </w:rPr>
      </w:pPr>
      <w:r>
        <w:rPr>
          <w:rFonts w:ascii="David" w:hAnsi="David" w:cs="David" w:hint="cs"/>
          <w:rtl/>
        </w:rPr>
        <w:t xml:space="preserve">בצמיחת המשפט הישראלי, אין כלל מקום למשפט העברי. מכאן שהחזון של הראשונים לא מומש. נק' המוצא היא ששיטת המשפט הישראלית והעברית הינן שיטות נפרדות. אולם, יש ביניהן קשרים שהמחוקק הישראלי יצר במודע ושלא במודע. </w:t>
      </w:r>
    </w:p>
    <w:p w14:paraId="58D0CA81" w14:textId="5D90C66D" w:rsidR="006A674C" w:rsidRPr="006A674C" w:rsidRDefault="006A674C" w:rsidP="00264FFA">
      <w:pPr>
        <w:spacing w:line="276" w:lineRule="auto"/>
        <w:jc w:val="both"/>
        <w:rPr>
          <w:rFonts w:ascii="David" w:hAnsi="David" w:cs="David"/>
          <w:b/>
          <w:bCs/>
          <w:rtl/>
        </w:rPr>
      </w:pPr>
      <w:r w:rsidRPr="006A674C">
        <w:rPr>
          <w:rFonts w:ascii="David" w:hAnsi="David" w:cs="David" w:hint="cs"/>
          <w:b/>
          <w:bCs/>
          <w:rtl/>
        </w:rPr>
        <w:t>מערכת הזיקות בין המשפט העברי לישראלי</w:t>
      </w:r>
    </w:p>
    <w:p w14:paraId="16192349" w14:textId="0CAAA422" w:rsidR="006A674C" w:rsidRDefault="006A674C" w:rsidP="00BC7198">
      <w:pPr>
        <w:pStyle w:val="a7"/>
        <w:numPr>
          <w:ilvl w:val="0"/>
          <w:numId w:val="3"/>
        </w:numPr>
        <w:spacing w:line="276" w:lineRule="auto"/>
        <w:jc w:val="both"/>
        <w:rPr>
          <w:rFonts w:ascii="David" w:hAnsi="David" w:cs="David"/>
        </w:rPr>
      </w:pPr>
      <w:r w:rsidRPr="006A674C">
        <w:rPr>
          <w:rFonts w:ascii="David" w:hAnsi="David" w:cs="David" w:hint="cs"/>
          <w:u w:val="single"/>
          <w:rtl/>
        </w:rPr>
        <w:t xml:space="preserve">ענייני נישואין וגירושין </w:t>
      </w:r>
      <w:r w:rsidRPr="006A674C">
        <w:rPr>
          <w:rFonts w:ascii="David" w:hAnsi="David" w:cs="David"/>
          <w:u w:val="single"/>
          <w:rtl/>
        </w:rPr>
        <w:t>–</w:t>
      </w:r>
      <w:r>
        <w:rPr>
          <w:rFonts w:ascii="David" w:hAnsi="David" w:cs="David" w:hint="cs"/>
          <w:rtl/>
        </w:rPr>
        <w:t xml:space="preserve"> לפי החוק הישראלי (חוק שיפוט בתי דין רבניים (נישואין וגירושין)): (1) ענייני נישואין וגירושין של יהודים יהיו בשיפוט ייחודי של </w:t>
      </w:r>
      <w:r w:rsidRPr="006A674C">
        <w:rPr>
          <w:rFonts w:ascii="David" w:hAnsi="David" w:cs="David" w:hint="cs"/>
          <w:b/>
          <w:bCs/>
          <w:rtl/>
        </w:rPr>
        <w:t>בתי דין רבני</w:t>
      </w:r>
      <w:r w:rsidR="00182D0F">
        <w:rPr>
          <w:rFonts w:ascii="David" w:hAnsi="David" w:cs="David" w:hint="cs"/>
          <w:b/>
          <w:bCs/>
          <w:rtl/>
        </w:rPr>
        <w:t>ים</w:t>
      </w:r>
      <w:r w:rsidRPr="006A674C">
        <w:rPr>
          <w:rFonts w:ascii="David" w:hAnsi="David" w:cs="David" w:hint="cs"/>
          <w:b/>
          <w:bCs/>
          <w:rtl/>
        </w:rPr>
        <w:t>,</w:t>
      </w:r>
      <w:r>
        <w:rPr>
          <w:rFonts w:ascii="David" w:hAnsi="David" w:cs="David" w:hint="cs"/>
          <w:rtl/>
        </w:rPr>
        <w:t xml:space="preserve"> (2) נישואין וגירושין של יהודים ייערכו </w:t>
      </w:r>
      <w:r w:rsidRPr="006A674C">
        <w:rPr>
          <w:rFonts w:ascii="David" w:hAnsi="David" w:cs="David" w:hint="cs"/>
          <w:b/>
          <w:bCs/>
          <w:rtl/>
        </w:rPr>
        <w:t>על פי דין תורה</w:t>
      </w:r>
      <w:r>
        <w:rPr>
          <w:rFonts w:ascii="David" w:hAnsi="David" w:cs="David" w:hint="cs"/>
          <w:rtl/>
        </w:rPr>
        <w:t xml:space="preserve">. מכאן שבנושא זה יש </w:t>
      </w:r>
      <w:r w:rsidRPr="0065582C">
        <w:rPr>
          <w:rFonts w:ascii="David" w:hAnsi="David" w:cs="David" w:hint="cs"/>
          <w:b/>
          <w:bCs/>
          <w:highlight w:val="yellow"/>
          <w:rtl/>
        </w:rPr>
        <w:t>זיקה הדוקה בין ההלכה למשפט הישראלי.</w:t>
      </w:r>
      <w:r>
        <w:rPr>
          <w:rFonts w:ascii="David" w:hAnsi="David" w:cs="David" w:hint="cs"/>
          <w:rtl/>
        </w:rPr>
        <w:t xml:space="preserve"> </w:t>
      </w:r>
    </w:p>
    <w:p w14:paraId="391E10E9" w14:textId="77777777" w:rsidR="0065582C" w:rsidRDefault="006A674C" w:rsidP="00264FFA">
      <w:pPr>
        <w:pStyle w:val="a7"/>
        <w:spacing w:line="276" w:lineRule="auto"/>
        <w:jc w:val="both"/>
        <w:rPr>
          <w:rFonts w:ascii="David" w:hAnsi="David" w:cs="David"/>
          <w:rtl/>
        </w:rPr>
      </w:pPr>
      <w:r w:rsidRPr="006A674C">
        <w:rPr>
          <w:rFonts w:ascii="David" w:hAnsi="David" w:cs="David" w:hint="cs"/>
          <w:b/>
          <w:bCs/>
          <w:u w:val="single"/>
          <w:rtl/>
        </w:rPr>
        <w:t>ההבדל בין הסעיפים:</w:t>
      </w:r>
      <w:r>
        <w:rPr>
          <w:rFonts w:ascii="David" w:hAnsi="David" w:cs="David" w:hint="cs"/>
          <w:rtl/>
        </w:rPr>
        <w:t xml:space="preserve"> בסעיף 1 נאמר 'אזרחי המדינה ותושביה', ובסעיף 2 נאמר 'יהודים'.</w:t>
      </w:r>
    </w:p>
    <w:p w14:paraId="0107EB84" w14:textId="3BFB87DA" w:rsidR="0065582C" w:rsidRDefault="006A674C" w:rsidP="00264FFA">
      <w:pPr>
        <w:pStyle w:val="a7"/>
        <w:spacing w:line="276" w:lineRule="auto"/>
        <w:jc w:val="both"/>
        <w:rPr>
          <w:rFonts w:ascii="David" w:hAnsi="David" w:cs="David"/>
          <w:rtl/>
        </w:rPr>
      </w:pPr>
      <w:r w:rsidRPr="0065582C">
        <w:rPr>
          <w:rFonts w:ascii="David" w:hAnsi="David" w:cs="David" w:hint="cs"/>
          <w:u w:val="single"/>
          <w:rtl/>
        </w:rPr>
        <w:t>מדוע ס' 1 נוגע לאזרחים וס' 2 לא?</w:t>
      </w:r>
      <w:r>
        <w:rPr>
          <w:rFonts w:ascii="David" w:hAnsi="David" w:cs="David" w:hint="cs"/>
          <w:rtl/>
        </w:rPr>
        <w:t xml:space="preserve"> משום שלגבי שיפוט ייחודי</w:t>
      </w:r>
      <w:r w:rsidR="0065582C">
        <w:rPr>
          <w:rFonts w:ascii="David" w:hAnsi="David" w:cs="David" w:hint="cs"/>
          <w:rtl/>
        </w:rPr>
        <w:t xml:space="preserve"> (ס' 1)</w:t>
      </w:r>
      <w:r>
        <w:rPr>
          <w:rFonts w:ascii="David" w:hAnsi="David" w:cs="David" w:hint="cs"/>
          <w:rtl/>
        </w:rPr>
        <w:t xml:space="preserve">, מדינת ישראל יכולה לקבוע ולהחיל רק על עצמה. ס' 2 אומר שנישואין תקפים יהיו כאלה שהתבצעו עפ"י דין תורה, לא משנה האם הם אזרחים או לא. מכאן שישראל יכולה להשיא גם יהודים שאינם אזרחיה, אולם רק עפ"י דין תורה (ס' 2 הינו סעיף רחב יותר). </w:t>
      </w:r>
    </w:p>
    <w:p w14:paraId="69E74050" w14:textId="567BAA46" w:rsidR="0065582C" w:rsidRPr="0065582C" w:rsidRDefault="0065582C" w:rsidP="00264FFA">
      <w:pPr>
        <w:pStyle w:val="a7"/>
        <w:spacing w:line="276" w:lineRule="auto"/>
        <w:jc w:val="both"/>
        <w:rPr>
          <w:rFonts w:ascii="David" w:hAnsi="David" w:cs="David"/>
          <w:rtl/>
        </w:rPr>
      </w:pPr>
      <w:r w:rsidRPr="0065582C">
        <w:rPr>
          <w:rFonts w:ascii="David" w:hAnsi="David" w:cs="David" w:hint="cs"/>
          <w:rtl/>
        </w:rPr>
        <w:t>על אף הזיקה הה</w:t>
      </w:r>
      <w:r w:rsidR="00A1545F">
        <w:rPr>
          <w:rFonts w:ascii="David" w:hAnsi="David" w:cs="David" w:hint="cs"/>
          <w:rtl/>
        </w:rPr>
        <w:t>דו</w:t>
      </w:r>
      <w:r w:rsidRPr="0065582C">
        <w:rPr>
          <w:rFonts w:ascii="David" w:hAnsi="David" w:cs="David" w:hint="cs"/>
          <w:rtl/>
        </w:rPr>
        <w:t>קה, הסדר זה לא משקף את היחס שבין מדינת ישראל למשפט העברי.</w:t>
      </w:r>
      <w:r>
        <w:rPr>
          <w:rFonts w:ascii="David" w:hAnsi="David" w:cs="David" w:hint="cs"/>
          <w:rtl/>
        </w:rPr>
        <w:t xml:space="preserve"> </w:t>
      </w:r>
      <w:r w:rsidRPr="0065582C">
        <w:rPr>
          <w:rFonts w:ascii="David" w:hAnsi="David" w:cs="David" w:hint="cs"/>
          <w:u w:val="single"/>
          <w:rtl/>
        </w:rPr>
        <w:t>מדוע?</w:t>
      </w:r>
      <w:r>
        <w:rPr>
          <w:rFonts w:ascii="David" w:hAnsi="David" w:cs="David" w:hint="cs"/>
          <w:rtl/>
        </w:rPr>
        <w:t xml:space="preserve"> זאת מאחר שהוא חל על כל בני הדתות בישראל, ולא רק על היהודים. </w:t>
      </w:r>
    </w:p>
    <w:p w14:paraId="63F58F5D" w14:textId="77777777" w:rsidR="0065582C" w:rsidRPr="0065582C" w:rsidRDefault="0065582C" w:rsidP="00264FFA">
      <w:pPr>
        <w:pStyle w:val="a7"/>
        <w:spacing w:line="276" w:lineRule="auto"/>
        <w:jc w:val="both"/>
        <w:rPr>
          <w:rFonts w:ascii="David" w:hAnsi="David" w:cs="David"/>
        </w:rPr>
      </w:pPr>
    </w:p>
    <w:p w14:paraId="09AAD0F4" w14:textId="432CFCCD" w:rsidR="006A674C" w:rsidRDefault="006A674C" w:rsidP="00BC7198">
      <w:pPr>
        <w:pStyle w:val="a7"/>
        <w:numPr>
          <w:ilvl w:val="0"/>
          <w:numId w:val="3"/>
        </w:numPr>
        <w:spacing w:line="276" w:lineRule="auto"/>
        <w:jc w:val="both"/>
        <w:rPr>
          <w:rFonts w:ascii="David" w:hAnsi="David" w:cs="David"/>
        </w:rPr>
      </w:pPr>
      <w:r w:rsidRPr="0065582C">
        <w:rPr>
          <w:rFonts w:ascii="David" w:hAnsi="David" w:cs="David" w:hint="cs"/>
          <w:u w:val="single"/>
          <w:rtl/>
        </w:rPr>
        <w:t>המשפט העברי כמקור משלים</w:t>
      </w:r>
      <w:r>
        <w:rPr>
          <w:rFonts w:ascii="David" w:hAnsi="David" w:cs="David" w:hint="cs"/>
          <w:rtl/>
        </w:rPr>
        <w:t xml:space="preserve"> </w:t>
      </w:r>
      <w:r w:rsidR="0065582C">
        <w:rPr>
          <w:rFonts w:ascii="David" w:hAnsi="David" w:cs="David" w:hint="cs"/>
          <w:rtl/>
        </w:rPr>
        <w:t xml:space="preserve">(חוק יסודות המשפט) </w:t>
      </w:r>
      <w:r w:rsidR="0065582C">
        <w:rPr>
          <w:rFonts w:ascii="David" w:hAnsi="David" w:cs="David"/>
          <w:rtl/>
        </w:rPr>
        <w:t>–</w:t>
      </w:r>
      <w:r w:rsidR="0065582C">
        <w:rPr>
          <w:rFonts w:ascii="David" w:hAnsi="David" w:cs="David" w:hint="cs"/>
          <w:rtl/>
        </w:rPr>
        <w:t xml:space="preserve"> בחוק יסודות המשפט (שהזכרנו לעיל) נקבע שבמקרה בו ביהמ"ש לא מוצא תשובה לשאלה בחוק או בהלכה פסוקה של ביהמ"ש, הוא צריך להכריע בה לאור עקרונות מורשת ישראל. כבר בנוסח זה הוכר שזה כולל את המשפט העברי (החוק תוקן ב2018, שם הכניסו בפירוש את המושג 'המשפט העברי') </w:t>
      </w:r>
      <w:r w:rsidR="0065582C">
        <w:rPr>
          <w:rFonts w:ascii="David" w:hAnsi="David" w:cs="David"/>
          <w:rtl/>
        </w:rPr>
        <w:t>–</w:t>
      </w:r>
      <w:r w:rsidR="0065582C">
        <w:rPr>
          <w:rFonts w:ascii="David" w:hAnsi="David" w:cs="David" w:hint="cs"/>
          <w:rtl/>
        </w:rPr>
        <w:t xml:space="preserve"> ישנה זיקה ברורה בין המשפט העברי לישראלי, זאת מאחר שהמשפט העברי הפך למקור משלים למשפט הישראלי. </w:t>
      </w:r>
    </w:p>
    <w:p w14:paraId="272A49C0" w14:textId="14CCFE76" w:rsidR="0065582C" w:rsidRPr="0065582C" w:rsidRDefault="0065582C" w:rsidP="00264FFA">
      <w:pPr>
        <w:pStyle w:val="a7"/>
        <w:spacing w:line="276" w:lineRule="auto"/>
        <w:jc w:val="both"/>
        <w:rPr>
          <w:rFonts w:ascii="David" w:hAnsi="David" w:cs="David"/>
        </w:rPr>
      </w:pPr>
      <w:r>
        <w:rPr>
          <w:rFonts w:ascii="David" w:hAnsi="David" w:cs="David" w:hint="cs"/>
          <w:rtl/>
        </w:rPr>
        <w:t xml:space="preserve"> </w:t>
      </w:r>
    </w:p>
    <w:p w14:paraId="4B8F00C4" w14:textId="30DCD27B" w:rsidR="0065582C" w:rsidRDefault="0065582C" w:rsidP="00BC7198">
      <w:pPr>
        <w:pStyle w:val="a7"/>
        <w:numPr>
          <w:ilvl w:val="0"/>
          <w:numId w:val="3"/>
        </w:numPr>
        <w:spacing w:line="276" w:lineRule="auto"/>
        <w:jc w:val="both"/>
        <w:rPr>
          <w:rFonts w:ascii="David" w:hAnsi="David" w:cs="David"/>
        </w:rPr>
      </w:pPr>
      <w:r w:rsidRPr="0052374A">
        <w:rPr>
          <w:rFonts w:ascii="David" w:hAnsi="David" w:cs="David" w:hint="cs"/>
          <w:u w:val="single"/>
          <w:rtl/>
        </w:rPr>
        <w:t>המשפט העברי מכוח היותה של ישראל "מדינה יהודית"</w:t>
      </w:r>
      <w:r>
        <w:rPr>
          <w:rFonts w:ascii="David" w:hAnsi="David" w:cs="David" w:hint="cs"/>
          <w:rtl/>
        </w:rPr>
        <w:t xml:space="preserve"> (הכרזת</w:t>
      </w:r>
      <w:r w:rsidR="0052374A">
        <w:rPr>
          <w:rFonts w:ascii="David" w:hAnsi="David" w:cs="David" w:hint="cs"/>
          <w:rtl/>
        </w:rPr>
        <w:t xml:space="preserve"> </w:t>
      </w:r>
      <w:r>
        <w:rPr>
          <w:rFonts w:ascii="David" w:hAnsi="David" w:cs="David" w:hint="cs"/>
          <w:rtl/>
        </w:rPr>
        <w:t xml:space="preserve">העצמאות, חוקי היסוד) </w:t>
      </w:r>
      <w:r>
        <w:rPr>
          <w:rFonts w:ascii="David" w:hAnsi="David" w:cs="David"/>
          <w:rtl/>
        </w:rPr>
        <w:t>–</w:t>
      </w:r>
      <w:r>
        <w:rPr>
          <w:rFonts w:ascii="David" w:hAnsi="David" w:cs="David" w:hint="cs"/>
          <w:rtl/>
        </w:rPr>
        <w:t xml:space="preserve"> אין זיקה מפורשת</w:t>
      </w:r>
      <w:r w:rsidR="0052374A">
        <w:rPr>
          <w:rFonts w:ascii="David" w:hAnsi="David" w:cs="David" w:hint="cs"/>
          <w:rtl/>
        </w:rPr>
        <w:t>,</w:t>
      </w:r>
      <w:r>
        <w:rPr>
          <w:rFonts w:ascii="David" w:hAnsi="David" w:cs="David" w:hint="cs"/>
          <w:rtl/>
        </w:rPr>
        <w:t xml:space="preserve"> אולם יש הסכמה </w:t>
      </w:r>
      <w:r w:rsidR="0052374A">
        <w:rPr>
          <w:rFonts w:ascii="David" w:hAnsi="David" w:cs="David" w:hint="cs"/>
          <w:rtl/>
        </w:rPr>
        <w:t xml:space="preserve">די רחבה </w:t>
      </w:r>
      <w:r>
        <w:rPr>
          <w:rFonts w:ascii="David" w:hAnsi="David" w:cs="David" w:hint="cs"/>
          <w:rtl/>
        </w:rPr>
        <w:t>שההגד</w:t>
      </w:r>
      <w:r w:rsidR="0052374A">
        <w:rPr>
          <w:rFonts w:ascii="David" w:hAnsi="David" w:cs="David" w:hint="cs"/>
          <w:rtl/>
        </w:rPr>
        <w:t>ר</w:t>
      </w:r>
      <w:r>
        <w:rPr>
          <w:rFonts w:ascii="David" w:hAnsi="David" w:cs="David" w:hint="cs"/>
          <w:rtl/>
        </w:rPr>
        <w:t xml:space="preserve">ה של מדינת ישראל כמדינה יהודית, כוללת בין השאר פנייה למקורות ההיסטוריים היהודיים (מופיעה בהכרזת העצמאות, ולאחר מכן בפירוש בחוקי היסוד). לכן, מכוח </w:t>
      </w:r>
      <w:r>
        <w:rPr>
          <w:rFonts w:ascii="David" w:hAnsi="David" w:cs="David" w:hint="cs"/>
          <w:rtl/>
        </w:rPr>
        <w:lastRenderedPageBreak/>
        <w:t>הגדרה זו נוצרה זיקה. ההוכחה ל</w:t>
      </w:r>
      <w:r w:rsidR="0052374A">
        <w:rPr>
          <w:rFonts w:ascii="David" w:hAnsi="David" w:cs="David" w:hint="cs"/>
          <w:rtl/>
        </w:rPr>
        <w:t>זיקה</w:t>
      </w:r>
      <w:r>
        <w:rPr>
          <w:rFonts w:ascii="David" w:hAnsi="David" w:cs="David" w:hint="cs"/>
          <w:rtl/>
        </w:rPr>
        <w:t xml:space="preserve"> היא שכבר לפני חוק יסודות המשפט הייתה פנייה למשפט העברי. לכן, נראה שהזיקה הזו היא </w:t>
      </w:r>
      <w:r w:rsidR="0052374A">
        <w:rPr>
          <w:rFonts w:ascii="David" w:hAnsi="David" w:cs="David" w:hint="cs"/>
          <w:rtl/>
        </w:rPr>
        <w:t xml:space="preserve">אמנם </w:t>
      </w:r>
      <w:r>
        <w:rPr>
          <w:rFonts w:ascii="David" w:hAnsi="David" w:cs="David" w:hint="cs"/>
          <w:rtl/>
        </w:rPr>
        <w:t xml:space="preserve">זיקה מופשטת, אך עקרונית. </w:t>
      </w:r>
    </w:p>
    <w:p w14:paraId="0DC562D2" w14:textId="77777777" w:rsidR="0052374A" w:rsidRPr="0052374A" w:rsidRDefault="0052374A" w:rsidP="00264FFA">
      <w:pPr>
        <w:pStyle w:val="a7"/>
        <w:spacing w:line="276" w:lineRule="auto"/>
        <w:rPr>
          <w:rFonts w:ascii="David" w:hAnsi="David" w:cs="David"/>
          <w:rtl/>
        </w:rPr>
      </w:pPr>
    </w:p>
    <w:p w14:paraId="3A669DED" w14:textId="734B9A24" w:rsidR="0052374A" w:rsidRDefault="0052374A" w:rsidP="00BC7198">
      <w:pPr>
        <w:pStyle w:val="a7"/>
        <w:numPr>
          <w:ilvl w:val="0"/>
          <w:numId w:val="3"/>
        </w:numPr>
        <w:spacing w:line="276" w:lineRule="auto"/>
        <w:jc w:val="both"/>
        <w:rPr>
          <w:rFonts w:ascii="David" w:hAnsi="David" w:cs="David"/>
        </w:rPr>
      </w:pPr>
      <w:r w:rsidRPr="0052374A">
        <w:rPr>
          <w:rFonts w:ascii="David" w:hAnsi="David" w:cs="David" w:hint="cs"/>
          <w:u w:val="single"/>
          <w:rtl/>
        </w:rPr>
        <w:t>המשפט העברי כמקור (היסטורי) לחקיקה הישראלית</w:t>
      </w:r>
      <w:r>
        <w:rPr>
          <w:rFonts w:ascii="David" w:hAnsi="David" w:cs="David" w:hint="cs"/>
          <w:rtl/>
        </w:rPr>
        <w:t xml:space="preserve"> </w:t>
      </w:r>
      <w:r>
        <w:rPr>
          <w:rFonts w:ascii="David" w:hAnsi="David" w:cs="David"/>
          <w:rtl/>
        </w:rPr>
        <w:t>–</w:t>
      </w:r>
      <w:r>
        <w:rPr>
          <w:rFonts w:ascii="David" w:hAnsi="David" w:cs="David" w:hint="cs"/>
          <w:rtl/>
        </w:rPr>
        <w:t xml:space="preserve"> כאשר מדינת ישראל החלה ביצירת חוקים חדשים, בעיקר בשנות ה-60', ונוצרה חקיקה אזרחית חדשה בתחומים מגוונים, יש הצהרות בדברי ההסבר של החוקים שהם (או סעיפים בתוכם) נוצרו בהשראת המשפט העברי. ניתן לומר שהצעות החוק הוצגו בדברי ההסבר הרשמיים שלהם כמי שנחקקו בהשראת המשפט העברי. </w:t>
      </w:r>
    </w:p>
    <w:p w14:paraId="1D4A89FA" w14:textId="77777777" w:rsidR="0052374A" w:rsidRPr="0052374A" w:rsidRDefault="0052374A" w:rsidP="00264FFA">
      <w:pPr>
        <w:pStyle w:val="a7"/>
        <w:spacing w:line="276" w:lineRule="auto"/>
        <w:rPr>
          <w:rFonts w:ascii="David" w:hAnsi="David" w:cs="David"/>
          <w:rtl/>
        </w:rPr>
      </w:pPr>
    </w:p>
    <w:p w14:paraId="70D4B853" w14:textId="77777777" w:rsidR="0052374A" w:rsidRDefault="0052374A" w:rsidP="00BC7198">
      <w:pPr>
        <w:pStyle w:val="a7"/>
        <w:numPr>
          <w:ilvl w:val="0"/>
          <w:numId w:val="3"/>
        </w:numPr>
        <w:spacing w:line="276" w:lineRule="auto"/>
        <w:jc w:val="both"/>
        <w:rPr>
          <w:rFonts w:ascii="David" w:hAnsi="David" w:cs="David"/>
        </w:rPr>
      </w:pPr>
      <w:r w:rsidRPr="0052374A">
        <w:rPr>
          <w:rFonts w:ascii="David" w:hAnsi="David" w:cs="David" w:hint="cs"/>
          <w:u w:val="single"/>
          <w:rtl/>
        </w:rPr>
        <w:t>המשפט העברי כמקור (או ביסוס נוסף) לפסיקת בית המשפט</w:t>
      </w:r>
      <w:r>
        <w:rPr>
          <w:rFonts w:ascii="David" w:hAnsi="David" w:cs="David" w:hint="cs"/>
          <w:rtl/>
        </w:rPr>
        <w:t xml:space="preserve"> </w:t>
      </w:r>
      <w:r>
        <w:rPr>
          <w:rFonts w:ascii="David" w:hAnsi="David" w:cs="David"/>
          <w:rtl/>
        </w:rPr>
        <w:t>–</w:t>
      </w:r>
      <w:r>
        <w:rPr>
          <w:rFonts w:ascii="David" w:hAnsi="David" w:cs="David" w:hint="cs"/>
          <w:rtl/>
        </w:rPr>
        <w:t xml:space="preserve"> שופטים של בתי המשפט בישראל, מפעם לפעם, פונים אל המשפט העברי כדי לפסוק (לא הרבה, אך זה קיים).</w:t>
      </w:r>
    </w:p>
    <w:p w14:paraId="2BB0491B" w14:textId="77777777" w:rsidR="0052374A" w:rsidRPr="0052374A" w:rsidRDefault="0052374A" w:rsidP="00264FFA">
      <w:pPr>
        <w:pStyle w:val="a7"/>
        <w:spacing w:line="276" w:lineRule="auto"/>
        <w:rPr>
          <w:rFonts w:ascii="David" w:hAnsi="David" w:cs="David"/>
          <w:rtl/>
        </w:rPr>
      </w:pPr>
    </w:p>
    <w:p w14:paraId="3364D147" w14:textId="321BFA41" w:rsidR="0052374A" w:rsidRDefault="0052374A" w:rsidP="00BC7198">
      <w:pPr>
        <w:pStyle w:val="a7"/>
        <w:numPr>
          <w:ilvl w:val="0"/>
          <w:numId w:val="2"/>
        </w:numPr>
        <w:spacing w:line="276" w:lineRule="auto"/>
        <w:jc w:val="both"/>
        <w:rPr>
          <w:rFonts w:ascii="David" w:hAnsi="David" w:cs="David"/>
        </w:rPr>
      </w:pPr>
      <w:r>
        <w:rPr>
          <w:rFonts w:ascii="David" w:hAnsi="David" w:cs="David" w:hint="cs"/>
          <w:rtl/>
        </w:rPr>
        <w:t xml:space="preserve">כמובן שסעיפים 4 ו-5 קשורים לסעיפים 2 ו-3. למשל, שופט יאמץ הסדר מהמשפט העברי כי הוא מאמין שהוא מהווה מקור משלים. </w:t>
      </w:r>
    </w:p>
    <w:p w14:paraId="6BA825E6" w14:textId="66DAEC1E" w:rsidR="00024DBE" w:rsidRPr="00024DBE" w:rsidRDefault="0052374A" w:rsidP="00264FFA">
      <w:pPr>
        <w:spacing w:line="276" w:lineRule="auto"/>
        <w:jc w:val="both"/>
        <w:rPr>
          <w:rFonts w:ascii="David" w:hAnsi="David" w:cs="David"/>
          <w:b/>
          <w:bCs/>
          <w:rtl/>
        </w:rPr>
      </w:pPr>
      <w:r w:rsidRPr="0052374A">
        <w:rPr>
          <w:rFonts w:ascii="David" w:hAnsi="David" w:cs="David" w:hint="cs"/>
          <w:b/>
          <w:bCs/>
          <w:rtl/>
        </w:rPr>
        <w:t xml:space="preserve">מנק' מבט דתית, האם יש ערך בביסוס משפט המדינה על המשפט העברי?  </w:t>
      </w:r>
    </w:p>
    <w:p w14:paraId="5B4B8C10" w14:textId="358D95A8" w:rsidR="00024DBE" w:rsidRDefault="00024DBE" w:rsidP="00264FFA">
      <w:pPr>
        <w:spacing w:line="276" w:lineRule="auto"/>
        <w:jc w:val="both"/>
        <w:rPr>
          <w:rFonts w:ascii="David" w:hAnsi="David" w:cs="David"/>
          <w:rtl/>
        </w:rPr>
      </w:pPr>
      <w:r>
        <w:rPr>
          <w:rFonts w:ascii="David" w:hAnsi="David" w:cs="David" w:hint="cs"/>
          <w:rtl/>
        </w:rPr>
        <w:t xml:space="preserve">הדעות חלוקות. יש שיטענו מצד החרדים שפוסקי ההלכה הם רק דיינים. הם יעדיפו שמשפט המדינה יהיה משפט חילוני נפרד. ההלכה היא עצמאית. אם מדינת ישראל תאמץ את ההלכה אז זה מקובל, אולם אם לא </w:t>
      </w:r>
      <w:r>
        <w:rPr>
          <w:rFonts w:ascii="David" w:hAnsi="David" w:cs="David"/>
          <w:rtl/>
        </w:rPr>
        <w:t>–</w:t>
      </w:r>
      <w:r>
        <w:rPr>
          <w:rFonts w:ascii="David" w:hAnsi="David" w:cs="David" w:hint="cs"/>
          <w:rtl/>
        </w:rPr>
        <w:t xml:space="preserve"> עדיף שמערכות המשפט יהיו נפרדות. מכאן שאם זה לא ראוי, מדוע יש דתיים שהם בעד שילוב המשפט העברי במשפט הישראלי? נדון בנושא לעומק בהמשך.</w:t>
      </w:r>
    </w:p>
    <w:p w14:paraId="13B326AD" w14:textId="2CFFE4F8" w:rsidR="00024DBE" w:rsidRPr="0008714F" w:rsidRDefault="0008714F" w:rsidP="0008714F">
      <w:pPr>
        <w:spacing w:line="276" w:lineRule="auto"/>
        <w:jc w:val="center"/>
        <w:rPr>
          <w:rFonts w:ascii="David" w:hAnsi="David" w:cs="David"/>
          <w:b/>
          <w:bCs/>
          <w:rtl/>
        </w:rPr>
      </w:pPr>
      <w:r w:rsidRPr="0008714F">
        <w:rPr>
          <w:rFonts w:ascii="David" w:hAnsi="David" w:cs="David" w:hint="cs"/>
          <w:b/>
          <w:bCs/>
          <w:rtl/>
        </w:rPr>
        <w:t xml:space="preserve">שיעור 2 </w:t>
      </w:r>
      <w:r w:rsidRPr="0008714F">
        <w:rPr>
          <w:rFonts w:ascii="David" w:hAnsi="David" w:cs="David"/>
          <w:b/>
          <w:bCs/>
          <w:rtl/>
        </w:rPr>
        <w:t>–</w:t>
      </w:r>
      <w:r w:rsidRPr="0008714F">
        <w:rPr>
          <w:rFonts w:ascii="David" w:hAnsi="David" w:cs="David" w:hint="cs"/>
          <w:b/>
          <w:bCs/>
          <w:rtl/>
        </w:rPr>
        <w:t xml:space="preserve"> 08/11/22</w:t>
      </w:r>
    </w:p>
    <w:p w14:paraId="443CC6CF" w14:textId="547FC903" w:rsidR="0008714F" w:rsidRPr="008D4BCE" w:rsidRDefault="0008714F" w:rsidP="00264FFA">
      <w:pPr>
        <w:spacing w:line="276" w:lineRule="auto"/>
        <w:jc w:val="both"/>
        <w:rPr>
          <w:rFonts w:ascii="David" w:hAnsi="David" w:cs="David"/>
          <w:b/>
          <w:bCs/>
          <w:i/>
          <w:iCs/>
          <w:u w:val="single"/>
          <w:rtl/>
        </w:rPr>
      </w:pPr>
      <w:r w:rsidRPr="008D4BCE">
        <w:rPr>
          <w:rFonts w:ascii="David" w:hAnsi="David" w:cs="David" w:hint="cs"/>
          <w:b/>
          <w:bCs/>
          <w:i/>
          <w:iCs/>
          <w:u w:val="single"/>
          <w:rtl/>
        </w:rPr>
        <w:t>חזון המשפט העברי</w:t>
      </w:r>
    </w:p>
    <w:p w14:paraId="11F24783" w14:textId="38F2451E" w:rsidR="0008714F" w:rsidRDefault="0008714F" w:rsidP="00264FFA">
      <w:pPr>
        <w:spacing w:line="276" w:lineRule="auto"/>
        <w:jc w:val="both"/>
        <w:rPr>
          <w:rFonts w:ascii="David" w:hAnsi="David" w:cs="David"/>
          <w:rtl/>
        </w:rPr>
      </w:pPr>
      <w:r>
        <w:rPr>
          <w:rFonts w:ascii="David" w:hAnsi="David" w:cs="David" w:hint="cs"/>
          <w:rtl/>
        </w:rPr>
        <w:t>אנו נראה בשיעור זה שהתגבשו כמה חזונות.</w:t>
      </w:r>
    </w:p>
    <w:p w14:paraId="0E622F5B" w14:textId="34253E4B" w:rsidR="0008714F" w:rsidRPr="008D4BCE" w:rsidRDefault="0008714F" w:rsidP="00264FFA">
      <w:pPr>
        <w:spacing w:line="276" w:lineRule="auto"/>
        <w:jc w:val="both"/>
        <w:rPr>
          <w:rFonts w:ascii="David" w:hAnsi="David" w:cs="David"/>
          <w:b/>
          <w:bCs/>
          <w:rtl/>
        </w:rPr>
      </w:pPr>
      <w:r w:rsidRPr="008D4BCE">
        <w:rPr>
          <w:rFonts w:ascii="David" w:hAnsi="David" w:cs="David" w:hint="cs"/>
          <w:b/>
          <w:bCs/>
          <w:rtl/>
        </w:rPr>
        <w:t>רקע</w:t>
      </w:r>
    </w:p>
    <w:p w14:paraId="03CB847D" w14:textId="0CCB2712" w:rsidR="0032271C" w:rsidRPr="00B6168E" w:rsidRDefault="0032271C" w:rsidP="00264FFA">
      <w:pPr>
        <w:spacing w:line="276" w:lineRule="auto"/>
        <w:jc w:val="both"/>
        <w:rPr>
          <w:rFonts w:ascii="David" w:hAnsi="David" w:cs="David"/>
          <w:u w:val="single"/>
          <w:rtl/>
        </w:rPr>
      </w:pPr>
      <w:r>
        <w:rPr>
          <w:rFonts w:ascii="David" w:hAnsi="David" w:cs="David" w:hint="cs"/>
          <w:u w:val="single"/>
          <w:rtl/>
        </w:rPr>
        <w:t>ציונות מדינית וציונות רוחנית (תרבותית</w:t>
      </w:r>
      <w:r w:rsidR="008D4BCE">
        <w:rPr>
          <w:rFonts w:ascii="David" w:hAnsi="David" w:cs="David" w:hint="cs"/>
          <w:u w:val="single"/>
          <w:rtl/>
        </w:rPr>
        <w:t>)</w:t>
      </w:r>
    </w:p>
    <w:p w14:paraId="12562563" w14:textId="29BFFC85" w:rsidR="00E63567" w:rsidRDefault="0008714F" w:rsidP="00E63567">
      <w:pPr>
        <w:spacing w:line="276" w:lineRule="auto"/>
        <w:jc w:val="both"/>
        <w:rPr>
          <w:rFonts w:ascii="David" w:hAnsi="David" w:cs="David"/>
          <w:rtl/>
        </w:rPr>
      </w:pPr>
      <w:r>
        <w:rPr>
          <w:rFonts w:ascii="David" w:hAnsi="David" w:cs="David" w:hint="cs"/>
          <w:rtl/>
        </w:rPr>
        <w:t>לחזון המשפט העברי כתנועה תרבותית משפטית ישנו רקע ראשוני</w:t>
      </w:r>
      <w:r w:rsidR="00AE51F5">
        <w:rPr>
          <w:rFonts w:ascii="David" w:hAnsi="David" w:cs="David" w:hint="cs"/>
          <w:rtl/>
        </w:rPr>
        <w:t>: הציונות התרבותית.</w:t>
      </w:r>
      <w:r w:rsidR="00E63567">
        <w:rPr>
          <w:rFonts w:ascii="David" w:hAnsi="David" w:cs="David" w:hint="cs"/>
          <w:rtl/>
        </w:rPr>
        <w:t xml:space="preserve"> </w:t>
      </w:r>
      <w:r w:rsidR="00AE51F5">
        <w:rPr>
          <w:rFonts w:ascii="David" w:hAnsi="David" w:cs="David" w:hint="cs"/>
          <w:rtl/>
        </w:rPr>
        <w:t>התנועה הציונית בראשיתה התחלקה בין זרמים שונים</w:t>
      </w:r>
      <w:r w:rsidR="00E63567">
        <w:rPr>
          <w:rFonts w:ascii="David" w:hAnsi="David" w:cs="David" w:hint="cs"/>
          <w:rtl/>
        </w:rPr>
        <w:t>: אלו ששמים דגש על ההיבט המדיני, ואלו ששמים דגש על ההיבט התרבותי</w:t>
      </w:r>
      <w:r w:rsidR="002B2FD9">
        <w:rPr>
          <w:rFonts w:ascii="David" w:hAnsi="David" w:cs="David" w:hint="cs"/>
          <w:rtl/>
        </w:rPr>
        <w:t>:</w:t>
      </w:r>
    </w:p>
    <w:p w14:paraId="6D8D1EBD" w14:textId="48597E1A" w:rsidR="00B23918" w:rsidRDefault="00AE51F5" w:rsidP="00BC7198">
      <w:pPr>
        <w:pStyle w:val="a7"/>
        <w:numPr>
          <w:ilvl w:val="0"/>
          <w:numId w:val="6"/>
        </w:numPr>
        <w:spacing w:line="276" w:lineRule="auto"/>
        <w:jc w:val="both"/>
        <w:rPr>
          <w:rFonts w:ascii="David" w:hAnsi="David" w:cs="David"/>
        </w:rPr>
      </w:pPr>
      <w:r w:rsidRPr="00455C44">
        <w:rPr>
          <w:rFonts w:ascii="David" w:hAnsi="David" w:cs="David" w:hint="cs"/>
          <w:b/>
          <w:bCs/>
          <w:highlight w:val="green"/>
          <w:rtl/>
        </w:rPr>
        <w:t>הרצל</w:t>
      </w:r>
      <w:r w:rsidRPr="00ED1FD2">
        <w:rPr>
          <w:rFonts w:ascii="David" w:hAnsi="David" w:cs="David" w:hint="cs"/>
          <w:b/>
          <w:bCs/>
          <w:rtl/>
        </w:rPr>
        <w:t xml:space="preserve"> הדגיש את ההיבט המדיני.</w:t>
      </w:r>
      <w:r w:rsidRPr="002B2FD9">
        <w:rPr>
          <w:rFonts w:ascii="David" w:hAnsi="David" w:cs="David" w:hint="cs"/>
          <w:rtl/>
        </w:rPr>
        <w:t xml:space="preserve"> מטרתו </w:t>
      </w:r>
      <w:r w:rsidR="00ED1FD2">
        <w:rPr>
          <w:rFonts w:ascii="David" w:hAnsi="David" w:cs="David" w:hint="cs"/>
          <w:rtl/>
        </w:rPr>
        <w:t xml:space="preserve">אכן </w:t>
      </w:r>
      <w:r w:rsidRPr="002B2FD9">
        <w:rPr>
          <w:rFonts w:ascii="David" w:hAnsi="David" w:cs="David" w:hint="cs"/>
          <w:rtl/>
        </w:rPr>
        <w:t xml:space="preserve">הייתה לייסד מדינה יהודית </w:t>
      </w:r>
      <w:r w:rsidR="002B2FD9">
        <w:rPr>
          <w:rFonts w:ascii="David" w:hAnsi="David" w:cs="David" w:hint="cs"/>
          <w:rtl/>
        </w:rPr>
        <w:t>(</w:t>
      </w:r>
      <w:r w:rsidRPr="002B2FD9">
        <w:rPr>
          <w:rFonts w:ascii="David" w:hAnsi="David" w:cs="David" w:hint="cs"/>
          <w:rtl/>
        </w:rPr>
        <w:t>הספר הראשון שפרסם</w:t>
      </w:r>
      <w:r w:rsidR="002B2FD9">
        <w:rPr>
          <w:rFonts w:ascii="David" w:hAnsi="David" w:cs="David" w:hint="cs"/>
          <w:rtl/>
        </w:rPr>
        <w:t>)</w:t>
      </w:r>
      <w:r w:rsidR="00ED1FD2">
        <w:rPr>
          <w:rFonts w:ascii="David" w:hAnsi="David" w:cs="David" w:hint="cs"/>
          <w:rtl/>
        </w:rPr>
        <w:t>,</w:t>
      </w:r>
      <w:r w:rsidRPr="002B2FD9">
        <w:rPr>
          <w:rFonts w:ascii="David" w:hAnsi="David" w:cs="David" w:hint="cs"/>
          <w:rtl/>
        </w:rPr>
        <w:t xml:space="preserve"> </w:t>
      </w:r>
      <w:r w:rsidR="00ED1FD2">
        <w:rPr>
          <w:rFonts w:ascii="David" w:hAnsi="David" w:cs="David" w:hint="cs"/>
          <w:rtl/>
        </w:rPr>
        <w:t>א</w:t>
      </w:r>
      <w:r w:rsidR="004509B0">
        <w:rPr>
          <w:rFonts w:ascii="David" w:hAnsi="David" w:cs="David" w:hint="cs"/>
          <w:rtl/>
        </w:rPr>
        <w:t>ו</w:t>
      </w:r>
      <w:r w:rsidR="00ED1FD2">
        <w:rPr>
          <w:rFonts w:ascii="David" w:hAnsi="David" w:cs="David" w:hint="cs"/>
          <w:rtl/>
        </w:rPr>
        <w:t>לם</w:t>
      </w:r>
      <w:r w:rsidR="00B6168E" w:rsidRPr="00ED1FD2">
        <w:rPr>
          <w:rFonts w:ascii="David" w:hAnsi="David" w:cs="David" w:hint="cs"/>
          <w:rtl/>
        </w:rPr>
        <w:t xml:space="preserve"> הדגש של הציונות המדינית היה הפרויקט המדיני </w:t>
      </w:r>
      <w:r w:rsidR="00B6168E" w:rsidRPr="00ED1FD2">
        <w:rPr>
          <w:rFonts w:ascii="David" w:hAnsi="David" w:cs="David"/>
          <w:rtl/>
        </w:rPr>
        <w:t>–</w:t>
      </w:r>
      <w:r w:rsidR="00B6168E" w:rsidRPr="00ED1FD2">
        <w:rPr>
          <w:rFonts w:ascii="David" w:hAnsi="David" w:cs="David" w:hint="cs"/>
          <w:rtl/>
        </w:rPr>
        <w:t xml:space="preserve"> ליצור את התנאים </w:t>
      </w:r>
      <w:r w:rsidR="008D4BCE" w:rsidRPr="00ED1FD2">
        <w:rPr>
          <w:rFonts w:ascii="David" w:hAnsi="David" w:cs="David" w:hint="cs"/>
          <w:rtl/>
        </w:rPr>
        <w:t>הבינלאומיים</w:t>
      </w:r>
      <w:r w:rsidR="00B6168E" w:rsidRPr="00ED1FD2">
        <w:rPr>
          <w:rFonts w:ascii="David" w:hAnsi="David" w:cs="David" w:hint="cs"/>
          <w:rtl/>
        </w:rPr>
        <w:t xml:space="preserve"> שיאפשרו הקמת מדינה, ולהדגיש את העניין הזה בתנועה הציונית, על חשבון/במקום/בהתעלם ההיבט התרבותי. </w:t>
      </w:r>
      <w:r w:rsidR="00B6168E" w:rsidRPr="00B23918">
        <w:rPr>
          <w:rFonts w:ascii="David" w:hAnsi="David" w:cs="David" w:hint="cs"/>
          <w:rtl/>
        </w:rPr>
        <w:t>ההיבט התרבותי בעיני הרצל היה משני.</w:t>
      </w:r>
    </w:p>
    <w:p w14:paraId="4EA2CF5F" w14:textId="21421412" w:rsidR="00455C44" w:rsidRDefault="00B23918" w:rsidP="00455C44">
      <w:pPr>
        <w:pStyle w:val="a7"/>
        <w:spacing w:line="276" w:lineRule="auto"/>
        <w:jc w:val="both"/>
        <w:rPr>
          <w:rFonts w:ascii="David" w:hAnsi="David" w:cs="David"/>
          <w:rtl/>
        </w:rPr>
      </w:pPr>
      <w:r>
        <w:rPr>
          <w:rFonts w:ascii="David" w:hAnsi="David" w:cs="David" w:hint="cs"/>
          <w:rtl/>
        </w:rPr>
        <w:t>ל</w:t>
      </w:r>
      <w:r w:rsidR="0032271C" w:rsidRPr="00B23918">
        <w:rPr>
          <w:rFonts w:ascii="David" w:hAnsi="David" w:cs="David" w:hint="cs"/>
          <w:rtl/>
        </w:rPr>
        <w:t xml:space="preserve">הרצל היו בני ברית. </w:t>
      </w:r>
      <w:r w:rsidR="007E3DC1" w:rsidRPr="00B23918">
        <w:rPr>
          <w:rFonts w:ascii="David" w:hAnsi="David" w:cs="David" w:hint="cs"/>
          <w:rtl/>
        </w:rPr>
        <w:t>אחד מ</w:t>
      </w:r>
      <w:r w:rsidR="0032271C" w:rsidRPr="00B23918">
        <w:rPr>
          <w:rFonts w:ascii="David" w:hAnsi="David" w:cs="David" w:hint="cs"/>
          <w:rtl/>
        </w:rPr>
        <w:t>ב</w:t>
      </w:r>
      <w:r w:rsidR="007E3DC1" w:rsidRPr="00B23918">
        <w:rPr>
          <w:rFonts w:ascii="David" w:hAnsi="David" w:cs="David" w:hint="cs"/>
          <w:rtl/>
        </w:rPr>
        <w:t>ני</w:t>
      </w:r>
      <w:r w:rsidR="0032271C" w:rsidRPr="00B23918">
        <w:rPr>
          <w:rFonts w:ascii="David" w:hAnsi="David" w:cs="David" w:hint="cs"/>
          <w:rtl/>
        </w:rPr>
        <w:t xml:space="preserve"> בריתו </w:t>
      </w:r>
      <w:r w:rsidR="00455C44">
        <w:rPr>
          <w:rFonts w:ascii="David" w:hAnsi="David" w:cs="David" w:hint="cs"/>
          <w:rtl/>
        </w:rPr>
        <w:t xml:space="preserve">היה </w:t>
      </w:r>
      <w:r w:rsidR="00810ACE" w:rsidRPr="00455C44">
        <w:rPr>
          <w:rFonts w:ascii="David" w:hAnsi="David" w:cs="David" w:hint="cs"/>
          <w:b/>
          <w:bCs/>
          <w:highlight w:val="green"/>
          <w:rtl/>
        </w:rPr>
        <w:t>הרב ריינס</w:t>
      </w:r>
      <w:r w:rsidR="00810ACE" w:rsidRPr="00B23918">
        <w:rPr>
          <w:rFonts w:ascii="David" w:hAnsi="David" w:cs="David" w:hint="cs"/>
          <w:rtl/>
        </w:rPr>
        <w:t xml:space="preserve">, מייסד הציונות הדתית. </w:t>
      </w:r>
      <w:r w:rsidR="00810ACE" w:rsidRPr="00455C44">
        <w:rPr>
          <w:rFonts w:ascii="David" w:hAnsi="David" w:cs="David" w:hint="cs"/>
          <w:u w:val="single"/>
          <w:rtl/>
        </w:rPr>
        <w:t>כיצד ניתן להסביר ברית זו</w:t>
      </w:r>
      <w:r w:rsidR="00810ACE" w:rsidRPr="00B23918">
        <w:rPr>
          <w:rFonts w:ascii="David" w:hAnsi="David" w:cs="David" w:hint="cs"/>
          <w:rtl/>
        </w:rPr>
        <w:t xml:space="preserve">? הרי הציונות </w:t>
      </w:r>
      <w:r w:rsidR="00455C44">
        <w:rPr>
          <w:rFonts w:ascii="David" w:hAnsi="David" w:cs="David" w:hint="cs"/>
          <w:rtl/>
        </w:rPr>
        <w:t>ה</w:t>
      </w:r>
      <w:r w:rsidR="00810ACE" w:rsidRPr="00B23918">
        <w:rPr>
          <w:rFonts w:ascii="David" w:hAnsi="David" w:cs="David" w:hint="cs"/>
          <w:rtl/>
        </w:rPr>
        <w:t xml:space="preserve">דתית </w:t>
      </w:r>
      <w:r w:rsidR="00A30600" w:rsidRPr="00B23918">
        <w:rPr>
          <w:rFonts w:ascii="David" w:hAnsi="David" w:cs="David" w:hint="cs"/>
          <w:rtl/>
        </w:rPr>
        <w:t>שמה דגש על היבטים תרבותיים, אז איך הרב ריינס</w:t>
      </w:r>
      <w:r w:rsidR="00160313" w:rsidRPr="00B23918">
        <w:rPr>
          <w:rFonts w:ascii="David" w:hAnsi="David" w:cs="David" w:hint="cs"/>
          <w:rtl/>
        </w:rPr>
        <w:t xml:space="preserve"> מאפשר שלא לשים דגש על כך? </w:t>
      </w:r>
      <w:r w:rsidR="00A30600" w:rsidRPr="00B23918">
        <w:rPr>
          <w:rFonts w:ascii="David" w:hAnsi="David" w:cs="David" w:hint="cs"/>
          <w:rtl/>
        </w:rPr>
        <w:t xml:space="preserve">החשש של הדתיים באותה עת שעיסוק בהיבטים תרבותיים פירושו עיסוק </w:t>
      </w:r>
      <w:r w:rsidR="00160313" w:rsidRPr="00B23918">
        <w:rPr>
          <w:rFonts w:ascii="David" w:hAnsi="David" w:cs="David" w:hint="cs"/>
          <w:rtl/>
        </w:rPr>
        <w:t>בהיבטים</w:t>
      </w:r>
      <w:r w:rsidR="00A30600" w:rsidRPr="00B23918">
        <w:rPr>
          <w:rFonts w:ascii="David" w:hAnsi="David" w:cs="David" w:hint="cs"/>
          <w:rtl/>
        </w:rPr>
        <w:t xml:space="preserve"> חילוניים.</w:t>
      </w:r>
    </w:p>
    <w:p w14:paraId="0CC5123B" w14:textId="77777777" w:rsidR="00455C44" w:rsidRPr="00455C44" w:rsidRDefault="00455C44" w:rsidP="00455C44">
      <w:pPr>
        <w:pStyle w:val="a7"/>
        <w:spacing w:line="276" w:lineRule="auto"/>
        <w:jc w:val="both"/>
        <w:rPr>
          <w:rFonts w:ascii="David" w:hAnsi="David" w:cs="David"/>
          <w:rtl/>
        </w:rPr>
      </w:pPr>
    </w:p>
    <w:p w14:paraId="3DC465D6" w14:textId="77777777" w:rsidR="00EB2924" w:rsidRDefault="00D408C0" w:rsidP="00BC7198">
      <w:pPr>
        <w:pStyle w:val="a7"/>
        <w:numPr>
          <w:ilvl w:val="0"/>
          <w:numId w:val="6"/>
        </w:numPr>
        <w:spacing w:line="276" w:lineRule="auto"/>
        <w:jc w:val="both"/>
        <w:rPr>
          <w:rFonts w:ascii="David" w:hAnsi="David" w:cs="David"/>
        </w:rPr>
      </w:pPr>
      <w:r w:rsidRPr="00455C44">
        <w:rPr>
          <w:rFonts w:ascii="David" w:hAnsi="David" w:cs="David" w:hint="cs"/>
          <w:b/>
          <w:bCs/>
          <w:rtl/>
        </w:rPr>
        <w:t>"אחד העם"</w:t>
      </w:r>
      <w:r w:rsidRPr="00455C44">
        <w:rPr>
          <w:rFonts w:ascii="David" w:hAnsi="David" w:cs="David" w:hint="cs"/>
          <w:rtl/>
        </w:rPr>
        <w:t xml:space="preserve"> </w:t>
      </w:r>
      <w:r w:rsidRPr="00455C44">
        <w:rPr>
          <w:rFonts w:ascii="David" w:hAnsi="David" w:cs="David"/>
          <w:rtl/>
        </w:rPr>
        <w:t>–</w:t>
      </w:r>
      <w:r w:rsidRPr="00455C44">
        <w:rPr>
          <w:rFonts w:ascii="David" w:hAnsi="David" w:cs="David" w:hint="cs"/>
          <w:rtl/>
        </w:rPr>
        <w:t xml:space="preserve"> אבי הציונות הרוחנית. הוא אמר שהמטרה היא לאו דווקא להקים מדינה. הקמת המדינה מהווה עניין משני. הדגש הוא על התרבות המסורתית של העם היהודי. עלינו לחדש את המסורת. הוא האמין בחידוש המסורת היהודית, אולם מנק' מבט חילונית. </w:t>
      </w:r>
    </w:p>
    <w:p w14:paraId="328B241B" w14:textId="45753D7B" w:rsidR="00D408C0" w:rsidRPr="00EB2924" w:rsidRDefault="00EB2924" w:rsidP="00EB2924">
      <w:pPr>
        <w:pStyle w:val="a7"/>
        <w:spacing w:line="276" w:lineRule="auto"/>
        <w:jc w:val="both"/>
        <w:rPr>
          <w:rFonts w:ascii="David" w:hAnsi="David" w:cs="David"/>
          <w:rtl/>
        </w:rPr>
      </w:pPr>
      <w:r w:rsidRPr="00EB2924">
        <w:rPr>
          <w:rFonts w:ascii="David" w:hAnsi="David" w:cs="David" w:hint="cs"/>
          <w:rtl/>
        </w:rPr>
        <w:t>אצל</w:t>
      </w:r>
      <w:r w:rsidR="00D408C0" w:rsidRPr="00EB2924">
        <w:rPr>
          <w:rFonts w:ascii="David" w:hAnsi="David" w:cs="David" w:hint="cs"/>
          <w:rtl/>
        </w:rPr>
        <w:t xml:space="preserve"> היהודים שחיו במזרח אירופה, להבדיל </w:t>
      </w:r>
      <w:r w:rsidR="0019633C" w:rsidRPr="00EB2924">
        <w:rPr>
          <w:rFonts w:ascii="David" w:hAnsi="David" w:cs="David" w:hint="cs"/>
          <w:rtl/>
        </w:rPr>
        <w:t>מהמזרח</w:t>
      </w:r>
      <w:r w:rsidR="00D408C0" w:rsidRPr="00EB2924">
        <w:rPr>
          <w:rFonts w:ascii="David" w:hAnsi="David" w:cs="David" w:hint="cs"/>
          <w:rtl/>
        </w:rPr>
        <w:t>, הי</w:t>
      </w:r>
      <w:r w:rsidRPr="00EB2924">
        <w:rPr>
          <w:rFonts w:ascii="David" w:hAnsi="David" w:cs="David" w:hint="cs"/>
          <w:rtl/>
        </w:rPr>
        <w:t>ית</w:t>
      </w:r>
      <w:r w:rsidR="00D408C0" w:rsidRPr="00EB2924">
        <w:rPr>
          <w:rFonts w:ascii="David" w:hAnsi="David" w:cs="David" w:hint="cs"/>
          <w:rtl/>
        </w:rPr>
        <w:t>ה תחייה תרבותית בספרות העברית.</w:t>
      </w:r>
    </w:p>
    <w:p w14:paraId="179608F6" w14:textId="1949B00E" w:rsidR="0019633C" w:rsidRDefault="00D408C0" w:rsidP="00A23FD4">
      <w:pPr>
        <w:spacing w:line="276" w:lineRule="auto"/>
        <w:jc w:val="both"/>
        <w:rPr>
          <w:rFonts w:ascii="David" w:hAnsi="David" w:cs="David"/>
          <w:rtl/>
        </w:rPr>
      </w:pPr>
      <w:r>
        <w:rPr>
          <w:rFonts w:ascii="David" w:hAnsi="David" w:cs="David" w:hint="cs"/>
          <w:rtl/>
        </w:rPr>
        <w:t>בסופו של דבר המטרה הייתה מדינית</w:t>
      </w:r>
      <w:r w:rsidR="00541E93">
        <w:rPr>
          <w:rFonts w:ascii="David" w:hAnsi="David" w:cs="David" w:hint="cs"/>
          <w:rtl/>
        </w:rPr>
        <w:t>,</w:t>
      </w:r>
      <w:r w:rsidR="0019633C">
        <w:rPr>
          <w:rFonts w:ascii="David" w:hAnsi="David" w:cs="David" w:hint="cs"/>
          <w:rtl/>
        </w:rPr>
        <w:t xml:space="preserve"> </w:t>
      </w:r>
      <w:r w:rsidR="00EB2924">
        <w:rPr>
          <w:rFonts w:ascii="David" w:hAnsi="David" w:cs="David" w:hint="cs"/>
          <w:rtl/>
        </w:rPr>
        <w:t>אולם גם אחד העם תר</w:t>
      </w:r>
      <w:r w:rsidR="005058F4">
        <w:rPr>
          <w:rFonts w:ascii="David" w:hAnsi="David" w:cs="David" w:hint="cs"/>
          <w:rtl/>
        </w:rPr>
        <w:t>ם</w:t>
      </w:r>
      <w:r w:rsidR="00EB2924">
        <w:rPr>
          <w:rFonts w:ascii="David" w:hAnsi="David" w:cs="David" w:hint="cs"/>
          <w:rtl/>
        </w:rPr>
        <w:t xml:space="preserve"> להתפתחות המדינה</w:t>
      </w:r>
      <w:r w:rsidR="0019633C">
        <w:rPr>
          <w:rFonts w:ascii="David" w:hAnsi="David" w:cs="David" w:hint="cs"/>
          <w:rtl/>
        </w:rPr>
        <w:t xml:space="preserve">. </w:t>
      </w:r>
      <w:r w:rsidR="00EB2924">
        <w:rPr>
          <w:rFonts w:ascii="David" w:hAnsi="David" w:cs="David" w:hint="cs"/>
          <w:rtl/>
        </w:rPr>
        <w:t xml:space="preserve">בעצם, </w:t>
      </w:r>
      <w:r w:rsidR="0019633C">
        <w:rPr>
          <w:rFonts w:ascii="David" w:hAnsi="David" w:cs="David" w:hint="cs"/>
          <w:rtl/>
        </w:rPr>
        <w:t>שני הכיוונים התמזגו והשפיעו.</w:t>
      </w:r>
      <w:r w:rsidR="00A23FD4">
        <w:rPr>
          <w:rFonts w:ascii="David" w:hAnsi="David" w:cs="David" w:hint="cs"/>
          <w:rtl/>
        </w:rPr>
        <w:t xml:space="preserve"> </w:t>
      </w:r>
      <w:r w:rsidR="0019633C">
        <w:rPr>
          <w:rFonts w:ascii="David" w:hAnsi="David" w:cs="David" w:hint="cs"/>
          <w:rtl/>
        </w:rPr>
        <w:t xml:space="preserve">בתוך הזרם התרבותי, אם אנו תופסים את התנועה הציונית לא רק כעניין פוליטי מדיני, אלא גם כעניין תרבותי, </w:t>
      </w:r>
      <w:r w:rsidR="00495E18">
        <w:rPr>
          <w:rFonts w:ascii="David" w:hAnsi="David" w:cs="David" w:hint="cs"/>
          <w:rtl/>
        </w:rPr>
        <w:t>ואם מסתכלים על כך כ</w:t>
      </w:r>
      <w:r w:rsidR="00A23FD4">
        <w:rPr>
          <w:rFonts w:ascii="David" w:hAnsi="David" w:cs="David" w:hint="cs"/>
          <w:rtl/>
        </w:rPr>
        <w:t xml:space="preserve">על </w:t>
      </w:r>
      <w:r w:rsidR="00495E18">
        <w:rPr>
          <w:rFonts w:ascii="David" w:hAnsi="David" w:cs="David" w:hint="cs"/>
          <w:rtl/>
        </w:rPr>
        <w:t xml:space="preserve">תחייה </w:t>
      </w:r>
      <w:r w:rsidR="00495E18">
        <w:rPr>
          <w:rFonts w:ascii="David" w:hAnsi="David" w:cs="David"/>
          <w:rtl/>
        </w:rPr>
        <w:t>–</w:t>
      </w:r>
      <w:r w:rsidR="00495E18">
        <w:rPr>
          <w:rFonts w:ascii="David" w:hAnsi="David" w:cs="David" w:hint="cs"/>
          <w:rtl/>
        </w:rPr>
        <w:t xml:space="preserve"> </w:t>
      </w:r>
      <w:r w:rsidR="00495E18" w:rsidRPr="00A5244B">
        <w:rPr>
          <w:rFonts w:ascii="David" w:hAnsi="David" w:cs="David" w:hint="cs"/>
          <w:b/>
          <w:bCs/>
          <w:rtl/>
        </w:rPr>
        <w:t>ללא היבט תרבותי זה לא היה צולח!</w:t>
      </w:r>
      <w:r w:rsidR="00495E18">
        <w:rPr>
          <w:rFonts w:ascii="David" w:hAnsi="David" w:cs="David" w:hint="cs"/>
          <w:rtl/>
        </w:rPr>
        <w:t xml:space="preserve"> למשל, תחיית השפה העברית. אלמלא חידוש השפה, ההתפתחות המדינית הי</w:t>
      </w:r>
      <w:r w:rsidR="00A23FD4">
        <w:rPr>
          <w:rFonts w:ascii="David" w:hAnsi="David" w:cs="David" w:hint="cs"/>
          <w:rtl/>
        </w:rPr>
        <w:t>ית</w:t>
      </w:r>
      <w:r w:rsidR="00495E18">
        <w:rPr>
          <w:rFonts w:ascii="David" w:hAnsi="David" w:cs="David" w:hint="cs"/>
          <w:rtl/>
        </w:rPr>
        <w:t xml:space="preserve">ה </w:t>
      </w:r>
      <w:r w:rsidR="00A23FD4">
        <w:rPr>
          <w:rFonts w:ascii="David" w:hAnsi="David" w:cs="David" w:hint="cs"/>
          <w:rtl/>
        </w:rPr>
        <w:t>קשה יותר.</w:t>
      </w:r>
    </w:p>
    <w:p w14:paraId="3980CB1D" w14:textId="7BED572D" w:rsidR="00531BD6" w:rsidRPr="00531BD6" w:rsidRDefault="00531BD6" w:rsidP="0019633C">
      <w:pPr>
        <w:spacing w:line="276" w:lineRule="auto"/>
        <w:jc w:val="both"/>
        <w:rPr>
          <w:rFonts w:ascii="David" w:hAnsi="David" w:cs="David"/>
          <w:u w:val="single"/>
          <w:rtl/>
        </w:rPr>
      </w:pPr>
      <w:r w:rsidRPr="00531BD6">
        <w:rPr>
          <w:rFonts w:ascii="David" w:hAnsi="David" w:cs="David" w:hint="cs"/>
          <w:u w:val="single"/>
          <w:rtl/>
        </w:rPr>
        <w:t>משפט ותרבות</w:t>
      </w:r>
    </w:p>
    <w:p w14:paraId="05496199" w14:textId="71790876" w:rsidR="004B2290" w:rsidRDefault="004B2290" w:rsidP="004B2290">
      <w:pPr>
        <w:spacing w:line="276" w:lineRule="auto"/>
        <w:jc w:val="both"/>
        <w:rPr>
          <w:rFonts w:ascii="David" w:hAnsi="David" w:cs="David"/>
          <w:rtl/>
        </w:rPr>
      </w:pPr>
      <w:r>
        <w:rPr>
          <w:rFonts w:ascii="David" w:hAnsi="David" w:cs="David" w:hint="cs"/>
          <w:rtl/>
        </w:rPr>
        <w:t xml:space="preserve">תנועת התחייה הלאומית המודרנית שהייתה מורכבת ממשפטנים, התאפיינה במאפיינים אלו (ספרות, לשון וכו). המשפטנים באו ואמרו 'אם אנו רוצים להקים מדינה ולחדש את השפה, עלינו גם לחדש את המשפט העברי. </w:t>
      </w:r>
      <w:r w:rsidRPr="00E100D1">
        <w:rPr>
          <w:rFonts w:ascii="David" w:hAnsi="David" w:cs="David" w:hint="cs"/>
          <w:b/>
          <w:bCs/>
          <w:highlight w:val="yellow"/>
          <w:rtl/>
        </w:rPr>
        <w:t>לייסד משפט המבוסס על המסורת שלנו'.</w:t>
      </w:r>
    </w:p>
    <w:p w14:paraId="4ED42ADE" w14:textId="39119F67" w:rsidR="00531BD6" w:rsidRDefault="00531BD6" w:rsidP="0019633C">
      <w:pPr>
        <w:spacing w:line="276" w:lineRule="auto"/>
        <w:jc w:val="both"/>
        <w:rPr>
          <w:rFonts w:ascii="David" w:hAnsi="David" w:cs="David"/>
          <w:rtl/>
        </w:rPr>
      </w:pPr>
      <w:r>
        <w:rPr>
          <w:rFonts w:ascii="David" w:hAnsi="David" w:cs="David" w:hint="cs"/>
          <w:rtl/>
        </w:rPr>
        <w:t>היחס הכללי בין משפט לתרבות</w:t>
      </w:r>
      <w:r w:rsidR="006B4C5F">
        <w:rPr>
          <w:rFonts w:ascii="David" w:hAnsi="David" w:cs="David" w:hint="cs"/>
          <w:rtl/>
        </w:rPr>
        <w:t>:</w:t>
      </w:r>
      <w:r>
        <w:rPr>
          <w:rFonts w:ascii="David" w:hAnsi="David" w:cs="David" w:hint="cs"/>
          <w:rtl/>
        </w:rPr>
        <w:t xml:space="preserve"> כמו שבתנועה הלאומית הכללית הדגישו את המאפיינים הלאומיים, ויחד עם הלאומיות</w:t>
      </w:r>
      <w:r w:rsidR="00E872D8">
        <w:rPr>
          <w:rFonts w:ascii="David" w:hAnsi="David" w:cs="David" w:hint="cs"/>
          <w:rtl/>
        </w:rPr>
        <w:t xml:space="preserve"> דיברו על הקשר בין התרבות למדינה, </w:t>
      </w:r>
      <w:r w:rsidR="007F0BEA">
        <w:rPr>
          <w:rFonts w:ascii="David" w:hAnsi="David" w:cs="David" w:hint="cs"/>
          <w:rtl/>
        </w:rPr>
        <w:t xml:space="preserve">כך גם כאן. </w:t>
      </w:r>
    </w:p>
    <w:p w14:paraId="1EDBD889" w14:textId="3AA79E2B" w:rsidR="007F0BEA" w:rsidRDefault="007F0BEA" w:rsidP="00386C32">
      <w:pPr>
        <w:spacing w:line="276" w:lineRule="auto"/>
        <w:jc w:val="both"/>
        <w:rPr>
          <w:rFonts w:ascii="David" w:hAnsi="David" w:cs="David"/>
          <w:rtl/>
        </w:rPr>
      </w:pPr>
      <w:r w:rsidRPr="00386C32">
        <w:rPr>
          <w:rFonts w:ascii="David" w:hAnsi="David" w:cs="David" w:hint="cs"/>
          <w:b/>
          <w:bCs/>
          <w:rtl/>
        </w:rPr>
        <w:lastRenderedPageBreak/>
        <w:t>יש הבדל</w:t>
      </w:r>
      <w:r w:rsidRPr="00386C32">
        <w:rPr>
          <w:rFonts w:ascii="David" w:hAnsi="David" w:cs="David" w:hint="cs"/>
          <w:rtl/>
        </w:rPr>
        <w:t xml:space="preserve"> בין תפיסת הנאורות, ההשכלה, שהיא תפיסה יותר </w:t>
      </w:r>
      <w:r w:rsidRPr="00386C32">
        <w:rPr>
          <w:rFonts w:ascii="David" w:hAnsi="David" w:cs="David" w:hint="cs"/>
          <w:b/>
          <w:bCs/>
          <w:rtl/>
        </w:rPr>
        <w:t>אוניברסלית</w:t>
      </w:r>
      <w:r w:rsidRPr="00386C32">
        <w:rPr>
          <w:rFonts w:ascii="David" w:hAnsi="David" w:cs="David" w:hint="cs"/>
          <w:rtl/>
        </w:rPr>
        <w:t xml:space="preserve"> (כמו למש</w:t>
      </w:r>
      <w:r w:rsidR="00105AB3" w:rsidRPr="00386C32">
        <w:rPr>
          <w:rFonts w:ascii="David" w:hAnsi="David" w:cs="David" w:hint="cs"/>
          <w:rtl/>
        </w:rPr>
        <w:t>ל עקרונות מוסריים</w:t>
      </w:r>
      <w:r w:rsidRPr="00386C32">
        <w:rPr>
          <w:rFonts w:ascii="David" w:hAnsi="David" w:cs="David" w:hint="cs"/>
          <w:rtl/>
        </w:rPr>
        <w:t>)</w:t>
      </w:r>
      <w:r w:rsidR="00105AB3" w:rsidRPr="00386C32">
        <w:rPr>
          <w:rFonts w:ascii="David" w:hAnsi="David" w:cs="David" w:hint="cs"/>
          <w:rtl/>
        </w:rPr>
        <w:t xml:space="preserve">, </w:t>
      </w:r>
      <w:r w:rsidR="00404352" w:rsidRPr="00386C32">
        <w:rPr>
          <w:rFonts w:ascii="David" w:hAnsi="David" w:cs="David" w:hint="cs"/>
          <w:rtl/>
        </w:rPr>
        <w:t xml:space="preserve">לתפיסות הלאומיות של המשפט. הן אומרות שהמשפט היא מערכת עבה יותר. היא קשורה </w:t>
      </w:r>
      <w:r w:rsidR="00404352" w:rsidRPr="00386C32">
        <w:rPr>
          <w:rFonts w:ascii="David" w:hAnsi="David" w:cs="David" w:hint="cs"/>
          <w:b/>
          <w:bCs/>
          <w:rtl/>
        </w:rPr>
        <w:t>לתרבות מסוימת</w:t>
      </w:r>
      <w:r w:rsidR="00404352" w:rsidRPr="00386C32">
        <w:rPr>
          <w:rFonts w:ascii="David" w:hAnsi="David" w:cs="David" w:hint="cs"/>
          <w:rtl/>
        </w:rPr>
        <w:t xml:space="preserve">. </w:t>
      </w:r>
      <w:r w:rsidR="007400D4" w:rsidRPr="00386C32">
        <w:rPr>
          <w:rFonts w:ascii="David" w:hAnsi="David" w:cs="David" w:hint="cs"/>
          <w:rtl/>
        </w:rPr>
        <w:t>כאשר התרבות שונה, כך גם המשפט.</w:t>
      </w:r>
      <w:r w:rsidR="00386C32" w:rsidRPr="00386C32">
        <w:rPr>
          <w:rFonts w:ascii="David" w:hAnsi="David" w:cs="David" w:hint="cs"/>
          <w:rtl/>
        </w:rPr>
        <w:t xml:space="preserve"> הם טוענים שמשפט מבטא את התרבות, את רוח העם.</w:t>
      </w:r>
    </w:p>
    <w:p w14:paraId="7F7004D8" w14:textId="3C29DDB1" w:rsidR="00386C32" w:rsidRPr="00386C32" w:rsidRDefault="00386C32" w:rsidP="00386C32">
      <w:pPr>
        <w:spacing w:line="276" w:lineRule="auto"/>
        <w:jc w:val="both"/>
        <w:rPr>
          <w:rFonts w:ascii="David" w:hAnsi="David" w:cs="David"/>
          <w:u w:val="single"/>
        </w:rPr>
      </w:pPr>
      <w:r w:rsidRPr="00386C32">
        <w:rPr>
          <w:rFonts w:ascii="David" w:hAnsi="David" w:cs="David" w:hint="cs"/>
          <w:u w:val="single"/>
          <w:rtl/>
        </w:rPr>
        <w:t>חברת המשפט העברי</w:t>
      </w:r>
    </w:p>
    <w:p w14:paraId="6FA96088" w14:textId="0BF1FFD5" w:rsidR="00813B6F" w:rsidRDefault="00386C32" w:rsidP="006B4C5F">
      <w:pPr>
        <w:spacing w:line="276" w:lineRule="auto"/>
        <w:jc w:val="both"/>
        <w:rPr>
          <w:rFonts w:ascii="David" w:hAnsi="David" w:cs="David"/>
          <w:rtl/>
        </w:rPr>
      </w:pPr>
      <w:r>
        <w:rPr>
          <w:rFonts w:ascii="David" w:hAnsi="David" w:cs="David" w:hint="cs"/>
          <w:rtl/>
        </w:rPr>
        <w:t xml:space="preserve">לכן, קמה ב1918 במוסקבה חברת המשפט העברי. מיד אחרי הכרזת בלפור. </w:t>
      </w:r>
      <w:r w:rsidR="00BB4EF3">
        <w:rPr>
          <w:rFonts w:ascii="David" w:hAnsi="David" w:cs="David" w:hint="cs"/>
          <w:rtl/>
        </w:rPr>
        <w:t xml:space="preserve">חברת המשפט העברי מקימים </w:t>
      </w:r>
      <w:r w:rsidR="006B4C5F">
        <w:rPr>
          <w:rFonts w:ascii="David" w:hAnsi="David" w:cs="David" w:hint="cs"/>
          <w:rtl/>
        </w:rPr>
        <w:t xml:space="preserve">אותה </w:t>
      </w:r>
      <w:r w:rsidR="00BB4EF3">
        <w:rPr>
          <w:rFonts w:ascii="David" w:hAnsi="David" w:cs="David" w:hint="cs"/>
          <w:rtl/>
        </w:rPr>
        <w:t xml:space="preserve">בדיוק בשביל ייצוג התרבות דרך המשפט. </w:t>
      </w:r>
      <w:r w:rsidR="000E199A">
        <w:rPr>
          <w:rFonts w:ascii="David" w:hAnsi="David" w:cs="David" w:hint="cs"/>
          <w:rtl/>
        </w:rPr>
        <w:t xml:space="preserve">חלקם משפטנים חילונים </w:t>
      </w:r>
      <w:r w:rsidR="000E199A">
        <w:rPr>
          <w:rFonts w:ascii="David" w:hAnsi="David" w:cs="David"/>
          <w:rtl/>
        </w:rPr>
        <w:t>–</w:t>
      </w:r>
      <w:r w:rsidR="000E199A">
        <w:rPr>
          <w:rFonts w:ascii="David" w:hAnsi="David" w:cs="David" w:hint="cs"/>
          <w:rtl/>
        </w:rPr>
        <w:t xml:space="preserve"> </w:t>
      </w:r>
      <w:r w:rsidR="00BB4EF3" w:rsidRPr="006B4C5F">
        <w:rPr>
          <w:rFonts w:ascii="David" w:hAnsi="David" w:cs="David" w:hint="cs"/>
          <w:b/>
          <w:bCs/>
          <w:highlight w:val="green"/>
          <w:rtl/>
        </w:rPr>
        <w:t>שמואל אייזנשט</w:t>
      </w:r>
      <w:r w:rsidR="008F16EE" w:rsidRPr="006B4C5F">
        <w:rPr>
          <w:rFonts w:ascii="David" w:hAnsi="David" w:cs="David" w:hint="cs"/>
          <w:b/>
          <w:bCs/>
          <w:highlight w:val="green"/>
          <w:rtl/>
        </w:rPr>
        <w:t>דט</w:t>
      </w:r>
      <w:r w:rsidR="00BB4EF3">
        <w:rPr>
          <w:rFonts w:ascii="David" w:hAnsi="David" w:cs="David" w:hint="cs"/>
          <w:rtl/>
        </w:rPr>
        <w:t xml:space="preserve"> </w:t>
      </w:r>
      <w:r w:rsidR="00BB4EF3" w:rsidRPr="006B4C5F">
        <w:rPr>
          <w:rFonts w:ascii="David" w:hAnsi="David" w:cs="David" w:hint="cs"/>
          <w:b/>
          <w:bCs/>
          <w:highlight w:val="green"/>
          <w:rtl/>
        </w:rPr>
        <w:t>ופנטיאל דיקשטיין</w:t>
      </w:r>
      <w:r w:rsidR="000E199A">
        <w:rPr>
          <w:rFonts w:ascii="David" w:hAnsi="David" w:cs="David" w:hint="cs"/>
          <w:rtl/>
        </w:rPr>
        <w:t xml:space="preserve">, וחלקם משפטנים דתיים </w:t>
      </w:r>
      <w:r w:rsidR="000E199A">
        <w:rPr>
          <w:rFonts w:ascii="David" w:hAnsi="David" w:cs="David"/>
          <w:rtl/>
        </w:rPr>
        <w:t>–</w:t>
      </w:r>
      <w:r w:rsidR="000E199A">
        <w:rPr>
          <w:rFonts w:ascii="David" w:hAnsi="David" w:cs="David" w:hint="cs"/>
          <w:rtl/>
        </w:rPr>
        <w:t xml:space="preserve"> </w:t>
      </w:r>
      <w:r w:rsidR="000E199A" w:rsidRPr="006B4C5F">
        <w:rPr>
          <w:rFonts w:ascii="David" w:hAnsi="David" w:cs="David" w:hint="cs"/>
          <w:b/>
          <w:bCs/>
          <w:highlight w:val="green"/>
          <w:rtl/>
        </w:rPr>
        <w:t>אשר גולק</w:t>
      </w:r>
      <w:r w:rsidR="000E199A">
        <w:rPr>
          <w:rFonts w:ascii="David" w:hAnsi="David" w:cs="David" w:hint="cs"/>
          <w:rtl/>
        </w:rPr>
        <w:t xml:space="preserve"> (הפ</w:t>
      </w:r>
      <w:r w:rsidR="00E100D1">
        <w:rPr>
          <w:rFonts w:ascii="David" w:hAnsi="David" w:cs="David" w:hint="cs"/>
          <w:rtl/>
        </w:rPr>
        <w:t>רו</w:t>
      </w:r>
      <w:r w:rsidR="000E199A">
        <w:rPr>
          <w:rFonts w:ascii="David" w:hAnsi="David" w:cs="David" w:hint="cs"/>
          <w:rtl/>
        </w:rPr>
        <w:t>פ' הראשון למשפט העברי באוני' העברית)</w:t>
      </w:r>
      <w:r w:rsidR="00E100D1">
        <w:rPr>
          <w:rFonts w:ascii="David" w:hAnsi="David" w:cs="David" w:hint="cs"/>
          <w:rtl/>
        </w:rPr>
        <w:t xml:space="preserve">. </w:t>
      </w:r>
      <w:r w:rsidR="00813B6F">
        <w:rPr>
          <w:rFonts w:ascii="David" w:hAnsi="David" w:cs="David" w:hint="cs"/>
          <w:rtl/>
        </w:rPr>
        <w:t xml:space="preserve">הרעיון מלכתחילה הוא </w:t>
      </w:r>
      <w:r w:rsidR="00E100D1">
        <w:rPr>
          <w:rFonts w:ascii="David" w:hAnsi="David" w:cs="David" w:hint="cs"/>
          <w:rtl/>
        </w:rPr>
        <w:t>חילוני. זהו</w:t>
      </w:r>
      <w:r w:rsidR="00813B6F">
        <w:rPr>
          <w:rFonts w:ascii="David" w:hAnsi="David" w:cs="David" w:hint="cs"/>
          <w:rtl/>
        </w:rPr>
        <w:t xml:space="preserve"> חלק מהחזון הציוני</w:t>
      </w:r>
      <w:r w:rsidR="00E100D1">
        <w:rPr>
          <w:rFonts w:ascii="David" w:hAnsi="David" w:cs="David" w:hint="cs"/>
          <w:rtl/>
        </w:rPr>
        <w:t xml:space="preserve">, אולם גם דתיים היו בתנועה זו. </w:t>
      </w:r>
    </w:p>
    <w:p w14:paraId="67BD1F1F" w14:textId="559564D4" w:rsidR="00192C13" w:rsidRDefault="00E100D1" w:rsidP="00192C13">
      <w:pPr>
        <w:spacing w:line="276" w:lineRule="auto"/>
        <w:jc w:val="both"/>
        <w:rPr>
          <w:rFonts w:ascii="David" w:hAnsi="David" w:cs="David"/>
          <w:rtl/>
        </w:rPr>
      </w:pPr>
      <w:r w:rsidRPr="006B4C5F">
        <w:rPr>
          <w:rFonts w:ascii="David" w:hAnsi="David" w:cs="David" w:hint="cs"/>
          <w:b/>
          <w:bCs/>
          <w:rtl/>
        </w:rPr>
        <w:t xml:space="preserve">חברת </w:t>
      </w:r>
      <w:r w:rsidR="00813B6F" w:rsidRPr="006B4C5F">
        <w:rPr>
          <w:rFonts w:ascii="David" w:hAnsi="David" w:cs="David" w:hint="cs"/>
          <w:b/>
          <w:bCs/>
          <w:rtl/>
        </w:rPr>
        <w:t>המשפט העברי מייסדת כתב עת, ומפרטת בהקדמה את החזון שלה</w:t>
      </w:r>
      <w:r w:rsidR="006B4C5F">
        <w:rPr>
          <w:rFonts w:ascii="David" w:hAnsi="David" w:cs="David" w:hint="cs"/>
          <w:b/>
          <w:bCs/>
          <w:rtl/>
        </w:rPr>
        <w:t xml:space="preserve"> (שמואל אייזנשטדט)</w:t>
      </w:r>
      <w:r w:rsidR="00813B6F" w:rsidRPr="006B4C5F">
        <w:rPr>
          <w:rFonts w:ascii="David" w:hAnsi="David" w:cs="David" w:hint="cs"/>
          <w:b/>
          <w:bCs/>
          <w:rtl/>
        </w:rPr>
        <w:t>:</w:t>
      </w:r>
      <w:r w:rsidR="00813B6F">
        <w:rPr>
          <w:rFonts w:ascii="David" w:hAnsi="David" w:cs="David" w:hint="cs"/>
          <w:rtl/>
        </w:rPr>
        <w:t xml:space="preserve"> </w:t>
      </w:r>
      <w:r>
        <w:rPr>
          <w:rFonts w:ascii="David" w:hAnsi="David" w:cs="David" w:hint="cs"/>
          <w:rtl/>
        </w:rPr>
        <w:t>'</w:t>
      </w:r>
      <w:r w:rsidR="00813B6F">
        <w:rPr>
          <w:rFonts w:ascii="David" w:hAnsi="David" w:cs="David" w:hint="cs"/>
          <w:rtl/>
        </w:rPr>
        <w:t>חקירת המשפט העברי, ההיסטורי, והפריית המחש</w:t>
      </w:r>
      <w:r w:rsidR="004D422E">
        <w:rPr>
          <w:rFonts w:ascii="David" w:hAnsi="David" w:cs="David" w:hint="cs"/>
          <w:rtl/>
        </w:rPr>
        <w:t>ב</w:t>
      </w:r>
      <w:r w:rsidR="00813B6F">
        <w:rPr>
          <w:rFonts w:ascii="David" w:hAnsi="David" w:cs="David" w:hint="cs"/>
          <w:rtl/>
        </w:rPr>
        <w:t>ה המשפטית המקורית, שתי המטרות העומדות לפנינו. יש להן בשעה זו לא ערך עיוני בלבד, כי אם גם ערך מדיני מעשי.</w:t>
      </w:r>
      <w:r>
        <w:rPr>
          <w:rFonts w:ascii="David" w:hAnsi="David" w:cs="David" w:hint="cs"/>
          <w:rtl/>
        </w:rPr>
        <w:t>'</w:t>
      </w:r>
      <w:r w:rsidR="00813B6F">
        <w:rPr>
          <w:rFonts w:ascii="David" w:hAnsi="David" w:cs="David" w:hint="cs"/>
          <w:rtl/>
        </w:rPr>
        <w:t xml:space="preserve"> </w:t>
      </w:r>
      <w:r w:rsidR="00192C13" w:rsidRPr="00192C13">
        <w:rPr>
          <w:rFonts w:ascii="David" w:hAnsi="David" w:cs="David" w:hint="cs"/>
          <w:b/>
          <w:bCs/>
          <w:rtl/>
        </w:rPr>
        <w:t xml:space="preserve">בעצם </w:t>
      </w:r>
      <w:r>
        <w:rPr>
          <w:rFonts w:ascii="David" w:hAnsi="David" w:cs="David" w:hint="cs"/>
          <w:b/>
          <w:bCs/>
          <w:rtl/>
        </w:rPr>
        <w:t>שמואל</w:t>
      </w:r>
      <w:r w:rsidR="00192C13" w:rsidRPr="00192C13">
        <w:rPr>
          <w:rFonts w:ascii="David" w:hAnsi="David" w:cs="David" w:hint="cs"/>
          <w:b/>
          <w:bCs/>
          <w:rtl/>
        </w:rPr>
        <w:t xml:space="preserve"> מציב שתי מטרות:</w:t>
      </w:r>
    </w:p>
    <w:p w14:paraId="3D3087F5" w14:textId="48AD95EC" w:rsidR="00813B6F" w:rsidRDefault="00E100D1" w:rsidP="00BC7198">
      <w:pPr>
        <w:pStyle w:val="a7"/>
        <w:numPr>
          <w:ilvl w:val="0"/>
          <w:numId w:val="2"/>
        </w:numPr>
        <w:spacing w:line="276" w:lineRule="auto"/>
        <w:jc w:val="both"/>
        <w:rPr>
          <w:rFonts w:ascii="David" w:hAnsi="David" w:cs="David"/>
        </w:rPr>
      </w:pPr>
      <w:r w:rsidRPr="00E100D1">
        <w:rPr>
          <w:rFonts w:ascii="David" w:hAnsi="David" w:cs="David" w:hint="cs"/>
          <w:u w:val="single"/>
          <w:rtl/>
        </w:rPr>
        <w:t>פירוש ההלכה</w:t>
      </w:r>
      <w:r>
        <w:rPr>
          <w:rFonts w:ascii="David" w:hAnsi="David" w:cs="David" w:hint="cs"/>
          <w:rtl/>
        </w:rPr>
        <w:t xml:space="preserve"> </w:t>
      </w:r>
      <w:r>
        <w:rPr>
          <w:rFonts w:ascii="David" w:hAnsi="David" w:cs="David"/>
          <w:rtl/>
        </w:rPr>
        <w:t>–</w:t>
      </w:r>
      <w:r>
        <w:rPr>
          <w:rFonts w:ascii="David" w:hAnsi="David" w:cs="David" w:hint="cs"/>
          <w:rtl/>
        </w:rPr>
        <w:t xml:space="preserve"> </w:t>
      </w:r>
      <w:r w:rsidR="00813B6F">
        <w:rPr>
          <w:rFonts w:ascii="David" w:hAnsi="David" w:cs="David" w:hint="cs"/>
          <w:rtl/>
        </w:rPr>
        <w:t>חקירת המשפט העברי ה</w:t>
      </w:r>
      <w:r w:rsidR="00192C13">
        <w:rPr>
          <w:rFonts w:ascii="David" w:hAnsi="David" w:cs="David" w:hint="cs"/>
          <w:rtl/>
        </w:rPr>
        <w:t>היסטורי</w:t>
      </w:r>
    </w:p>
    <w:p w14:paraId="4FAD5B8A" w14:textId="783168EF" w:rsidR="00192C13" w:rsidRDefault="00E100D1" w:rsidP="00BC7198">
      <w:pPr>
        <w:pStyle w:val="a7"/>
        <w:numPr>
          <w:ilvl w:val="0"/>
          <w:numId w:val="2"/>
        </w:numPr>
        <w:spacing w:line="276" w:lineRule="auto"/>
        <w:jc w:val="both"/>
        <w:rPr>
          <w:rFonts w:ascii="David" w:hAnsi="David" w:cs="David"/>
        </w:rPr>
      </w:pPr>
      <w:r w:rsidRPr="00E100D1">
        <w:rPr>
          <w:rFonts w:ascii="David" w:hAnsi="David" w:cs="David" w:hint="cs"/>
          <w:u w:val="single"/>
          <w:rtl/>
        </w:rPr>
        <w:t>חידוש ההלכה</w:t>
      </w:r>
      <w:r>
        <w:rPr>
          <w:rFonts w:ascii="David" w:hAnsi="David" w:cs="David" w:hint="cs"/>
          <w:rtl/>
        </w:rPr>
        <w:t xml:space="preserve"> </w:t>
      </w:r>
      <w:r>
        <w:rPr>
          <w:rFonts w:ascii="David" w:hAnsi="David" w:cs="David"/>
          <w:rtl/>
        </w:rPr>
        <w:t>–</w:t>
      </w:r>
      <w:r>
        <w:rPr>
          <w:rFonts w:ascii="David" w:hAnsi="David" w:cs="David" w:hint="cs"/>
          <w:rtl/>
        </w:rPr>
        <w:t xml:space="preserve"> </w:t>
      </w:r>
      <w:r w:rsidR="00192C13">
        <w:rPr>
          <w:rFonts w:ascii="David" w:hAnsi="David" w:cs="David" w:hint="cs"/>
          <w:rtl/>
        </w:rPr>
        <w:t>הפריית המחשבה המשפטית העברית</w:t>
      </w:r>
    </w:p>
    <w:p w14:paraId="5D885176" w14:textId="3851A25C" w:rsidR="00192C13" w:rsidRPr="00192C13" w:rsidRDefault="00192C13" w:rsidP="00192C13">
      <w:pPr>
        <w:spacing w:line="276" w:lineRule="auto"/>
        <w:jc w:val="both"/>
        <w:rPr>
          <w:rFonts w:ascii="David" w:hAnsi="David" w:cs="David"/>
          <w:rtl/>
        </w:rPr>
      </w:pPr>
      <w:r>
        <w:rPr>
          <w:rFonts w:ascii="David" w:hAnsi="David" w:cs="David" w:hint="cs"/>
          <w:rtl/>
        </w:rPr>
        <w:t>הוא לא חושב רק על חקירה היסטורית, אלא הוא גם רוצה ל</w:t>
      </w:r>
      <w:r w:rsidR="008F16EE">
        <w:rPr>
          <w:rFonts w:ascii="David" w:hAnsi="David" w:cs="David" w:hint="cs"/>
          <w:rtl/>
        </w:rPr>
        <w:t>חפש משהו מעשי</w:t>
      </w:r>
      <w:r w:rsidR="00E100D1">
        <w:rPr>
          <w:rFonts w:ascii="David" w:hAnsi="David" w:cs="David" w:hint="cs"/>
          <w:rtl/>
        </w:rPr>
        <w:t>!</w:t>
      </w:r>
    </w:p>
    <w:p w14:paraId="3F11354E" w14:textId="6361A41B" w:rsidR="00F264B8" w:rsidRDefault="00E100D1" w:rsidP="006B4C5F">
      <w:pPr>
        <w:spacing w:line="276" w:lineRule="auto"/>
        <w:jc w:val="both"/>
        <w:rPr>
          <w:rFonts w:ascii="David" w:hAnsi="David" w:cs="David"/>
          <w:rtl/>
        </w:rPr>
      </w:pPr>
      <w:r>
        <w:rPr>
          <w:rFonts w:ascii="David" w:hAnsi="David" w:cs="David" w:hint="cs"/>
          <w:u w:val="single"/>
          <w:rtl/>
        </w:rPr>
        <w:t>מהי מטרתו</w:t>
      </w:r>
      <w:r w:rsidR="008F16EE">
        <w:rPr>
          <w:rFonts w:ascii="David" w:hAnsi="David" w:cs="David" w:hint="cs"/>
          <w:rtl/>
        </w:rPr>
        <w:t xml:space="preserve">? </w:t>
      </w:r>
      <w:r>
        <w:rPr>
          <w:rFonts w:ascii="David" w:hAnsi="David" w:cs="David" w:hint="cs"/>
          <w:rtl/>
        </w:rPr>
        <w:t>'</w:t>
      </w:r>
      <w:r w:rsidR="008F16EE">
        <w:rPr>
          <w:rFonts w:ascii="David" w:hAnsi="David" w:cs="David" w:hint="cs"/>
          <w:rtl/>
        </w:rPr>
        <w:t xml:space="preserve">גם האוטונומיה הגלותית, גם המרכז שבא"י, זקוקים לחוקים משפטיים שיגדירו את </w:t>
      </w:r>
      <w:r w:rsidR="004D422E">
        <w:rPr>
          <w:rFonts w:ascii="David" w:hAnsi="David" w:cs="David" w:hint="cs"/>
          <w:rtl/>
        </w:rPr>
        <w:t>הצורות החיצוניות של חיי האומה.</w:t>
      </w:r>
      <w:r>
        <w:rPr>
          <w:rFonts w:ascii="David" w:hAnsi="David" w:cs="David" w:hint="cs"/>
          <w:rtl/>
        </w:rPr>
        <w:t>'</w:t>
      </w:r>
      <w:r w:rsidR="004D422E">
        <w:rPr>
          <w:rFonts w:ascii="David" w:hAnsi="David" w:cs="David" w:hint="cs"/>
          <w:rtl/>
        </w:rPr>
        <w:t xml:space="preserve"> </w:t>
      </w:r>
      <w:r w:rsidR="00AB7AAA">
        <w:rPr>
          <w:rFonts w:ascii="David" w:hAnsi="David" w:cs="David" w:hint="cs"/>
          <w:rtl/>
        </w:rPr>
        <w:t xml:space="preserve">חידוש המשפט העברי בעצם </w:t>
      </w:r>
      <w:r w:rsidR="00AB7AAA" w:rsidRPr="006B4C5F">
        <w:rPr>
          <w:rFonts w:ascii="David" w:hAnsi="David" w:cs="David" w:hint="cs"/>
          <w:b/>
          <w:bCs/>
          <w:rtl/>
        </w:rPr>
        <w:t>מטרה מדינית</w:t>
      </w:r>
      <w:r w:rsidR="00AB7AAA">
        <w:rPr>
          <w:rFonts w:ascii="David" w:hAnsi="David" w:cs="David" w:hint="cs"/>
          <w:rtl/>
        </w:rPr>
        <w:t xml:space="preserve"> </w:t>
      </w:r>
      <w:r w:rsidR="00AB7AAA">
        <w:rPr>
          <w:rFonts w:ascii="David" w:hAnsi="David" w:cs="David"/>
          <w:rtl/>
        </w:rPr>
        <w:t>–</w:t>
      </w:r>
      <w:r w:rsidR="00AB7AAA">
        <w:rPr>
          <w:rFonts w:ascii="David" w:hAnsi="David" w:cs="David" w:hint="cs"/>
          <w:rtl/>
        </w:rPr>
        <w:t xml:space="preserve"> היהודים חיים בקהילות באירופה, וחידוש המשפט העברי יחזק </w:t>
      </w:r>
      <w:r w:rsidR="008242DE">
        <w:rPr>
          <w:rFonts w:ascii="David" w:hAnsi="David" w:cs="David" w:hint="cs"/>
          <w:rtl/>
        </w:rPr>
        <w:t xml:space="preserve">ויגדיר </w:t>
      </w:r>
      <w:r w:rsidR="00AB7AAA">
        <w:rPr>
          <w:rFonts w:ascii="David" w:hAnsi="David" w:cs="David" w:hint="cs"/>
          <w:rtl/>
        </w:rPr>
        <w:t>א</w:t>
      </w:r>
      <w:r w:rsidR="00134BDD">
        <w:rPr>
          <w:rFonts w:ascii="David" w:hAnsi="David" w:cs="David" w:hint="cs"/>
          <w:rtl/>
        </w:rPr>
        <w:t xml:space="preserve">ותם. </w:t>
      </w:r>
    </w:p>
    <w:p w14:paraId="40E2F57F" w14:textId="278E124B" w:rsidR="008242DE" w:rsidRDefault="00F264B8" w:rsidP="0019633C">
      <w:pPr>
        <w:spacing w:line="276" w:lineRule="auto"/>
        <w:jc w:val="both"/>
        <w:rPr>
          <w:rFonts w:ascii="David" w:hAnsi="David" w:cs="David"/>
          <w:rtl/>
        </w:rPr>
      </w:pPr>
      <w:r>
        <w:rPr>
          <w:rFonts w:ascii="David" w:hAnsi="David" w:cs="David" w:hint="cs"/>
          <w:rtl/>
        </w:rPr>
        <w:t>לפי איי</w:t>
      </w:r>
      <w:r w:rsidR="00A018A8">
        <w:rPr>
          <w:rFonts w:ascii="David" w:hAnsi="David" w:cs="David" w:hint="cs"/>
          <w:rtl/>
        </w:rPr>
        <w:t>זנ</w:t>
      </w:r>
      <w:r>
        <w:rPr>
          <w:rFonts w:ascii="David" w:hAnsi="David" w:cs="David" w:hint="cs"/>
          <w:rtl/>
        </w:rPr>
        <w:t xml:space="preserve">שטדט, חזון המשפט העברי הוא </w:t>
      </w:r>
      <w:r w:rsidRPr="00E100D1">
        <w:rPr>
          <w:rFonts w:ascii="David" w:hAnsi="David" w:cs="David" w:hint="cs"/>
          <w:b/>
          <w:bCs/>
          <w:rtl/>
        </w:rPr>
        <w:t>מודרני!</w:t>
      </w:r>
      <w:r>
        <w:rPr>
          <w:rFonts w:ascii="David" w:hAnsi="David" w:cs="David" w:hint="cs"/>
          <w:rtl/>
        </w:rPr>
        <w:t xml:space="preserve"> </w:t>
      </w:r>
      <w:r w:rsidR="00134BDD">
        <w:rPr>
          <w:rFonts w:ascii="David" w:hAnsi="David" w:cs="David" w:hint="cs"/>
          <w:rtl/>
        </w:rPr>
        <w:t>זוהי לא ההלכה</w:t>
      </w:r>
      <w:r w:rsidR="00E100D1">
        <w:rPr>
          <w:rFonts w:ascii="David" w:hAnsi="David" w:cs="David" w:hint="cs"/>
          <w:rtl/>
        </w:rPr>
        <w:t xml:space="preserve"> העתיקה</w:t>
      </w:r>
      <w:r w:rsidR="00134BDD">
        <w:rPr>
          <w:rFonts w:ascii="David" w:hAnsi="David" w:cs="David" w:hint="cs"/>
          <w:rtl/>
        </w:rPr>
        <w:t>. הוא לא חושב ליישם את ההלכה כפי שהיא, ואף גם לא את ההלכה המשפטית. ברור שההלכה היא עתיקה ועל כן היא צריכה חידוש, כשם שחידשנו את השפה העברית.</w:t>
      </w:r>
      <w:r w:rsidR="006B4C5F">
        <w:rPr>
          <w:rFonts w:ascii="David" w:hAnsi="David" w:cs="David" w:hint="cs"/>
          <w:rtl/>
        </w:rPr>
        <w:t xml:space="preserve"> בעצם,</w:t>
      </w:r>
      <w:r w:rsidR="006B4C5F" w:rsidRPr="006B4C5F">
        <w:rPr>
          <w:rFonts w:ascii="David" w:hAnsi="David" w:cs="David" w:hint="cs"/>
          <w:rtl/>
        </w:rPr>
        <w:t xml:space="preserve"> </w:t>
      </w:r>
      <w:r w:rsidR="006B4C5F">
        <w:rPr>
          <w:rFonts w:ascii="David" w:hAnsi="David" w:cs="David" w:hint="cs"/>
          <w:rtl/>
        </w:rPr>
        <w:t>החזון מבחינתו הוא לקחת את המשפט העברי העתיק, וליצור ממנו משפט חדש.</w:t>
      </w:r>
    </w:p>
    <w:p w14:paraId="1289EF3A" w14:textId="11031635" w:rsidR="00CC6EE1" w:rsidRDefault="00A24337" w:rsidP="00CC6EE1">
      <w:pPr>
        <w:spacing w:line="276" w:lineRule="auto"/>
        <w:jc w:val="both"/>
        <w:rPr>
          <w:rFonts w:ascii="David" w:hAnsi="David" w:cs="David"/>
          <w:rtl/>
        </w:rPr>
      </w:pPr>
      <w:r>
        <w:rPr>
          <w:rFonts w:ascii="David" w:hAnsi="David" w:cs="David" w:hint="cs"/>
          <w:rtl/>
        </w:rPr>
        <w:t>'</w:t>
      </w:r>
      <w:r w:rsidR="008242DE">
        <w:rPr>
          <w:rFonts w:ascii="David" w:hAnsi="David" w:cs="David" w:hint="cs"/>
          <w:rtl/>
        </w:rPr>
        <w:t xml:space="preserve">ידוע הוא שבמשך אלפי שנות חיינו ההיסטוריים נשאה עלינו כל </w:t>
      </w:r>
      <w:r w:rsidR="00FD61E6">
        <w:rPr>
          <w:rFonts w:ascii="David" w:hAnsi="David" w:cs="David" w:hint="cs"/>
          <w:rtl/>
        </w:rPr>
        <w:t>תרבותנו</w:t>
      </w:r>
      <w:r w:rsidR="008242DE">
        <w:rPr>
          <w:rFonts w:ascii="David" w:hAnsi="David" w:cs="David" w:hint="cs"/>
          <w:rtl/>
        </w:rPr>
        <w:t xml:space="preserve"> חותם דתי</w:t>
      </w:r>
      <w:r>
        <w:rPr>
          <w:rFonts w:ascii="David" w:hAnsi="David" w:cs="David" w:hint="cs"/>
          <w:rtl/>
        </w:rPr>
        <w:t xml:space="preserve">, וההלכה המשפטית הייתה קשורה ואחוזה בהלכה הדתית , עד שבכמה עניינים קשה לקבוע גם היום את הגבולות ביניהן' </w:t>
      </w:r>
      <w:r>
        <w:rPr>
          <w:rFonts w:ascii="David" w:hAnsi="David" w:cs="David"/>
          <w:rtl/>
        </w:rPr>
        <w:t>–</w:t>
      </w:r>
      <w:r>
        <w:rPr>
          <w:rFonts w:ascii="David" w:hAnsi="David" w:cs="David" w:hint="cs"/>
          <w:rtl/>
        </w:rPr>
        <w:t xml:space="preserve"> המשפט העברי הוא </w:t>
      </w:r>
      <w:r w:rsidRPr="0054148E">
        <w:rPr>
          <w:rFonts w:ascii="David" w:hAnsi="David" w:cs="David" w:hint="cs"/>
          <w:u w:val="single"/>
          <w:rtl/>
        </w:rPr>
        <w:t>משפט דתי</w:t>
      </w:r>
      <w:r>
        <w:rPr>
          <w:rFonts w:ascii="David" w:hAnsi="David" w:cs="David" w:hint="cs"/>
          <w:rtl/>
        </w:rPr>
        <w:t xml:space="preserve"> </w:t>
      </w:r>
      <w:r w:rsidRPr="0054148E">
        <w:rPr>
          <w:rFonts w:ascii="David" w:hAnsi="David" w:cs="David" w:hint="cs"/>
          <w:b/>
          <w:bCs/>
          <w:rtl/>
        </w:rPr>
        <w:t>ויש ביניהם קשר</w:t>
      </w:r>
      <w:r>
        <w:rPr>
          <w:rFonts w:ascii="David" w:hAnsi="David" w:cs="David" w:hint="cs"/>
          <w:rtl/>
        </w:rPr>
        <w:t xml:space="preserve">. לדוג', </w:t>
      </w:r>
      <w:r w:rsidR="00134BDD">
        <w:rPr>
          <w:rFonts w:ascii="David" w:hAnsi="David" w:cs="David" w:hint="cs"/>
          <w:rtl/>
        </w:rPr>
        <w:t xml:space="preserve"> </w:t>
      </w:r>
      <w:r w:rsidR="004B3832">
        <w:rPr>
          <w:rFonts w:ascii="David" w:hAnsi="David" w:cs="David" w:hint="cs"/>
          <w:rtl/>
        </w:rPr>
        <w:t xml:space="preserve">דיני משפחה; </w:t>
      </w:r>
      <w:r>
        <w:rPr>
          <w:rFonts w:ascii="David" w:hAnsi="David" w:cs="David" w:hint="cs"/>
          <w:rtl/>
        </w:rPr>
        <w:t xml:space="preserve">איסורי עריות, </w:t>
      </w:r>
      <w:r w:rsidR="004B3832">
        <w:rPr>
          <w:rFonts w:ascii="David" w:hAnsi="David" w:cs="David" w:hint="cs"/>
          <w:rtl/>
        </w:rPr>
        <w:t xml:space="preserve">כהן וגרושה, פסולי חיתון. </w:t>
      </w:r>
    </w:p>
    <w:p w14:paraId="4AD949A0" w14:textId="2470D27C" w:rsidR="00495E18" w:rsidRDefault="00E100D1" w:rsidP="0019633C">
      <w:pPr>
        <w:spacing w:line="276" w:lineRule="auto"/>
        <w:jc w:val="both"/>
        <w:rPr>
          <w:rFonts w:ascii="David" w:hAnsi="David" w:cs="David"/>
          <w:rtl/>
        </w:rPr>
      </w:pPr>
      <w:r>
        <w:rPr>
          <w:rFonts w:ascii="David" w:hAnsi="David" w:cs="David" w:hint="cs"/>
          <w:rtl/>
        </w:rPr>
        <w:t>'</w:t>
      </w:r>
      <w:r w:rsidR="00FD61E6">
        <w:rPr>
          <w:rFonts w:ascii="David" w:hAnsi="David" w:cs="David" w:hint="cs"/>
          <w:rtl/>
        </w:rPr>
        <w:t xml:space="preserve">במשך עשרות השנים האחרונות </w:t>
      </w:r>
      <w:r>
        <w:rPr>
          <w:rFonts w:ascii="David" w:hAnsi="David" w:cs="David" w:hint="cs"/>
          <w:rtl/>
        </w:rPr>
        <w:t>התחיל</w:t>
      </w:r>
      <w:r w:rsidR="00FD61E6">
        <w:rPr>
          <w:rFonts w:ascii="David" w:hAnsi="David" w:cs="David" w:hint="cs"/>
          <w:rtl/>
        </w:rPr>
        <w:t xml:space="preserve"> בספרות</w:t>
      </w:r>
      <w:r>
        <w:rPr>
          <w:rFonts w:ascii="David" w:hAnsi="David" w:cs="David" w:hint="cs"/>
          <w:rtl/>
        </w:rPr>
        <w:t xml:space="preserve"> ה</w:t>
      </w:r>
      <w:r w:rsidR="00FD61E6">
        <w:rPr>
          <w:rFonts w:ascii="David" w:hAnsi="David" w:cs="David" w:hint="cs"/>
          <w:rtl/>
        </w:rPr>
        <w:t>תהליך של הפרדת משפטנו מעל תורת המוסר והדת</w:t>
      </w:r>
      <w:r>
        <w:rPr>
          <w:rFonts w:ascii="David" w:hAnsi="David" w:cs="David" w:hint="cs"/>
          <w:rtl/>
        </w:rPr>
        <w:t>, ואנו באים רק להמשיך תהליך זה ולהכשיר את משפטנו לקיום חילוני'</w:t>
      </w:r>
      <w:r w:rsidR="00FD61E6">
        <w:rPr>
          <w:rFonts w:ascii="David" w:hAnsi="David" w:cs="David" w:hint="cs"/>
          <w:rtl/>
        </w:rPr>
        <w:t xml:space="preserve"> </w:t>
      </w:r>
      <w:r w:rsidR="00FD61E6">
        <w:rPr>
          <w:rFonts w:ascii="David" w:hAnsi="David" w:cs="David"/>
          <w:rtl/>
        </w:rPr>
        <w:t>–</w:t>
      </w:r>
      <w:r w:rsidR="00FD61E6">
        <w:rPr>
          <w:rFonts w:ascii="David" w:hAnsi="David" w:cs="David" w:hint="cs"/>
          <w:rtl/>
        </w:rPr>
        <w:t xml:space="preserve"> החזון של המשפט העברי</w:t>
      </w:r>
      <w:r>
        <w:rPr>
          <w:rFonts w:ascii="David" w:hAnsi="David" w:cs="David" w:hint="cs"/>
          <w:rtl/>
        </w:rPr>
        <w:t xml:space="preserve"> הוא </w:t>
      </w:r>
      <w:r w:rsidRPr="00E100D1">
        <w:rPr>
          <w:rFonts w:ascii="David" w:hAnsi="David" w:cs="David" w:hint="cs"/>
          <w:b/>
          <w:bCs/>
          <w:highlight w:val="yellow"/>
          <w:rtl/>
        </w:rPr>
        <w:t>חזון של התחדשות!</w:t>
      </w:r>
      <w:r w:rsidRPr="00E100D1">
        <w:rPr>
          <w:rFonts w:ascii="David" w:hAnsi="David" w:cs="David" w:hint="cs"/>
          <w:b/>
          <w:bCs/>
          <w:rtl/>
        </w:rPr>
        <w:t xml:space="preserve"> </w:t>
      </w:r>
      <w:r>
        <w:rPr>
          <w:rFonts w:ascii="David" w:hAnsi="David" w:cs="David" w:hint="cs"/>
          <w:rtl/>
        </w:rPr>
        <w:t xml:space="preserve">לא לחזור להלכה הדתית המקורית, אלא ליצור על גבה או מתוכה משפט חדש מודרני חילוני. </w:t>
      </w:r>
    </w:p>
    <w:p w14:paraId="7A46F15A" w14:textId="45546B44" w:rsidR="008C172B" w:rsidRDefault="006C1AB9" w:rsidP="0054148E">
      <w:pPr>
        <w:spacing w:line="276" w:lineRule="auto"/>
        <w:jc w:val="both"/>
        <w:rPr>
          <w:rFonts w:ascii="David" w:hAnsi="David" w:cs="David"/>
          <w:rtl/>
        </w:rPr>
      </w:pPr>
      <w:r>
        <w:rPr>
          <w:rFonts w:ascii="David" w:hAnsi="David" w:cs="David" w:hint="cs"/>
          <w:rtl/>
        </w:rPr>
        <w:t xml:space="preserve">חבורה זו לא יכלה להישאר הרבה זמן במוסקבה באותה עת, בגלל המהפכה </w:t>
      </w:r>
      <w:r w:rsidR="00A262F8">
        <w:rPr>
          <w:rFonts w:ascii="David" w:hAnsi="David" w:cs="David" w:hint="cs"/>
          <w:rtl/>
        </w:rPr>
        <w:t>הבולשביקית</w:t>
      </w:r>
      <w:r>
        <w:rPr>
          <w:rFonts w:ascii="David" w:hAnsi="David" w:cs="David" w:hint="cs"/>
          <w:rtl/>
        </w:rPr>
        <w:t xml:space="preserve"> שגררה עימה בין השאר רדיפות יהודים</w:t>
      </w:r>
      <w:r w:rsidR="00A262F8">
        <w:rPr>
          <w:rFonts w:ascii="David" w:hAnsi="David" w:cs="David" w:hint="cs"/>
          <w:rtl/>
        </w:rPr>
        <w:t>. לכן כעבור שנה הם עולים לא"י.</w:t>
      </w:r>
      <w:r w:rsidR="0054148E">
        <w:rPr>
          <w:rFonts w:ascii="David" w:hAnsi="David" w:cs="David" w:hint="cs"/>
          <w:rtl/>
        </w:rPr>
        <w:t xml:space="preserve"> </w:t>
      </w:r>
      <w:r w:rsidR="00A262F8">
        <w:rPr>
          <w:rFonts w:ascii="David" w:hAnsi="David" w:cs="David" w:hint="cs"/>
          <w:rtl/>
        </w:rPr>
        <w:t xml:space="preserve">בא"י הם מוצאים מציאות שהתפתחה כבר תחת השלטון </w:t>
      </w:r>
      <w:r w:rsidR="005173D1">
        <w:rPr>
          <w:rFonts w:ascii="David" w:hAnsi="David" w:cs="David" w:hint="cs"/>
          <w:rtl/>
        </w:rPr>
        <w:t>העות'מאנ</w:t>
      </w:r>
      <w:r w:rsidR="005173D1">
        <w:rPr>
          <w:rFonts w:ascii="David" w:hAnsi="David" w:cs="David" w:hint="eastAsia"/>
          <w:rtl/>
        </w:rPr>
        <w:t>י</w:t>
      </w:r>
      <w:r w:rsidR="00A262F8">
        <w:rPr>
          <w:rFonts w:ascii="David" w:hAnsi="David" w:cs="David" w:hint="cs"/>
          <w:rtl/>
        </w:rPr>
        <w:t>. בישראל התפתחה</w:t>
      </w:r>
      <w:r w:rsidR="004943B6">
        <w:rPr>
          <w:rFonts w:ascii="David" w:hAnsi="David" w:cs="David" w:hint="cs"/>
          <w:rtl/>
        </w:rPr>
        <w:t xml:space="preserve"> כבר</w:t>
      </w:r>
      <w:r w:rsidR="00A262F8">
        <w:rPr>
          <w:rFonts w:ascii="David" w:hAnsi="David" w:cs="David" w:hint="cs"/>
          <w:rtl/>
        </w:rPr>
        <w:t xml:space="preserve"> התנועה </w:t>
      </w:r>
      <w:r w:rsidR="00A262F8" w:rsidRPr="004943B6">
        <w:rPr>
          <w:rFonts w:ascii="David" w:hAnsi="David" w:cs="David" w:hint="cs"/>
          <w:b/>
          <w:bCs/>
          <w:rtl/>
        </w:rPr>
        <w:t>'משפט השלום העברי',</w:t>
      </w:r>
      <w:r w:rsidR="00A262F8">
        <w:rPr>
          <w:rFonts w:ascii="David" w:hAnsi="David" w:cs="David" w:hint="cs"/>
          <w:rtl/>
        </w:rPr>
        <w:t xml:space="preserve"> שהייתה שונה. היא רשת של בתי משפט פרטיים שפעלו בדרך של בוררות. היישוב החדש שמגיע לא"י בתקופה זו (לאחר העלייה השנייה) </w:t>
      </w:r>
      <w:r w:rsidR="008C172B">
        <w:rPr>
          <w:rFonts w:ascii="David" w:hAnsi="David" w:cs="David" w:hint="cs"/>
          <w:rtl/>
        </w:rPr>
        <w:t>מגיעים יהודים, היישוב החדש, וכאשר מתגלים סכסוכים הם מרגישים בבעיה.</w:t>
      </w:r>
    </w:p>
    <w:p w14:paraId="29F2374B" w14:textId="5DFE1F89" w:rsidR="005342E0" w:rsidRPr="005342E0" w:rsidRDefault="005342E0" w:rsidP="0054148E">
      <w:pPr>
        <w:spacing w:line="276" w:lineRule="auto"/>
        <w:jc w:val="both"/>
        <w:rPr>
          <w:rFonts w:ascii="David" w:hAnsi="David" w:cs="David"/>
          <w:u w:val="single"/>
          <w:rtl/>
        </w:rPr>
      </w:pPr>
      <w:r w:rsidRPr="005342E0">
        <w:rPr>
          <w:rFonts w:ascii="David" w:hAnsi="David" w:cs="David" w:hint="cs"/>
          <w:u w:val="single"/>
          <w:rtl/>
        </w:rPr>
        <w:t>משפט השלום העברי</w:t>
      </w:r>
    </w:p>
    <w:p w14:paraId="587E2E9C" w14:textId="72201053" w:rsidR="00C044D0" w:rsidRDefault="008C172B" w:rsidP="00C044D0">
      <w:pPr>
        <w:spacing w:line="276" w:lineRule="auto"/>
        <w:jc w:val="both"/>
        <w:rPr>
          <w:rFonts w:ascii="David" w:hAnsi="David" w:cs="David"/>
          <w:rtl/>
        </w:rPr>
      </w:pPr>
      <w:r>
        <w:rPr>
          <w:rFonts w:ascii="David" w:hAnsi="David" w:cs="David" w:hint="cs"/>
          <w:rtl/>
        </w:rPr>
        <w:t xml:space="preserve">המשפט </w:t>
      </w:r>
      <w:r w:rsidR="005342E0">
        <w:rPr>
          <w:rFonts w:ascii="David" w:hAnsi="David" w:cs="David" w:hint="cs"/>
          <w:rtl/>
        </w:rPr>
        <w:t>העות'מאנ</w:t>
      </w:r>
      <w:r w:rsidR="005342E0">
        <w:rPr>
          <w:rFonts w:ascii="David" w:hAnsi="David" w:cs="David" w:hint="eastAsia"/>
          <w:rtl/>
        </w:rPr>
        <w:t>י</w:t>
      </w:r>
      <w:r>
        <w:rPr>
          <w:rFonts w:ascii="David" w:hAnsi="David" w:cs="David" w:hint="cs"/>
          <w:rtl/>
        </w:rPr>
        <w:t xml:space="preserve"> ידוע בשחיתות,</w:t>
      </w:r>
      <w:r w:rsidR="00C044D0">
        <w:rPr>
          <w:rFonts w:ascii="David" w:hAnsi="David" w:cs="David" w:hint="cs"/>
          <w:rtl/>
        </w:rPr>
        <w:t xml:space="preserve"> והיהודים שמגיעים ארצה לא רוצים להישפט בה. יש להם אפשרות אחרת </w:t>
      </w:r>
      <w:r w:rsidR="00C044D0">
        <w:rPr>
          <w:rFonts w:ascii="David" w:hAnsi="David" w:cs="David"/>
          <w:rtl/>
        </w:rPr>
        <w:t>–</w:t>
      </w:r>
      <w:r w:rsidR="00C044D0">
        <w:rPr>
          <w:rFonts w:ascii="David" w:hAnsi="David" w:cs="David" w:hint="cs"/>
          <w:rtl/>
        </w:rPr>
        <w:t xml:space="preserve"> בתי משפט רבניים. אולם אנשי העלייה השנייה הם חילונים. לכן הם מחליטים להקים רשת של בתי משפט פרטיים, וקוראים לה 'משפט השלום העברי'. הם לא רוצים בתי משפט שכפופים להלכה, וכן הם גם לא רוצים בתי משפט משוחדים.</w:t>
      </w:r>
    </w:p>
    <w:p w14:paraId="6D73B944" w14:textId="34A8F17A" w:rsidR="00C044D0" w:rsidRDefault="00C044D0" w:rsidP="00C044D0">
      <w:pPr>
        <w:spacing w:line="276" w:lineRule="auto"/>
        <w:jc w:val="both"/>
        <w:rPr>
          <w:rFonts w:ascii="David" w:hAnsi="David" w:cs="David"/>
          <w:rtl/>
        </w:rPr>
      </w:pPr>
      <w:r>
        <w:rPr>
          <w:rFonts w:ascii="David" w:hAnsi="David" w:cs="David" w:hint="cs"/>
          <w:rtl/>
        </w:rPr>
        <w:t xml:space="preserve">בתי משפט אלה הם עממיים קהילתיים, הם לא פוסקים לפי קודקס מסוים. </w:t>
      </w:r>
      <w:r w:rsidR="00127B8B">
        <w:rPr>
          <w:rFonts w:ascii="David" w:hAnsi="David" w:cs="David" w:hint="cs"/>
          <w:rtl/>
        </w:rPr>
        <w:t xml:space="preserve">מבחינה טכנית </w:t>
      </w:r>
      <w:r w:rsidR="00127B8B">
        <w:rPr>
          <w:rFonts w:ascii="David" w:hAnsi="David" w:cs="David"/>
          <w:rtl/>
        </w:rPr>
        <w:t>–</w:t>
      </w:r>
      <w:r w:rsidR="00127B8B">
        <w:rPr>
          <w:rFonts w:ascii="David" w:hAnsi="David" w:cs="David" w:hint="cs"/>
          <w:rtl/>
        </w:rPr>
        <w:t xml:space="preserve"> אין </w:t>
      </w:r>
      <w:r w:rsidR="005342E0">
        <w:rPr>
          <w:rFonts w:ascii="David" w:hAnsi="David" w:cs="David" w:hint="cs"/>
          <w:rtl/>
        </w:rPr>
        <w:t xml:space="preserve">קודקס </w:t>
      </w:r>
      <w:r w:rsidR="00127B8B">
        <w:rPr>
          <w:rFonts w:ascii="David" w:hAnsi="David" w:cs="David" w:hint="cs"/>
          <w:rtl/>
        </w:rPr>
        <w:t>כזה. מבחינה אידיאול</w:t>
      </w:r>
      <w:r w:rsidR="005342E0">
        <w:rPr>
          <w:rFonts w:ascii="David" w:hAnsi="David" w:cs="David" w:hint="cs"/>
          <w:rtl/>
        </w:rPr>
        <w:t>ו</w:t>
      </w:r>
      <w:r w:rsidR="00127B8B">
        <w:rPr>
          <w:rFonts w:ascii="David" w:hAnsi="David" w:cs="David" w:hint="cs"/>
          <w:rtl/>
        </w:rPr>
        <w:t>ג</w:t>
      </w:r>
      <w:r w:rsidR="005342E0">
        <w:rPr>
          <w:rFonts w:ascii="David" w:hAnsi="David" w:cs="David" w:hint="cs"/>
          <w:rtl/>
        </w:rPr>
        <w:t>ית</w:t>
      </w:r>
      <w:r w:rsidR="00127B8B">
        <w:rPr>
          <w:rFonts w:ascii="David" w:hAnsi="David" w:cs="David" w:hint="cs"/>
          <w:rtl/>
        </w:rPr>
        <w:t xml:space="preserve"> </w:t>
      </w:r>
      <w:r w:rsidR="00127B8B">
        <w:rPr>
          <w:rFonts w:ascii="David" w:hAnsi="David" w:cs="David"/>
          <w:rtl/>
        </w:rPr>
        <w:t>–</w:t>
      </w:r>
      <w:r w:rsidR="00127B8B">
        <w:rPr>
          <w:rFonts w:ascii="David" w:hAnsi="David" w:cs="David" w:hint="cs"/>
          <w:rtl/>
        </w:rPr>
        <w:t xml:space="preserve"> מושפעים משיטת המשפט החופשי בגרמניה, שהיא מדברת על שיטת משפט פחות פורמלית ויותר עממית.</w:t>
      </w:r>
    </w:p>
    <w:p w14:paraId="09CF9520" w14:textId="0F43A1E1" w:rsidR="005342E0" w:rsidRPr="00AA6C26" w:rsidRDefault="00CD6880" w:rsidP="00C044D0">
      <w:pPr>
        <w:spacing w:line="276" w:lineRule="auto"/>
        <w:jc w:val="both"/>
        <w:rPr>
          <w:rFonts w:ascii="David" w:hAnsi="David" w:cs="David"/>
          <w:rtl/>
        </w:rPr>
      </w:pPr>
      <w:r w:rsidRPr="00AA6C26">
        <w:rPr>
          <w:rFonts w:ascii="David" w:hAnsi="David" w:cs="David" w:hint="cs"/>
          <w:rtl/>
        </w:rPr>
        <w:t xml:space="preserve">הדמיון והשוני בין </w:t>
      </w:r>
      <w:r w:rsidR="00AA6C26" w:rsidRPr="00AA6C26">
        <w:rPr>
          <w:rFonts w:ascii="David" w:hAnsi="David" w:cs="David" w:hint="cs"/>
          <w:rtl/>
        </w:rPr>
        <w:t>חברת המשפט העברי למשפט השלום העברי:</w:t>
      </w:r>
    </w:p>
    <w:p w14:paraId="650E46EF" w14:textId="1BB54428" w:rsidR="001C12FF" w:rsidRDefault="005342E0" w:rsidP="00C044D0">
      <w:pPr>
        <w:spacing w:line="276" w:lineRule="auto"/>
        <w:jc w:val="both"/>
        <w:rPr>
          <w:rFonts w:ascii="David" w:hAnsi="David" w:cs="David"/>
          <w:rtl/>
        </w:rPr>
      </w:pPr>
      <w:r w:rsidRPr="00AA6C26">
        <w:rPr>
          <w:rFonts w:ascii="David" w:hAnsi="David" w:cs="David" w:hint="cs"/>
          <w:b/>
          <w:bCs/>
          <w:rtl/>
        </w:rPr>
        <w:t>ה</w:t>
      </w:r>
      <w:r w:rsidR="001C12FF" w:rsidRPr="00AA6C26">
        <w:rPr>
          <w:rFonts w:ascii="David" w:hAnsi="David" w:cs="David" w:hint="cs"/>
          <w:b/>
          <w:bCs/>
          <w:rtl/>
        </w:rPr>
        <w:t>דמיון:</w:t>
      </w:r>
      <w:r w:rsidR="001C12FF">
        <w:rPr>
          <w:rFonts w:ascii="David" w:hAnsi="David" w:cs="David" w:hint="cs"/>
          <w:rtl/>
        </w:rPr>
        <w:t xml:space="preserve"> שאיפה להקים משפט עברי, יהודי, לאומי, מודרני, חילוני.</w:t>
      </w:r>
      <w:r w:rsidR="003249DB">
        <w:rPr>
          <w:rFonts w:ascii="David" w:hAnsi="David" w:cs="David" w:hint="cs"/>
          <w:rtl/>
        </w:rPr>
        <w:t xml:space="preserve"> </w:t>
      </w:r>
    </w:p>
    <w:p w14:paraId="69A8DC42" w14:textId="656A939D" w:rsidR="001C12FF" w:rsidRDefault="00AA6C26" w:rsidP="00C044D0">
      <w:pPr>
        <w:spacing w:line="276" w:lineRule="auto"/>
        <w:jc w:val="both"/>
        <w:rPr>
          <w:rFonts w:ascii="David" w:hAnsi="David" w:cs="David"/>
          <w:rtl/>
        </w:rPr>
      </w:pPr>
      <w:r w:rsidRPr="00AA6C26">
        <w:rPr>
          <w:rFonts w:ascii="David" w:hAnsi="David" w:cs="David" w:hint="cs"/>
          <w:b/>
          <w:bCs/>
          <w:rtl/>
        </w:rPr>
        <w:t>ה</w:t>
      </w:r>
      <w:r w:rsidR="001C12FF" w:rsidRPr="00AA6C26">
        <w:rPr>
          <w:rFonts w:ascii="David" w:hAnsi="David" w:cs="David" w:hint="cs"/>
          <w:b/>
          <w:bCs/>
          <w:rtl/>
        </w:rPr>
        <w:t>שוני:</w:t>
      </w:r>
      <w:r w:rsidR="001C12FF">
        <w:rPr>
          <w:rFonts w:ascii="David" w:hAnsi="David" w:cs="David" w:hint="cs"/>
          <w:rtl/>
        </w:rPr>
        <w:t xml:space="preserve"> אנשי </w:t>
      </w:r>
      <w:r w:rsidR="00F947AC">
        <w:rPr>
          <w:rFonts w:ascii="David" w:hAnsi="David" w:cs="David" w:hint="cs"/>
          <w:rtl/>
        </w:rPr>
        <w:t>חברת המשפט</w:t>
      </w:r>
      <w:r w:rsidR="00FB7B59">
        <w:rPr>
          <w:rFonts w:ascii="David" w:hAnsi="David" w:cs="David" w:hint="cs"/>
          <w:rtl/>
        </w:rPr>
        <w:t xml:space="preserve"> </w:t>
      </w:r>
      <w:r w:rsidR="001C12FF">
        <w:rPr>
          <w:rFonts w:ascii="David" w:hAnsi="David" w:cs="David" w:hint="cs"/>
          <w:rtl/>
        </w:rPr>
        <w:t xml:space="preserve">העברי דרשו יותר לפעול לפי המשפט העברי המסורתי, לחדש אותו. הם חשבו כמשפטנים ולא באופן עממי. </w:t>
      </w:r>
      <w:r w:rsidR="00CE6ECB">
        <w:rPr>
          <w:rFonts w:ascii="David" w:hAnsi="David" w:cs="David" w:hint="cs"/>
          <w:rtl/>
        </w:rPr>
        <w:t xml:space="preserve">דבר זה מעורר את השאלה </w:t>
      </w:r>
      <w:r w:rsidR="00CE6ECB">
        <w:rPr>
          <w:rFonts w:ascii="David" w:hAnsi="David" w:cs="David"/>
          <w:rtl/>
        </w:rPr>
        <w:t>–</w:t>
      </w:r>
      <w:r w:rsidR="00CE6ECB">
        <w:rPr>
          <w:rFonts w:ascii="David" w:hAnsi="David" w:cs="David" w:hint="cs"/>
          <w:rtl/>
        </w:rPr>
        <w:t xml:space="preserve"> מהו משפט עברי שעליו אנו מדברים? </w:t>
      </w:r>
      <w:r w:rsidR="00662DFA">
        <w:rPr>
          <w:rFonts w:ascii="David" w:hAnsi="David" w:cs="David" w:hint="cs"/>
          <w:rtl/>
        </w:rPr>
        <w:t>האם</w:t>
      </w:r>
      <w:r w:rsidR="00CE6ECB">
        <w:rPr>
          <w:rFonts w:ascii="David" w:hAnsi="David" w:cs="David" w:hint="cs"/>
          <w:rtl/>
        </w:rPr>
        <w:t xml:space="preserve"> ז</w:t>
      </w:r>
      <w:r w:rsidR="00662DFA">
        <w:rPr>
          <w:rFonts w:ascii="David" w:hAnsi="David" w:cs="David" w:hint="cs"/>
          <w:rtl/>
        </w:rPr>
        <w:t>ו</w:t>
      </w:r>
      <w:r w:rsidR="00CE6ECB">
        <w:rPr>
          <w:rFonts w:ascii="David" w:hAnsi="David" w:cs="David" w:hint="cs"/>
          <w:rtl/>
        </w:rPr>
        <w:t xml:space="preserve"> הלכה או משפט עברי חדש? יש אנשים שרואים בשם 'משפט עברי' כינוי להלכה, ואחרים </w:t>
      </w:r>
      <w:r w:rsidR="00B81643">
        <w:rPr>
          <w:rFonts w:ascii="David" w:hAnsi="David" w:cs="David" w:hint="cs"/>
          <w:rtl/>
        </w:rPr>
        <w:t>רואים זאת כמשפט עברי חדש.</w:t>
      </w:r>
    </w:p>
    <w:p w14:paraId="55CF9F6F" w14:textId="1EA5BBDB" w:rsidR="00A343AA" w:rsidRPr="00A343AA" w:rsidRDefault="00A343AA" w:rsidP="00C044D0">
      <w:pPr>
        <w:spacing w:line="276" w:lineRule="auto"/>
        <w:jc w:val="both"/>
        <w:rPr>
          <w:rFonts w:ascii="David" w:hAnsi="David" w:cs="David"/>
          <w:b/>
          <w:bCs/>
          <w:rtl/>
        </w:rPr>
      </w:pPr>
      <w:r w:rsidRPr="00A343AA">
        <w:rPr>
          <w:rFonts w:ascii="David" w:hAnsi="David" w:cs="David" w:hint="cs"/>
          <w:b/>
          <w:bCs/>
          <w:rtl/>
        </w:rPr>
        <w:lastRenderedPageBreak/>
        <w:t>המושג 'משפט עברי'</w:t>
      </w:r>
    </w:p>
    <w:p w14:paraId="48C23859" w14:textId="71777AC0" w:rsidR="003249DB" w:rsidRDefault="00B81643" w:rsidP="00C044D0">
      <w:pPr>
        <w:spacing w:line="276" w:lineRule="auto"/>
        <w:jc w:val="both"/>
        <w:rPr>
          <w:rFonts w:ascii="David" w:hAnsi="David" w:cs="David"/>
          <w:rtl/>
        </w:rPr>
      </w:pPr>
      <w:r w:rsidRPr="003249DB">
        <w:rPr>
          <w:rFonts w:ascii="David" w:hAnsi="David" w:cs="David" w:hint="cs"/>
          <w:b/>
          <w:bCs/>
          <w:highlight w:val="green"/>
          <w:rtl/>
        </w:rPr>
        <w:t>אשר גולאק:</w:t>
      </w:r>
      <w:r>
        <w:rPr>
          <w:rFonts w:ascii="David" w:hAnsi="David" w:cs="David" w:hint="cs"/>
          <w:rtl/>
        </w:rPr>
        <w:t xml:space="preserve"> פרסם בדיוק לפני 100 שנה, ב1922, את ספר המבוא הראשון של המשפט העברי. </w:t>
      </w:r>
      <w:r w:rsidR="00662DFA">
        <w:rPr>
          <w:rFonts w:ascii="David" w:hAnsi="David" w:cs="David" w:hint="cs"/>
          <w:rtl/>
        </w:rPr>
        <w:t xml:space="preserve">הוא </w:t>
      </w:r>
      <w:r>
        <w:rPr>
          <w:rFonts w:ascii="David" w:hAnsi="David" w:cs="David" w:hint="cs"/>
          <w:rtl/>
        </w:rPr>
        <w:t>שימש כספר המרכזי ללימוד משפט עברי</w:t>
      </w:r>
      <w:r w:rsidR="003249DB">
        <w:rPr>
          <w:rFonts w:ascii="David" w:hAnsi="David" w:cs="David" w:hint="cs"/>
          <w:rtl/>
        </w:rPr>
        <w:t xml:space="preserve"> (עד</w:t>
      </w:r>
      <w:r w:rsidR="00662DFA">
        <w:rPr>
          <w:rFonts w:ascii="David" w:hAnsi="David" w:cs="David" w:hint="cs"/>
          <w:rtl/>
        </w:rPr>
        <w:t xml:space="preserve"> מנחם</w:t>
      </w:r>
      <w:r w:rsidR="003249DB">
        <w:rPr>
          <w:rFonts w:ascii="David" w:hAnsi="David" w:cs="David" w:hint="cs"/>
          <w:rtl/>
        </w:rPr>
        <w:t xml:space="preserve"> אילון). הוא מגדיר מהו משפט עברי </w:t>
      </w:r>
      <w:r w:rsidR="003249DB">
        <w:rPr>
          <w:rFonts w:ascii="David" w:hAnsi="David" w:cs="David"/>
          <w:rtl/>
        </w:rPr>
        <w:t>–</w:t>
      </w:r>
      <w:r w:rsidR="003249DB">
        <w:rPr>
          <w:rFonts w:ascii="David" w:hAnsi="David" w:cs="David" w:hint="cs"/>
          <w:rtl/>
        </w:rPr>
        <w:t xml:space="preserve"> </w:t>
      </w:r>
      <w:r w:rsidR="00222D9F">
        <w:rPr>
          <w:rFonts w:ascii="David" w:hAnsi="David" w:cs="David" w:hint="cs"/>
          <w:rtl/>
        </w:rPr>
        <w:t>'</w:t>
      </w:r>
      <w:r w:rsidR="003249DB">
        <w:rPr>
          <w:rFonts w:ascii="David" w:hAnsi="David" w:cs="David" w:hint="cs"/>
          <w:rtl/>
        </w:rPr>
        <w:t>השם משפט עברי כולל את כל הדינים והחוקים, כל האוצר המשפטי הרב של עמנו</w:t>
      </w:r>
      <w:r w:rsidR="00222D9F">
        <w:rPr>
          <w:rFonts w:ascii="David" w:hAnsi="David" w:cs="David" w:hint="cs"/>
          <w:rtl/>
        </w:rPr>
        <w:t xml:space="preserve"> ו</w:t>
      </w:r>
      <w:r w:rsidR="003249DB">
        <w:rPr>
          <w:rFonts w:ascii="David" w:hAnsi="David" w:cs="David" w:hint="cs"/>
          <w:rtl/>
        </w:rPr>
        <w:t>התקופות הקדומות ביותר עד ימינו.</w:t>
      </w:r>
      <w:r w:rsidR="00A854AB">
        <w:rPr>
          <w:rFonts w:ascii="David" w:hAnsi="David" w:cs="David" w:hint="cs"/>
          <w:rtl/>
        </w:rPr>
        <w:t xml:space="preserve"> הוא מורה גם על האחדות הפנימית והאורגנית השולטת</w:t>
      </w:r>
      <w:r w:rsidR="00222D9F">
        <w:rPr>
          <w:rFonts w:ascii="David" w:hAnsi="David" w:cs="David" w:hint="cs"/>
          <w:rtl/>
        </w:rPr>
        <w:t>.'</w:t>
      </w:r>
    </w:p>
    <w:p w14:paraId="6147F579" w14:textId="79D992DF" w:rsidR="00B81643" w:rsidRDefault="003249DB" w:rsidP="00C044D0">
      <w:pPr>
        <w:spacing w:line="276" w:lineRule="auto"/>
        <w:jc w:val="both"/>
        <w:rPr>
          <w:rFonts w:ascii="David" w:hAnsi="David" w:cs="David"/>
          <w:rtl/>
        </w:rPr>
      </w:pPr>
      <w:r>
        <w:rPr>
          <w:rFonts w:ascii="David" w:hAnsi="David" w:cs="David" w:hint="cs"/>
          <w:rtl/>
        </w:rPr>
        <w:t xml:space="preserve">בשביל אשר גולאק, השם </w:t>
      </w:r>
      <w:r w:rsidR="00222D9F">
        <w:rPr>
          <w:rFonts w:ascii="David" w:hAnsi="David" w:cs="David" w:hint="cs"/>
          <w:rtl/>
        </w:rPr>
        <w:t>'</w:t>
      </w:r>
      <w:r>
        <w:rPr>
          <w:rFonts w:ascii="David" w:hAnsi="David" w:cs="David" w:hint="cs"/>
          <w:rtl/>
        </w:rPr>
        <w:t>משפט עברי</w:t>
      </w:r>
      <w:r w:rsidR="00222D9F">
        <w:rPr>
          <w:rFonts w:ascii="David" w:hAnsi="David" w:cs="David" w:hint="cs"/>
          <w:rtl/>
        </w:rPr>
        <w:t>'</w:t>
      </w:r>
      <w:r>
        <w:rPr>
          <w:rFonts w:ascii="David" w:hAnsi="David" w:cs="David" w:hint="cs"/>
          <w:rtl/>
        </w:rPr>
        <w:t xml:space="preserve"> כולל את כל האוצר של המשפטים. הוא בעצם מדבר על </w:t>
      </w:r>
      <w:r w:rsidRPr="00222D9F">
        <w:rPr>
          <w:rFonts w:ascii="David" w:hAnsi="David" w:cs="David" w:hint="cs"/>
          <w:b/>
          <w:bCs/>
          <w:highlight w:val="yellow"/>
          <w:rtl/>
        </w:rPr>
        <w:t>המשפט המסורתי</w:t>
      </w:r>
      <w:r>
        <w:rPr>
          <w:rFonts w:ascii="David" w:hAnsi="David" w:cs="David" w:hint="cs"/>
          <w:rtl/>
        </w:rPr>
        <w:t>, על ההלכה. משפט זה הוא משפט אחיד. זוהי שיטת משפט אחת שהיא נקראת משפט עברי.</w:t>
      </w:r>
      <w:r w:rsidR="00B81643">
        <w:rPr>
          <w:rFonts w:ascii="David" w:hAnsi="David" w:cs="David" w:hint="cs"/>
          <w:rtl/>
        </w:rPr>
        <w:t xml:space="preserve"> </w:t>
      </w:r>
    </w:p>
    <w:p w14:paraId="491EF760" w14:textId="50DBB273" w:rsidR="005C115A" w:rsidRPr="00222D9F" w:rsidRDefault="003249DB" w:rsidP="00222D9F">
      <w:pPr>
        <w:spacing w:line="276" w:lineRule="auto"/>
        <w:jc w:val="both"/>
        <w:rPr>
          <w:rFonts w:ascii="David" w:hAnsi="David" w:cs="David"/>
          <w:rtl/>
        </w:rPr>
      </w:pPr>
      <w:r w:rsidRPr="00222D9F">
        <w:rPr>
          <w:rFonts w:ascii="David" w:hAnsi="David" w:cs="David" w:hint="cs"/>
          <w:rtl/>
        </w:rPr>
        <w:t xml:space="preserve">המונח 'עברי' </w:t>
      </w:r>
      <w:r w:rsidR="00171CD6" w:rsidRPr="00222D9F">
        <w:rPr>
          <w:rFonts w:ascii="David" w:hAnsi="David" w:cs="David" w:hint="cs"/>
          <w:rtl/>
        </w:rPr>
        <w:t xml:space="preserve">היה מועדף על </w:t>
      </w:r>
      <w:r w:rsidR="005C115A" w:rsidRPr="00222D9F">
        <w:rPr>
          <w:rFonts w:ascii="David" w:hAnsi="David" w:cs="David" w:hint="cs"/>
          <w:rtl/>
        </w:rPr>
        <w:t xml:space="preserve">הראשונים מאשר </w:t>
      </w:r>
      <w:r w:rsidR="00171CD6" w:rsidRPr="00222D9F">
        <w:rPr>
          <w:rFonts w:ascii="David" w:hAnsi="David" w:cs="David" w:hint="cs"/>
          <w:rtl/>
        </w:rPr>
        <w:t xml:space="preserve">המונח יהודי. הוא בא כניגוד לו. זאת מפני שהראשונים חשבו שהיהודי מציין את הדת, את הגלות </w:t>
      </w:r>
      <w:r w:rsidR="00171CD6" w:rsidRPr="00222D9F">
        <w:rPr>
          <w:rFonts w:ascii="David" w:hAnsi="David" w:cs="David"/>
          <w:rtl/>
        </w:rPr>
        <w:t>–</w:t>
      </w:r>
      <w:r w:rsidR="00171CD6" w:rsidRPr="00222D9F">
        <w:rPr>
          <w:rFonts w:ascii="David" w:hAnsi="David" w:cs="David" w:hint="cs"/>
          <w:rtl/>
        </w:rPr>
        <w:t xml:space="preserve"> דבר שהתנועה הציונית רצתה להתנגד לו. </w:t>
      </w:r>
      <w:r w:rsidR="005C115A" w:rsidRPr="00222D9F">
        <w:rPr>
          <w:rFonts w:ascii="David" w:hAnsi="David" w:cs="David" w:hint="cs"/>
          <w:rtl/>
        </w:rPr>
        <w:t xml:space="preserve">המושג עברי מציין את הקשר לארץ </w:t>
      </w:r>
      <w:r w:rsidR="005C115A" w:rsidRPr="00222D9F">
        <w:rPr>
          <w:rFonts w:ascii="David" w:hAnsi="David" w:cs="David"/>
          <w:rtl/>
        </w:rPr>
        <w:t>–</w:t>
      </w:r>
      <w:r w:rsidR="005C115A" w:rsidRPr="00222D9F">
        <w:rPr>
          <w:rFonts w:ascii="David" w:hAnsi="David" w:cs="David" w:hint="cs"/>
          <w:rtl/>
        </w:rPr>
        <w:t xml:space="preserve"> ארץ ישראלי לאומי. </w:t>
      </w:r>
    </w:p>
    <w:p w14:paraId="5E100BA5" w14:textId="63EDBB47" w:rsidR="006D40AD" w:rsidRDefault="006D40AD" w:rsidP="00264FFA">
      <w:pPr>
        <w:spacing w:line="276" w:lineRule="auto"/>
        <w:jc w:val="both"/>
        <w:rPr>
          <w:rFonts w:ascii="David" w:hAnsi="David" w:cs="David"/>
          <w:rtl/>
        </w:rPr>
      </w:pPr>
      <w:r>
        <w:rPr>
          <w:rFonts w:ascii="David" w:hAnsi="David" w:cs="David" w:hint="cs"/>
          <w:rtl/>
        </w:rPr>
        <w:t xml:space="preserve"> </w:t>
      </w:r>
      <w:r w:rsidR="00A854AB">
        <w:rPr>
          <w:rFonts w:ascii="David" w:hAnsi="David" w:cs="David" w:hint="cs"/>
          <w:rtl/>
        </w:rPr>
        <w:t xml:space="preserve">לכן, מייסדי חברת המשפט העברי נועדה </w:t>
      </w:r>
      <w:r w:rsidR="00A854AB" w:rsidRPr="00222D9F">
        <w:rPr>
          <w:rFonts w:ascii="David" w:hAnsi="David" w:cs="David" w:hint="cs"/>
          <w:b/>
          <w:bCs/>
          <w:rtl/>
        </w:rPr>
        <w:t xml:space="preserve">להבדיל </w:t>
      </w:r>
      <w:r w:rsidR="00DE1046" w:rsidRPr="00222D9F">
        <w:rPr>
          <w:rFonts w:ascii="David" w:hAnsi="David" w:cs="David" w:hint="cs"/>
          <w:b/>
          <w:bCs/>
          <w:rtl/>
        </w:rPr>
        <w:t>אותו מההלכה</w:t>
      </w:r>
      <w:r w:rsidR="00DE1046">
        <w:rPr>
          <w:rFonts w:ascii="David" w:hAnsi="David" w:cs="David" w:hint="cs"/>
          <w:rtl/>
        </w:rPr>
        <w:t xml:space="preserve">. בעצם אשר גולאק מסמן את האגף הדתי, ואחרים (כמו </w:t>
      </w:r>
      <w:r w:rsidR="00DE1046" w:rsidRPr="00222D9F">
        <w:rPr>
          <w:rFonts w:ascii="David" w:hAnsi="David" w:cs="David" w:hint="cs"/>
          <w:b/>
          <w:bCs/>
          <w:rtl/>
        </w:rPr>
        <w:t>אייזנשטדט</w:t>
      </w:r>
      <w:r w:rsidR="00DE1046">
        <w:rPr>
          <w:rFonts w:ascii="David" w:hAnsi="David" w:cs="David" w:hint="cs"/>
          <w:rtl/>
        </w:rPr>
        <w:t xml:space="preserve">) התרחקו לכיוון השני ואמרו </w:t>
      </w:r>
      <w:r w:rsidR="00DE1046" w:rsidRPr="00222D9F">
        <w:rPr>
          <w:rFonts w:ascii="David" w:hAnsi="David" w:cs="David" w:hint="cs"/>
          <w:b/>
          <w:bCs/>
          <w:highlight w:val="yellow"/>
          <w:rtl/>
        </w:rPr>
        <w:t>שהמשפט העברי הוא חידוש ההלכה</w:t>
      </w:r>
      <w:r w:rsidR="00DE1046">
        <w:rPr>
          <w:rFonts w:ascii="David" w:hAnsi="David" w:cs="David" w:hint="cs"/>
          <w:rtl/>
        </w:rPr>
        <w:t xml:space="preserve"> ואף אחרים אומרים שהיא </w:t>
      </w:r>
      <w:r w:rsidR="00DE1046" w:rsidRPr="00222D9F">
        <w:rPr>
          <w:rFonts w:ascii="David" w:hAnsi="David" w:cs="David" w:hint="cs"/>
          <w:b/>
          <w:bCs/>
          <w:highlight w:val="yellow"/>
          <w:rtl/>
        </w:rPr>
        <w:t>יצירה ארץ ישראלית חדשה, שלה אין קשר להלכה</w:t>
      </w:r>
      <w:r w:rsidR="00DE1046">
        <w:rPr>
          <w:rFonts w:ascii="David" w:hAnsi="David" w:cs="David" w:hint="cs"/>
          <w:rtl/>
        </w:rPr>
        <w:t xml:space="preserve">. </w:t>
      </w:r>
    </w:p>
    <w:p w14:paraId="6FA1559D" w14:textId="7ED1C941" w:rsidR="00DE1046" w:rsidRDefault="00277942" w:rsidP="00264FFA">
      <w:pPr>
        <w:spacing w:line="276" w:lineRule="auto"/>
        <w:jc w:val="both"/>
        <w:rPr>
          <w:rFonts w:ascii="David" w:hAnsi="David" w:cs="David"/>
          <w:rtl/>
        </w:rPr>
      </w:pPr>
      <w:r w:rsidRPr="00222D9F">
        <w:rPr>
          <w:rFonts w:ascii="David" w:hAnsi="David" w:cs="David" w:hint="cs"/>
          <w:b/>
          <w:bCs/>
          <w:rtl/>
        </w:rPr>
        <w:t>אשר גולאק ממשיך במאמר נוסף:</w:t>
      </w:r>
      <w:r>
        <w:rPr>
          <w:rFonts w:ascii="David" w:hAnsi="David" w:cs="David" w:hint="cs"/>
          <w:rtl/>
        </w:rPr>
        <w:t xml:space="preserve"> מדבר על דרך </w:t>
      </w:r>
      <w:r w:rsidR="00222D9F">
        <w:rPr>
          <w:rFonts w:ascii="David" w:hAnsi="David" w:cs="David" w:hint="cs"/>
          <w:rtl/>
        </w:rPr>
        <w:t>ה</w:t>
      </w:r>
      <w:r>
        <w:rPr>
          <w:rFonts w:ascii="David" w:hAnsi="David" w:cs="David" w:hint="cs"/>
          <w:rtl/>
        </w:rPr>
        <w:t xml:space="preserve">מלך שעל פיה צריך ללכת בחזון המשפט העברי, ומזהה את </w:t>
      </w:r>
      <w:r w:rsidR="00222D9F">
        <w:rPr>
          <w:rFonts w:ascii="David" w:hAnsi="David" w:cs="David" w:hint="cs"/>
          <w:rtl/>
        </w:rPr>
        <w:t>ההתנגדויות</w:t>
      </w:r>
      <w:r>
        <w:rPr>
          <w:rFonts w:ascii="David" w:hAnsi="David" w:cs="David" w:hint="cs"/>
          <w:rtl/>
        </w:rPr>
        <w:t xml:space="preserve"> הצפויות ומבהיר לנו בפני מה אנו עומדים. הוא אומר שהדבר עלול ליצור התנגדות משני הצדדים. </w:t>
      </w:r>
    </w:p>
    <w:p w14:paraId="526CF9ED" w14:textId="0DC69856" w:rsidR="00DE14F4" w:rsidRDefault="00222D9F" w:rsidP="00D60354">
      <w:pPr>
        <w:spacing w:line="276" w:lineRule="auto"/>
        <w:jc w:val="both"/>
        <w:rPr>
          <w:rFonts w:ascii="David" w:hAnsi="David" w:cs="David"/>
          <w:rtl/>
        </w:rPr>
      </w:pPr>
      <w:r>
        <w:rPr>
          <w:rFonts w:ascii="David" w:hAnsi="David" w:cs="David" w:hint="cs"/>
          <w:rtl/>
        </w:rPr>
        <w:t>'</w:t>
      </w:r>
      <w:r w:rsidR="00277942">
        <w:rPr>
          <w:rFonts w:ascii="David" w:hAnsi="David" w:cs="David" w:hint="cs"/>
          <w:rtl/>
        </w:rPr>
        <w:t xml:space="preserve">הפרוגרסיביים (חילונים ליברליים) יראו בדבר את השלטת השולחן ערוך בחיינו. </w:t>
      </w:r>
      <w:r w:rsidR="00DE14F4">
        <w:rPr>
          <w:rFonts w:ascii="David" w:hAnsi="David" w:cs="David" w:hint="cs"/>
          <w:rtl/>
        </w:rPr>
        <w:t>ואין מקום לקנון דתי מימי הביניים</w:t>
      </w:r>
      <w:r w:rsidR="00D06C7D">
        <w:rPr>
          <w:rFonts w:ascii="David" w:hAnsi="David" w:cs="David" w:hint="cs"/>
          <w:rtl/>
        </w:rPr>
        <w:t xml:space="preserve"> בחיים תרבותיים של מדינה מודרנית. אלה שבמפלגת החרדים שהם יראים מכל תנועה של התפתחות המביאה לידי שינויים יתנגדום כן</w:t>
      </w:r>
      <w:r w:rsidR="00DE14F4" w:rsidRPr="00D60354">
        <w:rPr>
          <w:rFonts w:ascii="David" w:hAnsi="David" w:cs="David" w:hint="cs"/>
          <w:rtl/>
        </w:rPr>
        <w:t>...</w:t>
      </w:r>
      <w:r w:rsidR="00DE14F4">
        <w:rPr>
          <w:rFonts w:ascii="David" w:hAnsi="David" w:cs="David" w:hint="cs"/>
          <w:rtl/>
        </w:rPr>
        <w:t xml:space="preserve"> הם התנגדו למשפט עברי</w:t>
      </w:r>
      <w:r w:rsidR="00D60354">
        <w:rPr>
          <w:rFonts w:ascii="David" w:hAnsi="David" w:cs="David" w:hint="cs"/>
          <w:rtl/>
        </w:rPr>
        <w:t xml:space="preserve">...' </w:t>
      </w:r>
      <w:r w:rsidR="00D60354">
        <w:rPr>
          <w:rFonts w:ascii="David" w:hAnsi="David" w:cs="David"/>
          <w:rtl/>
        </w:rPr>
        <w:t>–</w:t>
      </w:r>
      <w:r w:rsidR="00D60354">
        <w:rPr>
          <w:rFonts w:ascii="David" w:hAnsi="David" w:cs="David" w:hint="cs"/>
          <w:rtl/>
        </w:rPr>
        <w:t xml:space="preserve"> </w:t>
      </w:r>
      <w:r w:rsidR="00DE14F4" w:rsidRPr="00D60354">
        <w:rPr>
          <w:rFonts w:ascii="David" w:hAnsi="David" w:cs="David" w:hint="cs"/>
          <w:b/>
          <w:bCs/>
          <w:rtl/>
        </w:rPr>
        <w:t>אלה שבמפלגת החרדים יתנגדו לתחיית המשפט העברי</w:t>
      </w:r>
      <w:r w:rsidR="00DE14F4">
        <w:rPr>
          <w:rFonts w:ascii="David" w:hAnsi="David" w:cs="David" w:hint="cs"/>
          <w:rtl/>
        </w:rPr>
        <w:t xml:space="preserve"> </w:t>
      </w:r>
      <w:r w:rsidR="00DE14F4">
        <w:rPr>
          <w:rFonts w:ascii="David" w:hAnsi="David" w:cs="David"/>
          <w:rtl/>
        </w:rPr>
        <w:t>–</w:t>
      </w:r>
      <w:r w:rsidR="00DE14F4">
        <w:rPr>
          <w:rFonts w:ascii="David" w:hAnsi="David" w:cs="David" w:hint="cs"/>
          <w:rtl/>
        </w:rPr>
        <w:t xml:space="preserve"> הם </w:t>
      </w:r>
      <w:r w:rsidR="00D06C7D">
        <w:rPr>
          <w:rFonts w:ascii="David" w:hAnsi="David" w:cs="David" w:hint="cs"/>
          <w:rtl/>
        </w:rPr>
        <w:t xml:space="preserve">ירצו את השלטת השולחן הערוך ללא חידוש שלו. </w:t>
      </w:r>
    </w:p>
    <w:p w14:paraId="01DFFF3F" w14:textId="6474D77C" w:rsidR="00E87349" w:rsidRPr="00D06C7D" w:rsidRDefault="00D245F7" w:rsidP="00264FFA">
      <w:pPr>
        <w:spacing w:line="276" w:lineRule="auto"/>
        <w:jc w:val="both"/>
        <w:rPr>
          <w:rFonts w:ascii="David" w:hAnsi="David" w:cs="David"/>
          <w:b/>
          <w:bCs/>
          <w:rtl/>
        </w:rPr>
      </w:pPr>
      <w:r>
        <w:rPr>
          <w:rFonts w:ascii="David" w:hAnsi="David" w:cs="David" w:hint="cs"/>
          <w:b/>
          <w:bCs/>
          <w:rtl/>
        </w:rPr>
        <w:t xml:space="preserve">לפי אשר גולאק, </w:t>
      </w:r>
      <w:r w:rsidR="00D06C7D" w:rsidRPr="00D06C7D">
        <w:rPr>
          <w:rFonts w:ascii="David" w:hAnsi="David" w:cs="David" w:hint="cs"/>
          <w:b/>
          <w:bCs/>
          <w:rtl/>
        </w:rPr>
        <w:t>שני אמצעים להשגת המשפט העברי:</w:t>
      </w:r>
    </w:p>
    <w:p w14:paraId="3A26A069" w14:textId="28789894" w:rsidR="00E87349" w:rsidRDefault="00D06C7D" w:rsidP="00BC7198">
      <w:pPr>
        <w:pStyle w:val="a7"/>
        <w:numPr>
          <w:ilvl w:val="0"/>
          <w:numId w:val="2"/>
        </w:numPr>
        <w:spacing w:line="276" w:lineRule="auto"/>
        <w:jc w:val="both"/>
        <w:rPr>
          <w:rFonts w:ascii="David" w:hAnsi="David" w:cs="David"/>
        </w:rPr>
      </w:pPr>
      <w:r>
        <w:rPr>
          <w:rFonts w:ascii="David" w:hAnsi="David" w:cs="David" w:hint="cs"/>
          <w:rtl/>
        </w:rPr>
        <w:t>קבלת המשפט המסורתי, ההלכה כבסיס</w:t>
      </w:r>
    </w:p>
    <w:p w14:paraId="5B964B1E" w14:textId="27377B99" w:rsidR="00D06C7D" w:rsidRDefault="00D06C7D" w:rsidP="00BC7198">
      <w:pPr>
        <w:pStyle w:val="a7"/>
        <w:numPr>
          <w:ilvl w:val="0"/>
          <w:numId w:val="2"/>
        </w:numPr>
        <w:spacing w:line="276" w:lineRule="auto"/>
        <w:jc w:val="both"/>
        <w:rPr>
          <w:rFonts w:ascii="David" w:hAnsi="David" w:cs="David"/>
        </w:rPr>
      </w:pPr>
      <w:r>
        <w:rPr>
          <w:rFonts w:ascii="David" w:hAnsi="David" w:cs="David" w:hint="cs"/>
          <w:rtl/>
        </w:rPr>
        <w:t>חידוש ההלכה</w:t>
      </w:r>
    </w:p>
    <w:p w14:paraId="499DBA95" w14:textId="35A290CA" w:rsidR="00D06C7D" w:rsidRPr="00D06C7D" w:rsidRDefault="00D06C7D" w:rsidP="00D06C7D">
      <w:pPr>
        <w:spacing w:line="276" w:lineRule="auto"/>
        <w:jc w:val="both"/>
        <w:rPr>
          <w:rFonts w:ascii="David" w:hAnsi="David" w:cs="David"/>
          <w:rtl/>
        </w:rPr>
      </w:pPr>
      <w:r>
        <w:rPr>
          <w:rFonts w:ascii="David" w:hAnsi="David" w:cs="David" w:hint="cs"/>
          <w:rtl/>
        </w:rPr>
        <w:t xml:space="preserve">מי שלא מוכן לאחד משני אלה, הוא יתנגד למטרה. </w:t>
      </w:r>
    </w:p>
    <w:p w14:paraId="3C32583B" w14:textId="049BCD1A" w:rsidR="00E87349" w:rsidRDefault="00D06C7D" w:rsidP="00264FFA">
      <w:pPr>
        <w:spacing w:line="276" w:lineRule="auto"/>
        <w:jc w:val="both"/>
        <w:rPr>
          <w:rFonts w:ascii="David" w:hAnsi="David" w:cs="David"/>
          <w:rtl/>
        </w:rPr>
      </w:pPr>
      <w:r>
        <w:rPr>
          <w:rFonts w:ascii="David" w:hAnsi="David" w:cs="David" w:hint="cs"/>
          <w:rtl/>
        </w:rPr>
        <w:t xml:space="preserve">הוויכוח הזה חידד את הוויכוח על המשפט העברי בתקופה הזו (תקופת המנדט). מצד אחד, עדיין שיטת משפט השלום העברי פועלת. מתנהל וויכוח סביב העניין, </w:t>
      </w:r>
      <w:r w:rsidRPr="00D245F7">
        <w:rPr>
          <w:rFonts w:ascii="David" w:hAnsi="David" w:cs="David" w:hint="cs"/>
          <w:b/>
          <w:bCs/>
          <w:rtl/>
        </w:rPr>
        <w:t>והאגף הדתי מחדד את הצורך להסתמך על ההלכה</w:t>
      </w:r>
      <w:r>
        <w:rPr>
          <w:rFonts w:ascii="David" w:hAnsi="David" w:cs="David" w:hint="cs"/>
          <w:rtl/>
        </w:rPr>
        <w:t>:</w:t>
      </w:r>
    </w:p>
    <w:p w14:paraId="7996383D" w14:textId="70CB1E64" w:rsidR="00D06C7D" w:rsidRDefault="00D06C7D" w:rsidP="00E538E1">
      <w:pPr>
        <w:spacing w:line="276" w:lineRule="auto"/>
        <w:jc w:val="both"/>
        <w:rPr>
          <w:rFonts w:ascii="David" w:hAnsi="David" w:cs="David"/>
          <w:rtl/>
        </w:rPr>
      </w:pPr>
      <w:r w:rsidRPr="00D245F7">
        <w:rPr>
          <w:rFonts w:ascii="David" w:hAnsi="David" w:cs="David" w:hint="cs"/>
          <w:b/>
          <w:bCs/>
          <w:highlight w:val="green"/>
          <w:u w:val="single"/>
          <w:rtl/>
        </w:rPr>
        <w:t>הרב פישמן (מימון):</w:t>
      </w:r>
      <w:r>
        <w:rPr>
          <w:rFonts w:ascii="David" w:hAnsi="David" w:cs="David" w:hint="cs"/>
          <w:rtl/>
        </w:rPr>
        <w:t xml:space="preserve"> </w:t>
      </w:r>
      <w:r w:rsidR="00D245F7">
        <w:rPr>
          <w:rFonts w:ascii="David" w:hAnsi="David" w:cs="David" w:hint="cs"/>
          <w:rtl/>
        </w:rPr>
        <w:t>'</w:t>
      </w:r>
      <w:r w:rsidR="00275808">
        <w:rPr>
          <w:rFonts w:ascii="David" w:hAnsi="David" w:cs="David" w:hint="cs"/>
          <w:rtl/>
        </w:rPr>
        <w:t xml:space="preserve">בכל שנות </w:t>
      </w:r>
      <w:r w:rsidR="0071441B">
        <w:rPr>
          <w:rFonts w:ascii="David" w:hAnsi="David" w:cs="David" w:hint="cs"/>
          <w:rtl/>
        </w:rPr>
        <w:t>גלותנו</w:t>
      </w:r>
      <w:r w:rsidR="00275808">
        <w:rPr>
          <w:rFonts w:ascii="David" w:hAnsi="David" w:cs="David" w:hint="cs"/>
          <w:rtl/>
        </w:rPr>
        <w:t xml:space="preserve"> שמרנו על אופיינו הלאומי ועל תכונותינו ועל צביונ</w:t>
      </w:r>
      <w:r w:rsidR="00D96BA5">
        <w:rPr>
          <w:rFonts w:ascii="David" w:hAnsi="David" w:cs="David" w:hint="cs"/>
          <w:rtl/>
        </w:rPr>
        <w:t>נ</w:t>
      </w:r>
      <w:r w:rsidR="00275808">
        <w:rPr>
          <w:rFonts w:ascii="David" w:hAnsi="David" w:cs="David" w:hint="cs"/>
          <w:rtl/>
        </w:rPr>
        <w:t>ו המיוחד. היה לנו משפט משלנו, ספר חוקים משלנו, משפטים וחוקים הבנויים מיסוד אספקלריית חיים מיוחדת. עכשיו כשיש לנו הצהרה כאין זו על זכותנו, יהיה זה חטא ופשע לאומי אם נעקור משורשו את המשפט העברי הלאומי שלנו</w:t>
      </w:r>
      <w:r w:rsidR="00E538E1">
        <w:rPr>
          <w:rFonts w:ascii="David" w:hAnsi="David" w:cs="David" w:hint="cs"/>
          <w:rtl/>
        </w:rPr>
        <w:t xml:space="preserve"> </w:t>
      </w:r>
      <w:r w:rsidR="00E538E1" w:rsidRPr="00E538E1">
        <w:rPr>
          <w:rFonts w:ascii="David" w:hAnsi="David" w:cs="David"/>
          <w:rtl/>
        </w:rPr>
        <w:t xml:space="preserve">ולהפקיע את זכויותיו שנתערו </w:t>
      </w:r>
      <w:r w:rsidR="00E538E1" w:rsidRPr="00E538E1">
        <w:rPr>
          <w:rFonts w:ascii="David" w:hAnsi="David" w:cs="David"/>
          <w:b/>
          <w:bCs/>
          <w:rtl/>
        </w:rPr>
        <w:t>בנשמת האומה</w:t>
      </w:r>
      <w:r w:rsidR="00E538E1">
        <w:rPr>
          <w:rFonts w:ascii="David" w:hAnsi="David" w:cs="David" w:hint="cs"/>
          <w:b/>
          <w:bCs/>
          <w:rtl/>
        </w:rPr>
        <w:t>.</w:t>
      </w:r>
      <w:r w:rsidR="00D245F7">
        <w:rPr>
          <w:rFonts w:ascii="David" w:hAnsi="David" w:cs="David" w:hint="cs"/>
          <w:rtl/>
        </w:rPr>
        <w:t>'</w:t>
      </w:r>
    </w:p>
    <w:p w14:paraId="3EEE8616" w14:textId="3D316877" w:rsidR="00E62A87" w:rsidRDefault="00E62A87" w:rsidP="00264FFA">
      <w:pPr>
        <w:spacing w:line="276" w:lineRule="auto"/>
        <w:jc w:val="both"/>
        <w:rPr>
          <w:rFonts w:ascii="David" w:hAnsi="David" w:cs="David"/>
          <w:rtl/>
        </w:rPr>
      </w:pPr>
      <w:r>
        <w:rPr>
          <w:rFonts w:ascii="David" w:hAnsi="David" w:cs="David" w:hint="cs"/>
          <w:rtl/>
        </w:rPr>
        <w:t>הרב אומר כמה דברים:</w:t>
      </w:r>
    </w:p>
    <w:p w14:paraId="1E91386F" w14:textId="259E6B8C" w:rsidR="00E62A87" w:rsidRDefault="00E62A87" w:rsidP="00BC7198">
      <w:pPr>
        <w:pStyle w:val="a7"/>
        <w:numPr>
          <w:ilvl w:val="0"/>
          <w:numId w:val="2"/>
        </w:numPr>
        <w:spacing w:line="276" w:lineRule="auto"/>
        <w:jc w:val="both"/>
        <w:rPr>
          <w:rFonts w:ascii="David" w:hAnsi="David" w:cs="David"/>
        </w:rPr>
      </w:pPr>
      <w:r>
        <w:rPr>
          <w:rFonts w:ascii="David" w:hAnsi="David" w:cs="David" w:hint="cs"/>
          <w:rtl/>
        </w:rPr>
        <w:t xml:space="preserve">המשפט של המדינה יהיה מבוסס על המשפט העברי המקורי </w:t>
      </w:r>
      <w:r>
        <w:rPr>
          <w:rFonts w:ascii="David" w:hAnsi="David" w:cs="David"/>
          <w:rtl/>
        </w:rPr>
        <w:t>–</w:t>
      </w:r>
      <w:r>
        <w:rPr>
          <w:rFonts w:ascii="David" w:hAnsi="David" w:cs="David" w:hint="cs"/>
          <w:rtl/>
        </w:rPr>
        <w:t xml:space="preserve"> על ההלכה</w:t>
      </w:r>
    </w:p>
    <w:p w14:paraId="4E1CD947" w14:textId="3D9E9256" w:rsidR="00E62A87" w:rsidRDefault="00E62A87" w:rsidP="00BC7198">
      <w:pPr>
        <w:pStyle w:val="a7"/>
        <w:numPr>
          <w:ilvl w:val="0"/>
          <w:numId w:val="2"/>
        </w:numPr>
        <w:spacing w:line="276" w:lineRule="auto"/>
        <w:jc w:val="both"/>
        <w:rPr>
          <w:rFonts w:ascii="David" w:hAnsi="David" w:cs="David"/>
        </w:rPr>
      </w:pPr>
      <w:r>
        <w:rPr>
          <w:rFonts w:ascii="David" w:hAnsi="David" w:cs="David" w:hint="cs"/>
          <w:rtl/>
        </w:rPr>
        <w:t xml:space="preserve">הרב משתמש במונח משפט עברי. </w:t>
      </w:r>
      <w:r w:rsidRPr="006032C7">
        <w:rPr>
          <w:rFonts w:ascii="David" w:hAnsi="David" w:cs="David" w:hint="cs"/>
          <w:b/>
          <w:bCs/>
          <w:rtl/>
        </w:rPr>
        <w:t xml:space="preserve">הוא לא רואה בו מונח המייצג את </w:t>
      </w:r>
      <w:r w:rsidR="006032C7" w:rsidRPr="006032C7">
        <w:rPr>
          <w:rFonts w:ascii="David" w:hAnsi="David" w:cs="David" w:hint="cs"/>
          <w:b/>
          <w:bCs/>
          <w:rtl/>
        </w:rPr>
        <w:t>המשפט</w:t>
      </w:r>
      <w:r w:rsidRPr="006032C7">
        <w:rPr>
          <w:rFonts w:ascii="David" w:hAnsi="David" w:cs="David" w:hint="cs"/>
          <w:b/>
          <w:bCs/>
          <w:rtl/>
        </w:rPr>
        <w:t xml:space="preserve"> העברי החדש.</w:t>
      </w:r>
      <w:r>
        <w:rPr>
          <w:rFonts w:ascii="David" w:hAnsi="David" w:cs="David" w:hint="cs"/>
          <w:rtl/>
        </w:rPr>
        <w:t xml:space="preserve"> </w:t>
      </w:r>
    </w:p>
    <w:p w14:paraId="3D3C4EA0" w14:textId="17BE087B" w:rsidR="00E62A87" w:rsidRDefault="00E62A87" w:rsidP="00BC7198">
      <w:pPr>
        <w:pStyle w:val="a7"/>
        <w:numPr>
          <w:ilvl w:val="0"/>
          <w:numId w:val="2"/>
        </w:numPr>
        <w:spacing w:line="276" w:lineRule="auto"/>
        <w:jc w:val="both"/>
        <w:rPr>
          <w:rFonts w:ascii="David" w:hAnsi="David" w:cs="David"/>
        </w:rPr>
      </w:pPr>
      <w:r>
        <w:rPr>
          <w:rFonts w:ascii="David" w:hAnsi="David" w:cs="David" w:hint="cs"/>
          <w:rtl/>
        </w:rPr>
        <w:t xml:space="preserve">משתמש בשפה "נשמת האומה, רוח האומה". </w:t>
      </w:r>
      <w:r w:rsidR="00BB7A73">
        <w:rPr>
          <w:rFonts w:ascii="David" w:hAnsi="David" w:cs="David" w:hint="cs"/>
          <w:rtl/>
        </w:rPr>
        <w:t xml:space="preserve">שפה המבססת את </w:t>
      </w:r>
      <w:r w:rsidR="00BB7A73" w:rsidRPr="006032C7">
        <w:rPr>
          <w:rFonts w:ascii="David" w:hAnsi="David" w:cs="David" w:hint="cs"/>
          <w:b/>
          <w:bCs/>
          <w:rtl/>
        </w:rPr>
        <w:t>הקשר בין המשפט לתרבות</w:t>
      </w:r>
      <w:r w:rsidR="00BB7A73">
        <w:rPr>
          <w:rFonts w:ascii="David" w:hAnsi="David" w:cs="David" w:hint="cs"/>
          <w:rtl/>
        </w:rPr>
        <w:t>. הוא אומר שעל בסיס משפט ההלכה נבסס את משפט המדינה.</w:t>
      </w:r>
    </w:p>
    <w:p w14:paraId="414D8581" w14:textId="25F6F560" w:rsidR="005E53ED" w:rsidRDefault="001D5E9C" w:rsidP="003E6FE5">
      <w:pPr>
        <w:spacing w:line="276" w:lineRule="auto"/>
        <w:jc w:val="both"/>
        <w:rPr>
          <w:rFonts w:ascii="David" w:hAnsi="David" w:cs="David"/>
          <w:rtl/>
        </w:rPr>
      </w:pPr>
      <w:r>
        <w:rPr>
          <w:rFonts w:ascii="David" w:hAnsi="David" w:cs="David" w:hint="cs"/>
          <w:rtl/>
        </w:rPr>
        <w:t>'</w:t>
      </w:r>
      <w:r w:rsidR="005E53ED">
        <w:rPr>
          <w:rFonts w:ascii="David" w:hAnsi="David" w:cs="David" w:hint="cs"/>
          <w:rtl/>
        </w:rPr>
        <w:t xml:space="preserve">כשם שאומתנו שונה מכל אומה ולשון כך גם דתנו שונה מכל עם, ואם אצל העמים </w:t>
      </w:r>
      <w:r w:rsidR="003E6FE5">
        <w:rPr>
          <w:rFonts w:ascii="David" w:hAnsi="David" w:cs="David" w:hint="cs"/>
          <w:rtl/>
        </w:rPr>
        <w:t xml:space="preserve">האחרים הדת והמדינה הן שתי רשויות היונקות מתחומים נפרדים, הרי </w:t>
      </w:r>
      <w:r>
        <w:rPr>
          <w:rFonts w:ascii="David" w:hAnsi="David" w:cs="David" w:hint="cs"/>
          <w:rtl/>
        </w:rPr>
        <w:t>א</w:t>
      </w:r>
      <w:r w:rsidR="003E6FE5">
        <w:rPr>
          <w:rFonts w:ascii="David" w:hAnsi="David" w:cs="David" w:hint="cs"/>
          <w:rtl/>
        </w:rPr>
        <w:t>צל</w:t>
      </w:r>
      <w:r>
        <w:rPr>
          <w:rFonts w:ascii="David" w:hAnsi="David" w:cs="David" w:hint="cs"/>
          <w:rtl/>
        </w:rPr>
        <w:t>י</w:t>
      </w:r>
      <w:r w:rsidR="003E6FE5">
        <w:rPr>
          <w:rFonts w:ascii="David" w:hAnsi="David" w:cs="David" w:hint="cs"/>
          <w:rtl/>
        </w:rPr>
        <w:t xml:space="preserve">נו, אצל עם ישראל, הדת והמדינה אחוזות ודבוקות זו בו, וכל הרוצה להפריד ביניהן את נפש האומה הוא קובע'. </w:t>
      </w:r>
      <w:r w:rsidR="005E53ED">
        <w:rPr>
          <w:rFonts w:ascii="David" w:hAnsi="David" w:cs="David" w:hint="cs"/>
          <w:rtl/>
        </w:rPr>
        <w:t>קובע</w:t>
      </w:r>
      <w:r w:rsidR="003E6FE5">
        <w:rPr>
          <w:rFonts w:ascii="David" w:hAnsi="David" w:cs="David" w:hint="cs"/>
          <w:rtl/>
        </w:rPr>
        <w:t>,</w:t>
      </w:r>
      <w:r w:rsidR="005E53ED">
        <w:rPr>
          <w:rFonts w:ascii="David" w:hAnsi="David" w:cs="David" w:hint="cs"/>
          <w:rtl/>
        </w:rPr>
        <w:t xml:space="preserve"> הכוונה פוגע בה. פוגע בנפש האומה.</w:t>
      </w:r>
      <w:r w:rsidR="001526B6" w:rsidRPr="001526B6">
        <w:rPr>
          <w:rFonts w:ascii="David" w:hAnsi="David" w:cs="David" w:hint="cs"/>
          <w:rtl/>
        </w:rPr>
        <w:t xml:space="preserve"> </w:t>
      </w:r>
    </w:p>
    <w:p w14:paraId="42222411" w14:textId="7510ED02" w:rsidR="00E87349" w:rsidRDefault="005E53ED" w:rsidP="001526B6">
      <w:pPr>
        <w:spacing w:line="276" w:lineRule="auto"/>
        <w:jc w:val="both"/>
        <w:rPr>
          <w:rFonts w:ascii="David" w:hAnsi="David" w:cs="David"/>
          <w:rtl/>
        </w:rPr>
      </w:pPr>
      <w:r w:rsidRPr="003E6FE5">
        <w:rPr>
          <w:rFonts w:ascii="David" w:hAnsi="David" w:cs="David" w:hint="cs"/>
          <w:b/>
          <w:bCs/>
          <w:highlight w:val="yellow"/>
          <w:rtl/>
        </w:rPr>
        <w:t xml:space="preserve">הרב מימון </w:t>
      </w:r>
      <w:r w:rsidR="001526B6" w:rsidRPr="003E6FE5">
        <w:rPr>
          <w:rFonts w:ascii="David" w:hAnsi="David" w:cs="David" w:hint="cs"/>
          <w:b/>
          <w:bCs/>
          <w:highlight w:val="yellow"/>
          <w:rtl/>
        </w:rPr>
        <w:t>מתנגד לאנשי המשפט העברי שמפרידים את היסוד הדתי מהיסוד המשפטי</w:t>
      </w:r>
      <w:r w:rsidR="001526B6">
        <w:rPr>
          <w:rFonts w:ascii="David" w:hAnsi="David" w:cs="David" w:hint="cs"/>
          <w:rtl/>
        </w:rPr>
        <w:t xml:space="preserve">. הוא אומר שהפרדה כזו היא בלתי אפשרית! הפרדה כזו </w:t>
      </w:r>
      <w:r w:rsidR="001526B6" w:rsidRPr="00A51E91">
        <w:rPr>
          <w:rFonts w:ascii="David" w:hAnsi="David" w:cs="David" w:hint="cs"/>
          <w:u w:val="single"/>
          <w:rtl/>
        </w:rPr>
        <w:t>תפגע בנפש האומה</w:t>
      </w:r>
      <w:r w:rsidR="001526B6">
        <w:rPr>
          <w:rFonts w:ascii="David" w:hAnsi="David" w:cs="David" w:hint="cs"/>
          <w:rtl/>
        </w:rPr>
        <w:t>. הוא מייצג בלי ספק את האגף הדתי. הוא יכול לקבל את תנועת המשפט העברי בעירבון מוגבל. הוא מוכן לעשות שינויים מסוימים וחידוש להלכה, אך הוא רוצה שיהיה למשפט ההלכה מקום מרכזי במשפט המתחדש.</w:t>
      </w:r>
    </w:p>
    <w:p w14:paraId="20A21A79" w14:textId="65253C7B" w:rsidR="001526B6" w:rsidRDefault="001526B6" w:rsidP="001526B6">
      <w:pPr>
        <w:spacing w:line="276" w:lineRule="auto"/>
        <w:jc w:val="both"/>
        <w:rPr>
          <w:rFonts w:ascii="David" w:hAnsi="David" w:cs="David"/>
          <w:rtl/>
        </w:rPr>
      </w:pPr>
      <w:r w:rsidRPr="00772F89">
        <w:rPr>
          <w:rFonts w:ascii="David" w:hAnsi="David" w:cs="David" w:hint="cs"/>
          <w:b/>
          <w:bCs/>
          <w:highlight w:val="green"/>
          <w:rtl/>
        </w:rPr>
        <w:t>הרב מאיר ברלין (בר אילן):</w:t>
      </w:r>
      <w:r>
        <w:rPr>
          <w:rFonts w:ascii="David" w:hAnsi="David" w:cs="David" w:hint="cs"/>
          <w:rtl/>
        </w:rPr>
        <w:t xml:space="preserve"> </w:t>
      </w:r>
      <w:r w:rsidR="00772F89">
        <w:rPr>
          <w:rFonts w:ascii="David" w:hAnsi="David" w:cs="David" w:hint="cs"/>
          <w:rtl/>
        </w:rPr>
        <w:t>'</w:t>
      </w:r>
      <w:r>
        <w:rPr>
          <w:rFonts w:ascii="David" w:hAnsi="David" w:cs="David" w:hint="cs"/>
          <w:rtl/>
        </w:rPr>
        <w:t>המשפט העברי היה נחשב תמיד להבעתו של הגניוס העברי, של המחשבה העברית לעומקה ולרוחבה. ראשיתו של המשפט העברי נעוצה ב"ואלה המשפטים" והמשכתו הולכת ונחשלת כחוט ל</w:t>
      </w:r>
      <w:r w:rsidR="008D4ABB">
        <w:rPr>
          <w:rFonts w:ascii="David" w:hAnsi="David" w:cs="David" w:hint="cs"/>
          <w:rtl/>
        </w:rPr>
        <w:t xml:space="preserve">אורך כל הדורות. </w:t>
      </w:r>
      <w:r w:rsidR="008D4ABB">
        <w:rPr>
          <w:rFonts w:ascii="David" w:hAnsi="David" w:cs="David" w:hint="cs"/>
          <w:rtl/>
        </w:rPr>
        <w:lastRenderedPageBreak/>
        <w:t xml:space="preserve">המשפט העברי היה גאוותינו כי היא </w:t>
      </w:r>
      <w:r w:rsidR="00082B43">
        <w:rPr>
          <w:rFonts w:ascii="David" w:hAnsi="David" w:cs="David" w:hint="cs"/>
          <w:rtl/>
        </w:rPr>
        <w:t>חוכמתכ</w:t>
      </w:r>
      <w:r w:rsidR="00082B43">
        <w:rPr>
          <w:rFonts w:ascii="David" w:hAnsi="David" w:cs="David" w:hint="eastAsia"/>
          <w:rtl/>
        </w:rPr>
        <w:t>ם</w:t>
      </w:r>
      <w:r w:rsidR="008D4ABB">
        <w:rPr>
          <w:rFonts w:ascii="David" w:hAnsi="David" w:cs="David" w:hint="cs"/>
          <w:rtl/>
        </w:rPr>
        <w:t xml:space="preserve"> </w:t>
      </w:r>
      <w:r w:rsidR="00082B43">
        <w:rPr>
          <w:rFonts w:ascii="David" w:hAnsi="David" w:cs="David" w:hint="cs"/>
          <w:rtl/>
        </w:rPr>
        <w:t>ובינתכם</w:t>
      </w:r>
      <w:r w:rsidR="00F529BC">
        <w:rPr>
          <w:rFonts w:ascii="David" w:hAnsi="David" w:cs="David" w:hint="cs"/>
          <w:rtl/>
        </w:rPr>
        <w:t xml:space="preserve"> לעיני כל העמים</w:t>
      </w:r>
      <w:r w:rsidR="00772F89">
        <w:rPr>
          <w:rFonts w:ascii="David" w:hAnsi="David" w:cs="David" w:hint="cs"/>
          <w:rtl/>
        </w:rPr>
        <w:t>. גם אל</w:t>
      </w:r>
      <w:r w:rsidR="004F2B17">
        <w:rPr>
          <w:rFonts w:ascii="David" w:hAnsi="David" w:cs="David" w:hint="cs"/>
          <w:rtl/>
        </w:rPr>
        <w:t>ה</w:t>
      </w:r>
      <w:r w:rsidR="00772F89">
        <w:rPr>
          <w:rFonts w:ascii="David" w:hAnsi="David" w:cs="David" w:hint="cs"/>
          <w:rtl/>
        </w:rPr>
        <w:t xml:space="preserve"> שהאמונה לא הייתה נר לרגלם האמינו בצדקתו וביושרו של המשפט העברי'</w:t>
      </w:r>
    </w:p>
    <w:p w14:paraId="55BB4D3D" w14:textId="68494F7D" w:rsidR="008D4ABB" w:rsidRDefault="008D4ABB" w:rsidP="001526B6">
      <w:pPr>
        <w:spacing w:line="276" w:lineRule="auto"/>
        <w:jc w:val="both"/>
        <w:rPr>
          <w:rFonts w:ascii="David" w:hAnsi="David" w:cs="David"/>
          <w:rtl/>
        </w:rPr>
      </w:pPr>
      <w:r>
        <w:rPr>
          <w:rFonts w:ascii="David" w:hAnsi="David" w:cs="David" w:hint="cs"/>
          <w:rtl/>
        </w:rPr>
        <w:t xml:space="preserve">אם כן, נראה שהרבנים האלו </w:t>
      </w:r>
      <w:r w:rsidR="009F410C">
        <w:rPr>
          <w:rFonts w:ascii="David" w:hAnsi="David" w:cs="David" w:hint="cs"/>
          <w:rtl/>
        </w:rPr>
        <w:t>(ברלין, מימון), משתמשים באותה שפה. הם לא מסתייגים מן המינוח 'משפט עברי'. י</w:t>
      </w:r>
      <w:r w:rsidR="00BD3A39">
        <w:rPr>
          <w:rFonts w:ascii="David" w:hAnsi="David" w:cs="David" w:hint="cs"/>
          <w:rtl/>
        </w:rPr>
        <w:t>חד</w:t>
      </w:r>
      <w:r w:rsidR="009F410C">
        <w:rPr>
          <w:rFonts w:ascii="David" w:hAnsi="David" w:cs="David" w:hint="cs"/>
          <w:rtl/>
        </w:rPr>
        <w:t xml:space="preserve"> עם זאת, </w:t>
      </w:r>
      <w:r w:rsidR="009F410C" w:rsidRPr="00082B43">
        <w:rPr>
          <w:rFonts w:ascii="David" w:hAnsi="David" w:cs="David" w:hint="cs"/>
          <w:b/>
          <w:bCs/>
          <w:rtl/>
        </w:rPr>
        <w:t>מתחיל להיווצר איזשהו פער בין האגף הדתי לחילוני.</w:t>
      </w:r>
      <w:r w:rsidR="009F410C">
        <w:rPr>
          <w:rFonts w:ascii="David" w:hAnsi="David" w:cs="David" w:hint="cs"/>
          <w:rtl/>
        </w:rPr>
        <w:t xml:space="preserve"> </w:t>
      </w:r>
    </w:p>
    <w:p w14:paraId="3448D2DA" w14:textId="1038B62D" w:rsidR="00E87349" w:rsidRPr="00082B43" w:rsidRDefault="009F410C" w:rsidP="00BC7198">
      <w:pPr>
        <w:pStyle w:val="a7"/>
        <w:numPr>
          <w:ilvl w:val="0"/>
          <w:numId w:val="2"/>
        </w:numPr>
        <w:spacing w:line="276" w:lineRule="auto"/>
        <w:jc w:val="both"/>
        <w:rPr>
          <w:rFonts w:ascii="David" w:hAnsi="David" w:cs="David"/>
          <w:rtl/>
        </w:rPr>
      </w:pPr>
      <w:r w:rsidRPr="00082B43">
        <w:rPr>
          <w:rFonts w:ascii="David" w:hAnsi="David" w:cs="David" w:hint="cs"/>
          <w:rtl/>
        </w:rPr>
        <w:t xml:space="preserve">החילונים </w:t>
      </w:r>
      <w:r w:rsidRPr="00082B43">
        <w:rPr>
          <w:rFonts w:ascii="David" w:hAnsi="David" w:cs="David"/>
          <w:rtl/>
        </w:rPr>
        <w:t>–</w:t>
      </w:r>
      <w:r w:rsidRPr="00082B43">
        <w:rPr>
          <w:rFonts w:ascii="David" w:hAnsi="David" w:cs="David" w:hint="cs"/>
          <w:rtl/>
        </w:rPr>
        <w:t xml:space="preserve"> רואים במשפט המדינתי יצירה מודרנית</w:t>
      </w:r>
    </w:p>
    <w:p w14:paraId="0B0E9198" w14:textId="155EE22D" w:rsidR="009F410C" w:rsidRPr="00082B43" w:rsidRDefault="009F410C" w:rsidP="00BC7198">
      <w:pPr>
        <w:pStyle w:val="a7"/>
        <w:numPr>
          <w:ilvl w:val="0"/>
          <w:numId w:val="2"/>
        </w:numPr>
        <w:spacing w:line="276" w:lineRule="auto"/>
        <w:jc w:val="both"/>
        <w:rPr>
          <w:rFonts w:ascii="David" w:hAnsi="David" w:cs="David"/>
          <w:rtl/>
        </w:rPr>
      </w:pPr>
      <w:r w:rsidRPr="00082B43">
        <w:rPr>
          <w:rFonts w:ascii="David" w:hAnsi="David" w:cs="David" w:hint="cs"/>
          <w:rtl/>
        </w:rPr>
        <w:t xml:space="preserve">הדתיים </w:t>
      </w:r>
      <w:r w:rsidRPr="00082B43">
        <w:rPr>
          <w:rFonts w:ascii="David" w:hAnsi="David" w:cs="David"/>
          <w:rtl/>
        </w:rPr>
        <w:t>–</w:t>
      </w:r>
      <w:r w:rsidRPr="00082B43">
        <w:rPr>
          <w:rFonts w:ascii="David" w:hAnsi="David" w:cs="David" w:hint="cs"/>
          <w:rtl/>
        </w:rPr>
        <w:t xml:space="preserve"> מדגיש</w:t>
      </w:r>
      <w:r w:rsidR="00082B43">
        <w:rPr>
          <w:rFonts w:ascii="David" w:hAnsi="David" w:cs="David" w:hint="cs"/>
          <w:rtl/>
        </w:rPr>
        <w:t>ים</w:t>
      </w:r>
      <w:r w:rsidRPr="00082B43">
        <w:rPr>
          <w:rFonts w:ascii="David" w:hAnsi="David" w:cs="David" w:hint="cs"/>
          <w:rtl/>
        </w:rPr>
        <w:t xml:space="preserve"> את המחויבות להלכה</w:t>
      </w:r>
    </w:p>
    <w:p w14:paraId="15AFDD5D" w14:textId="77777777" w:rsidR="005C4347" w:rsidRDefault="008B3DCA" w:rsidP="005C4347">
      <w:pPr>
        <w:spacing w:line="276" w:lineRule="auto"/>
        <w:jc w:val="both"/>
        <w:rPr>
          <w:rFonts w:ascii="David" w:hAnsi="David" w:cs="David"/>
          <w:b/>
          <w:bCs/>
          <w:rtl/>
        </w:rPr>
      </w:pPr>
      <w:r w:rsidRPr="00D574D2">
        <w:rPr>
          <w:rFonts w:ascii="David" w:hAnsi="David" w:cs="David" w:hint="cs"/>
          <w:b/>
          <w:bCs/>
          <w:highlight w:val="green"/>
          <w:rtl/>
        </w:rPr>
        <w:t>הרב יצחק הלוי הרצוג</w:t>
      </w:r>
      <w:r w:rsidRPr="00D574D2">
        <w:rPr>
          <w:rFonts w:ascii="David" w:hAnsi="David" w:cs="David" w:hint="cs"/>
          <w:rtl/>
        </w:rPr>
        <w:t xml:space="preserve"> היה דמות חשובה, ובאותה עת היה הרב הראשי של א"י. </w:t>
      </w:r>
      <w:r w:rsidR="004E2F6B" w:rsidRPr="00D574D2">
        <w:rPr>
          <w:rFonts w:ascii="David" w:hAnsi="David" w:cs="David" w:hint="cs"/>
          <w:rtl/>
        </w:rPr>
        <w:t xml:space="preserve">הוא שומע את הוויכוח הזה על המשפט העברי. מצד אחד </w:t>
      </w:r>
      <w:r w:rsidR="00E34CA5">
        <w:rPr>
          <w:rFonts w:ascii="David" w:hAnsi="David" w:cs="David" w:hint="cs"/>
          <w:rtl/>
        </w:rPr>
        <w:t>ל</w:t>
      </w:r>
      <w:r w:rsidR="004E2F6B" w:rsidRPr="00D574D2">
        <w:rPr>
          <w:rFonts w:ascii="David" w:hAnsi="David" w:cs="David" w:hint="cs"/>
          <w:rtl/>
        </w:rPr>
        <w:t xml:space="preserve">אנשים דתיים יש סימפטיה לרעיון משפט עברי. מצד שני, המשפט העברי בשבילם הוא ההלכה. הרב הרצוג </w:t>
      </w:r>
      <w:r w:rsidR="004E2F6B" w:rsidRPr="00E34CA5">
        <w:rPr>
          <w:rFonts w:ascii="David" w:hAnsi="David" w:cs="David" w:hint="cs"/>
          <w:b/>
          <w:bCs/>
          <w:rtl/>
        </w:rPr>
        <w:t>מתנגד לשימוש במונח משפט עברי,</w:t>
      </w:r>
      <w:r w:rsidR="004E2F6B" w:rsidRPr="00D574D2">
        <w:rPr>
          <w:rFonts w:ascii="David" w:hAnsi="David" w:cs="David" w:hint="cs"/>
          <w:rtl/>
        </w:rPr>
        <w:t xml:space="preserve"> ומוכן להשתמש במונח 'משפט התורה'. זאת מאחר שלדעתו המשפט המחייב הוא התורה. הוא מודע לצורך לעשות שינויים ומקדיש לכך לא מעט, אך הוא נשאר נאמן למונח "משפט התורה". </w:t>
      </w:r>
      <w:r w:rsidR="00496C1C" w:rsidRPr="00D574D2">
        <w:rPr>
          <w:rFonts w:ascii="David" w:hAnsi="David" w:cs="David" w:hint="cs"/>
          <w:rtl/>
        </w:rPr>
        <w:t xml:space="preserve">הוא מבקר את ההשוואות שעושים לשיטות משפט זרות, הוא לא רוצה ללמוד משיטות זרות. </w:t>
      </w:r>
      <w:r w:rsidR="005C4347">
        <w:rPr>
          <w:rFonts w:ascii="David" w:hAnsi="David" w:cs="David" w:hint="cs"/>
          <w:rtl/>
        </w:rPr>
        <w:t xml:space="preserve">יחד עם זאת, </w:t>
      </w:r>
      <w:r w:rsidR="00496C1C" w:rsidRPr="00D574D2">
        <w:rPr>
          <w:rFonts w:ascii="David" w:hAnsi="David" w:cs="David" w:hint="cs"/>
          <w:rtl/>
        </w:rPr>
        <w:t xml:space="preserve">הוא מבין את הצורך בחידושים ושינויים וכתב ספר מאוד חשוב </w:t>
      </w:r>
      <w:r w:rsidR="001978D4" w:rsidRPr="00D574D2">
        <w:rPr>
          <w:rFonts w:ascii="David" w:hAnsi="David" w:cs="David" w:hint="cs"/>
          <w:rtl/>
        </w:rPr>
        <w:t>(</w:t>
      </w:r>
      <w:r w:rsidR="001978D4" w:rsidRPr="00796828">
        <w:rPr>
          <w:rFonts w:ascii="David" w:hAnsi="David" w:cs="David" w:hint="cs"/>
          <w:b/>
          <w:bCs/>
          <w:highlight w:val="magenta"/>
          <w:rtl/>
        </w:rPr>
        <w:t>חוקה לישראל</w:t>
      </w:r>
      <w:r w:rsidR="001978D4" w:rsidRPr="00D574D2">
        <w:rPr>
          <w:rFonts w:ascii="David" w:hAnsi="David" w:cs="David" w:hint="cs"/>
          <w:rtl/>
        </w:rPr>
        <w:t xml:space="preserve">), והוא מתמודד עם שאלת התאמת משפט התורה לדמוקרטיה. הוא אומר שאנו צריכים </w:t>
      </w:r>
      <w:r w:rsidR="001978D4" w:rsidRPr="005C4347">
        <w:rPr>
          <w:rFonts w:ascii="David" w:hAnsi="David" w:cs="David" w:hint="cs"/>
          <w:b/>
          <w:bCs/>
          <w:rtl/>
        </w:rPr>
        <w:t>לאמץ לתוך ההלכה רעיונות דמוקרטיים</w:t>
      </w:r>
      <w:r w:rsidR="001978D4" w:rsidRPr="00D574D2">
        <w:rPr>
          <w:rFonts w:ascii="David" w:hAnsi="David" w:cs="David" w:hint="cs"/>
          <w:rtl/>
        </w:rPr>
        <w:t xml:space="preserve">. מכאן </w:t>
      </w:r>
      <w:r w:rsidR="001978D4" w:rsidRPr="005C4347">
        <w:rPr>
          <w:rFonts w:ascii="David" w:hAnsi="David" w:cs="David" w:hint="cs"/>
          <w:b/>
          <w:bCs/>
          <w:highlight w:val="yellow"/>
          <w:rtl/>
        </w:rPr>
        <w:t>שגם הוא שותף לצורך בשינוי, אך מסתייג מן השם</w:t>
      </w:r>
      <w:r w:rsidR="001978D4" w:rsidRPr="00D574D2">
        <w:rPr>
          <w:rFonts w:ascii="David" w:hAnsi="David" w:cs="David" w:hint="cs"/>
          <w:rtl/>
        </w:rPr>
        <w:t>.</w:t>
      </w:r>
    </w:p>
    <w:p w14:paraId="2C443048" w14:textId="62294C9B" w:rsidR="001978D4" w:rsidRPr="005C4347" w:rsidRDefault="005C4347" w:rsidP="005C4347">
      <w:pPr>
        <w:spacing w:line="276" w:lineRule="auto"/>
        <w:jc w:val="both"/>
        <w:rPr>
          <w:rFonts w:ascii="David" w:hAnsi="David" w:cs="David"/>
          <w:b/>
          <w:bCs/>
          <w:u w:val="single"/>
          <w:rtl/>
        </w:rPr>
      </w:pPr>
      <w:r w:rsidRPr="005C4347">
        <w:rPr>
          <w:rFonts w:ascii="David" w:hAnsi="David" w:cs="David" w:hint="cs"/>
          <w:b/>
          <w:bCs/>
          <w:u w:val="single"/>
          <w:rtl/>
        </w:rPr>
        <w:t>על מה הוויכוח?</w:t>
      </w:r>
    </w:p>
    <w:p w14:paraId="05CCDD91" w14:textId="37FC741D" w:rsidR="001978D4" w:rsidRPr="0082093A" w:rsidRDefault="001978D4" w:rsidP="0082093A">
      <w:pPr>
        <w:spacing w:line="276" w:lineRule="auto"/>
        <w:jc w:val="both"/>
        <w:rPr>
          <w:rFonts w:ascii="David" w:hAnsi="David" w:cs="David"/>
          <w:b/>
          <w:bCs/>
        </w:rPr>
      </w:pPr>
      <w:r w:rsidRPr="0082093A">
        <w:rPr>
          <w:rFonts w:ascii="David" w:hAnsi="David" w:cs="David" w:hint="cs"/>
          <w:b/>
          <w:bCs/>
          <w:rtl/>
        </w:rPr>
        <w:t xml:space="preserve">סמכות החידוש: </w:t>
      </w:r>
      <w:r w:rsidR="00B82568" w:rsidRPr="0082093A">
        <w:rPr>
          <w:rFonts w:ascii="David" w:hAnsi="David" w:cs="David" w:hint="cs"/>
          <w:b/>
          <w:bCs/>
          <w:rtl/>
        </w:rPr>
        <w:t>תיקונים</w:t>
      </w:r>
      <w:r w:rsidRPr="0082093A">
        <w:rPr>
          <w:rFonts w:ascii="David" w:hAnsi="David" w:cs="David" w:hint="cs"/>
          <w:b/>
          <w:bCs/>
          <w:rtl/>
        </w:rPr>
        <w:t xml:space="preserve"> או תקנות?</w:t>
      </w:r>
    </w:p>
    <w:p w14:paraId="6535199F" w14:textId="33893AF9" w:rsidR="001978D4" w:rsidRDefault="001978D4" w:rsidP="001978D4">
      <w:pPr>
        <w:spacing w:line="276" w:lineRule="auto"/>
        <w:jc w:val="both"/>
        <w:rPr>
          <w:rFonts w:ascii="David" w:hAnsi="David" w:cs="David"/>
          <w:rtl/>
        </w:rPr>
      </w:pPr>
      <w:r>
        <w:rPr>
          <w:rFonts w:ascii="David" w:hAnsi="David" w:cs="David" w:hint="cs"/>
          <w:rtl/>
        </w:rPr>
        <w:t xml:space="preserve">ישנה הסכמה רחבה שמשפט ההלכה לא יכול להיות כפי שהוא המשפט המדיני. אולם, מי בעל הסמכות לשנות את המשפט העברי? להתקין תקנות? </w:t>
      </w:r>
    </w:p>
    <w:p w14:paraId="7ACFEB78" w14:textId="6D06B128" w:rsidR="00B33B2A" w:rsidRPr="00B82568" w:rsidRDefault="00B33B2A" w:rsidP="00B82568">
      <w:pPr>
        <w:spacing w:line="276" w:lineRule="auto"/>
        <w:jc w:val="both"/>
        <w:rPr>
          <w:rFonts w:ascii="David" w:hAnsi="David" w:cs="David"/>
        </w:rPr>
      </w:pPr>
      <w:r w:rsidRPr="00B82568">
        <w:rPr>
          <w:rFonts w:ascii="David" w:hAnsi="David" w:cs="David" w:hint="cs"/>
          <w:u w:val="single"/>
          <w:rtl/>
        </w:rPr>
        <w:t>חברת המשפט העברי</w:t>
      </w:r>
      <w:r w:rsidRPr="00B82568">
        <w:rPr>
          <w:rFonts w:ascii="David" w:hAnsi="David" w:cs="David" w:hint="cs"/>
          <w:rtl/>
        </w:rPr>
        <w:t xml:space="preserve"> </w:t>
      </w:r>
      <w:r w:rsidRPr="00B82568">
        <w:rPr>
          <w:rFonts w:ascii="David" w:hAnsi="David" w:cs="David"/>
          <w:rtl/>
        </w:rPr>
        <w:t>–</w:t>
      </w:r>
      <w:r w:rsidRPr="00B82568">
        <w:rPr>
          <w:rFonts w:ascii="David" w:hAnsi="David" w:cs="David" w:hint="cs"/>
          <w:rtl/>
        </w:rPr>
        <w:t xml:space="preserve"> חלק מהרעיון של התחייה הוא שאנחנו כמשפטנים </w:t>
      </w:r>
      <w:r w:rsidR="007B4A61" w:rsidRPr="00B82568">
        <w:rPr>
          <w:rFonts w:ascii="David" w:hAnsi="David" w:cs="David" w:hint="cs"/>
          <w:rtl/>
        </w:rPr>
        <w:t>מודרניי</w:t>
      </w:r>
      <w:r w:rsidR="007B4A61" w:rsidRPr="00B82568">
        <w:rPr>
          <w:rFonts w:ascii="David" w:hAnsi="David" w:cs="David" w:hint="eastAsia"/>
          <w:rtl/>
        </w:rPr>
        <w:t>ם</w:t>
      </w:r>
      <w:r w:rsidRPr="00B82568">
        <w:rPr>
          <w:rFonts w:ascii="David" w:hAnsi="David" w:cs="David" w:hint="cs"/>
          <w:rtl/>
        </w:rPr>
        <w:t xml:space="preserve">, ניצור מתוך ההלכה </w:t>
      </w:r>
      <w:r w:rsidR="007B4A61">
        <w:rPr>
          <w:rFonts w:ascii="David" w:hAnsi="David" w:cs="David" w:hint="cs"/>
          <w:rtl/>
        </w:rPr>
        <w:t xml:space="preserve">תיקונים או תקנות </w:t>
      </w:r>
      <w:r w:rsidRPr="00B82568">
        <w:rPr>
          <w:rFonts w:ascii="David" w:hAnsi="David" w:cs="David" w:hint="cs"/>
          <w:rtl/>
        </w:rPr>
        <w:t>ללא מנגנון מסובך</w:t>
      </w:r>
      <w:r w:rsidR="00184C65">
        <w:rPr>
          <w:rFonts w:ascii="David" w:hAnsi="David" w:cs="David" w:hint="cs"/>
          <w:rtl/>
        </w:rPr>
        <w:t xml:space="preserve">. </w:t>
      </w:r>
      <w:r w:rsidRPr="00B82568">
        <w:rPr>
          <w:rFonts w:ascii="David" w:hAnsi="David" w:cs="David" w:hint="cs"/>
          <w:rtl/>
        </w:rPr>
        <w:t>נשנה ונתקן</w:t>
      </w:r>
    </w:p>
    <w:p w14:paraId="51A4CD79" w14:textId="5A53AFFD" w:rsidR="00B33B2A" w:rsidRDefault="00B33B2A" w:rsidP="00B82568">
      <w:pPr>
        <w:spacing w:line="276" w:lineRule="auto"/>
        <w:jc w:val="both"/>
        <w:rPr>
          <w:rFonts w:ascii="David" w:hAnsi="David" w:cs="David"/>
          <w:rtl/>
        </w:rPr>
      </w:pPr>
      <w:r w:rsidRPr="00B82568">
        <w:rPr>
          <w:rFonts w:ascii="David" w:hAnsi="David" w:cs="David" w:hint="cs"/>
          <w:u w:val="single"/>
          <w:rtl/>
        </w:rPr>
        <w:t xml:space="preserve">הדתיים </w:t>
      </w:r>
      <w:r w:rsidR="00B82568" w:rsidRPr="00B82568">
        <w:rPr>
          <w:rFonts w:ascii="David" w:hAnsi="David" w:cs="David"/>
          <w:rtl/>
        </w:rPr>
        <w:t>–</w:t>
      </w:r>
      <w:r w:rsidRPr="00B82568">
        <w:rPr>
          <w:rFonts w:ascii="David" w:hAnsi="David" w:cs="David" w:hint="cs"/>
          <w:rtl/>
        </w:rPr>
        <w:t xml:space="preserve"> </w:t>
      </w:r>
      <w:r w:rsidR="00184C65">
        <w:rPr>
          <w:rFonts w:ascii="David" w:hAnsi="David" w:cs="David" w:hint="cs"/>
          <w:rtl/>
        </w:rPr>
        <w:t>הסמכות היא של ה</w:t>
      </w:r>
      <w:r w:rsidR="00B82568" w:rsidRPr="00B82568">
        <w:rPr>
          <w:rFonts w:ascii="David" w:hAnsi="David" w:cs="David" w:hint="cs"/>
          <w:rtl/>
        </w:rPr>
        <w:t xml:space="preserve">רבנים. אדם פשוט לא יכול לתקן את ההלכה. </w:t>
      </w:r>
    </w:p>
    <w:p w14:paraId="3E3D3B5B" w14:textId="77777777" w:rsidR="00BD211B" w:rsidRPr="00E340BD" w:rsidRDefault="00B82568" w:rsidP="00E340BD">
      <w:pPr>
        <w:spacing w:line="276" w:lineRule="auto"/>
        <w:jc w:val="both"/>
        <w:rPr>
          <w:rFonts w:ascii="David" w:hAnsi="David" w:cs="David"/>
        </w:rPr>
      </w:pPr>
      <w:r w:rsidRPr="00E340BD">
        <w:rPr>
          <w:rFonts w:ascii="David" w:hAnsi="David" w:cs="David" w:hint="cs"/>
          <w:b/>
          <w:bCs/>
          <w:rtl/>
        </w:rPr>
        <w:t xml:space="preserve">מה חשבו האנשים הדתיים בתוך תנועת המשפט העברי (כגון </w:t>
      </w:r>
      <w:r w:rsidRPr="00E340BD">
        <w:rPr>
          <w:rFonts w:ascii="David" w:hAnsi="David" w:cs="David" w:hint="cs"/>
          <w:b/>
          <w:bCs/>
          <w:highlight w:val="green"/>
          <w:rtl/>
        </w:rPr>
        <w:t>אשר גולאק</w:t>
      </w:r>
      <w:r w:rsidRPr="00E340BD">
        <w:rPr>
          <w:rFonts w:ascii="David" w:hAnsi="David" w:cs="David" w:hint="cs"/>
          <w:b/>
          <w:bCs/>
          <w:rtl/>
        </w:rPr>
        <w:t xml:space="preserve">, </w:t>
      </w:r>
      <w:r w:rsidRPr="00E340BD">
        <w:rPr>
          <w:rFonts w:ascii="David" w:hAnsi="David" w:cs="David" w:hint="cs"/>
          <w:b/>
          <w:bCs/>
          <w:highlight w:val="green"/>
          <w:rtl/>
        </w:rPr>
        <w:t>אברהם חיים פריינמן</w:t>
      </w:r>
      <w:r w:rsidRPr="00E340BD">
        <w:rPr>
          <w:rFonts w:ascii="David" w:hAnsi="David" w:cs="David" w:hint="cs"/>
          <w:b/>
          <w:bCs/>
          <w:rtl/>
        </w:rPr>
        <w:t>)</w:t>
      </w:r>
      <w:r w:rsidR="00953D7B" w:rsidRPr="00E340BD">
        <w:rPr>
          <w:rFonts w:ascii="David" w:hAnsi="David" w:cs="David" w:hint="cs"/>
          <w:b/>
          <w:bCs/>
          <w:rtl/>
        </w:rPr>
        <w:t xml:space="preserve"> על אפשרות השינוי והתיקון של ההלכה</w:t>
      </w:r>
      <w:r w:rsidRPr="00E340BD">
        <w:rPr>
          <w:rFonts w:ascii="David" w:hAnsi="David" w:cs="David" w:hint="cs"/>
          <w:b/>
          <w:bCs/>
          <w:rtl/>
        </w:rPr>
        <w:t>?</w:t>
      </w:r>
      <w:r w:rsidRPr="00E340BD">
        <w:rPr>
          <w:rFonts w:ascii="David" w:hAnsi="David" w:cs="David" w:hint="cs"/>
          <w:rtl/>
        </w:rPr>
        <w:t xml:space="preserve"> </w:t>
      </w:r>
      <w:r w:rsidR="00583C56" w:rsidRPr="00E340BD">
        <w:rPr>
          <w:rFonts w:ascii="David" w:hAnsi="David" w:cs="David" w:hint="cs"/>
          <w:b/>
          <w:bCs/>
          <w:highlight w:val="yellow"/>
          <w:rtl/>
        </w:rPr>
        <w:t>לא רואים עצמם מחויבים לרבנים</w:t>
      </w:r>
      <w:r w:rsidR="00583C56" w:rsidRPr="00E340BD">
        <w:rPr>
          <w:rFonts w:ascii="David" w:hAnsi="David" w:cs="David" w:hint="cs"/>
          <w:rtl/>
        </w:rPr>
        <w:t xml:space="preserve">. הם היו שמחים אם רבנים היו עושים זאת, אך אינם חושבים שזה מוכרח. זה גם מה שמאפיין את </w:t>
      </w:r>
      <w:r w:rsidR="00583C56" w:rsidRPr="00E340BD">
        <w:rPr>
          <w:rFonts w:ascii="David" w:hAnsi="David" w:cs="David" w:hint="cs"/>
          <w:b/>
          <w:bCs/>
          <w:highlight w:val="green"/>
          <w:rtl/>
        </w:rPr>
        <w:t>מנחם אילון</w:t>
      </w:r>
      <w:r w:rsidR="00583C56" w:rsidRPr="00E340BD">
        <w:rPr>
          <w:rFonts w:ascii="David" w:hAnsi="David" w:cs="David" w:hint="cs"/>
          <w:rtl/>
        </w:rPr>
        <w:t xml:space="preserve"> (שהיה </w:t>
      </w:r>
      <w:r w:rsidR="00BD211B" w:rsidRPr="00E340BD">
        <w:rPr>
          <w:rFonts w:ascii="David" w:hAnsi="David" w:cs="David" w:hint="cs"/>
          <w:rtl/>
        </w:rPr>
        <w:t>אחד המובילים בתנועת המשפט העברי לאחר הקמת המדינה). הוא חשב שבתור משפטן יש לו את האפשרות לחדש.</w:t>
      </w:r>
    </w:p>
    <w:p w14:paraId="5F5CA129" w14:textId="74BBECA9" w:rsidR="00B82568" w:rsidRDefault="00BD211B" w:rsidP="00BD211B">
      <w:pPr>
        <w:spacing w:line="276" w:lineRule="auto"/>
        <w:jc w:val="both"/>
        <w:rPr>
          <w:rFonts w:ascii="David" w:hAnsi="David" w:cs="David"/>
          <w:rtl/>
        </w:rPr>
      </w:pPr>
      <w:r>
        <w:rPr>
          <w:rFonts w:ascii="David" w:hAnsi="David" w:cs="David" w:hint="cs"/>
          <w:rtl/>
        </w:rPr>
        <w:t xml:space="preserve">מצד שני, רבנים רבים </w:t>
      </w:r>
      <w:r w:rsidRPr="00E340BD">
        <w:rPr>
          <w:rFonts w:ascii="David" w:hAnsi="David" w:cs="David" w:hint="cs"/>
          <w:b/>
          <w:bCs/>
          <w:highlight w:val="green"/>
          <w:rtl/>
        </w:rPr>
        <w:t>(מימון</w:t>
      </w:r>
      <w:r>
        <w:rPr>
          <w:rFonts w:ascii="David" w:hAnsi="David" w:cs="David" w:hint="cs"/>
          <w:rtl/>
        </w:rPr>
        <w:t xml:space="preserve">, </w:t>
      </w:r>
      <w:r w:rsidRPr="00E340BD">
        <w:rPr>
          <w:rFonts w:ascii="David" w:hAnsi="David" w:cs="David" w:hint="cs"/>
          <w:b/>
          <w:bCs/>
          <w:highlight w:val="green"/>
          <w:rtl/>
        </w:rPr>
        <w:t>ברלין</w:t>
      </w:r>
      <w:r>
        <w:rPr>
          <w:rFonts w:ascii="David" w:hAnsi="David" w:cs="David" w:hint="cs"/>
          <w:rtl/>
        </w:rPr>
        <w:t xml:space="preserve">, </w:t>
      </w:r>
      <w:r w:rsidRPr="00E340BD">
        <w:rPr>
          <w:rFonts w:ascii="David" w:hAnsi="David" w:cs="David" w:hint="cs"/>
          <w:b/>
          <w:bCs/>
          <w:highlight w:val="green"/>
          <w:rtl/>
        </w:rPr>
        <w:t>הרצוג)</w:t>
      </w:r>
      <w:r w:rsidRPr="00E340BD">
        <w:rPr>
          <w:rFonts w:ascii="David" w:hAnsi="David" w:cs="David" w:hint="cs"/>
          <w:b/>
          <w:bCs/>
          <w:rtl/>
        </w:rPr>
        <w:t xml:space="preserve"> </w:t>
      </w:r>
      <w:r>
        <w:rPr>
          <w:rFonts w:ascii="David" w:hAnsi="David" w:cs="David" w:hint="cs"/>
          <w:rtl/>
        </w:rPr>
        <w:t>חשבו ששינויים בהלכה צריכים לבוא בדרך של פסיקה רבנית, או תקנות של הרבנות הראשית.</w:t>
      </w:r>
      <w:r w:rsidRPr="00BD211B">
        <w:rPr>
          <w:rFonts w:ascii="David" w:hAnsi="David" w:cs="David" w:hint="cs"/>
          <w:rtl/>
        </w:rPr>
        <w:t xml:space="preserve"> </w:t>
      </w:r>
      <w:r>
        <w:rPr>
          <w:rFonts w:ascii="David" w:hAnsi="David" w:cs="David" w:hint="cs"/>
          <w:rtl/>
        </w:rPr>
        <w:t>מנק' מבט פנימית של ההלכה אכן צריך להיות גורם מוסמך כגון אלה.</w:t>
      </w:r>
    </w:p>
    <w:p w14:paraId="6DE13BB1" w14:textId="1B1F83D5" w:rsidR="00BD211B" w:rsidRPr="00E340BD" w:rsidRDefault="00BD211B" w:rsidP="00BD211B">
      <w:pPr>
        <w:spacing w:line="276" w:lineRule="auto"/>
        <w:jc w:val="both"/>
        <w:rPr>
          <w:rFonts w:ascii="David" w:hAnsi="David" w:cs="David"/>
          <w:b/>
          <w:bCs/>
          <w:rtl/>
        </w:rPr>
      </w:pPr>
      <w:r>
        <w:rPr>
          <w:rFonts w:ascii="David" w:hAnsi="David" w:cs="David" w:hint="cs"/>
          <w:rtl/>
        </w:rPr>
        <w:t xml:space="preserve">אחרים אמרו שזה נכון מנק' מבט פנימית, אך הם אומרים </w:t>
      </w:r>
      <w:r w:rsidRPr="00E340BD">
        <w:rPr>
          <w:rFonts w:ascii="David" w:hAnsi="David" w:cs="David" w:hint="cs"/>
          <w:b/>
          <w:bCs/>
          <w:rtl/>
        </w:rPr>
        <w:t>שעלינו להסתכל בנק' מבט חיצונית.</w:t>
      </w:r>
    </w:p>
    <w:p w14:paraId="32E6F3D5" w14:textId="544BC0CA" w:rsidR="00BD211B" w:rsidRDefault="00BD211B" w:rsidP="00BD211B">
      <w:pPr>
        <w:spacing w:line="276" w:lineRule="auto"/>
        <w:jc w:val="both"/>
        <w:rPr>
          <w:rFonts w:ascii="David" w:hAnsi="David" w:cs="David"/>
          <w:rtl/>
        </w:rPr>
      </w:pPr>
      <w:r>
        <w:rPr>
          <w:rFonts w:ascii="David" w:hAnsi="David" w:cs="David" w:hint="cs"/>
          <w:rtl/>
        </w:rPr>
        <w:t>וויכוח זה יצר פער גדול מאוד בין האגף הדתי לחילוני.</w:t>
      </w:r>
    </w:p>
    <w:p w14:paraId="697EC670" w14:textId="660CDDEC" w:rsidR="00C93CA3" w:rsidRPr="00BD211B" w:rsidRDefault="006D09F2" w:rsidP="00BD211B">
      <w:pPr>
        <w:spacing w:line="276" w:lineRule="auto"/>
        <w:jc w:val="both"/>
        <w:rPr>
          <w:rFonts w:ascii="David" w:hAnsi="David" w:cs="David"/>
        </w:rPr>
      </w:pPr>
      <w:r w:rsidRPr="006D09F2">
        <w:rPr>
          <w:rFonts w:ascii="David" w:hAnsi="David" w:cs="David" w:hint="cs"/>
          <w:u w:val="single"/>
          <w:rtl/>
        </w:rPr>
        <w:t>דוג' לפער</w:t>
      </w:r>
      <w:r>
        <w:rPr>
          <w:rFonts w:ascii="David" w:hAnsi="David" w:cs="David" w:hint="cs"/>
          <w:rtl/>
        </w:rPr>
        <w:t xml:space="preserve">: </w:t>
      </w:r>
      <w:r w:rsidR="00C93CA3">
        <w:rPr>
          <w:rFonts w:ascii="David" w:hAnsi="David" w:cs="David" w:hint="cs"/>
          <w:rtl/>
        </w:rPr>
        <w:t>דיני ירושה. לפי ההלכה, רק הבנים יכולים לרשת (למעט מקרה בנות צלופחד, בו לא היו בנים ואז הבנות ירשו).</w:t>
      </w:r>
      <w:r w:rsidR="006963AC">
        <w:rPr>
          <w:rFonts w:ascii="David" w:hAnsi="David" w:cs="David" w:hint="cs"/>
          <w:rtl/>
        </w:rPr>
        <w:t xml:space="preserve"> </w:t>
      </w:r>
      <w:r w:rsidR="00C93CA3">
        <w:rPr>
          <w:rFonts w:ascii="David" w:hAnsi="David" w:cs="David" w:hint="cs"/>
          <w:rtl/>
        </w:rPr>
        <w:t xml:space="preserve">לפי המציאות כיום, קשה לחשוב שלנשים אין זכות </w:t>
      </w:r>
      <w:r>
        <w:rPr>
          <w:rFonts w:ascii="David" w:hAnsi="David" w:cs="David" w:hint="cs"/>
          <w:rtl/>
        </w:rPr>
        <w:t xml:space="preserve">לרשת. </w:t>
      </w:r>
      <w:r w:rsidR="00A30A1A">
        <w:rPr>
          <w:rFonts w:ascii="David" w:hAnsi="David" w:cs="David" w:hint="cs"/>
          <w:rtl/>
        </w:rPr>
        <w:t>בנוסף, בן בכור עפ"י ההלכה זוכה לפי שניים משאר אחיו.</w:t>
      </w:r>
    </w:p>
    <w:p w14:paraId="1978C7AF" w14:textId="77777777" w:rsidR="00912166" w:rsidRDefault="006963AC" w:rsidP="00BC7198">
      <w:pPr>
        <w:pStyle w:val="a7"/>
        <w:numPr>
          <w:ilvl w:val="0"/>
          <w:numId w:val="2"/>
        </w:numPr>
        <w:spacing w:line="276" w:lineRule="auto"/>
        <w:jc w:val="both"/>
        <w:rPr>
          <w:rFonts w:ascii="David" w:hAnsi="David" w:cs="David"/>
        </w:rPr>
      </w:pPr>
      <w:r w:rsidRPr="006963AC">
        <w:rPr>
          <w:rFonts w:ascii="David" w:hAnsi="David" w:cs="David" w:hint="cs"/>
          <w:rtl/>
        </w:rPr>
        <w:t>הנשים אמנם לא ירשו, אך כן קיבלו מזונות. לעיתים סכום המזונות היה גבוה יותר מהנחלה.</w:t>
      </w:r>
      <w:r>
        <w:rPr>
          <w:rFonts w:ascii="David" w:hAnsi="David" w:cs="David" w:hint="cs"/>
          <w:rtl/>
        </w:rPr>
        <w:t xml:space="preserve"> אולם אין הוויכוח קשור לסכום, אלא מבחינה עקרונית.</w:t>
      </w:r>
    </w:p>
    <w:p w14:paraId="321753B2" w14:textId="77777777" w:rsidR="0028324F" w:rsidRDefault="00FE62C3" w:rsidP="00BC7198">
      <w:pPr>
        <w:pStyle w:val="a7"/>
        <w:numPr>
          <w:ilvl w:val="0"/>
          <w:numId w:val="2"/>
        </w:numPr>
        <w:spacing w:line="276" w:lineRule="auto"/>
        <w:jc w:val="both"/>
        <w:rPr>
          <w:rFonts w:ascii="David" w:hAnsi="David" w:cs="David"/>
        </w:rPr>
      </w:pPr>
      <w:r w:rsidRPr="00912166">
        <w:rPr>
          <w:rFonts w:ascii="David" w:hAnsi="David" w:cs="David" w:hint="cs"/>
          <w:rtl/>
        </w:rPr>
        <w:t xml:space="preserve">מה עושים בתי הדין הרבניים בפועל? הרי גם למשפחות חרדיות יש אי-נחת מההלכה הזו. </w:t>
      </w:r>
      <w:r w:rsidR="00103A0F" w:rsidRPr="00912166">
        <w:rPr>
          <w:rFonts w:ascii="David" w:hAnsi="David" w:cs="David" w:hint="cs"/>
          <w:rtl/>
        </w:rPr>
        <w:t>המ</w:t>
      </w:r>
      <w:r w:rsidR="008A52A5">
        <w:rPr>
          <w:rFonts w:ascii="David" w:hAnsi="David" w:cs="David" w:hint="cs"/>
          <w:rtl/>
        </w:rPr>
        <w:t>נ</w:t>
      </w:r>
      <w:r w:rsidR="00103A0F" w:rsidRPr="00912166">
        <w:rPr>
          <w:rFonts w:ascii="David" w:hAnsi="David" w:cs="David" w:hint="cs"/>
          <w:rtl/>
        </w:rPr>
        <w:t xml:space="preserve">גנון המרכזי שפועל הוא מנגנון של </w:t>
      </w:r>
      <w:r w:rsidR="00103A0F" w:rsidRPr="008A52A5">
        <w:rPr>
          <w:rFonts w:ascii="David" w:hAnsi="David" w:cs="David" w:hint="cs"/>
          <w:b/>
          <w:bCs/>
          <w:rtl/>
        </w:rPr>
        <w:t>פש</w:t>
      </w:r>
      <w:r w:rsidR="0028324F">
        <w:rPr>
          <w:rFonts w:ascii="David" w:hAnsi="David" w:cs="David" w:hint="cs"/>
          <w:b/>
          <w:bCs/>
          <w:rtl/>
        </w:rPr>
        <w:t>רה.</w:t>
      </w:r>
      <w:r w:rsidR="00103A0F" w:rsidRPr="00912166">
        <w:rPr>
          <w:rFonts w:ascii="David" w:hAnsi="David" w:cs="David" w:hint="cs"/>
          <w:rtl/>
        </w:rPr>
        <w:t xml:space="preserve"> המשפט העברי ההלכתי מכיר בפשרה כמנגנון משפטי. כאשר בעלי דין באים לבית דין, הם מראש נותנים לדיינים הסכמה לפסוק בדרך של פשרה. </w:t>
      </w:r>
      <w:r w:rsidR="00BE0ACF" w:rsidRPr="0028324F">
        <w:rPr>
          <w:rFonts w:ascii="David" w:hAnsi="David" w:cs="David" w:hint="cs"/>
          <w:rtl/>
        </w:rPr>
        <w:t>מכאן שבתי דין רבנים בד"כ פוסקים בירושה בדרך של פשרה, ונותנים לבנות חלק מהירושה. לכן מבחינה מעשית זה אותו דבר. אולם</w:t>
      </w:r>
      <w:r w:rsidR="00790E34" w:rsidRPr="0028324F">
        <w:rPr>
          <w:rFonts w:ascii="David" w:hAnsi="David" w:cs="David" w:hint="cs"/>
          <w:rtl/>
        </w:rPr>
        <w:t xml:space="preserve"> במדינה מודרנית </w:t>
      </w:r>
      <w:r w:rsidR="00790E34" w:rsidRPr="0028324F">
        <w:rPr>
          <w:rFonts w:ascii="David" w:hAnsi="David" w:cs="David" w:hint="cs"/>
          <w:b/>
          <w:bCs/>
          <w:rtl/>
        </w:rPr>
        <w:t>לא ניתן להשאיר חוק כך</w:t>
      </w:r>
      <w:r w:rsidR="00790E34" w:rsidRPr="0028324F">
        <w:rPr>
          <w:rFonts w:ascii="David" w:hAnsi="David" w:cs="David" w:hint="cs"/>
          <w:rtl/>
        </w:rPr>
        <w:t xml:space="preserve"> (מבחינה עקרונית), אלא צריך לשנות זאת</w:t>
      </w:r>
      <w:r w:rsidR="0028324F">
        <w:rPr>
          <w:rFonts w:ascii="David" w:hAnsi="David" w:cs="David" w:hint="cs"/>
          <w:rtl/>
        </w:rPr>
        <w:t>.</w:t>
      </w:r>
    </w:p>
    <w:p w14:paraId="62E0821C" w14:textId="218EBE73" w:rsidR="008516C2" w:rsidRDefault="00BE0ACF" w:rsidP="005E5C67">
      <w:pPr>
        <w:pStyle w:val="a7"/>
        <w:spacing w:line="276" w:lineRule="auto"/>
        <w:jc w:val="both"/>
        <w:rPr>
          <w:rFonts w:ascii="David" w:hAnsi="David" w:cs="David"/>
          <w:rtl/>
        </w:rPr>
      </w:pPr>
      <w:r w:rsidRPr="00E02F23">
        <w:rPr>
          <w:rFonts w:ascii="David" w:hAnsi="David" w:cs="David" w:hint="cs"/>
          <w:b/>
          <w:bCs/>
          <w:highlight w:val="green"/>
          <w:rtl/>
        </w:rPr>
        <w:t>הרב הרצוג</w:t>
      </w:r>
      <w:r w:rsidRPr="0028324F">
        <w:rPr>
          <w:rFonts w:ascii="David" w:hAnsi="David" w:cs="David" w:hint="cs"/>
          <w:rtl/>
        </w:rPr>
        <w:t xml:space="preserve"> </w:t>
      </w:r>
      <w:r w:rsidR="006A6D02" w:rsidRPr="0028324F">
        <w:rPr>
          <w:rFonts w:ascii="David" w:hAnsi="David" w:cs="David" w:hint="cs"/>
          <w:rtl/>
        </w:rPr>
        <w:t xml:space="preserve">הציע לקבוע בתקנות של הרבנות הראשית שהבנים והבנות יורשים בשווה. מכיוון שמדובר בדיני ממונות, ובדיני ממונות ניתן לתקן תקנות, הוא הציע זאת. חבריו לרבנות הראשית לא הסכימו עימו. לכן, התקנה הזו נפלה. </w:t>
      </w:r>
      <w:r w:rsidR="006A6D02">
        <w:rPr>
          <w:rFonts w:ascii="David" w:hAnsi="David" w:cs="David" w:hint="cs"/>
          <w:rtl/>
        </w:rPr>
        <w:t xml:space="preserve">אנו רואים </w:t>
      </w:r>
      <w:r w:rsidR="006A6D02" w:rsidRPr="005E5C67">
        <w:rPr>
          <w:rFonts w:ascii="David" w:hAnsi="David" w:cs="David" w:hint="cs"/>
          <w:b/>
          <w:bCs/>
          <w:rtl/>
        </w:rPr>
        <w:t>שגם בתוך האגף הדתי</w:t>
      </w:r>
      <w:r w:rsidR="00790E34" w:rsidRPr="005E5C67">
        <w:rPr>
          <w:rFonts w:ascii="David" w:hAnsi="David" w:cs="David" w:hint="cs"/>
          <w:b/>
          <w:bCs/>
          <w:rtl/>
        </w:rPr>
        <w:t xml:space="preserve"> יש אי-הסכמה</w:t>
      </w:r>
      <w:r w:rsidR="00790E34">
        <w:rPr>
          <w:rFonts w:ascii="David" w:hAnsi="David" w:cs="David" w:hint="cs"/>
          <w:rtl/>
        </w:rPr>
        <w:t xml:space="preserve">. </w:t>
      </w:r>
      <w:r w:rsidR="008516C2">
        <w:rPr>
          <w:rFonts w:ascii="David" w:hAnsi="David" w:cs="David" w:hint="cs"/>
          <w:rtl/>
        </w:rPr>
        <w:t>בין השאר, זה מה שהביא למשבר בחברת המשפט העברי.</w:t>
      </w:r>
    </w:p>
    <w:p w14:paraId="3BBD9EE3" w14:textId="5612459C" w:rsidR="008516C2" w:rsidRDefault="008516C2" w:rsidP="00264FFA">
      <w:pPr>
        <w:spacing w:line="276" w:lineRule="auto"/>
        <w:jc w:val="both"/>
        <w:rPr>
          <w:rFonts w:ascii="David" w:hAnsi="David" w:cs="David"/>
          <w:rtl/>
        </w:rPr>
      </w:pPr>
      <w:r>
        <w:rPr>
          <w:rFonts w:ascii="David" w:hAnsi="David" w:cs="David" w:hint="cs"/>
          <w:rtl/>
        </w:rPr>
        <w:lastRenderedPageBreak/>
        <w:t xml:space="preserve">בשנות ה-20, תנועת </w:t>
      </w:r>
      <w:r w:rsidR="005E5C67">
        <w:rPr>
          <w:rFonts w:ascii="David" w:hAnsi="David" w:cs="David" w:hint="cs"/>
          <w:rtl/>
        </w:rPr>
        <w:t>מש</w:t>
      </w:r>
      <w:r>
        <w:rPr>
          <w:rFonts w:ascii="David" w:hAnsi="David" w:cs="David" w:hint="cs"/>
          <w:rtl/>
        </w:rPr>
        <w:t>פט השלום העברי, ב</w:t>
      </w:r>
      <w:r w:rsidR="00255BD6">
        <w:rPr>
          <w:rFonts w:ascii="David" w:hAnsi="David" w:cs="David" w:hint="cs"/>
          <w:rtl/>
        </w:rPr>
        <w:t>ת</w:t>
      </w:r>
      <w:r>
        <w:rPr>
          <w:rFonts w:ascii="David" w:hAnsi="David" w:cs="David" w:hint="cs"/>
          <w:rtl/>
        </w:rPr>
        <w:t xml:space="preserve">י המשפט הבוררים המשיכו להתקיים, אולם אט אט הם שקעו. בשנות ה-30 זה כבר נגמר. </w:t>
      </w:r>
      <w:r w:rsidRPr="005E5C67">
        <w:rPr>
          <w:rFonts w:ascii="David" w:hAnsi="David" w:cs="David" w:hint="cs"/>
          <w:u w:val="single"/>
          <w:rtl/>
        </w:rPr>
        <w:t>מדוע</w:t>
      </w:r>
      <w:r>
        <w:rPr>
          <w:rFonts w:ascii="David" w:hAnsi="David" w:cs="David" w:hint="cs"/>
          <w:rtl/>
        </w:rPr>
        <w:t xml:space="preserve">? </w:t>
      </w:r>
      <w:r w:rsidR="00255BD6">
        <w:rPr>
          <w:rFonts w:ascii="David" w:hAnsi="David" w:cs="David" w:hint="cs"/>
          <w:rtl/>
        </w:rPr>
        <w:t>אחת המוטיבציות הייתה המשפט הטורקי (שלא היה מקובל בגלל השחיתות שבו). אנשים רבים שנמנעו לפנות לבתי משפט אלה, מצא חן ב</w:t>
      </w:r>
      <w:r w:rsidR="00022AC4">
        <w:rPr>
          <w:rFonts w:ascii="David" w:hAnsi="David" w:cs="David" w:hint="cs"/>
          <w:rtl/>
        </w:rPr>
        <w:t>ע</w:t>
      </w:r>
      <w:r w:rsidR="00255BD6">
        <w:rPr>
          <w:rFonts w:ascii="David" w:hAnsi="David" w:cs="David" w:hint="cs"/>
          <w:rtl/>
        </w:rPr>
        <w:t>יניהם לפנות ל</w:t>
      </w:r>
      <w:r w:rsidR="00C721C1">
        <w:rPr>
          <w:rFonts w:ascii="David" w:hAnsi="David" w:cs="David" w:hint="cs"/>
          <w:rtl/>
        </w:rPr>
        <w:t>בתי משפט הפועלים לפי המשפט הבריטי.</w:t>
      </w:r>
    </w:p>
    <w:p w14:paraId="15B7C631" w14:textId="77777777" w:rsidR="00336A06" w:rsidRDefault="00C721C1" w:rsidP="00264FFA">
      <w:pPr>
        <w:spacing w:line="276" w:lineRule="auto"/>
        <w:jc w:val="both"/>
        <w:rPr>
          <w:rFonts w:ascii="David" w:hAnsi="David" w:cs="David"/>
          <w:rtl/>
        </w:rPr>
      </w:pPr>
      <w:r>
        <w:rPr>
          <w:rFonts w:ascii="David" w:hAnsi="David" w:cs="David" w:hint="cs"/>
          <w:rtl/>
        </w:rPr>
        <w:t>גם חברת המשפט העברי הגיעה לידי משבר</w:t>
      </w:r>
      <w:r w:rsidR="00336A06">
        <w:rPr>
          <w:rFonts w:ascii="David" w:hAnsi="David" w:cs="David" w:hint="cs"/>
          <w:rtl/>
        </w:rPr>
        <w:t>:</w:t>
      </w:r>
    </w:p>
    <w:p w14:paraId="323B7125" w14:textId="311CE5BA" w:rsidR="00336A06" w:rsidRDefault="00336A06" w:rsidP="00336A06">
      <w:pPr>
        <w:pStyle w:val="a7"/>
        <w:numPr>
          <w:ilvl w:val="0"/>
          <w:numId w:val="51"/>
        </w:numPr>
        <w:spacing w:line="276" w:lineRule="auto"/>
        <w:jc w:val="both"/>
        <w:rPr>
          <w:rFonts w:ascii="David" w:hAnsi="David" w:cs="David"/>
        </w:rPr>
      </w:pPr>
      <w:r>
        <w:rPr>
          <w:rFonts w:ascii="David" w:hAnsi="David" w:cs="David" w:hint="cs"/>
          <w:rtl/>
        </w:rPr>
        <w:t>משבר</w:t>
      </w:r>
      <w:r w:rsidR="000F1EB1" w:rsidRPr="00336A06">
        <w:rPr>
          <w:rFonts w:ascii="David" w:hAnsi="David" w:cs="David" w:hint="cs"/>
          <w:rtl/>
        </w:rPr>
        <w:t xml:space="preserve"> אידיאולוגי </w:t>
      </w:r>
      <w:r w:rsidR="00E50825">
        <w:rPr>
          <w:rFonts w:ascii="David" w:hAnsi="David" w:cs="David"/>
          <w:rtl/>
        </w:rPr>
        <w:t>–</w:t>
      </w:r>
      <w:r w:rsidR="00E50825">
        <w:rPr>
          <w:rFonts w:ascii="David" w:hAnsi="David" w:cs="David" w:hint="cs"/>
          <w:rtl/>
        </w:rPr>
        <w:t xml:space="preserve"> </w:t>
      </w:r>
      <w:r w:rsidR="000F1EB1" w:rsidRPr="00336A06">
        <w:rPr>
          <w:rFonts w:ascii="David" w:hAnsi="David" w:cs="David" w:hint="cs"/>
          <w:rtl/>
        </w:rPr>
        <w:t xml:space="preserve">לגבי מהו משפט עברי, ובעיקר מנגנון השינוי והתיקון.  </w:t>
      </w:r>
    </w:p>
    <w:p w14:paraId="67FCCA01" w14:textId="26CD6F81" w:rsidR="00C721C1" w:rsidRPr="00336A06" w:rsidRDefault="000F1EB1" w:rsidP="00336A06">
      <w:pPr>
        <w:pStyle w:val="a7"/>
        <w:numPr>
          <w:ilvl w:val="0"/>
          <w:numId w:val="51"/>
        </w:numPr>
        <w:spacing w:line="276" w:lineRule="auto"/>
        <w:jc w:val="both"/>
        <w:rPr>
          <w:rFonts w:ascii="David" w:hAnsi="David" w:cs="David"/>
          <w:rtl/>
        </w:rPr>
      </w:pPr>
      <w:r w:rsidRPr="00336A06">
        <w:rPr>
          <w:rFonts w:ascii="David" w:hAnsi="David" w:cs="David" w:hint="cs"/>
          <w:rtl/>
        </w:rPr>
        <w:t xml:space="preserve">משבר כלכלי </w:t>
      </w:r>
      <w:r w:rsidRPr="00336A06">
        <w:rPr>
          <w:rFonts w:ascii="David" w:hAnsi="David" w:cs="David"/>
          <w:rtl/>
        </w:rPr>
        <w:t>–</w:t>
      </w:r>
      <w:r w:rsidRPr="00336A06">
        <w:rPr>
          <w:rFonts w:ascii="David" w:hAnsi="David" w:cs="David" w:hint="cs"/>
          <w:rtl/>
        </w:rPr>
        <w:t xml:space="preserve"> חברת המשפט העברי פשטה רגל בשנות ה-30. כארגון ממוסד, חברת המשפט העברי נעלמה.</w:t>
      </w:r>
    </w:p>
    <w:p w14:paraId="3D0F5E8F" w14:textId="5B17485A" w:rsidR="00A414EE" w:rsidRDefault="00A414EE" w:rsidP="00264FFA">
      <w:pPr>
        <w:spacing w:line="276" w:lineRule="auto"/>
        <w:jc w:val="both"/>
        <w:rPr>
          <w:rFonts w:ascii="David" w:hAnsi="David" w:cs="David"/>
          <w:rtl/>
        </w:rPr>
      </w:pPr>
      <w:r w:rsidRPr="005E5C67">
        <w:rPr>
          <w:rFonts w:ascii="David" w:hAnsi="David" w:cs="David" w:hint="cs"/>
          <w:b/>
          <w:bCs/>
          <w:rtl/>
        </w:rPr>
        <w:t>בעצם היו 3 חזונות עיקריים שונים</w:t>
      </w:r>
      <w:r>
        <w:rPr>
          <w:rFonts w:ascii="David" w:hAnsi="David" w:cs="David" w:hint="cs"/>
          <w:rtl/>
        </w:rPr>
        <w:t>:</w:t>
      </w:r>
    </w:p>
    <w:p w14:paraId="4AD1D4D6" w14:textId="39D1E26E" w:rsidR="00A414EE" w:rsidRDefault="00A414EE" w:rsidP="00BC7198">
      <w:pPr>
        <w:pStyle w:val="a7"/>
        <w:numPr>
          <w:ilvl w:val="0"/>
          <w:numId w:val="5"/>
        </w:numPr>
        <w:spacing w:line="276" w:lineRule="auto"/>
        <w:jc w:val="both"/>
        <w:rPr>
          <w:rFonts w:ascii="David" w:hAnsi="David" w:cs="David"/>
        </w:rPr>
      </w:pPr>
      <w:r>
        <w:rPr>
          <w:rFonts w:ascii="David" w:hAnsi="David" w:cs="David" w:hint="cs"/>
          <w:rtl/>
        </w:rPr>
        <w:t>החייאת המשפט העברי המסורתי ו</w:t>
      </w:r>
      <w:r w:rsidR="00945CFC">
        <w:rPr>
          <w:rFonts w:ascii="David" w:hAnsi="David" w:cs="David" w:hint="cs"/>
          <w:rtl/>
        </w:rPr>
        <w:t>ליצור ממנה שיטת משפט מודרנית</w:t>
      </w:r>
      <w:r w:rsidR="00B868A7">
        <w:rPr>
          <w:rFonts w:ascii="David" w:hAnsi="David" w:cs="David" w:hint="cs"/>
          <w:rtl/>
        </w:rPr>
        <w:t xml:space="preserve"> (מסורתיים)</w:t>
      </w:r>
    </w:p>
    <w:p w14:paraId="7070ED0D" w14:textId="24DD48FB" w:rsidR="00A23CDB" w:rsidRDefault="00A23CDB" w:rsidP="00BC7198">
      <w:pPr>
        <w:pStyle w:val="a7"/>
        <w:numPr>
          <w:ilvl w:val="0"/>
          <w:numId w:val="5"/>
        </w:numPr>
        <w:spacing w:line="276" w:lineRule="auto"/>
        <w:jc w:val="both"/>
        <w:rPr>
          <w:rFonts w:ascii="David" w:hAnsi="David" w:cs="David"/>
        </w:rPr>
      </w:pPr>
      <w:r>
        <w:rPr>
          <w:rFonts w:ascii="David" w:hAnsi="David" w:cs="David" w:hint="cs"/>
          <w:rtl/>
        </w:rPr>
        <w:t>יישום ההלכה כמשפט המדינה עם תיקונים מסוימים</w:t>
      </w:r>
      <w:r w:rsidR="00B868A7">
        <w:rPr>
          <w:rFonts w:ascii="David" w:hAnsi="David" w:cs="David" w:hint="cs"/>
          <w:rtl/>
        </w:rPr>
        <w:t xml:space="preserve"> (חרדים)</w:t>
      </w:r>
    </w:p>
    <w:p w14:paraId="1E576423" w14:textId="20C6AF72" w:rsidR="00945CFC" w:rsidRPr="00A414EE" w:rsidRDefault="00B868A7" w:rsidP="00BC7198">
      <w:pPr>
        <w:pStyle w:val="a7"/>
        <w:numPr>
          <w:ilvl w:val="0"/>
          <w:numId w:val="5"/>
        </w:numPr>
        <w:spacing w:line="276" w:lineRule="auto"/>
        <w:jc w:val="both"/>
        <w:rPr>
          <w:rFonts w:ascii="David" w:hAnsi="David" w:cs="David"/>
          <w:rtl/>
        </w:rPr>
      </w:pPr>
      <w:r>
        <w:rPr>
          <w:rFonts w:ascii="David" w:hAnsi="David" w:cs="David" w:hint="cs"/>
          <w:rtl/>
        </w:rPr>
        <w:t>משפט עברי מקורי לגמרי ומנותק ממהלכה (חילונים)</w:t>
      </w:r>
    </w:p>
    <w:p w14:paraId="350EF7C2" w14:textId="6F9FCEBD" w:rsidR="00805F0C" w:rsidRDefault="00805F0C" w:rsidP="00B868A7">
      <w:pPr>
        <w:spacing w:line="276" w:lineRule="auto"/>
        <w:jc w:val="both"/>
        <w:rPr>
          <w:rFonts w:ascii="David" w:hAnsi="David" w:cs="David"/>
          <w:rtl/>
        </w:rPr>
      </w:pPr>
      <w:r>
        <w:rPr>
          <w:rFonts w:ascii="David" w:hAnsi="David" w:cs="David" w:hint="cs"/>
          <w:rtl/>
        </w:rPr>
        <w:t>זה הביא למשבר של התפרקות חברת המשפט העברי.</w:t>
      </w:r>
      <w:r w:rsidR="00B868A7">
        <w:rPr>
          <w:rFonts w:ascii="David" w:hAnsi="David" w:cs="David" w:hint="cs"/>
          <w:rtl/>
        </w:rPr>
        <w:t xml:space="preserve"> </w:t>
      </w:r>
      <w:r>
        <w:rPr>
          <w:rFonts w:ascii="David" w:hAnsi="David" w:cs="David" w:hint="cs"/>
          <w:rtl/>
        </w:rPr>
        <w:t>מצד שני, עצם הרעיון ש</w:t>
      </w:r>
      <w:r w:rsidR="00B868A7">
        <w:rPr>
          <w:rFonts w:ascii="David" w:hAnsi="David" w:cs="David" w:hint="cs"/>
          <w:rtl/>
        </w:rPr>
        <w:t>ל</w:t>
      </w:r>
      <w:r>
        <w:rPr>
          <w:rFonts w:ascii="David" w:hAnsi="David" w:cs="David" w:hint="cs"/>
          <w:rtl/>
        </w:rPr>
        <w:t xml:space="preserve"> משפט עברי, משפט ששומר על קשר מסוים עם המשפט העברי המקורי, נשמר! </w:t>
      </w:r>
    </w:p>
    <w:p w14:paraId="20463A38" w14:textId="4FC1A44B" w:rsidR="00646670" w:rsidRDefault="00646670" w:rsidP="00ED5EFA">
      <w:pPr>
        <w:spacing w:line="276" w:lineRule="auto"/>
        <w:jc w:val="both"/>
        <w:rPr>
          <w:rFonts w:ascii="David" w:hAnsi="David" w:cs="David"/>
          <w:rtl/>
        </w:rPr>
      </w:pPr>
      <w:r>
        <w:rPr>
          <w:rFonts w:ascii="David" w:hAnsi="David" w:cs="David" w:hint="cs"/>
          <w:rtl/>
        </w:rPr>
        <w:t>המשבר האידיאול</w:t>
      </w:r>
      <w:r w:rsidR="00B868A7">
        <w:rPr>
          <w:rFonts w:ascii="David" w:hAnsi="David" w:cs="David" w:hint="cs"/>
          <w:rtl/>
        </w:rPr>
        <w:t>ו</w:t>
      </w:r>
      <w:r>
        <w:rPr>
          <w:rFonts w:ascii="David" w:hAnsi="David" w:cs="David" w:hint="cs"/>
          <w:rtl/>
        </w:rPr>
        <w:t>גי היה גדול יותר.</w:t>
      </w:r>
      <w:r w:rsidR="00ED5EFA">
        <w:rPr>
          <w:rFonts w:ascii="David" w:hAnsi="David" w:cs="David" w:hint="cs"/>
          <w:rtl/>
        </w:rPr>
        <w:t xml:space="preserve"> משבר זה פוגש מציאות שבה יש משפט נוהג אנגלי אפקטיבי, מוצלח, וכאשר ירצו להקים את המדינה ב1948, לא עמד</w:t>
      </w:r>
      <w:r w:rsidR="00B868A7">
        <w:rPr>
          <w:rFonts w:ascii="David" w:hAnsi="David" w:cs="David" w:hint="cs"/>
          <w:rtl/>
        </w:rPr>
        <w:t>ה</w:t>
      </w:r>
      <w:r w:rsidR="00ED5EFA">
        <w:rPr>
          <w:rFonts w:ascii="David" w:hAnsi="David" w:cs="David" w:hint="cs"/>
          <w:rtl/>
        </w:rPr>
        <w:t xml:space="preserve"> על המדף שום הצעה קונקרטית שניתן היה להציע. </w:t>
      </w:r>
    </w:p>
    <w:p w14:paraId="3D25FEFB" w14:textId="60410E2C" w:rsidR="008D51BA" w:rsidRDefault="008D51BA" w:rsidP="00BC7198">
      <w:pPr>
        <w:pStyle w:val="a7"/>
        <w:numPr>
          <w:ilvl w:val="0"/>
          <w:numId w:val="2"/>
        </w:numPr>
        <w:spacing w:line="276" w:lineRule="auto"/>
        <w:jc w:val="both"/>
        <w:rPr>
          <w:rFonts w:ascii="David" w:hAnsi="David" w:cs="David"/>
        </w:rPr>
      </w:pPr>
      <w:r w:rsidRPr="008D51BA">
        <w:rPr>
          <w:rFonts w:ascii="David" w:hAnsi="David" w:cs="David" w:hint="cs"/>
          <w:rtl/>
        </w:rPr>
        <w:t xml:space="preserve">הכישלון היה שהיא לא הצליחה להעמיד קודקס משפטי שניתן ליישום. </w:t>
      </w:r>
    </w:p>
    <w:p w14:paraId="7D5BE940" w14:textId="74EF7F82" w:rsidR="00E51CEB" w:rsidRDefault="00265011" w:rsidP="00E51CEB">
      <w:pPr>
        <w:spacing w:line="276" w:lineRule="auto"/>
        <w:jc w:val="both"/>
        <w:rPr>
          <w:rFonts w:ascii="David" w:hAnsi="David" w:cs="David"/>
          <w:rtl/>
        </w:rPr>
      </w:pPr>
      <w:r>
        <w:rPr>
          <w:rFonts w:ascii="David" w:hAnsi="David" w:cs="David" w:hint="cs"/>
          <w:rtl/>
        </w:rPr>
        <w:t xml:space="preserve">ב-30 השנה שעברו מהקמת החברה למשפט עברי (1918) עד הקמת המדינה (1948) </w:t>
      </w:r>
      <w:r w:rsidRPr="003C6C67">
        <w:rPr>
          <w:rFonts w:ascii="David" w:hAnsi="David" w:cs="David" w:hint="cs"/>
          <w:b/>
          <w:bCs/>
          <w:rtl/>
        </w:rPr>
        <w:t xml:space="preserve">לא נוצר קודקס משפטי שאפשר היה להביאו למעמד ראוי. </w:t>
      </w:r>
      <w:r>
        <w:rPr>
          <w:rFonts w:ascii="David" w:hAnsi="David" w:cs="David" w:hint="cs"/>
          <w:rtl/>
        </w:rPr>
        <w:t xml:space="preserve">דבר זה </w:t>
      </w:r>
      <w:r w:rsidR="003C6C67">
        <w:rPr>
          <w:rFonts w:ascii="David" w:hAnsi="David" w:cs="David" w:hint="cs"/>
          <w:rtl/>
        </w:rPr>
        <w:t>נבע</w:t>
      </w:r>
      <w:r w:rsidR="00B114E8">
        <w:rPr>
          <w:rFonts w:ascii="David" w:hAnsi="David" w:cs="David" w:hint="cs"/>
          <w:rtl/>
        </w:rPr>
        <w:t xml:space="preserve"> בגלל אותו משבר אידיאולוגי. לכן, בהקמת המדינה </w:t>
      </w:r>
      <w:r w:rsidR="003C6C67">
        <w:rPr>
          <w:rFonts w:ascii="David" w:hAnsi="David" w:cs="David" w:hint="cs"/>
          <w:rtl/>
        </w:rPr>
        <w:t xml:space="preserve">היה מוכרח </w:t>
      </w:r>
      <w:r w:rsidR="00B114E8">
        <w:rPr>
          <w:rFonts w:ascii="David" w:hAnsi="David" w:cs="David" w:hint="cs"/>
          <w:rtl/>
        </w:rPr>
        <w:t xml:space="preserve">לאמץ את המשפט הבריטי הנוהג כנק' התחלה. </w:t>
      </w:r>
      <w:r w:rsidR="0055030A">
        <w:rPr>
          <w:rFonts w:ascii="David" w:hAnsi="David" w:cs="David" w:hint="cs"/>
          <w:rtl/>
        </w:rPr>
        <w:t>מכאן שחזון המשפט העברי נשאר,</w:t>
      </w:r>
      <w:r w:rsidR="00E51CEB">
        <w:rPr>
          <w:rFonts w:ascii="David" w:hAnsi="David" w:cs="David" w:hint="cs"/>
          <w:rtl/>
        </w:rPr>
        <w:t xml:space="preserve"> ובהמשך נראה שנעשה ניסיון לומר שאנו מחוקקים חוקים בעלי זיקה למשפט העברי.</w:t>
      </w:r>
    </w:p>
    <w:p w14:paraId="05CAB189" w14:textId="26B1FDFB" w:rsidR="00D735B2" w:rsidRPr="00D735B2" w:rsidRDefault="00D735B2" w:rsidP="00D735B2">
      <w:pPr>
        <w:spacing w:line="276" w:lineRule="auto"/>
        <w:jc w:val="center"/>
        <w:rPr>
          <w:rFonts w:ascii="David" w:hAnsi="David" w:cs="David"/>
          <w:b/>
          <w:bCs/>
          <w:rtl/>
        </w:rPr>
      </w:pPr>
      <w:r w:rsidRPr="00D735B2">
        <w:rPr>
          <w:rFonts w:ascii="David" w:hAnsi="David" w:cs="David" w:hint="cs"/>
          <w:b/>
          <w:bCs/>
          <w:rtl/>
        </w:rPr>
        <w:t xml:space="preserve">שיעור 3 </w:t>
      </w:r>
      <w:r w:rsidRPr="00D735B2">
        <w:rPr>
          <w:rFonts w:ascii="David" w:hAnsi="David" w:cs="David"/>
          <w:b/>
          <w:bCs/>
          <w:rtl/>
        </w:rPr>
        <w:t>–</w:t>
      </w:r>
      <w:r w:rsidRPr="00D735B2">
        <w:rPr>
          <w:rFonts w:ascii="David" w:hAnsi="David" w:cs="David" w:hint="cs"/>
          <w:b/>
          <w:bCs/>
          <w:rtl/>
        </w:rPr>
        <w:t xml:space="preserve"> 15/11/22</w:t>
      </w:r>
    </w:p>
    <w:p w14:paraId="02656818" w14:textId="1AE0FEC2" w:rsidR="00D735B2" w:rsidRPr="00AA3484" w:rsidRDefault="00AA3484" w:rsidP="00E51CEB">
      <w:pPr>
        <w:spacing w:line="276" w:lineRule="auto"/>
        <w:jc w:val="both"/>
        <w:rPr>
          <w:rFonts w:ascii="David" w:hAnsi="David" w:cs="David"/>
          <w:b/>
          <w:bCs/>
          <w:u w:val="single"/>
          <w:rtl/>
        </w:rPr>
      </w:pPr>
      <w:r w:rsidRPr="00AA3484">
        <w:rPr>
          <w:rFonts w:ascii="David" w:hAnsi="David" w:cs="David" w:hint="cs"/>
          <w:b/>
          <w:bCs/>
          <w:u w:val="single"/>
          <w:rtl/>
        </w:rPr>
        <w:t>המשפט העברי עם הקמת המדינה</w:t>
      </w:r>
    </w:p>
    <w:p w14:paraId="67A66055" w14:textId="031C5B29" w:rsidR="00AA3484" w:rsidRDefault="00384445" w:rsidP="00E51CEB">
      <w:pPr>
        <w:spacing w:line="276" w:lineRule="auto"/>
        <w:jc w:val="both"/>
        <w:rPr>
          <w:rFonts w:ascii="David" w:hAnsi="David" w:cs="David"/>
          <w:rtl/>
        </w:rPr>
      </w:pPr>
      <w:r>
        <w:rPr>
          <w:rFonts w:ascii="David" w:hAnsi="David" w:cs="David" w:hint="cs"/>
          <w:rtl/>
        </w:rPr>
        <w:t>הסוכנות היהודית הקימה וועדת מצב שתפקידה להכין את המדינה. בתוך הוועדה הייתה מועצה משפטית. תפקיד המועצה היה להכין את המשפט במדינה העתידה לקום.</w:t>
      </w:r>
    </w:p>
    <w:p w14:paraId="539EDA89" w14:textId="146F8B3E" w:rsidR="00384445" w:rsidRDefault="00384445" w:rsidP="008B2E25">
      <w:pPr>
        <w:spacing w:line="276" w:lineRule="auto"/>
        <w:jc w:val="both"/>
        <w:rPr>
          <w:rFonts w:ascii="David" w:hAnsi="David" w:cs="David"/>
          <w:rtl/>
        </w:rPr>
      </w:pPr>
      <w:r>
        <w:rPr>
          <w:rFonts w:ascii="David" w:hAnsi="David" w:cs="David" w:hint="cs"/>
          <w:rtl/>
        </w:rPr>
        <w:t xml:space="preserve">יו"ר המועצה היה </w:t>
      </w:r>
      <w:r w:rsidRPr="008B2E25">
        <w:rPr>
          <w:rFonts w:ascii="David" w:hAnsi="David" w:cs="David" w:hint="cs"/>
          <w:b/>
          <w:bCs/>
          <w:highlight w:val="green"/>
          <w:rtl/>
        </w:rPr>
        <w:t>דב יוסף</w:t>
      </w:r>
      <w:r>
        <w:rPr>
          <w:rFonts w:ascii="David" w:hAnsi="David" w:cs="David" w:hint="cs"/>
          <w:rtl/>
        </w:rPr>
        <w:t>, שהיה המזכיר המדיני של הסוכנות, לימים היה שר בממשלת ישראל.</w:t>
      </w:r>
      <w:r w:rsidR="008B2E25">
        <w:rPr>
          <w:rFonts w:ascii="David" w:hAnsi="David" w:cs="David" w:hint="cs"/>
          <w:rtl/>
        </w:rPr>
        <w:t xml:space="preserve"> </w:t>
      </w:r>
      <w:r>
        <w:rPr>
          <w:rFonts w:ascii="David" w:hAnsi="David" w:cs="David" w:hint="cs"/>
          <w:rtl/>
        </w:rPr>
        <w:t xml:space="preserve">דב יוסף מעלה בפני המועצה את השאלות העקרוניות לגבי </w:t>
      </w:r>
      <w:r w:rsidR="008B2E25" w:rsidRPr="00132620">
        <w:rPr>
          <w:rFonts w:ascii="David" w:hAnsi="David" w:cs="David" w:hint="cs"/>
          <w:u w:val="single"/>
          <w:rtl/>
        </w:rPr>
        <w:t>המשפט</w:t>
      </w:r>
      <w:r w:rsidRPr="00132620">
        <w:rPr>
          <w:rFonts w:ascii="David" w:hAnsi="David" w:cs="David" w:hint="cs"/>
          <w:u w:val="single"/>
          <w:rtl/>
        </w:rPr>
        <w:t xml:space="preserve"> שעתיד להיות בא"</w:t>
      </w:r>
      <w:r w:rsidR="008B2E25" w:rsidRPr="00132620">
        <w:rPr>
          <w:rFonts w:ascii="David" w:hAnsi="David" w:cs="David" w:hint="cs"/>
          <w:u w:val="single"/>
          <w:rtl/>
        </w:rPr>
        <w:t>י:</w:t>
      </w:r>
    </w:p>
    <w:p w14:paraId="2E4E1F5A" w14:textId="77777777" w:rsidR="00E610F4" w:rsidRDefault="00384445" w:rsidP="00BC7198">
      <w:pPr>
        <w:pStyle w:val="a7"/>
        <w:numPr>
          <w:ilvl w:val="0"/>
          <w:numId w:val="7"/>
        </w:numPr>
        <w:spacing w:line="276" w:lineRule="auto"/>
        <w:jc w:val="both"/>
        <w:rPr>
          <w:rFonts w:ascii="David" w:hAnsi="David" w:cs="David"/>
        </w:rPr>
      </w:pPr>
      <w:r w:rsidRPr="00E610F4">
        <w:rPr>
          <w:rFonts w:ascii="David" w:hAnsi="David" w:cs="David" w:hint="cs"/>
          <w:b/>
          <w:bCs/>
          <w:rtl/>
        </w:rPr>
        <w:t xml:space="preserve">מה תהיה השיטה היסודית בחוק הארץ? האם כמו האנגליה, </w:t>
      </w:r>
      <w:r w:rsidRPr="00E610F4">
        <w:rPr>
          <w:rFonts w:ascii="David" w:hAnsi="David" w:cs="David" w:hint="cs"/>
          <w:b/>
          <w:bCs/>
        </w:rPr>
        <w:t>COMMON LAW</w:t>
      </w:r>
      <w:r w:rsidR="008B2E25" w:rsidRPr="00E610F4">
        <w:rPr>
          <w:rFonts w:ascii="David" w:hAnsi="David" w:cs="David" w:hint="cs"/>
          <w:b/>
          <w:bCs/>
          <w:rtl/>
        </w:rPr>
        <w:t xml:space="preserve"> (שיטת משפט אנגלו אמריקאית)</w:t>
      </w:r>
      <w:r w:rsidRPr="00E610F4">
        <w:rPr>
          <w:rFonts w:ascii="David" w:hAnsi="David" w:cs="David" w:hint="cs"/>
          <w:b/>
          <w:bCs/>
          <w:rtl/>
        </w:rPr>
        <w:t xml:space="preserve">, או </w:t>
      </w:r>
      <w:r w:rsidR="008B2E25" w:rsidRPr="00E610F4">
        <w:rPr>
          <w:rFonts w:ascii="David" w:hAnsi="David" w:cs="David" w:hint="cs"/>
          <w:b/>
          <w:bCs/>
          <w:rtl/>
        </w:rPr>
        <w:t xml:space="preserve">שיטת </w:t>
      </w:r>
      <w:r w:rsidR="00E610F4">
        <w:rPr>
          <w:rFonts w:ascii="David" w:hAnsi="David" w:cs="David" w:hint="cs"/>
          <w:b/>
          <w:bCs/>
          <w:rtl/>
        </w:rPr>
        <w:t>ה</w:t>
      </w:r>
      <w:r w:rsidR="00FF3600" w:rsidRPr="00E610F4">
        <w:rPr>
          <w:rFonts w:ascii="David" w:hAnsi="David" w:cs="David" w:hint="cs"/>
          <w:b/>
          <w:bCs/>
          <w:rtl/>
        </w:rPr>
        <w:t>קודיפיקצי</w:t>
      </w:r>
      <w:r w:rsidR="00FF3600" w:rsidRPr="00E610F4">
        <w:rPr>
          <w:rFonts w:ascii="David" w:hAnsi="David" w:cs="David" w:hint="eastAsia"/>
          <w:b/>
          <w:bCs/>
          <w:rtl/>
        </w:rPr>
        <w:t>ה</w:t>
      </w:r>
      <w:r w:rsidR="008B2E25" w:rsidRPr="00E610F4">
        <w:rPr>
          <w:rFonts w:ascii="David" w:hAnsi="David" w:cs="David" w:hint="cs"/>
          <w:b/>
          <w:bCs/>
          <w:rtl/>
        </w:rPr>
        <w:t>?</w:t>
      </w:r>
    </w:p>
    <w:p w14:paraId="166E0D41" w14:textId="0D96F74E" w:rsidR="00384445" w:rsidRDefault="00132620" w:rsidP="00E610F4">
      <w:pPr>
        <w:pStyle w:val="a7"/>
        <w:spacing w:line="276" w:lineRule="auto"/>
        <w:jc w:val="both"/>
        <w:rPr>
          <w:rFonts w:ascii="David" w:hAnsi="David" w:cs="David"/>
          <w:rtl/>
        </w:rPr>
      </w:pPr>
      <w:r>
        <w:rPr>
          <w:rFonts w:ascii="David" w:hAnsi="David" w:cs="David" w:hint="cs"/>
          <w:rtl/>
        </w:rPr>
        <w:t>ב</w:t>
      </w:r>
      <w:r w:rsidR="008B2E25">
        <w:rPr>
          <w:rFonts w:ascii="David" w:hAnsi="David" w:cs="David" w:hint="cs"/>
          <w:rtl/>
        </w:rPr>
        <w:t xml:space="preserve">שיטה </w:t>
      </w:r>
      <w:r w:rsidR="00FF3600">
        <w:rPr>
          <w:rFonts w:ascii="David" w:hAnsi="David" w:cs="David" w:hint="cs"/>
          <w:rtl/>
        </w:rPr>
        <w:t>הקונטיננטאל</w:t>
      </w:r>
      <w:r w:rsidR="00FF3600">
        <w:rPr>
          <w:rFonts w:ascii="David" w:hAnsi="David" w:cs="David" w:hint="eastAsia"/>
          <w:rtl/>
        </w:rPr>
        <w:t>ית</w:t>
      </w:r>
      <w:r w:rsidR="008B2E25">
        <w:rPr>
          <w:rFonts w:ascii="David" w:hAnsi="David" w:cs="David" w:hint="cs"/>
          <w:rtl/>
        </w:rPr>
        <w:t xml:space="preserve"> השופט פעיל וחוקר, ובאנגלית זוהי שיטה שהשופט אינו פעיל. הבדל נוסף הוא מקור המשפט </w:t>
      </w:r>
      <w:r w:rsidR="008B2E25">
        <w:rPr>
          <w:rFonts w:ascii="David" w:hAnsi="David" w:cs="David"/>
          <w:rtl/>
        </w:rPr>
        <w:t>–</w:t>
      </w:r>
      <w:r w:rsidR="008B2E25">
        <w:rPr>
          <w:rFonts w:ascii="David" w:hAnsi="David" w:cs="David" w:hint="cs"/>
          <w:rtl/>
        </w:rPr>
        <w:t xml:space="preserve"> השיטה האירופית </w:t>
      </w:r>
      <w:r w:rsidR="004230FA">
        <w:rPr>
          <w:rFonts w:ascii="David" w:hAnsi="David" w:cs="David" w:hint="cs"/>
          <w:rtl/>
        </w:rPr>
        <w:t xml:space="preserve">ממשיכה את המשפט הרומי העתיק, והיא מבוססת על קודיפיקציה. כלומר, על חקיקה. המחוקק הוא מקור החוק. החוק מתכוון לכסות את כל התחומים בכל נושא, לתת פתרונות מלאים, ותפקיד השופטים ליישם את החוק. התפיסה דומה להפרדת רשויות קלאסית. הם לא מקבלים את עקרון התקדים המחייב כעקרון משפטי. כל שופט פונה ישירות לחוק ולא לתקדימים. </w:t>
      </w:r>
    </w:p>
    <w:p w14:paraId="5748A1BE" w14:textId="2CBEFF71" w:rsidR="00984DD3" w:rsidRDefault="00E610F4" w:rsidP="00984DD3">
      <w:pPr>
        <w:pStyle w:val="a7"/>
        <w:spacing w:line="276" w:lineRule="auto"/>
        <w:jc w:val="both"/>
        <w:rPr>
          <w:rFonts w:ascii="David" w:hAnsi="David" w:cs="David"/>
          <w:rtl/>
        </w:rPr>
      </w:pPr>
      <w:r>
        <w:rPr>
          <w:rFonts w:ascii="David" w:hAnsi="David" w:cs="David" w:hint="cs"/>
          <w:rtl/>
        </w:rPr>
        <w:t>בשיטה האנגלית, מרכזה אינו החוק, אלא ביהמ"ש. הקומון לו התפתח במהלך ימי הביניים</w:t>
      </w:r>
      <w:r w:rsidR="00984DD3">
        <w:rPr>
          <w:rFonts w:ascii="David" w:hAnsi="David" w:cs="David" w:hint="cs"/>
          <w:rtl/>
        </w:rPr>
        <w:t xml:space="preserve"> ע"י פסיקות של ביהמ"ש ולא התחיל מחקיקה. הפרלמנט באנגליה היה מתערב בכל נקודת זמן, מדי דור או שניים, אסף את התקדימים, מתקן מה שהוא רוצה לתקן, וקובע את החוק. מכאן </w:t>
      </w:r>
      <w:r w:rsidR="00416254">
        <w:rPr>
          <w:rFonts w:ascii="David" w:hAnsi="David" w:cs="David" w:hint="cs"/>
          <w:rtl/>
        </w:rPr>
        <w:t>שלפרלמנ</w:t>
      </w:r>
      <w:r w:rsidR="00416254">
        <w:rPr>
          <w:rFonts w:ascii="David" w:hAnsi="David" w:cs="David" w:hint="eastAsia"/>
          <w:rtl/>
        </w:rPr>
        <w:t>ט</w:t>
      </w:r>
      <w:r w:rsidR="00984DD3">
        <w:rPr>
          <w:rFonts w:ascii="David" w:hAnsi="David" w:cs="David" w:hint="cs"/>
          <w:rtl/>
        </w:rPr>
        <w:t xml:space="preserve"> הייתה עליונות ביחס לבתי המשפט, אולם שם המשפט התחיל מבתי המשפט. העקרון המחייב הינו עקרון התקדים, בתי המשפט הם יצרו את החוק.</w:t>
      </w:r>
    </w:p>
    <w:p w14:paraId="7A3B27A1" w14:textId="57AC363D" w:rsidR="00132620" w:rsidRDefault="00132620" w:rsidP="00984DD3">
      <w:pPr>
        <w:pStyle w:val="a7"/>
        <w:spacing w:line="276" w:lineRule="auto"/>
        <w:jc w:val="both"/>
        <w:rPr>
          <w:rFonts w:ascii="David" w:hAnsi="David" w:cs="David"/>
          <w:rtl/>
        </w:rPr>
      </w:pPr>
      <w:r>
        <w:rPr>
          <w:rFonts w:ascii="David" w:hAnsi="David" w:cs="David" w:hint="cs"/>
          <w:rtl/>
        </w:rPr>
        <w:t>דב יוסף שואל באיזו שיטה יש להשתמש? רבים ממלומדי ישראל למדו באירופה</w:t>
      </w:r>
      <w:r w:rsidR="00E51459">
        <w:rPr>
          <w:rFonts w:ascii="David" w:hAnsi="David" w:cs="David" w:hint="cs"/>
          <w:rtl/>
        </w:rPr>
        <w:t>.</w:t>
      </w:r>
    </w:p>
    <w:p w14:paraId="3FB4D285" w14:textId="77777777" w:rsidR="00984DD3" w:rsidRPr="00984DD3" w:rsidRDefault="00984DD3" w:rsidP="00984DD3">
      <w:pPr>
        <w:pStyle w:val="a7"/>
        <w:spacing w:line="276" w:lineRule="auto"/>
        <w:jc w:val="both"/>
        <w:rPr>
          <w:rFonts w:ascii="David" w:hAnsi="David" w:cs="David"/>
        </w:rPr>
      </w:pPr>
    </w:p>
    <w:p w14:paraId="696412FD" w14:textId="26EFC7DC" w:rsidR="00FF3600" w:rsidRDefault="00FF3600" w:rsidP="00BC7198">
      <w:pPr>
        <w:pStyle w:val="a7"/>
        <w:numPr>
          <w:ilvl w:val="0"/>
          <w:numId w:val="7"/>
        </w:numPr>
        <w:spacing w:line="276" w:lineRule="auto"/>
        <w:jc w:val="both"/>
        <w:rPr>
          <w:rFonts w:ascii="David" w:hAnsi="David" w:cs="David"/>
        </w:rPr>
      </w:pPr>
      <w:r w:rsidRPr="00E610F4">
        <w:rPr>
          <w:rFonts w:ascii="David" w:hAnsi="David" w:cs="David" w:hint="cs"/>
          <w:b/>
          <w:bCs/>
          <w:rtl/>
        </w:rPr>
        <w:t>האם ננהיג את החוק היהודי כיסוד לחוק המדינה או ניקח את חוקי ממשלת המנדט כבסיס ונוסיף להם חוקים המתאימים לארץ נאורה ומתקדמת</w:t>
      </w:r>
      <w:r w:rsidR="00E610F4" w:rsidRPr="00E610F4">
        <w:rPr>
          <w:rFonts w:ascii="David" w:hAnsi="David" w:cs="David" w:hint="cs"/>
          <w:b/>
          <w:bCs/>
          <w:rtl/>
        </w:rPr>
        <w:t>?</w:t>
      </w:r>
      <w:r>
        <w:rPr>
          <w:rFonts w:ascii="David" w:hAnsi="David" w:cs="David" w:hint="cs"/>
          <w:rtl/>
        </w:rPr>
        <w:t xml:space="preserve"> </w:t>
      </w:r>
      <w:r w:rsidR="00E51459">
        <w:rPr>
          <w:rFonts w:ascii="David" w:hAnsi="David" w:cs="David" w:hint="cs"/>
          <w:rtl/>
        </w:rPr>
        <w:t>יש תנועה למשפט עברי שכל הזמן רוצה ליצור על בסיס המשפט היהודי משפט, שיישם את החוק הזה במדינה העתידה לקום. מכאן השאלה האם להשתמש בחוקי התורה, או בחוקי המנדט. תיאורטית, ניתן לקחת את חוקי המנדט וללכת לשיטה קונטיננטאל</w:t>
      </w:r>
      <w:r w:rsidR="00E51459">
        <w:rPr>
          <w:rFonts w:ascii="David" w:hAnsi="David" w:cs="David" w:hint="eastAsia"/>
          <w:rtl/>
        </w:rPr>
        <w:t>ית</w:t>
      </w:r>
      <w:r w:rsidR="00E51459">
        <w:rPr>
          <w:rFonts w:ascii="David" w:hAnsi="David" w:cs="David" w:hint="cs"/>
          <w:rtl/>
        </w:rPr>
        <w:t xml:space="preserve"> (שילוב</w:t>
      </w:r>
      <w:r w:rsidR="00416254">
        <w:rPr>
          <w:rFonts w:ascii="David" w:hAnsi="David" w:cs="David" w:hint="cs"/>
          <w:rtl/>
        </w:rPr>
        <w:t>. ניתן לקחת את המשפט הקיים (עות'מאנ</w:t>
      </w:r>
      <w:r w:rsidR="00416254">
        <w:rPr>
          <w:rFonts w:ascii="David" w:hAnsi="David" w:cs="David" w:hint="eastAsia"/>
          <w:rtl/>
        </w:rPr>
        <w:t>י</w:t>
      </w:r>
      <w:r w:rsidR="00416254">
        <w:rPr>
          <w:rFonts w:ascii="David" w:hAnsi="David" w:cs="David" w:hint="cs"/>
          <w:rtl/>
        </w:rPr>
        <w:t xml:space="preserve"> ומנדטורי) כבסיס לחקיקה, ולקבוע שאנו פועלים לפי השיטה הקונטיננטאל</w:t>
      </w:r>
      <w:r w:rsidR="00416254">
        <w:rPr>
          <w:rFonts w:ascii="David" w:hAnsi="David" w:cs="David" w:hint="eastAsia"/>
          <w:rtl/>
        </w:rPr>
        <w:t>ית</w:t>
      </w:r>
      <w:r w:rsidR="00E51459">
        <w:rPr>
          <w:rFonts w:ascii="David" w:hAnsi="David" w:cs="David" w:hint="cs"/>
          <w:rtl/>
        </w:rPr>
        <w:t>).</w:t>
      </w:r>
      <w:r w:rsidR="00416254">
        <w:rPr>
          <w:rFonts w:ascii="David" w:hAnsi="David" w:cs="David" w:hint="cs"/>
          <w:rtl/>
        </w:rPr>
        <w:t xml:space="preserve"> בעצם מדובר בשתי שאלות שונות. </w:t>
      </w:r>
      <w:r w:rsidR="00E51459">
        <w:rPr>
          <w:rFonts w:ascii="David" w:hAnsi="David" w:cs="David" w:hint="cs"/>
          <w:rtl/>
        </w:rPr>
        <w:t xml:space="preserve"> </w:t>
      </w:r>
    </w:p>
    <w:p w14:paraId="4215A79A" w14:textId="7CE3C099" w:rsidR="00416254" w:rsidRDefault="00321BFF" w:rsidP="00416254">
      <w:pPr>
        <w:spacing w:line="276" w:lineRule="auto"/>
        <w:jc w:val="both"/>
        <w:rPr>
          <w:rFonts w:ascii="David" w:hAnsi="David" w:cs="David"/>
          <w:rtl/>
        </w:rPr>
      </w:pPr>
      <w:r>
        <w:rPr>
          <w:rFonts w:ascii="David" w:hAnsi="David" w:cs="David" w:hint="cs"/>
          <w:rtl/>
        </w:rPr>
        <w:t>האם הייתה אפשרות לקחת את המשפט העברי? האם יש לנו קודקס חוקים שניתן לבנות עליו משפט? לא ניתן לקחת את הרמב"ם, השו"ע. הם מדברים בשפה של ימי הביניים. צריך לקחת את מה שהם אומרים ולהפוך אותם למודרני.</w:t>
      </w:r>
    </w:p>
    <w:p w14:paraId="67A1130F" w14:textId="6BDC2B5E" w:rsidR="00321BFF" w:rsidRPr="00B6704F" w:rsidRDefault="00321BFF" w:rsidP="00321BFF">
      <w:pPr>
        <w:spacing w:line="276" w:lineRule="auto"/>
        <w:jc w:val="both"/>
        <w:rPr>
          <w:rFonts w:ascii="David" w:hAnsi="David" w:cs="David"/>
          <w:b/>
          <w:bCs/>
          <w:rtl/>
        </w:rPr>
      </w:pPr>
      <w:r w:rsidRPr="00B6704F">
        <w:rPr>
          <w:rFonts w:ascii="David" w:hAnsi="David" w:cs="David" w:hint="cs"/>
          <w:b/>
          <w:bCs/>
          <w:rtl/>
        </w:rPr>
        <w:lastRenderedPageBreak/>
        <w:t>האפשרויות המעשיות ליישום המשפט העברי</w:t>
      </w:r>
    </w:p>
    <w:p w14:paraId="45D2BD7B" w14:textId="65FF1A6C" w:rsidR="00321BFF" w:rsidRDefault="00321BFF" w:rsidP="00BC7198">
      <w:pPr>
        <w:pStyle w:val="a7"/>
        <w:numPr>
          <w:ilvl w:val="0"/>
          <w:numId w:val="8"/>
        </w:numPr>
        <w:spacing w:line="276" w:lineRule="auto"/>
        <w:jc w:val="both"/>
        <w:rPr>
          <w:rFonts w:ascii="David" w:hAnsi="David" w:cs="David"/>
        </w:rPr>
      </w:pPr>
      <w:r w:rsidRPr="00B6704F">
        <w:rPr>
          <w:rFonts w:ascii="David" w:hAnsi="David" w:cs="David" w:hint="cs"/>
          <w:u w:val="single"/>
          <w:rtl/>
        </w:rPr>
        <w:t>אימוץ קודקס או חוקים מסוימים על יסוד המשפט העברי</w:t>
      </w:r>
      <w:r>
        <w:rPr>
          <w:rFonts w:ascii="David" w:hAnsi="David" w:cs="David" w:hint="cs"/>
          <w:rtl/>
        </w:rPr>
        <w:t xml:space="preserve"> </w:t>
      </w:r>
      <w:r>
        <w:rPr>
          <w:rFonts w:ascii="David" w:hAnsi="David" w:cs="David"/>
          <w:rtl/>
        </w:rPr>
        <w:t>–</w:t>
      </w:r>
      <w:r>
        <w:rPr>
          <w:rFonts w:ascii="David" w:hAnsi="David" w:cs="David" w:hint="cs"/>
          <w:rtl/>
        </w:rPr>
        <w:t xml:space="preserve"> היו כאלו שחשבו שזה מעשי </w:t>
      </w:r>
      <w:r>
        <w:rPr>
          <w:rFonts w:ascii="David" w:hAnsi="David" w:cs="David"/>
          <w:rtl/>
        </w:rPr>
        <w:t>–</w:t>
      </w:r>
      <w:r>
        <w:rPr>
          <w:rFonts w:ascii="David" w:hAnsi="David" w:cs="David" w:hint="cs"/>
          <w:rtl/>
        </w:rPr>
        <w:t xml:space="preserve"> </w:t>
      </w:r>
      <w:r w:rsidRPr="00CE22F8">
        <w:rPr>
          <w:rFonts w:ascii="David" w:hAnsi="David" w:cs="David" w:hint="cs"/>
          <w:b/>
          <w:bCs/>
          <w:highlight w:val="green"/>
          <w:rtl/>
        </w:rPr>
        <w:t>השופט זילברג</w:t>
      </w:r>
      <w:r>
        <w:rPr>
          <w:rFonts w:ascii="David" w:hAnsi="David" w:cs="David" w:hint="cs"/>
          <w:rtl/>
        </w:rPr>
        <w:t xml:space="preserve">. לדעתו </w:t>
      </w:r>
      <w:r w:rsidR="00B6704F">
        <w:rPr>
          <w:rFonts w:ascii="David" w:hAnsi="David" w:cs="David" w:hint="cs"/>
          <w:rtl/>
        </w:rPr>
        <w:t xml:space="preserve">ניתן לנסח קודקס משפטי על ההלכה. </w:t>
      </w:r>
      <w:r w:rsidR="0095401B">
        <w:rPr>
          <w:rFonts w:ascii="David" w:hAnsi="David" w:cs="David" w:hint="cs"/>
          <w:rtl/>
        </w:rPr>
        <w:t>אולם, ההלכה לא תמיד יכולה להיות הבסיס לחוקים</w:t>
      </w:r>
      <w:r w:rsidR="00125FCF">
        <w:rPr>
          <w:rFonts w:ascii="David" w:hAnsi="David" w:cs="David" w:hint="cs"/>
          <w:rtl/>
        </w:rPr>
        <w:t xml:space="preserve">; </w:t>
      </w:r>
      <w:r w:rsidR="0095401B">
        <w:rPr>
          <w:rFonts w:ascii="David" w:hAnsi="David" w:cs="David" w:hint="cs"/>
          <w:rtl/>
        </w:rPr>
        <w:t xml:space="preserve">לדוג', מבחינת דיני עונשין, ההלכה קובעת שיש עבירות מסוימות </w:t>
      </w:r>
      <w:r w:rsidR="003C035B">
        <w:rPr>
          <w:rFonts w:ascii="David" w:hAnsi="David" w:cs="David" w:hint="cs"/>
          <w:rtl/>
        </w:rPr>
        <w:t>שדורשות</w:t>
      </w:r>
      <w:r w:rsidR="0095401B">
        <w:rPr>
          <w:rFonts w:ascii="David" w:hAnsi="David" w:cs="David" w:hint="cs"/>
          <w:rtl/>
        </w:rPr>
        <w:t xml:space="preserve"> מיתה. זהו דבר ש</w:t>
      </w:r>
      <w:r w:rsidR="003C035B">
        <w:rPr>
          <w:rFonts w:ascii="David" w:hAnsi="David" w:cs="David" w:hint="cs"/>
          <w:rtl/>
        </w:rPr>
        <w:t xml:space="preserve">אין לעשות זאת בעולם מודרני כיום. </w:t>
      </w:r>
      <w:r w:rsidR="005A58E3">
        <w:rPr>
          <w:rFonts w:ascii="David" w:hAnsi="David" w:cs="David" w:hint="cs"/>
          <w:rtl/>
        </w:rPr>
        <w:t xml:space="preserve">בנוסף, </w:t>
      </w:r>
      <w:r w:rsidR="00FA1312">
        <w:rPr>
          <w:rFonts w:ascii="David" w:hAnsi="David" w:cs="David" w:hint="cs"/>
          <w:rtl/>
        </w:rPr>
        <w:t xml:space="preserve">לפי המשפט העברי יש להרשיע מעל לכל ספק </w:t>
      </w:r>
      <w:r w:rsidR="00FA1312">
        <w:rPr>
          <w:rFonts w:ascii="David" w:hAnsi="David" w:cs="David"/>
          <w:rtl/>
        </w:rPr>
        <w:t>–</w:t>
      </w:r>
      <w:r w:rsidR="00FA1312">
        <w:rPr>
          <w:rFonts w:ascii="David" w:hAnsi="David" w:cs="David" w:hint="cs"/>
          <w:rtl/>
        </w:rPr>
        <w:t xml:space="preserve"> רף גבוה ביותר שהרמב"ם מצדיק אותו</w:t>
      </w:r>
      <w:r w:rsidR="005A58E3">
        <w:rPr>
          <w:rFonts w:ascii="David" w:hAnsi="David" w:cs="David" w:hint="cs"/>
          <w:rtl/>
        </w:rPr>
        <w:t>, לעומת הדין הפלילי הדורש מעל לכל ספק סביר</w:t>
      </w:r>
      <w:r w:rsidR="003C035B">
        <w:rPr>
          <w:rFonts w:ascii="David" w:hAnsi="David" w:cs="David" w:hint="cs"/>
          <w:rtl/>
        </w:rPr>
        <w:t>.</w:t>
      </w:r>
      <w:r w:rsidR="005A58E3">
        <w:rPr>
          <w:rFonts w:ascii="David" w:hAnsi="David" w:cs="David" w:hint="cs"/>
          <w:rtl/>
        </w:rPr>
        <w:t xml:space="preserve"> לכן צריך לאמץ שיטה אחרת. </w:t>
      </w:r>
      <w:r w:rsidR="00432F40">
        <w:rPr>
          <w:rFonts w:ascii="David" w:hAnsi="David" w:cs="David" w:hint="cs"/>
          <w:rtl/>
        </w:rPr>
        <w:t xml:space="preserve">אכן בימי הביניים אימצו שיטה אחרת. מכאן שהמשפט הפלילי לא מעשי. אולם במגזר האזרחי ניתן לנסח קודקס כזה. יחד עם זאת, הדבר לא יושם. </w:t>
      </w:r>
      <w:r w:rsidR="004602C6">
        <w:rPr>
          <w:rFonts w:ascii="David" w:hAnsi="David" w:cs="David" w:hint="cs"/>
          <w:rtl/>
        </w:rPr>
        <w:t>במהלך 30 שנה של התנועה לא יזמו וניסחו קודקס כזה</w:t>
      </w:r>
      <w:r w:rsidR="00125FCF">
        <w:rPr>
          <w:rFonts w:ascii="David" w:hAnsi="David" w:cs="David" w:hint="cs"/>
          <w:rtl/>
        </w:rPr>
        <w:t>.</w:t>
      </w:r>
    </w:p>
    <w:p w14:paraId="6913F75A" w14:textId="4CDAE069" w:rsidR="00B6704F" w:rsidRDefault="00B6704F" w:rsidP="00BC7198">
      <w:pPr>
        <w:pStyle w:val="a7"/>
        <w:numPr>
          <w:ilvl w:val="0"/>
          <w:numId w:val="8"/>
        </w:numPr>
        <w:spacing w:line="276" w:lineRule="auto"/>
        <w:jc w:val="both"/>
        <w:rPr>
          <w:rFonts w:ascii="David" w:hAnsi="David" w:cs="David"/>
        </w:rPr>
      </w:pPr>
      <w:r>
        <w:rPr>
          <w:rFonts w:ascii="David" w:hAnsi="David" w:cs="David" w:hint="cs"/>
          <w:u w:val="single"/>
          <w:rtl/>
        </w:rPr>
        <w:t xml:space="preserve">הצהרה עקרונית שהמשפט העברי יהיה אחד ממקורות החקיקה </w:t>
      </w:r>
      <w:r>
        <w:rPr>
          <w:rFonts w:ascii="David" w:hAnsi="David" w:cs="David"/>
          <w:rtl/>
        </w:rPr>
        <w:t>–</w:t>
      </w:r>
      <w:r>
        <w:rPr>
          <w:rFonts w:ascii="David" w:hAnsi="David" w:cs="David" w:hint="cs"/>
          <w:rtl/>
        </w:rPr>
        <w:t xml:space="preserve"> </w:t>
      </w:r>
      <w:r w:rsidR="00906862">
        <w:rPr>
          <w:rFonts w:ascii="David" w:hAnsi="David" w:cs="David" w:hint="cs"/>
          <w:rtl/>
        </w:rPr>
        <w:t xml:space="preserve">יש לבחור למשל את המשפט הבריטי, </w:t>
      </w:r>
      <w:r w:rsidR="009A294A">
        <w:rPr>
          <w:rFonts w:ascii="David" w:hAnsi="David" w:cs="David" w:hint="cs"/>
          <w:rtl/>
        </w:rPr>
        <w:t>ניק</w:t>
      </w:r>
      <w:r w:rsidR="009A294A">
        <w:rPr>
          <w:rFonts w:ascii="David" w:hAnsi="David" w:cs="David" w:hint="eastAsia"/>
          <w:rtl/>
        </w:rPr>
        <w:t>ח</w:t>
      </w:r>
      <w:r w:rsidR="00906862">
        <w:rPr>
          <w:rFonts w:ascii="David" w:hAnsi="David" w:cs="David" w:hint="cs"/>
          <w:rtl/>
        </w:rPr>
        <w:t xml:space="preserve"> את המשפט האנגלי שהוא המשפט הנוהג, נאמץ אותו, ומעכשיו נחוקק. ננסח הצהרה עקרונית שהחקיקה שלנו מעכשיו מבוססת על המשפט העברי. </w:t>
      </w:r>
    </w:p>
    <w:p w14:paraId="48E5817D" w14:textId="2BCCEC57" w:rsidR="00B6704F" w:rsidRDefault="00B6704F" w:rsidP="00BC7198">
      <w:pPr>
        <w:pStyle w:val="a7"/>
        <w:numPr>
          <w:ilvl w:val="0"/>
          <w:numId w:val="8"/>
        </w:numPr>
        <w:spacing w:line="276" w:lineRule="auto"/>
        <w:jc w:val="both"/>
        <w:rPr>
          <w:rFonts w:ascii="David" w:hAnsi="David" w:cs="David"/>
        </w:rPr>
      </w:pPr>
      <w:r>
        <w:rPr>
          <w:rFonts w:ascii="David" w:hAnsi="David" w:cs="David" w:hint="cs"/>
          <w:u w:val="single"/>
          <w:rtl/>
        </w:rPr>
        <w:t xml:space="preserve">ביטול סימן 46 לדבר המלך והחלפתו </w:t>
      </w:r>
      <w:r w:rsidR="004602C6">
        <w:rPr>
          <w:rFonts w:ascii="David" w:hAnsi="David" w:cs="David" w:hint="cs"/>
          <w:u w:val="single"/>
          <w:rtl/>
        </w:rPr>
        <w:t>בהפניה</w:t>
      </w:r>
      <w:r>
        <w:rPr>
          <w:rFonts w:ascii="David" w:hAnsi="David" w:cs="David" w:hint="cs"/>
          <w:u w:val="single"/>
          <w:rtl/>
        </w:rPr>
        <w:t xml:space="preserve"> </w:t>
      </w:r>
      <w:r w:rsidR="004602C6">
        <w:rPr>
          <w:rFonts w:ascii="David" w:hAnsi="David" w:cs="David" w:hint="cs"/>
          <w:u w:val="single"/>
          <w:rtl/>
        </w:rPr>
        <w:t>למשפט</w:t>
      </w:r>
      <w:r>
        <w:rPr>
          <w:rFonts w:ascii="David" w:hAnsi="David" w:cs="David" w:hint="cs"/>
          <w:u w:val="single"/>
          <w:rtl/>
        </w:rPr>
        <w:t xml:space="preserve"> העברי </w:t>
      </w:r>
      <w:r w:rsidR="00906862">
        <w:rPr>
          <w:rFonts w:ascii="David" w:hAnsi="David" w:cs="David"/>
          <w:rtl/>
        </w:rPr>
        <w:t>–</w:t>
      </w:r>
      <w:r>
        <w:rPr>
          <w:rFonts w:ascii="David" w:hAnsi="David" w:cs="David" w:hint="cs"/>
          <w:rtl/>
        </w:rPr>
        <w:t xml:space="preserve"> </w:t>
      </w:r>
      <w:r w:rsidR="00906862">
        <w:rPr>
          <w:rFonts w:ascii="David" w:hAnsi="David" w:cs="David" w:hint="cs"/>
          <w:rtl/>
        </w:rPr>
        <w:t xml:space="preserve">הצעה מעשית. </w:t>
      </w:r>
      <w:r w:rsidR="009A294A">
        <w:rPr>
          <w:rFonts w:ascii="David" w:hAnsi="David" w:cs="David" w:hint="cs"/>
          <w:rtl/>
        </w:rPr>
        <w:t xml:space="preserve">כדי להיות מדינה עצמאית יש לבטל את סימן 46, ונציע לו חלופה. בחלופה נקבע שבמקום שאין תשובה, נפנה למקורות המשפט העברי. </w:t>
      </w:r>
    </w:p>
    <w:p w14:paraId="1E8B4D1F" w14:textId="2FE00E97" w:rsidR="009A294A" w:rsidRPr="009A294A" w:rsidRDefault="009A294A" w:rsidP="009A294A">
      <w:pPr>
        <w:spacing w:line="276" w:lineRule="auto"/>
        <w:jc w:val="both"/>
        <w:rPr>
          <w:rFonts w:ascii="David" w:hAnsi="David" w:cs="David"/>
          <w:rtl/>
        </w:rPr>
      </w:pPr>
      <w:r>
        <w:rPr>
          <w:rFonts w:ascii="David" w:hAnsi="David" w:cs="David" w:hint="cs"/>
          <w:rtl/>
        </w:rPr>
        <w:t xml:space="preserve">שתי ההצעות האחרונות היו מעשיות ועמדו על הפרק. </w:t>
      </w:r>
    </w:p>
    <w:p w14:paraId="0BD4D6C3" w14:textId="77777777" w:rsidR="00DE4A40" w:rsidRDefault="006D009B" w:rsidP="00E51CEB">
      <w:pPr>
        <w:spacing w:line="276" w:lineRule="auto"/>
        <w:jc w:val="both"/>
        <w:rPr>
          <w:rFonts w:ascii="David" w:hAnsi="David" w:cs="David"/>
          <w:rtl/>
        </w:rPr>
      </w:pPr>
      <w:r w:rsidRPr="0020255F">
        <w:rPr>
          <w:rFonts w:ascii="David" w:hAnsi="David" w:cs="David" w:hint="cs"/>
          <w:b/>
          <w:bCs/>
          <w:highlight w:val="green"/>
          <w:rtl/>
        </w:rPr>
        <w:t>פנחס כהן</w:t>
      </w:r>
      <w:r w:rsidRPr="0020255F">
        <w:rPr>
          <w:rFonts w:ascii="David" w:hAnsi="David" w:cs="David" w:hint="cs"/>
          <w:b/>
          <w:bCs/>
          <w:rtl/>
        </w:rPr>
        <w:t xml:space="preserve"> מציע הצעה שלמה לחוקה</w:t>
      </w:r>
      <w:r w:rsidR="00A07051" w:rsidRPr="0020255F">
        <w:rPr>
          <w:rFonts w:ascii="David" w:hAnsi="David" w:cs="David" w:hint="cs"/>
          <w:b/>
          <w:bCs/>
          <w:rtl/>
        </w:rPr>
        <w:t>:</w:t>
      </w:r>
      <w:r w:rsidR="00A07051">
        <w:rPr>
          <w:rFonts w:ascii="David" w:hAnsi="David" w:cs="David" w:hint="cs"/>
          <w:rtl/>
        </w:rPr>
        <w:t xml:space="preserve"> </w:t>
      </w:r>
    </w:p>
    <w:p w14:paraId="49EF2068" w14:textId="304D0630" w:rsidR="00E51CEB" w:rsidRPr="00DE4A40" w:rsidRDefault="00A07051" w:rsidP="00DE4A40">
      <w:pPr>
        <w:pStyle w:val="a7"/>
        <w:numPr>
          <w:ilvl w:val="0"/>
          <w:numId w:val="52"/>
        </w:numPr>
        <w:spacing w:line="276" w:lineRule="auto"/>
        <w:jc w:val="both"/>
        <w:rPr>
          <w:rFonts w:ascii="David" w:hAnsi="David" w:cs="David"/>
          <w:rtl/>
        </w:rPr>
      </w:pPr>
      <w:r w:rsidRPr="00DE4A40">
        <w:rPr>
          <w:rFonts w:ascii="David" w:hAnsi="David" w:cs="David" w:hint="cs"/>
          <w:rtl/>
        </w:rPr>
        <w:t>המשפט שהיה קיים בישראל ביום מתן החוקה יעמוד בתוקפו עד כמה שהוא עולה בד בבד עם דברי החוקה, וכל עוד לא בוטל ולא תוקן על ידי בית הנבחרים. סעיף זה אומר שהמשפט</w:t>
      </w:r>
      <w:r w:rsidR="00A96A12" w:rsidRPr="00DE4A40">
        <w:rPr>
          <w:rFonts w:ascii="David" w:hAnsi="David" w:cs="David" w:hint="cs"/>
          <w:rtl/>
        </w:rPr>
        <w:t xml:space="preserve"> </w:t>
      </w:r>
      <w:r w:rsidRPr="00DE4A40">
        <w:rPr>
          <w:rFonts w:ascii="David" w:hAnsi="David" w:cs="David" w:hint="cs"/>
          <w:rtl/>
        </w:rPr>
        <w:t xml:space="preserve">שהיה קיים, הבריטי המנדטורי, עד מתן החוקה, </w:t>
      </w:r>
      <w:r w:rsidRPr="00DE4A40">
        <w:rPr>
          <w:rFonts w:ascii="David" w:hAnsi="David" w:cs="David" w:hint="cs"/>
          <w:b/>
          <w:bCs/>
          <w:rtl/>
        </w:rPr>
        <w:t>יעמוד בתוקפו</w:t>
      </w:r>
      <w:r w:rsidRPr="00DE4A40">
        <w:rPr>
          <w:rFonts w:ascii="David" w:hAnsi="David" w:cs="David" w:hint="cs"/>
          <w:rtl/>
        </w:rPr>
        <w:t>!</w:t>
      </w:r>
    </w:p>
    <w:p w14:paraId="5CE8BA4F" w14:textId="5ACD5462" w:rsidR="009C057F" w:rsidRPr="00DE4A40" w:rsidRDefault="00A07051" w:rsidP="00DE4A40">
      <w:pPr>
        <w:pStyle w:val="a7"/>
        <w:numPr>
          <w:ilvl w:val="0"/>
          <w:numId w:val="52"/>
        </w:numPr>
        <w:spacing w:line="276" w:lineRule="auto"/>
        <w:jc w:val="both"/>
        <w:rPr>
          <w:rFonts w:ascii="David" w:hAnsi="David" w:cs="David"/>
          <w:rtl/>
        </w:rPr>
      </w:pPr>
      <w:r w:rsidRPr="00DE4A40">
        <w:rPr>
          <w:rFonts w:ascii="David" w:hAnsi="David" w:cs="David" w:hint="cs"/>
          <w:rtl/>
        </w:rPr>
        <w:t>תחיקת המדינה תהא מושת</w:t>
      </w:r>
      <w:r w:rsidR="008F54EB" w:rsidRPr="00DE4A40">
        <w:rPr>
          <w:rFonts w:ascii="David" w:hAnsi="David" w:cs="David" w:hint="cs"/>
          <w:rtl/>
        </w:rPr>
        <w:t>ת</w:t>
      </w:r>
      <w:r w:rsidRPr="00DE4A40">
        <w:rPr>
          <w:rFonts w:ascii="David" w:hAnsi="David" w:cs="David" w:hint="cs"/>
          <w:rtl/>
        </w:rPr>
        <w:t>ת על עקרונ</w:t>
      </w:r>
      <w:r w:rsidR="009B42DD" w:rsidRPr="00DE4A40">
        <w:rPr>
          <w:rFonts w:ascii="David" w:hAnsi="David" w:cs="David" w:hint="cs"/>
          <w:rtl/>
        </w:rPr>
        <w:t>ות</w:t>
      </w:r>
      <w:r w:rsidRPr="00DE4A40">
        <w:rPr>
          <w:rFonts w:ascii="David" w:hAnsi="David" w:cs="David" w:hint="cs"/>
          <w:rtl/>
        </w:rPr>
        <w:t xml:space="preserve"> יסוד של המשפט העברי. הצהרה עקרונית שמעכשיו </w:t>
      </w:r>
      <w:r w:rsidR="009C057F" w:rsidRPr="00DE4A40">
        <w:rPr>
          <w:rFonts w:ascii="David" w:hAnsi="David" w:cs="David" w:hint="cs"/>
          <w:rtl/>
        </w:rPr>
        <w:t>החוקים יבוססו על המשפט העברי (לא זהה, אבל מושתת).</w:t>
      </w:r>
      <w:r w:rsidR="000B24ED" w:rsidRPr="00DE4A40">
        <w:rPr>
          <w:rFonts w:ascii="David" w:hAnsi="David" w:cs="David" w:hint="cs"/>
          <w:rtl/>
        </w:rPr>
        <w:t xml:space="preserve"> </w:t>
      </w:r>
      <w:r w:rsidRPr="00DE4A40">
        <w:rPr>
          <w:rFonts w:ascii="David" w:hAnsi="David" w:cs="David" w:hint="cs"/>
          <w:rtl/>
        </w:rPr>
        <w:t>העקרונות האלה ידריכו את בתי המשפט</w:t>
      </w:r>
      <w:r w:rsidR="009C057F" w:rsidRPr="00DE4A40">
        <w:rPr>
          <w:rFonts w:ascii="David" w:hAnsi="David" w:cs="David" w:hint="cs"/>
          <w:rtl/>
        </w:rPr>
        <w:t xml:space="preserve"> בבואם למלא את החסר בחוקים הקיימים </w:t>
      </w:r>
      <w:r w:rsidR="009C057F" w:rsidRPr="00DE4A40">
        <w:rPr>
          <w:rFonts w:ascii="David" w:hAnsi="David" w:cs="David"/>
          <w:rtl/>
        </w:rPr>
        <w:t>–</w:t>
      </w:r>
      <w:r w:rsidR="009C057F" w:rsidRPr="00DE4A40">
        <w:rPr>
          <w:rFonts w:ascii="David" w:hAnsi="David" w:cs="David" w:hint="cs"/>
          <w:rtl/>
        </w:rPr>
        <w:t xml:space="preserve"> כבר לפני שמחוקקים חוקים עתידיים, כאשר מתעוררת שאלה שאין לה תשובה בחוק, יש לפעול בהתאם למשפט העברי.</w:t>
      </w:r>
      <w:r w:rsidR="000B24ED" w:rsidRPr="00DE4A40">
        <w:rPr>
          <w:rFonts w:ascii="David" w:hAnsi="David" w:cs="David" w:hint="cs"/>
          <w:rtl/>
        </w:rPr>
        <w:t xml:space="preserve"> </w:t>
      </w:r>
      <w:r w:rsidR="009C057F" w:rsidRPr="00DE4A40">
        <w:rPr>
          <w:rFonts w:ascii="David" w:hAnsi="David" w:cs="David" w:hint="cs"/>
          <w:rtl/>
        </w:rPr>
        <w:t xml:space="preserve">מכאן שמדובר </w:t>
      </w:r>
      <w:r w:rsidR="009C057F" w:rsidRPr="00DE4A40">
        <w:rPr>
          <w:rFonts w:ascii="David" w:hAnsi="David" w:cs="David" w:hint="cs"/>
          <w:b/>
          <w:bCs/>
          <w:rtl/>
        </w:rPr>
        <w:t>בהחלפה של סימן 46</w:t>
      </w:r>
      <w:r w:rsidR="009C057F" w:rsidRPr="00DE4A40">
        <w:rPr>
          <w:rFonts w:ascii="David" w:hAnsi="David" w:cs="David" w:hint="cs"/>
          <w:rtl/>
        </w:rPr>
        <w:t>.</w:t>
      </w:r>
    </w:p>
    <w:p w14:paraId="7CE7DB5C" w14:textId="4F7D2A97" w:rsidR="009C057F" w:rsidRDefault="009C057F" w:rsidP="00E51CEB">
      <w:pPr>
        <w:spacing w:line="276" w:lineRule="auto"/>
        <w:jc w:val="both"/>
        <w:rPr>
          <w:rFonts w:ascii="David" w:hAnsi="David" w:cs="David"/>
          <w:rtl/>
        </w:rPr>
      </w:pPr>
      <w:r>
        <w:rPr>
          <w:rFonts w:ascii="David" w:hAnsi="David" w:cs="David" w:hint="cs"/>
          <w:rtl/>
        </w:rPr>
        <w:t>הצעת החוקה של כהן (מזכיר הוועדה המדינית של</w:t>
      </w:r>
      <w:r w:rsidR="002173E8">
        <w:rPr>
          <w:rFonts w:ascii="David" w:hAnsi="David" w:cs="David" w:hint="cs"/>
          <w:rtl/>
        </w:rPr>
        <w:t xml:space="preserve"> ה</w:t>
      </w:r>
      <w:r>
        <w:rPr>
          <w:rFonts w:ascii="David" w:hAnsi="David" w:cs="David" w:hint="cs"/>
          <w:rtl/>
        </w:rPr>
        <w:t>סוכנות היהודית) ניסח הצעה הנותנת מקום למשפט העברי בשתי צורות:</w:t>
      </w:r>
    </w:p>
    <w:p w14:paraId="3990F6D7" w14:textId="034C6395" w:rsidR="009C057F" w:rsidRDefault="009C057F" w:rsidP="00BC7198">
      <w:pPr>
        <w:pStyle w:val="a7"/>
        <w:numPr>
          <w:ilvl w:val="0"/>
          <w:numId w:val="2"/>
        </w:numPr>
        <w:spacing w:line="276" w:lineRule="auto"/>
        <w:jc w:val="both"/>
        <w:rPr>
          <w:rFonts w:ascii="David" w:hAnsi="David" w:cs="David"/>
        </w:rPr>
      </w:pPr>
      <w:r>
        <w:rPr>
          <w:rFonts w:ascii="David" w:hAnsi="David" w:cs="David" w:hint="cs"/>
          <w:rtl/>
        </w:rPr>
        <w:t>הצהרה עקרונית שנתבסס על זה</w:t>
      </w:r>
    </w:p>
    <w:p w14:paraId="02A215DE" w14:textId="05E601D7" w:rsidR="009C057F" w:rsidRDefault="009C057F" w:rsidP="00BC7198">
      <w:pPr>
        <w:pStyle w:val="a7"/>
        <w:numPr>
          <w:ilvl w:val="0"/>
          <w:numId w:val="2"/>
        </w:numPr>
        <w:spacing w:line="276" w:lineRule="auto"/>
        <w:jc w:val="both"/>
        <w:rPr>
          <w:rFonts w:ascii="David" w:hAnsi="David" w:cs="David"/>
        </w:rPr>
      </w:pPr>
      <w:r>
        <w:rPr>
          <w:rFonts w:ascii="David" w:hAnsi="David" w:cs="David" w:hint="cs"/>
          <w:rtl/>
        </w:rPr>
        <w:t>מעכשיו, במקום סימן 46, נפעל על פי זה</w:t>
      </w:r>
    </w:p>
    <w:p w14:paraId="35742648" w14:textId="1A2DF215" w:rsidR="00814FB1" w:rsidRDefault="009C057F" w:rsidP="000B24ED">
      <w:pPr>
        <w:spacing w:line="276" w:lineRule="auto"/>
        <w:jc w:val="both"/>
        <w:rPr>
          <w:rFonts w:ascii="David" w:hAnsi="David" w:cs="David"/>
          <w:rtl/>
        </w:rPr>
      </w:pPr>
      <w:r>
        <w:rPr>
          <w:rFonts w:ascii="David" w:hAnsi="David" w:cs="David" w:hint="cs"/>
          <w:rtl/>
        </w:rPr>
        <w:t xml:space="preserve">הוחלט באופן כללי </w:t>
      </w:r>
      <w:r w:rsidRPr="000B24ED">
        <w:rPr>
          <w:rFonts w:ascii="David" w:hAnsi="David" w:cs="David" w:hint="cs"/>
          <w:b/>
          <w:bCs/>
          <w:rtl/>
        </w:rPr>
        <w:t xml:space="preserve">לא לאמץ חוקה! </w:t>
      </w:r>
      <w:r>
        <w:rPr>
          <w:rFonts w:ascii="David" w:hAnsi="David" w:cs="David" w:hint="cs"/>
          <w:rtl/>
        </w:rPr>
        <w:t>הייתה התנגדות של גורמים שונים: בן גוריון, דתיים</w:t>
      </w:r>
      <w:r w:rsidR="00814FB1">
        <w:rPr>
          <w:rFonts w:ascii="David" w:hAnsi="David" w:cs="David" w:hint="cs"/>
          <w:rtl/>
        </w:rPr>
        <w:t xml:space="preserve">, החלטת הררי (חוקי יסוד ולא חוקה). </w:t>
      </w:r>
      <w:r w:rsidR="000835FE">
        <w:rPr>
          <w:rFonts w:ascii="David" w:hAnsi="David" w:cs="David" w:hint="cs"/>
          <w:rtl/>
        </w:rPr>
        <w:t>בכל מקרה, הצעה זו מהווה הצעה מעשית לתת מקום רשמי למשפט העברי</w:t>
      </w:r>
      <w:r w:rsidR="00B773EA">
        <w:rPr>
          <w:rFonts w:ascii="David" w:hAnsi="David" w:cs="David" w:hint="cs"/>
          <w:rtl/>
        </w:rPr>
        <w:t>.</w:t>
      </w:r>
    </w:p>
    <w:p w14:paraId="2C7998F5" w14:textId="3FAEF06C" w:rsidR="000835FE" w:rsidRPr="005E4C51" w:rsidRDefault="005E4C51" w:rsidP="009C057F">
      <w:pPr>
        <w:spacing w:line="276" w:lineRule="auto"/>
        <w:jc w:val="both"/>
        <w:rPr>
          <w:rFonts w:ascii="David" w:hAnsi="David" w:cs="David"/>
          <w:b/>
          <w:bCs/>
          <w:rtl/>
        </w:rPr>
      </w:pPr>
      <w:r w:rsidRPr="005E4C51">
        <w:rPr>
          <w:rFonts w:ascii="David" w:hAnsi="David" w:cs="David" w:hint="cs"/>
          <w:b/>
          <w:bCs/>
          <w:rtl/>
        </w:rPr>
        <w:t>ה</w:t>
      </w:r>
      <w:r w:rsidR="000835FE" w:rsidRPr="005E4C51">
        <w:rPr>
          <w:rFonts w:ascii="David" w:hAnsi="David" w:cs="David" w:hint="cs"/>
          <w:b/>
          <w:bCs/>
          <w:rtl/>
        </w:rPr>
        <w:t xml:space="preserve">צעתו של </w:t>
      </w:r>
      <w:r w:rsidR="000835FE" w:rsidRPr="005E4C51">
        <w:rPr>
          <w:rFonts w:ascii="David" w:hAnsi="David" w:cs="David" w:hint="cs"/>
          <w:b/>
          <w:bCs/>
          <w:highlight w:val="green"/>
          <w:rtl/>
        </w:rPr>
        <w:t>פלטי</w:t>
      </w:r>
      <w:r>
        <w:rPr>
          <w:rFonts w:ascii="David" w:hAnsi="David" w:cs="David" w:hint="cs"/>
          <w:b/>
          <w:bCs/>
          <w:highlight w:val="green"/>
          <w:rtl/>
        </w:rPr>
        <w:t>א</w:t>
      </w:r>
      <w:r w:rsidR="000835FE" w:rsidRPr="005E4C51">
        <w:rPr>
          <w:rFonts w:ascii="David" w:hAnsi="David" w:cs="David" w:hint="cs"/>
          <w:b/>
          <w:bCs/>
          <w:highlight w:val="green"/>
          <w:rtl/>
        </w:rPr>
        <w:t>ל דיקשטיין:</w:t>
      </w:r>
    </w:p>
    <w:p w14:paraId="4C8831CD" w14:textId="4D13BC3E" w:rsidR="000835FE" w:rsidRDefault="000835FE" w:rsidP="009C057F">
      <w:pPr>
        <w:spacing w:line="276" w:lineRule="auto"/>
        <w:jc w:val="both"/>
        <w:rPr>
          <w:rFonts w:ascii="David" w:hAnsi="David" w:cs="David"/>
          <w:rtl/>
        </w:rPr>
      </w:pPr>
      <w:r>
        <w:rPr>
          <w:rFonts w:ascii="David" w:hAnsi="David" w:cs="David" w:hint="cs"/>
          <w:rtl/>
        </w:rPr>
        <w:t xml:space="preserve">כל החוקים שהיו קיימים בזמן המנדט יישארו בתוקפם. בכל מקום שהחוקים הקיימים אינם נוהגים </w:t>
      </w:r>
      <w:r w:rsidR="000B24ED">
        <w:rPr>
          <w:rFonts w:ascii="David" w:hAnsi="David" w:cs="David" w:hint="cs"/>
          <w:rtl/>
        </w:rPr>
        <w:t>בנקודה</w:t>
      </w:r>
      <w:r>
        <w:rPr>
          <w:rFonts w:ascii="David" w:hAnsi="David" w:cs="David" w:hint="cs"/>
          <w:rtl/>
        </w:rPr>
        <w:t xml:space="preserve"> </w:t>
      </w:r>
      <w:r w:rsidR="005E4C51">
        <w:rPr>
          <w:rFonts w:ascii="David" w:hAnsi="David" w:cs="David" w:hint="cs"/>
          <w:rtl/>
        </w:rPr>
        <w:t>מסוימת</w:t>
      </w:r>
      <w:r>
        <w:rPr>
          <w:rFonts w:ascii="David" w:hAnsi="David" w:cs="David" w:hint="cs"/>
          <w:rtl/>
        </w:rPr>
        <w:t xml:space="preserve"> או שיש בהם דו משמעות או סתירות, על בתי המשפט להשתמש בפסקי הלכות של המשפט העברי בהתאם לצורכי הזמן.</w:t>
      </w:r>
    </w:p>
    <w:p w14:paraId="58C60A7B" w14:textId="488297F5" w:rsidR="000835FE" w:rsidRDefault="000835FE" w:rsidP="009C057F">
      <w:pPr>
        <w:spacing w:line="276" w:lineRule="auto"/>
        <w:jc w:val="both"/>
        <w:rPr>
          <w:rFonts w:ascii="David" w:hAnsi="David" w:cs="David"/>
          <w:rtl/>
        </w:rPr>
      </w:pPr>
      <w:r>
        <w:rPr>
          <w:rFonts w:ascii="David" w:hAnsi="David" w:cs="David" w:hint="cs"/>
          <w:rtl/>
        </w:rPr>
        <w:t>כאן יש הפניה מפורשת להחליף את סימן 46 בפסקי הלכות של המשפט העברי.</w:t>
      </w:r>
    </w:p>
    <w:p w14:paraId="7AF24315" w14:textId="1B58D315" w:rsidR="000835FE" w:rsidRDefault="000B24ED" w:rsidP="00BC7198">
      <w:pPr>
        <w:pStyle w:val="a7"/>
        <w:numPr>
          <w:ilvl w:val="0"/>
          <w:numId w:val="2"/>
        </w:numPr>
        <w:spacing w:line="276" w:lineRule="auto"/>
        <w:jc w:val="both"/>
        <w:rPr>
          <w:rFonts w:ascii="David" w:hAnsi="David" w:cs="David"/>
        </w:rPr>
      </w:pPr>
      <w:r w:rsidRPr="000B24ED">
        <w:rPr>
          <w:rFonts w:ascii="David" w:hAnsi="David" w:cs="David" w:hint="cs"/>
          <w:u w:val="single"/>
          <w:rtl/>
        </w:rPr>
        <w:t>ההבדל</w:t>
      </w:r>
      <w:r w:rsidR="000835FE" w:rsidRPr="000B24ED">
        <w:rPr>
          <w:rFonts w:ascii="David" w:hAnsi="David" w:cs="David" w:hint="cs"/>
          <w:u w:val="single"/>
          <w:rtl/>
        </w:rPr>
        <w:t xml:space="preserve"> בין </w:t>
      </w:r>
      <w:r w:rsidR="00810083">
        <w:rPr>
          <w:rFonts w:ascii="David" w:hAnsi="David" w:cs="David" w:hint="cs"/>
          <w:u w:val="single"/>
          <w:rtl/>
        </w:rPr>
        <w:t xml:space="preserve">דיקשטיין לבין </w:t>
      </w:r>
      <w:r w:rsidR="00466B19">
        <w:rPr>
          <w:rFonts w:ascii="David" w:hAnsi="David" w:cs="David" w:hint="cs"/>
          <w:u w:val="single"/>
          <w:rtl/>
        </w:rPr>
        <w:t>כהן</w:t>
      </w:r>
      <w:r w:rsidR="000835FE" w:rsidRPr="000B24ED">
        <w:rPr>
          <w:rFonts w:ascii="David" w:hAnsi="David" w:cs="David" w:hint="cs"/>
          <w:u w:val="single"/>
          <w:rtl/>
        </w:rPr>
        <w:t>:</w:t>
      </w:r>
      <w:r w:rsidR="000835FE">
        <w:rPr>
          <w:rFonts w:ascii="David" w:hAnsi="David" w:cs="David" w:hint="cs"/>
          <w:rtl/>
        </w:rPr>
        <w:t xml:space="preserve"> בקודם נאמר "עקרונות יסוד של </w:t>
      </w:r>
      <w:r>
        <w:rPr>
          <w:rFonts w:ascii="David" w:hAnsi="David" w:cs="David" w:hint="cs"/>
          <w:rtl/>
        </w:rPr>
        <w:t>המשפט</w:t>
      </w:r>
      <w:r w:rsidR="000835FE">
        <w:rPr>
          <w:rFonts w:ascii="David" w:hAnsi="David" w:cs="David" w:hint="cs"/>
          <w:rtl/>
        </w:rPr>
        <w:t xml:space="preserve"> העברי" דבר מופשט יותר. בהצעה זו יש </w:t>
      </w:r>
      <w:r w:rsidR="005F2811">
        <w:rPr>
          <w:rFonts w:ascii="David" w:hAnsi="David" w:cs="David" w:hint="cs"/>
          <w:rtl/>
        </w:rPr>
        <w:t xml:space="preserve">פנייה קונקרטית </w:t>
      </w:r>
      <w:r w:rsidR="005F2811">
        <w:rPr>
          <w:rFonts w:ascii="David" w:hAnsi="David" w:cs="David"/>
          <w:rtl/>
        </w:rPr>
        <w:t>–</w:t>
      </w:r>
      <w:r w:rsidR="005F2811">
        <w:rPr>
          <w:rFonts w:ascii="David" w:hAnsi="David" w:cs="David" w:hint="cs"/>
          <w:rtl/>
        </w:rPr>
        <w:t xml:space="preserve"> "פסקי הלכות". אם כי יש סייג "בהתאם לצורכי הזמן", כלומר אנו לא מחויבים לכל מה שההלכה אומרת, אלא לוקחים משם מה שמתאים לנו בהתאם לצורכי הזמן.</w:t>
      </w:r>
    </w:p>
    <w:p w14:paraId="3CD695F0" w14:textId="289995EA" w:rsidR="005F2811" w:rsidRDefault="005F2811" w:rsidP="005F2811">
      <w:pPr>
        <w:spacing w:line="276" w:lineRule="auto"/>
        <w:jc w:val="both"/>
        <w:rPr>
          <w:rFonts w:ascii="David" w:hAnsi="David" w:cs="David"/>
          <w:rtl/>
        </w:rPr>
      </w:pPr>
      <w:r>
        <w:rPr>
          <w:rFonts w:ascii="David" w:hAnsi="David" w:cs="David" w:hint="cs"/>
          <w:rtl/>
        </w:rPr>
        <w:t>אלו ההצעות המעשיות שהיו על השולחן. לא מעשי לחוקק חוק כולל, אבל כן מעשי לומר שאנו רוצים לחוקק חוקים על בסיס המשפט העברי, וכן לבטל את סימן 46.</w:t>
      </w:r>
    </w:p>
    <w:p w14:paraId="0697D921" w14:textId="77B34A46" w:rsidR="005F2811" w:rsidRPr="004E3187" w:rsidRDefault="004E3187" w:rsidP="005F2811">
      <w:pPr>
        <w:spacing w:line="276" w:lineRule="auto"/>
        <w:jc w:val="both"/>
        <w:rPr>
          <w:rFonts w:ascii="David" w:hAnsi="David" w:cs="David"/>
          <w:b/>
          <w:bCs/>
          <w:rtl/>
        </w:rPr>
      </w:pPr>
      <w:r w:rsidRPr="004E3187">
        <w:rPr>
          <w:rFonts w:ascii="David" w:hAnsi="David" w:cs="David" w:hint="cs"/>
          <w:b/>
          <w:bCs/>
          <w:rtl/>
        </w:rPr>
        <w:t>מה קרה בפועל?</w:t>
      </w:r>
    </w:p>
    <w:p w14:paraId="7D078E03" w14:textId="5D54EB84" w:rsidR="004E3187" w:rsidRDefault="004E3187" w:rsidP="005F2811">
      <w:pPr>
        <w:spacing w:line="276" w:lineRule="auto"/>
        <w:jc w:val="both"/>
        <w:rPr>
          <w:rFonts w:ascii="David" w:hAnsi="David" w:cs="David"/>
          <w:rtl/>
        </w:rPr>
      </w:pPr>
      <w:r>
        <w:rPr>
          <w:rFonts w:ascii="David" w:hAnsi="David" w:cs="David" w:hint="cs"/>
          <w:rtl/>
        </w:rPr>
        <w:t>5 ימים לאחר הקמת המדינה</w:t>
      </w:r>
      <w:r w:rsidR="002A7BD9">
        <w:rPr>
          <w:rFonts w:ascii="David" w:hAnsi="David" w:cs="David" w:hint="cs"/>
          <w:rtl/>
        </w:rPr>
        <w:t>, מחוקקים חוק ראשון שמועצת המדינה חוקקה, "הפקודה לסדרי שלטון ומשפט". חוק זה בעל אופי חוקתי. הוא הבסיס שעליו כל החקיקה תעמוד.</w:t>
      </w:r>
    </w:p>
    <w:p w14:paraId="073A74DD" w14:textId="2B38B592" w:rsidR="002A7BD9" w:rsidRDefault="002A7BD9" w:rsidP="005F2811">
      <w:pPr>
        <w:spacing w:line="276" w:lineRule="auto"/>
        <w:jc w:val="both"/>
        <w:rPr>
          <w:rFonts w:ascii="David" w:hAnsi="David" w:cs="David"/>
          <w:rtl/>
        </w:rPr>
      </w:pPr>
      <w:r w:rsidRPr="006131C6">
        <w:rPr>
          <w:rFonts w:ascii="David" w:hAnsi="David" w:cs="David" w:hint="cs"/>
          <w:b/>
          <w:bCs/>
          <w:rtl/>
        </w:rPr>
        <w:t>ס' 11:</w:t>
      </w:r>
      <w:r>
        <w:rPr>
          <w:rFonts w:ascii="David" w:hAnsi="David" w:cs="David" w:hint="cs"/>
          <w:rtl/>
        </w:rPr>
        <w:t xml:space="preserve"> המשפט שהיה קיים בא"י ביום הקמת המדינה, יעמוד בתוקפו עד כמה שאין</w:t>
      </w:r>
      <w:r w:rsidR="005E4C51">
        <w:rPr>
          <w:rFonts w:ascii="David" w:hAnsi="David" w:cs="David" w:hint="cs"/>
          <w:rtl/>
        </w:rPr>
        <w:t xml:space="preserve"> בו סתירה לפקודה זו או לחוקים האחרים שיחוקקו ע</w:t>
      </w:r>
      <w:r w:rsidR="006131C6">
        <w:rPr>
          <w:rFonts w:ascii="David" w:hAnsi="David" w:cs="David" w:hint="cs"/>
          <w:rtl/>
        </w:rPr>
        <w:t>"</w:t>
      </w:r>
      <w:r w:rsidR="005E4C51">
        <w:rPr>
          <w:rFonts w:ascii="David" w:hAnsi="David" w:cs="David" w:hint="cs"/>
          <w:rtl/>
        </w:rPr>
        <w:t xml:space="preserve">י מועצת המדינה הזמנית או על פיה, בשינויים המחויבים מתוך הקמת המדינה ורשויותיה. </w:t>
      </w:r>
    </w:p>
    <w:p w14:paraId="72850DFF" w14:textId="77777777" w:rsidR="00683288" w:rsidRDefault="005E4C51" w:rsidP="005F2811">
      <w:pPr>
        <w:spacing w:line="276" w:lineRule="auto"/>
        <w:jc w:val="both"/>
        <w:rPr>
          <w:rFonts w:ascii="David" w:hAnsi="David" w:cs="David"/>
          <w:u w:val="single"/>
          <w:rtl/>
        </w:rPr>
      </w:pPr>
      <w:r>
        <w:rPr>
          <w:rFonts w:ascii="David" w:hAnsi="David" w:cs="David" w:hint="cs"/>
          <w:rtl/>
        </w:rPr>
        <w:t>הפקודה אימצה את ההצעה לאמץ את המשפט הקיים</w:t>
      </w:r>
      <w:r w:rsidR="00997E8B">
        <w:rPr>
          <w:rFonts w:ascii="David" w:hAnsi="David" w:cs="David" w:hint="cs"/>
          <w:rtl/>
        </w:rPr>
        <w:t xml:space="preserve">, ומעכשיו אנו נחוקק. יחד עם זאת, הפקודה לא הצהירה הצהרה עקרונית לגבי החקיקה העתידית, לא אמרה מה יהיה מעכשיו (ניתן לומר שהצהרת כוונות זהו לא עניין לחוק, אלא </w:t>
      </w:r>
      <w:r w:rsidR="00997E8B">
        <w:rPr>
          <w:rFonts w:ascii="David" w:hAnsi="David" w:cs="David" w:hint="cs"/>
          <w:rtl/>
        </w:rPr>
        <w:lastRenderedPageBreak/>
        <w:t xml:space="preserve">היא תבוא ע"י הממשלה או גורם אחר. חוק צריך לומר דברים מחייבים ולא כוונות). </w:t>
      </w:r>
      <w:r w:rsidR="00DA2795">
        <w:rPr>
          <w:rFonts w:ascii="David" w:hAnsi="David" w:cs="David" w:hint="cs"/>
          <w:rtl/>
        </w:rPr>
        <w:t xml:space="preserve">פקודה זו לא נוגעת גם בסימן 46. זהו דבר מפתיע, כי סימן 46 קושר את מדינת ישראל ומכפיף אותה לפסיקות ביהמ"ש באנגליה. </w:t>
      </w:r>
      <w:r w:rsidR="00EC6ED0">
        <w:rPr>
          <w:rFonts w:ascii="David" w:hAnsi="David" w:cs="David" w:hint="cs"/>
          <w:rtl/>
        </w:rPr>
        <w:t xml:space="preserve">בעצם מדינת ישראל וויתרה על עצמאותה בתחום המשפט. </w:t>
      </w:r>
    </w:p>
    <w:p w14:paraId="3D1B0D16" w14:textId="2B9AB5C9" w:rsidR="005E4C51" w:rsidRPr="005F2811" w:rsidRDefault="00683288" w:rsidP="005F2811">
      <w:pPr>
        <w:spacing w:line="276" w:lineRule="auto"/>
        <w:jc w:val="both"/>
        <w:rPr>
          <w:rFonts w:ascii="David" w:hAnsi="David" w:cs="David"/>
          <w:rtl/>
        </w:rPr>
      </w:pPr>
      <w:r w:rsidRPr="00683288">
        <w:rPr>
          <w:rFonts w:ascii="David" w:hAnsi="David" w:cs="David" w:hint="cs"/>
          <w:u w:val="single"/>
          <w:rtl/>
        </w:rPr>
        <w:t>למה סימן 46 לא בוטל והחליפוהו ב</w:t>
      </w:r>
      <w:r w:rsidR="00420385">
        <w:rPr>
          <w:rFonts w:ascii="David" w:hAnsi="David" w:cs="David" w:hint="cs"/>
          <w:u w:val="single"/>
          <w:rtl/>
        </w:rPr>
        <w:t>ה</w:t>
      </w:r>
      <w:r w:rsidRPr="00683288">
        <w:rPr>
          <w:rFonts w:ascii="David" w:hAnsi="David" w:cs="David" w:hint="cs"/>
          <w:u w:val="single"/>
          <w:rtl/>
        </w:rPr>
        <w:t>וראה שתפנה למשפט העברי?</w:t>
      </w:r>
    </w:p>
    <w:p w14:paraId="2C2A980E" w14:textId="67ED4B60" w:rsidR="008D51BA" w:rsidRDefault="002A3C77" w:rsidP="008D51BA">
      <w:pPr>
        <w:spacing w:line="276" w:lineRule="auto"/>
        <w:jc w:val="both"/>
        <w:rPr>
          <w:rFonts w:ascii="David" w:hAnsi="David" w:cs="David"/>
          <w:rtl/>
        </w:rPr>
      </w:pPr>
      <w:r>
        <w:rPr>
          <w:rFonts w:ascii="David" w:hAnsi="David" w:cs="David" w:hint="cs"/>
          <w:rtl/>
        </w:rPr>
        <w:t xml:space="preserve">הייתה וועדת מועצה משפטית. היא חשבה על כך. למה זה לא הצליח? מתברר שהצעה זו </w:t>
      </w:r>
      <w:r w:rsidR="00E43395">
        <w:rPr>
          <w:rFonts w:ascii="David" w:hAnsi="David" w:cs="David" w:hint="cs"/>
          <w:rtl/>
        </w:rPr>
        <w:t xml:space="preserve">הייתה לפני הוועדה שהתכנסה בת"א והחליטה בעד. הוועדה בת"א החליטה שאכן צריך לקבוע סעיף שסימן 46 בטל, וכאשר אין תשובה בחוק יש לפנות למשפט העברי. </w:t>
      </w:r>
    </w:p>
    <w:p w14:paraId="559F459A" w14:textId="7DD78A41" w:rsidR="009304B6" w:rsidRPr="009304B6" w:rsidRDefault="009304B6" w:rsidP="008D51BA">
      <w:pPr>
        <w:spacing w:line="276" w:lineRule="auto"/>
        <w:jc w:val="both"/>
        <w:rPr>
          <w:rFonts w:ascii="David" w:hAnsi="David" w:cs="David"/>
          <w:b/>
          <w:bCs/>
          <w:rtl/>
        </w:rPr>
      </w:pPr>
      <w:r w:rsidRPr="009304B6">
        <w:rPr>
          <w:rFonts w:ascii="David" w:hAnsi="David" w:cs="David" w:hint="cs"/>
          <w:b/>
          <w:bCs/>
          <w:rtl/>
        </w:rPr>
        <w:t>שני הסברים:</w:t>
      </w:r>
    </w:p>
    <w:p w14:paraId="423018C7" w14:textId="34B4908E" w:rsidR="00E43395" w:rsidRPr="009304B6" w:rsidRDefault="00E43395" w:rsidP="00BC7198">
      <w:pPr>
        <w:pStyle w:val="a7"/>
        <w:numPr>
          <w:ilvl w:val="0"/>
          <w:numId w:val="9"/>
        </w:numPr>
        <w:spacing w:line="276" w:lineRule="auto"/>
        <w:jc w:val="both"/>
        <w:rPr>
          <w:rFonts w:ascii="David" w:hAnsi="David" w:cs="David"/>
          <w:rtl/>
        </w:rPr>
      </w:pPr>
      <w:r w:rsidRPr="009304B6">
        <w:rPr>
          <w:rFonts w:ascii="David" w:hAnsi="David" w:cs="David" w:hint="cs"/>
          <w:rtl/>
        </w:rPr>
        <w:t>זה לא קרה כי הייתה וועדה בירושלים שלא החליטה כך. יש לזכור שאנו נמצאים במלחמת השחרור.</w:t>
      </w:r>
      <w:r w:rsidR="00E2557C" w:rsidRPr="009304B6">
        <w:rPr>
          <w:rFonts w:ascii="David" w:hAnsi="David" w:cs="David" w:hint="cs"/>
          <w:rtl/>
        </w:rPr>
        <w:t xml:space="preserve"> יש מצור על הדרך לירושלים. בן גוריון עסוק בניהול המלחמה ולא במשפט. </w:t>
      </w:r>
      <w:r w:rsidR="007F0C92" w:rsidRPr="009304B6">
        <w:rPr>
          <w:rFonts w:ascii="David" w:hAnsi="David" w:cs="David" w:hint="cs"/>
          <w:b/>
          <w:bCs/>
          <w:highlight w:val="green"/>
          <w:rtl/>
        </w:rPr>
        <w:t>רון חריס</w:t>
      </w:r>
      <w:r w:rsidR="007F0C92" w:rsidRPr="009304B6">
        <w:rPr>
          <w:rFonts w:ascii="David" w:hAnsi="David" w:cs="David" w:hint="cs"/>
          <w:rtl/>
        </w:rPr>
        <w:t xml:space="preserve"> אומר שהסיבה לכך שהצעה זו לא התקבלה היא היסח הדעת. כלומר, הייתה תקלה </w:t>
      </w:r>
      <w:r w:rsidR="007F0C92" w:rsidRPr="009304B6">
        <w:rPr>
          <w:rFonts w:ascii="David" w:hAnsi="David" w:cs="David"/>
          <w:rtl/>
        </w:rPr>
        <w:t>–</w:t>
      </w:r>
      <w:r w:rsidR="007F0C92" w:rsidRPr="009304B6">
        <w:rPr>
          <w:rFonts w:ascii="David" w:hAnsi="David" w:cs="David" w:hint="cs"/>
          <w:rtl/>
        </w:rPr>
        <w:t xml:space="preserve"> ההחלטה בת"א לא עברה לירושלים, לא הייתה תקשורת, ובירושלים לא חשבו עד הסוף לגבי סימן 46. </w:t>
      </w:r>
      <w:r w:rsidR="007F0C92" w:rsidRPr="009304B6">
        <w:rPr>
          <w:rFonts w:ascii="David" w:hAnsi="David" w:cs="David" w:hint="cs"/>
          <w:b/>
          <w:bCs/>
          <w:rtl/>
        </w:rPr>
        <w:t>מדובר בהחמצת הזדמנות היסטורית בהיסח הדעת</w:t>
      </w:r>
      <w:r w:rsidR="007F0C92" w:rsidRPr="009304B6">
        <w:rPr>
          <w:rFonts w:ascii="David" w:hAnsi="David" w:cs="David" w:hint="cs"/>
          <w:rtl/>
        </w:rPr>
        <w:t xml:space="preserve"> (לדבריו של רון).</w:t>
      </w:r>
    </w:p>
    <w:p w14:paraId="2D00311E" w14:textId="433B94A6" w:rsidR="008D51BA" w:rsidRDefault="002B7B5A" w:rsidP="00BC7198">
      <w:pPr>
        <w:pStyle w:val="a7"/>
        <w:numPr>
          <w:ilvl w:val="0"/>
          <w:numId w:val="9"/>
        </w:numPr>
        <w:spacing w:line="276" w:lineRule="auto"/>
        <w:jc w:val="both"/>
        <w:rPr>
          <w:rFonts w:ascii="David" w:hAnsi="David" w:cs="David"/>
        </w:rPr>
      </w:pPr>
      <w:r w:rsidRPr="009304B6">
        <w:rPr>
          <w:rFonts w:ascii="David" w:hAnsi="David" w:cs="David" w:hint="cs"/>
          <w:b/>
          <w:bCs/>
          <w:highlight w:val="green"/>
          <w:rtl/>
        </w:rPr>
        <w:t>עמיחי רדזינר</w:t>
      </w:r>
      <w:r w:rsidRPr="009304B6">
        <w:rPr>
          <w:rFonts w:ascii="David" w:hAnsi="David" w:cs="David" w:hint="cs"/>
          <w:rtl/>
        </w:rPr>
        <w:t xml:space="preserve"> עשה מחקר נוסף ומצא לזה הסבר אחר </w:t>
      </w:r>
      <w:r w:rsidRPr="009304B6">
        <w:rPr>
          <w:rFonts w:ascii="David" w:hAnsi="David" w:cs="David"/>
          <w:rtl/>
        </w:rPr>
        <w:t>–</w:t>
      </w:r>
      <w:r w:rsidRPr="009304B6">
        <w:rPr>
          <w:rFonts w:ascii="David" w:hAnsi="David" w:cs="David" w:hint="cs"/>
          <w:rtl/>
        </w:rPr>
        <w:t xml:space="preserve"> הוא מצא שגם בוועדה שישבה בירושלים, רוב הדעות היה לקבל את ההצעה. אולם, מזכיר הוועדה היה עו"ד חיים כהן</w:t>
      </w:r>
      <w:r w:rsidR="00FD31E7" w:rsidRPr="009304B6">
        <w:rPr>
          <w:rFonts w:ascii="David" w:hAnsi="David" w:cs="David" w:hint="cs"/>
          <w:rtl/>
        </w:rPr>
        <w:t xml:space="preserve"> שנחשב כאוהד המשפט העברי. </w:t>
      </w:r>
      <w:r w:rsidR="009304B6" w:rsidRPr="009304B6">
        <w:rPr>
          <w:rFonts w:ascii="David" w:hAnsi="David" w:cs="David" w:hint="cs"/>
          <w:rtl/>
        </w:rPr>
        <w:t xml:space="preserve">לכאורה, הוא היה בעד זה. אולם, פרופ' רדינזר הגיע למסקנה שהוא היה הגורם שהתנגד לכך, משום שמה שעמד בפני הוועדה היה החשש להסתמכות יתרה על ההלכה הקיימת </w:t>
      </w:r>
      <w:r w:rsidR="009304B6" w:rsidRPr="009304B6">
        <w:rPr>
          <w:rFonts w:ascii="David" w:hAnsi="David" w:cs="David"/>
          <w:rtl/>
        </w:rPr>
        <w:t>–</w:t>
      </w:r>
      <w:r w:rsidR="009304B6" w:rsidRPr="009304B6">
        <w:rPr>
          <w:rFonts w:ascii="David" w:hAnsi="David" w:cs="David" w:hint="cs"/>
          <w:rtl/>
        </w:rPr>
        <w:t xml:space="preserve"> לכך חיים כהן התנגד. הוא האמין בחידוש המשפט העברי, ולא כפיפות להלכה. </w:t>
      </w:r>
    </w:p>
    <w:p w14:paraId="4C32575D" w14:textId="7E042E55" w:rsidR="000C2DE9" w:rsidRPr="000C2DE9" w:rsidRDefault="000C2DE9" w:rsidP="000C2DE9">
      <w:pPr>
        <w:spacing w:line="276" w:lineRule="auto"/>
        <w:jc w:val="both"/>
        <w:rPr>
          <w:rFonts w:ascii="David" w:hAnsi="David" w:cs="David"/>
          <w:b/>
          <w:bCs/>
          <w:rtl/>
        </w:rPr>
      </w:pPr>
      <w:r w:rsidRPr="000C2DE9">
        <w:rPr>
          <w:rFonts w:ascii="David" w:hAnsi="David" w:cs="David" w:hint="cs"/>
          <w:b/>
          <w:bCs/>
          <w:rtl/>
        </w:rPr>
        <w:t>מדיניות החקיקה</w:t>
      </w:r>
    </w:p>
    <w:p w14:paraId="137F5D39" w14:textId="377A5D5E" w:rsidR="009304B6" w:rsidRDefault="009304B6" w:rsidP="008D51BA">
      <w:pPr>
        <w:spacing w:line="276" w:lineRule="auto"/>
        <w:jc w:val="both"/>
        <w:rPr>
          <w:rFonts w:ascii="David" w:hAnsi="David" w:cs="David"/>
          <w:rtl/>
        </w:rPr>
      </w:pPr>
      <w:r>
        <w:rPr>
          <w:rFonts w:ascii="David" w:hAnsi="David" w:cs="David" w:hint="cs"/>
          <w:rtl/>
        </w:rPr>
        <w:t>לכאורה, למשפט העברי אין מעמד פורמלי במדינת ישראל, בעת שקמה. לגבי המדיניות יש הצהרה:</w:t>
      </w:r>
    </w:p>
    <w:p w14:paraId="3B263F9C" w14:textId="1BFE1DAD" w:rsidR="009304B6" w:rsidRDefault="00F636CC" w:rsidP="008D51BA">
      <w:pPr>
        <w:spacing w:line="276" w:lineRule="auto"/>
        <w:jc w:val="both"/>
        <w:rPr>
          <w:rFonts w:ascii="David" w:hAnsi="David" w:cs="David"/>
          <w:rtl/>
        </w:rPr>
      </w:pPr>
      <w:r w:rsidRPr="00A104A8">
        <w:rPr>
          <w:rFonts w:ascii="David" w:hAnsi="David" w:cs="David" w:hint="cs"/>
          <w:b/>
          <w:bCs/>
          <w:rtl/>
        </w:rPr>
        <w:t>שר המשפטים</w:t>
      </w:r>
      <w:r>
        <w:rPr>
          <w:rFonts w:ascii="David" w:hAnsi="David" w:cs="David" w:hint="cs"/>
          <w:rtl/>
        </w:rPr>
        <w:t xml:space="preserve">: </w:t>
      </w:r>
      <w:r w:rsidR="00A104A8">
        <w:rPr>
          <w:rFonts w:ascii="David" w:hAnsi="David" w:cs="David" w:hint="cs"/>
          <w:rtl/>
        </w:rPr>
        <w:t>'</w:t>
      </w:r>
      <w:r>
        <w:rPr>
          <w:rFonts w:ascii="David" w:hAnsi="David" w:cs="David" w:hint="cs"/>
          <w:rtl/>
        </w:rPr>
        <w:t>המשפט וסדרי השלטון יישארו לפי שעה באותו מצב בו מצאנו אותם בשעת</w:t>
      </w:r>
      <w:r w:rsidR="00A104A8">
        <w:rPr>
          <w:rFonts w:ascii="David" w:hAnsi="David" w:cs="David" w:hint="cs"/>
          <w:rtl/>
        </w:rPr>
        <w:t xml:space="preserve"> ביטול ה</w:t>
      </w:r>
      <w:r>
        <w:rPr>
          <w:rFonts w:ascii="David" w:hAnsi="David" w:cs="David" w:hint="cs"/>
          <w:rtl/>
        </w:rPr>
        <w:t xml:space="preserve">מנדט. לא מרצון נקטנו עיקרון זה. אין כוונתנו להמשיך ולקיים את החוקים </w:t>
      </w:r>
      <w:r w:rsidR="00A104A8">
        <w:rPr>
          <w:rFonts w:ascii="David" w:hAnsi="David" w:cs="David" w:hint="cs"/>
          <w:rtl/>
        </w:rPr>
        <w:t>העות'מאני</w:t>
      </w:r>
      <w:r w:rsidR="00A104A8">
        <w:rPr>
          <w:rFonts w:ascii="David" w:hAnsi="David" w:cs="David" w:hint="eastAsia"/>
          <w:rtl/>
        </w:rPr>
        <w:t>ים</w:t>
      </w:r>
      <w:r>
        <w:rPr>
          <w:rFonts w:ascii="David" w:hAnsi="David" w:cs="David" w:hint="cs"/>
          <w:rtl/>
        </w:rPr>
        <w:t xml:space="preserve"> הישנים ואת כל החקיקה </w:t>
      </w:r>
      <w:r w:rsidR="00A104A8">
        <w:rPr>
          <w:rFonts w:ascii="David" w:hAnsi="David" w:cs="David" w:hint="cs"/>
          <w:rtl/>
        </w:rPr>
        <w:t>המנדטורי</w:t>
      </w:r>
      <w:r w:rsidR="00A104A8">
        <w:rPr>
          <w:rFonts w:ascii="David" w:hAnsi="David" w:cs="David" w:hint="eastAsia"/>
          <w:rtl/>
        </w:rPr>
        <w:t>ת</w:t>
      </w:r>
      <w:r>
        <w:rPr>
          <w:rFonts w:ascii="David" w:hAnsi="David" w:cs="David" w:hint="cs"/>
          <w:rtl/>
        </w:rPr>
        <w:t>. תקוותינו</w:t>
      </w:r>
      <w:r w:rsidR="00A104A8">
        <w:rPr>
          <w:rFonts w:ascii="David" w:hAnsi="David" w:cs="David" w:hint="cs"/>
          <w:rtl/>
        </w:rPr>
        <w:t xml:space="preserve"> היא שבקרוב נו</w:t>
      </w:r>
      <w:r w:rsidR="000C2DE9">
        <w:rPr>
          <w:rFonts w:ascii="David" w:hAnsi="David" w:cs="David" w:hint="cs"/>
          <w:rtl/>
        </w:rPr>
        <w:t>כ</w:t>
      </w:r>
      <w:r w:rsidR="00A104A8">
        <w:rPr>
          <w:rFonts w:ascii="David" w:hAnsi="David" w:cs="David" w:hint="cs"/>
          <w:rtl/>
        </w:rPr>
        <w:t>ל לגשת להחלפת החוקים האלה בחוקים חדשים שיהיו מתקדמים יותר ויחד עם זה יינקו מהמקורות של המשפט הלאומי שלנו'</w:t>
      </w:r>
    </w:p>
    <w:p w14:paraId="6BF37849" w14:textId="7E365BCE" w:rsidR="00F636CC" w:rsidRDefault="00F636CC" w:rsidP="008D51BA">
      <w:pPr>
        <w:spacing w:line="276" w:lineRule="auto"/>
        <w:jc w:val="both"/>
        <w:rPr>
          <w:rFonts w:ascii="David" w:hAnsi="David" w:cs="David"/>
          <w:rtl/>
        </w:rPr>
      </w:pPr>
      <w:r>
        <w:rPr>
          <w:rFonts w:ascii="David" w:hAnsi="David" w:cs="David" w:hint="cs"/>
          <w:rtl/>
        </w:rPr>
        <w:t xml:space="preserve">הצהרה עקרונית שמדינת ישראל תיגש למפעל חקיקה חדש, מודרני, שהוא </w:t>
      </w:r>
      <w:r w:rsidR="00A104A8">
        <w:rPr>
          <w:rFonts w:ascii="David" w:hAnsi="David" w:cs="David" w:hint="cs"/>
          <w:rtl/>
        </w:rPr>
        <w:t xml:space="preserve">מתאים למדינה מודרנית אבל יונק מהמשפט העברי. </w:t>
      </w:r>
    </w:p>
    <w:p w14:paraId="0C1E923B" w14:textId="3CE96C03" w:rsidR="008D51BA" w:rsidRDefault="009422B0" w:rsidP="00BC7198">
      <w:pPr>
        <w:pStyle w:val="a7"/>
        <w:numPr>
          <w:ilvl w:val="0"/>
          <w:numId w:val="2"/>
        </w:numPr>
        <w:spacing w:line="276" w:lineRule="auto"/>
        <w:jc w:val="both"/>
        <w:rPr>
          <w:rFonts w:ascii="David" w:hAnsi="David" w:cs="David"/>
        </w:rPr>
      </w:pPr>
      <w:r w:rsidRPr="00EC6DCE">
        <w:rPr>
          <w:rFonts w:ascii="David" w:hAnsi="David" w:cs="David" w:hint="cs"/>
          <w:rtl/>
        </w:rPr>
        <w:t>היו משפטנים שהאמינו בביטול סימן 46, ללא הצעה לחלופה שלו. באנגליה עצמה אין הוראה כזו</w:t>
      </w:r>
      <w:r w:rsidR="00EC6DCE" w:rsidRPr="00EC6DCE">
        <w:rPr>
          <w:rFonts w:ascii="David" w:hAnsi="David" w:cs="David" w:hint="cs"/>
          <w:rtl/>
        </w:rPr>
        <w:t>, משום ששיטת המשפט שם היא שהשופט הוא מעין מחוקק. מדוע עשו סימן כזה בישראל?</w:t>
      </w:r>
      <w:r w:rsidR="00EC6DCE" w:rsidRPr="00EC6DCE">
        <w:rPr>
          <w:rFonts w:ascii="David" w:hAnsi="David" w:cs="David" w:hint="cs"/>
        </w:rPr>
        <w:t xml:space="preserve"> </w:t>
      </w:r>
      <w:r w:rsidR="00C213F0">
        <w:rPr>
          <w:rFonts w:ascii="David" w:hAnsi="David" w:cs="David" w:hint="cs"/>
          <w:rtl/>
        </w:rPr>
        <w:t xml:space="preserve">בסופו של דבר אימצנו את שיטת התקדים המחייב. </w:t>
      </w:r>
    </w:p>
    <w:p w14:paraId="4AA1E024" w14:textId="7D3A4B03" w:rsidR="00C213F0" w:rsidRDefault="00C213F0" w:rsidP="00C213F0">
      <w:pPr>
        <w:spacing w:line="276" w:lineRule="auto"/>
        <w:jc w:val="both"/>
        <w:rPr>
          <w:rFonts w:ascii="David" w:hAnsi="David" w:cs="David"/>
          <w:rtl/>
        </w:rPr>
      </w:pPr>
      <w:r>
        <w:rPr>
          <w:rFonts w:ascii="David" w:hAnsi="David" w:cs="David" w:hint="cs"/>
          <w:rtl/>
        </w:rPr>
        <w:t xml:space="preserve">אנו </w:t>
      </w:r>
      <w:r w:rsidR="000C4BF7">
        <w:rPr>
          <w:rFonts w:ascii="David" w:hAnsi="David" w:cs="David" w:hint="cs"/>
          <w:rtl/>
        </w:rPr>
        <w:t>נמצאי</w:t>
      </w:r>
      <w:r w:rsidR="000C4BF7">
        <w:rPr>
          <w:rFonts w:ascii="David" w:hAnsi="David" w:cs="David" w:hint="eastAsia"/>
          <w:rtl/>
        </w:rPr>
        <w:t>ם</w:t>
      </w:r>
      <w:r>
        <w:rPr>
          <w:rFonts w:ascii="David" w:hAnsi="David" w:cs="David" w:hint="cs"/>
          <w:rtl/>
        </w:rPr>
        <w:t xml:space="preserve"> במצב שאין לנו קביעה על מעמד מיוחד של המשפט העברי, וישנו משפט ישראלי חדש </w:t>
      </w:r>
      <w:r>
        <w:rPr>
          <w:rFonts w:ascii="David" w:hAnsi="David" w:cs="David"/>
          <w:rtl/>
        </w:rPr>
        <w:t>–</w:t>
      </w:r>
      <w:r>
        <w:rPr>
          <w:rFonts w:ascii="David" w:hAnsi="David" w:cs="David" w:hint="cs"/>
          <w:rtl/>
        </w:rPr>
        <w:t xml:space="preserve"> משפט מנדטורי שעל גביו נחוקק חוקים.</w:t>
      </w:r>
    </w:p>
    <w:p w14:paraId="5744FA18" w14:textId="66F9E805" w:rsidR="00C213F0" w:rsidRPr="00DB3C36" w:rsidRDefault="00DB3C36" w:rsidP="00C213F0">
      <w:pPr>
        <w:spacing w:line="276" w:lineRule="auto"/>
        <w:jc w:val="both"/>
        <w:rPr>
          <w:rFonts w:ascii="David" w:hAnsi="David" w:cs="David"/>
          <w:u w:val="single"/>
          <w:rtl/>
        </w:rPr>
      </w:pPr>
      <w:r>
        <w:rPr>
          <w:rFonts w:ascii="David" w:hAnsi="David" w:cs="David" w:hint="cs"/>
          <w:u w:val="single"/>
          <w:rtl/>
        </w:rPr>
        <w:t xml:space="preserve">יחד עם זאת, </w:t>
      </w:r>
      <w:r w:rsidR="003D2CBD" w:rsidRPr="00DB3C36">
        <w:rPr>
          <w:rFonts w:ascii="David" w:hAnsi="David" w:cs="David" w:hint="cs"/>
          <w:u w:val="single"/>
          <w:rtl/>
        </w:rPr>
        <w:t xml:space="preserve">אנו רואים שישנם חוקים שכן מושתתים על </w:t>
      </w:r>
      <w:r w:rsidRPr="00DB3C36">
        <w:rPr>
          <w:rFonts w:ascii="David" w:hAnsi="David" w:cs="David" w:hint="cs"/>
          <w:u w:val="single"/>
          <w:rtl/>
        </w:rPr>
        <w:t xml:space="preserve">המשפט העברי: </w:t>
      </w:r>
    </w:p>
    <w:p w14:paraId="5526294C" w14:textId="4E2EC4B4" w:rsidR="00DB3C36" w:rsidRPr="007E5F0A" w:rsidRDefault="00DB3C36" w:rsidP="007E5F0A">
      <w:pPr>
        <w:pStyle w:val="a7"/>
        <w:numPr>
          <w:ilvl w:val="0"/>
          <w:numId w:val="10"/>
        </w:numPr>
        <w:spacing w:line="276" w:lineRule="auto"/>
        <w:jc w:val="both"/>
        <w:rPr>
          <w:rFonts w:ascii="David" w:hAnsi="David" w:cs="David"/>
        </w:rPr>
      </w:pPr>
      <w:r w:rsidRPr="007E5F0A">
        <w:rPr>
          <w:rFonts w:ascii="David" w:hAnsi="David" w:cs="David" w:hint="cs"/>
          <w:b/>
          <w:bCs/>
          <w:rtl/>
        </w:rPr>
        <w:t>חוק איסור לשון הרע</w:t>
      </w:r>
      <w:r>
        <w:rPr>
          <w:rFonts w:ascii="David" w:hAnsi="David" w:cs="David" w:hint="cs"/>
          <w:rtl/>
        </w:rPr>
        <w:t xml:space="preserve"> </w:t>
      </w:r>
      <w:r>
        <w:rPr>
          <w:rFonts w:ascii="David" w:hAnsi="David" w:cs="David"/>
          <w:rtl/>
        </w:rPr>
        <w:t>–</w:t>
      </w:r>
      <w:r>
        <w:rPr>
          <w:rFonts w:ascii="David" w:hAnsi="David" w:cs="David" w:hint="cs"/>
          <w:rtl/>
        </w:rPr>
        <w:t xml:space="preserve"> החוק שואב, לפחות בלשונו, רעיון מהמשפט העברי. </w:t>
      </w:r>
      <w:r w:rsidR="007E5F0A">
        <w:rPr>
          <w:rFonts w:ascii="David" w:hAnsi="David" w:cs="David" w:hint="cs"/>
          <w:rtl/>
        </w:rPr>
        <w:t>בהצעת החוק נאמר "</w:t>
      </w:r>
      <w:r w:rsidR="007E5F0A" w:rsidRPr="007E5F0A">
        <w:rPr>
          <w:rFonts w:ascii="David" w:hAnsi="David" w:cs="David"/>
          <w:rtl/>
        </w:rPr>
        <w:t>סוגיית לשון הרע, פרטיה דיניה ואיסוריה – שורשים קדומים לה במסורת המשפט העברי. בספר ויקרא נאמר "לא תלך רכיל בעמך (יט 16) וחכמים המשפט העברי ראו בלשון הרע "עוון גדול הגורם להרוג נפשות רבות מישראל" (רמב"ם, דעות ז א). כמה מן העקרונות והחידושים שבהצעה זו נדיונו בהרחבה בספרות ענפה של המשפט העברי</w:t>
      </w:r>
      <w:r w:rsidR="007E5F0A">
        <w:rPr>
          <w:rFonts w:ascii="David" w:hAnsi="David" w:cs="David" w:hint="cs"/>
          <w:rtl/>
        </w:rPr>
        <w:t>".</w:t>
      </w:r>
    </w:p>
    <w:p w14:paraId="6DC0446C" w14:textId="2C10063B" w:rsidR="00DB3C36" w:rsidRPr="00D3152A" w:rsidRDefault="00572F4F" w:rsidP="00D3152A">
      <w:pPr>
        <w:pStyle w:val="a7"/>
        <w:numPr>
          <w:ilvl w:val="0"/>
          <w:numId w:val="10"/>
        </w:numPr>
        <w:spacing w:line="276" w:lineRule="auto"/>
        <w:jc w:val="both"/>
        <w:rPr>
          <w:rFonts w:ascii="David" w:hAnsi="David" w:cs="David"/>
        </w:rPr>
      </w:pPr>
      <w:r w:rsidRPr="007E5F0A">
        <w:rPr>
          <w:rFonts w:ascii="David" w:hAnsi="David" w:cs="David" w:hint="cs"/>
          <w:b/>
          <w:bCs/>
          <w:rtl/>
        </w:rPr>
        <w:t>חוק הגנת השכר</w:t>
      </w:r>
      <w:r>
        <w:rPr>
          <w:rFonts w:ascii="David" w:hAnsi="David" w:cs="David" w:hint="cs"/>
          <w:rtl/>
        </w:rPr>
        <w:t xml:space="preserve"> </w:t>
      </w:r>
      <w:r>
        <w:rPr>
          <w:rFonts w:ascii="David" w:hAnsi="David" w:cs="David"/>
          <w:rtl/>
        </w:rPr>
        <w:t>–</w:t>
      </w:r>
      <w:r>
        <w:rPr>
          <w:rFonts w:ascii="David" w:hAnsi="David" w:cs="David" w:hint="cs"/>
          <w:rtl/>
        </w:rPr>
        <w:t xml:space="preserve"> לא תלין פעולת שכיר</w:t>
      </w:r>
      <w:r w:rsidR="00D3152A">
        <w:rPr>
          <w:rFonts w:ascii="David" w:hAnsi="David" w:cs="David" w:hint="cs"/>
          <w:rtl/>
        </w:rPr>
        <w:t>. שר העבודה (אלמוגי): "</w:t>
      </w:r>
      <w:r w:rsidR="00D3152A" w:rsidRPr="00D3152A">
        <w:rPr>
          <w:rFonts w:ascii="David" w:hAnsi="David" w:cs="David"/>
          <w:rtl/>
        </w:rPr>
        <w:t>החוק המוגש בזה ... נועד למניעת חזיון קשה בחיינו, חזיון שההכרה המוסרית, החברתית והמשפטית של עמנו הוציאה עליו משפט שלילי עוד בימי קדם, כפי שנאמר בספר ויקרא: לא תלין פעולת שכיר אתך" (יט 13) וכן במשלי "אל לרעך לך ושוב ומחר אתן" (ג 28)</w:t>
      </w:r>
      <w:r w:rsidR="00D3152A">
        <w:rPr>
          <w:rFonts w:ascii="David" w:hAnsi="David" w:cs="David" w:hint="cs"/>
          <w:rtl/>
        </w:rPr>
        <w:t>".</w:t>
      </w:r>
    </w:p>
    <w:p w14:paraId="7B14193E" w14:textId="403262D2" w:rsidR="004B4509" w:rsidRDefault="000657BF" w:rsidP="00BC7198">
      <w:pPr>
        <w:pStyle w:val="a7"/>
        <w:numPr>
          <w:ilvl w:val="0"/>
          <w:numId w:val="10"/>
        </w:numPr>
        <w:spacing w:line="276" w:lineRule="auto"/>
        <w:jc w:val="both"/>
        <w:rPr>
          <w:rFonts w:ascii="David" w:hAnsi="David" w:cs="David"/>
        </w:rPr>
      </w:pPr>
      <w:r w:rsidRPr="00D3152A">
        <w:rPr>
          <w:rFonts w:ascii="David" w:hAnsi="David" w:cs="David" w:hint="cs"/>
          <w:b/>
          <w:bCs/>
          <w:rtl/>
        </w:rPr>
        <w:t>חוק פיצויי פיטורים</w:t>
      </w:r>
      <w:r>
        <w:rPr>
          <w:rFonts w:ascii="David" w:hAnsi="David" w:cs="David" w:hint="cs"/>
          <w:rtl/>
        </w:rPr>
        <w:t xml:space="preserve"> </w:t>
      </w:r>
      <w:r>
        <w:rPr>
          <w:rFonts w:ascii="David" w:hAnsi="David" w:cs="David"/>
          <w:rtl/>
        </w:rPr>
        <w:t>–</w:t>
      </w:r>
      <w:r>
        <w:rPr>
          <w:rFonts w:ascii="David" w:hAnsi="David" w:cs="David" w:hint="cs"/>
          <w:rtl/>
        </w:rPr>
        <w:t xml:space="preserve"> </w:t>
      </w:r>
      <w:r w:rsidR="003A437A">
        <w:rPr>
          <w:rFonts w:ascii="David" w:hAnsi="David" w:cs="David" w:hint="cs"/>
          <w:rtl/>
        </w:rPr>
        <w:t>התפתח נוהג, כבר ביישוב העברי טרם הקמת המדינה, שכאשר מפטרים מישהו מפצים אותו (עוד לפני שחוקק החוק) וזאת בהשראת המשפט העברי</w:t>
      </w:r>
      <w:r w:rsidR="00361347">
        <w:rPr>
          <w:rFonts w:ascii="David" w:hAnsi="David" w:cs="David" w:hint="cs"/>
          <w:rtl/>
        </w:rPr>
        <w:t xml:space="preserve"> (שנותן ל</w:t>
      </w:r>
      <w:r w:rsidR="00EB4AED">
        <w:rPr>
          <w:rFonts w:ascii="David" w:hAnsi="David" w:cs="David" w:hint="cs"/>
          <w:rtl/>
        </w:rPr>
        <w:t>נוה</w:t>
      </w:r>
      <w:r w:rsidR="00361347">
        <w:rPr>
          <w:rFonts w:ascii="David" w:hAnsi="David" w:cs="David" w:hint="cs"/>
          <w:rtl/>
        </w:rPr>
        <w:t>ג מקום</w:t>
      </w:r>
      <w:r w:rsidR="00EB4AED">
        <w:rPr>
          <w:rFonts w:ascii="David" w:hAnsi="David" w:cs="David" w:hint="cs"/>
          <w:rtl/>
        </w:rPr>
        <w:t xml:space="preserve"> מרכזי במשפט </w:t>
      </w:r>
      <w:r w:rsidR="00EB4AED">
        <w:rPr>
          <w:rFonts w:ascii="David" w:hAnsi="David" w:cs="David"/>
          <w:rtl/>
        </w:rPr>
        <w:t>–</w:t>
      </w:r>
      <w:r w:rsidR="00EB4AED">
        <w:rPr>
          <w:rFonts w:ascii="David" w:hAnsi="David" w:cs="David" w:hint="cs"/>
          <w:rtl/>
        </w:rPr>
        <w:t xml:space="preserve"> האם המנהג הוא מחייב)</w:t>
      </w:r>
      <w:r w:rsidR="003A437A">
        <w:rPr>
          <w:rFonts w:ascii="David" w:hAnsi="David" w:cs="David" w:hint="cs"/>
          <w:rtl/>
        </w:rPr>
        <w:t xml:space="preserve">. </w:t>
      </w:r>
      <w:r w:rsidR="002341BB">
        <w:rPr>
          <w:rFonts w:ascii="David" w:hAnsi="David" w:cs="David" w:hint="cs"/>
          <w:rtl/>
        </w:rPr>
        <w:t xml:space="preserve">חוק זה בעל מקור מעניין במשפט העברי </w:t>
      </w:r>
      <w:r w:rsidR="002341BB">
        <w:rPr>
          <w:rFonts w:ascii="David" w:hAnsi="David" w:cs="David"/>
          <w:rtl/>
        </w:rPr>
        <w:t>–</w:t>
      </w:r>
      <w:r w:rsidR="002341BB">
        <w:rPr>
          <w:rFonts w:ascii="David" w:hAnsi="David" w:cs="David" w:hint="cs"/>
          <w:rtl/>
        </w:rPr>
        <w:t xml:space="preserve"> דין עבד. ביהמ"ש ציין </w:t>
      </w:r>
      <w:r w:rsidR="00E56696" w:rsidRPr="00E56696">
        <w:rPr>
          <w:rFonts w:ascii="David" w:hAnsi="David" w:cs="David" w:hint="cs"/>
          <w:b/>
          <w:bCs/>
          <w:highlight w:val="cyan"/>
          <w:rtl/>
        </w:rPr>
        <w:t>בוולפסון נ' חברת ספיניס</w:t>
      </w:r>
      <w:r w:rsidR="002341BB">
        <w:rPr>
          <w:rFonts w:ascii="David" w:hAnsi="David" w:cs="David" w:hint="cs"/>
          <w:rtl/>
        </w:rPr>
        <w:t xml:space="preserve"> שרעיון הפיצויים נעו</w:t>
      </w:r>
      <w:r w:rsidR="00054D84">
        <w:rPr>
          <w:rFonts w:ascii="David" w:hAnsi="David" w:cs="David" w:hint="cs"/>
          <w:rtl/>
        </w:rPr>
        <w:t xml:space="preserve">ץ בדיני העבד בספר דברים. כאשר אתה </w:t>
      </w:r>
      <w:r w:rsidR="007E1269">
        <w:rPr>
          <w:rFonts w:ascii="David" w:hAnsi="David" w:cs="David" w:hint="cs"/>
          <w:rtl/>
        </w:rPr>
        <w:t xml:space="preserve">משחרר </w:t>
      </w:r>
      <w:r w:rsidR="00054D84">
        <w:rPr>
          <w:rFonts w:ascii="David" w:hAnsi="David" w:cs="David" w:hint="cs"/>
          <w:rtl/>
        </w:rPr>
        <w:t xml:space="preserve">את עבדיך, יש לשלוח אותו עם צאן </w:t>
      </w:r>
      <w:r w:rsidR="006D54E0">
        <w:rPr>
          <w:rFonts w:ascii="David" w:hAnsi="David" w:cs="David" w:hint="cs"/>
          <w:rtl/>
        </w:rPr>
        <w:t xml:space="preserve">ועוד. </w:t>
      </w:r>
      <w:r w:rsidR="007E1269">
        <w:rPr>
          <w:rFonts w:ascii="David" w:hAnsi="David" w:cs="David" w:hint="cs"/>
          <w:rtl/>
        </w:rPr>
        <w:t>מצוות הענקה זו מוגבלת לעבד, אבל אחד מהראשונים (ספר החינוך)</w:t>
      </w:r>
      <w:r w:rsidR="004B4509">
        <w:rPr>
          <w:rFonts w:ascii="David" w:hAnsi="David" w:cs="David" w:hint="cs"/>
          <w:rtl/>
        </w:rPr>
        <w:t xml:space="preserve"> אומר שמצווה זו מהווה דין של עבד עברי שנהג רק בזמן בית המקדש ולא נוהג היום. אולם, מכך מעביד צריך ללמוד לקח, </w:t>
      </w:r>
      <w:r w:rsidR="00B31EC2">
        <w:rPr>
          <w:rFonts w:ascii="David" w:hAnsi="David" w:cs="David" w:hint="cs"/>
          <w:rtl/>
        </w:rPr>
        <w:t>כאשר יש שכיר בכל מקצוע, כאשר הוא מפסיק לעבוד (ובייחוד בפיטורים) יש לתת לו פיצויים.</w:t>
      </w:r>
    </w:p>
    <w:p w14:paraId="1520311C" w14:textId="6A9DE277" w:rsidR="00A264FC" w:rsidRDefault="00A264FC" w:rsidP="003E5DEF">
      <w:pPr>
        <w:spacing w:line="276" w:lineRule="auto"/>
        <w:jc w:val="both"/>
        <w:rPr>
          <w:rFonts w:ascii="David" w:hAnsi="David" w:cs="David"/>
          <w:rtl/>
        </w:rPr>
      </w:pPr>
      <w:r>
        <w:rPr>
          <w:rFonts w:ascii="David" w:hAnsi="David" w:cs="David" w:hint="cs"/>
          <w:rtl/>
        </w:rPr>
        <w:lastRenderedPageBreak/>
        <w:t>אנו רואים דוגמאות שהחקיקה החדשה הישראלית השתדלה להיות באיזשהו אופן בנויה או קשורה למשפט העברי. אולם אנו רואים שזהו חוקים שחוקקו גם במדינות אחרות, שלהן אין קשר למשפט העברי. מכאן שבישראל הייתה מטרה עקרונית לחוקק חוקים שכאלו, ועל הדרך ביססו אותם על המשפט העברי.</w:t>
      </w:r>
      <w:r w:rsidR="003E5DEF">
        <w:rPr>
          <w:rFonts w:ascii="David" w:hAnsi="David" w:cs="David" w:hint="cs"/>
          <w:rtl/>
        </w:rPr>
        <w:t xml:space="preserve"> השאלה </w:t>
      </w:r>
      <w:r w:rsidR="00C045C7">
        <w:rPr>
          <w:rFonts w:ascii="David" w:hAnsi="David" w:cs="David" w:hint="cs"/>
          <w:rtl/>
        </w:rPr>
        <w:t xml:space="preserve">שנעסוק בה היא האם באמת אנו נוקטים </w:t>
      </w:r>
      <w:r w:rsidR="003715E0">
        <w:rPr>
          <w:rFonts w:ascii="David" w:hAnsi="David" w:cs="David" w:hint="cs"/>
          <w:rtl/>
        </w:rPr>
        <w:t>בהסדרים</w:t>
      </w:r>
      <w:r w:rsidR="00C045C7">
        <w:rPr>
          <w:rFonts w:ascii="David" w:hAnsi="David" w:cs="David" w:hint="cs"/>
          <w:rtl/>
        </w:rPr>
        <w:t xml:space="preserve"> </w:t>
      </w:r>
      <w:r w:rsidR="003715E0">
        <w:rPr>
          <w:rFonts w:ascii="David" w:hAnsi="David" w:cs="David" w:hint="cs"/>
          <w:rtl/>
        </w:rPr>
        <w:t>ספציפיי</w:t>
      </w:r>
      <w:r w:rsidR="003715E0">
        <w:rPr>
          <w:rFonts w:ascii="David" w:hAnsi="David" w:cs="David" w:hint="eastAsia"/>
          <w:rtl/>
        </w:rPr>
        <w:t>ם</w:t>
      </w:r>
      <w:r w:rsidR="00C045C7">
        <w:rPr>
          <w:rFonts w:ascii="David" w:hAnsi="David" w:cs="David" w:hint="cs"/>
          <w:rtl/>
        </w:rPr>
        <w:t xml:space="preserve"> של המשפט העברי</w:t>
      </w:r>
      <w:r w:rsidR="00826AB5">
        <w:rPr>
          <w:rFonts w:ascii="David" w:hAnsi="David" w:cs="David" w:hint="cs"/>
          <w:rtl/>
        </w:rPr>
        <w:t>?</w:t>
      </w:r>
    </w:p>
    <w:p w14:paraId="66A24C6B" w14:textId="46285F9D" w:rsidR="00C045C7" w:rsidRPr="00826AB5" w:rsidRDefault="00C045C7" w:rsidP="003E5DEF">
      <w:pPr>
        <w:spacing w:line="276" w:lineRule="auto"/>
        <w:jc w:val="both"/>
        <w:rPr>
          <w:rFonts w:ascii="David" w:hAnsi="David" w:cs="David"/>
          <w:b/>
          <w:bCs/>
          <w:rtl/>
        </w:rPr>
      </w:pPr>
      <w:r w:rsidRPr="00826AB5">
        <w:rPr>
          <w:rFonts w:ascii="David" w:hAnsi="David" w:cs="David" w:hint="cs"/>
          <w:b/>
          <w:bCs/>
          <w:rtl/>
        </w:rPr>
        <w:t>חוק הירושה</w:t>
      </w:r>
    </w:p>
    <w:p w14:paraId="226F5A91" w14:textId="331469E1" w:rsidR="00C045C7" w:rsidRDefault="00C045C7" w:rsidP="003E5DEF">
      <w:pPr>
        <w:spacing w:line="276" w:lineRule="auto"/>
        <w:jc w:val="both"/>
        <w:rPr>
          <w:rFonts w:ascii="David" w:hAnsi="David" w:cs="David"/>
          <w:rtl/>
        </w:rPr>
      </w:pPr>
      <w:r>
        <w:rPr>
          <w:rFonts w:ascii="David" w:hAnsi="David" w:cs="David" w:hint="cs"/>
          <w:rtl/>
        </w:rPr>
        <w:t xml:space="preserve">היה צריך לחוקק חוק ירושה חדש עם הקמת המדינה, ועל כך עבדו משנות ה-50. </w:t>
      </w:r>
      <w:r w:rsidR="003715E0">
        <w:rPr>
          <w:rFonts w:ascii="David" w:hAnsi="David" w:cs="David" w:hint="cs"/>
          <w:rtl/>
        </w:rPr>
        <w:t xml:space="preserve">ההצעה הוצעה ב-1952. </w:t>
      </w:r>
    </w:p>
    <w:p w14:paraId="60A83065" w14:textId="51E4D772" w:rsidR="00683D52" w:rsidRDefault="00826AB5" w:rsidP="003E5DEF">
      <w:pPr>
        <w:spacing w:line="276" w:lineRule="auto"/>
        <w:jc w:val="both"/>
        <w:rPr>
          <w:rFonts w:ascii="David" w:hAnsi="David" w:cs="David"/>
          <w:rtl/>
        </w:rPr>
      </w:pPr>
      <w:r>
        <w:rPr>
          <w:rFonts w:ascii="David" w:hAnsi="David" w:cs="David" w:hint="cs"/>
          <w:rtl/>
        </w:rPr>
        <w:t xml:space="preserve">בהצעת החוקה רושמים שהמשפט העברי הוא אחד מהמקורות להצעת החוק, אולם הוא לא היחיד </w:t>
      </w:r>
      <w:r>
        <w:rPr>
          <w:rFonts w:ascii="David" w:hAnsi="David" w:cs="David"/>
          <w:rtl/>
        </w:rPr>
        <w:t>–</w:t>
      </w:r>
      <w:r>
        <w:rPr>
          <w:rFonts w:ascii="David" w:hAnsi="David" w:cs="David" w:hint="cs"/>
          <w:rtl/>
        </w:rPr>
        <w:t xml:space="preserve"> הוא בנוסף למשפט הקיים בארץ, וכן גם חוקים של ארצות זרות</w:t>
      </w:r>
      <w:r w:rsidR="00144991">
        <w:rPr>
          <w:rFonts w:ascii="David" w:hAnsi="David" w:cs="David" w:hint="cs"/>
          <w:rtl/>
        </w:rPr>
        <w:t>. נאמר בהצעה כי עלינו לחדש את המשפט העברי (שכן לא ניתן לחוקק חוק הקובע הסדר שאישה לא יכולה לרשת).</w:t>
      </w:r>
    </w:p>
    <w:p w14:paraId="124AA996" w14:textId="2F0277FD" w:rsidR="00144991" w:rsidRPr="00A264FC" w:rsidRDefault="00304C46" w:rsidP="003E5DEF">
      <w:pPr>
        <w:spacing w:line="276" w:lineRule="auto"/>
        <w:jc w:val="both"/>
        <w:rPr>
          <w:rFonts w:ascii="David" w:hAnsi="David" w:cs="David"/>
        </w:rPr>
      </w:pPr>
      <w:r>
        <w:rPr>
          <w:rFonts w:ascii="David" w:hAnsi="David" w:cs="David" w:hint="cs"/>
          <w:rtl/>
        </w:rPr>
        <w:t xml:space="preserve">הם אומרים שאין מדובר בקודיפיקציה של המשפט העברי, אלא התערבות מהותית בהסדרים והצעת דבר אחר. </w:t>
      </w:r>
      <w:r w:rsidR="00D55837">
        <w:rPr>
          <w:rFonts w:ascii="David" w:hAnsi="David" w:cs="David" w:hint="cs"/>
          <w:rtl/>
        </w:rPr>
        <w:t xml:space="preserve">לא השתמשו בפיקציות </w:t>
      </w:r>
      <w:r w:rsidR="00887102">
        <w:rPr>
          <w:rFonts w:ascii="David" w:hAnsi="David" w:cs="David" w:hint="cs"/>
          <w:rtl/>
        </w:rPr>
        <w:t>משפטיות של המשפט העברי</w:t>
      </w:r>
      <w:r w:rsidR="009A4FD3">
        <w:rPr>
          <w:rFonts w:ascii="David" w:hAnsi="David" w:cs="David" w:hint="cs"/>
          <w:rtl/>
        </w:rPr>
        <w:t xml:space="preserve">, אלא קבעו </w:t>
      </w:r>
      <w:r w:rsidR="00B375C9">
        <w:rPr>
          <w:rFonts w:ascii="David" w:hAnsi="David" w:cs="David" w:hint="cs"/>
          <w:rtl/>
        </w:rPr>
        <w:t>את הדברים במישרין, בנוסח חופשי ובלתי תלוי בנוסחאות המסורתיות</w:t>
      </w:r>
      <w:r w:rsidR="004D4E65">
        <w:rPr>
          <w:rFonts w:ascii="David" w:hAnsi="David" w:cs="David" w:hint="cs"/>
          <w:rtl/>
        </w:rPr>
        <w:t xml:space="preserve">. </w:t>
      </w:r>
      <w:r w:rsidR="00887102">
        <w:rPr>
          <w:rFonts w:ascii="David" w:hAnsi="David" w:cs="David" w:hint="cs"/>
          <w:rtl/>
        </w:rPr>
        <w:t>למשל</w:t>
      </w:r>
      <w:r w:rsidR="004D4E65">
        <w:rPr>
          <w:rFonts w:ascii="David" w:hAnsi="David" w:cs="David" w:hint="cs"/>
          <w:rtl/>
        </w:rPr>
        <w:t>,</w:t>
      </w:r>
      <w:r w:rsidR="00887102">
        <w:rPr>
          <w:rFonts w:ascii="David" w:hAnsi="David" w:cs="David" w:hint="cs"/>
          <w:rtl/>
        </w:rPr>
        <w:t xml:space="preserve"> כאשר אישה רוצה לרשת למרות שיש לה אחים גברים, ניתן לחתום על הסכם פשרה וכך האישה </w:t>
      </w:r>
      <w:r w:rsidR="00703B54">
        <w:rPr>
          <w:rFonts w:ascii="David" w:hAnsi="David" w:cs="David" w:hint="cs"/>
          <w:rtl/>
        </w:rPr>
        <w:t>תוכל</w:t>
      </w:r>
      <w:r w:rsidR="00887102">
        <w:rPr>
          <w:rFonts w:ascii="David" w:hAnsi="David" w:cs="David" w:hint="cs"/>
          <w:rtl/>
        </w:rPr>
        <w:t xml:space="preserve"> לרשת</w:t>
      </w:r>
      <w:r w:rsidR="004D4E65">
        <w:rPr>
          <w:rFonts w:ascii="David" w:hAnsi="David" w:cs="David" w:hint="cs"/>
          <w:rtl/>
        </w:rPr>
        <w:t xml:space="preserve"> (</w:t>
      </w:r>
      <w:r w:rsidR="00CA4E57" w:rsidRPr="00FA61B8">
        <w:rPr>
          <w:rFonts w:ascii="David" w:hAnsi="David" w:cs="David" w:hint="cs"/>
          <w:b/>
          <w:bCs/>
          <w:highlight w:val="lightGray"/>
          <w:rtl/>
        </w:rPr>
        <w:t>דנו על כך לעיל, בשיעור 2</w:t>
      </w:r>
      <w:r w:rsidR="00887102">
        <w:rPr>
          <w:rFonts w:ascii="David" w:hAnsi="David" w:cs="David" w:hint="cs"/>
          <w:rtl/>
        </w:rPr>
        <w:t xml:space="preserve">). </w:t>
      </w:r>
    </w:p>
    <w:p w14:paraId="458CE48A" w14:textId="11A989AA" w:rsidR="006D54E0" w:rsidRDefault="00AF7DC1" w:rsidP="00BC7198">
      <w:pPr>
        <w:pStyle w:val="a7"/>
        <w:numPr>
          <w:ilvl w:val="0"/>
          <w:numId w:val="11"/>
        </w:numPr>
        <w:spacing w:line="276" w:lineRule="auto"/>
        <w:jc w:val="both"/>
        <w:rPr>
          <w:rFonts w:ascii="David" w:hAnsi="David" w:cs="David"/>
        </w:rPr>
      </w:pPr>
      <w:r w:rsidRPr="000B24ED">
        <w:rPr>
          <w:rFonts w:ascii="David" w:hAnsi="David" w:cs="David" w:hint="cs"/>
          <w:u w:val="single"/>
          <w:rtl/>
        </w:rPr>
        <w:t>מה קורה במצב שבו הצדדים לא רוצים ש</w:t>
      </w:r>
      <w:r w:rsidR="00A415E7" w:rsidRPr="000B24ED">
        <w:rPr>
          <w:rFonts w:ascii="David" w:hAnsi="David" w:cs="David" w:hint="cs"/>
          <w:u w:val="single"/>
          <w:rtl/>
        </w:rPr>
        <w:t>הדיינים יפסקו בהתאם לדין פשרה?</w:t>
      </w:r>
      <w:r w:rsidR="00A415E7" w:rsidRPr="00A415E7">
        <w:rPr>
          <w:rFonts w:ascii="David" w:hAnsi="David" w:cs="David" w:hint="cs"/>
          <w:rtl/>
        </w:rPr>
        <w:t xml:space="preserve"> לא מקבלים זאת. כאשר הצדדים חותמים להתדיין בבית דין רבני, הם גם חותמים על הסכמה לפשרה. </w:t>
      </w:r>
    </w:p>
    <w:p w14:paraId="5E386907" w14:textId="117AB8BD" w:rsidR="00FA0380" w:rsidRDefault="00FA0380" w:rsidP="00BC7198">
      <w:pPr>
        <w:pStyle w:val="a7"/>
        <w:numPr>
          <w:ilvl w:val="0"/>
          <w:numId w:val="11"/>
        </w:numPr>
        <w:spacing w:line="276" w:lineRule="auto"/>
        <w:jc w:val="both"/>
        <w:rPr>
          <w:rFonts w:ascii="David" w:hAnsi="David" w:cs="David"/>
        </w:rPr>
      </w:pPr>
      <w:r w:rsidRPr="000B24ED">
        <w:rPr>
          <w:rFonts w:ascii="David" w:hAnsi="David" w:cs="David" w:hint="cs"/>
          <w:u w:val="single"/>
          <w:rtl/>
        </w:rPr>
        <w:t>מדוע אם כך הדבר לא אומץ בחוק</w:t>
      </w:r>
      <w:r>
        <w:rPr>
          <w:rFonts w:ascii="David" w:hAnsi="David" w:cs="David" w:hint="cs"/>
          <w:rtl/>
        </w:rPr>
        <w:t>? משום שהחוק או אקספרסיבי, הוא מביע השקפה. הוא לא יכול להביע השקפה האומרת כי נשים לא יכולות לרשת.</w:t>
      </w:r>
    </w:p>
    <w:p w14:paraId="2B20F59D" w14:textId="7F908796" w:rsidR="00FA0380" w:rsidRPr="003D2BC3" w:rsidRDefault="00AE2027" w:rsidP="00FA0380">
      <w:pPr>
        <w:spacing w:line="276" w:lineRule="auto"/>
        <w:jc w:val="both"/>
        <w:rPr>
          <w:rFonts w:ascii="David" w:hAnsi="David" w:cs="David"/>
          <w:b/>
          <w:bCs/>
          <w:rtl/>
        </w:rPr>
      </w:pPr>
      <w:r>
        <w:rPr>
          <w:rFonts w:ascii="David" w:hAnsi="David" w:cs="David" w:hint="cs"/>
          <w:b/>
          <w:bCs/>
          <w:rtl/>
        </w:rPr>
        <w:t>כמה מעקרונות הירושה לפי המשפט העברי</w:t>
      </w:r>
    </w:p>
    <w:p w14:paraId="44559595" w14:textId="5485FED6" w:rsidR="00E81F76" w:rsidRDefault="00E81F76" w:rsidP="00BC7198">
      <w:pPr>
        <w:pStyle w:val="a7"/>
        <w:numPr>
          <w:ilvl w:val="0"/>
          <w:numId w:val="2"/>
        </w:numPr>
        <w:spacing w:line="276" w:lineRule="auto"/>
        <w:jc w:val="both"/>
        <w:rPr>
          <w:rFonts w:ascii="David" w:hAnsi="David" w:cs="David"/>
        </w:rPr>
      </w:pPr>
      <w:r>
        <w:rPr>
          <w:rFonts w:ascii="David" w:hAnsi="David" w:cs="David" w:hint="cs"/>
          <w:rtl/>
        </w:rPr>
        <w:t>הירושה עוברת מן המוריש ליורשיו באופן אוטומטי</w:t>
      </w:r>
      <w:r w:rsidR="00E52ACA">
        <w:rPr>
          <w:rFonts w:ascii="David" w:hAnsi="David" w:cs="David" w:hint="cs"/>
          <w:rtl/>
        </w:rPr>
        <w:t xml:space="preserve">, ואינו תלוי במוריש ולא ביורשים. </w:t>
      </w:r>
    </w:p>
    <w:p w14:paraId="182FF223" w14:textId="3432AD3D" w:rsidR="00BC4B40" w:rsidRDefault="003D2BC3" w:rsidP="00BC7198">
      <w:pPr>
        <w:pStyle w:val="a7"/>
        <w:numPr>
          <w:ilvl w:val="0"/>
          <w:numId w:val="2"/>
        </w:numPr>
        <w:spacing w:line="276" w:lineRule="auto"/>
        <w:jc w:val="both"/>
        <w:rPr>
          <w:rFonts w:ascii="David" w:hAnsi="David" w:cs="David"/>
        </w:rPr>
      </w:pPr>
      <w:r>
        <w:rPr>
          <w:rFonts w:ascii="David" w:hAnsi="David" w:cs="David" w:hint="cs"/>
          <w:rtl/>
        </w:rPr>
        <w:t xml:space="preserve">אדם אינו רשאי למנוע מיורש את הירושה או להורישה לאחר. </w:t>
      </w:r>
      <w:r w:rsidR="00BC4B40">
        <w:rPr>
          <w:rFonts w:ascii="David" w:hAnsi="David" w:cs="David" w:hint="cs"/>
          <w:rtl/>
        </w:rPr>
        <w:t>הוא רשאי לתת מתנה</w:t>
      </w:r>
      <w:r w:rsidR="00E52ACA">
        <w:rPr>
          <w:rFonts w:ascii="David" w:hAnsi="David" w:cs="David" w:hint="cs"/>
          <w:rtl/>
        </w:rPr>
        <w:t xml:space="preserve"> (מחיים)</w:t>
      </w:r>
      <w:r w:rsidR="00BC4B40">
        <w:rPr>
          <w:rFonts w:ascii="David" w:hAnsi="David" w:cs="David" w:hint="cs"/>
          <w:rtl/>
        </w:rPr>
        <w:t>.</w:t>
      </w:r>
      <w:r w:rsidR="008B448A">
        <w:rPr>
          <w:rFonts w:ascii="David" w:hAnsi="David" w:cs="David" w:hint="cs"/>
          <w:rtl/>
        </w:rPr>
        <w:t xml:space="preserve"> </w:t>
      </w:r>
    </w:p>
    <w:p w14:paraId="0FBE746F" w14:textId="5A4909D9" w:rsidR="0075333A" w:rsidRDefault="003D2BC3" w:rsidP="00553856">
      <w:pPr>
        <w:pStyle w:val="a7"/>
        <w:spacing w:line="276" w:lineRule="auto"/>
        <w:jc w:val="both"/>
        <w:rPr>
          <w:rFonts w:ascii="David" w:hAnsi="David" w:cs="David"/>
          <w:rtl/>
        </w:rPr>
      </w:pPr>
      <w:r w:rsidRPr="008B448A">
        <w:rPr>
          <w:rFonts w:ascii="David" w:hAnsi="David" w:cs="David" w:hint="cs"/>
          <w:u w:val="single"/>
          <w:rtl/>
        </w:rPr>
        <w:t>לפי ההלכה,</w:t>
      </w:r>
      <w:r>
        <w:rPr>
          <w:rFonts w:ascii="David" w:hAnsi="David" w:cs="David" w:hint="cs"/>
          <w:rtl/>
        </w:rPr>
        <w:t xml:space="preserve"> אי אפשר לקבוע בצוואה שהירושה תעבור לאחר המוות ל</w:t>
      </w:r>
      <w:r w:rsidR="00BC4B40">
        <w:rPr>
          <w:rFonts w:ascii="David" w:hAnsi="David" w:cs="David" w:hint="cs"/>
          <w:rtl/>
        </w:rPr>
        <w:t xml:space="preserve">בן אחד ולא לבן השני, או לאיש אחר ולא לבנים בכלל. אי אפשר לקבוע ירושה שסוטה מן הדין. כן ניתן לתת "מתנה מחיים". אדם בחייו יכול לתת מתנה למי שהוא רוצה. </w:t>
      </w:r>
      <w:r w:rsidR="0075333A">
        <w:rPr>
          <w:rFonts w:ascii="David" w:hAnsi="David" w:cs="David" w:hint="cs"/>
          <w:rtl/>
        </w:rPr>
        <w:t>אפשר לתת מתנה מהיום, כאשר בפועל היא תחול לאחר המוות (למשל, אני נותן מתנה זו לפלוני לאחר מותי)</w:t>
      </w:r>
      <w:r w:rsidR="00553856">
        <w:rPr>
          <w:rFonts w:ascii="David" w:hAnsi="David" w:cs="David" w:hint="cs"/>
          <w:rtl/>
        </w:rPr>
        <w:t>.</w:t>
      </w:r>
    </w:p>
    <w:p w14:paraId="3F0E1293" w14:textId="5E47FFE3" w:rsidR="00553856" w:rsidRDefault="00553856" w:rsidP="00553856">
      <w:pPr>
        <w:pStyle w:val="a7"/>
        <w:spacing w:line="276" w:lineRule="auto"/>
        <w:jc w:val="both"/>
        <w:rPr>
          <w:rFonts w:ascii="David" w:hAnsi="David" w:cs="David"/>
          <w:rtl/>
        </w:rPr>
      </w:pPr>
      <w:r>
        <w:rPr>
          <w:rFonts w:ascii="David" w:hAnsi="David" w:cs="David" w:hint="cs"/>
          <w:rtl/>
        </w:rPr>
        <w:t>המשנה קובעת הלכה ומדברת על אדם שהוריש את נכסיו לחבריו ולא לבניו</w:t>
      </w:r>
      <w:r w:rsidR="00737530">
        <w:rPr>
          <w:rFonts w:ascii="David" w:hAnsi="David" w:cs="David" w:hint="cs"/>
          <w:rtl/>
        </w:rPr>
        <w:t xml:space="preserve"> (כמתנה)</w:t>
      </w:r>
      <w:r>
        <w:rPr>
          <w:rFonts w:ascii="David" w:hAnsi="David" w:cs="David" w:hint="cs"/>
          <w:rtl/>
        </w:rPr>
        <w:t xml:space="preserve">. </w:t>
      </w:r>
      <w:r w:rsidR="00737530">
        <w:rPr>
          <w:rFonts w:ascii="David" w:hAnsi="David" w:cs="David" w:hint="cs"/>
          <w:rtl/>
        </w:rPr>
        <w:t xml:space="preserve">יש כוח במתנה לעקוף את הירושה לפי דין, אולם אין דעת חכמים נוחה הימנו. דבר זה אינו ראוי. </w:t>
      </w:r>
    </w:p>
    <w:p w14:paraId="33B10939" w14:textId="393CBBF6" w:rsidR="00111B1F" w:rsidRPr="00111B1F" w:rsidRDefault="00111B1F" w:rsidP="00111B1F">
      <w:pPr>
        <w:pStyle w:val="a7"/>
        <w:spacing w:line="276" w:lineRule="auto"/>
        <w:jc w:val="both"/>
        <w:rPr>
          <w:rFonts w:ascii="David" w:hAnsi="David" w:cs="David"/>
          <w:rtl/>
        </w:rPr>
      </w:pPr>
      <w:r>
        <w:rPr>
          <w:rFonts w:ascii="David" w:hAnsi="David" w:cs="David" w:hint="cs"/>
          <w:rtl/>
        </w:rPr>
        <w:t xml:space="preserve">באופן משפטי (וגם לפי ההלכה), אדם יכול לנשל את היורשים עפ"י דין ולתת את הנכסים למישהו אחר. </w:t>
      </w:r>
    </w:p>
    <w:p w14:paraId="600B316D" w14:textId="63D7617A" w:rsidR="00737530" w:rsidRDefault="00111B1F" w:rsidP="00BC7198">
      <w:pPr>
        <w:pStyle w:val="a7"/>
        <w:numPr>
          <w:ilvl w:val="0"/>
          <w:numId w:val="2"/>
        </w:numPr>
        <w:spacing w:line="276" w:lineRule="auto"/>
        <w:jc w:val="both"/>
        <w:rPr>
          <w:rFonts w:ascii="David" w:hAnsi="David" w:cs="David"/>
        </w:rPr>
      </w:pPr>
      <w:r>
        <w:rPr>
          <w:rFonts w:ascii="David" w:hAnsi="David" w:cs="David" w:hint="cs"/>
          <w:rtl/>
        </w:rPr>
        <w:t xml:space="preserve">יורשיו של אדם הם צאצאיו של המוריש, ואם אין </w:t>
      </w:r>
      <w:r>
        <w:rPr>
          <w:rFonts w:ascii="David" w:hAnsi="David" w:cs="David"/>
          <w:rtl/>
        </w:rPr>
        <w:t>–</w:t>
      </w:r>
      <w:r>
        <w:rPr>
          <w:rFonts w:ascii="David" w:hAnsi="David" w:cs="David" w:hint="cs"/>
          <w:rtl/>
        </w:rPr>
        <w:t xml:space="preserve"> צאצאי אביו, ואם אין </w:t>
      </w:r>
      <w:r>
        <w:rPr>
          <w:rFonts w:ascii="David" w:hAnsi="David" w:cs="David"/>
          <w:rtl/>
        </w:rPr>
        <w:t>–</w:t>
      </w:r>
      <w:r>
        <w:rPr>
          <w:rFonts w:ascii="David" w:hAnsi="David" w:cs="David" w:hint="cs"/>
          <w:rtl/>
        </w:rPr>
        <w:t xml:space="preserve"> צאצאי אביו </w:t>
      </w:r>
      <w:r>
        <w:rPr>
          <w:rFonts w:ascii="David" w:hAnsi="David" w:cs="David"/>
          <w:rtl/>
        </w:rPr>
        <w:t>–</w:t>
      </w:r>
      <w:r>
        <w:rPr>
          <w:rFonts w:ascii="David" w:hAnsi="David" w:cs="David" w:hint="cs"/>
          <w:rtl/>
        </w:rPr>
        <w:t xml:space="preserve"> עד סוף כל הדורות. </w:t>
      </w:r>
      <w:r w:rsidR="00AE2027">
        <w:rPr>
          <w:rFonts w:ascii="David" w:hAnsi="David" w:cs="David" w:hint="cs"/>
          <w:rtl/>
        </w:rPr>
        <w:t>לפי ההלכה, אין אדם בישראל שאין לו יורשים (למעט גר, שאותו יורש בית הדין).</w:t>
      </w:r>
    </w:p>
    <w:p w14:paraId="51B8DF10" w14:textId="70412127" w:rsidR="00AE2027" w:rsidRDefault="00AE2027" w:rsidP="00BC7198">
      <w:pPr>
        <w:pStyle w:val="a7"/>
        <w:numPr>
          <w:ilvl w:val="0"/>
          <w:numId w:val="2"/>
        </w:numPr>
        <w:spacing w:line="276" w:lineRule="auto"/>
        <w:jc w:val="both"/>
        <w:rPr>
          <w:rFonts w:ascii="David" w:hAnsi="David" w:cs="David"/>
        </w:rPr>
      </w:pPr>
      <w:r>
        <w:rPr>
          <w:rFonts w:ascii="David" w:hAnsi="David" w:cs="David" w:hint="cs"/>
          <w:rtl/>
        </w:rPr>
        <w:t>הבכור יורש פי שניים מחלקו של כל אחד מן האחים</w:t>
      </w:r>
    </w:p>
    <w:p w14:paraId="10819F1D" w14:textId="4CB407E2" w:rsidR="009E66FA" w:rsidRDefault="009E66FA" w:rsidP="00BC7198">
      <w:pPr>
        <w:pStyle w:val="a7"/>
        <w:numPr>
          <w:ilvl w:val="0"/>
          <w:numId w:val="2"/>
        </w:numPr>
        <w:spacing w:line="276" w:lineRule="auto"/>
        <w:jc w:val="both"/>
        <w:rPr>
          <w:rFonts w:ascii="David" w:hAnsi="David" w:cs="David"/>
        </w:rPr>
      </w:pPr>
      <w:r>
        <w:rPr>
          <w:rFonts w:ascii="David" w:hAnsi="David" w:cs="David" w:hint="cs"/>
          <w:rtl/>
        </w:rPr>
        <w:t>הבנים יורשים והבנות אינן יורשות, אלא במקום שאין בנים.</w:t>
      </w:r>
    </w:p>
    <w:p w14:paraId="6CDA2CBB" w14:textId="3AD5CEE5" w:rsidR="00AE2027" w:rsidRDefault="009E66FA" w:rsidP="00BC7198">
      <w:pPr>
        <w:pStyle w:val="a7"/>
        <w:numPr>
          <w:ilvl w:val="0"/>
          <w:numId w:val="2"/>
        </w:numPr>
        <w:spacing w:line="276" w:lineRule="auto"/>
        <w:jc w:val="both"/>
        <w:rPr>
          <w:rFonts w:ascii="David" w:hAnsi="David" w:cs="David"/>
        </w:rPr>
      </w:pPr>
      <w:r>
        <w:rPr>
          <w:rFonts w:ascii="David" w:hAnsi="David" w:cs="David" w:hint="cs"/>
          <w:rtl/>
        </w:rPr>
        <w:t>האישה אינה יורשת את בעלה.</w:t>
      </w:r>
    </w:p>
    <w:p w14:paraId="36653A27" w14:textId="08A31D9E" w:rsidR="009E66FA" w:rsidRPr="009E66FA" w:rsidRDefault="009E66FA" w:rsidP="009E66FA">
      <w:pPr>
        <w:spacing w:line="276" w:lineRule="auto"/>
        <w:jc w:val="both"/>
        <w:rPr>
          <w:rFonts w:ascii="David" w:hAnsi="David" w:cs="David"/>
          <w:b/>
          <w:bCs/>
          <w:rtl/>
        </w:rPr>
      </w:pPr>
      <w:r w:rsidRPr="009E66FA">
        <w:rPr>
          <w:rFonts w:ascii="David" w:hAnsi="David" w:cs="David" w:hint="cs"/>
          <w:b/>
          <w:bCs/>
          <w:rtl/>
        </w:rPr>
        <w:t>מה מן ההסדרים האלה מאמץ החוק?</w:t>
      </w:r>
    </w:p>
    <w:p w14:paraId="36E073DF" w14:textId="43EE4805" w:rsidR="009E66FA" w:rsidRDefault="001771A8" w:rsidP="00BC7198">
      <w:pPr>
        <w:pStyle w:val="a7"/>
        <w:numPr>
          <w:ilvl w:val="0"/>
          <w:numId w:val="12"/>
        </w:numPr>
        <w:spacing w:line="276" w:lineRule="auto"/>
        <w:jc w:val="both"/>
        <w:rPr>
          <w:rFonts w:ascii="David" w:hAnsi="David" w:cs="David"/>
        </w:rPr>
      </w:pPr>
      <w:r w:rsidRPr="003C63B2">
        <w:rPr>
          <w:rFonts w:ascii="David" w:hAnsi="David" w:cs="David" w:hint="cs"/>
          <w:u w:val="single"/>
          <w:rtl/>
        </w:rPr>
        <w:t>במות אדם עובר עזבונו ליורשיו</w:t>
      </w:r>
      <w:r>
        <w:rPr>
          <w:rFonts w:ascii="David" w:hAnsi="David" w:cs="David" w:hint="cs"/>
          <w:rtl/>
        </w:rPr>
        <w:t xml:space="preserve"> </w:t>
      </w:r>
      <w:r>
        <w:rPr>
          <w:rFonts w:ascii="David" w:hAnsi="David" w:cs="David"/>
          <w:rtl/>
        </w:rPr>
        <w:t>–</w:t>
      </w:r>
      <w:r>
        <w:rPr>
          <w:rFonts w:ascii="David" w:hAnsi="David" w:cs="David" w:hint="cs"/>
          <w:rtl/>
        </w:rPr>
        <w:t xml:space="preserve"> מ</w:t>
      </w:r>
      <w:r w:rsidR="003C63B2">
        <w:rPr>
          <w:rFonts w:ascii="David" w:hAnsi="David" w:cs="David" w:hint="cs"/>
          <w:rtl/>
        </w:rPr>
        <w:t>ת</w:t>
      </w:r>
      <w:r>
        <w:rPr>
          <w:rFonts w:ascii="David" w:hAnsi="David" w:cs="David" w:hint="cs"/>
          <w:rtl/>
        </w:rPr>
        <w:t xml:space="preserve">קבל העיקרון של ירושה אוטומטית. </w:t>
      </w:r>
    </w:p>
    <w:p w14:paraId="709BF9C3" w14:textId="0643F797" w:rsidR="001771A8" w:rsidRDefault="001771A8" w:rsidP="00BC7198">
      <w:pPr>
        <w:pStyle w:val="a7"/>
        <w:numPr>
          <w:ilvl w:val="0"/>
          <w:numId w:val="12"/>
        </w:numPr>
        <w:spacing w:line="276" w:lineRule="auto"/>
        <w:jc w:val="both"/>
        <w:rPr>
          <w:rFonts w:ascii="David" w:hAnsi="David" w:cs="David"/>
        </w:rPr>
      </w:pPr>
      <w:r w:rsidRPr="003C63B2">
        <w:rPr>
          <w:rFonts w:ascii="David" w:hAnsi="David" w:cs="David" w:hint="cs"/>
          <w:u w:val="single"/>
          <w:rtl/>
        </w:rPr>
        <w:t>היורשים הם יורשים עפ"י דין או זוכים עפ"י צוואה. הירושה היא עפ"י דין זולת במידה שהיא עפ"י צוואה</w:t>
      </w:r>
      <w:r>
        <w:rPr>
          <w:rFonts w:ascii="David" w:hAnsi="David" w:cs="David" w:hint="cs"/>
          <w:rtl/>
        </w:rPr>
        <w:t xml:space="preserve"> </w:t>
      </w:r>
      <w:r w:rsidR="007E7BF9">
        <w:rPr>
          <w:rFonts w:ascii="David" w:hAnsi="David" w:cs="David"/>
          <w:rtl/>
        </w:rPr>
        <w:t>–</w:t>
      </w:r>
      <w:r>
        <w:rPr>
          <w:rFonts w:ascii="David" w:hAnsi="David" w:cs="David" w:hint="cs"/>
          <w:rtl/>
        </w:rPr>
        <w:t xml:space="preserve"> </w:t>
      </w:r>
      <w:r w:rsidR="007E7BF9">
        <w:rPr>
          <w:rFonts w:ascii="David" w:hAnsi="David" w:cs="David" w:hint="cs"/>
          <w:rtl/>
        </w:rPr>
        <w:t xml:space="preserve">זכייה עפ"י צוואה, כגון מתנה. </w:t>
      </w:r>
      <w:r w:rsidR="00522EAC">
        <w:rPr>
          <w:rFonts w:ascii="David" w:hAnsi="David" w:cs="David" w:hint="cs"/>
          <w:rtl/>
        </w:rPr>
        <w:t>לפי החוק הישראלי, הירושה יכולה להיות בין לפי דין, ובין לפי צוואה.</w:t>
      </w:r>
    </w:p>
    <w:p w14:paraId="6132D7CD" w14:textId="2A516428" w:rsidR="00866F5E" w:rsidRDefault="00866F5E" w:rsidP="00BC7198">
      <w:pPr>
        <w:pStyle w:val="a7"/>
        <w:numPr>
          <w:ilvl w:val="0"/>
          <w:numId w:val="12"/>
        </w:numPr>
        <w:spacing w:line="276" w:lineRule="auto"/>
        <w:jc w:val="both"/>
        <w:rPr>
          <w:rFonts w:ascii="David" w:hAnsi="David" w:cs="David"/>
        </w:rPr>
      </w:pPr>
      <w:r>
        <w:rPr>
          <w:rFonts w:ascii="David" w:hAnsi="David" w:cs="David" w:hint="cs"/>
          <w:rtl/>
        </w:rPr>
        <w:t>יורשים עפ"י דין הם מי שהיה במות המוריש בן זוגו</w:t>
      </w:r>
      <w:r w:rsidR="002C6CEE">
        <w:rPr>
          <w:rFonts w:ascii="David" w:hAnsi="David" w:cs="David" w:hint="cs"/>
          <w:rtl/>
        </w:rPr>
        <w:t xml:space="preserve">, ילד המוריש </w:t>
      </w:r>
      <w:r w:rsidR="000B24ED">
        <w:rPr>
          <w:rFonts w:ascii="David" w:hAnsi="David" w:cs="David" w:hint="cs"/>
          <w:rtl/>
        </w:rPr>
        <w:t>וצאצאיה</w:t>
      </w:r>
      <w:r w:rsidR="000B24ED">
        <w:rPr>
          <w:rFonts w:ascii="David" w:hAnsi="David" w:cs="David" w:hint="eastAsia"/>
          <w:rtl/>
        </w:rPr>
        <w:t>ם</w:t>
      </w:r>
      <w:r w:rsidR="002C6CEE">
        <w:rPr>
          <w:rFonts w:ascii="David" w:hAnsi="David" w:cs="David" w:hint="cs"/>
          <w:rtl/>
        </w:rPr>
        <w:t xml:space="preserve">, הוריו </w:t>
      </w:r>
      <w:r w:rsidR="000B24ED">
        <w:rPr>
          <w:rFonts w:ascii="David" w:hAnsi="David" w:cs="David" w:hint="cs"/>
          <w:rtl/>
        </w:rPr>
        <w:t>וצאצאיה</w:t>
      </w:r>
      <w:r w:rsidR="000B24ED">
        <w:rPr>
          <w:rFonts w:ascii="David" w:hAnsi="David" w:cs="David" w:hint="eastAsia"/>
          <w:rtl/>
        </w:rPr>
        <w:t>ם</w:t>
      </w:r>
      <w:r w:rsidR="002C6CEE">
        <w:rPr>
          <w:rFonts w:ascii="David" w:hAnsi="David" w:cs="David" w:hint="cs"/>
          <w:rtl/>
        </w:rPr>
        <w:t xml:space="preserve">, הורי הוריו וצאצאיהם. החוק </w:t>
      </w:r>
      <w:r w:rsidR="002C6CEE" w:rsidRPr="002C6CEE">
        <w:rPr>
          <w:rFonts w:ascii="David" w:hAnsi="David" w:cs="David" w:hint="cs"/>
          <w:b/>
          <w:bCs/>
          <w:rtl/>
        </w:rPr>
        <w:t>סטה מההלכה בכך שהוא מגביל את הירושה עד הורי ההורים</w:t>
      </w:r>
      <w:r w:rsidR="002C6CEE">
        <w:rPr>
          <w:rFonts w:ascii="David" w:hAnsi="David" w:cs="David" w:hint="cs"/>
          <w:rtl/>
        </w:rPr>
        <w:t xml:space="preserve">, ולא עד סוף הדורות (סיבת הסטייה היא יעילות וודאות). </w:t>
      </w:r>
    </w:p>
    <w:p w14:paraId="18B2CB66" w14:textId="252D1ED2" w:rsidR="002C6CEE" w:rsidRDefault="002C6CEE" w:rsidP="00BC7198">
      <w:pPr>
        <w:pStyle w:val="a7"/>
        <w:numPr>
          <w:ilvl w:val="0"/>
          <w:numId w:val="12"/>
        </w:numPr>
        <w:spacing w:line="276" w:lineRule="auto"/>
        <w:jc w:val="both"/>
        <w:rPr>
          <w:rFonts w:ascii="David" w:hAnsi="David" w:cs="David"/>
        </w:rPr>
      </w:pPr>
      <w:r w:rsidRPr="003C63B2">
        <w:rPr>
          <w:rFonts w:ascii="David" w:hAnsi="David" w:cs="David" w:hint="cs"/>
          <w:u w:val="single"/>
          <w:rtl/>
        </w:rPr>
        <w:t xml:space="preserve">ילדי המוריש חולקים ביניהם בשווה, וכן חולקים הורי המוריש ביניהם </w:t>
      </w:r>
      <w:r w:rsidR="000B24ED" w:rsidRPr="003C63B2">
        <w:rPr>
          <w:rFonts w:ascii="David" w:hAnsi="David" w:cs="David" w:hint="cs"/>
          <w:u w:val="single"/>
          <w:rtl/>
        </w:rPr>
        <w:t>הורי</w:t>
      </w:r>
      <w:r w:rsidRPr="003C63B2">
        <w:rPr>
          <w:rFonts w:ascii="David" w:hAnsi="David" w:cs="David" w:hint="cs"/>
          <w:u w:val="single"/>
          <w:rtl/>
        </w:rPr>
        <w:t xml:space="preserve"> הוריו ביניהם בשווה</w:t>
      </w:r>
      <w:r w:rsidR="00673989">
        <w:rPr>
          <w:rFonts w:ascii="David" w:hAnsi="David" w:cs="David" w:hint="cs"/>
          <w:rtl/>
        </w:rPr>
        <w:t xml:space="preserve"> </w:t>
      </w:r>
      <w:r w:rsidR="00673989">
        <w:rPr>
          <w:rFonts w:ascii="David" w:hAnsi="David" w:cs="David"/>
          <w:rtl/>
        </w:rPr>
        <w:t>–</w:t>
      </w:r>
      <w:r w:rsidR="00673989">
        <w:rPr>
          <w:rFonts w:ascii="David" w:hAnsi="David" w:cs="David" w:hint="cs"/>
          <w:rtl/>
        </w:rPr>
        <w:t xml:space="preserve"> החוק ביטל את </w:t>
      </w:r>
      <w:r w:rsidR="00B9489F">
        <w:rPr>
          <w:rFonts w:ascii="David" w:hAnsi="David" w:cs="David" w:hint="cs"/>
          <w:rtl/>
        </w:rPr>
        <w:t xml:space="preserve">דין הבכור, וגם את ההבדל בין בנים ובנות. החוק סטה ממקום שבו המשפט העברי קבע הסדרים שלא מתאימים לעקרונות הכלליים של המדינה (כגון השוויון). </w:t>
      </w:r>
    </w:p>
    <w:p w14:paraId="0E2FAC7F" w14:textId="791C30D9" w:rsidR="00673989" w:rsidRPr="00C364F0" w:rsidRDefault="00673989" w:rsidP="00BC7198">
      <w:pPr>
        <w:pStyle w:val="a7"/>
        <w:numPr>
          <w:ilvl w:val="0"/>
          <w:numId w:val="12"/>
        </w:numPr>
        <w:spacing w:line="276" w:lineRule="auto"/>
        <w:jc w:val="both"/>
        <w:rPr>
          <w:rFonts w:ascii="David" w:hAnsi="David" w:cs="David"/>
          <w:u w:val="single"/>
        </w:rPr>
      </w:pPr>
      <w:r w:rsidRPr="00C364F0">
        <w:rPr>
          <w:rFonts w:ascii="David" w:hAnsi="David" w:cs="David" w:hint="cs"/>
          <w:u w:val="single"/>
          <w:rtl/>
        </w:rPr>
        <w:t>באין יורש, תירש המדינה כיורשת עפ"י דין</w:t>
      </w:r>
    </w:p>
    <w:p w14:paraId="1D3B1814" w14:textId="403DF412" w:rsidR="00A415E7" w:rsidRPr="00C364F0" w:rsidRDefault="00B9489F" w:rsidP="00DB5BD4">
      <w:pPr>
        <w:spacing w:line="276" w:lineRule="auto"/>
        <w:jc w:val="both"/>
        <w:rPr>
          <w:rFonts w:ascii="David" w:hAnsi="David" w:cs="David"/>
          <w:rtl/>
        </w:rPr>
      </w:pPr>
      <w:r>
        <w:rPr>
          <w:rFonts w:ascii="David" w:hAnsi="David" w:cs="David" w:hint="cs"/>
          <w:rtl/>
        </w:rPr>
        <w:t xml:space="preserve">האם בכלל המשפט העברי השפיע על חוק הירושה? הצעת החוק לא היססה </w:t>
      </w:r>
      <w:r w:rsidR="00EC793C">
        <w:rPr>
          <w:rFonts w:ascii="David" w:hAnsi="David" w:cs="David" w:hint="cs"/>
          <w:rtl/>
        </w:rPr>
        <w:t>לשנות את חוק הירושה העברי</w:t>
      </w:r>
      <w:r w:rsidR="00C364F0">
        <w:rPr>
          <w:rFonts w:ascii="David" w:hAnsi="David" w:cs="David" w:hint="cs"/>
          <w:rtl/>
        </w:rPr>
        <w:t>: "</w:t>
      </w:r>
      <w:r w:rsidR="00C364F0" w:rsidRPr="00C364F0">
        <w:rPr>
          <w:rFonts w:ascii="David" w:hAnsi="David" w:cs="David"/>
          <w:rtl/>
        </w:rPr>
        <w:t>המקור העיקרי להצעתנו הוא המשפט העברי. עד כמה שידיעתנו מגעת אין כיום שיטה משפטית שפיתחה ושכללה את הרעיון שזכויות רכוש בעיזבון נידחות מפני דאגה למחסורם של אלה שהיו תלויים במוריש כמו שעשה המשפט העברי.</w:t>
      </w:r>
      <w:r w:rsidR="00C364F0">
        <w:rPr>
          <w:rFonts w:ascii="David" w:hAnsi="David" w:cs="David" w:hint="cs"/>
          <w:rtl/>
        </w:rPr>
        <w:t>"</w:t>
      </w:r>
    </w:p>
    <w:p w14:paraId="79DFE169" w14:textId="0788FA97" w:rsidR="00E16581" w:rsidRPr="002D0123" w:rsidRDefault="00642370" w:rsidP="002D0123">
      <w:pPr>
        <w:spacing w:line="276" w:lineRule="auto"/>
        <w:jc w:val="both"/>
        <w:rPr>
          <w:rFonts w:ascii="David" w:hAnsi="David" w:cs="David"/>
          <w:rtl/>
        </w:rPr>
      </w:pPr>
      <w:r w:rsidRPr="002D0123">
        <w:rPr>
          <w:rFonts w:ascii="David" w:hAnsi="David" w:cs="David" w:hint="cs"/>
          <w:rtl/>
        </w:rPr>
        <w:lastRenderedPageBreak/>
        <w:t xml:space="preserve">ישנו עניין אחד שבו ציינו מציעי החוק שבו המשיכו את המשפט העברי </w:t>
      </w:r>
      <w:r w:rsidRPr="002D0123">
        <w:rPr>
          <w:rFonts w:ascii="David" w:hAnsi="David" w:cs="David"/>
          <w:rtl/>
        </w:rPr>
        <w:t>–</w:t>
      </w:r>
      <w:r w:rsidRPr="002D0123">
        <w:rPr>
          <w:rFonts w:ascii="David" w:hAnsi="David" w:cs="David" w:hint="cs"/>
          <w:rtl/>
        </w:rPr>
        <w:t xml:space="preserve"> מזונות מן העיזבון. כאשר</w:t>
      </w:r>
      <w:r w:rsidR="006A0138" w:rsidRPr="002D0123">
        <w:rPr>
          <w:rFonts w:ascii="David" w:hAnsi="David" w:cs="David" w:hint="cs"/>
          <w:rtl/>
        </w:rPr>
        <w:t xml:space="preserve"> חלק מן היורשים זקוקים למזונות והיו סמוכים על שולחנו של המוריש (ילדים קטנים) או שהם זקוקים יותר כי הם חולים/נכים וכו', אז יש להם זכות לקבל מזונות מהעיזבון, יותר מאשר החלק היחסי שלהם בירושה. כלומר, במקום שיש צורך, זה גובר על ירושה ועפ"י דין צוואה</w:t>
      </w:r>
      <w:r w:rsidR="00707EAD" w:rsidRPr="002D0123">
        <w:rPr>
          <w:rFonts w:ascii="David" w:hAnsi="David" w:cs="David" w:hint="cs"/>
          <w:rtl/>
        </w:rPr>
        <w:t xml:space="preserve"> (הדבר קשור לנישול אנשים מירושה)</w:t>
      </w:r>
      <w:r w:rsidR="00E16581" w:rsidRPr="002D0123">
        <w:rPr>
          <w:rFonts w:ascii="David" w:hAnsi="David" w:cs="David" w:hint="cs"/>
          <w:rtl/>
        </w:rPr>
        <w:t xml:space="preserve">. </w:t>
      </w:r>
      <w:r w:rsidR="00F03AEC" w:rsidRPr="002D0123">
        <w:rPr>
          <w:rFonts w:ascii="David" w:hAnsi="David" w:cs="David" w:hint="cs"/>
          <w:rtl/>
        </w:rPr>
        <w:t xml:space="preserve">המציעים כתבו שהמקור הוא המשפט העברי, והשתמשו בו. </w:t>
      </w:r>
    </w:p>
    <w:p w14:paraId="4C22ACD4" w14:textId="10E46E09" w:rsidR="00FC534A" w:rsidRDefault="00A52613" w:rsidP="000B24ED">
      <w:pPr>
        <w:spacing w:line="276" w:lineRule="auto"/>
        <w:jc w:val="both"/>
        <w:rPr>
          <w:rFonts w:ascii="David" w:hAnsi="David" w:cs="David"/>
          <w:rtl/>
        </w:rPr>
      </w:pPr>
      <w:r w:rsidRPr="0020255F">
        <w:rPr>
          <w:rFonts w:ascii="David" w:hAnsi="David" w:cs="David" w:hint="cs"/>
          <w:b/>
          <w:bCs/>
          <w:highlight w:val="cyan"/>
          <w:rtl/>
        </w:rPr>
        <w:t>משנה כתובות יג ב:</w:t>
      </w:r>
      <w:r>
        <w:rPr>
          <w:rFonts w:ascii="David" w:hAnsi="David" w:cs="David" w:hint="cs"/>
          <w:rtl/>
        </w:rPr>
        <w:t xml:space="preserve"> אם יש מצב שבו אין מספיק נכסים כדי לתת מזונות לבנות, </w:t>
      </w:r>
      <w:r w:rsidR="007D46F9">
        <w:rPr>
          <w:rFonts w:ascii="David" w:hAnsi="David" w:cs="David" w:hint="cs"/>
          <w:rtl/>
        </w:rPr>
        <w:t xml:space="preserve">אנו לא נחלק את הנחלה לבנים, אלא נותנים לבנות את המזונות, אפילו אם זה אומר שהבנים יקבצו נדבות. </w:t>
      </w:r>
      <w:r w:rsidR="00FC534A">
        <w:rPr>
          <w:rFonts w:ascii="David" w:hAnsi="David" w:cs="David" w:hint="cs"/>
          <w:rtl/>
        </w:rPr>
        <w:t>בעצם, ההלכה קבעה עדיפות ברורה לנזקקים (הבנות) על פני הירושה.</w:t>
      </w:r>
      <w:r w:rsidR="000B24ED">
        <w:rPr>
          <w:rFonts w:ascii="David" w:hAnsi="David" w:cs="David" w:hint="cs"/>
          <w:rtl/>
        </w:rPr>
        <w:t xml:space="preserve"> </w:t>
      </w:r>
      <w:r w:rsidR="00FC534A">
        <w:rPr>
          <w:rFonts w:ascii="David" w:hAnsi="David" w:cs="David" w:hint="cs"/>
          <w:rtl/>
        </w:rPr>
        <w:t xml:space="preserve">המחוקק הישראלי אימץ עקרון זה. </w:t>
      </w:r>
    </w:p>
    <w:p w14:paraId="78701826" w14:textId="44486D12" w:rsidR="00A34C4A" w:rsidRDefault="007E04D4" w:rsidP="00D55577">
      <w:pPr>
        <w:spacing w:line="276" w:lineRule="auto"/>
        <w:jc w:val="both"/>
        <w:rPr>
          <w:rFonts w:ascii="David" w:hAnsi="David" w:cs="David"/>
          <w:rtl/>
        </w:rPr>
      </w:pPr>
      <w:r w:rsidRPr="000B24ED">
        <w:rPr>
          <w:rFonts w:ascii="David" w:hAnsi="David" w:cs="David" w:hint="cs"/>
          <w:u w:val="single"/>
          <w:rtl/>
        </w:rPr>
        <w:t>לסיכום</w:t>
      </w:r>
      <w:r>
        <w:rPr>
          <w:rFonts w:ascii="David" w:hAnsi="David" w:cs="David" w:hint="cs"/>
          <w:rtl/>
        </w:rPr>
        <w:t xml:space="preserve">, אנו רואים שחוק הירושה הוא דוגמא טובה לכך שמצד אחד יש לו מקור ופירוט במשפט העברי, ומצד שני חלקם אינם מתאימים למשפט המודרני. </w:t>
      </w:r>
      <w:r w:rsidR="00EF47C4">
        <w:rPr>
          <w:rFonts w:ascii="David" w:hAnsi="David" w:cs="David" w:hint="cs"/>
          <w:rtl/>
        </w:rPr>
        <w:t xml:space="preserve">המחוקק שואף לקחת הסדרים מתאימים מהמשפט העברי, ואלה שלא מתאימים </w:t>
      </w:r>
      <w:r w:rsidR="00D55577">
        <w:rPr>
          <w:rFonts w:ascii="David" w:hAnsi="David" w:cs="David"/>
          <w:rtl/>
        </w:rPr>
        <w:t>–</w:t>
      </w:r>
      <w:r w:rsidR="00D55577">
        <w:rPr>
          <w:rFonts w:ascii="David" w:hAnsi="David" w:cs="David" w:hint="cs"/>
          <w:rtl/>
        </w:rPr>
        <w:t xml:space="preserve"> </w:t>
      </w:r>
      <w:r w:rsidR="00EF47C4">
        <w:rPr>
          <w:rFonts w:ascii="David" w:hAnsi="David" w:cs="David" w:hint="cs"/>
          <w:rtl/>
        </w:rPr>
        <w:t xml:space="preserve">לא. זה מדגים את היחס הסלקטיבי של המחוקק אל המשפט העברי אחרי הקמת המדינה. </w:t>
      </w:r>
    </w:p>
    <w:p w14:paraId="6E4CBF82" w14:textId="2BEDCB94" w:rsidR="00A34C4A" w:rsidRPr="004A29A8" w:rsidRDefault="004A29A8" w:rsidP="004A29A8">
      <w:pPr>
        <w:spacing w:line="276" w:lineRule="auto"/>
        <w:jc w:val="center"/>
        <w:rPr>
          <w:rFonts w:ascii="David" w:hAnsi="David" w:cs="David"/>
          <w:b/>
          <w:bCs/>
          <w:rtl/>
        </w:rPr>
      </w:pPr>
      <w:r w:rsidRPr="004A29A8">
        <w:rPr>
          <w:rFonts w:ascii="David" w:hAnsi="David" w:cs="David" w:hint="cs"/>
          <w:b/>
          <w:bCs/>
          <w:rtl/>
        </w:rPr>
        <w:t xml:space="preserve">שיעור 4 </w:t>
      </w:r>
      <w:r w:rsidRPr="004A29A8">
        <w:rPr>
          <w:rFonts w:ascii="David" w:hAnsi="David" w:cs="David"/>
          <w:b/>
          <w:bCs/>
          <w:rtl/>
        </w:rPr>
        <w:t>–</w:t>
      </w:r>
      <w:r w:rsidRPr="004A29A8">
        <w:rPr>
          <w:rFonts w:ascii="David" w:hAnsi="David" w:cs="David" w:hint="cs"/>
          <w:b/>
          <w:bCs/>
          <w:rtl/>
        </w:rPr>
        <w:t xml:space="preserve"> 22/11/22</w:t>
      </w:r>
    </w:p>
    <w:p w14:paraId="2730EB62" w14:textId="73842BB6" w:rsidR="004A29A8" w:rsidRPr="00F42DF2" w:rsidRDefault="004A29A8" w:rsidP="00F03AEC">
      <w:pPr>
        <w:spacing w:line="276" w:lineRule="auto"/>
        <w:jc w:val="both"/>
        <w:rPr>
          <w:rFonts w:ascii="David" w:hAnsi="David" w:cs="David"/>
          <w:b/>
          <w:bCs/>
          <w:u w:val="single"/>
          <w:rtl/>
        </w:rPr>
      </w:pPr>
      <w:r w:rsidRPr="00F42DF2">
        <w:rPr>
          <w:rFonts w:ascii="David" w:hAnsi="David" w:cs="David" w:hint="cs"/>
          <w:b/>
          <w:bCs/>
          <w:u w:val="single"/>
          <w:rtl/>
        </w:rPr>
        <w:t>שילוב המשפט העברי במשפט המדינה מנקודת מבט דתית</w:t>
      </w:r>
    </w:p>
    <w:p w14:paraId="37CD610C" w14:textId="4294CE67" w:rsidR="004A29A8" w:rsidRDefault="004A29A8" w:rsidP="00F03AEC">
      <w:pPr>
        <w:spacing w:line="276" w:lineRule="auto"/>
        <w:jc w:val="both"/>
        <w:rPr>
          <w:rFonts w:ascii="David" w:hAnsi="David" w:cs="David"/>
          <w:rtl/>
        </w:rPr>
      </w:pPr>
      <w:r>
        <w:rPr>
          <w:rFonts w:ascii="David" w:hAnsi="David" w:cs="David" w:hint="cs"/>
          <w:rtl/>
        </w:rPr>
        <w:t>אם מסתכלים על זה מנק' מבט דתית הלכתית, האם דבר זה הוא דבר רצוי/ראוי או חסר ערך/מזיק</w:t>
      </w:r>
      <w:r w:rsidR="00F42DF2">
        <w:rPr>
          <w:rFonts w:ascii="David" w:hAnsi="David" w:cs="David" w:hint="cs"/>
          <w:rtl/>
        </w:rPr>
        <w:t>?</w:t>
      </w:r>
    </w:p>
    <w:p w14:paraId="61D159A1" w14:textId="77777777" w:rsidR="00891E45" w:rsidRDefault="004A29A8" w:rsidP="00F03AEC">
      <w:pPr>
        <w:spacing w:line="276" w:lineRule="auto"/>
        <w:jc w:val="both"/>
        <w:rPr>
          <w:rFonts w:ascii="David" w:hAnsi="David" w:cs="David"/>
          <w:rtl/>
        </w:rPr>
      </w:pPr>
      <w:r>
        <w:rPr>
          <w:rFonts w:ascii="David" w:hAnsi="David" w:cs="David" w:hint="cs"/>
          <w:rtl/>
        </w:rPr>
        <w:t xml:space="preserve">לכאורה </w:t>
      </w:r>
      <w:r w:rsidR="00F42DF2">
        <w:rPr>
          <w:rFonts w:ascii="David" w:hAnsi="David" w:cs="David" w:hint="cs"/>
          <w:rtl/>
        </w:rPr>
        <w:t>רבנים אמורים לרצות לאמץ את ההלכה, שכן זהו המשפט שלפיהם ראוי לפעול על פיו. אולם הדברים אינם כה פשוטים, שכן אין מדובר באימוץ של ההלכה באופן מלא. לא מבחינה מהותית באימוץ כל חוקי ההלכה, ובוודאי לא אימוץ של הערכאות ההלכתיות. ברור שבתי המשפט של המדינה כיום הם אזרחיים ולא תורניים. האנשים שיושבים בהם, עפ"י ההלכה, אינם כשרים לדון.</w:t>
      </w:r>
    </w:p>
    <w:p w14:paraId="0C2BF6D1" w14:textId="0AA1D72A" w:rsidR="00A34C4A" w:rsidRDefault="00F42DF2" w:rsidP="00F03AEC">
      <w:pPr>
        <w:spacing w:line="276" w:lineRule="auto"/>
        <w:jc w:val="both"/>
        <w:rPr>
          <w:rFonts w:ascii="David" w:hAnsi="David" w:cs="David"/>
          <w:rtl/>
        </w:rPr>
      </w:pPr>
      <w:r>
        <w:rPr>
          <w:rFonts w:ascii="David" w:hAnsi="David" w:cs="David" w:hint="cs"/>
          <w:rtl/>
        </w:rPr>
        <w:t>לכן, ברור שכאשר אנו קולטים את המשפט העברי, אנו מדברים על קליטה סלקטיבית וחלקית שלו</w:t>
      </w:r>
      <w:r w:rsidR="00891E45">
        <w:rPr>
          <w:rFonts w:ascii="David" w:hAnsi="David" w:cs="David" w:hint="cs"/>
          <w:rtl/>
        </w:rPr>
        <w:t>.</w:t>
      </w:r>
      <w:r>
        <w:rPr>
          <w:rFonts w:ascii="David" w:hAnsi="David" w:cs="David" w:hint="cs"/>
          <w:rtl/>
        </w:rPr>
        <w:t xml:space="preserve"> לא מאמצים את ההלכה כפי שהיא, אלא מאמצים ממנה חלקים נבחרים. </w:t>
      </w:r>
      <w:r w:rsidR="00891E45">
        <w:rPr>
          <w:rFonts w:ascii="David" w:hAnsi="David" w:cs="David" w:hint="cs"/>
          <w:rtl/>
        </w:rPr>
        <w:t>השאלה היא האם יש טעם בדבר כזה.</w:t>
      </w:r>
    </w:p>
    <w:p w14:paraId="0275DD1E" w14:textId="39ED0F5E" w:rsidR="00891E45" w:rsidRDefault="00891E45" w:rsidP="00F03AEC">
      <w:pPr>
        <w:spacing w:line="276" w:lineRule="auto"/>
        <w:jc w:val="both"/>
        <w:rPr>
          <w:rFonts w:ascii="David" w:hAnsi="David" w:cs="David"/>
          <w:rtl/>
        </w:rPr>
      </w:pPr>
      <w:r>
        <w:rPr>
          <w:rFonts w:ascii="David" w:hAnsi="David" w:cs="David" w:hint="cs"/>
          <w:rtl/>
        </w:rPr>
        <w:t xml:space="preserve">העמדה הרבנית הקלאסית הייתה ועודנה שההלכה היא גוף שלם וצריך לאמץ את כולו. אי אפשר לעשות בו שינויים סלקטיביים! </w:t>
      </w:r>
      <w:r w:rsidRPr="00452721">
        <w:rPr>
          <w:rFonts w:ascii="David" w:hAnsi="David" w:cs="David" w:hint="cs"/>
          <w:u w:val="single"/>
          <w:rtl/>
        </w:rPr>
        <w:t>דוגמא:</w:t>
      </w:r>
    </w:p>
    <w:p w14:paraId="22FA147A" w14:textId="3B3A2D07" w:rsidR="00891E45" w:rsidRDefault="00891E45" w:rsidP="00F03AEC">
      <w:pPr>
        <w:spacing w:line="276" w:lineRule="auto"/>
        <w:jc w:val="both"/>
        <w:rPr>
          <w:rFonts w:ascii="David" w:hAnsi="David" w:cs="David"/>
          <w:rtl/>
        </w:rPr>
      </w:pPr>
      <w:r w:rsidRPr="00452721">
        <w:rPr>
          <w:rFonts w:ascii="David" w:hAnsi="David" w:cs="David" w:hint="cs"/>
          <w:b/>
          <w:bCs/>
          <w:highlight w:val="green"/>
          <w:rtl/>
        </w:rPr>
        <w:t>הרב א"י וולדברג</w:t>
      </w:r>
      <w:r w:rsidR="00452721" w:rsidRPr="00452721">
        <w:rPr>
          <w:rFonts w:ascii="David" w:hAnsi="David" w:cs="David" w:hint="cs"/>
          <w:b/>
          <w:bCs/>
          <w:highlight w:val="green"/>
          <w:rtl/>
        </w:rPr>
        <w:t>:</w:t>
      </w:r>
      <w:r w:rsidR="00452721">
        <w:rPr>
          <w:rFonts w:ascii="David" w:hAnsi="David" w:cs="David" w:hint="cs"/>
          <w:rtl/>
        </w:rPr>
        <w:t xml:space="preserve"> </w:t>
      </w:r>
      <w:r w:rsidR="007A24C0">
        <w:rPr>
          <w:rFonts w:ascii="David" w:hAnsi="David" w:cs="David" w:hint="cs"/>
          <w:rtl/>
        </w:rPr>
        <w:t>'</w:t>
      </w:r>
      <w:r w:rsidR="00452721">
        <w:rPr>
          <w:rFonts w:ascii="David" w:hAnsi="David" w:cs="David" w:hint="cs"/>
          <w:rtl/>
        </w:rPr>
        <w:t>בתורה שבכתב ושבע"פ נמצא כל החוקים והמשפטים השייכים למדינה והלכותיה ובה פתרונים לכל הדברים שבין אדם לאדם ובין אדם למדינה לכל התקופות והדורות. חוקת היסוד של מדינתנו כבר ניתנה בסיני ולא תשתנה לעולמים. לא אנו נתנו לה את תוקפה וממילא לא בידינו לבטלה. עלינו להחזיר לתורתנו את כתרה הממלכתי על ידי הטבעת צורת חיינו בדמותה ובצלמה.</w:t>
      </w:r>
      <w:r w:rsidR="007A24C0">
        <w:rPr>
          <w:rFonts w:ascii="David" w:hAnsi="David" w:cs="David" w:hint="cs"/>
          <w:rtl/>
        </w:rPr>
        <w:t>'</w:t>
      </w:r>
      <w:r w:rsidR="00452721">
        <w:rPr>
          <w:rFonts w:ascii="David" w:hAnsi="David" w:cs="David" w:hint="cs"/>
          <w:rtl/>
        </w:rPr>
        <w:t xml:space="preserve"> </w:t>
      </w:r>
    </w:p>
    <w:p w14:paraId="5A2D91A0" w14:textId="1F9E4EBE" w:rsidR="00452721" w:rsidRDefault="00452721" w:rsidP="00F03AEC">
      <w:pPr>
        <w:spacing w:line="276" w:lineRule="auto"/>
        <w:jc w:val="both"/>
        <w:rPr>
          <w:rFonts w:ascii="David" w:hAnsi="David" w:cs="David"/>
          <w:rtl/>
        </w:rPr>
      </w:pPr>
      <w:r>
        <w:rPr>
          <w:rFonts w:ascii="David" w:hAnsi="David" w:cs="David" w:hint="cs"/>
          <w:rtl/>
        </w:rPr>
        <w:t xml:space="preserve">נק' המוצא שלו היא שיש בתורה ובהלכה הצעה שלמה ושיטתית לניהול חיי המדינה מבחינה משפטית! מה שצריך לעשות זה בעיקר להחליט </w:t>
      </w:r>
      <w:r w:rsidRPr="007A24C0">
        <w:rPr>
          <w:rFonts w:ascii="David" w:hAnsi="David" w:cs="David" w:hint="cs"/>
          <w:b/>
          <w:bCs/>
          <w:rtl/>
        </w:rPr>
        <w:t>שהתורה תהיה משפט המדינה.</w:t>
      </w:r>
      <w:r>
        <w:rPr>
          <w:rFonts w:ascii="David" w:hAnsi="David" w:cs="David" w:hint="cs"/>
          <w:rtl/>
        </w:rPr>
        <w:t xml:space="preserve"> יש בתורה את כל הפתרונות לכל השאלות.</w:t>
      </w:r>
    </w:p>
    <w:p w14:paraId="49F4906B" w14:textId="1C8C9E39" w:rsidR="00452721" w:rsidRDefault="00452721" w:rsidP="00F03AEC">
      <w:pPr>
        <w:spacing w:line="276" w:lineRule="auto"/>
        <w:jc w:val="both"/>
        <w:rPr>
          <w:rFonts w:ascii="David" w:hAnsi="David" w:cs="David"/>
          <w:rtl/>
        </w:rPr>
      </w:pPr>
      <w:r>
        <w:rPr>
          <w:rFonts w:ascii="David" w:hAnsi="David" w:cs="David" w:hint="cs"/>
          <w:rtl/>
        </w:rPr>
        <w:t>הוא היה איש מפוקח וידע ששאלות העומדות היום (לצורך העניין, 1948), שונות מהשאלות שעמדו בפני ה</w:t>
      </w:r>
      <w:r w:rsidR="005D7509">
        <w:rPr>
          <w:rFonts w:ascii="David" w:hAnsi="David" w:cs="David" w:hint="cs"/>
          <w:rtl/>
        </w:rPr>
        <w:t>רמ</w:t>
      </w:r>
      <w:r>
        <w:rPr>
          <w:rFonts w:ascii="David" w:hAnsi="David" w:cs="David" w:hint="cs"/>
          <w:rtl/>
        </w:rPr>
        <w:t>ב"ם וחכמים אחרים בדורות אחרים. הוא הניח שפוסקים יכולים ל</w:t>
      </w:r>
      <w:r w:rsidR="00E128F4">
        <w:rPr>
          <w:rFonts w:ascii="David" w:hAnsi="David" w:cs="David" w:hint="cs"/>
          <w:rtl/>
        </w:rPr>
        <w:t>החיל את ההלכה על המקרים החדשים וליישמה כפי שבמהלך השנים ההלכה התאימה עצמה למציאות.</w:t>
      </w:r>
    </w:p>
    <w:p w14:paraId="4AE61CA0" w14:textId="60C155B3" w:rsidR="00E128F4" w:rsidRDefault="00E128F4" w:rsidP="00F03AEC">
      <w:pPr>
        <w:spacing w:line="276" w:lineRule="auto"/>
        <w:jc w:val="both"/>
        <w:rPr>
          <w:rFonts w:ascii="David" w:hAnsi="David" w:cs="David"/>
          <w:rtl/>
        </w:rPr>
      </w:pPr>
      <w:r>
        <w:rPr>
          <w:rFonts w:ascii="David" w:hAnsi="David" w:cs="David" w:hint="cs"/>
          <w:rtl/>
        </w:rPr>
        <w:t>'נואלו אלה החושבים בזדון או בשגגה שהרשות נתונה לפרנסי ומנהיגי דור ודור, תהיינה מעמדם הציבוריים והשקפותיהם הרוחניות איזו שתהיינה, לתקן תקנות לצורכ</w:t>
      </w:r>
      <w:r w:rsidR="007A24C0">
        <w:rPr>
          <w:rFonts w:ascii="David" w:hAnsi="David" w:cs="David" w:hint="cs"/>
          <w:rtl/>
        </w:rPr>
        <w:t>י</w:t>
      </w:r>
      <w:r>
        <w:rPr>
          <w:rFonts w:ascii="David" w:hAnsi="David" w:cs="David" w:hint="cs"/>
          <w:rtl/>
        </w:rPr>
        <w:t xml:space="preserve"> הדור בכל שטחי החיים לפי ראות עיניהם, והנקל בעיניהם לשנות גם כן את חוקי התורה המפורשים בתורה שבכתב. אין הרשות</w:t>
      </w:r>
      <w:r w:rsidR="007A24C0">
        <w:rPr>
          <w:rFonts w:ascii="David" w:hAnsi="David" w:cs="David" w:hint="cs"/>
          <w:rtl/>
        </w:rPr>
        <w:t xml:space="preserve"> נתונה לכך כי אם לחכמי התורה שבדור אשר יד ושם להם בהבנת דברי התורה'.</w:t>
      </w:r>
    </w:p>
    <w:p w14:paraId="31648B7E" w14:textId="16FE458D" w:rsidR="00E128F4" w:rsidRDefault="00E128F4" w:rsidP="00F03AEC">
      <w:pPr>
        <w:spacing w:line="276" w:lineRule="auto"/>
        <w:jc w:val="both"/>
        <w:rPr>
          <w:rFonts w:ascii="David" w:hAnsi="David" w:cs="David"/>
          <w:rtl/>
        </w:rPr>
      </w:pPr>
      <w:r>
        <w:rPr>
          <w:rFonts w:ascii="David" w:hAnsi="David" w:cs="David" w:hint="cs"/>
          <w:rtl/>
        </w:rPr>
        <w:t xml:space="preserve">הוא אומר שהשינויים הדרושים בהלכה כדי להתאימה למציאות המודרנית שבה אנו חיים, צריכים לבוא ע"י חכמי ההלכה שיד ושם להם בהבנת דברי התורה. סמכות זו אינה נתונה למנהיגי הציבור! כלומר, הח"כים לא יכולים לשנות את ההלכה. </w:t>
      </w:r>
      <w:r w:rsidR="007A24C0">
        <w:rPr>
          <w:rFonts w:ascii="David" w:hAnsi="David" w:cs="David" w:hint="cs"/>
          <w:rtl/>
        </w:rPr>
        <w:t xml:space="preserve">לכן, מנקודת מבטו, אם מדברים על אימוץ סלקטיבי של המשפט העברי (ההלכה), </w:t>
      </w:r>
      <w:r w:rsidR="007A24C0" w:rsidRPr="007A24C0">
        <w:rPr>
          <w:rFonts w:ascii="David" w:hAnsi="David" w:cs="David" w:hint="cs"/>
          <w:b/>
          <w:bCs/>
          <w:highlight w:val="yellow"/>
          <w:rtl/>
        </w:rPr>
        <w:t>זהו דבר פסול</w:t>
      </w:r>
      <w:r w:rsidR="007A24C0">
        <w:rPr>
          <w:rFonts w:ascii="David" w:hAnsi="David" w:cs="David" w:hint="cs"/>
          <w:rtl/>
        </w:rPr>
        <w:t xml:space="preserve">! אין סמכות לחברי הכנסת לבחור חוק כזה או אחר/לפרש את החוקים/להתאים אותם. ההלכה היא שלמות אורגנית, והשינוי שיכול להיעשות הוא אך ורק ע"י כאלה המוסמכים לכך. הוא לא אומר זאת בפירוש, אך נשמע שזה דבר </w:t>
      </w:r>
      <w:r w:rsidR="00B536B6">
        <w:rPr>
          <w:rFonts w:ascii="David" w:hAnsi="David" w:cs="David" w:hint="cs"/>
          <w:rtl/>
        </w:rPr>
        <w:t>פ</w:t>
      </w:r>
      <w:r w:rsidR="007A24C0">
        <w:rPr>
          <w:rFonts w:ascii="David" w:hAnsi="David" w:cs="David" w:hint="cs"/>
          <w:rtl/>
        </w:rPr>
        <w:t xml:space="preserve">סול כי אי אפשר לפרש את ההלכה באופן בלתי מוסמך. </w:t>
      </w:r>
    </w:p>
    <w:p w14:paraId="2B2F3AD5" w14:textId="5659B68A" w:rsidR="00F5623D" w:rsidRDefault="00F5623D" w:rsidP="00F5623D">
      <w:pPr>
        <w:spacing w:line="276" w:lineRule="auto"/>
        <w:jc w:val="both"/>
        <w:rPr>
          <w:rFonts w:ascii="David" w:hAnsi="David" w:cs="David"/>
          <w:rtl/>
        </w:rPr>
      </w:pPr>
      <w:r w:rsidRPr="00046E62">
        <w:rPr>
          <w:rFonts w:ascii="David" w:hAnsi="David" w:cs="David" w:hint="cs"/>
          <w:b/>
          <w:bCs/>
          <w:highlight w:val="green"/>
          <w:rtl/>
        </w:rPr>
        <w:t>הרב הרצוג</w:t>
      </w:r>
      <w:r w:rsidR="00046E62">
        <w:rPr>
          <w:rFonts w:ascii="David" w:hAnsi="David" w:cs="David" w:hint="cs"/>
          <w:rtl/>
        </w:rPr>
        <w:t xml:space="preserve">: </w:t>
      </w:r>
      <w:r>
        <w:rPr>
          <w:rFonts w:ascii="David" w:hAnsi="David" w:cs="David" w:hint="cs"/>
          <w:rtl/>
        </w:rPr>
        <w:t>הרב הראשי לישראל בזמן הקמת המדינה</w:t>
      </w:r>
    </w:p>
    <w:p w14:paraId="542C4278" w14:textId="355E18A3" w:rsidR="00F5623D" w:rsidRDefault="005D7509" w:rsidP="00F5623D">
      <w:pPr>
        <w:spacing w:line="276" w:lineRule="auto"/>
        <w:jc w:val="both"/>
        <w:rPr>
          <w:rFonts w:ascii="David" w:hAnsi="David" w:cs="David"/>
          <w:rtl/>
        </w:rPr>
      </w:pPr>
      <w:r>
        <w:rPr>
          <w:rFonts w:ascii="David" w:hAnsi="David" w:cs="David" w:hint="cs"/>
          <w:rtl/>
        </w:rPr>
        <w:t>'</w:t>
      </w:r>
      <w:r w:rsidR="00F5623D">
        <w:rPr>
          <w:rFonts w:ascii="David" w:hAnsi="David" w:cs="David" w:hint="cs"/>
          <w:rtl/>
        </w:rPr>
        <w:t xml:space="preserve">התחיקה והמשפט קשורים זה בזה, כלומר שאיפת כל היהדות הדתית בארץ ובתפוצות </w:t>
      </w:r>
      <w:r w:rsidR="006D595D">
        <w:rPr>
          <w:rFonts w:ascii="David" w:hAnsi="David" w:cs="David" w:hint="cs"/>
          <w:rtl/>
        </w:rPr>
        <w:t>מוכרחה</w:t>
      </w:r>
      <w:r w:rsidR="00F5623D">
        <w:rPr>
          <w:rFonts w:ascii="David" w:hAnsi="David" w:cs="David" w:hint="cs"/>
          <w:rtl/>
        </w:rPr>
        <w:t xml:space="preserve"> להיות, שהחוקה תכלול סעיף </w:t>
      </w:r>
      <w:r w:rsidR="00046E62">
        <w:rPr>
          <w:rFonts w:ascii="David" w:hAnsi="David" w:cs="David" w:hint="cs"/>
          <w:rtl/>
        </w:rPr>
        <w:t>יסודי כי המשפט בארץ יהא מבוסס על יסודות התורה. כדי שיתקבל סעיף זה, מן ההכרח לעבד כבר עכשיו מצע למשפט שיתחשב עם האופי הדמוקרטי של המדינה'.</w:t>
      </w:r>
    </w:p>
    <w:p w14:paraId="3AE0EA12" w14:textId="265363D5" w:rsidR="00046E62" w:rsidRPr="005B59F5" w:rsidRDefault="004A6461" w:rsidP="00F5623D">
      <w:pPr>
        <w:spacing w:line="276" w:lineRule="auto"/>
        <w:jc w:val="both"/>
        <w:rPr>
          <w:rFonts w:ascii="David" w:hAnsi="David" w:cs="David"/>
          <w:u w:val="single"/>
          <w:rtl/>
        </w:rPr>
      </w:pPr>
      <w:r w:rsidRPr="005B59F5">
        <w:rPr>
          <w:rFonts w:ascii="David" w:hAnsi="David" w:cs="David" w:hint="cs"/>
          <w:u w:val="single"/>
          <w:rtl/>
        </w:rPr>
        <w:t>לרב הרצוג יש תוכנית שבנויה על שני עקרונות:</w:t>
      </w:r>
    </w:p>
    <w:p w14:paraId="1414FACB" w14:textId="4A623B1C" w:rsidR="006D595D" w:rsidRDefault="00A269AF" w:rsidP="00BC7198">
      <w:pPr>
        <w:pStyle w:val="a7"/>
        <w:numPr>
          <w:ilvl w:val="0"/>
          <w:numId w:val="14"/>
        </w:numPr>
        <w:spacing w:line="276" w:lineRule="auto"/>
        <w:jc w:val="both"/>
        <w:rPr>
          <w:rFonts w:ascii="David" w:hAnsi="David" w:cs="David"/>
        </w:rPr>
      </w:pPr>
      <w:r w:rsidRPr="006956F2">
        <w:rPr>
          <w:rFonts w:ascii="David" w:hAnsi="David" w:cs="David" w:hint="cs"/>
          <w:b/>
          <w:bCs/>
          <w:rtl/>
        </w:rPr>
        <w:lastRenderedPageBreak/>
        <w:t xml:space="preserve">אימוץ </w:t>
      </w:r>
      <w:r w:rsidR="006956F2" w:rsidRPr="006956F2">
        <w:rPr>
          <w:rFonts w:ascii="David" w:hAnsi="David" w:cs="David" w:hint="cs"/>
          <w:b/>
          <w:bCs/>
          <w:rtl/>
        </w:rPr>
        <w:t>ההלכה כיבוד המשפט</w:t>
      </w:r>
      <w:r>
        <w:rPr>
          <w:rFonts w:ascii="David" w:hAnsi="David" w:cs="David" w:hint="cs"/>
          <w:rtl/>
        </w:rPr>
        <w:t xml:space="preserve"> </w:t>
      </w:r>
      <w:r>
        <w:rPr>
          <w:rFonts w:ascii="David" w:hAnsi="David" w:cs="David"/>
          <w:rtl/>
        </w:rPr>
        <w:t>–</w:t>
      </w:r>
      <w:r>
        <w:rPr>
          <w:rFonts w:ascii="David" w:hAnsi="David" w:cs="David" w:hint="cs"/>
          <w:rtl/>
        </w:rPr>
        <w:t xml:space="preserve"> </w:t>
      </w:r>
      <w:r w:rsidR="004A6461">
        <w:rPr>
          <w:rFonts w:ascii="David" w:hAnsi="David" w:cs="David" w:hint="cs"/>
          <w:rtl/>
        </w:rPr>
        <w:t>הדרישה שהמדינה תאמץ בחוקה העתידית ס' האומר שמשפט המדינה מבוסס על יסודות התורה. המדינה צריכה לאמץ את משפט התורה, לפחו</w:t>
      </w:r>
      <w:r w:rsidR="00A9245F">
        <w:rPr>
          <w:rFonts w:ascii="David" w:hAnsi="David" w:cs="David" w:hint="cs"/>
          <w:rtl/>
        </w:rPr>
        <w:t>ת</w:t>
      </w:r>
      <w:r w:rsidR="004A6461">
        <w:rPr>
          <w:rFonts w:ascii="David" w:hAnsi="David" w:cs="David" w:hint="cs"/>
          <w:rtl/>
        </w:rPr>
        <w:t xml:space="preserve"> כסעיף עקרוני.</w:t>
      </w:r>
    </w:p>
    <w:p w14:paraId="283E5F8D" w14:textId="5AD9EFDE" w:rsidR="006D595D" w:rsidRPr="006956F2" w:rsidRDefault="006956F2" w:rsidP="00BC7198">
      <w:pPr>
        <w:pStyle w:val="a7"/>
        <w:numPr>
          <w:ilvl w:val="0"/>
          <w:numId w:val="14"/>
        </w:numPr>
        <w:spacing w:line="276" w:lineRule="auto"/>
        <w:jc w:val="both"/>
        <w:rPr>
          <w:rFonts w:ascii="David" w:hAnsi="David" w:cs="David"/>
          <w:rtl/>
        </w:rPr>
      </w:pPr>
      <w:r w:rsidRPr="006956F2">
        <w:rPr>
          <w:rFonts w:ascii="David" w:hAnsi="David" w:cs="David" w:hint="cs"/>
          <w:b/>
          <w:bCs/>
          <w:rtl/>
        </w:rPr>
        <w:t>נכונות לשינוי דרמטי של ההלכה</w:t>
      </w:r>
      <w:r>
        <w:rPr>
          <w:rFonts w:ascii="David" w:hAnsi="David" w:cs="David" w:hint="cs"/>
          <w:rtl/>
        </w:rPr>
        <w:t xml:space="preserve"> </w:t>
      </w:r>
      <w:r>
        <w:rPr>
          <w:rFonts w:ascii="David" w:hAnsi="David" w:cs="David"/>
          <w:rtl/>
        </w:rPr>
        <w:t>–</w:t>
      </w:r>
      <w:r>
        <w:rPr>
          <w:rFonts w:ascii="David" w:hAnsi="David" w:cs="David" w:hint="cs"/>
          <w:rtl/>
        </w:rPr>
        <w:t xml:space="preserve"> </w:t>
      </w:r>
      <w:r w:rsidR="003F0BC5">
        <w:rPr>
          <w:rFonts w:ascii="David" w:hAnsi="David" w:cs="David" w:hint="cs"/>
          <w:rtl/>
        </w:rPr>
        <w:t>'</w:t>
      </w:r>
      <w:r w:rsidR="004A6461">
        <w:rPr>
          <w:rFonts w:ascii="David" w:hAnsi="David" w:cs="David" w:hint="cs"/>
          <w:rtl/>
        </w:rPr>
        <w:t>גם חכמי ההלכה צריכים לעבד מצע למשפט ההלכתי שיתחשב באופי הדמוקרטי</w:t>
      </w:r>
      <w:r w:rsidR="003F0BC5">
        <w:rPr>
          <w:rFonts w:ascii="David" w:hAnsi="David" w:cs="David" w:hint="cs"/>
          <w:rtl/>
        </w:rPr>
        <w:t>'</w:t>
      </w:r>
      <w:r w:rsidR="004A6461">
        <w:rPr>
          <w:rFonts w:ascii="David" w:hAnsi="David" w:cs="David" w:hint="cs"/>
          <w:rtl/>
        </w:rPr>
        <w:t>. הוא מבין שבתי המשפט עפ"י ההלכה</w:t>
      </w:r>
      <w:r w:rsidR="00A9245F">
        <w:rPr>
          <w:rFonts w:ascii="David" w:hAnsi="David" w:cs="David" w:hint="cs"/>
          <w:rtl/>
        </w:rPr>
        <w:t xml:space="preserve"> אינם מתאימים לתפיסה דמוקרטית (למשל, לפי ההלכה בבתי דין יכולים לשבת רק יהודים, גברים, שומרי מצוות). </w:t>
      </w:r>
      <w:r w:rsidR="006D595D" w:rsidRPr="006956F2">
        <w:rPr>
          <w:rFonts w:ascii="David" w:hAnsi="David" w:cs="David" w:hint="cs"/>
          <w:rtl/>
        </w:rPr>
        <w:t>הוא כתב סדרה של מאמרים המסבירים שההלכה יכולה להכיר בשופטים שיהיו גם יהודים ולא יהודים, גברים ונשים, שומרי ולא שומרי מצוות</w:t>
      </w:r>
      <w:r w:rsidR="005B59F5">
        <w:rPr>
          <w:rFonts w:ascii="David" w:hAnsi="David" w:cs="David" w:hint="cs"/>
          <w:rtl/>
        </w:rPr>
        <w:t xml:space="preserve"> (על סמך האפשרות להקים בתי דין של הדיוטות)</w:t>
      </w:r>
      <w:r w:rsidR="006D595D" w:rsidRPr="006956F2">
        <w:rPr>
          <w:rFonts w:ascii="David" w:hAnsi="David" w:cs="David" w:hint="cs"/>
          <w:rtl/>
        </w:rPr>
        <w:t xml:space="preserve">. </w:t>
      </w:r>
      <w:r w:rsidR="006D595D" w:rsidRPr="006956F2">
        <w:rPr>
          <w:rFonts w:ascii="David" w:hAnsi="David" w:cs="David" w:hint="cs"/>
          <w:b/>
          <w:bCs/>
          <w:rtl/>
        </w:rPr>
        <w:t>זהו מהלך נועז!</w:t>
      </w:r>
      <w:r w:rsidR="006D595D" w:rsidRPr="006956F2">
        <w:rPr>
          <w:rFonts w:ascii="David" w:hAnsi="David" w:cs="David" w:hint="cs"/>
          <w:rtl/>
        </w:rPr>
        <w:t xml:space="preserve"> לדבריו, ההגבלות ההלכתיות חלות על שופטים ממונים. אולם, ברגע שהקהילה מקבלת על עצמה שופטים שאינם עפ"י הדין, ההלכה מכירה בכך! על כן זהו מהלך נועז ודרמטי!</w:t>
      </w:r>
      <w:r w:rsidR="00B22965" w:rsidRPr="006956F2">
        <w:rPr>
          <w:rFonts w:ascii="David" w:hAnsi="David" w:cs="David" w:hint="cs"/>
          <w:rtl/>
        </w:rPr>
        <w:t xml:space="preserve"> אולם, שינויים אלה לא התקבלו. </w:t>
      </w:r>
    </w:p>
    <w:p w14:paraId="72B0196A" w14:textId="03D2FBB1" w:rsidR="006D595D" w:rsidRDefault="006C4086" w:rsidP="006D595D">
      <w:pPr>
        <w:spacing w:line="276" w:lineRule="auto"/>
        <w:jc w:val="both"/>
        <w:rPr>
          <w:rFonts w:ascii="David" w:hAnsi="David" w:cs="David"/>
          <w:rtl/>
        </w:rPr>
      </w:pPr>
      <w:r>
        <w:rPr>
          <w:rFonts w:ascii="David" w:hAnsi="David" w:cs="David" w:hint="cs"/>
          <w:rtl/>
        </w:rPr>
        <w:t xml:space="preserve">שאלה שעליה הוא לא נתן תשובה, בתי דין אלה של הדיוטות, שלפיו הם יפרשו ויחדו את משפט התורה, האם יהיה לכך תוקף הלכתי? </w:t>
      </w:r>
    </w:p>
    <w:p w14:paraId="69B71B23" w14:textId="69995F30" w:rsidR="00F5783F" w:rsidRDefault="00F5783F" w:rsidP="006D595D">
      <w:pPr>
        <w:spacing w:line="276" w:lineRule="auto"/>
        <w:jc w:val="both"/>
        <w:rPr>
          <w:rFonts w:ascii="David" w:hAnsi="David" w:cs="David"/>
          <w:rtl/>
        </w:rPr>
      </w:pPr>
      <w:r w:rsidRPr="00AD6469">
        <w:rPr>
          <w:rFonts w:ascii="David" w:hAnsi="David" w:cs="David" w:hint="cs"/>
          <w:b/>
          <w:bCs/>
          <w:rtl/>
        </w:rPr>
        <w:t>הרצוג ה</w:t>
      </w:r>
      <w:r w:rsidR="00AD6469" w:rsidRPr="00AD6469">
        <w:rPr>
          <w:rFonts w:ascii="David" w:hAnsi="David" w:cs="David" w:hint="cs"/>
          <w:b/>
          <w:bCs/>
          <w:rtl/>
        </w:rPr>
        <w:t>עמיד</w:t>
      </w:r>
      <w:r w:rsidRPr="00AD6469">
        <w:rPr>
          <w:rFonts w:ascii="David" w:hAnsi="David" w:cs="David" w:hint="cs"/>
          <w:b/>
          <w:bCs/>
          <w:rtl/>
        </w:rPr>
        <w:t xml:space="preserve"> תנאי</w:t>
      </w:r>
      <w:r w:rsidR="00AD6469" w:rsidRPr="00AD6469">
        <w:rPr>
          <w:rFonts w:ascii="David" w:hAnsi="David" w:cs="David" w:hint="cs"/>
          <w:b/>
          <w:bCs/>
          <w:rtl/>
        </w:rPr>
        <w:t>:</w:t>
      </w:r>
      <w:r>
        <w:rPr>
          <w:rFonts w:ascii="David" w:hAnsi="David" w:cs="David" w:hint="cs"/>
          <w:rtl/>
        </w:rPr>
        <w:t xml:space="preserve"> </w:t>
      </w:r>
      <w:r w:rsidR="00AD6469">
        <w:rPr>
          <w:rFonts w:ascii="David" w:hAnsi="David" w:cs="David" w:hint="cs"/>
          <w:rtl/>
        </w:rPr>
        <w:t xml:space="preserve">השינויים במשפט ייעשו ע"י תלמידי חכמים, והוא נקב במוסד מסוים </w:t>
      </w:r>
      <w:r w:rsidR="00AD6469">
        <w:rPr>
          <w:rFonts w:ascii="David" w:hAnsi="David" w:cs="David"/>
          <w:rtl/>
        </w:rPr>
        <w:t>–</w:t>
      </w:r>
      <w:r w:rsidR="00AD6469">
        <w:rPr>
          <w:rFonts w:ascii="David" w:hAnsi="David" w:cs="David" w:hint="cs"/>
          <w:rtl/>
        </w:rPr>
        <w:t xml:space="preserve"> הרבנות הראשית. לדבריו, הרבנות הראשית היא זו שצריכה לעשות תקנות לשינוי בהלכה, ולא המחוקק (בדומה לוולדברג שאמר שלמחוקק אין סמכות להתקין תקנות). </w:t>
      </w:r>
    </w:p>
    <w:p w14:paraId="3CC0393F" w14:textId="12690E6B" w:rsidR="0005106D" w:rsidRDefault="0001296F" w:rsidP="006D595D">
      <w:pPr>
        <w:spacing w:line="276" w:lineRule="auto"/>
        <w:jc w:val="both"/>
        <w:rPr>
          <w:rFonts w:ascii="David" w:hAnsi="David" w:cs="David"/>
          <w:rtl/>
        </w:rPr>
      </w:pPr>
      <w:r w:rsidRPr="00C70960">
        <w:rPr>
          <w:rFonts w:ascii="David" w:hAnsi="David" w:cs="David" w:hint="cs"/>
          <w:b/>
          <w:bCs/>
          <w:rtl/>
        </w:rPr>
        <w:t>הרב הרצוג, לאחר הקמת המדינה ולאחר שנוכח לדעת שהצעתו לא התקבלה, כתב מסמך:</w:t>
      </w:r>
      <w:r>
        <w:rPr>
          <w:rFonts w:ascii="David" w:hAnsi="David" w:cs="David" w:hint="cs"/>
          <w:rtl/>
        </w:rPr>
        <w:t xml:space="preserve"> </w:t>
      </w:r>
      <w:r w:rsidR="00913572">
        <w:rPr>
          <w:rFonts w:ascii="David" w:hAnsi="David" w:cs="David" w:hint="cs"/>
          <w:rtl/>
        </w:rPr>
        <w:t>'</w:t>
      </w:r>
      <w:r>
        <w:rPr>
          <w:rFonts w:ascii="David" w:hAnsi="David" w:cs="David" w:hint="cs"/>
          <w:rtl/>
        </w:rPr>
        <w:t xml:space="preserve">אם בנוגע למצב הקיים, היינו הסטטוס קוו, עשויות </w:t>
      </w:r>
      <w:r w:rsidR="00765E1F">
        <w:rPr>
          <w:rFonts w:ascii="David" w:hAnsi="David" w:cs="David" w:hint="cs"/>
          <w:rtl/>
        </w:rPr>
        <w:t>להישמע</w:t>
      </w:r>
      <w:r>
        <w:rPr>
          <w:rFonts w:ascii="David" w:hAnsi="David" w:cs="David" w:hint="cs"/>
          <w:rtl/>
        </w:rPr>
        <w:t xml:space="preserve"> טענות, אבל בנוגע לעתיד מה יש</w:t>
      </w:r>
      <w:r w:rsidR="00765E1F">
        <w:rPr>
          <w:rFonts w:ascii="David" w:hAnsi="David" w:cs="David" w:hint="cs"/>
          <w:rtl/>
        </w:rPr>
        <w:t xml:space="preserve"> </w:t>
      </w:r>
      <w:r>
        <w:rPr>
          <w:rFonts w:ascii="David" w:hAnsi="David" w:cs="David" w:hint="cs"/>
          <w:rtl/>
        </w:rPr>
        <w:t xml:space="preserve">לטעון? הנה כבר הושיבו בתי דינים... ותורת ישראל לא נזכרה... </w:t>
      </w:r>
      <w:r w:rsidR="00722628">
        <w:rPr>
          <w:rFonts w:ascii="David" w:hAnsi="David" w:cs="David" w:hint="cs"/>
          <w:rtl/>
        </w:rPr>
        <w:t xml:space="preserve"> כלום לא הייתה מחובתה הראשונה של הממשלה להכריז ולהודיע שכוונתה... ישוב משפט התורה לחדש ימיו...'</w:t>
      </w:r>
    </w:p>
    <w:p w14:paraId="0D839D9B" w14:textId="6A848BE0" w:rsidR="00C70960" w:rsidRPr="00C70960" w:rsidRDefault="00C70960" w:rsidP="006D595D">
      <w:pPr>
        <w:spacing w:line="276" w:lineRule="auto"/>
        <w:jc w:val="both"/>
        <w:rPr>
          <w:rFonts w:ascii="David" w:hAnsi="David" w:cs="David"/>
          <w:rtl/>
        </w:rPr>
      </w:pPr>
      <w:r>
        <w:rPr>
          <w:rFonts w:ascii="David" w:hAnsi="David" w:cs="David" w:hint="cs"/>
          <w:rtl/>
        </w:rPr>
        <w:t>הוא מוכן לקבל את זה שהמעבר בין המנדט למדינה חייב להשאיר את המשפט הקיים. אולם האם לא הייתה חובתה של</w:t>
      </w:r>
      <w:r w:rsidR="00274136">
        <w:rPr>
          <w:rFonts w:ascii="David" w:hAnsi="David" w:cs="David" w:hint="cs"/>
          <w:rtl/>
        </w:rPr>
        <w:t xml:space="preserve"> ה</w:t>
      </w:r>
      <w:r>
        <w:rPr>
          <w:rFonts w:ascii="David" w:hAnsi="David" w:cs="David" w:hint="cs"/>
          <w:rtl/>
        </w:rPr>
        <w:t>מדינה לומר שלעתיד ישוב משפט התורה לקבל מקום בחקיקה?</w:t>
      </w:r>
      <w:r>
        <w:rPr>
          <w:rFonts w:ascii="David" w:hAnsi="David" w:cs="David" w:hint="cs"/>
        </w:rPr>
        <w:t xml:space="preserve"> </w:t>
      </w:r>
      <w:r>
        <w:rPr>
          <w:rFonts w:ascii="David" w:hAnsi="David" w:cs="David" w:hint="cs"/>
          <w:rtl/>
        </w:rPr>
        <w:t xml:space="preserve">יש כאן </w:t>
      </w:r>
      <w:r w:rsidRPr="00913572">
        <w:rPr>
          <w:rFonts w:ascii="David" w:hAnsi="David" w:cs="David" w:hint="cs"/>
          <w:b/>
          <w:bCs/>
          <w:rtl/>
        </w:rPr>
        <w:t>תקווה 'תמימה'.</w:t>
      </w:r>
      <w:r>
        <w:rPr>
          <w:rFonts w:ascii="David" w:hAnsi="David" w:cs="David" w:hint="cs"/>
          <w:rtl/>
        </w:rPr>
        <w:t xml:space="preserve"> הוא ציפה שלאחר הקמת המדינה הממשלה תצהיר על חידוש משפט התורה. בשבילו זו הייתה אכזבה עצומה. </w:t>
      </w:r>
    </w:p>
    <w:p w14:paraId="6AC016CE" w14:textId="41A5EFE9" w:rsidR="00C20C06" w:rsidRDefault="00C20C06" w:rsidP="00913572">
      <w:pPr>
        <w:spacing w:line="276" w:lineRule="auto"/>
        <w:jc w:val="both"/>
        <w:rPr>
          <w:rFonts w:ascii="David" w:hAnsi="David" w:cs="David"/>
          <w:rtl/>
        </w:rPr>
      </w:pPr>
      <w:r>
        <w:rPr>
          <w:rFonts w:ascii="David" w:hAnsi="David" w:cs="David" w:hint="cs"/>
          <w:rtl/>
        </w:rPr>
        <w:t>ה</w:t>
      </w:r>
      <w:r w:rsidR="00722628">
        <w:rPr>
          <w:rFonts w:ascii="David" w:hAnsi="David" w:cs="David" w:hint="cs"/>
          <w:rtl/>
        </w:rPr>
        <w:t>רצוג רצה באופן אידיאלי ליצור התאמה בין משפט התורה לבין משפט המדינה הדמוקרטית.</w:t>
      </w:r>
      <w:r w:rsidR="00913572">
        <w:rPr>
          <w:rFonts w:ascii="David" w:hAnsi="David" w:cs="David" w:hint="cs"/>
          <w:rtl/>
        </w:rPr>
        <w:t xml:space="preserve"> </w:t>
      </w:r>
      <w:r>
        <w:rPr>
          <w:rFonts w:ascii="David" w:hAnsi="David" w:cs="David" w:hint="cs"/>
          <w:rtl/>
        </w:rPr>
        <w:t xml:space="preserve">'צו השעה... חזק עלינו להכין מעין ערוך השולחן בצורה העשויה להתקבל אצל </w:t>
      </w:r>
      <w:r w:rsidR="00913572">
        <w:rPr>
          <w:rFonts w:ascii="David" w:hAnsi="David" w:cs="David" w:hint="cs"/>
          <w:rtl/>
        </w:rPr>
        <w:t>היוריסטיי</w:t>
      </w:r>
      <w:r w:rsidR="00913572">
        <w:rPr>
          <w:rFonts w:ascii="David" w:hAnsi="David" w:cs="David" w:hint="eastAsia"/>
          <w:rtl/>
        </w:rPr>
        <w:t>ם</w:t>
      </w:r>
      <w:r>
        <w:rPr>
          <w:rFonts w:ascii="David" w:hAnsi="David" w:cs="David" w:hint="cs"/>
          <w:rtl/>
        </w:rPr>
        <w:t>'</w:t>
      </w:r>
      <w:r w:rsidR="0045375A">
        <w:rPr>
          <w:rFonts w:ascii="David" w:hAnsi="David" w:cs="David" w:hint="cs"/>
          <w:rtl/>
        </w:rPr>
        <w:t>. הוא</w:t>
      </w:r>
      <w:r>
        <w:rPr>
          <w:rFonts w:ascii="David" w:hAnsi="David" w:cs="David" w:hint="cs"/>
          <w:rtl/>
        </w:rPr>
        <w:t xml:space="preserve"> מציע לנסח קובץ הלכה חדש, קודקס הלכה, שלו הוא קורא 'ערוך השולחן', בצורה העשוה להתקבל אצל המשפטנים. הוא מבין שיש לנסח את ההלכה באופן המתאים לחוק המודרני. '</w:t>
      </w:r>
      <w:r w:rsidR="0045375A">
        <w:rPr>
          <w:rFonts w:ascii="David" w:hAnsi="David" w:cs="David" w:hint="cs"/>
          <w:rtl/>
        </w:rPr>
        <w:t>זה, אני מרשה לעצמי להגיד, הוא צורך הכרחי גם לבתי הדין הרבניים'</w:t>
      </w:r>
      <w:r w:rsidR="0045375A" w:rsidRPr="00BD24EE">
        <w:rPr>
          <w:rFonts w:ascii="David" w:hAnsi="David" w:cs="David" w:hint="cs"/>
          <w:b/>
          <w:bCs/>
          <w:rtl/>
        </w:rPr>
        <w:t>. הוא אומר שהניסוח אינו מיועד רק בשביל המדינה, אלא גם בשביל בתי הדין</w:t>
      </w:r>
      <w:r w:rsidR="00BD24EE" w:rsidRPr="00BD24EE">
        <w:rPr>
          <w:rFonts w:ascii="David" w:hAnsi="David" w:cs="David" w:hint="cs"/>
          <w:b/>
          <w:bCs/>
          <w:rtl/>
        </w:rPr>
        <w:t xml:space="preserve"> הר</w:t>
      </w:r>
      <w:r w:rsidR="0045375A" w:rsidRPr="00BD24EE">
        <w:rPr>
          <w:rFonts w:ascii="David" w:hAnsi="David" w:cs="David" w:hint="cs"/>
          <w:b/>
          <w:bCs/>
          <w:rtl/>
        </w:rPr>
        <w:t>בניים</w:t>
      </w:r>
      <w:r w:rsidR="0045375A">
        <w:rPr>
          <w:rFonts w:ascii="David" w:hAnsi="David" w:cs="David" w:hint="cs"/>
          <w:rtl/>
        </w:rPr>
        <w:t>. הוא אומר שבגלל ההתפ</w:t>
      </w:r>
      <w:r w:rsidR="00BD24EE">
        <w:rPr>
          <w:rFonts w:ascii="David" w:hAnsi="David" w:cs="David" w:hint="cs"/>
          <w:rtl/>
        </w:rPr>
        <w:t>ת</w:t>
      </w:r>
      <w:r w:rsidR="0045375A">
        <w:rPr>
          <w:rFonts w:ascii="David" w:hAnsi="David" w:cs="David" w:hint="cs"/>
          <w:rtl/>
        </w:rPr>
        <w:t>חות, יש לבצע השלמות (תחומים שלא נידונו בהלכה, למשל דיני חברות), ותקנות (שינויים שייעשו ע"י גורמים מוסמכים עפ"י ההלכה</w:t>
      </w:r>
      <w:r w:rsidR="00BD24EE">
        <w:rPr>
          <w:rFonts w:ascii="David" w:hAnsi="David" w:cs="David" w:hint="cs"/>
          <w:rtl/>
        </w:rPr>
        <w:t xml:space="preserve">). </w:t>
      </w:r>
    </w:p>
    <w:p w14:paraId="40903A75" w14:textId="24B862EF" w:rsidR="00A34C4A" w:rsidRDefault="00BD24EE" w:rsidP="00F03AEC">
      <w:pPr>
        <w:spacing w:line="276" w:lineRule="auto"/>
        <w:jc w:val="both"/>
        <w:rPr>
          <w:rFonts w:ascii="David" w:hAnsi="David" w:cs="David"/>
          <w:rtl/>
        </w:rPr>
      </w:pPr>
      <w:r>
        <w:rPr>
          <w:rFonts w:ascii="David" w:hAnsi="David" w:cs="David" w:hint="cs"/>
          <w:rtl/>
        </w:rPr>
        <w:t xml:space="preserve">הוא אומר שצריך לייסד קודקס אזרחי המבוסס על המשפט העברי, על ההלכה. התועלת היא לא רק זה, 'אלא גם למשפט המדינה! התועלת היא כפולה! תועלת לבתי הדין הרבניים שיוכלו לדון לפי ההלכה בתחומים שדרושים השלמה ותיקון, וגם בשביל בתי המשפט של המדינה.' </w:t>
      </w:r>
      <w:r w:rsidR="00967BD2">
        <w:rPr>
          <w:rFonts w:ascii="David" w:hAnsi="David" w:cs="David" w:hint="cs"/>
          <w:rtl/>
        </w:rPr>
        <w:t xml:space="preserve">הוא לא רוצה שהמשפטנים יבחרו קודקס מאחת המדינות המפותחות ויאמצוהו, ובכך הדבר יוביל </w:t>
      </w:r>
      <w:r w:rsidR="00967BD2" w:rsidRPr="00967BD2">
        <w:rPr>
          <w:rFonts w:ascii="David" w:hAnsi="David" w:cs="David" w:hint="cs"/>
          <w:b/>
          <w:bCs/>
          <w:rtl/>
        </w:rPr>
        <w:t>לחילול שם שמיים</w:t>
      </w:r>
      <w:r w:rsidR="00967BD2">
        <w:rPr>
          <w:rFonts w:ascii="David" w:hAnsi="David" w:cs="David" w:hint="cs"/>
          <w:rtl/>
        </w:rPr>
        <w:t xml:space="preserve"> (דחיית ההלכה וקבלת משפט זר). </w:t>
      </w:r>
    </w:p>
    <w:p w14:paraId="66BCC84C" w14:textId="77DBED63" w:rsidR="00A34C4A" w:rsidRDefault="0052014D" w:rsidP="00F03AEC">
      <w:pPr>
        <w:spacing w:line="276" w:lineRule="auto"/>
        <w:jc w:val="both"/>
        <w:rPr>
          <w:rFonts w:ascii="David" w:hAnsi="David" w:cs="David"/>
          <w:rtl/>
        </w:rPr>
      </w:pPr>
      <w:r>
        <w:rPr>
          <w:rFonts w:ascii="David" w:hAnsi="David" w:cs="David" w:hint="cs"/>
          <w:rtl/>
        </w:rPr>
        <w:t xml:space="preserve">הוא מציע תוכנית מעשית, לאחר הקמת המדינה, וכיצד לתאם בין משפט המדינה למשפט התורה: </w:t>
      </w:r>
      <w:r w:rsidR="0016569F">
        <w:rPr>
          <w:rFonts w:ascii="David" w:hAnsi="David" w:cs="David" w:hint="cs"/>
          <w:rtl/>
        </w:rPr>
        <w:t xml:space="preserve">עלינו כן לנסח קודקס אזרחי חדש. הקודקס יהיה בעל כמות עצומה של השלמת ההלכה. </w:t>
      </w:r>
      <w:r w:rsidR="00F617D8">
        <w:rPr>
          <w:rFonts w:ascii="David" w:hAnsi="David" w:cs="David" w:hint="cs"/>
          <w:rtl/>
        </w:rPr>
        <w:t xml:space="preserve">הוא יכיל גם תיקון תיקונים. </w:t>
      </w:r>
    </w:p>
    <w:p w14:paraId="463CEADB" w14:textId="5AE5FC1B" w:rsidR="002B0516" w:rsidRDefault="002B0516" w:rsidP="00F03AEC">
      <w:pPr>
        <w:spacing w:line="276" w:lineRule="auto"/>
        <w:jc w:val="both"/>
        <w:rPr>
          <w:rFonts w:ascii="David" w:hAnsi="David" w:cs="David"/>
          <w:rtl/>
        </w:rPr>
      </w:pPr>
      <w:r>
        <w:rPr>
          <w:rFonts w:ascii="David" w:hAnsi="David" w:cs="David" w:hint="cs"/>
          <w:rtl/>
        </w:rPr>
        <w:t>יש לשים לב לכך שבסוף הרצוג אומר שאנו נשים אופציה של 'חוק עפ"</w:t>
      </w:r>
      <w:r w:rsidR="0063522C">
        <w:rPr>
          <w:rFonts w:ascii="David" w:hAnsi="David" w:cs="David" w:hint="cs"/>
          <w:rtl/>
        </w:rPr>
        <w:t>י</w:t>
      </w:r>
      <w:r>
        <w:rPr>
          <w:rFonts w:ascii="David" w:hAnsi="David" w:cs="David" w:hint="cs"/>
          <w:rtl/>
        </w:rPr>
        <w:t xml:space="preserve"> ההלכה', והמדינה שעכשיו נכנסת </w:t>
      </w:r>
      <w:r w:rsidR="0063522C">
        <w:rPr>
          <w:rFonts w:ascii="David" w:hAnsi="David" w:cs="David" w:hint="cs"/>
          <w:rtl/>
        </w:rPr>
        <w:t>לה</w:t>
      </w:r>
      <w:r>
        <w:rPr>
          <w:rFonts w:ascii="David" w:hAnsi="David" w:cs="David" w:hint="cs"/>
          <w:rtl/>
        </w:rPr>
        <w:t>ליך של חקיקה תוכל להיעזר בו, ואולי היא תאמץ ממנו חלקים.</w:t>
      </w:r>
    </w:p>
    <w:p w14:paraId="0A4C050B" w14:textId="498A8A3C" w:rsidR="00E8398D" w:rsidRDefault="002B0516" w:rsidP="00F03AEC">
      <w:pPr>
        <w:spacing w:line="276" w:lineRule="auto"/>
        <w:jc w:val="both"/>
        <w:rPr>
          <w:rFonts w:ascii="David" w:hAnsi="David" w:cs="David"/>
          <w:rtl/>
        </w:rPr>
      </w:pPr>
      <w:r w:rsidRPr="00E8398D">
        <w:rPr>
          <w:rFonts w:ascii="David" w:hAnsi="David" w:cs="David" w:hint="cs"/>
          <w:u w:val="single"/>
          <w:rtl/>
        </w:rPr>
        <w:t>מה הרב הרצוג חושב על הפרויקט של משפט עברי</w:t>
      </w:r>
      <w:r>
        <w:rPr>
          <w:rFonts w:ascii="David" w:hAnsi="David" w:cs="David" w:hint="cs"/>
          <w:rtl/>
        </w:rPr>
        <w:t>? הוא מבין שהמדינה תחוקק חוק משלה, והוא יודע שהמדינה לא תבסס את המשפט כולו על ההלכה,</w:t>
      </w:r>
      <w:r w:rsidR="0063522C">
        <w:rPr>
          <w:rFonts w:ascii="David" w:hAnsi="David" w:cs="David" w:hint="cs"/>
          <w:rtl/>
        </w:rPr>
        <w:t xml:space="preserve"> לכן הוא מציע חוקים ספציפיים שהם יהיו על סמך הקודקס ההלכתי שיהיה. הצעה זו פרגמטית יותר, ומתקרבת לפרויקט של </w:t>
      </w:r>
      <w:r w:rsidR="0063522C" w:rsidRPr="00E8398D">
        <w:rPr>
          <w:rFonts w:ascii="David" w:hAnsi="David" w:cs="David" w:hint="cs"/>
          <w:b/>
          <w:bCs/>
          <w:rtl/>
        </w:rPr>
        <w:t>'אימוץ חוקים מהמשפט העברי'.</w:t>
      </w:r>
      <w:r w:rsidR="0063522C" w:rsidRPr="0063522C">
        <w:rPr>
          <w:rFonts w:ascii="David" w:hAnsi="David" w:cs="David" w:hint="cs"/>
          <w:b/>
          <w:bCs/>
          <w:rtl/>
        </w:rPr>
        <w:t xml:space="preserve"> </w:t>
      </w:r>
      <w:r w:rsidR="0063522C">
        <w:rPr>
          <w:rFonts w:ascii="David" w:hAnsi="David" w:cs="David" w:hint="cs"/>
          <w:rtl/>
        </w:rPr>
        <w:t>הוא לא עומד על מקומו בהצעה הראשונה שלו לאמץ את ההלכה כמכלול, אלא הוא מציע הצעה פשוטה יותר של אימוץ חלק מההלכה.</w:t>
      </w:r>
      <w:r w:rsidR="00E8398D">
        <w:rPr>
          <w:rFonts w:ascii="David" w:hAnsi="David" w:cs="David" w:hint="cs"/>
          <w:rtl/>
        </w:rPr>
        <w:t xml:space="preserve"> הוא </w:t>
      </w:r>
      <w:r w:rsidR="00E8398D" w:rsidRPr="00E8398D">
        <w:rPr>
          <w:rFonts w:ascii="David" w:hAnsi="David" w:cs="David" w:hint="cs"/>
          <w:b/>
          <w:bCs/>
          <w:highlight w:val="yellow"/>
          <w:rtl/>
        </w:rPr>
        <w:t>לא שולל אימוץ סלקטיבי של המשפט</w:t>
      </w:r>
      <w:r w:rsidR="00E8398D">
        <w:rPr>
          <w:rFonts w:ascii="David" w:hAnsi="David" w:cs="David" w:hint="cs"/>
          <w:rtl/>
        </w:rPr>
        <w:t xml:space="preserve">, הוא אפילו תומך בכך! הוא לא מסכים עם זה, אבל עדיין זה עדיף כי זהו מצב טוב יותר מאשר התעלמות מהתורה. </w:t>
      </w:r>
    </w:p>
    <w:p w14:paraId="5DE27185" w14:textId="786A5378" w:rsidR="00630815" w:rsidRDefault="0097052D" w:rsidP="00630815">
      <w:pPr>
        <w:spacing w:line="276" w:lineRule="auto"/>
        <w:jc w:val="both"/>
        <w:rPr>
          <w:rFonts w:ascii="David" w:hAnsi="David" w:cs="David"/>
          <w:rtl/>
        </w:rPr>
      </w:pPr>
      <w:r>
        <w:rPr>
          <w:rFonts w:ascii="David" w:hAnsi="David" w:cs="David" w:hint="cs"/>
          <w:rtl/>
        </w:rPr>
        <w:t>אלו שתי דוגמאות של רבנים ציוניים</w:t>
      </w:r>
      <w:r w:rsidR="00630815">
        <w:rPr>
          <w:rFonts w:ascii="David" w:hAnsi="David" w:cs="David" w:hint="cs"/>
          <w:rtl/>
        </w:rPr>
        <w:t xml:space="preserve"> ודעתם על משפט המדינה כמשפט המבוסס על ההלכה. הרבנים החרדיים לא התייחסו לנושא באופן ישיר, ואם כן הם שללו זאת (למשל, החזון איש). </w:t>
      </w:r>
    </w:p>
    <w:p w14:paraId="0191258B" w14:textId="2843C781" w:rsidR="002B0516" w:rsidRPr="00492B93" w:rsidRDefault="0063522C" w:rsidP="00F03AEC">
      <w:pPr>
        <w:spacing w:line="276" w:lineRule="auto"/>
        <w:jc w:val="both"/>
        <w:rPr>
          <w:rFonts w:ascii="David" w:hAnsi="David" w:cs="David"/>
          <w:b/>
          <w:bCs/>
          <w:rtl/>
        </w:rPr>
      </w:pPr>
      <w:r w:rsidRPr="00492B93">
        <w:rPr>
          <w:rFonts w:ascii="David" w:hAnsi="David" w:cs="David" w:hint="cs"/>
          <w:b/>
          <w:bCs/>
          <w:rtl/>
        </w:rPr>
        <w:t xml:space="preserve"> </w:t>
      </w:r>
      <w:r w:rsidR="00492B93" w:rsidRPr="00492B93">
        <w:rPr>
          <w:rFonts w:ascii="David" w:hAnsi="David" w:cs="David" w:hint="cs"/>
          <w:b/>
          <w:bCs/>
          <w:rtl/>
        </w:rPr>
        <w:t xml:space="preserve">מלומדים משפטיים דתיים </w:t>
      </w:r>
      <w:r w:rsidR="00492B93" w:rsidRPr="00492B93">
        <w:rPr>
          <w:rFonts w:ascii="David" w:hAnsi="David" w:cs="David"/>
          <w:b/>
          <w:bCs/>
          <w:rtl/>
        </w:rPr>
        <w:t>–</w:t>
      </w:r>
      <w:r w:rsidR="00492B93" w:rsidRPr="00492B93">
        <w:rPr>
          <w:rFonts w:ascii="David" w:hAnsi="David" w:cs="David" w:hint="cs"/>
          <w:b/>
          <w:bCs/>
          <w:rtl/>
        </w:rPr>
        <w:t xml:space="preserve"> הוויכוח בדבר החלת משפט ההלכה במשפט המדינה</w:t>
      </w:r>
    </w:p>
    <w:p w14:paraId="3326239E" w14:textId="50B667F2" w:rsidR="00DF0ADD" w:rsidRPr="00DF0ADD" w:rsidRDefault="00D12071" w:rsidP="00F03AEC">
      <w:pPr>
        <w:spacing w:line="276" w:lineRule="auto"/>
        <w:jc w:val="both"/>
        <w:rPr>
          <w:rFonts w:ascii="David" w:hAnsi="David" w:cs="David"/>
          <w:b/>
          <w:bCs/>
          <w:u w:val="single"/>
          <w:rtl/>
        </w:rPr>
      </w:pPr>
      <w:r w:rsidRPr="00DF0ADD">
        <w:rPr>
          <w:rFonts w:ascii="David" w:hAnsi="David" w:cs="David" w:hint="cs"/>
          <w:b/>
          <w:bCs/>
          <w:highlight w:val="green"/>
          <w:u w:val="single"/>
          <w:rtl/>
        </w:rPr>
        <w:t>אנגלרד</w:t>
      </w:r>
      <w:r w:rsidR="00DF0ADD" w:rsidRPr="00DF0ADD">
        <w:rPr>
          <w:rFonts w:ascii="David" w:hAnsi="David" w:cs="David" w:hint="cs"/>
          <w:b/>
          <w:bCs/>
          <w:highlight w:val="green"/>
          <w:u w:val="single"/>
          <w:rtl/>
        </w:rPr>
        <w:t>:</w:t>
      </w:r>
    </w:p>
    <w:p w14:paraId="280E191C" w14:textId="5E70FBB4" w:rsidR="00D12071" w:rsidRDefault="00DF0ADD" w:rsidP="00F03AEC">
      <w:pPr>
        <w:spacing w:line="276" w:lineRule="auto"/>
        <w:jc w:val="both"/>
        <w:rPr>
          <w:rFonts w:ascii="David" w:hAnsi="David" w:cs="David"/>
          <w:rtl/>
        </w:rPr>
      </w:pPr>
      <w:r>
        <w:rPr>
          <w:rFonts w:ascii="David" w:hAnsi="David" w:cs="David" w:hint="cs"/>
          <w:rtl/>
        </w:rPr>
        <w:t xml:space="preserve">אנגלרד </w:t>
      </w:r>
      <w:r w:rsidR="00D12071">
        <w:rPr>
          <w:rFonts w:ascii="David" w:hAnsi="David" w:cs="David" w:hint="cs"/>
          <w:rtl/>
        </w:rPr>
        <w:t>כתב בראשית הדברים מאמר שבו הוא ביקר את הפרויקט של המשפט העברי, והתנגד לו. הוא מחדד את ההבחנה בין משפט דתי למשפט המדינה:</w:t>
      </w:r>
    </w:p>
    <w:p w14:paraId="5CD47FCD" w14:textId="66F55A93" w:rsidR="00492B93" w:rsidRDefault="00D12071" w:rsidP="00BC7198">
      <w:pPr>
        <w:pStyle w:val="a7"/>
        <w:numPr>
          <w:ilvl w:val="0"/>
          <w:numId w:val="2"/>
        </w:numPr>
        <w:spacing w:line="276" w:lineRule="auto"/>
        <w:jc w:val="both"/>
        <w:rPr>
          <w:rFonts w:ascii="David" w:hAnsi="David" w:cs="David"/>
        </w:rPr>
      </w:pPr>
      <w:r w:rsidRPr="00D12071">
        <w:rPr>
          <w:rFonts w:ascii="David" w:hAnsi="David" w:cs="David" w:hint="cs"/>
          <w:rtl/>
        </w:rPr>
        <w:lastRenderedPageBreak/>
        <w:t>'משפט דתי מכיל ערכים דתיים, שיקולים וערכים בעלי אופי דתי</w:t>
      </w:r>
      <w:r>
        <w:rPr>
          <w:rFonts w:ascii="David" w:hAnsi="David" w:cs="David" w:hint="cs"/>
          <w:rtl/>
        </w:rPr>
        <w:t xml:space="preserve">' </w:t>
      </w:r>
      <w:r>
        <w:rPr>
          <w:rFonts w:ascii="David" w:hAnsi="David" w:cs="David"/>
          <w:rtl/>
        </w:rPr>
        <w:t>–</w:t>
      </w:r>
      <w:r>
        <w:rPr>
          <w:rFonts w:ascii="David" w:hAnsi="David" w:cs="David" w:hint="cs"/>
          <w:rtl/>
        </w:rPr>
        <w:t xml:space="preserve"> משפט דתי עוסק לא רק באסור/מותר, אלא גם ממליץ. ההבחנות בו מעודנות יותר. </w:t>
      </w:r>
      <w:r w:rsidR="00744923">
        <w:rPr>
          <w:rFonts w:ascii="David" w:hAnsi="David" w:cs="David" w:hint="cs"/>
          <w:rtl/>
        </w:rPr>
        <w:t>במשפט הדתי יש דרגות ביניים</w:t>
      </w:r>
    </w:p>
    <w:p w14:paraId="481776D6" w14:textId="6CD5B3F8" w:rsidR="00744923" w:rsidRDefault="00994BBC" w:rsidP="00BC7198">
      <w:pPr>
        <w:pStyle w:val="a7"/>
        <w:numPr>
          <w:ilvl w:val="0"/>
          <w:numId w:val="2"/>
        </w:numPr>
        <w:spacing w:line="276" w:lineRule="auto"/>
        <w:jc w:val="both"/>
        <w:rPr>
          <w:rFonts w:ascii="David" w:hAnsi="David" w:cs="David"/>
        </w:rPr>
      </w:pPr>
      <w:r>
        <w:rPr>
          <w:rFonts w:ascii="David" w:hAnsi="David" w:cs="David" w:hint="cs"/>
          <w:rtl/>
        </w:rPr>
        <w:t>'המחוקקים</w:t>
      </w:r>
      <w:r w:rsidR="00744923">
        <w:rPr>
          <w:rFonts w:ascii="David" w:hAnsi="David" w:cs="David" w:hint="cs"/>
          <w:rtl/>
        </w:rPr>
        <w:t xml:space="preserve"> והשופטים במשפט דתי צריכים לשקול שיקולים דתיים,</w:t>
      </w:r>
      <w:r>
        <w:rPr>
          <w:rFonts w:ascii="David" w:hAnsi="David" w:cs="David" w:hint="cs"/>
          <w:rtl/>
        </w:rPr>
        <w:t>'</w:t>
      </w:r>
      <w:r w:rsidR="00744923">
        <w:rPr>
          <w:rFonts w:ascii="David" w:hAnsi="David" w:cs="David" w:hint="cs"/>
          <w:rtl/>
        </w:rPr>
        <w:t xml:space="preserve"> ולכן שופטים ומחוקקים במשפט דתי יצטרכו להזדהות עם האמונה והתפיסה הדתית כדי לשקול שיק</w:t>
      </w:r>
      <w:r>
        <w:rPr>
          <w:rFonts w:ascii="David" w:hAnsi="David" w:cs="David" w:hint="cs"/>
          <w:rtl/>
        </w:rPr>
        <w:t>ו</w:t>
      </w:r>
      <w:r w:rsidR="00744923">
        <w:rPr>
          <w:rFonts w:ascii="David" w:hAnsi="David" w:cs="David" w:hint="cs"/>
          <w:rtl/>
        </w:rPr>
        <w:t xml:space="preserve">לים אלה. יש סטנדרטים של מי יכול להיות שופט. דרישות אלה אינן ניתנות לדילוג. </w:t>
      </w:r>
    </w:p>
    <w:p w14:paraId="2FB57973" w14:textId="34920119" w:rsidR="00994BBC" w:rsidRDefault="00994BBC" w:rsidP="00BC7198">
      <w:pPr>
        <w:pStyle w:val="a7"/>
        <w:numPr>
          <w:ilvl w:val="0"/>
          <w:numId w:val="2"/>
        </w:numPr>
        <w:spacing w:line="276" w:lineRule="auto"/>
        <w:jc w:val="both"/>
        <w:rPr>
          <w:rFonts w:ascii="David" w:hAnsi="David" w:cs="David"/>
        </w:rPr>
      </w:pPr>
      <w:r>
        <w:rPr>
          <w:rFonts w:ascii="David" w:hAnsi="David" w:cs="David" w:hint="cs"/>
          <w:rtl/>
        </w:rPr>
        <w:t>משפט המדינה הוא משפט חילוני שהוא כולל אינטרסים וערכים אנושיים וחברתיים בלבד</w:t>
      </w:r>
      <w:r w:rsidR="00012258">
        <w:rPr>
          <w:rFonts w:ascii="David" w:hAnsi="David" w:cs="David" w:hint="cs"/>
          <w:rtl/>
        </w:rPr>
        <w:t>.</w:t>
      </w:r>
      <w:r>
        <w:rPr>
          <w:rFonts w:ascii="David" w:hAnsi="David" w:cs="David" w:hint="cs"/>
          <w:rtl/>
        </w:rPr>
        <w:t xml:space="preserve"> משפט המדינה לא כולל אינטרסים וערכים דתיים. זה אף יכול להיות פסול! אם רשות שלטונית לא רשאית לשקול שיקולים דתיים ו</w:t>
      </w:r>
      <w:r w:rsidR="00687E07">
        <w:rPr>
          <w:rFonts w:ascii="David" w:hAnsi="David" w:cs="David" w:hint="cs"/>
          <w:rtl/>
        </w:rPr>
        <w:t>לא</w:t>
      </w:r>
      <w:r>
        <w:rPr>
          <w:rFonts w:ascii="David" w:hAnsi="David" w:cs="David" w:hint="cs"/>
          <w:rtl/>
        </w:rPr>
        <w:t xml:space="preserve"> רשאית לכפות באמצעות חקיקתה נורמות דתיות ושיקולים דתיים, מכאן שהדבר פסול. לכן, המחוקקים והשופטים במשפט המדינה צריכים להזדהות עם ערכי המדינה, אך לא עם ערכים דתיים. שופט </w:t>
      </w:r>
      <w:r w:rsidR="00012258">
        <w:rPr>
          <w:rFonts w:ascii="David" w:hAnsi="David" w:cs="David" w:hint="cs"/>
          <w:rtl/>
        </w:rPr>
        <w:t>דתי בשיפוטו צריך לשפוט אך ורק לפי משפט המדינה ולא לפי ערכיו הדתיים.</w:t>
      </w:r>
    </w:p>
    <w:p w14:paraId="3E4826D6" w14:textId="21C2D562" w:rsidR="00012258" w:rsidRDefault="00012258" w:rsidP="00012258">
      <w:pPr>
        <w:spacing w:line="276" w:lineRule="auto"/>
        <w:jc w:val="both"/>
        <w:rPr>
          <w:rFonts w:ascii="David" w:hAnsi="David" w:cs="David"/>
          <w:rtl/>
        </w:rPr>
      </w:pPr>
      <w:r>
        <w:rPr>
          <w:rFonts w:ascii="David" w:hAnsi="David" w:cs="David" w:hint="cs"/>
          <w:rtl/>
        </w:rPr>
        <w:t xml:space="preserve">יש כאן שתי מערכות נפרדות. </w:t>
      </w:r>
      <w:r w:rsidRPr="00886465">
        <w:rPr>
          <w:rFonts w:ascii="David" w:hAnsi="David" w:cs="David" w:hint="cs"/>
          <w:u w:val="single"/>
          <w:rtl/>
        </w:rPr>
        <w:t>מדוע זה חשוב לאנגלרד לחדד זאת?</w:t>
      </w:r>
      <w:r>
        <w:rPr>
          <w:rFonts w:ascii="David" w:hAnsi="David" w:cs="David" w:hint="cs"/>
          <w:rtl/>
        </w:rPr>
        <w:t xml:space="preserve"> כדי לומר שכאשר משפט המדינה מאמץ משפט דתי, את ההלכה, או נורמות ממנו, </w:t>
      </w:r>
      <w:r w:rsidRPr="00886465">
        <w:rPr>
          <w:rFonts w:ascii="David" w:hAnsi="David" w:cs="David" w:hint="cs"/>
          <w:b/>
          <w:bCs/>
          <w:rtl/>
        </w:rPr>
        <w:t>הוא מחלן אותן!</w:t>
      </w:r>
      <w:r>
        <w:rPr>
          <w:rFonts w:ascii="David" w:hAnsi="David" w:cs="David" w:hint="cs"/>
          <w:rtl/>
        </w:rPr>
        <w:t xml:space="preserve"> משום שהן כרגע נטמעות במשפט המדינה, וכעת יש להפעילן ולפרשן לפי שיקולים חילוניים. אסור יהיה להשתמש בשיקולים דתיים בפירוש שלהן! כשאני לוקח משפט הלכתי ומטמיע אותו במשפט המדינה, אני מחלן אותו. </w:t>
      </w:r>
      <w:r w:rsidR="00352755" w:rsidRPr="00886465">
        <w:rPr>
          <w:rFonts w:ascii="David" w:hAnsi="David" w:cs="David" w:hint="cs"/>
          <w:u w:val="single"/>
          <w:rtl/>
        </w:rPr>
        <w:t>אנגלרד מבחין בין שני סוגי חילון:</w:t>
      </w:r>
    </w:p>
    <w:p w14:paraId="70EF69A9" w14:textId="25860BD0" w:rsidR="00012258" w:rsidRDefault="00012258" w:rsidP="00BC7198">
      <w:pPr>
        <w:pStyle w:val="a7"/>
        <w:numPr>
          <w:ilvl w:val="0"/>
          <w:numId w:val="15"/>
        </w:numPr>
        <w:spacing w:line="276" w:lineRule="auto"/>
        <w:jc w:val="both"/>
        <w:rPr>
          <w:rFonts w:ascii="David" w:hAnsi="David" w:cs="David"/>
        </w:rPr>
      </w:pPr>
      <w:r w:rsidRPr="007A7469">
        <w:rPr>
          <w:rFonts w:ascii="David" w:hAnsi="David" w:cs="David" w:hint="cs"/>
          <w:b/>
          <w:bCs/>
          <w:rtl/>
        </w:rPr>
        <w:t>חילון פורמלי</w:t>
      </w:r>
      <w:r w:rsidRPr="007A7469">
        <w:rPr>
          <w:rFonts w:ascii="David" w:hAnsi="David" w:cs="David" w:hint="cs"/>
          <w:rtl/>
        </w:rPr>
        <w:t xml:space="preserve"> </w:t>
      </w:r>
      <w:r w:rsidRPr="007A7469">
        <w:rPr>
          <w:rFonts w:ascii="David" w:hAnsi="David" w:cs="David"/>
          <w:rtl/>
        </w:rPr>
        <w:t>–</w:t>
      </w:r>
      <w:r w:rsidRPr="007A7469">
        <w:rPr>
          <w:rFonts w:ascii="David" w:hAnsi="David" w:cs="David" w:hint="cs"/>
          <w:rtl/>
        </w:rPr>
        <w:t xml:space="preserve"> חילון הקשור למקור הסמכות. </w:t>
      </w:r>
      <w:r w:rsidR="00352755" w:rsidRPr="007A7469">
        <w:rPr>
          <w:rFonts w:ascii="David" w:hAnsi="David" w:cs="David" w:hint="cs"/>
          <w:rtl/>
        </w:rPr>
        <w:t xml:space="preserve">ברגע שאנו מעתיקים חוק הלכתי לחוק המדינה, אני אומר שמקור החיוב של החוק הוא החקיקה החילונית. לפני כן, החקיקה הדתית הייתה מקור החיוב שלה. </w:t>
      </w:r>
      <w:r w:rsidR="00B50E41" w:rsidRPr="007A7469">
        <w:rPr>
          <w:rFonts w:ascii="David" w:hAnsi="David" w:cs="David" w:hint="cs"/>
          <w:rtl/>
        </w:rPr>
        <w:t xml:space="preserve">בעצם לקחנו חוק שהנורמה הבסיסית שלו הייתה דתית, </w:t>
      </w:r>
      <w:r w:rsidR="002C758C" w:rsidRPr="007A7469">
        <w:rPr>
          <w:rFonts w:ascii="David" w:hAnsi="David" w:cs="David" w:hint="cs"/>
          <w:rtl/>
        </w:rPr>
        <w:t xml:space="preserve">ושינינו את הנורמה הבסיסית שלו לחילונית (שהוא מבוסס על חוק המדינה ולכן יש חובה לקיימו). </w:t>
      </w:r>
      <w:r w:rsidR="00352755" w:rsidRPr="007A7469">
        <w:rPr>
          <w:rFonts w:ascii="David" w:hAnsi="David" w:cs="David" w:hint="cs"/>
          <w:rtl/>
        </w:rPr>
        <w:t>הנורמה הבסיסית של ה</w:t>
      </w:r>
      <w:r w:rsidR="00B50E41" w:rsidRPr="007A7469">
        <w:rPr>
          <w:rFonts w:ascii="David" w:hAnsi="David" w:cs="David" w:hint="cs"/>
          <w:rtl/>
        </w:rPr>
        <w:t xml:space="preserve">הלכה היא שיש לציית לאלוקים, לחוקי התורה. אדם דתי מחויב לנורמה הדתית ומקיים את ההלכה מכוח נורמה זו. ברגע שאנו שותלים נורמה הלכתית בחוקי הכנסת, ויש לציית לה בגלל שהיא נמצאת בחוקי הכנסת, מדובר בחילון פורמלי! </w:t>
      </w:r>
    </w:p>
    <w:p w14:paraId="5260742D" w14:textId="62B0903C" w:rsidR="007A13BA" w:rsidRDefault="007A13BA" w:rsidP="007A13BA">
      <w:pPr>
        <w:pStyle w:val="a7"/>
        <w:spacing w:line="276" w:lineRule="auto"/>
        <w:jc w:val="both"/>
        <w:rPr>
          <w:rFonts w:ascii="David" w:hAnsi="David" w:cs="David"/>
          <w:rtl/>
        </w:rPr>
      </w:pPr>
      <w:r w:rsidRPr="007A13BA">
        <w:rPr>
          <w:rFonts w:ascii="David" w:hAnsi="David" w:cs="David" w:hint="cs"/>
          <w:rtl/>
        </w:rPr>
        <w:t>בעצם, התוקף של חוקי המדינה מבוסס על כך שהם מאומצים ע"י הכנסת.</w:t>
      </w:r>
      <w:r>
        <w:rPr>
          <w:rFonts w:ascii="David" w:hAnsi="David" w:cs="David" w:hint="cs"/>
          <w:rtl/>
        </w:rPr>
        <w:t xml:space="preserve"> התוקף של חוקי ההלכה הוא עצמאי ומבוסס על כך שהוא תואם את הנורמה הבסיסית של ההלכה. אימוץ המשפט העברי ע"י הכנסת משקף את זה </w:t>
      </w:r>
      <w:r w:rsidRPr="007A13BA">
        <w:rPr>
          <w:rFonts w:ascii="David" w:hAnsi="David" w:cs="David" w:hint="cs"/>
          <w:b/>
          <w:bCs/>
          <w:rtl/>
        </w:rPr>
        <w:t xml:space="preserve">שהתוקף שלהם הוא חילוני ולא דתי. </w:t>
      </w:r>
      <w:r w:rsidR="007A1168">
        <w:rPr>
          <w:rFonts w:ascii="David" w:hAnsi="David" w:cs="David" w:hint="cs"/>
          <w:rtl/>
        </w:rPr>
        <w:t xml:space="preserve">חילון זה נוגע לדבר </w:t>
      </w:r>
      <w:r w:rsidR="007A1168" w:rsidRPr="00586B51">
        <w:rPr>
          <w:rFonts w:ascii="David" w:hAnsi="David" w:cs="David" w:hint="cs"/>
          <w:b/>
          <w:bCs/>
          <w:rtl/>
        </w:rPr>
        <w:t>עקרוני.</w:t>
      </w:r>
      <w:r w:rsidR="007A1168">
        <w:rPr>
          <w:rFonts w:ascii="David" w:hAnsi="David" w:cs="David" w:hint="cs"/>
          <w:rtl/>
        </w:rPr>
        <w:t xml:space="preserve"> המושג והכוונה יכולים להיות זהים להלכה, אולם באופן עקרוני ישנו חילון. </w:t>
      </w:r>
    </w:p>
    <w:p w14:paraId="353AD8F5" w14:textId="77777777" w:rsidR="001F2A9E" w:rsidRPr="007A7469" w:rsidRDefault="001F2A9E" w:rsidP="007A13BA">
      <w:pPr>
        <w:pStyle w:val="a7"/>
        <w:spacing w:line="276" w:lineRule="auto"/>
        <w:jc w:val="both"/>
        <w:rPr>
          <w:rFonts w:ascii="David" w:hAnsi="David" w:cs="David"/>
        </w:rPr>
      </w:pPr>
    </w:p>
    <w:p w14:paraId="3A9372FD" w14:textId="7E679434" w:rsidR="003F63AF" w:rsidRDefault="007A7469" w:rsidP="00BC7198">
      <w:pPr>
        <w:pStyle w:val="a7"/>
        <w:numPr>
          <w:ilvl w:val="0"/>
          <w:numId w:val="15"/>
        </w:numPr>
        <w:spacing w:line="276" w:lineRule="auto"/>
        <w:jc w:val="both"/>
        <w:rPr>
          <w:rFonts w:ascii="David" w:hAnsi="David" w:cs="David"/>
        </w:rPr>
      </w:pPr>
      <w:r w:rsidRPr="002469DE">
        <w:rPr>
          <w:rFonts w:ascii="David" w:hAnsi="David" w:cs="David" w:hint="cs"/>
          <w:b/>
          <w:bCs/>
          <w:rtl/>
        </w:rPr>
        <w:t xml:space="preserve">חילון </w:t>
      </w:r>
      <w:r w:rsidR="00BD64E8" w:rsidRPr="002469DE">
        <w:rPr>
          <w:rFonts w:ascii="David" w:hAnsi="David" w:cs="David" w:hint="cs"/>
          <w:b/>
          <w:bCs/>
          <w:rtl/>
        </w:rPr>
        <w:t>מהותי</w:t>
      </w:r>
      <w:r w:rsidR="00BD64E8">
        <w:rPr>
          <w:rFonts w:ascii="David" w:hAnsi="David" w:cs="David" w:hint="cs"/>
          <w:rtl/>
        </w:rPr>
        <w:t xml:space="preserve"> </w:t>
      </w:r>
      <w:r w:rsidR="00BD64E8">
        <w:rPr>
          <w:rFonts w:ascii="David" w:hAnsi="David" w:cs="David"/>
          <w:rtl/>
        </w:rPr>
        <w:t>–</w:t>
      </w:r>
      <w:r w:rsidR="00BD64E8">
        <w:rPr>
          <w:rFonts w:ascii="David" w:hAnsi="David" w:cs="David" w:hint="cs"/>
          <w:rtl/>
        </w:rPr>
        <w:t xml:space="preserve"> פגיעה מהותית. לדבריו</w:t>
      </w:r>
      <w:r w:rsidR="002469DE">
        <w:rPr>
          <w:rFonts w:ascii="David" w:hAnsi="David" w:cs="David" w:hint="cs"/>
          <w:rtl/>
        </w:rPr>
        <w:t>, כאשר המדינה מאמצת חוק מן המשפט העברי, אז חוק זה משת</w:t>
      </w:r>
      <w:r w:rsidR="00C557AF">
        <w:rPr>
          <w:rFonts w:ascii="David" w:hAnsi="David" w:cs="David" w:hint="cs"/>
          <w:rtl/>
        </w:rPr>
        <w:t>לב</w:t>
      </w:r>
      <w:r w:rsidR="002469DE">
        <w:rPr>
          <w:rFonts w:ascii="David" w:hAnsi="David" w:cs="David" w:hint="cs"/>
          <w:rtl/>
        </w:rPr>
        <w:t xml:space="preserve"> בסביבה המשפטית שלו. כלומר, אף פעם חוק לא עומד לבד. תמיד הוא משתלב בסביבתו. השתלבות זו בהכרח משנה אותו, מחייבת לפרשו, באופן שיכול להיות שונה מן הכוונה המקורית שלו.</w:t>
      </w:r>
    </w:p>
    <w:p w14:paraId="434886F4" w14:textId="1DF9430E" w:rsidR="00886465" w:rsidRDefault="002469DE" w:rsidP="003F63AF">
      <w:pPr>
        <w:pStyle w:val="a7"/>
        <w:spacing w:line="276" w:lineRule="auto"/>
        <w:jc w:val="both"/>
        <w:rPr>
          <w:rFonts w:ascii="David" w:hAnsi="David" w:cs="David"/>
          <w:rtl/>
        </w:rPr>
      </w:pPr>
      <w:r w:rsidRPr="003F63AF">
        <w:rPr>
          <w:rFonts w:ascii="David" w:hAnsi="David" w:cs="David" w:hint="cs"/>
          <w:u w:val="single"/>
          <w:rtl/>
        </w:rPr>
        <w:t>לדוג',</w:t>
      </w:r>
      <w:r>
        <w:rPr>
          <w:rFonts w:ascii="David" w:hAnsi="David" w:cs="David" w:hint="cs"/>
          <w:rtl/>
        </w:rPr>
        <w:t xml:space="preserve"> </w:t>
      </w:r>
      <w:r w:rsidRPr="00650C14">
        <w:rPr>
          <w:rFonts w:ascii="David" w:hAnsi="David" w:cs="David" w:hint="cs"/>
          <w:b/>
          <w:bCs/>
          <w:rtl/>
        </w:rPr>
        <w:t>חוק הערבות.</w:t>
      </w:r>
      <w:r>
        <w:rPr>
          <w:rFonts w:ascii="David" w:hAnsi="David" w:cs="David" w:hint="cs"/>
          <w:rtl/>
        </w:rPr>
        <w:t xml:space="preserve"> ס' 1 לחוק זה אומר שערבות היא התחייבותו של אדם לקיים חיובו של אדם אחר כלפי אדם שלישי. </w:t>
      </w:r>
      <w:r w:rsidR="003F63AF">
        <w:rPr>
          <w:rFonts w:ascii="David" w:hAnsi="David" w:cs="David" w:hint="cs"/>
          <w:rtl/>
        </w:rPr>
        <w:t xml:space="preserve">הגדרה זו מתאימה למשפט העברי. אימצנו כאן נורמה מהמשפט העברי למשפט המדינה. </w:t>
      </w:r>
    </w:p>
    <w:p w14:paraId="31E80F98" w14:textId="68A4EE0B" w:rsidR="003F63AF" w:rsidRDefault="003F63AF" w:rsidP="003F63AF">
      <w:pPr>
        <w:pStyle w:val="a7"/>
        <w:spacing w:line="276" w:lineRule="auto"/>
        <w:jc w:val="both"/>
        <w:rPr>
          <w:rFonts w:ascii="David" w:hAnsi="David" w:cs="David"/>
          <w:rtl/>
        </w:rPr>
      </w:pPr>
      <w:r w:rsidRPr="003106B7">
        <w:rPr>
          <w:rFonts w:ascii="David" w:hAnsi="David" w:cs="David" w:hint="cs"/>
          <w:rtl/>
        </w:rPr>
        <w:t xml:space="preserve">מיהו אדם? </w:t>
      </w:r>
      <w:r w:rsidR="003106B7" w:rsidRPr="003106B7">
        <w:rPr>
          <w:rFonts w:ascii="David" w:hAnsi="David" w:cs="David" w:hint="cs"/>
          <w:rtl/>
        </w:rPr>
        <w:t>יש שלושה בני אדם המתוארים בס'. ערב, חייב ונושה</w:t>
      </w:r>
      <w:r w:rsidR="003106B7" w:rsidRPr="00DD0C23">
        <w:rPr>
          <w:rFonts w:ascii="David" w:hAnsi="David" w:cs="David" w:hint="cs"/>
          <w:rtl/>
        </w:rPr>
        <w:t xml:space="preserve">. </w:t>
      </w:r>
      <w:r w:rsidR="003106B7">
        <w:rPr>
          <w:rFonts w:ascii="David" w:hAnsi="David" w:cs="David" w:hint="cs"/>
          <w:rtl/>
        </w:rPr>
        <w:t xml:space="preserve">מי הם בני האדם האלה? האם זה גם גבר וגם אישה? תאגיד? איך מפרשים זאת מבחינה משפטית? במקרה זה </w:t>
      </w:r>
      <w:r w:rsidR="006F5EDB">
        <w:rPr>
          <w:rFonts w:ascii="David" w:hAnsi="David" w:cs="David" w:hint="cs"/>
          <w:rtl/>
        </w:rPr>
        <w:t xml:space="preserve">יש את חוק הפרשנות, שבו רשום 'אדם, לרבות תאגיד'. </w:t>
      </w:r>
      <w:r w:rsidR="006F5EDB" w:rsidRPr="006F5EDB">
        <w:rPr>
          <w:rFonts w:ascii="David" w:hAnsi="David" w:cs="David" w:hint="cs"/>
          <w:b/>
          <w:bCs/>
          <w:rtl/>
        </w:rPr>
        <w:t>האם פרשנות זו מתאימה להלכה? לא בהכרח!</w:t>
      </w:r>
      <w:r w:rsidR="006F5EDB">
        <w:rPr>
          <w:rFonts w:ascii="David" w:hAnsi="David" w:cs="David" w:hint="cs"/>
          <w:rtl/>
        </w:rPr>
        <w:t xml:space="preserve"> האם תאגיד, לפי ההלכה, יכול להיות ערב? ההלכה לא נתנה על זה את הדעת כי ההלכה לא עסקה בדיני תאגידים. יכול להיות שרב יגיד כן, אולם אנגלרד אומר שזה מחייב כעת את השופט לפסוק. האם הוא מוסמך לפסוק עפ"י ההלכה? לא! פרשנות השופט לחוק אינה הלכתית! מכאן שגם אם ניקח חוק שמקורו במשפט, השופט יצטרך להכריע במחלוקת שהוא אינו מוסמך לה. </w:t>
      </w:r>
    </w:p>
    <w:p w14:paraId="182C05A3" w14:textId="463974AA" w:rsidR="006F5EDB" w:rsidRDefault="006F5EDB" w:rsidP="003F63AF">
      <w:pPr>
        <w:pStyle w:val="a7"/>
        <w:spacing w:line="276" w:lineRule="auto"/>
        <w:jc w:val="both"/>
        <w:rPr>
          <w:rFonts w:ascii="David" w:hAnsi="David" w:cs="David"/>
          <w:rtl/>
        </w:rPr>
      </w:pPr>
      <w:r w:rsidRPr="00650C14">
        <w:rPr>
          <w:rFonts w:ascii="David" w:hAnsi="David" w:cs="David" w:hint="cs"/>
          <w:u w:val="single"/>
          <w:rtl/>
        </w:rPr>
        <w:t>דוגמא נוספת</w:t>
      </w:r>
      <w:r>
        <w:rPr>
          <w:rFonts w:ascii="David" w:hAnsi="David" w:cs="David" w:hint="cs"/>
          <w:rtl/>
        </w:rPr>
        <w:t xml:space="preserve">, </w:t>
      </w:r>
      <w:r w:rsidR="00650C14" w:rsidRPr="00650C14">
        <w:rPr>
          <w:rFonts w:ascii="David" w:hAnsi="David" w:cs="David" w:hint="cs"/>
          <w:b/>
          <w:bCs/>
          <w:rtl/>
        </w:rPr>
        <w:t>חוק הכשרות המשפטית.</w:t>
      </w:r>
      <w:r w:rsidR="00650C14">
        <w:rPr>
          <w:rFonts w:ascii="David" w:hAnsi="David" w:cs="David" w:hint="cs"/>
          <w:rtl/>
        </w:rPr>
        <w:t xml:space="preserve"> </w:t>
      </w:r>
      <w:r>
        <w:rPr>
          <w:rFonts w:ascii="David" w:hAnsi="David" w:cs="David" w:hint="cs"/>
          <w:rtl/>
        </w:rPr>
        <w:t xml:space="preserve">מיהו אדם לפי חוק הכשרות המשפטית שהוא יכול להיות ערב? חוק הכשרות המשפטית קובע </w:t>
      </w:r>
      <w:r w:rsidR="000251E6">
        <w:rPr>
          <w:rFonts w:ascii="David" w:hAnsi="David" w:cs="David" w:hint="cs"/>
          <w:rtl/>
        </w:rPr>
        <w:t>הבדל בין בגיר ללא בגיר (גיל 18). לפי ההלכה, בגיר הוא מגיל 13. כיצד נפרש זאת? לא עפ"י ההלכה, אלא עפ"י החוק. מכאן שכאשר אנו שותלים נורמה הלכתית בחוק, הפירוש שלה אינו עפ"י ההלכה</w:t>
      </w:r>
    </w:p>
    <w:p w14:paraId="362080E8" w14:textId="2C9090A0" w:rsidR="000251E6" w:rsidRDefault="000251E6" w:rsidP="003F63AF">
      <w:pPr>
        <w:pStyle w:val="a7"/>
        <w:spacing w:line="276" w:lineRule="auto"/>
        <w:jc w:val="both"/>
        <w:rPr>
          <w:rFonts w:ascii="David" w:hAnsi="David" w:cs="David"/>
          <w:rtl/>
        </w:rPr>
      </w:pPr>
      <w:r>
        <w:rPr>
          <w:rFonts w:ascii="David" w:hAnsi="David" w:cs="David" w:hint="cs"/>
          <w:rtl/>
        </w:rPr>
        <w:t>מהו חיוב?</w:t>
      </w:r>
      <w:r w:rsidR="00F516C1">
        <w:rPr>
          <w:rFonts w:ascii="David" w:hAnsi="David" w:cs="David" w:hint="cs"/>
          <w:rtl/>
        </w:rPr>
        <w:t xml:space="preserve"> לפי משפט המדינה, 'חיוב הוא בין קצוב בין מותנה'. אדם ערב גם לחוב שייקח בעתיד. לפי ההלכה זהו לא תופס!</w:t>
      </w:r>
    </w:p>
    <w:p w14:paraId="119F66FD" w14:textId="45241111" w:rsidR="00F516C1" w:rsidRDefault="00F516C1" w:rsidP="003F63AF">
      <w:pPr>
        <w:pStyle w:val="a7"/>
        <w:spacing w:line="276" w:lineRule="auto"/>
        <w:jc w:val="both"/>
        <w:rPr>
          <w:rFonts w:ascii="David" w:hAnsi="David" w:cs="David"/>
          <w:rtl/>
        </w:rPr>
      </w:pPr>
      <w:r>
        <w:rPr>
          <w:rFonts w:ascii="David" w:hAnsi="David" w:cs="David" w:hint="cs"/>
          <w:rtl/>
        </w:rPr>
        <w:t>אנגלרד אומר שכאשר החקיקה מאמצת נורמה מהמשפט העברי, היא ממילא תתפרש לפי המשפט הכללי.</w:t>
      </w:r>
    </w:p>
    <w:p w14:paraId="534B7F3E" w14:textId="3C1A7990" w:rsidR="00F516C1" w:rsidRDefault="00F516C1" w:rsidP="003F63AF">
      <w:pPr>
        <w:pStyle w:val="a7"/>
        <w:spacing w:line="276" w:lineRule="auto"/>
        <w:jc w:val="both"/>
        <w:rPr>
          <w:rFonts w:ascii="David" w:hAnsi="David" w:cs="David"/>
          <w:rtl/>
        </w:rPr>
      </w:pPr>
      <w:r>
        <w:rPr>
          <w:rFonts w:ascii="David" w:hAnsi="David" w:cs="David" w:hint="cs"/>
          <w:rtl/>
        </w:rPr>
        <w:t xml:space="preserve">גם במישור השפיטה </w:t>
      </w:r>
      <w:r>
        <w:rPr>
          <w:rFonts w:ascii="David" w:hAnsi="David" w:cs="David"/>
          <w:rtl/>
        </w:rPr>
        <w:t>–</w:t>
      </w:r>
      <w:r>
        <w:rPr>
          <w:rFonts w:ascii="David" w:hAnsi="David" w:cs="David" w:hint="cs"/>
          <w:rtl/>
        </w:rPr>
        <w:t xml:space="preserve"> שופטים שיפרשו נורמות יפרשוהן לפי החוק, באופן שהם אינם מוסמכים לפרש בהכרח עפ"י ההלכה. הם נדרשים לפרש את החוק הקיים ולפתחו, ללא מעמד הלכתי.</w:t>
      </w:r>
    </w:p>
    <w:p w14:paraId="61B2EE49" w14:textId="77777777" w:rsidR="00F516C1" w:rsidRDefault="00F516C1" w:rsidP="003F63AF">
      <w:pPr>
        <w:pStyle w:val="a7"/>
        <w:spacing w:line="276" w:lineRule="auto"/>
        <w:jc w:val="both"/>
        <w:rPr>
          <w:rFonts w:ascii="David" w:hAnsi="David" w:cs="David"/>
          <w:rtl/>
        </w:rPr>
      </w:pPr>
      <w:r>
        <w:rPr>
          <w:rFonts w:ascii="David" w:hAnsi="David" w:cs="David" w:hint="cs"/>
          <w:rtl/>
        </w:rPr>
        <w:t>בעצם אנגלרד אומר שאי אפשר לראות את הפעולות של שופטים במסגרת משפט המדינה כפעולות הלכתיות! שופט אינו פוסק הלכה!</w:t>
      </w:r>
    </w:p>
    <w:p w14:paraId="291EFCEA" w14:textId="5947E500" w:rsidR="00F516C1" w:rsidRDefault="00F516C1" w:rsidP="003F63AF">
      <w:pPr>
        <w:spacing w:line="276" w:lineRule="auto"/>
        <w:jc w:val="both"/>
        <w:rPr>
          <w:rFonts w:ascii="David" w:hAnsi="David" w:cs="David"/>
          <w:rtl/>
        </w:rPr>
      </w:pPr>
      <w:r w:rsidRPr="00F516C1">
        <w:rPr>
          <w:rFonts w:ascii="David" w:hAnsi="David" w:cs="David" w:hint="cs"/>
          <w:rtl/>
        </w:rPr>
        <w:t xml:space="preserve">טענתו היא שאימוץ של ההלכה אל תוך משפט המדינה מחלן אותה הן מבחינה פורמלית והן מבחינה מהותית. ההלכה לא תהיה אותו הדבר! </w:t>
      </w:r>
    </w:p>
    <w:p w14:paraId="5F63D42C" w14:textId="77777777" w:rsidR="00243CAD" w:rsidRPr="00243CAD" w:rsidRDefault="00243CAD" w:rsidP="00766CC3">
      <w:pPr>
        <w:spacing w:after="0" w:line="276" w:lineRule="auto"/>
        <w:jc w:val="both"/>
        <w:rPr>
          <w:rFonts w:ascii="David" w:hAnsi="David" w:cs="David"/>
          <w:b/>
          <w:bCs/>
          <w:rtl/>
        </w:rPr>
      </w:pPr>
      <w:r w:rsidRPr="00243CAD">
        <w:rPr>
          <w:rFonts w:ascii="David" w:hAnsi="David" w:cs="David" w:hint="cs"/>
          <w:u w:val="single"/>
          <w:rtl/>
        </w:rPr>
        <w:t>דוגמא 1:</w:t>
      </w:r>
      <w:r>
        <w:rPr>
          <w:rFonts w:ascii="David" w:hAnsi="David" w:cs="David" w:hint="cs"/>
          <w:rtl/>
        </w:rPr>
        <w:t xml:space="preserve"> </w:t>
      </w:r>
      <w:r w:rsidRPr="00243CAD">
        <w:rPr>
          <w:rFonts w:ascii="David" w:hAnsi="David" w:cs="David"/>
          <w:b/>
          <w:bCs/>
          <w:highlight w:val="cyan"/>
          <w:rtl/>
        </w:rPr>
        <w:t>פס"ד שותפות האחים לוינסקי</w:t>
      </w:r>
      <w:r w:rsidRPr="00243CAD">
        <w:rPr>
          <w:rFonts w:ascii="David" w:hAnsi="David" w:cs="David" w:hint="cs"/>
          <w:b/>
          <w:bCs/>
          <w:highlight w:val="cyan"/>
          <w:rtl/>
        </w:rPr>
        <w:t>:</w:t>
      </w:r>
    </w:p>
    <w:p w14:paraId="7CBA0A88" w14:textId="51EF4559" w:rsidR="00243CAD" w:rsidRDefault="00243CAD" w:rsidP="00766CC3">
      <w:pPr>
        <w:spacing w:after="0" w:line="276" w:lineRule="auto"/>
        <w:jc w:val="both"/>
        <w:rPr>
          <w:rFonts w:ascii="David" w:hAnsi="David" w:cs="David"/>
          <w:rtl/>
        </w:rPr>
      </w:pPr>
      <w:r w:rsidRPr="00243CAD">
        <w:rPr>
          <w:rFonts w:ascii="David" w:hAnsi="David" w:cs="David" w:hint="cs"/>
          <w:b/>
          <w:bCs/>
          <w:u w:val="single"/>
          <w:rtl/>
        </w:rPr>
        <w:t>העובדות:</w:t>
      </w:r>
      <w:r>
        <w:rPr>
          <w:rFonts w:ascii="David" w:hAnsi="David" w:cs="David" w:hint="cs"/>
          <w:rtl/>
        </w:rPr>
        <w:t xml:space="preserve"> </w:t>
      </w:r>
      <w:r w:rsidR="00C75CCA" w:rsidRPr="00C75CCA">
        <w:rPr>
          <w:rFonts w:ascii="David" w:hAnsi="David" w:cs="David"/>
          <w:rtl/>
        </w:rPr>
        <w:t>האחים לוינסקי היו שותפים שירשו מאביהם נכסים רבים (דירות, מפעל).</w:t>
      </w:r>
    </w:p>
    <w:p w14:paraId="0AA31A2A" w14:textId="77777777" w:rsidR="00C75CCA" w:rsidRDefault="00243CAD" w:rsidP="00766CC3">
      <w:pPr>
        <w:spacing w:after="0" w:line="276" w:lineRule="auto"/>
        <w:jc w:val="both"/>
        <w:rPr>
          <w:rFonts w:ascii="David" w:hAnsi="David" w:cs="David"/>
          <w:rtl/>
        </w:rPr>
      </w:pPr>
      <w:r w:rsidRPr="00243CAD">
        <w:rPr>
          <w:rFonts w:ascii="David" w:hAnsi="David" w:cs="David" w:hint="cs"/>
          <w:b/>
          <w:bCs/>
          <w:u w:val="single"/>
          <w:rtl/>
        </w:rPr>
        <w:t>שאלה משפטית:</w:t>
      </w:r>
      <w:r>
        <w:rPr>
          <w:rFonts w:ascii="David" w:hAnsi="David" w:cs="David" w:hint="cs"/>
          <w:rtl/>
        </w:rPr>
        <w:t xml:space="preserve"> </w:t>
      </w:r>
      <w:r w:rsidRPr="00243CAD">
        <w:rPr>
          <w:rFonts w:ascii="David" w:hAnsi="David" w:cs="David"/>
          <w:rtl/>
        </w:rPr>
        <w:t>איך לחלק את הירושה</w:t>
      </w:r>
      <w:r w:rsidR="00C75CCA">
        <w:rPr>
          <w:rFonts w:ascii="David" w:hAnsi="David" w:cs="David" w:hint="cs"/>
          <w:rtl/>
        </w:rPr>
        <w:t>?</w:t>
      </w:r>
      <w:r w:rsidRPr="00243CAD">
        <w:rPr>
          <w:rFonts w:ascii="David" w:hAnsi="David" w:cs="David"/>
          <w:rtl/>
        </w:rPr>
        <w:t xml:space="preserve"> האם</w:t>
      </w:r>
      <w:r w:rsidR="00C75CCA">
        <w:rPr>
          <w:rFonts w:ascii="David" w:hAnsi="David" w:cs="David" w:hint="cs"/>
          <w:rtl/>
        </w:rPr>
        <w:t xml:space="preserve"> שווה בשווה?</w:t>
      </w:r>
    </w:p>
    <w:p w14:paraId="6E7D3D06" w14:textId="6AE3D76D" w:rsidR="00C75CCA" w:rsidRDefault="00C75CCA" w:rsidP="00766CC3">
      <w:pPr>
        <w:spacing w:after="0" w:line="276" w:lineRule="auto"/>
        <w:jc w:val="both"/>
        <w:rPr>
          <w:rFonts w:ascii="David" w:hAnsi="David" w:cs="David"/>
          <w:rtl/>
        </w:rPr>
      </w:pPr>
      <w:r>
        <w:rPr>
          <w:rFonts w:ascii="David" w:hAnsi="David" w:cs="David" w:hint="cs"/>
          <w:rtl/>
        </w:rPr>
        <w:lastRenderedPageBreak/>
        <w:t xml:space="preserve">אחד האחים טען </w:t>
      </w:r>
      <w:r w:rsidR="003C47DC">
        <w:rPr>
          <w:rFonts w:ascii="David" w:hAnsi="David" w:cs="David" w:hint="cs"/>
          <w:rtl/>
        </w:rPr>
        <w:t xml:space="preserve">שהוא צריך לקבל את המפעל כיוון שיש לו קשר אליו (הוא פיתח אותו לאורך השנים), והאח השני </w:t>
      </w:r>
      <w:r w:rsidR="00757FDC">
        <w:rPr>
          <w:rFonts w:ascii="David" w:hAnsi="David" w:cs="David" w:hint="cs"/>
          <w:rtl/>
        </w:rPr>
        <w:t xml:space="preserve">יקבל דירות באותו השווי. </w:t>
      </w:r>
    </w:p>
    <w:p w14:paraId="56087428" w14:textId="3D38C722" w:rsidR="00757FDC" w:rsidRDefault="00757FDC" w:rsidP="00766CC3">
      <w:pPr>
        <w:spacing w:after="0" w:line="276" w:lineRule="auto"/>
        <w:jc w:val="both"/>
        <w:rPr>
          <w:rFonts w:ascii="David" w:hAnsi="David" w:cs="David"/>
          <w:rtl/>
        </w:rPr>
      </w:pPr>
      <w:r w:rsidRPr="00766CC3">
        <w:rPr>
          <w:rFonts w:ascii="David" w:hAnsi="David" w:cs="David" w:hint="cs"/>
          <w:b/>
          <w:bCs/>
          <w:rtl/>
        </w:rPr>
        <w:t>שו"ע:</w:t>
      </w:r>
      <w:r>
        <w:rPr>
          <w:rFonts w:ascii="David" w:hAnsi="David" w:cs="David" w:hint="cs"/>
          <w:rtl/>
        </w:rPr>
        <w:t xml:space="preserve"> אם יש אח שטוען טענה מנומקת למדוע הוא רוצה שטח מסוים, ולאח השני אין </w:t>
      </w:r>
      <w:r w:rsidR="00CC358D">
        <w:rPr>
          <w:rFonts w:ascii="David" w:hAnsi="David" w:cs="David" w:hint="cs"/>
          <w:rtl/>
        </w:rPr>
        <w:t xml:space="preserve">סיבה אמיתית להתנגד, ניתן לכפות על המתנגד את החלוקה (והתנהגותו של המתנגד היא מידת סדום). </w:t>
      </w:r>
    </w:p>
    <w:p w14:paraId="0CD11755" w14:textId="568497EC" w:rsidR="00CC358D" w:rsidRDefault="00CC358D" w:rsidP="00766CC3">
      <w:pPr>
        <w:spacing w:after="0" w:line="276" w:lineRule="auto"/>
        <w:jc w:val="both"/>
        <w:rPr>
          <w:rFonts w:ascii="David" w:hAnsi="David" w:cs="David"/>
          <w:rtl/>
        </w:rPr>
      </w:pPr>
      <w:r w:rsidRPr="00766CC3">
        <w:rPr>
          <w:rFonts w:ascii="David" w:hAnsi="David" w:cs="David" w:hint="cs"/>
          <w:b/>
          <w:bCs/>
          <w:rtl/>
        </w:rPr>
        <w:t>הרמ"א:</w:t>
      </w:r>
      <w:r>
        <w:rPr>
          <w:rFonts w:ascii="David" w:hAnsi="David" w:cs="David" w:hint="cs"/>
          <w:rtl/>
        </w:rPr>
        <w:t xml:space="preserve"> מוסיף שאין שומעים לו, אלא הוא צריך גם להוסיף</w:t>
      </w:r>
      <w:r w:rsidR="00461C31">
        <w:rPr>
          <w:rFonts w:ascii="David" w:hAnsi="David" w:cs="David" w:hint="cs"/>
          <w:rtl/>
        </w:rPr>
        <w:t xml:space="preserve"> כסף על בקשתו. </w:t>
      </w:r>
    </w:p>
    <w:p w14:paraId="63C252BE" w14:textId="08D71F38" w:rsidR="00983F21" w:rsidRDefault="00461C31" w:rsidP="00766CC3">
      <w:pPr>
        <w:spacing w:after="0" w:line="276" w:lineRule="auto"/>
        <w:jc w:val="both"/>
        <w:rPr>
          <w:rFonts w:ascii="David" w:hAnsi="David" w:cs="David"/>
          <w:rtl/>
        </w:rPr>
      </w:pPr>
      <w:r w:rsidRPr="00766CC3">
        <w:rPr>
          <w:rFonts w:ascii="David" w:hAnsi="David" w:cs="David" w:hint="cs"/>
          <w:b/>
          <w:bCs/>
          <w:u w:val="single"/>
          <w:rtl/>
        </w:rPr>
        <w:t xml:space="preserve">הליך משפטי </w:t>
      </w:r>
      <w:r w:rsidRPr="00766CC3">
        <w:rPr>
          <w:rFonts w:ascii="David" w:hAnsi="David" w:cs="David" w:hint="cs"/>
          <w:b/>
          <w:bCs/>
          <w:highlight w:val="green"/>
          <w:u w:val="single"/>
          <w:rtl/>
        </w:rPr>
        <w:t>(לם):</w:t>
      </w:r>
      <w:r>
        <w:rPr>
          <w:rFonts w:ascii="David" w:hAnsi="David" w:cs="David" w:hint="cs"/>
          <w:rtl/>
        </w:rPr>
        <w:t xml:space="preserve"> </w:t>
      </w:r>
      <w:r w:rsidR="00766CC3">
        <w:rPr>
          <w:rFonts w:ascii="David" w:hAnsi="David" w:cs="David" w:hint="cs"/>
          <w:rtl/>
        </w:rPr>
        <w:t>'</w:t>
      </w:r>
      <w:r w:rsidR="00983F21" w:rsidRPr="00983F21">
        <w:rPr>
          <w:rFonts w:ascii="David" w:hAnsi="David" w:cs="David"/>
          <w:rtl/>
        </w:rPr>
        <w:t>אכן גם בדין העברי היו חילוקי דעות בין חכמינו. לא נראה לי כי אמנע מאדם אשר גם להגדלת המפעל ולפריחתו לבחור את החלק שרוצה בו כשאין חילוקי דעות שכל החלקים שווים בערכם!</w:t>
      </w:r>
      <w:r w:rsidR="00766CC3">
        <w:rPr>
          <w:rFonts w:ascii="David" w:hAnsi="David" w:cs="David" w:hint="cs"/>
          <w:rtl/>
        </w:rPr>
        <w:t>'</w:t>
      </w:r>
    </w:p>
    <w:p w14:paraId="46197A74" w14:textId="3FD55A72" w:rsidR="00243CAD" w:rsidRPr="00243CAD" w:rsidRDefault="00983F21" w:rsidP="00766CC3">
      <w:pPr>
        <w:spacing w:line="276" w:lineRule="auto"/>
        <w:jc w:val="both"/>
        <w:rPr>
          <w:rFonts w:ascii="David" w:hAnsi="David" w:cs="David"/>
          <w:rtl/>
        </w:rPr>
      </w:pPr>
      <w:r w:rsidRPr="00766CC3">
        <w:rPr>
          <w:rFonts w:ascii="David" w:hAnsi="David" w:cs="David" w:hint="cs"/>
          <w:b/>
          <w:bCs/>
          <w:highlight w:val="green"/>
          <w:rtl/>
        </w:rPr>
        <w:t>אנגלרד</w:t>
      </w:r>
      <w:r>
        <w:rPr>
          <w:rFonts w:ascii="David" w:hAnsi="David" w:cs="David" w:hint="cs"/>
          <w:rtl/>
        </w:rPr>
        <w:t xml:space="preserve"> </w:t>
      </w:r>
      <w:r w:rsidR="00766CC3" w:rsidRPr="00766CC3">
        <w:rPr>
          <w:rFonts w:ascii="David" w:hAnsi="David" w:cs="David"/>
          <w:rtl/>
        </w:rPr>
        <w:t>מסביר שגם אם ביהמ"ש הכריע כדעת הש</w:t>
      </w:r>
      <w:r w:rsidR="00766CC3">
        <w:rPr>
          <w:rFonts w:ascii="David" w:hAnsi="David" w:cs="David" w:hint="cs"/>
          <w:rtl/>
        </w:rPr>
        <w:t>ו</w:t>
      </w:r>
      <w:r w:rsidR="00766CC3" w:rsidRPr="00766CC3">
        <w:rPr>
          <w:rFonts w:ascii="David" w:hAnsi="David" w:cs="David"/>
          <w:rtl/>
        </w:rPr>
        <w:t xml:space="preserve">"ע, </w:t>
      </w:r>
      <w:r w:rsidR="00766CC3" w:rsidRPr="00766CC3">
        <w:rPr>
          <w:rFonts w:ascii="David" w:hAnsi="David" w:cs="David"/>
          <w:b/>
          <w:bCs/>
          <w:rtl/>
        </w:rPr>
        <w:t>אין פירוש הדבר שיש לה תוקף הלכתי</w:t>
      </w:r>
      <w:r w:rsidR="00766CC3" w:rsidRPr="00766CC3">
        <w:rPr>
          <w:rFonts w:ascii="David" w:hAnsi="David" w:cs="David"/>
          <w:rtl/>
        </w:rPr>
        <w:t>.</w:t>
      </w:r>
    </w:p>
    <w:p w14:paraId="013691AF" w14:textId="648361BD" w:rsidR="00F516C1" w:rsidRDefault="00F516C1" w:rsidP="003F63AF">
      <w:pPr>
        <w:spacing w:line="276" w:lineRule="auto"/>
        <w:jc w:val="both"/>
        <w:rPr>
          <w:rFonts w:ascii="David" w:hAnsi="David" w:cs="David"/>
          <w:rtl/>
        </w:rPr>
      </w:pPr>
      <w:r w:rsidRPr="007551B9">
        <w:rPr>
          <w:rFonts w:ascii="David" w:hAnsi="David" w:cs="David" w:hint="cs"/>
          <w:u w:val="single"/>
          <w:rtl/>
        </w:rPr>
        <w:t xml:space="preserve">דוגמא </w:t>
      </w:r>
      <w:r w:rsidR="00766CC3">
        <w:rPr>
          <w:rFonts w:ascii="David" w:hAnsi="David" w:cs="David" w:hint="cs"/>
          <w:u w:val="single"/>
          <w:rtl/>
        </w:rPr>
        <w:t>2:</w:t>
      </w:r>
      <w:r>
        <w:rPr>
          <w:rFonts w:ascii="David" w:hAnsi="David" w:cs="David" w:hint="cs"/>
          <w:rtl/>
        </w:rPr>
        <w:t xml:space="preserve"> חוק הירושה. צוואת 'שכיב מרע'. שכיב מרע הינו מונח מן ההלכה,</w:t>
      </w:r>
      <w:r w:rsidR="002B58C2">
        <w:rPr>
          <w:rFonts w:ascii="David" w:hAnsi="David" w:cs="David" w:hint="cs"/>
          <w:rtl/>
        </w:rPr>
        <w:t xml:space="preserve"> </w:t>
      </w:r>
      <w:r>
        <w:rPr>
          <w:rFonts w:ascii="David" w:hAnsi="David" w:cs="David" w:hint="cs"/>
          <w:rtl/>
        </w:rPr>
        <w:t xml:space="preserve">שפירושו אדם חולה הנוטה למות. בד"כ, לפי </w:t>
      </w:r>
      <w:r w:rsidR="002B58C2">
        <w:rPr>
          <w:rFonts w:ascii="David" w:hAnsi="David" w:cs="David" w:hint="cs"/>
          <w:rtl/>
        </w:rPr>
        <w:t>חוק הירושה, אדם צריך לכתוב צוואה בכתב ושני עדים. ההלכה קובעת יוצא מן הכלל, אדם שנוטה למות לא צריך כתב, אלא צריך לומר בפני שני עדי</w:t>
      </w:r>
      <w:r w:rsidR="00235FEA">
        <w:rPr>
          <w:rFonts w:ascii="David" w:hAnsi="David" w:cs="David" w:hint="cs"/>
          <w:rtl/>
        </w:rPr>
        <w:t>ם</w:t>
      </w:r>
      <w:r w:rsidR="002B58C2">
        <w:rPr>
          <w:rFonts w:ascii="David" w:hAnsi="David" w:cs="David" w:hint="cs"/>
          <w:rtl/>
        </w:rPr>
        <w:t xml:space="preserve"> שהוא מצווה את הרכוש, וצוואה זו תקפה. החוק הישראלי אימץ הלכה זו! </w:t>
      </w:r>
      <w:r w:rsidR="007551B9">
        <w:rPr>
          <w:rFonts w:ascii="David" w:hAnsi="David" w:cs="David" w:hint="cs"/>
          <w:rtl/>
        </w:rPr>
        <w:t>החוק מאמץ את המוסד ההלכתי של צוואת שכיב מרע, ואומר שהוא לא צריך לכתוב את הצוואה ויכול לצוות בפני שני עדים. האם שני העדים צריכים להיות עדים כשרים לפי ההלכה? ברור שהמחוקק באימוצו את החוק לא התכוון לכך. מכאן ישנה דוגמא נוספ</w:t>
      </w:r>
      <w:r w:rsidR="00650C14">
        <w:rPr>
          <w:rFonts w:ascii="David" w:hAnsi="David" w:cs="David" w:hint="cs"/>
          <w:rtl/>
        </w:rPr>
        <w:t>ת</w:t>
      </w:r>
      <w:r w:rsidR="007551B9">
        <w:rPr>
          <w:rFonts w:ascii="David" w:hAnsi="David" w:cs="David" w:hint="cs"/>
          <w:rtl/>
        </w:rPr>
        <w:t xml:space="preserve"> לכך שהנורמה ההלכתית לאחר שתילתה בחוק, קיבלה פירוש אחר.</w:t>
      </w:r>
    </w:p>
    <w:p w14:paraId="737E6E88" w14:textId="3BD6D6EC" w:rsidR="007A3018" w:rsidRDefault="00650C14" w:rsidP="00727C36">
      <w:pPr>
        <w:spacing w:line="276" w:lineRule="auto"/>
        <w:jc w:val="both"/>
        <w:rPr>
          <w:rFonts w:ascii="David" w:hAnsi="David" w:cs="David"/>
          <w:rtl/>
        </w:rPr>
      </w:pPr>
      <w:r>
        <w:rPr>
          <w:rFonts w:ascii="David" w:hAnsi="David" w:cs="David" w:hint="cs"/>
          <w:rtl/>
        </w:rPr>
        <w:t xml:space="preserve">אנגלרד אומר שפרויקט המשפט העברי הינו פרויקט </w:t>
      </w:r>
      <w:r w:rsidRPr="00650C14">
        <w:rPr>
          <w:rFonts w:ascii="David" w:hAnsi="David" w:cs="David" w:hint="cs"/>
          <w:b/>
          <w:bCs/>
          <w:highlight w:val="yellow"/>
          <w:rtl/>
        </w:rPr>
        <w:t>שאין סיבה מנק' מבט דתית לתמוך בו</w:t>
      </w:r>
      <w:r w:rsidRPr="00650C14">
        <w:rPr>
          <w:rFonts w:ascii="David" w:hAnsi="David" w:cs="David" w:hint="cs"/>
          <w:b/>
          <w:bCs/>
          <w:rtl/>
        </w:rPr>
        <w:t>,</w:t>
      </w:r>
      <w:r>
        <w:rPr>
          <w:rFonts w:ascii="David" w:hAnsi="David" w:cs="David" w:hint="cs"/>
          <w:rtl/>
        </w:rPr>
        <w:t xml:space="preserve"> משום שהוא מחלן את ההלכה. </w:t>
      </w:r>
      <w:r w:rsidR="007A3018">
        <w:rPr>
          <w:rFonts w:ascii="David" w:hAnsi="David" w:cs="David" w:hint="cs"/>
          <w:rtl/>
        </w:rPr>
        <w:t>ניתן מנגד לאנגלרד לטעון שישנו אינטרס לאומי, ולאו דווקא הלכתי בשילוב ההלכה בחוק!</w:t>
      </w:r>
    </w:p>
    <w:p w14:paraId="6BE4232E" w14:textId="77777777" w:rsidR="00DF0ADD" w:rsidRDefault="00650C14" w:rsidP="003F63AF">
      <w:pPr>
        <w:spacing w:line="276" w:lineRule="auto"/>
        <w:jc w:val="both"/>
        <w:rPr>
          <w:rFonts w:ascii="David" w:hAnsi="David" w:cs="David"/>
          <w:rtl/>
        </w:rPr>
      </w:pPr>
      <w:r w:rsidRPr="00DF0ADD">
        <w:rPr>
          <w:rFonts w:ascii="David" w:hAnsi="David" w:cs="David" w:hint="cs"/>
          <w:b/>
          <w:bCs/>
          <w:highlight w:val="green"/>
          <w:u w:val="single"/>
          <w:rtl/>
        </w:rPr>
        <w:t>מנחם אלון:</w:t>
      </w:r>
    </w:p>
    <w:p w14:paraId="4535DFAB" w14:textId="7F0DD522" w:rsidR="00540D8D" w:rsidRDefault="00DF0ADD" w:rsidP="00DF0ADD">
      <w:pPr>
        <w:spacing w:line="276" w:lineRule="auto"/>
        <w:jc w:val="both"/>
        <w:rPr>
          <w:rFonts w:ascii="David" w:hAnsi="David" w:cs="David"/>
          <w:rtl/>
        </w:rPr>
      </w:pPr>
      <w:r>
        <w:rPr>
          <w:rFonts w:ascii="David" w:hAnsi="David" w:cs="David" w:hint="cs"/>
          <w:rtl/>
        </w:rPr>
        <w:t xml:space="preserve">אלון </w:t>
      </w:r>
      <w:r w:rsidR="007A3018">
        <w:rPr>
          <w:rFonts w:ascii="David" w:hAnsi="David" w:cs="David" w:hint="cs"/>
          <w:rtl/>
        </w:rPr>
        <w:t xml:space="preserve">מאמין בשילוב המשפט העברי במשפט המדינה. </w:t>
      </w:r>
      <w:r w:rsidR="00540D8D">
        <w:rPr>
          <w:rFonts w:ascii="David" w:hAnsi="David" w:cs="David" w:hint="cs"/>
          <w:rtl/>
        </w:rPr>
        <w:t xml:space="preserve">הוא אומר </w:t>
      </w:r>
      <w:r w:rsidR="007C1AA4">
        <w:rPr>
          <w:rFonts w:ascii="David" w:hAnsi="David" w:cs="David" w:hint="cs"/>
          <w:rtl/>
        </w:rPr>
        <w:t xml:space="preserve">שאכן שילוב </w:t>
      </w:r>
      <w:r w:rsidR="002D3FDF">
        <w:rPr>
          <w:rFonts w:ascii="David" w:hAnsi="David" w:cs="David" w:hint="cs"/>
          <w:rtl/>
        </w:rPr>
        <w:t>המשפט</w:t>
      </w:r>
      <w:r w:rsidR="007C1AA4">
        <w:rPr>
          <w:rFonts w:ascii="David" w:hAnsi="David" w:cs="David" w:hint="cs"/>
          <w:rtl/>
        </w:rPr>
        <w:t xml:space="preserve"> העברי אינו יכול לחלן את ההלכה. יש להלכה תוקף עצמי שאינו תלוי במשפט המדינה, ולכן הוא לא מחלן אותה. מכאן שלפיו הקליטה של ההלכה במשפט הדתי </w:t>
      </w:r>
      <w:r w:rsidR="009D046F">
        <w:rPr>
          <w:rFonts w:ascii="David" w:hAnsi="David" w:cs="David" w:hint="cs"/>
          <w:rtl/>
        </w:rPr>
        <w:t>ופסיקה בבית המשפט היא לא פסיקה הלכתית. קליטה זו אינה פעולה דתית, היא אכן פעולה חילונית של שפיטה</w:t>
      </w:r>
      <w:r w:rsidR="006E3A1B">
        <w:rPr>
          <w:rFonts w:ascii="David" w:hAnsi="David" w:cs="David" w:hint="cs"/>
          <w:rtl/>
        </w:rPr>
        <w:t xml:space="preserve"> שלה (אך לא חילון ההלכה עצמה)</w:t>
      </w:r>
      <w:r w:rsidR="009D046F">
        <w:rPr>
          <w:rFonts w:ascii="David" w:hAnsi="David" w:cs="David" w:hint="cs"/>
          <w:rtl/>
        </w:rPr>
        <w:t xml:space="preserve">. </w:t>
      </w:r>
    </w:p>
    <w:p w14:paraId="209629DE" w14:textId="4EDADD3E" w:rsidR="002D3FDF" w:rsidRDefault="002D3FDF" w:rsidP="003F63AF">
      <w:pPr>
        <w:spacing w:line="276" w:lineRule="auto"/>
        <w:jc w:val="both"/>
        <w:rPr>
          <w:rFonts w:ascii="David" w:hAnsi="David" w:cs="David"/>
          <w:rtl/>
        </w:rPr>
      </w:pPr>
      <w:r>
        <w:rPr>
          <w:rFonts w:ascii="David" w:hAnsi="David" w:cs="David" w:hint="cs"/>
          <w:rtl/>
        </w:rPr>
        <w:t xml:space="preserve">מנחם אלון לא רואה בזה חיסרון! הוא רוצה שהנורמות הדתיות יהיו עכשיו משפטיות! זהו דבר רצוי, אף שלא יהיה לזה תוקף דתי. זהו מפעל תרבותי! יש אינטרס תרבותי לאומי לשזור את </w:t>
      </w:r>
      <w:r w:rsidR="004F7900">
        <w:rPr>
          <w:rFonts w:ascii="David" w:hAnsi="David" w:cs="David" w:hint="cs"/>
          <w:rtl/>
        </w:rPr>
        <w:t xml:space="preserve">המשפט העברי במשפט המדינה. </w:t>
      </w:r>
    </w:p>
    <w:p w14:paraId="1CB52383" w14:textId="744C7458" w:rsidR="004F7900" w:rsidRDefault="004F7900" w:rsidP="003F63AF">
      <w:pPr>
        <w:spacing w:line="276" w:lineRule="auto"/>
        <w:jc w:val="both"/>
        <w:rPr>
          <w:rFonts w:ascii="David" w:hAnsi="David" w:cs="David"/>
          <w:rtl/>
        </w:rPr>
      </w:pPr>
      <w:r>
        <w:rPr>
          <w:rFonts w:ascii="David" w:hAnsi="David" w:cs="David" w:hint="cs"/>
          <w:rtl/>
        </w:rPr>
        <w:t xml:space="preserve">הוא מציג טענה נוספת </w:t>
      </w:r>
      <w:r>
        <w:rPr>
          <w:rFonts w:ascii="David" w:hAnsi="David" w:cs="David"/>
          <w:rtl/>
        </w:rPr>
        <w:t>–</w:t>
      </w:r>
      <w:r>
        <w:rPr>
          <w:rFonts w:ascii="David" w:hAnsi="David" w:cs="David" w:hint="cs"/>
          <w:rtl/>
        </w:rPr>
        <w:t xml:space="preserve"> </w:t>
      </w:r>
      <w:r w:rsidRPr="004F7900">
        <w:rPr>
          <w:rFonts w:ascii="David" w:hAnsi="David" w:cs="David" w:hint="cs"/>
          <w:b/>
          <w:bCs/>
          <w:rtl/>
        </w:rPr>
        <w:t>אין השילוב פוגע במשפט העברי, והוא אינו מחלן את ההלכה.</w:t>
      </w:r>
      <w:r>
        <w:rPr>
          <w:rFonts w:ascii="David" w:hAnsi="David" w:cs="David" w:hint="cs"/>
          <w:rtl/>
        </w:rPr>
        <w:t xml:space="preserve"> המשפט העברי לא יחוסן על ידי הכנסתו לבידוד! הוא לא יהיה טהור או משומר כך. להפך, הדרך הראשית להחייא</w:t>
      </w:r>
      <w:r w:rsidR="00EA5317">
        <w:rPr>
          <w:rFonts w:ascii="David" w:hAnsi="David" w:cs="David" w:hint="cs"/>
          <w:rtl/>
        </w:rPr>
        <w:t>תו</w:t>
      </w:r>
      <w:r>
        <w:rPr>
          <w:rFonts w:ascii="David" w:hAnsi="David" w:cs="David" w:hint="cs"/>
          <w:rtl/>
        </w:rPr>
        <w:t xml:space="preserve"> היא ע"י קליטתו המחודשת למשפט המדינה. </w:t>
      </w:r>
    </w:p>
    <w:p w14:paraId="601C043A" w14:textId="59B681B7" w:rsidR="004F7900" w:rsidRDefault="004F7900" w:rsidP="003F63AF">
      <w:pPr>
        <w:spacing w:line="276" w:lineRule="auto"/>
        <w:jc w:val="both"/>
        <w:rPr>
          <w:rFonts w:ascii="David" w:hAnsi="David" w:cs="David"/>
          <w:rtl/>
        </w:rPr>
      </w:pPr>
      <w:r w:rsidRPr="006E3A1B">
        <w:rPr>
          <w:rFonts w:ascii="David" w:hAnsi="David" w:cs="David" w:hint="cs"/>
          <w:u w:val="single"/>
          <w:rtl/>
        </w:rPr>
        <w:t>טיעונו הוא טיעון כפול</w:t>
      </w:r>
      <w:r>
        <w:rPr>
          <w:rFonts w:ascii="David" w:hAnsi="David" w:cs="David" w:hint="cs"/>
          <w:rtl/>
        </w:rPr>
        <w:t>:</w:t>
      </w:r>
    </w:p>
    <w:p w14:paraId="61531F31" w14:textId="6BCBE1C0" w:rsidR="004F7900" w:rsidRDefault="0078320D" w:rsidP="00BC7198">
      <w:pPr>
        <w:pStyle w:val="a7"/>
        <w:numPr>
          <w:ilvl w:val="0"/>
          <w:numId w:val="16"/>
        </w:numPr>
        <w:spacing w:line="276" w:lineRule="auto"/>
        <w:jc w:val="both"/>
        <w:rPr>
          <w:rFonts w:ascii="David" w:hAnsi="David" w:cs="David"/>
        </w:rPr>
      </w:pPr>
      <w:r w:rsidRPr="0078320D">
        <w:rPr>
          <w:rFonts w:ascii="David" w:hAnsi="David" w:cs="David" w:hint="cs"/>
          <w:b/>
          <w:bCs/>
          <w:rtl/>
        </w:rPr>
        <w:t>תרבות ולאומיות</w:t>
      </w:r>
      <w:r>
        <w:rPr>
          <w:rFonts w:ascii="David" w:hAnsi="David" w:cs="David" w:hint="cs"/>
          <w:rtl/>
        </w:rPr>
        <w:t xml:space="preserve"> </w:t>
      </w:r>
      <w:r>
        <w:rPr>
          <w:rFonts w:ascii="David" w:hAnsi="David" w:cs="David"/>
          <w:rtl/>
        </w:rPr>
        <w:t>–</w:t>
      </w:r>
      <w:r>
        <w:rPr>
          <w:rFonts w:ascii="David" w:hAnsi="David" w:cs="David" w:hint="cs"/>
          <w:rtl/>
        </w:rPr>
        <w:t xml:space="preserve"> שילוב </w:t>
      </w:r>
      <w:r w:rsidR="004F7900">
        <w:rPr>
          <w:rFonts w:ascii="David" w:hAnsi="David" w:cs="David" w:hint="cs"/>
          <w:rtl/>
        </w:rPr>
        <w:t>זה אינו דרוש להלכה באופן פורמלי. זוהי לא פסיקת הלכה ואנ</w:t>
      </w:r>
      <w:r>
        <w:rPr>
          <w:rFonts w:ascii="David" w:hAnsi="David" w:cs="David" w:hint="cs"/>
          <w:rtl/>
        </w:rPr>
        <w:t xml:space="preserve">ו </w:t>
      </w:r>
      <w:r w:rsidR="004F7900">
        <w:rPr>
          <w:rFonts w:ascii="David" w:hAnsi="David" w:cs="David" w:hint="cs"/>
          <w:rtl/>
        </w:rPr>
        <w:t>לא מוסיפים הלכות. אנו רק מפתחים את משפט המדינה. הזיקה בין משפט המדינה למשפט העברי נחוצה לשם התרבות והלאומיות</w:t>
      </w:r>
    </w:p>
    <w:p w14:paraId="14075AC0" w14:textId="4AB6972E" w:rsidR="00E670C6" w:rsidRDefault="0078320D" w:rsidP="00BC7198">
      <w:pPr>
        <w:pStyle w:val="a7"/>
        <w:numPr>
          <w:ilvl w:val="0"/>
          <w:numId w:val="16"/>
        </w:numPr>
        <w:spacing w:line="276" w:lineRule="auto"/>
        <w:jc w:val="both"/>
        <w:rPr>
          <w:rFonts w:ascii="David" w:hAnsi="David" w:cs="David"/>
        </w:rPr>
      </w:pPr>
      <w:r w:rsidRPr="0078320D">
        <w:rPr>
          <w:rFonts w:ascii="David" w:hAnsi="David" w:cs="David" w:hint="cs"/>
          <w:b/>
          <w:bCs/>
          <w:rtl/>
        </w:rPr>
        <w:t>החייאת המשפט העברי</w:t>
      </w:r>
      <w:r>
        <w:rPr>
          <w:rFonts w:ascii="David" w:hAnsi="David" w:cs="David" w:hint="cs"/>
          <w:rtl/>
        </w:rPr>
        <w:t xml:space="preserve"> </w:t>
      </w:r>
      <w:r>
        <w:rPr>
          <w:rFonts w:ascii="David" w:hAnsi="David" w:cs="David"/>
          <w:rtl/>
        </w:rPr>
        <w:t>–</w:t>
      </w:r>
      <w:r>
        <w:rPr>
          <w:rFonts w:ascii="David" w:hAnsi="David" w:cs="David" w:hint="cs"/>
          <w:rtl/>
        </w:rPr>
        <w:t xml:space="preserve"> </w:t>
      </w:r>
      <w:r w:rsidR="005C3CFD">
        <w:rPr>
          <w:rFonts w:ascii="David" w:hAnsi="David" w:cs="David" w:hint="cs"/>
          <w:rtl/>
        </w:rPr>
        <w:t xml:space="preserve">דבר זה נחוץ גם למשפט העברי. אחת הבעיות שלו היא שהוא משפט עתיק. שילובו במשפט המדינה מביא להחייאתו. </w:t>
      </w:r>
      <w:r w:rsidR="00E670C6">
        <w:rPr>
          <w:rFonts w:ascii="David" w:hAnsi="David" w:cs="David" w:hint="cs"/>
          <w:rtl/>
        </w:rPr>
        <w:t>המפגש של המשפט העברי ועם המדינה המודרנית היא זו שמחייה אותה. אם אנו רוצים לפתח ולהחיות אותו, עלינו לשלבו.</w:t>
      </w:r>
    </w:p>
    <w:p w14:paraId="19E45210" w14:textId="050D7CF3" w:rsidR="00E670C6" w:rsidRPr="00E670C6" w:rsidRDefault="00E670C6" w:rsidP="00E670C6">
      <w:pPr>
        <w:spacing w:line="276" w:lineRule="auto"/>
        <w:jc w:val="both"/>
        <w:rPr>
          <w:rFonts w:ascii="David" w:hAnsi="David" w:cs="David"/>
        </w:rPr>
      </w:pPr>
      <w:r>
        <w:rPr>
          <w:rFonts w:ascii="David" w:hAnsi="David" w:cs="David" w:hint="cs"/>
          <w:rtl/>
        </w:rPr>
        <w:t>שני טיעונים אלה</w:t>
      </w:r>
      <w:r w:rsidR="00932447">
        <w:rPr>
          <w:rFonts w:ascii="David" w:hAnsi="David" w:cs="David" w:hint="cs"/>
          <w:rtl/>
        </w:rPr>
        <w:t xml:space="preserve">, אימוץ המשפט העברי הוא רצוי, על אף שאינו מהווה דבר דתי. </w:t>
      </w:r>
    </w:p>
    <w:p w14:paraId="3BB6480A" w14:textId="22AC1C03" w:rsidR="006E3A1B" w:rsidRPr="00EC3D95" w:rsidRDefault="00B0234F" w:rsidP="006E3A1B">
      <w:pPr>
        <w:spacing w:line="276" w:lineRule="auto"/>
        <w:jc w:val="both"/>
        <w:rPr>
          <w:rFonts w:ascii="David" w:hAnsi="David" w:cs="David"/>
          <w:u w:val="single"/>
          <w:rtl/>
        </w:rPr>
      </w:pPr>
      <w:r w:rsidRPr="00EC3D95">
        <w:rPr>
          <w:rFonts w:ascii="David" w:hAnsi="David" w:cs="David" w:hint="cs"/>
          <w:u w:val="single"/>
          <w:rtl/>
        </w:rPr>
        <w:t xml:space="preserve">בתגובה לכך, אנגלרד אומר </w:t>
      </w:r>
      <w:r w:rsidR="006D079C" w:rsidRPr="00EC3D95">
        <w:rPr>
          <w:rFonts w:ascii="David" w:hAnsi="David" w:cs="David" w:hint="cs"/>
          <w:u w:val="single"/>
          <w:rtl/>
        </w:rPr>
        <w:t>שיכולה להיות טענה תרבותית, והוא מעלה שתי טענות בהקשר זה:</w:t>
      </w:r>
    </w:p>
    <w:p w14:paraId="15A8194F" w14:textId="70AF3F79" w:rsidR="006D079C" w:rsidRDefault="006D079C" w:rsidP="00BC7198">
      <w:pPr>
        <w:pStyle w:val="a7"/>
        <w:numPr>
          <w:ilvl w:val="0"/>
          <w:numId w:val="17"/>
        </w:numPr>
        <w:spacing w:line="276" w:lineRule="auto"/>
        <w:jc w:val="both"/>
        <w:rPr>
          <w:rFonts w:ascii="David" w:hAnsi="David" w:cs="David"/>
        </w:rPr>
      </w:pPr>
      <w:r w:rsidRPr="00EC3D95">
        <w:rPr>
          <w:rFonts w:ascii="David" w:hAnsi="David" w:cs="David" w:hint="cs"/>
          <w:b/>
          <w:bCs/>
          <w:rtl/>
        </w:rPr>
        <w:t>ט</w:t>
      </w:r>
      <w:r w:rsidR="00EC3D95">
        <w:rPr>
          <w:rFonts w:ascii="David" w:hAnsi="David" w:cs="David" w:hint="cs"/>
          <w:b/>
          <w:bCs/>
          <w:rtl/>
        </w:rPr>
        <w:t>ענ</w:t>
      </w:r>
      <w:r w:rsidRPr="00EC3D95">
        <w:rPr>
          <w:rFonts w:ascii="David" w:hAnsi="David" w:cs="David" w:hint="cs"/>
          <w:b/>
          <w:bCs/>
          <w:rtl/>
        </w:rPr>
        <w:t>ה דתית</w:t>
      </w:r>
      <w:r>
        <w:rPr>
          <w:rFonts w:ascii="David" w:hAnsi="David" w:cs="David" w:hint="cs"/>
          <w:rtl/>
        </w:rPr>
        <w:t xml:space="preserve"> </w:t>
      </w:r>
      <w:r>
        <w:rPr>
          <w:rFonts w:ascii="David" w:hAnsi="David" w:cs="David"/>
          <w:rtl/>
        </w:rPr>
        <w:t>–</w:t>
      </w:r>
      <w:r>
        <w:rPr>
          <w:rFonts w:ascii="David" w:hAnsi="David" w:cs="David" w:hint="cs"/>
          <w:rtl/>
        </w:rPr>
        <w:t xml:space="preserve"> עד כמה אפשר ללמוד מהמשפט העברי ולהעמידו עם משפט המדינה? אנגלרד אומר שלא ניתן לעשות שימוש במשפט ההלכה לצרכים חילוניים. הוא בעצם עושה הפרדה חדה בין דת לבין מדינה. לעומת זאת, אלון אומר שגם אם המשפט העברי הוא דתי, הערכים והשיקולים שהוא מעלה יכולים להיות באותו מישור כמו המשפט החילוני. השאלה היא האם יש טעם בזה. לפי אנגלרד, המשפט העברי הוא משהו שמור שלא ניתן להעמידו במישור אחד עם המשפט החילוני.</w:t>
      </w:r>
    </w:p>
    <w:p w14:paraId="4257E029" w14:textId="2DA8225B" w:rsidR="006D079C" w:rsidRDefault="006D079C" w:rsidP="00BC7198">
      <w:pPr>
        <w:pStyle w:val="a7"/>
        <w:numPr>
          <w:ilvl w:val="0"/>
          <w:numId w:val="17"/>
        </w:numPr>
        <w:spacing w:line="276" w:lineRule="auto"/>
        <w:jc w:val="both"/>
        <w:rPr>
          <w:rFonts w:ascii="David" w:hAnsi="David" w:cs="David"/>
        </w:rPr>
      </w:pPr>
      <w:r w:rsidRPr="00EC3D95">
        <w:rPr>
          <w:rFonts w:ascii="David" w:hAnsi="David" w:cs="David" w:hint="cs"/>
          <w:b/>
          <w:bCs/>
          <w:rtl/>
        </w:rPr>
        <w:t>טענה משפטית</w:t>
      </w:r>
      <w:r>
        <w:rPr>
          <w:rFonts w:ascii="David" w:hAnsi="David" w:cs="David" w:hint="cs"/>
          <w:rtl/>
        </w:rPr>
        <w:t xml:space="preserve"> </w:t>
      </w:r>
      <w:r>
        <w:rPr>
          <w:rFonts w:ascii="David" w:hAnsi="David" w:cs="David"/>
          <w:rtl/>
        </w:rPr>
        <w:t>–</w:t>
      </w:r>
      <w:r>
        <w:rPr>
          <w:rFonts w:ascii="David" w:hAnsi="David" w:cs="David" w:hint="cs"/>
          <w:rtl/>
        </w:rPr>
        <w:t xml:space="preserve"> כל הדיון על תרבות ומשפט הוא הגזמה. המשפט בסופו של דבר מהווה מערכת טכנית חסרת משמעות עמוקה. </w:t>
      </w:r>
      <w:r w:rsidR="00EC3D95">
        <w:rPr>
          <w:rFonts w:ascii="David" w:hAnsi="David" w:cs="David" w:hint="cs"/>
          <w:rtl/>
        </w:rPr>
        <w:t>אנו רואים שמשפט של מדינות שונות לא רחוק זה מזה, ולכן נשאלת שאלה מעשית טכנית, ולכן התרבות והלאומיות אינן חשובות. אין טעם קליטת המשפט העברי מבחינה תרבותית, וניתן לחיות בשלום עם משפט חילוני. החיבור מיותר ומחמיץ את האופי של המשפט העברי.</w:t>
      </w:r>
    </w:p>
    <w:p w14:paraId="36C98FF7" w14:textId="1A25953B" w:rsidR="00EC3D95" w:rsidRDefault="00EC3D95" w:rsidP="00EC3D95">
      <w:pPr>
        <w:spacing w:line="276" w:lineRule="auto"/>
        <w:jc w:val="both"/>
        <w:rPr>
          <w:rFonts w:ascii="David" w:hAnsi="David" w:cs="David"/>
          <w:rtl/>
        </w:rPr>
      </w:pPr>
      <w:r>
        <w:rPr>
          <w:rFonts w:ascii="David" w:hAnsi="David" w:cs="David" w:hint="cs"/>
          <w:rtl/>
        </w:rPr>
        <w:t xml:space="preserve">מה קרה לאנגלרד שנהיה שופט עליון? </w:t>
      </w:r>
      <w:r w:rsidR="00F81A40">
        <w:rPr>
          <w:rFonts w:ascii="David" w:hAnsi="David" w:cs="David" w:hint="cs"/>
          <w:rtl/>
        </w:rPr>
        <w:t xml:space="preserve">לא פעם הוא הביא את המשפט העברי לפסיקתו, ולעיתים הוא אמר שאם זה היה נידון במשפט העברי הפתרון היה כך וכך. </w:t>
      </w:r>
    </w:p>
    <w:p w14:paraId="0C181974" w14:textId="5E4A6F98" w:rsidR="00A21769" w:rsidRDefault="00A468E0" w:rsidP="00EC3D95">
      <w:pPr>
        <w:spacing w:line="276" w:lineRule="auto"/>
        <w:jc w:val="both"/>
        <w:rPr>
          <w:rFonts w:ascii="David" w:hAnsi="David" w:cs="David"/>
          <w:rtl/>
        </w:rPr>
      </w:pPr>
      <w:r>
        <w:rPr>
          <w:rFonts w:ascii="David" w:hAnsi="David" w:cs="David" w:hint="cs"/>
          <w:rtl/>
        </w:rPr>
        <w:t>לסיכום, בשיעור זה דנו ב</w:t>
      </w:r>
      <w:r w:rsidR="00625FD5">
        <w:rPr>
          <w:rFonts w:ascii="David" w:hAnsi="David" w:cs="David" w:hint="cs"/>
          <w:rtl/>
        </w:rPr>
        <w:t>שלושה</w:t>
      </w:r>
      <w:r>
        <w:rPr>
          <w:rFonts w:ascii="David" w:hAnsi="David" w:cs="David" w:hint="cs"/>
          <w:rtl/>
        </w:rPr>
        <w:t xml:space="preserve"> טעמים בקליטת המשפט העברי</w:t>
      </w:r>
      <w:r w:rsidR="00A21769">
        <w:rPr>
          <w:rFonts w:ascii="David" w:hAnsi="David" w:cs="David" w:hint="cs"/>
          <w:rtl/>
        </w:rPr>
        <w:t xml:space="preserve">: </w:t>
      </w:r>
    </w:p>
    <w:p w14:paraId="3D715F3A" w14:textId="77777777" w:rsidR="00A21769" w:rsidRDefault="00A468E0" w:rsidP="00BC7198">
      <w:pPr>
        <w:pStyle w:val="a7"/>
        <w:numPr>
          <w:ilvl w:val="0"/>
          <w:numId w:val="18"/>
        </w:numPr>
        <w:spacing w:line="276" w:lineRule="auto"/>
        <w:jc w:val="both"/>
        <w:rPr>
          <w:rFonts w:ascii="David" w:hAnsi="David" w:cs="David"/>
        </w:rPr>
      </w:pPr>
      <w:r w:rsidRPr="00A21769">
        <w:rPr>
          <w:rFonts w:ascii="David" w:hAnsi="David" w:cs="David" w:hint="cs"/>
          <w:rtl/>
        </w:rPr>
        <w:lastRenderedPageBreak/>
        <w:t>טעם דתי (הרצוג)</w:t>
      </w:r>
    </w:p>
    <w:p w14:paraId="7A6674E8" w14:textId="77777777" w:rsidR="00A21769" w:rsidRDefault="00A468E0" w:rsidP="00BC7198">
      <w:pPr>
        <w:pStyle w:val="a7"/>
        <w:numPr>
          <w:ilvl w:val="0"/>
          <w:numId w:val="18"/>
        </w:numPr>
        <w:spacing w:line="276" w:lineRule="auto"/>
        <w:jc w:val="both"/>
        <w:rPr>
          <w:rFonts w:ascii="David" w:hAnsi="David" w:cs="David"/>
        </w:rPr>
      </w:pPr>
      <w:r w:rsidRPr="00A21769">
        <w:rPr>
          <w:rFonts w:ascii="David" w:hAnsi="David" w:cs="David" w:hint="cs"/>
          <w:rtl/>
        </w:rPr>
        <w:t>טעם תרבותי (אלון)</w:t>
      </w:r>
    </w:p>
    <w:p w14:paraId="191F4DFB" w14:textId="3067E857" w:rsidR="005D1A6D" w:rsidRDefault="005D1A6D" w:rsidP="00BC7198">
      <w:pPr>
        <w:pStyle w:val="a7"/>
        <w:numPr>
          <w:ilvl w:val="0"/>
          <w:numId w:val="18"/>
        </w:numPr>
        <w:spacing w:line="276" w:lineRule="auto"/>
        <w:jc w:val="both"/>
        <w:rPr>
          <w:rFonts w:ascii="David" w:hAnsi="David" w:cs="David"/>
        </w:rPr>
      </w:pPr>
      <w:r>
        <w:rPr>
          <w:rFonts w:ascii="David" w:hAnsi="David" w:cs="David" w:hint="cs"/>
          <w:rtl/>
        </w:rPr>
        <w:t xml:space="preserve">תועלת (אלון) </w:t>
      </w:r>
      <w:r>
        <w:rPr>
          <w:rFonts w:ascii="David" w:hAnsi="David" w:cs="David"/>
          <w:rtl/>
        </w:rPr>
        <w:t>–</w:t>
      </w:r>
      <w:r>
        <w:rPr>
          <w:rFonts w:ascii="David" w:hAnsi="David" w:cs="David" w:hint="cs"/>
          <w:rtl/>
        </w:rPr>
        <w:t xml:space="preserve"> עלינו להשתמש במשפט העברי לתועלת שלנו</w:t>
      </w:r>
      <w:r w:rsidR="008514FB">
        <w:rPr>
          <w:rFonts w:ascii="David" w:hAnsi="David" w:cs="David" w:hint="cs"/>
          <w:rtl/>
        </w:rPr>
        <w:t xml:space="preserve"> (=תועלת כפולה, כאמור לעיל).</w:t>
      </w:r>
    </w:p>
    <w:p w14:paraId="3A4E191C" w14:textId="08241B2A" w:rsidR="006E3A1B" w:rsidRPr="004F5271" w:rsidRDefault="005828C5" w:rsidP="004F5271">
      <w:pPr>
        <w:spacing w:line="276" w:lineRule="auto"/>
        <w:jc w:val="center"/>
        <w:rPr>
          <w:rFonts w:ascii="David" w:hAnsi="David" w:cs="David"/>
          <w:b/>
          <w:bCs/>
          <w:rtl/>
        </w:rPr>
      </w:pPr>
      <w:r w:rsidRPr="004F5271">
        <w:rPr>
          <w:rFonts w:ascii="David" w:hAnsi="David" w:cs="David" w:hint="cs"/>
          <w:b/>
          <w:bCs/>
          <w:rtl/>
        </w:rPr>
        <w:t xml:space="preserve">שיעור 5 </w:t>
      </w:r>
      <w:r w:rsidR="004F5271" w:rsidRPr="004F5271">
        <w:rPr>
          <w:rFonts w:ascii="David" w:hAnsi="David" w:cs="David"/>
          <w:b/>
          <w:bCs/>
          <w:rtl/>
        </w:rPr>
        <w:t>–</w:t>
      </w:r>
      <w:r w:rsidRPr="004F5271">
        <w:rPr>
          <w:rFonts w:ascii="David" w:hAnsi="David" w:cs="David" w:hint="cs"/>
          <w:b/>
          <w:bCs/>
          <w:rtl/>
        </w:rPr>
        <w:t xml:space="preserve"> </w:t>
      </w:r>
      <w:r w:rsidR="004F5271" w:rsidRPr="004F5271">
        <w:rPr>
          <w:rFonts w:ascii="David" w:hAnsi="David" w:cs="David" w:hint="cs"/>
          <w:b/>
          <w:bCs/>
          <w:rtl/>
        </w:rPr>
        <w:t>29/11/22</w:t>
      </w:r>
    </w:p>
    <w:p w14:paraId="73EEB842" w14:textId="48221637" w:rsidR="004F5271" w:rsidRPr="00D62256" w:rsidRDefault="00D62256" w:rsidP="006E3A1B">
      <w:pPr>
        <w:spacing w:line="276" w:lineRule="auto"/>
        <w:jc w:val="both"/>
        <w:rPr>
          <w:rFonts w:ascii="David" w:hAnsi="David" w:cs="David"/>
          <w:b/>
          <w:bCs/>
          <w:u w:val="single"/>
          <w:rtl/>
        </w:rPr>
      </w:pPr>
      <w:r w:rsidRPr="00D62256">
        <w:rPr>
          <w:rFonts w:ascii="David" w:hAnsi="David" w:cs="David" w:hint="cs"/>
          <w:b/>
          <w:bCs/>
          <w:u w:val="single"/>
          <w:rtl/>
        </w:rPr>
        <w:t>חוק ופרשנות</w:t>
      </w:r>
    </w:p>
    <w:p w14:paraId="3DCA9B8F" w14:textId="1D835B4C" w:rsidR="00D62256" w:rsidRDefault="00D62256" w:rsidP="00D62256">
      <w:pPr>
        <w:spacing w:line="276" w:lineRule="auto"/>
        <w:jc w:val="both"/>
        <w:rPr>
          <w:rFonts w:ascii="David" w:hAnsi="David" w:cs="David"/>
          <w:rtl/>
        </w:rPr>
      </w:pPr>
      <w:r>
        <w:rPr>
          <w:rFonts w:ascii="David" w:hAnsi="David" w:cs="David" w:hint="cs"/>
          <w:rtl/>
        </w:rPr>
        <w:t>לפני שני שיעורים ראינו נק' מבט ראשונית</w:t>
      </w:r>
      <w:r w:rsidR="003A070A">
        <w:rPr>
          <w:rFonts w:ascii="David" w:hAnsi="David" w:cs="David" w:hint="cs"/>
          <w:rtl/>
        </w:rPr>
        <w:t xml:space="preserve"> באשר</w:t>
      </w:r>
      <w:r>
        <w:rPr>
          <w:rFonts w:ascii="David" w:hAnsi="David" w:cs="David" w:hint="cs"/>
          <w:rtl/>
        </w:rPr>
        <w:t xml:space="preserve"> </w:t>
      </w:r>
      <w:r w:rsidR="003A070A">
        <w:rPr>
          <w:rFonts w:ascii="David" w:hAnsi="David" w:cs="David" w:hint="cs"/>
          <w:rtl/>
        </w:rPr>
        <w:t>ל</w:t>
      </w:r>
      <w:r>
        <w:rPr>
          <w:rFonts w:ascii="David" w:hAnsi="David" w:cs="David" w:hint="cs"/>
          <w:rtl/>
        </w:rPr>
        <w:t xml:space="preserve">שילוב של המשפט העברי בחקיקה בצורות שונות. ראינו שהמשפט העברי משתלב באופן בררני. לעיתים הוא מטביע את חותמו על שמות החוקים, על הסדרים עיקריים, ולעיתים ההסדרים סלקטיביים. על כל פנים, ברור שהמשפט העברי משמש לצורך חקיקה. </w:t>
      </w:r>
    </w:p>
    <w:p w14:paraId="26E12101" w14:textId="18477CFC" w:rsidR="00F61554" w:rsidRPr="00762696" w:rsidRDefault="00D62256" w:rsidP="00762696">
      <w:pPr>
        <w:spacing w:line="276" w:lineRule="auto"/>
        <w:jc w:val="both"/>
        <w:rPr>
          <w:rFonts w:ascii="David" w:hAnsi="David" w:cs="David"/>
          <w:rtl/>
        </w:rPr>
      </w:pPr>
      <w:r>
        <w:rPr>
          <w:rFonts w:ascii="David" w:hAnsi="David" w:cs="David" w:hint="cs"/>
          <w:rtl/>
        </w:rPr>
        <w:t>השאלה המתעוררת היא 'באיזו מידה המקור של המשפט העברי צריך להשפיע על פרשנות החוקים?' כאשר יש חוקים שנחקקו על רקע המשפט העברי, האם</w:t>
      </w:r>
      <w:r w:rsidR="00F61554">
        <w:rPr>
          <w:rFonts w:ascii="David" w:hAnsi="David" w:cs="David" w:hint="cs"/>
          <w:rtl/>
        </w:rPr>
        <w:t xml:space="preserve"> בעת שביהמ"ש מפרש את החוקים האלו, עליו לפנות </w:t>
      </w:r>
      <w:r w:rsidR="00457A0F">
        <w:rPr>
          <w:rFonts w:ascii="David" w:hAnsi="David" w:cs="David" w:hint="cs"/>
          <w:rtl/>
        </w:rPr>
        <w:t>למשפט</w:t>
      </w:r>
      <w:r w:rsidR="00F61554">
        <w:rPr>
          <w:rFonts w:ascii="David" w:hAnsi="David" w:cs="David" w:hint="cs"/>
          <w:rtl/>
        </w:rPr>
        <w:t xml:space="preserve"> העברי?</w:t>
      </w:r>
      <w:r w:rsidR="00762696">
        <w:rPr>
          <w:rFonts w:ascii="David" w:hAnsi="David" w:cs="David" w:hint="cs"/>
          <w:rtl/>
        </w:rPr>
        <w:t xml:space="preserve"> </w:t>
      </w:r>
      <w:r w:rsidR="00F61554" w:rsidRPr="00762696">
        <w:rPr>
          <w:rFonts w:ascii="David" w:hAnsi="David" w:cs="David" w:hint="cs"/>
          <w:u w:val="single"/>
          <w:rtl/>
        </w:rPr>
        <w:t>דוגמאות</w:t>
      </w:r>
      <w:r w:rsidR="00762696" w:rsidRPr="00762696">
        <w:rPr>
          <w:rFonts w:ascii="David" w:hAnsi="David" w:cs="David" w:hint="cs"/>
          <w:u w:val="single"/>
          <w:rtl/>
        </w:rPr>
        <w:t xml:space="preserve"> לחוקים</w:t>
      </w:r>
      <w:r w:rsidR="00F61554" w:rsidRPr="00762696">
        <w:rPr>
          <w:rFonts w:ascii="David" w:hAnsi="David" w:cs="David" w:hint="cs"/>
          <w:u w:val="single"/>
          <w:rtl/>
        </w:rPr>
        <w:t>:</w:t>
      </w:r>
    </w:p>
    <w:p w14:paraId="1CC878E8" w14:textId="192D1589" w:rsidR="00F61554" w:rsidRPr="00762696" w:rsidRDefault="00F61554" w:rsidP="00BC7198">
      <w:pPr>
        <w:pStyle w:val="a7"/>
        <w:numPr>
          <w:ilvl w:val="0"/>
          <w:numId w:val="19"/>
        </w:numPr>
        <w:spacing w:line="276" w:lineRule="auto"/>
        <w:jc w:val="both"/>
        <w:rPr>
          <w:rFonts w:ascii="David" w:hAnsi="David" w:cs="David"/>
          <w:b/>
          <w:bCs/>
        </w:rPr>
      </w:pPr>
      <w:r w:rsidRPr="00762696">
        <w:rPr>
          <w:rFonts w:ascii="David" w:hAnsi="David" w:cs="David" w:hint="cs"/>
          <w:b/>
          <w:bCs/>
          <w:rtl/>
        </w:rPr>
        <w:t>חוק השומרים</w:t>
      </w:r>
    </w:p>
    <w:p w14:paraId="1D134B96" w14:textId="1D67CBA2" w:rsidR="00F61554" w:rsidRDefault="00F61554" w:rsidP="00462E89">
      <w:pPr>
        <w:spacing w:line="276" w:lineRule="auto"/>
        <w:jc w:val="both"/>
        <w:rPr>
          <w:rFonts w:ascii="David" w:hAnsi="David" w:cs="David"/>
          <w:rtl/>
        </w:rPr>
      </w:pPr>
      <w:r>
        <w:rPr>
          <w:rFonts w:ascii="David" w:hAnsi="David" w:cs="David" w:hint="cs"/>
          <w:rtl/>
        </w:rPr>
        <w:t>חוק השומרים מאמץ עקרונות יסודיים של המשפט העברי:</w:t>
      </w:r>
    </w:p>
    <w:p w14:paraId="375A2C90" w14:textId="554BD4B8" w:rsidR="00457A0F" w:rsidRDefault="00457A0F" w:rsidP="00462E89">
      <w:pPr>
        <w:spacing w:line="276" w:lineRule="auto"/>
        <w:jc w:val="both"/>
        <w:rPr>
          <w:rFonts w:ascii="David" w:hAnsi="David" w:cs="David"/>
          <w:rtl/>
        </w:rPr>
      </w:pPr>
      <w:r>
        <w:rPr>
          <w:rFonts w:ascii="David" w:hAnsi="David" w:cs="David" w:hint="cs"/>
          <w:rtl/>
        </w:rPr>
        <w:t>ההבחנה בין סוגי השומרים היא מידת האחריות שלהם, שלקוחה מן המשפט העברי.</w:t>
      </w:r>
    </w:p>
    <w:p w14:paraId="15269050" w14:textId="790D2B57" w:rsidR="00747B2C" w:rsidRDefault="00457A0F" w:rsidP="00462E89">
      <w:pPr>
        <w:spacing w:line="276" w:lineRule="auto"/>
        <w:jc w:val="both"/>
        <w:rPr>
          <w:rFonts w:ascii="David" w:hAnsi="David" w:cs="David"/>
          <w:rtl/>
        </w:rPr>
      </w:pPr>
      <w:r w:rsidRPr="004767D6">
        <w:rPr>
          <w:rFonts w:ascii="David" w:hAnsi="David" w:cs="David" w:hint="cs"/>
          <w:b/>
          <w:bCs/>
          <w:rtl/>
        </w:rPr>
        <w:t>ס' 1: (א)</w:t>
      </w:r>
      <w:r>
        <w:rPr>
          <w:rFonts w:ascii="David" w:hAnsi="David" w:cs="David" w:hint="cs"/>
          <w:rtl/>
        </w:rPr>
        <w:t xml:space="preserve"> 'שמירת נכס היא החזקתו כדין שלא מכוח בעלות'. החוק אומר ששמירה היא לאו דווקא פעולה שנועדה לכתחילה לשמירה, כלומר עסקת שמירה. אלא, היא כל החזקה של נכס כדין</w:t>
      </w:r>
      <w:r w:rsidR="004767D6">
        <w:rPr>
          <w:rFonts w:ascii="David" w:hAnsi="David" w:cs="David" w:hint="cs"/>
          <w:rtl/>
        </w:rPr>
        <w:t xml:space="preserve"> שלא מכוח בעלות. החזקה כזו מעמידה את המחזיק בקטגוריה של שומר. ישנם מצבים בהם העסקה הינה עסקת שמירה. לדוג', אני מפקיד נכס בידי אדם על מנת שישמור עליו. </w:t>
      </w:r>
      <w:r w:rsidR="00D52051">
        <w:rPr>
          <w:rFonts w:ascii="David" w:hAnsi="David" w:cs="David" w:hint="cs"/>
          <w:rtl/>
        </w:rPr>
        <w:t>ישנם מצבי</w:t>
      </w:r>
      <w:r w:rsidR="00FA2B42">
        <w:rPr>
          <w:rFonts w:ascii="David" w:hAnsi="David" w:cs="David" w:hint="cs"/>
          <w:rtl/>
        </w:rPr>
        <w:t>ם</w:t>
      </w:r>
      <w:r w:rsidR="00D52051">
        <w:rPr>
          <w:rFonts w:ascii="David" w:hAnsi="David" w:cs="David" w:hint="cs"/>
          <w:rtl/>
        </w:rPr>
        <w:t xml:space="preserve"> אחרים בהם העסקה נועדה לדבר אחר, ואדם שומר כבדרך אגב. דוגמא מובהקת לכך היא </w:t>
      </w:r>
      <w:r w:rsidR="00747B2C">
        <w:rPr>
          <w:rFonts w:ascii="David" w:hAnsi="David" w:cs="David" w:hint="cs"/>
          <w:rtl/>
        </w:rPr>
        <w:t>שכירות. אדם שוכר נכס. הוא אינו הבעלים של הנכס. העסקה נועדה כדי שיוכל להשתמש בנכס, אולם הוא גם שומר עליו. ישנם מצבים בהם אנשים לא התכוונו כלל לבצע עסקה, ועדיין אדם מוצא עצמו כשומר. לדוג', אבידה. אדם המוצא אבידה הוא בגדר שומר. כל אלו מהווים שמירה עפ"י החוק.</w:t>
      </w:r>
    </w:p>
    <w:p w14:paraId="7EF79477" w14:textId="2BFDC023" w:rsidR="00747B2C" w:rsidRDefault="00747B2C" w:rsidP="00462E89">
      <w:pPr>
        <w:spacing w:line="276" w:lineRule="auto"/>
        <w:jc w:val="both"/>
        <w:rPr>
          <w:rFonts w:ascii="David" w:hAnsi="David" w:cs="David"/>
          <w:rtl/>
        </w:rPr>
      </w:pPr>
      <w:r>
        <w:rPr>
          <w:rFonts w:ascii="David" w:hAnsi="David" w:cs="David" w:hint="cs"/>
          <w:rtl/>
        </w:rPr>
        <w:t>החוק עושה הבחנה בין שומרים שונים:</w:t>
      </w:r>
    </w:p>
    <w:p w14:paraId="24C491DE" w14:textId="4C406CE0" w:rsidR="00F61554" w:rsidRDefault="00747B2C" w:rsidP="00462E89">
      <w:pPr>
        <w:spacing w:line="276" w:lineRule="auto"/>
        <w:jc w:val="both"/>
        <w:rPr>
          <w:rFonts w:ascii="David" w:hAnsi="David" w:cs="David"/>
          <w:rtl/>
        </w:rPr>
      </w:pPr>
      <w:r w:rsidRPr="00975075">
        <w:rPr>
          <w:rFonts w:ascii="David" w:hAnsi="David" w:cs="David" w:hint="cs"/>
          <w:b/>
          <w:bCs/>
          <w:rtl/>
        </w:rPr>
        <w:t>(ב)</w:t>
      </w:r>
      <w:r>
        <w:rPr>
          <w:rFonts w:ascii="David" w:hAnsi="David" w:cs="David" w:hint="cs"/>
          <w:rtl/>
        </w:rPr>
        <w:t xml:space="preserve"> השומר נכס שאין לו בשירתו טובת הנאה לעצמו, הוא שומר חינם. אדם ששומר עושה טובה לחברו, ונחשב שומר חינם. </w:t>
      </w:r>
    </w:p>
    <w:p w14:paraId="616F774A" w14:textId="1E57E1D9" w:rsidR="00747B2C" w:rsidRDefault="00747B2C" w:rsidP="00462E89">
      <w:pPr>
        <w:spacing w:line="276" w:lineRule="auto"/>
        <w:jc w:val="both"/>
        <w:rPr>
          <w:rFonts w:ascii="David" w:hAnsi="David" w:cs="David"/>
          <w:rtl/>
        </w:rPr>
      </w:pPr>
      <w:r w:rsidRPr="00B966F1">
        <w:rPr>
          <w:rFonts w:ascii="David" w:hAnsi="David" w:cs="David" w:hint="cs"/>
          <w:b/>
          <w:bCs/>
          <w:rtl/>
        </w:rPr>
        <w:t>(ג)</w:t>
      </w:r>
      <w:r>
        <w:rPr>
          <w:rFonts w:ascii="David" w:hAnsi="David" w:cs="David" w:hint="cs"/>
          <w:rtl/>
        </w:rPr>
        <w:t xml:space="preserve"> השומר נכס המקבל תמורה בעד השמירה או שיש לו בשמירתו טובת הנאה אחרת לעצמו, ואיננו שואל, הוא שומר שכר.</w:t>
      </w:r>
    </w:p>
    <w:p w14:paraId="396FEC61" w14:textId="47D45A79" w:rsidR="00747B2C" w:rsidRDefault="00747B2C" w:rsidP="00462E89">
      <w:pPr>
        <w:spacing w:line="276" w:lineRule="auto"/>
        <w:jc w:val="both"/>
        <w:rPr>
          <w:rFonts w:ascii="David" w:hAnsi="David" w:cs="David"/>
          <w:rtl/>
        </w:rPr>
      </w:pPr>
      <w:r w:rsidRPr="00B966F1">
        <w:rPr>
          <w:rFonts w:ascii="David" w:hAnsi="David" w:cs="David" w:hint="cs"/>
          <w:b/>
          <w:bCs/>
          <w:rtl/>
        </w:rPr>
        <w:t>(ד)</w:t>
      </w:r>
      <w:r>
        <w:rPr>
          <w:rFonts w:ascii="David" w:hAnsi="David" w:cs="David" w:hint="cs"/>
          <w:rtl/>
        </w:rPr>
        <w:t xml:space="preserve"> השומר נכס כדי להשתמש בו או </w:t>
      </w:r>
      <w:r w:rsidR="00B966F1">
        <w:rPr>
          <w:rFonts w:ascii="David" w:hAnsi="David" w:cs="David" w:hint="cs"/>
          <w:rtl/>
        </w:rPr>
        <w:t>להנות</w:t>
      </w:r>
      <w:r>
        <w:rPr>
          <w:rFonts w:ascii="David" w:hAnsi="David" w:cs="David" w:hint="cs"/>
          <w:rtl/>
        </w:rPr>
        <w:t xml:space="preserve"> ממנו בלי ליתן תמורה, הוא שואל</w:t>
      </w:r>
    </w:p>
    <w:p w14:paraId="62119339" w14:textId="4DFA62E2" w:rsidR="00747B2C" w:rsidRDefault="00747B2C" w:rsidP="00462E89">
      <w:pPr>
        <w:spacing w:line="276" w:lineRule="auto"/>
        <w:jc w:val="both"/>
        <w:rPr>
          <w:rFonts w:ascii="David" w:hAnsi="David" w:cs="David"/>
          <w:rtl/>
        </w:rPr>
      </w:pPr>
      <w:r>
        <w:rPr>
          <w:rFonts w:ascii="David" w:hAnsi="David" w:cs="David" w:hint="cs"/>
          <w:rtl/>
        </w:rPr>
        <w:t>שלושת מ</w:t>
      </w:r>
      <w:r w:rsidR="0091751A">
        <w:rPr>
          <w:rFonts w:ascii="David" w:hAnsi="David" w:cs="David" w:hint="cs"/>
          <w:rtl/>
        </w:rPr>
        <w:t>ונ</w:t>
      </w:r>
      <w:r>
        <w:rPr>
          <w:rFonts w:ascii="David" w:hAnsi="David" w:cs="David" w:hint="cs"/>
          <w:rtl/>
        </w:rPr>
        <w:t>חים אל</w:t>
      </w:r>
      <w:r w:rsidR="00D3210C">
        <w:rPr>
          <w:rFonts w:ascii="David" w:hAnsi="David" w:cs="David" w:hint="cs"/>
          <w:rtl/>
        </w:rPr>
        <w:t>ו לקוחים מן המשפט העברי (במשפט העברי ישנו גם "שוכר" שדינו כדין שומר השכר. מידת האחריות שלהם שווה. לכן המחוקק הבחין רק בין 3 קטגוריות אלה ולא הכניס שוכר).</w:t>
      </w:r>
    </w:p>
    <w:p w14:paraId="468A5FE9" w14:textId="19B04EF2" w:rsidR="00D3210C" w:rsidRDefault="00D3210C" w:rsidP="00462E89">
      <w:pPr>
        <w:spacing w:line="276" w:lineRule="auto"/>
        <w:jc w:val="both"/>
        <w:rPr>
          <w:rFonts w:ascii="David" w:hAnsi="David" w:cs="David"/>
          <w:rtl/>
        </w:rPr>
      </w:pPr>
      <w:r w:rsidRPr="0035592F">
        <w:rPr>
          <w:rFonts w:ascii="David" w:hAnsi="David" w:cs="David" w:hint="cs"/>
          <w:b/>
          <w:bCs/>
          <w:rtl/>
        </w:rPr>
        <w:t>ס</w:t>
      </w:r>
      <w:r w:rsidR="0035592F">
        <w:rPr>
          <w:rFonts w:ascii="David" w:hAnsi="David" w:cs="David" w:hint="cs"/>
          <w:b/>
          <w:bCs/>
          <w:rtl/>
        </w:rPr>
        <w:t>'</w:t>
      </w:r>
      <w:r w:rsidRPr="0035592F">
        <w:rPr>
          <w:rFonts w:ascii="David" w:hAnsi="David" w:cs="David" w:hint="cs"/>
          <w:b/>
          <w:bCs/>
          <w:rtl/>
        </w:rPr>
        <w:t xml:space="preserve"> 2:</w:t>
      </w:r>
      <w:r>
        <w:rPr>
          <w:rFonts w:ascii="David" w:hAnsi="David" w:cs="David" w:hint="cs"/>
          <w:rtl/>
        </w:rPr>
        <w:t xml:space="preserve"> קביעת מידת האחריות</w:t>
      </w:r>
      <w:r w:rsidR="0091751A">
        <w:rPr>
          <w:rFonts w:ascii="David" w:hAnsi="David" w:cs="David" w:hint="cs"/>
          <w:rtl/>
        </w:rPr>
        <w:t>:</w:t>
      </w:r>
    </w:p>
    <w:p w14:paraId="4D176D50" w14:textId="7998B6D4" w:rsidR="00D3210C" w:rsidRPr="004104F3" w:rsidRDefault="004104F3" w:rsidP="00462E89">
      <w:pPr>
        <w:spacing w:line="276" w:lineRule="auto"/>
        <w:jc w:val="both"/>
        <w:rPr>
          <w:rFonts w:ascii="David" w:hAnsi="David" w:cs="David"/>
          <w:rtl/>
        </w:rPr>
      </w:pPr>
      <w:r w:rsidRPr="00B966F1">
        <w:rPr>
          <w:rFonts w:ascii="David" w:hAnsi="David" w:cs="David" w:hint="cs"/>
          <w:b/>
          <w:bCs/>
          <w:rtl/>
        </w:rPr>
        <w:t>(</w:t>
      </w:r>
      <w:r w:rsidR="00DC4F47">
        <w:rPr>
          <w:rFonts w:ascii="David" w:hAnsi="David" w:cs="David" w:hint="cs"/>
          <w:b/>
          <w:bCs/>
          <w:rtl/>
        </w:rPr>
        <w:t>א</w:t>
      </w:r>
      <w:r w:rsidRPr="00B966F1">
        <w:rPr>
          <w:rFonts w:ascii="David" w:hAnsi="David" w:cs="David" w:hint="cs"/>
          <w:b/>
          <w:bCs/>
          <w:rtl/>
        </w:rPr>
        <w:t>)</w:t>
      </w:r>
      <w:r>
        <w:rPr>
          <w:rFonts w:ascii="David" w:hAnsi="David" w:cs="David" w:hint="cs"/>
          <w:rtl/>
        </w:rPr>
        <w:t xml:space="preserve"> </w:t>
      </w:r>
      <w:r w:rsidR="00D3210C" w:rsidRPr="004104F3">
        <w:rPr>
          <w:rFonts w:ascii="David" w:hAnsi="David" w:cs="David" w:hint="cs"/>
          <w:rtl/>
        </w:rPr>
        <w:t xml:space="preserve">שומר חינם </w:t>
      </w:r>
      <w:r w:rsidR="00D3210C" w:rsidRPr="004104F3">
        <w:rPr>
          <w:rFonts w:ascii="David" w:hAnsi="David" w:cs="David"/>
          <w:rtl/>
        </w:rPr>
        <w:t xml:space="preserve">אחראי רק אם הוא התרשל בשמירה. </w:t>
      </w:r>
    </w:p>
    <w:p w14:paraId="02F33622" w14:textId="1E82E832" w:rsidR="004104F3" w:rsidRDefault="004104F3" w:rsidP="00462E89">
      <w:pPr>
        <w:jc w:val="both"/>
        <w:rPr>
          <w:rFonts w:ascii="David" w:hAnsi="David" w:cs="David"/>
          <w:rtl/>
        </w:rPr>
      </w:pPr>
      <w:r w:rsidRPr="00B966F1">
        <w:rPr>
          <w:rFonts w:ascii="David" w:hAnsi="David" w:cs="David" w:hint="cs"/>
          <w:b/>
          <w:bCs/>
          <w:rtl/>
        </w:rPr>
        <w:t>(</w:t>
      </w:r>
      <w:r w:rsidR="00DC4F47">
        <w:rPr>
          <w:rFonts w:ascii="David" w:hAnsi="David" w:cs="David" w:hint="cs"/>
          <w:b/>
          <w:bCs/>
          <w:rtl/>
        </w:rPr>
        <w:t>ב</w:t>
      </w:r>
      <w:r w:rsidRPr="00B966F1">
        <w:rPr>
          <w:rFonts w:ascii="David" w:hAnsi="David" w:cs="David" w:hint="cs"/>
          <w:b/>
          <w:bCs/>
          <w:rtl/>
        </w:rPr>
        <w:t>)</w:t>
      </w:r>
      <w:r>
        <w:rPr>
          <w:rFonts w:ascii="David" w:hAnsi="David" w:cs="David" w:hint="cs"/>
          <w:rtl/>
        </w:rPr>
        <w:t xml:space="preserve"> שומר שכר בעל אחריות גבוהה יותר משל שומר חינם. שומר שכר, גם אם לא התרשל, אולם הדברים 'נעלמו', הוא אחראי אלא אם כן </w:t>
      </w:r>
      <w:r w:rsidR="004F3893">
        <w:rPr>
          <w:rFonts w:ascii="David" w:hAnsi="David" w:cs="David" w:hint="cs"/>
          <w:rtl/>
        </w:rPr>
        <w:t xml:space="preserve">מדובר בתוצאה שלא היה יכול לחזותה מראש או למנוע אותה. במשפט העברי המקרה נקרא "אונס". שומר שכר פטור מאונס. </w:t>
      </w:r>
      <w:r w:rsidR="00E051BF">
        <w:rPr>
          <w:rFonts w:ascii="David" w:hAnsi="David" w:cs="David" w:hint="cs"/>
          <w:rtl/>
        </w:rPr>
        <w:t>אולם, אם המטרה לשמור על הנכס הייתה טפלה למטרה העיקרית של החזקתו, פטור השומר אם אובדן הנכס או נזקו נגרמו שלא ברשלנותו' המחוקק כאן מבחין בין שני סוגים של שומר שכר:</w:t>
      </w:r>
    </w:p>
    <w:p w14:paraId="6C633257" w14:textId="77777777" w:rsidR="004C7234" w:rsidRDefault="00E051BF" w:rsidP="00BC7198">
      <w:pPr>
        <w:pStyle w:val="a7"/>
        <w:numPr>
          <w:ilvl w:val="0"/>
          <w:numId w:val="20"/>
        </w:numPr>
        <w:jc w:val="both"/>
        <w:rPr>
          <w:rFonts w:ascii="David" w:hAnsi="David" w:cs="David"/>
        </w:rPr>
      </w:pPr>
      <w:r w:rsidRPr="004C7234">
        <w:rPr>
          <w:rFonts w:ascii="David" w:hAnsi="David" w:cs="David" w:hint="cs"/>
          <w:rtl/>
        </w:rPr>
        <w:t>שומר שכר א' = עסקת שמירה, ואז אחריותו גבוהה</w:t>
      </w:r>
    </w:p>
    <w:p w14:paraId="72D94743" w14:textId="5E361BC4" w:rsidR="00E051BF" w:rsidRDefault="00E051BF" w:rsidP="00BC7198">
      <w:pPr>
        <w:pStyle w:val="a7"/>
        <w:numPr>
          <w:ilvl w:val="0"/>
          <w:numId w:val="20"/>
        </w:numPr>
        <w:jc w:val="both"/>
        <w:rPr>
          <w:rFonts w:ascii="David" w:hAnsi="David" w:cs="David"/>
        </w:rPr>
      </w:pPr>
      <w:r w:rsidRPr="004C7234">
        <w:rPr>
          <w:rFonts w:ascii="David" w:hAnsi="David" w:cs="David" w:hint="cs"/>
          <w:rtl/>
        </w:rPr>
        <w:t>שומר שכר ב = אדם שהעסקה לא נועדה לשמירה, אלא היא נועדה לצורך אחר</w:t>
      </w:r>
      <w:r w:rsidR="004C7234" w:rsidRPr="004C7234">
        <w:rPr>
          <w:rFonts w:ascii="David" w:hAnsi="David" w:cs="David" w:hint="cs"/>
          <w:rtl/>
        </w:rPr>
        <w:t xml:space="preserve">, רמת האחריות של השומר היא פחותה ודומה לזו של שומר חינם. </w:t>
      </w:r>
    </w:p>
    <w:p w14:paraId="7405A67B" w14:textId="4636081A" w:rsidR="004C7234" w:rsidRDefault="00AD291C" w:rsidP="00462E89">
      <w:pPr>
        <w:jc w:val="both"/>
        <w:rPr>
          <w:rFonts w:ascii="David" w:hAnsi="David" w:cs="David"/>
          <w:rtl/>
        </w:rPr>
      </w:pPr>
      <w:r w:rsidRPr="009E1E51">
        <w:rPr>
          <w:rFonts w:ascii="David" w:hAnsi="David" w:cs="David" w:hint="cs"/>
          <w:b/>
          <w:bCs/>
          <w:rtl/>
        </w:rPr>
        <w:t>הבחנה זו לא מצויה במשפט העברי!</w:t>
      </w:r>
      <w:r>
        <w:rPr>
          <w:rFonts w:ascii="David" w:hAnsi="David" w:cs="David" w:hint="cs"/>
          <w:rtl/>
        </w:rPr>
        <w:t xml:space="preserve"> זוהי הבחנה של המחוקק! זוהי דוגמא לעצמאות שחש המחוקק באשר למשפט העברי. </w:t>
      </w:r>
    </w:p>
    <w:p w14:paraId="69C162D8" w14:textId="5BC36455" w:rsidR="00975075" w:rsidRDefault="002B6233" w:rsidP="00462E89">
      <w:pPr>
        <w:jc w:val="both"/>
        <w:rPr>
          <w:rFonts w:ascii="David" w:hAnsi="David" w:cs="David"/>
          <w:rtl/>
        </w:rPr>
      </w:pPr>
      <w:r>
        <w:rPr>
          <w:rFonts w:ascii="David" w:hAnsi="David" w:cs="David" w:hint="cs"/>
          <w:b/>
          <w:bCs/>
          <w:rtl/>
        </w:rPr>
        <w:t>ההבדל בין שומר חינם לבין שומר שכר ב'</w:t>
      </w:r>
      <w:r w:rsidR="00975075">
        <w:rPr>
          <w:rFonts w:ascii="David" w:hAnsi="David" w:cs="David" w:hint="cs"/>
          <w:rtl/>
        </w:rPr>
        <w:t xml:space="preserve"> </w:t>
      </w:r>
      <w:r w:rsidR="00975075">
        <w:rPr>
          <w:rFonts w:ascii="David" w:hAnsi="David" w:cs="David"/>
          <w:rtl/>
        </w:rPr>
        <w:t>–</w:t>
      </w:r>
      <w:r w:rsidR="00975075">
        <w:rPr>
          <w:rFonts w:ascii="David" w:hAnsi="David" w:cs="David" w:hint="cs"/>
          <w:rtl/>
        </w:rPr>
        <w:t xml:space="preserve"> כאשר</w:t>
      </w:r>
      <w:r w:rsidR="00537E98">
        <w:rPr>
          <w:rFonts w:ascii="David" w:hAnsi="David" w:cs="David" w:hint="cs"/>
          <w:rtl/>
        </w:rPr>
        <w:t xml:space="preserve"> אבד הנכס אצל שומר חינם</w:t>
      </w:r>
      <w:r w:rsidR="009E1E51">
        <w:rPr>
          <w:rFonts w:ascii="David" w:hAnsi="David" w:cs="David" w:hint="cs"/>
          <w:rtl/>
        </w:rPr>
        <w:t>,</w:t>
      </w:r>
      <w:r w:rsidR="00537E98">
        <w:rPr>
          <w:rFonts w:ascii="David" w:hAnsi="David" w:cs="David" w:hint="cs"/>
          <w:rtl/>
        </w:rPr>
        <w:t xml:space="preserve"> נטל ההוכחה באשר להתרשלות מוטל על התובע. אולם, בשומר שכר ב', </w:t>
      </w:r>
      <w:r w:rsidR="00B966F1">
        <w:rPr>
          <w:rFonts w:ascii="David" w:hAnsi="David" w:cs="David" w:hint="cs"/>
          <w:rtl/>
        </w:rPr>
        <w:t>עליו להוכיח שלא התרשל (כי זו טענת פטור ולא תביעה, בניגוד לשומר חינם)!</w:t>
      </w:r>
    </w:p>
    <w:p w14:paraId="1EDDD744" w14:textId="7C9A0705" w:rsidR="00B966F1" w:rsidRPr="004C7234" w:rsidRDefault="00B966F1" w:rsidP="00462E89">
      <w:pPr>
        <w:jc w:val="both"/>
        <w:rPr>
          <w:rFonts w:ascii="David" w:hAnsi="David" w:cs="David"/>
          <w:rtl/>
        </w:rPr>
      </w:pPr>
      <w:r w:rsidRPr="00462E89">
        <w:rPr>
          <w:rFonts w:ascii="David" w:hAnsi="David" w:cs="David" w:hint="cs"/>
          <w:b/>
          <w:bCs/>
          <w:rtl/>
        </w:rPr>
        <w:t>(ג)</w:t>
      </w:r>
      <w:r>
        <w:rPr>
          <w:rFonts w:ascii="David" w:hAnsi="David" w:cs="David" w:hint="cs"/>
          <w:rtl/>
        </w:rPr>
        <w:t xml:space="preserve"> שואל האחראי לאובדן הנכס או לנזקו</w:t>
      </w:r>
      <w:r w:rsidR="00462E89">
        <w:rPr>
          <w:rFonts w:ascii="David" w:hAnsi="David" w:cs="David" w:hint="cs"/>
          <w:rtl/>
        </w:rPr>
        <w:t xml:space="preserve">, יש לו אחריות מוחלטת. </w:t>
      </w:r>
    </w:p>
    <w:p w14:paraId="29916109" w14:textId="568964B7" w:rsidR="004C7234" w:rsidRDefault="00462E89" w:rsidP="00462E89">
      <w:pPr>
        <w:jc w:val="both"/>
        <w:rPr>
          <w:rFonts w:ascii="David" w:hAnsi="David" w:cs="David"/>
          <w:rtl/>
        </w:rPr>
      </w:pPr>
      <w:r>
        <w:rPr>
          <w:rFonts w:ascii="David" w:hAnsi="David" w:cs="David" w:hint="cs"/>
          <w:rtl/>
        </w:rPr>
        <w:lastRenderedPageBreak/>
        <w:t>כאמור, מבנה זה מושאל מן המשפט העברי.</w:t>
      </w:r>
      <w:r w:rsidR="003A61E1">
        <w:rPr>
          <w:rFonts w:ascii="David" w:hAnsi="David" w:cs="David" w:hint="cs"/>
          <w:rtl/>
        </w:rPr>
        <w:t xml:space="preserve"> כעת נראה דוגמא לשימוש בחוק זה</w:t>
      </w:r>
      <w:r w:rsidR="009D3AA0">
        <w:rPr>
          <w:rFonts w:ascii="David" w:hAnsi="David" w:cs="David" w:hint="cs"/>
          <w:rtl/>
        </w:rPr>
        <w:t>, והאם ישנה התייחסות ופירוש בהתאם למשפט העברי</w:t>
      </w:r>
      <w:r w:rsidR="003A61E1">
        <w:rPr>
          <w:rFonts w:ascii="David" w:hAnsi="David" w:cs="David" w:hint="cs"/>
          <w:rtl/>
        </w:rPr>
        <w:t>:</w:t>
      </w:r>
    </w:p>
    <w:p w14:paraId="7936BFF9" w14:textId="77FF5F29" w:rsidR="00462E89" w:rsidRPr="003A61E1" w:rsidRDefault="00462E89" w:rsidP="009D3AA0">
      <w:pPr>
        <w:spacing w:after="0"/>
        <w:jc w:val="both"/>
        <w:rPr>
          <w:rFonts w:ascii="David" w:hAnsi="David" w:cs="David"/>
          <w:b/>
          <w:bCs/>
          <w:rtl/>
        </w:rPr>
      </w:pPr>
      <w:r w:rsidRPr="003A61E1">
        <w:rPr>
          <w:rFonts w:ascii="David" w:hAnsi="David" w:cs="David" w:hint="cs"/>
          <w:b/>
          <w:bCs/>
          <w:highlight w:val="cyan"/>
          <w:rtl/>
        </w:rPr>
        <w:t>ע"א 341/80 עלי נגד ששון</w:t>
      </w:r>
      <w:r w:rsidR="003A61E1">
        <w:rPr>
          <w:rFonts w:ascii="David" w:hAnsi="David" w:cs="David" w:hint="cs"/>
          <w:b/>
          <w:bCs/>
          <w:rtl/>
        </w:rPr>
        <w:t xml:space="preserve"> </w:t>
      </w:r>
      <w:r w:rsidR="003A61E1">
        <w:rPr>
          <w:rFonts w:ascii="David" w:hAnsi="David" w:cs="David"/>
          <w:b/>
          <w:bCs/>
          <w:rtl/>
        </w:rPr>
        <w:t>–</w:t>
      </w:r>
      <w:r w:rsidR="003A61E1">
        <w:rPr>
          <w:rFonts w:ascii="David" w:hAnsi="David" w:cs="David" w:hint="cs"/>
          <w:b/>
          <w:bCs/>
          <w:rtl/>
        </w:rPr>
        <w:t xml:space="preserve"> </w:t>
      </w:r>
      <w:r w:rsidR="00B8097C" w:rsidRPr="00B8097C">
        <w:rPr>
          <w:rFonts w:ascii="David" w:hAnsi="David" w:cs="David" w:hint="cs"/>
          <w:b/>
          <w:bCs/>
          <w:highlight w:val="lightGray"/>
          <w:rtl/>
        </w:rPr>
        <w:t>פרשנות דומה של המשפט העברי ושל הדין הישראלי לחוק השומרים</w:t>
      </w:r>
      <w:r w:rsidR="003A61E1">
        <w:rPr>
          <w:rFonts w:ascii="David" w:hAnsi="David" w:cs="David" w:hint="cs"/>
          <w:b/>
          <w:bCs/>
          <w:rtl/>
        </w:rPr>
        <w:t xml:space="preserve"> </w:t>
      </w:r>
    </w:p>
    <w:p w14:paraId="4196C934" w14:textId="7D45420C" w:rsidR="00462E89" w:rsidRDefault="00462E89" w:rsidP="009D3AA0">
      <w:pPr>
        <w:spacing w:after="0"/>
        <w:jc w:val="both"/>
        <w:rPr>
          <w:rFonts w:ascii="David" w:hAnsi="David" w:cs="David"/>
          <w:rtl/>
        </w:rPr>
      </w:pPr>
      <w:r w:rsidRPr="003A61E1">
        <w:rPr>
          <w:rFonts w:ascii="David" w:hAnsi="David" w:cs="David" w:hint="cs"/>
          <w:b/>
          <w:bCs/>
          <w:u w:val="single"/>
          <w:rtl/>
        </w:rPr>
        <w:t>העובדות:</w:t>
      </w:r>
      <w:r>
        <w:rPr>
          <w:rFonts w:ascii="David" w:hAnsi="David" w:cs="David" w:hint="cs"/>
          <w:rtl/>
        </w:rPr>
        <w:t xml:space="preserve"> חוסיין עלי רכש טופס הימורים (טוטו) בדוכן. רחמים ששון, בעל הדוכן, איבד את </w:t>
      </w:r>
      <w:r w:rsidR="007F7AC6">
        <w:rPr>
          <w:rFonts w:ascii="David" w:hAnsi="David" w:cs="David" w:hint="cs"/>
          <w:rtl/>
        </w:rPr>
        <w:t>חלק א' של ה</w:t>
      </w:r>
      <w:r>
        <w:rPr>
          <w:rFonts w:ascii="David" w:hAnsi="David" w:cs="David" w:hint="cs"/>
          <w:rtl/>
        </w:rPr>
        <w:t xml:space="preserve">טופס שנמסר לו. </w:t>
      </w:r>
      <w:r w:rsidR="007F7AC6">
        <w:rPr>
          <w:rFonts w:ascii="David" w:hAnsi="David" w:cs="David" w:hint="cs"/>
          <w:rtl/>
        </w:rPr>
        <w:t xml:space="preserve">עלי מחזיק בחלק ב' שבו רשומים כל הניחושים שזכו באותו מחזור. </w:t>
      </w:r>
      <w:r w:rsidR="0065434D">
        <w:rPr>
          <w:rFonts w:ascii="David" w:hAnsi="David" w:cs="David" w:hint="cs"/>
          <w:rtl/>
        </w:rPr>
        <w:t xml:space="preserve">במקרה זה, הבעלים איבד את החלק הראשון של הטופס. כעבור כמה ימים לאחר מחזור המשחקים, עלי </w:t>
      </w:r>
      <w:r w:rsidR="008D2C28">
        <w:rPr>
          <w:rFonts w:ascii="David" w:hAnsi="David" w:cs="David" w:hint="cs"/>
          <w:rtl/>
        </w:rPr>
        <w:t>חוזר לדוכן ודורש את סכום הכסף כיוון שזכה</w:t>
      </w:r>
      <w:r w:rsidR="009D3AA0">
        <w:rPr>
          <w:rFonts w:ascii="David" w:hAnsi="David" w:cs="David" w:hint="cs"/>
          <w:rtl/>
        </w:rPr>
        <w:t xml:space="preserve"> והצליח לנחש נכונה את כל המספרים</w:t>
      </w:r>
      <w:r w:rsidR="008D2C28">
        <w:rPr>
          <w:rFonts w:ascii="David" w:hAnsi="David" w:cs="David" w:hint="cs"/>
          <w:rtl/>
        </w:rPr>
        <w:t>. בעל הדוכן אומר בתמורה כי הטופס הלך לאיבוד. עלי תובע את בעל הדוכן ואת חברת הטוטו</w:t>
      </w:r>
      <w:r w:rsidR="00FF3077">
        <w:rPr>
          <w:rFonts w:ascii="David" w:hAnsi="David" w:cs="David" w:hint="cs"/>
          <w:rtl/>
        </w:rPr>
        <w:t xml:space="preserve"> (חברת הטוטו יצא מהתמונה כיוון שהיא כלל לא קשורה למקרה, הטופס לא הגיעה אליה והיא לא הייתה אחראית עליו).</w:t>
      </w:r>
    </w:p>
    <w:p w14:paraId="53AC0526" w14:textId="24FA9E9B" w:rsidR="00FF3077" w:rsidRDefault="00FF3077" w:rsidP="009D3AA0">
      <w:pPr>
        <w:spacing w:after="0"/>
        <w:jc w:val="both"/>
        <w:rPr>
          <w:rFonts w:ascii="David" w:hAnsi="David" w:cs="David"/>
          <w:rtl/>
        </w:rPr>
      </w:pPr>
      <w:r w:rsidRPr="003A61E1">
        <w:rPr>
          <w:rFonts w:ascii="David" w:hAnsi="David" w:cs="David" w:hint="cs"/>
          <w:b/>
          <w:bCs/>
          <w:u w:val="single"/>
          <w:rtl/>
        </w:rPr>
        <w:t>טענת בעל הדוכן:</w:t>
      </w:r>
      <w:r>
        <w:rPr>
          <w:rFonts w:ascii="David" w:hAnsi="David" w:cs="David" w:hint="cs"/>
          <w:rtl/>
        </w:rPr>
        <w:t xml:space="preserve"> בעל הדוכן רץ אחר עלי ואמר כי חלק א' נעלם. לכן הוא מרמה. הוא טוען כי הוא מילא את הניחושים לאחר המשחקים </w:t>
      </w:r>
      <w:r w:rsidR="00FB6801">
        <w:rPr>
          <w:rFonts w:ascii="David" w:hAnsi="David" w:cs="David" w:hint="cs"/>
          <w:rtl/>
        </w:rPr>
        <w:t xml:space="preserve">ובכך מרמה כדי לזכות בהגרלה. </w:t>
      </w:r>
    </w:p>
    <w:p w14:paraId="3DF1B645" w14:textId="534AC132" w:rsidR="00FB6801" w:rsidRDefault="00FB6801" w:rsidP="009D3AA0">
      <w:pPr>
        <w:spacing w:after="0"/>
        <w:jc w:val="both"/>
        <w:rPr>
          <w:rFonts w:ascii="David" w:hAnsi="David" w:cs="David"/>
          <w:rtl/>
        </w:rPr>
      </w:pPr>
      <w:r w:rsidRPr="003A61E1">
        <w:rPr>
          <w:rFonts w:ascii="David" w:hAnsi="David" w:cs="David" w:hint="cs"/>
          <w:b/>
          <w:bCs/>
          <w:u w:val="single"/>
          <w:rtl/>
        </w:rPr>
        <w:t>טענתו של עלי:</w:t>
      </w:r>
      <w:r>
        <w:rPr>
          <w:rFonts w:ascii="David" w:hAnsi="David" w:cs="David" w:hint="cs"/>
          <w:rtl/>
        </w:rPr>
        <w:t xml:space="preserve"> בעל הדוכן איבד את הטופס. הוא היה צריך לשמור עליו. לכן, הוא אחראי ועליו לפצותו בסכום ההגרלה. </w:t>
      </w:r>
    </w:p>
    <w:p w14:paraId="0C913B80" w14:textId="2BADF83F" w:rsidR="006E3A1B" w:rsidRDefault="00FB6801" w:rsidP="00976DA4">
      <w:pPr>
        <w:jc w:val="both"/>
        <w:rPr>
          <w:rFonts w:ascii="David" w:hAnsi="David" w:cs="David"/>
          <w:rtl/>
        </w:rPr>
      </w:pPr>
      <w:r w:rsidRPr="003A61E1">
        <w:rPr>
          <w:rFonts w:ascii="David" w:hAnsi="David" w:cs="David" w:hint="cs"/>
          <w:b/>
          <w:bCs/>
          <w:u w:val="single"/>
          <w:rtl/>
        </w:rPr>
        <w:t>הליך משפטי:</w:t>
      </w:r>
      <w:r>
        <w:rPr>
          <w:rFonts w:ascii="David" w:hAnsi="David" w:cs="David" w:hint="cs"/>
          <w:rtl/>
        </w:rPr>
        <w:t xml:space="preserve"> </w:t>
      </w:r>
      <w:r w:rsidR="003A61E1">
        <w:rPr>
          <w:rFonts w:ascii="David" w:hAnsi="David" w:cs="David" w:hint="cs"/>
          <w:rtl/>
        </w:rPr>
        <w:t xml:space="preserve">ביהמ"ש אומר שבמקרה זה חל חוק השומרים. הטופס מוגדר כנכס. מהו מעמדו של בעל הדוכן? </w:t>
      </w:r>
      <w:r w:rsidR="003A61E1" w:rsidRPr="000F439D">
        <w:rPr>
          <w:rFonts w:ascii="David" w:hAnsi="David" w:cs="David" w:hint="cs"/>
          <w:b/>
          <w:bCs/>
          <w:rtl/>
        </w:rPr>
        <w:t>שומר שכר ב'</w:t>
      </w:r>
      <w:r w:rsidR="003A61E1">
        <w:rPr>
          <w:rFonts w:ascii="David" w:hAnsi="David" w:cs="David" w:hint="cs"/>
          <w:rtl/>
        </w:rPr>
        <w:t>. העסקה אינה עסקת שמירה, השמירה היא אגבית!</w:t>
      </w:r>
      <w:r w:rsidR="00976DA4">
        <w:rPr>
          <w:rFonts w:ascii="David" w:hAnsi="David" w:cs="David" w:hint="cs"/>
          <w:rtl/>
        </w:rPr>
        <w:t xml:space="preserve"> ייעוד העסקה היא ההימור, ולא השמירה. </w:t>
      </w:r>
    </w:p>
    <w:p w14:paraId="049CCEDE" w14:textId="0B1B5C54" w:rsidR="00976DA4" w:rsidRDefault="000F439D" w:rsidP="00976DA4">
      <w:pPr>
        <w:jc w:val="both"/>
        <w:rPr>
          <w:rFonts w:ascii="David" w:hAnsi="David" w:cs="David"/>
          <w:rtl/>
        </w:rPr>
      </w:pPr>
      <w:r>
        <w:rPr>
          <w:rFonts w:ascii="David" w:hAnsi="David" w:cs="David" w:hint="cs"/>
          <w:rtl/>
        </w:rPr>
        <w:t xml:space="preserve">באופן עקרוני, בתור שומר שכר, ברירת המחדל היא שמידת אחריותו גבוהה. אם הוא רוצה להנות מאחריות מוחלטת, עליו להוכיח שלא התרשל. </w:t>
      </w:r>
    </w:p>
    <w:p w14:paraId="65F6D82F" w14:textId="77777777" w:rsidR="007D5A72" w:rsidRPr="002A5DF1" w:rsidRDefault="007D5A72" w:rsidP="007D5A72">
      <w:pPr>
        <w:jc w:val="both"/>
        <w:rPr>
          <w:rFonts w:ascii="David" w:hAnsi="David" w:cs="David"/>
          <w:u w:val="single"/>
          <w:rtl/>
        </w:rPr>
      </w:pPr>
      <w:r w:rsidRPr="002A5DF1">
        <w:rPr>
          <w:rFonts w:ascii="David" w:hAnsi="David" w:cs="David" w:hint="cs"/>
          <w:u w:val="single"/>
          <w:rtl/>
        </w:rPr>
        <w:t xml:space="preserve">יש להגדיר את מושג הרשלנות בהקשר של שומר </w:t>
      </w:r>
    </w:p>
    <w:p w14:paraId="1C7F8ABF" w14:textId="2875C1AE" w:rsidR="007D5A72" w:rsidRDefault="007D5A72" w:rsidP="007D5A72">
      <w:pPr>
        <w:jc w:val="both"/>
        <w:rPr>
          <w:rFonts w:ascii="David" w:hAnsi="David" w:cs="David"/>
          <w:rtl/>
        </w:rPr>
      </w:pPr>
      <w:r w:rsidRPr="00941CAF">
        <w:rPr>
          <w:rFonts w:ascii="David" w:hAnsi="David" w:cs="David" w:hint="cs"/>
          <w:b/>
          <w:bCs/>
          <w:rtl/>
        </w:rPr>
        <w:t>ס' 35 לפקודת הנזיקין:</w:t>
      </w:r>
      <w:r>
        <w:rPr>
          <w:rFonts w:ascii="David" w:hAnsi="David" w:cs="David" w:hint="cs"/>
          <w:rtl/>
        </w:rPr>
        <w:t xml:space="preserve"> ס' זה קובע כ</w:t>
      </w:r>
      <w:r w:rsidR="00941CAF">
        <w:rPr>
          <w:rFonts w:ascii="David" w:hAnsi="David" w:cs="David" w:hint="cs"/>
          <w:rtl/>
        </w:rPr>
        <w:t>י מעשה שאדם סביר ונכון לא היה עושה באותן נסיבות, פעל ברשלנות. מכאן שנאמר כי אחריות של שומר היא '</w:t>
      </w:r>
      <w:r w:rsidR="00BA7D93">
        <w:rPr>
          <w:rFonts w:ascii="David" w:hAnsi="David" w:cs="David" w:hint="cs"/>
          <w:rtl/>
        </w:rPr>
        <w:t>כיצד שומר סביר היה פועל באותן נסיבות'</w:t>
      </w:r>
      <w:r w:rsidR="00941CAF">
        <w:rPr>
          <w:rFonts w:ascii="David" w:hAnsi="David" w:cs="David" w:hint="cs"/>
          <w:rtl/>
        </w:rPr>
        <w:t xml:space="preserve">, ובענייננו, 'כיצד בעל דוכן סביר היה נוהג באותן נסיבות'. </w:t>
      </w:r>
    </w:p>
    <w:p w14:paraId="3A0794CB" w14:textId="6DB63A70" w:rsidR="002A5DF1" w:rsidRDefault="00941CAF" w:rsidP="00B8097C">
      <w:pPr>
        <w:jc w:val="both"/>
        <w:rPr>
          <w:rFonts w:ascii="David" w:hAnsi="David" w:cs="David"/>
          <w:rtl/>
        </w:rPr>
      </w:pPr>
      <w:r>
        <w:rPr>
          <w:rFonts w:ascii="David" w:hAnsi="David" w:cs="David" w:hint="cs"/>
          <w:rtl/>
        </w:rPr>
        <w:t>במקרה זה, בעל דוכן סביר לא היה מאבד את הטופס.</w:t>
      </w:r>
      <w:r w:rsidR="00B8097C">
        <w:rPr>
          <w:rFonts w:ascii="David" w:hAnsi="David" w:cs="David" w:hint="cs"/>
          <w:rtl/>
        </w:rPr>
        <w:t xml:space="preserve"> לכן,</w:t>
      </w:r>
      <w:r w:rsidR="002A5DF1">
        <w:rPr>
          <w:rFonts w:ascii="David" w:hAnsi="David" w:cs="David" w:hint="cs"/>
          <w:rtl/>
        </w:rPr>
        <w:t xml:space="preserve"> לפי פקודת הרשלנות, ניתן להגיע למסקנה שהתרשל. </w:t>
      </w:r>
    </w:p>
    <w:p w14:paraId="3EA5A874" w14:textId="76249C75" w:rsidR="002A5DF1" w:rsidRDefault="002A5DF1" w:rsidP="007D5A72">
      <w:pPr>
        <w:jc w:val="both"/>
        <w:rPr>
          <w:rFonts w:ascii="David" w:hAnsi="David" w:cs="David"/>
          <w:rtl/>
        </w:rPr>
      </w:pPr>
      <w:r w:rsidRPr="00F215BB">
        <w:rPr>
          <w:rFonts w:ascii="David" w:hAnsi="David" w:cs="David" w:hint="cs"/>
          <w:b/>
          <w:bCs/>
          <w:rtl/>
        </w:rPr>
        <w:t xml:space="preserve">הואיל וכל ההסדר לקוח מהמשפט העברי, </w:t>
      </w:r>
      <w:r w:rsidRPr="005C53A9">
        <w:rPr>
          <w:rFonts w:ascii="David" w:hAnsi="David" w:cs="David" w:hint="cs"/>
          <w:b/>
          <w:bCs/>
          <w:highlight w:val="yellow"/>
          <w:rtl/>
        </w:rPr>
        <w:t>ביהמ"ש בוחן מהי רשלנות לפי המשפט העברי</w:t>
      </w:r>
      <w:r>
        <w:rPr>
          <w:rFonts w:ascii="David" w:hAnsi="David" w:cs="David" w:hint="cs"/>
          <w:rtl/>
        </w:rPr>
        <w:t>:</w:t>
      </w:r>
    </w:p>
    <w:p w14:paraId="2931EE55" w14:textId="7CE366FD" w:rsidR="002A5DF1" w:rsidRPr="00346A00" w:rsidRDefault="002A5DF1" w:rsidP="00BC7198">
      <w:pPr>
        <w:pStyle w:val="a7"/>
        <w:numPr>
          <w:ilvl w:val="0"/>
          <w:numId w:val="10"/>
        </w:numPr>
        <w:jc w:val="both"/>
        <w:rPr>
          <w:rFonts w:ascii="David" w:hAnsi="David" w:cs="David"/>
          <w:rtl/>
        </w:rPr>
      </w:pPr>
      <w:r w:rsidRPr="00346A00">
        <w:rPr>
          <w:rFonts w:ascii="David" w:hAnsi="David" w:cs="David" w:hint="cs"/>
          <w:b/>
          <w:bCs/>
          <w:rtl/>
        </w:rPr>
        <w:t>שו"ע:</w:t>
      </w:r>
      <w:r w:rsidRPr="00346A00">
        <w:rPr>
          <w:rFonts w:ascii="David" w:hAnsi="David" w:cs="David" w:hint="cs"/>
          <w:rtl/>
        </w:rPr>
        <w:t xml:space="preserve"> שומר חינם פטור מגניבה ומאבידה ואינו חייב לשלם כי אם בפשיעה. </w:t>
      </w:r>
    </w:p>
    <w:p w14:paraId="66330F9C" w14:textId="48992B0F" w:rsidR="00941CAF" w:rsidRPr="00346A00" w:rsidRDefault="002A5DF1" w:rsidP="00BC7198">
      <w:pPr>
        <w:pStyle w:val="a7"/>
        <w:numPr>
          <w:ilvl w:val="0"/>
          <w:numId w:val="10"/>
        </w:numPr>
        <w:jc w:val="both"/>
        <w:rPr>
          <w:rFonts w:ascii="David" w:hAnsi="David" w:cs="David"/>
          <w:rtl/>
        </w:rPr>
      </w:pPr>
      <w:r w:rsidRPr="00346A00">
        <w:rPr>
          <w:rFonts w:ascii="David" w:hAnsi="David" w:cs="David" w:hint="cs"/>
          <w:b/>
          <w:bCs/>
          <w:rtl/>
        </w:rPr>
        <w:t>משנה:</w:t>
      </w:r>
      <w:r w:rsidRPr="00346A00">
        <w:rPr>
          <w:rFonts w:ascii="David" w:hAnsi="David" w:cs="David" w:hint="cs"/>
          <w:rtl/>
        </w:rPr>
        <w:t xml:space="preserve"> המפקיד מעות אצל חברו, צררן והפשילן לאחוריו (שם בצרור והלך ברחוב שזה נמצא מאחוריו, זוהי שמירה לא טובה כי כייס יכול להגיע מאחורה ולגנוב את הצרור)</w:t>
      </w:r>
      <w:r w:rsidR="00BA7D93" w:rsidRPr="00346A00">
        <w:rPr>
          <w:rFonts w:ascii="David" w:hAnsi="David" w:cs="David" w:hint="cs"/>
          <w:rtl/>
        </w:rPr>
        <w:t xml:space="preserve">, או שמסרן לבנו ולבתו הקטנים ונעל בפניהם שלא כראוי </w:t>
      </w:r>
      <w:r w:rsidR="00BA7D93" w:rsidRPr="00346A00">
        <w:rPr>
          <w:rFonts w:ascii="David" w:hAnsi="David" w:cs="David"/>
          <w:rtl/>
        </w:rPr>
        <w:t>–</w:t>
      </w:r>
      <w:r w:rsidR="00BA7D93" w:rsidRPr="00346A00">
        <w:rPr>
          <w:rFonts w:ascii="David" w:hAnsi="David" w:cs="David" w:hint="cs"/>
          <w:rtl/>
        </w:rPr>
        <w:t xml:space="preserve"> חייב, שלא שמר כדרך השומרים. ואם שמר כדרך השומרים </w:t>
      </w:r>
      <w:r w:rsidR="00BA7D93" w:rsidRPr="00346A00">
        <w:rPr>
          <w:rFonts w:ascii="David" w:hAnsi="David" w:cs="David"/>
          <w:rtl/>
        </w:rPr>
        <w:t>–</w:t>
      </w:r>
      <w:r w:rsidR="00BA7D93" w:rsidRPr="00346A00">
        <w:rPr>
          <w:rFonts w:ascii="David" w:hAnsi="David" w:cs="David" w:hint="cs"/>
          <w:rtl/>
        </w:rPr>
        <w:t xml:space="preserve"> פטור. </w:t>
      </w:r>
    </w:p>
    <w:p w14:paraId="6EAF104B" w14:textId="5847E1B3" w:rsidR="00BA7D93" w:rsidRDefault="00BA7D93" w:rsidP="007D5A72">
      <w:pPr>
        <w:jc w:val="both"/>
        <w:rPr>
          <w:rFonts w:ascii="David" w:hAnsi="David" w:cs="David"/>
          <w:rtl/>
        </w:rPr>
      </w:pPr>
      <w:r>
        <w:rPr>
          <w:rFonts w:ascii="David" w:hAnsi="David" w:cs="David" w:hint="cs"/>
          <w:rtl/>
        </w:rPr>
        <w:t xml:space="preserve">מדובר בהגדרה דומה לפקודת הנזיקין! הגדרת מושג הרשלנות לפי המשפט העברי ולפי פקודת הנזיקין דומה! מכאן שפירוש לפי אחד מהם יוביל למסקנה דומה. </w:t>
      </w:r>
    </w:p>
    <w:p w14:paraId="36201865" w14:textId="4B2A167E" w:rsidR="00BA7D93" w:rsidRDefault="00BA7D93" w:rsidP="00621F6B">
      <w:pPr>
        <w:jc w:val="both"/>
        <w:rPr>
          <w:rFonts w:ascii="David" w:hAnsi="David" w:cs="David"/>
          <w:rtl/>
        </w:rPr>
      </w:pPr>
      <w:r>
        <w:rPr>
          <w:rFonts w:ascii="David" w:hAnsi="David" w:cs="David" w:hint="cs"/>
          <w:rtl/>
        </w:rPr>
        <w:t>השומר טוען כי הוא אינו יודע מה קרה לטופס. המשפט העברי מתייחס למקרה ספציפי זה</w:t>
      </w:r>
      <w:r w:rsidR="00621F6B">
        <w:rPr>
          <w:rFonts w:ascii="David" w:hAnsi="David" w:cs="David" w:hint="cs"/>
          <w:rtl/>
        </w:rPr>
        <w:t xml:space="preserve"> </w:t>
      </w:r>
      <w:r w:rsidR="00621F6B">
        <w:rPr>
          <w:rFonts w:ascii="David" w:hAnsi="David" w:cs="David"/>
          <w:rtl/>
        </w:rPr>
        <w:t>–</w:t>
      </w:r>
      <w:r w:rsidR="00621F6B">
        <w:rPr>
          <w:rFonts w:ascii="David" w:hAnsi="David" w:cs="David" w:hint="cs"/>
          <w:rtl/>
        </w:rPr>
        <w:t xml:space="preserve"> </w:t>
      </w:r>
      <w:r w:rsidRPr="00773040">
        <w:rPr>
          <w:rFonts w:ascii="David" w:hAnsi="David" w:cs="David" w:hint="cs"/>
          <w:b/>
          <w:bCs/>
          <w:rtl/>
        </w:rPr>
        <w:t>שו"ע:</w:t>
      </w:r>
      <w:r>
        <w:rPr>
          <w:rFonts w:ascii="David" w:hAnsi="David" w:cs="David" w:hint="cs"/>
          <w:rtl/>
        </w:rPr>
        <w:t xml:space="preserve"> אם השומר לא יודע</w:t>
      </w:r>
      <w:r w:rsidR="00773040">
        <w:rPr>
          <w:rFonts w:ascii="David" w:hAnsi="David" w:cs="David" w:hint="cs"/>
          <w:rtl/>
        </w:rPr>
        <w:t xml:space="preserve"> מה קרה עם הנכס, </w:t>
      </w:r>
      <w:r w:rsidR="00773040" w:rsidRPr="005C53A9">
        <w:rPr>
          <w:rFonts w:ascii="David" w:hAnsi="David" w:cs="David" w:hint="cs"/>
          <w:b/>
          <w:bCs/>
          <w:rtl/>
        </w:rPr>
        <w:t>זוהי רשלנות</w:t>
      </w:r>
      <w:r w:rsidR="00773040">
        <w:rPr>
          <w:rFonts w:ascii="David" w:hAnsi="David" w:cs="David" w:hint="cs"/>
          <w:rtl/>
        </w:rPr>
        <w:t xml:space="preserve">. </w:t>
      </w:r>
    </w:p>
    <w:p w14:paraId="6F50A6D9" w14:textId="0765703F" w:rsidR="00773040" w:rsidRDefault="00773040" w:rsidP="007D5A72">
      <w:pPr>
        <w:jc w:val="both"/>
        <w:rPr>
          <w:rFonts w:ascii="David" w:hAnsi="David" w:cs="David"/>
          <w:rtl/>
        </w:rPr>
      </w:pPr>
      <w:r>
        <w:rPr>
          <w:rFonts w:ascii="David" w:hAnsi="David" w:cs="David" w:hint="cs"/>
          <w:rtl/>
        </w:rPr>
        <w:t>המסקנה המתקבלת משני המקורות (פקודת הנזיקין</w:t>
      </w:r>
      <w:r w:rsidR="005C53A9">
        <w:rPr>
          <w:rFonts w:ascii="David" w:hAnsi="David" w:cs="David" w:hint="cs"/>
          <w:rtl/>
        </w:rPr>
        <w:t xml:space="preserve"> ו</w:t>
      </w:r>
      <w:r>
        <w:rPr>
          <w:rFonts w:ascii="David" w:hAnsi="David" w:cs="David" w:hint="cs"/>
          <w:rtl/>
        </w:rPr>
        <w:t xml:space="preserve">עברי) הינה </w:t>
      </w:r>
      <w:r w:rsidRPr="005C53A9">
        <w:rPr>
          <w:rFonts w:ascii="David" w:hAnsi="David" w:cs="David" w:hint="cs"/>
          <w:b/>
          <w:bCs/>
          <w:rtl/>
        </w:rPr>
        <w:t>שבעל הדוכן התרשל בשמירת הטופס, והוא אחראי לנזק שנגרם</w:t>
      </w:r>
      <w:r>
        <w:rPr>
          <w:rFonts w:ascii="David" w:hAnsi="David" w:cs="David" w:hint="cs"/>
          <w:rtl/>
        </w:rPr>
        <w:t xml:space="preserve">. </w:t>
      </w:r>
      <w:r w:rsidR="00F215BB">
        <w:rPr>
          <w:rFonts w:ascii="David" w:hAnsi="David" w:cs="David" w:hint="cs"/>
          <w:rtl/>
        </w:rPr>
        <w:t>המיוחד בפסק הדין הוא שביהמ"ש הניח שכדאי לברר את המקרה גם לפי המשפט העברי.</w:t>
      </w:r>
    </w:p>
    <w:p w14:paraId="5BBCD6AC" w14:textId="685833D3" w:rsidR="00536F86" w:rsidRDefault="005C53A9" w:rsidP="007D5A72">
      <w:pPr>
        <w:jc w:val="both"/>
        <w:rPr>
          <w:rFonts w:ascii="David" w:hAnsi="David" w:cs="David"/>
          <w:rtl/>
        </w:rPr>
      </w:pPr>
      <w:r w:rsidRPr="005C53A9">
        <w:rPr>
          <w:rFonts w:ascii="David" w:hAnsi="David" w:cs="David" w:hint="cs"/>
          <w:b/>
          <w:bCs/>
          <w:rtl/>
        </w:rPr>
        <w:t xml:space="preserve">אמה מה, </w:t>
      </w:r>
      <w:r w:rsidR="00536F86" w:rsidRPr="005C53A9">
        <w:rPr>
          <w:rFonts w:ascii="David" w:hAnsi="David" w:cs="David" w:hint="cs"/>
          <w:b/>
          <w:bCs/>
          <w:rtl/>
        </w:rPr>
        <w:t>מה הנזק במקרה זה?</w:t>
      </w:r>
      <w:r w:rsidR="00536F86">
        <w:rPr>
          <w:rFonts w:ascii="David" w:hAnsi="David" w:cs="David" w:hint="cs"/>
          <w:rtl/>
        </w:rPr>
        <w:t xml:space="preserve"> עלי טוען כי הנזק הוא אובדן של מיליון שח. </w:t>
      </w:r>
      <w:r w:rsidR="001F7CAE">
        <w:rPr>
          <w:rFonts w:ascii="David" w:hAnsi="David" w:cs="David" w:hint="cs"/>
          <w:rtl/>
        </w:rPr>
        <w:t xml:space="preserve">לשם כך, עליו להוכיח שהוא מילא את 12 הניחושים. אולם, לכך אין הוכחה. אין הוכחה לכך שבעל הדוכן איבד טופס עם 12 ניחושים! </w:t>
      </w:r>
      <w:r>
        <w:rPr>
          <w:rFonts w:ascii="David" w:hAnsi="David" w:cs="David" w:hint="cs"/>
          <w:rtl/>
        </w:rPr>
        <w:t xml:space="preserve">על </w:t>
      </w:r>
      <w:r w:rsidR="00621F6B">
        <w:rPr>
          <w:rFonts w:ascii="David" w:hAnsi="David" w:cs="David" w:hint="cs"/>
          <w:rtl/>
        </w:rPr>
        <w:t xml:space="preserve">התובע, עלי, להוכיח זאת. </w:t>
      </w:r>
      <w:r w:rsidR="00346A00">
        <w:rPr>
          <w:rFonts w:ascii="David" w:hAnsi="David" w:cs="David" w:hint="cs"/>
          <w:rtl/>
        </w:rPr>
        <w:t xml:space="preserve">ההוכחה היחידה שהכרטיס </w:t>
      </w:r>
      <w:r w:rsidR="00B97570">
        <w:rPr>
          <w:rFonts w:ascii="David" w:hAnsi="David" w:cs="David" w:hint="cs"/>
          <w:rtl/>
        </w:rPr>
        <w:t>שבידי עלי הוא הכרטיס הזוכה היא טענתו ועדותו של עלי</w:t>
      </w:r>
      <w:r>
        <w:rPr>
          <w:rFonts w:ascii="David" w:hAnsi="David" w:cs="David" w:hint="cs"/>
          <w:rtl/>
        </w:rPr>
        <w:t xml:space="preserve">, אך היא </w:t>
      </w:r>
      <w:r w:rsidR="00B97570">
        <w:rPr>
          <w:rFonts w:ascii="David" w:hAnsi="David" w:cs="David" w:hint="cs"/>
          <w:rtl/>
        </w:rPr>
        <w:t xml:space="preserve">אינה מספקת. לפיכך, לא הוכח שנגרם לעלי נזק ולכן </w:t>
      </w:r>
      <w:r w:rsidR="00B97570" w:rsidRPr="005C53A9">
        <w:rPr>
          <w:rFonts w:ascii="David" w:hAnsi="David" w:cs="David" w:hint="cs"/>
          <w:b/>
          <w:bCs/>
          <w:u w:val="single"/>
          <w:rtl/>
        </w:rPr>
        <w:t>הערעור נדחה!</w:t>
      </w:r>
    </w:p>
    <w:p w14:paraId="645CD132" w14:textId="68EBB4E8" w:rsidR="00EC29D2" w:rsidRPr="00EC29D2" w:rsidRDefault="00EC29D2" w:rsidP="00EC29D2">
      <w:pPr>
        <w:pStyle w:val="a7"/>
        <w:numPr>
          <w:ilvl w:val="0"/>
          <w:numId w:val="19"/>
        </w:numPr>
        <w:jc w:val="both"/>
        <w:rPr>
          <w:rFonts w:ascii="David" w:hAnsi="David" w:cs="David"/>
          <w:b/>
          <w:bCs/>
          <w:rtl/>
        </w:rPr>
      </w:pPr>
      <w:r w:rsidRPr="00EC29D2">
        <w:rPr>
          <w:rFonts w:ascii="David" w:hAnsi="David" w:cs="David" w:hint="cs"/>
          <w:b/>
          <w:bCs/>
          <w:rtl/>
        </w:rPr>
        <w:t>חוק השבת אבידה</w:t>
      </w:r>
    </w:p>
    <w:p w14:paraId="4AB82C2D" w14:textId="7B713EEF" w:rsidR="00F215BB" w:rsidRDefault="00F215BB" w:rsidP="007D5A72">
      <w:pPr>
        <w:jc w:val="both"/>
        <w:rPr>
          <w:rFonts w:ascii="David" w:hAnsi="David" w:cs="David"/>
          <w:rtl/>
        </w:rPr>
      </w:pPr>
      <w:r w:rsidRPr="00B8097C">
        <w:rPr>
          <w:rFonts w:ascii="David" w:hAnsi="David" w:cs="David" w:hint="cs"/>
          <w:u w:val="single"/>
          <w:rtl/>
        </w:rPr>
        <w:t xml:space="preserve">מה קורה במצב בו הפרשנות של המשפט העברי תהא שונה מהחוק הישראלי? כיצד ביהמ"ש </w:t>
      </w:r>
      <w:r w:rsidR="00536F86" w:rsidRPr="00B8097C">
        <w:rPr>
          <w:rFonts w:ascii="David" w:hAnsi="David" w:cs="David" w:hint="cs"/>
          <w:u w:val="single"/>
          <w:rtl/>
        </w:rPr>
        <w:t>יכריע</w:t>
      </w:r>
      <w:r w:rsidR="00536F86">
        <w:rPr>
          <w:rFonts w:ascii="David" w:hAnsi="David" w:cs="David" w:hint="cs"/>
          <w:rtl/>
        </w:rPr>
        <w:t>?</w:t>
      </w:r>
    </w:p>
    <w:p w14:paraId="04349C9C" w14:textId="5ED6517E" w:rsidR="00536F86" w:rsidRPr="00D16F15" w:rsidRDefault="002C3AF3" w:rsidP="0075529A">
      <w:pPr>
        <w:spacing w:after="0"/>
        <w:jc w:val="both"/>
        <w:rPr>
          <w:rFonts w:ascii="David" w:hAnsi="David" w:cs="David"/>
          <w:b/>
          <w:bCs/>
          <w:rtl/>
        </w:rPr>
      </w:pPr>
      <w:r w:rsidRPr="00D16F15">
        <w:rPr>
          <w:rFonts w:ascii="David" w:hAnsi="David" w:cs="David" w:hint="cs"/>
          <w:b/>
          <w:bCs/>
          <w:highlight w:val="cyan"/>
          <w:rtl/>
        </w:rPr>
        <w:t>ע"א קופת עם נ' הנדלס</w:t>
      </w:r>
      <w:r w:rsidR="005C53A9">
        <w:rPr>
          <w:rFonts w:ascii="David" w:hAnsi="David" w:cs="David" w:hint="cs"/>
          <w:b/>
          <w:bCs/>
          <w:rtl/>
        </w:rPr>
        <w:t xml:space="preserve"> </w:t>
      </w:r>
      <w:r w:rsidR="005C53A9">
        <w:rPr>
          <w:rFonts w:ascii="David" w:hAnsi="David" w:cs="David"/>
          <w:b/>
          <w:bCs/>
          <w:rtl/>
        </w:rPr>
        <w:t>–</w:t>
      </w:r>
      <w:r w:rsidR="005C53A9">
        <w:rPr>
          <w:rFonts w:ascii="David" w:hAnsi="David" w:cs="David" w:hint="cs"/>
          <w:b/>
          <w:bCs/>
          <w:rtl/>
        </w:rPr>
        <w:t xml:space="preserve"> </w:t>
      </w:r>
      <w:r w:rsidR="005C53A9" w:rsidRPr="005C53A9">
        <w:rPr>
          <w:rFonts w:ascii="David" w:hAnsi="David" w:cs="David" w:hint="cs"/>
          <w:b/>
          <w:bCs/>
          <w:highlight w:val="lightGray"/>
          <w:rtl/>
        </w:rPr>
        <w:t>פרשנות שונה של המשפט העברי מן החוק הישראלי</w:t>
      </w:r>
    </w:p>
    <w:p w14:paraId="196463AA" w14:textId="037FB6B4" w:rsidR="002C3AF3" w:rsidRDefault="002C3AF3" w:rsidP="0075529A">
      <w:pPr>
        <w:spacing w:after="0"/>
        <w:jc w:val="both"/>
        <w:rPr>
          <w:rFonts w:ascii="David" w:hAnsi="David" w:cs="David"/>
          <w:rtl/>
        </w:rPr>
      </w:pPr>
      <w:r w:rsidRPr="00D16F15">
        <w:rPr>
          <w:rFonts w:ascii="David" w:hAnsi="David" w:cs="David" w:hint="cs"/>
          <w:b/>
          <w:bCs/>
          <w:u w:val="single"/>
          <w:rtl/>
        </w:rPr>
        <w:t>העובדות:</w:t>
      </w:r>
      <w:r>
        <w:rPr>
          <w:rFonts w:ascii="David" w:hAnsi="David" w:cs="David" w:hint="cs"/>
          <w:rtl/>
        </w:rPr>
        <w:t xml:space="preserve"> הנדלס מצא בחדר הכספות של בנק קופת עם שתי אגרות חוב למוכ"ז </w:t>
      </w:r>
      <w:r w:rsidR="00D16F15">
        <w:rPr>
          <w:rFonts w:ascii="David" w:hAnsi="David" w:cs="David" w:hint="cs"/>
          <w:rtl/>
        </w:rPr>
        <w:t xml:space="preserve">(מוסר כתב זה </w:t>
      </w:r>
      <w:r w:rsidR="00D16F15">
        <w:rPr>
          <w:rFonts w:ascii="David" w:hAnsi="David" w:cs="David"/>
          <w:rtl/>
        </w:rPr>
        <w:t>–</w:t>
      </w:r>
      <w:r w:rsidR="00D16F15">
        <w:rPr>
          <w:rFonts w:ascii="David" w:hAnsi="David" w:cs="David" w:hint="cs"/>
          <w:rtl/>
        </w:rPr>
        <w:t xml:space="preserve"> זה לא שמי. זה כמו כסף) </w:t>
      </w:r>
      <w:r>
        <w:rPr>
          <w:rFonts w:ascii="David" w:hAnsi="David" w:cs="David" w:hint="cs"/>
          <w:rtl/>
        </w:rPr>
        <w:t>ע</w:t>
      </w:r>
      <w:r w:rsidR="00D16F15">
        <w:rPr>
          <w:rFonts w:ascii="David" w:hAnsi="David" w:cs="David" w:hint="cs"/>
          <w:rtl/>
        </w:rPr>
        <w:t>ל סך</w:t>
      </w:r>
      <w:r>
        <w:rPr>
          <w:rFonts w:ascii="David" w:hAnsi="David" w:cs="David" w:hint="cs"/>
          <w:rtl/>
        </w:rPr>
        <w:t xml:space="preserve"> 10,000 שח כל אחת. הכניסה לחדר הכספות של הבנק היא חופשית. להלכה, </w:t>
      </w:r>
      <w:r w:rsidR="00ED3A35">
        <w:rPr>
          <w:rFonts w:ascii="David" w:hAnsi="David" w:cs="David" w:hint="cs"/>
          <w:rtl/>
        </w:rPr>
        <w:t xml:space="preserve">יש לקבל רשות </w:t>
      </w:r>
      <w:r w:rsidR="0075529A">
        <w:rPr>
          <w:rFonts w:ascii="David" w:hAnsi="David" w:cs="David" w:hint="cs"/>
          <w:rtl/>
        </w:rPr>
        <w:t>להכניס</w:t>
      </w:r>
      <w:r w:rsidR="00ED3A35">
        <w:rPr>
          <w:rFonts w:ascii="David" w:hAnsi="David" w:cs="David" w:hint="cs"/>
          <w:rtl/>
        </w:rPr>
        <w:t xml:space="preserve"> לשם אך למעשה אין הבנק מקפיד על כך והכניסה לחדר חופשית לכל. </w:t>
      </w:r>
    </w:p>
    <w:p w14:paraId="5E6FC548" w14:textId="77777777" w:rsidR="00BB24BA" w:rsidRDefault="00ED3A35" w:rsidP="0075529A">
      <w:pPr>
        <w:spacing w:after="0"/>
        <w:jc w:val="both"/>
        <w:rPr>
          <w:rFonts w:ascii="David" w:hAnsi="David" w:cs="David"/>
          <w:rtl/>
        </w:rPr>
      </w:pPr>
      <w:r>
        <w:rPr>
          <w:rFonts w:ascii="David" w:hAnsi="David" w:cs="David" w:hint="cs"/>
          <w:rtl/>
        </w:rPr>
        <w:t xml:space="preserve">האגרות נמסרו למשטרה ולאחר שעברו ארבעה חודשים והבעלים לא אותר, תבע מר הנדלס את האיגרות. הבנק מצדו תובע לקבלן לידיו. </w:t>
      </w:r>
      <w:r w:rsidR="0075529A">
        <w:rPr>
          <w:rFonts w:ascii="David" w:hAnsi="David" w:cs="David" w:hint="cs"/>
          <w:rtl/>
        </w:rPr>
        <w:t>הנדלס אומר למנהל הבנק כי הוא מצא מוכ"ז זה.</w:t>
      </w:r>
    </w:p>
    <w:p w14:paraId="0B94AE4B" w14:textId="0BDF3EFA" w:rsidR="00ED3A35" w:rsidRPr="00BB24BA" w:rsidRDefault="001432AD" w:rsidP="00BC7198">
      <w:pPr>
        <w:pStyle w:val="a7"/>
        <w:numPr>
          <w:ilvl w:val="0"/>
          <w:numId w:val="20"/>
        </w:numPr>
        <w:spacing w:after="0"/>
        <w:jc w:val="both"/>
        <w:rPr>
          <w:rFonts w:ascii="David" w:hAnsi="David" w:cs="David"/>
          <w:rtl/>
        </w:rPr>
      </w:pPr>
      <w:r w:rsidRPr="00BB24BA">
        <w:rPr>
          <w:rFonts w:ascii="David" w:hAnsi="David" w:cs="David" w:hint="cs"/>
          <w:rtl/>
        </w:rPr>
        <w:t>הנדלס ר</w:t>
      </w:r>
      <w:r w:rsidR="00BB24BA" w:rsidRPr="00BB24BA">
        <w:rPr>
          <w:rFonts w:ascii="David" w:hAnsi="David" w:cs="David" w:hint="cs"/>
          <w:rtl/>
        </w:rPr>
        <w:t>צ</w:t>
      </w:r>
      <w:r w:rsidRPr="00BB24BA">
        <w:rPr>
          <w:rFonts w:ascii="David" w:hAnsi="David" w:cs="David" w:hint="cs"/>
          <w:rtl/>
        </w:rPr>
        <w:t>ה ללכת למשטרה. מדוע הוא רוצה ללכת למשטרה ולא לתת למנהל הסניף ל</w:t>
      </w:r>
      <w:r w:rsidR="00BB24BA">
        <w:rPr>
          <w:rFonts w:ascii="David" w:hAnsi="David" w:cs="David" w:hint="cs"/>
          <w:rtl/>
        </w:rPr>
        <w:t>עשות זאת</w:t>
      </w:r>
      <w:r w:rsidRPr="00BB24BA">
        <w:rPr>
          <w:rFonts w:ascii="David" w:hAnsi="David" w:cs="David" w:hint="cs"/>
          <w:rtl/>
        </w:rPr>
        <w:t xml:space="preserve">? משום שאז, אם בעל האבידה לא יימצא, </w:t>
      </w:r>
      <w:r w:rsidR="00FA7920" w:rsidRPr="00BB24BA">
        <w:rPr>
          <w:rFonts w:ascii="David" w:hAnsi="David" w:cs="David" w:hint="cs"/>
          <w:rtl/>
        </w:rPr>
        <w:t>הבעלות על המוכ"ז תעבור לידיו.</w:t>
      </w:r>
    </w:p>
    <w:p w14:paraId="604EA2AE" w14:textId="5255E89A" w:rsidR="00FA7920" w:rsidRDefault="00FA7920" w:rsidP="0075529A">
      <w:pPr>
        <w:spacing w:after="0"/>
        <w:jc w:val="both"/>
        <w:rPr>
          <w:rFonts w:ascii="David" w:hAnsi="David" w:cs="David"/>
          <w:rtl/>
        </w:rPr>
      </w:pPr>
      <w:r>
        <w:rPr>
          <w:rFonts w:ascii="David" w:hAnsi="David" w:cs="David" w:hint="cs"/>
          <w:rtl/>
        </w:rPr>
        <w:t xml:space="preserve">בסופו של יום, שניהם הלכו למשטרה. לאחר מספר חודשים לא הגיע בעל האבידה, וכעת עולה שאלת הבעלות. </w:t>
      </w:r>
      <w:r w:rsidR="007D1A1B">
        <w:rPr>
          <w:rFonts w:ascii="David" w:hAnsi="David" w:cs="David" w:hint="cs"/>
          <w:rtl/>
        </w:rPr>
        <w:t>האם הבעלות היא של הבנק (כי שם האבידה נמצאה), של מנהל הסניף או של מר הנדלס?</w:t>
      </w:r>
    </w:p>
    <w:p w14:paraId="62E7B4DB" w14:textId="77777777" w:rsidR="007D1A1B" w:rsidRDefault="00FA7920" w:rsidP="007D1A1B">
      <w:pPr>
        <w:spacing w:after="0"/>
        <w:jc w:val="both"/>
        <w:rPr>
          <w:rFonts w:ascii="David" w:hAnsi="David" w:cs="David"/>
          <w:rtl/>
        </w:rPr>
      </w:pPr>
      <w:r w:rsidRPr="00BB24BA">
        <w:rPr>
          <w:rFonts w:ascii="David" w:hAnsi="David" w:cs="David" w:hint="cs"/>
          <w:b/>
          <w:bCs/>
          <w:u w:val="single"/>
          <w:rtl/>
        </w:rPr>
        <w:t>שאלה משפטית:</w:t>
      </w:r>
      <w:r>
        <w:rPr>
          <w:rFonts w:ascii="David" w:hAnsi="David" w:cs="David" w:hint="cs"/>
          <w:rtl/>
        </w:rPr>
        <w:t xml:space="preserve"> למי המוכ"ז שייך?</w:t>
      </w:r>
    </w:p>
    <w:p w14:paraId="6FE730C9" w14:textId="07CC83D7" w:rsidR="00FA7920" w:rsidRDefault="007D1A1B" w:rsidP="005C53A9">
      <w:pPr>
        <w:jc w:val="both"/>
        <w:rPr>
          <w:rFonts w:ascii="David" w:hAnsi="David" w:cs="David"/>
          <w:rtl/>
        </w:rPr>
      </w:pPr>
      <w:r w:rsidRPr="007D1A1B">
        <w:rPr>
          <w:rFonts w:ascii="David" w:hAnsi="David" w:cs="David" w:hint="cs"/>
          <w:b/>
          <w:bCs/>
          <w:u w:val="single"/>
          <w:rtl/>
        </w:rPr>
        <w:lastRenderedPageBreak/>
        <w:t>הליך משפטי:</w:t>
      </w:r>
      <w:r>
        <w:rPr>
          <w:rFonts w:ascii="David" w:hAnsi="David" w:cs="David" w:hint="cs"/>
          <w:rtl/>
        </w:rPr>
        <w:t xml:space="preserve"> </w:t>
      </w:r>
      <w:r w:rsidR="00FA7920">
        <w:rPr>
          <w:rFonts w:ascii="David" w:hAnsi="David" w:cs="David" w:hint="cs"/>
          <w:rtl/>
        </w:rPr>
        <w:t xml:space="preserve"> </w:t>
      </w:r>
    </w:p>
    <w:p w14:paraId="02976EEE" w14:textId="3BB14504" w:rsidR="007E0D60" w:rsidRDefault="007E0D60" w:rsidP="007D1A1B">
      <w:pPr>
        <w:spacing w:after="0"/>
        <w:jc w:val="both"/>
        <w:rPr>
          <w:rFonts w:ascii="David" w:hAnsi="David" w:cs="David"/>
          <w:rtl/>
        </w:rPr>
      </w:pPr>
      <w:r w:rsidRPr="0062344C">
        <w:rPr>
          <w:rFonts w:ascii="David" w:hAnsi="David" w:cs="David" w:hint="cs"/>
          <w:b/>
          <w:bCs/>
          <w:rtl/>
        </w:rPr>
        <w:t>ס' 3 לחוק השבת אבידה:</w:t>
      </w:r>
      <w:r>
        <w:rPr>
          <w:rFonts w:ascii="David" w:hAnsi="David" w:cs="David" w:hint="cs"/>
          <w:rtl/>
        </w:rPr>
        <w:t xml:space="preserve"> המוצא אבידה</w:t>
      </w:r>
      <w:r w:rsidR="00DE4C89">
        <w:rPr>
          <w:rFonts w:ascii="David" w:hAnsi="David" w:cs="David" w:hint="cs"/>
          <w:rtl/>
        </w:rPr>
        <w:t xml:space="preserve"> ברשותו של אדם אחר חייב להודיע עליה לבעל הרשות ולמוסרה לו לפי דרישתו</w:t>
      </w:r>
      <w:r w:rsidR="006F3EA0">
        <w:rPr>
          <w:rFonts w:ascii="David" w:hAnsi="David" w:cs="David" w:hint="cs"/>
          <w:rtl/>
        </w:rPr>
        <w:t xml:space="preserve">. קיבל בעל הרשות את האבידה לידו, יראו אותו כמוצא. </w:t>
      </w:r>
    </w:p>
    <w:p w14:paraId="3B9BEEA2" w14:textId="66837AB7" w:rsidR="00663001" w:rsidRDefault="007E0D60" w:rsidP="00EB058E">
      <w:pPr>
        <w:spacing w:after="0"/>
        <w:jc w:val="both"/>
        <w:rPr>
          <w:rFonts w:ascii="David" w:hAnsi="David" w:cs="David"/>
          <w:rtl/>
        </w:rPr>
      </w:pPr>
      <w:r>
        <w:rPr>
          <w:rFonts w:ascii="David" w:hAnsi="David" w:cs="David" w:hint="cs"/>
          <w:rtl/>
        </w:rPr>
        <w:t>ה</w:t>
      </w:r>
      <w:r w:rsidR="00EB058E">
        <w:rPr>
          <w:rFonts w:ascii="David" w:hAnsi="David" w:cs="David" w:hint="cs"/>
          <w:rtl/>
        </w:rPr>
        <w:t xml:space="preserve">בנק טוען כי מכוח ס' זה המוכ"ז שייך לו. המקום שייך לו, ומאחר שזה המוכ"ז נמצא במקומו של הבנק, </w:t>
      </w:r>
      <w:r w:rsidR="00DE4C89">
        <w:rPr>
          <w:rFonts w:ascii="David" w:hAnsi="David" w:cs="David" w:hint="cs"/>
          <w:rtl/>
        </w:rPr>
        <w:t xml:space="preserve">כך גם האבידה. </w:t>
      </w:r>
    </w:p>
    <w:p w14:paraId="2302A37D" w14:textId="77777777" w:rsidR="006F3EA0" w:rsidRDefault="006F3EA0" w:rsidP="00EB058E">
      <w:pPr>
        <w:spacing w:after="0"/>
        <w:jc w:val="both"/>
        <w:rPr>
          <w:rFonts w:ascii="David" w:hAnsi="David" w:cs="David"/>
          <w:rtl/>
        </w:rPr>
      </w:pPr>
    </w:p>
    <w:p w14:paraId="7F234DAF" w14:textId="36640FFA" w:rsidR="003526F1" w:rsidRPr="006F3EA0" w:rsidRDefault="003526F1" w:rsidP="007D5A72">
      <w:pPr>
        <w:jc w:val="both"/>
        <w:rPr>
          <w:rFonts w:ascii="David" w:hAnsi="David" w:cs="David"/>
          <w:b/>
          <w:bCs/>
          <w:rtl/>
        </w:rPr>
      </w:pPr>
      <w:r w:rsidRPr="006F3EA0">
        <w:rPr>
          <w:rFonts w:ascii="David" w:hAnsi="David" w:cs="David" w:hint="cs"/>
          <w:b/>
          <w:bCs/>
          <w:rtl/>
        </w:rPr>
        <w:t>מה הכוונה ב'רשות</w:t>
      </w:r>
      <w:r w:rsidR="00B757EC">
        <w:rPr>
          <w:rFonts w:ascii="David" w:hAnsi="David" w:cs="David" w:hint="cs"/>
          <w:b/>
          <w:bCs/>
          <w:rtl/>
        </w:rPr>
        <w:t>ו</w:t>
      </w:r>
      <w:r w:rsidR="0062344C" w:rsidRPr="006F3EA0">
        <w:rPr>
          <w:rFonts w:ascii="David" w:hAnsi="David" w:cs="David" w:hint="cs"/>
          <w:b/>
          <w:bCs/>
          <w:rtl/>
        </w:rPr>
        <w:t>'</w:t>
      </w:r>
      <w:r w:rsidRPr="006F3EA0">
        <w:rPr>
          <w:rFonts w:ascii="David" w:hAnsi="David" w:cs="David" w:hint="cs"/>
          <w:b/>
          <w:bCs/>
          <w:rtl/>
        </w:rPr>
        <w:t xml:space="preserve"> של אדם אחר? </w:t>
      </w:r>
    </w:p>
    <w:p w14:paraId="23B015B7" w14:textId="5FB12576" w:rsidR="0062344C" w:rsidRDefault="0062344C" w:rsidP="00BC7198">
      <w:pPr>
        <w:pStyle w:val="a7"/>
        <w:numPr>
          <w:ilvl w:val="0"/>
          <w:numId w:val="10"/>
        </w:numPr>
        <w:jc w:val="both"/>
        <w:rPr>
          <w:rFonts w:ascii="David" w:hAnsi="David" w:cs="David"/>
        </w:rPr>
      </w:pPr>
      <w:r w:rsidRPr="006F3EA0">
        <w:rPr>
          <w:rFonts w:ascii="David" w:hAnsi="David" w:cs="David" w:hint="cs"/>
          <w:b/>
          <w:bCs/>
          <w:rtl/>
        </w:rPr>
        <w:t>בעלות</w:t>
      </w:r>
      <w:r>
        <w:rPr>
          <w:rFonts w:ascii="David" w:hAnsi="David" w:cs="David" w:hint="cs"/>
          <w:rtl/>
        </w:rPr>
        <w:t>. נניח שהבנק עצמו אינו הבעלים של השטח אלא הוא שוכר. האם הרשות היא של הבנק או של הבעלים?</w:t>
      </w:r>
    </w:p>
    <w:p w14:paraId="03BF3BF4" w14:textId="4F9CD5D4" w:rsidR="0062344C" w:rsidRDefault="0062344C" w:rsidP="00BC7198">
      <w:pPr>
        <w:pStyle w:val="a7"/>
        <w:numPr>
          <w:ilvl w:val="0"/>
          <w:numId w:val="10"/>
        </w:numPr>
        <w:jc w:val="both"/>
        <w:rPr>
          <w:rFonts w:ascii="David" w:hAnsi="David" w:cs="David"/>
        </w:rPr>
      </w:pPr>
      <w:r w:rsidRPr="006F3EA0">
        <w:rPr>
          <w:rFonts w:ascii="David" w:hAnsi="David" w:cs="David" w:hint="cs"/>
          <w:b/>
          <w:bCs/>
          <w:rtl/>
        </w:rPr>
        <w:t>חזקה.</w:t>
      </w:r>
      <w:r>
        <w:rPr>
          <w:rFonts w:ascii="David" w:hAnsi="David" w:cs="David" w:hint="cs"/>
          <w:rtl/>
        </w:rPr>
        <w:t xml:space="preserve"> מי שמחזיק בפועל בנכס ומנהל אותו. </w:t>
      </w:r>
    </w:p>
    <w:p w14:paraId="162A3867" w14:textId="2D81178A" w:rsidR="0062344C" w:rsidRPr="0062344C" w:rsidRDefault="006F3EA0" w:rsidP="00BC7198">
      <w:pPr>
        <w:pStyle w:val="a7"/>
        <w:numPr>
          <w:ilvl w:val="0"/>
          <w:numId w:val="10"/>
        </w:numPr>
        <w:jc w:val="both"/>
        <w:rPr>
          <w:rFonts w:ascii="David" w:hAnsi="David" w:cs="David"/>
          <w:rtl/>
        </w:rPr>
      </w:pPr>
      <w:r w:rsidRPr="006F3EA0">
        <w:rPr>
          <w:rFonts w:ascii="David" w:hAnsi="David" w:cs="David" w:hint="cs"/>
          <w:b/>
          <w:bCs/>
          <w:rtl/>
        </w:rPr>
        <w:t>שליטה.</w:t>
      </w:r>
      <w:r>
        <w:rPr>
          <w:rFonts w:ascii="David" w:hAnsi="David" w:cs="David" w:hint="cs"/>
          <w:rtl/>
        </w:rPr>
        <w:t xml:space="preserve"> </w:t>
      </w:r>
      <w:r w:rsidR="007A4331">
        <w:rPr>
          <w:rFonts w:ascii="David" w:hAnsi="David" w:cs="David" w:hint="cs"/>
          <w:rtl/>
        </w:rPr>
        <w:t xml:space="preserve">מקום שנועד לשרת את הציבור. מהי מידת השליטה של האדם בנכס? האם יש לו שליטה על הנכסים אליו? </w:t>
      </w:r>
    </w:p>
    <w:p w14:paraId="3408B093" w14:textId="2F05C83B" w:rsidR="0075529A" w:rsidRDefault="006F3EA0" w:rsidP="007D5A72">
      <w:pPr>
        <w:jc w:val="both"/>
        <w:rPr>
          <w:rFonts w:ascii="David" w:hAnsi="David" w:cs="David"/>
          <w:rtl/>
        </w:rPr>
      </w:pPr>
      <w:r>
        <w:rPr>
          <w:rFonts w:ascii="David" w:hAnsi="David" w:cs="David" w:hint="cs"/>
          <w:rtl/>
        </w:rPr>
        <w:t>ס' 3, שבגינו טוען הבנק כי האבידה שייכת לו, אינו פותר שאלה זו!</w:t>
      </w:r>
    </w:p>
    <w:p w14:paraId="6A807668" w14:textId="37F0E909" w:rsidR="002A5096" w:rsidRPr="001B5AC8" w:rsidRDefault="009C22AC" w:rsidP="001B5AC8">
      <w:pPr>
        <w:jc w:val="both"/>
        <w:rPr>
          <w:rFonts w:ascii="David" w:hAnsi="David" w:cs="David"/>
          <w:rtl/>
        </w:rPr>
      </w:pPr>
      <w:r w:rsidRPr="00465A4B">
        <w:rPr>
          <w:rFonts w:ascii="David" w:hAnsi="David" w:cs="David" w:hint="cs"/>
          <w:b/>
          <w:bCs/>
          <w:highlight w:val="green"/>
          <w:u w:val="single"/>
          <w:rtl/>
        </w:rPr>
        <w:t>ברק:</w:t>
      </w:r>
      <w:r>
        <w:rPr>
          <w:rFonts w:ascii="David" w:hAnsi="David" w:cs="David" w:hint="cs"/>
          <w:rtl/>
        </w:rPr>
        <w:t xml:space="preserve"> מטרתו של חוק השבת אבידה היא השבת האבידה לבעליה. במקרה שנמצאה האבידה ברשותו של אדם אחר יש למוסרה לו כי זו הדרך הטובה ביותר להגשמת המטרה. </w:t>
      </w:r>
      <w:r w:rsidR="002A5096">
        <w:rPr>
          <w:rFonts w:ascii="David" w:hAnsi="David" w:cs="David" w:hint="cs"/>
          <w:rtl/>
        </w:rPr>
        <w:t>ברגע שנמצא</w:t>
      </w:r>
      <w:r w:rsidR="00B037DB">
        <w:rPr>
          <w:rFonts w:ascii="David" w:hAnsi="David" w:cs="David" w:hint="cs"/>
          <w:rtl/>
        </w:rPr>
        <w:t>ה</w:t>
      </w:r>
      <w:r w:rsidR="002A5096">
        <w:rPr>
          <w:rFonts w:ascii="David" w:hAnsi="David" w:cs="David" w:hint="cs"/>
          <w:rtl/>
        </w:rPr>
        <w:t xml:space="preserve"> האבידה</w:t>
      </w:r>
      <w:r w:rsidR="00B037DB">
        <w:rPr>
          <w:rFonts w:ascii="David" w:hAnsi="David" w:cs="David" w:hint="cs"/>
          <w:rtl/>
        </w:rPr>
        <w:t>,</w:t>
      </w:r>
      <w:r w:rsidR="002A5096">
        <w:rPr>
          <w:rFonts w:ascii="David" w:hAnsi="David" w:cs="David" w:hint="cs"/>
          <w:rtl/>
        </w:rPr>
        <w:t xml:space="preserve"> </w:t>
      </w:r>
      <w:r w:rsidR="002A5096" w:rsidRPr="001B5AC8">
        <w:rPr>
          <w:rFonts w:ascii="David" w:hAnsi="David" w:cs="David" w:hint="cs"/>
          <w:b/>
          <w:bCs/>
          <w:rtl/>
        </w:rPr>
        <w:t>צריך למ</w:t>
      </w:r>
      <w:r w:rsidR="00B037DB" w:rsidRPr="001B5AC8">
        <w:rPr>
          <w:rFonts w:ascii="David" w:hAnsi="David" w:cs="David" w:hint="cs"/>
          <w:b/>
          <w:bCs/>
          <w:rtl/>
        </w:rPr>
        <w:t>וסרה</w:t>
      </w:r>
      <w:r w:rsidR="002A5096" w:rsidRPr="001B5AC8">
        <w:rPr>
          <w:rFonts w:ascii="David" w:hAnsi="David" w:cs="David" w:hint="cs"/>
          <w:b/>
          <w:bCs/>
          <w:rtl/>
        </w:rPr>
        <w:t xml:space="preserve"> לבעל הרשות</w:t>
      </w:r>
      <w:r w:rsidR="002A5096">
        <w:rPr>
          <w:rFonts w:ascii="David" w:hAnsi="David" w:cs="David" w:hint="cs"/>
          <w:rtl/>
        </w:rPr>
        <w:t xml:space="preserve"> כי זה משרת את המטרה של חוק זה! </w:t>
      </w:r>
      <w:r w:rsidR="00465A4B" w:rsidRPr="00B037DB">
        <w:rPr>
          <w:rFonts w:ascii="David" w:hAnsi="David" w:cs="David" w:hint="cs"/>
          <w:u w:val="single"/>
          <w:rtl/>
        </w:rPr>
        <w:t>מדוע?</w:t>
      </w:r>
    </w:p>
    <w:p w14:paraId="684209C4" w14:textId="7FAC025A" w:rsidR="002A5096" w:rsidRDefault="002A5096" w:rsidP="00BC7198">
      <w:pPr>
        <w:pStyle w:val="a7"/>
        <w:numPr>
          <w:ilvl w:val="0"/>
          <w:numId w:val="21"/>
        </w:numPr>
        <w:jc w:val="both"/>
        <w:rPr>
          <w:rFonts w:ascii="David" w:hAnsi="David" w:cs="David"/>
        </w:rPr>
      </w:pPr>
      <w:r>
        <w:rPr>
          <w:rFonts w:ascii="David" w:hAnsi="David" w:cs="David" w:hint="cs"/>
          <w:rtl/>
        </w:rPr>
        <w:t>המאבד יחזור מטבע הדברים לבעל הרשות</w:t>
      </w:r>
      <w:r w:rsidR="00465A4B">
        <w:rPr>
          <w:rFonts w:ascii="David" w:hAnsi="David" w:cs="David" w:hint="cs"/>
          <w:rtl/>
        </w:rPr>
        <w:t xml:space="preserve"> </w:t>
      </w:r>
      <w:r w:rsidR="00465A4B">
        <w:rPr>
          <w:rFonts w:ascii="David" w:hAnsi="David" w:cs="David"/>
          <w:rtl/>
        </w:rPr>
        <w:t>–</w:t>
      </w:r>
      <w:r w:rsidR="00465A4B">
        <w:rPr>
          <w:rFonts w:ascii="David" w:hAnsi="David" w:cs="David" w:hint="cs"/>
          <w:rtl/>
        </w:rPr>
        <w:t xml:space="preserve"> נניח שאלמוני, שאיבד את המוכ"ז, יחזור לבנק למצוא את המוכ"ז. הבנק הוא הכתובת הטובה ביותר. </w:t>
      </w:r>
    </w:p>
    <w:p w14:paraId="61C0C478" w14:textId="07370CD7" w:rsidR="002A5096" w:rsidRDefault="002A5096" w:rsidP="00BC7198">
      <w:pPr>
        <w:pStyle w:val="a7"/>
        <w:numPr>
          <w:ilvl w:val="0"/>
          <w:numId w:val="21"/>
        </w:numPr>
        <w:jc w:val="both"/>
        <w:rPr>
          <w:rFonts w:ascii="David" w:hAnsi="David" w:cs="David"/>
        </w:rPr>
      </w:pPr>
      <w:r>
        <w:rPr>
          <w:rFonts w:ascii="David" w:hAnsi="David" w:cs="David" w:hint="cs"/>
          <w:rtl/>
        </w:rPr>
        <w:t xml:space="preserve">בדרך </w:t>
      </w:r>
      <w:r w:rsidR="00465A4B">
        <w:rPr>
          <w:rFonts w:ascii="David" w:hAnsi="David" w:cs="David" w:hint="cs"/>
          <w:rtl/>
        </w:rPr>
        <w:t xml:space="preserve">כלל בעל הרשות ידאג לאבידה יותר מאשר מוצא מזדמן. </w:t>
      </w:r>
    </w:p>
    <w:p w14:paraId="65BBC433" w14:textId="09DEA186" w:rsidR="00465A4B" w:rsidRDefault="00465A4B" w:rsidP="00465A4B">
      <w:pPr>
        <w:jc w:val="both"/>
        <w:rPr>
          <w:rFonts w:ascii="David" w:hAnsi="David" w:cs="David"/>
          <w:rtl/>
        </w:rPr>
      </w:pPr>
      <w:r>
        <w:rPr>
          <w:rFonts w:ascii="David" w:hAnsi="David" w:cs="David" w:hint="cs"/>
          <w:rtl/>
        </w:rPr>
        <w:t xml:space="preserve">טעמים אלה חלים במקרה זה על הבנק ולכן יש לראותו כבעל הרשות. </w:t>
      </w:r>
    </w:p>
    <w:p w14:paraId="162646AD" w14:textId="03B15BDB" w:rsidR="0052699F" w:rsidRDefault="0052699F" w:rsidP="00465A4B">
      <w:pPr>
        <w:jc w:val="both"/>
        <w:rPr>
          <w:rFonts w:ascii="David" w:hAnsi="David" w:cs="David"/>
          <w:rtl/>
        </w:rPr>
      </w:pPr>
      <w:r w:rsidRPr="00B037DB">
        <w:rPr>
          <w:rFonts w:ascii="David" w:hAnsi="David" w:cs="David" w:hint="cs"/>
          <w:b/>
          <w:bCs/>
          <w:rtl/>
        </w:rPr>
        <w:t>מה יגיד ברק על התחושה האינטואיטיבית האומרת כי האבידה שייכת למוצא הישר?</w:t>
      </w:r>
      <w:r>
        <w:rPr>
          <w:rFonts w:ascii="David" w:hAnsi="David" w:cs="David" w:hint="cs"/>
          <w:rtl/>
        </w:rPr>
        <w:t xml:space="preserve"> הרי, המוצא יכול היה לשמור זאת לעצמו ולא לשתף זאת את מנהל הסניף ולדווח למשטרה. </w:t>
      </w:r>
      <w:r w:rsidR="00F8658F">
        <w:rPr>
          <w:rFonts w:ascii="David" w:hAnsi="David" w:cs="David" w:hint="cs"/>
          <w:rtl/>
        </w:rPr>
        <w:t xml:space="preserve">פסיקה זו לא מתמרצת את האדם לדווח על אבידות! ברק אומר כי הוא מאמין שאכן האבידה מגיעה למוצא. הבנק לא מצא את האבידה, אולם מטרת החוק היא לא לתת את האבידה למי שמגיעה לו האבידה, אלא </w:t>
      </w:r>
      <w:r w:rsidR="00F8658F" w:rsidRPr="002D7D83">
        <w:rPr>
          <w:rFonts w:ascii="David" w:hAnsi="David" w:cs="David" w:hint="cs"/>
          <w:b/>
          <w:bCs/>
          <w:highlight w:val="yellow"/>
          <w:rtl/>
        </w:rPr>
        <w:t xml:space="preserve">לתת אותה למי שיכול להחזירה </w:t>
      </w:r>
      <w:r w:rsidR="00901030" w:rsidRPr="002D7D83">
        <w:rPr>
          <w:rFonts w:ascii="David" w:hAnsi="David" w:cs="David" w:hint="cs"/>
          <w:b/>
          <w:bCs/>
          <w:highlight w:val="yellow"/>
          <w:rtl/>
        </w:rPr>
        <w:t>לבעליה</w:t>
      </w:r>
      <w:r w:rsidR="00F8658F" w:rsidRPr="002D7D83">
        <w:rPr>
          <w:rFonts w:ascii="David" w:hAnsi="David" w:cs="David" w:hint="cs"/>
          <w:b/>
          <w:bCs/>
          <w:highlight w:val="yellow"/>
          <w:rtl/>
        </w:rPr>
        <w:t xml:space="preserve"> בצורה טובה יותר</w:t>
      </w:r>
      <w:r w:rsidR="00F8658F">
        <w:rPr>
          <w:rFonts w:ascii="David" w:hAnsi="David" w:cs="David" w:hint="cs"/>
          <w:rtl/>
        </w:rPr>
        <w:t xml:space="preserve"> ובכך להגשים את מטרת החוק. </w:t>
      </w:r>
    </w:p>
    <w:p w14:paraId="52E68439" w14:textId="427E5CCE" w:rsidR="00901030" w:rsidRDefault="00901030" w:rsidP="003114E2">
      <w:pPr>
        <w:jc w:val="both"/>
        <w:rPr>
          <w:rFonts w:ascii="David" w:hAnsi="David" w:cs="David"/>
          <w:rtl/>
        </w:rPr>
      </w:pPr>
      <w:r w:rsidRPr="002D7D83">
        <w:rPr>
          <w:rFonts w:ascii="David" w:hAnsi="David" w:cs="David" w:hint="cs"/>
          <w:b/>
          <w:bCs/>
          <w:highlight w:val="green"/>
          <w:u w:val="single"/>
          <w:rtl/>
        </w:rPr>
        <w:t>אלון:</w:t>
      </w:r>
      <w:r>
        <w:rPr>
          <w:rFonts w:ascii="David" w:hAnsi="David" w:cs="David" w:hint="cs"/>
          <w:rtl/>
        </w:rPr>
        <w:t xml:space="preserve"> מקשה על ברק. לדבריו, תמריץ זה מגיע לאדם שמצא את האבידה! גם שני הטעמים שברק הזכיר פחות רלוונטיים.</w:t>
      </w:r>
      <w:r w:rsidR="003114E2">
        <w:rPr>
          <w:rFonts w:ascii="David" w:hAnsi="David" w:cs="David" w:hint="cs"/>
          <w:rtl/>
        </w:rPr>
        <w:t xml:space="preserve"> </w:t>
      </w:r>
      <w:r w:rsidR="00773BA6">
        <w:rPr>
          <w:rFonts w:ascii="David" w:hAnsi="David" w:cs="David" w:hint="cs"/>
          <w:rtl/>
        </w:rPr>
        <w:t xml:space="preserve">באשר לטענה האומרת כי </w:t>
      </w:r>
      <w:r w:rsidRPr="00773BA6">
        <w:rPr>
          <w:rFonts w:ascii="David" w:hAnsi="David" w:cs="David" w:hint="cs"/>
          <w:rtl/>
        </w:rPr>
        <w:t xml:space="preserve">הבעלים יחזור לבנק </w:t>
      </w:r>
      <w:r w:rsidRPr="00773BA6">
        <w:rPr>
          <w:rFonts w:ascii="David" w:hAnsi="David" w:cs="David"/>
          <w:rtl/>
        </w:rPr>
        <w:t>–</w:t>
      </w:r>
      <w:r w:rsidRPr="00773BA6">
        <w:rPr>
          <w:rFonts w:ascii="David" w:hAnsi="David" w:cs="David" w:hint="cs"/>
          <w:rtl/>
        </w:rPr>
        <w:t xml:space="preserve"> המשטרה היא כתובת נוחה יותר מהבנק. במובן זה, </w:t>
      </w:r>
      <w:r w:rsidR="00773BA6" w:rsidRPr="00773BA6">
        <w:rPr>
          <w:rFonts w:ascii="David" w:hAnsi="David" w:cs="David" w:hint="cs"/>
          <w:rtl/>
        </w:rPr>
        <w:t xml:space="preserve">אם נתמרץ את המוצא, לעתיד הוא ישיב אבידות. </w:t>
      </w:r>
    </w:p>
    <w:p w14:paraId="4C213346" w14:textId="4907B8D1" w:rsidR="00773BA6" w:rsidRPr="00DA79ED" w:rsidRDefault="00773BA6" w:rsidP="00773BA6">
      <w:pPr>
        <w:jc w:val="both"/>
        <w:rPr>
          <w:rFonts w:ascii="David" w:hAnsi="David" w:cs="David"/>
          <w:u w:val="single"/>
          <w:rtl/>
        </w:rPr>
      </w:pPr>
      <w:r w:rsidRPr="00DA79ED">
        <w:rPr>
          <w:rFonts w:ascii="David" w:hAnsi="David" w:cs="David" w:hint="cs"/>
          <w:u w:val="single"/>
          <w:rtl/>
        </w:rPr>
        <w:t xml:space="preserve">אלון בוחן לפי </w:t>
      </w:r>
      <w:r w:rsidRPr="00DA79ED">
        <w:rPr>
          <w:rFonts w:ascii="David" w:hAnsi="David" w:cs="David" w:hint="cs"/>
          <w:b/>
          <w:bCs/>
          <w:u w:val="single"/>
          <w:rtl/>
        </w:rPr>
        <w:t>משפט משווה</w:t>
      </w:r>
      <w:r w:rsidR="00DA79ED" w:rsidRPr="00DA79ED">
        <w:rPr>
          <w:rFonts w:ascii="David" w:hAnsi="David" w:cs="David" w:hint="cs"/>
          <w:b/>
          <w:bCs/>
          <w:u w:val="single"/>
          <w:rtl/>
        </w:rPr>
        <w:t>,</w:t>
      </w:r>
      <w:r w:rsidRPr="00DA79ED">
        <w:rPr>
          <w:rFonts w:ascii="David" w:hAnsi="David" w:cs="David" w:hint="cs"/>
          <w:u w:val="single"/>
          <w:rtl/>
        </w:rPr>
        <w:t xml:space="preserve"> באנגליה ובארה"ב</w:t>
      </w:r>
      <w:r w:rsidR="00DA79ED">
        <w:rPr>
          <w:rFonts w:ascii="David" w:hAnsi="David" w:cs="David" w:hint="cs"/>
          <w:u w:val="single"/>
          <w:rtl/>
        </w:rPr>
        <w:t>:</w:t>
      </w:r>
    </w:p>
    <w:p w14:paraId="6590FAF3" w14:textId="7098B0EA" w:rsidR="008E6CFC" w:rsidRPr="00AC0A77" w:rsidRDefault="00FF6EBE" w:rsidP="00AC0A77">
      <w:pPr>
        <w:spacing w:after="0"/>
        <w:jc w:val="both"/>
        <w:rPr>
          <w:rFonts w:ascii="David" w:hAnsi="David" w:cs="David"/>
          <w:b/>
          <w:bCs/>
          <w:rtl/>
        </w:rPr>
      </w:pPr>
      <w:r w:rsidRPr="00AC0A77">
        <w:rPr>
          <w:rFonts w:ascii="David" w:hAnsi="David" w:cs="David"/>
          <w:b/>
          <w:bCs/>
          <w:highlight w:val="cyan"/>
        </w:rPr>
        <w:t xml:space="preserve">Toledo </w:t>
      </w:r>
      <w:r w:rsidR="00AC0A77" w:rsidRPr="00AC0A77">
        <w:rPr>
          <w:rFonts w:ascii="David" w:hAnsi="David" w:cs="David"/>
          <w:b/>
          <w:bCs/>
          <w:highlight w:val="cyan"/>
        </w:rPr>
        <w:t>T</w:t>
      </w:r>
      <w:r w:rsidRPr="00AC0A77">
        <w:rPr>
          <w:rFonts w:ascii="David" w:hAnsi="David" w:cs="David"/>
          <w:b/>
          <w:bCs/>
          <w:highlight w:val="cyan"/>
        </w:rPr>
        <w:t xml:space="preserve">rust </w:t>
      </w:r>
      <w:r w:rsidR="00AC0A77" w:rsidRPr="00AC0A77">
        <w:rPr>
          <w:rFonts w:ascii="David" w:hAnsi="David" w:cs="David"/>
          <w:b/>
          <w:bCs/>
          <w:highlight w:val="cyan"/>
        </w:rPr>
        <w:t>C</w:t>
      </w:r>
      <w:r w:rsidRPr="00AC0A77">
        <w:rPr>
          <w:rFonts w:ascii="David" w:hAnsi="David" w:cs="David"/>
          <w:b/>
          <w:bCs/>
          <w:highlight w:val="cyan"/>
        </w:rPr>
        <w:t xml:space="preserve">o v. </w:t>
      </w:r>
      <w:r w:rsidR="00AC0A77" w:rsidRPr="00AC0A77">
        <w:rPr>
          <w:rFonts w:ascii="David" w:hAnsi="David" w:cs="David"/>
          <w:b/>
          <w:bCs/>
          <w:highlight w:val="cyan"/>
        </w:rPr>
        <w:t>Simmons</w:t>
      </w:r>
    </w:p>
    <w:p w14:paraId="7F867CF8" w14:textId="1D6222EC" w:rsidR="008E6CFC" w:rsidRDefault="00AC0A77" w:rsidP="00AC0A77">
      <w:pPr>
        <w:spacing w:after="0"/>
        <w:jc w:val="both"/>
        <w:rPr>
          <w:rFonts w:ascii="David" w:hAnsi="David" w:cs="David"/>
          <w:rtl/>
        </w:rPr>
      </w:pPr>
      <w:r w:rsidRPr="00AC0A77">
        <w:rPr>
          <w:rFonts w:ascii="David" w:hAnsi="David" w:cs="David" w:hint="cs"/>
          <w:b/>
          <w:bCs/>
          <w:u w:val="single"/>
          <w:rtl/>
        </w:rPr>
        <w:t>העובדות</w:t>
      </w:r>
      <w:r>
        <w:rPr>
          <w:rFonts w:ascii="David" w:hAnsi="David" w:cs="David" w:hint="cs"/>
          <w:rtl/>
        </w:rPr>
        <w:t xml:space="preserve">: </w:t>
      </w:r>
      <w:r w:rsidR="008E6CFC">
        <w:rPr>
          <w:rFonts w:ascii="David" w:hAnsi="David" w:cs="David" w:hint="cs"/>
          <w:rtl/>
        </w:rPr>
        <w:t xml:space="preserve">העובדת של הבנק מצאה בבנק, בחדר הכספות, שטרות. היה להם סכסוך דומה להנדלס. היא תבעה את השטרות, והבנק אמר כי השטרות </w:t>
      </w:r>
      <w:r w:rsidR="003114E2">
        <w:rPr>
          <w:rFonts w:ascii="David" w:hAnsi="David" w:cs="David" w:hint="cs"/>
          <w:rtl/>
        </w:rPr>
        <w:t>ברשותם</w:t>
      </w:r>
      <w:r w:rsidR="008E6CFC">
        <w:rPr>
          <w:rFonts w:ascii="David" w:hAnsi="David" w:cs="David" w:hint="cs"/>
          <w:rtl/>
        </w:rPr>
        <w:t xml:space="preserve">. עוד הוא טען כי התובעת היא עובד אצל הבנק, ולכן הדבר מחזק את </w:t>
      </w:r>
      <w:r w:rsidR="006A1111">
        <w:rPr>
          <w:rFonts w:ascii="David" w:hAnsi="David" w:cs="David" w:hint="cs"/>
          <w:rtl/>
        </w:rPr>
        <w:t xml:space="preserve">זה </w:t>
      </w:r>
      <w:r w:rsidR="00CF7E90">
        <w:rPr>
          <w:rFonts w:ascii="David" w:hAnsi="David" w:cs="David" w:hint="cs"/>
          <w:rtl/>
        </w:rPr>
        <w:t>שהאבדה</w:t>
      </w:r>
      <w:r w:rsidR="006A1111">
        <w:rPr>
          <w:rFonts w:ascii="David" w:hAnsi="David" w:cs="David" w:hint="cs"/>
          <w:rtl/>
        </w:rPr>
        <w:t xml:space="preserve"> צריכה להיות בבעלות הבנק.</w:t>
      </w:r>
    </w:p>
    <w:p w14:paraId="6FF3DBC4" w14:textId="4E96B03D" w:rsidR="006A1111" w:rsidRDefault="00AC0A77" w:rsidP="00AC0A77">
      <w:pPr>
        <w:spacing w:after="0"/>
        <w:jc w:val="both"/>
        <w:rPr>
          <w:rFonts w:ascii="David" w:hAnsi="David" w:cs="David"/>
          <w:rtl/>
        </w:rPr>
      </w:pPr>
      <w:r w:rsidRPr="00AC0A77">
        <w:rPr>
          <w:rFonts w:ascii="David" w:hAnsi="David" w:cs="David" w:hint="cs"/>
          <w:b/>
          <w:bCs/>
          <w:u w:val="single"/>
          <w:rtl/>
        </w:rPr>
        <w:t>הליך משפטי:</w:t>
      </w:r>
      <w:r>
        <w:rPr>
          <w:rFonts w:ascii="David" w:hAnsi="David" w:cs="David" w:hint="cs"/>
          <w:rtl/>
        </w:rPr>
        <w:t xml:space="preserve"> </w:t>
      </w:r>
      <w:r w:rsidR="006A1111">
        <w:rPr>
          <w:rFonts w:ascii="David" w:hAnsi="David" w:cs="David" w:hint="cs"/>
          <w:rtl/>
        </w:rPr>
        <w:t xml:space="preserve">ביהמ"ש במקרה זה קובע </w:t>
      </w:r>
      <w:r>
        <w:rPr>
          <w:rFonts w:ascii="David" w:hAnsi="David" w:cs="David" w:hint="cs"/>
          <w:rtl/>
        </w:rPr>
        <w:t xml:space="preserve">כי </w:t>
      </w:r>
      <w:r w:rsidR="006A1111">
        <w:rPr>
          <w:rFonts w:ascii="David" w:hAnsi="David" w:cs="David" w:hint="cs"/>
          <w:rtl/>
        </w:rPr>
        <w:t xml:space="preserve">זוהי חובתה של העובדת לדווח מיד על המציאה, אולם בעשותה כן היא לא וויתרה על זכויותיה כמוצאת. </w:t>
      </w:r>
      <w:r w:rsidR="00FF6EBE">
        <w:rPr>
          <w:rFonts w:ascii="David" w:hAnsi="David" w:cs="David" w:hint="cs"/>
          <w:rtl/>
        </w:rPr>
        <w:t>להפך, היא שמרה על זכויותיה. אם המוצא לא יופיע, היא הזוכה ולא הבנק. היא מצאה את האבידה לא במסגרת תפקידה (היא לא המנקה של הבנק).</w:t>
      </w:r>
    </w:p>
    <w:p w14:paraId="339232BE" w14:textId="2E02B7FB" w:rsidR="00AC0A77" w:rsidRDefault="00AC0A77" w:rsidP="00AC0A77">
      <w:pPr>
        <w:jc w:val="both"/>
        <w:rPr>
          <w:rFonts w:ascii="David" w:hAnsi="David" w:cs="David"/>
          <w:rtl/>
        </w:rPr>
      </w:pPr>
      <w:r>
        <w:rPr>
          <w:rFonts w:ascii="David" w:hAnsi="David" w:cs="David" w:hint="cs"/>
          <w:rtl/>
        </w:rPr>
        <w:t>פרשנותו של ביהמ"ש האמריקאי למושג 'רשותו של אדם אחר' הינה שליטה אפקטיבית! אם אין שליטה אפקטיבית, המוצא שומר על זכותו.</w:t>
      </w:r>
    </w:p>
    <w:p w14:paraId="1A210EE1" w14:textId="7C7504EA" w:rsidR="00AC0A77" w:rsidRPr="00DA79ED" w:rsidRDefault="00AC0A77" w:rsidP="00AC0A77">
      <w:pPr>
        <w:jc w:val="both"/>
        <w:rPr>
          <w:rFonts w:ascii="David" w:hAnsi="David" w:cs="David"/>
          <w:u w:val="single"/>
          <w:rtl/>
        </w:rPr>
      </w:pPr>
      <w:r w:rsidRPr="00DA79ED">
        <w:rPr>
          <w:rFonts w:ascii="David" w:hAnsi="David" w:cs="David" w:hint="cs"/>
          <w:u w:val="single"/>
          <w:rtl/>
        </w:rPr>
        <w:t xml:space="preserve">אלון בוחן גם לפי </w:t>
      </w:r>
      <w:r w:rsidRPr="003114E2">
        <w:rPr>
          <w:rFonts w:ascii="David" w:hAnsi="David" w:cs="David" w:hint="cs"/>
          <w:b/>
          <w:bCs/>
          <w:highlight w:val="yellow"/>
          <w:u w:val="single"/>
          <w:rtl/>
        </w:rPr>
        <w:t>המשפט העברי</w:t>
      </w:r>
      <w:r w:rsidRPr="00DA79ED">
        <w:rPr>
          <w:rFonts w:ascii="David" w:hAnsi="David" w:cs="David" w:hint="cs"/>
          <w:b/>
          <w:bCs/>
          <w:u w:val="single"/>
          <w:rtl/>
        </w:rPr>
        <w:t>:</w:t>
      </w:r>
    </w:p>
    <w:p w14:paraId="61898272" w14:textId="3FA4F560" w:rsidR="001D4A25" w:rsidRDefault="00AC0A77" w:rsidP="0053794F">
      <w:pPr>
        <w:jc w:val="both"/>
        <w:rPr>
          <w:rFonts w:ascii="David" w:hAnsi="David" w:cs="David"/>
          <w:rtl/>
        </w:rPr>
      </w:pPr>
      <w:r w:rsidRPr="00141DD9">
        <w:rPr>
          <w:rFonts w:ascii="David" w:hAnsi="David" w:cs="David" w:hint="cs"/>
          <w:b/>
          <w:bCs/>
          <w:rtl/>
        </w:rPr>
        <w:t>משנה (בבא מציעא):</w:t>
      </w:r>
      <w:r>
        <w:rPr>
          <w:rFonts w:ascii="David" w:hAnsi="David" w:cs="David" w:hint="cs"/>
          <w:rtl/>
        </w:rPr>
        <w:t xml:space="preserve"> לקוח מצא חפץ או כסף בחנות, </w:t>
      </w:r>
      <w:r w:rsidR="001D4A25">
        <w:rPr>
          <w:rFonts w:ascii="David" w:hAnsi="David" w:cs="David" w:hint="cs"/>
          <w:rtl/>
        </w:rPr>
        <w:t xml:space="preserve">הם שייכים למוצא. אולם, אם הוא מצא זאת ליד בעל החנות, זה בבעלות </w:t>
      </w:r>
      <w:r w:rsidR="00DE3D49">
        <w:rPr>
          <w:rFonts w:ascii="David" w:hAnsi="David" w:cs="David" w:hint="cs"/>
          <w:rtl/>
        </w:rPr>
        <w:t>בעל החנות</w:t>
      </w:r>
      <w:r w:rsidR="001D4A25">
        <w:rPr>
          <w:rFonts w:ascii="David" w:hAnsi="David" w:cs="David" w:hint="cs"/>
          <w:rtl/>
        </w:rPr>
        <w:t>.</w:t>
      </w:r>
      <w:r w:rsidR="00AF1DEC">
        <w:rPr>
          <w:rFonts w:ascii="David" w:hAnsi="David" w:cs="David" w:hint="cs"/>
          <w:rtl/>
        </w:rPr>
        <w:t xml:space="preserve"> </w:t>
      </w:r>
      <w:r w:rsidR="00737B1B">
        <w:rPr>
          <w:rFonts w:ascii="David" w:hAnsi="David" w:cs="David" w:hint="cs"/>
          <w:rtl/>
        </w:rPr>
        <w:t xml:space="preserve">מצא לפני השולחני (חלפן כספים = בנק), מציאה בחנות למרות שזה של החנווני, זה שייך למוצא. </w:t>
      </w:r>
      <w:r w:rsidR="0053794F">
        <w:rPr>
          <w:rFonts w:ascii="David" w:hAnsi="David" w:cs="David" w:hint="cs"/>
          <w:rtl/>
        </w:rPr>
        <w:t>אם הוא מצא בין הכיסא לשולחני, זהו של השולחני.</w:t>
      </w:r>
    </w:p>
    <w:p w14:paraId="330E5CEF" w14:textId="36664415" w:rsidR="00737B1B" w:rsidRDefault="00737B1B" w:rsidP="00867296">
      <w:pPr>
        <w:jc w:val="both"/>
        <w:rPr>
          <w:rFonts w:ascii="David" w:hAnsi="David" w:cs="David"/>
          <w:rtl/>
        </w:rPr>
      </w:pPr>
      <w:r w:rsidRPr="0058587E">
        <w:rPr>
          <w:rFonts w:ascii="David" w:hAnsi="David" w:cs="David" w:hint="cs"/>
          <w:b/>
          <w:bCs/>
          <w:rtl/>
        </w:rPr>
        <w:t>הרמב"ם</w:t>
      </w:r>
      <w:r>
        <w:rPr>
          <w:rFonts w:ascii="David" w:hAnsi="David" w:cs="David" w:hint="cs"/>
          <w:rtl/>
        </w:rPr>
        <w:t xml:space="preserve"> </w:t>
      </w:r>
      <w:r w:rsidRPr="0053794F">
        <w:rPr>
          <w:rFonts w:ascii="David" w:hAnsi="David" w:cs="David" w:hint="cs"/>
          <w:b/>
          <w:bCs/>
          <w:rtl/>
        </w:rPr>
        <w:t xml:space="preserve">בהלכות </w:t>
      </w:r>
      <w:r w:rsidR="00141DD9" w:rsidRPr="0053794F">
        <w:rPr>
          <w:rFonts w:ascii="David" w:hAnsi="David" w:cs="David" w:hint="cs"/>
          <w:b/>
          <w:bCs/>
          <w:rtl/>
        </w:rPr>
        <w:t>גזלה</w:t>
      </w:r>
      <w:r w:rsidRPr="0053794F">
        <w:rPr>
          <w:rFonts w:ascii="David" w:hAnsi="David" w:cs="David" w:hint="cs"/>
          <w:b/>
          <w:bCs/>
          <w:rtl/>
        </w:rPr>
        <w:t xml:space="preserve"> </w:t>
      </w:r>
      <w:r w:rsidR="00141DD9" w:rsidRPr="0053794F">
        <w:rPr>
          <w:rFonts w:ascii="David" w:hAnsi="David" w:cs="David" w:hint="cs"/>
          <w:b/>
          <w:bCs/>
          <w:rtl/>
        </w:rPr>
        <w:t>ואבדה</w:t>
      </w:r>
      <w:r>
        <w:rPr>
          <w:rFonts w:ascii="David" w:hAnsi="David" w:cs="David" w:hint="cs"/>
          <w:rtl/>
        </w:rPr>
        <w:t xml:space="preserve">: </w:t>
      </w:r>
      <w:r w:rsidR="00867296" w:rsidRPr="00867296">
        <w:rPr>
          <w:rFonts w:ascii="David" w:hAnsi="David" w:cs="David"/>
          <w:rtl/>
        </w:rPr>
        <w:t>המוצא מעות בחנות אם היו בין תיבה לחנ</w:t>
      </w:r>
      <w:r w:rsidR="00DE3D49">
        <w:rPr>
          <w:rFonts w:ascii="David" w:hAnsi="David" w:cs="David" w:hint="cs"/>
          <w:rtl/>
        </w:rPr>
        <w:t>ו</w:t>
      </w:r>
      <w:r w:rsidR="00867296" w:rsidRPr="00867296">
        <w:rPr>
          <w:rFonts w:ascii="David" w:hAnsi="David" w:cs="David"/>
          <w:rtl/>
        </w:rPr>
        <w:t>וני הרי הן של בעל החנות, ואם מצאן על התיבה ואין צריך לומר מתיבה ולחוץ הרי הן של מוצאן, ולמה לא תקנה החנות לבעל החנות? לפי שאינה חצר המשתמרת.</w:t>
      </w:r>
      <w:r w:rsidR="00867296" w:rsidRPr="00867296">
        <w:rPr>
          <w:rFonts w:ascii="David" w:hAnsi="David" w:cs="David"/>
          <w:b/>
          <w:bCs/>
          <w:rtl/>
        </w:rPr>
        <w:t xml:space="preserve"> </w:t>
      </w:r>
      <w:r w:rsidR="004A7365">
        <w:rPr>
          <w:rFonts w:ascii="David" w:hAnsi="David" w:cs="David" w:hint="cs"/>
          <w:rtl/>
        </w:rPr>
        <w:t xml:space="preserve">אומר כי צריכה להיות </w:t>
      </w:r>
      <w:r w:rsidR="004A7365" w:rsidRPr="00867296">
        <w:rPr>
          <w:rFonts w:ascii="David" w:hAnsi="David" w:cs="David" w:hint="cs"/>
          <w:b/>
          <w:bCs/>
          <w:rtl/>
        </w:rPr>
        <w:t>שליטה אפקטיבית</w:t>
      </w:r>
      <w:r w:rsidR="004A7365">
        <w:rPr>
          <w:rFonts w:ascii="David" w:hAnsi="David" w:cs="David" w:hint="cs"/>
          <w:rtl/>
        </w:rPr>
        <w:t xml:space="preserve"> (</w:t>
      </w:r>
      <w:r w:rsidR="00141DD9">
        <w:rPr>
          <w:rFonts w:ascii="David" w:hAnsi="David" w:cs="David" w:hint="cs"/>
          <w:rtl/>
        </w:rPr>
        <w:t>"חצר משתמרת").</w:t>
      </w:r>
    </w:p>
    <w:p w14:paraId="74991F24" w14:textId="33ABDF13" w:rsidR="004A7365" w:rsidRDefault="004A7365" w:rsidP="007D5A72">
      <w:pPr>
        <w:jc w:val="both"/>
        <w:rPr>
          <w:rFonts w:ascii="David" w:hAnsi="David" w:cs="David"/>
          <w:rtl/>
        </w:rPr>
      </w:pPr>
      <w:r>
        <w:rPr>
          <w:rFonts w:ascii="David" w:hAnsi="David" w:cs="David" w:hint="cs"/>
          <w:rtl/>
        </w:rPr>
        <w:t xml:space="preserve">אין עמדה ברורה במשפט העברי בסוגייה. יש משנה, פסיקה של הרמב"ם, הגדרה שרשות לצורך מציאה היא עניין של שליטה אפקטיבית. לכן, </w:t>
      </w:r>
      <w:r w:rsidRPr="009F4F34">
        <w:rPr>
          <w:rFonts w:ascii="David" w:hAnsi="David" w:cs="David" w:hint="cs"/>
          <w:b/>
          <w:bCs/>
          <w:rtl/>
        </w:rPr>
        <w:t>הואיל והמוצא מצא זאת במקום בו אין שליטה אפקטיבית</w:t>
      </w:r>
      <w:r w:rsidR="009F4F34" w:rsidRPr="009F4F34">
        <w:rPr>
          <w:rFonts w:ascii="David" w:hAnsi="David" w:cs="David" w:hint="cs"/>
          <w:b/>
          <w:bCs/>
          <w:rtl/>
        </w:rPr>
        <w:t>,</w:t>
      </w:r>
      <w:r w:rsidRPr="009F4F34">
        <w:rPr>
          <w:rFonts w:ascii="David" w:hAnsi="David" w:cs="David" w:hint="cs"/>
          <w:b/>
          <w:bCs/>
          <w:rtl/>
        </w:rPr>
        <w:t xml:space="preserve"> זה שייך למוצא</w:t>
      </w:r>
      <w:r>
        <w:rPr>
          <w:rFonts w:ascii="David" w:hAnsi="David" w:cs="David" w:hint="cs"/>
          <w:rtl/>
        </w:rPr>
        <w:t xml:space="preserve">. </w:t>
      </w:r>
    </w:p>
    <w:p w14:paraId="1C88446F" w14:textId="234CCC36" w:rsidR="004A7365" w:rsidRDefault="00E03DFB" w:rsidP="007D5A72">
      <w:pPr>
        <w:jc w:val="both"/>
        <w:rPr>
          <w:rFonts w:ascii="David" w:hAnsi="David" w:cs="David"/>
          <w:rtl/>
        </w:rPr>
      </w:pPr>
      <w:r>
        <w:rPr>
          <w:rFonts w:ascii="David" w:hAnsi="David" w:cs="David" w:hint="cs"/>
          <w:rtl/>
        </w:rPr>
        <w:t>לאור זאת, אלון מאמין</w:t>
      </w:r>
      <w:r w:rsidR="004A7365">
        <w:rPr>
          <w:rFonts w:ascii="David" w:hAnsi="David" w:cs="David" w:hint="cs"/>
          <w:rtl/>
        </w:rPr>
        <w:t xml:space="preserve"> </w:t>
      </w:r>
      <w:r>
        <w:rPr>
          <w:rFonts w:ascii="David" w:hAnsi="David" w:cs="David" w:hint="cs"/>
          <w:rtl/>
        </w:rPr>
        <w:t>ש</w:t>
      </w:r>
      <w:r w:rsidR="009F4F34">
        <w:rPr>
          <w:rFonts w:ascii="David" w:hAnsi="David" w:cs="David" w:hint="cs"/>
          <w:rtl/>
        </w:rPr>
        <w:t>האבידה שייכת</w:t>
      </w:r>
      <w:r w:rsidR="004A7365">
        <w:rPr>
          <w:rFonts w:ascii="David" w:hAnsi="David" w:cs="David" w:hint="cs"/>
          <w:rtl/>
        </w:rPr>
        <w:t xml:space="preserve"> </w:t>
      </w:r>
      <w:r w:rsidR="00143C43">
        <w:rPr>
          <w:rFonts w:ascii="David" w:hAnsi="David" w:cs="David" w:hint="cs"/>
          <w:rtl/>
        </w:rPr>
        <w:t>ל</w:t>
      </w:r>
      <w:r w:rsidR="004A7365">
        <w:rPr>
          <w:rFonts w:ascii="David" w:hAnsi="David" w:cs="David" w:hint="cs"/>
          <w:rtl/>
        </w:rPr>
        <w:t xml:space="preserve">הנדלס. </w:t>
      </w:r>
      <w:r>
        <w:rPr>
          <w:rFonts w:ascii="David" w:hAnsi="David" w:cs="David" w:hint="cs"/>
          <w:rtl/>
        </w:rPr>
        <w:t>הוא</w:t>
      </w:r>
      <w:r w:rsidR="00141DD9">
        <w:rPr>
          <w:rFonts w:ascii="David" w:hAnsi="David" w:cs="David" w:hint="cs"/>
          <w:rtl/>
        </w:rPr>
        <w:t xml:space="preserve"> אומר כי </w:t>
      </w:r>
      <w:r w:rsidR="00141DD9" w:rsidRPr="009F4F34">
        <w:rPr>
          <w:rFonts w:ascii="David" w:hAnsi="David" w:cs="David" w:hint="cs"/>
          <w:b/>
          <w:bCs/>
          <w:highlight w:val="yellow"/>
          <w:rtl/>
        </w:rPr>
        <w:t>פרשנות המשפט העברי זהה לפרשנות במשפט המשווה</w:t>
      </w:r>
      <w:r w:rsidR="00141DD9">
        <w:rPr>
          <w:rFonts w:ascii="David" w:hAnsi="David" w:cs="David" w:hint="cs"/>
          <w:rtl/>
        </w:rPr>
        <w:t xml:space="preserve">. </w:t>
      </w:r>
    </w:p>
    <w:p w14:paraId="22C50FBD" w14:textId="77777777" w:rsidR="006B546B" w:rsidRDefault="00DA79ED" w:rsidP="006B546B">
      <w:pPr>
        <w:jc w:val="both"/>
        <w:rPr>
          <w:rFonts w:ascii="David" w:hAnsi="David" w:cs="David"/>
          <w:rtl/>
        </w:rPr>
      </w:pPr>
      <w:r w:rsidRPr="003378A5">
        <w:rPr>
          <w:rFonts w:ascii="David" w:hAnsi="David" w:cs="David" w:hint="cs"/>
          <w:b/>
          <w:bCs/>
          <w:highlight w:val="green"/>
          <w:u w:val="single"/>
          <w:rtl/>
        </w:rPr>
        <w:lastRenderedPageBreak/>
        <w:t>לנדוי:</w:t>
      </w:r>
      <w:r>
        <w:rPr>
          <w:rFonts w:ascii="David" w:hAnsi="David" w:cs="David" w:hint="cs"/>
          <w:rtl/>
        </w:rPr>
        <w:t xml:space="preserve"> </w:t>
      </w:r>
      <w:r w:rsidR="003378A5">
        <w:rPr>
          <w:rFonts w:ascii="David" w:hAnsi="David" w:cs="David" w:hint="cs"/>
          <w:rtl/>
        </w:rPr>
        <w:t>בד"כ ה</w:t>
      </w:r>
      <w:r>
        <w:rPr>
          <w:rFonts w:ascii="David" w:hAnsi="David" w:cs="David" w:hint="cs"/>
          <w:rtl/>
        </w:rPr>
        <w:t xml:space="preserve">סתייג מהפרשנות התכליתית של ברק. </w:t>
      </w:r>
      <w:r w:rsidR="003378A5">
        <w:rPr>
          <w:rFonts w:ascii="David" w:hAnsi="David" w:cs="David" w:hint="cs"/>
          <w:rtl/>
        </w:rPr>
        <w:t>בנוסף, הוא גם בד"כ הסתייג מהפרשנות התלויה במשפט העברי כפי שאלון מבצע.</w:t>
      </w:r>
      <w:r w:rsidR="009F4F34">
        <w:rPr>
          <w:rFonts w:ascii="David" w:hAnsi="David" w:cs="David" w:hint="cs"/>
          <w:rtl/>
        </w:rPr>
        <w:t xml:space="preserve"> לכן, הוא די "קרוע" בין השניים. </w:t>
      </w:r>
    </w:p>
    <w:p w14:paraId="456D3482" w14:textId="09687A11" w:rsidR="003378A5" w:rsidRDefault="003378A5" w:rsidP="006B546B">
      <w:pPr>
        <w:jc w:val="both"/>
        <w:rPr>
          <w:rFonts w:ascii="David" w:hAnsi="David" w:cs="David"/>
          <w:rtl/>
        </w:rPr>
      </w:pPr>
      <w:r>
        <w:rPr>
          <w:rFonts w:ascii="David" w:hAnsi="David" w:cs="David" w:hint="cs"/>
          <w:rtl/>
        </w:rPr>
        <w:t xml:space="preserve">לנדוי אומר כי </w:t>
      </w:r>
      <w:r w:rsidR="0058587E" w:rsidRPr="009F4F34">
        <w:rPr>
          <w:rFonts w:ascii="David" w:hAnsi="David" w:cs="David" w:hint="cs"/>
          <w:b/>
          <w:bCs/>
          <w:highlight w:val="yellow"/>
          <w:rtl/>
        </w:rPr>
        <w:t>'</w:t>
      </w:r>
      <w:r w:rsidRPr="009F4F34">
        <w:rPr>
          <w:rFonts w:ascii="David" w:hAnsi="David" w:cs="David" w:hint="cs"/>
          <w:b/>
          <w:bCs/>
          <w:highlight w:val="yellow"/>
          <w:rtl/>
        </w:rPr>
        <w:t>החוק הישראלי חייב להתפרש קודם כל מתוכו.</w:t>
      </w:r>
      <w:r>
        <w:rPr>
          <w:rFonts w:ascii="David" w:hAnsi="David" w:cs="David" w:hint="cs"/>
          <w:rtl/>
        </w:rPr>
        <w:t xml:space="preserve"> </w:t>
      </w:r>
      <w:r w:rsidR="00516CEB">
        <w:rPr>
          <w:rFonts w:ascii="David" w:hAnsi="David" w:cs="David" w:hint="cs"/>
          <w:rtl/>
        </w:rPr>
        <w:t xml:space="preserve">אסמכתאות מן המשפט המשווה לא יעילות, משום שהן מבוססות על הנחות יסודות </w:t>
      </w:r>
      <w:r w:rsidR="0074380B">
        <w:rPr>
          <w:rFonts w:ascii="David" w:hAnsi="David" w:cs="David" w:hint="cs"/>
          <w:rtl/>
        </w:rPr>
        <w:t>שונות השואלות מי בעל החזקה במקום שבו נתגלה האבידה. גם מן המשפט העברי לא נוכל לשאוב השראה והדרכה לצורך פרשנותנו של מעשה חקיקה ישראלי מקורי זה, כי גם הנחות היס</w:t>
      </w:r>
      <w:r w:rsidR="0021674C">
        <w:rPr>
          <w:rFonts w:ascii="David" w:hAnsi="David" w:cs="David" w:hint="cs"/>
          <w:rtl/>
        </w:rPr>
        <w:t xml:space="preserve">וד שלו בסוגיה זו שונה ממגמת המחוקק הישראלי, למשל בשימת הדגש על חזקות עובדתיות להוכחת זכות הקניין של השולחני או של בעל החצר </w:t>
      </w:r>
      <w:r w:rsidR="0058587E">
        <w:rPr>
          <w:rFonts w:ascii="David" w:hAnsi="David" w:cs="David" w:hint="cs"/>
          <w:rtl/>
        </w:rPr>
        <w:t>המשתמרת, בדוגמאות שהשופט אלון הביא מן המקורות.'</w:t>
      </w:r>
    </w:p>
    <w:p w14:paraId="491C1CCB" w14:textId="24D3BB19" w:rsidR="002B24EA" w:rsidRDefault="002B24EA" w:rsidP="003378A5">
      <w:pPr>
        <w:jc w:val="both"/>
        <w:rPr>
          <w:rFonts w:ascii="David" w:hAnsi="David" w:cs="David"/>
          <w:rtl/>
        </w:rPr>
      </w:pPr>
      <w:r>
        <w:rPr>
          <w:rFonts w:ascii="David" w:hAnsi="David" w:cs="David" w:hint="cs"/>
          <w:rtl/>
        </w:rPr>
        <w:t xml:space="preserve">לנדוי אומר שהמשפט העברי מניח הנחות למי סביר יותר שהאבידה תשתייך לפי מקום הנפילה של הנכס. </w:t>
      </w:r>
      <w:r w:rsidR="00720856">
        <w:rPr>
          <w:rFonts w:ascii="David" w:hAnsi="David" w:cs="David" w:hint="cs"/>
          <w:rtl/>
        </w:rPr>
        <w:t xml:space="preserve">מן הדברים האלו החליט לנדוי להצטרף לדבריו של השופט ברק. </w:t>
      </w:r>
    </w:p>
    <w:p w14:paraId="22E12AC7" w14:textId="40AC2941" w:rsidR="00720856" w:rsidRDefault="00720856" w:rsidP="003378A5">
      <w:pPr>
        <w:jc w:val="both"/>
        <w:rPr>
          <w:rFonts w:ascii="David" w:hAnsi="David" w:cs="David"/>
          <w:rtl/>
        </w:rPr>
      </w:pPr>
      <w:r w:rsidRPr="00916BB1">
        <w:rPr>
          <w:rFonts w:ascii="David" w:hAnsi="David" w:cs="David" w:hint="cs"/>
          <w:b/>
          <w:bCs/>
          <w:u w:val="single"/>
          <w:rtl/>
        </w:rPr>
        <w:t>החלטת ביהמ"ש:</w:t>
      </w:r>
      <w:r>
        <w:rPr>
          <w:rFonts w:ascii="David" w:hAnsi="David" w:cs="David" w:hint="cs"/>
          <w:rtl/>
        </w:rPr>
        <w:t xml:space="preserve"> פוסק לטובת הבנק. </w:t>
      </w:r>
    </w:p>
    <w:p w14:paraId="6F7BB84C" w14:textId="32C2F869" w:rsidR="0075529A" w:rsidRDefault="0058587E" w:rsidP="007D5A72">
      <w:pPr>
        <w:jc w:val="both"/>
        <w:rPr>
          <w:rFonts w:ascii="David" w:hAnsi="David" w:cs="David"/>
          <w:rtl/>
        </w:rPr>
      </w:pPr>
      <w:r>
        <w:rPr>
          <w:rFonts w:ascii="David" w:hAnsi="David" w:cs="David" w:hint="cs"/>
          <w:rtl/>
        </w:rPr>
        <w:t>לפס"ד זה יש ד"נ</w:t>
      </w:r>
      <w:r w:rsidR="00D521FC">
        <w:rPr>
          <w:rFonts w:ascii="David" w:hAnsi="David" w:cs="David" w:hint="cs"/>
          <w:rtl/>
        </w:rPr>
        <w:t xml:space="preserve">. הד"נ התבצע לאחר חקיקת חוק יסודות המשפט! מכאן שהפרשנות אמורה להיות שונה. בעצם חוק זה מבסס את טענתו של אלון. לכך נחזור בהמשך. </w:t>
      </w:r>
    </w:p>
    <w:p w14:paraId="0638B5B9" w14:textId="7CF4202F" w:rsidR="00D521FC" w:rsidRPr="00717393" w:rsidRDefault="00717393" w:rsidP="007D5A72">
      <w:pPr>
        <w:jc w:val="both"/>
        <w:rPr>
          <w:rFonts w:ascii="David" w:hAnsi="David" w:cs="David"/>
          <w:b/>
          <w:bCs/>
          <w:rtl/>
        </w:rPr>
      </w:pPr>
      <w:r w:rsidRPr="00717393">
        <w:rPr>
          <w:rFonts w:ascii="David" w:hAnsi="David" w:cs="David" w:hint="cs"/>
          <w:b/>
          <w:bCs/>
          <w:rtl/>
        </w:rPr>
        <w:t>לסיכום, עמדות השופטים בסוגיית הפרשנות המשפט העברי במקום בו החוק שואב מונחים/הסדרים ממנו:</w:t>
      </w:r>
    </w:p>
    <w:p w14:paraId="20DEA518" w14:textId="2BC6ABB9" w:rsidR="00717393" w:rsidRDefault="00944A33" w:rsidP="00BC7198">
      <w:pPr>
        <w:pStyle w:val="a7"/>
        <w:numPr>
          <w:ilvl w:val="0"/>
          <w:numId w:val="22"/>
        </w:numPr>
        <w:jc w:val="both"/>
        <w:rPr>
          <w:rFonts w:ascii="David" w:hAnsi="David" w:cs="David"/>
        </w:rPr>
      </w:pPr>
      <w:r w:rsidRPr="00FE1600">
        <w:rPr>
          <w:rFonts w:ascii="David" w:hAnsi="David" w:cs="David" w:hint="cs"/>
          <w:b/>
          <w:bCs/>
          <w:highlight w:val="green"/>
          <w:rtl/>
        </w:rPr>
        <w:t>אלון</w:t>
      </w:r>
      <w:r w:rsidRPr="00FE1600">
        <w:rPr>
          <w:rFonts w:ascii="David" w:hAnsi="David" w:cs="David" w:hint="cs"/>
          <w:b/>
          <w:bCs/>
          <w:rtl/>
        </w:rPr>
        <w:t xml:space="preserve"> </w:t>
      </w:r>
      <w:r>
        <w:rPr>
          <w:rFonts w:ascii="David" w:hAnsi="David" w:cs="David"/>
          <w:rtl/>
        </w:rPr>
        <w:t>–</w:t>
      </w:r>
      <w:r>
        <w:rPr>
          <w:rFonts w:ascii="David" w:hAnsi="David" w:cs="David" w:hint="cs"/>
          <w:rtl/>
        </w:rPr>
        <w:t xml:space="preserve"> ברגע שהמחוקק שואב מן המשפט העברי הסדר/מונח, יש לחזור אליו לצורך פרשנות.</w:t>
      </w:r>
    </w:p>
    <w:p w14:paraId="02E3160C" w14:textId="77777777" w:rsidR="00916BB1" w:rsidRDefault="00916BB1" w:rsidP="00916BB1">
      <w:pPr>
        <w:pStyle w:val="a7"/>
        <w:jc w:val="both"/>
        <w:rPr>
          <w:rFonts w:ascii="David" w:hAnsi="David" w:cs="David"/>
        </w:rPr>
      </w:pPr>
    </w:p>
    <w:p w14:paraId="3FFEE921" w14:textId="5B41D95C" w:rsidR="00916BB1" w:rsidRPr="00916BB1" w:rsidRDefault="00CC4F38" w:rsidP="00BC7198">
      <w:pPr>
        <w:pStyle w:val="a7"/>
        <w:numPr>
          <w:ilvl w:val="0"/>
          <w:numId w:val="22"/>
        </w:numPr>
        <w:jc w:val="both"/>
        <w:rPr>
          <w:rFonts w:ascii="David" w:hAnsi="David" w:cs="David"/>
          <w:rtl/>
        </w:rPr>
      </w:pPr>
      <w:r w:rsidRPr="00FE1600">
        <w:rPr>
          <w:rFonts w:ascii="David" w:hAnsi="David" w:cs="David" w:hint="cs"/>
          <w:b/>
          <w:bCs/>
          <w:highlight w:val="green"/>
          <w:rtl/>
        </w:rPr>
        <w:t>ש"ז חשין</w:t>
      </w:r>
      <w:r w:rsidR="00324A0B">
        <w:rPr>
          <w:rFonts w:ascii="David" w:hAnsi="David" w:cs="David" w:hint="cs"/>
          <w:rtl/>
        </w:rPr>
        <w:t>,</w:t>
      </w:r>
      <w:r>
        <w:rPr>
          <w:rFonts w:ascii="David" w:hAnsi="David" w:cs="David" w:hint="cs"/>
          <w:rtl/>
        </w:rPr>
        <w:t xml:space="preserve"> </w:t>
      </w:r>
      <w:r w:rsidRPr="00324A0B">
        <w:rPr>
          <w:rFonts w:ascii="David" w:hAnsi="David" w:cs="David" w:hint="cs"/>
          <w:b/>
          <w:bCs/>
          <w:highlight w:val="cyan"/>
          <w:rtl/>
        </w:rPr>
        <w:t>בפס"ד מיטובה נ' קזם</w:t>
      </w:r>
      <w:r>
        <w:rPr>
          <w:rFonts w:ascii="David" w:hAnsi="David" w:cs="David" w:hint="cs"/>
          <w:rtl/>
        </w:rPr>
        <w:t xml:space="preserve">: </w:t>
      </w:r>
      <w:r w:rsidR="002237F6">
        <w:rPr>
          <w:rFonts w:ascii="David" w:hAnsi="David" w:cs="David" w:hint="cs"/>
          <w:rtl/>
        </w:rPr>
        <w:t>'</w:t>
      </w:r>
      <w:r>
        <w:rPr>
          <w:rFonts w:ascii="David" w:hAnsi="David" w:cs="David" w:hint="cs"/>
          <w:rtl/>
        </w:rPr>
        <w:t>תהא זו טעות גדולה לפרש, למשל, כל מונח, כל ניב, אשר בחוקים שלנו</w:t>
      </w:r>
      <w:r w:rsidR="0098717A">
        <w:rPr>
          <w:rFonts w:ascii="David" w:hAnsi="David" w:cs="David" w:hint="cs"/>
          <w:rtl/>
        </w:rPr>
        <w:t>,</w:t>
      </w:r>
      <w:r>
        <w:rPr>
          <w:rFonts w:ascii="David" w:hAnsi="David" w:cs="David" w:hint="cs"/>
          <w:rtl/>
        </w:rPr>
        <w:t xml:space="preserve"> לפי הדבק הדברים ותוכן הדברים של המקום במשנה או ב</w:t>
      </w:r>
      <w:r w:rsidR="0098717A">
        <w:rPr>
          <w:rFonts w:ascii="David" w:hAnsi="David" w:cs="David" w:hint="cs"/>
          <w:rtl/>
        </w:rPr>
        <w:t>תלמוד שם הם מצויים, אם כי ברור הדבר כשמש בצהריים שאותו מונח ואותו ניב לוקחו מאותו מקור. הכלים שאולים ממקום אחד ואילו התוכן שהושם בהם, הוא מקורי ולקוח ממקום אחר!</w:t>
      </w:r>
      <w:r w:rsidR="002237F6">
        <w:rPr>
          <w:rFonts w:ascii="David" w:hAnsi="David" w:cs="David" w:hint="cs"/>
          <w:rtl/>
        </w:rPr>
        <w:t xml:space="preserve">' לכן, אין לפרשם בהתאם למשפט העברי. </w:t>
      </w:r>
    </w:p>
    <w:p w14:paraId="69C18457" w14:textId="77777777" w:rsidR="00916BB1" w:rsidRDefault="00916BB1" w:rsidP="00916BB1">
      <w:pPr>
        <w:pStyle w:val="a7"/>
        <w:jc w:val="both"/>
        <w:rPr>
          <w:rFonts w:ascii="David" w:hAnsi="David" w:cs="David"/>
        </w:rPr>
      </w:pPr>
    </w:p>
    <w:p w14:paraId="5216A3E6" w14:textId="65B10A4D" w:rsidR="00916BB1" w:rsidRPr="00916BB1" w:rsidRDefault="0098717A" w:rsidP="00BC7198">
      <w:pPr>
        <w:pStyle w:val="a7"/>
        <w:numPr>
          <w:ilvl w:val="0"/>
          <w:numId w:val="22"/>
        </w:numPr>
        <w:jc w:val="both"/>
        <w:rPr>
          <w:rFonts w:ascii="David" w:hAnsi="David" w:cs="David"/>
          <w:rtl/>
        </w:rPr>
      </w:pPr>
      <w:r w:rsidRPr="00324A0B">
        <w:rPr>
          <w:rFonts w:ascii="David" w:hAnsi="David" w:cs="David" w:hint="cs"/>
          <w:b/>
          <w:bCs/>
          <w:highlight w:val="green"/>
          <w:rtl/>
        </w:rPr>
        <w:t>חיים כהן</w:t>
      </w:r>
      <w:r w:rsidR="00324A0B">
        <w:rPr>
          <w:rFonts w:ascii="David" w:hAnsi="David" w:cs="David" w:hint="cs"/>
          <w:rtl/>
        </w:rPr>
        <w:t xml:space="preserve">, </w:t>
      </w:r>
      <w:r w:rsidRPr="00324A0B">
        <w:rPr>
          <w:rFonts w:ascii="David" w:hAnsi="David" w:cs="David" w:hint="cs"/>
          <w:b/>
          <w:bCs/>
          <w:highlight w:val="cyan"/>
          <w:rtl/>
        </w:rPr>
        <w:t>בפרשת הנדלס, ד"נ:</w:t>
      </w:r>
      <w:r>
        <w:rPr>
          <w:rFonts w:ascii="David" w:hAnsi="David" w:cs="David" w:hint="cs"/>
          <w:rtl/>
        </w:rPr>
        <w:t xml:space="preserve"> </w:t>
      </w:r>
      <w:r w:rsidR="00FE1600">
        <w:rPr>
          <w:rFonts w:ascii="David" w:hAnsi="David" w:cs="David" w:hint="cs"/>
          <w:rtl/>
        </w:rPr>
        <w:t xml:space="preserve">ברמת העיקרון, הוא סובר כמו אלון. הוא אומר שבמקום בו שאב המחוקק מונח או ניב מהמשפט העברי, </w:t>
      </w:r>
      <w:r w:rsidR="00324A0B">
        <w:rPr>
          <w:rFonts w:ascii="David" w:hAnsi="David" w:cs="David" w:hint="cs"/>
          <w:rtl/>
        </w:rPr>
        <w:t xml:space="preserve">יש לפנות למשפט העברי. אולם, במקרה של רשותו של אדם אחר זוהי השפה העברית! המושג לא נלקח מן המשפט העברי ולכן אין לפנות למשפט העברי במקרה דנן. </w:t>
      </w:r>
    </w:p>
    <w:p w14:paraId="4C1EBBC7" w14:textId="77777777" w:rsidR="00916BB1" w:rsidRPr="00916BB1" w:rsidRDefault="00916BB1" w:rsidP="00916BB1">
      <w:pPr>
        <w:pStyle w:val="a7"/>
        <w:jc w:val="both"/>
        <w:rPr>
          <w:rFonts w:ascii="David" w:hAnsi="David" w:cs="David"/>
        </w:rPr>
      </w:pPr>
    </w:p>
    <w:p w14:paraId="394F7ED8" w14:textId="72075DED" w:rsidR="002237F6" w:rsidRDefault="002237F6" w:rsidP="00BC7198">
      <w:pPr>
        <w:pStyle w:val="a7"/>
        <w:numPr>
          <w:ilvl w:val="0"/>
          <w:numId w:val="22"/>
        </w:numPr>
        <w:jc w:val="both"/>
        <w:rPr>
          <w:rFonts w:ascii="David" w:hAnsi="David" w:cs="David"/>
        </w:rPr>
      </w:pPr>
      <w:r w:rsidRPr="002237F6">
        <w:rPr>
          <w:rFonts w:ascii="David" w:hAnsi="David" w:cs="David" w:hint="cs"/>
          <w:b/>
          <w:bCs/>
          <w:highlight w:val="green"/>
          <w:rtl/>
        </w:rPr>
        <w:t>פרופ' ברכיהו ליפשיץ:</w:t>
      </w:r>
      <w:r w:rsidR="000C53EB">
        <w:rPr>
          <w:rFonts w:ascii="David" w:hAnsi="David" w:cs="David" w:hint="cs"/>
          <w:b/>
          <w:bCs/>
          <w:rtl/>
        </w:rPr>
        <w:t xml:space="preserve"> </w:t>
      </w:r>
      <w:r w:rsidR="000C53EB">
        <w:rPr>
          <w:rFonts w:ascii="David" w:hAnsi="David" w:cs="David" w:hint="cs"/>
          <w:rtl/>
        </w:rPr>
        <w:t>נרא</w:t>
      </w:r>
      <w:r w:rsidRPr="000C53EB">
        <w:rPr>
          <w:rFonts w:ascii="David" w:hAnsi="David" w:cs="David" w:hint="cs"/>
          <w:rtl/>
        </w:rPr>
        <w:t>ה שאין הפרשן רשאי להתעלם מגילוי דעתו המפורשים והמשתמעים של המחוקק בדבר ה</w:t>
      </w:r>
      <w:r w:rsidR="000C53EB">
        <w:rPr>
          <w:rFonts w:ascii="David" w:hAnsi="David" w:cs="David" w:hint="cs"/>
          <w:rtl/>
        </w:rPr>
        <w:t>זי</w:t>
      </w:r>
      <w:r w:rsidRPr="000C53EB">
        <w:rPr>
          <w:rFonts w:ascii="David" w:hAnsi="David" w:cs="David" w:hint="cs"/>
          <w:rtl/>
        </w:rPr>
        <w:t xml:space="preserve">קה למקורותיו של החוק הנעוצים במשפט העברי. הוא מקבל את העיקרון האומר כי כאשר המחוקק משתמש במונח/הסדר הלקוח מן המשפט העברי, ראוי לפרש בהתאם למשפט העברי. אולם, זוהי חזקה הניתנת לסתירה! </w:t>
      </w:r>
      <w:r w:rsidR="001E22F1" w:rsidRPr="000C53EB">
        <w:rPr>
          <w:rFonts w:ascii="David" w:hAnsi="David" w:cs="David" w:hint="cs"/>
          <w:rtl/>
        </w:rPr>
        <w:t xml:space="preserve">על השופט לבדוק האם ההסדר </w:t>
      </w:r>
      <w:r w:rsidR="000C53EB" w:rsidRPr="000C53EB">
        <w:rPr>
          <w:rFonts w:ascii="David" w:hAnsi="David" w:cs="David" w:hint="cs"/>
          <w:rtl/>
        </w:rPr>
        <w:t>אמנם לקוח מן המשפט העברי, אך התוכן שונה</w:t>
      </w:r>
      <w:r w:rsidR="008E434A">
        <w:rPr>
          <w:rFonts w:ascii="David" w:hAnsi="David" w:cs="David" w:hint="cs"/>
          <w:rtl/>
        </w:rPr>
        <w:t xml:space="preserve">. כאשר ההסדר </w:t>
      </w:r>
      <w:r w:rsidR="00836AE3">
        <w:rPr>
          <w:rFonts w:ascii="David" w:hAnsi="David" w:cs="David" w:hint="cs"/>
          <w:rtl/>
        </w:rPr>
        <w:t xml:space="preserve">לפי המשפט העברי, נפעל על פיו. </w:t>
      </w:r>
    </w:p>
    <w:p w14:paraId="4EA0B246" w14:textId="42D4240D" w:rsidR="00C3717D" w:rsidRPr="00C3717D" w:rsidRDefault="00C3717D" w:rsidP="00C3717D">
      <w:pPr>
        <w:jc w:val="center"/>
        <w:rPr>
          <w:rFonts w:ascii="David" w:hAnsi="David" w:cs="David"/>
          <w:b/>
          <w:bCs/>
          <w:rtl/>
        </w:rPr>
      </w:pPr>
      <w:r w:rsidRPr="00C3717D">
        <w:rPr>
          <w:rFonts w:ascii="David" w:hAnsi="David" w:cs="David" w:hint="cs"/>
          <w:b/>
          <w:bCs/>
          <w:rtl/>
        </w:rPr>
        <w:t xml:space="preserve">שיעור 6 </w:t>
      </w:r>
      <w:r w:rsidRPr="00C3717D">
        <w:rPr>
          <w:rFonts w:ascii="David" w:hAnsi="David" w:cs="David"/>
          <w:b/>
          <w:bCs/>
          <w:rtl/>
        </w:rPr>
        <w:t>–</w:t>
      </w:r>
      <w:r w:rsidRPr="00C3717D">
        <w:rPr>
          <w:rFonts w:ascii="David" w:hAnsi="David" w:cs="David" w:hint="cs"/>
          <w:b/>
          <w:bCs/>
          <w:rtl/>
        </w:rPr>
        <w:t xml:space="preserve"> 06/12</w:t>
      </w:r>
      <w:r>
        <w:rPr>
          <w:rFonts w:ascii="David" w:hAnsi="David" w:cs="David" w:hint="cs"/>
          <w:b/>
          <w:bCs/>
          <w:rtl/>
        </w:rPr>
        <w:t>/22</w:t>
      </w:r>
    </w:p>
    <w:p w14:paraId="2EEF966E" w14:textId="47AEF7E3" w:rsidR="00C3717D" w:rsidRDefault="00C3717D" w:rsidP="00C3717D">
      <w:pPr>
        <w:jc w:val="both"/>
        <w:rPr>
          <w:rFonts w:ascii="David" w:hAnsi="David" w:cs="David"/>
          <w:rtl/>
        </w:rPr>
      </w:pPr>
      <w:r>
        <w:rPr>
          <w:rFonts w:ascii="David" w:hAnsi="David" w:cs="David" w:hint="cs"/>
          <w:rtl/>
        </w:rPr>
        <w:t xml:space="preserve">בשיעור זה נראה פנייה ישירה של השופטים בביהמ"ש למשפט העברי כדי לפתור בעיות העומדות כנגד עיניהן/לתמוך בדבר מסוים וכו'. </w:t>
      </w:r>
    </w:p>
    <w:p w14:paraId="1A8603B0" w14:textId="25D57512" w:rsidR="00C3717D" w:rsidRPr="00916BB1" w:rsidRDefault="00C3717D" w:rsidP="00916BB1">
      <w:pPr>
        <w:jc w:val="both"/>
        <w:rPr>
          <w:rFonts w:ascii="David" w:hAnsi="David" w:cs="David"/>
          <w:b/>
          <w:bCs/>
          <w:i/>
          <w:iCs/>
          <w:u w:val="single"/>
          <w:rtl/>
        </w:rPr>
      </w:pPr>
      <w:r w:rsidRPr="00C3717D">
        <w:rPr>
          <w:rFonts w:ascii="David" w:hAnsi="David" w:cs="David" w:hint="cs"/>
          <w:b/>
          <w:bCs/>
          <w:i/>
          <w:iCs/>
          <w:u w:val="single"/>
          <w:rtl/>
        </w:rPr>
        <w:t xml:space="preserve">המשפט העברי </w:t>
      </w:r>
      <w:r w:rsidRPr="00916BB1">
        <w:rPr>
          <w:rFonts w:ascii="David" w:hAnsi="David" w:cs="David" w:hint="cs"/>
          <w:b/>
          <w:bCs/>
          <w:i/>
          <w:iCs/>
          <w:u w:val="single"/>
          <w:rtl/>
        </w:rPr>
        <w:t>בפסיקה</w:t>
      </w:r>
      <w:r w:rsidR="00916BB1" w:rsidRPr="00916BB1">
        <w:rPr>
          <w:rFonts w:ascii="David" w:hAnsi="David" w:cs="David" w:hint="cs"/>
          <w:b/>
          <w:bCs/>
          <w:i/>
          <w:iCs/>
          <w:u w:val="single"/>
          <w:rtl/>
        </w:rPr>
        <w:t xml:space="preserve"> </w:t>
      </w:r>
      <w:r w:rsidR="00916BB1" w:rsidRPr="00916BB1">
        <w:rPr>
          <w:rFonts w:ascii="David" w:hAnsi="David" w:cs="David"/>
          <w:b/>
          <w:bCs/>
          <w:i/>
          <w:iCs/>
          <w:u w:val="single"/>
          <w:rtl/>
        </w:rPr>
        <w:t>–</w:t>
      </w:r>
      <w:r w:rsidR="00916BB1" w:rsidRPr="00916BB1">
        <w:rPr>
          <w:rFonts w:ascii="David" w:hAnsi="David" w:cs="David" w:hint="cs"/>
          <w:b/>
          <w:bCs/>
          <w:i/>
          <w:iCs/>
          <w:u w:val="single"/>
          <w:rtl/>
        </w:rPr>
        <w:t xml:space="preserve"> </w:t>
      </w:r>
      <w:r w:rsidRPr="00916BB1">
        <w:rPr>
          <w:rFonts w:ascii="David" w:hAnsi="David" w:cs="David" w:hint="cs"/>
          <w:b/>
          <w:bCs/>
          <w:i/>
          <w:iCs/>
          <w:u w:val="single"/>
          <w:rtl/>
        </w:rPr>
        <w:t>חוזים</w:t>
      </w:r>
    </w:p>
    <w:p w14:paraId="20320EB4" w14:textId="39F8BD21" w:rsidR="00C3717D" w:rsidRDefault="00C3717D" w:rsidP="00C3717D">
      <w:pPr>
        <w:jc w:val="both"/>
        <w:rPr>
          <w:rFonts w:ascii="David" w:hAnsi="David" w:cs="David"/>
          <w:rtl/>
        </w:rPr>
      </w:pPr>
      <w:r w:rsidRPr="00C3717D">
        <w:rPr>
          <w:rFonts w:ascii="David" w:hAnsi="David" w:cs="David" w:hint="cs"/>
          <w:rtl/>
        </w:rPr>
        <w:t xml:space="preserve">מדובר בתקופה בה אין הוראה רשמית בחוק המעניקה מעמד למשפט העברי (טרם חוקק חוק יסודות המשפט). </w:t>
      </w:r>
    </w:p>
    <w:p w14:paraId="7BBFD1E6" w14:textId="058A8DF2" w:rsidR="00C3717D" w:rsidRPr="00C3717D" w:rsidRDefault="00C3717D" w:rsidP="00C3717D">
      <w:pPr>
        <w:jc w:val="both"/>
        <w:rPr>
          <w:rFonts w:ascii="David" w:hAnsi="David" w:cs="David"/>
          <w:b/>
          <w:bCs/>
          <w:rtl/>
        </w:rPr>
      </w:pPr>
      <w:r w:rsidRPr="00C3717D">
        <w:rPr>
          <w:rFonts w:ascii="David" w:hAnsi="David" w:cs="David" w:hint="cs"/>
          <w:b/>
          <w:bCs/>
          <w:rtl/>
        </w:rPr>
        <w:t xml:space="preserve">כיצד יש להתייחס לחוזה שהוא עצמו בלתי חוקי? </w:t>
      </w:r>
    </w:p>
    <w:p w14:paraId="17DE7917" w14:textId="6962D950" w:rsidR="00C3717D" w:rsidRDefault="00C3717D" w:rsidP="00C3717D">
      <w:pPr>
        <w:jc w:val="both"/>
        <w:rPr>
          <w:rFonts w:ascii="David" w:hAnsi="David" w:cs="David"/>
          <w:rtl/>
        </w:rPr>
      </w:pPr>
      <w:r>
        <w:rPr>
          <w:rFonts w:ascii="David" w:hAnsi="David" w:cs="David" w:hint="cs"/>
          <w:rtl/>
        </w:rPr>
        <w:t xml:space="preserve">חוזה זה עשוי להשיג מטרה בלתי חוקית, או שנעשה תוך עבירה על החוק, או שתוכנו בלתי חוקי. </w:t>
      </w:r>
      <w:r w:rsidR="002C5307">
        <w:rPr>
          <w:rFonts w:ascii="David" w:hAnsi="David" w:cs="David" w:hint="cs"/>
          <w:rtl/>
        </w:rPr>
        <w:t>במשפט המשווה יש שיטות שונות להתמודד עם סוגיה זו.</w:t>
      </w:r>
    </w:p>
    <w:p w14:paraId="485C4E72" w14:textId="7E46ABF1" w:rsidR="002C5307" w:rsidRPr="000A7A7A" w:rsidRDefault="002C5307" w:rsidP="00E6685D">
      <w:pPr>
        <w:spacing w:after="0"/>
        <w:jc w:val="both"/>
        <w:rPr>
          <w:rFonts w:ascii="David" w:hAnsi="David" w:cs="David"/>
          <w:b/>
          <w:bCs/>
          <w:rtl/>
        </w:rPr>
      </w:pPr>
      <w:r w:rsidRPr="000A7A7A">
        <w:rPr>
          <w:rFonts w:ascii="David" w:hAnsi="David" w:cs="David" w:hint="cs"/>
          <w:b/>
          <w:bCs/>
          <w:highlight w:val="cyan"/>
          <w:rtl/>
        </w:rPr>
        <w:t>ע"א ג'ייקובס נ' קרטוז</w:t>
      </w:r>
      <w:r w:rsidR="00341A5C">
        <w:rPr>
          <w:rFonts w:ascii="David" w:hAnsi="David" w:cs="David" w:hint="cs"/>
          <w:b/>
          <w:bCs/>
          <w:rtl/>
        </w:rPr>
        <w:t xml:space="preserve"> </w:t>
      </w:r>
      <w:r w:rsidR="00723533">
        <w:rPr>
          <w:rFonts w:ascii="David" w:hAnsi="David" w:cs="David"/>
          <w:b/>
          <w:bCs/>
          <w:rtl/>
        </w:rPr>
        <w:t>–</w:t>
      </w:r>
      <w:r w:rsidR="00723533">
        <w:rPr>
          <w:rFonts w:ascii="David" w:hAnsi="David" w:cs="David" w:hint="cs"/>
          <w:b/>
          <w:bCs/>
          <w:rtl/>
        </w:rPr>
        <w:t xml:space="preserve"> </w:t>
      </w:r>
      <w:r w:rsidR="00723533" w:rsidRPr="00723533">
        <w:rPr>
          <w:rFonts w:ascii="David" w:hAnsi="David" w:cs="David" w:hint="cs"/>
          <w:b/>
          <w:bCs/>
          <w:highlight w:val="lightGray"/>
          <w:rtl/>
        </w:rPr>
        <w:t>אי התערבות בחוזה בלתי-חוקי</w:t>
      </w:r>
    </w:p>
    <w:p w14:paraId="01A8B6F0" w14:textId="6B5BB1D8" w:rsidR="002C5307" w:rsidRDefault="002C5307" w:rsidP="00E6685D">
      <w:pPr>
        <w:spacing w:after="0"/>
        <w:jc w:val="both"/>
        <w:rPr>
          <w:rFonts w:ascii="David" w:hAnsi="David" w:cs="David"/>
          <w:rtl/>
        </w:rPr>
      </w:pPr>
      <w:r w:rsidRPr="00E572FF">
        <w:rPr>
          <w:rFonts w:ascii="David" w:hAnsi="David" w:cs="David" w:hint="cs"/>
          <w:b/>
          <w:bCs/>
          <w:u w:val="single"/>
          <w:rtl/>
        </w:rPr>
        <w:t>העובדות:</w:t>
      </w:r>
      <w:r>
        <w:rPr>
          <w:rFonts w:ascii="David" w:hAnsi="David" w:cs="David" w:hint="cs"/>
          <w:rtl/>
        </w:rPr>
        <w:t xml:space="preserve"> המערער (ג'ייקובס) השכיר דירה למשיב. הדירה הושכרה לפני שהתקבל אישור מבית דין </w:t>
      </w:r>
      <w:r w:rsidR="00E6685D">
        <w:rPr>
          <w:rFonts w:ascii="David" w:hAnsi="David" w:cs="David" w:hint="cs"/>
          <w:rtl/>
        </w:rPr>
        <w:t xml:space="preserve">לענייני </w:t>
      </w:r>
      <w:r>
        <w:rPr>
          <w:rFonts w:ascii="David" w:hAnsi="David" w:cs="David" w:hint="cs"/>
          <w:rtl/>
        </w:rPr>
        <w:t xml:space="preserve">שכר דירה על גובה שכר דירה (בעבר הייתה הוראה בחוק שיש לאשר כל חוזה בבית דין מיוחד הקובע ששכר הדירה בגובה המתאים). </w:t>
      </w:r>
      <w:r w:rsidR="00472343">
        <w:rPr>
          <w:rFonts w:ascii="David" w:hAnsi="David" w:cs="David" w:hint="cs"/>
          <w:rtl/>
        </w:rPr>
        <w:t>דבר זה מהווה עבירה פלילית ולכן החוזה בלתי חוקי.</w:t>
      </w:r>
    </w:p>
    <w:p w14:paraId="5FD20ED0" w14:textId="4D507858" w:rsidR="00472343" w:rsidRDefault="00472343" w:rsidP="00E6685D">
      <w:pPr>
        <w:spacing w:after="0"/>
        <w:jc w:val="both"/>
        <w:rPr>
          <w:rFonts w:ascii="David" w:hAnsi="David" w:cs="David"/>
          <w:rtl/>
        </w:rPr>
      </w:pPr>
      <w:r>
        <w:rPr>
          <w:rFonts w:ascii="David" w:hAnsi="David" w:cs="David" w:hint="cs"/>
          <w:rtl/>
        </w:rPr>
        <w:t xml:space="preserve">ג'ייקובס תובע את פינויו של קרטוז מהדירה (לפני תום החוזה) בנימוק שהחוזה בלתי חוקי ולכן אין הוא שוכר כדין. </w:t>
      </w:r>
      <w:r w:rsidR="000A7A7A">
        <w:rPr>
          <w:rFonts w:ascii="David" w:hAnsi="David" w:cs="David" w:hint="cs"/>
          <w:rtl/>
        </w:rPr>
        <w:t xml:space="preserve">הוא טוען שהוא בגדר פולש לדירה. </w:t>
      </w:r>
      <w:r>
        <w:rPr>
          <w:rFonts w:ascii="David" w:hAnsi="David" w:cs="David" w:hint="cs"/>
          <w:rtl/>
        </w:rPr>
        <w:t xml:space="preserve">קרטוז מצידו מבקש </w:t>
      </w:r>
      <w:r w:rsidR="000A7A7A">
        <w:rPr>
          <w:rFonts w:ascii="David" w:hAnsi="David" w:cs="David" w:hint="cs"/>
          <w:rtl/>
        </w:rPr>
        <w:t xml:space="preserve">להישאר בדירה מכוח החוזה. </w:t>
      </w:r>
    </w:p>
    <w:p w14:paraId="777DBFB1" w14:textId="4985D5D6" w:rsidR="000A7A7A" w:rsidRDefault="000A7A7A" w:rsidP="00E6685D">
      <w:pPr>
        <w:spacing w:after="0"/>
        <w:jc w:val="both"/>
        <w:rPr>
          <w:rFonts w:ascii="David" w:hAnsi="David" w:cs="David"/>
          <w:rtl/>
        </w:rPr>
      </w:pPr>
      <w:r w:rsidRPr="009E4C2E">
        <w:rPr>
          <w:rFonts w:ascii="David" w:hAnsi="David" w:cs="David" w:hint="cs"/>
          <w:b/>
          <w:bCs/>
          <w:u w:val="single"/>
          <w:rtl/>
        </w:rPr>
        <w:t>השאלה המשפטית:</w:t>
      </w:r>
      <w:r>
        <w:rPr>
          <w:rFonts w:ascii="David" w:hAnsi="David" w:cs="David" w:hint="cs"/>
          <w:rtl/>
        </w:rPr>
        <w:t xml:space="preserve"> מה מעמד</w:t>
      </w:r>
      <w:r w:rsidR="009E4C2E">
        <w:rPr>
          <w:rFonts w:ascii="David" w:hAnsi="David" w:cs="David" w:hint="cs"/>
          <w:rtl/>
        </w:rPr>
        <w:t>ו של חוזה לא חוקי? לפי השיטות הקונטיננטלי</w:t>
      </w:r>
      <w:r w:rsidR="009E4C2E">
        <w:rPr>
          <w:rFonts w:ascii="David" w:hAnsi="David" w:cs="David" w:hint="eastAsia"/>
          <w:rtl/>
        </w:rPr>
        <w:t>ות</w:t>
      </w:r>
      <w:r w:rsidR="009E4C2E">
        <w:rPr>
          <w:rFonts w:ascii="David" w:hAnsi="David" w:cs="David" w:hint="cs"/>
          <w:rtl/>
        </w:rPr>
        <w:t xml:space="preserve"> נקבע שחוזה בלתי חוקי בטל. אם הוא בטל, אזי אכן השוכר יושב בדירה שלא כדין ועליו להתפנות. </w:t>
      </w:r>
    </w:p>
    <w:p w14:paraId="4E234193" w14:textId="3A562C5E" w:rsidR="009E4C2E" w:rsidRDefault="009E4C2E" w:rsidP="00E6685D">
      <w:pPr>
        <w:spacing w:after="0"/>
        <w:jc w:val="both"/>
        <w:rPr>
          <w:rFonts w:ascii="David" w:hAnsi="David" w:cs="David"/>
          <w:rtl/>
        </w:rPr>
      </w:pPr>
      <w:r>
        <w:rPr>
          <w:rFonts w:ascii="David" w:hAnsi="David" w:cs="David" w:hint="cs"/>
          <w:rtl/>
        </w:rPr>
        <w:t xml:space="preserve">בישראל יש את חוק הפרוצדורה </w:t>
      </w:r>
      <w:r w:rsidR="00544689">
        <w:rPr>
          <w:rFonts w:ascii="David" w:hAnsi="David" w:cs="David" w:hint="cs"/>
          <w:rtl/>
        </w:rPr>
        <w:t>העות'מאני</w:t>
      </w:r>
      <w:r w:rsidR="00544689">
        <w:rPr>
          <w:rFonts w:ascii="David" w:hAnsi="David" w:cs="David" w:hint="eastAsia"/>
          <w:rtl/>
        </w:rPr>
        <w:t>ת</w:t>
      </w:r>
      <w:r>
        <w:rPr>
          <w:rFonts w:ascii="David" w:hAnsi="David" w:cs="David" w:hint="cs"/>
          <w:rtl/>
        </w:rPr>
        <w:t xml:space="preserve">. </w:t>
      </w:r>
    </w:p>
    <w:p w14:paraId="170DD46D" w14:textId="4C0B4C59" w:rsidR="009E4C2E" w:rsidRDefault="009E4C2E" w:rsidP="00B80A52">
      <w:pPr>
        <w:jc w:val="both"/>
        <w:rPr>
          <w:rFonts w:ascii="David" w:hAnsi="David" w:cs="David"/>
          <w:rtl/>
        </w:rPr>
      </w:pPr>
      <w:r w:rsidRPr="00B80A52">
        <w:rPr>
          <w:rFonts w:ascii="David" w:hAnsi="David" w:cs="David" w:hint="cs"/>
          <w:b/>
          <w:bCs/>
          <w:u w:val="single"/>
          <w:rtl/>
        </w:rPr>
        <w:t xml:space="preserve">הליך משפטי </w:t>
      </w:r>
      <w:r w:rsidR="00E572FF" w:rsidRPr="00B80A52">
        <w:rPr>
          <w:rFonts w:ascii="David" w:hAnsi="David" w:cs="David" w:hint="cs"/>
          <w:b/>
          <w:bCs/>
          <w:highlight w:val="green"/>
          <w:u w:val="single"/>
          <w:rtl/>
        </w:rPr>
        <w:t>(</w:t>
      </w:r>
      <w:r w:rsidRPr="00B80A52">
        <w:rPr>
          <w:rFonts w:ascii="David" w:hAnsi="David" w:cs="David" w:hint="cs"/>
          <w:b/>
          <w:bCs/>
          <w:highlight w:val="green"/>
          <w:u w:val="single"/>
          <w:rtl/>
        </w:rPr>
        <w:t>זילברג):</w:t>
      </w:r>
      <w:r>
        <w:rPr>
          <w:rFonts w:ascii="David" w:hAnsi="David" w:cs="David" w:hint="cs"/>
          <w:rtl/>
        </w:rPr>
        <w:t xml:space="preserve"> הכלל הרומי לגבי מעשה בלתי חוקי שהתקבל במשפט האנגלי המקובל, קובע:</w:t>
      </w:r>
    </w:p>
    <w:p w14:paraId="43647885" w14:textId="568AC932" w:rsidR="009E4C2E" w:rsidRDefault="009E4C2E" w:rsidP="00BC7198">
      <w:pPr>
        <w:pStyle w:val="a7"/>
        <w:numPr>
          <w:ilvl w:val="0"/>
          <w:numId w:val="23"/>
        </w:numPr>
        <w:jc w:val="both"/>
        <w:rPr>
          <w:rFonts w:ascii="David" w:hAnsi="David" w:cs="David"/>
        </w:rPr>
      </w:pPr>
      <w:r w:rsidRPr="00723533">
        <w:rPr>
          <w:rFonts w:ascii="David" w:hAnsi="David" w:cs="David" w:hint="cs"/>
          <w:b/>
          <w:bCs/>
          <w:highlight w:val="yellow"/>
          <w:rtl/>
        </w:rPr>
        <w:t>מעילה בת עוולה לא תצמח זכות תביעה/עילת תביעה</w:t>
      </w:r>
      <w:r>
        <w:rPr>
          <w:rFonts w:ascii="David" w:hAnsi="David" w:cs="David" w:hint="cs"/>
          <w:rtl/>
        </w:rPr>
        <w:t xml:space="preserve"> </w:t>
      </w:r>
      <w:r>
        <w:rPr>
          <w:rFonts w:ascii="David" w:hAnsi="David" w:cs="David"/>
          <w:rtl/>
        </w:rPr>
        <w:t>–</w:t>
      </w:r>
      <w:r>
        <w:rPr>
          <w:rFonts w:ascii="David" w:hAnsi="David" w:cs="David" w:hint="cs"/>
          <w:rtl/>
        </w:rPr>
        <w:t xml:space="preserve"> תובע לא יכול לבוא מכוחה של עילה</w:t>
      </w:r>
      <w:r w:rsidR="00147983">
        <w:rPr>
          <w:rFonts w:ascii="David" w:hAnsi="David" w:cs="David" w:hint="cs"/>
          <w:rtl/>
        </w:rPr>
        <w:t xml:space="preserve"> שמקורה בעוולה, במעשה בלתי חוקי. </w:t>
      </w:r>
      <w:r w:rsidR="00187EA3">
        <w:rPr>
          <w:rFonts w:ascii="David" w:hAnsi="David" w:cs="David" w:hint="cs"/>
          <w:rtl/>
        </w:rPr>
        <w:t xml:space="preserve">דבר דומה לכך הוא </w:t>
      </w:r>
      <w:r w:rsidR="00187EA3" w:rsidRPr="00187EA3">
        <w:rPr>
          <w:rFonts w:ascii="David" w:hAnsi="David" w:cs="David" w:hint="cs"/>
          <w:b/>
          <w:bCs/>
          <w:highlight w:val="cyan"/>
          <w:rtl/>
        </w:rPr>
        <w:t>פס"ד ריגס</w:t>
      </w:r>
      <w:r w:rsidR="00187EA3">
        <w:rPr>
          <w:rFonts w:ascii="David" w:hAnsi="David" w:cs="David" w:hint="cs"/>
          <w:rtl/>
        </w:rPr>
        <w:t xml:space="preserve"> </w:t>
      </w:r>
      <w:r w:rsidR="00187EA3">
        <w:rPr>
          <w:rFonts w:ascii="David" w:hAnsi="David" w:cs="David"/>
          <w:rtl/>
        </w:rPr>
        <w:t>–</w:t>
      </w:r>
      <w:r w:rsidR="00187EA3">
        <w:rPr>
          <w:rFonts w:ascii="David" w:hAnsi="David" w:cs="David" w:hint="cs"/>
          <w:rtl/>
        </w:rPr>
        <w:t xml:space="preserve"> אדם שרצח את סבו לא יכול לרשת אותו. </w:t>
      </w:r>
    </w:p>
    <w:p w14:paraId="24A09FFF" w14:textId="59B13CD4" w:rsidR="00F3582B" w:rsidRDefault="009E4C2E" w:rsidP="00BC7198">
      <w:pPr>
        <w:pStyle w:val="a7"/>
        <w:numPr>
          <w:ilvl w:val="0"/>
          <w:numId w:val="23"/>
        </w:numPr>
        <w:jc w:val="both"/>
        <w:rPr>
          <w:rFonts w:ascii="David" w:hAnsi="David" w:cs="David"/>
        </w:rPr>
      </w:pPr>
      <w:r w:rsidRPr="00723533">
        <w:rPr>
          <w:rFonts w:ascii="David" w:hAnsi="David" w:cs="David" w:hint="cs"/>
          <w:b/>
          <w:bCs/>
          <w:highlight w:val="yellow"/>
          <w:rtl/>
        </w:rPr>
        <w:lastRenderedPageBreak/>
        <w:t xml:space="preserve">חטאו שניהם כאחד </w:t>
      </w:r>
      <w:r w:rsidRPr="00723533">
        <w:rPr>
          <w:rFonts w:ascii="David" w:hAnsi="David" w:cs="David"/>
          <w:b/>
          <w:bCs/>
          <w:highlight w:val="yellow"/>
          <w:rtl/>
        </w:rPr>
        <w:t>–</w:t>
      </w:r>
      <w:r w:rsidRPr="00723533">
        <w:rPr>
          <w:rFonts w:ascii="David" w:hAnsi="David" w:cs="David" w:hint="cs"/>
          <w:b/>
          <w:bCs/>
          <w:highlight w:val="yellow"/>
          <w:rtl/>
        </w:rPr>
        <w:t xml:space="preserve"> יד הנתבע על העליונה</w:t>
      </w:r>
      <w:r w:rsidR="00147983">
        <w:rPr>
          <w:rFonts w:ascii="David" w:hAnsi="David" w:cs="David" w:hint="cs"/>
          <w:rtl/>
        </w:rPr>
        <w:t xml:space="preserve">. כלומר, אם מדובר בעסקה חוזית ששני הצדדים ביצעו עבירה, </w:t>
      </w:r>
      <w:r w:rsidR="00187EA3">
        <w:rPr>
          <w:rFonts w:ascii="David" w:hAnsi="David" w:cs="David" w:hint="cs"/>
          <w:rtl/>
        </w:rPr>
        <w:t>ידו של הנתבע על העליונה.</w:t>
      </w:r>
      <w:r w:rsidR="00F3582B">
        <w:rPr>
          <w:rFonts w:ascii="David" w:hAnsi="David" w:cs="David" w:hint="cs"/>
          <w:rtl/>
        </w:rPr>
        <w:t xml:space="preserve"> כלומר, התובע לא יכול לנצל זאת לטובתו. אם נפעיל זאת במקרה דנן, חטאו שני הצדדים כאחד. הנתבע הוא השוכר וידו על העליונה. </w:t>
      </w:r>
      <w:r w:rsidR="00817304">
        <w:rPr>
          <w:rFonts w:ascii="David" w:hAnsi="David" w:cs="David" w:hint="cs"/>
          <w:rtl/>
        </w:rPr>
        <w:t xml:space="preserve">כאשר שניהם שותפים, התובע לא יכול לנצל את זה ששניהם עברו על החוק כדי לפנות את הנתבע (יש כאן עניין של צדק). </w:t>
      </w:r>
    </w:p>
    <w:p w14:paraId="267B8081" w14:textId="3E0C1037" w:rsidR="00817304" w:rsidRDefault="00817304" w:rsidP="00B80A52">
      <w:pPr>
        <w:jc w:val="both"/>
        <w:rPr>
          <w:rFonts w:ascii="David" w:hAnsi="David" w:cs="David"/>
          <w:rtl/>
        </w:rPr>
      </w:pPr>
      <w:r w:rsidRPr="00723533">
        <w:rPr>
          <w:rFonts w:ascii="David" w:hAnsi="David" w:cs="David" w:hint="cs"/>
          <w:b/>
          <w:bCs/>
          <w:rtl/>
        </w:rPr>
        <w:t>זילברג אומר שהחוזה לא בטל.</w:t>
      </w:r>
      <w:r>
        <w:rPr>
          <w:rFonts w:ascii="David" w:hAnsi="David" w:cs="David" w:hint="cs"/>
          <w:rtl/>
        </w:rPr>
        <w:t xml:space="preserve"> ביהמ"ש לא יסייע לתובע שמבסס את התביעה על עבירה. במשפט האנגלי, חוזה בלתי חוקי איננו בטל! החוזה קיים! אלא, </w:t>
      </w:r>
      <w:r w:rsidR="00887921">
        <w:rPr>
          <w:rFonts w:ascii="David" w:hAnsi="David" w:cs="David" w:hint="cs"/>
          <w:rtl/>
        </w:rPr>
        <w:t xml:space="preserve">הכלל הראשון שמוזכר לעיל הוא כלל דיוני. זהו לא כלל של המשפט המהותי. הוא אומר שמבחינה דיונית לא תצמח עילת תביעה, ולא מבחינה מהותית. כלומר, ביהמ"ש לא יסייע לאדם שבא מכוחה של עילה בלתי חוקית. </w:t>
      </w:r>
      <w:r w:rsidR="00544689">
        <w:rPr>
          <w:rFonts w:ascii="David" w:hAnsi="David" w:cs="David" w:hint="cs"/>
          <w:rtl/>
        </w:rPr>
        <w:t>מכאן שהחוזה לא בטל מבחינה מהותית, וביהמ"ש לא מתערב.</w:t>
      </w:r>
    </w:p>
    <w:p w14:paraId="24262257" w14:textId="68D00E21" w:rsidR="00544689" w:rsidRDefault="00544689" w:rsidP="00E6685D">
      <w:pPr>
        <w:jc w:val="both"/>
        <w:rPr>
          <w:rFonts w:ascii="David" w:hAnsi="David" w:cs="David"/>
          <w:rtl/>
        </w:rPr>
      </w:pPr>
      <w:r>
        <w:rPr>
          <w:rFonts w:ascii="David" w:hAnsi="David" w:cs="David" w:hint="cs"/>
          <w:rtl/>
        </w:rPr>
        <w:t xml:space="preserve">לכן, </w:t>
      </w:r>
      <w:r w:rsidR="00E6685D">
        <w:rPr>
          <w:rFonts w:ascii="David" w:hAnsi="David" w:cs="David" w:hint="cs"/>
          <w:rtl/>
        </w:rPr>
        <w:t xml:space="preserve">ביהמ"ש קובע שהתובע, המשכיר, לא יכול לפנות את הנתבע, השוכר. </w:t>
      </w:r>
    </w:p>
    <w:p w14:paraId="7E397825" w14:textId="728CFE94" w:rsidR="008C28B2" w:rsidRPr="00B80A52" w:rsidRDefault="008C28B2" w:rsidP="00BC7198">
      <w:pPr>
        <w:pStyle w:val="a7"/>
        <w:numPr>
          <w:ilvl w:val="0"/>
          <w:numId w:val="30"/>
        </w:numPr>
        <w:jc w:val="both"/>
        <w:rPr>
          <w:rFonts w:ascii="David" w:hAnsi="David" w:cs="David"/>
          <w:rtl/>
        </w:rPr>
      </w:pPr>
      <w:r w:rsidRPr="00B80A52">
        <w:rPr>
          <w:rFonts w:ascii="David" w:hAnsi="David" w:cs="David" w:hint="cs"/>
          <w:b/>
          <w:bCs/>
          <w:rtl/>
        </w:rPr>
        <w:t xml:space="preserve">זהו לא </w:t>
      </w:r>
      <w:r w:rsidR="00ED1162" w:rsidRPr="00B80A52">
        <w:rPr>
          <w:rFonts w:ascii="David" w:hAnsi="David" w:cs="David" w:hint="cs"/>
          <w:b/>
          <w:bCs/>
          <w:rtl/>
        </w:rPr>
        <w:t>פתרון</w:t>
      </w:r>
      <w:r w:rsidRPr="00B80A52">
        <w:rPr>
          <w:rFonts w:ascii="David" w:hAnsi="David" w:cs="David" w:hint="cs"/>
          <w:b/>
          <w:bCs/>
          <w:rtl/>
        </w:rPr>
        <w:t xml:space="preserve"> טוב לכל המקרים</w:t>
      </w:r>
      <w:r w:rsidRPr="00B80A52">
        <w:rPr>
          <w:rFonts w:ascii="David" w:hAnsi="David" w:cs="David" w:hint="cs"/>
          <w:rtl/>
        </w:rPr>
        <w:t xml:space="preserve">! כאן ישנה הרגשה שהמשכיר מנצל את העניין ורוצה להתנקות מהתחייבויותיו. הוא מנצל את </w:t>
      </w:r>
      <w:r w:rsidR="00C32584" w:rsidRPr="00B80A52">
        <w:rPr>
          <w:rFonts w:ascii="David" w:hAnsi="David" w:cs="David" w:hint="cs"/>
          <w:rtl/>
        </w:rPr>
        <w:t xml:space="preserve">האי-חוקיות כדי לפנות את השוכר. מכאן שמורגש שזה לא צודק לקבוע שהחוזה בטל. יחד עם זאת, יש מקרים בהם אין זה מרגיש כך. לכן, </w:t>
      </w:r>
      <w:r w:rsidR="00F632C4" w:rsidRPr="00B80A52">
        <w:rPr>
          <w:rFonts w:ascii="David" w:hAnsi="David" w:cs="David" w:hint="cs"/>
          <w:rtl/>
        </w:rPr>
        <w:t>הפתרון</w:t>
      </w:r>
      <w:r w:rsidR="00C32584" w:rsidRPr="00B80A52">
        <w:rPr>
          <w:rFonts w:ascii="David" w:hAnsi="David" w:cs="David" w:hint="cs"/>
          <w:rtl/>
        </w:rPr>
        <w:t xml:space="preserve"> האנגלי לא מסייע לעניין באופן מלא, ובטח לא </w:t>
      </w:r>
      <w:r w:rsidR="00F632C4" w:rsidRPr="00B80A52">
        <w:rPr>
          <w:rFonts w:ascii="David" w:hAnsi="David" w:cs="David" w:hint="cs"/>
          <w:rtl/>
        </w:rPr>
        <w:t>הפתרון</w:t>
      </w:r>
      <w:r w:rsidR="00C32584" w:rsidRPr="00B80A52">
        <w:rPr>
          <w:rFonts w:ascii="David" w:hAnsi="David" w:cs="David" w:hint="cs"/>
          <w:rtl/>
        </w:rPr>
        <w:t xml:space="preserve"> </w:t>
      </w:r>
      <w:r w:rsidR="00F632C4" w:rsidRPr="00B80A52">
        <w:rPr>
          <w:rFonts w:ascii="David" w:hAnsi="David" w:cs="David" w:hint="cs"/>
          <w:rtl/>
        </w:rPr>
        <w:t>הקונטיננטל</w:t>
      </w:r>
      <w:r w:rsidR="00F632C4" w:rsidRPr="00B80A52">
        <w:rPr>
          <w:rFonts w:ascii="David" w:hAnsi="David" w:cs="David" w:hint="eastAsia"/>
          <w:rtl/>
        </w:rPr>
        <w:t>י</w:t>
      </w:r>
      <w:r w:rsidR="00C32584" w:rsidRPr="00B80A52">
        <w:rPr>
          <w:rFonts w:ascii="David" w:hAnsi="David" w:cs="David" w:hint="cs"/>
          <w:rtl/>
        </w:rPr>
        <w:t xml:space="preserve">. </w:t>
      </w:r>
    </w:p>
    <w:p w14:paraId="3D504AF2" w14:textId="58E70A1F" w:rsidR="003D484F" w:rsidRDefault="00C528E9" w:rsidP="000E39CE">
      <w:pPr>
        <w:jc w:val="both"/>
        <w:rPr>
          <w:rFonts w:ascii="David" w:hAnsi="David" w:cs="David"/>
          <w:rtl/>
        </w:rPr>
      </w:pPr>
      <w:r>
        <w:rPr>
          <w:rFonts w:ascii="David" w:hAnsi="David" w:cs="David" w:hint="cs"/>
          <w:rtl/>
        </w:rPr>
        <w:t>זילברג העניק פתרון הולם למקרה. יחד עם זאת, הוא מבין את עומק העניין ולכן הוא מבקש להסתכל במקרים אחרים</w:t>
      </w:r>
      <w:r w:rsidR="00425BA3">
        <w:rPr>
          <w:rFonts w:ascii="David" w:hAnsi="David" w:cs="David" w:hint="cs"/>
          <w:rtl/>
        </w:rPr>
        <w:t>.</w:t>
      </w:r>
      <w:r>
        <w:rPr>
          <w:rFonts w:ascii="David" w:hAnsi="David" w:cs="David" w:hint="cs"/>
          <w:rtl/>
        </w:rPr>
        <w:t xml:space="preserve"> </w:t>
      </w:r>
      <w:r w:rsidR="000E39CE" w:rsidRPr="003D484F">
        <w:rPr>
          <w:rFonts w:ascii="David" w:hAnsi="David" w:cs="David" w:hint="cs"/>
          <w:b/>
          <w:bCs/>
          <w:rtl/>
        </w:rPr>
        <w:t>זילברג מחפש את הפתרון המצוי במשפט העברי באשר לחוזה בלתי חוקי</w:t>
      </w:r>
      <w:r w:rsidR="000E39CE">
        <w:rPr>
          <w:rFonts w:ascii="David" w:hAnsi="David" w:cs="David" w:hint="cs"/>
          <w:rtl/>
        </w:rPr>
        <w:t xml:space="preserve"> (אוביטר)</w:t>
      </w:r>
      <w:r w:rsidR="003D484F">
        <w:rPr>
          <w:rFonts w:ascii="David" w:hAnsi="David" w:cs="David" w:hint="cs"/>
          <w:rtl/>
        </w:rPr>
        <w:t>:</w:t>
      </w:r>
    </w:p>
    <w:p w14:paraId="5DF47FD8" w14:textId="040E8D53" w:rsidR="000E39CE" w:rsidRDefault="000E39CE" w:rsidP="000E39CE">
      <w:pPr>
        <w:jc w:val="both"/>
        <w:rPr>
          <w:rFonts w:ascii="David" w:hAnsi="David" w:cs="David"/>
          <w:rtl/>
        </w:rPr>
      </w:pPr>
      <w:r>
        <w:rPr>
          <w:rFonts w:ascii="David" w:hAnsi="David" w:cs="David" w:hint="cs"/>
          <w:rtl/>
        </w:rPr>
        <w:t xml:space="preserve">לפי המשפט העברי, חוזה בלתי חוקי תקף. </w:t>
      </w:r>
      <w:r w:rsidR="00460725">
        <w:rPr>
          <w:rFonts w:ascii="David" w:hAnsi="David" w:cs="David" w:hint="cs"/>
          <w:rtl/>
        </w:rPr>
        <w:t>לדוג':</w:t>
      </w:r>
    </w:p>
    <w:p w14:paraId="3039360F" w14:textId="2BF69ADA" w:rsidR="00460725" w:rsidRDefault="00460725" w:rsidP="00BC7198">
      <w:pPr>
        <w:pStyle w:val="a7"/>
        <w:numPr>
          <w:ilvl w:val="0"/>
          <w:numId w:val="24"/>
        </w:numPr>
        <w:jc w:val="both"/>
        <w:rPr>
          <w:rFonts w:ascii="David" w:hAnsi="David" w:cs="David"/>
        </w:rPr>
      </w:pPr>
      <w:r w:rsidRPr="003E47F6">
        <w:rPr>
          <w:rFonts w:ascii="David" w:hAnsi="David" w:cs="David" w:hint="cs"/>
          <w:u w:val="single"/>
          <w:rtl/>
        </w:rPr>
        <w:t>ריבית קצוצה יוצאת בדיינים</w:t>
      </w:r>
      <w:r w:rsidR="005D5495">
        <w:rPr>
          <w:rFonts w:ascii="David" w:hAnsi="David" w:cs="David" w:hint="cs"/>
          <w:u w:val="single"/>
          <w:rtl/>
        </w:rPr>
        <w:t xml:space="preserve"> </w:t>
      </w:r>
      <w:r w:rsidR="005D5495" w:rsidRPr="005D5495">
        <w:rPr>
          <w:rFonts w:ascii="David" w:hAnsi="David" w:cs="David" w:hint="cs"/>
          <w:b/>
          <w:bCs/>
          <w:highlight w:val="green"/>
          <w:u w:val="single"/>
          <w:rtl/>
        </w:rPr>
        <w:t>(רמב"ם)</w:t>
      </w:r>
      <w:r>
        <w:rPr>
          <w:rFonts w:ascii="David" w:hAnsi="David" w:cs="David" w:hint="cs"/>
          <w:rtl/>
        </w:rPr>
        <w:t xml:space="preserve"> </w:t>
      </w:r>
      <w:r>
        <w:rPr>
          <w:rFonts w:ascii="David" w:hAnsi="David" w:cs="David"/>
          <w:rtl/>
        </w:rPr>
        <w:t>–</w:t>
      </w:r>
      <w:r>
        <w:rPr>
          <w:rFonts w:ascii="David" w:hAnsi="David" w:cs="David" w:hint="cs"/>
          <w:rtl/>
        </w:rPr>
        <w:t xml:space="preserve"> צדדים עשו חוזה הלוואה בריבית. לפי ההלכה, אסור להלוות בריבית. נניח שהלווה לא משלם את הריבית, והמלווה פונה לבית הדין וטוען כי </w:t>
      </w:r>
      <w:r w:rsidR="003D484F">
        <w:rPr>
          <w:rFonts w:ascii="David" w:hAnsi="David" w:cs="David" w:hint="cs"/>
          <w:rtl/>
        </w:rPr>
        <w:t>על הלווה לשלם ריבית. במקרה כזה, בית הדין לא יכפה את תשלום הריבית משום שכך הוא כופה מעשה אסור. אולם, הוא יכפה את החזרת ההלוואה</w:t>
      </w:r>
      <w:r w:rsidR="0098451B">
        <w:rPr>
          <w:rFonts w:ascii="David" w:hAnsi="David" w:cs="David" w:hint="cs"/>
          <w:rtl/>
        </w:rPr>
        <w:t>.</w:t>
      </w:r>
      <w:r w:rsidR="003D484F">
        <w:rPr>
          <w:rFonts w:ascii="David" w:hAnsi="David" w:cs="David" w:hint="cs"/>
          <w:rtl/>
        </w:rPr>
        <w:t xml:space="preserve"> כלומר, הוא לא מתייחס לחוזה כבטל! הוא מתייחס לעניין ההלוואה </w:t>
      </w:r>
      <w:r w:rsidR="003E47F6">
        <w:rPr>
          <w:rFonts w:ascii="David" w:hAnsi="David" w:cs="David" w:hint="cs"/>
          <w:rtl/>
        </w:rPr>
        <w:t xml:space="preserve">ודורש לקיימו. יתרה מזו, נניח שהלווה מחוץ לביהמ"ש שילם למלווה את הקרן והריבית. כעת, הלווה פונה לבית הדין ואומר שהוא רוצה לקבל חזרה את הריבית משום שהייתה בלתי חוקית. זהו המקרה כאן </w:t>
      </w:r>
      <w:r w:rsidR="003E47F6">
        <w:rPr>
          <w:rFonts w:ascii="David" w:hAnsi="David" w:cs="David"/>
          <w:rtl/>
        </w:rPr>
        <w:t>–</w:t>
      </w:r>
      <w:r w:rsidR="003E47F6">
        <w:rPr>
          <w:rFonts w:ascii="David" w:hAnsi="David" w:cs="David" w:hint="cs"/>
          <w:rtl/>
        </w:rPr>
        <w:t xml:space="preserve"> ריבית קצוצה יוצאת בדיינים. </w:t>
      </w:r>
      <w:r w:rsidR="0098451B">
        <w:rPr>
          <w:rFonts w:ascii="David" w:hAnsi="David" w:cs="David" w:hint="cs"/>
          <w:rtl/>
        </w:rPr>
        <w:t>כלומר, הלווה ששילם את הריבית יכול לתבוע אותה בחזרה.</w:t>
      </w:r>
    </w:p>
    <w:p w14:paraId="34AEC9A4" w14:textId="057C0406" w:rsidR="0098451B" w:rsidRDefault="0098451B" w:rsidP="0098451B">
      <w:pPr>
        <w:pStyle w:val="a7"/>
        <w:jc w:val="both"/>
        <w:rPr>
          <w:rFonts w:ascii="David" w:hAnsi="David" w:cs="David"/>
          <w:rtl/>
        </w:rPr>
      </w:pPr>
      <w:r w:rsidRPr="00A072E3">
        <w:rPr>
          <w:rFonts w:ascii="David" w:hAnsi="David" w:cs="David" w:hint="cs"/>
          <w:rtl/>
        </w:rPr>
        <w:t>בדוגמא זו ניתן לראות שבית הדין לא מושך את ידיו מחוזה בלתי-</w:t>
      </w:r>
      <w:r>
        <w:rPr>
          <w:rFonts w:ascii="David" w:hAnsi="David" w:cs="David" w:hint="cs"/>
          <w:rtl/>
        </w:rPr>
        <w:t xml:space="preserve">חוקי. כמובן שהוא לא יאכוף מעשה בלתי חוקי, ולכן הוא לא אוכף את תשלום הריבית, אך הוא כן אוכף את </w:t>
      </w:r>
      <w:r w:rsidR="0009688A">
        <w:rPr>
          <w:rFonts w:ascii="David" w:hAnsi="David" w:cs="David" w:hint="cs"/>
          <w:rtl/>
        </w:rPr>
        <w:t xml:space="preserve">החזרת ההלוואה, או לחלופין החזרת הריבית. </w:t>
      </w:r>
    </w:p>
    <w:p w14:paraId="7465D93F" w14:textId="78815862" w:rsidR="00A072E3" w:rsidRDefault="005D5495" w:rsidP="006C113E">
      <w:pPr>
        <w:pStyle w:val="a7"/>
        <w:jc w:val="both"/>
        <w:rPr>
          <w:rFonts w:ascii="David" w:hAnsi="David" w:cs="David"/>
        </w:rPr>
      </w:pPr>
      <w:r w:rsidRPr="009008E3">
        <w:rPr>
          <w:rFonts w:ascii="David" w:hAnsi="David" w:cs="David" w:hint="cs"/>
          <w:b/>
          <w:bCs/>
          <w:highlight w:val="green"/>
          <w:rtl/>
        </w:rPr>
        <w:t>שו"ע</w:t>
      </w:r>
      <w:r>
        <w:rPr>
          <w:rFonts w:ascii="David" w:hAnsi="David" w:cs="David" w:hint="cs"/>
          <w:rtl/>
        </w:rPr>
        <w:t xml:space="preserve"> </w:t>
      </w:r>
      <w:r>
        <w:rPr>
          <w:rFonts w:ascii="David" w:hAnsi="David" w:cs="David"/>
          <w:rtl/>
        </w:rPr>
        <w:t>–</w:t>
      </w:r>
      <w:r>
        <w:rPr>
          <w:rFonts w:ascii="David" w:hAnsi="David" w:cs="David" w:hint="cs"/>
          <w:rtl/>
        </w:rPr>
        <w:t xml:space="preserve"> </w:t>
      </w:r>
      <w:r w:rsidR="00A072E3">
        <w:rPr>
          <w:rFonts w:ascii="David" w:hAnsi="David" w:cs="David" w:hint="cs"/>
          <w:rtl/>
        </w:rPr>
        <w:t xml:space="preserve">צדדים עשו עסקת מכר. הקונה חייב לשלם 1000. הקונה מבקש מהמוכר לשלם בעוד חצי שנה ולא מיד. בגלל שהוא משלם בעוד חצי שנה, הוא יוסיף 100 שח. זוהי ריבית אסורה מההלכה! אם נעשתה עסקה כזו, </w:t>
      </w:r>
      <w:r w:rsidR="00E10D81">
        <w:rPr>
          <w:rFonts w:ascii="David" w:hAnsi="David" w:cs="David" w:hint="cs"/>
          <w:rtl/>
        </w:rPr>
        <w:t xml:space="preserve">היא קיימת וכל אחד יכול לאוכפה, מלבד את הריבית. בית הדין מעמיד את החוזה על צד ההיתר שלו. </w:t>
      </w:r>
    </w:p>
    <w:p w14:paraId="535A0FE0" w14:textId="5B401D26" w:rsidR="009008E3" w:rsidRDefault="006C113E" w:rsidP="00BC7198">
      <w:pPr>
        <w:pStyle w:val="a7"/>
        <w:numPr>
          <w:ilvl w:val="0"/>
          <w:numId w:val="24"/>
        </w:numPr>
        <w:jc w:val="both"/>
        <w:rPr>
          <w:rFonts w:ascii="David" w:hAnsi="David" w:cs="David"/>
        </w:rPr>
      </w:pPr>
      <w:r w:rsidRPr="006C113E">
        <w:rPr>
          <w:rFonts w:ascii="David" w:hAnsi="David" w:cs="David" w:hint="cs"/>
          <w:u w:val="single"/>
          <w:rtl/>
        </w:rPr>
        <w:t>הלכות מכירה</w:t>
      </w:r>
      <w:r w:rsidR="00425BA3">
        <w:rPr>
          <w:rFonts w:ascii="David" w:hAnsi="David" w:cs="David" w:hint="cs"/>
          <w:b/>
          <w:bCs/>
          <w:rtl/>
        </w:rPr>
        <w:t xml:space="preserve"> (</w:t>
      </w:r>
      <w:r w:rsidR="00425BA3" w:rsidRPr="00425BA3">
        <w:rPr>
          <w:rFonts w:ascii="David" w:hAnsi="David" w:cs="David" w:hint="cs"/>
          <w:b/>
          <w:bCs/>
          <w:highlight w:val="green"/>
          <w:rtl/>
        </w:rPr>
        <w:t>רמב"ם</w:t>
      </w:r>
      <w:r w:rsidR="00425BA3">
        <w:rPr>
          <w:rFonts w:ascii="David" w:hAnsi="David" w:cs="David" w:hint="cs"/>
          <w:b/>
          <w:bCs/>
          <w:rtl/>
        </w:rPr>
        <w:t>)</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00883883" w:rsidRPr="006C113E">
        <w:rPr>
          <w:rFonts w:ascii="David" w:hAnsi="David" w:cs="David" w:hint="cs"/>
          <w:rtl/>
        </w:rPr>
        <w:t>אנשים שעשו עסקת מכר בשבת זוהי עבירה.</w:t>
      </w:r>
      <w:r w:rsidR="00883883">
        <w:rPr>
          <w:rFonts w:ascii="David" w:hAnsi="David" w:cs="David" w:hint="cs"/>
          <w:rtl/>
        </w:rPr>
        <w:t xml:space="preserve"> למרות זאת, מעשיהם קיימים. כלומר, זהו דבר אסור, אולם אם זה קוים, העסקה תהא תקפה</w:t>
      </w:r>
      <w:r w:rsidR="00B169AA">
        <w:rPr>
          <w:rFonts w:ascii="David" w:hAnsi="David" w:cs="David" w:hint="cs"/>
          <w:rtl/>
        </w:rPr>
        <w:t xml:space="preserve"> (במצב זה הנכס כבר עבר)</w:t>
      </w:r>
      <w:r w:rsidR="00883883">
        <w:rPr>
          <w:rFonts w:ascii="David" w:hAnsi="David" w:cs="David" w:hint="cs"/>
          <w:rtl/>
        </w:rPr>
        <w:t>.</w:t>
      </w:r>
      <w:r w:rsidR="00B169AA">
        <w:rPr>
          <w:rFonts w:ascii="David" w:hAnsi="David" w:cs="David" w:hint="cs"/>
          <w:rtl/>
        </w:rPr>
        <w:t xml:space="preserve"> במצב בו הנכס עדיין לא עבר אולם עדיין בוצע הסכם, </w:t>
      </w:r>
      <w:r w:rsidR="00883883">
        <w:rPr>
          <w:rFonts w:ascii="David" w:hAnsi="David" w:cs="David" w:hint="cs"/>
          <w:rtl/>
        </w:rPr>
        <w:t xml:space="preserve"> </w:t>
      </w:r>
      <w:r>
        <w:rPr>
          <w:rFonts w:ascii="David" w:hAnsi="David" w:cs="David" w:hint="cs"/>
          <w:rtl/>
        </w:rPr>
        <w:t xml:space="preserve">יש תוקף להתחייבות הזו ולאחר שבת משלימים את העסקה ומעבירים את המכר. </w:t>
      </w:r>
    </w:p>
    <w:p w14:paraId="70A39AC4" w14:textId="77777777" w:rsidR="009059C5" w:rsidRDefault="006C113E" w:rsidP="006C113E">
      <w:pPr>
        <w:jc w:val="both"/>
        <w:rPr>
          <w:rFonts w:ascii="David" w:hAnsi="David" w:cs="David"/>
          <w:rtl/>
        </w:rPr>
      </w:pPr>
      <w:r>
        <w:rPr>
          <w:rFonts w:ascii="David" w:hAnsi="David" w:cs="David" w:hint="cs"/>
          <w:rtl/>
        </w:rPr>
        <w:t xml:space="preserve">נראה שבית הדין במשפט העברי אוכף את </w:t>
      </w:r>
      <w:r w:rsidR="009059C5">
        <w:rPr>
          <w:rFonts w:ascii="David" w:hAnsi="David" w:cs="David" w:hint="cs"/>
          <w:rtl/>
        </w:rPr>
        <w:t>הדברים המותרים בחוזה, על אף שהוא עצמו נעשה בדרך לא חוקית.</w:t>
      </w:r>
    </w:p>
    <w:p w14:paraId="47EC3C64" w14:textId="7826C7FF" w:rsidR="006C113E" w:rsidRDefault="009059C5" w:rsidP="006C113E">
      <w:pPr>
        <w:jc w:val="both"/>
        <w:rPr>
          <w:rFonts w:ascii="David" w:hAnsi="David" w:cs="David"/>
          <w:rtl/>
        </w:rPr>
      </w:pPr>
      <w:r>
        <w:rPr>
          <w:rFonts w:ascii="David" w:hAnsi="David" w:cs="David" w:hint="cs"/>
          <w:rtl/>
        </w:rPr>
        <w:t xml:space="preserve">זילברג אומר שאם דנים בעניין לפי המשפט העברי, במקרה דנן השוכר והמשכיר עברו על החוק. אף על פי כן, </w:t>
      </w:r>
      <w:r w:rsidRPr="00D96BEB">
        <w:rPr>
          <w:rFonts w:ascii="David" w:hAnsi="David" w:cs="David" w:hint="cs"/>
          <w:b/>
          <w:bCs/>
          <w:rtl/>
        </w:rPr>
        <w:t>החוזה עדיין קיים.</w:t>
      </w:r>
      <w:r>
        <w:rPr>
          <w:rFonts w:ascii="David" w:hAnsi="David" w:cs="David" w:hint="cs"/>
          <w:rtl/>
        </w:rPr>
        <w:t xml:space="preserve"> ניתן להעמידם לדין בגין העבירה על החוק, אולם החוזה יתממש ויעמוד. </w:t>
      </w:r>
      <w:r w:rsidR="00893909">
        <w:rPr>
          <w:rFonts w:ascii="David" w:hAnsi="David" w:cs="David" w:hint="cs"/>
          <w:rtl/>
        </w:rPr>
        <w:t xml:space="preserve">במשפט העברי, בית הדין קיצוני יותר </w:t>
      </w:r>
      <w:r w:rsidR="00893909">
        <w:rPr>
          <w:rFonts w:ascii="David" w:hAnsi="David" w:cs="David"/>
          <w:rtl/>
        </w:rPr>
        <w:t>–</w:t>
      </w:r>
      <w:r w:rsidR="00893909">
        <w:rPr>
          <w:rFonts w:ascii="David" w:hAnsi="David" w:cs="David" w:hint="cs"/>
          <w:rtl/>
        </w:rPr>
        <w:t xml:space="preserve"> בית הדין אוכף חוזה בלתי חוקי, ולא 'רק לא מתערב' כמו המשפט האנגלי. </w:t>
      </w:r>
    </w:p>
    <w:p w14:paraId="0A47A9FF" w14:textId="3FF460BA" w:rsidR="00370EA0" w:rsidRPr="00715112" w:rsidRDefault="00C77E07" w:rsidP="00715112">
      <w:pPr>
        <w:spacing w:after="0"/>
        <w:jc w:val="both"/>
        <w:rPr>
          <w:rFonts w:ascii="David" w:hAnsi="David" w:cs="David"/>
          <w:b/>
          <w:bCs/>
          <w:rtl/>
        </w:rPr>
      </w:pPr>
      <w:r w:rsidRPr="00715112">
        <w:rPr>
          <w:rFonts w:ascii="David" w:hAnsi="David" w:cs="David" w:hint="cs"/>
          <w:b/>
          <w:bCs/>
          <w:highlight w:val="cyan"/>
          <w:rtl/>
        </w:rPr>
        <w:t>ע"א הניה הווארד נ' מיארה</w:t>
      </w:r>
    </w:p>
    <w:p w14:paraId="03127109" w14:textId="77777777" w:rsidR="00715112" w:rsidRDefault="00C77E07" w:rsidP="00715112">
      <w:pPr>
        <w:spacing w:after="0"/>
        <w:jc w:val="both"/>
        <w:rPr>
          <w:rFonts w:ascii="David" w:hAnsi="David" w:cs="David"/>
          <w:rtl/>
        </w:rPr>
      </w:pPr>
      <w:r w:rsidRPr="00715112">
        <w:rPr>
          <w:rFonts w:ascii="David" w:hAnsi="David" w:cs="David" w:hint="cs"/>
          <w:b/>
          <w:bCs/>
          <w:u w:val="single"/>
          <w:rtl/>
        </w:rPr>
        <w:t>העובדות:</w:t>
      </w:r>
      <w:r>
        <w:rPr>
          <w:rFonts w:ascii="David" w:hAnsi="David" w:cs="David" w:hint="cs"/>
          <w:rtl/>
        </w:rPr>
        <w:t xml:space="preserve"> אישה, הניה הווארד, מכרה קרקע לזוג מיארה, כאשר כשליש ממנה הופקע לרשות המקומית. היא ידעה זאת ושיקרה להם. היא ניהלה מו"מ עם המשיבים שלא בתו"ל. היא מכרה להם 100% של הקרקע במחיר מלא, בזמן שהיא ידעה ששליש מהקרקע הופקע. </w:t>
      </w:r>
      <w:r w:rsidR="003D28D2">
        <w:rPr>
          <w:rFonts w:ascii="David" w:hAnsi="David" w:cs="David" w:hint="cs"/>
          <w:rtl/>
        </w:rPr>
        <w:t>המשיבים חתמו על החוזה. לאחר שזה התברר להם, הם דרשו לקיים את החוזה במחיר מופחת משליש. המשיבים דרשו לקבל את הסכומים שכבר שולמו.</w:t>
      </w:r>
    </w:p>
    <w:p w14:paraId="46621FB6" w14:textId="40FFDAA9" w:rsidR="00C77E07" w:rsidRDefault="00715112" w:rsidP="00715112">
      <w:pPr>
        <w:spacing w:after="0"/>
        <w:jc w:val="both"/>
        <w:rPr>
          <w:rFonts w:ascii="David" w:hAnsi="David" w:cs="David"/>
          <w:rtl/>
        </w:rPr>
      </w:pPr>
      <w:r>
        <w:rPr>
          <w:rFonts w:ascii="David" w:hAnsi="David" w:cs="David" w:hint="cs"/>
          <w:rtl/>
        </w:rPr>
        <w:t xml:space="preserve">במקרה זה, </w:t>
      </w:r>
      <w:r w:rsidR="00CC3764">
        <w:rPr>
          <w:rFonts w:ascii="David" w:hAnsi="David" w:cs="David" w:hint="cs"/>
          <w:rtl/>
        </w:rPr>
        <w:t xml:space="preserve">המשיבים </w:t>
      </w:r>
      <w:r>
        <w:rPr>
          <w:rFonts w:ascii="David" w:hAnsi="David" w:cs="David" w:hint="cs"/>
          <w:rtl/>
        </w:rPr>
        <w:t>הם</w:t>
      </w:r>
      <w:r w:rsidR="00CC3764">
        <w:rPr>
          <w:rFonts w:ascii="David" w:hAnsi="David" w:cs="David" w:hint="cs"/>
          <w:rtl/>
        </w:rPr>
        <w:t xml:space="preserve"> התובעים והנתבעת היא הנוכלת. התברר שלא כל הסכום נכתב בחוזה משיקולי מס, כדי לה</w:t>
      </w:r>
      <w:r w:rsidR="000604B4">
        <w:rPr>
          <w:rFonts w:ascii="David" w:hAnsi="David" w:cs="David" w:hint="cs"/>
          <w:rtl/>
        </w:rPr>
        <w:t>ונות את</w:t>
      </w:r>
      <w:r w:rsidR="00CC3764">
        <w:rPr>
          <w:rFonts w:ascii="David" w:hAnsi="David" w:cs="David" w:hint="cs"/>
          <w:rtl/>
        </w:rPr>
        <w:t xml:space="preserve"> רשויות המס. הגברת אומרת שהיא תעניק להם את הסכום המופחת, אולם הוא לא כתוב בחוזה. הוא הוצג כתשלום עבור החומרים לבניין. </w:t>
      </w:r>
    </w:p>
    <w:p w14:paraId="250383D7" w14:textId="6EE333AE" w:rsidR="00CC3764" w:rsidRDefault="00715112" w:rsidP="00715112">
      <w:pPr>
        <w:spacing w:after="0"/>
        <w:jc w:val="both"/>
        <w:rPr>
          <w:rFonts w:ascii="David" w:hAnsi="David" w:cs="David"/>
          <w:rtl/>
        </w:rPr>
      </w:pPr>
      <w:r w:rsidRPr="00715112">
        <w:rPr>
          <w:rFonts w:ascii="David" w:hAnsi="David" w:cs="David" w:hint="cs"/>
          <w:b/>
          <w:bCs/>
          <w:u w:val="single"/>
          <w:rtl/>
        </w:rPr>
        <w:t>טענת הווארד:</w:t>
      </w:r>
      <w:r>
        <w:rPr>
          <w:rFonts w:ascii="David" w:hAnsi="David" w:cs="David" w:hint="cs"/>
          <w:rtl/>
        </w:rPr>
        <w:t xml:space="preserve"> </w:t>
      </w:r>
      <w:r w:rsidR="00CC3764">
        <w:rPr>
          <w:rFonts w:ascii="David" w:hAnsi="David" w:cs="David" w:hint="cs"/>
          <w:rtl/>
        </w:rPr>
        <w:t xml:space="preserve">הכסף לא חלק מהעסקה. או לחלופין, החוזה בטל </w:t>
      </w:r>
      <w:r>
        <w:rPr>
          <w:rFonts w:ascii="David" w:hAnsi="David" w:cs="David" w:hint="cs"/>
          <w:rtl/>
        </w:rPr>
        <w:t xml:space="preserve">בגלל אי חוקיותו (להונות את רשויות המס). </w:t>
      </w:r>
    </w:p>
    <w:p w14:paraId="6AF4B6D6" w14:textId="5606F4FD" w:rsidR="00715112" w:rsidRDefault="00715112" w:rsidP="006C113E">
      <w:pPr>
        <w:jc w:val="both"/>
        <w:rPr>
          <w:rFonts w:ascii="David" w:hAnsi="David" w:cs="David"/>
          <w:rtl/>
        </w:rPr>
      </w:pPr>
      <w:r>
        <w:rPr>
          <w:rFonts w:ascii="David" w:hAnsi="David" w:cs="David" w:hint="cs"/>
          <w:rtl/>
        </w:rPr>
        <w:t xml:space="preserve">השיטה האנגלית אל תפתור את העניין, משום שכעת הניה היא הנתבעת! אם בית הדין יקבל את השיטה האנגלית שבחוזה בלתי חוקי, ידה של המוכרת על העליונה. אולם, ברור במקרה זה שהיא הנוכלת! אנו נמצאים בפלונטר.  </w:t>
      </w:r>
    </w:p>
    <w:p w14:paraId="50464457" w14:textId="07242DA5" w:rsidR="001248F1" w:rsidRDefault="001248F1" w:rsidP="006C113E">
      <w:pPr>
        <w:jc w:val="both"/>
        <w:rPr>
          <w:rFonts w:ascii="David" w:hAnsi="David" w:cs="David"/>
          <w:rtl/>
        </w:rPr>
      </w:pPr>
      <w:r>
        <w:rPr>
          <w:rFonts w:ascii="David" w:hAnsi="David" w:cs="David" w:hint="cs"/>
          <w:rtl/>
        </w:rPr>
        <w:t xml:space="preserve">לפי השיטה </w:t>
      </w:r>
      <w:r w:rsidR="00D96BEB">
        <w:rPr>
          <w:rFonts w:ascii="David" w:hAnsi="David" w:cs="David" w:hint="cs"/>
          <w:rtl/>
        </w:rPr>
        <w:t>הקונטיננטל</w:t>
      </w:r>
      <w:r w:rsidR="00D96BEB">
        <w:rPr>
          <w:rFonts w:ascii="David" w:hAnsi="David" w:cs="David" w:hint="eastAsia"/>
          <w:rtl/>
        </w:rPr>
        <w:t>ית</w:t>
      </w:r>
      <w:r>
        <w:rPr>
          <w:rFonts w:ascii="David" w:hAnsi="David" w:cs="David" w:hint="cs"/>
          <w:rtl/>
        </w:rPr>
        <w:t>, ניתן לומר שהוא בטל. לפי השיטה האנגלית, מאחר שהאישה היא המחזיקה בסכומים וידה על העליונה, ביהמ"ש לא יוציא ממנה את הכסף.</w:t>
      </w:r>
    </w:p>
    <w:p w14:paraId="1C8ABB3B" w14:textId="7CD3794D" w:rsidR="001248F1" w:rsidRPr="001248F1" w:rsidRDefault="001248F1" w:rsidP="00BC7198">
      <w:pPr>
        <w:pStyle w:val="a7"/>
        <w:numPr>
          <w:ilvl w:val="0"/>
          <w:numId w:val="20"/>
        </w:numPr>
        <w:jc w:val="both"/>
        <w:rPr>
          <w:rFonts w:ascii="David" w:hAnsi="David" w:cs="David"/>
          <w:rtl/>
        </w:rPr>
      </w:pPr>
      <w:r>
        <w:rPr>
          <w:rFonts w:ascii="David" w:hAnsi="David" w:cs="David" w:hint="cs"/>
          <w:rtl/>
        </w:rPr>
        <w:t xml:space="preserve">מקרה זה אירע לאחר חקיקת חוק החוזים! כעת יש דין ישראלי! </w:t>
      </w:r>
    </w:p>
    <w:p w14:paraId="32881439" w14:textId="48454346" w:rsidR="001248F1" w:rsidRDefault="001248F1" w:rsidP="006C113E">
      <w:pPr>
        <w:jc w:val="both"/>
        <w:rPr>
          <w:rFonts w:ascii="David" w:hAnsi="David" w:cs="David"/>
          <w:rtl/>
        </w:rPr>
      </w:pPr>
      <w:r w:rsidRPr="00A5088B">
        <w:rPr>
          <w:rFonts w:ascii="David" w:hAnsi="David" w:cs="David" w:hint="cs"/>
          <w:b/>
          <w:bCs/>
          <w:u w:val="single"/>
          <w:rtl/>
        </w:rPr>
        <w:lastRenderedPageBreak/>
        <w:t>הליך משפטי:</w:t>
      </w:r>
      <w:r>
        <w:rPr>
          <w:rFonts w:ascii="David" w:hAnsi="David" w:cs="David" w:hint="cs"/>
          <w:rtl/>
        </w:rPr>
        <w:t xml:space="preserve"> </w:t>
      </w:r>
      <w:r w:rsidR="0027768E" w:rsidRPr="00A5088B">
        <w:rPr>
          <w:rFonts w:ascii="David" w:hAnsi="David" w:cs="David" w:hint="cs"/>
          <w:b/>
          <w:bCs/>
          <w:rtl/>
        </w:rPr>
        <w:t>ס' 30 לחוק החוזים</w:t>
      </w:r>
      <w:r w:rsidR="0027768E">
        <w:rPr>
          <w:rFonts w:ascii="David" w:hAnsi="David" w:cs="David" w:hint="cs"/>
          <w:rtl/>
        </w:rPr>
        <w:t xml:space="preserve"> קובע מהו חוזה בטל. ס' זה לקוח מהמשפט </w:t>
      </w:r>
      <w:r w:rsidR="00D96BEB">
        <w:rPr>
          <w:rFonts w:ascii="David" w:hAnsi="David" w:cs="David" w:hint="cs"/>
          <w:rtl/>
        </w:rPr>
        <w:t>הקונטיננט</w:t>
      </w:r>
      <w:r w:rsidR="00D96BEB">
        <w:rPr>
          <w:rFonts w:ascii="David" w:hAnsi="David" w:cs="David" w:hint="eastAsia"/>
          <w:rtl/>
        </w:rPr>
        <w:t>לי</w:t>
      </w:r>
      <w:r w:rsidR="0027768E">
        <w:rPr>
          <w:rFonts w:ascii="David" w:hAnsi="David" w:cs="David" w:hint="cs"/>
          <w:rtl/>
        </w:rPr>
        <w:t xml:space="preserve">. </w:t>
      </w:r>
      <w:r w:rsidR="00A5088B">
        <w:rPr>
          <w:rFonts w:ascii="David" w:hAnsi="David" w:cs="David" w:hint="cs"/>
          <w:rtl/>
        </w:rPr>
        <w:t xml:space="preserve">בין היתר, הוא אומר שחוזה לא חוקי בטל. </w:t>
      </w:r>
    </w:p>
    <w:p w14:paraId="6D623CCE" w14:textId="05EB0860" w:rsidR="00A5088B" w:rsidRDefault="00A5088B" w:rsidP="006C113E">
      <w:pPr>
        <w:jc w:val="both"/>
        <w:rPr>
          <w:rFonts w:ascii="David" w:hAnsi="David" w:cs="David"/>
          <w:rtl/>
        </w:rPr>
      </w:pPr>
      <w:r w:rsidRPr="00A5088B">
        <w:rPr>
          <w:rFonts w:ascii="David" w:hAnsi="David" w:cs="David" w:hint="cs"/>
          <w:b/>
          <w:bCs/>
          <w:rtl/>
        </w:rPr>
        <w:t>ס' 31</w:t>
      </w:r>
      <w:r>
        <w:rPr>
          <w:rFonts w:ascii="David" w:hAnsi="David" w:cs="David" w:hint="cs"/>
          <w:rtl/>
        </w:rPr>
        <w:t xml:space="preserve"> קובע</w:t>
      </w:r>
      <w:r w:rsidR="00D92D40">
        <w:rPr>
          <w:rFonts w:ascii="David" w:hAnsi="David" w:cs="David" w:hint="cs"/>
          <w:rtl/>
        </w:rPr>
        <w:t xml:space="preserve"> כי הוראות</w:t>
      </w:r>
      <w:r>
        <w:rPr>
          <w:rFonts w:ascii="David" w:hAnsi="David" w:cs="David" w:hint="cs"/>
          <w:rtl/>
        </w:rPr>
        <w:t xml:space="preserve"> </w:t>
      </w:r>
      <w:r w:rsidR="007874DF" w:rsidRPr="006471EA">
        <w:rPr>
          <w:rFonts w:ascii="David" w:hAnsi="David" w:cs="David" w:hint="cs"/>
          <w:b/>
          <w:bCs/>
          <w:rtl/>
        </w:rPr>
        <w:t xml:space="preserve">ס' 19 </w:t>
      </w:r>
      <w:r w:rsidR="007874DF">
        <w:rPr>
          <w:rFonts w:ascii="David" w:hAnsi="David" w:cs="David" w:hint="cs"/>
          <w:rtl/>
        </w:rPr>
        <w:t xml:space="preserve">(ביטול חלקי), </w:t>
      </w:r>
      <w:r w:rsidR="007874DF" w:rsidRPr="006471EA">
        <w:rPr>
          <w:rFonts w:ascii="David" w:hAnsi="David" w:cs="David" w:hint="cs"/>
          <w:b/>
          <w:bCs/>
          <w:rtl/>
        </w:rPr>
        <w:t>ו-</w:t>
      </w:r>
      <w:r w:rsidR="006471EA" w:rsidRPr="006471EA">
        <w:rPr>
          <w:rFonts w:ascii="David" w:hAnsi="David" w:cs="David" w:hint="cs"/>
          <w:b/>
          <w:bCs/>
          <w:rtl/>
        </w:rPr>
        <w:t xml:space="preserve">ס' </w:t>
      </w:r>
      <w:r w:rsidR="007874DF" w:rsidRPr="006471EA">
        <w:rPr>
          <w:rFonts w:ascii="David" w:hAnsi="David" w:cs="David" w:hint="cs"/>
          <w:b/>
          <w:bCs/>
          <w:rtl/>
        </w:rPr>
        <w:t>21</w:t>
      </w:r>
      <w:r w:rsidR="007874DF">
        <w:rPr>
          <w:rFonts w:ascii="David" w:hAnsi="David" w:cs="David" w:hint="cs"/>
          <w:rtl/>
        </w:rPr>
        <w:t xml:space="preserve"> (השבה) יחולו בשינויים המחויבים גם על בטלותו של חוזה. כלומר, ניתן לבטל חוזה לחלקיו, כלומר לבטל רק את החלק הלא חוקי. בנוסף, ניתן לבטל את חובת ההשבה. </w:t>
      </w:r>
    </w:p>
    <w:p w14:paraId="7987341C" w14:textId="4179675E" w:rsidR="007874DF" w:rsidRDefault="007874DF" w:rsidP="006C113E">
      <w:pPr>
        <w:jc w:val="both"/>
        <w:rPr>
          <w:rFonts w:ascii="David" w:hAnsi="David" w:cs="David"/>
          <w:rtl/>
        </w:rPr>
      </w:pPr>
      <w:r>
        <w:rPr>
          <w:rFonts w:ascii="David" w:hAnsi="David" w:cs="David" w:hint="cs"/>
          <w:rtl/>
        </w:rPr>
        <w:t xml:space="preserve">בד"כ, כאשר מבטלים חוזה עדיין קיימת חובת השבה. </w:t>
      </w:r>
      <w:r w:rsidR="001E2AB1">
        <w:rPr>
          <w:rFonts w:ascii="David" w:hAnsi="David" w:cs="David" w:hint="cs"/>
          <w:rtl/>
        </w:rPr>
        <w:t xml:space="preserve">ס' 31 אומר שהחוזה לא בטל תמיד באופן </w:t>
      </w:r>
      <w:r w:rsidR="00203A86">
        <w:rPr>
          <w:rFonts w:ascii="David" w:hAnsi="David" w:cs="David" w:hint="cs"/>
          <w:rtl/>
        </w:rPr>
        <w:t>טוטלי</w:t>
      </w:r>
      <w:r w:rsidR="001E2AB1">
        <w:rPr>
          <w:rFonts w:ascii="David" w:hAnsi="David" w:cs="David" w:hint="cs"/>
          <w:rtl/>
        </w:rPr>
        <w:t xml:space="preserve">. יכול להיות מצב בו לפי שק"ד ביהמ"ש, ביהמ"ש ייתן תוקף לחוזה. זוהי לא בטלות אוטומטית, אלא זו בטלות שתלויה בשק"ד ביהמ"ש. </w:t>
      </w:r>
    </w:p>
    <w:p w14:paraId="2B80E9FE" w14:textId="4F41F1B1" w:rsidR="006C113E" w:rsidRDefault="001E2AB1" w:rsidP="006C113E">
      <w:pPr>
        <w:jc w:val="both"/>
        <w:rPr>
          <w:rFonts w:ascii="David" w:hAnsi="David" w:cs="David"/>
          <w:rtl/>
        </w:rPr>
      </w:pPr>
      <w:r w:rsidRPr="003D41B4">
        <w:rPr>
          <w:rFonts w:ascii="David" w:hAnsi="David" w:cs="David" w:hint="cs"/>
          <w:b/>
          <w:bCs/>
          <w:highlight w:val="green"/>
          <w:u w:val="single"/>
          <w:rtl/>
        </w:rPr>
        <w:t>שמגר:</w:t>
      </w:r>
      <w:r>
        <w:rPr>
          <w:rFonts w:ascii="David" w:hAnsi="David" w:cs="David" w:hint="cs"/>
          <w:rtl/>
        </w:rPr>
        <w:t xml:space="preserve"> אומר שאין צורך </w:t>
      </w:r>
      <w:r w:rsidR="003D41B4">
        <w:rPr>
          <w:rFonts w:ascii="David" w:hAnsi="David" w:cs="David" w:hint="cs"/>
          <w:rtl/>
        </w:rPr>
        <w:t>להיכנ</w:t>
      </w:r>
      <w:r w:rsidR="003D41B4">
        <w:rPr>
          <w:rFonts w:ascii="David" w:hAnsi="David" w:cs="David" w:hint="eastAsia"/>
          <w:rtl/>
        </w:rPr>
        <w:t>ס</w:t>
      </w:r>
      <w:r>
        <w:rPr>
          <w:rFonts w:ascii="David" w:hAnsi="David" w:cs="David" w:hint="cs"/>
          <w:rtl/>
        </w:rPr>
        <w:t xml:space="preserve"> לניתוח המקרה לפי הכלל של "חטאו שניהם כאחד". החוק בס' 31 מתיר לביהמ"</w:t>
      </w:r>
      <w:r w:rsidR="003D41B4">
        <w:rPr>
          <w:rFonts w:ascii="David" w:hAnsi="David" w:cs="David" w:hint="cs"/>
          <w:rtl/>
        </w:rPr>
        <w:t xml:space="preserve">ש </w:t>
      </w:r>
      <w:r>
        <w:rPr>
          <w:rFonts w:ascii="David" w:hAnsi="David" w:cs="David" w:hint="cs"/>
          <w:rtl/>
        </w:rPr>
        <w:t xml:space="preserve">שק"ד רחב לעשות שיקולי צדק. במקרה זה, המערערת שנהגה בחוסר תו"ל </w:t>
      </w:r>
      <w:r w:rsidR="003D41B4">
        <w:rPr>
          <w:rFonts w:ascii="David" w:hAnsi="David" w:cs="David" w:hint="cs"/>
          <w:rtl/>
        </w:rPr>
        <w:t xml:space="preserve">במו"מ לא תוכל עתה </w:t>
      </w:r>
      <w:r w:rsidR="00D96BEB">
        <w:rPr>
          <w:rFonts w:ascii="David" w:hAnsi="David" w:cs="David" w:hint="cs"/>
          <w:rtl/>
        </w:rPr>
        <w:t>להנות</w:t>
      </w:r>
      <w:r w:rsidR="003D41B4">
        <w:rPr>
          <w:rFonts w:ascii="David" w:hAnsi="David" w:cs="David" w:hint="cs"/>
          <w:rtl/>
        </w:rPr>
        <w:t xml:space="preserve"> מכך שערכה חוזה לא חוקי.</w:t>
      </w:r>
      <w:r w:rsidR="002F3BEF">
        <w:rPr>
          <w:rFonts w:ascii="David" w:hAnsi="David" w:cs="David" w:hint="cs"/>
          <w:rtl/>
        </w:rPr>
        <w:t xml:space="preserve"> שמגר אומר שמאחר שקיים ס' 31, אנו פטורים משימוש בכלל "חטאו השניים כאחד".</w:t>
      </w:r>
    </w:p>
    <w:p w14:paraId="27463AA6" w14:textId="1495822C" w:rsidR="002F3BEF" w:rsidRPr="00E7455A" w:rsidRDefault="002F3BEF" w:rsidP="00BC7198">
      <w:pPr>
        <w:pStyle w:val="a7"/>
        <w:numPr>
          <w:ilvl w:val="0"/>
          <w:numId w:val="20"/>
        </w:numPr>
        <w:jc w:val="both"/>
        <w:rPr>
          <w:rFonts w:ascii="David" w:hAnsi="David" w:cs="David"/>
          <w:rtl/>
        </w:rPr>
      </w:pPr>
      <w:r w:rsidRPr="00A372A6">
        <w:rPr>
          <w:rFonts w:ascii="David" w:hAnsi="David" w:cs="David" w:hint="cs"/>
          <w:b/>
          <w:bCs/>
          <w:highlight w:val="green"/>
          <w:rtl/>
        </w:rPr>
        <w:t>פרופ' דניאל פרידמן</w:t>
      </w:r>
      <w:r w:rsidRPr="00E7455A">
        <w:rPr>
          <w:rFonts w:ascii="David" w:hAnsi="David" w:cs="David" w:hint="cs"/>
          <w:rtl/>
        </w:rPr>
        <w:t xml:space="preserve"> (מומחה לדיני חוזים ולדיני עשיית עושר) אומר שהוראת ס' 31 אינה לקוחה משיטת משפט זרה</w:t>
      </w:r>
      <w:r w:rsidR="00E7455A" w:rsidRPr="00E7455A">
        <w:rPr>
          <w:rFonts w:ascii="David" w:hAnsi="David" w:cs="David" w:hint="cs"/>
          <w:rtl/>
        </w:rPr>
        <w:t>. ס' 31 מציע פתרון ישראלי מקורי שאינו מושתת על המקורות עליהם מתבססת בדרך כלל החקיקה הישראלי</w:t>
      </w:r>
      <w:r w:rsidR="00AA0E84">
        <w:rPr>
          <w:rFonts w:ascii="David" w:hAnsi="David" w:cs="David" w:hint="cs"/>
          <w:rtl/>
        </w:rPr>
        <w:t>ת</w:t>
      </w:r>
      <w:r w:rsidR="00E7455A" w:rsidRPr="00E7455A">
        <w:rPr>
          <w:rFonts w:ascii="David" w:hAnsi="David" w:cs="David" w:hint="cs"/>
          <w:rtl/>
        </w:rPr>
        <w:t xml:space="preserve">. פרידמן אומר שמדובר בהמצאה ישראלית מקורית. </w:t>
      </w:r>
    </w:p>
    <w:p w14:paraId="39467045" w14:textId="3EB37C48" w:rsidR="00E7455A" w:rsidRDefault="00E7455A" w:rsidP="006C113E">
      <w:pPr>
        <w:jc w:val="both"/>
        <w:rPr>
          <w:rFonts w:ascii="David" w:hAnsi="David" w:cs="David"/>
          <w:rtl/>
        </w:rPr>
      </w:pPr>
      <w:r w:rsidRPr="0022551E">
        <w:rPr>
          <w:rFonts w:ascii="David" w:hAnsi="David" w:cs="David" w:hint="cs"/>
          <w:b/>
          <w:bCs/>
          <w:highlight w:val="green"/>
          <w:u w:val="single"/>
          <w:rtl/>
        </w:rPr>
        <w:t>אלון:</w:t>
      </w:r>
      <w:r>
        <w:rPr>
          <w:rFonts w:ascii="David" w:hAnsi="David" w:cs="David" w:hint="cs"/>
          <w:rtl/>
        </w:rPr>
        <w:t xml:space="preserve"> מתבונן במקורות ההוראה המקורית במשפט העברי</w:t>
      </w:r>
      <w:r w:rsidR="00A372A6">
        <w:rPr>
          <w:rFonts w:ascii="David" w:hAnsi="David" w:cs="David" w:hint="cs"/>
          <w:rtl/>
        </w:rPr>
        <w:t xml:space="preserve">. בהצעת חוק החוזים נאמר שהעקרונות עליהם מבוסס החוק </w:t>
      </w:r>
      <w:r w:rsidR="00801D74">
        <w:rPr>
          <w:rFonts w:ascii="David" w:hAnsi="David" w:cs="David" w:hint="cs"/>
          <w:rtl/>
        </w:rPr>
        <w:t xml:space="preserve">נוסחו תוך שימת לב מיוחדת לשיטת </w:t>
      </w:r>
      <w:r w:rsidR="0051315E">
        <w:rPr>
          <w:rFonts w:ascii="David" w:hAnsi="David" w:cs="David" w:hint="cs"/>
          <w:rtl/>
        </w:rPr>
        <w:t>המשפט</w:t>
      </w:r>
      <w:r w:rsidR="00801D74">
        <w:rPr>
          <w:rFonts w:ascii="David" w:hAnsi="David" w:cs="David" w:hint="cs"/>
          <w:rtl/>
        </w:rPr>
        <w:t xml:space="preserve"> העברי. אלון מבקר את פרידמן ואומר שהוא אינו התייחס לכך.</w:t>
      </w:r>
    </w:p>
    <w:p w14:paraId="2469FDF4" w14:textId="4C01AE75" w:rsidR="007C5EE8" w:rsidRDefault="00801D74" w:rsidP="007C5EE8">
      <w:pPr>
        <w:jc w:val="both"/>
        <w:rPr>
          <w:rFonts w:ascii="David" w:hAnsi="David" w:cs="David"/>
          <w:rtl/>
        </w:rPr>
      </w:pPr>
      <w:r>
        <w:rPr>
          <w:rFonts w:ascii="David" w:hAnsi="David" w:cs="David" w:hint="cs"/>
          <w:rtl/>
        </w:rPr>
        <w:t>הדין הקיים, המבוסס על האנגלי, מורה שחוזה פסול (הדין הקיים = לפני חוק החוזים)</w:t>
      </w:r>
      <w:r w:rsidR="002E25DE">
        <w:rPr>
          <w:rFonts w:ascii="David" w:hAnsi="David" w:cs="David" w:hint="cs"/>
          <w:rtl/>
        </w:rPr>
        <w:t>,</w:t>
      </w:r>
      <w:r w:rsidR="00335C39" w:rsidRPr="00335C39">
        <w:rPr>
          <w:rFonts w:ascii="David" w:hAnsi="David" w:cs="David"/>
          <w:rtl/>
        </w:rPr>
        <w:softHyphen/>
        <w:t xml:space="preserve"> היינו חוזה שכריתתו או מטרתו בלתי חוקית, בלתי מוסרית או נוגדת את תקנת הציבור </w:t>
      </w:r>
      <w:r w:rsidR="00335C39" w:rsidRPr="00335C39">
        <w:rPr>
          <w:rFonts w:ascii="David" w:hAnsi="David" w:cs="David"/>
          <w:rtl/>
        </w:rPr>
        <w:softHyphen/>
        <w:t xml:space="preserve"> אינו ניתן לביצוע, אך אינו בטל מעיקרו. </w:t>
      </w:r>
      <w:r w:rsidR="00BF54F9">
        <w:rPr>
          <w:rFonts w:ascii="David" w:hAnsi="David" w:cs="David" w:hint="cs"/>
          <w:rtl/>
        </w:rPr>
        <w:t xml:space="preserve">בהצעת החוק נאמר </w:t>
      </w:r>
      <w:r w:rsidR="00BF54F9" w:rsidRPr="00F616AC">
        <w:rPr>
          <w:rFonts w:ascii="David" w:hAnsi="David" w:cs="David" w:hint="cs"/>
          <w:b/>
          <w:bCs/>
          <w:rtl/>
        </w:rPr>
        <w:t>שהשיטה האנגלית גורמת לעוול רב</w:t>
      </w:r>
      <w:r w:rsidR="00BF54F9">
        <w:rPr>
          <w:rFonts w:ascii="David" w:hAnsi="David" w:cs="David" w:hint="cs"/>
          <w:rtl/>
        </w:rPr>
        <w:t xml:space="preserve">, ולכן הם הולכים לפי אמרתו של </w:t>
      </w:r>
      <w:r w:rsidR="00BF54F9" w:rsidRPr="00C50981">
        <w:rPr>
          <w:rFonts w:ascii="David" w:hAnsi="David" w:cs="David" w:hint="cs"/>
          <w:b/>
          <w:bCs/>
          <w:highlight w:val="green"/>
          <w:rtl/>
        </w:rPr>
        <w:t>זילברג</w:t>
      </w:r>
      <w:r w:rsidR="00BF54F9" w:rsidRPr="00C50981">
        <w:rPr>
          <w:rFonts w:ascii="David" w:hAnsi="David" w:cs="David" w:hint="cs"/>
          <w:b/>
          <w:bCs/>
          <w:rtl/>
        </w:rPr>
        <w:t xml:space="preserve"> </w:t>
      </w:r>
      <w:r w:rsidR="00BF54F9" w:rsidRPr="00C50981">
        <w:rPr>
          <w:rFonts w:ascii="David" w:hAnsi="David" w:cs="David" w:hint="cs"/>
          <w:b/>
          <w:bCs/>
          <w:highlight w:val="cyan"/>
          <w:rtl/>
        </w:rPr>
        <w:t xml:space="preserve">בפס"ד </w:t>
      </w:r>
      <w:r w:rsidR="004D6CE5">
        <w:rPr>
          <w:rFonts w:ascii="David" w:hAnsi="David" w:cs="David" w:hint="cs"/>
          <w:b/>
          <w:bCs/>
          <w:highlight w:val="cyan"/>
          <w:rtl/>
        </w:rPr>
        <w:t xml:space="preserve">ג'ייקובס נ' </w:t>
      </w:r>
      <w:r w:rsidR="00B55F2F" w:rsidRPr="00C50981">
        <w:rPr>
          <w:rFonts w:ascii="David" w:hAnsi="David" w:cs="David" w:hint="cs"/>
          <w:b/>
          <w:bCs/>
          <w:highlight w:val="cyan"/>
          <w:rtl/>
        </w:rPr>
        <w:t>קרטוז</w:t>
      </w:r>
      <w:r w:rsidR="00BF54F9">
        <w:rPr>
          <w:rFonts w:ascii="David" w:hAnsi="David" w:cs="David" w:hint="cs"/>
          <w:rtl/>
        </w:rPr>
        <w:t>. לכן, הוראה זו לקוחה מהמשפט העברי. זילברג בפרשת קרטוז אימץ את המשפט העברי</w:t>
      </w:r>
      <w:r w:rsidR="007730B3">
        <w:rPr>
          <w:rFonts w:ascii="David" w:hAnsi="David" w:cs="David" w:hint="cs"/>
          <w:rtl/>
        </w:rPr>
        <w:t xml:space="preserve">, עיצב את ההלכה הישראלית כך, וכאשר חוקק חוק החוזים הכנסת </w:t>
      </w:r>
      <w:r w:rsidR="00B55F2F">
        <w:rPr>
          <w:rFonts w:ascii="David" w:hAnsi="David" w:cs="David" w:hint="cs"/>
          <w:rtl/>
        </w:rPr>
        <w:t xml:space="preserve">לקחה את דברי זילברג כהשראה. </w:t>
      </w:r>
    </w:p>
    <w:p w14:paraId="32E1E73D" w14:textId="32C46F96" w:rsidR="006C113E" w:rsidRDefault="00B55F2F" w:rsidP="006C113E">
      <w:pPr>
        <w:jc w:val="both"/>
        <w:rPr>
          <w:rFonts w:ascii="David" w:hAnsi="David" w:cs="David"/>
          <w:rtl/>
        </w:rPr>
      </w:pPr>
      <w:r>
        <w:rPr>
          <w:rFonts w:ascii="David" w:hAnsi="David" w:cs="David" w:hint="cs"/>
          <w:rtl/>
        </w:rPr>
        <w:t>התקבלו שני עקרונות מהותיים מהמשפט העברי:</w:t>
      </w:r>
    </w:p>
    <w:p w14:paraId="6924F315" w14:textId="5E2BB678" w:rsidR="00B55F2F" w:rsidRDefault="00B55F2F" w:rsidP="00BC7198">
      <w:pPr>
        <w:pStyle w:val="a7"/>
        <w:numPr>
          <w:ilvl w:val="0"/>
          <w:numId w:val="25"/>
        </w:numPr>
        <w:jc w:val="both"/>
        <w:rPr>
          <w:rFonts w:ascii="David" w:hAnsi="David" w:cs="David"/>
        </w:rPr>
      </w:pPr>
      <w:r>
        <w:rPr>
          <w:rFonts w:ascii="David" w:hAnsi="David" w:cs="David" w:hint="cs"/>
          <w:rtl/>
        </w:rPr>
        <w:t>עצם</w:t>
      </w:r>
      <w:r w:rsidR="00E62885">
        <w:rPr>
          <w:rFonts w:ascii="David" w:hAnsi="David" w:cs="David" w:hint="cs"/>
          <w:rtl/>
        </w:rPr>
        <w:t xml:space="preserve"> ההיזקקות ל</w:t>
      </w:r>
      <w:r w:rsidR="005865CE">
        <w:rPr>
          <w:rFonts w:ascii="David" w:hAnsi="David" w:cs="David" w:hint="cs"/>
          <w:rtl/>
        </w:rPr>
        <w:t xml:space="preserve">תביעה, שיסודה בחוזה, הפגום באי חוקיות. נשללה </w:t>
      </w:r>
      <w:r w:rsidR="00863A2D">
        <w:rPr>
          <w:rFonts w:ascii="David" w:hAnsi="David" w:cs="David" w:hint="cs"/>
          <w:rtl/>
        </w:rPr>
        <w:t>בתכלית</w:t>
      </w:r>
      <w:r w:rsidR="005865CE">
        <w:rPr>
          <w:rFonts w:ascii="David" w:hAnsi="David" w:cs="David" w:hint="cs"/>
          <w:rtl/>
        </w:rPr>
        <w:t xml:space="preserve"> הגישה כי תביעה עפי חוזה בלתי חוקי היא "מוקצה מחמת מיאוס". </w:t>
      </w:r>
      <w:r w:rsidR="005865CE" w:rsidRPr="00F37423">
        <w:rPr>
          <w:rFonts w:ascii="David" w:hAnsi="David" w:cs="David" w:hint="cs"/>
          <w:b/>
          <w:bCs/>
          <w:rtl/>
        </w:rPr>
        <w:t xml:space="preserve">שומה על ביהמ"ש </w:t>
      </w:r>
      <w:r w:rsidR="009C7029" w:rsidRPr="00F37423">
        <w:rPr>
          <w:rFonts w:ascii="David" w:hAnsi="David" w:cs="David" w:hint="cs"/>
          <w:b/>
          <w:bCs/>
          <w:rtl/>
        </w:rPr>
        <w:t>לעשות צדק</w:t>
      </w:r>
      <w:r w:rsidR="009C7029">
        <w:rPr>
          <w:rFonts w:ascii="David" w:hAnsi="David" w:cs="David" w:hint="cs"/>
          <w:rtl/>
        </w:rPr>
        <w:t xml:space="preserve"> בין בעלי הדין ולשם כך אף "ללכלך ידיו" בתביעה מעין זו</w:t>
      </w:r>
      <w:r w:rsidR="007C5EE8">
        <w:rPr>
          <w:rFonts w:ascii="David" w:hAnsi="David" w:cs="David" w:hint="cs"/>
          <w:rtl/>
        </w:rPr>
        <w:t>.</w:t>
      </w:r>
    </w:p>
    <w:p w14:paraId="6CC6A7FD" w14:textId="2FC2C5D1" w:rsidR="00E62885" w:rsidRDefault="00E62885" w:rsidP="00BC7198">
      <w:pPr>
        <w:pStyle w:val="a7"/>
        <w:numPr>
          <w:ilvl w:val="0"/>
          <w:numId w:val="25"/>
        </w:numPr>
        <w:jc w:val="both"/>
        <w:rPr>
          <w:rFonts w:ascii="David" w:hAnsi="David" w:cs="David"/>
        </w:rPr>
      </w:pPr>
      <w:r w:rsidRPr="00F37423">
        <w:rPr>
          <w:rFonts w:ascii="David" w:hAnsi="David" w:cs="David" w:hint="cs"/>
          <w:b/>
          <w:bCs/>
          <w:rtl/>
        </w:rPr>
        <w:t>אין חוטא נשכר</w:t>
      </w:r>
      <w:r>
        <w:rPr>
          <w:rFonts w:ascii="David" w:hAnsi="David" w:cs="David" w:hint="cs"/>
          <w:rtl/>
        </w:rPr>
        <w:t xml:space="preserve"> </w:t>
      </w:r>
      <w:r w:rsidR="009C7029">
        <w:rPr>
          <w:rFonts w:ascii="David" w:hAnsi="David" w:cs="David"/>
          <w:rtl/>
        </w:rPr>
        <w:t>–</w:t>
      </w:r>
      <w:r w:rsidR="009C7029">
        <w:rPr>
          <w:rFonts w:ascii="David" w:hAnsi="David" w:cs="David" w:hint="cs"/>
          <w:rtl/>
        </w:rPr>
        <w:t xml:space="preserve"> שהעבריין לא </w:t>
      </w:r>
      <w:r w:rsidR="00863A2D">
        <w:rPr>
          <w:rFonts w:ascii="David" w:hAnsi="David" w:cs="David" w:hint="cs"/>
          <w:rtl/>
        </w:rPr>
        <w:t>ייהנ</w:t>
      </w:r>
      <w:r w:rsidR="00863A2D">
        <w:rPr>
          <w:rFonts w:ascii="David" w:hAnsi="David" w:cs="David" w:hint="eastAsia"/>
          <w:rtl/>
        </w:rPr>
        <w:t>ה</w:t>
      </w:r>
      <w:r w:rsidR="009C7029">
        <w:rPr>
          <w:rFonts w:ascii="David" w:hAnsi="David" w:cs="David" w:hint="cs"/>
          <w:rtl/>
        </w:rPr>
        <w:t xml:space="preserve"> בנוסף על מעשיו</w:t>
      </w:r>
      <w:r w:rsidR="007C5EE8">
        <w:rPr>
          <w:rFonts w:ascii="David" w:hAnsi="David" w:cs="David" w:hint="cs"/>
          <w:rtl/>
        </w:rPr>
        <w:t xml:space="preserve"> העבריינים גם מאי-קיום הנפקויות שבדין האזרחי, הנובעות מהחוזה. </w:t>
      </w:r>
    </w:p>
    <w:p w14:paraId="777F8CD0" w14:textId="7609E6EB" w:rsidR="00E62885" w:rsidRDefault="00E62885" w:rsidP="00E62885">
      <w:pPr>
        <w:jc w:val="both"/>
        <w:rPr>
          <w:rFonts w:ascii="David" w:hAnsi="David" w:cs="David"/>
          <w:rtl/>
        </w:rPr>
      </w:pPr>
      <w:r>
        <w:rPr>
          <w:rFonts w:ascii="David" w:hAnsi="David" w:cs="David" w:hint="cs"/>
          <w:rtl/>
        </w:rPr>
        <w:t xml:space="preserve">בשני פסקי הדין, </w:t>
      </w:r>
      <w:r w:rsidR="00602F70">
        <w:rPr>
          <w:rFonts w:ascii="David" w:hAnsi="David" w:cs="David" w:hint="cs"/>
          <w:rtl/>
        </w:rPr>
        <w:t xml:space="preserve">התובעים רצו לצאת נשכרים מהחטא, וזאת המשפט העברי לא מקבל וכתוצאה מכך הדין הישראלי אימץ. </w:t>
      </w:r>
    </w:p>
    <w:p w14:paraId="35C8B865" w14:textId="221C098B" w:rsidR="009C7029" w:rsidRPr="001F43FD" w:rsidRDefault="009C7029" w:rsidP="00FA79AA">
      <w:pPr>
        <w:spacing w:after="0"/>
        <w:jc w:val="both"/>
        <w:rPr>
          <w:rFonts w:ascii="David" w:hAnsi="David" w:cs="David"/>
          <w:b/>
          <w:bCs/>
          <w:rtl/>
        </w:rPr>
      </w:pPr>
      <w:r w:rsidRPr="001F43FD">
        <w:rPr>
          <w:rFonts w:ascii="David" w:hAnsi="David" w:cs="David" w:hint="cs"/>
          <w:b/>
          <w:bCs/>
          <w:highlight w:val="cyan"/>
          <w:rtl/>
        </w:rPr>
        <w:t>צים נ' מזיאר</w:t>
      </w:r>
      <w:r w:rsidR="001F43FD">
        <w:rPr>
          <w:rFonts w:ascii="David" w:hAnsi="David" w:cs="David" w:hint="cs"/>
          <w:b/>
          <w:bCs/>
          <w:rtl/>
        </w:rPr>
        <w:t xml:space="preserve"> </w:t>
      </w:r>
      <w:r w:rsidR="001F43FD">
        <w:rPr>
          <w:rFonts w:ascii="David" w:hAnsi="David" w:cs="David"/>
          <w:b/>
          <w:bCs/>
          <w:rtl/>
        </w:rPr>
        <w:t>–</w:t>
      </w:r>
      <w:r w:rsidR="001F43FD">
        <w:rPr>
          <w:rFonts w:ascii="David" w:hAnsi="David" w:cs="David" w:hint="cs"/>
          <w:b/>
          <w:bCs/>
          <w:rtl/>
        </w:rPr>
        <w:t xml:space="preserve"> </w:t>
      </w:r>
      <w:r w:rsidR="00FA79AA" w:rsidRPr="00FA79AA">
        <w:rPr>
          <w:rFonts w:ascii="David" w:hAnsi="David" w:cs="David" w:hint="cs"/>
          <w:b/>
          <w:bCs/>
          <w:highlight w:val="lightGray"/>
          <w:rtl/>
        </w:rPr>
        <w:t>חוזה הסותר את קדושת החיים דינו להתבטל</w:t>
      </w:r>
    </w:p>
    <w:p w14:paraId="1311F886" w14:textId="0AF3FB9B" w:rsidR="0026548A" w:rsidRDefault="009C7029" w:rsidP="00FA79AA">
      <w:pPr>
        <w:spacing w:after="0"/>
        <w:jc w:val="both"/>
        <w:rPr>
          <w:rFonts w:ascii="David" w:hAnsi="David" w:cs="David"/>
          <w:rtl/>
        </w:rPr>
      </w:pPr>
      <w:r w:rsidRPr="0038340E">
        <w:rPr>
          <w:rFonts w:ascii="David" w:hAnsi="David" w:cs="David" w:hint="cs"/>
          <w:b/>
          <w:bCs/>
          <w:u w:val="single"/>
          <w:rtl/>
        </w:rPr>
        <w:t>העובדות:</w:t>
      </w:r>
      <w:r>
        <w:rPr>
          <w:rFonts w:ascii="David" w:hAnsi="David" w:cs="David" w:hint="cs"/>
          <w:rtl/>
        </w:rPr>
        <w:t xml:space="preserve"> אישה הפליגה באוניית תיאודור הרצל מצרפת לישראל. במהלך הנסיעה היא קיבלה קלקול קיבה. 3 חודשים מאז </w:t>
      </w:r>
      <w:r w:rsidR="0026548A">
        <w:rPr>
          <w:rFonts w:ascii="David" w:hAnsi="David" w:cs="David" w:hint="cs"/>
          <w:rtl/>
        </w:rPr>
        <w:t>היה לה דלקת בקיבה. ביהמ"</w:t>
      </w:r>
      <w:r w:rsidR="00FA79AA">
        <w:rPr>
          <w:rFonts w:ascii="David" w:hAnsi="David" w:cs="David" w:hint="cs"/>
          <w:rtl/>
        </w:rPr>
        <w:t xml:space="preserve">ש </w:t>
      </w:r>
      <w:r w:rsidR="0026548A">
        <w:rPr>
          <w:rFonts w:ascii="David" w:hAnsi="David" w:cs="David" w:hint="cs"/>
          <w:rtl/>
        </w:rPr>
        <w:t>המחוזי הפעיל את הכלל "הדבר מדבר בעד עצמו" וחייב את חברת צים ואת הטבח באחריות לנזק. חברת צים מערערת בהסתמכות על ס' פטור המופיע בכרטיס הנסיעה. סעיף זה פו</w:t>
      </w:r>
      <w:r w:rsidR="005F3810">
        <w:rPr>
          <w:rFonts w:ascii="David" w:hAnsi="David" w:cs="David" w:hint="cs"/>
          <w:rtl/>
        </w:rPr>
        <w:t>ט</w:t>
      </w:r>
      <w:r w:rsidR="0026548A">
        <w:rPr>
          <w:rFonts w:ascii="David" w:hAnsi="David" w:cs="David" w:hint="cs"/>
          <w:rtl/>
        </w:rPr>
        <w:t xml:space="preserve">ר את החברה המערערת ואת שליחיה מכל אחריות לנזקים שייגרמו לנוסע בהיותו על </w:t>
      </w:r>
      <w:r w:rsidR="00F37423">
        <w:rPr>
          <w:rFonts w:ascii="David" w:hAnsi="David" w:cs="David" w:hint="cs"/>
          <w:rtl/>
        </w:rPr>
        <w:t>האוניי</w:t>
      </w:r>
      <w:r w:rsidR="00F37423">
        <w:rPr>
          <w:rFonts w:ascii="David" w:hAnsi="David" w:cs="David" w:hint="eastAsia"/>
          <w:rtl/>
        </w:rPr>
        <w:t>ה</w:t>
      </w:r>
      <w:r w:rsidR="0026548A">
        <w:rPr>
          <w:rFonts w:ascii="David" w:hAnsi="David" w:cs="David" w:hint="cs"/>
          <w:rtl/>
        </w:rPr>
        <w:t xml:space="preserve"> בשל </w:t>
      </w:r>
      <w:r w:rsidR="002E78F9">
        <w:rPr>
          <w:rFonts w:ascii="David" w:hAnsi="David" w:cs="David" w:hint="cs"/>
          <w:rtl/>
        </w:rPr>
        <w:t>רשלנותם</w:t>
      </w:r>
      <w:r w:rsidR="0026548A">
        <w:rPr>
          <w:rFonts w:ascii="David" w:hAnsi="David" w:cs="David" w:hint="cs"/>
          <w:rtl/>
        </w:rPr>
        <w:t>.</w:t>
      </w:r>
    </w:p>
    <w:p w14:paraId="2BB42E16" w14:textId="30A71396" w:rsidR="0026548A" w:rsidRDefault="0026548A" w:rsidP="00FA79AA">
      <w:pPr>
        <w:spacing w:after="0"/>
        <w:jc w:val="both"/>
        <w:rPr>
          <w:rFonts w:ascii="David" w:hAnsi="David" w:cs="David"/>
          <w:rtl/>
        </w:rPr>
      </w:pPr>
      <w:r w:rsidRPr="003C0BC5">
        <w:rPr>
          <w:rFonts w:ascii="David" w:hAnsi="David" w:cs="David" w:hint="cs"/>
          <w:b/>
          <w:bCs/>
          <w:u w:val="single"/>
          <w:rtl/>
        </w:rPr>
        <w:t>השאלה</w:t>
      </w:r>
      <w:r w:rsidR="001F43FD" w:rsidRPr="003C0BC5">
        <w:rPr>
          <w:rFonts w:ascii="David" w:hAnsi="David" w:cs="David" w:hint="cs"/>
          <w:b/>
          <w:bCs/>
          <w:u w:val="single"/>
          <w:rtl/>
        </w:rPr>
        <w:t xml:space="preserve"> המשפטית</w:t>
      </w:r>
      <w:r w:rsidRPr="003C0BC5">
        <w:rPr>
          <w:rFonts w:ascii="David" w:hAnsi="David" w:cs="David" w:hint="cs"/>
          <w:b/>
          <w:bCs/>
          <w:u w:val="single"/>
          <w:rtl/>
        </w:rPr>
        <w:t>:</w:t>
      </w:r>
      <w:r>
        <w:rPr>
          <w:rFonts w:ascii="David" w:hAnsi="David" w:cs="David" w:hint="cs"/>
          <w:rtl/>
        </w:rPr>
        <w:t xml:space="preserve"> האם להכיר בתניית הפטור?</w:t>
      </w:r>
    </w:p>
    <w:p w14:paraId="3A21512F" w14:textId="7F0B4689" w:rsidR="0026548A" w:rsidRDefault="0026548A" w:rsidP="00FA79AA">
      <w:pPr>
        <w:spacing w:after="0"/>
        <w:jc w:val="both"/>
        <w:rPr>
          <w:rFonts w:ascii="David" w:hAnsi="David" w:cs="David"/>
          <w:rtl/>
        </w:rPr>
      </w:pPr>
      <w:r w:rsidRPr="003C0BC5">
        <w:rPr>
          <w:rFonts w:ascii="David" w:hAnsi="David" w:cs="David" w:hint="cs"/>
          <w:b/>
          <w:bCs/>
          <w:u w:val="single"/>
          <w:rtl/>
        </w:rPr>
        <w:t xml:space="preserve">הליך משפטי </w:t>
      </w:r>
      <w:r w:rsidRPr="003C0BC5">
        <w:rPr>
          <w:rFonts w:ascii="David" w:hAnsi="David" w:cs="David" w:hint="cs"/>
          <w:b/>
          <w:bCs/>
          <w:highlight w:val="green"/>
          <w:u w:val="single"/>
          <w:rtl/>
        </w:rPr>
        <w:t>(זילברג):</w:t>
      </w:r>
      <w:r>
        <w:rPr>
          <w:rFonts w:ascii="David" w:hAnsi="David" w:cs="David" w:hint="cs"/>
          <w:rtl/>
        </w:rPr>
        <w:t xml:space="preserve"> הפסיקה האנגלית מכירה בסעיפי פטור מעין זה. לדעת בתי המשפט באנגלייה זכותו של מוביל או ספק להתנות סעיף פטור, כל עוד הקונה יודע ומבין את הסעיף (כלומר, לא הייתה הטעיה). לעומת זאת, לפי השיטה האמריקאית אין הכרה בסעיפי פטור אלה. סעיפים אלה בטלים. </w:t>
      </w:r>
      <w:r w:rsidR="001F43FD">
        <w:rPr>
          <w:rFonts w:ascii="David" w:hAnsi="David" w:cs="David" w:hint="cs"/>
          <w:rtl/>
        </w:rPr>
        <w:t xml:space="preserve">באיזו דרך יש לפסוק? </w:t>
      </w:r>
    </w:p>
    <w:p w14:paraId="79779D2E" w14:textId="1B76BADE" w:rsidR="001F43FD" w:rsidRDefault="001F43FD" w:rsidP="00FA79AA">
      <w:pPr>
        <w:spacing w:after="0"/>
        <w:jc w:val="both"/>
        <w:rPr>
          <w:rFonts w:ascii="David" w:hAnsi="David" w:cs="David"/>
          <w:rtl/>
        </w:rPr>
      </w:pPr>
      <w:r>
        <w:rPr>
          <w:rFonts w:ascii="David" w:hAnsi="David" w:cs="David" w:hint="cs"/>
          <w:rtl/>
        </w:rPr>
        <w:t xml:space="preserve">זילברג אומר שיש לאמץ את ההלכה האמריקאית. </w:t>
      </w:r>
      <w:r w:rsidR="0041551A">
        <w:rPr>
          <w:rFonts w:ascii="David" w:hAnsi="David" w:cs="David" w:hint="cs"/>
          <w:rtl/>
        </w:rPr>
        <w:t xml:space="preserve">באימוץ זה אנו </w:t>
      </w:r>
      <w:r w:rsidR="007D4C3A">
        <w:rPr>
          <w:rFonts w:ascii="David" w:hAnsi="David" w:cs="David" w:hint="cs"/>
          <w:rtl/>
        </w:rPr>
        <w:t xml:space="preserve">לא "מאמצים ילד זר", אלא </w:t>
      </w:r>
      <w:r w:rsidR="0041551A">
        <w:rPr>
          <w:rFonts w:ascii="David" w:hAnsi="David" w:cs="David" w:hint="cs"/>
          <w:rtl/>
        </w:rPr>
        <w:t xml:space="preserve">מסיקים מסקנות משפטיות מתוך השקפות יסוד המושרשות עמוק בתודעה היהודית. </w:t>
      </w:r>
    </w:p>
    <w:p w14:paraId="449FFEA8" w14:textId="36C99724" w:rsidR="00160A95" w:rsidRDefault="00160A95" w:rsidP="00FA79AA">
      <w:pPr>
        <w:spacing w:after="0"/>
        <w:jc w:val="both"/>
        <w:rPr>
          <w:rFonts w:ascii="David" w:hAnsi="David" w:cs="David"/>
          <w:rtl/>
        </w:rPr>
      </w:pPr>
      <w:r>
        <w:rPr>
          <w:rFonts w:ascii="David" w:hAnsi="David" w:cs="David" w:hint="cs"/>
          <w:rtl/>
        </w:rPr>
        <w:t xml:space="preserve">זילברג אומר שהדוק' האומרת שחוזה או ס' בחוזה הסותר את הסדר הציבורי בטל, מופיעה בחוק הפרוצדורה </w:t>
      </w:r>
      <w:r w:rsidR="00F37423">
        <w:rPr>
          <w:rFonts w:ascii="David" w:hAnsi="David" w:cs="David" w:hint="cs"/>
          <w:rtl/>
        </w:rPr>
        <w:t>העות'מאני</w:t>
      </w:r>
      <w:r w:rsidR="00F37423">
        <w:rPr>
          <w:rFonts w:ascii="David" w:hAnsi="David" w:cs="David" w:hint="eastAsia"/>
          <w:rtl/>
        </w:rPr>
        <w:t>ת</w:t>
      </w:r>
      <w:r>
        <w:rPr>
          <w:rFonts w:ascii="David" w:hAnsi="David" w:cs="David" w:hint="cs"/>
          <w:rtl/>
        </w:rPr>
        <w:t xml:space="preserve">. בניסוח החוק הישראלי, "נוגד את תקנת הציבור". זילברג אומר שהעיקרון שיש להגביל את חופש החוזים מופיע בחוק </w:t>
      </w:r>
      <w:r w:rsidR="00F37423">
        <w:rPr>
          <w:rFonts w:ascii="David" w:hAnsi="David" w:cs="David" w:hint="cs"/>
          <w:rtl/>
        </w:rPr>
        <w:t>העות'מאנ</w:t>
      </w:r>
      <w:r w:rsidR="00F37423">
        <w:rPr>
          <w:rFonts w:ascii="David" w:hAnsi="David" w:cs="David" w:hint="eastAsia"/>
          <w:rtl/>
        </w:rPr>
        <w:t>י</w:t>
      </w:r>
      <w:r>
        <w:rPr>
          <w:rFonts w:ascii="David" w:hAnsi="David" w:cs="David" w:hint="cs"/>
          <w:rtl/>
        </w:rPr>
        <w:t xml:space="preserve">. הוא לא ממציא את העיקרון. חופש החוזים איננו מוחלט. אולם, מה הוא דבר הנוגד את הסדר הציבורי/תקנת הציבור? </w:t>
      </w:r>
      <w:r w:rsidR="003C0BC5">
        <w:rPr>
          <w:rFonts w:ascii="David" w:hAnsi="David" w:cs="David" w:hint="cs"/>
          <w:rtl/>
        </w:rPr>
        <w:t xml:space="preserve">תוכן זה </w:t>
      </w:r>
      <w:r w:rsidR="007D4C3A">
        <w:rPr>
          <w:rFonts w:ascii="David" w:hAnsi="David" w:cs="David" w:hint="cs"/>
          <w:rtl/>
        </w:rPr>
        <w:t xml:space="preserve">הוא מייבא מהמקורות העבריים. </w:t>
      </w:r>
    </w:p>
    <w:p w14:paraId="622F6AD8" w14:textId="5160738D" w:rsidR="00D63F4F" w:rsidRDefault="00D63F4F" w:rsidP="0026548A">
      <w:pPr>
        <w:jc w:val="both"/>
        <w:rPr>
          <w:rFonts w:ascii="David" w:hAnsi="David" w:cs="David"/>
          <w:rtl/>
        </w:rPr>
      </w:pPr>
      <w:r>
        <w:rPr>
          <w:rFonts w:ascii="David" w:hAnsi="David" w:cs="David" w:hint="cs"/>
          <w:rtl/>
        </w:rPr>
        <w:t>הוא מציג שהיהדות מאז ומתמיד האדירה ופיארה את הערך הכביר של חיי אנוש. להבדיל מהנצרות</w:t>
      </w:r>
      <w:r w:rsidR="001E7BEA">
        <w:rPr>
          <w:rFonts w:ascii="David" w:hAnsi="David" w:cs="David" w:hint="cs"/>
          <w:rtl/>
        </w:rPr>
        <w:t xml:space="preserve">, שבה הדבר המרכזי הוא האמונה, הדבר המרכזי ביהדות הוא חיי האדם. </w:t>
      </w:r>
      <w:r w:rsidR="00DE25EA">
        <w:rPr>
          <w:rFonts w:ascii="David" w:hAnsi="David" w:cs="David" w:hint="cs"/>
          <w:rtl/>
        </w:rPr>
        <w:t xml:space="preserve">זאת הוא מסיק בגלל שישנם אנשים רבים בעלי אמונות שונות. למשל, גורניקים/חסידים/סאטמרים. </w:t>
      </w:r>
      <w:r w:rsidR="0038340E">
        <w:rPr>
          <w:rFonts w:ascii="David" w:hAnsi="David" w:cs="David" w:hint="cs"/>
          <w:rtl/>
        </w:rPr>
        <w:t xml:space="preserve">מכאן, שעיקרון קדושת החיים הוא מרכזי. לכן, </w:t>
      </w:r>
      <w:r w:rsidR="003878BE" w:rsidRPr="003878BE">
        <w:rPr>
          <w:rFonts w:ascii="David" w:hAnsi="David" w:cs="David" w:hint="cs"/>
          <w:b/>
          <w:bCs/>
          <w:rtl/>
        </w:rPr>
        <w:t>כל חוזה שסותר את קדושת החיים או את שלמות הגוף, דינו להיות בטל.</w:t>
      </w:r>
      <w:r w:rsidR="003878BE">
        <w:rPr>
          <w:rFonts w:ascii="David" w:hAnsi="David" w:cs="David" w:hint="cs"/>
          <w:rtl/>
        </w:rPr>
        <w:t xml:space="preserve"> לכן, סעיף תניית הפטור של חברת צים האומר כי חברה איננה אחראית לנזק שייגרם לנוסעים היא בטלה! היא לא בטלה בגלל הדוקטרינה של חוק החוזים האחידים (כי מדובר בתניה מקפחת בחוזה אחיד), אלא בגלל </w:t>
      </w:r>
      <w:r w:rsidR="00FA79AA">
        <w:rPr>
          <w:rFonts w:ascii="David" w:hAnsi="David" w:cs="David" w:hint="cs"/>
          <w:rtl/>
        </w:rPr>
        <w:t xml:space="preserve">שהיא סותרת מהותית עקרון על של קדושת החיים ושלמות הגוף. </w:t>
      </w:r>
    </w:p>
    <w:p w14:paraId="6C24FE4D" w14:textId="2B1B3D0D" w:rsidR="00FA79AA" w:rsidRDefault="00F27BFB" w:rsidP="0026548A">
      <w:pPr>
        <w:jc w:val="both"/>
        <w:rPr>
          <w:rFonts w:ascii="David" w:hAnsi="David" w:cs="David"/>
          <w:rtl/>
        </w:rPr>
      </w:pPr>
      <w:r>
        <w:rPr>
          <w:rFonts w:ascii="David" w:hAnsi="David" w:cs="David" w:hint="cs"/>
          <w:rtl/>
        </w:rPr>
        <w:t xml:space="preserve">נראה שעפ"י זילברג, </w:t>
      </w:r>
      <w:r w:rsidRPr="00F37423">
        <w:rPr>
          <w:rFonts w:ascii="David" w:hAnsi="David" w:cs="David" w:hint="cs"/>
          <w:b/>
          <w:bCs/>
          <w:highlight w:val="yellow"/>
          <w:rtl/>
        </w:rPr>
        <w:t>מתן תוכן למושג מופשט, כגון תקנת הציבור/הסדר הציבורי, יינתן עפ"י עקרונות המשפט העברי</w:t>
      </w:r>
      <w:r>
        <w:rPr>
          <w:rFonts w:ascii="David" w:hAnsi="David" w:cs="David" w:hint="cs"/>
          <w:rtl/>
        </w:rPr>
        <w:t xml:space="preserve">. </w:t>
      </w:r>
    </w:p>
    <w:p w14:paraId="44D532AF" w14:textId="52758151" w:rsidR="007D4C3A" w:rsidRPr="00243BA9" w:rsidRDefault="00F27BFB" w:rsidP="0071246D">
      <w:pPr>
        <w:spacing w:after="0"/>
        <w:jc w:val="both"/>
        <w:rPr>
          <w:rFonts w:ascii="David" w:hAnsi="David" w:cs="David"/>
          <w:b/>
          <w:bCs/>
          <w:rtl/>
        </w:rPr>
      </w:pPr>
      <w:r w:rsidRPr="00243BA9">
        <w:rPr>
          <w:rFonts w:ascii="David" w:hAnsi="David" w:cs="David" w:hint="cs"/>
          <w:b/>
          <w:bCs/>
          <w:highlight w:val="cyan"/>
          <w:rtl/>
        </w:rPr>
        <w:lastRenderedPageBreak/>
        <w:t xml:space="preserve">ע"א </w:t>
      </w:r>
      <w:r w:rsidR="004A04D6" w:rsidRPr="00243BA9">
        <w:rPr>
          <w:rFonts w:ascii="David" w:hAnsi="David" w:cs="David" w:hint="cs"/>
          <w:b/>
          <w:bCs/>
          <w:highlight w:val="cyan"/>
          <w:rtl/>
        </w:rPr>
        <w:t>רוט נ' ישופה</w:t>
      </w:r>
      <w:r w:rsidR="00BE1ACA">
        <w:rPr>
          <w:rFonts w:ascii="David" w:hAnsi="David" w:cs="David" w:hint="cs"/>
          <w:b/>
          <w:bCs/>
          <w:rtl/>
        </w:rPr>
        <w:t xml:space="preserve"> </w:t>
      </w:r>
      <w:r w:rsidR="00BE1ACA">
        <w:rPr>
          <w:rFonts w:ascii="David" w:hAnsi="David" w:cs="David"/>
          <w:b/>
          <w:bCs/>
          <w:rtl/>
        </w:rPr>
        <w:t>–</w:t>
      </w:r>
      <w:r w:rsidR="00BE1ACA">
        <w:rPr>
          <w:rFonts w:ascii="David" w:hAnsi="David" w:cs="David" w:hint="cs"/>
          <w:b/>
          <w:bCs/>
          <w:rtl/>
        </w:rPr>
        <w:t xml:space="preserve"> </w:t>
      </w:r>
      <w:r w:rsidR="00BE1ACA" w:rsidRPr="00BE1ACA">
        <w:rPr>
          <w:rFonts w:ascii="David" w:hAnsi="David" w:cs="David" w:hint="cs"/>
          <w:b/>
          <w:bCs/>
          <w:highlight w:val="lightGray"/>
          <w:rtl/>
        </w:rPr>
        <w:t>פירוש מושג תוה"ל בהתאם לשני היבטים הלקוחים מהמשפט העברי</w:t>
      </w:r>
    </w:p>
    <w:p w14:paraId="1C6999E8" w14:textId="2FF1D714" w:rsidR="004A04D6" w:rsidRDefault="004A04D6" w:rsidP="0071246D">
      <w:pPr>
        <w:spacing w:after="0"/>
        <w:jc w:val="both"/>
        <w:rPr>
          <w:rFonts w:ascii="David" w:hAnsi="David" w:cs="David"/>
          <w:rtl/>
        </w:rPr>
      </w:pPr>
      <w:r w:rsidRPr="00243BA9">
        <w:rPr>
          <w:rFonts w:ascii="David" w:hAnsi="David" w:cs="David" w:hint="cs"/>
          <w:b/>
          <w:bCs/>
          <w:u w:val="single"/>
          <w:rtl/>
        </w:rPr>
        <w:t>העובדות:</w:t>
      </w:r>
      <w:r>
        <w:rPr>
          <w:rFonts w:ascii="David" w:hAnsi="David" w:cs="David" w:hint="cs"/>
          <w:rtl/>
        </w:rPr>
        <w:t xml:space="preserve"> </w:t>
      </w:r>
      <w:r w:rsidR="0071246D">
        <w:rPr>
          <w:rFonts w:ascii="David" w:hAnsi="David" w:cs="David" w:hint="cs"/>
          <w:rtl/>
        </w:rPr>
        <w:t>המערערים</w:t>
      </w:r>
      <w:r>
        <w:rPr>
          <w:rFonts w:ascii="David" w:hAnsi="David" w:cs="David" w:hint="cs"/>
          <w:rtl/>
        </w:rPr>
        <w:t xml:space="preserve"> רכשו דירה מחברת ישופה בנייה. הם קיבלו את הדירה באיחור ולאחר שיקבלוה נמצאו בה ליקויים רבים. הם </w:t>
      </w:r>
      <w:r w:rsidR="0071246D">
        <w:rPr>
          <w:rFonts w:ascii="David" w:hAnsi="David" w:cs="David" w:hint="cs"/>
          <w:rtl/>
        </w:rPr>
        <w:t>תובעים</w:t>
      </w:r>
      <w:r>
        <w:rPr>
          <w:rFonts w:ascii="David" w:hAnsi="David" w:cs="David" w:hint="cs"/>
          <w:rtl/>
        </w:rPr>
        <w:t xml:space="preserve"> פיצוי ותיקונים.</w:t>
      </w:r>
    </w:p>
    <w:p w14:paraId="4E5127C3" w14:textId="7B467C24" w:rsidR="00BE1ACA" w:rsidRDefault="004A04D6" w:rsidP="00BE1ACA">
      <w:pPr>
        <w:spacing w:after="0"/>
        <w:jc w:val="both"/>
        <w:rPr>
          <w:rFonts w:ascii="David" w:hAnsi="David" w:cs="David"/>
          <w:rtl/>
        </w:rPr>
      </w:pPr>
      <w:r w:rsidRPr="00243BA9">
        <w:rPr>
          <w:rFonts w:ascii="David" w:hAnsi="David" w:cs="David" w:hint="cs"/>
          <w:b/>
          <w:bCs/>
          <w:u w:val="single"/>
          <w:rtl/>
        </w:rPr>
        <w:t>טענת החברה:</w:t>
      </w:r>
      <w:r>
        <w:rPr>
          <w:rFonts w:ascii="David" w:hAnsi="David" w:cs="David" w:hint="cs"/>
          <w:rtl/>
        </w:rPr>
        <w:t xml:space="preserve"> לפי החוזה, קבלת החזקה בדירה על ידי הקונה היא ראיה </w:t>
      </w:r>
      <w:r w:rsidR="00F37423">
        <w:rPr>
          <w:rFonts w:ascii="David" w:hAnsi="David" w:cs="David" w:hint="cs"/>
          <w:rtl/>
        </w:rPr>
        <w:t xml:space="preserve">סופית ומוחלטת לכך שהחברה מילאה את התחייבויותיה (המחוזי קיבל את טענת החברה). </w:t>
      </w:r>
    </w:p>
    <w:p w14:paraId="03BBC814" w14:textId="0E684679" w:rsidR="00BE1ACA" w:rsidRDefault="001773BE" w:rsidP="00BE1ACA">
      <w:pPr>
        <w:spacing w:after="0"/>
        <w:jc w:val="both"/>
        <w:rPr>
          <w:rFonts w:ascii="David" w:hAnsi="David" w:cs="David"/>
          <w:rtl/>
        </w:rPr>
      </w:pPr>
      <w:r w:rsidRPr="00243BA9">
        <w:rPr>
          <w:rFonts w:ascii="David" w:hAnsi="David" w:cs="David" w:hint="cs"/>
          <w:b/>
          <w:bCs/>
          <w:u w:val="single"/>
          <w:rtl/>
        </w:rPr>
        <w:t xml:space="preserve">הליך משפטי </w:t>
      </w:r>
      <w:r w:rsidRPr="00BE66E5">
        <w:rPr>
          <w:rFonts w:ascii="David" w:hAnsi="David" w:cs="David" w:hint="cs"/>
          <w:b/>
          <w:bCs/>
          <w:highlight w:val="green"/>
          <w:u w:val="single"/>
          <w:rtl/>
        </w:rPr>
        <w:t>(אלון):</w:t>
      </w:r>
      <w:r>
        <w:rPr>
          <w:rFonts w:ascii="David" w:hAnsi="David" w:cs="David" w:hint="cs"/>
          <w:rtl/>
        </w:rPr>
        <w:t xml:space="preserve"> ס' 39 לחוק החוזים אומר שכאשר מקיימים חוזה יש לקיימו בתו"ל. כאשר אנו מפרשים מושגי יסוד, כגון תו"ל, שאופיים אוניברסלי, שומה עלינו לעיין בראש ובראשונה בעקרונות המשפט העברי ובמורשת ישראל. אנו נמצאים בעת בה טרם חוקק חוק יסודות המשפט. אולם, הוא מצטט את </w:t>
      </w:r>
      <w:r w:rsidRPr="00521C02">
        <w:rPr>
          <w:rFonts w:ascii="David" w:hAnsi="David" w:cs="David" w:hint="cs"/>
          <w:b/>
          <w:bCs/>
          <w:highlight w:val="green"/>
          <w:rtl/>
        </w:rPr>
        <w:t>זילברג</w:t>
      </w:r>
      <w:r>
        <w:rPr>
          <w:rFonts w:ascii="David" w:hAnsi="David" w:cs="David" w:hint="cs"/>
          <w:rtl/>
        </w:rPr>
        <w:t xml:space="preserve"> </w:t>
      </w:r>
      <w:r w:rsidRPr="0071246D">
        <w:rPr>
          <w:rFonts w:ascii="David" w:hAnsi="David" w:cs="David" w:hint="cs"/>
          <w:b/>
          <w:bCs/>
          <w:highlight w:val="cyan"/>
          <w:rtl/>
        </w:rPr>
        <w:t>בצים נ' מזיאר</w:t>
      </w:r>
      <w:r>
        <w:rPr>
          <w:rFonts w:ascii="David" w:hAnsi="David" w:cs="David" w:hint="cs"/>
          <w:rtl/>
        </w:rPr>
        <w:t xml:space="preserve"> ואומר שיש להעניק תוכן מהמשפט העברי למושגים מופשטים אלו. </w:t>
      </w:r>
    </w:p>
    <w:p w14:paraId="73D85A1D" w14:textId="71841455" w:rsidR="00243BA9" w:rsidRDefault="00243BA9" w:rsidP="0071246D">
      <w:pPr>
        <w:spacing w:after="0"/>
        <w:jc w:val="both"/>
        <w:rPr>
          <w:rFonts w:ascii="David" w:hAnsi="David" w:cs="David"/>
          <w:rtl/>
        </w:rPr>
      </w:pPr>
      <w:r>
        <w:rPr>
          <w:rFonts w:ascii="David" w:hAnsi="David" w:cs="David" w:hint="cs"/>
          <w:rtl/>
        </w:rPr>
        <w:t>אלון משתמש במקורות</w:t>
      </w:r>
      <w:r w:rsidR="00BE66E5">
        <w:rPr>
          <w:rFonts w:ascii="David" w:hAnsi="David" w:cs="David" w:hint="cs"/>
          <w:rtl/>
        </w:rPr>
        <w:t xml:space="preserve"> שאומרים שיש לבחון האם האדם מבצע עסקה ב"אמונה" (תו"ל). בנוסף, הוא מצטט את הפסוק בספר דברים "ועשית הישר והטוב". לדבריו זהו עיקרון על. עיקרון זה </w:t>
      </w:r>
      <w:r w:rsidR="00246ACF">
        <w:rPr>
          <w:rFonts w:ascii="David" w:hAnsi="David" w:cs="David" w:hint="cs"/>
          <w:rtl/>
        </w:rPr>
        <w:t xml:space="preserve">לפי הרמב"ן שאין בכוחו של המחוקק לצפות את כל המקרים שיהיו במציאות. לכן, ישנו עיקרון על זה האומר שיש לעשות את הישר והטוב </w:t>
      </w:r>
      <w:r w:rsidR="00246ACF">
        <w:rPr>
          <w:rFonts w:ascii="David" w:hAnsi="David" w:cs="David"/>
          <w:rtl/>
        </w:rPr>
        <w:t>–</w:t>
      </w:r>
      <w:r w:rsidR="00246ACF">
        <w:rPr>
          <w:rFonts w:ascii="David" w:hAnsi="David" w:cs="David" w:hint="cs"/>
          <w:rtl/>
        </w:rPr>
        <w:t xml:space="preserve"> הוראת על המכסה על כל המקרים. יתרה מזו, הוראה זו מעניקה פתרון למקרים בהם אין בחוק תשובה. </w:t>
      </w:r>
      <w:r w:rsidR="00B04332">
        <w:rPr>
          <w:rFonts w:ascii="David" w:hAnsi="David" w:cs="David" w:hint="cs"/>
          <w:rtl/>
        </w:rPr>
        <w:t>בנוסף, היא אומרת שגם אם יש תשובה למקרים אלו, מכוח עיקרון זה אדם לא יממש את זכותו בניגוד לעיקרון היושר.</w:t>
      </w:r>
    </w:p>
    <w:p w14:paraId="52E42BEA" w14:textId="68F8A0A6" w:rsidR="00B04332" w:rsidRDefault="00EE5E2B" w:rsidP="0071246D">
      <w:pPr>
        <w:spacing w:after="0"/>
        <w:jc w:val="both"/>
        <w:rPr>
          <w:rFonts w:ascii="David" w:hAnsi="David" w:cs="David"/>
          <w:rtl/>
        </w:rPr>
      </w:pPr>
      <w:r>
        <w:rPr>
          <w:rFonts w:ascii="David" w:hAnsi="David" w:cs="David" w:hint="cs"/>
          <w:rtl/>
        </w:rPr>
        <w:t>לעיתים, המושג של יושר מגיע רק לרמה של "לפנים משורת הדין" ובית הדין לא יכפה זאת. לעיתים, עיקרון היושר מתגבש להוראה ממשית בעלת נפקות משפטית מלאה, וזאת לפי נסיבות המקרה.</w:t>
      </w:r>
    </w:p>
    <w:p w14:paraId="61C1D79F" w14:textId="0F56E935" w:rsidR="0071246D" w:rsidRDefault="00706478" w:rsidP="00D42341">
      <w:pPr>
        <w:jc w:val="both"/>
        <w:rPr>
          <w:rFonts w:ascii="David" w:hAnsi="David" w:cs="David"/>
          <w:rtl/>
        </w:rPr>
      </w:pPr>
      <w:r>
        <w:rPr>
          <w:rFonts w:ascii="David" w:hAnsi="David" w:cs="David" w:hint="cs"/>
          <w:rtl/>
        </w:rPr>
        <w:t xml:space="preserve">האופן בו אלון מגבש את עקרונות אלה הוא חדשני. ההלכה קבעה מראש איזה עניינים של יושר בעלי תוקף משפטי. </w:t>
      </w:r>
      <w:r w:rsidR="0071246D">
        <w:rPr>
          <w:rFonts w:ascii="David" w:hAnsi="David" w:cs="David" w:hint="cs"/>
          <w:rtl/>
        </w:rPr>
        <w:t xml:space="preserve">כהשלכה, הוא טוען שיש בכוחו של בית הדין להפוך עיקרון מסוים להלכה משפטית. </w:t>
      </w:r>
    </w:p>
    <w:p w14:paraId="4CCF5AC8" w14:textId="143D6156" w:rsidR="00D42341" w:rsidRDefault="00D42341" w:rsidP="0026548A">
      <w:pPr>
        <w:jc w:val="both"/>
        <w:rPr>
          <w:rFonts w:ascii="David" w:hAnsi="David" w:cs="David"/>
          <w:rtl/>
        </w:rPr>
      </w:pPr>
      <w:r>
        <w:rPr>
          <w:rFonts w:ascii="David" w:hAnsi="David" w:cs="David" w:hint="cs"/>
          <w:rtl/>
        </w:rPr>
        <w:t>השופט אלון לוקח מהמשפט העברי:</w:t>
      </w:r>
    </w:p>
    <w:p w14:paraId="540B609F" w14:textId="354A0AF5" w:rsidR="00D42341" w:rsidRDefault="00D42341" w:rsidP="00BC7198">
      <w:pPr>
        <w:pStyle w:val="a7"/>
        <w:numPr>
          <w:ilvl w:val="0"/>
          <w:numId w:val="26"/>
        </w:numPr>
        <w:jc w:val="both"/>
        <w:rPr>
          <w:rFonts w:ascii="David" w:hAnsi="David" w:cs="David"/>
        </w:rPr>
      </w:pPr>
      <w:r w:rsidRPr="00521C02">
        <w:rPr>
          <w:rFonts w:ascii="David" w:hAnsi="David" w:cs="David" w:hint="cs"/>
          <w:b/>
          <w:bCs/>
          <w:rtl/>
        </w:rPr>
        <w:t>תוכן בדבר הפרת תו"ל</w:t>
      </w:r>
      <w:r>
        <w:rPr>
          <w:rFonts w:ascii="David" w:hAnsi="David" w:cs="David" w:hint="cs"/>
          <w:rtl/>
        </w:rPr>
        <w:t xml:space="preserve"> (לא הולך בדרך של ברק, בכך נדון בעתיד). במשפט העברי פירושו של תו"ל הוא לנהוג ביושר, באמון</w:t>
      </w:r>
      <w:r w:rsidR="00521C02">
        <w:rPr>
          <w:rFonts w:ascii="David" w:hAnsi="David" w:cs="David" w:hint="cs"/>
          <w:rtl/>
        </w:rPr>
        <w:t xml:space="preserve">. </w:t>
      </w:r>
    </w:p>
    <w:p w14:paraId="344BB043" w14:textId="0AFE5FA9" w:rsidR="00521C02" w:rsidRDefault="00D42341" w:rsidP="00BC7198">
      <w:pPr>
        <w:pStyle w:val="a7"/>
        <w:numPr>
          <w:ilvl w:val="0"/>
          <w:numId w:val="26"/>
        </w:numPr>
        <w:jc w:val="both"/>
        <w:rPr>
          <w:rFonts w:ascii="David" w:hAnsi="David" w:cs="David"/>
        </w:rPr>
      </w:pPr>
      <w:r w:rsidRPr="00521C02">
        <w:rPr>
          <w:rFonts w:ascii="David" w:hAnsi="David" w:cs="David" w:hint="cs"/>
          <w:b/>
          <w:bCs/>
          <w:rtl/>
        </w:rPr>
        <w:t>תוקף משפטי לפי המשפט העברי</w:t>
      </w:r>
      <w:r>
        <w:rPr>
          <w:rFonts w:ascii="David" w:hAnsi="David" w:cs="David" w:hint="cs"/>
          <w:rtl/>
        </w:rPr>
        <w:t xml:space="preserve"> </w:t>
      </w:r>
      <w:r>
        <w:rPr>
          <w:rFonts w:ascii="David" w:hAnsi="David" w:cs="David"/>
          <w:rtl/>
        </w:rPr>
        <w:t>–</w:t>
      </w:r>
      <w:r>
        <w:rPr>
          <w:rFonts w:ascii="David" w:hAnsi="David" w:cs="David" w:hint="cs"/>
          <w:rtl/>
        </w:rPr>
        <w:t xml:space="preserve"> </w:t>
      </w:r>
      <w:r w:rsidR="00637D60">
        <w:rPr>
          <w:rFonts w:ascii="David" w:hAnsi="David" w:cs="David" w:hint="cs"/>
          <w:rtl/>
        </w:rPr>
        <w:t xml:space="preserve">מתי זה </w:t>
      </w:r>
      <w:r w:rsidR="00413530">
        <w:rPr>
          <w:rFonts w:ascii="David" w:hAnsi="David" w:cs="David" w:hint="cs"/>
          <w:rtl/>
        </w:rPr>
        <w:t xml:space="preserve">יושר "לפנים משורת הדין" ומתי בגדר חובה </w:t>
      </w:r>
      <w:r w:rsidR="00413530">
        <w:rPr>
          <w:rFonts w:ascii="David" w:hAnsi="David" w:cs="David"/>
          <w:rtl/>
        </w:rPr>
        <w:t>–</w:t>
      </w:r>
      <w:r w:rsidR="00413530">
        <w:rPr>
          <w:rFonts w:ascii="David" w:hAnsi="David" w:cs="David" w:hint="cs"/>
          <w:rtl/>
        </w:rPr>
        <w:t xml:space="preserve"> </w:t>
      </w:r>
      <w:r>
        <w:rPr>
          <w:rFonts w:ascii="David" w:hAnsi="David" w:cs="David" w:hint="cs"/>
          <w:rtl/>
        </w:rPr>
        <w:t>תלוי בנסיבות. המשפט העברי מעניק שק"ד רחב לבית הדין.</w:t>
      </w:r>
    </w:p>
    <w:p w14:paraId="54EFBA54" w14:textId="318772CB" w:rsidR="00D42341" w:rsidRDefault="00521C02" w:rsidP="00521C02">
      <w:pPr>
        <w:jc w:val="both"/>
        <w:rPr>
          <w:rFonts w:ascii="David" w:hAnsi="David" w:cs="David"/>
          <w:rtl/>
        </w:rPr>
      </w:pPr>
      <w:r w:rsidRPr="00521C02">
        <w:rPr>
          <w:rFonts w:ascii="David" w:hAnsi="David" w:cs="David" w:hint="cs"/>
          <w:rtl/>
        </w:rPr>
        <w:t xml:space="preserve">אלון אומר שכאשר המחוקק קבע את עקרון תום הלב, ס' 39, יש </w:t>
      </w:r>
      <w:r w:rsidRPr="00F37423">
        <w:rPr>
          <w:rFonts w:ascii="David" w:hAnsi="David" w:cs="David" w:hint="cs"/>
          <w:b/>
          <w:bCs/>
          <w:highlight w:val="yellow"/>
          <w:rtl/>
        </w:rPr>
        <w:t>לפרשו לפי שני היבטים אלו הלקוחים מהמשפט העברי.</w:t>
      </w:r>
      <w:r w:rsidRPr="00521C02">
        <w:rPr>
          <w:rFonts w:ascii="David" w:hAnsi="David" w:cs="David" w:hint="cs"/>
          <w:rtl/>
        </w:rPr>
        <w:t xml:space="preserve"> </w:t>
      </w:r>
    </w:p>
    <w:p w14:paraId="5CEECE15" w14:textId="6DCA29E8" w:rsidR="00643633" w:rsidRDefault="00CD5F49" w:rsidP="00674B4B">
      <w:pPr>
        <w:jc w:val="both"/>
        <w:rPr>
          <w:rFonts w:ascii="David" w:hAnsi="David" w:cs="David"/>
          <w:rtl/>
        </w:rPr>
      </w:pPr>
      <w:r w:rsidRPr="00927236">
        <w:rPr>
          <w:rFonts w:ascii="David" w:hAnsi="David" w:cs="David" w:hint="cs"/>
          <w:u w:val="single"/>
          <w:rtl/>
        </w:rPr>
        <w:t>לסיכום,</w:t>
      </w:r>
      <w:r>
        <w:rPr>
          <w:rFonts w:ascii="David" w:hAnsi="David" w:cs="David" w:hint="cs"/>
          <w:rtl/>
        </w:rPr>
        <w:t xml:space="preserve"> המשותף בין המקרים שהצגנו בשיעור זה הינו שבכולם ביהמ"ש התייחס למשפט העברי</w:t>
      </w:r>
      <w:r w:rsidR="00BB1920">
        <w:rPr>
          <w:rFonts w:ascii="David" w:hAnsi="David" w:cs="David" w:hint="cs"/>
          <w:rtl/>
        </w:rPr>
        <w:t xml:space="preserve"> ולהשפעתו על הדין. הסוגייה בשני העניינים האחרונים </w:t>
      </w:r>
      <w:r w:rsidR="00BB1920" w:rsidRPr="00202D6F">
        <w:rPr>
          <w:rFonts w:ascii="David" w:hAnsi="David" w:cs="David" w:hint="cs"/>
          <w:b/>
          <w:bCs/>
          <w:highlight w:val="cyan"/>
          <w:rtl/>
        </w:rPr>
        <w:t>(צים</w:t>
      </w:r>
      <w:r w:rsidR="00BB1920">
        <w:rPr>
          <w:rFonts w:ascii="David" w:hAnsi="David" w:cs="David" w:hint="cs"/>
          <w:rtl/>
        </w:rPr>
        <w:t xml:space="preserve"> </w:t>
      </w:r>
      <w:r w:rsidR="00202D6F">
        <w:rPr>
          <w:rFonts w:ascii="David" w:hAnsi="David" w:cs="David" w:hint="cs"/>
          <w:b/>
          <w:bCs/>
          <w:highlight w:val="cyan"/>
          <w:rtl/>
        </w:rPr>
        <w:t>וי</w:t>
      </w:r>
      <w:r w:rsidR="00BB1920" w:rsidRPr="00202D6F">
        <w:rPr>
          <w:rFonts w:ascii="David" w:hAnsi="David" w:cs="David" w:hint="cs"/>
          <w:b/>
          <w:bCs/>
          <w:highlight w:val="cyan"/>
          <w:rtl/>
        </w:rPr>
        <w:t>שופה</w:t>
      </w:r>
      <w:r w:rsidR="00BB1920">
        <w:rPr>
          <w:rFonts w:ascii="David" w:hAnsi="David" w:cs="David" w:hint="cs"/>
          <w:rtl/>
        </w:rPr>
        <w:t>), עוסקים בפרשנות של מושגים מופשטים. לפני חוק יסודות המשפט, השופטים</w:t>
      </w:r>
      <w:r w:rsidR="00BB1920" w:rsidRPr="00674B4B">
        <w:rPr>
          <w:rFonts w:ascii="David" w:hAnsi="David" w:cs="David" w:hint="cs"/>
          <w:b/>
          <w:bCs/>
          <w:rtl/>
        </w:rPr>
        <w:t xml:space="preserve"> </w:t>
      </w:r>
      <w:r w:rsidR="00BB1920" w:rsidRPr="00674B4B">
        <w:rPr>
          <w:rFonts w:ascii="David" w:hAnsi="David" w:cs="David" w:hint="cs"/>
          <w:b/>
          <w:bCs/>
          <w:highlight w:val="green"/>
          <w:rtl/>
        </w:rPr>
        <w:t>זילברג</w:t>
      </w:r>
      <w:r w:rsidR="00BB1920" w:rsidRPr="00674B4B">
        <w:rPr>
          <w:rFonts w:ascii="David" w:hAnsi="David" w:cs="David" w:hint="cs"/>
          <w:b/>
          <w:bCs/>
          <w:rtl/>
        </w:rPr>
        <w:t xml:space="preserve"> </w:t>
      </w:r>
      <w:r w:rsidR="00BB1920" w:rsidRPr="00674B4B">
        <w:rPr>
          <w:rFonts w:ascii="David" w:hAnsi="David" w:cs="David" w:hint="cs"/>
          <w:b/>
          <w:bCs/>
          <w:highlight w:val="green"/>
          <w:rtl/>
        </w:rPr>
        <w:t>ואלון</w:t>
      </w:r>
      <w:r w:rsidR="00BB1920">
        <w:rPr>
          <w:rFonts w:ascii="David" w:hAnsi="David" w:cs="David" w:hint="cs"/>
          <w:rtl/>
        </w:rPr>
        <w:t xml:space="preserve"> חשובים שלצורך פרשנות של מושגים </w:t>
      </w:r>
      <w:r w:rsidR="00575D92">
        <w:rPr>
          <w:rFonts w:ascii="David" w:hAnsi="David" w:cs="David" w:hint="cs"/>
          <w:rtl/>
        </w:rPr>
        <w:t>מופשטים</w:t>
      </w:r>
      <w:r w:rsidR="00BB1920">
        <w:rPr>
          <w:rFonts w:ascii="David" w:hAnsi="David" w:cs="David" w:hint="cs"/>
          <w:rtl/>
        </w:rPr>
        <w:t xml:space="preserve"> ערכיים, יש לפנות למשפט העברי.</w:t>
      </w:r>
    </w:p>
    <w:p w14:paraId="4B5D803A" w14:textId="0875614B" w:rsidR="00643633" w:rsidRPr="00C013C5" w:rsidRDefault="00643633" w:rsidP="00C013C5">
      <w:pPr>
        <w:jc w:val="center"/>
        <w:rPr>
          <w:rFonts w:ascii="David" w:hAnsi="David" w:cs="David"/>
          <w:b/>
          <w:bCs/>
          <w:rtl/>
        </w:rPr>
      </w:pPr>
      <w:r w:rsidRPr="00C013C5">
        <w:rPr>
          <w:rFonts w:ascii="David" w:hAnsi="David" w:cs="David" w:hint="cs"/>
          <w:b/>
          <w:bCs/>
          <w:rtl/>
        </w:rPr>
        <w:t xml:space="preserve">שיעור 7 </w:t>
      </w:r>
      <w:r w:rsidRPr="00C013C5">
        <w:rPr>
          <w:rFonts w:ascii="David" w:hAnsi="David" w:cs="David"/>
          <w:b/>
          <w:bCs/>
          <w:rtl/>
        </w:rPr>
        <w:t>–</w:t>
      </w:r>
      <w:r w:rsidRPr="00C013C5">
        <w:rPr>
          <w:rFonts w:ascii="David" w:hAnsi="David" w:cs="David" w:hint="cs"/>
          <w:b/>
          <w:bCs/>
          <w:rtl/>
        </w:rPr>
        <w:t xml:space="preserve"> 13/12/22</w:t>
      </w:r>
    </w:p>
    <w:p w14:paraId="2A7D982F" w14:textId="1DBEB239" w:rsidR="00643633" w:rsidRPr="00C013C5" w:rsidRDefault="00643633" w:rsidP="00BB1920">
      <w:pPr>
        <w:jc w:val="both"/>
        <w:rPr>
          <w:rFonts w:ascii="David" w:hAnsi="David" w:cs="David"/>
          <w:b/>
          <w:bCs/>
          <w:u w:val="single"/>
          <w:rtl/>
        </w:rPr>
      </w:pPr>
      <w:r w:rsidRPr="00C013C5">
        <w:rPr>
          <w:rFonts w:ascii="David" w:hAnsi="David" w:cs="David" w:hint="cs"/>
          <w:b/>
          <w:bCs/>
          <w:u w:val="single"/>
          <w:rtl/>
        </w:rPr>
        <w:t>המשפט ה</w:t>
      </w:r>
      <w:r w:rsidR="00C013C5" w:rsidRPr="00C013C5">
        <w:rPr>
          <w:rFonts w:ascii="David" w:hAnsi="David" w:cs="David" w:hint="cs"/>
          <w:b/>
          <w:bCs/>
          <w:u w:val="single"/>
          <w:rtl/>
        </w:rPr>
        <w:t xml:space="preserve">עברי בפסיקה </w:t>
      </w:r>
      <w:r w:rsidR="00C013C5" w:rsidRPr="00C013C5">
        <w:rPr>
          <w:rFonts w:ascii="David" w:hAnsi="David" w:cs="David"/>
          <w:b/>
          <w:bCs/>
          <w:u w:val="single"/>
          <w:rtl/>
        </w:rPr>
        <w:t>–</w:t>
      </w:r>
      <w:r w:rsidR="00C013C5" w:rsidRPr="00C013C5">
        <w:rPr>
          <w:rFonts w:ascii="David" w:hAnsi="David" w:cs="David" w:hint="cs"/>
          <w:b/>
          <w:bCs/>
          <w:u w:val="single"/>
          <w:rtl/>
        </w:rPr>
        <w:t xml:space="preserve"> </w:t>
      </w:r>
      <w:r w:rsidRPr="00C013C5">
        <w:rPr>
          <w:rFonts w:ascii="David" w:hAnsi="David" w:cs="David" w:hint="cs"/>
          <w:b/>
          <w:bCs/>
          <w:u w:val="single"/>
          <w:rtl/>
        </w:rPr>
        <w:t>פלילי</w:t>
      </w:r>
      <w:r w:rsidR="00C013C5" w:rsidRPr="00C013C5">
        <w:rPr>
          <w:rFonts w:ascii="David" w:hAnsi="David" w:cs="David" w:hint="cs"/>
          <w:b/>
          <w:bCs/>
          <w:u w:val="single"/>
          <w:rtl/>
        </w:rPr>
        <w:t>ם</w:t>
      </w:r>
    </w:p>
    <w:p w14:paraId="45D1355B" w14:textId="77777777" w:rsidR="009401DF" w:rsidRDefault="00643633" w:rsidP="009401DF">
      <w:pPr>
        <w:spacing w:after="0"/>
        <w:jc w:val="both"/>
        <w:rPr>
          <w:rFonts w:ascii="David" w:hAnsi="David" w:cs="David"/>
          <w:b/>
          <w:bCs/>
          <w:u w:val="single"/>
          <w:rtl/>
        </w:rPr>
      </w:pPr>
      <w:r w:rsidRPr="00AA02B2">
        <w:rPr>
          <w:rFonts w:ascii="David" w:hAnsi="David" w:cs="David" w:hint="cs"/>
          <w:b/>
          <w:bCs/>
          <w:highlight w:val="cyan"/>
          <w:rtl/>
        </w:rPr>
        <w:t>אפנג'ר נ' מד"י</w:t>
      </w:r>
      <w:r w:rsidR="009401DF">
        <w:rPr>
          <w:rFonts w:ascii="David" w:hAnsi="David" w:cs="David" w:hint="cs"/>
          <w:b/>
          <w:bCs/>
          <w:rtl/>
        </w:rPr>
        <w:t xml:space="preserve"> </w:t>
      </w:r>
      <w:r w:rsidR="009401DF">
        <w:rPr>
          <w:rFonts w:ascii="David" w:hAnsi="David" w:cs="David"/>
          <w:b/>
          <w:bCs/>
          <w:rtl/>
        </w:rPr>
        <w:t>–</w:t>
      </w:r>
      <w:r w:rsidR="009401DF">
        <w:rPr>
          <w:rFonts w:ascii="David" w:hAnsi="David" w:cs="David" w:hint="cs"/>
          <w:b/>
          <w:bCs/>
          <w:rtl/>
        </w:rPr>
        <w:t xml:space="preserve"> </w:t>
      </w:r>
      <w:r w:rsidR="009401DF" w:rsidRPr="009401DF">
        <w:rPr>
          <w:rFonts w:ascii="David" w:hAnsi="David" w:cs="David" w:hint="cs"/>
          <w:b/>
          <w:bCs/>
          <w:highlight w:val="lightGray"/>
          <w:rtl/>
        </w:rPr>
        <w:t>שימוש במשפט העברי וסטייה מהדין האנגלי</w:t>
      </w:r>
      <w:r w:rsidR="009401DF" w:rsidRPr="00AA02B2">
        <w:rPr>
          <w:rFonts w:ascii="David" w:hAnsi="David" w:cs="David" w:hint="cs"/>
          <w:b/>
          <w:bCs/>
          <w:u w:val="single"/>
          <w:rtl/>
        </w:rPr>
        <w:t xml:space="preserve"> </w:t>
      </w:r>
    </w:p>
    <w:p w14:paraId="1C750ADB" w14:textId="28F478F6" w:rsidR="00643633" w:rsidRDefault="00643633" w:rsidP="009401DF">
      <w:pPr>
        <w:spacing w:after="0"/>
        <w:jc w:val="both"/>
        <w:rPr>
          <w:rFonts w:ascii="David" w:hAnsi="David" w:cs="David"/>
          <w:rtl/>
        </w:rPr>
      </w:pPr>
      <w:r w:rsidRPr="00AA02B2">
        <w:rPr>
          <w:rFonts w:ascii="David" w:hAnsi="David" w:cs="David" w:hint="cs"/>
          <w:b/>
          <w:bCs/>
          <w:u w:val="single"/>
          <w:rtl/>
        </w:rPr>
        <w:t>העובדות:</w:t>
      </w:r>
      <w:r>
        <w:rPr>
          <w:rFonts w:ascii="David" w:hAnsi="David" w:cs="David" w:hint="cs"/>
          <w:rtl/>
        </w:rPr>
        <w:t xml:space="preserve"> </w:t>
      </w:r>
      <w:r w:rsidR="00AA02B2">
        <w:rPr>
          <w:rFonts w:ascii="David" w:hAnsi="David" w:cs="David" w:hint="cs"/>
          <w:rtl/>
        </w:rPr>
        <w:t>שוטרים התפרצו לבית משום שחשבו כי נעשית שם עבירה. הם לא ביקשו רשות להיכנס ולא הזדהו כשוטרים. באיזשהו שלב הגז בדירה הפסיק לעבוד (נראה שזה היה כדי שיפתח את הדלת וכך יכנסו פנימה). אפנג'ר הדף את השוטרים והורשע בתקיפה</w:t>
      </w:r>
      <w:r w:rsidR="00704B8A">
        <w:rPr>
          <w:rFonts w:ascii="David" w:hAnsi="David" w:cs="David" w:hint="cs"/>
          <w:rtl/>
        </w:rPr>
        <w:t xml:space="preserve"> (לא תקיפת שוטרים, כי הוא לא ידע בכלל שמדובר בשוטרים)</w:t>
      </w:r>
      <w:r w:rsidR="00AA02B2">
        <w:rPr>
          <w:rFonts w:ascii="David" w:hAnsi="David" w:cs="David" w:hint="cs"/>
          <w:rtl/>
        </w:rPr>
        <w:t xml:space="preserve">. </w:t>
      </w:r>
    </w:p>
    <w:p w14:paraId="65C70C96" w14:textId="778DC8EF" w:rsidR="00AA02B2" w:rsidRDefault="00AA02B2" w:rsidP="009401DF">
      <w:pPr>
        <w:spacing w:after="0"/>
        <w:jc w:val="both"/>
        <w:rPr>
          <w:rFonts w:ascii="David" w:hAnsi="David" w:cs="David"/>
          <w:rtl/>
        </w:rPr>
      </w:pPr>
      <w:r w:rsidRPr="0003085E">
        <w:rPr>
          <w:rFonts w:ascii="David" w:hAnsi="David" w:cs="David" w:hint="cs"/>
          <w:b/>
          <w:bCs/>
          <w:u w:val="single"/>
          <w:rtl/>
        </w:rPr>
        <w:t>טענת אפנג'ר:</w:t>
      </w:r>
      <w:r>
        <w:rPr>
          <w:rFonts w:ascii="David" w:hAnsi="David" w:cs="David" w:hint="cs"/>
          <w:rtl/>
        </w:rPr>
        <w:t xml:space="preserve"> ההדיפה הייתה הגנה עצמית. </w:t>
      </w:r>
    </w:p>
    <w:p w14:paraId="0BAFD9C4" w14:textId="7EA078FC" w:rsidR="00D610B3" w:rsidRDefault="00D610B3" w:rsidP="009401DF">
      <w:pPr>
        <w:spacing w:after="0"/>
        <w:jc w:val="both"/>
        <w:rPr>
          <w:rFonts w:ascii="David" w:hAnsi="David" w:cs="David"/>
          <w:rtl/>
        </w:rPr>
      </w:pPr>
      <w:r w:rsidRPr="00D610B3">
        <w:rPr>
          <w:rFonts w:ascii="David" w:hAnsi="David" w:cs="David" w:hint="cs"/>
          <w:b/>
          <w:bCs/>
          <w:u w:val="single"/>
          <w:rtl/>
        </w:rPr>
        <w:t>שאלה משפטית</w:t>
      </w:r>
      <w:r>
        <w:rPr>
          <w:rFonts w:ascii="David" w:hAnsi="David" w:cs="David" w:hint="cs"/>
          <w:rtl/>
        </w:rPr>
        <w:t>: אפנג'ר לא היה בעל הדירה, אלא אורח. נשאלת השאלה האם הוא זכאי להגנה עצמית?</w:t>
      </w:r>
    </w:p>
    <w:p w14:paraId="6BEDD466" w14:textId="0950C6EF" w:rsidR="00704B8A" w:rsidRDefault="00704B8A" w:rsidP="00BB1920">
      <w:pPr>
        <w:jc w:val="both"/>
        <w:rPr>
          <w:rFonts w:ascii="David" w:hAnsi="David" w:cs="David"/>
          <w:rtl/>
        </w:rPr>
      </w:pPr>
      <w:r w:rsidRPr="0003085E">
        <w:rPr>
          <w:rFonts w:ascii="David" w:hAnsi="David" w:cs="David" w:hint="cs"/>
          <w:b/>
          <w:bCs/>
          <w:u w:val="single"/>
          <w:rtl/>
        </w:rPr>
        <w:t>הליך משפטי:</w:t>
      </w:r>
      <w:r>
        <w:rPr>
          <w:rFonts w:ascii="David" w:hAnsi="David" w:cs="David" w:hint="cs"/>
          <w:rtl/>
        </w:rPr>
        <w:t xml:space="preserve"> דנו בהיקף ההגנה העצמית. הגנת הצורך באותה העת לא הייתה כמו היום. </w:t>
      </w:r>
      <w:r w:rsidR="00C013C5">
        <w:rPr>
          <w:rFonts w:ascii="David" w:hAnsi="David" w:cs="David" w:hint="cs"/>
          <w:rtl/>
        </w:rPr>
        <w:t>ס' 22 לחוק העונשי</w:t>
      </w:r>
      <w:r w:rsidR="00AF128B">
        <w:rPr>
          <w:rFonts w:ascii="David" w:hAnsi="David" w:cs="David" w:hint="cs"/>
          <w:rtl/>
        </w:rPr>
        <w:t xml:space="preserve">ן מערבב את הצורך עם ההגנה עצמית. צורך הוא ביצוע פעולה מסוימת הדרושה לסיטואציה (הסגת גבול כדי לכבות אש שפרצה בבית של אחר). הגנה עצמית הינה מקרה של תקיפה </w:t>
      </w:r>
      <w:r w:rsidR="00AF128B">
        <w:rPr>
          <w:rFonts w:ascii="David" w:hAnsi="David" w:cs="David"/>
          <w:rtl/>
        </w:rPr>
        <w:t>–</w:t>
      </w:r>
      <w:r w:rsidR="00AF128B">
        <w:rPr>
          <w:rFonts w:ascii="David" w:hAnsi="David" w:cs="David" w:hint="cs"/>
          <w:rtl/>
        </w:rPr>
        <w:t xml:space="preserve"> מישהו תוקף אותי או את זולתי. השאלה היא האם אני רשאי להתגונן. כאן, הגנה עצמית הוכנ</w:t>
      </w:r>
      <w:r w:rsidR="00B50EA2">
        <w:rPr>
          <w:rFonts w:ascii="David" w:hAnsi="David" w:cs="David" w:hint="cs"/>
          <w:rtl/>
        </w:rPr>
        <w:t>ס</w:t>
      </w:r>
      <w:r w:rsidR="00AF128B">
        <w:rPr>
          <w:rFonts w:ascii="David" w:hAnsi="David" w:cs="David" w:hint="cs"/>
          <w:rtl/>
        </w:rPr>
        <w:t>ה לצורך, משום שתפיסת המחוקק האנגלי היא שהגנה עצמית היא מקרה פרטי של הגנת הצורך.</w:t>
      </w:r>
    </w:p>
    <w:p w14:paraId="0E934C5A" w14:textId="0131C95F" w:rsidR="002917CB" w:rsidRDefault="00AF128B" w:rsidP="002917CB">
      <w:pPr>
        <w:jc w:val="both"/>
        <w:rPr>
          <w:rFonts w:ascii="David" w:hAnsi="David" w:cs="David"/>
          <w:rtl/>
        </w:rPr>
      </w:pPr>
      <w:r w:rsidRPr="002917CB">
        <w:rPr>
          <w:rFonts w:ascii="David" w:hAnsi="David" w:cs="David" w:hint="cs"/>
          <w:b/>
          <w:bCs/>
          <w:rtl/>
        </w:rPr>
        <w:t>מה היקף ההגנה העצמית?</w:t>
      </w:r>
      <w:r>
        <w:rPr>
          <w:rFonts w:ascii="David" w:hAnsi="David" w:cs="David" w:hint="cs"/>
          <w:rtl/>
        </w:rPr>
        <w:t xml:space="preserve"> אדם רשאי להגן על עצמו</w:t>
      </w:r>
      <w:r w:rsidR="00C3240A">
        <w:rPr>
          <w:rFonts w:ascii="David" w:hAnsi="David" w:cs="David" w:hint="cs"/>
          <w:rtl/>
        </w:rPr>
        <w:t>. הזכות להגנה עצמית מוגדר</w:t>
      </w:r>
      <w:r w:rsidR="00B22036">
        <w:rPr>
          <w:rFonts w:ascii="David" w:hAnsi="David" w:cs="David" w:hint="cs"/>
          <w:rtl/>
        </w:rPr>
        <w:t>ת</w:t>
      </w:r>
      <w:r w:rsidR="00C3240A">
        <w:rPr>
          <w:rFonts w:ascii="David" w:hAnsi="David" w:cs="David" w:hint="cs"/>
          <w:rtl/>
        </w:rPr>
        <w:t xml:space="preserve"> לפי המחוקק האנגלי לא על כל אחד </w:t>
      </w:r>
      <w:r w:rsidR="00C3240A">
        <w:rPr>
          <w:rFonts w:ascii="David" w:hAnsi="David" w:cs="David"/>
          <w:rtl/>
        </w:rPr>
        <w:t>–</w:t>
      </w:r>
      <w:r w:rsidR="00C3240A">
        <w:rPr>
          <w:rFonts w:ascii="David" w:hAnsi="David" w:cs="David" w:hint="cs"/>
          <w:rtl/>
        </w:rPr>
        <w:t xml:space="preserve"> אם אני רואה אדם ברחוב שנדקר, אסור לי להגן עליו. ההגנה היא רק בגין פגיעה בגופם או כבודם במי ש</w:t>
      </w:r>
      <w:r w:rsidR="002917CB">
        <w:rPr>
          <w:rFonts w:ascii="David" w:hAnsi="David" w:cs="David" w:hint="cs"/>
          <w:rtl/>
        </w:rPr>
        <w:t xml:space="preserve">"הגנתם עליו" (כגון ילדים, הורים). הפסיקה האנגלית הרחיבה זאת והיא כוללת גם מעביד ועובדיו, מורה ותלמידיו וכו'. עדיין, צריכה להיות זיקה מיוחדת. לפי החוק האנגלי, אדם אינו רשאי לפעול תוך הגנה עצמית על כל אדם ברחוב. </w:t>
      </w:r>
    </w:p>
    <w:p w14:paraId="2A110063" w14:textId="4734DB61" w:rsidR="002917CB" w:rsidRPr="00D610B3" w:rsidRDefault="002917CB" w:rsidP="00BC7198">
      <w:pPr>
        <w:pStyle w:val="a7"/>
        <w:numPr>
          <w:ilvl w:val="0"/>
          <w:numId w:val="27"/>
        </w:numPr>
        <w:jc w:val="both"/>
        <w:rPr>
          <w:rFonts w:ascii="David" w:hAnsi="David" w:cs="David"/>
          <w:rtl/>
        </w:rPr>
      </w:pPr>
      <w:r w:rsidRPr="00D610B3">
        <w:rPr>
          <w:rFonts w:ascii="David" w:hAnsi="David" w:cs="David" w:hint="cs"/>
          <w:u w:val="single"/>
          <w:rtl/>
        </w:rPr>
        <w:t>מה הרציונל?</w:t>
      </w:r>
      <w:r w:rsidRPr="00D610B3">
        <w:rPr>
          <w:rFonts w:ascii="David" w:hAnsi="David" w:cs="David" w:hint="cs"/>
          <w:rtl/>
        </w:rPr>
        <w:t xml:space="preserve"> </w:t>
      </w:r>
      <w:r w:rsidR="00D610B3" w:rsidRPr="00D610B3">
        <w:rPr>
          <w:rFonts w:ascii="David" w:hAnsi="David" w:cs="David" w:hint="cs"/>
          <w:rtl/>
        </w:rPr>
        <w:t xml:space="preserve">החוק האנגלי רוצה לשמור על הזכות הטבעית של האדם להגן על עצמו, אך עליו להימנע מלהתערב במקרים שאינם קשורים אליו. </w:t>
      </w:r>
      <w:r w:rsidR="002E78F9">
        <w:rPr>
          <w:rFonts w:ascii="David" w:hAnsi="David" w:cs="David" w:hint="cs"/>
          <w:rtl/>
        </w:rPr>
        <w:t>הדבר נובע מכך שלא בהכרח יודעים מי התוקף ומי המותקף. יכול להיות שאדם התוקף כרגע הוא היה מותקף מקודם וכביכול הוא מגן על עצמו במעשיו.</w:t>
      </w:r>
    </w:p>
    <w:p w14:paraId="1208029D" w14:textId="242F281B" w:rsidR="00D610B3" w:rsidRDefault="00D610B3" w:rsidP="00D610B3">
      <w:pPr>
        <w:jc w:val="both"/>
        <w:rPr>
          <w:rFonts w:ascii="David" w:hAnsi="David" w:cs="David"/>
          <w:rtl/>
        </w:rPr>
      </w:pPr>
      <w:r w:rsidRPr="00D610B3">
        <w:rPr>
          <w:rFonts w:ascii="David" w:hAnsi="David" w:cs="David" w:hint="cs"/>
          <w:b/>
          <w:bCs/>
          <w:highlight w:val="green"/>
          <w:u w:val="single"/>
          <w:rtl/>
        </w:rPr>
        <w:t>אלון:</w:t>
      </w:r>
      <w:r>
        <w:rPr>
          <w:rFonts w:ascii="David" w:hAnsi="David" w:cs="David" w:hint="cs"/>
          <w:rtl/>
        </w:rPr>
        <w:t xml:space="preserve"> 'האפשרות שההגנה פרטית במקרה של הגנה על הזולת, מוגבלת דווקא לגבי אחרים שלגביהם קיימים יחסי קרבה או חובה מיוחדים, אינה עומדת בפני הביקורת. אין להעלות על הדעת שראובן הרואה את שמעון מותקף על ידי לוי, בהתקפה שאולי מראה תהא אחריותה, וחש להציל את שמעון מידיו של לוי, </w:t>
      </w:r>
      <w:r w:rsidR="00B22036">
        <w:rPr>
          <w:rFonts w:ascii="David" w:hAnsi="David" w:cs="David" w:hint="cs"/>
          <w:rtl/>
        </w:rPr>
        <w:t>שראובן</w:t>
      </w:r>
      <w:r>
        <w:rPr>
          <w:rFonts w:ascii="David" w:hAnsi="David" w:cs="David" w:hint="cs"/>
          <w:rtl/>
        </w:rPr>
        <w:t xml:space="preserve"> יהא אשם בעבירת </w:t>
      </w:r>
      <w:r w:rsidR="00B22036">
        <w:rPr>
          <w:rFonts w:ascii="David" w:hAnsi="David" w:cs="David" w:hint="cs"/>
          <w:rtl/>
        </w:rPr>
        <w:t>ת</w:t>
      </w:r>
      <w:r>
        <w:rPr>
          <w:rFonts w:ascii="David" w:hAnsi="David" w:cs="David" w:hint="cs"/>
          <w:rtl/>
        </w:rPr>
        <w:t xml:space="preserve">קיפה על שדחף את לוי מעל שמעון.' אלון אומר שהגישה האנגלית לא הגיונית. זו </w:t>
      </w:r>
      <w:r w:rsidRPr="002D2E5E">
        <w:rPr>
          <w:rFonts w:ascii="David" w:hAnsi="David" w:cs="David" w:hint="cs"/>
          <w:b/>
          <w:bCs/>
          <w:rtl/>
        </w:rPr>
        <w:t>גישה שאינה מקובלת על הדעת</w:t>
      </w:r>
      <w:r>
        <w:rPr>
          <w:rFonts w:ascii="David" w:hAnsi="David" w:cs="David" w:hint="cs"/>
          <w:rtl/>
        </w:rPr>
        <w:t xml:space="preserve">, שאדם אשר רצה להגן על אחר יואשם בתקיפה. </w:t>
      </w:r>
    </w:p>
    <w:p w14:paraId="7F60410D" w14:textId="522AF246" w:rsidR="00D610B3" w:rsidRDefault="00D610B3" w:rsidP="00D610B3">
      <w:pPr>
        <w:jc w:val="both"/>
        <w:rPr>
          <w:rFonts w:ascii="David" w:hAnsi="David" w:cs="David"/>
          <w:rtl/>
        </w:rPr>
      </w:pPr>
      <w:r>
        <w:rPr>
          <w:rFonts w:ascii="David" w:hAnsi="David" w:cs="David" w:hint="cs"/>
          <w:rtl/>
        </w:rPr>
        <w:lastRenderedPageBreak/>
        <w:t xml:space="preserve">'גישה זו בדבר קיום כלל ההגנה הפרטית לעניין הצלת כל אדם אחר, אף ללא יחסי קרבה או אחריות מיוחדת כלפיו, מקובלת היא במערכות משפטיות שונות, במיוחד מצויה גישה זו במשפטה של ארה"ב, וכן הוא הדין בארצות שונות של הקונטיננט.' הוא אומר שיש מערכות משפטיות שונות שבהן מקבלים את הגישה הזו, שהגנה עצמית כוללת גם הגנת הזולת (הגישה האמריקאית למשל מרחיבה את המושג הגנה עצמית). הוא מציין שזו ההגדרה הראויה בעיניו. </w:t>
      </w:r>
    </w:p>
    <w:p w14:paraId="3F99679A" w14:textId="247893DF" w:rsidR="0050166D" w:rsidRDefault="0050166D" w:rsidP="00F26DE6">
      <w:pPr>
        <w:jc w:val="both"/>
        <w:rPr>
          <w:rFonts w:ascii="David" w:hAnsi="David" w:cs="David"/>
          <w:rtl/>
        </w:rPr>
      </w:pPr>
      <w:r w:rsidRPr="00F26DE6">
        <w:rPr>
          <w:rFonts w:ascii="David" w:hAnsi="David" w:cs="David" w:hint="cs"/>
          <w:u w:val="single"/>
          <w:rtl/>
        </w:rPr>
        <w:t>אלון מבסס את עמדתו על המשפט העברי</w:t>
      </w:r>
      <w:r w:rsidR="00F26DE6" w:rsidRPr="00F26DE6">
        <w:rPr>
          <w:rFonts w:ascii="David" w:hAnsi="David" w:cs="David" w:hint="cs"/>
          <w:u w:val="single"/>
          <w:rtl/>
        </w:rPr>
        <w:t xml:space="preserve"> </w:t>
      </w:r>
      <w:r w:rsidR="00F26DE6" w:rsidRPr="00F26DE6">
        <w:rPr>
          <w:rFonts w:ascii="David" w:hAnsi="David" w:cs="David"/>
          <w:u w:val="single"/>
          <w:rtl/>
        </w:rPr>
        <w:t>–</w:t>
      </w:r>
      <w:r w:rsidR="00F26DE6" w:rsidRPr="00F26DE6">
        <w:rPr>
          <w:rFonts w:ascii="David" w:hAnsi="David" w:cs="David" w:hint="cs"/>
          <w:u w:val="single"/>
          <w:rtl/>
        </w:rPr>
        <w:t xml:space="preserve"> דין רודף</w:t>
      </w:r>
      <w:r w:rsidR="00F26DE6">
        <w:rPr>
          <w:rFonts w:ascii="David" w:hAnsi="David" w:cs="David" w:hint="cs"/>
          <w:rtl/>
        </w:rPr>
        <w:t>:</w:t>
      </w:r>
    </w:p>
    <w:p w14:paraId="2B55523E" w14:textId="42B866A8" w:rsidR="00F26DE6" w:rsidRDefault="00F26DE6" w:rsidP="00F26DE6">
      <w:pPr>
        <w:jc w:val="both"/>
        <w:rPr>
          <w:rFonts w:ascii="David" w:hAnsi="David" w:cs="David"/>
          <w:rtl/>
        </w:rPr>
      </w:pPr>
      <w:r w:rsidRPr="00CD17E2">
        <w:rPr>
          <w:rFonts w:ascii="David" w:hAnsi="David" w:cs="David" w:hint="cs"/>
          <w:b/>
          <w:bCs/>
          <w:rtl/>
        </w:rPr>
        <w:t>סנהדרין:</w:t>
      </w:r>
      <w:r>
        <w:rPr>
          <w:rFonts w:ascii="David" w:hAnsi="David" w:cs="David" w:hint="cs"/>
          <w:rtl/>
        </w:rPr>
        <w:t xml:space="preserve"> </w:t>
      </w:r>
      <w:r w:rsidR="00CD17E2">
        <w:rPr>
          <w:rFonts w:ascii="David" w:hAnsi="David" w:cs="David" w:hint="cs"/>
          <w:rtl/>
        </w:rPr>
        <w:t>"</w:t>
      </w:r>
      <w:r w:rsidR="00A66EA6">
        <w:rPr>
          <w:rFonts w:ascii="David" w:hAnsi="David" w:cs="David" w:hint="cs"/>
          <w:rtl/>
        </w:rPr>
        <w:t xml:space="preserve">מניין לרודף אחר </w:t>
      </w:r>
      <w:r w:rsidR="00CD17E2">
        <w:rPr>
          <w:rFonts w:ascii="David" w:hAnsi="David" w:cs="David" w:hint="cs"/>
          <w:rtl/>
        </w:rPr>
        <w:t>חברו</w:t>
      </w:r>
      <w:r w:rsidR="00A66EA6">
        <w:rPr>
          <w:rFonts w:ascii="David" w:hAnsi="David" w:cs="David" w:hint="cs"/>
          <w:rtl/>
        </w:rPr>
        <w:t xml:space="preserve"> לה</w:t>
      </w:r>
      <w:r w:rsidR="00CD17E2">
        <w:rPr>
          <w:rFonts w:ascii="David" w:hAnsi="David" w:cs="David" w:hint="cs"/>
          <w:rtl/>
        </w:rPr>
        <w:t>ו</w:t>
      </w:r>
      <w:r w:rsidR="00A66EA6">
        <w:rPr>
          <w:rFonts w:ascii="David" w:hAnsi="David" w:cs="David" w:hint="cs"/>
          <w:rtl/>
        </w:rPr>
        <w:t xml:space="preserve">רגו, שניתן להצילו בנפשו? תלמוד לומר: </w:t>
      </w:r>
      <w:r w:rsidR="00CD17E2">
        <w:rPr>
          <w:rFonts w:ascii="David" w:hAnsi="David" w:cs="David" w:hint="cs"/>
          <w:rtl/>
        </w:rPr>
        <w:t>'</w:t>
      </w:r>
      <w:r w:rsidR="00A66EA6">
        <w:rPr>
          <w:rFonts w:ascii="David" w:hAnsi="David" w:cs="David" w:hint="cs"/>
          <w:rtl/>
        </w:rPr>
        <w:t>לא תעמוד על דם רעך</w:t>
      </w:r>
      <w:r w:rsidR="00CD17E2">
        <w:rPr>
          <w:rFonts w:ascii="David" w:hAnsi="David" w:cs="David" w:hint="cs"/>
          <w:rtl/>
        </w:rPr>
        <w:t>'</w:t>
      </w:r>
      <w:r w:rsidR="00A66EA6">
        <w:rPr>
          <w:rFonts w:ascii="David" w:hAnsi="David" w:cs="David" w:hint="cs"/>
          <w:rtl/>
        </w:rPr>
        <w:t>"</w:t>
      </w:r>
    </w:p>
    <w:p w14:paraId="2841F2F9" w14:textId="7221ACBA" w:rsidR="00A66EA6" w:rsidRDefault="00A66EA6" w:rsidP="00F26DE6">
      <w:pPr>
        <w:jc w:val="both"/>
        <w:rPr>
          <w:rFonts w:ascii="David" w:hAnsi="David" w:cs="David"/>
          <w:rtl/>
        </w:rPr>
      </w:pPr>
      <w:r>
        <w:rPr>
          <w:rFonts w:ascii="David" w:hAnsi="David" w:cs="David" w:hint="cs"/>
          <w:rtl/>
        </w:rPr>
        <w:t xml:space="preserve">הלשון היא שזוהי חלק מחובת הצלה. </w:t>
      </w:r>
      <w:r w:rsidRPr="002D2E5E">
        <w:rPr>
          <w:rFonts w:ascii="David" w:hAnsi="David" w:cs="David" w:hint="cs"/>
          <w:b/>
          <w:bCs/>
          <w:rtl/>
        </w:rPr>
        <w:t>ישנה חובת הצלה כללית</w:t>
      </w:r>
      <w:r>
        <w:rPr>
          <w:rFonts w:ascii="David" w:hAnsi="David" w:cs="David" w:hint="cs"/>
          <w:rtl/>
        </w:rPr>
        <w:t xml:space="preserve"> </w:t>
      </w:r>
      <w:r>
        <w:rPr>
          <w:rFonts w:ascii="David" w:hAnsi="David" w:cs="David"/>
          <w:rtl/>
        </w:rPr>
        <w:t>–</w:t>
      </w:r>
      <w:r>
        <w:rPr>
          <w:rFonts w:ascii="David" w:hAnsi="David" w:cs="David" w:hint="cs"/>
          <w:rtl/>
        </w:rPr>
        <w:t xml:space="preserve"> לא תעמוד על דרך רעך </w:t>
      </w:r>
      <w:r>
        <w:rPr>
          <w:rFonts w:ascii="David" w:hAnsi="David" w:cs="David"/>
          <w:rtl/>
        </w:rPr>
        <w:t>–</w:t>
      </w:r>
      <w:r>
        <w:rPr>
          <w:rFonts w:ascii="David" w:hAnsi="David" w:cs="David" w:hint="cs"/>
          <w:rtl/>
        </w:rPr>
        <w:t xml:space="preserve"> והיא מגיעה עד כדי כך שגם ניתן להצילו בנפשו, דהיינו להרוג את הרודף. </w:t>
      </w:r>
      <w:r w:rsidR="0055307A">
        <w:rPr>
          <w:rFonts w:ascii="David" w:hAnsi="David" w:cs="David" w:hint="cs"/>
          <w:rtl/>
        </w:rPr>
        <w:t>ההריגה אינה הפעולה הראשונה שאפשר לעשות, אולם אם יש צורך ניתן גם להרוג. מכאן שהמשפט העברי מכיר בהגנת הזולת.</w:t>
      </w:r>
    </w:p>
    <w:p w14:paraId="09D3D1E9" w14:textId="24FA66EA" w:rsidR="0055307A" w:rsidRDefault="0055307A" w:rsidP="00BC7198">
      <w:pPr>
        <w:pStyle w:val="a7"/>
        <w:numPr>
          <w:ilvl w:val="0"/>
          <w:numId w:val="27"/>
        </w:numPr>
        <w:jc w:val="both"/>
        <w:rPr>
          <w:rFonts w:ascii="David" w:hAnsi="David" w:cs="David"/>
        </w:rPr>
      </w:pPr>
      <w:r w:rsidRPr="002D2E5E">
        <w:rPr>
          <w:rFonts w:ascii="David" w:hAnsi="David" w:cs="David" w:hint="cs"/>
          <w:u w:val="single"/>
          <w:rtl/>
        </w:rPr>
        <w:t>האם פעולת ההצלה של הזולת</w:t>
      </w:r>
      <w:r w:rsidR="006D0497" w:rsidRPr="002D2E5E">
        <w:rPr>
          <w:rFonts w:ascii="David" w:hAnsi="David" w:cs="David" w:hint="cs"/>
          <w:u w:val="single"/>
          <w:rtl/>
        </w:rPr>
        <w:t xml:space="preserve"> היא רשות או חובה</w:t>
      </w:r>
      <w:r w:rsidR="006D0497" w:rsidRPr="002D2E5E">
        <w:rPr>
          <w:rFonts w:ascii="David" w:hAnsi="David" w:cs="David" w:hint="cs"/>
          <w:rtl/>
        </w:rPr>
        <w:t xml:space="preserve">? עצם ההיחלצות למען הזולת היא חובה, שכן יש דין האומר לא תעמוד על דם רעך! </w:t>
      </w:r>
      <w:r w:rsidR="008C29FB" w:rsidRPr="002D2E5E">
        <w:rPr>
          <w:rFonts w:ascii="David" w:hAnsi="David" w:cs="David" w:hint="cs"/>
          <w:rtl/>
        </w:rPr>
        <w:t xml:space="preserve">יש שיאמרו כי "ניתן" אומר שמדובר ברשות ולא חובה, אך ה"ניתן" מתייחס לכך שניתן להשתמש בכל אמצעי על מנת להגן על הקורבן. </w:t>
      </w:r>
    </w:p>
    <w:p w14:paraId="35C0E87C" w14:textId="4D82DA25" w:rsidR="00943A82" w:rsidRDefault="002D2E5E" w:rsidP="002B55C9">
      <w:pPr>
        <w:jc w:val="both"/>
        <w:rPr>
          <w:rFonts w:ascii="David" w:hAnsi="David" w:cs="David"/>
          <w:rtl/>
        </w:rPr>
      </w:pPr>
      <w:r w:rsidRPr="00DF14C6">
        <w:rPr>
          <w:rFonts w:ascii="David" w:hAnsi="David" w:cs="David" w:hint="cs"/>
          <w:b/>
          <w:bCs/>
          <w:rtl/>
        </w:rPr>
        <w:t>לחובה זו יש מגבלה:</w:t>
      </w:r>
      <w:r>
        <w:rPr>
          <w:rFonts w:ascii="David" w:hAnsi="David" w:cs="David" w:hint="cs"/>
          <w:rtl/>
        </w:rPr>
        <w:t xml:space="preserve"> </w:t>
      </w:r>
      <w:r w:rsidR="00FE168C">
        <w:rPr>
          <w:rFonts w:ascii="David" w:hAnsi="David" w:cs="David" w:hint="cs"/>
          <w:rtl/>
        </w:rPr>
        <w:t xml:space="preserve">"רודף שהיה רודף אחר חברו ויכול להצילו באחד מאיבריו ולא הציל, נהרג עליו". </w:t>
      </w:r>
      <w:r w:rsidR="00AD13AE">
        <w:rPr>
          <w:rFonts w:ascii="David" w:hAnsi="David" w:cs="David" w:hint="cs"/>
          <w:rtl/>
        </w:rPr>
        <w:t xml:space="preserve">כאשר נחלצים להיעזר למותקף ופוגעים בתוקף, הפגיעה בתוקף צריכה להיות לפי </w:t>
      </w:r>
      <w:r w:rsidR="00AD13AE" w:rsidRPr="00DF14C6">
        <w:rPr>
          <w:rFonts w:ascii="David" w:hAnsi="David" w:cs="David" w:hint="cs"/>
          <w:b/>
          <w:bCs/>
          <w:rtl/>
        </w:rPr>
        <w:t>"עקרון הפגיעה המינימלית".</w:t>
      </w:r>
      <w:r w:rsidR="00AD13AE">
        <w:rPr>
          <w:rFonts w:ascii="David" w:hAnsi="David" w:cs="David" w:hint="cs"/>
          <w:rtl/>
        </w:rPr>
        <w:t xml:space="preserve"> צריך לעשות את הפעולה המינימלית הדרושה כדי להגן על הנרדף. </w:t>
      </w:r>
      <w:r w:rsidR="00DF14C6">
        <w:rPr>
          <w:rFonts w:ascii="David" w:hAnsi="David" w:cs="David" w:hint="cs"/>
          <w:rtl/>
        </w:rPr>
        <w:t xml:space="preserve">אם האדם יכול לפגוע רק באיבר אחד של התוקף (כגון לירות לו ברגל), עליו לעשות זאת. אם המציל הורג את התוקף שלא לצורך, </w:t>
      </w:r>
      <w:r w:rsidR="00DF14C6" w:rsidRPr="00DF14C6">
        <w:rPr>
          <w:rFonts w:ascii="David" w:hAnsi="David" w:cs="David" w:hint="cs"/>
          <w:b/>
          <w:bCs/>
          <w:rtl/>
        </w:rPr>
        <w:t>המציל נחשב רוצח!</w:t>
      </w:r>
      <w:r w:rsidR="00E07AA4">
        <w:rPr>
          <w:rFonts w:ascii="David" w:hAnsi="David" w:cs="David" w:hint="cs"/>
          <w:rtl/>
        </w:rPr>
        <w:t xml:space="preserve"> בגלל שהאמירה כה חריפה, הרמב"ם פסק מיתה בדיני שמיים. זאת משום שקשה לומר שהמציל הוא רוצח במזיד. </w:t>
      </w:r>
      <w:r w:rsidR="002B55C9">
        <w:rPr>
          <w:rFonts w:ascii="David" w:hAnsi="David" w:cs="David" w:hint="cs"/>
          <w:rtl/>
        </w:rPr>
        <w:t xml:space="preserve">הוא רצח </w:t>
      </w:r>
      <w:r w:rsidR="00943A82">
        <w:rPr>
          <w:rFonts w:ascii="David" w:hAnsi="David" w:cs="David" w:hint="cs"/>
          <w:rtl/>
        </w:rPr>
        <w:t xml:space="preserve">בשוגג. לחלופין, ניתן לומר שההריגה נבעה מלחץ. </w:t>
      </w:r>
      <w:r w:rsidR="00265E9C">
        <w:rPr>
          <w:rFonts w:ascii="David" w:hAnsi="David" w:cs="David" w:hint="cs"/>
          <w:rtl/>
        </w:rPr>
        <w:t xml:space="preserve">לכן, הרמב"ם לא פוסק זאת ואומר שבית הדין לא מחייב אותו במיתה, אולם כן תהיה לו מיתה בדין שמיים. </w:t>
      </w:r>
    </w:p>
    <w:p w14:paraId="245697A5" w14:textId="489797AD" w:rsidR="00265E9C" w:rsidRDefault="00265E9C" w:rsidP="000456BE">
      <w:pPr>
        <w:jc w:val="both"/>
        <w:rPr>
          <w:rFonts w:ascii="David" w:hAnsi="David" w:cs="David"/>
          <w:rtl/>
        </w:rPr>
      </w:pPr>
      <w:r>
        <w:rPr>
          <w:rFonts w:ascii="David" w:hAnsi="David" w:cs="David" w:hint="cs"/>
          <w:rtl/>
        </w:rPr>
        <w:t xml:space="preserve">עיקרון המידתיות לא נוגע לעניין זה. עיקרון </w:t>
      </w:r>
      <w:r w:rsidR="007275DD">
        <w:rPr>
          <w:rFonts w:ascii="David" w:hAnsi="David" w:cs="David" w:hint="cs"/>
          <w:rtl/>
        </w:rPr>
        <w:t>המידתיות</w:t>
      </w:r>
      <w:r>
        <w:rPr>
          <w:rFonts w:ascii="David" w:hAnsi="David" w:cs="David" w:hint="cs"/>
          <w:rtl/>
        </w:rPr>
        <w:t xml:space="preserve"> אומר שיש לפעול ב</w:t>
      </w:r>
      <w:r w:rsidR="007275DD">
        <w:rPr>
          <w:rFonts w:ascii="David" w:hAnsi="David" w:cs="David" w:hint="cs"/>
          <w:rtl/>
        </w:rPr>
        <w:t xml:space="preserve">התאם לאיום שחל. למשל, גנב לא ניתן להרוג. כאן מתבטאת המידתיות. </w:t>
      </w:r>
      <w:r w:rsidR="005B312A">
        <w:rPr>
          <w:rFonts w:ascii="David" w:hAnsi="David" w:cs="David" w:hint="cs"/>
          <w:rtl/>
        </w:rPr>
        <w:t>לכאורה, אדם שרץ לעברי עם סכין אני רשאי להורגו, אולם עיקרון הפגיעה המינימלית אוסר זאת במצב שניתן לפעול בפעולה אחרת.</w:t>
      </w:r>
      <w:r w:rsidR="000456BE">
        <w:rPr>
          <w:rFonts w:ascii="David" w:hAnsi="David" w:cs="David" w:hint="cs"/>
          <w:rtl/>
        </w:rPr>
        <w:t xml:space="preserve"> </w:t>
      </w:r>
      <w:r w:rsidR="002B55C9">
        <w:rPr>
          <w:rFonts w:ascii="David" w:hAnsi="David" w:cs="David" w:hint="cs"/>
          <w:rtl/>
        </w:rPr>
        <w:t xml:space="preserve">נניח ואדם רץ לקראת אחר עם סכין, ולאחר יש נשק. האם מותר לו לירות בו על מנת להרוג? לא! יש לבצע את הפעולה הנחוצה כדי להדוף את התקיפה. עיקרון הנחיצות הינו עיקרון הפגיעה המינימלית.  </w:t>
      </w:r>
    </w:p>
    <w:p w14:paraId="09839C24" w14:textId="16B4FA6A" w:rsidR="005B312A" w:rsidRDefault="007B2E75" w:rsidP="007B2E75">
      <w:pPr>
        <w:jc w:val="both"/>
        <w:rPr>
          <w:rFonts w:ascii="David" w:hAnsi="David" w:cs="David"/>
          <w:rtl/>
        </w:rPr>
      </w:pPr>
      <w:r w:rsidRPr="007B2E75">
        <w:rPr>
          <w:rFonts w:ascii="David" w:hAnsi="David" w:cs="David" w:hint="cs"/>
          <w:u w:val="single"/>
          <w:rtl/>
        </w:rPr>
        <w:t>ה</w:t>
      </w:r>
      <w:r w:rsidR="0041423D" w:rsidRPr="007B2E75">
        <w:rPr>
          <w:rFonts w:ascii="David" w:hAnsi="David" w:cs="David" w:hint="cs"/>
          <w:u w:val="single"/>
          <w:rtl/>
        </w:rPr>
        <w:t xml:space="preserve">רמב"ם מתאר את הפעולות והשלבים שיש לבצע </w:t>
      </w:r>
      <w:r w:rsidRPr="007B2E75">
        <w:rPr>
          <w:rFonts w:ascii="David" w:hAnsi="David" w:cs="David" w:hint="cs"/>
          <w:u w:val="single"/>
          <w:rtl/>
        </w:rPr>
        <w:t>במצב של דין רודף:</w:t>
      </w:r>
      <w:r>
        <w:rPr>
          <w:rFonts w:ascii="David" w:hAnsi="David" w:cs="David" w:hint="cs"/>
          <w:rtl/>
        </w:rPr>
        <w:t xml:space="preserve"> </w:t>
      </w:r>
      <w:r w:rsidR="000456BE">
        <w:rPr>
          <w:rFonts w:ascii="David" w:hAnsi="David" w:cs="David" w:hint="cs"/>
          <w:rtl/>
        </w:rPr>
        <w:t>הפעולה הראשונה שיש לעשות בדין רודף הוא אזהרה. רודף לא צריך התראה (משום ש</w:t>
      </w:r>
      <w:r w:rsidR="0041423D">
        <w:rPr>
          <w:rFonts w:ascii="David" w:hAnsi="David" w:cs="David" w:hint="cs"/>
          <w:rtl/>
        </w:rPr>
        <w:t>הריגת רודף איננה עניש</w:t>
      </w:r>
      <w:r>
        <w:rPr>
          <w:rFonts w:ascii="David" w:hAnsi="David" w:cs="David" w:hint="cs"/>
          <w:rtl/>
        </w:rPr>
        <w:t>ה, אלא מניעה</w:t>
      </w:r>
      <w:r w:rsidR="0041423D">
        <w:rPr>
          <w:rFonts w:ascii="David" w:hAnsi="David" w:cs="David" w:hint="cs"/>
          <w:rtl/>
        </w:rPr>
        <w:t xml:space="preserve">. התראה דרושה לפני עונש. </w:t>
      </w:r>
      <w:r>
        <w:rPr>
          <w:rFonts w:ascii="David" w:hAnsi="David" w:cs="David" w:hint="cs"/>
          <w:rtl/>
        </w:rPr>
        <w:t xml:space="preserve">לכן הוא לא צריך התראה אבל כן אזהרה בפה). אם הוא לא נענה לאזהרה, </w:t>
      </w:r>
      <w:r w:rsidR="00C87BB9">
        <w:rPr>
          <w:rFonts w:ascii="David" w:hAnsi="David" w:cs="David" w:hint="cs"/>
          <w:rtl/>
        </w:rPr>
        <w:t xml:space="preserve">יש לכוון לאחד מאיבריו. אם אין אפשרות לכוון לאחד מאיבריו, ניתן להורגו. </w:t>
      </w:r>
    </w:p>
    <w:p w14:paraId="2A51553A" w14:textId="66C00630" w:rsidR="00C87BB9" w:rsidRDefault="00C87BB9" w:rsidP="007B2E75">
      <w:pPr>
        <w:jc w:val="both"/>
        <w:rPr>
          <w:rFonts w:ascii="David" w:hAnsi="David" w:cs="David"/>
          <w:rtl/>
        </w:rPr>
      </w:pPr>
      <w:r>
        <w:rPr>
          <w:rFonts w:ascii="David" w:hAnsi="David" w:cs="David" w:hint="cs"/>
          <w:rtl/>
        </w:rPr>
        <w:t>הרמב"ם מתאר את התגובה לתקיפה ב-3 שלבים:</w:t>
      </w:r>
    </w:p>
    <w:p w14:paraId="5808B562" w14:textId="018A4AF6" w:rsidR="00C87BB9" w:rsidRDefault="00C87BB9" w:rsidP="00BC7198">
      <w:pPr>
        <w:pStyle w:val="a7"/>
        <w:numPr>
          <w:ilvl w:val="0"/>
          <w:numId w:val="28"/>
        </w:numPr>
        <w:jc w:val="both"/>
        <w:rPr>
          <w:rFonts w:ascii="David" w:hAnsi="David" w:cs="David"/>
        </w:rPr>
      </w:pPr>
      <w:r>
        <w:rPr>
          <w:rFonts w:ascii="David" w:hAnsi="David" w:cs="David" w:hint="cs"/>
          <w:rtl/>
        </w:rPr>
        <w:t>אזהרה</w:t>
      </w:r>
    </w:p>
    <w:p w14:paraId="5A602A2D" w14:textId="469049A6" w:rsidR="00C87BB9" w:rsidRDefault="00C87BB9" w:rsidP="00BC7198">
      <w:pPr>
        <w:pStyle w:val="a7"/>
        <w:numPr>
          <w:ilvl w:val="0"/>
          <w:numId w:val="28"/>
        </w:numPr>
        <w:jc w:val="both"/>
        <w:rPr>
          <w:rFonts w:ascii="David" w:hAnsi="David" w:cs="David"/>
        </w:rPr>
      </w:pPr>
      <w:r>
        <w:rPr>
          <w:rFonts w:ascii="David" w:hAnsi="David" w:cs="David" w:hint="cs"/>
          <w:rtl/>
        </w:rPr>
        <w:t>פגיעה באחד מהאיברים</w:t>
      </w:r>
    </w:p>
    <w:p w14:paraId="74A86A96" w14:textId="780BE03C" w:rsidR="00C87BB9" w:rsidRDefault="00C87BB9" w:rsidP="00BC7198">
      <w:pPr>
        <w:pStyle w:val="a7"/>
        <w:numPr>
          <w:ilvl w:val="0"/>
          <w:numId w:val="28"/>
        </w:numPr>
        <w:jc w:val="both"/>
        <w:rPr>
          <w:rFonts w:ascii="David" w:hAnsi="David" w:cs="David"/>
        </w:rPr>
      </w:pPr>
      <w:r>
        <w:rPr>
          <w:rFonts w:ascii="David" w:hAnsi="David" w:cs="David" w:hint="cs"/>
          <w:rtl/>
        </w:rPr>
        <w:t>הריגה</w:t>
      </w:r>
    </w:p>
    <w:p w14:paraId="74185650" w14:textId="5FFDDA17" w:rsidR="00086956" w:rsidRDefault="006A39AB" w:rsidP="00B264A3">
      <w:pPr>
        <w:jc w:val="both"/>
        <w:rPr>
          <w:rFonts w:ascii="David" w:hAnsi="David" w:cs="David"/>
          <w:rtl/>
        </w:rPr>
      </w:pPr>
      <w:r>
        <w:rPr>
          <w:rFonts w:ascii="David" w:hAnsi="David" w:cs="David" w:hint="cs"/>
          <w:rtl/>
        </w:rPr>
        <w:t xml:space="preserve">חשוב לציין, אנו מדברים על דין של רודף אחר חברו </w:t>
      </w:r>
      <w:r w:rsidRPr="003E12F1">
        <w:rPr>
          <w:rFonts w:ascii="David" w:hAnsi="David" w:cs="David" w:hint="cs"/>
          <w:u w:val="single"/>
          <w:rtl/>
        </w:rPr>
        <w:t>להורגו</w:t>
      </w:r>
      <w:r>
        <w:rPr>
          <w:rFonts w:ascii="David" w:hAnsi="David" w:cs="David" w:hint="cs"/>
          <w:rtl/>
        </w:rPr>
        <w:t xml:space="preserve">!!!! כלומר, מדובר על מקרה של סכנת חיים. השאלה העולה היא </w:t>
      </w:r>
      <w:r w:rsidRPr="006A39AB">
        <w:rPr>
          <w:rFonts w:ascii="David" w:hAnsi="David" w:cs="David" w:hint="cs"/>
          <w:b/>
          <w:bCs/>
          <w:rtl/>
        </w:rPr>
        <w:t xml:space="preserve">האם עקרונות ההגנה העצמית חלים גם בסיטואציה שאינה סכנת חיים, </w:t>
      </w:r>
      <w:r>
        <w:rPr>
          <w:rFonts w:ascii="David" w:hAnsi="David" w:cs="David" w:hint="cs"/>
          <w:b/>
          <w:bCs/>
          <w:rtl/>
        </w:rPr>
        <w:t>גם כאשר מדובר</w:t>
      </w:r>
      <w:r w:rsidRPr="006A39AB">
        <w:rPr>
          <w:rFonts w:ascii="David" w:hAnsi="David" w:cs="David" w:hint="cs"/>
          <w:b/>
          <w:bCs/>
          <w:rtl/>
        </w:rPr>
        <w:t xml:space="preserve"> </w:t>
      </w:r>
      <w:r>
        <w:rPr>
          <w:rFonts w:ascii="David" w:hAnsi="David" w:cs="David" w:hint="cs"/>
          <w:b/>
          <w:bCs/>
          <w:rtl/>
        </w:rPr>
        <w:t>ב</w:t>
      </w:r>
      <w:r w:rsidRPr="006A39AB">
        <w:rPr>
          <w:rFonts w:ascii="David" w:hAnsi="David" w:cs="David" w:hint="cs"/>
          <w:b/>
          <w:bCs/>
          <w:rtl/>
        </w:rPr>
        <w:t xml:space="preserve">תקיפה אחרת? </w:t>
      </w:r>
      <w:r>
        <w:rPr>
          <w:rFonts w:ascii="David" w:hAnsi="David" w:cs="David" w:hint="cs"/>
          <w:rtl/>
        </w:rPr>
        <w:t>למשל, תקיפה שמבי</w:t>
      </w:r>
      <w:r w:rsidR="00217690">
        <w:rPr>
          <w:rFonts w:ascii="David" w:hAnsi="David" w:cs="David" w:hint="cs"/>
          <w:rtl/>
        </w:rPr>
        <w:t>א</w:t>
      </w:r>
      <w:r>
        <w:rPr>
          <w:rFonts w:ascii="David" w:hAnsi="David" w:cs="David" w:hint="cs"/>
          <w:rtl/>
        </w:rPr>
        <w:t xml:space="preserve">ה לידי חבלה. הרמב"ם כאן, וכך גם הסוגייה התלמודית, מדברים רק על סכנת חיים. </w:t>
      </w:r>
      <w:r w:rsidRPr="00B264A3">
        <w:rPr>
          <w:rFonts w:ascii="David" w:hAnsi="David" w:cs="David" w:hint="cs"/>
          <w:b/>
          <w:bCs/>
          <w:rtl/>
        </w:rPr>
        <w:t xml:space="preserve">האם </w:t>
      </w:r>
      <w:r w:rsidR="00B264A3" w:rsidRPr="00B264A3">
        <w:rPr>
          <w:rFonts w:ascii="David" w:hAnsi="David" w:cs="David" w:hint="cs"/>
          <w:b/>
          <w:bCs/>
          <w:rtl/>
        </w:rPr>
        <w:t xml:space="preserve">חובת ההצלה הכללית חלה </w:t>
      </w:r>
      <w:r w:rsidRPr="00B264A3">
        <w:rPr>
          <w:rFonts w:ascii="David" w:hAnsi="David" w:cs="David" w:hint="cs"/>
          <w:b/>
          <w:bCs/>
          <w:rtl/>
        </w:rPr>
        <w:t>גם בכל תקיפה אחרת</w:t>
      </w:r>
      <w:r>
        <w:rPr>
          <w:rFonts w:ascii="David" w:hAnsi="David" w:cs="David" w:hint="cs"/>
          <w:rtl/>
        </w:rPr>
        <w:t xml:space="preserve">? </w:t>
      </w:r>
      <w:r w:rsidR="00B264A3">
        <w:rPr>
          <w:rFonts w:ascii="David" w:hAnsi="David" w:cs="David" w:hint="cs"/>
          <w:rtl/>
        </w:rPr>
        <w:t>הסוגייה מדברת רק על סיטואציות שבהן מבוצעות עבירות שחייבות במיתה.</w:t>
      </w:r>
    </w:p>
    <w:p w14:paraId="54CE4D8B" w14:textId="0F80DE61" w:rsidR="00EA20F6" w:rsidRDefault="00B264A3" w:rsidP="00C87A50">
      <w:pPr>
        <w:jc w:val="both"/>
        <w:rPr>
          <w:rFonts w:ascii="David" w:hAnsi="David" w:cs="David"/>
          <w:rtl/>
        </w:rPr>
      </w:pPr>
      <w:r w:rsidRPr="00C87A50">
        <w:rPr>
          <w:rFonts w:ascii="David" w:hAnsi="David" w:cs="David" w:hint="cs"/>
          <w:b/>
          <w:bCs/>
          <w:rtl/>
        </w:rPr>
        <w:t>הרא"ש:</w:t>
      </w:r>
      <w:r>
        <w:rPr>
          <w:rFonts w:ascii="David" w:hAnsi="David" w:cs="David" w:hint="cs"/>
          <w:rtl/>
        </w:rPr>
        <w:t xml:space="preserve"> </w:t>
      </w:r>
      <w:r w:rsidR="008E3DDF">
        <w:rPr>
          <w:rFonts w:ascii="David" w:hAnsi="David" w:cs="David" w:hint="cs"/>
          <w:rtl/>
        </w:rPr>
        <w:t>מציג מקרה של הגנה עצמית שבה למגן יש זיקה לקורבנות (כגון משפחה).</w:t>
      </w:r>
      <w:r w:rsidR="00EA20F6">
        <w:rPr>
          <w:rFonts w:ascii="David" w:hAnsi="David" w:cs="David" w:hint="cs"/>
          <w:rtl/>
        </w:rPr>
        <w:t xml:space="preserve"> הוא מרחיב ואומר שהגנה עצמית חלה גם ב</w:t>
      </w:r>
      <w:r w:rsidR="00C87A50">
        <w:rPr>
          <w:rFonts w:ascii="David" w:hAnsi="David" w:cs="David" w:hint="cs"/>
          <w:rtl/>
        </w:rPr>
        <w:t xml:space="preserve">עבירות חבלה. </w:t>
      </w:r>
      <w:r w:rsidR="00EA20F6">
        <w:rPr>
          <w:rFonts w:ascii="David" w:hAnsi="David" w:cs="David" w:hint="cs"/>
          <w:rtl/>
        </w:rPr>
        <w:t xml:space="preserve">הרא"ש אומר שניתן להשתמש בהגנה עצמית גם בסיטואציה </w:t>
      </w:r>
      <w:r w:rsidR="00C87A50">
        <w:rPr>
          <w:rFonts w:ascii="David" w:hAnsi="David" w:cs="David" w:hint="cs"/>
          <w:rtl/>
        </w:rPr>
        <w:t xml:space="preserve">של תקיפה שאינה תקיפה ממיתה, אבל אומר שאם היה יכול להציל את המותקף בתקיפה קלה אך תקף אותו בעוצמה רבה יותר, הוא חייב בעונש לפי דין. עיקרון המינימליות מתבטא גם כאן. </w:t>
      </w:r>
    </w:p>
    <w:p w14:paraId="6867B163" w14:textId="40039BC4" w:rsidR="0031132B" w:rsidRDefault="00D818C8" w:rsidP="00EE616C">
      <w:pPr>
        <w:jc w:val="both"/>
        <w:rPr>
          <w:rFonts w:ascii="David" w:hAnsi="David" w:cs="David"/>
          <w:rtl/>
        </w:rPr>
      </w:pPr>
      <w:r>
        <w:rPr>
          <w:rFonts w:ascii="David" w:hAnsi="David" w:cs="David" w:hint="cs"/>
          <w:rtl/>
        </w:rPr>
        <w:t xml:space="preserve">יש לשים לב שקיים הבדל בין חובת ההצלה מתקיפה שאינה ממיתה, לבין חובת ההצלה מתקיפה ממיתה. </w:t>
      </w:r>
      <w:r w:rsidRPr="002B42A7">
        <w:rPr>
          <w:rFonts w:ascii="David" w:hAnsi="David" w:cs="David" w:hint="cs"/>
          <w:u w:val="single"/>
          <w:rtl/>
        </w:rPr>
        <w:t xml:space="preserve">האם הצלה של תקיפה שאינה מיתה </w:t>
      </w:r>
      <w:r w:rsidR="0031132B" w:rsidRPr="002B42A7">
        <w:rPr>
          <w:rFonts w:ascii="David" w:hAnsi="David" w:cs="David" w:hint="cs"/>
          <w:u w:val="single"/>
          <w:rtl/>
        </w:rPr>
        <w:t>היא חובה או רשות</w:t>
      </w:r>
      <w:r w:rsidR="0031132B">
        <w:rPr>
          <w:rFonts w:ascii="David" w:hAnsi="David" w:cs="David" w:hint="cs"/>
          <w:rtl/>
        </w:rPr>
        <w:t>? הרא"ש אומר "מותר" ולכן נראה שזוהי רשות!</w:t>
      </w:r>
      <w:r w:rsidR="00EE616C">
        <w:rPr>
          <w:rFonts w:ascii="David" w:hAnsi="David" w:cs="David" w:hint="cs"/>
          <w:rtl/>
        </w:rPr>
        <w:t xml:space="preserve"> </w:t>
      </w:r>
      <w:r w:rsidR="00E30458">
        <w:rPr>
          <w:rFonts w:ascii="David" w:hAnsi="David" w:cs="David" w:hint="cs"/>
          <w:rtl/>
        </w:rPr>
        <w:t xml:space="preserve">כלומר, כאשר מדובר בתקיפה ממיתה מדובר בחובה, אולם כאשר מדובר בתקיפה שאינה ממיתה, ההצלה היא בגדר זכות. </w:t>
      </w:r>
    </w:p>
    <w:p w14:paraId="1F87C7EB" w14:textId="7E15730C" w:rsidR="008B1946" w:rsidRDefault="008B1946" w:rsidP="008B1946">
      <w:pPr>
        <w:jc w:val="both"/>
        <w:rPr>
          <w:rFonts w:ascii="David" w:hAnsi="David" w:cs="David"/>
          <w:rtl/>
        </w:rPr>
      </w:pPr>
      <w:r>
        <w:rPr>
          <w:rFonts w:ascii="David" w:hAnsi="David" w:cs="David" w:hint="cs"/>
          <w:rtl/>
        </w:rPr>
        <w:t xml:space="preserve">כך פוסק גם </w:t>
      </w:r>
      <w:r w:rsidRPr="008B1946">
        <w:rPr>
          <w:rFonts w:ascii="David" w:hAnsi="David" w:cs="David" w:hint="cs"/>
          <w:b/>
          <w:bCs/>
          <w:rtl/>
        </w:rPr>
        <w:t>השו"ע.</w:t>
      </w:r>
      <w:r>
        <w:rPr>
          <w:rFonts w:ascii="David" w:hAnsi="David" w:cs="David" w:hint="cs"/>
          <w:rtl/>
        </w:rPr>
        <w:t xml:space="preserve"> השו"ע מזכיר לראשונה בפירוש את העניין שהאדם שהותקף פטור משום שיש לו רשות לחבול בתוקף על מנת להציל עצמו. גם אדם שמתגונן בהגנה עצמית מפני אחר שתוקף אותו, ההגנה צריכה להיות בהתאם לעיקרון המינימליות. </w:t>
      </w:r>
    </w:p>
    <w:p w14:paraId="65E230DF" w14:textId="160B1CE5" w:rsidR="00643633" w:rsidRPr="00AA110B" w:rsidRDefault="00AA110B" w:rsidP="00BB1920">
      <w:pPr>
        <w:jc w:val="both"/>
        <w:rPr>
          <w:rFonts w:ascii="David" w:hAnsi="David" w:cs="David"/>
          <w:u w:val="single"/>
          <w:rtl/>
        </w:rPr>
      </w:pPr>
      <w:r>
        <w:rPr>
          <w:rFonts w:ascii="David" w:hAnsi="David" w:cs="David" w:hint="cs"/>
          <w:u w:val="single"/>
          <w:rtl/>
        </w:rPr>
        <w:t xml:space="preserve">לסיכום, </w:t>
      </w:r>
      <w:r w:rsidR="008B1946" w:rsidRPr="00AA110B">
        <w:rPr>
          <w:rFonts w:ascii="David" w:hAnsi="David" w:cs="David" w:hint="cs"/>
          <w:u w:val="single"/>
          <w:rtl/>
        </w:rPr>
        <w:t>עקרונות ההגנה הפרטית במשפט העברי:</w:t>
      </w:r>
    </w:p>
    <w:p w14:paraId="28E436DD" w14:textId="77777777" w:rsidR="00AA110B" w:rsidRDefault="008B1946" w:rsidP="00BC7198">
      <w:pPr>
        <w:pStyle w:val="a7"/>
        <w:numPr>
          <w:ilvl w:val="0"/>
          <w:numId w:val="20"/>
        </w:numPr>
        <w:jc w:val="both"/>
        <w:rPr>
          <w:rFonts w:ascii="David" w:hAnsi="David" w:cs="David"/>
        </w:rPr>
      </w:pPr>
      <w:r w:rsidRPr="00AA110B">
        <w:rPr>
          <w:rFonts w:ascii="David" w:hAnsi="David" w:cs="David" w:hint="cs"/>
          <w:rtl/>
        </w:rPr>
        <w:t>על אדם מוטלת חובה להיחלץ לעזרתו של אחר הנמצא בסכנת חיים</w:t>
      </w:r>
    </w:p>
    <w:p w14:paraId="5C07183E" w14:textId="77777777" w:rsidR="00AA110B" w:rsidRDefault="008B1946" w:rsidP="00BC7198">
      <w:pPr>
        <w:pStyle w:val="a7"/>
        <w:numPr>
          <w:ilvl w:val="0"/>
          <w:numId w:val="20"/>
        </w:numPr>
        <w:jc w:val="both"/>
        <w:rPr>
          <w:rFonts w:ascii="David" w:hAnsi="David" w:cs="David"/>
        </w:rPr>
      </w:pPr>
      <w:r w:rsidRPr="00AA110B">
        <w:rPr>
          <w:rFonts w:ascii="David" w:hAnsi="David" w:cs="David" w:hint="cs"/>
          <w:rtl/>
        </w:rPr>
        <w:lastRenderedPageBreak/>
        <w:t>הוא יכול לנקוט בכל האמצעים הדרושים לכך</w:t>
      </w:r>
      <w:r w:rsidR="00242814" w:rsidRPr="00AA110B">
        <w:rPr>
          <w:rFonts w:ascii="David" w:hAnsi="David" w:cs="David" w:hint="cs"/>
          <w:rtl/>
        </w:rPr>
        <w:t xml:space="preserve">. </w:t>
      </w:r>
      <w:r w:rsidR="009309D9" w:rsidRPr="00AA110B">
        <w:rPr>
          <w:rFonts w:ascii="David" w:hAnsi="David" w:cs="David" w:hint="cs"/>
          <w:rtl/>
        </w:rPr>
        <w:t>הוא רשאי לנקוט בכל אמצעים עד אפילו הריגת הרודף</w:t>
      </w:r>
      <w:r w:rsidR="00242814" w:rsidRPr="00AA110B">
        <w:rPr>
          <w:rFonts w:ascii="David" w:hAnsi="David" w:cs="David" w:hint="cs"/>
          <w:rtl/>
        </w:rPr>
        <w:t>, בהתאם לעיקרון המינימליות.</w:t>
      </w:r>
    </w:p>
    <w:p w14:paraId="5E1805C3" w14:textId="77777777" w:rsidR="00AA110B" w:rsidRDefault="00007646" w:rsidP="00BC7198">
      <w:pPr>
        <w:pStyle w:val="a7"/>
        <w:numPr>
          <w:ilvl w:val="0"/>
          <w:numId w:val="20"/>
        </w:numPr>
        <w:jc w:val="both"/>
        <w:rPr>
          <w:rFonts w:ascii="David" w:hAnsi="David" w:cs="David"/>
        </w:rPr>
      </w:pPr>
      <w:r w:rsidRPr="00AA110B">
        <w:rPr>
          <w:rFonts w:ascii="David" w:hAnsi="David" w:cs="David" w:hint="cs"/>
          <w:rtl/>
        </w:rPr>
        <w:t>ברדיפה שאין בה סכנת חיים, רשות נתונה לכל אדם</w:t>
      </w:r>
    </w:p>
    <w:p w14:paraId="42D75D6B" w14:textId="77777777" w:rsidR="00AA110B" w:rsidRDefault="00007646" w:rsidP="00BC7198">
      <w:pPr>
        <w:pStyle w:val="a7"/>
        <w:numPr>
          <w:ilvl w:val="0"/>
          <w:numId w:val="20"/>
        </w:numPr>
        <w:jc w:val="both"/>
        <w:rPr>
          <w:rFonts w:ascii="David" w:hAnsi="David" w:cs="David"/>
        </w:rPr>
      </w:pPr>
      <w:r w:rsidRPr="00AA110B">
        <w:rPr>
          <w:rFonts w:ascii="David" w:hAnsi="David" w:cs="David" w:hint="cs"/>
          <w:rtl/>
        </w:rPr>
        <w:t>לשם הגנה על הזולת, האדם יכול לנקוט את האמצעים הדרושים כדי להגן אך אינו רשאי להרוג את התוקף. גם כאן חל עיקרון המינימליות</w:t>
      </w:r>
    </w:p>
    <w:p w14:paraId="094A0726" w14:textId="2C75EB79" w:rsidR="00007646" w:rsidRDefault="00007646" w:rsidP="00BC7198">
      <w:pPr>
        <w:pStyle w:val="a7"/>
        <w:numPr>
          <w:ilvl w:val="0"/>
          <w:numId w:val="20"/>
        </w:numPr>
        <w:jc w:val="both"/>
        <w:rPr>
          <w:rFonts w:ascii="David" w:hAnsi="David" w:cs="David"/>
        </w:rPr>
      </w:pPr>
      <w:r w:rsidRPr="00AA110B">
        <w:rPr>
          <w:rFonts w:ascii="David" w:hAnsi="David" w:cs="David" w:hint="cs"/>
          <w:rtl/>
        </w:rPr>
        <w:t xml:space="preserve">זכות </w:t>
      </w:r>
      <w:r w:rsidR="00242814" w:rsidRPr="00AA110B">
        <w:rPr>
          <w:rFonts w:ascii="David" w:hAnsi="David" w:cs="David" w:hint="cs"/>
          <w:rtl/>
        </w:rPr>
        <w:t xml:space="preserve">ההגנה העצמית נתונה גם לאדם המותקף עצמו לפי אותם עקרונות. </w:t>
      </w:r>
    </w:p>
    <w:p w14:paraId="05954B76" w14:textId="073BC661" w:rsidR="00702233" w:rsidRDefault="00702233" w:rsidP="00702233">
      <w:pPr>
        <w:jc w:val="both"/>
        <w:rPr>
          <w:rFonts w:ascii="David" w:hAnsi="David" w:cs="David"/>
          <w:rtl/>
        </w:rPr>
      </w:pPr>
      <w:r>
        <w:rPr>
          <w:rFonts w:ascii="David" w:hAnsi="David" w:cs="David" w:hint="cs"/>
          <w:rtl/>
        </w:rPr>
        <w:t>מדברים אלו מסיק אלון ש</w:t>
      </w:r>
      <w:r w:rsidR="00E66237">
        <w:rPr>
          <w:rFonts w:ascii="David" w:hAnsi="David" w:cs="David" w:hint="cs"/>
          <w:rtl/>
        </w:rPr>
        <w:t>עקרון ההגנה הפרטית חל לגבי כל מקרה שבו פלוני, האזרח הסביר שאכפת לו, ר</w:t>
      </w:r>
      <w:r w:rsidR="009E2E30">
        <w:rPr>
          <w:rFonts w:ascii="David" w:hAnsi="David" w:cs="David" w:hint="cs"/>
          <w:rtl/>
        </w:rPr>
        <w:t>וצה להגן על אחר.</w:t>
      </w:r>
    </w:p>
    <w:p w14:paraId="5D80FCC8" w14:textId="10359C63" w:rsidR="00E66237" w:rsidRDefault="00E66237" w:rsidP="00702233">
      <w:pPr>
        <w:jc w:val="both"/>
        <w:rPr>
          <w:rFonts w:ascii="David" w:hAnsi="David" w:cs="David"/>
          <w:rtl/>
        </w:rPr>
      </w:pPr>
      <w:r>
        <w:rPr>
          <w:rFonts w:ascii="David" w:hAnsi="David" w:cs="David" w:hint="cs"/>
          <w:rtl/>
        </w:rPr>
        <w:t xml:space="preserve">אלון אומר שהוא רוצה לפרש את </w:t>
      </w:r>
      <w:r w:rsidR="00764196">
        <w:rPr>
          <w:rFonts w:ascii="David" w:hAnsi="David" w:cs="David" w:hint="cs"/>
          <w:rtl/>
        </w:rPr>
        <w:t xml:space="preserve">העניין ש'אחרים שהגנתם עליו' </w:t>
      </w:r>
      <w:r w:rsidR="00764196" w:rsidRPr="003A4E1C">
        <w:rPr>
          <w:rFonts w:ascii="David" w:hAnsi="David" w:cs="David" w:hint="cs"/>
          <w:u w:val="single"/>
          <w:rtl/>
        </w:rPr>
        <w:t xml:space="preserve">כראוי </w:t>
      </w:r>
      <w:r w:rsidR="00764196">
        <w:rPr>
          <w:rFonts w:ascii="David" w:hAnsi="David" w:cs="David" w:hint="cs"/>
          <w:rtl/>
        </w:rPr>
        <w:t xml:space="preserve">שיגן עליו, </w:t>
      </w:r>
      <w:r w:rsidR="00764196" w:rsidRPr="003A4E1C">
        <w:rPr>
          <w:rFonts w:ascii="David" w:hAnsi="David" w:cs="David" w:hint="cs"/>
          <w:u w:val="single"/>
          <w:rtl/>
        </w:rPr>
        <w:t>ולא חובה משפטית</w:t>
      </w:r>
      <w:r w:rsidR="00764196">
        <w:rPr>
          <w:rFonts w:ascii="David" w:hAnsi="David" w:cs="David" w:hint="cs"/>
          <w:rtl/>
        </w:rPr>
        <w:t xml:space="preserve">. כלומר, "אחרים שהגנתם עליו" לא יהווה חובה משפטית. אולם, במצבים בהם אדם יכול/רוצה להגן עליהם, </w:t>
      </w:r>
      <w:r w:rsidR="009E2E30">
        <w:rPr>
          <w:rFonts w:ascii="David" w:hAnsi="David" w:cs="David" w:hint="cs"/>
          <w:rtl/>
        </w:rPr>
        <w:t xml:space="preserve">תחול ההגנה. </w:t>
      </w:r>
    </w:p>
    <w:p w14:paraId="3BFD2A21" w14:textId="6EFB7C56" w:rsidR="009E2E30" w:rsidRDefault="009E2E30" w:rsidP="00702233">
      <w:pPr>
        <w:jc w:val="both"/>
        <w:rPr>
          <w:rFonts w:ascii="David" w:hAnsi="David" w:cs="David"/>
          <w:rtl/>
        </w:rPr>
      </w:pPr>
      <w:r w:rsidRPr="009E2E30">
        <w:rPr>
          <w:rFonts w:ascii="David" w:hAnsi="David" w:cs="David" w:hint="cs"/>
          <w:u w:val="single"/>
          <w:rtl/>
        </w:rPr>
        <w:t>הוא קובע קביעה עקרונית</w:t>
      </w:r>
      <w:r>
        <w:rPr>
          <w:rFonts w:ascii="David" w:hAnsi="David" w:cs="David" w:hint="cs"/>
          <w:rtl/>
        </w:rPr>
        <w:t xml:space="preserve"> </w:t>
      </w:r>
      <w:r>
        <w:rPr>
          <w:rFonts w:ascii="David" w:hAnsi="David" w:cs="David"/>
          <w:rtl/>
        </w:rPr>
        <w:t>–</w:t>
      </w:r>
      <w:r>
        <w:rPr>
          <w:rFonts w:ascii="David" w:hAnsi="David" w:cs="David" w:hint="cs"/>
          <w:rtl/>
        </w:rPr>
        <w:t xml:space="preserve"> מזכה את אפנג'ר מהתקיפה, אולם בנוסף לזיכוי המקומי הזה הוא קובע חובה עקרונית שלדעתו </w:t>
      </w:r>
      <w:r w:rsidRPr="009E2E30">
        <w:rPr>
          <w:rFonts w:ascii="David" w:hAnsi="David" w:cs="David" w:hint="cs"/>
          <w:b/>
          <w:bCs/>
          <w:rtl/>
        </w:rPr>
        <w:t>יש לפרש את הגנת הצורך במשפט הישראלי ככוללת הן הגנה עצמית והן הגנת הזולת</w:t>
      </w:r>
      <w:r>
        <w:rPr>
          <w:rFonts w:ascii="David" w:hAnsi="David" w:cs="David" w:hint="cs"/>
          <w:rtl/>
        </w:rPr>
        <w:t xml:space="preserve">. זהו חידוש. </w:t>
      </w:r>
    </w:p>
    <w:p w14:paraId="19946411" w14:textId="716A718B" w:rsidR="009E2E30" w:rsidRDefault="009E2E30" w:rsidP="00702233">
      <w:pPr>
        <w:jc w:val="both"/>
        <w:rPr>
          <w:rFonts w:ascii="David" w:hAnsi="David" w:cs="David"/>
          <w:rtl/>
        </w:rPr>
      </w:pPr>
      <w:r>
        <w:rPr>
          <w:rFonts w:ascii="David" w:hAnsi="David" w:cs="David" w:hint="cs"/>
          <w:rtl/>
        </w:rPr>
        <w:t xml:space="preserve">המשפט העברי עוזר לביהמ"ש להסתייג מהמשפט האנגלי הנוהג. </w:t>
      </w:r>
    </w:p>
    <w:p w14:paraId="03AFF8A8" w14:textId="0C2CAF6B" w:rsidR="009E2E30" w:rsidRDefault="009E2E30" w:rsidP="00702233">
      <w:pPr>
        <w:jc w:val="both"/>
        <w:rPr>
          <w:rFonts w:ascii="David" w:hAnsi="David" w:cs="David"/>
          <w:rtl/>
        </w:rPr>
      </w:pPr>
      <w:r w:rsidRPr="00B95062">
        <w:rPr>
          <w:rFonts w:ascii="David" w:hAnsi="David" w:cs="David" w:hint="cs"/>
          <w:b/>
          <w:bCs/>
          <w:highlight w:val="green"/>
          <w:u w:val="single"/>
          <w:rtl/>
        </w:rPr>
        <w:t>זוסמן:</w:t>
      </w:r>
      <w:r>
        <w:rPr>
          <w:rFonts w:ascii="David" w:hAnsi="David" w:cs="David" w:hint="cs"/>
          <w:rtl/>
        </w:rPr>
        <w:t xml:space="preserve"> מסתייג. </w:t>
      </w:r>
      <w:r w:rsidR="00B95062">
        <w:rPr>
          <w:rFonts w:ascii="David" w:hAnsi="David" w:cs="David" w:hint="cs"/>
          <w:rtl/>
        </w:rPr>
        <w:t>'</w:t>
      </w:r>
      <w:r w:rsidR="00376FBF">
        <w:rPr>
          <w:rFonts w:ascii="David" w:hAnsi="David" w:cs="David" w:hint="cs"/>
          <w:rtl/>
        </w:rPr>
        <w:t xml:space="preserve">בפתרון הבעיה הזו אין בידי להסתייע במשפט העברי. הוא חולה על אלון ולא פונה למשפט העברי. המשפט העברי אכן נכס תרבותי יקר, אך בהוראה ספציפית זו של ההוראה הפלילית שצמחה ממקור אחר ולא מהמקור העברי, </w:t>
      </w:r>
      <w:r w:rsidR="000619A0">
        <w:rPr>
          <w:rFonts w:ascii="David" w:hAnsi="David" w:cs="David" w:hint="cs"/>
          <w:rtl/>
        </w:rPr>
        <w:t xml:space="preserve">לא ניתן לעשות זאת. הוא מטיל ספק גם אם החלת המשפט העברי הפלילי יהיה מקובל על הציבור הישראלי. לדוגמא, האם הציבור יהיה מוכן להמית </w:t>
      </w:r>
      <w:r w:rsidR="00B95062">
        <w:rPr>
          <w:rFonts w:ascii="David" w:hAnsi="David" w:cs="David" w:hint="cs"/>
          <w:rtl/>
        </w:rPr>
        <w:t xml:space="preserve">אישה נואפת בסקילה?' זוהי אמירה חריפה של הנשיא זוסמן. </w:t>
      </w:r>
    </w:p>
    <w:p w14:paraId="5561BF03" w14:textId="6DF5BADF" w:rsidR="00B95062" w:rsidRDefault="00AA1679" w:rsidP="00702233">
      <w:pPr>
        <w:jc w:val="both"/>
        <w:rPr>
          <w:rFonts w:ascii="David" w:hAnsi="David" w:cs="David"/>
          <w:rtl/>
        </w:rPr>
      </w:pPr>
      <w:r>
        <w:rPr>
          <w:rFonts w:ascii="David" w:hAnsi="David" w:cs="David" w:hint="cs"/>
          <w:rtl/>
        </w:rPr>
        <w:t>המשפט העברי קבע שאין לדון עונש מוות</w:t>
      </w:r>
      <w:r w:rsidR="004B518A">
        <w:rPr>
          <w:rFonts w:ascii="David" w:hAnsi="David" w:cs="David" w:hint="cs"/>
          <w:rtl/>
        </w:rPr>
        <w:t xml:space="preserve"> עוד לפני 2000 שנה. כיום, בשאר המדינות כן יש עונש מוות. לכן, האמירה של זוסמן היא תלושה ודמגוגית. </w:t>
      </w:r>
      <w:r w:rsidR="00225472">
        <w:rPr>
          <w:rFonts w:ascii="David" w:hAnsi="David" w:cs="David" w:hint="cs"/>
          <w:rtl/>
        </w:rPr>
        <w:t>לומר שהמדינה תוציא להורג אישה נואפת זה דבר שלא מתקבל על הדעת.</w:t>
      </w:r>
    </w:p>
    <w:p w14:paraId="64E41B00" w14:textId="4450DFBD" w:rsidR="00225472" w:rsidRDefault="00225472" w:rsidP="00702233">
      <w:pPr>
        <w:jc w:val="both"/>
        <w:rPr>
          <w:rFonts w:ascii="David" w:hAnsi="David" w:cs="David"/>
          <w:rtl/>
        </w:rPr>
      </w:pPr>
      <w:r>
        <w:rPr>
          <w:rFonts w:ascii="David" w:hAnsi="David" w:cs="David" w:hint="cs"/>
          <w:rtl/>
        </w:rPr>
        <w:t xml:space="preserve">הדבר מבטא סנטימנט של חשש מהמשפט העברי. אולם, ניתן היה לבטא את החשש באופן יותר מתון (כמצופה משופט עליון, ובטח נשיא). </w:t>
      </w:r>
      <w:r w:rsidR="00BD478D">
        <w:rPr>
          <w:rFonts w:ascii="David" w:hAnsi="David" w:cs="David" w:hint="cs"/>
          <w:rtl/>
        </w:rPr>
        <w:t xml:space="preserve">הטענה של זוסמן היא רחוקה מן המציאות. </w:t>
      </w:r>
    </w:p>
    <w:p w14:paraId="1F317397" w14:textId="77D5D3AD" w:rsidR="005C7B4B" w:rsidRDefault="00014331" w:rsidP="00702233">
      <w:pPr>
        <w:jc w:val="both"/>
        <w:rPr>
          <w:rFonts w:ascii="David" w:hAnsi="David" w:cs="David"/>
          <w:rtl/>
        </w:rPr>
      </w:pPr>
      <w:r>
        <w:rPr>
          <w:rFonts w:ascii="David" w:hAnsi="David" w:cs="David" w:hint="cs"/>
          <w:rtl/>
        </w:rPr>
        <w:t xml:space="preserve">בכך נראה שעמדתו של אלון העלתה תגובות נגד מאוד רבות ומוקצנות. </w:t>
      </w:r>
    </w:p>
    <w:p w14:paraId="1D24E9D7" w14:textId="0555E141" w:rsidR="00792A5A" w:rsidRDefault="00792A5A" w:rsidP="00702233">
      <w:pPr>
        <w:jc w:val="both"/>
        <w:rPr>
          <w:rFonts w:ascii="David" w:hAnsi="David" w:cs="David"/>
          <w:rtl/>
        </w:rPr>
      </w:pPr>
      <w:r>
        <w:rPr>
          <w:rFonts w:ascii="David" w:hAnsi="David" w:cs="David" w:hint="cs"/>
          <w:rtl/>
        </w:rPr>
        <w:t>זוסמן, בפועל, הצטר</w:t>
      </w:r>
      <w:r w:rsidR="00E6318B">
        <w:rPr>
          <w:rFonts w:ascii="David" w:hAnsi="David" w:cs="David" w:hint="cs"/>
          <w:rtl/>
        </w:rPr>
        <w:t>ף</w:t>
      </w:r>
      <w:r>
        <w:rPr>
          <w:rFonts w:ascii="David" w:hAnsi="David" w:cs="David" w:hint="cs"/>
          <w:rtl/>
        </w:rPr>
        <w:t xml:space="preserve"> לדעתו של אלון בזיכוי. זוסמן אומר שאם צריך להעמיד לדין מישהו זה את השוטרים, שכן תקפו אדם חף מפשע. הוא פסק זאת מבלי להכריע בהיקף ההגנה עצמי</w:t>
      </w:r>
      <w:r w:rsidR="00ED0906">
        <w:rPr>
          <w:rFonts w:ascii="David" w:hAnsi="David" w:cs="David" w:hint="cs"/>
          <w:rtl/>
        </w:rPr>
        <w:t xml:space="preserve">ת </w:t>
      </w:r>
    </w:p>
    <w:p w14:paraId="6D35C24D" w14:textId="216029C3" w:rsidR="00ED0906" w:rsidRDefault="00ED0906" w:rsidP="009F3460">
      <w:pPr>
        <w:jc w:val="both"/>
        <w:rPr>
          <w:rFonts w:ascii="David" w:hAnsi="David" w:cs="David"/>
          <w:rtl/>
        </w:rPr>
      </w:pPr>
      <w:r w:rsidRPr="00C25464">
        <w:rPr>
          <w:rFonts w:ascii="David" w:hAnsi="David" w:cs="David" w:hint="cs"/>
          <w:b/>
          <w:bCs/>
          <w:highlight w:val="green"/>
          <w:u w:val="single"/>
          <w:rtl/>
        </w:rPr>
        <w:t>אשר:</w:t>
      </w:r>
      <w:r>
        <w:rPr>
          <w:rFonts w:ascii="David" w:hAnsi="David" w:cs="David" w:hint="cs"/>
          <w:rtl/>
        </w:rPr>
        <w:t xml:space="preserve"> חלק ברמה העקרונית עם אלון. הוא אומר שכלל ההגנה הפרטית לצורך הצלת אדם אחר חל גם כאן במקרה שאין בו יחסי קירבה או אחריות מיוחדת בין הטוען להגנתו של הגלל לבין אלה שלטובתם הוא מתערב בצורה אלימה</w:t>
      </w:r>
      <w:r w:rsidR="009F3460">
        <w:rPr>
          <w:rFonts w:ascii="David" w:hAnsi="David" w:cs="David" w:hint="cs"/>
          <w:rtl/>
        </w:rPr>
        <w:t xml:space="preserve"> (אשר התנגד הן לעניין הזיכוי והן לשאלה העקרונית בדבר הגנת הזולת). </w:t>
      </w:r>
      <w:r>
        <w:rPr>
          <w:rFonts w:ascii="David" w:hAnsi="David" w:cs="David" w:hint="cs"/>
          <w:rtl/>
        </w:rPr>
        <w:t>אשר תומך בשיטה של האנגלית, ומתנגד לזיכוי.</w:t>
      </w:r>
    </w:p>
    <w:p w14:paraId="496267E7" w14:textId="32EE10AC" w:rsidR="00ED0906" w:rsidRPr="00702233" w:rsidRDefault="00ED0906" w:rsidP="00702233">
      <w:pPr>
        <w:jc w:val="both"/>
        <w:rPr>
          <w:rFonts w:ascii="David" w:hAnsi="David" w:cs="David"/>
          <w:rtl/>
        </w:rPr>
      </w:pPr>
      <w:r w:rsidRPr="007B324E">
        <w:rPr>
          <w:rFonts w:ascii="David" w:hAnsi="David" w:cs="David" w:hint="cs"/>
          <w:b/>
          <w:bCs/>
          <w:u w:val="single"/>
          <w:rtl/>
        </w:rPr>
        <w:t>החלטה:</w:t>
      </w:r>
      <w:r>
        <w:rPr>
          <w:rFonts w:ascii="David" w:hAnsi="David" w:cs="David" w:hint="cs"/>
          <w:rtl/>
        </w:rPr>
        <w:t xml:space="preserve"> זיכוי, לפי אלון וזוסמן. </w:t>
      </w:r>
    </w:p>
    <w:p w14:paraId="0E26240B" w14:textId="0384AF9C" w:rsidR="007B324E" w:rsidRDefault="007B324E" w:rsidP="007B324E">
      <w:pPr>
        <w:jc w:val="both"/>
        <w:rPr>
          <w:rFonts w:ascii="David" w:hAnsi="David" w:cs="David"/>
          <w:rtl/>
        </w:rPr>
      </w:pPr>
      <w:r w:rsidRPr="007B324E">
        <w:rPr>
          <w:rFonts w:ascii="David" w:hAnsi="David" w:cs="David" w:hint="cs"/>
          <w:b/>
          <w:bCs/>
          <w:rtl/>
        </w:rPr>
        <w:t>ב1994 חוקק ס' 34י לחוק העונשין</w:t>
      </w:r>
      <w:r>
        <w:rPr>
          <w:rFonts w:ascii="David" w:hAnsi="David" w:cs="David" w:hint="cs"/>
          <w:rtl/>
        </w:rPr>
        <w:t xml:space="preserve">: המחוקק הישראלי הכניס את ההלכה שאלון קבע ללשון החוק. השיטה הישראלית אימצה את העיקרון שהגנה עצמית כוללת את הגנת הזולת. </w:t>
      </w:r>
    </w:p>
    <w:p w14:paraId="19194A6A" w14:textId="1156CEA4" w:rsidR="007B324E" w:rsidRDefault="007B324E" w:rsidP="007B324E">
      <w:pPr>
        <w:jc w:val="both"/>
        <w:rPr>
          <w:rFonts w:ascii="David" w:hAnsi="David" w:cs="David"/>
          <w:rtl/>
        </w:rPr>
      </w:pPr>
      <w:r>
        <w:rPr>
          <w:rFonts w:ascii="David" w:hAnsi="David" w:cs="David" w:hint="cs"/>
          <w:rtl/>
        </w:rPr>
        <w:t>אלון הכניס את המשפט העברי לבסס את הכרעתו. הוא היה בדעת יחיד. אולם, הפנייה למשפט העברי היא זו שהרוויחה את הזכות להגנה עצמית במשפט הישראלי, והיא זו שהביאה את המחוקק ל</w:t>
      </w:r>
      <w:r w:rsidR="00C25464">
        <w:rPr>
          <w:rFonts w:ascii="David" w:hAnsi="David" w:cs="David" w:hint="cs"/>
          <w:rtl/>
        </w:rPr>
        <w:t xml:space="preserve">קבוע בפירוש שבישראל הזכות להגנה עצמית כוללת גם את הזכות להגנה על הזולת. </w:t>
      </w:r>
    </w:p>
    <w:p w14:paraId="3AD5A1B9" w14:textId="257453B2" w:rsidR="009F3460" w:rsidRPr="009F3460" w:rsidRDefault="00C25464" w:rsidP="009401DF">
      <w:pPr>
        <w:spacing w:after="0"/>
        <w:jc w:val="both"/>
        <w:rPr>
          <w:rFonts w:ascii="David" w:hAnsi="David" w:cs="David"/>
          <w:b/>
          <w:bCs/>
          <w:rtl/>
        </w:rPr>
      </w:pPr>
      <w:r w:rsidRPr="009F3460">
        <w:rPr>
          <w:rFonts w:ascii="David" w:hAnsi="David" w:cs="David" w:hint="cs"/>
          <w:b/>
          <w:bCs/>
          <w:highlight w:val="cyan"/>
          <w:rtl/>
        </w:rPr>
        <w:t xml:space="preserve">כהן </w:t>
      </w:r>
      <w:r w:rsidR="009F3460" w:rsidRPr="009F3460">
        <w:rPr>
          <w:rFonts w:ascii="David" w:hAnsi="David" w:cs="David" w:hint="cs"/>
          <w:b/>
          <w:bCs/>
          <w:highlight w:val="cyan"/>
          <w:rtl/>
        </w:rPr>
        <w:t>נ' מד"י</w:t>
      </w:r>
      <w:r w:rsidR="009401DF">
        <w:rPr>
          <w:rFonts w:ascii="David" w:hAnsi="David" w:cs="David" w:hint="cs"/>
          <w:b/>
          <w:bCs/>
          <w:rtl/>
        </w:rPr>
        <w:t xml:space="preserve"> </w:t>
      </w:r>
      <w:r w:rsidR="009401DF">
        <w:rPr>
          <w:rFonts w:ascii="David" w:hAnsi="David" w:cs="David"/>
          <w:b/>
          <w:bCs/>
          <w:rtl/>
        </w:rPr>
        <w:t>–</w:t>
      </w:r>
      <w:r w:rsidR="009401DF">
        <w:rPr>
          <w:rFonts w:ascii="David" w:hAnsi="David" w:cs="David" w:hint="cs"/>
          <w:b/>
          <w:bCs/>
          <w:rtl/>
        </w:rPr>
        <w:t xml:space="preserve"> </w:t>
      </w:r>
      <w:r w:rsidR="009401DF" w:rsidRPr="009401DF">
        <w:rPr>
          <w:rFonts w:ascii="David" w:hAnsi="David" w:cs="David" w:hint="cs"/>
          <w:b/>
          <w:bCs/>
          <w:highlight w:val="lightGray"/>
          <w:rtl/>
        </w:rPr>
        <w:t>שימוש במשפט העברי וסטייה מהדין האנגלי</w:t>
      </w:r>
    </w:p>
    <w:p w14:paraId="2E1C2AA5" w14:textId="1CDB6EEC" w:rsidR="00643633" w:rsidRDefault="009F3460" w:rsidP="009401DF">
      <w:pPr>
        <w:spacing w:after="0"/>
        <w:jc w:val="both"/>
        <w:rPr>
          <w:rFonts w:ascii="David" w:hAnsi="David" w:cs="David"/>
          <w:rtl/>
        </w:rPr>
      </w:pPr>
      <w:r w:rsidRPr="00B6347D">
        <w:rPr>
          <w:rFonts w:ascii="David" w:hAnsi="David" w:cs="David" w:hint="cs"/>
          <w:b/>
          <w:bCs/>
          <w:u w:val="single"/>
          <w:rtl/>
        </w:rPr>
        <w:t>העובדות:</w:t>
      </w:r>
      <w:r>
        <w:rPr>
          <w:rFonts w:ascii="David" w:hAnsi="David" w:cs="David" w:hint="cs"/>
          <w:rtl/>
        </w:rPr>
        <w:t xml:space="preserve"> מדובר באדם שהורשע באינוס בעקבות בעילת אשתו נגד רצונה, תוך שימוש בכוח. זוג שהיה להלכה זוג נשוי, ובפועל הם היו בהליכי פרידה. הגבר שרצה </w:t>
      </w:r>
      <w:r w:rsidR="00F76806">
        <w:rPr>
          <w:rFonts w:ascii="David" w:hAnsi="David" w:cs="David" w:hint="cs"/>
          <w:rtl/>
        </w:rPr>
        <w:t>להפגין</w:t>
      </w:r>
      <w:r>
        <w:rPr>
          <w:rFonts w:ascii="David" w:hAnsi="David" w:cs="David" w:hint="cs"/>
          <w:rtl/>
        </w:rPr>
        <w:t xml:space="preserve"> בעלות על אשתו טרם פרידתם, אנס אותה והורשע באונס.</w:t>
      </w:r>
    </w:p>
    <w:p w14:paraId="50634E23" w14:textId="3B28DB71" w:rsidR="00B55A41" w:rsidRDefault="009F3460" w:rsidP="009401DF">
      <w:pPr>
        <w:spacing w:after="0"/>
        <w:jc w:val="both"/>
        <w:rPr>
          <w:rFonts w:ascii="David" w:hAnsi="David" w:cs="David"/>
          <w:rtl/>
        </w:rPr>
      </w:pPr>
      <w:r w:rsidRPr="00B55A41">
        <w:rPr>
          <w:rFonts w:ascii="David" w:hAnsi="David" w:cs="David" w:hint="cs"/>
          <w:b/>
          <w:bCs/>
          <w:u w:val="single"/>
          <w:rtl/>
        </w:rPr>
        <w:t>טענת הא</w:t>
      </w:r>
      <w:r w:rsidR="00C90175" w:rsidRPr="00B55A41">
        <w:rPr>
          <w:rFonts w:ascii="David" w:hAnsi="David" w:cs="David" w:hint="cs"/>
          <w:b/>
          <w:bCs/>
          <w:u w:val="single"/>
          <w:rtl/>
        </w:rPr>
        <w:t>ונס:</w:t>
      </w:r>
      <w:r w:rsidR="00C90175">
        <w:rPr>
          <w:rFonts w:ascii="David" w:hAnsi="David" w:cs="David" w:hint="cs"/>
          <w:rtl/>
        </w:rPr>
        <w:t xml:space="preserve"> בסעיף האינוס (ס' 345) נאמר </w:t>
      </w:r>
      <w:r w:rsidR="00B55A41">
        <w:rPr>
          <w:rFonts w:ascii="David" w:hAnsi="David" w:cs="David" w:hint="cs"/>
          <w:rtl/>
        </w:rPr>
        <w:t>"הבועל אישה שלא כדין...". לדבריו, מאחר שזו אשתו, ניתן לאנוס אותה.</w:t>
      </w:r>
    </w:p>
    <w:p w14:paraId="61CCDF00" w14:textId="7CF2D924" w:rsidR="00B55A41" w:rsidRDefault="00B55A41" w:rsidP="00B55A41">
      <w:pPr>
        <w:jc w:val="both"/>
        <w:rPr>
          <w:rFonts w:ascii="David" w:hAnsi="David" w:cs="David"/>
          <w:rtl/>
        </w:rPr>
      </w:pPr>
      <w:r>
        <w:rPr>
          <w:rFonts w:ascii="David" w:hAnsi="David" w:cs="David" w:hint="cs"/>
          <w:rtl/>
        </w:rPr>
        <w:t>זהו הדין גם באנגליה. במאה ה-17 נאמר שבעל אינו יכול להיות אשם בעבירת אינוס שביצע כנגד אשתו</w:t>
      </w:r>
      <w:r w:rsidR="00B6347D">
        <w:rPr>
          <w:rFonts w:ascii="David" w:hAnsi="David" w:cs="David" w:hint="cs"/>
          <w:rtl/>
        </w:rPr>
        <w:t xml:space="preserve"> החוקית</w:t>
      </w:r>
      <w:r>
        <w:rPr>
          <w:rFonts w:ascii="David" w:hAnsi="David" w:cs="David" w:hint="cs"/>
          <w:rtl/>
        </w:rPr>
        <w:t xml:space="preserve">, שכן בהינשאה לו היא הסכימה לכך. </w:t>
      </w:r>
    </w:p>
    <w:p w14:paraId="2C1C38B8" w14:textId="7EB99000" w:rsidR="00B729C9" w:rsidRPr="007765A6" w:rsidRDefault="00B729C9" w:rsidP="00BC7198">
      <w:pPr>
        <w:pStyle w:val="a7"/>
        <w:numPr>
          <w:ilvl w:val="0"/>
          <w:numId w:val="27"/>
        </w:numPr>
        <w:jc w:val="both"/>
        <w:rPr>
          <w:rFonts w:ascii="David" w:hAnsi="David" w:cs="David"/>
          <w:rtl/>
        </w:rPr>
      </w:pPr>
      <w:r w:rsidRPr="007765A6">
        <w:rPr>
          <w:rFonts w:ascii="David" w:hAnsi="David" w:cs="David" w:hint="cs"/>
          <w:rtl/>
        </w:rPr>
        <w:t>תולדות נוסח העבירה</w:t>
      </w:r>
      <w:r w:rsidR="007765A6" w:rsidRPr="007765A6">
        <w:rPr>
          <w:rFonts w:ascii="David" w:hAnsi="David" w:cs="David" w:hint="cs"/>
          <w:rtl/>
        </w:rPr>
        <w:t xml:space="preserve">: </w:t>
      </w:r>
      <w:r w:rsidRPr="007765A6">
        <w:rPr>
          <w:rFonts w:ascii="David" w:hAnsi="David" w:cs="David" w:hint="cs"/>
          <w:rtl/>
        </w:rPr>
        <w:t xml:space="preserve">בפקודה האנגלית כתוב </w:t>
      </w:r>
      <w:r w:rsidRPr="007765A6">
        <w:rPr>
          <w:rFonts w:ascii="David" w:hAnsi="David" w:cs="David"/>
          <w:rtl/>
        </w:rPr>
        <w:t>–</w:t>
      </w:r>
      <w:r w:rsidRPr="007765A6">
        <w:rPr>
          <w:rFonts w:ascii="David" w:hAnsi="David" w:cs="David" w:hint="cs"/>
          <w:rtl/>
        </w:rPr>
        <w:t xml:space="preserve"> "אדם ש</w:t>
      </w:r>
      <w:r w:rsidR="00565BF9">
        <w:rPr>
          <w:rFonts w:ascii="David" w:hAnsi="David" w:cs="David" w:hint="cs"/>
          <w:rtl/>
        </w:rPr>
        <w:t>ב</w:t>
      </w:r>
      <w:r w:rsidRPr="007765A6">
        <w:rPr>
          <w:rFonts w:ascii="David" w:hAnsi="David" w:cs="David" w:hint="cs"/>
          <w:rtl/>
        </w:rPr>
        <w:t xml:space="preserve">ועל אישה שלא כדין". ב1977 המחוקק הישראלי </w:t>
      </w:r>
      <w:r w:rsidR="00F40713" w:rsidRPr="007765A6">
        <w:rPr>
          <w:rFonts w:ascii="David" w:hAnsi="David" w:cs="David" w:hint="cs"/>
          <w:rtl/>
        </w:rPr>
        <w:t xml:space="preserve">פירש "לא כדין" כאינוס אישה שאינה אשתו. מאחר שהדבר היה מאוד בעייתי, היה תיקון בוועדת חוקה (לא ע"י המחוקק. דבר יוצא דופן! וועדת החוקה יכולה לתקן את החוק מבלי לחזור למליאה). היא תיקנה </w:t>
      </w:r>
      <w:r w:rsidR="007765A6" w:rsidRPr="007765A6">
        <w:rPr>
          <w:rFonts w:ascii="David" w:hAnsi="David" w:cs="David" w:hint="cs"/>
          <w:rtl/>
        </w:rPr>
        <w:t>ל"שלא כדין". אולם, השאלה כעת היא</w:t>
      </w:r>
      <w:r w:rsidR="007765A6" w:rsidRPr="007765A6">
        <w:rPr>
          <w:rFonts w:ascii="David" w:hAnsi="David" w:cs="David" w:hint="cs"/>
          <w:b/>
          <w:bCs/>
          <w:rtl/>
        </w:rPr>
        <w:t xml:space="preserve"> מה פירוש "לא כדין"?</w:t>
      </w:r>
    </w:p>
    <w:p w14:paraId="36327E88" w14:textId="5B7D440A" w:rsidR="007765A6" w:rsidRDefault="007765A6" w:rsidP="00B55A41">
      <w:pPr>
        <w:jc w:val="both"/>
        <w:rPr>
          <w:rFonts w:ascii="David" w:hAnsi="David" w:cs="David"/>
          <w:rtl/>
        </w:rPr>
      </w:pPr>
      <w:r>
        <w:rPr>
          <w:rFonts w:ascii="David" w:hAnsi="David" w:cs="David" w:hint="cs"/>
          <w:rtl/>
        </w:rPr>
        <w:t xml:space="preserve">ביהמ"ש כבר אז הבין שהוא לא אוהב את ההלכה האנגלית. </w:t>
      </w:r>
      <w:r w:rsidR="009F685E">
        <w:rPr>
          <w:rFonts w:ascii="David" w:hAnsi="David" w:cs="David" w:hint="cs"/>
          <w:rtl/>
        </w:rPr>
        <w:t>לא ניתן לחשוב שבעל אישה יכול לעשות בה כרצונו. אולם, בפועל, כשהמחוקק חוקק את חוק העונשין הוא העתיק המילים לפי המשפט האנגלי. כהן נעזר בכך ואומר שאשתו היא אשתו החוקית ולכן לא יכול להיות מואשם בעבירת האונס.</w:t>
      </w:r>
    </w:p>
    <w:p w14:paraId="7CB029D5" w14:textId="7B0D8CE8" w:rsidR="006D7965" w:rsidRDefault="009F02CC" w:rsidP="00B55A41">
      <w:pPr>
        <w:jc w:val="both"/>
        <w:rPr>
          <w:rFonts w:ascii="David" w:hAnsi="David" w:cs="David"/>
          <w:rtl/>
        </w:rPr>
      </w:pPr>
      <w:r w:rsidRPr="006D7965">
        <w:rPr>
          <w:rFonts w:ascii="David" w:hAnsi="David" w:cs="David" w:hint="cs"/>
          <w:b/>
          <w:bCs/>
          <w:u w:val="single"/>
          <w:rtl/>
        </w:rPr>
        <w:lastRenderedPageBreak/>
        <w:t>הליך משפטי (</w:t>
      </w:r>
      <w:r w:rsidRPr="006D7965">
        <w:rPr>
          <w:rFonts w:ascii="David" w:hAnsi="David" w:cs="David" w:hint="cs"/>
          <w:b/>
          <w:bCs/>
          <w:highlight w:val="green"/>
          <w:u w:val="single"/>
          <w:rtl/>
        </w:rPr>
        <w:t>דוד בכור):</w:t>
      </w:r>
      <w:r>
        <w:rPr>
          <w:rFonts w:ascii="David" w:hAnsi="David" w:cs="David" w:hint="cs"/>
          <w:rtl/>
        </w:rPr>
        <w:t xml:space="preserve"> אין </w:t>
      </w:r>
      <w:r w:rsidR="006D7965">
        <w:rPr>
          <w:rFonts w:ascii="David" w:hAnsi="David" w:cs="David" w:hint="cs"/>
          <w:rtl/>
        </w:rPr>
        <w:t>לק</w:t>
      </w:r>
      <w:r>
        <w:rPr>
          <w:rFonts w:ascii="David" w:hAnsi="David" w:cs="David" w:hint="cs"/>
          <w:rtl/>
        </w:rPr>
        <w:t>בל את ההלכה האנגלית כלשונה, אלא המילים "</w:t>
      </w:r>
      <w:r w:rsidR="006D7965">
        <w:rPr>
          <w:rFonts w:ascii="David" w:hAnsi="David" w:cs="David" w:hint="cs"/>
          <w:rtl/>
        </w:rPr>
        <w:t>ש</w:t>
      </w:r>
      <w:r>
        <w:rPr>
          <w:rFonts w:ascii="David" w:hAnsi="David" w:cs="David" w:hint="cs"/>
          <w:rtl/>
        </w:rPr>
        <w:t xml:space="preserve">לא כדין" </w:t>
      </w:r>
      <w:r w:rsidRPr="006D7965">
        <w:rPr>
          <w:rFonts w:ascii="David" w:hAnsi="David" w:cs="David" w:hint="cs"/>
          <w:b/>
          <w:bCs/>
          <w:highlight w:val="yellow"/>
          <w:rtl/>
        </w:rPr>
        <w:t>מתייחסות לדינו האישי של האדם</w:t>
      </w:r>
      <w:r>
        <w:rPr>
          <w:rFonts w:ascii="David" w:hAnsi="David" w:cs="David" w:hint="cs"/>
          <w:rtl/>
        </w:rPr>
        <w:t xml:space="preserve">. יש לבחון האם לפי הדין האישי האדם רשאי לקיים יחסים עם אשתו </w:t>
      </w:r>
      <w:r w:rsidR="006D7965">
        <w:rPr>
          <w:rFonts w:ascii="David" w:hAnsi="David" w:cs="David" w:hint="cs"/>
          <w:rtl/>
        </w:rPr>
        <w:t xml:space="preserve">כנגד רצונה. </w:t>
      </w:r>
      <w:r w:rsidR="006D7965" w:rsidRPr="006D7965">
        <w:rPr>
          <w:rFonts w:ascii="David" w:hAnsi="David" w:cs="David" w:hint="cs"/>
          <w:b/>
          <w:bCs/>
          <w:rtl/>
        </w:rPr>
        <w:t xml:space="preserve">במקרה של יהודים יש לבחון את הדבר לפי </w:t>
      </w:r>
      <w:r w:rsidR="006D7965" w:rsidRPr="006D7965">
        <w:rPr>
          <w:rFonts w:ascii="David" w:hAnsi="David" w:cs="David" w:hint="cs"/>
          <w:b/>
          <w:bCs/>
          <w:highlight w:val="yellow"/>
          <w:rtl/>
        </w:rPr>
        <w:t>המשפט העברי.</w:t>
      </w:r>
      <w:r w:rsidR="006D7965">
        <w:rPr>
          <w:rFonts w:ascii="David" w:hAnsi="David" w:cs="David" w:hint="cs"/>
          <w:rtl/>
        </w:rPr>
        <w:t xml:space="preserve"> </w:t>
      </w:r>
    </w:p>
    <w:p w14:paraId="21B7177A" w14:textId="178B546E" w:rsidR="009F685E" w:rsidRPr="0021574A" w:rsidRDefault="008A7517" w:rsidP="00B55A41">
      <w:pPr>
        <w:jc w:val="both"/>
        <w:rPr>
          <w:rFonts w:ascii="David" w:hAnsi="David" w:cs="David"/>
          <w:u w:val="single"/>
          <w:rtl/>
        </w:rPr>
      </w:pPr>
      <w:r w:rsidRPr="0021574A">
        <w:rPr>
          <w:rFonts w:ascii="David" w:hAnsi="David" w:cs="David" w:hint="cs"/>
          <w:u w:val="single"/>
          <w:rtl/>
        </w:rPr>
        <w:t xml:space="preserve">בכור </w:t>
      </w:r>
      <w:r w:rsidR="00A36787" w:rsidRPr="0021574A">
        <w:rPr>
          <w:rFonts w:ascii="David" w:hAnsi="David" w:cs="David" w:hint="cs"/>
          <w:u w:val="single"/>
          <w:rtl/>
        </w:rPr>
        <w:t>מציג שורת מקורות לפיהם הבעל אינו יכול לאנוס את אשתו:</w:t>
      </w:r>
    </w:p>
    <w:p w14:paraId="29B1957A" w14:textId="1F1D518A" w:rsidR="00A36787" w:rsidRDefault="00A36787" w:rsidP="00BC7198">
      <w:pPr>
        <w:pStyle w:val="a7"/>
        <w:numPr>
          <w:ilvl w:val="0"/>
          <w:numId w:val="29"/>
        </w:numPr>
        <w:jc w:val="both"/>
        <w:rPr>
          <w:rFonts w:ascii="David" w:hAnsi="David" w:cs="David"/>
        </w:rPr>
      </w:pPr>
      <w:r w:rsidRPr="0021574A">
        <w:rPr>
          <w:rFonts w:ascii="David" w:hAnsi="David" w:cs="David" w:hint="cs"/>
          <w:b/>
          <w:bCs/>
          <w:rtl/>
        </w:rPr>
        <w:t>תלמוד</w:t>
      </w:r>
      <w:r>
        <w:rPr>
          <w:rFonts w:ascii="David" w:hAnsi="David" w:cs="David" w:hint="cs"/>
          <w:rtl/>
        </w:rPr>
        <w:t xml:space="preserve"> </w:t>
      </w:r>
      <w:r>
        <w:rPr>
          <w:rFonts w:ascii="David" w:hAnsi="David" w:cs="David"/>
          <w:rtl/>
        </w:rPr>
        <w:t>–</w:t>
      </w:r>
      <w:r>
        <w:rPr>
          <w:rFonts w:ascii="David" w:hAnsi="David" w:cs="David" w:hint="cs"/>
          <w:rtl/>
        </w:rPr>
        <w:t xml:space="preserve"> "אסור לאדם שיכוף את אשתו לדבר מצווה (יחסי מי</w:t>
      </w:r>
      <w:r w:rsidR="00D84A50">
        <w:rPr>
          <w:rFonts w:ascii="David" w:hAnsi="David" w:cs="David" w:hint="cs"/>
          <w:rtl/>
        </w:rPr>
        <w:t>ן</w:t>
      </w:r>
      <w:r>
        <w:rPr>
          <w:rFonts w:ascii="David" w:hAnsi="David" w:cs="David" w:hint="cs"/>
          <w:rtl/>
        </w:rPr>
        <w:t>)" היא צריכה להסכים לכך.</w:t>
      </w:r>
    </w:p>
    <w:p w14:paraId="2412E62E" w14:textId="0D642E61" w:rsidR="00A36787" w:rsidRDefault="00A36787" w:rsidP="00BC7198">
      <w:pPr>
        <w:pStyle w:val="a7"/>
        <w:numPr>
          <w:ilvl w:val="0"/>
          <w:numId w:val="29"/>
        </w:numPr>
        <w:jc w:val="both"/>
        <w:rPr>
          <w:rFonts w:ascii="David" w:hAnsi="David" w:cs="David"/>
        </w:rPr>
      </w:pPr>
      <w:r w:rsidRPr="0021574A">
        <w:rPr>
          <w:rFonts w:ascii="David" w:hAnsi="David" w:cs="David" w:hint="cs"/>
          <w:b/>
          <w:bCs/>
          <w:rtl/>
        </w:rPr>
        <w:t>הרמב"ם, הלכות אישות</w:t>
      </w:r>
      <w:r>
        <w:rPr>
          <w:rFonts w:ascii="David" w:hAnsi="David" w:cs="David" w:hint="cs"/>
          <w:rtl/>
        </w:rPr>
        <w:t xml:space="preserve"> </w:t>
      </w:r>
      <w:r>
        <w:rPr>
          <w:rFonts w:ascii="David" w:hAnsi="David" w:cs="David"/>
          <w:rtl/>
        </w:rPr>
        <w:t>–</w:t>
      </w:r>
      <w:r>
        <w:rPr>
          <w:rFonts w:ascii="David" w:hAnsi="David" w:cs="David" w:hint="cs"/>
          <w:rtl/>
        </w:rPr>
        <w:t xml:space="preserve"> אסור לאדם לאנוס את אשתו ולבעול אותה בעל כורחה, אלא ברצונה ו</w:t>
      </w:r>
      <w:r w:rsidR="008A7517">
        <w:rPr>
          <w:rFonts w:ascii="David" w:hAnsi="David" w:cs="David" w:hint="cs"/>
          <w:rtl/>
        </w:rPr>
        <w:t>מתוך שיחה ושמחה</w:t>
      </w:r>
    </w:p>
    <w:p w14:paraId="4DE04221" w14:textId="11E21004" w:rsidR="008A7517" w:rsidRDefault="008A7517" w:rsidP="00BC7198">
      <w:pPr>
        <w:pStyle w:val="a7"/>
        <w:numPr>
          <w:ilvl w:val="0"/>
          <w:numId w:val="29"/>
        </w:numPr>
        <w:jc w:val="both"/>
        <w:rPr>
          <w:rFonts w:ascii="David" w:hAnsi="David" w:cs="David"/>
        </w:rPr>
      </w:pPr>
      <w:r w:rsidRPr="0021574A">
        <w:rPr>
          <w:rFonts w:ascii="David" w:hAnsi="David" w:cs="David" w:hint="cs"/>
          <w:b/>
          <w:bCs/>
          <w:rtl/>
        </w:rPr>
        <w:t>שו"ע</w:t>
      </w:r>
      <w:r>
        <w:rPr>
          <w:rFonts w:ascii="David" w:hAnsi="David" w:cs="David" w:hint="cs"/>
          <w:rtl/>
        </w:rPr>
        <w:t xml:space="preserve"> </w:t>
      </w:r>
      <w:r>
        <w:rPr>
          <w:rFonts w:ascii="David" w:hAnsi="David" w:cs="David"/>
          <w:rtl/>
        </w:rPr>
        <w:t>–</w:t>
      </w:r>
      <w:r>
        <w:rPr>
          <w:rFonts w:ascii="David" w:hAnsi="David" w:cs="David" w:hint="cs"/>
          <w:rtl/>
        </w:rPr>
        <w:t xml:space="preserve"> לא יבעל אלא מרצונה, ואם אינה מרוצה </w:t>
      </w:r>
      <w:r w:rsidR="001668B8">
        <w:rPr>
          <w:rFonts w:ascii="David" w:hAnsi="David" w:cs="David" w:hint="cs"/>
          <w:rtl/>
        </w:rPr>
        <w:t>יפייסה</w:t>
      </w:r>
      <w:r>
        <w:rPr>
          <w:rFonts w:ascii="David" w:hAnsi="David" w:cs="David" w:hint="cs"/>
          <w:rtl/>
        </w:rPr>
        <w:t xml:space="preserve"> עד שתתרצה.</w:t>
      </w:r>
    </w:p>
    <w:p w14:paraId="5062529E" w14:textId="7B60608D" w:rsidR="008A7517" w:rsidRDefault="008A7517" w:rsidP="00BC7198">
      <w:pPr>
        <w:pStyle w:val="a7"/>
        <w:numPr>
          <w:ilvl w:val="0"/>
          <w:numId w:val="29"/>
        </w:numPr>
        <w:jc w:val="both"/>
        <w:rPr>
          <w:rFonts w:ascii="David" w:hAnsi="David" w:cs="David"/>
        </w:rPr>
      </w:pPr>
      <w:r w:rsidRPr="0021574A">
        <w:rPr>
          <w:rFonts w:ascii="David" w:hAnsi="David" w:cs="David" w:hint="cs"/>
          <w:b/>
          <w:bCs/>
          <w:rtl/>
        </w:rPr>
        <w:t>הלכת המורדת</w:t>
      </w:r>
      <w:r>
        <w:rPr>
          <w:rFonts w:ascii="David" w:hAnsi="David" w:cs="David" w:hint="cs"/>
          <w:rtl/>
        </w:rPr>
        <w:t xml:space="preserve"> </w:t>
      </w:r>
      <w:r>
        <w:rPr>
          <w:rFonts w:ascii="David" w:hAnsi="David" w:cs="David"/>
          <w:rtl/>
        </w:rPr>
        <w:t>–</w:t>
      </w:r>
      <w:r>
        <w:rPr>
          <w:rFonts w:ascii="David" w:hAnsi="David" w:cs="David" w:hint="cs"/>
          <w:rtl/>
        </w:rPr>
        <w:t xml:space="preserve"> לפי ההלכה היהודית, הח</w:t>
      </w:r>
      <w:r w:rsidR="0021574A">
        <w:rPr>
          <w:rFonts w:ascii="David" w:hAnsi="David" w:cs="David" w:hint="cs"/>
          <w:rtl/>
        </w:rPr>
        <w:t>וב</w:t>
      </w:r>
      <w:r>
        <w:rPr>
          <w:rFonts w:ascii="David" w:hAnsi="David" w:cs="David" w:hint="cs"/>
          <w:rtl/>
        </w:rPr>
        <w:t xml:space="preserve">ות בין בעל ואישה כרוכים בחובה עקרונית לקיים יחסים זה עם זה. כאשר הבעל/האישה מסרבים באופן עקרוני לא לקיים יחסים, אז הם הופכים בגדר "מורדים". הרמב"ם אומר שאישה </w:t>
      </w:r>
      <w:r w:rsidR="00A46A3A">
        <w:rPr>
          <w:rFonts w:ascii="David" w:hAnsi="David" w:cs="David" w:hint="cs"/>
          <w:rtl/>
        </w:rPr>
        <w:t xml:space="preserve">שמסרבת לקיים יחסי מין נשאלת מדוע </w:t>
      </w:r>
      <w:r w:rsidR="0021574A">
        <w:rPr>
          <w:rFonts w:ascii="David" w:hAnsi="David" w:cs="David" w:hint="cs"/>
          <w:rtl/>
        </w:rPr>
        <w:t xml:space="preserve">היא </w:t>
      </w:r>
      <w:r w:rsidR="00A46A3A">
        <w:rPr>
          <w:rFonts w:ascii="David" w:hAnsi="David" w:cs="David" w:hint="cs"/>
          <w:rtl/>
        </w:rPr>
        <w:t>מסרבת. אם היא אומרת שהוא מגעיל אותה ואינה רוצה לקיים יחסי מין עימו</w:t>
      </w:r>
      <w:r w:rsidR="00D67769">
        <w:rPr>
          <w:rFonts w:ascii="David" w:hAnsi="David" w:cs="David" w:hint="cs"/>
          <w:rtl/>
        </w:rPr>
        <w:t xml:space="preserve">, והואיל שיחסי מין הם מרכיב הכרחי ביחסים, </w:t>
      </w:r>
      <w:r w:rsidR="009225CF">
        <w:rPr>
          <w:rFonts w:ascii="David" w:hAnsi="David" w:cs="David" w:hint="cs"/>
          <w:rtl/>
        </w:rPr>
        <w:t>יש עילת גירושין ו</w:t>
      </w:r>
      <w:r w:rsidR="00D67769">
        <w:rPr>
          <w:rFonts w:ascii="David" w:hAnsi="David" w:cs="David" w:hint="cs"/>
          <w:rtl/>
        </w:rPr>
        <w:t>ניתן לחייב את הבעל לתת גט. זאת משום שאישה איננה שבויה ביד בעלה</w:t>
      </w:r>
      <w:r w:rsidR="0021574A">
        <w:rPr>
          <w:rFonts w:ascii="David" w:hAnsi="David" w:cs="David" w:hint="cs"/>
          <w:rtl/>
        </w:rPr>
        <w:t>.</w:t>
      </w:r>
      <w:r w:rsidR="00D67769">
        <w:rPr>
          <w:rFonts w:ascii="David" w:hAnsi="David" w:cs="David" w:hint="cs"/>
          <w:rtl/>
        </w:rPr>
        <w:t xml:space="preserve"> היא </w:t>
      </w:r>
      <w:r w:rsidR="0021574A">
        <w:rPr>
          <w:rFonts w:ascii="David" w:hAnsi="David" w:cs="David" w:hint="cs"/>
          <w:rtl/>
        </w:rPr>
        <w:t xml:space="preserve">לא </w:t>
      </w:r>
      <w:r w:rsidR="00D67769">
        <w:rPr>
          <w:rFonts w:ascii="David" w:hAnsi="David" w:cs="David" w:hint="cs"/>
          <w:rtl/>
        </w:rPr>
        <w:t xml:space="preserve">תיבעל </w:t>
      </w:r>
      <w:r w:rsidR="0021574A">
        <w:rPr>
          <w:rFonts w:ascii="David" w:hAnsi="David" w:cs="David" w:hint="cs"/>
          <w:rtl/>
        </w:rPr>
        <w:t xml:space="preserve">ע"י </w:t>
      </w:r>
      <w:r w:rsidR="00D67769">
        <w:rPr>
          <w:rFonts w:ascii="David" w:hAnsi="David" w:cs="David" w:hint="cs"/>
          <w:rtl/>
        </w:rPr>
        <w:t xml:space="preserve">מי שהיא שונאת. הלכה זו האומרת שאסור לבעל לבעול את אשתו נגד רצונה, היא כה מורחבת גם אם מדובר בכך שהיא אינה רוצה לשכב </w:t>
      </w:r>
      <w:r w:rsidR="0021574A">
        <w:rPr>
          <w:rFonts w:ascii="David" w:hAnsi="David" w:cs="David" w:hint="cs"/>
          <w:rtl/>
        </w:rPr>
        <w:t>אתו</w:t>
      </w:r>
      <w:r w:rsidR="00D67769">
        <w:rPr>
          <w:rFonts w:ascii="David" w:hAnsi="David" w:cs="David" w:hint="cs"/>
          <w:rtl/>
        </w:rPr>
        <w:t xml:space="preserve"> בגלל שהוא </w:t>
      </w:r>
      <w:r w:rsidR="0021574A">
        <w:rPr>
          <w:rFonts w:ascii="David" w:hAnsi="David" w:cs="David" w:hint="cs"/>
          <w:rtl/>
        </w:rPr>
        <w:t>'מגעיל'</w:t>
      </w:r>
      <w:r w:rsidR="00D67769">
        <w:rPr>
          <w:rFonts w:ascii="David" w:hAnsi="David" w:cs="David" w:hint="cs"/>
          <w:rtl/>
        </w:rPr>
        <w:t xml:space="preserve"> אותה. </w:t>
      </w:r>
    </w:p>
    <w:p w14:paraId="4BB25DC7" w14:textId="2F6959BD" w:rsidR="008A7517" w:rsidRPr="008A7517" w:rsidRDefault="009225CF" w:rsidP="008A7517">
      <w:pPr>
        <w:jc w:val="both"/>
        <w:rPr>
          <w:rFonts w:ascii="David" w:hAnsi="David" w:cs="David"/>
          <w:rtl/>
        </w:rPr>
      </w:pPr>
      <w:r>
        <w:rPr>
          <w:rFonts w:ascii="David" w:hAnsi="David" w:cs="David" w:hint="cs"/>
          <w:rtl/>
        </w:rPr>
        <w:t xml:space="preserve">בכור מסכם כי לאור זאת אין בעניין הנדון להחיל, </w:t>
      </w:r>
      <w:r w:rsidR="00931955">
        <w:rPr>
          <w:rFonts w:ascii="David" w:hAnsi="David" w:cs="David" w:hint="cs"/>
          <w:rtl/>
        </w:rPr>
        <w:t>על</w:t>
      </w:r>
      <w:r>
        <w:rPr>
          <w:rFonts w:ascii="David" w:hAnsi="David" w:cs="David" w:hint="cs"/>
          <w:rtl/>
        </w:rPr>
        <w:t xml:space="preserve"> יהודים לפחות, את ההלכה האנגלית. </w:t>
      </w:r>
      <w:r w:rsidR="0021574A">
        <w:rPr>
          <w:rFonts w:ascii="David" w:hAnsi="David" w:cs="David" w:hint="cs"/>
          <w:rtl/>
        </w:rPr>
        <w:t xml:space="preserve">על כן, המערער נחשב בגדר אנס. </w:t>
      </w:r>
    </w:p>
    <w:p w14:paraId="01BAEB5A" w14:textId="6B5A54B6" w:rsidR="00B6347D" w:rsidRDefault="004D7E26" w:rsidP="00B55A41">
      <w:pPr>
        <w:jc w:val="both"/>
        <w:rPr>
          <w:rFonts w:ascii="David" w:hAnsi="David" w:cs="David"/>
          <w:rtl/>
        </w:rPr>
      </w:pPr>
      <w:r w:rsidRPr="004D7E26">
        <w:rPr>
          <w:rFonts w:ascii="David" w:hAnsi="David" w:cs="David" w:hint="cs"/>
          <w:u w:val="single"/>
          <w:rtl/>
        </w:rPr>
        <w:t>השאלה העולה היא, האם נכון בכלל לפנות לדין הדתי</w:t>
      </w:r>
      <w:r>
        <w:rPr>
          <w:rFonts w:ascii="David" w:hAnsi="David" w:cs="David" w:hint="cs"/>
          <w:rtl/>
        </w:rPr>
        <w:t xml:space="preserve">? הפנייה למשפט העברי באה כדי להסתייג מהמשפט האנגלי. כאשר שופטים מרגישים שהדין האנגלי החל בישראל מכוח לשון החוק (סימן 46) איננו מתאים, אז הם הולכים למשפט העברי שיספק להם אלטרנטיבה. </w:t>
      </w:r>
      <w:r w:rsidR="001668B8">
        <w:rPr>
          <w:rFonts w:ascii="David" w:hAnsi="David" w:cs="David" w:hint="cs"/>
          <w:rtl/>
        </w:rPr>
        <w:t xml:space="preserve">כך זה היה גם במקרה הקודם עם אלון. </w:t>
      </w:r>
    </w:p>
    <w:p w14:paraId="29F1F3D1" w14:textId="40161F6D" w:rsidR="007D5891" w:rsidRDefault="0083761C" w:rsidP="00930815">
      <w:pPr>
        <w:jc w:val="both"/>
        <w:rPr>
          <w:rFonts w:ascii="David" w:hAnsi="David" w:cs="David"/>
          <w:rtl/>
        </w:rPr>
      </w:pPr>
      <w:r w:rsidRPr="007D5891">
        <w:rPr>
          <w:rFonts w:ascii="David" w:hAnsi="David" w:cs="David" w:hint="cs"/>
          <w:b/>
          <w:bCs/>
          <w:highlight w:val="green"/>
          <w:u w:val="single"/>
          <w:rtl/>
        </w:rPr>
        <w:t>מרים בן פורת:</w:t>
      </w:r>
      <w:r>
        <w:rPr>
          <w:rFonts w:ascii="David" w:hAnsi="David" w:cs="David" w:hint="cs"/>
          <w:rtl/>
        </w:rPr>
        <w:t xml:space="preserve"> מעדיפה להשאיר בצ.ע </w:t>
      </w:r>
      <w:r w:rsidR="007D5891">
        <w:rPr>
          <w:rFonts w:ascii="David" w:hAnsi="David" w:cs="David" w:hint="cs"/>
          <w:rtl/>
        </w:rPr>
        <w:t>את הפירוש של "לא כדין" כדין אישי. אולם, היא מציעה להתעלם מהמילים "שלא כדין". מי שנימק את העמדה הזו בצורה חריפה יותר הוא חיים כהן</w:t>
      </w:r>
      <w:r w:rsidR="00930815">
        <w:rPr>
          <w:rFonts w:ascii="David" w:hAnsi="David" w:cs="David" w:hint="cs"/>
          <w:rtl/>
        </w:rPr>
        <w:t>.</w:t>
      </w:r>
    </w:p>
    <w:p w14:paraId="618142B5" w14:textId="2D275781" w:rsidR="007D5891" w:rsidRPr="007D5891" w:rsidRDefault="007D5891" w:rsidP="00BC7198">
      <w:pPr>
        <w:pStyle w:val="a7"/>
        <w:numPr>
          <w:ilvl w:val="0"/>
          <w:numId w:val="20"/>
        </w:numPr>
        <w:jc w:val="both"/>
        <w:rPr>
          <w:rFonts w:ascii="David" w:hAnsi="David" w:cs="David"/>
          <w:rtl/>
        </w:rPr>
      </w:pPr>
      <w:r>
        <w:rPr>
          <w:rFonts w:ascii="David" w:hAnsi="David" w:cs="David" w:hint="cs"/>
          <w:rtl/>
        </w:rPr>
        <w:t>היה לפס"ד זה ד</w:t>
      </w:r>
      <w:r w:rsidR="00930815">
        <w:rPr>
          <w:rFonts w:ascii="David" w:hAnsi="David" w:cs="David" w:hint="cs"/>
          <w:rtl/>
        </w:rPr>
        <w:t>"</w:t>
      </w:r>
      <w:r>
        <w:rPr>
          <w:rFonts w:ascii="David" w:hAnsi="David" w:cs="David" w:hint="cs"/>
          <w:rtl/>
        </w:rPr>
        <w:t>נ משום ש</w:t>
      </w:r>
      <w:r w:rsidR="00930815">
        <w:rPr>
          <w:rFonts w:ascii="David" w:hAnsi="David" w:cs="David" w:hint="cs"/>
          <w:rtl/>
        </w:rPr>
        <w:t xml:space="preserve">לא הסתפקו בפירוש. </w:t>
      </w:r>
    </w:p>
    <w:p w14:paraId="4914DD44" w14:textId="2926E382" w:rsidR="006C113E" w:rsidRDefault="00930815" w:rsidP="006C113E">
      <w:pPr>
        <w:jc w:val="both"/>
        <w:rPr>
          <w:rFonts w:ascii="David" w:hAnsi="David" w:cs="David"/>
          <w:rtl/>
        </w:rPr>
      </w:pPr>
      <w:r w:rsidRPr="00E92A51">
        <w:rPr>
          <w:rFonts w:ascii="David" w:hAnsi="David" w:cs="David" w:hint="cs"/>
          <w:b/>
          <w:bCs/>
          <w:highlight w:val="cyan"/>
          <w:rtl/>
        </w:rPr>
        <w:t>ד"נ כהן נ' מדינת ישראל,</w:t>
      </w:r>
      <w:r w:rsidRPr="00E92A51">
        <w:rPr>
          <w:rFonts w:ascii="David" w:hAnsi="David" w:cs="David" w:hint="cs"/>
          <w:b/>
          <w:bCs/>
          <w:rtl/>
        </w:rPr>
        <w:t xml:space="preserve"> </w:t>
      </w:r>
      <w:r w:rsidRPr="00E92A51">
        <w:rPr>
          <w:rFonts w:ascii="David" w:hAnsi="David" w:cs="David" w:hint="cs"/>
          <w:b/>
          <w:bCs/>
          <w:highlight w:val="green"/>
          <w:rtl/>
        </w:rPr>
        <w:t>חיים כהן:</w:t>
      </w:r>
      <w:r>
        <w:rPr>
          <w:rFonts w:ascii="David" w:hAnsi="David" w:cs="David" w:hint="cs"/>
          <w:rtl/>
        </w:rPr>
        <w:t xml:space="preserve"> </w:t>
      </w:r>
      <w:r w:rsidR="00E92A51">
        <w:rPr>
          <w:rFonts w:ascii="David" w:hAnsi="David" w:cs="David" w:hint="cs"/>
          <w:rtl/>
        </w:rPr>
        <w:t xml:space="preserve">התיקון של החוק מלמד שהוועדה (הכנסת) דחתה את ההלכה האנגלית. הוא אימץ את ההצעה של בן פורת. הוא הוסיף ואמר </w:t>
      </w:r>
      <w:r w:rsidR="001961E0">
        <w:rPr>
          <w:rFonts w:ascii="David" w:hAnsi="David" w:cs="David" w:hint="cs"/>
          <w:rtl/>
        </w:rPr>
        <w:t xml:space="preserve">שהתיקון משמעותו דחיית ההלכה האנגלית ולכן הוא לא נזקק לדין האישי. מדובר במילים מיותרות שנלקחו מהמשפט האנגלי. הוא קובע שלפי החוק, היות אדם נשוי לא מהווה טענה נגד אונס. </w:t>
      </w:r>
    </w:p>
    <w:p w14:paraId="126CF173" w14:textId="0E187F03" w:rsidR="00DF6942" w:rsidRDefault="00876C1F" w:rsidP="00F123B5">
      <w:pPr>
        <w:jc w:val="both"/>
        <w:rPr>
          <w:rFonts w:ascii="David" w:hAnsi="David" w:cs="David"/>
          <w:rtl/>
        </w:rPr>
      </w:pPr>
      <w:r>
        <w:rPr>
          <w:rFonts w:ascii="David" w:hAnsi="David" w:cs="David" w:hint="cs"/>
          <w:rtl/>
        </w:rPr>
        <w:t xml:space="preserve">בפועל, עבירת האינוס עברה שינויים רבים. אחד השינויים באונס קשור לעצם הגדרת האונס. בנוסח הראשון היה רשום "הבועל אישה נגד רצונה </w:t>
      </w:r>
      <w:r w:rsidR="00DF6942">
        <w:rPr>
          <w:rFonts w:ascii="David" w:hAnsi="David" w:cs="David" w:hint="cs"/>
          <w:rtl/>
        </w:rPr>
        <w:t>עם סכנת איום..."</w:t>
      </w:r>
      <w:r w:rsidR="00F123B5">
        <w:rPr>
          <w:rFonts w:ascii="David" w:hAnsi="David" w:cs="David" w:hint="cs"/>
          <w:rtl/>
        </w:rPr>
        <w:t xml:space="preserve">. </w:t>
      </w:r>
      <w:r w:rsidR="00DF6942">
        <w:rPr>
          <w:rFonts w:ascii="David" w:hAnsi="David" w:cs="David" w:hint="cs"/>
          <w:rtl/>
        </w:rPr>
        <w:t xml:space="preserve">כיום האונס אינו כולל איום. הוא רשם "הבועל אישה שלא בהסכמתה החופשית". לא מדובר באיום בחבלה/מיתה. בין השאר, </w:t>
      </w:r>
      <w:r w:rsidR="00F123B5">
        <w:rPr>
          <w:rFonts w:ascii="David" w:hAnsi="David" w:cs="David" w:hint="cs"/>
          <w:rtl/>
        </w:rPr>
        <w:t xml:space="preserve">נשלל בתיקון החוק המילים "לא כדין" וממילא היום לא צריך לפרש זאת לא לפי הדין האישי ולא לפי הדין הכללי. </w:t>
      </w:r>
    </w:p>
    <w:p w14:paraId="61C71C8B" w14:textId="6EFB6272" w:rsidR="007E0D4A" w:rsidRPr="007E0D4A" w:rsidRDefault="007E0D4A" w:rsidP="007E0D4A">
      <w:pPr>
        <w:jc w:val="center"/>
        <w:rPr>
          <w:rFonts w:ascii="David" w:hAnsi="David" w:cs="David"/>
          <w:b/>
          <w:bCs/>
          <w:rtl/>
        </w:rPr>
      </w:pPr>
      <w:r w:rsidRPr="007E0D4A">
        <w:rPr>
          <w:rFonts w:ascii="David" w:hAnsi="David" w:cs="David" w:hint="cs"/>
          <w:b/>
          <w:bCs/>
          <w:rtl/>
        </w:rPr>
        <w:t xml:space="preserve">שיעור 8 </w:t>
      </w:r>
      <w:r w:rsidRPr="007E0D4A">
        <w:rPr>
          <w:rFonts w:ascii="David" w:hAnsi="David" w:cs="David"/>
          <w:b/>
          <w:bCs/>
          <w:rtl/>
        </w:rPr>
        <w:t>–</w:t>
      </w:r>
      <w:r w:rsidRPr="007E0D4A">
        <w:rPr>
          <w:rFonts w:ascii="David" w:hAnsi="David" w:cs="David" w:hint="cs"/>
          <w:b/>
          <w:bCs/>
          <w:rtl/>
        </w:rPr>
        <w:t xml:space="preserve"> 20/12/22</w:t>
      </w:r>
    </w:p>
    <w:p w14:paraId="438B61EC" w14:textId="2A635A1C" w:rsidR="007E0D4A" w:rsidRPr="00AE1F8E" w:rsidRDefault="001553D1" w:rsidP="00F123B5">
      <w:pPr>
        <w:jc w:val="both"/>
        <w:rPr>
          <w:rFonts w:ascii="David" w:hAnsi="David" w:cs="David"/>
          <w:b/>
          <w:bCs/>
          <w:i/>
          <w:iCs/>
          <w:u w:val="single"/>
          <w:rtl/>
        </w:rPr>
      </w:pPr>
      <w:r w:rsidRPr="00AE1F8E">
        <w:rPr>
          <w:rFonts w:ascii="David" w:hAnsi="David" w:cs="David" w:hint="cs"/>
          <w:b/>
          <w:bCs/>
          <w:i/>
          <w:iCs/>
          <w:u w:val="single"/>
          <w:rtl/>
        </w:rPr>
        <w:t>חוק יסודות</w:t>
      </w:r>
      <w:r w:rsidR="00E51860" w:rsidRPr="00AE1F8E">
        <w:rPr>
          <w:rFonts w:ascii="David" w:hAnsi="David" w:cs="David" w:hint="cs"/>
          <w:b/>
          <w:bCs/>
          <w:i/>
          <w:iCs/>
          <w:u w:val="single"/>
          <w:rtl/>
        </w:rPr>
        <w:t xml:space="preserve"> המשפט</w:t>
      </w:r>
    </w:p>
    <w:p w14:paraId="3B38DBC7" w14:textId="699B5276" w:rsidR="00E51860" w:rsidRDefault="00E51860" w:rsidP="00F123B5">
      <w:pPr>
        <w:jc w:val="both"/>
        <w:rPr>
          <w:rFonts w:ascii="David" w:hAnsi="David" w:cs="David"/>
          <w:rtl/>
        </w:rPr>
      </w:pPr>
      <w:r>
        <w:rPr>
          <w:rFonts w:ascii="David" w:hAnsi="David" w:cs="David" w:hint="cs"/>
          <w:rtl/>
        </w:rPr>
        <w:t>חוק יסודות המשפט בא על רקע של סימן 46 לדבר המלך. סימן זה קבע שעם תחילת המנדט הבריטי, המשפט שנהג קודם לכן ימשיך לנהוג. הוא אמר שבמקרים שהחוקים לא יהיו</w:t>
      </w:r>
      <w:r w:rsidR="000B049C">
        <w:rPr>
          <w:rFonts w:ascii="David" w:hAnsi="David" w:cs="David" w:hint="cs"/>
          <w:rtl/>
        </w:rPr>
        <w:t xml:space="preserve"> נוהגים לגב</w:t>
      </w:r>
      <w:r w:rsidR="004740C5">
        <w:rPr>
          <w:rFonts w:ascii="David" w:hAnsi="David" w:cs="David" w:hint="cs"/>
          <w:rtl/>
        </w:rPr>
        <w:t>יה</w:t>
      </w:r>
      <w:r w:rsidR="000B049C">
        <w:rPr>
          <w:rFonts w:ascii="David" w:hAnsi="David" w:cs="David" w:hint="cs"/>
          <w:rtl/>
        </w:rPr>
        <w:t>ם, ישפטו בתי המשפט האזרחיים בהתאם ליסודות החוק המקובל ולעיקרי הצדק הנוהגים באנגליה. כלומר, כאשר יש חסר יש להשלי</w:t>
      </w:r>
      <w:r w:rsidR="00040D09">
        <w:rPr>
          <w:rFonts w:ascii="David" w:hAnsi="David" w:cs="David" w:hint="cs"/>
          <w:rtl/>
        </w:rPr>
        <w:t>ם</w:t>
      </w:r>
      <w:r w:rsidR="000B049C">
        <w:rPr>
          <w:rFonts w:ascii="David" w:hAnsi="David" w:cs="David" w:hint="cs"/>
          <w:rtl/>
        </w:rPr>
        <w:t xml:space="preserve"> ממקורות המשפט האנגלי.</w:t>
      </w:r>
    </w:p>
    <w:p w14:paraId="518B8075" w14:textId="2130F20B" w:rsidR="002366BA" w:rsidRDefault="00040D09" w:rsidP="009306BA">
      <w:pPr>
        <w:jc w:val="both"/>
        <w:rPr>
          <w:rFonts w:ascii="David" w:hAnsi="David" w:cs="David"/>
          <w:rtl/>
        </w:rPr>
      </w:pPr>
      <w:r>
        <w:rPr>
          <w:rFonts w:ascii="David" w:hAnsi="David" w:cs="David" w:hint="cs"/>
          <w:rtl/>
        </w:rPr>
        <w:t>לאחר קום המדינה, בתי המשפט התלבטו מה קורה כאשר יש חסר לגבי חוק ישראלי חדש, והאם לגביו גם צריך לפנות לאנגליה. הפסיקה אמרה שלא</w:t>
      </w:r>
      <w:r w:rsidR="00BF720A">
        <w:rPr>
          <w:rFonts w:ascii="David" w:hAnsi="David" w:cs="David" w:hint="cs"/>
          <w:rtl/>
        </w:rPr>
        <w:t xml:space="preserve">? </w:t>
      </w:r>
      <w:r>
        <w:rPr>
          <w:rFonts w:ascii="David" w:hAnsi="David" w:cs="David" w:hint="cs"/>
          <w:rtl/>
        </w:rPr>
        <w:t xml:space="preserve">היא צמצמה את הסעיף. אולם, באופן עקרוני עדיין חלה חובת פנייה למשפט באנגליה </w:t>
      </w:r>
      <w:r w:rsidR="002366BA">
        <w:rPr>
          <w:rFonts w:ascii="David" w:hAnsi="David" w:cs="David" w:hint="cs"/>
          <w:rtl/>
        </w:rPr>
        <w:t>כשיש חסר.</w:t>
      </w:r>
      <w:r w:rsidR="009306BA">
        <w:rPr>
          <w:rFonts w:ascii="David" w:hAnsi="David" w:cs="David" w:hint="cs"/>
          <w:rtl/>
        </w:rPr>
        <w:t xml:space="preserve"> </w:t>
      </w:r>
      <w:r w:rsidR="002366BA">
        <w:rPr>
          <w:rFonts w:ascii="David" w:hAnsi="David" w:cs="David" w:hint="cs"/>
          <w:rtl/>
        </w:rPr>
        <w:t>עד חוק יסודות המשפט, מערכת המשפט הישראלית נשארה כפופה למשפט האנגלי.</w:t>
      </w:r>
    </w:p>
    <w:p w14:paraId="0AA0164F" w14:textId="361B502A" w:rsidR="00F928C5" w:rsidRDefault="002366BA" w:rsidP="00F928C5">
      <w:pPr>
        <w:jc w:val="both"/>
        <w:rPr>
          <w:rFonts w:ascii="David" w:hAnsi="David" w:cs="David"/>
          <w:rtl/>
        </w:rPr>
      </w:pPr>
      <w:r>
        <w:rPr>
          <w:rFonts w:ascii="David" w:hAnsi="David" w:cs="David" w:hint="cs"/>
          <w:rtl/>
        </w:rPr>
        <w:t xml:space="preserve">הייתה התלבטות האם די לבטל את הסימן, או שמא צריך להציע לו גם חלופה. </w:t>
      </w:r>
      <w:r w:rsidR="00F928C5">
        <w:rPr>
          <w:rFonts w:ascii="David" w:hAnsi="David" w:cs="David" w:hint="cs"/>
          <w:rtl/>
        </w:rPr>
        <w:t>היה מי שסבר (פרופ' ידין) שדי לבטל את הסימן, וההשלמה תהיה לפי סמכות ביהמ"ש. אולם, דעת הרוב הייתה שצריך למצוא לו חלופה. לכן, החלפת סימן 46 התעכבה בגלל התלבטות לגבי החלופה הנכונה.</w:t>
      </w:r>
    </w:p>
    <w:p w14:paraId="63E3F601" w14:textId="614043C5" w:rsidR="00F928C5" w:rsidRDefault="00F928C5" w:rsidP="00F123B5">
      <w:pPr>
        <w:jc w:val="both"/>
        <w:rPr>
          <w:rFonts w:ascii="David" w:hAnsi="David" w:cs="David"/>
          <w:rtl/>
        </w:rPr>
      </w:pPr>
      <w:r>
        <w:rPr>
          <w:rFonts w:ascii="David" w:hAnsi="David" w:cs="David" w:hint="cs"/>
          <w:rtl/>
        </w:rPr>
        <w:t xml:space="preserve">ב1980 נחקק חוק יסודות המשפט, וחולל את השינוי. הוא ביטל את סימן 46, ובמקום זאת הוא הציע בס' 1 את החלופה </w:t>
      </w:r>
      <w:r w:rsidR="00AE13A9">
        <w:rPr>
          <w:rFonts w:ascii="David" w:hAnsi="David" w:cs="David" w:hint="cs"/>
          <w:rtl/>
        </w:rPr>
        <w:t xml:space="preserve">האומרת שבמצב של חסר ביהמ"ש ישלים מעקרונות מורשת ישראל. </w:t>
      </w:r>
    </w:p>
    <w:p w14:paraId="18F92FA5" w14:textId="46365608" w:rsidR="00AE1F8E" w:rsidRDefault="00AE13A9" w:rsidP="0087689B">
      <w:pPr>
        <w:jc w:val="both"/>
        <w:rPr>
          <w:rFonts w:ascii="David" w:hAnsi="David" w:cs="David"/>
          <w:rtl/>
        </w:rPr>
      </w:pPr>
      <w:r>
        <w:rPr>
          <w:rFonts w:ascii="David" w:hAnsi="David" w:cs="David" w:hint="cs"/>
          <w:rtl/>
        </w:rPr>
        <w:t>בדברי ההסבר לחוק נאמר שב</w:t>
      </w:r>
      <w:r w:rsidR="0087689B">
        <w:rPr>
          <w:rFonts w:ascii="David" w:hAnsi="David" w:cs="David" w:hint="cs"/>
          <w:rtl/>
        </w:rPr>
        <w:t>ב</w:t>
      </w:r>
      <w:r>
        <w:rPr>
          <w:rFonts w:ascii="David" w:hAnsi="David" w:cs="David" w:hint="cs"/>
          <w:rtl/>
        </w:rPr>
        <w:t>יטול התפקיד המשלים של המשפט האנגלי, מתעוררת השאלה כיצד יש לנהוג בנושא של שטחים ריקים/לקונה</w:t>
      </w:r>
      <w:r w:rsidR="0087689B">
        <w:rPr>
          <w:rFonts w:ascii="David" w:hAnsi="David" w:cs="David" w:hint="cs"/>
          <w:rtl/>
        </w:rPr>
        <w:t>. ה</w:t>
      </w:r>
      <w:r>
        <w:rPr>
          <w:rFonts w:ascii="David" w:hAnsi="David" w:cs="David" w:hint="cs"/>
          <w:rtl/>
        </w:rPr>
        <w:t xml:space="preserve">וצע </w:t>
      </w:r>
      <w:r w:rsidR="0033099E">
        <w:rPr>
          <w:rFonts w:ascii="David" w:hAnsi="David" w:cs="David" w:hint="cs"/>
          <w:rtl/>
        </w:rPr>
        <w:t>שבמקרים אלה ינחה ביהמ"ש את עצמו ע"י עקרונות מורשת ישראל. מבין הצעות שונות, נוסח זה נבחר כדי שביהמ"ש ינחה את עצמו על ידי עקרונות החירות, הצדק, היושר והשלום של מורשת ישראל</w:t>
      </w:r>
      <w:r w:rsidR="00AE1F8E">
        <w:rPr>
          <w:rFonts w:ascii="David" w:hAnsi="David" w:cs="David" w:hint="cs"/>
          <w:rtl/>
        </w:rPr>
        <w:t xml:space="preserve">, </w:t>
      </w:r>
      <w:r w:rsidR="00AE1F8E">
        <w:rPr>
          <w:rFonts w:ascii="David" w:hAnsi="David" w:cs="David" w:hint="cs"/>
          <w:rtl/>
        </w:rPr>
        <w:lastRenderedPageBreak/>
        <w:t>מבלי לכפות עליו את כל הוראות המשפט העברי.</w:t>
      </w:r>
      <w:r w:rsidR="0087689B">
        <w:rPr>
          <w:rFonts w:ascii="David" w:hAnsi="David" w:cs="David" w:hint="cs"/>
          <w:rtl/>
        </w:rPr>
        <w:t xml:space="preserve"> </w:t>
      </w:r>
      <w:r w:rsidR="00AE1F8E">
        <w:rPr>
          <w:rFonts w:ascii="David" w:hAnsi="David" w:cs="David" w:hint="cs"/>
          <w:rtl/>
        </w:rPr>
        <w:t>מכאן שנשמע שערכי המוסר והי</w:t>
      </w:r>
      <w:r w:rsidR="0087689B">
        <w:rPr>
          <w:rFonts w:ascii="David" w:hAnsi="David" w:cs="David" w:hint="cs"/>
          <w:rtl/>
        </w:rPr>
        <w:t>סו</w:t>
      </w:r>
      <w:r w:rsidR="00AE1F8E">
        <w:rPr>
          <w:rFonts w:ascii="David" w:hAnsi="David" w:cs="David" w:hint="cs"/>
          <w:rtl/>
        </w:rPr>
        <w:t>ד של מורשת ישראל הם בהוראות המשפט העברי.</w:t>
      </w:r>
      <w:r w:rsidR="0087689B">
        <w:rPr>
          <w:rFonts w:ascii="David" w:hAnsi="David" w:cs="David" w:hint="cs"/>
          <w:rtl/>
        </w:rPr>
        <w:t xml:space="preserve"> </w:t>
      </w:r>
      <w:r w:rsidR="00AE1F8E">
        <w:rPr>
          <w:rFonts w:ascii="David" w:hAnsi="David" w:cs="David" w:hint="cs"/>
          <w:rtl/>
        </w:rPr>
        <w:t xml:space="preserve">דברי ההסבר יוצרים </w:t>
      </w:r>
      <w:r w:rsidR="00AE1F8E" w:rsidRPr="0087689B">
        <w:rPr>
          <w:rFonts w:ascii="David" w:hAnsi="David" w:cs="David" w:hint="cs"/>
          <w:b/>
          <w:bCs/>
          <w:rtl/>
        </w:rPr>
        <w:t>זיקה בין מורשת ישראל לבין המשפט העברי</w:t>
      </w:r>
      <w:r w:rsidR="00AE1F8E">
        <w:rPr>
          <w:rFonts w:ascii="David" w:hAnsi="David" w:cs="David" w:hint="cs"/>
          <w:rtl/>
        </w:rPr>
        <w:t xml:space="preserve">, אולם היא לא ברורה מספיק. </w:t>
      </w:r>
    </w:p>
    <w:p w14:paraId="0C35CE43" w14:textId="53EE6D33" w:rsidR="006C113E" w:rsidRPr="00CA5541" w:rsidRDefault="00CA5541" w:rsidP="006C113E">
      <w:pPr>
        <w:jc w:val="both"/>
        <w:rPr>
          <w:rFonts w:ascii="David" w:hAnsi="David" w:cs="David"/>
          <w:b/>
          <w:bCs/>
          <w:rtl/>
        </w:rPr>
      </w:pPr>
      <w:r w:rsidRPr="00CA5541">
        <w:rPr>
          <w:rFonts w:ascii="David" w:hAnsi="David" w:cs="David" w:hint="cs"/>
          <w:b/>
          <w:bCs/>
          <w:rtl/>
        </w:rPr>
        <w:t>לקונה</w:t>
      </w:r>
    </w:p>
    <w:p w14:paraId="3DFE2B06" w14:textId="2DDE502B" w:rsidR="00CA5541" w:rsidRDefault="00CA5541" w:rsidP="006C113E">
      <w:pPr>
        <w:jc w:val="both"/>
        <w:rPr>
          <w:rFonts w:ascii="David" w:hAnsi="David" w:cs="David"/>
          <w:rtl/>
        </w:rPr>
      </w:pPr>
      <w:r>
        <w:rPr>
          <w:rFonts w:ascii="David" w:hAnsi="David" w:cs="David" w:hint="cs"/>
          <w:rtl/>
        </w:rPr>
        <w:t xml:space="preserve">לקונה </w:t>
      </w:r>
      <w:r>
        <w:rPr>
          <w:rFonts w:ascii="David" w:hAnsi="David" w:cs="David"/>
          <w:rtl/>
        </w:rPr>
        <w:t>–</w:t>
      </w:r>
      <w:r>
        <w:rPr>
          <w:rFonts w:ascii="David" w:hAnsi="David" w:cs="David" w:hint="cs"/>
          <w:rtl/>
        </w:rPr>
        <w:t xml:space="preserve"> שאלה משפטית הטעונה הכרעה שלא נמצאה לה תשוב</w:t>
      </w:r>
      <w:r w:rsidR="00612697">
        <w:rPr>
          <w:rFonts w:ascii="David" w:hAnsi="David" w:cs="David" w:hint="cs"/>
          <w:rtl/>
        </w:rPr>
        <w:t>ה ב:</w:t>
      </w:r>
      <w:r>
        <w:rPr>
          <w:rFonts w:ascii="David" w:hAnsi="David" w:cs="David" w:hint="cs"/>
          <w:rtl/>
        </w:rPr>
        <w:t xml:space="preserve"> </w:t>
      </w:r>
    </w:p>
    <w:p w14:paraId="7F091790" w14:textId="01E0FAC3" w:rsidR="00CA5541" w:rsidRDefault="00CA5541" w:rsidP="00BC7198">
      <w:pPr>
        <w:pStyle w:val="a7"/>
        <w:numPr>
          <w:ilvl w:val="0"/>
          <w:numId w:val="31"/>
        </w:numPr>
        <w:jc w:val="both"/>
        <w:rPr>
          <w:rFonts w:ascii="David" w:hAnsi="David" w:cs="David"/>
        </w:rPr>
      </w:pPr>
      <w:r w:rsidRPr="0090238C">
        <w:rPr>
          <w:rFonts w:ascii="David" w:hAnsi="David" w:cs="David" w:hint="cs"/>
          <w:u w:val="single"/>
          <w:rtl/>
        </w:rPr>
        <w:t>דבר חקיקה</w:t>
      </w:r>
      <w:r w:rsidRPr="00612697">
        <w:rPr>
          <w:rFonts w:ascii="David" w:hAnsi="David" w:cs="David" w:hint="cs"/>
          <w:rtl/>
        </w:rPr>
        <w:t xml:space="preserve"> </w:t>
      </w:r>
      <w:r w:rsidR="00612697">
        <w:rPr>
          <w:rFonts w:ascii="David" w:hAnsi="David" w:cs="David"/>
          <w:rtl/>
        </w:rPr>
        <w:t>–</w:t>
      </w:r>
      <w:r w:rsidR="00612697">
        <w:rPr>
          <w:rFonts w:ascii="David" w:hAnsi="David" w:cs="David" w:hint="cs"/>
          <w:rtl/>
        </w:rPr>
        <w:t xml:space="preserve"> </w:t>
      </w:r>
      <w:r w:rsidRPr="00612697">
        <w:rPr>
          <w:rFonts w:ascii="David" w:hAnsi="David" w:cs="David" w:hint="cs"/>
          <w:rtl/>
        </w:rPr>
        <w:t xml:space="preserve">כולל חקיקה ראשית וחקיקה משנית. </w:t>
      </w:r>
    </w:p>
    <w:p w14:paraId="0F6B98FF" w14:textId="3568B6DE" w:rsidR="00612697" w:rsidRDefault="00612697" w:rsidP="00BC7198">
      <w:pPr>
        <w:pStyle w:val="a7"/>
        <w:numPr>
          <w:ilvl w:val="0"/>
          <w:numId w:val="31"/>
        </w:numPr>
        <w:jc w:val="both"/>
        <w:rPr>
          <w:rFonts w:ascii="David" w:hAnsi="David" w:cs="David"/>
        </w:rPr>
      </w:pPr>
      <w:r w:rsidRPr="0090238C">
        <w:rPr>
          <w:rFonts w:ascii="David" w:hAnsi="David" w:cs="David" w:hint="cs"/>
          <w:u w:val="single"/>
          <w:rtl/>
        </w:rPr>
        <w:t>בהלכה פסוקה</w:t>
      </w:r>
      <w:r>
        <w:rPr>
          <w:rFonts w:ascii="David" w:hAnsi="David" w:cs="David" w:hint="cs"/>
          <w:rtl/>
        </w:rPr>
        <w:t xml:space="preserve"> </w:t>
      </w:r>
      <w:r>
        <w:rPr>
          <w:rFonts w:ascii="David" w:hAnsi="David" w:cs="David"/>
          <w:rtl/>
        </w:rPr>
        <w:t>–</w:t>
      </w:r>
      <w:r>
        <w:rPr>
          <w:rFonts w:ascii="David" w:hAnsi="David" w:cs="David" w:hint="cs"/>
          <w:rtl/>
        </w:rPr>
        <w:t xml:space="preserve"> </w:t>
      </w:r>
      <w:r w:rsidR="0090238C">
        <w:rPr>
          <w:rFonts w:ascii="David" w:hAnsi="David" w:cs="David" w:hint="cs"/>
          <w:rtl/>
        </w:rPr>
        <w:t xml:space="preserve">הלכת ביהמ"ש. השאלה היא מה בדיוק זה הלכה פסוקה. האם הכוונה היא לתקדימים של ביהמ"ש, או רק של ביהמ"ש העליון. </w:t>
      </w:r>
      <w:r w:rsidR="0090238C" w:rsidRPr="004E3D03">
        <w:rPr>
          <w:rFonts w:ascii="David" w:hAnsi="David" w:cs="David" w:hint="cs"/>
          <w:b/>
          <w:bCs/>
          <w:highlight w:val="green"/>
          <w:rtl/>
        </w:rPr>
        <w:t>השופט אלון</w:t>
      </w:r>
      <w:r w:rsidR="0090238C">
        <w:rPr>
          <w:rFonts w:ascii="David" w:hAnsi="David" w:cs="David" w:hint="cs"/>
          <w:rtl/>
        </w:rPr>
        <w:t xml:space="preserve"> אומר שהלכה פסוקה היא רק הלכה שנקבעה ע"י ביהמ"ש העליון. רק הלכה זו היא ההלכה המחייבת. </w:t>
      </w:r>
      <w:r w:rsidR="004E3D03">
        <w:rPr>
          <w:rFonts w:ascii="David" w:hAnsi="David" w:cs="David" w:hint="cs"/>
          <w:rtl/>
        </w:rPr>
        <w:t>לעומת זאת</w:t>
      </w:r>
      <w:r w:rsidR="004E3D03" w:rsidRPr="00BB69C6">
        <w:rPr>
          <w:rFonts w:ascii="David" w:hAnsi="David" w:cs="David" w:hint="cs"/>
          <w:rtl/>
        </w:rPr>
        <w:t>,</w:t>
      </w:r>
      <w:r w:rsidR="004E3D03" w:rsidRPr="00BB69C6">
        <w:rPr>
          <w:rFonts w:ascii="David" w:hAnsi="David" w:cs="David" w:hint="cs"/>
          <w:b/>
          <w:bCs/>
          <w:highlight w:val="green"/>
          <w:rtl/>
        </w:rPr>
        <w:t xml:space="preserve"> חיים כהן</w:t>
      </w:r>
      <w:r w:rsidR="004E3D03">
        <w:rPr>
          <w:rFonts w:ascii="David" w:hAnsi="David" w:cs="David" w:hint="cs"/>
          <w:rtl/>
        </w:rPr>
        <w:t xml:space="preserve"> חושב שהלכה פסוקה כוללת הלכה שנקבעה בכל בתי המשפט, גם אלו הנמוכים. </w:t>
      </w:r>
      <w:r w:rsidR="00F23D61">
        <w:rPr>
          <w:rFonts w:ascii="David" w:hAnsi="David" w:cs="David" w:hint="cs"/>
          <w:rtl/>
        </w:rPr>
        <w:t>שפירט מסכים עם אילון, האומר כי מאחר שלביהמ"ש העליון יש מעמד אחר והלכתו היא הקובעת, לכן ההלכה הפסוקה תהיה רק שלו.</w:t>
      </w:r>
    </w:p>
    <w:p w14:paraId="64B1C328" w14:textId="77777777" w:rsidR="006D7A74" w:rsidRPr="006D7A74" w:rsidRDefault="00612697" w:rsidP="00BC7198">
      <w:pPr>
        <w:pStyle w:val="a7"/>
        <w:numPr>
          <w:ilvl w:val="0"/>
          <w:numId w:val="31"/>
        </w:numPr>
        <w:jc w:val="both"/>
        <w:rPr>
          <w:rFonts w:ascii="David" w:hAnsi="David" w:cs="David"/>
        </w:rPr>
      </w:pPr>
      <w:r w:rsidRPr="00BB69C6">
        <w:rPr>
          <w:rFonts w:ascii="David" w:hAnsi="David" w:cs="David" w:hint="cs"/>
          <w:u w:val="single"/>
          <w:rtl/>
        </w:rPr>
        <w:t>בדרך של היקש</w:t>
      </w:r>
      <w:r>
        <w:rPr>
          <w:rFonts w:ascii="David" w:hAnsi="David" w:cs="David" w:hint="cs"/>
          <w:rtl/>
        </w:rPr>
        <w:t xml:space="preserve"> </w:t>
      </w:r>
      <w:r w:rsidR="00F23D61">
        <w:rPr>
          <w:rFonts w:ascii="David" w:hAnsi="David" w:cs="David"/>
          <w:rtl/>
        </w:rPr>
        <w:t>–</w:t>
      </w:r>
      <w:r>
        <w:rPr>
          <w:rFonts w:ascii="David" w:hAnsi="David" w:cs="David" w:hint="cs"/>
          <w:rtl/>
        </w:rPr>
        <w:t xml:space="preserve"> </w:t>
      </w:r>
      <w:r w:rsidR="00F23D61">
        <w:rPr>
          <w:rFonts w:ascii="David" w:hAnsi="David" w:cs="David" w:hint="cs"/>
          <w:rtl/>
        </w:rPr>
        <w:t>אנלוגיה מעניין לעניין. ייתכן שגם כלולה כאן פרשנות כללית.</w:t>
      </w:r>
    </w:p>
    <w:p w14:paraId="64B7B1B0" w14:textId="21A672E1" w:rsidR="00612697" w:rsidRPr="006D7A74" w:rsidRDefault="00F23D61" w:rsidP="006D7A74">
      <w:pPr>
        <w:jc w:val="both"/>
        <w:rPr>
          <w:rFonts w:ascii="David" w:hAnsi="David" w:cs="David"/>
        </w:rPr>
      </w:pPr>
      <w:r w:rsidRPr="006D7A74">
        <w:rPr>
          <w:rFonts w:ascii="David" w:hAnsi="David" w:cs="David" w:hint="cs"/>
          <w:b/>
          <w:bCs/>
          <w:highlight w:val="green"/>
          <w:rtl/>
        </w:rPr>
        <w:t>אלון</w:t>
      </w:r>
      <w:r w:rsidRPr="006D7A74">
        <w:rPr>
          <w:rFonts w:ascii="David" w:hAnsi="David" w:cs="David" w:hint="cs"/>
          <w:rtl/>
        </w:rPr>
        <w:t xml:space="preserve"> אומר שהוא מסכים (עם ברק) שפרשנות קודמת להשלמה מעקרונות מורשת ישראל. כלומר, אם ניתן לפרש חוק בדרך של היקש או בדרך אחרת, יש לעשות זאת קודם לכן. </w:t>
      </w:r>
    </w:p>
    <w:p w14:paraId="6D4CF4DD" w14:textId="5A7284C6" w:rsidR="00D0372F" w:rsidRPr="000249E9" w:rsidRDefault="009157F3" w:rsidP="00D0372F">
      <w:pPr>
        <w:jc w:val="both"/>
        <w:rPr>
          <w:rFonts w:ascii="David" w:hAnsi="David" w:cs="David"/>
          <w:b/>
          <w:bCs/>
          <w:rtl/>
        </w:rPr>
      </w:pPr>
      <w:r w:rsidRPr="000249E9">
        <w:rPr>
          <w:rFonts w:ascii="David" w:hAnsi="David" w:cs="David" w:hint="cs"/>
          <w:b/>
          <w:bCs/>
          <w:rtl/>
        </w:rPr>
        <w:t>פרשנות מושגים משפטיים ערכיי</w:t>
      </w:r>
      <w:r w:rsidR="00011D1C" w:rsidRPr="000249E9">
        <w:rPr>
          <w:rFonts w:ascii="David" w:hAnsi="David" w:cs="David" w:hint="cs"/>
          <w:b/>
          <w:bCs/>
          <w:rtl/>
        </w:rPr>
        <w:t>ם</w:t>
      </w:r>
    </w:p>
    <w:p w14:paraId="48944801" w14:textId="14541650" w:rsidR="009157F3" w:rsidRDefault="009157F3" w:rsidP="00D0372F">
      <w:pPr>
        <w:jc w:val="both"/>
        <w:rPr>
          <w:rFonts w:ascii="David" w:hAnsi="David" w:cs="David"/>
          <w:rtl/>
        </w:rPr>
      </w:pPr>
      <w:r>
        <w:rPr>
          <w:rFonts w:ascii="David" w:hAnsi="David" w:cs="David" w:hint="cs"/>
          <w:rtl/>
        </w:rPr>
        <w:t>מה מקומ</w:t>
      </w:r>
      <w:r w:rsidR="008F7A06">
        <w:rPr>
          <w:rFonts w:ascii="David" w:hAnsi="David" w:cs="David" w:hint="cs"/>
          <w:rtl/>
        </w:rPr>
        <w:t>ה</w:t>
      </w:r>
      <w:r>
        <w:rPr>
          <w:rFonts w:ascii="David" w:hAnsi="David" w:cs="David" w:hint="cs"/>
          <w:rtl/>
        </w:rPr>
        <w:t xml:space="preserve"> של פרשנות של מושגים משפטיים ערכיים? האם הם בגדר השלמת לקונה</w:t>
      </w:r>
      <w:r w:rsidR="00786800">
        <w:rPr>
          <w:rFonts w:ascii="David" w:hAnsi="David" w:cs="David" w:hint="cs"/>
          <w:rtl/>
        </w:rPr>
        <w:t xml:space="preserve"> (</w:t>
      </w:r>
      <w:r w:rsidR="00786800" w:rsidRPr="00786800">
        <w:rPr>
          <w:rFonts w:ascii="David" w:hAnsi="David" w:cs="David" w:hint="cs"/>
          <w:b/>
          <w:bCs/>
          <w:highlight w:val="cyan"/>
          <w:rtl/>
        </w:rPr>
        <w:t>ד"נ הנדלס</w:t>
      </w:r>
      <w:r w:rsidR="00786800">
        <w:rPr>
          <w:rFonts w:ascii="David" w:hAnsi="David" w:cs="David" w:hint="cs"/>
          <w:rtl/>
        </w:rPr>
        <w:t>)</w:t>
      </w:r>
      <w:r>
        <w:rPr>
          <w:rFonts w:ascii="David" w:hAnsi="David" w:cs="David" w:hint="cs"/>
          <w:rtl/>
        </w:rPr>
        <w:t>?</w:t>
      </w:r>
    </w:p>
    <w:p w14:paraId="375F320F" w14:textId="35B21257" w:rsidR="009157F3" w:rsidRDefault="009157F3" w:rsidP="00D0372F">
      <w:pPr>
        <w:jc w:val="both"/>
        <w:rPr>
          <w:rFonts w:ascii="David" w:hAnsi="David" w:cs="David"/>
          <w:rtl/>
        </w:rPr>
      </w:pPr>
      <w:r w:rsidRPr="00F733D1">
        <w:rPr>
          <w:rFonts w:ascii="David" w:hAnsi="David" w:cs="David" w:hint="cs"/>
          <w:b/>
          <w:bCs/>
          <w:highlight w:val="green"/>
          <w:rtl/>
        </w:rPr>
        <w:t>אלון:</w:t>
      </w:r>
      <w:r>
        <w:rPr>
          <w:rFonts w:ascii="David" w:hAnsi="David" w:cs="David" w:hint="cs"/>
          <w:rtl/>
        </w:rPr>
        <w:t xml:space="preserve"> </w:t>
      </w:r>
      <w:r w:rsidR="00F733D1">
        <w:rPr>
          <w:rFonts w:ascii="David" w:hAnsi="David" w:cs="David" w:hint="cs"/>
          <w:rtl/>
        </w:rPr>
        <w:t>'</w:t>
      </w:r>
      <w:r>
        <w:rPr>
          <w:rFonts w:ascii="David" w:hAnsi="David" w:cs="David" w:hint="cs"/>
          <w:rtl/>
        </w:rPr>
        <w:t>סבור שמושג משפט שיסודם במערכת מוסר ותרבות, כגון צדק, תו"ל, תקנת הציבור וכיו"ב, שפרט לכינויים אינם מפנים לתוכן סובסטנטיבי כל שהוא, נראה לי</w:t>
      </w:r>
      <w:r w:rsidR="009D56BE">
        <w:rPr>
          <w:rFonts w:ascii="David" w:hAnsi="David" w:cs="David" w:hint="cs"/>
          <w:rtl/>
        </w:rPr>
        <w:t xml:space="preserve"> שהצקת תוכן בהם היא בבחינת מילוי שטח ריק.</w:t>
      </w:r>
      <w:r w:rsidR="00F733D1">
        <w:rPr>
          <w:rFonts w:ascii="David" w:hAnsi="David" w:cs="David" w:hint="cs"/>
          <w:rtl/>
        </w:rPr>
        <w:t>'</w:t>
      </w:r>
    </w:p>
    <w:p w14:paraId="6870B596" w14:textId="7333D87A" w:rsidR="009157F3" w:rsidRPr="00D0372F" w:rsidRDefault="009157F3" w:rsidP="00D0372F">
      <w:pPr>
        <w:jc w:val="both"/>
        <w:rPr>
          <w:rFonts w:ascii="David" w:hAnsi="David" w:cs="David"/>
        </w:rPr>
      </w:pPr>
      <w:r>
        <w:rPr>
          <w:rFonts w:ascii="David" w:hAnsi="David" w:cs="David" w:hint="cs"/>
          <w:rtl/>
        </w:rPr>
        <w:t>הוא סבור שפרשנות של מושגים כלליים</w:t>
      </w:r>
      <w:r w:rsidR="009D56BE">
        <w:rPr>
          <w:rFonts w:ascii="David" w:hAnsi="David" w:cs="David" w:hint="cs"/>
          <w:rtl/>
        </w:rPr>
        <w:t xml:space="preserve">/מופשטים, מחייבת דברים נוספים. לכן, בעיניו מדובר בלקונה. כלומר, יש לפרש מושגים אלה עפ"י עקרונות מורשת ישראל. כך הוא גם עשה </w:t>
      </w:r>
      <w:r w:rsidR="009D56BE" w:rsidRPr="00786800">
        <w:rPr>
          <w:rFonts w:ascii="David" w:hAnsi="David" w:cs="David" w:hint="cs"/>
          <w:b/>
          <w:bCs/>
          <w:highlight w:val="cyan"/>
          <w:rtl/>
        </w:rPr>
        <w:t>ברוט נ' ישופה</w:t>
      </w:r>
      <w:r w:rsidR="009D56BE">
        <w:rPr>
          <w:rFonts w:ascii="David" w:hAnsi="David" w:cs="David" w:hint="cs"/>
          <w:rtl/>
        </w:rPr>
        <w:t xml:space="preserve"> (וכך עשה </w:t>
      </w:r>
      <w:r w:rsidR="009D56BE" w:rsidRPr="00786800">
        <w:rPr>
          <w:rFonts w:ascii="David" w:hAnsi="David" w:cs="David" w:hint="cs"/>
          <w:b/>
          <w:bCs/>
          <w:highlight w:val="green"/>
          <w:rtl/>
        </w:rPr>
        <w:t>זילברג</w:t>
      </w:r>
      <w:r w:rsidR="009D56BE">
        <w:rPr>
          <w:rFonts w:ascii="David" w:hAnsi="David" w:cs="David" w:hint="cs"/>
          <w:rtl/>
        </w:rPr>
        <w:t xml:space="preserve"> </w:t>
      </w:r>
      <w:r w:rsidR="009D56BE" w:rsidRPr="00786800">
        <w:rPr>
          <w:rFonts w:ascii="David" w:hAnsi="David" w:cs="David" w:hint="cs"/>
          <w:b/>
          <w:bCs/>
          <w:highlight w:val="cyan"/>
          <w:rtl/>
        </w:rPr>
        <w:t>בצים</w:t>
      </w:r>
      <w:r w:rsidR="009D56BE">
        <w:rPr>
          <w:rFonts w:ascii="David" w:hAnsi="David" w:cs="David" w:hint="cs"/>
          <w:rtl/>
        </w:rPr>
        <w:t>).</w:t>
      </w:r>
    </w:p>
    <w:p w14:paraId="1EC625AB" w14:textId="3B00CCE7" w:rsidR="00BB69C6" w:rsidRPr="00BB69C6" w:rsidRDefault="009D56BE" w:rsidP="00BB69C6">
      <w:pPr>
        <w:jc w:val="both"/>
        <w:rPr>
          <w:rFonts w:ascii="David" w:hAnsi="David" w:cs="David"/>
          <w:rtl/>
        </w:rPr>
      </w:pPr>
      <w:r w:rsidRPr="004C653E">
        <w:rPr>
          <w:rFonts w:ascii="David" w:hAnsi="David" w:cs="David" w:hint="cs"/>
          <w:b/>
          <w:bCs/>
          <w:highlight w:val="green"/>
          <w:rtl/>
        </w:rPr>
        <w:t>ברק:</w:t>
      </w:r>
      <w:r>
        <w:rPr>
          <w:rFonts w:ascii="David" w:hAnsi="David" w:cs="David" w:hint="cs"/>
          <w:rtl/>
        </w:rPr>
        <w:t xml:space="preserve"> 'מקום שדבר חקיקה ישראלי נזקק למונחי יסוד, תפקיד ביהמ"ש הוא לצקת תוכן קונקרטי במושגים אלה </w:t>
      </w:r>
      <w:r w:rsidR="00F733D1">
        <w:rPr>
          <w:rFonts w:ascii="David" w:hAnsi="David" w:cs="David" w:hint="cs"/>
          <w:rtl/>
        </w:rPr>
        <w:t xml:space="preserve">עפ"י מטרת החוק ובהתאם </w:t>
      </w:r>
      <w:r w:rsidR="006D7A74">
        <w:rPr>
          <w:rFonts w:ascii="David" w:hAnsi="David" w:cs="David" w:hint="cs"/>
          <w:rtl/>
        </w:rPr>
        <w:t>ל</w:t>
      </w:r>
      <w:r w:rsidR="00F733D1">
        <w:rPr>
          <w:rFonts w:ascii="David" w:hAnsi="David" w:cs="David" w:hint="cs"/>
          <w:rtl/>
        </w:rPr>
        <w:t>תנאי החיים. בעניינים אלה אין השופט ניצב בפני שטח ריק, שכן המחוקק קבע נורמה החלה בעניין.' הוא טוען שלא מדובר בהשלמת חסר</w:t>
      </w:r>
      <w:r w:rsidR="007A2852">
        <w:rPr>
          <w:rFonts w:ascii="David" w:hAnsi="David" w:cs="David" w:hint="cs"/>
          <w:rtl/>
        </w:rPr>
        <w:t xml:space="preserve">. המחוקק קבע נורמה ולכן ביהמ"ש ייתן תוכן, אולם לא צריך לפנות לעקרונות מורשת ישראל. </w:t>
      </w:r>
    </w:p>
    <w:p w14:paraId="5AEFD54A" w14:textId="505C78E1" w:rsidR="007A2852" w:rsidRPr="004C653E" w:rsidRDefault="007A2852" w:rsidP="004C653E">
      <w:pPr>
        <w:jc w:val="both"/>
        <w:rPr>
          <w:rFonts w:ascii="David" w:hAnsi="David" w:cs="David"/>
          <w:b/>
          <w:bCs/>
          <w:rtl/>
        </w:rPr>
      </w:pPr>
      <w:r w:rsidRPr="004C653E">
        <w:rPr>
          <w:rFonts w:ascii="David" w:hAnsi="David" w:cs="David" w:hint="cs"/>
          <w:b/>
          <w:bCs/>
          <w:rtl/>
        </w:rPr>
        <w:t>פרשנות חוקים</w:t>
      </w:r>
    </w:p>
    <w:p w14:paraId="4CC28209" w14:textId="715B4B6F" w:rsidR="004C653E" w:rsidRDefault="004C653E" w:rsidP="004C653E">
      <w:pPr>
        <w:jc w:val="both"/>
        <w:rPr>
          <w:rFonts w:ascii="David" w:hAnsi="David" w:cs="David"/>
          <w:rtl/>
        </w:rPr>
      </w:pPr>
      <w:r>
        <w:rPr>
          <w:rFonts w:ascii="David" w:hAnsi="David" w:cs="David" w:hint="cs"/>
          <w:rtl/>
        </w:rPr>
        <w:t>מה לגבי פרשנות חוקים (בנוסף לפרשנות מושגים ערכיים)?</w:t>
      </w:r>
    </w:p>
    <w:p w14:paraId="35B058CB" w14:textId="780B69EC" w:rsidR="004C653E" w:rsidRDefault="004C653E" w:rsidP="004C653E">
      <w:pPr>
        <w:jc w:val="both"/>
        <w:rPr>
          <w:rFonts w:ascii="David" w:hAnsi="David" w:cs="David"/>
          <w:rtl/>
        </w:rPr>
      </w:pPr>
      <w:r w:rsidRPr="0090299C">
        <w:rPr>
          <w:rFonts w:ascii="David" w:hAnsi="David" w:cs="David" w:hint="cs"/>
          <w:b/>
          <w:bCs/>
          <w:highlight w:val="green"/>
          <w:rtl/>
        </w:rPr>
        <w:t>אלון</w:t>
      </w:r>
      <w:r w:rsidRPr="0090299C">
        <w:rPr>
          <w:rFonts w:ascii="David" w:hAnsi="David" w:cs="David" w:hint="cs"/>
          <w:b/>
          <w:bCs/>
          <w:rtl/>
        </w:rPr>
        <w:t xml:space="preserve"> </w:t>
      </w:r>
      <w:r>
        <w:rPr>
          <w:rFonts w:ascii="David" w:hAnsi="David" w:cs="David" w:hint="cs"/>
          <w:rtl/>
        </w:rPr>
        <w:t>טוען שלמשפט העברי יש מקור ראשון במעלה לצורך השראה. כלומר, כאשר ביהמ"ש שוקל כיצד לפר</w:t>
      </w:r>
      <w:r w:rsidR="000F08FD">
        <w:rPr>
          <w:rFonts w:ascii="David" w:hAnsi="David" w:cs="David" w:hint="cs"/>
          <w:rtl/>
        </w:rPr>
        <w:t xml:space="preserve">ש </w:t>
      </w:r>
      <w:r>
        <w:rPr>
          <w:rFonts w:ascii="David" w:hAnsi="David" w:cs="David" w:hint="cs"/>
          <w:rtl/>
        </w:rPr>
        <w:t xml:space="preserve">מונח, הוא מסתכל בשיטות משפט אחרות. כאשר הוא עושה זאת, למשפט העברי יש מקום ראשון במעלה. הוא לא חייב לפרש לפי המשפט העברי, אולם הוא יהיה מקור ההשראה הראשון שאליו יפנה. </w:t>
      </w:r>
      <w:r w:rsidR="00AE6D07">
        <w:rPr>
          <w:rFonts w:ascii="David" w:hAnsi="David" w:cs="David" w:hint="cs"/>
          <w:rtl/>
        </w:rPr>
        <w:t>3 נימוקים:</w:t>
      </w:r>
    </w:p>
    <w:p w14:paraId="296D0EFA" w14:textId="04AFF17D" w:rsidR="00AE6D07" w:rsidRDefault="00AE6D07" w:rsidP="00BC7198">
      <w:pPr>
        <w:pStyle w:val="a7"/>
        <w:numPr>
          <w:ilvl w:val="0"/>
          <w:numId w:val="32"/>
        </w:numPr>
        <w:jc w:val="both"/>
        <w:rPr>
          <w:rFonts w:ascii="David" w:hAnsi="David" w:cs="David"/>
        </w:rPr>
      </w:pPr>
      <w:r w:rsidRPr="00A03E54">
        <w:rPr>
          <w:rFonts w:ascii="David" w:hAnsi="David" w:cs="David" w:hint="cs"/>
          <w:b/>
          <w:bCs/>
          <w:rtl/>
        </w:rPr>
        <w:t>המשפט העברי שימש "מקור ראשי" לחקיקה הישראלית</w:t>
      </w:r>
      <w:r>
        <w:rPr>
          <w:rFonts w:ascii="David" w:hAnsi="David" w:cs="David" w:hint="cs"/>
          <w:rtl/>
        </w:rPr>
        <w:t xml:space="preserve"> </w:t>
      </w:r>
      <w:r>
        <w:rPr>
          <w:rFonts w:ascii="David" w:hAnsi="David" w:cs="David"/>
          <w:rtl/>
        </w:rPr>
        <w:t>–</w:t>
      </w:r>
      <w:r>
        <w:rPr>
          <w:rFonts w:ascii="David" w:hAnsi="David" w:cs="David" w:hint="cs"/>
          <w:rtl/>
        </w:rPr>
        <w:t xml:space="preserve"> הוא אומר שכאשר המחוקק חוקק את החוקים הוא נתן מעמד בכורה למשפט העברי </w:t>
      </w:r>
      <w:r w:rsidR="00734052">
        <w:rPr>
          <w:rFonts w:ascii="David" w:hAnsi="David" w:cs="David" w:hint="cs"/>
          <w:rtl/>
        </w:rPr>
        <w:t>ב</w:t>
      </w:r>
      <w:r w:rsidR="00A03E54">
        <w:rPr>
          <w:rFonts w:ascii="David" w:hAnsi="David" w:cs="David" w:hint="cs"/>
          <w:rtl/>
        </w:rPr>
        <w:t>חוקקו את החוקים</w:t>
      </w:r>
      <w:r w:rsidR="00734052">
        <w:rPr>
          <w:rFonts w:ascii="David" w:hAnsi="David" w:cs="David" w:hint="cs"/>
          <w:rtl/>
        </w:rPr>
        <w:t>, ולכן גם כאן יהיה לו מעמד בכורה.</w:t>
      </w:r>
    </w:p>
    <w:p w14:paraId="18F8F2E9" w14:textId="535C5C86" w:rsidR="003F316D" w:rsidRDefault="00734052" w:rsidP="00BC7198">
      <w:pPr>
        <w:pStyle w:val="a7"/>
        <w:numPr>
          <w:ilvl w:val="0"/>
          <w:numId w:val="32"/>
        </w:numPr>
        <w:jc w:val="both"/>
        <w:rPr>
          <w:rFonts w:ascii="David" w:hAnsi="David" w:cs="David"/>
        </w:rPr>
      </w:pPr>
      <w:r>
        <w:rPr>
          <w:rFonts w:ascii="David" w:hAnsi="David" w:cs="David" w:hint="cs"/>
          <w:rtl/>
        </w:rPr>
        <w:t xml:space="preserve">המשפט העברי מספק </w:t>
      </w:r>
      <w:r w:rsidRPr="00A03E54">
        <w:rPr>
          <w:rFonts w:ascii="David" w:hAnsi="David" w:cs="David" w:hint="cs"/>
          <w:b/>
          <w:bCs/>
          <w:rtl/>
        </w:rPr>
        <w:t>תשתית אחידה</w:t>
      </w:r>
      <w:r>
        <w:rPr>
          <w:rFonts w:ascii="David" w:hAnsi="David" w:cs="David" w:hint="cs"/>
          <w:rtl/>
        </w:rPr>
        <w:t xml:space="preserve"> ליצירת "תורת משפט ישראלית" </w:t>
      </w:r>
      <w:r>
        <w:rPr>
          <w:rFonts w:ascii="David" w:hAnsi="David" w:cs="David"/>
          <w:rtl/>
        </w:rPr>
        <w:t>–</w:t>
      </w:r>
      <w:r>
        <w:rPr>
          <w:rFonts w:ascii="David" w:hAnsi="David" w:cs="David" w:hint="cs"/>
          <w:rtl/>
        </w:rPr>
        <w:t xml:space="preserve"> יש שתהיה שיטה אחידה. אם נסכים שנפנה למשפט העברי בכל שאלה (כמקור השראה!), </w:t>
      </w:r>
      <w:r w:rsidR="003F316D">
        <w:rPr>
          <w:rFonts w:ascii="David" w:hAnsi="David" w:cs="David" w:hint="cs"/>
          <w:rtl/>
        </w:rPr>
        <w:t>אז תהיה לנו תשתית אחידה למשפט הישראלי.</w:t>
      </w:r>
    </w:p>
    <w:p w14:paraId="21120F89" w14:textId="7FEB797F" w:rsidR="003F316D" w:rsidRDefault="003F316D" w:rsidP="00BC7198">
      <w:pPr>
        <w:pStyle w:val="a7"/>
        <w:numPr>
          <w:ilvl w:val="0"/>
          <w:numId w:val="32"/>
        </w:numPr>
        <w:jc w:val="both"/>
        <w:rPr>
          <w:rFonts w:ascii="David" w:hAnsi="David" w:cs="David"/>
        </w:rPr>
      </w:pPr>
      <w:r>
        <w:rPr>
          <w:rFonts w:ascii="David" w:hAnsi="David" w:cs="David" w:hint="cs"/>
          <w:rtl/>
        </w:rPr>
        <w:t>חוק יסודות המשפט אמנם לא התייחס לפרשנות חוקים, אולם העובדה שהוא העניק למשפט העברי מעמד של מקור משלים למקרים של חסר מבליע גם את מעמד הבכורה שלו בפרשנות חוקים.</w:t>
      </w:r>
    </w:p>
    <w:p w14:paraId="48572B01" w14:textId="6805560E" w:rsidR="003F316D" w:rsidRDefault="00A03E54" w:rsidP="003F316D">
      <w:pPr>
        <w:jc w:val="both"/>
        <w:rPr>
          <w:rFonts w:ascii="David" w:hAnsi="David" w:cs="David"/>
          <w:rtl/>
        </w:rPr>
      </w:pPr>
      <w:r w:rsidRPr="00A03E54">
        <w:rPr>
          <w:rFonts w:ascii="David" w:hAnsi="David" w:cs="David" w:hint="cs"/>
          <w:b/>
          <w:bCs/>
          <w:highlight w:val="cyan"/>
          <w:rtl/>
        </w:rPr>
        <w:t>בהנדלס</w:t>
      </w:r>
      <w:r>
        <w:rPr>
          <w:rFonts w:ascii="David" w:hAnsi="David" w:cs="David" w:hint="cs"/>
          <w:rtl/>
        </w:rPr>
        <w:t>, השאלה הייתה איך לפרש את הביטוי "רשותו של אדם אחר". אלון אומר שבגלל שהמחוקק הושפע מהמשפט העברי, יש לפרש את המושג "רשותו של אדם אחר" לפי המשפט העברי. בנימוק זה הוא השתמש גם בערעור (לפני שחוקק חוק יסודות המשפט), וגם לאחריו.</w:t>
      </w:r>
    </w:p>
    <w:p w14:paraId="7323CD1F" w14:textId="42B9D64D" w:rsidR="00A03E54" w:rsidRDefault="005A5C61" w:rsidP="003F316D">
      <w:pPr>
        <w:jc w:val="both"/>
        <w:rPr>
          <w:rFonts w:ascii="David" w:hAnsi="David" w:cs="David"/>
          <w:rtl/>
        </w:rPr>
      </w:pPr>
      <w:r>
        <w:rPr>
          <w:rFonts w:ascii="David" w:hAnsi="David" w:cs="David" w:hint="cs"/>
          <w:rtl/>
        </w:rPr>
        <w:t>אילון סבור שכאשר ישנה אפשרות לפרש חוק תוך הסתייעות במשפט העברי, יש לעשות זאת תוך מתן עדיפות לו בפרשנות.</w:t>
      </w:r>
    </w:p>
    <w:p w14:paraId="51258B4E" w14:textId="48FE1D6E" w:rsidR="005A5C61" w:rsidRDefault="005A5C61" w:rsidP="003F316D">
      <w:pPr>
        <w:jc w:val="both"/>
        <w:rPr>
          <w:rFonts w:ascii="David" w:hAnsi="David" w:cs="David"/>
          <w:rtl/>
        </w:rPr>
      </w:pPr>
      <w:r w:rsidRPr="00512CC2">
        <w:rPr>
          <w:rFonts w:ascii="David" w:hAnsi="David" w:cs="David" w:hint="cs"/>
          <w:b/>
          <w:bCs/>
          <w:highlight w:val="green"/>
          <w:rtl/>
        </w:rPr>
        <w:t>ברק</w:t>
      </w:r>
      <w:r w:rsidRPr="00512CC2">
        <w:rPr>
          <w:rFonts w:ascii="David" w:hAnsi="David" w:cs="David" w:hint="cs"/>
          <w:b/>
          <w:bCs/>
          <w:rtl/>
        </w:rPr>
        <w:t xml:space="preserve"> </w:t>
      </w:r>
      <w:r>
        <w:rPr>
          <w:rFonts w:ascii="David" w:hAnsi="David" w:cs="David" w:hint="cs"/>
          <w:rtl/>
        </w:rPr>
        <w:t xml:space="preserve">חולק עליו. לדבריו </w:t>
      </w:r>
      <w:r w:rsidR="0090299C">
        <w:rPr>
          <w:rFonts w:ascii="David" w:hAnsi="David" w:cs="David" w:hint="cs"/>
          <w:rtl/>
        </w:rPr>
        <w:t>'</w:t>
      </w:r>
      <w:r>
        <w:rPr>
          <w:rFonts w:ascii="David" w:hAnsi="David" w:cs="David" w:hint="cs"/>
          <w:rtl/>
        </w:rPr>
        <w:t xml:space="preserve">אין לומר כלל ועיקר כי ההשראה הפרשנית חייבת לבוא בראש ובראשונה מעקרונות המשפט העברי, המהווים מקור ראשי וראשון במעלה. תהא זו טעות </w:t>
      </w:r>
      <w:r w:rsidR="00512CC2">
        <w:rPr>
          <w:rFonts w:ascii="David" w:hAnsi="David" w:cs="David" w:hint="cs"/>
          <w:rtl/>
        </w:rPr>
        <w:t>לה</w:t>
      </w:r>
      <w:r>
        <w:rPr>
          <w:rFonts w:ascii="David" w:hAnsi="David" w:cs="David" w:hint="cs"/>
          <w:rtl/>
        </w:rPr>
        <w:t>חליף את המשפט האנגלי במשפט העברי כמקור לפרשנות דברי חקיקה. את דבר החקיקה יש לפרש מתוכו לשם הגשמת מטרת החקיקה על רקע מציאות החיים שלנו</w:t>
      </w:r>
      <w:r w:rsidR="0090299C">
        <w:rPr>
          <w:rFonts w:ascii="David" w:hAnsi="David" w:cs="David" w:hint="cs"/>
          <w:rtl/>
        </w:rPr>
        <w:t>.</w:t>
      </w:r>
      <w:r>
        <w:rPr>
          <w:rFonts w:ascii="David" w:hAnsi="David" w:cs="David" w:hint="cs"/>
          <w:rtl/>
        </w:rPr>
        <w:t>' ברק לא מתייחס לשאלה האם באמתה משפט העברי הוא מקור לכל החקיקה, אלא הוא אומר שגם אם המחוקק השתמש במונחים מהמשפט העברי, אז יש נתק</w:t>
      </w:r>
      <w:r w:rsidR="00512CC2">
        <w:rPr>
          <w:rFonts w:ascii="David" w:hAnsi="David" w:cs="David" w:hint="cs"/>
          <w:rtl/>
        </w:rPr>
        <w:t xml:space="preserve">. המושג כעת עומד בפני עצמו. יש לפרש את החוק לפי פרשנות תכליתית. </w:t>
      </w:r>
    </w:p>
    <w:p w14:paraId="52D0049B" w14:textId="4480C153" w:rsidR="0090299C" w:rsidRDefault="0090299C" w:rsidP="003F316D">
      <w:pPr>
        <w:jc w:val="both"/>
        <w:rPr>
          <w:rFonts w:ascii="David" w:hAnsi="David" w:cs="David"/>
          <w:rtl/>
        </w:rPr>
      </w:pPr>
      <w:r>
        <w:rPr>
          <w:rFonts w:ascii="David" w:hAnsi="David" w:cs="David" w:hint="cs"/>
          <w:rtl/>
        </w:rPr>
        <w:t xml:space="preserve">המעגל הפנימי של חוק יסודות המשפט הוא שטח ריק/לקונה. עליה חל חוק יסודות המשפט ועל כך אין מחלוקת. באשר לפרשנות מושגים כלליים, ברק אומר שלא מדובר בלקונה בניגוד לאלון. בנוסף, </w:t>
      </w:r>
      <w:r w:rsidR="003D133A">
        <w:rPr>
          <w:rFonts w:ascii="David" w:hAnsi="David" w:cs="David" w:hint="cs"/>
          <w:rtl/>
        </w:rPr>
        <w:t>אלון אומר שיש פרשנות של חוקים שנדרש לתת למשפט העברי מעמד בכורה, וגם כאן חולק עליו.</w:t>
      </w:r>
    </w:p>
    <w:p w14:paraId="32D585F4" w14:textId="30E96D4D" w:rsidR="003D133A" w:rsidRDefault="003D133A" w:rsidP="003F316D">
      <w:pPr>
        <w:jc w:val="both"/>
        <w:rPr>
          <w:rFonts w:ascii="David" w:hAnsi="David" w:cs="David"/>
          <w:rtl/>
        </w:rPr>
      </w:pPr>
      <w:r>
        <w:rPr>
          <w:rFonts w:ascii="David" w:hAnsi="David" w:cs="David" w:hint="cs"/>
          <w:rtl/>
        </w:rPr>
        <w:lastRenderedPageBreak/>
        <w:t>בפרשת הנדלס, לא נידונה השאלה הזו! הנדלס</w:t>
      </w:r>
      <w:r w:rsidR="005D5879">
        <w:rPr>
          <w:rFonts w:ascii="David" w:hAnsi="David" w:cs="David" w:hint="cs"/>
          <w:rtl/>
        </w:rPr>
        <w:t xml:space="preserve"> התחיל מיד עם השאלה של פרשנות חוקים. הנושא הזה נידון שם, אולם שאלת הלקונה עצמה לא נידונה שם. </w:t>
      </w:r>
    </w:p>
    <w:p w14:paraId="1FF29AD3" w14:textId="30365915" w:rsidR="005D5879" w:rsidRPr="00B22ABC" w:rsidRDefault="005D5879" w:rsidP="00B22ABC">
      <w:pPr>
        <w:spacing w:after="0"/>
        <w:jc w:val="both"/>
        <w:rPr>
          <w:rFonts w:ascii="David" w:hAnsi="David" w:cs="David"/>
          <w:b/>
          <w:bCs/>
          <w:rtl/>
        </w:rPr>
      </w:pPr>
      <w:r w:rsidRPr="00B22ABC">
        <w:rPr>
          <w:rFonts w:ascii="David" w:hAnsi="David" w:cs="David" w:hint="cs"/>
          <w:b/>
          <w:bCs/>
          <w:highlight w:val="cyan"/>
          <w:rtl/>
        </w:rPr>
        <w:t>ד"נ הנדלס</w:t>
      </w:r>
    </w:p>
    <w:p w14:paraId="000128EE" w14:textId="2F6D843B" w:rsidR="00127DD5" w:rsidRPr="00127DD5" w:rsidRDefault="005D5879" w:rsidP="00BF6C3D">
      <w:pPr>
        <w:spacing w:after="0"/>
        <w:jc w:val="both"/>
        <w:rPr>
          <w:rFonts w:ascii="David" w:hAnsi="David" w:cs="David"/>
          <w:rtl/>
        </w:rPr>
      </w:pPr>
      <w:r w:rsidRPr="00B22ABC">
        <w:rPr>
          <w:rFonts w:ascii="David" w:hAnsi="David" w:cs="David" w:hint="cs"/>
          <w:b/>
          <w:bCs/>
          <w:u w:val="single"/>
          <w:rtl/>
        </w:rPr>
        <w:t>הליך משפטי:</w:t>
      </w:r>
      <w:r>
        <w:rPr>
          <w:rFonts w:ascii="David" w:hAnsi="David" w:cs="David" w:hint="cs"/>
          <w:rtl/>
        </w:rPr>
        <w:t xml:space="preserve"> </w:t>
      </w:r>
      <w:r w:rsidR="00B2512A">
        <w:rPr>
          <w:rFonts w:ascii="David" w:hAnsi="David" w:cs="David" w:hint="cs"/>
          <w:rtl/>
        </w:rPr>
        <w:t xml:space="preserve">ביהמ"ש קבע שלמשפט העברי אין </w:t>
      </w:r>
      <w:r w:rsidR="00B22ABC">
        <w:rPr>
          <w:rFonts w:ascii="David" w:hAnsi="David" w:cs="David" w:hint="cs"/>
          <w:rtl/>
        </w:rPr>
        <w:t>מע</w:t>
      </w:r>
      <w:r w:rsidR="00B2512A">
        <w:rPr>
          <w:rFonts w:ascii="David" w:hAnsi="David" w:cs="David" w:hint="cs"/>
          <w:rtl/>
        </w:rPr>
        <w:t xml:space="preserve">מד מיוחד בפרשנות חוקית. אולם, </w:t>
      </w:r>
      <w:r w:rsidR="00B2512A" w:rsidRPr="006F04F6">
        <w:rPr>
          <w:rFonts w:ascii="David" w:hAnsi="David" w:cs="David" w:hint="cs"/>
          <w:b/>
          <w:bCs/>
          <w:highlight w:val="green"/>
          <w:rtl/>
        </w:rPr>
        <w:t>חיים כהן</w:t>
      </w:r>
      <w:r w:rsidR="00B2512A">
        <w:rPr>
          <w:rFonts w:ascii="David" w:hAnsi="David" w:cs="David" w:hint="cs"/>
          <w:rtl/>
        </w:rPr>
        <w:t xml:space="preserve"> אמר שכאשר המחוקק השתמש במושג הלקוח מהמשפט העברי, ניתן לפרשו דרך מקור זה. </w:t>
      </w:r>
      <w:r w:rsidR="00BF6C3D">
        <w:rPr>
          <w:rFonts w:ascii="David" w:hAnsi="David" w:cs="David" w:hint="cs"/>
          <w:rtl/>
        </w:rPr>
        <w:t>בעניין זה, אומר שהמושג "רשות" אינ</w:t>
      </w:r>
      <w:r w:rsidR="001C498B">
        <w:rPr>
          <w:rFonts w:ascii="David" w:hAnsi="David" w:cs="David" w:hint="cs"/>
          <w:rtl/>
        </w:rPr>
        <w:t>ו</w:t>
      </w:r>
      <w:r w:rsidR="00BF6C3D">
        <w:rPr>
          <w:rFonts w:ascii="David" w:hAnsi="David" w:cs="David" w:hint="cs"/>
          <w:rtl/>
        </w:rPr>
        <w:t xml:space="preserve"> לקוח מהמשפט העברי ולכן אין צורך לפנות אליו. </w:t>
      </w:r>
      <w:r w:rsidR="00B2512A">
        <w:rPr>
          <w:rFonts w:ascii="David" w:hAnsi="David" w:cs="David" w:hint="cs"/>
          <w:rtl/>
        </w:rPr>
        <w:t xml:space="preserve">ביהמ"ש רשאי להביא ראיות </w:t>
      </w:r>
      <w:r w:rsidR="00B22ABC">
        <w:rPr>
          <w:rFonts w:ascii="David" w:hAnsi="David" w:cs="David" w:hint="cs"/>
          <w:rtl/>
        </w:rPr>
        <w:t>מה</w:t>
      </w:r>
      <w:r w:rsidR="00B2512A">
        <w:rPr>
          <w:rFonts w:ascii="David" w:hAnsi="David" w:cs="David" w:hint="cs"/>
          <w:rtl/>
        </w:rPr>
        <w:t>משפט העברי, אולם זה לא בגדר חובה.</w:t>
      </w:r>
      <w:r w:rsidR="00B22ABC">
        <w:rPr>
          <w:rFonts w:ascii="David" w:hAnsi="David" w:cs="David" w:hint="cs"/>
          <w:rtl/>
        </w:rPr>
        <w:t xml:space="preserve"> </w:t>
      </w:r>
      <w:r w:rsidR="00B2512A">
        <w:rPr>
          <w:rFonts w:ascii="David" w:hAnsi="David" w:cs="David" w:hint="cs"/>
          <w:rtl/>
        </w:rPr>
        <w:t>בהנדלס, ביהמ"ש קבע ש</w:t>
      </w:r>
      <w:r w:rsidR="00404572">
        <w:rPr>
          <w:rFonts w:ascii="David" w:hAnsi="David" w:cs="David" w:hint="cs"/>
          <w:rtl/>
        </w:rPr>
        <w:t>חוק יסודות המשפט חל רק על שטח ריק/לקונה. הוא לא חל על פרשנות חוקים, ולא התייחס לפירוש מושגים ערכיים. ניתן לומר שרוח הדברים של הפסיקה היא שהחוק לא חל בפרשנות חוקים/מושגים.</w:t>
      </w:r>
    </w:p>
    <w:p w14:paraId="29A09FD2" w14:textId="77777777" w:rsidR="0033784C" w:rsidRDefault="0033784C" w:rsidP="0033784C">
      <w:pPr>
        <w:spacing w:after="0"/>
        <w:jc w:val="both"/>
        <w:rPr>
          <w:rFonts w:ascii="David" w:hAnsi="David" w:cs="David"/>
          <w:rtl/>
        </w:rPr>
      </w:pPr>
    </w:p>
    <w:p w14:paraId="17752746" w14:textId="0C0EDA44" w:rsidR="0093390D" w:rsidRPr="0033784C" w:rsidRDefault="00B80487" w:rsidP="003F316D">
      <w:pPr>
        <w:jc w:val="both"/>
        <w:rPr>
          <w:rFonts w:ascii="David" w:hAnsi="David" w:cs="David"/>
          <w:b/>
          <w:bCs/>
          <w:rtl/>
        </w:rPr>
      </w:pPr>
      <w:r w:rsidRPr="0033784C">
        <w:rPr>
          <w:rFonts w:ascii="David" w:hAnsi="David" w:cs="David" w:hint="cs"/>
          <w:b/>
          <w:bCs/>
          <w:rtl/>
        </w:rPr>
        <w:t>מהי שאלה משפטית שלא נמצא</w:t>
      </w:r>
      <w:r w:rsidR="00566B85">
        <w:rPr>
          <w:rFonts w:ascii="David" w:hAnsi="David" w:cs="David" w:hint="cs"/>
          <w:b/>
          <w:bCs/>
          <w:rtl/>
        </w:rPr>
        <w:t>ה</w:t>
      </w:r>
      <w:r w:rsidRPr="0033784C">
        <w:rPr>
          <w:rFonts w:ascii="David" w:hAnsi="David" w:cs="David" w:hint="cs"/>
          <w:b/>
          <w:bCs/>
          <w:rtl/>
        </w:rPr>
        <w:t xml:space="preserve"> לה תשובה? הדילמה הפרשנית</w:t>
      </w:r>
    </w:p>
    <w:p w14:paraId="0BC961DC" w14:textId="43244D60" w:rsidR="00B80487" w:rsidRDefault="00B80487" w:rsidP="00BC7198">
      <w:pPr>
        <w:pStyle w:val="a7"/>
        <w:numPr>
          <w:ilvl w:val="0"/>
          <w:numId w:val="10"/>
        </w:numPr>
        <w:jc w:val="both"/>
        <w:rPr>
          <w:rFonts w:ascii="David" w:hAnsi="David" w:cs="David"/>
        </w:rPr>
      </w:pPr>
      <w:r w:rsidRPr="00BD7500">
        <w:rPr>
          <w:rFonts w:ascii="David" w:hAnsi="David" w:cs="David" w:hint="cs"/>
          <w:b/>
          <w:bCs/>
          <w:rtl/>
        </w:rPr>
        <w:t>פרשנות רחבה</w:t>
      </w:r>
      <w:r>
        <w:rPr>
          <w:rFonts w:ascii="David" w:hAnsi="David" w:cs="David" w:hint="cs"/>
          <w:rtl/>
        </w:rPr>
        <w:t xml:space="preserve"> </w:t>
      </w:r>
      <w:r>
        <w:rPr>
          <w:rFonts w:ascii="David" w:hAnsi="David" w:cs="David"/>
          <w:rtl/>
        </w:rPr>
        <w:t>–</w:t>
      </w:r>
      <w:r>
        <w:rPr>
          <w:rFonts w:ascii="David" w:hAnsi="David" w:cs="David" w:hint="cs"/>
          <w:rtl/>
        </w:rPr>
        <w:t xml:space="preserve"> החוק מדב</w:t>
      </w:r>
      <w:r w:rsidR="00AF54B5">
        <w:rPr>
          <w:rFonts w:ascii="David" w:hAnsi="David" w:cs="David" w:hint="cs"/>
          <w:rtl/>
        </w:rPr>
        <w:t>ר</w:t>
      </w:r>
      <w:r>
        <w:rPr>
          <w:rFonts w:ascii="David" w:hAnsi="David" w:cs="David" w:hint="cs"/>
          <w:rtl/>
        </w:rPr>
        <w:t xml:space="preserve"> על כל שאלה שאין לה תשובה בחקיקה,</w:t>
      </w:r>
      <w:r w:rsidR="00BD7500">
        <w:rPr>
          <w:rFonts w:ascii="David" w:hAnsi="David" w:cs="David" w:hint="cs"/>
          <w:rtl/>
        </w:rPr>
        <w:t xml:space="preserve"> </w:t>
      </w:r>
      <w:r>
        <w:rPr>
          <w:rFonts w:ascii="David" w:hAnsi="David" w:cs="David" w:hint="cs"/>
          <w:rtl/>
        </w:rPr>
        <w:t>בהלכה פסוקה או בהיקש, ביהמ"ש מצווה להכריע בה לאור עקרונות מור</w:t>
      </w:r>
      <w:r w:rsidR="009165E8">
        <w:rPr>
          <w:rFonts w:ascii="David" w:hAnsi="David" w:cs="David" w:hint="cs"/>
          <w:rtl/>
        </w:rPr>
        <w:t>שת ישראל</w:t>
      </w:r>
    </w:p>
    <w:p w14:paraId="0DA52639" w14:textId="1ACB9FD0" w:rsidR="009165E8" w:rsidRDefault="009165E8" w:rsidP="00BC7198">
      <w:pPr>
        <w:pStyle w:val="a7"/>
        <w:numPr>
          <w:ilvl w:val="0"/>
          <w:numId w:val="10"/>
        </w:numPr>
        <w:jc w:val="both"/>
        <w:rPr>
          <w:rFonts w:ascii="David" w:hAnsi="David" w:cs="David"/>
        </w:rPr>
      </w:pPr>
      <w:r w:rsidRPr="00BD7500">
        <w:rPr>
          <w:rFonts w:ascii="David" w:hAnsi="David" w:cs="David" w:hint="cs"/>
          <w:b/>
          <w:bCs/>
          <w:rtl/>
        </w:rPr>
        <w:t xml:space="preserve">פרשנות צרה </w:t>
      </w:r>
      <w:r>
        <w:rPr>
          <w:rFonts w:ascii="David" w:hAnsi="David" w:cs="David"/>
          <w:rtl/>
        </w:rPr>
        <w:t>–</w:t>
      </w:r>
      <w:r>
        <w:rPr>
          <w:rFonts w:ascii="David" w:hAnsi="David" w:cs="David" w:hint="cs"/>
          <w:rtl/>
        </w:rPr>
        <w:t xml:space="preserve"> החוק מדבר על השלמת חסר בלבד. ביהמ"ש משלים חסר בחוק (במעמד של חוק) ואולי גם חסר בפסיקה. חסר הוא מושג ספציפי! לא כל מקום שאין בו תשובה בחוק הוא חסר! </w:t>
      </w:r>
    </w:p>
    <w:p w14:paraId="3BA43559" w14:textId="657453CE" w:rsidR="004C3A15" w:rsidRPr="004C3A15" w:rsidRDefault="004C3A15" w:rsidP="004C3A15">
      <w:pPr>
        <w:jc w:val="both"/>
        <w:rPr>
          <w:rFonts w:ascii="David" w:hAnsi="David" w:cs="David"/>
        </w:rPr>
      </w:pPr>
      <w:r w:rsidRPr="001A6D57">
        <w:rPr>
          <w:rFonts w:ascii="David" w:hAnsi="David" w:cs="David" w:hint="cs"/>
          <w:u w:val="single"/>
          <w:rtl/>
        </w:rPr>
        <w:t>הדבר רומז להבחנה של ברק בין השלמת חסר לפיתוח המשפט:</w:t>
      </w:r>
    </w:p>
    <w:p w14:paraId="37E64657" w14:textId="72549CDB" w:rsidR="00C24008" w:rsidRPr="00C75196" w:rsidRDefault="00C75196" w:rsidP="00C75196">
      <w:pPr>
        <w:jc w:val="both"/>
        <w:rPr>
          <w:rFonts w:ascii="David" w:hAnsi="David" w:cs="David"/>
          <w:rtl/>
        </w:rPr>
      </w:pPr>
      <w:r w:rsidRPr="00C75196">
        <w:rPr>
          <w:rFonts w:ascii="David" w:hAnsi="David" w:cs="David" w:hint="cs"/>
          <w:b/>
          <w:bCs/>
          <w:rtl/>
        </w:rPr>
        <w:t xml:space="preserve">חסר לפי </w:t>
      </w:r>
      <w:r w:rsidR="009165E8" w:rsidRPr="00C75196">
        <w:rPr>
          <w:rFonts w:ascii="David" w:hAnsi="David" w:cs="David" w:hint="cs"/>
          <w:b/>
          <w:bCs/>
          <w:highlight w:val="green"/>
          <w:rtl/>
        </w:rPr>
        <w:t>ברק,</w:t>
      </w:r>
      <w:r w:rsidR="009165E8" w:rsidRPr="00C75196">
        <w:rPr>
          <w:rFonts w:ascii="David" w:hAnsi="David" w:cs="David" w:hint="cs"/>
          <w:rtl/>
        </w:rPr>
        <w:t xml:space="preserve"> </w:t>
      </w:r>
      <w:r w:rsidR="009165E8" w:rsidRPr="00C75196">
        <w:rPr>
          <w:rFonts w:ascii="David" w:hAnsi="David" w:cs="David" w:hint="cs"/>
          <w:b/>
          <w:bCs/>
          <w:highlight w:val="cyan"/>
          <w:rtl/>
        </w:rPr>
        <w:t>היצירה השיפוטית:</w:t>
      </w:r>
      <w:r w:rsidR="009165E8" w:rsidRPr="00C75196">
        <w:rPr>
          <w:rFonts w:ascii="David" w:hAnsi="David" w:cs="David" w:hint="cs"/>
          <w:rtl/>
        </w:rPr>
        <w:t xml:space="preserve"> 'קיים חסר, מקום שבו נורמה משפטית או הסדר משפטי הוא בלתי שלם, ואי שלמות זו נוגדת את תכלית הנורמה או את תכלית ההסדר.' כלומר, חסר </w:t>
      </w:r>
      <w:r w:rsidR="005B7A73" w:rsidRPr="00C75196">
        <w:rPr>
          <w:rFonts w:ascii="David" w:hAnsi="David" w:cs="David" w:hint="cs"/>
          <w:rtl/>
        </w:rPr>
        <w:t xml:space="preserve">קיים רק כאשר יש הסדר מסוים לנושא, וחסר בו פרט. למשל, נבנה קיר אבנים וחסרה בו אבן. מכאן שבמקום שבו כלל אין קיר אבנים, אין חסר. </w:t>
      </w:r>
      <w:r w:rsidR="009165E8" w:rsidRPr="00C75196">
        <w:rPr>
          <w:rFonts w:ascii="David" w:hAnsi="David" w:cs="David" w:hint="cs"/>
          <w:rtl/>
        </w:rPr>
        <w:t xml:space="preserve"> </w:t>
      </w:r>
      <w:r w:rsidR="00E132EB" w:rsidRPr="00C75196">
        <w:rPr>
          <w:rFonts w:ascii="David" w:hAnsi="David" w:cs="David" w:hint="cs"/>
          <w:rtl/>
        </w:rPr>
        <w:t xml:space="preserve">השופט משלים את החסר בעזרת "דין השיור" הקיים בשיטתו. בישראל הוא משלים זאת לפי חוק יסודות המשפט </w:t>
      </w:r>
      <w:r w:rsidR="00C24008" w:rsidRPr="00C75196">
        <w:rPr>
          <w:rFonts w:ascii="David" w:hAnsi="David" w:cs="David"/>
          <w:rtl/>
        </w:rPr>
        <w:t>השופט פועל מעבר לטקסט הקיים ויוצר טקסט חדש. בהשלמת חסר פועל השופט כ"מעין מחוקק</w:t>
      </w:r>
      <w:r w:rsidR="00C24008" w:rsidRPr="00C75196">
        <w:rPr>
          <w:rFonts w:ascii="David" w:hAnsi="David" w:cs="David" w:hint="cs"/>
          <w:rtl/>
        </w:rPr>
        <w:t>'.</w:t>
      </w:r>
    </w:p>
    <w:p w14:paraId="41912027" w14:textId="5785C743" w:rsidR="00E132EB" w:rsidRDefault="00E132EB" w:rsidP="00C24008">
      <w:pPr>
        <w:jc w:val="both"/>
        <w:rPr>
          <w:rFonts w:ascii="David" w:hAnsi="David" w:cs="David"/>
          <w:rtl/>
        </w:rPr>
      </w:pPr>
      <w:r w:rsidRPr="000453AB">
        <w:rPr>
          <w:rFonts w:ascii="David" w:hAnsi="David" w:cs="David" w:hint="cs"/>
          <w:b/>
          <w:bCs/>
          <w:rtl/>
        </w:rPr>
        <w:t>פיתוח המשפט</w:t>
      </w:r>
      <w:r w:rsidR="006245C5" w:rsidRPr="000453AB">
        <w:rPr>
          <w:rFonts w:ascii="David" w:hAnsi="David" w:cs="David" w:hint="cs"/>
          <w:b/>
          <w:bCs/>
          <w:rtl/>
        </w:rPr>
        <w:t xml:space="preserve">, </w:t>
      </w:r>
      <w:r w:rsidR="006245C5" w:rsidRPr="000453AB">
        <w:rPr>
          <w:rFonts w:ascii="David" w:hAnsi="David" w:cs="David" w:hint="cs"/>
          <w:b/>
          <w:bCs/>
          <w:highlight w:val="cyan"/>
          <w:rtl/>
        </w:rPr>
        <w:t>ז'רז'בסקי</w:t>
      </w:r>
      <w:r w:rsidR="0050097D">
        <w:rPr>
          <w:rFonts w:ascii="David" w:hAnsi="David" w:cs="David" w:hint="cs"/>
          <w:b/>
          <w:bCs/>
          <w:rtl/>
        </w:rPr>
        <w:t xml:space="preserve">, </w:t>
      </w:r>
      <w:r w:rsidR="0050097D" w:rsidRPr="0050097D">
        <w:rPr>
          <w:rFonts w:ascii="David" w:hAnsi="David" w:cs="David" w:hint="cs"/>
          <w:b/>
          <w:bCs/>
          <w:highlight w:val="green"/>
          <w:rtl/>
        </w:rPr>
        <w:t>ברק</w:t>
      </w:r>
      <w:r w:rsidRPr="000453AB">
        <w:rPr>
          <w:rFonts w:ascii="David" w:hAnsi="David" w:cs="David" w:hint="cs"/>
          <w:b/>
          <w:bCs/>
          <w:rtl/>
        </w:rPr>
        <w:t xml:space="preserve"> </w:t>
      </w:r>
      <w:r w:rsidRPr="000453AB">
        <w:rPr>
          <w:rFonts w:ascii="David" w:hAnsi="David" w:cs="David"/>
          <w:b/>
          <w:bCs/>
          <w:rtl/>
        </w:rPr>
        <w:t>–</w:t>
      </w:r>
      <w:r>
        <w:rPr>
          <w:rFonts w:ascii="David" w:hAnsi="David" w:cs="David" w:hint="cs"/>
          <w:rtl/>
        </w:rPr>
        <w:t xml:space="preserve"> מקום שאין קיר אבנים כלל. כלומר, הנושא לא הוסדר מעיקרו. </w:t>
      </w:r>
      <w:r w:rsidR="006245C5">
        <w:rPr>
          <w:rFonts w:ascii="David" w:hAnsi="David" w:cs="David" w:hint="cs"/>
          <w:rtl/>
        </w:rPr>
        <w:t>ברק אומר ש</w:t>
      </w:r>
      <w:r w:rsidR="0050097D">
        <w:rPr>
          <w:rFonts w:ascii="David" w:hAnsi="David" w:cs="David" w:hint="cs"/>
          <w:rtl/>
        </w:rPr>
        <w:t>"</w:t>
      </w:r>
      <w:r w:rsidR="006245C5">
        <w:rPr>
          <w:rFonts w:ascii="David" w:hAnsi="David" w:cs="David" w:hint="cs"/>
          <w:rtl/>
        </w:rPr>
        <w:t>ההיסטוריה של המשפט המקובל היא פיתוח</w:t>
      </w:r>
      <w:r w:rsidR="003B1BF3">
        <w:rPr>
          <w:rFonts w:ascii="David" w:hAnsi="David" w:cs="David" w:hint="cs"/>
          <w:rtl/>
        </w:rPr>
        <w:t xml:space="preserve"> ה</w:t>
      </w:r>
      <w:r w:rsidR="006245C5">
        <w:rPr>
          <w:rFonts w:ascii="David" w:hAnsi="David" w:cs="David" w:hint="cs"/>
          <w:rtl/>
        </w:rPr>
        <w:t>משפט ע"י השופטים. ההיסטוריה של חלקים נרחבים של משפטנו היא היסטוריה של יצירה משפטית. מרבית המשפט המנהלי הוא משפט שיפוטי. דיני המכרזים, כללי הצדק הטבעי, הכללים בדבר איסור על ניגוד עניינים וכו, כל אלה הם יצירה ש</w:t>
      </w:r>
      <w:r w:rsidR="006245C5" w:rsidRPr="0050097D">
        <w:rPr>
          <w:rFonts w:ascii="David" w:hAnsi="David" w:cs="David" w:hint="cs"/>
          <w:rtl/>
        </w:rPr>
        <w:t>יפוטית</w:t>
      </w:r>
      <w:r w:rsidR="0050097D">
        <w:rPr>
          <w:rFonts w:ascii="David" w:hAnsi="David" w:cs="David" w:hint="cs"/>
          <w:rtl/>
        </w:rPr>
        <w:t>, בה פעל ביהמ"ש לפיתוח המשפט".</w:t>
      </w:r>
    </w:p>
    <w:p w14:paraId="63DCE509" w14:textId="3B243861" w:rsidR="006245C5" w:rsidRDefault="006245C5" w:rsidP="009165E8">
      <w:pPr>
        <w:jc w:val="both"/>
        <w:rPr>
          <w:rFonts w:ascii="David" w:hAnsi="David" w:cs="David"/>
          <w:rtl/>
        </w:rPr>
      </w:pPr>
      <w:r>
        <w:rPr>
          <w:rFonts w:ascii="David" w:hAnsi="David" w:cs="David" w:hint="cs"/>
          <w:rtl/>
        </w:rPr>
        <w:t xml:space="preserve">אם מדובר בתחום שכולו לא הוסדר בחוק, ובימה"ש משלים, אז לא מדובר בהשלמת חסר אלא פיתוח המשפט. המשמעות היא שאין לחזור בפיתוח המשפט לחוק יסודות המשפט ולעקרונות מורשת ישראל. </w:t>
      </w:r>
    </w:p>
    <w:p w14:paraId="160936F0" w14:textId="43494DAD" w:rsidR="00680E0B" w:rsidRPr="00014D30" w:rsidRDefault="00680E0B" w:rsidP="00014D30">
      <w:pPr>
        <w:jc w:val="both"/>
        <w:rPr>
          <w:rFonts w:ascii="David" w:hAnsi="David" w:cs="David"/>
          <w:rtl/>
        </w:rPr>
      </w:pPr>
      <w:r>
        <w:rPr>
          <w:rFonts w:ascii="David" w:hAnsi="David" w:cs="David" w:hint="cs"/>
          <w:rtl/>
        </w:rPr>
        <w:t>השופט, בפיתוח המשפט, כלל לא מחויב לחוק יסודות המשפט.</w:t>
      </w:r>
      <w:r w:rsidR="00014D30">
        <w:rPr>
          <w:rFonts w:ascii="David" w:hAnsi="David" w:cs="David" w:hint="cs"/>
          <w:rtl/>
        </w:rPr>
        <w:t xml:space="preserve"> '</w:t>
      </w:r>
      <w:r w:rsidR="00014D30" w:rsidRPr="00014D30">
        <w:rPr>
          <w:rFonts w:ascii="David" w:hAnsi="David" w:cs="David"/>
          <w:rtl/>
        </w:rPr>
        <w:t>עקרונות החירות, הצדק, היושר והשלום של מורשת ישראל... באים להשלים חסר בחקיקה, מקום שההיקש אינו מצליח להשלים את החסר. עקרונות אלה אינם חלים לעניין פיתוח המשפט. כאן חלים עקרונות היסוד של השיטה. אמת, בין עקרונות אלה נמנות גם תפישות היסוד של מורשת ישראל, אך אין הם מתייחדים בכך שאליהן ורק אליהן יש לפנות.</w:t>
      </w:r>
      <w:r w:rsidR="00014D30">
        <w:rPr>
          <w:rFonts w:ascii="David" w:hAnsi="David" w:cs="David" w:hint="cs"/>
          <w:rtl/>
        </w:rPr>
        <w:t>'</w:t>
      </w:r>
    </w:p>
    <w:p w14:paraId="4284BF77" w14:textId="37B8C0CE" w:rsidR="00680E0B" w:rsidRDefault="00680E0B" w:rsidP="00680E0B">
      <w:pPr>
        <w:jc w:val="both"/>
        <w:rPr>
          <w:rFonts w:ascii="David" w:hAnsi="David" w:cs="David"/>
          <w:rtl/>
        </w:rPr>
      </w:pPr>
      <w:r>
        <w:rPr>
          <w:rFonts w:ascii="David" w:hAnsi="David" w:cs="David" w:hint="cs"/>
          <w:rtl/>
        </w:rPr>
        <w:t xml:space="preserve">בתשובה לשאלה 'האם ללכת </w:t>
      </w:r>
      <w:r w:rsidR="000453AB">
        <w:rPr>
          <w:rFonts w:ascii="David" w:hAnsi="David" w:cs="David" w:hint="cs"/>
          <w:rtl/>
        </w:rPr>
        <w:t>לפרשנות</w:t>
      </w:r>
      <w:r>
        <w:rPr>
          <w:rFonts w:ascii="David" w:hAnsi="David" w:cs="David" w:hint="cs"/>
          <w:rtl/>
        </w:rPr>
        <w:t xml:space="preserve"> מרחיבה או מצמצת של המושג', אנו רואים שאלון הולך לפרשנות מרחיבה </w:t>
      </w:r>
      <w:r>
        <w:rPr>
          <w:rFonts w:ascii="David" w:hAnsi="David" w:cs="David"/>
          <w:rtl/>
        </w:rPr>
        <w:t>–</w:t>
      </w:r>
      <w:r>
        <w:rPr>
          <w:rFonts w:ascii="David" w:hAnsi="David" w:cs="David" w:hint="cs"/>
          <w:rtl/>
        </w:rPr>
        <w:t xml:space="preserve"> בכל מקום שאין בו תשובה, זו לקונה שיש להשלימה לפי עקרונות מורשת ישראל. ברק מצמצם ואומר שלא כל מקום בחוק שאין בו תשובה יש לפנות לעקרונות מורשת ישראל, אלא יש לפנות אליהם רק במצב של לקונה במובן הצר. </w:t>
      </w:r>
    </w:p>
    <w:p w14:paraId="5065700B" w14:textId="29695EFB" w:rsidR="002A5535" w:rsidRDefault="002A5535" w:rsidP="00680E0B">
      <w:pPr>
        <w:jc w:val="both"/>
        <w:rPr>
          <w:rFonts w:ascii="David" w:hAnsi="David" w:cs="David"/>
          <w:rtl/>
        </w:rPr>
      </w:pPr>
      <w:r w:rsidRPr="00CE14DE">
        <w:rPr>
          <w:rFonts w:ascii="David" w:hAnsi="David" w:cs="David" w:hint="cs"/>
          <w:u w:val="single"/>
          <w:rtl/>
        </w:rPr>
        <w:t>לדוג', חוק הבחירות</w:t>
      </w:r>
      <w:r w:rsidR="00CE14DE" w:rsidRPr="00CE14DE">
        <w:rPr>
          <w:rFonts w:ascii="David" w:hAnsi="David" w:cs="David" w:hint="cs"/>
          <w:u w:val="single"/>
          <w:rtl/>
        </w:rPr>
        <w:t xml:space="preserve"> (דרכי תעמולה</w:t>
      </w:r>
      <w:r w:rsidR="00CE14DE">
        <w:rPr>
          <w:rFonts w:ascii="David" w:hAnsi="David" w:cs="David" w:hint="cs"/>
          <w:rtl/>
        </w:rPr>
        <w:t>) מכיל ס' 15 האומר ששידורי תעמולה לבחירות צריכים אישור מקדים של יו"ר ועדת הבחירות. אין סעיף מקביל לשידורי רדיו! לא כתוב ששידורי רדיו צריכים אישור של יו"ר. הייתה עתירה בנושא</w:t>
      </w:r>
      <w:r w:rsidR="00432798">
        <w:rPr>
          <w:rFonts w:ascii="David" w:hAnsi="David" w:cs="David" w:hint="cs"/>
          <w:rtl/>
        </w:rPr>
        <w:t xml:space="preserve"> </w:t>
      </w:r>
      <w:r w:rsidR="00432798" w:rsidRPr="00432798">
        <w:rPr>
          <w:rFonts w:ascii="David" w:hAnsi="David" w:cs="David" w:hint="cs"/>
          <w:b/>
          <w:bCs/>
          <w:highlight w:val="cyan"/>
          <w:rtl/>
        </w:rPr>
        <w:t>(חירות נ' יו"ר ועדת הבחירות)</w:t>
      </w:r>
      <w:r w:rsidR="00CE14DE" w:rsidRPr="00432798">
        <w:rPr>
          <w:rFonts w:ascii="David" w:hAnsi="David" w:cs="David" w:hint="cs"/>
          <w:b/>
          <w:bCs/>
          <w:highlight w:val="cyan"/>
          <w:rtl/>
        </w:rPr>
        <w:t>,</w:t>
      </w:r>
      <w:r w:rsidR="00CE14DE" w:rsidRPr="00432798">
        <w:rPr>
          <w:rFonts w:ascii="David" w:hAnsi="David" w:cs="David" w:hint="cs"/>
          <w:b/>
          <w:bCs/>
          <w:rtl/>
        </w:rPr>
        <w:t xml:space="preserve"> </w:t>
      </w:r>
      <w:r w:rsidR="00CE14DE">
        <w:rPr>
          <w:rFonts w:ascii="David" w:hAnsi="David" w:cs="David" w:hint="cs"/>
          <w:rtl/>
        </w:rPr>
        <w:t xml:space="preserve">האם צריך גם ברדיו את אישור יו"ר הבחירות. ביהמ"ש אמר שמדובר בחסר. הוא הסדיר את יחסי התעמולה, אולם לא התייחס לרדיו. על כן, השלימו אותו ע"י היקש מטלוויזיה. </w:t>
      </w:r>
    </w:p>
    <w:p w14:paraId="15331DAD" w14:textId="46A64382" w:rsidR="00CE14DE" w:rsidRDefault="00CE14DE" w:rsidP="00680E0B">
      <w:pPr>
        <w:jc w:val="both"/>
        <w:rPr>
          <w:rFonts w:ascii="David" w:hAnsi="David" w:cs="David"/>
          <w:rtl/>
        </w:rPr>
      </w:pPr>
      <w:r>
        <w:rPr>
          <w:rFonts w:ascii="David" w:hAnsi="David" w:cs="David" w:hint="cs"/>
          <w:rtl/>
        </w:rPr>
        <w:t xml:space="preserve">לא כל מקום שהמחוקק לא הסדיר את הנושא כלל זה יהיה בגדר חסר. למשל, </w:t>
      </w:r>
      <w:r w:rsidRPr="000453AB">
        <w:rPr>
          <w:rFonts w:ascii="David" w:hAnsi="David" w:cs="David" w:hint="cs"/>
          <w:b/>
          <w:bCs/>
          <w:highlight w:val="cyan"/>
          <w:rtl/>
        </w:rPr>
        <w:t>בז'רז'בסקי</w:t>
      </w:r>
      <w:r w:rsidRPr="000453AB">
        <w:rPr>
          <w:rFonts w:ascii="David" w:hAnsi="David" w:cs="David" w:hint="cs"/>
          <w:b/>
          <w:bCs/>
          <w:rtl/>
        </w:rPr>
        <w:t xml:space="preserve"> </w:t>
      </w:r>
      <w:r>
        <w:rPr>
          <w:rFonts w:ascii="David" w:hAnsi="David" w:cs="David" w:hint="cs"/>
          <w:rtl/>
        </w:rPr>
        <w:t xml:space="preserve">השאלה שנידונה הייתה מה התוקף של הסכם פוליטי. </w:t>
      </w:r>
      <w:r w:rsidRPr="00535A0F">
        <w:rPr>
          <w:rFonts w:ascii="David" w:hAnsi="David" w:cs="David" w:hint="cs"/>
          <w:b/>
          <w:bCs/>
          <w:highlight w:val="green"/>
          <w:rtl/>
        </w:rPr>
        <w:t>אלון</w:t>
      </w:r>
      <w:r w:rsidRPr="00535A0F">
        <w:rPr>
          <w:rFonts w:ascii="David" w:hAnsi="David" w:cs="David" w:hint="cs"/>
          <w:b/>
          <w:bCs/>
          <w:rtl/>
        </w:rPr>
        <w:t xml:space="preserve"> </w:t>
      </w:r>
      <w:r>
        <w:rPr>
          <w:rFonts w:ascii="David" w:hAnsi="David" w:cs="David" w:hint="cs"/>
          <w:rtl/>
        </w:rPr>
        <w:t xml:space="preserve">אמר שהשאלה </w:t>
      </w:r>
      <w:r w:rsidR="000453AB">
        <w:rPr>
          <w:rFonts w:ascii="David" w:hAnsi="David" w:cs="David" w:hint="cs"/>
          <w:rtl/>
        </w:rPr>
        <w:t xml:space="preserve">הזו לא נידונה במקורות המשפט. אין חוק ואין הלכה פסוקה. הואיל וזה עניין שאין לו תשובה, יש להכריע בו לפי עקרונות מורשת ישראל. </w:t>
      </w:r>
      <w:r w:rsidR="000453AB" w:rsidRPr="00535A0F">
        <w:rPr>
          <w:rFonts w:ascii="David" w:hAnsi="David" w:cs="David" w:hint="cs"/>
          <w:b/>
          <w:bCs/>
          <w:highlight w:val="green"/>
          <w:rtl/>
        </w:rPr>
        <w:t>ברק</w:t>
      </w:r>
      <w:r w:rsidR="000453AB" w:rsidRPr="00535A0F">
        <w:rPr>
          <w:rFonts w:ascii="David" w:hAnsi="David" w:cs="David" w:hint="cs"/>
          <w:b/>
          <w:bCs/>
          <w:rtl/>
        </w:rPr>
        <w:t xml:space="preserve"> </w:t>
      </w:r>
      <w:r w:rsidR="000453AB">
        <w:rPr>
          <w:rFonts w:ascii="David" w:hAnsi="David" w:cs="David" w:hint="cs"/>
          <w:rtl/>
        </w:rPr>
        <w:t xml:space="preserve">אומר שאין לפנות למורשת ישראל, משום שלא מדובר בהשלמת חסר אלא בפיתוח המשפט. המחוקק כלל לא הסדיר את עניין ההסכמים הפוליטיים. מכאן שברק מפרש את מושג הלקונה באופן צר </w:t>
      </w:r>
      <w:r w:rsidR="000453AB">
        <w:rPr>
          <w:rFonts w:ascii="David" w:hAnsi="David" w:cs="David"/>
          <w:rtl/>
        </w:rPr>
        <w:t>–</w:t>
      </w:r>
      <w:r w:rsidR="000453AB">
        <w:rPr>
          <w:rFonts w:ascii="David" w:hAnsi="David" w:cs="David" w:hint="cs"/>
          <w:rtl/>
        </w:rPr>
        <w:t xml:space="preserve"> חסר מובהק וספציפי. כאשר אין הסדר כלל, אין חובה לפנות לעקרונות מורשת ישראל. </w:t>
      </w:r>
    </w:p>
    <w:p w14:paraId="1B60CA9D" w14:textId="5B51F69A" w:rsidR="00157BCB" w:rsidRPr="00B57655" w:rsidRDefault="00157BCB" w:rsidP="00157BCB">
      <w:pPr>
        <w:jc w:val="both"/>
        <w:rPr>
          <w:rFonts w:ascii="David" w:hAnsi="David" w:cs="David"/>
          <w:rtl/>
        </w:rPr>
      </w:pPr>
      <w:r w:rsidRPr="00B57655">
        <w:rPr>
          <w:rFonts w:ascii="David" w:hAnsi="David" w:cs="David" w:hint="cs"/>
          <w:b/>
          <w:bCs/>
          <w:rtl/>
        </w:rPr>
        <w:t xml:space="preserve">מדוע ברק מפרש בפירוש מצומצם? </w:t>
      </w:r>
      <w:r>
        <w:rPr>
          <w:rFonts w:ascii="David" w:hAnsi="David" w:cs="David" w:hint="cs"/>
          <w:rtl/>
        </w:rPr>
        <w:t>באנגליה עצמה אין חוק דומה לחוק יסודות המשפט. אין דין שיור. אין הוראה לביהמ"ש האומרת כיצד לפסוק במקום בו אין תשובה בחוק. אין הוראה כזו משום שבמשפט המקובל מדובר בתופעה רגילה. הוא לא מתיימר להסדיר נושאים באופן מלא בחקיקה</w:t>
      </w:r>
      <w:r w:rsidR="009B6C51">
        <w:rPr>
          <w:rFonts w:ascii="David" w:hAnsi="David" w:cs="David" w:hint="cs"/>
          <w:rtl/>
        </w:rPr>
        <w:t xml:space="preserve">. </w:t>
      </w:r>
      <w:r w:rsidR="009E2719">
        <w:rPr>
          <w:rFonts w:ascii="David" w:hAnsi="David" w:cs="David" w:hint="cs"/>
          <w:rtl/>
        </w:rPr>
        <w:t xml:space="preserve">כשמסתכלים על זה מנק' מבט זו, ברק אומר שאם אנו ממשיכים את המשפט האנגלי, </w:t>
      </w:r>
      <w:r w:rsidR="009E2719" w:rsidRPr="00B57655">
        <w:rPr>
          <w:rFonts w:ascii="David" w:hAnsi="David" w:cs="David" w:hint="cs"/>
          <w:rtl/>
        </w:rPr>
        <w:t xml:space="preserve">אנו לא יכולים להחיל הוראות של דין שיור. </w:t>
      </w:r>
      <w:r w:rsidR="00E65468" w:rsidRPr="00B57655">
        <w:rPr>
          <w:rFonts w:ascii="David" w:hAnsi="David" w:cs="David" w:hint="cs"/>
          <w:rtl/>
        </w:rPr>
        <w:t xml:space="preserve">הואיל והמחוקק קבע דין שיור בישראל וקבע מה לעשות כדי להשלים חוק, יש לעשות זאת בצורה מצמצמת כדי ליישב זאת עם התפקיד הקבוע של ביהמ"ש. מכאן שדעתו של ברק לא קשורה למשפט העברי. אלא, הוא מאמין שלא נכון להגביל את ביהמ"ש למקורות משפטיים מסוימים. יש לפתח את המשפט. </w:t>
      </w:r>
    </w:p>
    <w:p w14:paraId="123A4609" w14:textId="1CF438D2" w:rsidR="00291E41" w:rsidRDefault="003374CE" w:rsidP="00680E0B">
      <w:pPr>
        <w:jc w:val="both"/>
        <w:rPr>
          <w:rFonts w:ascii="David" w:hAnsi="David" w:cs="David"/>
          <w:rtl/>
        </w:rPr>
      </w:pPr>
      <w:r>
        <w:rPr>
          <w:rFonts w:ascii="David" w:hAnsi="David" w:cs="David" w:hint="cs"/>
          <w:rtl/>
        </w:rPr>
        <w:lastRenderedPageBreak/>
        <w:t>מה עמדת שאר השופטים בנושא? השאלה לא נידונה בפירוש, אולם ההבחנה של ברק כן התקבלה ע"י שופטים רבים. הם משתמשים בה. למשל</w:t>
      </w:r>
      <w:r w:rsidR="00BF0710">
        <w:rPr>
          <w:rFonts w:ascii="David" w:hAnsi="David" w:cs="David" w:hint="cs"/>
          <w:rtl/>
        </w:rPr>
        <w:t>:</w:t>
      </w:r>
    </w:p>
    <w:p w14:paraId="1CACDBBC" w14:textId="518D0F10" w:rsidR="00CE14DE" w:rsidRPr="00521749" w:rsidRDefault="003374CE" w:rsidP="004C362D">
      <w:pPr>
        <w:spacing w:after="0"/>
        <w:jc w:val="both"/>
        <w:rPr>
          <w:rFonts w:ascii="David" w:hAnsi="David" w:cs="David"/>
          <w:b/>
          <w:bCs/>
          <w:rtl/>
        </w:rPr>
      </w:pPr>
      <w:r w:rsidRPr="00521749">
        <w:rPr>
          <w:rFonts w:ascii="David" w:hAnsi="David" w:cs="David" w:hint="cs"/>
          <w:b/>
          <w:bCs/>
          <w:highlight w:val="cyan"/>
          <w:rtl/>
        </w:rPr>
        <w:t xml:space="preserve">פס"ד </w:t>
      </w:r>
      <w:r w:rsidR="004C362D">
        <w:rPr>
          <w:rFonts w:ascii="David" w:hAnsi="David" w:cs="David" w:hint="cs"/>
          <w:b/>
          <w:bCs/>
          <w:highlight w:val="cyan"/>
          <w:rtl/>
        </w:rPr>
        <w:t>ל</w:t>
      </w:r>
      <w:r w:rsidRPr="00521749">
        <w:rPr>
          <w:rFonts w:ascii="David" w:hAnsi="David" w:cs="David" w:hint="cs"/>
          <w:b/>
          <w:bCs/>
          <w:highlight w:val="cyan"/>
          <w:rtl/>
        </w:rPr>
        <w:t>חמני</w:t>
      </w:r>
      <w:r w:rsidR="00FD3983">
        <w:rPr>
          <w:rFonts w:ascii="David" w:hAnsi="David" w:cs="David" w:hint="cs"/>
          <w:b/>
          <w:bCs/>
          <w:rtl/>
        </w:rPr>
        <w:t xml:space="preserve"> </w:t>
      </w:r>
      <w:r w:rsidR="00FD3983">
        <w:rPr>
          <w:rFonts w:ascii="David" w:hAnsi="David" w:cs="David"/>
          <w:b/>
          <w:bCs/>
          <w:rtl/>
        </w:rPr>
        <w:t>–</w:t>
      </w:r>
      <w:r w:rsidR="00FD3983">
        <w:rPr>
          <w:rFonts w:ascii="David" w:hAnsi="David" w:cs="David" w:hint="cs"/>
          <w:b/>
          <w:bCs/>
          <w:rtl/>
        </w:rPr>
        <w:t xml:space="preserve"> </w:t>
      </w:r>
      <w:r w:rsidR="00EE130C" w:rsidRPr="00EE130C">
        <w:rPr>
          <w:rFonts w:ascii="David" w:hAnsi="David" w:cs="David" w:hint="cs"/>
          <w:b/>
          <w:bCs/>
          <w:highlight w:val="lightGray"/>
          <w:rtl/>
        </w:rPr>
        <w:t>פיתוח המשפט ואי שימוש במשפט העברי</w:t>
      </w:r>
    </w:p>
    <w:p w14:paraId="59108F62" w14:textId="6AA10824" w:rsidR="009165E8" w:rsidRDefault="00291E41" w:rsidP="004C362D">
      <w:pPr>
        <w:spacing w:after="0"/>
        <w:jc w:val="both"/>
        <w:rPr>
          <w:rFonts w:ascii="David" w:hAnsi="David" w:cs="David"/>
          <w:rtl/>
        </w:rPr>
      </w:pPr>
      <w:r w:rsidRPr="00521749">
        <w:rPr>
          <w:rFonts w:ascii="David" w:hAnsi="David" w:cs="David" w:hint="cs"/>
          <w:b/>
          <w:bCs/>
          <w:u w:val="single"/>
          <w:rtl/>
        </w:rPr>
        <w:t>העובדות:</w:t>
      </w:r>
      <w:r>
        <w:rPr>
          <w:rFonts w:ascii="David" w:hAnsi="David" w:cs="David" w:hint="cs"/>
          <w:rtl/>
        </w:rPr>
        <w:t xml:space="preserve"> ביציות מופרות. זוג התחיל תהליך של הפריה חוץ גופית. היו להם ביציות מופרות במקפיא. הם נפרדו, אבל האישה רצתה להמשיך להשתמש בהן כדי להיכנס להיריון. האב חזר בו ולא רצה שהיא תעשה זאת, הוא לא רצה ילדים ממנה.</w:t>
      </w:r>
    </w:p>
    <w:p w14:paraId="31EE18A2" w14:textId="633C53E1" w:rsidR="00291E41" w:rsidRDefault="00291E41" w:rsidP="004C362D">
      <w:pPr>
        <w:spacing w:after="0"/>
        <w:jc w:val="both"/>
        <w:rPr>
          <w:rFonts w:ascii="David" w:hAnsi="David" w:cs="David"/>
          <w:rtl/>
        </w:rPr>
      </w:pPr>
      <w:r w:rsidRPr="00521749">
        <w:rPr>
          <w:rFonts w:ascii="David" w:hAnsi="David" w:cs="David" w:hint="cs"/>
          <w:b/>
          <w:bCs/>
          <w:u w:val="single"/>
          <w:rtl/>
        </w:rPr>
        <w:t>שאלה משפטית:</w:t>
      </w:r>
      <w:r>
        <w:rPr>
          <w:rFonts w:ascii="David" w:hAnsi="David" w:cs="David" w:hint="cs"/>
          <w:rtl/>
        </w:rPr>
        <w:t xml:space="preserve"> מה עושים במקרה כזה?</w:t>
      </w:r>
    </w:p>
    <w:p w14:paraId="4800B75D" w14:textId="084DE14B" w:rsidR="00291E41" w:rsidRDefault="004C362D" w:rsidP="009165E8">
      <w:pPr>
        <w:jc w:val="both"/>
        <w:rPr>
          <w:rFonts w:ascii="David" w:hAnsi="David" w:cs="David"/>
          <w:rtl/>
        </w:rPr>
      </w:pPr>
      <w:r w:rsidRPr="004C362D">
        <w:rPr>
          <w:rFonts w:ascii="David" w:hAnsi="David" w:cs="David" w:hint="cs"/>
          <w:b/>
          <w:bCs/>
          <w:u w:val="single"/>
          <w:rtl/>
        </w:rPr>
        <w:t>הליך משפטי:</w:t>
      </w:r>
      <w:r>
        <w:rPr>
          <w:rFonts w:ascii="David" w:hAnsi="David" w:cs="David" w:hint="cs"/>
          <w:rtl/>
        </w:rPr>
        <w:t xml:space="preserve"> </w:t>
      </w:r>
      <w:r w:rsidR="00291E41">
        <w:rPr>
          <w:rFonts w:ascii="David" w:hAnsi="David" w:cs="David" w:hint="cs"/>
          <w:rtl/>
        </w:rPr>
        <w:t xml:space="preserve">לשאלה זו אין תשובה בדבר חקיקה או בהלכה פסוקה. </w:t>
      </w:r>
      <w:r w:rsidR="00FC492B">
        <w:rPr>
          <w:rFonts w:ascii="David" w:hAnsi="David" w:cs="David" w:hint="cs"/>
          <w:rtl/>
        </w:rPr>
        <w:t>אולם, אף אחד לא הלך לעקרונות מורשת ישראל. גם שופטים שמצופה מהם לעשות זאת (כגון השופט</w:t>
      </w:r>
      <w:r w:rsidR="00B97E2A">
        <w:rPr>
          <w:rFonts w:ascii="David" w:hAnsi="David" w:cs="David" w:hint="cs"/>
          <w:rtl/>
        </w:rPr>
        <w:t>ים</w:t>
      </w:r>
      <w:r w:rsidR="00FC492B">
        <w:rPr>
          <w:rFonts w:ascii="David" w:hAnsi="David" w:cs="David" w:hint="cs"/>
          <w:rtl/>
        </w:rPr>
        <w:t xml:space="preserve"> צבי טל</w:t>
      </w:r>
      <w:r w:rsidR="00B97E2A">
        <w:rPr>
          <w:rFonts w:ascii="David" w:hAnsi="David" w:cs="David" w:hint="cs"/>
          <w:rtl/>
        </w:rPr>
        <w:t xml:space="preserve"> ו</w:t>
      </w:r>
      <w:r w:rsidR="00FC492B">
        <w:rPr>
          <w:rFonts w:ascii="David" w:hAnsi="David" w:cs="David" w:hint="cs"/>
          <w:rtl/>
        </w:rPr>
        <w:t xml:space="preserve">טירקל), לא עושים זאת. הם אומרים שזו שאלה של פיתוח המשפט, משום שלא מדובר בחסר. זהו נושא חדש. מכאן שהשופטים מקבלים את הבחנתו של ברק. </w:t>
      </w:r>
    </w:p>
    <w:p w14:paraId="0B3D773F" w14:textId="4788B14D" w:rsidR="00FC492B" w:rsidRDefault="00FC492B" w:rsidP="009165E8">
      <w:pPr>
        <w:jc w:val="both"/>
        <w:rPr>
          <w:rFonts w:ascii="David" w:hAnsi="David" w:cs="David"/>
          <w:rtl/>
        </w:rPr>
      </w:pPr>
      <w:r>
        <w:rPr>
          <w:rFonts w:ascii="David" w:hAnsi="David" w:cs="David" w:hint="cs"/>
          <w:rtl/>
        </w:rPr>
        <w:t>אלון התקומם נגד זה.</w:t>
      </w:r>
      <w:r w:rsidR="00521749">
        <w:rPr>
          <w:rFonts w:ascii="David" w:hAnsi="David" w:cs="David" w:hint="cs"/>
          <w:rtl/>
        </w:rPr>
        <w:t xml:space="preserve"> </w:t>
      </w:r>
    </w:p>
    <w:p w14:paraId="355B1181" w14:textId="43628FB1" w:rsidR="00521749" w:rsidRPr="001453CE" w:rsidRDefault="00521749" w:rsidP="009165E8">
      <w:pPr>
        <w:jc w:val="both"/>
        <w:rPr>
          <w:rFonts w:ascii="David" w:hAnsi="David" w:cs="David"/>
          <w:b/>
          <w:bCs/>
          <w:rtl/>
        </w:rPr>
      </w:pPr>
      <w:r w:rsidRPr="001453CE">
        <w:rPr>
          <w:rFonts w:ascii="David" w:hAnsi="David" w:cs="David" w:hint="cs"/>
          <w:b/>
          <w:bCs/>
          <w:rtl/>
        </w:rPr>
        <w:t>מהי מורשת ישראל?</w:t>
      </w:r>
    </w:p>
    <w:p w14:paraId="2FE879FC" w14:textId="5B9343D1" w:rsidR="00521749" w:rsidRDefault="001453CE" w:rsidP="009165E8">
      <w:pPr>
        <w:jc w:val="both"/>
        <w:rPr>
          <w:rFonts w:ascii="David" w:hAnsi="David" w:cs="David"/>
          <w:rtl/>
        </w:rPr>
      </w:pPr>
      <w:r w:rsidRPr="00EE176E">
        <w:rPr>
          <w:rFonts w:ascii="David" w:hAnsi="David" w:cs="David" w:hint="cs"/>
          <w:b/>
          <w:bCs/>
          <w:highlight w:val="green"/>
          <w:u w:val="single"/>
          <w:rtl/>
        </w:rPr>
        <w:t>אלון</w:t>
      </w:r>
      <w:r w:rsidRPr="00EE176E">
        <w:rPr>
          <w:rFonts w:ascii="David" w:hAnsi="David" w:cs="David" w:hint="cs"/>
          <w:b/>
          <w:bCs/>
          <w:u w:val="single"/>
          <w:rtl/>
        </w:rPr>
        <w:t xml:space="preserve"> </w:t>
      </w:r>
      <w:r w:rsidR="006D6634" w:rsidRPr="00CD4A98">
        <w:rPr>
          <w:rFonts w:ascii="David" w:hAnsi="David" w:cs="David" w:hint="cs"/>
          <w:b/>
          <w:bCs/>
          <w:highlight w:val="cyan"/>
          <w:rtl/>
        </w:rPr>
        <w:t>באלו</w:t>
      </w:r>
      <w:r w:rsidR="00CD4A98" w:rsidRPr="00CD4A98">
        <w:rPr>
          <w:rFonts w:ascii="David" w:hAnsi="David" w:cs="David" w:hint="cs"/>
          <w:b/>
          <w:bCs/>
          <w:highlight w:val="cyan"/>
          <w:rtl/>
        </w:rPr>
        <w:t>ני נ' שר המשפטים</w:t>
      </w:r>
      <w:r w:rsidR="00CD4A98">
        <w:rPr>
          <w:rFonts w:ascii="David" w:hAnsi="David" w:cs="David" w:hint="cs"/>
          <w:rtl/>
        </w:rPr>
        <w:t xml:space="preserve"> </w:t>
      </w:r>
      <w:r>
        <w:rPr>
          <w:rFonts w:ascii="David" w:hAnsi="David" w:cs="David" w:hint="cs"/>
          <w:rtl/>
        </w:rPr>
        <w:t xml:space="preserve">אומר שמורשת ישראל </w:t>
      </w:r>
      <w:r w:rsidR="00CD4A98">
        <w:rPr>
          <w:rFonts w:ascii="David" w:hAnsi="David" w:cs="David" w:hint="cs"/>
          <w:rtl/>
        </w:rPr>
        <w:t>'</w:t>
      </w:r>
      <w:r>
        <w:rPr>
          <w:rFonts w:ascii="David" w:hAnsi="David" w:cs="David" w:hint="cs"/>
          <w:rtl/>
        </w:rPr>
        <w:t xml:space="preserve">כוללת בראש ובראשונה את כלל הלכותיו של המשפט העברי, וכן עולמה של אגדה, דברי הגות ומחשבה, כפי שאלה עלו </w:t>
      </w:r>
      <w:r w:rsidR="006858A8">
        <w:rPr>
          <w:rFonts w:ascii="David" w:hAnsi="David" w:cs="David" w:hint="cs"/>
          <w:rtl/>
        </w:rPr>
        <w:t>ונידונו</w:t>
      </w:r>
      <w:r>
        <w:rPr>
          <w:rFonts w:ascii="David" w:hAnsi="David" w:cs="David" w:hint="cs"/>
          <w:rtl/>
        </w:rPr>
        <w:t xml:space="preserve"> בתקופות השונות שבהיסטוריה העברית בכל תפוצותיו של בני העם העברי.</w:t>
      </w:r>
      <w:r w:rsidR="00CD4A98">
        <w:rPr>
          <w:rFonts w:ascii="David" w:hAnsi="David" w:cs="David" w:hint="cs"/>
          <w:rtl/>
        </w:rPr>
        <w:t>'</w:t>
      </w:r>
      <w:r>
        <w:rPr>
          <w:rFonts w:ascii="David" w:hAnsi="David" w:cs="David" w:hint="cs"/>
          <w:rtl/>
        </w:rPr>
        <w:t xml:space="preserve"> לדבריו, העקרונות כוללים את כלל הלכות המשפט העברי, וכן גם את </w:t>
      </w:r>
      <w:r w:rsidR="006858A8">
        <w:rPr>
          <w:rFonts w:ascii="David" w:hAnsi="David" w:cs="David" w:hint="cs"/>
          <w:rtl/>
        </w:rPr>
        <w:t xml:space="preserve">עולם </w:t>
      </w:r>
      <w:r w:rsidR="00157A98">
        <w:rPr>
          <w:rFonts w:ascii="David" w:hAnsi="David" w:cs="David" w:hint="cs"/>
          <w:rtl/>
        </w:rPr>
        <w:t>ה</w:t>
      </w:r>
      <w:r w:rsidR="006858A8">
        <w:rPr>
          <w:rFonts w:ascii="David" w:hAnsi="David" w:cs="David" w:hint="cs"/>
          <w:rtl/>
        </w:rPr>
        <w:t>גדתה.</w:t>
      </w:r>
    </w:p>
    <w:p w14:paraId="52DA4F36" w14:textId="208A073B" w:rsidR="006858A8" w:rsidRDefault="006858A8" w:rsidP="009165E8">
      <w:pPr>
        <w:jc w:val="both"/>
        <w:rPr>
          <w:rFonts w:ascii="David" w:hAnsi="David" w:cs="David"/>
          <w:rtl/>
        </w:rPr>
      </w:pPr>
      <w:r>
        <w:rPr>
          <w:rFonts w:ascii="David" w:hAnsi="David" w:cs="David" w:hint="cs"/>
          <w:rtl/>
        </w:rPr>
        <w:t>'ברור שעיקרו ויסודו של הכלול במושג זה הוא המשפט העברי. על בתי המשפט להחליט מה כלול בו בנוסף למשפט העברי כגון דברי הגות ומחשבה שבמורשת ישראל וכן דברי הגות מתקופת התחייה'</w:t>
      </w:r>
      <w:r w:rsidR="001E2EAC">
        <w:rPr>
          <w:rFonts w:ascii="David" w:hAnsi="David" w:cs="David" w:hint="cs"/>
          <w:rtl/>
        </w:rPr>
        <w:t xml:space="preserve"> </w:t>
      </w:r>
      <w:r w:rsidR="001E2EAC" w:rsidRPr="001E2EAC">
        <w:rPr>
          <w:rFonts w:ascii="David" w:hAnsi="David" w:cs="David" w:hint="cs"/>
          <w:b/>
          <w:bCs/>
          <w:highlight w:val="magenta"/>
          <w:rtl/>
        </w:rPr>
        <w:t>(המשפט העברי, עמ' 1548)</w:t>
      </w:r>
      <w:r w:rsidRPr="001E2EAC">
        <w:rPr>
          <w:rFonts w:ascii="David" w:hAnsi="David" w:cs="David" w:hint="cs"/>
          <w:b/>
          <w:bCs/>
          <w:highlight w:val="magenta"/>
          <w:rtl/>
        </w:rPr>
        <w:t>.</w:t>
      </w:r>
      <w:r>
        <w:rPr>
          <w:rFonts w:ascii="David" w:hAnsi="David" w:cs="David" w:hint="cs"/>
          <w:rtl/>
        </w:rPr>
        <w:t xml:space="preserve"> </w:t>
      </w:r>
    </w:p>
    <w:p w14:paraId="27C349FC" w14:textId="4201F501" w:rsidR="00EE176E" w:rsidRDefault="004C362D" w:rsidP="00C63A0B">
      <w:pPr>
        <w:jc w:val="both"/>
        <w:rPr>
          <w:rFonts w:ascii="David" w:hAnsi="David" w:cs="David"/>
          <w:rtl/>
        </w:rPr>
      </w:pPr>
      <w:r w:rsidRPr="00EE176E">
        <w:rPr>
          <w:rFonts w:ascii="David" w:hAnsi="David" w:cs="David" w:hint="cs"/>
          <w:b/>
          <w:bCs/>
          <w:highlight w:val="green"/>
          <w:u w:val="single"/>
          <w:rtl/>
        </w:rPr>
        <w:t>ברק</w:t>
      </w:r>
      <w:r w:rsidRPr="00EE176E">
        <w:rPr>
          <w:rFonts w:ascii="David" w:hAnsi="David" w:cs="David" w:hint="cs"/>
          <w:b/>
          <w:bCs/>
          <w:u w:val="single"/>
          <w:rtl/>
        </w:rPr>
        <w:t xml:space="preserve"> </w:t>
      </w:r>
      <w:r>
        <w:rPr>
          <w:rFonts w:ascii="David" w:hAnsi="David" w:cs="David" w:hint="cs"/>
          <w:rtl/>
        </w:rPr>
        <w:t>לעומת זאת</w:t>
      </w:r>
      <w:r w:rsidR="00A32E34">
        <w:rPr>
          <w:rFonts w:ascii="David" w:hAnsi="David" w:cs="David" w:hint="cs"/>
          <w:rtl/>
        </w:rPr>
        <w:t xml:space="preserve"> אומר שמורשת ישראל לא זהה למשפט העברי, אלא מדובר בדבר כללי הרבה יותר. </w:t>
      </w:r>
      <w:r w:rsidR="00B86806">
        <w:rPr>
          <w:rFonts w:ascii="David" w:hAnsi="David" w:cs="David" w:hint="cs"/>
          <w:rtl/>
        </w:rPr>
        <w:t xml:space="preserve">הוא אומר שהמשפט העברי כולל את המורשת התרבותית שלנו, של העם היהודי לאורך השנים, והיא כוללת </w:t>
      </w:r>
      <w:r w:rsidR="00EE176E">
        <w:rPr>
          <w:rFonts w:ascii="David" w:hAnsi="David" w:cs="David" w:hint="cs"/>
          <w:rtl/>
        </w:rPr>
        <w:t>את תורתם של ישעיהו וירמיהו, שפינוזה ואחד העם, ז'בוטינסק</w:t>
      </w:r>
      <w:r w:rsidR="00EE176E">
        <w:rPr>
          <w:rFonts w:ascii="David" w:hAnsi="David" w:cs="David" w:hint="eastAsia"/>
          <w:rtl/>
        </w:rPr>
        <w:t>י</w:t>
      </w:r>
      <w:r w:rsidR="00EE176E">
        <w:rPr>
          <w:rFonts w:ascii="David" w:hAnsi="David" w:cs="David" w:hint="cs"/>
          <w:rtl/>
        </w:rPr>
        <w:t>, בן גוריון וכו'.</w:t>
      </w:r>
      <w:r w:rsidR="00C63A0B">
        <w:rPr>
          <w:rFonts w:ascii="David" w:hAnsi="David" w:cs="David" w:hint="cs"/>
          <w:rtl/>
        </w:rPr>
        <w:t xml:space="preserve"> </w:t>
      </w:r>
      <w:r w:rsidR="00EE176E">
        <w:rPr>
          <w:rFonts w:ascii="David" w:hAnsi="David" w:cs="David" w:hint="cs"/>
          <w:rtl/>
        </w:rPr>
        <w:t xml:space="preserve">יש לשים לב שכל הדמויות שמוזכרות (מלבד הנביאים) אינן דמויות מן המשפט העברי. לכן, מכאן נראה שמורשת ישראל היא הכל חוץ מהמשפט העברי. </w:t>
      </w:r>
    </w:p>
    <w:p w14:paraId="453324CB" w14:textId="6020F98F" w:rsidR="00EE176E" w:rsidRDefault="006E6A32" w:rsidP="00A32E34">
      <w:pPr>
        <w:jc w:val="both"/>
        <w:rPr>
          <w:rFonts w:ascii="David" w:hAnsi="David" w:cs="David"/>
          <w:rtl/>
        </w:rPr>
      </w:pPr>
      <w:r w:rsidRPr="00C63A0B">
        <w:rPr>
          <w:rFonts w:ascii="David" w:hAnsi="David" w:cs="David" w:hint="cs"/>
          <w:u w:val="single"/>
          <w:rtl/>
        </w:rPr>
        <w:t>ביקרו אותו על כך.</w:t>
      </w:r>
      <w:r>
        <w:rPr>
          <w:rFonts w:ascii="David" w:hAnsi="David" w:cs="David" w:hint="cs"/>
          <w:rtl/>
        </w:rPr>
        <w:t xml:space="preserve"> אולם, הוא עדיין נשאר דבוק לעמדתו</w:t>
      </w:r>
      <w:r w:rsidR="00C63A0B">
        <w:rPr>
          <w:rFonts w:ascii="David" w:hAnsi="David" w:cs="David" w:hint="cs"/>
          <w:rtl/>
        </w:rPr>
        <w:t>,</w:t>
      </w:r>
      <w:r>
        <w:rPr>
          <w:rFonts w:ascii="David" w:hAnsi="David" w:cs="David" w:hint="cs"/>
          <w:rtl/>
        </w:rPr>
        <w:t xml:space="preserve"> עם שכלול הרשימה: </w:t>
      </w:r>
      <w:r w:rsidRPr="00C63A0B">
        <w:rPr>
          <w:rFonts w:ascii="David" w:hAnsi="David" w:cs="David" w:hint="cs"/>
          <w:u w:val="single"/>
          <w:rtl/>
        </w:rPr>
        <w:t>רמב"ם</w:t>
      </w:r>
      <w:r>
        <w:rPr>
          <w:rFonts w:ascii="David" w:hAnsi="David" w:cs="David" w:hint="cs"/>
          <w:rtl/>
        </w:rPr>
        <w:t>, שפינוזה, הרצל ואחד העם. כלומר, כעת הוא אומר שמורשת ישראל זה מושג רחב. אין כוונה למשפט העברי באופן מובהק, א</w:t>
      </w:r>
      <w:r w:rsidR="000A09E7">
        <w:rPr>
          <w:rFonts w:ascii="David" w:hAnsi="David" w:cs="David" w:hint="cs"/>
          <w:rtl/>
        </w:rPr>
        <w:t xml:space="preserve">לא כוונה למורשת היהודית </w:t>
      </w:r>
      <w:r w:rsidR="000A09E7">
        <w:rPr>
          <w:rFonts w:ascii="David" w:hAnsi="David" w:cs="David"/>
          <w:rtl/>
        </w:rPr>
        <w:t>–</w:t>
      </w:r>
      <w:r w:rsidR="000A09E7">
        <w:rPr>
          <w:rFonts w:ascii="David" w:hAnsi="David" w:cs="David" w:hint="cs"/>
          <w:rtl/>
        </w:rPr>
        <w:t xml:space="preserve"> הן הדתית והן החילונית.</w:t>
      </w:r>
    </w:p>
    <w:p w14:paraId="557B59EC" w14:textId="582DBBB2" w:rsidR="000A09E7" w:rsidRDefault="000A09E7" w:rsidP="00A32E34">
      <w:pPr>
        <w:jc w:val="both"/>
        <w:rPr>
          <w:rFonts w:ascii="David" w:hAnsi="David" w:cs="David"/>
          <w:rtl/>
        </w:rPr>
      </w:pPr>
      <w:r>
        <w:rPr>
          <w:rFonts w:ascii="David" w:hAnsi="David" w:cs="David" w:hint="cs"/>
          <w:rtl/>
        </w:rPr>
        <w:t xml:space="preserve">מכאן שברק אומר שאין הפניה למשפט העברי. לכל היותר ניתן לכלול את המשפט העברי בתרבות הרחבה, אולם אין ללמוד שעיקרם הוא המשפט העברי. </w:t>
      </w:r>
    </w:p>
    <w:p w14:paraId="24F57838" w14:textId="36FE53C8" w:rsidR="000D7718" w:rsidRDefault="0079186E" w:rsidP="000D7718">
      <w:pPr>
        <w:jc w:val="both"/>
        <w:rPr>
          <w:rFonts w:ascii="David" w:hAnsi="David" w:cs="David"/>
          <w:rtl/>
        </w:rPr>
      </w:pPr>
      <w:r>
        <w:rPr>
          <w:rFonts w:ascii="David" w:hAnsi="David" w:cs="David" w:hint="cs"/>
          <w:rtl/>
        </w:rPr>
        <w:t>אלון אומר שבגלל שאנו עוסקים בעניינים משפטיים, מטבע הדברים עלינו להשלים ממקורות משפטיים. אלון גם נסמך ע</w:t>
      </w:r>
      <w:r w:rsidR="00B741F2">
        <w:rPr>
          <w:rFonts w:ascii="David" w:hAnsi="David" w:cs="David" w:hint="cs"/>
          <w:rtl/>
        </w:rPr>
        <w:t xml:space="preserve">ל </w:t>
      </w:r>
      <w:r>
        <w:rPr>
          <w:rFonts w:ascii="David" w:hAnsi="David" w:cs="David" w:hint="cs"/>
          <w:rtl/>
        </w:rPr>
        <w:t>דברי ההסבר להצעת החוק שאמרו ש</w:t>
      </w:r>
      <w:r w:rsidR="00B741F2">
        <w:rPr>
          <w:rFonts w:ascii="David" w:hAnsi="David" w:cs="David" w:hint="cs"/>
          <w:rtl/>
        </w:rPr>
        <w:t>ההוראה לא מכילה את כל ההוראות, אולם היא מכילה עקרונות מהמשפט העברי. לכן, לעמדתו של אלון יש בסיס. אולם, הוויכוח נבע מתיקון חוק יסודות המשפט מ2018:</w:t>
      </w:r>
    </w:p>
    <w:p w14:paraId="340F6074" w14:textId="790972FB" w:rsidR="00B741F2" w:rsidRPr="00B741F2" w:rsidRDefault="00B741F2" w:rsidP="000D7718">
      <w:pPr>
        <w:jc w:val="both"/>
        <w:rPr>
          <w:rFonts w:ascii="David" w:hAnsi="David" w:cs="David"/>
          <w:b/>
          <w:bCs/>
          <w:rtl/>
        </w:rPr>
      </w:pPr>
      <w:r w:rsidRPr="00B741F2">
        <w:rPr>
          <w:rFonts w:ascii="David" w:hAnsi="David" w:cs="David" w:hint="cs"/>
          <w:b/>
          <w:bCs/>
          <w:rtl/>
        </w:rPr>
        <w:t xml:space="preserve">חוק יסודות המשפט </w:t>
      </w:r>
      <w:r w:rsidRPr="00B741F2">
        <w:rPr>
          <w:rFonts w:ascii="David" w:hAnsi="David" w:cs="David"/>
          <w:b/>
          <w:bCs/>
          <w:rtl/>
        </w:rPr>
        <w:t>–</w:t>
      </w:r>
      <w:r w:rsidRPr="00B741F2">
        <w:rPr>
          <w:rFonts w:ascii="David" w:hAnsi="David" w:cs="David" w:hint="cs"/>
          <w:b/>
          <w:bCs/>
          <w:rtl/>
        </w:rPr>
        <w:t xml:space="preserve"> תיקון תשע"ח 2018</w:t>
      </w:r>
    </w:p>
    <w:p w14:paraId="0FA62F9C" w14:textId="7FE3BF29" w:rsidR="00B741F2" w:rsidRDefault="00B741F2" w:rsidP="000D7718">
      <w:pPr>
        <w:jc w:val="both"/>
        <w:rPr>
          <w:rFonts w:ascii="David" w:hAnsi="David" w:cs="David"/>
          <w:rtl/>
        </w:rPr>
      </w:pPr>
      <w:r w:rsidRPr="00C63A0B">
        <w:rPr>
          <w:rFonts w:ascii="David" w:hAnsi="David" w:cs="David" w:hint="cs"/>
          <w:u w:val="single"/>
          <w:rtl/>
        </w:rPr>
        <w:t>בס' 1 הכניסו את המשפט העברי לסעיף</w:t>
      </w:r>
      <w:r>
        <w:rPr>
          <w:rFonts w:ascii="David" w:hAnsi="David" w:cs="David" w:hint="cs"/>
          <w:rtl/>
        </w:rPr>
        <w:t>, וזאת כנגד עמדתו הראשונה של ברק (שמורשת ישראל אינה זהה עם המשפט העברי).</w:t>
      </w:r>
      <w:r w:rsidR="00FC3767">
        <w:rPr>
          <w:rFonts w:ascii="David" w:hAnsi="David" w:cs="David" w:hint="cs"/>
          <w:rtl/>
        </w:rPr>
        <w:t xml:space="preserve"> מכאן שבס' זה נכלל גם המשפט העברי וגם מורשת ישראל (במושג הרחב יותר). </w:t>
      </w:r>
    </w:p>
    <w:p w14:paraId="2B66AABC" w14:textId="600D3E09" w:rsidR="00113044" w:rsidRDefault="00D567D5" w:rsidP="00BC7198">
      <w:pPr>
        <w:pStyle w:val="a7"/>
        <w:numPr>
          <w:ilvl w:val="0"/>
          <w:numId w:val="20"/>
        </w:numPr>
        <w:jc w:val="both"/>
        <w:rPr>
          <w:rFonts w:ascii="David" w:hAnsi="David" w:cs="David"/>
        </w:rPr>
      </w:pPr>
      <w:r w:rsidRPr="00D567D5">
        <w:rPr>
          <w:rFonts w:ascii="David" w:hAnsi="David" w:cs="David" w:hint="cs"/>
          <w:rtl/>
        </w:rPr>
        <w:t>באיזו מידה אפשר לחשוב על המשפט העברי כמקור משלים? האם בהלכות המשפט העברי בהכרח תהיה תשובה לכל שאלה שחסרה לנו בחוק</w:t>
      </w:r>
      <w:r w:rsidR="00113044" w:rsidRPr="00113044">
        <w:rPr>
          <w:rFonts w:ascii="David" w:hAnsi="David" w:cs="David"/>
          <w:rtl/>
        </w:rPr>
        <w:t>? השאלה היא שאלה קשה! לא בהכרח שלכל שאלה תהיה תשובה במשפט עברי. לעיתים יש שאלות חדשות שצריכים לדון בה</w:t>
      </w:r>
      <w:r w:rsidR="00113044">
        <w:rPr>
          <w:rFonts w:ascii="David" w:hAnsi="David" w:cs="David" w:hint="cs"/>
          <w:rtl/>
        </w:rPr>
        <w:t>ן ו</w:t>
      </w:r>
      <w:r w:rsidR="0048451D">
        <w:rPr>
          <w:rFonts w:ascii="David" w:hAnsi="David" w:cs="David" w:hint="cs"/>
          <w:rtl/>
        </w:rPr>
        <w:t>שיהיו</w:t>
      </w:r>
      <w:r w:rsidR="00113044" w:rsidRPr="00113044">
        <w:rPr>
          <w:rFonts w:ascii="David" w:hAnsi="David" w:cs="David"/>
          <w:rtl/>
        </w:rPr>
        <w:t xml:space="preserve"> דעות שונות</w:t>
      </w:r>
      <w:r w:rsidR="0048451D">
        <w:rPr>
          <w:rFonts w:ascii="David" w:hAnsi="David" w:cs="David" w:hint="cs"/>
          <w:rtl/>
        </w:rPr>
        <w:t xml:space="preserve"> לגביהן</w:t>
      </w:r>
      <w:r w:rsidR="00113044" w:rsidRPr="00113044">
        <w:rPr>
          <w:rFonts w:ascii="David" w:hAnsi="David" w:cs="David"/>
          <w:rtl/>
        </w:rPr>
        <w:t>. הפסיקה של פוסק ההלכה צריכה לגלות יצירתיות. ההפניה להלכה לא בהכרח תעזור. במצב כזה פונים לדרגת הפשטה גבוהה. פונים לעקרונות צדק, יושר, שלום. ואלו העקרונות שביהמ"ש צריך לחשוב עליהם וזה יכול לספק תשובה במקום שאין תשובה בכלים הספציפיים. ההנחה שיש לכל שאלה משפטית תשובה במשפט העברי היא הנחה שגויה אלא אם כן כאמור פונים לעקרונות מופשטים.</w:t>
      </w:r>
    </w:p>
    <w:p w14:paraId="3DEEDFFC" w14:textId="2F5428A2" w:rsidR="008945C2" w:rsidRPr="008945C2" w:rsidRDefault="008945C2" w:rsidP="008945C2">
      <w:pPr>
        <w:jc w:val="center"/>
        <w:rPr>
          <w:rFonts w:ascii="David" w:hAnsi="David" w:cs="David"/>
          <w:b/>
          <w:bCs/>
          <w:rtl/>
        </w:rPr>
      </w:pPr>
      <w:r w:rsidRPr="008945C2">
        <w:rPr>
          <w:rFonts w:ascii="David" w:hAnsi="David" w:cs="David" w:hint="cs"/>
          <w:b/>
          <w:bCs/>
          <w:rtl/>
        </w:rPr>
        <w:t xml:space="preserve">שיעור </w:t>
      </w:r>
      <w:r w:rsidR="008E2765">
        <w:rPr>
          <w:rFonts w:ascii="David" w:hAnsi="David" w:cs="David" w:hint="cs"/>
          <w:b/>
          <w:bCs/>
          <w:rtl/>
        </w:rPr>
        <w:t xml:space="preserve">9 </w:t>
      </w:r>
      <w:r w:rsidRPr="008945C2">
        <w:rPr>
          <w:rFonts w:ascii="David" w:hAnsi="David" w:cs="David"/>
          <w:b/>
          <w:bCs/>
          <w:rtl/>
        </w:rPr>
        <w:t>–</w:t>
      </w:r>
      <w:r w:rsidRPr="008945C2">
        <w:rPr>
          <w:rFonts w:ascii="David" w:hAnsi="David" w:cs="David" w:hint="cs"/>
          <w:b/>
          <w:bCs/>
          <w:rtl/>
        </w:rPr>
        <w:t xml:space="preserve"> 27/12/22</w:t>
      </w:r>
    </w:p>
    <w:p w14:paraId="16964807" w14:textId="4584DBE4" w:rsidR="008945C2" w:rsidRPr="00D71686" w:rsidRDefault="008945C2" w:rsidP="00D71686">
      <w:pPr>
        <w:jc w:val="both"/>
        <w:rPr>
          <w:rFonts w:ascii="David" w:hAnsi="David" w:cs="David"/>
          <w:b/>
          <w:bCs/>
          <w:i/>
          <w:iCs/>
          <w:u w:val="single"/>
          <w:rtl/>
        </w:rPr>
      </w:pPr>
      <w:r w:rsidRPr="008945C2">
        <w:rPr>
          <w:rFonts w:ascii="David" w:hAnsi="David" w:cs="David" w:hint="cs"/>
          <w:b/>
          <w:bCs/>
          <w:i/>
          <w:iCs/>
          <w:u w:val="single"/>
          <w:rtl/>
        </w:rPr>
        <w:t>המשפט העברי בפסיקה (</w:t>
      </w:r>
      <w:r w:rsidRPr="00D71686">
        <w:rPr>
          <w:rFonts w:ascii="David" w:hAnsi="David" w:cs="David" w:hint="cs"/>
          <w:b/>
          <w:bCs/>
          <w:i/>
          <w:iCs/>
          <w:u w:val="single"/>
          <w:rtl/>
        </w:rPr>
        <w:t>1980-1992)</w:t>
      </w:r>
      <w:r w:rsidR="00D71686" w:rsidRPr="00D71686">
        <w:rPr>
          <w:rFonts w:ascii="David" w:hAnsi="David" w:cs="David" w:hint="cs"/>
          <w:b/>
          <w:bCs/>
          <w:i/>
          <w:iCs/>
          <w:u w:val="single"/>
          <w:rtl/>
        </w:rPr>
        <w:t xml:space="preserve"> </w:t>
      </w:r>
      <w:r w:rsidR="00D71686" w:rsidRPr="00D71686">
        <w:rPr>
          <w:rFonts w:ascii="David" w:hAnsi="David" w:cs="David"/>
          <w:b/>
          <w:bCs/>
          <w:i/>
          <w:iCs/>
          <w:u w:val="single"/>
          <w:rtl/>
        </w:rPr>
        <w:t>–</w:t>
      </w:r>
      <w:r w:rsidR="00D71686" w:rsidRPr="00D71686">
        <w:rPr>
          <w:rFonts w:ascii="David" w:hAnsi="David" w:cs="David" w:hint="cs"/>
          <w:b/>
          <w:bCs/>
          <w:i/>
          <w:iCs/>
          <w:u w:val="single"/>
          <w:rtl/>
        </w:rPr>
        <w:t xml:space="preserve"> </w:t>
      </w:r>
      <w:r w:rsidRPr="00D71686">
        <w:rPr>
          <w:rFonts w:ascii="David" w:hAnsi="David" w:cs="David" w:hint="cs"/>
          <w:b/>
          <w:bCs/>
          <w:i/>
          <w:iCs/>
          <w:u w:val="single"/>
          <w:rtl/>
        </w:rPr>
        <w:t>זכויות יסוד</w:t>
      </w:r>
    </w:p>
    <w:p w14:paraId="4A2F7B8C" w14:textId="0426F8D3" w:rsidR="008945C2" w:rsidRDefault="008945C2" w:rsidP="008945C2">
      <w:pPr>
        <w:jc w:val="both"/>
        <w:rPr>
          <w:rFonts w:ascii="David" w:hAnsi="David" w:cs="David"/>
          <w:rtl/>
        </w:rPr>
      </w:pPr>
      <w:r>
        <w:rPr>
          <w:rFonts w:ascii="David" w:hAnsi="David" w:cs="David" w:hint="cs"/>
          <w:rtl/>
        </w:rPr>
        <w:t>מה ביהמ"ש יכול לעשות לאחר שהחוק נקבע? ביהמ"ש היה יכול באופן פורמלי לפנות למשפט העברי ולהפיק ממנו דברים שונים. ביהמ"ש עשה זאת קודם לכן ולפני החוק פנה למשפט העברי, אולם החוק נותן לו כלי רשמי לעשות זאת.</w:t>
      </w:r>
    </w:p>
    <w:p w14:paraId="1E50226E" w14:textId="0122EC3F" w:rsidR="008945C2" w:rsidRPr="007057ED" w:rsidRDefault="008945C2" w:rsidP="000D3EA7">
      <w:pPr>
        <w:spacing w:after="0"/>
        <w:jc w:val="both"/>
        <w:rPr>
          <w:rFonts w:ascii="David" w:hAnsi="David" w:cs="David"/>
          <w:b/>
          <w:bCs/>
          <w:rtl/>
        </w:rPr>
      </w:pPr>
      <w:r w:rsidRPr="007057ED">
        <w:rPr>
          <w:rFonts w:ascii="David" w:hAnsi="David" w:cs="David" w:hint="cs"/>
          <w:b/>
          <w:bCs/>
          <w:highlight w:val="cyan"/>
          <w:rtl/>
        </w:rPr>
        <w:t>ניימן נ' יו"ר ועדת הבחירות</w:t>
      </w:r>
    </w:p>
    <w:p w14:paraId="7A001A28" w14:textId="2D6E81A6" w:rsidR="008945C2" w:rsidRDefault="007057ED" w:rsidP="000D3EA7">
      <w:pPr>
        <w:spacing w:after="0"/>
        <w:jc w:val="both"/>
        <w:rPr>
          <w:rFonts w:ascii="David" w:hAnsi="David" w:cs="David"/>
          <w:rtl/>
        </w:rPr>
      </w:pPr>
      <w:r w:rsidRPr="00311BF1">
        <w:rPr>
          <w:rFonts w:ascii="David" w:hAnsi="David" w:cs="David" w:hint="cs"/>
          <w:b/>
          <w:bCs/>
          <w:u w:val="single"/>
          <w:rtl/>
        </w:rPr>
        <w:t>העובדות:</w:t>
      </w:r>
      <w:r>
        <w:rPr>
          <w:rFonts w:ascii="David" w:hAnsi="David" w:cs="David" w:hint="cs"/>
          <w:rtl/>
        </w:rPr>
        <w:t xml:space="preserve"> עלה לדיון נושא פסילת השתתפותו של מאיר כהנא בבחירות לכנסת. באותה העת, לא היה סעיף 7(א) שמעניק סמכות לפסילת רשימות. היה תקדים של </w:t>
      </w:r>
      <w:r w:rsidRPr="000D3EA7">
        <w:rPr>
          <w:rFonts w:ascii="David" w:hAnsi="David" w:cs="David" w:hint="cs"/>
          <w:b/>
          <w:bCs/>
          <w:highlight w:val="cyan"/>
          <w:rtl/>
        </w:rPr>
        <w:t>ירדור,</w:t>
      </w:r>
      <w:r>
        <w:rPr>
          <w:rFonts w:ascii="David" w:hAnsi="David" w:cs="David" w:hint="cs"/>
          <w:rtl/>
        </w:rPr>
        <w:t xml:space="preserve"> ובפס"ד זה התקדים </w:t>
      </w:r>
      <w:r w:rsidR="00085E5A">
        <w:rPr>
          <w:rFonts w:ascii="David" w:hAnsi="David" w:cs="David" w:hint="cs"/>
          <w:rtl/>
        </w:rPr>
        <w:t xml:space="preserve">נידון. בניימן עמדו על הפרק שתי רשימות </w:t>
      </w:r>
      <w:r w:rsidR="00085E5A">
        <w:rPr>
          <w:rFonts w:ascii="David" w:hAnsi="David" w:cs="David"/>
          <w:rtl/>
        </w:rPr>
        <w:t>–</w:t>
      </w:r>
      <w:r w:rsidR="00085E5A">
        <w:rPr>
          <w:rFonts w:ascii="David" w:hAnsi="David" w:cs="David" w:hint="cs"/>
          <w:rtl/>
        </w:rPr>
        <w:t xml:space="preserve"> כהנא ומי</w:t>
      </w:r>
      <w:r w:rsidR="00570EEA">
        <w:rPr>
          <w:rFonts w:ascii="David" w:hAnsi="David" w:cs="David" w:hint="cs"/>
          <w:rtl/>
        </w:rPr>
        <w:t>ע</w:t>
      </w:r>
      <w:r w:rsidR="00085E5A">
        <w:rPr>
          <w:rFonts w:ascii="David" w:hAnsi="David" w:cs="David" w:hint="cs"/>
          <w:rtl/>
        </w:rPr>
        <w:t>ארי (רשימה ערבית). כהנא נפסל בגלל ביטויי הגזענות שלו, ומי</w:t>
      </w:r>
      <w:r w:rsidR="00570EEA">
        <w:rPr>
          <w:rFonts w:ascii="David" w:hAnsi="David" w:cs="David" w:hint="cs"/>
          <w:rtl/>
        </w:rPr>
        <w:t>ע</w:t>
      </w:r>
      <w:r w:rsidR="00085E5A">
        <w:rPr>
          <w:rFonts w:ascii="David" w:hAnsi="David" w:cs="David" w:hint="cs"/>
          <w:rtl/>
        </w:rPr>
        <w:t>ארי משום ששלל את קיומה של ישראל.</w:t>
      </w:r>
    </w:p>
    <w:p w14:paraId="3967C022" w14:textId="6CB92421" w:rsidR="008D5F40" w:rsidRDefault="008D5F40" w:rsidP="000D3EA7">
      <w:pPr>
        <w:spacing w:after="0"/>
        <w:jc w:val="both"/>
        <w:rPr>
          <w:rFonts w:ascii="David" w:hAnsi="David" w:cs="David"/>
          <w:rtl/>
        </w:rPr>
      </w:pPr>
      <w:r w:rsidRPr="003F077C">
        <w:rPr>
          <w:rFonts w:ascii="David" w:hAnsi="David" w:cs="David" w:hint="cs"/>
          <w:b/>
          <w:bCs/>
          <w:u w:val="single"/>
          <w:rtl/>
        </w:rPr>
        <w:lastRenderedPageBreak/>
        <w:t>טענת כהנא:</w:t>
      </w:r>
      <w:r>
        <w:rPr>
          <w:rFonts w:ascii="David" w:hAnsi="David" w:cs="David" w:hint="cs"/>
          <w:rtl/>
        </w:rPr>
        <w:t xml:space="preserve"> מבסס את </w:t>
      </w:r>
      <w:r w:rsidR="003F077C">
        <w:rPr>
          <w:rFonts w:ascii="David" w:hAnsi="David" w:cs="David" w:hint="cs"/>
          <w:rtl/>
        </w:rPr>
        <w:t xml:space="preserve">אמרותיו הגזעניות על המשפט העברי </w:t>
      </w:r>
      <w:r w:rsidR="003F077C">
        <w:rPr>
          <w:rFonts w:ascii="David" w:hAnsi="David" w:cs="David"/>
          <w:rtl/>
        </w:rPr>
        <w:t>–</w:t>
      </w:r>
      <w:r w:rsidR="003F077C">
        <w:rPr>
          <w:rFonts w:ascii="David" w:hAnsi="David" w:cs="David" w:hint="cs"/>
          <w:rtl/>
        </w:rPr>
        <w:t xml:space="preserve"> המדינה ניתנה לעם הישראלי ולכן ליהודים מגיע יותר זכויות מאשר ללא יהודים. </w:t>
      </w:r>
    </w:p>
    <w:p w14:paraId="657892E9" w14:textId="5D50A8F6" w:rsidR="00085E5A" w:rsidRDefault="00085E5A" w:rsidP="004C61C4">
      <w:pPr>
        <w:jc w:val="both"/>
        <w:rPr>
          <w:rFonts w:ascii="David" w:hAnsi="David" w:cs="David"/>
          <w:rtl/>
        </w:rPr>
      </w:pPr>
      <w:r w:rsidRPr="00311BF1">
        <w:rPr>
          <w:rFonts w:ascii="David" w:hAnsi="David" w:cs="David" w:hint="cs"/>
          <w:b/>
          <w:bCs/>
          <w:u w:val="single"/>
          <w:rtl/>
        </w:rPr>
        <w:t>הליך משפטי:</w:t>
      </w:r>
      <w:r>
        <w:rPr>
          <w:rFonts w:ascii="David" w:hAnsi="David" w:cs="David" w:hint="cs"/>
          <w:rtl/>
        </w:rPr>
        <w:t xml:space="preserve"> ביהמ"ש אמר שאי אפשר להשתמש בתקדים של ירדור לפסילה של רשימות אחרות. על א</w:t>
      </w:r>
      <w:r w:rsidR="00D04118">
        <w:rPr>
          <w:rFonts w:ascii="David" w:hAnsi="David" w:cs="David" w:hint="cs"/>
          <w:rtl/>
        </w:rPr>
        <w:t>ף</w:t>
      </w:r>
      <w:r>
        <w:rPr>
          <w:rFonts w:ascii="David" w:hAnsi="David" w:cs="David" w:hint="cs"/>
          <w:rtl/>
        </w:rPr>
        <w:t xml:space="preserve"> זאת, ביהמ"ש לא פסל את שתי הרשימות, והוא רצה לצמצם את הלכת ירדור. הוא טען שההלכה מדברת רק על רשימה ששואפת לחיסול המדינה, אבל </w:t>
      </w:r>
      <w:r w:rsidR="00D04118">
        <w:rPr>
          <w:rFonts w:ascii="David" w:hAnsi="David" w:cs="David" w:hint="cs"/>
          <w:rtl/>
        </w:rPr>
        <w:t>זה ש</w:t>
      </w:r>
      <w:r>
        <w:rPr>
          <w:rFonts w:ascii="David" w:hAnsi="David" w:cs="David" w:hint="cs"/>
          <w:rtl/>
        </w:rPr>
        <w:t xml:space="preserve">רשימה מתנגדת ליסודותיה של המדינה (להיותה דמוקרטית/יהודית), לא </w:t>
      </w:r>
      <w:r w:rsidR="00D04118">
        <w:rPr>
          <w:rFonts w:ascii="David" w:hAnsi="David" w:cs="David" w:hint="cs"/>
          <w:rtl/>
        </w:rPr>
        <w:t xml:space="preserve">מהווה </w:t>
      </w:r>
      <w:r>
        <w:rPr>
          <w:rFonts w:ascii="David" w:hAnsi="David" w:cs="David" w:hint="cs"/>
          <w:rtl/>
        </w:rPr>
        <w:t>עילה לפסול. למרות שלא הייתה פסילה, ביהמ"ש אמר כמה דברים חדשים תוך שימוש במשפט העברי.</w:t>
      </w:r>
    </w:p>
    <w:p w14:paraId="628949EB" w14:textId="32E92B4F" w:rsidR="00277E44" w:rsidRDefault="00311BF1" w:rsidP="004C61C4">
      <w:pPr>
        <w:jc w:val="both"/>
        <w:rPr>
          <w:rFonts w:ascii="David" w:hAnsi="David" w:cs="David"/>
          <w:rtl/>
        </w:rPr>
      </w:pPr>
      <w:r w:rsidRPr="004C61C4">
        <w:rPr>
          <w:rFonts w:ascii="David" w:hAnsi="David" w:cs="David" w:hint="cs"/>
          <w:b/>
          <w:bCs/>
          <w:highlight w:val="green"/>
          <w:u w:val="single"/>
          <w:rtl/>
        </w:rPr>
        <w:t>אלון</w:t>
      </w:r>
      <w:r w:rsidRPr="00311BF1">
        <w:rPr>
          <w:rFonts w:ascii="David" w:hAnsi="David" w:cs="David" w:hint="cs"/>
          <w:b/>
          <w:bCs/>
          <w:highlight w:val="green"/>
          <w:rtl/>
        </w:rPr>
        <w:t>:</w:t>
      </w:r>
      <w:r>
        <w:rPr>
          <w:rFonts w:ascii="David" w:hAnsi="David" w:cs="David" w:hint="cs"/>
          <w:rtl/>
        </w:rPr>
        <w:t xml:space="preserve"> אמר משהו עקרוני על אופי המשפט העברי</w:t>
      </w:r>
      <w:r w:rsidR="00D04118">
        <w:rPr>
          <w:rFonts w:ascii="David" w:hAnsi="David" w:cs="David" w:hint="cs"/>
          <w:rtl/>
        </w:rPr>
        <w:t xml:space="preserve"> </w:t>
      </w:r>
      <w:r w:rsidR="00D04118">
        <w:rPr>
          <w:rFonts w:ascii="David" w:hAnsi="David" w:cs="David"/>
          <w:rtl/>
        </w:rPr>
        <w:t>–</w:t>
      </w:r>
      <w:r w:rsidR="00D04118">
        <w:rPr>
          <w:rFonts w:ascii="David" w:hAnsi="David" w:cs="David" w:hint="cs"/>
          <w:rtl/>
        </w:rPr>
        <w:t xml:space="preserve"> </w:t>
      </w:r>
      <w:r>
        <w:rPr>
          <w:rFonts w:ascii="David" w:hAnsi="David" w:cs="David" w:hint="cs"/>
          <w:rtl/>
        </w:rPr>
        <w:t xml:space="preserve">העובדה שמדובר במסורת עשירה שניתן להביא ממנה ראיות לצדדים שונים. לכן, נדרש שק"ד כדי לומר מהו הדבר הנכון. הוא מודה שניתן להביא ראיות מן המקורות היהודיים לכאן ולכאן, אך המעיין צריך </w:t>
      </w:r>
      <w:r w:rsidR="00277E44">
        <w:rPr>
          <w:rFonts w:ascii="David" w:hAnsi="David" w:cs="David" w:hint="cs"/>
          <w:rtl/>
        </w:rPr>
        <w:t>לדעת מה לקחת מההלכה. להבין מה נאמר לאותה שעה ומה נאמר לדורות, ומה נאמר בדעת רוב ומה במיעוט.</w:t>
      </w:r>
    </w:p>
    <w:p w14:paraId="74D56303" w14:textId="371E554B" w:rsidR="00085E5A" w:rsidRDefault="00277E44" w:rsidP="004C61C4">
      <w:pPr>
        <w:jc w:val="both"/>
        <w:rPr>
          <w:rFonts w:ascii="David" w:hAnsi="David" w:cs="David"/>
          <w:rtl/>
        </w:rPr>
      </w:pPr>
      <w:r>
        <w:rPr>
          <w:rFonts w:ascii="David" w:hAnsi="David" w:cs="David" w:hint="cs"/>
          <w:rtl/>
        </w:rPr>
        <w:t xml:space="preserve">הוא אומר שהמסורת היהודית היא </w:t>
      </w:r>
      <w:r w:rsidRPr="00D7526F">
        <w:rPr>
          <w:rFonts w:ascii="David" w:hAnsi="David" w:cs="David" w:hint="cs"/>
          <w:b/>
          <w:bCs/>
          <w:highlight w:val="yellow"/>
          <w:rtl/>
        </w:rPr>
        <w:t>המקור לחופש ה</w:t>
      </w:r>
      <w:r w:rsidR="00863270" w:rsidRPr="00D7526F">
        <w:rPr>
          <w:rFonts w:ascii="David" w:hAnsi="David" w:cs="David" w:hint="cs"/>
          <w:b/>
          <w:bCs/>
          <w:highlight w:val="yellow"/>
          <w:rtl/>
        </w:rPr>
        <w:t>בעת הדעה.</w:t>
      </w:r>
      <w:r w:rsidR="00863270">
        <w:rPr>
          <w:rFonts w:ascii="David" w:hAnsi="David" w:cs="David" w:hint="cs"/>
          <w:rtl/>
        </w:rPr>
        <w:t xml:space="preserve"> הוא אומר </w:t>
      </w:r>
      <w:r w:rsidR="00ED7098">
        <w:rPr>
          <w:rFonts w:ascii="David" w:hAnsi="David" w:cs="David" w:hint="cs"/>
          <w:rtl/>
        </w:rPr>
        <w:t>"</w:t>
      </w:r>
      <w:r w:rsidR="00863270">
        <w:rPr>
          <w:rFonts w:ascii="David" w:hAnsi="David" w:cs="David" w:hint="cs"/>
          <w:rtl/>
        </w:rPr>
        <w:t xml:space="preserve">אלו ואלו </w:t>
      </w:r>
      <w:r w:rsidR="00ED7098">
        <w:rPr>
          <w:rFonts w:ascii="David" w:hAnsi="David" w:cs="David" w:hint="cs"/>
          <w:rtl/>
        </w:rPr>
        <w:t xml:space="preserve">דברי אלוקים חיים". </w:t>
      </w:r>
      <w:r w:rsidR="00863270">
        <w:rPr>
          <w:rFonts w:ascii="David" w:hAnsi="David" w:cs="David" w:hint="cs"/>
          <w:rtl/>
        </w:rPr>
        <w:t>לשיטת אלון, אנו רואים סוג של פר</w:t>
      </w:r>
      <w:r w:rsidR="00ED7098">
        <w:rPr>
          <w:rFonts w:ascii="David" w:hAnsi="David" w:cs="David" w:hint="cs"/>
          <w:rtl/>
        </w:rPr>
        <w:t>שנ</w:t>
      </w:r>
      <w:r w:rsidR="00863270">
        <w:rPr>
          <w:rFonts w:ascii="David" w:hAnsi="David" w:cs="David" w:hint="cs"/>
          <w:rtl/>
        </w:rPr>
        <w:t xml:space="preserve">ות ביחס למקורות. כלומר, </w:t>
      </w:r>
      <w:r w:rsidR="00311BF1">
        <w:rPr>
          <w:rFonts w:ascii="David" w:hAnsi="David" w:cs="David" w:hint="cs"/>
          <w:rtl/>
        </w:rPr>
        <w:t xml:space="preserve"> </w:t>
      </w:r>
      <w:r w:rsidR="00863270">
        <w:rPr>
          <w:rFonts w:ascii="David" w:hAnsi="David" w:cs="David" w:hint="cs"/>
          <w:rtl/>
        </w:rPr>
        <w:t xml:space="preserve">ניתן לטעון שזה </w:t>
      </w:r>
      <w:r w:rsidR="00D7526F">
        <w:rPr>
          <w:rFonts w:ascii="David" w:hAnsi="David" w:cs="David" w:hint="cs"/>
          <w:rtl/>
        </w:rPr>
        <w:t xml:space="preserve">לא פירוש </w:t>
      </w:r>
      <w:r w:rsidR="00863270">
        <w:rPr>
          <w:rFonts w:ascii="David" w:hAnsi="David" w:cs="David" w:hint="cs"/>
          <w:rtl/>
        </w:rPr>
        <w:t xml:space="preserve">נכון </w:t>
      </w:r>
      <w:r w:rsidR="00D7526F">
        <w:rPr>
          <w:rFonts w:ascii="David" w:hAnsi="David" w:cs="David" w:hint="cs"/>
          <w:rtl/>
        </w:rPr>
        <w:t>של</w:t>
      </w:r>
      <w:r w:rsidR="00863270">
        <w:rPr>
          <w:rFonts w:ascii="David" w:hAnsi="David" w:cs="David" w:hint="cs"/>
          <w:rtl/>
        </w:rPr>
        <w:t xml:space="preserve"> ההלכה. לא כל דעה זוכה ל"אלו ואלו דברי אלוקים חיים", אלא רק דעותיהם של חכמים. אלון מרחיב את הביטוי ומיישם ממנו עקרון משמעותי ורחב יותר </w:t>
      </w:r>
      <w:r w:rsidR="00863270">
        <w:rPr>
          <w:rFonts w:ascii="David" w:hAnsi="David" w:cs="David"/>
          <w:rtl/>
        </w:rPr>
        <w:t>–</w:t>
      </w:r>
      <w:r w:rsidR="00863270">
        <w:rPr>
          <w:rFonts w:ascii="David" w:hAnsi="David" w:cs="David" w:hint="cs"/>
          <w:rtl/>
        </w:rPr>
        <w:t xml:space="preserve"> גם כאשר דנים בשאלות חברתיות, לדעות השונות יש מעמד ערכי. אין לבטל את הדעות השונות. </w:t>
      </w:r>
    </w:p>
    <w:p w14:paraId="2EE95C03" w14:textId="37AAB2C6" w:rsidR="00ED7098" w:rsidRDefault="00ED7098" w:rsidP="004C61C4">
      <w:pPr>
        <w:jc w:val="both"/>
        <w:rPr>
          <w:rFonts w:ascii="David" w:hAnsi="David" w:cs="David"/>
          <w:rtl/>
        </w:rPr>
      </w:pPr>
      <w:r>
        <w:rPr>
          <w:rFonts w:ascii="David" w:hAnsi="David" w:cs="David" w:hint="cs"/>
          <w:rtl/>
        </w:rPr>
        <w:t xml:space="preserve">הייתה בעיה עם כהנא </w:t>
      </w:r>
      <w:r>
        <w:rPr>
          <w:rFonts w:ascii="David" w:hAnsi="David" w:cs="David"/>
          <w:rtl/>
        </w:rPr>
        <w:t>–</w:t>
      </w:r>
      <w:r>
        <w:rPr>
          <w:rFonts w:ascii="David" w:hAnsi="David" w:cs="David" w:hint="cs"/>
          <w:rtl/>
        </w:rPr>
        <w:t xml:space="preserve"> </w:t>
      </w:r>
      <w:r w:rsidR="00B101FE" w:rsidRPr="00B101FE">
        <w:rPr>
          <w:rFonts w:ascii="David" w:hAnsi="David" w:cs="David" w:hint="cs"/>
          <w:u w:val="single"/>
          <w:rtl/>
        </w:rPr>
        <w:t>מצד אחד,</w:t>
      </w:r>
      <w:r w:rsidR="00B101FE">
        <w:rPr>
          <w:rFonts w:ascii="David" w:hAnsi="David" w:cs="David" w:hint="cs"/>
          <w:rtl/>
        </w:rPr>
        <w:t xml:space="preserve"> </w:t>
      </w:r>
      <w:r>
        <w:rPr>
          <w:rFonts w:ascii="David" w:hAnsi="David" w:cs="David" w:hint="cs"/>
          <w:rtl/>
        </w:rPr>
        <w:t>ביהמ"ש רצה לצמצם את הלכת ירדור ולא להחיל אותה, ו</w:t>
      </w:r>
      <w:r w:rsidR="00B101FE">
        <w:rPr>
          <w:rFonts w:ascii="David" w:hAnsi="David" w:cs="David" w:hint="cs"/>
          <w:rtl/>
        </w:rPr>
        <w:t xml:space="preserve">בכך </w:t>
      </w:r>
      <w:r>
        <w:rPr>
          <w:rFonts w:ascii="David" w:hAnsi="David" w:cs="David" w:hint="cs"/>
          <w:rtl/>
        </w:rPr>
        <w:t xml:space="preserve">לא לפסול את כהנא. </w:t>
      </w:r>
      <w:r w:rsidRPr="00B101FE">
        <w:rPr>
          <w:rFonts w:ascii="David" w:hAnsi="David" w:cs="David" w:hint="cs"/>
          <w:u w:val="single"/>
          <w:rtl/>
        </w:rPr>
        <w:t>מצד שני</w:t>
      </w:r>
      <w:r>
        <w:rPr>
          <w:rFonts w:ascii="David" w:hAnsi="David" w:cs="David" w:hint="cs"/>
          <w:rtl/>
        </w:rPr>
        <w:t xml:space="preserve">, הדבר עשוי להיתפס כהכשרת דעה גזענית. </w:t>
      </w:r>
      <w:r w:rsidRPr="00B742D1">
        <w:rPr>
          <w:rFonts w:ascii="David" w:hAnsi="David" w:cs="David" w:hint="cs"/>
          <w:b/>
          <w:bCs/>
          <w:rtl/>
        </w:rPr>
        <w:t>ביקרו את ביהמ"ש על כך</w:t>
      </w:r>
      <w:r>
        <w:rPr>
          <w:rFonts w:ascii="David" w:hAnsi="David" w:cs="David" w:hint="cs"/>
          <w:rtl/>
        </w:rPr>
        <w:t xml:space="preserve"> </w:t>
      </w:r>
      <w:r>
        <w:rPr>
          <w:rFonts w:ascii="David" w:hAnsi="David" w:cs="David"/>
          <w:rtl/>
        </w:rPr>
        <w:t>–</w:t>
      </w:r>
      <w:r>
        <w:rPr>
          <w:rFonts w:ascii="David" w:hAnsi="David" w:cs="David" w:hint="cs"/>
          <w:rtl/>
        </w:rPr>
        <w:t xml:space="preserve"> האם היה נכון להכשיר את הדעה הזו של כהנא</w:t>
      </w:r>
      <w:r w:rsidR="000D3EA7">
        <w:rPr>
          <w:rFonts w:ascii="David" w:hAnsi="David" w:cs="David" w:hint="cs"/>
          <w:rtl/>
        </w:rPr>
        <w:t xml:space="preserve">? ביהמ"ש רצה לצמצם את הלכת ירדור ומצא עצמו מכשיר את כהנא </w:t>
      </w:r>
      <w:r w:rsidR="000D3EA7">
        <w:rPr>
          <w:rFonts w:ascii="David" w:hAnsi="David" w:cs="David"/>
          <w:rtl/>
        </w:rPr>
        <w:t>–</w:t>
      </w:r>
      <w:r w:rsidR="000D3EA7">
        <w:rPr>
          <w:rFonts w:ascii="David" w:hAnsi="David" w:cs="David" w:hint="cs"/>
          <w:rtl/>
        </w:rPr>
        <w:t xml:space="preserve"> דבר שלא רצה </w:t>
      </w:r>
      <w:r w:rsidR="000D3EA7">
        <w:rPr>
          <w:rFonts w:ascii="David" w:hAnsi="David" w:cs="David"/>
          <w:rtl/>
        </w:rPr>
        <w:t>–</w:t>
      </w:r>
      <w:r w:rsidR="000D3EA7">
        <w:rPr>
          <w:rFonts w:ascii="David" w:hAnsi="David" w:cs="David" w:hint="cs"/>
          <w:rtl/>
        </w:rPr>
        <w:t xml:space="preserve"> לכן הוא הרבה מילים בגינוי גזענותו של כהנא. אלון כדרכו עשה זאת על בסיס מקורות המשפט העברי. </w:t>
      </w:r>
    </w:p>
    <w:p w14:paraId="0D54D002" w14:textId="4C952603" w:rsidR="00FB298C" w:rsidRDefault="00FB298C" w:rsidP="00FB298C">
      <w:pPr>
        <w:jc w:val="both"/>
        <w:rPr>
          <w:rFonts w:ascii="David" w:hAnsi="David" w:cs="David"/>
          <w:rtl/>
        </w:rPr>
      </w:pPr>
      <w:r>
        <w:rPr>
          <w:rFonts w:ascii="David" w:hAnsi="David" w:cs="David" w:hint="cs"/>
          <w:rtl/>
        </w:rPr>
        <w:t>כהנא טוען בשם היהדות שהמדינה ניתנה ליהודים ולכן מגיע להם יותר זכויות מאחרים. אלון אומר בפירוש שמה שמקומם אותו בדברי כהנא זו השחרת היהדות, מאשר הפירוש הגזעני שנותן ליהדות. לכן הוא אומר:</w:t>
      </w:r>
    </w:p>
    <w:p w14:paraId="7EE46F05" w14:textId="173B653A" w:rsidR="000D3EA7" w:rsidRDefault="00766DA6" w:rsidP="00ED7098">
      <w:pPr>
        <w:jc w:val="both"/>
        <w:rPr>
          <w:rFonts w:ascii="David" w:hAnsi="David" w:cs="David"/>
          <w:rtl/>
        </w:rPr>
      </w:pPr>
      <w:r>
        <w:rPr>
          <w:rFonts w:ascii="David" w:hAnsi="David" w:cs="David" w:hint="cs"/>
          <w:rtl/>
        </w:rPr>
        <w:t>'</w:t>
      </w:r>
      <w:r w:rsidR="000D3EA7">
        <w:rPr>
          <w:rFonts w:ascii="David" w:hAnsi="David" w:cs="David" w:hint="cs"/>
          <w:rtl/>
        </w:rPr>
        <w:t xml:space="preserve">יסוד מוסד בעולמה של יהדות הוא </w:t>
      </w:r>
      <w:r w:rsidR="000D3EA7" w:rsidRPr="003F077C">
        <w:rPr>
          <w:rFonts w:ascii="David" w:hAnsi="David" w:cs="David" w:hint="cs"/>
          <w:b/>
          <w:bCs/>
          <w:highlight w:val="yellow"/>
          <w:rtl/>
        </w:rPr>
        <w:t>רעיון בריאת האדם בצלם אלוקים</w:t>
      </w:r>
      <w:r w:rsidR="000D3EA7">
        <w:rPr>
          <w:rFonts w:ascii="David" w:hAnsi="David" w:cs="David" w:hint="cs"/>
          <w:rtl/>
        </w:rPr>
        <w:t xml:space="preserve"> </w:t>
      </w:r>
      <w:r w:rsidR="000D3EA7" w:rsidRPr="000D3EA7">
        <w:rPr>
          <w:rFonts w:ascii="David" w:hAnsi="David" w:cs="David" w:hint="cs"/>
          <w:b/>
          <w:bCs/>
          <w:rtl/>
        </w:rPr>
        <w:t>(בראשית א, כז).</w:t>
      </w:r>
      <w:r w:rsidR="000D3EA7">
        <w:rPr>
          <w:rFonts w:ascii="David" w:hAnsi="David" w:cs="David" w:hint="cs"/>
          <w:rtl/>
        </w:rPr>
        <w:t xml:space="preserve"> בכך פותחת תורת ישראל, וממנו מסיקה ההלכה עקרונות יסוד בדבר ערכו של האדם </w:t>
      </w:r>
      <w:r w:rsidR="000D3EA7">
        <w:rPr>
          <w:rFonts w:ascii="David" w:hAnsi="David" w:cs="David"/>
          <w:rtl/>
        </w:rPr>
        <w:t>–</w:t>
      </w:r>
      <w:r w:rsidR="000D3EA7">
        <w:rPr>
          <w:rFonts w:ascii="David" w:hAnsi="David" w:cs="David" w:hint="cs"/>
          <w:rtl/>
        </w:rPr>
        <w:t xml:space="preserve"> כל אדם באשר הוא </w:t>
      </w:r>
      <w:r w:rsidR="000D3EA7">
        <w:rPr>
          <w:rFonts w:ascii="David" w:hAnsi="David" w:cs="David"/>
          <w:rtl/>
        </w:rPr>
        <w:t>–</w:t>
      </w:r>
      <w:r w:rsidR="000D3EA7">
        <w:rPr>
          <w:rFonts w:ascii="David" w:hAnsi="David" w:cs="David" w:hint="cs"/>
          <w:rtl/>
        </w:rPr>
        <w:t xml:space="preserve"> שוויונו ואהבתו.</w:t>
      </w:r>
      <w:r>
        <w:rPr>
          <w:rFonts w:ascii="David" w:hAnsi="David" w:cs="David" w:hint="cs"/>
          <w:rtl/>
        </w:rPr>
        <w:t>'</w:t>
      </w:r>
    </w:p>
    <w:p w14:paraId="28A4BED5" w14:textId="77777777" w:rsidR="00B742D1" w:rsidRDefault="00FB298C" w:rsidP="00B742D1">
      <w:pPr>
        <w:jc w:val="both"/>
        <w:rPr>
          <w:rFonts w:ascii="David" w:hAnsi="David" w:cs="David"/>
          <w:rtl/>
        </w:rPr>
      </w:pPr>
      <w:r w:rsidRPr="002C2B18">
        <w:rPr>
          <w:rFonts w:ascii="David" w:hAnsi="David" w:cs="David" w:hint="cs"/>
          <w:u w:val="single"/>
          <w:rtl/>
        </w:rPr>
        <w:t>הוא מעלה את הוויכוח</w:t>
      </w:r>
      <w:r w:rsidR="002C2B18" w:rsidRPr="002C2B18">
        <w:rPr>
          <w:rFonts w:ascii="David" w:hAnsi="David" w:cs="David" w:hint="cs"/>
          <w:u w:val="single"/>
          <w:rtl/>
        </w:rPr>
        <w:t xml:space="preserve"> בין </w:t>
      </w:r>
      <w:r w:rsidR="002C2B18" w:rsidRPr="002C2B18">
        <w:rPr>
          <w:rFonts w:ascii="David" w:hAnsi="David" w:cs="David" w:hint="cs"/>
          <w:b/>
          <w:bCs/>
          <w:u w:val="single"/>
          <w:rtl/>
        </w:rPr>
        <w:t>ר' עקיבא</w:t>
      </w:r>
      <w:r w:rsidR="002C2B18" w:rsidRPr="002C2B18">
        <w:rPr>
          <w:rFonts w:ascii="David" w:hAnsi="David" w:cs="David" w:hint="cs"/>
          <w:u w:val="single"/>
          <w:rtl/>
        </w:rPr>
        <w:t xml:space="preserve"> לבין </w:t>
      </w:r>
      <w:r w:rsidR="002C2B18" w:rsidRPr="002C2B18">
        <w:rPr>
          <w:rFonts w:ascii="David" w:hAnsi="David" w:cs="David" w:hint="cs"/>
          <w:b/>
          <w:bCs/>
          <w:u w:val="single"/>
          <w:rtl/>
        </w:rPr>
        <w:t>בן עזאי:</w:t>
      </w:r>
      <w:r>
        <w:rPr>
          <w:rFonts w:ascii="David" w:hAnsi="David" w:cs="David" w:hint="cs"/>
          <w:rtl/>
        </w:rPr>
        <w:t xml:space="preserve"> מה הכלל הגדול של התורה? האם ואהבת לרעך כמוך לפי רבי עק</w:t>
      </w:r>
      <w:r w:rsidR="002C2B18">
        <w:rPr>
          <w:rFonts w:ascii="David" w:hAnsi="David" w:cs="David" w:hint="cs"/>
          <w:rtl/>
        </w:rPr>
        <w:t>יב</w:t>
      </w:r>
      <w:r>
        <w:rPr>
          <w:rFonts w:ascii="David" w:hAnsi="David" w:cs="David" w:hint="cs"/>
          <w:rtl/>
        </w:rPr>
        <w:t xml:space="preserve">א? </w:t>
      </w:r>
      <w:r w:rsidR="002C2B18">
        <w:rPr>
          <w:rFonts w:ascii="David" w:hAnsi="David" w:cs="David" w:hint="cs"/>
          <w:rtl/>
        </w:rPr>
        <w:t>או לפי בן עזאי, בריאה בצלם אלוקים?</w:t>
      </w:r>
      <w:r w:rsidR="00B742D1">
        <w:rPr>
          <w:rFonts w:ascii="David" w:hAnsi="David" w:cs="David" w:hint="cs"/>
          <w:rtl/>
        </w:rPr>
        <w:t xml:space="preserve"> מה יש בכל אחד מהכללים שאין באחר?</w:t>
      </w:r>
    </w:p>
    <w:p w14:paraId="11093FC0" w14:textId="40191B84" w:rsidR="00B742D1" w:rsidRDefault="00B742D1" w:rsidP="00BC7198">
      <w:pPr>
        <w:pStyle w:val="a7"/>
        <w:numPr>
          <w:ilvl w:val="0"/>
          <w:numId w:val="20"/>
        </w:numPr>
        <w:jc w:val="both"/>
        <w:rPr>
          <w:rFonts w:ascii="David" w:hAnsi="David" w:cs="David"/>
        </w:rPr>
      </w:pPr>
      <w:r w:rsidRPr="00B742D1">
        <w:rPr>
          <w:rFonts w:ascii="David" w:hAnsi="David" w:cs="David" w:hint="cs"/>
          <w:rtl/>
        </w:rPr>
        <w:t xml:space="preserve">ניתן לומר שבאהבת לרעך כמוך זה עיקרון מצמצם יותר, שכן זה מגביל לאדם שהוא קרוב אליך. לעומת זאת, 'בצלם אלוקים' זהו עיקרון אוניברסלי שחל על כל בני האדם. </w:t>
      </w:r>
    </w:p>
    <w:p w14:paraId="2B99FC1C" w14:textId="7F9648D6" w:rsidR="001B1558" w:rsidRDefault="003C6494" w:rsidP="00BC7198">
      <w:pPr>
        <w:pStyle w:val="a7"/>
        <w:numPr>
          <w:ilvl w:val="0"/>
          <w:numId w:val="20"/>
        </w:numPr>
        <w:jc w:val="both"/>
        <w:rPr>
          <w:rFonts w:ascii="David" w:hAnsi="David" w:cs="David"/>
        </w:rPr>
      </w:pPr>
      <w:r>
        <w:rPr>
          <w:rFonts w:ascii="David" w:hAnsi="David" w:cs="David" w:hint="cs"/>
          <w:rtl/>
        </w:rPr>
        <w:t xml:space="preserve">העיקרון הראשון </w:t>
      </w:r>
      <w:r>
        <w:rPr>
          <w:rFonts w:ascii="David" w:hAnsi="David" w:cs="David"/>
          <w:rtl/>
        </w:rPr>
        <w:t>–</w:t>
      </w:r>
      <w:r>
        <w:rPr>
          <w:rFonts w:ascii="David" w:hAnsi="David" w:cs="David" w:hint="cs"/>
          <w:rtl/>
        </w:rPr>
        <w:t xml:space="preserve"> </w:t>
      </w:r>
      <w:r w:rsidR="001B1558">
        <w:rPr>
          <w:rFonts w:ascii="David" w:hAnsi="David" w:cs="David" w:hint="cs"/>
          <w:rtl/>
        </w:rPr>
        <w:t xml:space="preserve">'ואהבת לרעך כמוך' </w:t>
      </w:r>
      <w:r w:rsidR="001B1558">
        <w:rPr>
          <w:rFonts w:ascii="David" w:hAnsi="David" w:cs="David"/>
          <w:rtl/>
        </w:rPr>
        <w:t>–</w:t>
      </w:r>
      <w:r w:rsidR="001B1558">
        <w:rPr>
          <w:rFonts w:ascii="David" w:hAnsi="David" w:cs="David" w:hint="cs"/>
          <w:rtl/>
        </w:rPr>
        <w:t xml:space="preserve"> סימפטי יותר. לעומת זאת, העיקרון השני מציב סטנדרט אובייקטיבי </w:t>
      </w:r>
      <w:r w:rsidR="001B1558">
        <w:rPr>
          <w:rFonts w:ascii="David" w:hAnsi="David" w:cs="David"/>
          <w:rtl/>
        </w:rPr>
        <w:t>–</w:t>
      </w:r>
      <w:r w:rsidR="001B1558">
        <w:rPr>
          <w:rFonts w:ascii="David" w:hAnsi="David" w:cs="David" w:hint="cs"/>
          <w:rtl/>
        </w:rPr>
        <w:t xml:space="preserve"> האדם הוא דמות אלוקים וזה מה שנותן לו את המעמד, לא היחס הסימפטי אליו. </w:t>
      </w:r>
    </w:p>
    <w:p w14:paraId="2AD3B024" w14:textId="27EB1955" w:rsidR="00A72D0B" w:rsidRPr="00BA2ACD" w:rsidRDefault="001D69AF" w:rsidP="00BA2ACD">
      <w:pPr>
        <w:jc w:val="both"/>
        <w:rPr>
          <w:rFonts w:ascii="David" w:hAnsi="David" w:cs="David"/>
        </w:rPr>
      </w:pPr>
      <w:r w:rsidRPr="00BA2ACD">
        <w:rPr>
          <w:rFonts w:ascii="David" w:hAnsi="David" w:cs="David" w:hint="cs"/>
          <w:rtl/>
        </w:rPr>
        <w:t>דעתו של אלון</w:t>
      </w:r>
      <w:r w:rsidR="00BA2ACD">
        <w:rPr>
          <w:rFonts w:ascii="David" w:hAnsi="David" w:cs="David" w:hint="cs"/>
          <w:rtl/>
        </w:rPr>
        <w:t xml:space="preserve">: </w:t>
      </w:r>
      <w:r w:rsidRPr="00BA2ACD">
        <w:rPr>
          <w:rFonts w:ascii="David" w:hAnsi="David" w:cs="David" w:hint="cs"/>
          <w:rtl/>
        </w:rPr>
        <w:t xml:space="preserve">ההבדל הוא איזה יחס כל אחד מהפסוקים מבטא ביחס לזולת </w:t>
      </w:r>
      <w:r w:rsidRPr="00BA2ACD">
        <w:rPr>
          <w:rFonts w:ascii="David" w:hAnsi="David" w:cs="David"/>
          <w:rtl/>
        </w:rPr>
        <w:t>–</w:t>
      </w:r>
      <w:r w:rsidRPr="00BA2ACD">
        <w:rPr>
          <w:rFonts w:ascii="David" w:hAnsi="David" w:cs="David" w:hint="cs"/>
          <w:rtl/>
        </w:rPr>
        <w:t xml:space="preserve"> לפי ר' עקיבא, הערך העליון הוא אהבת האדם, ולפי בן עזאי, הערך החשוב (מעבר ליחס הבין-אישי של אהבה) הוא השוויון.</w:t>
      </w:r>
    </w:p>
    <w:p w14:paraId="4271DF7E" w14:textId="11E3FDD6" w:rsidR="001D69AF" w:rsidRDefault="001D69AF" w:rsidP="00A72D0B">
      <w:pPr>
        <w:jc w:val="both"/>
        <w:rPr>
          <w:rFonts w:ascii="David" w:hAnsi="David" w:cs="David"/>
          <w:rtl/>
        </w:rPr>
      </w:pPr>
      <w:r w:rsidRPr="00A72D0B">
        <w:rPr>
          <w:rFonts w:ascii="David" w:hAnsi="David" w:cs="David" w:hint="cs"/>
          <w:rtl/>
        </w:rPr>
        <w:t xml:space="preserve">הוא אומר שלפי דעתו המחלוקת </w:t>
      </w:r>
      <w:r w:rsidR="00A72D0B">
        <w:rPr>
          <w:rFonts w:ascii="David" w:hAnsi="David" w:cs="David" w:hint="cs"/>
          <w:rtl/>
        </w:rPr>
        <w:t xml:space="preserve">בין בן עזאי לר' עקיבא </w:t>
      </w:r>
      <w:r w:rsidRPr="00A72D0B">
        <w:rPr>
          <w:rFonts w:ascii="David" w:hAnsi="David" w:cs="David" w:hint="cs"/>
          <w:rtl/>
        </w:rPr>
        <w:t xml:space="preserve">אינה חזיתית, אלא כל אחד מגלה איזשהו צד ואומר ששני העקרונות של אהבת האדם והשוויון הם </w:t>
      </w:r>
      <w:r w:rsidR="00A72D0B" w:rsidRPr="00A72D0B">
        <w:rPr>
          <w:rFonts w:ascii="David" w:hAnsi="David" w:cs="David" w:hint="cs"/>
          <w:rtl/>
        </w:rPr>
        <w:t xml:space="preserve">משתלבים. </w:t>
      </w:r>
    </w:p>
    <w:p w14:paraId="7A0B9C97" w14:textId="506BF2DC" w:rsidR="002C2B18" w:rsidRDefault="00A72D0B" w:rsidP="00B101FE">
      <w:pPr>
        <w:jc w:val="both"/>
        <w:rPr>
          <w:rFonts w:ascii="David" w:hAnsi="David" w:cs="David"/>
          <w:rtl/>
        </w:rPr>
      </w:pPr>
      <w:r>
        <w:rPr>
          <w:rFonts w:ascii="David" w:hAnsi="David" w:cs="David" w:hint="cs"/>
          <w:rtl/>
        </w:rPr>
        <w:t>הנק' החשובה שאלון רוצה להדגיש</w:t>
      </w:r>
      <w:r w:rsidR="00B101FE">
        <w:rPr>
          <w:rFonts w:ascii="David" w:hAnsi="David" w:cs="David" w:hint="cs"/>
          <w:rtl/>
        </w:rPr>
        <w:t xml:space="preserve">, </w:t>
      </w:r>
      <w:r>
        <w:rPr>
          <w:rFonts w:ascii="David" w:hAnsi="David" w:cs="David" w:hint="cs"/>
          <w:rtl/>
        </w:rPr>
        <w:t xml:space="preserve">באשר לכך שאדם נברא בצלם אלוקים, </w:t>
      </w:r>
      <w:r w:rsidR="00B101FE">
        <w:rPr>
          <w:rFonts w:ascii="David" w:hAnsi="David" w:cs="David" w:hint="cs"/>
          <w:rtl/>
        </w:rPr>
        <w:t>הוא ש</w:t>
      </w:r>
      <w:r>
        <w:rPr>
          <w:rFonts w:ascii="David" w:hAnsi="David" w:cs="David" w:hint="cs"/>
          <w:rtl/>
        </w:rPr>
        <w:t xml:space="preserve">כל אדם באשר הוא נברא בצלמו. לכן, </w:t>
      </w:r>
      <w:r w:rsidRPr="00B101FE">
        <w:rPr>
          <w:rFonts w:ascii="David" w:hAnsi="David" w:cs="David" w:hint="cs"/>
          <w:b/>
          <w:bCs/>
          <w:highlight w:val="yellow"/>
          <w:rtl/>
        </w:rPr>
        <w:t>יש להתנהג בשוויון ובאהבה לאחר</w:t>
      </w:r>
      <w:r>
        <w:rPr>
          <w:rFonts w:ascii="David" w:hAnsi="David" w:cs="David" w:hint="cs"/>
          <w:rtl/>
        </w:rPr>
        <w:t xml:space="preserve">. </w:t>
      </w:r>
    </w:p>
    <w:p w14:paraId="7AA8E4DA" w14:textId="180F2048" w:rsidR="00BA2ACD" w:rsidRDefault="00BA2ACD" w:rsidP="00BA2ACD">
      <w:pPr>
        <w:jc w:val="both"/>
        <w:rPr>
          <w:rFonts w:ascii="David" w:hAnsi="David" w:cs="David"/>
          <w:rtl/>
        </w:rPr>
      </w:pPr>
      <w:r w:rsidRPr="00BA2ACD">
        <w:rPr>
          <w:rFonts w:ascii="David" w:hAnsi="David" w:cs="David" w:hint="cs"/>
          <w:u w:val="single"/>
          <w:rtl/>
        </w:rPr>
        <w:t xml:space="preserve">מביא את דבריו של </w:t>
      </w:r>
      <w:r w:rsidRPr="00BA2ACD">
        <w:rPr>
          <w:rFonts w:ascii="David" w:hAnsi="David" w:cs="David" w:hint="cs"/>
          <w:b/>
          <w:bCs/>
          <w:u w:val="single"/>
          <w:rtl/>
        </w:rPr>
        <w:t>הרב קוק</w:t>
      </w:r>
      <w:r>
        <w:rPr>
          <w:rFonts w:ascii="David" w:hAnsi="David" w:cs="David" w:hint="cs"/>
          <w:rtl/>
        </w:rPr>
        <w:t xml:space="preserve"> </w:t>
      </w:r>
      <w:r>
        <w:rPr>
          <w:rFonts w:ascii="David" w:hAnsi="David" w:cs="David"/>
          <w:rtl/>
        </w:rPr>
        <w:t>–</w:t>
      </w:r>
      <w:r>
        <w:rPr>
          <w:rFonts w:ascii="David" w:hAnsi="David" w:cs="David" w:hint="cs"/>
          <w:rtl/>
        </w:rPr>
        <w:t xml:space="preserve"> "אסור ליראת שמיים שתדחק את המוסר הטבעי של האדם, כי אז אינה עוד יראת שמיים טהורה. סימן ליראת שמיים טהורה הוא כשהמוסר הטבעי הנטוע בטבע הישר של האדם הולך ועולה על פיה במעלות גבוהות יותר ממה שהוא עומד מבלעדה" </w:t>
      </w:r>
      <w:r>
        <w:rPr>
          <w:rFonts w:ascii="David" w:hAnsi="David" w:cs="David"/>
          <w:rtl/>
        </w:rPr>
        <w:t>–</w:t>
      </w:r>
      <w:r>
        <w:rPr>
          <w:rFonts w:ascii="David" w:hAnsi="David" w:cs="David" w:hint="cs"/>
          <w:rtl/>
        </w:rPr>
        <w:t xml:space="preserve"> המוסר הטבעי, הרגש הטבעי-המוסרי שיש לאדם הוא הבסיס. יראת שמיים/מצוות יכולות להפוך אדם למוסרי יותר. אולם, אם כתוצאה מיראת שמיים של האדם הוא נוהג בפחות מוסריות (כגון גזענות), מכאן שזו יראת שמים פסולה שאינה טהורה. בעצם, יראת שמים טהורה תיבחן לפי הגברת מוסריותו של האדם. </w:t>
      </w:r>
    </w:p>
    <w:p w14:paraId="257F90A4" w14:textId="77777777" w:rsidR="003E71B3" w:rsidRPr="00186D0E" w:rsidRDefault="00690196" w:rsidP="00BA2ACD">
      <w:pPr>
        <w:jc w:val="both"/>
        <w:rPr>
          <w:rFonts w:ascii="David" w:hAnsi="David" w:cs="David"/>
          <w:u w:val="single"/>
          <w:rtl/>
        </w:rPr>
      </w:pPr>
      <w:r w:rsidRPr="00186D0E">
        <w:rPr>
          <w:rFonts w:ascii="David" w:hAnsi="David" w:cs="David" w:hint="cs"/>
          <w:u w:val="single"/>
          <w:rtl/>
        </w:rPr>
        <w:t xml:space="preserve">אלון מתייחס למיעוטים: </w:t>
      </w:r>
    </w:p>
    <w:p w14:paraId="3D22FA0E" w14:textId="77777777" w:rsidR="003E71B3" w:rsidRDefault="003E71B3" w:rsidP="00BC7198">
      <w:pPr>
        <w:pStyle w:val="a7"/>
        <w:numPr>
          <w:ilvl w:val="0"/>
          <w:numId w:val="10"/>
        </w:numPr>
        <w:jc w:val="both"/>
        <w:rPr>
          <w:rFonts w:ascii="David" w:hAnsi="David" w:cs="David"/>
        </w:rPr>
      </w:pPr>
      <w:r>
        <w:rPr>
          <w:rFonts w:ascii="David" w:hAnsi="David" w:cs="David" w:hint="cs"/>
          <w:rtl/>
        </w:rPr>
        <w:t xml:space="preserve">"כי גרים הייתם בארץ מצרים" </w:t>
      </w:r>
      <w:r w:rsidRPr="00186D0E">
        <w:rPr>
          <w:rFonts w:ascii="David" w:hAnsi="David" w:cs="David" w:hint="cs"/>
          <w:b/>
          <w:bCs/>
          <w:rtl/>
        </w:rPr>
        <w:t>(שמות כג, ט)</w:t>
      </w:r>
    </w:p>
    <w:p w14:paraId="5C0F7410" w14:textId="001C426F" w:rsidR="00186D0E" w:rsidRDefault="00186D0E" w:rsidP="00BC7198">
      <w:pPr>
        <w:pStyle w:val="a7"/>
        <w:numPr>
          <w:ilvl w:val="0"/>
          <w:numId w:val="10"/>
        </w:numPr>
        <w:jc w:val="both"/>
        <w:rPr>
          <w:rFonts w:ascii="David" w:hAnsi="David" w:cs="David"/>
        </w:rPr>
      </w:pPr>
      <w:r>
        <w:rPr>
          <w:rFonts w:ascii="David" w:hAnsi="David" w:cs="David" w:hint="cs"/>
          <w:rtl/>
        </w:rPr>
        <w:t xml:space="preserve">הגזענות שכה רבים חלליה בהיסטוריה האנושים עד עיצומם של ימים אלה, מקומה לא יכירנה בעולמה של יהדות, והיא נדחתה על ידיה באופן מוחלט. בן אומה אחרת המצטרף לאומה העברית הופך להיות לאחד מבניה של אומה זו, לכל אחד ולכל חובה: "חוקה אחת יהיה לכם ולגר ולאזרח הארץ" </w:t>
      </w:r>
      <w:r w:rsidR="00DA273D">
        <w:rPr>
          <w:rFonts w:ascii="David" w:hAnsi="David" w:cs="David" w:hint="cs"/>
          <w:rtl/>
        </w:rPr>
        <w:t>(</w:t>
      </w:r>
      <w:r w:rsidRPr="00DA273D">
        <w:rPr>
          <w:rFonts w:ascii="David" w:hAnsi="David" w:cs="David" w:hint="cs"/>
          <w:b/>
          <w:bCs/>
          <w:rtl/>
        </w:rPr>
        <w:t>במדבר, ט, יד)</w:t>
      </w:r>
    </w:p>
    <w:p w14:paraId="534A469F" w14:textId="55C800AF" w:rsidR="00690196" w:rsidRPr="003E71B3" w:rsidRDefault="00690196" w:rsidP="00BC7198">
      <w:pPr>
        <w:pStyle w:val="a7"/>
        <w:numPr>
          <w:ilvl w:val="0"/>
          <w:numId w:val="10"/>
        </w:numPr>
        <w:jc w:val="both"/>
        <w:rPr>
          <w:rFonts w:ascii="David" w:hAnsi="David" w:cs="David"/>
          <w:rtl/>
        </w:rPr>
      </w:pPr>
      <w:r w:rsidRPr="003E71B3">
        <w:rPr>
          <w:rFonts w:ascii="David" w:hAnsi="David" w:cs="David" w:hint="cs"/>
          <w:rtl/>
        </w:rPr>
        <w:t xml:space="preserve">התורה קובעת "גר </w:t>
      </w:r>
      <w:r w:rsidR="00D16552">
        <w:rPr>
          <w:rFonts w:ascii="David" w:hAnsi="David" w:cs="David" w:hint="cs"/>
          <w:rtl/>
        </w:rPr>
        <w:t>ו</w:t>
      </w:r>
      <w:r w:rsidRPr="003E71B3">
        <w:rPr>
          <w:rFonts w:ascii="David" w:hAnsi="David" w:cs="David" w:hint="cs"/>
          <w:rtl/>
        </w:rPr>
        <w:t xml:space="preserve">תושב </w:t>
      </w:r>
      <w:r w:rsidR="00D16552">
        <w:rPr>
          <w:rFonts w:ascii="David" w:hAnsi="David" w:cs="David"/>
          <w:rtl/>
        </w:rPr>
        <w:t>–</w:t>
      </w:r>
      <w:r w:rsidR="00D16552">
        <w:rPr>
          <w:rFonts w:ascii="David" w:hAnsi="David" w:cs="David" w:hint="cs"/>
          <w:rtl/>
        </w:rPr>
        <w:t xml:space="preserve"> ו</w:t>
      </w:r>
      <w:r w:rsidRPr="003E71B3">
        <w:rPr>
          <w:rFonts w:ascii="David" w:hAnsi="David" w:cs="David" w:hint="cs"/>
          <w:rtl/>
        </w:rPr>
        <w:t xml:space="preserve">חי עמך" ולכן כל הזכויות חלות גם על גר. </w:t>
      </w:r>
      <w:r w:rsidR="004D59C7" w:rsidRPr="003E71B3">
        <w:rPr>
          <w:rFonts w:ascii="David" w:hAnsi="David" w:cs="David" w:hint="cs"/>
          <w:rtl/>
        </w:rPr>
        <w:t xml:space="preserve">הוא מביא את </w:t>
      </w:r>
      <w:r w:rsidR="004D59C7" w:rsidRPr="00DA273D">
        <w:rPr>
          <w:rFonts w:ascii="David" w:hAnsi="David" w:cs="David" w:hint="cs"/>
          <w:b/>
          <w:bCs/>
          <w:rtl/>
        </w:rPr>
        <w:t>הרמב"ן</w:t>
      </w:r>
      <w:r w:rsidR="004D59C7" w:rsidRPr="003E71B3">
        <w:rPr>
          <w:rFonts w:ascii="David" w:hAnsi="David" w:cs="David" w:hint="cs"/>
          <w:rtl/>
        </w:rPr>
        <w:t xml:space="preserve"> שאומר שיש לפרנס את הגויים, לספק להם שירותי רפואה וכו'. התנאי לשמירת 7 מצוות בני נוח </w:t>
      </w:r>
      <w:r w:rsidR="003E71B3" w:rsidRPr="003E71B3">
        <w:rPr>
          <w:rFonts w:ascii="David" w:hAnsi="David" w:cs="David" w:hint="cs"/>
          <w:rtl/>
        </w:rPr>
        <w:t>מהווה דרישה לסטנדרט מוסרי בסיסי.</w:t>
      </w:r>
    </w:p>
    <w:p w14:paraId="19BCDDAF" w14:textId="2905604B" w:rsidR="0033385A" w:rsidRDefault="003E71B3" w:rsidP="008F06FF">
      <w:pPr>
        <w:jc w:val="both"/>
        <w:rPr>
          <w:rFonts w:ascii="David" w:hAnsi="David" w:cs="David"/>
          <w:rtl/>
        </w:rPr>
      </w:pPr>
      <w:r>
        <w:rPr>
          <w:rFonts w:ascii="David" w:hAnsi="David" w:cs="David" w:hint="cs"/>
          <w:rtl/>
        </w:rPr>
        <w:lastRenderedPageBreak/>
        <w:t xml:space="preserve">ניתן לומר שכל הרעיונות האלה הם מופשטים ולא רלוונטיים. </w:t>
      </w:r>
      <w:r w:rsidRPr="008F06FF">
        <w:rPr>
          <w:rFonts w:ascii="David" w:hAnsi="David" w:cs="David" w:hint="cs"/>
          <w:b/>
          <w:bCs/>
          <w:highlight w:val="lightGray"/>
          <w:rtl/>
        </w:rPr>
        <w:t>המרצה</w:t>
      </w:r>
      <w:r>
        <w:rPr>
          <w:rFonts w:ascii="David" w:hAnsi="David" w:cs="David" w:hint="cs"/>
          <w:rtl/>
        </w:rPr>
        <w:t xml:space="preserve"> חושב שהוא מציע פרשנות אקטואלית לרעיונות אלה ולא משאירם באוויר. </w:t>
      </w:r>
      <w:r w:rsidR="00D16552">
        <w:rPr>
          <w:rFonts w:ascii="David" w:hAnsi="David" w:cs="David" w:hint="cs"/>
          <w:rtl/>
        </w:rPr>
        <w:t xml:space="preserve">אלון בפסיקתו מציע לאורך כל הדרך </w:t>
      </w:r>
      <w:r w:rsidR="00D16552" w:rsidRPr="008F06FF">
        <w:rPr>
          <w:rFonts w:ascii="David" w:hAnsi="David" w:cs="David" w:hint="cs"/>
          <w:b/>
          <w:bCs/>
          <w:highlight w:val="yellow"/>
          <w:rtl/>
        </w:rPr>
        <w:t>פרשנות ליברלית ליהדות</w:t>
      </w:r>
      <w:r w:rsidR="00D16552">
        <w:rPr>
          <w:rFonts w:ascii="David" w:hAnsi="David" w:cs="David" w:hint="cs"/>
          <w:rtl/>
        </w:rPr>
        <w:t>! ההישג העצום של אלון הוא לקיחת המשפט העברי כמקור, ורואה בו כמקור לזכויות אדם ולגישה ליברלית. תוך כדי, הוא נותן גם פרשנות ליהדות.</w:t>
      </w:r>
      <w:r w:rsidR="008F06FF">
        <w:rPr>
          <w:rFonts w:ascii="David" w:hAnsi="David" w:cs="David" w:hint="cs"/>
          <w:rtl/>
        </w:rPr>
        <w:t xml:space="preserve"> </w:t>
      </w:r>
    </w:p>
    <w:p w14:paraId="02E81452" w14:textId="4D90B406" w:rsidR="00945C9E" w:rsidRDefault="00945C9E" w:rsidP="007E4423">
      <w:pPr>
        <w:jc w:val="both"/>
        <w:rPr>
          <w:rFonts w:ascii="David" w:hAnsi="David" w:cs="David"/>
          <w:rtl/>
        </w:rPr>
      </w:pPr>
      <w:r>
        <w:rPr>
          <w:rFonts w:ascii="David" w:hAnsi="David" w:cs="David" w:hint="cs"/>
          <w:rtl/>
        </w:rPr>
        <w:t>"</w:t>
      </w:r>
      <w:r w:rsidR="00B71B9D">
        <w:rPr>
          <w:rFonts w:ascii="David" w:hAnsi="David" w:cs="David" w:hint="cs"/>
          <w:rtl/>
        </w:rPr>
        <w:t xml:space="preserve">תוכן רשימת </w:t>
      </w:r>
      <w:r>
        <w:rPr>
          <w:rFonts w:ascii="David" w:hAnsi="David" w:cs="David" w:hint="cs"/>
          <w:rtl/>
        </w:rPr>
        <w:t>'</w:t>
      </w:r>
      <w:r w:rsidR="00B71B9D">
        <w:rPr>
          <w:rFonts w:ascii="David" w:hAnsi="David" w:cs="David" w:hint="cs"/>
          <w:rtl/>
        </w:rPr>
        <w:t>כך</w:t>
      </w:r>
      <w:r>
        <w:rPr>
          <w:rFonts w:ascii="David" w:hAnsi="David" w:cs="David" w:hint="cs"/>
          <w:rtl/>
        </w:rPr>
        <w:t>'</w:t>
      </w:r>
      <w:r w:rsidR="00B71B9D">
        <w:rPr>
          <w:rFonts w:ascii="David" w:hAnsi="David" w:cs="David" w:hint="cs"/>
          <w:rtl/>
        </w:rPr>
        <w:t xml:space="preserve"> ומגמת יוזמיה וראשי</w:t>
      </w:r>
      <w:r>
        <w:rPr>
          <w:rFonts w:ascii="David" w:hAnsi="David" w:cs="David" w:hint="cs"/>
          <w:rtl/>
        </w:rPr>
        <w:t xml:space="preserve">ה </w:t>
      </w:r>
      <w:r w:rsidR="007E4423">
        <w:rPr>
          <w:rFonts w:ascii="David" w:hAnsi="David" w:cs="David" w:hint="cs"/>
          <w:rtl/>
        </w:rPr>
        <w:t>, כפי שעלו בחומר המצוי לפנינו,</w:t>
      </w:r>
      <w:r w:rsidR="00B71B9D">
        <w:rPr>
          <w:rFonts w:ascii="David" w:hAnsi="David" w:cs="David" w:hint="cs"/>
          <w:rtl/>
        </w:rPr>
        <w:t xml:space="preserve"> יש בה משום ניגוד משווע לעולמה של יהדות והלכותיה, לעברה ולעתידה, ניגוד מוחלט לעקרונות יסוד של מוסר אדם, מוסר עם, למגלית העצמאות של מדינת ישראל ולתשתיתן של </w:t>
      </w:r>
      <w:r w:rsidR="007E4423">
        <w:rPr>
          <w:rFonts w:ascii="David" w:hAnsi="David" w:cs="David" w:hint="cs"/>
          <w:rtl/>
        </w:rPr>
        <w:t>הדמוקרטיות</w:t>
      </w:r>
      <w:r>
        <w:rPr>
          <w:rFonts w:ascii="David" w:hAnsi="David" w:cs="David" w:hint="cs"/>
          <w:rtl/>
        </w:rPr>
        <w:t xml:space="preserve"> הנאורות בימינו."</w:t>
      </w:r>
      <w:r w:rsidR="007E4423">
        <w:rPr>
          <w:rFonts w:ascii="David" w:hAnsi="David" w:cs="David" w:hint="cs"/>
          <w:rtl/>
        </w:rPr>
        <w:t xml:space="preserve"> הוא אומר ש</w:t>
      </w:r>
      <w:r>
        <w:rPr>
          <w:rFonts w:ascii="David" w:hAnsi="David" w:cs="David" w:hint="cs"/>
          <w:rtl/>
        </w:rPr>
        <w:t xml:space="preserve">זהו הניגוד המוחלט גם למדינת ישראל, גם לדמוקרטיה וגם ליהדות. </w:t>
      </w:r>
      <w:r w:rsidRPr="007E4423">
        <w:rPr>
          <w:rFonts w:ascii="David" w:hAnsi="David" w:cs="David" w:hint="cs"/>
          <w:b/>
          <w:bCs/>
          <w:rtl/>
        </w:rPr>
        <w:t>הוא רוצה להדגיש שאין מקום לדעות כאלה במסגרת היהדות</w:t>
      </w:r>
      <w:r>
        <w:rPr>
          <w:rFonts w:ascii="David" w:hAnsi="David" w:cs="David" w:hint="cs"/>
          <w:rtl/>
        </w:rPr>
        <w:t xml:space="preserve">. </w:t>
      </w:r>
    </w:p>
    <w:p w14:paraId="78F6E189" w14:textId="374A92F7" w:rsidR="00311BF1" w:rsidRPr="008945C2" w:rsidRDefault="003368D6" w:rsidP="008945C2">
      <w:pPr>
        <w:jc w:val="both"/>
        <w:rPr>
          <w:rFonts w:ascii="David" w:hAnsi="David" w:cs="David"/>
          <w:rtl/>
        </w:rPr>
      </w:pPr>
      <w:r>
        <w:rPr>
          <w:rFonts w:ascii="David" w:hAnsi="David" w:cs="David" w:hint="cs"/>
          <w:rtl/>
        </w:rPr>
        <w:t xml:space="preserve">ביהמ"ש כאן לא פסל את הרשימות, אולם הדבר הוביל את הכנסת לחיקוק ס' 7(א). </w:t>
      </w:r>
    </w:p>
    <w:p w14:paraId="507FC9F4" w14:textId="45C53D14" w:rsidR="00D47524" w:rsidRDefault="00A61E3D" w:rsidP="009B60AB">
      <w:pPr>
        <w:jc w:val="both"/>
        <w:rPr>
          <w:rFonts w:ascii="David" w:hAnsi="David" w:cs="David"/>
          <w:rtl/>
        </w:rPr>
      </w:pPr>
      <w:r w:rsidRPr="00D47524">
        <w:rPr>
          <w:rFonts w:ascii="David" w:hAnsi="David" w:cs="David" w:hint="cs"/>
          <w:b/>
          <w:bCs/>
          <w:highlight w:val="green"/>
          <w:u w:val="single"/>
          <w:rtl/>
        </w:rPr>
        <w:t>ברק:</w:t>
      </w:r>
      <w:r>
        <w:rPr>
          <w:rFonts w:ascii="David" w:hAnsi="David" w:cs="David" w:hint="cs"/>
          <w:rtl/>
        </w:rPr>
        <w:t xml:space="preserve"> מביא ציטוט מהרב קוק</w:t>
      </w:r>
      <w:r w:rsidR="004C07E6">
        <w:rPr>
          <w:rFonts w:ascii="David" w:hAnsi="David" w:cs="David" w:hint="cs"/>
          <w:rtl/>
        </w:rPr>
        <w:t xml:space="preserve"> </w:t>
      </w:r>
      <w:r w:rsidR="004C07E6">
        <w:rPr>
          <w:rFonts w:ascii="David" w:hAnsi="David" w:cs="David"/>
          <w:rtl/>
        </w:rPr>
        <w:t>–</w:t>
      </w:r>
      <w:r w:rsidR="004C07E6">
        <w:rPr>
          <w:rFonts w:ascii="David" w:hAnsi="David" w:cs="David" w:hint="cs"/>
          <w:rtl/>
        </w:rPr>
        <w:t xml:space="preserve"> "</w:t>
      </w:r>
      <w:r>
        <w:rPr>
          <w:rFonts w:ascii="David" w:hAnsi="David" w:cs="David" w:hint="cs"/>
          <w:rtl/>
        </w:rPr>
        <w:t xml:space="preserve">המעמד היותר עליון באהבת הבריות צריכה לקחת אהבת האדם, והיא צריכה להתפשט על כל האדם כולו. למרות שינויי דעות דתות ואמונות, ולמרות החילוקים... </w:t>
      </w:r>
      <w:r w:rsidR="00D47524">
        <w:rPr>
          <w:rFonts w:ascii="David" w:hAnsi="David" w:cs="David" w:hint="cs"/>
          <w:rtl/>
        </w:rPr>
        <w:t>נכון הדבר לרדת לסוף דעתן של העמים והקיבוצים השונים</w:t>
      </w:r>
      <w:r w:rsidR="00981442">
        <w:rPr>
          <w:rFonts w:ascii="David" w:hAnsi="David" w:cs="David" w:hint="cs"/>
          <w:rtl/>
        </w:rPr>
        <w:t xml:space="preserve">, כמה שאפשר ללמוד את אופיים ואת תכונותיהם, למען דעת איך לבסס את האהבה האנושית על יסודות המתקרבים למעשה. צרות עין, הגורמת לראות בכל מה שמחוץ לגבול האומה המיוחדת, אפילו אם הוא חוץ לגבול ישראל, רק כיעור וטומאה, </w:t>
      </w:r>
      <w:r w:rsidR="00981442" w:rsidRPr="009B60AB">
        <w:rPr>
          <w:rFonts w:ascii="David" w:hAnsi="David" w:cs="David" w:hint="cs"/>
          <w:b/>
          <w:bCs/>
          <w:rtl/>
        </w:rPr>
        <w:t xml:space="preserve">היא אחת מהמחשכים היותר נוראים, שגורמים </w:t>
      </w:r>
      <w:r w:rsidR="004C07E6" w:rsidRPr="009B60AB">
        <w:rPr>
          <w:rFonts w:ascii="David" w:hAnsi="David" w:cs="David" w:hint="cs"/>
          <w:b/>
          <w:bCs/>
          <w:rtl/>
        </w:rPr>
        <w:t>הריסה כללית לכל בניין הטוב הרוחני, שכל נפש עדינה מצפה לאורו</w:t>
      </w:r>
      <w:r w:rsidR="004C07E6">
        <w:rPr>
          <w:rFonts w:ascii="David" w:hAnsi="David" w:cs="David" w:hint="cs"/>
          <w:rtl/>
        </w:rPr>
        <w:t>."</w:t>
      </w:r>
      <w:r w:rsidR="009B60AB">
        <w:rPr>
          <w:rFonts w:ascii="David" w:hAnsi="David" w:cs="David" w:hint="cs"/>
          <w:rtl/>
        </w:rPr>
        <w:t xml:space="preserve"> </w:t>
      </w:r>
      <w:r w:rsidR="00D47524">
        <w:rPr>
          <w:rFonts w:ascii="David" w:hAnsi="David" w:cs="David" w:hint="cs"/>
          <w:rtl/>
        </w:rPr>
        <w:t xml:space="preserve">לברק היה חשוב לצטט את המשפט העברי, שכן חשוב לו לומר </w:t>
      </w:r>
      <w:r w:rsidR="00D47524" w:rsidRPr="009B60AB">
        <w:rPr>
          <w:rFonts w:ascii="David" w:hAnsi="David" w:cs="David" w:hint="cs"/>
          <w:b/>
          <w:bCs/>
          <w:highlight w:val="yellow"/>
          <w:rtl/>
        </w:rPr>
        <w:t>שבנוסף להיותם גזעניים, הם משחירים את היהדות</w:t>
      </w:r>
      <w:r w:rsidR="00D47524">
        <w:rPr>
          <w:rFonts w:ascii="David" w:hAnsi="David" w:cs="David" w:hint="cs"/>
          <w:rtl/>
        </w:rPr>
        <w:t xml:space="preserve">. </w:t>
      </w:r>
    </w:p>
    <w:p w14:paraId="5AD3814E" w14:textId="2C66C1B7" w:rsidR="006E6A32" w:rsidRPr="001C711F" w:rsidRDefault="00FA1078" w:rsidP="00E45CF5">
      <w:pPr>
        <w:spacing w:after="0"/>
        <w:jc w:val="both"/>
        <w:rPr>
          <w:rFonts w:ascii="David" w:hAnsi="David" w:cs="David"/>
          <w:b/>
          <w:bCs/>
          <w:rtl/>
        </w:rPr>
      </w:pPr>
      <w:r w:rsidRPr="001C711F">
        <w:rPr>
          <w:rFonts w:ascii="David" w:hAnsi="David" w:cs="David" w:hint="cs"/>
          <w:b/>
          <w:bCs/>
          <w:highlight w:val="cyan"/>
          <w:rtl/>
        </w:rPr>
        <w:t>קטלן נ' שירות בתי הסוהר</w:t>
      </w:r>
      <w:r w:rsidR="009C2AFC">
        <w:rPr>
          <w:rFonts w:ascii="David" w:hAnsi="David" w:cs="David" w:hint="cs"/>
          <w:b/>
          <w:bCs/>
          <w:rtl/>
        </w:rPr>
        <w:t xml:space="preserve"> </w:t>
      </w:r>
      <w:r w:rsidR="009C2AFC">
        <w:rPr>
          <w:rFonts w:ascii="David" w:hAnsi="David" w:cs="David"/>
          <w:b/>
          <w:bCs/>
          <w:rtl/>
        </w:rPr>
        <w:t>–</w:t>
      </w:r>
      <w:r w:rsidR="009C2AFC">
        <w:rPr>
          <w:rFonts w:ascii="David" w:hAnsi="David" w:cs="David" w:hint="cs"/>
          <w:b/>
          <w:bCs/>
          <w:rtl/>
        </w:rPr>
        <w:t xml:space="preserve"> </w:t>
      </w:r>
      <w:r w:rsidR="009C2AFC" w:rsidRPr="009C2AFC">
        <w:rPr>
          <w:rFonts w:ascii="David" w:hAnsi="David" w:cs="David" w:hint="cs"/>
          <w:b/>
          <w:bCs/>
          <w:highlight w:val="lightGray"/>
          <w:rtl/>
        </w:rPr>
        <w:t>כהאו"ח במשפט העברי</w:t>
      </w:r>
      <w:r w:rsidR="009C2AFC">
        <w:rPr>
          <w:rFonts w:ascii="David" w:hAnsi="David" w:cs="David" w:hint="cs"/>
          <w:b/>
          <w:bCs/>
          <w:rtl/>
        </w:rPr>
        <w:t xml:space="preserve"> </w:t>
      </w:r>
    </w:p>
    <w:p w14:paraId="256EB4B5" w14:textId="6F076138" w:rsidR="00FA1078" w:rsidRDefault="00FA1078" w:rsidP="00E45CF5">
      <w:pPr>
        <w:spacing w:after="0"/>
        <w:jc w:val="both"/>
        <w:rPr>
          <w:rFonts w:ascii="David" w:hAnsi="David" w:cs="David"/>
          <w:rtl/>
        </w:rPr>
      </w:pPr>
      <w:r w:rsidRPr="001C711F">
        <w:rPr>
          <w:rFonts w:ascii="David" w:hAnsi="David" w:cs="David" w:hint="cs"/>
          <w:b/>
          <w:bCs/>
          <w:u w:val="single"/>
          <w:rtl/>
        </w:rPr>
        <w:t>העובדות:</w:t>
      </w:r>
      <w:r>
        <w:rPr>
          <w:rFonts w:ascii="David" w:hAnsi="David" w:cs="David" w:hint="cs"/>
          <w:rtl/>
        </w:rPr>
        <w:t xml:space="preserve"> בדיקת חוקן</w:t>
      </w:r>
      <w:r w:rsidR="001C711F">
        <w:rPr>
          <w:rFonts w:ascii="David" w:hAnsi="David" w:cs="David" w:hint="cs"/>
          <w:rtl/>
        </w:rPr>
        <w:t xml:space="preserve"> ופגיעה בכהאו"ח.</w:t>
      </w:r>
    </w:p>
    <w:p w14:paraId="0BA29A39" w14:textId="5C59A3B9" w:rsidR="005F7903" w:rsidRDefault="009C2AFC" w:rsidP="00A32E34">
      <w:pPr>
        <w:jc w:val="both"/>
        <w:rPr>
          <w:rFonts w:ascii="David" w:hAnsi="David" w:cs="David"/>
          <w:rtl/>
        </w:rPr>
      </w:pPr>
      <w:r w:rsidRPr="009C2AFC">
        <w:rPr>
          <w:rFonts w:ascii="David" w:hAnsi="David" w:cs="David" w:hint="cs"/>
          <w:b/>
          <w:bCs/>
          <w:u w:val="single"/>
          <w:rtl/>
        </w:rPr>
        <w:t xml:space="preserve">הליך משפטי </w:t>
      </w:r>
      <w:r>
        <w:rPr>
          <w:rFonts w:ascii="David" w:hAnsi="David" w:cs="David" w:hint="cs"/>
          <w:b/>
          <w:bCs/>
          <w:highlight w:val="green"/>
          <w:u w:val="single"/>
          <w:rtl/>
        </w:rPr>
        <w:t>(</w:t>
      </w:r>
      <w:r w:rsidR="001C711F" w:rsidRPr="00E45CF5">
        <w:rPr>
          <w:rFonts w:ascii="David" w:hAnsi="David" w:cs="David" w:hint="cs"/>
          <w:b/>
          <w:bCs/>
          <w:highlight w:val="green"/>
          <w:u w:val="single"/>
          <w:rtl/>
        </w:rPr>
        <w:t>חיים כהן</w:t>
      </w:r>
      <w:r>
        <w:rPr>
          <w:rFonts w:ascii="David" w:hAnsi="David" w:cs="David" w:hint="cs"/>
          <w:b/>
          <w:bCs/>
          <w:highlight w:val="green"/>
          <w:u w:val="single"/>
          <w:rtl/>
        </w:rPr>
        <w:t>)</w:t>
      </w:r>
      <w:r w:rsidR="001C711F" w:rsidRPr="00E45CF5">
        <w:rPr>
          <w:rFonts w:ascii="David" w:hAnsi="David" w:cs="David" w:hint="cs"/>
          <w:b/>
          <w:bCs/>
          <w:highlight w:val="green"/>
          <w:u w:val="single"/>
          <w:rtl/>
        </w:rPr>
        <w:t>:</w:t>
      </w:r>
      <w:r w:rsidR="001C711F">
        <w:rPr>
          <w:rFonts w:ascii="David" w:hAnsi="David" w:cs="David" w:hint="cs"/>
          <w:rtl/>
        </w:rPr>
        <w:t xml:space="preserve"> מנסה לדלות ממקורות המשפט העברי מידע באשר לכבוד האדם</w:t>
      </w:r>
      <w:r w:rsidR="00E45CF5">
        <w:rPr>
          <w:rFonts w:ascii="David" w:hAnsi="David" w:cs="David" w:hint="cs"/>
          <w:rtl/>
        </w:rPr>
        <w:t>,</w:t>
      </w:r>
      <w:r w:rsidR="001C711F">
        <w:rPr>
          <w:rFonts w:ascii="David" w:hAnsi="David" w:cs="David" w:hint="cs"/>
          <w:rtl/>
        </w:rPr>
        <w:t xml:space="preserve"> בטרם חוקק חוק יסוד כהאו"ח. כהן משתמש בעיקרון של המשפט העברי </w:t>
      </w:r>
      <w:r w:rsidR="001C711F" w:rsidRPr="00E45CF5">
        <w:rPr>
          <w:rFonts w:ascii="David" w:hAnsi="David" w:cs="David" w:hint="cs"/>
          <w:b/>
          <w:bCs/>
          <w:rtl/>
        </w:rPr>
        <w:t xml:space="preserve">"גדול </w:t>
      </w:r>
      <w:r w:rsidR="005F7903" w:rsidRPr="00E45CF5">
        <w:rPr>
          <w:rFonts w:ascii="David" w:hAnsi="David" w:cs="David" w:hint="cs"/>
          <w:b/>
          <w:bCs/>
          <w:rtl/>
        </w:rPr>
        <w:t>כבוד הבריות שדוחה לא תעשה שבתורה",</w:t>
      </w:r>
      <w:r w:rsidR="005F7903">
        <w:rPr>
          <w:rFonts w:ascii="David" w:hAnsi="David" w:cs="David" w:hint="cs"/>
          <w:rtl/>
        </w:rPr>
        <w:t xml:space="preserve"> ועושה תרגום של זה לפי התלמוד </w:t>
      </w:r>
      <w:r w:rsidR="005F7903">
        <w:rPr>
          <w:rFonts w:ascii="David" w:hAnsi="David" w:cs="David"/>
          <w:rtl/>
        </w:rPr>
        <w:t>–</w:t>
      </w:r>
      <w:r w:rsidR="005F7903">
        <w:rPr>
          <w:rFonts w:ascii="David" w:hAnsi="David" w:cs="David" w:hint="cs"/>
          <w:rtl/>
        </w:rPr>
        <w:t xml:space="preserve"> כוחו של הבריות גדול להתגבר על מצוות של דרבנן ולא על מצוות מן התורה (לפי התלמוד הבבלי). הוא עושה אנאלוגיה </w:t>
      </w:r>
      <w:r w:rsidR="005F7903">
        <w:rPr>
          <w:rFonts w:ascii="David" w:hAnsi="David" w:cs="David"/>
          <w:rtl/>
        </w:rPr>
        <w:t>–</w:t>
      </w:r>
      <w:r w:rsidR="005F7903">
        <w:rPr>
          <w:rFonts w:ascii="David" w:hAnsi="David" w:cs="David" w:hint="cs"/>
          <w:rtl/>
        </w:rPr>
        <w:t xml:space="preserve"> ישנם חוק ותקנות של שירות בתי הסוהר. הוא </w:t>
      </w:r>
      <w:r w:rsidR="005F7903" w:rsidRPr="00E45CF5">
        <w:rPr>
          <w:rFonts w:ascii="David" w:hAnsi="David" w:cs="David" w:hint="cs"/>
          <w:u w:val="single"/>
          <w:rtl/>
        </w:rPr>
        <w:t xml:space="preserve">לא היה פוסל חוק </w:t>
      </w:r>
      <w:r w:rsidR="005F7903">
        <w:rPr>
          <w:rFonts w:ascii="David" w:hAnsi="David" w:cs="David" w:hint="cs"/>
          <w:rtl/>
        </w:rPr>
        <w:t xml:space="preserve">מכוח העיקרון של כהאו"ח (שהיה אז רק זכות שיפוטית), אולם מכוחו הוא </w:t>
      </w:r>
      <w:r w:rsidR="005F7903" w:rsidRPr="00E45CF5">
        <w:rPr>
          <w:rFonts w:ascii="David" w:hAnsi="David" w:cs="David" w:hint="cs"/>
          <w:u w:val="single"/>
          <w:rtl/>
        </w:rPr>
        <w:t>כן פוסל תקנה.</w:t>
      </w:r>
      <w:r w:rsidR="005F7903">
        <w:rPr>
          <w:rFonts w:ascii="David" w:hAnsi="David" w:cs="David" w:hint="cs"/>
          <w:rtl/>
        </w:rPr>
        <w:t xml:space="preserve"> לכן</w:t>
      </w:r>
      <w:r>
        <w:rPr>
          <w:rFonts w:ascii="David" w:hAnsi="David" w:cs="David" w:hint="cs"/>
          <w:rtl/>
        </w:rPr>
        <w:t>,</w:t>
      </w:r>
      <w:r w:rsidR="005F7903">
        <w:rPr>
          <w:rFonts w:ascii="David" w:hAnsi="David" w:cs="David" w:hint="cs"/>
          <w:rtl/>
        </w:rPr>
        <w:t xml:space="preserve"> הוא בעד לפסול את התקנה המתירה לבצע בדיקת חוקן ללא רשות. הוא נותן עצה ואומר שראוי שהמחוקק הראשי יתחשב בכהאו"ח.</w:t>
      </w:r>
    </w:p>
    <w:p w14:paraId="218C4634" w14:textId="77777777" w:rsidR="005F7903" w:rsidRDefault="005F7903" w:rsidP="00A32E34">
      <w:pPr>
        <w:jc w:val="both"/>
        <w:rPr>
          <w:rFonts w:ascii="David" w:hAnsi="David" w:cs="David"/>
          <w:rtl/>
        </w:rPr>
      </w:pPr>
      <w:r>
        <w:rPr>
          <w:rFonts w:ascii="David" w:hAnsi="David" w:cs="David" w:hint="cs"/>
          <w:rtl/>
        </w:rPr>
        <w:t>הדבר היה יסוד לסדרה של פסקי דין בנושא של זכויות האסיר:</w:t>
      </w:r>
    </w:p>
    <w:p w14:paraId="1322D785" w14:textId="2713FC86" w:rsidR="00371449" w:rsidRDefault="00371449" w:rsidP="00E45CF5">
      <w:pPr>
        <w:spacing w:after="0"/>
        <w:jc w:val="both"/>
        <w:rPr>
          <w:rFonts w:ascii="David" w:hAnsi="David" w:cs="David"/>
          <w:b/>
          <w:bCs/>
          <w:rtl/>
        </w:rPr>
      </w:pPr>
      <w:r w:rsidRPr="00E85DD4">
        <w:rPr>
          <w:rFonts w:ascii="David" w:hAnsi="David" w:cs="David" w:hint="cs"/>
          <w:b/>
          <w:bCs/>
          <w:highlight w:val="cyan"/>
          <w:rtl/>
        </w:rPr>
        <w:t>מדינת ישראל נ' תמיר</w:t>
      </w:r>
      <w:r w:rsidR="00E15622">
        <w:rPr>
          <w:rFonts w:ascii="David" w:hAnsi="David" w:cs="David" w:hint="cs"/>
          <w:b/>
          <w:bCs/>
          <w:rtl/>
        </w:rPr>
        <w:t xml:space="preserve"> </w:t>
      </w:r>
      <w:r w:rsidR="00E15622">
        <w:rPr>
          <w:rFonts w:ascii="David" w:hAnsi="David" w:cs="David"/>
          <w:b/>
          <w:bCs/>
          <w:rtl/>
        </w:rPr>
        <w:t>–</w:t>
      </w:r>
      <w:r w:rsidR="00E15622">
        <w:rPr>
          <w:rFonts w:ascii="David" w:hAnsi="David" w:cs="David" w:hint="cs"/>
          <w:b/>
          <w:bCs/>
          <w:rtl/>
        </w:rPr>
        <w:t xml:space="preserve"> </w:t>
      </w:r>
      <w:r w:rsidR="00E15622" w:rsidRPr="009C2AFC">
        <w:rPr>
          <w:rFonts w:ascii="David" w:hAnsi="David" w:cs="David" w:hint="cs"/>
          <w:b/>
          <w:bCs/>
          <w:highlight w:val="lightGray"/>
          <w:rtl/>
        </w:rPr>
        <w:t>זכות הריפוי קיימת גם לאסיר</w:t>
      </w:r>
    </w:p>
    <w:p w14:paraId="6FC8DB5A" w14:textId="5241B3EC" w:rsidR="00EB1944" w:rsidRDefault="00EB1944" w:rsidP="00E45CF5">
      <w:pPr>
        <w:spacing w:after="0"/>
        <w:jc w:val="both"/>
        <w:rPr>
          <w:rFonts w:ascii="David" w:hAnsi="David" w:cs="David"/>
          <w:b/>
          <w:bCs/>
          <w:rtl/>
        </w:rPr>
      </w:pPr>
      <w:r w:rsidRPr="00E45CF5">
        <w:rPr>
          <w:rFonts w:ascii="David" w:hAnsi="David" w:cs="David" w:hint="cs"/>
          <w:b/>
          <w:bCs/>
          <w:u w:val="single"/>
          <w:rtl/>
        </w:rPr>
        <w:t>העובודת</w:t>
      </w:r>
      <w:r>
        <w:rPr>
          <w:rFonts w:ascii="David" w:hAnsi="David" w:cs="David" w:hint="cs"/>
          <w:b/>
          <w:bCs/>
          <w:rtl/>
        </w:rPr>
        <w:t xml:space="preserve">: </w:t>
      </w:r>
      <w:r w:rsidRPr="00EB1944">
        <w:rPr>
          <w:rFonts w:ascii="David" w:hAnsi="David" w:cs="David" w:hint="cs"/>
          <w:rtl/>
        </w:rPr>
        <w:t>האסיר רצה שיפנו אותו מחוץ לבתי הסוהר.</w:t>
      </w:r>
    </w:p>
    <w:p w14:paraId="49594A62" w14:textId="46A27A3D" w:rsidR="00EB1944" w:rsidRPr="00371449" w:rsidRDefault="00EB1944" w:rsidP="00E45CF5">
      <w:pPr>
        <w:spacing w:after="0"/>
        <w:jc w:val="both"/>
        <w:rPr>
          <w:rFonts w:ascii="David" w:hAnsi="David" w:cs="David"/>
          <w:b/>
          <w:bCs/>
          <w:rtl/>
        </w:rPr>
      </w:pPr>
      <w:r w:rsidRPr="00E45CF5">
        <w:rPr>
          <w:rFonts w:ascii="David" w:hAnsi="David" w:cs="David" w:hint="cs"/>
          <w:b/>
          <w:bCs/>
          <w:u w:val="single"/>
          <w:rtl/>
        </w:rPr>
        <w:t>שאלה משפטית:</w:t>
      </w:r>
      <w:r>
        <w:rPr>
          <w:rFonts w:ascii="David" w:hAnsi="David" w:cs="David" w:hint="cs"/>
          <w:b/>
          <w:bCs/>
          <w:rtl/>
        </w:rPr>
        <w:t xml:space="preserve"> </w:t>
      </w:r>
      <w:r w:rsidRPr="00EB1944">
        <w:rPr>
          <w:rFonts w:ascii="David" w:hAnsi="David" w:cs="David" w:hint="cs"/>
          <w:rtl/>
        </w:rPr>
        <w:t>האם הדבר אפשרי?</w:t>
      </w:r>
    </w:p>
    <w:p w14:paraId="00A46239" w14:textId="69AFA08D" w:rsidR="00513E1F" w:rsidRPr="00513E1F" w:rsidRDefault="009C2AFC" w:rsidP="00513E1F">
      <w:pPr>
        <w:jc w:val="both"/>
        <w:rPr>
          <w:rFonts w:ascii="David" w:hAnsi="David" w:cs="David"/>
          <w:rtl/>
        </w:rPr>
      </w:pPr>
      <w:r w:rsidRPr="009C2AFC">
        <w:rPr>
          <w:rFonts w:ascii="David" w:hAnsi="David" w:cs="David" w:hint="cs"/>
          <w:b/>
          <w:bCs/>
          <w:u w:val="single"/>
          <w:rtl/>
        </w:rPr>
        <w:t xml:space="preserve">הליך משפטי </w:t>
      </w:r>
      <w:r>
        <w:rPr>
          <w:rFonts w:ascii="David" w:hAnsi="David" w:cs="David" w:hint="cs"/>
          <w:b/>
          <w:bCs/>
          <w:highlight w:val="green"/>
          <w:u w:val="single"/>
          <w:rtl/>
        </w:rPr>
        <w:t>(</w:t>
      </w:r>
      <w:r w:rsidR="00371449" w:rsidRPr="00E85DD4">
        <w:rPr>
          <w:rFonts w:ascii="David" w:hAnsi="David" w:cs="David" w:hint="cs"/>
          <w:b/>
          <w:bCs/>
          <w:highlight w:val="green"/>
          <w:u w:val="single"/>
          <w:rtl/>
        </w:rPr>
        <w:t>אלון</w:t>
      </w:r>
      <w:r>
        <w:rPr>
          <w:rFonts w:ascii="David" w:hAnsi="David" w:cs="David" w:hint="cs"/>
          <w:b/>
          <w:bCs/>
          <w:highlight w:val="green"/>
          <w:u w:val="single"/>
          <w:rtl/>
        </w:rPr>
        <w:t>)</w:t>
      </w:r>
      <w:r w:rsidR="00371449" w:rsidRPr="00E85DD4">
        <w:rPr>
          <w:rFonts w:ascii="David" w:hAnsi="David" w:cs="David" w:hint="cs"/>
          <w:b/>
          <w:bCs/>
          <w:highlight w:val="green"/>
          <w:u w:val="single"/>
          <w:rtl/>
        </w:rPr>
        <w:t>:</w:t>
      </w:r>
      <w:r w:rsidR="00371449">
        <w:rPr>
          <w:rFonts w:ascii="David" w:hAnsi="David" w:cs="David" w:hint="cs"/>
          <w:rtl/>
        </w:rPr>
        <w:t xml:space="preserve"> </w:t>
      </w:r>
      <w:r w:rsidR="00513E1F">
        <w:rPr>
          <w:rFonts w:ascii="David" w:hAnsi="David" w:cs="David" w:hint="cs"/>
          <w:rtl/>
        </w:rPr>
        <w:t>"</w:t>
      </w:r>
      <w:r w:rsidR="00513E1F" w:rsidRPr="00513E1F">
        <w:rPr>
          <w:rFonts w:ascii="David" w:hAnsi="David" w:cs="David"/>
          <w:rtl/>
        </w:rPr>
        <w:t>הלכה פסוקה בידינו, מכוח עקרון החירות האישית של כל הנברא בצלם, כי זכות יסוד היא לאדם שלא ייפגע בגופו על כורחו ושלא בהסכמתו. זכות יסוד זו כוללת בתוכה זכותו של אדם לבחור ולהחליט בידי מי מבין הרופאים המוסמכים לכך מפקיד הוא את הטיפול הרפואי שהוא זקוק לו, שהרי בחירה והחלטה אלה חלק מהותי הן מזכותו היסודית לשלמותו ולשלומו הגופניים והנפשיים, ושלא להיות "נפגע" בהם אלא בהסכמתו.</w:t>
      </w:r>
      <w:r w:rsidR="00513E1F">
        <w:rPr>
          <w:rFonts w:ascii="David" w:hAnsi="David" w:cs="David" w:hint="cs"/>
          <w:rtl/>
        </w:rPr>
        <w:t>"</w:t>
      </w:r>
    </w:p>
    <w:p w14:paraId="32CFEFED" w14:textId="61F7F5FA" w:rsidR="001C711F" w:rsidRDefault="00371449" w:rsidP="00E45CF5">
      <w:pPr>
        <w:spacing w:after="0"/>
        <w:jc w:val="both"/>
        <w:rPr>
          <w:rFonts w:ascii="David" w:hAnsi="David" w:cs="David"/>
          <w:rtl/>
        </w:rPr>
      </w:pPr>
      <w:r>
        <w:rPr>
          <w:rFonts w:ascii="David" w:hAnsi="David" w:cs="David" w:hint="cs"/>
          <w:rtl/>
        </w:rPr>
        <w:t>פונה לעיקרון שאדם נברא בצלם. אלון חוזר לכך שהזכויות מעוגנות ברעיון של בריאת האדם בצלם, ומתוך כך יש לו את הזכות הזו. הוא אומר שזכות זו קיימת גם לאסירים. הטענה היא שזכויות היסוד בעיקרן שמורות גם לאסירי</w:t>
      </w:r>
      <w:r w:rsidR="00587F52">
        <w:rPr>
          <w:rFonts w:ascii="David" w:hAnsi="David" w:cs="David" w:hint="cs"/>
          <w:rtl/>
        </w:rPr>
        <w:t>ם.</w:t>
      </w:r>
    </w:p>
    <w:p w14:paraId="63C0CD28" w14:textId="62F3EF61" w:rsidR="00587F52" w:rsidRDefault="00587F52" w:rsidP="00E45CF5">
      <w:pPr>
        <w:spacing w:after="0"/>
        <w:jc w:val="both"/>
        <w:rPr>
          <w:rFonts w:ascii="David" w:hAnsi="David" w:cs="David"/>
          <w:rtl/>
        </w:rPr>
      </w:pPr>
      <w:r>
        <w:rPr>
          <w:rFonts w:ascii="David" w:hAnsi="David" w:cs="David" w:hint="cs"/>
          <w:rtl/>
        </w:rPr>
        <w:t xml:space="preserve">אנו נמצאים בתקופה של שנות ה-70', ולכן אמרה זו חשובה. </w:t>
      </w:r>
      <w:r w:rsidR="00953C9A" w:rsidRPr="009B2C40">
        <w:rPr>
          <w:rFonts w:ascii="David" w:hAnsi="David" w:cs="David" w:hint="cs"/>
          <w:u w:val="single"/>
          <w:rtl/>
        </w:rPr>
        <w:t>משתמש במקורות התורה:</w:t>
      </w:r>
    </w:p>
    <w:p w14:paraId="7B38D4B0" w14:textId="437D957D" w:rsidR="00953C9A" w:rsidRPr="009B2C40" w:rsidRDefault="00953C9A" w:rsidP="009B2C40">
      <w:pPr>
        <w:pStyle w:val="a7"/>
        <w:numPr>
          <w:ilvl w:val="0"/>
          <w:numId w:val="10"/>
        </w:numPr>
        <w:jc w:val="both"/>
        <w:rPr>
          <w:rFonts w:ascii="David" w:hAnsi="David" w:cs="David"/>
        </w:rPr>
      </w:pPr>
      <w:r w:rsidRPr="009B2C40">
        <w:rPr>
          <w:rFonts w:ascii="David" w:hAnsi="David" w:cs="David" w:hint="cs"/>
          <w:b/>
          <w:bCs/>
          <w:rtl/>
        </w:rPr>
        <w:t>דברים כה, א-ג</w:t>
      </w:r>
      <w:r w:rsidR="009B2C40">
        <w:rPr>
          <w:rFonts w:ascii="David" w:hAnsi="David" w:cs="David" w:hint="cs"/>
          <w:rtl/>
        </w:rPr>
        <w:t xml:space="preserve"> </w:t>
      </w:r>
      <w:r w:rsidR="009B2C40">
        <w:rPr>
          <w:rFonts w:ascii="David" w:hAnsi="David" w:cs="David"/>
          <w:rtl/>
        </w:rPr>
        <w:t>–</w:t>
      </w:r>
      <w:r w:rsidR="009B2C40">
        <w:rPr>
          <w:rFonts w:ascii="David" w:hAnsi="David" w:cs="David" w:hint="cs"/>
          <w:rtl/>
        </w:rPr>
        <w:t xml:space="preserve"> "</w:t>
      </w:r>
      <w:r w:rsidR="009B2C40" w:rsidRPr="009B2C40">
        <w:rPr>
          <w:rFonts w:ascii="David" w:hAnsi="David" w:cs="David"/>
          <w:rtl/>
        </w:rPr>
        <w:t>כי יהיה ריב בין אנשים ונגשו למשפט ושפטום... ארבעים יכנו לא יוסיף פן יוסיף להכותו על אלה מכה רבה ונקלה אחיך לעיניך.</w:t>
      </w:r>
      <w:r w:rsidR="009B2C40">
        <w:rPr>
          <w:rFonts w:ascii="David" w:hAnsi="David" w:cs="David" w:hint="cs"/>
          <w:rtl/>
        </w:rPr>
        <w:t>"</w:t>
      </w:r>
    </w:p>
    <w:p w14:paraId="4AED6053" w14:textId="0306EB84" w:rsidR="00953C9A" w:rsidRPr="00E15622" w:rsidRDefault="00953C9A" w:rsidP="002B42CF">
      <w:pPr>
        <w:pStyle w:val="a7"/>
        <w:numPr>
          <w:ilvl w:val="0"/>
          <w:numId w:val="10"/>
        </w:numPr>
        <w:spacing w:after="0"/>
        <w:jc w:val="both"/>
        <w:rPr>
          <w:rFonts w:ascii="David" w:hAnsi="David" w:cs="David"/>
        </w:rPr>
      </w:pPr>
      <w:r w:rsidRPr="00E15622">
        <w:rPr>
          <w:rFonts w:ascii="David" w:hAnsi="David" w:cs="David" w:hint="cs"/>
          <w:b/>
          <w:bCs/>
          <w:rtl/>
        </w:rPr>
        <w:t>משנה, מכות, ג טו</w:t>
      </w:r>
      <w:r w:rsidR="009B2C40">
        <w:rPr>
          <w:rFonts w:ascii="David" w:hAnsi="David" w:cs="David" w:hint="cs"/>
          <w:rtl/>
        </w:rPr>
        <w:t xml:space="preserve"> </w:t>
      </w:r>
      <w:r w:rsidR="00E15622">
        <w:rPr>
          <w:rFonts w:ascii="David" w:hAnsi="David" w:cs="David"/>
          <w:rtl/>
        </w:rPr>
        <w:t>–</w:t>
      </w:r>
      <w:r w:rsidR="009B2C40">
        <w:rPr>
          <w:rFonts w:ascii="David" w:hAnsi="David" w:cs="David" w:hint="cs"/>
          <w:rtl/>
        </w:rPr>
        <w:t xml:space="preserve"> </w:t>
      </w:r>
      <w:r w:rsidR="00E15622">
        <w:rPr>
          <w:rFonts w:ascii="David" w:hAnsi="David" w:cs="David" w:hint="cs"/>
          <w:rtl/>
        </w:rPr>
        <w:t>"</w:t>
      </w:r>
      <w:r w:rsidR="00E15622" w:rsidRPr="00E15622">
        <w:rPr>
          <w:rFonts w:ascii="David" w:hAnsi="David" w:cs="David"/>
          <w:rtl/>
        </w:rPr>
        <w:t xml:space="preserve">משלקה </w:t>
      </w:r>
      <w:r w:rsidR="00E15622">
        <w:rPr>
          <w:rFonts w:ascii="David" w:hAnsi="David" w:cs="David"/>
          <w:rtl/>
        </w:rPr>
        <w:t>–</w:t>
      </w:r>
      <w:r w:rsidR="00E15622" w:rsidRPr="00E15622">
        <w:rPr>
          <w:rFonts w:ascii="David" w:hAnsi="David" w:cs="David"/>
          <w:rtl/>
        </w:rPr>
        <w:t xml:space="preserve"> הרי הוא כאחיך.</w:t>
      </w:r>
      <w:r w:rsidR="00E15622">
        <w:rPr>
          <w:rFonts w:ascii="David" w:hAnsi="David" w:cs="David" w:hint="cs"/>
          <w:rtl/>
        </w:rPr>
        <w:t>"</w:t>
      </w:r>
      <w:r w:rsidR="00E15622" w:rsidRPr="00E15622">
        <w:rPr>
          <w:rFonts w:ascii="David" w:hAnsi="David" w:cs="David"/>
          <w:rtl/>
        </w:rPr>
        <w:t xml:space="preserve"> </w:t>
      </w:r>
    </w:p>
    <w:p w14:paraId="5F2FE1CE" w14:textId="7B2DC285" w:rsidR="00953C9A" w:rsidRDefault="00953C9A" w:rsidP="00E45CF5">
      <w:pPr>
        <w:spacing w:after="0"/>
        <w:jc w:val="both"/>
        <w:rPr>
          <w:rFonts w:ascii="David" w:hAnsi="David" w:cs="David"/>
          <w:rtl/>
        </w:rPr>
      </w:pPr>
      <w:r>
        <w:rPr>
          <w:rFonts w:ascii="David" w:hAnsi="David" w:cs="David" w:hint="cs"/>
          <w:rtl/>
        </w:rPr>
        <w:t>התורה מקפידה על כך שעונש המלקות יהיה מוגבל ל-40, ולא ניתן לתת יותר שכן הוא כבר נענש. לאחר שאדם נענש</w:t>
      </w:r>
      <w:r w:rsidR="00EB1944">
        <w:rPr>
          <w:rFonts w:ascii="David" w:hAnsi="David" w:cs="David" w:hint="cs"/>
          <w:rtl/>
        </w:rPr>
        <w:t xml:space="preserve"> הוא הופך לאחיך.</w:t>
      </w:r>
    </w:p>
    <w:p w14:paraId="172AE123" w14:textId="3B85D0FD" w:rsidR="00EB1944" w:rsidRDefault="00EB1944" w:rsidP="00F36805">
      <w:pPr>
        <w:spacing w:after="0"/>
        <w:jc w:val="both"/>
        <w:rPr>
          <w:rFonts w:ascii="David" w:hAnsi="David" w:cs="David"/>
          <w:rtl/>
        </w:rPr>
      </w:pPr>
      <w:r w:rsidRPr="00F36805">
        <w:rPr>
          <w:rFonts w:ascii="David" w:hAnsi="David" w:cs="David" w:hint="cs"/>
          <w:u w:val="single"/>
          <w:rtl/>
        </w:rPr>
        <w:t>אלון מחדש ואומר</w:t>
      </w:r>
      <w:r>
        <w:rPr>
          <w:rFonts w:ascii="David" w:hAnsi="David" w:cs="David" w:hint="cs"/>
          <w:rtl/>
        </w:rPr>
        <w:t xml:space="preserve"> "כלל גדול זה יפה </w:t>
      </w:r>
      <w:r w:rsidRPr="00F36805">
        <w:rPr>
          <w:rFonts w:ascii="David" w:hAnsi="David" w:cs="David" w:hint="cs"/>
          <w:rtl/>
        </w:rPr>
        <w:t>הוא לא רק לאחר</w:t>
      </w:r>
      <w:r>
        <w:rPr>
          <w:rFonts w:ascii="David" w:hAnsi="David" w:cs="David" w:hint="cs"/>
          <w:rtl/>
        </w:rPr>
        <w:t xml:space="preserve"> </w:t>
      </w:r>
      <w:r w:rsidR="00F36805" w:rsidRPr="00F36805">
        <w:rPr>
          <w:rFonts w:ascii="David" w:hAnsi="David" w:cs="David"/>
          <w:rtl/>
        </w:rPr>
        <w:t>שריצה את עונשו אלא גם בעת ריצוי העונש, שאחיך ורעך הוא, וזכויותיו וכבודו כאדם שמורים עמו ועומדים לו.</w:t>
      </w:r>
      <w:r w:rsidR="00E15622">
        <w:rPr>
          <w:rFonts w:ascii="David" w:hAnsi="David" w:cs="David" w:hint="cs"/>
          <w:rtl/>
        </w:rPr>
        <w:t>"</w:t>
      </w:r>
    </w:p>
    <w:p w14:paraId="7BD18A74" w14:textId="64490390" w:rsidR="00EB1944" w:rsidRDefault="00EB1944" w:rsidP="00E45CF5">
      <w:pPr>
        <w:spacing w:after="0"/>
        <w:jc w:val="both"/>
        <w:rPr>
          <w:rFonts w:ascii="David" w:hAnsi="David" w:cs="David"/>
          <w:rtl/>
        </w:rPr>
      </w:pPr>
      <w:r>
        <w:rPr>
          <w:rFonts w:ascii="David" w:hAnsi="David" w:cs="David" w:hint="cs"/>
          <w:rtl/>
        </w:rPr>
        <w:t xml:space="preserve">הזכות שנשללת מהאסיר היא החירות האישית, ורק היא. כל שלילה אחרת של זכויות צריכה להיות מוכחת שהיא מוצדקת. משכך, זכותו של אדם להתרפא היא </w:t>
      </w:r>
      <w:r w:rsidRPr="00F36805">
        <w:rPr>
          <w:rFonts w:ascii="David" w:hAnsi="David" w:cs="David" w:hint="cs"/>
          <w:b/>
          <w:bCs/>
          <w:rtl/>
        </w:rPr>
        <w:t>זכות שקיימת גם לאסיר ומותר לו לבחור מי ירפא אותו.</w:t>
      </w:r>
    </w:p>
    <w:p w14:paraId="262DF87E" w14:textId="385EB719" w:rsidR="00EB1944" w:rsidRDefault="00EB1944" w:rsidP="00E45CF5">
      <w:pPr>
        <w:spacing w:after="0"/>
        <w:jc w:val="both"/>
        <w:rPr>
          <w:rFonts w:ascii="David" w:hAnsi="David" w:cs="David"/>
          <w:rtl/>
        </w:rPr>
      </w:pPr>
      <w:r>
        <w:rPr>
          <w:rFonts w:ascii="David" w:hAnsi="David" w:cs="David" w:hint="cs"/>
          <w:rtl/>
        </w:rPr>
        <w:t xml:space="preserve">במקרה זה, מדובר באדם שמכור לסמים וקיבל מהרופא שלו אישור. בית הסוהר התנגד לאישור. אלון אמר שהזכות לריפוי רפואי קיימת גם כאשר מדובר באסיר. </w:t>
      </w:r>
    </w:p>
    <w:p w14:paraId="1F2BF750" w14:textId="46EFA209" w:rsidR="00EB1944" w:rsidRDefault="00EB1944" w:rsidP="00E45CF5">
      <w:pPr>
        <w:spacing w:after="0"/>
        <w:jc w:val="both"/>
        <w:rPr>
          <w:rFonts w:ascii="David" w:hAnsi="David" w:cs="David"/>
          <w:rtl/>
        </w:rPr>
      </w:pPr>
      <w:r>
        <w:rPr>
          <w:rFonts w:ascii="David" w:hAnsi="David" w:cs="David" w:hint="cs"/>
          <w:rtl/>
        </w:rPr>
        <w:t>ה</w:t>
      </w:r>
      <w:r w:rsidR="005B1363">
        <w:rPr>
          <w:rFonts w:ascii="David" w:hAnsi="David" w:cs="David" w:hint="cs"/>
          <w:rtl/>
        </w:rPr>
        <w:t xml:space="preserve">משנה אף אומרת שאם אדם נודר לא "להנות", ובכך נדר שלא ירפא את חברו, אין הנדר מחזיק. </w:t>
      </w:r>
    </w:p>
    <w:p w14:paraId="03D6D081" w14:textId="0C834A03" w:rsidR="005B1363" w:rsidRDefault="005B1363" w:rsidP="00953C9A">
      <w:pPr>
        <w:jc w:val="both"/>
        <w:rPr>
          <w:rFonts w:ascii="David" w:hAnsi="David" w:cs="David"/>
          <w:rtl/>
        </w:rPr>
      </w:pPr>
      <w:r>
        <w:rPr>
          <w:rFonts w:ascii="David" w:hAnsi="David" w:cs="David" w:hint="cs"/>
          <w:rtl/>
        </w:rPr>
        <w:t xml:space="preserve">הוא אומר שזכותו של האסיר לבחירת ייעוץ וטיפול רפואיים </w:t>
      </w:r>
      <w:r w:rsidR="00BB4459">
        <w:rPr>
          <w:rFonts w:ascii="David" w:hAnsi="David" w:cs="David" w:hint="cs"/>
          <w:rtl/>
        </w:rPr>
        <w:t xml:space="preserve">קיימת, אך היא יחסית. ביהמ"ש רשאי לשקול האם לממש זכות זו והאם לא. </w:t>
      </w:r>
    </w:p>
    <w:p w14:paraId="7261573C" w14:textId="5B6A1DDE" w:rsidR="00C70962" w:rsidRPr="00E85DD4" w:rsidRDefault="00C70962" w:rsidP="00E45CF5">
      <w:pPr>
        <w:spacing w:after="0"/>
        <w:jc w:val="both"/>
        <w:rPr>
          <w:rFonts w:ascii="David" w:hAnsi="David" w:cs="David"/>
          <w:b/>
          <w:bCs/>
          <w:rtl/>
        </w:rPr>
      </w:pPr>
      <w:r w:rsidRPr="00E85DD4">
        <w:rPr>
          <w:rFonts w:ascii="David" w:hAnsi="David" w:cs="David" w:hint="cs"/>
          <w:b/>
          <w:bCs/>
          <w:highlight w:val="cyan"/>
          <w:rtl/>
        </w:rPr>
        <w:t xml:space="preserve">בג"ץ 337/84 הוקמה </w:t>
      </w:r>
      <w:r w:rsidR="00E85DD4" w:rsidRPr="00E85DD4">
        <w:rPr>
          <w:rFonts w:ascii="David" w:hAnsi="David" w:cs="David" w:hint="cs"/>
          <w:b/>
          <w:bCs/>
          <w:highlight w:val="cyan"/>
          <w:rtl/>
        </w:rPr>
        <w:t>נ' שר הפנים</w:t>
      </w:r>
      <w:r w:rsidR="009C2AFC">
        <w:rPr>
          <w:rFonts w:ascii="David" w:hAnsi="David" w:cs="David" w:hint="cs"/>
          <w:b/>
          <w:bCs/>
          <w:rtl/>
        </w:rPr>
        <w:t xml:space="preserve"> </w:t>
      </w:r>
      <w:r w:rsidR="009C2AFC">
        <w:rPr>
          <w:rFonts w:ascii="David" w:hAnsi="David" w:cs="David"/>
          <w:b/>
          <w:bCs/>
          <w:rtl/>
        </w:rPr>
        <w:t>–</w:t>
      </w:r>
      <w:r w:rsidR="009C2AFC">
        <w:rPr>
          <w:rFonts w:ascii="David" w:hAnsi="David" w:cs="David" w:hint="cs"/>
          <w:b/>
          <w:bCs/>
          <w:rtl/>
        </w:rPr>
        <w:t xml:space="preserve"> </w:t>
      </w:r>
      <w:r w:rsidR="009C2AFC" w:rsidRPr="009C2AFC">
        <w:rPr>
          <w:rFonts w:ascii="David" w:hAnsi="David" w:cs="David" w:hint="cs"/>
          <w:b/>
          <w:bCs/>
          <w:highlight w:val="lightGray"/>
          <w:rtl/>
        </w:rPr>
        <w:t>לא ניתן לשלול מאסיר את זכויותיו אלא באמצעות הוראה בדין</w:t>
      </w:r>
    </w:p>
    <w:p w14:paraId="5AD4025F" w14:textId="6EFFD63E" w:rsidR="00BB4459" w:rsidRDefault="00BB4459" w:rsidP="00E45CF5">
      <w:pPr>
        <w:spacing w:after="0"/>
        <w:jc w:val="both"/>
        <w:rPr>
          <w:rFonts w:ascii="David" w:hAnsi="David" w:cs="David"/>
          <w:rtl/>
        </w:rPr>
      </w:pPr>
      <w:r w:rsidRPr="00E85DD4">
        <w:rPr>
          <w:rFonts w:ascii="David" w:hAnsi="David" w:cs="David" w:hint="cs"/>
          <w:b/>
          <w:bCs/>
          <w:u w:val="single"/>
          <w:rtl/>
        </w:rPr>
        <w:t>העובדות:</w:t>
      </w:r>
      <w:r>
        <w:rPr>
          <w:rFonts w:ascii="David" w:hAnsi="David" w:cs="David" w:hint="cs"/>
          <w:rtl/>
        </w:rPr>
        <w:t xml:space="preserve"> דנו בזכות הבחירה של אסירים. לא היה מנגנון בחירה בעת קיום פסק הדין</w:t>
      </w:r>
      <w:r w:rsidR="00F768AC">
        <w:rPr>
          <w:rFonts w:ascii="David" w:hAnsi="David" w:cs="David" w:hint="cs"/>
          <w:rtl/>
        </w:rPr>
        <w:t>.</w:t>
      </w:r>
    </w:p>
    <w:p w14:paraId="48A6E41C" w14:textId="5B64586C" w:rsidR="00FA4357" w:rsidRPr="00FA4357" w:rsidRDefault="009C2AFC" w:rsidP="00FA4357">
      <w:pPr>
        <w:jc w:val="both"/>
        <w:rPr>
          <w:rFonts w:ascii="David" w:hAnsi="David" w:cs="David"/>
        </w:rPr>
      </w:pPr>
      <w:r w:rsidRPr="009C2AFC">
        <w:rPr>
          <w:rFonts w:ascii="David" w:hAnsi="David" w:cs="David" w:hint="cs"/>
          <w:b/>
          <w:bCs/>
          <w:u w:val="single"/>
          <w:rtl/>
        </w:rPr>
        <w:t xml:space="preserve">הליך משפטי </w:t>
      </w:r>
      <w:r>
        <w:rPr>
          <w:rFonts w:ascii="David" w:hAnsi="David" w:cs="David" w:hint="cs"/>
          <w:b/>
          <w:bCs/>
          <w:highlight w:val="green"/>
          <w:u w:val="single"/>
          <w:rtl/>
        </w:rPr>
        <w:t>(</w:t>
      </w:r>
      <w:r w:rsidR="00BB4459" w:rsidRPr="00E85DD4">
        <w:rPr>
          <w:rFonts w:ascii="David" w:hAnsi="David" w:cs="David" w:hint="cs"/>
          <w:b/>
          <w:bCs/>
          <w:highlight w:val="green"/>
          <w:u w:val="single"/>
          <w:rtl/>
        </w:rPr>
        <w:t>אלון</w:t>
      </w:r>
      <w:r>
        <w:rPr>
          <w:rFonts w:ascii="David" w:hAnsi="David" w:cs="David" w:hint="cs"/>
          <w:b/>
          <w:bCs/>
          <w:highlight w:val="green"/>
          <w:u w:val="single"/>
          <w:rtl/>
        </w:rPr>
        <w:t>)</w:t>
      </w:r>
      <w:r w:rsidR="00BB4459" w:rsidRPr="00E85DD4">
        <w:rPr>
          <w:rFonts w:ascii="David" w:hAnsi="David" w:cs="David" w:hint="cs"/>
          <w:b/>
          <w:bCs/>
          <w:highlight w:val="green"/>
          <w:u w:val="single"/>
          <w:rtl/>
        </w:rPr>
        <w:t>:</w:t>
      </w:r>
      <w:r w:rsidR="00BB4459">
        <w:rPr>
          <w:rFonts w:ascii="David" w:hAnsi="David" w:cs="David" w:hint="cs"/>
          <w:rtl/>
        </w:rPr>
        <w:t xml:space="preserve"> </w:t>
      </w:r>
      <w:r w:rsidR="00FA4357">
        <w:rPr>
          <w:rFonts w:ascii="David" w:hAnsi="David" w:cs="David" w:hint="cs"/>
          <w:rtl/>
        </w:rPr>
        <w:t>"</w:t>
      </w:r>
      <w:r w:rsidR="00FA4357" w:rsidRPr="00FA4357">
        <w:rPr>
          <w:rFonts w:ascii="David" w:hAnsi="David" w:cs="David"/>
          <w:rtl/>
        </w:rPr>
        <w:t>כלל גדול בידינו, כי כל זכות מזכויות האדם באשר הוא אדם שמורה לו, גם כאשר נתון הוא במעצר או במאסר, ואין בעובדת המאסר בלבד כדי לשלול הימנו זכות כלשהי, אלא כאשר הדבר מחויב ונובע מעצם שלילת חופש התנועה הימנו, או כאשר מצויה על כך הוראה מפורשת בדין.</w:t>
      </w:r>
      <w:r w:rsidR="00FA4357">
        <w:rPr>
          <w:rFonts w:ascii="David" w:hAnsi="David" w:cs="David" w:hint="cs"/>
          <w:rtl/>
        </w:rPr>
        <w:t xml:space="preserve">" </w:t>
      </w:r>
      <w:r w:rsidR="00FA4357">
        <w:rPr>
          <w:rFonts w:ascii="David" w:hAnsi="David" w:cs="David"/>
          <w:rtl/>
        </w:rPr>
        <w:t>–</w:t>
      </w:r>
      <w:r w:rsidR="00FA4357">
        <w:rPr>
          <w:rFonts w:ascii="David" w:hAnsi="David" w:cs="David" w:hint="cs"/>
          <w:rtl/>
        </w:rPr>
        <w:t xml:space="preserve"> </w:t>
      </w:r>
      <w:r w:rsidR="00BB4459">
        <w:rPr>
          <w:rFonts w:ascii="David" w:hAnsi="David" w:cs="David" w:hint="cs"/>
          <w:rtl/>
        </w:rPr>
        <w:t xml:space="preserve">לא רואה סיבה עקרונית למנוע מאסירים </w:t>
      </w:r>
      <w:r w:rsidR="00BB4459">
        <w:rPr>
          <w:rFonts w:ascii="David" w:hAnsi="David" w:cs="David" w:hint="cs"/>
          <w:rtl/>
        </w:rPr>
        <w:lastRenderedPageBreak/>
        <w:t xml:space="preserve">זכות בחירה. כל זכות </w:t>
      </w:r>
      <w:r w:rsidR="00C70962">
        <w:rPr>
          <w:rFonts w:ascii="David" w:hAnsi="David" w:cs="David" w:hint="cs"/>
          <w:rtl/>
        </w:rPr>
        <w:t>מזכויות האדם שמורה לאדם, גם אם הוא נמצא במאסר. אין במאסרו לשלול את זכויותיו, אלא אם כן יש הוראה אחרת שבדין</w:t>
      </w:r>
      <w:r w:rsidR="00FA4357">
        <w:rPr>
          <w:rFonts w:ascii="David" w:hAnsi="David" w:cs="David" w:hint="cs"/>
          <w:rtl/>
        </w:rPr>
        <w:t>.</w:t>
      </w:r>
    </w:p>
    <w:p w14:paraId="13D22ED2" w14:textId="19DB0778" w:rsidR="00E85DD4" w:rsidRPr="00F768AC" w:rsidRDefault="00F768AC" w:rsidP="00F768AC">
      <w:pPr>
        <w:jc w:val="both"/>
        <w:rPr>
          <w:rFonts w:ascii="David" w:hAnsi="David" w:cs="David"/>
          <w:rtl/>
        </w:rPr>
      </w:pPr>
      <w:r>
        <w:rPr>
          <w:rFonts w:ascii="David" w:hAnsi="David" w:cs="David" w:hint="cs"/>
          <w:rtl/>
        </w:rPr>
        <w:t>"</w:t>
      </w:r>
      <w:r w:rsidR="00FA4357" w:rsidRPr="00FA4357">
        <w:rPr>
          <w:rFonts w:ascii="David" w:hAnsi="David" w:cs="David"/>
          <w:rtl/>
        </w:rPr>
        <w:t>ואם כך הוא לעניין כל זכות מזכויותיו של האסיר, מכל שכן כך הוא לעניין זכותו להצביע לכנסת, שאין כמוה להצביע על קשר שבינו לבין החברה שממנה הוא בא ושאליה עתיד לשוב.</w:t>
      </w:r>
      <w:r>
        <w:rPr>
          <w:rFonts w:ascii="David" w:hAnsi="David" w:cs="David" w:hint="cs"/>
          <w:rtl/>
        </w:rPr>
        <w:t xml:space="preserve">" </w:t>
      </w:r>
      <w:r>
        <w:rPr>
          <w:rFonts w:ascii="David" w:hAnsi="David" w:cs="David"/>
          <w:rtl/>
        </w:rPr>
        <w:t>–</w:t>
      </w:r>
      <w:r>
        <w:rPr>
          <w:rFonts w:ascii="David" w:hAnsi="David" w:cs="David" w:hint="cs"/>
          <w:rtl/>
        </w:rPr>
        <w:t xml:space="preserve"> </w:t>
      </w:r>
      <w:r w:rsidR="00E85DD4">
        <w:rPr>
          <w:rFonts w:ascii="David" w:hAnsi="David" w:cs="David" w:hint="cs"/>
          <w:rtl/>
        </w:rPr>
        <w:t xml:space="preserve">אלון בכלליות מסתייג מעונש מאסר. הוא אומר שיש הבדל בין אנשים מסוכנים שאותם צריך לכלוא, לבין אנשים שאינם מסוכנים ויש למצוא להם אפשרויות ענישה אחרות. </w:t>
      </w:r>
      <w:r w:rsidR="00E45CF5" w:rsidRPr="00E45CF5">
        <w:rPr>
          <w:rFonts w:ascii="David" w:hAnsi="David" w:cs="David" w:hint="cs"/>
          <w:u w:val="single"/>
          <w:rtl/>
        </w:rPr>
        <w:t>לאלון יש שתי עמדות עקרוניות הנשענות על המשפט העברי:</w:t>
      </w:r>
    </w:p>
    <w:p w14:paraId="3EE96C85" w14:textId="1A50A332" w:rsidR="00E45CF5" w:rsidRDefault="00E45CF5" w:rsidP="00BC7198">
      <w:pPr>
        <w:pStyle w:val="a7"/>
        <w:numPr>
          <w:ilvl w:val="0"/>
          <w:numId w:val="33"/>
        </w:numPr>
        <w:jc w:val="both"/>
        <w:rPr>
          <w:rFonts w:ascii="David" w:hAnsi="David" w:cs="David"/>
        </w:rPr>
      </w:pPr>
      <w:r>
        <w:rPr>
          <w:rFonts w:ascii="David" w:hAnsi="David" w:cs="David" w:hint="cs"/>
          <w:rtl/>
        </w:rPr>
        <w:t xml:space="preserve">מכלול הזכויות נשמר לאסיר </w:t>
      </w:r>
    </w:p>
    <w:p w14:paraId="6C06ADFD" w14:textId="7B44D29C" w:rsidR="00E45CF5" w:rsidRPr="00E45CF5" w:rsidRDefault="00E45CF5" w:rsidP="00BC7198">
      <w:pPr>
        <w:pStyle w:val="a7"/>
        <w:numPr>
          <w:ilvl w:val="0"/>
          <w:numId w:val="33"/>
        </w:numPr>
        <w:jc w:val="both"/>
        <w:rPr>
          <w:rFonts w:ascii="David" w:hAnsi="David" w:cs="David"/>
          <w:rtl/>
        </w:rPr>
      </w:pPr>
      <w:r>
        <w:rPr>
          <w:rFonts w:ascii="David" w:hAnsi="David" w:cs="David" w:hint="cs"/>
          <w:rtl/>
        </w:rPr>
        <w:t>צמצום הפגיעה של עונש המאסר</w:t>
      </w:r>
    </w:p>
    <w:p w14:paraId="4B4CACA0" w14:textId="1FAE090A" w:rsidR="001C711F" w:rsidRPr="00E45CF5" w:rsidRDefault="00E45CF5" w:rsidP="008D6302">
      <w:pPr>
        <w:spacing w:after="0"/>
        <w:jc w:val="both"/>
        <w:rPr>
          <w:rFonts w:ascii="David" w:hAnsi="David" w:cs="David"/>
          <w:b/>
          <w:bCs/>
          <w:rtl/>
        </w:rPr>
      </w:pPr>
      <w:r w:rsidRPr="00E45CF5">
        <w:rPr>
          <w:rFonts w:ascii="David" w:hAnsi="David" w:cs="David" w:hint="cs"/>
          <w:b/>
          <w:bCs/>
          <w:highlight w:val="cyan"/>
          <w:rtl/>
        </w:rPr>
        <w:t>בג"ץ 114/86 וייל נ' שירות בתי הסוהר</w:t>
      </w:r>
    </w:p>
    <w:p w14:paraId="21B05255" w14:textId="08FB7263" w:rsidR="00E45CF5" w:rsidRDefault="00E45CF5" w:rsidP="008D6302">
      <w:pPr>
        <w:spacing w:after="0"/>
        <w:jc w:val="both"/>
        <w:rPr>
          <w:rFonts w:ascii="David" w:hAnsi="David" w:cs="David"/>
          <w:rtl/>
        </w:rPr>
      </w:pPr>
      <w:r w:rsidRPr="00242CA1">
        <w:rPr>
          <w:rFonts w:ascii="David" w:hAnsi="David" w:cs="David" w:hint="cs"/>
          <w:b/>
          <w:bCs/>
          <w:u w:val="single"/>
          <w:rtl/>
        </w:rPr>
        <w:t>העובדות:</w:t>
      </w:r>
      <w:r>
        <w:rPr>
          <w:rFonts w:ascii="David" w:hAnsi="David" w:cs="David" w:hint="cs"/>
          <w:rtl/>
        </w:rPr>
        <w:t xml:space="preserve"> עתירה של אדם שטען שהוא רוצה לקיים יחסי אישות עם אשתו, על בסיס דתי (טען שזו מצווה). הוא דרש מבית  הסוהר שיאפשרו לו לעשות זאת. באותה עת זו הייתה נראית עתירה מוזרה. </w:t>
      </w:r>
    </w:p>
    <w:p w14:paraId="20C38176" w14:textId="51861DB8" w:rsidR="00E45CF5" w:rsidRDefault="00E45CF5" w:rsidP="008D6302">
      <w:pPr>
        <w:spacing w:after="0"/>
        <w:jc w:val="both"/>
        <w:rPr>
          <w:rFonts w:ascii="David" w:hAnsi="David" w:cs="David"/>
          <w:rtl/>
        </w:rPr>
      </w:pPr>
      <w:r w:rsidRPr="00242CA1">
        <w:rPr>
          <w:rFonts w:ascii="David" w:hAnsi="David" w:cs="David" w:hint="cs"/>
          <w:b/>
          <w:bCs/>
          <w:u w:val="single"/>
          <w:rtl/>
        </w:rPr>
        <w:t xml:space="preserve">הליך משפטי </w:t>
      </w:r>
      <w:r w:rsidRPr="00242CA1">
        <w:rPr>
          <w:rFonts w:ascii="David" w:hAnsi="David" w:cs="David" w:hint="cs"/>
          <w:b/>
          <w:bCs/>
          <w:highlight w:val="green"/>
          <w:u w:val="single"/>
          <w:rtl/>
        </w:rPr>
        <w:t>(אלון):</w:t>
      </w:r>
      <w:r>
        <w:rPr>
          <w:rFonts w:ascii="David" w:hAnsi="David" w:cs="David" w:hint="cs"/>
          <w:rtl/>
        </w:rPr>
        <w:t xml:space="preserve"> קבע שש</w:t>
      </w:r>
      <w:r w:rsidR="00D274F6">
        <w:rPr>
          <w:rFonts w:ascii="David" w:hAnsi="David" w:cs="David" w:hint="cs"/>
          <w:rtl/>
        </w:rPr>
        <w:t>ליל</w:t>
      </w:r>
      <w:r>
        <w:rPr>
          <w:rFonts w:ascii="David" w:hAnsi="David" w:cs="David" w:hint="cs"/>
          <w:rtl/>
        </w:rPr>
        <w:t xml:space="preserve">ת הזכות לקיום יחסי אישות אינה כלולה מאליה בשלילת החירות וחופש התנועה של מי שהושת עליו עונש מאסר. ניתן לחשוב על הסדרים כאלו שמתירים זכות זו. כמובן, שזה משפיע על האיזון איך לעשות זאת. </w:t>
      </w:r>
    </w:p>
    <w:p w14:paraId="342F7D42" w14:textId="3BBD0D8A" w:rsidR="0013007B" w:rsidRDefault="005E7984" w:rsidP="005E7984">
      <w:pPr>
        <w:jc w:val="both"/>
        <w:rPr>
          <w:rFonts w:ascii="David" w:hAnsi="David" w:cs="David"/>
          <w:rtl/>
        </w:rPr>
      </w:pPr>
      <w:r>
        <w:rPr>
          <w:rFonts w:ascii="David" w:hAnsi="David" w:cs="David" w:hint="cs"/>
          <w:rtl/>
        </w:rPr>
        <w:t>"</w:t>
      </w:r>
      <w:r w:rsidR="0013007B">
        <w:rPr>
          <w:rFonts w:ascii="David" w:hAnsi="David" w:cs="David" w:hint="cs"/>
          <w:rtl/>
        </w:rPr>
        <w:t>ועצם הזכות לקיום יחסי אישות סדירים, המצויה בידי כל אדם מצויה גם בידי האסיר. השאלה אינה אלא זו, האם יש בה</w:t>
      </w:r>
      <w:r>
        <w:rPr>
          <w:rFonts w:ascii="David" w:hAnsi="David" w:cs="David" w:hint="cs"/>
          <w:rtl/>
        </w:rPr>
        <w:t xml:space="preserve">, </w:t>
      </w:r>
      <w:r w:rsidRPr="005E7984">
        <w:rPr>
          <w:rFonts w:ascii="David" w:hAnsi="David" w:cs="David"/>
          <w:rtl/>
        </w:rPr>
        <w:t>בשלילת החירות וחופש התנועה, כדי להשפיע על זכות האסיר לקיום יחסי אישות, ומהו האיזון הראוי והדרוש בין הבטחת שלילת החירות שהיא על־פי דין, לבין מתן אפשרות לקיום הזכות של יחסי אישות סדירים.</w:t>
      </w:r>
      <w:r>
        <w:rPr>
          <w:rFonts w:ascii="David" w:hAnsi="David" w:cs="David" w:hint="cs"/>
          <w:rtl/>
        </w:rPr>
        <w:t>"</w:t>
      </w:r>
    </w:p>
    <w:p w14:paraId="62E8C830" w14:textId="5A7E1BC3" w:rsidR="0013007B" w:rsidRDefault="0013007B" w:rsidP="00A32E34">
      <w:pPr>
        <w:jc w:val="both"/>
        <w:rPr>
          <w:rFonts w:ascii="David" w:hAnsi="David" w:cs="David"/>
          <w:rtl/>
        </w:rPr>
      </w:pPr>
      <w:r w:rsidRPr="005E7984">
        <w:rPr>
          <w:rFonts w:ascii="David" w:hAnsi="David" w:cs="David" w:hint="cs"/>
          <w:b/>
          <w:bCs/>
          <w:rtl/>
        </w:rPr>
        <w:t>מציג הבחנה</w:t>
      </w:r>
      <w:r>
        <w:rPr>
          <w:rFonts w:ascii="David" w:hAnsi="David" w:cs="David" w:hint="cs"/>
          <w:rtl/>
        </w:rPr>
        <w:t xml:space="preserve"> </w:t>
      </w:r>
      <w:r>
        <w:rPr>
          <w:rFonts w:ascii="David" w:hAnsi="David" w:cs="David"/>
          <w:rtl/>
        </w:rPr>
        <w:t>–</w:t>
      </w:r>
      <w:r>
        <w:rPr>
          <w:rFonts w:ascii="David" w:hAnsi="David" w:cs="David" w:hint="cs"/>
          <w:rtl/>
        </w:rPr>
        <w:t xml:space="preserve"> יש זכויות יסוד שהן לא ניתנות לאיזון כלל. יש זכויות מאוזנות. לדוג', הזכות של האדם לאכול ולשתות, הזכות לטיפול רפואי בסיסי מהוות זכויות בסיסיות שאותן בית הסוהר לא יכול לאזן אותן. לעומת זאת, יש זכויות רבות שכן כפופות לאיזון.</w:t>
      </w:r>
    </w:p>
    <w:p w14:paraId="085A905B" w14:textId="0098995F" w:rsidR="0013007B" w:rsidRDefault="0013007B" w:rsidP="00A32E34">
      <w:pPr>
        <w:jc w:val="both"/>
        <w:rPr>
          <w:rFonts w:ascii="David" w:hAnsi="David" w:cs="David"/>
          <w:rtl/>
        </w:rPr>
      </w:pPr>
      <w:r>
        <w:rPr>
          <w:rFonts w:ascii="David" w:hAnsi="David" w:cs="David" w:hint="cs"/>
          <w:rtl/>
        </w:rPr>
        <w:t xml:space="preserve">אלון אומר </w:t>
      </w:r>
      <w:r w:rsidRPr="00920E38">
        <w:rPr>
          <w:rFonts w:ascii="David" w:hAnsi="David" w:cs="David" w:hint="cs"/>
          <w:b/>
          <w:bCs/>
          <w:rtl/>
        </w:rPr>
        <w:t>שהזכות להתייחדות כן כפופה לאיזון, אולם היא קרובה לזכויות המוחלטות.</w:t>
      </w:r>
      <w:r>
        <w:rPr>
          <w:rFonts w:ascii="David" w:hAnsi="David" w:cs="David" w:hint="cs"/>
          <w:rtl/>
        </w:rPr>
        <w:t xml:space="preserve"> הוא משתמש </w:t>
      </w:r>
      <w:r w:rsidRPr="00920E38">
        <w:rPr>
          <w:rFonts w:ascii="David" w:hAnsi="David" w:cs="David" w:hint="cs"/>
          <w:u w:val="single"/>
          <w:rtl/>
        </w:rPr>
        <w:t>בעקרונות מורשת ישראל</w:t>
      </w:r>
      <w:r>
        <w:rPr>
          <w:rFonts w:ascii="David" w:hAnsi="David" w:cs="David" w:hint="cs"/>
          <w:rtl/>
        </w:rPr>
        <w:t xml:space="preserve">, </w:t>
      </w:r>
      <w:r w:rsidR="00D274F6">
        <w:rPr>
          <w:rFonts w:ascii="David" w:hAnsi="David" w:cs="David" w:hint="cs"/>
          <w:rtl/>
        </w:rPr>
        <w:t xml:space="preserve">ומציג את עונש </w:t>
      </w:r>
      <w:r w:rsidR="00D274F6" w:rsidRPr="00920E38">
        <w:rPr>
          <w:rFonts w:ascii="David" w:hAnsi="David" w:cs="David" w:hint="cs"/>
          <w:b/>
          <w:bCs/>
          <w:rtl/>
        </w:rPr>
        <w:t>"ערי מקלט".</w:t>
      </w:r>
      <w:r w:rsidR="00D274F6">
        <w:rPr>
          <w:rFonts w:ascii="David" w:hAnsi="David" w:cs="David" w:hint="cs"/>
          <w:rtl/>
        </w:rPr>
        <w:t xml:space="preserve"> לפי דין תורה, רוצח במזיד עונשו מיתה, ורוצח בשוגג עונשו גלות לעיר מקלט. כבר בתורה, עיר מקלט ממלאת שתי פונקציות: (1) הגנה </w:t>
      </w:r>
      <w:r w:rsidR="00242CA1">
        <w:rPr>
          <w:rFonts w:ascii="David" w:hAnsi="David" w:cs="David" w:hint="cs"/>
          <w:rtl/>
        </w:rPr>
        <w:t>(זכות)</w:t>
      </w:r>
      <w:r w:rsidR="00D274F6">
        <w:rPr>
          <w:rFonts w:ascii="David" w:hAnsi="David" w:cs="David"/>
          <w:rtl/>
        </w:rPr>
        <w:t>–</w:t>
      </w:r>
      <w:r w:rsidR="00D274F6">
        <w:rPr>
          <w:rFonts w:ascii="David" w:hAnsi="David" w:cs="David" w:hint="cs"/>
          <w:rtl/>
        </w:rPr>
        <w:t xml:space="preserve"> נועדה להגן על הרוצח מפני נקמת דם של משפחת הקורבן, (2) </w:t>
      </w:r>
      <w:r w:rsidR="00242CA1">
        <w:rPr>
          <w:rFonts w:ascii="David" w:hAnsi="David" w:cs="David" w:hint="cs"/>
          <w:rtl/>
        </w:rPr>
        <w:t xml:space="preserve">עונש (חובה) </w:t>
      </w:r>
      <w:r w:rsidR="00242CA1">
        <w:rPr>
          <w:rFonts w:ascii="David" w:hAnsi="David" w:cs="David"/>
          <w:rtl/>
        </w:rPr>
        <w:t>–</w:t>
      </w:r>
      <w:r w:rsidR="00242CA1">
        <w:rPr>
          <w:rFonts w:ascii="David" w:hAnsi="David" w:cs="David" w:hint="cs"/>
          <w:rtl/>
        </w:rPr>
        <w:t xml:space="preserve"> הרוצח חייב לשבת שם. לכן יש בעיר המקלט אלמנט של ענישה. </w:t>
      </w:r>
    </w:p>
    <w:p w14:paraId="4C767EA4" w14:textId="2C385816" w:rsidR="006E6A32" w:rsidRDefault="0036328F" w:rsidP="00A32E34">
      <w:pPr>
        <w:jc w:val="both"/>
        <w:rPr>
          <w:rFonts w:ascii="David" w:hAnsi="David" w:cs="David"/>
          <w:rtl/>
        </w:rPr>
      </w:pPr>
      <w:r>
        <w:rPr>
          <w:rFonts w:ascii="David" w:hAnsi="David" w:cs="David" w:hint="cs"/>
          <w:rtl/>
        </w:rPr>
        <w:t>אלון מחפש דגם במשפט העברי שלפיו ניתן ללמוד מהי ענישה אידיאלית. הוא לוקח את הדגם התיאורטי הזה, ובאמצעותו</w:t>
      </w:r>
      <w:r w:rsidR="00DF2C49">
        <w:rPr>
          <w:rFonts w:ascii="David" w:hAnsi="David" w:cs="David" w:hint="cs"/>
          <w:rtl/>
        </w:rPr>
        <w:t xml:space="preserve"> אומר כי אינו מחבב את עונשי המאסר. כאשר הדבר נחוץ, יש לעשות כן (כאמור לעיל), אולם לא תמיד, שכן הדבר </w:t>
      </w:r>
      <w:r w:rsidR="008D6302">
        <w:rPr>
          <w:rFonts w:ascii="David" w:hAnsi="David" w:cs="David" w:hint="cs"/>
          <w:rtl/>
        </w:rPr>
        <w:t xml:space="preserve">לרוב </w:t>
      </w:r>
      <w:r w:rsidR="00DF2C49">
        <w:rPr>
          <w:rFonts w:ascii="David" w:hAnsi="David" w:cs="David" w:hint="cs"/>
          <w:rtl/>
        </w:rPr>
        <w:t xml:space="preserve">לא מוביל לשיקום האסירים. </w:t>
      </w:r>
    </w:p>
    <w:p w14:paraId="24EDFAB4" w14:textId="311FAF62" w:rsidR="00656AF7" w:rsidRDefault="007579CE" w:rsidP="00656AF7">
      <w:pPr>
        <w:jc w:val="both"/>
        <w:rPr>
          <w:rFonts w:ascii="David" w:hAnsi="David" w:cs="David"/>
          <w:rtl/>
        </w:rPr>
      </w:pPr>
      <w:r>
        <w:rPr>
          <w:rFonts w:ascii="David" w:hAnsi="David" w:cs="David" w:hint="cs"/>
          <w:rtl/>
        </w:rPr>
        <w:t xml:space="preserve">לבסוף הוא אומר שדין ערי המקלט לא נוהג בזמן הזה, בוודאי. </w:t>
      </w:r>
      <w:r w:rsidR="00B20598">
        <w:rPr>
          <w:rFonts w:ascii="David" w:hAnsi="David" w:cs="David" w:hint="cs"/>
          <w:rtl/>
        </w:rPr>
        <w:t xml:space="preserve">אולם, הרעיון שגלום ראוי לעמוד לנגד עינינו בסוגיית דרכי הענישה. אלון היה בין המבשרים הראשונים לזכות ביקור והתייחדות. השופט היחיד שפסק כך היה אלון. </w:t>
      </w:r>
      <w:r w:rsidR="00656AF7">
        <w:rPr>
          <w:rFonts w:ascii="David" w:hAnsi="David" w:cs="David" w:hint="cs"/>
          <w:rtl/>
        </w:rPr>
        <w:t xml:space="preserve">הוא טוען שהוא למד זאת מהמשפט העברי. הוא ידע זאת גם ממדינות אחרות בעולם (אנגליה וארה"ב). המעניין הוא שהוא מעגן זאת בעקרונות המשפט העברי. ניתן לומר שזה מלאכותי, אולם בעיניו הדבר מהווה בסיס ראוי. </w:t>
      </w:r>
    </w:p>
    <w:p w14:paraId="123A24B5" w14:textId="0F78F1EE" w:rsidR="00656AF7" w:rsidRPr="00D9642D" w:rsidRDefault="008F76B4" w:rsidP="00656AF7">
      <w:pPr>
        <w:jc w:val="both"/>
        <w:rPr>
          <w:rFonts w:ascii="David" w:hAnsi="David" w:cs="David"/>
          <w:rtl/>
        </w:rPr>
      </w:pPr>
      <w:r>
        <w:rPr>
          <w:rFonts w:ascii="David" w:hAnsi="David" w:cs="David" w:hint="cs"/>
          <w:rtl/>
        </w:rPr>
        <w:t>הוא מסיק ששלילת זכות ההתייחדות בעלת "כמה וכמה רעות חולות וקשות נלוות לה". הוא מוסיף ואומר שאחת הסיבות להוציא אסירים לחופשה תהיה לאפשר להם ביקורי התייחדות</w:t>
      </w:r>
      <w:r w:rsidR="00144CDD">
        <w:rPr>
          <w:rFonts w:ascii="David" w:hAnsi="David" w:cs="David" w:hint="cs"/>
          <w:rtl/>
        </w:rPr>
        <w:t>. לדבריו, הדבר אמור ל</w:t>
      </w:r>
      <w:r w:rsidR="00D9642D">
        <w:rPr>
          <w:rFonts w:ascii="David" w:hAnsi="David" w:cs="David" w:hint="cs"/>
          <w:rtl/>
        </w:rPr>
        <w:t>הינתן</w:t>
      </w:r>
      <w:r w:rsidR="00144CDD">
        <w:rPr>
          <w:rFonts w:ascii="David" w:hAnsi="David" w:cs="David" w:hint="cs"/>
          <w:rtl/>
        </w:rPr>
        <w:t xml:space="preserve"> </w:t>
      </w:r>
      <w:r w:rsidR="00144CDD" w:rsidRPr="00D9642D">
        <w:rPr>
          <w:rFonts w:ascii="David" w:hAnsi="David" w:cs="David" w:hint="cs"/>
          <w:b/>
          <w:bCs/>
          <w:rtl/>
        </w:rPr>
        <w:t>רק</w:t>
      </w:r>
      <w:r w:rsidRPr="00D9642D">
        <w:rPr>
          <w:rFonts w:ascii="David" w:hAnsi="David" w:cs="David" w:hint="cs"/>
          <w:b/>
          <w:bCs/>
          <w:rtl/>
        </w:rPr>
        <w:t xml:space="preserve"> לאסירים נשואים.</w:t>
      </w:r>
      <w:r w:rsidR="00D9642D">
        <w:rPr>
          <w:rFonts w:ascii="David" w:hAnsi="David" w:cs="David" w:hint="cs"/>
          <w:b/>
          <w:bCs/>
          <w:rtl/>
        </w:rPr>
        <w:t xml:space="preserve"> </w:t>
      </w:r>
    </w:p>
    <w:p w14:paraId="77A0BCA7" w14:textId="68FBB352" w:rsidR="00DD2641" w:rsidRDefault="008F76B4" w:rsidP="003524E3">
      <w:pPr>
        <w:jc w:val="both"/>
        <w:rPr>
          <w:rFonts w:ascii="David" w:hAnsi="David" w:cs="David"/>
          <w:rtl/>
        </w:rPr>
      </w:pPr>
      <w:r w:rsidRPr="00144CDD">
        <w:rPr>
          <w:rFonts w:ascii="David" w:hAnsi="David" w:cs="David" w:hint="cs"/>
          <w:b/>
          <w:bCs/>
          <w:highlight w:val="green"/>
          <w:rtl/>
        </w:rPr>
        <w:t>ברק</w:t>
      </w:r>
      <w:r w:rsidRPr="00144CDD">
        <w:rPr>
          <w:rFonts w:ascii="David" w:hAnsi="David" w:cs="David" w:hint="cs"/>
          <w:b/>
          <w:bCs/>
          <w:rtl/>
        </w:rPr>
        <w:t xml:space="preserve"> </w:t>
      </w:r>
      <w:r>
        <w:rPr>
          <w:rFonts w:ascii="David" w:hAnsi="David" w:cs="David" w:hint="cs"/>
          <w:rtl/>
        </w:rPr>
        <w:t xml:space="preserve">הסכים </w:t>
      </w:r>
      <w:r w:rsidR="00144CDD">
        <w:rPr>
          <w:rFonts w:ascii="David" w:hAnsi="David" w:cs="David" w:hint="cs"/>
          <w:rtl/>
        </w:rPr>
        <w:t>אתו</w:t>
      </w:r>
      <w:r>
        <w:rPr>
          <w:rFonts w:ascii="David" w:hAnsi="David" w:cs="David" w:hint="cs"/>
          <w:rtl/>
        </w:rPr>
        <w:t xml:space="preserve"> בפסק הדין, אך העיר שביקורי ההתייחדות צריכים להינתן לכל האסירים, </w:t>
      </w:r>
      <w:r w:rsidRPr="00D9642D">
        <w:rPr>
          <w:rFonts w:ascii="David" w:hAnsi="David" w:cs="David" w:hint="cs"/>
          <w:b/>
          <w:bCs/>
          <w:rtl/>
        </w:rPr>
        <w:t>לא רק לנשואים</w:t>
      </w:r>
      <w:r>
        <w:rPr>
          <w:rFonts w:ascii="David" w:hAnsi="David" w:cs="David" w:hint="cs"/>
          <w:rtl/>
        </w:rPr>
        <w:t xml:space="preserve">. </w:t>
      </w:r>
    </w:p>
    <w:p w14:paraId="3B4B545E" w14:textId="767C7B0B" w:rsidR="00E33C72" w:rsidRPr="00B1484F" w:rsidRDefault="00E33C72" w:rsidP="00B1484F">
      <w:pPr>
        <w:jc w:val="center"/>
        <w:rPr>
          <w:rFonts w:ascii="David" w:hAnsi="David" w:cs="David"/>
          <w:b/>
          <w:bCs/>
          <w:rtl/>
        </w:rPr>
      </w:pPr>
      <w:r w:rsidRPr="00B1484F">
        <w:rPr>
          <w:rFonts w:ascii="David" w:hAnsi="David" w:cs="David" w:hint="cs"/>
          <w:b/>
          <w:bCs/>
          <w:rtl/>
        </w:rPr>
        <w:t xml:space="preserve">שיעור </w:t>
      </w:r>
      <w:r w:rsidR="00663C86">
        <w:rPr>
          <w:rFonts w:ascii="David" w:hAnsi="David" w:cs="David" w:hint="cs"/>
          <w:b/>
          <w:bCs/>
          <w:rtl/>
        </w:rPr>
        <w:t xml:space="preserve">10 </w:t>
      </w:r>
      <w:r w:rsidRPr="00B1484F">
        <w:rPr>
          <w:rFonts w:ascii="David" w:hAnsi="David" w:cs="David"/>
          <w:b/>
          <w:bCs/>
          <w:rtl/>
        </w:rPr>
        <w:t>–</w:t>
      </w:r>
      <w:r w:rsidRPr="00B1484F">
        <w:rPr>
          <w:rFonts w:ascii="David" w:hAnsi="David" w:cs="David" w:hint="cs"/>
          <w:b/>
          <w:bCs/>
          <w:rtl/>
        </w:rPr>
        <w:t xml:space="preserve"> 10/1/23</w:t>
      </w:r>
    </w:p>
    <w:p w14:paraId="20F11594" w14:textId="227BE931" w:rsidR="00E33C72" w:rsidRDefault="00E33C72" w:rsidP="00656AF7">
      <w:pPr>
        <w:jc w:val="both"/>
        <w:rPr>
          <w:rFonts w:ascii="David" w:hAnsi="David" w:cs="David"/>
          <w:b/>
          <w:bCs/>
          <w:i/>
          <w:iCs/>
          <w:u w:val="single"/>
          <w:rtl/>
        </w:rPr>
      </w:pPr>
      <w:r w:rsidRPr="009A1330">
        <w:rPr>
          <w:rFonts w:ascii="David" w:hAnsi="David" w:cs="David" w:hint="cs"/>
          <w:b/>
          <w:bCs/>
          <w:i/>
          <w:iCs/>
          <w:u w:val="single"/>
          <w:rtl/>
        </w:rPr>
        <w:t>חוק יסוד כבוד האדם וחירותו</w:t>
      </w:r>
      <w:r w:rsidR="00C736A2">
        <w:rPr>
          <w:rFonts w:ascii="David" w:hAnsi="David" w:cs="David" w:hint="cs"/>
          <w:b/>
          <w:bCs/>
          <w:i/>
          <w:iCs/>
          <w:u w:val="single"/>
          <w:rtl/>
        </w:rPr>
        <w:t>: מדינה יהודית ודמוקרטית</w:t>
      </w:r>
    </w:p>
    <w:p w14:paraId="54AE9328" w14:textId="641FA600" w:rsidR="00C736A2" w:rsidRPr="00F6587F" w:rsidRDefault="00C736A2" w:rsidP="00656AF7">
      <w:pPr>
        <w:jc w:val="both"/>
        <w:rPr>
          <w:rFonts w:ascii="David" w:hAnsi="David" w:cs="David"/>
          <w:b/>
          <w:bCs/>
          <w:rtl/>
        </w:rPr>
      </w:pPr>
      <w:r w:rsidRPr="00F6587F">
        <w:rPr>
          <w:rFonts w:ascii="David" w:hAnsi="David" w:cs="David" w:hint="cs"/>
          <w:b/>
          <w:bCs/>
          <w:rtl/>
        </w:rPr>
        <w:t>חו"י כהאו"ח</w:t>
      </w:r>
    </w:p>
    <w:p w14:paraId="45CF730A" w14:textId="7AB16D9B" w:rsidR="00E33C72" w:rsidRDefault="00E33C72" w:rsidP="00656AF7">
      <w:pPr>
        <w:jc w:val="both"/>
        <w:rPr>
          <w:rFonts w:ascii="David" w:hAnsi="David" w:cs="David"/>
          <w:rtl/>
        </w:rPr>
      </w:pPr>
      <w:r w:rsidRPr="009A1330">
        <w:rPr>
          <w:rFonts w:ascii="David" w:hAnsi="David" w:cs="David" w:hint="cs"/>
          <w:b/>
          <w:bCs/>
          <w:rtl/>
        </w:rPr>
        <w:t>ס' 1א</w:t>
      </w:r>
      <w:r>
        <w:rPr>
          <w:rFonts w:ascii="David" w:hAnsi="David" w:cs="David" w:hint="cs"/>
          <w:rtl/>
        </w:rPr>
        <w:t xml:space="preserve">: הזכויות הנמנות בחוק זה </w:t>
      </w:r>
      <w:r w:rsidR="00D97831">
        <w:rPr>
          <w:rFonts w:ascii="David" w:hAnsi="David" w:cs="David" w:hint="cs"/>
          <w:rtl/>
        </w:rPr>
        <w:t>הן ערכי מדינת ישראל</w:t>
      </w:r>
      <w:r w:rsidR="00B1484F">
        <w:rPr>
          <w:rFonts w:ascii="David" w:hAnsi="David" w:cs="David" w:hint="cs"/>
          <w:rtl/>
        </w:rPr>
        <w:t xml:space="preserve"> כמדינה יהודית ודמוקרטית</w:t>
      </w:r>
    </w:p>
    <w:p w14:paraId="3F1D535F" w14:textId="3A5EDA08" w:rsidR="00D97831" w:rsidRDefault="00D97831" w:rsidP="00656AF7">
      <w:pPr>
        <w:jc w:val="both"/>
        <w:rPr>
          <w:rFonts w:ascii="David" w:hAnsi="David" w:cs="David"/>
          <w:rtl/>
        </w:rPr>
      </w:pPr>
      <w:r w:rsidRPr="009A1330">
        <w:rPr>
          <w:rFonts w:ascii="David" w:hAnsi="David" w:cs="David" w:hint="cs"/>
          <w:b/>
          <w:bCs/>
          <w:rtl/>
        </w:rPr>
        <w:t>ס' 8:</w:t>
      </w:r>
      <w:r>
        <w:rPr>
          <w:rFonts w:ascii="David" w:hAnsi="David" w:cs="David" w:hint="cs"/>
          <w:rtl/>
        </w:rPr>
        <w:t xml:space="preserve"> פסקת הגבלה. אחד המבחנים הוא לבחון האם זה עומד בערכיה של מדינת ישראל.</w:t>
      </w:r>
    </w:p>
    <w:p w14:paraId="03E4B4AE" w14:textId="5270CD7E" w:rsidR="00D97831" w:rsidRDefault="00D97831" w:rsidP="00656AF7">
      <w:pPr>
        <w:jc w:val="both"/>
        <w:rPr>
          <w:rFonts w:ascii="David" w:hAnsi="David" w:cs="David"/>
          <w:rtl/>
        </w:rPr>
      </w:pPr>
      <w:r>
        <w:rPr>
          <w:rFonts w:ascii="David" w:hAnsi="David" w:cs="David" w:hint="cs"/>
          <w:rtl/>
        </w:rPr>
        <w:t xml:space="preserve">השאלה שעמדה בפני שופטים, הוגים מיד בסמוך לחקיקת החוק היא מה בדיוק הכוונה, בייחוד ברכיב </w:t>
      </w:r>
      <w:r w:rsidR="00FA19BD">
        <w:rPr>
          <w:rFonts w:ascii="David" w:hAnsi="David" w:cs="David" w:hint="cs"/>
          <w:rtl/>
        </w:rPr>
        <w:t>'</w:t>
      </w:r>
      <w:r>
        <w:rPr>
          <w:rFonts w:ascii="David" w:hAnsi="David" w:cs="David" w:hint="cs"/>
          <w:rtl/>
        </w:rPr>
        <w:t xml:space="preserve">מדינה יהודית', </w:t>
      </w:r>
      <w:r w:rsidR="00B1484F">
        <w:rPr>
          <w:rFonts w:ascii="David" w:hAnsi="David" w:cs="David" w:hint="cs"/>
          <w:rtl/>
        </w:rPr>
        <w:t>מה זה אומר לעניין פרשנות החוק?</w:t>
      </w:r>
    </w:p>
    <w:p w14:paraId="69B6B3E5" w14:textId="77777777" w:rsidR="009A1330" w:rsidRPr="009A1330" w:rsidRDefault="00B1484F" w:rsidP="00656AF7">
      <w:pPr>
        <w:jc w:val="both"/>
        <w:rPr>
          <w:rFonts w:ascii="David" w:hAnsi="David" w:cs="David"/>
          <w:b/>
          <w:bCs/>
          <w:rtl/>
        </w:rPr>
      </w:pPr>
      <w:r w:rsidRPr="00CF7263">
        <w:rPr>
          <w:rFonts w:ascii="David" w:hAnsi="David" w:cs="David" w:hint="cs"/>
          <w:b/>
          <w:bCs/>
          <w:highlight w:val="green"/>
          <w:rtl/>
        </w:rPr>
        <w:t>אלון,</w:t>
      </w:r>
      <w:r w:rsidRPr="009A1330">
        <w:rPr>
          <w:rFonts w:ascii="David" w:hAnsi="David" w:cs="David" w:hint="cs"/>
          <w:b/>
          <w:bCs/>
          <w:rtl/>
        </w:rPr>
        <w:t xml:space="preserve"> דרך חוק בחוקה</w:t>
      </w:r>
    </w:p>
    <w:p w14:paraId="61E4F63A" w14:textId="4EA5AD07" w:rsidR="00B1484F" w:rsidRDefault="00B1484F" w:rsidP="00656AF7">
      <w:pPr>
        <w:jc w:val="both"/>
        <w:rPr>
          <w:rFonts w:ascii="David" w:hAnsi="David" w:cs="David"/>
          <w:rtl/>
        </w:rPr>
      </w:pPr>
      <w:r>
        <w:rPr>
          <w:rFonts w:ascii="David" w:hAnsi="David" w:cs="David" w:hint="cs"/>
          <w:rtl/>
        </w:rPr>
        <w:t>עד שנכנס חו"י כהאו"ח לתוקפו, לא עמד שופט בישראל לפני החובה לפרש תכלית דו-ערכית זו. הפסיקה נתנה דעתה לפירוש המונח</w:t>
      </w:r>
      <w:r w:rsidR="001342DA">
        <w:rPr>
          <w:rFonts w:ascii="David" w:hAnsi="David" w:cs="David" w:hint="cs"/>
          <w:rtl/>
        </w:rPr>
        <w:t xml:space="preserve"> "מדינה יהודית".</w:t>
      </w:r>
    </w:p>
    <w:p w14:paraId="5DA0A86E" w14:textId="77777777" w:rsidR="001342DA" w:rsidRDefault="001342DA" w:rsidP="00656AF7">
      <w:pPr>
        <w:jc w:val="both"/>
        <w:rPr>
          <w:rFonts w:ascii="David" w:hAnsi="David" w:cs="David"/>
          <w:rtl/>
        </w:rPr>
      </w:pPr>
      <w:r>
        <w:rPr>
          <w:rFonts w:ascii="David" w:hAnsi="David" w:cs="David" w:hint="cs"/>
          <w:rtl/>
        </w:rPr>
        <w:lastRenderedPageBreak/>
        <w:t xml:space="preserve">לדעתו של אלון, החידוש </w:t>
      </w:r>
      <w:r w:rsidR="00B1484F">
        <w:rPr>
          <w:rFonts w:ascii="David" w:hAnsi="David" w:cs="David" w:hint="cs"/>
          <w:rtl/>
        </w:rPr>
        <w:t xml:space="preserve">הוא שמעכשיו צריך לפרש </w:t>
      </w:r>
      <w:r w:rsidR="00B1484F" w:rsidRPr="001342DA">
        <w:rPr>
          <w:rFonts w:ascii="David" w:hAnsi="David" w:cs="David" w:hint="cs"/>
          <w:b/>
          <w:bCs/>
          <w:rtl/>
        </w:rPr>
        <w:t>גם מדינה יהודית וגם דמוקרטית</w:t>
      </w:r>
      <w:r w:rsidR="00B1484F">
        <w:rPr>
          <w:rFonts w:ascii="David" w:hAnsi="David" w:cs="David" w:hint="cs"/>
          <w:rtl/>
        </w:rPr>
        <w:t>. בסדרה של פסקי דין בתקופה הטרום חוקתית, ביהמ"ש גזר שישנן זכויות שנ</w:t>
      </w:r>
      <w:r>
        <w:rPr>
          <w:rFonts w:ascii="David" w:hAnsi="David" w:cs="David" w:hint="cs"/>
          <w:rtl/>
        </w:rPr>
        <w:t>גז</w:t>
      </w:r>
      <w:r w:rsidR="00B1484F">
        <w:rPr>
          <w:rFonts w:ascii="David" w:hAnsi="David" w:cs="David" w:hint="cs"/>
          <w:rtl/>
        </w:rPr>
        <w:t xml:space="preserve">רו מהיות המדינה </w:t>
      </w:r>
      <w:r w:rsidR="00B1484F" w:rsidRPr="001342DA">
        <w:rPr>
          <w:rFonts w:ascii="David" w:hAnsi="David" w:cs="David" w:hint="cs"/>
          <w:u w:val="single"/>
          <w:rtl/>
        </w:rPr>
        <w:t>מדינה דמוקרטית</w:t>
      </w:r>
      <w:r w:rsidR="00B1484F">
        <w:rPr>
          <w:rFonts w:ascii="David" w:hAnsi="David" w:cs="David" w:hint="cs"/>
          <w:rtl/>
        </w:rPr>
        <w:t xml:space="preserve">. למשל, </w:t>
      </w:r>
      <w:r w:rsidR="00B1484F" w:rsidRPr="001342DA">
        <w:rPr>
          <w:rFonts w:ascii="David" w:hAnsi="David" w:cs="David" w:hint="cs"/>
          <w:b/>
          <w:bCs/>
          <w:highlight w:val="cyan"/>
          <w:rtl/>
        </w:rPr>
        <w:t>בקול העם</w:t>
      </w:r>
      <w:r w:rsidR="00B1484F">
        <w:rPr>
          <w:rFonts w:ascii="David" w:hAnsi="David" w:cs="David" w:hint="cs"/>
          <w:rtl/>
        </w:rPr>
        <w:t xml:space="preserve"> קבעו </w:t>
      </w:r>
      <w:r>
        <w:rPr>
          <w:rFonts w:ascii="David" w:hAnsi="David" w:cs="David" w:hint="cs"/>
          <w:rtl/>
        </w:rPr>
        <w:t>ש</w:t>
      </w:r>
      <w:r w:rsidR="00B1484F">
        <w:rPr>
          <w:rFonts w:ascii="David" w:hAnsi="David" w:cs="David" w:hint="cs"/>
          <w:rtl/>
        </w:rPr>
        <w:t>חופש הביטוי נגזר מערכים של מדינה דמוקרטית</w:t>
      </w:r>
      <w:r>
        <w:rPr>
          <w:rFonts w:ascii="David" w:hAnsi="David" w:cs="David" w:hint="cs"/>
          <w:rtl/>
        </w:rPr>
        <w:t>.</w:t>
      </w:r>
    </w:p>
    <w:p w14:paraId="4452AA95" w14:textId="2670D806" w:rsidR="00B1484F" w:rsidRDefault="001342DA" w:rsidP="009E64DE">
      <w:pPr>
        <w:jc w:val="both"/>
        <w:rPr>
          <w:rFonts w:ascii="David" w:hAnsi="David" w:cs="David"/>
          <w:rtl/>
        </w:rPr>
      </w:pPr>
      <w:r>
        <w:rPr>
          <w:rFonts w:ascii="David" w:hAnsi="David" w:cs="David" w:hint="cs"/>
          <w:rtl/>
        </w:rPr>
        <w:t>החידוש כאן הוא ההגדרה של המדינה כיהודית ודמוקרטי</w:t>
      </w:r>
      <w:r w:rsidR="00A756C3">
        <w:rPr>
          <w:rFonts w:ascii="David" w:hAnsi="David" w:cs="David" w:hint="cs"/>
          <w:rtl/>
        </w:rPr>
        <w:t>ת.</w:t>
      </w:r>
      <w:r w:rsidR="009E64DE">
        <w:rPr>
          <w:rFonts w:ascii="David" w:hAnsi="David" w:cs="David" w:hint="cs"/>
          <w:rtl/>
        </w:rPr>
        <w:t xml:space="preserve"> </w:t>
      </w:r>
      <w:r w:rsidR="002E2620">
        <w:rPr>
          <w:rFonts w:ascii="David" w:hAnsi="David" w:cs="David" w:hint="cs"/>
          <w:rtl/>
        </w:rPr>
        <w:t>"</w:t>
      </w:r>
      <w:r w:rsidR="00B1484F">
        <w:rPr>
          <w:rFonts w:ascii="David" w:hAnsi="David" w:cs="David" w:hint="cs"/>
          <w:rtl/>
        </w:rPr>
        <w:t>מעתה, כמו שגזרנו מהמושג 'דמוקרטית' דברים שונים, כך השופט מצווה לגזור דברים מהמושג מדינה יהודית, או לפרש את הזכויות האמורות בחוק היסוד לאור הערכים הדמוקרטים היהודיים.</w:t>
      </w:r>
      <w:r w:rsidR="002E2620">
        <w:rPr>
          <w:rFonts w:ascii="David" w:hAnsi="David" w:cs="David" w:hint="cs"/>
          <w:rtl/>
        </w:rPr>
        <w:t xml:space="preserve">" </w:t>
      </w:r>
      <w:r w:rsidR="00B1484F">
        <w:rPr>
          <w:rFonts w:ascii="David" w:hAnsi="David" w:cs="David" w:hint="cs"/>
          <w:rtl/>
        </w:rPr>
        <w:t xml:space="preserve">כלומר, כאשר שופט שואל עצמו לגבי טיבה של זכות מהזכויות המנויות (פגיעה בחיים/שלמות הגוף/כבוד/פרטיות/קניין/חירות אישית וכו'), וגם </w:t>
      </w:r>
      <w:r w:rsidR="00CE42B7">
        <w:rPr>
          <w:rFonts w:ascii="David" w:hAnsi="David" w:cs="David" w:hint="cs"/>
          <w:rtl/>
        </w:rPr>
        <w:t xml:space="preserve">טיב </w:t>
      </w:r>
      <w:r w:rsidR="00B1484F">
        <w:rPr>
          <w:rFonts w:ascii="David" w:hAnsi="David" w:cs="David" w:hint="cs"/>
          <w:rtl/>
        </w:rPr>
        <w:t xml:space="preserve">הזכויות הבלתי מנויות, את כולן </w:t>
      </w:r>
      <w:r w:rsidR="00B1484F" w:rsidRPr="00CE42B7">
        <w:rPr>
          <w:rFonts w:ascii="David" w:hAnsi="David" w:cs="David" w:hint="cs"/>
          <w:b/>
          <w:bCs/>
          <w:rtl/>
        </w:rPr>
        <w:t>צריך לפרש לפי המקובל הן במדינה דמוקרטית והן במדינה יהודית</w:t>
      </w:r>
      <w:r w:rsidR="00B1484F">
        <w:rPr>
          <w:rFonts w:ascii="David" w:hAnsi="David" w:cs="David" w:hint="cs"/>
          <w:rtl/>
        </w:rPr>
        <w:t xml:space="preserve">. </w:t>
      </w:r>
    </w:p>
    <w:p w14:paraId="78A97C4B" w14:textId="53190E6B" w:rsidR="00B1484F" w:rsidRPr="009A1330" w:rsidRDefault="00B1484F" w:rsidP="00656AF7">
      <w:pPr>
        <w:jc w:val="both"/>
        <w:rPr>
          <w:rFonts w:ascii="David" w:hAnsi="David" w:cs="David"/>
          <w:b/>
          <w:bCs/>
          <w:rtl/>
        </w:rPr>
      </w:pPr>
      <w:r w:rsidRPr="00CF7263">
        <w:rPr>
          <w:rFonts w:ascii="David" w:hAnsi="David" w:cs="David" w:hint="cs"/>
          <w:b/>
          <w:bCs/>
          <w:highlight w:val="green"/>
          <w:rtl/>
        </w:rPr>
        <w:t>ברק,</w:t>
      </w:r>
      <w:r w:rsidRPr="009A1330">
        <w:rPr>
          <w:rFonts w:ascii="David" w:hAnsi="David" w:cs="David" w:hint="cs"/>
          <w:b/>
          <w:bCs/>
          <w:rtl/>
        </w:rPr>
        <w:t xml:space="preserve"> המהפיכה החוקתית</w:t>
      </w:r>
    </w:p>
    <w:p w14:paraId="1F10056F" w14:textId="77777777" w:rsidR="00E66908" w:rsidRDefault="00B1484F" w:rsidP="00E66908">
      <w:pPr>
        <w:jc w:val="both"/>
        <w:rPr>
          <w:rFonts w:ascii="David" w:hAnsi="David" w:cs="David"/>
          <w:b/>
          <w:bCs/>
          <w:rtl/>
        </w:rPr>
      </w:pPr>
      <w:r>
        <w:rPr>
          <w:rFonts w:ascii="David" w:hAnsi="David" w:cs="David" w:hint="cs"/>
          <w:rtl/>
        </w:rPr>
        <w:t>מיד אחרי חקיקתו של חו"י כהאו"ח, ברק מפרסם את המאמר המכונן שלו</w:t>
      </w:r>
      <w:r w:rsidR="00421A2E">
        <w:rPr>
          <w:rFonts w:ascii="David" w:hAnsi="David" w:cs="David" w:hint="cs"/>
          <w:rtl/>
        </w:rPr>
        <w:t xml:space="preserve"> (שמקדים את בנק המזרחי) שהתפרסם בסמוך לחקיק</w:t>
      </w:r>
      <w:r w:rsidR="00E66908">
        <w:rPr>
          <w:rFonts w:ascii="David" w:hAnsi="David" w:cs="David" w:hint="cs"/>
          <w:rtl/>
        </w:rPr>
        <w:t>תו</w:t>
      </w:r>
      <w:r w:rsidR="00421A2E">
        <w:rPr>
          <w:rFonts w:ascii="David" w:hAnsi="David" w:cs="David" w:hint="cs"/>
          <w:rtl/>
        </w:rPr>
        <w:t xml:space="preserve">, שנקרא "המהפכה החוקתית". </w:t>
      </w:r>
      <w:r w:rsidR="00E66908">
        <w:rPr>
          <w:rFonts w:ascii="David" w:hAnsi="David" w:cs="David" w:hint="cs"/>
          <w:rtl/>
        </w:rPr>
        <w:t>במאמרו</w:t>
      </w:r>
      <w:r w:rsidR="00421A2E">
        <w:rPr>
          <w:rFonts w:ascii="David" w:hAnsi="David" w:cs="David" w:hint="cs"/>
          <w:rtl/>
        </w:rPr>
        <w:t xml:space="preserve"> הוא הכריז על המהפכה החוקתית </w:t>
      </w:r>
      <w:r w:rsidR="00421A2E" w:rsidRPr="00E66908">
        <w:rPr>
          <w:rFonts w:ascii="David" w:hAnsi="David" w:cs="David" w:hint="cs"/>
          <w:b/>
          <w:bCs/>
          <w:rtl/>
        </w:rPr>
        <w:t>והסביר שחוק היסוד הוא חוק במעמד על.</w:t>
      </w:r>
    </w:p>
    <w:p w14:paraId="5F4CD6BC" w14:textId="77777777" w:rsidR="00E66908" w:rsidRDefault="00421A2E" w:rsidP="00E66908">
      <w:pPr>
        <w:jc w:val="both"/>
        <w:rPr>
          <w:rFonts w:ascii="David" w:hAnsi="David" w:cs="David"/>
          <w:rtl/>
        </w:rPr>
      </w:pPr>
      <w:r w:rsidRPr="00E66908">
        <w:rPr>
          <w:rFonts w:ascii="David" w:hAnsi="David" w:cs="David" w:hint="cs"/>
          <w:rtl/>
        </w:rPr>
        <w:t xml:space="preserve">עד </w:t>
      </w:r>
      <w:r>
        <w:rPr>
          <w:rFonts w:ascii="David" w:hAnsi="David" w:cs="David" w:hint="cs"/>
          <w:rtl/>
        </w:rPr>
        <w:t>92' היה מקובל שמעמד חוקי היסוד דומה למעמדם של חוקים רגילים</w:t>
      </w:r>
      <w:r w:rsidR="00C03F63">
        <w:rPr>
          <w:rFonts w:ascii="David" w:hAnsi="David" w:cs="David" w:hint="cs"/>
          <w:rtl/>
        </w:rPr>
        <w:t xml:space="preserve">, אלא אם כן סעיף בחו"י שוריין באופן פורמלי (למשל, </w:t>
      </w:r>
      <w:r w:rsidR="00C03F63" w:rsidRPr="00AB2514">
        <w:rPr>
          <w:rFonts w:ascii="David" w:hAnsi="David" w:cs="David" w:hint="cs"/>
          <w:b/>
          <w:bCs/>
          <w:rtl/>
        </w:rPr>
        <w:t>ס' 4 לחוק יסוד הבחירות</w:t>
      </w:r>
      <w:r w:rsidR="00C03F63">
        <w:rPr>
          <w:rFonts w:ascii="David" w:hAnsi="David" w:cs="David" w:hint="cs"/>
          <w:rtl/>
        </w:rPr>
        <w:t>). לכן, חוק שהיה סותר חוק משוריין התבטל. כך, ביהמ"ש ביטל חוקים אם הם סתרו את השריון הפורמלי.</w:t>
      </w:r>
      <w:r w:rsidR="00E66908">
        <w:rPr>
          <w:rFonts w:ascii="David" w:hAnsi="David" w:cs="David" w:hint="cs"/>
          <w:rtl/>
        </w:rPr>
        <w:t xml:space="preserve"> </w:t>
      </w:r>
      <w:r w:rsidR="00C03F63">
        <w:rPr>
          <w:rFonts w:ascii="David" w:hAnsi="David" w:cs="David" w:hint="cs"/>
          <w:rtl/>
        </w:rPr>
        <w:t xml:space="preserve">אולם, אם </w:t>
      </w:r>
      <w:r w:rsidR="00E66908">
        <w:rPr>
          <w:rFonts w:ascii="David" w:hAnsi="David" w:cs="David" w:hint="cs"/>
          <w:rtl/>
        </w:rPr>
        <w:t>לא היה</w:t>
      </w:r>
      <w:r w:rsidR="00C03F63">
        <w:rPr>
          <w:rFonts w:ascii="David" w:hAnsi="David" w:cs="David" w:hint="cs"/>
          <w:rtl/>
        </w:rPr>
        <w:t xml:space="preserve"> שריון פורמלי, </w:t>
      </w:r>
      <w:r w:rsidR="00E66908">
        <w:rPr>
          <w:rFonts w:ascii="David" w:hAnsi="David" w:cs="David" w:hint="cs"/>
          <w:rtl/>
        </w:rPr>
        <w:t xml:space="preserve">היה לחוק היסוד מעמד זהה לחוקים רגילים. </w:t>
      </w:r>
    </w:p>
    <w:p w14:paraId="7E1E82FF" w14:textId="76158B6C" w:rsidR="007C0B43" w:rsidRDefault="00E66908" w:rsidP="007B2EFB">
      <w:pPr>
        <w:jc w:val="both"/>
        <w:rPr>
          <w:rFonts w:ascii="David" w:hAnsi="David" w:cs="David"/>
          <w:rtl/>
        </w:rPr>
      </w:pPr>
      <w:r>
        <w:rPr>
          <w:rFonts w:ascii="David" w:hAnsi="David" w:cs="David" w:hint="cs"/>
          <w:rtl/>
        </w:rPr>
        <w:t xml:space="preserve">במאמרו </w:t>
      </w:r>
      <w:r w:rsidR="007C0B43">
        <w:rPr>
          <w:rFonts w:ascii="David" w:hAnsi="David" w:cs="David" w:hint="cs"/>
          <w:rtl/>
        </w:rPr>
        <w:t xml:space="preserve">של ברק, הוא אומר שחוקי היסוד החדשים במעמד גבוה יותר. הוא אומר זאת על סמך </w:t>
      </w:r>
      <w:r w:rsidR="007C0B43" w:rsidRPr="00E66908">
        <w:rPr>
          <w:rFonts w:ascii="David" w:hAnsi="David" w:cs="David" w:hint="cs"/>
          <w:b/>
          <w:bCs/>
          <w:rtl/>
        </w:rPr>
        <w:t>פסקת ההגבלה</w:t>
      </w:r>
      <w:r w:rsidR="007C0B43">
        <w:rPr>
          <w:rFonts w:ascii="David" w:hAnsi="David" w:cs="David" w:hint="cs"/>
          <w:rtl/>
        </w:rPr>
        <w:t xml:space="preserve"> </w:t>
      </w:r>
      <w:r>
        <w:rPr>
          <w:rFonts w:ascii="David" w:hAnsi="David" w:cs="David" w:hint="cs"/>
          <w:rtl/>
        </w:rPr>
        <w:t xml:space="preserve">הנמצאת </w:t>
      </w:r>
      <w:r w:rsidR="007C0B43">
        <w:rPr>
          <w:rFonts w:ascii="David" w:hAnsi="David" w:cs="David" w:hint="cs"/>
          <w:rtl/>
        </w:rPr>
        <w:t>בחוק היסוד, אשר היא מרוממת עצמה מהחוקים האחרים</w:t>
      </w:r>
      <w:r w:rsidR="007B2EFB">
        <w:rPr>
          <w:rFonts w:ascii="David" w:hAnsi="David" w:cs="David" w:hint="cs"/>
          <w:rtl/>
        </w:rPr>
        <w:t>. הרי,</w:t>
      </w:r>
      <w:r w:rsidR="007C0B43">
        <w:rPr>
          <w:rFonts w:ascii="David" w:hAnsi="David" w:cs="David" w:hint="cs"/>
          <w:rtl/>
        </w:rPr>
        <w:t xml:space="preserve"> היא אומרת שאין פוגעים בחוק </w:t>
      </w:r>
      <w:r w:rsidR="007B2EFB">
        <w:rPr>
          <w:rFonts w:ascii="David" w:hAnsi="David" w:cs="David" w:hint="cs"/>
          <w:rtl/>
        </w:rPr>
        <w:t>היסוד</w:t>
      </w:r>
      <w:r w:rsidR="007C0B43">
        <w:rPr>
          <w:rFonts w:ascii="David" w:hAnsi="David" w:cs="David" w:hint="cs"/>
          <w:rtl/>
        </w:rPr>
        <w:t xml:space="preserve"> אם מתקיימים תנאים מסוימים.</w:t>
      </w:r>
      <w:r w:rsidR="007B2EFB">
        <w:rPr>
          <w:rFonts w:ascii="David" w:hAnsi="David" w:cs="David" w:hint="cs"/>
          <w:rtl/>
        </w:rPr>
        <w:t xml:space="preserve"> </w:t>
      </w:r>
      <w:r w:rsidR="007C0B43">
        <w:rPr>
          <w:rFonts w:ascii="David" w:hAnsi="David" w:cs="David" w:hint="cs"/>
          <w:rtl/>
        </w:rPr>
        <w:t>לכן, ברק אומר שחו"י כהאו"ח גבוה מחוקים אחרים ובעל מעמד עליון.</w:t>
      </w:r>
      <w:r w:rsidR="009A1330">
        <w:rPr>
          <w:rFonts w:ascii="David" w:hAnsi="David" w:cs="David" w:hint="cs"/>
          <w:rtl/>
        </w:rPr>
        <w:t xml:space="preserve"> </w:t>
      </w:r>
      <w:r w:rsidR="007C0B43">
        <w:rPr>
          <w:rFonts w:ascii="David" w:hAnsi="David" w:cs="David" w:hint="cs"/>
          <w:rtl/>
        </w:rPr>
        <w:t xml:space="preserve">לראשונה, יש נורמה שהיא במעמד על חוקי. </w:t>
      </w:r>
    </w:p>
    <w:p w14:paraId="6E624997" w14:textId="1F3082F8" w:rsidR="009A1330" w:rsidRDefault="007C0B43" w:rsidP="009A1330">
      <w:pPr>
        <w:jc w:val="both"/>
        <w:rPr>
          <w:rFonts w:ascii="David" w:hAnsi="David" w:cs="David"/>
          <w:rtl/>
        </w:rPr>
      </w:pPr>
      <w:r w:rsidRPr="007B2EFB">
        <w:rPr>
          <w:rFonts w:ascii="David" w:hAnsi="David" w:cs="David" w:hint="cs"/>
          <w:u w:val="single"/>
          <w:rtl/>
        </w:rPr>
        <w:t>למה הכוונה "ערכיה של מדינת ישראל כמדינה יהודית ודמוקרטית"?</w:t>
      </w:r>
      <w:r>
        <w:rPr>
          <w:rFonts w:ascii="David" w:hAnsi="David" w:cs="David" w:hint="cs"/>
          <w:rtl/>
        </w:rPr>
        <w:t xml:space="preserve"> ברק אומר במאמרו </w:t>
      </w:r>
      <w:r w:rsidR="009A1330">
        <w:rPr>
          <w:rFonts w:ascii="David" w:hAnsi="David" w:cs="David" w:hint="cs"/>
          <w:rtl/>
        </w:rPr>
        <w:t xml:space="preserve">שהמדינה היא יהודית, לא במובן ההלכתי-דתי, אלא </w:t>
      </w:r>
      <w:r w:rsidR="009B54F9">
        <w:rPr>
          <w:rFonts w:ascii="David" w:hAnsi="David" w:cs="David" w:hint="cs"/>
          <w:rtl/>
        </w:rPr>
        <w:t>"</w:t>
      </w:r>
      <w:r w:rsidR="009A1330">
        <w:rPr>
          <w:rFonts w:ascii="David" w:hAnsi="David" w:cs="David" w:hint="cs"/>
          <w:rtl/>
        </w:rPr>
        <w:t xml:space="preserve">במובן זה שליהודים זכות לעלות אליה והווייתם הלאומית היא הווייתה של המדינה." </w:t>
      </w:r>
      <w:r w:rsidR="009A1330">
        <w:rPr>
          <w:rFonts w:ascii="David" w:hAnsi="David" w:cs="David"/>
          <w:rtl/>
        </w:rPr>
        <w:t>–</w:t>
      </w:r>
      <w:r w:rsidR="009A1330">
        <w:rPr>
          <w:rFonts w:ascii="David" w:hAnsi="David" w:cs="David" w:hint="cs"/>
          <w:rtl/>
        </w:rPr>
        <w:t xml:space="preserve"> קביעה זו אומרת שאת המושג </w:t>
      </w:r>
      <w:r w:rsidR="009A1330" w:rsidRPr="00CF7263">
        <w:rPr>
          <w:rFonts w:ascii="David" w:hAnsi="David" w:cs="David" w:hint="cs"/>
          <w:b/>
          <w:bCs/>
          <w:rtl/>
        </w:rPr>
        <w:t>מדינה יהודית יש לפרש לא במובן דתי, אלא במובן לאומי.</w:t>
      </w:r>
      <w:r w:rsidR="009A1330">
        <w:rPr>
          <w:rFonts w:ascii="David" w:hAnsi="David" w:cs="David" w:hint="cs"/>
          <w:rtl/>
        </w:rPr>
        <w:t xml:space="preserve"> קביעה זו היא קביעה מבוססת</w:t>
      </w:r>
      <w:r w:rsidR="00CF7263">
        <w:rPr>
          <w:rFonts w:ascii="David" w:hAnsi="David" w:cs="David" w:hint="cs"/>
          <w:rtl/>
        </w:rPr>
        <w:t>;</w:t>
      </w:r>
      <w:r w:rsidR="009A1330">
        <w:rPr>
          <w:rFonts w:ascii="David" w:hAnsi="David" w:cs="David" w:hint="cs"/>
          <w:rtl/>
        </w:rPr>
        <w:t xml:space="preserve"> יש להניח שכאשר בהכרזת העצמאות הוכרז שהמדינה בא"י היא מדינה יהודית, הכוונה הייתה למדינת לאום. ברק מחדד זאת.</w:t>
      </w:r>
    </w:p>
    <w:p w14:paraId="65B17E3E" w14:textId="77777777" w:rsidR="00AC7592" w:rsidRDefault="009A1330" w:rsidP="009A1330">
      <w:pPr>
        <w:jc w:val="both"/>
        <w:rPr>
          <w:rFonts w:ascii="David" w:hAnsi="David" w:cs="David"/>
          <w:rtl/>
        </w:rPr>
      </w:pPr>
      <w:r>
        <w:rPr>
          <w:rFonts w:ascii="David" w:hAnsi="David" w:cs="David" w:hint="cs"/>
          <w:rtl/>
        </w:rPr>
        <w:t xml:space="preserve">יחד עם זאת, לעניין הלאומי יש </w:t>
      </w:r>
      <w:r w:rsidRPr="00AC7592">
        <w:rPr>
          <w:rFonts w:ascii="David" w:hAnsi="David" w:cs="David" w:hint="cs"/>
          <w:b/>
          <w:bCs/>
          <w:rtl/>
        </w:rPr>
        <w:t xml:space="preserve">אלמנט תרבותי </w:t>
      </w:r>
      <w:r w:rsidRPr="00AC7592">
        <w:rPr>
          <w:rFonts w:ascii="David" w:hAnsi="David" w:cs="David"/>
          <w:b/>
          <w:bCs/>
          <w:rtl/>
        </w:rPr>
        <w:t>–</w:t>
      </w:r>
      <w:r>
        <w:rPr>
          <w:rFonts w:ascii="David" w:hAnsi="David" w:cs="David" w:hint="cs"/>
          <w:rtl/>
        </w:rPr>
        <w:t xml:space="preserve"> "ערכי היסוד של היהדות הם ערכי היסוד של המדינה. כוונתי לערכים של אהבת האדם, קדושת החיים, צדק חברתי, עשיית הטוב והישר, שמירת כבוד האדם, שלטון החוק וכיו"ב". המשותף לערכים אלה הוא שהם ערכים המשתלבים עם ערכים דמוקרטיים, ולהם יש </w:t>
      </w:r>
      <w:r w:rsidRPr="00AC7592">
        <w:rPr>
          <w:rFonts w:ascii="David" w:hAnsi="David" w:cs="David" w:hint="cs"/>
          <w:b/>
          <w:bCs/>
          <w:rtl/>
        </w:rPr>
        <w:t>אופי אוניברסלי ולא פרטיקולרי</w:t>
      </w:r>
      <w:r>
        <w:rPr>
          <w:rFonts w:ascii="David" w:hAnsi="David" w:cs="David" w:hint="cs"/>
          <w:rtl/>
        </w:rPr>
        <w:t xml:space="preserve">! </w:t>
      </w:r>
    </w:p>
    <w:p w14:paraId="20C2D93E" w14:textId="77777777" w:rsidR="00AC7592" w:rsidRDefault="009A1330" w:rsidP="009A1330">
      <w:pPr>
        <w:jc w:val="both"/>
        <w:rPr>
          <w:rFonts w:ascii="David" w:hAnsi="David" w:cs="David"/>
          <w:rtl/>
        </w:rPr>
      </w:pPr>
      <w:r>
        <w:rPr>
          <w:rFonts w:ascii="David" w:hAnsi="David" w:cs="David" w:hint="cs"/>
          <w:rtl/>
        </w:rPr>
        <w:t xml:space="preserve">"ערכים אותם הנחילה היהדות לעולם כולו" </w:t>
      </w:r>
      <w:r>
        <w:rPr>
          <w:rFonts w:ascii="David" w:hAnsi="David" w:cs="David"/>
          <w:rtl/>
        </w:rPr>
        <w:t>–</w:t>
      </w:r>
      <w:r>
        <w:rPr>
          <w:rFonts w:ascii="David" w:hAnsi="David" w:cs="David" w:hint="cs"/>
          <w:rtl/>
        </w:rPr>
        <w:t xml:space="preserve"> כלומר, מדינה יהודית הכוונה לערכים שהיהדות הנחילה לעולם כולו. </w:t>
      </w:r>
    </w:p>
    <w:p w14:paraId="264EBAF7" w14:textId="6544F048" w:rsidR="009A1330" w:rsidRDefault="009A1330" w:rsidP="009A1330">
      <w:pPr>
        <w:jc w:val="both"/>
        <w:rPr>
          <w:rFonts w:ascii="David" w:hAnsi="David" w:cs="David"/>
          <w:rtl/>
        </w:rPr>
      </w:pPr>
      <w:r>
        <w:rPr>
          <w:rFonts w:ascii="David" w:hAnsi="David" w:cs="David" w:hint="cs"/>
          <w:rtl/>
        </w:rPr>
        <w:t xml:space="preserve">"הפנייה לערכים אלה היא ברמת הפשטה אוניברסלית שלהם התואמת את אופייה הדמוקרטי של המדינה" </w:t>
      </w:r>
      <w:r>
        <w:rPr>
          <w:rFonts w:ascii="David" w:hAnsi="David" w:cs="David"/>
          <w:rtl/>
        </w:rPr>
        <w:t>–</w:t>
      </w:r>
      <w:r>
        <w:rPr>
          <w:rFonts w:ascii="David" w:hAnsi="David" w:cs="David" w:hint="cs"/>
          <w:rtl/>
        </w:rPr>
        <w:t xml:space="preserve"> מכאן מתבקשת המסקנה כי "אין לזהות את ערכיה של מדינת ישראל כמדינה יה</w:t>
      </w:r>
      <w:r w:rsidR="00AC7592">
        <w:rPr>
          <w:rFonts w:ascii="David" w:hAnsi="David" w:cs="David" w:hint="cs"/>
          <w:rtl/>
        </w:rPr>
        <w:t xml:space="preserve">ודית עם המשפט העברי". </w:t>
      </w:r>
    </w:p>
    <w:p w14:paraId="56189344" w14:textId="65570BBC" w:rsidR="00F9293A" w:rsidRDefault="00AB2514" w:rsidP="00F9293A">
      <w:pPr>
        <w:jc w:val="both"/>
        <w:rPr>
          <w:rFonts w:ascii="David" w:hAnsi="David" w:cs="David"/>
          <w:rtl/>
        </w:rPr>
      </w:pPr>
      <w:r w:rsidRPr="00CF7263">
        <w:rPr>
          <w:rFonts w:ascii="David" w:hAnsi="David" w:cs="David" w:hint="cs"/>
          <w:b/>
          <w:bCs/>
          <w:highlight w:val="green"/>
          <w:rtl/>
        </w:rPr>
        <w:t>אלון:</w:t>
      </w:r>
      <w:r>
        <w:rPr>
          <w:rFonts w:ascii="David" w:hAnsi="David" w:cs="David" w:hint="cs"/>
          <w:rtl/>
        </w:rPr>
        <w:t xml:space="preserve"> "כשם שהמושג מדינה דמוקרטית מתפרש מתוך עיון בהלכות דמוקרטיה </w:t>
      </w:r>
      <w:r w:rsidR="003E6EC5">
        <w:rPr>
          <w:rFonts w:ascii="David" w:hAnsi="David" w:cs="David" w:hint="cs"/>
          <w:rtl/>
        </w:rPr>
        <w:t>שבדמוקרטיות</w:t>
      </w:r>
      <w:r>
        <w:rPr>
          <w:rFonts w:ascii="David" w:hAnsi="David" w:cs="David" w:hint="cs"/>
          <w:rtl/>
        </w:rPr>
        <w:t xml:space="preserve"> נאורות, כך צריך שהמושג מדינה יהודית יתפרש מתוך עיון במקורות שבכבשונה של יהדות ומתוך התמודדות עם מקורות אלה". כלומר,</w:t>
      </w:r>
      <w:r w:rsidR="00B825B6">
        <w:rPr>
          <w:rFonts w:ascii="David" w:hAnsi="David" w:cs="David" w:hint="cs"/>
          <w:rtl/>
        </w:rPr>
        <w:t xml:space="preserve"> </w:t>
      </w:r>
      <w:r w:rsidR="00A17D4A">
        <w:rPr>
          <w:rFonts w:ascii="David" w:hAnsi="David" w:cs="David" w:hint="cs"/>
          <w:rtl/>
        </w:rPr>
        <w:t xml:space="preserve">אלון אומר </w:t>
      </w:r>
      <w:r w:rsidR="00A17D4A" w:rsidRPr="003E6EC5">
        <w:rPr>
          <w:rFonts w:ascii="David" w:hAnsi="David" w:cs="David" w:hint="cs"/>
          <w:b/>
          <w:bCs/>
          <w:rtl/>
        </w:rPr>
        <w:t xml:space="preserve">שיש ללמוד את המושגים באופן שהם </w:t>
      </w:r>
      <w:r w:rsidR="003666CC">
        <w:rPr>
          <w:rFonts w:ascii="David" w:hAnsi="David" w:cs="David" w:hint="cs"/>
          <w:b/>
          <w:bCs/>
          <w:rtl/>
        </w:rPr>
        <w:t>ה</w:t>
      </w:r>
      <w:r w:rsidR="00A17D4A" w:rsidRPr="003E6EC5">
        <w:rPr>
          <w:rFonts w:ascii="David" w:hAnsi="David" w:cs="David" w:hint="cs"/>
          <w:b/>
          <w:bCs/>
          <w:rtl/>
        </w:rPr>
        <w:t>תפרשו במקורות העבריים</w:t>
      </w:r>
      <w:r w:rsidR="00A17D4A">
        <w:rPr>
          <w:rFonts w:ascii="David" w:hAnsi="David" w:cs="David" w:hint="cs"/>
          <w:rtl/>
        </w:rPr>
        <w:t>. מכאן שאם מדברים על קדושת החיים, אין להתייחס לכך במובן המופשט כ</w:t>
      </w:r>
      <w:r w:rsidR="00B825B6">
        <w:rPr>
          <w:rFonts w:ascii="David" w:hAnsi="David" w:cs="David" w:hint="cs"/>
          <w:rtl/>
        </w:rPr>
        <w:t>פ</w:t>
      </w:r>
      <w:r w:rsidR="00A17D4A">
        <w:rPr>
          <w:rFonts w:ascii="David" w:hAnsi="David" w:cs="David" w:hint="cs"/>
          <w:rtl/>
        </w:rPr>
        <w:t xml:space="preserve">י שאומר ברק, אלא לראות מה היהדות אומרת בנושא זה </w:t>
      </w:r>
      <w:r w:rsidR="003E6EC5">
        <w:rPr>
          <w:rFonts w:ascii="David" w:hAnsi="David" w:cs="David" w:hint="cs"/>
          <w:rtl/>
        </w:rPr>
        <w:t xml:space="preserve">(כגון </w:t>
      </w:r>
      <w:r w:rsidR="00A17D4A">
        <w:rPr>
          <w:rFonts w:ascii="David" w:hAnsi="David" w:cs="David" w:hint="cs"/>
          <w:rtl/>
        </w:rPr>
        <w:t>המתת חסד, התאבדות, הפלות וכו'</w:t>
      </w:r>
      <w:r w:rsidR="003E6EC5">
        <w:rPr>
          <w:rFonts w:ascii="David" w:hAnsi="David" w:cs="David" w:hint="cs"/>
          <w:rtl/>
        </w:rPr>
        <w:t>)</w:t>
      </w:r>
      <w:r w:rsidR="00A17D4A">
        <w:rPr>
          <w:rFonts w:ascii="David" w:hAnsi="David" w:cs="David" w:hint="cs"/>
          <w:rtl/>
        </w:rPr>
        <w:t xml:space="preserve">. על כך יש להסתכל </w:t>
      </w:r>
      <w:r w:rsidR="00A17D4A" w:rsidRPr="003E6EC5">
        <w:rPr>
          <w:rFonts w:ascii="David" w:hAnsi="David" w:cs="David" w:hint="cs"/>
          <w:b/>
          <w:bCs/>
          <w:rtl/>
        </w:rPr>
        <w:t xml:space="preserve">בנק' מבט דמוקרטית. </w:t>
      </w:r>
      <w:r w:rsidR="003E6EC5">
        <w:rPr>
          <w:rFonts w:ascii="David" w:hAnsi="David" w:cs="David" w:hint="cs"/>
          <w:rtl/>
        </w:rPr>
        <w:t xml:space="preserve">כמו כן, כך גם </w:t>
      </w:r>
      <w:r w:rsidR="00A17D4A">
        <w:rPr>
          <w:rFonts w:ascii="David" w:hAnsi="David" w:cs="David" w:hint="cs"/>
          <w:rtl/>
        </w:rPr>
        <w:t xml:space="preserve">אם מדברים על צדק חברתי/עשיית הטוב והישר, יש </w:t>
      </w:r>
      <w:r w:rsidR="00F9293A">
        <w:rPr>
          <w:rFonts w:ascii="David" w:hAnsi="David" w:cs="David" w:hint="cs"/>
          <w:rtl/>
        </w:rPr>
        <w:t xml:space="preserve">ללכת למקורות היהודיים. אותם, יש לשלב באיזשהו אופן עם הערכים הדמוקרטיים. </w:t>
      </w:r>
    </w:p>
    <w:p w14:paraId="692DD31D" w14:textId="43A53840" w:rsidR="00F9293A" w:rsidRDefault="00F9293A" w:rsidP="00F9293A">
      <w:pPr>
        <w:jc w:val="both"/>
        <w:rPr>
          <w:rFonts w:ascii="David" w:hAnsi="David" w:cs="David"/>
          <w:rtl/>
        </w:rPr>
      </w:pPr>
      <w:r w:rsidRPr="003E6EC5">
        <w:rPr>
          <w:rFonts w:ascii="David" w:hAnsi="David" w:cs="David" w:hint="cs"/>
          <w:b/>
          <w:bCs/>
          <w:rtl/>
        </w:rPr>
        <w:t>לעיתים יהיה הבדל בין הערכים הדמוקרטיים לערכים הדתיים.</w:t>
      </w:r>
      <w:r>
        <w:rPr>
          <w:rFonts w:ascii="David" w:hAnsi="David" w:cs="David" w:hint="cs"/>
          <w:rtl/>
        </w:rPr>
        <w:t xml:space="preserve"> במצב דברים זה, ביהמ"ש יצטרך להכריע. אך הטענה של אלון שפירוש הערכים היפים שמנה ברק </w:t>
      </w:r>
      <w:r>
        <w:rPr>
          <w:rFonts w:ascii="David" w:hAnsi="David" w:cs="David"/>
          <w:rtl/>
        </w:rPr>
        <w:t>–</w:t>
      </w:r>
      <w:r>
        <w:rPr>
          <w:rFonts w:ascii="David" w:hAnsi="David" w:cs="David" w:hint="cs"/>
          <w:rtl/>
        </w:rPr>
        <w:t xml:space="preserve"> הפנייה אליהם לא ברמת הפשטה אוניברסלית, אלא באופן שבו הם התפרשו במקורות היהודים.</w:t>
      </w:r>
    </w:p>
    <w:p w14:paraId="671051D8" w14:textId="7491EF33" w:rsidR="003E6EC5" w:rsidRDefault="003E6EC5" w:rsidP="00BC7198">
      <w:pPr>
        <w:pStyle w:val="a7"/>
        <w:numPr>
          <w:ilvl w:val="0"/>
          <w:numId w:val="27"/>
        </w:numPr>
        <w:jc w:val="both"/>
        <w:rPr>
          <w:rFonts w:ascii="David" w:hAnsi="David" w:cs="David"/>
        </w:rPr>
      </w:pPr>
      <w:r w:rsidRPr="003E6EC5">
        <w:rPr>
          <w:rFonts w:ascii="David" w:hAnsi="David" w:cs="David" w:hint="cs"/>
          <w:u w:val="single"/>
          <w:rtl/>
        </w:rPr>
        <w:t>לפי אלון, השפעת חוק היסוד על המשפט העברי היא רבה.</w:t>
      </w:r>
      <w:r w:rsidRPr="003E6EC5">
        <w:rPr>
          <w:rFonts w:ascii="David" w:hAnsi="David" w:cs="David" w:hint="cs"/>
          <w:rtl/>
        </w:rPr>
        <w:t xml:space="preserve"> החוק</w:t>
      </w:r>
      <w:r w:rsidR="00F9293A" w:rsidRPr="003E6EC5">
        <w:rPr>
          <w:rFonts w:ascii="David" w:hAnsi="David" w:cs="David" w:hint="cs"/>
          <w:rtl/>
        </w:rPr>
        <w:t xml:space="preserve"> נתן לו מעמד חוקתי, שכן הוא קבע שאת זכויות האדם המנויות בחוק יש לפרש לאור ערכיה של מדינה יהודית ודמוקרטית. </w:t>
      </w:r>
    </w:p>
    <w:p w14:paraId="27E6D912" w14:textId="1A6D1D78" w:rsidR="00F9293A" w:rsidRPr="003E6EC5" w:rsidRDefault="00F9293A" w:rsidP="00BC7198">
      <w:pPr>
        <w:pStyle w:val="a7"/>
        <w:numPr>
          <w:ilvl w:val="0"/>
          <w:numId w:val="27"/>
        </w:numPr>
        <w:jc w:val="both"/>
        <w:rPr>
          <w:rFonts w:ascii="David" w:hAnsi="David" w:cs="David"/>
          <w:rtl/>
        </w:rPr>
      </w:pPr>
      <w:r w:rsidRPr="003E6EC5">
        <w:rPr>
          <w:rFonts w:ascii="David" w:hAnsi="David" w:cs="David" w:hint="cs"/>
          <w:u w:val="single"/>
          <w:rtl/>
        </w:rPr>
        <w:t>לפי ברק, השפעת חוק היסוד על המשפט העברי היא אפסית</w:t>
      </w:r>
      <w:r w:rsidRPr="003E6EC5">
        <w:rPr>
          <w:rFonts w:ascii="David" w:hAnsi="David" w:cs="David" w:hint="cs"/>
          <w:rtl/>
        </w:rPr>
        <w:t xml:space="preserve">. מכאן, לפי ברק חוק היסוד לא שינה את מעמדו של המשפט העברי, שכן הוא דיבר על מדינה יהודית במובנה הלאומית-תרבותית. </w:t>
      </w:r>
      <w:r w:rsidR="00E01142" w:rsidRPr="003E6EC5">
        <w:rPr>
          <w:rFonts w:ascii="David" w:hAnsi="David" w:cs="David" w:hint="cs"/>
          <w:rtl/>
        </w:rPr>
        <w:t xml:space="preserve">לעומת זאת, לפי אלון המשפט העברי קיבל מעמד חוקתי לצורך פרשנות זכויות האדם. </w:t>
      </w:r>
    </w:p>
    <w:p w14:paraId="0A93BB96" w14:textId="0E4137C2" w:rsidR="001342DA" w:rsidRPr="003E6EC5" w:rsidRDefault="001342DA" w:rsidP="00BC7198">
      <w:pPr>
        <w:pStyle w:val="a7"/>
        <w:numPr>
          <w:ilvl w:val="0"/>
          <w:numId w:val="20"/>
        </w:numPr>
        <w:jc w:val="both"/>
        <w:rPr>
          <w:rFonts w:ascii="David" w:hAnsi="David" w:cs="David"/>
          <w:rtl/>
        </w:rPr>
      </w:pPr>
      <w:r w:rsidRPr="003E6EC5">
        <w:rPr>
          <w:rFonts w:ascii="David" w:hAnsi="David" w:cs="David" w:hint="cs"/>
          <w:rtl/>
        </w:rPr>
        <w:t>יש הסכמה בין אלון לברק שמדינה יהודית אינה מדינת הלכה, אלא היא מדינת הלאום של העם היהודי.</w:t>
      </w:r>
      <w:r w:rsidR="00A756C3" w:rsidRPr="003E6EC5">
        <w:rPr>
          <w:rFonts w:ascii="David" w:hAnsi="David" w:cs="David" w:hint="cs"/>
          <w:rtl/>
        </w:rPr>
        <w:t xml:space="preserve"> אבל, אלון טוען שחלק מהרכיב התרבותי הוא המשפט העברי</w:t>
      </w:r>
      <w:r w:rsidR="009E64DE" w:rsidRPr="003E6EC5">
        <w:rPr>
          <w:rFonts w:ascii="David" w:hAnsi="David" w:cs="David" w:hint="cs"/>
          <w:rtl/>
        </w:rPr>
        <w:t xml:space="preserve"> בהיבט המשפטי שלו! בשאלות הרלוונטיות של זכויות האדם, יש לבחון אותם גם לפי עקרונות המשפט העברי. </w:t>
      </w:r>
    </w:p>
    <w:p w14:paraId="4D956147" w14:textId="2E729CCA" w:rsidR="00E01142" w:rsidRDefault="00D21391" w:rsidP="00F9293A">
      <w:pPr>
        <w:jc w:val="both"/>
        <w:rPr>
          <w:rFonts w:ascii="David" w:hAnsi="David" w:cs="David"/>
          <w:rtl/>
        </w:rPr>
      </w:pPr>
      <w:r w:rsidRPr="00C839E8">
        <w:rPr>
          <w:rFonts w:ascii="David" w:hAnsi="David" w:cs="David" w:hint="cs"/>
          <w:u w:val="single"/>
          <w:rtl/>
        </w:rPr>
        <w:lastRenderedPageBreak/>
        <w:t>בהשוואה לחוק יסודות המשפט, האם חו"י כהאו"ח עושה צעד גדול יותר מחוק יסודות המשפט?</w:t>
      </w:r>
      <w:r>
        <w:rPr>
          <w:rFonts w:ascii="David" w:hAnsi="David" w:cs="David" w:hint="cs"/>
          <w:rtl/>
        </w:rPr>
        <w:t xml:space="preserve"> </w:t>
      </w:r>
      <w:r w:rsidRPr="00C839E8">
        <w:rPr>
          <w:rFonts w:ascii="David" w:hAnsi="David" w:cs="David" w:hint="cs"/>
          <w:b/>
          <w:bCs/>
          <w:rtl/>
        </w:rPr>
        <w:t>כן!</w:t>
      </w:r>
      <w:r>
        <w:rPr>
          <w:rFonts w:ascii="David" w:hAnsi="David" w:cs="David" w:hint="cs"/>
          <w:rtl/>
        </w:rPr>
        <w:t xml:space="preserve"> חוק היסוד משדרג את המשפט העברי יותר, שכן חוק יסודות המשפט מתייחס למצב של לקונה, וחו"י כהאו"ח לא מתייחס רק למצב של חסר, אלא במצב שקיימת פגיעה </w:t>
      </w:r>
      <w:r w:rsidR="00C839E8">
        <w:rPr>
          <w:rFonts w:ascii="David" w:hAnsi="David" w:cs="David" w:hint="cs"/>
          <w:rtl/>
        </w:rPr>
        <w:t>בערכיה של המדינה כמדינה יהודית!</w:t>
      </w:r>
    </w:p>
    <w:p w14:paraId="0C0E384E" w14:textId="75422B4E" w:rsidR="00DB0622" w:rsidRPr="00DB0622" w:rsidRDefault="00DB0622" w:rsidP="00DB0622">
      <w:pPr>
        <w:jc w:val="both"/>
        <w:rPr>
          <w:rFonts w:ascii="David" w:hAnsi="David" w:cs="David"/>
          <w:b/>
          <w:bCs/>
          <w:rtl/>
        </w:rPr>
      </w:pPr>
      <w:r w:rsidRPr="00DB0622">
        <w:rPr>
          <w:rFonts w:ascii="David" w:hAnsi="David" w:cs="David" w:hint="cs"/>
          <w:b/>
          <w:bCs/>
          <w:rtl/>
        </w:rPr>
        <w:t>אלון על שיטת ברק</w:t>
      </w:r>
    </w:p>
    <w:p w14:paraId="1E310431" w14:textId="641F6D90" w:rsidR="00DB0622" w:rsidRDefault="00AD4A8E" w:rsidP="00DB0622">
      <w:pPr>
        <w:jc w:val="both"/>
        <w:rPr>
          <w:rFonts w:ascii="David" w:hAnsi="David" w:cs="David"/>
          <w:rtl/>
        </w:rPr>
      </w:pPr>
      <w:r>
        <w:rPr>
          <w:rFonts w:ascii="David" w:hAnsi="David" w:cs="David" w:hint="cs"/>
          <w:rtl/>
        </w:rPr>
        <w:t>"</w:t>
      </w:r>
      <w:r w:rsidR="00DB0622">
        <w:rPr>
          <w:rFonts w:ascii="David" w:hAnsi="David" w:cs="David" w:hint="cs"/>
          <w:rtl/>
        </w:rPr>
        <w:t>גובה ההפשטה הגיעה אפוא עד לרמה האוניברסלית של ערכים אלה. על טיבם של מושגים אלה (שברק מנה) שהיהדות הנחילה לעולם כולו, עלינו ללמוד מתוך מה שהעולם כולו קיבל ברמת ההפשטה האוניברסלית, ולא מתוך מקו</w:t>
      </w:r>
      <w:r w:rsidR="002A1F93">
        <w:rPr>
          <w:rFonts w:ascii="David" w:hAnsi="David" w:cs="David" w:hint="cs"/>
          <w:rtl/>
        </w:rPr>
        <w:t>ר שהימנו נוצרו ובאו.</w:t>
      </w:r>
      <w:r>
        <w:rPr>
          <w:rFonts w:ascii="David" w:hAnsi="David" w:cs="David" w:hint="cs"/>
          <w:rtl/>
        </w:rPr>
        <w:t>"</w:t>
      </w:r>
    </w:p>
    <w:p w14:paraId="075956C7" w14:textId="615C0908" w:rsidR="002A1F93" w:rsidRDefault="002A1F93" w:rsidP="00DB0622">
      <w:pPr>
        <w:jc w:val="both"/>
        <w:rPr>
          <w:rFonts w:ascii="David" w:hAnsi="David" w:cs="David"/>
          <w:rtl/>
        </w:rPr>
      </w:pPr>
      <w:r>
        <w:rPr>
          <w:rFonts w:ascii="David" w:hAnsi="David" w:cs="David" w:hint="cs"/>
          <w:rtl/>
        </w:rPr>
        <w:t xml:space="preserve">אלון מחדד את טענתו של ברק </w:t>
      </w:r>
      <w:r>
        <w:rPr>
          <w:rFonts w:ascii="David" w:hAnsi="David" w:cs="David"/>
          <w:rtl/>
        </w:rPr>
        <w:t>–</w:t>
      </w:r>
      <w:r>
        <w:rPr>
          <w:rFonts w:ascii="David" w:hAnsi="David" w:cs="David" w:hint="cs"/>
          <w:rtl/>
        </w:rPr>
        <w:t xml:space="preserve"> אם ברק אומר</w:t>
      </w:r>
      <w:r w:rsidR="003F1FC1">
        <w:rPr>
          <w:rFonts w:ascii="David" w:hAnsi="David" w:cs="David" w:hint="cs"/>
          <w:rtl/>
        </w:rPr>
        <w:t xml:space="preserve"> </w:t>
      </w:r>
      <w:r>
        <w:rPr>
          <w:rFonts w:ascii="David" w:hAnsi="David" w:cs="David" w:hint="cs"/>
          <w:rtl/>
        </w:rPr>
        <w:t xml:space="preserve">שהערכים היהודיים הם הערכים שהיהדות הנחילה לעולם כולו, ברק כביכול אומר שהוא לוקח רק את הערכים שהתמזגו עם הערכים של העולם כולו, </w:t>
      </w:r>
      <w:r w:rsidRPr="00AD4A8E">
        <w:rPr>
          <w:rFonts w:ascii="David" w:hAnsi="David" w:cs="David" w:hint="cs"/>
          <w:b/>
          <w:bCs/>
          <w:rtl/>
        </w:rPr>
        <w:t>ויש להסתכל עליהם באופן בו ה</w:t>
      </w:r>
      <w:r w:rsidR="00166E08">
        <w:rPr>
          <w:rFonts w:ascii="David" w:hAnsi="David" w:cs="David" w:hint="cs"/>
          <w:b/>
          <w:bCs/>
          <w:rtl/>
        </w:rPr>
        <w:t>ם</w:t>
      </w:r>
      <w:r w:rsidRPr="00AD4A8E">
        <w:rPr>
          <w:rFonts w:ascii="David" w:hAnsi="David" w:cs="David" w:hint="cs"/>
          <w:b/>
          <w:bCs/>
          <w:rtl/>
        </w:rPr>
        <w:t xml:space="preserve"> התקבל</w:t>
      </w:r>
      <w:r w:rsidR="00166E08">
        <w:rPr>
          <w:rFonts w:ascii="David" w:hAnsi="David" w:cs="David" w:hint="cs"/>
          <w:b/>
          <w:bCs/>
          <w:rtl/>
        </w:rPr>
        <w:t>ו</w:t>
      </w:r>
      <w:r w:rsidRPr="00AD4A8E">
        <w:rPr>
          <w:rFonts w:ascii="David" w:hAnsi="David" w:cs="David" w:hint="cs"/>
          <w:b/>
          <w:bCs/>
          <w:rtl/>
        </w:rPr>
        <w:t xml:space="preserve"> </w:t>
      </w:r>
      <w:r>
        <w:rPr>
          <w:rFonts w:ascii="David" w:hAnsi="David" w:cs="David" w:hint="cs"/>
          <w:rtl/>
        </w:rPr>
        <w:t>(</w:t>
      </w:r>
      <w:r w:rsidR="00AD4A8E">
        <w:rPr>
          <w:rFonts w:ascii="David" w:hAnsi="David" w:cs="David" w:hint="cs"/>
          <w:rtl/>
        </w:rPr>
        <w:t xml:space="preserve">כלומר, </w:t>
      </w:r>
      <w:r>
        <w:rPr>
          <w:rFonts w:ascii="David" w:hAnsi="David" w:cs="David" w:hint="cs"/>
          <w:rtl/>
        </w:rPr>
        <w:t xml:space="preserve">בהפשטה). </w:t>
      </w:r>
      <w:r w:rsidRPr="00166E08">
        <w:rPr>
          <w:rFonts w:ascii="David" w:hAnsi="David" w:cs="David" w:hint="cs"/>
          <w:u w:val="single"/>
          <w:rtl/>
        </w:rPr>
        <w:t>למשל</w:t>
      </w:r>
      <w:r>
        <w:rPr>
          <w:rFonts w:ascii="David" w:hAnsi="David" w:cs="David" w:hint="cs"/>
          <w:rtl/>
        </w:rPr>
        <w:t>, אם נסתכל על קדושת החיים, יש להסתכל על כך כפי שמדינה אחרת מסתכלת עליו ללא חזרה למקורות היהודיים.</w:t>
      </w:r>
    </w:p>
    <w:p w14:paraId="54861669" w14:textId="31722054" w:rsidR="002A1F93" w:rsidRDefault="002A1F93" w:rsidP="00DB0622">
      <w:pPr>
        <w:jc w:val="both"/>
        <w:rPr>
          <w:rFonts w:ascii="David" w:hAnsi="David" w:cs="David"/>
          <w:rtl/>
        </w:rPr>
      </w:pPr>
      <w:r>
        <w:rPr>
          <w:rFonts w:ascii="David" w:hAnsi="David" w:cs="David" w:hint="cs"/>
          <w:rtl/>
        </w:rPr>
        <w:t xml:space="preserve">הטענה של אלון היא שלפי מה שברק אומר, קנה המידה לבחון איה ערכים יהודיים אנו מקבלים ואיזה פרשנות אנו מקבלים, הוא </w:t>
      </w:r>
      <w:r w:rsidRPr="00166E08">
        <w:rPr>
          <w:rFonts w:ascii="David" w:hAnsi="David" w:cs="David" w:hint="cs"/>
          <w:b/>
          <w:bCs/>
          <w:rtl/>
        </w:rPr>
        <w:t>קנה מידה אוניברסלי ולא יהודי.</w:t>
      </w:r>
      <w:r>
        <w:rPr>
          <w:rFonts w:ascii="David" w:hAnsi="David" w:cs="David" w:hint="cs"/>
          <w:rtl/>
        </w:rPr>
        <w:t xml:space="preserve"> במובן הזה ברק מתנתק מהמקורות היהודיים. </w:t>
      </w:r>
    </w:p>
    <w:p w14:paraId="1C5822DA" w14:textId="11F63F53" w:rsidR="002A1F93" w:rsidRDefault="002A1F93" w:rsidP="00D55968">
      <w:pPr>
        <w:jc w:val="both"/>
        <w:rPr>
          <w:rFonts w:ascii="David" w:hAnsi="David" w:cs="David"/>
          <w:rtl/>
        </w:rPr>
      </w:pPr>
      <w:r>
        <w:rPr>
          <w:rFonts w:ascii="David" w:hAnsi="David" w:cs="David" w:hint="cs"/>
          <w:rtl/>
        </w:rPr>
        <w:t xml:space="preserve">"ואתה תמה ושואל, כיצד ניתן לקבוע </w:t>
      </w:r>
      <w:r w:rsidR="00166E08">
        <w:rPr>
          <w:rFonts w:ascii="David" w:hAnsi="David" w:cs="David" w:hint="cs"/>
          <w:rtl/>
        </w:rPr>
        <w:t>ק</w:t>
      </w:r>
      <w:r>
        <w:rPr>
          <w:rFonts w:ascii="David" w:hAnsi="David" w:cs="David" w:hint="cs"/>
          <w:rtl/>
        </w:rPr>
        <w:t xml:space="preserve">נה מידה שונה בתכלית השינוי לכל אחד משני הביטויים </w:t>
      </w:r>
      <w:r w:rsidR="000A0D6B">
        <w:rPr>
          <w:rFonts w:ascii="David" w:hAnsi="David" w:cs="David" w:hint="cs"/>
          <w:rtl/>
        </w:rPr>
        <w:t xml:space="preserve">המופיעים באותו חוק ובואתם סעיפים </w:t>
      </w:r>
      <w:r w:rsidR="000A0D6B">
        <w:rPr>
          <w:rFonts w:ascii="David" w:hAnsi="David" w:cs="David"/>
          <w:rtl/>
        </w:rPr>
        <w:t>–</w:t>
      </w:r>
      <w:r w:rsidR="000A0D6B">
        <w:rPr>
          <w:rFonts w:ascii="David" w:hAnsi="David" w:cs="David" w:hint="cs"/>
          <w:rtl/>
        </w:rPr>
        <w:t xml:space="preserve"> יהודית ודמוקרטית </w:t>
      </w:r>
      <w:r w:rsidR="000A0D6B">
        <w:rPr>
          <w:rFonts w:ascii="David" w:hAnsi="David" w:cs="David"/>
          <w:rtl/>
        </w:rPr>
        <w:t>–</w:t>
      </w:r>
      <w:r w:rsidR="000A0D6B">
        <w:rPr>
          <w:rFonts w:ascii="David" w:hAnsi="David" w:cs="David" w:hint="cs"/>
          <w:rtl/>
        </w:rPr>
        <w:t xml:space="preserve"> ששניהם באים לתאר אותו דבר </w:t>
      </w:r>
      <w:r w:rsidR="000A0D6B">
        <w:rPr>
          <w:rFonts w:ascii="David" w:hAnsi="David" w:cs="David"/>
          <w:rtl/>
        </w:rPr>
        <w:t>–</w:t>
      </w:r>
      <w:r w:rsidR="000A0D6B">
        <w:rPr>
          <w:rFonts w:ascii="David" w:hAnsi="David" w:cs="David" w:hint="cs"/>
          <w:rtl/>
        </w:rPr>
        <w:t xml:space="preserve"> את מהותה של ישראל?"</w:t>
      </w:r>
      <w:r w:rsidR="00D55968">
        <w:rPr>
          <w:rFonts w:ascii="David" w:hAnsi="David" w:cs="David" w:hint="cs"/>
          <w:rtl/>
        </w:rPr>
        <w:t xml:space="preserve"> </w:t>
      </w:r>
      <w:r w:rsidR="00D55968">
        <w:rPr>
          <w:rFonts w:ascii="David" w:hAnsi="David" w:cs="David"/>
          <w:rtl/>
        </w:rPr>
        <w:t>–</w:t>
      </w:r>
      <w:r w:rsidR="00D55968">
        <w:rPr>
          <w:rFonts w:ascii="David" w:hAnsi="David" w:cs="David" w:hint="cs"/>
          <w:rtl/>
        </w:rPr>
        <w:t xml:space="preserve"> </w:t>
      </w:r>
      <w:r>
        <w:rPr>
          <w:rFonts w:ascii="David" w:hAnsi="David" w:cs="David" w:hint="cs"/>
          <w:rtl/>
        </w:rPr>
        <w:t xml:space="preserve">מדינה דמוקרטית אנו לא בוחנים בקנה מידה יהודי (כלומר, איזו דמוקרטיה הדת קיבלה). </w:t>
      </w:r>
      <w:r w:rsidR="000A0D6B">
        <w:rPr>
          <w:rFonts w:ascii="David" w:hAnsi="David" w:cs="David" w:hint="cs"/>
          <w:rtl/>
        </w:rPr>
        <w:t>אם כך, למה ברק אומר שיש להסתכל על הערכים היהודיים בהיבט אוניברסלי?</w:t>
      </w:r>
    </w:p>
    <w:p w14:paraId="520F9CF0" w14:textId="59C09B10" w:rsidR="000A0D6B" w:rsidRDefault="00440A1C" w:rsidP="00DB0622">
      <w:pPr>
        <w:jc w:val="both"/>
        <w:rPr>
          <w:rFonts w:ascii="David" w:hAnsi="David" w:cs="David"/>
          <w:rtl/>
        </w:rPr>
      </w:pPr>
      <w:r>
        <w:rPr>
          <w:rFonts w:ascii="David" w:hAnsi="David" w:cs="David" w:hint="cs"/>
          <w:rtl/>
        </w:rPr>
        <w:t xml:space="preserve">אלון ממשיך ואומר שחו"י כבוד האדם וחירותו הוא </w:t>
      </w:r>
      <w:r w:rsidRPr="00D55968">
        <w:rPr>
          <w:rFonts w:ascii="David" w:hAnsi="David" w:cs="David" w:hint="cs"/>
          <w:b/>
          <w:bCs/>
          <w:rtl/>
        </w:rPr>
        <w:t>שדרוג מעבר לחוק יסודות המשפט</w:t>
      </w:r>
      <w:r>
        <w:rPr>
          <w:rFonts w:ascii="David" w:hAnsi="David" w:cs="David" w:hint="cs"/>
          <w:rtl/>
        </w:rPr>
        <w:t xml:space="preserve">, שכן חוק יסודות המשפט תלוי בלקונה. בחו"י כהאו"ח </w:t>
      </w:r>
      <w:r w:rsidR="00E87C3F">
        <w:rPr>
          <w:rFonts w:ascii="David" w:hAnsi="David" w:cs="David" w:hint="cs"/>
          <w:rtl/>
        </w:rPr>
        <w:t xml:space="preserve">משתמשים במשפט העברי רק כאשר יש לקונה (ואם מתייחסים ללקונה לפי פרשונותו של ברק, זה כמעט לא מיושם). </w:t>
      </w:r>
    </w:p>
    <w:p w14:paraId="3884F340" w14:textId="130BCA57" w:rsidR="00B71963" w:rsidRPr="00B71963" w:rsidRDefault="00047033" w:rsidP="00B71963">
      <w:pPr>
        <w:jc w:val="both"/>
        <w:rPr>
          <w:rFonts w:ascii="David" w:hAnsi="David" w:cs="David"/>
        </w:rPr>
      </w:pPr>
      <w:r>
        <w:rPr>
          <w:rFonts w:ascii="David" w:hAnsi="David" w:cs="David" w:hint="cs"/>
          <w:rtl/>
        </w:rPr>
        <w:t xml:space="preserve">אם חו"י כהאו"ח חל על לקונה, ומסבירים לקונה כמו שברק מסביר זאת, זה כמעט לא מיושם. </w:t>
      </w:r>
      <w:r w:rsidR="00B71963">
        <w:rPr>
          <w:rFonts w:ascii="David" w:hAnsi="David" w:cs="David" w:hint="cs"/>
          <w:rtl/>
        </w:rPr>
        <w:t>"</w:t>
      </w:r>
      <w:r w:rsidR="00B71963" w:rsidRPr="00B71963">
        <w:rPr>
          <w:rFonts w:ascii="David" w:hAnsi="David" w:cs="David"/>
          <w:rtl/>
        </w:rPr>
        <w:t xml:space="preserve">הפיתוח המשפטי של זכויות היסוד המנויות בחוק יסוד: כבוד האדם וחירותו, של עקרון האיזון שבחוק זה ושל כל יתר הוראותיו הוא על ידי עיגון ערכיה של מדינת ישראל כמדינה יהודית ודמוקרטית, ולשם כך חייבים אנו ומצווים אנו להיזקק לעיון ולדיון במקורות שמהם ניתן להסיק על ערכים של מדינה יהודית ודמוקרטית, כדי למצוא את </w:t>
      </w:r>
      <w:r w:rsidR="00B71963" w:rsidRPr="00B71963">
        <w:rPr>
          <w:rFonts w:ascii="David" w:hAnsi="David" w:cs="David" w:hint="cs"/>
          <w:rtl/>
        </w:rPr>
        <w:t>הסינתזה</w:t>
      </w:r>
      <w:r w:rsidR="00B71963" w:rsidRPr="00B71963">
        <w:rPr>
          <w:rFonts w:ascii="David" w:hAnsi="David" w:cs="David"/>
          <w:rtl/>
        </w:rPr>
        <w:t xml:space="preserve"> המתאימה וההולמת של תכלית שלובת ערכים זו - מדינה יהודית ודמוקרטית.</w:t>
      </w:r>
      <w:r w:rsidR="00B71963">
        <w:rPr>
          <w:rFonts w:ascii="David" w:hAnsi="David" w:cs="David" w:hint="cs"/>
          <w:rtl/>
        </w:rPr>
        <w:t>"</w:t>
      </w:r>
    </w:p>
    <w:p w14:paraId="19812049" w14:textId="5F74BAA3" w:rsidR="00047033" w:rsidRDefault="00047033" w:rsidP="00B71963">
      <w:pPr>
        <w:jc w:val="both"/>
        <w:rPr>
          <w:rFonts w:ascii="David" w:hAnsi="David" w:cs="David"/>
          <w:rtl/>
        </w:rPr>
      </w:pPr>
      <w:r>
        <w:rPr>
          <w:rFonts w:ascii="David" w:hAnsi="David" w:cs="David" w:hint="cs"/>
          <w:rtl/>
        </w:rPr>
        <w:t xml:space="preserve">מכאן שישנו וויכוח עקרוני וחריף בין ברק לאלון באשר </w:t>
      </w:r>
      <w:r w:rsidRPr="000A477E">
        <w:rPr>
          <w:rFonts w:ascii="David" w:hAnsi="David" w:cs="David" w:hint="cs"/>
          <w:b/>
          <w:bCs/>
          <w:rtl/>
        </w:rPr>
        <w:t>לפר</w:t>
      </w:r>
      <w:r w:rsidR="00762ED9" w:rsidRPr="000A477E">
        <w:rPr>
          <w:rFonts w:ascii="David" w:hAnsi="David" w:cs="David" w:hint="cs"/>
          <w:b/>
          <w:bCs/>
          <w:rtl/>
        </w:rPr>
        <w:t>שנ</w:t>
      </w:r>
      <w:r w:rsidRPr="000A477E">
        <w:rPr>
          <w:rFonts w:ascii="David" w:hAnsi="David" w:cs="David" w:hint="cs"/>
          <w:b/>
          <w:bCs/>
          <w:rtl/>
        </w:rPr>
        <w:t>ות המילה 'יהודית',</w:t>
      </w:r>
      <w:r>
        <w:rPr>
          <w:rFonts w:ascii="David" w:hAnsi="David" w:cs="David" w:hint="cs"/>
          <w:rtl/>
        </w:rPr>
        <w:t xml:space="preserve"> וכתוצאה מכך גם מחלוקת על </w:t>
      </w:r>
      <w:r w:rsidRPr="000A477E">
        <w:rPr>
          <w:rFonts w:ascii="David" w:hAnsi="David" w:cs="David" w:hint="cs"/>
          <w:b/>
          <w:bCs/>
          <w:rtl/>
        </w:rPr>
        <w:t>התוצאה שלו על המשפט העברי.</w:t>
      </w:r>
      <w:r>
        <w:rPr>
          <w:rFonts w:ascii="David" w:hAnsi="David" w:cs="David" w:hint="cs"/>
          <w:rtl/>
        </w:rPr>
        <w:t xml:space="preserve"> </w:t>
      </w:r>
      <w:r w:rsidRPr="000A477E">
        <w:rPr>
          <w:rFonts w:ascii="David" w:hAnsi="David" w:cs="David" w:hint="cs"/>
          <w:u w:val="single"/>
          <w:rtl/>
        </w:rPr>
        <w:t>לפי אלון</w:t>
      </w:r>
      <w:r>
        <w:rPr>
          <w:rFonts w:ascii="David" w:hAnsi="David" w:cs="David" w:hint="cs"/>
          <w:rtl/>
        </w:rPr>
        <w:t>, זה כולל גם את המשפט העברי ולכן יש לפרש את זכויות האדם בישראל לאור הערכים של מדינה יהודית דמוקרטית</w:t>
      </w:r>
      <w:r w:rsidR="00762ED9">
        <w:rPr>
          <w:rFonts w:ascii="David" w:hAnsi="David" w:cs="David" w:hint="cs"/>
          <w:rtl/>
        </w:rPr>
        <w:t xml:space="preserve">. </w:t>
      </w:r>
      <w:r w:rsidR="00762ED9" w:rsidRPr="000A477E">
        <w:rPr>
          <w:rFonts w:ascii="David" w:hAnsi="David" w:cs="David" w:hint="cs"/>
          <w:u w:val="single"/>
          <w:rtl/>
        </w:rPr>
        <w:t>לפי ברק</w:t>
      </w:r>
      <w:r w:rsidR="00762ED9">
        <w:rPr>
          <w:rFonts w:ascii="David" w:hAnsi="David" w:cs="David" w:hint="cs"/>
          <w:rtl/>
        </w:rPr>
        <w:t xml:space="preserve"> זה לא רלוונטי ואין המושג 'מדינה יהודית' משפיע על מעמד המשפט העברי. </w:t>
      </w:r>
    </w:p>
    <w:p w14:paraId="20393630" w14:textId="7FB26652" w:rsidR="00762ED9" w:rsidRPr="00110C3E" w:rsidRDefault="00C71BA8" w:rsidP="00DB0622">
      <w:pPr>
        <w:jc w:val="both"/>
        <w:rPr>
          <w:rFonts w:ascii="David" w:hAnsi="David" w:cs="David"/>
          <w:b/>
          <w:bCs/>
          <w:u w:val="single"/>
          <w:rtl/>
        </w:rPr>
      </w:pPr>
      <w:r w:rsidRPr="00110C3E">
        <w:rPr>
          <w:rFonts w:ascii="David" w:hAnsi="David" w:cs="David" w:hint="cs"/>
          <w:b/>
          <w:bCs/>
          <w:u w:val="single"/>
          <w:rtl/>
        </w:rPr>
        <w:t>עילות מעצר עד תום ההליכים</w:t>
      </w:r>
    </w:p>
    <w:p w14:paraId="48345A01" w14:textId="14EE8E65" w:rsidR="00211661" w:rsidRDefault="00C71BA8" w:rsidP="000F0D46">
      <w:pPr>
        <w:jc w:val="both"/>
        <w:rPr>
          <w:rFonts w:ascii="David" w:hAnsi="David" w:cs="David"/>
          <w:rtl/>
        </w:rPr>
      </w:pPr>
      <w:r>
        <w:rPr>
          <w:rFonts w:ascii="David" w:hAnsi="David" w:cs="David" w:hint="cs"/>
          <w:rtl/>
        </w:rPr>
        <w:t xml:space="preserve">סוגייה משפטית רגילה </w:t>
      </w:r>
      <w:r>
        <w:rPr>
          <w:rFonts w:ascii="David" w:hAnsi="David" w:cs="David"/>
          <w:rtl/>
        </w:rPr>
        <w:t>–</w:t>
      </w:r>
      <w:r>
        <w:rPr>
          <w:rFonts w:ascii="David" w:hAnsi="David" w:cs="David" w:hint="cs"/>
          <w:rtl/>
        </w:rPr>
        <w:t xml:space="preserve"> עילות מעצר עד תום ההליכים.</w:t>
      </w:r>
      <w:r w:rsidR="000F0D46">
        <w:rPr>
          <w:rFonts w:ascii="David" w:hAnsi="David" w:cs="David" w:hint="cs"/>
          <w:rtl/>
        </w:rPr>
        <w:t xml:space="preserve"> </w:t>
      </w:r>
      <w:r w:rsidR="00211661">
        <w:rPr>
          <w:rFonts w:ascii="David" w:hAnsi="David" w:cs="David" w:hint="cs"/>
          <w:rtl/>
        </w:rPr>
        <w:t>מה הם הכללים בהם אפשר לעצור אדם עד תום ההליכים?</w:t>
      </w:r>
    </w:p>
    <w:p w14:paraId="22C51548" w14:textId="1ED96F8B" w:rsidR="00F21DAA" w:rsidRDefault="00211661" w:rsidP="00F21DAA">
      <w:pPr>
        <w:jc w:val="both"/>
        <w:rPr>
          <w:rFonts w:ascii="David" w:hAnsi="David" w:cs="David"/>
          <w:rtl/>
        </w:rPr>
      </w:pPr>
      <w:r>
        <w:rPr>
          <w:rFonts w:ascii="David" w:hAnsi="David" w:cs="David" w:hint="cs"/>
          <w:rtl/>
        </w:rPr>
        <w:t>סוגייה זו הייתה שנויה במחלוקת בביהמ"ש העליון למשך 25 שנה. נק' המ</w:t>
      </w:r>
      <w:r w:rsidR="000F0D46">
        <w:rPr>
          <w:rFonts w:ascii="David" w:hAnsi="David" w:cs="David" w:hint="cs"/>
          <w:rtl/>
        </w:rPr>
        <w:t>ו</w:t>
      </w:r>
      <w:r>
        <w:rPr>
          <w:rFonts w:ascii="David" w:hAnsi="David" w:cs="David" w:hint="cs"/>
          <w:rtl/>
        </w:rPr>
        <w:t xml:space="preserve">צא בשנות ה-70' הייתה שזו הייתה הלכה שיפוטית. כלומר, </w:t>
      </w:r>
      <w:r w:rsidRPr="000F0D46">
        <w:rPr>
          <w:rFonts w:ascii="David" w:hAnsi="David" w:cs="David" w:hint="cs"/>
          <w:b/>
          <w:bCs/>
          <w:rtl/>
        </w:rPr>
        <w:t xml:space="preserve">לא היה חוק שטיפל בעניין באופן </w:t>
      </w:r>
      <w:r w:rsidR="00F21DAA" w:rsidRPr="000F0D46">
        <w:rPr>
          <w:rFonts w:ascii="David" w:hAnsi="David" w:cs="David" w:hint="cs"/>
          <w:b/>
          <w:bCs/>
          <w:rtl/>
        </w:rPr>
        <w:t>ישיר</w:t>
      </w:r>
      <w:r w:rsidR="00F21DAA">
        <w:rPr>
          <w:rFonts w:ascii="David" w:hAnsi="David" w:cs="David" w:hint="cs"/>
          <w:rtl/>
        </w:rPr>
        <w:t xml:space="preserve">. </w:t>
      </w:r>
    </w:p>
    <w:p w14:paraId="5CDE422E" w14:textId="41116A2D" w:rsidR="00F21DAA" w:rsidRPr="00F21DAA" w:rsidRDefault="00F21DAA" w:rsidP="00F21DAA">
      <w:pPr>
        <w:jc w:val="both"/>
        <w:rPr>
          <w:rFonts w:ascii="David" w:hAnsi="David" w:cs="David"/>
          <w:u w:val="single"/>
          <w:rtl/>
        </w:rPr>
      </w:pPr>
      <w:r w:rsidRPr="00F21DAA">
        <w:rPr>
          <w:rFonts w:ascii="David" w:hAnsi="David" w:cs="David" w:hint="cs"/>
          <w:u w:val="single"/>
          <w:rtl/>
        </w:rPr>
        <w:t>את מי עוצרים עד תום ההליכים?</w:t>
      </w:r>
    </w:p>
    <w:p w14:paraId="60184779" w14:textId="50000C7D" w:rsidR="00F21DAA" w:rsidRDefault="00F21DAA" w:rsidP="00BC7198">
      <w:pPr>
        <w:pStyle w:val="a7"/>
        <w:numPr>
          <w:ilvl w:val="0"/>
          <w:numId w:val="20"/>
        </w:numPr>
        <w:jc w:val="both"/>
        <w:rPr>
          <w:rFonts w:ascii="David" w:hAnsi="David" w:cs="David"/>
        </w:rPr>
      </w:pPr>
      <w:r>
        <w:rPr>
          <w:rFonts w:ascii="David" w:hAnsi="David" w:cs="David" w:hint="cs"/>
          <w:rtl/>
        </w:rPr>
        <w:t>מסוכנות</w:t>
      </w:r>
    </w:p>
    <w:p w14:paraId="7168035E" w14:textId="3BAF1861" w:rsidR="00F21DAA" w:rsidRDefault="00F21DAA" w:rsidP="00BC7198">
      <w:pPr>
        <w:pStyle w:val="a7"/>
        <w:numPr>
          <w:ilvl w:val="0"/>
          <w:numId w:val="20"/>
        </w:numPr>
        <w:jc w:val="both"/>
        <w:rPr>
          <w:rFonts w:ascii="David" w:hAnsi="David" w:cs="David"/>
        </w:rPr>
      </w:pPr>
      <w:r>
        <w:rPr>
          <w:rFonts w:ascii="David" w:hAnsi="David" w:cs="David" w:hint="cs"/>
          <w:rtl/>
        </w:rPr>
        <w:t>חשש מהימלטות מהדין</w:t>
      </w:r>
    </w:p>
    <w:p w14:paraId="0A7427A5" w14:textId="55D1F0E0" w:rsidR="00F21DAA" w:rsidRDefault="00BA3B8D" w:rsidP="00BC7198">
      <w:pPr>
        <w:pStyle w:val="a7"/>
        <w:numPr>
          <w:ilvl w:val="0"/>
          <w:numId w:val="20"/>
        </w:numPr>
        <w:jc w:val="both"/>
        <w:rPr>
          <w:rFonts w:ascii="David" w:hAnsi="David" w:cs="David"/>
        </w:rPr>
      </w:pPr>
      <w:r>
        <w:rPr>
          <w:rFonts w:ascii="David" w:hAnsi="David" w:cs="David" w:hint="cs"/>
          <w:rtl/>
        </w:rPr>
        <w:t>שיבוש הליכי משפט</w:t>
      </w:r>
    </w:p>
    <w:p w14:paraId="5C5E2F09" w14:textId="23097244" w:rsidR="0024225D" w:rsidRDefault="00BA3B8D" w:rsidP="00BE485A">
      <w:pPr>
        <w:jc w:val="both"/>
        <w:rPr>
          <w:rFonts w:ascii="David" w:hAnsi="David" w:cs="David"/>
          <w:rtl/>
        </w:rPr>
      </w:pPr>
      <w:r>
        <w:rPr>
          <w:rFonts w:ascii="David" w:hAnsi="David" w:cs="David" w:hint="cs"/>
          <w:rtl/>
        </w:rPr>
        <w:t>השאלה שעמדה על הפרק היא האם חומרת העבירה כשלעצמה, שאין לה את הרכיבים האלה, היא עילת מעצר?</w:t>
      </w:r>
      <w:r w:rsidR="00BE485A">
        <w:rPr>
          <w:rFonts w:ascii="David" w:hAnsi="David" w:cs="David" w:hint="cs"/>
          <w:rtl/>
        </w:rPr>
        <w:t xml:space="preserve"> </w:t>
      </w:r>
      <w:r>
        <w:rPr>
          <w:rFonts w:ascii="David" w:hAnsi="David" w:cs="David" w:hint="cs"/>
          <w:rtl/>
        </w:rPr>
        <w:t>ביהמ"ש העליון, טרם חקיקת חו"י כהאו"ח</w:t>
      </w:r>
      <w:r w:rsidR="00BE485A">
        <w:rPr>
          <w:rFonts w:ascii="David" w:hAnsi="David" w:cs="David" w:hint="cs"/>
          <w:rtl/>
        </w:rPr>
        <w:t>,</w:t>
      </w:r>
      <w:r>
        <w:rPr>
          <w:rFonts w:ascii="David" w:hAnsi="David" w:cs="David" w:hint="cs"/>
          <w:rtl/>
        </w:rPr>
        <w:t xml:space="preserve"> </w:t>
      </w:r>
      <w:r w:rsidR="00BE485A">
        <w:rPr>
          <w:rFonts w:ascii="David" w:hAnsi="David" w:cs="David" w:hint="cs"/>
          <w:rtl/>
        </w:rPr>
        <w:t xml:space="preserve">אמר </w:t>
      </w:r>
      <w:r>
        <w:rPr>
          <w:rFonts w:ascii="David" w:hAnsi="David" w:cs="David" w:hint="cs"/>
          <w:rtl/>
        </w:rPr>
        <w:t>באשר לעבירות צווארון לבן</w:t>
      </w:r>
      <w:r w:rsidR="0024225D">
        <w:rPr>
          <w:rFonts w:ascii="David" w:hAnsi="David" w:cs="David" w:hint="cs"/>
          <w:rtl/>
        </w:rPr>
        <w:t xml:space="preserve"> שיש לעצור אותם עד תום ההליכים, שכן מדובר </w:t>
      </w:r>
      <w:r w:rsidR="0024225D" w:rsidRPr="00BE485A">
        <w:rPr>
          <w:rFonts w:ascii="David" w:hAnsi="David" w:cs="David" w:hint="cs"/>
          <w:b/>
          <w:bCs/>
          <w:rtl/>
        </w:rPr>
        <w:t>בעבירה חמורה</w:t>
      </w:r>
      <w:r w:rsidR="0024225D">
        <w:rPr>
          <w:rFonts w:ascii="David" w:hAnsi="David" w:cs="David" w:hint="cs"/>
          <w:rtl/>
        </w:rPr>
        <w:t>. לא ייתכן שאדם המואשם בעבירה חמורה יהיה משוחרר. אין כאן מסוכנות, לא היה חשש הימלטות ולא שיבוש, ואף על פי כן היה מקובל שחומרת עבירה היא עילת מעצר נוספת. הנימוק לכך היה להבטיח את אמון הציבור ביעילות המנגנון הפלילי.</w:t>
      </w:r>
    </w:p>
    <w:p w14:paraId="09FAA019" w14:textId="0D0E27E5" w:rsidR="0024225D" w:rsidRDefault="0024225D" w:rsidP="0024225D">
      <w:pPr>
        <w:jc w:val="both"/>
        <w:rPr>
          <w:rFonts w:ascii="David" w:hAnsi="David" w:cs="David"/>
          <w:rtl/>
        </w:rPr>
      </w:pPr>
      <w:r>
        <w:rPr>
          <w:rFonts w:ascii="David" w:hAnsi="David" w:cs="David" w:hint="cs"/>
          <w:rtl/>
        </w:rPr>
        <w:t>אלון מצטרף לביהמ"ש העליון ב-78' והוא בא עם רקע אחר:</w:t>
      </w:r>
    </w:p>
    <w:p w14:paraId="40F42DB7" w14:textId="1B12CC81" w:rsidR="0024225D" w:rsidRPr="000F0D46" w:rsidRDefault="0024225D" w:rsidP="0024225D">
      <w:pPr>
        <w:jc w:val="both"/>
        <w:rPr>
          <w:rFonts w:ascii="David" w:hAnsi="David" w:cs="David"/>
          <w:b/>
          <w:bCs/>
          <w:rtl/>
        </w:rPr>
      </w:pPr>
      <w:r w:rsidRPr="000F0D46">
        <w:rPr>
          <w:rFonts w:ascii="David" w:hAnsi="David" w:cs="David" w:hint="cs"/>
          <w:b/>
          <w:bCs/>
          <w:highlight w:val="cyan"/>
          <w:rtl/>
        </w:rPr>
        <w:t>בש"פ 71/78 מד"י נ' אבוקסיס</w:t>
      </w:r>
      <w:r w:rsidR="006A7F90">
        <w:rPr>
          <w:rFonts w:ascii="David" w:hAnsi="David" w:cs="David" w:hint="cs"/>
          <w:b/>
          <w:bCs/>
          <w:rtl/>
        </w:rPr>
        <w:t xml:space="preserve"> </w:t>
      </w:r>
      <w:r w:rsidR="00412ACF">
        <w:rPr>
          <w:rFonts w:ascii="David" w:hAnsi="David" w:cs="David"/>
          <w:b/>
          <w:bCs/>
          <w:rtl/>
        </w:rPr>
        <w:t>–</w:t>
      </w:r>
      <w:r w:rsidR="006A7F90">
        <w:rPr>
          <w:rFonts w:ascii="David" w:hAnsi="David" w:cs="David" w:hint="cs"/>
          <w:b/>
          <w:bCs/>
          <w:rtl/>
        </w:rPr>
        <w:t xml:space="preserve"> </w:t>
      </w:r>
      <w:r w:rsidR="00412ACF" w:rsidRPr="00412ACF">
        <w:rPr>
          <w:rFonts w:ascii="David" w:hAnsi="David" w:cs="David" w:hint="cs"/>
          <w:b/>
          <w:bCs/>
          <w:highlight w:val="lightGray"/>
          <w:rtl/>
        </w:rPr>
        <w:t>התנאים למעצר</w:t>
      </w:r>
    </w:p>
    <w:p w14:paraId="760D163B" w14:textId="10F3A62B" w:rsidR="0024225D" w:rsidRDefault="007E4714" w:rsidP="004305E7">
      <w:pPr>
        <w:jc w:val="both"/>
        <w:rPr>
          <w:rFonts w:ascii="David" w:hAnsi="David" w:cs="David"/>
          <w:rtl/>
        </w:rPr>
      </w:pPr>
      <w:r w:rsidRPr="007E4714">
        <w:rPr>
          <w:rFonts w:ascii="David" w:hAnsi="David" w:cs="David" w:hint="cs"/>
          <w:b/>
          <w:bCs/>
          <w:u w:val="single"/>
          <w:rtl/>
        </w:rPr>
        <w:t xml:space="preserve">הליך משפטי </w:t>
      </w:r>
      <w:r>
        <w:rPr>
          <w:rFonts w:ascii="David" w:hAnsi="David" w:cs="David" w:hint="cs"/>
          <w:b/>
          <w:bCs/>
          <w:highlight w:val="green"/>
          <w:u w:val="single"/>
          <w:rtl/>
        </w:rPr>
        <w:t>(</w:t>
      </w:r>
      <w:r w:rsidR="0024225D" w:rsidRPr="007E4714">
        <w:rPr>
          <w:rFonts w:ascii="David" w:hAnsi="David" w:cs="David" w:hint="cs"/>
          <w:b/>
          <w:bCs/>
          <w:highlight w:val="green"/>
          <w:u w:val="single"/>
          <w:rtl/>
        </w:rPr>
        <w:t>אלון</w:t>
      </w:r>
      <w:r>
        <w:rPr>
          <w:rFonts w:ascii="David" w:hAnsi="David" w:cs="David" w:hint="cs"/>
          <w:b/>
          <w:bCs/>
          <w:highlight w:val="green"/>
          <w:u w:val="single"/>
          <w:rtl/>
        </w:rPr>
        <w:t>)</w:t>
      </w:r>
      <w:r w:rsidR="0024225D" w:rsidRPr="007E4714">
        <w:rPr>
          <w:rFonts w:ascii="David" w:hAnsi="David" w:cs="David" w:hint="cs"/>
          <w:b/>
          <w:bCs/>
          <w:highlight w:val="green"/>
          <w:u w:val="single"/>
          <w:rtl/>
        </w:rPr>
        <w:t>:</w:t>
      </w:r>
      <w:r w:rsidR="0024225D">
        <w:rPr>
          <w:rFonts w:ascii="David" w:hAnsi="David" w:cs="David" w:hint="cs"/>
          <w:rtl/>
        </w:rPr>
        <w:t xml:space="preserve"> המשפט העברי מתנגד למעצר בשל עבירות כספיות. הוא </w:t>
      </w:r>
      <w:r w:rsidR="006A4933">
        <w:rPr>
          <w:rFonts w:ascii="David" w:hAnsi="David" w:cs="David" w:hint="cs"/>
          <w:rtl/>
        </w:rPr>
        <w:t>כ"</w:t>
      </w:r>
      <w:r w:rsidR="006A4933">
        <w:rPr>
          <w:rFonts w:ascii="David" w:hAnsi="David" w:cs="David" w:hint="eastAsia"/>
          <w:rtl/>
        </w:rPr>
        <w:t>כ</w:t>
      </w:r>
      <w:r w:rsidR="0024225D">
        <w:rPr>
          <w:rFonts w:ascii="David" w:hAnsi="David" w:cs="David" w:hint="cs"/>
          <w:rtl/>
        </w:rPr>
        <w:t xml:space="preserve"> מחשיב את החירות האישית ולכן מתנגד לכך. הוא פוסק </w:t>
      </w:r>
      <w:r w:rsidR="007931B5">
        <w:rPr>
          <w:rFonts w:ascii="David" w:hAnsi="David" w:cs="David" w:hint="cs"/>
          <w:rtl/>
        </w:rPr>
        <w:t>כי "</w:t>
      </w:r>
      <w:r w:rsidR="0024225D">
        <w:rPr>
          <w:rFonts w:ascii="David" w:hAnsi="David" w:cs="David" w:hint="cs"/>
          <w:rtl/>
        </w:rPr>
        <w:t>זכותו של אדם לחירות אישית היא מאבני היסוד במשפט העברי, והטביע את חותמה עמוק עוד משח</w:t>
      </w:r>
      <w:r w:rsidR="00426D45">
        <w:rPr>
          <w:rFonts w:ascii="David" w:hAnsi="David" w:cs="David" w:hint="cs"/>
          <w:rtl/>
        </w:rPr>
        <w:t>ר</w:t>
      </w:r>
      <w:r w:rsidR="0024225D">
        <w:rPr>
          <w:rFonts w:ascii="David" w:hAnsi="David" w:cs="David" w:hint="cs"/>
          <w:rtl/>
        </w:rPr>
        <w:t xml:space="preserve"> ימיו, אף בתחומים שונים של המשפט האזרחי</w:t>
      </w:r>
      <w:r w:rsidR="004305E7">
        <w:rPr>
          <w:rFonts w:ascii="David" w:hAnsi="David" w:cs="David" w:hint="cs"/>
          <w:rtl/>
        </w:rPr>
        <w:t xml:space="preserve">, </w:t>
      </w:r>
      <w:r w:rsidR="004305E7" w:rsidRPr="004305E7">
        <w:rPr>
          <w:rFonts w:ascii="David" w:hAnsi="David" w:cs="David"/>
          <w:rtl/>
        </w:rPr>
        <w:t xml:space="preserve">כגון ביחסים שבין לווה ומלווה, ובין עובד </w:t>
      </w:r>
      <w:r w:rsidR="006A7F90">
        <w:rPr>
          <w:rFonts w:ascii="David" w:hAnsi="David" w:cs="David" w:hint="cs"/>
          <w:rtl/>
        </w:rPr>
        <w:t>ל</w:t>
      </w:r>
      <w:r w:rsidR="004305E7" w:rsidRPr="004305E7">
        <w:rPr>
          <w:rFonts w:ascii="David" w:hAnsi="David" w:cs="David"/>
          <w:rtl/>
        </w:rPr>
        <w:t xml:space="preserve">מעביד. ועד היכן </w:t>
      </w:r>
      <w:r w:rsidR="004305E7" w:rsidRPr="004305E7">
        <w:rPr>
          <w:rFonts w:ascii="David" w:hAnsi="David" w:cs="David"/>
          <w:rtl/>
        </w:rPr>
        <w:lastRenderedPageBreak/>
        <w:t>הגיעו הדברים נלמד מכך, שאף אם ויתר פלוני מרצונו החופשי על חירותו האישית, והתנה והתחייב, שיהא במאסר אם לא ישלם את חובו, התחייבותו בטלה ומבוטלת ותנאו אינו תנאי, שהרי התנה על מה שכתוב בתורה, והתורה אוסרת את שלילת חירותו של האדם.</w:t>
      </w:r>
      <w:r w:rsidR="004305E7">
        <w:rPr>
          <w:rFonts w:ascii="David" w:hAnsi="David" w:cs="David" w:hint="cs"/>
          <w:rtl/>
        </w:rPr>
        <w:t>"</w:t>
      </w:r>
    </w:p>
    <w:p w14:paraId="0ACFC596" w14:textId="3BFA1861" w:rsidR="00BF5B74" w:rsidRDefault="00BF5B74" w:rsidP="00BF5B74">
      <w:pPr>
        <w:jc w:val="both"/>
        <w:rPr>
          <w:rFonts w:ascii="David" w:hAnsi="David" w:cs="David"/>
          <w:rtl/>
        </w:rPr>
      </w:pPr>
      <w:r>
        <w:rPr>
          <w:rFonts w:ascii="David" w:hAnsi="David" w:cs="David" w:hint="cs"/>
          <w:rtl/>
        </w:rPr>
        <w:t xml:space="preserve">המשפט העברי פסל חוזים שבהם הלווה התחייב למלווה שאם לא ישלם לו הוא יישב במאסר </w:t>
      </w:r>
      <w:r>
        <w:rPr>
          <w:rFonts w:ascii="David" w:hAnsi="David" w:cs="David"/>
          <w:rtl/>
        </w:rPr>
        <w:t>–</w:t>
      </w:r>
      <w:r>
        <w:rPr>
          <w:rFonts w:ascii="David" w:hAnsi="David" w:cs="David" w:hint="cs"/>
          <w:rtl/>
        </w:rPr>
        <w:t xml:space="preserve"> כתוב </w:t>
      </w:r>
      <w:r w:rsidRPr="005746C8">
        <w:rPr>
          <w:rFonts w:ascii="David" w:hAnsi="David" w:cs="David" w:hint="cs"/>
          <w:b/>
          <w:bCs/>
          <w:rtl/>
        </w:rPr>
        <w:t>בספר משלי.</w:t>
      </w:r>
      <w:r>
        <w:rPr>
          <w:rFonts w:ascii="David" w:hAnsi="David" w:cs="David" w:hint="cs"/>
          <w:rtl/>
        </w:rPr>
        <w:t xml:space="preserve"> זהו דבר קונקרטי </w:t>
      </w:r>
      <w:r>
        <w:rPr>
          <w:rFonts w:ascii="David" w:hAnsi="David" w:cs="David"/>
          <w:rtl/>
        </w:rPr>
        <w:t>–</w:t>
      </w:r>
      <w:r>
        <w:rPr>
          <w:rFonts w:ascii="David" w:hAnsi="David" w:cs="David" w:hint="cs"/>
          <w:rtl/>
        </w:rPr>
        <w:t xml:space="preserve"> הלווה באופן אוטומטי מתחייב להיות עבד אם לא ישלם. </w:t>
      </w:r>
      <w:r w:rsidR="00D77502">
        <w:rPr>
          <w:rFonts w:ascii="David" w:hAnsi="David" w:cs="David" w:hint="cs"/>
          <w:rtl/>
        </w:rPr>
        <w:t xml:space="preserve">אלון מראה שהמשפט העברי התנגד לכך כבר בתמורה. הוא מוכיח זאת באמצעות תשובה של </w:t>
      </w:r>
      <w:r w:rsidR="00D77502" w:rsidRPr="004305E7">
        <w:rPr>
          <w:rFonts w:ascii="David" w:hAnsi="David" w:cs="David" w:hint="cs"/>
          <w:b/>
          <w:bCs/>
          <w:rtl/>
        </w:rPr>
        <w:t>הריב"ש:</w:t>
      </w:r>
    </w:p>
    <w:p w14:paraId="5809B6D7" w14:textId="301D9C60" w:rsidR="00D77502" w:rsidRDefault="00D77502" w:rsidP="00BF5B74">
      <w:pPr>
        <w:jc w:val="both"/>
        <w:rPr>
          <w:rFonts w:ascii="David" w:hAnsi="David" w:cs="David"/>
          <w:rtl/>
        </w:rPr>
      </w:pPr>
      <w:r w:rsidRPr="004305E7">
        <w:rPr>
          <w:rFonts w:ascii="David" w:hAnsi="David" w:cs="David" w:hint="cs"/>
          <w:b/>
          <w:bCs/>
          <w:rtl/>
        </w:rPr>
        <w:t>שאלה שנשאל הריב"ש:</w:t>
      </w:r>
      <w:r>
        <w:rPr>
          <w:rFonts w:ascii="David" w:hAnsi="David" w:cs="David" w:hint="cs"/>
          <w:rtl/>
        </w:rPr>
        <w:t xml:space="preserve"> "אם יש רשות לבית דין להוציא את שמעון המסור מבית האסורין בערבים בטוחים בסך נורא ובקנסות שיהיו הערבים חייבים בכל מה שיהיה המסור חייב אם יתברר הדבר." </w:t>
      </w:r>
    </w:p>
    <w:p w14:paraId="178150A1" w14:textId="7B9A1ABF" w:rsidR="00661163" w:rsidRDefault="00606E77" w:rsidP="00BC7198">
      <w:pPr>
        <w:pStyle w:val="a7"/>
        <w:numPr>
          <w:ilvl w:val="0"/>
          <w:numId w:val="20"/>
        </w:numPr>
        <w:jc w:val="both"/>
        <w:rPr>
          <w:rFonts w:ascii="David" w:hAnsi="David" w:cs="David"/>
        </w:rPr>
      </w:pPr>
      <w:r w:rsidRPr="00606E77">
        <w:rPr>
          <w:rFonts w:ascii="David" w:hAnsi="David" w:cs="David" w:hint="cs"/>
          <w:rtl/>
        </w:rPr>
        <w:t xml:space="preserve">הכוונה ב"מסור" </w:t>
      </w:r>
      <w:r w:rsidRPr="00606E77">
        <w:rPr>
          <w:rFonts w:ascii="David" w:hAnsi="David" w:cs="David"/>
          <w:rtl/>
        </w:rPr>
        <w:t>–</w:t>
      </w:r>
      <w:r w:rsidRPr="00606E77">
        <w:rPr>
          <w:rFonts w:ascii="David" w:hAnsi="David" w:cs="David" w:hint="cs"/>
          <w:rtl/>
        </w:rPr>
        <w:t xml:space="preserve"> אדם שנחשד בעבירה של מסירת יהודים או רכוש של יהודים לשלטונות. </w:t>
      </w:r>
      <w:r>
        <w:rPr>
          <w:rFonts w:ascii="David" w:hAnsi="David" w:cs="David" w:hint="cs"/>
          <w:rtl/>
        </w:rPr>
        <w:t xml:space="preserve">זוהי עבירה חמורה ביותר בקהילה היהודית. </w:t>
      </w:r>
    </w:p>
    <w:p w14:paraId="5EAD985C" w14:textId="2806466C" w:rsidR="00661163" w:rsidRDefault="00661163" w:rsidP="00661163">
      <w:pPr>
        <w:jc w:val="both"/>
        <w:rPr>
          <w:rFonts w:ascii="David" w:hAnsi="David" w:cs="David"/>
          <w:rtl/>
        </w:rPr>
      </w:pPr>
      <w:r>
        <w:rPr>
          <w:rFonts w:ascii="David" w:hAnsi="David" w:cs="David" w:hint="cs"/>
          <w:rtl/>
        </w:rPr>
        <w:t xml:space="preserve">השאלה היא במילים אחרות, האם יש לעצור אותו עד תום ההליכים או לשחררו בערבות? </w:t>
      </w:r>
    </w:p>
    <w:p w14:paraId="59645B5E" w14:textId="393D6A2B" w:rsidR="00E65B65" w:rsidRDefault="00661163" w:rsidP="00E65B65">
      <w:pPr>
        <w:jc w:val="both"/>
        <w:rPr>
          <w:rFonts w:ascii="David" w:hAnsi="David" w:cs="David"/>
          <w:rtl/>
        </w:rPr>
      </w:pPr>
      <w:r w:rsidRPr="00537EA6">
        <w:rPr>
          <w:rFonts w:ascii="David" w:hAnsi="David" w:cs="David" w:hint="cs"/>
          <w:b/>
          <w:bCs/>
          <w:rtl/>
        </w:rPr>
        <w:t>תשובת הריב"ש</w:t>
      </w:r>
      <w:r>
        <w:rPr>
          <w:rFonts w:ascii="David" w:hAnsi="David" w:cs="David" w:hint="cs"/>
          <w:rtl/>
        </w:rPr>
        <w:t xml:space="preserve">: </w:t>
      </w:r>
      <w:r w:rsidR="00E65B65">
        <w:rPr>
          <w:rFonts w:ascii="David" w:hAnsi="David" w:cs="David" w:hint="cs"/>
          <w:rtl/>
        </w:rPr>
        <w:t xml:space="preserve">כמובן שעובר העבירה חייב בעונש. אם יש חיוב ממון לבד (קנס), כלומר אם אדם התחייב בממון, אין לאוסרו עד תום ההליכים. אם התחייב בעונש גופני של ממש (עבירה חמורה) יש לאסור אותו ולא נותנים אותו בערבות. אם העבריין יראה שהוא עתיד להתחייב בדין הוא יברח. במצב זה, הערבים לא מועילים לעניין בריחה אלא רק לעניין ממון. לא יהיה ניתן להעניש את הערבים </w:t>
      </w:r>
      <w:r w:rsidR="00700B5D">
        <w:rPr>
          <w:rFonts w:ascii="David" w:hAnsi="David" w:cs="David" w:hint="cs"/>
          <w:rtl/>
        </w:rPr>
        <w:t xml:space="preserve">במקום את העבריין. </w:t>
      </w:r>
    </w:p>
    <w:p w14:paraId="1728E40C" w14:textId="7D184E2A" w:rsidR="00700B5D" w:rsidRDefault="00700B5D" w:rsidP="00D6612F">
      <w:pPr>
        <w:jc w:val="both"/>
        <w:rPr>
          <w:rFonts w:ascii="David" w:hAnsi="David" w:cs="David"/>
          <w:rtl/>
        </w:rPr>
      </w:pPr>
      <w:r w:rsidRPr="00412ACF">
        <w:rPr>
          <w:rFonts w:ascii="David" w:hAnsi="David" w:cs="David" w:hint="cs"/>
          <w:u w:val="single"/>
          <w:rtl/>
        </w:rPr>
        <w:t>הוא מוסיף ומדבר על התנאים שבגינם ניתן לעצור אדם ולא לשחררו בערבות</w:t>
      </w:r>
      <w:r w:rsidR="00D6612F">
        <w:rPr>
          <w:rFonts w:ascii="David" w:hAnsi="David" w:cs="David" w:hint="cs"/>
          <w:rtl/>
        </w:rPr>
        <w:t xml:space="preserve"> </w:t>
      </w:r>
      <w:r w:rsidR="00D6612F">
        <w:rPr>
          <w:rFonts w:ascii="David" w:hAnsi="David" w:cs="David"/>
          <w:rtl/>
        </w:rPr>
        <w:t>–</w:t>
      </w:r>
      <w:r w:rsidR="00D6612F">
        <w:rPr>
          <w:rFonts w:ascii="David" w:hAnsi="David" w:cs="David" w:hint="cs"/>
          <w:rtl/>
        </w:rPr>
        <w:t xml:space="preserve"> כאשר </w:t>
      </w:r>
      <w:r w:rsidRPr="00D6612F">
        <w:rPr>
          <w:rFonts w:ascii="David" w:hAnsi="David" w:cs="David" w:hint="cs"/>
          <w:rtl/>
        </w:rPr>
        <w:t xml:space="preserve">מדובר </w:t>
      </w:r>
      <w:r w:rsidRPr="00412ACF">
        <w:rPr>
          <w:rFonts w:ascii="David" w:hAnsi="David" w:cs="David" w:hint="cs"/>
          <w:b/>
          <w:bCs/>
          <w:rtl/>
        </w:rPr>
        <w:t>בעבירה חמורה</w:t>
      </w:r>
      <w:r w:rsidRPr="00D6612F">
        <w:rPr>
          <w:rFonts w:ascii="David" w:hAnsi="David" w:cs="David" w:hint="cs"/>
          <w:rtl/>
        </w:rPr>
        <w:t xml:space="preserve"> שעונשה הוא עונש גוף</w:t>
      </w:r>
      <w:r w:rsidR="00DD4133" w:rsidRPr="00D6612F">
        <w:rPr>
          <w:rFonts w:ascii="David" w:hAnsi="David" w:cs="David" w:hint="cs"/>
          <w:rtl/>
        </w:rPr>
        <w:t xml:space="preserve">. אם מדובר בעבירה קלה שעונשה עונש ממון, אין לאסור אותו עד תום ההליכים וראוי לשחררו בערבות. אם מדובר בעבירה חמורה, ניתן לאוסרו עד תום ההליכים. עושים זאת מפני </w:t>
      </w:r>
      <w:r w:rsidR="00DD4133" w:rsidRPr="00412ACF">
        <w:rPr>
          <w:rFonts w:ascii="David" w:hAnsi="David" w:cs="David" w:hint="cs"/>
          <w:b/>
          <w:bCs/>
          <w:rtl/>
        </w:rPr>
        <w:t>החשש שמא יברח</w:t>
      </w:r>
      <w:r w:rsidR="00DD4133" w:rsidRPr="00D6612F">
        <w:rPr>
          <w:rFonts w:ascii="David" w:hAnsi="David" w:cs="David" w:hint="cs"/>
          <w:rtl/>
        </w:rPr>
        <w:t xml:space="preserve">. </w:t>
      </w:r>
    </w:p>
    <w:p w14:paraId="57060EC5" w14:textId="11123761" w:rsidR="00D6612F" w:rsidRDefault="00D6612F" w:rsidP="00D6612F">
      <w:pPr>
        <w:jc w:val="both"/>
        <w:rPr>
          <w:rFonts w:ascii="David" w:hAnsi="David" w:cs="David"/>
          <w:rtl/>
        </w:rPr>
      </w:pPr>
      <w:r>
        <w:rPr>
          <w:rFonts w:ascii="David" w:hAnsi="David" w:cs="David" w:hint="cs"/>
          <w:rtl/>
        </w:rPr>
        <w:t xml:space="preserve">המסקנה היא </w:t>
      </w:r>
      <w:r w:rsidRPr="00412ACF">
        <w:rPr>
          <w:rFonts w:ascii="David" w:hAnsi="David" w:cs="David" w:hint="cs"/>
          <w:b/>
          <w:bCs/>
          <w:rtl/>
        </w:rPr>
        <w:t>שאם יש "ממש" בדברי התובע</w:t>
      </w:r>
      <w:r>
        <w:rPr>
          <w:rFonts w:ascii="David" w:hAnsi="David" w:cs="David" w:hint="cs"/>
          <w:rtl/>
        </w:rPr>
        <w:t xml:space="preserve"> (=אם יש ראיות </w:t>
      </w:r>
      <w:r w:rsidR="00185EFA">
        <w:rPr>
          <w:rFonts w:ascii="David" w:hAnsi="David" w:cs="David" w:hint="cs"/>
          <w:rtl/>
        </w:rPr>
        <w:t>לכאורה</w:t>
      </w:r>
      <w:r>
        <w:rPr>
          <w:rFonts w:ascii="David" w:hAnsi="David" w:cs="David" w:hint="cs"/>
          <w:rtl/>
        </w:rPr>
        <w:t xml:space="preserve">), והתברר שמדובר בעונש בגופו, אז, בגלל החשש שמא יברח, יש לאוסרו עד תום ההליכים ולא לשחררו בערבות.  </w:t>
      </w:r>
    </w:p>
    <w:p w14:paraId="503496E1" w14:textId="219D766B" w:rsidR="00D6612F" w:rsidRDefault="00D6612F" w:rsidP="00D6612F">
      <w:pPr>
        <w:jc w:val="both"/>
        <w:rPr>
          <w:rFonts w:ascii="David" w:hAnsi="David" w:cs="David"/>
          <w:rtl/>
        </w:rPr>
      </w:pPr>
      <w:r>
        <w:rPr>
          <w:rFonts w:ascii="David" w:hAnsi="David" w:cs="David" w:hint="cs"/>
          <w:rtl/>
        </w:rPr>
        <w:t>נשחרר בערבות</w:t>
      </w:r>
      <w:r w:rsidR="00D6764E">
        <w:rPr>
          <w:rFonts w:ascii="David" w:hAnsi="David" w:cs="David" w:hint="cs"/>
          <w:rtl/>
        </w:rPr>
        <w:t xml:space="preserve"> כאשר</w:t>
      </w:r>
      <w:r>
        <w:rPr>
          <w:rFonts w:ascii="David" w:hAnsi="David" w:cs="David" w:hint="cs"/>
          <w:rtl/>
        </w:rPr>
        <w:t>:</w:t>
      </w:r>
    </w:p>
    <w:p w14:paraId="61036E92" w14:textId="342A19DF" w:rsidR="00D6612F" w:rsidRDefault="00D6612F" w:rsidP="00BC7198">
      <w:pPr>
        <w:pStyle w:val="a7"/>
        <w:numPr>
          <w:ilvl w:val="0"/>
          <w:numId w:val="35"/>
        </w:numPr>
        <w:jc w:val="both"/>
        <w:rPr>
          <w:rFonts w:ascii="David" w:hAnsi="David" w:cs="David"/>
        </w:rPr>
      </w:pPr>
      <w:r>
        <w:rPr>
          <w:rFonts w:ascii="David" w:hAnsi="David" w:cs="David" w:hint="cs"/>
          <w:rtl/>
        </w:rPr>
        <w:t>עבירה קלה</w:t>
      </w:r>
    </w:p>
    <w:p w14:paraId="0A20CBAA" w14:textId="4CD62EFF" w:rsidR="00D6612F" w:rsidRPr="00D6612F" w:rsidRDefault="00D6612F" w:rsidP="00BC7198">
      <w:pPr>
        <w:pStyle w:val="a7"/>
        <w:numPr>
          <w:ilvl w:val="0"/>
          <w:numId w:val="35"/>
        </w:numPr>
        <w:jc w:val="both"/>
        <w:rPr>
          <w:rFonts w:ascii="David" w:hAnsi="David" w:cs="David"/>
          <w:rtl/>
        </w:rPr>
      </w:pPr>
      <w:r>
        <w:rPr>
          <w:rFonts w:ascii="David" w:hAnsi="David" w:cs="David" w:hint="cs"/>
          <w:rtl/>
        </w:rPr>
        <w:t>אף אם העבירה חמורה, אך אין חשש שמא יימלט</w:t>
      </w:r>
    </w:p>
    <w:p w14:paraId="437774F7" w14:textId="23494116" w:rsidR="00D77502" w:rsidRDefault="00D6612F" w:rsidP="00BF5B74">
      <w:pPr>
        <w:jc w:val="both"/>
        <w:rPr>
          <w:rFonts w:ascii="David" w:hAnsi="David" w:cs="David"/>
          <w:rtl/>
        </w:rPr>
      </w:pPr>
      <w:r>
        <w:rPr>
          <w:rFonts w:ascii="David" w:hAnsi="David" w:cs="David" w:hint="cs"/>
          <w:rtl/>
        </w:rPr>
        <w:t>ייתכן שאפילו שעבירה חמורה שעונשה הוא עונש גוף, אך בו בזמן אין חשש שמא יימלט, לא נחזיק בו עד תום ההליכים.</w:t>
      </w:r>
    </w:p>
    <w:p w14:paraId="1CF54378" w14:textId="06A32469" w:rsidR="00D6612F" w:rsidRDefault="00D6612F" w:rsidP="00BF5B74">
      <w:pPr>
        <w:jc w:val="both"/>
        <w:rPr>
          <w:rFonts w:ascii="David" w:hAnsi="David" w:cs="David"/>
          <w:rtl/>
        </w:rPr>
      </w:pPr>
      <w:r>
        <w:rPr>
          <w:rFonts w:ascii="David" w:hAnsi="David" w:cs="David" w:hint="cs"/>
          <w:rtl/>
        </w:rPr>
        <w:t>בעצם, לדברי אלון, חייב שיהיה מדובר ב:</w:t>
      </w:r>
    </w:p>
    <w:p w14:paraId="302B419C" w14:textId="05F14ED9" w:rsidR="00D6612F" w:rsidRDefault="00D6612F" w:rsidP="00BC7198">
      <w:pPr>
        <w:pStyle w:val="a7"/>
        <w:numPr>
          <w:ilvl w:val="0"/>
          <w:numId w:val="36"/>
        </w:numPr>
        <w:jc w:val="both"/>
        <w:rPr>
          <w:rFonts w:ascii="David" w:hAnsi="David" w:cs="David"/>
        </w:rPr>
      </w:pPr>
      <w:r>
        <w:rPr>
          <w:rFonts w:ascii="David" w:hAnsi="David" w:cs="David" w:hint="cs"/>
          <w:rtl/>
        </w:rPr>
        <w:t>עבירה חמורה</w:t>
      </w:r>
    </w:p>
    <w:p w14:paraId="33CE1F47" w14:textId="437A1191" w:rsidR="00D6612F" w:rsidRDefault="00D6612F" w:rsidP="00BC7198">
      <w:pPr>
        <w:pStyle w:val="a7"/>
        <w:numPr>
          <w:ilvl w:val="0"/>
          <w:numId w:val="36"/>
        </w:numPr>
        <w:jc w:val="both"/>
        <w:rPr>
          <w:rFonts w:ascii="David" w:hAnsi="David" w:cs="David"/>
        </w:rPr>
      </w:pPr>
      <w:r>
        <w:rPr>
          <w:rFonts w:ascii="David" w:hAnsi="David" w:cs="David" w:hint="cs"/>
          <w:rtl/>
        </w:rPr>
        <w:t>ראיות לכאורה</w:t>
      </w:r>
    </w:p>
    <w:p w14:paraId="4676F7D3" w14:textId="5BE5E4E5" w:rsidR="00D6612F" w:rsidRDefault="00D6612F" w:rsidP="00BC7198">
      <w:pPr>
        <w:pStyle w:val="a7"/>
        <w:numPr>
          <w:ilvl w:val="0"/>
          <w:numId w:val="36"/>
        </w:numPr>
        <w:jc w:val="both"/>
        <w:rPr>
          <w:rFonts w:ascii="David" w:hAnsi="David" w:cs="David"/>
        </w:rPr>
      </w:pPr>
      <w:r>
        <w:rPr>
          <w:rFonts w:ascii="David" w:hAnsi="David" w:cs="David" w:hint="cs"/>
          <w:rtl/>
        </w:rPr>
        <w:t>חשש שיימלט</w:t>
      </w:r>
    </w:p>
    <w:p w14:paraId="4B31517B" w14:textId="41140859" w:rsidR="00D6612F" w:rsidRDefault="00D6612F" w:rsidP="00D6612F">
      <w:pPr>
        <w:jc w:val="both"/>
        <w:rPr>
          <w:rFonts w:ascii="David" w:hAnsi="David" w:cs="David"/>
          <w:rtl/>
        </w:rPr>
      </w:pPr>
      <w:r>
        <w:rPr>
          <w:rFonts w:ascii="David" w:hAnsi="David" w:cs="David" w:hint="cs"/>
          <w:rtl/>
        </w:rPr>
        <w:t>בכל מצב אחר, אם העבירה לא חמורה, או אם העבירה חמורה אך אין חשש הימלטות, אין לעצור אותו. ההנחה של אלון היא שכך יש לפרש את המושג</w:t>
      </w:r>
      <w:r w:rsidR="00B347ED">
        <w:rPr>
          <w:rFonts w:ascii="David" w:hAnsi="David" w:cs="David" w:hint="cs"/>
          <w:rtl/>
        </w:rPr>
        <w:t xml:space="preserve"> (</w:t>
      </w:r>
      <w:r w:rsidR="001209B3" w:rsidRPr="001209B3">
        <w:rPr>
          <w:rFonts w:ascii="David" w:hAnsi="David" w:cs="David" w:hint="cs"/>
          <w:b/>
          <w:bCs/>
          <w:highlight w:val="cyan"/>
          <w:rtl/>
        </w:rPr>
        <w:t>פס"ד אבי צור</w:t>
      </w:r>
      <w:r w:rsidR="001209B3" w:rsidRPr="001209B3">
        <w:rPr>
          <w:rFonts w:ascii="David" w:hAnsi="David" w:cs="David" w:hint="cs"/>
          <w:b/>
          <w:bCs/>
          <w:rtl/>
        </w:rPr>
        <w:t>:</w:t>
      </w:r>
      <w:r w:rsidR="001209B3">
        <w:rPr>
          <w:rFonts w:ascii="David" w:hAnsi="David" w:cs="David" w:hint="cs"/>
          <w:rtl/>
        </w:rPr>
        <w:t xml:space="preserve"> אומר דברים דומים; רק אם יש חשש שיברח או שישבש הליכים ניתן לעוצרו)</w:t>
      </w:r>
      <w:r>
        <w:rPr>
          <w:rFonts w:ascii="David" w:hAnsi="David" w:cs="David" w:hint="cs"/>
          <w:rtl/>
        </w:rPr>
        <w:t>!</w:t>
      </w:r>
    </w:p>
    <w:p w14:paraId="08A51255" w14:textId="1AC22D5B" w:rsidR="00D6612F" w:rsidRDefault="00D6612F" w:rsidP="00D6612F">
      <w:pPr>
        <w:jc w:val="both"/>
        <w:rPr>
          <w:rFonts w:ascii="David" w:hAnsi="David" w:cs="David"/>
          <w:rtl/>
        </w:rPr>
      </w:pPr>
      <w:r>
        <w:rPr>
          <w:rFonts w:ascii="David" w:hAnsi="David" w:cs="David" w:hint="cs"/>
          <w:rtl/>
        </w:rPr>
        <w:t>בשנת 88' הכנסת תיקנה את חוק הסדר הדין הפלילי וחוקקה סעיף מעצרים. בסעיף זה היא אימצה את גישתו של אלון (שהיה בדעת יחיד באותו הזמן) וקבעה שחומרת העבירה איננה עילת מעצר, אלא אם יש סכנה לשלום הציבור. ביהמ"ש המשיך לפרש את העילה לשלום הציבור באופן רחב, ועדיין הרבה במעצר עד תום ההליכים.</w:t>
      </w:r>
    </w:p>
    <w:p w14:paraId="4D1C4CD4" w14:textId="0E03B094" w:rsidR="00D6612F" w:rsidRDefault="00D6612F" w:rsidP="00D6612F">
      <w:pPr>
        <w:jc w:val="both"/>
        <w:rPr>
          <w:rFonts w:ascii="David" w:hAnsi="David" w:cs="David"/>
          <w:rtl/>
        </w:rPr>
      </w:pPr>
      <w:r>
        <w:rPr>
          <w:rFonts w:ascii="David" w:hAnsi="David" w:cs="David" w:hint="cs"/>
          <w:rtl/>
        </w:rPr>
        <w:t>לאלון הצטרפה השופטת שושנה נתניהו</w:t>
      </w:r>
      <w:r w:rsidR="002210DE">
        <w:rPr>
          <w:rFonts w:ascii="David" w:hAnsi="David" w:cs="David" w:hint="cs"/>
          <w:rtl/>
        </w:rPr>
        <w:t xml:space="preserve"> ושניהם היו בדעת מיעוט.</w:t>
      </w:r>
    </w:p>
    <w:p w14:paraId="2FF6F26F" w14:textId="37D5D8FE" w:rsidR="002210DE" w:rsidRDefault="002210DE" w:rsidP="00D6612F">
      <w:pPr>
        <w:jc w:val="both"/>
        <w:rPr>
          <w:rFonts w:ascii="David" w:hAnsi="David" w:cs="David"/>
          <w:rtl/>
        </w:rPr>
      </w:pPr>
      <w:r>
        <w:rPr>
          <w:rFonts w:ascii="David" w:hAnsi="David" w:cs="David" w:hint="cs"/>
          <w:rtl/>
        </w:rPr>
        <w:t>לאחר מכן, חוקק חו"י כהאו"ח. כשהוא נחקק, הייתה לאלון ההזדמנות לבחון זאת באופן חדש, וכעת הוא מדגים מה הוא עושה עם חו"י זה:</w:t>
      </w:r>
    </w:p>
    <w:p w14:paraId="6B4BBCF6" w14:textId="78BB7871" w:rsidR="002210DE" w:rsidRDefault="002210DE" w:rsidP="00D6612F">
      <w:pPr>
        <w:jc w:val="both"/>
        <w:rPr>
          <w:rFonts w:ascii="David" w:hAnsi="David" w:cs="David"/>
          <w:rtl/>
        </w:rPr>
      </w:pPr>
      <w:r w:rsidRPr="00185EFA">
        <w:rPr>
          <w:rFonts w:ascii="David" w:hAnsi="David" w:cs="David" w:hint="cs"/>
          <w:b/>
          <w:bCs/>
          <w:rtl/>
        </w:rPr>
        <w:t>ס' 5:</w:t>
      </w:r>
      <w:r>
        <w:rPr>
          <w:rFonts w:ascii="David" w:hAnsi="David" w:cs="David" w:hint="cs"/>
          <w:rtl/>
        </w:rPr>
        <w:t xml:space="preserve"> אין פוגעים בדרך של מעצר או מאסר </w:t>
      </w:r>
      <w:r w:rsidR="006A4B81">
        <w:rPr>
          <w:rFonts w:ascii="David" w:hAnsi="David" w:cs="David" w:hint="cs"/>
          <w:rtl/>
        </w:rPr>
        <w:t xml:space="preserve">בחירותו האישית של אדם, אלא עפ"י חוק. </w:t>
      </w:r>
    </w:p>
    <w:p w14:paraId="3829E66B" w14:textId="799808C1" w:rsidR="006A4B81" w:rsidRDefault="006A4B81" w:rsidP="00776BC4">
      <w:pPr>
        <w:jc w:val="both"/>
        <w:rPr>
          <w:rFonts w:ascii="David" w:hAnsi="David" w:cs="David"/>
          <w:rtl/>
        </w:rPr>
      </w:pPr>
      <w:r>
        <w:rPr>
          <w:rFonts w:ascii="David" w:hAnsi="David" w:cs="David" w:hint="cs"/>
          <w:rtl/>
        </w:rPr>
        <w:t>חוק היסוד מדגיש את החירות האישית וקובע שהיא חירות מנויה.</w:t>
      </w:r>
      <w:r w:rsidR="00776BC4">
        <w:rPr>
          <w:rFonts w:ascii="David" w:hAnsi="David" w:cs="David" w:hint="cs"/>
          <w:rtl/>
        </w:rPr>
        <w:t xml:space="preserve"> הוא קובע שאין לפגוע בזכות של חירות אישית אלא בחוק</w:t>
      </w:r>
      <w:r w:rsidR="008A57F4">
        <w:rPr>
          <w:rFonts w:ascii="David" w:hAnsi="David" w:cs="David" w:hint="cs"/>
          <w:rtl/>
        </w:rPr>
        <w:t xml:space="preserve"> </w:t>
      </w:r>
      <w:r w:rsidR="008A57F4" w:rsidRPr="008A57F4">
        <w:rPr>
          <w:rFonts w:ascii="David" w:hAnsi="David" w:cs="David" w:hint="cs"/>
          <w:b/>
          <w:bCs/>
          <w:rtl/>
        </w:rPr>
        <w:t>(ס' 8)</w:t>
      </w:r>
      <w:r w:rsidR="00776BC4" w:rsidRPr="008A57F4">
        <w:rPr>
          <w:rFonts w:ascii="David" w:hAnsi="David" w:cs="David" w:hint="cs"/>
          <w:b/>
          <w:bCs/>
          <w:rtl/>
        </w:rPr>
        <w:t>.</w:t>
      </w:r>
      <w:r w:rsidR="00776BC4">
        <w:rPr>
          <w:rFonts w:ascii="David" w:hAnsi="David" w:cs="David" w:hint="cs"/>
          <w:rtl/>
        </w:rPr>
        <w:t xml:space="preserve"> </w:t>
      </w:r>
    </w:p>
    <w:p w14:paraId="799D8226" w14:textId="30034F92" w:rsidR="00776BC4" w:rsidRPr="003F3874" w:rsidRDefault="00776BC4" w:rsidP="00D6764E">
      <w:pPr>
        <w:spacing w:after="0"/>
        <w:jc w:val="both"/>
        <w:rPr>
          <w:rFonts w:ascii="David" w:hAnsi="David" w:cs="David"/>
          <w:b/>
          <w:bCs/>
          <w:rtl/>
        </w:rPr>
      </w:pPr>
      <w:r w:rsidRPr="003F3874">
        <w:rPr>
          <w:rFonts w:ascii="David" w:hAnsi="David" w:cs="David" w:hint="cs"/>
          <w:b/>
          <w:bCs/>
          <w:highlight w:val="cyan"/>
          <w:rtl/>
        </w:rPr>
        <w:t>ב"ש 2169/92 סוויסה נ' מד"י</w:t>
      </w:r>
      <w:r w:rsidR="00247F73">
        <w:rPr>
          <w:rFonts w:ascii="David" w:hAnsi="David" w:cs="David" w:hint="cs"/>
          <w:b/>
          <w:bCs/>
          <w:rtl/>
        </w:rPr>
        <w:t xml:space="preserve"> </w:t>
      </w:r>
      <w:r w:rsidR="006A7F90">
        <w:rPr>
          <w:rFonts w:ascii="David" w:hAnsi="David" w:cs="David"/>
          <w:b/>
          <w:bCs/>
          <w:rtl/>
        </w:rPr>
        <w:t>–</w:t>
      </w:r>
      <w:r w:rsidR="00247F73">
        <w:rPr>
          <w:rFonts w:ascii="David" w:hAnsi="David" w:cs="David" w:hint="cs"/>
          <w:b/>
          <w:bCs/>
          <w:rtl/>
        </w:rPr>
        <w:t xml:space="preserve"> </w:t>
      </w:r>
      <w:r w:rsidR="006A7F90" w:rsidRPr="006A7F90">
        <w:rPr>
          <w:rFonts w:ascii="David" w:hAnsi="David" w:cs="David" w:hint="cs"/>
          <w:b/>
          <w:bCs/>
          <w:highlight w:val="lightGray"/>
          <w:rtl/>
        </w:rPr>
        <w:t>ההצדקה למעצר היא הסיכון שיסב לציבור ולא אמון הציבור</w:t>
      </w:r>
    </w:p>
    <w:p w14:paraId="2507F734" w14:textId="35143156" w:rsidR="00776BC4" w:rsidRDefault="00D6764E" w:rsidP="00D6764E">
      <w:pPr>
        <w:spacing w:after="0"/>
        <w:jc w:val="both"/>
        <w:rPr>
          <w:rFonts w:ascii="David" w:hAnsi="David" w:cs="David"/>
          <w:rtl/>
        </w:rPr>
      </w:pPr>
      <w:r w:rsidRPr="00D6764E">
        <w:rPr>
          <w:rFonts w:ascii="David" w:hAnsi="David" w:cs="David" w:hint="cs"/>
          <w:b/>
          <w:bCs/>
          <w:u w:val="single"/>
          <w:rtl/>
        </w:rPr>
        <w:t xml:space="preserve">הליך משפטי </w:t>
      </w:r>
      <w:r>
        <w:rPr>
          <w:rFonts w:ascii="David" w:hAnsi="David" w:cs="David" w:hint="cs"/>
          <w:b/>
          <w:bCs/>
          <w:highlight w:val="green"/>
          <w:u w:val="single"/>
          <w:rtl/>
        </w:rPr>
        <w:t>(</w:t>
      </w:r>
      <w:r w:rsidR="00776BC4" w:rsidRPr="00D6764E">
        <w:rPr>
          <w:rFonts w:ascii="David" w:hAnsi="David" w:cs="David" w:hint="cs"/>
          <w:b/>
          <w:bCs/>
          <w:highlight w:val="green"/>
          <w:u w:val="single"/>
          <w:rtl/>
        </w:rPr>
        <w:t>אלון</w:t>
      </w:r>
      <w:r>
        <w:rPr>
          <w:rFonts w:ascii="David" w:hAnsi="David" w:cs="David" w:hint="cs"/>
          <w:b/>
          <w:bCs/>
          <w:highlight w:val="green"/>
          <w:u w:val="single"/>
          <w:rtl/>
        </w:rPr>
        <w:t>)</w:t>
      </w:r>
      <w:r w:rsidR="00776BC4" w:rsidRPr="00D6764E">
        <w:rPr>
          <w:rFonts w:ascii="David" w:hAnsi="David" w:cs="David" w:hint="cs"/>
          <w:b/>
          <w:bCs/>
          <w:highlight w:val="green"/>
          <w:u w:val="single"/>
          <w:rtl/>
        </w:rPr>
        <w:t>:</w:t>
      </w:r>
      <w:r w:rsidR="003F3874">
        <w:rPr>
          <w:rFonts w:ascii="David" w:hAnsi="David" w:cs="David" w:hint="cs"/>
          <w:rtl/>
        </w:rPr>
        <w:t xml:space="preserve"> </w:t>
      </w:r>
      <w:r w:rsidR="00585482">
        <w:rPr>
          <w:rFonts w:ascii="David" w:hAnsi="David" w:cs="David" w:hint="cs"/>
          <w:rtl/>
        </w:rPr>
        <w:t xml:space="preserve">בוחן את היקף החירות האישית לאור ערכיה של מדינת ישראל כמדינה יהודית ודמוקרטית. </w:t>
      </w:r>
    </w:p>
    <w:p w14:paraId="6EAA79B1" w14:textId="6FE1B3A8" w:rsidR="00585482" w:rsidRPr="006A7F90" w:rsidRDefault="00585482" w:rsidP="00D6764E">
      <w:pPr>
        <w:spacing w:after="0"/>
        <w:jc w:val="both"/>
        <w:rPr>
          <w:rFonts w:ascii="David" w:hAnsi="David" w:cs="David"/>
          <w:u w:val="single"/>
          <w:rtl/>
        </w:rPr>
      </w:pPr>
      <w:r>
        <w:rPr>
          <w:rFonts w:ascii="David" w:hAnsi="David" w:cs="David" w:hint="cs"/>
          <w:rtl/>
        </w:rPr>
        <w:t xml:space="preserve">לפי המשפט העברי, אסור להגביל חירות של אדם שלא הורשע בדין. יש לו חזקת חפות, שפירושה </w:t>
      </w:r>
      <w:r w:rsidR="001169CD">
        <w:rPr>
          <w:rFonts w:ascii="David" w:hAnsi="David" w:cs="David" w:hint="cs"/>
          <w:rtl/>
        </w:rPr>
        <w:t>הוא ש</w:t>
      </w:r>
      <w:r>
        <w:rPr>
          <w:rFonts w:ascii="David" w:hAnsi="David" w:cs="David" w:hint="cs"/>
          <w:rtl/>
        </w:rPr>
        <w:t xml:space="preserve">לא ניתן להענישו עד שיורשע. </w:t>
      </w:r>
      <w:r w:rsidRPr="006A7F90">
        <w:rPr>
          <w:rFonts w:ascii="David" w:hAnsi="David" w:cs="David" w:hint="cs"/>
          <w:u w:val="single"/>
          <w:rtl/>
        </w:rPr>
        <w:t>כן ניתן לעצור אותו רק כאשר:</w:t>
      </w:r>
    </w:p>
    <w:p w14:paraId="71A16EB1" w14:textId="2EB45961" w:rsidR="00585482" w:rsidRPr="00585482" w:rsidRDefault="00585482" w:rsidP="00D6764E">
      <w:pPr>
        <w:pStyle w:val="a7"/>
        <w:numPr>
          <w:ilvl w:val="0"/>
          <w:numId w:val="37"/>
        </w:numPr>
        <w:spacing w:after="0"/>
        <w:jc w:val="both"/>
        <w:rPr>
          <w:rFonts w:ascii="David" w:hAnsi="David" w:cs="David"/>
          <w:rtl/>
        </w:rPr>
      </w:pPr>
      <w:r>
        <w:rPr>
          <w:rFonts w:ascii="David" w:hAnsi="David" w:cs="David" w:hint="cs"/>
          <w:rtl/>
        </w:rPr>
        <w:t xml:space="preserve">הוא </w:t>
      </w:r>
      <w:r w:rsidRPr="00585482">
        <w:rPr>
          <w:rFonts w:ascii="David" w:hAnsi="David" w:cs="David" w:hint="cs"/>
          <w:rtl/>
        </w:rPr>
        <w:t>מסוכן</w:t>
      </w:r>
    </w:p>
    <w:p w14:paraId="3A755369" w14:textId="6D0DBE4F" w:rsidR="00585482" w:rsidRPr="00585482" w:rsidRDefault="00585482" w:rsidP="00D6764E">
      <w:pPr>
        <w:pStyle w:val="a7"/>
        <w:numPr>
          <w:ilvl w:val="0"/>
          <w:numId w:val="37"/>
        </w:numPr>
        <w:spacing w:after="0"/>
        <w:jc w:val="both"/>
        <w:rPr>
          <w:rFonts w:ascii="David" w:hAnsi="David" w:cs="David"/>
          <w:rtl/>
        </w:rPr>
      </w:pPr>
      <w:r>
        <w:rPr>
          <w:rFonts w:ascii="David" w:hAnsi="David" w:cs="David" w:hint="cs"/>
          <w:rtl/>
        </w:rPr>
        <w:t xml:space="preserve">יש </w:t>
      </w:r>
      <w:r w:rsidRPr="00585482">
        <w:rPr>
          <w:rFonts w:ascii="David" w:hAnsi="David" w:cs="David" w:hint="cs"/>
          <w:rtl/>
        </w:rPr>
        <w:t>חשש שיימלט מהדין</w:t>
      </w:r>
    </w:p>
    <w:p w14:paraId="161915AA" w14:textId="31D2BA8D" w:rsidR="00585482" w:rsidRPr="00585482" w:rsidRDefault="00585482" w:rsidP="00D6764E">
      <w:pPr>
        <w:pStyle w:val="a7"/>
        <w:numPr>
          <w:ilvl w:val="0"/>
          <w:numId w:val="37"/>
        </w:numPr>
        <w:spacing w:after="0"/>
        <w:jc w:val="both"/>
        <w:rPr>
          <w:rFonts w:ascii="David" w:hAnsi="David" w:cs="David"/>
          <w:rtl/>
        </w:rPr>
      </w:pPr>
      <w:r>
        <w:rPr>
          <w:rFonts w:ascii="David" w:hAnsi="David" w:cs="David" w:hint="cs"/>
          <w:rtl/>
        </w:rPr>
        <w:lastRenderedPageBreak/>
        <w:t xml:space="preserve">יש </w:t>
      </w:r>
      <w:r w:rsidRPr="00585482">
        <w:rPr>
          <w:rFonts w:ascii="David" w:hAnsi="David" w:cs="David" w:hint="cs"/>
          <w:rtl/>
        </w:rPr>
        <w:t>חשש שישבש הליכי משפט</w:t>
      </w:r>
    </w:p>
    <w:p w14:paraId="3B562CF1" w14:textId="3C09B3BE" w:rsidR="00185EFA" w:rsidRDefault="00585482" w:rsidP="00D6764E">
      <w:pPr>
        <w:spacing w:after="0"/>
        <w:jc w:val="both"/>
        <w:rPr>
          <w:rFonts w:ascii="David" w:hAnsi="David" w:cs="David"/>
          <w:rtl/>
        </w:rPr>
      </w:pPr>
      <w:r>
        <w:rPr>
          <w:rFonts w:ascii="David" w:hAnsi="David" w:cs="David" w:hint="cs"/>
          <w:rtl/>
        </w:rPr>
        <w:t xml:space="preserve">אם רק דואגים לאמון הציבור, שאדם שלא הורשע בדין ראוי שיישב בבית הסוהר, זה לא רלוונטי. יש להוכיח את אשמו ולא לעצור אותו לפני כן. </w:t>
      </w:r>
      <w:r w:rsidR="00185EFA">
        <w:rPr>
          <w:rFonts w:ascii="David" w:hAnsi="David" w:cs="David" w:hint="cs"/>
          <w:rtl/>
        </w:rPr>
        <w:t xml:space="preserve">ההצדקה היחידה היא לא אמון הציבור, אלא </w:t>
      </w:r>
      <w:r w:rsidR="00185EFA" w:rsidRPr="00247F73">
        <w:rPr>
          <w:rFonts w:ascii="David" w:hAnsi="David" w:cs="David" w:hint="cs"/>
          <w:b/>
          <w:bCs/>
          <w:rtl/>
        </w:rPr>
        <w:t>הסיכון שהוא יסב לציבור</w:t>
      </w:r>
      <w:r w:rsidR="00185EFA">
        <w:rPr>
          <w:rFonts w:ascii="David" w:hAnsi="David" w:cs="David" w:hint="cs"/>
          <w:rtl/>
        </w:rPr>
        <w:t xml:space="preserve">. </w:t>
      </w:r>
    </w:p>
    <w:p w14:paraId="632D8A05" w14:textId="368020AF" w:rsidR="00185EFA" w:rsidRDefault="00185EFA" w:rsidP="00185EFA">
      <w:pPr>
        <w:jc w:val="both"/>
        <w:rPr>
          <w:rFonts w:ascii="David" w:hAnsi="David" w:cs="David"/>
          <w:rtl/>
        </w:rPr>
      </w:pPr>
      <w:r>
        <w:rPr>
          <w:rFonts w:ascii="David" w:hAnsi="David" w:cs="David" w:hint="cs"/>
          <w:rtl/>
        </w:rPr>
        <w:t xml:space="preserve">לפי אלון, המשפט העברי מציג השקפת עולם אולטרא ליברלית באשר לחירות האישית </w:t>
      </w:r>
      <w:r>
        <w:rPr>
          <w:rFonts w:ascii="David" w:hAnsi="David" w:cs="David"/>
          <w:rtl/>
        </w:rPr>
        <w:t>–</w:t>
      </w:r>
      <w:r>
        <w:rPr>
          <w:rFonts w:ascii="David" w:hAnsi="David" w:cs="David" w:hint="cs"/>
          <w:rtl/>
        </w:rPr>
        <w:t xml:space="preserve"> כדי לפגוע בחירות האישית צריך בסיס מאוד חזק. לכן, אלון </w:t>
      </w:r>
      <w:r w:rsidR="00ED40F3">
        <w:rPr>
          <w:rFonts w:ascii="David" w:hAnsi="David" w:cs="David" w:hint="cs"/>
          <w:rtl/>
        </w:rPr>
        <w:t>מכריע לטובתו.</w:t>
      </w:r>
    </w:p>
    <w:p w14:paraId="56FE6997" w14:textId="56FCE429" w:rsidR="00E95BC4" w:rsidRPr="004F22A3" w:rsidRDefault="00E95BC4" w:rsidP="00185EFA">
      <w:pPr>
        <w:jc w:val="both"/>
        <w:rPr>
          <w:rFonts w:ascii="David" w:hAnsi="David" w:cs="David"/>
          <w:b/>
          <w:bCs/>
          <w:rtl/>
        </w:rPr>
      </w:pPr>
      <w:r w:rsidRPr="004F22A3">
        <w:rPr>
          <w:rFonts w:ascii="David" w:hAnsi="David" w:cs="David" w:hint="cs"/>
          <w:b/>
          <w:bCs/>
          <w:highlight w:val="cyan"/>
          <w:rtl/>
        </w:rPr>
        <w:t>מד"י נ' עזאזמי</w:t>
      </w:r>
      <w:r w:rsidR="006C6C24">
        <w:rPr>
          <w:rFonts w:ascii="David" w:hAnsi="David" w:cs="David" w:hint="cs"/>
          <w:b/>
          <w:bCs/>
          <w:rtl/>
        </w:rPr>
        <w:t xml:space="preserve"> </w:t>
      </w:r>
      <w:r w:rsidR="006C6C24">
        <w:rPr>
          <w:rFonts w:ascii="David" w:hAnsi="David" w:cs="David"/>
          <w:b/>
          <w:bCs/>
          <w:rtl/>
        </w:rPr>
        <w:t>–</w:t>
      </w:r>
      <w:r w:rsidR="006C6C24">
        <w:rPr>
          <w:rFonts w:ascii="David" w:hAnsi="David" w:cs="David" w:hint="cs"/>
          <w:b/>
          <w:bCs/>
          <w:rtl/>
        </w:rPr>
        <w:t xml:space="preserve"> </w:t>
      </w:r>
      <w:r w:rsidR="006C6C24" w:rsidRPr="006C6C24">
        <w:rPr>
          <w:rFonts w:ascii="David" w:hAnsi="David" w:cs="David" w:hint="cs"/>
          <w:b/>
          <w:bCs/>
          <w:highlight w:val="lightGray"/>
          <w:rtl/>
        </w:rPr>
        <w:t>חומרת העבירה כשלעצמה אינה עילת מעצר</w:t>
      </w:r>
    </w:p>
    <w:p w14:paraId="096245AE" w14:textId="4486FC82" w:rsidR="00E95BC4" w:rsidRDefault="006C6C24" w:rsidP="00185EFA">
      <w:pPr>
        <w:jc w:val="both"/>
        <w:rPr>
          <w:rFonts w:ascii="David" w:hAnsi="David" w:cs="David"/>
          <w:rtl/>
        </w:rPr>
      </w:pPr>
      <w:r w:rsidRPr="006C6C24">
        <w:rPr>
          <w:rFonts w:ascii="David" w:hAnsi="David" w:cs="David" w:hint="cs"/>
          <w:b/>
          <w:bCs/>
          <w:u w:val="single"/>
          <w:rtl/>
        </w:rPr>
        <w:t xml:space="preserve">הליך משפטי </w:t>
      </w:r>
      <w:r w:rsidRPr="006C6C24">
        <w:rPr>
          <w:rFonts w:ascii="David" w:hAnsi="David" w:cs="David" w:hint="cs"/>
          <w:b/>
          <w:bCs/>
          <w:highlight w:val="green"/>
          <w:u w:val="single"/>
          <w:rtl/>
        </w:rPr>
        <w:t>(</w:t>
      </w:r>
      <w:r w:rsidR="00E95BC4" w:rsidRPr="006C6C24">
        <w:rPr>
          <w:rFonts w:ascii="David" w:hAnsi="David" w:cs="David" w:hint="cs"/>
          <w:b/>
          <w:bCs/>
          <w:highlight w:val="green"/>
          <w:u w:val="single"/>
          <w:rtl/>
        </w:rPr>
        <w:t>אלון</w:t>
      </w:r>
      <w:r w:rsidRPr="006C6C24">
        <w:rPr>
          <w:rFonts w:ascii="David" w:hAnsi="David" w:cs="David" w:hint="cs"/>
          <w:b/>
          <w:bCs/>
          <w:highlight w:val="green"/>
          <w:u w:val="single"/>
          <w:rtl/>
        </w:rPr>
        <w:t>)</w:t>
      </w:r>
      <w:r w:rsidR="00E95BC4" w:rsidRPr="006C6C24">
        <w:rPr>
          <w:rFonts w:ascii="David" w:hAnsi="David" w:cs="David" w:hint="cs"/>
          <w:b/>
          <w:bCs/>
          <w:highlight w:val="green"/>
          <w:u w:val="single"/>
          <w:rtl/>
        </w:rPr>
        <w:t>:</w:t>
      </w:r>
      <w:r w:rsidR="00E95BC4">
        <w:rPr>
          <w:rFonts w:ascii="David" w:hAnsi="David" w:cs="David" w:hint="cs"/>
          <w:rtl/>
        </w:rPr>
        <w:t xml:space="preserve"> נימוק נוסף לשחרור המעצר הוא מצד </w:t>
      </w:r>
      <w:r w:rsidR="00E95BC4" w:rsidRPr="006C6C24">
        <w:rPr>
          <w:rFonts w:ascii="David" w:hAnsi="David" w:cs="David" w:hint="cs"/>
          <w:b/>
          <w:bCs/>
          <w:rtl/>
        </w:rPr>
        <w:t>ס' 2 לחוק היסוד,</w:t>
      </w:r>
      <w:r w:rsidR="00E95BC4">
        <w:rPr>
          <w:rFonts w:ascii="David" w:hAnsi="David" w:cs="David" w:hint="cs"/>
          <w:rtl/>
        </w:rPr>
        <w:t xml:space="preserve"> הקובע כי </w:t>
      </w:r>
      <w:r w:rsidR="004F22A3">
        <w:rPr>
          <w:rFonts w:ascii="David" w:hAnsi="David" w:cs="David" w:hint="cs"/>
          <w:rtl/>
        </w:rPr>
        <w:t xml:space="preserve">אין פוגעים בחייו, בגופו או בכבודו של אדם באשר הוא אדם. </w:t>
      </w:r>
    </w:p>
    <w:p w14:paraId="45A5F905" w14:textId="428D272B" w:rsidR="004F22A3" w:rsidRDefault="004F22A3" w:rsidP="00185EFA">
      <w:pPr>
        <w:jc w:val="both"/>
        <w:rPr>
          <w:rFonts w:ascii="David" w:hAnsi="David" w:cs="David"/>
          <w:rtl/>
        </w:rPr>
      </w:pPr>
      <w:r w:rsidRPr="006C6C24">
        <w:rPr>
          <w:rFonts w:ascii="David" w:hAnsi="David" w:cs="David" w:hint="cs"/>
          <w:u w:val="single"/>
          <w:rtl/>
        </w:rPr>
        <w:t xml:space="preserve">הוא מעלה טענה נוספת </w:t>
      </w:r>
      <w:r w:rsidRPr="006C6C24">
        <w:rPr>
          <w:rFonts w:ascii="David" w:hAnsi="David" w:cs="David"/>
          <w:u w:val="single"/>
          <w:rtl/>
        </w:rPr>
        <w:t>–</w:t>
      </w:r>
      <w:r>
        <w:rPr>
          <w:rFonts w:ascii="David" w:hAnsi="David" w:cs="David" w:hint="cs"/>
          <w:rtl/>
        </w:rPr>
        <w:t xml:space="preserve"> </w:t>
      </w:r>
      <w:r w:rsidRPr="006C6C24">
        <w:rPr>
          <w:rFonts w:ascii="David" w:hAnsi="David" w:cs="David" w:hint="cs"/>
          <w:b/>
          <w:bCs/>
          <w:rtl/>
        </w:rPr>
        <w:t>מעצר בישראל הוא פגיעה בכהאו"ח</w:t>
      </w:r>
      <w:r>
        <w:rPr>
          <w:rFonts w:ascii="David" w:hAnsi="David" w:cs="David" w:hint="cs"/>
          <w:rtl/>
        </w:rPr>
        <w:t xml:space="preserve">. מעצר בכללותו פוגע בכהאו"ח, שכן יש צפיפות בתאים, אין תנאים לישון, יש לכלוך וכו'. במעצר יושבים אנשים שלא הורשעו. </w:t>
      </w:r>
      <w:r w:rsidR="00A27430">
        <w:rPr>
          <w:rFonts w:ascii="David" w:hAnsi="David" w:cs="David" w:hint="cs"/>
          <w:rtl/>
        </w:rPr>
        <w:t>אם</w:t>
      </w:r>
      <w:r>
        <w:rPr>
          <w:rFonts w:ascii="David" w:hAnsi="David" w:cs="David" w:hint="cs"/>
          <w:rtl/>
        </w:rPr>
        <w:t xml:space="preserve"> אין ברירה, זה בסדר. אך, יש לבדוק כל אפשרות אחרת טרם המעצר! אם יש אפשרות שלא לעצור אדם</w:t>
      </w:r>
      <w:r w:rsidR="00621291">
        <w:rPr>
          <w:rFonts w:ascii="David" w:hAnsi="David" w:cs="David" w:hint="cs"/>
          <w:rtl/>
        </w:rPr>
        <w:t xml:space="preserve">, יש לבחור בה. </w:t>
      </w:r>
    </w:p>
    <w:p w14:paraId="32205142" w14:textId="798D2F32" w:rsidR="00621291" w:rsidRDefault="004229AE" w:rsidP="00185EFA">
      <w:pPr>
        <w:jc w:val="both"/>
        <w:rPr>
          <w:rFonts w:ascii="David" w:hAnsi="David" w:cs="David"/>
          <w:rtl/>
        </w:rPr>
      </w:pPr>
      <w:r w:rsidRPr="006C6C24">
        <w:rPr>
          <w:rFonts w:ascii="David" w:hAnsi="David" w:cs="David" w:hint="cs"/>
          <w:b/>
          <w:bCs/>
          <w:rtl/>
        </w:rPr>
        <w:t>הרמב"ם:</w:t>
      </w:r>
      <w:r>
        <w:rPr>
          <w:rFonts w:ascii="David" w:hAnsi="David" w:cs="David" w:hint="cs"/>
          <w:rtl/>
        </w:rPr>
        <w:t xml:space="preserve"> לבית דין יש סמכות טבועה לאסור אדם. הוא מוסיף שהדבר תלוי בכך שהדיין יראה שהשעה צריכה לכך. הרמב"ם אומר שסמכות בית הדין לעצור אדם צריכה להיות מאוזנת עם כבוד האדם. </w:t>
      </w:r>
    </w:p>
    <w:p w14:paraId="3504E08E" w14:textId="16F571B1" w:rsidR="004229AE" w:rsidRDefault="004229AE" w:rsidP="00185EFA">
      <w:pPr>
        <w:jc w:val="both"/>
        <w:rPr>
          <w:rFonts w:ascii="David" w:hAnsi="David" w:cs="David"/>
          <w:rtl/>
        </w:rPr>
      </w:pPr>
      <w:r>
        <w:rPr>
          <w:rFonts w:ascii="David" w:hAnsi="David" w:cs="David" w:hint="cs"/>
          <w:rtl/>
        </w:rPr>
        <w:t xml:space="preserve">אלון לוקח את שני הדברים האלו ואומר שכאשר מסתכלים על חוק היסוד שקבע חירות אישית, ומפרשים את </w:t>
      </w:r>
      <w:r w:rsidR="0009136D">
        <w:rPr>
          <w:rFonts w:ascii="David" w:hAnsi="David" w:cs="David" w:hint="cs"/>
          <w:rtl/>
        </w:rPr>
        <w:t xml:space="preserve">היקף </w:t>
      </w:r>
      <w:r>
        <w:rPr>
          <w:rFonts w:ascii="David" w:hAnsi="David" w:cs="David" w:hint="cs"/>
          <w:rtl/>
        </w:rPr>
        <w:t>המושג 'חירות אישית' לפי המשפט העברי, כך גם באשר ל'כבוד הבריות'.</w:t>
      </w:r>
    </w:p>
    <w:p w14:paraId="7C894DEB" w14:textId="1BE70FEB" w:rsidR="0009136D" w:rsidRDefault="004229AE" w:rsidP="0009136D">
      <w:pPr>
        <w:jc w:val="both"/>
        <w:rPr>
          <w:rFonts w:ascii="David" w:hAnsi="David" w:cs="David"/>
          <w:rtl/>
        </w:rPr>
      </w:pPr>
      <w:r>
        <w:rPr>
          <w:rFonts w:ascii="David" w:hAnsi="David" w:cs="David" w:hint="cs"/>
          <w:rtl/>
        </w:rPr>
        <w:t xml:space="preserve">לכן, בעקבות חו"י זה, יש </w:t>
      </w:r>
      <w:r w:rsidR="0009136D">
        <w:rPr>
          <w:rFonts w:ascii="David" w:hAnsi="David" w:cs="David" w:hint="cs"/>
          <w:rtl/>
        </w:rPr>
        <w:t xml:space="preserve">לקבוע באופן מוחלט </w:t>
      </w:r>
      <w:r w:rsidR="0009136D" w:rsidRPr="006C6C24">
        <w:rPr>
          <w:rFonts w:ascii="David" w:hAnsi="David" w:cs="David" w:hint="cs"/>
          <w:b/>
          <w:bCs/>
          <w:rtl/>
        </w:rPr>
        <w:t>שחומרת העבירה כשלעצמה אינה עילת מעצר.</w:t>
      </w:r>
      <w:r w:rsidR="0009136D">
        <w:rPr>
          <w:rFonts w:ascii="David" w:hAnsi="David" w:cs="David" w:hint="cs"/>
          <w:rtl/>
        </w:rPr>
        <w:t xml:space="preserve"> בעקבות זה, עמדת השופטים בבית המשפט העליון השתנתה. דעת אלון שהייתה דעת מיעוט, הפכה לאחר חוק היסוד לדעת רוב. </w:t>
      </w:r>
    </w:p>
    <w:p w14:paraId="58786A22" w14:textId="09D5C0F1" w:rsidR="0009136D" w:rsidRDefault="0009136D" w:rsidP="0009136D">
      <w:pPr>
        <w:jc w:val="both"/>
        <w:rPr>
          <w:rFonts w:ascii="David" w:hAnsi="David" w:cs="David"/>
          <w:rtl/>
        </w:rPr>
      </w:pPr>
      <w:r>
        <w:rPr>
          <w:rFonts w:ascii="David" w:hAnsi="David" w:cs="David" w:hint="cs"/>
          <w:rtl/>
        </w:rPr>
        <w:t>ב96' הכנסת חוקקה חוק מעצרים, בו היא כתבה את הדברים במפורש.</w:t>
      </w:r>
    </w:p>
    <w:p w14:paraId="01D9916D" w14:textId="27B3ABE4" w:rsidR="0009136D" w:rsidRPr="006C6C24" w:rsidRDefault="007D0987" w:rsidP="005C3345">
      <w:pPr>
        <w:pStyle w:val="a7"/>
        <w:numPr>
          <w:ilvl w:val="0"/>
          <w:numId w:val="45"/>
        </w:numPr>
        <w:jc w:val="both"/>
        <w:rPr>
          <w:rFonts w:ascii="David" w:hAnsi="David" w:cs="David"/>
          <w:rtl/>
        </w:rPr>
      </w:pPr>
      <w:r w:rsidRPr="006C6C24">
        <w:rPr>
          <w:rFonts w:ascii="David" w:hAnsi="David" w:cs="David" w:hint="cs"/>
          <w:rtl/>
        </w:rPr>
        <w:t xml:space="preserve">הדבר עדיין יוצר וויכוח הרווח בציבור. </w:t>
      </w:r>
      <w:r w:rsidRPr="006C6C24">
        <w:rPr>
          <w:rFonts w:ascii="David" w:hAnsi="David" w:cs="David" w:hint="cs"/>
          <w:u w:val="single"/>
          <w:rtl/>
        </w:rPr>
        <w:t>לדוג',</w:t>
      </w:r>
      <w:r w:rsidRPr="006C6C24">
        <w:rPr>
          <w:rFonts w:ascii="David" w:hAnsi="David" w:cs="David" w:hint="cs"/>
          <w:rtl/>
        </w:rPr>
        <w:t xml:space="preserve"> גננות שהתעללו בילדים הושלכו למעצר בית. הייתה הפגנה רבה. אולם, ההלכה היא שאם אין את אחת העילות שנאמרו </w:t>
      </w:r>
      <w:r w:rsidR="006C6C24" w:rsidRPr="006C6C24">
        <w:rPr>
          <w:rFonts w:ascii="David" w:hAnsi="David" w:cs="David" w:hint="cs"/>
          <w:rtl/>
        </w:rPr>
        <w:t>לעי</w:t>
      </w:r>
      <w:r w:rsidRPr="006C6C24">
        <w:rPr>
          <w:rFonts w:ascii="David" w:hAnsi="David" w:cs="David" w:hint="cs"/>
          <w:rtl/>
        </w:rPr>
        <w:t>ל, אין לאסור עד תום ההליכים. הגננות אמנם עשו דברים נוראיים, אולם לא ראוי להחזיקן במעצר לפני שהורשעו בדין.</w:t>
      </w:r>
    </w:p>
    <w:p w14:paraId="76C8E04C" w14:textId="2C21F5E3" w:rsidR="00EB5B74" w:rsidRDefault="00EB5B74" w:rsidP="006C6C24">
      <w:pPr>
        <w:jc w:val="both"/>
        <w:rPr>
          <w:rFonts w:ascii="David" w:hAnsi="David" w:cs="David"/>
          <w:rtl/>
        </w:rPr>
      </w:pPr>
      <w:r>
        <w:rPr>
          <w:rFonts w:ascii="David" w:hAnsi="David" w:cs="David" w:hint="cs"/>
          <w:rtl/>
        </w:rPr>
        <w:t xml:space="preserve">עמדה זו של אלון, שהתחילה מתפיסת המשפט העברי ובעקבות חוק היסוד, הובילה לכך שהיא הלכה והתקבלה. </w:t>
      </w:r>
      <w:r w:rsidR="006C6C24">
        <w:rPr>
          <w:rFonts w:ascii="David" w:hAnsi="David" w:cs="David" w:hint="cs"/>
          <w:rtl/>
        </w:rPr>
        <w:t xml:space="preserve"> </w:t>
      </w:r>
      <w:r>
        <w:rPr>
          <w:rFonts w:ascii="David" w:hAnsi="David" w:cs="David" w:hint="cs"/>
          <w:rtl/>
        </w:rPr>
        <w:t>מכאן</w:t>
      </w:r>
      <w:r w:rsidR="006C6C24">
        <w:rPr>
          <w:rFonts w:ascii="David" w:hAnsi="David" w:cs="David" w:hint="cs"/>
          <w:rtl/>
        </w:rPr>
        <w:t xml:space="preserve"> </w:t>
      </w:r>
      <w:r>
        <w:rPr>
          <w:rFonts w:ascii="David" w:hAnsi="David" w:cs="David" w:hint="cs"/>
          <w:rtl/>
        </w:rPr>
        <w:t>שאלון לקח את המשפט העב</w:t>
      </w:r>
      <w:r w:rsidR="006C6C24">
        <w:rPr>
          <w:rFonts w:ascii="David" w:hAnsi="David" w:cs="David" w:hint="cs"/>
          <w:rtl/>
        </w:rPr>
        <w:t>רי</w:t>
      </w:r>
      <w:r>
        <w:rPr>
          <w:rFonts w:ascii="David" w:hAnsi="David" w:cs="David" w:hint="cs"/>
          <w:rtl/>
        </w:rPr>
        <w:t xml:space="preserve">, </w:t>
      </w:r>
      <w:r w:rsidR="006C6C24">
        <w:rPr>
          <w:rFonts w:ascii="David" w:hAnsi="David" w:cs="David" w:hint="cs"/>
          <w:rtl/>
        </w:rPr>
        <w:t xml:space="preserve">ובאמצעותו </w:t>
      </w:r>
      <w:r>
        <w:rPr>
          <w:rFonts w:ascii="David" w:hAnsi="David" w:cs="David" w:hint="cs"/>
          <w:rtl/>
        </w:rPr>
        <w:t xml:space="preserve">פירש את הזכויות הליברליות של חוק היסוד. הוא "איגף את המשפט העברי משמאל" </w:t>
      </w:r>
      <w:r>
        <w:rPr>
          <w:rFonts w:ascii="David" w:hAnsi="David" w:cs="David"/>
          <w:rtl/>
        </w:rPr>
        <w:t>–</w:t>
      </w:r>
      <w:r>
        <w:rPr>
          <w:rFonts w:ascii="David" w:hAnsi="David" w:cs="David" w:hint="cs"/>
          <w:rtl/>
        </w:rPr>
        <w:t xml:space="preserve"> הציג אותו כשיטת משפט ליברלית. </w:t>
      </w:r>
    </w:p>
    <w:p w14:paraId="11AEB93D" w14:textId="263604F4" w:rsidR="00EB5B74" w:rsidRDefault="00EB5B74" w:rsidP="00EB5B74">
      <w:pPr>
        <w:jc w:val="both"/>
        <w:rPr>
          <w:rFonts w:ascii="David" w:hAnsi="David" w:cs="David"/>
          <w:rtl/>
        </w:rPr>
      </w:pPr>
      <w:r w:rsidRPr="006C6C24">
        <w:rPr>
          <w:rFonts w:ascii="David" w:hAnsi="David" w:cs="David" w:hint="cs"/>
          <w:u w:val="single"/>
          <w:rtl/>
        </w:rPr>
        <w:t xml:space="preserve">אלון מנהל מערכה כפולה </w:t>
      </w:r>
      <w:r w:rsidRPr="006C6C24">
        <w:rPr>
          <w:rFonts w:ascii="David" w:hAnsi="David" w:cs="David"/>
          <w:u w:val="single"/>
          <w:rtl/>
        </w:rPr>
        <w:t>–</w:t>
      </w:r>
      <w:r>
        <w:rPr>
          <w:rFonts w:ascii="David" w:hAnsi="David" w:cs="David" w:hint="cs"/>
          <w:rtl/>
        </w:rPr>
        <w:t xml:space="preserve"> חזית אחת במשפט הישראלי שבה נלחם למען המשפט העברי ורוצה לבסס את הזיקה למשפט העברי ופנייה אליו. חזית שנייה היא פרשנות המשפט העברי. הוא מציע פרשנות ליברלית למשפט העברי. </w:t>
      </w:r>
      <w:r w:rsidR="006C6C24">
        <w:rPr>
          <w:rFonts w:ascii="David" w:hAnsi="David" w:cs="David" w:hint="cs"/>
          <w:rtl/>
        </w:rPr>
        <w:t>דוגמא למקרה נוסף בו הציע פרשנות ליברלית למשפט העברי:</w:t>
      </w:r>
    </w:p>
    <w:p w14:paraId="0342CC5E" w14:textId="466DC63E" w:rsidR="006C6C24" w:rsidRDefault="00661CE8" w:rsidP="006C6C24">
      <w:pPr>
        <w:spacing w:after="0"/>
        <w:jc w:val="both"/>
        <w:rPr>
          <w:rFonts w:ascii="David" w:hAnsi="David" w:cs="David"/>
          <w:rtl/>
        </w:rPr>
      </w:pPr>
      <w:r w:rsidRPr="00F26BD0">
        <w:rPr>
          <w:rFonts w:ascii="David" w:hAnsi="David" w:cs="David" w:hint="cs"/>
          <w:b/>
          <w:bCs/>
          <w:highlight w:val="cyan"/>
          <w:rtl/>
        </w:rPr>
        <w:t>פס"ד לאה שקדיאל</w:t>
      </w:r>
      <w:r w:rsidR="006C6C24">
        <w:rPr>
          <w:rFonts w:ascii="David" w:hAnsi="David" w:cs="David" w:hint="cs"/>
          <w:rtl/>
        </w:rPr>
        <w:t xml:space="preserve"> </w:t>
      </w:r>
      <w:r w:rsidR="009D1751">
        <w:rPr>
          <w:rFonts w:ascii="David" w:hAnsi="David" w:cs="David"/>
          <w:rtl/>
        </w:rPr>
        <w:t>–</w:t>
      </w:r>
      <w:r w:rsidR="006C6C24">
        <w:rPr>
          <w:rFonts w:ascii="David" w:hAnsi="David" w:cs="David" w:hint="cs"/>
          <w:rtl/>
        </w:rPr>
        <w:t xml:space="preserve"> </w:t>
      </w:r>
      <w:r w:rsidR="009D1751" w:rsidRPr="009D1751">
        <w:rPr>
          <w:rFonts w:ascii="David" w:hAnsi="David" w:cs="David" w:hint="cs"/>
          <w:b/>
          <w:bCs/>
          <w:highlight w:val="lightGray"/>
          <w:rtl/>
        </w:rPr>
        <w:t>אישה יכולה למלא תפקידים ציבוריים לפי התפיסה הדתית</w:t>
      </w:r>
    </w:p>
    <w:p w14:paraId="68F42375" w14:textId="77777777" w:rsidR="006C6C24" w:rsidRDefault="006C6C24" w:rsidP="006C6C24">
      <w:pPr>
        <w:spacing w:after="0"/>
        <w:jc w:val="both"/>
        <w:rPr>
          <w:rFonts w:ascii="David" w:hAnsi="David" w:cs="David"/>
          <w:rtl/>
        </w:rPr>
      </w:pPr>
      <w:r w:rsidRPr="006C6C24">
        <w:rPr>
          <w:rFonts w:ascii="David" w:hAnsi="David" w:cs="David" w:hint="cs"/>
          <w:b/>
          <w:bCs/>
          <w:u w:val="single"/>
          <w:rtl/>
        </w:rPr>
        <w:t>העובדות:</w:t>
      </w:r>
      <w:r>
        <w:rPr>
          <w:rFonts w:ascii="David" w:hAnsi="David" w:cs="David" w:hint="cs"/>
          <w:rtl/>
        </w:rPr>
        <w:t xml:space="preserve"> </w:t>
      </w:r>
      <w:r w:rsidR="00661CE8">
        <w:rPr>
          <w:rFonts w:ascii="David" w:hAnsi="David" w:cs="David" w:hint="cs"/>
          <w:rtl/>
        </w:rPr>
        <w:t>לאה היא אישה שביקשה להיות חברה במועצה הדתית בירוחם. הרבנות הראשית התנגדה לכך. היא</w:t>
      </w:r>
      <w:r w:rsidR="00E26FD6">
        <w:rPr>
          <w:rFonts w:ascii="David" w:hAnsi="David" w:cs="David" w:hint="cs"/>
          <w:rtl/>
        </w:rPr>
        <w:t xml:space="preserve"> עתרה לבג"ץ.</w:t>
      </w:r>
    </w:p>
    <w:p w14:paraId="6333FF4B" w14:textId="4DBA6BCE" w:rsidR="00D6612F" w:rsidRDefault="006C6C24" w:rsidP="006C6C24">
      <w:pPr>
        <w:spacing w:after="0"/>
        <w:jc w:val="both"/>
        <w:rPr>
          <w:rFonts w:ascii="David" w:hAnsi="David" w:cs="David"/>
          <w:rtl/>
        </w:rPr>
      </w:pPr>
      <w:r w:rsidRPr="006C6C24">
        <w:rPr>
          <w:rFonts w:ascii="David" w:hAnsi="David" w:cs="David" w:hint="cs"/>
          <w:b/>
          <w:bCs/>
          <w:u w:val="single"/>
          <w:rtl/>
        </w:rPr>
        <w:t>הליך משפטי:</w:t>
      </w:r>
      <w:r>
        <w:rPr>
          <w:rFonts w:ascii="David" w:hAnsi="David" w:cs="David" w:hint="cs"/>
          <w:rtl/>
        </w:rPr>
        <w:t xml:space="preserve"> </w:t>
      </w:r>
      <w:r w:rsidR="00E26FD6" w:rsidRPr="006C6C24">
        <w:rPr>
          <w:rFonts w:ascii="David" w:hAnsi="David" w:cs="David" w:hint="cs"/>
          <w:b/>
          <w:bCs/>
          <w:highlight w:val="green"/>
          <w:rtl/>
        </w:rPr>
        <w:t>ברק</w:t>
      </w:r>
      <w:r w:rsidR="00E26FD6" w:rsidRPr="006C6C24">
        <w:rPr>
          <w:rFonts w:ascii="David" w:hAnsi="David" w:cs="David" w:hint="cs"/>
          <w:b/>
          <w:bCs/>
          <w:rtl/>
        </w:rPr>
        <w:t xml:space="preserve"> </w:t>
      </w:r>
      <w:r w:rsidR="00E26FD6">
        <w:rPr>
          <w:rFonts w:ascii="David" w:hAnsi="David" w:cs="David" w:hint="cs"/>
          <w:rtl/>
        </w:rPr>
        <w:t>פתר את העניין בכך שאמר שהמועצה הדתית היא לא גוף דתי אלא מנהלי. היא גוף של הרשות, שעליו חל עיקרון השוויון.</w:t>
      </w:r>
    </w:p>
    <w:p w14:paraId="47F5BCDA" w14:textId="7183FD30" w:rsidR="00F26BD0" w:rsidRDefault="00F26BD0" w:rsidP="00D6612F">
      <w:pPr>
        <w:jc w:val="both"/>
        <w:rPr>
          <w:rFonts w:ascii="David" w:hAnsi="David" w:cs="David"/>
          <w:rtl/>
        </w:rPr>
      </w:pPr>
      <w:r w:rsidRPr="006C6C24">
        <w:rPr>
          <w:rFonts w:ascii="David" w:hAnsi="David" w:cs="David" w:hint="cs"/>
          <w:b/>
          <w:bCs/>
          <w:highlight w:val="green"/>
          <w:u w:val="single"/>
          <w:rtl/>
        </w:rPr>
        <w:t>אלון</w:t>
      </w:r>
      <w:r w:rsidRPr="006C6C24">
        <w:rPr>
          <w:rFonts w:ascii="David" w:hAnsi="David" w:cs="David" w:hint="cs"/>
          <w:b/>
          <w:bCs/>
          <w:u w:val="single"/>
          <w:rtl/>
        </w:rPr>
        <w:t xml:space="preserve"> </w:t>
      </w:r>
      <w:r>
        <w:rPr>
          <w:rFonts w:ascii="David" w:hAnsi="David" w:cs="David" w:hint="cs"/>
          <w:rtl/>
        </w:rPr>
        <w:t>הסכי</w:t>
      </w:r>
      <w:r w:rsidR="006C6C24">
        <w:rPr>
          <w:rFonts w:ascii="David" w:hAnsi="David" w:cs="David" w:hint="cs"/>
          <w:rtl/>
        </w:rPr>
        <w:t>ם</w:t>
      </w:r>
      <w:r>
        <w:rPr>
          <w:rFonts w:ascii="David" w:hAnsi="David" w:cs="David" w:hint="cs"/>
          <w:rtl/>
        </w:rPr>
        <w:t xml:space="preserve"> לתוצאת פסק הדין, ובו זמנית עבד קשה כדי להראות </w:t>
      </w:r>
      <w:r w:rsidRPr="006C6C24">
        <w:rPr>
          <w:rFonts w:ascii="David" w:hAnsi="David" w:cs="David" w:hint="cs"/>
          <w:b/>
          <w:bCs/>
          <w:rtl/>
        </w:rPr>
        <w:t>שהדבר נובע גם מהתפיסה הדתית.</w:t>
      </w:r>
      <w:r>
        <w:rPr>
          <w:rFonts w:ascii="David" w:hAnsi="David" w:cs="David" w:hint="cs"/>
          <w:rtl/>
        </w:rPr>
        <w:t xml:space="preserve"> הוא אמר שההלכה לא מתנגדת בשום אופן לכך שאישה תמלא תפקידים ציבוריים. לכן, הטענה של הרבנות שאישה לא יכולה למלא תפקיד זה בגלל היותה אישה היא אינה טענה מקובלת. </w:t>
      </w:r>
    </w:p>
    <w:p w14:paraId="256153E5" w14:textId="6AAD1900" w:rsidR="0010646A" w:rsidRDefault="00F26BD0" w:rsidP="009D1751">
      <w:pPr>
        <w:jc w:val="both"/>
        <w:rPr>
          <w:rFonts w:ascii="David" w:hAnsi="David" w:cs="David"/>
          <w:rtl/>
        </w:rPr>
      </w:pPr>
      <w:r>
        <w:rPr>
          <w:rFonts w:ascii="David" w:hAnsi="David" w:cs="David" w:hint="cs"/>
          <w:rtl/>
        </w:rPr>
        <w:t xml:space="preserve">בסוף שנות ה-90', </w:t>
      </w:r>
      <w:r w:rsidR="00EC2C67">
        <w:rPr>
          <w:rFonts w:ascii="David" w:hAnsi="David" w:cs="David" w:hint="cs"/>
          <w:rtl/>
        </w:rPr>
        <w:t xml:space="preserve">ברק כותב את הסדרה שלו על </w:t>
      </w:r>
      <w:r w:rsidR="00EC2C67" w:rsidRPr="009D1751">
        <w:rPr>
          <w:rFonts w:ascii="David" w:hAnsi="David" w:cs="David" w:hint="cs"/>
          <w:b/>
          <w:bCs/>
          <w:rtl/>
        </w:rPr>
        <w:t>פרשנות במשפט</w:t>
      </w:r>
      <w:r w:rsidR="00EC2C67">
        <w:rPr>
          <w:rFonts w:ascii="David" w:hAnsi="David" w:cs="David" w:hint="cs"/>
          <w:rtl/>
        </w:rPr>
        <w:t xml:space="preserve"> </w:t>
      </w:r>
      <w:r w:rsidR="00EC2C67">
        <w:rPr>
          <w:rFonts w:ascii="David" w:hAnsi="David" w:cs="David"/>
          <w:rtl/>
        </w:rPr>
        <w:t>–</w:t>
      </w:r>
      <w:r w:rsidR="00EC2C67">
        <w:rPr>
          <w:rFonts w:ascii="David" w:hAnsi="David" w:cs="David" w:hint="cs"/>
          <w:rtl/>
        </w:rPr>
        <w:t xml:space="preserve"> 6 כרכים. </w:t>
      </w:r>
      <w:r w:rsidR="00057886">
        <w:rPr>
          <w:rFonts w:ascii="David" w:hAnsi="David" w:cs="David" w:hint="cs"/>
          <w:rtl/>
        </w:rPr>
        <w:t xml:space="preserve">הוא מפרש פרשנות חוקתית, ונזקק שם לפירוש 'מדינה יהודית'. הוא אומר </w:t>
      </w:r>
      <w:r w:rsidR="0010646A">
        <w:rPr>
          <w:rFonts w:ascii="David" w:hAnsi="David" w:cs="David" w:hint="cs"/>
          <w:rtl/>
        </w:rPr>
        <w:t>שמדובר "</w:t>
      </w:r>
      <w:r w:rsidR="0010646A" w:rsidRPr="009D1751">
        <w:rPr>
          <w:rFonts w:ascii="David" w:hAnsi="David" w:cs="David" w:hint="cs"/>
          <w:b/>
          <w:bCs/>
          <w:rtl/>
        </w:rPr>
        <w:t>בערכי היסוד של הציונות וערכי היסוד של היהדות במובן ההלכה הי</w:t>
      </w:r>
      <w:r w:rsidR="009D1751">
        <w:rPr>
          <w:rFonts w:ascii="David" w:hAnsi="David" w:cs="David" w:hint="cs"/>
          <w:b/>
          <w:bCs/>
          <w:rtl/>
        </w:rPr>
        <w:t>הודי</w:t>
      </w:r>
      <w:r w:rsidR="0010646A" w:rsidRPr="009D1751">
        <w:rPr>
          <w:rFonts w:ascii="David" w:hAnsi="David" w:cs="David" w:hint="cs"/>
          <w:b/>
          <w:bCs/>
          <w:rtl/>
        </w:rPr>
        <w:t>ת לדורותיה המאפיינים את ישראל.</w:t>
      </w:r>
      <w:r w:rsidR="0010646A">
        <w:rPr>
          <w:rFonts w:ascii="David" w:hAnsi="David" w:cs="David" w:hint="cs"/>
          <w:rtl/>
        </w:rPr>
        <w:t>"</w:t>
      </w:r>
      <w:r w:rsidR="009D1751">
        <w:rPr>
          <w:rFonts w:ascii="David" w:hAnsi="David" w:cs="David" w:hint="cs"/>
          <w:rtl/>
        </w:rPr>
        <w:t xml:space="preserve"> </w:t>
      </w:r>
      <w:r w:rsidR="0009677D">
        <w:rPr>
          <w:rFonts w:ascii="David" w:hAnsi="David" w:cs="David" w:hint="cs"/>
          <w:rtl/>
        </w:rPr>
        <w:t>הוא חוזר בו ואומר שלא התכוון שהערכים יילמדו מבחוץ (מנק' מבט אוניברסלית), אלא מנק מבט פנימית עם היעזרות במקורות העבריים!</w:t>
      </w:r>
    </w:p>
    <w:p w14:paraId="7AB3F436" w14:textId="03B5BAD4" w:rsidR="001E5788" w:rsidRDefault="001E5788" w:rsidP="009D1751">
      <w:pPr>
        <w:jc w:val="both"/>
        <w:rPr>
          <w:rFonts w:ascii="David" w:hAnsi="David" w:cs="David"/>
          <w:rtl/>
        </w:rPr>
      </w:pPr>
      <w:r>
        <w:rPr>
          <w:rFonts w:ascii="David" w:hAnsi="David" w:cs="David" w:hint="cs"/>
          <w:rtl/>
        </w:rPr>
        <w:t xml:space="preserve">הוא אומר שמדינה יהודית היא מדינה שהמשפט העברי ממלא בה תפקיד חשוב. מדינה </w:t>
      </w:r>
      <w:r w:rsidR="009D1751">
        <w:rPr>
          <w:rFonts w:ascii="David" w:hAnsi="David" w:cs="David" w:hint="cs"/>
          <w:rtl/>
        </w:rPr>
        <w:t>י</w:t>
      </w:r>
      <w:r>
        <w:rPr>
          <w:rFonts w:ascii="David" w:hAnsi="David" w:cs="David" w:hint="cs"/>
          <w:rtl/>
        </w:rPr>
        <w:t>ה</w:t>
      </w:r>
      <w:r w:rsidR="009D1751">
        <w:rPr>
          <w:rFonts w:ascii="David" w:hAnsi="David" w:cs="David" w:hint="cs"/>
          <w:rtl/>
        </w:rPr>
        <w:t>ו</w:t>
      </w:r>
      <w:r>
        <w:rPr>
          <w:rFonts w:ascii="David" w:hAnsi="David" w:cs="David" w:hint="cs"/>
          <w:rtl/>
        </w:rPr>
        <w:t xml:space="preserve">דית היא מדינה שבה ערכיה של תורת ישראל, ערכיה של מורשת היהדות וערכיה של ההלכה היהודית הם מערכיה הבסיסיים. ברק עושה תפנית מוחלטת באשר ליחס שלו למשפט העברי ולהגדרת המדינה כמדינה יהודית. </w:t>
      </w:r>
    </w:p>
    <w:p w14:paraId="28B5BF75" w14:textId="5C6FFB15" w:rsidR="003F0A58" w:rsidRDefault="001B2BAF" w:rsidP="00AF36BC">
      <w:pPr>
        <w:jc w:val="both"/>
        <w:rPr>
          <w:rFonts w:ascii="David" w:hAnsi="David" w:cs="David"/>
          <w:rtl/>
        </w:rPr>
      </w:pPr>
      <w:r w:rsidRPr="009D1751">
        <w:rPr>
          <w:rFonts w:ascii="David" w:hAnsi="David" w:cs="David" w:hint="cs"/>
          <w:b/>
          <w:bCs/>
          <w:rtl/>
        </w:rPr>
        <w:t>ברק על אלון:</w:t>
      </w:r>
      <w:r w:rsidR="003F0A58">
        <w:rPr>
          <w:rFonts w:ascii="David" w:hAnsi="David" w:cs="David" w:hint="cs"/>
          <w:rtl/>
        </w:rPr>
        <w:t xml:space="preserve"> המחלוקת הצטמצמה</w:t>
      </w:r>
      <w:r w:rsidR="009D1751">
        <w:rPr>
          <w:rFonts w:ascii="David" w:hAnsi="David" w:cs="David" w:hint="cs"/>
          <w:rtl/>
        </w:rPr>
        <w:t xml:space="preserve">! </w:t>
      </w:r>
      <w:r w:rsidR="003F0A58">
        <w:rPr>
          <w:rFonts w:ascii="David" w:hAnsi="David" w:cs="David" w:hint="cs"/>
          <w:rtl/>
        </w:rPr>
        <w:t>זה מאוד מפליא. הוא אימת את עמדת אלון לגבי מעמד המשפט העברי ומהות המדינה כיהודית. הוא אומר שהמשפט העברי אכן שודרג בעקבות חו"י כהאו"ח, ונותן למשפט העברי מעמד מיוחד.</w:t>
      </w:r>
    </w:p>
    <w:p w14:paraId="27C1F274" w14:textId="669AADCF" w:rsidR="00AF36BC" w:rsidRDefault="00AF36BC" w:rsidP="00AF36BC">
      <w:pPr>
        <w:jc w:val="both"/>
        <w:rPr>
          <w:rFonts w:ascii="David" w:hAnsi="David" w:cs="David"/>
          <w:rtl/>
        </w:rPr>
      </w:pPr>
      <w:r>
        <w:rPr>
          <w:rFonts w:ascii="David" w:hAnsi="David" w:cs="David" w:hint="cs"/>
          <w:rtl/>
        </w:rPr>
        <w:t>בגרס</w:t>
      </w:r>
      <w:r w:rsidR="009D1751">
        <w:rPr>
          <w:rFonts w:ascii="David" w:hAnsi="David" w:cs="David" w:hint="cs"/>
          <w:rtl/>
        </w:rPr>
        <w:t>תו</w:t>
      </w:r>
      <w:r>
        <w:rPr>
          <w:rFonts w:ascii="David" w:hAnsi="David" w:cs="David" w:hint="cs"/>
          <w:rtl/>
        </w:rPr>
        <w:t xml:space="preserve"> הראשונה, הוא כביכול שלל מראש ואמר שהמשפט העברי הוא מחוץ לתחום. אולם, כאן הוא אימץ את עמדת אלון </w:t>
      </w:r>
      <w:r>
        <w:rPr>
          <w:rFonts w:ascii="David" w:hAnsi="David" w:cs="David"/>
          <w:rtl/>
        </w:rPr>
        <w:t>–</w:t>
      </w:r>
      <w:r>
        <w:rPr>
          <w:rFonts w:ascii="David" w:hAnsi="David" w:cs="David" w:hint="cs"/>
          <w:rtl/>
        </w:rPr>
        <w:t xml:space="preserve"> דבר מעניין וראוי לציון. </w:t>
      </w:r>
    </w:p>
    <w:p w14:paraId="01BB4937" w14:textId="2A03B1E9" w:rsidR="00AF36BC" w:rsidRPr="00773B31" w:rsidRDefault="00773B31" w:rsidP="00773B31">
      <w:pPr>
        <w:jc w:val="center"/>
        <w:rPr>
          <w:rFonts w:ascii="David" w:hAnsi="David" w:cs="David"/>
          <w:b/>
          <w:bCs/>
          <w:rtl/>
        </w:rPr>
      </w:pPr>
      <w:r w:rsidRPr="00773B31">
        <w:rPr>
          <w:rFonts w:ascii="David" w:hAnsi="David" w:cs="David" w:hint="cs"/>
          <w:b/>
          <w:bCs/>
          <w:rtl/>
        </w:rPr>
        <w:t xml:space="preserve">שיעור </w:t>
      </w:r>
      <w:r w:rsidR="009D1751">
        <w:rPr>
          <w:rFonts w:ascii="David" w:hAnsi="David" w:cs="David" w:hint="cs"/>
          <w:b/>
          <w:bCs/>
          <w:rtl/>
        </w:rPr>
        <w:t>11</w:t>
      </w:r>
      <w:r w:rsidRPr="00773B31">
        <w:rPr>
          <w:rFonts w:ascii="David" w:hAnsi="David" w:cs="David" w:hint="cs"/>
          <w:b/>
          <w:bCs/>
          <w:rtl/>
        </w:rPr>
        <w:t xml:space="preserve"> </w:t>
      </w:r>
      <w:r w:rsidRPr="00773B31">
        <w:rPr>
          <w:rFonts w:ascii="David" w:hAnsi="David" w:cs="David"/>
          <w:b/>
          <w:bCs/>
          <w:rtl/>
        </w:rPr>
        <w:t>–</w:t>
      </w:r>
      <w:r w:rsidRPr="00773B31">
        <w:rPr>
          <w:rFonts w:ascii="David" w:hAnsi="David" w:cs="David" w:hint="cs"/>
          <w:b/>
          <w:bCs/>
          <w:rtl/>
        </w:rPr>
        <w:t xml:space="preserve"> 17/1/23</w:t>
      </w:r>
    </w:p>
    <w:p w14:paraId="220BA5A4" w14:textId="04ACCB03" w:rsidR="00773B31" w:rsidRPr="00773B31" w:rsidRDefault="00773B31" w:rsidP="00773B31">
      <w:pPr>
        <w:jc w:val="both"/>
        <w:rPr>
          <w:rFonts w:ascii="David" w:hAnsi="David" w:cs="David"/>
          <w:b/>
          <w:bCs/>
          <w:i/>
          <w:iCs/>
          <w:u w:val="single"/>
          <w:rtl/>
        </w:rPr>
      </w:pPr>
      <w:r w:rsidRPr="00773B31">
        <w:rPr>
          <w:rFonts w:ascii="David" w:hAnsi="David" w:cs="David" w:hint="cs"/>
          <w:b/>
          <w:bCs/>
          <w:i/>
          <w:iCs/>
          <w:u w:val="single"/>
          <w:rtl/>
        </w:rPr>
        <w:t xml:space="preserve">המתת חסד וטיפול בחולה הנוטה למות </w:t>
      </w:r>
      <w:r w:rsidRPr="00773B31">
        <w:rPr>
          <w:rFonts w:ascii="David" w:hAnsi="David" w:cs="David"/>
          <w:b/>
          <w:bCs/>
          <w:i/>
          <w:iCs/>
          <w:u w:val="single"/>
          <w:rtl/>
        </w:rPr>
        <w:t>–</w:t>
      </w:r>
      <w:r w:rsidRPr="00773B31">
        <w:rPr>
          <w:rFonts w:ascii="David" w:hAnsi="David" w:cs="David" w:hint="cs"/>
          <w:b/>
          <w:bCs/>
          <w:i/>
          <w:iCs/>
          <w:u w:val="single"/>
          <w:rtl/>
        </w:rPr>
        <w:t xml:space="preserve"> המשפט העברי בפסיקה ובחקיקה</w:t>
      </w:r>
    </w:p>
    <w:p w14:paraId="41B99EF1" w14:textId="5A04A7EB" w:rsidR="00773B31" w:rsidRPr="00773B31" w:rsidRDefault="00773B31" w:rsidP="00F97775">
      <w:pPr>
        <w:spacing w:after="0"/>
        <w:jc w:val="both"/>
        <w:rPr>
          <w:rFonts w:ascii="David" w:hAnsi="David" w:cs="David"/>
          <w:b/>
          <w:bCs/>
          <w:rtl/>
        </w:rPr>
      </w:pPr>
      <w:r w:rsidRPr="00F97775">
        <w:rPr>
          <w:rFonts w:ascii="David" w:hAnsi="David" w:cs="David" w:hint="cs"/>
          <w:b/>
          <w:bCs/>
          <w:highlight w:val="cyan"/>
          <w:rtl/>
        </w:rPr>
        <w:lastRenderedPageBreak/>
        <w:t>פרשת יעל שפר</w:t>
      </w:r>
    </w:p>
    <w:p w14:paraId="56A6E1B0" w14:textId="14776835" w:rsidR="001D6151" w:rsidRDefault="00773B31" w:rsidP="00F97775">
      <w:pPr>
        <w:spacing w:after="0"/>
        <w:jc w:val="both"/>
        <w:rPr>
          <w:rFonts w:ascii="David" w:hAnsi="David" w:cs="David"/>
          <w:rtl/>
        </w:rPr>
      </w:pPr>
      <w:r w:rsidRPr="00773B31">
        <w:rPr>
          <w:rFonts w:ascii="David" w:hAnsi="David" w:cs="David" w:hint="cs"/>
          <w:b/>
          <w:bCs/>
          <w:u w:val="single"/>
          <w:rtl/>
        </w:rPr>
        <w:t>העובדות:</w:t>
      </w:r>
      <w:r>
        <w:rPr>
          <w:rFonts w:ascii="David" w:hAnsi="David" w:cs="David" w:hint="cs"/>
          <w:rtl/>
        </w:rPr>
        <w:t xml:space="preserve"> מדובר בפרשת יעל שפר. יעל שפר היא פעוטה, ילדה קטנה כבת שנתיים שאובחנה כחולה במחלת טייזקס. התינוקת הייתה במצב של תרדמת, והאם ביקשה בשם הילדה </w:t>
      </w:r>
      <w:r w:rsidR="006F0454">
        <w:rPr>
          <w:rFonts w:ascii="David" w:hAnsi="David" w:cs="David" w:hint="cs"/>
          <w:rtl/>
        </w:rPr>
        <w:t>כאפוטרופוסי</w:t>
      </w:r>
      <w:r w:rsidR="006F0454">
        <w:rPr>
          <w:rFonts w:ascii="David" w:hAnsi="David" w:cs="David" w:hint="eastAsia"/>
          <w:rtl/>
        </w:rPr>
        <w:t>ת</w:t>
      </w:r>
      <w:r>
        <w:rPr>
          <w:rFonts w:ascii="David" w:hAnsi="David" w:cs="David" w:hint="cs"/>
          <w:rtl/>
        </w:rPr>
        <w:t xml:space="preserve"> טבעית שלה שאם יוחמר מצב הרפואי והיא </w:t>
      </w:r>
      <w:r w:rsidR="00F97775">
        <w:rPr>
          <w:rFonts w:ascii="David" w:hAnsi="David" w:cs="David" w:hint="cs"/>
          <w:rtl/>
        </w:rPr>
        <w:t>תזדקק</w:t>
      </w:r>
      <w:r>
        <w:rPr>
          <w:rFonts w:ascii="David" w:hAnsi="David" w:cs="David" w:hint="cs"/>
          <w:rtl/>
        </w:rPr>
        <w:t xml:space="preserve"> לטיפול רפואי, הדבר לא יינתן לה למעט תרופות לשיכוך כאבים. האב לא היה שותף לבקשה</w:t>
      </w:r>
      <w:r w:rsidR="001D6151">
        <w:rPr>
          <w:rFonts w:ascii="David" w:hAnsi="David" w:cs="David" w:hint="cs"/>
          <w:rtl/>
        </w:rPr>
        <w:t>. האב</w:t>
      </w:r>
      <w:r w:rsidR="00F97775">
        <w:rPr>
          <w:rFonts w:ascii="David" w:hAnsi="David" w:cs="David" w:hint="cs"/>
          <w:rtl/>
        </w:rPr>
        <w:t xml:space="preserve"> </w:t>
      </w:r>
      <w:r w:rsidR="001D6151">
        <w:rPr>
          <w:rFonts w:ascii="David" w:hAnsi="David" w:cs="David" w:hint="cs"/>
          <w:rtl/>
        </w:rPr>
        <w:t>דווקא זה שטיפל יותר באופן צמוד לילדה. מכאן שיש בקשה רק של אפוטרופוס אחד.</w:t>
      </w:r>
    </w:p>
    <w:p w14:paraId="6F98A3F3" w14:textId="4B0455EB" w:rsidR="00773B31" w:rsidRDefault="001D6151" w:rsidP="00AF36BC">
      <w:pPr>
        <w:jc w:val="both"/>
        <w:rPr>
          <w:rFonts w:ascii="David" w:hAnsi="David" w:cs="David"/>
          <w:rtl/>
        </w:rPr>
      </w:pPr>
      <w:r w:rsidRPr="00F97775">
        <w:rPr>
          <w:rFonts w:ascii="David" w:hAnsi="David" w:cs="David" w:hint="cs"/>
          <w:b/>
          <w:bCs/>
          <w:u w:val="single"/>
          <w:rtl/>
        </w:rPr>
        <w:t>שאל</w:t>
      </w:r>
      <w:r w:rsidR="00F97775" w:rsidRPr="00F97775">
        <w:rPr>
          <w:rFonts w:ascii="David" w:hAnsi="David" w:cs="David" w:hint="cs"/>
          <w:b/>
          <w:bCs/>
          <w:u w:val="single"/>
          <w:rtl/>
        </w:rPr>
        <w:t>ות</w:t>
      </w:r>
      <w:r w:rsidRPr="00F97775">
        <w:rPr>
          <w:rFonts w:ascii="David" w:hAnsi="David" w:cs="David" w:hint="cs"/>
          <w:b/>
          <w:bCs/>
          <w:u w:val="single"/>
          <w:rtl/>
        </w:rPr>
        <w:t xml:space="preserve"> משפטי</w:t>
      </w:r>
      <w:r w:rsidR="00F97775" w:rsidRPr="00F97775">
        <w:rPr>
          <w:rFonts w:ascii="David" w:hAnsi="David" w:cs="David" w:hint="cs"/>
          <w:b/>
          <w:bCs/>
          <w:u w:val="single"/>
          <w:rtl/>
        </w:rPr>
        <w:t>ו</w:t>
      </w:r>
      <w:r w:rsidRPr="00F97775">
        <w:rPr>
          <w:rFonts w:ascii="David" w:hAnsi="David" w:cs="David" w:hint="cs"/>
          <w:b/>
          <w:bCs/>
          <w:u w:val="single"/>
          <w:rtl/>
        </w:rPr>
        <w:t>ת:</w:t>
      </w:r>
      <w:r>
        <w:rPr>
          <w:rFonts w:ascii="David" w:hAnsi="David" w:cs="David" w:hint="cs"/>
          <w:rtl/>
        </w:rPr>
        <w:t xml:space="preserve"> </w:t>
      </w:r>
      <w:r w:rsidR="00773B31">
        <w:rPr>
          <w:rFonts w:ascii="David" w:hAnsi="David" w:cs="David" w:hint="cs"/>
          <w:rtl/>
        </w:rPr>
        <w:t xml:space="preserve"> </w:t>
      </w:r>
    </w:p>
    <w:p w14:paraId="783CA638" w14:textId="77777777" w:rsidR="008053DA" w:rsidRPr="008053DA" w:rsidRDefault="008053DA" w:rsidP="008053DA">
      <w:pPr>
        <w:pStyle w:val="a7"/>
        <w:numPr>
          <w:ilvl w:val="0"/>
          <w:numId w:val="38"/>
        </w:numPr>
        <w:jc w:val="both"/>
        <w:rPr>
          <w:rFonts w:ascii="David" w:hAnsi="David" w:cs="David"/>
        </w:rPr>
      </w:pPr>
      <w:r w:rsidRPr="008053DA">
        <w:rPr>
          <w:rFonts w:ascii="David" w:hAnsi="David" w:cs="David"/>
          <w:rtl/>
        </w:rPr>
        <w:t>האם אדם בגיר יכול לבקש מבית החולים שיקרב את מותו או שיימנע מלטפל בו טיפול רפואי מציל חיים?</w:t>
      </w:r>
    </w:p>
    <w:p w14:paraId="6BE395D9" w14:textId="77777777" w:rsidR="00347268" w:rsidRDefault="00347268" w:rsidP="00347268">
      <w:pPr>
        <w:pStyle w:val="a7"/>
        <w:numPr>
          <w:ilvl w:val="0"/>
          <w:numId w:val="38"/>
        </w:numPr>
        <w:jc w:val="both"/>
        <w:rPr>
          <w:rFonts w:ascii="David" w:hAnsi="David" w:cs="David"/>
        </w:rPr>
      </w:pPr>
      <w:r w:rsidRPr="00347268">
        <w:rPr>
          <w:rFonts w:ascii="David" w:hAnsi="David" w:cs="David"/>
          <w:rtl/>
        </w:rPr>
        <w:t>האם הורים כאפוטרופוסים של קטין יכולים לבקש בשמו מבית החולים שיימנע מלטפל בו טיפול רפואי מציל חיים?</w:t>
      </w:r>
    </w:p>
    <w:p w14:paraId="2B5D5651" w14:textId="75A23BF8" w:rsidR="00347268" w:rsidRPr="00347268" w:rsidRDefault="00347268" w:rsidP="00347268">
      <w:pPr>
        <w:pStyle w:val="a7"/>
        <w:numPr>
          <w:ilvl w:val="0"/>
          <w:numId w:val="38"/>
        </w:numPr>
        <w:jc w:val="both"/>
        <w:rPr>
          <w:rFonts w:ascii="David" w:hAnsi="David" w:cs="David"/>
        </w:rPr>
      </w:pPr>
      <w:r w:rsidRPr="00347268">
        <w:rPr>
          <w:rFonts w:ascii="David" w:hAnsi="David" w:cs="David"/>
          <w:rtl/>
        </w:rPr>
        <w:t xml:space="preserve">האם הורה אחד, יכול לבקש בקשה כזאת? </w:t>
      </w:r>
    </w:p>
    <w:p w14:paraId="692D79A0" w14:textId="17C09178" w:rsidR="006755FB" w:rsidRDefault="006755FB" w:rsidP="00AF36BC">
      <w:pPr>
        <w:jc w:val="both"/>
        <w:rPr>
          <w:rFonts w:ascii="David" w:hAnsi="David" w:cs="David"/>
          <w:rtl/>
        </w:rPr>
      </w:pPr>
      <w:r w:rsidRPr="00F97775">
        <w:rPr>
          <w:rFonts w:ascii="David" w:hAnsi="David" w:cs="David" w:hint="cs"/>
          <w:b/>
          <w:bCs/>
          <w:u w:val="single"/>
          <w:rtl/>
        </w:rPr>
        <w:t>במחוזי:</w:t>
      </w:r>
      <w:r>
        <w:rPr>
          <w:rFonts w:ascii="David" w:hAnsi="David" w:cs="David" w:hint="cs"/>
          <w:rtl/>
        </w:rPr>
        <w:t xml:space="preserve"> בקשת האם נדחתה. השופט אמר שהוא לא נכנס לשאלה הראשונה, העקרונית, לגבי המתת חסד/הימנעות מטיפול, והוא מסתפק בשאלה השנייה. לדבריו, גם אם בגיר יכול לבקש דבר כזה, קטין לא יכול. גם אם מישהו יאמר שאולי קטין כן יכול לבקש דבר כזה, הורה אחד כאפוטרופוס לא יכול לבקש דבר כזה. על כן נדחתה הבקשה. מכאן הערעור לעליון.</w:t>
      </w:r>
    </w:p>
    <w:p w14:paraId="0633F045" w14:textId="5A41B916" w:rsidR="006755FB" w:rsidRDefault="006755FB" w:rsidP="00AF36BC">
      <w:pPr>
        <w:jc w:val="both"/>
        <w:rPr>
          <w:rFonts w:ascii="David" w:hAnsi="David" w:cs="David"/>
          <w:rtl/>
        </w:rPr>
      </w:pPr>
      <w:r w:rsidRPr="00F97775">
        <w:rPr>
          <w:rFonts w:ascii="David" w:hAnsi="David" w:cs="David" w:hint="cs"/>
          <w:b/>
          <w:bCs/>
          <w:u w:val="single"/>
          <w:rtl/>
        </w:rPr>
        <w:t>העליון:</w:t>
      </w:r>
      <w:r>
        <w:rPr>
          <w:rFonts w:ascii="David" w:hAnsi="David" w:cs="David" w:hint="cs"/>
          <w:rtl/>
        </w:rPr>
        <w:t xml:space="preserve"> הערעור נדחה</w:t>
      </w:r>
      <w:r w:rsidR="00DD007F">
        <w:rPr>
          <w:rFonts w:ascii="David" w:hAnsi="David" w:cs="David" w:hint="cs"/>
          <w:rtl/>
        </w:rPr>
        <w:t xml:space="preserve"> ללא נימוקים. מדובר בהחלטה מהירה </w:t>
      </w:r>
      <w:r w:rsidR="00DD007F">
        <w:rPr>
          <w:rFonts w:ascii="David" w:hAnsi="David" w:cs="David"/>
          <w:rtl/>
        </w:rPr>
        <w:t>–</w:t>
      </w:r>
      <w:r w:rsidR="00DD007F">
        <w:rPr>
          <w:rFonts w:ascii="David" w:hAnsi="David" w:cs="David" w:hint="cs"/>
          <w:rtl/>
        </w:rPr>
        <w:t xml:space="preserve"> הילדה שוכבת במצב של צמח ויש לתת הוראה לביה"ח.  לפני שהעליון הספיק לנמק את החלטתו, הילדה הלכה לעולמה. </w:t>
      </w:r>
    </w:p>
    <w:p w14:paraId="41555C6E" w14:textId="32E9AA9E" w:rsidR="00DD007F" w:rsidRDefault="00E8450F" w:rsidP="00AF36BC">
      <w:pPr>
        <w:jc w:val="both"/>
        <w:rPr>
          <w:rFonts w:ascii="David" w:hAnsi="David" w:cs="David"/>
          <w:rtl/>
        </w:rPr>
      </w:pPr>
      <w:r>
        <w:rPr>
          <w:rFonts w:ascii="David" w:hAnsi="David" w:cs="David" w:hint="cs"/>
          <w:rtl/>
        </w:rPr>
        <w:t xml:space="preserve">הדבר מעלה שאלה עקרונית </w:t>
      </w:r>
      <w:r>
        <w:rPr>
          <w:rFonts w:ascii="David" w:hAnsi="David" w:cs="David"/>
          <w:rtl/>
        </w:rPr>
        <w:t>–</w:t>
      </w:r>
      <w:r>
        <w:rPr>
          <w:rFonts w:ascii="David" w:hAnsi="David" w:cs="David" w:hint="cs"/>
          <w:rtl/>
        </w:rPr>
        <w:t xml:space="preserve"> האם ביהמ"ש ידון בעניין תיאורטי שהוא לא מעשי? במקרה זה, ביהמ"ש דן בשאלה המעשית, אלא שלא היה לו פנאי לתת את הנימוקים. בכל זאת, </w:t>
      </w:r>
      <w:r w:rsidR="00F97775">
        <w:rPr>
          <w:rFonts w:ascii="David" w:hAnsi="David" w:cs="David" w:hint="cs"/>
          <w:rtl/>
        </w:rPr>
        <w:t xml:space="preserve">השופט אלון מקיים דיון רחב בנושא (במקום לאמץ את החלטת המחוזי ולא להיכנס לעניין לעומק). </w:t>
      </w:r>
    </w:p>
    <w:p w14:paraId="35791F98" w14:textId="507D0E28" w:rsidR="00B80C40" w:rsidRDefault="00F97775" w:rsidP="0073261E">
      <w:pPr>
        <w:spacing w:after="0"/>
        <w:jc w:val="both"/>
        <w:rPr>
          <w:rFonts w:ascii="David" w:hAnsi="David" w:cs="David"/>
        </w:rPr>
      </w:pPr>
      <w:r w:rsidRPr="00F97775">
        <w:rPr>
          <w:rFonts w:ascii="David" w:hAnsi="David" w:cs="David" w:hint="cs"/>
          <w:b/>
          <w:bCs/>
          <w:highlight w:val="green"/>
          <w:u w:val="single"/>
          <w:rtl/>
        </w:rPr>
        <w:t>אלון</w:t>
      </w:r>
      <w:r>
        <w:rPr>
          <w:rFonts w:ascii="David" w:hAnsi="David" w:cs="David" w:hint="cs"/>
          <w:rtl/>
        </w:rPr>
        <w:t>: אלון נעזר בפסה"ד הארירקאי בסוגיית ההפלות</w:t>
      </w:r>
      <w:r w:rsidRPr="0073261E">
        <w:rPr>
          <w:rFonts w:ascii="David" w:hAnsi="David" w:cs="David" w:hint="cs"/>
          <w:b/>
          <w:bCs/>
          <w:rtl/>
        </w:rPr>
        <w:t xml:space="preserve"> </w:t>
      </w:r>
      <w:r w:rsidR="0073261E" w:rsidRPr="0073261E">
        <w:rPr>
          <w:rFonts w:ascii="David" w:hAnsi="David" w:cs="David"/>
          <w:b/>
          <w:bCs/>
          <w:highlight w:val="cyan"/>
        </w:rPr>
        <w:t>:</w:t>
      </w:r>
      <w:r w:rsidR="00B80C40" w:rsidRPr="0073261E">
        <w:rPr>
          <w:rFonts w:ascii="David" w:hAnsi="David" w:cs="David"/>
          <w:b/>
          <w:bCs/>
          <w:highlight w:val="cyan"/>
        </w:rPr>
        <w:t>Row v. wad</w:t>
      </w:r>
      <w:r w:rsidR="00567095" w:rsidRPr="0073261E">
        <w:rPr>
          <w:rFonts w:ascii="David" w:hAnsi="David" w:cs="David"/>
          <w:b/>
          <w:bCs/>
          <w:highlight w:val="cyan"/>
        </w:rPr>
        <w:t>e</w:t>
      </w:r>
    </w:p>
    <w:p w14:paraId="5C36238B" w14:textId="77777777" w:rsidR="0073261E" w:rsidRDefault="0073261E" w:rsidP="0073261E">
      <w:pPr>
        <w:spacing w:after="0"/>
        <w:jc w:val="both"/>
        <w:rPr>
          <w:rFonts w:ascii="David" w:hAnsi="David" w:cs="David"/>
          <w:rtl/>
        </w:rPr>
      </w:pPr>
      <w:r w:rsidRPr="0073261E">
        <w:rPr>
          <w:rFonts w:ascii="David" w:hAnsi="David" w:cs="David" w:hint="cs"/>
          <w:b/>
          <w:bCs/>
          <w:u w:val="single"/>
          <w:rtl/>
        </w:rPr>
        <w:t>העובדות</w:t>
      </w:r>
      <w:r w:rsidR="00973AEC" w:rsidRPr="0073261E">
        <w:rPr>
          <w:rFonts w:ascii="David" w:hAnsi="David" w:cs="David" w:hint="cs"/>
          <w:b/>
          <w:bCs/>
          <w:u w:val="single"/>
          <w:rtl/>
        </w:rPr>
        <w:t>:</w:t>
      </w:r>
      <w:r w:rsidR="00973AEC">
        <w:rPr>
          <w:rFonts w:ascii="David" w:hAnsi="David" w:cs="David" w:hint="cs"/>
          <w:rtl/>
        </w:rPr>
        <w:t xml:space="preserve"> </w:t>
      </w:r>
      <w:r>
        <w:rPr>
          <w:rFonts w:ascii="David" w:hAnsi="David" w:cs="David" w:hint="cs"/>
          <w:rtl/>
        </w:rPr>
        <w:t xml:space="preserve">אישה </w:t>
      </w:r>
      <w:r w:rsidR="00973AEC">
        <w:rPr>
          <w:rFonts w:ascii="David" w:hAnsi="David" w:cs="David" w:hint="cs"/>
          <w:rtl/>
        </w:rPr>
        <w:t xml:space="preserve">עתרה נגד טקסס על כך שאסרו עליה הפלה, אבל היא כבר ילדה. כלומר, העתירה שלה מבחינה </w:t>
      </w:r>
      <w:r w:rsidR="000304DD">
        <w:rPr>
          <w:rFonts w:ascii="David" w:hAnsi="David" w:cs="David" w:hint="cs"/>
          <w:rtl/>
        </w:rPr>
        <w:t>מעשית עבורה לא הייתה רלוונטית.</w:t>
      </w:r>
    </w:p>
    <w:p w14:paraId="6607A98A" w14:textId="0DBE6505" w:rsidR="000304DD" w:rsidRDefault="000304DD" w:rsidP="0073261E">
      <w:pPr>
        <w:spacing w:after="0"/>
        <w:jc w:val="both"/>
        <w:rPr>
          <w:rFonts w:ascii="David" w:hAnsi="David" w:cs="David"/>
          <w:rtl/>
        </w:rPr>
      </w:pPr>
      <w:r w:rsidRPr="0073261E">
        <w:rPr>
          <w:rFonts w:ascii="David" w:hAnsi="David" w:cs="David" w:hint="cs"/>
          <w:b/>
          <w:bCs/>
          <w:u w:val="single"/>
          <w:rtl/>
        </w:rPr>
        <w:t>ביהמ"ש העליון</w:t>
      </w:r>
      <w:r>
        <w:rPr>
          <w:rFonts w:ascii="David" w:hAnsi="David" w:cs="David" w:hint="cs"/>
          <w:rtl/>
        </w:rPr>
        <w:t xml:space="preserve"> יכול היה לומר שהוא לא דן בשאלות תיאורטיות, ושכאשר יבוא בפניו מקרה ק</w:t>
      </w:r>
      <w:r w:rsidR="00592DE7">
        <w:rPr>
          <w:rFonts w:ascii="David" w:hAnsi="David" w:cs="David" w:hint="cs"/>
          <w:rtl/>
        </w:rPr>
        <w:t xml:space="preserve">ונקרטי ידון בכך. אולם, </w:t>
      </w:r>
      <w:r w:rsidRPr="00592DE7">
        <w:rPr>
          <w:rFonts w:ascii="David" w:hAnsi="David" w:cs="David" w:hint="cs"/>
          <w:b/>
          <w:bCs/>
          <w:highlight w:val="green"/>
          <w:rtl/>
        </w:rPr>
        <w:t>בלקמן</w:t>
      </w:r>
      <w:r>
        <w:rPr>
          <w:rFonts w:ascii="David" w:hAnsi="David" w:cs="David" w:hint="cs"/>
          <w:rtl/>
        </w:rPr>
        <w:t xml:space="preserve"> אמר שאם נלך לפי השיטה הזו, אף עתירה בסוגיית ההפלות לא תעבור. </w:t>
      </w:r>
    </w:p>
    <w:p w14:paraId="3D0D5156" w14:textId="0BAAF0E2" w:rsidR="00B80C40" w:rsidRDefault="00B80C40" w:rsidP="00592DE7">
      <w:pPr>
        <w:jc w:val="both"/>
        <w:rPr>
          <w:rFonts w:ascii="David" w:hAnsi="David" w:cs="David"/>
          <w:rtl/>
        </w:rPr>
      </w:pPr>
      <w:r>
        <w:rPr>
          <w:rFonts w:ascii="David" w:hAnsi="David" w:cs="David" w:hint="cs"/>
          <w:rtl/>
        </w:rPr>
        <w:t>אלון אומר שהמצב כאן דומה לאותו פס"ד. אם לא נדון בשאלה העקרונית, לעולם אותם הורים לא יוכלו לקבל תשובה.</w:t>
      </w:r>
    </w:p>
    <w:p w14:paraId="09890D0A" w14:textId="15AB5A00" w:rsidR="006755FB" w:rsidRDefault="00592DE7" w:rsidP="00AF36BC">
      <w:pPr>
        <w:jc w:val="both"/>
        <w:rPr>
          <w:rFonts w:ascii="David" w:hAnsi="David" w:cs="David"/>
          <w:rtl/>
        </w:rPr>
      </w:pPr>
      <w:r>
        <w:rPr>
          <w:rFonts w:ascii="David" w:hAnsi="David" w:cs="David" w:hint="cs"/>
          <w:rtl/>
        </w:rPr>
        <w:t xml:space="preserve">ביהמ"ש קיבל את ההחלטה </w:t>
      </w:r>
      <w:r w:rsidR="00F975E5">
        <w:rPr>
          <w:rFonts w:ascii="David" w:hAnsi="David" w:cs="David" w:hint="cs"/>
          <w:rtl/>
        </w:rPr>
        <w:t>בעניין יעל שפר</w:t>
      </w:r>
      <w:r>
        <w:rPr>
          <w:rFonts w:ascii="David" w:hAnsi="David" w:cs="David" w:hint="cs"/>
          <w:rtl/>
        </w:rPr>
        <w:t xml:space="preserve"> ב88 (לפני 92, לפני שחוקק חוק כהאו"ח). </w:t>
      </w:r>
      <w:r w:rsidR="00F975E5">
        <w:rPr>
          <w:rFonts w:ascii="David" w:hAnsi="David" w:cs="David" w:hint="cs"/>
          <w:rtl/>
        </w:rPr>
        <w:t xml:space="preserve">לכאורה, </w:t>
      </w:r>
      <w:r>
        <w:rPr>
          <w:rFonts w:ascii="David" w:hAnsi="David" w:cs="David" w:hint="cs"/>
          <w:rtl/>
        </w:rPr>
        <w:t>אם הוא מנמק את ההחלטה שניתנה ב88', עליו לנמקה על בסיס המצב המשפטי שהיה אז</w:t>
      </w:r>
      <w:r w:rsidR="00321914">
        <w:rPr>
          <w:rFonts w:ascii="David" w:hAnsi="David" w:cs="David" w:hint="cs"/>
          <w:rtl/>
        </w:rPr>
        <w:t xml:space="preserve"> (וזו הייתה הביקורת)</w:t>
      </w:r>
      <w:r>
        <w:rPr>
          <w:rFonts w:ascii="David" w:hAnsi="David" w:cs="David" w:hint="cs"/>
          <w:rtl/>
        </w:rPr>
        <w:t>. אולם, הואיל וביהמ"ש אומר שהוא לא עושה רק נימוקים לה</w:t>
      </w:r>
      <w:r w:rsidR="00321914">
        <w:rPr>
          <w:rFonts w:ascii="David" w:hAnsi="David" w:cs="David" w:hint="cs"/>
          <w:rtl/>
        </w:rPr>
        <w:t>ח</w:t>
      </w:r>
      <w:r>
        <w:rPr>
          <w:rFonts w:ascii="David" w:hAnsi="David" w:cs="David" w:hint="cs"/>
          <w:rtl/>
        </w:rPr>
        <w:t xml:space="preserve">לטה, אלא דן בשאלה העקרונית, אזי הוא רשאי גם לדון לפי המצב המשפטי הנוכחי (היינו לאחר חקיקת חו"י כהאו"ח). </w:t>
      </w:r>
    </w:p>
    <w:p w14:paraId="733957FC" w14:textId="4219A71F" w:rsidR="00592DE7" w:rsidRDefault="00321914" w:rsidP="00BC7198">
      <w:pPr>
        <w:pStyle w:val="a7"/>
        <w:numPr>
          <w:ilvl w:val="0"/>
          <w:numId w:val="20"/>
        </w:numPr>
        <w:jc w:val="both"/>
        <w:rPr>
          <w:rFonts w:ascii="David" w:hAnsi="David" w:cs="David"/>
        </w:rPr>
      </w:pPr>
      <w:r>
        <w:rPr>
          <w:rFonts w:ascii="David" w:hAnsi="David" w:cs="David" w:hint="cs"/>
          <w:rtl/>
        </w:rPr>
        <w:t xml:space="preserve">כלומר, </w:t>
      </w:r>
      <w:r w:rsidR="00592DE7">
        <w:rPr>
          <w:rFonts w:ascii="David" w:hAnsi="David" w:cs="David" w:hint="cs"/>
          <w:rtl/>
        </w:rPr>
        <w:t>היו שטענו שביהמ"ש היה צריך לנמק את ההחלטה לפי המצב המשפטי שהיה בעת שהוגש הערעור, ולא לפי חו"י כהאו"ח בדיעבד.</w:t>
      </w:r>
    </w:p>
    <w:p w14:paraId="3B74CB10" w14:textId="38A55E4E" w:rsidR="002146A9" w:rsidRDefault="002146A9" w:rsidP="002146A9">
      <w:pPr>
        <w:jc w:val="both"/>
        <w:rPr>
          <w:rFonts w:ascii="David" w:hAnsi="David" w:cs="David"/>
          <w:rtl/>
        </w:rPr>
      </w:pPr>
      <w:r w:rsidRPr="00321914">
        <w:rPr>
          <w:rFonts w:ascii="David" w:hAnsi="David" w:cs="David" w:hint="cs"/>
          <w:u w:val="single"/>
          <w:rtl/>
        </w:rPr>
        <w:t>ביהמ"ש דן בשאלה לאור חו"י כאהו"ח הקובע את ההגנה על קדושת החיים</w:t>
      </w:r>
      <w:r>
        <w:rPr>
          <w:rFonts w:ascii="David" w:hAnsi="David" w:cs="David" w:hint="cs"/>
          <w:rtl/>
        </w:rPr>
        <w:t xml:space="preserve"> </w:t>
      </w:r>
      <w:r>
        <w:rPr>
          <w:rFonts w:ascii="David" w:hAnsi="David" w:cs="David"/>
          <w:rtl/>
        </w:rPr>
        <w:t>–</w:t>
      </w:r>
      <w:r>
        <w:rPr>
          <w:rFonts w:ascii="David" w:hAnsi="David" w:cs="David" w:hint="cs"/>
          <w:rtl/>
        </w:rPr>
        <w:t xml:space="preserve"> אין פוגעים בחייו/בגופו/בכבודו של אדם. גם לפני חו"י זה היה איסור של המתה. </w:t>
      </w:r>
    </w:p>
    <w:p w14:paraId="241F6785" w14:textId="51100EA6" w:rsidR="00192247" w:rsidRDefault="002146A9" w:rsidP="0039310D">
      <w:pPr>
        <w:jc w:val="both"/>
        <w:rPr>
          <w:rFonts w:ascii="David" w:hAnsi="David" w:cs="David"/>
          <w:rtl/>
        </w:rPr>
      </w:pPr>
      <w:r>
        <w:rPr>
          <w:rFonts w:ascii="David" w:hAnsi="David" w:cs="David" w:hint="cs"/>
          <w:rtl/>
        </w:rPr>
        <w:t xml:space="preserve">הטענה שעומדת במקרה הזה היא </w:t>
      </w:r>
      <w:r w:rsidRPr="00321914">
        <w:rPr>
          <w:rFonts w:ascii="David" w:hAnsi="David" w:cs="David" w:hint="cs"/>
          <w:b/>
          <w:bCs/>
          <w:rtl/>
        </w:rPr>
        <w:t xml:space="preserve">שיש התנגשות </w:t>
      </w:r>
      <w:r w:rsidR="00A740E1" w:rsidRPr="00321914">
        <w:rPr>
          <w:rFonts w:ascii="David" w:hAnsi="David" w:cs="David" w:hint="cs"/>
          <w:b/>
          <w:bCs/>
          <w:rtl/>
        </w:rPr>
        <w:t>בין הזכות לחיים לבין הזכות לכבוד</w:t>
      </w:r>
      <w:r w:rsidR="00A740E1">
        <w:rPr>
          <w:rFonts w:ascii="David" w:hAnsi="David" w:cs="David" w:hint="cs"/>
          <w:rtl/>
        </w:rPr>
        <w:t xml:space="preserve">. אנשים שדורשים המתת חסד אומרים שלאדם יש זכות למות בכבוד. היינו, אדם שמגיע למצב בו הוא נכה באופן קשה/מאבד את צלילותו וכיו"ב, כבודו הולך לאיבוד. אדם לא רוצה לאבד את כבודו ולכן הוא מבקש המתת חסד/הימנעות מטיפול. </w:t>
      </w:r>
      <w:r w:rsidR="00192247">
        <w:rPr>
          <w:rFonts w:ascii="David" w:hAnsi="David" w:cs="David" w:hint="cs"/>
          <w:rtl/>
        </w:rPr>
        <w:t>במקרה זה יש התנג</w:t>
      </w:r>
      <w:r w:rsidR="0039310D">
        <w:rPr>
          <w:rFonts w:ascii="David" w:hAnsi="David" w:cs="David" w:hint="cs"/>
          <w:rtl/>
        </w:rPr>
        <w:t>שו</w:t>
      </w:r>
      <w:r w:rsidR="00192247">
        <w:rPr>
          <w:rFonts w:ascii="David" w:hAnsi="David" w:cs="David" w:hint="cs"/>
          <w:rtl/>
        </w:rPr>
        <w:t xml:space="preserve">ת בין הזכות לחיים לבין הזכות לכבוד! כלומר, אם אדם רוצה לשמור על כבודו במקרה זה הוא פוגע בזכותו לחיים, ולהפך. </w:t>
      </w:r>
    </w:p>
    <w:p w14:paraId="4F4788D7" w14:textId="1F9CDCF0" w:rsidR="00192247" w:rsidRPr="0039310D" w:rsidRDefault="00192247" w:rsidP="005C3345">
      <w:pPr>
        <w:pStyle w:val="a7"/>
        <w:numPr>
          <w:ilvl w:val="0"/>
          <w:numId w:val="45"/>
        </w:numPr>
        <w:jc w:val="both"/>
        <w:rPr>
          <w:rFonts w:ascii="David" w:hAnsi="David" w:cs="David"/>
        </w:rPr>
      </w:pPr>
      <w:r w:rsidRPr="0039310D">
        <w:rPr>
          <w:rFonts w:ascii="David" w:hAnsi="David" w:cs="David" w:hint="cs"/>
          <w:rtl/>
        </w:rPr>
        <w:t xml:space="preserve">באופן עקרוני קיימת גם </w:t>
      </w:r>
      <w:r w:rsidRPr="0039310D">
        <w:rPr>
          <w:rFonts w:ascii="David" w:hAnsi="David" w:cs="David" w:hint="cs"/>
          <w:b/>
          <w:bCs/>
          <w:rtl/>
        </w:rPr>
        <w:t>התנגשות בין חיים לבין אוטונומיה</w:t>
      </w:r>
      <w:r w:rsidRPr="0039310D">
        <w:rPr>
          <w:rFonts w:ascii="David" w:hAnsi="David" w:cs="David" w:hint="cs"/>
          <w:rtl/>
        </w:rPr>
        <w:t xml:space="preserve"> </w:t>
      </w:r>
      <w:r w:rsidRPr="0039310D">
        <w:rPr>
          <w:rFonts w:ascii="David" w:hAnsi="David" w:cs="David"/>
          <w:rtl/>
        </w:rPr>
        <w:t>–</w:t>
      </w:r>
      <w:r w:rsidRPr="0039310D">
        <w:rPr>
          <w:rFonts w:ascii="David" w:hAnsi="David" w:cs="David" w:hint="cs"/>
          <w:rtl/>
        </w:rPr>
        <w:t xml:space="preserve"> </w:t>
      </w:r>
      <w:r w:rsidR="00F61105" w:rsidRPr="0039310D">
        <w:rPr>
          <w:rFonts w:ascii="David" w:hAnsi="David" w:cs="David" w:hint="cs"/>
          <w:rtl/>
        </w:rPr>
        <w:t xml:space="preserve">אדם מבקש שלא יטפלו בו/ימיתו אותו ולא מכבדים את בקשתו. אולם, במקרה זה אין הדבר מתקיים משום שהפעוטה לא הביעה את דעתה. </w:t>
      </w:r>
    </w:p>
    <w:p w14:paraId="045C10C3" w14:textId="285B2A86" w:rsidR="00F26BD0" w:rsidRDefault="00777B48" w:rsidP="00D6612F">
      <w:pPr>
        <w:jc w:val="both"/>
        <w:rPr>
          <w:rFonts w:ascii="David" w:hAnsi="David" w:cs="David"/>
          <w:rtl/>
        </w:rPr>
      </w:pPr>
      <w:r>
        <w:rPr>
          <w:rFonts w:ascii="David" w:hAnsi="David" w:cs="David" w:hint="cs"/>
          <w:rtl/>
        </w:rPr>
        <w:t xml:space="preserve">השופט אלון אומר אמירה עקרונית </w:t>
      </w:r>
      <w:r>
        <w:rPr>
          <w:rFonts w:ascii="David" w:hAnsi="David" w:cs="David"/>
          <w:rtl/>
        </w:rPr>
        <w:t>–</w:t>
      </w:r>
      <w:r>
        <w:rPr>
          <w:rFonts w:ascii="David" w:hAnsi="David" w:cs="David" w:hint="cs"/>
          <w:rtl/>
        </w:rPr>
        <w:t xml:space="preserve"> ההכרעה בסוגייה של התנגשות בין זכויות צריכה להיעשות לפי </w:t>
      </w:r>
      <w:r w:rsidRPr="0039310D">
        <w:rPr>
          <w:rFonts w:ascii="David" w:hAnsi="David" w:cs="David" w:hint="cs"/>
          <w:b/>
          <w:bCs/>
          <w:highlight w:val="yellow"/>
          <w:rtl/>
        </w:rPr>
        <w:t>פסקת ההגבלה,</w:t>
      </w:r>
      <w:r>
        <w:rPr>
          <w:rFonts w:ascii="David" w:hAnsi="David" w:cs="David" w:hint="cs"/>
          <w:rtl/>
        </w:rPr>
        <w:t xml:space="preserve"> שאמנם לא דנה </w:t>
      </w:r>
      <w:r w:rsidR="004765F7">
        <w:rPr>
          <w:rFonts w:ascii="David" w:hAnsi="David" w:cs="David" w:hint="cs"/>
          <w:rtl/>
        </w:rPr>
        <w:t>במצב בו</w:t>
      </w:r>
      <w:r w:rsidR="0000745B" w:rsidRPr="0000745B">
        <w:rPr>
          <w:rFonts w:ascii="David" w:hAnsi="David" w:cs="David" w:hint="cs"/>
          <w:b/>
          <w:bCs/>
          <w:rtl/>
        </w:rPr>
        <w:t xml:space="preserve"> יש התנגשות אופקית בין זכויות אופקיות</w:t>
      </w:r>
      <w:r w:rsidR="0000745B">
        <w:rPr>
          <w:rFonts w:ascii="David" w:hAnsi="David" w:cs="David" w:hint="cs"/>
          <w:rtl/>
        </w:rPr>
        <w:t xml:space="preserve"> (</w:t>
      </w:r>
      <w:r w:rsidR="004765F7">
        <w:rPr>
          <w:rFonts w:ascii="David" w:hAnsi="David" w:cs="David" w:hint="cs"/>
          <w:rtl/>
        </w:rPr>
        <w:t xml:space="preserve">אלא </w:t>
      </w:r>
      <w:r w:rsidR="0000745B">
        <w:rPr>
          <w:rFonts w:ascii="David" w:hAnsi="David" w:cs="David" w:hint="cs"/>
          <w:rtl/>
        </w:rPr>
        <w:t xml:space="preserve">רק במצב של התנגשות אנכית </w:t>
      </w:r>
      <w:r w:rsidR="0000745B">
        <w:rPr>
          <w:rFonts w:ascii="David" w:hAnsi="David" w:cs="David"/>
          <w:rtl/>
        </w:rPr>
        <w:t>–</w:t>
      </w:r>
      <w:r w:rsidR="0000745B">
        <w:rPr>
          <w:rFonts w:ascii="David" w:hAnsi="David" w:cs="David" w:hint="cs"/>
          <w:rtl/>
        </w:rPr>
        <w:t xml:space="preserve"> בין זכות חוקתית לחוק). כלומר,</w:t>
      </w:r>
      <w:r w:rsidR="004765F7">
        <w:rPr>
          <w:rFonts w:ascii="David" w:hAnsi="David" w:cs="David" w:hint="cs"/>
          <w:rtl/>
        </w:rPr>
        <w:t xml:space="preserve"> אלון קובע</w:t>
      </w:r>
      <w:r w:rsidR="0000745B">
        <w:rPr>
          <w:rFonts w:ascii="David" w:hAnsi="David" w:cs="David" w:hint="cs"/>
          <w:rtl/>
        </w:rPr>
        <w:t xml:space="preserve"> </w:t>
      </w:r>
      <w:r w:rsidR="004765F7">
        <w:rPr>
          <w:rFonts w:ascii="David" w:hAnsi="David" w:cs="David" w:hint="cs"/>
          <w:rtl/>
        </w:rPr>
        <w:t>ש</w:t>
      </w:r>
      <w:r w:rsidR="0000745B">
        <w:rPr>
          <w:rFonts w:ascii="David" w:hAnsi="David" w:cs="David" w:hint="cs"/>
          <w:rtl/>
        </w:rPr>
        <w:t xml:space="preserve">בכל מצב של התנגשות של זכויות חוקתיות, יש לדון </w:t>
      </w:r>
      <w:r w:rsidR="00292F9C">
        <w:rPr>
          <w:rFonts w:ascii="David" w:hAnsi="David" w:cs="David" w:hint="cs"/>
          <w:rtl/>
        </w:rPr>
        <w:t>בכך בהתאם לפסקת ההגבלה.</w:t>
      </w:r>
    </w:p>
    <w:p w14:paraId="4AC48E72" w14:textId="2B6EC218" w:rsidR="00292F9C" w:rsidRDefault="00292F9C" w:rsidP="00D6612F">
      <w:pPr>
        <w:jc w:val="both"/>
        <w:rPr>
          <w:rFonts w:ascii="David" w:hAnsi="David" w:cs="David"/>
          <w:rtl/>
        </w:rPr>
      </w:pPr>
      <w:r>
        <w:rPr>
          <w:rFonts w:ascii="David" w:hAnsi="David" w:cs="David" w:hint="cs"/>
          <w:rtl/>
        </w:rPr>
        <w:t xml:space="preserve">"ערכי יהודית ודמוקרטית" </w:t>
      </w:r>
      <w:r>
        <w:rPr>
          <w:rFonts w:ascii="David" w:hAnsi="David" w:cs="David"/>
          <w:rtl/>
        </w:rPr>
        <w:t>–</w:t>
      </w:r>
      <w:r>
        <w:rPr>
          <w:rFonts w:ascii="David" w:hAnsi="David" w:cs="David" w:hint="cs"/>
          <w:rtl/>
        </w:rPr>
        <w:t xml:space="preserve"> יש לבחון את המקורות היהודיים לעצמם, ואת הערכים </w:t>
      </w:r>
      <w:r w:rsidR="004765F7">
        <w:rPr>
          <w:rFonts w:ascii="David" w:hAnsi="David" w:cs="David" w:hint="cs"/>
          <w:rtl/>
        </w:rPr>
        <w:t>הדמוקרטיים</w:t>
      </w:r>
      <w:r>
        <w:rPr>
          <w:rFonts w:ascii="David" w:hAnsi="David" w:cs="David" w:hint="cs"/>
          <w:rtl/>
        </w:rPr>
        <w:t xml:space="preserve"> לעצמם. יש כאן דרישה להעמיק בדבר מן הזווית היהודית והדמוקרטית. </w:t>
      </w:r>
    </w:p>
    <w:p w14:paraId="594B34A2" w14:textId="00A31CF8" w:rsidR="00292F9C" w:rsidRDefault="00292F9C" w:rsidP="00D6612F">
      <w:pPr>
        <w:jc w:val="both"/>
        <w:rPr>
          <w:rFonts w:ascii="David" w:hAnsi="David" w:cs="David"/>
          <w:rtl/>
        </w:rPr>
      </w:pPr>
      <w:r>
        <w:rPr>
          <w:rFonts w:ascii="David" w:hAnsi="David" w:cs="David" w:hint="cs"/>
          <w:rtl/>
        </w:rPr>
        <w:t>לכן, הוא ניגש לנושא של המתת חסד ובוחן אותה תחילה לאור המקורות ההלכתיים, לאחר מכן הוא בוחן את השאלה מנק' מבט דמוקרטית תוך עיון במשפט המשווה, ולבסוף הוא יוצר שילוב בין השניים.</w:t>
      </w:r>
    </w:p>
    <w:p w14:paraId="2F867D59" w14:textId="1D410B5E" w:rsidR="00292F9C" w:rsidRPr="00A132C3" w:rsidRDefault="00292F9C" w:rsidP="00D6612F">
      <w:pPr>
        <w:jc w:val="both"/>
        <w:rPr>
          <w:rFonts w:ascii="David" w:hAnsi="David" w:cs="David"/>
          <w:u w:val="single"/>
          <w:rtl/>
        </w:rPr>
      </w:pPr>
      <w:r w:rsidRPr="00A132C3">
        <w:rPr>
          <w:rFonts w:ascii="David" w:hAnsi="David" w:cs="David" w:hint="cs"/>
          <w:u w:val="single"/>
          <w:rtl/>
        </w:rPr>
        <w:t>כמה הבחנות אנל</w:t>
      </w:r>
      <w:r w:rsidR="00A132C3" w:rsidRPr="00A132C3">
        <w:rPr>
          <w:rFonts w:ascii="David" w:hAnsi="David" w:cs="David" w:hint="cs"/>
          <w:u w:val="single"/>
          <w:rtl/>
        </w:rPr>
        <w:t>יט</w:t>
      </w:r>
      <w:r w:rsidRPr="00A132C3">
        <w:rPr>
          <w:rFonts w:ascii="David" w:hAnsi="David" w:cs="David" w:hint="cs"/>
          <w:u w:val="single"/>
          <w:rtl/>
        </w:rPr>
        <w:t>יות חשובות:</w:t>
      </w:r>
    </w:p>
    <w:p w14:paraId="45AF18AD" w14:textId="77777777" w:rsidR="001561FA" w:rsidRDefault="005E0A59" w:rsidP="00BC7198">
      <w:pPr>
        <w:pStyle w:val="a7"/>
        <w:numPr>
          <w:ilvl w:val="0"/>
          <w:numId w:val="39"/>
        </w:numPr>
        <w:jc w:val="both"/>
        <w:rPr>
          <w:rFonts w:ascii="David" w:hAnsi="David" w:cs="David"/>
        </w:rPr>
      </w:pPr>
      <w:r w:rsidRPr="00A132C3">
        <w:rPr>
          <w:rFonts w:ascii="David" w:hAnsi="David" w:cs="David" w:hint="cs"/>
          <w:b/>
          <w:bCs/>
          <w:rtl/>
        </w:rPr>
        <w:t>אותונזיה (המתת חסד) אקטיבית</w:t>
      </w:r>
      <w:r>
        <w:rPr>
          <w:rFonts w:ascii="David" w:hAnsi="David" w:cs="David" w:hint="cs"/>
          <w:rtl/>
        </w:rPr>
        <w:t xml:space="preserve"> </w:t>
      </w:r>
      <w:r>
        <w:rPr>
          <w:rFonts w:ascii="David" w:hAnsi="David" w:cs="David"/>
          <w:rtl/>
        </w:rPr>
        <w:t>–</w:t>
      </w:r>
      <w:r>
        <w:rPr>
          <w:rFonts w:ascii="David" w:hAnsi="David" w:cs="David" w:hint="cs"/>
          <w:rtl/>
        </w:rPr>
        <w:t xml:space="preserve"> מעשה אקטיבי שמביא למותו של האדם</w:t>
      </w:r>
      <w:r w:rsidR="001561FA">
        <w:rPr>
          <w:rFonts w:ascii="David" w:hAnsi="David" w:cs="David" w:hint="cs"/>
          <w:rtl/>
        </w:rPr>
        <w:t>:</w:t>
      </w:r>
    </w:p>
    <w:p w14:paraId="37401B2F" w14:textId="77777777" w:rsidR="001561FA" w:rsidRDefault="005E0A59" w:rsidP="00BC7198">
      <w:pPr>
        <w:pStyle w:val="a7"/>
        <w:numPr>
          <w:ilvl w:val="0"/>
          <w:numId w:val="40"/>
        </w:numPr>
        <w:jc w:val="both"/>
        <w:rPr>
          <w:rFonts w:ascii="David" w:hAnsi="David" w:cs="David"/>
        </w:rPr>
      </w:pPr>
      <w:r>
        <w:rPr>
          <w:rFonts w:ascii="David" w:hAnsi="David" w:cs="David" w:hint="cs"/>
          <w:rtl/>
        </w:rPr>
        <w:lastRenderedPageBreak/>
        <w:t>בד"כ זריקה של חומר ממית</w:t>
      </w:r>
    </w:p>
    <w:p w14:paraId="1FD98D9A" w14:textId="2C7417F2" w:rsidR="00292F9C" w:rsidRDefault="00587819" w:rsidP="00BC7198">
      <w:pPr>
        <w:pStyle w:val="a7"/>
        <w:numPr>
          <w:ilvl w:val="0"/>
          <w:numId w:val="40"/>
        </w:numPr>
        <w:jc w:val="both"/>
        <w:rPr>
          <w:rFonts w:ascii="David" w:hAnsi="David" w:cs="David"/>
        </w:rPr>
      </w:pPr>
      <w:r>
        <w:rPr>
          <w:rFonts w:ascii="David" w:hAnsi="David" w:cs="David" w:hint="cs"/>
          <w:rtl/>
        </w:rPr>
        <w:t>סיוע להתאבדות</w:t>
      </w:r>
      <w:r w:rsidR="001561FA">
        <w:rPr>
          <w:rFonts w:ascii="David" w:hAnsi="David" w:cs="David" w:hint="cs"/>
          <w:rtl/>
        </w:rPr>
        <w:t xml:space="preserve"> </w:t>
      </w:r>
      <w:r w:rsidR="001561FA">
        <w:rPr>
          <w:rFonts w:ascii="David" w:hAnsi="David" w:cs="David"/>
          <w:rtl/>
        </w:rPr>
        <w:t>–</w:t>
      </w:r>
      <w:r>
        <w:rPr>
          <w:rFonts w:ascii="David" w:hAnsi="David" w:cs="David" w:hint="cs"/>
          <w:rtl/>
        </w:rPr>
        <w:t xml:space="preserve"> הרופא לא מבצע את המעשה, אלא הוא נותן לחולה מרשם</w:t>
      </w:r>
      <w:r w:rsidR="001561FA">
        <w:rPr>
          <w:rFonts w:ascii="David" w:hAnsi="David" w:cs="David" w:hint="cs"/>
          <w:rtl/>
        </w:rPr>
        <w:t xml:space="preserve">, והחולה הוא זה שלוקח. </w:t>
      </w:r>
    </w:p>
    <w:p w14:paraId="0B1FD969" w14:textId="604B3489" w:rsidR="001561FA" w:rsidRDefault="001561FA" w:rsidP="001561FA">
      <w:pPr>
        <w:ind w:left="720"/>
        <w:jc w:val="both"/>
        <w:rPr>
          <w:rFonts w:ascii="David" w:hAnsi="David" w:cs="David"/>
          <w:rtl/>
        </w:rPr>
      </w:pPr>
      <w:r>
        <w:rPr>
          <w:rFonts w:ascii="David" w:hAnsi="David" w:cs="David" w:hint="cs"/>
          <w:rtl/>
        </w:rPr>
        <w:t xml:space="preserve">יש מדינות שמאמצות חלק מהדרכים כדי לסייע למות החולה. שוויץ ידועה בכך שלא מבצעים המתה עם זריקה, אלא סיוע להתאבדות. </w:t>
      </w:r>
    </w:p>
    <w:p w14:paraId="61615136" w14:textId="79760027" w:rsidR="001561FA" w:rsidRDefault="001561FA" w:rsidP="00BC7198">
      <w:pPr>
        <w:pStyle w:val="a7"/>
        <w:numPr>
          <w:ilvl w:val="0"/>
          <w:numId w:val="39"/>
        </w:numPr>
        <w:jc w:val="both"/>
        <w:rPr>
          <w:rFonts w:ascii="David" w:hAnsi="David" w:cs="David"/>
        </w:rPr>
      </w:pPr>
      <w:r w:rsidRPr="00A132C3">
        <w:rPr>
          <w:rFonts w:ascii="David" w:hAnsi="David" w:cs="David" w:hint="cs"/>
          <w:b/>
          <w:bCs/>
          <w:rtl/>
        </w:rPr>
        <w:t>המתת חסד פאסיבית</w:t>
      </w:r>
      <w:r>
        <w:rPr>
          <w:rFonts w:ascii="David" w:hAnsi="David" w:cs="David" w:hint="cs"/>
          <w:rtl/>
        </w:rPr>
        <w:t xml:space="preserve"> </w:t>
      </w:r>
      <w:r>
        <w:rPr>
          <w:rFonts w:ascii="David" w:hAnsi="David" w:cs="David"/>
          <w:rtl/>
        </w:rPr>
        <w:t>–</w:t>
      </w:r>
      <w:r>
        <w:rPr>
          <w:rFonts w:ascii="David" w:hAnsi="David" w:cs="David" w:hint="cs"/>
          <w:rtl/>
        </w:rPr>
        <w:t xml:space="preserve"> </w:t>
      </w:r>
    </w:p>
    <w:p w14:paraId="0C2CC80E" w14:textId="5B5A1BE1" w:rsidR="001561FA" w:rsidRDefault="001561FA" w:rsidP="00BC7198">
      <w:pPr>
        <w:pStyle w:val="a7"/>
        <w:numPr>
          <w:ilvl w:val="0"/>
          <w:numId w:val="41"/>
        </w:numPr>
        <w:jc w:val="both"/>
        <w:rPr>
          <w:rFonts w:ascii="David" w:hAnsi="David" w:cs="David"/>
        </w:rPr>
      </w:pPr>
      <w:r>
        <w:rPr>
          <w:rFonts w:ascii="David" w:hAnsi="David" w:cs="David" w:hint="cs"/>
          <w:rtl/>
        </w:rPr>
        <w:t xml:space="preserve">הימנעות מטיפול רפואי מציל חיים </w:t>
      </w:r>
      <w:r w:rsidR="00B812AD">
        <w:rPr>
          <w:rFonts w:ascii="David" w:hAnsi="David" w:cs="David"/>
          <w:rtl/>
        </w:rPr>
        <w:t>–</w:t>
      </w:r>
      <w:r w:rsidR="00B812AD">
        <w:rPr>
          <w:rFonts w:ascii="David" w:hAnsi="David" w:cs="David" w:hint="cs"/>
          <w:rtl/>
        </w:rPr>
        <w:t xml:space="preserve"> </w:t>
      </w:r>
      <w:r>
        <w:rPr>
          <w:rFonts w:ascii="David" w:hAnsi="David" w:cs="David" w:hint="cs"/>
          <w:rtl/>
        </w:rPr>
        <w:t xml:space="preserve">או לא נותנים לו טיפול תרופתי. </w:t>
      </w:r>
    </w:p>
    <w:p w14:paraId="502F8E48" w14:textId="39E54DBC" w:rsidR="001561FA" w:rsidRPr="001561FA" w:rsidRDefault="001561FA" w:rsidP="00BC7198">
      <w:pPr>
        <w:pStyle w:val="a7"/>
        <w:numPr>
          <w:ilvl w:val="0"/>
          <w:numId w:val="41"/>
        </w:numPr>
        <w:jc w:val="both"/>
        <w:rPr>
          <w:rFonts w:ascii="David" w:hAnsi="David" w:cs="David"/>
          <w:rtl/>
        </w:rPr>
      </w:pPr>
      <w:r>
        <w:rPr>
          <w:rFonts w:ascii="David" w:hAnsi="David" w:cs="David" w:hint="cs"/>
          <w:rtl/>
        </w:rPr>
        <w:t>ניתוק ממכשירים</w:t>
      </w:r>
      <w:r w:rsidR="00B812AD">
        <w:rPr>
          <w:rFonts w:ascii="David" w:hAnsi="David" w:cs="David" w:hint="cs"/>
          <w:rtl/>
        </w:rPr>
        <w:t xml:space="preserve"> </w:t>
      </w:r>
      <w:r w:rsidR="00B812AD">
        <w:rPr>
          <w:rFonts w:ascii="David" w:hAnsi="David" w:cs="David"/>
          <w:rtl/>
        </w:rPr>
        <w:t>–</w:t>
      </w:r>
      <w:r w:rsidR="00C10E0D" w:rsidRPr="00C10E0D">
        <w:rPr>
          <w:rFonts w:ascii="David" w:hAnsi="David" w:cs="David" w:hint="cs"/>
          <w:rtl/>
        </w:rPr>
        <w:t xml:space="preserve"> </w:t>
      </w:r>
      <w:r w:rsidR="00C10E0D">
        <w:rPr>
          <w:rFonts w:ascii="David" w:hAnsi="David" w:cs="David" w:hint="cs"/>
          <w:rtl/>
        </w:rPr>
        <w:t>לא נותנים לחולה שום חומר ממית, אלא נמנעים מלחבר אותו למכשירי החייאה,</w:t>
      </w:r>
    </w:p>
    <w:p w14:paraId="63E91D37" w14:textId="6BFE491F" w:rsidR="006551E3" w:rsidRDefault="00C10E0D" w:rsidP="006551E3">
      <w:pPr>
        <w:jc w:val="both"/>
        <w:rPr>
          <w:rFonts w:ascii="David" w:hAnsi="David" w:cs="David"/>
          <w:rtl/>
        </w:rPr>
      </w:pPr>
      <w:r>
        <w:rPr>
          <w:rFonts w:ascii="David" w:hAnsi="David" w:cs="David" w:hint="cs"/>
          <w:rtl/>
        </w:rPr>
        <w:t xml:space="preserve">השופט אלון מסווג ניתוק ממכשירים להמתה פאסיבית. אולם, </w:t>
      </w:r>
      <w:r w:rsidRPr="006551E3">
        <w:rPr>
          <w:rFonts w:ascii="David" w:hAnsi="David" w:cs="David" w:hint="cs"/>
          <w:u w:val="single"/>
          <w:rtl/>
        </w:rPr>
        <w:t>לכאורה מדובר בפעולה אקטיבית. אם כך, למה אלון קושר זאת ל</w:t>
      </w:r>
      <w:r w:rsidR="005F3810">
        <w:rPr>
          <w:rFonts w:ascii="David" w:hAnsi="David" w:cs="David" w:hint="cs"/>
          <w:u w:val="single"/>
          <w:rtl/>
        </w:rPr>
        <w:t>פאסיבית</w:t>
      </w:r>
      <w:r>
        <w:rPr>
          <w:rFonts w:ascii="David" w:hAnsi="David" w:cs="David" w:hint="cs"/>
          <w:rtl/>
        </w:rPr>
        <w:t xml:space="preserve">? </w:t>
      </w:r>
      <w:r w:rsidR="006551E3" w:rsidRPr="009B5F79">
        <w:rPr>
          <w:rFonts w:ascii="David" w:hAnsi="David" w:cs="David" w:hint="cs"/>
          <w:b/>
          <w:bCs/>
          <w:rtl/>
        </w:rPr>
        <w:t>בהמתה אקטיבית, אדם מת מהפעולה שמבצעים עליו.</w:t>
      </w:r>
      <w:r w:rsidR="006551E3">
        <w:rPr>
          <w:rFonts w:ascii="David" w:hAnsi="David" w:cs="David" w:hint="cs"/>
          <w:rtl/>
        </w:rPr>
        <w:t xml:space="preserve"> כלומר, מזה שנותנים לו חומר ממית/מתאבד. </w:t>
      </w:r>
      <w:r w:rsidR="006551E3" w:rsidRPr="009B5F79">
        <w:rPr>
          <w:rFonts w:ascii="David" w:hAnsi="David" w:cs="David" w:hint="cs"/>
          <w:b/>
          <w:bCs/>
          <w:rtl/>
        </w:rPr>
        <w:t>בהמתה פאסיבית, אדם לא מת מהפעולה אלא מהמחלה.</w:t>
      </w:r>
      <w:r w:rsidR="006551E3">
        <w:rPr>
          <w:rFonts w:ascii="David" w:hAnsi="David" w:cs="David" w:hint="cs"/>
          <w:rtl/>
        </w:rPr>
        <w:t xml:space="preserve"> אנו נמנעים מלבצע פעולה מצילת חיים. אם נשאל מה סיבת המוות, בהמתה אקטיבית זה יהיה בגלל שהוא קיבל חומר, ואילו בהמתה פאסיבית סיבת המוות היא המחלה. </w:t>
      </w:r>
    </w:p>
    <w:p w14:paraId="3B5E4516" w14:textId="2AEC6D2B" w:rsidR="009B5F79" w:rsidRPr="00FA0624" w:rsidRDefault="009B5F79" w:rsidP="00BC7198">
      <w:pPr>
        <w:pStyle w:val="a7"/>
        <w:numPr>
          <w:ilvl w:val="0"/>
          <w:numId w:val="42"/>
        </w:numPr>
        <w:jc w:val="both"/>
        <w:rPr>
          <w:rFonts w:ascii="David" w:hAnsi="David" w:cs="David"/>
          <w:rtl/>
        </w:rPr>
      </w:pPr>
      <w:r w:rsidRPr="00FA0624">
        <w:rPr>
          <w:rFonts w:ascii="David" w:hAnsi="David" w:cs="David" w:hint="cs"/>
          <w:u w:val="single"/>
          <w:rtl/>
        </w:rPr>
        <w:t>סוגיית ניתוק המכשירים מעלה תהייה באשר לסיווגה</w:t>
      </w:r>
      <w:r w:rsidRPr="00FA0624">
        <w:rPr>
          <w:rFonts w:ascii="David" w:hAnsi="David" w:cs="David" w:hint="cs"/>
          <w:rtl/>
        </w:rPr>
        <w:t xml:space="preserve"> </w:t>
      </w:r>
      <w:r w:rsidRPr="00FA0624">
        <w:rPr>
          <w:rFonts w:ascii="David" w:hAnsi="David" w:cs="David"/>
          <w:rtl/>
        </w:rPr>
        <w:t>–</w:t>
      </w:r>
      <w:r w:rsidRPr="00FA0624">
        <w:rPr>
          <w:rFonts w:ascii="David" w:hAnsi="David" w:cs="David" w:hint="cs"/>
          <w:rtl/>
        </w:rPr>
        <w:t xml:space="preserve"> מצד אחד, הניתוק הוא פעולה אקטיבית. הרוםא מנתק את החולה ממכשירים וכתוצאה מכך הוא מת. לכן, יש סברה שגורסת כי יש לסווג זאת להמתה אקטיבית. אולם, אלון מסווג זאת לפאסיבית </w:t>
      </w:r>
      <w:r w:rsidRPr="00FA0624">
        <w:rPr>
          <w:rFonts w:ascii="David" w:hAnsi="David" w:cs="David"/>
          <w:rtl/>
        </w:rPr>
        <w:t>–</w:t>
      </w:r>
      <w:r w:rsidRPr="00FA0624">
        <w:rPr>
          <w:rFonts w:ascii="David" w:hAnsi="David" w:cs="David" w:hint="cs"/>
          <w:rtl/>
        </w:rPr>
        <w:t xml:space="preserve"> הפעולה האקטיבית הזו של הניתוק מחזירה אותו למצב הטבעי שלו. הוא מת מהמחלה שלו, מהמצב הרפואי שלו. </w:t>
      </w:r>
    </w:p>
    <w:p w14:paraId="524005D2" w14:textId="56FF0D31" w:rsidR="0098713B" w:rsidRPr="0098713B" w:rsidRDefault="0098713B" w:rsidP="0098713B">
      <w:pPr>
        <w:jc w:val="both"/>
        <w:rPr>
          <w:rFonts w:ascii="David" w:hAnsi="David" w:cs="David"/>
          <w:b/>
          <w:bCs/>
          <w:rtl/>
        </w:rPr>
      </w:pPr>
      <w:r w:rsidRPr="0098713B">
        <w:rPr>
          <w:rFonts w:ascii="David" w:hAnsi="David" w:cs="David" w:hint="cs"/>
          <w:b/>
          <w:bCs/>
          <w:rtl/>
        </w:rPr>
        <w:t>לפי ההלכה:</w:t>
      </w:r>
    </w:p>
    <w:p w14:paraId="5EDDA31E" w14:textId="24079731" w:rsidR="00D6612F" w:rsidRPr="0098713B" w:rsidRDefault="00B812AD" w:rsidP="00D6612F">
      <w:pPr>
        <w:jc w:val="both"/>
        <w:rPr>
          <w:rFonts w:ascii="David" w:hAnsi="David" w:cs="David"/>
          <w:u w:val="single"/>
          <w:rtl/>
        </w:rPr>
      </w:pPr>
      <w:r w:rsidRPr="0098713B">
        <w:rPr>
          <w:rFonts w:ascii="David" w:hAnsi="David" w:cs="David" w:hint="cs"/>
          <w:u w:val="single"/>
          <w:rtl/>
        </w:rPr>
        <w:t>אותונזיה (המתת חסד) אקטיבית</w:t>
      </w:r>
    </w:p>
    <w:p w14:paraId="5FAA40DA" w14:textId="77777777" w:rsidR="0000181C" w:rsidRDefault="00B812AD" w:rsidP="00D6612F">
      <w:pPr>
        <w:jc w:val="both"/>
        <w:rPr>
          <w:rFonts w:ascii="David" w:hAnsi="David" w:cs="David"/>
          <w:rtl/>
        </w:rPr>
      </w:pPr>
      <w:r w:rsidRPr="0000181C">
        <w:rPr>
          <w:rFonts w:ascii="David" w:hAnsi="David" w:cs="David" w:hint="cs"/>
          <w:b/>
          <w:bCs/>
          <w:highlight w:val="green"/>
          <w:rtl/>
        </w:rPr>
        <w:t>הרמב"ם:</w:t>
      </w:r>
      <w:r>
        <w:rPr>
          <w:rFonts w:ascii="David" w:hAnsi="David" w:cs="David" w:hint="cs"/>
          <w:rtl/>
        </w:rPr>
        <w:t xml:space="preserve"> רצח הוא רצח, בין שאדם הוא בריא, בין שהוא חולה נוטה למות</w:t>
      </w:r>
      <w:r w:rsidR="0000181C">
        <w:rPr>
          <w:rFonts w:ascii="David" w:hAnsi="David" w:cs="David" w:hint="cs"/>
          <w:rtl/>
        </w:rPr>
        <w:t xml:space="preserve"> (חולה סופני) ובין שהוא גוסס (אדם שעומד למות תוך 3 ימים). מדובר ברצח לכל דבר. הוא מעיר שאם היה גוסס בידי אדם, אז לא הורגים את הרוצח (לא מענישים אותו). כלומר, אם הוא הוכה ע"י אחרים והוא גוסס, והרוצח נתן לו את הכדור האחרון, אין לו עונש מלא כי כביכול הוא הרג אדם הרוג.</w:t>
      </w:r>
    </w:p>
    <w:p w14:paraId="5C7DDFE5" w14:textId="268E7071" w:rsidR="0098713B" w:rsidRDefault="0000181C" w:rsidP="0098713B">
      <w:pPr>
        <w:jc w:val="both"/>
        <w:rPr>
          <w:rFonts w:ascii="David" w:hAnsi="David" w:cs="David"/>
          <w:rtl/>
        </w:rPr>
      </w:pPr>
      <w:r>
        <w:rPr>
          <w:rFonts w:ascii="David" w:hAnsi="David" w:cs="David" w:hint="cs"/>
          <w:rtl/>
        </w:rPr>
        <w:t xml:space="preserve">אנו רואים שכל המתה, לפי הרמב"ם, נחשבת רצח. ניתן היה עדיין לומר שלא מדובר בהמתת חסד, אלא במקרה רגיל. </w:t>
      </w:r>
    </w:p>
    <w:p w14:paraId="487DD5D0" w14:textId="2273D1FE" w:rsidR="00B812AD" w:rsidRDefault="0098713B" w:rsidP="00D6612F">
      <w:pPr>
        <w:jc w:val="both"/>
        <w:rPr>
          <w:rFonts w:ascii="David" w:hAnsi="David" w:cs="David"/>
          <w:rtl/>
        </w:rPr>
      </w:pPr>
      <w:r w:rsidRPr="004765F7">
        <w:rPr>
          <w:rFonts w:ascii="David" w:hAnsi="David" w:cs="David" w:hint="cs"/>
          <w:b/>
          <w:bCs/>
          <w:rtl/>
        </w:rPr>
        <w:t>הרמב"ם והשו"ע:</w:t>
      </w:r>
      <w:r>
        <w:rPr>
          <w:rFonts w:ascii="David" w:hAnsi="David" w:cs="David" w:hint="cs"/>
          <w:rtl/>
        </w:rPr>
        <w:t xml:space="preserve"> הגוסס הוא כחי לכל דבר, והנוגע בו הרי זה שופך דמים. הדבר דומה לנר שמטפטף (נר שעומד להיכבות). הוא מדמה זאת לאדם שרוצה לסדר את הנר, וגורם לו לכבות.</w:t>
      </w:r>
    </w:p>
    <w:p w14:paraId="05DF03DC" w14:textId="65369025" w:rsidR="0098713B" w:rsidRDefault="0098713B" w:rsidP="00D6612F">
      <w:pPr>
        <w:jc w:val="both"/>
        <w:rPr>
          <w:rFonts w:ascii="David" w:hAnsi="David" w:cs="David"/>
          <w:rtl/>
        </w:rPr>
      </w:pPr>
      <w:r>
        <w:rPr>
          <w:rFonts w:ascii="David" w:hAnsi="David" w:cs="David" w:hint="cs"/>
          <w:rtl/>
        </w:rPr>
        <w:t>לאור מקורות אלה, המתת חסד אקטיבית עפ"י ההלכה היא אסורה ומדובר בהריגה של ממש. לא משנה אם זה בקשתו של אדם (שרוצה למות) ואם הוא במצב קשה. המתה אקטיבית אסורה.</w:t>
      </w:r>
    </w:p>
    <w:p w14:paraId="5EB9FC7F" w14:textId="35A94658" w:rsidR="0098713B" w:rsidRPr="0098713B" w:rsidRDefault="0098713B" w:rsidP="00D6612F">
      <w:pPr>
        <w:jc w:val="both"/>
        <w:rPr>
          <w:rFonts w:ascii="David" w:hAnsi="David" w:cs="David"/>
          <w:u w:val="single"/>
          <w:rtl/>
        </w:rPr>
      </w:pPr>
      <w:r w:rsidRPr="0098713B">
        <w:rPr>
          <w:rFonts w:ascii="David" w:hAnsi="David" w:cs="David" w:hint="cs"/>
          <w:u w:val="single"/>
          <w:rtl/>
        </w:rPr>
        <w:t>אותונוזיה (המתת חסד) פאסיבית</w:t>
      </w:r>
    </w:p>
    <w:p w14:paraId="2561F3D0" w14:textId="200DDB62" w:rsidR="0098713B" w:rsidRPr="0098713B" w:rsidRDefault="0098713B" w:rsidP="00BC7198">
      <w:pPr>
        <w:pStyle w:val="a7"/>
        <w:numPr>
          <w:ilvl w:val="0"/>
          <w:numId w:val="43"/>
        </w:numPr>
        <w:jc w:val="both"/>
        <w:rPr>
          <w:rFonts w:ascii="David" w:hAnsi="David" w:cs="David"/>
          <w:u w:val="single"/>
        </w:rPr>
      </w:pPr>
      <w:r w:rsidRPr="0098713B">
        <w:rPr>
          <w:rFonts w:ascii="David" w:hAnsi="David" w:cs="David" w:hint="cs"/>
          <w:u w:val="single"/>
          <w:rtl/>
        </w:rPr>
        <w:t>הימנעות מטיפול</w:t>
      </w:r>
    </w:p>
    <w:p w14:paraId="25942C13" w14:textId="7B9EED57" w:rsidR="0098713B" w:rsidRDefault="0098713B" w:rsidP="00AD47DE">
      <w:pPr>
        <w:jc w:val="both"/>
        <w:rPr>
          <w:rFonts w:ascii="David" w:hAnsi="David" w:cs="David"/>
          <w:rtl/>
        </w:rPr>
      </w:pPr>
      <w:r w:rsidRPr="008D17F8">
        <w:rPr>
          <w:rFonts w:ascii="David" w:hAnsi="David" w:cs="David" w:hint="cs"/>
          <w:b/>
          <w:bCs/>
          <w:highlight w:val="green"/>
          <w:rtl/>
        </w:rPr>
        <w:t>הרב שלמה ז</w:t>
      </w:r>
      <w:r w:rsidR="00467C52">
        <w:rPr>
          <w:rFonts w:ascii="David" w:hAnsi="David" w:cs="David" w:hint="cs"/>
          <w:b/>
          <w:bCs/>
          <w:highlight w:val="green"/>
          <w:rtl/>
        </w:rPr>
        <w:t>ל</w:t>
      </w:r>
      <w:r w:rsidRPr="008D17F8">
        <w:rPr>
          <w:rFonts w:ascii="David" w:hAnsi="David" w:cs="David" w:hint="cs"/>
          <w:b/>
          <w:bCs/>
          <w:highlight w:val="green"/>
          <w:rtl/>
        </w:rPr>
        <w:t>מן אוירבך</w:t>
      </w:r>
      <w:r w:rsidRPr="008D17F8">
        <w:rPr>
          <w:rFonts w:ascii="David" w:hAnsi="David" w:cs="David" w:hint="cs"/>
          <w:b/>
          <w:bCs/>
          <w:rtl/>
        </w:rPr>
        <w:t xml:space="preserve">, </w:t>
      </w:r>
      <w:r w:rsidRPr="008D17F8">
        <w:rPr>
          <w:rFonts w:ascii="David" w:hAnsi="David" w:cs="David" w:hint="cs"/>
          <w:b/>
          <w:bCs/>
          <w:highlight w:val="cyan"/>
          <w:rtl/>
        </w:rPr>
        <w:t>מנחת שלמה:</w:t>
      </w:r>
      <w:r>
        <w:rPr>
          <w:rFonts w:ascii="David" w:hAnsi="David" w:cs="David" w:hint="cs"/>
          <w:rtl/>
        </w:rPr>
        <w:t xml:space="preserve"> </w:t>
      </w:r>
      <w:r w:rsidR="00AD47DE">
        <w:rPr>
          <w:rFonts w:ascii="David" w:hAnsi="David" w:cs="David" w:hint="cs"/>
          <w:rtl/>
        </w:rPr>
        <w:t>'</w:t>
      </w:r>
      <w:r>
        <w:rPr>
          <w:rFonts w:ascii="David" w:hAnsi="David" w:cs="David" w:hint="cs"/>
          <w:rtl/>
        </w:rPr>
        <w:t>כשם שמחללים שבת עבור חיי שעה, כך חייבים להכריח את החולה על זה כי הוא אינו בעלים על עצמו לוותר אף על רגע אחת.</w:t>
      </w:r>
      <w:r w:rsidR="00AD47DE">
        <w:rPr>
          <w:rFonts w:ascii="David" w:hAnsi="David" w:cs="David" w:hint="cs"/>
          <w:rtl/>
        </w:rPr>
        <w:t xml:space="preserve">' </w:t>
      </w:r>
      <w:r>
        <w:rPr>
          <w:rFonts w:ascii="David" w:hAnsi="David" w:cs="David" w:hint="cs"/>
          <w:rtl/>
        </w:rPr>
        <w:t xml:space="preserve">אם יש אדם שהוא חולה סופני והרופאים אומרים שהוא ימות, אולם בשבת הוא צריך טיפול רפואי, מחללים עליו את השבת כי ערכם של חיי שעה </w:t>
      </w:r>
      <w:r w:rsidR="008D17F8">
        <w:rPr>
          <w:rFonts w:ascii="David" w:hAnsi="David" w:cs="David" w:hint="cs"/>
          <w:rtl/>
        </w:rPr>
        <w:t>זה</w:t>
      </w:r>
      <w:r w:rsidR="00AD47DE">
        <w:rPr>
          <w:rFonts w:ascii="David" w:hAnsi="David" w:cs="David" w:hint="cs"/>
          <w:rtl/>
        </w:rPr>
        <w:t>ה</w:t>
      </w:r>
      <w:r w:rsidR="008D17F8">
        <w:rPr>
          <w:rFonts w:ascii="David" w:hAnsi="David" w:cs="David" w:hint="cs"/>
          <w:rtl/>
        </w:rPr>
        <w:t xml:space="preserve"> לערכם של חיים שלמים. </w:t>
      </w:r>
    </w:p>
    <w:p w14:paraId="74BEDFD7" w14:textId="3929F496" w:rsidR="008D17F8" w:rsidRDefault="000676BC" w:rsidP="0098713B">
      <w:pPr>
        <w:jc w:val="both"/>
        <w:rPr>
          <w:rFonts w:ascii="David" w:hAnsi="David" w:cs="David"/>
          <w:rtl/>
        </w:rPr>
      </w:pPr>
      <w:r>
        <w:rPr>
          <w:rFonts w:ascii="David" w:hAnsi="David" w:cs="David" w:hint="cs"/>
          <w:rtl/>
        </w:rPr>
        <w:t>התפיסה ההלכתית היא ש</w:t>
      </w:r>
      <w:r w:rsidR="008D17F8">
        <w:rPr>
          <w:rFonts w:ascii="David" w:hAnsi="David" w:cs="David" w:hint="cs"/>
          <w:rtl/>
        </w:rPr>
        <w:t xml:space="preserve">היחס לחיים הוא מוחלט, כלומר </w:t>
      </w:r>
      <w:r w:rsidR="0049772C">
        <w:rPr>
          <w:rFonts w:ascii="David" w:hAnsi="David" w:cs="David" w:hint="cs"/>
          <w:rtl/>
        </w:rPr>
        <w:t>ש</w:t>
      </w:r>
      <w:r w:rsidR="008D17F8">
        <w:rPr>
          <w:rFonts w:ascii="David" w:hAnsi="David" w:cs="David" w:hint="cs"/>
          <w:rtl/>
        </w:rPr>
        <w:t>אנו לא מודדים את משך ואיכות החיים (מבחינת ערך החיים)</w:t>
      </w:r>
      <w:r>
        <w:rPr>
          <w:rFonts w:ascii="David" w:hAnsi="David" w:cs="David" w:hint="cs"/>
          <w:rtl/>
        </w:rPr>
        <w:t xml:space="preserve">. לכל חיים יש ערך אינסופי, בין אם מדובר במשך החיים ובין אם באיכות החיים. לכאורה, אם זו התפיסה, אזי יש להציל חיים בכל מחיר. גם אם אדם הוא חולה וסובל והוא רוצה למות, </w:t>
      </w:r>
      <w:r w:rsidR="00957BA2">
        <w:rPr>
          <w:rFonts w:ascii="David" w:hAnsi="David" w:cs="David" w:hint="cs"/>
          <w:rtl/>
        </w:rPr>
        <w:t>לא נוכל לקיים את רצונו.</w:t>
      </w:r>
    </w:p>
    <w:p w14:paraId="1B0037A0" w14:textId="4011BE2F" w:rsidR="00957BA2" w:rsidRDefault="00957BA2" w:rsidP="0098713B">
      <w:pPr>
        <w:jc w:val="both"/>
        <w:rPr>
          <w:rFonts w:ascii="David" w:hAnsi="David" w:cs="David"/>
          <w:rtl/>
        </w:rPr>
      </w:pPr>
      <w:r>
        <w:rPr>
          <w:rFonts w:ascii="David" w:hAnsi="David" w:cs="David" w:hint="cs"/>
          <w:rtl/>
        </w:rPr>
        <w:t xml:space="preserve">הרב אוירבך אומר שאין זה כך. אם החולה סובל ייסורים גדולים, או אף סובל כאב נפשי רב מאוד (כגון דיכאון רב מהמצב), </w:t>
      </w:r>
      <w:r w:rsidR="00273AC9">
        <w:rPr>
          <w:rFonts w:ascii="David" w:hAnsi="David" w:cs="David" w:hint="cs"/>
          <w:rtl/>
        </w:rPr>
        <w:t>מותר להימנע מלהעניק תרופות לחולה אם הוא דורש זאת.</w:t>
      </w:r>
    </w:p>
    <w:p w14:paraId="0D5F113A" w14:textId="28D02FCE" w:rsidR="00273AC9" w:rsidRDefault="00273AC9" w:rsidP="0098713B">
      <w:pPr>
        <w:jc w:val="both"/>
        <w:rPr>
          <w:rFonts w:ascii="David" w:hAnsi="David" w:cs="David"/>
          <w:rtl/>
        </w:rPr>
      </w:pPr>
      <w:r>
        <w:rPr>
          <w:rFonts w:ascii="David" w:hAnsi="David" w:cs="David" w:hint="cs"/>
          <w:rtl/>
        </w:rPr>
        <w:t xml:space="preserve">אנו נמצאים במצב של התנגשות: העמדה ההלכתית שמציב הרב היא שבמצב של התנגשות בין קדושת החיים לבין סבל וייסורים ורצונו של החולה, הכף תיטה לסבלו של </w:t>
      </w:r>
      <w:r w:rsidR="00187066">
        <w:rPr>
          <w:rFonts w:ascii="David" w:hAnsi="David" w:cs="David" w:hint="cs"/>
          <w:rtl/>
        </w:rPr>
        <w:t>החולה. זה לא מצדיק המתת חסד אקטיבית, אך כן ניתן להימנע מטיפול.</w:t>
      </w:r>
    </w:p>
    <w:p w14:paraId="45022EB8" w14:textId="67B553EC" w:rsidR="00187066" w:rsidRDefault="00187066" w:rsidP="0098713B">
      <w:pPr>
        <w:jc w:val="both"/>
        <w:rPr>
          <w:rFonts w:ascii="David" w:hAnsi="David" w:cs="David"/>
          <w:rtl/>
        </w:rPr>
      </w:pPr>
      <w:r w:rsidRPr="002D393F">
        <w:rPr>
          <w:rFonts w:ascii="David" w:hAnsi="David" w:cs="David" w:hint="cs"/>
          <w:b/>
          <w:bCs/>
          <w:highlight w:val="green"/>
          <w:rtl/>
        </w:rPr>
        <w:t>הרב משה פיינשטיין:</w:t>
      </w:r>
      <w:r>
        <w:rPr>
          <w:rFonts w:ascii="David" w:hAnsi="David" w:cs="David" w:hint="cs"/>
          <w:rtl/>
        </w:rPr>
        <w:t xml:space="preserve"> </w:t>
      </w:r>
      <w:r w:rsidR="00292AD9">
        <w:rPr>
          <w:rFonts w:ascii="David" w:hAnsi="David" w:cs="David" w:hint="cs"/>
          <w:rtl/>
        </w:rPr>
        <w:t xml:space="preserve">מצב של חולה סרטן המאובחן במצב סופני. אם לא יעשה שום טיפול, הוא ימות תוך זמן קצר יותר מאשר </w:t>
      </w:r>
      <w:r w:rsidR="004F1794">
        <w:rPr>
          <w:rFonts w:ascii="David" w:hAnsi="David" w:cs="David" w:hint="cs"/>
          <w:rtl/>
        </w:rPr>
        <w:t>אם יעבור טיפולים. האם במצב כזה החולה חייב לקבל את המצב הרפואי? לכאורה, אם התפיסה הייתה התפיסה שתיארנו לעיל (קדושת חיים מוחלטת)</w:t>
      </w:r>
      <w:r w:rsidR="002D393F">
        <w:rPr>
          <w:rFonts w:ascii="David" w:hAnsi="David" w:cs="David" w:hint="cs"/>
          <w:rtl/>
        </w:rPr>
        <w:t>, החובה הייתה להציל חיים. ה</w:t>
      </w:r>
      <w:r w:rsidR="00835F87">
        <w:rPr>
          <w:rFonts w:ascii="David" w:hAnsi="David" w:cs="David" w:hint="cs"/>
          <w:rtl/>
        </w:rPr>
        <w:t xml:space="preserve">רב פיינשטיין אומר שיש להודיע את המצב לחולה. אם החולה מבקש שיאריכו את חייו כמה שיותר על אף הסבל, יש להקשיב לו. אם הוא לא רוצה לחיות בייסורים, אין לתת לו תרופות. התשובה של הרב פיינשטיין דומה לתשובתו של הרב אוירבך. </w:t>
      </w:r>
    </w:p>
    <w:p w14:paraId="61C2C208" w14:textId="302635B9" w:rsidR="00835F87" w:rsidRDefault="004D1613" w:rsidP="0098713B">
      <w:pPr>
        <w:jc w:val="both"/>
        <w:rPr>
          <w:rFonts w:ascii="David" w:hAnsi="David" w:cs="David"/>
          <w:rtl/>
        </w:rPr>
      </w:pPr>
      <w:r>
        <w:rPr>
          <w:rFonts w:ascii="David" w:hAnsi="David" w:cs="David" w:hint="cs"/>
          <w:rtl/>
        </w:rPr>
        <w:t>אנו רואים</w:t>
      </w:r>
      <w:r w:rsidR="001F04DA">
        <w:rPr>
          <w:rFonts w:ascii="David" w:hAnsi="David" w:cs="David" w:hint="cs"/>
          <w:rtl/>
        </w:rPr>
        <w:t xml:space="preserve"> </w:t>
      </w:r>
      <w:r>
        <w:rPr>
          <w:rFonts w:ascii="David" w:hAnsi="David" w:cs="David" w:hint="cs"/>
          <w:rtl/>
        </w:rPr>
        <w:t>ש</w:t>
      </w:r>
      <w:r w:rsidR="001F04DA">
        <w:rPr>
          <w:rFonts w:ascii="David" w:hAnsi="David" w:cs="David" w:hint="cs"/>
          <w:rtl/>
        </w:rPr>
        <w:t xml:space="preserve">קיימת התייחסות שונה להמתה פאסיבית ולהמתה אקטיבית. </w:t>
      </w:r>
    </w:p>
    <w:p w14:paraId="5505ED4A" w14:textId="3EBD8E01" w:rsidR="00073E17" w:rsidRDefault="00953C3C" w:rsidP="00BC7198">
      <w:pPr>
        <w:pStyle w:val="a7"/>
        <w:numPr>
          <w:ilvl w:val="0"/>
          <w:numId w:val="20"/>
        </w:numPr>
        <w:jc w:val="both"/>
        <w:rPr>
          <w:rFonts w:ascii="David" w:hAnsi="David" w:cs="David"/>
        </w:rPr>
      </w:pPr>
      <w:r w:rsidRPr="00953C3C">
        <w:rPr>
          <w:rFonts w:ascii="David" w:hAnsi="David" w:cs="David" w:hint="cs"/>
          <w:rtl/>
        </w:rPr>
        <w:lastRenderedPageBreak/>
        <w:t xml:space="preserve">מה קורה אם אדם לא כשיר והוא לא יכול להביע את דעתו? יכול להיות שבמצבים כאלה ניתן לשאול את המשפחה, ולברר מה לדעתם הוא היה רוצה. </w:t>
      </w:r>
    </w:p>
    <w:p w14:paraId="029DA465" w14:textId="77777777" w:rsidR="0031481A" w:rsidRPr="0031481A" w:rsidRDefault="0031481A" w:rsidP="0031481A">
      <w:pPr>
        <w:pStyle w:val="a7"/>
        <w:jc w:val="both"/>
        <w:rPr>
          <w:rFonts w:ascii="David" w:hAnsi="David" w:cs="David"/>
          <w:rtl/>
        </w:rPr>
      </w:pPr>
    </w:p>
    <w:p w14:paraId="6A2BCCA1" w14:textId="251606D8" w:rsidR="0031481A" w:rsidRPr="0031481A" w:rsidRDefault="0031481A" w:rsidP="00BC7198">
      <w:pPr>
        <w:pStyle w:val="a7"/>
        <w:numPr>
          <w:ilvl w:val="0"/>
          <w:numId w:val="43"/>
        </w:numPr>
        <w:jc w:val="both"/>
        <w:rPr>
          <w:rFonts w:ascii="David" w:hAnsi="David" w:cs="David"/>
          <w:u w:val="single"/>
        </w:rPr>
      </w:pPr>
      <w:r w:rsidRPr="0031481A">
        <w:rPr>
          <w:rFonts w:ascii="David" w:hAnsi="David" w:cs="David" w:hint="cs"/>
          <w:u w:val="single"/>
          <w:rtl/>
        </w:rPr>
        <w:t xml:space="preserve">ניתוק ממכשירים </w:t>
      </w:r>
      <w:r w:rsidRPr="0031481A">
        <w:rPr>
          <w:rFonts w:ascii="David" w:hAnsi="David" w:cs="David"/>
          <w:u w:val="single"/>
          <w:rtl/>
        </w:rPr>
        <w:t>–</w:t>
      </w:r>
      <w:r w:rsidRPr="0031481A">
        <w:rPr>
          <w:rFonts w:ascii="David" w:hAnsi="David" w:cs="David" w:hint="cs"/>
          <w:u w:val="single"/>
          <w:rtl/>
        </w:rPr>
        <w:t xml:space="preserve"> הסרת המונע</w:t>
      </w:r>
    </w:p>
    <w:p w14:paraId="0772A5B5" w14:textId="25381799" w:rsidR="0031481A" w:rsidRDefault="0031481A" w:rsidP="0031481A">
      <w:pPr>
        <w:jc w:val="both"/>
        <w:rPr>
          <w:rFonts w:ascii="David" w:hAnsi="David" w:cs="David"/>
          <w:rtl/>
        </w:rPr>
      </w:pPr>
      <w:r w:rsidRPr="0031481A">
        <w:rPr>
          <w:rFonts w:ascii="David" w:hAnsi="David" w:cs="David" w:hint="cs"/>
          <w:b/>
          <w:bCs/>
          <w:highlight w:val="green"/>
          <w:rtl/>
        </w:rPr>
        <w:t>רמ"א</w:t>
      </w:r>
      <w:r>
        <w:rPr>
          <w:rFonts w:ascii="David" w:hAnsi="David" w:cs="David" w:hint="cs"/>
          <w:rtl/>
        </w:rPr>
        <w:t xml:space="preserve">, </w:t>
      </w:r>
      <w:r w:rsidRPr="0031481A">
        <w:rPr>
          <w:rFonts w:ascii="David" w:hAnsi="David" w:cs="David" w:hint="cs"/>
          <w:b/>
          <w:bCs/>
          <w:highlight w:val="cyan"/>
          <w:rtl/>
        </w:rPr>
        <w:t>שו"ע יורה דעה, שלט</w:t>
      </w:r>
      <w:r>
        <w:rPr>
          <w:rFonts w:ascii="David" w:hAnsi="David" w:cs="David" w:hint="cs"/>
          <w:rtl/>
        </w:rPr>
        <w:t xml:space="preserve">: </w:t>
      </w:r>
      <w:r w:rsidR="00B1410E">
        <w:rPr>
          <w:rFonts w:ascii="David" w:hAnsi="David" w:cs="David" w:hint="cs"/>
          <w:rtl/>
        </w:rPr>
        <w:t xml:space="preserve">אומר שאסור לזרז מותו של אדם. </w:t>
      </w:r>
      <w:r w:rsidR="0023738F">
        <w:rPr>
          <w:rFonts w:ascii="David" w:hAnsi="David" w:cs="David" w:hint="cs"/>
          <w:rtl/>
        </w:rPr>
        <w:t xml:space="preserve">אולם, "אם יש דבר שגורם עיכוב יציאת הנפש כגון שיש סמוך לאותו בית קול דופק, כגון חוטב עצים, או שיש מלח על לשונו, ואלו מעכבים יציאת הנפש </w:t>
      </w:r>
      <w:r w:rsidR="0023738F">
        <w:rPr>
          <w:rFonts w:ascii="David" w:hAnsi="David" w:cs="David"/>
          <w:rtl/>
        </w:rPr>
        <w:t>–</w:t>
      </w:r>
      <w:r w:rsidR="0023738F">
        <w:rPr>
          <w:rFonts w:ascii="David" w:hAnsi="David" w:cs="David" w:hint="cs"/>
          <w:rtl/>
        </w:rPr>
        <w:t xml:space="preserve"> מותר להסירו משם, שאין בזה מעשה כלל, אלא </w:t>
      </w:r>
      <w:r w:rsidR="0023738F" w:rsidRPr="0023738F">
        <w:rPr>
          <w:rFonts w:ascii="David" w:hAnsi="David" w:cs="David" w:hint="cs"/>
          <w:b/>
          <w:bCs/>
          <w:rtl/>
        </w:rPr>
        <w:t>שמסיר המונע</w:t>
      </w:r>
      <w:r w:rsidR="0023738F">
        <w:rPr>
          <w:rFonts w:ascii="David" w:hAnsi="David" w:cs="David" w:hint="cs"/>
          <w:rtl/>
        </w:rPr>
        <w:t xml:space="preserve">". </w:t>
      </w:r>
    </w:p>
    <w:p w14:paraId="7BFA4220" w14:textId="78AB1CBD" w:rsidR="0023738F" w:rsidRPr="0023738F" w:rsidRDefault="0023738F" w:rsidP="00BC7198">
      <w:pPr>
        <w:pStyle w:val="a7"/>
        <w:numPr>
          <w:ilvl w:val="0"/>
          <w:numId w:val="10"/>
        </w:numPr>
        <w:jc w:val="both"/>
        <w:rPr>
          <w:rFonts w:ascii="David" w:hAnsi="David" w:cs="David"/>
          <w:rtl/>
        </w:rPr>
      </w:pPr>
      <w:r w:rsidRPr="0023738F">
        <w:rPr>
          <w:rFonts w:ascii="David" w:hAnsi="David" w:cs="David" w:hint="cs"/>
          <w:rtl/>
        </w:rPr>
        <w:t xml:space="preserve">"חוטב עצים" </w:t>
      </w:r>
      <w:r w:rsidRPr="0023738F">
        <w:rPr>
          <w:rFonts w:ascii="David" w:hAnsi="David" w:cs="David"/>
          <w:rtl/>
        </w:rPr>
        <w:t>–</w:t>
      </w:r>
      <w:r w:rsidRPr="0023738F">
        <w:rPr>
          <w:rFonts w:ascii="David" w:hAnsi="David" w:cs="David" w:hint="cs"/>
          <w:rtl/>
        </w:rPr>
        <w:t xml:space="preserve"> הם האמינו שאם יש קול מונוטוני האדם מעכב את מותו של האדם. הרמ"א אומר שניתן להפסיק את הרעש כדי לאפשר לחולה למות. </w:t>
      </w:r>
    </w:p>
    <w:p w14:paraId="74AFFAA9" w14:textId="3BFD331D" w:rsidR="008D17F8" w:rsidRDefault="00C723F2" w:rsidP="00BC7198">
      <w:pPr>
        <w:pStyle w:val="a7"/>
        <w:numPr>
          <w:ilvl w:val="0"/>
          <w:numId w:val="10"/>
        </w:numPr>
        <w:jc w:val="both"/>
        <w:rPr>
          <w:rFonts w:ascii="David" w:hAnsi="David" w:cs="David"/>
        </w:rPr>
      </w:pPr>
      <w:r>
        <w:rPr>
          <w:rFonts w:ascii="David" w:hAnsi="David" w:cs="David" w:hint="cs"/>
          <w:rtl/>
        </w:rPr>
        <w:t xml:space="preserve">"מלח על לשונו" </w:t>
      </w:r>
      <w:r>
        <w:rPr>
          <w:rFonts w:ascii="David" w:hAnsi="David" w:cs="David"/>
          <w:rtl/>
        </w:rPr>
        <w:t>–</w:t>
      </w:r>
      <w:r>
        <w:rPr>
          <w:rFonts w:ascii="David" w:hAnsi="David" w:cs="David" w:hint="cs"/>
          <w:rtl/>
        </w:rPr>
        <w:t xml:space="preserve"> האמינו שאם שמים לאדם גרגר מלח על הלשון, זה מונע את מותו. לכן, לאדם במצב סופני שמו גרגר מלח על לשונו כדי שלא ימות.</w:t>
      </w:r>
    </w:p>
    <w:p w14:paraId="1345E908" w14:textId="07D93CA0" w:rsidR="00C723F2" w:rsidRDefault="00C723F2" w:rsidP="00C723F2">
      <w:pPr>
        <w:jc w:val="both"/>
        <w:rPr>
          <w:rFonts w:ascii="David" w:hAnsi="David" w:cs="David"/>
          <w:rtl/>
        </w:rPr>
      </w:pPr>
      <w:r>
        <w:rPr>
          <w:rFonts w:ascii="David" w:hAnsi="David" w:cs="David" w:hint="cs"/>
          <w:rtl/>
        </w:rPr>
        <w:t>הרמ"א אומר שמותר להפסיק את הרעש החיצוני (חוטב העצים) וגם להסיר את המלח. זאת מפני שאין בזה מעשה כלל</w:t>
      </w:r>
      <w:r w:rsidR="00C30DFC">
        <w:rPr>
          <w:rFonts w:ascii="David" w:hAnsi="David" w:cs="David" w:hint="cs"/>
          <w:rtl/>
        </w:rPr>
        <w:t>. למרות ש</w:t>
      </w:r>
      <w:r w:rsidR="007E513C">
        <w:rPr>
          <w:rFonts w:ascii="David" w:hAnsi="David" w:cs="David" w:hint="cs"/>
          <w:rtl/>
        </w:rPr>
        <w:t>הן</w:t>
      </w:r>
      <w:r w:rsidR="00C30DFC">
        <w:rPr>
          <w:rFonts w:ascii="David" w:hAnsi="David" w:cs="David" w:hint="cs"/>
          <w:rtl/>
        </w:rPr>
        <w:t xml:space="preserve"> אקטיביות באופיין (אדם מפסיק את הרעש/מסיר את המלח מהפה), אין בכך מעשה מבחינה מהותית, אלא מדובר בהסרת המונע. החולה היה הולך למות במצב טבעי בשל מחלתו, והסרת הגורם המעכב אינו </w:t>
      </w:r>
      <w:r w:rsidR="00AE0291">
        <w:rPr>
          <w:rFonts w:ascii="David" w:hAnsi="David" w:cs="David" w:hint="cs"/>
          <w:rtl/>
        </w:rPr>
        <w:t xml:space="preserve">מהווה מעשה וגרימה למותו במישרין. </w:t>
      </w:r>
    </w:p>
    <w:p w14:paraId="5828008F" w14:textId="04B5B687" w:rsidR="00AE0291" w:rsidRDefault="001621F3" w:rsidP="00C723F2">
      <w:pPr>
        <w:jc w:val="both"/>
        <w:rPr>
          <w:rFonts w:ascii="David" w:hAnsi="David" w:cs="David"/>
          <w:rtl/>
        </w:rPr>
      </w:pPr>
      <w:r>
        <w:rPr>
          <w:rFonts w:ascii="David" w:hAnsi="David" w:cs="David" w:hint="cs"/>
          <w:rtl/>
        </w:rPr>
        <w:t>לפי התפיסה בהלכה, ניתן לנתק ממכשירים. למרות שהיא אקטיבית באופייה, אין בכך מעשה. אולם, לא כולם מסכימים לכך! יש פוסקים אחרים (</w:t>
      </w:r>
      <w:r w:rsidRPr="00752A90">
        <w:rPr>
          <w:rFonts w:ascii="David" w:hAnsi="David" w:cs="David" w:hint="cs"/>
          <w:b/>
          <w:bCs/>
          <w:highlight w:val="green"/>
          <w:rtl/>
        </w:rPr>
        <w:t>הרב פיינשטיין</w:t>
      </w:r>
      <w:r>
        <w:rPr>
          <w:rFonts w:ascii="David" w:hAnsi="David" w:cs="David" w:hint="cs"/>
          <w:rtl/>
        </w:rPr>
        <w:t xml:space="preserve">) שטוענים שהפעולה האקטיבית של ניתוק מכשירים היא שאחראית על המוות, ולכן היא אסורה). </w:t>
      </w:r>
    </w:p>
    <w:p w14:paraId="7F7A84B5" w14:textId="0A9DD818" w:rsidR="001621F3" w:rsidRPr="004765F7" w:rsidRDefault="0028063D" w:rsidP="00C723F2">
      <w:pPr>
        <w:jc w:val="both"/>
        <w:rPr>
          <w:rFonts w:ascii="David" w:hAnsi="David" w:cs="David"/>
          <w:u w:val="single"/>
          <w:rtl/>
        </w:rPr>
      </w:pPr>
      <w:r>
        <w:rPr>
          <w:rFonts w:ascii="David" w:hAnsi="David" w:cs="David" w:hint="cs"/>
          <w:rtl/>
        </w:rPr>
        <w:t xml:space="preserve">עד כה השופט אלון מיצה את הדיון ההלכתי. </w:t>
      </w:r>
      <w:r w:rsidRPr="004765F7">
        <w:rPr>
          <w:rFonts w:ascii="David" w:hAnsi="David" w:cs="David" w:hint="cs"/>
          <w:u w:val="single"/>
          <w:rtl/>
        </w:rPr>
        <w:t>מסקנות ביניים:</w:t>
      </w:r>
    </w:p>
    <w:p w14:paraId="5FF755B6" w14:textId="657DE6E9" w:rsidR="0028063D" w:rsidRDefault="0028063D" w:rsidP="00BC7198">
      <w:pPr>
        <w:pStyle w:val="a7"/>
        <w:numPr>
          <w:ilvl w:val="0"/>
          <w:numId w:val="44"/>
        </w:numPr>
        <w:jc w:val="both"/>
        <w:rPr>
          <w:rFonts w:ascii="David" w:hAnsi="David" w:cs="David"/>
        </w:rPr>
      </w:pPr>
      <w:r>
        <w:rPr>
          <w:rFonts w:ascii="David" w:hAnsi="David" w:cs="David" w:hint="cs"/>
          <w:rtl/>
        </w:rPr>
        <w:t>המתה אקטיבית אסורה בכל מקרה</w:t>
      </w:r>
    </w:p>
    <w:p w14:paraId="501F265F" w14:textId="75F96CE9" w:rsidR="0028063D" w:rsidRDefault="0028063D" w:rsidP="00BC7198">
      <w:pPr>
        <w:pStyle w:val="a7"/>
        <w:numPr>
          <w:ilvl w:val="0"/>
          <w:numId w:val="44"/>
        </w:numPr>
        <w:jc w:val="both"/>
        <w:rPr>
          <w:rFonts w:ascii="David" w:hAnsi="David" w:cs="David"/>
        </w:rPr>
      </w:pPr>
      <w:r>
        <w:rPr>
          <w:rFonts w:ascii="David" w:hAnsi="David" w:cs="David" w:hint="cs"/>
          <w:rtl/>
        </w:rPr>
        <w:t xml:space="preserve">המתה פאסיבית </w:t>
      </w:r>
      <w:r>
        <w:rPr>
          <w:rFonts w:ascii="David" w:hAnsi="David" w:cs="David"/>
          <w:rtl/>
        </w:rPr>
        <w:t>–</w:t>
      </w:r>
      <w:r>
        <w:rPr>
          <w:rFonts w:ascii="David" w:hAnsi="David" w:cs="David" w:hint="cs"/>
          <w:rtl/>
        </w:rPr>
        <w:t xml:space="preserve"> הימנעות מטיפול </w:t>
      </w:r>
      <w:r>
        <w:rPr>
          <w:rFonts w:ascii="David" w:hAnsi="David" w:cs="David"/>
          <w:rtl/>
        </w:rPr>
        <w:t>–</w:t>
      </w:r>
      <w:r>
        <w:rPr>
          <w:rFonts w:ascii="David" w:hAnsi="David" w:cs="David" w:hint="cs"/>
          <w:rtl/>
        </w:rPr>
        <w:t xml:space="preserve"> מותרת</w:t>
      </w:r>
    </w:p>
    <w:p w14:paraId="49FAD84B" w14:textId="49A5307A" w:rsidR="0028063D" w:rsidRDefault="0028063D" w:rsidP="00BC7198">
      <w:pPr>
        <w:pStyle w:val="a7"/>
        <w:numPr>
          <w:ilvl w:val="0"/>
          <w:numId w:val="44"/>
        </w:numPr>
        <w:jc w:val="both"/>
        <w:rPr>
          <w:rFonts w:ascii="David" w:hAnsi="David" w:cs="David"/>
        </w:rPr>
      </w:pPr>
      <w:r>
        <w:rPr>
          <w:rFonts w:ascii="David" w:hAnsi="David" w:cs="David" w:hint="cs"/>
          <w:rtl/>
        </w:rPr>
        <w:t xml:space="preserve">המתה פאסיבית </w:t>
      </w:r>
      <w:r>
        <w:rPr>
          <w:rFonts w:ascii="David" w:hAnsi="David" w:cs="David"/>
          <w:rtl/>
        </w:rPr>
        <w:t>–</w:t>
      </w:r>
      <w:r>
        <w:rPr>
          <w:rFonts w:ascii="David" w:hAnsi="David" w:cs="David" w:hint="cs"/>
          <w:rtl/>
        </w:rPr>
        <w:t xml:space="preserve"> ניתוק ממכשירים </w:t>
      </w:r>
      <w:r>
        <w:rPr>
          <w:rFonts w:ascii="David" w:hAnsi="David" w:cs="David"/>
          <w:rtl/>
        </w:rPr>
        <w:t>–</w:t>
      </w:r>
      <w:r>
        <w:rPr>
          <w:rFonts w:ascii="David" w:hAnsi="David" w:cs="David" w:hint="cs"/>
          <w:rtl/>
        </w:rPr>
        <w:t xml:space="preserve"> שנוי במחלוקת.</w:t>
      </w:r>
    </w:p>
    <w:p w14:paraId="72281480" w14:textId="53C8A9A2" w:rsidR="0028063D" w:rsidRPr="0028063D" w:rsidRDefault="0028063D" w:rsidP="0028063D">
      <w:pPr>
        <w:jc w:val="both"/>
        <w:rPr>
          <w:rFonts w:ascii="David" w:hAnsi="David" w:cs="David"/>
          <w:b/>
          <w:bCs/>
          <w:rtl/>
        </w:rPr>
      </w:pPr>
      <w:r w:rsidRPr="0028063D">
        <w:rPr>
          <w:rFonts w:ascii="David" w:hAnsi="David" w:cs="David" w:hint="cs"/>
          <w:b/>
          <w:bCs/>
          <w:rtl/>
        </w:rPr>
        <w:t>ערכים דמוקרטיים</w:t>
      </w:r>
    </w:p>
    <w:p w14:paraId="00EBEF80" w14:textId="4C2EE203" w:rsidR="0028063D" w:rsidRPr="00AA5806" w:rsidRDefault="0028063D" w:rsidP="0028063D">
      <w:pPr>
        <w:jc w:val="both"/>
        <w:rPr>
          <w:rFonts w:ascii="David" w:hAnsi="David" w:cs="David"/>
          <w:u w:val="single"/>
          <w:rtl/>
        </w:rPr>
      </w:pPr>
      <w:r w:rsidRPr="00AA5806">
        <w:rPr>
          <w:rFonts w:ascii="David" w:hAnsi="David" w:cs="David" w:hint="cs"/>
          <w:u w:val="single"/>
          <w:rtl/>
        </w:rPr>
        <w:t>ארה"ב</w:t>
      </w:r>
    </w:p>
    <w:p w14:paraId="2D947357" w14:textId="697ECD30" w:rsidR="00AA5806" w:rsidRDefault="00AA5806" w:rsidP="00AA5806">
      <w:pPr>
        <w:jc w:val="both"/>
        <w:rPr>
          <w:rFonts w:ascii="David" w:hAnsi="David" w:cs="David"/>
          <w:rtl/>
        </w:rPr>
      </w:pPr>
      <w:r>
        <w:rPr>
          <w:rFonts w:ascii="David" w:hAnsi="David" w:cs="David" w:hint="cs"/>
          <w:rtl/>
        </w:rPr>
        <w:t>בעיקרון בארה"ב קיימים איסורי המתה. השאלה האם יש להוציא מן הכלל המתת חסד אקטיבית או פאסיבית. בתי המשפט הכירו בזכותו של אדם לסרב לקבלת טיפול רפואי. בתי המשפט קבעו שזכות זו היא יחסית, והיא כפופה לאינטרס חשוב של המדינה</w:t>
      </w:r>
      <w:r w:rsidR="000E7045">
        <w:rPr>
          <w:rFonts w:ascii="David" w:hAnsi="David" w:cs="David" w:hint="cs"/>
          <w:rtl/>
        </w:rPr>
        <w:t xml:space="preserve">. כאשר יש אינטרס חשוב של המדינה, לא נאפשר את הזכות הזו. האינטרס המרכזי של המדינה הוא שמירת החיים. </w:t>
      </w:r>
    </w:p>
    <w:p w14:paraId="55DA050D" w14:textId="2DE79D4D" w:rsidR="000E7045" w:rsidRDefault="000E7045" w:rsidP="00AA5806">
      <w:pPr>
        <w:jc w:val="both"/>
        <w:rPr>
          <w:rFonts w:ascii="David" w:hAnsi="David" w:cs="David"/>
          <w:rtl/>
        </w:rPr>
      </w:pPr>
      <w:r>
        <w:rPr>
          <w:rFonts w:ascii="David" w:hAnsi="David" w:cs="David" w:hint="cs"/>
          <w:rtl/>
        </w:rPr>
        <w:t xml:space="preserve">קדושת החיים לא עומדת לעצמה בארה"ב, אלא היא נתפסת במסגרת האינטרס של המדינה. כלומר, </w:t>
      </w:r>
      <w:r w:rsidR="009736D6">
        <w:rPr>
          <w:rFonts w:ascii="David" w:hAnsi="David" w:cs="David" w:hint="cs"/>
          <w:rtl/>
        </w:rPr>
        <w:t xml:space="preserve">זה אינטרס של המדינה לשמור על החיים ולא זכותו של היחיד (אלון אומר שכנראה זה נובע מהמסורת שלהם). </w:t>
      </w:r>
    </w:p>
    <w:p w14:paraId="3C38935C" w14:textId="2598605F" w:rsidR="009736D6" w:rsidRDefault="000A3E8A" w:rsidP="00AA5806">
      <w:pPr>
        <w:jc w:val="both"/>
        <w:rPr>
          <w:rFonts w:ascii="David" w:hAnsi="David" w:cs="David"/>
          <w:rtl/>
        </w:rPr>
      </w:pPr>
      <w:r w:rsidRPr="000A3E8A">
        <w:rPr>
          <w:rFonts w:ascii="David" w:hAnsi="David" w:cs="David" w:hint="cs"/>
          <w:b/>
          <w:bCs/>
          <w:highlight w:val="yellow"/>
          <w:rtl/>
        </w:rPr>
        <w:t>ה</w:t>
      </w:r>
      <w:r w:rsidR="009736D6" w:rsidRPr="000A3E8A">
        <w:rPr>
          <w:rFonts w:ascii="David" w:hAnsi="David" w:cs="David" w:hint="cs"/>
          <w:b/>
          <w:bCs/>
          <w:highlight w:val="yellow"/>
          <w:rtl/>
        </w:rPr>
        <w:t>נוסח</w:t>
      </w:r>
      <w:r w:rsidRPr="000A3E8A">
        <w:rPr>
          <w:rFonts w:ascii="David" w:hAnsi="David" w:cs="David" w:hint="cs"/>
          <w:b/>
          <w:bCs/>
          <w:highlight w:val="yellow"/>
          <w:rtl/>
        </w:rPr>
        <w:t>ה לאיזון</w:t>
      </w:r>
      <w:r w:rsidR="009736D6" w:rsidRPr="000A3E8A">
        <w:rPr>
          <w:rFonts w:ascii="David" w:hAnsi="David" w:cs="David" w:hint="cs"/>
          <w:b/>
          <w:bCs/>
          <w:highlight w:val="yellow"/>
          <w:rtl/>
        </w:rPr>
        <w:t>:</w:t>
      </w:r>
      <w:r w:rsidR="009736D6">
        <w:rPr>
          <w:rFonts w:ascii="David" w:hAnsi="David" w:cs="David" w:hint="cs"/>
          <w:rtl/>
        </w:rPr>
        <w:t xml:space="preserve"> ככל שהחולה סובל מייסורים, וככל שסיכויי החלמתו נמוכים וההתערבות פחות פולשנית, ניתן לקבל סירוב </w:t>
      </w:r>
      <w:r>
        <w:rPr>
          <w:rFonts w:ascii="David" w:hAnsi="David" w:cs="David" w:hint="cs"/>
          <w:rtl/>
        </w:rPr>
        <w:t>לקבלת טיפול.</w:t>
      </w:r>
    </w:p>
    <w:p w14:paraId="4136F773" w14:textId="3A2E70DA" w:rsidR="000A3E8A" w:rsidRDefault="00C52FE7" w:rsidP="00AA5806">
      <w:pPr>
        <w:jc w:val="both"/>
        <w:rPr>
          <w:rFonts w:ascii="David" w:hAnsi="David" w:cs="David"/>
          <w:rtl/>
        </w:rPr>
      </w:pPr>
      <w:r w:rsidRPr="00DB0A7F">
        <w:rPr>
          <w:rFonts w:ascii="David" w:hAnsi="David" w:cs="David" w:hint="cs"/>
          <w:u w:val="single"/>
          <w:rtl/>
        </w:rPr>
        <w:t>המתה אקטיבית</w:t>
      </w:r>
      <w:r>
        <w:rPr>
          <w:rFonts w:ascii="David" w:hAnsi="David" w:cs="David" w:hint="cs"/>
          <w:rtl/>
        </w:rPr>
        <w:t xml:space="preserve">, נכון לזמן פסק הדין, הייתה אסורה בכל מדינות ארה"ב והיוותה עבירה פלילית. </w:t>
      </w:r>
      <w:r w:rsidRPr="00DB0A7F">
        <w:rPr>
          <w:rFonts w:ascii="David" w:hAnsi="David" w:cs="David" w:hint="cs"/>
          <w:u w:val="single"/>
          <w:rtl/>
        </w:rPr>
        <w:t>הימנעות מטיפול רפואי</w:t>
      </w:r>
      <w:r>
        <w:rPr>
          <w:rFonts w:ascii="David" w:hAnsi="David" w:cs="David" w:hint="cs"/>
          <w:rtl/>
        </w:rPr>
        <w:t xml:space="preserve"> הייתה מותרת. </w:t>
      </w:r>
      <w:r w:rsidRPr="00DB0A7F">
        <w:rPr>
          <w:rFonts w:ascii="David" w:hAnsi="David" w:cs="David" w:hint="cs"/>
          <w:u w:val="single"/>
          <w:rtl/>
        </w:rPr>
        <w:t>הפסקת פעילות מאריכ</w:t>
      </w:r>
      <w:r w:rsidR="00801E7D">
        <w:rPr>
          <w:rFonts w:ascii="David" w:hAnsi="David" w:cs="David" w:hint="cs"/>
          <w:u w:val="single"/>
          <w:rtl/>
        </w:rPr>
        <w:t>ה</w:t>
      </w:r>
      <w:r w:rsidRPr="00DB0A7F">
        <w:rPr>
          <w:rFonts w:ascii="David" w:hAnsi="David" w:cs="David" w:hint="cs"/>
          <w:u w:val="single"/>
          <w:rtl/>
        </w:rPr>
        <w:t xml:space="preserve"> חיים</w:t>
      </w:r>
      <w:r>
        <w:rPr>
          <w:rFonts w:ascii="David" w:hAnsi="David" w:cs="David" w:hint="cs"/>
          <w:rtl/>
        </w:rPr>
        <w:t xml:space="preserve"> (ניתוק ממכשירים) עשויה להיות מותרת. </w:t>
      </w:r>
    </w:p>
    <w:p w14:paraId="4A02EAB6" w14:textId="276A75E9" w:rsidR="006003D7" w:rsidRDefault="006003D7" w:rsidP="00AA5806">
      <w:pPr>
        <w:jc w:val="both"/>
        <w:rPr>
          <w:rFonts w:ascii="David" w:hAnsi="David" w:cs="David"/>
          <w:rtl/>
        </w:rPr>
      </w:pPr>
      <w:r w:rsidRPr="00801E7D">
        <w:rPr>
          <w:rFonts w:ascii="David" w:hAnsi="David" w:cs="David" w:hint="cs"/>
          <w:b/>
          <w:bCs/>
          <w:rtl/>
        </w:rPr>
        <w:t xml:space="preserve">לגבי סירובו של </w:t>
      </w:r>
      <w:r w:rsidRPr="00801E7D">
        <w:rPr>
          <w:rFonts w:ascii="David" w:hAnsi="David" w:cs="David" w:hint="cs"/>
          <w:b/>
          <w:bCs/>
          <w:u w:val="single"/>
          <w:rtl/>
        </w:rPr>
        <w:t xml:space="preserve">קטין </w:t>
      </w:r>
      <w:r w:rsidRPr="00801E7D">
        <w:rPr>
          <w:rFonts w:ascii="David" w:hAnsi="David" w:cs="David" w:hint="cs"/>
          <w:b/>
          <w:bCs/>
          <w:rtl/>
        </w:rPr>
        <w:t>לטיפול רפואי</w:t>
      </w:r>
      <w:r>
        <w:rPr>
          <w:rFonts w:ascii="David" w:hAnsi="David" w:cs="David" w:hint="cs"/>
          <w:rtl/>
        </w:rPr>
        <w:t xml:space="preserve"> </w:t>
      </w:r>
      <w:r>
        <w:rPr>
          <w:rFonts w:ascii="David" w:hAnsi="David" w:cs="David"/>
          <w:rtl/>
        </w:rPr>
        <w:t>–</w:t>
      </w:r>
      <w:r>
        <w:rPr>
          <w:rFonts w:ascii="David" w:hAnsi="David" w:cs="David" w:hint="cs"/>
          <w:rtl/>
        </w:rPr>
        <w:t xml:space="preserve"> באמצעות </w:t>
      </w:r>
      <w:r w:rsidRPr="00801E7D">
        <w:rPr>
          <w:rFonts w:ascii="David" w:hAnsi="David" w:cs="David" w:hint="cs"/>
          <w:b/>
          <w:bCs/>
          <w:highlight w:val="yellow"/>
          <w:rtl/>
        </w:rPr>
        <w:t>מבחן "אומד דעתו"</w:t>
      </w:r>
      <w:r>
        <w:rPr>
          <w:rFonts w:ascii="David" w:hAnsi="David" w:cs="David" w:hint="cs"/>
          <w:rtl/>
        </w:rPr>
        <w:t xml:space="preserve"> </w:t>
      </w:r>
      <w:r w:rsidR="00801E7D">
        <w:rPr>
          <w:rFonts w:ascii="David" w:hAnsi="David" w:cs="David" w:hint="cs"/>
          <w:rtl/>
        </w:rPr>
        <w:t xml:space="preserve">של הקטין </w:t>
      </w:r>
      <w:r>
        <w:rPr>
          <w:rFonts w:ascii="David" w:hAnsi="David" w:cs="David" w:hint="cs"/>
          <w:rtl/>
        </w:rPr>
        <w:t>(להניח שיש לו דעת. ביעל שפר הוא לא שייך)</w:t>
      </w:r>
      <w:r w:rsidR="00801E7D">
        <w:rPr>
          <w:rFonts w:ascii="David" w:hAnsi="David" w:cs="David" w:hint="cs"/>
          <w:rtl/>
        </w:rPr>
        <w:t>,</w:t>
      </w:r>
      <w:r>
        <w:rPr>
          <w:rFonts w:ascii="David" w:hAnsi="David" w:cs="David" w:hint="cs"/>
          <w:rtl/>
        </w:rPr>
        <w:t xml:space="preserve"> או </w:t>
      </w:r>
      <w:r w:rsidRPr="00801E7D">
        <w:rPr>
          <w:rFonts w:ascii="David" w:hAnsi="David" w:cs="David" w:hint="cs"/>
          <w:b/>
          <w:bCs/>
          <w:highlight w:val="yellow"/>
          <w:rtl/>
        </w:rPr>
        <w:t>מבחן "טובתו של הקטין"</w:t>
      </w:r>
      <w:r>
        <w:rPr>
          <w:rFonts w:ascii="David" w:hAnsi="David" w:cs="David" w:hint="cs"/>
          <w:rtl/>
        </w:rPr>
        <w:t xml:space="preserve"> (האם זו טובתו של הקטין להאריך את חייו).</w:t>
      </w:r>
    </w:p>
    <w:p w14:paraId="2B6D04D8" w14:textId="05273BF4" w:rsidR="006003D7" w:rsidRPr="00927478" w:rsidRDefault="00B74FC4" w:rsidP="00AA5806">
      <w:pPr>
        <w:jc w:val="both"/>
        <w:rPr>
          <w:rFonts w:ascii="David" w:hAnsi="David" w:cs="David"/>
          <w:u w:val="single"/>
          <w:rtl/>
        </w:rPr>
      </w:pPr>
      <w:r w:rsidRPr="00927478">
        <w:rPr>
          <w:rFonts w:ascii="David" w:hAnsi="David" w:cs="David" w:hint="cs"/>
          <w:u w:val="single"/>
          <w:rtl/>
        </w:rPr>
        <w:t>הולנד</w:t>
      </w:r>
    </w:p>
    <w:p w14:paraId="533799E6" w14:textId="3FDAC6C0" w:rsidR="00B74FC4" w:rsidRDefault="00B74FC4" w:rsidP="00AA5806">
      <w:pPr>
        <w:jc w:val="both"/>
        <w:rPr>
          <w:rFonts w:ascii="David" w:hAnsi="David" w:cs="David"/>
          <w:rtl/>
        </w:rPr>
      </w:pPr>
      <w:r>
        <w:rPr>
          <w:rFonts w:ascii="David" w:hAnsi="David" w:cs="David" w:hint="cs"/>
          <w:rtl/>
        </w:rPr>
        <w:t xml:space="preserve">הולנד היא הדמוקרטיה היחידה בה מותרת המתת חסד אקטיבית, בתנאים מסוימים; כאשר האבחון ברור, כאשר החולה כשיר </w:t>
      </w:r>
      <w:r w:rsidR="00927478">
        <w:rPr>
          <w:rFonts w:ascii="David" w:hAnsi="David" w:cs="David" w:hint="cs"/>
          <w:rtl/>
        </w:rPr>
        <w:t xml:space="preserve">לבקש זאת </w:t>
      </w:r>
      <w:r w:rsidR="00F03559">
        <w:rPr>
          <w:rFonts w:ascii="David" w:hAnsi="David" w:cs="David" w:hint="cs"/>
          <w:rtl/>
        </w:rPr>
        <w:t xml:space="preserve">וסובל סבל קשה. </w:t>
      </w:r>
    </w:p>
    <w:p w14:paraId="46CDD33F" w14:textId="00246143" w:rsidR="00927478" w:rsidRDefault="00927478" w:rsidP="00AA5806">
      <w:pPr>
        <w:jc w:val="both"/>
        <w:rPr>
          <w:rFonts w:ascii="David" w:hAnsi="David" w:cs="David"/>
          <w:rtl/>
        </w:rPr>
      </w:pPr>
      <w:r>
        <w:rPr>
          <w:rFonts w:ascii="David" w:hAnsi="David" w:cs="David" w:hint="cs"/>
          <w:rtl/>
        </w:rPr>
        <w:t xml:space="preserve">אלון מציין שהנתונים מלמדים שמספר המומתים עקב ההתרה בהולנד הוא בין 5,000-10,000 לשנה. כאן טענתו באשר </w:t>
      </w:r>
      <w:r w:rsidRPr="00927478">
        <w:rPr>
          <w:rFonts w:ascii="David" w:hAnsi="David" w:cs="David" w:hint="cs"/>
          <w:b/>
          <w:bCs/>
          <w:rtl/>
        </w:rPr>
        <w:t>למדרון החלקלק</w:t>
      </w:r>
      <w:r>
        <w:rPr>
          <w:rFonts w:ascii="David" w:hAnsi="David" w:cs="David" w:hint="cs"/>
          <w:rtl/>
        </w:rPr>
        <w:t xml:space="preserve">. </w:t>
      </w:r>
    </w:p>
    <w:p w14:paraId="29902DC3" w14:textId="2CE1749F" w:rsidR="00927478" w:rsidRPr="00BD2C1A" w:rsidRDefault="00927478" w:rsidP="00AA5806">
      <w:pPr>
        <w:jc w:val="both"/>
        <w:rPr>
          <w:rFonts w:ascii="David" w:hAnsi="David" w:cs="David"/>
          <w:b/>
          <w:bCs/>
          <w:rtl/>
        </w:rPr>
      </w:pPr>
      <w:r w:rsidRPr="00BD2C1A">
        <w:rPr>
          <w:rFonts w:ascii="David" w:hAnsi="David" w:cs="David" w:hint="cs"/>
          <w:b/>
          <w:bCs/>
          <w:rtl/>
        </w:rPr>
        <w:t>הסינתזה בין ערכיה של מדינה יהודית ודמוקרטית</w:t>
      </w:r>
    </w:p>
    <w:p w14:paraId="4E20035F" w14:textId="0E8C17FC" w:rsidR="006008A3" w:rsidRDefault="00927478" w:rsidP="004765F7">
      <w:pPr>
        <w:jc w:val="both"/>
        <w:rPr>
          <w:rFonts w:ascii="David" w:hAnsi="David" w:cs="David"/>
          <w:rtl/>
        </w:rPr>
      </w:pPr>
      <w:r>
        <w:rPr>
          <w:rFonts w:ascii="David" w:hAnsi="David" w:cs="David" w:hint="cs"/>
          <w:rtl/>
        </w:rPr>
        <w:t>אומר שמשמעות הסינתזה היא שהמתת חסד אקטיבית צריכה להיות אסורה, לפי ההלכה ולפי רוב המדינות הדמוקרטיות. הימנעות מטיפול רפואי מותרת בהלכה וברוב המדינות הדמוקרטיות. לגבי ניתוק ממכשירים, יש גישות שונות.</w:t>
      </w:r>
      <w:r w:rsidR="004765F7">
        <w:rPr>
          <w:rFonts w:ascii="David" w:hAnsi="David" w:cs="David" w:hint="cs"/>
          <w:rtl/>
        </w:rPr>
        <w:t xml:space="preserve"> </w:t>
      </w:r>
      <w:r>
        <w:rPr>
          <w:rFonts w:ascii="David" w:hAnsi="David" w:cs="David" w:hint="cs"/>
          <w:rtl/>
        </w:rPr>
        <w:t xml:space="preserve">נשמע ממנו שיש נסיבות שיהיה מקום לשקול ניתוק ממכשירים. </w:t>
      </w:r>
    </w:p>
    <w:p w14:paraId="7921A8E9" w14:textId="13863175" w:rsidR="00BD2C1A" w:rsidRPr="00BD2C1A" w:rsidRDefault="004765F7" w:rsidP="00BD2C1A">
      <w:pPr>
        <w:jc w:val="both"/>
        <w:rPr>
          <w:rFonts w:ascii="David" w:hAnsi="David" w:cs="David"/>
        </w:rPr>
      </w:pPr>
      <w:r w:rsidRPr="00BD2C1A">
        <w:rPr>
          <w:rFonts w:ascii="David" w:hAnsi="David" w:cs="David" w:hint="cs"/>
          <w:u w:val="single"/>
          <w:rtl/>
        </w:rPr>
        <w:lastRenderedPageBreak/>
        <w:t xml:space="preserve">אלון </w:t>
      </w:r>
      <w:r w:rsidR="006008A3" w:rsidRPr="00BD2C1A">
        <w:rPr>
          <w:rFonts w:ascii="David" w:hAnsi="David" w:cs="David" w:hint="cs"/>
          <w:u w:val="single"/>
          <w:rtl/>
        </w:rPr>
        <w:t>מדגיש את ההבדל בין נק' המוצא של המדינות</w:t>
      </w:r>
      <w:r w:rsidR="006008A3" w:rsidRPr="004765F7">
        <w:rPr>
          <w:rFonts w:ascii="David" w:hAnsi="David" w:cs="David" w:hint="cs"/>
          <w:rtl/>
        </w:rPr>
        <w:t xml:space="preserve"> </w:t>
      </w:r>
      <w:r w:rsidR="006008A3" w:rsidRPr="004765F7">
        <w:rPr>
          <w:rFonts w:ascii="David" w:hAnsi="David" w:cs="David"/>
          <w:rtl/>
        </w:rPr>
        <w:t>–</w:t>
      </w:r>
      <w:r w:rsidR="006008A3" w:rsidRPr="004765F7">
        <w:rPr>
          <w:rFonts w:ascii="David" w:hAnsi="David" w:cs="David" w:hint="cs"/>
          <w:rtl/>
        </w:rPr>
        <w:t xml:space="preserve"> </w:t>
      </w:r>
      <w:r w:rsidR="00A63577">
        <w:rPr>
          <w:rFonts w:ascii="David" w:hAnsi="David" w:cs="David" w:hint="cs"/>
          <w:rtl/>
        </w:rPr>
        <w:t>'</w:t>
      </w:r>
      <w:r w:rsidR="00BD2C1A" w:rsidRPr="00BD2C1A">
        <w:rPr>
          <w:rFonts w:ascii="David" w:hAnsi="David" w:cs="David"/>
          <w:rtl/>
        </w:rPr>
        <w:t xml:space="preserve">עקרון-העל </w:t>
      </w:r>
      <w:r w:rsidR="00BD2C1A" w:rsidRPr="00BD2C1A">
        <w:rPr>
          <w:rFonts w:ascii="David" w:hAnsi="David" w:cs="David"/>
          <w:b/>
          <w:bCs/>
          <w:rtl/>
        </w:rPr>
        <w:t>הראשוני</w:t>
      </w:r>
      <w:r w:rsidR="00BD2C1A" w:rsidRPr="00BD2C1A">
        <w:rPr>
          <w:rFonts w:ascii="David" w:hAnsi="David" w:cs="David"/>
          <w:rtl/>
        </w:rPr>
        <w:t xml:space="preserve"> במערכת המשפט העברי הוא עקרון </w:t>
      </w:r>
      <w:r w:rsidR="00BD2C1A" w:rsidRPr="00BD2C1A">
        <w:rPr>
          <w:rFonts w:ascii="David" w:hAnsi="David" w:cs="David"/>
          <w:b/>
          <w:bCs/>
          <w:rtl/>
        </w:rPr>
        <w:t>קדושת החיים</w:t>
      </w:r>
      <w:r w:rsidR="00BD2C1A" w:rsidRPr="00BD2C1A">
        <w:rPr>
          <w:rFonts w:ascii="David" w:hAnsi="David" w:cs="David"/>
          <w:rtl/>
        </w:rPr>
        <w:t xml:space="preserve"> שיסודו ברעיון הבסיסי של בריאת האדם בצלם אלוקים. </w:t>
      </w:r>
      <w:r w:rsidR="00BD2C1A" w:rsidRPr="00BD2C1A">
        <w:rPr>
          <w:rFonts w:ascii="David" w:hAnsi="David" w:cs="David"/>
          <w:b/>
          <w:bCs/>
          <w:rtl/>
        </w:rPr>
        <w:t>הגבלות וסייגים</w:t>
      </w:r>
      <w:r w:rsidR="00BD2C1A" w:rsidRPr="00BD2C1A">
        <w:rPr>
          <w:rFonts w:ascii="David" w:hAnsi="David" w:cs="David"/>
          <w:rtl/>
        </w:rPr>
        <w:t xml:space="preserve"> מותרים לעקרון קדושת החיים יסודם, בראש וראשונה, בעקרון של מניעת סבל ויסורים, גופניים ונפשיים, של כיבוד רצונו של החולה כאשר יש לכך השפעה על מצבו, של יישום הכלל של "ואהבת לרעך כמוך" ועוד. </w:t>
      </w:r>
    </w:p>
    <w:p w14:paraId="752C8762" w14:textId="1E241D96" w:rsidR="00BD2C1A" w:rsidRDefault="00BD2C1A" w:rsidP="00A63577">
      <w:pPr>
        <w:jc w:val="both"/>
        <w:rPr>
          <w:rFonts w:ascii="David" w:hAnsi="David" w:cs="David"/>
          <w:rtl/>
        </w:rPr>
      </w:pPr>
      <w:r w:rsidRPr="00BD2C1A">
        <w:rPr>
          <w:rFonts w:ascii="David" w:hAnsi="David" w:cs="David"/>
          <w:b/>
          <w:bCs/>
          <w:rtl/>
        </w:rPr>
        <w:t>נקודת המוצא</w:t>
      </w:r>
      <w:r w:rsidRPr="00BD2C1A">
        <w:rPr>
          <w:rFonts w:ascii="David" w:hAnsi="David" w:cs="David"/>
          <w:rtl/>
        </w:rPr>
        <w:t xml:space="preserve"> במערכת המשפט שבדמוקרטיה האמריקאית היא </w:t>
      </w:r>
      <w:r w:rsidRPr="00BD2C1A">
        <w:rPr>
          <w:rFonts w:ascii="David" w:hAnsi="David" w:cs="David"/>
          <w:b/>
          <w:bCs/>
          <w:rtl/>
        </w:rPr>
        <w:t>זכותו של החולה לסרב לטיפול רפואי</w:t>
      </w:r>
      <w:r w:rsidRPr="00BD2C1A">
        <w:rPr>
          <w:rFonts w:ascii="David" w:hAnsi="David" w:cs="David"/>
          <w:rtl/>
        </w:rPr>
        <w:t xml:space="preserve"> מכוח העקרון של </w:t>
      </w:r>
      <w:r w:rsidRPr="00BD2C1A">
        <w:rPr>
          <w:rFonts w:ascii="David" w:hAnsi="David" w:cs="David"/>
          <w:b/>
          <w:bCs/>
          <w:rtl/>
        </w:rPr>
        <w:t>חירותו האישית</w:t>
      </w:r>
      <w:r w:rsidRPr="00BD2C1A">
        <w:rPr>
          <w:rFonts w:ascii="David" w:hAnsi="David" w:cs="David"/>
          <w:rtl/>
        </w:rPr>
        <w:t>; וזכות זו הוגבלה וסוייגה בנסיבות מסוימות בגלל האינטרסים של המדינה בשמירת חיי אזרחיה, שמירה על מהימנות המקצוע הרפואי ועוד.</w:t>
      </w:r>
      <w:r w:rsidR="00A63577">
        <w:rPr>
          <w:rFonts w:ascii="David" w:hAnsi="David" w:cs="David" w:hint="cs"/>
          <w:rtl/>
        </w:rPr>
        <w:t>'</w:t>
      </w:r>
    </w:p>
    <w:p w14:paraId="23AA7FAE" w14:textId="2858E3EB" w:rsidR="00927478" w:rsidRPr="004765F7" w:rsidRDefault="006008A3" w:rsidP="004765F7">
      <w:pPr>
        <w:jc w:val="both"/>
        <w:rPr>
          <w:rFonts w:ascii="David" w:hAnsi="David" w:cs="David"/>
        </w:rPr>
      </w:pPr>
      <w:r w:rsidRPr="004765F7">
        <w:rPr>
          <w:rFonts w:ascii="David" w:hAnsi="David" w:cs="David" w:hint="cs"/>
          <w:rtl/>
        </w:rPr>
        <w:t xml:space="preserve">במשפט העברי עיקרון קדושת החיים היא נק' המוצא. </w:t>
      </w:r>
      <w:r w:rsidR="00927478" w:rsidRPr="004765F7">
        <w:rPr>
          <w:rFonts w:ascii="David" w:hAnsi="David" w:cs="David" w:hint="cs"/>
          <w:rtl/>
        </w:rPr>
        <w:t xml:space="preserve"> </w:t>
      </w:r>
      <w:r w:rsidRPr="004765F7">
        <w:rPr>
          <w:rFonts w:ascii="David" w:hAnsi="David" w:cs="David" w:hint="cs"/>
          <w:rtl/>
        </w:rPr>
        <w:t xml:space="preserve">אולם, בתפיסה </w:t>
      </w:r>
      <w:r w:rsidR="004765F7" w:rsidRPr="004765F7">
        <w:rPr>
          <w:rFonts w:ascii="David" w:hAnsi="David" w:cs="David" w:hint="cs"/>
          <w:rtl/>
        </w:rPr>
        <w:t>האמריקאית</w:t>
      </w:r>
      <w:r w:rsidRPr="004765F7">
        <w:rPr>
          <w:rFonts w:ascii="David" w:hAnsi="David" w:cs="David" w:hint="cs"/>
          <w:rtl/>
        </w:rPr>
        <w:t xml:space="preserve"> נק' המוצא היא </w:t>
      </w:r>
      <w:r w:rsidR="00BD69D5" w:rsidRPr="004765F7">
        <w:rPr>
          <w:rFonts w:ascii="David" w:hAnsi="David" w:cs="David" w:hint="cs"/>
          <w:rtl/>
        </w:rPr>
        <w:t xml:space="preserve">זכותו של החולה לסרב לטיפול רפואי מכוח העקרון של חירותו האישית, וזכות זו </w:t>
      </w:r>
      <w:r w:rsidR="004765F7" w:rsidRPr="004765F7">
        <w:rPr>
          <w:rFonts w:ascii="David" w:hAnsi="David" w:cs="David" w:hint="cs"/>
          <w:rtl/>
        </w:rPr>
        <w:t>סויג</w:t>
      </w:r>
      <w:r w:rsidR="004765F7">
        <w:rPr>
          <w:rFonts w:ascii="David" w:hAnsi="David" w:cs="David" w:hint="cs"/>
          <w:rtl/>
        </w:rPr>
        <w:t>ה</w:t>
      </w:r>
      <w:r w:rsidR="00BD69D5" w:rsidRPr="004765F7">
        <w:rPr>
          <w:rFonts w:ascii="David" w:hAnsi="David" w:cs="David" w:hint="cs"/>
          <w:rtl/>
        </w:rPr>
        <w:t xml:space="preserve"> בנסיבות מסוימות בגלל האינטרסים של המדינה. לדעתו </w:t>
      </w:r>
      <w:r w:rsidR="00BD69D5" w:rsidRPr="004765F7">
        <w:rPr>
          <w:rFonts w:ascii="David" w:hAnsi="David" w:cs="David" w:hint="cs"/>
          <w:b/>
          <w:bCs/>
          <w:rtl/>
        </w:rPr>
        <w:t xml:space="preserve">יש עדיפות לערכים של מדינה יהודית במובן הזה של מרכזיות ערך קדושת החיים. </w:t>
      </w:r>
      <w:r w:rsidR="00BD69D5" w:rsidRPr="004765F7">
        <w:rPr>
          <w:rFonts w:ascii="David" w:hAnsi="David" w:cs="David" w:hint="cs"/>
          <w:rtl/>
        </w:rPr>
        <w:t xml:space="preserve">לדבריו, גם אם נמצא </w:t>
      </w:r>
      <w:r w:rsidR="003A17F9" w:rsidRPr="004765F7">
        <w:rPr>
          <w:rFonts w:ascii="David" w:hAnsi="David" w:cs="David" w:hint="cs"/>
          <w:rtl/>
        </w:rPr>
        <w:t>שמדינות דמוקרטיות מתירות המתת חסד אקטיבית, יש לאסור זאת.</w:t>
      </w:r>
    </w:p>
    <w:p w14:paraId="335ED694" w14:textId="413B456D" w:rsidR="003A17F9" w:rsidRDefault="003A17F9" w:rsidP="003A17F9">
      <w:pPr>
        <w:jc w:val="both"/>
        <w:rPr>
          <w:rFonts w:ascii="David" w:hAnsi="David" w:cs="David"/>
          <w:rtl/>
        </w:rPr>
      </w:pPr>
      <w:r>
        <w:rPr>
          <w:rFonts w:ascii="David" w:hAnsi="David" w:cs="David" w:hint="cs"/>
          <w:rtl/>
        </w:rPr>
        <w:t xml:space="preserve">השופט אלון אמור שביחס בין דמוקרטית ליהודית תהיה עדיפות ליהודית, לפחות בהקשר הזה של קדושת החיים. דהיינו, יש לאמץ את הערך החשוב של קדושת החיים גם אם במדינות דמוקרטיות הוא </w:t>
      </w:r>
      <w:r w:rsidR="00C53772">
        <w:rPr>
          <w:rFonts w:ascii="David" w:hAnsi="David" w:cs="David" w:hint="cs"/>
          <w:rtl/>
        </w:rPr>
        <w:t>ילך</w:t>
      </w:r>
      <w:r>
        <w:rPr>
          <w:rFonts w:ascii="David" w:hAnsi="David" w:cs="David" w:hint="cs"/>
          <w:rtl/>
        </w:rPr>
        <w:t xml:space="preserve"> וירד. </w:t>
      </w:r>
    </w:p>
    <w:p w14:paraId="35693C0E" w14:textId="11BEB03E" w:rsidR="00517371" w:rsidRPr="00A63577" w:rsidRDefault="00517371" w:rsidP="003A17F9">
      <w:pPr>
        <w:jc w:val="both"/>
        <w:rPr>
          <w:rFonts w:ascii="David" w:hAnsi="David" w:cs="David"/>
          <w:b/>
          <w:bCs/>
          <w:rtl/>
        </w:rPr>
      </w:pPr>
      <w:r w:rsidRPr="00A63577">
        <w:rPr>
          <w:rFonts w:ascii="David" w:hAnsi="David" w:cs="David" w:hint="cs"/>
          <w:b/>
          <w:bCs/>
          <w:rtl/>
        </w:rPr>
        <w:t>קדושת החיים וכבוד האדם:</w:t>
      </w:r>
    </w:p>
    <w:p w14:paraId="3C29EA63" w14:textId="4F400E3E" w:rsidR="00D13658" w:rsidRDefault="00D13658" w:rsidP="003A17F9">
      <w:pPr>
        <w:jc w:val="both"/>
        <w:rPr>
          <w:rFonts w:ascii="David" w:hAnsi="David" w:cs="David"/>
          <w:rtl/>
        </w:rPr>
      </w:pPr>
      <w:r>
        <w:rPr>
          <w:rFonts w:ascii="David" w:hAnsi="David" w:cs="David" w:hint="cs"/>
          <w:rtl/>
        </w:rPr>
        <w:t xml:space="preserve">הטענה שיש התנגשות בין חיים לכבוד היא טענת כזב. לאמיתו של דבר, הביטוי למות בכבוד הוא "תרתי דסתרי". אסור לראות באדם חולה/נכה/סובל/חסר הכרה כאדם חסר כבוד. כל עוד אדם חי, כבודו נשמר. </w:t>
      </w:r>
      <w:r w:rsidR="00FC1AB1">
        <w:rPr>
          <w:rFonts w:ascii="David" w:hAnsi="David" w:cs="David" w:hint="cs"/>
          <w:rtl/>
        </w:rPr>
        <w:t>אסור להמשיג את המצב הגופני של אדם כאילו חוסר כבוד.</w:t>
      </w:r>
    </w:p>
    <w:p w14:paraId="736E9C2B" w14:textId="77777777" w:rsidR="008E5D2E" w:rsidRDefault="00FC1AB1" w:rsidP="003A17F9">
      <w:pPr>
        <w:jc w:val="both"/>
        <w:rPr>
          <w:rFonts w:ascii="David" w:hAnsi="David" w:cs="David"/>
          <w:rtl/>
        </w:rPr>
      </w:pPr>
      <w:r>
        <w:rPr>
          <w:rFonts w:ascii="David" w:hAnsi="David" w:cs="David" w:hint="cs"/>
          <w:rtl/>
        </w:rPr>
        <w:t>עוד הוא מוסי</w:t>
      </w:r>
      <w:r w:rsidR="000A5697">
        <w:rPr>
          <w:rFonts w:ascii="David" w:hAnsi="David" w:cs="David" w:hint="cs"/>
          <w:rtl/>
        </w:rPr>
        <w:t>ף</w:t>
      </w:r>
      <w:r>
        <w:rPr>
          <w:rFonts w:ascii="David" w:hAnsi="David" w:cs="David" w:hint="cs"/>
          <w:rtl/>
        </w:rPr>
        <w:t xml:space="preserve"> ואומר שיש </w:t>
      </w:r>
      <w:r w:rsidRPr="00501DA0">
        <w:rPr>
          <w:rFonts w:ascii="David" w:hAnsi="David" w:cs="David" w:hint="cs"/>
          <w:b/>
          <w:bCs/>
          <w:rtl/>
        </w:rPr>
        <w:t>כוחות כלכליים וחברתיים</w:t>
      </w:r>
      <w:r>
        <w:rPr>
          <w:rFonts w:ascii="David" w:hAnsi="David" w:cs="David" w:hint="cs"/>
          <w:rtl/>
        </w:rPr>
        <w:t xml:space="preserve"> חזקים מאוד הדוחפים לכיוון של סיום החיים בשלב מוקדם</w:t>
      </w:r>
      <w:r w:rsidR="008E5D2E">
        <w:rPr>
          <w:rFonts w:ascii="David" w:hAnsi="David" w:cs="David" w:hint="cs"/>
          <w:rtl/>
        </w:rPr>
        <w:t>:</w:t>
      </w:r>
    </w:p>
    <w:p w14:paraId="06B1A3DB" w14:textId="77777777" w:rsidR="008E5D2E" w:rsidRDefault="008E5D2E" w:rsidP="008E5D2E">
      <w:pPr>
        <w:pStyle w:val="a7"/>
        <w:numPr>
          <w:ilvl w:val="0"/>
          <w:numId w:val="55"/>
        </w:numPr>
        <w:jc w:val="both"/>
        <w:rPr>
          <w:rFonts w:ascii="David" w:hAnsi="David" w:cs="David"/>
        </w:rPr>
      </w:pPr>
      <w:r w:rsidRPr="008E5D2E">
        <w:rPr>
          <w:rFonts w:ascii="David" w:hAnsi="David" w:cs="David" w:hint="cs"/>
          <w:u w:val="single"/>
          <w:rtl/>
        </w:rPr>
        <w:t>כוחות כלכליים</w:t>
      </w:r>
      <w:r>
        <w:rPr>
          <w:rFonts w:ascii="David" w:hAnsi="David" w:cs="David" w:hint="cs"/>
          <w:rtl/>
        </w:rPr>
        <w:t xml:space="preserve"> </w:t>
      </w:r>
      <w:r>
        <w:rPr>
          <w:rFonts w:ascii="David" w:hAnsi="David" w:cs="David"/>
          <w:rtl/>
        </w:rPr>
        <w:t>–</w:t>
      </w:r>
      <w:r>
        <w:rPr>
          <w:rFonts w:ascii="David" w:hAnsi="David" w:cs="David" w:hint="cs"/>
          <w:rtl/>
        </w:rPr>
        <w:t xml:space="preserve"> </w:t>
      </w:r>
      <w:r w:rsidR="00FC1AB1" w:rsidRPr="008E5D2E">
        <w:rPr>
          <w:rFonts w:ascii="David" w:hAnsi="David" w:cs="David" w:hint="cs"/>
          <w:rtl/>
        </w:rPr>
        <w:t>המערכת הרפואית</w:t>
      </w:r>
      <w:r w:rsidR="00501DA0" w:rsidRPr="008E5D2E">
        <w:rPr>
          <w:rFonts w:ascii="David" w:hAnsi="David" w:cs="David" w:hint="cs"/>
          <w:rtl/>
        </w:rPr>
        <w:t>.</w:t>
      </w:r>
      <w:r w:rsidR="00FC1AB1" w:rsidRPr="008E5D2E">
        <w:rPr>
          <w:rFonts w:ascii="David" w:hAnsi="David" w:cs="David" w:hint="cs"/>
          <w:rtl/>
        </w:rPr>
        <w:t xml:space="preserve"> עולה כסף להחזיק את אותם בני אדם. למה שהמערכת תשקיע באדם שימות בעוד כמה זמן</w:t>
      </w:r>
      <w:r>
        <w:rPr>
          <w:rFonts w:ascii="David" w:hAnsi="David" w:cs="David" w:hint="cs"/>
          <w:rtl/>
        </w:rPr>
        <w:t>?</w:t>
      </w:r>
      <w:r w:rsidR="00FC1AB1" w:rsidRPr="008E5D2E">
        <w:rPr>
          <w:rFonts w:ascii="David" w:hAnsi="David" w:cs="David" w:hint="cs"/>
          <w:rtl/>
        </w:rPr>
        <w:t xml:space="preserve"> </w:t>
      </w:r>
    </w:p>
    <w:p w14:paraId="3277C3F0" w14:textId="1D552AB9" w:rsidR="00FC1AB1" w:rsidRPr="008E5D2E" w:rsidRDefault="00FC1AB1" w:rsidP="008E5D2E">
      <w:pPr>
        <w:pStyle w:val="a7"/>
        <w:numPr>
          <w:ilvl w:val="0"/>
          <w:numId w:val="55"/>
        </w:numPr>
        <w:jc w:val="both"/>
        <w:rPr>
          <w:rFonts w:ascii="David" w:hAnsi="David" w:cs="David"/>
          <w:rtl/>
        </w:rPr>
      </w:pPr>
      <w:r w:rsidRPr="008E5D2E">
        <w:rPr>
          <w:rFonts w:ascii="David" w:hAnsi="David" w:cs="David" w:hint="cs"/>
          <w:u w:val="single"/>
          <w:rtl/>
        </w:rPr>
        <w:t>כוחות חברתיים</w:t>
      </w:r>
      <w:r w:rsidRPr="008E5D2E">
        <w:rPr>
          <w:rFonts w:ascii="David" w:hAnsi="David" w:cs="David" w:hint="cs"/>
          <w:rtl/>
        </w:rPr>
        <w:t xml:space="preserve"> </w:t>
      </w:r>
      <w:r w:rsidRPr="008E5D2E">
        <w:rPr>
          <w:rFonts w:ascii="David" w:hAnsi="David" w:cs="David"/>
          <w:rtl/>
        </w:rPr>
        <w:t>–</w:t>
      </w:r>
      <w:r w:rsidRPr="008E5D2E">
        <w:rPr>
          <w:rFonts w:ascii="David" w:hAnsi="David" w:cs="David" w:hint="cs"/>
          <w:rtl/>
        </w:rPr>
        <w:t xml:space="preserve"> החברה לא מעוניינת ל</w:t>
      </w:r>
      <w:r w:rsidR="008C5729">
        <w:rPr>
          <w:rFonts w:ascii="David" w:hAnsi="David" w:cs="David" w:hint="cs"/>
          <w:rtl/>
        </w:rPr>
        <w:t>השקיע באדם שעומד למות</w:t>
      </w:r>
      <w:r w:rsidRPr="008E5D2E">
        <w:rPr>
          <w:rFonts w:ascii="David" w:hAnsi="David" w:cs="David" w:hint="cs"/>
          <w:rtl/>
        </w:rPr>
        <w:t>, ואף המשפחה לא רוצה לטפל ולהשקיע ב</w:t>
      </w:r>
      <w:r w:rsidR="008C5729">
        <w:rPr>
          <w:rFonts w:ascii="David" w:hAnsi="David" w:cs="David" w:hint="cs"/>
          <w:rtl/>
        </w:rPr>
        <w:t>ו.</w:t>
      </w:r>
    </w:p>
    <w:p w14:paraId="4C963FE2" w14:textId="7DC9591A" w:rsidR="00FC1AB1" w:rsidRDefault="00573CE6" w:rsidP="003A17F9">
      <w:pPr>
        <w:jc w:val="both"/>
        <w:rPr>
          <w:rFonts w:ascii="David" w:hAnsi="David" w:cs="David"/>
          <w:rtl/>
        </w:rPr>
      </w:pPr>
      <w:r>
        <w:rPr>
          <w:rFonts w:ascii="David" w:hAnsi="David" w:cs="David" w:hint="cs"/>
          <w:rtl/>
        </w:rPr>
        <w:t xml:space="preserve">הדבר עשוי להוביל לכך שהזכות למות בכבוד תהפוך לחובה. </w:t>
      </w:r>
      <w:r w:rsidR="00C239E4">
        <w:rPr>
          <w:rFonts w:ascii="David" w:hAnsi="David" w:cs="David" w:hint="cs"/>
          <w:rtl/>
        </w:rPr>
        <w:t xml:space="preserve">בעצם, </w:t>
      </w:r>
      <w:r>
        <w:rPr>
          <w:rFonts w:ascii="David" w:hAnsi="David" w:cs="David" w:hint="cs"/>
          <w:rtl/>
        </w:rPr>
        <w:t xml:space="preserve">עלול להיווצר מצב בו </w:t>
      </w:r>
      <w:r w:rsidR="00C239E4">
        <w:rPr>
          <w:rFonts w:ascii="David" w:hAnsi="David" w:cs="David" w:hint="cs"/>
          <w:rtl/>
        </w:rPr>
        <w:t>נפעיל לחץ על חולים סופניים ונלחץ עליהם לדרוש למות בכבוד</w:t>
      </w:r>
      <w:r>
        <w:rPr>
          <w:rFonts w:ascii="David" w:hAnsi="David" w:cs="David" w:hint="cs"/>
          <w:rtl/>
        </w:rPr>
        <w:t xml:space="preserve"> (כדי שלא לשאת באותם כוחות כלכליים וחברתיים). החשש גדול במיוחד בסוגייה של קטינים </w:t>
      </w:r>
      <w:r>
        <w:rPr>
          <w:rFonts w:ascii="David" w:hAnsi="David" w:cs="David"/>
          <w:rtl/>
        </w:rPr>
        <w:t>–</w:t>
      </w:r>
      <w:r>
        <w:rPr>
          <w:rFonts w:ascii="David" w:hAnsi="David" w:cs="David" w:hint="cs"/>
          <w:rtl/>
        </w:rPr>
        <w:t xml:space="preserve"> מי רשאי להחליט עבורם שעדיף מותם מחייהם?</w:t>
      </w:r>
    </w:p>
    <w:p w14:paraId="40D300A2" w14:textId="52160D91" w:rsidR="00573CE6" w:rsidRDefault="00A53607" w:rsidP="003A17F9">
      <w:pPr>
        <w:jc w:val="both"/>
        <w:rPr>
          <w:rFonts w:ascii="David" w:hAnsi="David" w:cs="David"/>
          <w:rtl/>
        </w:rPr>
      </w:pPr>
      <w:r>
        <w:rPr>
          <w:rFonts w:ascii="David" w:hAnsi="David" w:cs="David" w:hint="cs"/>
          <w:rtl/>
        </w:rPr>
        <w:t>לכן, השופט אלון מסכם ואומר שהמתת חסד אקטיבית אסורה באופן מוחלט. המתה פאסיבית תלויה בשיקולים נוספים.</w:t>
      </w:r>
    </w:p>
    <w:p w14:paraId="0774A869" w14:textId="18DBD8EF" w:rsidR="00A53607" w:rsidRDefault="00A53607" w:rsidP="003A17F9">
      <w:pPr>
        <w:jc w:val="both"/>
        <w:rPr>
          <w:rFonts w:ascii="David" w:hAnsi="David" w:cs="David"/>
          <w:rtl/>
        </w:rPr>
      </w:pPr>
      <w:r>
        <w:rPr>
          <w:rFonts w:ascii="David" w:hAnsi="David" w:cs="David" w:hint="cs"/>
          <w:rtl/>
        </w:rPr>
        <w:t xml:space="preserve">פסול דין וקטין </w:t>
      </w:r>
      <w:r>
        <w:rPr>
          <w:rFonts w:ascii="David" w:hAnsi="David" w:cs="David"/>
          <w:rtl/>
        </w:rPr>
        <w:t>–</w:t>
      </w:r>
      <w:r>
        <w:rPr>
          <w:rFonts w:ascii="David" w:hAnsi="David" w:cs="David" w:hint="cs"/>
          <w:rtl/>
        </w:rPr>
        <w:t xml:space="preserve"> יש חשש במדרון חלקלק. באופן עקרוני </w:t>
      </w:r>
      <w:r w:rsidR="00DD2641">
        <w:rPr>
          <w:rFonts w:ascii="David" w:hAnsi="David" w:cs="David" w:hint="cs"/>
          <w:rtl/>
        </w:rPr>
        <w:t>אפוטרופוסים</w:t>
      </w:r>
      <w:r>
        <w:rPr>
          <w:rFonts w:ascii="David" w:hAnsi="David" w:cs="David" w:hint="cs"/>
          <w:rtl/>
        </w:rPr>
        <w:t xml:space="preserve"> יכולים לסרב לקבלת טיפול רפואי, אך הדבר נדרש להסכמת ביהמ"ש.</w:t>
      </w:r>
    </w:p>
    <w:p w14:paraId="34C43554" w14:textId="79C5E3AC" w:rsidR="002902AF" w:rsidRPr="003A17F9" w:rsidRDefault="002902AF" w:rsidP="003A17F9">
      <w:pPr>
        <w:jc w:val="both"/>
        <w:rPr>
          <w:rFonts w:ascii="David" w:hAnsi="David" w:cs="David"/>
          <w:rtl/>
        </w:rPr>
      </w:pPr>
      <w:r>
        <w:rPr>
          <w:rFonts w:ascii="David" w:hAnsi="David" w:cs="David" w:hint="cs"/>
          <w:rtl/>
        </w:rPr>
        <w:t xml:space="preserve">במקרה דנן, הילדה לא סובלת ולא מבוזה, כבודה נשמר מעל ומעבר ולכן אין סיבה שלא לחברה למכשירים. זאת ועוד, </w:t>
      </w:r>
      <w:r w:rsidR="000B4089">
        <w:rPr>
          <w:rFonts w:ascii="David" w:hAnsi="David" w:cs="David" w:hint="cs"/>
          <w:rtl/>
        </w:rPr>
        <w:t xml:space="preserve">העובדה </w:t>
      </w:r>
      <w:r>
        <w:rPr>
          <w:rFonts w:ascii="David" w:hAnsi="David" w:cs="David" w:hint="cs"/>
          <w:rtl/>
        </w:rPr>
        <w:t xml:space="preserve">שהבקשה הגיעה רק מצידה של האם </w:t>
      </w:r>
      <w:r w:rsidR="000B4089">
        <w:rPr>
          <w:rFonts w:ascii="David" w:hAnsi="David" w:cs="David" w:hint="cs"/>
          <w:rtl/>
        </w:rPr>
        <w:t xml:space="preserve">מחזקת את ההחלטה בדבר דחיית הערעור. </w:t>
      </w:r>
    </w:p>
    <w:p w14:paraId="173B26CC" w14:textId="0FE4685F" w:rsidR="0000181C" w:rsidRDefault="000B4089" w:rsidP="00D6612F">
      <w:pPr>
        <w:jc w:val="both"/>
        <w:rPr>
          <w:rFonts w:ascii="David" w:hAnsi="David" w:cs="David"/>
          <w:rtl/>
        </w:rPr>
      </w:pPr>
      <w:r>
        <w:rPr>
          <w:rFonts w:ascii="David" w:hAnsi="David" w:cs="David" w:hint="cs"/>
          <w:rtl/>
        </w:rPr>
        <w:t xml:space="preserve">פס"ד זה הוא </w:t>
      </w:r>
      <w:r w:rsidRPr="000B4089">
        <w:rPr>
          <w:rFonts w:ascii="David" w:hAnsi="David" w:cs="David" w:hint="cs"/>
          <w:b/>
          <w:bCs/>
          <w:rtl/>
        </w:rPr>
        <w:t>הפס"ד המנחה בסוגייה של המתות חסד</w:t>
      </w:r>
      <w:r>
        <w:rPr>
          <w:rFonts w:ascii="David" w:hAnsi="David" w:cs="David" w:hint="cs"/>
          <w:rtl/>
        </w:rPr>
        <w:t xml:space="preserve">, עד שחוקק חוק החולה הנוטה למות ב2005, שהוא מציג תמונה שונה. </w:t>
      </w:r>
    </w:p>
    <w:p w14:paraId="4B160094" w14:textId="69BF8762" w:rsidR="000B4089" w:rsidRDefault="000B4089" w:rsidP="00D6612F">
      <w:pPr>
        <w:jc w:val="both"/>
        <w:rPr>
          <w:rFonts w:ascii="David" w:hAnsi="David" w:cs="David"/>
          <w:rtl/>
        </w:rPr>
      </w:pPr>
      <w:r>
        <w:rPr>
          <w:rFonts w:ascii="David" w:hAnsi="David" w:cs="David" w:hint="cs"/>
          <w:rtl/>
        </w:rPr>
        <w:t>אנו רואים הדגמה מאוד ברורה באשר לגישתו של השופט אלון ביחס לחו"י כהאו"ח. הוא דן בשאלות הערכיות בפירוט, ובלי ספק המשפט העברי קבע את הפסיקה</w:t>
      </w:r>
      <w:r w:rsidR="00235448">
        <w:rPr>
          <w:rFonts w:ascii="David" w:hAnsi="David" w:cs="David" w:hint="cs"/>
          <w:rtl/>
        </w:rPr>
        <w:t xml:space="preserve"> </w:t>
      </w:r>
      <w:r w:rsidR="00235448">
        <w:rPr>
          <w:rFonts w:ascii="David" w:hAnsi="David" w:cs="David"/>
          <w:rtl/>
        </w:rPr>
        <w:t>–</w:t>
      </w:r>
      <w:r w:rsidR="00235448">
        <w:rPr>
          <w:rFonts w:ascii="David" w:hAnsi="David" w:cs="David" w:hint="cs"/>
          <w:rtl/>
        </w:rPr>
        <w:t xml:space="preserve"> המשפט העברי בעל השפעה מכרעת לגבי הפסיקה.</w:t>
      </w:r>
    </w:p>
    <w:p w14:paraId="324C9B8B" w14:textId="698CB436" w:rsidR="00235448" w:rsidRDefault="00235448" w:rsidP="00D6612F">
      <w:pPr>
        <w:jc w:val="both"/>
        <w:rPr>
          <w:rFonts w:ascii="David" w:hAnsi="David" w:cs="David"/>
          <w:rtl/>
        </w:rPr>
      </w:pPr>
      <w:r>
        <w:rPr>
          <w:rFonts w:ascii="David" w:hAnsi="David" w:cs="David" w:hint="cs"/>
          <w:rtl/>
        </w:rPr>
        <w:t xml:space="preserve">השופט ברק חתם על פסק הדין בהסכמה, והוא מציג זאת בספרו כדוגמא באופן שצריך לטפל בסוגייה של מדינה יהודית ודמוקרטית. </w:t>
      </w:r>
    </w:p>
    <w:p w14:paraId="0DAD295E" w14:textId="557EA851" w:rsidR="00E06C73" w:rsidRDefault="00E06C73" w:rsidP="00D6612F">
      <w:pPr>
        <w:jc w:val="both"/>
        <w:rPr>
          <w:rFonts w:ascii="David" w:hAnsi="David" w:cs="David"/>
          <w:rtl/>
        </w:rPr>
      </w:pPr>
      <w:r>
        <w:rPr>
          <w:rFonts w:ascii="David" w:hAnsi="David" w:cs="David" w:hint="cs"/>
          <w:rtl/>
        </w:rPr>
        <w:t xml:space="preserve">פסק הדין ניתן לפני 30 שנה. מאז המצב השתנה, ויש מדינות מעטות עדיין שמתירות המתה אקטיבית של חומר ממית (הולנד ובלגיה). אולם, יש מדינות רבות יותר שמאפשרות סיוע להתאבדות. </w:t>
      </w:r>
    </w:p>
    <w:p w14:paraId="6440C2E6" w14:textId="1630ABC6" w:rsidR="008024A9" w:rsidRDefault="008024A9" w:rsidP="00D6612F">
      <w:pPr>
        <w:jc w:val="both"/>
        <w:rPr>
          <w:rFonts w:ascii="David" w:hAnsi="David" w:cs="David"/>
          <w:rtl/>
        </w:rPr>
      </w:pPr>
      <w:r>
        <w:rPr>
          <w:rFonts w:ascii="David" w:hAnsi="David" w:cs="David" w:hint="cs"/>
          <w:rtl/>
        </w:rPr>
        <w:t xml:space="preserve">למה המדינות מתירות רק סיוע </w:t>
      </w:r>
      <w:r w:rsidR="006B2B6B">
        <w:rPr>
          <w:rFonts w:ascii="David" w:hAnsi="David" w:cs="David" w:hint="cs"/>
          <w:rtl/>
        </w:rPr>
        <w:t>בהתאבדות</w:t>
      </w:r>
      <w:r>
        <w:rPr>
          <w:rFonts w:ascii="David" w:hAnsi="David" w:cs="David" w:hint="cs"/>
          <w:rtl/>
        </w:rPr>
        <w:t xml:space="preserve"> ולא המתה בידי רופא? </w:t>
      </w:r>
      <w:r w:rsidR="0083520A">
        <w:rPr>
          <w:rFonts w:ascii="David" w:hAnsi="David" w:cs="David" w:hint="cs"/>
          <w:rtl/>
        </w:rPr>
        <w:t xml:space="preserve">תפקיד של רופא הוא לטפל. שבועת הרופא כוללת בתוכה את חובתם לרפא ולא להרוג. </w:t>
      </w:r>
    </w:p>
    <w:p w14:paraId="34BF5A0E" w14:textId="36EBA429" w:rsidR="00BC4004" w:rsidRDefault="00BC4004" w:rsidP="00BC7198">
      <w:pPr>
        <w:pStyle w:val="a7"/>
        <w:numPr>
          <w:ilvl w:val="0"/>
          <w:numId w:val="20"/>
        </w:numPr>
        <w:jc w:val="both"/>
        <w:rPr>
          <w:rFonts w:ascii="David" w:hAnsi="David" w:cs="David"/>
        </w:rPr>
      </w:pPr>
      <w:r>
        <w:rPr>
          <w:rFonts w:ascii="David" w:hAnsi="David" w:cs="David" w:hint="cs"/>
          <w:rtl/>
        </w:rPr>
        <w:t>יש רשימה של מדינות שהמתת חסד אצלן אסורה ומותר רק סירוב לקבלת טיפול רפואי.</w:t>
      </w:r>
    </w:p>
    <w:p w14:paraId="0F2DB15A" w14:textId="37D6EDD0" w:rsidR="0073441F" w:rsidRDefault="00BC4004" w:rsidP="005F6454">
      <w:pPr>
        <w:jc w:val="both"/>
        <w:rPr>
          <w:rFonts w:ascii="David" w:hAnsi="David" w:cs="David"/>
          <w:rtl/>
        </w:rPr>
      </w:pPr>
      <w:r>
        <w:rPr>
          <w:rFonts w:ascii="David" w:hAnsi="David" w:cs="David" w:hint="cs"/>
          <w:rtl/>
        </w:rPr>
        <w:t xml:space="preserve">אם אלון היה צריך להחליט היום, התמונה הדמוקטרית הייתה משתנה. אולם, גם אם היא תשתנה, ההתנגדות להמתת חסד אקטיבית היא כזו שצריכה להימשך בשל הערכים של המדינה כמדינה יהודית. </w:t>
      </w:r>
    </w:p>
    <w:p w14:paraId="0487536E" w14:textId="109F3D89" w:rsidR="005B45F1" w:rsidRPr="004C1F2D" w:rsidRDefault="004C1F2D" w:rsidP="004C1F2D">
      <w:pPr>
        <w:pStyle w:val="a7"/>
        <w:jc w:val="center"/>
        <w:rPr>
          <w:rFonts w:ascii="David" w:hAnsi="David" w:cs="David"/>
          <w:b/>
          <w:bCs/>
          <w:rtl/>
        </w:rPr>
      </w:pPr>
      <w:r w:rsidRPr="004C1F2D">
        <w:rPr>
          <w:rFonts w:ascii="David" w:hAnsi="David" w:cs="David" w:hint="cs"/>
          <w:b/>
          <w:bCs/>
          <w:rtl/>
        </w:rPr>
        <w:t xml:space="preserve">שיעור 12 </w:t>
      </w:r>
      <w:r w:rsidRPr="004C1F2D">
        <w:rPr>
          <w:rFonts w:ascii="David" w:hAnsi="David" w:cs="David"/>
          <w:b/>
          <w:bCs/>
          <w:rtl/>
        </w:rPr>
        <w:t>–</w:t>
      </w:r>
      <w:r w:rsidRPr="004C1F2D">
        <w:rPr>
          <w:rFonts w:ascii="David" w:hAnsi="David" w:cs="David" w:hint="cs"/>
          <w:b/>
          <w:bCs/>
          <w:rtl/>
        </w:rPr>
        <w:t xml:space="preserve"> 24/1/23</w:t>
      </w:r>
    </w:p>
    <w:p w14:paraId="4AA2B303" w14:textId="561019F2" w:rsidR="00200EF4" w:rsidRPr="00222B1D" w:rsidRDefault="000B696B" w:rsidP="005B45F1">
      <w:pPr>
        <w:jc w:val="both"/>
        <w:rPr>
          <w:rFonts w:ascii="David" w:hAnsi="David" w:cs="David"/>
          <w:b/>
          <w:bCs/>
          <w:i/>
          <w:iCs/>
          <w:u w:val="single"/>
          <w:rtl/>
        </w:rPr>
      </w:pPr>
      <w:r w:rsidRPr="00222B1D">
        <w:rPr>
          <w:rFonts w:ascii="David" w:hAnsi="David" w:cs="David" w:hint="cs"/>
          <w:b/>
          <w:bCs/>
          <w:i/>
          <w:iCs/>
          <w:u w:val="single"/>
          <w:rtl/>
        </w:rPr>
        <w:t>סיכום</w:t>
      </w:r>
      <w:r w:rsidR="00BB5B78">
        <w:rPr>
          <w:rFonts w:ascii="David" w:hAnsi="David" w:cs="David" w:hint="cs"/>
          <w:b/>
          <w:bCs/>
          <w:i/>
          <w:iCs/>
          <w:u w:val="single"/>
          <w:rtl/>
        </w:rPr>
        <w:t>:</w:t>
      </w:r>
      <w:r w:rsidRPr="00222B1D">
        <w:rPr>
          <w:rFonts w:ascii="David" w:hAnsi="David" w:cs="David" w:hint="cs"/>
          <w:b/>
          <w:bCs/>
          <w:i/>
          <w:iCs/>
          <w:u w:val="single"/>
          <w:rtl/>
        </w:rPr>
        <w:t xml:space="preserve"> המשפט העברי במדינת ישרא</w:t>
      </w:r>
      <w:r w:rsidR="00BB5B78">
        <w:rPr>
          <w:rFonts w:ascii="David" w:hAnsi="David" w:cs="David" w:hint="cs"/>
          <w:b/>
          <w:bCs/>
          <w:i/>
          <w:iCs/>
          <w:u w:val="single"/>
          <w:rtl/>
        </w:rPr>
        <w:t xml:space="preserve">ל </w:t>
      </w:r>
      <w:r w:rsidR="00BB5B78">
        <w:rPr>
          <w:rFonts w:ascii="David" w:hAnsi="David" w:cs="David"/>
          <w:b/>
          <w:bCs/>
          <w:i/>
          <w:iCs/>
          <w:u w:val="single"/>
          <w:rtl/>
        </w:rPr>
        <w:t>–</w:t>
      </w:r>
      <w:r w:rsidRPr="00222B1D">
        <w:rPr>
          <w:rFonts w:ascii="David" w:hAnsi="David" w:cs="David" w:hint="cs"/>
          <w:b/>
          <w:bCs/>
          <w:i/>
          <w:iCs/>
          <w:u w:val="single"/>
          <w:rtl/>
        </w:rPr>
        <w:t xml:space="preserve"> מצוי ורצוי</w:t>
      </w:r>
    </w:p>
    <w:p w14:paraId="6E0E24F7" w14:textId="1025C8A3" w:rsidR="000B696B" w:rsidRPr="007F28BE" w:rsidRDefault="000B696B" w:rsidP="005B45F1">
      <w:pPr>
        <w:jc w:val="both"/>
        <w:rPr>
          <w:rFonts w:ascii="David" w:hAnsi="David" w:cs="David"/>
          <w:b/>
          <w:bCs/>
          <w:u w:val="single"/>
          <w:rtl/>
        </w:rPr>
      </w:pPr>
      <w:r w:rsidRPr="007F28BE">
        <w:rPr>
          <w:rFonts w:ascii="David" w:hAnsi="David" w:cs="David" w:hint="cs"/>
          <w:b/>
          <w:bCs/>
          <w:u w:val="single"/>
          <w:rtl/>
        </w:rPr>
        <w:lastRenderedPageBreak/>
        <w:t>המעמד הפורמלי של המשפט העברי בישראל</w:t>
      </w:r>
      <w:r w:rsidR="007F28BE">
        <w:rPr>
          <w:rFonts w:ascii="David" w:hAnsi="David" w:cs="David" w:hint="cs"/>
          <w:b/>
          <w:bCs/>
          <w:u w:val="single"/>
          <w:rtl/>
        </w:rPr>
        <w:t xml:space="preserve"> - מצוי</w:t>
      </w:r>
    </w:p>
    <w:p w14:paraId="04BB4C81" w14:textId="6122F2EC" w:rsidR="00762C09" w:rsidRPr="007C0B17" w:rsidRDefault="00762C09" w:rsidP="00762C09">
      <w:pPr>
        <w:jc w:val="both"/>
        <w:rPr>
          <w:rFonts w:ascii="David" w:hAnsi="David" w:cs="David"/>
          <w:rtl/>
        </w:rPr>
      </w:pPr>
      <w:r w:rsidRPr="007C0B17">
        <w:rPr>
          <w:rFonts w:ascii="David" w:hAnsi="David" w:cs="David"/>
          <w:rtl/>
        </w:rPr>
        <w:t>-</w:t>
      </w:r>
      <w:r w:rsidR="00222B1D" w:rsidRPr="007C0B17">
        <w:rPr>
          <w:rFonts w:ascii="David" w:hAnsi="David" w:cs="David" w:hint="cs"/>
          <w:rtl/>
        </w:rPr>
        <w:t xml:space="preserve"> </w:t>
      </w:r>
      <w:r w:rsidRPr="007C0B17">
        <w:rPr>
          <w:rFonts w:ascii="David" w:hAnsi="David" w:cs="David"/>
          <w:rtl/>
        </w:rPr>
        <w:t>החוק מצהיר על זיקה בין המשפט העברי למשפט ה</w:t>
      </w:r>
      <w:r w:rsidR="001901CC">
        <w:rPr>
          <w:rFonts w:ascii="David" w:hAnsi="David" w:cs="David" w:hint="cs"/>
          <w:rtl/>
        </w:rPr>
        <w:t>ישראלי</w:t>
      </w:r>
      <w:r w:rsidRPr="007C0B17">
        <w:rPr>
          <w:rFonts w:ascii="David" w:hAnsi="David" w:cs="David"/>
          <w:rtl/>
        </w:rPr>
        <w:t xml:space="preserve">, במיוחד </w:t>
      </w:r>
      <w:r w:rsidRPr="00F6075C">
        <w:rPr>
          <w:rFonts w:ascii="David" w:hAnsi="David" w:cs="David"/>
          <w:b/>
          <w:bCs/>
          <w:rtl/>
        </w:rPr>
        <w:t>בחוק יסודות המשפט</w:t>
      </w:r>
      <w:r w:rsidRPr="007C0B17">
        <w:rPr>
          <w:rFonts w:ascii="David" w:hAnsi="David" w:cs="David"/>
          <w:rtl/>
        </w:rPr>
        <w:t xml:space="preserve"> שקובע במפורש שבמקרה של לקונה ביהמ"ש יכריע לפי עקרונות של המשפט העברי ומורשת ישראל ולכן הוא מקור משלים מפורש.</w:t>
      </w:r>
    </w:p>
    <w:p w14:paraId="2072A624" w14:textId="25D8D386" w:rsidR="00762C09" w:rsidRPr="007C0B17" w:rsidRDefault="00762C09" w:rsidP="00762C09">
      <w:pPr>
        <w:jc w:val="both"/>
        <w:rPr>
          <w:rFonts w:ascii="David" w:hAnsi="David" w:cs="David"/>
          <w:rtl/>
        </w:rPr>
      </w:pPr>
      <w:r w:rsidRPr="007C0B17">
        <w:rPr>
          <w:rFonts w:ascii="David" w:hAnsi="David" w:cs="David"/>
          <w:rtl/>
        </w:rPr>
        <w:t>-</w:t>
      </w:r>
      <w:r w:rsidR="00222B1D" w:rsidRPr="007C0B17">
        <w:rPr>
          <w:rFonts w:ascii="David" w:hAnsi="David" w:cs="David" w:hint="cs"/>
          <w:rtl/>
        </w:rPr>
        <w:t xml:space="preserve"> </w:t>
      </w:r>
      <w:r w:rsidRPr="00D03CF3">
        <w:rPr>
          <w:rFonts w:ascii="David" w:hAnsi="David" w:cs="David"/>
          <w:b/>
          <w:bCs/>
          <w:rtl/>
        </w:rPr>
        <w:t>חוק יסוד: כבוד האדם וחירותו</w:t>
      </w:r>
      <w:r w:rsidRPr="007C0B17">
        <w:rPr>
          <w:rFonts w:ascii="David" w:hAnsi="David" w:cs="David"/>
          <w:rtl/>
        </w:rPr>
        <w:t xml:space="preserve"> "ערכיה של מדינת ישראל כמדינה יהודית ודמוקרטית" הוסכם (גם ע"י </w:t>
      </w:r>
      <w:r w:rsidRPr="00203A34">
        <w:rPr>
          <w:rFonts w:ascii="David" w:hAnsi="David" w:cs="David"/>
          <w:b/>
          <w:bCs/>
          <w:highlight w:val="green"/>
          <w:rtl/>
        </w:rPr>
        <w:t>אלון</w:t>
      </w:r>
      <w:r w:rsidRPr="007C0B17">
        <w:rPr>
          <w:rFonts w:ascii="David" w:hAnsi="David" w:cs="David"/>
          <w:rtl/>
        </w:rPr>
        <w:t xml:space="preserve"> וגם ע"י </w:t>
      </w:r>
      <w:r w:rsidRPr="00203A34">
        <w:rPr>
          <w:rFonts w:ascii="David" w:hAnsi="David" w:cs="David"/>
          <w:b/>
          <w:bCs/>
          <w:highlight w:val="green"/>
          <w:rtl/>
        </w:rPr>
        <w:t>ברק</w:t>
      </w:r>
      <w:r w:rsidRPr="007C0B17">
        <w:rPr>
          <w:rFonts w:ascii="David" w:hAnsi="David" w:cs="David"/>
          <w:b/>
          <w:bCs/>
          <w:rtl/>
        </w:rPr>
        <w:t xml:space="preserve"> </w:t>
      </w:r>
      <w:r w:rsidRPr="007C0B17">
        <w:rPr>
          <w:rFonts w:ascii="David" w:hAnsi="David" w:cs="David"/>
          <w:rtl/>
        </w:rPr>
        <w:t>בחיבוריו המסכמים) שערכיה של מדינת ישראל כמדינה יהודית כוללים את המשפט העברי. המשמעות היא שכשרוצים לשקול פגיעה בזכות יסוד שמעוגנות בחוקי היסוד אז יש לבחון את התאמתם לעקרונות המשפט העברי.</w:t>
      </w:r>
    </w:p>
    <w:p w14:paraId="695C6C2C" w14:textId="69704301" w:rsidR="00762C09" w:rsidRPr="007C0B17" w:rsidRDefault="00762C09" w:rsidP="00762C09">
      <w:pPr>
        <w:jc w:val="both"/>
        <w:rPr>
          <w:rFonts w:ascii="David" w:hAnsi="David" w:cs="David"/>
          <w:rtl/>
        </w:rPr>
      </w:pPr>
      <w:r w:rsidRPr="007C0B17">
        <w:rPr>
          <w:rFonts w:ascii="David" w:hAnsi="David" w:cs="David"/>
          <w:rtl/>
        </w:rPr>
        <w:t>-</w:t>
      </w:r>
      <w:r w:rsidR="003F2180" w:rsidRPr="007C0B17">
        <w:rPr>
          <w:rFonts w:ascii="David" w:hAnsi="David" w:cs="David" w:hint="cs"/>
          <w:rtl/>
        </w:rPr>
        <w:t xml:space="preserve"> </w:t>
      </w:r>
      <w:r w:rsidRPr="00D03CF3">
        <w:rPr>
          <w:rFonts w:ascii="David" w:hAnsi="David" w:cs="David"/>
          <w:b/>
          <w:bCs/>
          <w:rtl/>
        </w:rPr>
        <w:t>חוק יסוד חופש העיסוק.</w:t>
      </w:r>
    </w:p>
    <w:p w14:paraId="19AEBD90" w14:textId="77ADD2E8" w:rsidR="00762C09" w:rsidRPr="007C0B17" w:rsidRDefault="00762C09" w:rsidP="00762C09">
      <w:pPr>
        <w:jc w:val="both"/>
        <w:rPr>
          <w:rFonts w:ascii="David" w:hAnsi="David" w:cs="David"/>
          <w:rtl/>
        </w:rPr>
      </w:pPr>
      <w:r w:rsidRPr="007C0B17">
        <w:rPr>
          <w:rFonts w:ascii="David" w:hAnsi="David" w:cs="David"/>
          <w:u w:val="single"/>
          <w:rtl/>
        </w:rPr>
        <w:t>השאלה היא מה מידת ההשפעה המעשית של המשפט העברי על המשפט הישראלי</w:t>
      </w:r>
      <w:r w:rsidRPr="007C0B17">
        <w:rPr>
          <w:rFonts w:ascii="David" w:hAnsi="David" w:cs="David"/>
          <w:rtl/>
        </w:rPr>
        <w:t>? הערכות חלוקות. מלומדים חלוקים בהערכה, יש המרבים ויש הממעיטים.</w:t>
      </w:r>
      <w:r w:rsidR="00220716" w:rsidRPr="00220716">
        <w:rPr>
          <w:rFonts w:ascii="David" w:hAnsi="David" w:cs="David" w:hint="cs"/>
          <w:rtl/>
        </w:rPr>
        <w:t xml:space="preserve"> </w:t>
      </w:r>
      <w:r w:rsidR="00220716">
        <w:rPr>
          <w:rFonts w:ascii="David" w:hAnsi="David" w:cs="David" w:hint="cs"/>
          <w:rtl/>
        </w:rPr>
        <w:t>יש אחד שהוא מרבה ואחד עממי.</w:t>
      </w:r>
    </w:p>
    <w:p w14:paraId="21DE89AD" w14:textId="0ED7D4C1" w:rsidR="009D3122" w:rsidRDefault="00762C09" w:rsidP="009D3122">
      <w:pPr>
        <w:jc w:val="both"/>
        <w:rPr>
          <w:rFonts w:ascii="David" w:hAnsi="David" w:cs="David"/>
          <w:rtl/>
        </w:rPr>
      </w:pPr>
      <w:r w:rsidRPr="00090C32">
        <w:rPr>
          <w:rFonts w:ascii="David" w:hAnsi="David" w:cs="David"/>
          <w:b/>
          <w:bCs/>
          <w:highlight w:val="green"/>
          <w:rtl/>
        </w:rPr>
        <w:t>מנחם אלון:</w:t>
      </w:r>
      <w:r w:rsidRPr="007C0B17">
        <w:rPr>
          <w:rFonts w:ascii="David" w:hAnsi="David" w:cs="David"/>
          <w:rtl/>
        </w:rPr>
        <w:t xml:space="preserve"> "</w:t>
      </w:r>
      <w:r w:rsidR="009D3122">
        <w:rPr>
          <w:rFonts w:ascii="David" w:hAnsi="David" w:cs="David" w:hint="cs"/>
          <w:rtl/>
        </w:rPr>
        <w:t>המשפט העברי הוא אחד המקורות הנכבדים של המערכת המשפטית במדינה. היקפו והשפעתו של המשפט העברי ניכרים היטב בכל תחומי היצירה המשפטית בה</w:t>
      </w:r>
      <w:r w:rsidR="000D6536">
        <w:rPr>
          <w:rFonts w:ascii="David" w:hAnsi="David" w:cs="David" w:hint="cs"/>
          <w:rtl/>
        </w:rPr>
        <w:t>"</w:t>
      </w:r>
      <w:r w:rsidR="009D3122">
        <w:rPr>
          <w:rFonts w:ascii="David" w:hAnsi="David" w:cs="David" w:hint="cs"/>
          <w:rtl/>
        </w:rPr>
        <w:t xml:space="preserve">. השופט אלון סבור שהחקיקה הישראלית התבססה במידה רבה על המשפט העברי. בספרו הוא מקדיש כ100 עמודים בהם הוא סוקר חוקים ומציג את </w:t>
      </w:r>
      <w:r w:rsidR="009D3122" w:rsidRPr="00253150">
        <w:rPr>
          <w:rFonts w:ascii="David" w:hAnsi="David" w:cs="David" w:hint="cs"/>
          <w:b/>
          <w:bCs/>
          <w:rtl/>
        </w:rPr>
        <w:t>השפעת</w:t>
      </w:r>
      <w:r w:rsidR="00253150" w:rsidRPr="00253150">
        <w:rPr>
          <w:rFonts w:ascii="David" w:hAnsi="David" w:cs="David" w:hint="cs"/>
          <w:b/>
          <w:bCs/>
          <w:rtl/>
        </w:rPr>
        <w:t>ו הרבה</w:t>
      </w:r>
      <w:r w:rsidR="009D3122">
        <w:rPr>
          <w:rFonts w:ascii="David" w:hAnsi="David" w:cs="David" w:hint="cs"/>
          <w:rtl/>
        </w:rPr>
        <w:t xml:space="preserve"> המשפט העברי על החקיקה</w:t>
      </w:r>
      <w:r w:rsidR="00253150">
        <w:rPr>
          <w:rFonts w:ascii="David" w:hAnsi="David" w:cs="David" w:hint="cs"/>
          <w:rtl/>
        </w:rPr>
        <w:t xml:space="preserve"> ועל הפסיקה</w:t>
      </w:r>
      <w:r w:rsidR="009D3122">
        <w:rPr>
          <w:rFonts w:ascii="David" w:hAnsi="David" w:cs="David" w:hint="cs"/>
          <w:rtl/>
        </w:rPr>
        <w:t xml:space="preserve">. </w:t>
      </w:r>
      <w:r w:rsidR="00253150" w:rsidRPr="007C0B17">
        <w:rPr>
          <w:rFonts w:ascii="David" w:hAnsi="David" w:cs="David"/>
          <w:rtl/>
        </w:rPr>
        <w:t xml:space="preserve">לכן לשיטתו למשפט העברי יש השפעה רבה על המשפט </w:t>
      </w:r>
      <w:r w:rsidR="00253150" w:rsidRPr="00D03CF3">
        <w:rPr>
          <w:rFonts w:ascii="David" w:hAnsi="David" w:cs="David"/>
          <w:rtl/>
        </w:rPr>
        <w:t>הישראלי</w:t>
      </w:r>
      <w:r w:rsidR="00253150" w:rsidRPr="00FF6438">
        <w:rPr>
          <w:rFonts w:ascii="David" w:hAnsi="David" w:cs="David"/>
          <w:color w:val="FF0000"/>
          <w:rtl/>
        </w:rPr>
        <w:t>.</w:t>
      </w:r>
    </w:p>
    <w:p w14:paraId="5FAAEE2A" w14:textId="468FAA38" w:rsidR="00762C09" w:rsidRPr="009D3122" w:rsidRDefault="009D3122" w:rsidP="009D3122">
      <w:pPr>
        <w:pStyle w:val="a7"/>
        <w:numPr>
          <w:ilvl w:val="0"/>
          <w:numId w:val="20"/>
        </w:numPr>
        <w:jc w:val="both"/>
        <w:rPr>
          <w:rFonts w:ascii="David" w:hAnsi="David" w:cs="David"/>
          <w:rtl/>
        </w:rPr>
      </w:pPr>
      <w:r>
        <w:rPr>
          <w:rFonts w:ascii="David" w:hAnsi="David" w:cs="David" w:hint="cs"/>
          <w:rtl/>
        </w:rPr>
        <w:t>היו טעמים פוליטיים להראות את הזיקה בין המשפט העברי לישראלי</w:t>
      </w:r>
    </w:p>
    <w:p w14:paraId="142A4656" w14:textId="64D793CC" w:rsidR="00C93608" w:rsidRDefault="000B696B" w:rsidP="00B86DAE">
      <w:pPr>
        <w:jc w:val="both"/>
        <w:rPr>
          <w:rFonts w:ascii="David" w:hAnsi="David" w:cs="David"/>
          <w:rtl/>
        </w:rPr>
      </w:pPr>
      <w:r>
        <w:rPr>
          <w:rFonts w:ascii="David" w:hAnsi="David" w:cs="David" w:hint="cs"/>
          <w:rtl/>
        </w:rPr>
        <w:t>גם בחוקי היסוד בהם נזכר הביטוי "ערכיה של מדינת ישראל כמדינה יהודית ודמוקרטית"</w:t>
      </w:r>
      <w:r w:rsidR="00B86DAE">
        <w:rPr>
          <w:rFonts w:ascii="David" w:hAnsi="David" w:cs="David" w:hint="cs"/>
          <w:rtl/>
        </w:rPr>
        <w:t>. החוק</w:t>
      </w:r>
      <w:r>
        <w:rPr>
          <w:rFonts w:ascii="David" w:hAnsi="David" w:cs="David" w:hint="cs"/>
          <w:rtl/>
        </w:rPr>
        <w:t xml:space="preserve"> לא מזכיר את מושג המשפט העברי בפירוש, אך הוזכר שערכיה של מדינה ישראל כמדינה יהודית כוללים את המשפט העברי. לכן, פירושו של דבר הוא שכאשר רוצים לשקול פגיעה בחוקי יסוד המעוגנות</w:t>
      </w:r>
      <w:r w:rsidR="00C93608">
        <w:rPr>
          <w:rFonts w:ascii="David" w:hAnsi="David" w:cs="David" w:hint="cs"/>
          <w:rtl/>
        </w:rPr>
        <w:t>, יש לבחון זאת גם לעקרונות המשפט העברי. זהו המעמד הפורמלי של המשפט העברי.</w:t>
      </w:r>
    </w:p>
    <w:p w14:paraId="0919AB96" w14:textId="0312F0A5" w:rsidR="008257ED" w:rsidRPr="00D03CF3" w:rsidRDefault="008257ED" w:rsidP="00D03CF3">
      <w:pPr>
        <w:jc w:val="both"/>
        <w:rPr>
          <w:rFonts w:ascii="David" w:hAnsi="David" w:cs="David"/>
          <w:b/>
          <w:bCs/>
          <w:rtl/>
        </w:rPr>
      </w:pPr>
      <w:r w:rsidRPr="00FE2262">
        <w:rPr>
          <w:rFonts w:ascii="David" w:hAnsi="David" w:cs="David" w:hint="cs"/>
          <w:b/>
          <w:bCs/>
          <w:highlight w:val="green"/>
          <w:rtl/>
        </w:rPr>
        <w:t>חשין:</w:t>
      </w:r>
      <w:r w:rsidR="00D03CF3">
        <w:rPr>
          <w:rFonts w:ascii="David" w:hAnsi="David" w:cs="David" w:hint="cs"/>
          <w:b/>
          <w:bCs/>
          <w:rtl/>
        </w:rPr>
        <w:t xml:space="preserve"> </w:t>
      </w:r>
      <w:r w:rsidR="00D03CF3">
        <w:rPr>
          <w:rFonts w:ascii="David" w:hAnsi="David" w:cs="David" w:hint="cs"/>
          <w:rtl/>
        </w:rPr>
        <w:t>"</w:t>
      </w:r>
      <w:r>
        <w:rPr>
          <w:rFonts w:ascii="David" w:hAnsi="David" w:cs="David" w:hint="cs"/>
          <w:rtl/>
        </w:rPr>
        <w:t>השפעתו של המשפט העברי הייתה שולית, ויותר משקבע עיקרים הפי</w:t>
      </w:r>
      <w:r w:rsidR="00FE2262">
        <w:rPr>
          <w:rFonts w:ascii="David" w:hAnsi="David" w:cs="David" w:hint="cs"/>
          <w:rtl/>
        </w:rPr>
        <w:t>ץ</w:t>
      </w:r>
      <w:r>
        <w:rPr>
          <w:rFonts w:ascii="David" w:hAnsi="David" w:cs="David" w:hint="cs"/>
          <w:rtl/>
        </w:rPr>
        <w:t xml:space="preserve"> ריח ניחוח</w:t>
      </w:r>
      <w:r w:rsidR="00FE2262">
        <w:rPr>
          <w:rFonts w:ascii="David" w:hAnsi="David" w:cs="David" w:hint="cs"/>
          <w:rtl/>
        </w:rPr>
        <w:t>"</w:t>
      </w:r>
      <w:r>
        <w:rPr>
          <w:rFonts w:ascii="David" w:hAnsi="David" w:cs="David" w:hint="cs"/>
          <w:rtl/>
        </w:rPr>
        <w:t xml:space="preserve">. כלומר, השתמשו בשמות של חוקים הלקוחים מהמשפט העברי. אולם, בפועל, </w:t>
      </w:r>
      <w:r w:rsidR="00762C09">
        <w:rPr>
          <w:rFonts w:ascii="David" w:hAnsi="David" w:cs="David" w:hint="cs"/>
          <w:rtl/>
        </w:rPr>
        <w:t xml:space="preserve">למשפט העברי יש השפעה שולית על המשפט הישראלי. </w:t>
      </w:r>
    </w:p>
    <w:p w14:paraId="5DC55486" w14:textId="77777777" w:rsidR="00D03CF3" w:rsidRDefault="00762C09" w:rsidP="00762C09">
      <w:pPr>
        <w:jc w:val="both"/>
        <w:rPr>
          <w:rFonts w:ascii="David" w:hAnsi="David" w:cs="David"/>
          <w:rtl/>
        </w:rPr>
      </w:pPr>
      <w:r w:rsidRPr="00D03CF3">
        <w:rPr>
          <w:rFonts w:ascii="David" w:hAnsi="David" w:cs="David" w:hint="cs"/>
          <w:b/>
          <w:bCs/>
          <w:rtl/>
        </w:rPr>
        <w:t>יש אינטרסים מאחורי ההערכות המנוגדות</w:t>
      </w:r>
      <w:r w:rsidR="00D03CF3">
        <w:rPr>
          <w:rFonts w:ascii="David" w:hAnsi="David" w:cs="David" w:hint="cs"/>
          <w:b/>
          <w:bCs/>
          <w:rtl/>
        </w:rPr>
        <w:t xml:space="preserve"> של חשין ואלון</w:t>
      </w:r>
      <w:r w:rsidRPr="00D03CF3">
        <w:rPr>
          <w:rFonts w:ascii="David" w:hAnsi="David" w:cs="David" w:hint="cs"/>
          <w:b/>
          <w:bCs/>
          <w:rtl/>
        </w:rPr>
        <w:t>.</w:t>
      </w:r>
      <w:r>
        <w:rPr>
          <w:rFonts w:ascii="David" w:hAnsi="David" w:cs="David" w:hint="cs"/>
          <w:rtl/>
        </w:rPr>
        <w:t xml:space="preserve"> הן לא אובייקטיביו</w:t>
      </w:r>
      <w:r w:rsidR="00D03CF3">
        <w:rPr>
          <w:rFonts w:ascii="David" w:hAnsi="David" w:cs="David" w:hint="cs"/>
          <w:rtl/>
        </w:rPr>
        <w:t>ת:</w:t>
      </w:r>
    </w:p>
    <w:p w14:paraId="791BC4A5" w14:textId="77777777" w:rsidR="00D03CF3" w:rsidRDefault="00762C09" w:rsidP="00D03CF3">
      <w:pPr>
        <w:pStyle w:val="a7"/>
        <w:numPr>
          <w:ilvl w:val="0"/>
          <w:numId w:val="10"/>
        </w:numPr>
        <w:jc w:val="both"/>
        <w:rPr>
          <w:rFonts w:ascii="David" w:hAnsi="David" w:cs="David"/>
        </w:rPr>
      </w:pPr>
      <w:r w:rsidRPr="00E860FD">
        <w:rPr>
          <w:rFonts w:ascii="David" w:hAnsi="David" w:cs="David" w:hint="cs"/>
          <w:u w:val="single"/>
          <w:rtl/>
        </w:rPr>
        <w:t>מה האינטרס של אלון לומר שהשפעת המשפט העברי היא רבה</w:t>
      </w:r>
      <w:r w:rsidRPr="00D03CF3">
        <w:rPr>
          <w:rFonts w:ascii="David" w:hAnsi="David" w:cs="David" w:hint="cs"/>
          <w:rtl/>
        </w:rPr>
        <w:t xml:space="preserve">? כדי לומר שאם המשפט הישראלי מבוסס על העברי, זה מצדיק שימוש בו הן בפרשנות והן ביישום. כלומר, טענתו היא שיש לחזור למשפט העברי כדי לפרשו מתבססת במידה רבה על כך </w:t>
      </w:r>
      <w:r w:rsidRPr="00E860FD">
        <w:rPr>
          <w:rFonts w:ascii="David" w:hAnsi="David" w:cs="David" w:hint="cs"/>
          <w:b/>
          <w:bCs/>
          <w:rtl/>
        </w:rPr>
        <w:t>שהקשר בין השיטות הדוק מאוד</w:t>
      </w:r>
      <w:r w:rsidRPr="00D03CF3">
        <w:rPr>
          <w:rFonts w:ascii="David" w:hAnsi="David" w:cs="David" w:hint="cs"/>
          <w:rtl/>
        </w:rPr>
        <w:t xml:space="preserve">. </w:t>
      </w:r>
    </w:p>
    <w:p w14:paraId="7E8167CA" w14:textId="77777777" w:rsidR="00D03CF3" w:rsidRDefault="00762C09" w:rsidP="00D03CF3">
      <w:pPr>
        <w:pStyle w:val="a7"/>
        <w:numPr>
          <w:ilvl w:val="0"/>
          <w:numId w:val="10"/>
        </w:numPr>
        <w:jc w:val="both"/>
        <w:rPr>
          <w:rFonts w:ascii="David" w:hAnsi="David" w:cs="David"/>
        </w:rPr>
      </w:pPr>
      <w:r w:rsidRPr="00D03CF3">
        <w:rPr>
          <w:rFonts w:ascii="David" w:hAnsi="David" w:cs="David" w:hint="cs"/>
          <w:rtl/>
        </w:rPr>
        <w:t>חשין</w:t>
      </w:r>
      <w:r w:rsidR="00D03CF3">
        <w:rPr>
          <w:rFonts w:ascii="David" w:hAnsi="David" w:cs="David" w:hint="cs"/>
          <w:rtl/>
        </w:rPr>
        <w:t>, לעומת זאת,</w:t>
      </w:r>
      <w:r w:rsidRPr="00D03CF3">
        <w:rPr>
          <w:rFonts w:ascii="David" w:hAnsi="David" w:cs="David" w:hint="cs"/>
          <w:rtl/>
        </w:rPr>
        <w:t xml:space="preserve"> חושב שיש לפרש את המשפט הישראלי כשלעצמו </w:t>
      </w:r>
      <w:r w:rsidRPr="00E860FD">
        <w:rPr>
          <w:rFonts w:ascii="David" w:hAnsi="David" w:cs="David" w:hint="cs"/>
          <w:b/>
          <w:bCs/>
          <w:rtl/>
        </w:rPr>
        <w:t>ללא קשר למשפט העברי</w:t>
      </w:r>
      <w:r w:rsidRPr="00D03CF3">
        <w:rPr>
          <w:rFonts w:ascii="David" w:hAnsi="David" w:cs="David" w:hint="cs"/>
          <w:rtl/>
        </w:rPr>
        <w:t>, ומדובר בשתי שיטות משפט אחרות לגמרי.</w:t>
      </w:r>
    </w:p>
    <w:p w14:paraId="7C5B9327" w14:textId="34C4D739" w:rsidR="00762C09" w:rsidRPr="00D03CF3" w:rsidRDefault="00762C09" w:rsidP="00D03CF3">
      <w:pPr>
        <w:jc w:val="both"/>
        <w:rPr>
          <w:rFonts w:ascii="David" w:hAnsi="David" w:cs="David"/>
          <w:rtl/>
        </w:rPr>
      </w:pPr>
      <w:r w:rsidRPr="00D03CF3">
        <w:rPr>
          <w:rFonts w:ascii="David" w:hAnsi="David" w:cs="David" w:hint="cs"/>
          <w:rtl/>
        </w:rPr>
        <w:t>הערכת</w:t>
      </w:r>
      <w:r w:rsidR="00D03CF3" w:rsidRPr="00D03CF3">
        <w:rPr>
          <w:rFonts w:ascii="David" w:hAnsi="David" w:cs="David" w:hint="cs"/>
          <w:rtl/>
        </w:rPr>
        <w:t>ם</w:t>
      </w:r>
      <w:r w:rsidRPr="00D03CF3">
        <w:rPr>
          <w:rFonts w:ascii="David" w:hAnsi="David" w:cs="David" w:hint="cs"/>
          <w:rtl/>
        </w:rPr>
        <w:t xml:space="preserve"> אינה הערכה ניטרלית, אלא הערכה של צדדים שנוגעים בדבר וכל אחד רוצה לבסס את שלו.</w:t>
      </w:r>
    </w:p>
    <w:p w14:paraId="7DC86F76" w14:textId="290BC1BD" w:rsidR="00762C09" w:rsidRPr="00D03CF3" w:rsidRDefault="00762C09" w:rsidP="00D03CF3">
      <w:pPr>
        <w:pStyle w:val="a7"/>
        <w:numPr>
          <w:ilvl w:val="0"/>
          <w:numId w:val="42"/>
        </w:numPr>
        <w:jc w:val="both"/>
        <w:rPr>
          <w:rFonts w:ascii="David" w:hAnsi="David" w:cs="David"/>
          <w:rtl/>
        </w:rPr>
      </w:pPr>
      <w:r w:rsidRPr="00D03CF3">
        <w:rPr>
          <w:rFonts w:ascii="David" w:hAnsi="David" w:cs="David" w:hint="cs"/>
          <w:rtl/>
        </w:rPr>
        <w:t>ההערכה של</w:t>
      </w:r>
      <w:r w:rsidRPr="00D03CF3">
        <w:rPr>
          <w:rFonts w:ascii="David" w:hAnsi="David" w:cs="David" w:hint="cs"/>
          <w:b/>
          <w:bCs/>
          <w:rtl/>
        </w:rPr>
        <w:t xml:space="preserve"> </w:t>
      </w:r>
      <w:r w:rsidRPr="00D03CF3">
        <w:rPr>
          <w:rFonts w:ascii="David" w:hAnsi="David" w:cs="David" w:hint="cs"/>
          <w:b/>
          <w:bCs/>
          <w:highlight w:val="lightGray"/>
          <w:rtl/>
        </w:rPr>
        <w:t>שפירא</w:t>
      </w:r>
      <w:r w:rsidRPr="00D03CF3">
        <w:rPr>
          <w:rFonts w:ascii="David" w:hAnsi="David" w:cs="David" w:hint="cs"/>
          <w:rtl/>
        </w:rPr>
        <w:t xml:space="preserve"> ושל מלומדים אחרים תהיה </w:t>
      </w:r>
      <w:r w:rsidRPr="00D03CF3">
        <w:rPr>
          <w:rFonts w:ascii="David" w:hAnsi="David" w:cs="David" w:hint="cs"/>
          <w:b/>
          <w:bCs/>
          <w:rtl/>
        </w:rPr>
        <w:t>'אמצע</w:t>
      </w:r>
      <w:r w:rsidRPr="00D03CF3">
        <w:rPr>
          <w:rFonts w:ascii="David" w:hAnsi="David" w:cs="David" w:hint="cs"/>
          <w:rtl/>
        </w:rPr>
        <w:t xml:space="preserve">' </w:t>
      </w:r>
      <w:r w:rsidRPr="00D03CF3">
        <w:rPr>
          <w:rFonts w:ascii="David" w:hAnsi="David" w:cs="David"/>
          <w:rtl/>
        </w:rPr>
        <w:t>–</w:t>
      </w:r>
      <w:r w:rsidRPr="00D03CF3">
        <w:rPr>
          <w:rFonts w:ascii="David" w:hAnsi="David" w:cs="David" w:hint="cs"/>
          <w:rtl/>
        </w:rPr>
        <w:t xml:space="preserve"> אלון מגזים בהערכת יתר, והשופט חשין מצד שני מגזים בהערכת חסר.</w:t>
      </w:r>
      <w:r w:rsidR="00C64E65" w:rsidRPr="00D03CF3">
        <w:rPr>
          <w:rFonts w:ascii="David" w:hAnsi="David" w:cs="David" w:hint="cs"/>
          <w:rtl/>
        </w:rPr>
        <w:t xml:space="preserve"> </w:t>
      </w:r>
    </w:p>
    <w:p w14:paraId="7BF2C991" w14:textId="65E5A913" w:rsidR="00C64E65" w:rsidRPr="00FB21B2" w:rsidRDefault="00C64E65" w:rsidP="00762C09">
      <w:pPr>
        <w:jc w:val="both"/>
        <w:rPr>
          <w:rFonts w:ascii="David" w:hAnsi="David" w:cs="David"/>
          <w:b/>
          <w:bCs/>
          <w:rtl/>
        </w:rPr>
      </w:pPr>
      <w:r w:rsidRPr="00FB21B2">
        <w:rPr>
          <w:rFonts w:ascii="David" w:hAnsi="David" w:cs="David" w:hint="cs"/>
          <w:b/>
          <w:bCs/>
          <w:rtl/>
        </w:rPr>
        <w:t>לשון המשפט</w:t>
      </w:r>
    </w:p>
    <w:p w14:paraId="6D6D8284" w14:textId="5A40CC94" w:rsidR="00C64E65" w:rsidRDefault="00C64E65" w:rsidP="00762C09">
      <w:pPr>
        <w:jc w:val="both"/>
        <w:rPr>
          <w:rFonts w:ascii="David" w:hAnsi="David" w:cs="David"/>
          <w:rtl/>
        </w:rPr>
      </w:pPr>
      <w:r>
        <w:rPr>
          <w:rFonts w:ascii="David" w:hAnsi="David" w:cs="David" w:hint="cs"/>
          <w:rtl/>
        </w:rPr>
        <w:t xml:space="preserve">בית דין, מעשה בית דין, עו"ד, הלכה, דיני ממונות, דיני נפשות וכו' </w:t>
      </w:r>
      <w:r>
        <w:rPr>
          <w:rFonts w:ascii="David" w:hAnsi="David" w:cs="David"/>
          <w:rtl/>
        </w:rPr>
        <w:t>–</w:t>
      </w:r>
      <w:r>
        <w:rPr>
          <w:rFonts w:ascii="David" w:hAnsi="David" w:cs="David" w:hint="cs"/>
          <w:rtl/>
        </w:rPr>
        <w:t xml:space="preserve"> כל אלה מקורם במשפט העברי ובשפה העברית. לכן, הכל יודו שהשפה העברית המשפטית המתחדשת הושפעה מהמשפט העברי. </w:t>
      </w:r>
      <w:r w:rsidR="00620248">
        <w:rPr>
          <w:rFonts w:ascii="David" w:hAnsi="David" w:cs="David" w:hint="cs"/>
          <w:rtl/>
        </w:rPr>
        <w:t>יש שסוברים ש</w:t>
      </w:r>
      <w:r>
        <w:rPr>
          <w:rFonts w:ascii="David" w:hAnsi="David" w:cs="David" w:hint="cs"/>
          <w:rtl/>
        </w:rPr>
        <w:t xml:space="preserve">זה לא כ"כ משמעותי. </w:t>
      </w:r>
    </w:p>
    <w:p w14:paraId="419429D9" w14:textId="6EB7F451" w:rsidR="00BD2DD0" w:rsidRPr="00FB21B2" w:rsidRDefault="00BD2DD0" w:rsidP="00762C09">
      <w:pPr>
        <w:jc w:val="both"/>
        <w:rPr>
          <w:rFonts w:ascii="David" w:hAnsi="David" w:cs="David"/>
          <w:u w:val="single"/>
          <w:rtl/>
        </w:rPr>
      </w:pPr>
      <w:r w:rsidRPr="00FB21B2">
        <w:rPr>
          <w:rFonts w:ascii="David" w:hAnsi="David" w:cs="David" w:hint="cs"/>
          <w:u w:val="single"/>
          <w:rtl/>
        </w:rPr>
        <w:t xml:space="preserve">שמותיהם של חוקים רבים והסדרים מרכזיים בהם מבוססים אכן על המשפט העברי: </w:t>
      </w:r>
    </w:p>
    <w:p w14:paraId="733CF495" w14:textId="19B36D10" w:rsidR="00BD2DD0" w:rsidRDefault="00BD2DD0" w:rsidP="005C3345">
      <w:pPr>
        <w:pStyle w:val="a7"/>
        <w:numPr>
          <w:ilvl w:val="0"/>
          <w:numId w:val="46"/>
        </w:numPr>
        <w:jc w:val="both"/>
        <w:rPr>
          <w:rFonts w:ascii="David" w:hAnsi="David" w:cs="David"/>
        </w:rPr>
      </w:pPr>
      <w:r w:rsidRPr="004C1F2D">
        <w:rPr>
          <w:rFonts w:ascii="David" w:hAnsi="David" w:cs="David" w:hint="cs"/>
          <w:b/>
          <w:bCs/>
          <w:rtl/>
        </w:rPr>
        <w:t>חוק השומרים</w:t>
      </w:r>
      <w:r>
        <w:rPr>
          <w:rFonts w:ascii="David" w:hAnsi="David" w:cs="David" w:hint="cs"/>
          <w:rtl/>
        </w:rPr>
        <w:t xml:space="preserve"> </w:t>
      </w:r>
      <w:r>
        <w:rPr>
          <w:rFonts w:ascii="David" w:hAnsi="David" w:cs="David"/>
          <w:rtl/>
        </w:rPr>
        <w:t>–</w:t>
      </w:r>
      <w:r>
        <w:rPr>
          <w:rFonts w:ascii="David" w:hAnsi="David" w:cs="David" w:hint="cs"/>
          <w:rtl/>
        </w:rPr>
        <w:t xml:space="preserve"> ראינו שכל המושגים שם לקוחים מהמשפט העברי וההבחנות ביניהם</w:t>
      </w:r>
    </w:p>
    <w:p w14:paraId="27EDF82D" w14:textId="74EB3D62" w:rsidR="00BD2DD0" w:rsidRDefault="00BD2DD0" w:rsidP="005C3345">
      <w:pPr>
        <w:pStyle w:val="a7"/>
        <w:numPr>
          <w:ilvl w:val="0"/>
          <w:numId w:val="46"/>
        </w:numPr>
        <w:jc w:val="both"/>
        <w:rPr>
          <w:rFonts w:ascii="David" w:hAnsi="David" w:cs="David"/>
        </w:rPr>
      </w:pPr>
      <w:r w:rsidRPr="004C1F2D">
        <w:rPr>
          <w:rFonts w:ascii="David" w:hAnsi="David" w:cs="David" w:hint="cs"/>
          <w:b/>
          <w:bCs/>
          <w:rtl/>
        </w:rPr>
        <w:t>חוק השבת אבידה</w:t>
      </w:r>
      <w:r>
        <w:rPr>
          <w:rFonts w:ascii="David" w:hAnsi="David" w:cs="David" w:hint="cs"/>
          <w:rtl/>
        </w:rPr>
        <w:t xml:space="preserve"> </w:t>
      </w:r>
      <w:r>
        <w:rPr>
          <w:rFonts w:ascii="David" w:hAnsi="David" w:cs="David"/>
          <w:rtl/>
        </w:rPr>
        <w:t>–</w:t>
      </w:r>
      <w:r>
        <w:rPr>
          <w:rFonts w:ascii="David" w:hAnsi="David" w:cs="David" w:hint="cs"/>
          <w:rtl/>
        </w:rPr>
        <w:t xml:space="preserve"> גם השם. יש הבדל יסודי בין השבת אבידה הלכתית לבין השבת אבידה חוקית. מבחינה הלכתית, יש לעשות מאמץ להשיבה. אולם, החוק מתיר להתעלם מן האבידה (דבר שהתורה לא מאפשרת). השבת אבידה במובן הזה היא מצווה מוסרית דתית ולא חוקית. </w:t>
      </w:r>
      <w:r w:rsidR="005E5FBC">
        <w:rPr>
          <w:rFonts w:ascii="David" w:hAnsi="David" w:cs="David" w:hint="cs"/>
          <w:rtl/>
        </w:rPr>
        <w:t xml:space="preserve">החוק רוצה לתמרץ מוצאים להשיב אבידה אך לא מטיל עליהם חובה מלאה כמו ההלכה. </w:t>
      </w:r>
    </w:p>
    <w:p w14:paraId="3B089BAE" w14:textId="27DB4BAE" w:rsidR="00A04C1D" w:rsidRDefault="00A04C1D" w:rsidP="005C3345">
      <w:pPr>
        <w:pStyle w:val="a7"/>
        <w:numPr>
          <w:ilvl w:val="0"/>
          <w:numId w:val="46"/>
        </w:numPr>
        <w:jc w:val="both"/>
        <w:rPr>
          <w:rFonts w:ascii="David" w:hAnsi="David" w:cs="David"/>
        </w:rPr>
      </w:pPr>
      <w:r w:rsidRPr="004C1F2D">
        <w:rPr>
          <w:rFonts w:ascii="David" w:hAnsi="David" w:cs="David" w:hint="cs"/>
          <w:b/>
          <w:bCs/>
          <w:rtl/>
        </w:rPr>
        <w:t>חוק איסור לשון הרע</w:t>
      </w:r>
      <w:r>
        <w:rPr>
          <w:rFonts w:ascii="David" w:hAnsi="David" w:cs="David" w:hint="cs"/>
          <w:rtl/>
        </w:rPr>
        <w:t xml:space="preserve"> </w:t>
      </w:r>
      <w:r>
        <w:rPr>
          <w:rFonts w:ascii="David" w:hAnsi="David" w:cs="David"/>
          <w:rtl/>
        </w:rPr>
        <w:t>–</w:t>
      </w:r>
      <w:r>
        <w:rPr>
          <w:rFonts w:ascii="David" w:hAnsi="David" w:cs="David" w:hint="cs"/>
          <w:rtl/>
        </w:rPr>
        <w:t xml:space="preserve"> הרעיון דומה, אך יש הבדל גדול בהגנות. </w:t>
      </w:r>
    </w:p>
    <w:p w14:paraId="6126B2F9" w14:textId="1B7B032F" w:rsidR="00640199" w:rsidRDefault="00640199" w:rsidP="005C3345">
      <w:pPr>
        <w:pStyle w:val="a7"/>
        <w:numPr>
          <w:ilvl w:val="0"/>
          <w:numId w:val="46"/>
        </w:numPr>
        <w:jc w:val="both"/>
        <w:rPr>
          <w:rFonts w:ascii="David" w:hAnsi="David" w:cs="David"/>
        </w:rPr>
      </w:pPr>
      <w:r w:rsidRPr="004C1F2D">
        <w:rPr>
          <w:rFonts w:ascii="David" w:hAnsi="David" w:cs="David" w:hint="cs"/>
          <w:b/>
          <w:bCs/>
          <w:rtl/>
        </w:rPr>
        <w:t>חוק המרשם הפלילי ותקנת השבים</w:t>
      </w:r>
      <w:r>
        <w:rPr>
          <w:rFonts w:ascii="David" w:hAnsi="David" w:cs="David" w:hint="cs"/>
          <w:rtl/>
        </w:rPr>
        <w:t xml:space="preserve"> </w:t>
      </w:r>
      <w:r>
        <w:rPr>
          <w:rFonts w:ascii="David" w:hAnsi="David" w:cs="David"/>
          <w:rtl/>
        </w:rPr>
        <w:t>–</w:t>
      </w:r>
      <w:r>
        <w:rPr>
          <w:rFonts w:ascii="David" w:hAnsi="David" w:cs="David" w:hint="cs"/>
          <w:rtl/>
        </w:rPr>
        <w:t xml:space="preserve"> לאפשר לבני אדם החוזרים בתשובה לחזור לשגרה. זהו רעיון מקורי של המשפט העברי והחוק מאמץ אותו. </w:t>
      </w:r>
    </w:p>
    <w:p w14:paraId="00BE9A5D" w14:textId="1C177C76" w:rsidR="00640199" w:rsidRDefault="00640199" w:rsidP="005C3345">
      <w:pPr>
        <w:pStyle w:val="a7"/>
        <w:numPr>
          <w:ilvl w:val="0"/>
          <w:numId w:val="46"/>
        </w:numPr>
        <w:jc w:val="both"/>
        <w:rPr>
          <w:rFonts w:ascii="David" w:hAnsi="David" w:cs="David"/>
        </w:rPr>
      </w:pPr>
      <w:r w:rsidRPr="004C1F2D">
        <w:rPr>
          <w:rFonts w:ascii="David" w:hAnsi="David" w:cs="David" w:hint="cs"/>
          <w:b/>
          <w:bCs/>
          <w:rtl/>
        </w:rPr>
        <w:t>חוק עשיית עושר ולא במשפט</w:t>
      </w:r>
      <w:r>
        <w:rPr>
          <w:rFonts w:ascii="David" w:hAnsi="David" w:cs="David" w:hint="cs"/>
          <w:rtl/>
        </w:rPr>
        <w:t xml:space="preserve"> </w:t>
      </w:r>
      <w:r w:rsidR="002C133D">
        <w:rPr>
          <w:rFonts w:ascii="David" w:hAnsi="David" w:cs="David"/>
          <w:rtl/>
        </w:rPr>
        <w:t>–</w:t>
      </w:r>
      <w:r>
        <w:rPr>
          <w:rFonts w:ascii="David" w:hAnsi="David" w:cs="David" w:hint="cs"/>
          <w:rtl/>
        </w:rPr>
        <w:t xml:space="preserve"> </w:t>
      </w:r>
      <w:r w:rsidR="002C133D">
        <w:rPr>
          <w:rFonts w:ascii="David" w:hAnsi="David" w:cs="David" w:hint="cs"/>
          <w:rtl/>
        </w:rPr>
        <w:t xml:space="preserve">השם לקוח מהנביא (שהנביא מוכיח את אלה שעושים עושר ולא במשפט ואומר שהם גוזלים). מעבר לשם, יש הסדר מרכזי </w:t>
      </w:r>
      <w:r w:rsidR="00042092">
        <w:rPr>
          <w:rFonts w:ascii="David" w:hAnsi="David" w:cs="David" w:hint="cs"/>
          <w:rtl/>
        </w:rPr>
        <w:t xml:space="preserve">"זה נהנה וזה לא חסר". לפי המשפט העברי, במצב בו אדם נהנה מרכוש של זולתו אך </w:t>
      </w:r>
      <w:r w:rsidR="004D1DBD">
        <w:rPr>
          <w:rFonts w:ascii="David" w:hAnsi="David" w:cs="David" w:hint="cs"/>
          <w:rtl/>
        </w:rPr>
        <w:t>אם עשה שימוש ברכוש של חברו לא במסגרת של חוזה</w:t>
      </w:r>
      <w:r w:rsidR="00FB21B2">
        <w:rPr>
          <w:rFonts w:ascii="David" w:hAnsi="David" w:cs="David" w:hint="cs"/>
          <w:rtl/>
        </w:rPr>
        <w:t xml:space="preserve">. האם הוא צריך להשיב את ההנאה שלו מהרכוש, או את ההפסד מחברו? ואם אין כלל הפסד לחבר? </w:t>
      </w:r>
      <w:r w:rsidR="00AC0851">
        <w:rPr>
          <w:rFonts w:ascii="David" w:hAnsi="David" w:cs="David" w:hint="cs"/>
          <w:rtl/>
        </w:rPr>
        <w:t>בתפיסה המערבית הכללית ישנה חובת תשלום על הנאה. לעומת זאת, המשפט העברי פוטר אותו מתשלום</w:t>
      </w:r>
      <w:r w:rsidR="00B4460B">
        <w:rPr>
          <w:rFonts w:ascii="David" w:hAnsi="David" w:cs="David" w:hint="cs"/>
          <w:rtl/>
        </w:rPr>
        <w:t xml:space="preserve"> "זה נהנה וזה לא חסר"</w:t>
      </w:r>
      <w:r w:rsidR="00AC0851">
        <w:rPr>
          <w:rFonts w:ascii="David" w:hAnsi="David" w:cs="David" w:hint="cs"/>
          <w:rtl/>
        </w:rPr>
        <w:t xml:space="preserve">. המשפט הישראלי קבע כברירת מחדל חובת תשלום על ההנאה. אולם, הוא התיר לביהמ"ש שק"ד בסיטואציות מסוימות. </w:t>
      </w:r>
    </w:p>
    <w:p w14:paraId="6360B879" w14:textId="12C2F761" w:rsidR="00B4460B" w:rsidRDefault="00B4460B" w:rsidP="005C3345">
      <w:pPr>
        <w:pStyle w:val="a7"/>
        <w:numPr>
          <w:ilvl w:val="0"/>
          <w:numId w:val="46"/>
        </w:numPr>
        <w:jc w:val="both"/>
        <w:rPr>
          <w:rFonts w:ascii="David" w:hAnsi="David" w:cs="David"/>
        </w:rPr>
      </w:pPr>
      <w:r w:rsidRPr="004C1F2D">
        <w:rPr>
          <w:rFonts w:ascii="David" w:hAnsi="David" w:cs="David" w:hint="cs"/>
          <w:b/>
          <w:bCs/>
          <w:rtl/>
        </w:rPr>
        <w:lastRenderedPageBreak/>
        <w:t>חוק בתים משותפים</w:t>
      </w:r>
      <w:r w:rsidR="00FE2262">
        <w:rPr>
          <w:rFonts w:ascii="David" w:hAnsi="David" w:cs="David" w:hint="cs"/>
          <w:b/>
          <w:bCs/>
          <w:rtl/>
        </w:rPr>
        <w:t xml:space="preserve"> </w:t>
      </w:r>
      <w:r w:rsidR="00FE2262">
        <w:rPr>
          <w:rFonts w:ascii="David" w:hAnsi="David" w:cs="David"/>
          <w:b/>
          <w:bCs/>
          <w:rtl/>
        </w:rPr>
        <w:t>–</w:t>
      </w:r>
      <w:r>
        <w:rPr>
          <w:rFonts w:ascii="David" w:hAnsi="David" w:cs="David" w:hint="cs"/>
          <w:rtl/>
        </w:rPr>
        <w:t xml:space="preserve"> הקביעה שאדם יכול להיות בעלים במשותף בקרקע כמו בבית משותף לקוחה מהמשפט העברי.</w:t>
      </w:r>
    </w:p>
    <w:p w14:paraId="39062853" w14:textId="46AB797E" w:rsidR="007B4BC3" w:rsidRPr="007B4BC3" w:rsidRDefault="007B4BC3" w:rsidP="005C3345">
      <w:pPr>
        <w:pStyle w:val="a7"/>
        <w:numPr>
          <w:ilvl w:val="0"/>
          <w:numId w:val="46"/>
        </w:numPr>
        <w:jc w:val="both"/>
        <w:rPr>
          <w:rFonts w:ascii="David" w:hAnsi="David" w:cs="David"/>
        </w:rPr>
      </w:pPr>
      <w:r>
        <w:rPr>
          <w:rFonts w:ascii="David" w:hAnsi="David" w:cs="David" w:hint="cs"/>
          <w:b/>
          <w:bCs/>
          <w:rtl/>
        </w:rPr>
        <w:t>חוק לא תעמוד על דם רעיך</w:t>
      </w:r>
    </w:p>
    <w:p w14:paraId="083EBEE2" w14:textId="1B66D95A" w:rsidR="007B4BC3" w:rsidRDefault="007B4BC3" w:rsidP="005C3345">
      <w:pPr>
        <w:pStyle w:val="a7"/>
        <w:numPr>
          <w:ilvl w:val="0"/>
          <w:numId w:val="46"/>
        </w:numPr>
        <w:jc w:val="both"/>
        <w:rPr>
          <w:rFonts w:ascii="David" w:hAnsi="David" w:cs="David"/>
        </w:rPr>
      </w:pPr>
      <w:r>
        <w:rPr>
          <w:rFonts w:ascii="David" w:hAnsi="David" w:cs="David" w:hint="cs"/>
          <w:b/>
          <w:bCs/>
          <w:rtl/>
        </w:rPr>
        <w:t xml:space="preserve">חוק החולה הנוטה למות </w:t>
      </w:r>
    </w:p>
    <w:p w14:paraId="24E62A3F" w14:textId="7128CB7A" w:rsidR="00B4460B" w:rsidRDefault="00B4460B" w:rsidP="00B4460B">
      <w:pPr>
        <w:jc w:val="both"/>
        <w:rPr>
          <w:rFonts w:ascii="David" w:hAnsi="David" w:cs="David"/>
          <w:rtl/>
        </w:rPr>
      </w:pPr>
      <w:r w:rsidRPr="00FE2262">
        <w:rPr>
          <w:rFonts w:ascii="David" w:hAnsi="David" w:cs="David" w:hint="cs"/>
          <w:u w:val="single"/>
          <w:rtl/>
        </w:rPr>
        <w:t>אנו רואים השפעה חלקית</w:t>
      </w:r>
      <w:r w:rsidR="00FE2262">
        <w:rPr>
          <w:rFonts w:ascii="David" w:hAnsi="David" w:cs="David" w:hint="cs"/>
          <w:rtl/>
        </w:rPr>
        <w:t xml:space="preserve"> </w:t>
      </w:r>
      <w:r w:rsidR="00FE2262">
        <w:rPr>
          <w:rFonts w:ascii="David" w:hAnsi="David" w:cs="David"/>
          <w:rtl/>
        </w:rPr>
        <w:t>–</w:t>
      </w:r>
      <w:r>
        <w:rPr>
          <w:rFonts w:ascii="David" w:hAnsi="David" w:cs="David" w:hint="cs"/>
          <w:rtl/>
        </w:rPr>
        <w:t xml:space="preserve"> אם נעשה סט</w:t>
      </w:r>
      <w:r w:rsidR="00FE2262">
        <w:rPr>
          <w:rFonts w:ascii="David" w:hAnsi="David" w:cs="David" w:hint="cs"/>
          <w:rtl/>
        </w:rPr>
        <w:t>טיסט</w:t>
      </w:r>
      <w:r>
        <w:rPr>
          <w:rFonts w:ascii="David" w:hAnsi="David" w:cs="David" w:hint="cs"/>
          <w:rtl/>
        </w:rPr>
        <w:t>יקה</w:t>
      </w:r>
      <w:r w:rsidR="00FE2262">
        <w:rPr>
          <w:rFonts w:ascii="David" w:hAnsi="David" w:cs="David" w:hint="cs"/>
          <w:rtl/>
        </w:rPr>
        <w:t>,</w:t>
      </w:r>
      <w:r>
        <w:rPr>
          <w:rFonts w:ascii="David" w:hAnsi="David" w:cs="David" w:hint="cs"/>
          <w:rtl/>
        </w:rPr>
        <w:t xml:space="preserve"> המשפט העברי לא השפיע על רוב החוקים במדינה, </w:t>
      </w:r>
      <w:r w:rsidR="00FE2262">
        <w:rPr>
          <w:rFonts w:ascii="David" w:hAnsi="David" w:cs="David" w:hint="cs"/>
          <w:rtl/>
        </w:rPr>
        <w:t xml:space="preserve">הוא כן </w:t>
      </w:r>
      <w:r>
        <w:rPr>
          <w:rFonts w:ascii="David" w:hAnsi="David" w:cs="David" w:hint="cs"/>
          <w:rtl/>
        </w:rPr>
        <w:t>השפיע על חלקם, תרם שמות לחוקים ובחלקם יש השפעה חשובה</w:t>
      </w:r>
      <w:r w:rsidR="00FE2262">
        <w:rPr>
          <w:rFonts w:ascii="David" w:hAnsi="David" w:cs="David" w:hint="cs"/>
          <w:rtl/>
        </w:rPr>
        <w:t>.</w:t>
      </w:r>
      <w:r>
        <w:rPr>
          <w:rFonts w:ascii="David" w:hAnsi="David" w:cs="David" w:hint="cs"/>
          <w:rtl/>
        </w:rPr>
        <w:t xml:space="preserve"> ההשפעה לא מבוטלת אך אינה מכרעת והמשפט הישראלי </w:t>
      </w:r>
      <w:r w:rsidR="003F76B9">
        <w:rPr>
          <w:rFonts w:ascii="David" w:hAnsi="David" w:cs="David" w:hint="cs"/>
          <w:rtl/>
        </w:rPr>
        <w:t xml:space="preserve">אינו </w:t>
      </w:r>
      <w:r>
        <w:rPr>
          <w:rFonts w:ascii="David" w:hAnsi="David" w:cs="David" w:hint="cs"/>
          <w:rtl/>
        </w:rPr>
        <w:t>מבוסס כולו על המשפט העברי.</w:t>
      </w:r>
    </w:p>
    <w:p w14:paraId="0E69BA99" w14:textId="61638817" w:rsidR="00B4460B" w:rsidRDefault="00B4460B" w:rsidP="00B4460B">
      <w:pPr>
        <w:jc w:val="both"/>
        <w:rPr>
          <w:rFonts w:ascii="David" w:hAnsi="David" w:cs="David"/>
          <w:rtl/>
        </w:rPr>
      </w:pPr>
      <w:r w:rsidRPr="00FE2262">
        <w:rPr>
          <w:rFonts w:ascii="David" w:hAnsi="David" w:cs="David" w:hint="cs"/>
          <w:u w:val="single"/>
          <w:rtl/>
        </w:rPr>
        <w:t>פסיקה</w:t>
      </w:r>
      <w:r w:rsidR="00FE2262">
        <w:rPr>
          <w:rFonts w:ascii="David" w:hAnsi="David" w:cs="David" w:hint="cs"/>
          <w:rtl/>
        </w:rPr>
        <w:t xml:space="preserve"> </w:t>
      </w:r>
      <w:r w:rsidR="00FE2262">
        <w:rPr>
          <w:rFonts w:ascii="David" w:hAnsi="David" w:cs="David"/>
          <w:rtl/>
        </w:rPr>
        <w:t>–</w:t>
      </w:r>
      <w:r w:rsidR="00FE2262">
        <w:rPr>
          <w:rFonts w:ascii="David" w:hAnsi="David" w:cs="David" w:hint="cs"/>
          <w:rtl/>
        </w:rPr>
        <w:t xml:space="preserve"> </w:t>
      </w:r>
      <w:r>
        <w:rPr>
          <w:rFonts w:ascii="David" w:hAnsi="David" w:cs="David" w:hint="cs"/>
          <w:rtl/>
        </w:rPr>
        <w:t>שופטים פונים מעת לעת למשפט העברי, לא רק בגבולות חוק יסודות המשפט אלא גם מעבר</w:t>
      </w:r>
      <w:r w:rsidR="00FE2262">
        <w:rPr>
          <w:rFonts w:ascii="David" w:hAnsi="David" w:cs="David" w:hint="cs"/>
          <w:rtl/>
        </w:rPr>
        <w:t xml:space="preserve">. </w:t>
      </w:r>
      <w:r>
        <w:rPr>
          <w:rFonts w:ascii="David" w:hAnsi="David" w:cs="David" w:hint="cs"/>
          <w:rtl/>
        </w:rPr>
        <w:t xml:space="preserve">לא </w:t>
      </w:r>
      <w:r w:rsidR="00FE2262">
        <w:rPr>
          <w:rFonts w:ascii="David" w:hAnsi="David" w:cs="David" w:hint="cs"/>
          <w:rtl/>
        </w:rPr>
        <w:t xml:space="preserve">רק </w:t>
      </w:r>
      <w:r>
        <w:rPr>
          <w:rFonts w:ascii="David" w:hAnsi="David" w:cs="David" w:hint="cs"/>
          <w:rtl/>
        </w:rPr>
        <w:t>בענייני לקונה. לעיתים הפנייה למשפט העברי היא מכרעת (ל</w:t>
      </w:r>
      <w:r w:rsidR="00FE2262">
        <w:rPr>
          <w:rFonts w:ascii="David" w:hAnsi="David" w:cs="David" w:hint="cs"/>
          <w:rtl/>
        </w:rPr>
        <w:t>מש</w:t>
      </w:r>
      <w:r>
        <w:rPr>
          <w:rFonts w:ascii="David" w:hAnsi="David" w:cs="David" w:hint="cs"/>
          <w:rtl/>
        </w:rPr>
        <w:t xml:space="preserve">ל </w:t>
      </w:r>
      <w:r w:rsidRPr="00FE2262">
        <w:rPr>
          <w:rFonts w:ascii="David" w:hAnsi="David" w:cs="David" w:hint="cs"/>
          <w:b/>
          <w:bCs/>
          <w:highlight w:val="cyan"/>
          <w:rtl/>
        </w:rPr>
        <w:t>בפרשת יעל שפר</w:t>
      </w:r>
      <w:r>
        <w:rPr>
          <w:rFonts w:ascii="David" w:hAnsi="David" w:cs="David" w:hint="cs"/>
          <w:rtl/>
        </w:rPr>
        <w:t>)</w:t>
      </w:r>
      <w:r w:rsidR="00FE2262">
        <w:rPr>
          <w:rFonts w:ascii="David" w:hAnsi="David" w:cs="David" w:hint="cs"/>
          <w:rtl/>
        </w:rPr>
        <w:t>,</w:t>
      </w:r>
      <w:r>
        <w:rPr>
          <w:rFonts w:ascii="David" w:hAnsi="David" w:cs="David" w:hint="cs"/>
          <w:rtl/>
        </w:rPr>
        <w:t xml:space="preserve"> ולעיתים הפנייה למשפט העברי מבססת החלטות שאולי היו מתקבלות גם בלעדיו</w:t>
      </w:r>
      <w:r w:rsidR="00DC708E">
        <w:rPr>
          <w:rFonts w:ascii="David" w:hAnsi="David" w:cs="David" w:hint="cs"/>
          <w:rtl/>
        </w:rPr>
        <w:t>,</w:t>
      </w:r>
      <w:r>
        <w:rPr>
          <w:rFonts w:ascii="David" w:hAnsi="David" w:cs="David" w:hint="cs"/>
          <w:rtl/>
        </w:rPr>
        <w:t xml:space="preserve"> </w:t>
      </w:r>
      <w:r w:rsidR="00FE2262">
        <w:rPr>
          <w:rFonts w:ascii="David" w:hAnsi="David" w:cs="David" w:hint="cs"/>
          <w:rtl/>
        </w:rPr>
        <w:t>ולפעמים</w:t>
      </w:r>
      <w:r w:rsidR="00333E63">
        <w:rPr>
          <w:rFonts w:ascii="David" w:hAnsi="David" w:cs="David" w:hint="cs"/>
          <w:rtl/>
        </w:rPr>
        <w:t xml:space="preserve"> הפנייה יוצרת קישור רטורי</w:t>
      </w:r>
      <w:r>
        <w:rPr>
          <w:rFonts w:ascii="David" w:hAnsi="David" w:cs="David" w:hint="cs"/>
          <w:rtl/>
        </w:rPr>
        <w:t xml:space="preserve">. </w:t>
      </w:r>
      <w:r w:rsidRPr="00FE2262">
        <w:rPr>
          <w:rFonts w:ascii="David" w:hAnsi="David" w:cs="David" w:hint="cs"/>
          <w:b/>
          <w:bCs/>
          <w:highlight w:val="green"/>
          <w:rtl/>
        </w:rPr>
        <w:t>הש' רובינשטיין</w:t>
      </w:r>
      <w:r w:rsidRPr="00FE2262">
        <w:rPr>
          <w:rFonts w:ascii="David" w:hAnsi="David" w:cs="David" w:hint="cs"/>
          <w:b/>
          <w:bCs/>
          <w:rtl/>
        </w:rPr>
        <w:t xml:space="preserve"> </w:t>
      </w:r>
      <w:r w:rsidR="00155C30">
        <w:rPr>
          <w:rFonts w:ascii="David" w:hAnsi="David" w:cs="David" w:hint="cs"/>
          <w:rtl/>
        </w:rPr>
        <w:t>נוהג להוסיף לדבריו תוספת של המשפט העברי "לחיבת המשפט העברי" ולא לצורך הכרעה.</w:t>
      </w:r>
    </w:p>
    <w:p w14:paraId="03BFD390" w14:textId="09B036DE" w:rsidR="00155C30" w:rsidRDefault="00155C30" w:rsidP="00B4460B">
      <w:pPr>
        <w:jc w:val="both"/>
        <w:rPr>
          <w:rFonts w:ascii="David" w:hAnsi="David" w:cs="David"/>
          <w:rtl/>
        </w:rPr>
      </w:pPr>
      <w:r>
        <w:rPr>
          <w:rFonts w:ascii="David" w:hAnsi="David" w:cs="David" w:hint="cs"/>
          <w:rtl/>
        </w:rPr>
        <w:t>אחת השאלות החשובות היא מה מידת החשיבות של השימוש במשפט העברי</w:t>
      </w:r>
      <w:r w:rsidR="00333E63">
        <w:rPr>
          <w:rFonts w:ascii="David" w:hAnsi="David" w:cs="David" w:hint="cs"/>
          <w:rtl/>
        </w:rPr>
        <w:t>?</w:t>
      </w:r>
    </w:p>
    <w:p w14:paraId="1C866BDA" w14:textId="036803F5" w:rsidR="00155C30" w:rsidRPr="00254DF9" w:rsidRDefault="00155C30" w:rsidP="00B4460B">
      <w:pPr>
        <w:jc w:val="both"/>
        <w:rPr>
          <w:rFonts w:ascii="David" w:hAnsi="David" w:cs="David"/>
          <w:b/>
          <w:bCs/>
          <w:rtl/>
        </w:rPr>
      </w:pPr>
      <w:r w:rsidRPr="00254DF9">
        <w:rPr>
          <w:rFonts w:ascii="David" w:hAnsi="David" w:cs="David" w:hint="cs"/>
          <w:b/>
          <w:bCs/>
          <w:rtl/>
        </w:rPr>
        <w:t>סיכום המצוי</w:t>
      </w:r>
    </w:p>
    <w:p w14:paraId="7F6A3BD8" w14:textId="3A62900D" w:rsidR="00155C30" w:rsidRDefault="00155C30" w:rsidP="00D075FC">
      <w:pPr>
        <w:jc w:val="both"/>
        <w:rPr>
          <w:rFonts w:ascii="David" w:hAnsi="David" w:cs="David"/>
          <w:rtl/>
        </w:rPr>
      </w:pPr>
      <w:r>
        <w:rPr>
          <w:rFonts w:ascii="David" w:hAnsi="David" w:cs="David" w:hint="cs"/>
          <w:rtl/>
        </w:rPr>
        <w:t xml:space="preserve">המשפט הישראלי והמשפט העברי הן שתי שיטות משפט שונות! הן לא שיטות זהות. המשפט הישראלי הוא שיטת משפט עצמאית העומדת בפני עצמה, ואינה בנויה על המשפט העברי. עם זאת, </w:t>
      </w:r>
      <w:r w:rsidRPr="00D075FC">
        <w:rPr>
          <w:rFonts w:ascii="David" w:hAnsi="David" w:cs="David" w:hint="cs"/>
          <w:b/>
          <w:bCs/>
          <w:rtl/>
        </w:rPr>
        <w:t>המחוקק קבע שתהיה ביניהן זיקה</w:t>
      </w:r>
      <w:r>
        <w:rPr>
          <w:rFonts w:ascii="David" w:hAnsi="David" w:cs="David" w:hint="cs"/>
          <w:rtl/>
        </w:rPr>
        <w:t xml:space="preserve">. המחוקק רצה שתהיה זיקה בין השיטות, שהשיטה הישראלית לא תהיה מנותקת מהעברית. הזיקה באה לידי ביטוי </w:t>
      </w:r>
      <w:r w:rsidR="004C1F2D" w:rsidRPr="00D075FC">
        <w:rPr>
          <w:rFonts w:ascii="David" w:hAnsi="David" w:cs="David" w:hint="cs"/>
          <w:u w:val="single"/>
          <w:rtl/>
        </w:rPr>
        <w:t>באמצעות</w:t>
      </w:r>
      <w:r w:rsidRPr="00D075FC">
        <w:rPr>
          <w:rFonts w:ascii="David" w:hAnsi="David" w:cs="David" w:hint="cs"/>
          <w:u w:val="single"/>
          <w:rtl/>
        </w:rPr>
        <w:t xml:space="preserve"> החקיקה</w:t>
      </w:r>
      <w:r>
        <w:rPr>
          <w:rFonts w:ascii="David" w:hAnsi="David" w:cs="David" w:hint="cs"/>
          <w:rtl/>
        </w:rPr>
        <w:t xml:space="preserve"> </w:t>
      </w:r>
      <w:r>
        <w:rPr>
          <w:rFonts w:ascii="David" w:hAnsi="David" w:cs="David"/>
          <w:rtl/>
        </w:rPr>
        <w:t>–</w:t>
      </w:r>
      <w:r>
        <w:rPr>
          <w:rFonts w:ascii="David" w:hAnsi="David" w:cs="David" w:hint="cs"/>
          <w:rtl/>
        </w:rPr>
        <w:t xml:space="preserve"> בין שהיא רבה ובין שהיא מעטה, </w:t>
      </w:r>
      <w:r w:rsidRPr="00D075FC">
        <w:rPr>
          <w:rFonts w:ascii="David" w:hAnsi="David" w:cs="David" w:hint="cs"/>
          <w:u w:val="single"/>
          <w:rtl/>
        </w:rPr>
        <w:t xml:space="preserve">וגם </w:t>
      </w:r>
      <w:r w:rsidR="004C1F2D" w:rsidRPr="00D075FC">
        <w:rPr>
          <w:rFonts w:ascii="David" w:hAnsi="David" w:cs="David" w:hint="cs"/>
          <w:u w:val="single"/>
          <w:rtl/>
        </w:rPr>
        <w:t>בפסיקה</w:t>
      </w:r>
      <w:r>
        <w:rPr>
          <w:rFonts w:ascii="David" w:hAnsi="David" w:cs="David" w:hint="cs"/>
          <w:rtl/>
        </w:rPr>
        <w:t xml:space="preserve"> </w:t>
      </w:r>
      <w:r>
        <w:rPr>
          <w:rFonts w:ascii="David" w:hAnsi="David" w:cs="David"/>
          <w:rtl/>
        </w:rPr>
        <w:t>–</w:t>
      </w:r>
      <w:r>
        <w:rPr>
          <w:rFonts w:ascii="David" w:hAnsi="David" w:cs="David" w:hint="cs"/>
          <w:rtl/>
        </w:rPr>
        <w:t xml:space="preserve"> בפנייה למשפט העברי בין שהיא רבה ובין שהיא מעטה. הזיקה מוגדרת בחוק מצד אחד כמקור משלים במקום שאין הכ</w:t>
      </w:r>
      <w:r w:rsidR="004C1F2D">
        <w:rPr>
          <w:rFonts w:ascii="David" w:hAnsi="David" w:cs="David" w:hint="cs"/>
          <w:rtl/>
        </w:rPr>
        <w:t>רע</w:t>
      </w:r>
      <w:r>
        <w:rPr>
          <w:rFonts w:ascii="David" w:hAnsi="David" w:cs="David" w:hint="cs"/>
          <w:rtl/>
        </w:rPr>
        <w:t xml:space="preserve">ה, ומצד שני במקום של פגיעה בזכויות. </w:t>
      </w:r>
    </w:p>
    <w:p w14:paraId="1DA144B2" w14:textId="0EAF44DC" w:rsidR="00155C30" w:rsidRDefault="00155C30" w:rsidP="00155C30">
      <w:pPr>
        <w:jc w:val="both"/>
        <w:rPr>
          <w:rFonts w:ascii="David" w:hAnsi="David" w:cs="David"/>
          <w:rtl/>
        </w:rPr>
      </w:pPr>
      <w:r>
        <w:rPr>
          <w:rFonts w:ascii="David" w:hAnsi="David" w:cs="David" w:hint="cs"/>
          <w:rtl/>
        </w:rPr>
        <w:t xml:space="preserve">לאחר הסקירה הזו אנו </w:t>
      </w:r>
      <w:r w:rsidR="00D075FC">
        <w:rPr>
          <w:rFonts w:ascii="David" w:hAnsi="David" w:cs="David" w:hint="cs"/>
          <w:rtl/>
        </w:rPr>
        <w:t>לא נמצאים</w:t>
      </w:r>
      <w:r>
        <w:rPr>
          <w:rFonts w:ascii="David" w:hAnsi="David" w:cs="David" w:hint="cs"/>
          <w:rtl/>
        </w:rPr>
        <w:t xml:space="preserve"> במצב שחשין מתאר</w:t>
      </w:r>
      <w:r w:rsidR="00D075FC">
        <w:rPr>
          <w:rFonts w:ascii="David" w:hAnsi="David" w:cs="David" w:hint="cs"/>
          <w:rtl/>
        </w:rPr>
        <w:t>!</w:t>
      </w:r>
      <w:r>
        <w:rPr>
          <w:rFonts w:ascii="David" w:hAnsi="David" w:cs="David" w:hint="cs"/>
          <w:rtl/>
        </w:rPr>
        <w:t xml:space="preserve"> ישנה ה</w:t>
      </w:r>
      <w:r w:rsidR="00D075FC">
        <w:rPr>
          <w:rFonts w:ascii="David" w:hAnsi="David" w:cs="David" w:hint="cs"/>
          <w:rtl/>
        </w:rPr>
        <w:t>שפ</w:t>
      </w:r>
      <w:r>
        <w:rPr>
          <w:rFonts w:ascii="David" w:hAnsi="David" w:cs="David" w:hint="cs"/>
          <w:rtl/>
        </w:rPr>
        <w:t>עה ממשית וזיקה פורמלית שהמחוקק קבע. אולם, מצד שני לא ניתן לומר שעיקר המשפט ה</w:t>
      </w:r>
      <w:r w:rsidR="004C1F2D">
        <w:rPr>
          <w:rFonts w:ascii="David" w:hAnsi="David" w:cs="David" w:hint="cs"/>
          <w:rtl/>
        </w:rPr>
        <w:t>י</w:t>
      </w:r>
      <w:r>
        <w:rPr>
          <w:rFonts w:ascii="David" w:hAnsi="David" w:cs="David" w:hint="cs"/>
          <w:rtl/>
        </w:rPr>
        <w:t>שראלי מבוסס על המשפט העברי.</w:t>
      </w:r>
    </w:p>
    <w:p w14:paraId="079C8927" w14:textId="329B36B6" w:rsidR="00AF4F70" w:rsidRDefault="00155C30" w:rsidP="00254DF9">
      <w:pPr>
        <w:jc w:val="both"/>
        <w:rPr>
          <w:rFonts w:ascii="David" w:hAnsi="David" w:cs="David"/>
          <w:rtl/>
        </w:rPr>
      </w:pPr>
      <w:r>
        <w:rPr>
          <w:rFonts w:ascii="David" w:hAnsi="David" w:cs="David" w:hint="cs"/>
          <w:rtl/>
        </w:rPr>
        <w:t>שאלת הזיקה בין המשפט הישראלי לעברי היא שאלה אידיאולוגית שנויה במחלוקת עזה, מראשית הציונות (19</w:t>
      </w:r>
      <w:r w:rsidR="00AF4F70">
        <w:rPr>
          <w:rFonts w:ascii="David" w:hAnsi="David" w:cs="David" w:hint="cs"/>
          <w:rtl/>
        </w:rPr>
        <w:t xml:space="preserve">18) ועד היום. היו שחשבו שהמשפט הישראלי צריך להיות מבוסס על המשפט העברי. אם אלה חברת המשפט העברי הציונית הראשונה, ואם מדובר באנשי המשפט העברי המאוחרים יותר כגון חשין. </w:t>
      </w:r>
      <w:r w:rsidR="00254DF9">
        <w:rPr>
          <w:rFonts w:ascii="David" w:hAnsi="David" w:cs="David" w:hint="cs"/>
          <w:rtl/>
        </w:rPr>
        <w:t xml:space="preserve">היה וויכוח פוליטי שחוק יסודות המשפט עורר סערה. </w:t>
      </w:r>
    </w:p>
    <w:p w14:paraId="0AA70B58" w14:textId="5C5201EE" w:rsidR="00254DF9" w:rsidRPr="007F28BE" w:rsidRDefault="00254DF9" w:rsidP="00254DF9">
      <w:pPr>
        <w:jc w:val="both"/>
        <w:rPr>
          <w:rFonts w:ascii="David" w:hAnsi="David" w:cs="David"/>
          <w:b/>
          <w:bCs/>
          <w:u w:val="single"/>
          <w:rtl/>
        </w:rPr>
      </w:pPr>
      <w:r w:rsidRPr="007F28BE">
        <w:rPr>
          <w:rFonts w:ascii="David" w:hAnsi="David" w:cs="David" w:hint="cs"/>
          <w:b/>
          <w:bCs/>
          <w:u w:val="single"/>
          <w:rtl/>
        </w:rPr>
        <w:t xml:space="preserve">הרצוי </w:t>
      </w:r>
      <w:r w:rsidRPr="007F28BE">
        <w:rPr>
          <w:rFonts w:ascii="David" w:hAnsi="David" w:cs="David"/>
          <w:b/>
          <w:bCs/>
          <w:u w:val="single"/>
          <w:rtl/>
        </w:rPr>
        <w:t>–</w:t>
      </w:r>
      <w:r w:rsidRPr="007F28BE">
        <w:rPr>
          <w:rFonts w:ascii="David" w:hAnsi="David" w:cs="David" w:hint="cs"/>
          <w:b/>
          <w:bCs/>
          <w:u w:val="single"/>
          <w:rtl/>
        </w:rPr>
        <w:t xml:space="preserve"> שלושה דגמים</w:t>
      </w:r>
    </w:p>
    <w:p w14:paraId="56EA96A5" w14:textId="69BD8B0B" w:rsidR="00254DF9" w:rsidRDefault="00254DF9" w:rsidP="00254DF9">
      <w:pPr>
        <w:jc w:val="both"/>
        <w:rPr>
          <w:rFonts w:ascii="David" w:hAnsi="David" w:cs="David"/>
          <w:rtl/>
        </w:rPr>
      </w:pPr>
      <w:r>
        <w:rPr>
          <w:rFonts w:ascii="David" w:hAnsi="David" w:cs="David" w:hint="cs"/>
          <w:rtl/>
        </w:rPr>
        <w:t xml:space="preserve">אם נתבונן </w:t>
      </w:r>
      <w:r w:rsidR="005C38C8">
        <w:rPr>
          <w:rFonts w:ascii="David" w:hAnsi="David" w:cs="David" w:hint="cs"/>
          <w:rtl/>
        </w:rPr>
        <w:t>בתולדות המשפט העברי, וגם על העתיד, ישנם שלושה דגמים: דגם הקליטה, דגם ההפר</w:t>
      </w:r>
      <w:r w:rsidR="00D075FC">
        <w:rPr>
          <w:rFonts w:ascii="David" w:hAnsi="David" w:cs="David" w:hint="cs"/>
          <w:rtl/>
        </w:rPr>
        <w:t>ד</w:t>
      </w:r>
      <w:r w:rsidR="005C38C8">
        <w:rPr>
          <w:rFonts w:ascii="David" w:hAnsi="David" w:cs="David" w:hint="cs"/>
          <w:rtl/>
        </w:rPr>
        <w:t>ה וד</w:t>
      </w:r>
      <w:r w:rsidR="00D075FC">
        <w:rPr>
          <w:rFonts w:ascii="David" w:hAnsi="David" w:cs="David" w:hint="cs"/>
          <w:rtl/>
        </w:rPr>
        <w:t>ג</w:t>
      </w:r>
      <w:r w:rsidR="005C38C8">
        <w:rPr>
          <w:rFonts w:ascii="David" w:hAnsi="David" w:cs="David" w:hint="cs"/>
          <w:rtl/>
        </w:rPr>
        <w:t xml:space="preserve">ם הדו-שיח. </w:t>
      </w:r>
    </w:p>
    <w:p w14:paraId="2B9589DD" w14:textId="77777777" w:rsidR="004467C3" w:rsidRPr="006F27E4" w:rsidRDefault="005C38C8" w:rsidP="005C3345">
      <w:pPr>
        <w:pStyle w:val="a7"/>
        <w:numPr>
          <w:ilvl w:val="0"/>
          <w:numId w:val="47"/>
        </w:numPr>
        <w:jc w:val="both"/>
        <w:rPr>
          <w:rFonts w:ascii="David" w:hAnsi="David" w:cs="David"/>
          <w:u w:val="single"/>
        </w:rPr>
      </w:pPr>
      <w:r w:rsidRPr="006F27E4">
        <w:rPr>
          <w:rFonts w:ascii="David" w:hAnsi="David" w:cs="David" w:hint="cs"/>
          <w:u w:val="single"/>
          <w:rtl/>
        </w:rPr>
        <w:t>דגם הקליטה</w:t>
      </w:r>
    </w:p>
    <w:p w14:paraId="47097615" w14:textId="05871DF9" w:rsidR="005C38C8" w:rsidRDefault="005C38C8" w:rsidP="004467C3">
      <w:pPr>
        <w:jc w:val="both"/>
        <w:rPr>
          <w:rFonts w:ascii="David" w:hAnsi="David" w:cs="David"/>
          <w:rtl/>
        </w:rPr>
      </w:pPr>
      <w:r w:rsidRPr="004467C3">
        <w:rPr>
          <w:rFonts w:ascii="David" w:hAnsi="David" w:cs="David" w:hint="cs"/>
          <w:rtl/>
        </w:rPr>
        <w:t xml:space="preserve">יש לשאוף לקלוט נורמות והסדרים משפטיים מן המשפט העברי ככל האפשר. הדגם הזה מכריח על עצמו כמי שמבקש לקלוט בשיטה החדשה כמה שאפשר מן המשפט העברי. הדגם מאפיין קודם את חברת המשפט העברי ההיסטורית שנוסדה ב1918, והמייסדים הראשונים שלה </w:t>
      </w:r>
      <w:r w:rsidRPr="004467C3">
        <w:rPr>
          <w:rFonts w:ascii="David" w:hAnsi="David" w:cs="David"/>
          <w:rtl/>
        </w:rPr>
        <w:t>–</w:t>
      </w:r>
      <w:r w:rsidRPr="004467C3">
        <w:rPr>
          <w:rFonts w:ascii="David" w:hAnsi="David" w:cs="David" w:hint="cs"/>
          <w:rtl/>
        </w:rPr>
        <w:t xml:space="preserve"> המשפטנים הציונים החילונים </w:t>
      </w:r>
      <w:r w:rsidR="004467C3" w:rsidRPr="004467C3">
        <w:rPr>
          <w:rFonts w:ascii="David" w:hAnsi="David" w:cs="David"/>
          <w:rtl/>
        </w:rPr>
        <w:t>–</w:t>
      </w:r>
      <w:r w:rsidRPr="004467C3">
        <w:rPr>
          <w:rFonts w:ascii="David" w:hAnsi="David" w:cs="David" w:hint="cs"/>
          <w:rtl/>
        </w:rPr>
        <w:t xml:space="preserve"> </w:t>
      </w:r>
      <w:r w:rsidR="004467C3" w:rsidRPr="004467C3">
        <w:rPr>
          <w:rFonts w:ascii="David" w:hAnsi="David" w:cs="David" w:hint="cs"/>
          <w:rtl/>
        </w:rPr>
        <w:t xml:space="preserve">הבינה שהולכים ליצור שיטת משפט חדשה. הם לא רצו להעתיק את ההלכה למשפט הישראלי, אך חשבו שיש לקחת כמה שאפשר מן המשפט העברי. </w:t>
      </w:r>
    </w:p>
    <w:p w14:paraId="501AC9B5" w14:textId="7AD118CA" w:rsidR="004467C3" w:rsidRDefault="004467C3" w:rsidP="004467C3">
      <w:pPr>
        <w:jc w:val="both"/>
        <w:rPr>
          <w:rFonts w:ascii="David" w:hAnsi="David" w:cs="David"/>
          <w:rtl/>
        </w:rPr>
      </w:pPr>
      <w:r>
        <w:rPr>
          <w:rFonts w:ascii="David" w:hAnsi="David" w:cs="David" w:hint="cs"/>
          <w:rtl/>
        </w:rPr>
        <w:t>כמה עקרונות היו בעניין הקליטה:</w:t>
      </w:r>
    </w:p>
    <w:p w14:paraId="188A916F" w14:textId="68886227" w:rsidR="004467C3" w:rsidRDefault="004467C3" w:rsidP="005C3345">
      <w:pPr>
        <w:pStyle w:val="a7"/>
        <w:numPr>
          <w:ilvl w:val="0"/>
          <w:numId w:val="48"/>
        </w:numPr>
        <w:jc w:val="both"/>
        <w:rPr>
          <w:rFonts w:ascii="David" w:hAnsi="David" w:cs="David"/>
        </w:rPr>
      </w:pPr>
      <w:r w:rsidRPr="004C1F2D">
        <w:rPr>
          <w:rFonts w:ascii="David" w:hAnsi="David" w:cs="David" w:hint="cs"/>
          <w:b/>
          <w:bCs/>
          <w:rtl/>
        </w:rPr>
        <w:t xml:space="preserve">חילון </w:t>
      </w:r>
      <w:r>
        <w:rPr>
          <w:rFonts w:ascii="David" w:hAnsi="David" w:cs="David"/>
          <w:rtl/>
        </w:rPr>
        <w:t>–</w:t>
      </w:r>
      <w:r>
        <w:rPr>
          <w:rFonts w:ascii="David" w:hAnsi="David" w:cs="David" w:hint="cs"/>
          <w:rtl/>
        </w:rPr>
        <w:t xml:space="preserve"> הפרדת היסודות המשפטיים מן הדתיים. המשפט העברי הוא שיטה דתית ביסודה. מעורבים בה מצוות דתיות ועקרונות דתיים עם משפטיים. ההפרדה באה לידי ביטוי שאנו פונים לחלק המשפטי ולא לחלק הדתי. רעיון המשפט העברי הוא לא לקחת את הדין הדתי (כשרות, שבת, ברכות וכו'), אלא את התחום המשפטי (נזיקי, קניין, עבודה וכו'). בתוך התחומים המשפטיים יש להפריד כמה שאפשר. כאשר הדין המשפטי מערב יסוד דתי (כגון שבועה, קללות </w:t>
      </w:r>
      <w:r w:rsidR="006F27E4">
        <w:rPr>
          <w:rFonts w:ascii="David" w:hAnsi="David" w:cs="David" w:hint="cs"/>
          <w:rtl/>
        </w:rPr>
        <w:t>"</w:t>
      </w:r>
      <w:r>
        <w:rPr>
          <w:rFonts w:ascii="David" w:hAnsi="David" w:cs="David" w:hint="cs"/>
          <w:rtl/>
        </w:rPr>
        <w:t>מי שפרע</w:t>
      </w:r>
      <w:r w:rsidR="006F27E4">
        <w:rPr>
          <w:rFonts w:ascii="David" w:hAnsi="David" w:cs="David" w:hint="cs"/>
          <w:rtl/>
        </w:rPr>
        <w:t>"</w:t>
      </w:r>
      <w:r>
        <w:rPr>
          <w:rFonts w:ascii="David" w:hAnsi="David" w:cs="David" w:hint="cs"/>
          <w:rtl/>
        </w:rPr>
        <w:t>, המלצות וכו')</w:t>
      </w:r>
      <w:r w:rsidR="006F27E4">
        <w:rPr>
          <w:rFonts w:ascii="David" w:hAnsi="David" w:cs="David" w:hint="cs"/>
          <w:rtl/>
        </w:rPr>
        <w:t>, יש להפריד כמה שאפשר ולנסח אותם מחדש. גם משפטנים דתיים החזיקו בגישה זו.</w:t>
      </w:r>
    </w:p>
    <w:p w14:paraId="71B5BBD9" w14:textId="3ACD90AD" w:rsidR="004467C3" w:rsidRDefault="004C1F2D" w:rsidP="005C3345">
      <w:pPr>
        <w:pStyle w:val="a7"/>
        <w:numPr>
          <w:ilvl w:val="0"/>
          <w:numId w:val="48"/>
        </w:numPr>
        <w:jc w:val="both"/>
        <w:rPr>
          <w:rFonts w:ascii="David" w:hAnsi="David" w:cs="David"/>
        </w:rPr>
      </w:pPr>
      <w:r w:rsidRPr="004C1F2D">
        <w:rPr>
          <w:rFonts w:ascii="David" w:hAnsi="David" w:cs="David" w:hint="cs"/>
          <w:b/>
          <w:bCs/>
          <w:rtl/>
        </w:rPr>
        <w:t xml:space="preserve">ברירה </w:t>
      </w:r>
      <w:r>
        <w:rPr>
          <w:rFonts w:ascii="David" w:hAnsi="David" w:cs="David"/>
          <w:rtl/>
        </w:rPr>
        <w:t>–</w:t>
      </w:r>
      <w:r>
        <w:rPr>
          <w:rFonts w:ascii="David" w:hAnsi="David" w:cs="David" w:hint="cs"/>
          <w:rtl/>
        </w:rPr>
        <w:t xml:space="preserve"> ברור שלא קולטים את כל המשפט העברי, וצריך לברור מה מתאים למשפט של מדינה מודרנית. </w:t>
      </w:r>
    </w:p>
    <w:p w14:paraId="182371F1" w14:textId="7B9677B8" w:rsidR="004C1F2D" w:rsidRDefault="004C1F2D" w:rsidP="005C3345">
      <w:pPr>
        <w:pStyle w:val="a7"/>
        <w:numPr>
          <w:ilvl w:val="0"/>
          <w:numId w:val="48"/>
        </w:numPr>
        <w:jc w:val="both"/>
        <w:rPr>
          <w:rFonts w:ascii="David" w:hAnsi="David" w:cs="David"/>
        </w:rPr>
      </w:pPr>
      <w:r>
        <w:rPr>
          <w:rFonts w:ascii="David" w:hAnsi="David" w:cs="David" w:hint="cs"/>
          <w:b/>
          <w:bCs/>
          <w:rtl/>
        </w:rPr>
        <w:t xml:space="preserve">התאמה </w:t>
      </w:r>
      <w:r w:rsidR="00222B1D">
        <w:rPr>
          <w:rFonts w:ascii="David" w:hAnsi="David" w:cs="David"/>
          <w:rtl/>
        </w:rPr>
        <w:t>–</w:t>
      </w:r>
      <w:r>
        <w:rPr>
          <w:rFonts w:ascii="David" w:hAnsi="David" w:cs="David" w:hint="cs"/>
          <w:rtl/>
        </w:rPr>
        <w:t xml:space="preserve"> </w:t>
      </w:r>
      <w:r w:rsidR="00222B1D">
        <w:rPr>
          <w:rFonts w:ascii="David" w:hAnsi="David" w:cs="David" w:hint="cs"/>
          <w:rtl/>
        </w:rPr>
        <w:t xml:space="preserve">יש להתאים את הדינים אל המציאות המודרנית. </w:t>
      </w:r>
      <w:r w:rsidR="00250CE5">
        <w:rPr>
          <w:rFonts w:ascii="David" w:hAnsi="David" w:cs="David" w:hint="cs"/>
          <w:rtl/>
        </w:rPr>
        <w:t xml:space="preserve">לכן, דגם הקליטה מצד אחד הוא רצון לקלוט כמה שיותר מהמשפט העברי, ומצד שני אין להעתיקו כמו שהוא. היו רבנים שחשבו שהמדינה צריכה לאמץ את המשפט העברי כמו שהוא. אולם, כל המשפטנים המקצועיים החילונים והדתיים הבינו שהדבר לא אפשרי, ורצו ליצור תהליך של ברירה והתאמה. </w:t>
      </w:r>
    </w:p>
    <w:p w14:paraId="6388D78A" w14:textId="0376E1BE" w:rsidR="00250CE5" w:rsidRDefault="00250CE5" w:rsidP="005C3345">
      <w:pPr>
        <w:pStyle w:val="a7"/>
        <w:numPr>
          <w:ilvl w:val="0"/>
          <w:numId w:val="48"/>
        </w:numPr>
        <w:jc w:val="both"/>
        <w:rPr>
          <w:rFonts w:ascii="David" w:hAnsi="David" w:cs="David"/>
        </w:rPr>
      </w:pPr>
      <w:r>
        <w:rPr>
          <w:rFonts w:ascii="David" w:hAnsi="David" w:cs="David" w:hint="cs"/>
          <w:b/>
          <w:bCs/>
          <w:rtl/>
        </w:rPr>
        <w:t xml:space="preserve">חידוש </w:t>
      </w:r>
      <w:r>
        <w:rPr>
          <w:rFonts w:ascii="David" w:hAnsi="David" w:cs="David"/>
          <w:rtl/>
        </w:rPr>
        <w:t>–</w:t>
      </w:r>
      <w:r>
        <w:rPr>
          <w:rFonts w:ascii="David" w:hAnsi="David" w:cs="David" w:hint="cs"/>
          <w:rtl/>
        </w:rPr>
        <w:t xml:space="preserve"> יצירת תוספות של ה</w:t>
      </w:r>
      <w:r w:rsidR="003F2180">
        <w:rPr>
          <w:rFonts w:ascii="David" w:hAnsi="David" w:cs="David" w:hint="cs"/>
          <w:rtl/>
        </w:rPr>
        <w:t xml:space="preserve">משפט המודרני למשפט העברי. </w:t>
      </w:r>
      <w:r w:rsidR="007C0B17">
        <w:rPr>
          <w:rFonts w:ascii="David" w:hAnsi="David" w:cs="David" w:hint="cs"/>
          <w:rtl/>
        </w:rPr>
        <w:t xml:space="preserve">לדוגמא, חוק החברות. </w:t>
      </w:r>
    </w:p>
    <w:p w14:paraId="46F73595" w14:textId="29749A16" w:rsidR="003F2180" w:rsidRDefault="003F2180" w:rsidP="003F2180">
      <w:pPr>
        <w:jc w:val="both"/>
        <w:rPr>
          <w:rFonts w:ascii="David" w:hAnsi="David" w:cs="David"/>
          <w:rtl/>
        </w:rPr>
      </w:pPr>
      <w:r>
        <w:rPr>
          <w:rFonts w:ascii="David" w:hAnsi="David" w:cs="David" w:hint="cs"/>
          <w:rtl/>
        </w:rPr>
        <w:t xml:space="preserve">דגם זה מאפיין הן את הראשונים, והן את האחרונים כמו אלון. עמדתו היא שיש לקחת כמה שיותר מהמשפט העברי. </w:t>
      </w:r>
    </w:p>
    <w:p w14:paraId="6A8D9CDE" w14:textId="09BF1C4A" w:rsidR="00000E56" w:rsidRPr="00000E56" w:rsidRDefault="00000E56" w:rsidP="003F2180">
      <w:pPr>
        <w:jc w:val="both"/>
        <w:rPr>
          <w:rFonts w:ascii="David" w:hAnsi="David" w:cs="David"/>
          <w:u w:val="single"/>
          <w:rtl/>
        </w:rPr>
      </w:pPr>
      <w:r w:rsidRPr="00000E56">
        <w:rPr>
          <w:rFonts w:ascii="David" w:hAnsi="David" w:cs="David" w:hint="cs"/>
          <w:u w:val="single"/>
          <w:rtl/>
        </w:rPr>
        <w:t>קשיי דגם הקליטה</w:t>
      </w:r>
    </w:p>
    <w:p w14:paraId="5391A953" w14:textId="605C880B" w:rsidR="00D161DE" w:rsidRDefault="00D161DE" w:rsidP="005C3345">
      <w:pPr>
        <w:pStyle w:val="a7"/>
        <w:numPr>
          <w:ilvl w:val="0"/>
          <w:numId w:val="49"/>
        </w:numPr>
        <w:jc w:val="both"/>
        <w:rPr>
          <w:rFonts w:ascii="David" w:hAnsi="David" w:cs="David"/>
        </w:rPr>
      </w:pPr>
      <w:r w:rsidRPr="00D4348D">
        <w:rPr>
          <w:rFonts w:ascii="David" w:hAnsi="David" w:cs="David" w:hint="cs"/>
          <w:b/>
          <w:bCs/>
          <w:rtl/>
        </w:rPr>
        <w:t xml:space="preserve">היעדר קודיפיקציה מסכמת ומחייבת של המשפט העברי </w:t>
      </w:r>
      <w:r w:rsidRPr="00D4348D">
        <w:rPr>
          <w:rFonts w:ascii="David" w:hAnsi="David" w:cs="David"/>
          <w:b/>
          <w:bCs/>
          <w:rtl/>
        </w:rPr>
        <w:t>–</w:t>
      </w:r>
      <w:r>
        <w:rPr>
          <w:rFonts w:ascii="David" w:hAnsi="David" w:cs="David" w:hint="cs"/>
          <w:rtl/>
        </w:rPr>
        <w:t xml:space="preserve"> אין למשפט העברי קודיפיקציה המסכמת את עמדותיו לאורך כל הדרך. הדבר נובע מכך שאין במשפט העברי מוסד מוסמך לחוקק חוקים. מאז אובדן הסנהדרין, אין מוסד מחוקק עליון למשפט העברי. לכן, הוא מהווה אוסף של שיטות של מסורות משפטיות, </w:t>
      </w:r>
      <w:r>
        <w:rPr>
          <w:rFonts w:ascii="David" w:hAnsi="David" w:cs="David" w:hint="cs"/>
          <w:rtl/>
        </w:rPr>
        <w:lastRenderedPageBreak/>
        <w:t xml:space="preserve">ויש שאלות השנויות במחלוקת שטרם הוכרעו שכן אין גורם שיכול להכריע בסוגיה. היה את הרמב"ם במאה ה-12, והשו"ע במאה ה15-16 וזהו. כלומר, הקודיפיקציה האחרונה הייתה של השו"ע. </w:t>
      </w:r>
      <w:r w:rsidR="00D4348D">
        <w:rPr>
          <w:rFonts w:ascii="David" w:hAnsi="David" w:cs="David" w:hint="cs"/>
          <w:rtl/>
        </w:rPr>
        <w:t>מאז יש התפתחויות ומחלוקות, אולם אין קודיפיקציה עדכנית.</w:t>
      </w:r>
    </w:p>
    <w:p w14:paraId="0B7E7EB2" w14:textId="2DFE84BF" w:rsidR="00D4348D" w:rsidRDefault="00D4348D" w:rsidP="005C3345">
      <w:pPr>
        <w:pStyle w:val="a7"/>
        <w:numPr>
          <w:ilvl w:val="0"/>
          <w:numId w:val="49"/>
        </w:numPr>
        <w:jc w:val="both"/>
        <w:rPr>
          <w:rFonts w:ascii="David" w:hAnsi="David" w:cs="David"/>
        </w:rPr>
      </w:pPr>
      <w:r w:rsidRPr="006E57F0">
        <w:rPr>
          <w:rFonts w:ascii="David" w:hAnsi="David" w:cs="David" w:hint="cs"/>
          <w:b/>
          <w:bCs/>
          <w:rtl/>
        </w:rPr>
        <w:t>החומר מפוזר ועניינים רבים שנויים במחלוקת</w:t>
      </w:r>
      <w:r w:rsidR="006E57F0">
        <w:rPr>
          <w:rFonts w:ascii="David" w:hAnsi="David" w:cs="David" w:hint="cs"/>
          <w:rtl/>
        </w:rPr>
        <w:t xml:space="preserve"> </w:t>
      </w:r>
      <w:r w:rsidR="006E57F0">
        <w:rPr>
          <w:rFonts w:ascii="David" w:hAnsi="David" w:cs="David"/>
          <w:rtl/>
        </w:rPr>
        <w:t>–</w:t>
      </w:r>
      <w:r w:rsidR="006E57F0">
        <w:rPr>
          <w:rFonts w:ascii="David" w:hAnsi="David" w:cs="David" w:hint="cs"/>
          <w:rtl/>
        </w:rPr>
        <w:t xml:space="preserve"> פיזור טכני.</w:t>
      </w:r>
      <w:r w:rsidR="004935AC">
        <w:rPr>
          <w:rFonts w:ascii="David" w:hAnsi="David" w:cs="David" w:hint="cs"/>
          <w:rtl/>
        </w:rPr>
        <w:t xml:space="preserve"> </w:t>
      </w:r>
      <w:r>
        <w:rPr>
          <w:rFonts w:ascii="David" w:hAnsi="David" w:cs="David" w:hint="cs"/>
          <w:rtl/>
        </w:rPr>
        <w:t xml:space="preserve">שאלות יסודיות אינן מוכרעות באופן מלא ויש בהן מחלוקות. </w:t>
      </w:r>
    </w:p>
    <w:p w14:paraId="13FD786F" w14:textId="110613F1" w:rsidR="00D4348D" w:rsidRDefault="00D4348D" w:rsidP="005C3345">
      <w:pPr>
        <w:pStyle w:val="a7"/>
        <w:numPr>
          <w:ilvl w:val="0"/>
          <w:numId w:val="49"/>
        </w:numPr>
        <w:jc w:val="both"/>
        <w:rPr>
          <w:rFonts w:ascii="David" w:hAnsi="David" w:cs="David"/>
        </w:rPr>
      </w:pPr>
      <w:r w:rsidRPr="00D4348D">
        <w:rPr>
          <w:rFonts w:ascii="David" w:hAnsi="David" w:cs="David" w:hint="cs"/>
          <w:b/>
          <w:bCs/>
          <w:rtl/>
        </w:rPr>
        <w:t>היעדר גישה של מחוקקים ושופטים למשפט העברי</w:t>
      </w:r>
      <w:r>
        <w:rPr>
          <w:rFonts w:ascii="David" w:hAnsi="David" w:cs="David" w:hint="cs"/>
          <w:rtl/>
        </w:rPr>
        <w:t xml:space="preserve"> </w:t>
      </w:r>
      <w:r>
        <w:rPr>
          <w:rFonts w:ascii="David" w:hAnsi="David" w:cs="David"/>
          <w:rtl/>
        </w:rPr>
        <w:t>–</w:t>
      </w:r>
      <w:r>
        <w:rPr>
          <w:rFonts w:ascii="David" w:hAnsi="David" w:cs="David" w:hint="cs"/>
          <w:rtl/>
        </w:rPr>
        <w:t xml:space="preserve"> הדרישה של אלון שבכל נושא שנוי במחלוקת נלך למשפט העברי ונמצא מי יכול לענות על זה, שופט מן השורה לא יכול לעשות כן. </w:t>
      </w:r>
    </w:p>
    <w:p w14:paraId="441419C3" w14:textId="39646EF9" w:rsidR="00F129BF" w:rsidRDefault="00F129BF" w:rsidP="005C3345">
      <w:pPr>
        <w:pStyle w:val="a7"/>
        <w:numPr>
          <w:ilvl w:val="0"/>
          <w:numId w:val="49"/>
        </w:numPr>
        <w:jc w:val="both"/>
        <w:rPr>
          <w:rFonts w:ascii="David" w:hAnsi="David" w:cs="David"/>
        </w:rPr>
      </w:pPr>
      <w:r>
        <w:rPr>
          <w:rFonts w:ascii="David" w:hAnsi="David" w:cs="David" w:hint="cs"/>
          <w:b/>
          <w:bCs/>
          <w:rtl/>
        </w:rPr>
        <w:t xml:space="preserve">רצון ליצירת שיטה מקורית ועצמאית </w:t>
      </w:r>
      <w:r>
        <w:rPr>
          <w:rFonts w:ascii="David" w:hAnsi="David" w:cs="David"/>
          <w:rtl/>
        </w:rPr>
        <w:t>–</w:t>
      </w:r>
      <w:r>
        <w:rPr>
          <w:rFonts w:ascii="David" w:hAnsi="David" w:cs="David" w:hint="cs"/>
          <w:rtl/>
        </w:rPr>
        <w:t xml:space="preserve"> אם אדם ממילא יבחר והחומר אינו נגיש, למה שיתחייב לנטל</w:t>
      </w:r>
      <w:r w:rsidR="00D73957">
        <w:rPr>
          <w:rFonts w:ascii="David" w:hAnsi="David" w:cs="David" w:hint="cs"/>
          <w:rtl/>
        </w:rPr>
        <w:t>?</w:t>
      </w:r>
      <w:r>
        <w:rPr>
          <w:rFonts w:ascii="David" w:hAnsi="David" w:cs="David" w:hint="cs"/>
          <w:rtl/>
        </w:rPr>
        <w:t xml:space="preserve"> </w:t>
      </w:r>
      <w:r w:rsidR="00D73957">
        <w:rPr>
          <w:rFonts w:ascii="David" w:hAnsi="David" w:cs="David" w:hint="cs"/>
          <w:rtl/>
        </w:rPr>
        <w:t>אפשר ללמוד מהמשפט העברי ולא מעבר. מה החשיבות לברור רק מתוך מה שיש? \</w:t>
      </w:r>
    </w:p>
    <w:p w14:paraId="23813911" w14:textId="696FFC46" w:rsidR="00000E56" w:rsidRDefault="00D73957" w:rsidP="00D73957">
      <w:pPr>
        <w:jc w:val="both"/>
        <w:rPr>
          <w:rFonts w:ascii="David" w:hAnsi="David" w:cs="David"/>
          <w:rtl/>
        </w:rPr>
      </w:pPr>
      <w:r>
        <w:rPr>
          <w:rFonts w:ascii="David" w:hAnsi="David" w:cs="David" w:hint="cs"/>
          <w:rtl/>
        </w:rPr>
        <w:t>קשיים אלו מובילים אותנו לדגם השני:</w:t>
      </w:r>
    </w:p>
    <w:p w14:paraId="5C2F1721" w14:textId="2F36C3F3" w:rsidR="003F2180" w:rsidRPr="003F2180" w:rsidRDefault="003F2180" w:rsidP="005C3345">
      <w:pPr>
        <w:pStyle w:val="a7"/>
        <w:numPr>
          <w:ilvl w:val="0"/>
          <w:numId w:val="47"/>
        </w:numPr>
        <w:jc w:val="both"/>
        <w:rPr>
          <w:rFonts w:ascii="David" w:hAnsi="David" w:cs="David"/>
          <w:u w:val="single"/>
          <w:rtl/>
        </w:rPr>
      </w:pPr>
      <w:r w:rsidRPr="003F2180">
        <w:rPr>
          <w:rFonts w:ascii="David" w:hAnsi="David" w:cs="David" w:hint="cs"/>
          <w:u w:val="single"/>
          <w:rtl/>
        </w:rPr>
        <w:t>דגם ההפר</w:t>
      </w:r>
      <w:r w:rsidR="00D73957">
        <w:rPr>
          <w:rFonts w:ascii="David" w:hAnsi="David" w:cs="David" w:hint="cs"/>
          <w:u w:val="single"/>
          <w:rtl/>
        </w:rPr>
        <w:t>ד</w:t>
      </w:r>
      <w:r w:rsidRPr="003F2180">
        <w:rPr>
          <w:rFonts w:ascii="David" w:hAnsi="David" w:cs="David" w:hint="cs"/>
          <w:u w:val="single"/>
          <w:rtl/>
        </w:rPr>
        <w:t>ה</w:t>
      </w:r>
    </w:p>
    <w:p w14:paraId="1F0A8564" w14:textId="098A1874" w:rsidR="00D73957" w:rsidRDefault="00D73957" w:rsidP="00630283">
      <w:pPr>
        <w:jc w:val="both"/>
        <w:rPr>
          <w:rFonts w:ascii="David" w:hAnsi="David" w:cs="David"/>
          <w:rtl/>
        </w:rPr>
      </w:pPr>
      <w:r>
        <w:rPr>
          <w:rFonts w:ascii="David" w:hAnsi="David" w:cs="David" w:hint="cs"/>
          <w:rtl/>
        </w:rPr>
        <w:t xml:space="preserve">דגם זה אומר שיש לחתור להפרדה בין שיטות המשפט </w:t>
      </w:r>
      <w:r>
        <w:rPr>
          <w:rFonts w:ascii="David" w:hAnsi="David" w:cs="David"/>
          <w:rtl/>
        </w:rPr>
        <w:t>–</w:t>
      </w:r>
      <w:r>
        <w:rPr>
          <w:rFonts w:ascii="David" w:hAnsi="David" w:cs="David" w:hint="cs"/>
          <w:rtl/>
        </w:rPr>
        <w:t xml:space="preserve"> משפט המדינה לחוד ומשפט העברי לחוד. לא צריך לקלוט מהמשפט העברי דבר, ואין להתאמץ לעשות כן. יש להקים שיטת משפט ישראלית חילונית מודרנית. המשפט העברי הוא שיטה עתיקה, מסורתית, דתית, אחרת. יש הרבה סיבות לא לבחור בה. לכן, אין לעשות מאמץ של קליטה. </w:t>
      </w:r>
      <w:r w:rsidR="00630283">
        <w:rPr>
          <w:rFonts w:ascii="David" w:hAnsi="David" w:cs="David" w:hint="cs"/>
          <w:rtl/>
        </w:rPr>
        <w:t xml:space="preserve">מה שמניע את ההפרדה זה אותם קשיים שעליהם דנו לעיל. </w:t>
      </w:r>
    </w:p>
    <w:p w14:paraId="44FBDC14" w14:textId="0073E3BA" w:rsidR="00630283" w:rsidRDefault="00630283" w:rsidP="00630283">
      <w:pPr>
        <w:jc w:val="both"/>
        <w:rPr>
          <w:rFonts w:ascii="David" w:hAnsi="David" w:cs="David"/>
          <w:rtl/>
        </w:rPr>
      </w:pPr>
      <w:r>
        <w:rPr>
          <w:rFonts w:ascii="David" w:hAnsi="David" w:cs="David" w:hint="cs"/>
          <w:rtl/>
        </w:rPr>
        <w:t xml:space="preserve">כמו כן, ישנם </w:t>
      </w:r>
      <w:r w:rsidRPr="00ED5A2C">
        <w:rPr>
          <w:rFonts w:ascii="David" w:hAnsi="David" w:cs="David" w:hint="cs"/>
          <w:b/>
          <w:bCs/>
          <w:rtl/>
        </w:rPr>
        <w:t>הבדלים ערכיים בין שיטות המשפט</w:t>
      </w:r>
      <w:r>
        <w:rPr>
          <w:rFonts w:ascii="David" w:hAnsi="David" w:cs="David" w:hint="cs"/>
          <w:rtl/>
        </w:rPr>
        <w:t xml:space="preserve">. לדוג', תפיסת השוויון (בין גברים ונשים, בין יהודים ולא יהודים). המשפט העברי הוא שיטה קדם מודרנית ולכן אין </w:t>
      </w:r>
      <w:r w:rsidR="0076148C">
        <w:rPr>
          <w:rFonts w:ascii="David" w:hAnsi="David" w:cs="David" w:hint="cs"/>
          <w:rtl/>
        </w:rPr>
        <w:t xml:space="preserve">להתאמץ לשווא. </w:t>
      </w:r>
    </w:p>
    <w:p w14:paraId="3D77F1A0" w14:textId="6932E1D8" w:rsidR="0076148C" w:rsidRPr="0076148C" w:rsidRDefault="0076148C" w:rsidP="0076148C">
      <w:pPr>
        <w:pStyle w:val="a7"/>
        <w:numPr>
          <w:ilvl w:val="0"/>
          <w:numId w:val="42"/>
        </w:numPr>
        <w:jc w:val="both"/>
        <w:rPr>
          <w:rFonts w:ascii="David" w:hAnsi="David" w:cs="David"/>
          <w:rtl/>
        </w:rPr>
      </w:pPr>
      <w:r w:rsidRPr="0076148C">
        <w:rPr>
          <w:rFonts w:ascii="David" w:hAnsi="David" w:cs="David" w:hint="cs"/>
          <w:rtl/>
        </w:rPr>
        <w:t xml:space="preserve">על כך יענו אנשי דגם הקליטה שדווקא ההפרדה שעליה הם דיברו בין הערכים הדתיים למודרניים היא זו שפותרת את הבעיה. מאידך, אנשי דגם ההפרדה אומרים שאין לעשות את המאמץ הזה. </w:t>
      </w:r>
    </w:p>
    <w:p w14:paraId="4504421A" w14:textId="75189337" w:rsidR="0076148C" w:rsidRDefault="0076148C" w:rsidP="00630283">
      <w:pPr>
        <w:jc w:val="both"/>
        <w:rPr>
          <w:rFonts w:ascii="David" w:hAnsi="David" w:cs="David"/>
          <w:rtl/>
        </w:rPr>
      </w:pPr>
      <w:r>
        <w:rPr>
          <w:rFonts w:ascii="David" w:hAnsi="David" w:cs="David" w:hint="cs"/>
          <w:rtl/>
        </w:rPr>
        <w:t xml:space="preserve">ישנה גם </w:t>
      </w:r>
      <w:r w:rsidRPr="004E66DB">
        <w:rPr>
          <w:rFonts w:ascii="David" w:hAnsi="David" w:cs="David" w:hint="cs"/>
          <w:u w:val="single"/>
          <w:rtl/>
        </w:rPr>
        <w:t>עמדה דתית</w:t>
      </w:r>
      <w:r>
        <w:rPr>
          <w:rFonts w:ascii="David" w:hAnsi="David" w:cs="David" w:hint="cs"/>
          <w:rtl/>
        </w:rPr>
        <w:t xml:space="preserve"> המתנגדת לשימוש במשפט העברי, כגון </w:t>
      </w:r>
      <w:r w:rsidRPr="004E66DB">
        <w:rPr>
          <w:rFonts w:ascii="David" w:hAnsi="David" w:cs="David" w:hint="cs"/>
          <w:b/>
          <w:bCs/>
          <w:highlight w:val="green"/>
          <w:rtl/>
        </w:rPr>
        <w:t>אנגלרד</w:t>
      </w:r>
      <w:r>
        <w:rPr>
          <w:rFonts w:ascii="David" w:hAnsi="David" w:cs="David" w:hint="cs"/>
          <w:rtl/>
        </w:rPr>
        <w:t xml:space="preserve">. </w:t>
      </w:r>
      <w:r w:rsidR="001C0AD4">
        <w:rPr>
          <w:rFonts w:ascii="David" w:hAnsi="David" w:cs="David" w:hint="cs"/>
          <w:rtl/>
        </w:rPr>
        <w:t>אחד העקרונות של מודל הקליטה הוא החילון. לכן, כאשר קולטים את המשפט העברי הדבר מחלן אותו. לכן, מה הטעם שהמדינה תאמץ את ההלכ</w:t>
      </w:r>
      <w:r w:rsidR="00226615">
        <w:rPr>
          <w:rFonts w:ascii="David" w:hAnsi="David" w:cs="David" w:hint="cs"/>
          <w:rtl/>
        </w:rPr>
        <w:t>ה תוך שהיא בוררת אותה?</w:t>
      </w:r>
      <w:r w:rsidR="00226615">
        <w:rPr>
          <w:rFonts w:ascii="David" w:hAnsi="David" w:cs="David" w:hint="cs"/>
        </w:rPr>
        <w:t xml:space="preserve"> </w:t>
      </w:r>
      <w:r w:rsidR="00226615">
        <w:rPr>
          <w:rFonts w:ascii="David" w:hAnsi="David" w:cs="David" w:hint="cs"/>
          <w:rtl/>
        </w:rPr>
        <w:t xml:space="preserve">לדבריו </w:t>
      </w:r>
      <w:r w:rsidR="004E66DB">
        <w:rPr>
          <w:rFonts w:ascii="David" w:hAnsi="David" w:cs="David" w:hint="cs"/>
          <w:rtl/>
        </w:rPr>
        <w:t>של אנגלרד</w:t>
      </w:r>
      <w:r w:rsidR="00226615">
        <w:rPr>
          <w:rFonts w:ascii="David" w:hAnsi="David" w:cs="David" w:hint="cs"/>
          <w:rtl/>
        </w:rPr>
        <w:t>,</w:t>
      </w:r>
      <w:r w:rsidR="004E66DB">
        <w:rPr>
          <w:rFonts w:ascii="David" w:hAnsi="David" w:cs="David" w:hint="cs"/>
          <w:rtl/>
        </w:rPr>
        <w:t xml:space="preserve"> אין ערך דתי בקליטת המשפט העברי למשפט הישראלי. דבריו של אנגלרד משקפים את דעתם של רוב הציבור ה</w:t>
      </w:r>
      <w:r w:rsidR="00ED5A2C">
        <w:rPr>
          <w:rFonts w:ascii="David" w:hAnsi="David" w:cs="David" w:hint="cs"/>
          <w:rtl/>
        </w:rPr>
        <w:t>חרדי</w:t>
      </w:r>
      <w:r w:rsidR="004E66DB">
        <w:rPr>
          <w:rFonts w:ascii="David" w:hAnsi="David" w:cs="David" w:hint="cs"/>
          <w:rtl/>
        </w:rPr>
        <w:t xml:space="preserve">. </w:t>
      </w:r>
      <w:r w:rsidR="00226615">
        <w:rPr>
          <w:rFonts w:ascii="David" w:hAnsi="David" w:cs="David" w:hint="cs"/>
          <w:rtl/>
        </w:rPr>
        <w:t xml:space="preserve">הערך התרבותי גם הוא לא מרשים בעיניו. התרבות המשפטית היא תרבות מודרנית חילונית ואינה מחויבת להלכה. מכאן שגם מבחינה תרבותית אין לכך ערך רב. </w:t>
      </w:r>
    </w:p>
    <w:p w14:paraId="3972291F" w14:textId="2FC5779E" w:rsidR="00226615" w:rsidRPr="004457B1" w:rsidRDefault="00ED5A2C" w:rsidP="004457B1">
      <w:pPr>
        <w:jc w:val="both"/>
        <w:rPr>
          <w:rFonts w:ascii="David" w:hAnsi="David" w:cs="David"/>
        </w:rPr>
      </w:pPr>
      <w:r w:rsidRPr="004457B1">
        <w:rPr>
          <w:rFonts w:ascii="David" w:hAnsi="David" w:cs="David" w:hint="cs"/>
          <w:u w:val="single"/>
          <w:rtl/>
        </w:rPr>
        <w:t>דוגמא עכשווית לגישה זו:</w:t>
      </w:r>
      <w:r w:rsidRPr="004457B1">
        <w:rPr>
          <w:rFonts w:ascii="David" w:hAnsi="David" w:cs="David" w:hint="cs"/>
          <w:rtl/>
        </w:rPr>
        <w:t xml:space="preserve"> סמוטריץ' יצא עם ההצהרה שהמדינה תהיה מדינת הלכה. אולם, גפני ואחרים אמרו שהם מתנגדים לכך. זוהי דוגמא להתנגדות של החרדים לקליטת המשפט העברי במשפט הישראלי בשל טענת החילון!</w:t>
      </w:r>
    </w:p>
    <w:p w14:paraId="7592A39E" w14:textId="1515FA7B" w:rsidR="00FE2262" w:rsidRPr="004457B1" w:rsidRDefault="004457B1" w:rsidP="005C3345">
      <w:pPr>
        <w:pStyle w:val="a7"/>
        <w:numPr>
          <w:ilvl w:val="0"/>
          <w:numId w:val="47"/>
        </w:numPr>
        <w:jc w:val="both"/>
        <w:rPr>
          <w:rFonts w:ascii="David" w:hAnsi="David" w:cs="David"/>
          <w:u w:val="single"/>
        </w:rPr>
      </w:pPr>
      <w:r w:rsidRPr="004457B1">
        <w:rPr>
          <w:rFonts w:ascii="David" w:hAnsi="David" w:cs="David" w:hint="cs"/>
          <w:u w:val="single"/>
          <w:rtl/>
        </w:rPr>
        <w:t>דגם הדו-שיח</w:t>
      </w:r>
      <w:r w:rsidR="00EF1CB7">
        <w:rPr>
          <w:rFonts w:ascii="David" w:hAnsi="David" w:cs="David" w:hint="cs"/>
          <w:u w:val="single"/>
          <w:rtl/>
        </w:rPr>
        <w:t>/הדיאלוג</w:t>
      </w:r>
    </w:p>
    <w:p w14:paraId="1E2DAF4E" w14:textId="3AB3F0FA" w:rsidR="004457B1" w:rsidRDefault="00EF1CB7" w:rsidP="004457B1">
      <w:pPr>
        <w:jc w:val="both"/>
        <w:rPr>
          <w:rFonts w:ascii="David" w:hAnsi="David" w:cs="David"/>
          <w:rtl/>
        </w:rPr>
      </w:pPr>
      <w:r>
        <w:rPr>
          <w:rFonts w:ascii="David" w:hAnsi="David" w:cs="David" w:hint="cs"/>
          <w:rtl/>
        </w:rPr>
        <w:t xml:space="preserve">אין לחתור לקליטה כמה שאפשר. כלומר, השאיפה של הראשונים והאחרונים (חברת המשפט העברי בתחילת המאה ה20', וגם שופטים כמו אלון) </w:t>
      </w:r>
      <w:r w:rsidR="003D27B3">
        <w:rPr>
          <w:rFonts w:ascii="David" w:hAnsi="David" w:cs="David" w:hint="cs"/>
          <w:rtl/>
        </w:rPr>
        <w:t xml:space="preserve">אינה תוביל בהכרח לקליטה שלו. יש לחתור להשוואה ודו-שיח עם המשפט העברי. </w:t>
      </w:r>
    </w:p>
    <w:p w14:paraId="74E6F800" w14:textId="66679E82" w:rsidR="003D27B3" w:rsidRDefault="003D27B3" w:rsidP="004457B1">
      <w:pPr>
        <w:jc w:val="both"/>
        <w:rPr>
          <w:rFonts w:ascii="David" w:hAnsi="David" w:cs="David"/>
          <w:rtl/>
        </w:rPr>
      </w:pPr>
      <w:r>
        <w:rPr>
          <w:rFonts w:ascii="David" w:hAnsi="David" w:cs="David" w:hint="cs"/>
          <w:rtl/>
        </w:rPr>
        <w:t xml:space="preserve">המשפט העברי כאן משמש כמשפט משווה! מודל הקליטה לוקח כמה שיותר מהמשפט העברי. </w:t>
      </w:r>
      <w:r w:rsidR="0059674E">
        <w:rPr>
          <w:rFonts w:ascii="David" w:hAnsi="David" w:cs="David" w:hint="cs"/>
          <w:rtl/>
        </w:rPr>
        <w:t>לעומת זאת, גישת הדיאלוג ניגשת למשפט העברי כמשפט משווה. יכול להיות שלא ייקלט הרבה מהמשפט העברי, אך כן תוצג עמדתו.</w:t>
      </w:r>
    </w:p>
    <w:p w14:paraId="0B872BB0" w14:textId="710B47EF" w:rsidR="0059674E" w:rsidRPr="0059674E" w:rsidRDefault="0059674E" w:rsidP="004457B1">
      <w:pPr>
        <w:jc w:val="both"/>
        <w:rPr>
          <w:rFonts w:ascii="David" w:hAnsi="David" w:cs="David"/>
          <w:u w:val="single"/>
          <w:rtl/>
        </w:rPr>
      </w:pPr>
      <w:r w:rsidRPr="0059674E">
        <w:rPr>
          <w:rFonts w:ascii="David" w:hAnsi="David" w:cs="David" w:hint="cs"/>
          <w:u w:val="single"/>
          <w:rtl/>
        </w:rPr>
        <w:t>יתרונות המשפט העברי כמשפט משווה</w:t>
      </w:r>
    </w:p>
    <w:p w14:paraId="48AB2F26" w14:textId="082C0ADA" w:rsidR="0059674E" w:rsidRDefault="0059674E" w:rsidP="005C3345">
      <w:pPr>
        <w:pStyle w:val="a7"/>
        <w:numPr>
          <w:ilvl w:val="0"/>
          <w:numId w:val="50"/>
        </w:numPr>
        <w:jc w:val="both"/>
        <w:rPr>
          <w:rFonts w:ascii="David" w:hAnsi="David" w:cs="David"/>
        </w:rPr>
      </w:pPr>
      <w:r w:rsidRPr="00756095">
        <w:rPr>
          <w:rFonts w:ascii="David" w:hAnsi="David" w:cs="David" w:hint="cs"/>
          <w:b/>
          <w:bCs/>
          <w:rtl/>
        </w:rPr>
        <w:t>שונות</w:t>
      </w:r>
      <w:r>
        <w:rPr>
          <w:rFonts w:ascii="David" w:hAnsi="David" w:cs="David" w:hint="cs"/>
          <w:rtl/>
        </w:rPr>
        <w:t xml:space="preserve"> </w:t>
      </w:r>
      <w:r>
        <w:rPr>
          <w:rFonts w:ascii="David" w:hAnsi="David" w:cs="David"/>
          <w:rtl/>
        </w:rPr>
        <w:t>–</w:t>
      </w:r>
      <w:r>
        <w:rPr>
          <w:rFonts w:ascii="David" w:hAnsi="David" w:cs="David" w:hint="cs"/>
          <w:rtl/>
        </w:rPr>
        <w:t xml:space="preserve"> דווקא העובדה שהמשפט העברי הוא משפט קדם מודרני, דתי, מבוסס על הנחות שונות מהמשפט העברי, דווקא הוא יכול להציג תפנית חדשה ומעניינת, כגון "זה נהנה וזה לא חסר". המשפט העברי אומר שאם לשני לא חסר, למה שה</w:t>
      </w:r>
      <w:r w:rsidR="007875B4">
        <w:rPr>
          <w:rFonts w:ascii="David" w:hAnsi="David" w:cs="David" w:hint="cs"/>
          <w:rtl/>
        </w:rPr>
        <w:t xml:space="preserve">ראשון לא </w:t>
      </w:r>
      <w:r w:rsidR="00756095">
        <w:rPr>
          <w:rFonts w:ascii="David" w:hAnsi="David" w:cs="David" w:hint="cs"/>
          <w:rtl/>
        </w:rPr>
        <w:t>ייהנ</w:t>
      </w:r>
      <w:r w:rsidR="00756095">
        <w:rPr>
          <w:rFonts w:ascii="David" w:hAnsi="David" w:cs="David" w:hint="eastAsia"/>
          <w:rtl/>
        </w:rPr>
        <w:t>ה</w:t>
      </w:r>
      <w:r w:rsidR="007875B4">
        <w:rPr>
          <w:rFonts w:ascii="David" w:hAnsi="David" w:cs="David" w:hint="cs"/>
          <w:rtl/>
        </w:rPr>
        <w:t>?</w:t>
      </w:r>
      <w:r w:rsidR="007875B4">
        <w:rPr>
          <w:rFonts w:ascii="David" w:hAnsi="David" w:cs="David" w:hint="cs"/>
        </w:rPr>
        <w:t xml:space="preserve"> </w:t>
      </w:r>
      <w:r w:rsidR="007875B4">
        <w:rPr>
          <w:rFonts w:ascii="David" w:hAnsi="David" w:cs="David" w:hint="cs"/>
          <w:rtl/>
        </w:rPr>
        <w:t>המשפט האינדיבי</w:t>
      </w:r>
      <w:r w:rsidR="002F2BEB">
        <w:rPr>
          <w:rFonts w:ascii="David" w:hAnsi="David" w:cs="David" w:hint="cs"/>
          <w:rtl/>
        </w:rPr>
        <w:t xml:space="preserve">דואליסטי </w:t>
      </w:r>
      <w:r w:rsidR="007875B4">
        <w:rPr>
          <w:rFonts w:ascii="David" w:hAnsi="David" w:cs="David" w:hint="cs"/>
          <w:rtl/>
        </w:rPr>
        <w:t xml:space="preserve">אומר שברגע שאדם נהנה מרכוש של החבר, עליו לשלם על הנאה זו. המחוקק הישראלי בחר לאמץ זאת בצורה מתונה </w:t>
      </w:r>
      <w:r w:rsidR="007875B4">
        <w:rPr>
          <w:rFonts w:ascii="David" w:hAnsi="David" w:cs="David"/>
          <w:rtl/>
        </w:rPr>
        <w:t>–</w:t>
      </w:r>
      <w:r w:rsidR="007875B4">
        <w:rPr>
          <w:rFonts w:ascii="David" w:hAnsi="David" w:cs="David" w:hint="cs"/>
          <w:rtl/>
        </w:rPr>
        <w:t xml:space="preserve"> הוא לא מטיל חובה שכל אחד יוכל להנות מבלי רשות חברו מרכושו, אולם הוא כן אומר שהדבר נתון לשק"ד ביהמ"ש.</w:t>
      </w:r>
    </w:p>
    <w:p w14:paraId="6B81E5CD" w14:textId="3610EA13" w:rsidR="00756095" w:rsidRDefault="00756095" w:rsidP="005C3345">
      <w:pPr>
        <w:pStyle w:val="a7"/>
        <w:numPr>
          <w:ilvl w:val="0"/>
          <w:numId w:val="50"/>
        </w:numPr>
        <w:jc w:val="both"/>
        <w:rPr>
          <w:rFonts w:ascii="David" w:hAnsi="David" w:cs="David"/>
        </w:rPr>
      </w:pPr>
      <w:r>
        <w:rPr>
          <w:rFonts w:ascii="David" w:hAnsi="David" w:cs="David" w:hint="cs"/>
          <w:b/>
          <w:bCs/>
          <w:rtl/>
        </w:rPr>
        <w:t xml:space="preserve">הקרבה הלשונית </w:t>
      </w:r>
      <w:r>
        <w:rPr>
          <w:rFonts w:ascii="David" w:hAnsi="David" w:cs="David"/>
          <w:rtl/>
        </w:rPr>
        <w:t>–</w:t>
      </w:r>
      <w:r>
        <w:rPr>
          <w:rFonts w:ascii="David" w:hAnsi="David" w:cs="David" w:hint="cs"/>
          <w:rtl/>
        </w:rPr>
        <w:t xml:space="preserve"> המשפט העברי הוא שיטה נוחה יותר להשוואה מאשר שיטת משפט אנגלית/צרפתית וכו'. דווקא הדמיון בלשון הוא המאפשר בסיס נוח יותר להשוואה.</w:t>
      </w:r>
    </w:p>
    <w:p w14:paraId="4619DF52" w14:textId="3145B49D" w:rsidR="00756095" w:rsidRDefault="00756095" w:rsidP="005C3345">
      <w:pPr>
        <w:pStyle w:val="a7"/>
        <w:numPr>
          <w:ilvl w:val="0"/>
          <w:numId w:val="50"/>
        </w:numPr>
        <w:jc w:val="both"/>
        <w:rPr>
          <w:rFonts w:ascii="David" w:hAnsi="David" w:cs="David"/>
        </w:rPr>
      </w:pPr>
      <w:r>
        <w:rPr>
          <w:rFonts w:ascii="David" w:hAnsi="David" w:cs="David" w:hint="cs"/>
          <w:b/>
          <w:bCs/>
          <w:rtl/>
        </w:rPr>
        <w:t xml:space="preserve">הרציפות התרבותית </w:t>
      </w:r>
      <w:r w:rsidR="0055615B">
        <w:rPr>
          <w:rFonts w:ascii="David" w:hAnsi="David" w:cs="David"/>
          <w:rtl/>
        </w:rPr>
        <w:t>–</w:t>
      </w:r>
      <w:r>
        <w:rPr>
          <w:rFonts w:ascii="David" w:hAnsi="David" w:cs="David" w:hint="cs"/>
          <w:rtl/>
        </w:rPr>
        <w:t xml:space="preserve"> </w:t>
      </w:r>
      <w:r w:rsidR="0055615B">
        <w:rPr>
          <w:rFonts w:ascii="David" w:hAnsi="David" w:cs="David" w:hint="cs"/>
          <w:rtl/>
        </w:rPr>
        <w:t xml:space="preserve">מדינת ישראל היא המשך של תרבות עברית; אותה הארץ, אותה השפה, אנו רוצים לתפוס עצמינו על רצף עם העבר שלנו. כך גם מבחינה משפטית. מצד אחד אנו לא רוצים להתחייב לשיטת המשפט העברי במלואה שכן היא לא מתאימה, ומצד שני אנו רוצים לשמור על הזיקה אליה. יש רצון ברציפות תרבותית, שאותו מבטא המחוקק. </w:t>
      </w:r>
    </w:p>
    <w:p w14:paraId="774BBE8A" w14:textId="4DABBBC7" w:rsidR="0013002A" w:rsidRDefault="0055615B" w:rsidP="0055615B">
      <w:pPr>
        <w:jc w:val="both"/>
        <w:rPr>
          <w:rFonts w:ascii="David" w:hAnsi="David" w:cs="David"/>
          <w:rtl/>
        </w:rPr>
      </w:pPr>
      <w:r>
        <w:rPr>
          <w:rFonts w:ascii="David" w:hAnsi="David" w:cs="David" w:hint="cs"/>
          <w:rtl/>
        </w:rPr>
        <w:t xml:space="preserve">דגם ההפרדה אומר שהוא מוכן לנתק בין שיטות המשפט השונות. דגם הדיאלוג אומר שאנו רוצים להסתכל על עברינו </w:t>
      </w:r>
      <w:r>
        <w:rPr>
          <w:rFonts w:ascii="David" w:hAnsi="David" w:cs="David"/>
          <w:rtl/>
        </w:rPr>
        <w:t>–</w:t>
      </w:r>
      <w:r>
        <w:rPr>
          <w:rFonts w:ascii="David" w:hAnsi="David" w:cs="David" w:hint="cs"/>
          <w:rtl/>
        </w:rPr>
        <w:t xml:space="preserve"> אנו רוצים לשמור על רציפות עם המשפט העברי, הן מבחינת יישומו בבתי המשפטי והן מבחינת לימודו</w:t>
      </w:r>
      <w:r w:rsidR="0013002A">
        <w:rPr>
          <w:rFonts w:ascii="David" w:hAnsi="David" w:cs="David" w:hint="cs"/>
          <w:rtl/>
        </w:rPr>
        <w:t>.</w:t>
      </w:r>
    </w:p>
    <w:p w14:paraId="5C985449" w14:textId="23CCA266" w:rsidR="006C23D3" w:rsidRDefault="002F2BEB" w:rsidP="006C23D3">
      <w:pPr>
        <w:jc w:val="both"/>
        <w:rPr>
          <w:rFonts w:ascii="David" w:hAnsi="David" w:cs="David"/>
          <w:rtl/>
        </w:rPr>
      </w:pPr>
      <w:r>
        <w:rPr>
          <w:rFonts w:ascii="David" w:hAnsi="David" w:cs="David" w:hint="cs"/>
          <w:rtl/>
        </w:rPr>
        <w:t>לכן, התוצאה שתהיה מהדגם הזה הוא שלעיתים מקבלים את המשפט העברי ולעיתים דוחים, אך תמיד לומדים</w:t>
      </w:r>
      <w:r w:rsidR="0013002A">
        <w:rPr>
          <w:rFonts w:ascii="David" w:hAnsi="David" w:cs="David" w:hint="cs"/>
          <w:rtl/>
        </w:rPr>
        <w:t xml:space="preserve"> ממנו. בנוסף, לאחרונה פרסם </w:t>
      </w:r>
      <w:r w:rsidR="0013002A" w:rsidRPr="0013002A">
        <w:rPr>
          <w:rFonts w:ascii="David" w:hAnsi="David" w:cs="David" w:hint="cs"/>
          <w:b/>
          <w:bCs/>
          <w:highlight w:val="green"/>
          <w:rtl/>
        </w:rPr>
        <w:t>הש' סולברג</w:t>
      </w:r>
      <w:r w:rsidR="0013002A">
        <w:rPr>
          <w:rFonts w:ascii="David" w:hAnsi="David" w:cs="David" w:hint="cs"/>
          <w:rtl/>
        </w:rPr>
        <w:t xml:space="preserve"> במחקרי משפט מאמר</w:t>
      </w:r>
      <w:r w:rsidR="001A3AED">
        <w:rPr>
          <w:rFonts w:ascii="David" w:hAnsi="David" w:cs="David" w:hint="cs"/>
          <w:rtl/>
        </w:rPr>
        <w:t xml:space="preserve"> בשם</w:t>
      </w:r>
      <w:r w:rsidR="0013002A">
        <w:rPr>
          <w:rFonts w:ascii="David" w:hAnsi="David" w:cs="David" w:hint="cs"/>
          <w:rtl/>
        </w:rPr>
        <w:t xml:space="preserve"> </w:t>
      </w:r>
      <w:r w:rsidR="0013002A" w:rsidRPr="001A3AED">
        <w:rPr>
          <w:rFonts w:ascii="David" w:hAnsi="David" w:cs="David" w:hint="cs"/>
          <w:b/>
          <w:bCs/>
          <w:highlight w:val="magenta"/>
          <w:rtl/>
        </w:rPr>
        <w:t>"משפט עברי לתועלת".</w:t>
      </w:r>
      <w:r w:rsidR="0013002A">
        <w:rPr>
          <w:rFonts w:ascii="David" w:hAnsi="David" w:cs="David" w:hint="cs"/>
          <w:rtl/>
        </w:rPr>
        <w:t xml:space="preserve"> הוא מבקש לעזוב את הוויכוח האידיאולוגי בדבר אימוץ המשפט העברי. הוא מציג במאמרו את המצבים בהם המשפט העברי תרם לו. </w:t>
      </w:r>
      <w:r w:rsidR="00EB5A12">
        <w:rPr>
          <w:rFonts w:ascii="David" w:hAnsi="David" w:cs="David" w:hint="cs"/>
          <w:rtl/>
        </w:rPr>
        <w:t>הוא אומר שלמד מהמשפט העברי</w:t>
      </w:r>
      <w:r w:rsidR="004A6474">
        <w:rPr>
          <w:rFonts w:ascii="David" w:hAnsi="David" w:cs="David" w:hint="cs"/>
          <w:rtl/>
        </w:rPr>
        <w:t xml:space="preserve"> איזושהי תובנה שהועילה לו לפתור בעיה שנתקל בה, </w:t>
      </w:r>
      <w:r w:rsidR="00EB5A12">
        <w:rPr>
          <w:rFonts w:ascii="David" w:hAnsi="David" w:cs="David" w:hint="cs"/>
          <w:rtl/>
        </w:rPr>
        <w:t>גם אם אינו מאמץ את כל ההסדר</w:t>
      </w:r>
      <w:r w:rsidR="004A6474">
        <w:rPr>
          <w:rFonts w:ascii="David" w:hAnsi="David" w:cs="David" w:hint="cs"/>
          <w:rtl/>
        </w:rPr>
        <w:t>.</w:t>
      </w:r>
      <w:r w:rsidR="00EB5A12">
        <w:rPr>
          <w:rFonts w:ascii="David" w:hAnsi="David" w:cs="David" w:hint="cs"/>
          <w:rtl/>
        </w:rPr>
        <w:t xml:space="preserve"> </w:t>
      </w:r>
      <w:r w:rsidR="00EB5A12">
        <w:rPr>
          <w:rFonts w:ascii="David" w:hAnsi="David" w:cs="David" w:hint="cs"/>
          <w:rtl/>
        </w:rPr>
        <w:lastRenderedPageBreak/>
        <w:t xml:space="preserve">לכן, לדבריו למשפט העברי יש תועלת לשופטים. </w:t>
      </w:r>
      <w:r w:rsidR="006C23D3">
        <w:rPr>
          <w:rFonts w:ascii="David" w:hAnsi="David" w:cs="David" w:hint="cs"/>
          <w:rtl/>
        </w:rPr>
        <w:t xml:space="preserve">על אף </w:t>
      </w:r>
      <w:r w:rsidR="00EB5A12">
        <w:rPr>
          <w:rFonts w:ascii="David" w:hAnsi="David" w:cs="David" w:hint="cs"/>
          <w:rtl/>
        </w:rPr>
        <w:t xml:space="preserve">שהוא </w:t>
      </w:r>
      <w:r w:rsidR="006C23D3">
        <w:rPr>
          <w:rFonts w:ascii="David" w:hAnsi="David" w:cs="David" w:hint="cs"/>
          <w:rtl/>
        </w:rPr>
        <w:t xml:space="preserve">"רחוק יותר" הוא מועיל. דווקא בגלל השונות שלו, ההשוואה מלמדת יותר. </w:t>
      </w:r>
    </w:p>
    <w:p w14:paraId="5D04E922" w14:textId="192727B8" w:rsidR="006C23D3" w:rsidRPr="006C23D3" w:rsidRDefault="006C23D3" w:rsidP="006C23D3">
      <w:pPr>
        <w:pStyle w:val="a7"/>
        <w:numPr>
          <w:ilvl w:val="0"/>
          <w:numId w:val="20"/>
        </w:numPr>
        <w:jc w:val="both"/>
        <w:rPr>
          <w:rFonts w:ascii="David" w:hAnsi="David" w:cs="David"/>
          <w:rtl/>
        </w:rPr>
      </w:pPr>
      <w:r w:rsidRPr="004A6474">
        <w:rPr>
          <w:rFonts w:ascii="David" w:hAnsi="David" w:cs="David" w:hint="cs"/>
          <w:b/>
          <w:bCs/>
          <w:highlight w:val="lightGray"/>
          <w:rtl/>
        </w:rPr>
        <w:t>שפירא</w:t>
      </w:r>
      <w:r w:rsidRPr="006C23D3">
        <w:rPr>
          <w:rFonts w:ascii="David" w:hAnsi="David" w:cs="David" w:hint="cs"/>
          <w:rtl/>
        </w:rPr>
        <w:t xml:space="preserve"> תומך בדגם זה, ומאמין שהיום חוקרים של המשפט העברי מאמצים את הכיוון הזה. </w:t>
      </w:r>
    </w:p>
    <w:p w14:paraId="28337EC3" w14:textId="3C9AD756" w:rsidR="00D77502" w:rsidRDefault="004A6474" w:rsidP="004A6474">
      <w:pPr>
        <w:pStyle w:val="a7"/>
        <w:numPr>
          <w:ilvl w:val="0"/>
          <w:numId w:val="20"/>
        </w:numPr>
        <w:jc w:val="both"/>
        <w:rPr>
          <w:rFonts w:ascii="David" w:hAnsi="David" w:cs="David"/>
        </w:rPr>
      </w:pPr>
      <w:r w:rsidRPr="004A6474">
        <w:rPr>
          <w:rFonts w:ascii="David" w:hAnsi="David" w:cs="David" w:hint="cs"/>
          <w:rtl/>
        </w:rPr>
        <w:t xml:space="preserve">היו מדינות שהעתיקו בצורה מלאה שיטת משפט, כגון טורקיה שאימצה את החוק הצרפתי. </w:t>
      </w:r>
      <w:r>
        <w:rPr>
          <w:rFonts w:ascii="David" w:hAnsi="David" w:cs="David" w:hint="cs"/>
          <w:rtl/>
        </w:rPr>
        <w:t xml:space="preserve">בישראל, כשקמה המדינה, </w:t>
      </w:r>
      <w:r w:rsidR="00657031">
        <w:rPr>
          <w:rFonts w:ascii="David" w:hAnsi="David" w:cs="David" w:hint="cs"/>
          <w:rtl/>
        </w:rPr>
        <w:t xml:space="preserve">חשבו על כך. אנשי </w:t>
      </w:r>
      <w:r w:rsidR="00E63678">
        <w:rPr>
          <w:rFonts w:ascii="David" w:hAnsi="David" w:cs="David" w:hint="cs"/>
          <w:rtl/>
        </w:rPr>
        <w:t xml:space="preserve">חברת </w:t>
      </w:r>
      <w:r w:rsidR="00657031">
        <w:rPr>
          <w:rFonts w:ascii="David" w:hAnsi="David" w:cs="David" w:hint="cs"/>
          <w:rtl/>
        </w:rPr>
        <w:t>המשפט העברי התנגדו לכך מהתפיסה שהמשפט מבטא את רוח העם (כנלמד בשיעורים ראשונים).</w:t>
      </w:r>
    </w:p>
    <w:p w14:paraId="58BEE040" w14:textId="04964C7B" w:rsidR="00F31E5A" w:rsidRPr="00F31E5A" w:rsidRDefault="00F31E5A" w:rsidP="00F31E5A">
      <w:pPr>
        <w:jc w:val="both"/>
        <w:rPr>
          <w:rFonts w:ascii="David" w:hAnsi="David" w:cs="David"/>
          <w:u w:val="single"/>
        </w:rPr>
      </w:pPr>
      <w:r w:rsidRPr="00F31E5A">
        <w:rPr>
          <w:rFonts w:ascii="David" w:hAnsi="David" w:cs="David" w:hint="cs"/>
          <w:u w:val="single"/>
          <w:rtl/>
        </w:rPr>
        <w:t>למבחן:</w:t>
      </w:r>
    </w:p>
    <w:p w14:paraId="7ADCFF9A" w14:textId="54B56B35" w:rsidR="00297355" w:rsidRDefault="009B2F6B" w:rsidP="00297355">
      <w:pPr>
        <w:jc w:val="both"/>
        <w:rPr>
          <w:rFonts w:ascii="David" w:hAnsi="David" w:cs="David"/>
          <w:rtl/>
        </w:rPr>
      </w:pPr>
      <w:r>
        <w:rPr>
          <w:rFonts w:ascii="David" w:hAnsi="David" w:cs="David" w:hint="cs"/>
          <w:rtl/>
        </w:rPr>
        <w:t xml:space="preserve">שפירא סימן בסילבוס איזה מאמרים הם מאמרי קריאה. למשל, בפרק של חברת המשפט העברי יש מאמר של אסף לחובסקי והוא מאמר חובה. בפרק של קליטת המשפט העברי מנק' מבט דתית, יש מאמר של אנגלרד ואלון שהם חובה. </w:t>
      </w:r>
      <w:r w:rsidR="00297355">
        <w:rPr>
          <w:rFonts w:ascii="David" w:hAnsi="David" w:cs="David" w:hint="cs"/>
          <w:rtl/>
        </w:rPr>
        <w:t xml:space="preserve">חוק יסודות המשפט חובה. כהאו"ח </w:t>
      </w:r>
      <w:r w:rsidR="00297355">
        <w:rPr>
          <w:rFonts w:ascii="David" w:hAnsi="David" w:cs="David"/>
          <w:rtl/>
        </w:rPr>
        <w:t>–</w:t>
      </w:r>
      <w:r w:rsidR="00297355">
        <w:rPr>
          <w:rFonts w:ascii="David" w:hAnsi="David" w:cs="David" w:hint="cs"/>
          <w:rtl/>
        </w:rPr>
        <w:t xml:space="preserve"> אלון וברק חובה. יש כוכבית ליד מאמרי החובה. </w:t>
      </w:r>
    </w:p>
    <w:p w14:paraId="59925008" w14:textId="11D475E8" w:rsidR="00F31E5A" w:rsidRDefault="00354D91" w:rsidP="00F31E5A">
      <w:pPr>
        <w:jc w:val="both"/>
        <w:rPr>
          <w:rFonts w:ascii="David" w:hAnsi="David" w:cs="David"/>
          <w:rtl/>
        </w:rPr>
      </w:pPr>
      <w:r>
        <w:rPr>
          <w:rFonts w:ascii="David" w:hAnsi="David" w:cs="David" w:hint="cs"/>
          <w:rtl/>
        </w:rPr>
        <w:t>למשל, המאמר של לחובסקי על חברת המ</w:t>
      </w:r>
      <w:r w:rsidR="00865D9B">
        <w:rPr>
          <w:rFonts w:ascii="David" w:hAnsi="David" w:cs="David" w:hint="cs"/>
          <w:rtl/>
        </w:rPr>
        <w:t>שפט</w:t>
      </w:r>
      <w:r>
        <w:rPr>
          <w:rFonts w:ascii="David" w:hAnsi="David" w:cs="David" w:hint="cs"/>
          <w:rtl/>
        </w:rPr>
        <w:t xml:space="preserve"> העברי יותר מלא. בפסקי הדין יש לדעת את השימוש במשפט העברי. לפעמים צריך לדעת מה שופטים אחרים שהתנגדו לפסיקה אמרו על כך. </w:t>
      </w:r>
      <w:r w:rsidR="00F31E5A">
        <w:rPr>
          <w:rFonts w:ascii="David" w:hAnsi="David" w:cs="David" w:hint="cs"/>
          <w:rtl/>
        </w:rPr>
        <w:t xml:space="preserve">יש לדעת את השימוש שנעשה בפסק הדין במשפט העברי, וכן את עמדות השופטים. </w:t>
      </w:r>
    </w:p>
    <w:p w14:paraId="3EE558CE" w14:textId="2513B5A7" w:rsidR="00F31E5A" w:rsidRPr="00657031" w:rsidRDefault="00723DB2" w:rsidP="00F31E5A">
      <w:pPr>
        <w:jc w:val="both"/>
        <w:rPr>
          <w:rFonts w:ascii="David" w:hAnsi="David" w:cs="David"/>
          <w:rtl/>
        </w:rPr>
      </w:pPr>
      <w:r>
        <w:rPr>
          <w:rFonts w:ascii="David" w:hAnsi="David" w:cs="David" w:hint="cs"/>
          <w:rtl/>
        </w:rPr>
        <w:t>הבחינה מורכבת מ4-5 שאלות. השאלות ברובן אינן שאלות קייס, אלא הן די ישירות על החומרים</w:t>
      </w:r>
      <w:r w:rsidR="002F7AB4">
        <w:rPr>
          <w:rFonts w:ascii="David" w:hAnsi="David" w:cs="David" w:hint="cs"/>
          <w:rtl/>
        </w:rPr>
        <w:t xml:space="preserve"> (כמו העבודה). למשל, הצגת עמדה של </w:t>
      </w:r>
      <w:r w:rsidR="00A062CB">
        <w:rPr>
          <w:rFonts w:ascii="David" w:hAnsi="David" w:cs="David" w:hint="cs"/>
          <w:rtl/>
        </w:rPr>
        <w:t>מלומד</w:t>
      </w:r>
      <w:r w:rsidR="002F7AB4">
        <w:rPr>
          <w:rFonts w:ascii="David" w:hAnsi="David" w:cs="David" w:hint="cs"/>
          <w:rtl/>
        </w:rPr>
        <w:t xml:space="preserve"> מסוים בנוגע למשפט העברי וכו'. כנ"ל בנוגע לפסקי הדין. הציפייה היא שנכיר את הנושא </w:t>
      </w:r>
      <w:r w:rsidR="002F7AB4">
        <w:rPr>
          <w:rFonts w:ascii="David" w:hAnsi="David" w:cs="David"/>
          <w:rtl/>
        </w:rPr>
        <w:t>–</w:t>
      </w:r>
      <w:r w:rsidR="002F7AB4">
        <w:rPr>
          <w:rFonts w:ascii="David" w:hAnsi="David" w:cs="David" w:hint="cs"/>
          <w:rtl/>
        </w:rPr>
        <w:t xml:space="preserve"> למשל, חוזה בלתי חוקי. רשלנות בדיני שמירה. </w:t>
      </w:r>
      <w:r w:rsidR="00A062CB">
        <w:rPr>
          <w:rFonts w:ascii="David" w:hAnsi="David" w:cs="David" w:hint="cs"/>
          <w:rtl/>
        </w:rPr>
        <w:t xml:space="preserve">לדעת את מקורות המשפט העברי והשימוש שהשופט המסוים עשה כך (עלי נ' ששון, הנדלס וכו'). </w:t>
      </w:r>
    </w:p>
    <w:p w14:paraId="32D23770" w14:textId="74A361F8" w:rsidR="00AC7592" w:rsidRDefault="005C3345" w:rsidP="009A1330">
      <w:pPr>
        <w:jc w:val="both"/>
        <w:rPr>
          <w:rFonts w:ascii="David" w:hAnsi="David" w:cs="David"/>
          <w:rtl/>
        </w:rPr>
      </w:pPr>
      <w:r>
        <w:rPr>
          <w:rFonts w:ascii="David" w:hAnsi="David" w:cs="David" w:hint="cs"/>
          <w:rtl/>
        </w:rPr>
        <w:t xml:space="preserve">יכול להיות שיהיה קייס של יישום. </w:t>
      </w:r>
      <w:r w:rsidR="00682AE1">
        <w:rPr>
          <w:rFonts w:ascii="David" w:hAnsi="David" w:cs="David" w:hint="cs"/>
          <w:rtl/>
        </w:rPr>
        <w:t xml:space="preserve">אין בחירה כרגע. </w:t>
      </w:r>
    </w:p>
    <w:p w14:paraId="67F4C6F3" w14:textId="7186E4A5" w:rsidR="000956E2" w:rsidRDefault="000956E2" w:rsidP="009A1330">
      <w:pPr>
        <w:jc w:val="both"/>
        <w:rPr>
          <w:rFonts w:ascii="David" w:hAnsi="David" w:cs="David"/>
          <w:rtl/>
        </w:rPr>
      </w:pPr>
      <w:r>
        <w:rPr>
          <w:rFonts w:ascii="David" w:hAnsi="David" w:cs="David" w:hint="cs"/>
          <w:rtl/>
        </w:rPr>
        <w:t xml:space="preserve">בהצלחה </w:t>
      </w:r>
      <w:r w:rsidRPr="000956E2">
        <w:rPr>
          <mc:AlternateContent>
            <mc:Choice Requires="w16se">
              <w:rFonts w:ascii="David" w:hAnsi="David" w:cs="David"/>
            </mc:Choic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p>
    <w:p w14:paraId="4E301C98" w14:textId="77777777" w:rsidR="0086141D" w:rsidRDefault="0086141D" w:rsidP="009A1330">
      <w:pPr>
        <w:jc w:val="both"/>
        <w:rPr>
          <w:rFonts w:ascii="David" w:hAnsi="David" w:cs="David"/>
          <w:rtl/>
        </w:rPr>
      </w:pPr>
    </w:p>
    <w:p w14:paraId="4135AF17" w14:textId="0E7C0B82" w:rsidR="00AC7592" w:rsidRDefault="00AC7592" w:rsidP="009A1330">
      <w:pPr>
        <w:jc w:val="both"/>
        <w:rPr>
          <w:rFonts w:ascii="David" w:hAnsi="David" w:cs="David"/>
          <w:rtl/>
        </w:rPr>
      </w:pPr>
    </w:p>
    <w:p w14:paraId="72D12656" w14:textId="77777777" w:rsidR="00B1484F" w:rsidRDefault="00B1484F" w:rsidP="00656AF7">
      <w:pPr>
        <w:jc w:val="both"/>
        <w:rPr>
          <w:rFonts w:ascii="David" w:hAnsi="David" w:cs="David"/>
          <w:rtl/>
        </w:rPr>
      </w:pPr>
    </w:p>
    <w:p w14:paraId="54105A29" w14:textId="77777777" w:rsidR="00DF2C49" w:rsidRDefault="00DF2C49" w:rsidP="00A32E34">
      <w:pPr>
        <w:jc w:val="both"/>
        <w:rPr>
          <w:rFonts w:ascii="David" w:hAnsi="David" w:cs="David"/>
          <w:rtl/>
        </w:rPr>
      </w:pPr>
    </w:p>
    <w:p w14:paraId="0BF2618C" w14:textId="77777777" w:rsidR="006E6A32" w:rsidRDefault="006E6A32" w:rsidP="00A32E34">
      <w:pPr>
        <w:jc w:val="both"/>
        <w:rPr>
          <w:rFonts w:ascii="David" w:hAnsi="David" w:cs="David"/>
          <w:rtl/>
        </w:rPr>
      </w:pPr>
    </w:p>
    <w:p w14:paraId="2809946F" w14:textId="77777777" w:rsidR="006E6A32" w:rsidRDefault="006E6A32" w:rsidP="00A32E34">
      <w:pPr>
        <w:jc w:val="both"/>
        <w:rPr>
          <w:rFonts w:ascii="David" w:hAnsi="David" w:cs="David"/>
          <w:rtl/>
        </w:rPr>
      </w:pPr>
    </w:p>
    <w:p w14:paraId="3FA78336" w14:textId="77777777" w:rsidR="006E6A32" w:rsidRDefault="006E6A32" w:rsidP="00A32E34">
      <w:pPr>
        <w:jc w:val="both"/>
        <w:rPr>
          <w:rFonts w:ascii="David" w:hAnsi="David" w:cs="David"/>
          <w:rtl/>
        </w:rPr>
      </w:pPr>
    </w:p>
    <w:p w14:paraId="6F809066" w14:textId="77777777" w:rsidR="006E6A32" w:rsidRDefault="006E6A32" w:rsidP="00A32E34">
      <w:pPr>
        <w:jc w:val="both"/>
        <w:rPr>
          <w:rFonts w:ascii="David" w:hAnsi="David" w:cs="David"/>
          <w:rtl/>
        </w:rPr>
      </w:pPr>
    </w:p>
    <w:p w14:paraId="62313538" w14:textId="77777777" w:rsidR="00EE176E" w:rsidRDefault="00EE176E" w:rsidP="00A32E34">
      <w:pPr>
        <w:jc w:val="both"/>
        <w:rPr>
          <w:rFonts w:ascii="David" w:hAnsi="David" w:cs="David"/>
          <w:rtl/>
        </w:rPr>
      </w:pPr>
    </w:p>
    <w:p w14:paraId="2F97DCA6" w14:textId="77777777" w:rsidR="00521749" w:rsidRDefault="00521749" w:rsidP="009165E8">
      <w:pPr>
        <w:jc w:val="both"/>
        <w:rPr>
          <w:rFonts w:ascii="David" w:hAnsi="David" w:cs="David"/>
          <w:rtl/>
        </w:rPr>
      </w:pPr>
    </w:p>
    <w:p w14:paraId="30AFD190" w14:textId="77777777" w:rsidR="00521749" w:rsidRDefault="00521749" w:rsidP="009165E8">
      <w:pPr>
        <w:jc w:val="both"/>
        <w:rPr>
          <w:rFonts w:ascii="David" w:hAnsi="David" w:cs="David"/>
          <w:rtl/>
        </w:rPr>
      </w:pPr>
    </w:p>
    <w:p w14:paraId="07804D05" w14:textId="77777777" w:rsidR="00521749" w:rsidRDefault="00521749" w:rsidP="009165E8">
      <w:pPr>
        <w:jc w:val="both"/>
        <w:rPr>
          <w:rFonts w:ascii="David" w:hAnsi="David" w:cs="David"/>
          <w:rtl/>
        </w:rPr>
      </w:pPr>
    </w:p>
    <w:p w14:paraId="7C2C9BBA" w14:textId="77777777" w:rsidR="00521749" w:rsidRPr="009165E8" w:rsidRDefault="00521749" w:rsidP="009165E8">
      <w:pPr>
        <w:jc w:val="both"/>
        <w:rPr>
          <w:rFonts w:ascii="David" w:hAnsi="David" w:cs="David"/>
          <w:rtl/>
        </w:rPr>
      </w:pPr>
    </w:p>
    <w:sectPr w:rsidR="00521749" w:rsidRPr="009165E8" w:rsidSect="00E87349">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BEDF" w14:textId="77777777" w:rsidR="00D563C9" w:rsidRDefault="00D563C9" w:rsidP="00556994">
      <w:pPr>
        <w:spacing w:after="0" w:line="240" w:lineRule="auto"/>
      </w:pPr>
      <w:r>
        <w:separator/>
      </w:r>
    </w:p>
  </w:endnote>
  <w:endnote w:type="continuationSeparator" w:id="0">
    <w:p w14:paraId="44EAC136" w14:textId="77777777" w:rsidR="00D563C9" w:rsidRDefault="00D563C9" w:rsidP="0055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6654783"/>
      <w:docPartObj>
        <w:docPartGallery w:val="Page Numbers (Bottom of Page)"/>
        <w:docPartUnique/>
      </w:docPartObj>
    </w:sdtPr>
    <w:sdtEndPr/>
    <w:sdtContent>
      <w:p w14:paraId="22D1B5BB" w14:textId="74F8C597" w:rsidR="000E12FE" w:rsidRDefault="000E12FE">
        <w:pPr>
          <w:pStyle w:val="a5"/>
          <w:jc w:val="center"/>
        </w:pPr>
        <w:r w:rsidRPr="000E12FE">
          <w:rPr>
            <w:rFonts w:ascii="David" w:hAnsi="David" w:cs="David"/>
          </w:rPr>
          <w:fldChar w:fldCharType="begin"/>
        </w:r>
        <w:r w:rsidRPr="000E12FE">
          <w:rPr>
            <w:rFonts w:ascii="David" w:hAnsi="David" w:cs="David"/>
          </w:rPr>
          <w:instrText>PAGE   \* MERGEFORMAT</w:instrText>
        </w:r>
        <w:r w:rsidRPr="000E12FE">
          <w:rPr>
            <w:rFonts w:ascii="David" w:hAnsi="David" w:cs="David"/>
          </w:rPr>
          <w:fldChar w:fldCharType="separate"/>
        </w:r>
        <w:r w:rsidRPr="000E12FE">
          <w:rPr>
            <w:rFonts w:ascii="David" w:hAnsi="David" w:cs="David"/>
            <w:rtl/>
            <w:lang w:val="he-IL"/>
          </w:rPr>
          <w:t>2</w:t>
        </w:r>
        <w:r w:rsidRPr="000E12FE">
          <w:rPr>
            <w:rFonts w:ascii="David" w:hAnsi="David" w:cs="David"/>
          </w:rPr>
          <w:fldChar w:fldCharType="end"/>
        </w:r>
      </w:p>
    </w:sdtContent>
  </w:sdt>
  <w:p w14:paraId="3184968E" w14:textId="77777777" w:rsidR="000E12FE" w:rsidRDefault="000E12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4468" w14:textId="77777777" w:rsidR="00D563C9" w:rsidRDefault="00D563C9" w:rsidP="00556994">
      <w:pPr>
        <w:spacing w:after="0" w:line="240" w:lineRule="auto"/>
      </w:pPr>
      <w:r>
        <w:separator/>
      </w:r>
    </w:p>
  </w:footnote>
  <w:footnote w:type="continuationSeparator" w:id="0">
    <w:p w14:paraId="2306E22F" w14:textId="77777777" w:rsidR="00D563C9" w:rsidRDefault="00D563C9" w:rsidP="0055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90A4" w14:textId="2BD8985B" w:rsidR="00556994" w:rsidRPr="00556994" w:rsidRDefault="00556994">
    <w:pPr>
      <w:pStyle w:val="a3"/>
      <w:rPr>
        <w:rFonts w:ascii="David" w:hAnsi="David" w:cs="David"/>
      </w:rPr>
    </w:pPr>
    <w:r w:rsidRPr="00556994">
      <w:rPr>
        <w:rFonts w:ascii="David" w:hAnsi="David" w:cs="David"/>
        <w:rtl/>
      </w:rPr>
      <w:t>בס"ד</w:t>
    </w:r>
    <w:r w:rsidR="00F12F18">
      <w:rPr>
        <w:rFonts w:ascii="David" w:hAnsi="David" w:cs="David"/>
        <w:rtl/>
      </w:rPr>
      <w:tab/>
    </w:r>
    <w:r w:rsidR="00F12F18">
      <w:rPr>
        <w:rFonts w:ascii="David" w:hAnsi="David" w:cs="David"/>
        <w:rtl/>
      </w:rPr>
      <w:tab/>
    </w:r>
    <w:r w:rsidR="00F12F18">
      <w:rPr>
        <w:rFonts w:ascii="David" w:hAnsi="David" w:cs="David" w:hint="cs"/>
        <w:rtl/>
      </w:rPr>
      <w:t>ספיר דוידי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9B"/>
    <w:multiLevelType w:val="hybridMultilevel"/>
    <w:tmpl w:val="DF02D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643"/>
    <w:multiLevelType w:val="hybridMultilevel"/>
    <w:tmpl w:val="1DEA24DA"/>
    <w:lvl w:ilvl="0" w:tplc="473050E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045E"/>
    <w:multiLevelType w:val="hybridMultilevel"/>
    <w:tmpl w:val="6690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31584"/>
    <w:multiLevelType w:val="hybridMultilevel"/>
    <w:tmpl w:val="5522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7A2C"/>
    <w:multiLevelType w:val="hybridMultilevel"/>
    <w:tmpl w:val="CFFE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11AF3"/>
    <w:multiLevelType w:val="hybridMultilevel"/>
    <w:tmpl w:val="1F5C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4CA5"/>
    <w:multiLevelType w:val="hybridMultilevel"/>
    <w:tmpl w:val="79BA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A2D05"/>
    <w:multiLevelType w:val="hybridMultilevel"/>
    <w:tmpl w:val="A35C8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84AC5"/>
    <w:multiLevelType w:val="hybridMultilevel"/>
    <w:tmpl w:val="1012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72A7B"/>
    <w:multiLevelType w:val="hybridMultilevel"/>
    <w:tmpl w:val="D4F0B75A"/>
    <w:lvl w:ilvl="0" w:tplc="04440DE8">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30B9A"/>
    <w:multiLevelType w:val="hybridMultilevel"/>
    <w:tmpl w:val="7A70A944"/>
    <w:lvl w:ilvl="0" w:tplc="08B20BAC">
      <w:start w:val="1"/>
      <w:numFmt w:val="bullet"/>
      <w:lvlText w:val=""/>
      <w:lvlJc w:val="left"/>
      <w:pPr>
        <w:tabs>
          <w:tab w:val="num" w:pos="720"/>
        </w:tabs>
        <w:ind w:left="720" w:hanging="360"/>
      </w:pPr>
      <w:rPr>
        <w:rFonts w:ascii="Times New Roman" w:hAnsi="Times New Roman" w:hint="default"/>
      </w:rPr>
    </w:lvl>
    <w:lvl w:ilvl="1" w:tplc="3E5828D4" w:tentative="1">
      <w:start w:val="1"/>
      <w:numFmt w:val="bullet"/>
      <w:lvlText w:val=""/>
      <w:lvlJc w:val="left"/>
      <w:pPr>
        <w:tabs>
          <w:tab w:val="num" w:pos="1440"/>
        </w:tabs>
        <w:ind w:left="1440" w:hanging="360"/>
      </w:pPr>
      <w:rPr>
        <w:rFonts w:ascii="Times New Roman" w:hAnsi="Times New Roman" w:hint="default"/>
      </w:rPr>
    </w:lvl>
    <w:lvl w:ilvl="2" w:tplc="A8CAB92A" w:tentative="1">
      <w:start w:val="1"/>
      <w:numFmt w:val="bullet"/>
      <w:lvlText w:val=""/>
      <w:lvlJc w:val="left"/>
      <w:pPr>
        <w:tabs>
          <w:tab w:val="num" w:pos="2160"/>
        </w:tabs>
        <w:ind w:left="2160" w:hanging="360"/>
      </w:pPr>
      <w:rPr>
        <w:rFonts w:ascii="Times New Roman" w:hAnsi="Times New Roman" w:hint="default"/>
      </w:rPr>
    </w:lvl>
    <w:lvl w:ilvl="3" w:tplc="189EDBD4" w:tentative="1">
      <w:start w:val="1"/>
      <w:numFmt w:val="bullet"/>
      <w:lvlText w:val=""/>
      <w:lvlJc w:val="left"/>
      <w:pPr>
        <w:tabs>
          <w:tab w:val="num" w:pos="2880"/>
        </w:tabs>
        <w:ind w:left="2880" w:hanging="360"/>
      </w:pPr>
      <w:rPr>
        <w:rFonts w:ascii="Times New Roman" w:hAnsi="Times New Roman" w:hint="default"/>
      </w:rPr>
    </w:lvl>
    <w:lvl w:ilvl="4" w:tplc="0C5A28B4" w:tentative="1">
      <w:start w:val="1"/>
      <w:numFmt w:val="bullet"/>
      <w:lvlText w:val=""/>
      <w:lvlJc w:val="left"/>
      <w:pPr>
        <w:tabs>
          <w:tab w:val="num" w:pos="3600"/>
        </w:tabs>
        <w:ind w:left="3600" w:hanging="360"/>
      </w:pPr>
      <w:rPr>
        <w:rFonts w:ascii="Times New Roman" w:hAnsi="Times New Roman" w:hint="default"/>
      </w:rPr>
    </w:lvl>
    <w:lvl w:ilvl="5" w:tplc="F5E8861A" w:tentative="1">
      <w:start w:val="1"/>
      <w:numFmt w:val="bullet"/>
      <w:lvlText w:val=""/>
      <w:lvlJc w:val="left"/>
      <w:pPr>
        <w:tabs>
          <w:tab w:val="num" w:pos="4320"/>
        </w:tabs>
        <w:ind w:left="4320" w:hanging="360"/>
      </w:pPr>
      <w:rPr>
        <w:rFonts w:ascii="Times New Roman" w:hAnsi="Times New Roman" w:hint="default"/>
      </w:rPr>
    </w:lvl>
    <w:lvl w:ilvl="6" w:tplc="210E7BE2" w:tentative="1">
      <w:start w:val="1"/>
      <w:numFmt w:val="bullet"/>
      <w:lvlText w:val=""/>
      <w:lvlJc w:val="left"/>
      <w:pPr>
        <w:tabs>
          <w:tab w:val="num" w:pos="5040"/>
        </w:tabs>
        <w:ind w:left="5040" w:hanging="360"/>
      </w:pPr>
      <w:rPr>
        <w:rFonts w:ascii="Times New Roman" w:hAnsi="Times New Roman" w:hint="default"/>
      </w:rPr>
    </w:lvl>
    <w:lvl w:ilvl="7" w:tplc="0980DFB0" w:tentative="1">
      <w:start w:val="1"/>
      <w:numFmt w:val="bullet"/>
      <w:lvlText w:val=""/>
      <w:lvlJc w:val="left"/>
      <w:pPr>
        <w:tabs>
          <w:tab w:val="num" w:pos="5760"/>
        </w:tabs>
        <w:ind w:left="5760" w:hanging="360"/>
      </w:pPr>
      <w:rPr>
        <w:rFonts w:ascii="Times New Roman" w:hAnsi="Times New Roman" w:hint="default"/>
      </w:rPr>
    </w:lvl>
    <w:lvl w:ilvl="8" w:tplc="DD5493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B41FB8"/>
    <w:multiLevelType w:val="hybridMultilevel"/>
    <w:tmpl w:val="F85C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70542"/>
    <w:multiLevelType w:val="hybridMultilevel"/>
    <w:tmpl w:val="AD6ED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26CAC"/>
    <w:multiLevelType w:val="hybridMultilevel"/>
    <w:tmpl w:val="EAEE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26FEF"/>
    <w:multiLevelType w:val="hybridMultilevel"/>
    <w:tmpl w:val="46162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35BF3"/>
    <w:multiLevelType w:val="hybridMultilevel"/>
    <w:tmpl w:val="6194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8469F"/>
    <w:multiLevelType w:val="hybridMultilevel"/>
    <w:tmpl w:val="B4D01AE2"/>
    <w:lvl w:ilvl="0" w:tplc="EC9CA9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AC0C14"/>
    <w:multiLevelType w:val="hybridMultilevel"/>
    <w:tmpl w:val="5A62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B49E2"/>
    <w:multiLevelType w:val="hybridMultilevel"/>
    <w:tmpl w:val="4882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E3945"/>
    <w:multiLevelType w:val="hybridMultilevel"/>
    <w:tmpl w:val="990CC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C31220"/>
    <w:multiLevelType w:val="hybridMultilevel"/>
    <w:tmpl w:val="FF96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57C22"/>
    <w:multiLevelType w:val="hybridMultilevel"/>
    <w:tmpl w:val="DE6C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D327D"/>
    <w:multiLevelType w:val="hybridMultilevel"/>
    <w:tmpl w:val="604A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B0E26"/>
    <w:multiLevelType w:val="hybridMultilevel"/>
    <w:tmpl w:val="CE92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33F07"/>
    <w:multiLevelType w:val="hybridMultilevel"/>
    <w:tmpl w:val="741CE8F4"/>
    <w:lvl w:ilvl="0" w:tplc="B80412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D3AC1"/>
    <w:multiLevelType w:val="hybridMultilevel"/>
    <w:tmpl w:val="AE38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7D23"/>
    <w:multiLevelType w:val="hybridMultilevel"/>
    <w:tmpl w:val="C1F8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F14C5"/>
    <w:multiLevelType w:val="hybridMultilevel"/>
    <w:tmpl w:val="BB0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51195"/>
    <w:multiLevelType w:val="hybridMultilevel"/>
    <w:tmpl w:val="5DFE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D2E44"/>
    <w:multiLevelType w:val="hybridMultilevel"/>
    <w:tmpl w:val="D1D2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E3DE6"/>
    <w:multiLevelType w:val="hybridMultilevel"/>
    <w:tmpl w:val="0B90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732CC"/>
    <w:multiLevelType w:val="hybridMultilevel"/>
    <w:tmpl w:val="168A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A01A3"/>
    <w:multiLevelType w:val="hybridMultilevel"/>
    <w:tmpl w:val="E5BABD6C"/>
    <w:lvl w:ilvl="0" w:tplc="040CB3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8120F"/>
    <w:multiLevelType w:val="hybridMultilevel"/>
    <w:tmpl w:val="2BB06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178F1"/>
    <w:multiLevelType w:val="hybridMultilevel"/>
    <w:tmpl w:val="4CB6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C66E0"/>
    <w:multiLevelType w:val="hybridMultilevel"/>
    <w:tmpl w:val="D0FA981E"/>
    <w:lvl w:ilvl="0" w:tplc="782808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C3656"/>
    <w:multiLevelType w:val="hybridMultilevel"/>
    <w:tmpl w:val="0160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04ED1"/>
    <w:multiLevelType w:val="hybridMultilevel"/>
    <w:tmpl w:val="90466726"/>
    <w:lvl w:ilvl="0" w:tplc="9A7649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03D14"/>
    <w:multiLevelType w:val="hybridMultilevel"/>
    <w:tmpl w:val="0730036E"/>
    <w:lvl w:ilvl="0" w:tplc="A544BE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E7179"/>
    <w:multiLevelType w:val="hybridMultilevel"/>
    <w:tmpl w:val="7B6E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59A"/>
    <w:multiLevelType w:val="hybridMultilevel"/>
    <w:tmpl w:val="07BA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3B7D7B"/>
    <w:multiLevelType w:val="hybridMultilevel"/>
    <w:tmpl w:val="B13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3E7845"/>
    <w:multiLevelType w:val="hybridMultilevel"/>
    <w:tmpl w:val="4D70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F17B3"/>
    <w:multiLevelType w:val="hybridMultilevel"/>
    <w:tmpl w:val="FFEA3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C0A1F"/>
    <w:multiLevelType w:val="hybridMultilevel"/>
    <w:tmpl w:val="093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0D0BAA"/>
    <w:multiLevelType w:val="hybridMultilevel"/>
    <w:tmpl w:val="64F6CCD8"/>
    <w:lvl w:ilvl="0" w:tplc="B5E21C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1262E1"/>
    <w:multiLevelType w:val="hybridMultilevel"/>
    <w:tmpl w:val="E60A9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D63AA5"/>
    <w:multiLevelType w:val="hybridMultilevel"/>
    <w:tmpl w:val="24567F3C"/>
    <w:lvl w:ilvl="0" w:tplc="BE08BE64">
      <w:start w:val="1"/>
      <w:numFmt w:val="bullet"/>
      <w:lvlText w:val=""/>
      <w:lvlJc w:val="left"/>
      <w:pPr>
        <w:tabs>
          <w:tab w:val="num" w:pos="720"/>
        </w:tabs>
        <w:ind w:left="720" w:hanging="360"/>
      </w:pPr>
      <w:rPr>
        <w:rFonts w:ascii="Times New Roman" w:hAnsi="Times New Roman" w:hint="default"/>
      </w:rPr>
    </w:lvl>
    <w:lvl w:ilvl="1" w:tplc="BBD445AE" w:tentative="1">
      <w:start w:val="1"/>
      <w:numFmt w:val="bullet"/>
      <w:lvlText w:val=""/>
      <w:lvlJc w:val="left"/>
      <w:pPr>
        <w:tabs>
          <w:tab w:val="num" w:pos="1440"/>
        </w:tabs>
        <w:ind w:left="1440" w:hanging="360"/>
      </w:pPr>
      <w:rPr>
        <w:rFonts w:ascii="Times New Roman" w:hAnsi="Times New Roman" w:hint="default"/>
      </w:rPr>
    </w:lvl>
    <w:lvl w:ilvl="2" w:tplc="839205F2" w:tentative="1">
      <w:start w:val="1"/>
      <w:numFmt w:val="bullet"/>
      <w:lvlText w:val=""/>
      <w:lvlJc w:val="left"/>
      <w:pPr>
        <w:tabs>
          <w:tab w:val="num" w:pos="2160"/>
        </w:tabs>
        <w:ind w:left="2160" w:hanging="360"/>
      </w:pPr>
      <w:rPr>
        <w:rFonts w:ascii="Times New Roman" w:hAnsi="Times New Roman" w:hint="default"/>
      </w:rPr>
    </w:lvl>
    <w:lvl w:ilvl="3" w:tplc="908AA46C" w:tentative="1">
      <w:start w:val="1"/>
      <w:numFmt w:val="bullet"/>
      <w:lvlText w:val=""/>
      <w:lvlJc w:val="left"/>
      <w:pPr>
        <w:tabs>
          <w:tab w:val="num" w:pos="2880"/>
        </w:tabs>
        <w:ind w:left="2880" w:hanging="360"/>
      </w:pPr>
      <w:rPr>
        <w:rFonts w:ascii="Times New Roman" w:hAnsi="Times New Roman" w:hint="default"/>
      </w:rPr>
    </w:lvl>
    <w:lvl w:ilvl="4" w:tplc="69181BC8" w:tentative="1">
      <w:start w:val="1"/>
      <w:numFmt w:val="bullet"/>
      <w:lvlText w:val=""/>
      <w:lvlJc w:val="left"/>
      <w:pPr>
        <w:tabs>
          <w:tab w:val="num" w:pos="3600"/>
        </w:tabs>
        <w:ind w:left="3600" w:hanging="360"/>
      </w:pPr>
      <w:rPr>
        <w:rFonts w:ascii="Times New Roman" w:hAnsi="Times New Roman" w:hint="default"/>
      </w:rPr>
    </w:lvl>
    <w:lvl w:ilvl="5" w:tplc="3572AABE" w:tentative="1">
      <w:start w:val="1"/>
      <w:numFmt w:val="bullet"/>
      <w:lvlText w:val=""/>
      <w:lvlJc w:val="left"/>
      <w:pPr>
        <w:tabs>
          <w:tab w:val="num" w:pos="4320"/>
        </w:tabs>
        <w:ind w:left="4320" w:hanging="360"/>
      </w:pPr>
      <w:rPr>
        <w:rFonts w:ascii="Times New Roman" w:hAnsi="Times New Roman" w:hint="default"/>
      </w:rPr>
    </w:lvl>
    <w:lvl w:ilvl="6" w:tplc="CA5CACAA" w:tentative="1">
      <w:start w:val="1"/>
      <w:numFmt w:val="bullet"/>
      <w:lvlText w:val=""/>
      <w:lvlJc w:val="left"/>
      <w:pPr>
        <w:tabs>
          <w:tab w:val="num" w:pos="5040"/>
        </w:tabs>
        <w:ind w:left="5040" w:hanging="360"/>
      </w:pPr>
      <w:rPr>
        <w:rFonts w:ascii="Times New Roman" w:hAnsi="Times New Roman" w:hint="default"/>
      </w:rPr>
    </w:lvl>
    <w:lvl w:ilvl="7" w:tplc="9D50AA74" w:tentative="1">
      <w:start w:val="1"/>
      <w:numFmt w:val="bullet"/>
      <w:lvlText w:val=""/>
      <w:lvlJc w:val="left"/>
      <w:pPr>
        <w:tabs>
          <w:tab w:val="num" w:pos="5760"/>
        </w:tabs>
        <w:ind w:left="5760" w:hanging="360"/>
      </w:pPr>
      <w:rPr>
        <w:rFonts w:ascii="Times New Roman" w:hAnsi="Times New Roman" w:hint="default"/>
      </w:rPr>
    </w:lvl>
    <w:lvl w:ilvl="8" w:tplc="9BAA4CBE"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3F964F2"/>
    <w:multiLevelType w:val="hybridMultilevel"/>
    <w:tmpl w:val="E5241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AF5A31"/>
    <w:multiLevelType w:val="hybridMultilevel"/>
    <w:tmpl w:val="D3ECC316"/>
    <w:lvl w:ilvl="0" w:tplc="A90A7B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292AB7"/>
    <w:multiLevelType w:val="hybridMultilevel"/>
    <w:tmpl w:val="4046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1F313C"/>
    <w:multiLevelType w:val="hybridMultilevel"/>
    <w:tmpl w:val="9ECC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3A3525"/>
    <w:multiLevelType w:val="hybridMultilevel"/>
    <w:tmpl w:val="B3AAFB06"/>
    <w:lvl w:ilvl="0" w:tplc="202447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BD4CC5"/>
    <w:multiLevelType w:val="hybridMultilevel"/>
    <w:tmpl w:val="B1FA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7650A"/>
    <w:multiLevelType w:val="hybridMultilevel"/>
    <w:tmpl w:val="FB8A6166"/>
    <w:lvl w:ilvl="0" w:tplc="13CE3060">
      <w:start w:val="1"/>
      <w:numFmt w:val="bullet"/>
      <w:lvlText w:val=""/>
      <w:lvlJc w:val="left"/>
      <w:pPr>
        <w:tabs>
          <w:tab w:val="num" w:pos="720"/>
        </w:tabs>
        <w:ind w:left="720" w:hanging="360"/>
      </w:pPr>
      <w:rPr>
        <w:rFonts w:ascii="Times New Roman" w:hAnsi="Times New Roman" w:hint="default"/>
      </w:rPr>
    </w:lvl>
    <w:lvl w:ilvl="1" w:tplc="550E8816" w:tentative="1">
      <w:start w:val="1"/>
      <w:numFmt w:val="bullet"/>
      <w:lvlText w:val=""/>
      <w:lvlJc w:val="left"/>
      <w:pPr>
        <w:tabs>
          <w:tab w:val="num" w:pos="1440"/>
        </w:tabs>
        <w:ind w:left="1440" w:hanging="360"/>
      </w:pPr>
      <w:rPr>
        <w:rFonts w:ascii="Times New Roman" w:hAnsi="Times New Roman" w:hint="default"/>
      </w:rPr>
    </w:lvl>
    <w:lvl w:ilvl="2" w:tplc="41CA32B4" w:tentative="1">
      <w:start w:val="1"/>
      <w:numFmt w:val="bullet"/>
      <w:lvlText w:val=""/>
      <w:lvlJc w:val="left"/>
      <w:pPr>
        <w:tabs>
          <w:tab w:val="num" w:pos="2160"/>
        </w:tabs>
        <w:ind w:left="2160" w:hanging="360"/>
      </w:pPr>
      <w:rPr>
        <w:rFonts w:ascii="Times New Roman" w:hAnsi="Times New Roman" w:hint="default"/>
      </w:rPr>
    </w:lvl>
    <w:lvl w:ilvl="3" w:tplc="91260B78" w:tentative="1">
      <w:start w:val="1"/>
      <w:numFmt w:val="bullet"/>
      <w:lvlText w:val=""/>
      <w:lvlJc w:val="left"/>
      <w:pPr>
        <w:tabs>
          <w:tab w:val="num" w:pos="2880"/>
        </w:tabs>
        <w:ind w:left="2880" w:hanging="360"/>
      </w:pPr>
      <w:rPr>
        <w:rFonts w:ascii="Times New Roman" w:hAnsi="Times New Roman" w:hint="default"/>
      </w:rPr>
    </w:lvl>
    <w:lvl w:ilvl="4" w:tplc="66C88E8C" w:tentative="1">
      <w:start w:val="1"/>
      <w:numFmt w:val="bullet"/>
      <w:lvlText w:val=""/>
      <w:lvlJc w:val="left"/>
      <w:pPr>
        <w:tabs>
          <w:tab w:val="num" w:pos="3600"/>
        </w:tabs>
        <w:ind w:left="3600" w:hanging="360"/>
      </w:pPr>
      <w:rPr>
        <w:rFonts w:ascii="Times New Roman" w:hAnsi="Times New Roman" w:hint="default"/>
      </w:rPr>
    </w:lvl>
    <w:lvl w:ilvl="5" w:tplc="239677A4" w:tentative="1">
      <w:start w:val="1"/>
      <w:numFmt w:val="bullet"/>
      <w:lvlText w:val=""/>
      <w:lvlJc w:val="left"/>
      <w:pPr>
        <w:tabs>
          <w:tab w:val="num" w:pos="4320"/>
        </w:tabs>
        <w:ind w:left="4320" w:hanging="360"/>
      </w:pPr>
      <w:rPr>
        <w:rFonts w:ascii="Times New Roman" w:hAnsi="Times New Roman" w:hint="default"/>
      </w:rPr>
    </w:lvl>
    <w:lvl w:ilvl="6" w:tplc="592C4138" w:tentative="1">
      <w:start w:val="1"/>
      <w:numFmt w:val="bullet"/>
      <w:lvlText w:val=""/>
      <w:lvlJc w:val="left"/>
      <w:pPr>
        <w:tabs>
          <w:tab w:val="num" w:pos="5040"/>
        </w:tabs>
        <w:ind w:left="5040" w:hanging="360"/>
      </w:pPr>
      <w:rPr>
        <w:rFonts w:ascii="Times New Roman" w:hAnsi="Times New Roman" w:hint="default"/>
      </w:rPr>
    </w:lvl>
    <w:lvl w:ilvl="7" w:tplc="4E2082F8" w:tentative="1">
      <w:start w:val="1"/>
      <w:numFmt w:val="bullet"/>
      <w:lvlText w:val=""/>
      <w:lvlJc w:val="left"/>
      <w:pPr>
        <w:tabs>
          <w:tab w:val="num" w:pos="5760"/>
        </w:tabs>
        <w:ind w:left="5760" w:hanging="360"/>
      </w:pPr>
      <w:rPr>
        <w:rFonts w:ascii="Times New Roman" w:hAnsi="Times New Roman" w:hint="default"/>
      </w:rPr>
    </w:lvl>
    <w:lvl w:ilvl="8" w:tplc="D988C6F2"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F356326"/>
    <w:multiLevelType w:val="hybridMultilevel"/>
    <w:tmpl w:val="FC10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960778">
    <w:abstractNumId w:val="42"/>
  </w:num>
  <w:num w:numId="2" w16cid:durableId="913317456">
    <w:abstractNumId w:val="1"/>
  </w:num>
  <w:num w:numId="3" w16cid:durableId="732386731">
    <w:abstractNumId w:val="41"/>
  </w:num>
  <w:num w:numId="4" w16cid:durableId="1166045313">
    <w:abstractNumId w:val="23"/>
  </w:num>
  <w:num w:numId="5" w16cid:durableId="1751922187">
    <w:abstractNumId w:val="40"/>
  </w:num>
  <w:num w:numId="6" w16cid:durableId="2105955139">
    <w:abstractNumId w:val="31"/>
  </w:num>
  <w:num w:numId="7" w16cid:durableId="1331520959">
    <w:abstractNumId w:val="28"/>
  </w:num>
  <w:num w:numId="8" w16cid:durableId="698121422">
    <w:abstractNumId w:val="17"/>
  </w:num>
  <w:num w:numId="9" w16cid:durableId="591790099">
    <w:abstractNumId w:val="36"/>
  </w:num>
  <w:num w:numId="10" w16cid:durableId="2017220770">
    <w:abstractNumId w:val="9"/>
  </w:num>
  <w:num w:numId="11" w16cid:durableId="1364137277">
    <w:abstractNumId w:val="48"/>
  </w:num>
  <w:num w:numId="12" w16cid:durableId="1436367724">
    <w:abstractNumId w:val="4"/>
  </w:num>
  <w:num w:numId="13" w16cid:durableId="703142506">
    <w:abstractNumId w:val="7"/>
  </w:num>
  <w:num w:numId="14" w16cid:durableId="1365518126">
    <w:abstractNumId w:val="45"/>
  </w:num>
  <w:num w:numId="15" w16cid:durableId="1483962013">
    <w:abstractNumId w:val="35"/>
  </w:num>
  <w:num w:numId="16" w16cid:durableId="1075662661">
    <w:abstractNumId w:val="24"/>
  </w:num>
  <w:num w:numId="17" w16cid:durableId="1374883666">
    <w:abstractNumId w:val="13"/>
  </w:num>
  <w:num w:numId="18" w16cid:durableId="780879534">
    <w:abstractNumId w:val="2"/>
  </w:num>
  <w:num w:numId="19" w16cid:durableId="1000426068">
    <w:abstractNumId w:val="6"/>
  </w:num>
  <w:num w:numId="20" w16cid:durableId="86200312">
    <w:abstractNumId w:val="20"/>
  </w:num>
  <w:num w:numId="21" w16cid:durableId="1507943176">
    <w:abstractNumId w:val="32"/>
  </w:num>
  <w:num w:numId="22" w16cid:durableId="1463764785">
    <w:abstractNumId w:val="27"/>
  </w:num>
  <w:num w:numId="23" w16cid:durableId="73016481">
    <w:abstractNumId w:val="43"/>
  </w:num>
  <w:num w:numId="24" w16cid:durableId="1830442583">
    <w:abstractNumId w:val="55"/>
  </w:num>
  <w:num w:numId="25" w16cid:durableId="824205653">
    <w:abstractNumId w:val="39"/>
  </w:num>
  <w:num w:numId="26" w16cid:durableId="1878620735">
    <w:abstractNumId w:val="44"/>
  </w:num>
  <w:num w:numId="27" w16cid:durableId="1181819097">
    <w:abstractNumId w:val="33"/>
  </w:num>
  <w:num w:numId="28" w16cid:durableId="1889341929">
    <w:abstractNumId w:val="53"/>
  </w:num>
  <w:num w:numId="29" w16cid:durableId="669792909">
    <w:abstractNumId w:val="29"/>
  </w:num>
  <w:num w:numId="30" w16cid:durableId="1685788533">
    <w:abstractNumId w:val="19"/>
  </w:num>
  <w:num w:numId="31" w16cid:durableId="1952974731">
    <w:abstractNumId w:val="50"/>
  </w:num>
  <w:num w:numId="32" w16cid:durableId="1642691477">
    <w:abstractNumId w:val="51"/>
  </w:num>
  <w:num w:numId="33" w16cid:durableId="768618779">
    <w:abstractNumId w:val="5"/>
  </w:num>
  <w:num w:numId="34" w16cid:durableId="1705667962">
    <w:abstractNumId w:val="54"/>
  </w:num>
  <w:num w:numId="35" w16cid:durableId="1930625235">
    <w:abstractNumId w:val="25"/>
  </w:num>
  <w:num w:numId="36" w16cid:durableId="1468277561">
    <w:abstractNumId w:val="8"/>
  </w:num>
  <w:num w:numId="37" w16cid:durableId="800072882">
    <w:abstractNumId w:val="11"/>
  </w:num>
  <w:num w:numId="38" w16cid:durableId="71053519">
    <w:abstractNumId w:val="3"/>
  </w:num>
  <w:num w:numId="39" w16cid:durableId="1155686407">
    <w:abstractNumId w:val="22"/>
  </w:num>
  <w:num w:numId="40" w16cid:durableId="1627656098">
    <w:abstractNumId w:val="16"/>
  </w:num>
  <w:num w:numId="41" w16cid:durableId="166940128">
    <w:abstractNumId w:val="49"/>
  </w:num>
  <w:num w:numId="42" w16cid:durableId="103965019">
    <w:abstractNumId w:val="14"/>
  </w:num>
  <w:num w:numId="43" w16cid:durableId="641346439">
    <w:abstractNumId w:val="34"/>
  </w:num>
  <w:num w:numId="44" w16cid:durableId="610162804">
    <w:abstractNumId w:val="18"/>
  </w:num>
  <w:num w:numId="45" w16cid:durableId="725374931">
    <w:abstractNumId w:val="0"/>
  </w:num>
  <w:num w:numId="46" w16cid:durableId="1505633368">
    <w:abstractNumId w:val="46"/>
  </w:num>
  <w:num w:numId="47" w16cid:durableId="1012877996">
    <w:abstractNumId w:val="26"/>
  </w:num>
  <w:num w:numId="48" w16cid:durableId="1835300401">
    <w:abstractNumId w:val="52"/>
  </w:num>
  <w:num w:numId="49" w16cid:durableId="763036767">
    <w:abstractNumId w:val="37"/>
  </w:num>
  <w:num w:numId="50" w16cid:durableId="1556314266">
    <w:abstractNumId w:val="21"/>
  </w:num>
  <w:num w:numId="51" w16cid:durableId="1777290488">
    <w:abstractNumId w:val="30"/>
  </w:num>
  <w:num w:numId="52" w16cid:durableId="778989089">
    <w:abstractNumId w:val="15"/>
  </w:num>
  <w:num w:numId="53" w16cid:durableId="576747541">
    <w:abstractNumId w:val="12"/>
  </w:num>
  <w:num w:numId="54" w16cid:durableId="1452628506">
    <w:abstractNumId w:val="10"/>
  </w:num>
  <w:num w:numId="55" w16cid:durableId="1378239974">
    <w:abstractNumId w:val="38"/>
  </w:num>
  <w:num w:numId="56" w16cid:durableId="312878999">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94"/>
    <w:rsid w:val="00000E56"/>
    <w:rsid w:val="0000181C"/>
    <w:rsid w:val="00002B81"/>
    <w:rsid w:val="0000745B"/>
    <w:rsid w:val="00007646"/>
    <w:rsid w:val="00011D1C"/>
    <w:rsid w:val="0001219D"/>
    <w:rsid w:val="00012258"/>
    <w:rsid w:val="0001296F"/>
    <w:rsid w:val="0001356A"/>
    <w:rsid w:val="00014331"/>
    <w:rsid w:val="00014D30"/>
    <w:rsid w:val="00022AC4"/>
    <w:rsid w:val="000249E9"/>
    <w:rsid w:val="00024DBE"/>
    <w:rsid w:val="000251E6"/>
    <w:rsid w:val="000304DD"/>
    <w:rsid w:val="0003085E"/>
    <w:rsid w:val="00030A3D"/>
    <w:rsid w:val="00040D09"/>
    <w:rsid w:val="00042092"/>
    <w:rsid w:val="000453AB"/>
    <w:rsid w:val="000456BE"/>
    <w:rsid w:val="00046E62"/>
    <w:rsid w:val="00047033"/>
    <w:rsid w:val="0005088E"/>
    <w:rsid w:val="0005106D"/>
    <w:rsid w:val="00054D84"/>
    <w:rsid w:val="00057886"/>
    <w:rsid w:val="000604B4"/>
    <w:rsid w:val="000619A0"/>
    <w:rsid w:val="000657BF"/>
    <w:rsid w:val="00065F8E"/>
    <w:rsid w:val="000676BC"/>
    <w:rsid w:val="00073E17"/>
    <w:rsid w:val="00082B43"/>
    <w:rsid w:val="000835FE"/>
    <w:rsid w:val="00085E5A"/>
    <w:rsid w:val="00086956"/>
    <w:rsid w:val="0008714F"/>
    <w:rsid w:val="00090C32"/>
    <w:rsid w:val="0009136D"/>
    <w:rsid w:val="000956E2"/>
    <w:rsid w:val="0009677D"/>
    <w:rsid w:val="0009688A"/>
    <w:rsid w:val="000A09E7"/>
    <w:rsid w:val="000A0D6B"/>
    <w:rsid w:val="000A3E8A"/>
    <w:rsid w:val="000A477E"/>
    <w:rsid w:val="000A5697"/>
    <w:rsid w:val="000A7A7A"/>
    <w:rsid w:val="000B049C"/>
    <w:rsid w:val="000B1532"/>
    <w:rsid w:val="000B24ED"/>
    <w:rsid w:val="000B4089"/>
    <w:rsid w:val="000B696B"/>
    <w:rsid w:val="000C29DD"/>
    <w:rsid w:val="000C2DE9"/>
    <w:rsid w:val="000C32D2"/>
    <w:rsid w:val="000C4BF7"/>
    <w:rsid w:val="000C53EB"/>
    <w:rsid w:val="000D3EA7"/>
    <w:rsid w:val="000D6536"/>
    <w:rsid w:val="000D7718"/>
    <w:rsid w:val="000E12FE"/>
    <w:rsid w:val="000E199A"/>
    <w:rsid w:val="000E2441"/>
    <w:rsid w:val="000E39CE"/>
    <w:rsid w:val="000E7045"/>
    <w:rsid w:val="000F08FD"/>
    <w:rsid w:val="000F0D46"/>
    <w:rsid w:val="000F1EB1"/>
    <w:rsid w:val="000F439D"/>
    <w:rsid w:val="00103A0F"/>
    <w:rsid w:val="00105AB3"/>
    <w:rsid w:val="0010646A"/>
    <w:rsid w:val="00110C3E"/>
    <w:rsid w:val="00111B1F"/>
    <w:rsid w:val="00113044"/>
    <w:rsid w:val="001169CD"/>
    <w:rsid w:val="001209B3"/>
    <w:rsid w:val="001248F1"/>
    <w:rsid w:val="00125595"/>
    <w:rsid w:val="00125FCF"/>
    <w:rsid w:val="00127B8B"/>
    <w:rsid w:val="00127DD5"/>
    <w:rsid w:val="0013002A"/>
    <w:rsid w:val="0013007B"/>
    <w:rsid w:val="0013131F"/>
    <w:rsid w:val="00132620"/>
    <w:rsid w:val="00133834"/>
    <w:rsid w:val="001342DA"/>
    <w:rsid w:val="00134BDD"/>
    <w:rsid w:val="0013790C"/>
    <w:rsid w:val="00141DD9"/>
    <w:rsid w:val="001432AD"/>
    <w:rsid w:val="00143C43"/>
    <w:rsid w:val="00144991"/>
    <w:rsid w:val="00144CDD"/>
    <w:rsid w:val="001453CE"/>
    <w:rsid w:val="00147983"/>
    <w:rsid w:val="001526B6"/>
    <w:rsid w:val="001553D1"/>
    <w:rsid w:val="00155C30"/>
    <w:rsid w:val="001561FA"/>
    <w:rsid w:val="00157A98"/>
    <w:rsid w:val="00157BCB"/>
    <w:rsid w:val="00160313"/>
    <w:rsid w:val="00160A95"/>
    <w:rsid w:val="001621F3"/>
    <w:rsid w:val="0016569F"/>
    <w:rsid w:val="001668B8"/>
    <w:rsid w:val="00166E08"/>
    <w:rsid w:val="00171CD6"/>
    <w:rsid w:val="001771A8"/>
    <w:rsid w:val="001773BE"/>
    <w:rsid w:val="00182D0F"/>
    <w:rsid w:val="00184C65"/>
    <w:rsid w:val="00185EFA"/>
    <w:rsid w:val="00186D0E"/>
    <w:rsid w:val="00187066"/>
    <w:rsid w:val="00187EA3"/>
    <w:rsid w:val="001901CC"/>
    <w:rsid w:val="00192247"/>
    <w:rsid w:val="00192C13"/>
    <w:rsid w:val="0019395D"/>
    <w:rsid w:val="001961E0"/>
    <w:rsid w:val="0019633C"/>
    <w:rsid w:val="001978D4"/>
    <w:rsid w:val="001A3AED"/>
    <w:rsid w:val="001A6D57"/>
    <w:rsid w:val="001B1558"/>
    <w:rsid w:val="001B2BAF"/>
    <w:rsid w:val="001B5AC8"/>
    <w:rsid w:val="001B6EF9"/>
    <w:rsid w:val="001C0AD4"/>
    <w:rsid w:val="001C12FF"/>
    <w:rsid w:val="001C498B"/>
    <w:rsid w:val="001C711F"/>
    <w:rsid w:val="001D4A25"/>
    <w:rsid w:val="001D5E9C"/>
    <w:rsid w:val="001D6151"/>
    <w:rsid w:val="001D69AF"/>
    <w:rsid w:val="001E22F1"/>
    <w:rsid w:val="001E2AB1"/>
    <w:rsid w:val="001E2EAC"/>
    <w:rsid w:val="001E5788"/>
    <w:rsid w:val="001E7BEA"/>
    <w:rsid w:val="001F04DA"/>
    <w:rsid w:val="001F2A9E"/>
    <w:rsid w:val="001F43FD"/>
    <w:rsid w:val="001F7CAE"/>
    <w:rsid w:val="00200EF4"/>
    <w:rsid w:val="0020255F"/>
    <w:rsid w:val="00202D6F"/>
    <w:rsid w:val="00203A34"/>
    <w:rsid w:val="00203A86"/>
    <w:rsid w:val="00205205"/>
    <w:rsid w:val="002109CD"/>
    <w:rsid w:val="00211661"/>
    <w:rsid w:val="00211C9B"/>
    <w:rsid w:val="002146A9"/>
    <w:rsid w:val="0021574A"/>
    <w:rsid w:val="0021674C"/>
    <w:rsid w:val="002173E8"/>
    <w:rsid w:val="00217690"/>
    <w:rsid w:val="00220716"/>
    <w:rsid w:val="002207EC"/>
    <w:rsid w:val="0022099D"/>
    <w:rsid w:val="002210DE"/>
    <w:rsid w:val="00222B1D"/>
    <w:rsid w:val="00222BA5"/>
    <w:rsid w:val="00222D9F"/>
    <w:rsid w:val="002237F6"/>
    <w:rsid w:val="00225472"/>
    <w:rsid w:val="0022551E"/>
    <w:rsid w:val="00226615"/>
    <w:rsid w:val="002341BB"/>
    <w:rsid w:val="00235448"/>
    <w:rsid w:val="00235FEA"/>
    <w:rsid w:val="0023657A"/>
    <w:rsid w:val="002366BA"/>
    <w:rsid w:val="0023738F"/>
    <w:rsid w:val="0024225D"/>
    <w:rsid w:val="00242814"/>
    <w:rsid w:val="00242CA1"/>
    <w:rsid w:val="00243BA9"/>
    <w:rsid w:val="00243CAD"/>
    <w:rsid w:val="0024499F"/>
    <w:rsid w:val="002469DE"/>
    <w:rsid w:val="00246ACF"/>
    <w:rsid w:val="00247F73"/>
    <w:rsid w:val="00250CE5"/>
    <w:rsid w:val="00253150"/>
    <w:rsid w:val="00254DF9"/>
    <w:rsid w:val="00255BD6"/>
    <w:rsid w:val="00264FFA"/>
    <w:rsid w:val="00265011"/>
    <w:rsid w:val="0026548A"/>
    <w:rsid w:val="00265E9C"/>
    <w:rsid w:val="00272DE6"/>
    <w:rsid w:val="00273AC9"/>
    <w:rsid w:val="00274136"/>
    <w:rsid w:val="00275808"/>
    <w:rsid w:val="0027768E"/>
    <w:rsid w:val="00277942"/>
    <w:rsid w:val="00277E44"/>
    <w:rsid w:val="0028063D"/>
    <w:rsid w:val="0028324F"/>
    <w:rsid w:val="002902AF"/>
    <w:rsid w:val="002917CB"/>
    <w:rsid w:val="00291E41"/>
    <w:rsid w:val="00292AD9"/>
    <w:rsid w:val="00292F9C"/>
    <w:rsid w:val="00297355"/>
    <w:rsid w:val="002A1F93"/>
    <w:rsid w:val="002A3C77"/>
    <w:rsid w:val="002A5096"/>
    <w:rsid w:val="002A5535"/>
    <w:rsid w:val="002A5DF1"/>
    <w:rsid w:val="002A6AA2"/>
    <w:rsid w:val="002A7BD9"/>
    <w:rsid w:val="002B0516"/>
    <w:rsid w:val="002B24EA"/>
    <w:rsid w:val="002B2FD9"/>
    <w:rsid w:val="002B42A7"/>
    <w:rsid w:val="002B42CF"/>
    <w:rsid w:val="002B55C9"/>
    <w:rsid w:val="002B58C2"/>
    <w:rsid w:val="002B6233"/>
    <w:rsid w:val="002B7B5A"/>
    <w:rsid w:val="002C133D"/>
    <w:rsid w:val="002C2B18"/>
    <w:rsid w:val="002C3AF3"/>
    <w:rsid w:val="002C5307"/>
    <w:rsid w:val="002C6CEE"/>
    <w:rsid w:val="002C758C"/>
    <w:rsid w:val="002D0123"/>
    <w:rsid w:val="002D2DA0"/>
    <w:rsid w:val="002D2E5E"/>
    <w:rsid w:val="002D393F"/>
    <w:rsid w:val="002D3FDF"/>
    <w:rsid w:val="002D7D83"/>
    <w:rsid w:val="002E230E"/>
    <w:rsid w:val="002E25DE"/>
    <w:rsid w:val="002E2620"/>
    <w:rsid w:val="002E78F9"/>
    <w:rsid w:val="002F200F"/>
    <w:rsid w:val="002F2BEB"/>
    <w:rsid w:val="002F3BEF"/>
    <w:rsid w:val="002F4BEF"/>
    <w:rsid w:val="002F7AB4"/>
    <w:rsid w:val="00304C46"/>
    <w:rsid w:val="003106B7"/>
    <w:rsid w:val="0031132B"/>
    <w:rsid w:val="003114E2"/>
    <w:rsid w:val="00311BF1"/>
    <w:rsid w:val="0031481A"/>
    <w:rsid w:val="00321914"/>
    <w:rsid w:val="00321BFF"/>
    <w:rsid w:val="003221B4"/>
    <w:rsid w:val="0032271C"/>
    <w:rsid w:val="003249DB"/>
    <w:rsid w:val="00324A0B"/>
    <w:rsid w:val="003260E5"/>
    <w:rsid w:val="0033099E"/>
    <w:rsid w:val="0033385A"/>
    <w:rsid w:val="00333E63"/>
    <w:rsid w:val="00335C39"/>
    <w:rsid w:val="003368D6"/>
    <w:rsid w:val="00336A06"/>
    <w:rsid w:val="003374CE"/>
    <w:rsid w:val="0033784C"/>
    <w:rsid w:val="003378A5"/>
    <w:rsid w:val="00341A5C"/>
    <w:rsid w:val="00346A00"/>
    <w:rsid w:val="00347268"/>
    <w:rsid w:val="003524E3"/>
    <w:rsid w:val="003526F1"/>
    <w:rsid w:val="00352755"/>
    <w:rsid w:val="003545FC"/>
    <w:rsid w:val="00354D91"/>
    <w:rsid w:val="0035592F"/>
    <w:rsid w:val="00361347"/>
    <w:rsid w:val="00361597"/>
    <w:rsid w:val="0036328F"/>
    <w:rsid w:val="003663BB"/>
    <w:rsid w:val="003666CC"/>
    <w:rsid w:val="00370CF8"/>
    <w:rsid w:val="00370EA0"/>
    <w:rsid w:val="00371449"/>
    <w:rsid w:val="003715E0"/>
    <w:rsid w:val="00373CC1"/>
    <w:rsid w:val="00376FBF"/>
    <w:rsid w:val="0038340E"/>
    <w:rsid w:val="00384445"/>
    <w:rsid w:val="00386C32"/>
    <w:rsid w:val="003878BE"/>
    <w:rsid w:val="0039310D"/>
    <w:rsid w:val="00393B82"/>
    <w:rsid w:val="003A070A"/>
    <w:rsid w:val="003A17F9"/>
    <w:rsid w:val="003A437A"/>
    <w:rsid w:val="003A4E1C"/>
    <w:rsid w:val="003A61E1"/>
    <w:rsid w:val="003B09DC"/>
    <w:rsid w:val="003B1BF3"/>
    <w:rsid w:val="003C035B"/>
    <w:rsid w:val="003C0BC5"/>
    <w:rsid w:val="003C47DC"/>
    <w:rsid w:val="003C63B2"/>
    <w:rsid w:val="003C6494"/>
    <w:rsid w:val="003C6C67"/>
    <w:rsid w:val="003D133A"/>
    <w:rsid w:val="003D27B3"/>
    <w:rsid w:val="003D28D2"/>
    <w:rsid w:val="003D2BC3"/>
    <w:rsid w:val="003D2CBD"/>
    <w:rsid w:val="003D41B4"/>
    <w:rsid w:val="003D484F"/>
    <w:rsid w:val="003D7A89"/>
    <w:rsid w:val="003E12F1"/>
    <w:rsid w:val="003E47F6"/>
    <w:rsid w:val="003E5DEF"/>
    <w:rsid w:val="003E6EC5"/>
    <w:rsid w:val="003E6FE5"/>
    <w:rsid w:val="003E71B3"/>
    <w:rsid w:val="003F077C"/>
    <w:rsid w:val="003F0A58"/>
    <w:rsid w:val="003F0BC5"/>
    <w:rsid w:val="003F1FC1"/>
    <w:rsid w:val="003F2180"/>
    <w:rsid w:val="003F316D"/>
    <w:rsid w:val="003F3874"/>
    <w:rsid w:val="003F63AF"/>
    <w:rsid w:val="003F76B9"/>
    <w:rsid w:val="00404352"/>
    <w:rsid w:val="00404572"/>
    <w:rsid w:val="004104F3"/>
    <w:rsid w:val="00412ACF"/>
    <w:rsid w:val="00413530"/>
    <w:rsid w:val="0041423D"/>
    <w:rsid w:val="0041551A"/>
    <w:rsid w:val="00416254"/>
    <w:rsid w:val="00420385"/>
    <w:rsid w:val="00421A2E"/>
    <w:rsid w:val="004229AE"/>
    <w:rsid w:val="004230FA"/>
    <w:rsid w:val="00425BA3"/>
    <w:rsid w:val="00426D45"/>
    <w:rsid w:val="004305E7"/>
    <w:rsid w:val="00432798"/>
    <w:rsid w:val="00432F40"/>
    <w:rsid w:val="00440A1C"/>
    <w:rsid w:val="004457B1"/>
    <w:rsid w:val="004467C3"/>
    <w:rsid w:val="004509B0"/>
    <w:rsid w:val="00452721"/>
    <w:rsid w:val="0045375A"/>
    <w:rsid w:val="00455C44"/>
    <w:rsid w:val="00457A0F"/>
    <w:rsid w:val="004602C6"/>
    <w:rsid w:val="00460725"/>
    <w:rsid w:val="00461C31"/>
    <w:rsid w:val="00462E89"/>
    <w:rsid w:val="004642F9"/>
    <w:rsid w:val="00465A4B"/>
    <w:rsid w:val="00466B19"/>
    <w:rsid w:val="00467C52"/>
    <w:rsid w:val="00472343"/>
    <w:rsid w:val="004740C5"/>
    <w:rsid w:val="004765F7"/>
    <w:rsid w:val="004767D6"/>
    <w:rsid w:val="0048451D"/>
    <w:rsid w:val="00492B93"/>
    <w:rsid w:val="004935AC"/>
    <w:rsid w:val="004943B6"/>
    <w:rsid w:val="00495E18"/>
    <w:rsid w:val="00496C1C"/>
    <w:rsid w:val="0049772C"/>
    <w:rsid w:val="004A04D6"/>
    <w:rsid w:val="004A29A8"/>
    <w:rsid w:val="004A420F"/>
    <w:rsid w:val="004A6461"/>
    <w:rsid w:val="004A6474"/>
    <w:rsid w:val="004A7365"/>
    <w:rsid w:val="004B2290"/>
    <w:rsid w:val="004B3832"/>
    <w:rsid w:val="004B4509"/>
    <w:rsid w:val="004B518A"/>
    <w:rsid w:val="004C07E6"/>
    <w:rsid w:val="004C1F2D"/>
    <w:rsid w:val="004C362D"/>
    <w:rsid w:val="004C3A15"/>
    <w:rsid w:val="004C61C4"/>
    <w:rsid w:val="004C653E"/>
    <w:rsid w:val="004C7234"/>
    <w:rsid w:val="004D1613"/>
    <w:rsid w:val="004D1DBD"/>
    <w:rsid w:val="004D422E"/>
    <w:rsid w:val="004D4E65"/>
    <w:rsid w:val="004D59C7"/>
    <w:rsid w:val="004D6CE5"/>
    <w:rsid w:val="004D7E26"/>
    <w:rsid w:val="004E2F6B"/>
    <w:rsid w:val="004E3187"/>
    <w:rsid w:val="004E3D03"/>
    <w:rsid w:val="004E66DB"/>
    <w:rsid w:val="004F1794"/>
    <w:rsid w:val="004F22A3"/>
    <w:rsid w:val="004F2B17"/>
    <w:rsid w:val="004F2E51"/>
    <w:rsid w:val="004F3893"/>
    <w:rsid w:val="004F5271"/>
    <w:rsid w:val="004F5DA7"/>
    <w:rsid w:val="004F7900"/>
    <w:rsid w:val="0050045C"/>
    <w:rsid w:val="0050097D"/>
    <w:rsid w:val="0050166D"/>
    <w:rsid w:val="00501DA0"/>
    <w:rsid w:val="005058F4"/>
    <w:rsid w:val="0051058B"/>
    <w:rsid w:val="00512CC2"/>
    <w:rsid w:val="0051315E"/>
    <w:rsid w:val="00513E1F"/>
    <w:rsid w:val="00516CEB"/>
    <w:rsid w:val="00517371"/>
    <w:rsid w:val="005173D1"/>
    <w:rsid w:val="00517FF4"/>
    <w:rsid w:val="0052014D"/>
    <w:rsid w:val="00521749"/>
    <w:rsid w:val="00521C02"/>
    <w:rsid w:val="00522EAC"/>
    <w:rsid w:val="0052374A"/>
    <w:rsid w:val="0052699F"/>
    <w:rsid w:val="00531BD6"/>
    <w:rsid w:val="005342E0"/>
    <w:rsid w:val="00535A0F"/>
    <w:rsid w:val="00536F86"/>
    <w:rsid w:val="0053794F"/>
    <w:rsid w:val="00537E98"/>
    <w:rsid w:val="00537EA6"/>
    <w:rsid w:val="00540D8D"/>
    <w:rsid w:val="0054148E"/>
    <w:rsid w:val="00541E93"/>
    <w:rsid w:val="00541EAE"/>
    <w:rsid w:val="0054297B"/>
    <w:rsid w:val="00544689"/>
    <w:rsid w:val="00545F35"/>
    <w:rsid w:val="0055030A"/>
    <w:rsid w:val="0055307A"/>
    <w:rsid w:val="00553856"/>
    <w:rsid w:val="0055615B"/>
    <w:rsid w:val="00556994"/>
    <w:rsid w:val="00565BF9"/>
    <w:rsid w:val="00566B85"/>
    <w:rsid w:val="00567095"/>
    <w:rsid w:val="00567F50"/>
    <w:rsid w:val="00570EEA"/>
    <w:rsid w:val="00572F4F"/>
    <w:rsid w:val="00573CE6"/>
    <w:rsid w:val="005746C8"/>
    <w:rsid w:val="00575D92"/>
    <w:rsid w:val="005828C5"/>
    <w:rsid w:val="00583C56"/>
    <w:rsid w:val="00585482"/>
    <w:rsid w:val="0058587E"/>
    <w:rsid w:val="005865CE"/>
    <w:rsid w:val="00586A7C"/>
    <w:rsid w:val="00586B51"/>
    <w:rsid w:val="00587819"/>
    <w:rsid w:val="00587F52"/>
    <w:rsid w:val="00592DE7"/>
    <w:rsid w:val="0059674E"/>
    <w:rsid w:val="005A58E3"/>
    <w:rsid w:val="005A5C61"/>
    <w:rsid w:val="005B1363"/>
    <w:rsid w:val="005B312A"/>
    <w:rsid w:val="005B45F1"/>
    <w:rsid w:val="005B4FF0"/>
    <w:rsid w:val="005B59F5"/>
    <w:rsid w:val="005B718C"/>
    <w:rsid w:val="005B7A73"/>
    <w:rsid w:val="005C115A"/>
    <w:rsid w:val="005C3345"/>
    <w:rsid w:val="005C38C8"/>
    <w:rsid w:val="005C3CFD"/>
    <w:rsid w:val="005C4347"/>
    <w:rsid w:val="005C53A9"/>
    <w:rsid w:val="005C7B4B"/>
    <w:rsid w:val="005D1A6D"/>
    <w:rsid w:val="005D5495"/>
    <w:rsid w:val="005D5879"/>
    <w:rsid w:val="005D7509"/>
    <w:rsid w:val="005E0A59"/>
    <w:rsid w:val="005E2BAD"/>
    <w:rsid w:val="005E4C51"/>
    <w:rsid w:val="005E53ED"/>
    <w:rsid w:val="005E5C67"/>
    <w:rsid w:val="005E5FBC"/>
    <w:rsid w:val="005E7984"/>
    <w:rsid w:val="005E799A"/>
    <w:rsid w:val="005F2811"/>
    <w:rsid w:val="005F3810"/>
    <w:rsid w:val="005F6454"/>
    <w:rsid w:val="005F7903"/>
    <w:rsid w:val="006003D7"/>
    <w:rsid w:val="006008A3"/>
    <w:rsid w:val="00602F70"/>
    <w:rsid w:val="006032C7"/>
    <w:rsid w:val="00606E77"/>
    <w:rsid w:val="00612697"/>
    <w:rsid w:val="006131C6"/>
    <w:rsid w:val="00620248"/>
    <w:rsid w:val="00621291"/>
    <w:rsid w:val="00621F6B"/>
    <w:rsid w:val="0062344C"/>
    <w:rsid w:val="006245C5"/>
    <w:rsid w:val="00624A54"/>
    <w:rsid w:val="00625FD5"/>
    <w:rsid w:val="00630283"/>
    <w:rsid w:val="00630815"/>
    <w:rsid w:val="0063522C"/>
    <w:rsid w:val="00637D60"/>
    <w:rsid w:val="00640199"/>
    <w:rsid w:val="00642370"/>
    <w:rsid w:val="00642A2F"/>
    <w:rsid w:val="00643633"/>
    <w:rsid w:val="00646670"/>
    <w:rsid w:val="006471EA"/>
    <w:rsid w:val="00650C14"/>
    <w:rsid w:val="0065434D"/>
    <w:rsid w:val="006551E3"/>
    <w:rsid w:val="0065582C"/>
    <w:rsid w:val="00656AF7"/>
    <w:rsid w:val="00657031"/>
    <w:rsid w:val="00661163"/>
    <w:rsid w:val="00661930"/>
    <w:rsid w:val="00661CE8"/>
    <w:rsid w:val="00662DFA"/>
    <w:rsid w:val="00663001"/>
    <w:rsid w:val="00663C86"/>
    <w:rsid w:val="00670768"/>
    <w:rsid w:val="00672278"/>
    <w:rsid w:val="00673989"/>
    <w:rsid w:val="00674B4B"/>
    <w:rsid w:val="006755FB"/>
    <w:rsid w:val="00680E0B"/>
    <w:rsid w:val="00682AE1"/>
    <w:rsid w:val="00683288"/>
    <w:rsid w:val="00683D52"/>
    <w:rsid w:val="006858A8"/>
    <w:rsid w:val="00685DF5"/>
    <w:rsid w:val="00687E07"/>
    <w:rsid w:val="00690196"/>
    <w:rsid w:val="006956F2"/>
    <w:rsid w:val="006963AC"/>
    <w:rsid w:val="006A0138"/>
    <w:rsid w:val="006A1111"/>
    <w:rsid w:val="006A39AB"/>
    <w:rsid w:val="006A462C"/>
    <w:rsid w:val="006A4933"/>
    <w:rsid w:val="006A4B81"/>
    <w:rsid w:val="006A674C"/>
    <w:rsid w:val="006A6D02"/>
    <w:rsid w:val="006A7F90"/>
    <w:rsid w:val="006B2B6B"/>
    <w:rsid w:val="006B4C5F"/>
    <w:rsid w:val="006B546B"/>
    <w:rsid w:val="006C113E"/>
    <w:rsid w:val="006C1AB9"/>
    <w:rsid w:val="006C1DCC"/>
    <w:rsid w:val="006C23D3"/>
    <w:rsid w:val="006C4086"/>
    <w:rsid w:val="006C6C24"/>
    <w:rsid w:val="006D009B"/>
    <w:rsid w:val="006D0497"/>
    <w:rsid w:val="006D079C"/>
    <w:rsid w:val="006D09F2"/>
    <w:rsid w:val="006D40AD"/>
    <w:rsid w:val="006D54E0"/>
    <w:rsid w:val="006D595D"/>
    <w:rsid w:val="006D6634"/>
    <w:rsid w:val="006D7965"/>
    <w:rsid w:val="006D7A74"/>
    <w:rsid w:val="006E1AEC"/>
    <w:rsid w:val="006E3A1B"/>
    <w:rsid w:val="006E57F0"/>
    <w:rsid w:val="006E6A32"/>
    <w:rsid w:val="006F0454"/>
    <w:rsid w:val="006F04F6"/>
    <w:rsid w:val="006F27E4"/>
    <w:rsid w:val="006F3EA0"/>
    <w:rsid w:val="006F5EDB"/>
    <w:rsid w:val="00700B5D"/>
    <w:rsid w:val="00702233"/>
    <w:rsid w:val="00703B54"/>
    <w:rsid w:val="00704B8A"/>
    <w:rsid w:val="007057ED"/>
    <w:rsid w:val="00706478"/>
    <w:rsid w:val="00707EAD"/>
    <w:rsid w:val="0071246D"/>
    <w:rsid w:val="0071263F"/>
    <w:rsid w:val="007129B5"/>
    <w:rsid w:val="0071441B"/>
    <w:rsid w:val="00715112"/>
    <w:rsid w:val="00717393"/>
    <w:rsid w:val="00720856"/>
    <w:rsid w:val="00722628"/>
    <w:rsid w:val="00723533"/>
    <w:rsid w:val="00723DB2"/>
    <w:rsid w:val="007275DD"/>
    <w:rsid w:val="00727C36"/>
    <w:rsid w:val="0073165C"/>
    <w:rsid w:val="00731E09"/>
    <w:rsid w:val="0073261E"/>
    <w:rsid w:val="00734052"/>
    <w:rsid w:val="0073441F"/>
    <w:rsid w:val="00737530"/>
    <w:rsid w:val="00737B1B"/>
    <w:rsid w:val="007400D4"/>
    <w:rsid w:val="0074380B"/>
    <w:rsid w:val="00744923"/>
    <w:rsid w:val="00746910"/>
    <w:rsid w:val="00747B2C"/>
    <w:rsid w:val="00752A90"/>
    <w:rsid w:val="0075333A"/>
    <w:rsid w:val="007551B9"/>
    <w:rsid w:val="0075529A"/>
    <w:rsid w:val="00756095"/>
    <w:rsid w:val="007579CE"/>
    <w:rsid w:val="00757FDC"/>
    <w:rsid w:val="0076148C"/>
    <w:rsid w:val="00762696"/>
    <w:rsid w:val="00762C09"/>
    <w:rsid w:val="00762ED9"/>
    <w:rsid w:val="00764196"/>
    <w:rsid w:val="00765822"/>
    <w:rsid w:val="00765E1F"/>
    <w:rsid w:val="00766CC3"/>
    <w:rsid w:val="00766DA6"/>
    <w:rsid w:val="00772F89"/>
    <w:rsid w:val="00773040"/>
    <w:rsid w:val="007730B3"/>
    <w:rsid w:val="00773B31"/>
    <w:rsid w:val="00773BA6"/>
    <w:rsid w:val="007765A6"/>
    <w:rsid w:val="00776BC4"/>
    <w:rsid w:val="00777B48"/>
    <w:rsid w:val="0078320D"/>
    <w:rsid w:val="0078500E"/>
    <w:rsid w:val="00786800"/>
    <w:rsid w:val="007874DF"/>
    <w:rsid w:val="007875B4"/>
    <w:rsid w:val="00790E34"/>
    <w:rsid w:val="0079186E"/>
    <w:rsid w:val="00792A5A"/>
    <w:rsid w:val="007931B5"/>
    <w:rsid w:val="0079460F"/>
    <w:rsid w:val="00796828"/>
    <w:rsid w:val="007A1168"/>
    <w:rsid w:val="007A13BA"/>
    <w:rsid w:val="007A24C0"/>
    <w:rsid w:val="007A2852"/>
    <w:rsid w:val="007A3018"/>
    <w:rsid w:val="007A3CFB"/>
    <w:rsid w:val="007A4331"/>
    <w:rsid w:val="007A7469"/>
    <w:rsid w:val="007B2E75"/>
    <w:rsid w:val="007B2EFB"/>
    <w:rsid w:val="007B324E"/>
    <w:rsid w:val="007B4A61"/>
    <w:rsid w:val="007B4BC3"/>
    <w:rsid w:val="007C0B17"/>
    <w:rsid w:val="007C0B43"/>
    <w:rsid w:val="007C1AA4"/>
    <w:rsid w:val="007C5EE8"/>
    <w:rsid w:val="007D0987"/>
    <w:rsid w:val="007D1A1B"/>
    <w:rsid w:val="007D2AF4"/>
    <w:rsid w:val="007D46F9"/>
    <w:rsid w:val="007D4C3A"/>
    <w:rsid w:val="007D5891"/>
    <w:rsid w:val="007D5A72"/>
    <w:rsid w:val="007D66B0"/>
    <w:rsid w:val="007E04D4"/>
    <w:rsid w:val="007E0D4A"/>
    <w:rsid w:val="007E0D60"/>
    <w:rsid w:val="007E1269"/>
    <w:rsid w:val="007E3DC1"/>
    <w:rsid w:val="007E4423"/>
    <w:rsid w:val="007E4714"/>
    <w:rsid w:val="007E513C"/>
    <w:rsid w:val="007E5F0A"/>
    <w:rsid w:val="007E7BF9"/>
    <w:rsid w:val="007F0BEA"/>
    <w:rsid w:val="007F0C92"/>
    <w:rsid w:val="007F28BE"/>
    <w:rsid w:val="007F7AC6"/>
    <w:rsid w:val="00801D74"/>
    <w:rsid w:val="00801E7D"/>
    <w:rsid w:val="008024A9"/>
    <w:rsid w:val="00802935"/>
    <w:rsid w:val="008053DA"/>
    <w:rsid w:val="00805F0C"/>
    <w:rsid w:val="00810083"/>
    <w:rsid w:val="00810ACE"/>
    <w:rsid w:val="00813B6F"/>
    <w:rsid w:val="00814FB1"/>
    <w:rsid w:val="008152D3"/>
    <w:rsid w:val="00815BDF"/>
    <w:rsid w:val="00817304"/>
    <w:rsid w:val="0082093A"/>
    <w:rsid w:val="00822317"/>
    <w:rsid w:val="008242DE"/>
    <w:rsid w:val="008257ED"/>
    <w:rsid w:val="00826AB5"/>
    <w:rsid w:val="0083520A"/>
    <w:rsid w:val="00835F87"/>
    <w:rsid w:val="00836AE3"/>
    <w:rsid w:val="0083761C"/>
    <w:rsid w:val="00844336"/>
    <w:rsid w:val="008472AE"/>
    <w:rsid w:val="008514FB"/>
    <w:rsid w:val="008516C2"/>
    <w:rsid w:val="0086141D"/>
    <w:rsid w:val="00863270"/>
    <w:rsid w:val="00863A2D"/>
    <w:rsid w:val="00865D9B"/>
    <w:rsid w:val="00866F5E"/>
    <w:rsid w:val="00867296"/>
    <w:rsid w:val="0087689B"/>
    <w:rsid w:val="00876C1F"/>
    <w:rsid w:val="00883883"/>
    <w:rsid w:val="00886465"/>
    <w:rsid w:val="00887102"/>
    <w:rsid w:val="00887921"/>
    <w:rsid w:val="00891E45"/>
    <w:rsid w:val="00893909"/>
    <w:rsid w:val="008945C2"/>
    <w:rsid w:val="008A52A5"/>
    <w:rsid w:val="008A57F4"/>
    <w:rsid w:val="008A6F4B"/>
    <w:rsid w:val="008A7517"/>
    <w:rsid w:val="008B1946"/>
    <w:rsid w:val="008B2E25"/>
    <w:rsid w:val="008B3DCA"/>
    <w:rsid w:val="008B448A"/>
    <w:rsid w:val="008C172B"/>
    <w:rsid w:val="008C28B2"/>
    <w:rsid w:val="008C29FB"/>
    <w:rsid w:val="008C358C"/>
    <w:rsid w:val="008C5729"/>
    <w:rsid w:val="008D17F8"/>
    <w:rsid w:val="008D1D57"/>
    <w:rsid w:val="008D2C28"/>
    <w:rsid w:val="008D4ABB"/>
    <w:rsid w:val="008D4BCE"/>
    <w:rsid w:val="008D51BA"/>
    <w:rsid w:val="008D5F40"/>
    <w:rsid w:val="008D6302"/>
    <w:rsid w:val="008E2765"/>
    <w:rsid w:val="008E3DDF"/>
    <w:rsid w:val="008E434A"/>
    <w:rsid w:val="008E5D2E"/>
    <w:rsid w:val="008E6CFC"/>
    <w:rsid w:val="008F06FF"/>
    <w:rsid w:val="008F16EE"/>
    <w:rsid w:val="008F54EB"/>
    <w:rsid w:val="008F76B4"/>
    <w:rsid w:val="008F7A06"/>
    <w:rsid w:val="009008E3"/>
    <w:rsid w:val="00901030"/>
    <w:rsid w:val="0090238C"/>
    <w:rsid w:val="0090299C"/>
    <w:rsid w:val="009059C5"/>
    <w:rsid w:val="00906862"/>
    <w:rsid w:val="00911F0D"/>
    <w:rsid w:val="00912166"/>
    <w:rsid w:val="00913572"/>
    <w:rsid w:val="009157F3"/>
    <w:rsid w:val="009165E8"/>
    <w:rsid w:val="00916BB1"/>
    <w:rsid w:val="0091751A"/>
    <w:rsid w:val="00920342"/>
    <w:rsid w:val="00920E38"/>
    <w:rsid w:val="009225CF"/>
    <w:rsid w:val="00927161"/>
    <w:rsid w:val="00927236"/>
    <w:rsid w:val="00927478"/>
    <w:rsid w:val="009304B6"/>
    <w:rsid w:val="009306BA"/>
    <w:rsid w:val="00930815"/>
    <w:rsid w:val="009309D9"/>
    <w:rsid w:val="00931955"/>
    <w:rsid w:val="00932447"/>
    <w:rsid w:val="0093390D"/>
    <w:rsid w:val="00934EAD"/>
    <w:rsid w:val="009401DF"/>
    <w:rsid w:val="00941CAF"/>
    <w:rsid w:val="009422B0"/>
    <w:rsid w:val="00943A82"/>
    <w:rsid w:val="00944A33"/>
    <w:rsid w:val="00945C9E"/>
    <w:rsid w:val="00945CFC"/>
    <w:rsid w:val="00953C3C"/>
    <w:rsid w:val="00953C9A"/>
    <w:rsid w:val="00953D7B"/>
    <w:rsid w:val="0095401B"/>
    <w:rsid w:val="00957BA2"/>
    <w:rsid w:val="009638C0"/>
    <w:rsid w:val="00967BD2"/>
    <w:rsid w:val="0097052D"/>
    <w:rsid w:val="009736D6"/>
    <w:rsid w:val="00973AEC"/>
    <w:rsid w:val="00975075"/>
    <w:rsid w:val="00976411"/>
    <w:rsid w:val="00976DA4"/>
    <w:rsid w:val="00981442"/>
    <w:rsid w:val="00983F21"/>
    <w:rsid w:val="0098451B"/>
    <w:rsid w:val="00984DD3"/>
    <w:rsid w:val="0098713B"/>
    <w:rsid w:val="0098717A"/>
    <w:rsid w:val="00994BBC"/>
    <w:rsid w:val="00997E8B"/>
    <w:rsid w:val="009A1330"/>
    <w:rsid w:val="009A294A"/>
    <w:rsid w:val="009A3A1D"/>
    <w:rsid w:val="009A4FD3"/>
    <w:rsid w:val="009B1D9F"/>
    <w:rsid w:val="009B2AB7"/>
    <w:rsid w:val="009B2C40"/>
    <w:rsid w:val="009B2F6B"/>
    <w:rsid w:val="009B42DD"/>
    <w:rsid w:val="009B54F9"/>
    <w:rsid w:val="009B5F79"/>
    <w:rsid w:val="009B60AB"/>
    <w:rsid w:val="009B6C51"/>
    <w:rsid w:val="009C057F"/>
    <w:rsid w:val="009C22AC"/>
    <w:rsid w:val="009C2AFC"/>
    <w:rsid w:val="009C43FB"/>
    <w:rsid w:val="009C7029"/>
    <w:rsid w:val="009D046F"/>
    <w:rsid w:val="009D1751"/>
    <w:rsid w:val="009D3122"/>
    <w:rsid w:val="009D3AA0"/>
    <w:rsid w:val="009D56BE"/>
    <w:rsid w:val="009E1E51"/>
    <w:rsid w:val="009E2719"/>
    <w:rsid w:val="009E2E30"/>
    <w:rsid w:val="009E4C2E"/>
    <w:rsid w:val="009E64DE"/>
    <w:rsid w:val="009E66FA"/>
    <w:rsid w:val="009F02CC"/>
    <w:rsid w:val="009F3460"/>
    <w:rsid w:val="009F410C"/>
    <w:rsid w:val="009F4F34"/>
    <w:rsid w:val="009F5DB3"/>
    <w:rsid w:val="009F685E"/>
    <w:rsid w:val="00A018A8"/>
    <w:rsid w:val="00A03E54"/>
    <w:rsid w:val="00A04C1D"/>
    <w:rsid w:val="00A062CB"/>
    <w:rsid w:val="00A07051"/>
    <w:rsid w:val="00A072E3"/>
    <w:rsid w:val="00A104A8"/>
    <w:rsid w:val="00A132C3"/>
    <w:rsid w:val="00A1545F"/>
    <w:rsid w:val="00A17D4A"/>
    <w:rsid w:val="00A21769"/>
    <w:rsid w:val="00A23CDB"/>
    <w:rsid w:val="00A23FD4"/>
    <w:rsid w:val="00A24337"/>
    <w:rsid w:val="00A262F8"/>
    <w:rsid w:val="00A264FC"/>
    <w:rsid w:val="00A269AF"/>
    <w:rsid w:val="00A27430"/>
    <w:rsid w:val="00A30600"/>
    <w:rsid w:val="00A30A1A"/>
    <w:rsid w:val="00A32E34"/>
    <w:rsid w:val="00A343AA"/>
    <w:rsid w:val="00A34C4A"/>
    <w:rsid w:val="00A36787"/>
    <w:rsid w:val="00A372A6"/>
    <w:rsid w:val="00A414EE"/>
    <w:rsid w:val="00A415E7"/>
    <w:rsid w:val="00A468E0"/>
    <w:rsid w:val="00A46A3A"/>
    <w:rsid w:val="00A5088B"/>
    <w:rsid w:val="00A51E91"/>
    <w:rsid w:val="00A5244B"/>
    <w:rsid w:val="00A52613"/>
    <w:rsid w:val="00A53607"/>
    <w:rsid w:val="00A61E3D"/>
    <w:rsid w:val="00A63577"/>
    <w:rsid w:val="00A66EA6"/>
    <w:rsid w:val="00A72D0B"/>
    <w:rsid w:val="00A740E1"/>
    <w:rsid w:val="00A756C3"/>
    <w:rsid w:val="00A854AB"/>
    <w:rsid w:val="00A858DA"/>
    <w:rsid w:val="00A9245F"/>
    <w:rsid w:val="00A96A12"/>
    <w:rsid w:val="00AA02B2"/>
    <w:rsid w:val="00AA0E84"/>
    <w:rsid w:val="00AA110B"/>
    <w:rsid w:val="00AA1679"/>
    <w:rsid w:val="00AA3484"/>
    <w:rsid w:val="00AA50D9"/>
    <w:rsid w:val="00AA5806"/>
    <w:rsid w:val="00AA6C26"/>
    <w:rsid w:val="00AB2514"/>
    <w:rsid w:val="00AB7AAA"/>
    <w:rsid w:val="00AC0851"/>
    <w:rsid w:val="00AC0A77"/>
    <w:rsid w:val="00AC2113"/>
    <w:rsid w:val="00AC7592"/>
    <w:rsid w:val="00AD13AE"/>
    <w:rsid w:val="00AD291C"/>
    <w:rsid w:val="00AD47DE"/>
    <w:rsid w:val="00AD4A8E"/>
    <w:rsid w:val="00AD6469"/>
    <w:rsid w:val="00AE0291"/>
    <w:rsid w:val="00AE13A9"/>
    <w:rsid w:val="00AE1F8E"/>
    <w:rsid w:val="00AE2027"/>
    <w:rsid w:val="00AE51F5"/>
    <w:rsid w:val="00AE6D07"/>
    <w:rsid w:val="00AF128B"/>
    <w:rsid w:val="00AF128F"/>
    <w:rsid w:val="00AF1DEC"/>
    <w:rsid w:val="00AF36BC"/>
    <w:rsid w:val="00AF4F70"/>
    <w:rsid w:val="00AF54B5"/>
    <w:rsid w:val="00AF7DC1"/>
    <w:rsid w:val="00B0234F"/>
    <w:rsid w:val="00B037DB"/>
    <w:rsid w:val="00B04332"/>
    <w:rsid w:val="00B101FE"/>
    <w:rsid w:val="00B114E8"/>
    <w:rsid w:val="00B1410E"/>
    <w:rsid w:val="00B1484F"/>
    <w:rsid w:val="00B14B4B"/>
    <w:rsid w:val="00B169AA"/>
    <w:rsid w:val="00B20598"/>
    <w:rsid w:val="00B2093E"/>
    <w:rsid w:val="00B22036"/>
    <w:rsid w:val="00B22965"/>
    <w:rsid w:val="00B22ABC"/>
    <w:rsid w:val="00B23918"/>
    <w:rsid w:val="00B2512A"/>
    <w:rsid w:val="00B264A3"/>
    <w:rsid w:val="00B31EC2"/>
    <w:rsid w:val="00B33B2A"/>
    <w:rsid w:val="00B347ED"/>
    <w:rsid w:val="00B369EC"/>
    <w:rsid w:val="00B375C9"/>
    <w:rsid w:val="00B43F71"/>
    <w:rsid w:val="00B4460B"/>
    <w:rsid w:val="00B50E41"/>
    <w:rsid w:val="00B50EA2"/>
    <w:rsid w:val="00B536B6"/>
    <w:rsid w:val="00B55A41"/>
    <w:rsid w:val="00B55F2F"/>
    <w:rsid w:val="00B57655"/>
    <w:rsid w:val="00B6168E"/>
    <w:rsid w:val="00B6347D"/>
    <w:rsid w:val="00B6704F"/>
    <w:rsid w:val="00B7179E"/>
    <w:rsid w:val="00B71963"/>
    <w:rsid w:val="00B71B9D"/>
    <w:rsid w:val="00B729C9"/>
    <w:rsid w:val="00B741F2"/>
    <w:rsid w:val="00B742D1"/>
    <w:rsid w:val="00B74FC4"/>
    <w:rsid w:val="00B757EC"/>
    <w:rsid w:val="00B773EA"/>
    <w:rsid w:val="00B80487"/>
    <w:rsid w:val="00B8097C"/>
    <w:rsid w:val="00B80A52"/>
    <w:rsid w:val="00B80C40"/>
    <w:rsid w:val="00B812AD"/>
    <w:rsid w:val="00B81643"/>
    <w:rsid w:val="00B82568"/>
    <w:rsid w:val="00B825B6"/>
    <w:rsid w:val="00B86806"/>
    <w:rsid w:val="00B868A7"/>
    <w:rsid w:val="00B86DAE"/>
    <w:rsid w:val="00B9489F"/>
    <w:rsid w:val="00B95062"/>
    <w:rsid w:val="00B966F1"/>
    <w:rsid w:val="00B96FA7"/>
    <w:rsid w:val="00B97570"/>
    <w:rsid w:val="00B97E2A"/>
    <w:rsid w:val="00BA296F"/>
    <w:rsid w:val="00BA2ACD"/>
    <w:rsid w:val="00BA3B8D"/>
    <w:rsid w:val="00BA7D93"/>
    <w:rsid w:val="00BB1920"/>
    <w:rsid w:val="00BB24BA"/>
    <w:rsid w:val="00BB4459"/>
    <w:rsid w:val="00BB4EF3"/>
    <w:rsid w:val="00BB5063"/>
    <w:rsid w:val="00BB5B78"/>
    <w:rsid w:val="00BB69C6"/>
    <w:rsid w:val="00BB7A73"/>
    <w:rsid w:val="00BC4004"/>
    <w:rsid w:val="00BC4B40"/>
    <w:rsid w:val="00BC7198"/>
    <w:rsid w:val="00BD211B"/>
    <w:rsid w:val="00BD24EE"/>
    <w:rsid w:val="00BD2C1A"/>
    <w:rsid w:val="00BD2DD0"/>
    <w:rsid w:val="00BD3A39"/>
    <w:rsid w:val="00BD429C"/>
    <w:rsid w:val="00BD478D"/>
    <w:rsid w:val="00BD64E8"/>
    <w:rsid w:val="00BD69D5"/>
    <w:rsid w:val="00BD7500"/>
    <w:rsid w:val="00BE0ACF"/>
    <w:rsid w:val="00BE1ACA"/>
    <w:rsid w:val="00BE485A"/>
    <w:rsid w:val="00BE66E5"/>
    <w:rsid w:val="00BF0710"/>
    <w:rsid w:val="00BF292C"/>
    <w:rsid w:val="00BF54F9"/>
    <w:rsid w:val="00BF5B74"/>
    <w:rsid w:val="00BF6C3D"/>
    <w:rsid w:val="00BF720A"/>
    <w:rsid w:val="00C013C5"/>
    <w:rsid w:val="00C02E09"/>
    <w:rsid w:val="00C03F63"/>
    <w:rsid w:val="00C044D0"/>
    <w:rsid w:val="00C045C7"/>
    <w:rsid w:val="00C05DB3"/>
    <w:rsid w:val="00C10E0D"/>
    <w:rsid w:val="00C20C06"/>
    <w:rsid w:val="00C213F0"/>
    <w:rsid w:val="00C239E4"/>
    <w:rsid w:val="00C24008"/>
    <w:rsid w:val="00C25464"/>
    <w:rsid w:val="00C30DFC"/>
    <w:rsid w:val="00C3240A"/>
    <w:rsid w:val="00C32584"/>
    <w:rsid w:val="00C33CA5"/>
    <w:rsid w:val="00C364F0"/>
    <w:rsid w:val="00C3717D"/>
    <w:rsid w:val="00C50981"/>
    <w:rsid w:val="00C528E9"/>
    <w:rsid w:val="00C52FE7"/>
    <w:rsid w:val="00C53772"/>
    <w:rsid w:val="00C557AF"/>
    <w:rsid w:val="00C5799A"/>
    <w:rsid w:val="00C63A0B"/>
    <w:rsid w:val="00C64E65"/>
    <w:rsid w:val="00C6608D"/>
    <w:rsid w:val="00C70960"/>
    <w:rsid w:val="00C70962"/>
    <w:rsid w:val="00C71BA8"/>
    <w:rsid w:val="00C721C1"/>
    <w:rsid w:val="00C723F2"/>
    <w:rsid w:val="00C736A2"/>
    <w:rsid w:val="00C75196"/>
    <w:rsid w:val="00C75CCA"/>
    <w:rsid w:val="00C77E07"/>
    <w:rsid w:val="00C80E5F"/>
    <w:rsid w:val="00C839E8"/>
    <w:rsid w:val="00C87A50"/>
    <w:rsid w:val="00C87BB9"/>
    <w:rsid w:val="00C90175"/>
    <w:rsid w:val="00C93608"/>
    <w:rsid w:val="00C93CA3"/>
    <w:rsid w:val="00CA4E57"/>
    <w:rsid w:val="00CA5541"/>
    <w:rsid w:val="00CB1D3E"/>
    <w:rsid w:val="00CB557B"/>
    <w:rsid w:val="00CC358D"/>
    <w:rsid w:val="00CC3764"/>
    <w:rsid w:val="00CC4F38"/>
    <w:rsid w:val="00CC6EE1"/>
    <w:rsid w:val="00CD17E2"/>
    <w:rsid w:val="00CD4A98"/>
    <w:rsid w:val="00CD5F49"/>
    <w:rsid w:val="00CD6880"/>
    <w:rsid w:val="00CE14DE"/>
    <w:rsid w:val="00CE22F8"/>
    <w:rsid w:val="00CE42B7"/>
    <w:rsid w:val="00CE6ECB"/>
    <w:rsid w:val="00CF7263"/>
    <w:rsid w:val="00CF7E90"/>
    <w:rsid w:val="00D0372F"/>
    <w:rsid w:val="00D03CF3"/>
    <w:rsid w:val="00D04118"/>
    <w:rsid w:val="00D06C7D"/>
    <w:rsid w:val="00D075FC"/>
    <w:rsid w:val="00D116BB"/>
    <w:rsid w:val="00D12071"/>
    <w:rsid w:val="00D13658"/>
    <w:rsid w:val="00D161DE"/>
    <w:rsid w:val="00D16552"/>
    <w:rsid w:val="00D16F15"/>
    <w:rsid w:val="00D2008D"/>
    <w:rsid w:val="00D21391"/>
    <w:rsid w:val="00D228F9"/>
    <w:rsid w:val="00D245F7"/>
    <w:rsid w:val="00D274F6"/>
    <w:rsid w:val="00D3152A"/>
    <w:rsid w:val="00D3210C"/>
    <w:rsid w:val="00D408C0"/>
    <w:rsid w:val="00D42341"/>
    <w:rsid w:val="00D4348D"/>
    <w:rsid w:val="00D47524"/>
    <w:rsid w:val="00D52051"/>
    <w:rsid w:val="00D521FC"/>
    <w:rsid w:val="00D55577"/>
    <w:rsid w:val="00D55837"/>
    <w:rsid w:val="00D55968"/>
    <w:rsid w:val="00D563C9"/>
    <w:rsid w:val="00D564FD"/>
    <w:rsid w:val="00D567D5"/>
    <w:rsid w:val="00D574D2"/>
    <w:rsid w:val="00D60354"/>
    <w:rsid w:val="00D60DBA"/>
    <w:rsid w:val="00D610B3"/>
    <w:rsid w:val="00D62256"/>
    <w:rsid w:val="00D63F4F"/>
    <w:rsid w:val="00D6612F"/>
    <w:rsid w:val="00D6764E"/>
    <w:rsid w:val="00D67769"/>
    <w:rsid w:val="00D70E18"/>
    <w:rsid w:val="00D71686"/>
    <w:rsid w:val="00D735B2"/>
    <w:rsid w:val="00D73957"/>
    <w:rsid w:val="00D7526F"/>
    <w:rsid w:val="00D77502"/>
    <w:rsid w:val="00D818C8"/>
    <w:rsid w:val="00D84A50"/>
    <w:rsid w:val="00D92D40"/>
    <w:rsid w:val="00D9642D"/>
    <w:rsid w:val="00D96BA5"/>
    <w:rsid w:val="00D96BEB"/>
    <w:rsid w:val="00D97831"/>
    <w:rsid w:val="00DA273D"/>
    <w:rsid w:val="00DA2795"/>
    <w:rsid w:val="00DA33FA"/>
    <w:rsid w:val="00DA79ED"/>
    <w:rsid w:val="00DB0622"/>
    <w:rsid w:val="00DB0A7F"/>
    <w:rsid w:val="00DB1422"/>
    <w:rsid w:val="00DB21B9"/>
    <w:rsid w:val="00DB3C36"/>
    <w:rsid w:val="00DB5BD4"/>
    <w:rsid w:val="00DC4F47"/>
    <w:rsid w:val="00DC708E"/>
    <w:rsid w:val="00DD007F"/>
    <w:rsid w:val="00DD0C23"/>
    <w:rsid w:val="00DD2641"/>
    <w:rsid w:val="00DD4133"/>
    <w:rsid w:val="00DD6E8F"/>
    <w:rsid w:val="00DE1046"/>
    <w:rsid w:val="00DE14F4"/>
    <w:rsid w:val="00DE25EA"/>
    <w:rsid w:val="00DE3D49"/>
    <w:rsid w:val="00DE4A40"/>
    <w:rsid w:val="00DE4C89"/>
    <w:rsid w:val="00DE70AE"/>
    <w:rsid w:val="00DF0ADD"/>
    <w:rsid w:val="00DF14C6"/>
    <w:rsid w:val="00DF2C49"/>
    <w:rsid w:val="00DF6942"/>
    <w:rsid w:val="00E01142"/>
    <w:rsid w:val="00E02F23"/>
    <w:rsid w:val="00E03DFB"/>
    <w:rsid w:val="00E051BF"/>
    <w:rsid w:val="00E06C73"/>
    <w:rsid w:val="00E06F55"/>
    <w:rsid w:val="00E07AA4"/>
    <w:rsid w:val="00E100D1"/>
    <w:rsid w:val="00E10D81"/>
    <w:rsid w:val="00E1263A"/>
    <w:rsid w:val="00E128F4"/>
    <w:rsid w:val="00E132EB"/>
    <w:rsid w:val="00E15622"/>
    <w:rsid w:val="00E16581"/>
    <w:rsid w:val="00E17926"/>
    <w:rsid w:val="00E2557C"/>
    <w:rsid w:val="00E26FD6"/>
    <w:rsid w:val="00E30458"/>
    <w:rsid w:val="00E33C72"/>
    <w:rsid w:val="00E340BD"/>
    <w:rsid w:val="00E34CA5"/>
    <w:rsid w:val="00E43395"/>
    <w:rsid w:val="00E45CF5"/>
    <w:rsid w:val="00E50825"/>
    <w:rsid w:val="00E51459"/>
    <w:rsid w:val="00E51860"/>
    <w:rsid w:val="00E51CEB"/>
    <w:rsid w:val="00E52ACA"/>
    <w:rsid w:val="00E538E1"/>
    <w:rsid w:val="00E56696"/>
    <w:rsid w:val="00E572FF"/>
    <w:rsid w:val="00E57A8C"/>
    <w:rsid w:val="00E610F4"/>
    <w:rsid w:val="00E62885"/>
    <w:rsid w:val="00E62A87"/>
    <w:rsid w:val="00E6318B"/>
    <w:rsid w:val="00E63567"/>
    <w:rsid w:val="00E63678"/>
    <w:rsid w:val="00E65468"/>
    <w:rsid w:val="00E65B65"/>
    <w:rsid w:val="00E66237"/>
    <w:rsid w:val="00E6685D"/>
    <w:rsid w:val="00E66908"/>
    <w:rsid w:val="00E670C6"/>
    <w:rsid w:val="00E7022E"/>
    <w:rsid w:val="00E7455A"/>
    <w:rsid w:val="00E75D40"/>
    <w:rsid w:val="00E81F76"/>
    <w:rsid w:val="00E8398D"/>
    <w:rsid w:val="00E8450F"/>
    <w:rsid w:val="00E85DD4"/>
    <w:rsid w:val="00E860FD"/>
    <w:rsid w:val="00E872D8"/>
    <w:rsid w:val="00E87349"/>
    <w:rsid w:val="00E87C3F"/>
    <w:rsid w:val="00E92A51"/>
    <w:rsid w:val="00E95BC4"/>
    <w:rsid w:val="00EA20F6"/>
    <w:rsid w:val="00EA5317"/>
    <w:rsid w:val="00EB058E"/>
    <w:rsid w:val="00EB12EE"/>
    <w:rsid w:val="00EB1944"/>
    <w:rsid w:val="00EB2924"/>
    <w:rsid w:val="00EB4AED"/>
    <w:rsid w:val="00EB5A12"/>
    <w:rsid w:val="00EB5B74"/>
    <w:rsid w:val="00EC29D2"/>
    <w:rsid w:val="00EC2C67"/>
    <w:rsid w:val="00EC3D95"/>
    <w:rsid w:val="00EC6DCE"/>
    <w:rsid w:val="00EC6ED0"/>
    <w:rsid w:val="00EC793C"/>
    <w:rsid w:val="00ED0906"/>
    <w:rsid w:val="00ED1162"/>
    <w:rsid w:val="00ED1FD2"/>
    <w:rsid w:val="00ED3A35"/>
    <w:rsid w:val="00ED40F3"/>
    <w:rsid w:val="00ED5A2C"/>
    <w:rsid w:val="00ED5EFA"/>
    <w:rsid w:val="00ED7098"/>
    <w:rsid w:val="00EE130C"/>
    <w:rsid w:val="00EE176E"/>
    <w:rsid w:val="00EE5E2B"/>
    <w:rsid w:val="00EE616C"/>
    <w:rsid w:val="00EF1CB7"/>
    <w:rsid w:val="00EF2D91"/>
    <w:rsid w:val="00EF47C4"/>
    <w:rsid w:val="00F03559"/>
    <w:rsid w:val="00F03AEC"/>
    <w:rsid w:val="00F123B5"/>
    <w:rsid w:val="00F129BF"/>
    <w:rsid w:val="00F12F18"/>
    <w:rsid w:val="00F140E6"/>
    <w:rsid w:val="00F215BB"/>
    <w:rsid w:val="00F21DAA"/>
    <w:rsid w:val="00F23D61"/>
    <w:rsid w:val="00F264B8"/>
    <w:rsid w:val="00F26BD0"/>
    <w:rsid w:val="00F26DE6"/>
    <w:rsid w:val="00F27BFB"/>
    <w:rsid w:val="00F31E5A"/>
    <w:rsid w:val="00F3582B"/>
    <w:rsid w:val="00F36805"/>
    <w:rsid w:val="00F37423"/>
    <w:rsid w:val="00F40713"/>
    <w:rsid w:val="00F42DF2"/>
    <w:rsid w:val="00F516C1"/>
    <w:rsid w:val="00F529BC"/>
    <w:rsid w:val="00F5623D"/>
    <w:rsid w:val="00F5783F"/>
    <w:rsid w:val="00F6075C"/>
    <w:rsid w:val="00F61105"/>
    <w:rsid w:val="00F61554"/>
    <w:rsid w:val="00F616AC"/>
    <w:rsid w:val="00F617D8"/>
    <w:rsid w:val="00F622ED"/>
    <w:rsid w:val="00F632C4"/>
    <w:rsid w:val="00F636CC"/>
    <w:rsid w:val="00F6587F"/>
    <w:rsid w:val="00F733D1"/>
    <w:rsid w:val="00F76806"/>
    <w:rsid w:val="00F768AC"/>
    <w:rsid w:val="00F81A40"/>
    <w:rsid w:val="00F8658F"/>
    <w:rsid w:val="00F928C5"/>
    <w:rsid w:val="00F9293A"/>
    <w:rsid w:val="00F947AC"/>
    <w:rsid w:val="00F975E5"/>
    <w:rsid w:val="00F97775"/>
    <w:rsid w:val="00FA0380"/>
    <w:rsid w:val="00FA0624"/>
    <w:rsid w:val="00FA1078"/>
    <w:rsid w:val="00FA1312"/>
    <w:rsid w:val="00FA19BD"/>
    <w:rsid w:val="00FA2B42"/>
    <w:rsid w:val="00FA4357"/>
    <w:rsid w:val="00FA61B8"/>
    <w:rsid w:val="00FA7920"/>
    <w:rsid w:val="00FA79AA"/>
    <w:rsid w:val="00FB21B2"/>
    <w:rsid w:val="00FB298C"/>
    <w:rsid w:val="00FB56DF"/>
    <w:rsid w:val="00FB6801"/>
    <w:rsid w:val="00FB7B59"/>
    <w:rsid w:val="00FC1AB1"/>
    <w:rsid w:val="00FC3767"/>
    <w:rsid w:val="00FC492B"/>
    <w:rsid w:val="00FC534A"/>
    <w:rsid w:val="00FD31E7"/>
    <w:rsid w:val="00FD3983"/>
    <w:rsid w:val="00FD61E6"/>
    <w:rsid w:val="00FE1600"/>
    <w:rsid w:val="00FE168C"/>
    <w:rsid w:val="00FE2262"/>
    <w:rsid w:val="00FE62C3"/>
    <w:rsid w:val="00FE73BB"/>
    <w:rsid w:val="00FE7DCF"/>
    <w:rsid w:val="00FF3077"/>
    <w:rsid w:val="00FF3600"/>
    <w:rsid w:val="00FF4B5D"/>
    <w:rsid w:val="00FF6438"/>
    <w:rsid w:val="00FF6E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8D61"/>
  <w15:chartTrackingRefBased/>
  <w15:docId w15:val="{F5DD27A3-990F-4B17-89CA-99A3E3B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994"/>
    <w:pPr>
      <w:tabs>
        <w:tab w:val="center" w:pos="4153"/>
        <w:tab w:val="right" w:pos="8306"/>
      </w:tabs>
      <w:spacing w:after="0" w:line="240" w:lineRule="auto"/>
    </w:pPr>
  </w:style>
  <w:style w:type="character" w:customStyle="1" w:styleId="a4">
    <w:name w:val="כותרת עליונה תו"/>
    <w:basedOn w:val="a0"/>
    <w:link w:val="a3"/>
    <w:uiPriority w:val="99"/>
    <w:rsid w:val="00556994"/>
  </w:style>
  <w:style w:type="paragraph" w:styleId="a5">
    <w:name w:val="footer"/>
    <w:basedOn w:val="a"/>
    <w:link w:val="a6"/>
    <w:uiPriority w:val="99"/>
    <w:unhideWhenUsed/>
    <w:rsid w:val="00556994"/>
    <w:pPr>
      <w:tabs>
        <w:tab w:val="center" w:pos="4153"/>
        <w:tab w:val="right" w:pos="8306"/>
      </w:tabs>
      <w:spacing w:after="0" w:line="240" w:lineRule="auto"/>
    </w:pPr>
  </w:style>
  <w:style w:type="character" w:customStyle="1" w:styleId="a6">
    <w:name w:val="כותרת תחתונה תו"/>
    <w:basedOn w:val="a0"/>
    <w:link w:val="a5"/>
    <w:uiPriority w:val="99"/>
    <w:rsid w:val="00556994"/>
  </w:style>
  <w:style w:type="paragraph" w:styleId="a7">
    <w:name w:val="List Paragraph"/>
    <w:basedOn w:val="a"/>
    <w:uiPriority w:val="34"/>
    <w:qFormat/>
    <w:rsid w:val="00E87349"/>
    <w:pPr>
      <w:ind w:left="720"/>
      <w:contextualSpacing/>
    </w:pPr>
  </w:style>
  <w:style w:type="paragraph" w:styleId="NormalWeb">
    <w:name w:val="Normal (Web)"/>
    <w:basedOn w:val="a"/>
    <w:uiPriority w:val="99"/>
    <w:semiHidden/>
    <w:unhideWhenUsed/>
    <w:rsid w:val="008672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921">
      <w:bodyDiv w:val="1"/>
      <w:marLeft w:val="0"/>
      <w:marRight w:val="0"/>
      <w:marTop w:val="0"/>
      <w:marBottom w:val="0"/>
      <w:divBdr>
        <w:top w:val="none" w:sz="0" w:space="0" w:color="auto"/>
        <w:left w:val="none" w:sz="0" w:space="0" w:color="auto"/>
        <w:bottom w:val="none" w:sz="0" w:space="0" w:color="auto"/>
        <w:right w:val="none" w:sz="0" w:space="0" w:color="auto"/>
      </w:divBdr>
      <w:divsChild>
        <w:div w:id="1365473879">
          <w:marLeft w:val="0"/>
          <w:marRight w:val="360"/>
          <w:marTop w:val="200"/>
          <w:marBottom w:val="0"/>
          <w:divBdr>
            <w:top w:val="none" w:sz="0" w:space="0" w:color="auto"/>
            <w:left w:val="none" w:sz="0" w:space="0" w:color="auto"/>
            <w:bottom w:val="none" w:sz="0" w:space="0" w:color="auto"/>
            <w:right w:val="none" w:sz="0" w:space="0" w:color="auto"/>
          </w:divBdr>
        </w:div>
      </w:divsChild>
    </w:div>
    <w:div w:id="107431064">
      <w:bodyDiv w:val="1"/>
      <w:marLeft w:val="0"/>
      <w:marRight w:val="0"/>
      <w:marTop w:val="0"/>
      <w:marBottom w:val="0"/>
      <w:divBdr>
        <w:top w:val="none" w:sz="0" w:space="0" w:color="auto"/>
        <w:left w:val="none" w:sz="0" w:space="0" w:color="auto"/>
        <w:bottom w:val="none" w:sz="0" w:space="0" w:color="auto"/>
        <w:right w:val="none" w:sz="0" w:space="0" w:color="auto"/>
      </w:divBdr>
    </w:div>
    <w:div w:id="395982284">
      <w:bodyDiv w:val="1"/>
      <w:marLeft w:val="0"/>
      <w:marRight w:val="0"/>
      <w:marTop w:val="0"/>
      <w:marBottom w:val="0"/>
      <w:divBdr>
        <w:top w:val="none" w:sz="0" w:space="0" w:color="auto"/>
        <w:left w:val="none" w:sz="0" w:space="0" w:color="auto"/>
        <w:bottom w:val="none" w:sz="0" w:space="0" w:color="auto"/>
        <w:right w:val="none" w:sz="0" w:space="0" w:color="auto"/>
      </w:divBdr>
      <w:divsChild>
        <w:div w:id="816452763">
          <w:marLeft w:val="0"/>
          <w:marRight w:val="360"/>
          <w:marTop w:val="200"/>
          <w:marBottom w:val="0"/>
          <w:divBdr>
            <w:top w:val="none" w:sz="0" w:space="0" w:color="auto"/>
            <w:left w:val="none" w:sz="0" w:space="0" w:color="auto"/>
            <w:bottom w:val="none" w:sz="0" w:space="0" w:color="auto"/>
            <w:right w:val="none" w:sz="0" w:space="0" w:color="auto"/>
          </w:divBdr>
        </w:div>
      </w:divsChild>
    </w:div>
    <w:div w:id="682559993">
      <w:bodyDiv w:val="1"/>
      <w:marLeft w:val="0"/>
      <w:marRight w:val="0"/>
      <w:marTop w:val="0"/>
      <w:marBottom w:val="0"/>
      <w:divBdr>
        <w:top w:val="none" w:sz="0" w:space="0" w:color="auto"/>
        <w:left w:val="none" w:sz="0" w:space="0" w:color="auto"/>
        <w:bottom w:val="none" w:sz="0" w:space="0" w:color="auto"/>
        <w:right w:val="none" w:sz="0" w:space="0" w:color="auto"/>
      </w:divBdr>
      <w:divsChild>
        <w:div w:id="1058241542">
          <w:marLeft w:val="0"/>
          <w:marRight w:val="360"/>
          <w:marTop w:val="200"/>
          <w:marBottom w:val="0"/>
          <w:divBdr>
            <w:top w:val="none" w:sz="0" w:space="0" w:color="auto"/>
            <w:left w:val="none" w:sz="0" w:space="0" w:color="auto"/>
            <w:bottom w:val="none" w:sz="0" w:space="0" w:color="auto"/>
            <w:right w:val="none" w:sz="0" w:space="0" w:color="auto"/>
          </w:divBdr>
        </w:div>
      </w:divsChild>
    </w:div>
    <w:div w:id="687829152">
      <w:bodyDiv w:val="1"/>
      <w:marLeft w:val="0"/>
      <w:marRight w:val="0"/>
      <w:marTop w:val="0"/>
      <w:marBottom w:val="0"/>
      <w:divBdr>
        <w:top w:val="none" w:sz="0" w:space="0" w:color="auto"/>
        <w:left w:val="none" w:sz="0" w:space="0" w:color="auto"/>
        <w:bottom w:val="none" w:sz="0" w:space="0" w:color="auto"/>
        <w:right w:val="none" w:sz="0" w:space="0" w:color="auto"/>
      </w:divBdr>
    </w:div>
    <w:div w:id="713891544">
      <w:bodyDiv w:val="1"/>
      <w:marLeft w:val="0"/>
      <w:marRight w:val="0"/>
      <w:marTop w:val="0"/>
      <w:marBottom w:val="0"/>
      <w:divBdr>
        <w:top w:val="none" w:sz="0" w:space="0" w:color="auto"/>
        <w:left w:val="none" w:sz="0" w:space="0" w:color="auto"/>
        <w:bottom w:val="none" w:sz="0" w:space="0" w:color="auto"/>
        <w:right w:val="none" w:sz="0" w:space="0" w:color="auto"/>
      </w:divBdr>
    </w:div>
    <w:div w:id="800611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8240">
          <w:marLeft w:val="0"/>
          <w:marRight w:val="360"/>
          <w:marTop w:val="200"/>
          <w:marBottom w:val="0"/>
          <w:divBdr>
            <w:top w:val="none" w:sz="0" w:space="0" w:color="auto"/>
            <w:left w:val="none" w:sz="0" w:space="0" w:color="auto"/>
            <w:bottom w:val="none" w:sz="0" w:space="0" w:color="auto"/>
            <w:right w:val="none" w:sz="0" w:space="0" w:color="auto"/>
          </w:divBdr>
        </w:div>
        <w:div w:id="1041590858">
          <w:marLeft w:val="0"/>
          <w:marRight w:val="360"/>
          <w:marTop w:val="200"/>
          <w:marBottom w:val="0"/>
          <w:divBdr>
            <w:top w:val="none" w:sz="0" w:space="0" w:color="auto"/>
            <w:left w:val="none" w:sz="0" w:space="0" w:color="auto"/>
            <w:bottom w:val="none" w:sz="0" w:space="0" w:color="auto"/>
            <w:right w:val="none" w:sz="0" w:space="0" w:color="auto"/>
          </w:divBdr>
        </w:div>
      </w:divsChild>
    </w:div>
    <w:div w:id="979653112">
      <w:bodyDiv w:val="1"/>
      <w:marLeft w:val="0"/>
      <w:marRight w:val="0"/>
      <w:marTop w:val="0"/>
      <w:marBottom w:val="0"/>
      <w:divBdr>
        <w:top w:val="none" w:sz="0" w:space="0" w:color="auto"/>
        <w:left w:val="none" w:sz="0" w:space="0" w:color="auto"/>
        <w:bottom w:val="none" w:sz="0" w:space="0" w:color="auto"/>
        <w:right w:val="none" w:sz="0" w:space="0" w:color="auto"/>
      </w:divBdr>
    </w:div>
    <w:div w:id="1264151199">
      <w:bodyDiv w:val="1"/>
      <w:marLeft w:val="0"/>
      <w:marRight w:val="0"/>
      <w:marTop w:val="0"/>
      <w:marBottom w:val="0"/>
      <w:divBdr>
        <w:top w:val="none" w:sz="0" w:space="0" w:color="auto"/>
        <w:left w:val="none" w:sz="0" w:space="0" w:color="auto"/>
        <w:bottom w:val="none" w:sz="0" w:space="0" w:color="auto"/>
        <w:right w:val="none" w:sz="0" w:space="0" w:color="auto"/>
      </w:divBdr>
    </w:div>
    <w:div w:id="1280063833">
      <w:bodyDiv w:val="1"/>
      <w:marLeft w:val="0"/>
      <w:marRight w:val="0"/>
      <w:marTop w:val="0"/>
      <w:marBottom w:val="0"/>
      <w:divBdr>
        <w:top w:val="none" w:sz="0" w:space="0" w:color="auto"/>
        <w:left w:val="none" w:sz="0" w:space="0" w:color="auto"/>
        <w:bottom w:val="none" w:sz="0" w:space="0" w:color="auto"/>
        <w:right w:val="none" w:sz="0" w:space="0" w:color="auto"/>
      </w:divBdr>
    </w:div>
    <w:div w:id="1280991111">
      <w:bodyDiv w:val="1"/>
      <w:marLeft w:val="0"/>
      <w:marRight w:val="0"/>
      <w:marTop w:val="0"/>
      <w:marBottom w:val="0"/>
      <w:divBdr>
        <w:top w:val="none" w:sz="0" w:space="0" w:color="auto"/>
        <w:left w:val="none" w:sz="0" w:space="0" w:color="auto"/>
        <w:bottom w:val="none" w:sz="0" w:space="0" w:color="auto"/>
        <w:right w:val="none" w:sz="0" w:space="0" w:color="auto"/>
      </w:divBdr>
    </w:div>
    <w:div w:id="1423912116">
      <w:bodyDiv w:val="1"/>
      <w:marLeft w:val="0"/>
      <w:marRight w:val="0"/>
      <w:marTop w:val="0"/>
      <w:marBottom w:val="0"/>
      <w:divBdr>
        <w:top w:val="none" w:sz="0" w:space="0" w:color="auto"/>
        <w:left w:val="none" w:sz="0" w:space="0" w:color="auto"/>
        <w:bottom w:val="none" w:sz="0" w:space="0" w:color="auto"/>
        <w:right w:val="none" w:sz="0" w:space="0" w:color="auto"/>
      </w:divBdr>
    </w:div>
    <w:div w:id="1460732135">
      <w:bodyDiv w:val="1"/>
      <w:marLeft w:val="0"/>
      <w:marRight w:val="0"/>
      <w:marTop w:val="0"/>
      <w:marBottom w:val="0"/>
      <w:divBdr>
        <w:top w:val="none" w:sz="0" w:space="0" w:color="auto"/>
        <w:left w:val="none" w:sz="0" w:space="0" w:color="auto"/>
        <w:bottom w:val="none" w:sz="0" w:space="0" w:color="auto"/>
        <w:right w:val="none" w:sz="0" w:space="0" w:color="auto"/>
      </w:divBdr>
    </w:div>
    <w:div w:id="1619991448">
      <w:bodyDiv w:val="1"/>
      <w:marLeft w:val="0"/>
      <w:marRight w:val="0"/>
      <w:marTop w:val="0"/>
      <w:marBottom w:val="0"/>
      <w:divBdr>
        <w:top w:val="none" w:sz="0" w:space="0" w:color="auto"/>
        <w:left w:val="none" w:sz="0" w:space="0" w:color="auto"/>
        <w:bottom w:val="none" w:sz="0" w:space="0" w:color="auto"/>
        <w:right w:val="none" w:sz="0" w:space="0" w:color="auto"/>
      </w:divBdr>
      <w:divsChild>
        <w:div w:id="379791912">
          <w:marLeft w:val="0"/>
          <w:marRight w:val="360"/>
          <w:marTop w:val="200"/>
          <w:marBottom w:val="0"/>
          <w:divBdr>
            <w:top w:val="none" w:sz="0" w:space="0" w:color="auto"/>
            <w:left w:val="none" w:sz="0" w:space="0" w:color="auto"/>
            <w:bottom w:val="none" w:sz="0" w:space="0" w:color="auto"/>
            <w:right w:val="none" w:sz="0" w:space="0" w:color="auto"/>
          </w:divBdr>
        </w:div>
      </w:divsChild>
    </w:div>
    <w:div w:id="1675647400">
      <w:bodyDiv w:val="1"/>
      <w:marLeft w:val="0"/>
      <w:marRight w:val="0"/>
      <w:marTop w:val="0"/>
      <w:marBottom w:val="0"/>
      <w:divBdr>
        <w:top w:val="none" w:sz="0" w:space="0" w:color="auto"/>
        <w:left w:val="none" w:sz="0" w:space="0" w:color="auto"/>
        <w:bottom w:val="none" w:sz="0" w:space="0" w:color="auto"/>
        <w:right w:val="none" w:sz="0" w:space="0" w:color="auto"/>
      </w:divBdr>
      <w:divsChild>
        <w:div w:id="174151171">
          <w:marLeft w:val="0"/>
          <w:marRight w:val="360"/>
          <w:marTop w:val="200"/>
          <w:marBottom w:val="0"/>
          <w:divBdr>
            <w:top w:val="none" w:sz="0" w:space="0" w:color="auto"/>
            <w:left w:val="none" w:sz="0" w:space="0" w:color="auto"/>
            <w:bottom w:val="none" w:sz="0" w:space="0" w:color="auto"/>
            <w:right w:val="none" w:sz="0" w:space="0" w:color="auto"/>
          </w:divBdr>
        </w:div>
      </w:divsChild>
    </w:div>
    <w:div w:id="20510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EC7B-F400-4AAE-AEDE-66621CF9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7207</TotalTime>
  <Pages>42</Pages>
  <Words>24611</Words>
  <Characters>123058</Characters>
  <Application>Microsoft Office Word</Application>
  <DocSecurity>0</DocSecurity>
  <Lines>1025</Lines>
  <Paragraphs>294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 Davidi</dc:creator>
  <cp:keywords/>
  <dc:description/>
  <cp:lastModifiedBy>Sapir Davidi</cp:lastModifiedBy>
  <cp:revision>1328</cp:revision>
  <cp:lastPrinted>2023-01-31T08:59:00Z</cp:lastPrinted>
  <dcterms:created xsi:type="dcterms:W3CDTF">2022-10-25T08:58:00Z</dcterms:created>
  <dcterms:modified xsi:type="dcterms:W3CDTF">2023-09-12T07:41:00Z</dcterms:modified>
</cp:coreProperties>
</file>