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9AE5" w14:textId="38D5F735" w:rsidR="00EF011B" w:rsidRDefault="00D52577" w:rsidP="00D52577">
      <w:pPr>
        <w:spacing w:line="360" w:lineRule="auto"/>
        <w:jc w:val="center"/>
        <w:rPr>
          <w:rFonts w:ascii="David" w:hAnsi="David" w:cs="David"/>
          <w:i/>
          <w:iCs/>
          <w:u w:val="single"/>
          <w:rtl/>
        </w:rPr>
      </w:pPr>
      <w:r w:rsidRPr="00D52577">
        <w:rPr>
          <w:rFonts w:ascii="David" w:hAnsi="David" w:cs="David" w:hint="cs"/>
          <w:i/>
          <w:iCs/>
          <w:u w:val="single"/>
          <w:rtl/>
        </w:rPr>
        <w:t>שיעור 1- 16/05/23</w:t>
      </w:r>
    </w:p>
    <w:p w14:paraId="403CE8DE" w14:textId="100EC5FA" w:rsidR="006175E4" w:rsidRPr="00FC585B" w:rsidRDefault="006175E4" w:rsidP="00FC585B">
      <w:pPr>
        <w:pBdr>
          <w:top w:val="single" w:sz="4" w:space="1" w:color="auto"/>
          <w:bottom w:val="single" w:sz="4" w:space="1" w:color="auto"/>
        </w:pBdr>
        <w:spacing w:line="360" w:lineRule="auto"/>
        <w:jc w:val="center"/>
        <w:rPr>
          <w:rFonts w:ascii="David" w:hAnsi="David" w:cs="David"/>
          <w:b/>
          <w:bCs/>
          <w:sz w:val="24"/>
          <w:szCs w:val="24"/>
          <w:rtl/>
        </w:rPr>
      </w:pPr>
      <w:r w:rsidRPr="00FC585B">
        <w:rPr>
          <w:rFonts w:ascii="David" w:hAnsi="David" w:cs="David" w:hint="cs"/>
          <w:b/>
          <w:bCs/>
          <w:sz w:val="24"/>
          <w:szCs w:val="24"/>
          <w:rtl/>
        </w:rPr>
        <w:t>פתיחת ההליך האזרחי</w:t>
      </w:r>
    </w:p>
    <w:p w14:paraId="5B7969AC" w14:textId="1246C694" w:rsidR="008505AF" w:rsidRDefault="008505AF" w:rsidP="00D52577">
      <w:pPr>
        <w:spacing w:line="360" w:lineRule="auto"/>
        <w:jc w:val="both"/>
        <w:rPr>
          <w:rFonts w:ascii="David" w:hAnsi="David" w:cs="David"/>
          <w:rtl/>
        </w:rPr>
      </w:pPr>
      <w:r>
        <w:rPr>
          <w:rFonts w:ascii="David" w:hAnsi="David" w:cs="David" w:hint="cs"/>
          <w:rtl/>
        </w:rPr>
        <w:t xml:space="preserve">כל מסמך שאני מגיש לביהמ"ש </w:t>
      </w:r>
      <w:r>
        <w:rPr>
          <w:rFonts w:ascii="David" w:hAnsi="David" w:cs="David"/>
          <w:rtl/>
        </w:rPr>
        <w:t>–</w:t>
      </w:r>
      <w:r>
        <w:rPr>
          <w:rFonts w:ascii="David" w:hAnsi="David" w:cs="David" w:hint="cs"/>
          <w:rtl/>
        </w:rPr>
        <w:t xml:space="preserve"> יקרא כתב טענות.</w:t>
      </w:r>
    </w:p>
    <w:p w14:paraId="1199B06E" w14:textId="13ED50F0" w:rsidR="006175E4" w:rsidRDefault="006175E4" w:rsidP="00D52577">
      <w:pPr>
        <w:spacing w:line="360" w:lineRule="auto"/>
        <w:jc w:val="both"/>
        <w:rPr>
          <w:rFonts w:ascii="David" w:hAnsi="David" w:cs="David"/>
          <w:rtl/>
        </w:rPr>
      </w:pPr>
      <w:r w:rsidRPr="006175E4">
        <w:rPr>
          <w:rFonts w:ascii="David" w:hAnsi="David" w:cs="David" w:hint="cs"/>
          <w:u w:val="single"/>
          <w:rtl/>
        </w:rPr>
        <w:t>המסלול האזרחי</w:t>
      </w:r>
      <w:r>
        <w:rPr>
          <w:rFonts w:ascii="David" w:hAnsi="David" w:cs="David" w:hint="cs"/>
          <w:rtl/>
        </w:rPr>
        <w:t>:</w:t>
      </w:r>
    </w:p>
    <w:p w14:paraId="1F942F69" w14:textId="128C90B9" w:rsidR="0026414D" w:rsidRDefault="00211BBA" w:rsidP="00D52577">
      <w:pPr>
        <w:spacing w:line="360" w:lineRule="auto"/>
        <w:jc w:val="both"/>
        <w:rPr>
          <w:rFonts w:ascii="David" w:hAnsi="David" w:cs="David"/>
          <w:rtl/>
        </w:rPr>
      </w:pPr>
      <w:r>
        <w:rPr>
          <w:rFonts w:ascii="David" w:hAnsi="David" w:cs="David" w:hint="cs"/>
          <w:rtl/>
        </w:rPr>
        <w:t xml:space="preserve">כתב תביעה </w:t>
      </w:r>
      <w:r w:rsidRPr="00211BBA">
        <w:rPr>
          <w:rFonts w:ascii="David" w:hAnsi="David" w:cs="David"/>
        </w:rPr>
        <w:sym w:font="Wingdings" w:char="F0DF"/>
      </w:r>
      <w:r>
        <w:rPr>
          <w:rFonts w:ascii="David" w:hAnsi="David" w:cs="David" w:hint="cs"/>
          <w:rtl/>
        </w:rPr>
        <w:t xml:space="preserve"> 60 יום </w:t>
      </w:r>
      <w:r w:rsidRPr="00211BBA">
        <w:rPr>
          <w:rFonts w:ascii="David" w:hAnsi="David" w:cs="David"/>
        </w:rPr>
        <w:sym w:font="Wingdings" w:char="F0DF"/>
      </w:r>
      <w:r>
        <w:rPr>
          <w:rFonts w:ascii="David" w:hAnsi="David" w:cs="David" w:hint="cs"/>
          <w:rtl/>
        </w:rPr>
        <w:t xml:space="preserve"> כתב הגנה </w:t>
      </w:r>
      <w:r w:rsidRPr="00211BBA">
        <w:rPr>
          <w:rFonts w:ascii="David" w:hAnsi="David" w:cs="David"/>
        </w:rPr>
        <w:sym w:font="Wingdings" w:char="F0DF"/>
      </w:r>
      <w:r>
        <w:rPr>
          <w:rFonts w:ascii="David" w:hAnsi="David" w:cs="David" w:hint="cs"/>
          <w:rtl/>
        </w:rPr>
        <w:t xml:space="preserve"> 14 יום </w:t>
      </w:r>
      <w:r w:rsidRPr="00211BBA">
        <w:rPr>
          <w:rFonts w:ascii="David" w:hAnsi="David" w:cs="David"/>
        </w:rPr>
        <w:sym w:font="Wingdings" w:char="F0DF"/>
      </w:r>
      <w:r>
        <w:rPr>
          <w:rFonts w:ascii="David" w:hAnsi="David" w:cs="David" w:hint="cs"/>
          <w:rtl/>
        </w:rPr>
        <w:t xml:space="preserve"> כתב תשובה </w:t>
      </w:r>
      <w:r w:rsidRPr="00211BBA">
        <w:rPr>
          <w:rFonts w:ascii="David" w:hAnsi="David" w:cs="David"/>
        </w:rPr>
        <w:sym w:font="Wingdings" w:char="F0DF"/>
      </w:r>
      <w:r>
        <w:rPr>
          <w:rFonts w:ascii="David" w:hAnsi="David" w:cs="David" w:hint="cs"/>
          <w:rtl/>
        </w:rPr>
        <w:t xml:space="preserve"> הליכים מקדמיים</w:t>
      </w:r>
      <w:r w:rsidR="00C64A7E">
        <w:rPr>
          <w:rFonts w:ascii="David" w:hAnsi="David" w:cs="David" w:hint="cs"/>
          <w:rtl/>
        </w:rPr>
        <w:t xml:space="preserve"> </w:t>
      </w:r>
      <w:r w:rsidR="00C64A7E" w:rsidRPr="00C64A7E">
        <w:rPr>
          <w:rFonts w:ascii="David" w:hAnsi="David" w:cs="David"/>
        </w:rPr>
        <w:sym w:font="Wingdings" w:char="F0DF"/>
      </w:r>
      <w:r>
        <w:rPr>
          <w:rFonts w:ascii="David" w:hAnsi="David" w:cs="David" w:hint="cs"/>
          <w:rtl/>
        </w:rPr>
        <w:t xml:space="preserve"> קדם משפט </w:t>
      </w:r>
      <w:r w:rsidRPr="00211BBA">
        <w:rPr>
          <w:rFonts w:ascii="David" w:hAnsi="David" w:cs="David"/>
        </w:rPr>
        <w:sym w:font="Wingdings" w:char="F0DF"/>
      </w:r>
      <w:r>
        <w:rPr>
          <w:rFonts w:ascii="David" w:hAnsi="David" w:cs="David" w:hint="cs"/>
          <w:rtl/>
        </w:rPr>
        <w:t xml:space="preserve"> </w:t>
      </w:r>
      <w:r w:rsidR="006175E4">
        <w:rPr>
          <w:rFonts w:ascii="David" w:hAnsi="David" w:cs="David" w:hint="cs"/>
          <w:rtl/>
        </w:rPr>
        <w:t xml:space="preserve">הוכחות </w:t>
      </w:r>
      <w:r w:rsidR="006175E4" w:rsidRPr="006175E4">
        <w:rPr>
          <w:rFonts w:ascii="David" w:hAnsi="David" w:cs="David"/>
        </w:rPr>
        <w:sym w:font="Wingdings" w:char="F0DF"/>
      </w:r>
      <w:r w:rsidR="006175E4">
        <w:rPr>
          <w:rFonts w:ascii="David" w:hAnsi="David" w:cs="David" w:hint="cs"/>
          <w:rtl/>
        </w:rPr>
        <w:t xml:space="preserve"> </w:t>
      </w:r>
      <w:r w:rsidR="00E3189F">
        <w:rPr>
          <w:rFonts w:ascii="David" w:hAnsi="David" w:cs="David" w:hint="cs"/>
          <w:rtl/>
        </w:rPr>
        <w:t xml:space="preserve">סיכומים </w:t>
      </w:r>
      <w:r w:rsidR="00E3189F" w:rsidRPr="00E3189F">
        <w:rPr>
          <w:rFonts w:ascii="David" w:hAnsi="David" w:cs="David"/>
        </w:rPr>
        <w:sym w:font="Wingdings" w:char="F0DF"/>
      </w:r>
      <w:r w:rsidR="00E3189F">
        <w:rPr>
          <w:rFonts w:ascii="David" w:hAnsi="David" w:cs="David" w:hint="cs"/>
          <w:rtl/>
        </w:rPr>
        <w:t xml:space="preserve"> </w:t>
      </w:r>
      <w:r w:rsidR="006175E4">
        <w:rPr>
          <w:rFonts w:ascii="David" w:hAnsi="David" w:cs="David" w:hint="cs"/>
          <w:rtl/>
        </w:rPr>
        <w:t xml:space="preserve">פסק </w:t>
      </w:r>
      <w:r w:rsidR="00E3189F">
        <w:rPr>
          <w:rFonts w:ascii="David" w:hAnsi="David" w:cs="David" w:hint="cs"/>
          <w:rtl/>
        </w:rPr>
        <w:t>ה</w:t>
      </w:r>
      <w:r w:rsidR="006175E4">
        <w:rPr>
          <w:rFonts w:ascii="David" w:hAnsi="David" w:cs="David" w:hint="cs"/>
          <w:rtl/>
        </w:rPr>
        <w:t xml:space="preserve">דין [בין 5-10% מהתיקים מסתיימים בפס"ד, אם הגענו לזה </w:t>
      </w:r>
      <w:r w:rsidR="006175E4">
        <w:rPr>
          <w:rFonts w:ascii="David" w:hAnsi="David" w:cs="David"/>
          <w:rtl/>
        </w:rPr>
        <w:t>–</w:t>
      </w:r>
      <w:r w:rsidR="006175E4">
        <w:rPr>
          <w:rFonts w:ascii="David" w:hAnsi="David" w:cs="David" w:hint="cs"/>
          <w:rtl/>
        </w:rPr>
        <w:t xml:space="preserve"> סימן שעשינו משהו לא טוב].</w:t>
      </w:r>
    </w:p>
    <w:p w14:paraId="14A5C547" w14:textId="027B3538" w:rsidR="003E27BD" w:rsidRDefault="003E27BD" w:rsidP="00FC585B">
      <w:pPr>
        <w:spacing w:after="0" w:line="360" w:lineRule="auto"/>
        <w:jc w:val="both"/>
        <w:rPr>
          <w:rFonts w:ascii="David" w:hAnsi="David" w:cs="David"/>
          <w:rtl/>
        </w:rPr>
      </w:pPr>
      <w:r>
        <w:rPr>
          <w:rFonts w:ascii="David" w:hAnsi="David" w:cs="David" w:hint="cs"/>
          <w:rtl/>
        </w:rPr>
        <w:t xml:space="preserve">כל הבקשות יהיו אחרי כתב ההגנה. </w:t>
      </w:r>
      <w:r w:rsidR="00D515F6">
        <w:rPr>
          <w:rFonts w:ascii="David" w:hAnsi="David" w:cs="David" w:hint="cs"/>
          <w:rtl/>
        </w:rPr>
        <w:t>למשל בתוך ההליכים המקדמיים עושים הליך של גילוי מסמכי</w:t>
      </w:r>
      <w:r w:rsidR="00430475">
        <w:rPr>
          <w:rFonts w:ascii="David" w:hAnsi="David" w:cs="David" w:hint="cs"/>
          <w:rtl/>
        </w:rPr>
        <w:t>ם</w:t>
      </w:r>
      <w:r w:rsidR="00D515F6">
        <w:rPr>
          <w:rFonts w:ascii="David" w:hAnsi="David" w:cs="David" w:hint="cs"/>
          <w:rtl/>
        </w:rPr>
        <w:t xml:space="preserve">. וצד א' חושב שיש מסמך מסויים שצריך להיות אצלו והשני לא גילה לו. אז א' יגיש בקשה לגילוי מסמכים ספציפיים. </w:t>
      </w:r>
    </w:p>
    <w:p w14:paraId="189809AF" w14:textId="78D43A01" w:rsidR="00654097" w:rsidRPr="00FC585B" w:rsidRDefault="00654097" w:rsidP="00FC585B">
      <w:pPr>
        <w:pBdr>
          <w:top w:val="single" w:sz="4" w:space="1" w:color="auto"/>
          <w:bottom w:val="single" w:sz="4" w:space="1" w:color="auto"/>
        </w:pBdr>
        <w:spacing w:line="360" w:lineRule="auto"/>
        <w:jc w:val="center"/>
        <w:rPr>
          <w:rFonts w:ascii="David" w:hAnsi="David" w:cs="David"/>
          <w:b/>
          <w:bCs/>
          <w:rtl/>
        </w:rPr>
      </w:pPr>
      <w:r w:rsidRPr="00FC585B">
        <w:rPr>
          <w:rFonts w:ascii="David" w:hAnsi="David" w:cs="David" w:hint="cs"/>
          <w:b/>
          <w:bCs/>
          <w:rtl/>
        </w:rPr>
        <w:t>כתב תביעה וכתב הגנה</w:t>
      </w:r>
    </w:p>
    <w:p w14:paraId="56643FF0" w14:textId="7BF27B8C" w:rsidR="000046D5" w:rsidRDefault="000046D5" w:rsidP="000046D5">
      <w:pPr>
        <w:spacing w:line="360" w:lineRule="auto"/>
        <w:jc w:val="both"/>
        <w:rPr>
          <w:rFonts w:ascii="David" w:hAnsi="David" w:cs="David"/>
          <w:rtl/>
        </w:rPr>
      </w:pPr>
      <w:r>
        <w:rPr>
          <w:rFonts w:ascii="David" w:hAnsi="David" w:cs="David" w:hint="cs"/>
          <w:rtl/>
        </w:rPr>
        <w:t xml:space="preserve">לפי </w:t>
      </w:r>
      <w:r w:rsidRPr="004C36E2">
        <w:rPr>
          <w:rFonts w:ascii="David" w:hAnsi="David" w:cs="David" w:hint="cs"/>
          <w:i/>
          <w:iCs/>
          <w:shd w:val="clear" w:color="auto" w:fill="DEEAF6" w:themeFill="accent5" w:themeFillTint="33"/>
          <w:rtl/>
        </w:rPr>
        <w:t>תקנה 9(א)</w:t>
      </w:r>
      <w:r>
        <w:rPr>
          <w:rFonts w:ascii="David" w:hAnsi="David" w:cs="David" w:hint="cs"/>
          <w:rtl/>
        </w:rPr>
        <w:t>: "</w:t>
      </w:r>
      <w:r w:rsidRPr="000046D5">
        <w:rPr>
          <w:rFonts w:ascii="David" w:hAnsi="David" w:cs="David"/>
          <w:rtl/>
        </w:rPr>
        <w:t>הליך בבית משפט ייפתח בהגשת כתב תביעה, שבמענה לו יוגש כתב הגנה</w:t>
      </w:r>
      <w:r>
        <w:rPr>
          <w:rFonts w:ascii="David" w:hAnsi="David" w:cs="David" w:hint="cs"/>
          <w:rtl/>
        </w:rPr>
        <w:t>".</w:t>
      </w:r>
    </w:p>
    <w:p w14:paraId="39BECBAE" w14:textId="1655C3D1" w:rsidR="000046D5" w:rsidRDefault="000046D5" w:rsidP="000046D5">
      <w:pPr>
        <w:spacing w:line="360" w:lineRule="auto"/>
        <w:jc w:val="both"/>
        <w:rPr>
          <w:rFonts w:ascii="David" w:hAnsi="David" w:cs="David"/>
          <w:rtl/>
        </w:rPr>
      </w:pPr>
      <w:r w:rsidRPr="00662F74">
        <w:rPr>
          <w:rFonts w:ascii="David" w:hAnsi="David" w:cs="David" w:hint="cs"/>
          <w:rtl/>
        </w:rPr>
        <w:t>בעבר,</w:t>
      </w:r>
      <w:r>
        <w:rPr>
          <w:rFonts w:ascii="David" w:hAnsi="David" w:cs="David" w:hint="cs"/>
          <w:rtl/>
        </w:rPr>
        <w:t xml:space="preserve"> הליך היה יכול להתחיל בכל דרך שהיא. למשל בדרך של הגשת בקשה, הליכי הוצל"פ, הגשת כל תובענה שהיא. היום לא. שני כתבי </w:t>
      </w:r>
      <w:r w:rsidR="00634976">
        <w:rPr>
          <w:rFonts w:ascii="David" w:hAnsi="David" w:cs="David" w:hint="cs"/>
          <w:rtl/>
        </w:rPr>
        <w:t>הטענות הללו, הם הכי חשובים לנו במסגרת ההליך.</w:t>
      </w:r>
    </w:p>
    <w:p w14:paraId="38C4B80D" w14:textId="07C86118" w:rsidR="001A356A" w:rsidRPr="001A356A" w:rsidRDefault="00634976" w:rsidP="001A356A">
      <w:pPr>
        <w:spacing w:line="360" w:lineRule="auto"/>
        <w:jc w:val="both"/>
        <w:rPr>
          <w:rFonts w:ascii="David" w:hAnsi="David" w:cs="David"/>
          <w:b/>
          <w:bCs/>
          <w:rtl/>
        </w:rPr>
      </w:pPr>
      <w:r w:rsidRPr="006E6B9F">
        <w:rPr>
          <w:rFonts w:ascii="David" w:hAnsi="David" w:cs="David" w:hint="cs"/>
          <w:b/>
          <w:bCs/>
          <w:rtl/>
        </w:rPr>
        <w:t>מבנה כתב</w:t>
      </w:r>
      <w:r w:rsidR="009D1B2A" w:rsidRPr="006E6B9F">
        <w:rPr>
          <w:rFonts w:ascii="David" w:hAnsi="David" w:cs="David" w:hint="cs"/>
          <w:b/>
          <w:bCs/>
          <w:rtl/>
        </w:rPr>
        <w:t>י</w:t>
      </w:r>
      <w:r w:rsidRPr="006E6B9F">
        <w:rPr>
          <w:rFonts w:ascii="David" w:hAnsi="David" w:cs="David" w:hint="cs"/>
          <w:b/>
          <w:bCs/>
          <w:rtl/>
        </w:rPr>
        <w:t xml:space="preserve"> הטענות</w:t>
      </w:r>
      <w:r w:rsidR="001A356A">
        <w:rPr>
          <w:rFonts w:ascii="David" w:hAnsi="David" w:cs="David" w:hint="cs"/>
          <w:b/>
          <w:bCs/>
          <w:rtl/>
        </w:rPr>
        <w:t xml:space="preserve">: </w:t>
      </w:r>
      <w:r w:rsidRPr="009D1B2A">
        <w:rPr>
          <w:rFonts w:ascii="David" w:hAnsi="David" w:cs="David" w:hint="cs"/>
          <w:rtl/>
        </w:rPr>
        <w:t>התקנות קובעות צורה מסויימת לנראות של</w:t>
      </w:r>
      <w:r w:rsidR="00206056" w:rsidRPr="009D1B2A">
        <w:rPr>
          <w:rFonts w:ascii="David" w:hAnsi="David" w:cs="David" w:hint="cs"/>
          <w:rtl/>
        </w:rPr>
        <w:t xml:space="preserve"> </w:t>
      </w:r>
      <w:r w:rsidR="000A1B00" w:rsidRPr="00206056">
        <w:rPr>
          <w:rFonts w:ascii="David" w:hAnsi="David" w:cs="David" w:hint="cs"/>
          <w:rtl/>
        </w:rPr>
        <w:t>כתבי הטענות</w:t>
      </w:r>
      <w:r w:rsidR="001A356A">
        <w:rPr>
          <w:rFonts w:ascii="David" w:hAnsi="David" w:cs="David" w:hint="cs"/>
          <w:rtl/>
        </w:rPr>
        <w:t>.</w:t>
      </w:r>
      <w:r w:rsidR="000A1B00" w:rsidRPr="00206056">
        <w:rPr>
          <w:rFonts w:ascii="David" w:hAnsi="David" w:cs="David" w:hint="cs"/>
          <w:rtl/>
        </w:rPr>
        <w:t xml:space="preserve"> יכללו 3 חלקים: כותרת, תמצית הטענות, פירוט הטענות.</w:t>
      </w:r>
    </w:p>
    <w:p w14:paraId="616E3853" w14:textId="406613C8" w:rsidR="001A356A" w:rsidRPr="001A356A" w:rsidRDefault="001A356A" w:rsidP="00637304">
      <w:pPr>
        <w:pBdr>
          <w:bottom w:val="single" w:sz="4" w:space="1" w:color="auto"/>
        </w:pBdr>
        <w:spacing w:line="360" w:lineRule="auto"/>
        <w:jc w:val="center"/>
        <w:rPr>
          <w:rFonts w:ascii="David" w:hAnsi="David" w:cs="David"/>
          <w:b/>
          <w:bCs/>
        </w:rPr>
      </w:pPr>
      <w:r w:rsidRPr="001A356A">
        <w:rPr>
          <w:rFonts w:ascii="David" w:hAnsi="David" w:cs="David" w:hint="cs"/>
          <w:b/>
          <w:bCs/>
          <w:rtl/>
        </w:rPr>
        <w:t>מבנה כתב תביעה</w:t>
      </w:r>
    </w:p>
    <w:p w14:paraId="04758C0C" w14:textId="1258DA41" w:rsidR="000A1B00" w:rsidRPr="002C7D59" w:rsidRDefault="00206056" w:rsidP="002C7D59">
      <w:pPr>
        <w:pStyle w:val="a3"/>
        <w:numPr>
          <w:ilvl w:val="0"/>
          <w:numId w:val="2"/>
        </w:numPr>
        <w:spacing w:line="360" w:lineRule="auto"/>
        <w:jc w:val="both"/>
        <w:rPr>
          <w:rFonts w:ascii="David" w:hAnsi="David" w:cs="David"/>
          <w:u w:val="single"/>
        </w:rPr>
      </w:pPr>
      <w:r w:rsidRPr="002C7D59">
        <w:rPr>
          <w:rFonts w:ascii="David" w:hAnsi="David" w:cs="David" w:hint="cs"/>
          <w:u w:val="single"/>
          <w:rtl/>
        </w:rPr>
        <w:t>כותרת</w:t>
      </w:r>
    </w:p>
    <w:p w14:paraId="4F82F3DB" w14:textId="74DEDAC7" w:rsidR="002C7D59" w:rsidRDefault="00544E03" w:rsidP="002C7D59">
      <w:pPr>
        <w:spacing w:line="360" w:lineRule="auto"/>
        <w:jc w:val="both"/>
        <w:rPr>
          <w:rFonts w:ascii="David" w:hAnsi="David" w:cs="David"/>
          <w:rtl/>
        </w:rPr>
      </w:pPr>
      <w:r w:rsidRPr="00544E03">
        <w:rPr>
          <w:rFonts w:ascii="David" w:hAnsi="David" w:cs="David" w:hint="cs"/>
          <w:b/>
          <w:bCs/>
          <w:rtl/>
        </w:rPr>
        <w:t>הדרישות קבועות בתקנה 10</w:t>
      </w:r>
      <w:r>
        <w:rPr>
          <w:rFonts w:ascii="David" w:hAnsi="David" w:cs="David" w:hint="cs"/>
          <w:rtl/>
        </w:rPr>
        <w:t xml:space="preserve">: </w:t>
      </w:r>
      <w:r w:rsidR="00206056">
        <w:rPr>
          <w:rFonts w:ascii="David" w:hAnsi="David" w:cs="David" w:hint="cs"/>
          <w:rtl/>
        </w:rPr>
        <w:t>הערכאה השיפוטית אליה מוגשת התביעה, שם התובע</w:t>
      </w:r>
      <w:r w:rsidR="00E337C7">
        <w:rPr>
          <w:rFonts w:ascii="David" w:hAnsi="David" w:cs="David" w:hint="cs"/>
          <w:rtl/>
        </w:rPr>
        <w:t xml:space="preserve"> ותעודת זהות,</w:t>
      </w:r>
      <w:r w:rsidR="00206056">
        <w:rPr>
          <w:rFonts w:ascii="David" w:hAnsi="David" w:cs="David" w:hint="cs"/>
          <w:rtl/>
        </w:rPr>
        <w:t xml:space="preserve"> שם ב"כ התובע לרבות מספר רישיונו, כתובות, פרטי התקשרות של הנתבע, ציון העובדה שמדובר בקטין/</w:t>
      </w:r>
      <w:r w:rsidR="00DD08C6">
        <w:rPr>
          <w:rFonts w:ascii="David" w:hAnsi="David" w:cs="David" w:hint="cs"/>
          <w:rtl/>
        </w:rPr>
        <w:t xml:space="preserve"> </w:t>
      </w:r>
      <w:r w:rsidR="00206056">
        <w:rPr>
          <w:rFonts w:ascii="David" w:hAnsi="David" w:cs="David" w:hint="cs"/>
          <w:rtl/>
        </w:rPr>
        <w:t>תאגיד, הזמנת הנתבע</w:t>
      </w:r>
      <w:r w:rsidR="00E337C7">
        <w:rPr>
          <w:rFonts w:ascii="David" w:hAnsi="David" w:cs="David" w:hint="cs"/>
          <w:rtl/>
        </w:rPr>
        <w:t xml:space="preserve"> לדין</w:t>
      </w:r>
      <w:r w:rsidR="00D02C63">
        <w:rPr>
          <w:rFonts w:ascii="David" w:hAnsi="David" w:cs="David" w:hint="cs"/>
          <w:rtl/>
        </w:rPr>
        <w:t>, סכום התביעה</w:t>
      </w:r>
      <w:r w:rsidR="00B41C44">
        <w:rPr>
          <w:rFonts w:ascii="David" w:hAnsi="David" w:cs="David" w:hint="cs"/>
          <w:rtl/>
        </w:rPr>
        <w:t xml:space="preserve"> </w:t>
      </w:r>
      <w:proofErr w:type="spellStart"/>
      <w:r w:rsidR="00B41C44">
        <w:rPr>
          <w:rFonts w:ascii="David" w:hAnsi="David" w:cs="David" w:hint="cs"/>
          <w:rtl/>
        </w:rPr>
        <w:t>וכו</w:t>
      </w:r>
      <w:proofErr w:type="spellEnd"/>
      <w:r w:rsidR="00B41C44">
        <w:rPr>
          <w:rFonts w:ascii="David" w:hAnsi="David" w:cs="David" w:hint="cs"/>
          <w:rtl/>
        </w:rPr>
        <w:t>'.</w:t>
      </w:r>
    </w:p>
    <w:p w14:paraId="3679FB7E" w14:textId="3B4C3FBB" w:rsidR="00206056" w:rsidRPr="002C7D59" w:rsidRDefault="00206056" w:rsidP="002C7D59">
      <w:pPr>
        <w:pStyle w:val="a3"/>
        <w:numPr>
          <w:ilvl w:val="0"/>
          <w:numId w:val="2"/>
        </w:numPr>
        <w:spacing w:line="360" w:lineRule="auto"/>
        <w:jc w:val="both"/>
        <w:rPr>
          <w:rFonts w:ascii="David" w:hAnsi="David" w:cs="David"/>
        </w:rPr>
      </w:pPr>
      <w:r w:rsidRPr="002C7D59">
        <w:rPr>
          <w:rFonts w:ascii="David" w:hAnsi="David" w:cs="David" w:hint="cs"/>
          <w:u w:val="single"/>
          <w:rtl/>
        </w:rPr>
        <w:t>תמצית הטענות</w:t>
      </w:r>
    </w:p>
    <w:p w14:paraId="1F6B05BC" w14:textId="6DBECC9A" w:rsidR="008046E7" w:rsidRDefault="008046E7" w:rsidP="003A3E26">
      <w:pPr>
        <w:spacing w:after="0" w:line="360" w:lineRule="auto"/>
        <w:jc w:val="both"/>
        <w:rPr>
          <w:rFonts w:ascii="David" w:hAnsi="David" w:cs="David"/>
          <w:rtl/>
        </w:rPr>
      </w:pPr>
      <w:r>
        <w:rPr>
          <w:rFonts w:ascii="David" w:hAnsi="David" w:cs="David" w:hint="cs"/>
          <w:rtl/>
        </w:rPr>
        <w:t xml:space="preserve">לתמצת בצורה הכי פשוטה שיש. </w:t>
      </w:r>
      <w:r w:rsidR="00207494">
        <w:rPr>
          <w:rFonts w:ascii="David" w:hAnsi="David" w:cs="David" w:hint="cs"/>
          <w:rtl/>
        </w:rPr>
        <w:t>יש</w:t>
      </w:r>
      <w:r w:rsidR="003A3E26">
        <w:rPr>
          <w:rFonts w:ascii="David" w:hAnsi="David" w:cs="David" w:hint="cs"/>
          <w:rtl/>
        </w:rPr>
        <w:t>נה</w:t>
      </w:r>
      <w:r w:rsidR="00207494">
        <w:rPr>
          <w:rFonts w:ascii="David" w:hAnsi="David" w:cs="David" w:hint="cs"/>
          <w:rtl/>
        </w:rPr>
        <w:t xml:space="preserve"> התייחסות ל2 גישות</w:t>
      </w:r>
      <w:r w:rsidR="003A3E26">
        <w:rPr>
          <w:rFonts w:ascii="David" w:hAnsi="David" w:cs="David" w:hint="cs"/>
          <w:rtl/>
        </w:rPr>
        <w:t>/משטרים</w:t>
      </w:r>
      <w:r w:rsidR="00207494">
        <w:rPr>
          <w:rFonts w:ascii="David" w:hAnsi="David" w:cs="David" w:hint="cs"/>
          <w:rtl/>
        </w:rPr>
        <w:t xml:space="preserve">: </w:t>
      </w:r>
    </w:p>
    <w:p w14:paraId="642D2F1C" w14:textId="113DE59A" w:rsidR="002C7D59" w:rsidRDefault="009F750C" w:rsidP="009F750C">
      <w:pPr>
        <w:pStyle w:val="a3"/>
        <w:numPr>
          <w:ilvl w:val="0"/>
          <w:numId w:val="3"/>
        </w:numPr>
        <w:spacing w:line="360" w:lineRule="auto"/>
        <w:ind w:left="509"/>
        <w:jc w:val="both"/>
        <w:rPr>
          <w:rFonts w:ascii="David" w:hAnsi="David" w:cs="David"/>
        </w:rPr>
      </w:pPr>
      <w:r>
        <w:rPr>
          <w:rFonts w:ascii="David" w:hAnsi="David" w:cs="David" w:hint="cs"/>
          <w:b/>
          <w:bCs/>
          <w:rtl/>
        </w:rPr>
        <w:t xml:space="preserve">עולם </w:t>
      </w:r>
      <w:r w:rsidRPr="009F750C">
        <w:rPr>
          <w:rFonts w:ascii="David" w:hAnsi="David" w:cs="David" w:hint="cs"/>
          <w:b/>
          <w:bCs/>
          <w:rtl/>
        </w:rPr>
        <w:t>כתבי הטענות המיידעים</w:t>
      </w:r>
      <w:r w:rsidR="00207494" w:rsidRPr="002F44CD">
        <w:rPr>
          <w:rFonts w:ascii="David" w:hAnsi="David" w:cs="David" w:hint="cs"/>
          <w:b/>
          <w:bCs/>
          <w:rtl/>
        </w:rPr>
        <w:t xml:space="preserve"> </w:t>
      </w:r>
      <w:r w:rsidR="00207494" w:rsidRPr="002C7D59">
        <w:rPr>
          <w:rFonts w:ascii="David" w:hAnsi="David" w:cs="David"/>
          <w:rtl/>
        </w:rPr>
        <w:t>–</w:t>
      </w:r>
      <w:r w:rsidR="00207494" w:rsidRPr="002C7D59">
        <w:rPr>
          <w:rFonts w:ascii="David" w:hAnsi="David" w:cs="David" w:hint="cs"/>
          <w:rtl/>
        </w:rPr>
        <w:t xml:space="preserve"> נועד ל</w:t>
      </w:r>
      <w:r w:rsidR="00986390" w:rsidRPr="002C7D59">
        <w:rPr>
          <w:rFonts w:ascii="David" w:hAnsi="David" w:cs="David" w:hint="cs"/>
          <w:rtl/>
        </w:rPr>
        <w:t>יידע</w:t>
      </w:r>
      <w:r w:rsidR="00207494" w:rsidRPr="002C7D59">
        <w:rPr>
          <w:rFonts w:ascii="David" w:hAnsi="David" w:cs="David" w:hint="cs"/>
          <w:rtl/>
        </w:rPr>
        <w:t xml:space="preserve"> </w:t>
      </w:r>
      <w:r w:rsidR="00986390" w:rsidRPr="002C7D59">
        <w:rPr>
          <w:rFonts w:ascii="David" w:hAnsi="David" w:cs="David" w:hint="cs"/>
          <w:rtl/>
        </w:rPr>
        <w:t xml:space="preserve">את </w:t>
      </w:r>
      <w:r w:rsidR="00207494" w:rsidRPr="002C7D59">
        <w:rPr>
          <w:rFonts w:ascii="David" w:hAnsi="David" w:cs="David" w:hint="cs"/>
          <w:rtl/>
        </w:rPr>
        <w:t>בעל הדין שכנגד, ת</w:t>
      </w:r>
      <w:r w:rsidR="00986390" w:rsidRPr="002C7D59">
        <w:rPr>
          <w:rFonts w:ascii="David" w:hAnsi="David" w:cs="David" w:hint="cs"/>
          <w:rtl/>
        </w:rPr>
        <w:t>יאור תמציתי</w:t>
      </w:r>
      <w:r w:rsidR="00EC06FB">
        <w:rPr>
          <w:rFonts w:ascii="David" w:hAnsi="David" w:cs="David" w:hint="cs"/>
          <w:rtl/>
        </w:rPr>
        <w:t xml:space="preserve"> של עילות התביעה</w:t>
      </w:r>
      <w:r w:rsidR="00986390" w:rsidRPr="002C7D59">
        <w:rPr>
          <w:rFonts w:ascii="David" w:hAnsi="David" w:cs="David" w:hint="cs"/>
          <w:rtl/>
        </w:rPr>
        <w:t>. במשטר כזה באים מצומצמים רק לדברים הרלוונטיים של כתב התביעה.</w:t>
      </w:r>
    </w:p>
    <w:p w14:paraId="78AC6EFF" w14:textId="39FD3AF1" w:rsidR="00986390" w:rsidRDefault="009F750C" w:rsidP="009F750C">
      <w:pPr>
        <w:pStyle w:val="a3"/>
        <w:numPr>
          <w:ilvl w:val="0"/>
          <w:numId w:val="3"/>
        </w:numPr>
        <w:spacing w:line="360" w:lineRule="auto"/>
        <w:ind w:left="509"/>
        <w:jc w:val="both"/>
        <w:rPr>
          <w:rFonts w:ascii="David" w:hAnsi="David" w:cs="David"/>
        </w:rPr>
      </w:pPr>
      <w:r>
        <w:rPr>
          <w:rFonts w:ascii="David" w:hAnsi="David" w:cs="David" w:hint="cs"/>
          <w:b/>
          <w:bCs/>
          <w:rtl/>
        </w:rPr>
        <w:t xml:space="preserve">עולם </w:t>
      </w:r>
      <w:r w:rsidRPr="009F750C">
        <w:rPr>
          <w:rFonts w:ascii="David" w:hAnsi="David" w:cs="David" w:hint="cs"/>
          <w:b/>
          <w:bCs/>
          <w:rtl/>
        </w:rPr>
        <w:t xml:space="preserve">כתבי הטענות המפורטים </w:t>
      </w:r>
      <w:r w:rsidR="00986390" w:rsidRPr="002C7D59">
        <w:rPr>
          <w:rFonts w:ascii="David" w:hAnsi="David" w:cs="David"/>
          <w:rtl/>
        </w:rPr>
        <w:t>–</w:t>
      </w:r>
      <w:r w:rsidR="00986390" w:rsidRPr="002C7D59">
        <w:rPr>
          <w:rFonts w:ascii="David" w:hAnsi="David" w:cs="David" w:hint="cs"/>
          <w:rtl/>
        </w:rPr>
        <w:t xml:space="preserve"> מיועד להעניק לבעלי הדין מידע עובדתי, רב ככל האפשר, מלא, מפורט, רחב. </w:t>
      </w:r>
    </w:p>
    <w:p w14:paraId="2FA78B22" w14:textId="0802FC81" w:rsidR="002C7D59" w:rsidRDefault="002C7D59" w:rsidP="002C7D59">
      <w:pPr>
        <w:spacing w:line="360" w:lineRule="auto"/>
        <w:jc w:val="both"/>
        <w:rPr>
          <w:rFonts w:ascii="David" w:hAnsi="David" w:cs="David"/>
          <w:rtl/>
        </w:rPr>
      </w:pPr>
      <w:r>
        <w:rPr>
          <w:rFonts w:ascii="David" w:hAnsi="David" w:cs="David" w:hint="cs"/>
          <w:rtl/>
        </w:rPr>
        <w:t xml:space="preserve">התקנות החדשות בחרו בצורה מיודעת בגישה הראשונה. </w:t>
      </w:r>
      <w:r w:rsidRPr="001718DA">
        <w:rPr>
          <w:rFonts w:ascii="David" w:hAnsi="David" w:cs="David" w:hint="cs"/>
          <w:u w:val="single"/>
          <w:rtl/>
        </w:rPr>
        <w:t>מתבטא ב</w:t>
      </w:r>
      <w:r w:rsidR="003C1B14" w:rsidRPr="001718DA">
        <w:rPr>
          <w:rFonts w:ascii="David" w:hAnsi="David" w:cs="David" w:hint="cs"/>
          <w:u w:val="single"/>
          <w:rtl/>
        </w:rPr>
        <w:t>שני דברים</w:t>
      </w:r>
      <w:r>
        <w:rPr>
          <w:rFonts w:ascii="David" w:hAnsi="David" w:cs="David" w:hint="cs"/>
          <w:rtl/>
        </w:rPr>
        <w:t xml:space="preserve">:1) </w:t>
      </w:r>
      <w:r w:rsidRPr="0040636D">
        <w:rPr>
          <w:rFonts w:ascii="David" w:hAnsi="David" w:cs="David" w:hint="cs"/>
          <w:b/>
          <w:bCs/>
          <w:rtl/>
        </w:rPr>
        <w:t>הגבלת העמודים של כתבי הטענות</w:t>
      </w:r>
      <w:r>
        <w:rPr>
          <w:rFonts w:ascii="David" w:hAnsi="David" w:cs="David" w:hint="cs"/>
          <w:rtl/>
        </w:rPr>
        <w:t>; 2) במיוחד- בחידוש של ה</w:t>
      </w:r>
      <w:r w:rsidR="0040636D">
        <w:rPr>
          <w:rFonts w:ascii="David" w:hAnsi="David" w:cs="David" w:hint="cs"/>
          <w:rtl/>
        </w:rPr>
        <w:t xml:space="preserve">חלק </w:t>
      </w:r>
      <w:r>
        <w:rPr>
          <w:rFonts w:ascii="David" w:hAnsi="David" w:cs="David" w:hint="cs"/>
          <w:rtl/>
        </w:rPr>
        <w:t>השני של כת</w:t>
      </w:r>
      <w:r w:rsidR="002F44CD">
        <w:rPr>
          <w:rFonts w:ascii="David" w:hAnsi="David" w:cs="David" w:hint="cs"/>
          <w:rtl/>
        </w:rPr>
        <w:t xml:space="preserve">בי התביעה וההגנה, </w:t>
      </w:r>
      <w:r w:rsidR="002F44CD" w:rsidRPr="0040636D">
        <w:rPr>
          <w:rFonts w:ascii="David" w:hAnsi="David" w:cs="David" w:hint="cs"/>
          <w:b/>
          <w:bCs/>
          <w:rtl/>
        </w:rPr>
        <w:t>ש</w:t>
      </w:r>
      <w:r w:rsidR="0040636D">
        <w:rPr>
          <w:rFonts w:ascii="David" w:hAnsi="David" w:cs="David" w:hint="cs"/>
          <w:b/>
          <w:bCs/>
          <w:rtl/>
        </w:rPr>
        <w:t>ב</w:t>
      </w:r>
      <w:r w:rsidR="002F44CD" w:rsidRPr="0040636D">
        <w:rPr>
          <w:rFonts w:ascii="David" w:hAnsi="David" w:cs="David" w:hint="cs"/>
          <w:b/>
          <w:bCs/>
          <w:rtl/>
        </w:rPr>
        <w:t>שניהם זה תיאור תמציתי של העובדות</w:t>
      </w:r>
      <w:r w:rsidR="002F44CD">
        <w:rPr>
          <w:rFonts w:ascii="David" w:hAnsi="David" w:cs="David" w:hint="cs"/>
          <w:rtl/>
        </w:rPr>
        <w:t xml:space="preserve">. צריכים לתאר בקצרה מהן העובדות: (א) מיהם בעלי הידן; (ב) </w:t>
      </w:r>
      <w:r w:rsidR="00E77BC7">
        <w:rPr>
          <w:rFonts w:ascii="David" w:hAnsi="David" w:cs="David" w:hint="cs"/>
          <w:rtl/>
        </w:rPr>
        <w:t xml:space="preserve">הסיפור העובדתי במשפט וחצי, עם העילות המבוקשות, הסעד המבוקש ללא הסבר, </w:t>
      </w:r>
      <w:r w:rsidR="00A664F9">
        <w:rPr>
          <w:rFonts w:ascii="David" w:hAnsi="David" w:cs="David" w:hint="cs"/>
          <w:rtl/>
        </w:rPr>
        <w:t>ו</w:t>
      </w:r>
      <w:r w:rsidR="006917D6">
        <w:rPr>
          <w:rFonts w:ascii="David" w:hAnsi="David" w:cs="David" w:hint="cs"/>
          <w:rtl/>
        </w:rPr>
        <w:t xml:space="preserve">העובדות שמקנות </w:t>
      </w:r>
      <w:r w:rsidR="00A664F9">
        <w:rPr>
          <w:rFonts w:ascii="David" w:hAnsi="David" w:cs="David" w:hint="cs"/>
          <w:rtl/>
        </w:rPr>
        <w:t xml:space="preserve">לבימ"ש </w:t>
      </w:r>
      <w:r w:rsidR="006917D6">
        <w:rPr>
          <w:rFonts w:ascii="David" w:hAnsi="David" w:cs="David" w:hint="cs"/>
          <w:rtl/>
        </w:rPr>
        <w:t xml:space="preserve">את </w:t>
      </w:r>
      <w:r w:rsidR="00854015">
        <w:rPr>
          <w:rFonts w:ascii="David" w:hAnsi="David" w:cs="David" w:hint="cs"/>
          <w:rtl/>
        </w:rPr>
        <w:t xml:space="preserve">הסמכות המקומית. </w:t>
      </w:r>
    </w:p>
    <w:p w14:paraId="11D2BD6A" w14:textId="3CB518D8" w:rsidR="00853B93" w:rsidRPr="002C7D59" w:rsidRDefault="00853B93" w:rsidP="002C7D59">
      <w:pPr>
        <w:spacing w:line="360" w:lineRule="auto"/>
        <w:jc w:val="both"/>
        <w:rPr>
          <w:rFonts w:ascii="David" w:hAnsi="David" w:cs="David"/>
        </w:rPr>
      </w:pPr>
      <w:r>
        <w:rPr>
          <w:rFonts w:ascii="David" w:hAnsi="David" w:cs="David" w:hint="cs"/>
          <w:rtl/>
        </w:rPr>
        <w:t>בדר"כ סמכות מקומית- התובע הולך אחר הנתבע. ואם זה מקרקעין- איפה שהם נמצאים.</w:t>
      </w:r>
    </w:p>
    <w:p w14:paraId="1E3FD1D5" w14:textId="454AC588" w:rsidR="00206056" w:rsidRDefault="00206056" w:rsidP="002C7D59">
      <w:pPr>
        <w:pStyle w:val="a3"/>
        <w:numPr>
          <w:ilvl w:val="0"/>
          <w:numId w:val="2"/>
        </w:numPr>
        <w:spacing w:line="360" w:lineRule="auto"/>
        <w:jc w:val="both"/>
        <w:rPr>
          <w:rFonts w:ascii="David" w:hAnsi="David" w:cs="David"/>
          <w:u w:val="single"/>
        </w:rPr>
      </w:pPr>
      <w:r w:rsidRPr="00A664F9">
        <w:rPr>
          <w:rFonts w:ascii="David" w:hAnsi="David" w:cs="David" w:hint="cs"/>
          <w:u w:val="single"/>
          <w:rtl/>
        </w:rPr>
        <w:t>פירוט הטענות</w:t>
      </w:r>
    </w:p>
    <w:p w14:paraId="38CD3B09" w14:textId="77777777" w:rsidR="006917D6" w:rsidRDefault="006917D6" w:rsidP="00A664F9">
      <w:pPr>
        <w:spacing w:line="360" w:lineRule="auto"/>
        <w:jc w:val="both"/>
        <w:rPr>
          <w:rFonts w:ascii="David" w:hAnsi="David" w:cs="David"/>
          <w:rtl/>
        </w:rPr>
      </w:pPr>
      <w:r>
        <w:rPr>
          <w:rFonts w:ascii="David" w:hAnsi="David" w:cs="David" w:hint="cs"/>
          <w:rtl/>
        </w:rPr>
        <w:t>פירוט מלא של כל העילות ופירוט מלא של כל העובדות.</w:t>
      </w:r>
    </w:p>
    <w:p w14:paraId="141BA824" w14:textId="01C47F8A" w:rsidR="005932E0" w:rsidRPr="00170D48" w:rsidRDefault="008C43EB" w:rsidP="00170D48">
      <w:pPr>
        <w:spacing w:line="360" w:lineRule="auto"/>
        <w:jc w:val="both"/>
        <w:rPr>
          <w:rFonts w:ascii="David" w:hAnsi="David" w:cs="David"/>
          <w:rtl/>
        </w:rPr>
      </w:pPr>
      <w:r>
        <w:rPr>
          <w:rFonts w:ascii="David" w:hAnsi="David" w:cs="David" w:hint="cs"/>
          <w:rtl/>
        </w:rPr>
        <w:t>יש חובה לצרף העתק של כל מסמך מהותי העומד ביסוד כתב התביעה</w:t>
      </w:r>
      <w:r w:rsidR="00A664F9" w:rsidRPr="00A664F9">
        <w:rPr>
          <w:rFonts w:ascii="David" w:hAnsi="David" w:cs="David" w:hint="cs"/>
          <w:rtl/>
        </w:rPr>
        <w:t>.</w:t>
      </w:r>
      <w:r>
        <w:rPr>
          <w:rFonts w:ascii="David" w:hAnsi="David" w:cs="David" w:hint="cs"/>
          <w:rtl/>
        </w:rPr>
        <w:t xml:space="preserve"> </w:t>
      </w:r>
      <w:r w:rsidR="005932E0">
        <w:rPr>
          <w:rFonts w:ascii="David" w:hAnsi="David" w:cs="David" w:hint="cs"/>
          <w:rtl/>
        </w:rPr>
        <w:t xml:space="preserve">מסמך </w:t>
      </w:r>
      <w:r>
        <w:rPr>
          <w:rFonts w:ascii="David" w:hAnsi="David" w:cs="David" w:hint="cs"/>
          <w:rtl/>
        </w:rPr>
        <w:t xml:space="preserve">מהותי = חלק בלתי נפרד מהתביעה עצמה. למשל אם זאת תביעה להפרת חוזה, צריך לצרף את החוזה. </w:t>
      </w:r>
      <w:r w:rsidRPr="003C1B14">
        <w:rPr>
          <w:rFonts w:ascii="David" w:hAnsi="David" w:cs="David" w:hint="cs"/>
          <w:u w:val="single"/>
          <w:rtl/>
        </w:rPr>
        <w:t>בחלק מההליכים</w:t>
      </w:r>
      <w:r>
        <w:rPr>
          <w:rFonts w:ascii="David" w:hAnsi="David" w:cs="David" w:hint="cs"/>
          <w:rtl/>
        </w:rPr>
        <w:t xml:space="preserve"> יש עוד דרישות ספציפיות שנוגעת בהם, למשל שאלון בהליכי </w:t>
      </w:r>
      <w:proofErr w:type="spellStart"/>
      <w:r>
        <w:rPr>
          <w:rFonts w:ascii="David" w:hAnsi="David" w:cs="David" w:hint="cs"/>
          <w:rtl/>
        </w:rPr>
        <w:t>פלת"ד</w:t>
      </w:r>
      <w:proofErr w:type="spellEnd"/>
      <w:r>
        <w:rPr>
          <w:rFonts w:ascii="David" w:hAnsi="David" w:cs="David" w:hint="cs"/>
          <w:rtl/>
        </w:rPr>
        <w:t xml:space="preserve"> או נזקי גוף. </w:t>
      </w:r>
    </w:p>
    <w:p w14:paraId="280F8EA3" w14:textId="29DCBBC1" w:rsidR="00EC06FB" w:rsidRPr="00EC06FB" w:rsidRDefault="00EC06FB" w:rsidP="00EC06FB">
      <w:pPr>
        <w:pBdr>
          <w:bottom w:val="single" w:sz="4" w:space="1" w:color="auto"/>
        </w:pBdr>
        <w:spacing w:line="360" w:lineRule="auto"/>
        <w:jc w:val="center"/>
        <w:rPr>
          <w:rFonts w:ascii="David" w:hAnsi="David" w:cs="David"/>
          <w:b/>
          <w:bCs/>
          <w:rtl/>
        </w:rPr>
      </w:pPr>
      <w:r w:rsidRPr="00EC06FB">
        <w:rPr>
          <w:rFonts w:ascii="David" w:hAnsi="David" w:cs="David" w:hint="cs"/>
          <w:b/>
          <w:bCs/>
          <w:rtl/>
        </w:rPr>
        <w:t>כתב הגנה</w:t>
      </w:r>
    </w:p>
    <w:p w14:paraId="204249F8" w14:textId="0D30E6B6" w:rsidR="003C1B14" w:rsidRDefault="00FC585B" w:rsidP="003C1B14">
      <w:pPr>
        <w:spacing w:line="360" w:lineRule="auto"/>
        <w:jc w:val="both"/>
        <w:rPr>
          <w:rFonts w:ascii="David" w:hAnsi="David" w:cs="David"/>
          <w:rtl/>
        </w:rPr>
      </w:pPr>
      <w:r>
        <w:rPr>
          <w:rFonts w:ascii="David" w:hAnsi="David" w:cs="David" w:hint="cs"/>
          <w:rtl/>
        </w:rPr>
        <w:t>כתב הגנה גם כולל את כל 3 החלקים, רק עם שינוי קטן לגבי מה שצריכים לעשות בכל אחד מהחלקים;</w:t>
      </w:r>
    </w:p>
    <w:p w14:paraId="68D99E0A" w14:textId="29B2A983" w:rsidR="00FC585B" w:rsidRDefault="00FC585B" w:rsidP="00FC585B">
      <w:pPr>
        <w:pStyle w:val="a3"/>
        <w:numPr>
          <w:ilvl w:val="0"/>
          <w:numId w:val="4"/>
        </w:numPr>
        <w:spacing w:line="360" w:lineRule="auto"/>
        <w:jc w:val="both"/>
        <w:rPr>
          <w:rFonts w:ascii="David" w:hAnsi="David" w:cs="David"/>
        </w:rPr>
      </w:pPr>
      <w:r w:rsidRPr="009C1919">
        <w:rPr>
          <w:rFonts w:ascii="David" w:hAnsi="David" w:cs="David" w:hint="cs"/>
          <w:b/>
          <w:bCs/>
          <w:rtl/>
        </w:rPr>
        <w:lastRenderedPageBreak/>
        <w:t xml:space="preserve">כותרת </w:t>
      </w:r>
      <w:r>
        <w:rPr>
          <w:rFonts w:ascii="David" w:hAnsi="David" w:cs="David"/>
          <w:rtl/>
        </w:rPr>
        <w:t>–</w:t>
      </w:r>
      <w:r>
        <w:rPr>
          <w:rFonts w:ascii="David" w:hAnsi="David" w:cs="David" w:hint="cs"/>
          <w:rtl/>
        </w:rPr>
        <w:t xml:space="preserve"> כל כתב טענות למעט בקשות, או כל תגובה ל.. </w:t>
      </w:r>
      <w:r>
        <w:rPr>
          <w:rFonts w:ascii="David" w:hAnsi="David" w:cs="David"/>
          <w:rtl/>
        </w:rPr>
        <w:t>–</w:t>
      </w:r>
      <w:r>
        <w:rPr>
          <w:rFonts w:ascii="David" w:hAnsi="David" w:cs="David" w:hint="cs"/>
          <w:rtl/>
        </w:rPr>
        <w:t xml:space="preserve"> צריך לכלול למעלה, את המועד האחרון להגשת המסמך. </w:t>
      </w:r>
    </w:p>
    <w:p w14:paraId="33F28DB6" w14:textId="7F61201A" w:rsidR="00EC06FB" w:rsidRDefault="00EC06FB" w:rsidP="00FC585B">
      <w:pPr>
        <w:pStyle w:val="a3"/>
        <w:numPr>
          <w:ilvl w:val="0"/>
          <w:numId w:val="4"/>
        </w:numPr>
        <w:spacing w:line="360" w:lineRule="auto"/>
        <w:jc w:val="both"/>
        <w:rPr>
          <w:rFonts w:ascii="David" w:hAnsi="David" w:cs="David"/>
        </w:rPr>
      </w:pPr>
      <w:r w:rsidRPr="009C1919">
        <w:rPr>
          <w:rFonts w:ascii="David" w:hAnsi="David" w:cs="David" w:hint="cs"/>
          <w:b/>
          <w:bCs/>
          <w:rtl/>
        </w:rPr>
        <w:t>תמצית הטענות</w:t>
      </w:r>
      <w:r w:rsidR="009C1919">
        <w:rPr>
          <w:rFonts w:ascii="David" w:hAnsi="David" w:cs="David" w:hint="cs"/>
          <w:rtl/>
        </w:rPr>
        <w:t xml:space="preserve"> </w:t>
      </w:r>
      <w:r w:rsidR="009C1919">
        <w:rPr>
          <w:rFonts w:ascii="David" w:hAnsi="David" w:cs="David"/>
          <w:rtl/>
        </w:rPr>
        <w:t>–</w:t>
      </w:r>
      <w:r>
        <w:rPr>
          <w:rFonts w:ascii="David" w:hAnsi="David" w:cs="David" w:hint="cs"/>
          <w:rtl/>
        </w:rPr>
        <w:t xml:space="preserve"> אני נדרש לשים את הטענות המקדמיות כבר בחלק זה</w:t>
      </w:r>
      <w:r w:rsidR="001269CA">
        <w:rPr>
          <w:rFonts w:ascii="David" w:hAnsi="David" w:cs="David" w:hint="cs"/>
          <w:rtl/>
        </w:rPr>
        <w:t xml:space="preserve"> [חוסר סמכות, היעדר עילה, התיישנות</w:t>
      </w:r>
      <w:r w:rsidR="00FA7BA0">
        <w:rPr>
          <w:rFonts w:ascii="David" w:hAnsi="David" w:cs="David" w:hint="cs"/>
          <w:rtl/>
        </w:rPr>
        <w:t>,</w:t>
      </w:r>
      <w:r w:rsidR="001269CA">
        <w:rPr>
          <w:rFonts w:ascii="David" w:hAnsi="David" w:cs="David" w:hint="cs"/>
          <w:rtl/>
        </w:rPr>
        <w:t xml:space="preserve"> </w:t>
      </w:r>
      <w:r>
        <w:rPr>
          <w:rFonts w:ascii="David" w:hAnsi="David" w:cs="David" w:hint="cs"/>
          <w:rtl/>
        </w:rPr>
        <w:t xml:space="preserve">כל מיני טענות שנדרש </w:t>
      </w:r>
      <w:r w:rsidR="009C1919">
        <w:rPr>
          <w:rFonts w:ascii="David" w:hAnsi="David" w:cs="David" w:hint="cs"/>
          <w:rtl/>
        </w:rPr>
        <w:t>לטעון בהזדמנות הראשונה</w:t>
      </w:r>
      <w:r w:rsidR="001269CA">
        <w:rPr>
          <w:rFonts w:ascii="David" w:hAnsi="David" w:cs="David" w:hint="cs"/>
          <w:rtl/>
        </w:rPr>
        <w:t>], תמצית טענות הגנה כלליות וטיעונים לעניין הסעד המבוקש. למשל, טענת קיזוז</w:t>
      </w:r>
      <w:r w:rsidR="005932E0">
        <w:rPr>
          <w:rFonts w:ascii="David" w:hAnsi="David" w:cs="David" w:hint="cs"/>
          <w:rtl/>
        </w:rPr>
        <w:t xml:space="preserve"> [= א' גרם לי נזק של 50 אלף, אז אם הוא יתבע אותי </w:t>
      </w:r>
      <w:r w:rsidR="00157B0B">
        <w:rPr>
          <w:rFonts w:ascii="David" w:hAnsi="David" w:cs="David" w:hint="cs"/>
          <w:rtl/>
        </w:rPr>
        <w:t xml:space="preserve">ויפסקו </w:t>
      </w:r>
      <w:r w:rsidR="00E3189F">
        <w:rPr>
          <w:rFonts w:ascii="David" w:hAnsi="David" w:cs="David" w:hint="cs"/>
          <w:rtl/>
        </w:rPr>
        <w:t>כנגדי חיוב של 50 אלף לטובתו, אני לא אצטרך לשלם].</w:t>
      </w:r>
      <w:r w:rsidR="00157B0B">
        <w:rPr>
          <w:rFonts w:ascii="David" w:hAnsi="David" w:cs="David" w:hint="cs"/>
          <w:rtl/>
        </w:rPr>
        <w:t xml:space="preserve"> </w:t>
      </w:r>
    </w:p>
    <w:p w14:paraId="4C475E35" w14:textId="3946A7E1" w:rsidR="003544C3" w:rsidRDefault="00D53343" w:rsidP="00FC585B">
      <w:pPr>
        <w:pStyle w:val="a3"/>
        <w:numPr>
          <w:ilvl w:val="0"/>
          <w:numId w:val="4"/>
        </w:numPr>
        <w:spacing w:line="360" w:lineRule="auto"/>
        <w:jc w:val="both"/>
        <w:rPr>
          <w:rFonts w:ascii="David" w:hAnsi="David" w:cs="David"/>
        </w:rPr>
      </w:pPr>
      <w:r w:rsidRPr="00D53343">
        <w:rPr>
          <w:rFonts w:ascii="David" w:hAnsi="David" w:cs="David" w:hint="cs"/>
          <w:b/>
          <w:bCs/>
          <w:rtl/>
        </w:rPr>
        <w:t>פירוט הטענות</w:t>
      </w:r>
      <w:r>
        <w:rPr>
          <w:rFonts w:ascii="David" w:hAnsi="David" w:cs="David" w:hint="cs"/>
          <w:rtl/>
        </w:rPr>
        <w:t xml:space="preserve"> </w:t>
      </w:r>
      <w:r>
        <w:rPr>
          <w:rFonts w:ascii="David" w:hAnsi="David" w:cs="David"/>
          <w:rtl/>
        </w:rPr>
        <w:t>–</w:t>
      </w:r>
      <w:r>
        <w:rPr>
          <w:rFonts w:ascii="David" w:hAnsi="David" w:cs="David" w:hint="cs"/>
          <w:rtl/>
        </w:rPr>
        <w:t xml:space="preserve"> פירוט עובדות שעומדות ביסוד כתב ההגנה וכל מידע נוסף שעשוי לסייע בביאור המחלוקת. יש חובה על הנתבע להכחיש כל עובדה, שהוא לא מודה בה, במסגרת כתב ההגנה שלו. ההכחשות חייבות להיות מפורטות ומפורשות. כך ש</w:t>
      </w:r>
      <w:r w:rsidR="00FE3DFC">
        <w:rPr>
          <w:rFonts w:ascii="David" w:hAnsi="David" w:cs="David" w:hint="cs"/>
          <w:rtl/>
        </w:rPr>
        <w:t xml:space="preserve">צריך לעבור סעיף </w:t>
      </w:r>
      <w:proofErr w:type="spellStart"/>
      <w:r w:rsidR="00FE3DFC">
        <w:rPr>
          <w:rFonts w:ascii="David" w:hAnsi="David" w:cs="David" w:hint="cs"/>
          <w:rtl/>
        </w:rPr>
        <w:t>סעיף</w:t>
      </w:r>
      <w:proofErr w:type="spellEnd"/>
      <w:r w:rsidR="00FE3DFC">
        <w:rPr>
          <w:rFonts w:ascii="David" w:hAnsi="David" w:cs="David" w:hint="cs"/>
          <w:rtl/>
        </w:rPr>
        <w:t>, לפי הסדר הקבוע בכתב התביעה, ולטעון אם מכחיש או מודה ואם מכחיש- לציין למה</w:t>
      </w:r>
      <w:r w:rsidR="00F20B4E">
        <w:rPr>
          <w:rFonts w:ascii="David" w:hAnsi="David" w:cs="David" w:hint="cs"/>
          <w:rtl/>
        </w:rPr>
        <w:t xml:space="preserve"> (כי זה לא נכון/</w:t>
      </w:r>
      <w:r w:rsidR="00B62B84">
        <w:rPr>
          <w:rFonts w:ascii="David" w:hAnsi="David" w:cs="David" w:hint="cs"/>
          <w:rtl/>
        </w:rPr>
        <w:t xml:space="preserve"> </w:t>
      </w:r>
      <w:r w:rsidR="00F20B4E">
        <w:rPr>
          <w:rFonts w:ascii="David" w:hAnsi="David" w:cs="David" w:hint="cs"/>
          <w:rtl/>
        </w:rPr>
        <w:t xml:space="preserve">לא מדוייק/ </w:t>
      </w:r>
      <w:r w:rsidR="00B62B84">
        <w:rPr>
          <w:rFonts w:ascii="David" w:hAnsi="David" w:cs="David" w:hint="cs"/>
          <w:rtl/>
        </w:rPr>
        <w:t xml:space="preserve">שיקרי/ </w:t>
      </w:r>
      <w:r w:rsidR="00F20B4E">
        <w:rPr>
          <w:rFonts w:ascii="David" w:hAnsi="David" w:cs="David" w:hint="cs"/>
          <w:rtl/>
        </w:rPr>
        <w:t>כוזב)</w:t>
      </w:r>
      <w:r w:rsidR="00FE3DFC">
        <w:rPr>
          <w:rFonts w:ascii="David" w:hAnsi="David" w:cs="David" w:hint="cs"/>
          <w:rtl/>
        </w:rPr>
        <w:t>.</w:t>
      </w:r>
      <w:r w:rsidR="00C9637B">
        <w:rPr>
          <w:rFonts w:ascii="David" w:hAnsi="David" w:cs="David" w:hint="cs"/>
          <w:rtl/>
        </w:rPr>
        <w:t xml:space="preserve"> נכלל בתוך מגבלת העמודים.</w:t>
      </w:r>
    </w:p>
    <w:p w14:paraId="4B20C6DE" w14:textId="1C85299B" w:rsidR="00C9637B" w:rsidRDefault="00B62B84" w:rsidP="00C9637B">
      <w:pPr>
        <w:spacing w:line="360" w:lineRule="auto"/>
        <w:jc w:val="both"/>
        <w:rPr>
          <w:rFonts w:ascii="David" w:hAnsi="David" w:cs="David"/>
          <w:rtl/>
        </w:rPr>
      </w:pPr>
      <w:r>
        <w:rPr>
          <w:rFonts w:ascii="David" w:hAnsi="David" w:cs="David" w:hint="cs"/>
          <w:rtl/>
        </w:rPr>
        <w:t xml:space="preserve">נתבע שלא הגיש כתב הגנה או שאיחר בהגשה, עשוי לקבל פס"ד בהעדר הגנה = כלומר להסתמך על כתב התביעה </w:t>
      </w:r>
      <w:r w:rsidR="008F4745">
        <w:rPr>
          <w:rFonts w:ascii="David" w:hAnsi="David" w:cs="David" w:hint="cs"/>
          <w:rtl/>
        </w:rPr>
        <w:t>בלבד!</w:t>
      </w:r>
      <w:r>
        <w:rPr>
          <w:rFonts w:ascii="David" w:hAnsi="David" w:cs="David" w:hint="cs"/>
          <w:rtl/>
        </w:rPr>
        <w:t xml:space="preserve">. ביהמ"ש רשאי בכל זאת לדרוש מהתובע איזה שהיא הוכחה מספקת של התביעה. </w:t>
      </w:r>
    </w:p>
    <w:p w14:paraId="367EA6CB" w14:textId="3A1F126E" w:rsidR="0023373D" w:rsidRPr="0023373D" w:rsidRDefault="0023373D" w:rsidP="0023373D">
      <w:pPr>
        <w:pBdr>
          <w:bottom w:val="single" w:sz="4" w:space="1" w:color="auto"/>
        </w:pBdr>
        <w:spacing w:line="360" w:lineRule="auto"/>
        <w:jc w:val="center"/>
        <w:rPr>
          <w:rFonts w:ascii="David" w:hAnsi="David" w:cs="David"/>
          <w:b/>
          <w:bCs/>
          <w:rtl/>
        </w:rPr>
      </w:pPr>
      <w:r w:rsidRPr="0023373D">
        <w:rPr>
          <w:rFonts w:ascii="David" w:hAnsi="David" w:cs="David" w:hint="cs"/>
          <w:b/>
          <w:bCs/>
          <w:rtl/>
        </w:rPr>
        <w:t>כתב תשובה</w:t>
      </w:r>
    </w:p>
    <w:p w14:paraId="3FC5B11E" w14:textId="199AAF2E" w:rsidR="00C9637B" w:rsidRDefault="0023373D" w:rsidP="00C9637B">
      <w:pPr>
        <w:spacing w:line="360" w:lineRule="auto"/>
        <w:jc w:val="both"/>
        <w:rPr>
          <w:rFonts w:ascii="David" w:hAnsi="David" w:cs="David"/>
          <w:rtl/>
        </w:rPr>
      </w:pPr>
      <w:r>
        <w:rPr>
          <w:rFonts w:ascii="David" w:hAnsi="David" w:cs="David" w:hint="cs"/>
          <w:rtl/>
        </w:rPr>
        <w:t>ה</w:t>
      </w:r>
      <w:r w:rsidR="008F4745">
        <w:rPr>
          <w:rFonts w:ascii="David" w:hAnsi="David" w:cs="David" w:hint="cs"/>
          <w:rtl/>
        </w:rPr>
        <w:t xml:space="preserve">תובע רשאי להגיש כתב תשובה, </w:t>
      </w:r>
      <w:r>
        <w:rPr>
          <w:rFonts w:ascii="David" w:hAnsi="David" w:cs="David" w:hint="cs"/>
          <w:rtl/>
        </w:rPr>
        <w:t xml:space="preserve">אך </w:t>
      </w:r>
      <w:r w:rsidR="008F4745">
        <w:rPr>
          <w:rFonts w:ascii="David" w:hAnsi="David" w:cs="David" w:hint="cs"/>
          <w:rtl/>
        </w:rPr>
        <w:t xml:space="preserve">הוא לא </w:t>
      </w:r>
      <w:r>
        <w:rPr>
          <w:rFonts w:ascii="David" w:hAnsi="David" w:cs="David" w:hint="cs"/>
          <w:rtl/>
        </w:rPr>
        <w:t>מחויב לכך. הוא נוע</w:t>
      </w:r>
      <w:r w:rsidR="00A74793">
        <w:rPr>
          <w:rFonts w:ascii="David" w:hAnsi="David" w:cs="David" w:hint="cs"/>
          <w:rtl/>
        </w:rPr>
        <w:t>ד</w:t>
      </w:r>
      <w:r>
        <w:rPr>
          <w:rFonts w:ascii="David" w:hAnsi="David" w:cs="David" w:hint="cs"/>
          <w:rtl/>
        </w:rPr>
        <w:t xml:space="preserve"> לתת מענה לטענה או עובדה מסויימת, שהעלה הנתבע. מעין מענה השלמה. אתה רוצה לחדד נקודה, להרחיב על נקודה מסויימת; </w:t>
      </w:r>
      <w:r w:rsidR="008F4745">
        <w:rPr>
          <w:rFonts w:ascii="David" w:hAnsi="David" w:cs="David" w:hint="cs"/>
          <w:rtl/>
        </w:rPr>
        <w:t xml:space="preserve">כתב התשובה לא יכול להכיל נימוק או טענה חדשה. </w:t>
      </w:r>
    </w:p>
    <w:p w14:paraId="3CB3503A" w14:textId="458D5166" w:rsidR="0023373D" w:rsidRDefault="0023373D" w:rsidP="0023373D">
      <w:pPr>
        <w:spacing w:line="360" w:lineRule="auto"/>
        <w:jc w:val="both"/>
        <w:rPr>
          <w:rFonts w:ascii="David" w:hAnsi="David" w:cs="David"/>
          <w:rtl/>
        </w:rPr>
      </w:pPr>
      <w:r w:rsidRPr="0023373D">
        <w:rPr>
          <w:rFonts w:ascii="David" w:hAnsi="David" w:cs="David" w:hint="cs"/>
          <w:b/>
          <w:bCs/>
          <w:rtl/>
        </w:rPr>
        <w:t>אם התובע לא הגיש</w:t>
      </w:r>
      <w:r>
        <w:rPr>
          <w:rFonts w:ascii="David" w:hAnsi="David" w:cs="David" w:hint="cs"/>
          <w:b/>
          <w:bCs/>
          <w:rtl/>
        </w:rPr>
        <w:t xml:space="preserve"> </w:t>
      </w:r>
      <w:r w:rsidRPr="0023373D">
        <w:rPr>
          <w:rFonts w:ascii="David" w:hAnsi="David" w:cs="David" w:hint="cs"/>
          <w:b/>
          <w:bCs/>
          <w:rtl/>
        </w:rPr>
        <w:t>כתב תשובה</w:t>
      </w:r>
      <w:r>
        <w:rPr>
          <w:rFonts w:ascii="David" w:hAnsi="David" w:cs="David" w:hint="cs"/>
          <w:rtl/>
        </w:rPr>
        <w:t xml:space="preserve"> </w:t>
      </w:r>
      <w:r>
        <w:rPr>
          <w:rFonts w:ascii="David" w:hAnsi="David" w:cs="David"/>
          <w:rtl/>
        </w:rPr>
        <w:t>–</w:t>
      </w:r>
      <w:r>
        <w:rPr>
          <w:rFonts w:ascii="David" w:hAnsi="David" w:cs="David" w:hint="cs"/>
          <w:rtl/>
        </w:rPr>
        <w:t xml:space="preserve"> הכל בסדר. רואים את התובע </w:t>
      </w:r>
      <w:r w:rsidRPr="005727C0">
        <w:rPr>
          <w:rFonts w:ascii="David" w:hAnsi="David" w:cs="David" w:hint="cs"/>
          <w:b/>
          <w:bCs/>
          <w:rtl/>
        </w:rPr>
        <w:t>כמחיש אוטומטית</w:t>
      </w:r>
      <w:r>
        <w:rPr>
          <w:rFonts w:ascii="David" w:hAnsi="David" w:cs="David" w:hint="cs"/>
          <w:rtl/>
        </w:rPr>
        <w:t xml:space="preserve"> את כל מה שהנתבע טען בכתב ההגנה שלו. </w:t>
      </w:r>
    </w:p>
    <w:p w14:paraId="65D18DA7" w14:textId="2350E2B3" w:rsidR="0023373D" w:rsidRDefault="0023373D" w:rsidP="0023373D">
      <w:pPr>
        <w:spacing w:line="360" w:lineRule="auto"/>
        <w:jc w:val="both"/>
        <w:rPr>
          <w:rFonts w:ascii="David" w:hAnsi="David" w:cs="David"/>
          <w:rtl/>
        </w:rPr>
      </w:pPr>
      <w:r w:rsidRPr="0023373D">
        <w:rPr>
          <w:rFonts w:ascii="David" w:hAnsi="David" w:cs="David" w:hint="cs"/>
          <w:b/>
          <w:bCs/>
          <w:rtl/>
        </w:rPr>
        <w:t>אם התובע הגיש כתב תשובה</w:t>
      </w:r>
      <w:r>
        <w:rPr>
          <w:rFonts w:ascii="David" w:hAnsi="David" w:cs="David" w:hint="cs"/>
          <w:rtl/>
        </w:rPr>
        <w:t xml:space="preserve"> </w:t>
      </w:r>
      <w:r>
        <w:rPr>
          <w:rFonts w:ascii="David" w:hAnsi="David" w:cs="David"/>
          <w:rtl/>
        </w:rPr>
        <w:t>–</w:t>
      </w:r>
      <w:r>
        <w:rPr>
          <w:rFonts w:ascii="David" w:hAnsi="David" w:cs="David" w:hint="cs"/>
          <w:rtl/>
        </w:rPr>
        <w:t xml:space="preserve"> </w:t>
      </w:r>
      <w:r w:rsidR="005727C0">
        <w:rPr>
          <w:rFonts w:ascii="David" w:hAnsi="David" w:cs="David" w:hint="cs"/>
          <w:rtl/>
        </w:rPr>
        <w:t xml:space="preserve">הוא לא צריך להתייחס בצורה ישירה לכתב ההגנה של הנתבע, </w:t>
      </w:r>
      <w:r>
        <w:rPr>
          <w:rFonts w:ascii="David" w:hAnsi="David" w:cs="David" w:hint="cs"/>
          <w:rtl/>
        </w:rPr>
        <w:t xml:space="preserve">לא צריך להכחיש את כל מה שנתבע כתב, אלא רק דברים ספציפיים. </w:t>
      </w:r>
    </w:p>
    <w:p w14:paraId="14D284B4" w14:textId="589BD4B4" w:rsidR="005727C0" w:rsidRPr="00E16BC2" w:rsidRDefault="007D6759" w:rsidP="00E16BC2">
      <w:pPr>
        <w:pBdr>
          <w:bottom w:val="single" w:sz="4" w:space="1" w:color="auto"/>
        </w:pBdr>
        <w:spacing w:line="360" w:lineRule="auto"/>
        <w:jc w:val="center"/>
        <w:rPr>
          <w:rFonts w:ascii="David" w:hAnsi="David" w:cs="David"/>
          <w:b/>
          <w:bCs/>
          <w:rtl/>
        </w:rPr>
      </w:pPr>
      <w:r>
        <w:rPr>
          <w:rFonts w:ascii="David" w:hAnsi="David" w:cs="David" w:hint="cs"/>
          <w:b/>
          <w:bCs/>
          <w:rtl/>
        </w:rPr>
        <w:t>חידושים של התקנות החדשות</w:t>
      </w:r>
    </w:p>
    <w:p w14:paraId="69479DAA" w14:textId="3AC83EEE" w:rsidR="005727C0" w:rsidRDefault="007D6759" w:rsidP="0023373D">
      <w:pPr>
        <w:spacing w:line="360" w:lineRule="auto"/>
        <w:jc w:val="both"/>
        <w:rPr>
          <w:rFonts w:ascii="David" w:hAnsi="David" w:cs="David"/>
          <w:rtl/>
        </w:rPr>
      </w:pPr>
      <w:r w:rsidRPr="007D6759">
        <w:rPr>
          <w:rFonts w:ascii="David" w:hAnsi="David" w:cs="David" w:hint="cs"/>
          <w:u w:val="single"/>
          <w:rtl/>
        </w:rPr>
        <w:t>כתב התביעה</w:t>
      </w:r>
      <w:r>
        <w:rPr>
          <w:rFonts w:ascii="David" w:hAnsi="David" w:cs="David" w:hint="cs"/>
          <w:rtl/>
        </w:rPr>
        <w:t xml:space="preserve">:  </w:t>
      </w:r>
      <w:r w:rsidR="005727C0">
        <w:rPr>
          <w:rFonts w:ascii="David" w:hAnsi="David" w:cs="David" w:hint="cs"/>
          <w:rtl/>
        </w:rPr>
        <w:t>מגדיר מה בעלי הדין יוכלו להגיד במהלך ההליך</w:t>
      </w:r>
      <w:r w:rsidR="000C13E9">
        <w:rPr>
          <w:rFonts w:ascii="David" w:hAnsi="David" w:cs="David" w:hint="cs"/>
          <w:rtl/>
        </w:rPr>
        <w:t>,</w:t>
      </w:r>
      <w:r w:rsidR="005727C0">
        <w:rPr>
          <w:rFonts w:ascii="David" w:hAnsi="David" w:cs="David" w:hint="cs"/>
          <w:rtl/>
        </w:rPr>
        <w:t xml:space="preserve"> ומה לא. </w:t>
      </w:r>
    </w:p>
    <w:p w14:paraId="208EA098" w14:textId="77777777" w:rsidR="007D6759" w:rsidRDefault="007D6759" w:rsidP="007D6759">
      <w:pPr>
        <w:pStyle w:val="a3"/>
        <w:numPr>
          <w:ilvl w:val="0"/>
          <w:numId w:val="3"/>
        </w:numPr>
        <w:spacing w:line="360" w:lineRule="auto"/>
        <w:jc w:val="both"/>
        <w:rPr>
          <w:rFonts w:ascii="David" w:hAnsi="David" w:cs="David"/>
        </w:rPr>
      </w:pPr>
      <w:r w:rsidRPr="007D6759">
        <w:rPr>
          <w:rFonts w:ascii="David" w:hAnsi="David" w:cs="David" w:hint="cs"/>
          <w:i/>
          <w:iCs/>
          <w:shd w:val="clear" w:color="auto" w:fill="DEEAF6" w:themeFill="accent5" w:themeFillTint="33"/>
          <w:rtl/>
        </w:rPr>
        <w:t>תקנה 24</w:t>
      </w:r>
      <w:r w:rsidRPr="007D6759">
        <w:rPr>
          <w:rFonts w:ascii="David" w:hAnsi="David" w:cs="David" w:hint="cs"/>
          <w:rtl/>
        </w:rPr>
        <w:t xml:space="preserve">: תובע יאחד בכתב תביעה אחד את כל עילות התביעה כנגד הנתבע, בשל אותה מסכת עובדתית. בעבר, התובע היה יכול להגיש כמה תביעות נפרדות. </w:t>
      </w:r>
    </w:p>
    <w:p w14:paraId="4D3CB7F5" w14:textId="788BA6E5" w:rsidR="00E16BC2" w:rsidRPr="007D6759" w:rsidRDefault="007D6759" w:rsidP="007D6759">
      <w:pPr>
        <w:pStyle w:val="a3"/>
        <w:numPr>
          <w:ilvl w:val="0"/>
          <w:numId w:val="3"/>
        </w:numPr>
        <w:spacing w:line="360" w:lineRule="auto"/>
        <w:jc w:val="both"/>
        <w:rPr>
          <w:rFonts w:ascii="David" w:hAnsi="David" w:cs="David"/>
          <w:rtl/>
        </w:rPr>
      </w:pPr>
      <w:r w:rsidRPr="007D6759">
        <w:rPr>
          <w:rFonts w:ascii="David" w:hAnsi="David" w:cs="David" w:hint="cs"/>
          <w:rtl/>
        </w:rPr>
        <w:t xml:space="preserve">כלומר, </w:t>
      </w:r>
      <w:r w:rsidR="000C13E9" w:rsidRPr="007D6759">
        <w:rPr>
          <w:rFonts w:ascii="David" w:hAnsi="David" w:cs="David" w:hint="cs"/>
          <w:rtl/>
        </w:rPr>
        <w:t xml:space="preserve">כתב התביעה </w:t>
      </w:r>
      <w:r w:rsidR="00E16BC2" w:rsidRPr="007D6759">
        <w:rPr>
          <w:rFonts w:ascii="David" w:hAnsi="David" w:cs="David" w:hint="cs"/>
          <w:rtl/>
        </w:rPr>
        <w:t xml:space="preserve">חייב לכלול בו </w:t>
      </w:r>
      <w:r w:rsidR="00E16BC2" w:rsidRPr="007D6759">
        <w:rPr>
          <w:rFonts w:ascii="David" w:hAnsi="David" w:cs="David" w:hint="cs"/>
          <w:b/>
          <w:bCs/>
          <w:rtl/>
        </w:rPr>
        <w:t>את כל עילות התביעה שיש ל</w:t>
      </w:r>
      <w:r w:rsidR="0084737F" w:rsidRPr="007D6759">
        <w:rPr>
          <w:rFonts w:ascii="David" w:hAnsi="David" w:cs="David" w:hint="cs"/>
          <w:b/>
          <w:bCs/>
          <w:rtl/>
        </w:rPr>
        <w:t>ו</w:t>
      </w:r>
      <w:r w:rsidR="00E16BC2" w:rsidRPr="007D6759">
        <w:rPr>
          <w:rFonts w:ascii="David" w:hAnsi="David" w:cs="David" w:hint="cs"/>
          <w:b/>
          <w:bCs/>
          <w:rtl/>
        </w:rPr>
        <w:t xml:space="preserve"> כנגד נתבע מסויים</w:t>
      </w:r>
      <w:r w:rsidR="00E16BC2" w:rsidRPr="007D6759">
        <w:rPr>
          <w:rFonts w:ascii="David" w:hAnsi="David" w:cs="David" w:hint="cs"/>
          <w:rtl/>
        </w:rPr>
        <w:t xml:space="preserve">; כלומר אם באירוע עובדתי </w:t>
      </w:r>
      <w:r w:rsidR="000C13E9" w:rsidRPr="007D6759">
        <w:rPr>
          <w:rFonts w:ascii="David" w:hAnsi="David" w:cs="David" w:hint="cs"/>
          <w:rtl/>
        </w:rPr>
        <w:t xml:space="preserve">היו כמה עילות, כמו </w:t>
      </w:r>
      <w:r w:rsidR="00E16BC2" w:rsidRPr="007D6759">
        <w:rPr>
          <w:rFonts w:ascii="David" w:hAnsi="David" w:cs="David" w:hint="cs"/>
          <w:rtl/>
        </w:rPr>
        <w:t>הפרת חוזה</w:t>
      </w:r>
      <w:r w:rsidR="000C13E9" w:rsidRPr="007D6759">
        <w:rPr>
          <w:rFonts w:ascii="David" w:hAnsi="David" w:cs="David" w:hint="cs"/>
          <w:rtl/>
        </w:rPr>
        <w:t>,</w:t>
      </w:r>
      <w:r w:rsidR="004F29D6" w:rsidRPr="007D6759">
        <w:rPr>
          <w:rFonts w:ascii="David" w:hAnsi="David" w:cs="David" w:hint="cs"/>
          <w:rtl/>
        </w:rPr>
        <w:t xml:space="preserve"> </w:t>
      </w:r>
      <w:r w:rsidR="000C13E9" w:rsidRPr="007D6759">
        <w:rPr>
          <w:rFonts w:ascii="David" w:hAnsi="David" w:cs="David" w:hint="cs"/>
          <w:rtl/>
        </w:rPr>
        <w:t xml:space="preserve">רשלנות, עשיית עושר, פיצוי מוסכם </w:t>
      </w:r>
      <w:r w:rsidR="000C13E9" w:rsidRPr="007D6759">
        <w:rPr>
          <w:rFonts w:ascii="David" w:hAnsi="David" w:cs="David"/>
          <w:rtl/>
        </w:rPr>
        <w:t>–</w:t>
      </w:r>
      <w:r w:rsidR="000C13E9" w:rsidRPr="007D6759">
        <w:rPr>
          <w:rFonts w:ascii="David" w:hAnsi="David" w:cs="David" w:hint="cs"/>
          <w:rtl/>
        </w:rPr>
        <w:t xml:space="preserve"> צריך לציין את כולם, לא ניתן לפצל.</w:t>
      </w:r>
    </w:p>
    <w:p w14:paraId="697919A1" w14:textId="4E669F04" w:rsidR="000E4FA0" w:rsidRPr="000E4FA0" w:rsidRDefault="00F132E1" w:rsidP="000E4FA0">
      <w:pPr>
        <w:spacing w:after="0" w:line="360" w:lineRule="auto"/>
        <w:jc w:val="both"/>
        <w:rPr>
          <w:rFonts w:ascii="David" w:hAnsi="David" w:cs="David"/>
          <w:u w:val="single"/>
          <w:rtl/>
        </w:rPr>
      </w:pPr>
      <w:r>
        <w:rPr>
          <w:rFonts w:ascii="David" w:hAnsi="David" w:cs="David" w:hint="cs"/>
          <w:u w:val="single"/>
          <w:rtl/>
        </w:rPr>
        <w:t xml:space="preserve">פיצול </w:t>
      </w:r>
      <w:r w:rsidR="000C13E9" w:rsidRPr="000E4FA0">
        <w:rPr>
          <w:rFonts w:ascii="David" w:hAnsi="David" w:cs="David" w:hint="cs"/>
          <w:u w:val="single"/>
          <w:rtl/>
        </w:rPr>
        <w:t>סעד</w:t>
      </w:r>
      <w:r w:rsidR="000E4FA0" w:rsidRPr="000E4FA0">
        <w:rPr>
          <w:rFonts w:ascii="David" w:hAnsi="David" w:cs="David" w:hint="cs"/>
          <w:u w:val="single"/>
          <w:rtl/>
        </w:rPr>
        <w:t>ים</w:t>
      </w:r>
      <w:r w:rsidR="004B41F2">
        <w:rPr>
          <w:rFonts w:ascii="David" w:hAnsi="David" w:cs="David" w:hint="cs"/>
          <w:u w:val="single"/>
          <w:rtl/>
        </w:rPr>
        <w:t>- תק' 25</w:t>
      </w:r>
    </w:p>
    <w:p w14:paraId="4F250D2F" w14:textId="02469970" w:rsidR="000C13E9" w:rsidRDefault="000C13E9" w:rsidP="004E0E64">
      <w:pPr>
        <w:spacing w:line="360" w:lineRule="auto"/>
        <w:jc w:val="both"/>
        <w:rPr>
          <w:rFonts w:ascii="David" w:hAnsi="David" w:cs="David"/>
          <w:rtl/>
        </w:rPr>
      </w:pPr>
      <w:r w:rsidRPr="007D6759">
        <w:rPr>
          <w:rFonts w:ascii="David" w:hAnsi="David" w:cs="David" w:hint="cs"/>
          <w:b/>
          <w:bCs/>
          <w:rtl/>
        </w:rPr>
        <w:t>היום חייבים לתבוע את כל הסעדים שלנו ביחד</w:t>
      </w:r>
      <w:r>
        <w:rPr>
          <w:rFonts w:ascii="David" w:hAnsi="David" w:cs="David" w:hint="cs"/>
          <w:rtl/>
        </w:rPr>
        <w:t xml:space="preserve">, מתוך עילות התביעה, במסגרת כתב התביעה. </w:t>
      </w:r>
      <w:r w:rsidR="00C6709D">
        <w:rPr>
          <w:rFonts w:ascii="David" w:hAnsi="David" w:cs="David" w:hint="cs"/>
          <w:rtl/>
        </w:rPr>
        <w:t>התקנות החדשות לא מאפשרות לפצל</w:t>
      </w:r>
      <w:r w:rsidR="004E0E64">
        <w:rPr>
          <w:rFonts w:ascii="David" w:hAnsi="David" w:cs="David" w:hint="cs"/>
          <w:rtl/>
        </w:rPr>
        <w:t xml:space="preserve"> סעדים שנגרמו לי מאותו אירוע עובדתי</w:t>
      </w:r>
      <w:r w:rsidR="002F2600">
        <w:rPr>
          <w:rFonts w:ascii="David" w:hAnsi="David" w:cs="David" w:hint="cs"/>
          <w:rtl/>
        </w:rPr>
        <w:t xml:space="preserve">; </w:t>
      </w:r>
      <w:r w:rsidR="002F2600" w:rsidRPr="00936858">
        <w:rPr>
          <w:rFonts w:ascii="David" w:hAnsi="David" w:cs="David" w:hint="cs"/>
          <w:u w:val="single"/>
          <w:rtl/>
        </w:rPr>
        <w:t>אולם</w:t>
      </w:r>
      <w:r w:rsidR="00C6709D" w:rsidRPr="00936858">
        <w:rPr>
          <w:rFonts w:ascii="David" w:hAnsi="David" w:cs="David" w:hint="cs"/>
          <w:u w:val="single"/>
          <w:rtl/>
        </w:rPr>
        <w:t xml:space="preserve"> </w:t>
      </w:r>
      <w:r w:rsidR="002F2600" w:rsidRPr="00936858">
        <w:rPr>
          <w:rFonts w:ascii="David" w:hAnsi="David" w:cs="David" w:hint="cs"/>
          <w:u w:val="single"/>
          <w:rtl/>
        </w:rPr>
        <w:t>אפשר לבקש אישור מביהמ"ש לפיצול הסעדים</w:t>
      </w:r>
      <w:r w:rsidR="002F2600">
        <w:rPr>
          <w:rFonts w:ascii="David" w:hAnsi="David" w:cs="David" w:hint="cs"/>
          <w:rtl/>
        </w:rPr>
        <w:t>.</w:t>
      </w:r>
      <w:r w:rsidR="004E0E64">
        <w:rPr>
          <w:rFonts w:ascii="David" w:hAnsi="David" w:cs="David" w:hint="cs"/>
          <w:rtl/>
        </w:rPr>
        <w:t xml:space="preserve"> </w:t>
      </w:r>
    </w:p>
    <w:p w14:paraId="67DF6733" w14:textId="21CE2025" w:rsidR="00E87982" w:rsidRPr="000E4FA0" w:rsidRDefault="004E0E64" w:rsidP="000E4FA0">
      <w:pPr>
        <w:spacing w:line="360" w:lineRule="auto"/>
        <w:jc w:val="both"/>
        <w:rPr>
          <w:rFonts w:ascii="David" w:hAnsi="David" w:cs="David"/>
          <w:rtl/>
        </w:rPr>
      </w:pPr>
      <w:r w:rsidRPr="000E4FA0">
        <w:rPr>
          <w:rFonts w:ascii="David" w:hAnsi="David" w:cs="David" w:hint="cs"/>
          <w:b/>
          <w:bCs/>
          <w:rtl/>
        </w:rPr>
        <w:t>חריג</w:t>
      </w:r>
      <w:r w:rsidRPr="000E4FA0">
        <w:rPr>
          <w:rFonts w:ascii="David" w:hAnsi="David" w:cs="David" w:hint="cs"/>
          <w:rtl/>
        </w:rPr>
        <w:t xml:space="preserve">: </w:t>
      </w:r>
      <w:r w:rsidR="00743ACF" w:rsidRPr="000E4FA0">
        <w:rPr>
          <w:rFonts w:ascii="David" w:hAnsi="David" w:cs="David" w:hint="cs"/>
          <w:rtl/>
        </w:rPr>
        <w:t xml:space="preserve">מצבים בהם </w:t>
      </w:r>
      <w:r w:rsidR="00743ACF" w:rsidRPr="00936858">
        <w:rPr>
          <w:rFonts w:ascii="David" w:hAnsi="David" w:cs="David" w:hint="cs"/>
          <w:b/>
          <w:bCs/>
          <w:rtl/>
        </w:rPr>
        <w:t>הדין מאפשר לפצל סעדים</w:t>
      </w:r>
      <w:r w:rsidR="00743ACF" w:rsidRPr="000E4FA0">
        <w:rPr>
          <w:rFonts w:ascii="David" w:hAnsi="David" w:cs="David" w:hint="cs"/>
          <w:rtl/>
        </w:rPr>
        <w:t xml:space="preserve">. למשל, </w:t>
      </w:r>
      <w:r w:rsidR="002338DB" w:rsidRPr="000E4FA0">
        <w:rPr>
          <w:rFonts w:ascii="David" w:hAnsi="David" w:cs="David" w:hint="cs"/>
          <w:rtl/>
        </w:rPr>
        <w:t xml:space="preserve">בתביעה לסילוק יד, הדין </w:t>
      </w:r>
      <w:r w:rsidRPr="000E4FA0">
        <w:rPr>
          <w:rFonts w:ascii="David" w:hAnsi="David" w:cs="David" w:hint="cs"/>
          <w:rtl/>
        </w:rPr>
        <w:t xml:space="preserve">מאפשר </w:t>
      </w:r>
      <w:r w:rsidR="00743ACF" w:rsidRPr="000E4FA0">
        <w:rPr>
          <w:rFonts w:ascii="David" w:hAnsi="David" w:cs="David" w:hint="cs"/>
          <w:rtl/>
        </w:rPr>
        <w:t>זאת. כתוצאה מאדם שמסרב להתפנות מהנ</w:t>
      </w:r>
      <w:r w:rsidR="006D2D6A">
        <w:rPr>
          <w:rFonts w:ascii="David" w:hAnsi="David" w:cs="David" w:hint="cs"/>
          <w:rtl/>
        </w:rPr>
        <w:t>כ</w:t>
      </w:r>
      <w:r w:rsidR="00743ACF" w:rsidRPr="000E4FA0">
        <w:rPr>
          <w:rFonts w:ascii="David" w:hAnsi="David" w:cs="David" w:hint="cs"/>
          <w:rtl/>
        </w:rPr>
        <w:t>ס</w:t>
      </w:r>
      <w:r w:rsidR="006D2D6A">
        <w:rPr>
          <w:rFonts w:ascii="David" w:hAnsi="David" w:cs="David" w:hint="cs"/>
          <w:rtl/>
        </w:rPr>
        <w:t>,</w:t>
      </w:r>
      <w:r w:rsidR="00743ACF" w:rsidRPr="000E4FA0">
        <w:rPr>
          <w:rFonts w:ascii="David" w:hAnsi="David" w:cs="David" w:hint="cs"/>
          <w:rtl/>
        </w:rPr>
        <w:t xml:space="preserve"> אני יכול לבקש סעד של סילוק יד</w:t>
      </w:r>
      <w:r w:rsidR="006D2D6A">
        <w:rPr>
          <w:rFonts w:ascii="David" w:hAnsi="David" w:cs="David" w:hint="cs"/>
          <w:rtl/>
        </w:rPr>
        <w:t>ו</w:t>
      </w:r>
      <w:r w:rsidR="00743ACF" w:rsidRPr="000E4FA0">
        <w:rPr>
          <w:rFonts w:ascii="David" w:hAnsi="David" w:cs="David" w:hint="cs"/>
          <w:rtl/>
        </w:rPr>
        <w:t>, של הפרת החוזה, ו</w:t>
      </w:r>
      <w:r w:rsidR="006D2D6A">
        <w:rPr>
          <w:rFonts w:ascii="David" w:hAnsi="David" w:cs="David" w:hint="cs"/>
          <w:rtl/>
        </w:rPr>
        <w:t>של</w:t>
      </w:r>
      <w:r w:rsidR="00E87982" w:rsidRPr="000E4FA0">
        <w:rPr>
          <w:rFonts w:ascii="David" w:hAnsi="David" w:cs="David" w:hint="cs"/>
          <w:rtl/>
        </w:rPr>
        <w:t xml:space="preserve"> הנזקים שהוא גרם לי להם. </w:t>
      </w:r>
      <w:r w:rsidR="00E87982" w:rsidRPr="006D2D6A">
        <w:rPr>
          <w:rFonts w:ascii="David" w:hAnsi="David" w:cs="David" w:hint="cs"/>
          <w:u w:val="single"/>
          <w:rtl/>
        </w:rPr>
        <w:t xml:space="preserve">במצב זה, ניתן יהיה לפצל- יוגש כתב תביעה </w:t>
      </w:r>
      <w:r w:rsidR="006345A3" w:rsidRPr="006D2D6A">
        <w:rPr>
          <w:rFonts w:ascii="David" w:hAnsi="David" w:cs="David" w:hint="cs"/>
          <w:u w:val="single"/>
          <w:rtl/>
        </w:rPr>
        <w:t>עם סעד של סילוק יד</w:t>
      </w:r>
      <w:r w:rsidR="006345A3" w:rsidRPr="006D2D6A">
        <w:rPr>
          <w:rFonts w:ascii="David" w:hAnsi="David" w:cs="David" w:hint="cs"/>
          <w:rtl/>
        </w:rPr>
        <w:t xml:space="preserve">, </w:t>
      </w:r>
      <w:r w:rsidR="006345A3" w:rsidRPr="000E4FA0">
        <w:rPr>
          <w:rFonts w:ascii="David" w:hAnsi="David" w:cs="David" w:hint="cs"/>
          <w:rtl/>
        </w:rPr>
        <w:t xml:space="preserve">שיהיה בנפרד </w:t>
      </w:r>
      <w:r w:rsidR="006345A3" w:rsidRPr="006D2D6A">
        <w:rPr>
          <w:rFonts w:ascii="David" w:hAnsi="David" w:cs="David" w:hint="cs"/>
          <w:b/>
          <w:bCs/>
          <w:rtl/>
        </w:rPr>
        <w:t>מכתב תביעה אחר שיהיה על הפרת חוזה והנזקים</w:t>
      </w:r>
      <w:r w:rsidR="006345A3" w:rsidRPr="000E4FA0">
        <w:rPr>
          <w:rFonts w:ascii="David" w:hAnsi="David" w:cs="David" w:hint="cs"/>
          <w:rtl/>
        </w:rPr>
        <w:t>.</w:t>
      </w:r>
    </w:p>
    <w:p w14:paraId="531C70DE" w14:textId="4302D10B" w:rsidR="000E4FA0" w:rsidRPr="00C71B5F" w:rsidRDefault="00733B52" w:rsidP="00C71B5F">
      <w:pPr>
        <w:spacing w:line="360" w:lineRule="auto"/>
        <w:jc w:val="both"/>
        <w:rPr>
          <w:rFonts w:ascii="David" w:hAnsi="David" w:cs="David"/>
          <w:rtl/>
        </w:rPr>
      </w:pPr>
      <w:r w:rsidRPr="007D6759">
        <w:rPr>
          <w:rFonts w:ascii="David" w:hAnsi="David" w:cs="David" w:hint="cs"/>
          <w:b/>
          <w:bCs/>
          <w:rtl/>
        </w:rPr>
        <w:t>המטרה</w:t>
      </w:r>
      <w:r w:rsidRPr="007D6759">
        <w:rPr>
          <w:rFonts w:ascii="David" w:hAnsi="David" w:cs="David" w:hint="cs"/>
          <w:rtl/>
        </w:rPr>
        <w:t xml:space="preserve">: </w:t>
      </w:r>
      <w:r w:rsidR="00E87982" w:rsidRPr="006D2D6A">
        <w:rPr>
          <w:rFonts w:ascii="David" w:hAnsi="David" w:cs="David" w:hint="cs"/>
          <w:highlight w:val="yellow"/>
          <w:rtl/>
        </w:rPr>
        <w:t>לקדם את יעילות הדיון, לצמצם את השימוש במשאבים</w:t>
      </w:r>
      <w:r w:rsidR="00E87982">
        <w:rPr>
          <w:rFonts w:ascii="David" w:hAnsi="David" w:cs="David" w:hint="cs"/>
          <w:rtl/>
        </w:rPr>
        <w:t xml:space="preserve">- במקום כמה הליכים במקביל, מנהלים את הכל במקום אחד. </w:t>
      </w:r>
    </w:p>
    <w:p w14:paraId="30493337" w14:textId="62841BD0" w:rsidR="00706028" w:rsidRPr="00C71B5F" w:rsidRDefault="006345A3" w:rsidP="00706028">
      <w:pPr>
        <w:spacing w:after="0" w:line="360" w:lineRule="auto"/>
        <w:jc w:val="both"/>
        <w:rPr>
          <w:rFonts w:ascii="David" w:hAnsi="David" w:cs="David"/>
          <w:u w:val="single"/>
          <w:rtl/>
        </w:rPr>
      </w:pPr>
      <w:r w:rsidRPr="00C71B5F">
        <w:rPr>
          <w:rFonts w:ascii="David" w:hAnsi="David" w:cs="David" w:hint="cs"/>
          <w:u w:val="single"/>
          <w:rtl/>
        </w:rPr>
        <w:t>לא ניתן לטעון טענות עובדתיות סותרות/חלופיות</w:t>
      </w:r>
    </w:p>
    <w:p w14:paraId="12FFFEC0" w14:textId="5BA3A6F7" w:rsidR="006345A3" w:rsidRDefault="006345A3" w:rsidP="00E87982">
      <w:pPr>
        <w:spacing w:line="360" w:lineRule="auto"/>
        <w:jc w:val="both"/>
        <w:rPr>
          <w:rFonts w:ascii="David" w:hAnsi="David" w:cs="David"/>
          <w:rtl/>
        </w:rPr>
      </w:pPr>
      <w:r>
        <w:rPr>
          <w:rFonts w:ascii="David" w:hAnsi="David" w:cs="David" w:hint="cs"/>
          <w:rtl/>
        </w:rPr>
        <w:t xml:space="preserve">אבל כן ניתן לטעון </w:t>
      </w:r>
      <w:r w:rsidR="006D7ECF" w:rsidRPr="006D2D6A">
        <w:rPr>
          <w:rFonts w:ascii="David" w:hAnsi="David" w:cs="David" w:hint="cs"/>
          <w:b/>
          <w:bCs/>
          <w:rtl/>
        </w:rPr>
        <w:t xml:space="preserve">טענות משפטיות חלופיות. </w:t>
      </w:r>
      <w:r w:rsidR="006D7ECF">
        <w:rPr>
          <w:rFonts w:ascii="David" w:hAnsi="David" w:cs="David" w:hint="cs"/>
          <w:rtl/>
        </w:rPr>
        <w:t xml:space="preserve">היום אם תובע לא יודע </w:t>
      </w:r>
      <w:r w:rsidR="009E2941">
        <w:rPr>
          <w:rFonts w:ascii="David" w:hAnsi="David" w:cs="David" w:hint="cs"/>
          <w:rtl/>
        </w:rPr>
        <w:t xml:space="preserve">עובדה מסויימת, הוא חייב להצהיר על כך (יצרף תצהיר). יקרה לרוב כשהתובע הוא תאגיד, והם לא יודעים מה המנהל או המנכ"ל עשו, היכולת לספק מסכת עובדתית אחת, מלאה שלמה ומדוייקת היא יותר קשה. </w:t>
      </w:r>
    </w:p>
    <w:p w14:paraId="552C44B2" w14:textId="77777777" w:rsidR="004A54E8" w:rsidRDefault="004A54E8" w:rsidP="00706028">
      <w:pPr>
        <w:spacing w:after="0" w:line="360" w:lineRule="auto"/>
        <w:jc w:val="both"/>
        <w:rPr>
          <w:rFonts w:ascii="David" w:hAnsi="David" w:cs="David"/>
          <w:u w:val="single"/>
          <w:rtl/>
        </w:rPr>
      </w:pPr>
    </w:p>
    <w:p w14:paraId="289CB76C" w14:textId="15756EE7" w:rsidR="00706028" w:rsidRPr="00C71B5F" w:rsidRDefault="0084737F" w:rsidP="00706028">
      <w:pPr>
        <w:spacing w:after="0" w:line="360" w:lineRule="auto"/>
        <w:jc w:val="both"/>
        <w:rPr>
          <w:rFonts w:ascii="David" w:hAnsi="David" w:cs="David"/>
          <w:u w:val="single"/>
          <w:rtl/>
        </w:rPr>
      </w:pPr>
      <w:r w:rsidRPr="00C71B5F">
        <w:rPr>
          <w:rFonts w:ascii="David" w:hAnsi="David" w:cs="David" w:hint="cs"/>
          <w:u w:val="single"/>
          <w:rtl/>
        </w:rPr>
        <w:lastRenderedPageBreak/>
        <w:t>עילת התביעה</w:t>
      </w:r>
    </w:p>
    <w:p w14:paraId="0D589E50" w14:textId="761BDC5A" w:rsidR="00B24FBE" w:rsidRPr="00654097" w:rsidRDefault="00706028" w:rsidP="00C71B5F">
      <w:pPr>
        <w:spacing w:line="360" w:lineRule="auto"/>
        <w:jc w:val="both"/>
        <w:rPr>
          <w:rFonts w:ascii="David" w:hAnsi="David" w:cs="David"/>
          <w:rtl/>
        </w:rPr>
      </w:pPr>
      <w:r>
        <w:rPr>
          <w:rFonts w:ascii="David" w:hAnsi="David" w:cs="David" w:hint="cs"/>
          <w:rtl/>
        </w:rPr>
        <w:t xml:space="preserve">עילה משפטית = גורם מקשר בין העובדות לבין קבלת הסעד שהתובע מבקש. </w:t>
      </w:r>
      <w:r w:rsidR="00733B52">
        <w:rPr>
          <w:rFonts w:ascii="David" w:hAnsi="David" w:cs="David" w:hint="cs"/>
          <w:rtl/>
        </w:rPr>
        <w:t xml:space="preserve">עילת התביעה </w:t>
      </w:r>
      <w:r w:rsidR="00C10DE5">
        <w:rPr>
          <w:rFonts w:ascii="David" w:hAnsi="David" w:cs="David" w:hint="cs"/>
          <w:rtl/>
        </w:rPr>
        <w:t xml:space="preserve">תכריע לי בסוף את הדרך שבה אני מוכיח את הטענות העובדתיות שלי בבימ"ש. אני לא יכול לשנות את עילת התביעה בהמשך. אפשר לשנות בבקשה, אבל לא להוסיף מעצמי </w:t>
      </w:r>
      <w:r w:rsidR="0084737F">
        <w:rPr>
          <w:rFonts w:ascii="David" w:hAnsi="David" w:cs="David" w:hint="cs"/>
          <w:rtl/>
        </w:rPr>
        <w:t>עילת תביעה שלא הייתה קודם לכן.</w:t>
      </w:r>
      <w:r w:rsidR="00B24FBE">
        <w:rPr>
          <w:rFonts w:ascii="David" w:hAnsi="David" w:cs="David" w:hint="cs"/>
          <w:rtl/>
        </w:rPr>
        <w:t xml:space="preserve"> כמו כן, </w:t>
      </w:r>
      <w:r w:rsidR="00DB051C">
        <w:rPr>
          <w:rFonts w:ascii="David" w:hAnsi="David" w:cs="David" w:hint="cs"/>
          <w:rtl/>
        </w:rPr>
        <w:t xml:space="preserve">העילה מגדירה איך מתנהלים בתוך ההליך. </w:t>
      </w:r>
      <w:r w:rsidR="00B24FBE" w:rsidRPr="00C71B5F">
        <w:rPr>
          <w:rFonts w:ascii="David" w:hAnsi="David" w:cs="David" w:hint="cs"/>
          <w:b/>
          <w:bCs/>
          <w:rtl/>
        </w:rPr>
        <w:t>אחת השאלות הקשות שצריך לשאול</w:t>
      </w:r>
      <w:r w:rsidR="00B24FBE">
        <w:rPr>
          <w:rFonts w:ascii="David" w:hAnsi="David" w:cs="David" w:hint="cs"/>
          <w:rtl/>
        </w:rPr>
        <w:t xml:space="preserve">: מהי עילת התביעה, שבגינה נתבע. </w:t>
      </w:r>
      <w:r w:rsidR="002751F8">
        <w:rPr>
          <w:rFonts w:ascii="David" w:hAnsi="David" w:cs="David" w:hint="cs"/>
          <w:rtl/>
        </w:rPr>
        <w:t>המטרה היא לקחת את העובדות שהתובע מספר ולזקק את זה לעילת תביעה</w:t>
      </w:r>
      <w:r w:rsidR="00EB0A6A">
        <w:rPr>
          <w:rFonts w:ascii="David" w:hAnsi="David" w:cs="David" w:hint="cs"/>
          <w:rtl/>
        </w:rPr>
        <w:t>.</w:t>
      </w:r>
    </w:p>
    <w:p w14:paraId="3AA93BBC" w14:textId="568815E3" w:rsidR="006175E4" w:rsidRPr="00C71B5F" w:rsidRDefault="00561ED0" w:rsidP="004A54E8">
      <w:pPr>
        <w:spacing w:after="0" w:line="360" w:lineRule="auto"/>
        <w:jc w:val="both"/>
        <w:rPr>
          <w:rFonts w:ascii="David" w:hAnsi="David" w:cs="David"/>
          <w:u w:val="single"/>
          <w:rtl/>
        </w:rPr>
      </w:pPr>
      <w:r w:rsidRPr="00C71B5F">
        <w:rPr>
          <w:rFonts w:ascii="David" w:hAnsi="David" w:cs="David" w:hint="cs"/>
          <w:u w:val="single"/>
          <w:rtl/>
        </w:rPr>
        <w:t xml:space="preserve">עובדות </w:t>
      </w:r>
      <w:r w:rsidRPr="00C71B5F">
        <w:rPr>
          <w:rFonts w:ascii="David" w:hAnsi="David" w:cs="David"/>
          <w:u w:val="single"/>
          <w:rtl/>
        </w:rPr>
        <w:t>–</w:t>
      </w:r>
      <w:r w:rsidRPr="00C71B5F">
        <w:rPr>
          <w:rFonts w:ascii="David" w:hAnsi="David" w:cs="David" w:hint="cs"/>
          <w:u w:val="single"/>
          <w:rtl/>
        </w:rPr>
        <w:t xml:space="preserve"> טענות משפטיות </w:t>
      </w:r>
      <w:r w:rsidRPr="00C71B5F">
        <w:rPr>
          <w:rFonts w:ascii="David" w:hAnsi="David" w:cs="David"/>
          <w:u w:val="single"/>
          <w:rtl/>
        </w:rPr>
        <w:t>–</w:t>
      </w:r>
      <w:r w:rsidRPr="00C71B5F">
        <w:rPr>
          <w:rFonts w:ascii="David" w:hAnsi="David" w:cs="David" w:hint="cs"/>
          <w:u w:val="single"/>
          <w:rtl/>
        </w:rPr>
        <w:t xml:space="preserve"> הוראות דין</w:t>
      </w:r>
    </w:p>
    <w:p w14:paraId="3987F380" w14:textId="77777777" w:rsidR="001C126D" w:rsidRDefault="00561ED0" w:rsidP="00D52577">
      <w:pPr>
        <w:spacing w:line="360" w:lineRule="auto"/>
        <w:jc w:val="both"/>
        <w:rPr>
          <w:rFonts w:ascii="David" w:hAnsi="David" w:cs="David"/>
          <w:rtl/>
        </w:rPr>
      </w:pPr>
      <w:r>
        <w:rPr>
          <w:rFonts w:ascii="David" w:hAnsi="David" w:cs="David" w:hint="cs"/>
          <w:rtl/>
        </w:rPr>
        <w:t xml:space="preserve">בתוך כתב תביעה אני כולל אך ורק עובדות. </w:t>
      </w:r>
      <w:r w:rsidR="00C71B5F">
        <w:rPr>
          <w:rFonts w:ascii="David" w:hAnsi="David" w:cs="David" w:hint="cs"/>
          <w:rtl/>
        </w:rPr>
        <w:t>לא מעלים טענות משפטיות</w:t>
      </w:r>
      <w:r w:rsidR="005D60FF">
        <w:rPr>
          <w:rFonts w:ascii="David" w:hAnsi="David" w:cs="David" w:hint="cs"/>
          <w:rtl/>
        </w:rPr>
        <w:t xml:space="preserve"> </w:t>
      </w:r>
      <w:r w:rsidR="005D60FF" w:rsidRPr="005D60FF">
        <w:rPr>
          <w:rFonts w:ascii="David" w:hAnsi="David" w:cs="David"/>
          <w:rtl/>
        </w:rPr>
        <w:t>ולא כולל הרואות דין. למשל, אי אפשר להגיד החוזה הופר</w:t>
      </w:r>
      <w:r w:rsidR="00C71B5F">
        <w:rPr>
          <w:rFonts w:ascii="David" w:hAnsi="David" w:cs="David" w:hint="cs"/>
          <w:rtl/>
        </w:rPr>
        <w:t xml:space="preserve">. </w:t>
      </w:r>
    </w:p>
    <w:p w14:paraId="45AB8117" w14:textId="2354E7DD" w:rsidR="0033674B" w:rsidRDefault="0033674B" w:rsidP="001C126D">
      <w:pPr>
        <w:spacing w:line="360" w:lineRule="auto"/>
        <w:jc w:val="both"/>
        <w:rPr>
          <w:rFonts w:ascii="David" w:hAnsi="David" w:cs="David"/>
          <w:rtl/>
        </w:rPr>
      </w:pPr>
      <w:r>
        <w:rPr>
          <w:rFonts w:ascii="David" w:hAnsi="David" w:cs="David" w:hint="cs"/>
          <w:rtl/>
        </w:rPr>
        <w:t xml:space="preserve">בכל עולם כתבי הטענות, מציאת העילה היא </w:t>
      </w:r>
      <w:r w:rsidRPr="004A54E8">
        <w:rPr>
          <w:rFonts w:ascii="David" w:hAnsi="David" w:cs="David" w:hint="cs"/>
          <w:b/>
          <w:bCs/>
          <w:rtl/>
        </w:rPr>
        <w:t>האתגר הגדול ביותר שיש לנו כמשפטנים.</w:t>
      </w:r>
      <w:r>
        <w:rPr>
          <w:rFonts w:ascii="David" w:hAnsi="David" w:cs="David" w:hint="cs"/>
          <w:rtl/>
        </w:rPr>
        <w:t xml:space="preserve"> אם טענו את העילה, לא ניתן לשנות אותה או להעלות אחת אחרת בשלב </w:t>
      </w:r>
      <w:r w:rsidR="00AB7A8E">
        <w:rPr>
          <w:rFonts w:ascii="David" w:hAnsi="David" w:cs="David" w:hint="cs"/>
          <w:rtl/>
        </w:rPr>
        <w:t>אחר.</w:t>
      </w:r>
    </w:p>
    <w:p w14:paraId="7884CFDD" w14:textId="7DB61691" w:rsidR="00E27D18" w:rsidRPr="00DE50EA" w:rsidRDefault="00E27D18" w:rsidP="00DE50EA">
      <w:pPr>
        <w:pBdr>
          <w:top w:val="single" w:sz="4" w:space="1" w:color="auto"/>
          <w:bottom w:val="single" w:sz="4" w:space="1" w:color="auto"/>
        </w:pBdr>
        <w:spacing w:line="360" w:lineRule="auto"/>
        <w:jc w:val="center"/>
        <w:rPr>
          <w:rFonts w:ascii="David" w:hAnsi="David" w:cs="David"/>
          <w:rtl/>
        </w:rPr>
      </w:pPr>
      <w:r w:rsidRPr="00DE50EA">
        <w:rPr>
          <w:rFonts w:ascii="David" w:hAnsi="David" w:cs="David" w:hint="cs"/>
          <w:rtl/>
        </w:rPr>
        <w:t xml:space="preserve">תרגול 1 </w:t>
      </w:r>
      <w:r w:rsidRPr="00DE50EA">
        <w:rPr>
          <w:rFonts w:ascii="David" w:hAnsi="David" w:cs="David"/>
          <w:rtl/>
        </w:rPr>
        <w:t>–</w:t>
      </w:r>
      <w:r w:rsidRPr="00DE50EA">
        <w:rPr>
          <w:rFonts w:ascii="David" w:hAnsi="David" w:cs="David" w:hint="cs"/>
          <w:rtl/>
        </w:rPr>
        <w:t xml:space="preserve"> מחברת גדולה</w:t>
      </w:r>
    </w:p>
    <w:p w14:paraId="725F73AE" w14:textId="228BEF50" w:rsidR="00E27D18" w:rsidRPr="00D9025F" w:rsidRDefault="00E27D18" w:rsidP="00E27D18">
      <w:pPr>
        <w:spacing w:after="0" w:line="360" w:lineRule="auto"/>
        <w:jc w:val="both"/>
        <w:rPr>
          <w:rFonts w:ascii="David" w:hAnsi="David" w:cs="David"/>
          <w:rtl/>
        </w:rPr>
      </w:pPr>
      <w:r w:rsidRPr="00D9025F">
        <w:rPr>
          <w:rFonts w:ascii="David" w:hAnsi="David" w:cs="David"/>
          <w:b/>
          <w:bCs/>
          <w:rtl/>
        </w:rPr>
        <w:t xml:space="preserve">מדוע ממשיכות תביעות מפסידות? </w:t>
      </w:r>
      <w:r w:rsidR="00D9025F" w:rsidRPr="00D9025F">
        <w:rPr>
          <w:rFonts w:ascii="David" w:hAnsi="David" w:cs="David" w:hint="cs"/>
          <w:rtl/>
        </w:rPr>
        <w:t>[מתחבר לחישוב של הצעות פשרה, דובר בשיעור זום]</w:t>
      </w:r>
    </w:p>
    <w:p w14:paraId="52E5C342" w14:textId="77777777" w:rsidR="00E27D18" w:rsidRDefault="00E27D18" w:rsidP="00E27D18">
      <w:pPr>
        <w:spacing w:after="0" w:line="360" w:lineRule="auto"/>
        <w:jc w:val="both"/>
        <w:rPr>
          <w:rFonts w:ascii="David" w:hAnsi="David" w:cs="David"/>
          <w:rtl/>
        </w:rPr>
      </w:pPr>
      <w:r w:rsidRPr="00D67878">
        <w:rPr>
          <w:rFonts w:ascii="David" w:hAnsi="David" w:cs="David"/>
          <w:rtl/>
        </w:rPr>
        <w:t>למרות כל זה, יש תביעות שהיה רציונלי להפסיק אותן והן ממשיכות להיות במערכת המשפט. לפעמים ההליך מתקדם והתובע מקבל מידע חדש, שלפיו הסיכויים להצליח בתביעה נמוכים יותר. יכול להיות שאם המידע היה בידיו בתחילת ההליך הוא לא היה מגיש את התביעה מלכתחילה</w:t>
      </w:r>
      <w:r>
        <w:rPr>
          <w:rFonts w:ascii="David" w:hAnsi="David" w:cs="David" w:hint="cs"/>
          <w:rtl/>
        </w:rPr>
        <w:t xml:space="preserve">. </w:t>
      </w:r>
    </w:p>
    <w:p w14:paraId="4190F09F" w14:textId="549E5460" w:rsidR="00E27D18" w:rsidRPr="00D67878" w:rsidRDefault="00E27D18" w:rsidP="00E00C78">
      <w:pPr>
        <w:spacing w:line="360" w:lineRule="auto"/>
        <w:jc w:val="both"/>
        <w:rPr>
          <w:rFonts w:ascii="David" w:hAnsi="David" w:cs="David"/>
          <w:rtl/>
        </w:rPr>
      </w:pPr>
      <w:r w:rsidRPr="00D02144">
        <w:rPr>
          <w:rFonts w:ascii="David" w:hAnsi="David" w:cs="David"/>
          <w:u w:val="single"/>
          <w:rtl/>
        </w:rPr>
        <w:t>למה?</w:t>
      </w:r>
      <w:r w:rsidRPr="00D67878">
        <w:rPr>
          <w:rFonts w:ascii="David" w:hAnsi="David" w:cs="David"/>
          <w:rtl/>
        </w:rPr>
        <w:t xml:space="preserve"> </w:t>
      </w:r>
      <w:r>
        <w:rPr>
          <w:rFonts w:ascii="David" w:hAnsi="David" w:cs="David" w:hint="cs"/>
          <w:rtl/>
        </w:rPr>
        <w:t xml:space="preserve"> </w:t>
      </w:r>
      <w:r w:rsidRPr="00D02144">
        <w:rPr>
          <w:rFonts w:ascii="David" w:hAnsi="David" w:cs="David"/>
          <w:b/>
          <w:bCs/>
          <w:rtl/>
        </w:rPr>
        <w:t>כשל העלות השקועה</w:t>
      </w:r>
      <w:r w:rsidRPr="00D02144">
        <w:rPr>
          <w:rFonts w:ascii="David" w:hAnsi="David" w:cs="David"/>
          <w:rtl/>
        </w:rPr>
        <w:t xml:space="preserve">: אחרי שהוציאו את העלויות הם לא יכולים להחזיר אותן בחזרה, ותוחלת ההפסד פוחתת כי העלויות הושקעו כבר. התוצאה היא </w:t>
      </w:r>
    </w:p>
    <w:p w14:paraId="706BEDC8" w14:textId="77777777" w:rsidR="00E27D18" w:rsidRDefault="00E27D18" w:rsidP="00E27D18">
      <w:pPr>
        <w:spacing w:after="0" w:line="360" w:lineRule="auto"/>
        <w:jc w:val="both"/>
        <w:rPr>
          <w:rFonts w:ascii="David" w:hAnsi="David" w:cs="David"/>
          <w:u w:val="single"/>
          <w:rtl/>
        </w:rPr>
      </w:pPr>
      <w:r w:rsidRPr="00D02144">
        <w:rPr>
          <w:rFonts w:ascii="David" w:hAnsi="David" w:cs="David"/>
          <w:u w:val="single"/>
          <w:rtl/>
        </w:rPr>
        <w:t>למחוקק יש ציר בין שתי נקודות</w:t>
      </w:r>
      <w:r w:rsidRPr="002909E4">
        <w:rPr>
          <w:rFonts w:ascii="David" w:hAnsi="David" w:cs="David"/>
          <w:rtl/>
        </w:rPr>
        <w:t xml:space="preserve">: </w:t>
      </w:r>
    </w:p>
    <w:p w14:paraId="778E12AE" w14:textId="77777777" w:rsidR="00E27D18" w:rsidRPr="002909E4" w:rsidRDefault="00E27D18" w:rsidP="00E27D18">
      <w:pPr>
        <w:pStyle w:val="a3"/>
        <w:numPr>
          <w:ilvl w:val="0"/>
          <w:numId w:val="25"/>
        </w:numPr>
        <w:spacing w:after="0" w:line="360" w:lineRule="auto"/>
        <w:jc w:val="both"/>
        <w:rPr>
          <w:rFonts w:ascii="David" w:hAnsi="David" w:cs="David"/>
          <w:u w:val="single"/>
        </w:rPr>
      </w:pPr>
      <w:r w:rsidRPr="002909E4">
        <w:rPr>
          <w:rFonts w:ascii="David" w:hAnsi="David" w:cs="David"/>
          <w:rtl/>
        </w:rPr>
        <w:t xml:space="preserve">כתבי טענות מפורטים: המטרה לספק לצד שכנגד מידע כמה שיותר מפורט ביחס להגנה, לתביעה, לטענות המשפטיות ולראיות כבר בפתיחת ההליך. </w:t>
      </w:r>
    </w:p>
    <w:p w14:paraId="206F9553" w14:textId="77777777" w:rsidR="00E27D18" w:rsidRPr="002909E4" w:rsidRDefault="00E27D18" w:rsidP="00E27D18">
      <w:pPr>
        <w:pStyle w:val="a3"/>
        <w:numPr>
          <w:ilvl w:val="0"/>
          <w:numId w:val="25"/>
        </w:numPr>
        <w:spacing w:after="0" w:line="360" w:lineRule="auto"/>
        <w:jc w:val="both"/>
        <w:rPr>
          <w:rFonts w:ascii="David" w:hAnsi="David" w:cs="David"/>
          <w:u w:val="single"/>
        </w:rPr>
      </w:pPr>
      <w:r w:rsidRPr="002909E4">
        <w:rPr>
          <w:rFonts w:ascii="David" w:hAnsi="David" w:cs="David"/>
          <w:rtl/>
        </w:rPr>
        <w:t xml:space="preserve">כתבי טענות מיידעים (רזים): תפקידם ליידע את הצד השני שיש תביעה/שיש הגנה על התביעה. ולספק מידע ראשוני לגבי העילות, ויש צורך בפירוט עובדתי רזה. ביהמ"ש לא בוחן את הטענות ואת המסוגלות להוכיח אותן (נדחה לשלבים מאוחרים יותר של ההליך). </w:t>
      </w:r>
    </w:p>
    <w:p w14:paraId="73C04B38" w14:textId="77777777" w:rsidR="00E27D18" w:rsidRPr="00D67878" w:rsidRDefault="00E27D18" w:rsidP="00E27D18">
      <w:pPr>
        <w:spacing w:after="0" w:line="360" w:lineRule="auto"/>
        <w:jc w:val="both"/>
        <w:rPr>
          <w:rFonts w:ascii="David" w:hAnsi="David" w:cs="David"/>
          <w:u w:val="single"/>
          <w:rtl/>
        </w:rPr>
      </w:pPr>
      <w:r w:rsidRPr="00D67878">
        <w:rPr>
          <w:rFonts w:ascii="David" w:hAnsi="David" w:cs="David"/>
          <w:u w:val="single"/>
          <w:rtl/>
        </w:rPr>
        <w:t>יתרונות וחסרונות</w:t>
      </w:r>
    </w:p>
    <w:p w14:paraId="33129AC8" w14:textId="77777777" w:rsidR="00E27D18" w:rsidRPr="00D67878" w:rsidRDefault="00E27D18" w:rsidP="00E27D18">
      <w:pPr>
        <w:spacing w:after="0" w:line="360" w:lineRule="auto"/>
        <w:jc w:val="both"/>
        <w:rPr>
          <w:rFonts w:ascii="David" w:hAnsi="David" w:cs="David"/>
          <w:rtl/>
        </w:rPr>
      </w:pPr>
      <w:r w:rsidRPr="00D67878">
        <w:rPr>
          <w:rFonts w:ascii="David" w:hAnsi="David" w:cs="David"/>
          <w:rtl/>
        </w:rPr>
        <w:t xml:space="preserve">על סמך כל מה שאמרנו עד עכשיו נחשוב מה היתרונות והחסרונות של פירוט עובדתי של שלב מוקדם? </w:t>
      </w:r>
    </w:p>
    <w:p w14:paraId="6BC8B2CF" w14:textId="77777777" w:rsidR="00E27D18" w:rsidRPr="00D67878" w:rsidRDefault="00E27D18" w:rsidP="00E27D18">
      <w:pPr>
        <w:spacing w:after="0" w:line="360" w:lineRule="auto"/>
        <w:jc w:val="both"/>
        <w:rPr>
          <w:rFonts w:ascii="David" w:hAnsi="David" w:cs="David"/>
          <w:b/>
          <w:bCs/>
          <w:rtl/>
        </w:rPr>
      </w:pPr>
      <w:r w:rsidRPr="00D67878">
        <w:rPr>
          <w:rFonts w:ascii="David" w:hAnsi="David" w:cs="David"/>
          <w:b/>
          <w:bCs/>
          <w:rtl/>
        </w:rPr>
        <w:t xml:space="preserve">יתרונות: </w:t>
      </w:r>
    </w:p>
    <w:p w14:paraId="0D80AC55" w14:textId="77777777" w:rsidR="00E27D18" w:rsidRPr="00D67878" w:rsidRDefault="00E27D18" w:rsidP="00E27D18">
      <w:pPr>
        <w:pStyle w:val="a3"/>
        <w:numPr>
          <w:ilvl w:val="0"/>
          <w:numId w:val="25"/>
        </w:numPr>
        <w:spacing w:line="360" w:lineRule="auto"/>
        <w:ind w:left="567" w:firstLine="0"/>
        <w:jc w:val="both"/>
        <w:rPr>
          <w:rFonts w:ascii="David" w:hAnsi="David" w:cs="David"/>
          <w:rtl/>
        </w:rPr>
      </w:pPr>
      <w:r w:rsidRPr="00D67878">
        <w:rPr>
          <w:rFonts w:ascii="David" w:hAnsi="David" w:cs="David"/>
          <w:rtl/>
        </w:rPr>
        <w:t xml:space="preserve">הגדרת פלוגתות מדויקות: </w:t>
      </w:r>
    </w:p>
    <w:p w14:paraId="1C5FF98B" w14:textId="77777777" w:rsidR="00E27D18" w:rsidRPr="00D67878" w:rsidRDefault="00E27D18" w:rsidP="00E27D18">
      <w:pPr>
        <w:pStyle w:val="a3"/>
        <w:numPr>
          <w:ilvl w:val="0"/>
          <w:numId w:val="24"/>
        </w:numPr>
        <w:spacing w:line="360" w:lineRule="auto"/>
        <w:ind w:firstLine="0"/>
        <w:jc w:val="both"/>
        <w:rPr>
          <w:rFonts w:ascii="David" w:hAnsi="David" w:cs="David"/>
        </w:rPr>
      </w:pPr>
      <w:r w:rsidRPr="00D67878">
        <w:rPr>
          <w:rFonts w:ascii="David" w:hAnsi="David" w:cs="David"/>
          <w:rtl/>
        </w:rPr>
        <w:t>הכנה לגילוי המוקדם, קדם המשפט, הוכחות.</w:t>
      </w:r>
    </w:p>
    <w:p w14:paraId="28F519F9" w14:textId="77777777" w:rsidR="00E27D18" w:rsidRPr="00D67878" w:rsidRDefault="00E27D18" w:rsidP="00E27D18">
      <w:pPr>
        <w:pStyle w:val="a3"/>
        <w:numPr>
          <w:ilvl w:val="0"/>
          <w:numId w:val="24"/>
        </w:numPr>
        <w:spacing w:line="360" w:lineRule="auto"/>
        <w:ind w:firstLine="0"/>
        <w:jc w:val="both"/>
        <w:rPr>
          <w:rFonts w:ascii="David" w:hAnsi="David" w:cs="David"/>
        </w:rPr>
      </w:pPr>
      <w:r w:rsidRPr="00D67878">
        <w:rPr>
          <w:rFonts w:ascii="David" w:hAnsi="David" w:cs="David"/>
          <w:rtl/>
        </w:rPr>
        <w:t>שיפור היכולת לסיים את ההליך בפשרה.</w:t>
      </w:r>
    </w:p>
    <w:p w14:paraId="5DF21C14" w14:textId="77777777" w:rsidR="00E27D18" w:rsidRPr="00D67878" w:rsidRDefault="00E27D18" w:rsidP="00E27D18">
      <w:pPr>
        <w:pStyle w:val="a3"/>
        <w:numPr>
          <w:ilvl w:val="0"/>
          <w:numId w:val="24"/>
        </w:numPr>
        <w:spacing w:line="360" w:lineRule="auto"/>
        <w:ind w:firstLine="0"/>
        <w:jc w:val="both"/>
        <w:rPr>
          <w:rFonts w:ascii="David" w:hAnsi="David" w:cs="David"/>
        </w:rPr>
      </w:pPr>
      <w:r w:rsidRPr="00D67878">
        <w:rPr>
          <w:rFonts w:ascii="David" w:hAnsi="David" w:cs="David"/>
          <w:rtl/>
        </w:rPr>
        <w:t xml:space="preserve">ביהמ"ש יכול לסנן תביעות סרק והגנות סרק. ניתן למנוע התדיינות מיותרת. </w:t>
      </w:r>
    </w:p>
    <w:p w14:paraId="2C2C1511" w14:textId="77777777" w:rsidR="00E27D18" w:rsidRPr="00D67878" w:rsidRDefault="00E27D18" w:rsidP="00E27D18">
      <w:pPr>
        <w:pStyle w:val="a3"/>
        <w:numPr>
          <w:ilvl w:val="0"/>
          <w:numId w:val="25"/>
        </w:numPr>
        <w:spacing w:line="360" w:lineRule="auto"/>
        <w:ind w:left="567" w:firstLine="0"/>
        <w:jc w:val="both"/>
        <w:rPr>
          <w:rFonts w:ascii="David" w:hAnsi="David" w:cs="David"/>
        </w:rPr>
      </w:pPr>
      <w:r w:rsidRPr="00D67878">
        <w:rPr>
          <w:rFonts w:ascii="David" w:hAnsi="David" w:cs="David"/>
          <w:rtl/>
        </w:rPr>
        <w:t>חיסכון במשאבים פרטיים וציבוריים</w:t>
      </w:r>
    </w:p>
    <w:p w14:paraId="3230F2EF" w14:textId="77777777" w:rsidR="00E27D18" w:rsidRPr="00D67878" w:rsidRDefault="00E27D18" w:rsidP="00E27D18">
      <w:pPr>
        <w:pStyle w:val="a3"/>
        <w:numPr>
          <w:ilvl w:val="0"/>
          <w:numId w:val="25"/>
        </w:numPr>
        <w:spacing w:line="360" w:lineRule="auto"/>
        <w:ind w:left="567" w:firstLine="0"/>
        <w:jc w:val="both"/>
        <w:rPr>
          <w:rFonts w:ascii="David" w:hAnsi="David" w:cs="David"/>
        </w:rPr>
      </w:pPr>
      <w:r w:rsidRPr="00D67878">
        <w:rPr>
          <w:rFonts w:ascii="David" w:hAnsi="David" w:cs="David"/>
          <w:rtl/>
        </w:rPr>
        <w:t>עשיית צדק</w:t>
      </w:r>
    </w:p>
    <w:p w14:paraId="1AE498C9" w14:textId="77777777" w:rsidR="00E27D18" w:rsidRPr="00D67878" w:rsidRDefault="00E27D18" w:rsidP="00E27D18">
      <w:pPr>
        <w:spacing w:after="0" w:line="360" w:lineRule="auto"/>
        <w:jc w:val="both"/>
        <w:rPr>
          <w:rFonts w:ascii="David" w:hAnsi="David" w:cs="David"/>
          <w:b/>
          <w:bCs/>
          <w:rtl/>
        </w:rPr>
      </w:pPr>
      <w:r w:rsidRPr="00D67878">
        <w:rPr>
          <w:rFonts w:ascii="David" w:hAnsi="David" w:cs="David"/>
          <w:b/>
          <w:bCs/>
          <w:rtl/>
        </w:rPr>
        <w:t>חסרונות:</w:t>
      </w:r>
    </w:p>
    <w:p w14:paraId="4EC62851" w14:textId="77777777" w:rsidR="00E27D18" w:rsidRDefault="00E27D18" w:rsidP="00E27D18">
      <w:pPr>
        <w:pStyle w:val="a3"/>
        <w:numPr>
          <w:ilvl w:val="0"/>
          <w:numId w:val="27"/>
        </w:numPr>
        <w:spacing w:line="360" w:lineRule="auto"/>
        <w:jc w:val="both"/>
        <w:rPr>
          <w:rFonts w:ascii="David" w:hAnsi="David" w:cs="David"/>
        </w:rPr>
      </w:pPr>
      <w:r w:rsidRPr="00033AAF">
        <w:rPr>
          <w:rFonts w:ascii="David" w:hAnsi="David" w:cs="David"/>
          <w:rtl/>
        </w:rPr>
        <w:t xml:space="preserve">רף כניסה גבוה להליך: </w:t>
      </w:r>
    </w:p>
    <w:p w14:paraId="23058857" w14:textId="77777777" w:rsidR="00E27D18" w:rsidRDefault="00E27D18" w:rsidP="00E27D18">
      <w:pPr>
        <w:pStyle w:val="a3"/>
        <w:numPr>
          <w:ilvl w:val="0"/>
          <w:numId w:val="28"/>
        </w:numPr>
        <w:spacing w:line="360" w:lineRule="auto"/>
        <w:jc w:val="both"/>
        <w:rPr>
          <w:rFonts w:ascii="David" w:hAnsi="David" w:cs="David"/>
        </w:rPr>
      </w:pPr>
      <w:r w:rsidRPr="00033AAF">
        <w:rPr>
          <w:rFonts w:ascii="David" w:hAnsi="David" w:cs="David"/>
          <w:rtl/>
        </w:rPr>
        <w:t>ככל שצריך לספק יותר ביסוס לתביעה או להגנה בשלב מוקדם, יש רף כניסה גבוה יותר להליך. זה יקר ולפעמים לא ניתן לאסוף את המידע הזה.</w:t>
      </w:r>
    </w:p>
    <w:p w14:paraId="264C2E13" w14:textId="77777777" w:rsidR="00E27D18" w:rsidRPr="00033AAF" w:rsidRDefault="00E27D18" w:rsidP="00E27D18">
      <w:pPr>
        <w:pStyle w:val="a3"/>
        <w:numPr>
          <w:ilvl w:val="0"/>
          <w:numId w:val="28"/>
        </w:numPr>
        <w:spacing w:line="360" w:lineRule="auto"/>
        <w:jc w:val="both"/>
        <w:rPr>
          <w:rFonts w:ascii="David" w:hAnsi="David" w:cs="David"/>
        </w:rPr>
      </w:pPr>
      <w:r w:rsidRPr="00033AAF">
        <w:rPr>
          <w:rFonts w:ascii="David" w:hAnsi="David" w:cs="David"/>
          <w:rtl/>
        </w:rPr>
        <w:t xml:space="preserve">עלול להיות סינון יתר של תביעות והגנות טובות. </w:t>
      </w:r>
    </w:p>
    <w:p w14:paraId="539058C8" w14:textId="77777777" w:rsidR="00E27D18" w:rsidRDefault="00E27D18" w:rsidP="00E27D18">
      <w:pPr>
        <w:pStyle w:val="a3"/>
        <w:numPr>
          <w:ilvl w:val="0"/>
          <w:numId w:val="27"/>
        </w:numPr>
        <w:spacing w:line="360" w:lineRule="auto"/>
        <w:jc w:val="both"/>
        <w:rPr>
          <w:rFonts w:ascii="David" w:hAnsi="David" w:cs="David"/>
        </w:rPr>
      </w:pPr>
      <w:r w:rsidRPr="00033AAF">
        <w:rPr>
          <w:rFonts w:ascii="David" w:hAnsi="David" w:cs="David"/>
          <w:rtl/>
        </w:rPr>
        <w:t>הטלת עלויות כבדות</w:t>
      </w:r>
      <w:r>
        <w:rPr>
          <w:rFonts w:ascii="David" w:hAnsi="David" w:cs="David" w:hint="cs"/>
          <w:rtl/>
        </w:rPr>
        <w:t>.</w:t>
      </w:r>
    </w:p>
    <w:p w14:paraId="63AACE3D" w14:textId="77777777" w:rsidR="00E27D18" w:rsidRPr="00033AAF" w:rsidRDefault="00E27D18" w:rsidP="00E27D18">
      <w:pPr>
        <w:pStyle w:val="a3"/>
        <w:numPr>
          <w:ilvl w:val="0"/>
          <w:numId w:val="27"/>
        </w:numPr>
        <w:spacing w:line="360" w:lineRule="auto"/>
        <w:jc w:val="both"/>
        <w:rPr>
          <w:rFonts w:ascii="David" w:hAnsi="David" w:cs="David"/>
        </w:rPr>
      </w:pPr>
      <w:r w:rsidRPr="00033AAF">
        <w:rPr>
          <w:rFonts w:ascii="David" w:hAnsi="David" w:cs="David"/>
          <w:rtl/>
        </w:rPr>
        <w:t xml:space="preserve">פגיעה בזכות הגישה לערכאות. </w:t>
      </w:r>
    </w:p>
    <w:p w14:paraId="2AB6F558" w14:textId="77777777" w:rsidR="00E27D18" w:rsidRPr="00D67878" w:rsidRDefault="00E27D18" w:rsidP="00E27D18">
      <w:pPr>
        <w:spacing w:after="0" w:line="360" w:lineRule="auto"/>
        <w:jc w:val="both"/>
        <w:rPr>
          <w:rFonts w:ascii="David" w:hAnsi="David" w:cs="David"/>
          <w:rtl/>
        </w:rPr>
      </w:pPr>
      <w:r w:rsidRPr="00D67878">
        <w:rPr>
          <w:rFonts w:ascii="David" w:hAnsi="David" w:cs="David"/>
          <w:rtl/>
        </w:rPr>
        <w:lastRenderedPageBreak/>
        <w:t>הפתרון של בעיה הזאת מצוי בכללים לניסוח כתבי טענות, והאיזון האופטימלי לא למנוע מתביעות והגנות טובות רק בגלל הקושי לאסוף את המידע אבל לאפשר תביעות סרק, זה האיזון שהמחוקק צריך לעשות.</w:t>
      </w:r>
      <w:r w:rsidRPr="00D02144">
        <w:rPr>
          <w:rFonts w:ascii="David" w:hAnsi="David" w:cs="David"/>
          <w:u w:val="single"/>
          <w:rtl/>
        </w:rPr>
        <w:t xml:space="preserve"> יש כאן קושי משמעותי בהשגת האיזון, סוג של "מלכוד 22": </w:t>
      </w:r>
    </w:p>
    <w:p w14:paraId="47EEFC1F" w14:textId="77777777" w:rsidR="00E27D18" w:rsidRDefault="00E27D18" w:rsidP="00E27D18">
      <w:pPr>
        <w:pStyle w:val="a3"/>
        <w:numPr>
          <w:ilvl w:val="0"/>
          <w:numId w:val="25"/>
        </w:numPr>
        <w:spacing w:line="360" w:lineRule="auto"/>
        <w:jc w:val="both"/>
        <w:rPr>
          <w:rFonts w:ascii="David" w:hAnsi="David" w:cs="David"/>
        </w:rPr>
      </w:pPr>
      <w:r w:rsidRPr="00033AAF">
        <w:rPr>
          <w:rFonts w:ascii="David" w:hAnsi="David" w:cs="David"/>
          <w:rtl/>
        </w:rPr>
        <w:t xml:space="preserve">כדי להגיע לשלב הגילוי המוקדם צריך לשלוח את שלב הסילוק על הסף. </w:t>
      </w:r>
    </w:p>
    <w:p w14:paraId="364B1238" w14:textId="77777777" w:rsidR="00E27D18" w:rsidRPr="00033AAF" w:rsidRDefault="00E27D18" w:rsidP="00E27D18">
      <w:pPr>
        <w:pStyle w:val="a3"/>
        <w:numPr>
          <w:ilvl w:val="0"/>
          <w:numId w:val="25"/>
        </w:numPr>
        <w:spacing w:line="360" w:lineRule="auto"/>
        <w:jc w:val="both"/>
        <w:rPr>
          <w:rFonts w:ascii="David" w:hAnsi="David" w:cs="David"/>
        </w:rPr>
      </w:pPr>
      <w:r w:rsidRPr="00033AAF">
        <w:rPr>
          <w:rFonts w:ascii="David" w:hAnsi="David" w:cs="David"/>
          <w:rtl/>
        </w:rPr>
        <w:t xml:space="preserve">כדי לצלוח את שלב הסילוק על הסף צריך מידע שנמצא אצל הצד שכנגד. </w:t>
      </w:r>
    </w:p>
    <w:p w14:paraId="7906C9D4" w14:textId="77777777" w:rsidR="00E27D18" w:rsidRPr="00D67878" w:rsidRDefault="00E27D18" w:rsidP="00E27D18">
      <w:pPr>
        <w:spacing w:line="360" w:lineRule="auto"/>
        <w:jc w:val="both"/>
        <w:rPr>
          <w:rFonts w:ascii="David" w:hAnsi="David" w:cs="David"/>
          <w:rtl/>
        </w:rPr>
      </w:pPr>
      <w:r w:rsidRPr="00D67878">
        <w:rPr>
          <w:rFonts w:ascii="David" w:hAnsi="David" w:cs="David"/>
          <w:rtl/>
        </w:rPr>
        <w:t>על זה מתלבש העניין של איפה בסקלה אנחנו נמצאים: דרישה גבוה של פירוט מול דרישה נמוכה.</w:t>
      </w:r>
    </w:p>
    <w:p w14:paraId="1479C1E7" w14:textId="77777777" w:rsidR="00E27D18" w:rsidRPr="00D67878" w:rsidRDefault="00E27D18" w:rsidP="00E27D18">
      <w:pPr>
        <w:spacing w:after="0" w:line="360" w:lineRule="auto"/>
        <w:jc w:val="both"/>
        <w:rPr>
          <w:rFonts w:ascii="David" w:hAnsi="David" w:cs="David"/>
          <w:u w:val="single"/>
          <w:rtl/>
        </w:rPr>
      </w:pPr>
      <w:r w:rsidRPr="00D67878">
        <w:rPr>
          <w:rFonts w:ascii="David" w:hAnsi="David" w:cs="David"/>
          <w:u w:val="single"/>
          <w:rtl/>
        </w:rPr>
        <w:t>הגישה בישראל</w:t>
      </w:r>
    </w:p>
    <w:p w14:paraId="1E108660" w14:textId="77777777" w:rsidR="00E27D18" w:rsidRPr="00D67878" w:rsidRDefault="00E27D18" w:rsidP="00E27D18">
      <w:pPr>
        <w:spacing w:after="0" w:line="360" w:lineRule="auto"/>
        <w:jc w:val="both"/>
        <w:rPr>
          <w:rFonts w:ascii="David" w:hAnsi="David" w:cs="David"/>
          <w:rtl/>
        </w:rPr>
      </w:pPr>
      <w:r w:rsidRPr="00D67878">
        <w:rPr>
          <w:rFonts w:ascii="David" w:hAnsi="David" w:cs="David"/>
          <w:rtl/>
        </w:rPr>
        <w:t xml:space="preserve">איזו גישה המחוקק בישראל בחר? כתבי טענות מיידעים. זו הגישה בתקנות הקודמות, וזו גישה שנמשכת בתקנות החדשות ואף מחזקת אותן. </w:t>
      </w:r>
      <w:r w:rsidRPr="00A85D09">
        <w:rPr>
          <w:rFonts w:ascii="David" w:hAnsi="David" w:cs="David"/>
          <w:u w:val="single"/>
          <w:rtl/>
        </w:rPr>
        <w:t>יש חלוקה ל3:</w:t>
      </w:r>
      <w:r w:rsidRPr="00D67878">
        <w:rPr>
          <w:rFonts w:ascii="David" w:hAnsi="David" w:cs="David"/>
          <w:rtl/>
        </w:rPr>
        <w:t xml:space="preserve"> </w:t>
      </w:r>
    </w:p>
    <w:p w14:paraId="7AFFC0FA" w14:textId="77777777" w:rsidR="00E27D18" w:rsidRDefault="00E27D18" w:rsidP="00E27D18">
      <w:pPr>
        <w:pStyle w:val="a3"/>
        <w:numPr>
          <w:ilvl w:val="0"/>
          <w:numId w:val="26"/>
        </w:numPr>
        <w:spacing w:line="360" w:lineRule="auto"/>
        <w:jc w:val="both"/>
        <w:rPr>
          <w:rFonts w:ascii="David" w:hAnsi="David" w:cs="David"/>
        </w:rPr>
      </w:pPr>
      <w:r w:rsidRPr="00033AAF">
        <w:rPr>
          <w:rFonts w:ascii="David" w:hAnsi="David" w:cs="David"/>
          <w:rtl/>
        </w:rPr>
        <w:t>כותרת</w:t>
      </w:r>
    </w:p>
    <w:p w14:paraId="409B2830" w14:textId="77777777" w:rsidR="00E27D18" w:rsidRDefault="00E27D18" w:rsidP="00E27D18">
      <w:pPr>
        <w:pStyle w:val="a3"/>
        <w:numPr>
          <w:ilvl w:val="0"/>
          <w:numId w:val="26"/>
        </w:numPr>
        <w:spacing w:line="360" w:lineRule="auto"/>
        <w:jc w:val="both"/>
        <w:rPr>
          <w:rFonts w:ascii="David" w:hAnsi="David" w:cs="David"/>
        </w:rPr>
      </w:pPr>
      <w:r w:rsidRPr="00033AAF">
        <w:rPr>
          <w:rFonts w:ascii="David" w:hAnsi="David" w:cs="David"/>
          <w:rtl/>
        </w:rPr>
        <w:t>תמצית הטענות</w:t>
      </w:r>
    </w:p>
    <w:p w14:paraId="1B618C89" w14:textId="77777777" w:rsidR="00E27D18" w:rsidRPr="00033AAF" w:rsidRDefault="00E27D18" w:rsidP="00E27D18">
      <w:pPr>
        <w:pStyle w:val="a3"/>
        <w:numPr>
          <w:ilvl w:val="0"/>
          <w:numId w:val="26"/>
        </w:numPr>
        <w:spacing w:line="360" w:lineRule="auto"/>
        <w:jc w:val="both"/>
        <w:rPr>
          <w:rFonts w:ascii="David" w:hAnsi="David" w:cs="David"/>
        </w:rPr>
      </w:pPr>
      <w:r w:rsidRPr="00033AAF">
        <w:rPr>
          <w:rFonts w:ascii="David" w:hAnsi="David" w:cs="David"/>
          <w:rtl/>
        </w:rPr>
        <w:t>פירוט הטענות</w:t>
      </w:r>
    </w:p>
    <w:p w14:paraId="0859281C" w14:textId="77777777" w:rsidR="00E27D18" w:rsidRPr="005A7D49" w:rsidRDefault="00E27D18" w:rsidP="00E27D18">
      <w:pPr>
        <w:spacing w:after="0" w:line="360" w:lineRule="auto"/>
        <w:jc w:val="both"/>
        <w:rPr>
          <w:rFonts w:ascii="David" w:hAnsi="David" w:cs="David"/>
          <w:u w:val="single"/>
          <w:rtl/>
        </w:rPr>
      </w:pPr>
      <w:r w:rsidRPr="005A7D49">
        <w:rPr>
          <w:rFonts w:ascii="David" w:hAnsi="David" w:cs="David"/>
          <w:u w:val="single"/>
          <w:rtl/>
        </w:rPr>
        <w:t>יש הוראות צורניות לכל פרק, כולל פירוט מה צריך להיות כתוב ומגבלת מילים</w:t>
      </w:r>
      <w:r>
        <w:rPr>
          <w:rFonts w:ascii="David" w:hAnsi="David" w:cs="David" w:hint="cs"/>
          <w:u w:val="single"/>
          <w:rtl/>
        </w:rPr>
        <w:t>:</w:t>
      </w:r>
    </w:p>
    <w:p w14:paraId="5F646075" w14:textId="77777777" w:rsidR="00E27D18" w:rsidRPr="00B9029B" w:rsidRDefault="00E27D18" w:rsidP="00E27D18">
      <w:pPr>
        <w:pStyle w:val="a3"/>
        <w:numPr>
          <w:ilvl w:val="0"/>
          <w:numId w:val="29"/>
        </w:numPr>
        <w:spacing w:after="0" w:line="360" w:lineRule="auto"/>
        <w:ind w:left="425"/>
        <w:jc w:val="both"/>
        <w:rPr>
          <w:rFonts w:ascii="David" w:hAnsi="David" w:cs="David"/>
          <w:b/>
          <w:bCs/>
        </w:rPr>
      </w:pPr>
      <w:r w:rsidRPr="00B9029B">
        <w:rPr>
          <w:rFonts w:ascii="David" w:hAnsi="David" w:cs="David"/>
          <w:b/>
          <w:bCs/>
          <w:rtl/>
        </w:rPr>
        <w:t>כותרת – תקנה 10</w:t>
      </w:r>
      <w:r w:rsidRPr="00B9029B">
        <w:rPr>
          <w:rFonts w:ascii="David" w:hAnsi="David" w:cs="David" w:hint="cs"/>
          <w:b/>
          <w:bCs/>
          <w:rtl/>
        </w:rPr>
        <w:t xml:space="preserve"> : </w:t>
      </w:r>
      <w:r w:rsidRPr="00B9029B">
        <w:rPr>
          <w:rFonts w:ascii="David" w:hAnsi="David" w:cs="David"/>
          <w:rtl/>
        </w:rPr>
        <w:t>רשימה של פריטים שצריכים להופיע בכתב התביעה (ערכאה, סוג התביעה, סעדים מבוקשים וכו'). אין מגבלה מספרית, אבל סוג הפרטים פשוטים. בנבו יש "</w:t>
      </w:r>
      <w:proofErr w:type="spellStart"/>
      <w:r w:rsidRPr="00B9029B">
        <w:rPr>
          <w:rFonts w:ascii="David" w:hAnsi="David" w:cs="David"/>
          <w:rtl/>
        </w:rPr>
        <w:t>טמפלייט</w:t>
      </w:r>
      <w:proofErr w:type="spellEnd"/>
      <w:r w:rsidRPr="00B9029B">
        <w:rPr>
          <w:rFonts w:ascii="David" w:hAnsi="David" w:cs="David"/>
          <w:rtl/>
        </w:rPr>
        <w:t xml:space="preserve">" של פרטים לכותרת. </w:t>
      </w:r>
    </w:p>
    <w:p w14:paraId="28D561BD" w14:textId="77777777" w:rsidR="00E27D18" w:rsidRPr="00B9029B" w:rsidRDefault="00E27D18" w:rsidP="00E27D18">
      <w:pPr>
        <w:pStyle w:val="a3"/>
        <w:numPr>
          <w:ilvl w:val="0"/>
          <w:numId w:val="29"/>
        </w:numPr>
        <w:spacing w:after="0" w:line="360" w:lineRule="auto"/>
        <w:ind w:left="425"/>
        <w:jc w:val="both"/>
        <w:rPr>
          <w:rFonts w:ascii="David" w:hAnsi="David" w:cs="David"/>
          <w:b/>
          <w:bCs/>
        </w:rPr>
      </w:pPr>
      <w:r w:rsidRPr="00B9029B">
        <w:rPr>
          <w:rFonts w:ascii="David" w:hAnsi="David" w:cs="David"/>
          <w:b/>
          <w:bCs/>
          <w:rtl/>
        </w:rPr>
        <w:t>תמצית הטענות – תקנה 11</w:t>
      </w:r>
      <w:r w:rsidRPr="00B9029B">
        <w:rPr>
          <w:rFonts w:ascii="David" w:hAnsi="David" w:cs="David" w:hint="cs"/>
          <w:b/>
          <w:bCs/>
          <w:rtl/>
        </w:rPr>
        <w:t xml:space="preserve">: </w:t>
      </w:r>
      <w:r w:rsidRPr="00B9029B">
        <w:rPr>
          <w:rFonts w:ascii="David" w:hAnsi="David" w:cs="David"/>
          <w:rtl/>
        </w:rPr>
        <w:t xml:space="preserve">תקציר המנהלים של התביעה. זה תיאור תמציתי של בעלי הדין, הסעד המבוקש, תמצית העובדות לבסיס עלית התביעה, מתי העילה נולדה, מה העובדות שמקנות לביהמ"ש סמכות </w:t>
      </w:r>
      <w:proofErr w:type="spellStart"/>
      <w:r w:rsidRPr="00B9029B">
        <w:rPr>
          <w:rFonts w:ascii="David" w:hAnsi="David" w:cs="David"/>
          <w:rtl/>
        </w:rPr>
        <w:t>וכו</w:t>
      </w:r>
      <w:proofErr w:type="spellEnd"/>
      <w:r w:rsidRPr="00B9029B">
        <w:rPr>
          <w:rFonts w:ascii="David" w:hAnsi="David" w:cs="David"/>
          <w:rtl/>
        </w:rPr>
        <w:t xml:space="preserve">'. </w:t>
      </w:r>
    </w:p>
    <w:p w14:paraId="1D136575" w14:textId="77777777" w:rsidR="00E27D18" w:rsidRPr="00B9029B" w:rsidRDefault="00E27D18" w:rsidP="00E27D18">
      <w:pPr>
        <w:pStyle w:val="a3"/>
        <w:numPr>
          <w:ilvl w:val="0"/>
          <w:numId w:val="29"/>
        </w:numPr>
        <w:spacing w:after="0" w:line="360" w:lineRule="auto"/>
        <w:ind w:left="425"/>
        <w:jc w:val="both"/>
        <w:rPr>
          <w:rFonts w:ascii="David" w:hAnsi="David" w:cs="David"/>
          <w:b/>
          <w:bCs/>
          <w:rtl/>
        </w:rPr>
      </w:pPr>
      <w:r w:rsidRPr="00B9029B">
        <w:rPr>
          <w:rFonts w:ascii="David" w:hAnsi="David" w:cs="David"/>
          <w:b/>
          <w:bCs/>
          <w:rtl/>
        </w:rPr>
        <w:t>פירוט הטענות – תקנה 14</w:t>
      </w:r>
      <w:r w:rsidRPr="00B9029B">
        <w:rPr>
          <w:rFonts w:ascii="David" w:hAnsi="David" w:cs="David" w:hint="cs"/>
          <w:b/>
          <w:bCs/>
          <w:rtl/>
        </w:rPr>
        <w:t xml:space="preserve">: </w:t>
      </w:r>
      <w:r w:rsidRPr="00B9029B">
        <w:rPr>
          <w:rFonts w:ascii="David" w:hAnsi="David" w:cs="David"/>
          <w:rtl/>
        </w:rPr>
        <w:t xml:space="preserve">לכאורה זו נשמעת תקנה שהולכת על גישת הפירוט, אבל בגלל שיש מגבלות של מספרי עמודים שקבועות בתקנות (תק' 176(ב)) כי החלק השלישי הזה מצומצם מאוד. יש מגבלת עמודים קשוחה, ביחס לרוב ההליכים. </w:t>
      </w:r>
    </w:p>
    <w:tbl>
      <w:tblPr>
        <w:tblStyle w:val="a8"/>
        <w:tblpPr w:leftFromText="180" w:rightFromText="180" w:vertAnchor="text" w:horzAnchor="margin" w:tblpXSpec="center" w:tblpY="314"/>
        <w:bidiVisual/>
        <w:tblW w:w="0" w:type="auto"/>
        <w:tblLook w:val="04A0" w:firstRow="1" w:lastRow="0" w:firstColumn="1" w:lastColumn="0" w:noHBand="0" w:noVBand="1"/>
      </w:tblPr>
      <w:tblGrid>
        <w:gridCol w:w="2074"/>
        <w:gridCol w:w="2074"/>
        <w:gridCol w:w="2074"/>
        <w:gridCol w:w="2074"/>
      </w:tblGrid>
      <w:tr w:rsidR="00E27D18" w:rsidRPr="00D67878" w14:paraId="7942434C" w14:textId="77777777" w:rsidTr="00C35E28">
        <w:tc>
          <w:tcPr>
            <w:tcW w:w="2074" w:type="dxa"/>
          </w:tcPr>
          <w:p w14:paraId="0C27EC29" w14:textId="77777777" w:rsidR="00E27D18" w:rsidRPr="00D67878" w:rsidRDefault="00E27D18" w:rsidP="00C35E28">
            <w:pPr>
              <w:spacing w:line="360" w:lineRule="auto"/>
              <w:jc w:val="both"/>
              <w:rPr>
                <w:rFonts w:ascii="David" w:hAnsi="David" w:cs="David"/>
                <w:rtl/>
              </w:rPr>
            </w:pPr>
            <w:r w:rsidRPr="00D67878">
              <w:rPr>
                <w:rFonts w:ascii="David" w:hAnsi="David" w:cs="David"/>
                <w:rtl/>
              </w:rPr>
              <w:t>ערכאה</w:t>
            </w:r>
          </w:p>
        </w:tc>
        <w:tc>
          <w:tcPr>
            <w:tcW w:w="2074" w:type="dxa"/>
          </w:tcPr>
          <w:p w14:paraId="729B8C46" w14:textId="77777777" w:rsidR="00E27D18" w:rsidRPr="00D67878" w:rsidRDefault="00E27D18" w:rsidP="00C35E28">
            <w:pPr>
              <w:spacing w:line="360" w:lineRule="auto"/>
              <w:jc w:val="both"/>
              <w:rPr>
                <w:rFonts w:ascii="David" w:hAnsi="David" w:cs="David"/>
                <w:rtl/>
              </w:rPr>
            </w:pPr>
            <w:r w:rsidRPr="00D67878">
              <w:rPr>
                <w:rFonts w:ascii="David" w:hAnsi="David" w:cs="David"/>
                <w:rtl/>
              </w:rPr>
              <w:t>סוג ההליך</w:t>
            </w:r>
          </w:p>
        </w:tc>
        <w:tc>
          <w:tcPr>
            <w:tcW w:w="2074" w:type="dxa"/>
          </w:tcPr>
          <w:p w14:paraId="54616026" w14:textId="77777777" w:rsidR="00E27D18" w:rsidRPr="00D67878" w:rsidRDefault="00E27D18" w:rsidP="00C35E28">
            <w:pPr>
              <w:spacing w:line="360" w:lineRule="auto"/>
              <w:jc w:val="both"/>
              <w:rPr>
                <w:rFonts w:ascii="David" w:hAnsi="David" w:cs="David"/>
                <w:rtl/>
              </w:rPr>
            </w:pPr>
            <w:r w:rsidRPr="00D67878">
              <w:rPr>
                <w:rFonts w:ascii="David" w:hAnsi="David" w:cs="David"/>
                <w:rtl/>
              </w:rPr>
              <w:t>היקף החלק השני</w:t>
            </w:r>
          </w:p>
        </w:tc>
        <w:tc>
          <w:tcPr>
            <w:tcW w:w="2074" w:type="dxa"/>
          </w:tcPr>
          <w:p w14:paraId="36B2826C" w14:textId="77777777" w:rsidR="00E27D18" w:rsidRPr="00D67878" w:rsidRDefault="00E27D18" w:rsidP="00C35E28">
            <w:pPr>
              <w:spacing w:line="360" w:lineRule="auto"/>
              <w:jc w:val="both"/>
              <w:rPr>
                <w:rFonts w:ascii="David" w:hAnsi="David" w:cs="David"/>
                <w:rtl/>
              </w:rPr>
            </w:pPr>
            <w:r w:rsidRPr="00D67878">
              <w:rPr>
                <w:rFonts w:ascii="David" w:hAnsi="David" w:cs="David"/>
                <w:rtl/>
              </w:rPr>
              <w:t>היקף החלק השלישי</w:t>
            </w:r>
          </w:p>
        </w:tc>
      </w:tr>
      <w:tr w:rsidR="00E27D18" w:rsidRPr="00D67878" w14:paraId="7DA58467" w14:textId="77777777" w:rsidTr="00C35E28">
        <w:tc>
          <w:tcPr>
            <w:tcW w:w="2074" w:type="dxa"/>
          </w:tcPr>
          <w:p w14:paraId="7E1CA12F" w14:textId="77777777" w:rsidR="00E27D18" w:rsidRPr="00D67878" w:rsidRDefault="00E27D18" w:rsidP="00C35E28">
            <w:pPr>
              <w:spacing w:line="360" w:lineRule="auto"/>
              <w:jc w:val="both"/>
              <w:rPr>
                <w:rFonts w:ascii="David" w:hAnsi="David" w:cs="David"/>
                <w:rtl/>
              </w:rPr>
            </w:pPr>
            <w:r w:rsidRPr="00D67878">
              <w:rPr>
                <w:rFonts w:ascii="David" w:hAnsi="David" w:cs="David"/>
                <w:rtl/>
              </w:rPr>
              <w:t>שלום</w:t>
            </w:r>
          </w:p>
        </w:tc>
        <w:tc>
          <w:tcPr>
            <w:tcW w:w="2074" w:type="dxa"/>
          </w:tcPr>
          <w:p w14:paraId="2B607B8A" w14:textId="77777777" w:rsidR="00E27D18" w:rsidRPr="00D67878" w:rsidRDefault="00E27D18" w:rsidP="00C35E28">
            <w:pPr>
              <w:spacing w:line="360" w:lineRule="auto"/>
              <w:jc w:val="both"/>
              <w:rPr>
                <w:rFonts w:ascii="David" w:hAnsi="David" w:cs="David"/>
                <w:rtl/>
              </w:rPr>
            </w:pPr>
            <w:r w:rsidRPr="00D67878">
              <w:rPr>
                <w:rFonts w:ascii="David" w:hAnsi="David" w:cs="David"/>
                <w:rtl/>
              </w:rPr>
              <w:t>כל ההליכים</w:t>
            </w:r>
          </w:p>
        </w:tc>
        <w:tc>
          <w:tcPr>
            <w:tcW w:w="2074" w:type="dxa"/>
          </w:tcPr>
          <w:p w14:paraId="2F703387" w14:textId="77777777" w:rsidR="00E27D18" w:rsidRPr="00D67878" w:rsidRDefault="00E27D18" w:rsidP="00C35E28">
            <w:pPr>
              <w:spacing w:line="360" w:lineRule="auto"/>
              <w:jc w:val="both"/>
              <w:rPr>
                <w:rFonts w:ascii="David" w:hAnsi="David" w:cs="David"/>
                <w:rtl/>
              </w:rPr>
            </w:pPr>
            <w:r w:rsidRPr="00D67878">
              <w:rPr>
                <w:rFonts w:ascii="David" w:hAnsi="David" w:cs="David"/>
                <w:rtl/>
              </w:rPr>
              <w:t>2 עמ'</w:t>
            </w:r>
          </w:p>
        </w:tc>
        <w:tc>
          <w:tcPr>
            <w:tcW w:w="2074" w:type="dxa"/>
          </w:tcPr>
          <w:p w14:paraId="7E758613" w14:textId="77777777" w:rsidR="00E27D18" w:rsidRPr="00D67878" w:rsidRDefault="00E27D18" w:rsidP="00C35E28">
            <w:pPr>
              <w:spacing w:line="360" w:lineRule="auto"/>
              <w:jc w:val="both"/>
              <w:rPr>
                <w:rFonts w:ascii="David" w:hAnsi="David" w:cs="David"/>
                <w:rtl/>
              </w:rPr>
            </w:pPr>
            <w:r w:rsidRPr="00D67878">
              <w:rPr>
                <w:rFonts w:ascii="David" w:hAnsi="David" w:cs="David"/>
                <w:rtl/>
              </w:rPr>
              <w:t>9 עמ'</w:t>
            </w:r>
          </w:p>
        </w:tc>
      </w:tr>
      <w:tr w:rsidR="00E27D18" w:rsidRPr="00D67878" w14:paraId="49B79BF1" w14:textId="77777777" w:rsidTr="00C35E28">
        <w:trPr>
          <w:trHeight w:val="66"/>
        </w:trPr>
        <w:tc>
          <w:tcPr>
            <w:tcW w:w="2074" w:type="dxa"/>
            <w:vMerge w:val="restart"/>
          </w:tcPr>
          <w:p w14:paraId="51D56D36" w14:textId="77777777" w:rsidR="00E27D18" w:rsidRPr="00D67878" w:rsidRDefault="00E27D18" w:rsidP="00C35E28">
            <w:pPr>
              <w:spacing w:line="360" w:lineRule="auto"/>
              <w:jc w:val="both"/>
              <w:rPr>
                <w:rFonts w:ascii="David" w:hAnsi="David" w:cs="David"/>
                <w:rtl/>
              </w:rPr>
            </w:pPr>
            <w:r w:rsidRPr="00D67878">
              <w:rPr>
                <w:rFonts w:ascii="David" w:hAnsi="David" w:cs="David"/>
                <w:rtl/>
              </w:rPr>
              <w:t>מחוזי</w:t>
            </w:r>
          </w:p>
        </w:tc>
        <w:tc>
          <w:tcPr>
            <w:tcW w:w="2074" w:type="dxa"/>
          </w:tcPr>
          <w:p w14:paraId="03CB8BF5" w14:textId="77777777" w:rsidR="00E27D18" w:rsidRPr="00D67878" w:rsidRDefault="00E27D18" w:rsidP="00C35E28">
            <w:pPr>
              <w:spacing w:line="360" w:lineRule="auto"/>
              <w:jc w:val="both"/>
              <w:rPr>
                <w:rFonts w:ascii="David" w:hAnsi="David" w:cs="David"/>
                <w:rtl/>
              </w:rPr>
            </w:pPr>
            <w:r w:rsidRPr="00D67878">
              <w:rPr>
                <w:rFonts w:ascii="David" w:hAnsi="David" w:cs="David"/>
                <w:rtl/>
              </w:rPr>
              <w:t>תובענה לסעד כספי שסכומה עולה על 2.5 מיליון ₪</w:t>
            </w:r>
          </w:p>
        </w:tc>
        <w:tc>
          <w:tcPr>
            <w:tcW w:w="2074" w:type="dxa"/>
            <w:vMerge w:val="restart"/>
          </w:tcPr>
          <w:p w14:paraId="32C4F997" w14:textId="77777777" w:rsidR="00E27D18" w:rsidRPr="00D67878" w:rsidRDefault="00E27D18" w:rsidP="00C35E28">
            <w:pPr>
              <w:spacing w:line="360" w:lineRule="auto"/>
              <w:jc w:val="both"/>
              <w:rPr>
                <w:rFonts w:ascii="David" w:hAnsi="David" w:cs="David"/>
                <w:rtl/>
              </w:rPr>
            </w:pPr>
            <w:r w:rsidRPr="00D67878">
              <w:rPr>
                <w:rFonts w:ascii="David" w:hAnsi="David" w:cs="David"/>
                <w:rtl/>
              </w:rPr>
              <w:t>5 עמ'</w:t>
            </w:r>
          </w:p>
        </w:tc>
        <w:tc>
          <w:tcPr>
            <w:tcW w:w="2074" w:type="dxa"/>
            <w:vMerge w:val="restart"/>
          </w:tcPr>
          <w:p w14:paraId="49A7E98D" w14:textId="77777777" w:rsidR="00E27D18" w:rsidRPr="00D67878" w:rsidRDefault="00E27D18" w:rsidP="00C35E28">
            <w:pPr>
              <w:spacing w:line="360" w:lineRule="auto"/>
              <w:jc w:val="both"/>
              <w:rPr>
                <w:rFonts w:ascii="David" w:hAnsi="David" w:cs="David"/>
                <w:rtl/>
              </w:rPr>
            </w:pPr>
            <w:r w:rsidRPr="00D67878">
              <w:rPr>
                <w:rFonts w:ascii="David" w:hAnsi="David" w:cs="David"/>
                <w:rtl/>
              </w:rPr>
              <w:t>25 עמ'</w:t>
            </w:r>
          </w:p>
        </w:tc>
      </w:tr>
      <w:tr w:rsidR="00E27D18" w:rsidRPr="00D67878" w14:paraId="42CE83F7" w14:textId="77777777" w:rsidTr="00C35E28">
        <w:trPr>
          <w:trHeight w:val="63"/>
        </w:trPr>
        <w:tc>
          <w:tcPr>
            <w:tcW w:w="2074" w:type="dxa"/>
            <w:vMerge/>
          </w:tcPr>
          <w:p w14:paraId="23E63E99" w14:textId="77777777" w:rsidR="00E27D18" w:rsidRPr="00D67878" w:rsidRDefault="00E27D18" w:rsidP="00C35E28">
            <w:pPr>
              <w:spacing w:line="360" w:lineRule="auto"/>
              <w:jc w:val="both"/>
              <w:rPr>
                <w:rFonts w:ascii="David" w:hAnsi="David" w:cs="David"/>
                <w:rtl/>
              </w:rPr>
            </w:pPr>
          </w:p>
        </w:tc>
        <w:tc>
          <w:tcPr>
            <w:tcW w:w="2074" w:type="dxa"/>
          </w:tcPr>
          <w:p w14:paraId="52FC4973" w14:textId="77777777" w:rsidR="00E27D18" w:rsidRPr="00D67878" w:rsidRDefault="00E27D18" w:rsidP="00C35E28">
            <w:pPr>
              <w:spacing w:line="360" w:lineRule="auto"/>
              <w:jc w:val="both"/>
              <w:rPr>
                <w:rFonts w:ascii="David" w:hAnsi="David" w:cs="David"/>
                <w:rtl/>
              </w:rPr>
            </w:pPr>
            <w:r w:rsidRPr="00D67878">
              <w:rPr>
                <w:rFonts w:ascii="David" w:hAnsi="David" w:cs="David"/>
                <w:rtl/>
              </w:rPr>
              <w:t>תובענה לפיצויים בשל נזק גוף</w:t>
            </w:r>
          </w:p>
        </w:tc>
        <w:tc>
          <w:tcPr>
            <w:tcW w:w="2074" w:type="dxa"/>
            <w:vMerge/>
          </w:tcPr>
          <w:p w14:paraId="339AA0C3" w14:textId="77777777" w:rsidR="00E27D18" w:rsidRPr="00D67878" w:rsidRDefault="00E27D18" w:rsidP="00C35E28">
            <w:pPr>
              <w:spacing w:line="360" w:lineRule="auto"/>
              <w:jc w:val="both"/>
              <w:rPr>
                <w:rFonts w:ascii="David" w:hAnsi="David" w:cs="David"/>
                <w:rtl/>
              </w:rPr>
            </w:pPr>
          </w:p>
        </w:tc>
        <w:tc>
          <w:tcPr>
            <w:tcW w:w="2074" w:type="dxa"/>
            <w:vMerge/>
          </w:tcPr>
          <w:p w14:paraId="4E162677" w14:textId="77777777" w:rsidR="00E27D18" w:rsidRPr="00D67878" w:rsidRDefault="00E27D18" w:rsidP="00C35E28">
            <w:pPr>
              <w:spacing w:line="360" w:lineRule="auto"/>
              <w:jc w:val="both"/>
              <w:rPr>
                <w:rFonts w:ascii="David" w:hAnsi="David" w:cs="David"/>
                <w:rtl/>
              </w:rPr>
            </w:pPr>
          </w:p>
        </w:tc>
      </w:tr>
      <w:tr w:rsidR="00E27D18" w:rsidRPr="00D67878" w14:paraId="735B020F" w14:textId="77777777" w:rsidTr="00C35E28">
        <w:trPr>
          <w:trHeight w:val="63"/>
        </w:trPr>
        <w:tc>
          <w:tcPr>
            <w:tcW w:w="2074" w:type="dxa"/>
            <w:vMerge/>
          </w:tcPr>
          <w:p w14:paraId="07A96151" w14:textId="77777777" w:rsidR="00E27D18" w:rsidRPr="00D67878" w:rsidRDefault="00E27D18" w:rsidP="00C35E28">
            <w:pPr>
              <w:spacing w:line="360" w:lineRule="auto"/>
              <w:jc w:val="both"/>
              <w:rPr>
                <w:rFonts w:ascii="David" w:hAnsi="David" w:cs="David"/>
                <w:rtl/>
              </w:rPr>
            </w:pPr>
          </w:p>
        </w:tc>
        <w:tc>
          <w:tcPr>
            <w:tcW w:w="2074" w:type="dxa"/>
          </w:tcPr>
          <w:p w14:paraId="080717F4" w14:textId="77777777" w:rsidR="00E27D18" w:rsidRPr="00D67878" w:rsidRDefault="00E27D18" w:rsidP="00C35E28">
            <w:pPr>
              <w:spacing w:line="360" w:lineRule="auto"/>
              <w:jc w:val="both"/>
              <w:rPr>
                <w:rFonts w:ascii="David" w:hAnsi="David" w:cs="David"/>
                <w:rtl/>
              </w:rPr>
            </w:pPr>
            <w:r w:rsidRPr="00D67878">
              <w:rPr>
                <w:rFonts w:ascii="David" w:hAnsi="David" w:cs="David"/>
                <w:rtl/>
              </w:rPr>
              <w:t xml:space="preserve">תביעת </w:t>
            </w:r>
            <w:proofErr w:type="spellStart"/>
            <w:r w:rsidRPr="00D67878">
              <w:rPr>
                <w:rFonts w:ascii="David" w:hAnsi="David" w:cs="David"/>
                <w:rtl/>
              </w:rPr>
              <w:t>פלת"ד</w:t>
            </w:r>
            <w:proofErr w:type="spellEnd"/>
          </w:p>
        </w:tc>
        <w:tc>
          <w:tcPr>
            <w:tcW w:w="2074" w:type="dxa"/>
            <w:vMerge w:val="restart"/>
          </w:tcPr>
          <w:p w14:paraId="132E8F9C" w14:textId="77777777" w:rsidR="00E27D18" w:rsidRPr="00D67878" w:rsidRDefault="00E27D18" w:rsidP="00C35E28">
            <w:pPr>
              <w:spacing w:line="360" w:lineRule="auto"/>
              <w:jc w:val="both"/>
              <w:rPr>
                <w:rFonts w:ascii="David" w:hAnsi="David" w:cs="David"/>
                <w:rtl/>
              </w:rPr>
            </w:pPr>
            <w:r w:rsidRPr="00D67878">
              <w:rPr>
                <w:rFonts w:ascii="David" w:hAnsi="David" w:cs="David"/>
                <w:rtl/>
              </w:rPr>
              <w:t>3 עמ'</w:t>
            </w:r>
          </w:p>
        </w:tc>
        <w:tc>
          <w:tcPr>
            <w:tcW w:w="2074" w:type="dxa"/>
            <w:vMerge w:val="restart"/>
          </w:tcPr>
          <w:p w14:paraId="7C480E56" w14:textId="77777777" w:rsidR="00E27D18" w:rsidRPr="00D67878" w:rsidRDefault="00E27D18" w:rsidP="00C35E28">
            <w:pPr>
              <w:spacing w:line="360" w:lineRule="auto"/>
              <w:jc w:val="both"/>
              <w:rPr>
                <w:rFonts w:ascii="David" w:hAnsi="David" w:cs="David"/>
                <w:rtl/>
              </w:rPr>
            </w:pPr>
            <w:r w:rsidRPr="00D67878">
              <w:rPr>
                <w:rFonts w:ascii="David" w:hAnsi="David" w:cs="David"/>
                <w:rtl/>
              </w:rPr>
              <w:t>12 עמ'</w:t>
            </w:r>
          </w:p>
        </w:tc>
      </w:tr>
      <w:tr w:rsidR="00E27D18" w:rsidRPr="00D67878" w14:paraId="0BC4688C" w14:textId="77777777" w:rsidTr="00C35E28">
        <w:trPr>
          <w:trHeight w:val="63"/>
        </w:trPr>
        <w:tc>
          <w:tcPr>
            <w:tcW w:w="2074" w:type="dxa"/>
            <w:vMerge/>
          </w:tcPr>
          <w:p w14:paraId="056AED5E" w14:textId="77777777" w:rsidR="00E27D18" w:rsidRPr="00D67878" w:rsidRDefault="00E27D18" w:rsidP="00C35E28">
            <w:pPr>
              <w:spacing w:line="360" w:lineRule="auto"/>
              <w:jc w:val="both"/>
              <w:rPr>
                <w:rFonts w:ascii="David" w:hAnsi="David" w:cs="David"/>
                <w:rtl/>
              </w:rPr>
            </w:pPr>
          </w:p>
        </w:tc>
        <w:tc>
          <w:tcPr>
            <w:tcW w:w="2074" w:type="dxa"/>
          </w:tcPr>
          <w:p w14:paraId="7220E29F" w14:textId="77777777" w:rsidR="00E27D18" w:rsidRPr="00D67878" w:rsidRDefault="00E27D18" w:rsidP="00C35E28">
            <w:pPr>
              <w:spacing w:line="360" w:lineRule="auto"/>
              <w:jc w:val="both"/>
              <w:rPr>
                <w:rFonts w:ascii="David" w:hAnsi="David" w:cs="David"/>
                <w:rtl/>
              </w:rPr>
            </w:pPr>
            <w:r w:rsidRPr="00D67878">
              <w:rPr>
                <w:rFonts w:ascii="David" w:hAnsi="David" w:cs="David"/>
                <w:rtl/>
              </w:rPr>
              <w:t>הליכים אחרים</w:t>
            </w:r>
          </w:p>
        </w:tc>
        <w:tc>
          <w:tcPr>
            <w:tcW w:w="2074" w:type="dxa"/>
            <w:vMerge/>
          </w:tcPr>
          <w:p w14:paraId="72A2E5CB" w14:textId="77777777" w:rsidR="00E27D18" w:rsidRPr="00D67878" w:rsidRDefault="00E27D18" w:rsidP="00C35E28">
            <w:pPr>
              <w:spacing w:line="360" w:lineRule="auto"/>
              <w:jc w:val="both"/>
              <w:rPr>
                <w:rFonts w:ascii="David" w:hAnsi="David" w:cs="David"/>
                <w:rtl/>
              </w:rPr>
            </w:pPr>
          </w:p>
        </w:tc>
        <w:tc>
          <w:tcPr>
            <w:tcW w:w="2074" w:type="dxa"/>
            <w:vMerge/>
          </w:tcPr>
          <w:p w14:paraId="6E569CA5" w14:textId="77777777" w:rsidR="00E27D18" w:rsidRPr="00D67878" w:rsidRDefault="00E27D18" w:rsidP="00C35E28">
            <w:pPr>
              <w:spacing w:line="360" w:lineRule="auto"/>
              <w:jc w:val="both"/>
              <w:rPr>
                <w:rFonts w:ascii="David" w:hAnsi="David" w:cs="David"/>
                <w:rtl/>
              </w:rPr>
            </w:pPr>
          </w:p>
        </w:tc>
      </w:tr>
    </w:tbl>
    <w:p w14:paraId="08EB670E" w14:textId="77777777" w:rsidR="00E27D18" w:rsidRDefault="00E27D18" w:rsidP="00E27D18">
      <w:pPr>
        <w:spacing w:line="360" w:lineRule="auto"/>
        <w:jc w:val="both"/>
        <w:rPr>
          <w:rFonts w:ascii="David" w:hAnsi="David" w:cs="David"/>
          <w:rtl/>
        </w:rPr>
      </w:pPr>
    </w:p>
    <w:p w14:paraId="49DD2D4C" w14:textId="77777777" w:rsidR="00E27D18" w:rsidRDefault="00E27D18" w:rsidP="00E27D18">
      <w:pPr>
        <w:spacing w:line="360" w:lineRule="auto"/>
        <w:jc w:val="both"/>
        <w:rPr>
          <w:rFonts w:ascii="David" w:hAnsi="David" w:cs="David"/>
          <w:rtl/>
        </w:rPr>
      </w:pPr>
    </w:p>
    <w:p w14:paraId="451F92B4" w14:textId="77777777" w:rsidR="00E27D18" w:rsidRPr="00D67878" w:rsidRDefault="00E27D18" w:rsidP="00E27D18">
      <w:pPr>
        <w:spacing w:line="360" w:lineRule="auto"/>
        <w:jc w:val="both"/>
        <w:rPr>
          <w:rFonts w:ascii="David" w:hAnsi="David" w:cs="David"/>
          <w:rtl/>
        </w:rPr>
      </w:pPr>
      <w:r w:rsidRPr="00D67878">
        <w:rPr>
          <w:rFonts w:ascii="David" w:hAnsi="David" w:cs="David"/>
          <w:rtl/>
        </w:rPr>
        <w:t xml:space="preserve">התקנות הקודמות דרשו דברים שעל פניו נראו מצומצמים יותר, אבל מחזיקים בעמדה שהמגבלות נשארו דומות. </w:t>
      </w:r>
    </w:p>
    <w:p w14:paraId="674BD1EA" w14:textId="77777777" w:rsidR="00E27D18" w:rsidRPr="00D67878" w:rsidRDefault="00E27D18" w:rsidP="00E27D18">
      <w:pPr>
        <w:spacing w:after="0" w:line="360" w:lineRule="auto"/>
        <w:jc w:val="both"/>
        <w:rPr>
          <w:rFonts w:ascii="David" w:hAnsi="David" w:cs="David"/>
          <w:u w:val="single"/>
          <w:rtl/>
        </w:rPr>
      </w:pPr>
      <w:r w:rsidRPr="00D67878">
        <w:rPr>
          <w:rFonts w:ascii="David" w:hAnsi="David" w:cs="David"/>
          <w:u w:val="single"/>
          <w:rtl/>
        </w:rPr>
        <w:t>הארכת מועד להגשת כתבי טענות – כללי (תקנה 176)</w:t>
      </w:r>
    </w:p>
    <w:p w14:paraId="62C0E5A2" w14:textId="77777777" w:rsidR="00E27D18" w:rsidRPr="00D67878" w:rsidRDefault="00E27D18" w:rsidP="00E27D18">
      <w:pPr>
        <w:spacing w:line="360" w:lineRule="auto"/>
        <w:jc w:val="both"/>
        <w:rPr>
          <w:rFonts w:ascii="David" w:hAnsi="David" w:cs="David"/>
          <w:rtl/>
        </w:rPr>
      </w:pPr>
      <w:r w:rsidRPr="00D67878">
        <w:rPr>
          <w:rFonts w:ascii="David" w:hAnsi="David" w:cs="David"/>
          <w:rtl/>
        </w:rPr>
        <w:t xml:space="preserve">תקנה 176 נוגעת להוראות מיוחדות בדבר כתבי טענות, ומתייחסת לשאלה מה קורה כאשר לא עומדים במועדים. לפי התקנה יש שק"ד ביהמ"ש להאריך את המועד לפי טעמים מיוחדים. מה זה אומר? נפנה לעקרונות היסוד של התקנות, שניתן למצוא שם שיקול מדיניות וטעם לכל עניין. </w:t>
      </w:r>
    </w:p>
    <w:p w14:paraId="1D3659B6" w14:textId="77777777" w:rsidR="00E27D18" w:rsidRPr="00D67878" w:rsidRDefault="00E27D18" w:rsidP="00E27D18">
      <w:pPr>
        <w:spacing w:line="360" w:lineRule="auto"/>
        <w:jc w:val="both"/>
        <w:rPr>
          <w:rFonts w:ascii="David" w:hAnsi="David" w:cs="David"/>
          <w:rtl/>
        </w:rPr>
      </w:pPr>
      <w:r w:rsidRPr="00D67878">
        <w:rPr>
          <w:rFonts w:ascii="David" w:hAnsi="David" w:cs="David"/>
          <w:rtl/>
        </w:rPr>
        <w:t xml:space="preserve">הסמכות הזו לא מיוחדת, והיא מעניינת כאשר אנחנו מנגידים אותה להארכת מועד לכתב הגנה. יש להגיש כתב הגנה תוך 60 יום מכתב התביעה, או 120 ימים ברשלנות רפואית. תקנה 9(ב) קובעת הסדר מיוחד לעניין הארכת מועד כתב הגנה. </w:t>
      </w:r>
      <w:proofErr w:type="spellStart"/>
      <w:r w:rsidRPr="00D67878">
        <w:rPr>
          <w:rFonts w:ascii="David" w:hAnsi="David" w:cs="David"/>
          <w:rtl/>
        </w:rPr>
        <w:t>נסייפא</w:t>
      </w:r>
      <w:proofErr w:type="spellEnd"/>
      <w:r w:rsidRPr="00D67878">
        <w:rPr>
          <w:rFonts w:ascii="David" w:hAnsi="David" w:cs="David"/>
          <w:rtl/>
        </w:rPr>
        <w:t xml:space="preserve"> של התקנה אומרת שביהמ"ש ראשי להאריך אם הוא מוצא שיש טעמים שמצדיקים זאת. הוראה זו גוברת על הסמכות הכללית בת' 176. מה ההבדל בין התקנות? בין "טעמים מיוחדים"  לבין "טעמים המצדיקים זאת"? ביהמ"ש צריך לאזן בין הרעיון לא לסגור את ביהמ"ש בפני נתבעים, מצד שני אנחנו רוצים לעודד את עוה"ד ובעלי הדין לפעול במסגרת הזמנים הקבועים בתקנות. מה החשיבות? מה יקרה אם לא מאחר את המועד של הגשת כתב הגנה? עלול להינתן פס"ד בהיעדר הגנה. </w:t>
      </w:r>
    </w:p>
    <w:p w14:paraId="491C5722" w14:textId="77777777" w:rsidR="00E27D18" w:rsidRPr="00D67878" w:rsidRDefault="00E27D18" w:rsidP="00E27D18">
      <w:pPr>
        <w:spacing w:line="360" w:lineRule="auto"/>
        <w:jc w:val="both"/>
        <w:rPr>
          <w:rFonts w:ascii="David" w:hAnsi="David" w:cs="David"/>
          <w:rtl/>
        </w:rPr>
      </w:pPr>
      <w:r w:rsidRPr="00D67878">
        <w:rPr>
          <w:rFonts w:ascii="David" w:hAnsi="David" w:cs="David"/>
          <w:rtl/>
        </w:rPr>
        <w:lastRenderedPageBreak/>
        <w:t xml:space="preserve">ככלל בפסיקה שקדמה לתקנות החדשות, נקבע המועד האחרון כמה שמסמל את נק' האיזון בין לא לחסום את הנתבע, לבין שיקולים אחרים (יעילות, צפיות וכד' – כללים ברורים). ככלל ביהמ"ש יאות להארכה, עד למועד שהתובע הגיש בקשה לקבלת פס"ד בהיעדר הגנה (בעבר זה היה מאוחר יותר). יש כאן מקרה מעניין בו הכלל נאכף באופן טכנולוגי ע"י נט המשפט. מרגע שהוגשה בקשה לפס"ד בהיעדר הגנה, לא ניתנת אפשרות להגיש כתב הגנה. זה מקרה מעניין שנגיע לדבר עליו בהמשך. </w:t>
      </w:r>
    </w:p>
    <w:p w14:paraId="5F47A025" w14:textId="77777777" w:rsidR="00E27D18" w:rsidRPr="00D67878" w:rsidRDefault="00E27D18" w:rsidP="00E27D18">
      <w:pPr>
        <w:spacing w:line="360" w:lineRule="auto"/>
        <w:jc w:val="both"/>
        <w:rPr>
          <w:rFonts w:ascii="David" w:hAnsi="David" w:cs="David"/>
          <w:rtl/>
        </w:rPr>
      </w:pPr>
      <w:r w:rsidRPr="00D67878">
        <w:rPr>
          <w:rFonts w:ascii="David" w:hAnsi="David" w:cs="David"/>
          <w:rtl/>
        </w:rPr>
        <w:t xml:space="preserve">התקנות החדשות הוסיפו לחיזוק העמדה הזו סמכות של מזכיר משפטי שקבועה בתקנה 33(א) לא לקבל מסמך שמוגש שלא בהתאם למועדים הקבועים בתקנות, כולל מסמך שהוגש באיחור. </w:t>
      </w:r>
      <w:r>
        <w:rPr>
          <w:rFonts w:ascii="David" w:hAnsi="David" w:cs="David" w:hint="cs"/>
          <w:rtl/>
        </w:rPr>
        <w:t xml:space="preserve"> </w:t>
      </w:r>
      <w:r w:rsidRPr="00D67878">
        <w:rPr>
          <w:rFonts w:ascii="David" w:hAnsi="David" w:cs="David"/>
          <w:rtl/>
        </w:rPr>
        <w:t>לביהמ"ש יש שק"ד לאשר הגשה באיחור, וזה יעמוד גם לנוכח הסמכות של המזכיר המשפטי, כל עוד יש שיקולים שתומכים בכך (איחור קצר, סיבה לגיטימית, לא נגרם נזק לתובע מאישור הבקשה או מהעיכוב).</w:t>
      </w:r>
    </w:p>
    <w:p w14:paraId="59D7A1C0" w14:textId="77777777" w:rsidR="00E27D18" w:rsidRPr="00D67878" w:rsidRDefault="00E27D18" w:rsidP="00E27D18">
      <w:pPr>
        <w:spacing w:after="0" w:line="360" w:lineRule="auto"/>
        <w:jc w:val="both"/>
        <w:rPr>
          <w:rFonts w:ascii="David" w:hAnsi="David" w:cs="David"/>
          <w:u w:val="single"/>
          <w:rtl/>
        </w:rPr>
      </w:pPr>
      <w:r w:rsidRPr="00D67878">
        <w:rPr>
          <w:rFonts w:ascii="David" w:hAnsi="David" w:cs="David"/>
          <w:u w:val="single"/>
          <w:rtl/>
        </w:rPr>
        <w:t>התוצאה של אי הגשה של כתב הגנה במועד / מחיקת כתב הגנה</w:t>
      </w:r>
    </w:p>
    <w:p w14:paraId="40653BAF" w14:textId="77777777" w:rsidR="00E27D18" w:rsidRPr="00D67878" w:rsidRDefault="00E27D18" w:rsidP="00E27D18">
      <w:pPr>
        <w:spacing w:line="360" w:lineRule="auto"/>
        <w:jc w:val="both"/>
        <w:rPr>
          <w:rFonts w:ascii="David" w:hAnsi="David" w:cs="David"/>
          <w:rtl/>
        </w:rPr>
      </w:pPr>
      <w:r w:rsidRPr="00D67878">
        <w:rPr>
          <w:rFonts w:ascii="David" w:hAnsi="David" w:cs="David"/>
          <w:rtl/>
        </w:rPr>
        <w:t xml:space="preserve">התוצאה של אי הגשה של כתב הגנה במועד או של מחיקת כתב הגנה (במקרה שביהמ"ש מחליט למחוק את כתב ההגנה) היא פס"ד בהיעדר הגנה (ת' 130). </w:t>
      </w:r>
    </w:p>
    <w:p w14:paraId="06AF88DC" w14:textId="77777777" w:rsidR="00E27D18" w:rsidRPr="0097738E" w:rsidRDefault="00E27D18" w:rsidP="00E27D18">
      <w:pPr>
        <w:spacing w:after="0" w:line="360" w:lineRule="auto"/>
        <w:jc w:val="both"/>
        <w:rPr>
          <w:rFonts w:ascii="David" w:hAnsi="David" w:cs="David"/>
          <w:b/>
          <w:bCs/>
          <w:u w:val="single"/>
          <w:rtl/>
        </w:rPr>
      </w:pPr>
      <w:r w:rsidRPr="0097738E">
        <w:rPr>
          <w:rFonts w:ascii="David" w:hAnsi="David" w:cs="David"/>
          <w:b/>
          <w:bCs/>
          <w:u w:val="single"/>
          <w:rtl/>
        </w:rPr>
        <w:t>תביעה שכנגד</w:t>
      </w:r>
    </w:p>
    <w:p w14:paraId="1722230F" w14:textId="77777777" w:rsidR="00E27D18" w:rsidRPr="00D67878" w:rsidRDefault="00E27D18" w:rsidP="00E27D18">
      <w:pPr>
        <w:spacing w:line="360" w:lineRule="auto"/>
        <w:jc w:val="both"/>
        <w:rPr>
          <w:rFonts w:ascii="David" w:hAnsi="David" w:cs="David"/>
          <w:rtl/>
        </w:rPr>
      </w:pPr>
      <w:r w:rsidRPr="00D67878">
        <w:rPr>
          <w:rFonts w:ascii="David" w:hAnsi="David" w:cs="David"/>
          <w:rtl/>
        </w:rPr>
        <w:t xml:space="preserve">הזכות של הנתבע להגיש תביעה שכנגד קבועה בת' 21, ונתבע שחושב שיש לו עילת תביעה מול התובע הוא יכול להגיש תביעה שכנגד באותו הליך. זאת תביעה שיכולה לעמוד כתביעה עצמאית. </w:t>
      </w:r>
    </w:p>
    <w:p w14:paraId="13A7C6B3" w14:textId="77777777" w:rsidR="00E27D18" w:rsidRPr="00D67878" w:rsidRDefault="00E27D18" w:rsidP="00E27D18">
      <w:pPr>
        <w:spacing w:line="360" w:lineRule="auto"/>
        <w:jc w:val="both"/>
        <w:rPr>
          <w:rFonts w:ascii="David" w:hAnsi="David" w:cs="David"/>
          <w:rtl/>
        </w:rPr>
      </w:pPr>
      <w:r w:rsidRPr="009C52AC">
        <w:rPr>
          <w:rFonts w:ascii="David" w:hAnsi="David" w:cs="David"/>
          <w:u w:val="single"/>
          <w:rtl/>
        </w:rPr>
        <w:t>המבחן לתביעה שכנגד יחסית פשוט</w:t>
      </w:r>
      <w:r w:rsidRPr="00D67878">
        <w:rPr>
          <w:rFonts w:ascii="David" w:hAnsi="David" w:cs="David"/>
          <w:rtl/>
        </w:rPr>
        <w:t xml:space="preserve">: די בכך שמדובר באותם הצדדים. הנתבע הוא התובע כנגד, והתובע הוא הנתבע שכנגד. אין צורך שהעילה תהיה קשורה לעילת התביעה המקורית, העניין בו התביעה עוסקת לא צריך להיות דומה, אין הכרח שההליכים ינבעו מאותן נסיבות. התביעה עצמאית ונפרדת של הנתבע והתובע. </w:t>
      </w:r>
    </w:p>
    <w:p w14:paraId="5F5EC6F8" w14:textId="534D7ADB" w:rsidR="00E27D18" w:rsidRPr="0097738E" w:rsidRDefault="00E27D18" w:rsidP="0097738E">
      <w:pPr>
        <w:spacing w:after="0" w:line="360" w:lineRule="auto"/>
        <w:jc w:val="both"/>
        <w:rPr>
          <w:rFonts w:ascii="David" w:hAnsi="David" w:cs="David"/>
          <w:u w:val="single"/>
          <w:rtl/>
        </w:rPr>
      </w:pPr>
      <w:r w:rsidRPr="0097738E">
        <w:rPr>
          <w:rFonts w:ascii="David" w:hAnsi="David" w:cs="David"/>
          <w:u w:val="single"/>
          <w:rtl/>
        </w:rPr>
        <w:t xml:space="preserve">צירוף נתבעים נוספים </w:t>
      </w:r>
      <w:r w:rsidR="0097738E">
        <w:rPr>
          <w:rFonts w:ascii="David" w:hAnsi="David" w:cs="David" w:hint="cs"/>
          <w:u w:val="single"/>
          <w:rtl/>
        </w:rPr>
        <w:t xml:space="preserve">- </w:t>
      </w:r>
      <w:r w:rsidRPr="00D67878">
        <w:rPr>
          <w:rFonts w:ascii="David" w:hAnsi="David" w:cs="David"/>
          <w:rtl/>
        </w:rPr>
        <w:t xml:space="preserve">אפשר לצרף נתבעים נוספים לפי תק' 21(א) גם אם לא היו בהליך המקורי, בתנאי שממציאים להם את כל המסמכים שהיו בהליך עד עתה. </w:t>
      </w:r>
    </w:p>
    <w:p w14:paraId="45159925" w14:textId="77777777" w:rsidR="0097738E" w:rsidRDefault="0097738E" w:rsidP="0097738E">
      <w:pPr>
        <w:spacing w:after="0" w:line="360" w:lineRule="auto"/>
        <w:jc w:val="both"/>
        <w:rPr>
          <w:rFonts w:ascii="David" w:hAnsi="David" w:cs="David"/>
          <w:u w:val="single"/>
          <w:rtl/>
        </w:rPr>
      </w:pPr>
    </w:p>
    <w:p w14:paraId="5F5724C4" w14:textId="68C7690A" w:rsidR="000B6357" w:rsidRPr="0097738E" w:rsidRDefault="000B6357" w:rsidP="0097738E">
      <w:pPr>
        <w:spacing w:after="0" w:line="360" w:lineRule="auto"/>
        <w:jc w:val="both"/>
        <w:rPr>
          <w:rFonts w:ascii="David" w:hAnsi="David" w:cs="David"/>
          <w:u w:val="single"/>
          <w:rtl/>
        </w:rPr>
      </w:pPr>
      <w:r w:rsidRPr="0097738E">
        <w:rPr>
          <w:rFonts w:ascii="David" w:hAnsi="David" w:cs="David"/>
          <w:u w:val="single"/>
          <w:rtl/>
        </w:rPr>
        <w:t>צירוף בעלי דין</w:t>
      </w:r>
      <w:r w:rsidR="0097738E">
        <w:rPr>
          <w:rFonts w:ascii="David" w:hAnsi="David" w:cs="David" w:hint="cs"/>
          <w:u w:val="single"/>
          <w:rtl/>
        </w:rPr>
        <w:t xml:space="preserve">- </w:t>
      </w:r>
      <w:r w:rsidRPr="00D67878">
        <w:rPr>
          <w:rFonts w:ascii="David" w:hAnsi="David" w:cs="David"/>
          <w:rtl/>
        </w:rPr>
        <w:t>צירוף של בעלי דין (זה יכול להיות תובעים או נתבעים). יש אינטרסים נוגדים</w:t>
      </w:r>
      <w:r>
        <w:rPr>
          <w:rFonts w:ascii="David" w:hAnsi="David" w:cs="David" w:hint="cs"/>
          <w:rtl/>
        </w:rPr>
        <w:t xml:space="preserve">: מחד, </w:t>
      </w:r>
      <w:r w:rsidRPr="00C93BF8">
        <w:rPr>
          <w:rFonts w:ascii="David" w:hAnsi="David" w:cs="David"/>
          <w:rtl/>
        </w:rPr>
        <w:t>חיסכון בעלויות (לא יהיה כפל של הליכים נוספים)</w:t>
      </w:r>
      <w:r w:rsidRPr="00C93BF8">
        <w:rPr>
          <w:rFonts w:ascii="David" w:hAnsi="David" w:cs="David" w:hint="cs"/>
          <w:rtl/>
        </w:rPr>
        <w:t xml:space="preserve">. </w:t>
      </w:r>
      <w:r w:rsidRPr="00C93BF8">
        <w:rPr>
          <w:rFonts w:ascii="David" w:hAnsi="David" w:cs="David"/>
          <w:rtl/>
        </w:rPr>
        <w:t xml:space="preserve">מצד שני זה יכול לשבש, לעכב ולייצר מורכבות גדולה יותר. </w:t>
      </w:r>
    </w:p>
    <w:p w14:paraId="2D2A5EBA" w14:textId="77777777" w:rsidR="000B6357" w:rsidRPr="000B6357" w:rsidRDefault="000B6357" w:rsidP="000B6357">
      <w:pPr>
        <w:spacing w:after="0" w:line="360" w:lineRule="auto"/>
        <w:jc w:val="both"/>
        <w:rPr>
          <w:rFonts w:ascii="David" w:hAnsi="David" w:cs="David"/>
          <w:sz w:val="12"/>
          <w:szCs w:val="12"/>
        </w:rPr>
      </w:pPr>
    </w:p>
    <w:p w14:paraId="4D80D226" w14:textId="77777777" w:rsidR="000B6357" w:rsidRPr="00D67878" w:rsidRDefault="000B6357" w:rsidP="000B6357">
      <w:pPr>
        <w:spacing w:line="360" w:lineRule="auto"/>
        <w:jc w:val="both"/>
        <w:rPr>
          <w:rFonts w:ascii="David" w:hAnsi="David" w:cs="David"/>
          <w:rtl/>
        </w:rPr>
      </w:pPr>
      <w:r w:rsidRPr="00D67878">
        <w:rPr>
          <w:rFonts w:ascii="David" w:hAnsi="David" w:cs="David"/>
          <w:rtl/>
        </w:rPr>
        <w:t xml:space="preserve">יש אינטרס ציבורי שלא יהיו הכרעות סותרות, וזה תורם לרצון לצרף תובעים או נתבעים. זה לא בהכרח האינטרסים של התובע או הנתבע. לצרף נתבעים נוספים יכול להשפיע על הנתבע (יכול ליקר לו את ההליך, להשפיע על סיכויי התביעה מבחינתו, הליכי ביניים וסעדים זמניים). אין כאן פתרון "קסם" שמביא אותנו </w:t>
      </w:r>
      <w:proofErr w:type="spellStart"/>
      <w:r w:rsidRPr="00D67878">
        <w:rPr>
          <w:rFonts w:ascii="David" w:hAnsi="David" w:cs="David"/>
          <w:rtl/>
        </w:rPr>
        <w:t>למקסום</w:t>
      </w:r>
      <w:proofErr w:type="spellEnd"/>
      <w:r w:rsidRPr="00D67878">
        <w:rPr>
          <w:rFonts w:ascii="David" w:hAnsi="David" w:cs="David"/>
          <w:rtl/>
        </w:rPr>
        <w:t xml:space="preserve"> אופטימלי של כל האינטרסים השונים. לפעמים זה יביא לאינטרסים סותרים. לכן, לא תמיד ניתן יד חופשית לתובע לצרף עוד בעלי דין. </w:t>
      </w:r>
    </w:p>
    <w:p w14:paraId="620AC7B5" w14:textId="77777777" w:rsidR="000B6357" w:rsidRPr="00D67878" w:rsidRDefault="000B6357" w:rsidP="000B6357">
      <w:pPr>
        <w:spacing w:after="0" w:line="360" w:lineRule="auto"/>
        <w:jc w:val="both"/>
        <w:rPr>
          <w:rFonts w:ascii="David" w:hAnsi="David" w:cs="David"/>
          <w:u w:val="single"/>
          <w:rtl/>
        </w:rPr>
      </w:pPr>
      <w:r w:rsidRPr="00D67878">
        <w:rPr>
          <w:rFonts w:ascii="David" w:hAnsi="David" w:cs="David"/>
          <w:u w:val="single"/>
          <w:rtl/>
        </w:rPr>
        <w:t>תנאים</w:t>
      </w:r>
    </w:p>
    <w:p w14:paraId="529C44AB" w14:textId="77777777" w:rsidR="000B6357" w:rsidRPr="00BD5202" w:rsidRDefault="000B6357" w:rsidP="000B6357">
      <w:pPr>
        <w:spacing w:after="0" w:line="360" w:lineRule="auto"/>
        <w:jc w:val="both"/>
        <w:rPr>
          <w:rFonts w:ascii="David" w:hAnsi="David" w:cs="David"/>
        </w:rPr>
      </w:pPr>
      <w:r w:rsidRPr="00D67878">
        <w:rPr>
          <w:rFonts w:ascii="David" w:hAnsi="David" w:cs="David"/>
          <w:rtl/>
        </w:rPr>
        <w:t xml:space="preserve">תקנה 26 קובעת את התנאים המצטברים לצירוף נתבעים/תובעים. התנאים: </w:t>
      </w:r>
      <w:r>
        <w:rPr>
          <w:rFonts w:ascii="David" w:hAnsi="David" w:cs="David" w:hint="cs"/>
          <w:rtl/>
        </w:rPr>
        <w:t xml:space="preserve">(1) </w:t>
      </w:r>
      <w:r w:rsidRPr="00BD5202">
        <w:rPr>
          <w:rFonts w:ascii="David" w:hAnsi="David" w:cs="David"/>
          <w:rtl/>
        </w:rPr>
        <w:t>האדם דרוש לצורך הכרעה ביעילות ושלמות התובענה</w:t>
      </w:r>
      <w:r>
        <w:rPr>
          <w:rFonts w:ascii="David" w:hAnsi="David" w:cs="David" w:hint="cs"/>
          <w:rtl/>
        </w:rPr>
        <w:t xml:space="preserve">; (2) </w:t>
      </w:r>
      <w:r w:rsidRPr="00BD5202">
        <w:rPr>
          <w:rFonts w:ascii="David" w:hAnsi="David" w:cs="David"/>
          <w:rtl/>
        </w:rPr>
        <w:t xml:space="preserve">התובענה מעוררת שאלה עובדתית או משפטית משותפת לכל בעלי הדין. </w:t>
      </w:r>
    </w:p>
    <w:p w14:paraId="50032CC3" w14:textId="77777777" w:rsidR="000B6357" w:rsidRPr="00D67878" w:rsidRDefault="000B6357" w:rsidP="000B6357">
      <w:pPr>
        <w:spacing w:after="0" w:line="360" w:lineRule="auto"/>
        <w:jc w:val="both"/>
        <w:rPr>
          <w:rFonts w:ascii="David" w:hAnsi="David" w:cs="David"/>
          <w:b/>
          <w:bCs/>
          <w:rtl/>
        </w:rPr>
      </w:pPr>
      <w:r w:rsidRPr="00D67878">
        <w:rPr>
          <w:rFonts w:ascii="David" w:hAnsi="David" w:cs="David"/>
          <w:b/>
          <w:bCs/>
          <w:rtl/>
        </w:rPr>
        <w:t>האדם דרוש לצורך הכרעה ביעילות ושלמות התובענה</w:t>
      </w:r>
    </w:p>
    <w:p w14:paraId="24D90A1C" w14:textId="77777777" w:rsidR="000B6357" w:rsidRPr="00D67878" w:rsidRDefault="000B6357" w:rsidP="000B6357">
      <w:pPr>
        <w:spacing w:line="360" w:lineRule="auto"/>
        <w:jc w:val="both"/>
        <w:rPr>
          <w:rFonts w:ascii="David" w:hAnsi="David" w:cs="David"/>
          <w:rtl/>
        </w:rPr>
      </w:pPr>
      <w:r w:rsidRPr="00D67878">
        <w:rPr>
          <w:rFonts w:ascii="David" w:hAnsi="David" w:cs="David"/>
          <w:rtl/>
        </w:rPr>
        <w:t xml:space="preserve">מיהו צד דרוש? לא מספיק שהצד שרוצה לצרף, והצד שרוצים לצרף אותו, מסכימים. זה גם לא מספיק שיש לצד שרוצים לצרף אותו שיש לו מידע רלוונטי להליך הנדון. המוקד של הבחינה הוא האם הדבר יאפשר לפסוק בשלמות ויעילות בפלוגתות. </w:t>
      </w:r>
    </w:p>
    <w:p w14:paraId="3565A2C6" w14:textId="77777777" w:rsidR="000B6357" w:rsidRPr="00242A00" w:rsidRDefault="000B6357" w:rsidP="000B6357">
      <w:pPr>
        <w:spacing w:after="0" w:line="360" w:lineRule="auto"/>
        <w:jc w:val="both"/>
        <w:rPr>
          <w:rFonts w:ascii="David" w:hAnsi="David" w:cs="David"/>
          <w:u w:val="single"/>
          <w:rtl/>
        </w:rPr>
      </w:pPr>
      <w:r w:rsidRPr="00242A00">
        <w:rPr>
          <w:rFonts w:ascii="David" w:hAnsi="David" w:cs="David"/>
          <w:u w:val="single"/>
          <w:rtl/>
        </w:rPr>
        <w:t xml:space="preserve">השיקולים בעניין הזה הם: </w:t>
      </w:r>
    </w:p>
    <w:p w14:paraId="17224E2A" w14:textId="77777777" w:rsidR="000B6357" w:rsidRDefault="000B6357" w:rsidP="000B6357">
      <w:pPr>
        <w:pStyle w:val="a3"/>
        <w:numPr>
          <w:ilvl w:val="0"/>
          <w:numId w:val="31"/>
        </w:numPr>
        <w:spacing w:line="360" w:lineRule="auto"/>
        <w:ind w:left="567"/>
        <w:jc w:val="both"/>
        <w:rPr>
          <w:rFonts w:ascii="David" w:hAnsi="David" w:cs="David"/>
        </w:rPr>
      </w:pPr>
      <w:r w:rsidRPr="00AF5F5B">
        <w:rPr>
          <w:rFonts w:ascii="David" w:hAnsi="David" w:cs="David"/>
          <w:rtl/>
        </w:rPr>
        <w:t>מתי הוגשה הבקשה</w:t>
      </w:r>
    </w:p>
    <w:p w14:paraId="1A1D58A2" w14:textId="77777777" w:rsidR="000B6357" w:rsidRDefault="000B6357" w:rsidP="000B6357">
      <w:pPr>
        <w:pStyle w:val="a3"/>
        <w:numPr>
          <w:ilvl w:val="0"/>
          <w:numId w:val="31"/>
        </w:numPr>
        <w:spacing w:line="360" w:lineRule="auto"/>
        <w:ind w:left="567"/>
        <w:jc w:val="both"/>
        <w:rPr>
          <w:rFonts w:ascii="David" w:hAnsi="David" w:cs="David"/>
        </w:rPr>
      </w:pPr>
      <w:r w:rsidRPr="00AF5F5B">
        <w:rPr>
          <w:rFonts w:ascii="David" w:hAnsi="David" w:cs="David"/>
          <w:rtl/>
        </w:rPr>
        <w:t>באיזה שלב נמצא ההליך (ככל שההליך בשלב מוקדם יותר זה יהיה יותר רלוונטי)</w:t>
      </w:r>
      <w:r>
        <w:rPr>
          <w:rFonts w:ascii="David" w:hAnsi="David" w:cs="David" w:hint="cs"/>
          <w:rtl/>
        </w:rPr>
        <w:t>.</w:t>
      </w:r>
    </w:p>
    <w:p w14:paraId="72DDFB3E" w14:textId="77777777" w:rsidR="000B6357" w:rsidRDefault="000B6357" w:rsidP="000B6357">
      <w:pPr>
        <w:pStyle w:val="a3"/>
        <w:numPr>
          <w:ilvl w:val="0"/>
          <w:numId w:val="31"/>
        </w:numPr>
        <w:spacing w:line="360" w:lineRule="auto"/>
        <w:ind w:left="567"/>
        <w:jc w:val="both"/>
        <w:rPr>
          <w:rFonts w:ascii="David" w:hAnsi="David" w:cs="David"/>
        </w:rPr>
      </w:pPr>
      <w:r w:rsidRPr="00AF5F5B">
        <w:rPr>
          <w:rFonts w:ascii="David" w:hAnsi="David" w:cs="David"/>
          <w:rtl/>
        </w:rPr>
        <w:t xml:space="preserve">ניתן להיזכר בערעור של נתניהו, צריך לחשוב האם לפס"ד תהיה השפעה על אינטרס משפטי של מי שצירופו מבוקש. לדוג': נניח ובמסגרת הליך מבקשים לעקל נכס ממי שמחזיק בו. המחזיק הוא לא בהכרח הבעלים, ויהיה יעיל לצרף את בעל הנכס כצד לדיון. יש חלופה פרוצדורלית אחרת. זה יכול להיות מאוחר מדי לבעלים של הנכס, וזה יכול להיות יעיל יותר מערכתית אם יצורף כצד להליך. </w:t>
      </w:r>
    </w:p>
    <w:p w14:paraId="48FC62CC" w14:textId="77777777" w:rsidR="000B6357" w:rsidRPr="00AF5F5B" w:rsidRDefault="000B6357" w:rsidP="000B6357">
      <w:pPr>
        <w:pStyle w:val="a3"/>
        <w:numPr>
          <w:ilvl w:val="0"/>
          <w:numId w:val="31"/>
        </w:numPr>
        <w:spacing w:line="360" w:lineRule="auto"/>
        <w:ind w:left="567"/>
        <w:jc w:val="both"/>
        <w:rPr>
          <w:rFonts w:ascii="David" w:hAnsi="David" w:cs="David"/>
        </w:rPr>
      </w:pPr>
      <w:r w:rsidRPr="00AF5F5B">
        <w:rPr>
          <w:rFonts w:ascii="David" w:hAnsi="David" w:cs="David"/>
          <w:rtl/>
        </w:rPr>
        <w:lastRenderedPageBreak/>
        <w:t xml:space="preserve">מבחינת צירוף של תובעים, לכאורה התקנה לא דורשת הסכמה של התובע שרוצים לצרף. אבל, ביהמ"ש לא יאשר צירוף של תובע אם הוא לא מעוניין בכך (פגיעה חמורה באוטונומיה). הפתרון האחר הוא לצרף אותו כמשיב פורמאלי להליך. משתמשים בזה במקרים חריגים בהם זה נחוץ. </w:t>
      </w:r>
    </w:p>
    <w:p w14:paraId="15670DE5" w14:textId="77777777" w:rsidR="000B6357" w:rsidRPr="00D67878" w:rsidRDefault="000B6357" w:rsidP="000B6357">
      <w:pPr>
        <w:spacing w:after="0" w:line="360" w:lineRule="auto"/>
        <w:jc w:val="both"/>
        <w:rPr>
          <w:rFonts w:ascii="David" w:hAnsi="David" w:cs="David"/>
          <w:b/>
          <w:bCs/>
          <w:rtl/>
        </w:rPr>
      </w:pPr>
      <w:r w:rsidRPr="00D67878">
        <w:rPr>
          <w:rFonts w:ascii="David" w:hAnsi="David" w:cs="David"/>
          <w:b/>
          <w:bCs/>
          <w:rtl/>
        </w:rPr>
        <w:t>התובענה מעוררת שאלה עובדתית או משפטית משותפת לכל בעלי הדין</w:t>
      </w:r>
    </w:p>
    <w:p w14:paraId="2D8CBF3E" w14:textId="77777777" w:rsidR="000B6357" w:rsidRPr="00D67878" w:rsidRDefault="000B6357" w:rsidP="000B6357">
      <w:pPr>
        <w:spacing w:line="360" w:lineRule="auto"/>
        <w:jc w:val="both"/>
        <w:rPr>
          <w:rFonts w:ascii="David" w:hAnsi="David" w:cs="David"/>
          <w:rtl/>
        </w:rPr>
      </w:pPr>
      <w:r w:rsidRPr="00D67878">
        <w:rPr>
          <w:rFonts w:ascii="David" w:hAnsi="David" w:cs="David"/>
          <w:rtl/>
        </w:rPr>
        <w:t xml:space="preserve">הפרשנות של התנאי השני היא ליברלית למדי. ביהמ"ש נוקטים בגישה תכליתית: השאלות לא חייבות להיות זהות, אלא מספיק שהשאלות העיקריות משותפות גם אם ה"טוויסט" הספציפי לא בהכרח זהות. </w:t>
      </w:r>
    </w:p>
    <w:p w14:paraId="0B917815" w14:textId="77777777" w:rsidR="000B6357" w:rsidRPr="00D67878" w:rsidRDefault="000B6357" w:rsidP="000B6357">
      <w:pPr>
        <w:spacing w:line="360" w:lineRule="auto"/>
        <w:jc w:val="both"/>
        <w:rPr>
          <w:rFonts w:ascii="David" w:hAnsi="David" w:cs="David"/>
          <w:rtl/>
        </w:rPr>
      </w:pPr>
      <w:r w:rsidRPr="00D67878">
        <w:rPr>
          <w:rFonts w:ascii="David" w:hAnsi="David" w:cs="David"/>
          <w:rtl/>
        </w:rPr>
        <w:t xml:space="preserve">לדוג': הוגשו תביעות נגד חברת חפציבה. הטענות העובדתיות ביחס לליקויים של כל תובע היו שונות, אבל ביהמ"ש קובע שיש מקום לצרף במקרה כזה כי החוזה האחיד הוא אותו דבר (בין חברת הבנייה לבעלי הדירות) ויש שאלות משותפות עיקריות. ביהמ"ש מתמודד עם השוני בעזרת סדרי הדין. הוא קובע שקודם ידונו בשאלות המשותפות, ולאחר מכן בשאלות של כל תביעה ותביעה. </w:t>
      </w:r>
    </w:p>
    <w:p w14:paraId="6D3D9B05" w14:textId="6C104FAE" w:rsidR="000B6357" w:rsidRPr="00D67878" w:rsidRDefault="00843963" w:rsidP="00843963">
      <w:pPr>
        <w:spacing w:line="360" w:lineRule="auto"/>
        <w:jc w:val="both"/>
        <w:rPr>
          <w:rFonts w:ascii="David" w:hAnsi="David" w:cs="David"/>
          <w:rtl/>
        </w:rPr>
      </w:pPr>
      <w:r w:rsidRPr="00843963">
        <w:rPr>
          <w:rFonts w:ascii="David" w:hAnsi="David" w:cs="David" w:hint="cs"/>
          <w:u w:val="single"/>
          <w:rtl/>
        </w:rPr>
        <w:t>לסיכום:</w:t>
      </w:r>
      <w:r>
        <w:rPr>
          <w:rFonts w:ascii="David" w:hAnsi="David" w:cs="David" w:hint="cs"/>
          <w:rtl/>
        </w:rPr>
        <w:t xml:space="preserve"> </w:t>
      </w:r>
      <w:r w:rsidR="000B6357" w:rsidRPr="00843963">
        <w:rPr>
          <w:rFonts w:ascii="David" w:hAnsi="David" w:cs="David"/>
          <w:b/>
          <w:bCs/>
          <w:rtl/>
        </w:rPr>
        <w:t>איך אנחנו מצרפים תובעים/נתבעים לכתב התביעה?</w:t>
      </w:r>
      <w:r w:rsidR="000B6357" w:rsidRPr="00D67878">
        <w:rPr>
          <w:rFonts w:ascii="David" w:hAnsi="David" w:cs="David"/>
          <w:rtl/>
        </w:rPr>
        <w:t xml:space="preserve"> מנגנון של בקשה לתיקון כתב טענות , לפי תקנה 46. הסיבה שזה חשוב היא שהיינו יכולים לחשוב שזו בקשה. ברגע שזו בקשה לתיקון כתב טענות בתק' 46 מקבלים החלטה בצרוה מהירה ולא רק במשפט עצמו (כי לא דנים רק בשלב המשפט, כמו ברשימת הבקשות). לאחר דיון בתיקון, נין להגיש אותו בזמן קצוב לאחר מכן. יש שאלה מה יהיה יעילות ושלמות. </w:t>
      </w:r>
    </w:p>
    <w:p w14:paraId="52040317" w14:textId="077239C8" w:rsidR="00E27D18" w:rsidRPr="00D67878" w:rsidRDefault="00E27D18" w:rsidP="00E27D18">
      <w:pPr>
        <w:spacing w:after="0" w:line="360" w:lineRule="auto"/>
        <w:jc w:val="both"/>
        <w:rPr>
          <w:rFonts w:ascii="David" w:hAnsi="David" w:cs="David"/>
          <w:b/>
          <w:bCs/>
          <w:rtl/>
        </w:rPr>
      </w:pPr>
      <w:r w:rsidRPr="00D67878">
        <w:rPr>
          <w:rFonts w:ascii="David" w:hAnsi="David" w:cs="David"/>
          <w:b/>
          <w:bCs/>
          <w:rtl/>
        </w:rPr>
        <w:t>תביעה שכנגד לאחר תיקון כתב תביעה</w:t>
      </w:r>
    </w:p>
    <w:p w14:paraId="7EF771E0" w14:textId="77777777" w:rsidR="00E27D18" w:rsidRPr="00D67878" w:rsidRDefault="00E27D18" w:rsidP="00E27D18">
      <w:pPr>
        <w:spacing w:line="360" w:lineRule="auto"/>
        <w:jc w:val="both"/>
        <w:rPr>
          <w:rFonts w:ascii="David" w:hAnsi="David" w:cs="David"/>
          <w:rtl/>
        </w:rPr>
      </w:pPr>
      <w:r w:rsidRPr="00D67878">
        <w:rPr>
          <w:rFonts w:ascii="David" w:hAnsi="David" w:cs="David"/>
          <w:rtl/>
        </w:rPr>
        <w:t xml:space="preserve">במקרה שיש תיקון כתב התביעה במועד מאוחר, אחרי הגשת כתב הגנה, ואחרי התיקון התובע רוצה להגיש תביעה שכנגד. הזכאות היא במועד כתב ההגנה, ע"פ החוק, אז מה עושים? בפסיקה לפני התקנות החדשות נתנו אפשרות לנתבע להגיש כתב הגנה מתוקן וכתב תביעה שכנגד במועד מאוחר. </w:t>
      </w:r>
    </w:p>
    <w:p w14:paraId="75D8AD7C" w14:textId="77777777" w:rsidR="00E27D18" w:rsidRPr="00D67878" w:rsidRDefault="00E27D18" w:rsidP="00E27D18">
      <w:pPr>
        <w:spacing w:line="360" w:lineRule="auto"/>
        <w:jc w:val="both"/>
        <w:rPr>
          <w:rFonts w:ascii="David" w:hAnsi="David" w:cs="David"/>
          <w:rtl/>
        </w:rPr>
      </w:pPr>
      <w:r w:rsidRPr="00D67878">
        <w:rPr>
          <w:rFonts w:ascii="David" w:hAnsi="David" w:cs="David"/>
          <w:rtl/>
        </w:rPr>
        <w:t xml:space="preserve">התקנות החדשות שינו את המצב בהקשר הזה. לפי תקנה 47(א), אחרי שניתנה אפשרות לתובע לתקן את כתב התביעה ביהמ"ש יורה אם ראשי בעל הדין לתקן את כתב ההגנה. אם אין זכות מוקנית לתקן את כתב ההגנה, קל וחומר אין זכות מוקנית להגשת תביעה שכנגד. </w:t>
      </w:r>
    </w:p>
    <w:p w14:paraId="14846BDB" w14:textId="77777777" w:rsidR="00E27D18" w:rsidRPr="00D67878" w:rsidRDefault="00E27D18" w:rsidP="00E27D18">
      <w:pPr>
        <w:spacing w:after="0" w:line="360" w:lineRule="auto"/>
        <w:jc w:val="both"/>
        <w:rPr>
          <w:rFonts w:ascii="David" w:hAnsi="David" w:cs="David"/>
          <w:u w:val="single"/>
          <w:rtl/>
        </w:rPr>
      </w:pPr>
      <w:r w:rsidRPr="00D67878">
        <w:rPr>
          <w:rFonts w:ascii="David" w:hAnsi="David" w:cs="David"/>
          <w:u w:val="single"/>
          <w:rtl/>
        </w:rPr>
        <w:t>טענת קיזוז</w:t>
      </w:r>
    </w:p>
    <w:p w14:paraId="372A6323" w14:textId="77777777" w:rsidR="00E27D18" w:rsidRPr="00D67878" w:rsidRDefault="00E27D18" w:rsidP="00E27D18">
      <w:pPr>
        <w:spacing w:after="0" w:line="360" w:lineRule="auto"/>
        <w:jc w:val="both"/>
        <w:rPr>
          <w:rFonts w:ascii="David" w:hAnsi="David" w:cs="David"/>
          <w:rtl/>
        </w:rPr>
      </w:pPr>
      <w:r w:rsidRPr="00D67878">
        <w:rPr>
          <w:rFonts w:ascii="David" w:hAnsi="David" w:cs="David"/>
          <w:rtl/>
        </w:rPr>
        <w:t xml:space="preserve">לנתבע יכולות להיות טענות אחרות כלפי התובע, שלא מצדיקות תביעה שכנגד. לדוג': התובע חייב גם לי כסף. מה ניתן לעשות במצב הזה? </w:t>
      </w:r>
      <w:r w:rsidRPr="00A85D09">
        <w:rPr>
          <w:rFonts w:ascii="David" w:hAnsi="David" w:cs="David"/>
          <w:b/>
          <w:bCs/>
          <w:rtl/>
        </w:rPr>
        <w:t>קיזוז.</w:t>
      </w:r>
      <w:r w:rsidRPr="00D67878">
        <w:rPr>
          <w:rFonts w:ascii="David" w:hAnsi="David" w:cs="David"/>
          <w:rtl/>
        </w:rPr>
        <w:t xml:space="preserve"> </w:t>
      </w:r>
    </w:p>
    <w:p w14:paraId="702A007E" w14:textId="77777777" w:rsidR="00E27D18" w:rsidRPr="00D67878" w:rsidRDefault="00E27D18" w:rsidP="00E27D18">
      <w:pPr>
        <w:spacing w:after="0" w:line="360" w:lineRule="auto"/>
        <w:jc w:val="both"/>
        <w:rPr>
          <w:rFonts w:ascii="David" w:hAnsi="David" w:cs="David"/>
          <w:rtl/>
        </w:rPr>
      </w:pPr>
      <w:r w:rsidRPr="00D67878">
        <w:rPr>
          <w:rFonts w:ascii="David" w:hAnsi="David" w:cs="David"/>
          <w:rtl/>
        </w:rPr>
        <w:t xml:space="preserve">זאת טענה שנכללת בכתב ההגנה, והיא אומרת שניתן לטעון שהתובע חייב גם לי והסכום מתקזז. </w:t>
      </w:r>
    </w:p>
    <w:p w14:paraId="1661C641" w14:textId="77777777" w:rsidR="00E27D18" w:rsidRPr="00D67878" w:rsidRDefault="00E27D18" w:rsidP="00E27D18">
      <w:pPr>
        <w:spacing w:line="360" w:lineRule="auto"/>
        <w:jc w:val="both"/>
        <w:rPr>
          <w:rFonts w:ascii="David" w:hAnsi="David" w:cs="David"/>
          <w:rtl/>
        </w:rPr>
      </w:pPr>
      <w:r w:rsidRPr="00D67878">
        <w:rPr>
          <w:rFonts w:ascii="David" w:hAnsi="David" w:cs="David"/>
          <w:rtl/>
        </w:rPr>
        <w:t xml:space="preserve">התק' החדשות לא מתייחסות לקיזוז, אבל לא לומדים מהשתיקה שאי אפשר, ולכן אפשר להעלות טענות קיזוז. לדוג': ס' 20 לחוק החוזים (תרופות). ניתן להעלות את הטענה בכתב ההגנה, והרעיון הוא שיהיה יעיל לברר את כל החיובים. ביהמ"ש יברר בעיקר אם מדובר על חיובים שנוגעים לאותה מערכת יחסים, אבל ביהמ"ש יאפשר את זה גם אם הבירור העובדתי של טענות הקיזוז הוא בירור פשוט. </w:t>
      </w:r>
    </w:p>
    <w:p w14:paraId="4648607D" w14:textId="44CDFC53" w:rsidR="00E27D18" w:rsidRPr="00C16E57" w:rsidRDefault="00E27D18" w:rsidP="00C16E57">
      <w:pPr>
        <w:spacing w:after="0" w:line="360" w:lineRule="auto"/>
        <w:jc w:val="both"/>
        <w:rPr>
          <w:rFonts w:ascii="David" w:hAnsi="David" w:cs="David"/>
          <w:u w:val="single"/>
          <w:rtl/>
        </w:rPr>
      </w:pPr>
      <w:r w:rsidRPr="00D67878">
        <w:rPr>
          <w:rFonts w:ascii="David" w:hAnsi="David" w:cs="David"/>
          <w:u w:val="single"/>
          <w:rtl/>
        </w:rPr>
        <w:t>השוואה בין טענת קיזוז לתביעה שכנגד</w:t>
      </w:r>
      <w:r w:rsidR="00C16E57" w:rsidRPr="00C16E57">
        <w:rPr>
          <w:rFonts w:ascii="David" w:hAnsi="David" w:cs="David" w:hint="cs"/>
          <w:rtl/>
        </w:rPr>
        <w:t xml:space="preserve">: </w:t>
      </w:r>
      <w:r w:rsidRPr="00A85D09">
        <w:rPr>
          <w:rFonts w:ascii="David" w:hAnsi="David" w:cs="David"/>
          <w:b/>
          <w:bCs/>
          <w:rtl/>
        </w:rPr>
        <w:t xml:space="preserve">מה המשמעות של הבחירה בין שתי הטענות קיזוז ותבעה שכנגד? </w:t>
      </w:r>
    </w:p>
    <w:p w14:paraId="61AA7459" w14:textId="77777777" w:rsidR="00E27D18" w:rsidRPr="00D67878" w:rsidRDefault="00E27D18" w:rsidP="00E27D18">
      <w:pPr>
        <w:pStyle w:val="a3"/>
        <w:numPr>
          <w:ilvl w:val="0"/>
          <w:numId w:val="30"/>
        </w:numPr>
        <w:spacing w:line="360" w:lineRule="auto"/>
        <w:ind w:left="425"/>
        <w:jc w:val="both"/>
        <w:rPr>
          <w:rFonts w:ascii="David" w:hAnsi="David" w:cs="David"/>
        </w:rPr>
      </w:pPr>
      <w:r w:rsidRPr="00A85D09">
        <w:rPr>
          <w:rFonts w:ascii="David" w:hAnsi="David" w:cs="David"/>
          <w:u w:val="single"/>
          <w:rtl/>
        </w:rPr>
        <w:t>לא עומדת בפני עצמה:</w:t>
      </w:r>
      <w:r w:rsidRPr="00D67878">
        <w:rPr>
          <w:rFonts w:ascii="David" w:hAnsi="David" w:cs="David"/>
          <w:rtl/>
        </w:rPr>
        <w:t xml:space="preserve"> במקרה שהתביעה המקורית נסגרת, טענת הקיזוז נופלת. אם אני רוצה לקבל את הכסף שיש בטענת הקיזוז בכל מקרה, אני אצטרך להגיש תביעה נפרדת. כמו כן אני לא יכולה לצרף אנשים נוספים לתביעה.</w:t>
      </w:r>
    </w:p>
    <w:p w14:paraId="633E6B79" w14:textId="77777777" w:rsidR="00E27D18" w:rsidRDefault="00E27D18" w:rsidP="00E27D18">
      <w:pPr>
        <w:pStyle w:val="a3"/>
        <w:numPr>
          <w:ilvl w:val="0"/>
          <w:numId w:val="30"/>
        </w:numPr>
        <w:spacing w:line="360" w:lineRule="auto"/>
        <w:ind w:left="425"/>
        <w:jc w:val="both"/>
        <w:rPr>
          <w:rFonts w:ascii="David" w:hAnsi="David" w:cs="David"/>
        </w:rPr>
      </w:pPr>
      <w:r w:rsidRPr="00A85D09">
        <w:rPr>
          <w:rFonts w:ascii="David" w:hAnsi="David" w:cs="David"/>
          <w:u w:val="single"/>
          <w:rtl/>
        </w:rPr>
        <w:t>עד גובה התביעה:</w:t>
      </w:r>
      <w:r w:rsidRPr="00D67878">
        <w:rPr>
          <w:rFonts w:ascii="David" w:hAnsi="David" w:cs="David"/>
          <w:rtl/>
        </w:rPr>
        <w:t xml:space="preserve"> ניתן להגיש טענת קיזוז רק עד גובה התביעה. אם התביעה הוגשה עד 50 ₪ ניתן לקזז רק עד גובה התביעה המקורי (ולא מעבר ל50 ₪). </w:t>
      </w:r>
    </w:p>
    <w:p w14:paraId="6CADE56F" w14:textId="77777777" w:rsidR="00E27D18" w:rsidRPr="00E2770B" w:rsidRDefault="00E27D18" w:rsidP="00E27D18">
      <w:pPr>
        <w:pStyle w:val="a3"/>
        <w:numPr>
          <w:ilvl w:val="0"/>
          <w:numId w:val="30"/>
        </w:numPr>
        <w:spacing w:line="360" w:lineRule="auto"/>
        <w:ind w:left="425"/>
        <w:jc w:val="both"/>
        <w:rPr>
          <w:rFonts w:ascii="David" w:hAnsi="David" w:cs="David"/>
        </w:rPr>
      </w:pPr>
      <w:r w:rsidRPr="00E2770B">
        <w:rPr>
          <w:rFonts w:ascii="David" w:hAnsi="David" w:cs="David"/>
          <w:rtl/>
        </w:rPr>
        <w:t xml:space="preserve">לא משלמים אגרה. </w:t>
      </w:r>
    </w:p>
    <w:p w14:paraId="6647C36A" w14:textId="77777777" w:rsidR="00E27D18" w:rsidRPr="00D67878" w:rsidRDefault="00E27D18" w:rsidP="00E27D18">
      <w:pPr>
        <w:spacing w:after="0" w:line="360" w:lineRule="auto"/>
        <w:jc w:val="both"/>
        <w:rPr>
          <w:rFonts w:ascii="David" w:hAnsi="David" w:cs="David"/>
          <w:u w:val="single"/>
          <w:rtl/>
        </w:rPr>
      </w:pPr>
      <w:r w:rsidRPr="00D67878">
        <w:rPr>
          <w:rFonts w:ascii="David" w:hAnsi="David" w:cs="David"/>
          <w:u w:val="single"/>
          <w:rtl/>
        </w:rPr>
        <w:t>צירוף צד ג'</w:t>
      </w:r>
    </w:p>
    <w:p w14:paraId="6A20AF85" w14:textId="77777777" w:rsidR="00E27D18" w:rsidRPr="00D67878" w:rsidRDefault="00E27D18" w:rsidP="00E27D18">
      <w:pPr>
        <w:spacing w:line="360" w:lineRule="auto"/>
        <w:jc w:val="both"/>
        <w:rPr>
          <w:rFonts w:ascii="David" w:hAnsi="David" w:cs="David"/>
          <w:rtl/>
        </w:rPr>
      </w:pPr>
      <w:r w:rsidRPr="00D67878">
        <w:rPr>
          <w:rFonts w:ascii="David" w:hAnsi="David" w:cs="David"/>
          <w:rtl/>
        </w:rPr>
        <w:t xml:space="preserve">תקנות 22-23 קובעות הוראות לגבי מתן הודעה לצד ג'. זה הליך שהנתבע יכול לנקוט כלפי צד ג', כדי לתבוע ממנו השתתפות או שיפוי בגין חיוב שיכול להיות מוטל עליו במסגרת ההליך מול התובע. זה יכול להיות גם בקשר לביצוע פעולה שהושט עליו במסגרת התביעה המרכזית. המטרה היא לכבול את הצד ג' להחלטה בתביעה המקורית, כדי שהנתבע לא יצטרך להתדיין עם הצד השלישי כדי להיפרע ממנו או לדרוש ממנו את ביצוע הפעולה. </w:t>
      </w:r>
    </w:p>
    <w:p w14:paraId="02FA5E62" w14:textId="77777777" w:rsidR="00E27D18" w:rsidRPr="00D67878" w:rsidRDefault="00E27D18" w:rsidP="00E27D18">
      <w:pPr>
        <w:spacing w:line="360" w:lineRule="auto"/>
        <w:jc w:val="both"/>
        <w:rPr>
          <w:rFonts w:ascii="David" w:hAnsi="David" w:cs="David"/>
          <w:rtl/>
        </w:rPr>
      </w:pPr>
      <w:r w:rsidRPr="00D67878">
        <w:rPr>
          <w:rFonts w:ascii="David" w:hAnsi="David" w:cs="David"/>
          <w:rtl/>
        </w:rPr>
        <w:lastRenderedPageBreak/>
        <w:t xml:space="preserve">זו סוג של העברת אחריות, או חלק מהאחריות, של התביעה שהגישו נגד התובע אם תתקבל. ניתן לחשוב על הודעת צד ג' היא כמו תביעה על תנאי. החיובים מכוח הודעת צד ג' יתממשו רק אם התביעה התממשה. אם אנחנו משווים לתביעה שכנגד שהמאפיין העיקרי שלה הוא שלא חייב להיות קשר בין סוגי ההליכים, פה ההודעה לחלוטין תלויה בתביעה העיקרית. היא כרוכה אחריה, נלווית לה, ויש לה משמעות רק מכוח התביעה המקורית. </w:t>
      </w:r>
    </w:p>
    <w:p w14:paraId="5A0379A4" w14:textId="77777777" w:rsidR="00E27D18" w:rsidRPr="00D67878" w:rsidRDefault="00E27D18" w:rsidP="00E27D18">
      <w:pPr>
        <w:spacing w:line="360" w:lineRule="auto"/>
        <w:jc w:val="both"/>
        <w:rPr>
          <w:rFonts w:ascii="David" w:hAnsi="David" w:cs="David"/>
          <w:rtl/>
        </w:rPr>
      </w:pPr>
      <w:r w:rsidRPr="00D67878">
        <w:rPr>
          <w:rFonts w:ascii="David" w:hAnsi="David" w:cs="David"/>
          <w:rtl/>
        </w:rPr>
        <w:t>נתבע יכול להגיש הודעת צד ג "לכל אדם". אז ההודעה יכולה להיות גם כלפי התובע, או כלפי נתבעים נוספים או תובעים נוספים אם יש מספר תובעים/נתבעים</w:t>
      </w:r>
      <w:r>
        <w:rPr>
          <w:rFonts w:ascii="David" w:hAnsi="David" w:cs="David" w:hint="cs"/>
          <w:rtl/>
        </w:rPr>
        <w:t>.</w:t>
      </w:r>
      <w:r w:rsidRPr="00D67878">
        <w:rPr>
          <w:rFonts w:ascii="David" w:hAnsi="David" w:cs="David"/>
          <w:rtl/>
        </w:rPr>
        <w:t xml:space="preserve"> </w:t>
      </w:r>
    </w:p>
    <w:p w14:paraId="525E7095" w14:textId="77777777" w:rsidR="00E27D18" w:rsidRPr="00D67878" w:rsidRDefault="00E27D18" w:rsidP="00E27D18">
      <w:pPr>
        <w:spacing w:after="0" w:line="360" w:lineRule="auto"/>
        <w:jc w:val="both"/>
        <w:rPr>
          <w:rFonts w:ascii="David" w:hAnsi="David" w:cs="David"/>
          <w:b/>
          <w:bCs/>
          <w:rtl/>
        </w:rPr>
      </w:pPr>
      <w:r w:rsidRPr="00D67878">
        <w:rPr>
          <w:rFonts w:ascii="David" w:hAnsi="David" w:cs="David"/>
          <w:b/>
          <w:bCs/>
          <w:rtl/>
        </w:rPr>
        <w:t>מקרים בהם ניתן להגיש הודעה לצד ג'</w:t>
      </w:r>
    </w:p>
    <w:p w14:paraId="0C11D31B" w14:textId="77777777" w:rsidR="00E27D18" w:rsidRPr="00D67878" w:rsidRDefault="00E27D18" w:rsidP="00E27D18">
      <w:pPr>
        <w:spacing w:line="360" w:lineRule="auto"/>
        <w:jc w:val="both"/>
        <w:rPr>
          <w:rFonts w:ascii="David" w:hAnsi="David" w:cs="David"/>
          <w:rtl/>
        </w:rPr>
      </w:pPr>
      <w:r w:rsidRPr="00D67878">
        <w:rPr>
          <w:rFonts w:ascii="David" w:hAnsi="David" w:cs="David"/>
          <w:u w:val="single"/>
          <w:rtl/>
        </w:rPr>
        <w:t>סעד כספי של הנתבע</w:t>
      </w:r>
      <w:r w:rsidRPr="00D67878">
        <w:rPr>
          <w:rFonts w:ascii="David" w:hAnsi="David" w:cs="David"/>
          <w:rtl/>
        </w:rPr>
        <w:t xml:space="preserve"> (תובענות לסעד כספי): אם ביהמ"ש ימצא את הנתבע חייב בדין, צד ג' יצטרך לשפות/להשתתף בחלק מהסעד. זו החלופה הכי נפוצה להודעת צד ג'. לדוג': חייבים ביחד ולחוד מכוח התחייבות, והתובע הגיש תביעה רק נגד אחד מהם, ניתן לעשות הודעת צד ג' לחייבים האחרים. כמו כן אם יש נתבע </w:t>
      </w:r>
      <w:proofErr w:type="spellStart"/>
      <w:r w:rsidRPr="00D67878">
        <w:rPr>
          <w:rFonts w:ascii="David" w:hAnsi="David" w:cs="David"/>
          <w:rtl/>
        </w:rPr>
        <w:t>בנזיקין</w:t>
      </w:r>
      <w:proofErr w:type="spellEnd"/>
      <w:r w:rsidRPr="00D67878">
        <w:rPr>
          <w:rFonts w:ascii="David" w:hAnsi="David" w:cs="David"/>
          <w:rtl/>
        </w:rPr>
        <w:t xml:space="preserve"> שחושב שפוליסת הביטוח צריכה לכסות את המקרה, וחברת הביטוח לא חושבת כך, ניתן לשלוח הודעת צד ג' לחברת הביטוח. </w:t>
      </w:r>
      <w:r>
        <w:rPr>
          <w:rFonts w:ascii="David" w:hAnsi="David" w:cs="David" w:hint="cs"/>
          <w:rtl/>
        </w:rPr>
        <w:t xml:space="preserve"> </w:t>
      </w:r>
      <w:r w:rsidRPr="00D67878">
        <w:rPr>
          <w:rFonts w:ascii="David" w:hAnsi="David" w:cs="David"/>
          <w:rtl/>
        </w:rPr>
        <w:t xml:space="preserve">יש לראות שיש עילת תביעה מוכרת נגד צד ג'. </w:t>
      </w:r>
    </w:p>
    <w:p w14:paraId="22DC7785" w14:textId="77777777" w:rsidR="00E27D18" w:rsidRPr="00D67878" w:rsidRDefault="00E27D18" w:rsidP="00E27D18">
      <w:pPr>
        <w:spacing w:line="360" w:lineRule="auto"/>
        <w:jc w:val="both"/>
        <w:rPr>
          <w:rFonts w:ascii="David" w:hAnsi="David" w:cs="David"/>
          <w:rtl/>
        </w:rPr>
      </w:pPr>
      <w:r w:rsidRPr="00D67878">
        <w:rPr>
          <w:rFonts w:ascii="David" w:hAnsi="David" w:cs="David"/>
          <w:u w:val="single"/>
          <w:rtl/>
        </w:rPr>
        <w:t>זכאי לביצוע פעולה בנוגע לסעד שנתבע ממנו</w:t>
      </w:r>
      <w:r w:rsidRPr="00D67878">
        <w:rPr>
          <w:rFonts w:ascii="David" w:hAnsi="David" w:cs="David"/>
          <w:rtl/>
        </w:rPr>
        <w:t xml:space="preserve"> (בתובענות לסעד שאינו כספי - צו עשה או צו אחר): מי שיצטרך בפועל הוא צד ג' ולא הוא, יגיש הנתבע הודעת צד ג' לאותו גורם. לדוג': צו איסור לבנות חומה בין שני בתים, והחובה צריכה לחול בפועל על צד ג' שכרתו איתו חוזה לניהול הנכס. </w:t>
      </w:r>
    </w:p>
    <w:p w14:paraId="7EE1F271" w14:textId="77777777" w:rsidR="00E27D18" w:rsidRPr="00D67878" w:rsidRDefault="00E27D18" w:rsidP="00E27D18">
      <w:pPr>
        <w:spacing w:line="360" w:lineRule="auto"/>
        <w:jc w:val="both"/>
        <w:rPr>
          <w:rFonts w:ascii="David" w:hAnsi="David" w:cs="David"/>
          <w:rtl/>
        </w:rPr>
      </w:pPr>
      <w:r w:rsidRPr="00D67878">
        <w:rPr>
          <w:rFonts w:ascii="David" w:hAnsi="David" w:cs="David"/>
          <w:rtl/>
        </w:rPr>
        <w:t xml:space="preserve">מתקיים קשר משפטי/עובדתי משותף בסוגיה שבין הנתבע וצד ג', שכרוכה בנושא התובענה: לא צריך שהסעד שהתובע נתבע, יהיה הסעד שנתבע שולח בגינו הודעה לצד ג'. כמו כן לא צריך שעילת התביעה תהיה זהה. צריך שעילת התביעה בין התובע לנתבע, ובין הנתבע לצד ג', שיהיה קשר עובדתי או שתתעורר אותה שאלה משפטית שתהיה כרוכה בנושא התובענה. יהיה לביהמ"ש שק"ד רחב להחליט מתי הדברים נופלים בגדרי המבחן הזה. </w:t>
      </w:r>
    </w:p>
    <w:p w14:paraId="3D1EE40B" w14:textId="77777777" w:rsidR="00E27D18" w:rsidRPr="00D67878" w:rsidRDefault="00E27D18" w:rsidP="00E27D18">
      <w:pPr>
        <w:spacing w:line="360" w:lineRule="auto"/>
        <w:jc w:val="both"/>
        <w:rPr>
          <w:rFonts w:ascii="David" w:hAnsi="David" w:cs="David"/>
          <w:rtl/>
        </w:rPr>
      </w:pPr>
      <w:r w:rsidRPr="00A85D09">
        <w:rPr>
          <w:rFonts w:ascii="David" w:hAnsi="David" w:cs="David"/>
          <w:i/>
          <w:iCs/>
          <w:shd w:val="clear" w:color="auto" w:fill="C5E0B3" w:themeFill="accent6" w:themeFillTint="66"/>
          <w:rtl/>
        </w:rPr>
        <w:t>פס"ד עו"ד קפון נ' חברת מעונות</w:t>
      </w:r>
      <w:r w:rsidRPr="00D67878">
        <w:rPr>
          <w:rFonts w:ascii="David" w:hAnsi="David" w:cs="David"/>
          <w:rtl/>
        </w:rPr>
        <w:t xml:space="preserve"> – עוה"ד ייצג את שטנגר, אבל מעל באמונו ומכר נכס מקרקעין בבעלותו לחברת מעונות. שטנגר הגיש תביעה נגד חברת מעונות, וביקש שביהמ"ש יצהיר שהחוזה בטל ושינתנו לו פיצויים בגין הנזקים שנגרמו לו. חברת מעונות שלחת הודעת צד ג' לעו"ד קפון, ואמרה שאם ביהמ"ש יקבל את התביעה, עו"ד קפון צריך לשלם את הכסף. ביהמ"ש המחוזי קיבל את התביעה וביטל את חוזה המכר. בנוסף לא השית פיצויים על חברת מעונות, ודן בהודעת צד ג'. הסעד במסגרת הודעת צד ג' לא יכול להיות שונה מהסעד במסגרת התביעה העיקרית. ביהמ"ש העליון קיבל את הערעור של מעונות והנחה אותנו שהחלופה השלישית (קשר עובדתי/משפטי משותף) לא מגבילה את האפשרות לשלוח הודעת צד ג' רק בהם המקרים בהם הסעד המבוקש הוא אותו הסעד. לא דרוש גם שעילות התביעה יהיו זהות, מספיק שזה נובע מאותה מערכת עובדתית, ומספיק שיש שאלות זהות. </w:t>
      </w:r>
    </w:p>
    <w:p w14:paraId="651F51BC" w14:textId="77777777" w:rsidR="00E27D18" w:rsidRDefault="00E27D18" w:rsidP="00E27D18">
      <w:pPr>
        <w:spacing w:line="360" w:lineRule="auto"/>
        <w:jc w:val="both"/>
        <w:rPr>
          <w:rFonts w:ascii="David" w:hAnsi="David" w:cs="David"/>
          <w:rtl/>
        </w:rPr>
      </w:pPr>
      <w:r w:rsidRPr="00A85D09">
        <w:rPr>
          <w:rFonts w:ascii="David" w:hAnsi="David" w:cs="David"/>
          <w:u w:val="single"/>
          <w:rtl/>
        </w:rPr>
        <w:t>הרציונל</w:t>
      </w:r>
      <w:r w:rsidRPr="00D67878">
        <w:rPr>
          <w:rFonts w:ascii="David" w:hAnsi="David" w:cs="David"/>
          <w:rtl/>
        </w:rPr>
        <w:t xml:space="preserve">: </w:t>
      </w:r>
      <w:r w:rsidRPr="00A85D09">
        <w:rPr>
          <w:rFonts w:ascii="David" w:hAnsi="David" w:cs="David"/>
          <w:rtl/>
        </w:rPr>
        <w:t xml:space="preserve">יעילות הדיון של אותם צדדים. עם זאת, זה לא תמיד נכון. יכולים להיות שיקולים להפריד בין ההליכים. </w:t>
      </w:r>
    </w:p>
    <w:p w14:paraId="26F07905" w14:textId="77777777" w:rsidR="00E27D18" w:rsidRPr="00E27D18" w:rsidRDefault="00E27D18" w:rsidP="00DE50EA">
      <w:pPr>
        <w:pBdr>
          <w:top w:val="single" w:sz="4" w:space="1" w:color="auto"/>
        </w:pBdr>
        <w:spacing w:line="360" w:lineRule="auto"/>
        <w:jc w:val="both"/>
        <w:rPr>
          <w:rFonts w:ascii="David" w:hAnsi="David" w:cs="David"/>
          <w:rtl/>
        </w:rPr>
      </w:pPr>
    </w:p>
    <w:p w14:paraId="2E08AEE4" w14:textId="4122355C" w:rsidR="008505AF" w:rsidRDefault="00090B2B" w:rsidP="00090B2B">
      <w:pPr>
        <w:spacing w:line="360" w:lineRule="auto"/>
        <w:jc w:val="center"/>
        <w:rPr>
          <w:rFonts w:ascii="David" w:hAnsi="David" w:cs="David"/>
          <w:i/>
          <w:iCs/>
          <w:u w:val="single"/>
          <w:rtl/>
        </w:rPr>
      </w:pPr>
      <w:r w:rsidRPr="00090B2B">
        <w:rPr>
          <w:rFonts w:ascii="David" w:hAnsi="David" w:cs="David" w:hint="cs"/>
          <w:i/>
          <w:iCs/>
          <w:u w:val="single"/>
          <w:rtl/>
        </w:rPr>
        <w:t xml:space="preserve">תרגול 2 </w:t>
      </w:r>
      <w:r w:rsidRPr="00090B2B">
        <w:rPr>
          <w:rFonts w:ascii="David" w:hAnsi="David" w:cs="David"/>
          <w:i/>
          <w:iCs/>
          <w:u w:val="single"/>
          <w:rtl/>
        </w:rPr>
        <w:t>–</w:t>
      </w:r>
      <w:r w:rsidRPr="00090B2B">
        <w:rPr>
          <w:rFonts w:ascii="David" w:hAnsi="David" w:cs="David" w:hint="cs"/>
          <w:i/>
          <w:iCs/>
          <w:u w:val="single"/>
          <w:rtl/>
        </w:rPr>
        <w:t xml:space="preserve"> 18/5/23</w:t>
      </w:r>
    </w:p>
    <w:p w14:paraId="41CBECDB" w14:textId="77777777" w:rsidR="00404EDE" w:rsidRPr="00404EDE" w:rsidRDefault="00404EDE" w:rsidP="00404EDE">
      <w:pPr>
        <w:spacing w:after="0" w:line="360" w:lineRule="auto"/>
        <w:jc w:val="both"/>
        <w:rPr>
          <w:rFonts w:ascii="David" w:hAnsi="David" w:cs="David"/>
          <w:u w:val="single"/>
          <w:rtl/>
        </w:rPr>
      </w:pPr>
      <w:r w:rsidRPr="00404EDE">
        <w:rPr>
          <w:rFonts w:ascii="David" w:hAnsi="David" w:cs="David" w:hint="cs"/>
          <w:u w:val="single"/>
          <w:rtl/>
        </w:rPr>
        <w:t>חידוד ותזכורת לשיעור הקודם:</w:t>
      </w:r>
    </w:p>
    <w:p w14:paraId="5A5134B9" w14:textId="0EDCA5A9" w:rsidR="00090B2B" w:rsidRDefault="00435D15" w:rsidP="00090B2B">
      <w:pPr>
        <w:spacing w:line="360" w:lineRule="auto"/>
        <w:jc w:val="both"/>
        <w:rPr>
          <w:rFonts w:ascii="David" w:hAnsi="David" w:cs="David"/>
          <w:rtl/>
        </w:rPr>
      </w:pPr>
      <w:r>
        <w:rPr>
          <w:rFonts w:ascii="David" w:hAnsi="David" w:cs="David" w:hint="cs"/>
          <w:rtl/>
        </w:rPr>
        <w:t xml:space="preserve">היום בתקנות </w:t>
      </w:r>
      <w:proofErr w:type="spellStart"/>
      <w:r>
        <w:rPr>
          <w:rFonts w:ascii="David" w:hAnsi="David" w:cs="David" w:hint="cs"/>
          <w:rtl/>
        </w:rPr>
        <w:t>סד"א</w:t>
      </w:r>
      <w:proofErr w:type="spellEnd"/>
      <w:r>
        <w:rPr>
          <w:rFonts w:ascii="David" w:hAnsi="David" w:cs="David" w:hint="cs"/>
          <w:rtl/>
        </w:rPr>
        <w:t xml:space="preserve"> החדשות ישנה הגבלה על הצורה שניתן להגיש את כתבי הטענות</w:t>
      </w:r>
      <w:r w:rsidR="00090B2B">
        <w:rPr>
          <w:rFonts w:ascii="David" w:hAnsi="David" w:cs="David" w:hint="cs"/>
          <w:rtl/>
        </w:rPr>
        <w:t>.</w:t>
      </w:r>
      <w:r>
        <w:rPr>
          <w:rFonts w:ascii="David" w:hAnsi="David" w:cs="David" w:hint="cs"/>
          <w:rtl/>
        </w:rPr>
        <w:t xml:space="preserve"> אם בעבר היינו יכולים לכתוב כמעט כל מה שרוצים, כעת אנו מוגבלים גם מבחינת צורה וגם תוכן. ומה שנכתוב בתוך כתבי </w:t>
      </w:r>
      <w:r w:rsidR="00DD54E0">
        <w:rPr>
          <w:rFonts w:ascii="David" w:hAnsi="David" w:cs="David" w:hint="cs"/>
          <w:rtl/>
        </w:rPr>
        <w:t xml:space="preserve">הטענות </w:t>
      </w:r>
      <w:r w:rsidR="00DD54E0">
        <w:rPr>
          <w:rFonts w:ascii="David" w:hAnsi="David" w:cs="David"/>
          <w:rtl/>
        </w:rPr>
        <w:t>–</w:t>
      </w:r>
      <w:r w:rsidR="00DD54E0">
        <w:rPr>
          <w:rFonts w:ascii="David" w:hAnsi="David" w:cs="David" w:hint="cs"/>
          <w:rtl/>
        </w:rPr>
        <w:t xml:space="preserve"> ישפיע על ניהול ההליך כולו. </w:t>
      </w:r>
    </w:p>
    <w:p w14:paraId="08D9A654" w14:textId="3A0B88E7" w:rsidR="00404EDE" w:rsidRDefault="00F72C2D" w:rsidP="00F72C2D">
      <w:pPr>
        <w:spacing w:line="360" w:lineRule="auto"/>
        <w:jc w:val="both"/>
        <w:rPr>
          <w:rFonts w:ascii="David" w:hAnsi="David" w:cs="David"/>
          <w:rtl/>
        </w:rPr>
      </w:pPr>
      <w:r w:rsidRPr="00404EDE">
        <w:rPr>
          <w:rFonts w:ascii="David" w:hAnsi="David" w:cs="David" w:hint="cs"/>
          <w:b/>
          <w:bCs/>
          <w:rtl/>
        </w:rPr>
        <w:t xml:space="preserve">מטרת כתבי הטענות </w:t>
      </w:r>
      <w:r w:rsidRPr="00404EDE">
        <w:rPr>
          <w:rFonts w:ascii="David" w:hAnsi="David" w:cs="David"/>
          <w:b/>
          <w:bCs/>
          <w:rtl/>
        </w:rPr>
        <w:t>–</w:t>
      </w:r>
      <w:r w:rsidRPr="00404EDE">
        <w:rPr>
          <w:rFonts w:ascii="David" w:hAnsi="David" w:cs="David" w:hint="cs"/>
          <w:b/>
          <w:bCs/>
          <w:rtl/>
        </w:rPr>
        <w:t xml:space="preserve"> לצייר רקע עובדתי בלבד</w:t>
      </w:r>
      <w:r>
        <w:rPr>
          <w:rFonts w:ascii="David" w:hAnsi="David" w:cs="David" w:hint="cs"/>
          <w:b/>
          <w:bCs/>
          <w:rtl/>
        </w:rPr>
        <w:t xml:space="preserve">; </w:t>
      </w:r>
      <w:r w:rsidR="00995453">
        <w:rPr>
          <w:rFonts w:ascii="David" w:hAnsi="David" w:cs="David" w:hint="cs"/>
          <w:rtl/>
        </w:rPr>
        <w:t xml:space="preserve">בכתב תביעה צריכה להיות מסכת עובדתית בלבד, לא כותבים טענות משפטיות. </w:t>
      </w:r>
      <w:r>
        <w:rPr>
          <w:rFonts w:ascii="David" w:hAnsi="David" w:cs="David" w:hint="cs"/>
          <w:rtl/>
        </w:rPr>
        <w:t xml:space="preserve">כך למשל, </w:t>
      </w:r>
      <w:r w:rsidR="00995453">
        <w:rPr>
          <w:rFonts w:ascii="David" w:hAnsi="David" w:cs="David" w:hint="cs"/>
          <w:rtl/>
        </w:rPr>
        <w:t>אנחנו סיכמנו שנרכוש 10 כיסאות, שבועיים לאחר מכן קיבלנו רק 5 כיסאות. מסכת העובדות לכשעצמה יוצרת סעד אצל ביהמ"ש מבלי שנציין את העילה המשפטית</w:t>
      </w:r>
      <w:r w:rsidR="00404EDE">
        <w:rPr>
          <w:rFonts w:ascii="David" w:hAnsi="David" w:cs="David" w:hint="cs"/>
          <w:rtl/>
        </w:rPr>
        <w:t xml:space="preserve"> לתביעה. </w:t>
      </w:r>
    </w:p>
    <w:p w14:paraId="63ADDAF7" w14:textId="77777777" w:rsidR="00446EFD" w:rsidRDefault="000319FB" w:rsidP="00446EFD">
      <w:pPr>
        <w:pStyle w:val="a3"/>
        <w:numPr>
          <w:ilvl w:val="0"/>
          <w:numId w:val="6"/>
        </w:numPr>
        <w:spacing w:line="360" w:lineRule="auto"/>
        <w:ind w:left="425"/>
        <w:jc w:val="both"/>
        <w:rPr>
          <w:rFonts w:ascii="David" w:hAnsi="David" w:cs="David"/>
        </w:rPr>
      </w:pPr>
      <w:r w:rsidRPr="00B20BCB">
        <w:rPr>
          <w:rFonts w:ascii="David" w:hAnsi="David" w:cs="David" w:hint="cs"/>
          <w:u w:val="single"/>
          <w:rtl/>
        </w:rPr>
        <w:t>אנחנו לא מנותקים מהסיפור המשפטי</w:t>
      </w:r>
      <w:r>
        <w:rPr>
          <w:rFonts w:ascii="David" w:hAnsi="David" w:cs="David" w:hint="cs"/>
          <w:rtl/>
        </w:rPr>
        <w:t>,</w:t>
      </w:r>
      <w:r w:rsidR="00CB68E4">
        <w:rPr>
          <w:rFonts w:ascii="David" w:hAnsi="David" w:cs="David" w:hint="cs"/>
          <w:rtl/>
        </w:rPr>
        <w:t xml:space="preserve"> בכתיבת כתב התביעה. אם למשל עוסקים בתביעה להפרת חוזה מכר, הדירה נמסרה באיחור, אז אנחנו נגזור את הסעד מחוק מכר דירות, שהוא קובע את האפשרויות. הטענות המשפטיות איתנו מתחילת הדרך. כתב התביעה לא יכול להתבסס על זה שאומר "החוזה הופר ולכן מגיע לי פיצוי". </w:t>
      </w:r>
      <w:r w:rsidR="00341647">
        <w:rPr>
          <w:rFonts w:ascii="David" w:hAnsi="David" w:cs="David" w:hint="cs"/>
          <w:rtl/>
        </w:rPr>
        <w:t xml:space="preserve">אנחנו אמנם נציין את זה שהוא הופר, אבל </w:t>
      </w:r>
      <w:r w:rsidR="00CB68E4">
        <w:rPr>
          <w:rFonts w:ascii="David" w:hAnsi="David" w:cs="David" w:hint="cs"/>
          <w:rtl/>
        </w:rPr>
        <w:t xml:space="preserve">בכתב התביעה צריך להסביר </w:t>
      </w:r>
      <w:r w:rsidR="00341647">
        <w:rPr>
          <w:rFonts w:ascii="David" w:hAnsi="David" w:cs="David" w:hint="cs"/>
          <w:rtl/>
        </w:rPr>
        <w:t xml:space="preserve">באיזה צורה </w:t>
      </w:r>
      <w:r w:rsidR="00CB68E4">
        <w:rPr>
          <w:rFonts w:ascii="David" w:hAnsi="David" w:cs="David" w:hint="cs"/>
          <w:rtl/>
        </w:rPr>
        <w:t xml:space="preserve">החוזה הופר. </w:t>
      </w:r>
    </w:p>
    <w:p w14:paraId="70BE1465" w14:textId="6A1FDF76" w:rsidR="00446EFD" w:rsidRPr="00446EFD" w:rsidRDefault="00446EFD" w:rsidP="00446EFD">
      <w:pPr>
        <w:pStyle w:val="a3"/>
        <w:numPr>
          <w:ilvl w:val="0"/>
          <w:numId w:val="6"/>
        </w:numPr>
        <w:spacing w:line="360" w:lineRule="auto"/>
        <w:ind w:left="425"/>
        <w:jc w:val="both"/>
        <w:rPr>
          <w:rFonts w:ascii="David" w:hAnsi="David" w:cs="David"/>
          <w:rtl/>
        </w:rPr>
      </w:pPr>
      <w:r w:rsidRPr="00446EFD">
        <w:rPr>
          <w:rFonts w:ascii="David" w:hAnsi="David" w:cs="David" w:hint="cs"/>
          <w:u w:val="single"/>
          <w:rtl/>
        </w:rPr>
        <w:lastRenderedPageBreak/>
        <w:t>בשלב הטענות המקדמיות</w:t>
      </w:r>
      <w:r w:rsidRPr="00446EFD">
        <w:rPr>
          <w:rFonts w:ascii="David" w:hAnsi="David" w:cs="David" w:hint="cs"/>
          <w:rtl/>
        </w:rPr>
        <w:t xml:space="preserve">: </w:t>
      </w:r>
      <w:r w:rsidRPr="00446EFD">
        <w:rPr>
          <w:rFonts w:ascii="David" w:hAnsi="David" w:cs="David" w:hint="cs"/>
          <w:b/>
          <w:bCs/>
          <w:rtl/>
        </w:rPr>
        <w:t>בכתב ההגנה</w:t>
      </w:r>
      <w:r w:rsidRPr="00446EFD">
        <w:rPr>
          <w:rFonts w:ascii="David" w:hAnsi="David" w:cs="David" w:hint="cs"/>
          <w:rtl/>
        </w:rPr>
        <w:t xml:space="preserve">, אנו נזדקק לטענות משפטיות. למשל אם נרצה לטעון לכיוון של התיישנות, או היעדר סמכות עניינית או מקומית. אנחנו כן נעשה שימוש בטענות משפטיות, אבל רק בגלל שזה טענות מקדמיות, שאינו מתמצה אך ורק בסיפור עובדתי. </w:t>
      </w:r>
    </w:p>
    <w:p w14:paraId="4404FE6C" w14:textId="6921CCDB" w:rsidR="002412EB" w:rsidRPr="00825349" w:rsidRDefault="00F72C2D" w:rsidP="00825349">
      <w:pPr>
        <w:spacing w:line="360" w:lineRule="auto"/>
        <w:jc w:val="both"/>
        <w:rPr>
          <w:rFonts w:ascii="David" w:hAnsi="David" w:cs="David"/>
          <w:rtl/>
        </w:rPr>
      </w:pPr>
      <w:r w:rsidRPr="00E3189F">
        <w:rPr>
          <w:rFonts w:ascii="David" w:hAnsi="David" w:cs="David" w:hint="cs"/>
          <w:u w:val="single"/>
          <w:rtl/>
        </w:rPr>
        <w:t>שלבי ההליך</w:t>
      </w:r>
      <w:r>
        <w:rPr>
          <w:rFonts w:ascii="David" w:hAnsi="David" w:cs="David" w:hint="cs"/>
          <w:rtl/>
        </w:rPr>
        <w:t xml:space="preserve">: בשלב הסיכומים לוקחים את העובדות שהצלחנו להוכיח ומלבישים עליהם את הסיפור המשפטי. מכיוון שהוכחנו את זה ואת זה, מתגבשת העילה הזאת והזאת </w:t>
      </w:r>
      <w:r>
        <w:rPr>
          <w:rFonts w:ascii="David" w:hAnsi="David" w:cs="David"/>
          <w:rtl/>
        </w:rPr>
        <w:t>–</w:t>
      </w:r>
      <w:r>
        <w:rPr>
          <w:rFonts w:ascii="David" w:hAnsi="David" w:cs="David" w:hint="cs"/>
          <w:rtl/>
        </w:rPr>
        <w:t xml:space="preserve"> שמזכה אותנו בסעד שביקשנו בתחילת ההליך.</w:t>
      </w:r>
      <w:r w:rsidR="00E3189F">
        <w:rPr>
          <w:rFonts w:ascii="David" w:hAnsi="David" w:cs="David" w:hint="cs"/>
          <w:rtl/>
        </w:rPr>
        <w:t xml:space="preserve"> לא נוכל להעלות טענות חדשות, לא עילות חדשות, לא התייחסות למצב העובדתי ולא לסעד. </w:t>
      </w:r>
    </w:p>
    <w:p w14:paraId="3779641E" w14:textId="31989B35" w:rsidR="002412EB" w:rsidRPr="002412EB" w:rsidRDefault="004A043D" w:rsidP="00825349">
      <w:pPr>
        <w:spacing w:after="0" w:line="360" w:lineRule="auto"/>
        <w:jc w:val="both"/>
        <w:rPr>
          <w:rFonts w:ascii="David" w:hAnsi="David" w:cs="David"/>
          <w:u w:val="single"/>
          <w:rtl/>
        </w:rPr>
      </w:pPr>
      <w:r w:rsidRPr="002412EB">
        <w:rPr>
          <w:rFonts w:ascii="David" w:hAnsi="David" w:cs="David" w:hint="cs"/>
          <w:u w:val="single"/>
          <w:rtl/>
        </w:rPr>
        <w:t>האורך של כתבי הטענות</w:t>
      </w:r>
    </w:p>
    <w:p w14:paraId="1FD5FAB0" w14:textId="2E09F933" w:rsidR="00DA7CD9" w:rsidRDefault="002412EB" w:rsidP="00825349">
      <w:pPr>
        <w:spacing w:after="0" w:line="360" w:lineRule="auto"/>
        <w:jc w:val="both"/>
        <w:rPr>
          <w:rFonts w:ascii="David" w:hAnsi="David" w:cs="David"/>
          <w:rtl/>
        </w:rPr>
      </w:pPr>
      <w:r>
        <w:rPr>
          <w:rFonts w:ascii="David" w:hAnsi="David" w:cs="David" w:hint="cs"/>
          <w:rtl/>
        </w:rPr>
        <w:t xml:space="preserve">האורך </w:t>
      </w:r>
      <w:r w:rsidR="004A043D">
        <w:rPr>
          <w:rFonts w:ascii="David" w:hAnsi="David" w:cs="David" w:hint="cs"/>
          <w:rtl/>
        </w:rPr>
        <w:t>משתנה מבימ"ש שלום לבימ"ש מחוזי</w:t>
      </w:r>
      <w:r w:rsidR="00373238">
        <w:rPr>
          <w:rFonts w:ascii="David" w:hAnsi="David" w:cs="David" w:hint="cs"/>
          <w:rtl/>
        </w:rPr>
        <w:t>:</w:t>
      </w:r>
    </w:p>
    <w:p w14:paraId="2B48BCBB" w14:textId="67475878" w:rsidR="00076933" w:rsidRDefault="00554CF2" w:rsidP="00076933">
      <w:pPr>
        <w:pStyle w:val="a3"/>
        <w:numPr>
          <w:ilvl w:val="0"/>
          <w:numId w:val="3"/>
        </w:numPr>
        <w:spacing w:line="360" w:lineRule="auto"/>
        <w:jc w:val="both"/>
        <w:rPr>
          <w:rFonts w:ascii="David" w:hAnsi="David" w:cs="David"/>
        </w:rPr>
      </w:pPr>
      <w:r w:rsidRPr="00076933">
        <w:rPr>
          <w:rFonts w:ascii="David" w:hAnsi="David" w:cs="David" w:hint="cs"/>
          <w:b/>
          <w:bCs/>
          <w:rtl/>
        </w:rPr>
        <w:t>בשלום</w:t>
      </w:r>
      <w:r w:rsidRPr="00076933">
        <w:rPr>
          <w:rFonts w:ascii="David" w:hAnsi="David" w:cs="David" w:hint="cs"/>
          <w:rtl/>
        </w:rPr>
        <w:t xml:space="preserve"> </w:t>
      </w:r>
      <w:r w:rsidRPr="00076933">
        <w:rPr>
          <w:rFonts w:ascii="David" w:hAnsi="David" w:cs="David"/>
          <w:rtl/>
        </w:rPr>
        <w:t>–</w:t>
      </w:r>
      <w:r w:rsidRPr="00076933">
        <w:rPr>
          <w:rFonts w:ascii="David" w:hAnsi="David" w:cs="David" w:hint="cs"/>
          <w:rtl/>
        </w:rPr>
        <w:t xml:space="preserve"> בכל סוגי ההליכים</w:t>
      </w:r>
      <w:r w:rsidR="00076933">
        <w:rPr>
          <w:rFonts w:ascii="David" w:hAnsi="David" w:cs="David" w:hint="cs"/>
          <w:rtl/>
        </w:rPr>
        <w:t>:</w:t>
      </w:r>
      <w:r w:rsidRPr="00076933">
        <w:rPr>
          <w:rFonts w:ascii="David" w:hAnsi="David" w:cs="David" w:hint="cs"/>
          <w:rtl/>
        </w:rPr>
        <w:t xml:space="preserve"> החלק השני </w:t>
      </w:r>
      <w:r w:rsidR="00076933">
        <w:rPr>
          <w:rFonts w:ascii="David" w:hAnsi="David" w:cs="David"/>
          <w:rtl/>
        </w:rPr>
        <w:t>–</w:t>
      </w:r>
      <w:r w:rsidRPr="00076933">
        <w:rPr>
          <w:rFonts w:ascii="David" w:hAnsi="David" w:cs="David" w:hint="cs"/>
          <w:rtl/>
        </w:rPr>
        <w:t xml:space="preserve"> עד 2 </w:t>
      </w:r>
      <w:proofErr w:type="spellStart"/>
      <w:r w:rsidRPr="00076933">
        <w:rPr>
          <w:rFonts w:ascii="David" w:hAnsi="David" w:cs="David" w:hint="cs"/>
          <w:rtl/>
        </w:rPr>
        <w:t>עמ</w:t>
      </w:r>
      <w:proofErr w:type="spellEnd"/>
      <w:r w:rsidR="00076933" w:rsidRPr="00076933">
        <w:rPr>
          <w:rFonts w:ascii="David" w:hAnsi="David" w:cs="David" w:hint="cs"/>
          <w:rtl/>
        </w:rPr>
        <w:t>'</w:t>
      </w:r>
      <w:r w:rsidRPr="00076933">
        <w:rPr>
          <w:rFonts w:ascii="David" w:hAnsi="David" w:cs="David" w:hint="cs"/>
          <w:rtl/>
        </w:rPr>
        <w:t xml:space="preserve">, ובחלק השלישי </w:t>
      </w:r>
      <w:r w:rsidR="00076933" w:rsidRPr="00076933">
        <w:rPr>
          <w:rFonts w:ascii="David" w:hAnsi="David" w:cs="David"/>
          <w:rtl/>
        </w:rPr>
        <w:t>–</w:t>
      </w:r>
      <w:r w:rsidR="00076933" w:rsidRPr="00076933">
        <w:rPr>
          <w:rFonts w:ascii="David" w:hAnsi="David" w:cs="David" w:hint="cs"/>
          <w:rtl/>
        </w:rPr>
        <w:t xml:space="preserve"> 9 </w:t>
      </w:r>
      <w:proofErr w:type="spellStart"/>
      <w:r w:rsidR="00076933" w:rsidRPr="00076933">
        <w:rPr>
          <w:rFonts w:ascii="David" w:hAnsi="David" w:cs="David" w:hint="cs"/>
          <w:rtl/>
        </w:rPr>
        <w:t>עמ</w:t>
      </w:r>
      <w:proofErr w:type="spellEnd"/>
      <w:r w:rsidR="00076933" w:rsidRPr="00076933">
        <w:rPr>
          <w:rFonts w:ascii="David" w:hAnsi="David" w:cs="David" w:hint="cs"/>
          <w:rtl/>
        </w:rPr>
        <w:t>'.</w:t>
      </w:r>
    </w:p>
    <w:p w14:paraId="65B0479C" w14:textId="3AD128AC" w:rsidR="00821FD0" w:rsidRDefault="00821FD0" w:rsidP="00076933">
      <w:pPr>
        <w:pStyle w:val="a3"/>
        <w:numPr>
          <w:ilvl w:val="0"/>
          <w:numId w:val="3"/>
        </w:numPr>
        <w:spacing w:line="360" w:lineRule="auto"/>
        <w:jc w:val="both"/>
        <w:rPr>
          <w:rFonts w:ascii="David" w:hAnsi="David" w:cs="David"/>
        </w:rPr>
      </w:pPr>
      <w:r w:rsidRPr="00076933">
        <w:rPr>
          <w:rFonts w:ascii="David" w:hAnsi="David" w:cs="David" w:hint="cs"/>
          <w:b/>
          <w:bCs/>
          <w:rtl/>
        </w:rPr>
        <w:t xml:space="preserve">במחוזי </w:t>
      </w:r>
      <w:r w:rsidRPr="00076933">
        <w:rPr>
          <w:rFonts w:ascii="David" w:hAnsi="David" w:cs="David"/>
          <w:rtl/>
        </w:rPr>
        <w:t>–</w:t>
      </w:r>
      <w:r w:rsidR="00076933" w:rsidRPr="00076933">
        <w:rPr>
          <w:rFonts w:ascii="David" w:hAnsi="David" w:cs="David" w:hint="cs"/>
          <w:rtl/>
        </w:rPr>
        <w:t xml:space="preserve"> </w:t>
      </w:r>
      <w:r w:rsidR="000F6C05" w:rsidRPr="00076933">
        <w:rPr>
          <w:rFonts w:ascii="David" w:hAnsi="David" w:cs="David" w:hint="cs"/>
          <w:rtl/>
        </w:rPr>
        <w:t xml:space="preserve">תיקים של 2.5 מיליון </w:t>
      </w:r>
      <w:r w:rsidR="001E3D99">
        <w:rPr>
          <w:rFonts w:ascii="David" w:hAnsi="David" w:cs="David" w:hint="cs"/>
          <w:rtl/>
        </w:rPr>
        <w:t xml:space="preserve">₪ </w:t>
      </w:r>
      <w:r w:rsidR="000F6C05" w:rsidRPr="00076933">
        <w:rPr>
          <w:rFonts w:ascii="David" w:hAnsi="David" w:cs="David" w:hint="cs"/>
          <w:rtl/>
        </w:rPr>
        <w:t xml:space="preserve">ומעלה + </w:t>
      </w:r>
      <w:proofErr w:type="spellStart"/>
      <w:r w:rsidRPr="00076933">
        <w:rPr>
          <w:rFonts w:ascii="David" w:hAnsi="David" w:cs="David" w:hint="cs"/>
          <w:rtl/>
        </w:rPr>
        <w:t>פלת"ד</w:t>
      </w:r>
      <w:proofErr w:type="spellEnd"/>
      <w:r w:rsidRPr="00076933">
        <w:rPr>
          <w:rFonts w:ascii="David" w:hAnsi="David" w:cs="David" w:hint="cs"/>
          <w:rtl/>
        </w:rPr>
        <w:t xml:space="preserve"> </w:t>
      </w:r>
      <w:r w:rsidR="000F6C05" w:rsidRPr="00076933">
        <w:rPr>
          <w:rFonts w:ascii="David" w:hAnsi="David" w:cs="David" w:hint="cs"/>
          <w:rtl/>
        </w:rPr>
        <w:t>ונזקי גוף</w:t>
      </w:r>
      <w:r w:rsidR="008305BE" w:rsidRPr="00076933">
        <w:rPr>
          <w:rFonts w:ascii="David" w:hAnsi="David" w:cs="David" w:hint="cs"/>
          <w:rtl/>
        </w:rPr>
        <w:t xml:space="preserve">: החלק השני </w:t>
      </w:r>
      <w:r w:rsidR="008305BE" w:rsidRPr="00076933">
        <w:rPr>
          <w:rFonts w:ascii="David" w:hAnsi="David" w:cs="David"/>
          <w:rtl/>
        </w:rPr>
        <w:t>–</w:t>
      </w:r>
      <w:r w:rsidR="008305BE" w:rsidRPr="00076933">
        <w:rPr>
          <w:rFonts w:ascii="David" w:hAnsi="David" w:cs="David" w:hint="cs"/>
          <w:rtl/>
        </w:rPr>
        <w:t xml:space="preserve"> </w:t>
      </w:r>
      <w:r w:rsidR="000F6C05" w:rsidRPr="00076933">
        <w:rPr>
          <w:rFonts w:ascii="David" w:hAnsi="David" w:cs="David" w:hint="cs"/>
          <w:rtl/>
        </w:rPr>
        <w:t xml:space="preserve"> 5 </w:t>
      </w:r>
      <w:proofErr w:type="spellStart"/>
      <w:r w:rsidR="000F6C05" w:rsidRPr="00076933">
        <w:rPr>
          <w:rFonts w:ascii="David" w:hAnsi="David" w:cs="David" w:hint="cs"/>
          <w:rtl/>
        </w:rPr>
        <w:t>עמ</w:t>
      </w:r>
      <w:proofErr w:type="spellEnd"/>
      <w:r w:rsidR="00076933" w:rsidRPr="00076933">
        <w:rPr>
          <w:rFonts w:ascii="David" w:hAnsi="David" w:cs="David" w:hint="cs"/>
          <w:rtl/>
        </w:rPr>
        <w:t>'</w:t>
      </w:r>
      <w:r w:rsidR="008305BE" w:rsidRPr="00076933">
        <w:rPr>
          <w:rFonts w:ascii="David" w:hAnsi="David" w:cs="David" w:hint="cs"/>
          <w:rtl/>
        </w:rPr>
        <w:t xml:space="preserve">; החלק השלישי </w:t>
      </w:r>
      <w:r w:rsidR="008305BE" w:rsidRPr="00076933">
        <w:rPr>
          <w:rFonts w:ascii="David" w:hAnsi="David" w:cs="David"/>
          <w:rtl/>
        </w:rPr>
        <w:t>–</w:t>
      </w:r>
      <w:r w:rsidR="008305BE" w:rsidRPr="00076933">
        <w:rPr>
          <w:rFonts w:ascii="David" w:hAnsi="David" w:cs="David" w:hint="cs"/>
          <w:rtl/>
        </w:rPr>
        <w:t xml:space="preserve"> </w:t>
      </w:r>
      <w:r w:rsidR="00373238">
        <w:rPr>
          <w:rFonts w:ascii="David" w:hAnsi="David" w:cs="David" w:hint="cs"/>
          <w:rtl/>
        </w:rPr>
        <w:t xml:space="preserve">25 </w:t>
      </w:r>
      <w:proofErr w:type="spellStart"/>
      <w:r w:rsidR="008305BE" w:rsidRPr="00076933">
        <w:rPr>
          <w:rFonts w:ascii="David" w:hAnsi="David" w:cs="David" w:hint="cs"/>
          <w:rtl/>
        </w:rPr>
        <w:t>עמ</w:t>
      </w:r>
      <w:proofErr w:type="spellEnd"/>
      <w:r w:rsidR="008305BE" w:rsidRPr="00076933">
        <w:rPr>
          <w:rFonts w:ascii="David" w:hAnsi="David" w:cs="David" w:hint="cs"/>
          <w:rtl/>
        </w:rPr>
        <w:t>'.</w:t>
      </w:r>
      <w:r w:rsidR="000F6C05" w:rsidRPr="00076933">
        <w:rPr>
          <w:rFonts w:ascii="David" w:hAnsi="David" w:cs="David" w:hint="cs"/>
          <w:rtl/>
        </w:rPr>
        <w:t xml:space="preserve"> </w:t>
      </w:r>
      <w:r w:rsidR="00043494" w:rsidRPr="00076933">
        <w:rPr>
          <w:rFonts w:ascii="David" w:hAnsi="David" w:cs="David" w:hint="cs"/>
          <w:rtl/>
        </w:rPr>
        <w:t>ובכל נושא אחר</w:t>
      </w:r>
      <w:r w:rsidR="008305BE" w:rsidRPr="00076933">
        <w:rPr>
          <w:rFonts w:ascii="David" w:hAnsi="David" w:cs="David" w:hint="cs"/>
          <w:rtl/>
        </w:rPr>
        <w:t>: החלק השני-</w:t>
      </w:r>
      <w:r w:rsidR="00043494" w:rsidRPr="00076933">
        <w:rPr>
          <w:rFonts w:ascii="David" w:hAnsi="David" w:cs="David" w:hint="cs"/>
          <w:rtl/>
        </w:rPr>
        <w:t xml:space="preserve"> </w:t>
      </w:r>
      <w:r w:rsidR="002E765A" w:rsidRPr="00076933">
        <w:rPr>
          <w:rFonts w:ascii="David" w:hAnsi="David" w:cs="David" w:hint="cs"/>
          <w:rtl/>
        </w:rPr>
        <w:t xml:space="preserve">3 </w:t>
      </w:r>
      <w:proofErr w:type="spellStart"/>
      <w:r w:rsidR="002E765A" w:rsidRPr="00076933">
        <w:rPr>
          <w:rFonts w:ascii="David" w:hAnsi="David" w:cs="David" w:hint="cs"/>
          <w:rtl/>
        </w:rPr>
        <w:t>עמ</w:t>
      </w:r>
      <w:proofErr w:type="spellEnd"/>
      <w:r w:rsidR="002E765A" w:rsidRPr="00076933">
        <w:rPr>
          <w:rFonts w:ascii="David" w:hAnsi="David" w:cs="David" w:hint="cs"/>
          <w:rtl/>
        </w:rPr>
        <w:t xml:space="preserve">'. </w:t>
      </w:r>
      <w:r w:rsidR="008305BE" w:rsidRPr="00076933">
        <w:rPr>
          <w:rFonts w:ascii="David" w:hAnsi="David" w:cs="David" w:hint="cs"/>
          <w:rtl/>
        </w:rPr>
        <w:t xml:space="preserve">ובחלק השלישי </w:t>
      </w:r>
      <w:r w:rsidR="00076933" w:rsidRPr="00076933">
        <w:rPr>
          <w:rFonts w:ascii="David" w:hAnsi="David" w:cs="David"/>
          <w:rtl/>
        </w:rPr>
        <w:t>–</w:t>
      </w:r>
      <w:r w:rsidR="00076933" w:rsidRPr="00076933">
        <w:rPr>
          <w:rFonts w:ascii="David" w:hAnsi="David" w:cs="David" w:hint="cs"/>
          <w:rtl/>
        </w:rPr>
        <w:t xml:space="preserve"> 12 </w:t>
      </w:r>
      <w:proofErr w:type="spellStart"/>
      <w:r w:rsidR="00076933" w:rsidRPr="00076933">
        <w:rPr>
          <w:rFonts w:ascii="David" w:hAnsi="David" w:cs="David" w:hint="cs"/>
          <w:rtl/>
        </w:rPr>
        <w:t>עמ</w:t>
      </w:r>
      <w:proofErr w:type="spellEnd"/>
      <w:r w:rsidR="00076933" w:rsidRPr="00076933">
        <w:rPr>
          <w:rFonts w:ascii="David" w:hAnsi="David" w:cs="David" w:hint="cs"/>
          <w:rtl/>
        </w:rPr>
        <w:t>'.</w:t>
      </w:r>
    </w:p>
    <w:p w14:paraId="74F640F7" w14:textId="7116087C" w:rsidR="00076933" w:rsidRDefault="00373238" w:rsidP="00825349">
      <w:pPr>
        <w:spacing w:after="0" w:line="360" w:lineRule="auto"/>
        <w:jc w:val="both"/>
        <w:rPr>
          <w:rFonts w:ascii="David" w:hAnsi="David" w:cs="David"/>
          <w:u w:val="single"/>
          <w:rtl/>
        </w:rPr>
      </w:pPr>
      <w:r w:rsidRPr="00373238">
        <w:rPr>
          <w:rFonts w:ascii="David" w:hAnsi="David" w:cs="David" w:hint="cs"/>
          <w:u w:val="single"/>
          <w:rtl/>
        </w:rPr>
        <w:t>שינוי והרחבת חזית</w:t>
      </w:r>
    </w:p>
    <w:p w14:paraId="2CEA461A" w14:textId="65D06A5C" w:rsidR="00373238" w:rsidRDefault="00373238" w:rsidP="00076933">
      <w:pPr>
        <w:spacing w:line="360" w:lineRule="auto"/>
        <w:jc w:val="both"/>
        <w:rPr>
          <w:rFonts w:ascii="David" w:hAnsi="David" w:cs="David"/>
          <w:rtl/>
        </w:rPr>
      </w:pPr>
      <w:r w:rsidRPr="00373238">
        <w:rPr>
          <w:rFonts w:ascii="David" w:hAnsi="David" w:cs="David" w:hint="cs"/>
          <w:rtl/>
        </w:rPr>
        <w:t>מה קורה א</w:t>
      </w:r>
      <w:r w:rsidR="006B7D8E">
        <w:rPr>
          <w:rFonts w:ascii="David" w:hAnsi="David" w:cs="David" w:hint="cs"/>
          <w:rtl/>
        </w:rPr>
        <w:t>ם</w:t>
      </w:r>
      <w:r w:rsidRPr="00373238">
        <w:rPr>
          <w:rFonts w:ascii="David" w:hAnsi="David" w:cs="David" w:hint="cs"/>
          <w:rtl/>
        </w:rPr>
        <w:t xml:space="preserve"> כתבנו בכתב התביעה משהו, ובהמשך אנו רוצים להוסיף פרט, או להעלות גירסה אחרת. הסיבה היא למשל מחוסר תשומת לב. </w:t>
      </w:r>
      <w:r>
        <w:rPr>
          <w:rFonts w:ascii="David" w:hAnsi="David" w:cs="David" w:hint="cs"/>
          <w:rtl/>
        </w:rPr>
        <w:t xml:space="preserve">כדי לטעון טענה חדשה, מה נעשה? ומה קורה אם מביאים ראיות או תצהירים להוכחת עובדות שלא טענו אותם במסגרת כתב התביעה? </w:t>
      </w:r>
    </w:p>
    <w:p w14:paraId="0FEB1D86" w14:textId="6DB222DD" w:rsidR="00373238" w:rsidRDefault="00373238" w:rsidP="00076933">
      <w:pPr>
        <w:spacing w:line="360" w:lineRule="auto"/>
        <w:jc w:val="both"/>
        <w:rPr>
          <w:rFonts w:ascii="David" w:hAnsi="David" w:cs="David"/>
          <w:rtl/>
        </w:rPr>
      </w:pPr>
      <w:r>
        <w:rPr>
          <w:rFonts w:ascii="David" w:hAnsi="David" w:cs="David" w:hint="cs"/>
          <w:rtl/>
        </w:rPr>
        <w:t xml:space="preserve">נקרא "שינוי חזית" או "הרחבת חזית" וזה </w:t>
      </w:r>
      <w:r w:rsidRPr="00825349">
        <w:rPr>
          <w:rFonts w:ascii="David" w:hAnsi="David" w:cs="David" w:hint="cs"/>
          <w:b/>
          <w:bCs/>
          <w:rtl/>
        </w:rPr>
        <w:t>אסור</w:t>
      </w:r>
      <w:r>
        <w:rPr>
          <w:rFonts w:ascii="David" w:hAnsi="David" w:cs="David" w:hint="cs"/>
          <w:rtl/>
        </w:rPr>
        <w:t xml:space="preserve">. אבל </w:t>
      </w:r>
      <w:r w:rsidR="00CF708A">
        <w:rPr>
          <w:rFonts w:ascii="David" w:hAnsi="David" w:cs="David" w:hint="cs"/>
          <w:rtl/>
        </w:rPr>
        <w:t xml:space="preserve">אם הנתבע לא מתנגד לשינוי החזית שלי, אפשר להעלות את הטענה החדשה ולהשאיר איתה. מנצל את זה. כל עוד הנתבע מתנגד </w:t>
      </w:r>
      <w:r w:rsidR="00CF708A">
        <w:rPr>
          <w:rFonts w:ascii="David" w:hAnsi="David" w:cs="David"/>
          <w:rtl/>
        </w:rPr>
        <w:t>–</w:t>
      </w:r>
      <w:r w:rsidR="00CF708A">
        <w:rPr>
          <w:rFonts w:ascii="David" w:hAnsi="David" w:cs="David" w:hint="cs"/>
          <w:rtl/>
        </w:rPr>
        <w:t xml:space="preserve"> אני לא אוכל להרחיב את החזית העובדתית שפירטתי בכתב התביעה [או כתב הגנה].</w:t>
      </w:r>
    </w:p>
    <w:p w14:paraId="0AF92FDB" w14:textId="564D7595" w:rsidR="006B7D8E" w:rsidRDefault="00A125C6" w:rsidP="00076933">
      <w:pPr>
        <w:spacing w:line="360" w:lineRule="auto"/>
        <w:jc w:val="both"/>
        <w:rPr>
          <w:rFonts w:ascii="David" w:hAnsi="David" w:cs="David"/>
          <w:rtl/>
        </w:rPr>
      </w:pPr>
      <w:r w:rsidRPr="00A125C6">
        <w:rPr>
          <w:rFonts w:ascii="David" w:hAnsi="David" w:cs="David" w:hint="cs"/>
          <w:u w:val="single"/>
          <w:rtl/>
        </w:rPr>
        <w:t>הרחבה</w:t>
      </w:r>
      <w:r>
        <w:rPr>
          <w:rFonts w:ascii="David" w:hAnsi="David" w:cs="David" w:hint="cs"/>
          <w:rtl/>
        </w:rPr>
        <w:t xml:space="preserve">: </w:t>
      </w:r>
      <w:r w:rsidR="006B7D8E">
        <w:rPr>
          <w:rFonts w:ascii="David" w:hAnsi="David" w:cs="David" w:hint="cs"/>
          <w:rtl/>
        </w:rPr>
        <w:t>תצהיר עדות ראשית = לוקחים את הסיפור העובדתי ומספרים מהעינ</w:t>
      </w:r>
      <w:r w:rsidR="00825349">
        <w:rPr>
          <w:rFonts w:ascii="David" w:hAnsi="David" w:cs="David" w:hint="cs"/>
          <w:rtl/>
        </w:rPr>
        <w:t>י</w:t>
      </w:r>
      <w:r w:rsidR="006B7D8E">
        <w:rPr>
          <w:rFonts w:ascii="David" w:hAnsi="David" w:cs="David" w:hint="cs"/>
          <w:rtl/>
        </w:rPr>
        <w:t xml:space="preserve">ים של המצהיר. </w:t>
      </w:r>
    </w:p>
    <w:p w14:paraId="0237AF0A" w14:textId="77777777" w:rsidR="001F791A" w:rsidRPr="001F791A" w:rsidRDefault="001F791A" w:rsidP="001F791A">
      <w:pPr>
        <w:spacing w:after="0" w:line="360" w:lineRule="auto"/>
        <w:jc w:val="both"/>
        <w:rPr>
          <w:rFonts w:ascii="David" w:hAnsi="David" w:cs="David"/>
          <w:u w:val="single"/>
          <w:rtl/>
        </w:rPr>
      </w:pPr>
      <w:r w:rsidRPr="001F791A">
        <w:rPr>
          <w:rFonts w:ascii="David" w:hAnsi="David" w:cs="David" w:hint="cs"/>
          <w:u w:val="single"/>
          <w:rtl/>
        </w:rPr>
        <w:t>שינוי/תיקון כתבי טענות</w:t>
      </w:r>
    </w:p>
    <w:p w14:paraId="6F15C321" w14:textId="5FDA36D3" w:rsidR="0031761F" w:rsidRDefault="001F791A" w:rsidP="00076933">
      <w:pPr>
        <w:spacing w:line="360" w:lineRule="auto"/>
        <w:jc w:val="both"/>
        <w:rPr>
          <w:rFonts w:ascii="David" w:hAnsi="David" w:cs="David"/>
          <w:rtl/>
        </w:rPr>
      </w:pPr>
      <w:r>
        <w:rPr>
          <w:rFonts w:ascii="David" w:hAnsi="David" w:cs="David" w:hint="cs"/>
          <w:rtl/>
        </w:rPr>
        <w:t xml:space="preserve">תקנה 46, ביהמ"ש רשאי בכל עת בהליך ובשל קיומו של הליך שיפוטי ראוי והוגן, להורות על תיקון כל עניין בכתב טענות. </w:t>
      </w:r>
      <w:r w:rsidR="0031761F" w:rsidRPr="0031761F">
        <w:rPr>
          <w:rFonts w:ascii="David" w:hAnsi="David" w:cs="David" w:hint="cs"/>
          <w:rtl/>
        </w:rPr>
        <w:t>ביהמ"ש צריך לשקול בצורה דווקנית את הבקשה הזו.</w:t>
      </w:r>
    </w:p>
    <w:p w14:paraId="7D874083" w14:textId="28375DC9" w:rsidR="004216E4" w:rsidRDefault="000C190E" w:rsidP="0031761F">
      <w:pPr>
        <w:spacing w:after="0" w:line="360" w:lineRule="auto"/>
        <w:jc w:val="both"/>
        <w:rPr>
          <w:rFonts w:ascii="David" w:hAnsi="David" w:cs="David"/>
          <w:rtl/>
        </w:rPr>
      </w:pPr>
      <w:r w:rsidRPr="0031761F">
        <w:rPr>
          <w:rFonts w:ascii="David" w:hAnsi="David" w:cs="David" w:hint="cs"/>
          <w:b/>
          <w:bCs/>
          <w:rtl/>
        </w:rPr>
        <w:t>לביהמ"ש 3 שיקולים מרכזיים</w:t>
      </w:r>
      <w:r w:rsidR="001F791A">
        <w:rPr>
          <w:rFonts w:ascii="David" w:hAnsi="David" w:cs="David" w:hint="cs"/>
          <w:rtl/>
        </w:rPr>
        <w:t>:</w:t>
      </w:r>
    </w:p>
    <w:p w14:paraId="3345DA8C" w14:textId="6FB13F64" w:rsidR="001F791A" w:rsidRDefault="007F6BE0" w:rsidP="001F791A">
      <w:pPr>
        <w:pStyle w:val="a3"/>
        <w:numPr>
          <w:ilvl w:val="0"/>
          <w:numId w:val="7"/>
        </w:numPr>
        <w:spacing w:line="360" w:lineRule="auto"/>
        <w:jc w:val="both"/>
        <w:rPr>
          <w:rFonts w:ascii="David" w:hAnsi="David" w:cs="David"/>
        </w:rPr>
      </w:pPr>
      <w:r>
        <w:rPr>
          <w:rFonts w:ascii="David" w:hAnsi="David" w:cs="David" w:hint="cs"/>
          <w:rtl/>
        </w:rPr>
        <w:t>האינטרס של בעל הדין המבקש.</w:t>
      </w:r>
    </w:p>
    <w:p w14:paraId="284D6E28" w14:textId="34C881CD" w:rsidR="007F6BE0" w:rsidRDefault="007F6BE0" w:rsidP="001F791A">
      <w:pPr>
        <w:pStyle w:val="a3"/>
        <w:numPr>
          <w:ilvl w:val="0"/>
          <w:numId w:val="7"/>
        </w:numPr>
        <w:spacing w:line="360" w:lineRule="auto"/>
        <w:jc w:val="both"/>
        <w:rPr>
          <w:rFonts w:ascii="David" w:hAnsi="David" w:cs="David"/>
        </w:rPr>
      </w:pPr>
      <w:r>
        <w:rPr>
          <w:rFonts w:ascii="David" w:hAnsi="David" w:cs="David" w:hint="cs"/>
          <w:rtl/>
        </w:rPr>
        <w:t>האינטרס של בעל הדין שכנגד, שהסתמך במידה מסויימת על כתב התביעה.</w:t>
      </w:r>
    </w:p>
    <w:p w14:paraId="78F2A689" w14:textId="76E1BB48" w:rsidR="007F6BE0" w:rsidRDefault="007F6BE0" w:rsidP="007F6BE0">
      <w:pPr>
        <w:pStyle w:val="a3"/>
        <w:numPr>
          <w:ilvl w:val="0"/>
          <w:numId w:val="7"/>
        </w:numPr>
        <w:spacing w:line="360" w:lineRule="auto"/>
        <w:jc w:val="both"/>
        <w:rPr>
          <w:rFonts w:ascii="David" w:hAnsi="David" w:cs="David"/>
        </w:rPr>
      </w:pPr>
      <w:r>
        <w:rPr>
          <w:rFonts w:ascii="David" w:hAnsi="David" w:cs="David" w:hint="cs"/>
          <w:rtl/>
        </w:rPr>
        <w:t>האינטרס הציבורי- המשאבים, ניהול יעיל של ההליך. התקנות החדשות הוסיפו.</w:t>
      </w:r>
    </w:p>
    <w:p w14:paraId="7C1A4635" w14:textId="68DADA09" w:rsidR="007F6BE0" w:rsidRPr="007F6BE0" w:rsidRDefault="0031761F" w:rsidP="007F6BE0">
      <w:pPr>
        <w:spacing w:line="360" w:lineRule="auto"/>
        <w:jc w:val="both"/>
        <w:rPr>
          <w:rFonts w:ascii="David" w:hAnsi="David" w:cs="David"/>
          <w:rtl/>
        </w:rPr>
      </w:pPr>
      <w:r w:rsidRPr="0031761F">
        <w:rPr>
          <w:rFonts w:ascii="David" w:hAnsi="David" w:cs="David" w:hint="cs"/>
          <w:b/>
          <w:bCs/>
          <w:rtl/>
        </w:rPr>
        <w:t>שיקולים נוספים שיסייעו לביהמ"ש</w:t>
      </w:r>
      <w:r w:rsidR="00EF1F67">
        <w:rPr>
          <w:rFonts w:ascii="David" w:hAnsi="David" w:cs="David" w:hint="cs"/>
          <w:rtl/>
        </w:rPr>
        <w:t xml:space="preserve">: יש להתחשב בהתנהלות של מבקש התיקון, אם היה בתו"ל או בחוסר, נועד לנצל משהו. או שביהמ"ש יתייחס לשלב הדיוני שבו נמצא ההליך שבו מוגשת הבקשה, וגם במטרה שהתיקון מנסה להשיג. שינוי חד מהמצב בעבר, כי אז הייתה גישה ליבראלית. </w:t>
      </w:r>
    </w:p>
    <w:p w14:paraId="6C38A65A" w14:textId="77777777" w:rsidR="006E0B3C" w:rsidRDefault="00462A3D" w:rsidP="00076933">
      <w:pPr>
        <w:spacing w:line="360" w:lineRule="auto"/>
        <w:jc w:val="both"/>
        <w:rPr>
          <w:rFonts w:ascii="David" w:hAnsi="David" w:cs="David"/>
          <w:rtl/>
        </w:rPr>
      </w:pPr>
      <w:r w:rsidRPr="004369AA">
        <w:rPr>
          <w:rFonts w:ascii="David" w:hAnsi="David" w:cs="David" w:hint="cs"/>
          <w:u w:val="single"/>
          <w:rtl/>
        </w:rPr>
        <w:t>מה קורה כאשר צד מתקן ברשות את כתבי הטענות שלו</w:t>
      </w:r>
      <w:r w:rsidRPr="004369AA">
        <w:rPr>
          <w:rFonts w:ascii="David" w:hAnsi="David" w:cs="David" w:hint="cs"/>
          <w:rtl/>
        </w:rPr>
        <w:t>?</w:t>
      </w:r>
      <w:r>
        <w:rPr>
          <w:rFonts w:ascii="David" w:hAnsi="David" w:cs="David" w:hint="cs"/>
          <w:rtl/>
        </w:rPr>
        <w:t xml:space="preserve"> התקנות קובעות שלא קמה זכות תיקון אוטומטית גם לצד השני, ביהמ"ש צריך להתיר לצד שכנגד לתקן גם הוא את כתבי טענותיו. </w:t>
      </w:r>
    </w:p>
    <w:p w14:paraId="333C20D3" w14:textId="7FF56B8C" w:rsidR="00A125C6" w:rsidRDefault="006E0B3C" w:rsidP="00076933">
      <w:pPr>
        <w:spacing w:line="360" w:lineRule="auto"/>
        <w:jc w:val="both"/>
        <w:rPr>
          <w:rFonts w:ascii="David" w:hAnsi="David" w:cs="David"/>
          <w:rtl/>
        </w:rPr>
      </w:pPr>
      <w:r w:rsidRPr="006E0B3C">
        <w:rPr>
          <w:rFonts w:ascii="David" w:hAnsi="David" w:cs="David" w:hint="cs"/>
          <w:u w:val="single"/>
          <w:rtl/>
        </w:rPr>
        <w:t>מועדים</w:t>
      </w:r>
      <w:r>
        <w:rPr>
          <w:rFonts w:ascii="David" w:hAnsi="David" w:cs="David" w:hint="cs"/>
          <w:rtl/>
        </w:rPr>
        <w:t xml:space="preserve">: </w:t>
      </w:r>
      <w:r w:rsidR="00462A3D">
        <w:rPr>
          <w:rFonts w:ascii="David" w:hAnsi="David" w:cs="David" w:hint="cs"/>
          <w:rtl/>
        </w:rPr>
        <w:t xml:space="preserve">אם אני תיקנתי ואושר לי </w:t>
      </w:r>
      <w:r w:rsidR="00462A3D">
        <w:rPr>
          <w:rFonts w:ascii="David" w:hAnsi="David" w:cs="David"/>
          <w:rtl/>
        </w:rPr>
        <w:t>–</w:t>
      </w:r>
      <w:r w:rsidR="00462A3D">
        <w:rPr>
          <w:rFonts w:ascii="David" w:hAnsi="David" w:cs="David" w:hint="cs"/>
          <w:rtl/>
        </w:rPr>
        <w:t xml:space="preserve"> יש לי 20 יום להגיש את כתב הטענות המתוקן, וכך גם לצד השני</w:t>
      </w:r>
      <w:r w:rsidR="00460838">
        <w:rPr>
          <w:rFonts w:ascii="David" w:hAnsi="David" w:cs="David" w:hint="cs"/>
          <w:rtl/>
        </w:rPr>
        <w:t xml:space="preserve">. זה ברירת המחדל לפי התקנות. אבל ביהמ"ש יכול לקבוע אחרת. </w:t>
      </w:r>
    </w:p>
    <w:p w14:paraId="64AAA040" w14:textId="32CDD7A4" w:rsidR="0067542F" w:rsidRPr="003170D1" w:rsidRDefault="0067542F" w:rsidP="003170D1">
      <w:pPr>
        <w:spacing w:after="0" w:line="360" w:lineRule="auto"/>
        <w:rPr>
          <w:rFonts w:ascii="David" w:hAnsi="David" w:cs="David"/>
          <w:b/>
          <w:bCs/>
          <w:u w:val="double"/>
          <w:rtl/>
        </w:rPr>
      </w:pPr>
      <w:r w:rsidRPr="003170D1">
        <w:rPr>
          <w:rFonts w:ascii="David" w:hAnsi="David" w:cs="David" w:hint="cs"/>
          <w:b/>
          <w:bCs/>
          <w:u w:val="double"/>
          <w:rtl/>
        </w:rPr>
        <w:t>תביעה שכנגד</w:t>
      </w:r>
    </w:p>
    <w:p w14:paraId="10E69FD7" w14:textId="6A0510DB" w:rsidR="00CD0583" w:rsidRDefault="00CD0583" w:rsidP="00EC1DA1">
      <w:pPr>
        <w:spacing w:line="360" w:lineRule="auto"/>
        <w:jc w:val="both"/>
        <w:rPr>
          <w:rFonts w:ascii="David" w:hAnsi="David" w:cs="David"/>
          <w:rtl/>
        </w:rPr>
      </w:pPr>
      <w:r w:rsidRPr="003170D1">
        <w:rPr>
          <w:rFonts w:ascii="David" w:hAnsi="David" w:cs="David" w:hint="cs"/>
          <w:rtl/>
        </w:rPr>
        <w:t>מה קורה אם מישהו תובע אותי וגם לי יש טענות כלפיו?</w:t>
      </w:r>
      <w:r>
        <w:rPr>
          <w:rFonts w:ascii="David" w:hAnsi="David" w:cs="David" w:hint="cs"/>
          <w:b/>
          <w:bCs/>
          <w:rtl/>
        </w:rPr>
        <w:t xml:space="preserve"> </w:t>
      </w:r>
      <w:r>
        <w:rPr>
          <w:rFonts w:ascii="David" w:hAnsi="David" w:cs="David" w:hint="cs"/>
          <w:rtl/>
        </w:rPr>
        <w:t>טענת קיזוז. אבל ישנ</w:t>
      </w:r>
      <w:r w:rsidR="00267259">
        <w:rPr>
          <w:rFonts w:ascii="David" w:hAnsi="David" w:cs="David" w:hint="cs"/>
          <w:rtl/>
        </w:rPr>
        <w:t>ן</w:t>
      </w:r>
      <w:r>
        <w:rPr>
          <w:rFonts w:ascii="David" w:hAnsi="David" w:cs="David" w:hint="cs"/>
          <w:rtl/>
        </w:rPr>
        <w:t xml:space="preserve"> אפשרו</w:t>
      </w:r>
      <w:r w:rsidR="00267259">
        <w:rPr>
          <w:rFonts w:ascii="David" w:hAnsi="David" w:cs="David" w:hint="cs"/>
          <w:rtl/>
        </w:rPr>
        <w:t>יו</w:t>
      </w:r>
      <w:r>
        <w:rPr>
          <w:rFonts w:ascii="David" w:hAnsi="David" w:cs="David" w:hint="cs"/>
          <w:rtl/>
        </w:rPr>
        <w:t>ת נוספ</w:t>
      </w:r>
      <w:r w:rsidR="00267259">
        <w:rPr>
          <w:rFonts w:ascii="David" w:hAnsi="David" w:cs="David" w:hint="cs"/>
          <w:rtl/>
        </w:rPr>
        <w:t>ו</w:t>
      </w:r>
      <w:r>
        <w:rPr>
          <w:rFonts w:ascii="David" w:hAnsi="David" w:cs="David" w:hint="cs"/>
          <w:rtl/>
        </w:rPr>
        <w:t xml:space="preserve">ת </w:t>
      </w:r>
      <w:r>
        <w:rPr>
          <w:rFonts w:ascii="David" w:hAnsi="David" w:cs="David"/>
          <w:rtl/>
        </w:rPr>
        <w:t>–</w:t>
      </w:r>
      <w:r>
        <w:rPr>
          <w:rFonts w:ascii="David" w:hAnsi="David" w:cs="David" w:hint="cs"/>
          <w:rtl/>
        </w:rPr>
        <w:t xml:space="preserve"> תביעה שכנגד</w:t>
      </w:r>
      <w:r w:rsidR="00EC1DA1">
        <w:rPr>
          <w:rFonts w:ascii="David" w:hAnsi="David" w:cs="David" w:hint="cs"/>
          <w:rtl/>
        </w:rPr>
        <w:t xml:space="preserve"> או הודעה לצד ג'. </w:t>
      </w:r>
    </w:p>
    <w:p w14:paraId="3BEE7FFE" w14:textId="501B0D4B" w:rsidR="00267259" w:rsidRDefault="00F4097B" w:rsidP="00267259">
      <w:pPr>
        <w:pStyle w:val="a3"/>
        <w:numPr>
          <w:ilvl w:val="0"/>
          <w:numId w:val="3"/>
        </w:numPr>
        <w:spacing w:line="360" w:lineRule="auto"/>
        <w:jc w:val="both"/>
        <w:rPr>
          <w:rFonts w:ascii="David" w:hAnsi="David" w:cs="David"/>
        </w:rPr>
      </w:pPr>
      <w:r w:rsidRPr="00267259">
        <w:rPr>
          <w:rFonts w:ascii="David" w:hAnsi="David" w:cs="David" w:hint="cs"/>
          <w:u w:val="single"/>
          <w:rtl/>
        </w:rPr>
        <w:t>תביעה שכנגד</w:t>
      </w:r>
      <w:r w:rsidRPr="00267259">
        <w:rPr>
          <w:rFonts w:ascii="David" w:hAnsi="David" w:cs="David" w:hint="cs"/>
          <w:rtl/>
        </w:rPr>
        <w:t xml:space="preserve">- מאפשרת לנצל את ההליך כדי להביא טענות נוספות. תביעה רגילה לכל דבר ועניין, מוגשת ביחד עם </w:t>
      </w:r>
      <w:r w:rsidR="008478C8" w:rsidRPr="00267259">
        <w:rPr>
          <w:rFonts w:ascii="David" w:hAnsi="David" w:cs="David" w:hint="cs"/>
          <w:rtl/>
        </w:rPr>
        <w:t>כ</w:t>
      </w:r>
      <w:r w:rsidRPr="00267259">
        <w:rPr>
          <w:rFonts w:ascii="David" w:hAnsi="David" w:cs="David" w:hint="cs"/>
          <w:rtl/>
        </w:rPr>
        <w:t xml:space="preserve">תב ההגנה. </w:t>
      </w:r>
      <w:r w:rsidR="008478C8" w:rsidRPr="00267259">
        <w:rPr>
          <w:rFonts w:ascii="David" w:hAnsi="David" w:cs="David" w:hint="cs"/>
          <w:rtl/>
        </w:rPr>
        <w:t xml:space="preserve">מספר הליך אחר. היא תביעה עצמאית, עומדת בפני עצמה. יכול לכלול בה נתבעים נוספים. </w:t>
      </w:r>
    </w:p>
    <w:p w14:paraId="4A305CB4" w14:textId="7601BE4D" w:rsidR="00F4097B" w:rsidRPr="00267259" w:rsidRDefault="00F4097B" w:rsidP="00267259">
      <w:pPr>
        <w:pStyle w:val="a3"/>
        <w:numPr>
          <w:ilvl w:val="0"/>
          <w:numId w:val="3"/>
        </w:numPr>
        <w:spacing w:line="360" w:lineRule="auto"/>
        <w:jc w:val="both"/>
        <w:rPr>
          <w:rFonts w:ascii="David" w:hAnsi="David" w:cs="David"/>
          <w:rtl/>
        </w:rPr>
      </w:pPr>
      <w:r w:rsidRPr="00267259">
        <w:rPr>
          <w:rFonts w:ascii="David" w:hAnsi="David" w:cs="David" w:hint="cs"/>
          <w:u w:val="single"/>
          <w:rtl/>
        </w:rPr>
        <w:t>קיזוז</w:t>
      </w:r>
      <w:r w:rsidRPr="00267259">
        <w:rPr>
          <w:rFonts w:ascii="David" w:hAnsi="David" w:cs="David" w:hint="cs"/>
          <w:rtl/>
        </w:rPr>
        <w:t>- טענה שמועלת במסגרת ההליך, בתוך כתב ההגנה שלנו. יכול להיות טענה שתבעו אותי אבל גם הצד השני חייב לי כסף. או שאני תובע את מה שהצד השני חייב לי בתביעה נפרדת.</w:t>
      </w:r>
    </w:p>
    <w:p w14:paraId="219E4F65" w14:textId="77777777" w:rsidR="00487C39" w:rsidRDefault="00F4097B" w:rsidP="00EC1DA1">
      <w:pPr>
        <w:spacing w:line="360" w:lineRule="auto"/>
        <w:jc w:val="both"/>
        <w:rPr>
          <w:rFonts w:ascii="David" w:hAnsi="David" w:cs="David"/>
          <w:rtl/>
        </w:rPr>
      </w:pPr>
      <w:r w:rsidRPr="003C099F">
        <w:rPr>
          <w:rFonts w:ascii="David" w:hAnsi="David" w:cs="David" w:hint="cs"/>
          <w:u w:val="single"/>
          <w:rtl/>
        </w:rPr>
        <w:lastRenderedPageBreak/>
        <w:t>מתי כדאי לבחור בכל אחד מהדברים</w:t>
      </w:r>
      <w:r w:rsidRPr="00267259">
        <w:rPr>
          <w:rFonts w:ascii="David" w:hAnsi="David" w:cs="David" w:hint="cs"/>
          <w:b/>
          <w:bCs/>
          <w:rtl/>
        </w:rPr>
        <w:t>?</w:t>
      </w:r>
      <w:r w:rsidRPr="00267259">
        <w:rPr>
          <w:rFonts w:ascii="David" w:hAnsi="David" w:cs="David" w:hint="cs"/>
          <w:b/>
          <w:bCs/>
        </w:rPr>
        <w:t xml:space="preserve"> </w:t>
      </w:r>
      <w:r>
        <w:rPr>
          <w:rFonts w:ascii="David" w:hAnsi="David" w:cs="David" w:hint="cs"/>
          <w:rtl/>
        </w:rPr>
        <w:t xml:space="preserve">רלוונטי כשבונים אסטרטגיה של תיק. </w:t>
      </w:r>
      <w:r w:rsidR="00267259">
        <w:rPr>
          <w:rFonts w:ascii="David" w:hAnsi="David" w:cs="David" w:hint="cs"/>
          <w:rtl/>
        </w:rPr>
        <w:t xml:space="preserve">תביעה שכנגד מאפשרת להגיש אותו, גם אם </w:t>
      </w:r>
      <w:r w:rsidR="002E7159">
        <w:rPr>
          <w:rFonts w:ascii="David" w:hAnsi="David" w:cs="David" w:hint="cs"/>
          <w:rtl/>
        </w:rPr>
        <w:t xml:space="preserve">העניין </w:t>
      </w:r>
      <w:r w:rsidR="00267259">
        <w:rPr>
          <w:rFonts w:ascii="David" w:hAnsi="David" w:cs="David" w:hint="cs"/>
          <w:rtl/>
        </w:rPr>
        <w:t>מצוי בסמכותו של בימ"ש אחר, לאותו בימ"ש בו מתנהלת התביעה הראשית</w:t>
      </w:r>
      <w:r w:rsidR="002E7159">
        <w:rPr>
          <w:rFonts w:ascii="David" w:hAnsi="David" w:cs="David" w:hint="cs"/>
          <w:rtl/>
        </w:rPr>
        <w:t>.</w:t>
      </w:r>
      <w:r w:rsidR="004460B1">
        <w:rPr>
          <w:rFonts w:ascii="David" w:hAnsi="David" w:cs="David" w:hint="cs"/>
          <w:rtl/>
        </w:rPr>
        <w:t xml:space="preserve"> </w:t>
      </w:r>
    </w:p>
    <w:p w14:paraId="714D0780" w14:textId="08C59470" w:rsidR="0067542F" w:rsidRPr="003C099F" w:rsidRDefault="0067542F" w:rsidP="003C099F">
      <w:pPr>
        <w:spacing w:after="0" w:line="360" w:lineRule="auto"/>
        <w:jc w:val="both"/>
        <w:rPr>
          <w:rFonts w:ascii="David" w:hAnsi="David" w:cs="David"/>
          <w:b/>
          <w:bCs/>
          <w:rtl/>
        </w:rPr>
      </w:pPr>
      <w:r w:rsidRPr="003C099F">
        <w:rPr>
          <w:rFonts w:ascii="David" w:hAnsi="David" w:cs="David" w:hint="cs"/>
          <w:b/>
          <w:bCs/>
          <w:rtl/>
        </w:rPr>
        <w:t>הגשנו את התביעה הראשונה בשלום, והתביעה שכנגד בסמכות המחוזי</w:t>
      </w:r>
      <w:r w:rsidR="006A6A17" w:rsidRPr="003C099F">
        <w:rPr>
          <w:rFonts w:ascii="David" w:hAnsi="David" w:cs="David" w:hint="cs"/>
          <w:b/>
          <w:bCs/>
          <w:rtl/>
        </w:rPr>
        <w:t>, אז מתחלק:</w:t>
      </w:r>
    </w:p>
    <w:p w14:paraId="433B903C" w14:textId="41048E28" w:rsidR="00761524" w:rsidRDefault="00BF7B87" w:rsidP="00487C39">
      <w:pPr>
        <w:pStyle w:val="a3"/>
        <w:numPr>
          <w:ilvl w:val="0"/>
          <w:numId w:val="8"/>
        </w:numPr>
        <w:spacing w:line="360" w:lineRule="auto"/>
        <w:jc w:val="both"/>
        <w:rPr>
          <w:rFonts w:ascii="David" w:hAnsi="David" w:cs="David"/>
        </w:rPr>
      </w:pPr>
      <w:r w:rsidRPr="00BF7B87">
        <w:rPr>
          <w:rFonts w:ascii="David" w:hAnsi="David" w:cs="David" w:hint="cs"/>
          <w:u w:val="single"/>
          <w:rtl/>
        </w:rPr>
        <w:t>אם מדובר ב</w:t>
      </w:r>
      <w:r w:rsidR="00EB10FD">
        <w:rPr>
          <w:rFonts w:ascii="David" w:hAnsi="David" w:cs="David" w:hint="cs"/>
          <w:u w:val="single"/>
          <w:rtl/>
        </w:rPr>
        <w:t>נושא אחד או ב</w:t>
      </w:r>
      <w:r w:rsidRPr="00BF7B87">
        <w:rPr>
          <w:rFonts w:ascii="David" w:hAnsi="David" w:cs="David" w:hint="cs"/>
          <w:u w:val="single"/>
          <w:rtl/>
        </w:rPr>
        <w:t>אותן נסיבות</w:t>
      </w:r>
      <w:r>
        <w:rPr>
          <w:rFonts w:ascii="David" w:hAnsi="David" w:cs="David" w:hint="cs"/>
          <w:rtl/>
        </w:rPr>
        <w:t>:</w:t>
      </w:r>
      <w:r w:rsidR="00761524">
        <w:rPr>
          <w:rFonts w:ascii="David" w:hAnsi="David" w:cs="David" w:hint="cs"/>
          <w:rtl/>
        </w:rPr>
        <w:t xml:space="preserve"> אנחנו ממשיכים עם </w:t>
      </w:r>
      <w:r w:rsidR="00BC5DD4">
        <w:rPr>
          <w:rFonts w:ascii="David" w:hAnsi="David" w:cs="David" w:hint="cs"/>
          <w:rtl/>
        </w:rPr>
        <w:t xml:space="preserve">השלום. </w:t>
      </w:r>
      <w:r w:rsidR="00761524">
        <w:rPr>
          <w:rFonts w:ascii="David" w:hAnsi="David" w:cs="David" w:hint="cs"/>
          <w:rtl/>
        </w:rPr>
        <w:t xml:space="preserve">גם אם הסעד הוא אחר = העניין/הנושא. </w:t>
      </w:r>
    </w:p>
    <w:p w14:paraId="56AE9E2C" w14:textId="3B4F441F" w:rsidR="00F4097B" w:rsidRDefault="00761524" w:rsidP="00487C39">
      <w:pPr>
        <w:pStyle w:val="a3"/>
        <w:numPr>
          <w:ilvl w:val="0"/>
          <w:numId w:val="8"/>
        </w:numPr>
        <w:spacing w:line="360" w:lineRule="auto"/>
        <w:jc w:val="both"/>
        <w:rPr>
          <w:rFonts w:ascii="David" w:hAnsi="David" w:cs="David"/>
          <w:u w:val="single"/>
        </w:rPr>
      </w:pPr>
      <w:r w:rsidRPr="008D62CB">
        <w:rPr>
          <w:rFonts w:ascii="David" w:hAnsi="David" w:cs="David" w:hint="cs"/>
          <w:u w:val="single"/>
          <w:rtl/>
        </w:rPr>
        <w:t>אם לא מדובר</w:t>
      </w:r>
      <w:r w:rsidR="00EB10FD">
        <w:rPr>
          <w:rFonts w:ascii="David" w:hAnsi="David" w:cs="David" w:hint="cs"/>
          <w:u w:val="single"/>
          <w:rtl/>
        </w:rPr>
        <w:t xml:space="preserve"> בנושא אחד או</w:t>
      </w:r>
      <w:r w:rsidRPr="008D62CB">
        <w:rPr>
          <w:rFonts w:ascii="David" w:hAnsi="David" w:cs="David" w:hint="cs"/>
          <w:u w:val="single"/>
          <w:rtl/>
        </w:rPr>
        <w:t xml:space="preserve"> באותן נסיבות</w:t>
      </w:r>
      <w:r w:rsidR="008D62CB" w:rsidRPr="008D62CB">
        <w:rPr>
          <w:rFonts w:ascii="David" w:hAnsi="David" w:cs="David" w:hint="cs"/>
          <w:rtl/>
        </w:rPr>
        <w:t>:</w:t>
      </w:r>
      <w:r w:rsidRPr="0067542F">
        <w:rPr>
          <w:rFonts w:ascii="David" w:hAnsi="David" w:cs="David" w:hint="cs"/>
          <w:rtl/>
        </w:rPr>
        <w:t xml:space="preserve"> </w:t>
      </w:r>
      <w:r w:rsidR="002E7159" w:rsidRPr="0067542F">
        <w:rPr>
          <w:rFonts w:ascii="David" w:hAnsi="David" w:cs="David" w:hint="cs"/>
          <w:rtl/>
        </w:rPr>
        <w:t xml:space="preserve"> </w:t>
      </w:r>
      <w:r w:rsidR="0067542F" w:rsidRPr="0067542F">
        <w:rPr>
          <w:rFonts w:ascii="David" w:hAnsi="David" w:cs="David" w:hint="cs"/>
          <w:rtl/>
        </w:rPr>
        <w:t>אי אפשר ל</w:t>
      </w:r>
      <w:r w:rsidR="00EB10FD">
        <w:rPr>
          <w:rFonts w:ascii="David" w:hAnsi="David" w:cs="David" w:hint="cs"/>
          <w:rtl/>
        </w:rPr>
        <w:t>המשיך</w:t>
      </w:r>
      <w:r w:rsidR="0067542F" w:rsidRPr="0067542F">
        <w:rPr>
          <w:rFonts w:ascii="David" w:hAnsi="David" w:cs="David" w:hint="cs"/>
          <w:rtl/>
        </w:rPr>
        <w:t>.</w:t>
      </w:r>
      <w:r w:rsidR="00EB10FD">
        <w:rPr>
          <w:rFonts w:ascii="David" w:hAnsi="David" w:cs="David" w:hint="cs"/>
          <w:rtl/>
        </w:rPr>
        <w:t xml:space="preserve"> צריך להגיש למחוזי.</w:t>
      </w:r>
      <w:r w:rsidR="0067542F" w:rsidRPr="0067542F">
        <w:rPr>
          <w:rFonts w:ascii="David" w:hAnsi="David" w:cs="David" w:hint="cs"/>
          <w:rtl/>
        </w:rPr>
        <w:t xml:space="preserve"> </w:t>
      </w:r>
    </w:p>
    <w:p w14:paraId="5BD94765" w14:textId="67B2BBDF" w:rsidR="008D62CB" w:rsidRPr="003C099F" w:rsidRDefault="008D62CB" w:rsidP="003C099F">
      <w:pPr>
        <w:spacing w:line="360" w:lineRule="auto"/>
        <w:jc w:val="both"/>
        <w:rPr>
          <w:rFonts w:ascii="David" w:hAnsi="David" w:cs="David"/>
          <w:b/>
          <w:bCs/>
          <w:u w:val="single"/>
          <w:rtl/>
        </w:rPr>
      </w:pPr>
      <w:r w:rsidRPr="003C099F">
        <w:rPr>
          <w:rFonts w:ascii="David" w:hAnsi="David" w:cs="David" w:hint="cs"/>
          <w:b/>
          <w:bCs/>
          <w:rtl/>
        </w:rPr>
        <w:t xml:space="preserve">אם התביעה הראשית במחוזי, לא משנה מה </w:t>
      </w:r>
      <w:r w:rsidRPr="003C099F">
        <w:rPr>
          <w:rFonts w:ascii="David" w:hAnsi="David" w:cs="David"/>
          <w:b/>
          <w:bCs/>
          <w:rtl/>
        </w:rPr>
        <w:t>–</w:t>
      </w:r>
      <w:r w:rsidRPr="003C099F">
        <w:rPr>
          <w:rFonts w:ascii="David" w:hAnsi="David" w:cs="David" w:hint="cs"/>
          <w:b/>
          <w:bCs/>
          <w:rtl/>
        </w:rPr>
        <w:t xml:space="preserve"> תמיד נמשיך שם</w:t>
      </w:r>
      <w:r w:rsidR="00BC5DD4" w:rsidRPr="003C099F">
        <w:rPr>
          <w:rFonts w:ascii="David" w:hAnsi="David" w:cs="David" w:hint="cs"/>
          <w:b/>
          <w:bCs/>
          <w:rtl/>
        </w:rPr>
        <w:t>.</w:t>
      </w:r>
    </w:p>
    <w:p w14:paraId="2458063D" w14:textId="2686A06A" w:rsidR="007447F8" w:rsidRPr="00EC1DA1" w:rsidRDefault="007447F8" w:rsidP="00EC1DA1">
      <w:pPr>
        <w:spacing w:line="360" w:lineRule="auto"/>
        <w:jc w:val="both"/>
        <w:rPr>
          <w:rFonts w:ascii="David" w:hAnsi="David" w:cs="David"/>
          <w:rtl/>
        </w:rPr>
      </w:pPr>
      <w:r w:rsidRPr="003C099F">
        <w:rPr>
          <w:rFonts w:ascii="David" w:hAnsi="David" w:cs="David" w:hint="cs"/>
          <w:rtl/>
        </w:rPr>
        <w:t>תביעה שכנגד</w:t>
      </w:r>
      <w:r>
        <w:rPr>
          <w:rFonts w:ascii="David" w:hAnsi="David" w:cs="David" w:hint="cs"/>
          <w:rtl/>
        </w:rPr>
        <w:t xml:space="preserve"> מאפשרת לי להוסיף נתבעים נוספים להליך, היא שורדת גם אם התביעה המקורית נדחתה על הסף, בניגוד לטענת הקיזוז. אם מישהו תבע אותי ב2 מיליון ואני אומר לו שאני לא חייב לו, כי הוא חייב לי בעצמו 2 מיליון, אז אם התביעה נדח</w:t>
      </w:r>
      <w:r w:rsidR="00C1594D">
        <w:rPr>
          <w:rFonts w:ascii="David" w:hAnsi="David" w:cs="David" w:hint="cs"/>
          <w:rtl/>
        </w:rPr>
        <w:t>י</w:t>
      </w:r>
      <w:r>
        <w:rPr>
          <w:rFonts w:ascii="David" w:hAnsi="David" w:cs="David" w:hint="cs"/>
          <w:rtl/>
        </w:rPr>
        <w:t>ת על הסף אני לא אקבל את</w:t>
      </w:r>
      <w:r w:rsidR="00487C39">
        <w:rPr>
          <w:rFonts w:ascii="David" w:hAnsi="David" w:cs="David" w:hint="cs"/>
          <w:rtl/>
        </w:rPr>
        <w:t xml:space="preserve"> הסעד שאני תובע. אני אצטרך לתבוע במסגרת תביעה אחרת. </w:t>
      </w:r>
    </w:p>
    <w:p w14:paraId="4DA9478D" w14:textId="77777777" w:rsidR="008D62CB" w:rsidRDefault="00C1594D" w:rsidP="0063560A">
      <w:pPr>
        <w:spacing w:after="0" w:line="360" w:lineRule="auto"/>
        <w:jc w:val="both"/>
        <w:rPr>
          <w:rFonts w:ascii="David" w:hAnsi="David" w:cs="David"/>
          <w:rtl/>
        </w:rPr>
      </w:pPr>
      <w:r w:rsidRPr="008D62CB">
        <w:rPr>
          <w:rFonts w:ascii="David" w:hAnsi="David" w:cs="David" w:hint="cs"/>
          <w:u w:val="single"/>
          <w:rtl/>
        </w:rPr>
        <w:t xml:space="preserve">סיבות </w:t>
      </w:r>
      <w:r w:rsidR="008D62CB" w:rsidRPr="008D62CB">
        <w:rPr>
          <w:rFonts w:ascii="David" w:hAnsi="David" w:cs="David" w:hint="cs"/>
          <w:u w:val="single"/>
          <w:rtl/>
        </w:rPr>
        <w:t>לבחור בטענת קיזוז ולא בתביעה שכנגד</w:t>
      </w:r>
      <w:r w:rsidR="008D62CB">
        <w:rPr>
          <w:rFonts w:ascii="David" w:hAnsi="David" w:cs="David" w:hint="cs"/>
          <w:rtl/>
        </w:rPr>
        <w:t xml:space="preserve">: </w:t>
      </w:r>
    </w:p>
    <w:p w14:paraId="7213E9CB" w14:textId="77777777" w:rsidR="008D62CB" w:rsidRDefault="008D62CB" w:rsidP="008D62CB">
      <w:pPr>
        <w:pStyle w:val="a3"/>
        <w:numPr>
          <w:ilvl w:val="0"/>
          <w:numId w:val="9"/>
        </w:numPr>
        <w:spacing w:line="360" w:lineRule="auto"/>
        <w:jc w:val="both"/>
        <w:rPr>
          <w:rFonts w:ascii="David" w:hAnsi="David" w:cs="David"/>
        </w:rPr>
      </w:pPr>
      <w:r>
        <w:rPr>
          <w:rFonts w:ascii="David" w:hAnsi="David" w:cs="David" w:hint="cs"/>
          <w:rtl/>
        </w:rPr>
        <w:t>עלויות תביעה נפרדת לעומת העלאת טענה בהליך המתנהל.</w:t>
      </w:r>
    </w:p>
    <w:p w14:paraId="72158143" w14:textId="30F5D2E4" w:rsidR="008D62CB" w:rsidRDefault="008D62CB" w:rsidP="008D62CB">
      <w:pPr>
        <w:pStyle w:val="a3"/>
        <w:numPr>
          <w:ilvl w:val="0"/>
          <w:numId w:val="9"/>
        </w:numPr>
        <w:spacing w:line="360" w:lineRule="auto"/>
        <w:jc w:val="both"/>
        <w:rPr>
          <w:rFonts w:ascii="David" w:hAnsi="David" w:cs="David"/>
        </w:rPr>
      </w:pPr>
      <w:r>
        <w:rPr>
          <w:rFonts w:ascii="David" w:hAnsi="David" w:cs="David" w:hint="cs"/>
          <w:rtl/>
        </w:rPr>
        <w:t>לחץ פסיכולוגי של הגשת תביעה נפרדת לעומת העלאות טענת קיזוז.</w:t>
      </w:r>
    </w:p>
    <w:p w14:paraId="20642FA7" w14:textId="5BF16308" w:rsidR="006B7D8E" w:rsidRPr="008D62CB" w:rsidRDefault="00BF7B87" w:rsidP="008D62CB">
      <w:pPr>
        <w:pStyle w:val="a3"/>
        <w:numPr>
          <w:ilvl w:val="0"/>
          <w:numId w:val="9"/>
        </w:numPr>
        <w:spacing w:line="360" w:lineRule="auto"/>
        <w:jc w:val="both"/>
        <w:rPr>
          <w:rFonts w:ascii="David" w:hAnsi="David" w:cs="David"/>
          <w:rtl/>
        </w:rPr>
      </w:pPr>
      <w:r w:rsidRPr="008D62CB">
        <w:rPr>
          <w:rFonts w:ascii="David" w:hAnsi="David" w:cs="David" w:hint="cs"/>
          <w:rtl/>
        </w:rPr>
        <w:t xml:space="preserve">הראיות לניהול הליך נפרד לא כ"כ חזקות. אני כבעל דין שחושב על אסטרטגיה של התיק, ארצה לעשות את זה </w:t>
      </w:r>
      <w:r w:rsidR="00C1594D" w:rsidRPr="008D62CB">
        <w:rPr>
          <w:rFonts w:ascii="David" w:hAnsi="David" w:cs="David" w:hint="cs"/>
          <w:rtl/>
        </w:rPr>
        <w:t xml:space="preserve">במסגרת טענת קיזוז. </w:t>
      </w:r>
    </w:p>
    <w:p w14:paraId="256007F8" w14:textId="58F54759" w:rsidR="0067542F" w:rsidRPr="003170D1" w:rsidRDefault="0067542F" w:rsidP="003170D1">
      <w:pPr>
        <w:spacing w:after="0" w:line="360" w:lineRule="auto"/>
        <w:rPr>
          <w:rFonts w:ascii="David" w:hAnsi="David" w:cs="David"/>
          <w:b/>
          <w:bCs/>
          <w:u w:val="double"/>
          <w:rtl/>
        </w:rPr>
      </w:pPr>
      <w:r w:rsidRPr="003170D1">
        <w:rPr>
          <w:rFonts w:ascii="David" w:hAnsi="David" w:cs="David" w:hint="cs"/>
          <w:b/>
          <w:bCs/>
          <w:u w:val="double"/>
          <w:rtl/>
        </w:rPr>
        <w:t>הודעת צד ג'</w:t>
      </w:r>
    </w:p>
    <w:p w14:paraId="376BD5B3" w14:textId="13D31F78" w:rsidR="008540A6" w:rsidRPr="00402284" w:rsidRDefault="00402284" w:rsidP="008540A6">
      <w:pPr>
        <w:spacing w:line="360" w:lineRule="auto"/>
        <w:jc w:val="both"/>
        <w:rPr>
          <w:rFonts w:ascii="David" w:hAnsi="David" w:cs="David"/>
          <w:rtl/>
        </w:rPr>
      </w:pPr>
      <w:r>
        <w:rPr>
          <w:rFonts w:ascii="David" w:hAnsi="David" w:cs="David" w:hint="cs"/>
          <w:rtl/>
        </w:rPr>
        <w:t>רלוונטי ל</w:t>
      </w:r>
      <w:r w:rsidR="004918ED">
        <w:rPr>
          <w:rFonts w:ascii="David" w:hAnsi="David" w:cs="David" w:hint="cs"/>
          <w:rtl/>
        </w:rPr>
        <w:t xml:space="preserve">נתבע, </w:t>
      </w:r>
      <w:r w:rsidR="008951E9">
        <w:rPr>
          <w:rFonts w:ascii="David" w:hAnsi="David" w:cs="David" w:hint="cs"/>
          <w:rtl/>
        </w:rPr>
        <w:t xml:space="preserve">אם יש לו טענות שרלוונטיות להליך שקשורות לצד אחר, הוא יכול לשרשר אותן להליך; </w:t>
      </w:r>
      <w:r w:rsidR="004918ED">
        <w:rPr>
          <w:rFonts w:ascii="David" w:hAnsi="David" w:cs="David" w:hint="cs"/>
          <w:rtl/>
        </w:rPr>
        <w:t>הוא יכול לקבל שיפוי/החזר על הנזק שנגרם</w:t>
      </w:r>
      <w:r w:rsidR="008951E9">
        <w:rPr>
          <w:rFonts w:ascii="David" w:hAnsi="David" w:cs="David" w:hint="cs"/>
          <w:rtl/>
        </w:rPr>
        <w:t xml:space="preserve"> מצד ג'</w:t>
      </w:r>
      <w:r w:rsidR="004918ED">
        <w:rPr>
          <w:rFonts w:ascii="David" w:hAnsi="David" w:cs="David" w:hint="cs"/>
          <w:rtl/>
        </w:rPr>
        <w:t xml:space="preserve">. </w:t>
      </w:r>
      <w:r w:rsidR="00F26FD4">
        <w:rPr>
          <w:rFonts w:ascii="David" w:hAnsi="David" w:cs="David" w:hint="cs"/>
          <w:rtl/>
        </w:rPr>
        <w:t>ההודעה נכנסת לתוקף רק אם התביעה המקורית התקבלה.</w:t>
      </w:r>
      <w:r w:rsidR="00FC1C6E">
        <w:rPr>
          <w:rFonts w:ascii="David" w:hAnsi="David" w:cs="David" w:hint="cs"/>
          <w:rtl/>
        </w:rPr>
        <w:t xml:space="preserve"> </w:t>
      </w:r>
      <w:r w:rsidR="0079199E">
        <w:rPr>
          <w:rFonts w:ascii="David" w:hAnsi="David" w:cs="David" w:hint="cs"/>
          <w:rtl/>
        </w:rPr>
        <w:t xml:space="preserve">אם </w:t>
      </w:r>
      <w:r w:rsidR="00104334">
        <w:rPr>
          <w:rFonts w:ascii="David" w:hAnsi="David" w:cs="David" w:hint="cs"/>
          <w:rtl/>
        </w:rPr>
        <w:t xml:space="preserve">התביעה הראשית </w:t>
      </w:r>
      <w:r w:rsidR="0079199E">
        <w:rPr>
          <w:rFonts w:ascii="David" w:hAnsi="David" w:cs="David" w:hint="cs"/>
          <w:rtl/>
        </w:rPr>
        <w:t>נדח</w:t>
      </w:r>
      <w:r w:rsidR="008540A6">
        <w:rPr>
          <w:rFonts w:ascii="David" w:hAnsi="David" w:cs="David" w:hint="cs"/>
          <w:rtl/>
        </w:rPr>
        <w:t>י</w:t>
      </w:r>
      <w:r w:rsidR="0079199E">
        <w:rPr>
          <w:rFonts w:ascii="David" w:hAnsi="David" w:cs="David" w:hint="cs"/>
          <w:rtl/>
        </w:rPr>
        <w:t xml:space="preserve">ת = </w:t>
      </w:r>
      <w:r w:rsidR="0079199E" w:rsidRPr="003C099F">
        <w:rPr>
          <w:rFonts w:ascii="David" w:hAnsi="David" w:cs="David" w:hint="cs"/>
          <w:b/>
          <w:bCs/>
          <w:rtl/>
        </w:rPr>
        <w:t>נקבע שאין אחריות לנתבע על הנזק שנגרם</w:t>
      </w:r>
      <w:r w:rsidR="00104334" w:rsidRPr="003C099F">
        <w:rPr>
          <w:rFonts w:ascii="David" w:hAnsi="David" w:cs="David" w:hint="cs"/>
          <w:b/>
          <w:bCs/>
          <w:rtl/>
        </w:rPr>
        <w:t xml:space="preserve"> </w:t>
      </w:r>
      <w:r w:rsidR="00104334" w:rsidRPr="003C099F">
        <w:rPr>
          <w:rFonts w:ascii="David" w:hAnsi="David" w:cs="David"/>
          <w:b/>
          <w:bCs/>
        </w:rPr>
        <w:sym w:font="Wingdings" w:char="F0DF"/>
      </w:r>
      <w:r w:rsidR="00104334" w:rsidRPr="003C099F">
        <w:rPr>
          <w:rFonts w:ascii="David" w:hAnsi="David" w:cs="David" w:hint="cs"/>
          <w:b/>
          <w:bCs/>
          <w:rtl/>
        </w:rPr>
        <w:t xml:space="preserve"> אין צורך בהודעת צד ג'</w:t>
      </w:r>
      <w:r w:rsidR="00104334" w:rsidRPr="003C099F">
        <w:rPr>
          <w:rFonts w:ascii="David" w:hAnsi="David" w:cs="David" w:hint="cs"/>
          <w:rtl/>
        </w:rPr>
        <w:t>.</w:t>
      </w:r>
      <w:r w:rsidR="003C099F">
        <w:rPr>
          <w:rFonts w:ascii="David" w:hAnsi="David" w:cs="David" w:hint="cs"/>
          <w:rtl/>
        </w:rPr>
        <w:t xml:space="preserve"> ההודעה תהיה רלוונטית, רק אם התביעה התקבלה.</w:t>
      </w:r>
    </w:p>
    <w:p w14:paraId="3F1828C0" w14:textId="0FD3E466" w:rsidR="00402284" w:rsidRPr="00CA16E0" w:rsidRDefault="008540A6" w:rsidP="00CA16E0">
      <w:pPr>
        <w:pStyle w:val="a3"/>
        <w:numPr>
          <w:ilvl w:val="0"/>
          <w:numId w:val="10"/>
        </w:numPr>
        <w:spacing w:line="360" w:lineRule="auto"/>
        <w:ind w:left="425"/>
        <w:jc w:val="both"/>
        <w:rPr>
          <w:rFonts w:ascii="David" w:hAnsi="David" w:cs="David"/>
          <w:rtl/>
        </w:rPr>
      </w:pPr>
      <w:r w:rsidRPr="00CA16E0">
        <w:rPr>
          <w:rFonts w:ascii="David" w:hAnsi="David" w:cs="David" w:hint="cs"/>
          <w:u w:val="single"/>
          <w:rtl/>
        </w:rPr>
        <w:t>המטרה</w:t>
      </w:r>
      <w:r w:rsidRPr="00CA16E0">
        <w:rPr>
          <w:rFonts w:ascii="David" w:hAnsi="David" w:cs="David" w:hint="cs"/>
          <w:rtl/>
        </w:rPr>
        <w:t xml:space="preserve">: לרכז בהליך אחד, טענות שיכולות לעלות לנתבע, כלפי אדם אחר, שקשור לאותו עניין. </w:t>
      </w:r>
    </w:p>
    <w:p w14:paraId="1B45FA5C" w14:textId="594BC336" w:rsidR="0079199E" w:rsidRPr="00CA16E0" w:rsidRDefault="00304FA6" w:rsidP="00CA16E0">
      <w:pPr>
        <w:pStyle w:val="a3"/>
        <w:numPr>
          <w:ilvl w:val="0"/>
          <w:numId w:val="10"/>
        </w:numPr>
        <w:spacing w:line="360" w:lineRule="auto"/>
        <w:ind w:left="425"/>
        <w:jc w:val="both"/>
        <w:rPr>
          <w:rFonts w:ascii="David" w:hAnsi="David" w:cs="David"/>
          <w:rtl/>
        </w:rPr>
      </w:pPr>
      <w:r w:rsidRPr="00CA16E0">
        <w:rPr>
          <w:rFonts w:ascii="David" w:hAnsi="David" w:cs="David" w:hint="cs"/>
          <w:u w:val="single"/>
          <w:rtl/>
        </w:rPr>
        <w:t>הבדלים</w:t>
      </w:r>
      <w:r w:rsidRPr="00CA16E0">
        <w:rPr>
          <w:rFonts w:ascii="David" w:hAnsi="David" w:cs="David" w:hint="cs"/>
          <w:rtl/>
        </w:rPr>
        <w:t xml:space="preserve">: </w:t>
      </w:r>
      <w:r w:rsidR="0079199E" w:rsidRPr="00CA16E0">
        <w:rPr>
          <w:rFonts w:ascii="David" w:hAnsi="David" w:cs="David" w:hint="cs"/>
          <w:rtl/>
        </w:rPr>
        <w:t xml:space="preserve">בתביעה שכנגד, דחייה של הליך המקורי לא משפיע עליו בשום צורה. בעוד שכאן, הוא מושפע מאוד מההליך המקורי. </w:t>
      </w:r>
    </w:p>
    <w:p w14:paraId="34D7E2A2" w14:textId="0A7C8A5C" w:rsidR="00785E15" w:rsidRPr="00CA16E0" w:rsidRDefault="00785E15" w:rsidP="00CA16E0">
      <w:pPr>
        <w:pStyle w:val="a3"/>
        <w:numPr>
          <w:ilvl w:val="0"/>
          <w:numId w:val="10"/>
        </w:numPr>
        <w:spacing w:line="360" w:lineRule="auto"/>
        <w:ind w:left="425"/>
        <w:jc w:val="both"/>
        <w:rPr>
          <w:rFonts w:ascii="David" w:hAnsi="David" w:cs="David"/>
          <w:rtl/>
        </w:rPr>
      </w:pPr>
      <w:r w:rsidRPr="00CA16E0">
        <w:rPr>
          <w:rFonts w:ascii="David" w:hAnsi="David" w:cs="David" w:hint="cs"/>
          <w:u w:val="single"/>
          <w:rtl/>
        </w:rPr>
        <w:t>מועדים</w:t>
      </w:r>
      <w:r w:rsidRPr="00CA16E0">
        <w:rPr>
          <w:rFonts w:ascii="David" w:hAnsi="David" w:cs="David" w:hint="cs"/>
          <w:rtl/>
        </w:rPr>
        <w:t xml:space="preserve">: </w:t>
      </w:r>
      <w:r w:rsidR="00D27796" w:rsidRPr="00CA16E0">
        <w:rPr>
          <w:rFonts w:ascii="David" w:hAnsi="David" w:cs="David" w:hint="cs"/>
          <w:rtl/>
        </w:rPr>
        <w:t xml:space="preserve">מהרגע שצד ג' קיבל את ההודעה, יש לו 60 ימים להגיש כתב הגנה. </w:t>
      </w:r>
      <w:r w:rsidR="00796677">
        <w:rPr>
          <w:rFonts w:ascii="David" w:hAnsi="David" w:cs="David" w:hint="cs"/>
          <w:rtl/>
        </w:rPr>
        <w:t xml:space="preserve">השעון שלו מתחיל 60 יום מאוחר יותר. </w:t>
      </w:r>
    </w:p>
    <w:p w14:paraId="182F0871" w14:textId="277E4147" w:rsidR="00304FA6" w:rsidRPr="00CA16E0" w:rsidRDefault="00785E15" w:rsidP="00CA16E0">
      <w:pPr>
        <w:pStyle w:val="a3"/>
        <w:numPr>
          <w:ilvl w:val="0"/>
          <w:numId w:val="10"/>
        </w:numPr>
        <w:spacing w:line="360" w:lineRule="auto"/>
        <w:ind w:left="425"/>
        <w:jc w:val="both"/>
        <w:rPr>
          <w:rFonts w:ascii="David" w:hAnsi="David" w:cs="David"/>
          <w:rtl/>
        </w:rPr>
      </w:pPr>
      <w:r w:rsidRPr="00CA16E0">
        <w:rPr>
          <w:rFonts w:ascii="David" w:hAnsi="David" w:cs="David" w:hint="cs"/>
          <w:u w:val="single"/>
          <w:rtl/>
        </w:rPr>
        <w:t>תוכן כתב ההגנה</w:t>
      </w:r>
      <w:r w:rsidRPr="00CA16E0">
        <w:rPr>
          <w:rFonts w:ascii="David" w:hAnsi="David" w:cs="David" w:hint="cs"/>
          <w:rtl/>
        </w:rPr>
        <w:t xml:space="preserve">: צד ג' </w:t>
      </w:r>
      <w:r w:rsidR="00D27796" w:rsidRPr="00CA16E0">
        <w:rPr>
          <w:rFonts w:ascii="David" w:hAnsi="David" w:cs="David" w:hint="cs"/>
          <w:rtl/>
        </w:rPr>
        <w:t>יכול לחלוק על התביעה המקורית</w:t>
      </w:r>
      <w:r w:rsidRPr="00CA16E0">
        <w:rPr>
          <w:rFonts w:ascii="David" w:hAnsi="David" w:cs="David" w:hint="cs"/>
          <w:rtl/>
        </w:rPr>
        <w:t>, קרי יכול להעלות טענות נגד האחריות הראשית של הנתבע; ובנוסף לכך, בכתב ההגנה שלו, צד ג' יכול לחלוק</w:t>
      </w:r>
      <w:r w:rsidR="00D27796" w:rsidRPr="00CA16E0">
        <w:rPr>
          <w:rFonts w:ascii="David" w:hAnsi="David" w:cs="David" w:hint="cs"/>
          <w:rtl/>
        </w:rPr>
        <w:t xml:space="preserve"> על </w:t>
      </w:r>
      <w:r w:rsidR="00CA16E0" w:rsidRPr="00CA16E0">
        <w:rPr>
          <w:rFonts w:ascii="David" w:hAnsi="David" w:cs="David" w:hint="cs"/>
          <w:rtl/>
        </w:rPr>
        <w:t>הטענה שהועלתה בהודעת צד ג' בנוגע לאחריות שלו על הנזק.</w:t>
      </w:r>
    </w:p>
    <w:p w14:paraId="54C6F0C6" w14:textId="092DD839" w:rsidR="00263766" w:rsidRDefault="00CA16E0" w:rsidP="00CA16E0">
      <w:pPr>
        <w:pStyle w:val="a3"/>
        <w:numPr>
          <w:ilvl w:val="0"/>
          <w:numId w:val="10"/>
        </w:numPr>
        <w:spacing w:line="360" w:lineRule="auto"/>
        <w:ind w:left="425"/>
        <w:jc w:val="both"/>
        <w:rPr>
          <w:rFonts w:ascii="David" w:hAnsi="David" w:cs="David"/>
        </w:rPr>
      </w:pPr>
      <w:r w:rsidRPr="00CA16E0">
        <w:rPr>
          <w:rFonts w:ascii="David" w:hAnsi="David" w:cs="David" w:hint="cs"/>
          <w:u w:val="single"/>
          <w:rtl/>
        </w:rPr>
        <w:t>שרשור הלאה</w:t>
      </w:r>
      <w:r w:rsidRPr="00CA16E0">
        <w:rPr>
          <w:rFonts w:ascii="David" w:hAnsi="David" w:cs="David" w:hint="cs"/>
          <w:rtl/>
        </w:rPr>
        <w:t xml:space="preserve">: </w:t>
      </w:r>
      <w:r w:rsidR="00263766" w:rsidRPr="00CA16E0">
        <w:rPr>
          <w:rFonts w:ascii="David" w:hAnsi="David" w:cs="David" w:hint="cs"/>
          <w:rtl/>
        </w:rPr>
        <w:t xml:space="preserve">צד ג' יכול לשרשר את האחריות שלו לצד </w:t>
      </w:r>
      <w:r w:rsidR="00785E15" w:rsidRPr="00CA16E0">
        <w:rPr>
          <w:rFonts w:ascii="David" w:hAnsi="David" w:cs="David" w:hint="cs"/>
          <w:rtl/>
        </w:rPr>
        <w:t>ד', שיכול לשרשר את האחריות שלו לצד ה' וכן הלאה</w:t>
      </w:r>
      <w:r w:rsidR="004E0029">
        <w:rPr>
          <w:rFonts w:ascii="David" w:hAnsi="David" w:cs="David" w:hint="cs"/>
          <w:rtl/>
        </w:rPr>
        <w:t xml:space="preserve"> ללא הגבלה</w:t>
      </w:r>
      <w:r w:rsidR="00785E15" w:rsidRPr="00CA16E0">
        <w:rPr>
          <w:rFonts w:ascii="David" w:hAnsi="David" w:cs="David" w:hint="cs"/>
          <w:rtl/>
        </w:rPr>
        <w:t xml:space="preserve">. בפרקטיקה זה בדר"כ עד צד ד'. </w:t>
      </w:r>
      <w:r w:rsidR="007D3F82">
        <w:rPr>
          <w:rFonts w:ascii="David" w:hAnsi="David" w:cs="David" w:hint="cs"/>
          <w:rtl/>
        </w:rPr>
        <w:t>כ</w:t>
      </w:r>
      <w:r w:rsidR="00F9585E">
        <w:rPr>
          <w:rFonts w:ascii="David" w:hAnsi="David" w:cs="David" w:hint="cs"/>
          <w:rtl/>
        </w:rPr>
        <w:t>ל אחד יגיש הודעת צד ג' ל</w:t>
      </w:r>
      <w:r w:rsidR="002C2744">
        <w:rPr>
          <w:rFonts w:ascii="David" w:hAnsi="David" w:cs="David" w:hint="cs"/>
          <w:rtl/>
        </w:rPr>
        <w:t>מי שהוא רוצה שישפע אותו ביחס אליו, ככל שיקבע שיש לו אחריות בתיק.</w:t>
      </w:r>
    </w:p>
    <w:tbl>
      <w:tblPr>
        <w:tblStyle w:val="a8"/>
        <w:bidiVisual/>
        <w:tblW w:w="0" w:type="auto"/>
        <w:tblLook w:val="04A0" w:firstRow="1" w:lastRow="0" w:firstColumn="1" w:lastColumn="0" w:noHBand="0" w:noVBand="1"/>
      </w:tblPr>
      <w:tblGrid>
        <w:gridCol w:w="3068"/>
        <w:gridCol w:w="3068"/>
        <w:gridCol w:w="3068"/>
      </w:tblGrid>
      <w:tr w:rsidR="001D447F" w14:paraId="4D8663B8" w14:textId="77777777" w:rsidTr="003122BA">
        <w:tc>
          <w:tcPr>
            <w:tcW w:w="3068" w:type="dxa"/>
            <w:shd w:val="clear" w:color="auto" w:fill="DEEAF6" w:themeFill="accent5" w:themeFillTint="33"/>
          </w:tcPr>
          <w:p w14:paraId="4260BC72" w14:textId="32049428" w:rsidR="001D447F" w:rsidRDefault="003122BA" w:rsidP="00CA16E0">
            <w:pPr>
              <w:spacing w:line="360" w:lineRule="auto"/>
              <w:jc w:val="both"/>
              <w:rPr>
                <w:rFonts w:ascii="David" w:hAnsi="David" w:cs="David"/>
                <w:rtl/>
              </w:rPr>
            </w:pPr>
            <w:r>
              <w:rPr>
                <w:rFonts w:ascii="David" w:hAnsi="David" w:cs="David" w:hint="cs"/>
                <w:rtl/>
              </w:rPr>
              <w:t>הצדדים</w:t>
            </w:r>
          </w:p>
        </w:tc>
        <w:tc>
          <w:tcPr>
            <w:tcW w:w="3068" w:type="dxa"/>
            <w:shd w:val="clear" w:color="auto" w:fill="DEEAF6" w:themeFill="accent5" w:themeFillTint="33"/>
          </w:tcPr>
          <w:p w14:paraId="142A332A" w14:textId="5E12770E" w:rsidR="001D447F" w:rsidRDefault="003122BA" w:rsidP="00CA16E0">
            <w:pPr>
              <w:spacing w:line="360" w:lineRule="auto"/>
              <w:jc w:val="both"/>
              <w:rPr>
                <w:rFonts w:ascii="David" w:hAnsi="David" w:cs="David"/>
                <w:rtl/>
              </w:rPr>
            </w:pPr>
            <w:r>
              <w:rPr>
                <w:rFonts w:ascii="David" w:hAnsi="David" w:cs="David" w:hint="cs"/>
                <w:rtl/>
              </w:rPr>
              <w:t>תביעה שכנגד</w:t>
            </w:r>
          </w:p>
        </w:tc>
        <w:tc>
          <w:tcPr>
            <w:tcW w:w="3068" w:type="dxa"/>
            <w:shd w:val="clear" w:color="auto" w:fill="DEEAF6" w:themeFill="accent5" w:themeFillTint="33"/>
          </w:tcPr>
          <w:p w14:paraId="31F98C41" w14:textId="3CED0682" w:rsidR="001D447F" w:rsidRDefault="003122BA" w:rsidP="00CA16E0">
            <w:pPr>
              <w:spacing w:line="360" w:lineRule="auto"/>
              <w:jc w:val="both"/>
              <w:rPr>
                <w:rFonts w:ascii="David" w:hAnsi="David" w:cs="David"/>
                <w:rtl/>
              </w:rPr>
            </w:pPr>
            <w:r>
              <w:rPr>
                <w:rFonts w:ascii="David" w:hAnsi="David" w:cs="David" w:hint="cs"/>
                <w:rtl/>
              </w:rPr>
              <w:t>הודעה צד ג'</w:t>
            </w:r>
          </w:p>
        </w:tc>
      </w:tr>
      <w:tr w:rsidR="001D447F" w14:paraId="1C1B90EA" w14:textId="77777777" w:rsidTr="001D447F">
        <w:tc>
          <w:tcPr>
            <w:tcW w:w="3068" w:type="dxa"/>
          </w:tcPr>
          <w:p w14:paraId="37AC55F9" w14:textId="048E7685" w:rsidR="001D447F" w:rsidRDefault="001D447F" w:rsidP="00CA16E0">
            <w:pPr>
              <w:spacing w:line="360" w:lineRule="auto"/>
              <w:jc w:val="both"/>
              <w:rPr>
                <w:rFonts w:ascii="David" w:hAnsi="David" w:cs="David"/>
                <w:rtl/>
              </w:rPr>
            </w:pPr>
            <w:r>
              <w:rPr>
                <w:rFonts w:ascii="David" w:hAnsi="David" w:cs="David" w:hint="cs"/>
                <w:rtl/>
              </w:rPr>
              <w:t>המשיב</w:t>
            </w:r>
          </w:p>
        </w:tc>
        <w:tc>
          <w:tcPr>
            <w:tcW w:w="3068" w:type="dxa"/>
          </w:tcPr>
          <w:p w14:paraId="696AF9E9" w14:textId="1411D1BD" w:rsidR="001D447F" w:rsidRDefault="003122BA" w:rsidP="00CA16E0">
            <w:pPr>
              <w:spacing w:line="360" w:lineRule="auto"/>
              <w:jc w:val="both"/>
              <w:rPr>
                <w:rFonts w:ascii="David" w:hAnsi="David" w:cs="David"/>
                <w:rtl/>
              </w:rPr>
            </w:pPr>
            <w:r>
              <w:rPr>
                <w:rFonts w:ascii="David" w:hAnsi="David" w:cs="David" w:hint="cs"/>
                <w:rtl/>
              </w:rPr>
              <w:t>התובע , נתבעים נוספים</w:t>
            </w:r>
          </w:p>
        </w:tc>
        <w:tc>
          <w:tcPr>
            <w:tcW w:w="3068" w:type="dxa"/>
          </w:tcPr>
          <w:p w14:paraId="48025249" w14:textId="400960D7" w:rsidR="001D447F" w:rsidRDefault="003122BA" w:rsidP="00CA16E0">
            <w:pPr>
              <w:spacing w:line="360" w:lineRule="auto"/>
              <w:jc w:val="both"/>
              <w:rPr>
                <w:rFonts w:ascii="David" w:hAnsi="David" w:cs="David"/>
                <w:rtl/>
              </w:rPr>
            </w:pPr>
            <w:r>
              <w:rPr>
                <w:rFonts w:ascii="David" w:hAnsi="David" w:cs="David" w:hint="cs"/>
                <w:rtl/>
              </w:rPr>
              <w:t xml:space="preserve">כל אדם </w:t>
            </w:r>
          </w:p>
        </w:tc>
      </w:tr>
      <w:tr w:rsidR="001D447F" w14:paraId="5422BEFB" w14:textId="77777777" w:rsidTr="001D447F">
        <w:tc>
          <w:tcPr>
            <w:tcW w:w="3068" w:type="dxa"/>
          </w:tcPr>
          <w:p w14:paraId="6893250A" w14:textId="42D80B95" w:rsidR="001D447F" w:rsidRDefault="003122BA" w:rsidP="00CA16E0">
            <w:pPr>
              <w:spacing w:line="360" w:lineRule="auto"/>
              <w:jc w:val="both"/>
              <w:rPr>
                <w:rFonts w:ascii="David" w:hAnsi="David" w:cs="David"/>
                <w:rtl/>
              </w:rPr>
            </w:pPr>
            <w:r>
              <w:rPr>
                <w:rFonts w:ascii="David" w:hAnsi="David" w:cs="David" w:hint="cs"/>
                <w:rtl/>
              </w:rPr>
              <w:t>הנושא</w:t>
            </w:r>
          </w:p>
        </w:tc>
        <w:tc>
          <w:tcPr>
            <w:tcW w:w="3068" w:type="dxa"/>
          </w:tcPr>
          <w:p w14:paraId="7000EE23" w14:textId="65ED0669" w:rsidR="001D447F" w:rsidRDefault="00A61540" w:rsidP="00CA16E0">
            <w:pPr>
              <w:spacing w:line="360" w:lineRule="auto"/>
              <w:jc w:val="both"/>
              <w:rPr>
                <w:rFonts w:ascii="David" w:hAnsi="David" w:cs="David"/>
                <w:rtl/>
              </w:rPr>
            </w:pPr>
            <w:r>
              <w:rPr>
                <w:rFonts w:ascii="David" w:hAnsi="David" w:cs="David" w:hint="cs"/>
                <w:rtl/>
              </w:rPr>
              <w:t>בכל נושא</w:t>
            </w:r>
          </w:p>
        </w:tc>
        <w:tc>
          <w:tcPr>
            <w:tcW w:w="3068" w:type="dxa"/>
          </w:tcPr>
          <w:p w14:paraId="6EBC9811" w14:textId="0AD35816" w:rsidR="001D447F" w:rsidRDefault="00A61540" w:rsidP="00CA16E0">
            <w:pPr>
              <w:spacing w:line="360" w:lineRule="auto"/>
              <w:jc w:val="both"/>
              <w:rPr>
                <w:rFonts w:ascii="David" w:hAnsi="David" w:cs="David"/>
                <w:rtl/>
              </w:rPr>
            </w:pPr>
            <w:r>
              <w:rPr>
                <w:rFonts w:ascii="David" w:hAnsi="David" w:cs="David" w:hint="cs"/>
                <w:rtl/>
              </w:rPr>
              <w:t>אותו הנושא של התביעה המקורית</w:t>
            </w:r>
          </w:p>
        </w:tc>
      </w:tr>
      <w:tr w:rsidR="001D447F" w14:paraId="48696699" w14:textId="77777777" w:rsidTr="001D447F">
        <w:tc>
          <w:tcPr>
            <w:tcW w:w="3068" w:type="dxa"/>
          </w:tcPr>
          <w:p w14:paraId="5405984C" w14:textId="0E62D491" w:rsidR="001D447F" w:rsidRDefault="0063560A" w:rsidP="00CA16E0">
            <w:pPr>
              <w:spacing w:line="360" w:lineRule="auto"/>
              <w:jc w:val="both"/>
              <w:rPr>
                <w:rFonts w:ascii="David" w:hAnsi="David" w:cs="David"/>
                <w:rtl/>
              </w:rPr>
            </w:pPr>
            <w:r>
              <w:rPr>
                <w:rFonts w:ascii="David" w:hAnsi="David" w:cs="David" w:hint="cs"/>
                <w:rtl/>
              </w:rPr>
              <w:t>מועד הגשת כתב ההגנה</w:t>
            </w:r>
          </w:p>
        </w:tc>
        <w:tc>
          <w:tcPr>
            <w:tcW w:w="3068" w:type="dxa"/>
          </w:tcPr>
          <w:p w14:paraId="75B071C6" w14:textId="6AF70159" w:rsidR="001D447F" w:rsidRDefault="0063560A" w:rsidP="00CA16E0">
            <w:pPr>
              <w:spacing w:line="360" w:lineRule="auto"/>
              <w:jc w:val="both"/>
              <w:rPr>
                <w:rFonts w:ascii="David" w:hAnsi="David" w:cs="David"/>
                <w:rtl/>
              </w:rPr>
            </w:pPr>
            <w:r>
              <w:rPr>
                <w:rFonts w:ascii="David" w:hAnsi="David" w:cs="David" w:hint="cs"/>
                <w:rtl/>
              </w:rPr>
              <w:t>60 יום</w:t>
            </w:r>
          </w:p>
        </w:tc>
        <w:tc>
          <w:tcPr>
            <w:tcW w:w="3068" w:type="dxa"/>
          </w:tcPr>
          <w:p w14:paraId="0D09B4CA" w14:textId="79C53AFE" w:rsidR="001D447F" w:rsidRDefault="0063560A" w:rsidP="00CA16E0">
            <w:pPr>
              <w:spacing w:line="360" w:lineRule="auto"/>
              <w:jc w:val="both"/>
              <w:rPr>
                <w:rFonts w:ascii="David" w:hAnsi="David" w:cs="David"/>
                <w:rtl/>
              </w:rPr>
            </w:pPr>
            <w:r>
              <w:rPr>
                <w:rFonts w:ascii="David" w:hAnsi="David" w:cs="David" w:hint="cs"/>
                <w:rtl/>
              </w:rPr>
              <w:t>60 יום</w:t>
            </w:r>
          </w:p>
        </w:tc>
      </w:tr>
      <w:tr w:rsidR="0063560A" w14:paraId="06D9172D" w14:textId="77777777" w:rsidTr="001D447F">
        <w:tc>
          <w:tcPr>
            <w:tcW w:w="3068" w:type="dxa"/>
          </w:tcPr>
          <w:p w14:paraId="0C10BB8A" w14:textId="7F981DAE" w:rsidR="0063560A" w:rsidRDefault="0063560A" w:rsidP="00CA16E0">
            <w:pPr>
              <w:spacing w:line="360" w:lineRule="auto"/>
              <w:jc w:val="both"/>
              <w:rPr>
                <w:rFonts w:ascii="David" w:hAnsi="David" w:cs="David"/>
                <w:rtl/>
              </w:rPr>
            </w:pPr>
            <w:r>
              <w:rPr>
                <w:rFonts w:ascii="David" w:hAnsi="David" w:cs="David" w:hint="cs"/>
                <w:rtl/>
              </w:rPr>
              <w:t xml:space="preserve">תוצאת </w:t>
            </w:r>
            <w:r w:rsidR="00E2335F">
              <w:rPr>
                <w:rFonts w:ascii="David" w:hAnsi="David" w:cs="David" w:hint="cs"/>
                <w:rtl/>
              </w:rPr>
              <w:t>דחיית התביעה המקורית</w:t>
            </w:r>
          </w:p>
        </w:tc>
        <w:tc>
          <w:tcPr>
            <w:tcW w:w="3068" w:type="dxa"/>
          </w:tcPr>
          <w:p w14:paraId="78F75D1E" w14:textId="5F931F8B" w:rsidR="0063560A" w:rsidRDefault="00E2335F" w:rsidP="00CA16E0">
            <w:pPr>
              <w:spacing w:line="360" w:lineRule="auto"/>
              <w:jc w:val="both"/>
              <w:rPr>
                <w:rFonts w:ascii="David" w:hAnsi="David" w:cs="David"/>
                <w:rtl/>
              </w:rPr>
            </w:pPr>
            <w:r>
              <w:rPr>
                <w:rFonts w:ascii="David" w:hAnsi="David" w:cs="David" w:hint="cs"/>
                <w:rtl/>
              </w:rPr>
              <w:t>לא רלוונטית, היא תביעה עצמאית</w:t>
            </w:r>
          </w:p>
        </w:tc>
        <w:tc>
          <w:tcPr>
            <w:tcW w:w="3068" w:type="dxa"/>
          </w:tcPr>
          <w:p w14:paraId="44BC4CBF" w14:textId="3567F8A2" w:rsidR="0063560A" w:rsidRDefault="00E2335F" w:rsidP="00CA16E0">
            <w:pPr>
              <w:spacing w:line="360" w:lineRule="auto"/>
              <w:jc w:val="both"/>
              <w:rPr>
                <w:rFonts w:ascii="David" w:hAnsi="David" w:cs="David"/>
                <w:rtl/>
              </w:rPr>
            </w:pPr>
            <w:r>
              <w:rPr>
                <w:rFonts w:ascii="David" w:hAnsi="David" w:cs="David" w:hint="cs"/>
                <w:rtl/>
              </w:rPr>
              <w:t>נדחית גם.</w:t>
            </w:r>
          </w:p>
        </w:tc>
      </w:tr>
    </w:tbl>
    <w:p w14:paraId="1DAB2B92" w14:textId="5E995E1D" w:rsidR="00CA16E0" w:rsidRDefault="00CA16E0" w:rsidP="00CA16E0">
      <w:pPr>
        <w:spacing w:line="360" w:lineRule="auto"/>
        <w:jc w:val="both"/>
        <w:rPr>
          <w:rFonts w:ascii="David" w:hAnsi="David" w:cs="David"/>
          <w:rtl/>
        </w:rPr>
      </w:pPr>
    </w:p>
    <w:p w14:paraId="3246C748" w14:textId="61555327" w:rsidR="00442948" w:rsidRPr="003170D1" w:rsidRDefault="00442948" w:rsidP="003170D1">
      <w:pPr>
        <w:spacing w:after="0" w:line="360" w:lineRule="auto"/>
        <w:rPr>
          <w:rFonts w:ascii="David" w:hAnsi="David" w:cs="David"/>
          <w:b/>
          <w:bCs/>
          <w:sz w:val="24"/>
          <w:szCs w:val="24"/>
          <w:u w:val="double"/>
          <w:rtl/>
        </w:rPr>
      </w:pPr>
      <w:r w:rsidRPr="003170D1">
        <w:rPr>
          <w:rFonts w:ascii="David" w:hAnsi="David" w:cs="David" w:hint="cs"/>
          <w:b/>
          <w:bCs/>
          <w:sz w:val="24"/>
          <w:szCs w:val="24"/>
          <w:u w:val="double"/>
          <w:rtl/>
        </w:rPr>
        <w:t>בקשות</w:t>
      </w:r>
    </w:p>
    <w:p w14:paraId="48154146" w14:textId="2E154C67" w:rsidR="00CA16E0" w:rsidRDefault="00442948" w:rsidP="00CA16E0">
      <w:pPr>
        <w:spacing w:line="360" w:lineRule="auto"/>
        <w:jc w:val="both"/>
        <w:rPr>
          <w:rFonts w:ascii="David" w:hAnsi="David" w:cs="David"/>
          <w:rtl/>
        </w:rPr>
      </w:pPr>
      <w:r>
        <w:rPr>
          <w:rFonts w:ascii="David" w:hAnsi="David" w:cs="David" w:hint="cs"/>
          <w:rtl/>
        </w:rPr>
        <w:t>עולם הבקשות מעוגן כיום בתקנות החדשות; יש הוראות מיוחדות בנוגע לצורה והן במסגרת המהות.</w:t>
      </w:r>
    </w:p>
    <w:p w14:paraId="3EC0B7EC" w14:textId="4524EC20" w:rsidR="00442948" w:rsidRDefault="00442948" w:rsidP="00CA16E0">
      <w:pPr>
        <w:spacing w:line="360" w:lineRule="auto"/>
        <w:jc w:val="both"/>
        <w:rPr>
          <w:rFonts w:ascii="David" w:hAnsi="David" w:cs="David"/>
          <w:rtl/>
        </w:rPr>
      </w:pPr>
      <w:r>
        <w:rPr>
          <w:rFonts w:ascii="David" w:hAnsi="David" w:cs="David" w:hint="cs"/>
          <w:rtl/>
        </w:rPr>
        <w:t xml:space="preserve">בקשות מוגבלות להיקף שלהן </w:t>
      </w:r>
      <w:r>
        <w:rPr>
          <w:rFonts w:ascii="David" w:hAnsi="David" w:cs="David"/>
          <w:rtl/>
        </w:rPr>
        <w:t>–</w:t>
      </w:r>
      <w:r>
        <w:rPr>
          <w:rFonts w:ascii="David" w:hAnsi="David" w:cs="David" w:hint="cs"/>
          <w:rtl/>
        </w:rPr>
        <w:t xml:space="preserve"> עד 5 </w:t>
      </w:r>
      <w:proofErr w:type="spellStart"/>
      <w:r>
        <w:rPr>
          <w:rFonts w:ascii="David" w:hAnsi="David" w:cs="David" w:hint="cs"/>
          <w:rtl/>
        </w:rPr>
        <w:t>עמ</w:t>
      </w:r>
      <w:proofErr w:type="spellEnd"/>
      <w:r>
        <w:rPr>
          <w:rFonts w:ascii="David" w:hAnsi="David" w:cs="David" w:hint="cs"/>
          <w:rtl/>
        </w:rPr>
        <w:t xml:space="preserve">', ככלל. וחייב לצרף להן תצהיר. לכל בקשה שמגישים בהליך, חייבת להיות מגובה בתצהיר. ביום, בשונה מן העבר לביהמ"ש יש סמכות לדחות בקשה אם הוא החליט שהיא לא מצריכה תשובה </w:t>
      </w:r>
      <w:r w:rsidR="00F40C82">
        <w:rPr>
          <w:rFonts w:ascii="David" w:hAnsi="David" w:cs="David" w:hint="cs"/>
          <w:rtl/>
        </w:rPr>
        <w:t xml:space="preserve">של הצד שכנגד. </w:t>
      </w:r>
    </w:p>
    <w:p w14:paraId="2E0E319D" w14:textId="5B58D8CA" w:rsidR="00F40C82" w:rsidRDefault="00F40C82" w:rsidP="00CA16E0">
      <w:pPr>
        <w:spacing w:line="360" w:lineRule="auto"/>
        <w:jc w:val="both"/>
        <w:rPr>
          <w:rFonts w:ascii="David" w:hAnsi="David" w:cs="David"/>
          <w:rtl/>
        </w:rPr>
      </w:pPr>
      <w:r>
        <w:rPr>
          <w:rFonts w:ascii="David" w:hAnsi="David" w:cs="David" w:hint="cs"/>
          <w:rtl/>
        </w:rPr>
        <w:lastRenderedPageBreak/>
        <w:t xml:space="preserve">הליך </w:t>
      </w:r>
      <w:proofErr w:type="spellStart"/>
      <w:r>
        <w:rPr>
          <w:rFonts w:ascii="David" w:hAnsi="David" w:cs="David" w:hint="cs"/>
          <w:rtl/>
        </w:rPr>
        <w:t>דג"א</w:t>
      </w:r>
      <w:proofErr w:type="spellEnd"/>
      <w:r>
        <w:rPr>
          <w:rFonts w:ascii="David" w:hAnsi="David" w:cs="David" w:hint="cs"/>
          <w:rtl/>
        </w:rPr>
        <w:t xml:space="preserve"> אמיתי מתנהל באמצעות הבקשות, הכלים הפסיכולוגיים שנרצה להפעיל באמצעות כתב תביעה שכנגד, </w:t>
      </w:r>
      <w:proofErr w:type="spellStart"/>
      <w:r>
        <w:rPr>
          <w:rFonts w:ascii="David" w:hAnsi="David" w:cs="David" w:hint="cs"/>
          <w:rtl/>
        </w:rPr>
        <w:t>בתכל'ס</w:t>
      </w:r>
      <w:proofErr w:type="spellEnd"/>
      <w:r>
        <w:rPr>
          <w:rFonts w:ascii="David" w:hAnsi="David" w:cs="David" w:hint="cs"/>
          <w:rtl/>
        </w:rPr>
        <w:t xml:space="preserve"> זה עולם הבקשה. ההצלחה או אי ההצלחה יכולים לקבוע את המומנטום בתוך ההליך </w:t>
      </w:r>
      <w:proofErr w:type="spellStart"/>
      <w:r>
        <w:rPr>
          <w:rFonts w:ascii="David" w:hAnsi="David" w:cs="David" w:hint="cs"/>
          <w:rtl/>
        </w:rPr>
        <w:t>וליירצ</w:t>
      </w:r>
      <w:proofErr w:type="spellEnd"/>
      <w:r>
        <w:rPr>
          <w:rFonts w:ascii="David" w:hAnsi="David" w:cs="David" w:hint="cs"/>
          <w:rtl/>
        </w:rPr>
        <w:t xml:space="preserve"> אווירה שיכולה להוביל </w:t>
      </w:r>
      <w:r w:rsidR="009F0A2B">
        <w:rPr>
          <w:rFonts w:ascii="David" w:hAnsi="David" w:cs="David" w:hint="cs"/>
          <w:rtl/>
        </w:rPr>
        <w:t>לפשרה, סגירת התיק</w:t>
      </w:r>
      <w:r>
        <w:rPr>
          <w:rFonts w:ascii="David" w:hAnsi="David" w:cs="David" w:hint="cs"/>
          <w:rtl/>
        </w:rPr>
        <w:t>.</w:t>
      </w:r>
      <w:r w:rsidR="009F0A2B">
        <w:rPr>
          <w:rFonts w:ascii="David" w:hAnsi="David" w:cs="David" w:hint="cs"/>
          <w:rtl/>
        </w:rPr>
        <w:t xml:space="preserve"> וככה נמנעים מפס"ד.</w:t>
      </w:r>
    </w:p>
    <w:p w14:paraId="74567119" w14:textId="77777777" w:rsidR="00493266" w:rsidRDefault="00493266" w:rsidP="008244A8">
      <w:pPr>
        <w:spacing w:after="0" w:line="360" w:lineRule="auto"/>
        <w:jc w:val="both"/>
        <w:rPr>
          <w:rFonts w:ascii="David" w:hAnsi="David" w:cs="David"/>
          <w:rtl/>
        </w:rPr>
      </w:pPr>
      <w:r w:rsidRPr="00E2302A">
        <w:rPr>
          <w:rFonts w:ascii="David" w:hAnsi="David" w:cs="David" w:hint="cs"/>
          <w:u w:val="single"/>
          <w:rtl/>
        </w:rPr>
        <w:t>סוגי בקשות</w:t>
      </w:r>
      <w:r>
        <w:rPr>
          <w:rFonts w:ascii="David" w:hAnsi="David" w:cs="David" w:hint="cs"/>
          <w:rtl/>
        </w:rPr>
        <w:t>:</w:t>
      </w:r>
    </w:p>
    <w:p w14:paraId="1AEC534D" w14:textId="6CF46539" w:rsidR="00E2302A" w:rsidRDefault="009F0A2B" w:rsidP="008244A8">
      <w:pPr>
        <w:pStyle w:val="a3"/>
        <w:numPr>
          <w:ilvl w:val="0"/>
          <w:numId w:val="3"/>
        </w:numPr>
        <w:spacing w:line="360" w:lineRule="auto"/>
        <w:ind w:left="567"/>
        <w:jc w:val="both"/>
        <w:rPr>
          <w:rFonts w:ascii="David" w:hAnsi="David" w:cs="David"/>
        </w:rPr>
      </w:pPr>
      <w:r w:rsidRPr="00E2302A">
        <w:rPr>
          <w:rFonts w:ascii="David" w:hAnsi="David" w:cs="David" w:hint="cs"/>
          <w:rtl/>
        </w:rPr>
        <w:t>בקשה לתיקון כתבי הטענות</w:t>
      </w:r>
      <w:r w:rsidR="00E2302A">
        <w:rPr>
          <w:rFonts w:ascii="David" w:hAnsi="David" w:cs="David" w:hint="cs"/>
          <w:rtl/>
        </w:rPr>
        <w:t>- דיברנו.</w:t>
      </w:r>
    </w:p>
    <w:p w14:paraId="7EFBBB2D" w14:textId="51A41632" w:rsidR="00E2302A" w:rsidRDefault="009F0A2B" w:rsidP="008244A8">
      <w:pPr>
        <w:pStyle w:val="a3"/>
        <w:numPr>
          <w:ilvl w:val="0"/>
          <w:numId w:val="3"/>
        </w:numPr>
        <w:spacing w:line="360" w:lineRule="auto"/>
        <w:ind w:left="567"/>
        <w:jc w:val="both"/>
        <w:rPr>
          <w:rFonts w:ascii="David" w:hAnsi="David" w:cs="David"/>
        </w:rPr>
      </w:pPr>
      <w:r w:rsidRPr="00E2302A">
        <w:rPr>
          <w:rFonts w:ascii="David" w:hAnsi="David" w:cs="David" w:hint="cs"/>
          <w:rtl/>
        </w:rPr>
        <w:t>בקשה ל</w:t>
      </w:r>
      <w:r w:rsidR="00493266" w:rsidRPr="00E2302A">
        <w:rPr>
          <w:rFonts w:ascii="David" w:hAnsi="David" w:cs="David" w:hint="cs"/>
          <w:rtl/>
        </w:rPr>
        <w:t>הוספת מומחה לרשימת העדים</w:t>
      </w:r>
      <w:r w:rsidR="00E2302A">
        <w:rPr>
          <w:rFonts w:ascii="David" w:hAnsi="David" w:cs="David" w:hint="cs"/>
          <w:rtl/>
        </w:rPr>
        <w:t>- הזכיר.</w:t>
      </w:r>
      <w:r w:rsidR="00B83ED9">
        <w:rPr>
          <w:rFonts w:ascii="David" w:hAnsi="David" w:cs="David" w:hint="cs"/>
          <w:rtl/>
        </w:rPr>
        <w:t xml:space="preserve"> תלוי באישור ביהמ"ש.</w:t>
      </w:r>
    </w:p>
    <w:p w14:paraId="5965D3F1" w14:textId="3285E72B" w:rsidR="00493266" w:rsidRDefault="00493266" w:rsidP="008244A8">
      <w:pPr>
        <w:pStyle w:val="a3"/>
        <w:numPr>
          <w:ilvl w:val="0"/>
          <w:numId w:val="3"/>
        </w:numPr>
        <w:spacing w:line="360" w:lineRule="auto"/>
        <w:ind w:left="567"/>
        <w:jc w:val="both"/>
        <w:rPr>
          <w:rFonts w:ascii="David" w:hAnsi="David" w:cs="David"/>
        </w:rPr>
      </w:pPr>
      <w:r w:rsidRPr="004E26BF">
        <w:rPr>
          <w:rFonts w:ascii="David" w:hAnsi="David" w:cs="David" w:hint="cs"/>
          <w:u w:val="single"/>
          <w:rtl/>
        </w:rPr>
        <w:t>בקשה להפק</w:t>
      </w:r>
      <w:r w:rsidR="00E2302A" w:rsidRPr="004E26BF">
        <w:rPr>
          <w:rFonts w:ascii="David" w:hAnsi="David" w:cs="David" w:hint="cs"/>
          <w:u w:val="single"/>
          <w:rtl/>
        </w:rPr>
        <w:t>ד</w:t>
      </w:r>
      <w:r w:rsidRPr="004E26BF">
        <w:rPr>
          <w:rFonts w:ascii="David" w:hAnsi="David" w:cs="David" w:hint="cs"/>
          <w:u w:val="single"/>
          <w:rtl/>
        </w:rPr>
        <w:t>ת ערובה</w:t>
      </w:r>
      <w:r w:rsidRPr="00E2302A">
        <w:rPr>
          <w:rFonts w:ascii="David" w:hAnsi="David" w:cs="David" w:hint="cs"/>
          <w:rtl/>
        </w:rPr>
        <w:t xml:space="preserve">- </w:t>
      </w:r>
      <w:r w:rsidR="002519F1">
        <w:rPr>
          <w:rFonts w:ascii="David" w:hAnsi="David" w:cs="David" w:hint="cs"/>
          <w:rtl/>
        </w:rPr>
        <w:t xml:space="preserve">הנתבע מבקש לשם הבטחת הוצאות ההליך. </w:t>
      </w:r>
      <w:r w:rsidR="00E2302A">
        <w:rPr>
          <w:rFonts w:ascii="David" w:hAnsi="David" w:cs="David" w:hint="cs"/>
          <w:rtl/>
        </w:rPr>
        <w:t>בעל דין צריך לשים בצד, במהלך ההליך, סכום כסף, לפי המבוקש בבקשה</w:t>
      </w:r>
      <w:r w:rsidR="002519F1">
        <w:rPr>
          <w:rFonts w:ascii="David" w:hAnsi="David" w:cs="David" w:hint="cs"/>
          <w:rtl/>
        </w:rPr>
        <w:t xml:space="preserve">, כך שאם יפסקו לתובע פיצויים יהיה לו מאיפה לקחת. </w:t>
      </w:r>
      <w:r w:rsidR="00443E7B">
        <w:rPr>
          <w:rFonts w:ascii="David" w:hAnsi="David" w:cs="David" w:hint="cs"/>
          <w:rtl/>
        </w:rPr>
        <w:t>צריך להתייחס בין היתר לסיכויי התביעה, לאחר שהגשת את כתבי הטענות. השופט מתייחס לסיכוי התביעה עוד לפני ההוכחות. זה בעיה</w:t>
      </w:r>
      <w:r w:rsidR="002519F1">
        <w:rPr>
          <w:rFonts w:ascii="David" w:hAnsi="David" w:cs="David" w:hint="cs"/>
          <w:rtl/>
        </w:rPr>
        <w:t xml:space="preserve"> לצדדים. משנה את הדינמיקה של כל התיק. </w:t>
      </w:r>
    </w:p>
    <w:p w14:paraId="21AD9258" w14:textId="04B8C5D2" w:rsidR="00B83ED9" w:rsidRDefault="00B83ED9" w:rsidP="008244A8">
      <w:pPr>
        <w:pStyle w:val="a3"/>
        <w:numPr>
          <w:ilvl w:val="0"/>
          <w:numId w:val="3"/>
        </w:numPr>
        <w:spacing w:line="360" w:lineRule="auto"/>
        <w:ind w:left="567"/>
        <w:jc w:val="both"/>
        <w:rPr>
          <w:rFonts w:ascii="David" w:hAnsi="David" w:cs="David"/>
        </w:rPr>
      </w:pPr>
      <w:r w:rsidRPr="004E26BF">
        <w:rPr>
          <w:rFonts w:ascii="David" w:hAnsi="David" w:cs="David" w:hint="cs"/>
          <w:u w:val="single"/>
          <w:rtl/>
        </w:rPr>
        <w:t>בקשה לעיכוב הליכים</w:t>
      </w:r>
      <w:r>
        <w:rPr>
          <w:rFonts w:ascii="David" w:hAnsi="David" w:cs="David" w:hint="cs"/>
          <w:rtl/>
        </w:rPr>
        <w:t xml:space="preserve">- תניית בוררות. </w:t>
      </w:r>
    </w:p>
    <w:p w14:paraId="2D800396" w14:textId="26B5F357" w:rsidR="002519F1" w:rsidRPr="00E2302A" w:rsidRDefault="009043C2" w:rsidP="008244A8">
      <w:pPr>
        <w:pStyle w:val="a3"/>
        <w:numPr>
          <w:ilvl w:val="0"/>
          <w:numId w:val="3"/>
        </w:numPr>
        <w:spacing w:line="360" w:lineRule="auto"/>
        <w:ind w:left="567"/>
        <w:jc w:val="both"/>
        <w:rPr>
          <w:rFonts w:ascii="David" w:hAnsi="David" w:cs="David"/>
          <w:rtl/>
        </w:rPr>
      </w:pPr>
      <w:r w:rsidRPr="004E26BF">
        <w:rPr>
          <w:rFonts w:ascii="David" w:hAnsi="David" w:cs="David" w:hint="cs"/>
          <w:u w:val="single"/>
          <w:rtl/>
        </w:rPr>
        <w:t>בקשה ל</w:t>
      </w:r>
      <w:r w:rsidR="002519F1" w:rsidRPr="004E26BF">
        <w:rPr>
          <w:rFonts w:ascii="David" w:hAnsi="David" w:cs="David" w:hint="cs"/>
          <w:u w:val="single"/>
          <w:rtl/>
        </w:rPr>
        <w:t>מחיקה על הסף</w:t>
      </w:r>
      <w:r w:rsidR="002519F1">
        <w:rPr>
          <w:rFonts w:ascii="David" w:hAnsi="David" w:cs="David" w:hint="cs"/>
          <w:rtl/>
        </w:rPr>
        <w:t xml:space="preserve">- יש טענות מקדמיות שהנתבע יכול להעלות הן במסגרת החלק השני בכתב ההגנה, והן כבקשה לביהמ"ש. </w:t>
      </w:r>
      <w:r w:rsidR="008244A8">
        <w:rPr>
          <w:rFonts w:ascii="David" w:hAnsi="David" w:cs="David" w:hint="cs"/>
          <w:rtl/>
        </w:rPr>
        <w:t xml:space="preserve">למשל, </w:t>
      </w:r>
      <w:r w:rsidR="00CA6119">
        <w:rPr>
          <w:rFonts w:ascii="David" w:hAnsi="David" w:cs="David" w:hint="cs"/>
          <w:rtl/>
        </w:rPr>
        <w:t xml:space="preserve">אין עילה, אין אחריות או אין ראיות מספיק. </w:t>
      </w:r>
      <w:r w:rsidR="008244A8">
        <w:rPr>
          <w:rFonts w:ascii="David" w:hAnsi="David" w:cs="David" w:hint="cs"/>
          <w:rtl/>
        </w:rPr>
        <w:t xml:space="preserve">יכול לכתוב מה שאתה רוצה. בדר"כ בוחר בטענות המקדמיות הקלאסיות. </w:t>
      </w:r>
    </w:p>
    <w:p w14:paraId="0E75CD02" w14:textId="73F083C6" w:rsidR="00493266" w:rsidRDefault="008244A8" w:rsidP="00CA16E0">
      <w:pPr>
        <w:spacing w:line="360" w:lineRule="auto"/>
        <w:jc w:val="both"/>
        <w:rPr>
          <w:rFonts w:ascii="David" w:hAnsi="David" w:cs="David"/>
          <w:rtl/>
        </w:rPr>
      </w:pPr>
      <w:r>
        <w:rPr>
          <w:rFonts w:ascii="David" w:hAnsi="David" w:cs="David" w:hint="cs"/>
          <w:rtl/>
        </w:rPr>
        <w:t xml:space="preserve">מתוך הרצון לייעל את ההליך, התקנות החדשות קבעו גם מועדים שבהם ניתן להגיש את הבקשות. בעבר אפשר היה להגיש את הבקשות בכל שלב. היום בעל דין יהיה מוגבל בהקשר זה. </w:t>
      </w:r>
    </w:p>
    <w:p w14:paraId="143BFA42" w14:textId="1CFA5914" w:rsidR="008D38E4" w:rsidRDefault="008D38E4" w:rsidP="001F38E9">
      <w:pPr>
        <w:spacing w:line="360" w:lineRule="auto"/>
        <w:jc w:val="both"/>
        <w:rPr>
          <w:rFonts w:ascii="David" w:hAnsi="David" w:cs="David"/>
          <w:rtl/>
        </w:rPr>
      </w:pPr>
      <w:r>
        <w:rPr>
          <w:rFonts w:ascii="David" w:hAnsi="David" w:cs="David" w:hint="cs"/>
          <w:rtl/>
        </w:rPr>
        <w:t xml:space="preserve">מכתב הטענות האחרות [כתב ההגנה או כתב התשובה] </w:t>
      </w:r>
      <w:r>
        <w:rPr>
          <w:rFonts w:ascii="David" w:hAnsi="David" w:cs="David"/>
          <w:rtl/>
        </w:rPr>
        <w:t>–</w:t>
      </w:r>
      <w:r>
        <w:rPr>
          <w:rFonts w:ascii="David" w:hAnsi="David" w:cs="David" w:hint="cs"/>
          <w:rtl/>
        </w:rPr>
        <w:t xml:space="preserve"> זהו מועד של עוצר בקשות, לא ניתן להגיש בקשות; למעט כמה בקשות ספציפיות שקבועות בתקנה 49: עיכוב ההליך </w:t>
      </w:r>
      <w:proofErr w:type="spellStart"/>
      <w:r>
        <w:rPr>
          <w:rFonts w:ascii="David" w:hAnsi="David" w:cs="David" w:hint="cs"/>
          <w:rtl/>
        </w:rPr>
        <w:t>לתניית</w:t>
      </w:r>
      <w:proofErr w:type="spellEnd"/>
      <w:r>
        <w:rPr>
          <w:rFonts w:ascii="David" w:hAnsi="David" w:cs="David" w:hint="cs"/>
          <w:rtl/>
        </w:rPr>
        <w:t xml:space="preserve"> ב</w:t>
      </w:r>
      <w:r w:rsidR="009869D5">
        <w:rPr>
          <w:rFonts w:ascii="David" w:hAnsi="David" w:cs="David" w:hint="cs"/>
          <w:rtl/>
        </w:rPr>
        <w:t>ו</w:t>
      </w:r>
      <w:r>
        <w:rPr>
          <w:rFonts w:ascii="David" w:hAnsi="David" w:cs="David" w:hint="cs"/>
          <w:rtl/>
        </w:rPr>
        <w:t xml:space="preserve">ררות, איחוד דיון, צירוף צד, הוספת עד וכיו"ב. </w:t>
      </w:r>
      <w:r w:rsidR="001F38E9">
        <w:rPr>
          <w:rFonts w:ascii="David" w:hAnsi="David" w:cs="David" w:hint="cs"/>
          <w:rtl/>
        </w:rPr>
        <w:t xml:space="preserve"> לא ניתן להגיש עוד בקשות; </w:t>
      </w:r>
      <w:r>
        <w:rPr>
          <w:rFonts w:ascii="David" w:hAnsi="David" w:cs="David" w:hint="cs"/>
          <w:rtl/>
        </w:rPr>
        <w:t xml:space="preserve">המטרה של </w:t>
      </w:r>
      <w:r w:rsidR="001F38E9">
        <w:rPr>
          <w:rFonts w:ascii="David" w:hAnsi="David" w:cs="David" w:hint="cs"/>
          <w:rtl/>
        </w:rPr>
        <w:t xml:space="preserve">התקנות היא למנוע הצפת מביהמ"ש. </w:t>
      </w:r>
    </w:p>
    <w:p w14:paraId="423A0054" w14:textId="2FFF5693" w:rsidR="001F38E9" w:rsidRDefault="001F38E9" w:rsidP="001F38E9">
      <w:pPr>
        <w:spacing w:line="360" w:lineRule="auto"/>
        <w:jc w:val="both"/>
        <w:rPr>
          <w:rFonts w:ascii="David" w:hAnsi="David" w:cs="David"/>
          <w:rtl/>
        </w:rPr>
      </w:pPr>
      <w:r>
        <w:rPr>
          <w:rFonts w:ascii="David" w:hAnsi="David" w:cs="David" w:hint="cs"/>
          <w:rtl/>
        </w:rPr>
        <w:t xml:space="preserve">20 יום לפני מועד קדם המשפט </w:t>
      </w:r>
      <w:r>
        <w:rPr>
          <w:rFonts w:ascii="David" w:hAnsi="David" w:cs="David"/>
          <w:rtl/>
        </w:rPr>
        <w:t>–</w:t>
      </w:r>
      <w:r>
        <w:rPr>
          <w:rFonts w:ascii="David" w:hAnsi="David" w:cs="David" w:hint="cs"/>
          <w:rtl/>
        </w:rPr>
        <w:t xml:space="preserve"> הצדדים צריכים להגיש רשימה של כל הבקשות שהם מתכוונים להגיש במסגרת קדם המשפט, ואז הם דנים בבקשות הללו במסגרת קדם המשפט הראשון.</w:t>
      </w:r>
    </w:p>
    <w:p w14:paraId="406E0B9C" w14:textId="319E2116" w:rsidR="009869D5" w:rsidRDefault="001F38E9" w:rsidP="009869D5">
      <w:pPr>
        <w:spacing w:line="360" w:lineRule="auto"/>
        <w:jc w:val="both"/>
        <w:rPr>
          <w:rFonts w:ascii="David" w:hAnsi="David" w:cs="David"/>
          <w:rtl/>
        </w:rPr>
      </w:pPr>
      <w:r>
        <w:rPr>
          <w:rFonts w:ascii="David" w:hAnsi="David" w:cs="David" w:hint="cs"/>
          <w:rtl/>
        </w:rPr>
        <w:t xml:space="preserve">לאחר מכן, אנו לא בעוצר בקשות, אבל עדיין קדם משפט </w:t>
      </w:r>
      <w:r>
        <w:rPr>
          <w:rFonts w:ascii="David" w:hAnsi="David" w:cs="David"/>
          <w:rtl/>
        </w:rPr>
        <w:t>–</w:t>
      </w:r>
      <w:r>
        <w:rPr>
          <w:rFonts w:ascii="David" w:hAnsi="David" w:cs="David" w:hint="cs"/>
          <w:rtl/>
        </w:rPr>
        <w:t xml:space="preserve"> צריך להודיע לצד שכנגד, </w:t>
      </w:r>
      <w:r w:rsidR="009869D5">
        <w:rPr>
          <w:rFonts w:ascii="David" w:hAnsi="David" w:cs="David" w:hint="cs"/>
          <w:rtl/>
        </w:rPr>
        <w:t>על כוונה להגשת בקשה, צריך לפנות 7 ימים לפני ההגשה. מאפשר כוח חזק במסגרת ההליך</w:t>
      </w:r>
      <w:r w:rsidR="000038AB">
        <w:rPr>
          <w:rFonts w:ascii="David" w:hAnsi="David" w:cs="David" w:hint="cs"/>
          <w:rtl/>
        </w:rPr>
        <w:t>.</w:t>
      </w:r>
    </w:p>
    <w:p w14:paraId="60BEF034" w14:textId="41ED8023" w:rsidR="006F3C83" w:rsidRDefault="00226D4C" w:rsidP="006F0F12">
      <w:pPr>
        <w:spacing w:line="360" w:lineRule="auto"/>
        <w:jc w:val="center"/>
        <w:rPr>
          <w:rFonts w:ascii="David" w:hAnsi="David" w:cs="David"/>
          <w:i/>
          <w:iCs/>
          <w:u w:val="single"/>
          <w:rtl/>
        </w:rPr>
      </w:pPr>
      <w:r w:rsidRPr="006F0F12">
        <w:rPr>
          <w:rFonts w:ascii="David" w:hAnsi="David" w:cs="David" w:hint="cs"/>
          <w:i/>
          <w:iCs/>
          <w:u w:val="single"/>
          <w:rtl/>
        </w:rPr>
        <w:t>שיעור 3- 1/6/</w:t>
      </w:r>
      <w:r w:rsidR="006F0F12" w:rsidRPr="006F0F12">
        <w:rPr>
          <w:rFonts w:ascii="David" w:hAnsi="David" w:cs="David" w:hint="cs"/>
          <w:i/>
          <w:iCs/>
          <w:u w:val="single"/>
          <w:rtl/>
        </w:rPr>
        <w:t>23</w:t>
      </w:r>
    </w:p>
    <w:p w14:paraId="3D1E5BA9" w14:textId="31BD9F84" w:rsidR="006F0F12" w:rsidRPr="00A3650F" w:rsidRDefault="00F33D3B" w:rsidP="003170D1">
      <w:pPr>
        <w:pBdr>
          <w:top w:val="single" w:sz="4" w:space="1" w:color="auto"/>
          <w:bottom w:val="single" w:sz="4" w:space="1" w:color="auto"/>
        </w:pBdr>
        <w:spacing w:line="360" w:lineRule="auto"/>
        <w:jc w:val="center"/>
        <w:rPr>
          <w:rFonts w:ascii="David" w:hAnsi="David" w:cs="David"/>
          <w:b/>
          <w:bCs/>
          <w:rtl/>
        </w:rPr>
      </w:pPr>
      <w:r w:rsidRPr="00A3650F">
        <w:rPr>
          <w:rFonts w:ascii="David" w:hAnsi="David" w:cs="David" w:hint="cs"/>
          <w:b/>
          <w:bCs/>
          <w:rtl/>
        </w:rPr>
        <w:t>סעדים זמניים</w:t>
      </w:r>
    </w:p>
    <w:p w14:paraId="4F4C748A" w14:textId="6386551E" w:rsidR="0056554D" w:rsidRDefault="0056554D" w:rsidP="009538A6">
      <w:pPr>
        <w:spacing w:line="360" w:lineRule="auto"/>
        <w:jc w:val="both"/>
        <w:rPr>
          <w:rFonts w:ascii="David" w:hAnsi="David" w:cs="David"/>
          <w:rtl/>
        </w:rPr>
      </w:pPr>
      <w:r>
        <w:rPr>
          <w:rFonts w:ascii="David" w:hAnsi="David" w:cs="David" w:hint="cs"/>
          <w:rtl/>
        </w:rPr>
        <w:t>אירוע:</w:t>
      </w:r>
      <w:r w:rsidR="009538A6">
        <w:rPr>
          <w:rFonts w:ascii="David" w:hAnsi="David" w:cs="David" w:hint="cs"/>
          <w:rtl/>
        </w:rPr>
        <w:t xml:space="preserve"> </w:t>
      </w:r>
      <w:r>
        <w:rPr>
          <w:rFonts w:ascii="David" w:hAnsi="David" w:cs="David" w:hint="cs"/>
          <w:rtl/>
        </w:rPr>
        <w:t>נכנס</w:t>
      </w:r>
      <w:r w:rsidR="004C3C72">
        <w:rPr>
          <w:rFonts w:ascii="David" w:hAnsi="David" w:cs="David" w:hint="cs"/>
          <w:rtl/>
        </w:rPr>
        <w:t>ת</w:t>
      </w:r>
      <w:r>
        <w:rPr>
          <w:rFonts w:ascii="David" w:hAnsi="David" w:cs="David" w:hint="cs"/>
          <w:rtl/>
        </w:rPr>
        <w:t xml:space="preserve"> לקוחה </w:t>
      </w:r>
      <w:r w:rsidR="004C3C72">
        <w:rPr>
          <w:rFonts w:ascii="David" w:hAnsi="David" w:cs="David" w:hint="cs"/>
          <w:rtl/>
        </w:rPr>
        <w:t xml:space="preserve">למשרד עו"ד, </w:t>
      </w:r>
      <w:r>
        <w:rPr>
          <w:rFonts w:ascii="David" w:hAnsi="David" w:cs="David" w:hint="cs"/>
          <w:rtl/>
        </w:rPr>
        <w:t>בטענה שהיא ובעלה חיו יחד, ניהלו משק בית משותף ויש להם עסק לצעצועים ולאחרונה גילתה שבעלה ניהל רומן ונולד לו ילד. הבעל, לאחר שגילה שאשתו יודעת, לקח את כל הסחורה, שהשקיעו בה ביחד 3 מיליון ₪ והם אמורים לקבל תגמולים בשווי 12 מיליון ₪, והעלים את הסחורה למכולה שרק לו יש גישה.</w:t>
      </w:r>
    </w:p>
    <w:p w14:paraId="1B5E163A" w14:textId="4934B394" w:rsidR="0056554D" w:rsidRDefault="0056554D" w:rsidP="008A73DD">
      <w:pPr>
        <w:spacing w:line="360" w:lineRule="auto"/>
        <w:jc w:val="both"/>
        <w:rPr>
          <w:rFonts w:ascii="David" w:hAnsi="David" w:cs="David"/>
          <w:rtl/>
        </w:rPr>
      </w:pPr>
      <w:r>
        <w:rPr>
          <w:rFonts w:ascii="David" w:hAnsi="David" w:cs="David" w:hint="cs"/>
          <w:rtl/>
        </w:rPr>
        <w:t xml:space="preserve">200 אש"ח מזומן הוא לקח, ואת חוזי השכירות של החנויות הוא העביר על שם אמא שלו. התובעת הגישה תביעה לביהמ"ש אבל היא יודעת שניהולה עלול להימשך הרבה זמן. עד ששופט יבחן את מהות הטענות שלה, </w:t>
      </w:r>
      <w:proofErr w:type="spellStart"/>
      <w:r>
        <w:rPr>
          <w:rFonts w:ascii="David" w:hAnsi="David" w:cs="David" w:hint="cs"/>
          <w:rtl/>
        </w:rPr>
        <w:t>יקח</w:t>
      </w:r>
      <w:proofErr w:type="spellEnd"/>
      <w:r>
        <w:rPr>
          <w:rFonts w:ascii="David" w:hAnsi="David" w:cs="David" w:hint="cs"/>
          <w:rtl/>
        </w:rPr>
        <w:t xml:space="preserve"> הרבה זמן, והיא תישאר בזמן הזה בלי כסף, בלי יכולת להוכיח את הטענות שלה. </w:t>
      </w:r>
      <w:r w:rsidR="008A73DD">
        <w:rPr>
          <w:rFonts w:ascii="David" w:hAnsi="David" w:cs="David" w:hint="cs"/>
          <w:rtl/>
        </w:rPr>
        <w:t>היא יודעת שיש חשש שהוא עלול למכור את הסחורה במזומן בזמן הזה.</w:t>
      </w:r>
    </w:p>
    <w:p w14:paraId="1B1E4E96" w14:textId="4D892696" w:rsidR="008A73DD" w:rsidRDefault="008A73DD" w:rsidP="008A73DD">
      <w:pPr>
        <w:spacing w:line="360" w:lineRule="auto"/>
        <w:jc w:val="both"/>
        <w:rPr>
          <w:rFonts w:ascii="David" w:hAnsi="David" w:cs="David"/>
          <w:b/>
          <w:bCs/>
          <w:rtl/>
        </w:rPr>
      </w:pPr>
      <w:r w:rsidRPr="008A73DD">
        <w:rPr>
          <w:rFonts w:ascii="David" w:hAnsi="David" w:cs="David" w:hint="cs"/>
          <w:b/>
          <w:bCs/>
          <w:rtl/>
        </w:rPr>
        <w:t>למה לנהל הליך משפטי אם הוא לא יו</w:t>
      </w:r>
      <w:r w:rsidR="009538A6">
        <w:rPr>
          <w:rFonts w:ascii="David" w:hAnsi="David" w:cs="David" w:hint="cs"/>
          <w:b/>
          <w:bCs/>
          <w:rtl/>
        </w:rPr>
        <w:t>עיל? האם ניתן לקבל סעד מביהמ"ש לפני שטענות הצדדים יתבררו?</w:t>
      </w:r>
    </w:p>
    <w:p w14:paraId="33CA4A08" w14:textId="20DAA1BF" w:rsidR="009538A6" w:rsidRDefault="009538A6" w:rsidP="004C3C72">
      <w:pPr>
        <w:spacing w:line="360" w:lineRule="auto"/>
        <w:jc w:val="both"/>
        <w:rPr>
          <w:rFonts w:ascii="David" w:hAnsi="David" w:cs="David"/>
          <w:rtl/>
        </w:rPr>
      </w:pPr>
      <w:r>
        <w:rPr>
          <w:rFonts w:ascii="David" w:hAnsi="David" w:cs="David" w:hint="cs"/>
          <w:rtl/>
        </w:rPr>
        <w:t xml:space="preserve">עוד אירוע, תובעים בשנות ה70 לחייהם. הבעל נכה צה"ל 100%, נאלצו לעבור דירה בגלל תמ"א 38. מצאו חדשה שמתאימה למגבלות הבעל, סגרו את כל התנאים נשאר רק להגיע לחתימה. באותו היום, המוכרים הודיעו להם שבגלל הקפיצה בשוק הנדלן, </w:t>
      </w:r>
      <w:r w:rsidR="004C3C72">
        <w:rPr>
          <w:rFonts w:ascii="David" w:hAnsi="David" w:cs="David" w:hint="cs"/>
          <w:rtl/>
        </w:rPr>
        <w:t>העלו את המחירים. אם הוא מגיש תביעה, לברר האם היה חוסר תו"ל, ובזמן הזה הדירה יכולה להימכר לאחר.</w:t>
      </w:r>
    </w:p>
    <w:p w14:paraId="7E9AAE48" w14:textId="77777777" w:rsidR="009C6435" w:rsidRDefault="004C3C72" w:rsidP="004C3C72">
      <w:pPr>
        <w:spacing w:line="360" w:lineRule="auto"/>
        <w:jc w:val="both"/>
        <w:rPr>
          <w:rFonts w:ascii="David" w:hAnsi="David" w:cs="David"/>
          <w:rtl/>
        </w:rPr>
      </w:pPr>
      <w:r>
        <w:rPr>
          <w:rFonts w:ascii="David" w:hAnsi="David" w:cs="David" w:hint="cs"/>
          <w:rtl/>
        </w:rPr>
        <w:t xml:space="preserve">עוד מקרה, </w:t>
      </w:r>
      <w:r w:rsidR="009C6435">
        <w:rPr>
          <w:rFonts w:ascii="David" w:hAnsi="David" w:cs="David" w:hint="cs"/>
          <w:rtl/>
        </w:rPr>
        <w:t xml:space="preserve">אדם נמצא בהליך גירושין, </w:t>
      </w:r>
      <w:proofErr w:type="spellStart"/>
      <w:r w:rsidR="009C6435">
        <w:rPr>
          <w:rFonts w:ascii="David" w:hAnsi="David" w:cs="David" w:hint="cs"/>
          <w:rtl/>
        </w:rPr>
        <w:t>אישתו</w:t>
      </w:r>
      <w:proofErr w:type="spellEnd"/>
      <w:r w:rsidR="009C6435">
        <w:rPr>
          <w:rFonts w:ascii="David" w:hAnsi="David" w:cs="David" w:hint="cs"/>
          <w:rtl/>
        </w:rPr>
        <w:t xml:space="preserve"> צריכה לעשות </w:t>
      </w:r>
      <w:proofErr w:type="spellStart"/>
      <w:r>
        <w:rPr>
          <w:rFonts w:ascii="David" w:hAnsi="David" w:cs="David" w:hint="cs"/>
          <w:rtl/>
        </w:rPr>
        <w:t>רילוקיישן</w:t>
      </w:r>
      <w:proofErr w:type="spellEnd"/>
      <w:r>
        <w:rPr>
          <w:rFonts w:ascii="David" w:hAnsi="David" w:cs="David" w:hint="cs"/>
          <w:rtl/>
        </w:rPr>
        <w:t xml:space="preserve"> לבוסטון גם לה וגם לילדים.</w:t>
      </w:r>
      <w:r w:rsidR="009C6435">
        <w:rPr>
          <w:rFonts w:ascii="David" w:hAnsi="David" w:cs="David" w:hint="cs"/>
          <w:rtl/>
        </w:rPr>
        <w:t xml:space="preserve"> יש לו חשש שהוא לא יראה יותר את הילדים. </w:t>
      </w:r>
    </w:p>
    <w:p w14:paraId="04AA5254" w14:textId="56C93348" w:rsidR="006368EA" w:rsidRDefault="006368EA" w:rsidP="006368EA">
      <w:pPr>
        <w:spacing w:line="360" w:lineRule="auto"/>
        <w:jc w:val="both"/>
        <w:rPr>
          <w:rFonts w:ascii="David" w:hAnsi="David" w:cs="David"/>
          <w:rtl/>
        </w:rPr>
      </w:pPr>
      <w:r>
        <w:rPr>
          <w:rFonts w:ascii="David" w:hAnsi="David" w:cs="David" w:hint="cs"/>
          <w:rtl/>
        </w:rPr>
        <w:lastRenderedPageBreak/>
        <w:t xml:space="preserve">בכל המקרים הלוו יש בעיה, מצב בו יש חשש שהנתבע יעלים/ישבש ראיות או חשש שהנתבע יבריח נכסים, ימנע את מימוש פסה"ד [הדירה תימכר, או שבת הזוג כבר תעבור לחו"ל וברחה עם הילדים]. </w:t>
      </w:r>
    </w:p>
    <w:p w14:paraId="40B81417" w14:textId="3DED80CA" w:rsidR="004C3C72" w:rsidRDefault="006368EA" w:rsidP="00CF4220">
      <w:pPr>
        <w:spacing w:line="360" w:lineRule="auto"/>
        <w:jc w:val="both"/>
        <w:rPr>
          <w:rFonts w:ascii="David" w:hAnsi="David" w:cs="David"/>
          <w:rtl/>
        </w:rPr>
      </w:pPr>
      <w:r w:rsidRPr="006368EA">
        <w:rPr>
          <w:rFonts w:ascii="David" w:hAnsi="David" w:cs="David" w:hint="cs"/>
          <w:u w:val="single"/>
          <w:rtl/>
        </w:rPr>
        <w:t>ו</w:t>
      </w:r>
      <w:r w:rsidR="009C6435" w:rsidRPr="006368EA">
        <w:rPr>
          <w:rFonts w:ascii="David" w:hAnsi="David" w:cs="David" w:hint="cs"/>
          <w:u w:val="single"/>
          <w:rtl/>
        </w:rPr>
        <w:t>הבעיה</w:t>
      </w:r>
      <w:r w:rsidRPr="006368EA">
        <w:rPr>
          <w:rFonts w:ascii="David" w:hAnsi="David" w:cs="David" w:hint="cs"/>
          <w:u w:val="single"/>
          <w:rtl/>
        </w:rPr>
        <w:t xml:space="preserve"> היא</w:t>
      </w:r>
      <w:r w:rsidR="009C6435">
        <w:rPr>
          <w:rFonts w:ascii="David" w:hAnsi="David" w:cs="David" w:hint="cs"/>
          <w:rtl/>
        </w:rPr>
        <w:t xml:space="preserve">: ליטיגציה לוקחת זמן. </w:t>
      </w:r>
      <w:r w:rsidR="000A6718">
        <w:rPr>
          <w:rFonts w:ascii="David" w:hAnsi="David" w:cs="David" w:hint="cs"/>
          <w:rtl/>
        </w:rPr>
        <w:t>אם נמצאים במצב שהליך נפתח בכתב תביעה, אחרי 60 יום כתב הגנה</w:t>
      </w:r>
      <w:r w:rsidR="009B77D2">
        <w:rPr>
          <w:rFonts w:ascii="David" w:hAnsi="David" w:cs="David" w:hint="cs"/>
          <w:rtl/>
        </w:rPr>
        <w:t>/</w:t>
      </w:r>
      <w:r w:rsidR="009B77D2" w:rsidRPr="009B77D2">
        <w:rPr>
          <w:rFonts w:ascii="David" w:hAnsi="David" w:cs="David" w:hint="cs"/>
          <w:rtl/>
        </w:rPr>
        <w:t xml:space="preserve"> </w:t>
      </w:r>
      <w:r w:rsidR="009B77D2">
        <w:rPr>
          <w:rFonts w:ascii="David" w:hAnsi="David" w:cs="David" w:hint="cs"/>
          <w:rtl/>
        </w:rPr>
        <w:t>הודעת צד ג'</w:t>
      </w:r>
      <w:r w:rsidR="000A6718">
        <w:rPr>
          <w:rFonts w:ascii="David" w:hAnsi="David" w:cs="David" w:hint="cs"/>
          <w:rtl/>
        </w:rPr>
        <w:t xml:space="preserve">, כתב תשובה; אח"כ הליכים מקדמיים 30-30, </w:t>
      </w:r>
      <w:r w:rsidR="009B77D2">
        <w:rPr>
          <w:rFonts w:ascii="David" w:hAnsi="David" w:cs="David" w:hint="cs"/>
          <w:rtl/>
        </w:rPr>
        <w:t>דיון הוכחות</w:t>
      </w:r>
      <w:r w:rsidR="000A6718">
        <w:rPr>
          <w:rFonts w:ascii="David" w:hAnsi="David" w:cs="David" w:hint="cs"/>
          <w:rtl/>
        </w:rPr>
        <w:t xml:space="preserve">, שלב הסיכומים ואז מתן פסה"ד. עד שנקבל סעד, מינימום 4-6 חודשים במקרה הטוב. </w:t>
      </w:r>
      <w:r w:rsidR="00CF4220" w:rsidRPr="006368EA">
        <w:rPr>
          <w:rFonts w:ascii="David" w:hAnsi="David" w:cs="David" w:hint="cs"/>
          <w:b/>
          <w:bCs/>
          <w:rtl/>
        </w:rPr>
        <w:t>סעדים זמניים נועדו להתמודד עם בעיה זו.</w:t>
      </w:r>
    </w:p>
    <w:p w14:paraId="7A587713" w14:textId="668F70DF" w:rsidR="000A6718" w:rsidRDefault="000A6718" w:rsidP="004C3C72">
      <w:pPr>
        <w:spacing w:line="360" w:lineRule="auto"/>
        <w:jc w:val="both"/>
        <w:rPr>
          <w:rFonts w:ascii="David" w:hAnsi="David" w:cs="David"/>
          <w:rtl/>
        </w:rPr>
      </w:pPr>
      <w:r w:rsidRPr="006368EA">
        <w:rPr>
          <w:rFonts w:ascii="David" w:hAnsi="David" w:cs="David" w:hint="cs"/>
          <w:u w:val="single"/>
          <w:rtl/>
        </w:rPr>
        <w:t>סעד זמני</w:t>
      </w:r>
      <w:r>
        <w:rPr>
          <w:rFonts w:ascii="David" w:hAnsi="David" w:cs="David" w:hint="cs"/>
          <w:rtl/>
        </w:rPr>
        <w:t xml:space="preserve"> = קבלת סעד מביהמ"ש עוד לפני שטענות הצדדים מתבררות, לפני שמסתכלים מי מעיד. בחינה לכאורית של הטענות. </w:t>
      </w:r>
    </w:p>
    <w:p w14:paraId="26015920" w14:textId="41D71874" w:rsidR="004B2EC8" w:rsidRDefault="00F37416" w:rsidP="004C3C72">
      <w:pPr>
        <w:spacing w:line="360" w:lineRule="auto"/>
        <w:jc w:val="both"/>
        <w:rPr>
          <w:rFonts w:ascii="David" w:hAnsi="David" w:cs="David"/>
          <w:rtl/>
        </w:rPr>
      </w:pPr>
      <w:r>
        <w:rPr>
          <w:rFonts w:ascii="David" w:hAnsi="David" w:cs="David" w:hint="cs"/>
          <w:rtl/>
        </w:rPr>
        <w:t xml:space="preserve">נק' המוצא תקנה 94 לתקנות, מטרת הסעד הזמני היא </w:t>
      </w:r>
      <w:r w:rsidR="004B2EC8">
        <w:rPr>
          <w:rFonts w:ascii="David" w:hAnsi="David" w:cs="David" w:hint="cs"/>
          <w:rtl/>
        </w:rPr>
        <w:t xml:space="preserve">(1) </w:t>
      </w:r>
      <w:r>
        <w:rPr>
          <w:rFonts w:ascii="David" w:hAnsi="David" w:cs="David" w:hint="cs"/>
          <w:rtl/>
        </w:rPr>
        <w:t xml:space="preserve">להבטיח זכות לכאורה במהלך ההליך המשפטי, </w:t>
      </w:r>
      <w:r w:rsidR="004B2EC8">
        <w:rPr>
          <w:rFonts w:ascii="David" w:hAnsi="David" w:cs="David" w:hint="cs"/>
          <w:rtl/>
        </w:rPr>
        <w:t xml:space="preserve">(2) </w:t>
      </w:r>
      <w:r>
        <w:rPr>
          <w:rFonts w:ascii="David" w:hAnsi="David" w:cs="David" w:hint="cs"/>
          <w:rtl/>
        </w:rPr>
        <w:t xml:space="preserve">ואת קיומו היעיל והתקין של ההליך </w:t>
      </w:r>
      <w:r w:rsidR="004B2EC8">
        <w:rPr>
          <w:rFonts w:ascii="David" w:hAnsi="David" w:cs="David" w:hint="cs"/>
          <w:rtl/>
        </w:rPr>
        <w:t xml:space="preserve">(3) </w:t>
      </w:r>
      <w:r w:rsidR="009B77D2">
        <w:rPr>
          <w:rFonts w:ascii="David" w:hAnsi="David" w:cs="David" w:hint="cs"/>
          <w:rtl/>
        </w:rPr>
        <w:t xml:space="preserve">או </w:t>
      </w:r>
      <w:r>
        <w:rPr>
          <w:rFonts w:ascii="David" w:hAnsi="David" w:cs="David" w:hint="cs"/>
          <w:rtl/>
        </w:rPr>
        <w:t>את ביצועו הראוי של פסה"ד.</w:t>
      </w:r>
    </w:p>
    <w:p w14:paraId="57AF1B3D" w14:textId="7DD79ED7" w:rsidR="009B77D2" w:rsidRDefault="00574A42" w:rsidP="004C3C72">
      <w:pPr>
        <w:spacing w:line="360" w:lineRule="auto"/>
        <w:jc w:val="both"/>
        <w:rPr>
          <w:rFonts w:ascii="David" w:hAnsi="David" w:cs="David"/>
          <w:rtl/>
        </w:rPr>
      </w:pPr>
      <w:r>
        <w:rPr>
          <w:rFonts w:ascii="David" w:hAnsi="David" w:cs="David" w:hint="cs"/>
          <w:rtl/>
        </w:rPr>
        <w:t>ביצעו ראוי של פסה"ד = להקפיא את המצב, למנוע שינוי שיסכן את ההליך המשפטי. בחזרה לדוג' לעיל, למנוע מצב שלתובעת לא יהיה ממה להיפרע כשבעלה לקח את כל הסחורה. או במצב שהזוג יוכל לאכוף את החוזה במצב של עליית המחירים בשוק הנדלן.</w:t>
      </w:r>
    </w:p>
    <w:p w14:paraId="113FC904" w14:textId="348EECEC" w:rsidR="00574A42" w:rsidRDefault="00574A42" w:rsidP="004C3C72">
      <w:pPr>
        <w:spacing w:line="360" w:lineRule="auto"/>
        <w:jc w:val="both"/>
        <w:rPr>
          <w:rFonts w:ascii="David" w:hAnsi="David" w:cs="David"/>
          <w:rtl/>
        </w:rPr>
      </w:pPr>
      <w:r>
        <w:rPr>
          <w:rFonts w:ascii="David" w:hAnsi="David" w:cs="David" w:hint="cs"/>
          <w:rtl/>
        </w:rPr>
        <w:t>להבטיח את קיום ההליך= פעולות שיכולות להשליך על ההליך עצמו.</w:t>
      </w:r>
      <w:r w:rsidR="006919B7">
        <w:rPr>
          <w:rFonts w:ascii="David" w:hAnsi="David" w:cs="David" w:hint="cs"/>
          <w:rtl/>
        </w:rPr>
        <w:t xml:space="preserve"> למשל מניעת שיבוש והעלמת ראיות.</w:t>
      </w:r>
    </w:p>
    <w:p w14:paraId="33445DDE" w14:textId="77777777" w:rsidR="00800F6D" w:rsidRDefault="00574A42" w:rsidP="004C3C72">
      <w:pPr>
        <w:spacing w:line="360" w:lineRule="auto"/>
        <w:jc w:val="both"/>
        <w:rPr>
          <w:rFonts w:ascii="David" w:hAnsi="David" w:cs="David"/>
          <w:rtl/>
        </w:rPr>
      </w:pPr>
      <w:r>
        <w:rPr>
          <w:rFonts w:ascii="David" w:hAnsi="David" w:cs="David" w:hint="cs"/>
          <w:rtl/>
        </w:rPr>
        <w:t xml:space="preserve">הבטחת זכות לכאורה = </w:t>
      </w:r>
      <w:r w:rsidR="00800F6D">
        <w:rPr>
          <w:rFonts w:ascii="David" w:hAnsi="David" w:cs="David" w:hint="cs"/>
          <w:rtl/>
        </w:rPr>
        <w:t xml:space="preserve">הסעד הזמני נועד לשרת את ההליך העיקרי או את הזכויות הנובעות מההליך העיקרי. </w:t>
      </w:r>
      <w:r w:rsidR="006919B7">
        <w:rPr>
          <w:rFonts w:ascii="David" w:hAnsi="David" w:cs="David" w:hint="cs"/>
          <w:rtl/>
        </w:rPr>
        <w:t>למשל בדוג' לתביעת פיצויים בהפקעת מקרקעין הסעד המבוקש הוא כספי, אבל סעד זמני שיבקש למנוע את הפינוי מהמקרקעין [עוסק בחזקה] לא משרת את הביצוע של פסה"ד</w:t>
      </w:r>
      <w:r w:rsidR="00800F6D">
        <w:rPr>
          <w:rFonts w:ascii="David" w:hAnsi="David" w:cs="David" w:hint="cs"/>
          <w:rtl/>
        </w:rPr>
        <w:t xml:space="preserve">, ולכן זה לא יתקבל. </w:t>
      </w:r>
    </w:p>
    <w:p w14:paraId="4A73E9BA" w14:textId="492062FC" w:rsidR="00574A42" w:rsidRDefault="002315EB" w:rsidP="004C3C72">
      <w:pPr>
        <w:spacing w:line="360" w:lineRule="auto"/>
        <w:jc w:val="both"/>
        <w:rPr>
          <w:rFonts w:ascii="David" w:hAnsi="David" w:cs="David"/>
          <w:rtl/>
        </w:rPr>
      </w:pPr>
      <w:r>
        <w:rPr>
          <w:rFonts w:ascii="David" w:hAnsi="David" w:cs="David" w:hint="cs"/>
          <w:rtl/>
        </w:rPr>
        <w:t xml:space="preserve">סעד זמני שמונע מהנתבעים למכור את הדירה פוגע בזכויות הקנייניות שלהם, בעלות. מדברים על פגיעה בזכויות שהיא לא קלה, ואפילו פגיעה חמורה. וזה עוד לפני שניתן פס"ד = פגיעה בזכות הגישה לערכאות, זכות חוקתית. </w:t>
      </w:r>
    </w:p>
    <w:p w14:paraId="221C9080" w14:textId="1428D22E" w:rsidR="008163F0" w:rsidRDefault="00F05CE4" w:rsidP="002871D7">
      <w:pPr>
        <w:spacing w:line="360" w:lineRule="auto"/>
        <w:jc w:val="both"/>
        <w:rPr>
          <w:rFonts w:ascii="David" w:hAnsi="David" w:cs="David"/>
          <w:rtl/>
        </w:rPr>
      </w:pPr>
      <w:r w:rsidRPr="002871D7">
        <w:rPr>
          <w:rFonts w:ascii="David" w:hAnsi="David" w:cs="David" w:hint="cs"/>
          <w:u w:val="single"/>
          <w:rtl/>
        </w:rPr>
        <w:t>לצד מטרות אלה, יש מטרות צדדיות</w:t>
      </w:r>
      <w:r w:rsidR="002871D7">
        <w:rPr>
          <w:rFonts w:ascii="David" w:hAnsi="David" w:cs="David" w:hint="cs"/>
          <w:rtl/>
        </w:rPr>
        <w:t>:</w:t>
      </w:r>
      <w:r>
        <w:rPr>
          <w:rFonts w:ascii="David" w:hAnsi="David" w:cs="David" w:hint="cs"/>
          <w:rtl/>
        </w:rPr>
        <w:t xml:space="preserve"> </w:t>
      </w:r>
      <w:r w:rsidR="008163F0">
        <w:rPr>
          <w:rFonts w:ascii="David" w:hAnsi="David" w:cs="David" w:hint="cs"/>
          <w:rtl/>
        </w:rPr>
        <w:t xml:space="preserve">אחד השיקולים במתן סעד זמני הוא השאלה האם ההליך מראה עילת תביעה לכאורה, ע"ב ראיות לכאורה. למעשה, </w:t>
      </w:r>
      <w:r w:rsidR="008163F0" w:rsidRPr="002871D7">
        <w:rPr>
          <w:rFonts w:ascii="David" w:hAnsi="David" w:cs="David" w:hint="cs"/>
          <w:b/>
          <w:bCs/>
          <w:rtl/>
        </w:rPr>
        <w:t>בוחנים את סיכויי הליך</w:t>
      </w:r>
      <w:r w:rsidR="008163F0">
        <w:rPr>
          <w:rFonts w:ascii="David" w:hAnsi="David" w:cs="David" w:hint="cs"/>
          <w:rtl/>
        </w:rPr>
        <w:t>.</w:t>
      </w:r>
      <w:r w:rsidR="00E713BA">
        <w:rPr>
          <w:rFonts w:ascii="David" w:hAnsi="David" w:cs="David" w:hint="cs"/>
          <w:rtl/>
        </w:rPr>
        <w:t xml:space="preserve"> </w:t>
      </w:r>
      <w:r w:rsidR="008163F0">
        <w:rPr>
          <w:rFonts w:ascii="David" w:hAnsi="David" w:cs="David" w:hint="cs"/>
          <w:rtl/>
        </w:rPr>
        <w:t xml:space="preserve">ולכן אם ביהמ"ש נותן סעד זמני </w:t>
      </w:r>
      <w:r w:rsidR="008163F0" w:rsidRPr="008163F0">
        <w:rPr>
          <w:rFonts w:ascii="David" w:hAnsi="David" w:cs="David"/>
        </w:rPr>
        <w:sym w:font="Wingdings" w:char="F0DF"/>
      </w:r>
      <w:r w:rsidR="008163F0">
        <w:rPr>
          <w:rFonts w:ascii="David" w:hAnsi="David" w:cs="David" w:hint="cs"/>
          <w:rtl/>
        </w:rPr>
        <w:t xml:space="preserve"> מעיד לתובע שיש לו סיכוי! בכך נעשות מניפולציות כיום, תובע שמגיש סעד זמני בד בבד עם פתיחת ההליך, כדי לראות אם ביהמ"ש נותן סעד זמני, ואם לא- עשויים אפילו למחוק את התביעה.</w:t>
      </w:r>
    </w:p>
    <w:p w14:paraId="6456EB2F" w14:textId="3044DF5E" w:rsidR="008163F0" w:rsidRDefault="00BA718B" w:rsidP="008163F0">
      <w:pPr>
        <w:spacing w:line="360" w:lineRule="auto"/>
        <w:jc w:val="both"/>
        <w:rPr>
          <w:rFonts w:ascii="David" w:hAnsi="David" w:cs="David"/>
          <w:rtl/>
        </w:rPr>
      </w:pPr>
      <w:r w:rsidRPr="00BA718B">
        <w:rPr>
          <w:rFonts w:ascii="David" w:hAnsi="David" w:cs="David" w:hint="cs"/>
          <w:u w:val="single"/>
          <w:rtl/>
        </w:rPr>
        <w:t>מועד</w:t>
      </w:r>
      <w:r>
        <w:rPr>
          <w:rFonts w:ascii="David" w:hAnsi="David" w:cs="David" w:hint="cs"/>
          <w:rtl/>
        </w:rPr>
        <w:t xml:space="preserve">: </w:t>
      </w:r>
      <w:r w:rsidR="00D328E1">
        <w:rPr>
          <w:rFonts w:ascii="David" w:hAnsi="David" w:cs="David" w:hint="cs"/>
          <w:rtl/>
        </w:rPr>
        <w:t xml:space="preserve">אם מתקיים </w:t>
      </w:r>
      <w:r>
        <w:rPr>
          <w:rFonts w:ascii="David" w:hAnsi="David" w:cs="David" w:hint="cs"/>
          <w:rtl/>
        </w:rPr>
        <w:t>ד</w:t>
      </w:r>
      <w:r w:rsidR="00D328E1">
        <w:rPr>
          <w:rFonts w:ascii="David" w:hAnsi="David" w:cs="David" w:hint="cs"/>
          <w:rtl/>
        </w:rPr>
        <w:t>יון בסעד זמני, זה יהיה לאחר פתיחת ההליך לפני כתבי ההגנות. הוא לא שווה</w:t>
      </w:r>
      <w:r w:rsidR="00185499">
        <w:rPr>
          <w:rFonts w:ascii="David" w:hAnsi="David" w:cs="David" w:hint="cs"/>
          <w:rtl/>
        </w:rPr>
        <w:t xml:space="preserve"> לשלב ההוכחות והחקירות אבל כן נתין להציג ראיות כדי לקבל </w:t>
      </w:r>
      <w:r w:rsidR="00185499" w:rsidRPr="002871D7">
        <w:rPr>
          <w:rFonts w:ascii="David" w:hAnsi="David" w:cs="David" w:hint="cs"/>
          <w:b/>
          <w:bCs/>
          <w:rtl/>
        </w:rPr>
        <w:t>אינדיקציה מסויימת</w:t>
      </w:r>
      <w:r w:rsidR="00E713BA" w:rsidRPr="002871D7">
        <w:rPr>
          <w:rFonts w:ascii="David" w:hAnsi="David" w:cs="David" w:hint="cs"/>
          <w:b/>
          <w:bCs/>
          <w:rtl/>
        </w:rPr>
        <w:t xml:space="preserve"> לסיכויי התביעה</w:t>
      </w:r>
      <w:r w:rsidR="00185499">
        <w:rPr>
          <w:rFonts w:ascii="David" w:hAnsi="David" w:cs="David" w:hint="cs"/>
          <w:rtl/>
        </w:rPr>
        <w:t>.</w:t>
      </w:r>
    </w:p>
    <w:p w14:paraId="108EC677" w14:textId="0DFA00CA" w:rsidR="00185499" w:rsidRDefault="00BA718B" w:rsidP="008163F0">
      <w:pPr>
        <w:spacing w:line="360" w:lineRule="auto"/>
        <w:jc w:val="both"/>
        <w:rPr>
          <w:rFonts w:ascii="David" w:hAnsi="David" w:cs="David"/>
          <w:rtl/>
        </w:rPr>
      </w:pPr>
      <w:r>
        <w:rPr>
          <w:rFonts w:ascii="David" w:hAnsi="David" w:cs="David" w:hint="cs"/>
          <w:rtl/>
        </w:rPr>
        <w:t>דיון לסעד זמני יכול להשפיע על ה</w:t>
      </w:r>
      <w:r w:rsidR="00E713BA">
        <w:rPr>
          <w:rFonts w:ascii="David" w:hAnsi="David" w:cs="David" w:hint="cs"/>
          <w:rtl/>
        </w:rPr>
        <w:t xml:space="preserve">נתבע </w:t>
      </w:r>
      <w:r>
        <w:rPr>
          <w:rFonts w:ascii="David" w:hAnsi="David" w:cs="David" w:hint="cs"/>
          <w:rtl/>
        </w:rPr>
        <w:t xml:space="preserve">להתפשר! כי זה כרוך בעלויות. </w:t>
      </w:r>
      <w:r w:rsidR="00E713BA">
        <w:rPr>
          <w:rFonts w:ascii="David" w:hAnsi="David" w:cs="David" w:hint="cs"/>
          <w:rtl/>
        </w:rPr>
        <w:t>יוצר עליו לחצים. הלחץ של הנתבע יכול להשפיע על ניהול ההליך עצמו</w:t>
      </w:r>
      <w:r w:rsidR="002871D7">
        <w:rPr>
          <w:rFonts w:ascii="David" w:hAnsi="David" w:cs="David" w:hint="cs"/>
          <w:rtl/>
        </w:rPr>
        <w:t xml:space="preserve">, שיתייתר. </w:t>
      </w:r>
    </w:p>
    <w:p w14:paraId="01404170" w14:textId="60E784FD" w:rsidR="002871D7" w:rsidRDefault="00632ACD" w:rsidP="005F15C2">
      <w:pPr>
        <w:spacing w:after="0" w:line="360" w:lineRule="auto"/>
        <w:jc w:val="both"/>
        <w:rPr>
          <w:rFonts w:ascii="David" w:hAnsi="David" w:cs="David"/>
          <w:u w:val="single"/>
          <w:rtl/>
        </w:rPr>
      </w:pPr>
      <w:r w:rsidRPr="00632ACD">
        <w:rPr>
          <w:rFonts w:ascii="David" w:hAnsi="David" w:cs="David" w:hint="cs"/>
          <w:u w:val="single"/>
          <w:rtl/>
        </w:rPr>
        <w:t>המתח הנורמטיבי: כיצד לאזן בין זכויות בחוסר ודאות?</w:t>
      </w:r>
    </w:p>
    <w:p w14:paraId="7D7A07A9" w14:textId="5C4BCFE0" w:rsidR="00632ACD" w:rsidRPr="005F15C2" w:rsidRDefault="00632ACD" w:rsidP="005F15C2">
      <w:pPr>
        <w:pStyle w:val="a3"/>
        <w:numPr>
          <w:ilvl w:val="0"/>
          <w:numId w:val="11"/>
        </w:numPr>
        <w:spacing w:line="360" w:lineRule="auto"/>
        <w:jc w:val="both"/>
        <w:rPr>
          <w:rFonts w:ascii="David" w:hAnsi="David" w:cs="David"/>
          <w:b/>
          <w:bCs/>
          <w:rtl/>
        </w:rPr>
      </w:pPr>
      <w:r w:rsidRPr="005F15C2">
        <w:rPr>
          <w:rFonts w:ascii="David" w:hAnsi="David" w:cs="David" w:hint="cs"/>
          <w:b/>
          <w:bCs/>
          <w:rtl/>
        </w:rPr>
        <w:t>מצד התובע</w:t>
      </w:r>
      <w:r w:rsidR="00F31EA6" w:rsidRPr="005F15C2">
        <w:rPr>
          <w:rFonts w:ascii="David" w:hAnsi="David" w:cs="David" w:hint="cs"/>
          <w:b/>
          <w:bCs/>
          <w:rtl/>
        </w:rPr>
        <w:t xml:space="preserve"> </w:t>
      </w:r>
      <w:r w:rsidR="00F31EA6" w:rsidRPr="005F15C2">
        <w:rPr>
          <w:rFonts w:ascii="David" w:hAnsi="David" w:cs="David"/>
          <w:b/>
          <w:bCs/>
          <w:rtl/>
        </w:rPr>
        <w:t>–</w:t>
      </w:r>
      <w:r w:rsidR="00F31EA6" w:rsidRPr="005F15C2">
        <w:rPr>
          <w:rFonts w:ascii="David" w:hAnsi="David" w:cs="David" w:hint="cs"/>
          <w:b/>
          <w:bCs/>
          <w:rtl/>
        </w:rPr>
        <w:t xml:space="preserve"> </w:t>
      </w:r>
      <w:r w:rsidRPr="005F15C2">
        <w:rPr>
          <w:rFonts w:ascii="David" w:hAnsi="David" w:cs="David" w:hint="cs"/>
          <w:rtl/>
        </w:rPr>
        <w:t xml:space="preserve">אם הוא לא יקבל סעד זמני, זכות הגישה לערכאות שלו תיפגע, כי הוא לא יוכל לקבל סעדים. וכך גם זכויות שביקש להבטיח באמצעות ההליך, כמו קניין, כבדו </w:t>
      </w:r>
      <w:r w:rsidRPr="005F15C2">
        <w:rPr>
          <w:rFonts w:ascii="David" w:hAnsi="David" w:cs="David"/>
          <w:rtl/>
        </w:rPr>
        <w:t>–</w:t>
      </w:r>
      <w:r w:rsidRPr="005F15C2">
        <w:rPr>
          <w:rFonts w:ascii="David" w:hAnsi="David" w:cs="David" w:hint="cs"/>
          <w:rtl/>
        </w:rPr>
        <w:t xml:space="preserve"> יפגעו.</w:t>
      </w:r>
      <w:r w:rsidR="00F31EA6" w:rsidRPr="005F15C2">
        <w:rPr>
          <w:rFonts w:ascii="David" w:hAnsi="David" w:cs="David" w:hint="cs"/>
          <w:rtl/>
        </w:rPr>
        <w:t xml:space="preserve"> </w:t>
      </w:r>
      <w:r w:rsidR="00F31EA6" w:rsidRPr="005F15C2">
        <w:rPr>
          <w:rFonts w:ascii="David" w:hAnsi="David" w:cs="David" w:hint="cs"/>
          <w:b/>
          <w:bCs/>
          <w:color w:val="FF0000"/>
          <w:rtl/>
        </w:rPr>
        <w:t>אינטרס לגיטימי להליך אפקטיבי ויעיל.</w:t>
      </w:r>
    </w:p>
    <w:p w14:paraId="2637181B" w14:textId="7BD3BB9C" w:rsidR="00632ACD" w:rsidRPr="005F15C2" w:rsidRDefault="00632ACD" w:rsidP="005F15C2">
      <w:pPr>
        <w:pStyle w:val="a3"/>
        <w:numPr>
          <w:ilvl w:val="0"/>
          <w:numId w:val="11"/>
        </w:numPr>
        <w:spacing w:line="360" w:lineRule="auto"/>
        <w:jc w:val="both"/>
        <w:rPr>
          <w:rFonts w:ascii="David" w:hAnsi="David" w:cs="David"/>
          <w:b/>
          <w:bCs/>
          <w:rtl/>
        </w:rPr>
      </w:pPr>
      <w:r w:rsidRPr="005F15C2">
        <w:rPr>
          <w:rFonts w:ascii="David" w:hAnsi="David" w:cs="David" w:hint="cs"/>
          <w:b/>
          <w:bCs/>
          <w:rtl/>
        </w:rPr>
        <w:t>מצב הנתבע</w:t>
      </w:r>
      <w:r w:rsidR="00F31EA6" w:rsidRPr="005F15C2">
        <w:rPr>
          <w:rFonts w:ascii="David" w:hAnsi="David" w:cs="David" w:hint="cs"/>
          <w:b/>
          <w:bCs/>
          <w:rtl/>
        </w:rPr>
        <w:t xml:space="preserve"> </w:t>
      </w:r>
      <w:r w:rsidR="00F31EA6" w:rsidRPr="005F15C2">
        <w:rPr>
          <w:rFonts w:ascii="David" w:hAnsi="David" w:cs="David"/>
          <w:b/>
          <w:bCs/>
          <w:rtl/>
        </w:rPr>
        <w:t>–</w:t>
      </w:r>
      <w:r w:rsidR="00F31EA6" w:rsidRPr="005F15C2">
        <w:rPr>
          <w:rFonts w:ascii="David" w:hAnsi="David" w:cs="David" w:hint="cs"/>
          <w:b/>
          <w:bCs/>
          <w:rtl/>
        </w:rPr>
        <w:t xml:space="preserve"> </w:t>
      </w:r>
      <w:r w:rsidRPr="005F15C2">
        <w:rPr>
          <w:rFonts w:ascii="David" w:hAnsi="David" w:cs="David" w:hint="cs"/>
          <w:rtl/>
        </w:rPr>
        <w:t xml:space="preserve">זכות הגישה שלו לערכאות תיפגע, כי </w:t>
      </w:r>
      <w:proofErr w:type="spellStart"/>
      <w:r w:rsidRPr="005F15C2">
        <w:rPr>
          <w:rFonts w:ascii="David" w:hAnsi="David" w:cs="David" w:hint="cs"/>
          <w:rtl/>
        </w:rPr>
        <w:t>ינתן</w:t>
      </w:r>
      <w:proofErr w:type="spellEnd"/>
      <w:r w:rsidRPr="005F15C2">
        <w:rPr>
          <w:rFonts w:ascii="David" w:hAnsi="David" w:cs="David" w:hint="cs"/>
          <w:rtl/>
        </w:rPr>
        <w:t xml:space="preserve"> סעד לפני שהוא הביא א</w:t>
      </w:r>
      <w:r w:rsidR="00652E35" w:rsidRPr="005F15C2">
        <w:rPr>
          <w:rFonts w:ascii="David" w:hAnsi="David" w:cs="David" w:hint="cs"/>
          <w:rtl/>
        </w:rPr>
        <w:t>ת</w:t>
      </w:r>
      <w:r w:rsidRPr="005F15C2">
        <w:rPr>
          <w:rFonts w:ascii="David" w:hAnsi="David" w:cs="David" w:hint="cs"/>
          <w:rtl/>
        </w:rPr>
        <w:t xml:space="preserve"> המומחים. בניגוד לכלל של המוציא מחברו עליו הראיה. </w:t>
      </w:r>
      <w:r w:rsidR="00F31EA6" w:rsidRPr="005F15C2">
        <w:rPr>
          <w:rFonts w:ascii="David" w:hAnsi="David" w:cs="David" w:hint="cs"/>
          <w:rtl/>
        </w:rPr>
        <w:t xml:space="preserve">וגם זכויות שלו יפגעו, קניין, כבוד </w:t>
      </w:r>
      <w:proofErr w:type="spellStart"/>
      <w:r w:rsidR="00F31EA6" w:rsidRPr="005F15C2">
        <w:rPr>
          <w:rFonts w:ascii="David" w:hAnsi="David" w:cs="David" w:hint="cs"/>
          <w:rtl/>
        </w:rPr>
        <w:t>וכו</w:t>
      </w:r>
      <w:proofErr w:type="spellEnd"/>
      <w:r w:rsidR="00F31EA6" w:rsidRPr="005F15C2">
        <w:rPr>
          <w:rFonts w:ascii="David" w:hAnsi="David" w:cs="David" w:hint="cs"/>
          <w:rtl/>
        </w:rPr>
        <w:t xml:space="preserve">'. </w:t>
      </w:r>
      <w:r w:rsidR="00652E35" w:rsidRPr="005F15C2">
        <w:rPr>
          <w:rFonts w:ascii="David" w:hAnsi="David" w:cs="David" w:hint="cs"/>
          <w:b/>
          <w:bCs/>
          <w:color w:val="FF0000"/>
          <w:rtl/>
        </w:rPr>
        <w:t xml:space="preserve">הבטחת </w:t>
      </w:r>
      <w:r w:rsidR="00F31EA6" w:rsidRPr="005F15C2">
        <w:rPr>
          <w:rFonts w:ascii="David" w:hAnsi="David" w:cs="David" w:hint="cs"/>
          <w:b/>
          <w:bCs/>
          <w:color w:val="FF0000"/>
          <w:rtl/>
        </w:rPr>
        <w:t>זכויות מהותיות.</w:t>
      </w:r>
    </w:p>
    <w:p w14:paraId="117E2495" w14:textId="246F03AB" w:rsidR="00F31EA6" w:rsidRDefault="00F31EA6" w:rsidP="00F31EA6">
      <w:pPr>
        <w:spacing w:line="360" w:lineRule="auto"/>
        <w:jc w:val="both"/>
        <w:rPr>
          <w:rFonts w:ascii="David" w:hAnsi="David" w:cs="David"/>
          <w:rtl/>
        </w:rPr>
      </w:pPr>
      <w:r>
        <w:rPr>
          <w:rFonts w:ascii="David" w:hAnsi="David" w:cs="David" w:hint="cs"/>
          <w:rtl/>
        </w:rPr>
        <w:t xml:space="preserve">כל זה לפני שהסתיים שלב ההוכחות. </w:t>
      </w:r>
      <w:r w:rsidR="00652E35">
        <w:rPr>
          <w:rFonts w:ascii="David" w:hAnsi="David" w:cs="David" w:hint="cs"/>
          <w:rtl/>
        </w:rPr>
        <w:t xml:space="preserve">על </w:t>
      </w:r>
      <w:r>
        <w:rPr>
          <w:rFonts w:ascii="David" w:hAnsi="David" w:cs="David" w:hint="cs"/>
          <w:rtl/>
        </w:rPr>
        <w:t>ביהמ"</w:t>
      </w:r>
      <w:r w:rsidR="00652E35">
        <w:rPr>
          <w:rFonts w:ascii="David" w:hAnsi="David" w:cs="David" w:hint="cs"/>
          <w:rtl/>
        </w:rPr>
        <w:t>ש לאזן בין הזכויות הללו. מכאן מגיעים לנושא של מידתיות.</w:t>
      </w:r>
    </w:p>
    <w:p w14:paraId="6AA1F0C3" w14:textId="77F08FA1" w:rsidR="00652E35" w:rsidRDefault="00652E35" w:rsidP="00F31EA6">
      <w:pPr>
        <w:spacing w:line="360" w:lineRule="auto"/>
        <w:jc w:val="both"/>
        <w:rPr>
          <w:rFonts w:ascii="David" w:hAnsi="David" w:cs="David"/>
          <w:rtl/>
        </w:rPr>
      </w:pPr>
      <w:r w:rsidRPr="00652E35">
        <w:rPr>
          <w:rFonts w:ascii="David" w:hAnsi="David" w:cs="David" w:hint="cs"/>
          <w:u w:val="single"/>
          <w:rtl/>
        </w:rPr>
        <w:t>סוגי הסעדים הזמניים</w:t>
      </w:r>
      <w:r>
        <w:rPr>
          <w:rFonts w:ascii="David" w:hAnsi="David" w:cs="David" w:hint="cs"/>
          <w:rtl/>
        </w:rPr>
        <w:t>:</w:t>
      </w:r>
    </w:p>
    <w:p w14:paraId="4B022ADB" w14:textId="77777777" w:rsidR="00805BDC" w:rsidRDefault="00652E35" w:rsidP="005F15C2">
      <w:pPr>
        <w:spacing w:after="0" w:line="360" w:lineRule="auto"/>
        <w:jc w:val="both"/>
        <w:rPr>
          <w:rFonts w:ascii="David" w:hAnsi="David" w:cs="David"/>
          <w:b/>
          <w:bCs/>
          <w:rtl/>
        </w:rPr>
      </w:pPr>
      <w:r w:rsidRPr="00D134D8">
        <w:rPr>
          <w:rFonts w:ascii="David" w:hAnsi="David" w:cs="David" w:hint="cs"/>
          <w:b/>
          <w:bCs/>
          <w:rtl/>
        </w:rPr>
        <w:t>עיקול זמני</w:t>
      </w:r>
      <w:r w:rsidR="005F15C2">
        <w:rPr>
          <w:rFonts w:ascii="David" w:hAnsi="David" w:cs="David" w:hint="cs"/>
          <w:b/>
          <w:bCs/>
          <w:rtl/>
        </w:rPr>
        <w:t xml:space="preserve"> </w:t>
      </w:r>
      <w:r w:rsidR="00805BDC">
        <w:rPr>
          <w:rFonts w:ascii="David" w:hAnsi="David" w:cs="David" w:hint="cs"/>
          <w:b/>
          <w:bCs/>
          <w:rtl/>
        </w:rPr>
        <w:t>(תקנות 103-108)</w:t>
      </w:r>
    </w:p>
    <w:p w14:paraId="6D39A8B0" w14:textId="167F4B95" w:rsidR="00652E35" w:rsidRDefault="005F15C2" w:rsidP="005F15C2">
      <w:pPr>
        <w:spacing w:after="0" w:line="360" w:lineRule="auto"/>
        <w:jc w:val="both"/>
        <w:rPr>
          <w:rFonts w:ascii="David" w:hAnsi="David" w:cs="David"/>
          <w:b/>
          <w:bCs/>
          <w:rtl/>
        </w:rPr>
      </w:pPr>
      <w:r w:rsidRPr="005F15C2">
        <w:rPr>
          <w:rFonts w:ascii="David" w:hAnsi="David" w:cs="David" w:hint="cs"/>
          <w:rtl/>
        </w:rPr>
        <w:t>צריך להבחין בין חוב עתידי</w:t>
      </w:r>
      <w:r>
        <w:rPr>
          <w:rFonts w:ascii="David" w:hAnsi="David" w:cs="David" w:hint="cs"/>
          <w:rtl/>
        </w:rPr>
        <w:t xml:space="preserve"> [בין אם הגיע מועד מימושן לבין אם לאו], לבין האפשרות </w:t>
      </w:r>
      <w:proofErr w:type="spellStart"/>
      <w:r>
        <w:rPr>
          <w:rFonts w:ascii="David" w:hAnsi="David" w:cs="David" w:hint="cs"/>
          <w:rtl/>
        </w:rPr>
        <w:t>שיווצר</w:t>
      </w:r>
      <w:proofErr w:type="spellEnd"/>
      <w:r>
        <w:rPr>
          <w:rFonts w:ascii="David" w:hAnsi="David" w:cs="David" w:hint="cs"/>
          <w:rtl/>
        </w:rPr>
        <w:t xml:space="preserve"> חוב בעתיד [הפרה צפויה] מקרים של חובות שעוד לא נוצרו אבל ניתן לצפות אותם [ראו פירוט על ההבחנה: עייני נ' שיפריס].</w:t>
      </w:r>
    </w:p>
    <w:p w14:paraId="27E00F04" w14:textId="284D614D" w:rsidR="00D134D8" w:rsidRDefault="00D134D8" w:rsidP="00D134D8">
      <w:pPr>
        <w:pStyle w:val="a3"/>
        <w:numPr>
          <w:ilvl w:val="0"/>
          <w:numId w:val="3"/>
        </w:numPr>
        <w:spacing w:line="360" w:lineRule="auto"/>
        <w:jc w:val="both"/>
        <w:rPr>
          <w:rFonts w:ascii="David" w:hAnsi="David" w:cs="David"/>
        </w:rPr>
      </w:pPr>
      <w:r w:rsidRPr="00D134D8">
        <w:rPr>
          <w:rFonts w:ascii="David" w:hAnsi="David" w:cs="David" w:hint="cs"/>
          <w:rtl/>
        </w:rPr>
        <w:t xml:space="preserve">עיקול = מניעת סחירות או ניידות של נכס/כסף/זכויות/ ני"ע </w:t>
      </w:r>
      <w:proofErr w:type="spellStart"/>
      <w:r w:rsidRPr="00D134D8">
        <w:rPr>
          <w:rFonts w:ascii="David" w:hAnsi="David" w:cs="David" w:hint="cs"/>
          <w:rtl/>
        </w:rPr>
        <w:t>וכו</w:t>
      </w:r>
      <w:proofErr w:type="spellEnd"/>
      <w:r w:rsidRPr="00D134D8">
        <w:rPr>
          <w:rFonts w:ascii="David" w:hAnsi="David" w:cs="David" w:hint="cs"/>
          <w:rtl/>
        </w:rPr>
        <w:t>'.</w:t>
      </w:r>
    </w:p>
    <w:p w14:paraId="44DDADBB" w14:textId="77382482" w:rsidR="00D134D8" w:rsidRDefault="00D134D8" w:rsidP="00D134D8">
      <w:pPr>
        <w:pStyle w:val="a3"/>
        <w:numPr>
          <w:ilvl w:val="0"/>
          <w:numId w:val="3"/>
        </w:numPr>
        <w:spacing w:line="360" w:lineRule="auto"/>
        <w:jc w:val="both"/>
        <w:rPr>
          <w:rFonts w:ascii="David" w:hAnsi="David" w:cs="David"/>
        </w:rPr>
      </w:pPr>
      <w:r>
        <w:rPr>
          <w:rFonts w:ascii="David" w:hAnsi="David" w:cs="David" w:hint="cs"/>
          <w:rtl/>
        </w:rPr>
        <w:t xml:space="preserve">עיקול כסף בחשבון בנק </w:t>
      </w:r>
      <w:r>
        <w:rPr>
          <w:rFonts w:ascii="David" w:hAnsi="David" w:cs="David"/>
          <w:rtl/>
        </w:rPr>
        <w:t>–</w:t>
      </w:r>
      <w:r>
        <w:rPr>
          <w:rFonts w:ascii="David" w:hAnsi="David" w:cs="David" w:hint="cs"/>
          <w:rtl/>
        </w:rPr>
        <w:t xml:space="preserve"> בדר"כ סגירה של כסף בתוכנית המונעת שימוש בכסף. </w:t>
      </w:r>
      <w:r w:rsidR="005F15C2">
        <w:rPr>
          <w:rFonts w:ascii="David" w:hAnsi="David" w:cs="David" w:hint="cs"/>
          <w:rtl/>
        </w:rPr>
        <w:t xml:space="preserve">יש תנאים לרף של הסכום שניתן לעקל, הכל לפי התקנות. </w:t>
      </w:r>
    </w:p>
    <w:p w14:paraId="0737B36A" w14:textId="09E60D50" w:rsidR="00D134D8" w:rsidRPr="00D134D8" w:rsidRDefault="00D134D8" w:rsidP="00D134D8">
      <w:pPr>
        <w:pStyle w:val="a3"/>
        <w:numPr>
          <w:ilvl w:val="0"/>
          <w:numId w:val="3"/>
        </w:numPr>
        <w:spacing w:line="360" w:lineRule="auto"/>
        <w:jc w:val="both"/>
        <w:rPr>
          <w:rFonts w:ascii="David" w:hAnsi="David" w:cs="David"/>
          <w:rtl/>
        </w:rPr>
      </w:pPr>
      <w:r>
        <w:rPr>
          <w:rFonts w:ascii="David" w:hAnsi="David" w:cs="David" w:hint="cs"/>
          <w:rtl/>
        </w:rPr>
        <w:lastRenderedPageBreak/>
        <w:t xml:space="preserve">חפצים/כסף במזומן </w:t>
      </w:r>
      <w:r>
        <w:rPr>
          <w:rFonts w:ascii="David" w:hAnsi="David" w:cs="David"/>
          <w:rtl/>
        </w:rPr>
        <w:t>–</w:t>
      </w:r>
      <w:r>
        <w:rPr>
          <w:rFonts w:ascii="David" w:hAnsi="David" w:cs="David" w:hint="cs"/>
          <w:rtl/>
        </w:rPr>
        <w:t xml:space="preserve"> עיקול פיזי, נטילת המטלטלין והחזקתם. ניתן לעקל נ</w:t>
      </w:r>
      <w:r w:rsidR="005F15C2">
        <w:rPr>
          <w:rFonts w:ascii="David" w:hAnsi="David" w:cs="David" w:hint="cs"/>
          <w:rtl/>
        </w:rPr>
        <w:t>כסים מסויימים הקבועים בתקנות.</w:t>
      </w:r>
    </w:p>
    <w:p w14:paraId="08A20DB5" w14:textId="7E566AE1" w:rsidR="00D134D8" w:rsidRDefault="005F15C2" w:rsidP="00F31EA6">
      <w:pPr>
        <w:spacing w:line="360" w:lineRule="auto"/>
        <w:jc w:val="both"/>
        <w:rPr>
          <w:rFonts w:ascii="David" w:hAnsi="David" w:cs="David"/>
          <w:rtl/>
        </w:rPr>
      </w:pPr>
      <w:r>
        <w:rPr>
          <w:rFonts w:ascii="David" w:hAnsi="David" w:cs="David" w:hint="cs"/>
          <w:rtl/>
        </w:rPr>
        <w:t xml:space="preserve">לפי </w:t>
      </w:r>
      <w:r w:rsidRPr="00E77DB6">
        <w:rPr>
          <w:rFonts w:ascii="David" w:hAnsi="David" w:cs="David" w:hint="cs"/>
          <w:shd w:val="clear" w:color="auto" w:fill="DEEAF6" w:themeFill="accent5" w:themeFillTint="33"/>
          <w:rtl/>
        </w:rPr>
        <w:t>תקנה 106 לתקנות</w:t>
      </w:r>
      <w:r>
        <w:rPr>
          <w:rFonts w:ascii="David" w:hAnsi="David" w:cs="David" w:hint="cs"/>
          <w:rtl/>
        </w:rPr>
        <w:t xml:space="preserve">: אם התובע הגיש תביעה יחד עם בקשת עיקול זמני, והוא זכה בתביעה, אזי העיקול ימשיך להיות בתוקף! בניגוד </w:t>
      </w:r>
      <w:proofErr w:type="spellStart"/>
      <w:r>
        <w:rPr>
          <w:rFonts w:ascii="David" w:hAnsi="David" w:cs="David" w:hint="cs"/>
          <w:rtl/>
        </w:rPr>
        <w:t>לסעדים</w:t>
      </w:r>
      <w:proofErr w:type="spellEnd"/>
      <w:r>
        <w:rPr>
          <w:rFonts w:ascii="David" w:hAnsi="David" w:cs="David" w:hint="cs"/>
          <w:rtl/>
        </w:rPr>
        <w:t xml:space="preserve"> זמניים אחרים.</w:t>
      </w:r>
    </w:p>
    <w:p w14:paraId="7CF61529" w14:textId="64F34877" w:rsidR="005F15C2" w:rsidRDefault="005F15C2" w:rsidP="00F31EA6">
      <w:pPr>
        <w:spacing w:line="360" w:lineRule="auto"/>
        <w:jc w:val="both"/>
        <w:rPr>
          <w:rFonts w:ascii="David" w:hAnsi="David" w:cs="David"/>
          <w:b/>
          <w:bCs/>
          <w:rtl/>
        </w:rPr>
      </w:pPr>
      <w:r w:rsidRPr="005F15C2">
        <w:rPr>
          <w:rFonts w:ascii="David" w:hAnsi="David" w:cs="David" w:hint="cs"/>
          <w:b/>
          <w:bCs/>
          <w:rtl/>
        </w:rPr>
        <w:t>צו מניעה/צו עשה זמני</w:t>
      </w:r>
      <w:r w:rsidR="00805BDC">
        <w:rPr>
          <w:rFonts w:ascii="David" w:hAnsi="David" w:cs="David" w:hint="cs"/>
          <w:b/>
          <w:bCs/>
          <w:rtl/>
        </w:rPr>
        <w:t xml:space="preserve"> (תקנות 109-110).</w:t>
      </w:r>
    </w:p>
    <w:p w14:paraId="5B79BAF3" w14:textId="77777777" w:rsidR="007501AE" w:rsidRDefault="00805BDC" w:rsidP="007501AE">
      <w:pPr>
        <w:pStyle w:val="a3"/>
        <w:numPr>
          <w:ilvl w:val="0"/>
          <w:numId w:val="3"/>
        </w:numPr>
        <w:spacing w:line="360" w:lineRule="auto"/>
        <w:jc w:val="both"/>
        <w:rPr>
          <w:rFonts w:ascii="David" w:hAnsi="David" w:cs="David"/>
        </w:rPr>
      </w:pPr>
      <w:r w:rsidRPr="00897C3D">
        <w:rPr>
          <w:rFonts w:ascii="David" w:hAnsi="David" w:cs="David" w:hint="cs"/>
          <w:u w:val="single"/>
          <w:rtl/>
        </w:rPr>
        <w:t>עשה/אל תעשה</w:t>
      </w:r>
      <w:r>
        <w:rPr>
          <w:rFonts w:ascii="David" w:hAnsi="David" w:cs="David" w:hint="cs"/>
          <w:rtl/>
        </w:rPr>
        <w:t>- מורה לאדם להימנע מפעולה או לעשות פעולה מסויימת. בדר"כ במ</w:t>
      </w:r>
      <w:r w:rsidR="004B3537">
        <w:rPr>
          <w:rFonts w:ascii="David" w:hAnsi="David" w:cs="David" w:hint="cs"/>
          <w:rtl/>
        </w:rPr>
        <w:t>ק</w:t>
      </w:r>
      <w:r>
        <w:rPr>
          <w:rFonts w:ascii="David" w:hAnsi="David" w:cs="David" w:hint="cs"/>
          <w:rtl/>
        </w:rPr>
        <w:t xml:space="preserve">רים בהם יש חשש שהנתבע ישבש את התביעה או את פסה"ד, בחלק מהמקרים זה כשיש חפיפה עם </w:t>
      </w:r>
      <w:r w:rsidR="008813FB">
        <w:rPr>
          <w:rFonts w:ascii="David" w:hAnsi="David" w:cs="David" w:hint="cs"/>
          <w:rtl/>
        </w:rPr>
        <w:t xml:space="preserve">הסעד העיקרי. </w:t>
      </w:r>
    </w:p>
    <w:p w14:paraId="78110978" w14:textId="5750BECA" w:rsidR="00805BDC" w:rsidRPr="007501AE" w:rsidRDefault="007501AE" w:rsidP="007501AE">
      <w:pPr>
        <w:pStyle w:val="a3"/>
        <w:numPr>
          <w:ilvl w:val="0"/>
          <w:numId w:val="3"/>
        </w:numPr>
        <w:spacing w:line="360" w:lineRule="auto"/>
        <w:jc w:val="both"/>
        <w:rPr>
          <w:rFonts w:ascii="David" w:hAnsi="David" w:cs="David"/>
        </w:rPr>
      </w:pPr>
      <w:r>
        <w:rPr>
          <w:rFonts w:ascii="David" w:hAnsi="David" w:cs="David" w:hint="cs"/>
          <w:rtl/>
        </w:rPr>
        <w:t xml:space="preserve">לדוגמא, </w:t>
      </w:r>
      <w:r w:rsidR="00805BDC" w:rsidRPr="007501AE">
        <w:rPr>
          <w:rFonts w:ascii="David" w:hAnsi="David" w:cs="David" w:hint="cs"/>
          <w:rtl/>
        </w:rPr>
        <w:t>צו איסור דיספוזיציה</w:t>
      </w:r>
      <w:r w:rsidR="004B3537" w:rsidRPr="007501AE">
        <w:rPr>
          <w:rFonts w:ascii="David" w:hAnsi="David" w:cs="David" w:hint="cs"/>
          <w:rtl/>
        </w:rPr>
        <w:t xml:space="preserve"> בנכס, </w:t>
      </w:r>
      <w:r>
        <w:rPr>
          <w:rFonts w:ascii="David" w:hAnsi="David" w:cs="David" w:hint="cs"/>
          <w:rtl/>
        </w:rPr>
        <w:t>צו איסור פרסום מידע</w:t>
      </w:r>
      <w:r w:rsidR="00762038">
        <w:rPr>
          <w:rFonts w:ascii="David" w:hAnsi="David" w:cs="David" w:hint="cs"/>
          <w:rtl/>
        </w:rPr>
        <w:t xml:space="preserve">/מדיה, איסור להתקשר בחוזה, הפסקת/המשכת פעולות פנייה, תשלום תכוף ועוד. </w:t>
      </w:r>
    </w:p>
    <w:p w14:paraId="088694A4" w14:textId="4959A8B6" w:rsidR="005F15C2" w:rsidRDefault="004B3537" w:rsidP="00831AC6">
      <w:pPr>
        <w:spacing w:line="360" w:lineRule="auto"/>
        <w:jc w:val="both"/>
        <w:rPr>
          <w:rFonts w:ascii="David" w:hAnsi="David" w:cs="David"/>
          <w:rtl/>
        </w:rPr>
      </w:pPr>
      <w:r w:rsidRPr="00831AC6">
        <w:rPr>
          <w:rFonts w:ascii="David" w:hAnsi="David" w:cs="David" w:hint="cs"/>
          <w:rtl/>
        </w:rPr>
        <w:t>לפי ה</w:t>
      </w:r>
      <w:r w:rsidR="00831AC6" w:rsidRPr="00831AC6">
        <w:rPr>
          <w:rFonts w:ascii="David" w:hAnsi="David" w:cs="David" w:hint="cs"/>
          <w:rtl/>
        </w:rPr>
        <w:t>פ</w:t>
      </w:r>
      <w:r w:rsidRPr="00831AC6">
        <w:rPr>
          <w:rFonts w:ascii="David" w:hAnsi="David" w:cs="David" w:hint="cs"/>
          <w:rtl/>
        </w:rPr>
        <w:t xml:space="preserve">סיקה, </w:t>
      </w:r>
      <w:r w:rsidR="00D12A19">
        <w:rPr>
          <w:rFonts w:ascii="David" w:hAnsi="David" w:cs="David" w:hint="cs"/>
          <w:rtl/>
        </w:rPr>
        <w:t>צו עשה זמני הוא</w:t>
      </w:r>
      <w:r w:rsidRPr="00831AC6">
        <w:rPr>
          <w:rFonts w:ascii="David" w:hAnsi="David" w:cs="David" w:hint="cs"/>
          <w:rtl/>
        </w:rPr>
        <w:t xml:space="preserve"> חריג. הוא משנה מצב קיים. </w:t>
      </w:r>
      <w:r w:rsidR="00805BDC" w:rsidRPr="00805BDC">
        <w:rPr>
          <w:rFonts w:ascii="David" w:hAnsi="David" w:cs="David" w:hint="cs"/>
          <w:rtl/>
        </w:rPr>
        <w:t xml:space="preserve">נועד בעיקר </w:t>
      </w:r>
      <w:r w:rsidR="00831AC6">
        <w:rPr>
          <w:rFonts w:ascii="David" w:hAnsi="David" w:cs="David" w:hint="cs"/>
          <w:rtl/>
        </w:rPr>
        <w:t>להגבלת שימוש בנכס</w:t>
      </w:r>
      <w:r w:rsidR="00D12A19">
        <w:rPr>
          <w:rFonts w:ascii="David" w:hAnsi="David" w:cs="David" w:hint="cs"/>
          <w:rtl/>
        </w:rPr>
        <w:t xml:space="preserve">, </w:t>
      </w:r>
      <w:r w:rsidR="00805BDC" w:rsidRPr="00805BDC">
        <w:rPr>
          <w:rFonts w:ascii="David" w:hAnsi="David" w:cs="David" w:hint="cs"/>
          <w:rtl/>
        </w:rPr>
        <w:t xml:space="preserve">במצבים של חשש מסיכויי התביעה או ממתן פסה"ד. </w:t>
      </w:r>
      <w:r w:rsidR="00D12A19">
        <w:rPr>
          <w:rFonts w:ascii="David" w:hAnsi="David" w:cs="David" w:hint="cs"/>
          <w:rtl/>
        </w:rPr>
        <w:t xml:space="preserve">בעבר היה צו מניעה אישי נגד נתבע לא לפעול בנכס כלשהו. כיום זה בגדר צו מניעה זמני. </w:t>
      </w:r>
    </w:p>
    <w:p w14:paraId="7973F6B4" w14:textId="12425639" w:rsidR="00652E35" w:rsidRDefault="008813FB" w:rsidP="00D12A19">
      <w:pPr>
        <w:spacing w:line="360" w:lineRule="auto"/>
        <w:jc w:val="both"/>
        <w:rPr>
          <w:rFonts w:ascii="David" w:hAnsi="David" w:cs="David"/>
          <w:rtl/>
        </w:rPr>
      </w:pPr>
      <w:r>
        <w:rPr>
          <w:rFonts w:ascii="David" w:hAnsi="David" w:cs="David" w:hint="cs"/>
          <w:rtl/>
        </w:rPr>
        <w:t xml:space="preserve">הסעד הזמני נועד לשרת את הסעד העיקרי ולכן הם לא יכולים להיות זהים. אם כן </w:t>
      </w:r>
      <w:r>
        <w:rPr>
          <w:rFonts w:ascii="David" w:hAnsi="David" w:cs="David"/>
          <w:rtl/>
        </w:rPr>
        <w:t>–</w:t>
      </w:r>
      <w:r>
        <w:rPr>
          <w:rFonts w:ascii="David" w:hAnsi="David" w:cs="David" w:hint="cs"/>
          <w:rtl/>
        </w:rPr>
        <w:t xml:space="preserve"> יש בעיה. מתנגש עם האפשרות שהדחייה תידחה. אז אם ניתן סעד מלא, זה מעורר בעיות לבימ"ש. </w:t>
      </w:r>
    </w:p>
    <w:p w14:paraId="1447D517" w14:textId="268775D0" w:rsidR="00D12A19" w:rsidRDefault="00232AF5" w:rsidP="00D12A19">
      <w:pPr>
        <w:spacing w:line="360" w:lineRule="auto"/>
        <w:jc w:val="both"/>
        <w:rPr>
          <w:rFonts w:ascii="David" w:hAnsi="David" w:cs="David"/>
          <w:rtl/>
        </w:rPr>
      </w:pPr>
      <w:r>
        <w:rPr>
          <w:rFonts w:ascii="David" w:hAnsi="David" w:cs="David" w:hint="cs"/>
          <w:rtl/>
        </w:rPr>
        <w:t xml:space="preserve">לוודא שהסעד הזמני לא מסכל את הסעד העיקרי. </w:t>
      </w:r>
    </w:p>
    <w:p w14:paraId="0CD68EA6" w14:textId="02447DDC" w:rsidR="00232AF5" w:rsidRDefault="00232AF5" w:rsidP="00D12A19">
      <w:pPr>
        <w:spacing w:line="360" w:lineRule="auto"/>
        <w:jc w:val="both"/>
        <w:rPr>
          <w:rFonts w:ascii="David" w:hAnsi="David" w:cs="David"/>
          <w:rtl/>
        </w:rPr>
      </w:pPr>
      <w:r w:rsidRPr="00E77DB6">
        <w:rPr>
          <w:rFonts w:ascii="David" w:hAnsi="David" w:cs="David" w:hint="cs"/>
          <w:i/>
          <w:iCs/>
          <w:shd w:val="clear" w:color="auto" w:fill="C5E0B3" w:themeFill="accent6" w:themeFillTint="66"/>
          <w:rtl/>
        </w:rPr>
        <w:t xml:space="preserve">עניין </w:t>
      </w:r>
      <w:proofErr w:type="spellStart"/>
      <w:r w:rsidRPr="00E77DB6">
        <w:rPr>
          <w:rFonts w:ascii="David" w:hAnsi="David" w:cs="David" w:hint="cs"/>
          <w:i/>
          <w:iCs/>
          <w:shd w:val="clear" w:color="auto" w:fill="C5E0B3" w:themeFill="accent6" w:themeFillTint="66"/>
          <w:rtl/>
        </w:rPr>
        <w:t>מילקוש</w:t>
      </w:r>
      <w:proofErr w:type="spellEnd"/>
      <w:r w:rsidRPr="00E77DB6">
        <w:rPr>
          <w:rFonts w:ascii="David" w:hAnsi="David" w:cs="David" w:hint="cs"/>
          <w:i/>
          <w:iCs/>
          <w:shd w:val="clear" w:color="auto" w:fill="C5E0B3" w:themeFill="accent6" w:themeFillTint="66"/>
          <w:rtl/>
        </w:rPr>
        <w:t xml:space="preserve"> נ' גולן</w:t>
      </w:r>
      <w:r>
        <w:rPr>
          <w:rFonts w:ascii="David" w:hAnsi="David" w:cs="David" w:hint="cs"/>
          <w:rtl/>
        </w:rPr>
        <w:t>- המבקשת תבעה במחוזי על הפרת חוזה בטענה שהיא צולמה בעירום בזמן שצולמה לסרט ותבעה לאיסור התמונות שלה. המחוזי לא נעתר. הגיע לעליון, ונקבע שהנזק שיגרם לפרסום תמונות עירום גופה בניגוד לרצונה, הוא נזק של בושת פנים ועוגמת נפש שלא ניתן להשיבו. אין פיצוי שיכול לאיין את</w:t>
      </w:r>
      <w:r w:rsidR="001549B8">
        <w:rPr>
          <w:rFonts w:ascii="David" w:hAnsi="David" w:cs="David" w:hint="cs"/>
          <w:rtl/>
        </w:rPr>
        <w:t xml:space="preserve"> </w:t>
      </w:r>
      <w:r>
        <w:rPr>
          <w:rFonts w:ascii="David" w:hAnsi="David" w:cs="David" w:hint="cs"/>
          <w:rtl/>
        </w:rPr>
        <w:t>הנזק או להקטין אותו. כי זה נזק בלתי</w:t>
      </w:r>
      <w:r w:rsidR="00CF7E93">
        <w:rPr>
          <w:rFonts w:ascii="David" w:hAnsi="David" w:cs="David" w:hint="cs"/>
          <w:rtl/>
        </w:rPr>
        <w:t xml:space="preserve"> הפיך. מנגד, הנזק של המשיבים שיגרם להם הוא נזק ממוני, אמנם ניכר ומשמעותי, אך עדיין הנזק שלה גדול וקשה ממנו. התרופה היא לא בכסף. לכן אם מתן צו המניעה ימתן את הנזק, אז לא יהיה טעם לתביעה שלה ויחסכו את כספיי הפיצויים.</w:t>
      </w:r>
    </w:p>
    <w:p w14:paraId="31F14C3A" w14:textId="0FE1B0E2" w:rsidR="00CF7E93" w:rsidRDefault="00CF7E93" w:rsidP="00D12A19">
      <w:pPr>
        <w:spacing w:line="360" w:lineRule="auto"/>
        <w:jc w:val="both"/>
        <w:rPr>
          <w:rFonts w:ascii="David" w:hAnsi="David" w:cs="David"/>
          <w:rtl/>
        </w:rPr>
      </w:pPr>
      <w:r w:rsidRPr="00E77DB6">
        <w:rPr>
          <w:rFonts w:ascii="David" w:hAnsi="David" w:cs="David" w:hint="cs"/>
          <w:i/>
          <w:iCs/>
          <w:shd w:val="clear" w:color="auto" w:fill="C5E0B3" w:themeFill="accent6" w:themeFillTint="66"/>
          <w:rtl/>
        </w:rPr>
        <w:t>פס"</w:t>
      </w:r>
      <w:r w:rsidR="00164931" w:rsidRPr="00E77DB6">
        <w:rPr>
          <w:rFonts w:ascii="David" w:hAnsi="David" w:cs="David" w:hint="cs"/>
          <w:i/>
          <w:iCs/>
          <w:shd w:val="clear" w:color="auto" w:fill="C5E0B3" w:themeFill="accent6" w:themeFillTint="66"/>
          <w:rtl/>
        </w:rPr>
        <w:t xml:space="preserve">ד </w:t>
      </w:r>
      <w:r w:rsidRPr="00E77DB6">
        <w:rPr>
          <w:rFonts w:ascii="David" w:hAnsi="David" w:cs="David" w:hint="cs"/>
          <w:i/>
          <w:iCs/>
          <w:shd w:val="clear" w:color="auto" w:fill="C5E0B3" w:themeFill="accent6" w:themeFillTint="66"/>
          <w:rtl/>
        </w:rPr>
        <w:t xml:space="preserve">יתדות נ' רות </w:t>
      </w:r>
      <w:proofErr w:type="spellStart"/>
      <w:r w:rsidRPr="00E77DB6">
        <w:rPr>
          <w:rFonts w:ascii="David" w:hAnsi="David" w:cs="David" w:hint="cs"/>
          <w:i/>
          <w:iCs/>
          <w:shd w:val="clear" w:color="auto" w:fill="C5E0B3" w:themeFill="accent6" w:themeFillTint="66"/>
          <w:rtl/>
        </w:rPr>
        <w:t>קוליין</w:t>
      </w:r>
      <w:proofErr w:type="spellEnd"/>
      <w:r>
        <w:rPr>
          <w:rFonts w:ascii="David" w:hAnsi="David" w:cs="David" w:hint="cs"/>
          <w:rtl/>
        </w:rPr>
        <w:t xml:space="preserve">- </w:t>
      </w:r>
      <w:r w:rsidR="00164931">
        <w:rPr>
          <w:rFonts w:ascii="David" w:hAnsi="David" w:cs="David" w:hint="cs"/>
          <w:rtl/>
        </w:rPr>
        <w:t>המשיבה ביקשה לפרסם מודעה בעיתון לפני הבחירות באישור המחוזי. העיתון יתד נאמן טען שהמודעה לא מתיישבת עם ה"אני מאמין"</w:t>
      </w:r>
      <w:r w:rsidR="00164931">
        <w:rPr>
          <w:rFonts w:ascii="David" w:hAnsi="David" w:cs="David" w:hint="cs"/>
        </w:rPr>
        <w:t xml:space="preserve"> </w:t>
      </w:r>
      <w:r w:rsidR="00164931">
        <w:rPr>
          <w:rFonts w:ascii="David" w:hAnsi="David" w:cs="David" w:hint="cs"/>
          <w:rtl/>
        </w:rPr>
        <w:t xml:space="preserve">של העיתון. המחוזי </w:t>
      </w:r>
      <w:proofErr w:type="spellStart"/>
      <w:r w:rsidR="00164931">
        <w:rPr>
          <w:rFonts w:ascii="David" w:hAnsi="David" w:cs="David" w:hint="cs"/>
          <w:rtl/>
        </w:rPr>
        <w:t>איפשר</w:t>
      </w:r>
      <w:proofErr w:type="spellEnd"/>
      <w:r w:rsidR="00164931">
        <w:rPr>
          <w:rFonts w:ascii="David" w:hAnsi="David" w:cs="David" w:hint="cs"/>
          <w:rtl/>
        </w:rPr>
        <w:t xml:space="preserve">. אבל העליון נתן צו שביטל את ההחלטה, בנימוק שהסעד הזמני הוא חריג שניתן במסורה ולחץ הזמנים נוצר מההתנהלות שלה, שהייתה לוקה בשיהוי אוב' וסוב'. מיד לאחר הבחירות התיק נסגר. מה שמראה שכל ההליך נועד לקבל את הסעד הזמני. ולכן צדק העליון בקביעתו. </w:t>
      </w:r>
    </w:p>
    <w:p w14:paraId="4EEFD752" w14:textId="5F54C922" w:rsidR="00164931" w:rsidRDefault="001549B8" w:rsidP="00D12A19">
      <w:pPr>
        <w:spacing w:line="360" w:lineRule="auto"/>
        <w:jc w:val="both"/>
        <w:rPr>
          <w:rFonts w:ascii="David" w:hAnsi="David" w:cs="David"/>
          <w:b/>
          <w:bCs/>
          <w:rtl/>
        </w:rPr>
      </w:pPr>
      <w:r w:rsidRPr="001549B8">
        <w:rPr>
          <w:rFonts w:ascii="David" w:hAnsi="David" w:cs="David" w:hint="cs"/>
          <w:b/>
          <w:bCs/>
          <w:rtl/>
        </w:rPr>
        <w:t>עיכוב יציאה מהארץ</w:t>
      </w:r>
      <w:r>
        <w:rPr>
          <w:rFonts w:ascii="David" w:hAnsi="David" w:cs="David" w:hint="cs"/>
          <w:b/>
          <w:bCs/>
          <w:rtl/>
        </w:rPr>
        <w:t xml:space="preserve"> (תקנות 124-128)</w:t>
      </w:r>
    </w:p>
    <w:p w14:paraId="07391969" w14:textId="691A1343" w:rsidR="001549B8" w:rsidRDefault="001549B8" w:rsidP="00D12A19">
      <w:pPr>
        <w:spacing w:line="360" w:lineRule="auto"/>
        <w:jc w:val="both"/>
        <w:rPr>
          <w:rFonts w:ascii="David" w:hAnsi="David" w:cs="David"/>
          <w:rtl/>
        </w:rPr>
      </w:pPr>
      <w:r>
        <w:rPr>
          <w:rFonts w:ascii="David" w:hAnsi="David" w:cs="David" w:hint="cs"/>
          <w:rtl/>
        </w:rPr>
        <w:t>כאשר נוסחות הפיזית של האדם נדרשת לצורך הה</w:t>
      </w:r>
      <w:r w:rsidR="00C02664">
        <w:rPr>
          <w:rFonts w:ascii="David" w:hAnsi="David" w:cs="David" w:hint="cs"/>
          <w:rtl/>
        </w:rPr>
        <w:t>ל</w:t>
      </w:r>
      <w:r>
        <w:rPr>
          <w:rFonts w:ascii="David" w:hAnsi="David" w:cs="David" w:hint="cs"/>
          <w:rtl/>
        </w:rPr>
        <w:t>י</w:t>
      </w:r>
      <w:r w:rsidR="00C02664">
        <w:rPr>
          <w:rFonts w:ascii="David" w:hAnsi="David" w:cs="David" w:hint="cs"/>
          <w:rtl/>
        </w:rPr>
        <w:t>ך</w:t>
      </w:r>
      <w:r>
        <w:rPr>
          <w:rFonts w:ascii="David" w:hAnsi="David" w:cs="David" w:hint="cs"/>
          <w:rtl/>
        </w:rPr>
        <w:t xml:space="preserve"> או הבטת פסה"ד.</w:t>
      </w:r>
    </w:p>
    <w:p w14:paraId="686C0665" w14:textId="41EB1BAE" w:rsidR="00207673" w:rsidRDefault="001549B8" w:rsidP="00207673">
      <w:pPr>
        <w:spacing w:line="360" w:lineRule="auto"/>
        <w:jc w:val="both"/>
        <w:rPr>
          <w:rFonts w:ascii="David" w:hAnsi="David" w:cs="David"/>
          <w:rtl/>
        </w:rPr>
      </w:pPr>
      <w:r>
        <w:rPr>
          <w:rFonts w:ascii="David" w:hAnsi="David" w:cs="David" w:hint="cs"/>
          <w:rtl/>
        </w:rPr>
        <w:t xml:space="preserve">לדוג' מתן גט. יש מקרים גם בדיני תאגידים ,שחייבים שהאדם יבוא פיזית ויחתום בעצמו. למשל היה מקרה שבו התנהל הליך גירושין בביה"ד הרבני, הבעל ביקש לעכב את היציאה של </w:t>
      </w:r>
      <w:r w:rsidR="00C02664">
        <w:rPr>
          <w:rFonts w:ascii="David" w:hAnsi="David" w:cs="David" w:hint="cs"/>
          <w:rtl/>
        </w:rPr>
        <w:t xml:space="preserve">אישתו. בג"ץ ביטל את הצו, לא הוכח כלל היסוד של חשש כבד ורציני, שהיא מתכוונת להישאר שם תקופה ממושכת. לא הוכחה תשתית ראייתי מצד הבעל כדי לבסס חשש כן ורציני. וגם לא נקבע שהיציאה שלה מהארץ תסכל או תכשיל את ההליך השיפוטי לשלום הבית. עולה ביררו מהנסיבות, כי הנסיעה של העותרת היא לתקופה קצרה, ואין בכך כדי להשפיע על מהלכו של המשפט. </w:t>
      </w:r>
      <w:r w:rsidR="00207673">
        <w:rPr>
          <w:rFonts w:ascii="David" w:hAnsi="David" w:cs="David" w:hint="cs"/>
          <w:rtl/>
        </w:rPr>
        <w:t>בג"ץ גם קבע שניתן היה להבטיח את ההתייצבות שלה באמצעות הפקדת ערובה.</w:t>
      </w:r>
    </w:p>
    <w:p w14:paraId="417698FE" w14:textId="4BBF09CD" w:rsidR="00C02664" w:rsidRPr="00214F44" w:rsidRDefault="00207673" w:rsidP="00214F44">
      <w:pPr>
        <w:spacing w:after="0" w:line="360" w:lineRule="auto"/>
        <w:jc w:val="both"/>
        <w:rPr>
          <w:rFonts w:ascii="David" w:hAnsi="David" w:cs="David"/>
          <w:b/>
          <w:bCs/>
          <w:rtl/>
        </w:rPr>
      </w:pPr>
      <w:r w:rsidRPr="00214F44">
        <w:rPr>
          <w:rFonts w:ascii="David" w:hAnsi="David" w:cs="David" w:hint="cs"/>
          <w:b/>
          <w:bCs/>
          <w:rtl/>
        </w:rPr>
        <w:t>כינוס נכסים זמני</w:t>
      </w:r>
      <w:r w:rsidR="00214F44" w:rsidRPr="00214F44">
        <w:rPr>
          <w:rFonts w:ascii="David" w:hAnsi="David" w:cs="David" w:hint="cs"/>
          <w:b/>
          <w:bCs/>
          <w:rtl/>
        </w:rPr>
        <w:t xml:space="preserve"> (תקנות 111-112)</w:t>
      </w:r>
    </w:p>
    <w:p w14:paraId="29D65F64" w14:textId="77777777" w:rsidR="00401FB9" w:rsidRDefault="00401FB9" w:rsidP="00C07403">
      <w:pPr>
        <w:spacing w:after="0" w:line="360" w:lineRule="auto"/>
        <w:jc w:val="both"/>
        <w:rPr>
          <w:rFonts w:ascii="David" w:hAnsi="David" w:cs="David"/>
          <w:rtl/>
        </w:rPr>
      </w:pPr>
      <w:r>
        <w:rPr>
          <w:rFonts w:ascii="David" w:hAnsi="David" w:cs="David" w:hint="cs"/>
          <w:rtl/>
        </w:rPr>
        <w:t>בעיקר כשהתביעות עוסקות בנכסים, למשל פרדס. כל מקרה שיגרום לנכס לאבד את השווי שלו.</w:t>
      </w:r>
    </w:p>
    <w:p w14:paraId="40F0FB84" w14:textId="66A94492" w:rsidR="00401FB9" w:rsidRDefault="0013736D" w:rsidP="00C07403">
      <w:pPr>
        <w:spacing w:after="0" w:line="360" w:lineRule="auto"/>
        <w:jc w:val="both"/>
        <w:rPr>
          <w:rFonts w:ascii="David" w:hAnsi="David" w:cs="David"/>
          <w:rtl/>
        </w:rPr>
      </w:pPr>
      <w:r w:rsidRPr="0013736D">
        <w:rPr>
          <w:rFonts w:ascii="David" w:hAnsi="David" w:cs="David" w:hint="cs"/>
          <w:u w:val="single"/>
          <w:rtl/>
        </w:rPr>
        <w:t>המטרה</w:t>
      </w:r>
      <w:r>
        <w:rPr>
          <w:rFonts w:ascii="David" w:hAnsi="David" w:cs="David" w:hint="cs"/>
          <w:rtl/>
        </w:rPr>
        <w:t xml:space="preserve">: למנוע מהנתבע לרוקן </w:t>
      </w:r>
      <w:r w:rsidR="00BF33DC">
        <w:rPr>
          <w:rFonts w:ascii="David" w:hAnsi="David" w:cs="David" w:hint="cs"/>
          <w:rtl/>
        </w:rPr>
        <w:t xml:space="preserve">את שווי הנכס. </w:t>
      </w:r>
      <w:r w:rsidR="00207673">
        <w:rPr>
          <w:rFonts w:ascii="David" w:hAnsi="David" w:cs="David" w:hint="cs"/>
          <w:rtl/>
        </w:rPr>
        <w:t xml:space="preserve">ביהמ"ש ממנה בעל תפקיד ונותן לו סמכויות ממשיות, לדוג' לתפוס נכס/מפעל ולנהל אותו. או </w:t>
      </w:r>
      <w:r w:rsidR="00401FB9">
        <w:rPr>
          <w:rFonts w:ascii="David" w:hAnsi="David" w:cs="David" w:hint="cs"/>
          <w:rtl/>
        </w:rPr>
        <w:t xml:space="preserve">למשל </w:t>
      </w:r>
      <w:r w:rsidR="00207673">
        <w:rPr>
          <w:rFonts w:ascii="David" w:hAnsi="David" w:cs="David" w:hint="cs"/>
          <w:rtl/>
        </w:rPr>
        <w:t>בח</w:t>
      </w:r>
      <w:r w:rsidR="007D0C74">
        <w:rPr>
          <w:rFonts w:ascii="David" w:hAnsi="David" w:cs="David" w:hint="cs"/>
          <w:rtl/>
        </w:rPr>
        <w:t>פ</w:t>
      </w:r>
      <w:r w:rsidR="00207673">
        <w:rPr>
          <w:rFonts w:ascii="David" w:hAnsi="David" w:cs="David" w:hint="cs"/>
          <w:rtl/>
        </w:rPr>
        <w:t>צ</w:t>
      </w:r>
      <w:r w:rsidR="007D0C74">
        <w:rPr>
          <w:rFonts w:ascii="David" w:hAnsi="David" w:cs="David" w:hint="cs"/>
          <w:rtl/>
        </w:rPr>
        <w:t>י</w:t>
      </w:r>
      <w:r w:rsidR="00401FB9">
        <w:rPr>
          <w:rFonts w:ascii="David" w:hAnsi="David" w:cs="David" w:hint="cs"/>
          <w:rtl/>
        </w:rPr>
        <w:t>ב</w:t>
      </w:r>
      <w:r w:rsidR="00207673">
        <w:rPr>
          <w:rFonts w:ascii="David" w:hAnsi="David" w:cs="David" w:hint="cs"/>
          <w:rtl/>
        </w:rPr>
        <w:t xml:space="preserve">ה, </w:t>
      </w:r>
      <w:r w:rsidR="00401FB9">
        <w:rPr>
          <w:rFonts w:ascii="David" w:hAnsi="David" w:cs="David" w:hint="cs"/>
          <w:rtl/>
        </w:rPr>
        <w:t xml:space="preserve">שנתנו </w:t>
      </w:r>
      <w:r w:rsidR="00207673">
        <w:rPr>
          <w:rFonts w:ascii="David" w:hAnsi="David" w:cs="David" w:hint="cs"/>
          <w:rtl/>
        </w:rPr>
        <w:t>לתפוס פרוייקט בניה ולנהל את הבנייה ואת מכירת</w:t>
      </w:r>
      <w:r w:rsidR="00214F44">
        <w:rPr>
          <w:rFonts w:ascii="David" w:hAnsi="David" w:cs="David" w:hint="cs"/>
          <w:rtl/>
        </w:rPr>
        <w:t xml:space="preserve"> </w:t>
      </w:r>
      <w:r w:rsidR="00207673">
        <w:rPr>
          <w:rFonts w:ascii="David" w:hAnsi="David" w:cs="David" w:hint="cs"/>
          <w:rtl/>
        </w:rPr>
        <w:t>הדירות במקום חברת הבנייה.</w:t>
      </w:r>
    </w:p>
    <w:p w14:paraId="731D1157" w14:textId="24FE0ACC" w:rsidR="00207673" w:rsidRDefault="00207673" w:rsidP="00C07403">
      <w:pPr>
        <w:spacing w:after="0" w:line="360" w:lineRule="auto"/>
        <w:jc w:val="both"/>
        <w:rPr>
          <w:rFonts w:ascii="David" w:hAnsi="David" w:cs="David"/>
          <w:rtl/>
        </w:rPr>
      </w:pPr>
      <w:r w:rsidRPr="0013736D">
        <w:rPr>
          <w:rFonts w:ascii="David" w:hAnsi="David" w:cs="David" w:hint="cs"/>
          <w:u w:val="single"/>
          <w:rtl/>
        </w:rPr>
        <w:t>המשמעות</w:t>
      </w:r>
      <w:r>
        <w:rPr>
          <w:rFonts w:ascii="David" w:hAnsi="David" w:cs="David" w:hint="cs"/>
          <w:rtl/>
        </w:rPr>
        <w:t>: אומרים לנתבע, לא משנה איפה נמצא, זוז מהעסק/מ</w:t>
      </w:r>
      <w:r w:rsidR="00214F44">
        <w:rPr>
          <w:rFonts w:ascii="David" w:hAnsi="David" w:cs="David" w:hint="cs"/>
          <w:rtl/>
        </w:rPr>
        <w:t>פע</w:t>
      </w:r>
      <w:r>
        <w:rPr>
          <w:rFonts w:ascii="David" w:hAnsi="David" w:cs="David" w:hint="cs"/>
          <w:rtl/>
        </w:rPr>
        <w:t>ל/נכס ומכני</w:t>
      </w:r>
      <w:r w:rsidR="00214F44">
        <w:rPr>
          <w:rFonts w:ascii="David" w:hAnsi="David" w:cs="David" w:hint="cs"/>
          <w:rtl/>
        </w:rPr>
        <w:t>ס</w:t>
      </w:r>
      <w:r>
        <w:rPr>
          <w:rFonts w:ascii="David" w:hAnsi="David" w:cs="David" w:hint="cs"/>
          <w:rtl/>
        </w:rPr>
        <w:t>ים בעל תפקיד במקומו, שיש לו סמכויות שנוגעות לנכס.</w:t>
      </w:r>
    </w:p>
    <w:p w14:paraId="25BC478B" w14:textId="77777777" w:rsidR="00401FB9" w:rsidRDefault="00401FB9" w:rsidP="00C07403">
      <w:pPr>
        <w:spacing w:after="0" w:line="360" w:lineRule="auto"/>
        <w:jc w:val="both"/>
        <w:rPr>
          <w:rFonts w:ascii="David" w:hAnsi="David" w:cs="David"/>
          <w:rtl/>
        </w:rPr>
      </w:pPr>
      <w:r w:rsidRPr="00401FB9">
        <w:rPr>
          <w:rFonts w:ascii="David" w:hAnsi="David" w:cs="David" w:hint="cs"/>
          <w:u w:val="single"/>
          <w:rtl/>
        </w:rPr>
        <w:t>הסעד ניתן</w:t>
      </w:r>
      <w:r>
        <w:rPr>
          <w:rFonts w:ascii="David" w:hAnsi="David" w:cs="David" w:hint="cs"/>
          <w:rtl/>
        </w:rPr>
        <w:t xml:space="preserve"> כשיש חשש פגיעה ממשית בערכם של הנכסים או ביכולת לממש אותם [יעלימו, יבריחו או ישמידו אותם]. במצב זה, צריך לשקול את גובה החוב הניתן, שווי הנכסים והתפוקה שלהם ואת עלויות הכונס. </w:t>
      </w:r>
    </w:p>
    <w:p w14:paraId="7A08268F" w14:textId="77777777" w:rsidR="00401FB9" w:rsidRDefault="00401FB9" w:rsidP="00401FB9">
      <w:pPr>
        <w:spacing w:line="360" w:lineRule="auto"/>
        <w:jc w:val="both"/>
        <w:rPr>
          <w:rFonts w:ascii="David" w:hAnsi="David" w:cs="David"/>
          <w:rtl/>
        </w:rPr>
      </w:pPr>
    </w:p>
    <w:p w14:paraId="5B6CA91F" w14:textId="122AB350" w:rsidR="00C07403" w:rsidRDefault="00C07403" w:rsidP="00D12A19">
      <w:pPr>
        <w:spacing w:line="360" w:lineRule="auto"/>
        <w:jc w:val="both"/>
        <w:rPr>
          <w:rFonts w:ascii="David" w:hAnsi="David" w:cs="David"/>
          <w:b/>
          <w:bCs/>
          <w:rtl/>
        </w:rPr>
      </w:pPr>
      <w:r>
        <w:rPr>
          <w:rFonts w:ascii="David" w:hAnsi="David" w:cs="David" w:hint="cs"/>
          <w:b/>
          <w:bCs/>
          <w:rtl/>
        </w:rPr>
        <w:t>תפיסת ראיות</w:t>
      </w:r>
      <w:r w:rsidR="00905824">
        <w:rPr>
          <w:rFonts w:ascii="David" w:hAnsi="David" w:cs="David" w:hint="cs"/>
          <w:b/>
          <w:bCs/>
          <w:rtl/>
        </w:rPr>
        <w:t xml:space="preserve"> </w:t>
      </w:r>
      <w:r w:rsidR="00905824">
        <w:rPr>
          <w:rFonts w:ascii="David" w:hAnsi="David" w:cs="David"/>
          <w:b/>
          <w:bCs/>
          <w:rtl/>
        </w:rPr>
        <w:t>–</w:t>
      </w:r>
      <w:r w:rsidR="00905824">
        <w:rPr>
          <w:rFonts w:ascii="David" w:hAnsi="David" w:cs="David" w:hint="cs"/>
          <w:b/>
          <w:bCs/>
          <w:rtl/>
        </w:rPr>
        <w:t xml:space="preserve"> אנטון </w:t>
      </w:r>
      <w:proofErr w:type="spellStart"/>
      <w:r w:rsidR="00905824">
        <w:rPr>
          <w:rFonts w:ascii="David" w:hAnsi="David" w:cs="David" w:hint="cs"/>
          <w:b/>
          <w:bCs/>
          <w:rtl/>
        </w:rPr>
        <w:t>פילר</w:t>
      </w:r>
      <w:proofErr w:type="spellEnd"/>
      <w:r w:rsidR="00905824">
        <w:rPr>
          <w:rFonts w:ascii="David" w:hAnsi="David" w:cs="David" w:hint="cs"/>
          <w:b/>
          <w:bCs/>
          <w:rtl/>
        </w:rPr>
        <w:t xml:space="preserve"> (תקנה 123)</w:t>
      </w:r>
    </w:p>
    <w:p w14:paraId="65ACA45F" w14:textId="77777777" w:rsidR="00C07403" w:rsidRPr="00C07403" w:rsidRDefault="00C07403" w:rsidP="00D12A19">
      <w:pPr>
        <w:spacing w:line="360" w:lineRule="auto"/>
        <w:jc w:val="both"/>
        <w:rPr>
          <w:rFonts w:ascii="David" w:hAnsi="David" w:cs="David"/>
          <w:rtl/>
        </w:rPr>
      </w:pPr>
      <w:r w:rsidRPr="00C07403">
        <w:rPr>
          <w:rFonts w:ascii="David" w:hAnsi="David" w:cs="David" w:hint="cs"/>
          <w:rtl/>
        </w:rPr>
        <w:t>פעולה פיזית של כניסה לחצרים לצורך תפיסת הראיה.</w:t>
      </w:r>
    </w:p>
    <w:p w14:paraId="2B761DD6" w14:textId="4BFE673C" w:rsidR="00C07403" w:rsidRDefault="00C07403" w:rsidP="00D12A19">
      <w:pPr>
        <w:spacing w:line="360" w:lineRule="auto"/>
        <w:jc w:val="both"/>
        <w:rPr>
          <w:rFonts w:ascii="David" w:hAnsi="David" w:cs="David"/>
          <w:rtl/>
        </w:rPr>
      </w:pPr>
      <w:r w:rsidRPr="007D0C74">
        <w:rPr>
          <w:rFonts w:ascii="David" w:hAnsi="David" w:cs="David" w:hint="cs"/>
          <w:u w:val="single"/>
          <w:rtl/>
        </w:rPr>
        <w:t>המטרה</w:t>
      </w:r>
      <w:r w:rsidRPr="00C07403">
        <w:rPr>
          <w:rFonts w:ascii="David" w:hAnsi="David" w:cs="David" w:hint="cs"/>
          <w:rtl/>
        </w:rPr>
        <w:t xml:space="preserve">: למנוע </w:t>
      </w:r>
      <w:r w:rsidR="007D0C74">
        <w:rPr>
          <w:rFonts w:ascii="David" w:hAnsi="David" w:cs="David" w:hint="cs"/>
          <w:rtl/>
        </w:rPr>
        <w:t xml:space="preserve">מהנתבע את </w:t>
      </w:r>
      <w:r w:rsidRPr="00C07403">
        <w:rPr>
          <w:rFonts w:ascii="David" w:hAnsi="David" w:cs="David" w:hint="cs"/>
          <w:rtl/>
        </w:rPr>
        <w:t>שיבוש או העלמת ראיות</w:t>
      </w:r>
      <w:r w:rsidR="00174AB5">
        <w:rPr>
          <w:rFonts w:ascii="David" w:hAnsi="David" w:cs="David" w:hint="cs"/>
          <w:rtl/>
        </w:rPr>
        <w:t xml:space="preserve"> ובכך לסכל את יעילות ההליך, </w:t>
      </w:r>
      <w:proofErr w:type="spellStart"/>
      <w:r w:rsidR="00174AB5">
        <w:rPr>
          <w:rFonts w:ascii="David" w:hAnsi="David" w:cs="David" w:hint="cs"/>
          <w:rtl/>
        </w:rPr>
        <w:t>הוגנותו</w:t>
      </w:r>
      <w:proofErr w:type="spellEnd"/>
      <w:r w:rsidR="00174AB5">
        <w:rPr>
          <w:rFonts w:ascii="David" w:hAnsi="David" w:cs="David" w:hint="cs"/>
          <w:rtl/>
        </w:rPr>
        <w:t xml:space="preserve"> והירדה לחקר האמת.</w:t>
      </w:r>
    </w:p>
    <w:p w14:paraId="24734FB5" w14:textId="79CB4BA0" w:rsidR="00C07403" w:rsidRPr="00174AB5" w:rsidRDefault="00C07403" w:rsidP="00D12A19">
      <w:pPr>
        <w:spacing w:line="360" w:lineRule="auto"/>
        <w:jc w:val="both"/>
        <w:rPr>
          <w:rFonts w:ascii="David" w:hAnsi="David" w:cs="David"/>
          <w:b/>
          <w:bCs/>
          <w:rtl/>
        </w:rPr>
      </w:pPr>
      <w:r w:rsidRPr="00174AB5">
        <w:rPr>
          <w:rFonts w:ascii="David" w:hAnsi="David" w:cs="David" w:hint="cs"/>
          <w:b/>
          <w:bCs/>
          <w:rtl/>
        </w:rPr>
        <w:t>יש להבחין בין תפיסה של נכסים, לבין תפיסה של ראיות</w:t>
      </w:r>
      <w:r w:rsidR="00174AB5">
        <w:rPr>
          <w:rFonts w:ascii="David" w:hAnsi="David" w:cs="David" w:hint="cs"/>
          <w:b/>
          <w:bCs/>
          <w:rtl/>
        </w:rPr>
        <w:t>;</w:t>
      </w:r>
    </w:p>
    <w:p w14:paraId="04817A81" w14:textId="500F2B0B" w:rsidR="00C07403" w:rsidRPr="00C07403" w:rsidRDefault="007D0C74" w:rsidP="00D12A19">
      <w:pPr>
        <w:spacing w:line="360" w:lineRule="auto"/>
        <w:jc w:val="both"/>
        <w:rPr>
          <w:rFonts w:ascii="David" w:hAnsi="David" w:cs="David"/>
          <w:rtl/>
        </w:rPr>
      </w:pPr>
      <w:r w:rsidRPr="00174AB5">
        <w:rPr>
          <w:rFonts w:ascii="David" w:hAnsi="David" w:cs="David" w:hint="cs"/>
          <w:i/>
          <w:iCs/>
          <w:shd w:val="clear" w:color="auto" w:fill="DEEAF6" w:themeFill="accent5" w:themeFillTint="33"/>
          <w:rtl/>
        </w:rPr>
        <w:t xml:space="preserve">חברת יצחק נ' </w:t>
      </w:r>
      <w:proofErr w:type="spellStart"/>
      <w:r w:rsidRPr="00174AB5">
        <w:rPr>
          <w:rFonts w:ascii="David" w:hAnsi="David" w:cs="David" w:hint="cs"/>
          <w:i/>
          <w:iCs/>
          <w:shd w:val="clear" w:color="auto" w:fill="DEEAF6" w:themeFill="accent5" w:themeFillTint="33"/>
          <w:rtl/>
        </w:rPr>
        <w:t>רוכמן</w:t>
      </w:r>
      <w:proofErr w:type="spellEnd"/>
      <w:r>
        <w:rPr>
          <w:rFonts w:ascii="David" w:hAnsi="David" w:cs="David" w:hint="cs"/>
          <w:rtl/>
        </w:rPr>
        <w:t xml:space="preserve">- </w:t>
      </w:r>
      <w:r w:rsidR="00535E37">
        <w:rPr>
          <w:rFonts w:ascii="David" w:hAnsi="David" w:cs="David" w:hint="cs"/>
          <w:rtl/>
        </w:rPr>
        <w:t xml:space="preserve">לנתבע היה עסק של ספרים, היה מוכר אותם במזומן במחירם מאוד גבוהים. רצו לתפוס את החברה עצמה, אז התבקש גם צו עיקול וגם צו תפיסת נכסים בנוגע לספרים </w:t>
      </w:r>
      <w:proofErr w:type="spellStart"/>
      <w:r w:rsidR="00535E37">
        <w:rPr>
          <w:rFonts w:ascii="David" w:hAnsi="David" w:cs="David" w:hint="cs"/>
          <w:rtl/>
        </w:rPr>
        <w:t>ומטלטלין</w:t>
      </w:r>
      <w:proofErr w:type="spellEnd"/>
      <w:r w:rsidR="00535E37">
        <w:rPr>
          <w:rFonts w:ascii="David" w:hAnsi="David" w:cs="David" w:hint="cs"/>
          <w:rtl/>
        </w:rPr>
        <w:t xml:space="preserve">, כדי שהוא לא יוכל לקבל את המזומן. </w:t>
      </w:r>
    </w:p>
    <w:p w14:paraId="52D5C8E1" w14:textId="3EADC56C" w:rsidR="00207673" w:rsidRPr="0013736D" w:rsidRDefault="00174AB5" w:rsidP="003170D1">
      <w:pPr>
        <w:pBdr>
          <w:top w:val="single" w:sz="4" w:space="1" w:color="auto"/>
          <w:bottom w:val="single" w:sz="4" w:space="1" w:color="auto"/>
        </w:pBdr>
        <w:spacing w:line="360" w:lineRule="auto"/>
        <w:jc w:val="center"/>
        <w:rPr>
          <w:rFonts w:ascii="David" w:hAnsi="David" w:cs="David"/>
          <w:b/>
          <w:bCs/>
          <w:rtl/>
        </w:rPr>
      </w:pPr>
      <w:r>
        <w:rPr>
          <w:rFonts w:ascii="David" w:hAnsi="David" w:cs="David" w:hint="cs"/>
          <w:b/>
          <w:bCs/>
          <w:rtl/>
        </w:rPr>
        <w:t xml:space="preserve">סעדים זמניים </w:t>
      </w:r>
      <w:r>
        <w:rPr>
          <w:rFonts w:ascii="David" w:hAnsi="David" w:cs="David"/>
          <w:b/>
          <w:bCs/>
          <w:rtl/>
        </w:rPr>
        <w:t>–</w:t>
      </w:r>
      <w:r>
        <w:rPr>
          <w:rFonts w:ascii="David" w:hAnsi="David" w:cs="David" w:hint="cs"/>
          <w:b/>
          <w:bCs/>
          <w:rtl/>
        </w:rPr>
        <w:t xml:space="preserve"> המסגרת הנורמטיבית</w:t>
      </w:r>
    </w:p>
    <w:p w14:paraId="31BEA30E" w14:textId="77777777" w:rsidR="008625DD" w:rsidRDefault="00174AB5" w:rsidP="00D12A19">
      <w:pPr>
        <w:spacing w:line="360" w:lineRule="auto"/>
        <w:jc w:val="both"/>
        <w:rPr>
          <w:rFonts w:ascii="David" w:hAnsi="David" w:cs="David"/>
          <w:rtl/>
        </w:rPr>
      </w:pPr>
      <w:r>
        <w:rPr>
          <w:rFonts w:ascii="David" w:hAnsi="David" w:cs="David" w:hint="cs"/>
          <w:rtl/>
        </w:rPr>
        <w:t xml:space="preserve">יש פגיעה בזכויות התובע והנתבע. </w:t>
      </w:r>
      <w:r w:rsidR="008625DD">
        <w:rPr>
          <w:rFonts w:ascii="David" w:hAnsi="David" w:cs="David" w:hint="cs"/>
          <w:rtl/>
        </w:rPr>
        <w:t xml:space="preserve">צריך לפגוע בזכויות לפי פסק' ההגבלה המעוגנת בס'8 </w:t>
      </w:r>
      <w:proofErr w:type="spellStart"/>
      <w:r w:rsidR="008625DD">
        <w:rPr>
          <w:rFonts w:ascii="David" w:hAnsi="David" w:cs="David" w:hint="cs"/>
          <w:rtl/>
        </w:rPr>
        <w:t>לחו"י</w:t>
      </w:r>
      <w:proofErr w:type="spellEnd"/>
      <w:r w:rsidR="008625DD">
        <w:rPr>
          <w:rFonts w:ascii="David" w:hAnsi="David" w:cs="David" w:hint="cs"/>
          <w:rtl/>
        </w:rPr>
        <w:t xml:space="preserve">: </w:t>
      </w:r>
      <w:proofErr w:type="spellStart"/>
      <w:r w:rsidR="008625DD">
        <w:rPr>
          <w:rFonts w:ascii="David" w:hAnsi="David" w:cs="David" w:hint="cs"/>
          <w:rtl/>
        </w:rPr>
        <w:t>כבהו"ח</w:t>
      </w:r>
      <w:proofErr w:type="spellEnd"/>
      <w:r w:rsidR="008625DD">
        <w:rPr>
          <w:rFonts w:ascii="David" w:hAnsi="David" w:cs="David" w:hint="cs"/>
          <w:rtl/>
        </w:rPr>
        <w:t xml:space="preserve">. ס'75 לחוק </w:t>
      </w:r>
      <w:proofErr w:type="spellStart"/>
      <w:r w:rsidR="008625DD">
        <w:rPr>
          <w:rFonts w:ascii="David" w:hAnsi="David" w:cs="David" w:hint="cs"/>
          <w:rtl/>
        </w:rPr>
        <w:t>בתיהמ"ש</w:t>
      </w:r>
      <w:proofErr w:type="spellEnd"/>
      <w:r w:rsidR="008625DD">
        <w:rPr>
          <w:rFonts w:ascii="David" w:hAnsi="David" w:cs="David" w:hint="cs"/>
          <w:rtl/>
        </w:rPr>
        <w:t xml:space="preserve"> מעגן את הסמכות הכללית לתת סעד זמני שפוגע בזכויות אלה.</w:t>
      </w:r>
    </w:p>
    <w:p w14:paraId="0799CCA5" w14:textId="77777777" w:rsidR="008625DD" w:rsidRDefault="008625DD" w:rsidP="00D12A19">
      <w:pPr>
        <w:spacing w:line="360" w:lineRule="auto"/>
        <w:jc w:val="both"/>
        <w:rPr>
          <w:rFonts w:ascii="David" w:hAnsi="David" w:cs="David"/>
          <w:rtl/>
        </w:rPr>
      </w:pPr>
      <w:r>
        <w:rPr>
          <w:rFonts w:ascii="David" w:hAnsi="David" w:cs="David" w:hint="cs"/>
          <w:rtl/>
        </w:rPr>
        <w:t xml:space="preserve">צריך להראות תנאים מסויימים, ואם הם מתקיימים אפשר לקבל סעד זמני, ואז נכנס </w:t>
      </w:r>
      <w:proofErr w:type="spellStart"/>
      <w:r>
        <w:rPr>
          <w:rFonts w:ascii="David" w:hAnsi="David" w:cs="David" w:hint="cs"/>
          <w:rtl/>
        </w:rPr>
        <w:t>שיק"ד</w:t>
      </w:r>
      <w:proofErr w:type="spellEnd"/>
      <w:r>
        <w:rPr>
          <w:rFonts w:ascii="David" w:hAnsi="David" w:cs="David" w:hint="cs"/>
          <w:rtl/>
        </w:rPr>
        <w:t xml:space="preserve"> ביהמ"ש. </w:t>
      </w:r>
    </w:p>
    <w:p w14:paraId="17CD0508" w14:textId="07648B3E" w:rsidR="00207673" w:rsidRDefault="008625DD" w:rsidP="00D12A19">
      <w:pPr>
        <w:spacing w:line="360" w:lineRule="auto"/>
        <w:jc w:val="both"/>
        <w:rPr>
          <w:rFonts w:ascii="David" w:hAnsi="David" w:cs="David"/>
          <w:rtl/>
        </w:rPr>
      </w:pPr>
      <w:r>
        <w:rPr>
          <w:rFonts w:ascii="David" w:hAnsi="David" w:cs="David" w:hint="cs"/>
          <w:rtl/>
        </w:rPr>
        <w:t xml:space="preserve">מתחילים בס'8!!!! אם היא מידתית, לפי חוק, מכוח הסמכה </w:t>
      </w:r>
      <w:proofErr w:type="spellStart"/>
      <w:r>
        <w:rPr>
          <w:rFonts w:ascii="David" w:hAnsi="David" w:cs="David" w:hint="cs"/>
          <w:rtl/>
        </w:rPr>
        <w:t>וכו</w:t>
      </w:r>
      <w:proofErr w:type="spellEnd"/>
      <w:r>
        <w:rPr>
          <w:rFonts w:ascii="David" w:hAnsi="David" w:cs="David" w:hint="cs"/>
          <w:rtl/>
        </w:rPr>
        <w:t>'. ורק אח"כ נבדוק אם עומדת בתנאים.</w:t>
      </w:r>
    </w:p>
    <w:p w14:paraId="22975FB5" w14:textId="7ED8410E" w:rsidR="008625DD" w:rsidRDefault="008625DD" w:rsidP="00D12A19">
      <w:pPr>
        <w:spacing w:line="360" w:lineRule="auto"/>
        <w:jc w:val="both"/>
        <w:rPr>
          <w:rFonts w:ascii="David" w:hAnsi="David" w:cs="David"/>
          <w:rtl/>
        </w:rPr>
      </w:pPr>
      <w:r>
        <w:rPr>
          <w:rFonts w:ascii="David" w:hAnsi="David" w:cs="David" w:hint="cs"/>
          <w:rtl/>
        </w:rPr>
        <w:t xml:space="preserve">כי יש טענות שס'75 הוא סעיף כללי שקשה לראות בו מקור הסמכה, אבל כתבו בו "כל סעד אחר בנסיבות שלפניו" ולכן נהוג לראות בו מקור הסמכה למתן הסעד הזמני. </w:t>
      </w:r>
    </w:p>
    <w:p w14:paraId="6A88386B" w14:textId="26C5A556" w:rsidR="008625DD" w:rsidRDefault="0017096A" w:rsidP="00D12A19">
      <w:pPr>
        <w:spacing w:line="360" w:lineRule="auto"/>
        <w:jc w:val="both"/>
        <w:rPr>
          <w:rFonts w:ascii="David" w:hAnsi="David" w:cs="David"/>
          <w:rtl/>
        </w:rPr>
      </w:pPr>
      <w:r>
        <w:rPr>
          <w:rFonts w:ascii="David" w:hAnsi="David" w:cs="David" w:hint="cs"/>
          <w:rtl/>
        </w:rPr>
        <w:t>למי הסמכות? כל בימ"ש שדן בהליך אזרחי מוסמך לתת כל סעד זמני. בגלל שהמטרה שלו הוא לשרת את ההליך או הסעד העיקרי, אז גם בימ"ש שלום יכול לתת צו מניעה זמני על נכס מקרקעין, בדיוק כמו המחוזי.</w:t>
      </w:r>
    </w:p>
    <w:p w14:paraId="3C977A5D" w14:textId="1D8BD858" w:rsidR="00D66688" w:rsidRPr="003170D1" w:rsidRDefault="0016699C" w:rsidP="003170D1">
      <w:pPr>
        <w:spacing w:after="0" w:line="360" w:lineRule="auto"/>
        <w:rPr>
          <w:rFonts w:ascii="David" w:hAnsi="David" w:cs="David"/>
          <w:b/>
          <w:bCs/>
          <w:u w:val="double"/>
          <w:rtl/>
        </w:rPr>
      </w:pPr>
      <w:r w:rsidRPr="003170D1">
        <w:rPr>
          <w:rFonts w:ascii="David" w:hAnsi="David" w:cs="David" w:hint="cs"/>
          <w:b/>
          <w:bCs/>
          <w:u w:val="double"/>
          <w:rtl/>
        </w:rPr>
        <w:t xml:space="preserve">'יוצאים לדרך' </w:t>
      </w:r>
      <w:r w:rsidRPr="003170D1">
        <w:rPr>
          <w:rFonts w:ascii="David" w:hAnsi="David" w:cs="David"/>
          <w:b/>
          <w:bCs/>
          <w:u w:val="double"/>
          <w:rtl/>
        </w:rPr>
        <w:t>–</w:t>
      </w:r>
      <w:r w:rsidRPr="003170D1">
        <w:rPr>
          <w:rFonts w:ascii="David" w:hAnsi="David" w:cs="David" w:hint="cs"/>
          <w:b/>
          <w:bCs/>
          <w:u w:val="double"/>
          <w:rtl/>
        </w:rPr>
        <w:t xml:space="preserve"> תקנה 95</w:t>
      </w:r>
    </w:p>
    <w:p w14:paraId="2C3C06FA" w14:textId="7FB9C560" w:rsidR="00A81D9D" w:rsidRDefault="00A81D9D" w:rsidP="00D12A19">
      <w:pPr>
        <w:spacing w:line="360" w:lineRule="auto"/>
        <w:jc w:val="both"/>
        <w:rPr>
          <w:rFonts w:ascii="David" w:hAnsi="David" w:cs="David"/>
          <w:u w:val="single"/>
          <w:rtl/>
        </w:rPr>
      </w:pPr>
      <w:proofErr w:type="spellStart"/>
      <w:r>
        <w:rPr>
          <w:rFonts w:ascii="David" w:hAnsi="David" w:cs="David" w:hint="cs"/>
          <w:u w:val="single"/>
          <w:rtl/>
        </w:rPr>
        <w:t>ס"ק</w:t>
      </w:r>
      <w:proofErr w:type="spellEnd"/>
      <w:r>
        <w:rPr>
          <w:rFonts w:ascii="David" w:hAnsi="David" w:cs="David" w:hint="cs"/>
          <w:u w:val="single"/>
          <w:rtl/>
        </w:rPr>
        <w:t xml:space="preserve"> א</w:t>
      </w:r>
      <w:r w:rsidRPr="00A81D9D">
        <w:rPr>
          <w:rFonts w:ascii="David" w:hAnsi="David" w:cs="David" w:hint="cs"/>
          <w:rtl/>
        </w:rPr>
        <w:t xml:space="preserve">: </w:t>
      </w:r>
      <w:r>
        <w:rPr>
          <w:rFonts w:ascii="David" w:hAnsi="David" w:cs="David" w:hint="cs"/>
          <w:rtl/>
        </w:rPr>
        <w:t xml:space="preserve">הבקשה לסעד זמני תוגש </w:t>
      </w:r>
      <w:r w:rsidRPr="001D66A1">
        <w:rPr>
          <w:rFonts w:ascii="David" w:hAnsi="David" w:cs="David" w:hint="cs"/>
          <w:b/>
          <w:bCs/>
          <w:color w:val="FF0000"/>
          <w:rtl/>
        </w:rPr>
        <w:t>בכתב.</w:t>
      </w:r>
    </w:p>
    <w:p w14:paraId="6633C24C" w14:textId="7E58B59B" w:rsidR="0016699C" w:rsidRDefault="00A81D9D" w:rsidP="00A81D9D">
      <w:pPr>
        <w:spacing w:after="0" w:line="360" w:lineRule="auto"/>
        <w:jc w:val="both"/>
        <w:rPr>
          <w:rFonts w:ascii="David" w:hAnsi="David" w:cs="David"/>
          <w:rtl/>
        </w:rPr>
      </w:pPr>
      <w:proofErr w:type="spellStart"/>
      <w:r w:rsidRPr="00A81D9D">
        <w:rPr>
          <w:rFonts w:ascii="David" w:hAnsi="David" w:cs="David" w:hint="cs"/>
          <w:u w:val="single"/>
          <w:rtl/>
        </w:rPr>
        <w:t>ס"ק</w:t>
      </w:r>
      <w:proofErr w:type="spellEnd"/>
      <w:r w:rsidRPr="00A81D9D">
        <w:rPr>
          <w:rFonts w:ascii="David" w:hAnsi="David" w:cs="David" w:hint="cs"/>
          <w:u w:val="single"/>
          <w:rtl/>
        </w:rPr>
        <w:t xml:space="preserve"> ב</w:t>
      </w:r>
      <w:r w:rsidR="0016699C" w:rsidRPr="00A81D9D">
        <w:rPr>
          <w:rFonts w:ascii="David" w:hAnsi="David" w:cs="David" w:hint="cs"/>
          <w:u w:val="single"/>
          <w:rtl/>
        </w:rPr>
        <w:t xml:space="preserve"> מדבר על 3 תנאים</w:t>
      </w:r>
      <w:r w:rsidR="0016699C">
        <w:rPr>
          <w:rFonts w:ascii="David" w:hAnsi="David" w:cs="David" w:hint="cs"/>
          <w:rtl/>
        </w:rPr>
        <w:t>:</w:t>
      </w:r>
    </w:p>
    <w:p w14:paraId="5C2E9C06" w14:textId="337E73A7" w:rsidR="0016699C" w:rsidRDefault="0016699C" w:rsidP="0016699C">
      <w:pPr>
        <w:pStyle w:val="a3"/>
        <w:numPr>
          <w:ilvl w:val="0"/>
          <w:numId w:val="12"/>
        </w:numPr>
        <w:spacing w:line="360" w:lineRule="auto"/>
        <w:jc w:val="both"/>
        <w:rPr>
          <w:rFonts w:ascii="David" w:hAnsi="David" w:cs="David"/>
        </w:rPr>
      </w:pPr>
      <w:r w:rsidRPr="00D2557F">
        <w:rPr>
          <w:rFonts w:ascii="David" w:hAnsi="David" w:cs="David" w:hint="cs"/>
          <w:b/>
          <w:bCs/>
          <w:rtl/>
        </w:rPr>
        <w:t>קיומה של עילת תביעה</w:t>
      </w:r>
      <w:r w:rsidR="009848FF">
        <w:rPr>
          <w:rFonts w:ascii="David" w:hAnsi="David" w:cs="David" w:hint="cs"/>
          <w:rtl/>
        </w:rPr>
        <w:t xml:space="preserve">- לא מדובר בהוכחת התביעה כולה אלא להראות שהתביעה בעלת סיכויים להתקבל על יסוד ראיות מספקות לכאורה. </w:t>
      </w:r>
      <w:r w:rsidR="009848FF" w:rsidRPr="00D2557F">
        <w:rPr>
          <w:rFonts w:ascii="David" w:hAnsi="David" w:cs="David" w:hint="cs"/>
          <w:u w:val="single"/>
          <w:rtl/>
        </w:rPr>
        <w:t>כלומר</w:t>
      </w:r>
      <w:r w:rsidR="009848FF">
        <w:rPr>
          <w:rFonts w:ascii="David" w:hAnsi="David" w:cs="David" w:hint="cs"/>
          <w:rtl/>
        </w:rPr>
        <w:t xml:space="preserve">: </w:t>
      </w:r>
      <w:r w:rsidR="009B7964">
        <w:rPr>
          <w:rFonts w:ascii="David" w:hAnsi="David" w:cs="David" w:hint="cs"/>
          <w:rtl/>
        </w:rPr>
        <w:t xml:space="preserve">(1) </w:t>
      </w:r>
      <w:r w:rsidR="009848FF">
        <w:rPr>
          <w:rFonts w:ascii="David" w:hAnsi="David" w:cs="David" w:hint="cs"/>
          <w:rtl/>
        </w:rPr>
        <w:t xml:space="preserve">מדובר בתביעה רצינית הראויה להתברר. </w:t>
      </w:r>
      <w:r w:rsidR="009B7964">
        <w:rPr>
          <w:rFonts w:ascii="David" w:hAnsi="David" w:cs="David" w:hint="cs"/>
          <w:rtl/>
        </w:rPr>
        <w:t xml:space="preserve">(2) </w:t>
      </w:r>
      <w:r w:rsidR="005650A8">
        <w:rPr>
          <w:rFonts w:ascii="David" w:hAnsi="David" w:cs="David" w:hint="cs"/>
          <w:rtl/>
        </w:rPr>
        <w:t>לעבור רף מסויים שמראה עילה- בירור</w:t>
      </w:r>
      <w:r w:rsidR="009B7964">
        <w:rPr>
          <w:rFonts w:ascii="David" w:hAnsi="David" w:cs="David" w:hint="cs"/>
          <w:rtl/>
        </w:rPr>
        <w:t xml:space="preserve"> הראיות</w:t>
      </w:r>
      <w:r w:rsidR="005650A8">
        <w:rPr>
          <w:rFonts w:ascii="David" w:hAnsi="David" w:cs="David" w:hint="cs"/>
          <w:rtl/>
        </w:rPr>
        <w:t xml:space="preserve"> </w:t>
      </w:r>
      <w:r w:rsidR="009B7964">
        <w:rPr>
          <w:rFonts w:ascii="David" w:hAnsi="David" w:cs="David" w:hint="cs"/>
          <w:rtl/>
        </w:rPr>
        <w:t>לכאורה לסיכויי מסויים שהתביעה תתקבל</w:t>
      </w:r>
      <w:r w:rsidR="005650A8">
        <w:rPr>
          <w:rFonts w:ascii="David" w:hAnsi="David" w:cs="David" w:hint="cs"/>
          <w:rtl/>
        </w:rPr>
        <w:t xml:space="preserve">; </w:t>
      </w:r>
      <w:r w:rsidR="009B7964" w:rsidRPr="005650A8">
        <w:rPr>
          <w:rFonts w:ascii="David" w:hAnsi="David" w:cs="David" w:hint="cs"/>
          <w:u w:val="single"/>
          <w:rtl/>
        </w:rPr>
        <w:t>ההערכה של ביהמ"ש</w:t>
      </w:r>
      <w:r w:rsidR="009B7964">
        <w:rPr>
          <w:rFonts w:ascii="David" w:hAnsi="David" w:cs="David" w:hint="cs"/>
          <w:rtl/>
        </w:rPr>
        <w:t xml:space="preserve"> היא לכאורית בלבד, ובהליך העיקרי היא עלולה אף להשתנות</w:t>
      </w:r>
      <w:r w:rsidR="00D2557F">
        <w:rPr>
          <w:rFonts w:ascii="David" w:hAnsi="David" w:cs="David" w:hint="cs"/>
          <w:rtl/>
        </w:rPr>
        <w:t>;</w:t>
      </w:r>
      <w:r w:rsidR="008447EC">
        <w:rPr>
          <w:rFonts w:ascii="David" w:hAnsi="David" w:cs="David" w:hint="cs"/>
          <w:rtl/>
        </w:rPr>
        <w:t xml:space="preserve"> </w:t>
      </w:r>
      <w:r w:rsidR="008447EC" w:rsidRPr="00D2557F">
        <w:rPr>
          <w:rFonts w:ascii="David" w:hAnsi="David" w:cs="David" w:hint="cs"/>
          <w:u w:val="single"/>
          <w:rtl/>
        </w:rPr>
        <w:t>כללים מהפסיקה</w:t>
      </w:r>
      <w:r w:rsidR="008447EC">
        <w:rPr>
          <w:rFonts w:ascii="David" w:hAnsi="David" w:cs="David" w:hint="cs"/>
          <w:rtl/>
        </w:rPr>
        <w:t xml:space="preserve">: 1) צריך לחצות רף מינימאלי של הסתברות שמתחת לו אין מקום ליתן סעד זמני; 2) שהתביעה אינה טרדנית. </w:t>
      </w:r>
    </w:p>
    <w:p w14:paraId="7A5DBD66" w14:textId="16D0749C" w:rsidR="004F516C" w:rsidRPr="004F516C" w:rsidRDefault="0016699C" w:rsidP="0016699C">
      <w:pPr>
        <w:pStyle w:val="a3"/>
        <w:numPr>
          <w:ilvl w:val="0"/>
          <w:numId w:val="12"/>
        </w:numPr>
        <w:spacing w:line="360" w:lineRule="auto"/>
        <w:jc w:val="both"/>
        <w:rPr>
          <w:rFonts w:ascii="David" w:hAnsi="David" w:cs="David"/>
          <w:b/>
          <w:bCs/>
        </w:rPr>
      </w:pPr>
      <w:r w:rsidRPr="00FA6169">
        <w:rPr>
          <w:rFonts w:ascii="David" w:hAnsi="David" w:cs="David" w:hint="cs"/>
          <w:b/>
          <w:bCs/>
          <w:rtl/>
        </w:rPr>
        <w:t>קיומם של התנאים</w:t>
      </w:r>
      <w:r w:rsidR="00FA6169" w:rsidRPr="00FA6169">
        <w:rPr>
          <w:rFonts w:ascii="David" w:hAnsi="David" w:cs="David" w:hint="cs"/>
          <w:b/>
          <w:bCs/>
          <w:rtl/>
        </w:rPr>
        <w:t xml:space="preserve"> למתן הסעד לפי הפרק</w:t>
      </w:r>
      <w:r w:rsidR="00D2557F" w:rsidRPr="00D2557F">
        <w:rPr>
          <w:rFonts w:ascii="David" w:hAnsi="David" w:cs="David" w:hint="cs"/>
          <w:rtl/>
        </w:rPr>
        <w:t xml:space="preserve">- </w:t>
      </w:r>
      <w:r w:rsidR="00FA6169">
        <w:rPr>
          <w:rFonts w:ascii="David" w:hAnsi="David" w:cs="David" w:hint="cs"/>
          <w:rtl/>
        </w:rPr>
        <w:t xml:space="preserve">בהתאם לתקנות </w:t>
      </w:r>
      <w:r w:rsidR="001D66A1">
        <w:rPr>
          <w:rFonts w:ascii="David" w:hAnsi="David" w:cs="David" w:hint="cs"/>
          <w:rtl/>
        </w:rPr>
        <w:t>הספציפיות</w:t>
      </w:r>
      <w:r w:rsidR="00FA6169">
        <w:rPr>
          <w:rFonts w:ascii="David" w:hAnsi="David" w:cs="David" w:hint="cs"/>
          <w:rtl/>
        </w:rPr>
        <w:t xml:space="preserve"> [לכל סעד זמני יש תקנות ספציפיות שנוספים לתנאים הכללי</w:t>
      </w:r>
      <w:r w:rsidR="00291DBB">
        <w:rPr>
          <w:rFonts w:ascii="David" w:hAnsi="David" w:cs="David" w:hint="cs"/>
          <w:rtl/>
        </w:rPr>
        <w:t>י</w:t>
      </w:r>
      <w:r w:rsidR="00FA6169">
        <w:rPr>
          <w:rFonts w:ascii="David" w:hAnsi="David" w:cs="David" w:hint="cs"/>
          <w:rtl/>
        </w:rPr>
        <w:t>ם]</w:t>
      </w:r>
      <w:r w:rsidR="00291DBB">
        <w:rPr>
          <w:rFonts w:ascii="David" w:hAnsi="David" w:cs="David" w:hint="cs"/>
          <w:rtl/>
        </w:rPr>
        <w:t xml:space="preserve">. </w:t>
      </w:r>
    </w:p>
    <w:p w14:paraId="2ED6F144" w14:textId="1B5A82EF" w:rsidR="00291DBB" w:rsidRPr="004F516C" w:rsidRDefault="00291DBB" w:rsidP="004F516C">
      <w:pPr>
        <w:pStyle w:val="a3"/>
        <w:spacing w:line="360" w:lineRule="auto"/>
        <w:jc w:val="both"/>
        <w:rPr>
          <w:rFonts w:ascii="David" w:hAnsi="David" w:cs="David"/>
          <w:b/>
          <w:bCs/>
        </w:rPr>
      </w:pPr>
      <w:r w:rsidRPr="004F516C">
        <w:rPr>
          <w:rFonts w:ascii="David" w:hAnsi="David" w:cs="David" w:hint="cs"/>
          <w:b/>
          <w:bCs/>
          <w:rtl/>
        </w:rPr>
        <w:t>תאים ספציפיים</w:t>
      </w:r>
      <w:r w:rsidR="00FA6169" w:rsidRPr="004F516C">
        <w:rPr>
          <w:rFonts w:ascii="David" w:hAnsi="David" w:cs="David" w:hint="cs"/>
          <w:b/>
          <w:bCs/>
          <w:rtl/>
        </w:rPr>
        <w:t xml:space="preserve">: </w:t>
      </w:r>
    </w:p>
    <w:p w14:paraId="126FB96A" w14:textId="77777777" w:rsidR="00291DBB" w:rsidRPr="00291DBB" w:rsidRDefault="00291DBB" w:rsidP="00291DBB">
      <w:pPr>
        <w:pStyle w:val="a3"/>
        <w:numPr>
          <w:ilvl w:val="0"/>
          <w:numId w:val="3"/>
        </w:numPr>
        <w:spacing w:line="360" w:lineRule="auto"/>
        <w:ind w:left="1134"/>
        <w:jc w:val="both"/>
        <w:rPr>
          <w:rFonts w:ascii="David" w:hAnsi="David" w:cs="David"/>
          <w:b/>
          <w:bCs/>
        </w:rPr>
      </w:pPr>
      <w:r w:rsidRPr="00291DBB">
        <w:rPr>
          <w:rFonts w:ascii="David" w:hAnsi="David" w:cs="David" w:hint="cs"/>
          <w:u w:val="single"/>
          <w:rtl/>
        </w:rPr>
        <w:t xml:space="preserve">צו </w:t>
      </w:r>
      <w:r w:rsidR="00FA6169" w:rsidRPr="00291DBB">
        <w:rPr>
          <w:rFonts w:ascii="David" w:hAnsi="David" w:cs="David" w:hint="cs"/>
          <w:u w:val="single"/>
          <w:rtl/>
        </w:rPr>
        <w:t>עיכו</w:t>
      </w:r>
      <w:r w:rsidRPr="00291DBB">
        <w:rPr>
          <w:rFonts w:ascii="David" w:hAnsi="David" w:cs="David" w:hint="cs"/>
          <w:u w:val="single"/>
          <w:rtl/>
        </w:rPr>
        <w:t>ב</w:t>
      </w:r>
      <w:r w:rsidR="00FA6169" w:rsidRPr="00291DBB">
        <w:rPr>
          <w:rFonts w:ascii="David" w:hAnsi="David" w:cs="David" w:hint="cs"/>
          <w:u w:val="single"/>
          <w:rtl/>
        </w:rPr>
        <w:t xml:space="preserve"> יציאה מהארץ</w:t>
      </w:r>
      <w:r>
        <w:rPr>
          <w:rFonts w:ascii="David" w:hAnsi="David" w:cs="David" w:hint="cs"/>
          <w:rtl/>
        </w:rPr>
        <w:t>-</w:t>
      </w:r>
      <w:r w:rsidR="00FA6169">
        <w:rPr>
          <w:rFonts w:ascii="David" w:hAnsi="David" w:cs="David" w:hint="cs"/>
          <w:rtl/>
        </w:rPr>
        <w:t xml:space="preserve"> נראה </w:t>
      </w:r>
      <w:r w:rsidR="00FF3575">
        <w:rPr>
          <w:rFonts w:ascii="David" w:hAnsi="David" w:cs="David" w:hint="cs"/>
          <w:rtl/>
        </w:rPr>
        <w:t>"חשש ממשי שהמשיב עומד לצאת מהארץ לתוקפה ממושכת או לצמית</w:t>
      </w:r>
      <w:r>
        <w:rPr>
          <w:rFonts w:ascii="David" w:hAnsi="David" w:cs="David" w:hint="cs"/>
          <w:rtl/>
        </w:rPr>
        <w:t>ו</w:t>
      </w:r>
      <w:r w:rsidR="00FF3575">
        <w:rPr>
          <w:rFonts w:ascii="David" w:hAnsi="David" w:cs="David" w:hint="cs"/>
          <w:rtl/>
        </w:rPr>
        <w:t xml:space="preserve">ת" + "הכבדה באופן ממשי או שעלול להכביד" על ביצוע פסה"ד (תקנה 124(א)). </w:t>
      </w:r>
    </w:p>
    <w:p w14:paraId="3E39C924" w14:textId="050AB60E" w:rsidR="00291DBB" w:rsidRPr="00291DBB" w:rsidRDefault="00291DBB" w:rsidP="00291DBB">
      <w:pPr>
        <w:pStyle w:val="a3"/>
        <w:numPr>
          <w:ilvl w:val="0"/>
          <w:numId w:val="3"/>
        </w:numPr>
        <w:spacing w:line="360" w:lineRule="auto"/>
        <w:ind w:left="1134"/>
        <w:jc w:val="both"/>
        <w:rPr>
          <w:rFonts w:ascii="David" w:hAnsi="David" w:cs="David"/>
          <w:b/>
          <w:bCs/>
        </w:rPr>
      </w:pPr>
      <w:r w:rsidRPr="00291DBB">
        <w:rPr>
          <w:rFonts w:ascii="David" w:hAnsi="David" w:cs="David" w:hint="cs"/>
          <w:u w:val="single"/>
          <w:rtl/>
        </w:rPr>
        <w:t xml:space="preserve">צו </w:t>
      </w:r>
      <w:r w:rsidR="00FF3575" w:rsidRPr="00291DBB">
        <w:rPr>
          <w:rFonts w:ascii="David" w:hAnsi="David" w:cs="David" w:hint="cs"/>
          <w:u w:val="single"/>
          <w:rtl/>
        </w:rPr>
        <w:t>עיקול זמני</w:t>
      </w:r>
      <w:r>
        <w:rPr>
          <w:rFonts w:ascii="David" w:hAnsi="David" w:cs="David" w:hint="cs"/>
          <w:rtl/>
        </w:rPr>
        <w:t>-</w:t>
      </w:r>
      <w:r w:rsidR="00FF3575">
        <w:rPr>
          <w:rFonts w:ascii="David" w:hAnsi="David" w:cs="David" w:hint="cs"/>
          <w:rtl/>
        </w:rPr>
        <w:t xml:space="preserve"> נראה </w:t>
      </w:r>
      <w:r w:rsidR="00FA6169">
        <w:rPr>
          <w:rFonts w:ascii="David" w:hAnsi="David" w:cs="David" w:hint="cs"/>
          <w:rtl/>
        </w:rPr>
        <w:t>ש</w:t>
      </w:r>
      <w:r w:rsidR="00287EE0">
        <w:rPr>
          <w:rFonts w:ascii="David" w:hAnsi="David" w:cs="David" w:hint="cs"/>
          <w:rtl/>
        </w:rPr>
        <w:t xml:space="preserve">הצו יכביד באופן ממשי על ביצוע פסה"ד (תקנה 103(א)). </w:t>
      </w:r>
    </w:p>
    <w:p w14:paraId="5EE686FC" w14:textId="741316B1" w:rsidR="0016699C" w:rsidRDefault="00FF3575" w:rsidP="004F516C">
      <w:pPr>
        <w:pStyle w:val="a3"/>
        <w:numPr>
          <w:ilvl w:val="0"/>
          <w:numId w:val="3"/>
        </w:numPr>
        <w:spacing w:after="0" w:line="360" w:lineRule="auto"/>
        <w:ind w:left="1134"/>
        <w:jc w:val="both"/>
        <w:rPr>
          <w:rFonts w:ascii="David" w:hAnsi="David" w:cs="David"/>
          <w:b/>
          <w:bCs/>
        </w:rPr>
      </w:pPr>
      <w:r w:rsidRPr="00291DBB">
        <w:rPr>
          <w:rFonts w:ascii="David" w:hAnsi="David" w:cs="David" w:hint="cs"/>
          <w:u w:val="single"/>
          <w:rtl/>
        </w:rPr>
        <w:t>צו תפיסת ראיות</w:t>
      </w:r>
      <w:r w:rsidR="00291DBB">
        <w:rPr>
          <w:rFonts w:ascii="David" w:hAnsi="David" w:cs="David" w:hint="cs"/>
          <w:rtl/>
        </w:rPr>
        <w:t>-</w:t>
      </w:r>
      <w:r>
        <w:rPr>
          <w:rFonts w:ascii="David" w:hAnsi="David" w:cs="David" w:hint="cs"/>
          <w:rtl/>
        </w:rPr>
        <w:t xml:space="preserve"> נראה "חשש ממשי שהמשיב או אדם אחר מטעמו עלול להעלים </w:t>
      </w:r>
      <w:r w:rsidR="00291DBB">
        <w:rPr>
          <w:rFonts w:ascii="David" w:hAnsi="David" w:cs="David" w:hint="cs"/>
          <w:rtl/>
        </w:rPr>
        <w:t>את ה</w:t>
      </w:r>
      <w:r>
        <w:rPr>
          <w:rFonts w:ascii="David" w:hAnsi="David" w:cs="David" w:hint="cs"/>
          <w:rtl/>
        </w:rPr>
        <w:t>ראיות, לערוך בהן שינויים או להשמידן, וכי הדבר יכביד באופן ממשי על קיום ההליך או על גילוי האמת (ת</w:t>
      </w:r>
      <w:r w:rsidR="004F516C">
        <w:rPr>
          <w:rFonts w:ascii="David" w:hAnsi="David" w:cs="David" w:hint="cs"/>
          <w:rtl/>
        </w:rPr>
        <w:t>ק'</w:t>
      </w:r>
      <w:r>
        <w:rPr>
          <w:rFonts w:ascii="David" w:hAnsi="David" w:cs="David" w:hint="cs"/>
          <w:rtl/>
        </w:rPr>
        <w:t xml:space="preserve"> 123 (א)). </w:t>
      </w:r>
    </w:p>
    <w:p w14:paraId="520BBA30" w14:textId="77777777" w:rsidR="00EA3339" w:rsidRPr="00EA3339" w:rsidRDefault="00EA3339" w:rsidP="00EA3339">
      <w:pPr>
        <w:pStyle w:val="a3"/>
        <w:spacing w:line="360" w:lineRule="auto"/>
        <w:ind w:left="709"/>
        <w:jc w:val="both"/>
        <w:rPr>
          <w:rFonts w:ascii="David" w:hAnsi="David" w:cs="David"/>
        </w:rPr>
      </w:pPr>
    </w:p>
    <w:p w14:paraId="38BC5701" w14:textId="46D8E56D" w:rsidR="0016699C" w:rsidRPr="002A02E0" w:rsidRDefault="0016699C" w:rsidP="002A02E0">
      <w:pPr>
        <w:pStyle w:val="a3"/>
        <w:numPr>
          <w:ilvl w:val="0"/>
          <w:numId w:val="12"/>
        </w:numPr>
        <w:spacing w:line="360" w:lineRule="auto"/>
        <w:ind w:left="709"/>
        <w:jc w:val="both"/>
        <w:rPr>
          <w:rFonts w:ascii="David" w:hAnsi="David" w:cs="David"/>
        </w:rPr>
      </w:pPr>
      <w:r w:rsidRPr="002A02E0">
        <w:rPr>
          <w:rFonts w:ascii="David" w:hAnsi="David" w:cs="David" w:hint="cs"/>
          <w:b/>
          <w:bCs/>
          <w:rtl/>
        </w:rPr>
        <w:t>נחיצות הסעד</w:t>
      </w:r>
      <w:r w:rsidR="005B58E5" w:rsidRPr="002A02E0">
        <w:rPr>
          <w:rFonts w:ascii="David" w:hAnsi="David" w:cs="David" w:hint="cs"/>
          <w:b/>
          <w:bCs/>
          <w:rtl/>
        </w:rPr>
        <w:t xml:space="preserve"> הזמני לצורך הגשמת המטרה</w:t>
      </w:r>
      <w:r w:rsidR="005B58E5" w:rsidRPr="002A02E0">
        <w:rPr>
          <w:rFonts w:ascii="David" w:hAnsi="David" w:cs="David" w:hint="cs"/>
          <w:rtl/>
        </w:rPr>
        <w:t>- להראות שי</w:t>
      </w:r>
      <w:r w:rsidR="00993B5B">
        <w:rPr>
          <w:rFonts w:ascii="David" w:hAnsi="David" w:cs="David" w:hint="cs"/>
          <w:rtl/>
        </w:rPr>
        <w:t>ש</w:t>
      </w:r>
      <w:r w:rsidR="005B58E5" w:rsidRPr="002A02E0">
        <w:rPr>
          <w:rFonts w:ascii="David" w:hAnsi="David" w:cs="David" w:hint="cs"/>
          <w:rtl/>
        </w:rPr>
        <w:t xml:space="preserve"> קשר ענייני בין הסעד הזמני לבין המטרה שהוא מבקש להגשים. למשל אם הגשתי תביעה לסעד כספי, הסעד הזמני צריך להיות קשור אליו במישרין. לכל סעד זמני יש </w:t>
      </w:r>
      <w:r w:rsidR="00D94D4F" w:rsidRPr="002A02E0">
        <w:rPr>
          <w:rFonts w:ascii="David" w:hAnsi="David" w:cs="David" w:hint="cs"/>
          <w:rtl/>
        </w:rPr>
        <w:t xml:space="preserve">דרישות נחיצות פרטניות לפי התקנות הספציפיות. </w:t>
      </w:r>
      <w:r w:rsidR="00EA3339">
        <w:rPr>
          <w:rFonts w:ascii="David" w:hAnsi="David" w:cs="David" w:hint="cs"/>
          <w:rtl/>
        </w:rPr>
        <w:t xml:space="preserve">כך </w:t>
      </w:r>
      <w:r w:rsidR="00B928F1" w:rsidRPr="002A02E0">
        <w:rPr>
          <w:rFonts w:ascii="David" w:hAnsi="David" w:cs="David" w:hint="cs"/>
          <w:rtl/>
        </w:rPr>
        <w:t>למשל,</w:t>
      </w:r>
      <w:r w:rsidR="00D2557F" w:rsidRPr="002A02E0">
        <w:rPr>
          <w:rFonts w:ascii="David" w:hAnsi="David" w:cs="David" w:hint="cs"/>
          <w:rtl/>
        </w:rPr>
        <w:t xml:space="preserve"> סכסוך ירושה על דירה, שתוך כדי ההליך התגלה שהנתבעת התחילה את העברת הזכויות לדירה לטובת הבן שלה, ללא תמורה. לוקח זמן קצר (מס' דק'). התבקש צו מניעה שמונע ממנה להמשיך לבצע את ההעברה לבן המשפחה שלה. הוא התקבל. </w:t>
      </w:r>
      <w:r w:rsidR="00B928F1" w:rsidRPr="002A02E0">
        <w:rPr>
          <w:rFonts w:ascii="David" w:hAnsi="David" w:cs="David" w:hint="cs"/>
          <w:rtl/>
        </w:rPr>
        <w:t xml:space="preserve">בהקשר על תפיסת ראיות צריך להראות שזה יכביד על קיום ההליך או על גילוי האמת. </w:t>
      </w:r>
    </w:p>
    <w:p w14:paraId="6D68200B" w14:textId="2C402DB1" w:rsidR="0016699C" w:rsidRDefault="0016699C" w:rsidP="0016699C">
      <w:pPr>
        <w:spacing w:line="360" w:lineRule="auto"/>
        <w:jc w:val="both"/>
        <w:rPr>
          <w:rFonts w:ascii="David" w:hAnsi="David" w:cs="David"/>
          <w:rtl/>
        </w:rPr>
      </w:pPr>
      <w:proofErr w:type="spellStart"/>
      <w:r w:rsidRPr="00A81D9D">
        <w:rPr>
          <w:rFonts w:ascii="David" w:hAnsi="David" w:cs="David" w:hint="cs"/>
          <w:u w:val="single"/>
          <w:rtl/>
        </w:rPr>
        <w:lastRenderedPageBreak/>
        <w:t>ס"ק</w:t>
      </w:r>
      <w:proofErr w:type="spellEnd"/>
      <w:r w:rsidRPr="00A81D9D">
        <w:rPr>
          <w:rFonts w:ascii="David" w:hAnsi="David" w:cs="David" w:hint="cs"/>
          <w:u w:val="single"/>
          <w:rtl/>
        </w:rPr>
        <w:t xml:space="preserve"> ג</w:t>
      </w:r>
      <w:r w:rsidR="00A81D9D">
        <w:rPr>
          <w:rFonts w:ascii="David" w:hAnsi="David" w:cs="David" w:hint="cs"/>
          <w:rtl/>
        </w:rPr>
        <w:t>:</w:t>
      </w:r>
      <w:r>
        <w:rPr>
          <w:rFonts w:ascii="David" w:hAnsi="David" w:cs="David" w:hint="cs"/>
          <w:rtl/>
        </w:rPr>
        <w:t xml:space="preserve"> </w:t>
      </w:r>
      <w:r w:rsidR="00A81D9D">
        <w:rPr>
          <w:rFonts w:ascii="David" w:hAnsi="David" w:cs="David" w:hint="cs"/>
          <w:rtl/>
        </w:rPr>
        <w:t>מדבר על הזמן שניתן להגיש.</w:t>
      </w:r>
    </w:p>
    <w:p w14:paraId="63FA33B6" w14:textId="77777777" w:rsidR="00536561" w:rsidRDefault="00A81D9D" w:rsidP="0016699C">
      <w:pPr>
        <w:spacing w:line="360" w:lineRule="auto"/>
        <w:jc w:val="both"/>
        <w:rPr>
          <w:rFonts w:ascii="David" w:hAnsi="David" w:cs="David"/>
          <w:b/>
          <w:bCs/>
          <w:rtl/>
        </w:rPr>
      </w:pPr>
      <w:proofErr w:type="spellStart"/>
      <w:r w:rsidRPr="00A81D9D">
        <w:rPr>
          <w:rFonts w:ascii="David" w:hAnsi="David" w:cs="David" w:hint="cs"/>
          <w:u w:val="single"/>
          <w:rtl/>
        </w:rPr>
        <w:t>ס"ק</w:t>
      </w:r>
      <w:proofErr w:type="spellEnd"/>
      <w:r w:rsidRPr="00A81D9D">
        <w:rPr>
          <w:rFonts w:ascii="David" w:hAnsi="David" w:cs="David" w:hint="cs"/>
          <w:u w:val="single"/>
          <w:rtl/>
        </w:rPr>
        <w:t xml:space="preserve"> ד' מדבר על השיקולים</w:t>
      </w:r>
      <w:r>
        <w:rPr>
          <w:rFonts w:ascii="David" w:hAnsi="David" w:cs="David" w:hint="cs"/>
          <w:rtl/>
        </w:rPr>
        <w:t xml:space="preserve">- </w:t>
      </w:r>
    </w:p>
    <w:p w14:paraId="27BD1F2B" w14:textId="4954574D" w:rsidR="00536561" w:rsidRDefault="00536561" w:rsidP="00536561">
      <w:pPr>
        <w:spacing w:after="0" w:line="360" w:lineRule="auto"/>
        <w:jc w:val="both"/>
        <w:rPr>
          <w:rFonts w:ascii="David" w:hAnsi="David" w:cs="David"/>
          <w:rtl/>
        </w:rPr>
      </w:pPr>
      <w:r w:rsidRPr="00536561">
        <w:rPr>
          <w:rFonts w:ascii="David" w:hAnsi="David" w:cs="David" w:hint="cs"/>
          <w:b/>
          <w:bCs/>
          <w:rtl/>
        </w:rPr>
        <w:t>השיקול הראשון:</w:t>
      </w:r>
      <w:r>
        <w:rPr>
          <w:rFonts w:ascii="David" w:hAnsi="David" w:cs="David" w:hint="cs"/>
          <w:b/>
          <w:bCs/>
          <w:rtl/>
        </w:rPr>
        <w:t xml:space="preserve"> </w:t>
      </w:r>
      <w:r>
        <w:rPr>
          <w:rFonts w:ascii="David" w:hAnsi="David" w:cs="David" w:hint="cs"/>
          <w:rtl/>
        </w:rPr>
        <w:t xml:space="preserve">מאזן הנוחות/מאזן הנזקים: מצד אחד מה הנזק שיגרם לתבוע אם לא יקבל את הסעד. מצד שני הנזק שיגרם לנתבע אם כן </w:t>
      </w:r>
      <w:proofErr w:type="spellStart"/>
      <w:r>
        <w:rPr>
          <w:rFonts w:ascii="David" w:hAnsi="David" w:cs="David" w:hint="cs"/>
          <w:rtl/>
        </w:rPr>
        <w:t>ינתן</w:t>
      </w:r>
      <w:proofErr w:type="spellEnd"/>
      <w:r>
        <w:rPr>
          <w:rFonts w:ascii="David" w:hAnsi="David" w:cs="David" w:hint="cs"/>
          <w:rtl/>
        </w:rPr>
        <w:t xml:space="preserve"> כנגדו סעד. ומסתכלים גם על אינטרסים ציבוריים, או של ציבור מסויים.</w:t>
      </w:r>
    </w:p>
    <w:p w14:paraId="1D618B04" w14:textId="77777777" w:rsidR="00536561" w:rsidRDefault="00536561" w:rsidP="00536561">
      <w:pPr>
        <w:pStyle w:val="a3"/>
        <w:numPr>
          <w:ilvl w:val="0"/>
          <w:numId w:val="13"/>
        </w:numPr>
        <w:spacing w:line="360" w:lineRule="auto"/>
        <w:ind w:left="992"/>
        <w:jc w:val="both"/>
        <w:rPr>
          <w:rFonts w:ascii="David" w:hAnsi="David" w:cs="David"/>
        </w:rPr>
      </w:pPr>
      <w:r w:rsidRPr="004F516C">
        <w:rPr>
          <w:rFonts w:ascii="David" w:hAnsi="David" w:cs="David" w:hint="cs"/>
          <w:u w:val="single"/>
          <w:rtl/>
        </w:rPr>
        <w:t>מאזן הנוחות = מאזן הנזקים</w:t>
      </w:r>
      <w:r>
        <w:rPr>
          <w:rFonts w:ascii="David" w:hAnsi="David" w:cs="David" w:hint="cs"/>
          <w:rtl/>
        </w:rPr>
        <w:t>: ביהמ"ש יעריך את הנזק שעלול להיגרם למבקש אם לא יינתן הסעד הזמני לעומת הנזק שעלול להיגרם למשיב ם יינתן הסעד הזמני, וכן נזק העלול להיגרם לאדם אחר או לעניין ציבורי. כלומר צריך בנוסף להסתכל על התמונה המלאה, צדדים שלישיים והציבור בכללותו.</w:t>
      </w:r>
    </w:p>
    <w:p w14:paraId="421EDC7D" w14:textId="77777777" w:rsidR="00536561" w:rsidRPr="002A02E0" w:rsidRDefault="00536561" w:rsidP="00536561">
      <w:pPr>
        <w:pStyle w:val="a3"/>
        <w:numPr>
          <w:ilvl w:val="0"/>
          <w:numId w:val="13"/>
        </w:numPr>
        <w:spacing w:line="360" w:lineRule="auto"/>
        <w:ind w:left="986" w:hanging="357"/>
        <w:contextualSpacing w:val="0"/>
        <w:jc w:val="both"/>
        <w:rPr>
          <w:rFonts w:ascii="David" w:hAnsi="David" w:cs="David"/>
        </w:rPr>
      </w:pPr>
      <w:r w:rsidRPr="004F516C">
        <w:rPr>
          <w:rFonts w:ascii="David" w:hAnsi="David" w:cs="David" w:hint="cs"/>
          <w:u w:val="single"/>
          <w:rtl/>
        </w:rPr>
        <w:t>מקבילית כוחות</w:t>
      </w:r>
      <w:r>
        <w:rPr>
          <w:rFonts w:ascii="David" w:hAnsi="David" w:cs="David" w:hint="cs"/>
          <w:rtl/>
        </w:rPr>
        <w:t>:</w:t>
      </w:r>
      <w:r w:rsidRPr="002A02E0">
        <w:rPr>
          <w:rFonts w:ascii="David" w:hAnsi="David" w:cs="David" w:hint="cs"/>
          <w:rtl/>
        </w:rPr>
        <w:t xml:space="preserve"> בין סיכויי ההליך (עילת התביעה) לבין מאזן הנוחות. ככל שיש עילת תביעה יותר חזקה, ככה מאזן הנוחות יוכל להיות פחות חזק. ולהפך, ככל שמאזן הנוחות נוטה מאוד לטובתי, גם אם העילה לא מאוד חזקה, עדיין ניתן לקבל סעד זמני = טרייד אוף/מאזניים. </w:t>
      </w:r>
      <w:r w:rsidRPr="00536561">
        <w:rPr>
          <w:rFonts w:ascii="David" w:hAnsi="David" w:cs="David" w:hint="cs"/>
          <w:b/>
          <w:bCs/>
          <w:rtl/>
        </w:rPr>
        <w:t xml:space="preserve">אולם, מעמד הבכורה ניתן ככלל לשיקול מאזן הנוחות. </w:t>
      </w:r>
    </w:p>
    <w:p w14:paraId="708431FF" w14:textId="2EFBD46C" w:rsidR="00A81D9D" w:rsidRDefault="009F427E" w:rsidP="0016699C">
      <w:pPr>
        <w:spacing w:line="360" w:lineRule="auto"/>
        <w:jc w:val="both"/>
        <w:rPr>
          <w:rFonts w:ascii="David" w:hAnsi="David" w:cs="David"/>
          <w:rtl/>
        </w:rPr>
      </w:pPr>
      <w:r w:rsidRPr="009F427E">
        <w:rPr>
          <w:rFonts w:ascii="David" w:hAnsi="David" w:cs="David" w:hint="cs"/>
          <w:b/>
          <w:bCs/>
          <w:rtl/>
        </w:rPr>
        <w:t>השיקול השני:</w:t>
      </w:r>
      <w:r>
        <w:rPr>
          <w:rFonts w:ascii="David" w:hAnsi="David" w:cs="David" w:hint="cs"/>
          <w:rtl/>
        </w:rPr>
        <w:t xml:space="preserve"> </w:t>
      </w:r>
      <w:r w:rsidR="00A81D9D" w:rsidRPr="00536561">
        <w:rPr>
          <w:rFonts w:ascii="David" w:hAnsi="David" w:cs="David" w:hint="cs"/>
          <w:b/>
          <w:bCs/>
          <w:rtl/>
        </w:rPr>
        <w:t>מידתיות</w:t>
      </w:r>
      <w:r>
        <w:rPr>
          <w:rFonts w:ascii="David" w:hAnsi="David" w:cs="David" w:hint="cs"/>
          <w:rtl/>
        </w:rPr>
        <w:t xml:space="preserve"> </w:t>
      </w:r>
      <w:r>
        <w:rPr>
          <w:rFonts w:ascii="David" w:hAnsi="David" w:cs="David"/>
          <w:rtl/>
        </w:rPr>
        <w:t>–</w:t>
      </w:r>
      <w:r>
        <w:rPr>
          <w:rFonts w:ascii="David" w:hAnsi="David" w:cs="David" w:hint="cs"/>
          <w:rtl/>
        </w:rPr>
        <w:t xml:space="preserve"> </w:t>
      </w:r>
      <w:r w:rsidR="00A81D9D">
        <w:rPr>
          <w:rFonts w:ascii="David" w:hAnsi="David" w:cs="David" w:hint="cs"/>
          <w:rtl/>
        </w:rPr>
        <w:t xml:space="preserve">אם אין סעד זמני בעל פגיעה פחותה יותר שמשיג את אותה תכלית. </w:t>
      </w:r>
      <w:r w:rsidR="00355FCA">
        <w:rPr>
          <w:rFonts w:ascii="David" w:hAnsi="David" w:cs="David" w:hint="cs"/>
          <w:rtl/>
        </w:rPr>
        <w:t>נבדוק קשר רציונאלי.</w:t>
      </w:r>
    </w:p>
    <w:p w14:paraId="4B63B4FB" w14:textId="6AA39633" w:rsidR="00DD630D" w:rsidRPr="00A012F3" w:rsidRDefault="009F427E" w:rsidP="0016699C">
      <w:pPr>
        <w:spacing w:line="360" w:lineRule="auto"/>
        <w:jc w:val="both"/>
        <w:rPr>
          <w:rFonts w:ascii="David" w:hAnsi="David" w:cs="David"/>
          <w:b/>
          <w:bCs/>
          <w:rtl/>
        </w:rPr>
      </w:pPr>
      <w:r w:rsidRPr="00A012F3">
        <w:rPr>
          <w:rFonts w:ascii="David" w:hAnsi="David" w:cs="David" w:hint="cs"/>
          <w:b/>
          <w:bCs/>
          <w:rtl/>
        </w:rPr>
        <w:t xml:space="preserve">השיקול השלישי: </w:t>
      </w:r>
      <w:r w:rsidR="00A012F3" w:rsidRPr="00A012F3">
        <w:rPr>
          <w:rFonts w:ascii="David" w:hAnsi="David" w:cs="David" w:hint="cs"/>
          <w:b/>
          <w:bCs/>
          <w:rtl/>
        </w:rPr>
        <w:t>תום לב</w:t>
      </w:r>
      <w:r w:rsidR="00A012F3">
        <w:rPr>
          <w:rFonts w:ascii="David" w:hAnsi="David" w:cs="David" w:hint="cs"/>
          <w:b/>
          <w:bCs/>
          <w:rtl/>
        </w:rPr>
        <w:t xml:space="preserve"> </w:t>
      </w:r>
      <w:r w:rsidR="00A012F3" w:rsidRPr="00A012F3">
        <w:rPr>
          <w:rFonts w:ascii="David" w:hAnsi="David" w:cs="David"/>
          <w:rtl/>
        </w:rPr>
        <w:t>–</w:t>
      </w:r>
      <w:r w:rsidR="00A012F3" w:rsidRPr="00A012F3">
        <w:rPr>
          <w:rFonts w:ascii="David" w:hAnsi="David" w:cs="David" w:hint="cs"/>
          <w:rtl/>
        </w:rPr>
        <w:t xml:space="preserve"> </w:t>
      </w:r>
    </w:p>
    <w:p w14:paraId="12E1D510" w14:textId="591A8D17" w:rsidR="00DD630D" w:rsidRDefault="009F427E" w:rsidP="00DD630D">
      <w:pPr>
        <w:pStyle w:val="a3"/>
        <w:numPr>
          <w:ilvl w:val="0"/>
          <w:numId w:val="14"/>
        </w:numPr>
        <w:spacing w:line="360" w:lineRule="auto"/>
        <w:jc w:val="both"/>
        <w:rPr>
          <w:rFonts w:ascii="David" w:hAnsi="David" w:cs="David"/>
        </w:rPr>
      </w:pPr>
      <w:r w:rsidRPr="009C7021">
        <w:rPr>
          <w:rFonts w:ascii="David" w:hAnsi="David" w:cs="David" w:hint="cs"/>
          <w:u w:val="single"/>
          <w:rtl/>
        </w:rPr>
        <w:t>תו"ל להגשת הבקשה או התביעה</w:t>
      </w:r>
      <w:r w:rsidR="009C7021">
        <w:rPr>
          <w:rFonts w:ascii="David" w:hAnsi="David" w:cs="David" w:hint="cs"/>
          <w:rtl/>
        </w:rPr>
        <w:t>- יכול</w:t>
      </w:r>
      <w:r w:rsidRPr="00DD630D">
        <w:rPr>
          <w:rFonts w:ascii="David" w:hAnsi="David" w:cs="David" w:hint="cs"/>
          <w:rtl/>
        </w:rPr>
        <w:t xml:space="preserve"> </w:t>
      </w:r>
      <w:r w:rsidR="009C7021">
        <w:rPr>
          <w:rFonts w:ascii="David" w:hAnsi="David" w:cs="David" w:hint="cs"/>
          <w:rtl/>
        </w:rPr>
        <w:t xml:space="preserve">להתבטא </w:t>
      </w:r>
      <w:r w:rsidRPr="00DD630D">
        <w:rPr>
          <w:rFonts w:ascii="David" w:hAnsi="David" w:cs="David" w:hint="cs"/>
          <w:rtl/>
        </w:rPr>
        <w:t>למשל בהסתרת עובדות או מסמכים</w:t>
      </w:r>
      <w:r w:rsidR="001C10EB">
        <w:rPr>
          <w:rFonts w:ascii="David" w:hAnsi="David" w:cs="David" w:hint="cs"/>
          <w:rtl/>
        </w:rPr>
        <w:t xml:space="preserve"> מהותיים</w:t>
      </w:r>
      <w:r w:rsidRPr="00DD630D">
        <w:rPr>
          <w:rFonts w:ascii="David" w:hAnsi="David" w:cs="David" w:hint="cs"/>
          <w:rtl/>
        </w:rPr>
        <w:t xml:space="preserve">. </w:t>
      </w:r>
      <w:r w:rsidR="00A012F3">
        <w:rPr>
          <w:rFonts w:ascii="David" w:hAnsi="David" w:cs="David" w:hint="cs"/>
          <w:rtl/>
        </w:rPr>
        <w:t>יש ציפייה מהמבקש</w:t>
      </w:r>
      <w:r w:rsidR="009C7021">
        <w:rPr>
          <w:rFonts w:ascii="David" w:hAnsi="David" w:cs="David" w:hint="cs"/>
          <w:rtl/>
        </w:rPr>
        <w:t xml:space="preserve"> להרים את רף ההתנהגות ולהתנהג בצרוה טובה יותר, מבקשים לוודא שהמבקש ראוי לקבל את הסעד ע"מ להגן על האינטרסים שלו.</w:t>
      </w:r>
      <w:r w:rsidR="00DD630D">
        <w:rPr>
          <w:rFonts w:ascii="David" w:hAnsi="David" w:cs="David" w:hint="cs"/>
          <w:rtl/>
        </w:rPr>
        <w:t xml:space="preserve"> </w:t>
      </w:r>
    </w:p>
    <w:p w14:paraId="6C4BF04F" w14:textId="0430688E" w:rsidR="001C10EB" w:rsidRDefault="00355FCA" w:rsidP="001C10EB">
      <w:pPr>
        <w:pStyle w:val="a3"/>
        <w:numPr>
          <w:ilvl w:val="0"/>
          <w:numId w:val="14"/>
        </w:numPr>
        <w:spacing w:line="360" w:lineRule="auto"/>
        <w:jc w:val="both"/>
        <w:rPr>
          <w:rFonts w:ascii="David" w:hAnsi="David" w:cs="David"/>
        </w:rPr>
      </w:pPr>
      <w:r w:rsidRPr="009C7021">
        <w:rPr>
          <w:rFonts w:ascii="David" w:hAnsi="David" w:cs="David" w:hint="cs"/>
          <w:u w:val="single"/>
          <w:rtl/>
        </w:rPr>
        <w:t>שיהוי</w:t>
      </w:r>
      <w:r w:rsidR="00DD630D" w:rsidRPr="009C7021">
        <w:rPr>
          <w:rFonts w:ascii="David" w:hAnsi="David" w:cs="David" w:hint="cs"/>
          <w:u w:val="single"/>
          <w:rtl/>
        </w:rPr>
        <w:t xml:space="preserve"> בהגשת התביעה או הבקשה</w:t>
      </w:r>
      <w:r w:rsidRPr="00DD630D">
        <w:rPr>
          <w:rFonts w:ascii="David" w:hAnsi="David" w:cs="David" w:hint="cs"/>
          <w:rtl/>
        </w:rPr>
        <w:t xml:space="preserve">- האם המבקש לא השתהה יתר על המידה. יכול להביא לדחיית הבקשה. </w:t>
      </w:r>
      <w:r w:rsidR="009C7021" w:rsidRPr="001C10EB">
        <w:rPr>
          <w:rFonts w:ascii="David" w:hAnsi="David" w:cs="David" w:hint="cs"/>
          <w:b/>
          <w:bCs/>
          <w:rtl/>
        </w:rPr>
        <w:t xml:space="preserve">בעניין </w:t>
      </w:r>
      <w:proofErr w:type="spellStart"/>
      <w:r w:rsidR="009C7021" w:rsidRPr="001C10EB">
        <w:rPr>
          <w:rFonts w:ascii="David" w:hAnsi="David" w:cs="David" w:hint="cs"/>
          <w:b/>
          <w:bCs/>
          <w:rtl/>
        </w:rPr>
        <w:t>קולי</w:t>
      </w:r>
      <w:r w:rsidR="001C10EB" w:rsidRPr="001C10EB">
        <w:rPr>
          <w:rFonts w:ascii="David" w:hAnsi="David" w:cs="David" w:hint="cs"/>
          <w:b/>
          <w:bCs/>
          <w:rtl/>
        </w:rPr>
        <w:t>א</w:t>
      </w:r>
      <w:r w:rsidR="004B2730" w:rsidRPr="001C10EB">
        <w:rPr>
          <w:rFonts w:ascii="David" w:hAnsi="David" w:cs="David" w:hint="cs"/>
          <w:b/>
          <w:bCs/>
          <w:rtl/>
        </w:rPr>
        <w:t>ן</w:t>
      </w:r>
      <w:proofErr w:type="spellEnd"/>
      <w:r w:rsidR="004B2730">
        <w:rPr>
          <w:rFonts w:ascii="David" w:hAnsi="David" w:cs="David" w:hint="cs"/>
          <w:rtl/>
        </w:rPr>
        <w:t xml:space="preserve">, פרסום </w:t>
      </w:r>
      <w:r w:rsidR="001C10EB">
        <w:rPr>
          <w:rFonts w:ascii="David" w:hAnsi="David" w:cs="David" w:hint="cs"/>
          <w:rtl/>
        </w:rPr>
        <w:t>ב</w:t>
      </w:r>
      <w:r w:rsidR="004B2730">
        <w:rPr>
          <w:rFonts w:ascii="David" w:hAnsi="David" w:cs="David" w:hint="cs"/>
          <w:rtl/>
        </w:rPr>
        <w:t xml:space="preserve">עיתון לפני הבחירות; נקבע שם שהיה שיהוי גם בהיבט </w:t>
      </w:r>
      <w:r w:rsidR="001C10EB">
        <w:rPr>
          <w:rFonts w:ascii="David" w:hAnsi="David" w:cs="David" w:hint="cs"/>
          <w:rtl/>
        </w:rPr>
        <w:t>ה</w:t>
      </w:r>
      <w:r w:rsidR="004B2730">
        <w:rPr>
          <w:rFonts w:ascii="David" w:hAnsi="David" w:cs="David" w:hint="cs"/>
          <w:rtl/>
        </w:rPr>
        <w:t>אובייקטיבי</w:t>
      </w:r>
      <w:r w:rsidR="001C10EB">
        <w:rPr>
          <w:rFonts w:ascii="David" w:hAnsi="David" w:cs="David" w:hint="cs"/>
          <w:rtl/>
        </w:rPr>
        <w:t xml:space="preserve">- </w:t>
      </w:r>
      <w:r w:rsidR="004B2730">
        <w:rPr>
          <w:rFonts w:ascii="David" w:hAnsi="David" w:cs="David" w:hint="cs"/>
          <w:rtl/>
        </w:rPr>
        <w:t xml:space="preserve">היו לה חודשיים לנקוט בהליך טרם המועד בו בחרה </w:t>
      </w:r>
      <w:r w:rsidR="001C10EB">
        <w:rPr>
          <w:rFonts w:ascii="David" w:hAnsi="David" w:cs="David" w:hint="cs"/>
          <w:rtl/>
        </w:rPr>
        <w:t xml:space="preserve">לפנות להליך, שהיה קרוב לבחירות. סובייקטיבי- היא עצמה ידעה על כך והשתהתה. </w:t>
      </w:r>
    </w:p>
    <w:p w14:paraId="2008B346" w14:textId="11A6A6CB" w:rsidR="001C10EB" w:rsidRDefault="001D0342" w:rsidP="003170D1">
      <w:pPr>
        <w:spacing w:after="0" w:line="360" w:lineRule="auto"/>
        <w:jc w:val="both"/>
        <w:rPr>
          <w:rFonts w:ascii="David" w:hAnsi="David" w:cs="David"/>
          <w:u w:val="single"/>
          <w:rtl/>
        </w:rPr>
      </w:pPr>
      <w:r w:rsidRPr="001D0342">
        <w:rPr>
          <w:rFonts w:ascii="David" w:hAnsi="David" w:cs="David" w:hint="cs"/>
          <w:u w:val="single"/>
          <w:rtl/>
        </w:rPr>
        <w:t>הגשת הבקשה</w:t>
      </w:r>
    </w:p>
    <w:p w14:paraId="52ECD728" w14:textId="0EC6CEBB" w:rsidR="00711807" w:rsidRDefault="00711807" w:rsidP="00711807">
      <w:pPr>
        <w:pStyle w:val="a3"/>
        <w:numPr>
          <w:ilvl w:val="0"/>
          <w:numId w:val="3"/>
        </w:numPr>
        <w:spacing w:line="360" w:lineRule="auto"/>
        <w:jc w:val="both"/>
        <w:rPr>
          <w:rFonts w:ascii="David" w:hAnsi="David" w:cs="David"/>
        </w:rPr>
      </w:pPr>
      <w:r w:rsidRPr="00DB479B">
        <w:rPr>
          <w:rFonts w:ascii="David" w:hAnsi="David" w:cs="David" w:hint="cs"/>
          <w:b/>
          <w:bCs/>
          <w:rtl/>
        </w:rPr>
        <w:t>איך?</w:t>
      </w:r>
      <w:r w:rsidRPr="00711807">
        <w:rPr>
          <w:rFonts w:ascii="David" w:hAnsi="David" w:cs="David" w:hint="cs"/>
          <w:rtl/>
        </w:rPr>
        <w:t xml:space="preserve"> הבקשה תוגש בכתב</w:t>
      </w:r>
      <w:r>
        <w:rPr>
          <w:rFonts w:ascii="David" w:hAnsi="David" w:cs="David" w:hint="cs"/>
          <w:rtl/>
        </w:rPr>
        <w:t>.</w:t>
      </w:r>
    </w:p>
    <w:p w14:paraId="14975752" w14:textId="690C33D1" w:rsidR="00711807" w:rsidRDefault="00711807" w:rsidP="00711807">
      <w:pPr>
        <w:pStyle w:val="a3"/>
        <w:numPr>
          <w:ilvl w:val="0"/>
          <w:numId w:val="3"/>
        </w:numPr>
        <w:spacing w:line="360" w:lineRule="auto"/>
        <w:jc w:val="both"/>
        <w:rPr>
          <w:rFonts w:ascii="David" w:hAnsi="David" w:cs="David"/>
        </w:rPr>
      </w:pPr>
      <w:r w:rsidRPr="00DB479B">
        <w:rPr>
          <w:rFonts w:ascii="David" w:hAnsi="David" w:cs="David" w:hint="cs"/>
          <w:b/>
          <w:bCs/>
          <w:rtl/>
        </w:rPr>
        <w:t>תנאים:</w:t>
      </w:r>
      <w:r>
        <w:rPr>
          <w:rFonts w:ascii="David" w:hAnsi="David" w:cs="David" w:hint="cs"/>
          <w:rtl/>
        </w:rPr>
        <w:t xml:space="preserve"> המבקש יפרט את טיעוניו כולל אסמכתאות, ויצרף לבקשה תצהיר לשם אימות העובדות שביסודה. </w:t>
      </w:r>
    </w:p>
    <w:p w14:paraId="21F8F044" w14:textId="607BC353" w:rsidR="001D0342" w:rsidRDefault="00711807" w:rsidP="00711807">
      <w:pPr>
        <w:pStyle w:val="a3"/>
        <w:numPr>
          <w:ilvl w:val="0"/>
          <w:numId w:val="3"/>
        </w:numPr>
        <w:spacing w:line="360" w:lineRule="auto"/>
        <w:jc w:val="both"/>
        <w:rPr>
          <w:rFonts w:ascii="David" w:hAnsi="David" w:cs="David"/>
        </w:rPr>
      </w:pPr>
      <w:r w:rsidRPr="00DB479B">
        <w:rPr>
          <w:rFonts w:ascii="David" w:hAnsi="David" w:cs="David" w:hint="cs"/>
          <w:b/>
          <w:bCs/>
          <w:rtl/>
        </w:rPr>
        <w:t>מתי מגישים?</w:t>
      </w:r>
      <w:r>
        <w:rPr>
          <w:rFonts w:ascii="David" w:hAnsi="David" w:cs="David" w:hint="cs"/>
          <w:rtl/>
        </w:rPr>
        <w:t xml:space="preserve"> בכל שלב של ההליך,</w:t>
      </w:r>
      <w:r w:rsidR="001D0342" w:rsidRPr="00711807">
        <w:rPr>
          <w:rFonts w:ascii="David" w:hAnsi="David" w:cs="David" w:hint="cs"/>
          <w:rtl/>
        </w:rPr>
        <w:t xml:space="preserve"> גם לפני</w:t>
      </w:r>
      <w:r w:rsidR="00B47FE8" w:rsidRPr="00711807">
        <w:rPr>
          <w:rFonts w:ascii="David" w:hAnsi="David" w:cs="David" w:hint="cs"/>
          <w:rtl/>
        </w:rPr>
        <w:t xml:space="preserve"> הגשת כתב התביעה [תק' 95(ג) בכפוף להגשת כתב התביעה תוך 7 ימים]. </w:t>
      </w:r>
      <w:r w:rsidR="00DB479B">
        <w:rPr>
          <w:rFonts w:ascii="David" w:hAnsi="David" w:cs="David" w:hint="cs"/>
          <w:rtl/>
        </w:rPr>
        <w:t xml:space="preserve">בדר"כ רלוונטית כשיש חשש כבר שהנתבע יפעל לסכל את היכולת של התובע. נטל מוגבל וזמן מוגבל, בגלל שפוגעים בזכויות עוד לפני הגשת </w:t>
      </w:r>
      <w:proofErr w:type="spellStart"/>
      <w:r w:rsidR="00DB479B">
        <w:rPr>
          <w:rFonts w:ascii="David" w:hAnsi="David" w:cs="David" w:hint="cs"/>
          <w:rtl/>
        </w:rPr>
        <w:t>התביעהץ</w:t>
      </w:r>
      <w:proofErr w:type="spellEnd"/>
    </w:p>
    <w:p w14:paraId="5263F60C" w14:textId="5DE4CA20" w:rsidR="00DB479B" w:rsidRPr="00711807" w:rsidRDefault="00DB479B" w:rsidP="00711807">
      <w:pPr>
        <w:pStyle w:val="a3"/>
        <w:numPr>
          <w:ilvl w:val="0"/>
          <w:numId w:val="3"/>
        </w:numPr>
        <w:spacing w:line="360" w:lineRule="auto"/>
        <w:jc w:val="both"/>
        <w:rPr>
          <w:rFonts w:ascii="David" w:hAnsi="David" w:cs="David"/>
          <w:rtl/>
        </w:rPr>
      </w:pPr>
      <w:r w:rsidRPr="00DB479B">
        <w:rPr>
          <w:rFonts w:ascii="David" w:hAnsi="David" w:cs="David" w:hint="cs"/>
          <w:b/>
          <w:bCs/>
          <w:rtl/>
        </w:rPr>
        <w:t>ערבות/בטוחות (תקנה 96)</w:t>
      </w:r>
      <w:r>
        <w:rPr>
          <w:rFonts w:ascii="David" w:hAnsi="David" w:cs="David" w:hint="cs"/>
          <w:rtl/>
        </w:rPr>
        <w:t xml:space="preserve">- </w:t>
      </w:r>
    </w:p>
    <w:p w14:paraId="3F4D0197" w14:textId="5779F6E4" w:rsidR="00B47FE8" w:rsidRDefault="00DB479B" w:rsidP="003170D1">
      <w:pPr>
        <w:spacing w:after="0" w:line="360" w:lineRule="auto"/>
        <w:jc w:val="both"/>
        <w:rPr>
          <w:rFonts w:ascii="David" w:hAnsi="David" w:cs="David"/>
          <w:u w:val="single"/>
          <w:rtl/>
        </w:rPr>
      </w:pPr>
      <w:r w:rsidRPr="00DB479B">
        <w:rPr>
          <w:rFonts w:ascii="David" w:hAnsi="David" w:cs="David" w:hint="cs"/>
          <w:u w:val="single"/>
          <w:rtl/>
        </w:rPr>
        <w:t>הדיון בבקשה</w:t>
      </w:r>
    </w:p>
    <w:p w14:paraId="3B0A7696" w14:textId="3F1DEDA8" w:rsidR="00DB479B" w:rsidRDefault="00DB479B" w:rsidP="008F5229">
      <w:pPr>
        <w:pStyle w:val="a3"/>
        <w:numPr>
          <w:ilvl w:val="0"/>
          <w:numId w:val="3"/>
        </w:numPr>
        <w:spacing w:line="360" w:lineRule="auto"/>
        <w:jc w:val="both"/>
        <w:rPr>
          <w:rFonts w:ascii="David" w:hAnsi="David" w:cs="David"/>
        </w:rPr>
      </w:pPr>
      <w:r w:rsidRPr="008F5229">
        <w:rPr>
          <w:rFonts w:ascii="David" w:hAnsi="David" w:cs="David" w:hint="cs"/>
          <w:b/>
          <w:bCs/>
          <w:rtl/>
        </w:rPr>
        <w:t>הכלל</w:t>
      </w:r>
      <w:r w:rsidRPr="008F5229">
        <w:rPr>
          <w:rFonts w:ascii="David" w:hAnsi="David" w:cs="David" w:hint="cs"/>
          <w:rtl/>
        </w:rPr>
        <w:t xml:space="preserve">- </w:t>
      </w:r>
      <w:r w:rsidR="008F5229" w:rsidRPr="008F5229">
        <w:rPr>
          <w:rFonts w:ascii="David" w:hAnsi="David" w:cs="David" w:hint="cs"/>
          <w:rtl/>
        </w:rPr>
        <w:t>הבקשה תידון במעמד בעלי הדין (תקנה 97). לאחר מכן, תינתן החלטה בבקשה.</w:t>
      </w:r>
    </w:p>
    <w:p w14:paraId="117FEB63" w14:textId="3BBEFA87" w:rsidR="008F5229" w:rsidRDefault="008F5229" w:rsidP="008F5229">
      <w:pPr>
        <w:pStyle w:val="a3"/>
        <w:numPr>
          <w:ilvl w:val="0"/>
          <w:numId w:val="3"/>
        </w:numPr>
        <w:spacing w:line="360" w:lineRule="auto"/>
        <w:jc w:val="both"/>
        <w:rPr>
          <w:rFonts w:ascii="David" w:hAnsi="David" w:cs="David"/>
        </w:rPr>
      </w:pPr>
      <w:r>
        <w:rPr>
          <w:rFonts w:ascii="David" w:hAnsi="David" w:cs="David" w:hint="cs"/>
          <w:b/>
          <w:bCs/>
          <w:rtl/>
        </w:rPr>
        <w:t>חריג מס' 1</w:t>
      </w:r>
      <w:r w:rsidRPr="008F5229">
        <w:rPr>
          <w:rFonts w:ascii="David" w:hAnsi="David" w:cs="David" w:hint="cs"/>
          <w:rtl/>
        </w:rPr>
        <w:t>:</w:t>
      </w:r>
      <w:r>
        <w:rPr>
          <w:rFonts w:ascii="David" w:hAnsi="David" w:cs="David" w:hint="cs"/>
          <w:rtl/>
        </w:rPr>
        <w:t xml:space="preserve"> סעד ארעי במעמד צד אחד- אם ביהמ"ש מאשר, הצו יתקבל עם הוראות מתי צריך להגיש את הצו לצד שכנגד. וכשהוא יודע על הצו, הצו כבר בתוקף ומנוע ממנו לפעול או מצוהו עליו לפעול.</w:t>
      </w:r>
    </w:p>
    <w:p w14:paraId="4C1404C2" w14:textId="429143EE" w:rsidR="008F5229" w:rsidRDefault="008F5229" w:rsidP="008F5229">
      <w:pPr>
        <w:pStyle w:val="a3"/>
        <w:numPr>
          <w:ilvl w:val="0"/>
          <w:numId w:val="3"/>
        </w:numPr>
        <w:spacing w:line="360" w:lineRule="auto"/>
        <w:jc w:val="both"/>
        <w:rPr>
          <w:rFonts w:ascii="David" w:hAnsi="David" w:cs="David"/>
        </w:rPr>
      </w:pPr>
      <w:r>
        <w:rPr>
          <w:rFonts w:ascii="David" w:hAnsi="David" w:cs="David" w:hint="cs"/>
          <w:b/>
          <w:bCs/>
          <w:rtl/>
        </w:rPr>
        <w:t>חריג מס' 2</w:t>
      </w:r>
      <w:r w:rsidRPr="008F5229">
        <w:rPr>
          <w:rFonts w:ascii="David" w:hAnsi="David" w:cs="David" w:hint="cs"/>
          <w:rtl/>
        </w:rPr>
        <w:t>:</w:t>
      </w:r>
      <w:r>
        <w:rPr>
          <w:rFonts w:ascii="David" w:hAnsi="David" w:cs="David" w:hint="cs"/>
          <w:rtl/>
        </w:rPr>
        <w:t xml:space="preserve"> עיקול זמני או תפיסת ראיות- ידונו במעמד צד אחד, אלא אם ביהמ"ש סבר שדיון במעמד שני בעלי הדין לא יסכל את מתן הצו.</w:t>
      </w:r>
    </w:p>
    <w:p w14:paraId="2F8722A1" w14:textId="08376BA7" w:rsidR="008F5229" w:rsidRDefault="008F5229" w:rsidP="008F5229">
      <w:pPr>
        <w:pStyle w:val="a3"/>
        <w:numPr>
          <w:ilvl w:val="0"/>
          <w:numId w:val="3"/>
        </w:numPr>
        <w:spacing w:line="360" w:lineRule="auto"/>
        <w:jc w:val="both"/>
        <w:rPr>
          <w:rFonts w:ascii="David" w:hAnsi="David" w:cs="David"/>
        </w:rPr>
      </w:pPr>
      <w:r>
        <w:rPr>
          <w:rFonts w:ascii="David" w:hAnsi="David" w:cs="David" w:hint="cs"/>
          <w:b/>
          <w:bCs/>
          <w:rtl/>
        </w:rPr>
        <w:t>מועד הדיון</w:t>
      </w:r>
      <w:r w:rsidRPr="008F5229">
        <w:rPr>
          <w:rFonts w:ascii="David" w:hAnsi="David" w:cs="David" w:hint="cs"/>
          <w:rtl/>
        </w:rPr>
        <w:t>-</w:t>
      </w:r>
      <w:r>
        <w:rPr>
          <w:rFonts w:ascii="David" w:hAnsi="David" w:cs="David" w:hint="cs"/>
          <w:rtl/>
        </w:rPr>
        <w:t xml:space="preserve"> אם ניתן צו ארעי שלא במסגרת עיקול זמני או תפי</w:t>
      </w:r>
      <w:r w:rsidR="006D5FFB">
        <w:rPr>
          <w:rFonts w:ascii="David" w:hAnsi="David" w:cs="David" w:hint="cs"/>
          <w:rtl/>
        </w:rPr>
        <w:t>ס</w:t>
      </w:r>
      <w:r>
        <w:rPr>
          <w:rFonts w:ascii="David" w:hAnsi="David" w:cs="David" w:hint="cs"/>
          <w:rtl/>
        </w:rPr>
        <w:t>ת הראיות, הדיון צריך להיות בהקדם האפשרי ולא יאוחר מ14 ימים. אם ניתן צו ארעי במסגרת עיקול או תפי</w:t>
      </w:r>
      <w:r w:rsidR="006D5FFB">
        <w:rPr>
          <w:rFonts w:ascii="David" w:hAnsi="David" w:cs="David" w:hint="cs"/>
          <w:rtl/>
        </w:rPr>
        <w:t>ס</w:t>
      </w:r>
      <w:r>
        <w:rPr>
          <w:rFonts w:ascii="David" w:hAnsi="David" w:cs="David" w:hint="cs"/>
          <w:rtl/>
        </w:rPr>
        <w:t xml:space="preserve">ת ראיות בהתאם לברירת המחדל </w:t>
      </w:r>
      <w:r>
        <w:rPr>
          <w:rFonts w:ascii="David" w:hAnsi="David" w:cs="David"/>
          <w:rtl/>
        </w:rPr>
        <w:t>–</w:t>
      </w:r>
      <w:r>
        <w:rPr>
          <w:rFonts w:ascii="David" w:hAnsi="David" w:cs="David" w:hint="cs"/>
          <w:rtl/>
        </w:rPr>
        <w:t xml:space="preserve"> ניתן להגיש בקשה לביטול הסעד הזמני, ואם הוגשה </w:t>
      </w:r>
      <w:r w:rsidR="006D5FFB">
        <w:rPr>
          <w:rFonts w:ascii="David" w:hAnsi="David" w:cs="David" w:hint="cs"/>
          <w:rtl/>
        </w:rPr>
        <w:t>ייקבע דיון עד 14 ימים (ת' 97(ו)).</w:t>
      </w:r>
    </w:p>
    <w:p w14:paraId="47DE6750" w14:textId="438B70B0" w:rsidR="001243C9" w:rsidRDefault="001243C9" w:rsidP="008F5229">
      <w:pPr>
        <w:pStyle w:val="a3"/>
        <w:numPr>
          <w:ilvl w:val="0"/>
          <w:numId w:val="3"/>
        </w:numPr>
        <w:spacing w:line="360" w:lineRule="auto"/>
        <w:jc w:val="both"/>
        <w:rPr>
          <w:rFonts w:ascii="David" w:hAnsi="David" w:cs="David"/>
        </w:rPr>
      </w:pPr>
      <w:r>
        <w:rPr>
          <w:rFonts w:ascii="David" w:hAnsi="David" w:cs="David" w:hint="cs"/>
          <w:b/>
          <w:bCs/>
          <w:rtl/>
        </w:rPr>
        <w:t>החלטה בבקשה לסעד זמני</w:t>
      </w:r>
      <w:r w:rsidRPr="001243C9">
        <w:rPr>
          <w:rFonts w:ascii="David" w:hAnsi="David" w:cs="David" w:hint="cs"/>
          <w:rtl/>
        </w:rPr>
        <w:t>-</w:t>
      </w:r>
      <w:r>
        <w:rPr>
          <w:rFonts w:ascii="David" w:hAnsi="David" w:cs="David" w:hint="cs"/>
          <w:rtl/>
        </w:rPr>
        <w:t xml:space="preserve"> לא מהווה מעשה בית דין; ההתרשמות היא לכאורית, וניתן תמיד לעיין מחדש בהחלטה, אם משתנות הנסיבות (ת' 98). </w:t>
      </w:r>
    </w:p>
    <w:p w14:paraId="55AC41B9" w14:textId="76A61C01" w:rsidR="001243C9" w:rsidRPr="001243C9" w:rsidRDefault="001243C9" w:rsidP="001243C9">
      <w:pPr>
        <w:pBdr>
          <w:bottom w:val="single" w:sz="4" w:space="1" w:color="auto"/>
        </w:pBdr>
        <w:spacing w:line="360" w:lineRule="auto"/>
        <w:jc w:val="center"/>
        <w:rPr>
          <w:rFonts w:ascii="David" w:hAnsi="David" w:cs="David"/>
          <w:b/>
          <w:bCs/>
          <w:rtl/>
        </w:rPr>
      </w:pPr>
      <w:r w:rsidRPr="001243C9">
        <w:rPr>
          <w:rFonts w:ascii="David" w:hAnsi="David" w:cs="David" w:hint="cs"/>
          <w:b/>
          <w:bCs/>
          <w:rtl/>
        </w:rPr>
        <w:t>בטוחות</w:t>
      </w:r>
    </w:p>
    <w:p w14:paraId="002845CF" w14:textId="402C7D3C" w:rsidR="00DD630D" w:rsidRDefault="001243C9" w:rsidP="0016699C">
      <w:pPr>
        <w:spacing w:line="360" w:lineRule="auto"/>
        <w:jc w:val="both"/>
        <w:rPr>
          <w:rFonts w:ascii="David" w:hAnsi="David" w:cs="David"/>
          <w:rtl/>
        </w:rPr>
      </w:pPr>
      <w:r>
        <w:rPr>
          <w:rFonts w:ascii="David" w:hAnsi="David" w:cs="David" w:hint="cs"/>
          <w:rtl/>
        </w:rPr>
        <w:t xml:space="preserve">הן חשובות כי הן חלק מהאיזון שנערך בין הפגיעה של הזכויות של התובע והנתבע, לתנאים של החלטה בחוסר וודאות. המטרה היא להיטיב עם הנזקים שנגרמו לנתב כתוצאה ממתן הסעד. </w:t>
      </w:r>
    </w:p>
    <w:p w14:paraId="3D380E95" w14:textId="0DDC1C15" w:rsidR="00327AE2" w:rsidRDefault="00327AE2" w:rsidP="00327AE2">
      <w:pPr>
        <w:pStyle w:val="a3"/>
        <w:numPr>
          <w:ilvl w:val="0"/>
          <w:numId w:val="3"/>
        </w:numPr>
        <w:spacing w:line="360" w:lineRule="auto"/>
        <w:jc w:val="both"/>
        <w:rPr>
          <w:rFonts w:ascii="David" w:hAnsi="David" w:cs="David"/>
        </w:rPr>
      </w:pPr>
      <w:r w:rsidRPr="00327AE2">
        <w:rPr>
          <w:rFonts w:ascii="David" w:hAnsi="David" w:cs="David" w:hint="cs"/>
          <w:b/>
          <w:bCs/>
          <w:rtl/>
        </w:rPr>
        <w:lastRenderedPageBreak/>
        <w:t xml:space="preserve">חלק מחובת תו"ל </w:t>
      </w:r>
      <w:r w:rsidRPr="00327AE2">
        <w:rPr>
          <w:rFonts w:ascii="David" w:hAnsi="David" w:cs="David" w:hint="cs"/>
          <w:rtl/>
        </w:rPr>
        <w:t>ומחובות הזהירות של המבקש סעד זמני</w:t>
      </w:r>
      <w:r>
        <w:rPr>
          <w:rFonts w:ascii="David" w:hAnsi="David" w:cs="David" w:hint="cs"/>
          <w:rtl/>
        </w:rPr>
        <w:t>.</w:t>
      </w:r>
    </w:p>
    <w:p w14:paraId="224A0CDC" w14:textId="77777777" w:rsidR="00327AE2" w:rsidRDefault="00327AE2" w:rsidP="00327AE2">
      <w:pPr>
        <w:pStyle w:val="a3"/>
        <w:numPr>
          <w:ilvl w:val="0"/>
          <w:numId w:val="3"/>
        </w:numPr>
        <w:spacing w:line="360" w:lineRule="auto"/>
        <w:jc w:val="both"/>
        <w:rPr>
          <w:rFonts w:ascii="David" w:hAnsi="David" w:cs="David"/>
        </w:rPr>
      </w:pPr>
      <w:r w:rsidRPr="00327AE2">
        <w:rPr>
          <w:rFonts w:ascii="David" w:hAnsi="David" w:cs="David" w:hint="cs"/>
          <w:b/>
          <w:bCs/>
          <w:rtl/>
        </w:rPr>
        <w:t>התחייבות עצמית</w:t>
      </w:r>
      <w:r w:rsidRPr="00327AE2">
        <w:rPr>
          <w:rFonts w:ascii="David" w:hAnsi="David" w:cs="David" w:hint="cs"/>
          <w:rtl/>
        </w:rPr>
        <w:t xml:space="preserve">: מסמך מילולי להבטחת כל נזקי הנתבע. </w:t>
      </w:r>
    </w:p>
    <w:p w14:paraId="7B23C533" w14:textId="47339E3B" w:rsidR="00327AE2" w:rsidRPr="00327AE2" w:rsidRDefault="00327AE2" w:rsidP="00327AE2">
      <w:pPr>
        <w:pStyle w:val="a3"/>
        <w:numPr>
          <w:ilvl w:val="0"/>
          <w:numId w:val="3"/>
        </w:numPr>
        <w:spacing w:line="360" w:lineRule="auto"/>
        <w:jc w:val="both"/>
        <w:rPr>
          <w:rFonts w:ascii="David" w:hAnsi="David" w:cs="David"/>
          <w:rtl/>
        </w:rPr>
      </w:pPr>
      <w:r w:rsidRPr="00327AE2">
        <w:rPr>
          <w:rFonts w:ascii="David" w:hAnsi="David" w:cs="David" w:hint="cs"/>
          <w:b/>
          <w:bCs/>
          <w:rtl/>
        </w:rPr>
        <w:t>ערובה (אחת או יותר)</w:t>
      </w:r>
      <w:r w:rsidRPr="00327AE2">
        <w:rPr>
          <w:rFonts w:ascii="David" w:hAnsi="David" w:cs="David" w:hint="cs"/>
          <w:rtl/>
        </w:rPr>
        <w:t>: הפקדה כספית/ ערבות בנקאית.</w:t>
      </w:r>
    </w:p>
    <w:p w14:paraId="12157175" w14:textId="56452DBE" w:rsidR="001243C9" w:rsidRDefault="00635BDC" w:rsidP="003170D1">
      <w:pPr>
        <w:spacing w:after="0" w:line="360" w:lineRule="auto"/>
        <w:jc w:val="both"/>
        <w:rPr>
          <w:rFonts w:ascii="David" w:hAnsi="David" w:cs="David"/>
          <w:rtl/>
        </w:rPr>
      </w:pPr>
      <w:r w:rsidRPr="00635BDC">
        <w:rPr>
          <w:rFonts w:ascii="David" w:hAnsi="David" w:cs="David" w:hint="cs"/>
          <w:u w:val="single"/>
          <w:rtl/>
        </w:rPr>
        <w:t>אם מתברר שהסעד לא היה ראוי = גרם לנזקים</w:t>
      </w:r>
      <w:r>
        <w:rPr>
          <w:rFonts w:ascii="David" w:hAnsi="David" w:cs="David" w:hint="cs"/>
          <w:rtl/>
        </w:rPr>
        <w:t>:</w:t>
      </w:r>
    </w:p>
    <w:p w14:paraId="00CB8216" w14:textId="2D9D52D7" w:rsidR="00635BDC" w:rsidRDefault="00635BDC" w:rsidP="003170D1">
      <w:pPr>
        <w:pStyle w:val="a3"/>
        <w:numPr>
          <w:ilvl w:val="0"/>
          <w:numId w:val="15"/>
        </w:numPr>
        <w:spacing w:line="360" w:lineRule="auto"/>
        <w:ind w:left="567"/>
        <w:jc w:val="both"/>
        <w:rPr>
          <w:rFonts w:ascii="David" w:hAnsi="David" w:cs="David"/>
        </w:rPr>
      </w:pPr>
      <w:r w:rsidRPr="002020A0">
        <w:rPr>
          <w:rFonts w:ascii="David" w:hAnsi="David" w:cs="David" w:hint="cs"/>
          <w:b/>
          <w:bCs/>
          <w:rtl/>
        </w:rPr>
        <w:t>חילוט עירבון</w:t>
      </w:r>
      <w:r>
        <w:rPr>
          <w:rFonts w:ascii="David" w:hAnsi="David" w:cs="David" w:hint="cs"/>
          <w:rtl/>
        </w:rPr>
        <w:t xml:space="preserve">- ההלכה היא שכדי לחלט אותו, לא צריך להוכיח את גובה הנזק שנגרם, אלא להוכיח שנגרם נזק. לצד זאת, </w:t>
      </w:r>
      <w:r w:rsidR="00F333C1">
        <w:rPr>
          <w:rFonts w:ascii="David" w:hAnsi="David" w:cs="David" w:hint="cs"/>
          <w:rtl/>
        </w:rPr>
        <w:t>צריך להביא כמות מינימלית של ראיות גם להוכחת גובה הנזק. מהלך קיצוני שלא ניתן כסעד שבשגרה אלא עפ"י שק"ד עפ"י הראיות.</w:t>
      </w:r>
    </w:p>
    <w:p w14:paraId="4C79835D" w14:textId="1CE284B2" w:rsidR="00F333C1" w:rsidRDefault="00F333C1" w:rsidP="003170D1">
      <w:pPr>
        <w:pStyle w:val="a3"/>
        <w:numPr>
          <w:ilvl w:val="0"/>
          <w:numId w:val="15"/>
        </w:numPr>
        <w:spacing w:line="360" w:lineRule="auto"/>
        <w:ind w:left="567"/>
        <w:jc w:val="both"/>
        <w:rPr>
          <w:rFonts w:ascii="David" w:hAnsi="David" w:cs="David"/>
        </w:rPr>
      </w:pPr>
      <w:r w:rsidRPr="002020A0">
        <w:rPr>
          <w:rFonts w:ascii="David" w:hAnsi="David" w:cs="David" w:hint="cs"/>
          <w:b/>
          <w:bCs/>
          <w:rtl/>
        </w:rPr>
        <w:t>בקשה לפסיקת פיצויים</w:t>
      </w:r>
      <w:r w:rsidR="002020A0" w:rsidRPr="002020A0">
        <w:rPr>
          <w:rFonts w:ascii="David" w:hAnsi="David" w:cs="David" w:hint="cs"/>
          <w:b/>
          <w:bCs/>
          <w:rtl/>
        </w:rPr>
        <w:t xml:space="preserve"> שמוגשת במסגרת ההליך לסעד הזמני</w:t>
      </w:r>
      <w:r w:rsidR="002020A0">
        <w:rPr>
          <w:rFonts w:ascii="David" w:hAnsi="David" w:cs="David" w:hint="cs"/>
          <w:rtl/>
        </w:rPr>
        <w:t xml:space="preserve">- ההלכה היא שצריך להוכיח את קיומו של הנזק שנגרם בפועל, את שיעור הנזק וגם את </w:t>
      </w:r>
      <w:proofErr w:type="spellStart"/>
      <w:r w:rsidR="002020A0">
        <w:rPr>
          <w:rFonts w:ascii="David" w:hAnsi="David" w:cs="David" w:hint="cs"/>
          <w:rtl/>
        </w:rPr>
        <w:t>הקש"ס</w:t>
      </w:r>
      <w:proofErr w:type="spellEnd"/>
      <w:r w:rsidR="002020A0">
        <w:rPr>
          <w:rFonts w:ascii="David" w:hAnsi="David" w:cs="David" w:hint="cs"/>
          <w:rtl/>
        </w:rPr>
        <w:t xml:space="preserve"> בין הסעד הזמני לבין הנזק. </w:t>
      </w:r>
    </w:p>
    <w:p w14:paraId="3560E117" w14:textId="1A84FF4C" w:rsidR="002020A0" w:rsidRDefault="00894BD6" w:rsidP="003170D1">
      <w:pPr>
        <w:pStyle w:val="a3"/>
        <w:numPr>
          <w:ilvl w:val="0"/>
          <w:numId w:val="15"/>
        </w:numPr>
        <w:spacing w:line="360" w:lineRule="auto"/>
        <w:ind w:left="567"/>
        <w:jc w:val="both"/>
        <w:rPr>
          <w:rFonts w:ascii="David" w:hAnsi="David" w:cs="David"/>
        </w:rPr>
      </w:pPr>
      <w:r>
        <w:rPr>
          <w:rFonts w:ascii="David" w:hAnsi="David" w:cs="David" w:hint="cs"/>
          <w:b/>
          <w:bCs/>
          <w:rtl/>
        </w:rPr>
        <w:t>תביעה עצמאית מכוח הבטוחות</w:t>
      </w:r>
      <w:r w:rsidRPr="00894BD6">
        <w:rPr>
          <w:rFonts w:ascii="David" w:hAnsi="David" w:cs="David" w:hint="cs"/>
          <w:rtl/>
        </w:rPr>
        <w:t>.</w:t>
      </w:r>
    </w:p>
    <w:p w14:paraId="4AC145F7" w14:textId="629C089F" w:rsidR="00894BD6" w:rsidRPr="00635BDC" w:rsidRDefault="00894BD6" w:rsidP="003170D1">
      <w:pPr>
        <w:pStyle w:val="a3"/>
        <w:numPr>
          <w:ilvl w:val="0"/>
          <w:numId w:val="15"/>
        </w:numPr>
        <w:spacing w:line="360" w:lineRule="auto"/>
        <w:ind w:left="567"/>
        <w:jc w:val="both"/>
        <w:rPr>
          <w:rFonts w:ascii="David" w:hAnsi="David" w:cs="David"/>
          <w:rtl/>
        </w:rPr>
      </w:pPr>
      <w:r>
        <w:rPr>
          <w:rFonts w:ascii="David" w:hAnsi="David" w:cs="David" w:hint="cs"/>
          <w:b/>
          <w:bCs/>
          <w:rtl/>
        </w:rPr>
        <w:t>תביעה נזיקית</w:t>
      </w:r>
      <w:r w:rsidRPr="00894BD6">
        <w:rPr>
          <w:rFonts w:ascii="David" w:hAnsi="David" w:cs="David" w:hint="cs"/>
          <w:rtl/>
        </w:rPr>
        <w:t>-</w:t>
      </w:r>
      <w:r w:rsidR="000B3850">
        <w:rPr>
          <w:rFonts w:ascii="David" w:hAnsi="David" w:cs="David" w:hint="cs"/>
          <w:rtl/>
        </w:rPr>
        <w:t xml:space="preserve"> אם הוטל עיקול ולבסוף מתברר שהרכוש שעוקל שווה יותר משווי התביעה. נקבע בהלכה שאם לא ניתן לקבל סעד מכוח ההתחייבות העצמי</w:t>
      </w:r>
      <w:r w:rsidR="00933FF0">
        <w:rPr>
          <w:rFonts w:ascii="David" w:hAnsi="David" w:cs="David" w:hint="cs"/>
          <w:rtl/>
        </w:rPr>
        <w:t>ת [</w:t>
      </w:r>
      <w:r w:rsidR="007B7BB4">
        <w:rPr>
          <w:rFonts w:ascii="David" w:hAnsi="David" w:cs="David" w:hint="cs"/>
          <w:rtl/>
        </w:rPr>
        <w:t xml:space="preserve">לשם כך צריך להראות </w:t>
      </w:r>
      <w:r w:rsidR="000B3850">
        <w:rPr>
          <w:rFonts w:ascii="David" w:hAnsi="David" w:cs="David" w:hint="cs"/>
          <w:rtl/>
        </w:rPr>
        <w:t>שהסעד הזמני פקע</w:t>
      </w:r>
      <w:r w:rsidR="00933FF0">
        <w:rPr>
          <w:rFonts w:ascii="David" w:hAnsi="David" w:cs="David" w:hint="cs"/>
          <w:rtl/>
        </w:rPr>
        <w:t>, מה שלא אפשרי כש</w:t>
      </w:r>
      <w:r w:rsidR="000B3850">
        <w:rPr>
          <w:rFonts w:ascii="David" w:hAnsi="David" w:cs="David" w:hint="cs"/>
          <w:rtl/>
        </w:rPr>
        <w:t>התביעה התקבלה</w:t>
      </w:r>
      <w:r w:rsidR="00933FF0">
        <w:rPr>
          <w:rFonts w:ascii="David" w:hAnsi="David" w:cs="David" w:hint="cs"/>
          <w:rtl/>
        </w:rPr>
        <w:t xml:space="preserve">], </w:t>
      </w:r>
      <w:r w:rsidR="000B3850">
        <w:rPr>
          <w:rFonts w:ascii="David" w:hAnsi="David" w:cs="David" w:hint="cs"/>
          <w:rtl/>
        </w:rPr>
        <w:t xml:space="preserve">לכן הוא לא פוקע </w:t>
      </w:r>
      <w:r w:rsidR="000B3850">
        <w:rPr>
          <w:rFonts w:ascii="David" w:hAnsi="David" w:cs="David"/>
          <w:rtl/>
        </w:rPr>
        <w:t>–</w:t>
      </w:r>
      <w:r w:rsidR="000B3850">
        <w:rPr>
          <w:rFonts w:ascii="David" w:hAnsi="David" w:cs="David" w:hint="cs"/>
          <w:rtl/>
        </w:rPr>
        <w:t xml:space="preserve"> ניתן לקבל את הסעד מכוח עוולת הרשלנות. </w:t>
      </w:r>
      <w:r w:rsidR="007B7BB4">
        <w:rPr>
          <w:rFonts w:ascii="David" w:hAnsi="David" w:cs="David" w:hint="cs"/>
          <w:rtl/>
        </w:rPr>
        <w:t>ואז נוכיח שהוא התרשל כי הוא לא בדק מספיק את שווי הנכסים שהוא עיקל או לא נתן לזה מספיק משקל</w:t>
      </w:r>
      <w:r w:rsidR="005C68B1">
        <w:rPr>
          <w:rFonts w:ascii="David" w:hAnsi="David" w:cs="David" w:hint="cs"/>
          <w:rtl/>
        </w:rPr>
        <w:t>.</w:t>
      </w:r>
    </w:p>
    <w:p w14:paraId="0205F9B9" w14:textId="6A86BC6A" w:rsidR="00A81D9D" w:rsidRPr="0016699C" w:rsidRDefault="008F0614" w:rsidP="00C95458">
      <w:pPr>
        <w:pBdr>
          <w:top w:val="single" w:sz="4" w:space="1" w:color="auto"/>
          <w:bottom w:val="single" w:sz="4" w:space="1" w:color="auto"/>
        </w:pBdr>
        <w:spacing w:line="360" w:lineRule="auto"/>
        <w:jc w:val="center"/>
        <w:rPr>
          <w:rFonts w:ascii="David" w:hAnsi="David" w:cs="David"/>
          <w:rtl/>
        </w:rPr>
      </w:pPr>
      <w:r>
        <w:rPr>
          <w:rFonts w:ascii="David" w:hAnsi="David" w:cs="David" w:hint="cs"/>
          <w:rtl/>
        </w:rPr>
        <w:t>מהמחברת הגדולה</w:t>
      </w:r>
    </w:p>
    <w:p w14:paraId="5CCFBECA" w14:textId="77777777" w:rsidR="008F0614" w:rsidRPr="00D67878" w:rsidRDefault="008F0614" w:rsidP="008F0614">
      <w:pPr>
        <w:spacing w:after="0" w:line="360" w:lineRule="auto"/>
        <w:jc w:val="both"/>
        <w:rPr>
          <w:rFonts w:ascii="David" w:hAnsi="David" w:cs="David"/>
          <w:b/>
          <w:bCs/>
          <w:u w:val="single"/>
          <w:rtl/>
        </w:rPr>
      </w:pPr>
      <w:r>
        <w:rPr>
          <w:rFonts w:ascii="David" w:hAnsi="David" w:cs="David" w:hint="cs"/>
          <w:b/>
          <w:bCs/>
          <w:u w:val="single"/>
          <w:rtl/>
        </w:rPr>
        <w:t xml:space="preserve">תרגול: </w:t>
      </w:r>
      <w:r w:rsidRPr="00D67878">
        <w:rPr>
          <w:rFonts w:ascii="David" w:hAnsi="David" w:cs="David"/>
          <w:b/>
          <w:bCs/>
          <w:u w:val="single"/>
          <w:rtl/>
        </w:rPr>
        <w:t>סעדים זמניים (ע"י ד"ר אורי אהרונסון)</w:t>
      </w:r>
    </w:p>
    <w:p w14:paraId="28D72154" w14:textId="77777777" w:rsidR="008F0614" w:rsidRPr="00D67878" w:rsidRDefault="008F0614" w:rsidP="008F0614">
      <w:pPr>
        <w:spacing w:after="0" w:line="360" w:lineRule="auto"/>
        <w:jc w:val="both"/>
        <w:rPr>
          <w:rFonts w:ascii="David" w:hAnsi="David" w:cs="David"/>
          <w:u w:val="single"/>
          <w:rtl/>
        </w:rPr>
      </w:pPr>
      <w:r w:rsidRPr="00D67878">
        <w:rPr>
          <w:rFonts w:ascii="David" w:hAnsi="David" w:cs="David"/>
          <w:u w:val="single"/>
          <w:rtl/>
        </w:rPr>
        <w:t>הקדמה</w:t>
      </w:r>
    </w:p>
    <w:p w14:paraId="6026541A"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אחד הרכיבים המרכזיים בשלבי ההכנה למשפט זה הכלי של סעד זמני. אנחנו נגדיר את הסעד הזמני, נבין את המטרות, ונדבר על הדין והמטרות שלו. </w:t>
      </w:r>
    </w:p>
    <w:p w14:paraId="39755950"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הכלי בא להתמודד עם התופעה שליטיגציה היא דבר שלוקח זמן. הסעד הזמני מנסה "הקפיא את הזמן". מה זה אומר? הליטיגציה לוקחת זמן הוא נתון שאנחנו מדברים עליו. ציר הזמן של מערכת יחסים בין שניים שיש בניהם סכסוך, ויש מתישהו הגשת תביעה. ברגע הזה נוצר פיצול בצירים. מערכת היחסים נמשכת כפי שהיא, אבל נוספה קומה. כל זמן שההליך התנהל שום דבר לא השתנה בזכויות של הדברים. צריך שיגיע פס"ד שיחליט שמשהו משתנה. מבחינת הזכויות של הצדדים לא השתנה שום דבר. רק מרחף ברקע ההליך. לא רק זה, גם המציאות מחוץ להליך יכולה להשפיע על התקופה הזו. כך, כשיגיע סיום ההליך, ולא יהיה דיון מרחף, דברים יכולים לקרות שישפיעו על ההליך. </w:t>
      </w:r>
    </w:p>
    <w:p w14:paraId="65F0332B" w14:textId="77777777" w:rsidR="008F0614" w:rsidRPr="00DB14DC" w:rsidRDefault="008F0614" w:rsidP="008F0614">
      <w:pPr>
        <w:spacing w:after="0" w:line="360" w:lineRule="auto"/>
        <w:jc w:val="both"/>
        <w:rPr>
          <w:rFonts w:ascii="David" w:hAnsi="David" w:cs="David"/>
          <w:u w:val="single"/>
          <w:rtl/>
        </w:rPr>
      </w:pPr>
      <w:r w:rsidRPr="00D67878">
        <w:rPr>
          <w:rFonts w:ascii="David" w:hAnsi="David" w:cs="David"/>
          <w:u w:val="single"/>
          <w:rtl/>
        </w:rPr>
        <w:t>חשש הנתבע</w:t>
      </w:r>
      <w:r w:rsidRPr="00DB14DC">
        <w:rPr>
          <w:rFonts w:ascii="David" w:hAnsi="David" w:cs="David" w:hint="cs"/>
          <w:rtl/>
        </w:rPr>
        <w:t xml:space="preserve">: </w:t>
      </w:r>
      <w:r w:rsidRPr="00D67878">
        <w:rPr>
          <w:rFonts w:ascii="David" w:hAnsi="David" w:cs="David"/>
          <w:rtl/>
        </w:rPr>
        <w:t xml:space="preserve">מה יכול לקרות בזמן הזה? </w:t>
      </w:r>
    </w:p>
    <w:p w14:paraId="4AE7E20B" w14:textId="77777777" w:rsidR="008F0614" w:rsidRPr="00D67878" w:rsidRDefault="008F0614" w:rsidP="008F0614">
      <w:pPr>
        <w:pStyle w:val="a3"/>
        <w:numPr>
          <w:ilvl w:val="0"/>
          <w:numId w:val="18"/>
        </w:numPr>
        <w:spacing w:line="360" w:lineRule="auto"/>
        <w:ind w:left="425" w:firstLine="0"/>
        <w:jc w:val="both"/>
        <w:rPr>
          <w:rFonts w:ascii="David" w:hAnsi="David" w:cs="David"/>
        </w:rPr>
      </w:pPr>
      <w:r w:rsidRPr="00DB14DC">
        <w:rPr>
          <w:rFonts w:ascii="David" w:hAnsi="David" w:cs="David"/>
          <w:b/>
          <w:bCs/>
          <w:rtl/>
        </w:rPr>
        <w:t>חשפיה לאיום</w:t>
      </w:r>
      <w:r w:rsidRPr="00D67878">
        <w:rPr>
          <w:rFonts w:ascii="David" w:hAnsi="David" w:cs="David"/>
          <w:rtl/>
        </w:rPr>
        <w:t xml:space="preserve">: חשיפה לאיום על הזכות שלי, שתוכנו הוא שיגיע פס"ד. אם עד עכשיו חיינו בעולם שאין איום, מהרגע שיש הליך יש איום. לדוג': חברה תאגידית שיש נגדה תביעה חייבת לדווח לבעלי המניות, כי יש איום חדש על כל הזכאויות שלה – פס"ד. </w:t>
      </w:r>
    </w:p>
    <w:p w14:paraId="3CD7AFA4" w14:textId="77777777" w:rsidR="008F0614" w:rsidRPr="00D67878" w:rsidRDefault="008F0614" w:rsidP="008F0614">
      <w:pPr>
        <w:pStyle w:val="a3"/>
        <w:numPr>
          <w:ilvl w:val="0"/>
          <w:numId w:val="18"/>
        </w:numPr>
        <w:spacing w:line="360" w:lineRule="auto"/>
        <w:ind w:left="425" w:firstLine="0"/>
        <w:jc w:val="both"/>
        <w:rPr>
          <w:rFonts w:ascii="David" w:hAnsi="David" w:cs="David"/>
        </w:rPr>
      </w:pPr>
      <w:r w:rsidRPr="00DB14DC">
        <w:rPr>
          <w:rFonts w:ascii="David" w:hAnsi="David" w:cs="David"/>
          <w:b/>
          <w:bCs/>
          <w:rtl/>
        </w:rPr>
        <w:t>הפחתת/צמצום הסיכון</w:t>
      </w:r>
      <w:r w:rsidRPr="00D67878">
        <w:rPr>
          <w:rFonts w:ascii="David" w:hAnsi="David" w:cs="David"/>
          <w:rtl/>
        </w:rPr>
        <w:t xml:space="preserve">: ניתן לעשות את זה בצורות שונות, לדוג' להעביר נכסים לחו"ל. </w:t>
      </w:r>
    </w:p>
    <w:p w14:paraId="3979F2C8" w14:textId="77777777" w:rsidR="008F0614" w:rsidRPr="00D67878" w:rsidRDefault="008F0614" w:rsidP="008F0614">
      <w:pPr>
        <w:pStyle w:val="a3"/>
        <w:numPr>
          <w:ilvl w:val="0"/>
          <w:numId w:val="18"/>
        </w:numPr>
        <w:spacing w:line="360" w:lineRule="auto"/>
        <w:ind w:left="425" w:firstLine="0"/>
        <w:jc w:val="both"/>
        <w:rPr>
          <w:rFonts w:ascii="David" w:hAnsi="David" w:cs="David"/>
        </w:rPr>
      </w:pPr>
      <w:r w:rsidRPr="00DB14DC">
        <w:rPr>
          <w:rFonts w:ascii="David" w:hAnsi="David" w:cs="David"/>
          <w:b/>
          <w:bCs/>
          <w:rtl/>
        </w:rPr>
        <w:t>סיכון של חשיפת מידע</w:t>
      </w:r>
      <w:r w:rsidRPr="00D67878">
        <w:rPr>
          <w:rFonts w:ascii="David" w:hAnsi="David" w:cs="David"/>
          <w:rtl/>
        </w:rPr>
        <w:t xml:space="preserve">: לפעמים מה שמאיים עלי הוא שייחשף עלי מידע. אני יכול להסתיר את המידע, להסוות אותו או להעלים אותו. </w:t>
      </w:r>
    </w:p>
    <w:p w14:paraId="1663B215" w14:textId="77777777" w:rsidR="008F0614" w:rsidRDefault="008F0614" w:rsidP="008F0614">
      <w:pPr>
        <w:spacing w:line="360" w:lineRule="auto"/>
        <w:jc w:val="both"/>
        <w:rPr>
          <w:rFonts w:ascii="David" w:hAnsi="David" w:cs="David"/>
          <w:rtl/>
        </w:rPr>
      </w:pPr>
      <w:r w:rsidRPr="00D67878">
        <w:rPr>
          <w:rFonts w:ascii="David" w:hAnsi="David" w:cs="David"/>
          <w:rtl/>
        </w:rPr>
        <w:t xml:space="preserve">זה עלול לייצר תמריצים להתנהגות שעלולה להדאיג את התובעת או התובעה, ואת ביהמ"ש/החברה. </w:t>
      </w:r>
      <w:r>
        <w:rPr>
          <w:rFonts w:ascii="David" w:hAnsi="David" w:cs="David" w:hint="cs"/>
          <w:rtl/>
        </w:rPr>
        <w:t xml:space="preserve"> </w:t>
      </w:r>
      <w:r w:rsidRPr="00D67878">
        <w:rPr>
          <w:rFonts w:ascii="David" w:hAnsi="David" w:cs="David"/>
          <w:rtl/>
        </w:rPr>
        <w:t xml:space="preserve">אם אני מוצא דרך לומר לנתבע שיש מניעה שלו לעשות דברים מסוימים, אנחנו פוגעים בזכות שלו. יש כאן מתח מעניין שסובב את הסעדים הזמניים. </w:t>
      </w:r>
    </w:p>
    <w:p w14:paraId="09B397CA" w14:textId="77777777" w:rsidR="008F0614" w:rsidRPr="007D364B" w:rsidRDefault="008F0614" w:rsidP="008F0614">
      <w:pPr>
        <w:spacing w:line="360" w:lineRule="auto"/>
        <w:jc w:val="both"/>
        <w:rPr>
          <w:rFonts w:ascii="David" w:hAnsi="David" w:cs="David"/>
        </w:rPr>
      </w:pPr>
      <w:r w:rsidRPr="00D67878">
        <w:rPr>
          <w:rFonts w:ascii="David" w:hAnsi="David" w:cs="David"/>
          <w:rtl/>
        </w:rPr>
        <w:t xml:space="preserve">החשש המרכזי הוא מניפולציות שימנעו הגעה לקו הסיום. זה חשש של המערכת כולה בעולם של ליטיגציה אזרחית, שעלולה לסכן את הזכות בגלל הזמן שלוקח להליך. </w:t>
      </w:r>
      <w:r>
        <w:rPr>
          <w:rFonts w:ascii="David" w:hAnsi="David" w:cs="David" w:hint="cs"/>
          <w:rtl/>
        </w:rPr>
        <w:t xml:space="preserve"> </w:t>
      </w:r>
      <w:r w:rsidRPr="00DB14DC">
        <w:rPr>
          <w:rFonts w:ascii="David" w:hAnsi="David" w:cs="David"/>
          <w:u w:val="single"/>
          <w:rtl/>
        </w:rPr>
        <w:t>החששות</w:t>
      </w:r>
      <w:r w:rsidRPr="00DB14DC">
        <w:rPr>
          <w:rFonts w:ascii="David" w:hAnsi="David" w:cs="David"/>
          <w:rtl/>
        </w:rPr>
        <w:t xml:space="preserve">: </w:t>
      </w:r>
      <w:r w:rsidRPr="00DB14DC">
        <w:rPr>
          <w:rFonts w:ascii="David" w:hAnsi="David" w:cs="David" w:hint="cs"/>
          <w:rtl/>
        </w:rPr>
        <w:t xml:space="preserve">1) </w:t>
      </w:r>
      <w:r w:rsidRPr="00DB14DC">
        <w:rPr>
          <w:rFonts w:ascii="David" w:hAnsi="David" w:cs="David"/>
          <w:rtl/>
        </w:rPr>
        <w:t>מניעת קיומו של פס"ד (אם ייפסק)</w:t>
      </w:r>
      <w:r>
        <w:rPr>
          <w:rFonts w:ascii="David" w:hAnsi="David" w:cs="David" w:hint="cs"/>
          <w:rtl/>
        </w:rPr>
        <w:t xml:space="preserve">; 2) </w:t>
      </w:r>
      <w:r w:rsidRPr="00DB14DC">
        <w:rPr>
          <w:rFonts w:ascii="David" w:hAnsi="David" w:cs="David"/>
          <w:rtl/>
        </w:rPr>
        <w:t>שיבוש ראיות</w:t>
      </w:r>
      <w:r>
        <w:rPr>
          <w:rFonts w:ascii="David" w:hAnsi="David" w:cs="David" w:hint="cs"/>
          <w:rtl/>
        </w:rPr>
        <w:t>.</w:t>
      </w:r>
    </w:p>
    <w:p w14:paraId="49D2D0C9" w14:textId="77777777" w:rsidR="008F0614" w:rsidRPr="00D67878" w:rsidRDefault="008F0614" w:rsidP="008F0614">
      <w:pPr>
        <w:spacing w:line="360" w:lineRule="auto"/>
        <w:jc w:val="both"/>
        <w:rPr>
          <w:rFonts w:ascii="David" w:hAnsi="David" w:cs="David"/>
          <w:rtl/>
        </w:rPr>
      </w:pPr>
      <w:r w:rsidRPr="00DB14DC">
        <w:rPr>
          <w:rFonts w:ascii="David" w:hAnsi="David" w:cs="David"/>
          <w:shd w:val="clear" w:color="auto" w:fill="DEEAF6" w:themeFill="accent5" w:themeFillTint="33"/>
          <w:rtl/>
        </w:rPr>
        <w:t>ת' 94</w:t>
      </w:r>
      <w:r w:rsidRPr="00D67878">
        <w:rPr>
          <w:rFonts w:ascii="David" w:hAnsi="David" w:cs="David"/>
          <w:rtl/>
        </w:rPr>
        <w:t xml:space="preserve"> מדברת על סעד זמני ועל מטרתו. היא מדברת בדיוק על שני החששות שהעלנו. אנחנו צריכים מנגנון שיוודא שאנשים א יעשו מה שלכאורה מותר להם – להשתמש בזכותם כדי לשבש את ההליך כולו. </w:t>
      </w:r>
    </w:p>
    <w:p w14:paraId="37A095E6" w14:textId="77777777" w:rsidR="008F0614" w:rsidRPr="00D67878" w:rsidRDefault="008F0614" w:rsidP="008F0614">
      <w:pPr>
        <w:spacing w:after="0" w:line="360" w:lineRule="auto"/>
        <w:jc w:val="both"/>
        <w:rPr>
          <w:rFonts w:ascii="David" w:hAnsi="David" w:cs="David"/>
          <w:u w:val="single"/>
          <w:rtl/>
        </w:rPr>
      </w:pPr>
      <w:r w:rsidRPr="00D67878">
        <w:rPr>
          <w:rFonts w:ascii="David" w:hAnsi="David" w:cs="David"/>
          <w:u w:val="single"/>
          <w:rtl/>
        </w:rPr>
        <w:t>חשש התובע</w:t>
      </w:r>
    </w:p>
    <w:p w14:paraId="26A35B18"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החשש של התובע או התובעת הוא לא שהנתבעת תעשה משהו שיסכן את ההליך, אלא פשוט עצם מעבר הזמן. לדוג': תביעה דחופה לגבי משהו שחייב לקרות בזמן הקרוב אחרת אין לזה ערך. כמו דיני משפחה. תיק ידוע שדן בפרסומי </w:t>
      </w:r>
      <w:r w:rsidRPr="00D67878">
        <w:rPr>
          <w:rFonts w:ascii="David" w:hAnsi="David" w:cs="David"/>
          <w:rtl/>
        </w:rPr>
        <w:lastRenderedPageBreak/>
        <w:t xml:space="preserve">בחירות. אם ננהל הליך אזרחי שלם כבר נסיים את הבחירות, ולכן כאן השאלה מורכבת יותר. לא ברור אם הדין עוזר להתמודד עם לחצים, או כדי לנסות לפתור בעיות התנהגות. </w:t>
      </w:r>
    </w:p>
    <w:p w14:paraId="63EA6695" w14:textId="77777777" w:rsidR="008F0614" w:rsidRPr="00D67878" w:rsidRDefault="008F0614" w:rsidP="008F0614">
      <w:pPr>
        <w:spacing w:line="360" w:lineRule="auto"/>
        <w:jc w:val="both"/>
        <w:rPr>
          <w:rFonts w:ascii="David" w:hAnsi="David" w:cs="David"/>
          <w:rtl/>
        </w:rPr>
      </w:pPr>
      <w:r w:rsidRPr="00664172">
        <w:rPr>
          <w:rFonts w:ascii="David" w:hAnsi="David" w:cs="David"/>
          <w:b/>
          <w:bCs/>
          <w:rtl/>
        </w:rPr>
        <w:t xml:space="preserve">המתח </w:t>
      </w:r>
      <w:proofErr w:type="spellStart"/>
      <w:r w:rsidRPr="00664172">
        <w:rPr>
          <w:rFonts w:ascii="David" w:hAnsi="David" w:cs="David"/>
          <w:b/>
          <w:bCs/>
          <w:rtl/>
        </w:rPr>
        <w:t>הנורמטבי</w:t>
      </w:r>
      <w:proofErr w:type="spellEnd"/>
      <w:r w:rsidRPr="00664172">
        <w:rPr>
          <w:rFonts w:ascii="David" w:hAnsi="David" w:cs="David"/>
          <w:b/>
          <w:bCs/>
          <w:rtl/>
        </w:rPr>
        <w:t>:</w:t>
      </w:r>
      <w:r w:rsidRPr="00D67878">
        <w:rPr>
          <w:rFonts w:ascii="David" w:hAnsi="David" w:cs="David"/>
          <w:rtl/>
        </w:rPr>
        <w:t xml:space="preserve"> איזון – בתנאי אי וודאות – בין אינטרס התובעת בהליך אפקטיבי (גישה לערכאות) וזכותה השרירה של הנתבעת (קניין, חירות). </w:t>
      </w:r>
    </w:p>
    <w:p w14:paraId="326E4B2E"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אנחנו רוצים לממש את הגישה לערכאות ולהגיע לפס"ד. לכן אנחנו מבקשים מהמערכת לגרום לנתבע לא לנצל את הזכות שלו. זה המתח המרכזי – איך מייצרים הליך שיוצר איזון טוב בין שתי זכויות חוקתיות? הזכות של התובעת לגישה לערכאות מול הזכות של הנתבעת להשתמש באופן חופשי בזכויות שלה. מה הכלי המרכזי לאיזון בין זכויות? מידתיות, פסקת ההגבלה. ביהמ"ש מתבקש לאזן בין שתי זכויות – הזכות של התובעת והזכות של הנתבעת. יש צורך כאן במידתיות ונראה את זה נוכח באופן שבו הדין מנוסח. רואים את האיזון הזה בכל חלק של ההסדר. זה תחום שבו החקיקה החדשה לא הצליחה לצמצם, באופן יחסי, בגלל המורכבות שלו (בטכני והמהותי). </w:t>
      </w:r>
    </w:p>
    <w:p w14:paraId="4C46F083" w14:textId="77777777" w:rsidR="008F0614" w:rsidRPr="00D67878" w:rsidRDefault="008F0614" w:rsidP="008F0614">
      <w:pPr>
        <w:spacing w:line="360" w:lineRule="auto"/>
        <w:jc w:val="both"/>
        <w:rPr>
          <w:rFonts w:ascii="David" w:hAnsi="David" w:cs="David"/>
          <w:u w:val="single"/>
          <w:rtl/>
        </w:rPr>
      </w:pPr>
      <w:r w:rsidRPr="00D67878">
        <w:rPr>
          <w:rFonts w:ascii="David" w:hAnsi="David" w:cs="David"/>
          <w:u w:val="single"/>
          <w:rtl/>
        </w:rPr>
        <w:t>כלי אסטרטגי</w:t>
      </w:r>
    </w:p>
    <w:p w14:paraId="5885B265" w14:textId="77777777" w:rsidR="008F0614" w:rsidRDefault="008F0614" w:rsidP="008F0614">
      <w:pPr>
        <w:spacing w:after="0" w:line="360" w:lineRule="auto"/>
        <w:jc w:val="both"/>
        <w:rPr>
          <w:rFonts w:ascii="David" w:hAnsi="David" w:cs="David"/>
          <w:rtl/>
        </w:rPr>
      </w:pPr>
      <w:r w:rsidRPr="00D67878">
        <w:rPr>
          <w:rFonts w:ascii="David" w:hAnsi="David" w:cs="David"/>
          <w:rtl/>
        </w:rPr>
        <w:t xml:space="preserve">זו הבעיה בעיקר של השופטים, אבל זה יכול להיות כלי אפקטיבי לעו"ד. הכלי של סעדים זמניים יכול להפיק תועלות לעוה"ד מבחינה אסטרטגית. לדוג': </w:t>
      </w:r>
    </w:p>
    <w:p w14:paraId="1C19C09C" w14:textId="77777777" w:rsidR="008F0614" w:rsidRDefault="008F0614" w:rsidP="008F0614">
      <w:pPr>
        <w:pStyle w:val="a3"/>
        <w:numPr>
          <w:ilvl w:val="0"/>
          <w:numId w:val="17"/>
        </w:numPr>
        <w:spacing w:line="360" w:lineRule="auto"/>
        <w:ind w:left="425"/>
        <w:jc w:val="both"/>
        <w:rPr>
          <w:rFonts w:ascii="David" w:hAnsi="David" w:cs="David"/>
        </w:rPr>
      </w:pPr>
      <w:r w:rsidRPr="007D364B">
        <w:rPr>
          <w:rFonts w:ascii="David" w:hAnsi="David" w:cs="David"/>
          <w:rtl/>
        </w:rPr>
        <w:t xml:space="preserve">הבטחת אפקטיביות ההליך – לעיתים להיות או לחדול. __. </w:t>
      </w:r>
    </w:p>
    <w:p w14:paraId="22FED413" w14:textId="77777777" w:rsidR="008F0614" w:rsidRDefault="008F0614" w:rsidP="008F0614">
      <w:pPr>
        <w:pStyle w:val="a3"/>
        <w:numPr>
          <w:ilvl w:val="0"/>
          <w:numId w:val="17"/>
        </w:numPr>
        <w:spacing w:line="360" w:lineRule="auto"/>
        <w:ind w:left="425"/>
        <w:jc w:val="both"/>
        <w:rPr>
          <w:rFonts w:ascii="David" w:hAnsi="David" w:cs="David"/>
        </w:rPr>
      </w:pPr>
      <w:r w:rsidRPr="007D364B">
        <w:rPr>
          <w:rFonts w:ascii="David" w:hAnsi="David" w:cs="David"/>
          <w:rtl/>
        </w:rPr>
        <w:t xml:space="preserve">לחץ על הנתבע – לא להתעכב, להתפשר. תפעול מתוחכם יכול לשמש ללחץ על הנתבע במנותק ממה שיקרה בסוף ההליך. איך? חברה שעומדת לפני הנפקה לא רוצה שיראו שיש לה עיכוב על המלאי שלה. אם אני מצליח להגיע להגבלה על הזכות של המוטב אני יכול לחלץ מזה פשרות. בהרבה מצבים הדחיפות של הנתבע לא להיות חשוף לסעד זמני, יכולה להיות גדולה יותר מלנצח בסוף ההליך. זה יכול להיות משמעותי, מתי אני מגיש את הסעד הזמני, אם התזמון העכשווי קריטי. </w:t>
      </w:r>
      <w:r>
        <w:rPr>
          <w:rFonts w:ascii="David" w:hAnsi="David" w:cs="David" w:hint="cs"/>
          <w:rtl/>
        </w:rPr>
        <w:t xml:space="preserve"> </w:t>
      </w:r>
      <w:r w:rsidRPr="007D364B">
        <w:rPr>
          <w:rFonts w:ascii="David" w:hAnsi="David" w:cs="David"/>
          <w:rtl/>
        </w:rPr>
        <w:t xml:space="preserve">זאת לא הייתה מטרת ההליך, אבל לא תמיד נוכל להתגבר על זה. הניהול של הכלי כחלק מאסטרטגיה של ליטיגציה. </w:t>
      </w:r>
    </w:p>
    <w:p w14:paraId="251AA79C" w14:textId="77777777" w:rsidR="008F0614" w:rsidRPr="007D364B" w:rsidRDefault="008F0614" w:rsidP="008F0614">
      <w:pPr>
        <w:pStyle w:val="a3"/>
        <w:numPr>
          <w:ilvl w:val="0"/>
          <w:numId w:val="17"/>
        </w:numPr>
        <w:spacing w:line="360" w:lineRule="auto"/>
        <w:ind w:left="425"/>
        <w:jc w:val="both"/>
        <w:rPr>
          <w:rFonts w:ascii="David" w:hAnsi="David" w:cs="David"/>
        </w:rPr>
      </w:pPr>
      <w:r w:rsidRPr="007D364B">
        <w:rPr>
          <w:rFonts w:ascii="David" w:hAnsi="David" w:cs="David"/>
          <w:rtl/>
        </w:rPr>
        <w:t xml:space="preserve">אינדיקציה על סיכויי ההליך. הגשה זו באופן טיפוסי מוגשת בשלב מוקדם בהליך (אפילו מוקדם מאוד). הדוקטרינה מצריכה לשכנע את ביהמ"ש שיש סיכוי לתביעה שלי. זה עוזר לדוקטרינה, אבל מאפשר לקבל מידע נוסף בשלבים מוקדמים של ההליך. למה זה בעל ערך? מידע זה דבר מועיל, הוא עוזר לשפר את האיכות של הסיכונים וסיכויים (לדעת אם להשקיע משאבים). אני רוצה לדעת דברים על מה ביהמ"ש חושב על ההליך שלי, היא הגשת בקשה בליטיגציה מקדמית. יש כמה הליכים מקדמיים בהם מראש ביהמ"ש מבצע הערכה, ואז אנחנו יכולים לדעת מה ביהמ"ש חושב על ההליך שלי. זה טוב לשני הצדדים – משיכת התביעה או __ מצד הנתבעת. </w:t>
      </w:r>
    </w:p>
    <w:p w14:paraId="0A9CC2D3" w14:textId="77777777" w:rsidR="008F0614" w:rsidRPr="007D364B" w:rsidRDefault="008F0614" w:rsidP="008F0614">
      <w:pPr>
        <w:spacing w:after="0" w:line="360" w:lineRule="auto"/>
        <w:jc w:val="both"/>
        <w:rPr>
          <w:rFonts w:ascii="David" w:hAnsi="David" w:cs="David"/>
          <w:u w:val="single"/>
          <w:rtl/>
        </w:rPr>
      </w:pPr>
      <w:r w:rsidRPr="00D67878">
        <w:rPr>
          <w:rFonts w:ascii="David" w:hAnsi="David" w:cs="David"/>
          <w:u w:val="single"/>
          <w:rtl/>
        </w:rPr>
        <w:t>סוגי סעדים זמניים</w:t>
      </w:r>
      <w:r w:rsidRPr="007D364B">
        <w:rPr>
          <w:rFonts w:ascii="David" w:hAnsi="David" w:cs="David" w:hint="cs"/>
          <w:rtl/>
        </w:rPr>
        <w:t xml:space="preserve"> </w:t>
      </w:r>
      <w:r w:rsidRPr="007D364B">
        <w:rPr>
          <w:rFonts w:ascii="David" w:hAnsi="David" w:cs="David"/>
          <w:rtl/>
        </w:rPr>
        <w:t>–</w:t>
      </w:r>
      <w:r w:rsidRPr="007D364B">
        <w:rPr>
          <w:rFonts w:ascii="David" w:hAnsi="David" w:cs="David" w:hint="cs"/>
          <w:rtl/>
        </w:rPr>
        <w:t xml:space="preserve"> </w:t>
      </w:r>
      <w:r w:rsidRPr="00D67878">
        <w:rPr>
          <w:rFonts w:ascii="David" w:hAnsi="David" w:cs="David"/>
          <w:rtl/>
        </w:rPr>
        <w:t xml:space="preserve">מהנפוץ לנדיר: </w:t>
      </w:r>
    </w:p>
    <w:p w14:paraId="3AEAC024" w14:textId="77777777" w:rsidR="008F0614" w:rsidRDefault="008F0614" w:rsidP="008F0614">
      <w:pPr>
        <w:pStyle w:val="a3"/>
        <w:numPr>
          <w:ilvl w:val="0"/>
          <w:numId w:val="17"/>
        </w:numPr>
        <w:spacing w:line="360" w:lineRule="auto"/>
        <w:ind w:left="425"/>
        <w:jc w:val="both"/>
        <w:rPr>
          <w:rFonts w:ascii="David" w:hAnsi="David" w:cs="David"/>
        </w:rPr>
      </w:pPr>
      <w:r w:rsidRPr="007D364B">
        <w:rPr>
          <w:rFonts w:ascii="David" w:hAnsi="David" w:cs="David"/>
          <w:rtl/>
        </w:rPr>
        <w:t xml:space="preserve">עיקול זמני (תק' 103-108) – כסף/נכס: עיקול מונע את השכירות בנכס, או את העבירות של הנכס. אם זה כסף זה אומר שאי אפשר להוציא אותו מאיפה שהוא נמצא. הרבה פעמים עיקול זמני מוטל על גורם שלישי (הבנק). </w:t>
      </w:r>
    </w:p>
    <w:p w14:paraId="5AD9F45A" w14:textId="77777777" w:rsidR="008F0614" w:rsidRDefault="008F0614" w:rsidP="008F0614">
      <w:pPr>
        <w:pStyle w:val="a3"/>
        <w:spacing w:line="360" w:lineRule="auto"/>
        <w:ind w:left="425"/>
        <w:jc w:val="both"/>
        <w:rPr>
          <w:rFonts w:ascii="David" w:hAnsi="David" w:cs="David"/>
        </w:rPr>
      </w:pPr>
      <w:r w:rsidRPr="007D364B">
        <w:rPr>
          <w:rFonts w:ascii="David" w:hAnsi="David" w:cs="David"/>
          <w:rtl/>
        </w:rPr>
        <w:t xml:space="preserve">עיקול ניתן להטיל גם על נכסים של זכויות חומריות כספיות שיש לנו (ני"ע, נכסי מיטלטלין, מלאי של מפעל, מקרקעין). מונעים את השימוש החופשי בנכס. </w:t>
      </w:r>
    </w:p>
    <w:p w14:paraId="76800146" w14:textId="77777777" w:rsidR="008F0614" w:rsidRDefault="008F0614" w:rsidP="008F0614">
      <w:pPr>
        <w:pStyle w:val="a3"/>
        <w:numPr>
          <w:ilvl w:val="0"/>
          <w:numId w:val="17"/>
        </w:numPr>
        <w:spacing w:line="360" w:lineRule="auto"/>
        <w:ind w:left="425"/>
        <w:jc w:val="both"/>
        <w:rPr>
          <w:rFonts w:ascii="David" w:hAnsi="David" w:cs="David"/>
        </w:rPr>
      </w:pPr>
      <w:r w:rsidRPr="007D364B">
        <w:rPr>
          <w:rFonts w:ascii="David" w:hAnsi="David" w:cs="David"/>
          <w:rtl/>
        </w:rPr>
        <w:t xml:space="preserve">צו מניעה זמני/צו עשה זמני (תק' 109-110): מוטל על האדם עצמו, כאשר אנחנו רוצים שיבצע/ימנע מפעולה מסוימת. מבחינת הסטטוס קוו כל עוד לא הוכחנו אחרת אנחנו מניחים שהמצב תקין, אבל אנחנו מונעים להמשיך בעשייה כל זמן שמבררים את המחלוקת. לדוג': מכירת מוצר עם פטנט, מניעה מחתימה על חוזה עם צד ג' במקרה שיש מחלוקת על תנאי החוזה של צדדים </w:t>
      </w:r>
      <w:proofErr w:type="spellStart"/>
      <w:r w:rsidRPr="007D364B">
        <w:rPr>
          <w:rFonts w:ascii="David" w:hAnsi="David" w:cs="David"/>
          <w:rtl/>
        </w:rPr>
        <w:t>א'+ב</w:t>
      </w:r>
      <w:proofErr w:type="spellEnd"/>
      <w:r w:rsidRPr="007D364B">
        <w:rPr>
          <w:rFonts w:ascii="David" w:hAnsi="David" w:cs="David"/>
          <w:rtl/>
        </w:rPr>
        <w:t>'.</w:t>
      </w:r>
      <w:r>
        <w:rPr>
          <w:rFonts w:ascii="David" w:hAnsi="David" w:cs="David" w:hint="cs"/>
          <w:rtl/>
        </w:rPr>
        <w:t xml:space="preserve"> </w:t>
      </w:r>
    </w:p>
    <w:p w14:paraId="27BDDFCE" w14:textId="77777777" w:rsidR="008F0614" w:rsidRDefault="008F0614" w:rsidP="008F0614">
      <w:pPr>
        <w:pStyle w:val="a3"/>
        <w:spacing w:line="360" w:lineRule="auto"/>
        <w:ind w:left="425"/>
        <w:jc w:val="both"/>
        <w:rPr>
          <w:rFonts w:ascii="David" w:hAnsi="David" w:cs="David"/>
        </w:rPr>
      </w:pPr>
      <w:r w:rsidRPr="007D364B">
        <w:rPr>
          <w:rFonts w:ascii="David" w:hAnsi="David" w:cs="David"/>
          <w:rtl/>
        </w:rPr>
        <w:t>אנחנו רואים מצבים בהם הסעד הזמני מתלכד עם הסעד הסופי. לדוג': דוגמת יתד נאמן - הוגשה תביעה שהסעד העיקרי שהתבקש בתביעה הוא צו עשה קבוע של פרסום מודעה כלשהי של נשים והסעד הזמני שהתבקש הוא שעד שביהמ"ש יכריע בתביעה העיקרית הוא יורה ליתד נאמן לפרסם את המודעה בצו עשה זמני. יתד נאמן אמרו שאין טעם בתביעה. המחוזי נתן צו עשה שמני והעליון הפך את זה. </w:t>
      </w:r>
    </w:p>
    <w:p w14:paraId="3A3FA19A" w14:textId="77777777" w:rsidR="008F0614" w:rsidRDefault="008F0614" w:rsidP="008F0614">
      <w:pPr>
        <w:pStyle w:val="a3"/>
        <w:numPr>
          <w:ilvl w:val="0"/>
          <w:numId w:val="17"/>
        </w:numPr>
        <w:spacing w:line="360" w:lineRule="auto"/>
        <w:ind w:left="425"/>
        <w:jc w:val="both"/>
        <w:rPr>
          <w:rFonts w:ascii="David" w:hAnsi="David" w:cs="David"/>
        </w:rPr>
      </w:pPr>
      <w:r w:rsidRPr="007D364B">
        <w:rPr>
          <w:rFonts w:ascii="David" w:hAnsi="David" w:cs="David"/>
          <w:rtl/>
        </w:rPr>
        <w:t xml:space="preserve">עיכוב יציאה מהארץ (תק' 124-128) – נתבע דרוש גופו: מדובר על איסור לצאת מהארץ. זה קורה כשאנחנו צריכים את גוף האדם עצמו, מתי זה קורה? מאוד נדיר. בד"כ בדיני משפחה כאשר אנחנו צריכים לגירושין את האדם עצמו, __ כאשר צריך שהאדם עצמו יחתום. </w:t>
      </w:r>
    </w:p>
    <w:p w14:paraId="36275A87" w14:textId="77777777" w:rsidR="008F0614" w:rsidRDefault="008F0614" w:rsidP="008F0614">
      <w:pPr>
        <w:pStyle w:val="a3"/>
        <w:numPr>
          <w:ilvl w:val="0"/>
          <w:numId w:val="17"/>
        </w:numPr>
        <w:spacing w:line="360" w:lineRule="auto"/>
        <w:ind w:left="425"/>
        <w:jc w:val="both"/>
        <w:rPr>
          <w:rFonts w:ascii="David" w:hAnsi="David" w:cs="David"/>
        </w:rPr>
      </w:pPr>
      <w:r w:rsidRPr="007D364B">
        <w:rPr>
          <w:rFonts w:ascii="David" w:hAnsi="David" w:cs="David"/>
          <w:rtl/>
        </w:rPr>
        <w:t xml:space="preserve">כינוס נכסים זמני (תק' 111-122): יש כינוס נכסים ומישהו אחר דואג לנכס עד לקבלת ההחלטה. לדוג': כאשר מישהו רוצה להפסיק את ההספקה של מים לפרדס. אם ניתן לו לעשות את זה שווי הפרדס ירד מאוד. לעקל את </w:t>
      </w:r>
      <w:r w:rsidRPr="007D364B">
        <w:rPr>
          <w:rFonts w:ascii="David" w:hAnsi="David" w:cs="David"/>
          <w:rtl/>
        </w:rPr>
        <w:lastRenderedPageBreak/>
        <w:t xml:space="preserve">הפרדס הוא לא רלוונטי, כי אני הבעלים. צו מניעה זמני לא יכול להתאים, כי אנחנו לא רוצים שהוא יסגור את המים. צו עשה זמני קשה לפקח עליו. אנחנו ממנים מישהו, שאחראי לדאוג לשמור על הנכס במצבו כפי שהוא כעת, כדי שכאשר תהיה החלטה יהיה מה להשתמש בו. </w:t>
      </w:r>
    </w:p>
    <w:p w14:paraId="1EC8AEC2" w14:textId="77777777" w:rsidR="008F0614" w:rsidRDefault="008F0614" w:rsidP="008F0614">
      <w:pPr>
        <w:pStyle w:val="a3"/>
        <w:numPr>
          <w:ilvl w:val="0"/>
          <w:numId w:val="17"/>
        </w:numPr>
        <w:spacing w:line="360" w:lineRule="auto"/>
        <w:ind w:left="425"/>
        <w:jc w:val="both"/>
        <w:rPr>
          <w:rFonts w:ascii="David" w:hAnsi="David" w:cs="David"/>
        </w:rPr>
      </w:pPr>
      <w:r w:rsidRPr="007D364B">
        <w:rPr>
          <w:rFonts w:ascii="David" w:hAnsi="David" w:cs="David"/>
          <w:rtl/>
        </w:rPr>
        <w:t xml:space="preserve">תפיסת ראיות (אנטון </w:t>
      </w:r>
      <w:proofErr w:type="spellStart"/>
      <w:r w:rsidRPr="007D364B">
        <w:rPr>
          <w:rFonts w:ascii="David" w:hAnsi="David" w:cs="David"/>
          <w:rtl/>
        </w:rPr>
        <w:t>פילר</w:t>
      </w:r>
      <w:proofErr w:type="spellEnd"/>
      <w:r w:rsidRPr="007D364B">
        <w:rPr>
          <w:rFonts w:ascii="David" w:hAnsi="David" w:cs="David"/>
          <w:rtl/>
        </w:rPr>
        <w:t xml:space="preserve">) (תק' 123): הפקעת קניין של אותו אדם, כדי להשתמש בה לאותה תביעה. זה אמור לפתור את החששות שאמרנו בהתחלה של העלמת ראיות. </w:t>
      </w:r>
    </w:p>
    <w:p w14:paraId="13E5076B" w14:textId="77777777" w:rsidR="008F0614" w:rsidRPr="007D364B" w:rsidRDefault="008F0614" w:rsidP="008F0614">
      <w:pPr>
        <w:spacing w:line="360" w:lineRule="auto"/>
        <w:ind w:left="65"/>
        <w:jc w:val="both"/>
        <w:rPr>
          <w:rFonts w:ascii="David" w:hAnsi="David" w:cs="David"/>
          <w:rtl/>
        </w:rPr>
      </w:pPr>
      <w:r w:rsidRPr="007D364B">
        <w:rPr>
          <w:rFonts w:ascii="David" w:hAnsi="David" w:cs="David"/>
          <w:rtl/>
        </w:rPr>
        <w:t xml:space="preserve">עולה השאלה איך אני יכול להשתמש בסעד הפוגעני פחות. מזכיר את מבחן המידתיות השני (פגיעתו פחותה). זה נוכח מאוד </w:t>
      </w:r>
      <w:proofErr w:type="spellStart"/>
      <w:r w:rsidRPr="007D364B">
        <w:rPr>
          <w:rFonts w:ascii="David" w:hAnsi="David" w:cs="David"/>
          <w:rtl/>
        </w:rPr>
        <w:t>בסעדים</w:t>
      </w:r>
      <w:proofErr w:type="spellEnd"/>
      <w:r w:rsidRPr="007D364B">
        <w:rPr>
          <w:rFonts w:ascii="David" w:hAnsi="David" w:cs="David"/>
          <w:rtl/>
        </w:rPr>
        <w:t xml:space="preserve"> הזמניים בעקבות מה שאמרנו לעיל. </w:t>
      </w:r>
    </w:p>
    <w:p w14:paraId="545A5D86" w14:textId="77777777" w:rsidR="008F0614" w:rsidRPr="00D67878" w:rsidRDefault="008F0614" w:rsidP="008F0614">
      <w:pPr>
        <w:spacing w:line="360" w:lineRule="auto"/>
        <w:jc w:val="both"/>
        <w:rPr>
          <w:rFonts w:ascii="David" w:hAnsi="David" w:cs="David"/>
          <w:u w:val="single"/>
          <w:rtl/>
        </w:rPr>
      </w:pPr>
      <w:r w:rsidRPr="00D67878">
        <w:rPr>
          <w:rFonts w:ascii="David" w:hAnsi="David" w:cs="David"/>
          <w:u w:val="single"/>
          <w:rtl/>
        </w:rPr>
        <w:t>סעדים זמניים : המסגרת הנורמטיבית</w:t>
      </w:r>
    </w:p>
    <w:p w14:paraId="29C2CCBA"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אנחנו מבקשים לפגוע בנתבע, צריך לקבוע סמכות כזו בחוק. </w:t>
      </w:r>
    </w:p>
    <w:p w14:paraId="3134B664" w14:textId="77777777" w:rsidR="008F0614" w:rsidRPr="008F0614" w:rsidRDefault="008F0614" w:rsidP="008F0614">
      <w:pPr>
        <w:pStyle w:val="a3"/>
        <w:numPr>
          <w:ilvl w:val="0"/>
          <w:numId w:val="23"/>
        </w:numPr>
        <w:spacing w:line="360" w:lineRule="auto"/>
        <w:ind w:left="425"/>
        <w:jc w:val="both"/>
        <w:rPr>
          <w:rFonts w:ascii="David" w:hAnsi="David" w:cs="David"/>
          <w:rtl/>
        </w:rPr>
      </w:pPr>
      <w:r w:rsidRPr="008F0614">
        <w:rPr>
          <w:rFonts w:ascii="David" w:hAnsi="David" w:cs="David"/>
          <w:rtl/>
        </w:rPr>
        <w:t xml:space="preserve">ס' 8 </w:t>
      </w:r>
      <w:proofErr w:type="spellStart"/>
      <w:r w:rsidRPr="008F0614">
        <w:rPr>
          <w:rFonts w:ascii="David" w:hAnsi="David" w:cs="David"/>
          <w:rtl/>
        </w:rPr>
        <w:t>לחו"י</w:t>
      </w:r>
      <w:proofErr w:type="spellEnd"/>
      <w:r w:rsidRPr="008F0614">
        <w:rPr>
          <w:rFonts w:ascii="David" w:hAnsi="David" w:cs="David"/>
          <w:rtl/>
        </w:rPr>
        <w:t>: כבוד האדם וחירותו</w:t>
      </w:r>
    </w:p>
    <w:p w14:paraId="4E45E45B" w14:textId="77777777" w:rsidR="008F0614" w:rsidRPr="008F0614" w:rsidRDefault="008F0614" w:rsidP="008F0614">
      <w:pPr>
        <w:pStyle w:val="a3"/>
        <w:numPr>
          <w:ilvl w:val="0"/>
          <w:numId w:val="23"/>
        </w:numPr>
        <w:spacing w:line="360" w:lineRule="auto"/>
        <w:ind w:left="425"/>
        <w:jc w:val="both"/>
        <w:rPr>
          <w:rFonts w:ascii="David" w:hAnsi="David" w:cs="David"/>
          <w:rtl/>
        </w:rPr>
      </w:pPr>
      <w:r w:rsidRPr="008F0614">
        <w:rPr>
          <w:rFonts w:ascii="David" w:hAnsi="David" w:cs="David"/>
          <w:rtl/>
        </w:rPr>
        <w:t xml:space="preserve">זה צריך להיות לפי פסקת ההגבלה. אנחנו פוגעים בזכות, ולכן צריך לבחון לפי פסקת ההגבלה (ס' 8) שאומרת לנו מה הדברים שמותר לעשות. __. </w:t>
      </w:r>
    </w:p>
    <w:p w14:paraId="6A566294" w14:textId="77777777" w:rsidR="008F0614" w:rsidRPr="008F0614" w:rsidRDefault="008F0614" w:rsidP="008F0614">
      <w:pPr>
        <w:pStyle w:val="a3"/>
        <w:numPr>
          <w:ilvl w:val="0"/>
          <w:numId w:val="23"/>
        </w:numPr>
        <w:spacing w:line="360" w:lineRule="auto"/>
        <w:ind w:left="425"/>
        <w:jc w:val="both"/>
        <w:rPr>
          <w:rFonts w:ascii="David" w:hAnsi="David" w:cs="David"/>
          <w:rtl/>
        </w:rPr>
      </w:pPr>
      <w:r w:rsidRPr="008F0614">
        <w:rPr>
          <w:rFonts w:ascii="David" w:hAnsi="David" w:cs="David"/>
          <w:rtl/>
        </w:rPr>
        <w:t xml:space="preserve">ס' 75 לחוק ביהמ"ש: סמכות כללית לתת סעד. </w:t>
      </w:r>
    </w:p>
    <w:p w14:paraId="0F10BAB5" w14:textId="77777777" w:rsidR="008F0614" w:rsidRPr="008F0614" w:rsidRDefault="008F0614" w:rsidP="008F0614">
      <w:pPr>
        <w:pStyle w:val="a3"/>
        <w:numPr>
          <w:ilvl w:val="0"/>
          <w:numId w:val="23"/>
        </w:numPr>
        <w:spacing w:line="360" w:lineRule="auto"/>
        <w:ind w:left="425"/>
        <w:jc w:val="both"/>
        <w:rPr>
          <w:rFonts w:ascii="David" w:hAnsi="David" w:cs="David"/>
          <w:rtl/>
        </w:rPr>
      </w:pPr>
      <w:r w:rsidRPr="008F0614">
        <w:rPr>
          <w:rFonts w:ascii="David" w:hAnsi="David" w:cs="David"/>
          <w:rtl/>
        </w:rPr>
        <w:t xml:space="preserve">תק' 94-101: ההליך לקבלת סעד זמני (חלק כללי). </w:t>
      </w:r>
    </w:p>
    <w:p w14:paraId="0FD77DA9" w14:textId="77777777" w:rsidR="008F0614" w:rsidRPr="008F0614" w:rsidRDefault="008F0614" w:rsidP="008F0614">
      <w:pPr>
        <w:pStyle w:val="a3"/>
        <w:numPr>
          <w:ilvl w:val="0"/>
          <w:numId w:val="23"/>
        </w:numPr>
        <w:spacing w:line="360" w:lineRule="auto"/>
        <w:ind w:left="425"/>
        <w:jc w:val="both"/>
        <w:rPr>
          <w:rFonts w:ascii="David" w:hAnsi="David" w:cs="David"/>
          <w:rtl/>
        </w:rPr>
      </w:pPr>
      <w:r w:rsidRPr="008F0614">
        <w:rPr>
          <w:rFonts w:ascii="David" w:hAnsi="David" w:cs="David"/>
          <w:rtl/>
        </w:rPr>
        <w:t xml:space="preserve">תק' 103-128: הסדרים ספציפיים </w:t>
      </w:r>
      <w:proofErr w:type="spellStart"/>
      <w:r w:rsidRPr="008F0614">
        <w:rPr>
          <w:rFonts w:ascii="David" w:hAnsi="David" w:cs="David"/>
          <w:rtl/>
        </w:rPr>
        <w:t>לסעדים</w:t>
      </w:r>
      <w:proofErr w:type="spellEnd"/>
      <w:r w:rsidRPr="008F0614">
        <w:rPr>
          <w:rFonts w:ascii="David" w:hAnsi="David" w:cs="David"/>
          <w:rtl/>
        </w:rPr>
        <w:t xml:space="preserve"> הזמניים השונים. </w:t>
      </w:r>
    </w:p>
    <w:p w14:paraId="58FC6FF2"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__. </w:t>
      </w:r>
    </w:p>
    <w:p w14:paraId="675F6F8D"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אין קשר בין התחום של סעדים זמניים לתחום של סמכות עניינית. בבימ"ש שלום או מחוזי ניתן לתת את כל הסעדים הזמניים. למרות </w:t>
      </w:r>
      <w:proofErr w:type="spellStart"/>
      <w:r w:rsidRPr="00D67878">
        <w:rPr>
          <w:rFonts w:ascii="David" w:hAnsi="David" w:cs="David"/>
          <w:rtl/>
        </w:rPr>
        <w:t>שסעדים</w:t>
      </w:r>
      <w:proofErr w:type="spellEnd"/>
      <w:r w:rsidRPr="00D67878">
        <w:rPr>
          <w:rFonts w:ascii="David" w:hAnsi="David" w:cs="David"/>
          <w:rtl/>
        </w:rPr>
        <w:t xml:space="preserve"> סופיים ניתן לתת רק ע"י בימ"ש מסוים (לדוג': סעד סופי של צו עשה הוא רק בבימ"ש מחוזי, אבל ניתן לתת סעד זמני של צו עשה זמני גם בשלום). מבקשים את הסעד הזמני בערכאה בו מתנהל ההליך, לא צריך לעבור ערכאה. </w:t>
      </w:r>
    </w:p>
    <w:p w14:paraId="53476FDA" w14:textId="77777777" w:rsidR="008F0614" w:rsidRPr="00D67878" w:rsidRDefault="008F0614" w:rsidP="008F0614">
      <w:pPr>
        <w:spacing w:line="360" w:lineRule="auto"/>
        <w:jc w:val="both"/>
        <w:rPr>
          <w:rFonts w:ascii="David" w:hAnsi="David" w:cs="David"/>
          <w:u w:val="single"/>
          <w:rtl/>
        </w:rPr>
      </w:pPr>
      <w:r w:rsidRPr="00D67878">
        <w:rPr>
          <w:rFonts w:ascii="David" w:hAnsi="David" w:cs="David"/>
          <w:u w:val="single"/>
          <w:rtl/>
        </w:rPr>
        <w:t>התנאים המהותיים לקבלת סעד זמני (תק' 95(ב), אבל לא רק)</w:t>
      </w:r>
    </w:p>
    <w:p w14:paraId="769AF328" w14:textId="77777777" w:rsidR="008F0614" w:rsidRPr="008F0614" w:rsidRDefault="008F0614" w:rsidP="008F0614">
      <w:pPr>
        <w:spacing w:after="0" w:line="360" w:lineRule="auto"/>
        <w:jc w:val="both"/>
        <w:rPr>
          <w:rFonts w:ascii="David" w:hAnsi="David" w:cs="David"/>
          <w:b/>
          <w:bCs/>
          <w:rtl/>
        </w:rPr>
      </w:pPr>
      <w:r w:rsidRPr="008F0614">
        <w:rPr>
          <w:rFonts w:ascii="David" w:hAnsi="David" w:cs="David"/>
          <w:b/>
          <w:bCs/>
          <w:rtl/>
        </w:rPr>
        <w:t xml:space="preserve">בימ"ש ראשי לתת סעד זמני על בסיס 3 דברים: </w:t>
      </w:r>
    </w:p>
    <w:p w14:paraId="316F3420" w14:textId="77777777" w:rsidR="008F0614" w:rsidRPr="008F0614" w:rsidRDefault="008F0614" w:rsidP="008F0614">
      <w:pPr>
        <w:pStyle w:val="a3"/>
        <w:numPr>
          <w:ilvl w:val="0"/>
          <w:numId w:val="21"/>
        </w:numPr>
        <w:spacing w:line="360" w:lineRule="auto"/>
        <w:ind w:left="425"/>
        <w:jc w:val="both"/>
        <w:rPr>
          <w:rFonts w:ascii="David" w:hAnsi="David" w:cs="David"/>
        </w:rPr>
      </w:pPr>
      <w:r w:rsidRPr="008F0614">
        <w:rPr>
          <w:rFonts w:ascii="David" w:hAnsi="David" w:cs="David"/>
          <w:rtl/>
        </w:rPr>
        <w:t xml:space="preserve">קיומה של עילת תביעה: כדי לתת סעד זמני, שפוגע בזכות התביעה, צריך להתחיל להציג ראיות. כלומר, יש עלויות בצידו של חשיפת ראיות. כמה ראיות בדיוק? שק"ד. לא צריך את כל הראיות או להוכיח את כל התביעה, אבל צריך להוכיח חלק ממנו. </w:t>
      </w:r>
    </w:p>
    <w:p w14:paraId="122F8D5D" w14:textId="77777777" w:rsidR="008F0614" w:rsidRPr="008F0614" w:rsidRDefault="008F0614" w:rsidP="008F0614">
      <w:pPr>
        <w:pStyle w:val="a3"/>
        <w:numPr>
          <w:ilvl w:val="0"/>
          <w:numId w:val="21"/>
        </w:numPr>
        <w:spacing w:line="360" w:lineRule="auto"/>
        <w:ind w:left="425"/>
        <w:jc w:val="both"/>
        <w:rPr>
          <w:rFonts w:ascii="David" w:hAnsi="David" w:cs="David"/>
          <w:rtl/>
        </w:rPr>
      </w:pPr>
      <w:r w:rsidRPr="008F0614">
        <w:rPr>
          <w:rFonts w:ascii="David" w:hAnsi="David" w:cs="David"/>
          <w:rtl/>
        </w:rPr>
        <w:t xml:space="preserve">קיום התנאים למתן הסעד: יש תנאים למתן הסעד בתקנות השונות. לדוג': תק' 103(א): קבלן שלא השלים את הבנייה כראוי, ואני רוצה סעד זמני של עיקול הכסף בבנק. מה הראיות שצריך להביא, שיוכיחו שצריך לעקל את הכסף שלו? צריך להראות עובדות על חוזים נוספים, מחויבויות אחרות, מה עלול לקרות אם לא תינתן ההקפאה הזו, מצב כלכלי של הנתבע וכד'). זה משתנה ככל שהנתבע שלי פחות יציב כלכלית. </w:t>
      </w:r>
    </w:p>
    <w:p w14:paraId="32A749A6" w14:textId="77777777" w:rsidR="008F0614" w:rsidRDefault="008F0614" w:rsidP="008F0614">
      <w:pPr>
        <w:pStyle w:val="a3"/>
        <w:numPr>
          <w:ilvl w:val="0"/>
          <w:numId w:val="21"/>
        </w:numPr>
        <w:spacing w:line="360" w:lineRule="auto"/>
        <w:ind w:left="425"/>
        <w:jc w:val="both"/>
        <w:rPr>
          <w:rFonts w:ascii="David" w:hAnsi="David" w:cs="David"/>
        </w:rPr>
      </w:pPr>
      <w:r w:rsidRPr="008F0614">
        <w:rPr>
          <w:rFonts w:ascii="David" w:hAnsi="David" w:cs="David"/>
          <w:rtl/>
        </w:rPr>
        <w:t xml:space="preserve">נחיצות הסעד הזמני לצורך הגשמת המטרה. תק' 124(א): בשביל צו עיכוב יציאה מהארץ צריך להוכיח סכנה ממשית שהוא יישאר שם, כמו דירה שרכש שם וכד'. </w:t>
      </w:r>
    </w:p>
    <w:p w14:paraId="7EBAD89E" w14:textId="4405EECF" w:rsidR="008F0614" w:rsidRPr="008F0614" w:rsidRDefault="008F0614" w:rsidP="008F0614">
      <w:pPr>
        <w:pStyle w:val="a3"/>
        <w:spacing w:line="360" w:lineRule="auto"/>
        <w:ind w:left="425"/>
        <w:jc w:val="both"/>
        <w:rPr>
          <w:rFonts w:ascii="David" w:hAnsi="David" w:cs="David"/>
          <w:b/>
          <w:bCs/>
        </w:rPr>
      </w:pPr>
      <w:r w:rsidRPr="008F0614">
        <w:rPr>
          <w:rFonts w:ascii="David" w:hAnsi="David" w:cs="David"/>
          <w:b/>
          <w:bCs/>
          <w:rtl/>
        </w:rPr>
        <w:t xml:space="preserve">הרבה פעמים זה מבטא את התכליות העיקריות של הסעדים הזמניים באופן כללי, לפי תק' 94. </w:t>
      </w:r>
    </w:p>
    <w:p w14:paraId="61152D77" w14:textId="77777777" w:rsidR="008F0614" w:rsidRPr="008F0614" w:rsidRDefault="008F0614" w:rsidP="008F0614">
      <w:pPr>
        <w:spacing w:line="360" w:lineRule="auto"/>
        <w:jc w:val="both"/>
        <w:rPr>
          <w:rFonts w:ascii="David" w:hAnsi="David" w:cs="David"/>
          <w:u w:val="single"/>
          <w:rtl/>
        </w:rPr>
      </w:pPr>
      <w:r w:rsidRPr="008F0614">
        <w:rPr>
          <w:rFonts w:ascii="David" w:hAnsi="David" w:cs="David"/>
          <w:u w:val="single"/>
          <w:rtl/>
        </w:rPr>
        <w:t xml:space="preserve">ההסדר הזה יחסית חדש, ולכן לא שינו אותו במיוחד. </w:t>
      </w:r>
    </w:p>
    <w:p w14:paraId="047E290B" w14:textId="77777777" w:rsidR="008F0614" w:rsidRPr="00D67878" w:rsidRDefault="008F0614" w:rsidP="008F0614">
      <w:pPr>
        <w:pBdr>
          <w:bottom w:val="single" w:sz="4" w:space="1" w:color="auto"/>
        </w:pBdr>
        <w:spacing w:line="360" w:lineRule="auto"/>
        <w:jc w:val="both"/>
        <w:rPr>
          <w:rFonts w:ascii="David" w:hAnsi="David" w:cs="David"/>
          <w:b/>
          <w:bCs/>
          <w:rtl/>
        </w:rPr>
      </w:pPr>
      <w:r w:rsidRPr="00D67878">
        <w:rPr>
          <w:rFonts w:ascii="David" w:hAnsi="David" w:cs="David"/>
          <w:b/>
          <w:bCs/>
          <w:rtl/>
        </w:rPr>
        <w:t xml:space="preserve">השיקולים </w:t>
      </w:r>
    </w:p>
    <w:p w14:paraId="76F9334E"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מבחן איזון קלאסי בפסיקה. בתק' משתמשים לא בנוחות, אלא בנזק. "מאזן הנוחות", או איזון הנזק של כל אחד מהצדדים. מה יקרה לנתבע אם יינתן הסעד הזמני? העיקול יכול לפגוע כלכלית בצד הנתבע (לדוג': חברה לפני הנפקה זה יכול לפגוע בערך שלה). כמה דחוף לתובעת לקבל הסעד, לעומת כמה פוגעני הוא יהיה לתביעה. </w:t>
      </w:r>
    </w:p>
    <w:p w14:paraId="51322CE6"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מתח של מאזן הנוחות לעוצמת התביעה: ככל שאני מראה שהסיכוי שלי לנצח בתביעה גבוה יותר, ככה אני צריך להראות פחות את מאזן הנוחות. ככל שיש יותר סיכויים לתביעה מגיע לי לדרוש דברים גבוהים יותר, אפילו אם לא הוכחתי כלום ואפילו אם יש לנתבע הרבה נזקים. </w:t>
      </w:r>
    </w:p>
    <w:p w14:paraId="0CF14D3F" w14:textId="77777777" w:rsidR="008F0614" w:rsidRPr="00D67878" w:rsidRDefault="008F0614" w:rsidP="008F0614">
      <w:pPr>
        <w:spacing w:line="360" w:lineRule="auto"/>
        <w:jc w:val="both"/>
        <w:rPr>
          <w:rFonts w:ascii="David" w:hAnsi="David" w:cs="David"/>
          <w:rtl/>
        </w:rPr>
      </w:pPr>
      <w:r w:rsidRPr="00D67878">
        <w:rPr>
          <w:rFonts w:ascii="David" w:hAnsi="David" w:cs="David"/>
          <w:rtl/>
        </w:rPr>
        <w:lastRenderedPageBreak/>
        <w:t xml:space="preserve">זה מעורר קשיים מסוימים. לדוג': נתבע שיש לי סיכויים לנצל את התביעה, אבל הסעד הזמני ירושש אותו. הרבה פעמים זה קורה בחברות ביטוח, תאגידים וכד'. לנתבע יהיו סיכויי הצלחה נמוכים ביותר, וזה ירושש אותו. מה עושים במקבילית כזו? לכאורה בעילת תביעה חזקה לא מתייחסים לנזק שנגרם. בבימ"ש רבים קשה עם המתח במקבילית, ולא "זורמים" איתו. </w:t>
      </w:r>
    </w:p>
    <w:p w14:paraId="202D2DA0" w14:textId="77777777" w:rsidR="008F0614" w:rsidRPr="00D67878" w:rsidRDefault="008F0614" w:rsidP="008F0614">
      <w:pPr>
        <w:spacing w:line="360" w:lineRule="auto"/>
        <w:jc w:val="both"/>
        <w:rPr>
          <w:rFonts w:ascii="David" w:hAnsi="David" w:cs="David"/>
          <w:b/>
          <w:bCs/>
          <w:rtl/>
        </w:rPr>
      </w:pPr>
      <w:r w:rsidRPr="00D67878">
        <w:rPr>
          <w:rFonts w:ascii="David" w:hAnsi="David" w:cs="David"/>
          <w:b/>
          <w:bCs/>
          <w:rtl/>
        </w:rPr>
        <w:t>תק' 95(ד)(2)</w:t>
      </w:r>
    </w:p>
    <w:p w14:paraId="003C0E66"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צריך לשקול אם אין סעד זמני אחר פוגעני פחות. האם ניתן לעשות איזונים בין סוגים שונים של סעדים זמניים, או בתוך הסעד הזמני לעשות איזון (לדוג': לעקל לא את כל המלאי, אלא רק חצי ממנו, כי הוא מספיק כדי לתת את הספר). </w:t>
      </w:r>
    </w:p>
    <w:p w14:paraId="1B01062B" w14:textId="77777777" w:rsidR="008F0614" w:rsidRPr="00D67878" w:rsidRDefault="008F0614" w:rsidP="008F0614">
      <w:pPr>
        <w:spacing w:after="0" w:line="360" w:lineRule="auto"/>
        <w:jc w:val="both"/>
        <w:rPr>
          <w:rFonts w:ascii="David" w:hAnsi="David" w:cs="David"/>
          <w:rtl/>
        </w:rPr>
      </w:pPr>
      <w:r w:rsidRPr="008F0614">
        <w:rPr>
          <w:rFonts w:ascii="David" w:hAnsi="David" w:cs="David"/>
          <w:u w:val="single"/>
          <w:rtl/>
        </w:rPr>
        <w:t>רואים כאן את 3 המבחנים של המידתיות</w:t>
      </w:r>
      <w:r w:rsidRPr="00D67878">
        <w:rPr>
          <w:rFonts w:ascii="David" w:hAnsi="David" w:cs="David"/>
          <w:rtl/>
        </w:rPr>
        <w:t xml:space="preserve">: </w:t>
      </w:r>
    </w:p>
    <w:p w14:paraId="1156726C" w14:textId="77777777" w:rsidR="008F0614" w:rsidRPr="008F0614" w:rsidRDefault="008F0614" w:rsidP="008F0614">
      <w:pPr>
        <w:pStyle w:val="a3"/>
        <w:numPr>
          <w:ilvl w:val="0"/>
          <w:numId w:val="20"/>
        </w:numPr>
        <w:spacing w:line="360" w:lineRule="auto"/>
        <w:ind w:left="567"/>
        <w:jc w:val="both"/>
        <w:rPr>
          <w:rFonts w:ascii="David" w:hAnsi="David" w:cs="David"/>
        </w:rPr>
      </w:pPr>
      <w:r w:rsidRPr="008F0614">
        <w:rPr>
          <w:rFonts w:ascii="David" w:hAnsi="David" w:cs="David"/>
          <w:rtl/>
        </w:rPr>
        <w:t>תק' 95: מבחן __</w:t>
      </w:r>
    </w:p>
    <w:p w14:paraId="3C705015" w14:textId="77777777" w:rsidR="008F0614" w:rsidRPr="008F0614" w:rsidRDefault="008F0614" w:rsidP="008F0614">
      <w:pPr>
        <w:pStyle w:val="a3"/>
        <w:numPr>
          <w:ilvl w:val="0"/>
          <w:numId w:val="20"/>
        </w:numPr>
        <w:spacing w:line="360" w:lineRule="auto"/>
        <w:ind w:left="567"/>
        <w:jc w:val="both"/>
        <w:rPr>
          <w:rFonts w:ascii="David" w:hAnsi="David" w:cs="David"/>
        </w:rPr>
      </w:pPr>
      <w:r w:rsidRPr="008F0614">
        <w:rPr>
          <w:rFonts w:ascii="David" w:hAnsi="David" w:cs="David"/>
          <w:rtl/>
        </w:rPr>
        <w:t>תק' 95(ד)(1) פגיעתו פחותה</w:t>
      </w:r>
    </w:p>
    <w:p w14:paraId="3BBD0DF8" w14:textId="77777777" w:rsidR="008F0614" w:rsidRPr="008F0614" w:rsidRDefault="008F0614" w:rsidP="008F0614">
      <w:pPr>
        <w:pStyle w:val="a3"/>
        <w:numPr>
          <w:ilvl w:val="0"/>
          <w:numId w:val="20"/>
        </w:numPr>
        <w:spacing w:line="360" w:lineRule="auto"/>
        <w:ind w:left="567"/>
        <w:jc w:val="both"/>
        <w:rPr>
          <w:rFonts w:ascii="David" w:hAnsi="David" w:cs="David"/>
        </w:rPr>
      </w:pPr>
      <w:r w:rsidRPr="008F0614">
        <w:rPr>
          <w:rFonts w:ascii="David" w:hAnsi="David" w:cs="David"/>
          <w:rtl/>
        </w:rPr>
        <w:t>תק' 95(ד)(2): מבחן איזונים קלאסי</w:t>
      </w:r>
    </w:p>
    <w:p w14:paraId="5ECDC2DA"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ניתן לעשות ביקורת של המבקש או המבקשת, לפי תק' 95(ד)(3). יחסית עושים את הבחינה הזו יותר כלפי התובע. למה? לא יודעים שזה מגיע לתובע, מבקשים מביהמ"ש לתת סעד סופי שלא בטוח כשהוא מגיע לשם. </w:t>
      </w:r>
    </w:p>
    <w:p w14:paraId="16B90448" w14:textId="77777777" w:rsidR="008F0614" w:rsidRPr="00D67878" w:rsidRDefault="008F0614" w:rsidP="008F0614">
      <w:pPr>
        <w:spacing w:line="360" w:lineRule="auto"/>
        <w:jc w:val="both"/>
        <w:rPr>
          <w:rFonts w:ascii="David" w:hAnsi="David" w:cs="David"/>
          <w:u w:val="single"/>
          <w:rtl/>
        </w:rPr>
      </w:pPr>
      <w:r w:rsidRPr="00D67878">
        <w:rPr>
          <w:rFonts w:ascii="David" w:hAnsi="David" w:cs="David"/>
          <w:u w:val="single"/>
          <w:rtl/>
        </w:rPr>
        <w:t>ההליך תק 95-101</w:t>
      </w:r>
    </w:p>
    <w:p w14:paraId="52E604E3" w14:textId="77777777" w:rsidR="008F0614" w:rsidRPr="00D67878" w:rsidRDefault="008F0614" w:rsidP="008F0614">
      <w:pPr>
        <w:spacing w:line="360" w:lineRule="auto"/>
        <w:jc w:val="both"/>
        <w:rPr>
          <w:rFonts w:ascii="David" w:hAnsi="David" w:cs="David"/>
          <w:b/>
          <w:bCs/>
          <w:rtl/>
        </w:rPr>
      </w:pPr>
      <w:r w:rsidRPr="00D67878">
        <w:rPr>
          <w:rFonts w:ascii="David" w:hAnsi="David" w:cs="David"/>
          <w:b/>
          <w:bCs/>
          <w:rtl/>
        </w:rPr>
        <w:t>בקשה בתצהיר</w:t>
      </w:r>
    </w:p>
    <w:p w14:paraId="5D566449"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צריך להתחיל להתחייב שמה שאני אומר הוא נכון. הוא שקול לעדות תחת שבועה, ומה שאומרים בו מתחייבים שהוא נכון. אם זה שקר יש חשיפה להליך פלילי. </w:t>
      </w:r>
    </w:p>
    <w:p w14:paraId="56522CF8" w14:textId="77777777" w:rsidR="008F0614" w:rsidRPr="00D67878" w:rsidRDefault="008F0614" w:rsidP="008F0614">
      <w:pPr>
        <w:spacing w:line="360" w:lineRule="auto"/>
        <w:jc w:val="both"/>
        <w:rPr>
          <w:rFonts w:ascii="David" w:hAnsi="David" w:cs="David"/>
          <w:b/>
          <w:bCs/>
          <w:rtl/>
        </w:rPr>
      </w:pPr>
      <w:r w:rsidRPr="00D67878">
        <w:rPr>
          <w:rFonts w:ascii="David" w:hAnsi="David" w:cs="David"/>
          <w:b/>
          <w:bCs/>
          <w:rtl/>
        </w:rPr>
        <w:t>המועד</w:t>
      </w:r>
    </w:p>
    <w:p w14:paraId="299407E0"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הבקשה בד"כ תהיה בצמוד לכתב התביעה. למה? הרבה מהפגיעות של הברחות הנכסים וכד' יכולות לקרות בשניות ורוצים למנוע את זה. </w:t>
      </w:r>
    </w:p>
    <w:p w14:paraId="2EFEF7CA"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תק' 95(ג) אומרת שניתן לבקש סעד זמני גם לפי הגשת התביעה  (בתנאי שהתביעה מוגשת תוך 7 ימים). למה מאפשרים את זה? כאשר לא מספיקים להכין את התביעה לפני הצורך בסעד. </w:t>
      </w:r>
    </w:p>
    <w:p w14:paraId="0674CAF1"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זה נותן לנו אפשרות להתרכז בהוכחה כמו שצריך, צריך לתפוס את זה בזמן ולכן משקיעים בזה לפעמים יותר זמן מה_. </w:t>
      </w:r>
    </w:p>
    <w:p w14:paraId="499A28C3" w14:textId="77777777" w:rsidR="008F0614" w:rsidRPr="00D67878" w:rsidRDefault="008F0614" w:rsidP="008F0614">
      <w:pPr>
        <w:spacing w:line="360" w:lineRule="auto"/>
        <w:jc w:val="both"/>
        <w:rPr>
          <w:rFonts w:ascii="David" w:hAnsi="David" w:cs="David"/>
          <w:b/>
          <w:bCs/>
          <w:rtl/>
        </w:rPr>
      </w:pPr>
      <w:r w:rsidRPr="00D67878">
        <w:rPr>
          <w:rFonts w:ascii="David" w:hAnsi="David" w:cs="David"/>
          <w:b/>
          <w:bCs/>
          <w:rtl/>
        </w:rPr>
        <w:t>דיון במעמד צד אחד</w:t>
      </w:r>
    </w:p>
    <w:p w14:paraId="3A1A96EF"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תק' 97 אומרת שאפשרי דיון במעמד צד אחד, ובמקרים חריגים בלבד יש במעמד שני הצדדים. אם מזמנים אותי לדיון, אני יכול לפגוע בהליך ההוגן. זו פגיעה גדולה בזכויות הצד השני – הזכות לטיעון. בעיקול זמני ותפיסת ראיות – ברירת מחדל דיון במעמד צד אחד; יתר הסעדים הזמניים – חריג (ניתן לבקש אם יש טענה מיוחדת). </w:t>
      </w:r>
    </w:p>
    <w:p w14:paraId="291D1D5A" w14:textId="77777777" w:rsidR="008F0614" w:rsidRPr="00D67878" w:rsidRDefault="008F0614" w:rsidP="008F0614">
      <w:pPr>
        <w:spacing w:line="360" w:lineRule="auto"/>
        <w:jc w:val="both"/>
        <w:rPr>
          <w:rFonts w:ascii="David" w:hAnsi="David" w:cs="David"/>
          <w:b/>
          <w:bCs/>
          <w:rtl/>
        </w:rPr>
      </w:pPr>
      <w:r w:rsidRPr="00D67878">
        <w:rPr>
          <w:rFonts w:ascii="David" w:hAnsi="David" w:cs="David"/>
          <w:b/>
          <w:bCs/>
          <w:rtl/>
        </w:rPr>
        <w:t xml:space="preserve">הזכות האוטומטית לעיון חוזר במעמד שני הצדדים (זכות טיעון). </w:t>
      </w:r>
    </w:p>
    <w:p w14:paraId="5CFBC6F5" w14:textId="77777777" w:rsidR="008F0614" w:rsidRPr="00D67878" w:rsidRDefault="008F0614" w:rsidP="008F0614">
      <w:pPr>
        <w:spacing w:line="360" w:lineRule="auto"/>
        <w:jc w:val="both"/>
        <w:rPr>
          <w:rFonts w:ascii="David" w:hAnsi="David" w:cs="David"/>
          <w:b/>
          <w:bCs/>
          <w:rtl/>
        </w:rPr>
      </w:pPr>
      <w:r w:rsidRPr="008F0614">
        <w:rPr>
          <w:rFonts w:ascii="David" w:hAnsi="David" w:cs="David"/>
          <w:b/>
          <w:bCs/>
          <w:highlight w:val="yellow"/>
          <w:rtl/>
        </w:rPr>
        <w:t>חובה להפקיד בטוחות</w:t>
      </w:r>
    </w:p>
    <w:p w14:paraId="420C86DC" w14:textId="5A092B58" w:rsidR="008F0614" w:rsidRPr="008F0614" w:rsidRDefault="008F0614" w:rsidP="008F0614">
      <w:pPr>
        <w:spacing w:after="0" w:line="360" w:lineRule="auto"/>
        <w:jc w:val="both"/>
        <w:rPr>
          <w:rFonts w:ascii="David" w:hAnsi="David" w:cs="David"/>
          <w:u w:val="single"/>
          <w:rtl/>
        </w:rPr>
      </w:pPr>
      <w:r w:rsidRPr="008F0614">
        <w:rPr>
          <w:rFonts w:ascii="David" w:hAnsi="David" w:cs="David"/>
          <w:u w:val="single"/>
          <w:rtl/>
        </w:rPr>
        <w:t>תק' 96 מחייבת:</w:t>
      </w:r>
    </w:p>
    <w:p w14:paraId="209C78F4" w14:textId="77777777" w:rsidR="008F0614" w:rsidRDefault="008F0614" w:rsidP="008F0614">
      <w:pPr>
        <w:pStyle w:val="a3"/>
        <w:numPr>
          <w:ilvl w:val="0"/>
          <w:numId w:val="16"/>
        </w:numPr>
        <w:spacing w:line="360" w:lineRule="auto"/>
        <w:jc w:val="both"/>
        <w:rPr>
          <w:rFonts w:ascii="David" w:hAnsi="David" w:cs="David"/>
        </w:rPr>
      </w:pPr>
      <w:r w:rsidRPr="008F0614">
        <w:rPr>
          <w:rFonts w:ascii="David" w:hAnsi="David" w:cs="David"/>
          <w:rtl/>
        </w:rPr>
        <w:t xml:space="preserve">התחייבות עצמית: מסמך מילולי להבטחת כל נזקי הנתבע – בטוחה חלשה, גבייה קלה. היא בטוחה חלשה. אני חייב כי אני חותם על חוזה עם זאת, היא חלשה כי צריך לתבוע את האדם בביהמ"ש כדי לגבות אותה. </w:t>
      </w:r>
    </w:p>
    <w:p w14:paraId="5DDFDEC4" w14:textId="0C23F20A" w:rsidR="008F0614" w:rsidRPr="008F0614" w:rsidRDefault="008F0614" w:rsidP="008F0614">
      <w:pPr>
        <w:pStyle w:val="a3"/>
        <w:numPr>
          <w:ilvl w:val="0"/>
          <w:numId w:val="16"/>
        </w:numPr>
        <w:spacing w:line="360" w:lineRule="auto"/>
        <w:jc w:val="both"/>
        <w:rPr>
          <w:rFonts w:ascii="David" w:hAnsi="David" w:cs="David"/>
        </w:rPr>
      </w:pPr>
      <w:r w:rsidRPr="008F0614">
        <w:rPr>
          <w:rFonts w:ascii="David" w:hAnsi="David" w:cs="David"/>
          <w:rtl/>
        </w:rPr>
        <w:t xml:space="preserve">ערובה (אחת או יותר): בטוחה קבוצה מצד שלישי – בטוחה חזרה, גבייה קשה (תביעה). בטוחה חלשה. לפעמים ניתן לחייב להפקיד כסף מזומן, אבל אפשר דברים נוספים. </w:t>
      </w:r>
    </w:p>
    <w:p w14:paraId="7071FB83" w14:textId="77777777" w:rsidR="008F0614" w:rsidRPr="00D67878" w:rsidRDefault="008F0614" w:rsidP="008F0614">
      <w:pPr>
        <w:spacing w:line="360" w:lineRule="auto"/>
        <w:jc w:val="both"/>
        <w:rPr>
          <w:rFonts w:ascii="David" w:hAnsi="David" w:cs="David"/>
          <w:rtl/>
        </w:rPr>
      </w:pPr>
      <w:r w:rsidRPr="00D67878">
        <w:rPr>
          <w:rFonts w:ascii="David" w:hAnsi="David" w:cs="David"/>
          <w:rtl/>
        </w:rPr>
        <w:t xml:space="preserve">מה יגרום לביהמ"ש לבחור ערובה חזקה יותר? ככל שלביהמ"ש יש פחות וודאות בתביעה, הבטוחה תהיה חזקה יותר. לדוג': אם כל מה שהצלחת להראות זה חבר בלונדון זה בטוחה חזקה יותר, אם הצלחת להראות קנייה של דירה בלונדון הבטוחה תהיה חלשה יותר. </w:t>
      </w:r>
    </w:p>
    <w:p w14:paraId="5FCAC986" w14:textId="77777777" w:rsidR="008F0614" w:rsidRPr="00D67878" w:rsidRDefault="008F0614" w:rsidP="008F0614">
      <w:pPr>
        <w:spacing w:after="0" w:line="360" w:lineRule="auto"/>
        <w:jc w:val="both"/>
        <w:rPr>
          <w:rFonts w:ascii="David" w:hAnsi="David" w:cs="David"/>
          <w:b/>
          <w:bCs/>
          <w:rtl/>
        </w:rPr>
      </w:pPr>
      <w:r w:rsidRPr="00D67878">
        <w:rPr>
          <w:rFonts w:ascii="David" w:hAnsi="David" w:cs="David"/>
          <w:b/>
          <w:bCs/>
          <w:rtl/>
        </w:rPr>
        <w:t>אם התברר שהסעד לא ראוי</w:t>
      </w:r>
    </w:p>
    <w:p w14:paraId="01A1FA1E" w14:textId="77777777" w:rsidR="008F0614" w:rsidRPr="00D67878" w:rsidRDefault="008F0614" w:rsidP="008F0614">
      <w:pPr>
        <w:spacing w:after="0" w:line="360" w:lineRule="auto"/>
        <w:jc w:val="both"/>
        <w:rPr>
          <w:rFonts w:ascii="David" w:hAnsi="David" w:cs="David"/>
          <w:rtl/>
        </w:rPr>
      </w:pPr>
      <w:r w:rsidRPr="00D67878">
        <w:rPr>
          <w:rFonts w:ascii="David" w:hAnsi="David" w:cs="David"/>
          <w:rtl/>
        </w:rPr>
        <w:lastRenderedPageBreak/>
        <w:t xml:space="preserve">במקרה שניתן סעד זמני לא ראוי והדבר מתגלה לאחר בירור התביעה ניתן לבקש: </w:t>
      </w:r>
    </w:p>
    <w:p w14:paraId="3E04FB9C" w14:textId="77777777" w:rsidR="008F0614" w:rsidRPr="008F0614" w:rsidRDefault="008F0614" w:rsidP="008F0614">
      <w:pPr>
        <w:pStyle w:val="a3"/>
        <w:numPr>
          <w:ilvl w:val="0"/>
          <w:numId w:val="19"/>
        </w:numPr>
        <w:spacing w:line="360" w:lineRule="auto"/>
        <w:ind w:left="709"/>
        <w:jc w:val="both"/>
        <w:rPr>
          <w:rFonts w:ascii="David" w:hAnsi="David" w:cs="David"/>
        </w:rPr>
      </w:pPr>
      <w:r w:rsidRPr="008F0614">
        <w:rPr>
          <w:rFonts w:ascii="David" w:hAnsi="David" w:cs="David"/>
          <w:rtl/>
        </w:rPr>
        <w:t>חילוט הבטוחות במסגרת ההליך</w:t>
      </w:r>
    </w:p>
    <w:p w14:paraId="603557AD" w14:textId="77777777" w:rsidR="008F0614" w:rsidRPr="008F0614" w:rsidRDefault="008F0614" w:rsidP="008F0614">
      <w:pPr>
        <w:pStyle w:val="a3"/>
        <w:numPr>
          <w:ilvl w:val="0"/>
          <w:numId w:val="19"/>
        </w:numPr>
        <w:spacing w:line="360" w:lineRule="auto"/>
        <w:ind w:left="709"/>
        <w:jc w:val="both"/>
        <w:rPr>
          <w:rFonts w:ascii="David" w:hAnsi="David" w:cs="David"/>
        </w:rPr>
      </w:pPr>
      <w:r w:rsidRPr="008F0614">
        <w:rPr>
          <w:rFonts w:ascii="David" w:hAnsi="David" w:cs="David"/>
          <w:rtl/>
        </w:rPr>
        <w:t>תביעה עצמאית לפי הבטוחות</w:t>
      </w:r>
    </w:p>
    <w:p w14:paraId="79718281" w14:textId="77777777" w:rsidR="008F0614" w:rsidRPr="008F0614" w:rsidRDefault="008F0614" w:rsidP="008F0614">
      <w:pPr>
        <w:pStyle w:val="a3"/>
        <w:numPr>
          <w:ilvl w:val="0"/>
          <w:numId w:val="19"/>
        </w:numPr>
        <w:spacing w:line="360" w:lineRule="auto"/>
        <w:ind w:left="709"/>
        <w:jc w:val="both"/>
        <w:rPr>
          <w:rFonts w:ascii="David" w:hAnsi="David" w:cs="David"/>
        </w:rPr>
      </w:pPr>
      <w:r w:rsidRPr="008F0614">
        <w:rPr>
          <w:rFonts w:ascii="David" w:hAnsi="David" w:cs="David"/>
          <w:rtl/>
        </w:rPr>
        <w:t xml:space="preserve">אפשרית תביעה נזיקית (הנתבע תובע את התובע). ביהמ"ש לכאורה גרם לנזק, אבל לא מעורב בתביעה הנזיקית. המערכת יוצרת את הבעיה, אבל היא לא מכניסה את עצמה לעניין הזה. </w:t>
      </w:r>
      <w:r w:rsidRPr="008F0614">
        <w:rPr>
          <w:rFonts w:ascii="David" w:hAnsi="David" w:cs="David" w:hint="cs"/>
          <w:rtl/>
        </w:rPr>
        <w:t xml:space="preserve"> </w:t>
      </w:r>
      <w:r w:rsidRPr="008F0614">
        <w:rPr>
          <w:rFonts w:ascii="David" w:hAnsi="David" w:cs="David"/>
          <w:rtl/>
        </w:rPr>
        <w:t xml:space="preserve">עולה השאלה מה סוג התמריצים שזה מייצר, והאם ראוי לבטל לגמרי את האחריות של ביהמ"ש בעניינים אלו? זה עניין לקורס אחר. </w:t>
      </w:r>
    </w:p>
    <w:p w14:paraId="10F24C39" w14:textId="77777777" w:rsidR="0016699C" w:rsidRPr="008F0614" w:rsidRDefault="0016699C" w:rsidP="00D12A19">
      <w:pPr>
        <w:spacing w:line="360" w:lineRule="auto"/>
        <w:jc w:val="both"/>
        <w:rPr>
          <w:rFonts w:ascii="David" w:hAnsi="David" w:cs="David"/>
          <w:b/>
          <w:bCs/>
          <w:rtl/>
        </w:rPr>
      </w:pPr>
    </w:p>
    <w:p w14:paraId="0EFBC5BC" w14:textId="77777777" w:rsidR="00C02664" w:rsidRPr="001549B8" w:rsidRDefault="00C02664" w:rsidP="00D12A19">
      <w:pPr>
        <w:spacing w:line="360" w:lineRule="auto"/>
        <w:jc w:val="both"/>
        <w:rPr>
          <w:rFonts w:ascii="David" w:hAnsi="David" w:cs="David"/>
          <w:rtl/>
        </w:rPr>
      </w:pPr>
    </w:p>
    <w:p w14:paraId="6338D3E1" w14:textId="34792268" w:rsidR="008E16B7" w:rsidRPr="009538A6" w:rsidRDefault="008E16B7" w:rsidP="004C3C72">
      <w:pPr>
        <w:spacing w:line="360" w:lineRule="auto"/>
        <w:jc w:val="both"/>
        <w:rPr>
          <w:rFonts w:ascii="David" w:hAnsi="David" w:cs="David"/>
          <w:rtl/>
        </w:rPr>
      </w:pPr>
    </w:p>
    <w:sectPr w:rsidR="008E16B7" w:rsidRPr="009538A6" w:rsidSect="00170D48">
      <w:headerReference w:type="default" r:id="rId10"/>
      <w:footerReference w:type="default" r:id="rId11"/>
      <w:pgSz w:w="11906" w:h="16838"/>
      <w:pgMar w:top="851" w:right="1274" w:bottom="426" w:left="1418" w:header="426" w:footer="5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F542" w14:textId="77777777" w:rsidR="002A69D5" w:rsidRDefault="002A69D5" w:rsidP="001718DA">
      <w:pPr>
        <w:spacing w:after="0" w:line="240" w:lineRule="auto"/>
      </w:pPr>
      <w:r>
        <w:separator/>
      </w:r>
    </w:p>
  </w:endnote>
  <w:endnote w:type="continuationSeparator" w:id="0">
    <w:p w14:paraId="45BD63B5" w14:textId="77777777" w:rsidR="002A69D5" w:rsidRDefault="002A69D5" w:rsidP="0017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12549218"/>
      <w:docPartObj>
        <w:docPartGallery w:val="Page Numbers (Bottom of Page)"/>
        <w:docPartUnique/>
      </w:docPartObj>
    </w:sdtPr>
    <w:sdtEndPr>
      <w:rPr>
        <w:rFonts w:ascii="David" w:hAnsi="David" w:cs="David"/>
      </w:rPr>
    </w:sdtEndPr>
    <w:sdtContent>
      <w:p w14:paraId="2DB272F9" w14:textId="55C93C85" w:rsidR="005932E0" w:rsidRDefault="005932E0">
        <w:pPr>
          <w:pStyle w:val="a6"/>
          <w:jc w:val="center"/>
        </w:pPr>
        <w:r w:rsidRPr="005932E0">
          <w:rPr>
            <w:rFonts w:ascii="David" w:hAnsi="David" w:cs="David"/>
          </w:rPr>
          <w:fldChar w:fldCharType="begin"/>
        </w:r>
        <w:r w:rsidRPr="005932E0">
          <w:rPr>
            <w:rFonts w:ascii="David" w:hAnsi="David" w:cs="David"/>
          </w:rPr>
          <w:instrText>PAGE   \* MERGEFORMAT</w:instrText>
        </w:r>
        <w:r w:rsidRPr="005932E0">
          <w:rPr>
            <w:rFonts w:ascii="David" w:hAnsi="David" w:cs="David"/>
          </w:rPr>
          <w:fldChar w:fldCharType="separate"/>
        </w:r>
        <w:r w:rsidRPr="005932E0">
          <w:rPr>
            <w:rFonts w:ascii="David" w:hAnsi="David" w:cs="David"/>
            <w:rtl/>
            <w:lang w:val="he-IL"/>
          </w:rPr>
          <w:t>2</w:t>
        </w:r>
        <w:r w:rsidRPr="005932E0">
          <w:rPr>
            <w:rFonts w:ascii="David" w:hAnsi="David" w:cs="David"/>
          </w:rPr>
          <w:fldChar w:fldCharType="end"/>
        </w:r>
      </w:p>
    </w:sdtContent>
  </w:sdt>
  <w:p w14:paraId="617599A9" w14:textId="77777777" w:rsidR="005932E0" w:rsidRDefault="005932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392B" w14:textId="77777777" w:rsidR="002A69D5" w:rsidRDefault="002A69D5" w:rsidP="001718DA">
      <w:pPr>
        <w:spacing w:after="0" w:line="240" w:lineRule="auto"/>
      </w:pPr>
      <w:r>
        <w:separator/>
      </w:r>
    </w:p>
  </w:footnote>
  <w:footnote w:type="continuationSeparator" w:id="0">
    <w:p w14:paraId="09A83D3D" w14:textId="77777777" w:rsidR="002A69D5" w:rsidRDefault="002A69D5" w:rsidP="00171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8F04" w14:textId="43280AA2" w:rsidR="001718DA" w:rsidRPr="00C9637B" w:rsidRDefault="00C9637B" w:rsidP="00C9637B">
    <w:pPr>
      <w:pStyle w:val="a4"/>
      <w:tabs>
        <w:tab w:val="clear" w:pos="4153"/>
      </w:tabs>
      <w:jc w:val="center"/>
      <w:rPr>
        <w:rFonts w:ascii="David" w:hAnsi="David" w:cs="David"/>
        <w:b/>
        <w:bCs/>
      </w:rPr>
    </w:pPr>
    <w:r>
      <w:rPr>
        <w:rFonts w:ascii="David" w:hAnsi="David" w:cs="David" w:hint="cs"/>
        <w:rtl/>
      </w:rPr>
      <w:t>סדר דין אזרחי</w:t>
    </w:r>
    <w:r w:rsidRPr="00463832">
      <w:rPr>
        <w:rFonts w:ascii="David" w:hAnsi="David" w:cs="David"/>
        <w:rtl/>
      </w:rPr>
      <w:t xml:space="preserve"> </w:t>
    </w:r>
    <w:r w:rsidRPr="00463832">
      <w:rPr>
        <w:rFonts w:ascii="David" w:hAnsi="David" w:cs="David"/>
        <w:b/>
        <w:bCs/>
        <w:rtl/>
      </w:rPr>
      <w:t xml:space="preserve">| </w:t>
    </w:r>
    <w:r>
      <w:rPr>
        <w:rFonts w:ascii="David" w:hAnsi="David" w:cs="David" w:hint="cs"/>
        <w:b/>
        <w:bCs/>
        <w:rtl/>
      </w:rPr>
      <w:t>מחברת תרגולים</w:t>
    </w:r>
    <w:r w:rsidRPr="00463832">
      <w:rPr>
        <w:rFonts w:ascii="David" w:hAnsi="David" w:cs="David"/>
        <w:b/>
        <w:bCs/>
        <w:rtl/>
      </w:rPr>
      <w:t xml:space="preserve"> |</w:t>
    </w:r>
    <w:r>
      <w:rPr>
        <w:rFonts w:ascii="David" w:hAnsi="David" w:cs="David" w:hint="cs"/>
        <w:rtl/>
      </w:rPr>
      <w:t xml:space="preserve"> </w:t>
    </w:r>
    <w:r w:rsidRPr="00463832">
      <w:rPr>
        <w:rFonts w:ascii="David" w:hAnsi="David" w:cs="David"/>
        <w:rtl/>
      </w:rPr>
      <w:t>תשפ"ג</w:t>
    </w:r>
    <w:r w:rsidRPr="00463832">
      <w:rPr>
        <w:rFonts w:ascii="David" w:hAnsi="David" w:cs="David"/>
        <w:b/>
        <w:bCs/>
        <w:rtl/>
      </w:rPr>
      <w:t xml:space="preserve"> | </w:t>
    </w:r>
    <w:r w:rsidRPr="00463832">
      <w:rPr>
        <w:rFonts w:ascii="David" w:hAnsi="David" w:cs="David"/>
        <w:rtl/>
      </w:rPr>
      <w:t>נועה פינטו</w:t>
    </w:r>
    <w:r w:rsidRPr="00463832">
      <w:rPr>
        <w:rFonts w:ascii="David" w:hAnsi="David" w:cs="David"/>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A3D"/>
    <w:multiLevelType w:val="hybridMultilevel"/>
    <w:tmpl w:val="65386D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C42A1"/>
    <w:multiLevelType w:val="hybridMultilevel"/>
    <w:tmpl w:val="28023E3C"/>
    <w:lvl w:ilvl="0" w:tplc="8572D61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A1300"/>
    <w:multiLevelType w:val="hybridMultilevel"/>
    <w:tmpl w:val="7226A354"/>
    <w:lvl w:ilvl="0" w:tplc="42B6B8FA">
      <w:start w:val="318"/>
      <w:numFmt w:val="bullet"/>
      <w:lvlText w:val=""/>
      <w:lvlJc w:val="left"/>
      <w:pPr>
        <w:ind w:left="720" w:hanging="360"/>
      </w:pPr>
      <w:rPr>
        <w:rFonts w:ascii="Symbol" w:eastAsiaTheme="minorHAnsi" w:hAnsi="Symbol" w:cstheme="minorBidi"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74B0E"/>
    <w:multiLevelType w:val="hybridMultilevel"/>
    <w:tmpl w:val="BE160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20875"/>
    <w:multiLevelType w:val="hybridMultilevel"/>
    <w:tmpl w:val="30DA894E"/>
    <w:lvl w:ilvl="0" w:tplc="C0B0D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7526C5"/>
    <w:multiLevelType w:val="hybridMultilevel"/>
    <w:tmpl w:val="2506D1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8872DE"/>
    <w:multiLevelType w:val="hybridMultilevel"/>
    <w:tmpl w:val="0B7AB5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EF6B3B"/>
    <w:multiLevelType w:val="hybridMultilevel"/>
    <w:tmpl w:val="E654A96A"/>
    <w:lvl w:ilvl="0" w:tplc="BF2CB27C">
      <w:start w:val="1"/>
      <w:numFmt w:val="decimal"/>
      <w:lvlText w:val="%1)"/>
      <w:lvlJc w:val="left"/>
      <w:pPr>
        <w:ind w:left="720" w:hanging="360"/>
      </w:pPr>
      <w:rPr>
        <w:rFonts w:ascii="David" w:eastAsiaTheme="minorHAnsi" w:hAnsi="David" w:cs="Davi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7F379C"/>
    <w:multiLevelType w:val="hybridMultilevel"/>
    <w:tmpl w:val="2D5A1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52270"/>
    <w:multiLevelType w:val="hybridMultilevel"/>
    <w:tmpl w:val="9C5CE808"/>
    <w:lvl w:ilvl="0" w:tplc="73B68558">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26AE0"/>
    <w:multiLevelType w:val="hybridMultilevel"/>
    <w:tmpl w:val="406A96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33B35"/>
    <w:multiLevelType w:val="hybridMultilevel"/>
    <w:tmpl w:val="5D92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B0A6D"/>
    <w:multiLevelType w:val="hybridMultilevel"/>
    <w:tmpl w:val="36523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C1523"/>
    <w:multiLevelType w:val="hybridMultilevel"/>
    <w:tmpl w:val="30F4863E"/>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3A4116E2"/>
    <w:multiLevelType w:val="hybridMultilevel"/>
    <w:tmpl w:val="6360CE52"/>
    <w:lvl w:ilvl="0" w:tplc="12D825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59CA"/>
    <w:multiLevelType w:val="hybridMultilevel"/>
    <w:tmpl w:val="459E48B2"/>
    <w:lvl w:ilvl="0" w:tplc="E4CE5B4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45D48"/>
    <w:multiLevelType w:val="hybridMultilevel"/>
    <w:tmpl w:val="B0B45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90DC1"/>
    <w:multiLevelType w:val="hybridMultilevel"/>
    <w:tmpl w:val="AA061D52"/>
    <w:lvl w:ilvl="0" w:tplc="23EA16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17C4A"/>
    <w:multiLevelType w:val="hybridMultilevel"/>
    <w:tmpl w:val="080E5166"/>
    <w:lvl w:ilvl="0" w:tplc="73B68558">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D3B2A"/>
    <w:multiLevelType w:val="hybridMultilevel"/>
    <w:tmpl w:val="F2F08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4670B"/>
    <w:multiLevelType w:val="hybridMultilevel"/>
    <w:tmpl w:val="B16E6B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98648F"/>
    <w:multiLevelType w:val="hybridMultilevel"/>
    <w:tmpl w:val="4B42BC16"/>
    <w:lvl w:ilvl="0" w:tplc="194AAF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F371A"/>
    <w:multiLevelType w:val="hybridMultilevel"/>
    <w:tmpl w:val="A0E4E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006A3"/>
    <w:multiLevelType w:val="hybridMultilevel"/>
    <w:tmpl w:val="8A8CB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3D2F04"/>
    <w:multiLevelType w:val="hybridMultilevel"/>
    <w:tmpl w:val="D78CC004"/>
    <w:lvl w:ilvl="0" w:tplc="C9EE5644">
      <w:numFmt w:val="bullet"/>
      <w:lvlText w:val="-"/>
      <w:lvlJc w:val="left"/>
      <w:pPr>
        <w:ind w:left="1260" w:hanging="54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6B59C9"/>
    <w:multiLevelType w:val="hybridMultilevel"/>
    <w:tmpl w:val="628059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8010B2"/>
    <w:multiLevelType w:val="hybridMultilevel"/>
    <w:tmpl w:val="6B00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75611"/>
    <w:multiLevelType w:val="hybridMultilevel"/>
    <w:tmpl w:val="42F087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1C567F"/>
    <w:multiLevelType w:val="hybridMultilevel"/>
    <w:tmpl w:val="4212F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ED0CDF"/>
    <w:multiLevelType w:val="hybridMultilevel"/>
    <w:tmpl w:val="98487964"/>
    <w:lvl w:ilvl="0" w:tplc="0B505014">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7269C"/>
    <w:multiLevelType w:val="hybridMultilevel"/>
    <w:tmpl w:val="AC0823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42331998">
    <w:abstractNumId w:val="15"/>
  </w:num>
  <w:num w:numId="2" w16cid:durableId="97143209">
    <w:abstractNumId w:val="28"/>
  </w:num>
  <w:num w:numId="3" w16cid:durableId="2120026597">
    <w:abstractNumId w:val="18"/>
  </w:num>
  <w:num w:numId="4" w16cid:durableId="2006392093">
    <w:abstractNumId w:val="10"/>
  </w:num>
  <w:num w:numId="5" w16cid:durableId="1406561698">
    <w:abstractNumId w:val="9"/>
  </w:num>
  <w:num w:numId="6" w16cid:durableId="1854149819">
    <w:abstractNumId w:val="4"/>
  </w:num>
  <w:num w:numId="7" w16cid:durableId="208028978">
    <w:abstractNumId w:val="3"/>
  </w:num>
  <w:num w:numId="8" w16cid:durableId="679743228">
    <w:abstractNumId w:val="29"/>
  </w:num>
  <w:num w:numId="9" w16cid:durableId="79916770">
    <w:abstractNumId w:val="8"/>
  </w:num>
  <w:num w:numId="10" w16cid:durableId="750200693">
    <w:abstractNumId w:val="25"/>
  </w:num>
  <w:num w:numId="11" w16cid:durableId="1594431931">
    <w:abstractNumId w:val="16"/>
  </w:num>
  <w:num w:numId="12" w16cid:durableId="1580367110">
    <w:abstractNumId w:val="17"/>
  </w:num>
  <w:num w:numId="13" w16cid:durableId="1044059026">
    <w:abstractNumId w:val="14"/>
  </w:num>
  <w:num w:numId="14" w16cid:durableId="34429390">
    <w:abstractNumId w:val="21"/>
  </w:num>
  <w:num w:numId="15" w16cid:durableId="747000375">
    <w:abstractNumId w:val="22"/>
  </w:num>
  <w:num w:numId="16" w16cid:durableId="530415061">
    <w:abstractNumId w:val="11"/>
  </w:num>
  <w:num w:numId="17" w16cid:durableId="796025405">
    <w:abstractNumId w:val="23"/>
  </w:num>
  <w:num w:numId="18" w16cid:durableId="309406954">
    <w:abstractNumId w:val="12"/>
  </w:num>
  <w:num w:numId="19" w16cid:durableId="22675858">
    <w:abstractNumId w:val="30"/>
  </w:num>
  <w:num w:numId="20" w16cid:durableId="200440885">
    <w:abstractNumId w:val="20"/>
  </w:num>
  <w:num w:numId="21" w16cid:durableId="1646087122">
    <w:abstractNumId w:val="0"/>
  </w:num>
  <w:num w:numId="22" w16cid:durableId="821579274">
    <w:abstractNumId w:val="6"/>
  </w:num>
  <w:num w:numId="23" w16cid:durableId="1125123671">
    <w:abstractNumId w:val="27"/>
  </w:num>
  <w:num w:numId="24" w16cid:durableId="1894734844">
    <w:abstractNumId w:val="24"/>
  </w:num>
  <w:num w:numId="25" w16cid:durableId="605966212">
    <w:abstractNumId w:val="2"/>
  </w:num>
  <w:num w:numId="26" w16cid:durableId="778452251">
    <w:abstractNumId w:val="7"/>
  </w:num>
  <w:num w:numId="27" w16cid:durableId="2110346023">
    <w:abstractNumId w:val="19"/>
  </w:num>
  <w:num w:numId="28" w16cid:durableId="872764413">
    <w:abstractNumId w:val="1"/>
  </w:num>
  <w:num w:numId="29" w16cid:durableId="1357543972">
    <w:abstractNumId w:val="13"/>
  </w:num>
  <w:num w:numId="30" w16cid:durableId="2120486256">
    <w:abstractNumId w:val="5"/>
  </w:num>
  <w:num w:numId="31" w16cid:durableId="5019718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4F"/>
    <w:rsid w:val="000038AB"/>
    <w:rsid w:val="000046D5"/>
    <w:rsid w:val="000319FB"/>
    <w:rsid w:val="00043494"/>
    <w:rsid w:val="00076933"/>
    <w:rsid w:val="00090B2B"/>
    <w:rsid w:val="000A1B00"/>
    <w:rsid w:val="000A6718"/>
    <w:rsid w:val="000B3850"/>
    <w:rsid w:val="000B53EA"/>
    <w:rsid w:val="000B6357"/>
    <w:rsid w:val="000C13E9"/>
    <w:rsid w:val="000C190E"/>
    <w:rsid w:val="000E4FA0"/>
    <w:rsid w:val="000F4E6F"/>
    <w:rsid w:val="000F6C05"/>
    <w:rsid w:val="00104334"/>
    <w:rsid w:val="001243C9"/>
    <w:rsid w:val="001269CA"/>
    <w:rsid w:val="0013736D"/>
    <w:rsid w:val="001549B8"/>
    <w:rsid w:val="00157B0B"/>
    <w:rsid w:val="00164931"/>
    <w:rsid w:val="0016699C"/>
    <w:rsid w:val="0017096A"/>
    <w:rsid w:val="00170D48"/>
    <w:rsid w:val="001718DA"/>
    <w:rsid w:val="00174AB5"/>
    <w:rsid w:val="00185499"/>
    <w:rsid w:val="001A356A"/>
    <w:rsid w:val="001C10EB"/>
    <w:rsid w:val="001C126D"/>
    <w:rsid w:val="001D0342"/>
    <w:rsid w:val="001D447F"/>
    <w:rsid w:val="001D66A1"/>
    <w:rsid w:val="001E3D99"/>
    <w:rsid w:val="001F38E9"/>
    <w:rsid w:val="001F791A"/>
    <w:rsid w:val="002020A0"/>
    <w:rsid w:val="00206056"/>
    <w:rsid w:val="00207494"/>
    <w:rsid w:val="00207673"/>
    <w:rsid w:val="00211BBA"/>
    <w:rsid w:val="00214F44"/>
    <w:rsid w:val="00226D4C"/>
    <w:rsid w:val="002315EB"/>
    <w:rsid w:val="00232AF5"/>
    <w:rsid w:val="0023373D"/>
    <w:rsid w:val="002338DB"/>
    <w:rsid w:val="002412EB"/>
    <w:rsid w:val="002519F1"/>
    <w:rsid w:val="002608AB"/>
    <w:rsid w:val="00263766"/>
    <w:rsid w:val="0026414D"/>
    <w:rsid w:val="00267259"/>
    <w:rsid w:val="002751F8"/>
    <w:rsid w:val="002819A6"/>
    <w:rsid w:val="002871D7"/>
    <w:rsid w:val="00287EE0"/>
    <w:rsid w:val="00291DBB"/>
    <w:rsid w:val="002A02E0"/>
    <w:rsid w:val="002A69D5"/>
    <w:rsid w:val="002C2744"/>
    <w:rsid w:val="002C7D59"/>
    <w:rsid w:val="002E7159"/>
    <w:rsid w:val="002E765A"/>
    <w:rsid w:val="002F2600"/>
    <w:rsid w:val="002F44CD"/>
    <w:rsid w:val="00304FA6"/>
    <w:rsid w:val="003122BA"/>
    <w:rsid w:val="003170D1"/>
    <w:rsid w:val="0031761F"/>
    <w:rsid w:val="00327AE2"/>
    <w:rsid w:val="0033674B"/>
    <w:rsid w:val="00341647"/>
    <w:rsid w:val="003544C3"/>
    <w:rsid w:val="00355FCA"/>
    <w:rsid w:val="00373238"/>
    <w:rsid w:val="003A3E26"/>
    <w:rsid w:val="003C099F"/>
    <w:rsid w:val="003C1B14"/>
    <w:rsid w:val="003E27BD"/>
    <w:rsid w:val="00401FB9"/>
    <w:rsid w:val="00402284"/>
    <w:rsid w:val="00404EDE"/>
    <w:rsid w:val="0040636D"/>
    <w:rsid w:val="004216E4"/>
    <w:rsid w:val="00430475"/>
    <w:rsid w:val="00435D15"/>
    <w:rsid w:val="004369AA"/>
    <w:rsid w:val="00442948"/>
    <w:rsid w:val="00443E7B"/>
    <w:rsid w:val="004460B1"/>
    <w:rsid w:val="00446EFD"/>
    <w:rsid w:val="00450693"/>
    <w:rsid w:val="00460838"/>
    <w:rsid w:val="00462A3D"/>
    <w:rsid w:val="00466B12"/>
    <w:rsid w:val="00487C39"/>
    <w:rsid w:val="004918ED"/>
    <w:rsid w:val="00493266"/>
    <w:rsid w:val="004A043D"/>
    <w:rsid w:val="004A54E8"/>
    <w:rsid w:val="004A75D1"/>
    <w:rsid w:val="004B2730"/>
    <w:rsid w:val="004B2EC8"/>
    <w:rsid w:val="004B3537"/>
    <w:rsid w:val="004B41F2"/>
    <w:rsid w:val="004C36E2"/>
    <w:rsid w:val="004C3C72"/>
    <w:rsid w:val="004E0029"/>
    <w:rsid w:val="004E0E64"/>
    <w:rsid w:val="004E26BF"/>
    <w:rsid w:val="004F29D6"/>
    <w:rsid w:val="004F516C"/>
    <w:rsid w:val="00535E37"/>
    <w:rsid w:val="00536561"/>
    <w:rsid w:val="00544E03"/>
    <w:rsid w:val="00554CF2"/>
    <w:rsid w:val="00561ED0"/>
    <w:rsid w:val="005650A8"/>
    <w:rsid w:val="0056554D"/>
    <w:rsid w:val="005727C0"/>
    <w:rsid w:val="00574A42"/>
    <w:rsid w:val="005932E0"/>
    <w:rsid w:val="005B58E5"/>
    <w:rsid w:val="005C68B1"/>
    <w:rsid w:val="005D60FF"/>
    <w:rsid w:val="005F15C2"/>
    <w:rsid w:val="0061014F"/>
    <w:rsid w:val="006175E4"/>
    <w:rsid w:val="00632ACD"/>
    <w:rsid w:val="006345A3"/>
    <w:rsid w:val="00634976"/>
    <w:rsid w:val="006350DC"/>
    <w:rsid w:val="0063560A"/>
    <w:rsid w:val="00635BDC"/>
    <w:rsid w:val="006368EA"/>
    <w:rsid w:val="00637304"/>
    <w:rsid w:val="00652E35"/>
    <w:rsid w:val="00654097"/>
    <w:rsid w:val="00662F74"/>
    <w:rsid w:val="0067542F"/>
    <w:rsid w:val="006917D6"/>
    <w:rsid w:val="006919B7"/>
    <w:rsid w:val="006A6A17"/>
    <w:rsid w:val="006B7D8E"/>
    <w:rsid w:val="006D2D6A"/>
    <w:rsid w:val="006D5FFB"/>
    <w:rsid w:val="006D7ECF"/>
    <w:rsid w:val="006E0B3C"/>
    <w:rsid w:val="006E6B9F"/>
    <w:rsid w:val="006F0F12"/>
    <w:rsid w:val="006F3C83"/>
    <w:rsid w:val="00700F5A"/>
    <w:rsid w:val="00706028"/>
    <w:rsid w:val="00711807"/>
    <w:rsid w:val="00733B52"/>
    <w:rsid w:val="00743ACF"/>
    <w:rsid w:val="007447F8"/>
    <w:rsid w:val="007501AE"/>
    <w:rsid w:val="00761524"/>
    <w:rsid w:val="00762038"/>
    <w:rsid w:val="00785E15"/>
    <w:rsid w:val="0079199E"/>
    <w:rsid w:val="00796677"/>
    <w:rsid w:val="007A5274"/>
    <w:rsid w:val="007B7BB4"/>
    <w:rsid w:val="007C3AB0"/>
    <w:rsid w:val="007D0C74"/>
    <w:rsid w:val="007D3F82"/>
    <w:rsid w:val="007D6759"/>
    <w:rsid w:val="007F6BE0"/>
    <w:rsid w:val="00800F6D"/>
    <w:rsid w:val="008046E7"/>
    <w:rsid w:val="00805BDC"/>
    <w:rsid w:val="008163F0"/>
    <w:rsid w:val="00821FD0"/>
    <w:rsid w:val="008244A8"/>
    <w:rsid w:val="00825349"/>
    <w:rsid w:val="008305BE"/>
    <w:rsid w:val="00831AC6"/>
    <w:rsid w:val="00836A0E"/>
    <w:rsid w:val="00843963"/>
    <w:rsid w:val="008447EC"/>
    <w:rsid w:val="0084737F"/>
    <w:rsid w:val="008478C8"/>
    <w:rsid w:val="008505AF"/>
    <w:rsid w:val="00853B93"/>
    <w:rsid w:val="00854015"/>
    <w:rsid w:val="008540A6"/>
    <w:rsid w:val="00860643"/>
    <w:rsid w:val="008625DD"/>
    <w:rsid w:val="00877737"/>
    <w:rsid w:val="008813FB"/>
    <w:rsid w:val="00894BD6"/>
    <w:rsid w:val="008951E9"/>
    <w:rsid w:val="00897C3D"/>
    <w:rsid w:val="008A73DD"/>
    <w:rsid w:val="008B169F"/>
    <w:rsid w:val="008C43EB"/>
    <w:rsid w:val="008D10EC"/>
    <w:rsid w:val="008D38E4"/>
    <w:rsid w:val="008D62CB"/>
    <w:rsid w:val="008E16B7"/>
    <w:rsid w:val="008F0614"/>
    <w:rsid w:val="008F4745"/>
    <w:rsid w:val="008F5229"/>
    <w:rsid w:val="009043C2"/>
    <w:rsid w:val="00905824"/>
    <w:rsid w:val="00933FF0"/>
    <w:rsid w:val="00936858"/>
    <w:rsid w:val="009538A6"/>
    <w:rsid w:val="0097738E"/>
    <w:rsid w:val="009848FF"/>
    <w:rsid w:val="00986390"/>
    <w:rsid w:val="009869D5"/>
    <w:rsid w:val="00993B5B"/>
    <w:rsid w:val="00995453"/>
    <w:rsid w:val="009B77D2"/>
    <w:rsid w:val="009B7964"/>
    <w:rsid w:val="009C1919"/>
    <w:rsid w:val="009C52AC"/>
    <w:rsid w:val="009C6435"/>
    <w:rsid w:val="009C7021"/>
    <w:rsid w:val="009D1B2A"/>
    <w:rsid w:val="009E2941"/>
    <w:rsid w:val="009F0A2B"/>
    <w:rsid w:val="009F0A46"/>
    <w:rsid w:val="009F427E"/>
    <w:rsid w:val="009F750C"/>
    <w:rsid w:val="00A012F3"/>
    <w:rsid w:val="00A125C6"/>
    <w:rsid w:val="00A129BC"/>
    <w:rsid w:val="00A3650F"/>
    <w:rsid w:val="00A61540"/>
    <w:rsid w:val="00A664F9"/>
    <w:rsid w:val="00A74793"/>
    <w:rsid w:val="00A81D9D"/>
    <w:rsid w:val="00AB7A8E"/>
    <w:rsid w:val="00B12156"/>
    <w:rsid w:val="00B20BCB"/>
    <w:rsid w:val="00B24FBE"/>
    <w:rsid w:val="00B41C44"/>
    <w:rsid w:val="00B47FE8"/>
    <w:rsid w:val="00B62B84"/>
    <w:rsid w:val="00B828F1"/>
    <w:rsid w:val="00B83ED9"/>
    <w:rsid w:val="00B928F1"/>
    <w:rsid w:val="00B972F5"/>
    <w:rsid w:val="00BA718B"/>
    <w:rsid w:val="00BC5DD4"/>
    <w:rsid w:val="00BD2F67"/>
    <w:rsid w:val="00BF33DC"/>
    <w:rsid w:val="00BF7B87"/>
    <w:rsid w:val="00C02664"/>
    <w:rsid w:val="00C07403"/>
    <w:rsid w:val="00C10DE5"/>
    <w:rsid w:val="00C1594D"/>
    <w:rsid w:val="00C16E57"/>
    <w:rsid w:val="00C248A8"/>
    <w:rsid w:val="00C46E76"/>
    <w:rsid w:val="00C57A89"/>
    <w:rsid w:val="00C64A7E"/>
    <w:rsid w:val="00C6709D"/>
    <w:rsid w:val="00C71B5F"/>
    <w:rsid w:val="00C95458"/>
    <w:rsid w:val="00C9637B"/>
    <w:rsid w:val="00CA16E0"/>
    <w:rsid w:val="00CA6119"/>
    <w:rsid w:val="00CB1A46"/>
    <w:rsid w:val="00CB68E4"/>
    <w:rsid w:val="00CD0583"/>
    <w:rsid w:val="00CF4220"/>
    <w:rsid w:val="00CF708A"/>
    <w:rsid w:val="00CF7E93"/>
    <w:rsid w:val="00D02C63"/>
    <w:rsid w:val="00D12A19"/>
    <w:rsid w:val="00D134D8"/>
    <w:rsid w:val="00D2557F"/>
    <w:rsid w:val="00D27796"/>
    <w:rsid w:val="00D328E1"/>
    <w:rsid w:val="00D515F6"/>
    <w:rsid w:val="00D52577"/>
    <w:rsid w:val="00D53343"/>
    <w:rsid w:val="00D62491"/>
    <w:rsid w:val="00D66688"/>
    <w:rsid w:val="00D9025F"/>
    <w:rsid w:val="00D94D4F"/>
    <w:rsid w:val="00DA7CD9"/>
    <w:rsid w:val="00DB051C"/>
    <w:rsid w:val="00DB479B"/>
    <w:rsid w:val="00DD08C6"/>
    <w:rsid w:val="00DD54E0"/>
    <w:rsid w:val="00DD630D"/>
    <w:rsid w:val="00DE401C"/>
    <w:rsid w:val="00DE50EA"/>
    <w:rsid w:val="00E00C78"/>
    <w:rsid w:val="00E16BC2"/>
    <w:rsid w:val="00E2302A"/>
    <w:rsid w:val="00E2335F"/>
    <w:rsid w:val="00E27D18"/>
    <w:rsid w:val="00E3189F"/>
    <w:rsid w:val="00E337C7"/>
    <w:rsid w:val="00E713BA"/>
    <w:rsid w:val="00E77BC7"/>
    <w:rsid w:val="00E77DB6"/>
    <w:rsid w:val="00E87982"/>
    <w:rsid w:val="00EA3339"/>
    <w:rsid w:val="00EB0A6A"/>
    <w:rsid w:val="00EB10FD"/>
    <w:rsid w:val="00EB3D8D"/>
    <w:rsid w:val="00EC06FB"/>
    <w:rsid w:val="00EC1DA1"/>
    <w:rsid w:val="00EF011B"/>
    <w:rsid w:val="00EF1F67"/>
    <w:rsid w:val="00EF5D5C"/>
    <w:rsid w:val="00F05CE4"/>
    <w:rsid w:val="00F132E1"/>
    <w:rsid w:val="00F20B4E"/>
    <w:rsid w:val="00F26FD4"/>
    <w:rsid w:val="00F31EA6"/>
    <w:rsid w:val="00F333C1"/>
    <w:rsid w:val="00F33D3B"/>
    <w:rsid w:val="00F37416"/>
    <w:rsid w:val="00F4097B"/>
    <w:rsid w:val="00F40C82"/>
    <w:rsid w:val="00F4609C"/>
    <w:rsid w:val="00F72C2D"/>
    <w:rsid w:val="00F852FA"/>
    <w:rsid w:val="00F9585E"/>
    <w:rsid w:val="00FA6169"/>
    <w:rsid w:val="00FA7BA0"/>
    <w:rsid w:val="00FB5035"/>
    <w:rsid w:val="00FC1C6E"/>
    <w:rsid w:val="00FC585B"/>
    <w:rsid w:val="00FE3DFC"/>
    <w:rsid w:val="00FF35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914F8"/>
  <w15:chartTrackingRefBased/>
  <w15:docId w15:val="{47A1408D-1AD7-4FD7-A065-2C6C36F6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B00"/>
    <w:pPr>
      <w:ind w:left="720"/>
      <w:contextualSpacing/>
    </w:pPr>
  </w:style>
  <w:style w:type="paragraph" w:styleId="a4">
    <w:name w:val="header"/>
    <w:basedOn w:val="a"/>
    <w:link w:val="a5"/>
    <w:uiPriority w:val="99"/>
    <w:unhideWhenUsed/>
    <w:rsid w:val="001718DA"/>
    <w:pPr>
      <w:tabs>
        <w:tab w:val="center" w:pos="4153"/>
        <w:tab w:val="right" w:pos="8306"/>
      </w:tabs>
      <w:spacing w:after="0" w:line="240" w:lineRule="auto"/>
    </w:pPr>
  </w:style>
  <w:style w:type="character" w:customStyle="1" w:styleId="a5">
    <w:name w:val="כותרת עליונה תו"/>
    <w:basedOn w:val="a0"/>
    <w:link w:val="a4"/>
    <w:uiPriority w:val="99"/>
    <w:rsid w:val="001718DA"/>
  </w:style>
  <w:style w:type="paragraph" w:styleId="a6">
    <w:name w:val="footer"/>
    <w:basedOn w:val="a"/>
    <w:link w:val="a7"/>
    <w:uiPriority w:val="99"/>
    <w:unhideWhenUsed/>
    <w:rsid w:val="001718DA"/>
    <w:pPr>
      <w:tabs>
        <w:tab w:val="center" w:pos="4153"/>
        <w:tab w:val="right" w:pos="8306"/>
      </w:tabs>
      <w:spacing w:after="0" w:line="240" w:lineRule="auto"/>
    </w:pPr>
  </w:style>
  <w:style w:type="character" w:customStyle="1" w:styleId="a7">
    <w:name w:val="כותרת תחתונה תו"/>
    <w:basedOn w:val="a0"/>
    <w:link w:val="a6"/>
    <w:uiPriority w:val="99"/>
    <w:rsid w:val="001718DA"/>
  </w:style>
  <w:style w:type="table" w:styleId="a8">
    <w:name w:val="Table Grid"/>
    <w:basedOn w:val="a1"/>
    <w:uiPriority w:val="39"/>
    <w:rsid w:val="001D4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6964">
      <w:bodyDiv w:val="1"/>
      <w:marLeft w:val="0"/>
      <w:marRight w:val="0"/>
      <w:marTop w:val="0"/>
      <w:marBottom w:val="0"/>
      <w:divBdr>
        <w:top w:val="none" w:sz="0" w:space="0" w:color="auto"/>
        <w:left w:val="none" w:sz="0" w:space="0" w:color="auto"/>
        <w:bottom w:val="none" w:sz="0" w:space="0" w:color="auto"/>
        <w:right w:val="none" w:sz="0" w:space="0" w:color="auto"/>
      </w:divBdr>
    </w:div>
    <w:div w:id="13050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51c70fe-eff3-4364-9c96-e999271352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C82C6827BA034AB146C4823BCE14D3" ma:contentTypeVersion="12" ma:contentTypeDescription="Create a new document." ma:contentTypeScope="" ma:versionID="067c5f3fb1439e75ef253989a2fdec21">
  <xsd:schema xmlns:xsd="http://www.w3.org/2001/XMLSchema" xmlns:xs="http://www.w3.org/2001/XMLSchema" xmlns:p="http://schemas.microsoft.com/office/2006/metadata/properties" xmlns:ns3="d51c70fe-eff3-4364-9c96-e99927135294" targetNamespace="http://schemas.microsoft.com/office/2006/metadata/properties" ma:root="true" ma:fieldsID="68d76e1bb010bcd2e8a5a9a3966788b3" ns3:_="">
    <xsd:import namespace="d51c70fe-eff3-4364-9c96-e999271352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c70fe-eff3-4364-9c96-e99927135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ED506-CC87-4A61-9DC0-D32255A881D9}">
  <ds:schemaRefs>
    <ds:schemaRef ds:uri="http://schemas.microsoft.com/sharepoint/v3/contenttype/forms"/>
  </ds:schemaRefs>
</ds:datastoreItem>
</file>

<file path=customXml/itemProps2.xml><?xml version="1.0" encoding="utf-8"?>
<ds:datastoreItem xmlns:ds="http://schemas.openxmlformats.org/officeDocument/2006/customXml" ds:itemID="{57B1810E-679E-45D5-8B38-03E78925CCFC}">
  <ds:schemaRefs>
    <ds:schemaRef ds:uri="http://schemas.microsoft.com/office/2006/metadata/properties"/>
    <ds:schemaRef ds:uri="http://schemas.microsoft.com/office/infopath/2007/PartnerControls"/>
    <ds:schemaRef ds:uri="d51c70fe-eff3-4364-9c96-e99927135294"/>
  </ds:schemaRefs>
</ds:datastoreItem>
</file>

<file path=customXml/itemProps3.xml><?xml version="1.0" encoding="utf-8"?>
<ds:datastoreItem xmlns:ds="http://schemas.openxmlformats.org/officeDocument/2006/customXml" ds:itemID="{54416E1F-DA7C-47AF-9046-247F60791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c70fe-eff3-4364-9c96-e99927135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6418</TotalTime>
  <Pages>19</Pages>
  <Words>8520</Words>
  <Characters>42600</Characters>
  <Application>Microsoft Office Word</Application>
  <DocSecurity>0</DocSecurity>
  <Lines>355</Lines>
  <Paragraphs>102</Paragraphs>
  <ScaleCrop>false</ScaleCrop>
  <Company/>
  <LinksUpToDate>false</LinksUpToDate>
  <CharactersWithSpaces>51018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Pinto</dc:creator>
  <cp:keywords/>
  <dc:description/>
  <cp:lastModifiedBy>Noa Pinto</cp:lastModifiedBy>
  <cp:revision>258</cp:revision>
  <dcterms:created xsi:type="dcterms:W3CDTF">2023-05-16T11:42:00Z</dcterms:created>
  <dcterms:modified xsi:type="dcterms:W3CDTF">2024-01-17T10:23:00Z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0x010100E9C82C6827BA034AB146C4823BCE14D3</vt:lpwstr>
  </property>
</Properties>
</file>