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858C" w14:textId="58BCD1A6" w:rsidR="00F845D8" w:rsidRDefault="002C70D0" w:rsidP="00A75ACC">
      <w:pPr>
        <w:tabs>
          <w:tab w:val="left" w:pos="1370"/>
        </w:tabs>
        <w:spacing w:after="0" w:line="276" w:lineRule="auto"/>
        <w:jc w:val="center"/>
        <w:rPr>
          <w:rFonts w:ascii="Calibri" w:hAnsi="Calibri" w:cs="Calibri"/>
          <w:b/>
          <w:bCs/>
          <w:u w:val="single"/>
          <w:rtl/>
        </w:rPr>
      </w:pPr>
      <w:r>
        <w:rPr>
          <w:rFonts w:ascii="Calibri" w:hAnsi="Calibri" w:cs="Calibri" w:hint="cs"/>
          <w:b/>
          <w:bCs/>
          <w:u w:val="single"/>
          <w:rtl/>
        </w:rPr>
        <w:t>מחברת מקוצרת</w:t>
      </w:r>
      <w:r w:rsidR="00F845D8">
        <w:rPr>
          <w:rFonts w:ascii="Calibri" w:hAnsi="Calibri" w:cs="Calibri" w:hint="cs"/>
          <w:b/>
          <w:bCs/>
          <w:u w:val="single"/>
          <w:rtl/>
        </w:rPr>
        <w:t xml:space="preserve"> </w:t>
      </w:r>
      <w:r w:rsidR="00F845D8">
        <w:rPr>
          <w:rFonts w:ascii="Calibri" w:hAnsi="Calibri" w:cs="Calibri"/>
          <w:b/>
          <w:bCs/>
          <w:u w:val="single"/>
          <w:rtl/>
        </w:rPr>
        <w:t>–</w:t>
      </w:r>
      <w:r w:rsidR="00F845D8">
        <w:rPr>
          <w:rFonts w:ascii="Calibri" w:hAnsi="Calibri" w:cs="Calibri" w:hint="cs"/>
          <w:b/>
          <w:bCs/>
          <w:u w:val="single"/>
          <w:rtl/>
        </w:rPr>
        <w:t xml:space="preserve"> דיני חברות / עדי פלד</w:t>
      </w:r>
    </w:p>
    <w:p w14:paraId="299F01FD" w14:textId="6C4F2D73" w:rsidR="00AB14C8" w:rsidRPr="00944560" w:rsidRDefault="00AB14C8" w:rsidP="00A75ACC">
      <w:pPr>
        <w:tabs>
          <w:tab w:val="left" w:pos="1370"/>
        </w:tabs>
        <w:spacing w:after="0" w:line="276" w:lineRule="auto"/>
        <w:jc w:val="both"/>
        <w:rPr>
          <w:rFonts w:ascii="Calibri" w:hAnsi="Calibri" w:cs="Calibri"/>
          <w:b/>
          <w:bCs/>
          <w:u w:val="single"/>
          <w:rtl/>
        </w:rPr>
      </w:pPr>
      <w:r w:rsidRPr="00944560">
        <w:rPr>
          <w:rFonts w:ascii="Calibri" w:hAnsi="Calibri" w:cs="Calibri" w:hint="cs"/>
          <w:b/>
          <w:bCs/>
          <w:u w:val="single"/>
          <w:rtl/>
        </w:rPr>
        <w:t>תאגיד מסוג שותפות</w:t>
      </w:r>
    </w:p>
    <w:p w14:paraId="33583A4A" w14:textId="77777777" w:rsidR="00A20DA3" w:rsidRDefault="00A20DA3" w:rsidP="00A75ACC">
      <w:pPr>
        <w:pStyle w:val="a3"/>
        <w:numPr>
          <w:ilvl w:val="0"/>
          <w:numId w:val="1"/>
        </w:numPr>
        <w:tabs>
          <w:tab w:val="left" w:pos="1370"/>
        </w:tabs>
        <w:spacing w:after="0" w:line="276" w:lineRule="auto"/>
        <w:jc w:val="both"/>
        <w:rPr>
          <w:rFonts w:ascii="Calibri" w:hAnsi="Calibri" w:cs="Calibri"/>
        </w:rPr>
      </w:pPr>
      <w:r>
        <w:rPr>
          <w:rFonts w:ascii="Calibri" w:hAnsi="Calibri" w:cs="Calibri" w:hint="cs"/>
          <w:rtl/>
        </w:rPr>
        <w:t xml:space="preserve">שותפות </w:t>
      </w:r>
      <w:r>
        <w:rPr>
          <w:rFonts w:ascii="Calibri" w:hAnsi="Calibri" w:cs="Calibri"/>
          <w:rtl/>
        </w:rPr>
        <w:t>–</w:t>
      </w:r>
      <w:r>
        <w:rPr>
          <w:rFonts w:ascii="Calibri" w:hAnsi="Calibri" w:cs="Calibri" w:hint="cs"/>
          <w:rtl/>
        </w:rPr>
        <w:t xml:space="preserve"> חבר בני אדם שהתקשרו בקשרי שותפות.</w:t>
      </w:r>
    </w:p>
    <w:p w14:paraId="080B7503" w14:textId="77777777" w:rsidR="00A20DA3" w:rsidRDefault="00A20DA3" w:rsidP="00A75ACC">
      <w:pPr>
        <w:pStyle w:val="a3"/>
        <w:numPr>
          <w:ilvl w:val="0"/>
          <w:numId w:val="1"/>
        </w:numPr>
        <w:tabs>
          <w:tab w:val="left" w:pos="1370"/>
        </w:tabs>
        <w:spacing w:after="0" w:line="276" w:lineRule="auto"/>
        <w:jc w:val="both"/>
        <w:rPr>
          <w:rFonts w:ascii="Calibri" w:hAnsi="Calibri" w:cs="Calibri"/>
        </w:rPr>
      </w:pPr>
      <w:r>
        <w:rPr>
          <w:rFonts w:ascii="Calibri" w:hAnsi="Calibri" w:cs="Calibri" w:hint="cs"/>
          <w:rtl/>
        </w:rPr>
        <w:t xml:space="preserve">קשרי שותפות </w:t>
      </w:r>
      <w:r>
        <w:rPr>
          <w:rFonts w:ascii="Calibri" w:hAnsi="Calibri" w:cs="Calibri"/>
          <w:rtl/>
        </w:rPr>
        <w:t>–</w:t>
      </w:r>
      <w:r>
        <w:rPr>
          <w:rFonts w:ascii="Calibri" w:hAnsi="Calibri" w:cs="Calibri" w:hint="cs"/>
          <w:rtl/>
        </w:rPr>
        <w:t xml:space="preserve"> הקשרים שבין בני אדם המנהלים יחד עסק לשם הפקת רווחים, למעט הקשרים בין חברי תאגיד </w:t>
      </w:r>
      <w:proofErr w:type="spellStart"/>
      <w:r>
        <w:rPr>
          <w:rFonts w:ascii="Calibri" w:hAnsi="Calibri" w:cs="Calibri" w:hint="cs"/>
          <w:rtl/>
        </w:rPr>
        <w:t>שהואגד</w:t>
      </w:r>
      <w:proofErr w:type="spellEnd"/>
      <w:r>
        <w:rPr>
          <w:rFonts w:ascii="Calibri" w:hAnsi="Calibri" w:cs="Calibri" w:hint="cs"/>
          <w:rtl/>
        </w:rPr>
        <w:t xml:space="preserve"> לפי כל דין אחר.</w:t>
      </w:r>
    </w:p>
    <w:p w14:paraId="4D9CABF0" w14:textId="434E562B" w:rsidR="00AB14C8" w:rsidRDefault="00AB14C8" w:rsidP="00A75ACC">
      <w:pPr>
        <w:pStyle w:val="a3"/>
        <w:numPr>
          <w:ilvl w:val="0"/>
          <w:numId w:val="1"/>
        </w:numPr>
        <w:tabs>
          <w:tab w:val="left" w:pos="1370"/>
        </w:tabs>
        <w:spacing w:after="0" w:line="276" w:lineRule="auto"/>
        <w:jc w:val="both"/>
        <w:rPr>
          <w:rFonts w:ascii="Calibri" w:hAnsi="Calibri" w:cs="Calibri"/>
        </w:rPr>
      </w:pPr>
      <w:r w:rsidRPr="00AB14C8">
        <w:rPr>
          <w:rFonts w:ascii="Calibri" w:hAnsi="Calibri" w:cs="Calibri" w:hint="cs"/>
          <w:rtl/>
        </w:rPr>
        <w:t>אין הפרדה בין הון וניהול, אך ניתן להתנות על כך</w:t>
      </w:r>
      <w:r w:rsidR="00BA50FA">
        <w:rPr>
          <w:rFonts w:ascii="Calibri" w:hAnsi="Calibri" w:cs="Calibri" w:hint="cs"/>
          <w:rtl/>
        </w:rPr>
        <w:t xml:space="preserve"> לשני הכיוונים</w:t>
      </w:r>
      <w:r w:rsidRPr="00AB14C8">
        <w:rPr>
          <w:rFonts w:ascii="Calibri" w:hAnsi="Calibri" w:cs="Calibri" w:hint="cs"/>
          <w:rtl/>
        </w:rPr>
        <w:t>.</w:t>
      </w:r>
    </w:p>
    <w:p w14:paraId="5C08CB1E" w14:textId="0E45D551" w:rsidR="00A20DA3" w:rsidRDefault="002E462D" w:rsidP="00A75ACC">
      <w:pPr>
        <w:pStyle w:val="a3"/>
        <w:numPr>
          <w:ilvl w:val="0"/>
          <w:numId w:val="1"/>
        </w:numPr>
        <w:tabs>
          <w:tab w:val="left" w:pos="1370"/>
        </w:tabs>
        <w:spacing w:after="0" w:line="276" w:lineRule="auto"/>
        <w:jc w:val="both"/>
        <w:rPr>
          <w:rFonts w:ascii="Calibri" w:hAnsi="Calibri" w:cs="Calibri"/>
        </w:rPr>
      </w:pPr>
      <w:r>
        <w:rPr>
          <w:rFonts w:ascii="Calibri" w:hAnsi="Calibri" w:cs="Calibri" w:hint="cs"/>
          <w:rtl/>
        </w:rPr>
        <w:t>ב</w:t>
      </w:r>
      <w:r w:rsidR="00A20DA3">
        <w:rPr>
          <w:rFonts w:ascii="Calibri" w:hAnsi="Calibri" w:cs="Calibri" w:hint="cs"/>
          <w:rtl/>
        </w:rPr>
        <w:t>שותפות עם אחריות מוגבלת (</w:t>
      </w:r>
      <w:r w:rsidR="00A20DA3" w:rsidRPr="00EB6CEA">
        <w:rPr>
          <w:rFonts w:ascii="Calibri" w:hAnsi="Calibri" w:cs="Calibri" w:hint="cs"/>
          <w:shd w:val="clear" w:color="auto" w:fill="E2EFD9" w:themeFill="accent6" w:themeFillTint="33"/>
          <w:rtl/>
        </w:rPr>
        <w:t>ס' 57 לפקודת השותפויות</w:t>
      </w:r>
      <w:r w:rsidR="00A20DA3">
        <w:rPr>
          <w:rFonts w:ascii="Calibri" w:hAnsi="Calibri" w:cs="Calibri" w:hint="cs"/>
          <w:rtl/>
        </w:rPr>
        <w:t>)</w:t>
      </w:r>
      <w:r>
        <w:rPr>
          <w:rFonts w:ascii="Calibri" w:hAnsi="Calibri" w:cs="Calibri" w:hint="cs"/>
          <w:rtl/>
        </w:rPr>
        <w:t xml:space="preserve"> נדרש שותף כללי אחד שאינו מוגבל, יכול שיהיה חברה בע"מ.</w:t>
      </w:r>
    </w:p>
    <w:p w14:paraId="4F597E3F" w14:textId="1BF78047" w:rsidR="002E462D" w:rsidRPr="00944560" w:rsidRDefault="002E462D" w:rsidP="00A75ACC">
      <w:pPr>
        <w:tabs>
          <w:tab w:val="left" w:pos="1370"/>
        </w:tabs>
        <w:spacing w:after="0" w:line="276" w:lineRule="auto"/>
        <w:jc w:val="both"/>
        <w:rPr>
          <w:rFonts w:ascii="Calibri" w:hAnsi="Calibri" w:cs="Calibri"/>
          <w:bCs/>
          <w:u w:val="single"/>
        </w:rPr>
      </w:pPr>
      <w:r w:rsidRPr="00944560">
        <w:rPr>
          <w:rFonts w:ascii="Calibri" w:hAnsi="Calibri" w:cs="Calibri" w:hint="cs"/>
          <w:bCs/>
          <w:u w:val="single"/>
          <w:rtl/>
        </w:rPr>
        <w:t>תאגיד מסוג חברה</w:t>
      </w:r>
    </w:p>
    <w:p w14:paraId="7E0F3AF4" w14:textId="35439CBE" w:rsidR="00293C4A" w:rsidRDefault="00293C4A" w:rsidP="00A75ACC">
      <w:pPr>
        <w:pStyle w:val="a3"/>
        <w:numPr>
          <w:ilvl w:val="0"/>
          <w:numId w:val="2"/>
        </w:numPr>
        <w:tabs>
          <w:tab w:val="left" w:pos="1370"/>
        </w:tabs>
        <w:spacing w:after="0" w:line="276" w:lineRule="auto"/>
        <w:jc w:val="both"/>
        <w:rPr>
          <w:rFonts w:ascii="Calibri" w:hAnsi="Calibri" w:cs="Calibri"/>
        </w:rPr>
      </w:pPr>
      <w:r>
        <w:rPr>
          <w:rFonts w:ascii="Calibri" w:hAnsi="Calibri" w:cs="Calibri" w:hint="cs"/>
          <w:rtl/>
        </w:rPr>
        <w:t>הפרדה בין הון וניהול</w:t>
      </w:r>
      <w:r w:rsidR="00723BE3">
        <w:rPr>
          <w:rFonts w:ascii="Calibri" w:hAnsi="Calibri" w:cs="Calibri" w:hint="cs"/>
          <w:rtl/>
        </w:rPr>
        <w:t>.</w:t>
      </w:r>
    </w:p>
    <w:p w14:paraId="1BA15490" w14:textId="77777777" w:rsidR="00A06681" w:rsidRDefault="00723BE3" w:rsidP="00A75ACC">
      <w:pPr>
        <w:pStyle w:val="a3"/>
        <w:numPr>
          <w:ilvl w:val="0"/>
          <w:numId w:val="2"/>
        </w:numPr>
        <w:tabs>
          <w:tab w:val="left" w:pos="1370"/>
        </w:tabs>
        <w:spacing w:after="0" w:line="276" w:lineRule="auto"/>
        <w:jc w:val="both"/>
        <w:rPr>
          <w:rFonts w:ascii="Calibri" w:hAnsi="Calibri" w:cs="Calibri"/>
        </w:rPr>
      </w:pPr>
      <w:r>
        <w:rPr>
          <w:rFonts w:ascii="Calibri" w:hAnsi="Calibri" w:cs="Calibri" w:hint="cs"/>
          <w:rtl/>
        </w:rPr>
        <w:t>מניה (</w:t>
      </w:r>
      <w:r w:rsidRPr="00EB6CEA">
        <w:rPr>
          <w:rFonts w:ascii="Calibri" w:hAnsi="Calibri" w:cs="Calibri" w:hint="cs"/>
          <w:shd w:val="clear" w:color="auto" w:fill="E2EFD9" w:themeFill="accent6" w:themeFillTint="33"/>
          <w:rtl/>
        </w:rPr>
        <w:t>ס' 1</w:t>
      </w:r>
      <w:r>
        <w:rPr>
          <w:rFonts w:ascii="Calibri" w:hAnsi="Calibri" w:cs="Calibri" w:hint="cs"/>
          <w:rtl/>
        </w:rPr>
        <w:t>) "אגד של זכויות בחברה הנקבעות בדין ובתקנון"</w:t>
      </w:r>
      <w:r w:rsidR="00A06681">
        <w:rPr>
          <w:rFonts w:ascii="Calibri" w:hAnsi="Calibri" w:cs="Calibri" w:hint="cs"/>
          <w:rtl/>
        </w:rPr>
        <w:t xml:space="preserve"> מקנה לבעל המניה:</w:t>
      </w:r>
    </w:p>
    <w:p w14:paraId="38487C5E" w14:textId="3217C135" w:rsidR="00723BE3" w:rsidRDefault="00A06681" w:rsidP="00A75ACC">
      <w:pPr>
        <w:pStyle w:val="a3"/>
        <w:numPr>
          <w:ilvl w:val="0"/>
          <w:numId w:val="3"/>
        </w:numPr>
        <w:tabs>
          <w:tab w:val="left" w:pos="1370"/>
        </w:tabs>
        <w:spacing w:after="0" w:line="276" w:lineRule="auto"/>
        <w:jc w:val="both"/>
        <w:rPr>
          <w:rFonts w:ascii="Calibri" w:hAnsi="Calibri" w:cs="Calibri"/>
        </w:rPr>
      </w:pPr>
      <w:r>
        <w:rPr>
          <w:rFonts w:ascii="Calibri" w:hAnsi="Calibri" w:cs="Calibri" w:hint="cs"/>
          <w:rtl/>
        </w:rPr>
        <w:t xml:space="preserve">זכות שליטה- השתתפות </w:t>
      </w:r>
      <w:proofErr w:type="spellStart"/>
      <w:r>
        <w:rPr>
          <w:rFonts w:ascii="Calibri" w:hAnsi="Calibri" w:cs="Calibri" w:hint="cs"/>
          <w:rtl/>
        </w:rPr>
        <w:t>באסיפה</w:t>
      </w:r>
      <w:proofErr w:type="spellEnd"/>
      <w:r>
        <w:rPr>
          <w:rFonts w:ascii="Calibri" w:hAnsi="Calibri" w:cs="Calibri" w:hint="cs"/>
          <w:rtl/>
        </w:rPr>
        <w:t xml:space="preserve"> הכללית (</w:t>
      </w:r>
      <w:r w:rsidRPr="00EB6CEA">
        <w:rPr>
          <w:rFonts w:ascii="Calibri" w:hAnsi="Calibri" w:cs="Calibri" w:hint="cs"/>
          <w:shd w:val="clear" w:color="auto" w:fill="E2EFD9" w:themeFill="accent6" w:themeFillTint="33"/>
          <w:rtl/>
        </w:rPr>
        <w:t>ס' 188</w:t>
      </w:r>
      <w:r>
        <w:rPr>
          <w:rFonts w:ascii="Calibri" w:hAnsi="Calibri" w:cs="Calibri" w:hint="cs"/>
          <w:rtl/>
        </w:rPr>
        <w:t>).</w:t>
      </w:r>
    </w:p>
    <w:p w14:paraId="6137BCAE" w14:textId="3B1C3D28" w:rsidR="00A06681" w:rsidRDefault="00A06681" w:rsidP="00A75ACC">
      <w:pPr>
        <w:pStyle w:val="a3"/>
        <w:numPr>
          <w:ilvl w:val="0"/>
          <w:numId w:val="3"/>
        </w:numPr>
        <w:tabs>
          <w:tab w:val="left" w:pos="1370"/>
        </w:tabs>
        <w:spacing w:after="0" w:line="276" w:lineRule="auto"/>
        <w:jc w:val="both"/>
        <w:rPr>
          <w:rFonts w:ascii="Calibri" w:hAnsi="Calibri" w:cs="Calibri"/>
        </w:rPr>
      </w:pPr>
      <w:r>
        <w:rPr>
          <w:rFonts w:ascii="Calibri" w:hAnsi="Calibri" w:cs="Calibri" w:hint="cs"/>
          <w:rtl/>
        </w:rPr>
        <w:t>זכות הונית- זכות להשתתף ברווחי החברה השוטפים (</w:t>
      </w:r>
      <w:r w:rsidRPr="00EB6CEA">
        <w:rPr>
          <w:rFonts w:ascii="Calibri" w:hAnsi="Calibri" w:cs="Calibri" w:hint="cs"/>
          <w:shd w:val="clear" w:color="auto" w:fill="E2EFD9" w:themeFill="accent6" w:themeFillTint="33"/>
          <w:rtl/>
        </w:rPr>
        <w:t>ס' 190</w:t>
      </w:r>
      <w:r>
        <w:rPr>
          <w:rFonts w:ascii="Calibri" w:hAnsi="Calibri" w:cs="Calibri" w:hint="cs"/>
          <w:rtl/>
        </w:rPr>
        <w:t>).</w:t>
      </w:r>
    </w:p>
    <w:p w14:paraId="7E923536" w14:textId="01976A9A" w:rsidR="00A06681" w:rsidRDefault="00A06681" w:rsidP="00A75ACC">
      <w:pPr>
        <w:pStyle w:val="a3"/>
        <w:numPr>
          <w:ilvl w:val="0"/>
          <w:numId w:val="3"/>
        </w:numPr>
        <w:tabs>
          <w:tab w:val="left" w:pos="1370"/>
        </w:tabs>
        <w:spacing w:after="0" w:line="276" w:lineRule="auto"/>
        <w:jc w:val="both"/>
        <w:rPr>
          <w:rFonts w:ascii="Calibri" w:hAnsi="Calibri" w:cs="Calibri"/>
        </w:rPr>
      </w:pPr>
      <w:r>
        <w:rPr>
          <w:rFonts w:ascii="Calibri" w:hAnsi="Calibri" w:cs="Calibri" w:hint="cs"/>
          <w:rtl/>
        </w:rPr>
        <w:t>זכות הונית שיורית בנכסי החברה בפירוקה (</w:t>
      </w:r>
      <w:r w:rsidRPr="00EB6CEA">
        <w:rPr>
          <w:rFonts w:ascii="Calibri" w:hAnsi="Calibri" w:cs="Calibri" w:hint="cs"/>
          <w:shd w:val="clear" w:color="auto" w:fill="E2EFD9" w:themeFill="accent6" w:themeFillTint="33"/>
          <w:rtl/>
        </w:rPr>
        <w:t>ס' 248</w:t>
      </w:r>
      <w:r>
        <w:rPr>
          <w:rFonts w:ascii="Calibri" w:hAnsi="Calibri" w:cs="Calibri" w:hint="cs"/>
          <w:rtl/>
        </w:rPr>
        <w:t>).</w:t>
      </w:r>
    </w:p>
    <w:p w14:paraId="664BE016" w14:textId="4E8171B2" w:rsidR="00A06681" w:rsidRDefault="00A06681" w:rsidP="00A75ACC">
      <w:pPr>
        <w:pStyle w:val="a3"/>
        <w:numPr>
          <w:ilvl w:val="0"/>
          <w:numId w:val="4"/>
        </w:numPr>
        <w:tabs>
          <w:tab w:val="left" w:pos="1370"/>
        </w:tabs>
        <w:spacing w:after="0" w:line="276" w:lineRule="auto"/>
        <w:jc w:val="both"/>
        <w:rPr>
          <w:rFonts w:ascii="Calibri" w:hAnsi="Calibri" w:cs="Calibri"/>
        </w:rPr>
      </w:pPr>
      <w:r>
        <w:rPr>
          <w:rFonts w:ascii="Calibri" w:hAnsi="Calibri" w:cs="Calibri" w:hint="cs"/>
          <w:rtl/>
        </w:rPr>
        <w:t>תכלית החברה (</w:t>
      </w:r>
      <w:r w:rsidRPr="00EB6CEA">
        <w:rPr>
          <w:rFonts w:ascii="Calibri" w:hAnsi="Calibri" w:cs="Calibri" w:hint="cs"/>
          <w:shd w:val="clear" w:color="auto" w:fill="E2EFD9" w:themeFill="accent6" w:themeFillTint="33"/>
          <w:rtl/>
        </w:rPr>
        <w:t>ס' 11</w:t>
      </w:r>
      <w:r>
        <w:rPr>
          <w:rFonts w:ascii="Calibri" w:hAnsi="Calibri" w:cs="Calibri" w:hint="cs"/>
          <w:rtl/>
        </w:rPr>
        <w:t>)</w:t>
      </w:r>
      <w:r w:rsidR="00030820">
        <w:rPr>
          <w:rFonts w:ascii="Calibri" w:hAnsi="Calibri" w:cs="Calibri" w:hint="cs"/>
          <w:rtl/>
        </w:rPr>
        <w:t xml:space="preserve">- השאת רווח, </w:t>
      </w:r>
      <w:r w:rsidR="00BD000B">
        <w:rPr>
          <w:rFonts w:ascii="Calibri" w:hAnsi="Calibri" w:cs="Calibri" w:hint="cs"/>
          <w:rtl/>
        </w:rPr>
        <w:t>וכן דאגה לעובדים ותרומה לציבור (תחליף לפרסום ובניית מוניטין).</w:t>
      </w:r>
    </w:p>
    <w:p w14:paraId="62D742A0" w14:textId="21DC5D24" w:rsidR="001C454E" w:rsidRDefault="001C454E" w:rsidP="00A75ACC">
      <w:pPr>
        <w:pStyle w:val="a3"/>
        <w:numPr>
          <w:ilvl w:val="0"/>
          <w:numId w:val="4"/>
        </w:numPr>
        <w:tabs>
          <w:tab w:val="left" w:pos="1370"/>
        </w:tabs>
        <w:spacing w:after="0" w:line="276" w:lineRule="auto"/>
        <w:jc w:val="both"/>
        <w:rPr>
          <w:rFonts w:ascii="Calibri" w:hAnsi="Calibri" w:cs="Calibri"/>
        </w:rPr>
      </w:pPr>
      <w:r>
        <w:rPr>
          <w:rFonts w:ascii="Calibri" w:hAnsi="Calibri" w:cs="Calibri" w:hint="cs"/>
          <w:rtl/>
        </w:rPr>
        <w:t>תקנון החברה</w:t>
      </w:r>
      <w:r w:rsidR="00B10283">
        <w:rPr>
          <w:rFonts w:ascii="Calibri" w:hAnsi="Calibri" w:cs="Calibri" w:hint="cs"/>
          <w:rtl/>
        </w:rPr>
        <w:t xml:space="preserve"> כולל את שם החברה, מטרותיה, הון מניות רשום (כדי להגן על בעל המניות), התניות.</w:t>
      </w:r>
    </w:p>
    <w:p w14:paraId="4AB66477" w14:textId="52350F68" w:rsidR="00B10283" w:rsidRDefault="00B10283" w:rsidP="00A75ACC">
      <w:pPr>
        <w:pStyle w:val="a3"/>
        <w:numPr>
          <w:ilvl w:val="0"/>
          <w:numId w:val="4"/>
        </w:numPr>
        <w:tabs>
          <w:tab w:val="left" w:pos="1370"/>
        </w:tabs>
        <w:spacing w:after="0" w:line="276" w:lineRule="auto"/>
        <w:jc w:val="both"/>
        <w:rPr>
          <w:rFonts w:ascii="Calibri" w:hAnsi="Calibri" w:cs="Calibri"/>
        </w:rPr>
      </w:pPr>
      <w:r>
        <w:rPr>
          <w:rFonts w:ascii="Calibri" w:hAnsi="Calibri" w:cs="Calibri" w:hint="cs"/>
          <w:rtl/>
        </w:rPr>
        <w:t>שינוי תקנון ברוב (</w:t>
      </w:r>
      <w:r w:rsidRPr="00EB6CEA">
        <w:rPr>
          <w:rFonts w:ascii="Calibri" w:hAnsi="Calibri" w:cs="Calibri" w:hint="cs"/>
          <w:shd w:val="clear" w:color="auto" w:fill="E2EFD9" w:themeFill="accent6" w:themeFillTint="33"/>
          <w:rtl/>
        </w:rPr>
        <w:t>ס' 20א</w:t>
      </w:r>
      <w:r>
        <w:rPr>
          <w:rFonts w:ascii="Calibri" w:hAnsi="Calibri" w:cs="Calibri" w:hint="cs"/>
          <w:rtl/>
        </w:rPr>
        <w:t>) למעט:</w:t>
      </w:r>
    </w:p>
    <w:p w14:paraId="14EB483B" w14:textId="15D29922" w:rsidR="00B10283" w:rsidRDefault="00B10283" w:rsidP="00A75ACC">
      <w:pPr>
        <w:pStyle w:val="a3"/>
        <w:numPr>
          <w:ilvl w:val="0"/>
          <w:numId w:val="5"/>
        </w:numPr>
        <w:tabs>
          <w:tab w:val="left" w:pos="1370"/>
        </w:tabs>
        <w:spacing w:after="0" w:line="276" w:lineRule="auto"/>
        <w:jc w:val="both"/>
        <w:rPr>
          <w:rFonts w:ascii="Calibri" w:hAnsi="Calibri" w:cs="Calibri"/>
        </w:rPr>
      </w:pPr>
      <w:r>
        <w:rPr>
          <w:rFonts w:ascii="Calibri" w:hAnsi="Calibri" w:cs="Calibri" w:hint="cs"/>
          <w:rtl/>
        </w:rPr>
        <w:t xml:space="preserve">אם התקנון קובע רוב אחר </w:t>
      </w:r>
      <w:r w:rsidRPr="00EB6CEA">
        <w:rPr>
          <w:rFonts w:ascii="Calibri" w:hAnsi="Calibri" w:cs="Calibri" w:hint="cs"/>
          <w:shd w:val="clear" w:color="auto" w:fill="E2EFD9" w:themeFill="accent6" w:themeFillTint="33"/>
          <w:rtl/>
        </w:rPr>
        <w:t>(ס' 20ב</w:t>
      </w:r>
      <w:r>
        <w:rPr>
          <w:rFonts w:ascii="Calibri" w:hAnsi="Calibri" w:cs="Calibri" w:hint="cs"/>
          <w:rtl/>
        </w:rPr>
        <w:t>).</w:t>
      </w:r>
    </w:p>
    <w:p w14:paraId="57F5039E" w14:textId="7C4F2FB1" w:rsidR="00B10283" w:rsidRDefault="00B10283" w:rsidP="00A75ACC">
      <w:pPr>
        <w:pStyle w:val="a3"/>
        <w:numPr>
          <w:ilvl w:val="0"/>
          <w:numId w:val="5"/>
        </w:numPr>
        <w:tabs>
          <w:tab w:val="left" w:pos="1370"/>
        </w:tabs>
        <w:spacing w:after="0" w:line="276" w:lineRule="auto"/>
        <w:jc w:val="both"/>
        <w:rPr>
          <w:rFonts w:ascii="Calibri" w:hAnsi="Calibri" w:cs="Calibri"/>
        </w:rPr>
      </w:pPr>
      <w:r>
        <w:rPr>
          <w:rFonts w:ascii="Calibri" w:hAnsi="Calibri" w:cs="Calibri" w:hint="cs"/>
          <w:rtl/>
        </w:rPr>
        <w:t>הצעה לשינוי הרוב לצורך תיקון מצריכה אישור של הרוב המוצע (</w:t>
      </w:r>
      <w:r w:rsidRPr="00EB6CEA">
        <w:rPr>
          <w:rFonts w:ascii="Calibri" w:hAnsi="Calibri" w:cs="Calibri" w:hint="cs"/>
          <w:shd w:val="clear" w:color="auto" w:fill="E2EFD9" w:themeFill="accent6" w:themeFillTint="33"/>
          <w:rtl/>
        </w:rPr>
        <w:t>ס' 20ג</w:t>
      </w:r>
      <w:r>
        <w:rPr>
          <w:rFonts w:ascii="Calibri" w:hAnsi="Calibri" w:cs="Calibri" w:hint="cs"/>
          <w:rtl/>
        </w:rPr>
        <w:t>).</w:t>
      </w:r>
    </w:p>
    <w:p w14:paraId="772A9C70" w14:textId="348EFCEE" w:rsidR="00B10283" w:rsidRDefault="00B10283" w:rsidP="00A75ACC">
      <w:pPr>
        <w:pStyle w:val="a3"/>
        <w:numPr>
          <w:ilvl w:val="0"/>
          <w:numId w:val="5"/>
        </w:numPr>
        <w:tabs>
          <w:tab w:val="left" w:pos="1370"/>
        </w:tabs>
        <w:spacing w:after="0" w:line="276" w:lineRule="auto"/>
        <w:jc w:val="both"/>
        <w:rPr>
          <w:rFonts w:ascii="Calibri" w:hAnsi="Calibri" w:cs="Calibri"/>
        </w:rPr>
      </w:pPr>
      <w:r>
        <w:rPr>
          <w:rFonts w:ascii="Calibri" w:hAnsi="Calibri" w:cs="Calibri" w:hint="cs"/>
          <w:rtl/>
        </w:rPr>
        <w:t>שינוי הפוגע בזכויות המניות/ ביחס בין מניות מצריך רוב מכל סוג מניות (</w:t>
      </w:r>
      <w:proofErr w:type="spellStart"/>
      <w:r>
        <w:rPr>
          <w:rFonts w:ascii="Calibri" w:hAnsi="Calibri" w:cs="Calibri" w:hint="cs"/>
          <w:rtl/>
        </w:rPr>
        <w:t>אסיפות</w:t>
      </w:r>
      <w:proofErr w:type="spellEnd"/>
      <w:r>
        <w:rPr>
          <w:rFonts w:ascii="Calibri" w:hAnsi="Calibri" w:cs="Calibri" w:hint="cs"/>
          <w:rtl/>
        </w:rPr>
        <w:t xml:space="preserve"> סוג לפי מבחן האינטרס- </w:t>
      </w:r>
      <w:r w:rsidRPr="00EB6CEA">
        <w:rPr>
          <w:rFonts w:ascii="Calibri" w:hAnsi="Calibri" w:cs="Calibri" w:hint="cs"/>
          <w:b/>
          <w:bCs/>
          <w:shd w:val="clear" w:color="auto" w:fill="FBE4D5" w:themeFill="accent2" w:themeFillTint="33"/>
          <w:rtl/>
        </w:rPr>
        <w:t xml:space="preserve">הלכת לאומי </w:t>
      </w:r>
      <w:proofErr w:type="spellStart"/>
      <w:r w:rsidRPr="00EB6CEA">
        <w:rPr>
          <w:rFonts w:ascii="Calibri" w:hAnsi="Calibri" w:cs="Calibri" w:hint="cs"/>
          <w:b/>
          <w:bCs/>
          <w:shd w:val="clear" w:color="auto" w:fill="FBE4D5" w:themeFill="accent2" w:themeFillTint="33"/>
          <w:rtl/>
        </w:rPr>
        <w:t>פיא</w:t>
      </w:r>
      <w:proofErr w:type="spellEnd"/>
      <w:r>
        <w:rPr>
          <w:rFonts w:ascii="Calibri" w:hAnsi="Calibri" w:cs="Calibri" w:hint="cs"/>
          <w:rtl/>
        </w:rPr>
        <w:t>).</w:t>
      </w:r>
    </w:p>
    <w:p w14:paraId="79738C4F" w14:textId="6E19F8D2" w:rsidR="00B10283" w:rsidRDefault="00B10283" w:rsidP="00A75ACC">
      <w:pPr>
        <w:pStyle w:val="a3"/>
        <w:numPr>
          <w:ilvl w:val="0"/>
          <w:numId w:val="5"/>
        </w:numPr>
        <w:tabs>
          <w:tab w:val="left" w:pos="1370"/>
        </w:tabs>
        <w:spacing w:after="0" w:line="276" w:lineRule="auto"/>
        <w:jc w:val="both"/>
        <w:rPr>
          <w:rFonts w:ascii="Calibri" w:hAnsi="Calibri" w:cs="Calibri"/>
        </w:rPr>
      </w:pPr>
      <w:r>
        <w:rPr>
          <w:rFonts w:ascii="Calibri" w:hAnsi="Calibri" w:cs="Calibri" w:hint="cs"/>
          <w:rtl/>
        </w:rPr>
        <w:t>כדי לחייב בעל מניה להזרים הון נוסף/ להגדיל את אחריותו לחברה.</w:t>
      </w:r>
    </w:p>
    <w:p w14:paraId="36A4F0C9" w14:textId="4D6A7ABF" w:rsidR="00B10283" w:rsidRDefault="00B10283" w:rsidP="00A75ACC">
      <w:pPr>
        <w:pStyle w:val="a3"/>
        <w:numPr>
          <w:ilvl w:val="0"/>
          <w:numId w:val="6"/>
        </w:numPr>
        <w:tabs>
          <w:tab w:val="left" w:pos="1370"/>
        </w:tabs>
        <w:spacing w:after="0" w:line="276" w:lineRule="auto"/>
        <w:jc w:val="both"/>
        <w:rPr>
          <w:rFonts w:ascii="Calibri" w:hAnsi="Calibri" w:cs="Calibri"/>
        </w:rPr>
      </w:pPr>
      <w:r>
        <w:rPr>
          <w:rFonts w:ascii="Calibri" w:hAnsi="Calibri" w:cs="Calibri" w:hint="cs"/>
          <w:rtl/>
        </w:rPr>
        <w:t>מימון חברה באמצעות הון (מניה) או חוב (הלוואה מבנק או אג"ח). כלי ביניים- מניות בכורה, אג"ח להמרה.</w:t>
      </w:r>
    </w:p>
    <w:p w14:paraId="0DE7894E" w14:textId="1415511D" w:rsidR="00B10283" w:rsidRDefault="00B10283" w:rsidP="00A75ACC">
      <w:pPr>
        <w:pStyle w:val="a3"/>
        <w:numPr>
          <w:ilvl w:val="0"/>
          <w:numId w:val="6"/>
        </w:numPr>
        <w:tabs>
          <w:tab w:val="left" w:pos="1370"/>
        </w:tabs>
        <w:spacing w:after="0" w:line="276" w:lineRule="auto"/>
        <w:jc w:val="both"/>
        <w:rPr>
          <w:rFonts w:ascii="Calibri" w:hAnsi="Calibri" w:cs="Calibri"/>
        </w:rPr>
      </w:pPr>
      <w:r>
        <w:rPr>
          <w:rFonts w:ascii="Calibri" w:hAnsi="Calibri" w:cs="Calibri" w:hint="cs"/>
          <w:rtl/>
        </w:rPr>
        <w:t xml:space="preserve">חברה ציבורית </w:t>
      </w:r>
      <w:r w:rsidR="000C7132">
        <w:rPr>
          <w:rFonts w:ascii="Calibri" w:hAnsi="Calibri" w:cs="Calibri" w:hint="cs"/>
          <w:rtl/>
        </w:rPr>
        <w:t xml:space="preserve">מונפקת ע"פ רוב בבורסה, צריכה להציע ל-25 איש במשך שנה הצעה לציבור לפי תקנות </w:t>
      </w:r>
      <w:proofErr w:type="spellStart"/>
      <w:r w:rsidR="000C7132">
        <w:rPr>
          <w:rFonts w:ascii="Calibri" w:hAnsi="Calibri" w:cs="Calibri" w:hint="cs"/>
          <w:rtl/>
        </w:rPr>
        <w:t>ניי"ע</w:t>
      </w:r>
      <w:proofErr w:type="spellEnd"/>
      <w:r w:rsidR="000C7132">
        <w:rPr>
          <w:rFonts w:ascii="Calibri" w:hAnsi="Calibri" w:cs="Calibri" w:hint="cs"/>
          <w:rtl/>
        </w:rPr>
        <w:t xml:space="preserve"> ומחויבת ברגולציה ודרישות דיווח וגילוי רבות ביחס לחברה פרטית</w:t>
      </w:r>
      <w:r w:rsidR="00C84EE6">
        <w:rPr>
          <w:rFonts w:ascii="Calibri" w:hAnsi="Calibri" w:cs="Calibri" w:hint="cs"/>
          <w:rtl/>
        </w:rPr>
        <w:t xml:space="preserve">. הרציונל- הגנה על שחקנים לא מתוחכמים ועם פחות הון. </w:t>
      </w:r>
      <w:r w:rsidR="008B640A">
        <w:rPr>
          <w:rFonts w:ascii="Calibri" w:hAnsi="Calibri" w:cs="Calibri" w:hint="cs"/>
          <w:rtl/>
        </w:rPr>
        <w:t>כרוך ב</w:t>
      </w:r>
      <w:r w:rsidR="00C84EE6">
        <w:rPr>
          <w:rFonts w:ascii="Calibri" w:hAnsi="Calibri" w:cs="Calibri" w:hint="cs"/>
          <w:rtl/>
        </w:rPr>
        <w:t>עלויות ישירות + איבוד מידע.</w:t>
      </w:r>
    </w:p>
    <w:p w14:paraId="6B7B9822" w14:textId="606AA521" w:rsidR="008B640A" w:rsidRDefault="008B640A" w:rsidP="00A75ACC">
      <w:pPr>
        <w:pStyle w:val="a3"/>
        <w:numPr>
          <w:ilvl w:val="0"/>
          <w:numId w:val="6"/>
        </w:numPr>
        <w:tabs>
          <w:tab w:val="left" w:pos="1370"/>
        </w:tabs>
        <w:spacing w:after="0" w:line="276" w:lineRule="auto"/>
        <w:jc w:val="both"/>
        <w:rPr>
          <w:rFonts w:ascii="Calibri" w:hAnsi="Calibri" w:cs="Calibri"/>
        </w:rPr>
      </w:pPr>
      <w:r>
        <w:rPr>
          <w:rFonts w:ascii="Calibri" w:hAnsi="Calibri" w:cs="Calibri" w:hint="cs"/>
          <w:rtl/>
        </w:rPr>
        <w:t>הבורסה מאפשרת פיזור סיכונים ע"י גיוון השקעות בסיכונים בלתי-תלויים.</w:t>
      </w:r>
    </w:p>
    <w:p w14:paraId="227F5E17" w14:textId="32A9BB64" w:rsidR="008B640A" w:rsidRPr="00EB6CEA" w:rsidRDefault="008B640A" w:rsidP="00A75ACC">
      <w:pPr>
        <w:pStyle w:val="a3"/>
        <w:numPr>
          <w:ilvl w:val="0"/>
          <w:numId w:val="6"/>
        </w:numPr>
        <w:tabs>
          <w:tab w:val="left" w:pos="1370"/>
        </w:tabs>
        <w:spacing w:after="0" w:line="276" w:lineRule="auto"/>
        <w:jc w:val="both"/>
        <w:rPr>
          <w:rFonts w:ascii="Calibri" w:hAnsi="Calibri" w:cs="Calibri"/>
          <w:u w:val="single"/>
        </w:rPr>
      </w:pPr>
      <w:r w:rsidRPr="00EB6CEA">
        <w:rPr>
          <w:rFonts w:ascii="Calibri" w:hAnsi="Calibri" w:cs="Calibri" w:hint="cs"/>
          <w:u w:val="single"/>
          <w:rtl/>
        </w:rPr>
        <w:t>יעילות שוק המניות:</w:t>
      </w:r>
    </w:p>
    <w:p w14:paraId="31FECC04" w14:textId="645E07E8" w:rsidR="008B640A" w:rsidRDefault="008B640A" w:rsidP="00A75ACC">
      <w:pPr>
        <w:pStyle w:val="a3"/>
        <w:numPr>
          <w:ilvl w:val="0"/>
          <w:numId w:val="7"/>
        </w:numPr>
        <w:tabs>
          <w:tab w:val="left" w:pos="1370"/>
        </w:tabs>
        <w:spacing w:after="0" w:line="276" w:lineRule="auto"/>
        <w:jc w:val="both"/>
        <w:rPr>
          <w:rFonts w:ascii="Calibri" w:hAnsi="Calibri" w:cs="Calibri"/>
        </w:rPr>
      </w:pPr>
      <w:r w:rsidRPr="00EB6CEA">
        <w:rPr>
          <w:rFonts w:ascii="Calibri" w:hAnsi="Calibri" w:cs="Calibri" w:hint="cs"/>
          <w:u w:val="single"/>
          <w:rtl/>
        </w:rPr>
        <w:t>יעילות חזקה</w:t>
      </w:r>
      <w:r>
        <w:rPr>
          <w:rFonts w:ascii="Calibri" w:hAnsi="Calibri" w:cs="Calibri" w:hint="cs"/>
          <w:rtl/>
        </w:rPr>
        <w:t>- מחיר המניה מגלם את כל המידע הרלוונטי להערכת החברה, הפרטי והציבורי.</w:t>
      </w:r>
      <w:r w:rsidR="0087506A">
        <w:rPr>
          <w:rFonts w:ascii="Calibri" w:hAnsi="Calibri" w:cs="Calibri" w:hint="cs"/>
          <w:rtl/>
        </w:rPr>
        <w:t xml:space="preserve"> אינדיקציות לכך שזה לא המצב כיום- </w:t>
      </w:r>
      <w:r w:rsidR="00103C75">
        <w:rPr>
          <w:rFonts w:ascii="Calibri" w:hAnsi="Calibri" w:cs="Calibri"/>
        </w:rPr>
        <w:t>GameStop</w:t>
      </w:r>
      <w:r w:rsidR="0087506A">
        <w:rPr>
          <w:rFonts w:ascii="Calibri" w:hAnsi="Calibri" w:cs="Calibri"/>
        </w:rPr>
        <w:t xml:space="preserve">, </w:t>
      </w:r>
      <w:r w:rsidR="003C54A6">
        <w:rPr>
          <w:rFonts w:ascii="Calibri" w:hAnsi="Calibri" w:cs="Calibri"/>
        </w:rPr>
        <w:t>Signal advance</w:t>
      </w:r>
      <w:r w:rsidR="003C54A6">
        <w:rPr>
          <w:rFonts w:ascii="Calibri" w:hAnsi="Calibri" w:cs="Calibri" w:hint="cs"/>
          <w:rtl/>
        </w:rPr>
        <w:t>, ארביטראז' (פערים בין-שוקיים).</w:t>
      </w:r>
    </w:p>
    <w:p w14:paraId="72905E9A" w14:textId="14E4B27B" w:rsidR="008B640A" w:rsidRDefault="008B640A" w:rsidP="00A75ACC">
      <w:pPr>
        <w:pStyle w:val="a3"/>
        <w:numPr>
          <w:ilvl w:val="0"/>
          <w:numId w:val="7"/>
        </w:numPr>
        <w:tabs>
          <w:tab w:val="left" w:pos="1370"/>
        </w:tabs>
        <w:spacing w:after="0" w:line="276" w:lineRule="auto"/>
        <w:jc w:val="both"/>
        <w:rPr>
          <w:rFonts w:ascii="Calibri" w:hAnsi="Calibri" w:cs="Calibri"/>
        </w:rPr>
      </w:pPr>
      <w:r w:rsidRPr="00EB6CEA">
        <w:rPr>
          <w:rFonts w:ascii="Calibri" w:hAnsi="Calibri" w:cs="Calibri" w:hint="cs"/>
          <w:u w:val="single"/>
          <w:rtl/>
        </w:rPr>
        <w:t>יעילות חצי חזקה</w:t>
      </w:r>
      <w:r>
        <w:rPr>
          <w:rFonts w:ascii="Calibri" w:hAnsi="Calibri" w:cs="Calibri" w:hint="cs"/>
          <w:rtl/>
        </w:rPr>
        <w:t>- מחיר המניה מגלם את המידע הציבורי אך לא את המידע הפרטי.</w:t>
      </w:r>
    </w:p>
    <w:p w14:paraId="2003A29B" w14:textId="17E158DE" w:rsidR="008B640A" w:rsidRDefault="0087506A" w:rsidP="00A75ACC">
      <w:pPr>
        <w:pStyle w:val="a3"/>
        <w:numPr>
          <w:ilvl w:val="0"/>
          <w:numId w:val="7"/>
        </w:numPr>
        <w:tabs>
          <w:tab w:val="left" w:pos="1370"/>
        </w:tabs>
        <w:spacing w:after="0" w:line="276" w:lineRule="auto"/>
        <w:jc w:val="both"/>
        <w:rPr>
          <w:rFonts w:ascii="Calibri" w:hAnsi="Calibri" w:cs="Calibri"/>
        </w:rPr>
      </w:pPr>
      <w:r w:rsidRPr="00EB6CEA">
        <w:rPr>
          <w:rFonts w:ascii="Calibri" w:hAnsi="Calibri" w:cs="Calibri" w:hint="cs"/>
          <w:u w:val="single"/>
          <w:rtl/>
        </w:rPr>
        <w:t>יעילות חלשה</w:t>
      </w:r>
      <w:r>
        <w:rPr>
          <w:rFonts w:ascii="Calibri" w:hAnsi="Calibri" w:cs="Calibri" w:hint="cs"/>
          <w:rtl/>
        </w:rPr>
        <w:t>- אפילו את המידע הציבורי השוק לא מגלם בצורה מושלמת, מחיר המניה העכשווי מגלם את המידע בעבר.</w:t>
      </w:r>
    </w:p>
    <w:p w14:paraId="01B5FA92" w14:textId="04CD968A" w:rsidR="00103C75" w:rsidRDefault="00103C75" w:rsidP="00A75ACC">
      <w:pPr>
        <w:pStyle w:val="a3"/>
        <w:numPr>
          <w:ilvl w:val="0"/>
          <w:numId w:val="8"/>
        </w:numPr>
        <w:tabs>
          <w:tab w:val="left" w:pos="1370"/>
        </w:tabs>
        <w:spacing w:after="0" w:line="276" w:lineRule="auto"/>
        <w:jc w:val="both"/>
        <w:rPr>
          <w:rFonts w:ascii="Calibri" w:hAnsi="Calibri" w:cs="Calibri"/>
        </w:rPr>
      </w:pPr>
      <w:r w:rsidRPr="00EB6CEA">
        <w:rPr>
          <w:rFonts w:ascii="Calibri" w:hAnsi="Calibri" w:cs="Calibri" w:hint="cs"/>
          <w:u w:val="single"/>
          <w:rtl/>
        </w:rPr>
        <w:t>המשיקים בבורסה</w:t>
      </w:r>
      <w:r>
        <w:rPr>
          <w:rFonts w:ascii="Calibri" w:hAnsi="Calibri" w:cs="Calibri" w:hint="cs"/>
          <w:rtl/>
        </w:rPr>
        <w:t xml:space="preserve">- </w:t>
      </w:r>
      <w:r w:rsidR="0007125A">
        <w:rPr>
          <w:rFonts w:ascii="Calibri" w:hAnsi="Calibri" w:cs="Calibri" w:hint="cs"/>
          <w:rtl/>
        </w:rPr>
        <w:t>בעלי עניין וכמות צפה (הציבור + קרנות).</w:t>
      </w:r>
    </w:p>
    <w:p w14:paraId="646577BA" w14:textId="7921CE00" w:rsidR="0007125A" w:rsidRDefault="0007125A" w:rsidP="00A75ACC">
      <w:pPr>
        <w:pStyle w:val="a3"/>
        <w:numPr>
          <w:ilvl w:val="0"/>
          <w:numId w:val="9"/>
        </w:numPr>
        <w:tabs>
          <w:tab w:val="left" w:pos="1370"/>
        </w:tabs>
        <w:spacing w:after="0" w:line="276" w:lineRule="auto"/>
        <w:jc w:val="both"/>
        <w:rPr>
          <w:rFonts w:ascii="Calibri" w:hAnsi="Calibri" w:cs="Calibri"/>
        </w:rPr>
      </w:pPr>
      <w:r>
        <w:rPr>
          <w:rFonts w:ascii="Calibri" w:hAnsi="Calibri" w:cs="Calibri" w:hint="cs"/>
          <w:rtl/>
        </w:rPr>
        <w:t xml:space="preserve">בעל מניה מהותי </w:t>
      </w:r>
      <w:r>
        <w:rPr>
          <w:rFonts w:ascii="Calibri" w:hAnsi="Calibri" w:cs="Calibri"/>
          <w:rtl/>
        </w:rPr>
        <w:t>–</w:t>
      </w:r>
      <w:r>
        <w:rPr>
          <w:rFonts w:ascii="Calibri" w:hAnsi="Calibri" w:cs="Calibri" w:hint="cs"/>
          <w:rtl/>
        </w:rPr>
        <w:t xml:space="preserve"> מי שמחזיק בחמישה אחוזים או יותר מהון המניות המונפק של החברה או מזכויות ההצבעה בה</w:t>
      </w:r>
      <w:r w:rsidR="00EB6CEA">
        <w:rPr>
          <w:rFonts w:ascii="Calibri" w:hAnsi="Calibri" w:cs="Calibri" w:hint="cs"/>
          <w:rtl/>
        </w:rPr>
        <w:t xml:space="preserve"> (</w:t>
      </w:r>
      <w:r w:rsidR="00EB6CEA" w:rsidRPr="00EB6CEA">
        <w:rPr>
          <w:rFonts w:ascii="Calibri" w:hAnsi="Calibri" w:cs="Calibri" w:hint="cs"/>
          <w:shd w:val="clear" w:color="auto" w:fill="E2EFD9" w:themeFill="accent6" w:themeFillTint="33"/>
          <w:rtl/>
        </w:rPr>
        <w:t>ס' 1</w:t>
      </w:r>
      <w:r w:rsidR="00EB6CEA">
        <w:rPr>
          <w:rFonts w:ascii="Calibri" w:hAnsi="Calibri" w:cs="Calibri" w:hint="cs"/>
          <w:rtl/>
        </w:rPr>
        <w:t>)</w:t>
      </w:r>
      <w:r>
        <w:rPr>
          <w:rFonts w:ascii="Calibri" w:hAnsi="Calibri" w:cs="Calibri" w:hint="cs"/>
          <w:rtl/>
        </w:rPr>
        <w:t>.</w:t>
      </w:r>
    </w:p>
    <w:p w14:paraId="00799659" w14:textId="77777777" w:rsidR="00EB6CEA" w:rsidRDefault="0007125A" w:rsidP="00A75ACC">
      <w:pPr>
        <w:pStyle w:val="a3"/>
        <w:numPr>
          <w:ilvl w:val="0"/>
          <w:numId w:val="9"/>
        </w:numPr>
        <w:tabs>
          <w:tab w:val="left" w:pos="1370"/>
        </w:tabs>
        <w:spacing w:after="0" w:line="276" w:lineRule="auto"/>
        <w:jc w:val="both"/>
        <w:rPr>
          <w:rFonts w:ascii="Calibri" w:hAnsi="Calibri" w:cs="Calibri"/>
        </w:rPr>
      </w:pPr>
      <w:r w:rsidRPr="00EB6CEA">
        <w:rPr>
          <w:rFonts w:ascii="Calibri" w:hAnsi="Calibri" w:cs="Calibri" w:hint="cs"/>
          <w:rtl/>
        </w:rPr>
        <w:t xml:space="preserve">בעל עניין </w:t>
      </w:r>
      <w:r w:rsidRPr="00EB6CEA">
        <w:rPr>
          <w:rFonts w:ascii="Calibri" w:hAnsi="Calibri" w:cs="Calibri"/>
          <w:rtl/>
        </w:rPr>
        <w:t>–</w:t>
      </w:r>
      <w:r w:rsidRPr="00EB6CEA">
        <w:rPr>
          <w:rFonts w:ascii="Calibri" w:hAnsi="Calibri" w:cs="Calibri" w:hint="cs"/>
          <w:rtl/>
        </w:rPr>
        <w:t xml:space="preserve"> בעל מניות מהותי, מי שיש לו הסמכות למנות דירקטור אחד או יותר או את המנהל הכללי, ומי שמכהן בחברה כדירקטור או כמנהל כללי</w:t>
      </w:r>
      <w:r w:rsidR="00EB6CEA" w:rsidRPr="00EB6CEA">
        <w:rPr>
          <w:rFonts w:ascii="Calibri" w:hAnsi="Calibri" w:cs="Calibri" w:hint="cs"/>
          <w:rtl/>
        </w:rPr>
        <w:t xml:space="preserve"> </w:t>
      </w:r>
      <w:r w:rsidR="00EB6CEA">
        <w:rPr>
          <w:rFonts w:ascii="Calibri" w:hAnsi="Calibri" w:cs="Calibri" w:hint="cs"/>
          <w:rtl/>
        </w:rPr>
        <w:t>(</w:t>
      </w:r>
      <w:r w:rsidR="00EB6CEA" w:rsidRPr="00EB6CEA">
        <w:rPr>
          <w:rFonts w:ascii="Calibri" w:hAnsi="Calibri" w:cs="Calibri" w:hint="cs"/>
          <w:shd w:val="clear" w:color="auto" w:fill="E2EFD9" w:themeFill="accent6" w:themeFillTint="33"/>
          <w:rtl/>
        </w:rPr>
        <w:t>ס' 1</w:t>
      </w:r>
      <w:r w:rsidR="00EB6CEA">
        <w:rPr>
          <w:rFonts w:ascii="Calibri" w:hAnsi="Calibri" w:cs="Calibri" w:hint="cs"/>
          <w:rtl/>
        </w:rPr>
        <w:t>).</w:t>
      </w:r>
    </w:p>
    <w:p w14:paraId="70568542" w14:textId="140D27CC" w:rsidR="00820069" w:rsidRPr="00EB6CEA" w:rsidRDefault="00300E8F" w:rsidP="00A75ACC">
      <w:pPr>
        <w:pStyle w:val="a3"/>
        <w:numPr>
          <w:ilvl w:val="0"/>
          <w:numId w:val="8"/>
        </w:numPr>
        <w:tabs>
          <w:tab w:val="left" w:pos="1370"/>
        </w:tabs>
        <w:spacing w:after="0" w:line="276" w:lineRule="auto"/>
        <w:jc w:val="both"/>
        <w:rPr>
          <w:rFonts w:ascii="Calibri" w:hAnsi="Calibri" w:cs="Calibri"/>
        </w:rPr>
      </w:pPr>
      <w:r>
        <w:rPr>
          <w:rFonts w:ascii="Calibri" w:hAnsi="Calibri" w:cs="Calibri" w:hint="cs"/>
          <w:shd w:val="clear" w:color="auto" w:fill="E2EFD9" w:themeFill="accent6" w:themeFillTint="33"/>
          <w:rtl/>
        </w:rPr>
        <w:t>ס' 46ב(א)(1) ל</w:t>
      </w:r>
      <w:r w:rsidR="00820069" w:rsidRPr="00EB6CEA">
        <w:rPr>
          <w:rFonts w:ascii="Calibri" w:hAnsi="Calibri" w:cs="Calibri" w:hint="cs"/>
          <w:shd w:val="clear" w:color="auto" w:fill="E2EFD9" w:themeFill="accent6" w:themeFillTint="33"/>
          <w:rtl/>
        </w:rPr>
        <w:t xml:space="preserve">חוק </w:t>
      </w:r>
      <w:proofErr w:type="spellStart"/>
      <w:r w:rsidR="00820069" w:rsidRPr="00EB6CEA">
        <w:rPr>
          <w:rFonts w:ascii="Calibri" w:hAnsi="Calibri" w:cs="Calibri" w:hint="cs"/>
          <w:shd w:val="clear" w:color="auto" w:fill="E2EFD9" w:themeFill="accent6" w:themeFillTint="33"/>
          <w:rtl/>
        </w:rPr>
        <w:t>ניי"ע</w:t>
      </w:r>
      <w:proofErr w:type="spellEnd"/>
      <w:r w:rsidR="00820069" w:rsidRPr="00EB6CEA">
        <w:rPr>
          <w:rFonts w:ascii="Calibri" w:hAnsi="Calibri" w:cs="Calibri" w:hint="cs"/>
          <w:rtl/>
        </w:rPr>
        <w:t xml:space="preserve"> אוסר על גיוון סוגי מניות בחברה ציבורית מאחר ומנגנון כזה גורם להגברת הריכוזיות במשק (שליטה רבה באמצעות הון מועט).</w:t>
      </w:r>
    </w:p>
    <w:p w14:paraId="5301995C" w14:textId="112ED26D" w:rsidR="00820069" w:rsidRDefault="004F1DB6" w:rsidP="00A75ACC">
      <w:pPr>
        <w:pStyle w:val="a3"/>
        <w:numPr>
          <w:ilvl w:val="0"/>
          <w:numId w:val="8"/>
        </w:numPr>
        <w:tabs>
          <w:tab w:val="left" w:pos="1370"/>
        </w:tabs>
        <w:spacing w:after="0" w:line="276" w:lineRule="auto"/>
        <w:jc w:val="both"/>
        <w:rPr>
          <w:rFonts w:ascii="Calibri" w:hAnsi="Calibri" w:cs="Calibri"/>
        </w:rPr>
      </w:pPr>
      <w:r>
        <w:rPr>
          <w:rFonts w:ascii="Calibri" w:hAnsi="Calibri" w:cs="Calibri" w:hint="cs"/>
          <w:rtl/>
        </w:rPr>
        <w:t xml:space="preserve">פונקציה של חברה- תרומת חוק החברות בהוזלת עלויות עסקה והסדרת כללי המשחק (סטנדרטיזציה). בנוסף, יש כללים </w:t>
      </w:r>
      <w:proofErr w:type="spellStart"/>
      <w:r>
        <w:rPr>
          <w:rFonts w:ascii="Calibri" w:hAnsi="Calibri" w:cs="Calibri" w:hint="cs"/>
          <w:rtl/>
        </w:rPr>
        <w:t>קוגנטיים</w:t>
      </w:r>
      <w:proofErr w:type="spellEnd"/>
      <w:r>
        <w:rPr>
          <w:rFonts w:ascii="Calibri" w:hAnsi="Calibri" w:cs="Calibri" w:hint="cs"/>
          <w:rtl/>
        </w:rPr>
        <w:t xml:space="preserve"> כך שלא הכל חוזי.</w:t>
      </w:r>
    </w:p>
    <w:p w14:paraId="687B1B0B" w14:textId="29D3F719" w:rsidR="00684DFA" w:rsidRDefault="00684DFA" w:rsidP="00A75ACC">
      <w:pPr>
        <w:pStyle w:val="a3"/>
        <w:numPr>
          <w:ilvl w:val="0"/>
          <w:numId w:val="8"/>
        </w:numPr>
        <w:tabs>
          <w:tab w:val="left" w:pos="1370"/>
        </w:tabs>
        <w:spacing w:after="0" w:line="276" w:lineRule="auto"/>
        <w:jc w:val="both"/>
        <w:rPr>
          <w:rFonts w:ascii="Calibri" w:hAnsi="Calibri" w:cs="Calibri"/>
        </w:rPr>
      </w:pPr>
      <w:r>
        <w:rPr>
          <w:rFonts w:ascii="Calibri" w:hAnsi="Calibri" w:cs="Calibri" w:hint="cs"/>
          <w:rtl/>
        </w:rPr>
        <w:t xml:space="preserve">כל עוד לא כתוב בסעיף שאפשר להתנות אי אפשר להתנות (חריג- </w:t>
      </w:r>
      <w:r w:rsidRPr="00EB6CEA">
        <w:rPr>
          <w:rFonts w:ascii="Calibri" w:hAnsi="Calibri" w:cs="Calibri" w:hint="cs"/>
          <w:b/>
          <w:bCs/>
          <w:shd w:val="clear" w:color="auto" w:fill="FBE4D5" w:themeFill="accent2" w:themeFillTint="33"/>
          <w:rtl/>
        </w:rPr>
        <w:t>בג"ץ קופות גמל</w:t>
      </w:r>
      <w:r>
        <w:rPr>
          <w:rFonts w:ascii="Calibri" w:hAnsi="Calibri" w:cs="Calibri" w:hint="cs"/>
          <w:rtl/>
        </w:rPr>
        <w:t>).</w:t>
      </w:r>
    </w:p>
    <w:p w14:paraId="001A29C1" w14:textId="3B40A3AD" w:rsidR="00684DFA" w:rsidRDefault="00684DFA" w:rsidP="00A75ACC">
      <w:pPr>
        <w:pStyle w:val="a3"/>
        <w:numPr>
          <w:ilvl w:val="0"/>
          <w:numId w:val="8"/>
        </w:numPr>
        <w:tabs>
          <w:tab w:val="left" w:pos="1370"/>
        </w:tabs>
        <w:spacing w:after="0" w:line="276" w:lineRule="auto"/>
        <w:jc w:val="both"/>
        <w:rPr>
          <w:rFonts w:ascii="Calibri" w:hAnsi="Calibri" w:cs="Calibri"/>
        </w:rPr>
      </w:pPr>
      <w:r>
        <w:rPr>
          <w:rFonts w:ascii="Calibri" w:hAnsi="Calibri" w:cs="Calibri" w:hint="cs"/>
          <w:rtl/>
        </w:rPr>
        <w:t xml:space="preserve">הפונקציה הנוספת של חברה- </w:t>
      </w:r>
      <w:r w:rsidRPr="001D52EE">
        <w:rPr>
          <w:rFonts w:ascii="Calibri" w:hAnsi="Calibri" w:cs="Calibri" w:hint="cs"/>
          <w:b/>
          <w:bCs/>
          <w:shd w:val="clear" w:color="auto" w:fill="FBE4D5" w:themeFill="accent2" w:themeFillTint="33"/>
          <w:rtl/>
        </w:rPr>
        <w:t>פס"ד סלומון</w:t>
      </w:r>
      <w:r>
        <w:rPr>
          <w:rFonts w:ascii="Calibri" w:hAnsi="Calibri" w:cs="Calibri" w:hint="cs"/>
          <w:rtl/>
        </w:rPr>
        <w:t xml:space="preserve"> הפרדה </w:t>
      </w:r>
      <w:proofErr w:type="spellStart"/>
      <w:r>
        <w:rPr>
          <w:rFonts w:ascii="Calibri" w:hAnsi="Calibri" w:cs="Calibri" w:hint="cs"/>
          <w:rtl/>
        </w:rPr>
        <w:t>נכסית</w:t>
      </w:r>
      <w:proofErr w:type="spellEnd"/>
      <w:r>
        <w:rPr>
          <w:rFonts w:ascii="Calibri" w:hAnsi="Calibri" w:cs="Calibri" w:hint="cs"/>
          <w:rtl/>
        </w:rPr>
        <w:t xml:space="preserve"> שמאפשרת להשיג מימון זול באמצעות האישיות המשפטית הנפרדת של חברה.</w:t>
      </w:r>
    </w:p>
    <w:p w14:paraId="47997132" w14:textId="66CFE07D" w:rsidR="006C1533" w:rsidRDefault="006C1533" w:rsidP="00A75ACC">
      <w:pPr>
        <w:pStyle w:val="a3"/>
        <w:numPr>
          <w:ilvl w:val="0"/>
          <w:numId w:val="8"/>
        </w:numPr>
        <w:tabs>
          <w:tab w:val="left" w:pos="1370"/>
        </w:tabs>
        <w:spacing w:after="0" w:line="276" w:lineRule="auto"/>
        <w:jc w:val="both"/>
        <w:rPr>
          <w:rFonts w:ascii="Calibri" w:hAnsi="Calibri" w:cs="Calibri"/>
        </w:rPr>
      </w:pPr>
      <w:r>
        <w:rPr>
          <w:rFonts w:ascii="Calibri" w:hAnsi="Calibri" w:cs="Calibri" w:hint="cs"/>
          <w:rtl/>
        </w:rPr>
        <w:lastRenderedPageBreak/>
        <w:t xml:space="preserve">מאמר הנסמן </w:t>
      </w:r>
      <w:proofErr w:type="spellStart"/>
      <w:r>
        <w:rPr>
          <w:rFonts w:ascii="Calibri" w:hAnsi="Calibri" w:cs="Calibri" w:hint="cs"/>
          <w:rtl/>
        </w:rPr>
        <w:t>וקרקמן</w:t>
      </w:r>
      <w:proofErr w:type="spellEnd"/>
      <w:r>
        <w:rPr>
          <w:rFonts w:ascii="Calibri" w:hAnsi="Calibri" w:cs="Calibri" w:hint="cs"/>
          <w:rtl/>
        </w:rPr>
        <w:t>- היכולת לתת ריבית נמוכה ואטרקטיבית נובעת מהכרת החברה והסקטור</w:t>
      </w:r>
      <w:r w:rsidR="00BD3F08">
        <w:rPr>
          <w:rFonts w:ascii="Calibri" w:hAnsi="Calibri" w:cs="Calibri" w:hint="cs"/>
          <w:rtl/>
        </w:rPr>
        <w:t>.</w:t>
      </w:r>
    </w:p>
    <w:p w14:paraId="781080BD" w14:textId="2955C5F0" w:rsidR="00BD3F08" w:rsidRDefault="00BD3F08" w:rsidP="00A75ACC">
      <w:pPr>
        <w:pStyle w:val="a3"/>
        <w:numPr>
          <w:ilvl w:val="0"/>
          <w:numId w:val="8"/>
        </w:numPr>
        <w:tabs>
          <w:tab w:val="left" w:pos="1370"/>
        </w:tabs>
        <w:spacing w:after="0" w:line="276" w:lineRule="auto"/>
        <w:jc w:val="both"/>
        <w:rPr>
          <w:rFonts w:ascii="Calibri" w:hAnsi="Calibri" w:cs="Calibri"/>
        </w:rPr>
      </w:pPr>
      <w:r>
        <w:rPr>
          <w:rFonts w:ascii="Calibri" w:hAnsi="Calibri" w:cs="Calibri" w:hint="cs"/>
          <w:rtl/>
        </w:rPr>
        <w:t>האישיות המשפטית הנפרדת של חברה</w:t>
      </w:r>
      <w:r w:rsidR="002417FC">
        <w:rPr>
          <w:rFonts w:ascii="Calibri" w:hAnsi="Calibri" w:cs="Calibri" w:hint="cs"/>
          <w:rtl/>
        </w:rPr>
        <w:t xml:space="preserve">: "חברה היא אישיות משפטית כשרה לכל זכות, חובה ופעולה המתיישבת עם </w:t>
      </w:r>
      <w:proofErr w:type="spellStart"/>
      <w:r w:rsidR="002417FC">
        <w:rPr>
          <w:rFonts w:ascii="Calibri" w:hAnsi="Calibri" w:cs="Calibri" w:hint="cs"/>
          <w:rtl/>
        </w:rPr>
        <w:t>אופיה</w:t>
      </w:r>
      <w:proofErr w:type="spellEnd"/>
      <w:r w:rsidR="002417FC">
        <w:rPr>
          <w:rFonts w:ascii="Calibri" w:hAnsi="Calibri" w:cs="Calibri" w:hint="cs"/>
          <w:rtl/>
        </w:rPr>
        <w:t xml:space="preserve"> וטבעה כגוף מואגד" (</w:t>
      </w:r>
      <w:r w:rsidR="002417FC" w:rsidRPr="00EB6CEA">
        <w:rPr>
          <w:rFonts w:ascii="Calibri" w:hAnsi="Calibri" w:cs="Calibri" w:hint="cs"/>
          <w:shd w:val="clear" w:color="auto" w:fill="E2EFD9" w:themeFill="accent6" w:themeFillTint="33"/>
          <w:rtl/>
        </w:rPr>
        <w:t>ס' 4</w:t>
      </w:r>
      <w:r w:rsidR="002417FC">
        <w:rPr>
          <w:rFonts w:ascii="Calibri" w:hAnsi="Calibri" w:cs="Calibri" w:hint="cs"/>
          <w:rtl/>
        </w:rPr>
        <w:t>).</w:t>
      </w:r>
    </w:p>
    <w:p w14:paraId="792CA237" w14:textId="5F4C6901" w:rsidR="00D05B4D" w:rsidRDefault="00D05B4D" w:rsidP="00A75ACC">
      <w:pPr>
        <w:pStyle w:val="a3"/>
        <w:tabs>
          <w:tab w:val="left" w:pos="1370"/>
        </w:tabs>
        <w:spacing w:after="0" w:line="276" w:lineRule="auto"/>
        <w:ind w:left="360"/>
        <w:jc w:val="both"/>
        <w:rPr>
          <w:rFonts w:ascii="Calibri" w:hAnsi="Calibri" w:cs="Calibri"/>
          <w:rtl/>
        </w:rPr>
      </w:pPr>
      <w:r w:rsidRPr="001D52EE">
        <w:rPr>
          <w:rFonts w:ascii="Calibri" w:hAnsi="Calibri" w:cs="Calibri" w:hint="cs"/>
          <w:bCs/>
          <w:shd w:val="clear" w:color="auto" w:fill="FBE4D5" w:themeFill="accent2" w:themeFillTint="33"/>
          <w:rtl/>
        </w:rPr>
        <w:t>מר לי</w:t>
      </w:r>
      <w:r>
        <w:rPr>
          <w:rFonts w:ascii="Calibri" w:hAnsi="Calibri" w:cs="Calibri" w:hint="cs"/>
          <w:rtl/>
        </w:rPr>
        <w:t xml:space="preserve"> בעל 100% ממניות חברה יכול להיות עובד שלה כי יש הפרדה בין הכובעים</w:t>
      </w:r>
      <w:r w:rsidR="00D04B2B">
        <w:rPr>
          <w:rFonts w:ascii="Calibri" w:hAnsi="Calibri" w:cs="Calibri" w:hint="cs"/>
          <w:rtl/>
        </w:rPr>
        <w:t>.</w:t>
      </w:r>
    </w:p>
    <w:p w14:paraId="76C3FD85" w14:textId="740CE9D6" w:rsidR="00D05B4D" w:rsidRDefault="00D05B4D" w:rsidP="00A75ACC">
      <w:pPr>
        <w:pStyle w:val="a3"/>
        <w:tabs>
          <w:tab w:val="left" w:pos="1370"/>
        </w:tabs>
        <w:spacing w:after="0" w:line="276" w:lineRule="auto"/>
        <w:ind w:left="360"/>
        <w:jc w:val="both"/>
        <w:rPr>
          <w:rFonts w:ascii="Calibri" w:hAnsi="Calibri" w:cs="Calibri"/>
          <w:b/>
          <w:rtl/>
        </w:rPr>
      </w:pPr>
      <w:r w:rsidRPr="001D52EE">
        <w:rPr>
          <w:rFonts w:ascii="Calibri" w:hAnsi="Calibri" w:cs="Calibri" w:hint="cs"/>
          <w:bCs/>
          <w:shd w:val="clear" w:color="auto" w:fill="FBE4D5" w:themeFill="accent2" w:themeFillTint="33"/>
          <w:rtl/>
        </w:rPr>
        <w:t>אחוזת רחמים</w:t>
      </w:r>
      <w:r w:rsidRPr="00D05B4D">
        <w:rPr>
          <w:rFonts w:ascii="Calibri" w:hAnsi="Calibri" w:cs="Calibri" w:hint="cs"/>
          <w:bCs/>
          <w:rtl/>
        </w:rPr>
        <w:t xml:space="preserve"> </w:t>
      </w:r>
      <w:r w:rsidR="00D04B2B">
        <w:rPr>
          <w:rFonts w:ascii="Calibri" w:hAnsi="Calibri" w:cs="Calibri" w:hint="cs"/>
          <w:b/>
          <w:rtl/>
        </w:rPr>
        <w:t>בעלת מניות לא יכולה לטעון לתקנת השוק ביחס למקרקעין בבעלות החברה.</w:t>
      </w:r>
      <w:r w:rsidR="00FF47E4">
        <w:rPr>
          <w:rFonts w:ascii="Calibri" w:hAnsi="Calibri" w:cs="Calibri" w:hint="cs"/>
          <w:b/>
          <w:rtl/>
        </w:rPr>
        <w:t xml:space="preserve"> בשותפות:</w:t>
      </w:r>
    </w:p>
    <w:p w14:paraId="7564531B" w14:textId="14E7AED8" w:rsidR="00D04B2B" w:rsidRDefault="00D04B2B" w:rsidP="00A75ACC">
      <w:pPr>
        <w:pStyle w:val="a3"/>
        <w:tabs>
          <w:tab w:val="left" w:pos="1370"/>
        </w:tabs>
        <w:spacing w:after="0" w:line="276" w:lineRule="auto"/>
        <w:ind w:left="360"/>
        <w:jc w:val="both"/>
        <w:rPr>
          <w:rFonts w:ascii="Calibri" w:hAnsi="Calibri" w:cs="Calibri"/>
          <w:b/>
          <w:rtl/>
        </w:rPr>
      </w:pPr>
      <w:r w:rsidRPr="001D52EE">
        <w:rPr>
          <w:rFonts w:ascii="Calibri" w:hAnsi="Calibri" w:cs="Calibri" w:hint="cs"/>
          <w:bCs/>
          <w:shd w:val="clear" w:color="auto" w:fill="FBE4D5" w:themeFill="accent2" w:themeFillTint="33"/>
          <w:rtl/>
        </w:rPr>
        <w:t>דובדבני</w:t>
      </w:r>
      <w:r>
        <w:rPr>
          <w:rFonts w:ascii="Calibri" w:hAnsi="Calibri" w:cs="Calibri" w:hint="cs"/>
          <w:bCs/>
          <w:rtl/>
        </w:rPr>
        <w:t xml:space="preserve"> </w:t>
      </w:r>
      <w:r w:rsidR="001D52EE">
        <w:rPr>
          <w:rFonts w:ascii="Calibri" w:hAnsi="Calibri" w:cs="Calibri" w:hint="cs"/>
          <w:b/>
          <w:rtl/>
        </w:rPr>
        <w:t>שותפים מכוננים את השותפות ולכן כשמתחלפים השותפים מדובר באישיות משפטית חדשה.</w:t>
      </w:r>
    </w:p>
    <w:p w14:paraId="75AFBB56" w14:textId="40F8DDA1" w:rsidR="001D52EE" w:rsidRPr="005865E4" w:rsidRDefault="001D52EE" w:rsidP="00A75ACC">
      <w:pPr>
        <w:tabs>
          <w:tab w:val="left" w:pos="1370"/>
        </w:tabs>
        <w:spacing w:after="0" w:line="276" w:lineRule="auto"/>
        <w:jc w:val="both"/>
        <w:rPr>
          <w:rFonts w:ascii="Calibri" w:hAnsi="Calibri" w:cs="Calibri"/>
          <w:bCs/>
          <w:u w:val="single"/>
        </w:rPr>
      </w:pPr>
      <w:r w:rsidRPr="005865E4">
        <w:rPr>
          <w:rFonts w:ascii="Calibri" w:hAnsi="Calibri" w:cs="Calibri" w:hint="cs"/>
          <w:bCs/>
          <w:u w:val="single"/>
          <w:rtl/>
        </w:rPr>
        <w:t>הגבלת אחריות של בעלי מניות- חברה בע"מ</w:t>
      </w:r>
    </w:p>
    <w:p w14:paraId="3DCB402B" w14:textId="2984463D" w:rsidR="000A64E5" w:rsidRDefault="000A64E5" w:rsidP="00A75ACC">
      <w:pPr>
        <w:pStyle w:val="a3"/>
        <w:numPr>
          <w:ilvl w:val="0"/>
          <w:numId w:val="26"/>
        </w:numPr>
        <w:tabs>
          <w:tab w:val="left" w:pos="1370"/>
        </w:tabs>
        <w:spacing w:after="0" w:line="276" w:lineRule="auto"/>
        <w:jc w:val="both"/>
        <w:rPr>
          <w:rFonts w:ascii="Calibri" w:hAnsi="Calibri" w:cs="Calibri"/>
          <w:b/>
          <w:rtl/>
        </w:rPr>
      </w:pPr>
      <w:r w:rsidRPr="003F309E">
        <w:rPr>
          <w:rFonts w:ascii="Calibri" w:hAnsi="Calibri" w:cs="Calibri" w:hint="cs"/>
          <w:b/>
          <w:u w:val="single"/>
          <w:rtl/>
        </w:rPr>
        <w:t>רציונל</w:t>
      </w:r>
      <w:r>
        <w:rPr>
          <w:rFonts w:ascii="Calibri" w:hAnsi="Calibri" w:cs="Calibri" w:hint="cs"/>
          <w:b/>
          <w:rtl/>
        </w:rPr>
        <w:t>- מתמרץ נטילת סיכון עסקי ומצמצם עלויות עסקה.</w:t>
      </w:r>
    </w:p>
    <w:p w14:paraId="2CF433F4" w14:textId="56B9F000" w:rsidR="000A64E5" w:rsidRDefault="000A64E5" w:rsidP="00A75ACC">
      <w:pPr>
        <w:pStyle w:val="a3"/>
        <w:numPr>
          <w:ilvl w:val="0"/>
          <w:numId w:val="26"/>
        </w:numPr>
        <w:tabs>
          <w:tab w:val="left" w:pos="1370"/>
        </w:tabs>
        <w:spacing w:after="0" w:line="276" w:lineRule="auto"/>
        <w:jc w:val="both"/>
        <w:rPr>
          <w:rFonts w:ascii="Calibri" w:hAnsi="Calibri" w:cs="Calibri"/>
          <w:b/>
          <w:rtl/>
        </w:rPr>
      </w:pPr>
      <w:r w:rsidRPr="003F309E">
        <w:rPr>
          <w:rFonts w:ascii="Calibri" w:hAnsi="Calibri" w:cs="Calibri" w:hint="cs"/>
          <w:b/>
          <w:u w:val="single"/>
          <w:rtl/>
        </w:rPr>
        <w:t>יתרונות</w:t>
      </w:r>
      <w:r>
        <w:rPr>
          <w:rFonts w:ascii="Calibri" w:hAnsi="Calibri" w:cs="Calibri" w:hint="cs"/>
          <w:b/>
          <w:rtl/>
        </w:rPr>
        <w:t xml:space="preserve">- </w:t>
      </w:r>
    </w:p>
    <w:p w14:paraId="452CEF6D" w14:textId="2B362307" w:rsidR="000A64E5" w:rsidRDefault="000A64E5" w:rsidP="00A75ACC">
      <w:pPr>
        <w:pStyle w:val="a3"/>
        <w:numPr>
          <w:ilvl w:val="0"/>
          <w:numId w:val="10"/>
        </w:numPr>
        <w:tabs>
          <w:tab w:val="left" w:pos="1370"/>
        </w:tabs>
        <w:spacing w:after="0" w:line="276" w:lineRule="auto"/>
        <w:jc w:val="both"/>
        <w:rPr>
          <w:rFonts w:ascii="Calibri" w:hAnsi="Calibri" w:cs="Calibri"/>
          <w:b/>
        </w:rPr>
      </w:pPr>
      <w:r>
        <w:rPr>
          <w:rFonts w:ascii="Calibri" w:hAnsi="Calibri" w:cs="Calibri" w:hint="cs"/>
          <w:b/>
          <w:rtl/>
        </w:rPr>
        <w:t>לחברה יותר זול לתמחר פרמיית סיכון של חברה מאשר פרמיית סיכון של בעל מניות</w:t>
      </w:r>
      <w:r w:rsidR="00EF460D">
        <w:rPr>
          <w:rFonts w:ascii="Calibri" w:hAnsi="Calibri" w:cs="Calibri" w:hint="cs"/>
          <w:b/>
          <w:rtl/>
        </w:rPr>
        <w:t xml:space="preserve"> (תיאורית </w:t>
      </w:r>
      <w:proofErr w:type="spellStart"/>
      <w:r w:rsidR="00EF460D">
        <w:rPr>
          <w:rFonts w:ascii="Calibri" w:hAnsi="Calibri" w:cs="Calibri" w:hint="cs"/>
          <w:b/>
          <w:rtl/>
        </w:rPr>
        <w:t>קוז</w:t>
      </w:r>
      <w:proofErr w:type="spellEnd"/>
      <w:r w:rsidR="00EF460D">
        <w:rPr>
          <w:rFonts w:ascii="Calibri" w:hAnsi="Calibri" w:cs="Calibri" w:hint="cs"/>
          <w:b/>
          <w:rtl/>
        </w:rPr>
        <w:t>)</w:t>
      </w:r>
      <w:r>
        <w:rPr>
          <w:rFonts w:ascii="Calibri" w:hAnsi="Calibri" w:cs="Calibri" w:hint="cs"/>
          <w:b/>
          <w:rtl/>
        </w:rPr>
        <w:t>.</w:t>
      </w:r>
    </w:p>
    <w:p w14:paraId="54A066D3" w14:textId="02E64726" w:rsidR="000A64E5" w:rsidRDefault="00EF460D" w:rsidP="00A75ACC">
      <w:pPr>
        <w:pStyle w:val="a3"/>
        <w:numPr>
          <w:ilvl w:val="0"/>
          <w:numId w:val="10"/>
        </w:numPr>
        <w:tabs>
          <w:tab w:val="left" w:pos="1370"/>
        </w:tabs>
        <w:spacing w:after="0" w:line="276" w:lineRule="auto"/>
        <w:jc w:val="both"/>
        <w:rPr>
          <w:rFonts w:ascii="Calibri" w:hAnsi="Calibri" w:cs="Calibri"/>
          <w:b/>
        </w:rPr>
      </w:pPr>
      <w:r>
        <w:rPr>
          <w:rFonts w:ascii="Calibri" w:hAnsi="Calibri" w:cs="Calibri" w:hint="cs"/>
          <w:b/>
          <w:rtl/>
        </w:rPr>
        <w:t>הקטנת עלויות פיקוח על מנהלים.</w:t>
      </w:r>
    </w:p>
    <w:p w14:paraId="6B6DA950" w14:textId="618932D8" w:rsidR="00EF460D" w:rsidRDefault="00EF460D" w:rsidP="00A75ACC">
      <w:pPr>
        <w:pStyle w:val="a3"/>
        <w:numPr>
          <w:ilvl w:val="0"/>
          <w:numId w:val="10"/>
        </w:numPr>
        <w:tabs>
          <w:tab w:val="left" w:pos="1370"/>
        </w:tabs>
        <w:spacing w:after="0" w:line="276" w:lineRule="auto"/>
        <w:jc w:val="both"/>
        <w:rPr>
          <w:rFonts w:ascii="Calibri" w:hAnsi="Calibri" w:cs="Calibri"/>
          <w:b/>
        </w:rPr>
      </w:pPr>
      <w:r>
        <w:rPr>
          <w:rFonts w:ascii="Calibri" w:hAnsi="Calibri" w:cs="Calibri" w:hint="cs"/>
          <w:b/>
          <w:rtl/>
        </w:rPr>
        <w:t>הקטנת עלויות פיקוח על בעלי מניות אחרים.</w:t>
      </w:r>
    </w:p>
    <w:p w14:paraId="6282F6B0" w14:textId="466997EC" w:rsidR="00EF460D" w:rsidRDefault="00EF460D" w:rsidP="00A75ACC">
      <w:pPr>
        <w:pStyle w:val="a3"/>
        <w:numPr>
          <w:ilvl w:val="0"/>
          <w:numId w:val="10"/>
        </w:numPr>
        <w:tabs>
          <w:tab w:val="left" w:pos="1370"/>
        </w:tabs>
        <w:spacing w:after="0" w:line="276" w:lineRule="auto"/>
        <w:jc w:val="both"/>
        <w:rPr>
          <w:rFonts w:ascii="Calibri" w:hAnsi="Calibri" w:cs="Calibri"/>
          <w:b/>
        </w:rPr>
      </w:pPr>
      <w:r>
        <w:rPr>
          <w:rFonts w:ascii="Calibri" w:hAnsi="Calibri" w:cs="Calibri" w:hint="cs"/>
          <w:b/>
          <w:rtl/>
        </w:rPr>
        <w:t>הקטנת עלויות עסקה של מסחר במניות.</w:t>
      </w:r>
    </w:p>
    <w:p w14:paraId="0C724936" w14:textId="4ABFC529" w:rsidR="00EF460D" w:rsidRDefault="00EF460D" w:rsidP="00A75ACC">
      <w:pPr>
        <w:pStyle w:val="a3"/>
        <w:numPr>
          <w:ilvl w:val="0"/>
          <w:numId w:val="10"/>
        </w:numPr>
        <w:tabs>
          <w:tab w:val="left" w:pos="1370"/>
        </w:tabs>
        <w:spacing w:after="0" w:line="276" w:lineRule="auto"/>
        <w:jc w:val="both"/>
        <w:rPr>
          <w:rFonts w:ascii="Calibri" w:hAnsi="Calibri" w:cs="Calibri"/>
          <w:b/>
        </w:rPr>
      </w:pPr>
      <w:r>
        <w:rPr>
          <w:rFonts w:ascii="Calibri" w:hAnsi="Calibri" w:cs="Calibri" w:hint="cs"/>
          <w:b/>
          <w:rtl/>
        </w:rPr>
        <w:t xml:space="preserve">מאפשר שוק שליטה (בעלי מניות השליטה) </w:t>
      </w:r>
      <w:r w:rsidR="004350CC">
        <w:rPr>
          <w:rFonts w:ascii="Calibri" w:hAnsi="Calibri" w:cs="Calibri" w:hint="cs"/>
          <w:b/>
          <w:rtl/>
        </w:rPr>
        <w:t>המתמרץ מנהלים לפעול ביעילות.</w:t>
      </w:r>
    </w:p>
    <w:p w14:paraId="0210D91F" w14:textId="07ECF466" w:rsidR="004350CC" w:rsidRDefault="004350CC" w:rsidP="00A75ACC">
      <w:pPr>
        <w:pStyle w:val="a3"/>
        <w:numPr>
          <w:ilvl w:val="0"/>
          <w:numId w:val="10"/>
        </w:numPr>
        <w:tabs>
          <w:tab w:val="left" w:pos="1370"/>
        </w:tabs>
        <w:spacing w:after="0" w:line="276" w:lineRule="auto"/>
        <w:jc w:val="both"/>
        <w:rPr>
          <w:rFonts w:ascii="Calibri" w:hAnsi="Calibri" w:cs="Calibri"/>
          <w:b/>
        </w:rPr>
      </w:pPr>
      <w:r>
        <w:rPr>
          <w:rFonts w:ascii="Calibri" w:hAnsi="Calibri" w:cs="Calibri" w:hint="cs"/>
          <w:b/>
          <w:rtl/>
        </w:rPr>
        <w:t>מאפשר גיוון בהשקעות המצמצם סיכון.</w:t>
      </w:r>
    </w:p>
    <w:p w14:paraId="51B529A3" w14:textId="560AD36C" w:rsidR="004350CC" w:rsidRDefault="004350CC" w:rsidP="00A75ACC">
      <w:pPr>
        <w:pStyle w:val="a3"/>
        <w:numPr>
          <w:ilvl w:val="0"/>
          <w:numId w:val="27"/>
        </w:numPr>
        <w:tabs>
          <w:tab w:val="left" w:pos="1370"/>
        </w:tabs>
        <w:spacing w:after="0" w:line="276" w:lineRule="auto"/>
        <w:jc w:val="both"/>
        <w:rPr>
          <w:rFonts w:ascii="Calibri" w:hAnsi="Calibri" w:cs="Calibri"/>
          <w:b/>
          <w:rtl/>
        </w:rPr>
      </w:pPr>
      <w:r w:rsidRPr="003F309E">
        <w:rPr>
          <w:rFonts w:ascii="Calibri" w:hAnsi="Calibri" w:cs="Calibri" w:hint="cs"/>
          <w:b/>
          <w:u w:val="single"/>
          <w:rtl/>
        </w:rPr>
        <w:t>חסרונות</w:t>
      </w:r>
      <w:r>
        <w:rPr>
          <w:rFonts w:ascii="Calibri" w:hAnsi="Calibri" w:cs="Calibri" w:hint="cs"/>
          <w:b/>
          <w:rtl/>
        </w:rPr>
        <w:t>-</w:t>
      </w:r>
    </w:p>
    <w:p w14:paraId="40495745" w14:textId="3CA417CD" w:rsidR="004350CC" w:rsidRDefault="004350CC" w:rsidP="00A75ACC">
      <w:pPr>
        <w:pStyle w:val="a3"/>
        <w:numPr>
          <w:ilvl w:val="0"/>
          <w:numId w:val="11"/>
        </w:numPr>
        <w:tabs>
          <w:tab w:val="left" w:pos="1370"/>
        </w:tabs>
        <w:spacing w:after="0" w:line="276" w:lineRule="auto"/>
        <w:jc w:val="both"/>
        <w:rPr>
          <w:rFonts w:ascii="Calibri" w:hAnsi="Calibri" w:cs="Calibri"/>
          <w:b/>
        </w:rPr>
      </w:pPr>
      <w:r>
        <w:rPr>
          <w:rFonts w:ascii="Calibri" w:hAnsi="Calibri" w:cs="Calibri" w:hint="cs"/>
          <w:b/>
          <w:rtl/>
        </w:rPr>
        <w:t xml:space="preserve">בעיית סיכון מוסרי- החצנת סיכונים באופן בוטה כי </w:t>
      </w:r>
      <w:r w:rsidR="00EB27A1">
        <w:rPr>
          <w:rFonts w:ascii="Calibri" w:hAnsi="Calibri" w:cs="Calibri" w:hint="cs"/>
          <w:b/>
          <w:rtl/>
        </w:rPr>
        <w:t>יש הגנה על הרכוש האישי.</w:t>
      </w:r>
    </w:p>
    <w:p w14:paraId="5BA67087" w14:textId="465ABBE8" w:rsidR="00EB27A1" w:rsidRDefault="00EB27A1" w:rsidP="00A75ACC">
      <w:pPr>
        <w:pStyle w:val="a3"/>
        <w:numPr>
          <w:ilvl w:val="0"/>
          <w:numId w:val="11"/>
        </w:numPr>
        <w:tabs>
          <w:tab w:val="left" w:pos="1370"/>
        </w:tabs>
        <w:spacing w:after="0" w:line="276" w:lineRule="auto"/>
        <w:jc w:val="both"/>
        <w:rPr>
          <w:rFonts w:ascii="Calibri" w:hAnsi="Calibri" w:cs="Calibri"/>
          <w:b/>
        </w:rPr>
      </w:pPr>
      <w:r>
        <w:rPr>
          <w:rFonts w:ascii="Calibri" w:hAnsi="Calibri" w:cs="Calibri" w:hint="cs"/>
          <w:b/>
          <w:rtl/>
        </w:rPr>
        <w:t>א-סימטריה באינפורמציה.</w:t>
      </w:r>
    </w:p>
    <w:p w14:paraId="4C7C6028" w14:textId="4906779C" w:rsidR="00EB27A1" w:rsidRDefault="00EB27A1" w:rsidP="00A75ACC">
      <w:pPr>
        <w:pStyle w:val="a3"/>
        <w:numPr>
          <w:ilvl w:val="0"/>
          <w:numId w:val="11"/>
        </w:numPr>
        <w:tabs>
          <w:tab w:val="left" w:pos="1370"/>
        </w:tabs>
        <w:spacing w:after="0" w:line="276" w:lineRule="auto"/>
        <w:jc w:val="both"/>
        <w:rPr>
          <w:rFonts w:ascii="Calibri" w:hAnsi="Calibri" w:cs="Calibri"/>
          <w:b/>
        </w:rPr>
      </w:pPr>
      <w:r>
        <w:rPr>
          <w:rFonts w:ascii="Calibri" w:hAnsi="Calibri" w:cs="Calibri" w:hint="cs"/>
          <w:b/>
          <w:rtl/>
        </w:rPr>
        <w:t>החצנה על נושים לא רצוניים (נזיקיים) שלגביהם רציונל התמחור לא חל.</w:t>
      </w:r>
    </w:p>
    <w:p w14:paraId="550BE472" w14:textId="79779045" w:rsidR="00EB27A1" w:rsidRDefault="00EB27A1" w:rsidP="00A75ACC">
      <w:pPr>
        <w:pStyle w:val="a3"/>
        <w:numPr>
          <w:ilvl w:val="0"/>
          <w:numId w:val="11"/>
        </w:numPr>
        <w:tabs>
          <w:tab w:val="left" w:pos="1370"/>
        </w:tabs>
        <w:spacing w:after="0" w:line="276" w:lineRule="auto"/>
        <w:jc w:val="both"/>
        <w:rPr>
          <w:rFonts w:ascii="Calibri" w:hAnsi="Calibri" w:cs="Calibri"/>
          <w:b/>
        </w:rPr>
      </w:pPr>
      <w:r>
        <w:rPr>
          <w:rFonts w:ascii="Calibri" w:hAnsi="Calibri" w:cs="Calibri" w:hint="cs"/>
          <w:b/>
          <w:rtl/>
        </w:rPr>
        <w:t xml:space="preserve">החצנה על נושים רצוניים לא מתוחכמים- אמנם נושים רציניים אבל לא </w:t>
      </w:r>
      <w:r w:rsidR="002869DC">
        <w:rPr>
          <w:rFonts w:ascii="Calibri" w:hAnsi="Calibri" w:cs="Calibri" w:hint="cs"/>
          <w:b/>
          <w:rtl/>
        </w:rPr>
        <w:t>יודעים לתמחר.</w:t>
      </w:r>
    </w:p>
    <w:p w14:paraId="7BDA28C3" w14:textId="0C78C854" w:rsidR="002869DC" w:rsidRDefault="002869DC" w:rsidP="00A75ACC">
      <w:pPr>
        <w:tabs>
          <w:tab w:val="left" w:pos="1370"/>
        </w:tabs>
        <w:spacing w:after="0" w:line="276" w:lineRule="auto"/>
        <w:ind w:left="360"/>
        <w:jc w:val="both"/>
        <w:rPr>
          <w:rFonts w:ascii="Calibri" w:hAnsi="Calibri" w:cs="Calibri"/>
          <w:b/>
          <w:rtl/>
        </w:rPr>
      </w:pPr>
      <w:r>
        <w:rPr>
          <w:rFonts w:ascii="Calibri" w:hAnsi="Calibri" w:cs="Calibri" w:hint="cs"/>
          <w:b/>
          <w:rtl/>
        </w:rPr>
        <w:t xml:space="preserve">ביחס לנושים שלגביהם לא חל רציונל התמחור ממשיכים לחול הרציונליים האחרים. פתרונות: הטלת אחריות אישית על מנהלים לבטח רגולציה שתחייב </w:t>
      </w:r>
      <w:r w:rsidR="00944560">
        <w:rPr>
          <w:rFonts w:ascii="Calibri" w:hAnsi="Calibri" w:cs="Calibri" w:hint="cs"/>
          <w:b/>
          <w:rtl/>
        </w:rPr>
        <w:t>ביטוח, מיסוי (ביטוח לאומי).</w:t>
      </w:r>
    </w:p>
    <w:p w14:paraId="630D1B00" w14:textId="0F8AB10E" w:rsidR="00944560" w:rsidRPr="005865E4" w:rsidRDefault="003F309E" w:rsidP="00A75ACC">
      <w:pPr>
        <w:tabs>
          <w:tab w:val="left" w:pos="1370"/>
        </w:tabs>
        <w:spacing w:after="0" w:line="276" w:lineRule="auto"/>
        <w:jc w:val="both"/>
        <w:rPr>
          <w:rFonts w:ascii="Calibri" w:hAnsi="Calibri" w:cs="Calibri"/>
          <w:b/>
          <w:bCs/>
          <w:u w:val="single"/>
          <w:rtl/>
        </w:rPr>
      </w:pPr>
      <w:r w:rsidRPr="005865E4">
        <w:rPr>
          <w:rFonts w:ascii="Calibri" w:hAnsi="Calibri" w:cs="Calibri" w:hint="cs"/>
          <w:b/>
          <w:bCs/>
          <w:u w:val="single"/>
          <w:rtl/>
        </w:rPr>
        <w:t>אחריות מוגבלת בחקיקה</w:t>
      </w:r>
    </w:p>
    <w:p w14:paraId="71B6A87B" w14:textId="03CB3D9D" w:rsidR="003F309E" w:rsidRPr="005865E4" w:rsidRDefault="004D598E" w:rsidP="00A75ACC">
      <w:pPr>
        <w:pStyle w:val="a3"/>
        <w:numPr>
          <w:ilvl w:val="0"/>
          <w:numId w:val="27"/>
        </w:numPr>
        <w:tabs>
          <w:tab w:val="left" w:pos="1370"/>
        </w:tabs>
        <w:spacing w:after="0" w:line="276" w:lineRule="auto"/>
        <w:jc w:val="both"/>
        <w:rPr>
          <w:rFonts w:ascii="Calibri" w:hAnsi="Calibri" w:cs="Calibri"/>
          <w:rtl/>
        </w:rPr>
      </w:pPr>
      <w:r w:rsidRPr="005865E4">
        <w:rPr>
          <w:rFonts w:ascii="Calibri" w:hAnsi="Calibri" w:cs="Calibri" w:hint="cs"/>
          <w:rtl/>
        </w:rPr>
        <w:t>חובה לציין בתקנון את החברים החבים בחובות החברה ואם יש הגבלת אחריות את אופן ההגבלה (</w:t>
      </w:r>
      <w:r w:rsidRPr="00EB6CEA">
        <w:rPr>
          <w:rFonts w:ascii="Calibri" w:hAnsi="Calibri" w:cs="Calibri" w:hint="cs"/>
          <w:shd w:val="clear" w:color="auto" w:fill="E2EFD9" w:themeFill="accent6" w:themeFillTint="33"/>
          <w:rtl/>
        </w:rPr>
        <w:t>ס' 35א</w:t>
      </w:r>
      <w:r w:rsidRPr="005865E4">
        <w:rPr>
          <w:rFonts w:ascii="Calibri" w:hAnsi="Calibri" w:cs="Calibri" w:hint="cs"/>
          <w:rtl/>
        </w:rPr>
        <w:t>). חברה עם אחריות המוגבלת תוסיף לשם החברה "בע"מ" (</w:t>
      </w:r>
      <w:r w:rsidRPr="00EB6CEA">
        <w:rPr>
          <w:rFonts w:ascii="Calibri" w:hAnsi="Calibri" w:cs="Calibri" w:hint="cs"/>
          <w:shd w:val="clear" w:color="auto" w:fill="E2EFD9" w:themeFill="accent6" w:themeFillTint="33"/>
          <w:rtl/>
        </w:rPr>
        <w:t>ס' 36</w:t>
      </w:r>
      <w:r w:rsidRPr="005865E4">
        <w:rPr>
          <w:rFonts w:ascii="Calibri" w:hAnsi="Calibri" w:cs="Calibri" w:hint="cs"/>
          <w:rtl/>
        </w:rPr>
        <w:t>).</w:t>
      </w:r>
    </w:p>
    <w:p w14:paraId="5EF207BF" w14:textId="61359EB3" w:rsidR="004D598E" w:rsidRDefault="004D598E" w:rsidP="00A75ACC">
      <w:pPr>
        <w:tabs>
          <w:tab w:val="left" w:pos="1370"/>
        </w:tabs>
        <w:spacing w:after="0" w:line="276" w:lineRule="auto"/>
        <w:ind w:left="360"/>
        <w:jc w:val="both"/>
        <w:rPr>
          <w:rFonts w:ascii="Calibri" w:hAnsi="Calibri" w:cs="Calibri"/>
          <w:rtl/>
        </w:rPr>
      </w:pPr>
      <w:r>
        <w:rPr>
          <w:rFonts w:ascii="Calibri" w:hAnsi="Calibri" w:cs="Calibri" w:hint="cs"/>
          <w:rtl/>
        </w:rPr>
        <w:t>מעבר מחברה מוגבלת לחברה לא מוגבלת מצריך אישור פה אחד של כל בעלי המניות (</w:t>
      </w:r>
      <w:r w:rsidRPr="00EB6CEA">
        <w:rPr>
          <w:rFonts w:ascii="Calibri" w:hAnsi="Calibri" w:cs="Calibri" w:hint="cs"/>
          <w:shd w:val="clear" w:color="auto" w:fill="E2EFD9" w:themeFill="accent6" w:themeFillTint="33"/>
          <w:rtl/>
        </w:rPr>
        <w:t>ס' 334ב</w:t>
      </w:r>
      <w:r>
        <w:rPr>
          <w:rFonts w:ascii="Calibri" w:hAnsi="Calibri" w:cs="Calibri" w:hint="cs"/>
          <w:rtl/>
        </w:rPr>
        <w:t xml:space="preserve">). </w:t>
      </w:r>
    </w:p>
    <w:p w14:paraId="2699A36D" w14:textId="42D69634" w:rsidR="004D598E" w:rsidRDefault="004D598E" w:rsidP="00A75ACC">
      <w:pPr>
        <w:tabs>
          <w:tab w:val="left" w:pos="1370"/>
        </w:tabs>
        <w:spacing w:after="0" w:line="276" w:lineRule="auto"/>
        <w:ind w:left="360"/>
        <w:jc w:val="both"/>
        <w:rPr>
          <w:rFonts w:ascii="Calibri" w:hAnsi="Calibri" w:cs="Calibri"/>
          <w:rtl/>
        </w:rPr>
      </w:pPr>
      <w:r>
        <w:rPr>
          <w:rFonts w:ascii="Calibri" w:hAnsi="Calibri" w:cs="Calibri" w:hint="cs"/>
          <w:rtl/>
        </w:rPr>
        <w:t>מעבר מחברה לא מוגבלת לחברה מוגבלת מצריך אישור ביהמ"ש לאור ההשלכה הישירה על נושים.</w:t>
      </w:r>
    </w:p>
    <w:p w14:paraId="52571BD2" w14:textId="292A0C77" w:rsidR="004D598E" w:rsidRPr="005865E4" w:rsidRDefault="004D598E" w:rsidP="00A75ACC">
      <w:pPr>
        <w:pStyle w:val="a3"/>
        <w:numPr>
          <w:ilvl w:val="0"/>
          <w:numId w:val="27"/>
        </w:numPr>
        <w:tabs>
          <w:tab w:val="left" w:pos="1370"/>
        </w:tabs>
        <w:spacing w:after="0" w:line="276" w:lineRule="auto"/>
        <w:jc w:val="both"/>
        <w:rPr>
          <w:rFonts w:ascii="Calibri" w:hAnsi="Calibri" w:cs="Calibri"/>
          <w:rtl/>
        </w:rPr>
      </w:pPr>
      <w:r w:rsidRPr="005865E4">
        <w:rPr>
          <w:rFonts w:ascii="Calibri" w:hAnsi="Calibri" w:cs="Calibri" w:hint="cs"/>
          <w:b/>
          <w:bCs/>
          <w:shd w:val="clear" w:color="auto" w:fill="FBE4D5" w:themeFill="accent2" w:themeFillTint="33"/>
          <w:rtl/>
        </w:rPr>
        <w:t>פרי העמק</w:t>
      </w:r>
      <w:r w:rsidRPr="005865E4">
        <w:rPr>
          <w:rFonts w:ascii="Calibri" w:hAnsi="Calibri" w:cs="Calibri" w:hint="cs"/>
          <w:rtl/>
        </w:rPr>
        <w:t xml:space="preserve"> אגודה שיתופית רצתה על סף חדלות פירעון רצתה לחייב את חבריה </w:t>
      </w:r>
      <w:r w:rsidR="0000204B" w:rsidRPr="005865E4">
        <w:rPr>
          <w:rFonts w:ascii="Calibri" w:hAnsi="Calibri" w:cs="Calibri" w:hint="cs"/>
          <w:rtl/>
        </w:rPr>
        <w:t>להוסיף הון. ברק גוזר מתכונת האישיות המשפטית הנפרדת שלא ניתן לחייב הוספת הון, ללא קשר להגבלת אחריות.</w:t>
      </w:r>
    </w:p>
    <w:p w14:paraId="65C52E0F" w14:textId="587DCE23" w:rsidR="002B6AC9" w:rsidRPr="005865E4" w:rsidRDefault="002B6AC9" w:rsidP="00A75ACC">
      <w:pPr>
        <w:tabs>
          <w:tab w:val="left" w:pos="1370"/>
        </w:tabs>
        <w:spacing w:after="0" w:line="276" w:lineRule="auto"/>
        <w:jc w:val="both"/>
        <w:rPr>
          <w:rFonts w:ascii="Calibri" w:hAnsi="Calibri" w:cs="Calibri"/>
          <w:bCs/>
          <w:u w:val="single"/>
        </w:rPr>
      </w:pPr>
      <w:r w:rsidRPr="005865E4">
        <w:rPr>
          <w:rFonts w:ascii="Calibri" w:hAnsi="Calibri" w:cs="Calibri" w:hint="cs"/>
          <w:bCs/>
          <w:u w:val="single"/>
          <w:rtl/>
        </w:rPr>
        <w:t>התגברות על האישיות המשפטית הנפרדת והגבלת האחריו</w:t>
      </w:r>
      <w:r w:rsidR="0089246B" w:rsidRPr="005865E4">
        <w:rPr>
          <w:rFonts w:ascii="Calibri" w:hAnsi="Calibri" w:cs="Calibri" w:hint="cs"/>
          <w:bCs/>
          <w:u w:val="single"/>
          <w:rtl/>
        </w:rPr>
        <w:t>ת</w:t>
      </w:r>
    </w:p>
    <w:p w14:paraId="2FED7A91" w14:textId="12AA61E5" w:rsidR="0089246B" w:rsidRDefault="0089246B" w:rsidP="00A75ACC">
      <w:pPr>
        <w:pStyle w:val="a3"/>
        <w:numPr>
          <w:ilvl w:val="0"/>
          <w:numId w:val="12"/>
        </w:numPr>
        <w:tabs>
          <w:tab w:val="left" w:pos="1370"/>
        </w:tabs>
        <w:spacing w:after="0" w:line="276" w:lineRule="auto"/>
        <w:jc w:val="both"/>
        <w:rPr>
          <w:rFonts w:ascii="Calibri" w:hAnsi="Calibri" w:cs="Calibri"/>
          <w:b/>
        </w:rPr>
      </w:pPr>
      <w:r w:rsidRPr="002B4037">
        <w:rPr>
          <w:rFonts w:ascii="Calibri" w:hAnsi="Calibri" w:cs="Calibri" w:hint="cs"/>
          <w:b/>
          <w:u w:val="single"/>
          <w:rtl/>
        </w:rPr>
        <w:t>עקיפה ע"י דוקטרינות מחוץ לדיני החברות</w:t>
      </w:r>
      <w:r>
        <w:rPr>
          <w:rFonts w:ascii="Calibri" w:hAnsi="Calibri" w:cs="Calibri" w:hint="cs"/>
          <w:b/>
          <w:rtl/>
        </w:rPr>
        <w:t>- ביסוס עילה נגד פרט מעבר לעילה נגד החברה (</w:t>
      </w:r>
      <w:r w:rsidRPr="00EB6CEA">
        <w:rPr>
          <w:rFonts w:ascii="Calibri" w:hAnsi="Calibri" w:cs="Calibri" w:hint="cs"/>
          <w:b/>
          <w:shd w:val="clear" w:color="auto" w:fill="E2EFD9" w:themeFill="accent6" w:themeFillTint="33"/>
          <w:rtl/>
        </w:rPr>
        <w:t>ס' 54</w:t>
      </w:r>
      <w:r>
        <w:rPr>
          <w:rFonts w:ascii="Calibri" w:hAnsi="Calibri" w:cs="Calibri" w:hint="cs"/>
          <w:b/>
          <w:rtl/>
        </w:rPr>
        <w:t>).</w:t>
      </w:r>
    </w:p>
    <w:p w14:paraId="49666A10" w14:textId="51229DC6" w:rsidR="0089246B" w:rsidRDefault="0089246B" w:rsidP="00C77E2B">
      <w:pPr>
        <w:pStyle w:val="a3"/>
        <w:tabs>
          <w:tab w:val="left" w:pos="1370"/>
        </w:tabs>
        <w:spacing w:after="0" w:line="276" w:lineRule="auto"/>
        <w:ind w:left="360"/>
        <w:jc w:val="both"/>
        <w:rPr>
          <w:rFonts w:ascii="Calibri" w:hAnsi="Calibri" w:cs="Calibri"/>
          <w:b/>
          <w:rtl/>
        </w:rPr>
      </w:pPr>
      <w:r w:rsidRPr="0089246B">
        <w:rPr>
          <w:rFonts w:ascii="Calibri" w:hAnsi="Calibri" w:cs="Calibri" w:hint="cs"/>
          <w:bCs/>
          <w:shd w:val="clear" w:color="auto" w:fill="FBE4D5" w:themeFill="accent2" w:themeFillTint="33"/>
          <w:rtl/>
        </w:rPr>
        <w:t>יפעם</w:t>
      </w:r>
      <w:r>
        <w:rPr>
          <w:rFonts w:ascii="Calibri" w:hAnsi="Calibri" w:cs="Calibri" w:hint="cs"/>
          <w:b/>
          <w:rtl/>
        </w:rPr>
        <w:t xml:space="preserve"> חברה שהפרה קניין רוחני וחדלת פירעון. החברה שהפרו את הקניין שלה תובעת את המנכ"ל שהוא גם הבעלים על החלטתו להפר את הפטנט כי יש חובה על כל אדם לא להפר פטנט.</w:t>
      </w:r>
    </w:p>
    <w:p w14:paraId="3122CE34" w14:textId="05BFA18F" w:rsidR="0089246B" w:rsidRDefault="0089246B" w:rsidP="00C77E2B">
      <w:pPr>
        <w:pStyle w:val="a3"/>
        <w:tabs>
          <w:tab w:val="left" w:pos="1370"/>
        </w:tabs>
        <w:spacing w:after="0" w:line="276" w:lineRule="auto"/>
        <w:ind w:left="360"/>
        <w:jc w:val="both"/>
        <w:rPr>
          <w:rFonts w:ascii="Calibri" w:hAnsi="Calibri" w:cs="Calibri"/>
          <w:b/>
          <w:rtl/>
        </w:rPr>
      </w:pPr>
      <w:r>
        <w:rPr>
          <w:rFonts w:ascii="Calibri" w:hAnsi="Calibri" w:cs="Calibri" w:hint="cs"/>
          <w:bCs/>
          <w:shd w:val="clear" w:color="auto" w:fill="FBE4D5" w:themeFill="accent2" w:themeFillTint="33"/>
          <w:rtl/>
        </w:rPr>
        <w:t>צוק אור</w:t>
      </w:r>
      <w:r w:rsidRPr="0089246B">
        <w:rPr>
          <w:rFonts w:ascii="Calibri" w:hAnsi="Calibri" w:cs="Calibri" w:hint="cs"/>
          <w:b/>
          <w:rtl/>
        </w:rPr>
        <w:t xml:space="preserve"> </w:t>
      </w:r>
      <w:r w:rsidR="00463E8D">
        <w:rPr>
          <w:rFonts w:ascii="Calibri" w:hAnsi="Calibri" w:cs="Calibri" w:hint="cs"/>
          <w:b/>
          <w:rtl/>
        </w:rPr>
        <w:t xml:space="preserve">נושה לא רצוני לא בוחר מול מי להתקשר ומתמחר בהתאם. יש הצדקה להטיל אחריות אישית על מנהלים אם הם קיימו את יסודות האחריות </w:t>
      </w:r>
      <w:proofErr w:type="spellStart"/>
      <w:r w:rsidR="00463E8D">
        <w:rPr>
          <w:rFonts w:ascii="Calibri" w:hAnsi="Calibri" w:cs="Calibri" w:hint="cs"/>
          <w:b/>
          <w:rtl/>
        </w:rPr>
        <w:t>בנזיקין</w:t>
      </w:r>
      <w:proofErr w:type="spellEnd"/>
      <w:r w:rsidR="00463E8D">
        <w:rPr>
          <w:rFonts w:ascii="Calibri" w:hAnsi="Calibri" w:cs="Calibri" w:hint="cs"/>
          <w:b/>
          <w:rtl/>
        </w:rPr>
        <w:t>.</w:t>
      </w:r>
    </w:p>
    <w:p w14:paraId="2664CE9F" w14:textId="5F3D2CDB" w:rsidR="00463E8D" w:rsidRDefault="00463E8D" w:rsidP="00C77E2B">
      <w:pPr>
        <w:pStyle w:val="a3"/>
        <w:tabs>
          <w:tab w:val="left" w:pos="1370"/>
        </w:tabs>
        <w:spacing w:after="0" w:line="276" w:lineRule="auto"/>
        <w:ind w:left="360"/>
        <w:jc w:val="both"/>
        <w:rPr>
          <w:rFonts w:ascii="Calibri" w:hAnsi="Calibri" w:cs="Calibri"/>
          <w:b/>
          <w:rtl/>
        </w:rPr>
      </w:pPr>
      <w:r>
        <w:rPr>
          <w:rFonts w:ascii="Calibri" w:hAnsi="Calibri" w:cs="Calibri" w:hint="cs"/>
          <w:bCs/>
          <w:shd w:val="clear" w:color="auto" w:fill="FBE4D5" w:themeFill="accent2" w:themeFillTint="33"/>
          <w:rtl/>
        </w:rPr>
        <w:t xml:space="preserve">בריטיש </w:t>
      </w:r>
      <w:proofErr w:type="spellStart"/>
      <w:r>
        <w:rPr>
          <w:rFonts w:ascii="Calibri" w:hAnsi="Calibri" w:cs="Calibri" w:hint="cs"/>
          <w:bCs/>
          <w:shd w:val="clear" w:color="auto" w:fill="FBE4D5" w:themeFill="accent2" w:themeFillTint="33"/>
          <w:rtl/>
        </w:rPr>
        <w:t>קנדיאן</w:t>
      </w:r>
      <w:proofErr w:type="spellEnd"/>
      <w:r w:rsidRPr="00463E8D">
        <w:rPr>
          <w:rFonts w:ascii="Calibri" w:hAnsi="Calibri" w:cs="Calibri" w:hint="cs"/>
          <w:b/>
          <w:rtl/>
        </w:rPr>
        <w:t xml:space="preserve"> </w:t>
      </w:r>
      <w:r>
        <w:rPr>
          <w:rFonts w:ascii="Calibri" w:hAnsi="Calibri" w:cs="Calibri" w:hint="cs"/>
          <w:b/>
          <w:rtl/>
        </w:rPr>
        <w:t>תביע</w:t>
      </w:r>
      <w:r w:rsidR="006310C5">
        <w:rPr>
          <w:rFonts w:ascii="Calibri" w:hAnsi="Calibri" w:cs="Calibri" w:hint="cs"/>
          <w:b/>
          <w:rtl/>
        </w:rPr>
        <w:t xml:space="preserve">ת </w:t>
      </w:r>
      <w:r w:rsidR="009513C0">
        <w:rPr>
          <w:rFonts w:ascii="Calibri" w:hAnsi="Calibri" w:cs="Calibri" w:hint="cs"/>
          <w:b/>
          <w:rtl/>
        </w:rPr>
        <w:t>המנהל</w:t>
      </w:r>
      <w:r w:rsidR="006310C5">
        <w:rPr>
          <w:rFonts w:ascii="Calibri" w:hAnsi="Calibri" w:cs="Calibri" w:hint="cs"/>
          <w:b/>
          <w:rtl/>
        </w:rPr>
        <w:t xml:space="preserve"> על התרשלות. </w:t>
      </w:r>
      <w:r>
        <w:rPr>
          <w:rFonts w:ascii="Calibri" w:hAnsi="Calibri" w:cs="Calibri" w:hint="cs"/>
          <w:b/>
          <w:rtl/>
        </w:rPr>
        <w:t>נושה רצוני,</w:t>
      </w:r>
      <w:r w:rsidR="006310C5">
        <w:rPr>
          <w:rFonts w:ascii="Calibri" w:hAnsi="Calibri" w:cs="Calibri" w:hint="cs"/>
          <w:b/>
          <w:rtl/>
        </w:rPr>
        <w:t xml:space="preserve"> הסיכון שהתממש הוא סוג הסיכונים שהיה על הרוכשים לתמחר, ולמרות זאת ביהמ"ש המחוזי והעליון מאפשרים לתבוע את ה</w:t>
      </w:r>
      <w:r w:rsidR="009513C0">
        <w:rPr>
          <w:rFonts w:ascii="Calibri" w:hAnsi="Calibri" w:cs="Calibri" w:hint="cs"/>
          <w:b/>
          <w:rtl/>
        </w:rPr>
        <w:t>מנהל. תוצאה בעייתית כי מרוקן מתוכן את הגבלת האחריות.</w:t>
      </w:r>
    </w:p>
    <w:p w14:paraId="2034CB7D" w14:textId="2231F408" w:rsidR="0089246B" w:rsidRDefault="009513C0" w:rsidP="00C77E2B">
      <w:pPr>
        <w:pStyle w:val="a3"/>
        <w:tabs>
          <w:tab w:val="left" w:pos="1370"/>
        </w:tabs>
        <w:spacing w:after="0" w:line="276" w:lineRule="auto"/>
        <w:ind w:left="360"/>
        <w:jc w:val="both"/>
        <w:rPr>
          <w:rFonts w:ascii="Calibri" w:hAnsi="Calibri" w:cs="Calibri"/>
          <w:b/>
          <w:rtl/>
        </w:rPr>
      </w:pPr>
      <w:proofErr w:type="spellStart"/>
      <w:r>
        <w:rPr>
          <w:rFonts w:ascii="Calibri" w:hAnsi="Calibri" w:cs="Calibri" w:hint="cs"/>
          <w:bCs/>
          <w:shd w:val="clear" w:color="auto" w:fill="FBE4D5" w:themeFill="accent2" w:themeFillTint="33"/>
          <w:rtl/>
        </w:rPr>
        <w:t>פנידר</w:t>
      </w:r>
      <w:proofErr w:type="spellEnd"/>
      <w:r w:rsidR="00B82165">
        <w:rPr>
          <w:rFonts w:ascii="Calibri" w:hAnsi="Calibri" w:cs="Calibri" w:hint="cs"/>
          <w:bCs/>
          <w:shd w:val="clear" w:color="auto" w:fill="FBE4D5" w:themeFill="accent2" w:themeFillTint="33"/>
          <w:rtl/>
        </w:rPr>
        <w:t xml:space="preserve"> נ' קסטרו</w:t>
      </w:r>
      <w:r w:rsidRPr="009513C0">
        <w:rPr>
          <w:rFonts w:ascii="Calibri" w:hAnsi="Calibri" w:cs="Calibri" w:hint="cs"/>
          <w:b/>
          <w:rtl/>
        </w:rPr>
        <w:t xml:space="preserve"> </w:t>
      </w:r>
      <w:r>
        <w:rPr>
          <w:rFonts w:ascii="Calibri" w:hAnsi="Calibri" w:cs="Calibri" w:hint="cs"/>
          <w:b/>
          <w:rtl/>
        </w:rPr>
        <w:t>מצג שווא בהתקשרות חוזית. נוש</w:t>
      </w:r>
      <w:r w:rsidR="00FB16EC">
        <w:rPr>
          <w:rFonts w:ascii="Calibri" w:hAnsi="Calibri" w:cs="Calibri" w:hint="cs"/>
          <w:b/>
          <w:rtl/>
        </w:rPr>
        <w:t>ה רצוני</w:t>
      </w:r>
      <w:r w:rsidR="00AF5527">
        <w:rPr>
          <w:rFonts w:ascii="Calibri" w:hAnsi="Calibri" w:cs="Calibri" w:hint="cs"/>
          <w:b/>
          <w:rtl/>
        </w:rPr>
        <w:t xml:space="preserve">. </w:t>
      </w:r>
      <w:r w:rsidR="00FB16EC">
        <w:rPr>
          <w:rFonts w:ascii="Calibri" w:hAnsi="Calibri" w:cs="Calibri" w:hint="cs"/>
          <w:b/>
          <w:rtl/>
        </w:rPr>
        <w:t>הסיכון שמשקרים לך אינו סיכון שמתומחר</w:t>
      </w:r>
      <w:r w:rsidR="00AF5527">
        <w:rPr>
          <w:rFonts w:ascii="Calibri" w:hAnsi="Calibri" w:cs="Calibri" w:hint="cs"/>
          <w:b/>
          <w:rtl/>
        </w:rPr>
        <w:t xml:space="preserve"> (ואם צריך לתמחר סיכון כזה המשמעו</w:t>
      </w:r>
      <w:r w:rsidR="00B82165">
        <w:rPr>
          <w:rFonts w:ascii="Calibri" w:hAnsi="Calibri" w:cs="Calibri" w:hint="cs"/>
          <w:b/>
          <w:rtl/>
        </w:rPr>
        <w:t>ת היא תמחור מורכב ויקר)</w:t>
      </w:r>
      <w:r w:rsidR="00FB16EC">
        <w:rPr>
          <w:rFonts w:ascii="Calibri" w:hAnsi="Calibri" w:cs="Calibri" w:hint="cs"/>
          <w:b/>
          <w:rtl/>
        </w:rPr>
        <w:t xml:space="preserve">. ברק מחייב את בעל השליטה בחברה </w:t>
      </w:r>
      <w:r w:rsidR="00AF5527">
        <w:rPr>
          <w:rFonts w:ascii="Calibri" w:hAnsi="Calibri" w:cs="Calibri" w:hint="cs"/>
          <w:b/>
          <w:rtl/>
        </w:rPr>
        <w:t xml:space="preserve">מכוח </w:t>
      </w:r>
      <w:r w:rsidR="00FB16EC">
        <w:rPr>
          <w:rFonts w:ascii="Calibri" w:hAnsi="Calibri" w:cs="Calibri" w:hint="cs"/>
          <w:b/>
          <w:rtl/>
        </w:rPr>
        <w:t>ס' 12 לחוק החוזים</w:t>
      </w:r>
      <w:r w:rsidR="00AF5527">
        <w:rPr>
          <w:rFonts w:ascii="Calibri" w:hAnsi="Calibri" w:cs="Calibri" w:hint="cs"/>
          <w:b/>
          <w:rtl/>
        </w:rPr>
        <w:t xml:space="preserve"> כחובה שחלה גם על צד ג' שמנהל מו"מ.</w:t>
      </w:r>
    </w:p>
    <w:p w14:paraId="7FFEDB9D" w14:textId="22E57702" w:rsidR="00B82165" w:rsidRDefault="00B82165" w:rsidP="00C77E2B">
      <w:pPr>
        <w:pStyle w:val="a3"/>
        <w:tabs>
          <w:tab w:val="left" w:pos="1370"/>
        </w:tabs>
        <w:spacing w:after="0" w:line="276" w:lineRule="auto"/>
        <w:ind w:left="360"/>
        <w:jc w:val="both"/>
        <w:rPr>
          <w:rFonts w:ascii="Calibri" w:hAnsi="Calibri" w:cs="Calibri"/>
          <w:b/>
          <w:rtl/>
        </w:rPr>
      </w:pPr>
      <w:r>
        <w:rPr>
          <w:rFonts w:ascii="Calibri" w:hAnsi="Calibri" w:cs="Calibri" w:hint="cs"/>
          <w:bCs/>
          <w:shd w:val="clear" w:color="auto" w:fill="FBE4D5" w:themeFill="accent2" w:themeFillTint="33"/>
          <w:rtl/>
        </w:rPr>
        <w:t>מתתיהו נ' שטיל</w:t>
      </w:r>
      <w:r w:rsidRPr="00B82165">
        <w:rPr>
          <w:rFonts w:ascii="Calibri" w:hAnsi="Calibri" w:cs="Calibri" w:hint="cs"/>
          <w:b/>
          <w:rtl/>
        </w:rPr>
        <w:t xml:space="preserve"> </w:t>
      </w:r>
      <w:r>
        <w:rPr>
          <w:rFonts w:ascii="Calibri" w:hAnsi="Calibri" w:cs="Calibri" w:hint="cs"/>
          <w:b/>
          <w:rtl/>
        </w:rPr>
        <w:t>נושה רצוני.</w:t>
      </w:r>
      <w:r w:rsidR="003C32D1">
        <w:rPr>
          <w:rFonts w:ascii="Calibri" w:hAnsi="Calibri" w:cs="Calibri" w:hint="cs"/>
          <w:b/>
          <w:rtl/>
        </w:rPr>
        <w:t xml:space="preserve"> חובת זהירות אישית של נושא משרה לא צומחת מעצם הכהונה.</w:t>
      </w:r>
      <w:r>
        <w:rPr>
          <w:rFonts w:ascii="Calibri" w:hAnsi="Calibri" w:cs="Calibri" w:hint="cs"/>
          <w:b/>
          <w:rtl/>
        </w:rPr>
        <w:t xml:space="preserve"> הש' אור קובע קריטריונים להטלת </w:t>
      </w:r>
      <w:r w:rsidR="003C32D1">
        <w:rPr>
          <w:rFonts w:ascii="Calibri" w:hAnsi="Calibri" w:cs="Calibri" w:hint="cs"/>
          <w:b/>
          <w:rtl/>
        </w:rPr>
        <w:t xml:space="preserve">אחריות אישית </w:t>
      </w:r>
      <w:proofErr w:type="spellStart"/>
      <w:r w:rsidR="003C32D1">
        <w:rPr>
          <w:rFonts w:ascii="Calibri" w:hAnsi="Calibri" w:cs="Calibri" w:hint="cs"/>
          <w:b/>
          <w:rtl/>
        </w:rPr>
        <w:t>בנזיקין</w:t>
      </w:r>
      <w:proofErr w:type="spellEnd"/>
      <w:r w:rsidR="003C32D1">
        <w:rPr>
          <w:rFonts w:ascii="Calibri" w:hAnsi="Calibri" w:cs="Calibri" w:hint="cs"/>
          <w:b/>
          <w:rtl/>
        </w:rPr>
        <w:t xml:space="preserve"> כאשר הנושה רצוני: מומחיות אישית החורגת מגדר הרגיל היוותה הבסיס להתקשרות/ יחסים מיוחדים </w:t>
      </w:r>
      <w:r w:rsidR="002B4037">
        <w:rPr>
          <w:rFonts w:ascii="Calibri" w:hAnsi="Calibri" w:cs="Calibri" w:hint="cs"/>
          <w:b/>
          <w:rtl/>
        </w:rPr>
        <w:t>שהיוו הבסיס להתקשרות. הבעיה- מצנן אלמנטים חיוביים. פתרונות אפשריים- קביעה מפורשת ביחס להתקשרות מול הגורם (מצריך עלויות עסקה) או ביטוח.</w:t>
      </w:r>
    </w:p>
    <w:p w14:paraId="755A257B" w14:textId="1428F42D" w:rsidR="002B4037" w:rsidRDefault="002B4037" w:rsidP="00A75ACC">
      <w:pPr>
        <w:pStyle w:val="a3"/>
        <w:numPr>
          <w:ilvl w:val="0"/>
          <w:numId w:val="12"/>
        </w:numPr>
        <w:tabs>
          <w:tab w:val="left" w:pos="1370"/>
        </w:tabs>
        <w:spacing w:after="0" w:line="276" w:lineRule="auto"/>
        <w:jc w:val="both"/>
        <w:rPr>
          <w:rFonts w:ascii="Calibri" w:hAnsi="Calibri" w:cs="Calibri"/>
          <w:b/>
          <w:u w:val="single"/>
        </w:rPr>
      </w:pPr>
      <w:r w:rsidRPr="002B4037">
        <w:rPr>
          <w:rFonts w:ascii="Calibri" w:hAnsi="Calibri" w:cs="Calibri" w:hint="cs"/>
          <w:b/>
          <w:u w:val="single"/>
          <w:rtl/>
        </w:rPr>
        <w:lastRenderedPageBreak/>
        <w:t>הרמת מסך</w:t>
      </w:r>
    </w:p>
    <w:p w14:paraId="07DD9B29" w14:textId="6DC6672A" w:rsidR="002B4037" w:rsidRDefault="002B4037" w:rsidP="00C77E2B">
      <w:pPr>
        <w:pStyle w:val="a3"/>
        <w:tabs>
          <w:tab w:val="left" w:pos="1370"/>
        </w:tabs>
        <w:spacing w:after="0" w:line="276" w:lineRule="auto"/>
        <w:ind w:left="360"/>
        <w:jc w:val="both"/>
        <w:rPr>
          <w:rFonts w:ascii="Calibri" w:hAnsi="Calibri" w:cs="Calibri"/>
          <w:b/>
          <w:rtl/>
        </w:rPr>
      </w:pPr>
      <w:r w:rsidRPr="009E247F">
        <w:rPr>
          <w:rFonts w:ascii="Calibri" w:hAnsi="Calibri" w:cs="Calibri" w:hint="cs"/>
          <w:b/>
          <w:bCs/>
          <w:shd w:val="clear" w:color="auto" w:fill="E2EFD9" w:themeFill="accent6" w:themeFillTint="33"/>
          <w:rtl/>
        </w:rPr>
        <w:t>ס'</w:t>
      </w:r>
      <w:r w:rsidR="003138EE" w:rsidRPr="009E247F">
        <w:rPr>
          <w:rFonts w:ascii="Calibri" w:hAnsi="Calibri" w:cs="Calibri" w:hint="cs"/>
          <w:b/>
          <w:bCs/>
          <w:shd w:val="clear" w:color="auto" w:fill="E2EFD9" w:themeFill="accent6" w:themeFillTint="33"/>
          <w:rtl/>
        </w:rPr>
        <w:t xml:space="preserve"> 6(א)</w:t>
      </w:r>
      <w:r w:rsidR="003138EE">
        <w:rPr>
          <w:rFonts w:ascii="Calibri" w:hAnsi="Calibri" w:cs="Calibri" w:hint="cs"/>
          <w:b/>
          <w:rtl/>
        </w:rPr>
        <w:t xml:space="preserve"> </w:t>
      </w:r>
      <w:r w:rsidR="003138EE" w:rsidRPr="00F95FD0">
        <w:rPr>
          <w:rFonts w:ascii="Calibri" w:hAnsi="Calibri" w:cs="Calibri" w:hint="cs"/>
          <w:bCs/>
          <w:rtl/>
        </w:rPr>
        <w:t>ייחוס חוב של חברה לבעל מניות</w:t>
      </w:r>
      <w:r w:rsidR="003138EE">
        <w:rPr>
          <w:rFonts w:ascii="Calibri" w:hAnsi="Calibri" w:cs="Calibri" w:hint="cs"/>
          <w:b/>
          <w:rtl/>
        </w:rPr>
        <w:t xml:space="preserve"> במקרה של תרמית, הונאה וקיפוח (</w:t>
      </w:r>
      <w:r w:rsidR="003138EE" w:rsidRPr="00EB6CEA">
        <w:rPr>
          <w:rFonts w:ascii="Calibri" w:hAnsi="Calibri" w:cs="Calibri" w:hint="cs"/>
          <w:b/>
          <w:shd w:val="clear" w:color="auto" w:fill="E2EFD9" w:themeFill="accent6" w:themeFillTint="33"/>
          <w:rtl/>
        </w:rPr>
        <w:t>ס' 6(א)(1)(א)</w:t>
      </w:r>
      <w:r w:rsidR="003138EE">
        <w:rPr>
          <w:rFonts w:ascii="Calibri" w:hAnsi="Calibri" w:cs="Calibri" w:hint="cs"/>
          <w:b/>
          <w:rtl/>
        </w:rPr>
        <w:t>) או נטילת סיכון בלתי סביר לפרוע את חובות החברה (מימון דק) (</w:t>
      </w:r>
      <w:r w:rsidR="003138EE" w:rsidRPr="00EB6CEA">
        <w:rPr>
          <w:rFonts w:ascii="Calibri" w:hAnsi="Calibri" w:cs="Calibri" w:hint="cs"/>
          <w:b/>
          <w:shd w:val="clear" w:color="auto" w:fill="E2EFD9" w:themeFill="accent6" w:themeFillTint="33"/>
          <w:rtl/>
        </w:rPr>
        <w:t>ס' 6(א)(1)(ב)</w:t>
      </w:r>
      <w:r w:rsidR="003138EE">
        <w:rPr>
          <w:rFonts w:ascii="Calibri" w:hAnsi="Calibri" w:cs="Calibri" w:hint="cs"/>
          <w:b/>
          <w:rtl/>
        </w:rPr>
        <w:t>).</w:t>
      </w:r>
    </w:p>
    <w:p w14:paraId="08A1F603" w14:textId="30209A26" w:rsidR="003138EE" w:rsidRDefault="003138EE" w:rsidP="00C77E2B">
      <w:pPr>
        <w:pStyle w:val="a3"/>
        <w:tabs>
          <w:tab w:val="left" w:pos="1370"/>
        </w:tabs>
        <w:spacing w:after="0" w:line="276" w:lineRule="auto"/>
        <w:ind w:left="360"/>
        <w:jc w:val="both"/>
        <w:rPr>
          <w:rFonts w:ascii="Calibri" w:hAnsi="Calibri" w:cs="Calibri"/>
          <w:b/>
          <w:rtl/>
        </w:rPr>
      </w:pPr>
      <w:r w:rsidRPr="009E247F">
        <w:rPr>
          <w:rFonts w:ascii="Calibri" w:hAnsi="Calibri" w:cs="Calibri" w:hint="cs"/>
          <w:b/>
          <w:bCs/>
          <w:shd w:val="clear" w:color="auto" w:fill="FBE4D5" w:themeFill="accent2" w:themeFillTint="33"/>
          <w:rtl/>
        </w:rPr>
        <w:t>זילברשטיין נ' ערב חדש</w:t>
      </w:r>
      <w:r>
        <w:rPr>
          <w:rFonts w:ascii="Calibri" w:hAnsi="Calibri" w:cs="Calibri" w:hint="cs"/>
          <w:b/>
          <w:rtl/>
        </w:rPr>
        <w:t xml:space="preserve"> </w:t>
      </w:r>
      <w:r w:rsidR="009E247F">
        <w:rPr>
          <w:rFonts w:ascii="Calibri" w:hAnsi="Calibri" w:cs="Calibri" w:hint="cs"/>
          <w:b/>
          <w:rtl/>
        </w:rPr>
        <w:t>תרמית הונאה או קיפוח כולל גם ערבוב וזיהוי שלא במכוון, נאפשר הרמת מסך סלקטיבית.</w:t>
      </w:r>
    </w:p>
    <w:p w14:paraId="7D134B22" w14:textId="32A0ABAD" w:rsidR="00223F3E" w:rsidRDefault="00223F3E" w:rsidP="00C77E2B">
      <w:pPr>
        <w:pStyle w:val="a3"/>
        <w:tabs>
          <w:tab w:val="left" w:pos="1370"/>
        </w:tabs>
        <w:spacing w:after="0" w:line="276" w:lineRule="auto"/>
        <w:ind w:left="360"/>
        <w:jc w:val="both"/>
        <w:rPr>
          <w:rFonts w:ascii="Calibri" w:hAnsi="Calibri" w:cs="Calibri"/>
          <w:b/>
          <w:rtl/>
        </w:rPr>
      </w:pPr>
      <w:r w:rsidRPr="00223F3E">
        <w:rPr>
          <w:rFonts w:ascii="Calibri" w:hAnsi="Calibri" w:cs="Calibri" w:hint="cs"/>
          <w:b/>
          <w:bCs/>
          <w:shd w:val="clear" w:color="auto" w:fill="E2EFD9" w:themeFill="accent6" w:themeFillTint="33"/>
          <w:rtl/>
        </w:rPr>
        <w:t>ס' 6(ג)</w:t>
      </w:r>
      <w:r w:rsidRPr="00223F3E">
        <w:rPr>
          <w:rFonts w:ascii="Calibri" w:hAnsi="Calibri" w:cs="Calibri" w:hint="cs"/>
          <w:b/>
          <w:rtl/>
        </w:rPr>
        <w:t xml:space="preserve"> </w:t>
      </w:r>
      <w:r w:rsidRPr="00F95FD0">
        <w:rPr>
          <w:rFonts w:ascii="Calibri" w:hAnsi="Calibri" w:cs="Calibri" w:hint="cs"/>
          <w:bCs/>
          <w:rtl/>
        </w:rPr>
        <w:t>הרמת מסך חלקית/ הדחייה</w:t>
      </w:r>
      <w:r w:rsidRPr="00223F3E">
        <w:rPr>
          <w:rFonts w:ascii="Calibri" w:hAnsi="Calibri" w:cs="Calibri" w:hint="cs"/>
          <w:b/>
          <w:rtl/>
        </w:rPr>
        <w:t xml:space="preserve"> ביחס למי שמחזיק גם בכובע כבעל מניות וגם בכובע כנושה</w:t>
      </w:r>
      <w:r>
        <w:rPr>
          <w:rFonts w:ascii="Calibri" w:hAnsi="Calibri" w:cs="Calibri" w:hint="cs"/>
          <w:b/>
          <w:rtl/>
        </w:rPr>
        <w:t xml:space="preserve"> בהתקיים תנאי ס' 6(א)- אותם תנאים לסעד חלש יותר</w:t>
      </w:r>
      <w:r w:rsidRPr="00223F3E">
        <w:rPr>
          <w:rFonts w:ascii="Calibri" w:hAnsi="Calibri" w:cs="Calibri" w:hint="cs"/>
          <w:b/>
          <w:rtl/>
        </w:rPr>
        <w:t>.</w:t>
      </w:r>
      <w:r>
        <w:rPr>
          <w:rFonts w:ascii="Calibri" w:hAnsi="Calibri" w:cs="Calibri" w:hint="cs"/>
          <w:b/>
          <w:rtl/>
        </w:rPr>
        <w:t xml:space="preserve"> </w:t>
      </w:r>
    </w:p>
    <w:p w14:paraId="752A450C" w14:textId="4C931599" w:rsidR="00053D53" w:rsidRDefault="00053D53" w:rsidP="00C77E2B">
      <w:pPr>
        <w:pStyle w:val="a3"/>
        <w:tabs>
          <w:tab w:val="left" w:pos="1370"/>
        </w:tabs>
        <w:spacing w:after="0" w:line="276" w:lineRule="auto"/>
        <w:ind w:left="360"/>
        <w:jc w:val="both"/>
        <w:rPr>
          <w:rFonts w:ascii="Calibri" w:hAnsi="Calibri" w:cs="Calibri"/>
          <w:b/>
          <w:rtl/>
        </w:rPr>
      </w:pPr>
      <w:r>
        <w:rPr>
          <w:rFonts w:ascii="Calibri" w:hAnsi="Calibri" w:cs="Calibri" w:hint="cs"/>
          <w:b/>
          <w:bCs/>
          <w:shd w:val="clear" w:color="auto" w:fill="FBE4D5" w:themeFill="accent2" w:themeFillTint="33"/>
          <w:rtl/>
        </w:rPr>
        <w:t>אפרוחי הצפון</w:t>
      </w:r>
      <w:r w:rsidRPr="00CA4ACE">
        <w:rPr>
          <w:rFonts w:ascii="Calibri" w:hAnsi="Calibri" w:cs="Calibri" w:hint="cs"/>
          <w:b/>
          <w:rtl/>
        </w:rPr>
        <w:t xml:space="preserve"> </w:t>
      </w:r>
      <w:r>
        <w:rPr>
          <w:rFonts w:ascii="Calibri" w:hAnsi="Calibri" w:cs="Calibri" w:hint="cs"/>
          <w:b/>
          <w:rtl/>
        </w:rPr>
        <w:t xml:space="preserve">האם מימון דק כשלעצמו מספיק? </w:t>
      </w:r>
      <w:proofErr w:type="spellStart"/>
      <w:r>
        <w:rPr>
          <w:rFonts w:ascii="Calibri" w:hAnsi="Calibri" w:cs="Calibri" w:hint="cs"/>
          <w:b/>
          <w:rtl/>
        </w:rPr>
        <w:t>פרוקצ'יה</w:t>
      </w:r>
      <w:proofErr w:type="spellEnd"/>
      <w:r>
        <w:rPr>
          <w:rFonts w:ascii="Calibri" w:hAnsi="Calibri" w:cs="Calibri" w:hint="cs"/>
          <w:b/>
          <w:rtl/>
        </w:rPr>
        <w:t xml:space="preserve"> (רוב)- כן, להגן על נושים לא מתוחכמים, דרך המלך היא הזרמת הון לחברה באמצעות מניות. רובינשטיין (מיעוט)- נדרש דבר מה נוסף, מגן על יזמים בלי הרבה הון.</w:t>
      </w:r>
      <w:r w:rsidRPr="00053D53">
        <w:rPr>
          <w:rFonts w:ascii="Calibri" w:hAnsi="Calibri" w:cs="Calibri" w:hint="cs"/>
          <w:b/>
          <w:rtl/>
        </w:rPr>
        <w:t xml:space="preserve"> </w:t>
      </w:r>
      <w:r w:rsidRPr="00223F3E">
        <w:rPr>
          <w:rFonts w:ascii="Calibri" w:hAnsi="Calibri" w:cs="Calibri" w:hint="cs"/>
          <w:b/>
          <w:rtl/>
        </w:rPr>
        <w:t>אוביט</w:t>
      </w:r>
      <w:r>
        <w:rPr>
          <w:rFonts w:ascii="Calibri" w:hAnsi="Calibri" w:cs="Calibri" w:hint="cs"/>
          <w:b/>
          <w:rtl/>
        </w:rPr>
        <w:t>ר- נדרש רף נמוך יותר של התנאים עבור ס' 6(ג).</w:t>
      </w:r>
    </w:p>
    <w:p w14:paraId="28DD2765" w14:textId="26C940C3" w:rsidR="00053D53" w:rsidRDefault="00053D53" w:rsidP="00C77E2B">
      <w:pPr>
        <w:pStyle w:val="a3"/>
        <w:tabs>
          <w:tab w:val="left" w:pos="1370"/>
        </w:tabs>
        <w:spacing w:after="0" w:line="276" w:lineRule="auto"/>
        <w:ind w:left="360"/>
        <w:jc w:val="both"/>
        <w:rPr>
          <w:rFonts w:ascii="Calibri" w:hAnsi="Calibri" w:cs="Calibri"/>
          <w:b/>
          <w:rtl/>
        </w:rPr>
      </w:pPr>
      <w:r>
        <w:rPr>
          <w:rFonts w:ascii="Calibri" w:hAnsi="Calibri" w:cs="Calibri" w:hint="cs"/>
          <w:b/>
          <w:bCs/>
          <w:shd w:val="clear" w:color="auto" w:fill="FBE4D5" w:themeFill="accent2" w:themeFillTint="33"/>
          <w:rtl/>
        </w:rPr>
        <w:t xml:space="preserve">מקור </w:t>
      </w:r>
      <w:r w:rsidRPr="00682FE2">
        <w:rPr>
          <w:rFonts w:ascii="Calibri" w:hAnsi="Calibri" w:cs="Calibri" w:hint="cs"/>
          <w:bCs/>
          <w:shd w:val="clear" w:color="auto" w:fill="FBE4D5" w:themeFill="accent2" w:themeFillTint="33"/>
          <w:rtl/>
        </w:rPr>
        <w:t>ראשון</w:t>
      </w:r>
      <w:r w:rsidRPr="00053D53">
        <w:rPr>
          <w:rFonts w:ascii="Calibri" w:hAnsi="Calibri" w:cs="Calibri" w:hint="cs"/>
          <w:b/>
          <w:rtl/>
        </w:rPr>
        <w:t xml:space="preserve"> יישום הלכת אפרוחי הצפון (מימון דק כשלעצמו מספיק) גם כשהמימון הדק נוצר במהלך חיי החברה.</w:t>
      </w:r>
    </w:p>
    <w:p w14:paraId="7743A4E2" w14:textId="26E3D940" w:rsidR="00053D53" w:rsidRDefault="00682FE2" w:rsidP="00C77E2B">
      <w:pPr>
        <w:pStyle w:val="a3"/>
        <w:tabs>
          <w:tab w:val="left" w:pos="1370"/>
        </w:tabs>
        <w:spacing w:after="0" w:line="276" w:lineRule="auto"/>
        <w:ind w:left="360"/>
        <w:jc w:val="both"/>
        <w:rPr>
          <w:rFonts w:ascii="Calibri" w:hAnsi="Calibri" w:cs="Calibri"/>
          <w:b/>
          <w:rtl/>
        </w:rPr>
      </w:pPr>
      <w:proofErr w:type="spellStart"/>
      <w:r w:rsidRPr="00D02613">
        <w:rPr>
          <w:rFonts w:ascii="Calibri" w:hAnsi="Calibri" w:cs="Calibri" w:hint="cs"/>
          <w:bCs/>
          <w:shd w:val="clear" w:color="auto" w:fill="FBE4D5" w:themeFill="accent2" w:themeFillTint="33"/>
          <w:rtl/>
        </w:rPr>
        <w:t>פניגשטיין</w:t>
      </w:r>
      <w:proofErr w:type="spellEnd"/>
      <w:r>
        <w:rPr>
          <w:rFonts w:ascii="Calibri" w:hAnsi="Calibri" w:cs="Calibri" w:hint="cs"/>
          <w:b/>
          <w:rtl/>
        </w:rPr>
        <w:t xml:space="preserve"> </w:t>
      </w:r>
      <w:r w:rsidR="00287CE7">
        <w:rPr>
          <w:rFonts w:ascii="Calibri" w:hAnsi="Calibri" w:cs="Calibri" w:hint="cs"/>
          <w:b/>
          <w:rtl/>
        </w:rPr>
        <w:t xml:space="preserve">התקשרות עם ספק לאורך שנים, הספק יודע על קשיים ולכן מבקש ערבות, החברה </w:t>
      </w:r>
      <w:proofErr w:type="spellStart"/>
      <w:r w:rsidR="00287CE7">
        <w:rPr>
          <w:rFonts w:ascii="Calibri" w:hAnsi="Calibri" w:cs="Calibri" w:hint="cs"/>
          <w:b/>
          <w:rtl/>
        </w:rPr>
        <w:t>חדל"פ</w:t>
      </w:r>
      <w:proofErr w:type="spellEnd"/>
      <w:r w:rsidR="00287CE7">
        <w:rPr>
          <w:rFonts w:ascii="Calibri" w:hAnsi="Calibri" w:cs="Calibri" w:hint="cs"/>
          <w:b/>
          <w:rtl/>
        </w:rPr>
        <w:t xml:space="preserve"> והוא מבקש הרמת מסך בטענה שלא ידע על הקשיים. בך</w:t>
      </w:r>
      <w:r w:rsidR="00AB0D2B">
        <w:rPr>
          <w:rFonts w:ascii="Calibri" w:hAnsi="Calibri" w:cs="Calibri" w:hint="cs"/>
          <w:b/>
          <w:rtl/>
        </w:rPr>
        <w:t>: אין חובה על חברה לדווח על קשיים,</w:t>
      </w:r>
      <w:r w:rsidR="00287CE7">
        <w:rPr>
          <w:rFonts w:ascii="Calibri" w:hAnsi="Calibri" w:cs="Calibri" w:hint="cs"/>
          <w:b/>
          <w:rtl/>
        </w:rPr>
        <w:t xml:space="preserve"> משאיר </w:t>
      </w:r>
      <w:proofErr w:type="spellStart"/>
      <w:r w:rsidR="00287CE7">
        <w:rPr>
          <w:rFonts w:ascii="Calibri" w:hAnsi="Calibri" w:cs="Calibri" w:hint="cs"/>
          <w:b/>
          <w:rtl/>
        </w:rPr>
        <w:t>בצ"ע</w:t>
      </w:r>
      <w:proofErr w:type="spellEnd"/>
      <w:r w:rsidR="00287CE7">
        <w:rPr>
          <w:rFonts w:ascii="Calibri" w:hAnsi="Calibri" w:cs="Calibri" w:hint="cs"/>
          <w:b/>
          <w:rtl/>
        </w:rPr>
        <w:t xml:space="preserve"> </w:t>
      </w:r>
      <w:r w:rsidR="00AB0D2B">
        <w:rPr>
          <w:rFonts w:ascii="Calibri" w:hAnsi="Calibri" w:cs="Calibri" w:hint="cs"/>
          <w:b/>
          <w:rtl/>
        </w:rPr>
        <w:t>מצב החברה על סף קריסה באופן וודאי</w:t>
      </w:r>
      <w:r w:rsidR="00D02613">
        <w:rPr>
          <w:rFonts w:ascii="Calibri" w:hAnsi="Calibri" w:cs="Calibri" w:hint="cs"/>
          <w:b/>
          <w:rtl/>
        </w:rPr>
        <w:t>. בקשת הערבות מעידה על כך שידע והיה צריך לתמחר את הסיכון ולכן אין מקום להרמת מסך.</w:t>
      </w:r>
    </w:p>
    <w:p w14:paraId="695208FD" w14:textId="228467EF" w:rsidR="00D02613" w:rsidRDefault="00D02613" w:rsidP="00C77E2B">
      <w:pPr>
        <w:pStyle w:val="a3"/>
        <w:tabs>
          <w:tab w:val="left" w:pos="1370"/>
        </w:tabs>
        <w:spacing w:after="0" w:line="276" w:lineRule="auto"/>
        <w:ind w:left="360"/>
        <w:jc w:val="both"/>
        <w:rPr>
          <w:rFonts w:ascii="Calibri" w:hAnsi="Calibri" w:cs="Calibri"/>
          <w:b/>
          <w:rtl/>
        </w:rPr>
      </w:pPr>
      <w:r>
        <w:rPr>
          <w:rFonts w:ascii="Calibri" w:hAnsi="Calibri" w:cs="Calibri" w:hint="cs"/>
          <w:bCs/>
          <w:shd w:val="clear" w:color="auto" w:fill="FBE4D5" w:themeFill="accent2" w:themeFillTint="33"/>
          <w:rtl/>
        </w:rPr>
        <w:t>בן אבו נ' דלתות חמדיה</w:t>
      </w:r>
      <w:r w:rsidRPr="00D02613">
        <w:rPr>
          <w:rFonts w:ascii="Calibri" w:hAnsi="Calibri" w:cs="Calibri" w:hint="cs"/>
          <w:b/>
          <w:rtl/>
        </w:rPr>
        <w:t xml:space="preserve"> </w:t>
      </w:r>
      <w:r>
        <w:rPr>
          <w:rFonts w:ascii="Calibri" w:hAnsi="Calibri" w:cs="Calibri" w:hint="cs"/>
          <w:b/>
          <w:rtl/>
        </w:rPr>
        <w:t>יחסים מיוחדים בין דלתות חמדיה לבן אבו. קריסה ממשית, החלו לממש עיקולים</w:t>
      </w:r>
      <w:r w:rsidR="008C6BF6">
        <w:rPr>
          <w:rFonts w:ascii="Calibri" w:hAnsi="Calibri" w:cs="Calibri" w:hint="cs"/>
          <w:b/>
          <w:rtl/>
        </w:rPr>
        <w:t xml:space="preserve"> ודלתות חמדיה מבקשים הרמת מסך על אי-גילוי. ברק מרים מסך מכוח ס' 12 לחוק החוזים (תקדימי יותר ביחס </w:t>
      </w:r>
      <w:proofErr w:type="spellStart"/>
      <w:r w:rsidR="008C6BF6">
        <w:rPr>
          <w:rFonts w:ascii="Calibri" w:hAnsi="Calibri" w:cs="Calibri" w:hint="cs"/>
          <w:b/>
          <w:rtl/>
        </w:rPr>
        <w:t>לפנידר</w:t>
      </w:r>
      <w:proofErr w:type="spellEnd"/>
      <w:r w:rsidR="008C6BF6">
        <w:rPr>
          <w:rFonts w:ascii="Calibri" w:hAnsi="Calibri" w:cs="Calibri" w:hint="cs"/>
          <w:b/>
          <w:rtl/>
        </w:rPr>
        <w:t xml:space="preserve">) ואומר שדרך המלך היא עמידה בתנאי ס' 6(א). רובינשטיין </w:t>
      </w:r>
      <w:r w:rsidR="00D834A9">
        <w:rPr>
          <w:rFonts w:ascii="Calibri" w:hAnsi="Calibri" w:cs="Calibri" w:hint="cs"/>
          <w:b/>
          <w:rtl/>
        </w:rPr>
        <w:t>מרים מסך.</w:t>
      </w:r>
    </w:p>
    <w:p w14:paraId="669A3D3D" w14:textId="55B66625" w:rsidR="00D834A9" w:rsidRDefault="00D834A9" w:rsidP="00C77E2B">
      <w:pPr>
        <w:pStyle w:val="a3"/>
        <w:tabs>
          <w:tab w:val="left" w:pos="1370"/>
        </w:tabs>
        <w:spacing w:after="0" w:line="276" w:lineRule="auto"/>
        <w:ind w:left="360"/>
        <w:jc w:val="both"/>
        <w:rPr>
          <w:rFonts w:ascii="Calibri" w:hAnsi="Calibri" w:cs="Calibri"/>
          <w:b/>
          <w:rtl/>
        </w:rPr>
      </w:pPr>
      <w:r w:rsidRPr="00F95FD0">
        <w:rPr>
          <w:rFonts w:ascii="Calibri" w:hAnsi="Calibri" w:cs="Calibri" w:hint="cs"/>
          <w:bCs/>
          <w:rtl/>
        </w:rPr>
        <w:t xml:space="preserve">הדחיה </w:t>
      </w:r>
      <w:proofErr w:type="spellStart"/>
      <w:r w:rsidRPr="00F95FD0">
        <w:rPr>
          <w:rFonts w:ascii="Calibri" w:hAnsi="Calibri" w:cs="Calibri" w:hint="cs"/>
          <w:bCs/>
          <w:rtl/>
        </w:rPr>
        <w:t>ססטוטורית</w:t>
      </w:r>
      <w:proofErr w:type="spellEnd"/>
      <w:r w:rsidRPr="00F95FD0">
        <w:rPr>
          <w:rFonts w:ascii="Calibri" w:hAnsi="Calibri" w:cs="Calibri" w:hint="cs"/>
          <w:bCs/>
          <w:rtl/>
        </w:rPr>
        <w:t xml:space="preserve"> בהון </w:t>
      </w:r>
      <w:proofErr w:type="spellStart"/>
      <w:r w:rsidRPr="00F95FD0">
        <w:rPr>
          <w:rFonts w:ascii="Calibri" w:hAnsi="Calibri" w:cs="Calibri" w:hint="cs"/>
          <w:bCs/>
          <w:rtl/>
        </w:rPr>
        <w:t>מודלל</w:t>
      </w:r>
      <w:proofErr w:type="spellEnd"/>
      <w:r w:rsidRPr="00F95FD0">
        <w:rPr>
          <w:rFonts w:ascii="Calibri" w:hAnsi="Calibri" w:cs="Calibri" w:hint="cs"/>
          <w:b/>
          <w:rtl/>
        </w:rPr>
        <w:t xml:space="preserve"> (</w:t>
      </w:r>
      <w:r w:rsidRPr="00EB6CEA">
        <w:rPr>
          <w:rFonts w:ascii="Calibri" w:hAnsi="Calibri" w:cs="Calibri" w:hint="cs"/>
          <w:b/>
          <w:shd w:val="clear" w:color="auto" w:fill="E2EFD9" w:themeFill="accent6" w:themeFillTint="33"/>
          <w:rtl/>
        </w:rPr>
        <w:t xml:space="preserve">ס' 52יד1(א) לחוק </w:t>
      </w:r>
      <w:proofErr w:type="spellStart"/>
      <w:r w:rsidRPr="00EB6CEA">
        <w:rPr>
          <w:rFonts w:ascii="Calibri" w:hAnsi="Calibri" w:cs="Calibri" w:hint="cs"/>
          <w:b/>
          <w:shd w:val="clear" w:color="auto" w:fill="E2EFD9" w:themeFill="accent6" w:themeFillTint="33"/>
          <w:rtl/>
        </w:rPr>
        <w:t>ניי"ע</w:t>
      </w:r>
      <w:proofErr w:type="spellEnd"/>
      <w:r w:rsidRPr="00F95FD0">
        <w:rPr>
          <w:rFonts w:ascii="Calibri" w:hAnsi="Calibri" w:cs="Calibri" w:hint="cs"/>
          <w:b/>
          <w:rtl/>
        </w:rPr>
        <w:t>)</w:t>
      </w:r>
      <w:r w:rsidR="00F95FD0" w:rsidRPr="00F95FD0">
        <w:rPr>
          <w:rFonts w:ascii="Calibri" w:hAnsi="Calibri" w:cs="Calibri" w:hint="cs"/>
          <w:b/>
          <w:rtl/>
        </w:rPr>
        <w:t xml:space="preserve"> סעד מקביל לסעד בס' 6(ג). חריגים- הסכמת נושים בהסדר פשרה (</w:t>
      </w:r>
      <w:r w:rsidR="00F95FD0" w:rsidRPr="00EB6CEA">
        <w:rPr>
          <w:rFonts w:ascii="Calibri" w:hAnsi="Calibri" w:cs="Calibri" w:hint="cs"/>
          <w:b/>
          <w:shd w:val="clear" w:color="auto" w:fill="E2EFD9" w:themeFill="accent6" w:themeFillTint="33"/>
          <w:rtl/>
        </w:rPr>
        <w:t>ס' 350</w:t>
      </w:r>
      <w:r w:rsidR="00F95FD0" w:rsidRPr="00F95FD0">
        <w:rPr>
          <w:rFonts w:ascii="Calibri" w:hAnsi="Calibri" w:cs="Calibri" w:hint="cs"/>
          <w:b/>
          <w:rtl/>
        </w:rPr>
        <w:t xml:space="preserve">) או </w:t>
      </w:r>
      <w:proofErr w:type="spellStart"/>
      <w:r w:rsidR="00F95FD0" w:rsidRPr="00F95FD0">
        <w:rPr>
          <w:rFonts w:ascii="Calibri" w:hAnsi="Calibri" w:cs="Calibri" w:hint="cs"/>
          <w:b/>
          <w:rtl/>
        </w:rPr>
        <w:t>האג"ח</w:t>
      </w:r>
      <w:proofErr w:type="spellEnd"/>
      <w:r w:rsidR="00F95FD0" w:rsidRPr="00F95FD0">
        <w:rPr>
          <w:rFonts w:ascii="Calibri" w:hAnsi="Calibri" w:cs="Calibri" w:hint="cs"/>
          <w:b/>
          <w:rtl/>
        </w:rPr>
        <w:t xml:space="preserve"> נקנה בשוק הראשוני</w:t>
      </w:r>
      <w:r w:rsidR="006F1EF2">
        <w:rPr>
          <w:rFonts w:ascii="Calibri" w:hAnsi="Calibri" w:cs="Calibri" w:hint="cs"/>
          <w:b/>
          <w:rtl/>
        </w:rPr>
        <w:t xml:space="preserve"> (בו אין חשש לניצול קונים וכן לא רוצים להגביל הזרמת כסף לחברה)</w:t>
      </w:r>
      <w:r w:rsidR="00F95FD0" w:rsidRPr="00F95FD0">
        <w:rPr>
          <w:rFonts w:ascii="Calibri" w:hAnsi="Calibri" w:cs="Calibri" w:hint="cs"/>
          <w:b/>
          <w:rtl/>
        </w:rPr>
        <w:t>.</w:t>
      </w:r>
    </w:p>
    <w:p w14:paraId="3D424C11" w14:textId="3F8F3E11" w:rsidR="006F1EF2" w:rsidRDefault="006F1EF2" w:rsidP="00C77E2B">
      <w:pPr>
        <w:pStyle w:val="a3"/>
        <w:tabs>
          <w:tab w:val="left" w:pos="1370"/>
        </w:tabs>
        <w:spacing w:after="0" w:line="276" w:lineRule="auto"/>
        <w:ind w:left="360"/>
        <w:jc w:val="both"/>
        <w:rPr>
          <w:rFonts w:ascii="Calibri" w:hAnsi="Calibri" w:cs="Calibri"/>
          <w:b/>
          <w:rtl/>
        </w:rPr>
      </w:pPr>
      <w:r w:rsidRPr="006F1EF2">
        <w:rPr>
          <w:rFonts w:ascii="Calibri" w:hAnsi="Calibri" w:cs="Calibri" w:hint="cs"/>
          <w:bCs/>
          <w:shd w:val="clear" w:color="auto" w:fill="E2EFD9" w:themeFill="accent6" w:themeFillTint="33"/>
          <w:rtl/>
        </w:rPr>
        <w:t>ס' 6(ב)</w:t>
      </w:r>
      <w:r>
        <w:rPr>
          <w:rFonts w:ascii="Calibri" w:hAnsi="Calibri" w:cs="Calibri" w:hint="cs"/>
          <w:bCs/>
          <w:rtl/>
        </w:rPr>
        <w:t xml:space="preserve"> הרמת מסך מדומה </w:t>
      </w:r>
      <w:r>
        <w:rPr>
          <w:rFonts w:ascii="Calibri" w:hAnsi="Calibri" w:cs="Calibri" w:hint="cs"/>
          <w:b/>
          <w:rtl/>
        </w:rPr>
        <w:t>ייחוס תכונה, זכות או חובה של בעל מניה לחברה או זכות של החברה לבעל מניה אם צודק ונכון לעשות כן.</w:t>
      </w:r>
      <w:r w:rsidR="00251135">
        <w:rPr>
          <w:rFonts w:ascii="Calibri" w:hAnsi="Calibri" w:cs="Calibri" w:hint="cs"/>
          <w:b/>
          <w:rtl/>
        </w:rPr>
        <w:t xml:space="preserve"> מחיקת ההפרדה בין האישיות המשפטית של החברה לבין בעלי המניות.</w:t>
      </w:r>
      <w:r w:rsidR="00B75CA3">
        <w:rPr>
          <w:rFonts w:ascii="Calibri" w:hAnsi="Calibri" w:cs="Calibri" w:hint="cs"/>
          <w:b/>
          <w:rtl/>
        </w:rPr>
        <w:t xml:space="preserve"> סעד קיצוני ללא מבנים מסיבה היסטורית.</w:t>
      </w:r>
    </w:p>
    <w:p w14:paraId="22B98A9E" w14:textId="575E20D7" w:rsidR="00B75CA3" w:rsidRDefault="00B75CA3" w:rsidP="00C77E2B">
      <w:pPr>
        <w:pStyle w:val="a3"/>
        <w:tabs>
          <w:tab w:val="left" w:pos="1370"/>
        </w:tabs>
        <w:spacing w:after="0" w:line="276" w:lineRule="auto"/>
        <w:ind w:left="360"/>
        <w:jc w:val="both"/>
        <w:rPr>
          <w:rFonts w:ascii="Calibri" w:hAnsi="Calibri" w:cs="Calibri"/>
          <w:b/>
          <w:rtl/>
        </w:rPr>
      </w:pPr>
      <w:r w:rsidRPr="0001705A">
        <w:rPr>
          <w:rFonts w:ascii="Calibri" w:hAnsi="Calibri" w:cs="Calibri" w:hint="cs"/>
          <w:bCs/>
          <w:shd w:val="clear" w:color="auto" w:fill="FBE4D5" w:themeFill="accent2" w:themeFillTint="33"/>
          <w:rtl/>
        </w:rPr>
        <w:t xml:space="preserve">החברה </w:t>
      </w:r>
      <w:proofErr w:type="spellStart"/>
      <w:r w:rsidRPr="0001705A">
        <w:rPr>
          <w:rFonts w:ascii="Calibri" w:hAnsi="Calibri" w:cs="Calibri" w:hint="cs"/>
          <w:bCs/>
          <w:shd w:val="clear" w:color="auto" w:fill="FBE4D5" w:themeFill="accent2" w:themeFillTint="33"/>
          <w:rtl/>
        </w:rPr>
        <w:t>לאינציקלופדיות</w:t>
      </w:r>
      <w:proofErr w:type="spellEnd"/>
      <w:r w:rsidRPr="0001705A">
        <w:rPr>
          <w:rFonts w:ascii="Calibri" w:hAnsi="Calibri" w:cs="Calibri" w:hint="cs"/>
          <w:bCs/>
          <w:shd w:val="clear" w:color="auto" w:fill="FBE4D5" w:themeFill="accent2" w:themeFillTint="33"/>
          <w:rtl/>
        </w:rPr>
        <w:t xml:space="preserve"> (פלאי)</w:t>
      </w:r>
      <w:r w:rsidR="00CD2546">
        <w:rPr>
          <w:rFonts w:ascii="Calibri" w:hAnsi="Calibri" w:cs="Calibri" w:hint="cs"/>
          <w:b/>
          <w:rtl/>
        </w:rPr>
        <w:t xml:space="preserve"> </w:t>
      </w:r>
      <w:r w:rsidR="0001705A">
        <w:rPr>
          <w:rFonts w:ascii="Calibri" w:hAnsi="Calibri" w:cs="Calibri" w:hint="cs"/>
          <w:b/>
          <w:rtl/>
        </w:rPr>
        <w:t xml:space="preserve">שימוש ברציונל של </w:t>
      </w:r>
      <w:r w:rsidR="003C3E0A">
        <w:rPr>
          <w:rFonts w:ascii="Calibri" w:hAnsi="Calibri" w:cs="Calibri" w:hint="cs"/>
          <w:b/>
          <w:rtl/>
        </w:rPr>
        <w:t>ס' 6(ב)</w:t>
      </w:r>
      <w:r w:rsidR="0001705A">
        <w:rPr>
          <w:rFonts w:ascii="Calibri" w:hAnsi="Calibri" w:cs="Calibri" w:hint="cs"/>
          <w:b/>
          <w:rtl/>
        </w:rPr>
        <w:t xml:space="preserve"> בפס"ד מלפני החוק. שיקולי צדק </w:t>
      </w:r>
      <w:proofErr w:type="spellStart"/>
      <w:r w:rsidR="0001705A">
        <w:rPr>
          <w:rFonts w:ascii="Calibri" w:hAnsi="Calibri" w:cs="Calibri" w:hint="cs"/>
          <w:b/>
          <w:rtl/>
        </w:rPr>
        <w:t>ותקנ"צ</w:t>
      </w:r>
      <w:proofErr w:type="spellEnd"/>
      <w:r w:rsidR="0001705A">
        <w:rPr>
          <w:rFonts w:ascii="Calibri" w:hAnsi="Calibri" w:cs="Calibri" w:hint="cs"/>
          <w:b/>
          <w:rtl/>
        </w:rPr>
        <w:t xml:space="preserve"> שוללים מפלאי את האפשרות להתחבר מאחורי הישות המשפטית הנפרדת של החברה ולטעון טענה מנוגדת לזו של החברה.</w:t>
      </w:r>
    </w:p>
    <w:p w14:paraId="4A29B2AF" w14:textId="6B5F5C9B" w:rsidR="0001705A" w:rsidRPr="006F1EF2" w:rsidRDefault="0001705A" w:rsidP="00C77E2B">
      <w:pPr>
        <w:pStyle w:val="a3"/>
        <w:tabs>
          <w:tab w:val="left" w:pos="1370"/>
        </w:tabs>
        <w:spacing w:after="0" w:line="276" w:lineRule="auto"/>
        <w:ind w:left="360"/>
        <w:jc w:val="both"/>
        <w:rPr>
          <w:rFonts w:ascii="Calibri" w:hAnsi="Calibri" w:cs="Calibri"/>
          <w:b/>
          <w:rtl/>
        </w:rPr>
      </w:pPr>
      <w:proofErr w:type="spellStart"/>
      <w:r>
        <w:rPr>
          <w:rFonts w:ascii="Calibri" w:hAnsi="Calibri" w:cs="Calibri" w:hint="cs"/>
          <w:bCs/>
          <w:shd w:val="clear" w:color="auto" w:fill="FBE4D5" w:themeFill="accent2" w:themeFillTint="33"/>
          <w:rtl/>
        </w:rPr>
        <w:t>מוברמן</w:t>
      </w:r>
      <w:proofErr w:type="spellEnd"/>
      <w:r w:rsidR="00CD2546">
        <w:rPr>
          <w:rFonts w:ascii="Calibri" w:hAnsi="Calibri" w:cs="Calibri" w:hint="cs"/>
          <w:bCs/>
          <w:shd w:val="clear" w:color="auto" w:fill="FBE4D5" w:themeFill="accent2" w:themeFillTint="33"/>
          <w:rtl/>
        </w:rPr>
        <w:t xml:space="preserve"> נ' תל-מר</w:t>
      </w:r>
      <w:r w:rsidR="00CD2546" w:rsidRPr="00CD2546">
        <w:rPr>
          <w:rFonts w:ascii="Calibri" w:hAnsi="Calibri" w:cs="Calibri" w:hint="cs"/>
          <w:b/>
          <w:rtl/>
        </w:rPr>
        <w:t xml:space="preserve"> </w:t>
      </w:r>
      <w:r w:rsidR="00CD2546">
        <w:rPr>
          <w:rFonts w:ascii="Calibri" w:hAnsi="Calibri" w:cs="Calibri" w:hint="cs"/>
          <w:b/>
          <w:rtl/>
        </w:rPr>
        <w:t xml:space="preserve">הרמת המסך עבור הזכות החוזית בין האחים </w:t>
      </w:r>
      <w:proofErr w:type="spellStart"/>
      <w:r w:rsidR="00CD2546">
        <w:rPr>
          <w:rFonts w:ascii="Calibri" w:hAnsi="Calibri" w:cs="Calibri" w:hint="cs"/>
          <w:b/>
          <w:rtl/>
        </w:rPr>
        <w:t>מוברמן</w:t>
      </w:r>
      <w:proofErr w:type="spellEnd"/>
      <w:r w:rsidR="00CD2546">
        <w:rPr>
          <w:rFonts w:ascii="Calibri" w:hAnsi="Calibri" w:cs="Calibri" w:hint="cs"/>
          <w:b/>
          <w:rtl/>
        </w:rPr>
        <w:t xml:space="preserve"> לבין חברת </w:t>
      </w:r>
      <w:proofErr w:type="spellStart"/>
      <w:r w:rsidR="00CD2546">
        <w:rPr>
          <w:rFonts w:ascii="Calibri" w:hAnsi="Calibri" w:cs="Calibri" w:hint="cs"/>
          <w:b/>
          <w:rtl/>
        </w:rPr>
        <w:t>מוברמן</w:t>
      </w:r>
      <w:proofErr w:type="spellEnd"/>
      <w:r w:rsidR="00CD2546">
        <w:rPr>
          <w:rFonts w:ascii="Calibri" w:hAnsi="Calibri" w:cs="Calibri" w:hint="cs"/>
          <w:b/>
          <w:rtl/>
        </w:rPr>
        <w:t xml:space="preserve"> שהקימו לאחר ההתקשרות עם תל-מר</w:t>
      </w:r>
      <w:r w:rsidR="003C3E0A">
        <w:rPr>
          <w:rFonts w:ascii="Calibri" w:hAnsi="Calibri" w:cs="Calibri" w:hint="cs"/>
          <w:b/>
          <w:rtl/>
        </w:rPr>
        <w:t>, ממחיש את הרציונל בבסיס ס' 6(ב).</w:t>
      </w:r>
    </w:p>
    <w:p w14:paraId="75EB7505" w14:textId="4127AFEE" w:rsidR="00C4583B" w:rsidRDefault="003C3E0A" w:rsidP="00C77E2B">
      <w:pPr>
        <w:pStyle w:val="a3"/>
        <w:tabs>
          <w:tab w:val="left" w:pos="1370"/>
        </w:tabs>
        <w:spacing w:after="0" w:line="276" w:lineRule="auto"/>
        <w:ind w:left="360"/>
        <w:jc w:val="both"/>
        <w:rPr>
          <w:rFonts w:ascii="Calibri" w:hAnsi="Calibri" w:cs="Calibri"/>
          <w:rtl/>
        </w:rPr>
      </w:pPr>
      <w:r w:rsidRPr="003C3E0A">
        <w:rPr>
          <w:rFonts w:ascii="Calibri" w:hAnsi="Calibri" w:cs="Calibri" w:hint="cs"/>
          <w:b/>
          <w:bCs/>
          <w:shd w:val="clear" w:color="auto" w:fill="FBE4D5" w:themeFill="accent2" w:themeFillTint="33"/>
          <w:rtl/>
        </w:rPr>
        <w:t>ישקר</w:t>
      </w:r>
      <w:r w:rsidRPr="003C3E0A">
        <w:rPr>
          <w:rFonts w:ascii="Calibri" w:hAnsi="Calibri" w:cs="Calibri" w:hint="cs"/>
          <w:b/>
          <w:bCs/>
          <w:rtl/>
        </w:rPr>
        <w:t xml:space="preserve"> </w:t>
      </w:r>
      <w:r>
        <w:rPr>
          <w:rFonts w:ascii="Calibri" w:hAnsi="Calibri" w:cs="Calibri" w:hint="cs"/>
          <w:rtl/>
        </w:rPr>
        <w:t>חברה פרטי</w:t>
      </w:r>
      <w:r w:rsidR="008E3108">
        <w:rPr>
          <w:rFonts w:ascii="Calibri" w:hAnsi="Calibri" w:cs="Calibri" w:hint="cs"/>
          <w:rtl/>
        </w:rPr>
        <w:t>ת שחברת האם שלה ציבורית ומחזיקה 26% ממנה. ברק דרך פרשנות תכליתית מטיל חובת דיווח על חברת הבת הפרטית כדי לא לרוקן מתוכן את תכלית חובת הגילוי</w:t>
      </w:r>
      <w:r w:rsidR="00E67369">
        <w:rPr>
          <w:rFonts w:ascii="Calibri" w:hAnsi="Calibri" w:cs="Calibri" w:hint="cs"/>
          <w:rtl/>
        </w:rPr>
        <w:t xml:space="preserve"> (תוצאה דומה לס' 6(ב)).</w:t>
      </w:r>
    </w:p>
    <w:p w14:paraId="31F9D5AF" w14:textId="6035AFD2" w:rsidR="00E67369" w:rsidRDefault="00E67369" w:rsidP="00C77E2B">
      <w:pPr>
        <w:pStyle w:val="a3"/>
        <w:tabs>
          <w:tab w:val="left" w:pos="1370"/>
        </w:tabs>
        <w:spacing w:after="0" w:line="276" w:lineRule="auto"/>
        <w:ind w:left="360"/>
        <w:jc w:val="both"/>
        <w:rPr>
          <w:rFonts w:ascii="Calibri" w:hAnsi="Calibri" w:cs="Calibri"/>
          <w:b/>
          <w:rtl/>
        </w:rPr>
      </w:pPr>
      <w:proofErr w:type="spellStart"/>
      <w:r>
        <w:rPr>
          <w:rFonts w:ascii="Calibri" w:hAnsi="Calibri" w:cs="Calibri" w:hint="cs"/>
          <w:b/>
          <w:bCs/>
          <w:shd w:val="clear" w:color="auto" w:fill="FBE4D5" w:themeFill="accent2" w:themeFillTint="33"/>
          <w:rtl/>
        </w:rPr>
        <w:t>אינטרקולוני</w:t>
      </w:r>
      <w:proofErr w:type="spellEnd"/>
      <w:r>
        <w:rPr>
          <w:rFonts w:ascii="Calibri" w:hAnsi="Calibri" w:cs="Calibri" w:hint="cs"/>
          <w:b/>
          <w:bCs/>
          <w:shd w:val="clear" w:color="auto" w:fill="FBE4D5" w:themeFill="accent2" w:themeFillTint="33"/>
          <w:rtl/>
        </w:rPr>
        <w:t xml:space="preserve"> נ' שקדי</w:t>
      </w:r>
      <w:r w:rsidRPr="00E67369">
        <w:rPr>
          <w:rFonts w:ascii="Calibri" w:hAnsi="Calibri" w:cs="Calibri" w:hint="cs"/>
          <w:b/>
          <w:rtl/>
        </w:rPr>
        <w:t xml:space="preserve"> </w:t>
      </w:r>
      <w:r w:rsidR="00F51E3E">
        <w:rPr>
          <w:rFonts w:ascii="Calibri" w:hAnsi="Calibri" w:cs="Calibri" w:hint="cs"/>
          <w:b/>
          <w:rtl/>
        </w:rPr>
        <w:t xml:space="preserve">נכון לאשר תביעה נגזרת מרובה בנסיבות שבן מתקיימת שליטה לאורך כל שרשרת </w:t>
      </w:r>
      <w:proofErr w:type="spellStart"/>
      <w:r w:rsidR="00F51E3E">
        <w:rPr>
          <w:rFonts w:ascii="Calibri" w:hAnsi="Calibri" w:cs="Calibri" w:hint="cs"/>
          <w:b/>
          <w:rtl/>
        </w:rPr>
        <w:t>ההחזקות</w:t>
      </w:r>
      <w:proofErr w:type="spellEnd"/>
      <w:r w:rsidR="002A021B">
        <w:rPr>
          <w:rFonts w:ascii="Calibri" w:hAnsi="Calibri" w:cs="Calibri" w:hint="cs"/>
          <w:b/>
          <w:rtl/>
        </w:rPr>
        <w:t xml:space="preserve"> ע"י הרמת מסך חלקית לפי ס' 6(ב) וייחוס זכות של החברה לבעל מניה </w:t>
      </w:r>
      <w:r w:rsidR="007F503F">
        <w:rPr>
          <w:rFonts w:ascii="Calibri" w:hAnsi="Calibri" w:cs="Calibri" w:hint="cs"/>
          <w:b/>
          <w:rtl/>
        </w:rPr>
        <w:t>לעניין תביעה נגזרת.</w:t>
      </w:r>
    </w:p>
    <w:p w14:paraId="4DC1DCDD" w14:textId="4F66A7B5" w:rsidR="007F503F" w:rsidRDefault="007F503F" w:rsidP="00C77E2B">
      <w:pPr>
        <w:pStyle w:val="a3"/>
        <w:tabs>
          <w:tab w:val="left" w:pos="1370"/>
        </w:tabs>
        <w:spacing w:after="0" w:line="276" w:lineRule="auto"/>
        <w:ind w:left="360"/>
        <w:jc w:val="both"/>
        <w:rPr>
          <w:rFonts w:ascii="Calibri" w:hAnsi="Calibri" w:cs="Calibri"/>
          <w:b/>
          <w:rtl/>
        </w:rPr>
      </w:pPr>
      <w:proofErr w:type="spellStart"/>
      <w:r>
        <w:rPr>
          <w:rFonts w:ascii="Calibri" w:hAnsi="Calibri" w:cs="Calibri" w:hint="cs"/>
          <w:b/>
          <w:bCs/>
          <w:shd w:val="clear" w:color="auto" w:fill="FBE4D5" w:themeFill="accent2" w:themeFillTint="33"/>
          <w:rtl/>
        </w:rPr>
        <w:t>ברנוביץ</w:t>
      </w:r>
      <w:proofErr w:type="spellEnd"/>
      <w:r>
        <w:rPr>
          <w:rFonts w:ascii="Calibri" w:hAnsi="Calibri" w:cs="Calibri" w:hint="cs"/>
          <w:b/>
          <w:bCs/>
          <w:shd w:val="clear" w:color="auto" w:fill="FBE4D5" w:themeFill="accent2" w:themeFillTint="33"/>
          <w:rtl/>
        </w:rPr>
        <w:t>'</w:t>
      </w:r>
      <w:r w:rsidRPr="007F503F">
        <w:rPr>
          <w:rFonts w:ascii="Calibri" w:hAnsi="Calibri" w:cs="Calibri" w:hint="cs"/>
          <w:b/>
          <w:rtl/>
        </w:rPr>
        <w:t xml:space="preserve"> </w:t>
      </w:r>
      <w:r w:rsidR="00DD0FC4">
        <w:rPr>
          <w:rFonts w:ascii="Calibri" w:hAnsi="Calibri" w:cs="Calibri" w:hint="cs"/>
          <w:b/>
          <w:rtl/>
        </w:rPr>
        <w:t xml:space="preserve">הרמת מסך לפי ס' 6(ב) </w:t>
      </w:r>
      <w:r w:rsidR="00B4609D">
        <w:rPr>
          <w:rFonts w:ascii="Calibri" w:hAnsi="Calibri" w:cs="Calibri" w:hint="cs"/>
          <w:b/>
          <w:rtl/>
        </w:rPr>
        <w:t xml:space="preserve">בין חברות כדי לתבוע גילוי מצד </w:t>
      </w:r>
      <w:proofErr w:type="spellStart"/>
      <w:r w:rsidR="00B4609D">
        <w:rPr>
          <w:rFonts w:ascii="Calibri" w:hAnsi="Calibri" w:cs="Calibri" w:hint="cs"/>
          <w:b/>
          <w:rtl/>
        </w:rPr>
        <w:t>הרנ"ע</w:t>
      </w:r>
      <w:proofErr w:type="spellEnd"/>
      <w:r w:rsidR="00B4609D">
        <w:rPr>
          <w:rFonts w:ascii="Calibri" w:hAnsi="Calibri" w:cs="Calibri" w:hint="cs"/>
          <w:b/>
          <w:rtl/>
        </w:rPr>
        <w:t>.</w:t>
      </w:r>
    </w:p>
    <w:p w14:paraId="20161D51" w14:textId="65DA5D11" w:rsidR="00B4609D" w:rsidRDefault="00B4609D" w:rsidP="00A75ACC">
      <w:pPr>
        <w:pStyle w:val="a3"/>
        <w:numPr>
          <w:ilvl w:val="0"/>
          <w:numId w:val="8"/>
        </w:numPr>
        <w:tabs>
          <w:tab w:val="left" w:pos="1370"/>
        </w:tabs>
        <w:spacing w:after="0" w:line="276" w:lineRule="auto"/>
        <w:jc w:val="both"/>
        <w:rPr>
          <w:rFonts w:ascii="Calibri" w:hAnsi="Calibri" w:cs="Calibri"/>
          <w:bCs/>
          <w:u w:val="single"/>
        </w:rPr>
      </w:pPr>
      <w:r w:rsidRPr="00B4609D">
        <w:rPr>
          <w:rFonts w:ascii="Calibri" w:hAnsi="Calibri" w:cs="Calibri" w:hint="cs"/>
          <w:bCs/>
          <w:u w:val="single"/>
          <w:rtl/>
        </w:rPr>
        <w:t>המבנה ההיררכי של חברה</w:t>
      </w:r>
    </w:p>
    <w:p w14:paraId="158C06B1" w14:textId="7EF8E032" w:rsidR="00B4609D" w:rsidRDefault="00B4609D" w:rsidP="00A75ACC">
      <w:pPr>
        <w:pStyle w:val="a3"/>
        <w:tabs>
          <w:tab w:val="left" w:pos="1370"/>
        </w:tabs>
        <w:spacing w:after="0" w:line="276" w:lineRule="auto"/>
        <w:ind w:left="360"/>
        <w:jc w:val="both"/>
        <w:rPr>
          <w:rFonts w:ascii="Calibri" w:hAnsi="Calibri" w:cs="Calibri"/>
          <w:b/>
          <w:rtl/>
        </w:rPr>
      </w:pPr>
      <w:r>
        <w:rPr>
          <w:rFonts w:ascii="Calibri" w:hAnsi="Calibri" w:cs="Calibri" w:hint="cs"/>
          <w:b/>
          <w:rtl/>
        </w:rPr>
        <w:t>אסיפה כללית (בעלי המניות) ממנה דירקטוריון שממנה מנכ"ל. מבנה זה יוצר בעיית נציג.</w:t>
      </w:r>
    </w:p>
    <w:p w14:paraId="09EEDA93" w14:textId="7F7B7B44" w:rsidR="00B4609D" w:rsidRDefault="00987BE5" w:rsidP="00A75ACC">
      <w:pPr>
        <w:pStyle w:val="a3"/>
        <w:numPr>
          <w:ilvl w:val="0"/>
          <w:numId w:val="8"/>
        </w:numPr>
        <w:tabs>
          <w:tab w:val="left" w:pos="1370"/>
        </w:tabs>
        <w:spacing w:after="0" w:line="276" w:lineRule="auto"/>
        <w:jc w:val="both"/>
        <w:rPr>
          <w:rFonts w:ascii="Calibri" w:hAnsi="Calibri" w:cs="Calibri"/>
          <w:b/>
        </w:rPr>
      </w:pPr>
      <w:r w:rsidRPr="00A06FB4">
        <w:rPr>
          <w:rFonts w:ascii="Calibri" w:hAnsi="Calibri" w:cs="Calibri" w:hint="cs"/>
          <w:b/>
          <w:u w:val="single"/>
          <w:rtl/>
        </w:rPr>
        <w:t>בעיית הנציג</w:t>
      </w:r>
      <w:r>
        <w:rPr>
          <w:rFonts w:ascii="Calibri" w:hAnsi="Calibri" w:cs="Calibri" w:hint="cs"/>
          <w:b/>
          <w:rtl/>
        </w:rPr>
        <w:t>- שני תנאי רקע:</w:t>
      </w:r>
      <w:r w:rsidR="00B4609D">
        <w:rPr>
          <w:rFonts w:ascii="Calibri" w:hAnsi="Calibri" w:cs="Calibri" w:hint="cs"/>
          <w:b/>
          <w:rtl/>
        </w:rPr>
        <w:t xml:space="preserve"> ניגוד אינטרסים בין השולח והשלוח ופער מידע שמוביל להיעדר פיקוח אפקטיבי. הבעיה חמורה יותר בחברה ציבורית שבה בעלי המניות </w:t>
      </w:r>
      <w:r>
        <w:rPr>
          <w:rFonts w:ascii="Calibri" w:hAnsi="Calibri" w:cs="Calibri" w:hint="cs"/>
          <w:b/>
          <w:rtl/>
        </w:rPr>
        <w:t xml:space="preserve">מגוונים את השקעותיהם ולכן לא שווה להם לפקח (אדישות רציונלית). </w:t>
      </w:r>
      <w:r w:rsidR="00C77E2B">
        <w:rPr>
          <w:rFonts w:ascii="Calibri" w:hAnsi="Calibri" w:cs="Calibri" w:hint="cs"/>
          <w:b/>
          <w:rtl/>
        </w:rPr>
        <w:t>4</w:t>
      </w:r>
      <w:r>
        <w:rPr>
          <w:rFonts w:ascii="Calibri" w:hAnsi="Calibri" w:cs="Calibri" w:hint="cs"/>
          <w:b/>
          <w:rtl/>
        </w:rPr>
        <w:t xml:space="preserve"> מופעים:</w:t>
      </w:r>
    </w:p>
    <w:p w14:paraId="3CB7B531" w14:textId="4C94C13B" w:rsidR="00511A79" w:rsidRPr="00511A79" w:rsidRDefault="00987BE5" w:rsidP="00A75ACC">
      <w:pPr>
        <w:pStyle w:val="a3"/>
        <w:numPr>
          <w:ilvl w:val="0"/>
          <w:numId w:val="13"/>
        </w:numPr>
        <w:tabs>
          <w:tab w:val="left" w:pos="1370"/>
        </w:tabs>
        <w:spacing w:after="0" w:line="276" w:lineRule="auto"/>
        <w:jc w:val="both"/>
        <w:rPr>
          <w:rFonts w:ascii="Calibri" w:hAnsi="Calibri" w:cs="Calibri"/>
          <w:b/>
        </w:rPr>
      </w:pPr>
      <w:r w:rsidRPr="00987BE5">
        <w:rPr>
          <w:rFonts w:ascii="Calibri" w:hAnsi="Calibri" w:cs="Calibri" w:hint="cs"/>
          <w:b/>
          <w:u w:val="single"/>
          <w:rtl/>
        </w:rPr>
        <w:t>מנהלים-בעלי מניות</w:t>
      </w:r>
      <w:r>
        <w:rPr>
          <w:rFonts w:ascii="Calibri" w:hAnsi="Calibri" w:cs="Calibri" w:hint="cs"/>
          <w:b/>
          <w:rtl/>
        </w:rPr>
        <w:t xml:space="preserve">- </w:t>
      </w:r>
      <w:r w:rsidR="00511A79">
        <w:rPr>
          <w:rFonts w:ascii="Calibri" w:hAnsi="Calibri" w:cs="Calibri" w:hint="cs"/>
          <w:b/>
          <w:rtl/>
        </w:rPr>
        <w:t>מתבטא ברמת סיכון (פיזור ההון הפיזי של בעלי המניות לעומת ריכוז ההון האנושי של המנהלים), רמת נהנתנות ואופק זמן ההשקעה</w:t>
      </w:r>
      <w:r w:rsidR="00511A79" w:rsidRPr="00511A79">
        <w:rPr>
          <w:rFonts w:ascii="Calibri" w:hAnsi="Calibri" w:cs="Calibri" w:hint="cs"/>
          <w:rtl/>
        </w:rPr>
        <w:t>.</w:t>
      </w:r>
    </w:p>
    <w:p w14:paraId="1FB4A081" w14:textId="3F32B917" w:rsidR="00511A79" w:rsidRPr="00076488" w:rsidRDefault="00511A79" w:rsidP="00A75ACC">
      <w:pPr>
        <w:pStyle w:val="a3"/>
        <w:numPr>
          <w:ilvl w:val="0"/>
          <w:numId w:val="13"/>
        </w:numPr>
        <w:tabs>
          <w:tab w:val="left" w:pos="1370"/>
        </w:tabs>
        <w:spacing w:after="0" w:line="276" w:lineRule="auto"/>
        <w:jc w:val="both"/>
        <w:rPr>
          <w:rFonts w:ascii="Calibri" w:hAnsi="Calibri" w:cs="Calibri"/>
          <w:b/>
        </w:rPr>
      </w:pPr>
      <w:r>
        <w:rPr>
          <w:rFonts w:ascii="Calibri" w:hAnsi="Calibri" w:cs="Calibri" w:hint="cs"/>
          <w:b/>
          <w:u w:val="single"/>
          <w:rtl/>
        </w:rPr>
        <w:t>בעלי מניות</w:t>
      </w:r>
      <w:r w:rsidRPr="00511A79">
        <w:rPr>
          <w:rFonts w:ascii="Calibri" w:hAnsi="Calibri" w:cs="Calibri" w:hint="cs"/>
          <w:u w:val="single"/>
          <w:rtl/>
        </w:rPr>
        <w:t>-בעלי תביעה אחרים</w:t>
      </w:r>
      <w:r>
        <w:rPr>
          <w:rFonts w:ascii="Calibri" w:hAnsi="Calibri" w:cs="Calibri" w:hint="cs"/>
          <w:rtl/>
        </w:rPr>
        <w:t>-</w:t>
      </w:r>
      <w:r w:rsidR="00076488">
        <w:rPr>
          <w:rFonts w:ascii="Calibri" w:hAnsi="Calibri" w:cs="Calibri" w:hint="cs"/>
          <w:rtl/>
        </w:rPr>
        <w:t xml:space="preserve"> מתבטא ברמת הסיכון.</w:t>
      </w:r>
    </w:p>
    <w:p w14:paraId="73908E41" w14:textId="7E6D3B0B" w:rsidR="00076488" w:rsidRPr="00076488" w:rsidRDefault="00076488" w:rsidP="00A75ACC">
      <w:pPr>
        <w:pStyle w:val="a3"/>
        <w:numPr>
          <w:ilvl w:val="0"/>
          <w:numId w:val="13"/>
        </w:numPr>
        <w:tabs>
          <w:tab w:val="left" w:pos="1370"/>
        </w:tabs>
        <w:spacing w:after="0" w:line="276" w:lineRule="auto"/>
        <w:jc w:val="both"/>
        <w:rPr>
          <w:rFonts w:ascii="Calibri" w:hAnsi="Calibri" w:cs="Calibri"/>
          <w:b/>
        </w:rPr>
      </w:pPr>
      <w:r>
        <w:rPr>
          <w:rFonts w:ascii="Calibri" w:hAnsi="Calibri" w:cs="Calibri" w:hint="cs"/>
          <w:b/>
          <w:u w:val="single"/>
          <w:rtl/>
        </w:rPr>
        <w:t>רוב</w:t>
      </w:r>
      <w:r w:rsidRPr="00076488">
        <w:rPr>
          <w:rFonts w:ascii="Calibri" w:hAnsi="Calibri" w:cs="Calibri" w:hint="cs"/>
          <w:u w:val="single"/>
          <w:rtl/>
        </w:rPr>
        <w:t>-מיעוט</w:t>
      </w:r>
      <w:r>
        <w:rPr>
          <w:rFonts w:ascii="Calibri" w:hAnsi="Calibri" w:cs="Calibri" w:hint="cs"/>
          <w:rtl/>
        </w:rPr>
        <w:t>-מתבטא באופק סיכון, מינוי מקורבים ויצירת עסקאות עם חברות אחרות שהרוב מושקע בהן גם אם לא בהכרח זה חיובי לחברה.</w:t>
      </w:r>
    </w:p>
    <w:p w14:paraId="0788A35C" w14:textId="249328BE" w:rsidR="00076488" w:rsidRPr="00A06FB4" w:rsidRDefault="00076488" w:rsidP="00A75ACC">
      <w:pPr>
        <w:pStyle w:val="a3"/>
        <w:numPr>
          <w:ilvl w:val="0"/>
          <w:numId w:val="13"/>
        </w:numPr>
        <w:tabs>
          <w:tab w:val="left" w:pos="1370"/>
        </w:tabs>
        <w:spacing w:after="0" w:line="276" w:lineRule="auto"/>
        <w:jc w:val="both"/>
        <w:rPr>
          <w:rFonts w:ascii="Calibri" w:hAnsi="Calibri" w:cs="Calibri"/>
          <w:b/>
        </w:rPr>
      </w:pPr>
      <w:r>
        <w:rPr>
          <w:rFonts w:ascii="Calibri" w:hAnsi="Calibri" w:cs="Calibri" w:hint="cs"/>
          <w:b/>
          <w:u w:val="single"/>
          <w:rtl/>
        </w:rPr>
        <w:t>בעלי מניות</w:t>
      </w:r>
      <w:r w:rsidRPr="00076488">
        <w:rPr>
          <w:rFonts w:ascii="Calibri" w:hAnsi="Calibri" w:cs="Calibri" w:hint="cs"/>
          <w:u w:val="single"/>
          <w:rtl/>
        </w:rPr>
        <w:t>-מוסדות פיננסיים</w:t>
      </w:r>
      <w:r>
        <w:rPr>
          <w:rFonts w:ascii="Calibri" w:hAnsi="Calibri" w:cs="Calibri" w:hint="cs"/>
          <w:rtl/>
        </w:rPr>
        <w:t>- היה מצופה שכניסת המוסדיים ת</w:t>
      </w:r>
      <w:r w:rsidR="00A06FB4">
        <w:rPr>
          <w:rFonts w:ascii="Calibri" w:hAnsi="Calibri" w:cs="Calibri" w:hint="cs"/>
          <w:rtl/>
        </w:rPr>
        <w:t xml:space="preserve">ביא לפיקוח כי אין אדישות רציונלית למוסדות שמחזיקים בנתח משמעותי ויש להם יכולת מקצועית לפקח. </w:t>
      </w:r>
      <w:r>
        <w:rPr>
          <w:rFonts w:ascii="Calibri" w:hAnsi="Calibri" w:cs="Calibri" w:hint="cs"/>
          <w:rtl/>
        </w:rPr>
        <w:t xml:space="preserve">גורדון </w:t>
      </w:r>
      <w:proofErr w:type="spellStart"/>
      <w:r>
        <w:rPr>
          <w:rFonts w:ascii="Calibri" w:hAnsi="Calibri" w:cs="Calibri" w:hint="cs"/>
          <w:rtl/>
        </w:rPr>
        <w:t>וגילסון</w:t>
      </w:r>
      <w:proofErr w:type="spellEnd"/>
      <w:r>
        <w:rPr>
          <w:rFonts w:ascii="Calibri" w:hAnsi="Calibri" w:cs="Calibri" w:hint="cs"/>
          <w:rtl/>
        </w:rPr>
        <w:t xml:space="preserve"> </w:t>
      </w:r>
      <w:r w:rsidR="00A06FB4">
        <w:rPr>
          <w:rFonts w:ascii="Calibri" w:hAnsi="Calibri" w:cs="Calibri" w:hint="cs"/>
          <w:rtl/>
        </w:rPr>
        <w:t xml:space="preserve">טענו שדווקא מדובר בסוג חדש של </w:t>
      </w:r>
      <w:r w:rsidR="00A06FB4">
        <w:rPr>
          <w:rFonts w:ascii="Calibri" w:hAnsi="Calibri" w:cs="Calibri" w:hint="cs"/>
          <w:rtl/>
        </w:rPr>
        <w:lastRenderedPageBreak/>
        <w:t xml:space="preserve">בעיית הנציג, אכפת למוסדיים מהביצועיים היחסים ביחס למתחרים, אם גוף אחד יפקח כולם ירכבו על זה </w:t>
      </w:r>
      <w:proofErr w:type="spellStart"/>
      <w:r w:rsidR="00A06FB4">
        <w:rPr>
          <w:rFonts w:ascii="Calibri" w:hAnsi="Calibri" w:cs="Calibri" w:hint="cs"/>
          <w:rtl/>
        </w:rPr>
        <w:t>ויהנו</w:t>
      </w:r>
      <w:proofErr w:type="spellEnd"/>
      <w:r w:rsidR="00A06FB4">
        <w:rPr>
          <w:rFonts w:ascii="Calibri" w:hAnsi="Calibri" w:cs="Calibri" w:hint="cs"/>
          <w:rtl/>
        </w:rPr>
        <w:t xml:space="preserve"> מהפיקוח שהוא משקיע בו כסף (בעיית </w:t>
      </w:r>
      <w:proofErr w:type="spellStart"/>
      <w:r w:rsidR="00A06FB4">
        <w:rPr>
          <w:rFonts w:ascii="Calibri" w:hAnsi="Calibri" w:cs="Calibri" w:hint="cs"/>
          <w:rtl/>
        </w:rPr>
        <w:t>הטמרפיסט</w:t>
      </w:r>
      <w:proofErr w:type="spellEnd"/>
      <w:r w:rsidR="00A06FB4">
        <w:rPr>
          <w:rFonts w:ascii="Calibri" w:hAnsi="Calibri" w:cs="Calibri" w:hint="cs"/>
          <w:rtl/>
        </w:rPr>
        <w:t>).</w:t>
      </w:r>
    </w:p>
    <w:p w14:paraId="4BD46B78" w14:textId="088867E0" w:rsidR="00A06FB4" w:rsidRDefault="00A06FB4" w:rsidP="00A75ACC">
      <w:pPr>
        <w:pStyle w:val="a3"/>
        <w:numPr>
          <w:ilvl w:val="0"/>
          <w:numId w:val="8"/>
        </w:numPr>
        <w:tabs>
          <w:tab w:val="left" w:pos="1370"/>
        </w:tabs>
        <w:spacing w:after="0" w:line="276" w:lineRule="auto"/>
        <w:jc w:val="both"/>
        <w:rPr>
          <w:rFonts w:ascii="Calibri" w:hAnsi="Calibri" w:cs="Calibri"/>
          <w:b/>
        </w:rPr>
      </w:pPr>
      <w:r>
        <w:rPr>
          <w:rFonts w:ascii="Calibri" w:hAnsi="Calibri" w:cs="Calibri" w:hint="cs"/>
          <w:b/>
          <w:rtl/>
        </w:rPr>
        <w:t>זיקה בין בעיות הנציג</w:t>
      </w:r>
      <w:r w:rsidR="004115C8">
        <w:rPr>
          <w:rFonts w:ascii="Calibri" w:hAnsi="Calibri" w:cs="Calibri" w:hint="cs"/>
          <w:b/>
          <w:rtl/>
        </w:rPr>
        <w:t xml:space="preserve"> (רוב ומיעוט </w:t>
      </w:r>
      <w:r w:rsidR="004115C8">
        <w:rPr>
          <w:rFonts w:ascii="Calibri" w:hAnsi="Calibri" w:cs="Calibri"/>
          <w:b/>
          <w:rtl/>
        </w:rPr>
        <w:t>–</w:t>
      </w:r>
      <w:r w:rsidR="004115C8">
        <w:rPr>
          <w:rFonts w:ascii="Calibri" w:hAnsi="Calibri" w:cs="Calibri" w:hint="cs"/>
          <w:b/>
          <w:rtl/>
        </w:rPr>
        <w:t xml:space="preserve"> רוב ששווה לו לפקח </w:t>
      </w:r>
      <w:r w:rsidR="004115C8">
        <w:rPr>
          <w:rFonts w:ascii="Calibri" w:hAnsi="Calibri" w:cs="Calibri"/>
          <w:b/>
          <w:rtl/>
        </w:rPr>
        <w:t>–</w:t>
      </w:r>
      <w:r w:rsidR="004115C8">
        <w:rPr>
          <w:rFonts w:ascii="Calibri" w:hAnsi="Calibri" w:cs="Calibri" w:hint="cs"/>
          <w:b/>
          <w:rtl/>
        </w:rPr>
        <w:t xml:space="preserve"> מצטמצמת בעיית הנציג בין מנהלי-בעלי מניות, ולהפך). בנוסף, שינויים מבניים משפיעים על אופן ההתמודדות עם הבעיה (מעבר משוק ריכוזי לשוק מבוזר מצריך התאמה של </w:t>
      </w:r>
      <w:r w:rsidR="008972C6">
        <w:rPr>
          <w:rFonts w:ascii="Calibri" w:hAnsi="Calibri" w:cs="Calibri" w:hint="cs"/>
          <w:b/>
          <w:rtl/>
        </w:rPr>
        <w:t>מנגנוני ההתמודדות</w:t>
      </w:r>
      <w:r w:rsidR="004115C8">
        <w:rPr>
          <w:rFonts w:ascii="Calibri" w:hAnsi="Calibri" w:cs="Calibri" w:hint="cs"/>
          <w:b/>
          <w:rtl/>
        </w:rPr>
        <w:t>).</w:t>
      </w:r>
    </w:p>
    <w:p w14:paraId="1812DD10" w14:textId="736B7199" w:rsidR="008972C6" w:rsidRPr="001B649C" w:rsidRDefault="008972C6" w:rsidP="001B649C">
      <w:pPr>
        <w:tabs>
          <w:tab w:val="left" w:pos="1370"/>
        </w:tabs>
        <w:spacing w:after="0" w:line="276" w:lineRule="auto"/>
        <w:jc w:val="both"/>
        <w:rPr>
          <w:rFonts w:ascii="Calibri" w:hAnsi="Calibri" w:cs="Calibri"/>
          <w:b/>
        </w:rPr>
      </w:pPr>
      <w:r w:rsidRPr="001B649C">
        <w:rPr>
          <w:rFonts w:ascii="Calibri" w:hAnsi="Calibri" w:cs="Calibri" w:hint="cs"/>
          <w:bCs/>
          <w:u w:val="single"/>
          <w:rtl/>
        </w:rPr>
        <w:t>פתרון בעיית הנציג</w:t>
      </w:r>
      <w:r w:rsidRPr="001B649C">
        <w:rPr>
          <w:rFonts w:ascii="Calibri" w:hAnsi="Calibri" w:cs="Calibri" w:hint="cs"/>
          <w:b/>
          <w:rtl/>
        </w:rPr>
        <w:t>: כלים מבניים, כלים שוקיים וכלים משפטיים.</w:t>
      </w:r>
    </w:p>
    <w:p w14:paraId="30A304CB" w14:textId="4D09925B" w:rsidR="008972C6" w:rsidRPr="003739BC" w:rsidRDefault="008972C6" w:rsidP="00A75ACC">
      <w:pPr>
        <w:pStyle w:val="a3"/>
        <w:numPr>
          <w:ilvl w:val="0"/>
          <w:numId w:val="8"/>
        </w:numPr>
        <w:tabs>
          <w:tab w:val="left" w:pos="1370"/>
        </w:tabs>
        <w:spacing w:after="0" w:line="276" w:lineRule="auto"/>
        <w:jc w:val="both"/>
        <w:rPr>
          <w:rFonts w:ascii="Calibri" w:hAnsi="Calibri" w:cs="Calibri"/>
          <w:bCs/>
          <w:u w:val="single"/>
        </w:rPr>
      </w:pPr>
      <w:r w:rsidRPr="003739BC">
        <w:rPr>
          <w:rFonts w:ascii="Calibri" w:hAnsi="Calibri" w:cs="Calibri" w:hint="cs"/>
          <w:bCs/>
          <w:u w:val="single"/>
          <w:rtl/>
        </w:rPr>
        <w:t>כלים מבניים:</w:t>
      </w:r>
    </w:p>
    <w:p w14:paraId="5D7597DF" w14:textId="31F2FCA2" w:rsidR="008972C6" w:rsidRDefault="008972C6" w:rsidP="00A75ACC">
      <w:pPr>
        <w:pStyle w:val="a3"/>
        <w:numPr>
          <w:ilvl w:val="0"/>
          <w:numId w:val="14"/>
        </w:numPr>
        <w:tabs>
          <w:tab w:val="left" w:pos="1370"/>
        </w:tabs>
        <w:spacing w:after="0" w:line="276" w:lineRule="auto"/>
        <w:jc w:val="both"/>
        <w:rPr>
          <w:rFonts w:ascii="Calibri" w:hAnsi="Calibri" w:cs="Calibri"/>
          <w:b/>
        </w:rPr>
      </w:pPr>
      <w:r w:rsidRPr="00EB6CEA">
        <w:rPr>
          <w:rFonts w:ascii="Calibri" w:hAnsi="Calibri" w:cs="Calibri" w:hint="cs"/>
          <w:b/>
          <w:u w:val="single"/>
          <w:rtl/>
        </w:rPr>
        <w:t>אסיפה כללית</w:t>
      </w:r>
      <w:r>
        <w:rPr>
          <w:rFonts w:ascii="Calibri" w:hAnsi="Calibri" w:cs="Calibri" w:hint="cs"/>
          <w:b/>
          <w:rtl/>
        </w:rPr>
        <w:t>- כינוס בעלי המניות. תפקיד: פיקוח על הדירקטוריון ונושאים עם זיקה ישירה לרכוש בעלי המניות.</w:t>
      </w:r>
    </w:p>
    <w:p w14:paraId="1B34C898" w14:textId="6F487DF4" w:rsidR="008972C6" w:rsidRDefault="008972C6" w:rsidP="00A75ACC">
      <w:pPr>
        <w:pStyle w:val="a3"/>
        <w:numPr>
          <w:ilvl w:val="0"/>
          <w:numId w:val="14"/>
        </w:numPr>
        <w:tabs>
          <w:tab w:val="left" w:pos="1370"/>
        </w:tabs>
        <w:spacing w:after="0" w:line="276" w:lineRule="auto"/>
        <w:jc w:val="both"/>
        <w:rPr>
          <w:rFonts w:ascii="Calibri" w:hAnsi="Calibri" w:cs="Calibri"/>
          <w:b/>
        </w:rPr>
      </w:pPr>
      <w:r w:rsidRPr="00EB6CEA">
        <w:rPr>
          <w:rFonts w:ascii="Calibri" w:hAnsi="Calibri" w:cs="Calibri" w:hint="cs"/>
          <w:b/>
          <w:u w:val="single"/>
          <w:rtl/>
        </w:rPr>
        <w:t>דירקטוריון</w:t>
      </w:r>
      <w:r w:rsidR="008316A6">
        <w:rPr>
          <w:rFonts w:ascii="Calibri" w:hAnsi="Calibri" w:cs="Calibri" w:hint="cs"/>
          <w:b/>
          <w:rtl/>
        </w:rPr>
        <w:t xml:space="preserve"> (</w:t>
      </w:r>
      <w:r w:rsidR="008316A6" w:rsidRPr="00EB6CEA">
        <w:rPr>
          <w:rFonts w:ascii="Calibri" w:hAnsi="Calibri" w:cs="Calibri" w:hint="cs"/>
          <w:b/>
          <w:shd w:val="clear" w:color="auto" w:fill="E2EFD9" w:themeFill="accent6" w:themeFillTint="33"/>
          <w:rtl/>
        </w:rPr>
        <w:t>ס' 92</w:t>
      </w:r>
      <w:r w:rsidR="008316A6">
        <w:rPr>
          <w:rFonts w:ascii="Calibri" w:hAnsi="Calibri" w:cs="Calibri" w:hint="cs"/>
          <w:b/>
          <w:rtl/>
        </w:rPr>
        <w:t>)</w:t>
      </w:r>
      <w:r>
        <w:rPr>
          <w:rFonts w:ascii="Calibri" w:hAnsi="Calibri" w:cs="Calibri" w:hint="cs"/>
          <w:b/>
          <w:rtl/>
        </w:rPr>
        <w:t>- התווית מדיניות החברה</w:t>
      </w:r>
      <w:r w:rsidR="008316A6">
        <w:rPr>
          <w:rFonts w:ascii="Calibri" w:hAnsi="Calibri" w:cs="Calibri" w:hint="cs"/>
          <w:b/>
          <w:rtl/>
        </w:rPr>
        <w:t>, פיקוח על ההנהלה, אורגן בעל סמכות שיורית (</w:t>
      </w:r>
      <w:r w:rsidR="008316A6" w:rsidRPr="00EB6CEA">
        <w:rPr>
          <w:rFonts w:ascii="Calibri" w:hAnsi="Calibri" w:cs="Calibri" w:hint="cs"/>
          <w:b/>
          <w:shd w:val="clear" w:color="auto" w:fill="E2EFD9" w:themeFill="accent6" w:themeFillTint="33"/>
          <w:rtl/>
        </w:rPr>
        <w:t>ס' 49</w:t>
      </w:r>
      <w:r w:rsidR="008316A6">
        <w:rPr>
          <w:rFonts w:ascii="Calibri" w:hAnsi="Calibri" w:cs="Calibri" w:hint="cs"/>
          <w:b/>
          <w:rtl/>
        </w:rPr>
        <w:t>).</w:t>
      </w:r>
      <w:r w:rsidR="009941D9">
        <w:rPr>
          <w:rFonts w:ascii="Calibri" w:hAnsi="Calibri" w:cs="Calibri" w:hint="cs"/>
          <w:b/>
          <w:rtl/>
        </w:rPr>
        <w:t xml:space="preserve"> נועד</w:t>
      </w:r>
      <w:r w:rsidR="00BA60EE">
        <w:rPr>
          <w:rFonts w:ascii="Calibri" w:hAnsi="Calibri" w:cs="Calibri" w:hint="cs"/>
          <w:b/>
          <w:rtl/>
        </w:rPr>
        <w:t xml:space="preserve"> לצמצם את בעיית הנציג בין בעלי מניות-נהלים.</w:t>
      </w:r>
    </w:p>
    <w:p w14:paraId="48A02D04" w14:textId="6AA64853" w:rsidR="008316A6" w:rsidRDefault="008316A6" w:rsidP="00A75ACC">
      <w:pPr>
        <w:pStyle w:val="a3"/>
        <w:numPr>
          <w:ilvl w:val="0"/>
          <w:numId w:val="14"/>
        </w:numPr>
        <w:tabs>
          <w:tab w:val="left" w:pos="1370"/>
        </w:tabs>
        <w:spacing w:after="0" w:line="276" w:lineRule="auto"/>
        <w:jc w:val="both"/>
        <w:rPr>
          <w:rFonts w:ascii="Calibri" w:hAnsi="Calibri" w:cs="Calibri"/>
          <w:b/>
        </w:rPr>
      </w:pPr>
      <w:r w:rsidRPr="00EB6CEA">
        <w:rPr>
          <w:rFonts w:ascii="Calibri" w:hAnsi="Calibri" w:cs="Calibri" w:hint="cs"/>
          <w:b/>
          <w:u w:val="single"/>
          <w:rtl/>
        </w:rPr>
        <w:t>מנכ"ל</w:t>
      </w:r>
      <w:r>
        <w:rPr>
          <w:rFonts w:ascii="Calibri" w:hAnsi="Calibri" w:cs="Calibri" w:hint="cs"/>
          <w:b/>
          <w:rtl/>
        </w:rPr>
        <w:t>- סמכות ניהול וביצוע בחברה (</w:t>
      </w:r>
      <w:r w:rsidRPr="00EB6CEA">
        <w:rPr>
          <w:rFonts w:ascii="Calibri" w:hAnsi="Calibri" w:cs="Calibri" w:hint="cs"/>
          <w:b/>
          <w:shd w:val="clear" w:color="auto" w:fill="E2EFD9" w:themeFill="accent6" w:themeFillTint="33"/>
          <w:rtl/>
        </w:rPr>
        <w:t>ס' 121(א)</w:t>
      </w:r>
      <w:r>
        <w:rPr>
          <w:rFonts w:ascii="Calibri" w:hAnsi="Calibri" w:cs="Calibri" w:hint="cs"/>
          <w:b/>
          <w:rtl/>
        </w:rPr>
        <w:t xml:space="preserve">). </w:t>
      </w:r>
      <w:r w:rsidRPr="00EB6CEA">
        <w:rPr>
          <w:rFonts w:ascii="Calibri" w:hAnsi="Calibri" w:cs="Calibri" w:hint="cs"/>
          <w:b/>
          <w:shd w:val="clear" w:color="auto" w:fill="E2EFD9" w:themeFill="accent6" w:themeFillTint="33"/>
          <w:rtl/>
        </w:rPr>
        <w:t>לפי ס' 95(ב)</w:t>
      </w:r>
      <w:r>
        <w:rPr>
          <w:rFonts w:ascii="Calibri" w:hAnsi="Calibri" w:cs="Calibri" w:hint="cs"/>
          <w:b/>
          <w:rtl/>
        </w:rPr>
        <w:t xml:space="preserve"> יו"ר דירקטוריון בחברה ציבורית לא יכול לכהן כמנכ"ל כדי למנוע ניגוד עניינים, חריגים:</w:t>
      </w:r>
      <w:r w:rsidR="00A126A1">
        <w:rPr>
          <w:rFonts w:ascii="Calibri" w:hAnsi="Calibri" w:cs="Calibri" w:hint="cs"/>
          <w:b/>
          <w:rtl/>
        </w:rPr>
        <w:t xml:space="preserve"> רוב מקרב המיעוט ושאינו בעל עניין יתמוך במינוי או כמות מתנגדים אבסולוטית לא עולה על 2%. </w:t>
      </w:r>
    </w:p>
    <w:p w14:paraId="6E8F90AE" w14:textId="7671E95C" w:rsidR="00A126A1" w:rsidRDefault="00A126A1" w:rsidP="00A75ACC">
      <w:pPr>
        <w:pStyle w:val="a3"/>
        <w:numPr>
          <w:ilvl w:val="0"/>
          <w:numId w:val="14"/>
        </w:numPr>
        <w:tabs>
          <w:tab w:val="left" w:pos="1370"/>
        </w:tabs>
        <w:spacing w:after="0" w:line="276" w:lineRule="auto"/>
        <w:jc w:val="both"/>
        <w:rPr>
          <w:rFonts w:ascii="Calibri" w:hAnsi="Calibri" w:cs="Calibri"/>
          <w:b/>
        </w:rPr>
      </w:pPr>
      <w:proofErr w:type="spellStart"/>
      <w:r w:rsidRPr="00EB6CEA">
        <w:rPr>
          <w:rFonts w:ascii="Calibri" w:hAnsi="Calibri" w:cs="Calibri" w:hint="cs"/>
          <w:b/>
          <w:u w:val="single"/>
          <w:rtl/>
        </w:rPr>
        <w:t>דח"צ</w:t>
      </w:r>
      <w:proofErr w:type="spellEnd"/>
      <w:r>
        <w:rPr>
          <w:rFonts w:ascii="Calibri" w:hAnsi="Calibri" w:cs="Calibri" w:hint="cs"/>
          <w:b/>
          <w:rtl/>
        </w:rPr>
        <w:t>- חובה בחברה ציבורית בלבד. נבחר ע"י רוב מקרב המיעוט/ עד 2% מתנגדים. לא יכול להיות קרוב משפחה של ההנהלה/ בעל השליטה/ לעבוד בחברה, אלא חייב להיות חיצוני. אחד רו"ח ואחד בעל כשירות מקצועית אחרת.</w:t>
      </w:r>
      <w:r w:rsidR="001045EC">
        <w:rPr>
          <w:rFonts w:ascii="Calibri" w:hAnsi="Calibri" w:cs="Calibri" w:hint="cs"/>
          <w:b/>
          <w:rtl/>
        </w:rPr>
        <w:t xml:space="preserve"> להארכת כהונה של </w:t>
      </w:r>
      <w:proofErr w:type="spellStart"/>
      <w:r w:rsidR="001045EC">
        <w:rPr>
          <w:rFonts w:ascii="Calibri" w:hAnsi="Calibri" w:cs="Calibri" w:hint="cs"/>
          <w:b/>
          <w:rtl/>
        </w:rPr>
        <w:t>דח"צ</w:t>
      </w:r>
      <w:proofErr w:type="spellEnd"/>
      <w:r w:rsidR="001045EC">
        <w:rPr>
          <w:rFonts w:ascii="Calibri" w:hAnsi="Calibri" w:cs="Calibri" w:hint="cs"/>
          <w:b/>
          <w:rtl/>
        </w:rPr>
        <w:t xml:space="preserve"> מספיק שבעל 1% מהחברה יציע הצעה להמשך כהונה.</w:t>
      </w:r>
      <w:r w:rsidR="00BA60EE">
        <w:rPr>
          <w:rFonts w:ascii="Calibri" w:hAnsi="Calibri" w:cs="Calibri" w:hint="cs"/>
          <w:b/>
          <w:rtl/>
        </w:rPr>
        <w:t xml:space="preserve"> נועד לצמצם את בעיית הנציג רוב-מיעוט.</w:t>
      </w:r>
    </w:p>
    <w:p w14:paraId="2C860A4D" w14:textId="701F86E1" w:rsidR="001045EC" w:rsidRDefault="001045EC" w:rsidP="00A75ACC">
      <w:pPr>
        <w:pStyle w:val="a3"/>
        <w:numPr>
          <w:ilvl w:val="0"/>
          <w:numId w:val="14"/>
        </w:numPr>
        <w:tabs>
          <w:tab w:val="left" w:pos="1370"/>
        </w:tabs>
        <w:spacing w:after="0" w:line="276" w:lineRule="auto"/>
        <w:jc w:val="both"/>
        <w:rPr>
          <w:rFonts w:ascii="Calibri" w:hAnsi="Calibri" w:cs="Calibri"/>
          <w:b/>
        </w:rPr>
      </w:pPr>
      <w:r w:rsidRPr="00EB6CEA">
        <w:rPr>
          <w:rFonts w:ascii="Calibri" w:hAnsi="Calibri" w:cs="Calibri" w:hint="cs"/>
          <w:b/>
          <w:u w:val="single"/>
          <w:rtl/>
        </w:rPr>
        <w:t>ו</w:t>
      </w:r>
      <w:r w:rsidR="00963D1F" w:rsidRPr="00EB6CEA">
        <w:rPr>
          <w:rFonts w:ascii="Calibri" w:hAnsi="Calibri" w:cs="Calibri" w:hint="cs"/>
          <w:b/>
          <w:u w:val="single"/>
          <w:rtl/>
        </w:rPr>
        <w:t>ו</w:t>
      </w:r>
      <w:r w:rsidRPr="00EB6CEA">
        <w:rPr>
          <w:rFonts w:ascii="Calibri" w:hAnsi="Calibri" w:cs="Calibri" w:hint="cs"/>
          <w:b/>
          <w:u w:val="single"/>
          <w:rtl/>
        </w:rPr>
        <w:t>עדת ביקורת</w:t>
      </w:r>
      <w:r>
        <w:rPr>
          <w:rFonts w:ascii="Calibri" w:hAnsi="Calibri" w:cs="Calibri" w:hint="cs"/>
          <w:b/>
          <w:rtl/>
        </w:rPr>
        <w:t xml:space="preserve">- חובה בחברה ציבורית. הועדה מורכבת מדירקטורים בלתי תלויים </w:t>
      </w:r>
      <w:r w:rsidR="00E03223">
        <w:rPr>
          <w:rFonts w:ascii="Calibri" w:hAnsi="Calibri" w:cs="Calibri" w:hint="cs"/>
          <w:b/>
          <w:rtl/>
        </w:rPr>
        <w:t xml:space="preserve">(אחד לפחות) </w:t>
      </w:r>
      <w:r>
        <w:rPr>
          <w:rFonts w:ascii="Calibri" w:hAnsi="Calibri" w:cs="Calibri" w:hint="cs"/>
          <w:b/>
          <w:rtl/>
        </w:rPr>
        <w:t xml:space="preserve">ומכל </w:t>
      </w:r>
      <w:proofErr w:type="spellStart"/>
      <w:r>
        <w:rPr>
          <w:rFonts w:ascii="Calibri" w:hAnsi="Calibri" w:cs="Calibri" w:hint="cs"/>
          <w:b/>
          <w:rtl/>
        </w:rPr>
        <w:t>הדח"צים</w:t>
      </w:r>
      <w:proofErr w:type="spellEnd"/>
      <w:r>
        <w:rPr>
          <w:rFonts w:ascii="Calibri" w:hAnsi="Calibri" w:cs="Calibri" w:hint="cs"/>
          <w:b/>
          <w:rtl/>
        </w:rPr>
        <w:t>.</w:t>
      </w:r>
      <w:r w:rsidR="00E03223">
        <w:rPr>
          <w:rFonts w:ascii="Calibri" w:hAnsi="Calibri" w:cs="Calibri" w:hint="cs"/>
          <w:b/>
          <w:rtl/>
        </w:rPr>
        <w:t xml:space="preserve"> תפקיד: סיווג עסקה חריגה, ישיבה על ליקויים מהותיים, ביקורת מבקר פנים, ביקורת דו"ח המבקר, קביעת נהלים וטיפול בתלונות עובדים.</w:t>
      </w:r>
    </w:p>
    <w:p w14:paraId="2002A146" w14:textId="4C38C04C" w:rsidR="00E03223" w:rsidRDefault="00E03223" w:rsidP="00A75ACC">
      <w:pPr>
        <w:pStyle w:val="a3"/>
        <w:numPr>
          <w:ilvl w:val="0"/>
          <w:numId w:val="14"/>
        </w:numPr>
        <w:tabs>
          <w:tab w:val="left" w:pos="1370"/>
        </w:tabs>
        <w:spacing w:after="0" w:line="276" w:lineRule="auto"/>
        <w:jc w:val="both"/>
        <w:rPr>
          <w:rFonts w:ascii="Calibri" w:hAnsi="Calibri" w:cs="Calibri"/>
          <w:b/>
        </w:rPr>
      </w:pPr>
      <w:r>
        <w:rPr>
          <w:rFonts w:ascii="Calibri" w:hAnsi="Calibri" w:cs="Calibri" w:hint="cs"/>
          <w:b/>
          <w:rtl/>
        </w:rPr>
        <w:t>וועדת תג</w:t>
      </w:r>
      <w:r w:rsidR="00963D1F">
        <w:rPr>
          <w:rFonts w:ascii="Calibri" w:hAnsi="Calibri" w:cs="Calibri" w:hint="cs"/>
          <w:b/>
          <w:rtl/>
        </w:rPr>
        <w:t>מ</w:t>
      </w:r>
      <w:r>
        <w:rPr>
          <w:rFonts w:ascii="Calibri" w:hAnsi="Calibri" w:cs="Calibri" w:hint="cs"/>
          <w:b/>
          <w:rtl/>
        </w:rPr>
        <w:t>ולים-</w:t>
      </w:r>
      <w:r w:rsidR="00963D1F">
        <w:rPr>
          <w:rFonts w:ascii="Calibri" w:hAnsi="Calibri" w:cs="Calibri" w:hint="cs"/>
          <w:b/>
          <w:rtl/>
        </w:rPr>
        <w:t xml:space="preserve"> מבנה מקביל לוועדת ביקורת, מיועדת להחלטות לגבי שכר של נושאי משרה בכירים.</w:t>
      </w:r>
    </w:p>
    <w:p w14:paraId="5373D39C" w14:textId="229B0EC7" w:rsidR="00963D1F" w:rsidRDefault="00963D1F" w:rsidP="00A75ACC">
      <w:pPr>
        <w:pStyle w:val="a3"/>
        <w:numPr>
          <w:ilvl w:val="0"/>
          <w:numId w:val="14"/>
        </w:numPr>
        <w:tabs>
          <w:tab w:val="left" w:pos="1370"/>
        </w:tabs>
        <w:spacing w:after="0" w:line="276" w:lineRule="auto"/>
        <w:jc w:val="both"/>
        <w:rPr>
          <w:rFonts w:ascii="Calibri" w:hAnsi="Calibri" w:cs="Calibri"/>
          <w:b/>
        </w:rPr>
      </w:pPr>
      <w:r>
        <w:rPr>
          <w:rFonts w:ascii="Calibri" w:hAnsi="Calibri" w:cs="Calibri" w:hint="cs"/>
          <w:b/>
          <w:rtl/>
        </w:rPr>
        <w:t>וועדה בלתי תלויה- יציר הפסיקה.</w:t>
      </w:r>
    </w:p>
    <w:p w14:paraId="636B43D6" w14:textId="2A2D9405" w:rsidR="00963D1F" w:rsidRDefault="00963D1F" w:rsidP="00A75ACC">
      <w:pPr>
        <w:pStyle w:val="a3"/>
        <w:numPr>
          <w:ilvl w:val="0"/>
          <w:numId w:val="14"/>
        </w:numPr>
        <w:tabs>
          <w:tab w:val="left" w:pos="1370"/>
        </w:tabs>
        <w:spacing w:after="0" w:line="276" w:lineRule="auto"/>
        <w:jc w:val="both"/>
        <w:rPr>
          <w:rFonts w:ascii="Calibri" w:hAnsi="Calibri" w:cs="Calibri"/>
          <w:b/>
        </w:rPr>
      </w:pPr>
      <w:r>
        <w:rPr>
          <w:rFonts w:ascii="Calibri" w:hAnsi="Calibri" w:cs="Calibri" w:hint="cs"/>
          <w:b/>
          <w:rtl/>
        </w:rPr>
        <w:t>רו"ח מבקר- מתמנה ע"י האסיפה (</w:t>
      </w:r>
      <w:r w:rsidRPr="00EB6CEA">
        <w:rPr>
          <w:rFonts w:ascii="Calibri" w:hAnsi="Calibri" w:cs="Calibri" w:hint="cs"/>
          <w:b/>
          <w:shd w:val="clear" w:color="auto" w:fill="E2EFD9" w:themeFill="accent6" w:themeFillTint="33"/>
          <w:rtl/>
        </w:rPr>
        <w:t>ס' 57</w:t>
      </w:r>
      <w:r>
        <w:rPr>
          <w:rFonts w:ascii="Calibri" w:hAnsi="Calibri" w:cs="Calibri" w:hint="cs"/>
          <w:b/>
          <w:rtl/>
        </w:rPr>
        <w:t>)</w:t>
      </w:r>
      <w:r w:rsidR="00EB6CEA">
        <w:rPr>
          <w:rFonts w:ascii="Calibri" w:hAnsi="Calibri" w:cs="Calibri" w:hint="cs"/>
          <w:b/>
          <w:rtl/>
        </w:rPr>
        <w:t>.</w:t>
      </w:r>
    </w:p>
    <w:p w14:paraId="43020455" w14:textId="32752625" w:rsidR="00963D1F" w:rsidRDefault="00963D1F" w:rsidP="00A75ACC">
      <w:pPr>
        <w:pStyle w:val="a3"/>
        <w:numPr>
          <w:ilvl w:val="0"/>
          <w:numId w:val="14"/>
        </w:numPr>
        <w:tabs>
          <w:tab w:val="left" w:pos="1370"/>
        </w:tabs>
        <w:spacing w:after="0" w:line="276" w:lineRule="auto"/>
        <w:jc w:val="both"/>
        <w:rPr>
          <w:rFonts w:ascii="Calibri" w:hAnsi="Calibri" w:cs="Calibri"/>
          <w:b/>
        </w:rPr>
      </w:pPr>
      <w:r>
        <w:rPr>
          <w:rFonts w:ascii="Calibri" w:hAnsi="Calibri" w:cs="Calibri" w:hint="cs"/>
          <w:b/>
          <w:rtl/>
        </w:rPr>
        <w:t>מבקר פנים- כפוף להנהלה.</w:t>
      </w:r>
    </w:p>
    <w:p w14:paraId="1FC78E99" w14:textId="6439701F" w:rsidR="00963D1F" w:rsidRDefault="00963D1F" w:rsidP="00A75ACC">
      <w:pPr>
        <w:pStyle w:val="a3"/>
        <w:numPr>
          <w:ilvl w:val="0"/>
          <w:numId w:val="14"/>
        </w:numPr>
        <w:tabs>
          <w:tab w:val="left" w:pos="1370"/>
        </w:tabs>
        <w:spacing w:after="0" w:line="276" w:lineRule="auto"/>
        <w:jc w:val="both"/>
        <w:rPr>
          <w:rFonts w:ascii="Calibri" w:hAnsi="Calibri" w:cs="Calibri"/>
          <w:b/>
        </w:rPr>
      </w:pPr>
      <w:r>
        <w:rPr>
          <w:rFonts w:ascii="Calibri" w:hAnsi="Calibri" w:cs="Calibri" w:hint="cs"/>
          <w:b/>
          <w:rtl/>
        </w:rPr>
        <w:t>בעל שליטה- בעלים ולא אורגן, אך כאשר פועל כ"דירקטור צללים" יחשב כדירקטור לעניין חובות לחברה.</w:t>
      </w:r>
    </w:p>
    <w:p w14:paraId="363EF9E1" w14:textId="28CC7516" w:rsidR="00963D1F" w:rsidRDefault="00963D1F" w:rsidP="00A75ACC">
      <w:pPr>
        <w:pStyle w:val="a3"/>
        <w:tabs>
          <w:tab w:val="left" w:pos="1370"/>
        </w:tabs>
        <w:spacing w:after="0" w:line="276" w:lineRule="auto"/>
        <w:ind w:left="360"/>
        <w:jc w:val="both"/>
        <w:rPr>
          <w:rFonts w:ascii="Calibri" w:hAnsi="Calibri" w:cs="Calibri"/>
          <w:b/>
          <w:rtl/>
        </w:rPr>
      </w:pPr>
      <w:r>
        <w:rPr>
          <w:rFonts w:ascii="Calibri" w:hAnsi="Calibri" w:cs="Calibri" w:hint="cs"/>
          <w:b/>
          <w:rtl/>
        </w:rPr>
        <w:t>סטייה מהמבנה הסטנדרטי- אפשר להאציל למעלה ולא למטה (</w:t>
      </w:r>
      <w:r w:rsidRPr="00EB6CEA">
        <w:rPr>
          <w:rFonts w:ascii="Calibri" w:hAnsi="Calibri" w:cs="Calibri" w:hint="cs"/>
          <w:b/>
          <w:shd w:val="clear" w:color="auto" w:fill="E2EFD9" w:themeFill="accent6" w:themeFillTint="33"/>
          <w:rtl/>
        </w:rPr>
        <w:t>ס' 50, 51</w:t>
      </w:r>
      <w:r>
        <w:rPr>
          <w:rFonts w:ascii="Calibri" w:hAnsi="Calibri" w:cs="Calibri" w:hint="cs"/>
          <w:b/>
          <w:rtl/>
        </w:rPr>
        <w:t>).</w:t>
      </w:r>
      <w:r w:rsidR="003739BC">
        <w:rPr>
          <w:rFonts w:ascii="Calibri" w:hAnsi="Calibri" w:cs="Calibri" w:hint="cs"/>
          <w:b/>
          <w:rtl/>
        </w:rPr>
        <w:t xml:space="preserve"> על חלק מהדברים אפשר להתנות.</w:t>
      </w:r>
    </w:p>
    <w:p w14:paraId="19EA1CA4" w14:textId="08BA9ED4" w:rsidR="003739BC" w:rsidRDefault="003739BC" w:rsidP="00A75ACC">
      <w:pPr>
        <w:pStyle w:val="a3"/>
        <w:tabs>
          <w:tab w:val="left" w:pos="1370"/>
        </w:tabs>
        <w:spacing w:after="0" w:line="276" w:lineRule="auto"/>
        <w:ind w:left="360"/>
        <w:jc w:val="both"/>
        <w:rPr>
          <w:rFonts w:ascii="Calibri" w:hAnsi="Calibri" w:cs="Calibri"/>
          <w:b/>
        </w:rPr>
      </w:pPr>
      <w:r w:rsidRPr="003739BC">
        <w:rPr>
          <w:rFonts w:ascii="Calibri" w:hAnsi="Calibri" w:cs="Calibri" w:hint="cs"/>
          <w:b/>
          <w:bCs/>
          <w:rtl/>
        </w:rPr>
        <w:t>הוראות ממשל תאגידי מומלץ</w:t>
      </w:r>
      <w:r>
        <w:rPr>
          <w:rFonts w:ascii="Calibri" w:hAnsi="Calibri" w:cs="Calibri" w:hint="cs"/>
          <w:b/>
          <w:rtl/>
        </w:rPr>
        <w:t>:</w:t>
      </w:r>
      <w:r w:rsidR="00004ACF">
        <w:rPr>
          <w:rFonts w:ascii="Calibri" w:hAnsi="Calibri" w:cs="Calibri" w:hint="cs"/>
          <w:b/>
          <w:rtl/>
        </w:rPr>
        <w:t xml:space="preserve"> הוראות מומלצות ולא מחייבות כי הן כרוכות בעלויות רבות ולא תמיד התועלת גבוהה מהעלות. מאפשר למשקיע לאתר חברות עם בעיית נציג מצומצמת.</w:t>
      </w:r>
    </w:p>
    <w:p w14:paraId="092C9104" w14:textId="38053B01" w:rsidR="008972C6" w:rsidRDefault="003739BC" w:rsidP="00A75ACC">
      <w:pPr>
        <w:pStyle w:val="a3"/>
        <w:numPr>
          <w:ilvl w:val="0"/>
          <w:numId w:val="15"/>
        </w:numPr>
        <w:tabs>
          <w:tab w:val="left" w:pos="1370"/>
        </w:tabs>
        <w:spacing w:after="0" w:line="276" w:lineRule="auto"/>
        <w:jc w:val="both"/>
        <w:rPr>
          <w:rFonts w:ascii="Calibri" w:hAnsi="Calibri" w:cs="Calibri"/>
          <w:b/>
        </w:rPr>
      </w:pPr>
      <w:r>
        <w:rPr>
          <w:rFonts w:ascii="Calibri" w:hAnsi="Calibri" w:cs="Calibri" w:hint="cs"/>
          <w:b/>
          <w:rtl/>
        </w:rPr>
        <w:t xml:space="preserve">שיעור דירקטורים </w:t>
      </w:r>
      <w:r w:rsidR="00965E10">
        <w:rPr>
          <w:rFonts w:ascii="Calibri" w:hAnsi="Calibri" w:cs="Calibri" w:hint="cs"/>
          <w:b/>
          <w:rtl/>
        </w:rPr>
        <w:t xml:space="preserve">בלתי תלוי- </w:t>
      </w:r>
      <w:r w:rsidR="00004ACF">
        <w:rPr>
          <w:rFonts w:ascii="Calibri" w:hAnsi="Calibri" w:cs="Calibri" w:hint="cs"/>
          <w:b/>
          <w:rtl/>
        </w:rPr>
        <w:t>כשאין בעל שליטה רוב בלתי תלוי, כשיש בעל שליטה שליש בלתי תלוי.</w:t>
      </w:r>
    </w:p>
    <w:p w14:paraId="3B7D83CB" w14:textId="7B617357" w:rsidR="00004ACF" w:rsidRDefault="00004ACF" w:rsidP="00A75ACC">
      <w:pPr>
        <w:pStyle w:val="a3"/>
        <w:numPr>
          <w:ilvl w:val="0"/>
          <w:numId w:val="15"/>
        </w:numPr>
        <w:tabs>
          <w:tab w:val="left" w:pos="1370"/>
        </w:tabs>
        <w:spacing w:after="0" w:line="276" w:lineRule="auto"/>
        <w:jc w:val="both"/>
        <w:rPr>
          <w:rFonts w:ascii="Calibri" w:hAnsi="Calibri" w:cs="Calibri"/>
          <w:b/>
        </w:rPr>
      </w:pPr>
      <w:r>
        <w:rPr>
          <w:rFonts w:ascii="Calibri" w:hAnsi="Calibri" w:cs="Calibri" w:hint="cs"/>
          <w:b/>
          <w:rtl/>
        </w:rPr>
        <w:t>הגבלת כהונת נושא משרה כדירקטור.</w:t>
      </w:r>
    </w:p>
    <w:p w14:paraId="6C6D68E2" w14:textId="6F1A655E" w:rsidR="00004ACF" w:rsidRDefault="00004ACF" w:rsidP="00A75ACC">
      <w:pPr>
        <w:pStyle w:val="a3"/>
        <w:numPr>
          <w:ilvl w:val="0"/>
          <w:numId w:val="15"/>
        </w:numPr>
        <w:tabs>
          <w:tab w:val="left" w:pos="1370"/>
        </w:tabs>
        <w:spacing w:after="0" w:line="276" w:lineRule="auto"/>
        <w:jc w:val="both"/>
        <w:rPr>
          <w:rFonts w:ascii="Calibri" w:hAnsi="Calibri" w:cs="Calibri"/>
          <w:b/>
        </w:rPr>
      </w:pPr>
      <w:r>
        <w:rPr>
          <w:rFonts w:ascii="Calibri" w:hAnsi="Calibri" w:cs="Calibri" w:hint="cs"/>
          <w:b/>
          <w:rtl/>
        </w:rPr>
        <w:t>ישיבה שנתית של דירקטוריון וועדת ביקורת בלי נוכחות נושאי משרה.</w:t>
      </w:r>
    </w:p>
    <w:p w14:paraId="0C93B89D" w14:textId="79E60B14" w:rsidR="00004ACF" w:rsidRDefault="00004ACF" w:rsidP="00A75ACC">
      <w:pPr>
        <w:pStyle w:val="a3"/>
        <w:numPr>
          <w:ilvl w:val="0"/>
          <w:numId w:val="15"/>
        </w:numPr>
        <w:tabs>
          <w:tab w:val="left" w:pos="1370"/>
        </w:tabs>
        <w:spacing w:after="0" w:line="276" w:lineRule="auto"/>
        <w:jc w:val="both"/>
        <w:rPr>
          <w:rFonts w:ascii="Calibri" w:hAnsi="Calibri" w:cs="Calibri"/>
          <w:b/>
        </w:rPr>
      </w:pPr>
      <w:r>
        <w:rPr>
          <w:rFonts w:ascii="Calibri" w:hAnsi="Calibri" w:cs="Calibri" w:hint="cs"/>
          <w:b/>
          <w:rtl/>
        </w:rPr>
        <w:t xml:space="preserve">החמרת תנאי הבחירה של </w:t>
      </w:r>
      <w:proofErr w:type="spellStart"/>
      <w:r>
        <w:rPr>
          <w:rFonts w:ascii="Calibri" w:hAnsi="Calibri" w:cs="Calibri" w:hint="cs"/>
          <w:b/>
          <w:rtl/>
        </w:rPr>
        <w:t>דח"צים</w:t>
      </w:r>
      <w:proofErr w:type="spellEnd"/>
      <w:r>
        <w:rPr>
          <w:rFonts w:ascii="Calibri" w:hAnsi="Calibri" w:cs="Calibri" w:hint="cs"/>
          <w:b/>
          <w:rtl/>
        </w:rPr>
        <w:t>.</w:t>
      </w:r>
    </w:p>
    <w:p w14:paraId="16CA9EE1" w14:textId="084D15B6" w:rsidR="00004ACF" w:rsidRDefault="00004ACF" w:rsidP="00A75ACC">
      <w:pPr>
        <w:pStyle w:val="a3"/>
        <w:numPr>
          <w:ilvl w:val="0"/>
          <w:numId w:val="16"/>
        </w:numPr>
        <w:tabs>
          <w:tab w:val="left" w:pos="1370"/>
        </w:tabs>
        <w:spacing w:after="0" w:line="276" w:lineRule="auto"/>
        <w:jc w:val="both"/>
        <w:rPr>
          <w:rFonts w:ascii="Calibri" w:hAnsi="Calibri" w:cs="Calibri"/>
          <w:bCs/>
          <w:u w:val="single"/>
        </w:rPr>
      </w:pPr>
      <w:r w:rsidRPr="00004ACF">
        <w:rPr>
          <w:rFonts w:ascii="Calibri" w:hAnsi="Calibri" w:cs="Calibri" w:hint="cs"/>
          <w:bCs/>
          <w:u w:val="single"/>
          <w:rtl/>
        </w:rPr>
        <w:t>כלים שוקיים:</w:t>
      </w:r>
    </w:p>
    <w:p w14:paraId="687C1D9F" w14:textId="16157608" w:rsidR="00004ACF" w:rsidRDefault="00004ACF" w:rsidP="00A75ACC">
      <w:pPr>
        <w:pStyle w:val="a3"/>
        <w:numPr>
          <w:ilvl w:val="0"/>
          <w:numId w:val="17"/>
        </w:numPr>
        <w:tabs>
          <w:tab w:val="left" w:pos="1370"/>
        </w:tabs>
        <w:spacing w:after="0" w:line="276" w:lineRule="auto"/>
        <w:jc w:val="both"/>
        <w:rPr>
          <w:rFonts w:ascii="Calibri" w:hAnsi="Calibri" w:cs="Calibri"/>
          <w:b/>
        </w:rPr>
      </w:pPr>
      <w:r>
        <w:rPr>
          <w:rFonts w:ascii="Calibri" w:hAnsi="Calibri" w:cs="Calibri" w:hint="cs"/>
          <w:b/>
          <w:rtl/>
        </w:rPr>
        <w:t xml:space="preserve">שוק השליטה- </w:t>
      </w:r>
      <w:r w:rsidR="00BA5C4A">
        <w:rPr>
          <w:rFonts w:ascii="Calibri" w:hAnsi="Calibri" w:cs="Calibri" w:hint="cs"/>
          <w:b/>
          <w:rtl/>
        </w:rPr>
        <w:t xml:space="preserve">גורמים חזקים בשוק קונים </w:t>
      </w:r>
      <w:r w:rsidR="00E160BC">
        <w:rPr>
          <w:rFonts w:ascii="Calibri" w:hAnsi="Calibri" w:cs="Calibri" w:hint="cs"/>
          <w:b/>
          <w:rtl/>
        </w:rPr>
        <w:t xml:space="preserve">נתח משמעותי מהמניות ע"מ לקבל שליטה ולהחליף את המנכ"ל כדי להעלות את שוויון. כשל- לבעל השליטה יש ערך </w:t>
      </w:r>
      <w:r w:rsidR="00901271">
        <w:rPr>
          <w:rFonts w:ascii="Calibri" w:hAnsi="Calibri" w:cs="Calibri" w:hint="cs"/>
          <w:b/>
          <w:rtl/>
        </w:rPr>
        <w:t xml:space="preserve">מהחזקת השליטה כך שלא ימכור את המניות גם במחיר גבוה מערכן, </w:t>
      </w:r>
      <w:r w:rsidR="003746A1">
        <w:rPr>
          <w:rFonts w:ascii="Calibri" w:hAnsi="Calibri" w:cs="Calibri" w:hint="cs"/>
          <w:b/>
          <w:rtl/>
        </w:rPr>
        <w:t>שחקן שיזהה את הכשלים ויהיה מוכן לשים את הכסף.</w:t>
      </w:r>
    </w:p>
    <w:p w14:paraId="387A52D1" w14:textId="6ED082BB" w:rsidR="003746A1" w:rsidRDefault="003746A1" w:rsidP="00A75ACC">
      <w:pPr>
        <w:pStyle w:val="a3"/>
        <w:numPr>
          <w:ilvl w:val="0"/>
          <w:numId w:val="17"/>
        </w:numPr>
        <w:tabs>
          <w:tab w:val="left" w:pos="1370"/>
        </w:tabs>
        <w:spacing w:after="0" w:line="276" w:lineRule="auto"/>
        <w:jc w:val="both"/>
        <w:rPr>
          <w:rFonts w:ascii="Calibri" w:hAnsi="Calibri" w:cs="Calibri"/>
          <w:b/>
        </w:rPr>
      </w:pPr>
      <w:r>
        <w:rPr>
          <w:rFonts w:ascii="Calibri" w:hAnsi="Calibri" w:cs="Calibri" w:hint="cs"/>
          <w:b/>
          <w:rtl/>
        </w:rPr>
        <w:t xml:space="preserve">שוק המנהלים- </w:t>
      </w:r>
      <w:r w:rsidR="00704FFF">
        <w:rPr>
          <w:rFonts w:ascii="Calibri" w:hAnsi="Calibri" w:cs="Calibri" w:hint="cs"/>
          <w:b/>
          <w:rtl/>
        </w:rPr>
        <w:t>ממשטר את המנכ"ל כי השוק יודע שהוא מנכ"ל בעייתי. כשל- לא יעיל כשיש אסטרטגיה מסכלת.</w:t>
      </w:r>
    </w:p>
    <w:p w14:paraId="7B2962F3" w14:textId="69501C7A" w:rsidR="00704FFF" w:rsidRDefault="00704FFF" w:rsidP="00A75ACC">
      <w:pPr>
        <w:pStyle w:val="a3"/>
        <w:numPr>
          <w:ilvl w:val="0"/>
          <w:numId w:val="17"/>
        </w:numPr>
        <w:tabs>
          <w:tab w:val="left" w:pos="1370"/>
        </w:tabs>
        <w:spacing w:after="0" w:line="276" w:lineRule="auto"/>
        <w:jc w:val="both"/>
        <w:rPr>
          <w:rFonts w:ascii="Calibri" w:hAnsi="Calibri" w:cs="Calibri"/>
          <w:b/>
        </w:rPr>
      </w:pPr>
      <w:r>
        <w:rPr>
          <w:rFonts w:ascii="Calibri" w:hAnsi="Calibri" w:cs="Calibri" w:hint="cs"/>
          <w:b/>
          <w:rtl/>
        </w:rPr>
        <w:t xml:space="preserve">שוק ההון- </w:t>
      </w:r>
      <w:r w:rsidR="00ED6DD7">
        <w:rPr>
          <w:rFonts w:ascii="Calibri" w:hAnsi="Calibri" w:cs="Calibri" w:hint="cs"/>
          <w:b/>
          <w:rtl/>
        </w:rPr>
        <w:t>קושי לגייס הון כשיש נציג בעייתי, יסכימו להשקיע רק במחירים נמוכים ע"ב ביצועים נמוכים. כשל- לא יעיל שאין צורך בגיוס הון או שהשוק לא מתמחר כראוי את האינפורמציה.</w:t>
      </w:r>
    </w:p>
    <w:p w14:paraId="516FB97B" w14:textId="07A4FDC4" w:rsidR="00ED6DD7" w:rsidRDefault="00ED6DD7" w:rsidP="00A75ACC">
      <w:pPr>
        <w:pStyle w:val="a3"/>
        <w:numPr>
          <w:ilvl w:val="0"/>
          <w:numId w:val="17"/>
        </w:numPr>
        <w:tabs>
          <w:tab w:val="left" w:pos="1370"/>
        </w:tabs>
        <w:spacing w:after="0" w:line="276" w:lineRule="auto"/>
        <w:jc w:val="both"/>
        <w:rPr>
          <w:rFonts w:ascii="Calibri" w:hAnsi="Calibri" w:cs="Calibri"/>
          <w:b/>
        </w:rPr>
      </w:pPr>
      <w:r>
        <w:rPr>
          <w:rFonts w:ascii="Calibri" w:hAnsi="Calibri" w:cs="Calibri" w:hint="cs"/>
          <w:b/>
          <w:rtl/>
        </w:rPr>
        <w:t xml:space="preserve">שוק המוצרים- מוצרי החברה נחותים או יקרים ביחס למתחרים, מה שיוביל לצמצום המכירות ובהמשך </w:t>
      </w:r>
      <w:proofErr w:type="spellStart"/>
      <w:r>
        <w:rPr>
          <w:rFonts w:ascii="Calibri" w:hAnsi="Calibri" w:cs="Calibri" w:hint="cs"/>
          <w:b/>
          <w:rtl/>
        </w:rPr>
        <w:t>חדל"פ</w:t>
      </w:r>
      <w:proofErr w:type="spellEnd"/>
      <w:r w:rsidR="002F6DD8">
        <w:rPr>
          <w:rFonts w:ascii="Calibri" w:hAnsi="Calibri" w:cs="Calibri" w:hint="cs"/>
          <w:b/>
          <w:rtl/>
        </w:rPr>
        <w:t xml:space="preserve"> כך שהנציג יישאר ללא עבודה.</w:t>
      </w:r>
    </w:p>
    <w:p w14:paraId="1EB72BAE" w14:textId="5F182585" w:rsidR="002F6DD8" w:rsidRPr="002F6DD8" w:rsidRDefault="002F6DD8" w:rsidP="00A75ACC">
      <w:pPr>
        <w:pStyle w:val="a3"/>
        <w:numPr>
          <w:ilvl w:val="0"/>
          <w:numId w:val="16"/>
        </w:numPr>
        <w:tabs>
          <w:tab w:val="left" w:pos="1370"/>
        </w:tabs>
        <w:spacing w:after="0" w:line="276" w:lineRule="auto"/>
        <w:jc w:val="both"/>
        <w:rPr>
          <w:rFonts w:ascii="Calibri" w:hAnsi="Calibri" w:cs="Calibri"/>
          <w:b/>
          <w:bCs/>
          <w:u w:val="single"/>
        </w:rPr>
      </w:pPr>
      <w:r w:rsidRPr="002F6DD8">
        <w:rPr>
          <w:rFonts w:ascii="Calibri" w:hAnsi="Calibri" w:cs="Calibri" w:hint="cs"/>
          <w:b/>
          <w:bCs/>
          <w:u w:val="single"/>
          <w:rtl/>
        </w:rPr>
        <w:t>כלים משפטיים:</w:t>
      </w:r>
      <w:r>
        <w:rPr>
          <w:rFonts w:ascii="Calibri" w:hAnsi="Calibri" w:cs="Calibri" w:hint="cs"/>
          <w:b/>
          <w:bCs/>
          <w:rtl/>
        </w:rPr>
        <w:t xml:space="preserve"> </w:t>
      </w:r>
      <w:r w:rsidRPr="002F6DD8">
        <w:rPr>
          <w:rFonts w:ascii="Calibri" w:hAnsi="Calibri" w:cs="Calibri" w:hint="cs"/>
          <w:rtl/>
        </w:rPr>
        <w:t>חובות התנהגות</w:t>
      </w:r>
    </w:p>
    <w:p w14:paraId="705B3260" w14:textId="507343CA" w:rsidR="002F6DD8" w:rsidRDefault="002F6DD8" w:rsidP="00A75ACC">
      <w:pPr>
        <w:pStyle w:val="a3"/>
        <w:numPr>
          <w:ilvl w:val="0"/>
          <w:numId w:val="18"/>
        </w:numPr>
        <w:tabs>
          <w:tab w:val="left" w:pos="1370"/>
        </w:tabs>
        <w:spacing w:after="0" w:line="276" w:lineRule="auto"/>
        <w:jc w:val="both"/>
        <w:rPr>
          <w:rFonts w:ascii="Calibri" w:hAnsi="Calibri" w:cs="Calibri"/>
        </w:rPr>
      </w:pPr>
      <w:r w:rsidRPr="007B48EC">
        <w:rPr>
          <w:rFonts w:ascii="Calibri" w:hAnsi="Calibri" w:cs="Calibri" w:hint="cs"/>
          <w:b/>
          <w:bCs/>
          <w:u w:val="single"/>
          <w:rtl/>
        </w:rPr>
        <w:lastRenderedPageBreak/>
        <w:t>חובת זהירות</w:t>
      </w:r>
      <w:r>
        <w:rPr>
          <w:rFonts w:ascii="Calibri" w:hAnsi="Calibri" w:cs="Calibri" w:hint="cs"/>
          <w:rtl/>
        </w:rPr>
        <w:t xml:space="preserve"> (</w:t>
      </w:r>
      <w:r w:rsidRPr="00EB6CEA">
        <w:rPr>
          <w:rFonts w:ascii="Calibri" w:hAnsi="Calibri" w:cs="Calibri" w:hint="cs"/>
          <w:shd w:val="clear" w:color="auto" w:fill="E2EFD9" w:themeFill="accent6" w:themeFillTint="33"/>
          <w:rtl/>
        </w:rPr>
        <w:t>ס' 252א-253</w:t>
      </w:r>
      <w:r>
        <w:rPr>
          <w:rFonts w:ascii="Calibri" w:hAnsi="Calibri" w:cs="Calibri" w:hint="cs"/>
          <w:rtl/>
        </w:rPr>
        <w:t>)</w:t>
      </w:r>
      <w:r w:rsidR="00547327">
        <w:rPr>
          <w:rFonts w:ascii="Calibri" w:hAnsi="Calibri" w:cs="Calibri" w:hint="cs"/>
          <w:rtl/>
        </w:rPr>
        <w:t xml:space="preserve"> </w:t>
      </w:r>
      <w:r w:rsidR="007807C5" w:rsidRPr="007807C5">
        <w:rPr>
          <w:rFonts w:ascii="Calibri" w:hAnsi="Calibri" w:cs="Calibri" w:hint="cs"/>
          <w:b/>
          <w:bCs/>
          <w:rtl/>
        </w:rPr>
        <w:t>חובה של נושא המשרה כלפי החברה.</w:t>
      </w:r>
      <w:r w:rsidR="007807C5">
        <w:rPr>
          <w:rFonts w:ascii="Calibri" w:hAnsi="Calibri" w:cs="Calibri" w:hint="cs"/>
          <w:rtl/>
        </w:rPr>
        <w:t xml:space="preserve"> </w:t>
      </w:r>
      <w:r w:rsidR="00547327">
        <w:rPr>
          <w:rFonts w:ascii="Calibri" w:hAnsi="Calibri" w:cs="Calibri" w:hint="cs"/>
          <w:rtl/>
        </w:rPr>
        <w:t>חובת הזהירות היא כלפי החברה ולכן החברה יכולה לתבוע (או בעלי המניות באמצעות תביעה נגזרת או תובענה ייצוגית).</w:t>
      </w:r>
      <w:r w:rsidR="008A0EB0">
        <w:rPr>
          <w:rFonts w:ascii="Calibri" w:hAnsi="Calibri" w:cs="Calibri" w:hint="cs"/>
          <w:rtl/>
        </w:rPr>
        <w:t xml:space="preserve"> זה לא שולל חובת זהירות ביחס לגורמים שאינם החברה.</w:t>
      </w:r>
    </w:p>
    <w:p w14:paraId="796C6318" w14:textId="7F5461DB" w:rsidR="008A0EB0" w:rsidRDefault="008A0EB0" w:rsidP="00A75ACC">
      <w:pPr>
        <w:pStyle w:val="a3"/>
        <w:tabs>
          <w:tab w:val="left" w:pos="1370"/>
        </w:tabs>
        <w:spacing w:after="0" w:line="276" w:lineRule="auto"/>
        <w:jc w:val="both"/>
        <w:rPr>
          <w:rFonts w:ascii="Calibri" w:hAnsi="Calibri" w:cs="Calibri"/>
          <w:rtl/>
        </w:rPr>
      </w:pPr>
      <w:r>
        <w:rPr>
          <w:rFonts w:ascii="Calibri" w:hAnsi="Calibri" w:cs="Calibri" w:hint="cs"/>
          <w:b/>
          <w:bCs/>
          <w:rtl/>
        </w:rPr>
        <w:t>חסינות מפני הפרת חובת זהירות- כלל שיקול הדעת העסקי</w:t>
      </w:r>
      <w:r>
        <w:rPr>
          <w:rFonts w:ascii="Calibri" w:hAnsi="Calibri" w:cs="Calibri" w:hint="cs"/>
          <w:rtl/>
        </w:rPr>
        <w:t xml:space="preserve"> בהתקיים שלושה תנאים מצטברים: היעדר ניגוד עניינים, ההחלטה התקבלה בתו"ל, ההחלטה התקבלה באופן מיודע.</w:t>
      </w:r>
    </w:p>
    <w:p w14:paraId="6A75EECF" w14:textId="6D9EEF6A" w:rsidR="008A0EB0" w:rsidRDefault="00FF7984" w:rsidP="00A75ACC">
      <w:pPr>
        <w:pStyle w:val="a3"/>
        <w:tabs>
          <w:tab w:val="left" w:pos="1370"/>
        </w:tabs>
        <w:spacing w:after="0" w:line="276" w:lineRule="auto"/>
        <w:jc w:val="both"/>
        <w:rPr>
          <w:rFonts w:ascii="Calibri" w:hAnsi="Calibri" w:cs="Calibri"/>
          <w:rtl/>
        </w:rPr>
      </w:pPr>
      <w:proofErr w:type="spellStart"/>
      <w:r w:rsidRPr="002729B5">
        <w:rPr>
          <w:rFonts w:ascii="Calibri" w:hAnsi="Calibri" w:cs="Calibri" w:hint="cs"/>
          <w:b/>
          <w:bCs/>
          <w:shd w:val="clear" w:color="auto" w:fill="FBE4D5" w:themeFill="accent2" w:themeFillTint="33"/>
          <w:rtl/>
        </w:rPr>
        <w:t>בוכבינדר</w:t>
      </w:r>
      <w:proofErr w:type="spellEnd"/>
      <w:r>
        <w:rPr>
          <w:rFonts w:ascii="Calibri" w:hAnsi="Calibri" w:cs="Calibri" w:hint="cs"/>
          <w:b/>
          <w:bCs/>
          <w:rtl/>
        </w:rPr>
        <w:t xml:space="preserve"> </w:t>
      </w:r>
      <w:r>
        <w:rPr>
          <w:rFonts w:ascii="Calibri" w:hAnsi="Calibri" w:cs="Calibri" w:hint="cs"/>
          <w:rtl/>
        </w:rPr>
        <w:t xml:space="preserve">כונס הנכסים תבע את הדירקטורים בבנק על הפרת חובת אמונים. נקבע: דירקטור חליף לא פוטר את הדירקטור בחקיקה, אין הבחנה בין רמת זהירות של דירקטור פנימי לדירקטור חיצוני אך זה יכול להשפיע </w:t>
      </w:r>
      <w:r w:rsidR="002729B5">
        <w:rPr>
          <w:rFonts w:ascii="Calibri" w:hAnsi="Calibri" w:cs="Calibri" w:hint="cs"/>
          <w:rtl/>
        </w:rPr>
        <w:t>על מהו "אמצעי זהירות סביר".</w:t>
      </w:r>
    </w:p>
    <w:p w14:paraId="72785206" w14:textId="15588CA8" w:rsidR="002729B5" w:rsidRDefault="002729B5" w:rsidP="00A75ACC">
      <w:pPr>
        <w:pStyle w:val="a3"/>
        <w:tabs>
          <w:tab w:val="left" w:pos="1370"/>
        </w:tabs>
        <w:spacing w:after="0" w:line="276" w:lineRule="auto"/>
        <w:jc w:val="both"/>
        <w:rPr>
          <w:rFonts w:ascii="Calibri" w:hAnsi="Calibri" w:cs="Calibri"/>
          <w:rtl/>
        </w:rPr>
      </w:pPr>
      <w:r w:rsidRPr="000C14C6">
        <w:rPr>
          <w:rFonts w:ascii="Calibri" w:hAnsi="Calibri" w:cs="Calibri" w:hint="cs"/>
          <w:b/>
          <w:bCs/>
          <w:shd w:val="clear" w:color="auto" w:fill="FBE4D5" w:themeFill="accent2" w:themeFillTint="33"/>
          <w:rtl/>
        </w:rPr>
        <w:t xml:space="preserve">ואן </w:t>
      </w:r>
      <w:proofErr w:type="spellStart"/>
      <w:r w:rsidRPr="000C14C6">
        <w:rPr>
          <w:rFonts w:ascii="Calibri" w:hAnsi="Calibri" w:cs="Calibri" w:hint="cs"/>
          <w:b/>
          <w:bCs/>
          <w:shd w:val="clear" w:color="auto" w:fill="FBE4D5" w:themeFill="accent2" w:themeFillTint="33"/>
          <w:rtl/>
        </w:rPr>
        <w:t>גורקום</w:t>
      </w:r>
      <w:proofErr w:type="spellEnd"/>
      <w:r w:rsidR="00872DE2">
        <w:rPr>
          <w:rFonts w:ascii="Calibri" w:hAnsi="Calibri" w:cs="Calibri" w:hint="cs"/>
          <w:rtl/>
        </w:rPr>
        <w:t xml:space="preserve"> נחתם הסכם מיזוג בין החברה </w:t>
      </w:r>
      <w:proofErr w:type="spellStart"/>
      <w:r w:rsidR="00872DE2">
        <w:rPr>
          <w:rFonts w:ascii="Calibri" w:hAnsi="Calibri" w:cs="Calibri" w:hint="cs"/>
          <w:rtl/>
        </w:rPr>
        <w:t>לפריצקר</w:t>
      </w:r>
      <w:proofErr w:type="spellEnd"/>
      <w:r w:rsidR="00872DE2">
        <w:rPr>
          <w:rFonts w:ascii="Calibri" w:hAnsi="Calibri" w:cs="Calibri" w:hint="cs"/>
          <w:rtl/>
        </w:rPr>
        <w:t xml:space="preserve"> שהגביל את סד הזמנים</w:t>
      </w:r>
      <w:r w:rsidR="00FD5AEC">
        <w:rPr>
          <w:rFonts w:ascii="Calibri" w:hAnsi="Calibri" w:cs="Calibri" w:hint="cs"/>
          <w:rtl/>
        </w:rPr>
        <w:t xml:space="preserve"> ליומיים בלבד. החברה לא עשתה הערכת שווי ולכן בעלי המניות תובעים בטענה שהופרה חובת הזהירות. </w:t>
      </w:r>
    </w:p>
    <w:p w14:paraId="50AFC216" w14:textId="57DC9C56" w:rsidR="00FD5AEC" w:rsidRDefault="00FD5AEC" w:rsidP="00A75ACC">
      <w:pPr>
        <w:pStyle w:val="a3"/>
        <w:tabs>
          <w:tab w:val="left" w:pos="1370"/>
        </w:tabs>
        <w:spacing w:after="0" w:line="276" w:lineRule="auto"/>
        <w:jc w:val="both"/>
        <w:rPr>
          <w:rFonts w:ascii="Calibri" w:hAnsi="Calibri" w:cs="Calibri"/>
          <w:rtl/>
        </w:rPr>
      </w:pPr>
      <w:r>
        <w:rPr>
          <w:rFonts w:ascii="Calibri" w:hAnsi="Calibri" w:cs="Calibri" w:hint="cs"/>
          <w:rtl/>
        </w:rPr>
        <w:t>דעת הרוב- תו"ל מתקיים ואין ניגוד עניינים אך ההחלטה התקבלה באופן לא מיודע ולכן אין חסינות.</w:t>
      </w:r>
      <w:r w:rsidR="00F44ACE">
        <w:rPr>
          <w:rFonts w:ascii="Calibri" w:hAnsi="Calibri" w:cs="Calibri" w:hint="cs"/>
          <w:rtl/>
        </w:rPr>
        <w:t xml:space="preserve"> הדירקטורים הפרו את חובת הזהירות ואת חובת האמונים כלפי החברה.</w:t>
      </w:r>
    </w:p>
    <w:p w14:paraId="12A0D982" w14:textId="5DAD325B" w:rsidR="00FD5AEC" w:rsidRDefault="00FD5AEC" w:rsidP="00A75ACC">
      <w:pPr>
        <w:pStyle w:val="a3"/>
        <w:tabs>
          <w:tab w:val="left" w:pos="1370"/>
        </w:tabs>
        <w:spacing w:after="0" w:line="276" w:lineRule="auto"/>
        <w:jc w:val="both"/>
        <w:rPr>
          <w:rFonts w:ascii="Calibri" w:hAnsi="Calibri" w:cs="Calibri"/>
          <w:rtl/>
        </w:rPr>
      </w:pPr>
      <w:r>
        <w:rPr>
          <w:rFonts w:ascii="Calibri" w:hAnsi="Calibri" w:cs="Calibri" w:hint="cs"/>
          <w:rtl/>
        </w:rPr>
        <w:t>דע</w:t>
      </w:r>
      <w:r w:rsidR="000C14C6">
        <w:rPr>
          <w:rFonts w:ascii="Calibri" w:hAnsi="Calibri" w:cs="Calibri" w:hint="cs"/>
          <w:rtl/>
        </w:rPr>
        <w:t>ת</w:t>
      </w:r>
      <w:r>
        <w:rPr>
          <w:rFonts w:ascii="Calibri" w:hAnsi="Calibri" w:cs="Calibri" w:hint="cs"/>
          <w:rtl/>
        </w:rPr>
        <w:t xml:space="preserve"> המיעוט- שלושת התנאים מתקיימים, ההחלטה לא </w:t>
      </w:r>
      <w:r w:rsidR="00F44ACE">
        <w:rPr>
          <w:rFonts w:ascii="Calibri" w:hAnsi="Calibri" w:cs="Calibri" w:hint="cs"/>
          <w:rtl/>
        </w:rPr>
        <w:t>לקבל הערכת שווי היא החלטה עסקית שנבעה כדי לנצל הזדמנות בסד זמנים קצר ועליה צריך לחול כלל שיקול דעת העסקי.</w:t>
      </w:r>
    </w:p>
    <w:p w14:paraId="072481EC" w14:textId="0E1F3126" w:rsidR="00F44ACE" w:rsidRDefault="00F44ACE" w:rsidP="00A75ACC">
      <w:pPr>
        <w:pStyle w:val="a3"/>
        <w:tabs>
          <w:tab w:val="left" w:pos="1370"/>
        </w:tabs>
        <w:spacing w:after="0" w:line="276" w:lineRule="auto"/>
        <w:jc w:val="both"/>
        <w:rPr>
          <w:rFonts w:ascii="Calibri" w:hAnsi="Calibri" w:cs="Calibri"/>
          <w:rtl/>
        </w:rPr>
      </w:pPr>
      <w:r>
        <w:rPr>
          <w:rFonts w:ascii="Calibri" w:hAnsi="Calibri" w:cs="Calibri" w:hint="cs"/>
          <w:rtl/>
        </w:rPr>
        <w:t xml:space="preserve">בעקבות פסק הדין- </w:t>
      </w:r>
      <w:r w:rsidR="000C14C6">
        <w:rPr>
          <w:rFonts w:ascii="Calibri" w:hAnsi="Calibri" w:cs="Calibri" w:hint="cs"/>
          <w:rtl/>
        </w:rPr>
        <w:t>החסינות</w:t>
      </w:r>
      <w:r w:rsidR="00173F55">
        <w:rPr>
          <w:rFonts w:ascii="Calibri" w:hAnsi="Calibri" w:cs="Calibri" w:hint="cs"/>
          <w:rtl/>
        </w:rPr>
        <w:t xml:space="preserve"> הכמעט אבס</w:t>
      </w:r>
      <w:r w:rsidR="000C14C6">
        <w:rPr>
          <w:rFonts w:ascii="Calibri" w:hAnsi="Calibri" w:cs="Calibri" w:hint="cs"/>
          <w:rtl/>
        </w:rPr>
        <w:t>ולוטית לנושאי משרה מתערערת, הביטוחים מתייקרים, לחברות לא שווה לשאת בעלויות הביטוח ולכן בעלי המניות פוטרים את נושאי המשרה מאחריות.</w:t>
      </w:r>
    </w:p>
    <w:p w14:paraId="1AEE994C" w14:textId="61D073C5" w:rsidR="000C14C6" w:rsidRDefault="000C14C6" w:rsidP="00A75ACC">
      <w:pPr>
        <w:pStyle w:val="a3"/>
        <w:tabs>
          <w:tab w:val="left" w:pos="1370"/>
        </w:tabs>
        <w:spacing w:after="0" w:line="276" w:lineRule="auto"/>
        <w:jc w:val="both"/>
        <w:rPr>
          <w:rFonts w:ascii="Calibri" w:hAnsi="Calibri" w:cs="Calibri"/>
          <w:rtl/>
        </w:rPr>
      </w:pPr>
      <w:r w:rsidRPr="00E315C1">
        <w:rPr>
          <w:rFonts w:ascii="Calibri" w:hAnsi="Calibri" w:cs="Calibri" w:hint="cs"/>
          <w:b/>
          <w:bCs/>
          <w:shd w:val="clear" w:color="auto" w:fill="FBE4D5" w:themeFill="accent2" w:themeFillTint="33"/>
          <w:rtl/>
        </w:rPr>
        <w:t>דיסני</w:t>
      </w:r>
      <w:r>
        <w:rPr>
          <w:rFonts w:ascii="Calibri" w:hAnsi="Calibri" w:cs="Calibri" w:hint="cs"/>
          <w:rtl/>
        </w:rPr>
        <w:t xml:space="preserve"> מ</w:t>
      </w:r>
      <w:r w:rsidR="00E315C1">
        <w:rPr>
          <w:rFonts w:ascii="Calibri" w:hAnsi="Calibri" w:cs="Calibri" w:hint="cs"/>
          <w:rtl/>
        </w:rPr>
        <w:t>ונה מנכ"ל ואושרה חבילת השכר ע"י הדירקטוריון וועדת התגמולים. שנה לאחר מכן מפטרים אותו פיטורין שעולים לחברה 130 מיליון דולר, בעלי המניות תובעים את הדירקטוריון על התרשלות בהעסקתו, קרי הפרת חובת זהירות. ביהמ"ש בוחן את התקיימות התנאים וקובע ששלושתם מתקיימים, לא ניתן לומר שההחלטה לא מיועדת גם אם חסרים פרטים בהחלטה.</w:t>
      </w:r>
    </w:p>
    <w:p w14:paraId="556FB46B" w14:textId="21C7A006" w:rsidR="000A2266" w:rsidRDefault="000A2266" w:rsidP="00A75ACC">
      <w:pPr>
        <w:pStyle w:val="a3"/>
        <w:tabs>
          <w:tab w:val="left" w:pos="1370"/>
        </w:tabs>
        <w:spacing w:after="0" w:line="276" w:lineRule="auto"/>
        <w:jc w:val="both"/>
        <w:rPr>
          <w:rFonts w:ascii="Calibri" w:hAnsi="Calibri" w:cs="Calibri"/>
          <w:rtl/>
        </w:rPr>
      </w:pPr>
      <w:proofErr w:type="spellStart"/>
      <w:r w:rsidRPr="000A2266">
        <w:rPr>
          <w:rFonts w:ascii="Calibri" w:hAnsi="Calibri" w:cs="Calibri" w:hint="cs"/>
          <w:b/>
          <w:bCs/>
          <w:shd w:val="clear" w:color="auto" w:fill="FBE4D5" w:themeFill="accent2" w:themeFillTint="33"/>
          <w:rtl/>
        </w:rPr>
        <w:t>ורדניקוב</w:t>
      </w:r>
      <w:proofErr w:type="spellEnd"/>
      <w:r w:rsidRPr="000A2266">
        <w:rPr>
          <w:rFonts w:ascii="Calibri" w:hAnsi="Calibri" w:cs="Calibri" w:hint="cs"/>
          <w:rtl/>
        </w:rPr>
        <w:t xml:space="preserve"> הש' עמית אומר באופן מפורש שכלל שיקול הדעת העסקי מהווה כיום חלק בלתי נפרד מדיני החברות בישראל.</w:t>
      </w:r>
    </w:p>
    <w:p w14:paraId="70936629" w14:textId="605A5A4D" w:rsidR="000A2266" w:rsidRDefault="000A2266" w:rsidP="00A75ACC">
      <w:pPr>
        <w:pStyle w:val="a3"/>
        <w:tabs>
          <w:tab w:val="left" w:pos="1370"/>
        </w:tabs>
        <w:spacing w:after="0" w:line="276" w:lineRule="auto"/>
        <w:jc w:val="both"/>
        <w:rPr>
          <w:rFonts w:ascii="Calibri" w:hAnsi="Calibri" w:cs="Calibri"/>
          <w:b/>
          <w:rtl/>
        </w:rPr>
      </w:pPr>
      <w:proofErr w:type="spellStart"/>
      <w:r>
        <w:rPr>
          <w:rFonts w:ascii="Calibri" w:hAnsi="Calibri" w:cs="Calibri" w:hint="cs"/>
          <w:b/>
          <w:bCs/>
          <w:shd w:val="clear" w:color="auto" w:fill="FBE4D5" w:themeFill="accent2" w:themeFillTint="33"/>
          <w:rtl/>
        </w:rPr>
        <w:t>בטר</w:t>
      </w:r>
      <w:proofErr w:type="spellEnd"/>
      <w:r>
        <w:rPr>
          <w:rFonts w:ascii="Calibri" w:hAnsi="Calibri" w:cs="Calibri" w:hint="cs"/>
          <w:b/>
          <w:bCs/>
          <w:shd w:val="clear" w:color="auto" w:fill="FBE4D5" w:themeFill="accent2" w:themeFillTint="33"/>
          <w:rtl/>
        </w:rPr>
        <w:t xml:space="preserve"> פלייס</w:t>
      </w:r>
      <w:r w:rsidRPr="000A2266">
        <w:rPr>
          <w:rFonts w:ascii="Calibri" w:hAnsi="Calibri" w:cs="Calibri" w:hint="cs"/>
          <w:b/>
          <w:rtl/>
        </w:rPr>
        <w:t xml:space="preserve"> </w:t>
      </w:r>
      <w:r w:rsidR="00AF0BF2">
        <w:rPr>
          <w:rFonts w:ascii="Calibri" w:hAnsi="Calibri" w:cs="Calibri" w:hint="cs"/>
          <w:b/>
          <w:rtl/>
        </w:rPr>
        <w:t xml:space="preserve">מפרקי החברות תובעים את הדירקטורים ברשלנות. במחוזי הש' </w:t>
      </w:r>
      <w:proofErr w:type="spellStart"/>
      <w:r w:rsidR="00AF0BF2">
        <w:rPr>
          <w:rFonts w:ascii="Calibri" w:hAnsi="Calibri" w:cs="Calibri" w:hint="cs"/>
          <w:b/>
          <w:rtl/>
        </w:rPr>
        <w:t>גרוסקופף</w:t>
      </w:r>
      <w:proofErr w:type="spellEnd"/>
      <w:r w:rsidR="00AF0BF2">
        <w:rPr>
          <w:rFonts w:ascii="Calibri" w:hAnsi="Calibri" w:cs="Calibri" w:hint="cs"/>
          <w:b/>
          <w:rtl/>
        </w:rPr>
        <w:t xml:space="preserve"> סילק על הסף את התביעה כי שלושת התנאים מתקיימים. בערעור לעליון הש' עמית מחזיר את הדיון למחוזי כדי להעמיד את הדיון באי-הפעלת שיקול דעת עצמאי של דירקטורים. ממחיש את הפער ביישום כלל שיקול הדעת העסקי שנועד לסלק על הסף תביעה אם שלושת התנאים מתקיימים.</w:t>
      </w:r>
    </w:p>
    <w:p w14:paraId="15E29E4B" w14:textId="15BB571A" w:rsidR="00AF0BF2" w:rsidRDefault="00AF0BF2" w:rsidP="00A75ACC">
      <w:pPr>
        <w:pStyle w:val="a3"/>
        <w:tabs>
          <w:tab w:val="left" w:pos="1370"/>
        </w:tabs>
        <w:spacing w:after="0" w:line="276" w:lineRule="auto"/>
        <w:jc w:val="both"/>
        <w:rPr>
          <w:rFonts w:ascii="Calibri" w:hAnsi="Calibri" w:cs="Calibri"/>
          <w:b/>
          <w:rtl/>
        </w:rPr>
      </w:pPr>
      <w:r w:rsidRPr="007461B5">
        <w:rPr>
          <w:rFonts w:ascii="Calibri" w:hAnsi="Calibri" w:cs="Calibri" w:hint="cs"/>
          <w:bCs/>
          <w:rtl/>
        </w:rPr>
        <w:t>חובת נושא משרה על אי פעולה לצמצום היקף חדלות פירעון</w:t>
      </w:r>
      <w:r w:rsidRPr="007461B5">
        <w:rPr>
          <w:rFonts w:ascii="Calibri" w:hAnsi="Calibri" w:cs="Calibri" w:hint="cs"/>
          <w:b/>
          <w:rtl/>
        </w:rPr>
        <w:t xml:space="preserve"> (</w:t>
      </w:r>
      <w:r w:rsidRPr="00EB6CEA">
        <w:rPr>
          <w:rFonts w:ascii="Calibri" w:hAnsi="Calibri" w:cs="Calibri" w:hint="cs"/>
          <w:b/>
          <w:shd w:val="clear" w:color="auto" w:fill="E2EFD9" w:themeFill="accent6" w:themeFillTint="33"/>
          <w:rtl/>
        </w:rPr>
        <w:t>ס' 288 לחוק חדלות פירעון ושיקום כלכלי</w:t>
      </w:r>
      <w:r w:rsidRPr="007461B5">
        <w:rPr>
          <w:rFonts w:ascii="Calibri" w:hAnsi="Calibri" w:cs="Calibri" w:hint="cs"/>
          <w:b/>
          <w:rtl/>
        </w:rPr>
        <w:t>)</w:t>
      </w:r>
      <w:r w:rsidR="007461B5" w:rsidRPr="007461B5">
        <w:rPr>
          <w:rFonts w:ascii="Calibri" w:hAnsi="Calibri" w:cs="Calibri" w:hint="cs"/>
          <w:b/>
          <w:rtl/>
        </w:rPr>
        <w:t>.</w:t>
      </w:r>
    </w:p>
    <w:p w14:paraId="4D2288AE" w14:textId="4B75BD92" w:rsidR="007461B5" w:rsidRDefault="007461B5" w:rsidP="00A75ACC">
      <w:pPr>
        <w:pStyle w:val="a3"/>
        <w:tabs>
          <w:tab w:val="left" w:pos="1370"/>
        </w:tabs>
        <w:spacing w:after="0" w:line="276" w:lineRule="auto"/>
        <w:jc w:val="both"/>
        <w:rPr>
          <w:rFonts w:ascii="Calibri" w:hAnsi="Calibri" w:cs="Calibri"/>
          <w:b/>
          <w:rtl/>
        </w:rPr>
      </w:pPr>
      <w:r>
        <w:rPr>
          <w:rFonts w:ascii="Calibri" w:hAnsi="Calibri" w:cs="Calibri" w:hint="cs"/>
          <w:bCs/>
          <w:rtl/>
        </w:rPr>
        <w:t>כלל שיקול הדעת העסקי המוגבר במקרים של חשש לניגוד עניינים.</w:t>
      </w:r>
      <w:r>
        <w:rPr>
          <w:rFonts w:ascii="Calibri" w:hAnsi="Calibri" w:cs="Calibri" w:hint="cs"/>
          <w:b/>
          <w:rtl/>
        </w:rPr>
        <w:t xml:space="preserve"> המקרה הקלאסי הוא מנגנוני נגד להשתלטות עוינת</w:t>
      </w:r>
      <w:r w:rsidR="008B628D">
        <w:rPr>
          <w:rFonts w:ascii="Calibri" w:hAnsi="Calibri" w:cs="Calibri" w:hint="cs"/>
          <w:b/>
          <w:rtl/>
        </w:rPr>
        <w:t xml:space="preserve"> (כי גלולת רעל יכולה להיות לטובת או לרעת בעלי המניות)</w:t>
      </w:r>
      <w:r>
        <w:rPr>
          <w:rFonts w:ascii="Calibri" w:hAnsi="Calibri" w:cs="Calibri" w:hint="cs"/>
          <w:b/>
          <w:rtl/>
        </w:rPr>
        <w:t>.</w:t>
      </w:r>
    </w:p>
    <w:p w14:paraId="691F856C" w14:textId="64750869" w:rsidR="00457B5C" w:rsidRDefault="00457B5C" w:rsidP="00A75ACC">
      <w:pPr>
        <w:pStyle w:val="a3"/>
        <w:tabs>
          <w:tab w:val="left" w:pos="1370"/>
        </w:tabs>
        <w:spacing w:after="0" w:line="276" w:lineRule="auto"/>
        <w:jc w:val="both"/>
        <w:rPr>
          <w:rFonts w:ascii="Calibri" w:hAnsi="Calibri" w:cs="Calibri"/>
          <w:b/>
          <w:rtl/>
        </w:rPr>
      </w:pPr>
      <w:proofErr w:type="spellStart"/>
      <w:r w:rsidRPr="00457B5C">
        <w:rPr>
          <w:rFonts w:ascii="Calibri" w:hAnsi="Calibri" w:cs="Calibri" w:hint="cs"/>
          <w:bCs/>
          <w:shd w:val="clear" w:color="auto" w:fill="FBE4D5" w:themeFill="accent2" w:themeFillTint="33"/>
          <w:rtl/>
        </w:rPr>
        <w:t>ורדניקוב</w:t>
      </w:r>
      <w:proofErr w:type="spellEnd"/>
      <w:r>
        <w:rPr>
          <w:rFonts w:ascii="Calibri" w:hAnsi="Calibri" w:cs="Calibri" w:hint="cs"/>
          <w:bCs/>
          <w:rtl/>
        </w:rPr>
        <w:t xml:space="preserve"> </w:t>
      </w:r>
      <w:r>
        <w:rPr>
          <w:rFonts w:ascii="Calibri" w:hAnsi="Calibri" w:cs="Calibri" w:hint="cs"/>
          <w:b/>
          <w:rtl/>
        </w:rPr>
        <w:t xml:space="preserve">נמכר גרעין השליטה של בזק ע"י רכישה ממונפת כשאופן המימון הוא חלוקה אגרסיבית של דיבידנדים. כבוב במחוזי ועמית בעליון מאמצים את כלל שיקול הדעת העסקי המוגבר למצבים של </w:t>
      </w:r>
      <w:proofErr w:type="spellStart"/>
      <w:r>
        <w:rPr>
          <w:rFonts w:ascii="Calibri" w:hAnsi="Calibri" w:cs="Calibri" w:hint="cs"/>
          <w:b/>
          <w:rtl/>
        </w:rPr>
        <w:t>פרקטיקות</w:t>
      </w:r>
      <w:proofErr w:type="spellEnd"/>
      <w:r>
        <w:rPr>
          <w:rFonts w:ascii="Calibri" w:hAnsi="Calibri" w:cs="Calibri" w:hint="cs"/>
          <w:b/>
          <w:rtl/>
        </w:rPr>
        <w:t xml:space="preserve"> עסקיות מקובלות שיש בהן חשש לניגוד עניינים.</w:t>
      </w:r>
    </w:p>
    <w:p w14:paraId="764C46DD" w14:textId="7506CD0C" w:rsidR="00457B5C" w:rsidRPr="008B628D" w:rsidRDefault="00457B5C" w:rsidP="00A75ACC">
      <w:pPr>
        <w:pStyle w:val="a3"/>
        <w:tabs>
          <w:tab w:val="left" w:pos="1370"/>
        </w:tabs>
        <w:spacing w:after="0" w:line="276" w:lineRule="auto"/>
        <w:jc w:val="both"/>
        <w:rPr>
          <w:rFonts w:ascii="Calibri" w:hAnsi="Calibri" w:cs="Calibri"/>
          <w:b/>
          <w:rtl/>
        </w:rPr>
      </w:pPr>
      <w:r w:rsidRPr="008B628D">
        <w:rPr>
          <w:rFonts w:ascii="Calibri" w:hAnsi="Calibri" w:cs="Calibri" w:hint="cs"/>
          <w:b/>
          <w:rtl/>
        </w:rPr>
        <w:t xml:space="preserve">המבקש לתקוף את החלטות הדירקטוריון בנוגע לשינוי מבנה ההון בעקבות רכישה ממונפת נדרש להוכיח: </w:t>
      </w:r>
    </w:p>
    <w:p w14:paraId="7CDC32A9" w14:textId="49AD3393" w:rsidR="00457B5C" w:rsidRPr="00457B5C" w:rsidRDefault="00457B5C" w:rsidP="00A75ACC">
      <w:pPr>
        <w:pStyle w:val="a3"/>
        <w:numPr>
          <w:ilvl w:val="0"/>
          <w:numId w:val="19"/>
        </w:numPr>
        <w:tabs>
          <w:tab w:val="left" w:pos="1370"/>
        </w:tabs>
        <w:spacing w:after="0" w:line="276" w:lineRule="auto"/>
        <w:jc w:val="both"/>
        <w:rPr>
          <w:rFonts w:ascii="Calibri" w:hAnsi="Calibri" w:cs="Calibri"/>
          <w:b/>
        </w:rPr>
      </w:pPr>
      <w:r w:rsidRPr="008B628D">
        <w:rPr>
          <w:rFonts w:ascii="Calibri" w:hAnsi="Calibri" w:cs="Calibri" w:hint="cs"/>
          <w:b/>
          <w:rtl/>
        </w:rPr>
        <w:t>לבעל השליטה קיימת השפעה ניכרת על תהליכי קבלת ההחלטות בחברה.</w:t>
      </w:r>
    </w:p>
    <w:p w14:paraId="6986BBC9" w14:textId="4614A5F5" w:rsidR="00457B5C" w:rsidRPr="00457B5C" w:rsidRDefault="00457B5C" w:rsidP="00A75ACC">
      <w:pPr>
        <w:pStyle w:val="a3"/>
        <w:numPr>
          <w:ilvl w:val="0"/>
          <w:numId w:val="19"/>
        </w:numPr>
        <w:tabs>
          <w:tab w:val="left" w:pos="1370"/>
        </w:tabs>
        <w:spacing w:after="0" w:line="276" w:lineRule="auto"/>
        <w:jc w:val="both"/>
        <w:rPr>
          <w:rFonts w:ascii="Calibri" w:hAnsi="Calibri" w:cs="Calibri"/>
          <w:b/>
        </w:rPr>
      </w:pPr>
      <w:r w:rsidRPr="008B628D">
        <w:rPr>
          <w:rFonts w:ascii="Calibri" w:hAnsi="Calibri" w:cs="Calibri" w:hint="cs"/>
          <w:b/>
          <w:rtl/>
        </w:rPr>
        <w:t>לבעל השליטה צורך משמעותי בשינוי מבנה ההון של החברה בעקבות העסקה שביצע.</w:t>
      </w:r>
    </w:p>
    <w:p w14:paraId="36F6C8BF" w14:textId="4D0F2F0F" w:rsidR="00457B5C" w:rsidRDefault="00457B5C" w:rsidP="00A75ACC">
      <w:pPr>
        <w:tabs>
          <w:tab w:val="left" w:pos="1370"/>
        </w:tabs>
        <w:spacing w:after="0" w:line="276" w:lineRule="auto"/>
        <w:ind w:left="720"/>
        <w:jc w:val="both"/>
        <w:rPr>
          <w:rFonts w:ascii="Calibri" w:hAnsi="Calibri" w:cs="Calibri"/>
          <w:b/>
          <w:rtl/>
        </w:rPr>
      </w:pPr>
      <w:r>
        <w:rPr>
          <w:rFonts w:ascii="Calibri" w:hAnsi="Calibri" w:cs="Calibri" w:hint="cs"/>
          <w:b/>
          <w:rtl/>
        </w:rPr>
        <w:t>אם התובע מצליח להוכיח זאת, נטל הראיה עובר לנתבע שעליו להוכיח שני תנאים מצטברים כדי שההחלטה תיחשב כתקינה:</w:t>
      </w:r>
    </w:p>
    <w:p w14:paraId="76C04F58" w14:textId="62AFB640" w:rsidR="00457B5C" w:rsidRDefault="00457B5C" w:rsidP="00A75ACC">
      <w:pPr>
        <w:pStyle w:val="a3"/>
        <w:numPr>
          <w:ilvl w:val="0"/>
          <w:numId w:val="20"/>
        </w:numPr>
        <w:tabs>
          <w:tab w:val="left" w:pos="1370"/>
        </w:tabs>
        <w:spacing w:after="0" w:line="276" w:lineRule="auto"/>
        <w:jc w:val="both"/>
        <w:rPr>
          <w:rFonts w:ascii="Calibri" w:hAnsi="Calibri" w:cs="Calibri"/>
          <w:b/>
        </w:rPr>
      </w:pPr>
      <w:r>
        <w:rPr>
          <w:rFonts w:ascii="Calibri" w:hAnsi="Calibri" w:cs="Calibri" w:hint="cs"/>
          <w:b/>
          <w:rtl/>
        </w:rPr>
        <w:t xml:space="preserve">שקיבל את ההחלטה מתוך היגיון עסקי סביר </w:t>
      </w:r>
      <w:r w:rsidR="008B628D">
        <w:rPr>
          <w:rFonts w:ascii="Calibri" w:hAnsi="Calibri" w:cs="Calibri" w:hint="cs"/>
          <w:b/>
          <w:rtl/>
        </w:rPr>
        <w:t>שנועד לקדם את טובת החברה.</w:t>
      </w:r>
    </w:p>
    <w:p w14:paraId="4B561D38" w14:textId="69313AD9" w:rsidR="008B628D" w:rsidRDefault="008B628D" w:rsidP="00A75ACC">
      <w:pPr>
        <w:pStyle w:val="a3"/>
        <w:numPr>
          <w:ilvl w:val="0"/>
          <w:numId w:val="20"/>
        </w:numPr>
        <w:tabs>
          <w:tab w:val="left" w:pos="1370"/>
        </w:tabs>
        <w:spacing w:after="0" w:line="276" w:lineRule="auto"/>
        <w:jc w:val="both"/>
        <w:rPr>
          <w:rFonts w:ascii="Calibri" w:hAnsi="Calibri" w:cs="Calibri"/>
          <w:b/>
        </w:rPr>
      </w:pPr>
      <w:r>
        <w:rPr>
          <w:rFonts w:ascii="Calibri" w:hAnsi="Calibri" w:cs="Calibri" w:hint="cs"/>
          <w:b/>
          <w:rtl/>
        </w:rPr>
        <w:t>פעל בשקיפות תוך גילוי מידע נאות ומלא.</w:t>
      </w:r>
    </w:p>
    <w:p w14:paraId="4D376259" w14:textId="314E466C" w:rsidR="008B628D" w:rsidRDefault="008B628D" w:rsidP="00A75ACC">
      <w:pPr>
        <w:tabs>
          <w:tab w:val="left" w:pos="1370"/>
        </w:tabs>
        <w:spacing w:after="0" w:line="276" w:lineRule="auto"/>
        <w:ind w:left="720"/>
        <w:jc w:val="both"/>
        <w:rPr>
          <w:rFonts w:ascii="Calibri" w:hAnsi="Calibri" w:cs="Calibri"/>
          <w:b/>
          <w:rtl/>
        </w:rPr>
      </w:pPr>
      <w:r>
        <w:rPr>
          <w:rFonts w:ascii="Calibri" w:hAnsi="Calibri" w:cs="Calibri" w:hint="cs"/>
          <w:b/>
          <w:rtl/>
        </w:rPr>
        <w:t>כבוב מצדיק את החלת כלל שיקול הדעת העסקי המוגבר מארה"ב על מקרה שבו בארה"ב מחילים את כלל שיקול הדעת העסקי הרגיל בכך שהשוק בישראל ריכוזי. מנגד אפשר לטעון שאנחנו לא רוצים להקשות על רכישה ממונפת כי היא מסייעת להתמודד עם ריכוזיות השוק.</w:t>
      </w:r>
    </w:p>
    <w:p w14:paraId="0A292AED" w14:textId="02C3FA1A" w:rsidR="006C72D4" w:rsidRDefault="006C72D4" w:rsidP="00A75ACC">
      <w:pPr>
        <w:pStyle w:val="a3"/>
        <w:numPr>
          <w:ilvl w:val="0"/>
          <w:numId w:val="18"/>
        </w:numPr>
        <w:tabs>
          <w:tab w:val="left" w:pos="1370"/>
        </w:tabs>
        <w:spacing w:after="0" w:line="276" w:lineRule="auto"/>
        <w:jc w:val="both"/>
        <w:rPr>
          <w:rFonts w:ascii="Calibri" w:hAnsi="Calibri" w:cs="Calibri"/>
          <w:b/>
        </w:rPr>
      </w:pPr>
      <w:r w:rsidRPr="007B48EC">
        <w:rPr>
          <w:rFonts w:ascii="Calibri" w:hAnsi="Calibri" w:cs="Calibri" w:hint="cs"/>
          <w:b/>
          <w:bCs/>
          <w:u w:val="single"/>
          <w:rtl/>
        </w:rPr>
        <w:t>חובת אמונים</w:t>
      </w:r>
      <w:r>
        <w:rPr>
          <w:rFonts w:ascii="Calibri" w:hAnsi="Calibri" w:cs="Calibri" w:hint="cs"/>
          <w:b/>
          <w:rtl/>
        </w:rPr>
        <w:t xml:space="preserve"> (</w:t>
      </w:r>
      <w:r w:rsidRPr="00EB6CEA">
        <w:rPr>
          <w:rFonts w:ascii="Calibri" w:hAnsi="Calibri" w:cs="Calibri" w:hint="cs"/>
          <w:b/>
          <w:shd w:val="clear" w:color="auto" w:fill="E2EFD9" w:themeFill="accent6" w:themeFillTint="33"/>
          <w:rtl/>
        </w:rPr>
        <w:t>ס' 254-257</w:t>
      </w:r>
      <w:r>
        <w:rPr>
          <w:rFonts w:ascii="Calibri" w:hAnsi="Calibri" w:cs="Calibri" w:hint="cs"/>
          <w:b/>
          <w:rtl/>
        </w:rPr>
        <w:t>)</w:t>
      </w:r>
      <w:r w:rsidR="007B48EC">
        <w:rPr>
          <w:rFonts w:ascii="Calibri" w:hAnsi="Calibri" w:cs="Calibri" w:hint="cs"/>
          <w:b/>
          <w:rtl/>
        </w:rPr>
        <w:t xml:space="preserve"> </w:t>
      </w:r>
      <w:r w:rsidR="007B48EC" w:rsidRPr="00C92BCA">
        <w:rPr>
          <w:rFonts w:ascii="Calibri" w:hAnsi="Calibri" w:cs="Calibri" w:hint="cs"/>
          <w:bCs/>
          <w:rtl/>
        </w:rPr>
        <w:t>חובה של נושאי המשרה כלפי החברה</w:t>
      </w:r>
      <w:r w:rsidR="007B48EC">
        <w:rPr>
          <w:rFonts w:ascii="Calibri" w:hAnsi="Calibri" w:cs="Calibri" w:hint="cs"/>
          <w:b/>
          <w:rtl/>
        </w:rPr>
        <w:t xml:space="preserve"> (חריג- </w:t>
      </w:r>
      <w:proofErr w:type="spellStart"/>
      <w:r w:rsidR="007B48EC" w:rsidRPr="00CA335E">
        <w:rPr>
          <w:rFonts w:ascii="Calibri" w:hAnsi="Calibri" w:cs="Calibri" w:hint="cs"/>
          <w:b/>
          <w:shd w:val="clear" w:color="auto" w:fill="FBE4D5" w:themeFill="accent2" w:themeFillTint="33"/>
          <w:rtl/>
        </w:rPr>
        <w:t>קוט</w:t>
      </w:r>
      <w:proofErr w:type="spellEnd"/>
      <w:r w:rsidR="007B48EC" w:rsidRPr="00CA335E">
        <w:rPr>
          <w:rFonts w:ascii="Calibri" w:hAnsi="Calibri" w:cs="Calibri" w:hint="cs"/>
          <w:b/>
          <w:shd w:val="clear" w:color="auto" w:fill="FBE4D5" w:themeFill="accent2" w:themeFillTint="33"/>
          <w:rtl/>
        </w:rPr>
        <w:t xml:space="preserve"> נ' ישעיהו </w:t>
      </w:r>
      <w:r w:rsidR="007B48EC">
        <w:rPr>
          <w:rFonts w:ascii="Calibri" w:hAnsi="Calibri" w:cs="Calibri" w:hint="cs"/>
          <w:b/>
          <w:rtl/>
        </w:rPr>
        <w:t xml:space="preserve">שבו חובת אמונים גם כלפי בעלי מניות). בעלי המניות לא יכולים לתבוע כי החבות היא כלפי החברה. </w:t>
      </w:r>
    </w:p>
    <w:p w14:paraId="0B9925EB" w14:textId="77777777" w:rsidR="00733646" w:rsidRDefault="00F179CF" w:rsidP="00A75ACC">
      <w:pPr>
        <w:pStyle w:val="a3"/>
        <w:tabs>
          <w:tab w:val="left" w:pos="1370"/>
        </w:tabs>
        <w:spacing w:after="0" w:line="276" w:lineRule="auto"/>
        <w:jc w:val="both"/>
        <w:rPr>
          <w:rFonts w:ascii="Calibri" w:hAnsi="Calibri" w:cs="Calibri"/>
          <w:b/>
          <w:rtl/>
        </w:rPr>
      </w:pPr>
      <w:r w:rsidRPr="00F179CF">
        <w:rPr>
          <w:rFonts w:ascii="Calibri" w:hAnsi="Calibri" w:cs="Calibri" w:hint="cs"/>
          <w:b/>
          <w:rtl/>
        </w:rPr>
        <w:lastRenderedPageBreak/>
        <w:t>מקרים קלאסיים:</w:t>
      </w:r>
      <w:r>
        <w:rPr>
          <w:rFonts w:ascii="Calibri" w:hAnsi="Calibri" w:cs="Calibri" w:hint="cs"/>
          <w:b/>
          <w:rtl/>
        </w:rPr>
        <w:t xml:space="preserve"> ניגוד עניינים בין מילוי התפקיד לבין עניינים אישיים, פעולה שיש בה תחרות עם עסקי החברה, ניצול הזדמנות עסקית של החברה, </w:t>
      </w:r>
      <w:r w:rsidR="00733646">
        <w:rPr>
          <w:rFonts w:ascii="Calibri" w:hAnsi="Calibri" w:cs="Calibri" w:hint="cs"/>
          <w:b/>
          <w:rtl/>
        </w:rPr>
        <w:t xml:space="preserve">אי גילוי ידיעה לחברה. </w:t>
      </w:r>
    </w:p>
    <w:p w14:paraId="46FF5F81" w14:textId="7E4080C6" w:rsidR="007B48EC" w:rsidRDefault="00733646" w:rsidP="00A75ACC">
      <w:pPr>
        <w:pStyle w:val="a3"/>
        <w:tabs>
          <w:tab w:val="left" w:pos="1370"/>
        </w:tabs>
        <w:spacing w:after="0" w:line="276" w:lineRule="auto"/>
        <w:jc w:val="both"/>
        <w:rPr>
          <w:rFonts w:ascii="Calibri" w:hAnsi="Calibri" w:cs="Calibri"/>
          <w:b/>
          <w:rtl/>
        </w:rPr>
      </w:pPr>
      <w:r>
        <w:rPr>
          <w:rFonts w:ascii="Calibri" w:hAnsi="Calibri" w:cs="Calibri" w:hint="cs"/>
          <w:b/>
          <w:rtl/>
        </w:rPr>
        <w:t>החוק לא שולל חובת אמונים של נושא משרה כלפי אדם אחר.</w:t>
      </w:r>
    </w:p>
    <w:p w14:paraId="2977ED66" w14:textId="784A304F" w:rsidR="000C72FD" w:rsidRDefault="004D6957" w:rsidP="00A75ACC">
      <w:pPr>
        <w:pStyle w:val="a3"/>
        <w:tabs>
          <w:tab w:val="left" w:pos="1370"/>
        </w:tabs>
        <w:spacing w:after="0" w:line="276" w:lineRule="auto"/>
        <w:jc w:val="both"/>
        <w:rPr>
          <w:rFonts w:ascii="Calibri" w:hAnsi="Calibri" w:cs="Calibri"/>
          <w:b/>
          <w:rtl/>
        </w:rPr>
      </w:pPr>
      <w:r w:rsidRPr="004D6957">
        <w:rPr>
          <w:rFonts w:ascii="Calibri" w:hAnsi="Calibri" w:cs="Calibri" w:hint="cs"/>
          <w:bCs/>
          <w:shd w:val="clear" w:color="auto" w:fill="FBE4D5" w:themeFill="accent2" w:themeFillTint="33"/>
          <w:rtl/>
        </w:rPr>
        <w:t>ריגל</w:t>
      </w:r>
      <w:r w:rsidRPr="004D6957">
        <w:rPr>
          <w:rFonts w:ascii="Calibri" w:hAnsi="Calibri" w:cs="Calibri" w:hint="cs"/>
          <w:bCs/>
          <w:rtl/>
        </w:rPr>
        <w:t xml:space="preserve"> </w:t>
      </w:r>
      <w:r>
        <w:rPr>
          <w:rFonts w:ascii="Calibri" w:hAnsi="Calibri" w:cs="Calibri" w:hint="cs"/>
          <w:b/>
          <w:rtl/>
        </w:rPr>
        <w:t>החברה לא יכלה לנצל הזדמנות עסקית מ</w:t>
      </w:r>
      <w:r w:rsidR="003F4A83">
        <w:rPr>
          <w:rFonts w:ascii="Calibri" w:hAnsi="Calibri" w:cs="Calibri" w:hint="cs"/>
          <w:b/>
          <w:rtl/>
        </w:rPr>
        <w:t xml:space="preserve">בחינה פיננסית, הדירקטורים נענו להצעה, ובית הלורדים קבע שזה חובת אמונים פר סה. הרציונל (שאומץ בארץ בעניין </w:t>
      </w:r>
      <w:r w:rsidR="00EA39AE" w:rsidRPr="00EA39AE">
        <w:rPr>
          <w:rFonts w:ascii="Calibri" w:hAnsi="Calibri" w:cs="Calibri" w:hint="cs"/>
          <w:b/>
          <w:shd w:val="clear" w:color="auto" w:fill="FBE4D5" w:themeFill="accent2" w:themeFillTint="33"/>
          <w:rtl/>
        </w:rPr>
        <w:t>ביטון</w:t>
      </w:r>
      <w:r w:rsidR="003F4A83">
        <w:rPr>
          <w:rFonts w:ascii="Calibri" w:hAnsi="Calibri" w:cs="Calibri" w:hint="cs"/>
          <w:b/>
          <w:rtl/>
        </w:rPr>
        <w:t>)- מדרון חלקלק להבניית המצב שכך שהחברה לא תוכל לנצל את ההזדמנות ולכן זה חובת אמונים. פתרון- הליך אישור.</w:t>
      </w:r>
      <w:r w:rsidR="000C72FD">
        <w:rPr>
          <w:rFonts w:ascii="Calibri" w:hAnsi="Calibri" w:cs="Calibri" w:hint="cs"/>
          <w:b/>
          <w:rtl/>
        </w:rPr>
        <w:t xml:space="preserve"> איך אפשר לאשר? עמידה בשלושה תנאים מצטברים </w:t>
      </w:r>
      <w:r w:rsidR="000C72FD" w:rsidRPr="00EB6CEA">
        <w:rPr>
          <w:rFonts w:ascii="Calibri" w:hAnsi="Calibri" w:cs="Calibri" w:hint="cs"/>
          <w:b/>
          <w:shd w:val="clear" w:color="auto" w:fill="E2EFD9" w:themeFill="accent6" w:themeFillTint="33"/>
          <w:rtl/>
        </w:rPr>
        <w:t>בס' 255(א):</w:t>
      </w:r>
    </w:p>
    <w:p w14:paraId="7F9EE0C8" w14:textId="3639DBF8" w:rsidR="000C72FD" w:rsidRPr="000C72FD" w:rsidRDefault="000C72FD" w:rsidP="00A75ACC">
      <w:pPr>
        <w:pStyle w:val="a3"/>
        <w:numPr>
          <w:ilvl w:val="0"/>
          <w:numId w:val="22"/>
        </w:numPr>
        <w:tabs>
          <w:tab w:val="left" w:pos="1370"/>
        </w:tabs>
        <w:spacing w:after="0" w:line="276" w:lineRule="auto"/>
        <w:jc w:val="both"/>
        <w:rPr>
          <w:rFonts w:ascii="Calibri" w:hAnsi="Calibri" w:cs="Calibri"/>
          <w:b/>
        </w:rPr>
      </w:pPr>
      <w:r w:rsidRPr="00570367">
        <w:rPr>
          <w:rFonts w:ascii="Calibri" w:hAnsi="Calibri" w:cs="Calibri" w:hint="cs"/>
          <w:b/>
          <w:rtl/>
        </w:rPr>
        <w:t>על הדירקטור לפעול בתו"ל ולא לפגוע בטובת החברה.</w:t>
      </w:r>
    </w:p>
    <w:p w14:paraId="18935BDF" w14:textId="6B19BE32" w:rsidR="000C72FD" w:rsidRPr="000C72FD" w:rsidRDefault="000C72FD" w:rsidP="00A75ACC">
      <w:pPr>
        <w:pStyle w:val="a3"/>
        <w:numPr>
          <w:ilvl w:val="0"/>
          <w:numId w:val="22"/>
        </w:numPr>
        <w:tabs>
          <w:tab w:val="left" w:pos="1370"/>
        </w:tabs>
        <w:spacing w:after="0" w:line="276" w:lineRule="auto"/>
        <w:jc w:val="both"/>
        <w:rPr>
          <w:rFonts w:ascii="Calibri" w:hAnsi="Calibri" w:cs="Calibri"/>
          <w:b/>
        </w:rPr>
      </w:pPr>
      <w:r w:rsidRPr="00570367">
        <w:rPr>
          <w:rFonts w:ascii="Calibri" w:hAnsi="Calibri" w:cs="Calibri" w:hint="cs"/>
          <w:b/>
          <w:rtl/>
        </w:rPr>
        <w:t>לגלות זמן סביר לפני מועד דיון אישור העסקה את מהות העניין האישי בפעולה.</w:t>
      </w:r>
    </w:p>
    <w:p w14:paraId="52FFB26D" w14:textId="12AD6D04" w:rsidR="000C72FD" w:rsidRPr="00570367" w:rsidRDefault="00570367" w:rsidP="00A75ACC">
      <w:pPr>
        <w:tabs>
          <w:tab w:val="left" w:pos="1370"/>
        </w:tabs>
        <w:spacing w:after="0" w:line="276" w:lineRule="auto"/>
        <w:ind w:left="720"/>
        <w:jc w:val="both"/>
        <w:rPr>
          <w:rFonts w:ascii="Calibri" w:hAnsi="Calibri" w:cs="Calibri"/>
          <w:b/>
          <w:rtl/>
        </w:rPr>
      </w:pPr>
      <w:r w:rsidRPr="00570367">
        <w:rPr>
          <w:rFonts w:ascii="Calibri" w:hAnsi="Calibri" w:cs="Calibri" w:hint="cs"/>
          <w:b/>
          <w:rtl/>
        </w:rPr>
        <w:t>אישור פעולה שאינה מהותית יעשה בדומה לעסקאות בעלי עניין, ואישור של פעולה מהותית ייעשה בדומה לעסקה חריגה על בעלי עניין.</w:t>
      </w:r>
    </w:p>
    <w:p w14:paraId="33FE70C6" w14:textId="39B9569C" w:rsidR="003F4A83" w:rsidRDefault="003F4A83" w:rsidP="00A75ACC">
      <w:pPr>
        <w:pStyle w:val="a3"/>
        <w:tabs>
          <w:tab w:val="left" w:pos="1370"/>
        </w:tabs>
        <w:spacing w:after="0" w:line="276" w:lineRule="auto"/>
        <w:jc w:val="both"/>
        <w:rPr>
          <w:rFonts w:ascii="Calibri" w:hAnsi="Calibri" w:cs="Calibri"/>
          <w:b/>
          <w:rtl/>
        </w:rPr>
      </w:pPr>
      <w:proofErr w:type="spellStart"/>
      <w:r>
        <w:rPr>
          <w:rFonts w:ascii="Calibri" w:hAnsi="Calibri" w:cs="Calibri" w:hint="cs"/>
          <w:bCs/>
          <w:shd w:val="clear" w:color="auto" w:fill="FBE4D5" w:themeFill="accent2" w:themeFillTint="33"/>
          <w:rtl/>
        </w:rPr>
        <w:t>רבלון</w:t>
      </w:r>
      <w:proofErr w:type="spellEnd"/>
      <w:r w:rsidRPr="003F4A83">
        <w:rPr>
          <w:rFonts w:ascii="Calibri" w:hAnsi="Calibri" w:cs="Calibri" w:hint="cs"/>
          <w:b/>
          <w:rtl/>
        </w:rPr>
        <w:t xml:space="preserve"> </w:t>
      </w:r>
      <w:r w:rsidR="00DD4E80">
        <w:rPr>
          <w:rFonts w:ascii="Calibri" w:hAnsi="Calibri" w:cs="Calibri" w:hint="cs"/>
          <w:b/>
          <w:rtl/>
        </w:rPr>
        <w:t>במכירה של החברה טובת החברה היא מקסום הערך של בעלי המניות.</w:t>
      </w:r>
    </w:p>
    <w:p w14:paraId="2721DFB2" w14:textId="7783F7A4" w:rsidR="00DD4E80" w:rsidRPr="006263A2" w:rsidRDefault="00DD4E80" w:rsidP="00A75ACC">
      <w:pPr>
        <w:pStyle w:val="a3"/>
        <w:tabs>
          <w:tab w:val="left" w:pos="1370"/>
        </w:tabs>
        <w:spacing w:after="0" w:line="276" w:lineRule="auto"/>
        <w:jc w:val="both"/>
        <w:rPr>
          <w:rFonts w:ascii="Calibri" w:hAnsi="Calibri" w:cs="Calibri"/>
          <w:b/>
          <w:rtl/>
        </w:rPr>
      </w:pPr>
      <w:r w:rsidRPr="00CA335E">
        <w:rPr>
          <w:rFonts w:ascii="Calibri" w:hAnsi="Calibri" w:cs="Calibri" w:hint="cs"/>
          <w:bCs/>
          <w:u w:val="single"/>
          <w:rtl/>
        </w:rPr>
        <w:t>חובת פיקוח</w:t>
      </w:r>
      <w:r w:rsidRPr="00DD4E80">
        <w:rPr>
          <w:rFonts w:ascii="Calibri" w:hAnsi="Calibri" w:cs="Calibri" w:hint="cs"/>
          <w:bCs/>
          <w:rtl/>
        </w:rPr>
        <w:t xml:space="preserve"> של הדירקטוריון (נגזר מחובת האמון)</w:t>
      </w:r>
      <w:r w:rsidR="006263A2">
        <w:rPr>
          <w:rFonts w:ascii="Calibri" w:hAnsi="Calibri" w:cs="Calibri" w:hint="cs"/>
          <w:bCs/>
          <w:rtl/>
        </w:rPr>
        <w:t xml:space="preserve"> </w:t>
      </w:r>
      <w:r w:rsidR="006263A2">
        <w:rPr>
          <w:rFonts w:ascii="Calibri" w:hAnsi="Calibri" w:cs="Calibri" w:hint="cs"/>
          <w:b/>
          <w:rtl/>
        </w:rPr>
        <w:t>ניתן היה למקם חובה זו תחת חובת זהירות שלא דורשת כוונה</w:t>
      </w:r>
    </w:p>
    <w:p w14:paraId="6A5E7ECE" w14:textId="728C2C19" w:rsidR="00DD4E80" w:rsidRDefault="00DD4E80" w:rsidP="00A75ACC">
      <w:pPr>
        <w:pStyle w:val="a3"/>
        <w:tabs>
          <w:tab w:val="left" w:pos="1370"/>
        </w:tabs>
        <w:spacing w:after="0" w:line="276" w:lineRule="auto"/>
        <w:jc w:val="both"/>
        <w:rPr>
          <w:rFonts w:ascii="Calibri" w:hAnsi="Calibri" w:cs="Calibri"/>
          <w:b/>
          <w:rtl/>
        </w:rPr>
      </w:pPr>
      <w:r w:rsidRPr="001B0B55">
        <w:rPr>
          <w:rFonts w:ascii="Calibri" w:hAnsi="Calibri" w:cs="Calibri"/>
          <w:b/>
          <w:shd w:val="clear" w:color="auto" w:fill="FBE4D5" w:themeFill="accent2" w:themeFillTint="33"/>
        </w:rPr>
        <w:t>Caremark</w:t>
      </w:r>
      <w:r>
        <w:rPr>
          <w:rFonts w:ascii="Calibri" w:hAnsi="Calibri" w:cs="Calibri" w:hint="cs"/>
          <w:bCs/>
          <w:rtl/>
        </w:rPr>
        <w:t xml:space="preserve"> </w:t>
      </w:r>
      <w:r w:rsidR="001B0B55" w:rsidRPr="001B0B55">
        <w:rPr>
          <w:rFonts w:ascii="Calibri" w:hAnsi="Calibri" w:cs="Calibri" w:hint="cs"/>
          <w:b/>
          <w:rtl/>
        </w:rPr>
        <w:t>נושאי משרה נתבעו בטענה שהפרו את חובת האמונים שלהם כי לא פיקחו על סוכני המכירות.</w:t>
      </w:r>
    </w:p>
    <w:p w14:paraId="1D8A5D1F" w14:textId="514CE304" w:rsidR="001B0B55" w:rsidRDefault="001B0B55" w:rsidP="00A75ACC">
      <w:pPr>
        <w:pStyle w:val="a3"/>
        <w:tabs>
          <w:tab w:val="left" w:pos="1370"/>
        </w:tabs>
        <w:spacing w:after="0" w:line="276" w:lineRule="auto"/>
        <w:jc w:val="both"/>
        <w:rPr>
          <w:rFonts w:ascii="Calibri" w:hAnsi="Calibri" w:cs="Calibri"/>
          <w:b/>
          <w:rtl/>
        </w:rPr>
      </w:pPr>
      <w:r>
        <w:rPr>
          <w:rFonts w:ascii="Calibri" w:hAnsi="Calibri" w:cs="Calibri"/>
          <w:b/>
          <w:shd w:val="clear" w:color="auto" w:fill="FBE4D5" w:themeFill="accent2" w:themeFillTint="33"/>
        </w:rPr>
        <w:t>Stone</w:t>
      </w:r>
      <w:r w:rsidRPr="001B0B55">
        <w:rPr>
          <w:rFonts w:ascii="Calibri" w:hAnsi="Calibri" w:cs="Calibri" w:hint="cs"/>
          <w:b/>
          <w:rtl/>
        </w:rPr>
        <w:t xml:space="preserve"> </w:t>
      </w:r>
      <w:r>
        <w:rPr>
          <w:rFonts w:ascii="Calibri" w:hAnsi="Calibri" w:cs="Calibri" w:hint="cs"/>
          <w:b/>
          <w:rtl/>
        </w:rPr>
        <w:t>מבחנים מצטברים כדי לקבוע שהופרה חובת פיקוח:</w:t>
      </w:r>
    </w:p>
    <w:p w14:paraId="669A130B" w14:textId="1A192256" w:rsidR="001B0B55" w:rsidRPr="001B0B55" w:rsidRDefault="001B0B55" w:rsidP="00A75ACC">
      <w:pPr>
        <w:pStyle w:val="a3"/>
        <w:numPr>
          <w:ilvl w:val="0"/>
          <w:numId w:val="21"/>
        </w:numPr>
        <w:tabs>
          <w:tab w:val="left" w:pos="1370"/>
        </w:tabs>
        <w:spacing w:after="0" w:line="276" w:lineRule="auto"/>
        <w:jc w:val="both"/>
        <w:rPr>
          <w:rFonts w:ascii="Calibri" w:hAnsi="Calibri" w:cs="Calibri"/>
          <w:b/>
        </w:rPr>
      </w:pPr>
      <w:r w:rsidRPr="006263A2">
        <w:rPr>
          <w:rFonts w:ascii="Calibri" w:hAnsi="Calibri" w:cs="Calibri" w:hint="cs"/>
          <w:b/>
          <w:rtl/>
        </w:rPr>
        <w:t>אי-יצירת מנגנון בקרה שיבדוק את העובדים.</w:t>
      </w:r>
    </w:p>
    <w:p w14:paraId="2D8FC659" w14:textId="59F85AED" w:rsidR="001B0B55" w:rsidRDefault="001B0B55" w:rsidP="00A75ACC">
      <w:pPr>
        <w:pStyle w:val="a3"/>
        <w:numPr>
          <w:ilvl w:val="0"/>
          <w:numId w:val="21"/>
        </w:numPr>
        <w:tabs>
          <w:tab w:val="left" w:pos="1370"/>
        </w:tabs>
        <w:spacing w:after="0" w:line="276" w:lineRule="auto"/>
        <w:jc w:val="both"/>
        <w:rPr>
          <w:rFonts w:ascii="Calibri" w:hAnsi="Calibri" w:cs="Calibri"/>
          <w:b/>
        </w:rPr>
      </w:pPr>
      <w:r w:rsidRPr="006263A2">
        <w:rPr>
          <w:rFonts w:ascii="Calibri" w:hAnsi="Calibri" w:cs="Calibri" w:hint="cs"/>
          <w:b/>
          <w:rtl/>
        </w:rPr>
        <w:t>הדירקטוריון ידעו שהם לא מבצעים את חובותיהם הפיקוחית</w:t>
      </w:r>
      <w:r w:rsidR="006263A2" w:rsidRPr="006263A2">
        <w:rPr>
          <w:rFonts w:ascii="Calibri" w:hAnsi="Calibri" w:cs="Calibri" w:hint="cs"/>
          <w:b/>
          <w:rtl/>
        </w:rPr>
        <w:t>- רף הוכחה גבוה מאוד.</w:t>
      </w:r>
    </w:p>
    <w:p w14:paraId="7D493F83" w14:textId="5FFE4FEF" w:rsidR="006A2BE2" w:rsidRDefault="006A2BE2" w:rsidP="00A75ACC">
      <w:pPr>
        <w:tabs>
          <w:tab w:val="left" w:pos="1370"/>
        </w:tabs>
        <w:spacing w:after="0" w:line="276" w:lineRule="auto"/>
        <w:ind w:left="720"/>
        <w:jc w:val="both"/>
        <w:rPr>
          <w:rFonts w:ascii="Calibri" w:hAnsi="Calibri" w:cs="Calibri"/>
          <w:b/>
          <w:rtl/>
        </w:rPr>
      </w:pPr>
      <w:r w:rsidRPr="00AB1982">
        <w:rPr>
          <w:rFonts w:ascii="Calibri" w:hAnsi="Calibri" w:cs="Calibri" w:hint="cs"/>
          <w:bCs/>
          <w:shd w:val="clear" w:color="auto" w:fill="FBE4D5" w:themeFill="accent2" w:themeFillTint="33"/>
          <w:rtl/>
        </w:rPr>
        <w:t>כפר תקווה</w:t>
      </w:r>
      <w:r>
        <w:rPr>
          <w:rFonts w:ascii="Calibri" w:hAnsi="Calibri" w:cs="Calibri" w:hint="cs"/>
          <w:b/>
          <w:rtl/>
        </w:rPr>
        <w:t xml:space="preserve"> מיקום חובת הפיקוח תחת חובת זהירות מגדיל את החובה (לא נדרש </w:t>
      </w:r>
      <w:r w:rsidR="00AB1982">
        <w:rPr>
          <w:rFonts w:ascii="Calibri" w:hAnsi="Calibri" w:cs="Calibri" w:hint="cs"/>
          <w:b/>
          <w:rtl/>
        </w:rPr>
        <w:t>חוסר תו"ל כמו בהפרת חובת אמונים) אבל יכול לצמצם אותה כי ניתן לפטור בתקנון מחובת זהירות, ומחובת אמונים לא ניתן לפטור.</w:t>
      </w:r>
    </w:p>
    <w:p w14:paraId="73365D73" w14:textId="77777777" w:rsidR="00400834" w:rsidRPr="00400834" w:rsidRDefault="00570367" w:rsidP="00A75ACC">
      <w:pPr>
        <w:pStyle w:val="a3"/>
        <w:numPr>
          <w:ilvl w:val="0"/>
          <w:numId w:val="18"/>
        </w:numPr>
        <w:tabs>
          <w:tab w:val="left" w:pos="1370"/>
        </w:tabs>
        <w:spacing w:after="0" w:line="276" w:lineRule="auto"/>
        <w:jc w:val="both"/>
        <w:rPr>
          <w:rFonts w:ascii="Calibri" w:hAnsi="Calibri" w:cs="Calibri"/>
          <w:bCs/>
          <w:u w:val="single"/>
        </w:rPr>
      </w:pPr>
      <w:r w:rsidRPr="00570367">
        <w:rPr>
          <w:rFonts w:ascii="Calibri" w:hAnsi="Calibri" w:cs="Calibri" w:hint="cs"/>
          <w:bCs/>
          <w:u w:val="single"/>
          <w:rtl/>
        </w:rPr>
        <w:t>חובת הגינות</w:t>
      </w:r>
      <w:r>
        <w:rPr>
          <w:rFonts w:ascii="Calibri" w:hAnsi="Calibri" w:cs="Calibri" w:hint="cs"/>
          <w:b/>
          <w:rtl/>
        </w:rPr>
        <w:t xml:space="preserve"> (</w:t>
      </w:r>
      <w:r w:rsidRPr="00EB6CEA">
        <w:rPr>
          <w:rFonts w:ascii="Calibri" w:hAnsi="Calibri" w:cs="Calibri" w:hint="cs"/>
          <w:b/>
          <w:shd w:val="clear" w:color="auto" w:fill="E2EFD9" w:themeFill="accent6" w:themeFillTint="33"/>
          <w:rtl/>
        </w:rPr>
        <w:t>ס' 193</w:t>
      </w:r>
      <w:r>
        <w:rPr>
          <w:rFonts w:ascii="Calibri" w:hAnsi="Calibri" w:cs="Calibri" w:hint="cs"/>
          <w:b/>
          <w:rtl/>
        </w:rPr>
        <w:t>)</w:t>
      </w:r>
      <w:r w:rsidR="00670B54">
        <w:rPr>
          <w:rFonts w:ascii="Calibri" w:hAnsi="Calibri" w:cs="Calibri" w:hint="cs"/>
          <w:b/>
          <w:rtl/>
        </w:rPr>
        <w:t xml:space="preserve"> </w:t>
      </w:r>
      <w:r w:rsidR="00670B54" w:rsidRPr="00C60EA8">
        <w:rPr>
          <w:rFonts w:ascii="Calibri" w:hAnsi="Calibri" w:cs="Calibri" w:hint="cs"/>
          <w:bCs/>
          <w:rtl/>
        </w:rPr>
        <w:t>חוב</w:t>
      </w:r>
      <w:r w:rsidR="00400834" w:rsidRPr="00C60EA8">
        <w:rPr>
          <w:rFonts w:ascii="Calibri" w:hAnsi="Calibri" w:cs="Calibri" w:hint="cs"/>
          <w:bCs/>
          <w:rtl/>
        </w:rPr>
        <w:t>ת הגינות כלפי החברה</w:t>
      </w:r>
      <w:r w:rsidR="00670B54" w:rsidRPr="00C60EA8">
        <w:rPr>
          <w:rFonts w:ascii="Calibri" w:hAnsi="Calibri" w:cs="Calibri" w:hint="cs"/>
          <w:bCs/>
          <w:rtl/>
        </w:rPr>
        <w:t xml:space="preserve"> </w:t>
      </w:r>
      <w:r w:rsidR="00400834" w:rsidRPr="00C60EA8">
        <w:rPr>
          <w:rFonts w:ascii="Calibri" w:hAnsi="Calibri" w:cs="Calibri" w:hint="cs"/>
          <w:bCs/>
          <w:rtl/>
        </w:rPr>
        <w:t>ש</w:t>
      </w:r>
      <w:r w:rsidR="00670B54" w:rsidRPr="00C60EA8">
        <w:rPr>
          <w:rFonts w:ascii="Calibri" w:hAnsi="Calibri" w:cs="Calibri" w:hint="cs"/>
          <w:bCs/>
          <w:rtl/>
        </w:rPr>
        <w:t>מוטלת על בעל שליטה</w:t>
      </w:r>
      <w:r w:rsidR="00400834" w:rsidRPr="00C60EA8">
        <w:rPr>
          <w:rFonts w:ascii="Calibri" w:hAnsi="Calibri" w:cs="Calibri" w:hint="cs"/>
          <w:bCs/>
          <w:rtl/>
        </w:rPr>
        <w:t xml:space="preserve"> ועל בעלי מניות נוספים</w:t>
      </w:r>
      <w:r w:rsidR="00400834">
        <w:rPr>
          <w:rFonts w:ascii="Calibri" w:hAnsi="Calibri" w:cs="Calibri" w:hint="cs"/>
          <w:b/>
          <w:rtl/>
        </w:rPr>
        <w:t>:</w:t>
      </w:r>
    </w:p>
    <w:p w14:paraId="0FEDFF7D" w14:textId="08AD2C42" w:rsidR="00400834" w:rsidRDefault="00400834" w:rsidP="00A75ACC">
      <w:pPr>
        <w:pStyle w:val="a3"/>
        <w:numPr>
          <w:ilvl w:val="0"/>
          <w:numId w:val="23"/>
        </w:numPr>
        <w:tabs>
          <w:tab w:val="left" w:pos="1370"/>
        </w:tabs>
        <w:spacing w:after="0" w:line="276" w:lineRule="auto"/>
        <w:jc w:val="both"/>
        <w:rPr>
          <w:rFonts w:ascii="Calibri" w:hAnsi="Calibri" w:cs="Calibri"/>
          <w:bCs/>
          <w:u w:val="single"/>
        </w:rPr>
      </w:pPr>
      <w:r>
        <w:rPr>
          <w:rFonts w:ascii="Calibri" w:hAnsi="Calibri" w:cs="Calibri" w:hint="cs"/>
          <w:b/>
          <w:rtl/>
        </w:rPr>
        <w:t>בעלי מניות בעלי הסכם שליטה/ נוהג לא פורמלי שיוצרים ביחד גוש שליטה.</w:t>
      </w:r>
    </w:p>
    <w:p w14:paraId="639AF2C6" w14:textId="3C3787F5" w:rsidR="00400834" w:rsidRDefault="00400834" w:rsidP="00A75ACC">
      <w:pPr>
        <w:pStyle w:val="a3"/>
        <w:numPr>
          <w:ilvl w:val="0"/>
          <w:numId w:val="23"/>
        </w:numPr>
        <w:tabs>
          <w:tab w:val="left" w:pos="1370"/>
        </w:tabs>
        <w:spacing w:after="0" w:line="276" w:lineRule="auto"/>
        <w:jc w:val="both"/>
        <w:rPr>
          <w:rFonts w:ascii="Calibri" w:hAnsi="Calibri" w:cs="Calibri"/>
        </w:rPr>
      </w:pPr>
      <w:r w:rsidRPr="00400834">
        <w:rPr>
          <w:rFonts w:ascii="Calibri" w:hAnsi="Calibri" w:cs="Calibri" w:hint="cs"/>
          <w:rtl/>
        </w:rPr>
        <w:t>בעל מניות בודד שיודע שאופן החל</w:t>
      </w:r>
      <w:r>
        <w:rPr>
          <w:rFonts w:ascii="Calibri" w:hAnsi="Calibri" w:cs="Calibri" w:hint="cs"/>
          <w:rtl/>
        </w:rPr>
        <w:t>ט</w:t>
      </w:r>
      <w:r w:rsidRPr="00400834">
        <w:rPr>
          <w:rFonts w:ascii="Calibri" w:hAnsi="Calibri" w:cs="Calibri" w:hint="cs"/>
          <w:rtl/>
        </w:rPr>
        <w:t>תו ישפיע על האסיפה הכללית.</w:t>
      </w:r>
    </w:p>
    <w:p w14:paraId="2EC10A11" w14:textId="3722B768" w:rsidR="00400834" w:rsidRPr="00400834" w:rsidRDefault="00400834" w:rsidP="00A75ACC">
      <w:pPr>
        <w:pStyle w:val="a3"/>
        <w:numPr>
          <w:ilvl w:val="0"/>
          <w:numId w:val="23"/>
        </w:numPr>
        <w:tabs>
          <w:tab w:val="left" w:pos="1370"/>
        </w:tabs>
        <w:spacing w:after="0" w:line="276" w:lineRule="auto"/>
        <w:jc w:val="both"/>
        <w:rPr>
          <w:rFonts w:ascii="Calibri" w:hAnsi="Calibri" w:cs="Calibri"/>
        </w:rPr>
      </w:pPr>
      <w:r>
        <w:rPr>
          <w:rFonts w:ascii="Calibri" w:hAnsi="Calibri" w:cs="Calibri" w:hint="cs"/>
          <w:rtl/>
        </w:rPr>
        <w:t>בעל מניות בחברה פרטית עם סמכות מיוחדות לבחור דירקטוריון (לא אפשרי בחברה ציבורית).</w:t>
      </w:r>
    </w:p>
    <w:p w14:paraId="1007312F" w14:textId="41B91399" w:rsidR="00400834" w:rsidRPr="002E6733" w:rsidRDefault="002E6733" w:rsidP="00A75ACC">
      <w:pPr>
        <w:pStyle w:val="a3"/>
        <w:tabs>
          <w:tab w:val="left" w:pos="1370"/>
        </w:tabs>
        <w:spacing w:after="0" w:line="276" w:lineRule="auto"/>
        <w:jc w:val="both"/>
        <w:rPr>
          <w:rFonts w:ascii="Calibri" w:hAnsi="Calibri" w:cs="Calibri"/>
          <w:rtl/>
        </w:rPr>
      </w:pPr>
      <w:r w:rsidRPr="002E6733">
        <w:rPr>
          <w:rFonts w:ascii="Calibri" w:hAnsi="Calibri" w:cs="Calibri" w:hint="cs"/>
          <w:u w:val="single"/>
          <w:rtl/>
        </w:rPr>
        <w:t>המשמעות:</w:t>
      </w:r>
      <w:r>
        <w:rPr>
          <w:rFonts w:ascii="Calibri" w:hAnsi="Calibri" w:cs="Calibri" w:hint="cs"/>
          <w:rtl/>
        </w:rPr>
        <w:t xml:space="preserve"> כדי שתחול חובת הגינות לא חייב להחזיק במספר רב של מניות. סטנדרט התנהגות גבוה יותר מתו"ל ונמוך מחובת אמונים שחלה על נושאי משרה כי לבעלי המניות יש בעי</w:t>
      </w:r>
      <w:r w:rsidR="003A1988">
        <w:rPr>
          <w:rFonts w:ascii="Calibri" w:hAnsi="Calibri" w:cs="Calibri" w:hint="cs"/>
          <w:rtl/>
        </w:rPr>
        <w:t>י</w:t>
      </w:r>
      <w:r>
        <w:rPr>
          <w:rFonts w:ascii="Calibri" w:hAnsi="Calibri" w:cs="Calibri" w:hint="cs"/>
          <w:rtl/>
        </w:rPr>
        <w:t>ת נציג קטנה יותר.</w:t>
      </w:r>
      <w:r w:rsidR="003A1988">
        <w:rPr>
          <w:rFonts w:ascii="Calibri" w:hAnsi="Calibri" w:cs="Calibri" w:hint="cs"/>
          <w:rtl/>
        </w:rPr>
        <w:t xml:space="preserve"> מאחר שחובת ההגינות היא כלפי החברה היא זו שיכולה לתבוע, או בעלי מניות שנכנסים בנעליה.</w:t>
      </w:r>
    </w:p>
    <w:p w14:paraId="57007D12" w14:textId="0332A905" w:rsidR="00400834" w:rsidRDefault="003A1988" w:rsidP="00A75ACC">
      <w:pPr>
        <w:pStyle w:val="a3"/>
        <w:tabs>
          <w:tab w:val="left" w:pos="1370"/>
        </w:tabs>
        <w:spacing w:after="0" w:line="276" w:lineRule="auto"/>
        <w:jc w:val="both"/>
        <w:rPr>
          <w:rFonts w:ascii="Calibri" w:hAnsi="Calibri" w:cs="Calibri"/>
          <w:b/>
          <w:rtl/>
        </w:rPr>
      </w:pPr>
      <w:proofErr w:type="spellStart"/>
      <w:r w:rsidRPr="00F60CC9">
        <w:rPr>
          <w:rFonts w:ascii="Calibri" w:hAnsi="Calibri" w:cs="Calibri" w:hint="cs"/>
          <w:bCs/>
          <w:shd w:val="clear" w:color="auto" w:fill="FBE4D5" w:themeFill="accent2" w:themeFillTint="33"/>
          <w:rtl/>
        </w:rPr>
        <w:t>קוסוי</w:t>
      </w:r>
      <w:proofErr w:type="spellEnd"/>
      <w:r>
        <w:rPr>
          <w:rFonts w:ascii="Calibri" w:hAnsi="Calibri" w:cs="Calibri" w:hint="cs"/>
          <w:b/>
          <w:rtl/>
        </w:rPr>
        <w:t xml:space="preserve"> מכירה חובלת</w:t>
      </w:r>
      <w:r w:rsidR="00FB4D55">
        <w:rPr>
          <w:rFonts w:ascii="Calibri" w:hAnsi="Calibri" w:cs="Calibri" w:hint="cs"/>
          <w:b/>
          <w:rtl/>
        </w:rPr>
        <w:t xml:space="preserve">. </w:t>
      </w:r>
      <w:proofErr w:type="spellStart"/>
      <w:r w:rsidR="00FB4D55">
        <w:rPr>
          <w:rFonts w:ascii="Calibri" w:hAnsi="Calibri" w:cs="Calibri" w:hint="cs"/>
          <w:b/>
          <w:rtl/>
        </w:rPr>
        <w:t>קוסוי</w:t>
      </w:r>
      <w:proofErr w:type="spellEnd"/>
      <w:r w:rsidR="00FB4D55">
        <w:rPr>
          <w:rFonts w:ascii="Calibri" w:hAnsi="Calibri" w:cs="Calibri" w:hint="cs"/>
          <w:b/>
          <w:rtl/>
        </w:rPr>
        <w:t xml:space="preserve"> הפר את חובת האמונים וחובת ההגינות. הפרת חובת ההגינות מאפשרת לתבוע גם את </w:t>
      </w:r>
      <w:proofErr w:type="spellStart"/>
      <w:r w:rsidR="00FB4D55">
        <w:rPr>
          <w:rFonts w:ascii="Calibri" w:hAnsi="Calibri" w:cs="Calibri" w:hint="cs"/>
          <w:b/>
          <w:rtl/>
        </w:rPr>
        <w:t>פילקו</w:t>
      </w:r>
      <w:proofErr w:type="spellEnd"/>
      <w:r w:rsidR="00020637">
        <w:rPr>
          <w:rFonts w:ascii="Calibri" w:hAnsi="Calibri" w:cs="Calibri" w:hint="cs"/>
          <w:b/>
          <w:rtl/>
        </w:rPr>
        <w:t>.</w:t>
      </w:r>
      <w:r w:rsidR="004C4C37">
        <w:rPr>
          <w:rFonts w:ascii="Calibri" w:hAnsi="Calibri" w:cs="Calibri" w:hint="cs"/>
          <w:b/>
          <w:rtl/>
        </w:rPr>
        <w:t xml:space="preserve"> </w:t>
      </w:r>
      <w:proofErr w:type="spellStart"/>
      <w:r w:rsidR="004C4C37">
        <w:rPr>
          <w:rFonts w:ascii="Calibri" w:hAnsi="Calibri" w:cs="Calibri" w:hint="cs"/>
          <w:b/>
          <w:rtl/>
        </w:rPr>
        <w:t>קוסוי</w:t>
      </w:r>
      <w:proofErr w:type="spellEnd"/>
      <w:r w:rsidR="004C4C37">
        <w:rPr>
          <w:rFonts w:ascii="Calibri" w:hAnsi="Calibri" w:cs="Calibri" w:hint="cs"/>
          <w:b/>
          <w:rtl/>
        </w:rPr>
        <w:t xml:space="preserve"> הוא גם בעל מניות וגם </w:t>
      </w:r>
      <w:r w:rsidR="00680BB8">
        <w:rPr>
          <w:rFonts w:ascii="Calibri" w:hAnsi="Calibri" w:cs="Calibri" w:hint="cs"/>
          <w:b/>
          <w:rtl/>
        </w:rPr>
        <w:t xml:space="preserve">מנהל ולכן אפשר לתבוע אותו על הפרת חובת אמונים כנושא משרה, </w:t>
      </w:r>
      <w:proofErr w:type="spellStart"/>
      <w:r w:rsidR="00680BB8">
        <w:rPr>
          <w:rFonts w:ascii="Calibri" w:hAnsi="Calibri" w:cs="Calibri" w:hint="cs"/>
          <w:b/>
          <w:rtl/>
        </w:rPr>
        <w:t>פילקו</w:t>
      </w:r>
      <w:proofErr w:type="spellEnd"/>
      <w:r w:rsidR="00680BB8">
        <w:rPr>
          <w:rFonts w:ascii="Calibri" w:hAnsi="Calibri" w:cs="Calibri" w:hint="cs"/>
          <w:b/>
          <w:rtl/>
        </w:rPr>
        <w:t xml:space="preserve"> בעלת מניות בלבד ולכן אפשר לתבוע אותה רק באמצעות הפרת חובת הגינות.</w:t>
      </w:r>
    </w:p>
    <w:p w14:paraId="79D19DA4" w14:textId="0122C8E9" w:rsidR="00891E5B" w:rsidRDefault="00891E5B" w:rsidP="00A75ACC">
      <w:pPr>
        <w:pStyle w:val="a3"/>
        <w:tabs>
          <w:tab w:val="left" w:pos="1370"/>
        </w:tabs>
        <w:spacing w:after="0" w:line="276" w:lineRule="auto"/>
        <w:jc w:val="both"/>
        <w:rPr>
          <w:rFonts w:ascii="Calibri" w:hAnsi="Calibri" w:cs="Calibri"/>
          <w:b/>
          <w:rtl/>
        </w:rPr>
      </w:pPr>
      <w:proofErr w:type="spellStart"/>
      <w:r>
        <w:rPr>
          <w:rFonts w:ascii="Calibri" w:hAnsi="Calibri" w:cs="Calibri" w:hint="cs"/>
          <w:bCs/>
          <w:shd w:val="clear" w:color="auto" w:fill="FBE4D5" w:themeFill="accent2" w:themeFillTint="33"/>
          <w:rtl/>
        </w:rPr>
        <w:t>ברדיצ'ב</w:t>
      </w:r>
      <w:proofErr w:type="spellEnd"/>
      <w:r w:rsidRPr="00891E5B">
        <w:rPr>
          <w:rFonts w:ascii="Calibri" w:hAnsi="Calibri" w:cs="Calibri" w:hint="cs"/>
          <w:b/>
          <w:rtl/>
        </w:rPr>
        <w:t xml:space="preserve"> </w:t>
      </w:r>
      <w:r>
        <w:rPr>
          <w:rFonts w:ascii="Calibri" w:hAnsi="Calibri" w:cs="Calibri" w:hint="cs"/>
          <w:b/>
          <w:rtl/>
        </w:rPr>
        <w:t xml:space="preserve">בעל שליטה רשאי למכור את מניותיו אלא אם ידוע לו שהקונה מבקש לנצל את נכסי החברה ולהביא לקריסתה. </w:t>
      </w:r>
      <w:r w:rsidR="006718D0">
        <w:rPr>
          <w:rFonts w:ascii="Calibri" w:hAnsi="Calibri" w:cs="Calibri" w:hint="cs"/>
          <w:b/>
          <w:rtl/>
        </w:rPr>
        <w:t>ראוי להטיל אחריות על בעל שליטה בגין מכירה חובלת רק בהתקיים שלושה תנאים מצטברים:</w:t>
      </w:r>
    </w:p>
    <w:p w14:paraId="551118B8" w14:textId="68CB34C6" w:rsidR="006718D0" w:rsidRPr="006718D0" w:rsidRDefault="006718D0" w:rsidP="00A75ACC">
      <w:pPr>
        <w:pStyle w:val="a3"/>
        <w:numPr>
          <w:ilvl w:val="0"/>
          <w:numId w:val="24"/>
        </w:numPr>
        <w:tabs>
          <w:tab w:val="left" w:pos="1370"/>
        </w:tabs>
        <w:spacing w:after="0" w:line="276" w:lineRule="auto"/>
        <w:jc w:val="both"/>
        <w:rPr>
          <w:rFonts w:ascii="Calibri" w:hAnsi="Calibri" w:cs="Calibri"/>
          <w:b/>
        </w:rPr>
      </w:pPr>
      <w:r w:rsidRPr="006940F3">
        <w:rPr>
          <w:rFonts w:ascii="Calibri" w:hAnsi="Calibri" w:cs="Calibri" w:hint="cs"/>
          <w:b/>
          <w:rtl/>
        </w:rPr>
        <w:t>רמת אשם גבוהה של בעל השליטה- ידיעה/ עצימת עיניים/ פזיזות ביחס לעובדות המקימות את עילת התביעה.</w:t>
      </w:r>
    </w:p>
    <w:p w14:paraId="66E7E715" w14:textId="21945BD1" w:rsidR="006718D0" w:rsidRPr="006718D0" w:rsidRDefault="006718D0" w:rsidP="00A75ACC">
      <w:pPr>
        <w:pStyle w:val="a3"/>
        <w:numPr>
          <w:ilvl w:val="0"/>
          <w:numId w:val="24"/>
        </w:numPr>
        <w:tabs>
          <w:tab w:val="left" w:pos="1370"/>
        </w:tabs>
        <w:spacing w:after="0" w:line="276" w:lineRule="auto"/>
        <w:jc w:val="both"/>
        <w:rPr>
          <w:rFonts w:ascii="Calibri" w:hAnsi="Calibri" w:cs="Calibri"/>
          <w:b/>
        </w:rPr>
      </w:pPr>
      <w:r w:rsidRPr="006940F3">
        <w:rPr>
          <w:rFonts w:ascii="Calibri" w:hAnsi="Calibri" w:cs="Calibri" w:hint="cs"/>
          <w:b/>
          <w:rtl/>
        </w:rPr>
        <w:t>רמת וודאות גבוהה להתרחשות נזק משמעותי לחברה.</w:t>
      </w:r>
    </w:p>
    <w:p w14:paraId="51E64703" w14:textId="3D10BD6E" w:rsidR="006718D0" w:rsidRDefault="006718D0" w:rsidP="00A75ACC">
      <w:pPr>
        <w:pStyle w:val="a3"/>
        <w:numPr>
          <w:ilvl w:val="0"/>
          <w:numId w:val="24"/>
        </w:numPr>
        <w:tabs>
          <w:tab w:val="left" w:pos="1370"/>
        </w:tabs>
        <w:spacing w:after="0" w:line="276" w:lineRule="auto"/>
        <w:jc w:val="both"/>
        <w:rPr>
          <w:rFonts w:ascii="Calibri" w:hAnsi="Calibri" w:cs="Calibri"/>
          <w:b/>
        </w:rPr>
      </w:pPr>
      <w:r w:rsidRPr="006940F3">
        <w:rPr>
          <w:rFonts w:ascii="Calibri" w:hAnsi="Calibri" w:cs="Calibri" w:hint="cs"/>
          <w:b/>
          <w:rtl/>
        </w:rPr>
        <w:t>הסתברות גבוהה לפגם חמור בהתנהלותו הצפויה של הרוכש.</w:t>
      </w:r>
    </w:p>
    <w:p w14:paraId="37924EF1" w14:textId="6032C68D" w:rsidR="006940F3" w:rsidRDefault="006940F3" w:rsidP="00A75ACC">
      <w:pPr>
        <w:tabs>
          <w:tab w:val="left" w:pos="1370"/>
        </w:tabs>
        <w:spacing w:after="0" w:line="276" w:lineRule="auto"/>
        <w:ind w:left="720"/>
        <w:jc w:val="both"/>
        <w:rPr>
          <w:rFonts w:ascii="Calibri" w:hAnsi="Calibri" w:cs="Calibri"/>
          <w:b/>
          <w:rtl/>
        </w:rPr>
      </w:pPr>
      <w:r w:rsidRPr="006940F3">
        <w:rPr>
          <w:rFonts w:ascii="Calibri" w:hAnsi="Calibri" w:cs="Calibri" w:hint="cs"/>
          <w:bCs/>
          <w:rtl/>
        </w:rPr>
        <w:t>חובת התנהגות על בעל מניות רגיל</w:t>
      </w:r>
      <w:r>
        <w:rPr>
          <w:rFonts w:ascii="Calibri" w:hAnsi="Calibri" w:cs="Calibri" w:hint="cs"/>
          <w:b/>
          <w:rtl/>
        </w:rPr>
        <w:t xml:space="preserve"> (</w:t>
      </w:r>
      <w:r w:rsidRPr="00EB6CEA">
        <w:rPr>
          <w:rFonts w:ascii="Calibri" w:hAnsi="Calibri" w:cs="Calibri" w:hint="cs"/>
          <w:b/>
          <w:shd w:val="clear" w:color="auto" w:fill="E2EFD9" w:themeFill="accent6" w:themeFillTint="33"/>
          <w:rtl/>
        </w:rPr>
        <w:t>ס' 192(א)</w:t>
      </w:r>
      <w:r>
        <w:rPr>
          <w:rFonts w:ascii="Calibri" w:hAnsi="Calibri" w:cs="Calibri" w:hint="cs"/>
          <w:b/>
          <w:rtl/>
        </w:rPr>
        <w:t>) חובה הנובעת מהגישה החוזית לחברות.</w:t>
      </w:r>
    </w:p>
    <w:p w14:paraId="416F8892" w14:textId="0E31DCA8" w:rsidR="006940F3" w:rsidRDefault="006940F3" w:rsidP="00A75ACC">
      <w:pPr>
        <w:pStyle w:val="a3"/>
        <w:numPr>
          <w:ilvl w:val="0"/>
          <w:numId w:val="18"/>
        </w:numPr>
        <w:tabs>
          <w:tab w:val="left" w:pos="1370"/>
        </w:tabs>
        <w:spacing w:after="0" w:line="276" w:lineRule="auto"/>
        <w:jc w:val="both"/>
        <w:rPr>
          <w:rFonts w:ascii="Calibri" w:hAnsi="Calibri" w:cs="Calibri"/>
          <w:b/>
        </w:rPr>
      </w:pPr>
      <w:r w:rsidRPr="00AE3C3A">
        <w:rPr>
          <w:rFonts w:ascii="Calibri" w:hAnsi="Calibri" w:cs="Calibri" w:hint="cs"/>
          <w:b/>
          <w:bCs/>
          <w:u w:val="single"/>
          <w:rtl/>
        </w:rPr>
        <w:t>קיפוח</w:t>
      </w:r>
      <w:r w:rsidR="00AE3C3A">
        <w:rPr>
          <w:rFonts w:ascii="Calibri" w:hAnsi="Calibri" w:cs="Calibri" w:hint="cs"/>
          <w:b/>
          <w:rtl/>
        </w:rPr>
        <w:t xml:space="preserve"> (</w:t>
      </w:r>
      <w:r w:rsidR="00AE3C3A" w:rsidRPr="00EB6CEA">
        <w:rPr>
          <w:rFonts w:ascii="Calibri" w:hAnsi="Calibri" w:cs="Calibri" w:hint="cs"/>
          <w:b/>
          <w:shd w:val="clear" w:color="auto" w:fill="E2EFD9" w:themeFill="accent6" w:themeFillTint="33"/>
          <w:rtl/>
        </w:rPr>
        <w:t>ס' 192</w:t>
      </w:r>
      <w:r w:rsidR="00AE3C3A">
        <w:rPr>
          <w:rFonts w:ascii="Calibri" w:hAnsi="Calibri" w:cs="Calibri" w:hint="cs"/>
          <w:b/>
          <w:rtl/>
        </w:rPr>
        <w:t xml:space="preserve">) </w:t>
      </w:r>
      <w:r w:rsidR="00AE3C3A" w:rsidRPr="00CE7130">
        <w:rPr>
          <w:rFonts w:ascii="Calibri" w:hAnsi="Calibri" w:cs="Calibri" w:hint="cs"/>
          <w:bCs/>
          <w:rtl/>
        </w:rPr>
        <w:t>חובה החלה על כל בעל מניה</w:t>
      </w:r>
      <w:r w:rsidR="00AE3C3A">
        <w:rPr>
          <w:rFonts w:ascii="Calibri" w:hAnsi="Calibri" w:cs="Calibri" w:hint="cs"/>
          <w:b/>
          <w:rtl/>
        </w:rPr>
        <w:t xml:space="preserve"> (גם המיעוט יכול לקפח את הרוב).</w:t>
      </w:r>
      <w:r w:rsidR="006636C9">
        <w:rPr>
          <w:rFonts w:ascii="Calibri" w:hAnsi="Calibri" w:cs="Calibri" w:hint="cs"/>
          <w:b/>
          <w:rtl/>
        </w:rPr>
        <w:t xml:space="preserve"> הסעד</w:t>
      </w:r>
      <w:r w:rsidR="003D6149">
        <w:rPr>
          <w:rFonts w:ascii="Calibri" w:hAnsi="Calibri" w:cs="Calibri" w:hint="cs"/>
          <w:b/>
          <w:rtl/>
        </w:rPr>
        <w:t>- התערבות בתקנון (</w:t>
      </w:r>
      <w:r w:rsidR="003D6149" w:rsidRPr="00EB6CEA">
        <w:rPr>
          <w:rFonts w:ascii="Calibri" w:hAnsi="Calibri" w:cs="Calibri" w:hint="cs"/>
          <w:b/>
          <w:shd w:val="clear" w:color="auto" w:fill="E2EFD9" w:themeFill="accent6" w:themeFillTint="33"/>
          <w:rtl/>
        </w:rPr>
        <w:t>ס' 191(א)</w:t>
      </w:r>
      <w:r w:rsidR="003D6149">
        <w:rPr>
          <w:rFonts w:ascii="Calibri" w:hAnsi="Calibri" w:cs="Calibri" w:hint="cs"/>
          <w:b/>
          <w:rtl/>
        </w:rPr>
        <w:t>).</w:t>
      </w:r>
      <w:r w:rsidR="00563EE5">
        <w:rPr>
          <w:rFonts w:ascii="Calibri" w:hAnsi="Calibri" w:cs="Calibri" w:hint="cs"/>
          <w:b/>
          <w:rtl/>
        </w:rPr>
        <w:t xml:space="preserve"> הקיפוח הוא אובייקטיבי, האם הייתה פגיעה באינטרסים ללא דרישה לכוונה.</w:t>
      </w:r>
    </w:p>
    <w:p w14:paraId="32498B28" w14:textId="155ED53F" w:rsidR="00563EE5" w:rsidRDefault="00563EE5" w:rsidP="00A75ACC">
      <w:pPr>
        <w:pStyle w:val="a3"/>
        <w:tabs>
          <w:tab w:val="left" w:pos="1370"/>
        </w:tabs>
        <w:spacing w:after="0" w:line="276" w:lineRule="auto"/>
        <w:jc w:val="both"/>
        <w:rPr>
          <w:rFonts w:ascii="Calibri" w:hAnsi="Calibri" w:cs="Calibri"/>
          <w:b/>
          <w:rtl/>
        </w:rPr>
      </w:pPr>
      <w:r w:rsidRPr="00563EE5">
        <w:rPr>
          <w:rFonts w:ascii="Calibri" w:hAnsi="Calibri" w:cs="Calibri" w:hint="cs"/>
          <w:b/>
          <w:u w:val="single"/>
          <w:rtl/>
        </w:rPr>
        <w:t>אפיון צר</w:t>
      </w:r>
      <w:r w:rsidRPr="00761879">
        <w:rPr>
          <w:rFonts w:ascii="Calibri" w:hAnsi="Calibri" w:cs="Calibri" w:hint="cs"/>
          <w:b/>
          <w:rtl/>
        </w:rPr>
        <w:t>-</w:t>
      </w:r>
      <w:r>
        <w:rPr>
          <w:rFonts w:ascii="Calibri" w:hAnsi="Calibri" w:cs="Calibri" w:hint="cs"/>
          <w:b/>
          <w:rtl/>
        </w:rPr>
        <w:t xml:space="preserve"> </w:t>
      </w:r>
      <w:r w:rsidR="00761879">
        <w:rPr>
          <w:rFonts w:ascii="Calibri" w:hAnsi="Calibri" w:cs="Calibri" w:hint="cs"/>
          <w:b/>
          <w:rtl/>
        </w:rPr>
        <w:t>חלוקה לא הוגנת של משאבים.</w:t>
      </w:r>
    </w:p>
    <w:p w14:paraId="70064009" w14:textId="468120F1" w:rsidR="00761879" w:rsidRPr="00761879" w:rsidRDefault="00761879" w:rsidP="00A75ACC">
      <w:pPr>
        <w:pStyle w:val="a3"/>
        <w:tabs>
          <w:tab w:val="left" w:pos="1370"/>
        </w:tabs>
        <w:spacing w:after="0" w:line="276" w:lineRule="auto"/>
        <w:jc w:val="both"/>
        <w:rPr>
          <w:rFonts w:ascii="Calibri" w:hAnsi="Calibri" w:cs="Calibri"/>
          <w:b/>
          <w:u w:val="single"/>
        </w:rPr>
      </w:pPr>
      <w:r>
        <w:rPr>
          <w:rFonts w:ascii="Calibri" w:hAnsi="Calibri" w:cs="Calibri" w:hint="cs"/>
          <w:b/>
          <w:u w:val="single"/>
          <w:rtl/>
        </w:rPr>
        <w:t>אפיון רחב</w:t>
      </w:r>
      <w:r w:rsidRPr="00761879">
        <w:rPr>
          <w:rFonts w:ascii="Calibri" w:hAnsi="Calibri" w:cs="Calibri" w:hint="cs"/>
          <w:b/>
          <w:rtl/>
        </w:rPr>
        <w:t xml:space="preserve">- פגיעה בציפיות </w:t>
      </w:r>
      <w:proofErr w:type="spellStart"/>
      <w:r w:rsidRPr="00761879">
        <w:rPr>
          <w:rFonts w:ascii="Calibri" w:hAnsi="Calibri" w:cs="Calibri" w:hint="cs"/>
          <w:b/>
          <w:rtl/>
        </w:rPr>
        <w:t>הלגטימיות</w:t>
      </w:r>
      <w:proofErr w:type="spellEnd"/>
      <w:r w:rsidRPr="00761879">
        <w:rPr>
          <w:rFonts w:ascii="Calibri" w:hAnsi="Calibri" w:cs="Calibri" w:hint="cs"/>
          <w:b/>
          <w:rtl/>
        </w:rPr>
        <w:t xml:space="preserve"> של בעלי המניות (</w:t>
      </w:r>
      <w:proofErr w:type="spellStart"/>
      <w:r w:rsidRPr="00EB6CEA">
        <w:rPr>
          <w:rFonts w:ascii="Calibri" w:hAnsi="Calibri" w:cs="Calibri" w:hint="cs"/>
          <w:bCs/>
          <w:shd w:val="clear" w:color="auto" w:fill="FBE4D5" w:themeFill="accent2" w:themeFillTint="33"/>
          <w:rtl/>
        </w:rPr>
        <w:t>צנה</w:t>
      </w:r>
      <w:proofErr w:type="spellEnd"/>
      <w:r w:rsidRPr="00EB6CEA">
        <w:rPr>
          <w:rFonts w:ascii="Calibri" w:hAnsi="Calibri" w:cs="Calibri" w:hint="cs"/>
          <w:bCs/>
          <w:shd w:val="clear" w:color="auto" w:fill="FBE4D5" w:themeFill="accent2" w:themeFillTint="33"/>
          <w:rtl/>
        </w:rPr>
        <w:t xml:space="preserve"> נ' פולן</w:t>
      </w:r>
      <w:r w:rsidRPr="00761879">
        <w:rPr>
          <w:rFonts w:ascii="Calibri" w:hAnsi="Calibri" w:cs="Calibri" w:hint="cs"/>
          <w:b/>
          <w:rtl/>
        </w:rPr>
        <w:t>).</w:t>
      </w:r>
    </w:p>
    <w:p w14:paraId="7424C568" w14:textId="4B30CB16" w:rsidR="00AE3C3A" w:rsidRDefault="00AE3C3A" w:rsidP="00A75ACC">
      <w:pPr>
        <w:pStyle w:val="a3"/>
        <w:tabs>
          <w:tab w:val="left" w:pos="1370"/>
        </w:tabs>
        <w:spacing w:after="0" w:line="276" w:lineRule="auto"/>
        <w:jc w:val="both"/>
        <w:rPr>
          <w:rFonts w:ascii="Calibri" w:hAnsi="Calibri" w:cs="Calibri"/>
          <w:rtl/>
        </w:rPr>
      </w:pPr>
      <w:proofErr w:type="spellStart"/>
      <w:r w:rsidRPr="006636C9">
        <w:rPr>
          <w:rFonts w:ascii="Calibri" w:hAnsi="Calibri" w:cs="Calibri" w:hint="cs"/>
          <w:b/>
          <w:bCs/>
          <w:shd w:val="clear" w:color="auto" w:fill="FBE4D5" w:themeFill="accent2" w:themeFillTint="33"/>
          <w:rtl/>
        </w:rPr>
        <w:t>רזניק</w:t>
      </w:r>
      <w:proofErr w:type="spellEnd"/>
      <w:r>
        <w:rPr>
          <w:rFonts w:ascii="Calibri" w:hAnsi="Calibri" w:cs="Calibri" w:hint="cs"/>
          <w:rtl/>
        </w:rPr>
        <w:t xml:space="preserve"> </w:t>
      </w:r>
      <w:r w:rsidR="006636C9">
        <w:rPr>
          <w:rFonts w:ascii="Calibri" w:hAnsi="Calibri" w:cs="Calibri" w:hint="cs"/>
          <w:rtl/>
        </w:rPr>
        <w:t>להבדיל מהחובות האחרות שבהן החובה יכולה לתבוע, בקיפוח בעל המניות עצמו יכול לתבוע כי החובה היא כלפיו.</w:t>
      </w:r>
    </w:p>
    <w:p w14:paraId="65282A16" w14:textId="35A440A9" w:rsidR="003D6149" w:rsidRDefault="003D6149" w:rsidP="00A75ACC">
      <w:pPr>
        <w:pStyle w:val="a3"/>
        <w:tabs>
          <w:tab w:val="left" w:pos="1370"/>
        </w:tabs>
        <w:spacing w:after="0" w:line="276" w:lineRule="auto"/>
        <w:jc w:val="both"/>
        <w:rPr>
          <w:rFonts w:ascii="Calibri" w:hAnsi="Calibri" w:cs="Calibri"/>
          <w:b/>
          <w:rtl/>
        </w:rPr>
      </w:pPr>
      <w:proofErr w:type="spellStart"/>
      <w:r>
        <w:rPr>
          <w:rFonts w:ascii="Calibri" w:hAnsi="Calibri" w:cs="Calibri" w:hint="cs"/>
          <w:b/>
          <w:bCs/>
          <w:shd w:val="clear" w:color="auto" w:fill="FBE4D5" w:themeFill="accent2" w:themeFillTint="33"/>
          <w:rtl/>
        </w:rPr>
        <w:t>צנה</w:t>
      </w:r>
      <w:proofErr w:type="spellEnd"/>
      <w:r w:rsidR="00761879">
        <w:rPr>
          <w:rFonts w:ascii="Calibri" w:hAnsi="Calibri" w:cs="Calibri" w:hint="cs"/>
          <w:b/>
          <w:bCs/>
          <w:shd w:val="clear" w:color="auto" w:fill="FBE4D5" w:themeFill="accent2" w:themeFillTint="33"/>
          <w:rtl/>
        </w:rPr>
        <w:t xml:space="preserve"> נ' פולן</w:t>
      </w:r>
      <w:r w:rsidR="00761879">
        <w:rPr>
          <w:rFonts w:ascii="Calibri" w:hAnsi="Calibri" w:cs="Calibri" w:hint="cs"/>
          <w:b/>
          <w:rtl/>
        </w:rPr>
        <w:t xml:space="preserve"> ת</w:t>
      </w:r>
      <w:r>
        <w:rPr>
          <w:rFonts w:ascii="Calibri" w:hAnsi="Calibri" w:cs="Calibri" w:hint="cs"/>
          <w:b/>
          <w:rtl/>
        </w:rPr>
        <w:t>ביעה בטענה לקיפוח יכולת שליטה וניהול שני</w:t>
      </w:r>
      <w:r w:rsidR="00563EE5">
        <w:rPr>
          <w:rFonts w:ascii="Calibri" w:hAnsi="Calibri" w:cs="Calibri" w:hint="cs"/>
          <w:b/>
          <w:rtl/>
        </w:rPr>
        <w:t>טלה ממי שאין לו רוב אך לאורך שנים היה פעיל בפועל. ביהמ"ש פותר את הקיפוח ע"י שינוי התקנון והגדלת כמות הדירקטורים.</w:t>
      </w:r>
    </w:p>
    <w:p w14:paraId="43D86878" w14:textId="22089CEF" w:rsidR="00761879" w:rsidRDefault="00761879" w:rsidP="00A75ACC">
      <w:pPr>
        <w:pStyle w:val="a3"/>
        <w:tabs>
          <w:tab w:val="left" w:pos="1370"/>
        </w:tabs>
        <w:spacing w:after="0" w:line="276" w:lineRule="auto"/>
        <w:jc w:val="both"/>
        <w:rPr>
          <w:rFonts w:ascii="Calibri" w:hAnsi="Calibri" w:cs="Calibri"/>
          <w:b/>
          <w:rtl/>
        </w:rPr>
      </w:pPr>
      <w:r>
        <w:rPr>
          <w:rFonts w:ascii="Calibri" w:hAnsi="Calibri" w:cs="Calibri" w:hint="cs"/>
          <w:b/>
          <w:bCs/>
          <w:shd w:val="clear" w:color="auto" w:fill="FBE4D5" w:themeFill="accent2" w:themeFillTint="33"/>
          <w:rtl/>
        </w:rPr>
        <w:lastRenderedPageBreak/>
        <w:t>אדלר נ' לבנת</w:t>
      </w:r>
      <w:r w:rsidRPr="00761879">
        <w:rPr>
          <w:rFonts w:ascii="Calibri" w:hAnsi="Calibri" w:cs="Calibri" w:hint="cs"/>
          <w:b/>
          <w:rtl/>
        </w:rPr>
        <w:t xml:space="preserve"> </w:t>
      </w:r>
      <w:r w:rsidR="00C706E2">
        <w:rPr>
          <w:rFonts w:ascii="Calibri" w:hAnsi="Calibri" w:cs="Calibri" w:hint="cs"/>
          <w:b/>
          <w:rtl/>
        </w:rPr>
        <w:t>למרות שלמיעוט אין זכות ניהול, מכירים בחברה מעין שותפות ובציפייה הלגיטימית שזה מייצר להשתתף בניהול.</w:t>
      </w:r>
      <w:r w:rsidR="009C63C3">
        <w:rPr>
          <w:rFonts w:ascii="Calibri" w:hAnsi="Calibri" w:cs="Calibri" w:hint="cs"/>
          <w:b/>
          <w:rtl/>
        </w:rPr>
        <w:t xml:space="preserve"> ביהמ"ש קובע סעד קיצוני של הפרדת כוחות בחברה.</w:t>
      </w:r>
    </w:p>
    <w:p w14:paraId="29F0AC9C" w14:textId="3DC98F17" w:rsidR="009C63C3" w:rsidRDefault="002F0973" w:rsidP="00A75ACC">
      <w:pPr>
        <w:pStyle w:val="a3"/>
        <w:tabs>
          <w:tab w:val="left" w:pos="1370"/>
        </w:tabs>
        <w:spacing w:after="0" w:line="276" w:lineRule="auto"/>
        <w:jc w:val="both"/>
        <w:rPr>
          <w:rFonts w:ascii="Calibri" w:hAnsi="Calibri" w:cs="Calibri"/>
          <w:b/>
          <w:rtl/>
        </w:rPr>
      </w:pPr>
      <w:r>
        <w:rPr>
          <w:rFonts w:ascii="Calibri" w:hAnsi="Calibri" w:cs="Calibri" w:hint="cs"/>
          <w:b/>
          <w:bCs/>
          <w:shd w:val="clear" w:color="auto" w:fill="FBE4D5" w:themeFill="accent2" w:themeFillTint="33"/>
          <w:rtl/>
        </w:rPr>
        <w:t>גליק</w:t>
      </w:r>
      <w:r w:rsidR="009C63C3">
        <w:rPr>
          <w:rFonts w:ascii="Calibri" w:hAnsi="Calibri" w:cs="Calibri" w:hint="cs"/>
          <w:b/>
          <w:bCs/>
          <w:shd w:val="clear" w:color="auto" w:fill="FBE4D5" w:themeFill="accent2" w:themeFillTint="33"/>
          <w:rtl/>
        </w:rPr>
        <w:t>מן</w:t>
      </w:r>
      <w:r w:rsidR="009C63C3" w:rsidRPr="009C63C3">
        <w:rPr>
          <w:rFonts w:ascii="Calibri" w:hAnsi="Calibri" w:cs="Calibri" w:hint="cs"/>
          <w:b/>
          <w:rtl/>
        </w:rPr>
        <w:t xml:space="preserve"> </w:t>
      </w:r>
      <w:r w:rsidR="009C63C3">
        <w:rPr>
          <w:rFonts w:ascii="Calibri" w:hAnsi="Calibri" w:cs="Calibri" w:hint="cs"/>
          <w:b/>
          <w:rtl/>
        </w:rPr>
        <w:t>חברה פרטית הציעה לבעלי המניות אופציה במחיר מוזל</w:t>
      </w:r>
      <w:r w:rsidR="003C3D86">
        <w:rPr>
          <w:rFonts w:ascii="Calibri" w:hAnsi="Calibri" w:cs="Calibri" w:hint="cs"/>
          <w:b/>
          <w:rtl/>
        </w:rPr>
        <w:t xml:space="preserve"> מהערך הריאלי. מי שלא רכש הפסיד גם באחוזים וגם בערך.</w:t>
      </w:r>
      <w:r w:rsidR="008F0230">
        <w:rPr>
          <w:rFonts w:ascii="Calibri" w:hAnsi="Calibri" w:cs="Calibri" w:hint="cs"/>
          <w:b/>
          <w:rtl/>
        </w:rPr>
        <w:t xml:space="preserve"> השיקול לא לקנות- החברה לא חילקו דיבידנדים כבר 12 שנים. דעת הרוב- למרות שההצעה הוצעה לכלל בעלי המניות היא מקפחת את המיעוט, לא הראו את הנחיצות בגיוס ההון והוכח שהייתה קנוניה שרצתה לדלל את המיעוט. </w:t>
      </w:r>
      <w:r w:rsidR="00430183">
        <w:rPr>
          <w:rFonts w:ascii="Calibri" w:hAnsi="Calibri" w:cs="Calibri" w:hint="cs"/>
          <w:b/>
          <w:rtl/>
        </w:rPr>
        <w:t>הנפקת מניות בערך נמוך מהערך הריאלי יכולה להיחשב קיפוח.</w:t>
      </w:r>
    </w:p>
    <w:p w14:paraId="6F0BF814" w14:textId="43AAC518" w:rsidR="00430183" w:rsidRDefault="00430183" w:rsidP="00A75ACC">
      <w:pPr>
        <w:pStyle w:val="a3"/>
        <w:tabs>
          <w:tab w:val="left" w:pos="1370"/>
        </w:tabs>
        <w:spacing w:after="0" w:line="276" w:lineRule="auto"/>
        <w:jc w:val="both"/>
        <w:rPr>
          <w:rFonts w:ascii="Calibri" w:hAnsi="Calibri" w:cs="Calibri"/>
          <w:b/>
          <w:rtl/>
        </w:rPr>
      </w:pPr>
      <w:r>
        <w:rPr>
          <w:rFonts w:ascii="Calibri" w:hAnsi="Calibri" w:cs="Calibri" w:hint="cs"/>
          <w:b/>
          <w:bCs/>
          <w:shd w:val="clear" w:color="auto" w:fill="FBE4D5" w:themeFill="accent2" w:themeFillTint="33"/>
          <w:rtl/>
        </w:rPr>
        <w:t xml:space="preserve">ג'י בי </w:t>
      </w:r>
      <w:proofErr w:type="spellStart"/>
      <w:r>
        <w:rPr>
          <w:rFonts w:ascii="Calibri" w:hAnsi="Calibri" w:cs="Calibri" w:hint="cs"/>
          <w:b/>
          <w:bCs/>
          <w:shd w:val="clear" w:color="auto" w:fill="FBE4D5" w:themeFill="accent2" w:themeFillTint="33"/>
          <w:rtl/>
        </w:rPr>
        <w:t>טורס</w:t>
      </w:r>
      <w:proofErr w:type="spellEnd"/>
      <w:r w:rsidRPr="00430183">
        <w:rPr>
          <w:rFonts w:ascii="Calibri" w:hAnsi="Calibri" w:cs="Calibri" w:hint="cs"/>
          <w:b/>
          <w:rtl/>
        </w:rPr>
        <w:t xml:space="preserve"> </w:t>
      </w:r>
      <w:r w:rsidR="00FA2942">
        <w:rPr>
          <w:rFonts w:ascii="Calibri" w:hAnsi="Calibri" w:cs="Calibri" w:hint="cs"/>
          <w:b/>
          <w:rtl/>
        </w:rPr>
        <w:t>אם</w:t>
      </w:r>
      <w:r w:rsidR="000863E6">
        <w:rPr>
          <w:rFonts w:ascii="Calibri" w:hAnsi="Calibri" w:cs="Calibri" w:hint="cs"/>
          <w:b/>
          <w:rtl/>
        </w:rPr>
        <w:t xml:space="preserve"> </w:t>
      </w:r>
      <w:r w:rsidR="00FA2942">
        <w:rPr>
          <w:rFonts w:ascii="Calibri" w:hAnsi="Calibri" w:cs="Calibri" w:hint="cs"/>
          <w:b/>
          <w:rtl/>
        </w:rPr>
        <w:t>יש הפחתה מובהקת של ערך המניות ביחס לערך הריאלי ניתן לטעון לקיפוח</w:t>
      </w:r>
      <w:r w:rsidR="000863E6">
        <w:rPr>
          <w:rFonts w:ascii="Calibri" w:hAnsi="Calibri" w:cs="Calibri" w:hint="cs"/>
          <w:b/>
          <w:rtl/>
        </w:rPr>
        <w:t>. בכדי שפגיעה במיעוט תיחשב קיפוח יש צורך בכך שהסיבה המכרעת לפגיעה היא פגיעה במיעוט.</w:t>
      </w:r>
    </w:p>
    <w:p w14:paraId="76C5813C" w14:textId="215CDB56" w:rsidR="00C018F4" w:rsidRPr="005865E4" w:rsidRDefault="00C018F4" w:rsidP="00A75ACC">
      <w:pPr>
        <w:tabs>
          <w:tab w:val="left" w:pos="1370"/>
        </w:tabs>
        <w:spacing w:after="0" w:line="276" w:lineRule="auto"/>
        <w:jc w:val="both"/>
        <w:rPr>
          <w:rFonts w:ascii="Calibri" w:hAnsi="Calibri" w:cs="Calibri"/>
          <w:b/>
          <w:bCs/>
          <w:u w:val="single"/>
        </w:rPr>
      </w:pPr>
      <w:r w:rsidRPr="005865E4">
        <w:rPr>
          <w:rFonts w:ascii="Calibri" w:hAnsi="Calibri" w:cs="Calibri" w:hint="cs"/>
          <w:b/>
          <w:bCs/>
          <w:u w:val="single"/>
          <w:rtl/>
        </w:rPr>
        <w:t>חלוקת פרמיית שליטה כתוצאה ממכירת גרעיני שליטה</w:t>
      </w:r>
    </w:p>
    <w:p w14:paraId="6565A8F8" w14:textId="4B01C250" w:rsidR="000348A1" w:rsidRDefault="000348A1" w:rsidP="00A75ACC">
      <w:pPr>
        <w:pStyle w:val="a3"/>
        <w:numPr>
          <w:ilvl w:val="0"/>
          <w:numId w:val="28"/>
        </w:numPr>
        <w:tabs>
          <w:tab w:val="left" w:pos="1370"/>
        </w:tabs>
        <w:spacing w:after="0" w:line="276" w:lineRule="auto"/>
        <w:jc w:val="both"/>
        <w:rPr>
          <w:rFonts w:ascii="Calibri" w:hAnsi="Calibri" w:cs="Calibri"/>
          <w:rtl/>
        </w:rPr>
      </w:pPr>
      <w:r w:rsidRPr="006F7BAE">
        <w:rPr>
          <w:rFonts w:ascii="Calibri" w:hAnsi="Calibri" w:cs="Calibri" w:hint="cs"/>
          <w:u w:val="single"/>
          <w:rtl/>
        </w:rPr>
        <w:t>הכלל האנגלי</w:t>
      </w:r>
      <w:r>
        <w:rPr>
          <w:rFonts w:ascii="Calibri" w:hAnsi="Calibri" w:cs="Calibri" w:hint="cs"/>
          <w:rtl/>
        </w:rPr>
        <w:t xml:space="preserve">- פרמיית השליטה צריכה להתחלק </w:t>
      </w:r>
      <w:r w:rsidR="006F7BAE">
        <w:rPr>
          <w:rFonts w:ascii="Calibri" w:hAnsi="Calibri" w:cs="Calibri" w:hint="cs"/>
          <w:rtl/>
        </w:rPr>
        <w:t>בין בעלי המניות כי מדובר בנכס של החברה.</w:t>
      </w:r>
    </w:p>
    <w:p w14:paraId="1038AF3E" w14:textId="254AB13C" w:rsidR="006F7BAE" w:rsidRDefault="006F7BAE" w:rsidP="00A75ACC">
      <w:pPr>
        <w:pStyle w:val="a3"/>
        <w:numPr>
          <w:ilvl w:val="0"/>
          <w:numId w:val="28"/>
        </w:numPr>
        <w:tabs>
          <w:tab w:val="left" w:pos="1370"/>
        </w:tabs>
        <w:spacing w:after="0" w:line="276" w:lineRule="auto"/>
        <w:jc w:val="both"/>
        <w:rPr>
          <w:rFonts w:ascii="Calibri" w:hAnsi="Calibri" w:cs="Calibri"/>
          <w:rtl/>
        </w:rPr>
      </w:pPr>
      <w:r w:rsidRPr="006F7BAE">
        <w:rPr>
          <w:rFonts w:ascii="Calibri" w:hAnsi="Calibri" w:cs="Calibri" w:hint="cs"/>
          <w:u w:val="single"/>
          <w:rtl/>
        </w:rPr>
        <w:t>הכלל האמריקאי</w:t>
      </w:r>
      <w:r>
        <w:rPr>
          <w:rFonts w:ascii="Calibri" w:hAnsi="Calibri" w:cs="Calibri" w:hint="cs"/>
          <w:rtl/>
        </w:rPr>
        <w:t>- בעל השליטה לוקח לכיסו את פרמיית השליטה.</w:t>
      </w:r>
    </w:p>
    <w:p w14:paraId="2B13F59B" w14:textId="7958E681" w:rsidR="006F7BAE" w:rsidRDefault="006F7BAE" w:rsidP="00A75ACC">
      <w:pPr>
        <w:pStyle w:val="a3"/>
        <w:numPr>
          <w:ilvl w:val="0"/>
          <w:numId w:val="28"/>
        </w:numPr>
        <w:tabs>
          <w:tab w:val="left" w:pos="1370"/>
        </w:tabs>
        <w:spacing w:after="0" w:line="276" w:lineRule="auto"/>
        <w:jc w:val="both"/>
        <w:rPr>
          <w:rFonts w:ascii="Calibri" w:hAnsi="Calibri" w:cs="Calibri"/>
          <w:b/>
          <w:bCs/>
          <w:u w:val="single"/>
          <w:rtl/>
        </w:rPr>
      </w:pPr>
      <w:r w:rsidRPr="006F7BAE">
        <w:rPr>
          <w:rFonts w:ascii="Calibri" w:hAnsi="Calibri" w:cs="Calibri" w:hint="cs"/>
          <w:u w:val="single"/>
          <w:rtl/>
        </w:rPr>
        <w:t>בישראל</w:t>
      </w:r>
      <w:r>
        <w:rPr>
          <w:rFonts w:ascii="Calibri" w:hAnsi="Calibri" w:cs="Calibri" w:hint="cs"/>
          <w:rtl/>
        </w:rPr>
        <w:t>- נראה שהולכים לפי הכלל האמריקאי אבל לא נקבע באופן מד משמעי שלקיחת פרמיית השליטה לכיס בעל השליטה איננה קיפוח.</w:t>
      </w:r>
    </w:p>
    <w:p w14:paraId="17A398A1" w14:textId="0485FAC9" w:rsidR="00865D2F" w:rsidRDefault="00865D2F" w:rsidP="00A75ACC">
      <w:pPr>
        <w:pStyle w:val="a3"/>
        <w:numPr>
          <w:ilvl w:val="0"/>
          <w:numId w:val="28"/>
        </w:numPr>
        <w:tabs>
          <w:tab w:val="left" w:pos="1370"/>
        </w:tabs>
        <w:spacing w:after="0" w:line="276" w:lineRule="auto"/>
        <w:jc w:val="both"/>
        <w:rPr>
          <w:rFonts w:ascii="Calibri" w:hAnsi="Calibri" w:cs="Calibri"/>
          <w:b/>
          <w:rtl/>
        </w:rPr>
      </w:pPr>
      <w:r w:rsidRPr="00865D2F">
        <w:rPr>
          <w:rFonts w:ascii="Calibri" w:hAnsi="Calibri" w:cs="Calibri" w:hint="cs"/>
          <w:bCs/>
          <w:shd w:val="clear" w:color="auto" w:fill="FBE4D5" w:themeFill="accent2" w:themeFillTint="33"/>
          <w:rtl/>
        </w:rPr>
        <w:t>גרינפילד</w:t>
      </w:r>
      <w:r>
        <w:rPr>
          <w:rFonts w:ascii="Calibri" w:hAnsi="Calibri" w:cs="Calibri" w:hint="cs"/>
          <w:b/>
          <w:rtl/>
        </w:rPr>
        <w:t xml:space="preserve"> ברק אומר שלמרות שאין הגבלה על לקיחת פרמיית השליטה, במצבים חריגים זה ייחשב קיפוח.</w:t>
      </w:r>
    </w:p>
    <w:p w14:paraId="4EE29140" w14:textId="597FE442" w:rsidR="00865D2F" w:rsidRDefault="00865D2F" w:rsidP="00A75ACC">
      <w:pPr>
        <w:pStyle w:val="a3"/>
        <w:numPr>
          <w:ilvl w:val="0"/>
          <w:numId w:val="28"/>
        </w:numPr>
        <w:tabs>
          <w:tab w:val="left" w:pos="1370"/>
        </w:tabs>
        <w:spacing w:after="0" w:line="276" w:lineRule="auto"/>
        <w:jc w:val="both"/>
        <w:rPr>
          <w:rFonts w:ascii="Calibri" w:hAnsi="Calibri" w:cs="Calibri"/>
          <w:b/>
          <w:rtl/>
        </w:rPr>
      </w:pPr>
      <w:r w:rsidRPr="00BB0659">
        <w:rPr>
          <w:rFonts w:ascii="Calibri" w:hAnsi="Calibri" w:cs="Calibri" w:hint="cs"/>
          <w:b/>
          <w:bCs/>
          <w:shd w:val="clear" w:color="auto" w:fill="FBE4D5" w:themeFill="accent2" w:themeFillTint="33"/>
          <w:rtl/>
        </w:rPr>
        <w:t>פרלמן נ' פלדמן</w:t>
      </w:r>
      <w:r w:rsidRPr="00BB0659">
        <w:rPr>
          <w:rFonts w:ascii="Calibri" w:hAnsi="Calibri" w:cs="Calibri" w:hint="cs"/>
          <w:b/>
          <w:rtl/>
        </w:rPr>
        <w:t xml:space="preserve"> </w:t>
      </w:r>
      <w:r w:rsidR="00BB0659" w:rsidRPr="00BB0659">
        <w:rPr>
          <w:rFonts w:ascii="Calibri" w:hAnsi="Calibri" w:cs="Calibri" w:hint="cs"/>
          <w:b/>
          <w:rtl/>
        </w:rPr>
        <w:t xml:space="preserve">בעל השליטה מכר את גרעין השליטה ולקח לעצמו את הפרמיה. </w:t>
      </w:r>
      <w:r w:rsidR="00BB0659">
        <w:rPr>
          <w:rFonts w:ascii="Calibri" w:hAnsi="Calibri" w:cs="Calibri" w:hint="cs"/>
          <w:b/>
          <w:rtl/>
        </w:rPr>
        <w:t>החברה הפסידה את יכולת קבלת ההחלטות שהוביל להפסד פיננסי, והכלל האמריקאי הכיר בכך כקיפוח.</w:t>
      </w:r>
    </w:p>
    <w:p w14:paraId="5C2A3870" w14:textId="7B333E35" w:rsidR="00442245" w:rsidRDefault="00442245" w:rsidP="00A75ACC">
      <w:pPr>
        <w:pStyle w:val="a3"/>
        <w:numPr>
          <w:ilvl w:val="0"/>
          <w:numId w:val="28"/>
        </w:numPr>
        <w:tabs>
          <w:tab w:val="left" w:pos="1370"/>
        </w:tabs>
        <w:spacing w:after="0" w:line="276" w:lineRule="auto"/>
        <w:jc w:val="both"/>
        <w:rPr>
          <w:rFonts w:ascii="Calibri" w:hAnsi="Calibri" w:cs="Calibri"/>
          <w:rtl/>
        </w:rPr>
      </w:pPr>
      <w:r w:rsidRPr="00442245">
        <w:rPr>
          <w:rFonts w:ascii="Calibri" w:hAnsi="Calibri" w:cs="Calibri" w:hint="cs"/>
          <w:u w:val="single"/>
          <w:rtl/>
        </w:rPr>
        <w:t>הקושי בכלל האנגלי</w:t>
      </w:r>
      <w:r w:rsidRPr="00442245">
        <w:rPr>
          <w:rFonts w:ascii="Calibri" w:hAnsi="Calibri" w:cs="Calibri" w:hint="cs"/>
          <w:rtl/>
        </w:rPr>
        <w:t>- מונע עסקות יעילות שהיינו רוצים שיתקיימו ויפחיתו את בעיית הנציג.</w:t>
      </w:r>
    </w:p>
    <w:p w14:paraId="53CF416C" w14:textId="2099400F" w:rsidR="00442245" w:rsidRDefault="00442245" w:rsidP="00A75ACC">
      <w:pPr>
        <w:pStyle w:val="a3"/>
        <w:numPr>
          <w:ilvl w:val="0"/>
          <w:numId w:val="28"/>
        </w:numPr>
        <w:tabs>
          <w:tab w:val="left" w:pos="1370"/>
        </w:tabs>
        <w:spacing w:after="0" w:line="276" w:lineRule="auto"/>
        <w:jc w:val="both"/>
        <w:rPr>
          <w:rFonts w:ascii="Calibri" w:hAnsi="Calibri" w:cs="Calibri"/>
          <w:rtl/>
        </w:rPr>
      </w:pPr>
      <w:r w:rsidRPr="00C701BF">
        <w:rPr>
          <w:rFonts w:ascii="Calibri" w:hAnsi="Calibri" w:cs="Calibri" w:hint="cs"/>
          <w:b/>
          <w:bCs/>
          <w:shd w:val="clear" w:color="auto" w:fill="FBE4D5" w:themeFill="accent2" w:themeFillTint="33"/>
          <w:rtl/>
        </w:rPr>
        <w:t xml:space="preserve">בכר ת' </w:t>
      </w:r>
      <w:proofErr w:type="spellStart"/>
      <w:r w:rsidRPr="00C701BF">
        <w:rPr>
          <w:rFonts w:ascii="Calibri" w:hAnsi="Calibri" w:cs="Calibri" w:hint="cs"/>
          <w:b/>
          <w:bCs/>
          <w:shd w:val="clear" w:color="auto" w:fill="FBE4D5" w:themeFill="accent2" w:themeFillTint="33"/>
          <w:rtl/>
        </w:rPr>
        <w:t>תמ"מ</w:t>
      </w:r>
      <w:proofErr w:type="spellEnd"/>
      <w:r>
        <w:rPr>
          <w:rFonts w:ascii="Calibri" w:hAnsi="Calibri" w:cs="Calibri" w:hint="cs"/>
          <w:rtl/>
        </w:rPr>
        <w:t xml:space="preserve"> </w:t>
      </w:r>
      <w:r w:rsidR="00C701BF">
        <w:rPr>
          <w:rFonts w:ascii="Calibri" w:hAnsi="Calibri" w:cs="Calibri" w:hint="cs"/>
          <w:rtl/>
        </w:rPr>
        <w:t xml:space="preserve">בכר רכש מניות בחברה לאחר שנחתם הסכם בינה לבין חברת אם שמחזיקה בשאר מניותיה. הוא טוען לקיפוח ע"ב התנהלות שקדמה לרכישת המניות. נקבע: </w:t>
      </w:r>
      <w:r w:rsidR="00A64B69">
        <w:rPr>
          <w:rFonts w:ascii="Calibri" w:hAnsi="Calibri" w:cs="Calibri" w:hint="cs"/>
          <w:rtl/>
        </w:rPr>
        <w:t xml:space="preserve">לא הוכח שבכר ידע על ההסכם, וגם אם ידע, זה לא מונע ממנו לטעון לקיפוח משהוכח שההסכם מקפח. </w:t>
      </w:r>
      <w:r w:rsidR="00972180">
        <w:rPr>
          <w:rFonts w:ascii="Calibri" w:hAnsi="Calibri" w:cs="Calibri" w:hint="cs"/>
          <w:rtl/>
        </w:rPr>
        <w:t>הרציונל: אם זכות התביעה לא תישמר לקונים עתידיים תיפגע הנזילות</w:t>
      </w:r>
      <w:r w:rsidR="009A5AB4">
        <w:rPr>
          <w:rFonts w:ascii="Calibri" w:hAnsi="Calibri" w:cs="Calibri" w:hint="cs"/>
          <w:rtl/>
        </w:rPr>
        <w:t>, וכן צמצום בעיית הנציג</w:t>
      </w:r>
      <w:r w:rsidR="00972180">
        <w:rPr>
          <w:rFonts w:ascii="Calibri" w:hAnsi="Calibri" w:cs="Calibri" w:hint="cs"/>
          <w:rtl/>
        </w:rPr>
        <w:t xml:space="preserve">. לא ניתן יהיה לתבוע מקום בו </w:t>
      </w:r>
      <w:r w:rsidR="00DD4970">
        <w:rPr>
          <w:rFonts w:ascii="Calibri" w:hAnsi="Calibri" w:cs="Calibri" w:hint="cs"/>
          <w:rtl/>
        </w:rPr>
        <w:t>הרכישה כללה הסכמה מפורשות.</w:t>
      </w:r>
    </w:p>
    <w:p w14:paraId="296762DC" w14:textId="43041DBC" w:rsidR="00DD4970" w:rsidRDefault="00DD4970" w:rsidP="00A75ACC">
      <w:pPr>
        <w:pStyle w:val="a3"/>
        <w:numPr>
          <w:ilvl w:val="0"/>
          <w:numId w:val="28"/>
        </w:numPr>
        <w:tabs>
          <w:tab w:val="left" w:pos="1370"/>
        </w:tabs>
        <w:spacing w:after="0" w:line="276" w:lineRule="auto"/>
        <w:jc w:val="both"/>
        <w:rPr>
          <w:rFonts w:ascii="Calibri" w:hAnsi="Calibri" w:cs="Calibri"/>
          <w:b/>
          <w:rtl/>
        </w:rPr>
      </w:pPr>
      <w:r>
        <w:rPr>
          <w:rFonts w:ascii="Calibri" w:hAnsi="Calibri" w:cs="Calibri" w:hint="cs"/>
          <w:b/>
          <w:bCs/>
          <w:shd w:val="clear" w:color="auto" w:fill="FBE4D5" w:themeFill="accent2" w:themeFillTint="33"/>
          <w:rtl/>
        </w:rPr>
        <w:t>שאשא</w:t>
      </w:r>
      <w:r w:rsidRPr="00DD4970">
        <w:rPr>
          <w:rFonts w:ascii="Calibri" w:hAnsi="Calibri" w:cs="Calibri" w:hint="cs"/>
          <w:b/>
          <w:rtl/>
        </w:rPr>
        <w:t xml:space="preserve"> </w:t>
      </w:r>
      <w:r>
        <w:rPr>
          <w:rFonts w:ascii="Calibri" w:hAnsi="Calibri" w:cs="Calibri" w:hint="cs"/>
          <w:b/>
          <w:rtl/>
        </w:rPr>
        <w:t>תנאי בתקנון עשוי להיחשב מקפח.</w:t>
      </w:r>
    </w:p>
    <w:p w14:paraId="579B64C0" w14:textId="083DA063" w:rsidR="00DD4970" w:rsidRPr="005865E4" w:rsidRDefault="00EE3C38" w:rsidP="00A75ACC">
      <w:pPr>
        <w:tabs>
          <w:tab w:val="left" w:pos="1370"/>
        </w:tabs>
        <w:spacing w:after="0" w:line="276" w:lineRule="auto"/>
        <w:jc w:val="both"/>
        <w:rPr>
          <w:rFonts w:ascii="Calibri" w:hAnsi="Calibri" w:cs="Calibri"/>
          <w:bCs/>
          <w:u w:val="single"/>
        </w:rPr>
      </w:pPr>
      <w:r w:rsidRPr="005865E4">
        <w:rPr>
          <w:rFonts w:ascii="Calibri" w:hAnsi="Calibri" w:cs="Calibri" w:hint="cs"/>
          <w:bCs/>
          <w:u w:val="single"/>
          <w:rtl/>
        </w:rPr>
        <w:t>פטור, שיפוי וביטוח</w:t>
      </w:r>
    </w:p>
    <w:p w14:paraId="5FEEDD21" w14:textId="5CDC3977" w:rsidR="00EE3C38" w:rsidRDefault="00EE3C38" w:rsidP="00A75ACC">
      <w:pPr>
        <w:pStyle w:val="a3"/>
        <w:numPr>
          <w:ilvl w:val="0"/>
          <w:numId w:val="29"/>
        </w:numPr>
        <w:tabs>
          <w:tab w:val="left" w:pos="1370"/>
        </w:tabs>
        <w:spacing w:after="0" w:line="276" w:lineRule="auto"/>
        <w:jc w:val="both"/>
        <w:rPr>
          <w:rFonts w:ascii="Calibri" w:hAnsi="Calibri" w:cs="Calibri"/>
          <w:b/>
        </w:rPr>
      </w:pPr>
      <w:r w:rsidRPr="003A7CA0">
        <w:rPr>
          <w:rFonts w:ascii="Calibri" w:hAnsi="Calibri" w:cs="Calibri" w:hint="cs"/>
          <w:b/>
          <w:u w:val="single"/>
          <w:rtl/>
        </w:rPr>
        <w:t>פטור</w:t>
      </w:r>
      <w:r>
        <w:rPr>
          <w:rFonts w:ascii="Calibri" w:hAnsi="Calibri" w:cs="Calibri" w:hint="cs"/>
          <w:b/>
          <w:rtl/>
        </w:rPr>
        <w:t xml:space="preserve">- </w:t>
      </w:r>
      <w:r w:rsidR="00ED3208">
        <w:rPr>
          <w:rFonts w:ascii="Calibri" w:hAnsi="Calibri" w:cs="Calibri" w:hint="cs"/>
          <w:b/>
          <w:rtl/>
        </w:rPr>
        <w:t>צריך להיות מעוגן בתקנות (</w:t>
      </w:r>
      <w:r w:rsidR="00ED3208" w:rsidRPr="00ED3208">
        <w:rPr>
          <w:rFonts w:ascii="Calibri" w:hAnsi="Calibri" w:cs="Calibri" w:hint="cs"/>
          <w:b/>
          <w:shd w:val="clear" w:color="auto" w:fill="E2EFD9" w:themeFill="accent6" w:themeFillTint="33"/>
          <w:rtl/>
        </w:rPr>
        <w:t>ס' 259, 262</w:t>
      </w:r>
      <w:r w:rsidR="00ED3208">
        <w:rPr>
          <w:rFonts w:ascii="Calibri" w:hAnsi="Calibri" w:cs="Calibri" w:hint="cs"/>
          <w:b/>
          <w:rtl/>
        </w:rPr>
        <w:t xml:space="preserve">). </w:t>
      </w:r>
      <w:r>
        <w:rPr>
          <w:rFonts w:ascii="Calibri" w:hAnsi="Calibri" w:cs="Calibri" w:hint="cs"/>
          <w:b/>
          <w:rtl/>
        </w:rPr>
        <w:t>לא ניתן לפטור נושא משרה מאחריות להפרת חובת אמונים (</w:t>
      </w:r>
      <w:r w:rsidRPr="00EB6CEA">
        <w:rPr>
          <w:rFonts w:ascii="Calibri" w:hAnsi="Calibri" w:cs="Calibri" w:hint="cs"/>
          <w:b/>
          <w:shd w:val="clear" w:color="auto" w:fill="E2EFD9" w:themeFill="accent6" w:themeFillTint="33"/>
          <w:rtl/>
        </w:rPr>
        <w:t>ס' 258</w:t>
      </w:r>
      <w:r>
        <w:rPr>
          <w:rFonts w:ascii="Calibri" w:hAnsi="Calibri" w:cs="Calibri" w:hint="cs"/>
          <w:b/>
          <w:rtl/>
        </w:rPr>
        <w:t>). ניתן לפטור נושא משרה מאחריות להפרת חובת אמונים כל עוד נקבע כך התקנון למעט הפרת חובת זהירות בחלוקה (</w:t>
      </w:r>
      <w:r w:rsidRPr="00EB6CEA">
        <w:rPr>
          <w:rFonts w:ascii="Calibri" w:hAnsi="Calibri" w:cs="Calibri" w:hint="cs"/>
          <w:b/>
          <w:shd w:val="clear" w:color="auto" w:fill="E2EFD9" w:themeFill="accent6" w:themeFillTint="33"/>
          <w:rtl/>
        </w:rPr>
        <w:t>ס' 259</w:t>
      </w:r>
      <w:r>
        <w:rPr>
          <w:rFonts w:ascii="Calibri" w:hAnsi="Calibri" w:cs="Calibri" w:hint="cs"/>
          <w:b/>
          <w:rtl/>
        </w:rPr>
        <w:t>) או הפרות בכוונה או פזיזות (</w:t>
      </w:r>
      <w:r w:rsidRPr="00EB6CEA">
        <w:rPr>
          <w:rFonts w:ascii="Calibri" w:hAnsi="Calibri" w:cs="Calibri" w:hint="cs"/>
          <w:b/>
          <w:shd w:val="clear" w:color="auto" w:fill="E2EFD9" w:themeFill="accent6" w:themeFillTint="33"/>
          <w:rtl/>
        </w:rPr>
        <w:t>ס' 263(2)</w:t>
      </w:r>
      <w:r>
        <w:rPr>
          <w:rFonts w:ascii="Calibri" w:hAnsi="Calibri" w:cs="Calibri" w:hint="cs"/>
          <w:b/>
          <w:rtl/>
        </w:rPr>
        <w:t>).</w:t>
      </w:r>
    </w:p>
    <w:p w14:paraId="2017B56B" w14:textId="2C159CB3" w:rsidR="003A7CA0" w:rsidRDefault="003A7CA0" w:rsidP="00A75ACC">
      <w:pPr>
        <w:pStyle w:val="a3"/>
        <w:numPr>
          <w:ilvl w:val="0"/>
          <w:numId w:val="29"/>
        </w:numPr>
        <w:tabs>
          <w:tab w:val="left" w:pos="1370"/>
        </w:tabs>
        <w:spacing w:after="0" w:line="276" w:lineRule="auto"/>
        <w:jc w:val="both"/>
        <w:rPr>
          <w:rFonts w:ascii="Calibri" w:hAnsi="Calibri" w:cs="Calibri"/>
          <w:b/>
        </w:rPr>
      </w:pPr>
      <w:r w:rsidRPr="003A7CA0">
        <w:rPr>
          <w:rFonts w:ascii="Calibri" w:hAnsi="Calibri" w:cs="Calibri" w:hint="cs"/>
          <w:b/>
          <w:u w:val="single"/>
          <w:rtl/>
        </w:rPr>
        <w:t>ביטוח</w:t>
      </w:r>
      <w:r>
        <w:rPr>
          <w:rFonts w:ascii="Calibri" w:hAnsi="Calibri" w:cs="Calibri" w:hint="cs"/>
          <w:b/>
          <w:rtl/>
        </w:rPr>
        <w:t>- חברה רשאית לבטח אחריות של נושא משרה לפעולותיו</w:t>
      </w:r>
      <w:r w:rsidR="000F5C38">
        <w:rPr>
          <w:rFonts w:ascii="Calibri" w:hAnsi="Calibri" w:cs="Calibri" w:hint="cs"/>
          <w:b/>
          <w:rtl/>
        </w:rPr>
        <w:t xml:space="preserve"> במסגרת החברה אם נקבעה בתקנון הוראה המאפשרת זאת. ניתן לבטח על הפרת חובת אמונים רק עם נעשתה בתו"ל ולנושא המשרה היה יסוד סביר להניח שלא תיפגע פעילות החברה.</w:t>
      </w:r>
      <w:r w:rsidR="005F3092">
        <w:rPr>
          <w:rFonts w:ascii="Calibri" w:hAnsi="Calibri" w:cs="Calibri" w:hint="cs"/>
          <w:b/>
          <w:rtl/>
        </w:rPr>
        <w:t xml:space="preserve"> (דוגמה להפרת חובת אמונים בתו"ל- </w:t>
      </w:r>
      <w:r w:rsidR="005F3092" w:rsidRPr="005F3092">
        <w:rPr>
          <w:rFonts w:ascii="Calibri" w:hAnsi="Calibri" w:cs="Calibri" w:hint="cs"/>
          <w:bCs/>
          <w:shd w:val="clear" w:color="auto" w:fill="FBE4D5" w:themeFill="accent2" w:themeFillTint="33"/>
          <w:rtl/>
        </w:rPr>
        <w:t>ריגל</w:t>
      </w:r>
      <w:r w:rsidR="005F3092">
        <w:rPr>
          <w:rFonts w:ascii="Calibri" w:hAnsi="Calibri" w:cs="Calibri" w:hint="cs"/>
          <w:b/>
          <w:rtl/>
        </w:rPr>
        <w:t>).</w:t>
      </w:r>
    </w:p>
    <w:p w14:paraId="4D4F3BD8" w14:textId="57197F47" w:rsidR="005F3092" w:rsidRDefault="005F3092" w:rsidP="00A75ACC">
      <w:pPr>
        <w:pStyle w:val="a3"/>
        <w:numPr>
          <w:ilvl w:val="0"/>
          <w:numId w:val="29"/>
        </w:numPr>
        <w:tabs>
          <w:tab w:val="left" w:pos="1370"/>
        </w:tabs>
        <w:spacing w:after="0" w:line="276" w:lineRule="auto"/>
        <w:jc w:val="both"/>
        <w:rPr>
          <w:rFonts w:ascii="Calibri" w:hAnsi="Calibri" w:cs="Calibri"/>
          <w:b/>
        </w:rPr>
      </w:pPr>
      <w:r>
        <w:rPr>
          <w:rFonts w:ascii="Calibri" w:hAnsi="Calibri" w:cs="Calibri" w:hint="cs"/>
          <w:b/>
          <w:u w:val="single"/>
          <w:rtl/>
        </w:rPr>
        <w:t>שיפוי</w:t>
      </w:r>
      <w:r w:rsidRPr="005F3092">
        <w:rPr>
          <w:rFonts w:ascii="Calibri" w:hAnsi="Calibri" w:cs="Calibri" w:hint="cs"/>
          <w:b/>
          <w:rtl/>
        </w:rPr>
        <w:t>-</w:t>
      </w:r>
      <w:r>
        <w:rPr>
          <w:rFonts w:ascii="Calibri" w:hAnsi="Calibri" w:cs="Calibri" w:hint="cs"/>
          <w:b/>
          <w:rtl/>
        </w:rPr>
        <w:t xml:space="preserve"> יכול לחול על הפרת חובות אמון בחוסר תו"ל. החברה יכולה לשלם רק כשההפרה לא דורשת כוונה פלילית (</w:t>
      </w:r>
      <w:r w:rsidRPr="00EB6CEA">
        <w:rPr>
          <w:rFonts w:ascii="Calibri" w:hAnsi="Calibri" w:cs="Calibri" w:hint="cs"/>
          <w:b/>
          <w:shd w:val="clear" w:color="auto" w:fill="E2EFD9" w:themeFill="accent6" w:themeFillTint="33"/>
          <w:rtl/>
        </w:rPr>
        <w:t>ס' 260(א)</w:t>
      </w:r>
      <w:r>
        <w:rPr>
          <w:rFonts w:ascii="Calibri" w:hAnsi="Calibri" w:cs="Calibri" w:hint="cs"/>
          <w:b/>
          <w:rtl/>
        </w:rPr>
        <w:t>).</w:t>
      </w:r>
    </w:p>
    <w:p w14:paraId="586AAAA5" w14:textId="37FF80E2" w:rsidR="00F4253B" w:rsidRPr="005865E4" w:rsidRDefault="00F4253B" w:rsidP="00A75ACC">
      <w:pPr>
        <w:pStyle w:val="a3"/>
        <w:numPr>
          <w:ilvl w:val="0"/>
          <w:numId w:val="29"/>
        </w:numPr>
        <w:tabs>
          <w:tab w:val="left" w:pos="1370"/>
        </w:tabs>
        <w:spacing w:after="0" w:line="276" w:lineRule="auto"/>
        <w:jc w:val="both"/>
        <w:rPr>
          <w:rFonts w:ascii="Calibri" w:hAnsi="Calibri" w:cs="Calibri"/>
          <w:b/>
          <w:rtl/>
        </w:rPr>
      </w:pPr>
      <w:r w:rsidRPr="005865E4">
        <w:rPr>
          <w:rFonts w:ascii="Calibri" w:hAnsi="Calibri" w:cs="Calibri" w:hint="cs"/>
          <w:b/>
          <w:rtl/>
        </w:rPr>
        <w:t>נושא המשרה יעדיף ביטוח כי שיפוי הוא מכספי החברה ולא בטוח שלחברה יהיה כסף לשלם. היתרון של שיפוי על פני ביטוח הוא שאי אפשר לבטח על הפרת חובת אמונים בחוסר תו"ל אבל אפשר לשפות.</w:t>
      </w:r>
    </w:p>
    <w:p w14:paraId="23ED73C6" w14:textId="77777777" w:rsidR="00186B40" w:rsidRDefault="00186B40" w:rsidP="00A75ACC">
      <w:pPr>
        <w:tabs>
          <w:tab w:val="left" w:pos="1370"/>
        </w:tabs>
        <w:spacing w:after="0" w:line="276" w:lineRule="auto"/>
        <w:ind w:left="360"/>
        <w:jc w:val="both"/>
        <w:rPr>
          <w:rFonts w:ascii="Calibri" w:hAnsi="Calibri" w:cs="Calibri"/>
          <w:b/>
          <w:rtl/>
        </w:rPr>
      </w:pPr>
      <w:proofErr w:type="spellStart"/>
      <w:r w:rsidRPr="00186B40">
        <w:rPr>
          <w:rFonts w:ascii="Calibri" w:hAnsi="Calibri" w:cs="Calibri" w:hint="cs"/>
          <w:bCs/>
          <w:shd w:val="clear" w:color="auto" w:fill="FBE4D5" w:themeFill="accent2" w:themeFillTint="33"/>
          <w:rtl/>
        </w:rPr>
        <w:t>אוסטרובסקי</w:t>
      </w:r>
      <w:proofErr w:type="spellEnd"/>
      <w:r w:rsidRPr="00186B40">
        <w:rPr>
          <w:rFonts w:ascii="Calibri" w:hAnsi="Calibri" w:cs="Calibri" w:hint="cs"/>
          <w:bCs/>
          <w:rtl/>
        </w:rPr>
        <w:t xml:space="preserve"> </w:t>
      </w:r>
      <w:r>
        <w:rPr>
          <w:rFonts w:ascii="Calibri" w:hAnsi="Calibri" w:cs="Calibri" w:hint="cs"/>
          <w:b/>
          <w:rtl/>
        </w:rPr>
        <w:t xml:space="preserve">פזיזות = אדישות ביחס להפרת חובת זהירות. כדי לבחון אם אדישות עולה כדי פזיזות יש צורך לבחון אם אחד הרכיבים מקיים: </w:t>
      </w:r>
    </w:p>
    <w:p w14:paraId="00D73830" w14:textId="77777777" w:rsidR="002A0CDD" w:rsidRDefault="00186B40" w:rsidP="00A75ACC">
      <w:pPr>
        <w:pStyle w:val="a3"/>
        <w:numPr>
          <w:ilvl w:val="0"/>
          <w:numId w:val="25"/>
        </w:numPr>
        <w:tabs>
          <w:tab w:val="left" w:pos="1370"/>
        </w:tabs>
        <w:spacing w:after="0" w:line="276" w:lineRule="auto"/>
        <w:jc w:val="both"/>
        <w:rPr>
          <w:rFonts w:ascii="Calibri" w:hAnsi="Calibri" w:cs="Calibri"/>
          <w:b/>
        </w:rPr>
      </w:pPr>
      <w:r w:rsidRPr="00186B40">
        <w:rPr>
          <w:rFonts w:ascii="Calibri" w:hAnsi="Calibri" w:cs="Calibri" w:hint="cs"/>
          <w:b/>
          <w:rtl/>
        </w:rPr>
        <w:t>אדישו</w:t>
      </w:r>
      <w:r>
        <w:rPr>
          <w:rFonts w:ascii="Calibri" w:hAnsi="Calibri" w:cs="Calibri" w:hint="cs"/>
          <w:b/>
          <w:rtl/>
        </w:rPr>
        <w:t>ת ביחס לרכיב הפרוצדורלי.</w:t>
      </w:r>
    </w:p>
    <w:p w14:paraId="565EB80B" w14:textId="0A2321E0" w:rsidR="00186B40" w:rsidRPr="002A0CDD" w:rsidRDefault="00186B40" w:rsidP="00A75ACC">
      <w:pPr>
        <w:pStyle w:val="a3"/>
        <w:numPr>
          <w:ilvl w:val="0"/>
          <w:numId w:val="25"/>
        </w:numPr>
        <w:tabs>
          <w:tab w:val="left" w:pos="1370"/>
        </w:tabs>
        <w:spacing w:after="0" w:line="276" w:lineRule="auto"/>
        <w:jc w:val="both"/>
        <w:rPr>
          <w:rFonts w:ascii="Calibri" w:hAnsi="Calibri" w:cs="Calibri"/>
          <w:b/>
        </w:rPr>
      </w:pPr>
      <w:r w:rsidRPr="002A0CDD">
        <w:rPr>
          <w:rFonts w:ascii="Calibri" w:hAnsi="Calibri" w:cs="Calibri" w:hint="cs"/>
          <w:b/>
          <w:rtl/>
        </w:rPr>
        <w:t>אדישות ביחס לרכיב המהותי- הדירקטורים הפעילו שיקול דעת עצמאי בקבלת ההחלטה.</w:t>
      </w:r>
    </w:p>
    <w:p w14:paraId="2B924722" w14:textId="1774834A" w:rsidR="002A0CDD" w:rsidRDefault="002A0CDD" w:rsidP="00A75ACC">
      <w:pPr>
        <w:pStyle w:val="a3"/>
        <w:tabs>
          <w:tab w:val="left" w:pos="1370"/>
        </w:tabs>
        <w:spacing w:after="0" w:line="276" w:lineRule="auto"/>
        <w:ind w:left="360"/>
        <w:jc w:val="both"/>
        <w:rPr>
          <w:rFonts w:ascii="Calibri" w:hAnsi="Calibri" w:cs="Calibri"/>
          <w:b/>
          <w:rtl/>
        </w:rPr>
      </w:pPr>
      <w:r>
        <w:rPr>
          <w:rFonts w:ascii="Calibri" w:hAnsi="Calibri" w:cs="Calibri" w:hint="cs"/>
          <w:b/>
          <w:rtl/>
        </w:rPr>
        <w:t>אם הוכחה פזיזות בהכרח כלל שיקול הדעת העסקי לא יחול לחול כי אחד מיסודותיו הוא איסוף מידע</w:t>
      </w:r>
      <w:r w:rsidR="00AF625C">
        <w:rPr>
          <w:rFonts w:ascii="Calibri" w:hAnsi="Calibri" w:cs="Calibri" w:hint="cs"/>
          <w:b/>
          <w:rtl/>
        </w:rPr>
        <w:t xml:space="preserve">. </w:t>
      </w:r>
    </w:p>
    <w:p w14:paraId="6FECBDEB" w14:textId="5CBD150F" w:rsidR="002B1C10" w:rsidRDefault="002B1C10" w:rsidP="00A75ACC">
      <w:pPr>
        <w:pStyle w:val="a3"/>
        <w:tabs>
          <w:tab w:val="left" w:pos="1370"/>
        </w:tabs>
        <w:spacing w:after="0" w:line="276" w:lineRule="auto"/>
        <w:ind w:left="360"/>
        <w:jc w:val="both"/>
        <w:rPr>
          <w:rFonts w:ascii="Calibri" w:hAnsi="Calibri" w:cs="Calibri"/>
          <w:b/>
          <w:rtl/>
        </w:rPr>
      </w:pPr>
      <w:r w:rsidRPr="00681786">
        <w:rPr>
          <w:rFonts w:ascii="Calibri" w:hAnsi="Calibri" w:cs="Calibri" w:hint="cs"/>
          <w:bCs/>
          <w:shd w:val="clear" w:color="auto" w:fill="FBE4D5" w:themeFill="accent2" w:themeFillTint="33"/>
          <w:rtl/>
        </w:rPr>
        <w:t>אשש נ' עטיה</w:t>
      </w:r>
      <w:r w:rsidRPr="00681786">
        <w:rPr>
          <w:rFonts w:ascii="Calibri" w:hAnsi="Calibri" w:cs="Calibri" w:hint="cs"/>
          <w:b/>
          <w:shd w:val="clear" w:color="auto" w:fill="FBE4D5" w:themeFill="accent2" w:themeFillTint="33"/>
          <w:rtl/>
        </w:rPr>
        <w:t xml:space="preserve"> </w:t>
      </w:r>
      <w:r w:rsidR="00681786">
        <w:rPr>
          <w:rFonts w:ascii="Calibri" w:hAnsi="Calibri" w:cs="Calibri" w:hint="cs"/>
          <w:b/>
          <w:rtl/>
        </w:rPr>
        <w:t>הפזיזות היא במובן סובייקטיבי.</w:t>
      </w:r>
    </w:p>
    <w:p w14:paraId="288AC579" w14:textId="176F3D14" w:rsidR="00AF625C" w:rsidRDefault="00AF625C" w:rsidP="00A75ACC">
      <w:pPr>
        <w:pStyle w:val="a3"/>
        <w:tabs>
          <w:tab w:val="left" w:pos="1370"/>
        </w:tabs>
        <w:spacing w:after="0" w:line="276" w:lineRule="auto"/>
        <w:ind w:left="360"/>
        <w:jc w:val="both"/>
        <w:rPr>
          <w:rFonts w:ascii="Calibri" w:hAnsi="Calibri" w:cs="Calibri"/>
          <w:b/>
          <w:rtl/>
        </w:rPr>
      </w:pPr>
      <w:r w:rsidRPr="00DE5648">
        <w:rPr>
          <w:rFonts w:ascii="Calibri" w:hAnsi="Calibri" w:cs="Calibri" w:hint="cs"/>
          <w:bCs/>
          <w:shd w:val="clear" w:color="auto" w:fill="FBE4D5" w:themeFill="accent2" w:themeFillTint="33"/>
          <w:rtl/>
        </w:rPr>
        <w:t>לנואל נ' מאור</w:t>
      </w:r>
      <w:r>
        <w:rPr>
          <w:rFonts w:ascii="Calibri" w:hAnsi="Calibri" w:cs="Calibri" w:hint="cs"/>
          <w:b/>
          <w:rtl/>
        </w:rPr>
        <w:t xml:space="preserve"> לחברה</w:t>
      </w:r>
      <w:r w:rsidR="00DE5648">
        <w:rPr>
          <w:rFonts w:ascii="Calibri" w:hAnsi="Calibri" w:cs="Calibri" w:hint="cs"/>
          <w:b/>
          <w:rtl/>
        </w:rPr>
        <w:t>/ בעלי המניות</w:t>
      </w:r>
      <w:r>
        <w:rPr>
          <w:rFonts w:ascii="Calibri" w:hAnsi="Calibri" w:cs="Calibri" w:hint="cs"/>
          <w:b/>
          <w:rtl/>
        </w:rPr>
        <w:t xml:space="preserve"> תמריץ להתפשר בתביעה נגד נושאי משרה </w:t>
      </w:r>
      <w:r w:rsidR="00DE5648">
        <w:rPr>
          <w:rFonts w:ascii="Calibri" w:hAnsi="Calibri" w:cs="Calibri" w:hint="cs"/>
          <w:b/>
          <w:rtl/>
        </w:rPr>
        <w:t>והוא הביטוח. החשש הוא להוכיח יותר מדיי ואז ייקבע שמדובר בהפרת חובת אמונים בחוסר תו"ל והביטוח לא יחול.</w:t>
      </w:r>
    </w:p>
    <w:p w14:paraId="01EDF34D" w14:textId="6B686694" w:rsidR="005865E4" w:rsidRDefault="00283BA4" w:rsidP="00A75ACC">
      <w:pPr>
        <w:tabs>
          <w:tab w:val="left" w:pos="1370"/>
        </w:tabs>
        <w:spacing w:after="0" w:line="276" w:lineRule="auto"/>
        <w:jc w:val="both"/>
        <w:rPr>
          <w:rFonts w:ascii="Calibri" w:hAnsi="Calibri" w:cs="Calibri"/>
          <w:b/>
          <w:bCs/>
          <w:u w:val="single"/>
          <w:rtl/>
        </w:rPr>
      </w:pPr>
      <w:r>
        <w:rPr>
          <w:rFonts w:ascii="Calibri" w:hAnsi="Calibri" w:cs="Calibri" w:hint="cs"/>
          <w:b/>
          <w:bCs/>
          <w:u w:val="single"/>
          <w:rtl/>
        </w:rPr>
        <w:t>אישור הצעת רכש מיוחדת</w:t>
      </w:r>
    </w:p>
    <w:p w14:paraId="3B0B31A1" w14:textId="61818153" w:rsidR="005865E4" w:rsidRDefault="005865E4" w:rsidP="00A75ACC">
      <w:pPr>
        <w:pStyle w:val="a3"/>
        <w:numPr>
          <w:ilvl w:val="0"/>
          <w:numId w:val="30"/>
        </w:numPr>
        <w:tabs>
          <w:tab w:val="left" w:pos="1370"/>
        </w:tabs>
        <w:spacing w:after="0" w:line="276" w:lineRule="auto"/>
        <w:jc w:val="both"/>
        <w:rPr>
          <w:rFonts w:ascii="Calibri" w:hAnsi="Calibri" w:cs="Calibri"/>
          <w:b/>
        </w:rPr>
      </w:pPr>
      <w:proofErr w:type="spellStart"/>
      <w:r w:rsidRPr="005865E4">
        <w:rPr>
          <w:rFonts w:ascii="Calibri" w:hAnsi="Calibri" w:cs="Calibri" w:hint="cs"/>
          <w:b/>
          <w:rtl/>
        </w:rPr>
        <w:t>דבוקת</w:t>
      </w:r>
      <w:proofErr w:type="spellEnd"/>
      <w:r w:rsidRPr="005865E4">
        <w:rPr>
          <w:rFonts w:ascii="Calibri" w:hAnsi="Calibri" w:cs="Calibri" w:hint="cs"/>
          <w:b/>
          <w:rtl/>
        </w:rPr>
        <w:t xml:space="preserve"> </w:t>
      </w:r>
      <w:r w:rsidR="00012E24">
        <w:rPr>
          <w:rFonts w:ascii="Calibri" w:hAnsi="Calibri" w:cs="Calibri" w:hint="cs"/>
          <w:b/>
          <w:rtl/>
        </w:rPr>
        <w:t xml:space="preserve">שליטה </w:t>
      </w:r>
      <w:r w:rsidR="00012E24">
        <w:rPr>
          <w:rFonts w:ascii="Calibri" w:hAnsi="Calibri" w:cs="Calibri"/>
          <w:b/>
          <w:rtl/>
        </w:rPr>
        <w:t>–</w:t>
      </w:r>
      <w:r w:rsidR="00012E24">
        <w:rPr>
          <w:rFonts w:ascii="Calibri" w:hAnsi="Calibri" w:cs="Calibri" w:hint="cs"/>
          <w:b/>
          <w:rtl/>
        </w:rPr>
        <w:t xml:space="preserve"> מניות המקנות עשרים וחמישה אחוזים או יותר מכלל זכויות ההצבעה </w:t>
      </w:r>
      <w:proofErr w:type="spellStart"/>
      <w:r w:rsidR="00012E24">
        <w:rPr>
          <w:rFonts w:ascii="Calibri" w:hAnsi="Calibri" w:cs="Calibri" w:hint="cs"/>
          <w:b/>
          <w:rtl/>
        </w:rPr>
        <w:t>באסיפה</w:t>
      </w:r>
      <w:proofErr w:type="spellEnd"/>
      <w:r w:rsidR="00012E24">
        <w:rPr>
          <w:rFonts w:ascii="Calibri" w:hAnsi="Calibri" w:cs="Calibri" w:hint="cs"/>
          <w:b/>
          <w:rtl/>
        </w:rPr>
        <w:t xml:space="preserve"> הכללית.</w:t>
      </w:r>
    </w:p>
    <w:p w14:paraId="6B22AB30" w14:textId="77777777" w:rsidR="00F61256" w:rsidRDefault="00F61256" w:rsidP="00A75ACC">
      <w:pPr>
        <w:pStyle w:val="a3"/>
        <w:numPr>
          <w:ilvl w:val="0"/>
          <w:numId w:val="30"/>
        </w:numPr>
        <w:tabs>
          <w:tab w:val="left" w:pos="1370"/>
        </w:tabs>
        <w:spacing w:after="0" w:line="276" w:lineRule="auto"/>
        <w:jc w:val="both"/>
        <w:rPr>
          <w:rFonts w:ascii="Calibri" w:hAnsi="Calibri" w:cs="Calibri"/>
          <w:b/>
        </w:rPr>
      </w:pPr>
      <w:r>
        <w:rPr>
          <w:rFonts w:ascii="Calibri" w:hAnsi="Calibri" w:cs="Calibri" w:hint="cs"/>
          <w:b/>
          <w:rtl/>
        </w:rPr>
        <w:t>ס' 328(א) קובע שבחברה ציבורית הרכישות הבאות יבוצעו באמצעות הצעת רכש מיוחדת:</w:t>
      </w:r>
    </w:p>
    <w:p w14:paraId="21E0E4E2" w14:textId="0EF9B083" w:rsidR="00012E24" w:rsidRDefault="00F61256" w:rsidP="00A75ACC">
      <w:pPr>
        <w:pStyle w:val="a3"/>
        <w:numPr>
          <w:ilvl w:val="0"/>
          <w:numId w:val="31"/>
        </w:numPr>
        <w:tabs>
          <w:tab w:val="left" w:pos="1370"/>
        </w:tabs>
        <w:spacing w:after="0" w:line="276" w:lineRule="auto"/>
        <w:jc w:val="both"/>
        <w:rPr>
          <w:rFonts w:ascii="Calibri" w:hAnsi="Calibri" w:cs="Calibri"/>
          <w:b/>
        </w:rPr>
      </w:pPr>
      <w:r>
        <w:rPr>
          <w:rFonts w:ascii="Calibri" w:hAnsi="Calibri" w:cs="Calibri" w:hint="cs"/>
          <w:b/>
          <w:rtl/>
        </w:rPr>
        <w:t xml:space="preserve">רכישה שכתוצאה ממנה אדם יהפוך לבעל </w:t>
      </w:r>
      <w:proofErr w:type="spellStart"/>
      <w:r>
        <w:rPr>
          <w:rFonts w:ascii="Calibri" w:hAnsi="Calibri" w:cs="Calibri" w:hint="cs"/>
          <w:b/>
          <w:rtl/>
        </w:rPr>
        <w:t>דבוקת</w:t>
      </w:r>
      <w:proofErr w:type="spellEnd"/>
      <w:r>
        <w:rPr>
          <w:rFonts w:ascii="Calibri" w:hAnsi="Calibri" w:cs="Calibri" w:hint="cs"/>
          <w:b/>
          <w:rtl/>
        </w:rPr>
        <w:t xml:space="preserve"> שליטה אם אין בחברה בעל </w:t>
      </w:r>
      <w:proofErr w:type="spellStart"/>
      <w:r>
        <w:rPr>
          <w:rFonts w:ascii="Calibri" w:hAnsi="Calibri" w:cs="Calibri" w:hint="cs"/>
          <w:b/>
          <w:rtl/>
        </w:rPr>
        <w:t>דבוקת</w:t>
      </w:r>
      <w:proofErr w:type="spellEnd"/>
      <w:r>
        <w:rPr>
          <w:rFonts w:ascii="Calibri" w:hAnsi="Calibri" w:cs="Calibri" w:hint="cs"/>
          <w:b/>
          <w:rtl/>
        </w:rPr>
        <w:t xml:space="preserve"> שליטה.</w:t>
      </w:r>
    </w:p>
    <w:p w14:paraId="2A509B65" w14:textId="79E13085" w:rsidR="00F61256" w:rsidRDefault="00F61256" w:rsidP="00A75ACC">
      <w:pPr>
        <w:pStyle w:val="a3"/>
        <w:numPr>
          <w:ilvl w:val="0"/>
          <w:numId w:val="31"/>
        </w:numPr>
        <w:tabs>
          <w:tab w:val="left" w:pos="1370"/>
        </w:tabs>
        <w:spacing w:after="0" w:line="276" w:lineRule="auto"/>
        <w:jc w:val="both"/>
        <w:rPr>
          <w:rFonts w:ascii="Calibri" w:hAnsi="Calibri" w:cs="Calibri"/>
          <w:b/>
        </w:rPr>
      </w:pPr>
      <w:r>
        <w:rPr>
          <w:rFonts w:ascii="Calibri" w:hAnsi="Calibri" w:cs="Calibri" w:hint="cs"/>
          <w:b/>
          <w:rtl/>
        </w:rPr>
        <w:lastRenderedPageBreak/>
        <w:t>רכישה שכתוצאה ממנה שיעור החזקות הרוכש יעלה על 45% מזכויות ההצבעה אם אין אדם אחר המחזיק למעלה מ-45% מזכויות ההצבעה בחברה.</w:t>
      </w:r>
    </w:p>
    <w:p w14:paraId="18D503E8" w14:textId="562E0F02" w:rsidR="005865E4" w:rsidRDefault="00415B9F" w:rsidP="00A75ACC">
      <w:pPr>
        <w:pStyle w:val="a3"/>
        <w:numPr>
          <w:ilvl w:val="0"/>
          <w:numId w:val="32"/>
        </w:numPr>
        <w:tabs>
          <w:tab w:val="left" w:pos="1370"/>
        </w:tabs>
        <w:spacing w:after="0" w:line="276" w:lineRule="auto"/>
        <w:jc w:val="both"/>
        <w:rPr>
          <w:rFonts w:ascii="Calibri" w:hAnsi="Calibri" w:cs="Calibri"/>
          <w:b/>
        </w:rPr>
      </w:pPr>
      <w:r>
        <w:rPr>
          <w:rFonts w:ascii="Calibri" w:hAnsi="Calibri" w:cs="Calibri" w:hint="cs"/>
          <w:b/>
          <w:rtl/>
        </w:rPr>
        <w:t>הדירקטוריון חווה את דעתו על ההצעה (</w:t>
      </w:r>
      <w:r w:rsidRPr="00EB6CEA">
        <w:rPr>
          <w:rFonts w:ascii="Calibri" w:hAnsi="Calibri" w:cs="Calibri" w:hint="cs"/>
          <w:b/>
          <w:shd w:val="clear" w:color="auto" w:fill="E2EFD9" w:themeFill="accent6" w:themeFillTint="33"/>
          <w:rtl/>
        </w:rPr>
        <w:t>ס' 329</w:t>
      </w:r>
      <w:r>
        <w:rPr>
          <w:rFonts w:ascii="Calibri" w:hAnsi="Calibri" w:cs="Calibri" w:hint="cs"/>
          <w:b/>
          <w:rtl/>
        </w:rPr>
        <w:t>).</w:t>
      </w:r>
    </w:p>
    <w:p w14:paraId="531D2B9E" w14:textId="66156D79" w:rsidR="00415B9F" w:rsidRDefault="00415B9F" w:rsidP="00A75ACC">
      <w:pPr>
        <w:pStyle w:val="a3"/>
        <w:numPr>
          <w:ilvl w:val="0"/>
          <w:numId w:val="32"/>
        </w:numPr>
        <w:tabs>
          <w:tab w:val="left" w:pos="1370"/>
        </w:tabs>
        <w:spacing w:after="0" w:line="276" w:lineRule="auto"/>
        <w:jc w:val="both"/>
        <w:rPr>
          <w:rFonts w:ascii="Calibri" w:hAnsi="Calibri" w:cs="Calibri"/>
          <w:b/>
        </w:rPr>
      </w:pPr>
      <w:r>
        <w:rPr>
          <w:rFonts w:ascii="Calibri" w:hAnsi="Calibri" w:cs="Calibri" w:hint="cs"/>
          <w:b/>
          <w:rtl/>
        </w:rPr>
        <w:t xml:space="preserve">ההצעה חייבת להיות מופנית לכל בעלי המניות </w:t>
      </w:r>
      <w:r w:rsidR="00392B20">
        <w:rPr>
          <w:rFonts w:ascii="Calibri" w:hAnsi="Calibri" w:cs="Calibri" w:hint="cs"/>
          <w:b/>
          <w:rtl/>
        </w:rPr>
        <w:t xml:space="preserve"> (</w:t>
      </w:r>
      <w:r w:rsidR="00392B20" w:rsidRPr="00EB6CEA">
        <w:rPr>
          <w:rFonts w:ascii="Calibri" w:hAnsi="Calibri" w:cs="Calibri" w:hint="cs"/>
          <w:b/>
          <w:shd w:val="clear" w:color="auto" w:fill="E2EFD9" w:themeFill="accent6" w:themeFillTint="33"/>
          <w:rtl/>
        </w:rPr>
        <w:t>ס' 331</w:t>
      </w:r>
      <w:r w:rsidR="00392B20">
        <w:rPr>
          <w:rFonts w:ascii="Calibri" w:hAnsi="Calibri" w:cs="Calibri" w:hint="cs"/>
          <w:b/>
          <w:rtl/>
        </w:rPr>
        <w:t>).</w:t>
      </w:r>
    </w:p>
    <w:p w14:paraId="70B0C629" w14:textId="3CCB2F5A" w:rsidR="00B9394E" w:rsidRDefault="00B9394E" w:rsidP="00A75ACC">
      <w:pPr>
        <w:pStyle w:val="a3"/>
        <w:numPr>
          <w:ilvl w:val="0"/>
          <w:numId w:val="32"/>
        </w:numPr>
        <w:tabs>
          <w:tab w:val="left" w:pos="1370"/>
        </w:tabs>
        <w:spacing w:after="0" w:line="276" w:lineRule="auto"/>
        <w:jc w:val="both"/>
        <w:rPr>
          <w:rFonts w:ascii="Calibri" w:hAnsi="Calibri" w:cs="Calibri"/>
          <w:b/>
        </w:rPr>
      </w:pPr>
      <w:r>
        <w:rPr>
          <w:rFonts w:ascii="Calibri" w:hAnsi="Calibri" w:cs="Calibri" w:hint="cs"/>
          <w:b/>
          <w:rtl/>
        </w:rPr>
        <w:t xml:space="preserve">אם הצעת הרכש עברה, כל בעלי המניות יכולים למכור מניות לפי ההצעה עד 4 </w:t>
      </w:r>
      <w:r w:rsidR="003B4E54">
        <w:rPr>
          <w:rFonts w:ascii="Calibri" w:hAnsi="Calibri" w:cs="Calibri" w:hint="cs"/>
          <w:b/>
          <w:rtl/>
        </w:rPr>
        <w:t>ימים לאחר האישור (</w:t>
      </w:r>
      <w:r w:rsidR="003B4E54" w:rsidRPr="00EB6CEA">
        <w:rPr>
          <w:rFonts w:ascii="Calibri" w:hAnsi="Calibri" w:cs="Calibri" w:hint="cs"/>
          <w:b/>
          <w:shd w:val="clear" w:color="auto" w:fill="E2EFD9" w:themeFill="accent6" w:themeFillTint="33"/>
          <w:rtl/>
        </w:rPr>
        <w:t>ס' 331</w:t>
      </w:r>
      <w:r w:rsidR="003B4E54">
        <w:rPr>
          <w:rFonts w:ascii="Calibri" w:hAnsi="Calibri" w:cs="Calibri" w:hint="cs"/>
          <w:b/>
          <w:rtl/>
        </w:rPr>
        <w:t>).</w:t>
      </w:r>
    </w:p>
    <w:p w14:paraId="6318E362" w14:textId="77519594" w:rsidR="002B19F1" w:rsidRDefault="002B19F1" w:rsidP="00A75ACC">
      <w:pPr>
        <w:pStyle w:val="a3"/>
        <w:numPr>
          <w:ilvl w:val="0"/>
          <w:numId w:val="32"/>
        </w:numPr>
        <w:tabs>
          <w:tab w:val="left" w:pos="1370"/>
        </w:tabs>
        <w:spacing w:after="0" w:line="276" w:lineRule="auto"/>
        <w:jc w:val="both"/>
        <w:rPr>
          <w:rFonts w:ascii="Calibri" w:hAnsi="Calibri" w:cs="Calibri"/>
          <w:b/>
        </w:rPr>
      </w:pPr>
      <w:r>
        <w:rPr>
          <w:rFonts w:ascii="Calibri" w:hAnsi="Calibri" w:cs="Calibri" w:hint="cs"/>
          <w:b/>
          <w:rtl/>
        </w:rPr>
        <w:t>ההליך מותנה באישור של 5% לפחות מבעלי המניות.</w:t>
      </w:r>
    </w:p>
    <w:p w14:paraId="4D163F50" w14:textId="69C7E129" w:rsidR="00FD17DE" w:rsidRDefault="00FD17DE" w:rsidP="00A75ACC">
      <w:pPr>
        <w:pStyle w:val="a3"/>
        <w:numPr>
          <w:ilvl w:val="0"/>
          <w:numId w:val="32"/>
        </w:numPr>
        <w:tabs>
          <w:tab w:val="left" w:pos="1370"/>
        </w:tabs>
        <w:spacing w:after="0" w:line="276" w:lineRule="auto"/>
        <w:jc w:val="both"/>
        <w:rPr>
          <w:rFonts w:ascii="Calibri" w:hAnsi="Calibri" w:cs="Calibri"/>
          <w:b/>
        </w:rPr>
      </w:pPr>
      <w:r>
        <w:rPr>
          <w:rFonts w:ascii="Calibri" w:hAnsi="Calibri" w:cs="Calibri" w:hint="cs"/>
          <w:b/>
          <w:rtl/>
        </w:rPr>
        <w:t>אי אפשר להגביל את הרכישה לכמות מסוימת של מניות.</w:t>
      </w:r>
    </w:p>
    <w:p w14:paraId="27618498" w14:textId="4BD3DDE2" w:rsidR="003B4E54" w:rsidRDefault="003B4E54" w:rsidP="00A75ACC">
      <w:pPr>
        <w:pStyle w:val="a3"/>
        <w:numPr>
          <w:ilvl w:val="0"/>
          <w:numId w:val="32"/>
        </w:numPr>
        <w:tabs>
          <w:tab w:val="left" w:pos="1370"/>
        </w:tabs>
        <w:spacing w:after="0" w:line="276" w:lineRule="auto"/>
        <w:jc w:val="both"/>
        <w:rPr>
          <w:rFonts w:ascii="Calibri" w:hAnsi="Calibri" w:cs="Calibri"/>
          <w:b/>
        </w:rPr>
      </w:pPr>
      <w:r>
        <w:rPr>
          <w:rFonts w:ascii="Calibri" w:hAnsi="Calibri" w:cs="Calibri" w:hint="cs"/>
          <w:b/>
          <w:rtl/>
        </w:rPr>
        <w:t>הליך דו שלבי:</w:t>
      </w:r>
    </w:p>
    <w:p w14:paraId="408752B7" w14:textId="5F4DD0DA" w:rsidR="003B4E54" w:rsidRDefault="003B4E54" w:rsidP="00A75ACC">
      <w:pPr>
        <w:pStyle w:val="a3"/>
        <w:numPr>
          <w:ilvl w:val="0"/>
          <w:numId w:val="33"/>
        </w:numPr>
        <w:tabs>
          <w:tab w:val="left" w:pos="1370"/>
        </w:tabs>
        <w:spacing w:after="0" w:line="276" w:lineRule="auto"/>
        <w:jc w:val="both"/>
        <w:rPr>
          <w:rFonts w:ascii="Calibri" w:hAnsi="Calibri" w:cs="Calibri"/>
          <w:b/>
        </w:rPr>
      </w:pPr>
      <w:r>
        <w:rPr>
          <w:rFonts w:ascii="Calibri" w:hAnsi="Calibri" w:cs="Calibri" w:hint="cs"/>
          <w:b/>
          <w:rtl/>
        </w:rPr>
        <w:t>החלטה אם לאשר את הצעת הרכש.</w:t>
      </w:r>
    </w:p>
    <w:p w14:paraId="37E8D34C" w14:textId="4E198B0B" w:rsidR="003B4E54" w:rsidRPr="00186B40" w:rsidRDefault="003B4E54" w:rsidP="00A75ACC">
      <w:pPr>
        <w:pStyle w:val="a3"/>
        <w:numPr>
          <w:ilvl w:val="0"/>
          <w:numId w:val="33"/>
        </w:numPr>
        <w:tabs>
          <w:tab w:val="left" w:pos="1370"/>
        </w:tabs>
        <w:spacing w:after="0" w:line="276" w:lineRule="auto"/>
        <w:jc w:val="both"/>
        <w:rPr>
          <w:rFonts w:ascii="Calibri" w:hAnsi="Calibri" w:cs="Calibri"/>
          <w:b/>
          <w:rtl/>
        </w:rPr>
      </w:pPr>
      <w:r>
        <w:rPr>
          <w:rFonts w:ascii="Calibri" w:hAnsi="Calibri" w:cs="Calibri" w:hint="cs"/>
          <w:b/>
          <w:rtl/>
        </w:rPr>
        <w:t>בעלי המניות מחליטים אם הם מוכנים למכור במחיר.</w:t>
      </w:r>
    </w:p>
    <w:p w14:paraId="5AD6041E" w14:textId="0E68769B" w:rsidR="006636C9" w:rsidRDefault="003843BD" w:rsidP="00A75ACC">
      <w:pPr>
        <w:pStyle w:val="a3"/>
        <w:numPr>
          <w:ilvl w:val="0"/>
          <w:numId w:val="34"/>
        </w:numPr>
        <w:tabs>
          <w:tab w:val="left" w:pos="1370"/>
        </w:tabs>
        <w:spacing w:after="0" w:line="276" w:lineRule="auto"/>
        <w:jc w:val="both"/>
        <w:rPr>
          <w:rFonts w:ascii="Calibri" w:hAnsi="Calibri" w:cs="Calibri"/>
        </w:rPr>
      </w:pPr>
      <w:r w:rsidRPr="00257105">
        <w:rPr>
          <w:rFonts w:ascii="Calibri" w:hAnsi="Calibri" w:cs="Calibri" w:hint="cs"/>
          <w:rtl/>
        </w:rPr>
        <w:t xml:space="preserve">כאשר כמות הניצעים המעוניינים לקנות גדולה מההצעה </w:t>
      </w:r>
      <w:r w:rsidR="008D64B9" w:rsidRPr="00257105">
        <w:rPr>
          <w:rFonts w:ascii="Calibri" w:hAnsi="Calibri" w:cs="Calibri" w:hint="cs"/>
          <w:rtl/>
        </w:rPr>
        <w:t>אין חובה לקנות את כל המניות אלא על המציע לקנות פרופורציונלית ליחס בין מה שהציע לבין מה שהניצעים היו מוכנים למכור</w:t>
      </w:r>
      <w:r w:rsidR="00257105" w:rsidRPr="00257105">
        <w:rPr>
          <w:rFonts w:ascii="Calibri" w:hAnsi="Calibri" w:cs="Calibri" w:hint="cs"/>
          <w:rtl/>
        </w:rPr>
        <w:t>.</w:t>
      </w:r>
      <w:r w:rsidR="00257105">
        <w:rPr>
          <w:rFonts w:ascii="Calibri" w:hAnsi="Calibri" w:cs="Calibri" w:hint="cs"/>
          <w:rtl/>
        </w:rPr>
        <w:t xml:space="preserve"> בהצעת רכש מיוחדת אין חובה לקנות יותר מניות ממה שהוצע אך לא ניתן לבחור ממי לקנות וממי לא.</w:t>
      </w:r>
    </w:p>
    <w:p w14:paraId="6CCFF0FF" w14:textId="03A1602F" w:rsidR="00BA0FC3" w:rsidRDefault="00BA0FC3" w:rsidP="00A75ACC">
      <w:pPr>
        <w:tabs>
          <w:tab w:val="left" w:pos="1370"/>
        </w:tabs>
        <w:spacing w:after="0" w:line="276" w:lineRule="auto"/>
        <w:jc w:val="both"/>
        <w:rPr>
          <w:rFonts w:ascii="Calibri" w:hAnsi="Calibri" w:cs="Calibri"/>
          <w:b/>
          <w:rtl/>
        </w:rPr>
      </w:pPr>
      <w:r w:rsidRPr="00BA0FC3">
        <w:rPr>
          <w:rFonts w:ascii="Calibri" w:hAnsi="Calibri" w:cs="Calibri"/>
          <w:b/>
          <w:u w:val="single"/>
        </w:rPr>
        <w:t>Going Private</w:t>
      </w:r>
      <w:r w:rsidRPr="00BA0FC3">
        <w:rPr>
          <w:rFonts w:ascii="Calibri" w:hAnsi="Calibri" w:cs="Calibri" w:hint="cs"/>
          <w:bCs/>
          <w:u w:val="single"/>
          <w:rtl/>
        </w:rPr>
        <w:t xml:space="preserve"> רכישת מניות המיעוט בידי בעלי שליטה בחברה </w:t>
      </w:r>
      <w:r w:rsidRPr="007F20B5">
        <w:rPr>
          <w:rFonts w:ascii="Calibri" w:hAnsi="Calibri" w:cs="Calibri" w:hint="cs"/>
          <w:bCs/>
          <w:u w:val="single"/>
          <w:rtl/>
        </w:rPr>
        <w:t>ציבורית</w:t>
      </w:r>
      <w:r w:rsidR="007F20B5">
        <w:rPr>
          <w:rFonts w:ascii="Calibri" w:hAnsi="Calibri" w:cs="Calibri" w:hint="cs"/>
          <w:b/>
          <w:rtl/>
        </w:rPr>
        <w:t xml:space="preserve">- </w:t>
      </w:r>
      <w:r w:rsidR="007F20B5" w:rsidRPr="007F20B5">
        <w:rPr>
          <w:rFonts w:ascii="Calibri" w:hAnsi="Calibri" w:cs="Calibri" w:hint="cs"/>
          <w:b/>
          <w:rtl/>
        </w:rPr>
        <w:t>הצעת</w:t>
      </w:r>
      <w:r w:rsidR="007F20B5">
        <w:rPr>
          <w:rFonts w:ascii="Calibri" w:hAnsi="Calibri" w:cs="Calibri" w:hint="cs"/>
          <w:b/>
          <w:rtl/>
        </w:rPr>
        <w:t xml:space="preserve"> רכש מלאה</w:t>
      </w:r>
    </w:p>
    <w:p w14:paraId="45EA3189" w14:textId="77777777" w:rsidR="00676C5A" w:rsidRDefault="007F20B5" w:rsidP="00A75ACC">
      <w:pPr>
        <w:pStyle w:val="a3"/>
        <w:numPr>
          <w:ilvl w:val="0"/>
          <w:numId w:val="35"/>
        </w:numPr>
        <w:tabs>
          <w:tab w:val="left" w:pos="1370"/>
        </w:tabs>
        <w:spacing w:after="0" w:line="276" w:lineRule="auto"/>
        <w:jc w:val="both"/>
        <w:rPr>
          <w:rFonts w:ascii="Calibri" w:hAnsi="Calibri" w:cs="Calibri"/>
          <w:b/>
        </w:rPr>
      </w:pPr>
      <w:r w:rsidRPr="00676C5A">
        <w:rPr>
          <w:rFonts w:ascii="Calibri" w:hAnsi="Calibri" w:cs="Calibri" w:hint="cs"/>
          <w:b/>
          <w:rtl/>
        </w:rPr>
        <w:t>האינטרסים בהפיכת החברה הפרטית הם חיסכון בעלויות ישירות ואי-חשיפת מידע (</w:t>
      </w:r>
      <w:r w:rsidRPr="00676C5A">
        <w:rPr>
          <w:rFonts w:ascii="Calibri" w:hAnsi="Calibri" w:cs="Calibri" w:hint="cs"/>
          <w:bCs/>
          <w:shd w:val="clear" w:color="auto" w:fill="FBE4D5" w:themeFill="accent2" w:themeFillTint="33"/>
          <w:rtl/>
        </w:rPr>
        <w:t>ישקר</w:t>
      </w:r>
      <w:r w:rsidRPr="00676C5A">
        <w:rPr>
          <w:rFonts w:ascii="Calibri" w:hAnsi="Calibri" w:cs="Calibri" w:hint="cs"/>
          <w:b/>
          <w:rtl/>
        </w:rPr>
        <w:t>) והן אלו שידחפו גורם להפוך חברה ציבורית לפרטי</w:t>
      </w:r>
      <w:r w:rsidR="009472DF" w:rsidRPr="00676C5A">
        <w:rPr>
          <w:rFonts w:ascii="Calibri" w:hAnsi="Calibri" w:cs="Calibri" w:hint="cs"/>
          <w:b/>
          <w:rtl/>
        </w:rPr>
        <w:t xml:space="preserve">ת. </w:t>
      </w:r>
    </w:p>
    <w:p w14:paraId="34958130" w14:textId="501A2613" w:rsidR="0085140C" w:rsidRPr="00676C5A" w:rsidRDefault="009472DF" w:rsidP="00A75ACC">
      <w:pPr>
        <w:pStyle w:val="a3"/>
        <w:numPr>
          <w:ilvl w:val="0"/>
          <w:numId w:val="35"/>
        </w:numPr>
        <w:tabs>
          <w:tab w:val="left" w:pos="1370"/>
        </w:tabs>
        <w:spacing w:after="0" w:line="276" w:lineRule="auto"/>
        <w:jc w:val="both"/>
        <w:rPr>
          <w:rFonts w:ascii="Calibri" w:hAnsi="Calibri" w:cs="Calibri"/>
          <w:b/>
          <w:rtl/>
        </w:rPr>
      </w:pPr>
      <w:r w:rsidRPr="00676C5A">
        <w:rPr>
          <w:rFonts w:ascii="Calibri" w:hAnsi="Calibri" w:cs="Calibri" w:hint="cs"/>
          <w:b/>
          <w:rtl/>
        </w:rPr>
        <w:t xml:space="preserve">יש צורך בהליך אישור מיוחד </w:t>
      </w:r>
      <w:r w:rsidR="00F03C8F" w:rsidRPr="00676C5A">
        <w:rPr>
          <w:rFonts w:ascii="Calibri" w:hAnsi="Calibri" w:cs="Calibri" w:hint="cs"/>
          <w:b/>
          <w:rtl/>
        </w:rPr>
        <w:t xml:space="preserve">הן </w:t>
      </w:r>
      <w:r w:rsidRPr="00676C5A">
        <w:rPr>
          <w:rFonts w:ascii="Calibri" w:hAnsi="Calibri" w:cs="Calibri" w:hint="cs"/>
          <w:b/>
          <w:rtl/>
        </w:rPr>
        <w:t>בגלל בעיית הסחטן</w:t>
      </w:r>
      <w:r w:rsidR="00F03C8F" w:rsidRPr="00676C5A">
        <w:rPr>
          <w:rFonts w:ascii="Calibri" w:hAnsi="Calibri" w:cs="Calibri" w:hint="cs"/>
          <w:b/>
          <w:rtl/>
        </w:rPr>
        <w:t xml:space="preserve"> מצד המיעוט שלא מוכן למכור את מניותיו והן מצד המציע שיכול לנצל את האחוז הגדול שהוא מחזיק בחברה לטובתו</w:t>
      </w:r>
      <w:r w:rsidR="00EF2005" w:rsidRPr="00676C5A">
        <w:rPr>
          <w:rFonts w:ascii="Calibri" w:hAnsi="Calibri" w:cs="Calibri" w:hint="cs"/>
          <w:b/>
          <w:rtl/>
        </w:rPr>
        <w:t xml:space="preserve"> ולהשתלט על החברה בשיטת הסלאמי</w:t>
      </w:r>
      <w:r w:rsidRPr="00676C5A">
        <w:rPr>
          <w:rFonts w:ascii="Calibri" w:hAnsi="Calibri" w:cs="Calibri" w:hint="cs"/>
          <w:b/>
          <w:rtl/>
        </w:rPr>
        <w:t>, ולכן החוק מאפשר מכירה כפויה בכפוף לתנאים מסוימים.</w:t>
      </w:r>
      <w:r w:rsidR="0085140C" w:rsidRPr="0085140C">
        <w:rPr>
          <w:rFonts w:ascii="Calibri" w:hAnsi="Calibri" w:cs="Calibri" w:hint="cs"/>
          <w:b/>
          <w:rtl/>
        </w:rPr>
        <w:t xml:space="preserve"> </w:t>
      </w:r>
      <w:r w:rsidR="0085140C" w:rsidRPr="00676C5A">
        <w:rPr>
          <w:rFonts w:ascii="Calibri" w:hAnsi="Calibri" w:cs="Calibri" w:hint="cs"/>
          <w:b/>
          <w:rtl/>
        </w:rPr>
        <w:t>מעבר לבעיית</w:t>
      </w:r>
      <w:r w:rsidR="0085140C">
        <w:rPr>
          <w:rFonts w:ascii="Calibri" w:hAnsi="Calibri" w:cs="Calibri" w:hint="cs"/>
          <w:b/>
          <w:rtl/>
        </w:rPr>
        <w:t xml:space="preserve"> </w:t>
      </w:r>
      <w:r w:rsidR="0085140C" w:rsidRPr="00676C5A">
        <w:rPr>
          <w:rFonts w:ascii="Calibri" w:hAnsi="Calibri" w:cs="Calibri" w:hint="cs"/>
          <w:b/>
          <w:rtl/>
        </w:rPr>
        <w:t xml:space="preserve">הסחטנות יש גם בעיה של הטרוגניות- גורמים שמאמינים במניה ולכן לא ימכרו אותה גם במחיר גבוה. </w:t>
      </w:r>
    </w:p>
    <w:p w14:paraId="02745533" w14:textId="77777777" w:rsidR="0085140C" w:rsidRDefault="0085140C" w:rsidP="00A75ACC">
      <w:pPr>
        <w:pStyle w:val="a3"/>
        <w:numPr>
          <w:ilvl w:val="0"/>
          <w:numId w:val="35"/>
        </w:numPr>
        <w:tabs>
          <w:tab w:val="left" w:pos="1370"/>
        </w:tabs>
        <w:spacing w:after="0" w:line="276" w:lineRule="auto"/>
        <w:jc w:val="both"/>
        <w:rPr>
          <w:rFonts w:ascii="Calibri" w:hAnsi="Calibri" w:cs="Calibri"/>
          <w:bCs/>
          <w:u w:val="single"/>
        </w:rPr>
      </w:pPr>
      <w:r w:rsidRPr="00676C5A">
        <w:rPr>
          <w:rFonts w:ascii="Calibri" w:hAnsi="Calibri" w:cs="Calibri" w:hint="cs"/>
          <w:b/>
          <w:rtl/>
        </w:rPr>
        <w:t>הליך של הצעת רכש מלאה מאפשר רכישה כפויה, וזאת בניגוד להצעת רכש מיוחדת שבה מי שלא רוצה למכור לא חייב. זהו חריג לערך הקניין של בעלי המניות.</w:t>
      </w:r>
    </w:p>
    <w:p w14:paraId="3C2FD767" w14:textId="77777777" w:rsidR="00676C5A" w:rsidRDefault="0075115D" w:rsidP="00A75ACC">
      <w:pPr>
        <w:pStyle w:val="a3"/>
        <w:numPr>
          <w:ilvl w:val="0"/>
          <w:numId w:val="35"/>
        </w:numPr>
        <w:tabs>
          <w:tab w:val="left" w:pos="1370"/>
        </w:tabs>
        <w:spacing w:after="0" w:line="276" w:lineRule="auto"/>
        <w:jc w:val="both"/>
        <w:rPr>
          <w:rFonts w:ascii="Calibri" w:hAnsi="Calibri" w:cs="Calibri"/>
          <w:b/>
        </w:rPr>
      </w:pPr>
      <w:r w:rsidRPr="00676C5A">
        <w:rPr>
          <w:rFonts w:ascii="Calibri" w:hAnsi="Calibri" w:cs="Calibri" w:hint="cs"/>
          <w:b/>
          <w:rtl/>
        </w:rPr>
        <w:t>הצעת רכש מלאה רלוונטית כאשר הקונה מחזיק ב-90% ומעלה ממניות החברה.</w:t>
      </w:r>
      <w:r w:rsidR="0020627D" w:rsidRPr="00676C5A">
        <w:rPr>
          <w:rFonts w:ascii="Calibri" w:hAnsi="Calibri" w:cs="Calibri" w:hint="cs"/>
          <w:b/>
          <w:rtl/>
        </w:rPr>
        <w:t xml:space="preserve"> במקרים אלו הוא יכול לרכוש את כל יתרת המניות או בכלל לא.</w:t>
      </w:r>
      <w:r w:rsidRPr="00676C5A">
        <w:rPr>
          <w:rFonts w:ascii="Calibri" w:hAnsi="Calibri" w:cs="Calibri" w:hint="cs"/>
          <w:b/>
          <w:rtl/>
        </w:rPr>
        <w:t xml:space="preserve"> </w:t>
      </w:r>
    </w:p>
    <w:p w14:paraId="5F50C13E" w14:textId="77777777" w:rsidR="0085140C" w:rsidRPr="0085140C" w:rsidRDefault="008E516D" w:rsidP="00A75ACC">
      <w:pPr>
        <w:pStyle w:val="a3"/>
        <w:numPr>
          <w:ilvl w:val="0"/>
          <w:numId w:val="35"/>
        </w:numPr>
        <w:tabs>
          <w:tab w:val="left" w:pos="1370"/>
        </w:tabs>
        <w:spacing w:after="0" w:line="276" w:lineRule="auto"/>
        <w:jc w:val="both"/>
        <w:rPr>
          <w:rFonts w:ascii="Calibri" w:hAnsi="Calibri" w:cs="Calibri"/>
          <w:bCs/>
          <w:u w:val="single"/>
        </w:rPr>
      </w:pPr>
      <w:r w:rsidRPr="00676C5A">
        <w:rPr>
          <w:rFonts w:ascii="Calibri" w:hAnsi="Calibri" w:cs="Calibri" w:hint="cs"/>
          <w:b/>
          <w:rtl/>
        </w:rPr>
        <w:t>האישור מצריך שחצי מבעלי המניות שאינם בעלי עניין יענו להצעה (</w:t>
      </w:r>
      <w:r w:rsidRPr="00EB6CEA">
        <w:rPr>
          <w:rFonts w:ascii="Calibri" w:hAnsi="Calibri" w:cs="Calibri" w:hint="cs"/>
          <w:b/>
          <w:shd w:val="clear" w:color="auto" w:fill="E2EFD9" w:themeFill="accent6" w:themeFillTint="33"/>
          <w:rtl/>
        </w:rPr>
        <w:t>ס' 337א</w:t>
      </w:r>
      <w:r w:rsidRPr="00676C5A">
        <w:rPr>
          <w:rFonts w:ascii="Calibri" w:hAnsi="Calibri" w:cs="Calibri" w:hint="cs"/>
          <w:b/>
          <w:rtl/>
        </w:rPr>
        <w:t xml:space="preserve">) או שהאחוז של אלו שלא נענו קטן מ-2%. </w:t>
      </w:r>
      <w:r w:rsidR="0085140C">
        <w:rPr>
          <w:rFonts w:ascii="Calibri" w:hAnsi="Calibri" w:cs="Calibri" w:hint="cs"/>
          <w:b/>
          <w:rtl/>
        </w:rPr>
        <w:t>גם בעלי מניות שאינם בעלי עניין חייבים למכור במחיר שנקבע שהתקבל ע"י הרוב.</w:t>
      </w:r>
    </w:p>
    <w:p w14:paraId="1E387168" w14:textId="2B48CB10" w:rsidR="008E516D" w:rsidRPr="00693307" w:rsidRDefault="008E516D" w:rsidP="00A75ACC">
      <w:pPr>
        <w:pStyle w:val="a3"/>
        <w:numPr>
          <w:ilvl w:val="0"/>
          <w:numId w:val="35"/>
        </w:numPr>
        <w:tabs>
          <w:tab w:val="left" w:pos="1370"/>
        </w:tabs>
        <w:spacing w:after="0" w:line="276" w:lineRule="auto"/>
        <w:jc w:val="both"/>
        <w:rPr>
          <w:rFonts w:ascii="Calibri" w:hAnsi="Calibri" w:cs="Calibri"/>
          <w:bCs/>
          <w:u w:val="single"/>
        </w:rPr>
      </w:pPr>
      <w:r w:rsidRPr="00EB6CEA">
        <w:rPr>
          <w:rFonts w:ascii="Calibri" w:hAnsi="Calibri" w:cs="Calibri" w:hint="cs"/>
          <w:b/>
          <w:shd w:val="clear" w:color="auto" w:fill="E2EFD9" w:themeFill="accent6" w:themeFillTint="33"/>
          <w:rtl/>
        </w:rPr>
        <w:t>ס' 338</w:t>
      </w:r>
      <w:r>
        <w:rPr>
          <w:rFonts w:ascii="Calibri" w:hAnsi="Calibri" w:cs="Calibri" w:hint="cs"/>
          <w:b/>
          <w:rtl/>
        </w:rPr>
        <w:t xml:space="preserve"> מאפשר סעד של ההערכה</w:t>
      </w:r>
      <w:r w:rsidR="00216BBD">
        <w:rPr>
          <w:rFonts w:ascii="Calibri" w:hAnsi="Calibri" w:cs="Calibri" w:hint="cs"/>
          <w:b/>
          <w:rtl/>
        </w:rPr>
        <w:t>. בעלי המניות שלא הסכימו למכירה יכולים לפנות לביהמ"ש ו</w:t>
      </w:r>
      <w:r w:rsidR="00693307">
        <w:rPr>
          <w:rFonts w:ascii="Calibri" w:hAnsi="Calibri" w:cs="Calibri" w:hint="cs"/>
          <w:b/>
          <w:rtl/>
        </w:rPr>
        <w:t>לבקש ביקורת שיפוטית על המחיר שנקבע.</w:t>
      </w:r>
    </w:p>
    <w:p w14:paraId="5DB7B063" w14:textId="030B4425" w:rsidR="00693307" w:rsidRDefault="006A0AB5" w:rsidP="00A75ACC">
      <w:pPr>
        <w:pStyle w:val="a3"/>
        <w:numPr>
          <w:ilvl w:val="0"/>
          <w:numId w:val="35"/>
        </w:numPr>
        <w:tabs>
          <w:tab w:val="left" w:pos="1370"/>
        </w:tabs>
        <w:spacing w:after="0" w:line="276" w:lineRule="auto"/>
        <w:jc w:val="both"/>
        <w:rPr>
          <w:rFonts w:ascii="Calibri" w:hAnsi="Calibri" w:cs="Calibri"/>
          <w:bCs/>
          <w:u w:val="single"/>
        </w:rPr>
      </w:pPr>
      <w:r>
        <w:rPr>
          <w:rFonts w:ascii="Calibri" w:hAnsi="Calibri" w:cs="Calibri" w:hint="cs"/>
          <w:b/>
          <w:rtl/>
        </w:rPr>
        <w:t xml:space="preserve">לא מכריחים </w:t>
      </w:r>
      <w:r w:rsidR="00365E5A">
        <w:rPr>
          <w:rFonts w:ascii="Calibri" w:hAnsi="Calibri" w:cs="Calibri" w:hint="cs"/>
          <w:b/>
          <w:rtl/>
        </w:rPr>
        <w:t xml:space="preserve">לצרף את בעל מניות המיעוט לחברה הפרטית </w:t>
      </w:r>
      <w:r w:rsidR="00B64FC9">
        <w:rPr>
          <w:rFonts w:ascii="Calibri" w:hAnsi="Calibri" w:cs="Calibri" w:hint="cs"/>
          <w:b/>
          <w:rtl/>
        </w:rPr>
        <w:t>כי בחברה פרטית ע"פ רוב יש קשר בין האנשים.</w:t>
      </w:r>
    </w:p>
    <w:p w14:paraId="35A2250C" w14:textId="7C2F813E" w:rsidR="00CB250C" w:rsidRDefault="00CB250C" w:rsidP="00A75ACC">
      <w:pPr>
        <w:tabs>
          <w:tab w:val="left" w:pos="1370"/>
        </w:tabs>
        <w:spacing w:after="0" w:line="276" w:lineRule="auto"/>
        <w:jc w:val="both"/>
        <w:rPr>
          <w:rFonts w:ascii="Calibri" w:hAnsi="Calibri" w:cs="Calibri"/>
          <w:b/>
          <w:rtl/>
        </w:rPr>
      </w:pPr>
      <w:r w:rsidRPr="00CB250C">
        <w:rPr>
          <w:rFonts w:ascii="Calibri" w:hAnsi="Calibri" w:cs="Calibri" w:hint="cs"/>
          <w:bCs/>
          <w:u w:val="single"/>
          <w:rtl/>
        </w:rPr>
        <w:t>שתי דרכים ל-</w:t>
      </w:r>
      <w:r w:rsidRPr="00CB250C">
        <w:rPr>
          <w:rFonts w:ascii="Calibri" w:hAnsi="Calibri" w:cs="Calibri"/>
          <w:b/>
          <w:u w:val="single"/>
        </w:rPr>
        <w:t>Going Privat</w:t>
      </w:r>
      <w:r w:rsidR="0097137C">
        <w:rPr>
          <w:rFonts w:ascii="Calibri" w:hAnsi="Calibri" w:cs="Calibri"/>
          <w:b/>
          <w:u w:val="single"/>
        </w:rPr>
        <w:t>e</w:t>
      </w:r>
      <w:r w:rsidR="0097137C" w:rsidRPr="00CE7130">
        <w:rPr>
          <w:rFonts w:ascii="Calibri" w:hAnsi="Calibri" w:cs="Calibri" w:hint="cs"/>
          <w:b/>
          <w:rtl/>
        </w:rPr>
        <w:t>-</w:t>
      </w:r>
      <w:r w:rsidR="0097137C">
        <w:rPr>
          <w:rFonts w:ascii="Calibri" w:hAnsi="Calibri" w:cs="Calibri" w:hint="cs"/>
          <w:bCs/>
          <w:rtl/>
        </w:rPr>
        <w:t xml:space="preserve"> </w:t>
      </w:r>
      <w:r w:rsidR="0097137C">
        <w:rPr>
          <w:rFonts w:ascii="Calibri" w:hAnsi="Calibri" w:cs="Calibri" w:hint="cs"/>
          <w:b/>
          <w:rtl/>
        </w:rPr>
        <w:t>הצעת רכש מלאה או מכירה עצמית שבה בעלי מניות המיעוט מוכרים את מניותיהם לחברה.</w:t>
      </w:r>
    </w:p>
    <w:p w14:paraId="14901344" w14:textId="6B435F40" w:rsidR="0097137C" w:rsidRDefault="0097137C" w:rsidP="00A75ACC">
      <w:pPr>
        <w:pStyle w:val="a3"/>
        <w:numPr>
          <w:ilvl w:val="0"/>
          <w:numId w:val="34"/>
        </w:numPr>
        <w:tabs>
          <w:tab w:val="left" w:pos="1370"/>
        </w:tabs>
        <w:spacing w:after="0" w:line="276" w:lineRule="auto"/>
        <w:jc w:val="both"/>
        <w:rPr>
          <w:rFonts w:ascii="Calibri" w:hAnsi="Calibri" w:cs="Calibri"/>
          <w:b/>
        </w:rPr>
      </w:pPr>
      <w:r w:rsidRPr="00F86C45">
        <w:rPr>
          <w:rFonts w:ascii="Calibri" w:hAnsi="Calibri" w:cs="Calibri" w:hint="cs"/>
          <w:bCs/>
          <w:shd w:val="clear" w:color="auto" w:fill="FBE4D5" w:themeFill="accent2" w:themeFillTint="33"/>
          <w:rtl/>
        </w:rPr>
        <w:t>כבירי</w:t>
      </w:r>
      <w:r>
        <w:rPr>
          <w:rFonts w:ascii="Calibri" w:hAnsi="Calibri" w:cs="Calibri" w:hint="cs"/>
          <w:b/>
          <w:rtl/>
        </w:rPr>
        <w:t xml:space="preserve"> </w:t>
      </w:r>
      <w:r w:rsidR="00F86C45">
        <w:rPr>
          <w:rFonts w:ascii="Calibri" w:hAnsi="Calibri" w:cs="Calibri" w:hint="cs"/>
          <w:b/>
          <w:rtl/>
        </w:rPr>
        <w:t>נעשה הליך של הצעת רכש והעסקה אושרה. אחד מבעלי המניות טוען שהמחיר מתחת לשווי ההוגן והציג אינדיקציות לכך</w:t>
      </w:r>
      <w:r w:rsidR="001D4DE7">
        <w:rPr>
          <w:rFonts w:ascii="Calibri" w:hAnsi="Calibri" w:cs="Calibri" w:hint="cs"/>
          <w:b/>
          <w:rtl/>
        </w:rPr>
        <w:t xml:space="preserve">, וכן טוען שהיה ניגוד עניינים ולכן צריך היה אישור משולש. נקבע: </w:t>
      </w:r>
      <w:r w:rsidR="001D4DE7" w:rsidRPr="00EB6CEA">
        <w:rPr>
          <w:rFonts w:ascii="Calibri" w:hAnsi="Calibri" w:cs="Calibri" w:hint="cs"/>
          <w:b/>
          <w:shd w:val="clear" w:color="auto" w:fill="E2EFD9" w:themeFill="accent6" w:themeFillTint="33"/>
          <w:rtl/>
        </w:rPr>
        <w:t>ס' 336</w:t>
      </w:r>
      <w:r w:rsidR="001D4DE7">
        <w:rPr>
          <w:rFonts w:ascii="Calibri" w:hAnsi="Calibri" w:cs="Calibri" w:hint="cs"/>
          <w:b/>
          <w:rtl/>
        </w:rPr>
        <w:t xml:space="preserve"> שדן בהצעת רכש מלאה קובע תהליך אישור</w:t>
      </w:r>
      <w:r w:rsidR="00B321BD">
        <w:rPr>
          <w:rFonts w:ascii="Calibri" w:hAnsi="Calibri" w:cs="Calibri" w:hint="cs"/>
          <w:b/>
          <w:rtl/>
        </w:rPr>
        <w:t xml:space="preserve"> על בעל שליטה שרוכש שליטה</w:t>
      </w:r>
      <w:r w:rsidR="007218E0">
        <w:rPr>
          <w:rFonts w:ascii="Calibri" w:hAnsi="Calibri" w:cs="Calibri" w:hint="cs"/>
          <w:b/>
          <w:rtl/>
        </w:rPr>
        <w:t>.</w:t>
      </w:r>
      <w:r w:rsidR="003B76F4">
        <w:rPr>
          <w:rFonts w:ascii="Calibri" w:hAnsi="Calibri" w:cs="Calibri" w:hint="cs"/>
          <w:b/>
          <w:rtl/>
        </w:rPr>
        <w:t xml:space="preserve"> ככלל,</w:t>
      </w:r>
      <w:r w:rsidR="00B321BD">
        <w:rPr>
          <w:rFonts w:ascii="Calibri" w:hAnsi="Calibri" w:cs="Calibri" w:hint="cs"/>
          <w:b/>
          <w:rtl/>
        </w:rPr>
        <w:t xml:space="preserve"> הוראה ספציפית זו גוברת על ההוראה הכללית של בעלי עניין. </w:t>
      </w:r>
      <w:r w:rsidR="003B76F4">
        <w:rPr>
          <w:rFonts w:ascii="Calibri" w:hAnsi="Calibri" w:cs="Calibri" w:hint="cs"/>
          <w:b/>
          <w:rtl/>
        </w:rPr>
        <w:t>ב</w:t>
      </w:r>
      <w:r w:rsidR="0057080A">
        <w:rPr>
          <w:rFonts w:ascii="Calibri" w:hAnsi="Calibri" w:cs="Calibri" w:hint="cs"/>
          <w:b/>
          <w:rtl/>
        </w:rPr>
        <w:t>מקרה דנא החברה קונה את המניות ולא בעל השליטה ולכן כן יש צורך באישור משולש.</w:t>
      </w:r>
    </w:p>
    <w:p w14:paraId="1FA689D8" w14:textId="04363536" w:rsidR="0057080A" w:rsidRPr="0097137C" w:rsidRDefault="0057080A" w:rsidP="00A75ACC">
      <w:pPr>
        <w:pStyle w:val="a3"/>
        <w:numPr>
          <w:ilvl w:val="0"/>
          <w:numId w:val="34"/>
        </w:numPr>
        <w:tabs>
          <w:tab w:val="left" w:pos="1370"/>
        </w:tabs>
        <w:spacing w:after="0" w:line="276" w:lineRule="auto"/>
        <w:jc w:val="both"/>
        <w:rPr>
          <w:rFonts w:ascii="Calibri" w:hAnsi="Calibri" w:cs="Calibri"/>
          <w:b/>
          <w:rtl/>
        </w:rPr>
      </w:pPr>
      <w:r>
        <w:rPr>
          <w:rFonts w:ascii="Calibri" w:hAnsi="Calibri" w:cs="Calibri" w:hint="cs"/>
          <w:bCs/>
          <w:shd w:val="clear" w:color="auto" w:fill="FBE4D5" w:themeFill="accent2" w:themeFillTint="33"/>
          <w:rtl/>
        </w:rPr>
        <w:t>מגן</w:t>
      </w:r>
      <w:r w:rsidRPr="0057080A">
        <w:rPr>
          <w:rFonts w:ascii="Calibri" w:hAnsi="Calibri" w:cs="Calibri" w:hint="cs"/>
          <w:b/>
          <w:rtl/>
        </w:rPr>
        <w:t xml:space="preserve"> </w:t>
      </w:r>
      <w:r w:rsidR="003F69F3">
        <w:rPr>
          <w:rFonts w:ascii="Calibri" w:hAnsi="Calibri" w:cs="Calibri" w:hint="cs"/>
          <w:b/>
          <w:rtl/>
        </w:rPr>
        <w:t xml:space="preserve">דן בסעד </w:t>
      </w:r>
      <w:r w:rsidR="002E0AF1">
        <w:rPr>
          <w:rFonts w:ascii="Calibri" w:hAnsi="Calibri" w:cs="Calibri" w:hint="cs"/>
          <w:b/>
          <w:rtl/>
        </w:rPr>
        <w:t xml:space="preserve">הערה בהצעת רכש מלאה. הש' אגמון-גונן אומרת שהיא בוחנת מי השחקנים שהרכיב את הרוב </w:t>
      </w:r>
      <w:r w:rsidR="002B681B">
        <w:rPr>
          <w:rFonts w:ascii="Calibri" w:hAnsi="Calibri" w:cs="Calibri" w:hint="cs"/>
          <w:b/>
          <w:rtl/>
        </w:rPr>
        <w:t xml:space="preserve">ונותנת משקל רב יותר למוסדיים </w:t>
      </w:r>
      <w:r w:rsidR="007355F9">
        <w:rPr>
          <w:rFonts w:ascii="Calibri" w:hAnsi="Calibri" w:cs="Calibri" w:hint="cs"/>
          <w:b/>
          <w:rtl/>
        </w:rPr>
        <w:t xml:space="preserve">שחלה עליהם רגולציה </w:t>
      </w:r>
      <w:r w:rsidR="002B681B">
        <w:rPr>
          <w:rFonts w:ascii="Calibri" w:hAnsi="Calibri" w:cs="Calibri" w:hint="cs"/>
          <w:b/>
          <w:rtl/>
        </w:rPr>
        <w:t>מאשר לשחקן פרטי</w:t>
      </w:r>
      <w:r w:rsidR="007355F9">
        <w:rPr>
          <w:rFonts w:ascii="Calibri" w:hAnsi="Calibri" w:cs="Calibri" w:hint="cs"/>
          <w:b/>
          <w:rtl/>
        </w:rPr>
        <w:t xml:space="preserve"> מתוחכם שמחזיק בכסף שלו. אמירה בעייתית כי על המוסדיים חלה רגולציה מלכתחילה בגלל בעיית הנציג.</w:t>
      </w:r>
    </w:p>
    <w:p w14:paraId="1A40BF18" w14:textId="755DDFDB" w:rsidR="00B64FC9" w:rsidRDefault="00B64FC9" w:rsidP="00A75ACC">
      <w:pPr>
        <w:tabs>
          <w:tab w:val="left" w:pos="1370"/>
        </w:tabs>
        <w:spacing w:after="0" w:line="276" w:lineRule="auto"/>
        <w:jc w:val="both"/>
        <w:rPr>
          <w:rFonts w:ascii="Calibri" w:hAnsi="Calibri" w:cs="Calibri"/>
          <w:b/>
          <w:rtl/>
        </w:rPr>
      </w:pPr>
      <w:r>
        <w:rPr>
          <w:rFonts w:ascii="Calibri" w:hAnsi="Calibri" w:cs="Calibri" w:hint="cs"/>
          <w:bCs/>
          <w:u w:val="single"/>
          <w:rtl/>
        </w:rPr>
        <w:t xml:space="preserve">עסקאות עם בעלי </w:t>
      </w:r>
      <w:r w:rsidRPr="00526DA0">
        <w:rPr>
          <w:rFonts w:ascii="Calibri" w:hAnsi="Calibri" w:cs="Calibri" w:hint="cs"/>
          <w:bCs/>
          <w:u w:val="single"/>
          <w:rtl/>
        </w:rPr>
        <w:t>עניין</w:t>
      </w:r>
      <w:r w:rsidR="00526DA0">
        <w:rPr>
          <w:rFonts w:ascii="Calibri" w:hAnsi="Calibri" w:cs="Calibri" w:hint="cs"/>
          <w:bCs/>
          <w:rtl/>
        </w:rPr>
        <w:t xml:space="preserve">- </w:t>
      </w:r>
      <w:r w:rsidR="00F732A8" w:rsidRPr="00526DA0">
        <w:rPr>
          <w:rFonts w:ascii="Calibri" w:hAnsi="Calibri" w:cs="Calibri" w:hint="cs"/>
          <w:b/>
          <w:rtl/>
        </w:rPr>
        <w:t xml:space="preserve">הכשרת עסקאות </w:t>
      </w:r>
      <w:r w:rsidR="00526DA0" w:rsidRPr="00526DA0">
        <w:rPr>
          <w:rFonts w:ascii="Calibri" w:hAnsi="Calibri" w:cs="Calibri" w:hint="cs"/>
          <w:b/>
          <w:rtl/>
        </w:rPr>
        <w:t>שמפרות את חובת האמונים.</w:t>
      </w:r>
    </w:p>
    <w:p w14:paraId="199CD7A9" w14:textId="40685FFD" w:rsidR="00526DA0" w:rsidRPr="00526DA0" w:rsidRDefault="00526DA0" w:rsidP="00A75ACC">
      <w:pPr>
        <w:pStyle w:val="a3"/>
        <w:numPr>
          <w:ilvl w:val="0"/>
          <w:numId w:val="34"/>
        </w:numPr>
        <w:tabs>
          <w:tab w:val="left" w:pos="1370"/>
        </w:tabs>
        <w:spacing w:after="0" w:line="276" w:lineRule="auto"/>
        <w:jc w:val="both"/>
        <w:rPr>
          <w:rFonts w:ascii="Calibri" w:hAnsi="Calibri" w:cs="Calibri"/>
          <w:bCs/>
          <w:u w:val="single"/>
        </w:rPr>
      </w:pPr>
      <w:r>
        <w:rPr>
          <w:rFonts w:ascii="Calibri" w:hAnsi="Calibri" w:cs="Calibri" w:hint="cs"/>
          <w:b/>
          <w:u w:val="single"/>
          <w:rtl/>
        </w:rPr>
        <w:t>מתי יש ניגוד עניינים</w:t>
      </w:r>
      <w:r>
        <w:rPr>
          <w:rFonts w:ascii="Calibri" w:hAnsi="Calibri" w:cs="Calibri" w:hint="cs"/>
          <w:b/>
          <w:rtl/>
        </w:rPr>
        <w:t xml:space="preserve">? </w:t>
      </w:r>
      <w:r w:rsidR="001B649C" w:rsidRPr="001B649C">
        <w:rPr>
          <w:rFonts w:ascii="Calibri" w:hAnsi="Calibri" w:cs="Calibri" w:hint="cs"/>
          <w:b/>
          <w:u w:val="single"/>
          <w:rtl/>
        </w:rPr>
        <w:t>תנאים מצטברים:</w:t>
      </w:r>
    </w:p>
    <w:p w14:paraId="10B23CF6" w14:textId="03687127" w:rsidR="00526DA0" w:rsidRPr="00526DA0" w:rsidRDefault="00526DA0" w:rsidP="00A75ACC">
      <w:pPr>
        <w:pStyle w:val="a3"/>
        <w:numPr>
          <w:ilvl w:val="0"/>
          <w:numId w:val="36"/>
        </w:numPr>
        <w:tabs>
          <w:tab w:val="left" w:pos="1370"/>
        </w:tabs>
        <w:spacing w:after="0" w:line="276" w:lineRule="auto"/>
        <w:jc w:val="both"/>
        <w:rPr>
          <w:rFonts w:ascii="Calibri" w:hAnsi="Calibri" w:cs="Calibri"/>
          <w:b/>
          <w:u w:val="single"/>
        </w:rPr>
      </w:pPr>
      <w:r>
        <w:rPr>
          <w:rFonts w:ascii="Calibri" w:hAnsi="Calibri" w:cs="Calibri" w:hint="cs"/>
          <w:b/>
          <w:rtl/>
        </w:rPr>
        <w:t>גורם מצוי בעמדת השפעה בעל יכולת השפעה האם העסקה תתקיים.</w:t>
      </w:r>
    </w:p>
    <w:p w14:paraId="4922A16A" w14:textId="1F4A4D83" w:rsidR="00526DA0" w:rsidRPr="00526DA0" w:rsidRDefault="00526DA0" w:rsidP="00A75ACC">
      <w:pPr>
        <w:pStyle w:val="a3"/>
        <w:numPr>
          <w:ilvl w:val="0"/>
          <w:numId w:val="36"/>
        </w:numPr>
        <w:tabs>
          <w:tab w:val="left" w:pos="1370"/>
        </w:tabs>
        <w:spacing w:after="0" w:line="276" w:lineRule="auto"/>
        <w:jc w:val="both"/>
        <w:rPr>
          <w:rFonts w:ascii="Calibri" w:hAnsi="Calibri" w:cs="Calibri"/>
          <w:b/>
          <w:u w:val="single"/>
        </w:rPr>
      </w:pPr>
      <w:r>
        <w:rPr>
          <w:rFonts w:ascii="Calibri" w:hAnsi="Calibri" w:cs="Calibri" w:hint="cs"/>
          <w:b/>
          <w:rtl/>
        </w:rPr>
        <w:t>לגורם שמחליט ביחס לעסקה יש זיקה לצד השני של העסקה.</w:t>
      </w:r>
    </w:p>
    <w:p w14:paraId="24701342" w14:textId="7B6F2299" w:rsidR="00526DA0" w:rsidRPr="0065013A" w:rsidRDefault="00526DA0" w:rsidP="00A75ACC">
      <w:pPr>
        <w:pStyle w:val="a3"/>
        <w:numPr>
          <w:ilvl w:val="0"/>
          <w:numId w:val="36"/>
        </w:numPr>
        <w:tabs>
          <w:tab w:val="left" w:pos="1370"/>
        </w:tabs>
        <w:spacing w:after="0" w:line="276" w:lineRule="auto"/>
        <w:jc w:val="both"/>
        <w:rPr>
          <w:rFonts w:ascii="Calibri" w:hAnsi="Calibri" w:cs="Calibri"/>
          <w:b/>
          <w:u w:val="single"/>
        </w:rPr>
      </w:pPr>
      <w:r>
        <w:rPr>
          <w:rFonts w:ascii="Calibri" w:hAnsi="Calibri" w:cs="Calibri" w:hint="cs"/>
          <w:b/>
          <w:rtl/>
        </w:rPr>
        <w:t xml:space="preserve">לא רק שיש אינטרס בצד השני של העסקה אלא </w:t>
      </w:r>
      <w:r w:rsidR="0065013A">
        <w:rPr>
          <w:rFonts w:ascii="Calibri" w:hAnsi="Calibri" w:cs="Calibri" w:hint="cs"/>
          <w:b/>
          <w:rtl/>
        </w:rPr>
        <w:t>שהאינטרס האישי בצד האחר של העסקה גבוה יותר מהאינטרס שלו בעסקי החברה.</w:t>
      </w:r>
    </w:p>
    <w:p w14:paraId="1E43987B" w14:textId="74E85A65" w:rsidR="0065013A" w:rsidRDefault="0065013A" w:rsidP="00A75ACC">
      <w:pPr>
        <w:pStyle w:val="a3"/>
        <w:tabs>
          <w:tab w:val="left" w:pos="1370"/>
        </w:tabs>
        <w:spacing w:after="0" w:line="276" w:lineRule="auto"/>
        <w:jc w:val="both"/>
        <w:rPr>
          <w:rFonts w:ascii="Calibri" w:hAnsi="Calibri" w:cs="Calibri"/>
          <w:b/>
          <w:u w:val="single"/>
          <w:rtl/>
        </w:rPr>
      </w:pPr>
      <w:r w:rsidRPr="0065013A">
        <w:rPr>
          <w:rFonts w:ascii="Calibri" w:hAnsi="Calibri" w:cs="Calibri" w:hint="cs"/>
          <w:bCs/>
          <w:shd w:val="clear" w:color="auto" w:fill="FBE4D5" w:themeFill="accent2" w:themeFillTint="33"/>
          <w:rtl/>
        </w:rPr>
        <w:lastRenderedPageBreak/>
        <w:t>ערד</w:t>
      </w:r>
      <w:r>
        <w:rPr>
          <w:rFonts w:ascii="Calibri" w:hAnsi="Calibri" w:cs="Calibri" w:hint="cs"/>
          <w:bCs/>
          <w:rtl/>
        </w:rPr>
        <w:t xml:space="preserve"> </w:t>
      </w:r>
      <w:r>
        <w:rPr>
          <w:rFonts w:ascii="Calibri" w:hAnsi="Calibri" w:cs="Calibri" w:hint="cs"/>
          <w:b/>
          <w:rtl/>
        </w:rPr>
        <w:t>נדרש "עניין אישי ממשי"</w:t>
      </w:r>
      <w:r w:rsidR="00F167FB">
        <w:rPr>
          <w:rFonts w:ascii="Calibri" w:hAnsi="Calibri" w:cs="Calibri" w:hint="cs"/>
          <w:b/>
          <w:rtl/>
        </w:rPr>
        <w:t>. במצב שבו יותר אחוזים בחברה אחת ביחס ל</w:t>
      </w:r>
      <w:r w:rsidR="00CE7F0F">
        <w:rPr>
          <w:rFonts w:ascii="Calibri" w:hAnsi="Calibri" w:cs="Calibri" w:hint="cs"/>
          <w:b/>
          <w:rtl/>
        </w:rPr>
        <w:t xml:space="preserve">חברה אחרת קל לראות בזה עניין אישי ממשי. </w:t>
      </w:r>
    </w:p>
    <w:p w14:paraId="612A70D0" w14:textId="28B09603" w:rsidR="007A66C3" w:rsidRDefault="007A66C3" w:rsidP="00A75ACC">
      <w:pPr>
        <w:tabs>
          <w:tab w:val="left" w:pos="1370"/>
        </w:tabs>
        <w:spacing w:after="0" w:line="276" w:lineRule="auto"/>
        <w:jc w:val="both"/>
        <w:rPr>
          <w:rFonts w:ascii="Calibri" w:hAnsi="Calibri" w:cs="Calibri"/>
          <w:b/>
          <w:rtl/>
        </w:rPr>
      </w:pPr>
      <w:r w:rsidRPr="007A66C3">
        <w:rPr>
          <w:rFonts w:ascii="Calibri" w:hAnsi="Calibri" w:cs="Calibri" w:hint="cs"/>
          <w:bCs/>
          <w:u w:val="single"/>
          <w:rtl/>
        </w:rPr>
        <w:t>הליך אישור עסקאות עם בעלי עניין בחברות ציבורית</w:t>
      </w:r>
      <w:r>
        <w:rPr>
          <w:rFonts w:ascii="Calibri" w:hAnsi="Calibri" w:cs="Calibri" w:hint="cs"/>
          <w:b/>
          <w:rtl/>
        </w:rPr>
        <w:t xml:space="preserve"> (</w:t>
      </w:r>
      <w:r w:rsidRPr="0062201F">
        <w:rPr>
          <w:rFonts w:ascii="Calibri" w:hAnsi="Calibri" w:cs="Calibri" w:hint="cs"/>
          <w:b/>
          <w:shd w:val="clear" w:color="auto" w:fill="E2EFD9" w:themeFill="accent6" w:themeFillTint="33"/>
          <w:rtl/>
        </w:rPr>
        <w:t>ס' 270-274</w:t>
      </w:r>
      <w:r>
        <w:rPr>
          <w:rFonts w:ascii="Calibri" w:hAnsi="Calibri" w:cs="Calibri" w:hint="cs"/>
          <w:b/>
          <w:rtl/>
        </w:rPr>
        <w:t xml:space="preserve">) </w:t>
      </w:r>
      <w:r w:rsidR="00B645D3">
        <w:rPr>
          <w:rFonts w:ascii="Calibri" w:hAnsi="Calibri" w:cs="Calibri" w:hint="cs"/>
          <w:b/>
          <w:rtl/>
        </w:rPr>
        <w:t>חל בחברות ציבוריות</w:t>
      </w:r>
    </w:p>
    <w:p w14:paraId="2EA27E26" w14:textId="55657EA1" w:rsidR="00B81612" w:rsidRDefault="00B81612" w:rsidP="00A75ACC">
      <w:pPr>
        <w:pStyle w:val="a3"/>
        <w:tabs>
          <w:tab w:val="left" w:pos="1370"/>
        </w:tabs>
        <w:spacing w:after="0" w:line="276" w:lineRule="auto"/>
        <w:ind w:left="360"/>
        <w:jc w:val="both"/>
        <w:rPr>
          <w:rFonts w:ascii="Calibri" w:hAnsi="Calibri" w:cs="Calibri"/>
          <w:b/>
        </w:rPr>
      </w:pPr>
      <w:r>
        <w:rPr>
          <w:rFonts w:ascii="Calibri" w:hAnsi="Calibri" w:cs="Calibri" w:hint="cs"/>
          <w:b/>
          <w:rtl/>
        </w:rPr>
        <w:t xml:space="preserve">עניין אישי מוגדר </w:t>
      </w:r>
      <w:r w:rsidRPr="0062201F">
        <w:rPr>
          <w:rFonts w:ascii="Calibri" w:hAnsi="Calibri" w:cs="Calibri" w:hint="cs"/>
          <w:b/>
          <w:shd w:val="clear" w:color="auto" w:fill="E2EFD9" w:themeFill="accent6" w:themeFillTint="33"/>
          <w:rtl/>
        </w:rPr>
        <w:t>בס' 1</w:t>
      </w:r>
      <w:r>
        <w:rPr>
          <w:rFonts w:ascii="Calibri" w:hAnsi="Calibri" w:cs="Calibri" w:hint="cs"/>
          <w:b/>
          <w:rtl/>
        </w:rPr>
        <w:t>.</w:t>
      </w:r>
    </w:p>
    <w:p w14:paraId="5CFE9A3B" w14:textId="08BD99D3" w:rsidR="007A66C3" w:rsidRDefault="00C80CBC" w:rsidP="00A75ACC">
      <w:pPr>
        <w:pStyle w:val="a3"/>
        <w:numPr>
          <w:ilvl w:val="0"/>
          <w:numId w:val="34"/>
        </w:numPr>
        <w:tabs>
          <w:tab w:val="left" w:pos="1370"/>
        </w:tabs>
        <w:spacing w:after="0" w:line="276" w:lineRule="auto"/>
        <w:jc w:val="both"/>
        <w:rPr>
          <w:rFonts w:ascii="Calibri" w:hAnsi="Calibri" w:cs="Calibri"/>
          <w:b/>
        </w:rPr>
      </w:pPr>
      <w:r w:rsidRPr="00025A05">
        <w:rPr>
          <w:rFonts w:ascii="Calibri" w:hAnsi="Calibri" w:cs="Calibri" w:hint="cs"/>
          <w:bCs/>
          <w:rtl/>
        </w:rPr>
        <w:t>עסקה של חברה עם נושא משרה בה או שיש לו עניין אישי או עם אדם אחר ולנושא המשרה יש עניין אישי</w:t>
      </w:r>
      <w:r>
        <w:rPr>
          <w:rFonts w:ascii="Calibri" w:hAnsi="Calibri" w:cs="Calibri" w:hint="cs"/>
          <w:b/>
          <w:rtl/>
        </w:rPr>
        <w:t xml:space="preserve"> (</w:t>
      </w:r>
      <w:r w:rsidRPr="0062201F">
        <w:rPr>
          <w:rFonts w:ascii="Calibri" w:hAnsi="Calibri" w:cs="Calibri" w:hint="cs"/>
          <w:b/>
          <w:shd w:val="clear" w:color="auto" w:fill="E2EFD9" w:themeFill="accent6" w:themeFillTint="33"/>
          <w:rtl/>
        </w:rPr>
        <w:t>ס' 270(1)</w:t>
      </w:r>
      <w:r w:rsidR="0062201F">
        <w:rPr>
          <w:rFonts w:ascii="Calibri" w:hAnsi="Calibri" w:cs="Calibri" w:hint="cs"/>
          <w:b/>
          <w:rtl/>
        </w:rPr>
        <w:t>)</w:t>
      </w:r>
      <w:r w:rsidR="00E24538">
        <w:rPr>
          <w:rFonts w:ascii="Calibri" w:hAnsi="Calibri" w:cs="Calibri" w:hint="cs"/>
          <w:b/>
          <w:rtl/>
        </w:rPr>
        <w:t xml:space="preserve">. </w:t>
      </w:r>
      <w:r w:rsidR="00E24538" w:rsidRPr="00025A05">
        <w:rPr>
          <w:rFonts w:ascii="Calibri" w:hAnsi="Calibri" w:cs="Calibri" w:hint="cs"/>
          <w:b/>
          <w:u w:val="single"/>
          <w:rtl/>
        </w:rPr>
        <w:t>מנגנון אישור</w:t>
      </w:r>
      <w:r w:rsidR="00E24538">
        <w:rPr>
          <w:rFonts w:ascii="Calibri" w:hAnsi="Calibri" w:cs="Calibri" w:hint="cs"/>
          <w:b/>
          <w:rtl/>
        </w:rPr>
        <w:t xml:space="preserve">: </w:t>
      </w:r>
    </w:p>
    <w:p w14:paraId="0875653B" w14:textId="42AE039A" w:rsidR="00E24538" w:rsidRDefault="00E24538" w:rsidP="00A75ACC">
      <w:pPr>
        <w:pStyle w:val="a3"/>
        <w:tabs>
          <w:tab w:val="left" w:pos="1370"/>
        </w:tabs>
        <w:spacing w:after="0" w:line="276" w:lineRule="auto"/>
        <w:ind w:left="360"/>
        <w:jc w:val="both"/>
        <w:rPr>
          <w:rFonts w:ascii="Calibri" w:hAnsi="Calibri" w:cs="Calibri"/>
          <w:b/>
          <w:rtl/>
        </w:rPr>
      </w:pPr>
      <w:r>
        <w:rPr>
          <w:rFonts w:ascii="Calibri" w:hAnsi="Calibri" w:cs="Calibri" w:hint="cs"/>
          <w:b/>
          <w:rtl/>
        </w:rPr>
        <w:t xml:space="preserve">עסקה לא חריגה </w:t>
      </w:r>
      <w:r>
        <w:rPr>
          <w:rFonts w:ascii="Calibri" w:hAnsi="Calibri" w:cs="Calibri"/>
          <w:b/>
          <w:rtl/>
        </w:rPr>
        <w:t>–</w:t>
      </w:r>
      <w:r>
        <w:rPr>
          <w:rFonts w:ascii="Calibri" w:hAnsi="Calibri" w:cs="Calibri" w:hint="cs"/>
          <w:b/>
          <w:rtl/>
        </w:rPr>
        <w:t xml:space="preserve"> מספיק רק אישור דירקטוריון (</w:t>
      </w:r>
      <w:r w:rsidRPr="0062201F">
        <w:rPr>
          <w:rFonts w:ascii="Calibri" w:hAnsi="Calibri" w:cs="Calibri" w:hint="cs"/>
          <w:b/>
          <w:shd w:val="clear" w:color="auto" w:fill="E2EFD9" w:themeFill="accent6" w:themeFillTint="33"/>
          <w:rtl/>
        </w:rPr>
        <w:t>ס' 271</w:t>
      </w:r>
      <w:r>
        <w:rPr>
          <w:rFonts w:ascii="Calibri" w:hAnsi="Calibri" w:cs="Calibri" w:hint="cs"/>
          <w:b/>
          <w:rtl/>
        </w:rPr>
        <w:t>).</w:t>
      </w:r>
    </w:p>
    <w:p w14:paraId="5E5CAC3F" w14:textId="19350620" w:rsidR="00E24538" w:rsidRDefault="00E24538" w:rsidP="00A75ACC">
      <w:pPr>
        <w:pStyle w:val="a3"/>
        <w:tabs>
          <w:tab w:val="left" w:pos="1370"/>
        </w:tabs>
        <w:spacing w:after="0" w:line="276" w:lineRule="auto"/>
        <w:ind w:left="360"/>
        <w:jc w:val="both"/>
        <w:rPr>
          <w:rFonts w:ascii="Calibri" w:hAnsi="Calibri" w:cs="Calibri"/>
          <w:b/>
          <w:rtl/>
        </w:rPr>
      </w:pPr>
      <w:r>
        <w:rPr>
          <w:rFonts w:ascii="Calibri" w:hAnsi="Calibri" w:cs="Calibri" w:hint="cs"/>
          <w:b/>
          <w:rtl/>
        </w:rPr>
        <w:t xml:space="preserve">עסקה חריגה </w:t>
      </w:r>
      <w:r>
        <w:rPr>
          <w:rFonts w:ascii="Calibri" w:hAnsi="Calibri" w:cs="Calibri"/>
          <w:b/>
          <w:rtl/>
        </w:rPr>
        <w:t>–</w:t>
      </w:r>
      <w:r>
        <w:rPr>
          <w:rFonts w:ascii="Calibri" w:hAnsi="Calibri" w:cs="Calibri" w:hint="cs"/>
          <w:b/>
          <w:rtl/>
        </w:rPr>
        <w:t xml:space="preserve"> אישור וועדת ביקורת </w:t>
      </w:r>
      <w:r w:rsidR="00FB1A41">
        <w:rPr>
          <w:rFonts w:ascii="Calibri" w:hAnsi="Calibri" w:cs="Calibri" w:hint="cs"/>
          <w:b/>
          <w:rtl/>
        </w:rPr>
        <w:t xml:space="preserve">+ </w:t>
      </w:r>
      <w:r>
        <w:rPr>
          <w:rFonts w:ascii="Calibri" w:hAnsi="Calibri" w:cs="Calibri" w:hint="cs"/>
          <w:b/>
          <w:rtl/>
        </w:rPr>
        <w:t xml:space="preserve">דירקטוריון. </w:t>
      </w:r>
    </w:p>
    <w:p w14:paraId="4F95F191" w14:textId="33FB45CB" w:rsidR="008947FB" w:rsidRDefault="008947FB" w:rsidP="00A75ACC">
      <w:pPr>
        <w:pStyle w:val="a3"/>
        <w:tabs>
          <w:tab w:val="left" w:pos="1370"/>
        </w:tabs>
        <w:spacing w:after="0" w:line="276" w:lineRule="auto"/>
        <w:ind w:left="360"/>
        <w:jc w:val="both"/>
        <w:rPr>
          <w:rFonts w:ascii="Calibri" w:hAnsi="Calibri" w:cs="Calibri"/>
          <w:b/>
          <w:rtl/>
        </w:rPr>
      </w:pPr>
      <w:r>
        <w:rPr>
          <w:rFonts w:ascii="Calibri" w:hAnsi="Calibri" w:cs="Calibri" w:hint="cs"/>
          <w:b/>
          <w:rtl/>
        </w:rPr>
        <w:t>מהי עסקה חריגה</w:t>
      </w:r>
      <w:r w:rsidR="00A75ACC">
        <w:rPr>
          <w:rFonts w:ascii="Calibri" w:hAnsi="Calibri" w:cs="Calibri" w:hint="cs"/>
          <w:b/>
          <w:rtl/>
        </w:rPr>
        <w:t xml:space="preserve"> (</w:t>
      </w:r>
      <w:r w:rsidR="00A75ACC" w:rsidRPr="00A75ACC">
        <w:rPr>
          <w:rFonts w:ascii="Calibri" w:hAnsi="Calibri" w:cs="Calibri" w:hint="cs"/>
          <w:b/>
          <w:shd w:val="clear" w:color="auto" w:fill="E2EFD9" w:themeFill="accent6" w:themeFillTint="33"/>
          <w:rtl/>
        </w:rPr>
        <w:t>ס' 1</w:t>
      </w:r>
      <w:r w:rsidR="00A75ACC">
        <w:rPr>
          <w:rFonts w:ascii="Calibri" w:hAnsi="Calibri" w:cs="Calibri" w:hint="cs"/>
          <w:b/>
          <w:rtl/>
        </w:rPr>
        <w:t>)</w:t>
      </w:r>
      <w:r>
        <w:rPr>
          <w:rFonts w:ascii="Calibri" w:hAnsi="Calibri" w:cs="Calibri" w:hint="cs"/>
          <w:b/>
          <w:rtl/>
        </w:rPr>
        <w:t xml:space="preserve"> </w:t>
      </w:r>
      <w:r>
        <w:rPr>
          <w:rFonts w:ascii="Calibri" w:hAnsi="Calibri" w:cs="Calibri"/>
          <w:b/>
          <w:rtl/>
        </w:rPr>
        <w:t>–</w:t>
      </w:r>
      <w:r>
        <w:rPr>
          <w:rFonts w:ascii="Calibri" w:hAnsi="Calibri" w:cs="Calibri" w:hint="cs"/>
          <w:b/>
          <w:rtl/>
        </w:rPr>
        <w:t xml:space="preserve"> אחת משלוש חלופות:</w:t>
      </w:r>
    </w:p>
    <w:p w14:paraId="47D7702F" w14:textId="4E666CAF" w:rsidR="008947FB" w:rsidRDefault="008947FB" w:rsidP="00A75ACC">
      <w:pPr>
        <w:pStyle w:val="a3"/>
        <w:numPr>
          <w:ilvl w:val="0"/>
          <w:numId w:val="37"/>
        </w:numPr>
        <w:tabs>
          <w:tab w:val="left" w:pos="1370"/>
        </w:tabs>
        <w:spacing w:after="0" w:line="276" w:lineRule="auto"/>
        <w:jc w:val="both"/>
        <w:rPr>
          <w:rFonts w:ascii="Calibri" w:hAnsi="Calibri" w:cs="Calibri"/>
          <w:b/>
        </w:rPr>
      </w:pPr>
      <w:r>
        <w:rPr>
          <w:rFonts w:ascii="Calibri" w:hAnsi="Calibri" w:cs="Calibri" w:hint="cs"/>
          <w:b/>
          <w:rtl/>
        </w:rPr>
        <w:t>עסקה שאינה במהלך העסקים הרגיל</w:t>
      </w:r>
      <w:r w:rsidR="00B81612">
        <w:rPr>
          <w:rFonts w:ascii="Calibri" w:hAnsi="Calibri" w:cs="Calibri" w:hint="cs"/>
          <w:b/>
          <w:rtl/>
        </w:rPr>
        <w:t>.</w:t>
      </w:r>
    </w:p>
    <w:p w14:paraId="04C60D01" w14:textId="32D9BD7C" w:rsidR="00B81612" w:rsidRDefault="00B81612" w:rsidP="00A75ACC">
      <w:pPr>
        <w:pStyle w:val="a3"/>
        <w:numPr>
          <w:ilvl w:val="0"/>
          <w:numId w:val="37"/>
        </w:numPr>
        <w:tabs>
          <w:tab w:val="left" w:pos="1370"/>
        </w:tabs>
        <w:spacing w:after="0" w:line="276" w:lineRule="auto"/>
        <w:jc w:val="both"/>
        <w:rPr>
          <w:rFonts w:ascii="Calibri" w:hAnsi="Calibri" w:cs="Calibri"/>
          <w:b/>
        </w:rPr>
      </w:pPr>
      <w:r>
        <w:rPr>
          <w:rFonts w:ascii="Calibri" w:hAnsi="Calibri" w:cs="Calibri" w:hint="cs"/>
          <w:b/>
          <w:rtl/>
        </w:rPr>
        <w:t>עסקה שאינה בתנאי השוק.</w:t>
      </w:r>
    </w:p>
    <w:p w14:paraId="5088EFD8" w14:textId="095F1011" w:rsidR="00B81612" w:rsidRDefault="00B81612" w:rsidP="00A75ACC">
      <w:pPr>
        <w:pStyle w:val="a3"/>
        <w:numPr>
          <w:ilvl w:val="0"/>
          <w:numId w:val="37"/>
        </w:numPr>
        <w:tabs>
          <w:tab w:val="left" w:pos="1370"/>
        </w:tabs>
        <w:spacing w:after="0" w:line="276" w:lineRule="auto"/>
        <w:jc w:val="both"/>
        <w:rPr>
          <w:rFonts w:ascii="Calibri" w:hAnsi="Calibri" w:cs="Calibri"/>
          <w:b/>
        </w:rPr>
      </w:pPr>
      <w:r>
        <w:rPr>
          <w:rFonts w:ascii="Calibri" w:hAnsi="Calibri" w:cs="Calibri" w:hint="cs"/>
          <w:b/>
          <w:rtl/>
        </w:rPr>
        <w:t>עסקה העשויה להשפיע באופן מהותי על רווחי החברה.</w:t>
      </w:r>
    </w:p>
    <w:p w14:paraId="3027199B" w14:textId="4D951A8A" w:rsidR="00025A05" w:rsidRDefault="00660E44" w:rsidP="00A75ACC">
      <w:pPr>
        <w:pStyle w:val="a3"/>
        <w:numPr>
          <w:ilvl w:val="0"/>
          <w:numId w:val="34"/>
        </w:numPr>
        <w:tabs>
          <w:tab w:val="left" w:pos="1370"/>
        </w:tabs>
        <w:spacing w:after="0" w:line="276" w:lineRule="auto"/>
        <w:jc w:val="both"/>
        <w:rPr>
          <w:rFonts w:ascii="Calibri" w:hAnsi="Calibri" w:cs="Calibri"/>
          <w:b/>
        </w:rPr>
      </w:pPr>
      <w:r w:rsidRPr="00660E44">
        <w:rPr>
          <w:rFonts w:ascii="Calibri" w:hAnsi="Calibri" w:cs="Calibri" w:hint="cs"/>
          <w:bCs/>
          <w:rtl/>
        </w:rPr>
        <w:t>תנאי כהונה של נושא משרה שאינו דירקטור</w:t>
      </w:r>
      <w:r>
        <w:rPr>
          <w:rFonts w:ascii="Calibri" w:hAnsi="Calibri" w:cs="Calibri" w:hint="cs"/>
          <w:b/>
          <w:rtl/>
        </w:rPr>
        <w:t xml:space="preserve"> (</w:t>
      </w:r>
      <w:r w:rsidRPr="0062201F">
        <w:rPr>
          <w:rFonts w:ascii="Calibri" w:hAnsi="Calibri" w:cs="Calibri" w:hint="cs"/>
          <w:b/>
          <w:shd w:val="clear" w:color="auto" w:fill="E2EFD9" w:themeFill="accent6" w:themeFillTint="33"/>
          <w:rtl/>
        </w:rPr>
        <w:t>ס' 270(2)</w:t>
      </w:r>
      <w:r>
        <w:rPr>
          <w:rFonts w:ascii="Calibri" w:hAnsi="Calibri" w:cs="Calibri" w:hint="cs"/>
          <w:b/>
          <w:rtl/>
        </w:rPr>
        <w:t>). מנגנון אישור:</w:t>
      </w:r>
    </w:p>
    <w:p w14:paraId="52BF2D5F" w14:textId="29BE60D8" w:rsidR="00660E44" w:rsidRDefault="00660E44" w:rsidP="00A75ACC">
      <w:pPr>
        <w:pStyle w:val="a3"/>
        <w:tabs>
          <w:tab w:val="left" w:pos="1370"/>
        </w:tabs>
        <w:spacing w:after="0" w:line="276" w:lineRule="auto"/>
        <w:ind w:left="360"/>
        <w:jc w:val="both"/>
        <w:rPr>
          <w:rFonts w:ascii="Calibri" w:hAnsi="Calibri" w:cs="Calibri"/>
          <w:rtl/>
        </w:rPr>
      </w:pPr>
      <w:r w:rsidRPr="00660E44">
        <w:rPr>
          <w:rFonts w:ascii="Calibri" w:hAnsi="Calibri" w:cs="Calibri" w:hint="cs"/>
          <w:rtl/>
        </w:rPr>
        <w:t>ביחס למינוי נושא משרה של מנכ"ל</w:t>
      </w:r>
      <w:r>
        <w:rPr>
          <w:rFonts w:ascii="Calibri" w:hAnsi="Calibri" w:cs="Calibri" w:hint="cs"/>
          <w:rtl/>
        </w:rPr>
        <w:t xml:space="preserve"> </w:t>
      </w:r>
      <w:r w:rsidR="00125750">
        <w:rPr>
          <w:rFonts w:ascii="Calibri" w:hAnsi="Calibri" w:cs="Calibri"/>
          <w:rtl/>
        </w:rPr>
        <w:t>–</w:t>
      </w:r>
      <w:r>
        <w:rPr>
          <w:rFonts w:ascii="Calibri" w:hAnsi="Calibri" w:cs="Calibri" w:hint="cs"/>
          <w:rtl/>
        </w:rPr>
        <w:t xml:space="preserve"> </w:t>
      </w:r>
      <w:r w:rsidR="00125750">
        <w:rPr>
          <w:rFonts w:ascii="Calibri" w:hAnsi="Calibri" w:cs="Calibri" w:hint="cs"/>
          <w:rtl/>
        </w:rPr>
        <w:t>אישור וועדת תגמולים, דירקטורי</w:t>
      </w:r>
      <w:r w:rsidR="002709B1">
        <w:rPr>
          <w:rFonts w:ascii="Calibri" w:hAnsi="Calibri" w:cs="Calibri" w:hint="cs"/>
          <w:rtl/>
        </w:rPr>
        <w:t>ון</w:t>
      </w:r>
      <w:r w:rsidR="00125750">
        <w:rPr>
          <w:rFonts w:ascii="Calibri" w:hAnsi="Calibri" w:cs="Calibri" w:hint="cs"/>
          <w:rtl/>
        </w:rPr>
        <w:t xml:space="preserve"> </w:t>
      </w:r>
      <w:proofErr w:type="spellStart"/>
      <w:r w:rsidR="00125750">
        <w:rPr>
          <w:rFonts w:ascii="Calibri" w:hAnsi="Calibri" w:cs="Calibri" w:hint="cs"/>
          <w:rtl/>
        </w:rPr>
        <w:t>ואסיפה</w:t>
      </w:r>
      <w:proofErr w:type="spellEnd"/>
      <w:r w:rsidR="00125750">
        <w:rPr>
          <w:rFonts w:ascii="Calibri" w:hAnsi="Calibri" w:cs="Calibri" w:hint="cs"/>
          <w:rtl/>
        </w:rPr>
        <w:t>.</w:t>
      </w:r>
      <w:r w:rsidR="00152C4A">
        <w:rPr>
          <w:rFonts w:ascii="Calibri" w:hAnsi="Calibri" w:cs="Calibri" w:hint="cs"/>
          <w:rtl/>
        </w:rPr>
        <w:t xml:space="preserve"> אפשר לעקוף את אישור האסיפה.</w:t>
      </w:r>
    </w:p>
    <w:p w14:paraId="73DF7D74" w14:textId="3A6AD0C0" w:rsidR="00DF1907" w:rsidRDefault="00DF1907" w:rsidP="00A75ACC">
      <w:pPr>
        <w:pStyle w:val="a3"/>
        <w:tabs>
          <w:tab w:val="left" w:pos="1370"/>
        </w:tabs>
        <w:spacing w:after="0" w:line="276" w:lineRule="auto"/>
        <w:ind w:left="360"/>
        <w:jc w:val="both"/>
        <w:rPr>
          <w:rFonts w:ascii="Calibri" w:hAnsi="Calibri" w:cs="Calibri"/>
          <w:rtl/>
        </w:rPr>
      </w:pPr>
      <w:r>
        <w:rPr>
          <w:rFonts w:ascii="Calibri" w:hAnsi="Calibri" w:cs="Calibri" w:hint="cs"/>
          <w:rtl/>
        </w:rPr>
        <w:t xml:space="preserve">ביחס למינוי נושא משרה שאינו מנכ"ל </w:t>
      </w:r>
      <w:r>
        <w:rPr>
          <w:rFonts w:ascii="Calibri" w:hAnsi="Calibri" w:cs="Calibri"/>
          <w:rtl/>
        </w:rPr>
        <w:t>–</w:t>
      </w:r>
      <w:r>
        <w:rPr>
          <w:rFonts w:ascii="Calibri" w:hAnsi="Calibri" w:cs="Calibri" w:hint="cs"/>
          <w:rtl/>
        </w:rPr>
        <w:t xml:space="preserve"> </w:t>
      </w:r>
    </w:p>
    <w:p w14:paraId="732EA3F0" w14:textId="1A4B0BC5" w:rsidR="00DF1907" w:rsidRDefault="002709B1" w:rsidP="00A75ACC">
      <w:pPr>
        <w:pStyle w:val="a3"/>
        <w:numPr>
          <w:ilvl w:val="0"/>
          <w:numId w:val="38"/>
        </w:numPr>
        <w:tabs>
          <w:tab w:val="left" w:pos="1370"/>
        </w:tabs>
        <w:spacing w:after="0" w:line="276" w:lineRule="auto"/>
        <w:jc w:val="both"/>
        <w:rPr>
          <w:rFonts w:ascii="Calibri" w:hAnsi="Calibri" w:cs="Calibri"/>
          <w:b/>
        </w:rPr>
      </w:pPr>
      <w:r>
        <w:rPr>
          <w:rFonts w:ascii="Calibri" w:hAnsi="Calibri" w:cs="Calibri" w:hint="cs"/>
          <w:rtl/>
        </w:rPr>
        <w:t xml:space="preserve">תנאי הכהונה מנוגדים למדיניות התגמולים שמאשרת וועדת התגמול </w:t>
      </w:r>
      <w:r>
        <w:rPr>
          <w:rFonts w:ascii="Calibri" w:hAnsi="Calibri" w:cs="Calibri"/>
          <w:rtl/>
        </w:rPr>
        <w:t>–</w:t>
      </w:r>
      <w:r>
        <w:rPr>
          <w:rFonts w:ascii="Calibri" w:hAnsi="Calibri" w:cs="Calibri" w:hint="cs"/>
          <w:rtl/>
        </w:rPr>
        <w:t xml:space="preserve"> כמו אישור של מנכ"ל (אישור וועדת תגמולים, דירקטוריון </w:t>
      </w:r>
      <w:proofErr w:type="spellStart"/>
      <w:r>
        <w:rPr>
          <w:rFonts w:ascii="Calibri" w:hAnsi="Calibri" w:cs="Calibri" w:hint="cs"/>
          <w:rtl/>
        </w:rPr>
        <w:t>ואסיפה</w:t>
      </w:r>
      <w:proofErr w:type="spellEnd"/>
      <w:r>
        <w:rPr>
          <w:rFonts w:ascii="Calibri" w:hAnsi="Calibri" w:cs="Calibri" w:hint="cs"/>
          <w:rtl/>
        </w:rPr>
        <w:t>, עם אפשרות לעקוף את אישור האסיפה).</w:t>
      </w:r>
    </w:p>
    <w:p w14:paraId="23B6B431" w14:textId="125A1DD8" w:rsidR="002709B1" w:rsidRDefault="002709B1" w:rsidP="00A75ACC">
      <w:pPr>
        <w:pStyle w:val="a3"/>
        <w:numPr>
          <w:ilvl w:val="0"/>
          <w:numId w:val="38"/>
        </w:numPr>
        <w:tabs>
          <w:tab w:val="left" w:pos="1370"/>
        </w:tabs>
        <w:spacing w:after="0" w:line="276" w:lineRule="auto"/>
        <w:jc w:val="both"/>
        <w:rPr>
          <w:rFonts w:ascii="Calibri" w:hAnsi="Calibri" w:cs="Calibri"/>
          <w:b/>
        </w:rPr>
      </w:pPr>
      <w:r>
        <w:rPr>
          <w:rFonts w:ascii="Calibri" w:hAnsi="Calibri" w:cs="Calibri" w:hint="cs"/>
          <w:b/>
          <w:rtl/>
        </w:rPr>
        <w:t xml:space="preserve">תנאי הכהונה לא מנוגדים למדיניות התגמולים שמאשרת וועדת התגמול </w:t>
      </w:r>
      <w:r>
        <w:rPr>
          <w:rFonts w:ascii="Calibri" w:hAnsi="Calibri" w:cs="Calibri"/>
          <w:b/>
          <w:rtl/>
        </w:rPr>
        <w:t>–</w:t>
      </w:r>
      <w:r>
        <w:rPr>
          <w:rFonts w:ascii="Calibri" w:hAnsi="Calibri" w:cs="Calibri" w:hint="cs"/>
          <w:b/>
          <w:rtl/>
        </w:rPr>
        <w:t xml:space="preserve"> יש צורך באישור וועדת תגמולים ודירקטוריון ואין צורך לערב את האסיפה בהחלטה כזו.</w:t>
      </w:r>
    </w:p>
    <w:p w14:paraId="3096DC5C" w14:textId="25702231" w:rsidR="0039340B" w:rsidRDefault="0039340B" w:rsidP="00A75ACC">
      <w:pPr>
        <w:pStyle w:val="a3"/>
        <w:numPr>
          <w:ilvl w:val="0"/>
          <w:numId w:val="34"/>
        </w:numPr>
        <w:tabs>
          <w:tab w:val="left" w:pos="1370"/>
        </w:tabs>
        <w:spacing w:after="0" w:line="276" w:lineRule="auto"/>
        <w:jc w:val="both"/>
        <w:rPr>
          <w:rFonts w:ascii="Calibri" w:hAnsi="Calibri" w:cs="Calibri"/>
          <w:b/>
        </w:rPr>
      </w:pPr>
      <w:r w:rsidRPr="000D61B2">
        <w:rPr>
          <w:rFonts w:ascii="Calibri" w:hAnsi="Calibri" w:cs="Calibri" w:hint="cs"/>
          <w:bCs/>
          <w:rtl/>
        </w:rPr>
        <w:t>תנאי כהונה של דירקטורים</w:t>
      </w:r>
      <w:r>
        <w:rPr>
          <w:rFonts w:ascii="Calibri" w:hAnsi="Calibri" w:cs="Calibri" w:hint="cs"/>
          <w:b/>
          <w:rtl/>
        </w:rPr>
        <w:t xml:space="preserve"> (</w:t>
      </w:r>
      <w:r w:rsidRPr="0062201F">
        <w:rPr>
          <w:rFonts w:ascii="Calibri" w:hAnsi="Calibri" w:cs="Calibri" w:hint="cs"/>
          <w:b/>
          <w:shd w:val="clear" w:color="auto" w:fill="E2EFD9" w:themeFill="accent6" w:themeFillTint="33"/>
          <w:rtl/>
        </w:rPr>
        <w:t>ס' 270(3)</w:t>
      </w:r>
      <w:r>
        <w:rPr>
          <w:rFonts w:ascii="Calibri" w:hAnsi="Calibri" w:cs="Calibri" w:hint="cs"/>
          <w:b/>
          <w:rtl/>
        </w:rPr>
        <w:t>)</w:t>
      </w:r>
      <w:r w:rsidR="000D61B2">
        <w:rPr>
          <w:rFonts w:ascii="Calibri" w:hAnsi="Calibri" w:cs="Calibri" w:hint="cs"/>
          <w:b/>
          <w:rtl/>
        </w:rPr>
        <w:t xml:space="preserve">. </w:t>
      </w:r>
      <w:r w:rsidR="000D61B2" w:rsidRPr="000D61B2">
        <w:rPr>
          <w:rFonts w:ascii="Calibri" w:hAnsi="Calibri" w:cs="Calibri" w:hint="cs"/>
          <w:b/>
          <w:u w:val="single"/>
          <w:rtl/>
        </w:rPr>
        <w:t>מנגנון אישור</w:t>
      </w:r>
      <w:r w:rsidR="000D61B2">
        <w:rPr>
          <w:rFonts w:ascii="Calibri" w:hAnsi="Calibri" w:cs="Calibri" w:hint="cs"/>
          <w:b/>
          <w:rtl/>
        </w:rPr>
        <w:t xml:space="preserve">: אישור דירקטוריון, וועדת ביקורת </w:t>
      </w:r>
      <w:proofErr w:type="spellStart"/>
      <w:r w:rsidR="000D61B2">
        <w:rPr>
          <w:rFonts w:ascii="Calibri" w:hAnsi="Calibri" w:cs="Calibri" w:hint="cs"/>
          <w:b/>
          <w:rtl/>
        </w:rPr>
        <w:t>ואסיפה</w:t>
      </w:r>
      <w:proofErr w:type="spellEnd"/>
      <w:r w:rsidR="000D61B2">
        <w:rPr>
          <w:rFonts w:ascii="Calibri" w:hAnsi="Calibri" w:cs="Calibri" w:hint="cs"/>
          <w:b/>
          <w:rtl/>
        </w:rPr>
        <w:t xml:space="preserve"> כללית </w:t>
      </w:r>
      <w:r w:rsidR="00253B3A">
        <w:rPr>
          <w:rFonts w:ascii="Calibri" w:hAnsi="Calibri" w:cs="Calibri" w:hint="cs"/>
          <w:b/>
          <w:rtl/>
        </w:rPr>
        <w:t>ללא אפשרות לעקוף את האסיפה.</w:t>
      </w:r>
    </w:p>
    <w:p w14:paraId="4487B679" w14:textId="7F57A085" w:rsidR="00253B3A" w:rsidRDefault="00253B3A" w:rsidP="00A75ACC">
      <w:pPr>
        <w:pStyle w:val="a3"/>
        <w:numPr>
          <w:ilvl w:val="0"/>
          <w:numId w:val="34"/>
        </w:numPr>
        <w:tabs>
          <w:tab w:val="left" w:pos="1370"/>
        </w:tabs>
        <w:spacing w:after="0" w:line="276" w:lineRule="auto"/>
        <w:jc w:val="both"/>
        <w:rPr>
          <w:rFonts w:ascii="Calibri" w:hAnsi="Calibri" w:cs="Calibri"/>
          <w:b/>
        </w:rPr>
      </w:pPr>
      <w:r w:rsidRPr="00475284">
        <w:rPr>
          <w:rFonts w:ascii="Calibri" w:hAnsi="Calibri" w:cs="Calibri" w:hint="cs"/>
          <w:bCs/>
          <w:rtl/>
        </w:rPr>
        <w:t xml:space="preserve">עסקה חריגה של חברה ציבורית עם בעל השליטה </w:t>
      </w:r>
      <w:r w:rsidR="00475284" w:rsidRPr="00475284">
        <w:rPr>
          <w:rFonts w:ascii="Calibri" w:hAnsi="Calibri" w:cs="Calibri" w:hint="cs"/>
          <w:bCs/>
          <w:rtl/>
        </w:rPr>
        <w:t>בה או שיש לו בה עניין אישי</w:t>
      </w:r>
      <w:r w:rsidR="00475284">
        <w:rPr>
          <w:rFonts w:ascii="Calibri" w:hAnsi="Calibri" w:cs="Calibri" w:hint="cs"/>
          <w:b/>
          <w:rtl/>
        </w:rPr>
        <w:t xml:space="preserve"> (</w:t>
      </w:r>
      <w:r w:rsidR="00475284" w:rsidRPr="0062201F">
        <w:rPr>
          <w:rFonts w:ascii="Calibri" w:hAnsi="Calibri" w:cs="Calibri" w:hint="cs"/>
          <w:b/>
          <w:shd w:val="clear" w:color="auto" w:fill="E2EFD9" w:themeFill="accent6" w:themeFillTint="33"/>
          <w:rtl/>
        </w:rPr>
        <w:t>ס' 270(4)</w:t>
      </w:r>
      <w:r w:rsidR="00475284">
        <w:rPr>
          <w:rFonts w:ascii="Calibri" w:hAnsi="Calibri" w:cs="Calibri" w:hint="cs"/>
          <w:b/>
          <w:rtl/>
        </w:rPr>
        <w:t xml:space="preserve">) עסקה </w:t>
      </w:r>
      <w:r w:rsidR="0074119E">
        <w:rPr>
          <w:rFonts w:ascii="Calibri" w:hAnsi="Calibri" w:cs="Calibri" w:hint="cs"/>
          <w:b/>
          <w:rtl/>
        </w:rPr>
        <w:t xml:space="preserve">חריגה לפי שלוש החלופות שמונה החוק. </w:t>
      </w:r>
      <w:r w:rsidR="0074119E" w:rsidRPr="0074119E">
        <w:rPr>
          <w:rFonts w:ascii="Calibri" w:hAnsi="Calibri" w:cs="Calibri" w:hint="cs"/>
          <w:b/>
          <w:u w:val="single"/>
          <w:rtl/>
        </w:rPr>
        <w:t>מנגנון האישור</w:t>
      </w:r>
      <w:r w:rsidR="0074119E">
        <w:rPr>
          <w:rFonts w:ascii="Calibri" w:hAnsi="Calibri" w:cs="Calibri" w:hint="cs"/>
          <w:b/>
          <w:rtl/>
        </w:rPr>
        <w:t xml:space="preserve">: אישור וועדת ביקורת, דירקטוריון </w:t>
      </w:r>
      <w:proofErr w:type="spellStart"/>
      <w:r w:rsidR="0074119E">
        <w:rPr>
          <w:rFonts w:ascii="Calibri" w:hAnsi="Calibri" w:cs="Calibri" w:hint="cs"/>
          <w:b/>
          <w:rtl/>
        </w:rPr>
        <w:t>ואסיפה</w:t>
      </w:r>
      <w:proofErr w:type="spellEnd"/>
      <w:r w:rsidR="0074119E">
        <w:rPr>
          <w:rFonts w:ascii="Calibri" w:hAnsi="Calibri" w:cs="Calibri" w:hint="cs"/>
          <w:b/>
          <w:rtl/>
        </w:rPr>
        <w:t xml:space="preserve"> כללית ברוב בלתי נגוע בעניין אישי (אישור משולש). אם יש פחות מ-2% שמתנגדים </w:t>
      </w:r>
      <w:r w:rsidR="0087611D">
        <w:rPr>
          <w:rFonts w:ascii="Calibri" w:hAnsi="Calibri" w:cs="Calibri" w:hint="cs"/>
          <w:b/>
          <w:rtl/>
        </w:rPr>
        <w:t xml:space="preserve">אין צורך ברוב בלתי נגוע. </w:t>
      </w:r>
    </w:p>
    <w:p w14:paraId="6754CAAE" w14:textId="4A279D4E" w:rsidR="0087611D" w:rsidRDefault="0087611D" w:rsidP="00A75ACC">
      <w:pPr>
        <w:pStyle w:val="a3"/>
        <w:numPr>
          <w:ilvl w:val="0"/>
          <w:numId w:val="34"/>
        </w:numPr>
        <w:tabs>
          <w:tab w:val="left" w:pos="1370"/>
        </w:tabs>
        <w:spacing w:after="0" w:line="276" w:lineRule="auto"/>
        <w:jc w:val="both"/>
        <w:rPr>
          <w:rFonts w:ascii="Calibri" w:hAnsi="Calibri" w:cs="Calibri"/>
          <w:b/>
        </w:rPr>
      </w:pPr>
      <w:r>
        <w:rPr>
          <w:rFonts w:ascii="Calibri" w:hAnsi="Calibri" w:cs="Calibri" w:hint="cs"/>
          <w:bCs/>
          <w:rtl/>
        </w:rPr>
        <w:t xml:space="preserve">הצעה פרטית מהותית </w:t>
      </w:r>
      <w:r>
        <w:rPr>
          <w:rFonts w:ascii="Calibri" w:hAnsi="Calibri" w:cs="Calibri" w:hint="cs"/>
          <w:b/>
          <w:rtl/>
        </w:rPr>
        <w:t>(</w:t>
      </w:r>
      <w:r w:rsidRPr="0062201F">
        <w:rPr>
          <w:rFonts w:ascii="Calibri" w:hAnsi="Calibri" w:cs="Calibri" w:hint="cs"/>
          <w:b/>
          <w:shd w:val="clear" w:color="auto" w:fill="E2EFD9" w:themeFill="accent6" w:themeFillTint="33"/>
          <w:rtl/>
        </w:rPr>
        <w:t>ס' 270(5)</w:t>
      </w:r>
      <w:r>
        <w:rPr>
          <w:rFonts w:ascii="Calibri" w:hAnsi="Calibri" w:cs="Calibri" w:hint="cs"/>
          <w:b/>
          <w:rtl/>
        </w:rPr>
        <w:t>) הצעה פרטית- הנפקת מניות שלא דרך הבורסה אלא נעשית בצורה פרטית (למשל במצבים שבהם המניות מוצעות לעובדי החברה). הצעה פרטית מהותית (</w:t>
      </w:r>
      <w:r w:rsidRPr="0062201F">
        <w:rPr>
          <w:rFonts w:ascii="Calibri" w:hAnsi="Calibri" w:cs="Calibri" w:hint="cs"/>
          <w:b/>
          <w:shd w:val="clear" w:color="auto" w:fill="E2EFD9" w:themeFill="accent6" w:themeFillTint="33"/>
          <w:rtl/>
        </w:rPr>
        <w:t>ס' 275(א)</w:t>
      </w:r>
      <w:r>
        <w:rPr>
          <w:rFonts w:ascii="Calibri" w:hAnsi="Calibri" w:cs="Calibri" w:hint="cs"/>
          <w:b/>
          <w:rtl/>
        </w:rPr>
        <w:t xml:space="preserve">)- מספר חלופות ביניהן הנפקה מעל 20% מסך זכויות ההצבעה בחברה. מנגנון האישור: אישור דירקטוריון </w:t>
      </w:r>
      <w:proofErr w:type="spellStart"/>
      <w:r>
        <w:rPr>
          <w:rFonts w:ascii="Calibri" w:hAnsi="Calibri" w:cs="Calibri" w:hint="cs"/>
          <w:b/>
          <w:rtl/>
        </w:rPr>
        <w:t>ואסיפה</w:t>
      </w:r>
      <w:proofErr w:type="spellEnd"/>
      <w:r>
        <w:rPr>
          <w:rFonts w:ascii="Calibri" w:hAnsi="Calibri" w:cs="Calibri" w:hint="cs"/>
          <w:b/>
          <w:rtl/>
        </w:rPr>
        <w:t xml:space="preserve"> כללית.</w:t>
      </w:r>
    </w:p>
    <w:p w14:paraId="34DB7BBC" w14:textId="40A64B80" w:rsidR="0087611D" w:rsidRDefault="00DB10F9" w:rsidP="00A75ACC">
      <w:pPr>
        <w:tabs>
          <w:tab w:val="left" w:pos="1370"/>
        </w:tabs>
        <w:spacing w:after="0" w:line="276" w:lineRule="auto"/>
        <w:jc w:val="both"/>
        <w:rPr>
          <w:rFonts w:ascii="Calibri" w:hAnsi="Calibri" w:cs="Calibri"/>
          <w:b/>
          <w:bCs/>
          <w:u w:val="single"/>
          <w:rtl/>
        </w:rPr>
      </w:pPr>
      <w:r w:rsidRPr="00DB10F9">
        <w:rPr>
          <w:rFonts w:ascii="Calibri" w:hAnsi="Calibri" w:cs="Calibri" w:hint="cs"/>
          <w:b/>
          <w:bCs/>
          <w:u w:val="single"/>
          <w:rtl/>
        </w:rPr>
        <w:t>בעל שליטה</w:t>
      </w:r>
    </w:p>
    <w:p w14:paraId="6D7A018D" w14:textId="20717409" w:rsidR="00DB10F9" w:rsidRPr="00DA3B26" w:rsidRDefault="0022233C" w:rsidP="00A75ACC">
      <w:pPr>
        <w:pStyle w:val="a3"/>
        <w:numPr>
          <w:ilvl w:val="0"/>
          <w:numId w:val="39"/>
        </w:numPr>
        <w:tabs>
          <w:tab w:val="left" w:pos="1370"/>
        </w:tabs>
        <w:spacing w:after="0" w:line="276" w:lineRule="auto"/>
        <w:jc w:val="both"/>
        <w:rPr>
          <w:rFonts w:ascii="Calibri" w:hAnsi="Calibri" w:cs="Calibri"/>
          <w:rtl/>
        </w:rPr>
      </w:pPr>
      <w:r w:rsidRPr="00DA3B26">
        <w:rPr>
          <w:rFonts w:ascii="Calibri" w:hAnsi="Calibri" w:cs="Calibri" w:hint="cs"/>
          <w:rtl/>
        </w:rPr>
        <w:t xml:space="preserve">בעל שליטה לעניין אישור עסקה של בעלי עניין: </w:t>
      </w:r>
      <w:r w:rsidR="00712FC9" w:rsidRPr="00DA3B26">
        <w:rPr>
          <w:rFonts w:ascii="Calibri" w:hAnsi="Calibri" w:cs="Calibri" w:hint="cs"/>
          <w:rtl/>
        </w:rPr>
        <w:t xml:space="preserve">החזקה של 25% מזכויות ההצבעה אם אין גורם המחזיק 50%; שני גורמים שלהם עניין אישי בעסקה מסוימת למרות שאין אף גורם שמחזיק ב-25% </w:t>
      </w:r>
      <w:r w:rsidR="00DA3B26" w:rsidRPr="00DA3B26">
        <w:rPr>
          <w:rFonts w:ascii="Calibri" w:hAnsi="Calibri" w:cs="Calibri" w:hint="cs"/>
          <w:rtl/>
        </w:rPr>
        <w:t>הם ייחשבו כמחזיקים יחד ולכן יהיה צורך באישור משולש; שני גורמים עם הסכם הצבעה ייחשבו כמחזיקים יחד.</w:t>
      </w:r>
    </w:p>
    <w:p w14:paraId="400F27AA" w14:textId="6B51F04D" w:rsidR="00DA3B26" w:rsidRDefault="00715946" w:rsidP="00A75ACC">
      <w:pPr>
        <w:pStyle w:val="a3"/>
        <w:numPr>
          <w:ilvl w:val="0"/>
          <w:numId w:val="39"/>
        </w:numPr>
        <w:tabs>
          <w:tab w:val="left" w:pos="1370"/>
        </w:tabs>
        <w:spacing w:after="0" w:line="276" w:lineRule="auto"/>
        <w:jc w:val="both"/>
        <w:rPr>
          <w:rFonts w:ascii="Calibri" w:hAnsi="Calibri" w:cs="Calibri"/>
        </w:rPr>
      </w:pPr>
      <w:r>
        <w:rPr>
          <w:rFonts w:ascii="Calibri" w:hAnsi="Calibri" w:cs="Calibri" w:hint="cs"/>
          <w:rtl/>
        </w:rPr>
        <w:t>אפשרות לביצוע מניפולציה- אם ידוע שבחברה פרטית לא צריך אישור עסקאות, בעל עניין יכול לכאורה לנצל את זה ולעקוף את הצור</w:t>
      </w:r>
      <w:r w:rsidR="007E47FD">
        <w:rPr>
          <w:rFonts w:ascii="Calibri" w:hAnsi="Calibri" w:cs="Calibri" w:hint="cs"/>
          <w:rtl/>
        </w:rPr>
        <w:t xml:space="preserve">ך באישור המשולש באמצעות חברה פרטית (הקמת חברת בת שחברת אם ציבורית מחזיקה ב-100% ובמקום למכור נכס אישי לחברה הציבורית מוכרים נכס </w:t>
      </w:r>
      <w:r w:rsidR="00F95EC3">
        <w:rPr>
          <w:rFonts w:ascii="Calibri" w:hAnsi="Calibri" w:cs="Calibri" w:hint="cs"/>
          <w:rtl/>
        </w:rPr>
        <w:t xml:space="preserve">לחברה הפרטית שמוחזקת ע"י </w:t>
      </w:r>
      <w:r w:rsidR="003256AD">
        <w:rPr>
          <w:rFonts w:ascii="Calibri" w:hAnsi="Calibri" w:cs="Calibri" w:hint="cs"/>
          <w:rtl/>
        </w:rPr>
        <w:t>החברה הציבורית.</w:t>
      </w:r>
    </w:p>
    <w:p w14:paraId="078FA84C" w14:textId="09B73E65" w:rsidR="00465D9C" w:rsidRDefault="00465D9C" w:rsidP="00A75ACC">
      <w:pPr>
        <w:pStyle w:val="a3"/>
        <w:numPr>
          <w:ilvl w:val="0"/>
          <w:numId w:val="39"/>
        </w:numPr>
        <w:tabs>
          <w:tab w:val="left" w:pos="1370"/>
        </w:tabs>
        <w:spacing w:after="0" w:line="276" w:lineRule="auto"/>
        <w:jc w:val="both"/>
        <w:rPr>
          <w:rFonts w:ascii="Calibri" w:hAnsi="Calibri" w:cs="Calibri"/>
        </w:rPr>
      </w:pPr>
      <w:r>
        <w:rPr>
          <w:rFonts w:ascii="Calibri" w:hAnsi="Calibri" w:cs="Calibri" w:hint="cs"/>
          <w:rtl/>
        </w:rPr>
        <w:t xml:space="preserve">עמדת </w:t>
      </w:r>
      <w:proofErr w:type="spellStart"/>
      <w:r>
        <w:rPr>
          <w:rFonts w:ascii="Calibri" w:hAnsi="Calibri" w:cs="Calibri" w:hint="cs"/>
          <w:rtl/>
        </w:rPr>
        <w:t>הרנ"ע</w:t>
      </w:r>
      <w:proofErr w:type="spellEnd"/>
      <w:r>
        <w:rPr>
          <w:rFonts w:ascii="Calibri" w:hAnsi="Calibri" w:cs="Calibri" w:hint="cs"/>
          <w:rtl/>
        </w:rPr>
        <w:t xml:space="preserve"> היא שהחוק שדן בחברות ציבוריות חל גם על חברה פרטית כשהיא נשלטת ע"י חברה ציבורית.</w:t>
      </w:r>
    </w:p>
    <w:p w14:paraId="44656F17" w14:textId="6AC8E264" w:rsidR="00465D9C" w:rsidRDefault="00465D9C" w:rsidP="00A75ACC">
      <w:pPr>
        <w:tabs>
          <w:tab w:val="left" w:pos="1370"/>
        </w:tabs>
        <w:spacing w:after="0" w:line="276" w:lineRule="auto"/>
        <w:jc w:val="both"/>
        <w:rPr>
          <w:rFonts w:ascii="Calibri" w:hAnsi="Calibri" w:cs="Calibri"/>
          <w:bCs/>
          <w:u w:val="single"/>
          <w:rtl/>
        </w:rPr>
      </w:pPr>
      <w:r w:rsidRPr="00465D9C">
        <w:rPr>
          <w:rFonts w:ascii="Calibri" w:hAnsi="Calibri" w:cs="Calibri" w:hint="cs"/>
          <w:bCs/>
          <w:u w:val="single"/>
          <w:rtl/>
        </w:rPr>
        <w:t>עסקה ועניין אישי</w:t>
      </w:r>
    </w:p>
    <w:p w14:paraId="5E10EAB4" w14:textId="7F9582A0" w:rsidR="00465D9C" w:rsidRPr="00A84D3A" w:rsidRDefault="002E6B63" w:rsidP="00A75ACC">
      <w:pPr>
        <w:pStyle w:val="a3"/>
        <w:numPr>
          <w:ilvl w:val="0"/>
          <w:numId w:val="40"/>
        </w:numPr>
        <w:tabs>
          <w:tab w:val="left" w:pos="1370"/>
        </w:tabs>
        <w:spacing w:after="0" w:line="276" w:lineRule="auto"/>
        <w:jc w:val="both"/>
        <w:rPr>
          <w:rFonts w:ascii="Calibri" w:hAnsi="Calibri" w:cs="Calibri"/>
          <w:b/>
          <w:bCs/>
        </w:rPr>
      </w:pPr>
      <w:proofErr w:type="spellStart"/>
      <w:r w:rsidRPr="002E6B63">
        <w:rPr>
          <w:rFonts w:ascii="Calibri" w:hAnsi="Calibri" w:cs="Calibri" w:hint="cs"/>
          <w:b/>
          <w:bCs/>
          <w:shd w:val="clear" w:color="auto" w:fill="FBE4D5" w:themeFill="accent2" w:themeFillTint="33"/>
          <w:rtl/>
        </w:rPr>
        <w:t>ליפשס</w:t>
      </w:r>
      <w:proofErr w:type="spellEnd"/>
      <w:r w:rsidRPr="002E6B63">
        <w:rPr>
          <w:rFonts w:ascii="Calibri" w:hAnsi="Calibri" w:cs="Calibri" w:hint="cs"/>
          <w:b/>
          <w:bCs/>
          <w:shd w:val="clear" w:color="auto" w:fill="FBE4D5" w:themeFill="accent2" w:themeFillTint="33"/>
          <w:rtl/>
        </w:rPr>
        <w:t xml:space="preserve"> נ' ערד</w:t>
      </w:r>
      <w:r w:rsidRPr="002E6B63">
        <w:rPr>
          <w:rFonts w:ascii="Calibri" w:hAnsi="Calibri" w:cs="Calibri" w:hint="cs"/>
          <w:b/>
          <w:bCs/>
          <w:rtl/>
        </w:rPr>
        <w:t xml:space="preserve"> </w:t>
      </w:r>
      <w:r>
        <w:rPr>
          <w:rFonts w:ascii="Calibri" w:hAnsi="Calibri" w:cs="Calibri" w:hint="cs"/>
          <w:rtl/>
        </w:rPr>
        <w:t>ביהמ"ש הכריע שהחלטה איך להצביע היא החלטה משפטית ולא עסקה</w:t>
      </w:r>
      <w:r w:rsidR="00BC1D5F">
        <w:rPr>
          <w:rFonts w:ascii="Calibri" w:hAnsi="Calibri" w:cs="Calibri" w:hint="cs"/>
          <w:rtl/>
        </w:rPr>
        <w:t>.</w:t>
      </w:r>
    </w:p>
    <w:p w14:paraId="07E5CAC8" w14:textId="242386BE" w:rsidR="00A84D3A" w:rsidRDefault="003E7D62" w:rsidP="00A75ACC">
      <w:pPr>
        <w:pStyle w:val="a3"/>
        <w:numPr>
          <w:ilvl w:val="0"/>
          <w:numId w:val="40"/>
        </w:numPr>
        <w:tabs>
          <w:tab w:val="left" w:pos="1370"/>
        </w:tabs>
        <w:spacing w:after="0" w:line="276" w:lineRule="auto"/>
        <w:jc w:val="both"/>
        <w:rPr>
          <w:rFonts w:ascii="Calibri" w:hAnsi="Calibri" w:cs="Calibri"/>
        </w:rPr>
      </w:pPr>
      <w:r>
        <w:rPr>
          <w:rFonts w:ascii="Calibri" w:hAnsi="Calibri" w:cs="Calibri" w:hint="cs"/>
          <w:rtl/>
        </w:rPr>
        <w:t>"</w:t>
      </w:r>
      <w:r w:rsidR="00A84D3A" w:rsidRPr="00A84D3A">
        <w:rPr>
          <w:rFonts w:ascii="Calibri" w:hAnsi="Calibri" w:cs="Calibri" w:hint="cs"/>
          <w:rtl/>
        </w:rPr>
        <w:t>עסקה</w:t>
      </w:r>
      <w:r>
        <w:rPr>
          <w:rFonts w:ascii="Calibri" w:hAnsi="Calibri" w:cs="Calibri" w:hint="cs"/>
          <w:rtl/>
        </w:rPr>
        <w:t>"</w:t>
      </w:r>
      <w:r w:rsidR="00A84D3A" w:rsidRPr="00A84D3A">
        <w:rPr>
          <w:rFonts w:ascii="Calibri" w:hAnsi="Calibri" w:cs="Calibri" w:hint="cs"/>
          <w:rtl/>
        </w:rPr>
        <w:t xml:space="preserve"> מוגדרת </w:t>
      </w:r>
      <w:r w:rsidR="00A84D3A" w:rsidRPr="0062201F">
        <w:rPr>
          <w:rFonts w:ascii="Calibri" w:hAnsi="Calibri" w:cs="Calibri" w:hint="cs"/>
          <w:shd w:val="clear" w:color="auto" w:fill="E2EFD9" w:themeFill="accent6" w:themeFillTint="33"/>
          <w:rtl/>
        </w:rPr>
        <w:t>בס' 1</w:t>
      </w:r>
      <w:r w:rsidR="00A84D3A">
        <w:rPr>
          <w:rFonts w:ascii="Calibri" w:hAnsi="Calibri" w:cs="Calibri" w:hint="cs"/>
          <w:rtl/>
        </w:rPr>
        <w:t>.</w:t>
      </w:r>
    </w:p>
    <w:p w14:paraId="513D766F" w14:textId="7CDBDA49" w:rsidR="00A84D3A" w:rsidRDefault="00A84D3A" w:rsidP="00A75ACC">
      <w:pPr>
        <w:pStyle w:val="a3"/>
        <w:numPr>
          <w:ilvl w:val="0"/>
          <w:numId w:val="40"/>
        </w:numPr>
        <w:tabs>
          <w:tab w:val="left" w:pos="1370"/>
        </w:tabs>
        <w:spacing w:after="0" w:line="276" w:lineRule="auto"/>
        <w:jc w:val="both"/>
        <w:rPr>
          <w:rFonts w:ascii="Calibri" w:hAnsi="Calibri" w:cs="Calibri"/>
        </w:rPr>
      </w:pPr>
      <w:r>
        <w:rPr>
          <w:rFonts w:ascii="Calibri" w:hAnsi="Calibri" w:cs="Calibri" w:hint="cs"/>
          <w:rtl/>
        </w:rPr>
        <w:t xml:space="preserve">השלכות עסקה </w:t>
      </w:r>
      <w:r w:rsidR="00BB79EA">
        <w:rPr>
          <w:rFonts w:ascii="Calibri" w:hAnsi="Calibri" w:cs="Calibri" w:hint="cs"/>
          <w:rtl/>
        </w:rPr>
        <w:t>שמצריכה אישור ונעשתה ללא אישור:</w:t>
      </w:r>
    </w:p>
    <w:p w14:paraId="7E86AAE6" w14:textId="39F6047F" w:rsidR="00BB79EA" w:rsidRDefault="00394B71" w:rsidP="00A75ACC">
      <w:pPr>
        <w:pStyle w:val="a3"/>
        <w:tabs>
          <w:tab w:val="left" w:pos="1370"/>
        </w:tabs>
        <w:spacing w:after="0" w:line="276" w:lineRule="auto"/>
        <w:ind w:left="360"/>
        <w:jc w:val="both"/>
        <w:rPr>
          <w:rFonts w:ascii="Calibri" w:hAnsi="Calibri" w:cs="Calibri"/>
          <w:rtl/>
        </w:rPr>
      </w:pPr>
      <w:r>
        <w:rPr>
          <w:rFonts w:ascii="Calibri" w:hAnsi="Calibri" w:cs="Calibri" w:hint="cs"/>
          <w:rtl/>
        </w:rPr>
        <w:t>לא יהיה תוקף כלפי החברה ונושא המשרה/ בעל השליטה (</w:t>
      </w:r>
      <w:r w:rsidRPr="0062201F">
        <w:rPr>
          <w:rFonts w:ascii="Calibri" w:hAnsi="Calibri" w:cs="Calibri" w:hint="cs"/>
          <w:shd w:val="clear" w:color="auto" w:fill="E2EFD9" w:themeFill="accent6" w:themeFillTint="33"/>
          <w:rtl/>
        </w:rPr>
        <w:t>ס' 280</w:t>
      </w:r>
      <w:r>
        <w:rPr>
          <w:rFonts w:ascii="Calibri" w:hAnsi="Calibri" w:cs="Calibri" w:hint="cs"/>
          <w:rtl/>
        </w:rPr>
        <w:t>).</w:t>
      </w:r>
    </w:p>
    <w:p w14:paraId="25048D5F" w14:textId="77777777" w:rsidR="009A704C" w:rsidRDefault="00394B71" w:rsidP="00A75ACC">
      <w:pPr>
        <w:pStyle w:val="a3"/>
        <w:tabs>
          <w:tab w:val="left" w:pos="1370"/>
        </w:tabs>
        <w:spacing w:after="0" w:line="276" w:lineRule="auto"/>
        <w:ind w:left="360"/>
        <w:jc w:val="both"/>
        <w:rPr>
          <w:rFonts w:ascii="Calibri" w:hAnsi="Calibri" w:cs="Calibri"/>
          <w:rtl/>
        </w:rPr>
      </w:pPr>
      <w:r>
        <w:rPr>
          <w:rFonts w:ascii="Calibri" w:hAnsi="Calibri" w:cs="Calibri" w:hint="cs"/>
          <w:rtl/>
        </w:rPr>
        <w:t xml:space="preserve">ביחס לצדדים שלישיים: </w:t>
      </w:r>
    </w:p>
    <w:p w14:paraId="751C73B7" w14:textId="506AFC40" w:rsidR="009A704C" w:rsidRDefault="00394B71" w:rsidP="00CE7130">
      <w:pPr>
        <w:pStyle w:val="a3"/>
        <w:numPr>
          <w:ilvl w:val="0"/>
          <w:numId w:val="9"/>
        </w:numPr>
        <w:tabs>
          <w:tab w:val="left" w:pos="1370"/>
        </w:tabs>
        <w:spacing w:after="0" w:line="276" w:lineRule="auto"/>
        <w:jc w:val="both"/>
        <w:rPr>
          <w:rFonts w:ascii="Calibri" w:hAnsi="Calibri" w:cs="Calibri"/>
          <w:rtl/>
        </w:rPr>
      </w:pPr>
      <w:r>
        <w:rPr>
          <w:rFonts w:ascii="Calibri" w:hAnsi="Calibri" w:cs="Calibri" w:hint="cs"/>
          <w:rtl/>
        </w:rPr>
        <w:t>אם ידע או היה עליו לדעת על העניין האישי העסקה חסרת תוקף (</w:t>
      </w:r>
      <w:r w:rsidRPr="0062201F">
        <w:rPr>
          <w:rFonts w:ascii="Calibri" w:hAnsi="Calibri" w:cs="Calibri" w:hint="cs"/>
          <w:shd w:val="clear" w:color="auto" w:fill="E2EFD9" w:themeFill="accent6" w:themeFillTint="33"/>
          <w:rtl/>
        </w:rPr>
        <w:t>ס' 280(ב)</w:t>
      </w:r>
      <w:r>
        <w:rPr>
          <w:rFonts w:ascii="Calibri" w:hAnsi="Calibri" w:cs="Calibri" w:hint="cs"/>
          <w:rtl/>
        </w:rPr>
        <w:t>)</w:t>
      </w:r>
      <w:r w:rsidR="009A704C">
        <w:rPr>
          <w:rFonts w:ascii="Calibri" w:hAnsi="Calibri" w:cs="Calibri" w:hint="cs"/>
          <w:rtl/>
        </w:rPr>
        <w:t>.</w:t>
      </w:r>
    </w:p>
    <w:p w14:paraId="4DA0E824" w14:textId="72FCC22A" w:rsidR="00394B71" w:rsidRPr="009A704C" w:rsidRDefault="00394B71" w:rsidP="00CE7130">
      <w:pPr>
        <w:pStyle w:val="a3"/>
        <w:numPr>
          <w:ilvl w:val="0"/>
          <w:numId w:val="9"/>
        </w:numPr>
        <w:tabs>
          <w:tab w:val="left" w:pos="1370"/>
        </w:tabs>
        <w:spacing w:after="0" w:line="276" w:lineRule="auto"/>
        <w:jc w:val="both"/>
        <w:rPr>
          <w:rFonts w:ascii="Calibri" w:hAnsi="Calibri" w:cs="Calibri"/>
          <w:rtl/>
        </w:rPr>
      </w:pPr>
      <w:r w:rsidRPr="009A704C">
        <w:rPr>
          <w:rFonts w:ascii="Calibri" w:hAnsi="Calibri" w:cs="Calibri" w:hint="cs"/>
          <w:rtl/>
        </w:rPr>
        <w:t>אם ל</w:t>
      </w:r>
      <w:r w:rsidR="000B223B" w:rsidRPr="009A704C">
        <w:rPr>
          <w:rFonts w:ascii="Calibri" w:hAnsi="Calibri" w:cs="Calibri" w:hint="cs"/>
          <w:rtl/>
        </w:rPr>
        <w:t>א ידע ולא היה עליו לדעת והוא לא גילה לגבי העניין שלו בעסקה (</w:t>
      </w:r>
      <w:r w:rsidR="000B223B" w:rsidRPr="002A66CE">
        <w:rPr>
          <w:rFonts w:ascii="Calibri" w:hAnsi="Calibri" w:cs="Calibri" w:hint="cs"/>
          <w:shd w:val="clear" w:color="auto" w:fill="E2EFD9" w:themeFill="accent6" w:themeFillTint="33"/>
          <w:rtl/>
        </w:rPr>
        <w:t>ס' 255, 269</w:t>
      </w:r>
      <w:r w:rsidR="000B223B" w:rsidRPr="009A704C">
        <w:rPr>
          <w:rFonts w:ascii="Calibri" w:hAnsi="Calibri" w:cs="Calibri" w:hint="cs"/>
          <w:rtl/>
        </w:rPr>
        <w:t xml:space="preserve">) </w:t>
      </w:r>
      <w:r w:rsidR="009A704C" w:rsidRPr="009A704C">
        <w:rPr>
          <w:rFonts w:ascii="Calibri" w:hAnsi="Calibri" w:cs="Calibri" w:hint="cs"/>
          <w:rtl/>
        </w:rPr>
        <w:t>חברה יכולה לבטל או לתבוע פיצוי בלי לבטל (</w:t>
      </w:r>
      <w:r w:rsidR="009A704C" w:rsidRPr="0062201F">
        <w:rPr>
          <w:rFonts w:ascii="Calibri" w:hAnsi="Calibri" w:cs="Calibri" w:hint="cs"/>
          <w:shd w:val="clear" w:color="auto" w:fill="E2EFD9" w:themeFill="accent6" w:themeFillTint="33"/>
          <w:rtl/>
        </w:rPr>
        <w:t>ס' 281</w:t>
      </w:r>
      <w:r w:rsidR="009A704C" w:rsidRPr="009A704C">
        <w:rPr>
          <w:rFonts w:ascii="Calibri" w:hAnsi="Calibri" w:cs="Calibri" w:hint="cs"/>
          <w:rtl/>
        </w:rPr>
        <w:t>).</w:t>
      </w:r>
    </w:p>
    <w:p w14:paraId="5D5DC36E" w14:textId="53FF8A59" w:rsidR="00394B71" w:rsidRDefault="009A704C" w:rsidP="00A75ACC">
      <w:pPr>
        <w:pStyle w:val="a3"/>
        <w:numPr>
          <w:ilvl w:val="0"/>
          <w:numId w:val="40"/>
        </w:numPr>
        <w:tabs>
          <w:tab w:val="left" w:pos="1370"/>
        </w:tabs>
        <w:spacing w:after="0" w:line="276" w:lineRule="auto"/>
        <w:jc w:val="both"/>
        <w:rPr>
          <w:rFonts w:ascii="Calibri" w:hAnsi="Calibri" w:cs="Calibri"/>
        </w:rPr>
      </w:pPr>
      <w:r>
        <w:rPr>
          <w:rFonts w:ascii="Calibri" w:hAnsi="Calibri" w:cs="Calibri" w:hint="cs"/>
          <w:rtl/>
        </w:rPr>
        <w:lastRenderedPageBreak/>
        <w:t>האם ניתן לתבוע על הפרת חובת אמון/ הגינות אם העסקה עברה אישור כנדרש</w:t>
      </w:r>
      <w:r w:rsidR="00975386">
        <w:rPr>
          <w:rFonts w:ascii="Calibri" w:hAnsi="Calibri" w:cs="Calibri" w:hint="cs"/>
          <w:rtl/>
        </w:rPr>
        <w:t>? הטלת כלל אחריות בנוסף לכלל קניין גורר עלויות עסקה וכן עלויות תביעה.</w:t>
      </w:r>
      <w:r w:rsidR="00FD499D">
        <w:rPr>
          <w:rFonts w:ascii="Calibri" w:hAnsi="Calibri" w:cs="Calibri" w:hint="cs"/>
          <w:rtl/>
        </w:rPr>
        <w:t xml:space="preserve"> ההצדקה להטיל כלל אחריות נוסף לכלל קניין הוא חשש מבעלי מניות לא מתוחכמים. בחברה ציבורית בעלי מניות סטנדרטיים מפגינים אדישות רציונלית וזה מחליש את ההסכמה שהתקבלה.</w:t>
      </w:r>
    </w:p>
    <w:p w14:paraId="6921AED0" w14:textId="4D4B1DF9" w:rsidR="007646D5" w:rsidRDefault="007646D5" w:rsidP="00A75ACC">
      <w:pPr>
        <w:pStyle w:val="a3"/>
        <w:numPr>
          <w:ilvl w:val="0"/>
          <w:numId w:val="40"/>
        </w:numPr>
        <w:tabs>
          <w:tab w:val="left" w:pos="1370"/>
        </w:tabs>
        <w:spacing w:after="0" w:line="276" w:lineRule="auto"/>
        <w:jc w:val="both"/>
        <w:rPr>
          <w:rFonts w:ascii="Calibri" w:hAnsi="Calibri" w:cs="Calibri"/>
        </w:rPr>
      </w:pPr>
      <w:r w:rsidRPr="007646D5">
        <w:rPr>
          <w:rFonts w:ascii="Calibri" w:hAnsi="Calibri" w:cs="Calibri" w:hint="cs"/>
          <w:bCs/>
          <w:shd w:val="clear" w:color="auto" w:fill="FBE4D5" w:themeFill="accent2" w:themeFillTint="33"/>
          <w:rtl/>
        </w:rPr>
        <w:t>נצבא</w:t>
      </w:r>
      <w:r>
        <w:rPr>
          <w:rFonts w:ascii="Calibri" w:hAnsi="Calibri" w:cs="Calibri" w:hint="cs"/>
          <w:rtl/>
        </w:rPr>
        <w:t xml:space="preserve"> </w:t>
      </w:r>
      <w:r w:rsidR="003C393C">
        <w:rPr>
          <w:rFonts w:ascii="Calibri" w:hAnsi="Calibri" w:cs="Calibri" w:hint="cs"/>
          <w:rtl/>
        </w:rPr>
        <w:t>דעת הרוב קבעה ש</w:t>
      </w:r>
      <w:r w:rsidR="00005F76">
        <w:rPr>
          <w:rFonts w:ascii="Calibri" w:hAnsi="Calibri" w:cs="Calibri" w:hint="cs"/>
          <w:rtl/>
        </w:rPr>
        <w:t>כלל קניין (אישור הליך העסקה) מייתר את הצורך בכלל אחריות</w:t>
      </w:r>
      <w:r w:rsidR="003C393C">
        <w:rPr>
          <w:rFonts w:ascii="Calibri" w:hAnsi="Calibri" w:cs="Calibri" w:hint="cs"/>
          <w:rtl/>
        </w:rPr>
        <w:t>, גם אם יש קיפוח בפועל. ברק</w:t>
      </w:r>
      <w:r w:rsidR="005C5F58">
        <w:rPr>
          <w:rFonts w:ascii="Calibri" w:hAnsi="Calibri" w:cs="Calibri" w:hint="cs"/>
          <w:rtl/>
        </w:rPr>
        <w:t xml:space="preserve"> במיעוט</w:t>
      </w:r>
      <w:r w:rsidR="003C393C">
        <w:rPr>
          <w:rFonts w:ascii="Calibri" w:hAnsi="Calibri" w:cs="Calibri" w:hint="cs"/>
          <w:rtl/>
        </w:rPr>
        <w:t xml:space="preserve"> אמר שאפשר להחיל כלל אחריות על גבי כלל </w:t>
      </w:r>
      <w:r w:rsidR="005C5F58">
        <w:rPr>
          <w:rFonts w:ascii="Calibri" w:hAnsi="Calibri" w:cs="Calibri" w:hint="cs"/>
          <w:rtl/>
        </w:rPr>
        <w:t>קניין ויש להפעיל את כלל ההגינות המלאה.</w:t>
      </w:r>
    </w:p>
    <w:p w14:paraId="7956D9EC" w14:textId="73927D68" w:rsidR="005C5F58" w:rsidRDefault="00142AE0" w:rsidP="00A75ACC">
      <w:pPr>
        <w:tabs>
          <w:tab w:val="left" w:pos="1370"/>
        </w:tabs>
        <w:spacing w:after="0" w:line="276" w:lineRule="auto"/>
        <w:jc w:val="both"/>
        <w:rPr>
          <w:rFonts w:ascii="Calibri" w:hAnsi="Calibri" w:cs="Calibri"/>
          <w:bCs/>
          <w:u w:val="single"/>
          <w:rtl/>
        </w:rPr>
      </w:pPr>
      <w:r w:rsidRPr="00142AE0">
        <w:rPr>
          <w:rFonts w:ascii="Calibri" w:hAnsi="Calibri" w:cs="Calibri" w:hint="cs"/>
          <w:bCs/>
          <w:u w:val="single"/>
          <w:rtl/>
        </w:rPr>
        <w:t>כלל ההגינות המלאה</w:t>
      </w:r>
    </w:p>
    <w:p w14:paraId="57CF5470" w14:textId="4D5EE042" w:rsidR="00142AE0" w:rsidRPr="00553212" w:rsidRDefault="005E71FB" w:rsidP="00A75ACC">
      <w:pPr>
        <w:pStyle w:val="a3"/>
        <w:numPr>
          <w:ilvl w:val="0"/>
          <w:numId w:val="41"/>
        </w:numPr>
        <w:tabs>
          <w:tab w:val="left" w:pos="1370"/>
        </w:tabs>
        <w:spacing w:after="0" w:line="276" w:lineRule="auto"/>
        <w:jc w:val="both"/>
        <w:rPr>
          <w:rFonts w:ascii="Calibri" w:hAnsi="Calibri" w:cs="Calibri"/>
          <w:b/>
          <w:rtl/>
        </w:rPr>
      </w:pPr>
      <w:r w:rsidRPr="00553212">
        <w:rPr>
          <w:rFonts w:ascii="Calibri" w:hAnsi="Calibri" w:cs="Calibri" w:hint="cs"/>
          <w:b/>
          <w:rtl/>
        </w:rPr>
        <w:t>ביחס לעסקה שנעשתה תוך ניגוד עניינים</w:t>
      </w:r>
      <w:r w:rsidR="00AE77FE">
        <w:rPr>
          <w:rFonts w:ascii="Calibri" w:hAnsi="Calibri" w:cs="Calibri" w:hint="cs"/>
          <w:b/>
          <w:rtl/>
        </w:rPr>
        <w:t xml:space="preserve"> ברור</w:t>
      </w:r>
      <w:r w:rsidR="00761F22" w:rsidRPr="00553212">
        <w:rPr>
          <w:rFonts w:ascii="Calibri" w:hAnsi="Calibri" w:cs="Calibri" w:hint="cs"/>
          <w:b/>
          <w:rtl/>
        </w:rPr>
        <w:t>, הביקורת השיפוטית שתקבע אם חלה אחריות היא כלל ההגינות המלאה.</w:t>
      </w:r>
      <w:r w:rsidR="00553212" w:rsidRPr="00553212">
        <w:rPr>
          <w:rFonts w:ascii="Calibri" w:hAnsi="Calibri" w:cs="Calibri" w:hint="cs"/>
          <w:b/>
          <w:rtl/>
        </w:rPr>
        <w:t xml:space="preserve"> מרכיבים:</w:t>
      </w:r>
    </w:p>
    <w:p w14:paraId="4085FBE9" w14:textId="14AC4B13" w:rsidR="00553212" w:rsidRDefault="00553212" w:rsidP="00A75ACC">
      <w:pPr>
        <w:pStyle w:val="a3"/>
        <w:numPr>
          <w:ilvl w:val="0"/>
          <w:numId w:val="42"/>
        </w:numPr>
        <w:tabs>
          <w:tab w:val="left" w:pos="1370"/>
        </w:tabs>
        <w:spacing w:after="0" w:line="276" w:lineRule="auto"/>
        <w:jc w:val="both"/>
        <w:rPr>
          <w:rFonts w:ascii="Calibri" w:hAnsi="Calibri" w:cs="Calibri"/>
          <w:b/>
        </w:rPr>
      </w:pPr>
      <w:r>
        <w:rPr>
          <w:rFonts w:ascii="Calibri" w:hAnsi="Calibri" w:cs="Calibri" w:hint="cs"/>
          <w:b/>
          <w:rtl/>
        </w:rPr>
        <w:t xml:space="preserve">הגינות פרוצדורלית- </w:t>
      </w:r>
      <w:r w:rsidR="0023329C">
        <w:rPr>
          <w:rFonts w:ascii="Calibri" w:hAnsi="Calibri" w:cs="Calibri" w:hint="cs"/>
          <w:b/>
          <w:rtl/>
        </w:rPr>
        <w:t>להראות שהפרוצדורה הייתה מושלמת.</w:t>
      </w:r>
    </w:p>
    <w:p w14:paraId="7BC2DD95" w14:textId="6A23E103" w:rsidR="00761F22" w:rsidRDefault="0023329C" w:rsidP="00A75ACC">
      <w:pPr>
        <w:pStyle w:val="a3"/>
        <w:numPr>
          <w:ilvl w:val="0"/>
          <w:numId w:val="42"/>
        </w:numPr>
        <w:tabs>
          <w:tab w:val="left" w:pos="1370"/>
        </w:tabs>
        <w:spacing w:after="0" w:line="276" w:lineRule="auto"/>
        <w:jc w:val="both"/>
        <w:rPr>
          <w:rFonts w:ascii="Calibri" w:hAnsi="Calibri" w:cs="Calibri"/>
          <w:b/>
        </w:rPr>
      </w:pPr>
      <w:r>
        <w:rPr>
          <w:rFonts w:ascii="Calibri" w:hAnsi="Calibri" w:cs="Calibri" w:hint="cs"/>
          <w:b/>
          <w:rtl/>
        </w:rPr>
        <w:t>הגינות סובסטנטיבית (המחיר האופטימלי)- להראות שלמרות ניגוד העניינים המחיר היה הטוב ביותר לעסקה.</w:t>
      </w:r>
    </w:p>
    <w:p w14:paraId="1FA906AE" w14:textId="304CEA33" w:rsidR="00AE77FE" w:rsidRDefault="00AE77FE" w:rsidP="00A75ACC">
      <w:pPr>
        <w:tabs>
          <w:tab w:val="left" w:pos="1370"/>
        </w:tabs>
        <w:spacing w:after="0" w:line="276" w:lineRule="auto"/>
        <w:ind w:left="360"/>
        <w:jc w:val="both"/>
        <w:rPr>
          <w:rFonts w:ascii="Calibri" w:hAnsi="Calibri" w:cs="Calibri"/>
          <w:b/>
          <w:rtl/>
        </w:rPr>
      </w:pPr>
      <w:r>
        <w:rPr>
          <w:rFonts w:ascii="Calibri" w:hAnsi="Calibri" w:cs="Calibri" w:hint="cs"/>
          <w:b/>
          <w:rtl/>
        </w:rPr>
        <w:t>נטל הראייה בכלל ההגינות המלאה חל על הנתבע.</w:t>
      </w:r>
    </w:p>
    <w:p w14:paraId="340AD5EB" w14:textId="28F7F873" w:rsidR="003B180D" w:rsidRDefault="003B180D" w:rsidP="00A75ACC">
      <w:pPr>
        <w:tabs>
          <w:tab w:val="left" w:pos="1370"/>
        </w:tabs>
        <w:spacing w:after="0" w:line="276" w:lineRule="auto"/>
        <w:ind w:left="360"/>
        <w:jc w:val="both"/>
        <w:rPr>
          <w:rFonts w:ascii="Calibri" w:hAnsi="Calibri" w:cs="Calibri"/>
          <w:b/>
          <w:rtl/>
        </w:rPr>
      </w:pPr>
      <w:r w:rsidRPr="003B180D">
        <w:rPr>
          <w:rFonts w:ascii="Calibri" w:hAnsi="Calibri" w:cs="Calibri" w:hint="cs"/>
          <w:b/>
          <w:bCs/>
          <w:shd w:val="clear" w:color="auto" w:fill="FBE4D5" w:themeFill="accent2" w:themeFillTint="33"/>
          <w:rtl/>
        </w:rPr>
        <w:t>אלסינט</w:t>
      </w:r>
      <w:r>
        <w:rPr>
          <w:rFonts w:ascii="Calibri" w:hAnsi="Calibri" w:cs="Calibri" w:hint="cs"/>
          <w:b/>
          <w:rtl/>
        </w:rPr>
        <w:t xml:space="preserve"> ביניש מאמצת את עמדתו של ברק "פרוצדורה לחוד ונטל ההוכחה לחוד".</w:t>
      </w:r>
    </w:p>
    <w:p w14:paraId="720A2951" w14:textId="2B4A63F4" w:rsidR="001B2004" w:rsidRDefault="001B2004" w:rsidP="00A75ACC">
      <w:pPr>
        <w:tabs>
          <w:tab w:val="left" w:pos="1370"/>
        </w:tabs>
        <w:spacing w:after="0" w:line="276" w:lineRule="auto"/>
        <w:ind w:left="360"/>
        <w:jc w:val="both"/>
        <w:rPr>
          <w:rFonts w:ascii="Calibri" w:hAnsi="Calibri" w:cs="Calibri"/>
          <w:b/>
          <w:rtl/>
        </w:rPr>
      </w:pPr>
      <w:r>
        <w:rPr>
          <w:rFonts w:ascii="Calibri" w:hAnsi="Calibri" w:cs="Calibri" w:hint="cs"/>
          <w:b/>
          <w:bCs/>
          <w:shd w:val="clear" w:color="auto" w:fill="FBE4D5" w:themeFill="accent2" w:themeFillTint="33"/>
          <w:rtl/>
        </w:rPr>
        <w:t>מכתשים אגן</w:t>
      </w:r>
      <w:r w:rsidRPr="001B2004">
        <w:rPr>
          <w:rFonts w:ascii="Calibri" w:hAnsi="Calibri" w:cs="Calibri" w:hint="cs"/>
          <w:b/>
          <w:rtl/>
        </w:rPr>
        <w:t xml:space="preserve"> </w:t>
      </w:r>
      <w:r w:rsidR="00A92031">
        <w:rPr>
          <w:rFonts w:ascii="Calibri" w:hAnsi="Calibri" w:cs="Calibri" w:hint="cs"/>
          <w:b/>
          <w:rtl/>
        </w:rPr>
        <w:t xml:space="preserve">הש' קרת: </w:t>
      </w:r>
      <w:r w:rsidR="00662BE6">
        <w:rPr>
          <w:rFonts w:ascii="Calibri" w:hAnsi="Calibri" w:cs="Calibri" w:hint="cs"/>
          <w:b/>
          <w:rtl/>
        </w:rPr>
        <w:t>בעסקאות גורליות לבעלי המניות יישמר לביהמ"ש שיקול הדעת לבחון את הגינות העסקה, גם אם היא עונה מבחינה פרוצדורלית על כל דרישות החוק על כל דרישות החוק והפסיקה.</w:t>
      </w:r>
    </w:p>
    <w:p w14:paraId="677540BA" w14:textId="0D20BA92" w:rsidR="00662BE6" w:rsidRDefault="00662BE6" w:rsidP="00A75ACC">
      <w:pPr>
        <w:pStyle w:val="a3"/>
        <w:numPr>
          <w:ilvl w:val="0"/>
          <w:numId w:val="41"/>
        </w:numPr>
        <w:tabs>
          <w:tab w:val="left" w:pos="1370"/>
        </w:tabs>
        <w:spacing w:after="0" w:line="276" w:lineRule="auto"/>
        <w:jc w:val="both"/>
        <w:rPr>
          <w:rFonts w:ascii="Calibri" w:hAnsi="Calibri" w:cs="Calibri"/>
          <w:b/>
          <w:u w:val="single"/>
        </w:rPr>
      </w:pPr>
      <w:r w:rsidRPr="00662BE6">
        <w:rPr>
          <w:rFonts w:ascii="Calibri" w:hAnsi="Calibri" w:cs="Calibri" w:hint="cs"/>
          <w:bCs/>
          <w:u w:val="single"/>
          <w:rtl/>
        </w:rPr>
        <w:t>הלכת</w:t>
      </w:r>
      <w:r w:rsidRPr="00662BE6">
        <w:rPr>
          <w:rFonts w:ascii="Calibri" w:hAnsi="Calibri" w:cs="Calibri" w:hint="cs"/>
          <w:b/>
          <w:u w:val="single"/>
          <w:rtl/>
        </w:rPr>
        <w:t xml:space="preserve"> </w:t>
      </w:r>
      <w:r w:rsidRPr="00662BE6">
        <w:rPr>
          <w:rFonts w:ascii="Calibri" w:hAnsi="Calibri" w:cs="Calibri" w:hint="cs"/>
          <w:b/>
          <w:u w:val="single"/>
        </w:rPr>
        <w:t>MFW</w:t>
      </w:r>
    </w:p>
    <w:p w14:paraId="178BEFE5" w14:textId="430B3373" w:rsidR="00E77AEA" w:rsidRDefault="00A92031" w:rsidP="00A75ACC">
      <w:pPr>
        <w:pStyle w:val="a3"/>
        <w:tabs>
          <w:tab w:val="left" w:pos="1370"/>
        </w:tabs>
        <w:spacing w:after="0" w:line="276" w:lineRule="auto"/>
        <w:ind w:left="360"/>
        <w:jc w:val="both"/>
        <w:rPr>
          <w:rFonts w:ascii="Calibri" w:hAnsi="Calibri" w:cs="Calibri"/>
          <w:b/>
          <w:rtl/>
        </w:rPr>
      </w:pPr>
      <w:r w:rsidRPr="00A92031">
        <w:rPr>
          <w:rFonts w:ascii="Calibri" w:hAnsi="Calibri" w:cs="Calibri" w:hint="cs"/>
          <w:b/>
          <w:shd w:val="clear" w:color="auto" w:fill="FBE4D5" w:themeFill="accent2" w:themeFillTint="33"/>
        </w:rPr>
        <w:t>K</w:t>
      </w:r>
      <w:r w:rsidRPr="00A92031">
        <w:rPr>
          <w:rFonts w:ascii="Calibri" w:hAnsi="Calibri" w:cs="Calibri"/>
          <w:b/>
          <w:shd w:val="clear" w:color="auto" w:fill="FBE4D5" w:themeFill="accent2" w:themeFillTint="33"/>
        </w:rPr>
        <w:t>ahn</w:t>
      </w:r>
      <w:r>
        <w:rPr>
          <w:rFonts w:ascii="Calibri" w:hAnsi="Calibri" w:cs="Calibri" w:hint="cs"/>
          <w:b/>
          <w:rtl/>
        </w:rPr>
        <w:t xml:space="preserve"> </w:t>
      </w:r>
      <w:proofErr w:type="spellStart"/>
      <w:r w:rsidR="00F94054">
        <w:rPr>
          <w:rFonts w:ascii="Calibri" w:hAnsi="Calibri" w:cs="Calibri" w:hint="cs"/>
          <w:b/>
          <w:rtl/>
        </w:rPr>
        <w:t>בדלוואר</w:t>
      </w:r>
      <w:proofErr w:type="spellEnd"/>
      <w:r w:rsidR="00F94054">
        <w:rPr>
          <w:rFonts w:ascii="Calibri" w:hAnsi="Calibri" w:cs="Calibri" w:hint="cs"/>
          <w:b/>
          <w:rtl/>
        </w:rPr>
        <w:t xml:space="preserve"> </w:t>
      </w:r>
      <w:r w:rsidR="007E5367">
        <w:rPr>
          <w:rFonts w:ascii="Calibri" w:hAnsi="Calibri" w:cs="Calibri" w:hint="cs"/>
          <w:b/>
          <w:rtl/>
        </w:rPr>
        <w:t>הפיכת נטל ההוכחה באחד מהתנאים הבאים:</w:t>
      </w:r>
    </w:p>
    <w:p w14:paraId="06E4B242" w14:textId="22D766CB" w:rsidR="007E5367" w:rsidRPr="007E5367" w:rsidRDefault="007E5367" w:rsidP="00A75ACC">
      <w:pPr>
        <w:pStyle w:val="a3"/>
        <w:numPr>
          <w:ilvl w:val="0"/>
          <w:numId w:val="43"/>
        </w:numPr>
        <w:tabs>
          <w:tab w:val="left" w:pos="1370"/>
        </w:tabs>
        <w:spacing w:after="0" w:line="276" w:lineRule="auto"/>
        <w:jc w:val="both"/>
        <w:rPr>
          <w:rFonts w:ascii="Calibri" w:hAnsi="Calibri" w:cs="Calibri"/>
          <w:b/>
        </w:rPr>
      </w:pPr>
      <w:r w:rsidRPr="007E5367">
        <w:rPr>
          <w:rFonts w:ascii="Calibri" w:hAnsi="Calibri" w:cs="Calibri" w:hint="cs"/>
          <w:b/>
          <w:rtl/>
        </w:rPr>
        <w:t>רוב של מיעוט המאשר את העסקה.</w:t>
      </w:r>
    </w:p>
    <w:p w14:paraId="605E607C" w14:textId="39394025" w:rsidR="007E5367" w:rsidRDefault="007E5367" w:rsidP="00A75ACC">
      <w:pPr>
        <w:pStyle w:val="a3"/>
        <w:numPr>
          <w:ilvl w:val="0"/>
          <w:numId w:val="43"/>
        </w:numPr>
        <w:tabs>
          <w:tab w:val="left" w:pos="1370"/>
        </w:tabs>
        <w:spacing w:after="0" w:line="276" w:lineRule="auto"/>
        <w:jc w:val="both"/>
        <w:rPr>
          <w:rFonts w:ascii="Calibri" w:hAnsi="Calibri" w:cs="Calibri"/>
          <w:b/>
        </w:rPr>
      </w:pPr>
      <w:r w:rsidRPr="007E5367">
        <w:rPr>
          <w:rFonts w:ascii="Calibri" w:hAnsi="Calibri" w:cs="Calibri" w:hint="cs"/>
          <w:b/>
          <w:rtl/>
        </w:rPr>
        <w:t>ניהול מו"מ ע"י וועדה בלתי תלויה.</w:t>
      </w:r>
    </w:p>
    <w:p w14:paraId="3DFBBD10" w14:textId="1FD55320" w:rsidR="007E5367" w:rsidRDefault="00F94054" w:rsidP="00A75ACC">
      <w:pPr>
        <w:tabs>
          <w:tab w:val="left" w:pos="1370"/>
        </w:tabs>
        <w:spacing w:after="0" w:line="276" w:lineRule="auto"/>
        <w:ind w:left="360"/>
        <w:jc w:val="both"/>
        <w:rPr>
          <w:rFonts w:ascii="Calibri" w:hAnsi="Calibri" w:cs="Calibri"/>
          <w:b/>
          <w:rtl/>
        </w:rPr>
      </w:pPr>
      <w:r>
        <w:rPr>
          <w:rFonts w:ascii="Calibri" w:hAnsi="Calibri" w:cs="Calibri" w:hint="cs"/>
          <w:b/>
          <w:rtl/>
        </w:rPr>
        <w:t>כשמתקיימים שני התנאים יחד = העסקה תהנה מחסינות כלל שיקול הדעת העסקי.</w:t>
      </w:r>
      <w:r w:rsidR="006C1E53">
        <w:rPr>
          <w:rFonts w:ascii="Calibri" w:hAnsi="Calibri" w:cs="Calibri" w:hint="cs"/>
          <w:b/>
          <w:rtl/>
        </w:rPr>
        <w:t xml:space="preserve"> </w:t>
      </w:r>
    </w:p>
    <w:p w14:paraId="52F3C401" w14:textId="4993F1FA" w:rsidR="00823E17" w:rsidRDefault="00823E17" w:rsidP="00A75ACC">
      <w:pPr>
        <w:tabs>
          <w:tab w:val="left" w:pos="1370"/>
        </w:tabs>
        <w:spacing w:after="0" w:line="276" w:lineRule="auto"/>
        <w:ind w:left="360"/>
        <w:jc w:val="both"/>
        <w:rPr>
          <w:rFonts w:ascii="Calibri" w:hAnsi="Calibri" w:cs="Calibri"/>
          <w:b/>
          <w:rtl/>
        </w:rPr>
      </w:pPr>
      <w:r>
        <w:rPr>
          <w:rFonts w:ascii="Calibri" w:hAnsi="Calibri" w:cs="Calibri" w:hint="cs"/>
          <w:b/>
          <w:rtl/>
        </w:rPr>
        <w:t xml:space="preserve">אין פסיקה שאומרת שהכלל חל במאה אחוז. </w:t>
      </w:r>
    </w:p>
    <w:p w14:paraId="5407DB44" w14:textId="55F8ADF1" w:rsidR="00336D46" w:rsidRPr="00336D46" w:rsidRDefault="00336D46" w:rsidP="00A75ACC">
      <w:pPr>
        <w:pStyle w:val="a3"/>
        <w:numPr>
          <w:ilvl w:val="0"/>
          <w:numId w:val="41"/>
        </w:numPr>
        <w:tabs>
          <w:tab w:val="left" w:pos="1370"/>
        </w:tabs>
        <w:spacing w:after="0" w:line="276" w:lineRule="auto"/>
        <w:jc w:val="both"/>
        <w:rPr>
          <w:rFonts w:ascii="Calibri" w:hAnsi="Calibri" w:cs="Calibri"/>
          <w:b/>
          <w:rtl/>
        </w:rPr>
      </w:pPr>
      <w:r w:rsidRPr="00517D56">
        <w:rPr>
          <w:rFonts w:ascii="Calibri" w:hAnsi="Calibri" w:cs="Calibri" w:hint="cs"/>
          <w:b/>
          <w:u w:val="single"/>
          <w:rtl/>
        </w:rPr>
        <w:t>האם ביהמ"ש צריך לבחון את אפקטיביות הוועדה הבלתי תלויה</w:t>
      </w:r>
      <w:r w:rsidRPr="00336D46">
        <w:rPr>
          <w:rFonts w:ascii="Calibri" w:hAnsi="Calibri" w:cs="Calibri" w:hint="cs"/>
          <w:b/>
          <w:rtl/>
        </w:rPr>
        <w:t xml:space="preserve">? </w:t>
      </w:r>
    </w:p>
    <w:p w14:paraId="6A8B6961" w14:textId="13851BCD" w:rsidR="00336D46" w:rsidRDefault="00336D46" w:rsidP="00A75ACC">
      <w:pPr>
        <w:pStyle w:val="a3"/>
        <w:numPr>
          <w:ilvl w:val="0"/>
          <w:numId w:val="44"/>
        </w:numPr>
        <w:tabs>
          <w:tab w:val="left" w:pos="1370"/>
        </w:tabs>
        <w:spacing w:after="0" w:line="276" w:lineRule="auto"/>
        <w:jc w:val="both"/>
        <w:rPr>
          <w:rFonts w:ascii="Calibri" w:hAnsi="Calibri" w:cs="Calibri"/>
          <w:b/>
        </w:rPr>
      </w:pPr>
      <w:r>
        <w:rPr>
          <w:rFonts w:ascii="Calibri" w:hAnsi="Calibri" w:cs="Calibri" w:hint="cs"/>
          <w:b/>
          <w:rtl/>
        </w:rPr>
        <w:t>אפשרות ראשונה- בחינה סטטית</w:t>
      </w:r>
      <w:r w:rsidR="00B44CB4">
        <w:rPr>
          <w:rFonts w:ascii="Calibri" w:hAnsi="Calibri" w:cs="Calibri" w:hint="cs"/>
          <w:b/>
          <w:rtl/>
        </w:rPr>
        <w:t>, לבחון שהוועדה אכן מורכבת מגורמים בלתי תלויים.</w:t>
      </w:r>
    </w:p>
    <w:p w14:paraId="5A6FDDAD" w14:textId="0ECFB1D8" w:rsidR="00B44CB4" w:rsidRDefault="00B44CB4" w:rsidP="00A75ACC">
      <w:pPr>
        <w:pStyle w:val="a3"/>
        <w:numPr>
          <w:ilvl w:val="0"/>
          <w:numId w:val="44"/>
        </w:numPr>
        <w:tabs>
          <w:tab w:val="left" w:pos="1370"/>
        </w:tabs>
        <w:spacing w:after="0" w:line="276" w:lineRule="auto"/>
        <w:jc w:val="both"/>
        <w:rPr>
          <w:rFonts w:ascii="Calibri" w:hAnsi="Calibri" w:cs="Calibri"/>
          <w:b/>
        </w:rPr>
      </w:pPr>
      <w:r>
        <w:rPr>
          <w:rFonts w:ascii="Calibri" w:hAnsi="Calibri" w:cs="Calibri" w:hint="cs"/>
          <w:b/>
          <w:rtl/>
        </w:rPr>
        <w:t>אפשרות שניה- בחינה דינאמית</w:t>
      </w:r>
      <w:r w:rsidR="00517D56">
        <w:rPr>
          <w:rFonts w:ascii="Calibri" w:hAnsi="Calibri" w:cs="Calibri" w:hint="cs"/>
          <w:b/>
          <w:rtl/>
        </w:rPr>
        <w:t xml:space="preserve"> שבוחנת שהוועדה התנהגה באופן שקידם במו"מ </w:t>
      </w:r>
      <w:r w:rsidR="0036695E">
        <w:rPr>
          <w:rFonts w:ascii="Calibri" w:hAnsi="Calibri" w:cs="Calibri" w:hint="cs"/>
          <w:b/>
          <w:rtl/>
        </w:rPr>
        <w:t>בצורה אפקטיבית מבחינת ההחלטות ונטול משוא פנים. מספק וודאות.</w:t>
      </w:r>
    </w:p>
    <w:p w14:paraId="33591E9E" w14:textId="715F558A" w:rsidR="0036695E" w:rsidRDefault="00A431DA" w:rsidP="00A75ACC">
      <w:pPr>
        <w:pStyle w:val="a3"/>
        <w:numPr>
          <w:ilvl w:val="0"/>
          <w:numId w:val="41"/>
        </w:numPr>
        <w:tabs>
          <w:tab w:val="left" w:pos="1370"/>
        </w:tabs>
        <w:spacing w:after="0" w:line="276" w:lineRule="auto"/>
        <w:jc w:val="both"/>
        <w:rPr>
          <w:rFonts w:ascii="Calibri" w:hAnsi="Calibri" w:cs="Calibri"/>
          <w:b/>
        </w:rPr>
      </w:pPr>
      <w:r>
        <w:rPr>
          <w:rFonts w:ascii="Calibri" w:hAnsi="Calibri" w:cs="Calibri" w:hint="cs"/>
          <w:b/>
          <w:rtl/>
        </w:rPr>
        <w:t xml:space="preserve">אם </w:t>
      </w:r>
      <w:r w:rsidR="00954F6E">
        <w:rPr>
          <w:rFonts w:ascii="Calibri" w:hAnsi="Calibri" w:cs="Calibri" w:hint="cs"/>
          <w:b/>
          <w:rtl/>
        </w:rPr>
        <w:t xml:space="preserve">היה אישור (כלל קניין) ובכל זאת יש אפשרות לביקורת שיפוטית (כלל אחריות) זה מייצר חוסר וודאות אדיר ומונע מעסקאות יעילות לצאת לפועל. </w:t>
      </w:r>
      <w:r w:rsidR="004B07CD">
        <w:rPr>
          <w:rFonts w:ascii="Calibri" w:hAnsi="Calibri" w:cs="Calibri" w:hint="cs"/>
          <w:b/>
          <w:rtl/>
        </w:rPr>
        <w:t xml:space="preserve">הרעיון של וועדה בלתי תלויה שנותנת הזדמנות למו"מ בין שני הצדדים מספק לבעל השליטה חסינות דיונים וכך ניתן להנות מוודאות. </w:t>
      </w:r>
    </w:p>
    <w:p w14:paraId="47A7BDD9" w14:textId="05DC3647" w:rsidR="004B07CD" w:rsidRDefault="004B07CD" w:rsidP="00A75ACC">
      <w:pPr>
        <w:pStyle w:val="a3"/>
        <w:numPr>
          <w:ilvl w:val="0"/>
          <w:numId w:val="41"/>
        </w:numPr>
        <w:tabs>
          <w:tab w:val="left" w:pos="1370"/>
        </w:tabs>
        <w:spacing w:after="0" w:line="276" w:lineRule="auto"/>
        <w:jc w:val="both"/>
        <w:rPr>
          <w:rFonts w:ascii="Calibri" w:hAnsi="Calibri" w:cs="Calibri"/>
          <w:b/>
        </w:rPr>
      </w:pPr>
      <w:r w:rsidRPr="004B07CD">
        <w:rPr>
          <w:rFonts w:ascii="Calibri" w:hAnsi="Calibri" w:cs="Calibri" w:hint="cs"/>
          <w:b/>
          <w:u w:val="single"/>
          <w:rtl/>
        </w:rPr>
        <w:t>מה בוחנים בהתנהלות הוועדה</w:t>
      </w:r>
      <w:r>
        <w:rPr>
          <w:rFonts w:ascii="Calibri" w:hAnsi="Calibri" w:cs="Calibri" w:hint="cs"/>
          <w:b/>
          <w:rtl/>
        </w:rPr>
        <w:t>?</w:t>
      </w:r>
      <w:r w:rsidR="00672254">
        <w:rPr>
          <w:rFonts w:ascii="Calibri" w:hAnsi="Calibri" w:cs="Calibri" w:hint="cs"/>
          <w:b/>
          <w:rtl/>
        </w:rPr>
        <w:t xml:space="preserve"> די בפגם באחד הרכיבים כדי שהכלל לא יתקיים:</w:t>
      </w:r>
    </w:p>
    <w:p w14:paraId="3759F473" w14:textId="044F2EB7" w:rsidR="004B07CD" w:rsidRPr="004B07CD" w:rsidRDefault="004B07CD" w:rsidP="00A75ACC">
      <w:pPr>
        <w:pStyle w:val="a3"/>
        <w:numPr>
          <w:ilvl w:val="0"/>
          <w:numId w:val="45"/>
        </w:numPr>
        <w:tabs>
          <w:tab w:val="left" w:pos="1370"/>
        </w:tabs>
        <w:spacing w:after="0" w:line="276" w:lineRule="auto"/>
        <w:jc w:val="both"/>
        <w:rPr>
          <w:rFonts w:ascii="Calibri" w:hAnsi="Calibri" w:cs="Calibri"/>
          <w:b/>
        </w:rPr>
      </w:pPr>
      <w:r>
        <w:rPr>
          <w:rFonts w:ascii="Calibri" w:hAnsi="Calibri" w:cs="Calibri" w:hint="cs"/>
          <w:rtl/>
        </w:rPr>
        <w:t>הרכב- אופטימלי שכל חברי הוועדה בלתי תלויים, כנראה מספיק גם רוב.</w:t>
      </w:r>
    </w:p>
    <w:p w14:paraId="250E6F6F" w14:textId="66258EDB" w:rsidR="004B07CD" w:rsidRDefault="004B07CD" w:rsidP="00A75ACC">
      <w:pPr>
        <w:pStyle w:val="a3"/>
        <w:numPr>
          <w:ilvl w:val="0"/>
          <w:numId w:val="45"/>
        </w:numPr>
        <w:tabs>
          <w:tab w:val="left" w:pos="1370"/>
        </w:tabs>
        <w:spacing w:after="0" w:line="276" w:lineRule="auto"/>
        <w:jc w:val="both"/>
        <w:rPr>
          <w:rFonts w:ascii="Calibri" w:hAnsi="Calibri" w:cs="Calibri"/>
          <w:b/>
        </w:rPr>
      </w:pPr>
      <w:r>
        <w:rPr>
          <w:rFonts w:ascii="Calibri" w:hAnsi="Calibri" w:cs="Calibri" w:hint="cs"/>
          <w:b/>
          <w:rtl/>
        </w:rPr>
        <w:t>שכירות יועצים באופן עצמאי.</w:t>
      </w:r>
    </w:p>
    <w:p w14:paraId="24981300" w14:textId="5A72A0F5" w:rsidR="004B07CD" w:rsidRDefault="004B07CD" w:rsidP="00A75ACC">
      <w:pPr>
        <w:pStyle w:val="a3"/>
        <w:numPr>
          <w:ilvl w:val="0"/>
          <w:numId w:val="45"/>
        </w:numPr>
        <w:tabs>
          <w:tab w:val="left" w:pos="1370"/>
        </w:tabs>
        <w:spacing w:after="0" w:line="276" w:lineRule="auto"/>
        <w:jc w:val="both"/>
        <w:rPr>
          <w:rFonts w:ascii="Calibri" w:hAnsi="Calibri" w:cs="Calibri"/>
          <w:b/>
        </w:rPr>
      </w:pPr>
      <w:r>
        <w:rPr>
          <w:rFonts w:ascii="Calibri" w:hAnsi="Calibri" w:cs="Calibri" w:hint="cs"/>
          <w:b/>
          <w:rtl/>
        </w:rPr>
        <w:t xml:space="preserve">בחינת חלופות- </w:t>
      </w:r>
      <w:r w:rsidR="00030D7C">
        <w:rPr>
          <w:rFonts w:ascii="Calibri" w:hAnsi="Calibri" w:cs="Calibri" w:hint="cs"/>
          <w:b/>
          <w:rtl/>
        </w:rPr>
        <w:t>הועדה הבלתי תלויה לא רק המתינה לקבלת הצעות אלא גם חיפשה באופן אקטיבי חלופות.</w:t>
      </w:r>
    </w:p>
    <w:p w14:paraId="5B7A6278" w14:textId="48DD9390" w:rsidR="00030D7C" w:rsidRDefault="00030D7C" w:rsidP="00A75ACC">
      <w:pPr>
        <w:pStyle w:val="a3"/>
        <w:numPr>
          <w:ilvl w:val="0"/>
          <w:numId w:val="45"/>
        </w:numPr>
        <w:tabs>
          <w:tab w:val="left" w:pos="1370"/>
        </w:tabs>
        <w:spacing w:after="0" w:line="276" w:lineRule="auto"/>
        <w:jc w:val="both"/>
        <w:rPr>
          <w:rFonts w:ascii="Calibri" w:hAnsi="Calibri" w:cs="Calibri"/>
          <w:b/>
        </w:rPr>
      </w:pPr>
      <w:r>
        <w:rPr>
          <w:rFonts w:ascii="Calibri" w:hAnsi="Calibri" w:cs="Calibri" w:hint="cs"/>
          <w:b/>
          <w:rtl/>
        </w:rPr>
        <w:t>שמירה על סודיות- בעיקר לגבי חוו"ד כלכלית.</w:t>
      </w:r>
    </w:p>
    <w:p w14:paraId="0CA9FC5C" w14:textId="182C71F1" w:rsidR="00030D7C" w:rsidRDefault="00030D7C" w:rsidP="00A75ACC">
      <w:pPr>
        <w:pStyle w:val="a3"/>
        <w:numPr>
          <w:ilvl w:val="0"/>
          <w:numId w:val="45"/>
        </w:numPr>
        <w:tabs>
          <w:tab w:val="left" w:pos="1370"/>
        </w:tabs>
        <w:spacing w:after="0" w:line="276" w:lineRule="auto"/>
        <w:jc w:val="both"/>
        <w:rPr>
          <w:rFonts w:ascii="Calibri" w:hAnsi="Calibri" w:cs="Calibri"/>
          <w:b/>
        </w:rPr>
      </w:pPr>
      <w:r>
        <w:rPr>
          <w:rFonts w:ascii="Calibri" w:hAnsi="Calibri" w:cs="Calibri" w:hint="cs"/>
          <w:b/>
          <w:rtl/>
        </w:rPr>
        <w:t>העברת מידע מהחברה אל הוועדה הבלתי תלויה.</w:t>
      </w:r>
    </w:p>
    <w:p w14:paraId="541BCFF9" w14:textId="7DFF5A83" w:rsidR="00030D7C" w:rsidRDefault="00030D7C" w:rsidP="00A75ACC">
      <w:pPr>
        <w:pStyle w:val="a3"/>
        <w:tabs>
          <w:tab w:val="left" w:pos="1370"/>
        </w:tabs>
        <w:spacing w:after="0" w:line="276" w:lineRule="auto"/>
        <w:jc w:val="both"/>
        <w:rPr>
          <w:rFonts w:ascii="Calibri" w:hAnsi="Calibri" w:cs="Calibri"/>
          <w:b/>
          <w:rtl/>
        </w:rPr>
      </w:pPr>
      <w:r w:rsidRPr="00030D7C">
        <w:rPr>
          <w:rFonts w:ascii="Calibri" w:hAnsi="Calibri" w:cs="Calibri" w:hint="cs"/>
          <w:bCs/>
          <w:shd w:val="clear" w:color="auto" w:fill="FBE4D5" w:themeFill="accent2" w:themeFillTint="33"/>
          <w:rtl/>
        </w:rPr>
        <w:t>עצמון נ' אסם</w:t>
      </w:r>
      <w:r>
        <w:rPr>
          <w:rFonts w:ascii="Calibri" w:hAnsi="Calibri" w:cs="Calibri" w:hint="cs"/>
          <w:b/>
          <w:rtl/>
        </w:rPr>
        <w:t xml:space="preserve"> מספר בעיות שאף אחת מהן לא עולה כדי פגם. במחוזי נקבע מבחן ביניים. ביהמ"ש העליון </w:t>
      </w:r>
      <w:r w:rsidR="007C63DA">
        <w:rPr>
          <w:rFonts w:ascii="Calibri" w:hAnsi="Calibri" w:cs="Calibri" w:hint="cs"/>
          <w:b/>
          <w:rtl/>
        </w:rPr>
        <w:t xml:space="preserve">דחה זאת וקבע </w:t>
      </w:r>
      <w:r>
        <w:rPr>
          <w:rFonts w:ascii="Calibri" w:hAnsi="Calibri" w:cs="Calibri" w:hint="cs"/>
          <w:b/>
          <w:rtl/>
        </w:rPr>
        <w:t xml:space="preserve">שתמיד אפשר למצוא </w:t>
      </w:r>
      <w:r w:rsidR="007C63DA">
        <w:rPr>
          <w:rFonts w:ascii="Calibri" w:hAnsi="Calibri" w:cs="Calibri" w:hint="cs"/>
          <w:b/>
          <w:rtl/>
        </w:rPr>
        <w:t>פגמי ביניים</w:t>
      </w:r>
      <w:r>
        <w:rPr>
          <w:rFonts w:ascii="Calibri" w:hAnsi="Calibri" w:cs="Calibri" w:hint="cs"/>
          <w:b/>
          <w:rtl/>
        </w:rPr>
        <w:t xml:space="preserve"> </w:t>
      </w:r>
      <w:r w:rsidR="007C63DA">
        <w:rPr>
          <w:rFonts w:ascii="Calibri" w:hAnsi="Calibri" w:cs="Calibri" w:hint="cs"/>
          <w:b/>
          <w:rtl/>
        </w:rPr>
        <w:t xml:space="preserve">בעבודת הוועדה הבלתי תלויה, ואם </w:t>
      </w:r>
      <w:r w:rsidR="00672254">
        <w:rPr>
          <w:rFonts w:ascii="Calibri" w:hAnsi="Calibri" w:cs="Calibri" w:hint="cs"/>
          <w:b/>
          <w:rtl/>
        </w:rPr>
        <w:t>נאמר שגם בעיות שלא עולות כדי פגם מצריכות שינוי של הכלל זה מחזיר אותנו לחוסר הוודאות.</w:t>
      </w:r>
      <w:r w:rsidR="007C63DA">
        <w:rPr>
          <w:rFonts w:ascii="Calibri" w:hAnsi="Calibri" w:cs="Calibri" w:hint="cs"/>
          <w:b/>
          <w:rtl/>
        </w:rPr>
        <w:t xml:space="preserve"> </w:t>
      </w:r>
    </w:p>
    <w:p w14:paraId="02538C03" w14:textId="61DF26D5" w:rsidR="007E166A" w:rsidRDefault="007355F9" w:rsidP="00A75ACC">
      <w:pPr>
        <w:pStyle w:val="a3"/>
        <w:tabs>
          <w:tab w:val="left" w:pos="1370"/>
        </w:tabs>
        <w:spacing w:after="0" w:line="276" w:lineRule="auto"/>
        <w:ind w:left="0"/>
        <w:jc w:val="both"/>
        <w:rPr>
          <w:rFonts w:ascii="Calibri" w:hAnsi="Calibri" w:cs="Calibri"/>
          <w:b/>
          <w:bCs/>
          <w:u w:val="single"/>
          <w:rtl/>
        </w:rPr>
      </w:pPr>
      <w:r>
        <w:rPr>
          <w:rFonts w:ascii="Calibri" w:hAnsi="Calibri" w:cs="Calibri" w:hint="cs"/>
          <w:b/>
          <w:bCs/>
          <w:u w:val="single"/>
          <w:rtl/>
        </w:rPr>
        <w:t>מיזוגים</w:t>
      </w:r>
    </w:p>
    <w:p w14:paraId="14C1F003" w14:textId="70BE0BB5" w:rsidR="007355F9" w:rsidRDefault="007355F9" w:rsidP="00A75ACC">
      <w:pPr>
        <w:pStyle w:val="a3"/>
        <w:numPr>
          <w:ilvl w:val="0"/>
          <w:numId w:val="46"/>
        </w:numPr>
        <w:tabs>
          <w:tab w:val="left" w:pos="1370"/>
        </w:tabs>
        <w:spacing w:after="0" w:line="276" w:lineRule="auto"/>
        <w:jc w:val="both"/>
        <w:rPr>
          <w:rFonts w:ascii="Calibri" w:hAnsi="Calibri" w:cs="Calibri"/>
        </w:rPr>
      </w:pPr>
      <w:r w:rsidRPr="00782F59">
        <w:rPr>
          <w:rFonts w:ascii="Calibri" w:hAnsi="Calibri" w:cs="Calibri" w:hint="cs"/>
          <w:u w:val="single"/>
          <w:rtl/>
        </w:rPr>
        <w:t>שני רכיבים</w:t>
      </w:r>
      <w:r>
        <w:rPr>
          <w:rFonts w:ascii="Calibri" w:hAnsi="Calibri" w:cs="Calibri" w:hint="cs"/>
          <w:rtl/>
        </w:rPr>
        <w:t>:</w:t>
      </w:r>
    </w:p>
    <w:p w14:paraId="736E61BA" w14:textId="43BDA32B" w:rsidR="007355F9" w:rsidRDefault="007355F9" w:rsidP="00A75ACC">
      <w:pPr>
        <w:pStyle w:val="a3"/>
        <w:numPr>
          <w:ilvl w:val="0"/>
          <w:numId w:val="47"/>
        </w:numPr>
        <w:tabs>
          <w:tab w:val="left" w:pos="1370"/>
        </w:tabs>
        <w:spacing w:after="0" w:line="276" w:lineRule="auto"/>
        <w:jc w:val="both"/>
        <w:rPr>
          <w:rFonts w:ascii="Calibri" w:hAnsi="Calibri" w:cs="Calibri"/>
        </w:rPr>
      </w:pPr>
      <w:r>
        <w:rPr>
          <w:rFonts w:ascii="Calibri" w:hAnsi="Calibri" w:cs="Calibri" w:hint="cs"/>
          <w:rtl/>
        </w:rPr>
        <w:t>מישור נכסי- לאן עוברים נכסי החברות.</w:t>
      </w:r>
    </w:p>
    <w:p w14:paraId="78C1F414" w14:textId="49D8F358" w:rsidR="007355F9" w:rsidRDefault="007355F9" w:rsidP="00A75ACC">
      <w:pPr>
        <w:pStyle w:val="a3"/>
        <w:numPr>
          <w:ilvl w:val="0"/>
          <w:numId w:val="47"/>
        </w:numPr>
        <w:tabs>
          <w:tab w:val="left" w:pos="1370"/>
        </w:tabs>
        <w:spacing w:after="0" w:line="276" w:lineRule="auto"/>
        <w:jc w:val="both"/>
        <w:rPr>
          <w:rFonts w:ascii="Calibri" w:hAnsi="Calibri" w:cs="Calibri"/>
        </w:rPr>
      </w:pPr>
      <w:r>
        <w:rPr>
          <w:rFonts w:ascii="Calibri" w:hAnsi="Calibri" w:cs="Calibri" w:hint="cs"/>
          <w:rtl/>
        </w:rPr>
        <w:t>מישור הוני- בעלות פיננסית על החברה הממוזגת.</w:t>
      </w:r>
    </w:p>
    <w:p w14:paraId="43E31050" w14:textId="19E7836D" w:rsidR="007355F9" w:rsidRDefault="007355F9" w:rsidP="00A75ACC">
      <w:pPr>
        <w:pStyle w:val="a3"/>
        <w:numPr>
          <w:ilvl w:val="0"/>
          <w:numId w:val="46"/>
        </w:numPr>
        <w:tabs>
          <w:tab w:val="left" w:pos="1370"/>
        </w:tabs>
        <w:spacing w:after="0" w:line="276" w:lineRule="auto"/>
        <w:jc w:val="both"/>
        <w:rPr>
          <w:rFonts w:ascii="Calibri" w:hAnsi="Calibri" w:cs="Calibri"/>
        </w:rPr>
      </w:pPr>
      <w:r w:rsidRPr="00782F59">
        <w:rPr>
          <w:rFonts w:ascii="Calibri" w:hAnsi="Calibri" w:cs="Calibri" w:hint="cs"/>
          <w:u w:val="single"/>
          <w:rtl/>
        </w:rPr>
        <w:t>מיזוג רגיל</w:t>
      </w:r>
      <w:r>
        <w:rPr>
          <w:rFonts w:ascii="Calibri" w:hAnsi="Calibri" w:cs="Calibri" w:hint="cs"/>
          <w:rtl/>
        </w:rPr>
        <w:t xml:space="preserve">- </w:t>
      </w:r>
      <w:r w:rsidR="00782F59">
        <w:rPr>
          <w:rFonts w:ascii="Calibri" w:hAnsi="Calibri" w:cs="Calibri" w:hint="cs"/>
          <w:rtl/>
        </w:rPr>
        <w:t>חברה ב' קולטת את חברת א' היעד, חברה ב' מעבירה כסף/ שווה-כסף לבעלי מניות חברה א' שמאשרים להעביר את נכסי חברה א' לחברה הקולטת.</w:t>
      </w:r>
    </w:p>
    <w:p w14:paraId="480F154B" w14:textId="4FB87153" w:rsidR="00782F59" w:rsidRDefault="00782F59" w:rsidP="00A75ACC">
      <w:pPr>
        <w:pStyle w:val="a3"/>
        <w:numPr>
          <w:ilvl w:val="0"/>
          <w:numId w:val="46"/>
        </w:numPr>
        <w:tabs>
          <w:tab w:val="left" w:pos="1370"/>
        </w:tabs>
        <w:spacing w:after="0" w:line="276" w:lineRule="auto"/>
        <w:jc w:val="both"/>
        <w:rPr>
          <w:rFonts w:ascii="Calibri" w:hAnsi="Calibri" w:cs="Calibri"/>
        </w:rPr>
      </w:pPr>
      <w:r w:rsidRPr="00782F59">
        <w:rPr>
          <w:rFonts w:ascii="Calibri" w:hAnsi="Calibri" w:cs="Calibri" w:hint="cs"/>
          <w:u w:val="single"/>
          <w:rtl/>
        </w:rPr>
        <w:t>מיזוג הופכי</w:t>
      </w:r>
      <w:r>
        <w:rPr>
          <w:rFonts w:ascii="Calibri" w:hAnsi="Calibri" w:cs="Calibri" w:hint="cs"/>
          <w:rtl/>
        </w:rPr>
        <w:t xml:space="preserve">- </w:t>
      </w:r>
      <w:r w:rsidR="00566114">
        <w:rPr>
          <w:rFonts w:ascii="Calibri" w:hAnsi="Calibri" w:cs="Calibri" w:hint="cs"/>
          <w:rtl/>
        </w:rPr>
        <w:t xml:space="preserve">חברה ב' קולטת את חברת א' היעד, אבל הבעלים הם בעלי מניות א'. חברה א' אינה החברה הקולטת משיקולי מס (ניכוי הפסדים) ומוניטין. </w:t>
      </w:r>
    </w:p>
    <w:p w14:paraId="5AD179FD" w14:textId="6047D430" w:rsidR="00A0023F" w:rsidRDefault="00A0023F" w:rsidP="00A75ACC">
      <w:pPr>
        <w:pStyle w:val="a3"/>
        <w:numPr>
          <w:ilvl w:val="0"/>
          <w:numId w:val="46"/>
        </w:numPr>
        <w:tabs>
          <w:tab w:val="left" w:pos="1370"/>
        </w:tabs>
        <w:spacing w:after="0" w:line="276" w:lineRule="auto"/>
        <w:jc w:val="both"/>
        <w:rPr>
          <w:rFonts w:ascii="Calibri" w:hAnsi="Calibri" w:cs="Calibri"/>
        </w:rPr>
      </w:pPr>
      <w:r>
        <w:rPr>
          <w:rFonts w:ascii="Calibri" w:hAnsi="Calibri" w:cs="Calibri" w:hint="cs"/>
          <w:u w:val="single"/>
          <w:rtl/>
        </w:rPr>
        <w:lastRenderedPageBreak/>
        <w:t>מנגנון אישור מיזוגים</w:t>
      </w:r>
      <w:r w:rsidRPr="00A0023F">
        <w:rPr>
          <w:rFonts w:ascii="Calibri" w:hAnsi="Calibri" w:cs="Calibri" w:hint="cs"/>
          <w:rtl/>
        </w:rPr>
        <w:t>-</w:t>
      </w:r>
      <w:r>
        <w:rPr>
          <w:rFonts w:ascii="Calibri" w:hAnsi="Calibri" w:cs="Calibri" w:hint="cs"/>
          <w:rtl/>
        </w:rPr>
        <w:t xml:space="preserve"> </w:t>
      </w:r>
      <w:r w:rsidR="00753B6F">
        <w:rPr>
          <w:rFonts w:ascii="Calibri" w:hAnsi="Calibri" w:cs="Calibri" w:hint="cs"/>
          <w:rtl/>
        </w:rPr>
        <w:t>אם במסגרת מיזוג אחד מבעלי המניות עובר רף של 25/40/90% אין צורך בהליך הצעת רכש מיוחדת/ מלאה. מיזוג מהווה מסלול עוקף להתגבר על הצעת רכש</w:t>
      </w:r>
      <w:r w:rsidR="00E6620C">
        <w:rPr>
          <w:rFonts w:ascii="Calibri" w:hAnsi="Calibri" w:cs="Calibri" w:hint="cs"/>
          <w:rtl/>
        </w:rPr>
        <w:t>. ההצדקה- מיזוג מהווה פתח מילוט לעקיפת הבעיות של סחטנות בהצעת רכש.</w:t>
      </w:r>
    </w:p>
    <w:p w14:paraId="5BC9D380" w14:textId="77777777" w:rsidR="005A684B" w:rsidRPr="005A684B" w:rsidRDefault="00E6620C" w:rsidP="00A75ACC">
      <w:pPr>
        <w:pStyle w:val="a3"/>
        <w:numPr>
          <w:ilvl w:val="0"/>
          <w:numId w:val="46"/>
        </w:numPr>
        <w:tabs>
          <w:tab w:val="left" w:pos="1370"/>
        </w:tabs>
        <w:spacing w:after="0" w:line="276" w:lineRule="auto"/>
        <w:jc w:val="both"/>
        <w:rPr>
          <w:rFonts w:ascii="Calibri" w:hAnsi="Calibri" w:cs="Calibri"/>
        </w:rPr>
      </w:pPr>
      <w:r>
        <w:rPr>
          <w:rFonts w:ascii="Calibri" w:hAnsi="Calibri" w:cs="Calibri" w:hint="cs"/>
          <w:u w:val="single"/>
          <w:rtl/>
        </w:rPr>
        <w:t>היתרון של מיזוג על פני רכישה</w:t>
      </w:r>
      <w:r w:rsidRPr="00E6620C">
        <w:rPr>
          <w:rFonts w:ascii="Calibri" w:hAnsi="Calibri" w:cs="Calibri" w:hint="cs"/>
          <w:rtl/>
        </w:rPr>
        <w:t>-</w:t>
      </w:r>
      <w:r>
        <w:rPr>
          <w:rFonts w:ascii="Calibri" w:hAnsi="Calibri" w:cs="Calibri" w:hint="cs"/>
          <w:rtl/>
        </w:rPr>
        <w:t xml:space="preserve"> בהצעת רכש יש צורך </w:t>
      </w:r>
      <w:r w:rsidR="009F007E">
        <w:rPr>
          <w:rFonts w:ascii="Calibri" w:hAnsi="Calibri" w:cs="Calibri" w:hint="cs"/>
          <w:rtl/>
        </w:rPr>
        <w:t>בשיעורי הסכמה גבוהים יותר</w:t>
      </w:r>
      <w:r w:rsidR="005A684B">
        <w:rPr>
          <w:rFonts w:ascii="Calibri" w:hAnsi="Calibri" w:cs="Calibri" w:hint="cs"/>
          <w:rtl/>
        </w:rPr>
        <w:t xml:space="preserve"> לעומת מיזוג שמצריך רוב רגיל </w:t>
      </w:r>
      <w:proofErr w:type="spellStart"/>
      <w:r w:rsidR="005A684B">
        <w:rPr>
          <w:rFonts w:ascii="Calibri" w:hAnsi="Calibri" w:cs="Calibri" w:hint="cs"/>
          <w:rtl/>
        </w:rPr>
        <w:t>באסיפה</w:t>
      </w:r>
      <w:proofErr w:type="spellEnd"/>
      <w:r w:rsidR="005A684B">
        <w:rPr>
          <w:rFonts w:ascii="Calibri" w:hAnsi="Calibri" w:cs="Calibri" w:hint="cs"/>
          <w:rtl/>
        </w:rPr>
        <w:t xml:space="preserve"> הכללית. </w:t>
      </w:r>
    </w:p>
    <w:p w14:paraId="38E361CE" w14:textId="5D7B3C6C" w:rsidR="00E6620C" w:rsidRDefault="005A684B" w:rsidP="00A75ACC">
      <w:pPr>
        <w:pStyle w:val="a3"/>
        <w:numPr>
          <w:ilvl w:val="0"/>
          <w:numId w:val="46"/>
        </w:numPr>
        <w:tabs>
          <w:tab w:val="left" w:pos="1370"/>
        </w:tabs>
        <w:spacing w:after="0" w:line="276" w:lineRule="auto"/>
        <w:jc w:val="both"/>
        <w:rPr>
          <w:rFonts w:ascii="Calibri" w:hAnsi="Calibri" w:cs="Calibri"/>
        </w:rPr>
      </w:pPr>
      <w:r w:rsidRPr="005A684B">
        <w:rPr>
          <w:rFonts w:ascii="Calibri" w:hAnsi="Calibri" w:cs="Calibri" w:hint="cs"/>
          <w:u w:val="single"/>
          <w:rtl/>
        </w:rPr>
        <w:t>היתרון של רכישה על פני מיזוג</w:t>
      </w:r>
      <w:r>
        <w:rPr>
          <w:rFonts w:ascii="Calibri" w:hAnsi="Calibri" w:cs="Calibri" w:hint="cs"/>
          <w:rtl/>
        </w:rPr>
        <w:t>- במיזוג צריך אישור דירקטוריון של שתי החברות ובהצעת רכש מלאה אין צורך בכך.</w:t>
      </w:r>
    </w:p>
    <w:p w14:paraId="1B9F1C54" w14:textId="7E1C955C" w:rsidR="00FA616F" w:rsidRDefault="00FA616F" w:rsidP="00A75ACC">
      <w:pPr>
        <w:pStyle w:val="a3"/>
        <w:numPr>
          <w:ilvl w:val="0"/>
          <w:numId w:val="46"/>
        </w:numPr>
        <w:tabs>
          <w:tab w:val="left" w:pos="1370"/>
        </w:tabs>
        <w:spacing w:after="0" w:line="276" w:lineRule="auto"/>
        <w:jc w:val="both"/>
        <w:rPr>
          <w:rFonts w:ascii="Calibri" w:hAnsi="Calibri" w:cs="Calibri"/>
        </w:rPr>
      </w:pPr>
      <w:r>
        <w:rPr>
          <w:rFonts w:ascii="Calibri" w:hAnsi="Calibri" w:cs="Calibri" w:hint="cs"/>
          <w:rtl/>
        </w:rPr>
        <w:t>במיזוג צריך אישור רוב רגיל של בעלי המניות בשתי החברות. אם בעל מניות בחברה הקולטת הוא גם בעל מניות בחברת היעד, אסור לו להשתמש במניות שלו בחברת היעד כדי להצביע לטובת המיזוג בשל ניגוד אינטרסים</w:t>
      </w:r>
      <w:r w:rsidR="00203184">
        <w:rPr>
          <w:rFonts w:ascii="Calibri" w:hAnsi="Calibri" w:cs="Calibri" w:hint="cs"/>
          <w:rtl/>
        </w:rPr>
        <w:t xml:space="preserve">. </w:t>
      </w:r>
    </w:p>
    <w:p w14:paraId="3589E07F" w14:textId="2004A4EB" w:rsidR="00203184" w:rsidRDefault="00203184" w:rsidP="00A75ACC">
      <w:pPr>
        <w:pStyle w:val="a3"/>
        <w:numPr>
          <w:ilvl w:val="0"/>
          <w:numId w:val="46"/>
        </w:numPr>
        <w:tabs>
          <w:tab w:val="left" w:pos="1370"/>
        </w:tabs>
        <w:spacing w:after="0" w:line="276" w:lineRule="auto"/>
        <w:jc w:val="both"/>
        <w:rPr>
          <w:rFonts w:ascii="Calibri" w:hAnsi="Calibri" w:cs="Calibri"/>
        </w:rPr>
      </w:pPr>
      <w:r>
        <w:rPr>
          <w:rFonts w:ascii="Calibri" w:hAnsi="Calibri" w:cs="Calibri" w:hint="cs"/>
          <w:rtl/>
        </w:rPr>
        <w:t xml:space="preserve">אם בחברת היעד יש מספר סוגי מניות יש צורך באישור של </w:t>
      </w:r>
      <w:proofErr w:type="spellStart"/>
      <w:r>
        <w:rPr>
          <w:rFonts w:ascii="Calibri" w:hAnsi="Calibri" w:cs="Calibri" w:hint="cs"/>
          <w:rtl/>
        </w:rPr>
        <w:t>אסיפות</w:t>
      </w:r>
      <w:proofErr w:type="spellEnd"/>
      <w:r>
        <w:rPr>
          <w:rFonts w:ascii="Calibri" w:hAnsi="Calibri" w:cs="Calibri" w:hint="cs"/>
          <w:rtl/>
        </w:rPr>
        <w:t xml:space="preserve"> הסוג (רלוונטי לחברה פרטית שרק בה מותר מספר סוגי מניות) (נגזר </w:t>
      </w:r>
      <w:r w:rsidRPr="00203184">
        <w:rPr>
          <w:rFonts w:ascii="Calibri" w:hAnsi="Calibri" w:cs="Calibri" w:hint="cs"/>
          <w:b/>
          <w:bCs/>
          <w:shd w:val="clear" w:color="auto" w:fill="FBE4D5" w:themeFill="accent2" w:themeFillTint="33"/>
          <w:rtl/>
        </w:rPr>
        <w:t xml:space="preserve">מהלכת לאומי </w:t>
      </w:r>
      <w:proofErr w:type="spellStart"/>
      <w:r w:rsidRPr="00203184">
        <w:rPr>
          <w:rFonts w:ascii="Calibri" w:hAnsi="Calibri" w:cs="Calibri" w:hint="cs"/>
          <w:b/>
          <w:bCs/>
          <w:shd w:val="clear" w:color="auto" w:fill="FBE4D5" w:themeFill="accent2" w:themeFillTint="33"/>
          <w:rtl/>
        </w:rPr>
        <w:t>פיא</w:t>
      </w:r>
      <w:proofErr w:type="spellEnd"/>
      <w:r>
        <w:rPr>
          <w:rFonts w:ascii="Calibri" w:hAnsi="Calibri" w:cs="Calibri" w:hint="cs"/>
          <w:rtl/>
        </w:rPr>
        <w:t>).</w:t>
      </w:r>
    </w:p>
    <w:p w14:paraId="04C51F9D" w14:textId="65F04EE8" w:rsidR="00203184" w:rsidRDefault="00203184" w:rsidP="00A75ACC">
      <w:pPr>
        <w:pStyle w:val="a3"/>
        <w:numPr>
          <w:ilvl w:val="0"/>
          <w:numId w:val="46"/>
        </w:numPr>
        <w:tabs>
          <w:tab w:val="left" w:pos="1370"/>
        </w:tabs>
        <w:spacing w:after="0" w:line="276" w:lineRule="auto"/>
        <w:jc w:val="both"/>
        <w:rPr>
          <w:rFonts w:ascii="Calibri" w:hAnsi="Calibri" w:cs="Calibri"/>
        </w:rPr>
      </w:pPr>
      <w:r>
        <w:rPr>
          <w:rFonts w:ascii="Calibri" w:hAnsi="Calibri" w:cs="Calibri" w:hint="cs"/>
          <w:rtl/>
        </w:rPr>
        <w:t>המיזוג יכול לפגוע בנושים</w:t>
      </w:r>
      <w:r w:rsidR="00B46B5A">
        <w:rPr>
          <w:rFonts w:ascii="Calibri" w:hAnsi="Calibri" w:cs="Calibri" w:hint="cs"/>
          <w:rtl/>
        </w:rPr>
        <w:t xml:space="preserve"> כי ייתכן שבחברה הממוזגת היחס בין התחייבויות ונכסים ירע את מצבם (למשל בחברה ממונפת) וכן עקב חוסר התמצאות בענף של החברה הממוזגת.</w:t>
      </w:r>
    </w:p>
    <w:p w14:paraId="325A9CBC" w14:textId="0A44E1CD" w:rsidR="00103D7D" w:rsidRDefault="00103D7D" w:rsidP="00A75ACC">
      <w:pPr>
        <w:pStyle w:val="a3"/>
        <w:numPr>
          <w:ilvl w:val="0"/>
          <w:numId w:val="46"/>
        </w:numPr>
        <w:tabs>
          <w:tab w:val="left" w:pos="1370"/>
        </w:tabs>
        <w:spacing w:after="0" w:line="276" w:lineRule="auto"/>
        <w:jc w:val="both"/>
        <w:rPr>
          <w:rFonts w:ascii="Calibri" w:hAnsi="Calibri" w:cs="Calibri"/>
        </w:rPr>
      </w:pPr>
      <w:r w:rsidRPr="0062201F">
        <w:rPr>
          <w:rFonts w:ascii="Calibri" w:hAnsi="Calibri" w:cs="Calibri" w:hint="cs"/>
          <w:shd w:val="clear" w:color="auto" w:fill="E2EFD9" w:themeFill="accent6" w:themeFillTint="33"/>
          <w:rtl/>
        </w:rPr>
        <w:t>ס' 318</w:t>
      </w:r>
      <w:r>
        <w:rPr>
          <w:rFonts w:ascii="Calibri" w:hAnsi="Calibri" w:cs="Calibri" w:hint="cs"/>
          <w:rtl/>
        </w:rPr>
        <w:t xml:space="preserve"> מטיל חובת הודעה על המיזוג לנושים, </w:t>
      </w:r>
      <w:r w:rsidRPr="0062201F">
        <w:rPr>
          <w:rFonts w:ascii="Calibri" w:hAnsi="Calibri" w:cs="Calibri" w:hint="cs"/>
          <w:shd w:val="clear" w:color="auto" w:fill="E2EFD9" w:themeFill="accent6" w:themeFillTint="33"/>
          <w:rtl/>
        </w:rPr>
        <w:t>וס' 319</w:t>
      </w:r>
      <w:r>
        <w:rPr>
          <w:rFonts w:ascii="Calibri" w:hAnsi="Calibri" w:cs="Calibri" w:hint="cs"/>
          <w:rtl/>
        </w:rPr>
        <w:t xml:space="preserve"> מאפשר לנושים להתנגד למיזוג.</w:t>
      </w:r>
    </w:p>
    <w:p w14:paraId="3497C920" w14:textId="11DAFF83" w:rsidR="00103D7D" w:rsidRDefault="0065399A" w:rsidP="00A75ACC">
      <w:pPr>
        <w:pStyle w:val="a3"/>
        <w:numPr>
          <w:ilvl w:val="0"/>
          <w:numId w:val="46"/>
        </w:numPr>
        <w:tabs>
          <w:tab w:val="left" w:pos="1370"/>
        </w:tabs>
        <w:spacing w:after="0" w:line="276" w:lineRule="auto"/>
        <w:jc w:val="both"/>
        <w:rPr>
          <w:rFonts w:ascii="Calibri" w:hAnsi="Calibri" w:cs="Calibri"/>
        </w:rPr>
      </w:pPr>
      <w:r w:rsidRPr="0065399A">
        <w:rPr>
          <w:rFonts w:ascii="Calibri" w:hAnsi="Calibri" w:cs="Calibri" w:hint="cs"/>
          <w:u w:val="single"/>
          <w:rtl/>
        </w:rPr>
        <w:t>מיזוג משולש</w:t>
      </w:r>
      <w:r>
        <w:rPr>
          <w:rFonts w:ascii="Calibri" w:hAnsi="Calibri" w:cs="Calibri" w:hint="cs"/>
          <w:rtl/>
        </w:rPr>
        <w:t>- עקיפת הצורך באישור רוב בעלי מניות ע"י הקמת חברת בת. החברה הקולטת מקימה חברת בת שמחזיקה בה ב-100% ואליה תיקלט חברת היעד</w:t>
      </w:r>
      <w:r w:rsidR="00392DC6">
        <w:rPr>
          <w:rFonts w:ascii="Calibri" w:hAnsi="Calibri" w:cs="Calibri" w:hint="cs"/>
          <w:rtl/>
        </w:rPr>
        <w:t xml:space="preserve"> וכך לא שואלים את בעלי המניות בחברת האם.</w:t>
      </w:r>
    </w:p>
    <w:p w14:paraId="3587C286" w14:textId="3CC62CA5" w:rsidR="00392DC6" w:rsidRDefault="00392DC6" w:rsidP="00A75ACC">
      <w:pPr>
        <w:pStyle w:val="a3"/>
        <w:numPr>
          <w:ilvl w:val="0"/>
          <w:numId w:val="46"/>
        </w:numPr>
        <w:tabs>
          <w:tab w:val="left" w:pos="1370"/>
        </w:tabs>
        <w:spacing w:after="0" w:line="276" w:lineRule="auto"/>
        <w:jc w:val="both"/>
        <w:rPr>
          <w:rFonts w:ascii="Calibri" w:hAnsi="Calibri" w:cs="Calibri"/>
        </w:rPr>
      </w:pPr>
      <w:r>
        <w:rPr>
          <w:rFonts w:ascii="Calibri" w:hAnsi="Calibri" w:cs="Calibri" w:hint="cs"/>
          <w:u w:val="single"/>
          <w:rtl/>
        </w:rPr>
        <w:t>מיזוג משולש הופכי</w:t>
      </w:r>
      <w:r w:rsidRPr="00392DC6">
        <w:rPr>
          <w:rFonts w:ascii="Calibri" w:hAnsi="Calibri" w:cs="Calibri" w:hint="cs"/>
          <w:rtl/>
        </w:rPr>
        <w:t>-</w:t>
      </w:r>
      <w:r>
        <w:rPr>
          <w:rFonts w:ascii="Calibri" w:hAnsi="Calibri" w:cs="Calibri" w:hint="cs"/>
          <w:rtl/>
        </w:rPr>
        <w:t xml:space="preserve"> הקמת שרשור של חברה בת שנלקטת לתוך חברה א' ובעלי מניות חברה ב' הם המנהלים</w:t>
      </w:r>
      <w:r w:rsidR="003700A4">
        <w:rPr>
          <w:rFonts w:ascii="Calibri" w:hAnsi="Calibri" w:cs="Calibri" w:hint="cs"/>
          <w:rtl/>
        </w:rPr>
        <w:t>.</w:t>
      </w:r>
    </w:p>
    <w:p w14:paraId="677DF45B" w14:textId="109FC271" w:rsidR="003700A4" w:rsidRDefault="003700A4" w:rsidP="00A75ACC">
      <w:pPr>
        <w:pStyle w:val="a3"/>
        <w:numPr>
          <w:ilvl w:val="0"/>
          <w:numId w:val="46"/>
        </w:numPr>
        <w:tabs>
          <w:tab w:val="left" w:pos="1370"/>
        </w:tabs>
        <w:spacing w:after="0" w:line="276" w:lineRule="auto"/>
        <w:jc w:val="both"/>
        <w:rPr>
          <w:rFonts w:ascii="Calibri" w:hAnsi="Calibri" w:cs="Calibri"/>
        </w:rPr>
      </w:pPr>
      <w:r w:rsidRPr="003700A4">
        <w:rPr>
          <w:rFonts w:ascii="Calibri" w:hAnsi="Calibri" w:cs="Calibri" w:hint="cs"/>
          <w:rtl/>
        </w:rPr>
        <w:t>לאור האפשרות ל</w:t>
      </w:r>
      <w:r>
        <w:rPr>
          <w:rFonts w:ascii="Calibri" w:hAnsi="Calibri" w:cs="Calibri" w:hint="cs"/>
          <w:rtl/>
        </w:rPr>
        <w:t>עקוף את אישור האסיפה של החברה הקולטת באמצעות מיזוג משולש החקיקה ויתרה על דרישה זו בחברה הקולטת (</w:t>
      </w:r>
      <w:r w:rsidRPr="0062201F">
        <w:rPr>
          <w:rFonts w:ascii="Calibri" w:hAnsi="Calibri" w:cs="Calibri" w:hint="cs"/>
          <w:shd w:val="clear" w:color="auto" w:fill="E2EFD9" w:themeFill="accent6" w:themeFillTint="33"/>
          <w:rtl/>
        </w:rPr>
        <w:t>ס' 320(א1)(2)</w:t>
      </w:r>
      <w:r>
        <w:rPr>
          <w:rFonts w:ascii="Calibri" w:hAnsi="Calibri" w:cs="Calibri" w:hint="cs"/>
          <w:rtl/>
        </w:rPr>
        <w:t xml:space="preserve">) בתנאי </w:t>
      </w:r>
      <w:r w:rsidR="00AB7DCF">
        <w:rPr>
          <w:rFonts w:ascii="Calibri" w:hAnsi="Calibri" w:cs="Calibri" w:hint="cs"/>
          <w:rtl/>
        </w:rPr>
        <w:t>שהחברה הקולטת לא מקצה מעל 20% מזכויות ההצבעה וכתוצאה מהמיזוג לא יהפוך אדם לבעל שליטה בחברה הקולטת.</w:t>
      </w:r>
    </w:p>
    <w:p w14:paraId="5E4C70D1" w14:textId="26F2A2B1" w:rsidR="0050354E" w:rsidRDefault="00AB7DCF" w:rsidP="00A75ACC">
      <w:pPr>
        <w:tabs>
          <w:tab w:val="left" w:pos="1370"/>
        </w:tabs>
        <w:spacing w:after="0" w:line="276" w:lineRule="auto"/>
        <w:jc w:val="both"/>
        <w:rPr>
          <w:rFonts w:ascii="Calibri" w:hAnsi="Calibri" w:cs="Calibri"/>
          <w:b/>
          <w:rtl/>
        </w:rPr>
      </w:pPr>
      <w:r w:rsidRPr="00AB7DCF">
        <w:rPr>
          <w:rFonts w:ascii="Calibri" w:hAnsi="Calibri" w:cs="Calibri" w:hint="cs"/>
          <w:bCs/>
          <w:u w:val="single"/>
          <w:rtl/>
        </w:rPr>
        <w:t>כללי חלוקה</w:t>
      </w:r>
      <w:r w:rsidR="0050354E">
        <w:rPr>
          <w:rFonts w:ascii="Calibri" w:hAnsi="Calibri" w:cs="Calibri" w:hint="cs"/>
          <w:b/>
          <w:rtl/>
        </w:rPr>
        <w:t>- שתי צורות לחלק רווחים: חלוקת דיבידנדים ורכישה עצמית של מניות (</w:t>
      </w:r>
      <w:r w:rsidR="0050354E" w:rsidRPr="0062201F">
        <w:rPr>
          <w:rFonts w:ascii="Calibri" w:hAnsi="Calibri" w:cs="Calibri" w:hint="cs"/>
          <w:bCs/>
          <w:shd w:val="clear" w:color="auto" w:fill="FBE4D5" w:themeFill="accent2" w:themeFillTint="33"/>
          <w:rtl/>
        </w:rPr>
        <w:t>כבירי</w:t>
      </w:r>
      <w:r w:rsidR="0050354E">
        <w:rPr>
          <w:rFonts w:ascii="Calibri" w:hAnsi="Calibri" w:cs="Calibri" w:hint="cs"/>
          <w:b/>
          <w:rtl/>
        </w:rPr>
        <w:t xml:space="preserve">). כללי החלוקה מתייחסים לשתי הדרכים. </w:t>
      </w:r>
    </w:p>
    <w:p w14:paraId="5FEFDFF8" w14:textId="3480A802" w:rsidR="0050354E" w:rsidRDefault="0050354E" w:rsidP="00A75ACC">
      <w:pPr>
        <w:pStyle w:val="a3"/>
        <w:numPr>
          <w:ilvl w:val="0"/>
          <w:numId w:val="48"/>
        </w:numPr>
        <w:tabs>
          <w:tab w:val="left" w:pos="1370"/>
        </w:tabs>
        <w:spacing w:after="0" w:line="276" w:lineRule="auto"/>
        <w:jc w:val="both"/>
        <w:rPr>
          <w:rFonts w:ascii="Calibri" w:hAnsi="Calibri" w:cs="Calibri"/>
          <w:b/>
        </w:rPr>
      </w:pPr>
      <w:r>
        <w:rPr>
          <w:rFonts w:ascii="Calibri" w:hAnsi="Calibri" w:cs="Calibri" w:hint="cs"/>
          <w:b/>
          <w:rtl/>
        </w:rPr>
        <w:t>הצורך בכללי חלוקה נובעים מכך שחלוקה מעוררת בעיית נציג מסוג בעלי מניות-נושים.</w:t>
      </w:r>
    </w:p>
    <w:p w14:paraId="6EFB2975" w14:textId="0E8EC912" w:rsidR="0050354E" w:rsidRDefault="0050354E" w:rsidP="00A75ACC">
      <w:pPr>
        <w:pStyle w:val="a3"/>
        <w:numPr>
          <w:ilvl w:val="0"/>
          <w:numId w:val="48"/>
        </w:numPr>
        <w:tabs>
          <w:tab w:val="left" w:pos="1370"/>
        </w:tabs>
        <w:spacing w:after="0" w:line="276" w:lineRule="auto"/>
        <w:jc w:val="both"/>
        <w:rPr>
          <w:rFonts w:ascii="Calibri" w:hAnsi="Calibri" w:cs="Calibri"/>
          <w:b/>
        </w:rPr>
      </w:pPr>
      <w:r>
        <w:rPr>
          <w:rFonts w:ascii="Calibri" w:hAnsi="Calibri" w:cs="Calibri" w:hint="cs"/>
          <w:b/>
          <w:rtl/>
        </w:rPr>
        <w:t>שני תנאים מצטברים לחלוקה מותרת (</w:t>
      </w:r>
      <w:r w:rsidRPr="0062201F">
        <w:rPr>
          <w:rFonts w:ascii="Calibri" w:hAnsi="Calibri" w:cs="Calibri" w:hint="cs"/>
          <w:b/>
          <w:shd w:val="clear" w:color="auto" w:fill="E2EFD9" w:themeFill="accent6" w:themeFillTint="33"/>
          <w:rtl/>
        </w:rPr>
        <w:t>ס' 302</w:t>
      </w:r>
      <w:r>
        <w:rPr>
          <w:rFonts w:ascii="Calibri" w:hAnsi="Calibri" w:cs="Calibri" w:hint="cs"/>
          <w:b/>
          <w:rtl/>
        </w:rPr>
        <w:t>):</w:t>
      </w:r>
    </w:p>
    <w:p w14:paraId="06A97CE2" w14:textId="47615189" w:rsidR="0050354E" w:rsidRDefault="0050354E" w:rsidP="00A75ACC">
      <w:pPr>
        <w:pStyle w:val="a3"/>
        <w:numPr>
          <w:ilvl w:val="0"/>
          <w:numId w:val="49"/>
        </w:numPr>
        <w:tabs>
          <w:tab w:val="left" w:pos="1370"/>
        </w:tabs>
        <w:spacing w:after="0" w:line="276" w:lineRule="auto"/>
        <w:jc w:val="both"/>
        <w:rPr>
          <w:rFonts w:ascii="Calibri" w:hAnsi="Calibri" w:cs="Calibri"/>
          <w:b/>
        </w:rPr>
      </w:pPr>
      <w:r w:rsidRPr="0094424A">
        <w:rPr>
          <w:rFonts w:ascii="Calibri" w:hAnsi="Calibri" w:cs="Calibri" w:hint="cs"/>
          <w:b/>
          <w:u w:val="single"/>
          <w:rtl/>
        </w:rPr>
        <w:t>מבחן הרווח</w:t>
      </w:r>
      <w:r>
        <w:rPr>
          <w:rFonts w:ascii="Calibri" w:hAnsi="Calibri" w:cs="Calibri" w:hint="cs"/>
          <w:b/>
          <w:rtl/>
        </w:rPr>
        <w:t>- יתרת עודפים/ עודפים שנצברו בשנתיים האחרונות.</w:t>
      </w:r>
      <w:r w:rsidR="0094424A">
        <w:rPr>
          <w:rFonts w:ascii="Calibri" w:hAnsi="Calibri" w:cs="Calibri" w:hint="cs"/>
          <w:b/>
          <w:rtl/>
        </w:rPr>
        <w:t xml:space="preserve"> הרציונל- גיוס הון וגורם מאותת לשוק. אפשר לעקוף תנאי זה ע"י אישור ביהמ"ש.</w:t>
      </w:r>
    </w:p>
    <w:p w14:paraId="4F22017C" w14:textId="1029B259" w:rsidR="0094424A" w:rsidRDefault="0094424A" w:rsidP="00A75ACC">
      <w:pPr>
        <w:pStyle w:val="a3"/>
        <w:numPr>
          <w:ilvl w:val="0"/>
          <w:numId w:val="49"/>
        </w:numPr>
        <w:tabs>
          <w:tab w:val="left" w:pos="1370"/>
        </w:tabs>
        <w:spacing w:after="0" w:line="276" w:lineRule="auto"/>
        <w:jc w:val="both"/>
        <w:rPr>
          <w:rFonts w:ascii="Calibri" w:hAnsi="Calibri" w:cs="Calibri"/>
          <w:b/>
        </w:rPr>
      </w:pPr>
      <w:r>
        <w:rPr>
          <w:rFonts w:ascii="Calibri" w:hAnsi="Calibri" w:cs="Calibri" w:hint="cs"/>
          <w:b/>
          <w:rtl/>
        </w:rPr>
        <w:t xml:space="preserve">מבחן יכולת הפירעון- אין חשש סביר שהחברה לא תוכל לפרוע את חובותיה בשל החלוקה, הן </w:t>
      </w:r>
      <w:proofErr w:type="spellStart"/>
      <w:r>
        <w:rPr>
          <w:rFonts w:ascii="Calibri" w:hAnsi="Calibri" w:cs="Calibri" w:hint="cs"/>
          <w:b/>
          <w:rtl/>
        </w:rPr>
        <w:t>תזרימית</w:t>
      </w:r>
      <w:proofErr w:type="spellEnd"/>
      <w:r>
        <w:rPr>
          <w:rFonts w:ascii="Calibri" w:hAnsi="Calibri" w:cs="Calibri" w:hint="cs"/>
          <w:b/>
          <w:rtl/>
        </w:rPr>
        <w:t xml:space="preserve"> והן </w:t>
      </w:r>
      <w:proofErr w:type="spellStart"/>
      <w:r>
        <w:rPr>
          <w:rFonts w:ascii="Calibri" w:hAnsi="Calibri" w:cs="Calibri" w:hint="cs"/>
          <w:b/>
          <w:rtl/>
        </w:rPr>
        <w:t>מאזנית</w:t>
      </w:r>
      <w:proofErr w:type="spellEnd"/>
      <w:r>
        <w:rPr>
          <w:rFonts w:ascii="Calibri" w:hAnsi="Calibri" w:cs="Calibri" w:hint="cs"/>
          <w:b/>
          <w:rtl/>
        </w:rPr>
        <w:t>. לא ניתן לעקוף תנאי זה.</w:t>
      </w:r>
    </w:p>
    <w:p w14:paraId="675F3162" w14:textId="324D59AA" w:rsidR="00AB7DCF" w:rsidRDefault="005F6050" w:rsidP="00A75ACC">
      <w:pPr>
        <w:pStyle w:val="a3"/>
        <w:numPr>
          <w:ilvl w:val="0"/>
          <w:numId w:val="50"/>
        </w:numPr>
        <w:tabs>
          <w:tab w:val="left" w:pos="1370"/>
        </w:tabs>
        <w:spacing w:after="0" w:line="276" w:lineRule="auto"/>
        <w:jc w:val="both"/>
        <w:rPr>
          <w:rFonts w:ascii="Calibri" w:hAnsi="Calibri" w:cs="Calibri"/>
          <w:b/>
        </w:rPr>
      </w:pPr>
      <w:r w:rsidRPr="00807A55">
        <w:rPr>
          <w:rFonts w:ascii="Calibri" w:hAnsi="Calibri" w:cs="Calibri" w:hint="cs"/>
          <w:b/>
          <w:bCs/>
          <w:shd w:val="clear" w:color="auto" w:fill="FBE4D5" w:themeFill="accent2" w:themeFillTint="33"/>
          <w:rtl/>
        </w:rPr>
        <w:t>ברוט נ' דיסקונט השקעות</w:t>
      </w:r>
      <w:r>
        <w:rPr>
          <w:rFonts w:ascii="Calibri" w:hAnsi="Calibri" w:cs="Calibri" w:hint="cs"/>
          <w:b/>
          <w:rtl/>
        </w:rPr>
        <w:t xml:space="preserve"> נושה תבע חברה על חלוקה לאחר 8 רבעונים </w:t>
      </w:r>
      <w:r w:rsidR="00807A55">
        <w:rPr>
          <w:rFonts w:ascii="Calibri" w:hAnsi="Calibri" w:cs="Calibri" w:hint="cs"/>
          <w:b/>
          <w:rtl/>
        </w:rPr>
        <w:t xml:space="preserve">רווחיים בטענה שהיה ברור שברבעון התשיעי צפויים הפסדים. </w:t>
      </w:r>
      <w:r w:rsidR="00807A55" w:rsidRPr="00807A55">
        <w:rPr>
          <w:rFonts w:ascii="Calibri" w:hAnsi="Calibri" w:cs="Calibri" w:hint="cs"/>
          <w:b/>
          <w:u w:val="single"/>
          <w:rtl/>
        </w:rPr>
        <w:t>במחוזי</w:t>
      </w:r>
      <w:r w:rsidR="00807A55">
        <w:rPr>
          <w:rFonts w:ascii="Calibri" w:hAnsi="Calibri" w:cs="Calibri" w:hint="cs"/>
          <w:b/>
          <w:rtl/>
        </w:rPr>
        <w:t xml:space="preserve"> רות רונן אסרה על חלוקה לאור עיקרון תום לב כי היה ברור שהחברה לקראת הפסדים. </w:t>
      </w:r>
      <w:r w:rsidR="00807A55" w:rsidRPr="00807A55">
        <w:rPr>
          <w:rFonts w:ascii="Calibri" w:hAnsi="Calibri" w:cs="Calibri" w:hint="cs"/>
          <w:b/>
          <w:u w:val="single"/>
          <w:rtl/>
        </w:rPr>
        <w:t>בעליון</w:t>
      </w:r>
      <w:r w:rsidR="00807A55">
        <w:rPr>
          <w:rFonts w:ascii="Calibri" w:hAnsi="Calibri" w:cs="Calibri" w:hint="cs"/>
          <w:b/>
          <w:rtl/>
        </w:rPr>
        <w:t xml:space="preserve"> הש' עמית שמטרת הרעיון לייצר וודאות, ואם למרות העמידה במבחנים אסור לחלק כי צריך לצפות הפסדים עתידיים זה מבטל את רציונל הוודאות. </w:t>
      </w:r>
    </w:p>
    <w:p w14:paraId="2465F07F" w14:textId="401DD5A8" w:rsidR="00B1738A" w:rsidRDefault="00B1738A" w:rsidP="00A75ACC">
      <w:pPr>
        <w:pStyle w:val="a3"/>
        <w:numPr>
          <w:ilvl w:val="0"/>
          <w:numId w:val="50"/>
        </w:numPr>
        <w:tabs>
          <w:tab w:val="left" w:pos="1370"/>
        </w:tabs>
        <w:spacing w:after="0" w:line="276" w:lineRule="auto"/>
        <w:jc w:val="both"/>
        <w:rPr>
          <w:rFonts w:ascii="Calibri" w:hAnsi="Calibri" w:cs="Calibri"/>
          <w:b/>
        </w:rPr>
      </w:pPr>
      <w:r w:rsidRPr="00B1738A">
        <w:rPr>
          <w:rFonts w:ascii="Calibri" w:hAnsi="Calibri" w:cs="Calibri" w:hint="cs"/>
          <w:b/>
          <w:rtl/>
        </w:rPr>
        <w:t xml:space="preserve">ברירת המחדל </w:t>
      </w:r>
      <w:r>
        <w:rPr>
          <w:rFonts w:ascii="Calibri" w:hAnsi="Calibri" w:cs="Calibri" w:hint="cs"/>
          <w:b/>
          <w:rtl/>
        </w:rPr>
        <w:t xml:space="preserve">היא שהדירקטוריון אחראי על החלטת חלוקה אבל אפשר להתנות על כך. גם אם מתנים, הדרישה </w:t>
      </w:r>
      <w:r w:rsidR="00E416AE">
        <w:rPr>
          <w:rFonts w:ascii="Calibri" w:hAnsi="Calibri" w:cs="Calibri" w:hint="cs"/>
          <w:b/>
          <w:rtl/>
        </w:rPr>
        <w:t>מהדירקטוריון</w:t>
      </w:r>
      <w:r>
        <w:rPr>
          <w:rFonts w:ascii="Calibri" w:hAnsi="Calibri" w:cs="Calibri" w:hint="cs"/>
          <w:b/>
          <w:rtl/>
        </w:rPr>
        <w:t xml:space="preserve"> לבחון שהחלוקה לא אסורה היא </w:t>
      </w:r>
      <w:proofErr w:type="spellStart"/>
      <w:r>
        <w:rPr>
          <w:rFonts w:ascii="Calibri" w:hAnsi="Calibri" w:cs="Calibri" w:hint="cs"/>
          <w:b/>
          <w:rtl/>
        </w:rPr>
        <w:t>קוגנטית</w:t>
      </w:r>
      <w:proofErr w:type="spellEnd"/>
      <w:r w:rsidR="00E416AE">
        <w:rPr>
          <w:rFonts w:ascii="Calibri" w:hAnsi="Calibri" w:cs="Calibri" w:hint="cs"/>
          <w:b/>
          <w:rtl/>
        </w:rPr>
        <w:t xml:space="preserve"> וזאת לאור בעיית הנציג בעלי מניות-נושים.</w:t>
      </w:r>
    </w:p>
    <w:p w14:paraId="631D03E0" w14:textId="4822C144" w:rsidR="00E416AE" w:rsidRDefault="00E416AE" w:rsidP="00A75ACC">
      <w:pPr>
        <w:pStyle w:val="a3"/>
        <w:numPr>
          <w:ilvl w:val="0"/>
          <w:numId w:val="50"/>
        </w:numPr>
        <w:tabs>
          <w:tab w:val="left" w:pos="1370"/>
        </w:tabs>
        <w:spacing w:after="0" w:line="276" w:lineRule="auto"/>
        <w:jc w:val="both"/>
        <w:rPr>
          <w:rFonts w:ascii="Calibri" w:hAnsi="Calibri" w:cs="Calibri"/>
          <w:b/>
        </w:rPr>
      </w:pPr>
      <w:r>
        <w:rPr>
          <w:rFonts w:ascii="Calibri" w:hAnsi="Calibri" w:cs="Calibri" w:hint="cs"/>
          <w:b/>
          <w:rtl/>
        </w:rPr>
        <w:t>על אף שניתן להתנות על חובת זהירות, לא ניתן להתנות על חובת זהירות בהקשר להחלטות חלוקה (</w:t>
      </w:r>
      <w:r w:rsidRPr="0062201F">
        <w:rPr>
          <w:rFonts w:ascii="Calibri" w:hAnsi="Calibri" w:cs="Calibri" w:hint="cs"/>
          <w:b/>
          <w:shd w:val="clear" w:color="auto" w:fill="E2EFD9" w:themeFill="accent6" w:themeFillTint="33"/>
          <w:rtl/>
        </w:rPr>
        <w:t xml:space="preserve">ס' </w:t>
      </w:r>
      <w:r w:rsidR="0067082E" w:rsidRPr="0062201F">
        <w:rPr>
          <w:rFonts w:ascii="Calibri" w:hAnsi="Calibri" w:cs="Calibri" w:hint="cs"/>
          <w:b/>
          <w:shd w:val="clear" w:color="auto" w:fill="E2EFD9" w:themeFill="accent6" w:themeFillTint="33"/>
          <w:rtl/>
        </w:rPr>
        <w:t>259</w:t>
      </w:r>
      <w:r w:rsidR="0067082E">
        <w:rPr>
          <w:rFonts w:ascii="Calibri" w:hAnsi="Calibri" w:cs="Calibri" w:hint="cs"/>
          <w:b/>
          <w:rtl/>
        </w:rPr>
        <w:t>).</w:t>
      </w:r>
    </w:p>
    <w:p w14:paraId="09443A54" w14:textId="51536B24" w:rsidR="0067082E" w:rsidRPr="00E50F31" w:rsidRDefault="0067082E" w:rsidP="00A75ACC">
      <w:pPr>
        <w:pStyle w:val="a3"/>
        <w:numPr>
          <w:ilvl w:val="0"/>
          <w:numId w:val="50"/>
        </w:numPr>
        <w:tabs>
          <w:tab w:val="left" w:pos="1370"/>
        </w:tabs>
        <w:spacing w:after="0" w:line="276" w:lineRule="auto"/>
        <w:jc w:val="both"/>
        <w:rPr>
          <w:rFonts w:ascii="Calibri" w:hAnsi="Calibri" w:cs="Calibri"/>
          <w:b/>
          <w:bCs/>
        </w:rPr>
      </w:pPr>
      <w:r w:rsidRPr="0067082E">
        <w:rPr>
          <w:rFonts w:ascii="Calibri" w:hAnsi="Calibri" w:cs="Calibri" w:hint="cs"/>
          <w:b/>
          <w:bCs/>
          <w:shd w:val="clear" w:color="auto" w:fill="FBE4D5" w:themeFill="accent2" w:themeFillTint="33"/>
          <w:rtl/>
        </w:rPr>
        <w:t>בן דב</w:t>
      </w:r>
      <w:r w:rsidRPr="0067082E">
        <w:rPr>
          <w:rFonts w:ascii="Calibri" w:hAnsi="Calibri" w:cs="Calibri" w:hint="cs"/>
          <w:b/>
          <w:bCs/>
          <w:rtl/>
        </w:rPr>
        <w:t xml:space="preserve"> </w:t>
      </w:r>
      <w:proofErr w:type="spellStart"/>
      <w:r w:rsidRPr="0067082E">
        <w:rPr>
          <w:rFonts w:ascii="Calibri" w:hAnsi="Calibri" w:cs="Calibri" w:hint="cs"/>
          <w:b/>
          <w:bCs/>
          <w:rtl/>
        </w:rPr>
        <w:t>ו</w:t>
      </w:r>
      <w:r w:rsidRPr="0067082E">
        <w:rPr>
          <w:rFonts w:ascii="Calibri" w:hAnsi="Calibri" w:cs="Calibri" w:hint="cs"/>
          <w:b/>
          <w:bCs/>
          <w:shd w:val="clear" w:color="auto" w:fill="FBE4D5" w:themeFill="accent2" w:themeFillTint="33"/>
          <w:rtl/>
        </w:rPr>
        <w:t>ורדניקוב</w:t>
      </w:r>
      <w:proofErr w:type="spellEnd"/>
      <w:r w:rsidRPr="0067082E">
        <w:rPr>
          <w:rFonts w:ascii="Calibri" w:hAnsi="Calibri" w:cs="Calibri" w:hint="cs"/>
          <w:b/>
          <w:bCs/>
          <w:rtl/>
        </w:rPr>
        <w:t xml:space="preserve"> </w:t>
      </w:r>
      <w:r w:rsidR="00BB32DA">
        <w:rPr>
          <w:rFonts w:ascii="Calibri" w:hAnsi="Calibri" w:cs="Calibri" w:hint="cs"/>
          <w:rtl/>
        </w:rPr>
        <w:t>האם בעלי מניות יכולים להתנגד לחלוקת דיבידנדים? באופן עקרוני אם יש עמידה בתנאים אז לא, אבל במצבים של רכישה ממונפת של אינטרס משמעותי לבעל השליטה שמוביל את החלוקה נחיל את כלל שיקול הדעת העסקי המוגבר.</w:t>
      </w:r>
      <w:r w:rsidR="00037699">
        <w:rPr>
          <w:rFonts w:ascii="Calibri" w:hAnsi="Calibri" w:cs="Calibri" w:hint="cs"/>
          <w:rtl/>
        </w:rPr>
        <w:t xml:space="preserve"> אם בעל השליטה השפיע על החלוקה והיה שינוי מהותי במבנה ההון</w:t>
      </w:r>
      <w:r w:rsidR="00E50F31">
        <w:rPr>
          <w:rFonts w:ascii="Calibri" w:hAnsi="Calibri" w:cs="Calibri" w:hint="cs"/>
          <w:rtl/>
        </w:rPr>
        <w:t xml:space="preserve">, עוברים לבחון </w:t>
      </w:r>
      <w:r w:rsidR="00037699">
        <w:rPr>
          <w:rFonts w:ascii="Calibri" w:hAnsi="Calibri" w:cs="Calibri" w:hint="cs"/>
          <w:rtl/>
        </w:rPr>
        <w:t xml:space="preserve">את </w:t>
      </w:r>
      <w:r w:rsidR="00E50F31">
        <w:rPr>
          <w:rFonts w:ascii="Calibri" w:hAnsi="Calibri" w:cs="Calibri" w:hint="cs"/>
          <w:rtl/>
        </w:rPr>
        <w:t xml:space="preserve">מקבילית הכוחות- </w:t>
      </w:r>
      <w:r w:rsidR="00037699">
        <w:rPr>
          <w:rFonts w:ascii="Calibri" w:hAnsi="Calibri" w:cs="Calibri" w:hint="cs"/>
          <w:rtl/>
        </w:rPr>
        <w:t xml:space="preserve">מבחן סבירות ההחלטה </w:t>
      </w:r>
      <w:r w:rsidR="005E77C0">
        <w:rPr>
          <w:rFonts w:ascii="Calibri" w:hAnsi="Calibri" w:cs="Calibri" w:hint="cs"/>
          <w:rtl/>
        </w:rPr>
        <w:t>ומבחן קשיי נזילות חריגים</w:t>
      </w:r>
      <w:r w:rsidR="00E50F31">
        <w:rPr>
          <w:rFonts w:ascii="Calibri" w:hAnsi="Calibri" w:cs="Calibri" w:hint="cs"/>
          <w:rtl/>
        </w:rPr>
        <w:t>.</w:t>
      </w:r>
    </w:p>
    <w:p w14:paraId="6CC1A3AF" w14:textId="01603096" w:rsidR="00E50F31" w:rsidRDefault="00E50F31" w:rsidP="00A75ACC">
      <w:pPr>
        <w:tabs>
          <w:tab w:val="left" w:pos="1370"/>
        </w:tabs>
        <w:spacing w:after="0" w:line="276" w:lineRule="auto"/>
        <w:jc w:val="both"/>
        <w:rPr>
          <w:rFonts w:ascii="Calibri" w:hAnsi="Calibri" w:cs="Calibri"/>
          <w:b/>
          <w:bCs/>
          <w:u w:val="single"/>
          <w:rtl/>
        </w:rPr>
      </w:pPr>
      <w:r w:rsidRPr="00E50F31">
        <w:rPr>
          <w:rFonts w:ascii="Calibri" w:hAnsi="Calibri" w:cs="Calibri" w:hint="cs"/>
          <w:b/>
          <w:bCs/>
          <w:u w:val="single"/>
          <w:rtl/>
        </w:rPr>
        <w:t>אכיפה</w:t>
      </w:r>
    </w:p>
    <w:p w14:paraId="17F06105" w14:textId="387A82FA" w:rsidR="00E50F31" w:rsidRDefault="00BA04FC" w:rsidP="00A75ACC">
      <w:pPr>
        <w:pStyle w:val="a3"/>
        <w:numPr>
          <w:ilvl w:val="0"/>
          <w:numId w:val="51"/>
        </w:numPr>
        <w:tabs>
          <w:tab w:val="left" w:pos="1370"/>
        </w:tabs>
        <w:spacing w:after="0" w:line="276" w:lineRule="auto"/>
        <w:jc w:val="both"/>
        <w:rPr>
          <w:rFonts w:ascii="Calibri" w:hAnsi="Calibri" w:cs="Calibri"/>
        </w:rPr>
      </w:pPr>
      <w:r w:rsidRPr="00BA04FC">
        <w:rPr>
          <w:rFonts w:ascii="Calibri" w:hAnsi="Calibri" w:cs="Calibri" w:hint="cs"/>
          <w:u w:val="single"/>
          <w:rtl/>
        </w:rPr>
        <w:t>איך אפשר לאכוף הפרה של חובות</w:t>
      </w:r>
      <w:r w:rsidRPr="00BA04FC">
        <w:rPr>
          <w:rFonts w:ascii="Calibri" w:hAnsi="Calibri" w:cs="Calibri" w:hint="cs"/>
          <w:rtl/>
        </w:rPr>
        <w:t>? אכיפה פלילית, אכיפה מנהלית (</w:t>
      </w:r>
      <w:r w:rsidRPr="0062201F">
        <w:rPr>
          <w:rFonts w:ascii="Calibri" w:hAnsi="Calibri" w:cs="Calibri" w:hint="cs"/>
          <w:shd w:val="clear" w:color="auto" w:fill="E2EFD9" w:themeFill="accent6" w:themeFillTint="33"/>
          <w:rtl/>
        </w:rPr>
        <w:t xml:space="preserve">ס' 52 לחוק </w:t>
      </w:r>
      <w:proofErr w:type="spellStart"/>
      <w:r w:rsidRPr="0062201F">
        <w:rPr>
          <w:rFonts w:ascii="Calibri" w:hAnsi="Calibri" w:cs="Calibri" w:hint="cs"/>
          <w:shd w:val="clear" w:color="auto" w:fill="E2EFD9" w:themeFill="accent6" w:themeFillTint="33"/>
          <w:rtl/>
        </w:rPr>
        <w:t>ניי"ע</w:t>
      </w:r>
      <w:proofErr w:type="spellEnd"/>
      <w:r w:rsidRPr="00BA04FC">
        <w:rPr>
          <w:rFonts w:ascii="Calibri" w:hAnsi="Calibri" w:cs="Calibri" w:hint="cs"/>
          <w:rtl/>
        </w:rPr>
        <w:t>), אכיפה פרטית.</w:t>
      </w:r>
    </w:p>
    <w:p w14:paraId="5BB44459" w14:textId="4F12F174" w:rsidR="00BA04FC" w:rsidRDefault="00BA04FC" w:rsidP="00A75ACC">
      <w:pPr>
        <w:pStyle w:val="a3"/>
        <w:numPr>
          <w:ilvl w:val="0"/>
          <w:numId w:val="51"/>
        </w:numPr>
        <w:tabs>
          <w:tab w:val="left" w:pos="1370"/>
        </w:tabs>
        <w:spacing w:after="0" w:line="276" w:lineRule="auto"/>
        <w:jc w:val="both"/>
        <w:rPr>
          <w:rFonts w:ascii="Calibri" w:hAnsi="Calibri" w:cs="Calibri"/>
        </w:rPr>
      </w:pPr>
      <w:r>
        <w:rPr>
          <w:rFonts w:ascii="Calibri" w:hAnsi="Calibri" w:cs="Calibri" w:hint="cs"/>
          <w:u w:val="single"/>
          <w:rtl/>
        </w:rPr>
        <w:t>הליכים קיבוציים</w:t>
      </w:r>
      <w:r w:rsidRPr="00BA04FC">
        <w:rPr>
          <w:rFonts w:ascii="Calibri" w:hAnsi="Calibri" w:cs="Calibri" w:hint="cs"/>
          <w:rtl/>
        </w:rPr>
        <w:t>-</w:t>
      </w:r>
      <w:r>
        <w:rPr>
          <w:rFonts w:ascii="Calibri" w:hAnsi="Calibri" w:cs="Calibri" w:hint="cs"/>
          <w:rtl/>
        </w:rPr>
        <w:t xml:space="preserve"> </w:t>
      </w:r>
      <w:r w:rsidR="00B36F5B">
        <w:rPr>
          <w:rFonts w:ascii="Calibri" w:hAnsi="Calibri" w:cs="Calibri" w:hint="cs"/>
          <w:rtl/>
        </w:rPr>
        <w:t>לא רק בעל מניות אחד תובע אלא בעלי מניות נאספים בצורה קיבוצית, מנהלים ביחד תביעה ונושאים ביחד בעלויות.</w:t>
      </w:r>
    </w:p>
    <w:p w14:paraId="5268BA9B" w14:textId="5A14FFE9" w:rsidR="00B36F5B" w:rsidRPr="00BA74E2" w:rsidRDefault="005F77C7" w:rsidP="00A75ACC">
      <w:pPr>
        <w:tabs>
          <w:tab w:val="left" w:pos="1370"/>
        </w:tabs>
        <w:spacing w:after="0" w:line="276" w:lineRule="auto"/>
        <w:jc w:val="both"/>
        <w:rPr>
          <w:rFonts w:ascii="Calibri" w:hAnsi="Calibri" w:cs="Calibri"/>
        </w:rPr>
      </w:pPr>
      <w:r w:rsidRPr="00BA74E2">
        <w:rPr>
          <w:rFonts w:ascii="Calibri" w:hAnsi="Calibri" w:cs="Calibri" w:hint="cs"/>
          <w:b/>
          <w:bCs/>
          <w:u w:val="single"/>
          <w:rtl/>
        </w:rPr>
        <w:t>תביעה נגזרת</w:t>
      </w:r>
      <w:r w:rsidRPr="00BA74E2">
        <w:rPr>
          <w:rFonts w:ascii="Calibri" w:hAnsi="Calibri" w:cs="Calibri" w:hint="cs"/>
          <w:rtl/>
        </w:rPr>
        <w:t>- כניסה של בעלי מניות/ דירקטור לנעלי החברה ותביעה על ידם מקום בו החברה לא תובעת על ההפרה מולה (מצד נושא משרה/ ספק/ צד שלישי וכו')</w:t>
      </w:r>
      <w:r w:rsidR="00632412" w:rsidRPr="00BA74E2">
        <w:rPr>
          <w:rFonts w:ascii="Calibri" w:hAnsi="Calibri" w:cs="Calibri" w:hint="cs"/>
          <w:rtl/>
        </w:rPr>
        <w:t xml:space="preserve"> כאשר ביהמ"ש מתרשם שיש ניגוד אינטרסים שמונע את התביעה מצד החברה.</w:t>
      </w:r>
      <w:r w:rsidR="008D64F3" w:rsidRPr="00BA74E2">
        <w:rPr>
          <w:rFonts w:ascii="Calibri" w:hAnsi="Calibri" w:cs="Calibri" w:hint="cs"/>
          <w:rtl/>
        </w:rPr>
        <w:t xml:space="preserve"> אין רף החזקה לצורך הגשת תביעה נגזרת (</w:t>
      </w:r>
      <w:r w:rsidR="008D64F3" w:rsidRPr="0062201F">
        <w:rPr>
          <w:rFonts w:ascii="Calibri" w:hAnsi="Calibri" w:cs="Calibri" w:hint="cs"/>
          <w:shd w:val="clear" w:color="auto" w:fill="E2EFD9" w:themeFill="accent6" w:themeFillTint="33"/>
          <w:rtl/>
        </w:rPr>
        <w:t>ס' 194(4)</w:t>
      </w:r>
      <w:r w:rsidR="008D64F3" w:rsidRPr="00BA74E2">
        <w:rPr>
          <w:rFonts w:ascii="Calibri" w:hAnsi="Calibri" w:cs="Calibri" w:hint="cs"/>
          <w:rtl/>
        </w:rPr>
        <w:t>).</w:t>
      </w:r>
    </w:p>
    <w:p w14:paraId="7BD21C3C" w14:textId="77777777" w:rsidR="00BA74E2" w:rsidRDefault="00632412" w:rsidP="00A75ACC">
      <w:pPr>
        <w:pStyle w:val="a3"/>
        <w:numPr>
          <w:ilvl w:val="0"/>
          <w:numId w:val="55"/>
        </w:numPr>
        <w:tabs>
          <w:tab w:val="left" w:pos="1370"/>
        </w:tabs>
        <w:spacing w:after="0" w:line="276" w:lineRule="auto"/>
        <w:jc w:val="both"/>
        <w:rPr>
          <w:rFonts w:ascii="Calibri" w:hAnsi="Calibri" w:cs="Calibri"/>
        </w:rPr>
      </w:pPr>
      <w:r>
        <w:rPr>
          <w:rFonts w:ascii="Calibri" w:hAnsi="Calibri" w:cs="Calibri" w:hint="cs"/>
          <w:rtl/>
        </w:rPr>
        <w:lastRenderedPageBreak/>
        <w:t>תביעה נגזרת רלוונטית רק כשהנזק לחברה הוא נזק ראשי והנזק לבעלי המניות הוא משני שנגזר ממנו.</w:t>
      </w:r>
      <w:r w:rsidR="00BA74E2">
        <w:rPr>
          <w:rFonts w:ascii="Calibri" w:hAnsi="Calibri" w:cs="Calibri" w:hint="cs"/>
          <w:rtl/>
        </w:rPr>
        <w:t xml:space="preserve"> </w:t>
      </w:r>
      <w:r w:rsidR="00AE56A6" w:rsidRPr="00BA74E2">
        <w:rPr>
          <w:rFonts w:ascii="Calibri" w:hAnsi="Calibri" w:cs="Calibri" w:hint="cs"/>
          <w:rtl/>
        </w:rPr>
        <w:t>לדירקטורים אין פגיעה משנית אבל במצב בו דירקטור מגלה מצב לא בסדר הוא יכול לתבוע.</w:t>
      </w:r>
    </w:p>
    <w:p w14:paraId="63123B84" w14:textId="16BD6B82" w:rsidR="007B3AF2" w:rsidRPr="00BA74E2" w:rsidRDefault="007B3AF2" w:rsidP="00A75ACC">
      <w:pPr>
        <w:pStyle w:val="a3"/>
        <w:numPr>
          <w:ilvl w:val="0"/>
          <w:numId w:val="55"/>
        </w:numPr>
        <w:tabs>
          <w:tab w:val="left" w:pos="1370"/>
        </w:tabs>
        <w:spacing w:after="0" w:line="276" w:lineRule="auto"/>
        <w:jc w:val="both"/>
        <w:rPr>
          <w:rFonts w:ascii="Calibri" w:hAnsi="Calibri" w:cs="Calibri"/>
          <w:rtl/>
        </w:rPr>
      </w:pPr>
      <w:r w:rsidRPr="00BA74E2">
        <w:rPr>
          <w:rFonts w:ascii="Calibri" w:hAnsi="Calibri" w:cs="Calibri" w:hint="cs"/>
          <w:rtl/>
        </w:rPr>
        <w:t>שלבים:</w:t>
      </w:r>
    </w:p>
    <w:p w14:paraId="0EA14E1A" w14:textId="17DEBB12" w:rsidR="008D64F3" w:rsidRDefault="008D64F3" w:rsidP="00A75ACC">
      <w:pPr>
        <w:pStyle w:val="a3"/>
        <w:numPr>
          <w:ilvl w:val="0"/>
          <w:numId w:val="52"/>
        </w:numPr>
        <w:tabs>
          <w:tab w:val="left" w:pos="1370"/>
        </w:tabs>
        <w:spacing w:after="0" w:line="276" w:lineRule="auto"/>
        <w:jc w:val="both"/>
        <w:rPr>
          <w:rFonts w:ascii="Calibri" w:hAnsi="Calibri" w:cs="Calibri"/>
          <w:rtl/>
        </w:rPr>
      </w:pPr>
      <w:r>
        <w:rPr>
          <w:rFonts w:ascii="Calibri" w:hAnsi="Calibri" w:cs="Calibri" w:hint="cs"/>
          <w:rtl/>
        </w:rPr>
        <w:t>יש צורך בדרישה למיצוי זכויות מהחברה לפני הגשת תביעה (</w:t>
      </w:r>
      <w:r w:rsidRPr="0062201F">
        <w:rPr>
          <w:rFonts w:ascii="Calibri" w:hAnsi="Calibri" w:cs="Calibri" w:hint="cs"/>
          <w:shd w:val="clear" w:color="auto" w:fill="E2EFD9" w:themeFill="accent6" w:themeFillTint="33"/>
          <w:rtl/>
        </w:rPr>
        <w:t>ס' 194(ב</w:t>
      </w:r>
      <w:r w:rsidR="00C63161" w:rsidRPr="0062201F">
        <w:rPr>
          <w:rFonts w:ascii="Calibri" w:hAnsi="Calibri" w:cs="Calibri" w:hint="cs"/>
          <w:shd w:val="clear" w:color="auto" w:fill="E2EFD9" w:themeFill="accent6" w:themeFillTint="33"/>
          <w:rtl/>
        </w:rPr>
        <w:t>-ג)</w:t>
      </w:r>
      <w:r w:rsidR="00C63161">
        <w:rPr>
          <w:rFonts w:ascii="Calibri" w:hAnsi="Calibri" w:cs="Calibri" w:hint="cs"/>
          <w:rtl/>
        </w:rPr>
        <w:t xml:space="preserve">) או הגשת בקשה לתביעה נגזרת ללא מכתב דרישה בהתמלא החריגים </w:t>
      </w:r>
      <w:r w:rsidR="00C63161" w:rsidRPr="0062201F">
        <w:rPr>
          <w:rFonts w:ascii="Calibri" w:hAnsi="Calibri" w:cs="Calibri" w:hint="cs"/>
          <w:shd w:val="clear" w:color="auto" w:fill="E2EFD9" w:themeFill="accent6" w:themeFillTint="33"/>
          <w:rtl/>
        </w:rPr>
        <w:t>בס' 194(ד)</w:t>
      </w:r>
      <w:r w:rsidR="00C63161">
        <w:rPr>
          <w:rFonts w:ascii="Calibri" w:hAnsi="Calibri" w:cs="Calibri" w:hint="cs"/>
          <w:rtl/>
        </w:rPr>
        <w:t>:</w:t>
      </w:r>
    </w:p>
    <w:p w14:paraId="1AD00009" w14:textId="3AD7C59A" w:rsidR="00C63161" w:rsidRDefault="00C63161" w:rsidP="00A75ACC">
      <w:pPr>
        <w:pStyle w:val="a3"/>
        <w:numPr>
          <w:ilvl w:val="0"/>
          <w:numId w:val="53"/>
        </w:numPr>
        <w:tabs>
          <w:tab w:val="left" w:pos="1370"/>
        </w:tabs>
        <w:spacing w:after="0" w:line="276" w:lineRule="auto"/>
        <w:jc w:val="both"/>
        <w:rPr>
          <w:rFonts w:ascii="Calibri" w:hAnsi="Calibri" w:cs="Calibri"/>
        </w:rPr>
      </w:pPr>
      <w:r>
        <w:rPr>
          <w:rFonts w:ascii="Calibri" w:hAnsi="Calibri" w:cs="Calibri" w:hint="cs"/>
          <w:rtl/>
        </w:rPr>
        <w:t>לאורגן החברה המחליט על התביעה יש עניין אישי או מעל מחצית הדירקטוריון נגוע בעניין אישי.</w:t>
      </w:r>
    </w:p>
    <w:p w14:paraId="6A492FEE" w14:textId="1F1CA609" w:rsidR="00C63161" w:rsidRDefault="00C63161" w:rsidP="00A75ACC">
      <w:pPr>
        <w:pStyle w:val="a3"/>
        <w:numPr>
          <w:ilvl w:val="0"/>
          <w:numId w:val="53"/>
        </w:numPr>
        <w:tabs>
          <w:tab w:val="left" w:pos="1370"/>
        </w:tabs>
        <w:spacing w:after="0" w:line="276" w:lineRule="auto"/>
        <w:jc w:val="both"/>
        <w:rPr>
          <w:rFonts w:ascii="Calibri" w:hAnsi="Calibri" w:cs="Calibri"/>
        </w:rPr>
      </w:pPr>
      <w:r>
        <w:rPr>
          <w:rFonts w:ascii="Calibri" w:hAnsi="Calibri" w:cs="Calibri" w:hint="cs"/>
          <w:rtl/>
        </w:rPr>
        <w:t>הפנייה לחברה תפגע באפשרות קבלת הסעד.</w:t>
      </w:r>
    </w:p>
    <w:p w14:paraId="28D52466" w14:textId="4302B85F" w:rsidR="00C63161" w:rsidRDefault="00C63161" w:rsidP="00A75ACC">
      <w:pPr>
        <w:pStyle w:val="a3"/>
        <w:numPr>
          <w:ilvl w:val="0"/>
          <w:numId w:val="52"/>
        </w:numPr>
        <w:tabs>
          <w:tab w:val="left" w:pos="1370"/>
        </w:tabs>
        <w:spacing w:after="0" w:line="276" w:lineRule="auto"/>
        <w:jc w:val="both"/>
        <w:rPr>
          <w:rFonts w:ascii="Calibri" w:hAnsi="Calibri" w:cs="Calibri"/>
        </w:rPr>
      </w:pPr>
      <w:r w:rsidRPr="007B3AF2">
        <w:rPr>
          <w:rFonts w:ascii="Calibri" w:hAnsi="Calibri" w:cs="Calibri" w:hint="cs"/>
          <w:rtl/>
        </w:rPr>
        <w:t>החברה צריכה להגיב לדרישה (</w:t>
      </w:r>
      <w:r w:rsidRPr="0062201F">
        <w:rPr>
          <w:rFonts w:ascii="Calibri" w:hAnsi="Calibri" w:cs="Calibri" w:hint="cs"/>
          <w:shd w:val="clear" w:color="auto" w:fill="E2EFD9" w:themeFill="accent6" w:themeFillTint="33"/>
          <w:rtl/>
        </w:rPr>
        <w:t>ס' 195-196</w:t>
      </w:r>
      <w:r w:rsidRPr="007B3AF2">
        <w:rPr>
          <w:rFonts w:ascii="Calibri" w:hAnsi="Calibri" w:cs="Calibri" w:hint="cs"/>
          <w:rtl/>
        </w:rPr>
        <w:t>)</w:t>
      </w:r>
      <w:r w:rsidR="007B3AF2" w:rsidRPr="007B3AF2">
        <w:rPr>
          <w:rFonts w:ascii="Calibri" w:hAnsi="Calibri" w:cs="Calibri" w:hint="cs"/>
          <w:rtl/>
        </w:rPr>
        <w:t>, ואם התשובה לא מקובלת על הדורש הוא יכול להגיש בקשה לתביעה נגזרת (</w:t>
      </w:r>
      <w:r w:rsidR="007B3AF2" w:rsidRPr="0062201F">
        <w:rPr>
          <w:rFonts w:ascii="Calibri" w:hAnsi="Calibri" w:cs="Calibri" w:hint="cs"/>
          <w:shd w:val="clear" w:color="auto" w:fill="E2EFD9" w:themeFill="accent6" w:themeFillTint="33"/>
          <w:rtl/>
        </w:rPr>
        <w:t>ס' 197</w:t>
      </w:r>
      <w:r w:rsidR="007B3AF2" w:rsidRPr="007B3AF2">
        <w:rPr>
          <w:rFonts w:ascii="Calibri" w:hAnsi="Calibri" w:cs="Calibri" w:hint="cs"/>
          <w:rtl/>
        </w:rPr>
        <w:t>).</w:t>
      </w:r>
    </w:p>
    <w:p w14:paraId="388F4D34" w14:textId="037A7D82" w:rsidR="007B3AF2" w:rsidRDefault="007B3AF2" w:rsidP="00A75ACC">
      <w:pPr>
        <w:pStyle w:val="a3"/>
        <w:numPr>
          <w:ilvl w:val="0"/>
          <w:numId w:val="52"/>
        </w:numPr>
        <w:tabs>
          <w:tab w:val="left" w:pos="1370"/>
        </w:tabs>
        <w:spacing w:after="0" w:line="276" w:lineRule="auto"/>
        <w:jc w:val="both"/>
        <w:rPr>
          <w:rFonts w:ascii="Calibri" w:hAnsi="Calibri" w:cs="Calibri"/>
        </w:rPr>
      </w:pPr>
      <w:r>
        <w:rPr>
          <w:rFonts w:ascii="Calibri" w:hAnsi="Calibri" w:cs="Calibri" w:hint="cs"/>
          <w:rtl/>
        </w:rPr>
        <w:t>בקשה לאישור תביעה נגזרת כדי שביהמ"ש יאפשר להיכנס בנעלי החברה. צריך להראות:</w:t>
      </w:r>
    </w:p>
    <w:p w14:paraId="26E87FAC" w14:textId="116ECC38" w:rsidR="007B3AF2" w:rsidRDefault="007B3AF2" w:rsidP="00A75ACC">
      <w:pPr>
        <w:pStyle w:val="a3"/>
        <w:numPr>
          <w:ilvl w:val="0"/>
          <w:numId w:val="54"/>
        </w:numPr>
        <w:tabs>
          <w:tab w:val="left" w:pos="1370"/>
        </w:tabs>
        <w:spacing w:after="0" w:line="276" w:lineRule="auto"/>
        <w:jc w:val="both"/>
        <w:rPr>
          <w:rFonts w:ascii="Calibri" w:hAnsi="Calibri" w:cs="Calibri"/>
        </w:rPr>
      </w:pPr>
      <w:r>
        <w:rPr>
          <w:rFonts w:ascii="Calibri" w:hAnsi="Calibri" w:cs="Calibri" w:hint="cs"/>
          <w:rtl/>
        </w:rPr>
        <w:t>התביעה לטובת החברה.</w:t>
      </w:r>
    </w:p>
    <w:p w14:paraId="455DDF80" w14:textId="20C39F10" w:rsidR="007B3AF2" w:rsidRDefault="007B3AF2" w:rsidP="00A75ACC">
      <w:pPr>
        <w:pStyle w:val="a3"/>
        <w:numPr>
          <w:ilvl w:val="0"/>
          <w:numId w:val="54"/>
        </w:numPr>
        <w:tabs>
          <w:tab w:val="left" w:pos="1370"/>
        </w:tabs>
        <w:spacing w:after="0" w:line="276" w:lineRule="auto"/>
        <w:jc w:val="both"/>
        <w:rPr>
          <w:rFonts w:ascii="Calibri" w:hAnsi="Calibri" w:cs="Calibri"/>
        </w:rPr>
      </w:pPr>
      <w:r>
        <w:rPr>
          <w:rFonts w:ascii="Calibri" w:hAnsi="Calibri" w:cs="Calibri" w:hint="cs"/>
          <w:rtl/>
        </w:rPr>
        <w:t>ראייה לכאורה לעילת התביעה.</w:t>
      </w:r>
    </w:p>
    <w:p w14:paraId="391436CB" w14:textId="6EC0A044" w:rsidR="007B3AF2" w:rsidRDefault="007B3AF2" w:rsidP="00A75ACC">
      <w:pPr>
        <w:pStyle w:val="a3"/>
        <w:numPr>
          <w:ilvl w:val="0"/>
          <w:numId w:val="54"/>
        </w:numPr>
        <w:tabs>
          <w:tab w:val="left" w:pos="1370"/>
        </w:tabs>
        <w:spacing w:after="0" w:line="276" w:lineRule="auto"/>
        <w:jc w:val="both"/>
        <w:rPr>
          <w:rFonts w:ascii="Calibri" w:hAnsi="Calibri" w:cs="Calibri"/>
        </w:rPr>
      </w:pPr>
      <w:r>
        <w:rPr>
          <w:rFonts w:ascii="Calibri" w:hAnsi="Calibri" w:cs="Calibri" w:hint="cs"/>
          <w:rtl/>
        </w:rPr>
        <w:t>התובע לא פעל בחוסר תו"ל (נטל ההוכחה על הנתבע). אם התובע חסר תו"ל זה יפיל את התביעה.</w:t>
      </w:r>
    </w:p>
    <w:p w14:paraId="5EBCD666" w14:textId="77777777" w:rsidR="0038608D" w:rsidRDefault="007B3AF2" w:rsidP="00A75ACC">
      <w:pPr>
        <w:pStyle w:val="a3"/>
        <w:numPr>
          <w:ilvl w:val="0"/>
          <w:numId w:val="56"/>
        </w:numPr>
        <w:tabs>
          <w:tab w:val="left" w:pos="1370"/>
        </w:tabs>
        <w:spacing w:after="0" w:line="276" w:lineRule="auto"/>
        <w:jc w:val="both"/>
        <w:rPr>
          <w:rFonts w:ascii="Calibri" w:hAnsi="Calibri" w:cs="Calibri"/>
        </w:rPr>
      </w:pPr>
      <w:r w:rsidRPr="0062201F">
        <w:rPr>
          <w:rFonts w:ascii="Calibri" w:hAnsi="Calibri" w:cs="Calibri" w:hint="cs"/>
          <w:shd w:val="clear" w:color="auto" w:fill="E2EFD9" w:themeFill="accent6" w:themeFillTint="33"/>
          <w:rtl/>
        </w:rPr>
        <w:t>ס' 198א</w:t>
      </w:r>
      <w:r w:rsidRPr="00BA74E2">
        <w:rPr>
          <w:rFonts w:ascii="Calibri" w:hAnsi="Calibri" w:cs="Calibri" w:hint="cs"/>
          <w:rtl/>
        </w:rPr>
        <w:t xml:space="preserve"> מאפשר הליך מקדמי של הגשת בקשה </w:t>
      </w:r>
      <w:proofErr w:type="spellStart"/>
      <w:r w:rsidRPr="00BA74E2">
        <w:rPr>
          <w:rFonts w:ascii="Calibri" w:hAnsi="Calibri" w:cs="Calibri" w:hint="cs"/>
          <w:rtl/>
        </w:rPr>
        <w:t>לגלמ"ס</w:t>
      </w:r>
      <w:proofErr w:type="spellEnd"/>
      <w:r w:rsidRPr="00BA74E2">
        <w:rPr>
          <w:rFonts w:ascii="Calibri" w:hAnsi="Calibri" w:cs="Calibri" w:hint="cs"/>
          <w:rtl/>
        </w:rPr>
        <w:t xml:space="preserve"> לפני הגש הבקשה לאישור תביעה נגזרת- מאפשר שוט כלפי החברה ומגדיל את הסיכויים לבסס ראייה לכאורה.</w:t>
      </w:r>
    </w:p>
    <w:p w14:paraId="05EE3B46" w14:textId="6EA9B15C" w:rsidR="00BA74E2" w:rsidRDefault="00BA74E2" w:rsidP="00A75ACC">
      <w:pPr>
        <w:pStyle w:val="a3"/>
        <w:numPr>
          <w:ilvl w:val="0"/>
          <w:numId w:val="56"/>
        </w:numPr>
        <w:tabs>
          <w:tab w:val="left" w:pos="1370"/>
        </w:tabs>
        <w:spacing w:after="0" w:line="276" w:lineRule="auto"/>
        <w:jc w:val="both"/>
        <w:rPr>
          <w:rFonts w:ascii="Calibri" w:hAnsi="Calibri" w:cs="Calibri"/>
        </w:rPr>
      </w:pPr>
      <w:r w:rsidRPr="0038608D">
        <w:rPr>
          <w:rFonts w:ascii="Calibri" w:hAnsi="Calibri" w:cs="Calibri" w:hint="cs"/>
          <w:rtl/>
        </w:rPr>
        <w:t xml:space="preserve">גם נושה </w:t>
      </w:r>
      <w:r w:rsidR="00990ECD">
        <w:rPr>
          <w:rFonts w:ascii="Calibri" w:hAnsi="Calibri" w:cs="Calibri" w:hint="cs"/>
          <w:rtl/>
        </w:rPr>
        <w:t xml:space="preserve">יכול </w:t>
      </w:r>
      <w:r w:rsidR="00534979">
        <w:rPr>
          <w:rFonts w:ascii="Calibri" w:hAnsi="Calibri" w:cs="Calibri" w:hint="cs"/>
          <w:rtl/>
        </w:rPr>
        <w:t>לתבוע תביעה נגזרת במקרה של חלוקה אסורה (</w:t>
      </w:r>
      <w:r w:rsidR="00534979" w:rsidRPr="0062201F">
        <w:rPr>
          <w:rFonts w:ascii="Calibri" w:hAnsi="Calibri" w:cs="Calibri" w:hint="cs"/>
          <w:shd w:val="clear" w:color="auto" w:fill="E2EFD9" w:themeFill="accent6" w:themeFillTint="33"/>
          <w:rtl/>
        </w:rPr>
        <w:t>ס' 204</w:t>
      </w:r>
      <w:r w:rsidR="00534979">
        <w:rPr>
          <w:rFonts w:ascii="Calibri" w:hAnsi="Calibri" w:cs="Calibri" w:hint="cs"/>
          <w:rtl/>
        </w:rPr>
        <w:t>).</w:t>
      </w:r>
    </w:p>
    <w:p w14:paraId="23157E1F" w14:textId="5E6C0D17" w:rsidR="00534979" w:rsidRDefault="00534979" w:rsidP="00A75ACC">
      <w:pPr>
        <w:pStyle w:val="a3"/>
        <w:numPr>
          <w:ilvl w:val="0"/>
          <w:numId w:val="56"/>
        </w:numPr>
        <w:tabs>
          <w:tab w:val="left" w:pos="1370"/>
        </w:tabs>
        <w:spacing w:after="0" w:line="276" w:lineRule="auto"/>
        <w:jc w:val="both"/>
        <w:rPr>
          <w:rFonts w:ascii="Calibri" w:hAnsi="Calibri" w:cs="Calibri"/>
        </w:rPr>
      </w:pPr>
      <w:r w:rsidRPr="0062201F">
        <w:rPr>
          <w:rFonts w:ascii="Calibri" w:hAnsi="Calibri" w:cs="Calibri" w:hint="cs"/>
          <w:shd w:val="clear" w:color="auto" w:fill="E2EFD9" w:themeFill="accent6" w:themeFillTint="33"/>
          <w:rtl/>
        </w:rPr>
        <w:t>ס' 199-201, 205א</w:t>
      </w:r>
      <w:r>
        <w:rPr>
          <w:rFonts w:ascii="Calibri" w:hAnsi="Calibri" w:cs="Calibri" w:hint="cs"/>
          <w:rtl/>
        </w:rPr>
        <w:t xml:space="preserve"> מתמודדים עם בעיית התמריץ ע"י אפשרות למימון התובע וייצוגו המשפטי מכספי החברה או מקופת </w:t>
      </w:r>
      <w:proofErr w:type="spellStart"/>
      <w:r>
        <w:rPr>
          <w:rFonts w:ascii="Calibri" w:hAnsi="Calibri" w:cs="Calibri" w:hint="cs"/>
          <w:rtl/>
        </w:rPr>
        <w:t>הרנ"ע</w:t>
      </w:r>
      <w:proofErr w:type="spellEnd"/>
      <w:r>
        <w:rPr>
          <w:rFonts w:ascii="Calibri" w:hAnsi="Calibri" w:cs="Calibri" w:hint="cs"/>
          <w:rtl/>
        </w:rPr>
        <w:t>.</w:t>
      </w:r>
    </w:p>
    <w:p w14:paraId="7BB36769" w14:textId="45EDE9FB" w:rsidR="00534979" w:rsidRDefault="0039106C" w:rsidP="00A75ACC">
      <w:pPr>
        <w:pStyle w:val="a3"/>
        <w:numPr>
          <w:ilvl w:val="0"/>
          <w:numId w:val="56"/>
        </w:numPr>
        <w:tabs>
          <w:tab w:val="left" w:pos="1370"/>
        </w:tabs>
        <w:spacing w:after="0" w:line="276" w:lineRule="auto"/>
        <w:jc w:val="both"/>
        <w:rPr>
          <w:rFonts w:ascii="Calibri" w:hAnsi="Calibri" w:cs="Calibri"/>
        </w:rPr>
      </w:pPr>
      <w:r>
        <w:rPr>
          <w:rFonts w:ascii="Calibri" w:hAnsi="Calibri" w:cs="Calibri" w:hint="cs"/>
          <w:rtl/>
        </w:rPr>
        <w:t xml:space="preserve">יש אפשרות לדירקטור או בעל מניה להיכנס לנעלי החברה כדי להתגונן מול תביעה, אם ביהמ"ש שוכנע שזה לטובת החברה לפי </w:t>
      </w:r>
      <w:r w:rsidRPr="0062201F">
        <w:rPr>
          <w:rFonts w:ascii="Calibri" w:hAnsi="Calibri" w:cs="Calibri" w:hint="cs"/>
          <w:shd w:val="clear" w:color="auto" w:fill="E2EFD9" w:themeFill="accent6" w:themeFillTint="33"/>
          <w:rtl/>
        </w:rPr>
        <w:t>ס' 203</w:t>
      </w:r>
      <w:r>
        <w:rPr>
          <w:rFonts w:ascii="Calibri" w:hAnsi="Calibri" w:cs="Calibri" w:hint="cs"/>
          <w:rtl/>
        </w:rPr>
        <w:t>.</w:t>
      </w:r>
    </w:p>
    <w:p w14:paraId="5D6BDD98" w14:textId="5CEDFBD9" w:rsidR="00864109" w:rsidRDefault="00446EE8" w:rsidP="00A75ACC">
      <w:pPr>
        <w:pStyle w:val="a3"/>
        <w:numPr>
          <w:ilvl w:val="0"/>
          <w:numId w:val="56"/>
        </w:numPr>
        <w:tabs>
          <w:tab w:val="left" w:pos="1370"/>
        </w:tabs>
        <w:spacing w:after="0" w:line="276" w:lineRule="auto"/>
        <w:jc w:val="both"/>
        <w:rPr>
          <w:rFonts w:ascii="Calibri" w:hAnsi="Calibri" w:cs="Calibri"/>
        </w:rPr>
      </w:pPr>
      <w:r>
        <w:rPr>
          <w:rFonts w:ascii="Calibri" w:hAnsi="Calibri" w:cs="Calibri" w:hint="cs"/>
          <w:rtl/>
        </w:rPr>
        <w:t>לאישור פשרה בתביעה נגזרת או לסילוק התביעה יש צורך באישור ביהמ"ש לאור בעיית הנציג.</w:t>
      </w:r>
    </w:p>
    <w:p w14:paraId="25CA2521" w14:textId="59403BE6" w:rsidR="00446EE8" w:rsidRDefault="00446EE8" w:rsidP="00A75ACC">
      <w:pPr>
        <w:pStyle w:val="a3"/>
        <w:numPr>
          <w:ilvl w:val="0"/>
          <w:numId w:val="56"/>
        </w:numPr>
        <w:tabs>
          <w:tab w:val="left" w:pos="1370"/>
        </w:tabs>
        <w:spacing w:after="0" w:line="276" w:lineRule="auto"/>
        <w:jc w:val="both"/>
        <w:rPr>
          <w:rFonts w:ascii="Calibri" w:hAnsi="Calibri" w:cs="Calibri"/>
        </w:rPr>
      </w:pPr>
      <w:r>
        <w:rPr>
          <w:rFonts w:ascii="Calibri" w:hAnsi="Calibri" w:cs="Calibri" w:hint="cs"/>
          <w:rtl/>
        </w:rPr>
        <w:t>ביהמ"ש יכול למנוע פשרה מהירה מדיי באמצעות הורדת התשלום לתובע במקרה של פשרה.</w:t>
      </w:r>
    </w:p>
    <w:p w14:paraId="08D92BA1" w14:textId="7FE992EF" w:rsidR="00446EE8" w:rsidRDefault="00446EE8" w:rsidP="00A75ACC">
      <w:pPr>
        <w:pStyle w:val="a3"/>
        <w:numPr>
          <w:ilvl w:val="0"/>
          <w:numId w:val="56"/>
        </w:numPr>
        <w:tabs>
          <w:tab w:val="left" w:pos="1370"/>
        </w:tabs>
        <w:spacing w:after="0" w:line="276" w:lineRule="auto"/>
        <w:jc w:val="both"/>
        <w:rPr>
          <w:rFonts w:ascii="Calibri" w:hAnsi="Calibri" w:cs="Calibri"/>
        </w:rPr>
      </w:pPr>
      <w:r>
        <w:rPr>
          <w:rFonts w:ascii="Calibri" w:hAnsi="Calibri" w:cs="Calibri" w:hint="cs"/>
          <w:rtl/>
        </w:rPr>
        <w:t>יש צורך לפרסם את הפשרה כדי לאפשר לבעלי המניות האחרים להתנגד לפשרה (</w:t>
      </w:r>
      <w:r w:rsidRPr="0062201F">
        <w:rPr>
          <w:rFonts w:ascii="Calibri" w:hAnsi="Calibri" w:cs="Calibri" w:hint="cs"/>
          <w:shd w:val="clear" w:color="auto" w:fill="E2EFD9" w:themeFill="accent6" w:themeFillTint="33"/>
          <w:rtl/>
        </w:rPr>
        <w:t>ס' 202ב</w:t>
      </w:r>
      <w:r>
        <w:rPr>
          <w:rFonts w:ascii="Calibri" w:hAnsi="Calibri" w:cs="Calibri" w:hint="cs"/>
          <w:rtl/>
        </w:rPr>
        <w:t>).</w:t>
      </w:r>
    </w:p>
    <w:p w14:paraId="08146C42" w14:textId="234B9723" w:rsidR="00446EE8" w:rsidRDefault="00446EE8" w:rsidP="00A75ACC">
      <w:pPr>
        <w:pStyle w:val="a3"/>
        <w:numPr>
          <w:ilvl w:val="0"/>
          <w:numId w:val="56"/>
        </w:numPr>
        <w:tabs>
          <w:tab w:val="left" w:pos="1370"/>
        </w:tabs>
        <w:spacing w:after="0" w:line="276" w:lineRule="auto"/>
        <w:jc w:val="both"/>
        <w:rPr>
          <w:rFonts w:ascii="Calibri" w:hAnsi="Calibri" w:cs="Calibri"/>
        </w:rPr>
      </w:pPr>
      <w:r w:rsidRPr="00446EE8">
        <w:rPr>
          <w:rFonts w:ascii="Calibri" w:hAnsi="Calibri" w:cs="Calibri" w:hint="cs"/>
          <w:u w:val="single"/>
          <w:rtl/>
        </w:rPr>
        <w:t>תביעה נגזרת כפולה</w:t>
      </w:r>
      <w:r>
        <w:rPr>
          <w:rFonts w:ascii="Calibri" w:hAnsi="Calibri" w:cs="Calibri" w:hint="cs"/>
          <w:rtl/>
        </w:rPr>
        <w:t xml:space="preserve">- כניסת בעלי מניות לנעלי חברת האם כדי לתבוע </w:t>
      </w:r>
      <w:r w:rsidR="003958CF">
        <w:rPr>
          <w:rFonts w:ascii="Calibri" w:hAnsi="Calibri" w:cs="Calibri" w:hint="cs"/>
          <w:rtl/>
        </w:rPr>
        <w:t>בשם</w:t>
      </w:r>
      <w:r>
        <w:rPr>
          <w:rFonts w:ascii="Calibri" w:hAnsi="Calibri" w:cs="Calibri" w:hint="cs"/>
          <w:rtl/>
        </w:rPr>
        <w:t xml:space="preserve"> חברת הבת שמתחתיה</w:t>
      </w:r>
      <w:r w:rsidR="003958CF">
        <w:rPr>
          <w:rFonts w:ascii="Calibri" w:hAnsi="Calibri" w:cs="Calibri" w:hint="cs"/>
          <w:rtl/>
        </w:rPr>
        <w:t>.</w:t>
      </w:r>
    </w:p>
    <w:p w14:paraId="4BA0FCB6" w14:textId="61A22723" w:rsidR="003958CF" w:rsidRDefault="003958CF" w:rsidP="00A75ACC">
      <w:pPr>
        <w:pStyle w:val="a3"/>
        <w:numPr>
          <w:ilvl w:val="0"/>
          <w:numId w:val="56"/>
        </w:numPr>
        <w:tabs>
          <w:tab w:val="left" w:pos="1370"/>
        </w:tabs>
        <w:spacing w:after="0" w:line="276" w:lineRule="auto"/>
        <w:jc w:val="both"/>
        <w:rPr>
          <w:rFonts w:ascii="Calibri" w:hAnsi="Calibri" w:cs="Calibri"/>
        </w:rPr>
      </w:pPr>
      <w:r w:rsidRPr="008F2625">
        <w:rPr>
          <w:rFonts w:ascii="Calibri" w:hAnsi="Calibri" w:cs="Calibri" w:hint="cs"/>
          <w:rtl/>
        </w:rPr>
        <w:t xml:space="preserve">שימוש בהרמת מסך לפי </w:t>
      </w:r>
      <w:r w:rsidRPr="0062201F">
        <w:rPr>
          <w:rFonts w:ascii="Calibri" w:hAnsi="Calibri" w:cs="Calibri" w:hint="cs"/>
          <w:shd w:val="clear" w:color="auto" w:fill="E2EFD9" w:themeFill="accent6" w:themeFillTint="33"/>
          <w:rtl/>
        </w:rPr>
        <w:t>ס' 6(ב)</w:t>
      </w:r>
      <w:r w:rsidRPr="008F2625">
        <w:rPr>
          <w:rFonts w:ascii="Calibri" w:hAnsi="Calibri" w:cs="Calibri" w:hint="cs"/>
          <w:rtl/>
        </w:rPr>
        <w:t xml:space="preserve"> יכול להוות תשתית לתביעה נגזרת כפולה כי אם מוחקים את ההפרדה בין </w:t>
      </w:r>
      <w:r w:rsidR="008F2625" w:rsidRPr="008F2625">
        <w:rPr>
          <w:rFonts w:ascii="Calibri" w:hAnsi="Calibri" w:cs="Calibri" w:hint="cs"/>
          <w:rtl/>
        </w:rPr>
        <w:t>חברת האם וחברת הבת, זה מאפשר לבעל מניות בחברת האם לתבוע תביעה נגזרת כפולה.</w:t>
      </w:r>
    </w:p>
    <w:p w14:paraId="18CACB7A" w14:textId="1728E709" w:rsidR="008F2625" w:rsidRPr="009C39C2" w:rsidRDefault="008F2625" w:rsidP="00A75ACC">
      <w:pPr>
        <w:pStyle w:val="a3"/>
        <w:numPr>
          <w:ilvl w:val="0"/>
          <w:numId w:val="56"/>
        </w:numPr>
        <w:tabs>
          <w:tab w:val="left" w:pos="1370"/>
        </w:tabs>
        <w:spacing w:after="0" w:line="276" w:lineRule="auto"/>
        <w:jc w:val="both"/>
        <w:rPr>
          <w:rFonts w:ascii="Calibri" w:hAnsi="Calibri" w:cs="Calibri"/>
        </w:rPr>
      </w:pPr>
      <w:r w:rsidRPr="009C39C2">
        <w:rPr>
          <w:rFonts w:ascii="Calibri" w:hAnsi="Calibri" w:cs="Calibri" w:hint="cs"/>
          <w:b/>
          <w:bCs/>
          <w:shd w:val="clear" w:color="auto" w:fill="FBE4D5" w:themeFill="accent2" w:themeFillTint="33"/>
          <w:rtl/>
        </w:rPr>
        <w:t>בן עמי נ' מנורה</w:t>
      </w:r>
      <w:r w:rsidR="00070036">
        <w:rPr>
          <w:rFonts w:ascii="Calibri" w:hAnsi="Calibri" w:cs="Calibri" w:hint="cs"/>
          <w:b/>
          <w:bCs/>
          <w:rtl/>
        </w:rPr>
        <w:t xml:space="preserve"> </w:t>
      </w:r>
      <w:r w:rsidR="00070036">
        <w:rPr>
          <w:rFonts w:ascii="Calibri" w:hAnsi="Calibri" w:cs="Calibri" w:hint="cs"/>
          <w:rtl/>
        </w:rPr>
        <w:t>ביהמ"ש מאפשר תביעה נגזרת כפולה כאשר חברת האם מחזיקה ב-100% מחברת הבת</w:t>
      </w:r>
      <w:r w:rsidR="009C39C2">
        <w:rPr>
          <w:rFonts w:ascii="Calibri" w:hAnsi="Calibri" w:cs="Calibri" w:hint="cs"/>
          <w:rtl/>
        </w:rPr>
        <w:t xml:space="preserve"> שהרי מבחינה כלכלית אין סיבה להפריד. </w:t>
      </w:r>
    </w:p>
    <w:p w14:paraId="434EE28C" w14:textId="7189111D" w:rsidR="009C39C2" w:rsidRPr="009C39C2" w:rsidRDefault="009C39C2" w:rsidP="00A75ACC">
      <w:pPr>
        <w:pStyle w:val="a3"/>
        <w:numPr>
          <w:ilvl w:val="0"/>
          <w:numId w:val="56"/>
        </w:numPr>
        <w:tabs>
          <w:tab w:val="left" w:pos="1370"/>
        </w:tabs>
        <w:spacing w:after="0" w:line="276" w:lineRule="auto"/>
        <w:jc w:val="both"/>
        <w:rPr>
          <w:rFonts w:ascii="Calibri" w:hAnsi="Calibri" w:cs="Calibri"/>
          <w:rtl/>
        </w:rPr>
      </w:pPr>
      <w:r w:rsidRPr="0062201F">
        <w:rPr>
          <w:rFonts w:ascii="Calibri" w:hAnsi="Calibri" w:cs="Calibri" w:hint="cs"/>
          <w:u w:val="single"/>
          <w:rtl/>
        </w:rPr>
        <w:t>האלטרנטיבה</w:t>
      </w:r>
      <w:r w:rsidR="0062201F">
        <w:rPr>
          <w:rFonts w:ascii="Calibri" w:hAnsi="Calibri" w:cs="Calibri" w:hint="cs"/>
          <w:rtl/>
        </w:rPr>
        <w:t>-</w:t>
      </w:r>
      <w:r w:rsidRPr="009C39C2">
        <w:rPr>
          <w:rFonts w:ascii="Calibri" w:hAnsi="Calibri" w:cs="Calibri" w:hint="cs"/>
          <w:rtl/>
        </w:rPr>
        <w:t xml:space="preserve"> לתבוע את נושאי המשרה בחברת הבת בעילת מחדל בפיקוח.</w:t>
      </w:r>
    </w:p>
    <w:p w14:paraId="167602B5" w14:textId="6A946F70" w:rsidR="00AE56A6" w:rsidRDefault="00EC6AF2" w:rsidP="00A75ACC">
      <w:pPr>
        <w:tabs>
          <w:tab w:val="left" w:pos="1370"/>
        </w:tabs>
        <w:spacing w:after="0" w:line="276" w:lineRule="auto"/>
        <w:jc w:val="both"/>
        <w:rPr>
          <w:rFonts w:ascii="Calibri" w:hAnsi="Calibri" w:cs="Calibri"/>
          <w:rtl/>
        </w:rPr>
      </w:pPr>
      <w:r w:rsidRPr="00864109">
        <w:rPr>
          <w:rFonts w:ascii="Calibri" w:hAnsi="Calibri" w:cs="Calibri" w:hint="cs"/>
          <w:b/>
          <w:bCs/>
          <w:u w:val="single"/>
          <w:rtl/>
        </w:rPr>
        <w:t>תובענה ייצוגית</w:t>
      </w:r>
      <w:r w:rsidRPr="00864109">
        <w:rPr>
          <w:rFonts w:ascii="Calibri" w:hAnsi="Calibri" w:cs="Calibri" w:hint="cs"/>
          <w:rtl/>
        </w:rPr>
        <w:t>- תובע שנפגע ומתאסף עם אנשים נוספים</w:t>
      </w:r>
      <w:r w:rsidR="00B91437">
        <w:rPr>
          <w:rFonts w:ascii="Calibri" w:hAnsi="Calibri" w:cs="Calibri" w:hint="cs"/>
          <w:rtl/>
        </w:rPr>
        <w:t xml:space="preserve"> שתביעתם מעלה שאלה מהותית/ עובדתית משותפת</w:t>
      </w:r>
      <w:r w:rsidRPr="00864109">
        <w:rPr>
          <w:rFonts w:ascii="Calibri" w:hAnsi="Calibri" w:cs="Calibri" w:hint="cs"/>
          <w:rtl/>
        </w:rPr>
        <w:t>. תביעה על נזק ראשי שנגרם לתובע ולא משני כתוצאה מנזק שנגרם לחברה.</w:t>
      </w:r>
    </w:p>
    <w:p w14:paraId="53A78198" w14:textId="36966FA0" w:rsidR="00B91437" w:rsidRDefault="00B91437" w:rsidP="00A75ACC">
      <w:pPr>
        <w:pStyle w:val="a3"/>
        <w:numPr>
          <w:ilvl w:val="0"/>
          <w:numId w:val="57"/>
        </w:numPr>
        <w:tabs>
          <w:tab w:val="left" w:pos="1370"/>
        </w:tabs>
        <w:spacing w:after="0" w:line="276" w:lineRule="auto"/>
        <w:jc w:val="both"/>
        <w:rPr>
          <w:rFonts w:ascii="Calibri" w:hAnsi="Calibri" w:cs="Calibri"/>
        </w:rPr>
      </w:pPr>
      <w:r>
        <w:rPr>
          <w:rFonts w:ascii="Calibri" w:hAnsi="Calibri" w:cs="Calibri" w:hint="cs"/>
          <w:rtl/>
        </w:rPr>
        <w:t>התמריץ להתפשר יוצר בעיית נציג ולכן יש להגיש תצהיר עו"ד שאין קשר מיוחד ביניהם (</w:t>
      </w:r>
      <w:r w:rsidRPr="0062201F">
        <w:rPr>
          <w:rFonts w:ascii="Calibri" w:hAnsi="Calibri" w:cs="Calibri" w:hint="cs"/>
          <w:shd w:val="clear" w:color="auto" w:fill="E2EFD9" w:themeFill="accent6" w:themeFillTint="33"/>
          <w:rtl/>
        </w:rPr>
        <w:t>ס' 18-19</w:t>
      </w:r>
      <w:r>
        <w:rPr>
          <w:rFonts w:ascii="Calibri" w:hAnsi="Calibri" w:cs="Calibri" w:hint="cs"/>
          <w:rtl/>
        </w:rPr>
        <w:t>).</w:t>
      </w:r>
    </w:p>
    <w:p w14:paraId="2C78DD74" w14:textId="37AED0A3" w:rsidR="00B91437" w:rsidRDefault="00B91437" w:rsidP="00A75ACC">
      <w:pPr>
        <w:pStyle w:val="a3"/>
        <w:numPr>
          <w:ilvl w:val="0"/>
          <w:numId w:val="57"/>
        </w:numPr>
        <w:tabs>
          <w:tab w:val="left" w:pos="1370"/>
        </w:tabs>
        <w:spacing w:after="0" w:line="276" w:lineRule="auto"/>
        <w:jc w:val="both"/>
        <w:rPr>
          <w:rFonts w:ascii="Calibri" w:hAnsi="Calibri" w:cs="Calibri"/>
        </w:rPr>
      </w:pPr>
      <w:r>
        <w:rPr>
          <w:rFonts w:ascii="Calibri" w:hAnsi="Calibri" w:cs="Calibri" w:hint="cs"/>
          <w:rtl/>
        </w:rPr>
        <w:t>ביהמ"ש צריך לאשר את התובענה</w:t>
      </w:r>
      <w:r w:rsidR="005460D9">
        <w:rPr>
          <w:rFonts w:ascii="Calibri" w:hAnsi="Calibri" w:cs="Calibri" w:hint="cs"/>
          <w:rtl/>
        </w:rPr>
        <w:t xml:space="preserve"> ולפרסם את הגשת התובענה בפנקס התובענות הייצוגיות (</w:t>
      </w:r>
      <w:r w:rsidR="005460D9" w:rsidRPr="0062201F">
        <w:rPr>
          <w:rFonts w:ascii="Calibri" w:hAnsi="Calibri" w:cs="Calibri" w:hint="cs"/>
          <w:shd w:val="clear" w:color="auto" w:fill="E2EFD9" w:themeFill="accent6" w:themeFillTint="33"/>
          <w:rtl/>
        </w:rPr>
        <w:t>ס' 6-7, 10-11</w:t>
      </w:r>
      <w:r w:rsidR="005460D9">
        <w:rPr>
          <w:rFonts w:ascii="Calibri" w:hAnsi="Calibri" w:cs="Calibri" w:hint="cs"/>
          <w:rtl/>
        </w:rPr>
        <w:t>).</w:t>
      </w:r>
    </w:p>
    <w:p w14:paraId="28A8325D" w14:textId="1CF0B807" w:rsidR="001271F4" w:rsidRDefault="001271F4" w:rsidP="00A75ACC">
      <w:pPr>
        <w:tabs>
          <w:tab w:val="left" w:pos="1370"/>
        </w:tabs>
        <w:spacing w:after="0" w:line="276" w:lineRule="auto"/>
        <w:jc w:val="both"/>
        <w:rPr>
          <w:rFonts w:ascii="Calibri" w:hAnsi="Calibri" w:cs="Calibri"/>
          <w:bCs/>
          <w:u w:val="single"/>
          <w:rtl/>
        </w:rPr>
      </w:pPr>
      <w:r w:rsidRPr="001271F4">
        <w:rPr>
          <w:rFonts w:ascii="Calibri" w:hAnsi="Calibri" w:cs="Calibri" w:hint="cs"/>
          <w:bCs/>
          <w:u w:val="single"/>
          <w:rtl/>
        </w:rPr>
        <w:t>טשטוש הגבול בין תובענה ייצוגית לתביעה נגזרת</w:t>
      </w:r>
    </w:p>
    <w:p w14:paraId="368699E6" w14:textId="5DA3B214" w:rsidR="001271F4" w:rsidRDefault="00B77554" w:rsidP="00A75ACC">
      <w:pPr>
        <w:pStyle w:val="a3"/>
        <w:numPr>
          <w:ilvl w:val="0"/>
          <w:numId w:val="58"/>
        </w:numPr>
        <w:tabs>
          <w:tab w:val="left" w:pos="1370"/>
        </w:tabs>
        <w:spacing w:after="0" w:line="276" w:lineRule="auto"/>
        <w:jc w:val="both"/>
        <w:rPr>
          <w:rFonts w:ascii="Calibri" w:hAnsi="Calibri" w:cs="Calibri"/>
          <w:b/>
        </w:rPr>
      </w:pPr>
      <w:r>
        <w:rPr>
          <w:rFonts w:ascii="Calibri" w:hAnsi="Calibri" w:cs="Calibri" w:hint="cs"/>
          <w:b/>
          <w:rtl/>
        </w:rPr>
        <w:t>כתובת הסעד- בתביעה נגזרת הסעד הוא לחברה ותובענה ייצוגית בעלי המניות הנפגעים מקבלים את הפיצוי.</w:t>
      </w:r>
    </w:p>
    <w:p w14:paraId="46F4CC3A" w14:textId="77777777" w:rsidR="003526DD" w:rsidRPr="003526DD" w:rsidRDefault="003526DD" w:rsidP="00A75ACC">
      <w:pPr>
        <w:pStyle w:val="a3"/>
        <w:numPr>
          <w:ilvl w:val="0"/>
          <w:numId w:val="58"/>
        </w:numPr>
        <w:tabs>
          <w:tab w:val="left" w:pos="1370"/>
        </w:tabs>
        <w:spacing w:after="0" w:line="276" w:lineRule="auto"/>
        <w:jc w:val="both"/>
        <w:rPr>
          <w:rFonts w:ascii="Calibri" w:hAnsi="Calibri" w:cs="Calibri"/>
        </w:rPr>
      </w:pPr>
      <w:r w:rsidRPr="003526DD">
        <w:rPr>
          <w:rFonts w:ascii="Calibri" w:hAnsi="Calibri" w:cs="Calibri" w:hint="cs"/>
          <w:rtl/>
        </w:rPr>
        <w:t xml:space="preserve">בתביעה ייצוגית אפשר לתבוע את החברה ואי אפשר לתבוע את נושאי המשרה. את נושאי המשרה אפשר לתבוע בתביעה נגזרת. </w:t>
      </w:r>
    </w:p>
    <w:p w14:paraId="31BAA012" w14:textId="3D0C989E" w:rsidR="007A1C4C" w:rsidRPr="00123700" w:rsidRDefault="007A1C4C" w:rsidP="00A75ACC">
      <w:pPr>
        <w:pStyle w:val="a3"/>
        <w:numPr>
          <w:ilvl w:val="0"/>
          <w:numId w:val="58"/>
        </w:numPr>
        <w:tabs>
          <w:tab w:val="left" w:pos="1370"/>
        </w:tabs>
        <w:spacing w:after="0" w:line="276" w:lineRule="auto"/>
        <w:jc w:val="both"/>
        <w:rPr>
          <w:rFonts w:ascii="Calibri" w:hAnsi="Calibri" w:cs="Calibri"/>
          <w:bCs/>
        </w:rPr>
      </w:pPr>
      <w:proofErr w:type="spellStart"/>
      <w:r w:rsidRPr="00CB77D2">
        <w:rPr>
          <w:rFonts w:ascii="Calibri" w:hAnsi="Calibri" w:cs="Calibri" w:hint="cs"/>
          <w:bCs/>
          <w:shd w:val="clear" w:color="auto" w:fill="FBE4D5" w:themeFill="accent2" w:themeFillTint="33"/>
          <w:rtl/>
        </w:rPr>
        <w:t>חסקי</w:t>
      </w:r>
      <w:proofErr w:type="spellEnd"/>
      <w:r w:rsidRPr="00CB77D2">
        <w:rPr>
          <w:rFonts w:ascii="Calibri" w:hAnsi="Calibri" w:cs="Calibri" w:hint="cs"/>
          <w:bCs/>
          <w:shd w:val="clear" w:color="auto" w:fill="FBE4D5" w:themeFill="accent2" w:themeFillTint="33"/>
          <w:rtl/>
        </w:rPr>
        <w:t xml:space="preserve"> נ' מיכלסון</w:t>
      </w:r>
      <w:r w:rsidRPr="007A1C4C">
        <w:rPr>
          <w:rFonts w:ascii="Calibri" w:hAnsi="Calibri" w:cs="Calibri" w:hint="cs"/>
          <w:bCs/>
          <w:rtl/>
        </w:rPr>
        <w:t xml:space="preserve"> </w:t>
      </w:r>
      <w:r w:rsidR="008F3E7B">
        <w:rPr>
          <w:rFonts w:ascii="Calibri" w:hAnsi="Calibri" w:cs="Calibri" w:hint="cs"/>
          <w:b/>
          <w:rtl/>
        </w:rPr>
        <w:t>ת</w:t>
      </w:r>
      <w:r w:rsidR="00C31201">
        <w:rPr>
          <w:rFonts w:ascii="Calibri" w:hAnsi="Calibri" w:cs="Calibri" w:hint="cs"/>
          <w:b/>
          <w:rtl/>
        </w:rPr>
        <w:t>ובענה ייצוגית</w:t>
      </w:r>
      <w:r w:rsidR="008F3E7B">
        <w:rPr>
          <w:rFonts w:ascii="Calibri" w:hAnsi="Calibri" w:cs="Calibri" w:hint="cs"/>
          <w:b/>
          <w:rtl/>
        </w:rPr>
        <w:t xml:space="preserve"> ע"ב קיפוח</w:t>
      </w:r>
      <w:r w:rsidR="00C31201">
        <w:rPr>
          <w:rFonts w:ascii="Calibri" w:hAnsi="Calibri" w:cs="Calibri" w:hint="cs"/>
          <w:b/>
          <w:rtl/>
        </w:rPr>
        <w:t xml:space="preserve">. </w:t>
      </w:r>
      <w:r w:rsidR="00CA2042">
        <w:rPr>
          <w:rFonts w:ascii="Calibri" w:hAnsi="Calibri" w:cs="Calibri" w:hint="cs"/>
          <w:b/>
          <w:rtl/>
        </w:rPr>
        <w:t xml:space="preserve">נגרם נזק לחברה ולכן </w:t>
      </w:r>
      <w:r w:rsidR="00C31201">
        <w:rPr>
          <w:rFonts w:ascii="Calibri" w:hAnsi="Calibri" w:cs="Calibri" w:hint="cs"/>
          <w:b/>
          <w:rtl/>
        </w:rPr>
        <w:t>ל</w:t>
      </w:r>
      <w:r w:rsidR="00CA2042">
        <w:rPr>
          <w:rFonts w:ascii="Calibri" w:hAnsi="Calibri" w:cs="Calibri" w:hint="cs"/>
          <w:b/>
          <w:rtl/>
        </w:rPr>
        <w:t>כ</w:t>
      </w:r>
      <w:r w:rsidR="00C31201">
        <w:rPr>
          <w:rFonts w:ascii="Calibri" w:hAnsi="Calibri" w:cs="Calibri" w:hint="cs"/>
          <w:b/>
          <w:rtl/>
        </w:rPr>
        <w:t>א</w:t>
      </w:r>
      <w:r w:rsidR="00CA2042">
        <w:rPr>
          <w:rFonts w:ascii="Calibri" w:hAnsi="Calibri" w:cs="Calibri" w:hint="cs"/>
          <w:b/>
          <w:rtl/>
        </w:rPr>
        <w:t>ו</w:t>
      </w:r>
      <w:r w:rsidR="00C31201">
        <w:rPr>
          <w:rFonts w:ascii="Calibri" w:hAnsi="Calibri" w:cs="Calibri" w:hint="cs"/>
          <w:b/>
          <w:rtl/>
        </w:rPr>
        <w:t>רה מדובר במקרה קלאסי לתביעה נגזרת</w:t>
      </w:r>
      <w:r w:rsidR="00CA2042">
        <w:rPr>
          <w:rFonts w:ascii="Calibri" w:hAnsi="Calibri" w:cs="Calibri" w:hint="cs"/>
          <w:b/>
          <w:rtl/>
        </w:rPr>
        <w:t xml:space="preserve">. </w:t>
      </w:r>
      <w:r w:rsidR="00040A5C">
        <w:rPr>
          <w:rFonts w:ascii="Calibri" w:hAnsi="Calibri" w:cs="Calibri" w:hint="cs"/>
          <w:b/>
          <w:rtl/>
        </w:rPr>
        <w:t xml:space="preserve">מאפשרים את התביעה בעילה של קיפוח שמערערת את ההבחנה בין תביעה ייצוגית ובתביעה נגזרת בנימוק של פגיעה בציפייה הלגיטימית (ע"ב </w:t>
      </w:r>
      <w:r w:rsidR="00040A5C" w:rsidRPr="00040A5C">
        <w:rPr>
          <w:rFonts w:ascii="Calibri" w:hAnsi="Calibri" w:cs="Calibri" w:hint="cs"/>
          <w:b/>
          <w:shd w:val="clear" w:color="auto" w:fill="FBE4D5" w:themeFill="accent2" w:themeFillTint="33"/>
          <w:rtl/>
        </w:rPr>
        <w:t>אדלר נ' לבנת</w:t>
      </w:r>
      <w:r w:rsidR="00040A5C">
        <w:rPr>
          <w:rFonts w:ascii="Calibri" w:hAnsi="Calibri" w:cs="Calibri" w:hint="cs"/>
          <w:b/>
          <w:rtl/>
        </w:rPr>
        <w:t>)</w:t>
      </w:r>
      <w:r w:rsidR="00123700">
        <w:rPr>
          <w:rFonts w:ascii="Calibri" w:hAnsi="Calibri" w:cs="Calibri" w:hint="cs"/>
          <w:b/>
          <w:rtl/>
        </w:rPr>
        <w:t>.</w:t>
      </w:r>
    </w:p>
    <w:p w14:paraId="0615FD9F" w14:textId="1EE6ADDA" w:rsidR="00123700" w:rsidRDefault="00123700" w:rsidP="00A75ACC">
      <w:pPr>
        <w:pStyle w:val="a3"/>
        <w:numPr>
          <w:ilvl w:val="0"/>
          <w:numId w:val="58"/>
        </w:numPr>
        <w:tabs>
          <w:tab w:val="left" w:pos="1370"/>
        </w:tabs>
        <w:spacing w:after="0" w:line="276" w:lineRule="auto"/>
        <w:jc w:val="both"/>
        <w:rPr>
          <w:rFonts w:ascii="Calibri" w:hAnsi="Calibri" w:cs="Calibri"/>
          <w:bCs/>
        </w:rPr>
      </w:pPr>
      <w:proofErr w:type="spellStart"/>
      <w:r>
        <w:rPr>
          <w:rFonts w:ascii="Calibri" w:hAnsi="Calibri" w:cs="Calibri" w:hint="cs"/>
          <w:bCs/>
          <w:shd w:val="clear" w:color="auto" w:fill="FBE4D5" w:themeFill="accent2" w:themeFillTint="33"/>
          <w:rtl/>
        </w:rPr>
        <w:t>אליסנט</w:t>
      </w:r>
      <w:proofErr w:type="spellEnd"/>
      <w:r w:rsidRPr="00123700">
        <w:rPr>
          <w:rFonts w:ascii="Calibri" w:hAnsi="Calibri" w:cs="Calibri" w:hint="cs"/>
          <w:b/>
          <w:rtl/>
        </w:rPr>
        <w:t xml:space="preserve"> </w:t>
      </w:r>
      <w:r>
        <w:rPr>
          <w:rFonts w:ascii="Calibri" w:hAnsi="Calibri" w:cs="Calibri" w:hint="cs"/>
          <w:b/>
          <w:rtl/>
        </w:rPr>
        <w:t>ערבוב של שתי קבוצות שנפגעו באופן ובזמן שונה. טענה לקיפוח ביחס לפרמיית השליטה. ביניש מאפשרת במסגרת התביעה הייצוגית להפריד לתתי-קבוצות אך מציינת שבמקרים הבאים ערבוב קבוצות יביא לדחיית התביעה.</w:t>
      </w:r>
      <w:r w:rsidR="003526DD" w:rsidRPr="003526DD">
        <w:rPr>
          <w:rFonts w:ascii="Calibri" w:hAnsi="Calibri" w:cs="Calibri" w:hint="cs"/>
          <w:rtl/>
        </w:rPr>
        <w:t xml:space="preserve"> ריבלין </w:t>
      </w:r>
      <w:r w:rsidR="003526DD">
        <w:rPr>
          <w:rFonts w:ascii="Calibri" w:hAnsi="Calibri" w:cs="Calibri" w:hint="cs"/>
          <w:rtl/>
        </w:rPr>
        <w:t>ב</w:t>
      </w:r>
      <w:r w:rsidR="003526DD" w:rsidRPr="003526DD">
        <w:rPr>
          <w:rFonts w:ascii="Calibri" w:hAnsi="Calibri" w:cs="Calibri" w:hint="cs"/>
          <w:rtl/>
        </w:rPr>
        <w:t>מיעוט חושב שמעבר לקיפוח, בעלי המניות יכולים לתבוע תביעה ייצוגית גם על הפרת חובת אמונים</w:t>
      </w:r>
      <w:r w:rsidR="003526DD">
        <w:rPr>
          <w:rFonts w:ascii="Calibri" w:hAnsi="Calibri" w:cs="Calibri" w:hint="cs"/>
          <w:rtl/>
        </w:rPr>
        <w:t xml:space="preserve"> (על אף שחובת האמונים אינה כלפיהם)</w:t>
      </w:r>
      <w:r w:rsidR="003526DD" w:rsidRPr="003526DD">
        <w:rPr>
          <w:rFonts w:ascii="Calibri" w:hAnsi="Calibri" w:cs="Calibri" w:hint="cs"/>
          <w:rtl/>
        </w:rPr>
        <w:t>.</w:t>
      </w:r>
    </w:p>
    <w:p w14:paraId="6B86E43D" w14:textId="5CC2CD61" w:rsidR="003526DD" w:rsidRPr="003526DD" w:rsidRDefault="003526DD" w:rsidP="00A75ACC">
      <w:pPr>
        <w:pStyle w:val="a3"/>
        <w:numPr>
          <w:ilvl w:val="0"/>
          <w:numId w:val="58"/>
        </w:numPr>
        <w:tabs>
          <w:tab w:val="left" w:pos="1370"/>
        </w:tabs>
        <w:spacing w:after="0" w:line="276" w:lineRule="auto"/>
        <w:jc w:val="both"/>
        <w:rPr>
          <w:rFonts w:ascii="Calibri" w:hAnsi="Calibri" w:cs="Calibri"/>
          <w:bCs/>
        </w:rPr>
      </w:pPr>
      <w:r>
        <w:rPr>
          <w:rFonts w:ascii="Calibri" w:hAnsi="Calibri" w:cs="Calibri" w:hint="cs"/>
          <w:bCs/>
          <w:shd w:val="clear" w:color="auto" w:fill="FBE4D5" w:themeFill="accent2" w:themeFillTint="33"/>
          <w:rtl/>
        </w:rPr>
        <w:lastRenderedPageBreak/>
        <w:t xml:space="preserve">בר און נ' </w:t>
      </w:r>
      <w:proofErr w:type="spellStart"/>
      <w:r>
        <w:rPr>
          <w:rFonts w:ascii="Calibri" w:hAnsi="Calibri" w:cs="Calibri" w:hint="cs"/>
          <w:bCs/>
          <w:shd w:val="clear" w:color="auto" w:fill="FBE4D5" w:themeFill="accent2" w:themeFillTint="33"/>
          <w:rtl/>
        </w:rPr>
        <w:t>אקטיבפוינט</w:t>
      </w:r>
      <w:proofErr w:type="spellEnd"/>
      <w:r w:rsidRPr="003526DD">
        <w:rPr>
          <w:rFonts w:ascii="Calibri" w:hAnsi="Calibri" w:cs="Calibri" w:hint="cs"/>
          <w:rtl/>
        </w:rPr>
        <w:t xml:space="preserve"> </w:t>
      </w:r>
      <w:r w:rsidR="00512CF0">
        <w:rPr>
          <w:rFonts w:ascii="Calibri" w:hAnsi="Calibri" w:cs="Calibri" w:hint="cs"/>
          <w:rtl/>
        </w:rPr>
        <w:t>עובר שפוטר תובע תביעה נגזרת את החברה על-אף שנגרם לו נזק ישיר ולא משני בגלל השתק.</w:t>
      </w:r>
      <w:r w:rsidR="00010704">
        <w:rPr>
          <w:rFonts w:ascii="Calibri" w:hAnsi="Calibri" w:cs="Calibri" w:hint="cs"/>
          <w:rtl/>
        </w:rPr>
        <w:t xml:space="preserve"> נקבע: התביעה לא לטובת החברה והתובע הנגזר חסר תו"ל, אם אין נזק אין עילת תביעה למעט בתביעה על הפרת חובת אמונים.</w:t>
      </w:r>
    </w:p>
    <w:p w14:paraId="12A85682" w14:textId="77777777" w:rsidR="003526DD" w:rsidRPr="008F5CF2" w:rsidRDefault="003526DD" w:rsidP="00F90D7E">
      <w:pPr>
        <w:tabs>
          <w:tab w:val="left" w:pos="1370"/>
        </w:tabs>
        <w:spacing w:after="0" w:line="276" w:lineRule="auto"/>
        <w:jc w:val="both"/>
        <w:rPr>
          <w:rFonts w:ascii="Calibri" w:hAnsi="Calibri" w:cs="Calibri"/>
          <w:sz w:val="12"/>
          <w:szCs w:val="12"/>
          <w:rtl/>
        </w:rPr>
      </w:pPr>
    </w:p>
    <w:p w14:paraId="59D6BDA1" w14:textId="0748FBF7" w:rsidR="00F90D7E" w:rsidRDefault="00F90D7E" w:rsidP="00F90D7E">
      <w:pPr>
        <w:tabs>
          <w:tab w:val="left" w:pos="1370"/>
        </w:tabs>
        <w:spacing w:after="0" w:line="276" w:lineRule="auto"/>
        <w:jc w:val="both"/>
        <w:rPr>
          <w:rFonts w:ascii="Calibri" w:hAnsi="Calibri" w:cs="Calibri"/>
          <w:bCs/>
          <w:u w:val="single"/>
          <w:rtl/>
        </w:rPr>
      </w:pPr>
      <w:r w:rsidRPr="00F90D7E">
        <w:rPr>
          <w:rFonts w:ascii="Calibri" w:hAnsi="Calibri" w:cs="Calibri" w:hint="cs"/>
          <w:bCs/>
          <w:u w:val="single"/>
          <w:rtl/>
        </w:rPr>
        <w:t>שיקולי מדיניות</w:t>
      </w:r>
      <w:r w:rsidR="00653CC7">
        <w:rPr>
          <w:rFonts w:ascii="Calibri" w:hAnsi="Calibri" w:cs="Calibri" w:hint="cs"/>
          <w:bCs/>
          <w:u w:val="single"/>
          <w:rtl/>
        </w:rPr>
        <w:t>/ שיקולים לבחון בשאלת מחשבה</w:t>
      </w:r>
    </w:p>
    <w:p w14:paraId="68FD21C6" w14:textId="72315FE2" w:rsidR="00F90D7E" w:rsidRDefault="00653CC7" w:rsidP="00F90D7E">
      <w:pPr>
        <w:pStyle w:val="a3"/>
        <w:numPr>
          <w:ilvl w:val="0"/>
          <w:numId w:val="59"/>
        </w:numPr>
        <w:tabs>
          <w:tab w:val="left" w:pos="1370"/>
        </w:tabs>
        <w:spacing w:after="0" w:line="276" w:lineRule="auto"/>
        <w:jc w:val="both"/>
        <w:rPr>
          <w:rFonts w:ascii="Calibri" w:hAnsi="Calibri" w:cs="Calibri"/>
        </w:rPr>
      </w:pPr>
      <w:r w:rsidRPr="00653CC7">
        <w:rPr>
          <w:rFonts w:ascii="Calibri" w:hAnsi="Calibri" w:cs="Calibri" w:hint="cs"/>
          <w:rtl/>
        </w:rPr>
        <w:t>בעיות</w:t>
      </w:r>
      <w:r>
        <w:rPr>
          <w:rFonts w:ascii="Calibri" w:hAnsi="Calibri" w:cs="Calibri" w:hint="cs"/>
          <w:rtl/>
        </w:rPr>
        <w:t xml:space="preserve"> נציג במופעים שונים.</w:t>
      </w:r>
    </w:p>
    <w:p w14:paraId="6DE5747A" w14:textId="1CC5402B" w:rsidR="00653CC7" w:rsidRDefault="00653CC7" w:rsidP="00F90D7E">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עלויות עסקה.</w:t>
      </w:r>
    </w:p>
    <w:p w14:paraId="414BAE9D" w14:textId="0D828438" w:rsidR="00653CC7" w:rsidRDefault="00653CC7" w:rsidP="00F90D7E">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האם מגביר/ מוריד את הריכוזיות במשק.</w:t>
      </w:r>
    </w:p>
    <w:p w14:paraId="069A840D" w14:textId="26251E39" w:rsidR="00653CC7" w:rsidRDefault="00653CC7" w:rsidP="00F90D7E">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הגנה על שחקנים לא מתוחכמים.</w:t>
      </w:r>
    </w:p>
    <w:p w14:paraId="071D570A" w14:textId="1D92DF33" w:rsidR="006D4E43" w:rsidRDefault="006D4E43" w:rsidP="00F90D7E">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הגנה על נושים לא רצוניים.</w:t>
      </w:r>
    </w:p>
    <w:p w14:paraId="577A7787" w14:textId="50B6EC7F" w:rsidR="00653CC7" w:rsidRDefault="00653CC7" w:rsidP="00F90D7E">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מעודד/ מאפשר פיזור השקעות</w:t>
      </w:r>
      <w:r w:rsidR="00C125A2">
        <w:rPr>
          <w:rFonts w:ascii="Calibri" w:hAnsi="Calibri" w:cs="Calibri" w:hint="cs"/>
          <w:rtl/>
        </w:rPr>
        <w:t xml:space="preserve"> (בניית תיק מגוון).</w:t>
      </w:r>
    </w:p>
    <w:p w14:paraId="13558C70" w14:textId="1C33BC0F" w:rsidR="00653CC7" w:rsidRDefault="00653CC7" w:rsidP="00F90D7E">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עידוד/ הגנה על יזמים ללא הון רב.</w:t>
      </w:r>
    </w:p>
    <w:p w14:paraId="439E48A1" w14:textId="4CC7059D" w:rsidR="00653CC7" w:rsidRDefault="00653CC7" w:rsidP="00F90D7E">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תמריצים לנטילת סיכון עסקי.</w:t>
      </w:r>
    </w:p>
    <w:p w14:paraId="180A815B" w14:textId="5F336CA6" w:rsidR="00653CC7" w:rsidRDefault="00653CC7" w:rsidP="00653CC7">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הרתעה (בעיקר בכל הנוגע לפטור, שיפוי וביטוח).</w:t>
      </w:r>
    </w:p>
    <w:p w14:paraId="5FDA08EF" w14:textId="1CB91341" w:rsidR="00653CC7" w:rsidRDefault="00653CC7" w:rsidP="00653CC7">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וודאות.</w:t>
      </w:r>
    </w:p>
    <w:p w14:paraId="264B4566" w14:textId="48A3FF00" w:rsidR="00653CC7" w:rsidRDefault="00653CC7" w:rsidP="00653CC7">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אדישות רציונלית, בעיקר של בעלי מניות בחברות ציבוריות.</w:t>
      </w:r>
    </w:p>
    <w:p w14:paraId="3DE96757" w14:textId="5D5204F1" w:rsidR="00653CC7" w:rsidRDefault="00653CC7" w:rsidP="00653CC7">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הגנה על בעלי מניות המיעוט.</w:t>
      </w:r>
    </w:p>
    <w:p w14:paraId="32FA6274" w14:textId="0AB74D56" w:rsidR="00653CC7" w:rsidRDefault="00653CC7" w:rsidP="00653CC7">
      <w:pPr>
        <w:pStyle w:val="a3"/>
        <w:numPr>
          <w:ilvl w:val="0"/>
          <w:numId w:val="59"/>
        </w:numPr>
        <w:tabs>
          <w:tab w:val="left" w:pos="1370"/>
        </w:tabs>
        <w:spacing w:after="0" w:line="276" w:lineRule="auto"/>
        <w:jc w:val="both"/>
        <w:rPr>
          <w:rFonts w:ascii="Calibri" w:hAnsi="Calibri" w:cs="Calibri"/>
        </w:rPr>
      </w:pPr>
      <w:r>
        <w:rPr>
          <w:rFonts w:ascii="Calibri" w:hAnsi="Calibri" w:cs="Calibri" w:hint="cs"/>
          <w:rtl/>
        </w:rPr>
        <w:t>בעיית הסח</w:t>
      </w:r>
      <w:r w:rsidR="00384870">
        <w:rPr>
          <w:rFonts w:ascii="Calibri" w:hAnsi="Calibri" w:cs="Calibri" w:hint="cs"/>
          <w:rtl/>
        </w:rPr>
        <w:t>ט</w:t>
      </w:r>
      <w:r>
        <w:rPr>
          <w:rFonts w:ascii="Calibri" w:hAnsi="Calibri" w:cs="Calibri" w:hint="cs"/>
          <w:rtl/>
        </w:rPr>
        <w:t>ן.</w:t>
      </w:r>
    </w:p>
    <w:p w14:paraId="2E9221E6" w14:textId="6284F832" w:rsidR="00603844" w:rsidRPr="008F5CF2" w:rsidRDefault="00603844" w:rsidP="00603844">
      <w:pPr>
        <w:tabs>
          <w:tab w:val="left" w:pos="1370"/>
        </w:tabs>
        <w:spacing w:after="0" w:line="276" w:lineRule="auto"/>
        <w:jc w:val="both"/>
        <w:rPr>
          <w:rFonts w:ascii="Calibri" w:hAnsi="Calibri" w:cs="Calibri"/>
          <w:sz w:val="12"/>
          <w:szCs w:val="12"/>
        </w:rPr>
      </w:pPr>
    </w:p>
    <w:p w14:paraId="54D80313" w14:textId="307AFD2F" w:rsidR="00A54AB7" w:rsidRDefault="008F5CF2" w:rsidP="00A54AB7">
      <w:pPr>
        <w:tabs>
          <w:tab w:val="left" w:pos="1370"/>
        </w:tabs>
        <w:spacing w:after="0" w:line="276" w:lineRule="auto"/>
        <w:jc w:val="both"/>
        <w:rPr>
          <w:rFonts w:ascii="Calibri" w:hAnsi="Calibri" w:cs="Calibri"/>
          <w:bCs/>
          <w:u w:val="single"/>
          <w:rtl/>
        </w:rPr>
      </w:pPr>
      <w:r w:rsidRPr="008F5CF2">
        <w:rPr>
          <w:rFonts w:ascii="Calibri" w:hAnsi="Calibri" w:cs="Calibri" w:hint="cs"/>
          <w:bCs/>
          <w:u w:val="single"/>
          <w:rtl/>
        </w:rPr>
        <w:t xml:space="preserve">אישור עסקאות עם בעלי עניין </w:t>
      </w:r>
      <w:r w:rsidRPr="008F5CF2">
        <w:rPr>
          <w:rFonts w:ascii="Calibri" w:hAnsi="Calibri" w:cs="Calibri"/>
          <w:bCs/>
          <w:u w:val="single"/>
          <w:rtl/>
        </w:rPr>
        <w:t>–</w:t>
      </w:r>
      <w:r w:rsidRPr="008F5CF2">
        <w:rPr>
          <w:rFonts w:ascii="Calibri" w:hAnsi="Calibri" w:cs="Calibri" w:hint="cs"/>
          <w:bCs/>
          <w:u w:val="single"/>
          <w:rtl/>
        </w:rPr>
        <w:t xml:space="preserve"> שלבי הפתרון</w:t>
      </w:r>
    </w:p>
    <w:p w14:paraId="03AE50E9" w14:textId="689977BE" w:rsidR="00A570E4" w:rsidRPr="00A570E4" w:rsidRDefault="00A570E4" w:rsidP="00A54AB7">
      <w:pPr>
        <w:tabs>
          <w:tab w:val="left" w:pos="1370"/>
        </w:tabs>
        <w:spacing w:after="0" w:line="276" w:lineRule="auto"/>
        <w:jc w:val="both"/>
        <w:rPr>
          <w:rFonts w:ascii="Calibri" w:hAnsi="Calibri" w:cs="Calibri"/>
          <w:rtl/>
        </w:rPr>
      </w:pPr>
      <w:r w:rsidRPr="00A570E4">
        <w:rPr>
          <w:rFonts w:ascii="Calibri" w:hAnsi="Calibri" w:cs="Calibri" w:hint="cs"/>
          <w:rtl/>
        </w:rPr>
        <w:t xml:space="preserve">*לשים לב שחל גם על חברה פרטית בבעלות חברה ציבורית לפי עמדת </w:t>
      </w:r>
      <w:proofErr w:type="spellStart"/>
      <w:r w:rsidRPr="00A570E4">
        <w:rPr>
          <w:rFonts w:ascii="Calibri" w:hAnsi="Calibri" w:cs="Calibri" w:hint="cs"/>
          <w:rtl/>
        </w:rPr>
        <w:t>הרנ"ע</w:t>
      </w:r>
      <w:proofErr w:type="spellEnd"/>
      <w:r w:rsidRPr="00A570E4">
        <w:rPr>
          <w:rFonts w:ascii="Calibri" w:hAnsi="Calibri" w:cs="Calibri" w:hint="cs"/>
          <w:rtl/>
        </w:rPr>
        <w:t>.</w:t>
      </w:r>
    </w:p>
    <w:p w14:paraId="051CE160" w14:textId="534B8E52" w:rsidR="008F5CF2" w:rsidRDefault="00B36537" w:rsidP="00345D0E">
      <w:pPr>
        <w:pStyle w:val="a3"/>
        <w:numPr>
          <w:ilvl w:val="0"/>
          <w:numId w:val="61"/>
        </w:numPr>
        <w:tabs>
          <w:tab w:val="left" w:pos="1370"/>
        </w:tabs>
        <w:spacing w:after="0" w:line="276" w:lineRule="auto"/>
        <w:jc w:val="both"/>
        <w:rPr>
          <w:rFonts w:ascii="Calibri" w:hAnsi="Calibri" w:cs="Calibri"/>
          <w:b/>
        </w:rPr>
      </w:pPr>
      <w:r w:rsidRPr="00AA530D">
        <w:rPr>
          <w:rFonts w:ascii="Calibri" w:hAnsi="Calibri" w:cs="Calibri" w:hint="cs"/>
          <w:bCs/>
          <w:rtl/>
        </w:rPr>
        <w:t>מי הגורם הרלוונטי ומה תפקידו</w:t>
      </w:r>
      <w:r>
        <w:rPr>
          <w:rFonts w:ascii="Calibri" w:hAnsi="Calibri" w:cs="Calibri" w:hint="cs"/>
          <w:b/>
          <w:rtl/>
        </w:rPr>
        <w:t xml:space="preserve"> (לשים לב אם מדובר בבעל שליטה/ </w:t>
      </w:r>
      <w:proofErr w:type="spellStart"/>
      <w:r>
        <w:rPr>
          <w:rFonts w:ascii="Calibri" w:hAnsi="Calibri" w:cs="Calibri" w:hint="cs"/>
          <w:b/>
          <w:rtl/>
        </w:rPr>
        <w:t>דבוקת</w:t>
      </w:r>
      <w:proofErr w:type="spellEnd"/>
      <w:r>
        <w:rPr>
          <w:rFonts w:ascii="Calibri" w:hAnsi="Calibri" w:cs="Calibri" w:hint="cs"/>
          <w:b/>
          <w:rtl/>
        </w:rPr>
        <w:t xml:space="preserve"> שליטה</w:t>
      </w:r>
      <w:r w:rsidR="000F7A17">
        <w:rPr>
          <w:rFonts w:ascii="Calibri" w:hAnsi="Calibri" w:cs="Calibri" w:hint="cs"/>
          <w:b/>
          <w:rtl/>
        </w:rPr>
        <w:t xml:space="preserve"> וכו'</w:t>
      </w:r>
      <w:r>
        <w:rPr>
          <w:rFonts w:ascii="Calibri" w:hAnsi="Calibri" w:cs="Calibri" w:hint="cs"/>
          <w:b/>
          <w:rtl/>
        </w:rPr>
        <w:t>)</w:t>
      </w:r>
      <w:r w:rsidR="004D428D">
        <w:rPr>
          <w:rFonts w:ascii="Calibri" w:hAnsi="Calibri" w:cs="Calibri" w:hint="cs"/>
          <w:b/>
          <w:rtl/>
        </w:rPr>
        <w:t xml:space="preserve"> ולהיצמד להגדרות בחוק.</w:t>
      </w:r>
    </w:p>
    <w:p w14:paraId="2E26FC66" w14:textId="600A65DA" w:rsidR="00B36537" w:rsidRDefault="00B36537" w:rsidP="00345D0E">
      <w:pPr>
        <w:pStyle w:val="a3"/>
        <w:numPr>
          <w:ilvl w:val="0"/>
          <w:numId w:val="61"/>
        </w:numPr>
        <w:tabs>
          <w:tab w:val="left" w:pos="1370"/>
        </w:tabs>
        <w:spacing w:after="0" w:line="276" w:lineRule="auto"/>
        <w:jc w:val="both"/>
        <w:rPr>
          <w:rFonts w:ascii="Calibri" w:hAnsi="Calibri" w:cs="Calibri"/>
          <w:b/>
        </w:rPr>
      </w:pPr>
      <w:r w:rsidRPr="00AA530D">
        <w:rPr>
          <w:rFonts w:ascii="Calibri" w:hAnsi="Calibri" w:cs="Calibri" w:hint="cs"/>
          <w:bCs/>
          <w:rtl/>
        </w:rPr>
        <w:t>מהות העסקה והצדדים לה</w:t>
      </w:r>
      <w:r w:rsidR="00901CB6">
        <w:rPr>
          <w:rFonts w:ascii="Calibri" w:hAnsi="Calibri" w:cs="Calibri" w:hint="cs"/>
          <w:b/>
          <w:rtl/>
        </w:rPr>
        <w:t xml:space="preserve"> (הצעת רכש/ מינוי תפקיד/ עסקה/ מכירת מניות- חשד למכירה חובלת וכו')</w:t>
      </w:r>
      <w:r>
        <w:rPr>
          <w:rFonts w:ascii="Calibri" w:hAnsi="Calibri" w:cs="Calibri" w:hint="cs"/>
          <w:b/>
          <w:rtl/>
        </w:rPr>
        <w:t>.</w:t>
      </w:r>
    </w:p>
    <w:p w14:paraId="258025EC" w14:textId="2857A336" w:rsidR="00203E4D" w:rsidRDefault="00203E4D" w:rsidP="00AA530D">
      <w:pPr>
        <w:pStyle w:val="a3"/>
        <w:numPr>
          <w:ilvl w:val="0"/>
          <w:numId w:val="61"/>
        </w:numPr>
        <w:tabs>
          <w:tab w:val="left" w:pos="1370"/>
        </w:tabs>
        <w:bidi w:val="0"/>
        <w:spacing w:after="0" w:line="276" w:lineRule="auto"/>
        <w:jc w:val="both"/>
        <w:rPr>
          <w:rFonts w:ascii="Calibri" w:hAnsi="Calibri" w:cs="Calibri"/>
          <w:b/>
        </w:rPr>
      </w:pPr>
      <w:r w:rsidRPr="00AA530D">
        <w:rPr>
          <w:rFonts w:ascii="Calibri" w:hAnsi="Calibri" w:cs="Calibri" w:hint="cs"/>
          <w:bCs/>
          <w:rtl/>
        </w:rPr>
        <w:t>האם יש עניין אישי</w:t>
      </w:r>
      <w:r>
        <w:rPr>
          <w:rFonts w:ascii="Calibri" w:hAnsi="Calibri" w:cs="Calibri" w:hint="cs"/>
          <w:b/>
          <w:rtl/>
        </w:rPr>
        <w:t xml:space="preserve"> לפי </w:t>
      </w:r>
      <w:r w:rsidRPr="0058383C">
        <w:rPr>
          <w:rFonts w:ascii="Calibri" w:hAnsi="Calibri" w:cs="Calibri" w:hint="cs"/>
          <w:b/>
          <w:shd w:val="clear" w:color="auto" w:fill="E2EFD9" w:themeFill="accent6" w:themeFillTint="33"/>
          <w:rtl/>
        </w:rPr>
        <w:t>ס' 1</w:t>
      </w:r>
      <w:r>
        <w:rPr>
          <w:rFonts w:ascii="Calibri" w:hAnsi="Calibri" w:cs="Calibri" w:hint="cs"/>
          <w:b/>
          <w:rtl/>
        </w:rPr>
        <w:t xml:space="preserve"> (הגדרה "בעל עניין" והגדרה "קרוב") + </w:t>
      </w:r>
      <w:r w:rsidRPr="000F7A17">
        <w:rPr>
          <w:rFonts w:ascii="Calibri" w:hAnsi="Calibri" w:cs="Calibri" w:hint="cs"/>
          <w:b/>
          <w:shd w:val="clear" w:color="auto" w:fill="FBE4D5" w:themeFill="accent2" w:themeFillTint="33"/>
          <w:rtl/>
        </w:rPr>
        <w:t>פס"ד ערד</w:t>
      </w:r>
      <w:r w:rsidR="000F7A17">
        <w:rPr>
          <w:rFonts w:ascii="Calibri" w:hAnsi="Calibri" w:cs="Calibri" w:hint="cs"/>
          <w:b/>
          <w:rtl/>
        </w:rPr>
        <w:t xml:space="preserve"> (</w:t>
      </w:r>
      <w:r w:rsidR="009F1FAC">
        <w:rPr>
          <w:rFonts w:ascii="Calibri" w:hAnsi="Calibri" w:cs="Calibri" w:hint="cs"/>
          <w:b/>
          <w:rtl/>
        </w:rPr>
        <w:t>"</w:t>
      </w:r>
      <w:r w:rsidR="000F7A17">
        <w:rPr>
          <w:rFonts w:ascii="Calibri" w:hAnsi="Calibri" w:cs="Calibri" w:hint="cs"/>
          <w:b/>
          <w:rtl/>
        </w:rPr>
        <w:t>עניין אישי ממשי</w:t>
      </w:r>
      <w:r w:rsidR="009F1FAC">
        <w:rPr>
          <w:rFonts w:ascii="Calibri" w:hAnsi="Calibri" w:cs="Calibri" w:hint="cs"/>
          <w:b/>
          <w:rtl/>
        </w:rPr>
        <w:t>"</w:t>
      </w:r>
      <w:r w:rsidR="000F7A17">
        <w:rPr>
          <w:rFonts w:ascii="Calibri" w:hAnsi="Calibri" w:cs="Calibri" w:hint="cs"/>
          <w:b/>
          <w:rtl/>
        </w:rPr>
        <w:t>)</w:t>
      </w:r>
      <w:r>
        <w:rPr>
          <w:rFonts w:ascii="Calibri" w:hAnsi="Calibri" w:cs="Calibri" w:hint="cs"/>
          <w:b/>
          <w:rtl/>
        </w:rPr>
        <w:t>.</w:t>
      </w:r>
    </w:p>
    <w:p w14:paraId="7C69552D" w14:textId="360B8DFE" w:rsidR="00203E4D" w:rsidRDefault="00203E4D" w:rsidP="00345D0E">
      <w:pPr>
        <w:pStyle w:val="a3"/>
        <w:numPr>
          <w:ilvl w:val="0"/>
          <w:numId w:val="61"/>
        </w:numPr>
        <w:tabs>
          <w:tab w:val="left" w:pos="1370"/>
        </w:tabs>
        <w:spacing w:after="0" w:line="276" w:lineRule="auto"/>
        <w:jc w:val="both"/>
        <w:rPr>
          <w:rFonts w:ascii="Calibri" w:hAnsi="Calibri" w:cs="Calibri"/>
          <w:b/>
        </w:rPr>
      </w:pPr>
      <w:r w:rsidRPr="00AA530D">
        <w:rPr>
          <w:rFonts w:ascii="Calibri" w:hAnsi="Calibri" w:cs="Calibri" w:hint="cs"/>
          <w:bCs/>
          <w:rtl/>
        </w:rPr>
        <w:t>האם יש ניגוד עניינים</w:t>
      </w:r>
      <w:r w:rsidR="005B6F5D">
        <w:rPr>
          <w:rFonts w:ascii="Calibri" w:hAnsi="Calibri" w:cs="Calibri" w:hint="cs"/>
          <w:b/>
          <w:rtl/>
        </w:rPr>
        <w:t xml:space="preserve"> </w:t>
      </w:r>
      <w:r w:rsidR="005B6F5D">
        <w:rPr>
          <w:rFonts w:ascii="Calibri" w:hAnsi="Calibri" w:cs="Calibri"/>
          <w:b/>
          <w:rtl/>
        </w:rPr>
        <w:t>–</w:t>
      </w:r>
      <w:r w:rsidR="005B6F5D">
        <w:rPr>
          <w:rFonts w:ascii="Calibri" w:hAnsi="Calibri" w:cs="Calibri" w:hint="cs"/>
          <w:b/>
          <w:rtl/>
        </w:rPr>
        <w:t xml:space="preserve"> לבחון את שלושת התנאים </w:t>
      </w:r>
      <w:r w:rsidR="005B6F5D" w:rsidRPr="009A0902">
        <w:rPr>
          <w:rFonts w:ascii="Calibri" w:hAnsi="Calibri" w:cs="Calibri" w:hint="cs"/>
          <w:b/>
          <w:u w:val="single"/>
          <w:rtl/>
        </w:rPr>
        <w:t>המצטברים</w:t>
      </w:r>
      <w:r w:rsidR="005B6F5D">
        <w:rPr>
          <w:rFonts w:ascii="Calibri" w:hAnsi="Calibri" w:cs="Calibri" w:hint="cs"/>
          <w:b/>
          <w:rtl/>
        </w:rPr>
        <w:t>:</w:t>
      </w:r>
    </w:p>
    <w:p w14:paraId="6BDF7B00" w14:textId="77777777" w:rsidR="005B6F5D" w:rsidRPr="00526DA0" w:rsidRDefault="005B6F5D" w:rsidP="005B6F5D">
      <w:pPr>
        <w:pStyle w:val="a3"/>
        <w:numPr>
          <w:ilvl w:val="0"/>
          <w:numId w:val="62"/>
        </w:numPr>
        <w:tabs>
          <w:tab w:val="left" w:pos="1370"/>
        </w:tabs>
        <w:spacing w:after="0" w:line="276" w:lineRule="auto"/>
        <w:ind w:left="720"/>
        <w:jc w:val="both"/>
        <w:rPr>
          <w:rFonts w:ascii="Calibri" w:hAnsi="Calibri" w:cs="Calibri"/>
          <w:b/>
          <w:u w:val="single"/>
        </w:rPr>
      </w:pPr>
      <w:r>
        <w:rPr>
          <w:rFonts w:ascii="Calibri" w:hAnsi="Calibri" w:cs="Calibri" w:hint="cs"/>
          <w:b/>
          <w:rtl/>
        </w:rPr>
        <w:t>גורם מצוי בעמדת השפעה בעל יכולת השפעה האם העסקה תתקיים.</w:t>
      </w:r>
    </w:p>
    <w:p w14:paraId="777E9DE4" w14:textId="77777777" w:rsidR="005B6F5D" w:rsidRPr="00526DA0" w:rsidRDefault="005B6F5D" w:rsidP="005B6F5D">
      <w:pPr>
        <w:pStyle w:val="a3"/>
        <w:numPr>
          <w:ilvl w:val="0"/>
          <w:numId w:val="62"/>
        </w:numPr>
        <w:tabs>
          <w:tab w:val="left" w:pos="1370"/>
        </w:tabs>
        <w:spacing w:after="0" w:line="276" w:lineRule="auto"/>
        <w:ind w:left="720"/>
        <w:jc w:val="both"/>
        <w:rPr>
          <w:rFonts w:ascii="Calibri" w:hAnsi="Calibri" w:cs="Calibri"/>
          <w:b/>
          <w:u w:val="single"/>
        </w:rPr>
      </w:pPr>
      <w:r>
        <w:rPr>
          <w:rFonts w:ascii="Calibri" w:hAnsi="Calibri" w:cs="Calibri" w:hint="cs"/>
          <w:b/>
          <w:rtl/>
        </w:rPr>
        <w:t>לגורם שמחליט ביחס לעסקה יש זיקה לצד השני של העסקה.</w:t>
      </w:r>
    </w:p>
    <w:p w14:paraId="30A2AD4F" w14:textId="19BF2B85" w:rsidR="005B6F5D" w:rsidRPr="005E64BC" w:rsidRDefault="005B6F5D" w:rsidP="005E64BC">
      <w:pPr>
        <w:pStyle w:val="a3"/>
        <w:numPr>
          <w:ilvl w:val="0"/>
          <w:numId w:val="62"/>
        </w:numPr>
        <w:tabs>
          <w:tab w:val="left" w:pos="1370"/>
        </w:tabs>
        <w:spacing w:after="0" w:line="276" w:lineRule="auto"/>
        <w:ind w:left="720"/>
        <w:jc w:val="both"/>
        <w:rPr>
          <w:rFonts w:ascii="Calibri" w:hAnsi="Calibri" w:cs="Calibri"/>
          <w:b/>
          <w:u w:val="single"/>
        </w:rPr>
      </w:pPr>
      <w:r>
        <w:rPr>
          <w:rFonts w:ascii="Calibri" w:hAnsi="Calibri" w:cs="Calibri" w:hint="cs"/>
          <w:b/>
          <w:rtl/>
        </w:rPr>
        <w:t>לא רק שיש אינטרס בצד השני של העסקה אלא שהאינטרס האישי בצד האחר של העסקה גבוה יותר מהאינטרס שלו בעסקי החברה.</w:t>
      </w:r>
    </w:p>
    <w:p w14:paraId="62C42054" w14:textId="04590286" w:rsidR="00DD1A8F" w:rsidRPr="00AA530D" w:rsidRDefault="00CD76C4" w:rsidP="005E64BC">
      <w:pPr>
        <w:pStyle w:val="a3"/>
        <w:numPr>
          <w:ilvl w:val="0"/>
          <w:numId w:val="61"/>
        </w:numPr>
        <w:tabs>
          <w:tab w:val="left" w:pos="1370"/>
        </w:tabs>
        <w:spacing w:after="0" w:line="276" w:lineRule="auto"/>
        <w:jc w:val="both"/>
        <w:rPr>
          <w:rFonts w:ascii="Calibri" w:hAnsi="Calibri" w:cs="Calibri"/>
          <w:bCs/>
        </w:rPr>
      </w:pPr>
      <w:r w:rsidRPr="00AA530D">
        <w:rPr>
          <w:rFonts w:ascii="Calibri" w:hAnsi="Calibri" w:cs="Calibri" w:hint="cs"/>
          <w:bCs/>
          <w:rtl/>
        </w:rPr>
        <w:t>תנאי סף להכשרת ניגוד עניינים:</w:t>
      </w:r>
    </w:p>
    <w:p w14:paraId="74720E65" w14:textId="7BFB7ABC" w:rsidR="00CD76C4" w:rsidRPr="00CD76C4" w:rsidRDefault="00CD76C4" w:rsidP="00CD76C4">
      <w:pPr>
        <w:pStyle w:val="a3"/>
        <w:numPr>
          <w:ilvl w:val="0"/>
          <w:numId w:val="65"/>
        </w:numPr>
        <w:tabs>
          <w:tab w:val="left" w:pos="1370"/>
        </w:tabs>
        <w:spacing w:after="0" w:line="276" w:lineRule="auto"/>
        <w:jc w:val="both"/>
        <w:rPr>
          <w:rFonts w:ascii="Calibri" w:hAnsi="Calibri" w:cs="Calibri"/>
          <w:b/>
        </w:rPr>
      </w:pPr>
      <w:r w:rsidRPr="00CD76C4">
        <w:rPr>
          <w:rFonts w:ascii="Calibri" w:hAnsi="Calibri" w:cs="Calibri" w:hint="cs"/>
          <w:b/>
          <w:rtl/>
        </w:rPr>
        <w:t>פעולה לטובת החברה (</w:t>
      </w:r>
      <w:r w:rsidRPr="00D95DBB">
        <w:rPr>
          <w:rFonts w:ascii="Calibri" w:hAnsi="Calibri" w:cs="Calibri" w:hint="cs"/>
          <w:b/>
          <w:shd w:val="clear" w:color="auto" w:fill="E2EFD9" w:themeFill="accent6" w:themeFillTint="33"/>
          <w:rtl/>
        </w:rPr>
        <w:t>ס' 270</w:t>
      </w:r>
      <w:r w:rsidRPr="00CD76C4">
        <w:rPr>
          <w:rFonts w:ascii="Calibri" w:hAnsi="Calibri" w:cs="Calibri" w:hint="cs"/>
          <w:b/>
          <w:rtl/>
        </w:rPr>
        <w:t>).</w:t>
      </w:r>
    </w:p>
    <w:p w14:paraId="1C5E4F0B" w14:textId="4C1BC18E" w:rsidR="00CD76C4" w:rsidRPr="00CD76C4" w:rsidRDefault="00CD76C4" w:rsidP="00CD76C4">
      <w:pPr>
        <w:pStyle w:val="a3"/>
        <w:numPr>
          <w:ilvl w:val="0"/>
          <w:numId w:val="65"/>
        </w:numPr>
        <w:tabs>
          <w:tab w:val="left" w:pos="1370"/>
        </w:tabs>
        <w:spacing w:after="0" w:line="276" w:lineRule="auto"/>
        <w:jc w:val="both"/>
        <w:rPr>
          <w:rFonts w:ascii="Calibri" w:hAnsi="Calibri" w:cs="Calibri"/>
          <w:b/>
        </w:rPr>
      </w:pPr>
      <w:r w:rsidRPr="00CD76C4">
        <w:rPr>
          <w:rFonts w:ascii="Calibri" w:hAnsi="Calibri" w:cs="Calibri" w:hint="cs"/>
          <w:b/>
          <w:rtl/>
        </w:rPr>
        <w:t>פעולה בתו"ל (</w:t>
      </w:r>
      <w:r w:rsidRPr="00D95DBB">
        <w:rPr>
          <w:rFonts w:ascii="Calibri" w:hAnsi="Calibri" w:cs="Calibri" w:hint="cs"/>
          <w:b/>
          <w:shd w:val="clear" w:color="auto" w:fill="E2EFD9" w:themeFill="accent6" w:themeFillTint="33"/>
          <w:rtl/>
        </w:rPr>
        <w:t>ס' 1</w:t>
      </w:r>
      <w:r w:rsidR="001978B5">
        <w:rPr>
          <w:rFonts w:ascii="Calibri" w:hAnsi="Calibri" w:cs="Calibri" w:hint="cs"/>
          <w:b/>
          <w:shd w:val="clear" w:color="auto" w:fill="E2EFD9" w:themeFill="accent6" w:themeFillTint="33"/>
          <w:rtl/>
        </w:rPr>
        <w:t>92- בעל מניות, 255- נושא משרה</w:t>
      </w:r>
      <w:r w:rsidRPr="00CD76C4">
        <w:rPr>
          <w:rFonts w:ascii="Calibri" w:hAnsi="Calibri" w:cs="Calibri" w:hint="cs"/>
          <w:b/>
          <w:rtl/>
        </w:rPr>
        <w:t>).</w:t>
      </w:r>
    </w:p>
    <w:p w14:paraId="3C382515" w14:textId="77777777" w:rsidR="00700533" w:rsidRDefault="00CD76C4" w:rsidP="00700533">
      <w:pPr>
        <w:pStyle w:val="a3"/>
        <w:numPr>
          <w:ilvl w:val="0"/>
          <w:numId w:val="65"/>
        </w:numPr>
        <w:tabs>
          <w:tab w:val="left" w:pos="1370"/>
        </w:tabs>
        <w:spacing w:after="0" w:line="276" w:lineRule="auto"/>
        <w:jc w:val="both"/>
        <w:rPr>
          <w:rFonts w:ascii="Calibri" w:hAnsi="Calibri" w:cs="Calibri"/>
          <w:b/>
        </w:rPr>
      </w:pPr>
      <w:r w:rsidRPr="00CD76C4">
        <w:rPr>
          <w:rFonts w:ascii="Calibri" w:hAnsi="Calibri" w:cs="Calibri" w:hint="cs"/>
          <w:b/>
          <w:rtl/>
        </w:rPr>
        <w:t>גילוי על העניין</w:t>
      </w:r>
      <w:r>
        <w:rPr>
          <w:rFonts w:ascii="Calibri" w:hAnsi="Calibri" w:cs="Calibri" w:hint="cs"/>
          <w:b/>
          <w:rtl/>
        </w:rPr>
        <w:t xml:space="preserve"> -</w:t>
      </w:r>
      <w:r w:rsidRPr="00CD76C4">
        <w:rPr>
          <w:rFonts w:ascii="Calibri" w:hAnsi="Calibri" w:cs="Calibri" w:hint="cs"/>
          <w:b/>
          <w:rtl/>
        </w:rPr>
        <w:t xml:space="preserve"> </w:t>
      </w:r>
      <w:r>
        <w:rPr>
          <w:rFonts w:ascii="Calibri" w:hAnsi="Calibri" w:cs="Calibri" w:hint="cs"/>
          <w:b/>
          <w:rtl/>
        </w:rPr>
        <w:t>הטלת חובת גילוי על בעל העניין האישי לעסקה ללא דיחוי ולא יאוחר מישיבת הדירקטוריון שבה נדונה העסקה לראשונה (</w:t>
      </w:r>
      <w:r w:rsidRPr="001D3077">
        <w:rPr>
          <w:rFonts w:ascii="Calibri" w:hAnsi="Calibri" w:cs="Calibri" w:hint="cs"/>
          <w:b/>
          <w:shd w:val="clear" w:color="auto" w:fill="E2EFD9" w:themeFill="accent6" w:themeFillTint="33"/>
          <w:rtl/>
        </w:rPr>
        <w:t>ס' 269</w:t>
      </w:r>
      <w:r>
        <w:rPr>
          <w:rFonts w:ascii="Calibri" w:hAnsi="Calibri" w:cs="Calibri" w:hint="cs"/>
          <w:b/>
          <w:rtl/>
        </w:rPr>
        <w:t>). לשים לב שאין חובת גילוי כאשר העניין האישי נובע מקיום עניין אישי של קרוב בעסקה שאינה חריגה.</w:t>
      </w:r>
    </w:p>
    <w:p w14:paraId="61EB6F47" w14:textId="107A3B0D" w:rsidR="00CD76C4" w:rsidRPr="00700533" w:rsidRDefault="00CD76C4" w:rsidP="00700533">
      <w:pPr>
        <w:pStyle w:val="a3"/>
        <w:tabs>
          <w:tab w:val="left" w:pos="1370"/>
        </w:tabs>
        <w:spacing w:after="0" w:line="276" w:lineRule="auto"/>
        <w:jc w:val="both"/>
        <w:rPr>
          <w:rFonts w:ascii="Calibri" w:hAnsi="Calibri" w:cs="Calibri"/>
          <w:b/>
        </w:rPr>
      </w:pPr>
      <w:r w:rsidRPr="00700533">
        <w:rPr>
          <w:rFonts w:ascii="Calibri" w:hAnsi="Calibri" w:cs="Calibri" w:hint="cs"/>
          <w:b/>
          <w:rtl/>
        </w:rPr>
        <w:t>הסעד אם הופרה חובת הגילוי (</w:t>
      </w:r>
      <w:r w:rsidRPr="00700533">
        <w:rPr>
          <w:rFonts w:ascii="Calibri" w:hAnsi="Calibri" w:cs="Calibri" w:hint="cs"/>
          <w:b/>
          <w:shd w:val="clear" w:color="auto" w:fill="E2EFD9" w:themeFill="accent6" w:themeFillTint="33"/>
          <w:rtl/>
        </w:rPr>
        <w:t>ס' 283</w:t>
      </w:r>
      <w:r w:rsidRPr="00700533">
        <w:rPr>
          <w:rFonts w:ascii="Calibri" w:hAnsi="Calibri" w:cs="Calibri" w:hint="cs"/>
          <w:b/>
          <w:rtl/>
        </w:rPr>
        <w:t>):</w:t>
      </w:r>
    </w:p>
    <w:p w14:paraId="2018DA26" w14:textId="77777777" w:rsidR="00CD76C4" w:rsidRDefault="00CD76C4" w:rsidP="00700533">
      <w:pPr>
        <w:pStyle w:val="a3"/>
        <w:numPr>
          <w:ilvl w:val="0"/>
          <w:numId w:val="67"/>
        </w:numPr>
        <w:tabs>
          <w:tab w:val="left" w:pos="1370"/>
        </w:tabs>
        <w:spacing w:after="0" w:line="276" w:lineRule="auto"/>
        <w:jc w:val="both"/>
        <w:rPr>
          <w:rFonts w:ascii="Calibri" w:hAnsi="Calibri" w:cs="Calibri"/>
          <w:b/>
        </w:rPr>
      </w:pPr>
      <w:r>
        <w:rPr>
          <w:rFonts w:ascii="Calibri" w:hAnsi="Calibri" w:cs="Calibri" w:hint="cs"/>
          <w:b/>
          <w:rtl/>
        </w:rPr>
        <w:t>נושא משרה שלא גילה על עניין אישי = הפר את חובת האמונים.</w:t>
      </w:r>
    </w:p>
    <w:p w14:paraId="7475B819" w14:textId="77777777" w:rsidR="00CD76C4" w:rsidRDefault="00CD76C4" w:rsidP="00700533">
      <w:pPr>
        <w:pStyle w:val="a3"/>
        <w:numPr>
          <w:ilvl w:val="0"/>
          <w:numId w:val="67"/>
        </w:numPr>
        <w:tabs>
          <w:tab w:val="left" w:pos="1370"/>
        </w:tabs>
        <w:spacing w:after="0" w:line="276" w:lineRule="auto"/>
        <w:jc w:val="both"/>
        <w:rPr>
          <w:rFonts w:ascii="Calibri" w:hAnsi="Calibri" w:cs="Calibri"/>
          <w:b/>
        </w:rPr>
      </w:pPr>
      <w:r>
        <w:rPr>
          <w:rFonts w:ascii="Calibri" w:hAnsi="Calibri" w:cs="Calibri" w:hint="cs"/>
          <w:b/>
          <w:rtl/>
        </w:rPr>
        <w:t>בעל שליטה בחברה ציבורית או חברה פרטית אג"ח = הפר את חובת ההגינות.</w:t>
      </w:r>
    </w:p>
    <w:p w14:paraId="63247E2E" w14:textId="77777777" w:rsidR="00CD76C4" w:rsidRDefault="00CD76C4" w:rsidP="00700533">
      <w:pPr>
        <w:pStyle w:val="a3"/>
        <w:numPr>
          <w:ilvl w:val="0"/>
          <w:numId w:val="67"/>
        </w:numPr>
        <w:tabs>
          <w:tab w:val="left" w:pos="1370"/>
        </w:tabs>
        <w:spacing w:after="0" w:line="276" w:lineRule="auto"/>
        <w:jc w:val="both"/>
        <w:rPr>
          <w:rFonts w:ascii="Calibri" w:hAnsi="Calibri" w:cs="Calibri"/>
          <w:b/>
        </w:rPr>
      </w:pPr>
      <w:r>
        <w:rPr>
          <w:rFonts w:ascii="Calibri" w:hAnsi="Calibri" w:cs="Calibri" w:hint="cs"/>
          <w:b/>
          <w:rtl/>
        </w:rPr>
        <w:t>צד מעוניין = החברה רשאית לתבוע ממנו פיצויים על הנזק שנגרם לה עקב אי-הגילוי.</w:t>
      </w:r>
    </w:p>
    <w:p w14:paraId="402D561A" w14:textId="17EA5EA7" w:rsidR="005E64BC" w:rsidRDefault="009A0902" w:rsidP="005E64BC">
      <w:pPr>
        <w:pStyle w:val="a3"/>
        <w:numPr>
          <w:ilvl w:val="0"/>
          <w:numId w:val="61"/>
        </w:numPr>
        <w:tabs>
          <w:tab w:val="left" w:pos="1370"/>
        </w:tabs>
        <w:spacing w:after="0" w:line="276" w:lineRule="auto"/>
        <w:jc w:val="both"/>
        <w:rPr>
          <w:rFonts w:ascii="Calibri" w:hAnsi="Calibri" w:cs="Calibri"/>
          <w:b/>
          <w:u w:val="single"/>
        </w:rPr>
      </w:pPr>
      <w:r w:rsidRPr="00AA530D">
        <w:rPr>
          <w:rFonts w:ascii="Calibri" w:hAnsi="Calibri" w:cs="Calibri" w:hint="cs"/>
          <w:bCs/>
          <w:rtl/>
        </w:rPr>
        <w:t>האם העסקה חריגה או לא</w:t>
      </w:r>
      <w:r>
        <w:rPr>
          <w:rFonts w:ascii="Calibri" w:hAnsi="Calibri" w:cs="Calibri" w:hint="cs"/>
          <w:b/>
          <w:rtl/>
        </w:rPr>
        <w:t xml:space="preserve"> </w:t>
      </w:r>
      <w:r>
        <w:rPr>
          <w:rFonts w:ascii="Calibri" w:hAnsi="Calibri" w:cs="Calibri"/>
          <w:b/>
          <w:rtl/>
        </w:rPr>
        <w:t>–</w:t>
      </w:r>
      <w:r>
        <w:rPr>
          <w:rFonts w:ascii="Calibri" w:hAnsi="Calibri" w:cs="Calibri" w:hint="cs"/>
          <w:b/>
          <w:rtl/>
        </w:rPr>
        <w:t xml:space="preserve"> שלושה תנאים </w:t>
      </w:r>
      <w:r w:rsidRPr="009A0902">
        <w:rPr>
          <w:rFonts w:ascii="Calibri" w:hAnsi="Calibri" w:cs="Calibri" w:hint="cs"/>
          <w:b/>
          <w:u w:val="single"/>
          <w:rtl/>
        </w:rPr>
        <w:t>חלופיים</w:t>
      </w:r>
      <w:r w:rsidR="00336C63">
        <w:rPr>
          <w:rFonts w:ascii="Calibri" w:hAnsi="Calibri" w:cs="Calibri" w:hint="cs"/>
          <w:b/>
          <w:rtl/>
        </w:rPr>
        <w:t xml:space="preserve"> (</w:t>
      </w:r>
      <w:r w:rsidR="00336C63" w:rsidRPr="00336C63">
        <w:rPr>
          <w:rFonts w:ascii="Calibri" w:hAnsi="Calibri" w:cs="Calibri" w:hint="cs"/>
          <w:b/>
          <w:shd w:val="clear" w:color="auto" w:fill="E2EFD9" w:themeFill="accent6" w:themeFillTint="33"/>
          <w:rtl/>
        </w:rPr>
        <w:t>ס' 1</w:t>
      </w:r>
      <w:r w:rsidR="00336C63">
        <w:rPr>
          <w:rFonts w:ascii="Calibri" w:hAnsi="Calibri" w:cs="Calibri" w:hint="cs"/>
          <w:b/>
          <w:rtl/>
        </w:rPr>
        <w:t>)</w:t>
      </w:r>
      <w:r>
        <w:rPr>
          <w:rFonts w:ascii="Calibri" w:hAnsi="Calibri" w:cs="Calibri" w:hint="cs"/>
          <w:b/>
          <w:rtl/>
        </w:rPr>
        <w:t>:</w:t>
      </w:r>
      <w:r w:rsidR="000F7A17">
        <w:rPr>
          <w:rFonts w:ascii="Calibri" w:hAnsi="Calibri" w:cs="Calibri" w:hint="cs"/>
          <w:b/>
          <w:u w:val="single"/>
          <w:rtl/>
        </w:rPr>
        <w:t xml:space="preserve"> </w:t>
      </w:r>
    </w:p>
    <w:p w14:paraId="2FA2DF06" w14:textId="77777777" w:rsidR="00336C63" w:rsidRDefault="00336C63" w:rsidP="00336C63">
      <w:pPr>
        <w:pStyle w:val="a3"/>
        <w:numPr>
          <w:ilvl w:val="0"/>
          <w:numId w:val="62"/>
        </w:numPr>
        <w:tabs>
          <w:tab w:val="left" w:pos="1370"/>
        </w:tabs>
        <w:spacing w:after="0" w:line="276" w:lineRule="auto"/>
        <w:ind w:left="720"/>
        <w:jc w:val="both"/>
        <w:rPr>
          <w:rFonts w:ascii="Calibri" w:hAnsi="Calibri" w:cs="Calibri"/>
          <w:b/>
        </w:rPr>
      </w:pPr>
      <w:r>
        <w:rPr>
          <w:rFonts w:ascii="Calibri" w:hAnsi="Calibri" w:cs="Calibri" w:hint="cs"/>
          <w:b/>
          <w:rtl/>
        </w:rPr>
        <w:t>עסקה שאינה במהלך העסקים הרגיל.</w:t>
      </w:r>
    </w:p>
    <w:p w14:paraId="1652C4F8" w14:textId="77777777" w:rsidR="00336C63" w:rsidRDefault="00336C63" w:rsidP="00336C63">
      <w:pPr>
        <w:pStyle w:val="a3"/>
        <w:numPr>
          <w:ilvl w:val="0"/>
          <w:numId w:val="62"/>
        </w:numPr>
        <w:tabs>
          <w:tab w:val="left" w:pos="1370"/>
        </w:tabs>
        <w:spacing w:after="0" w:line="276" w:lineRule="auto"/>
        <w:ind w:left="720"/>
        <w:jc w:val="both"/>
        <w:rPr>
          <w:rFonts w:ascii="Calibri" w:hAnsi="Calibri" w:cs="Calibri"/>
          <w:b/>
        </w:rPr>
      </w:pPr>
      <w:r>
        <w:rPr>
          <w:rFonts w:ascii="Calibri" w:hAnsi="Calibri" w:cs="Calibri" w:hint="cs"/>
          <w:b/>
          <w:rtl/>
        </w:rPr>
        <w:t>עסקה שאינה בתנאי השוק.</w:t>
      </w:r>
    </w:p>
    <w:p w14:paraId="005B2521" w14:textId="0E3EA634" w:rsidR="00336C63" w:rsidRDefault="00336C63" w:rsidP="00336C63">
      <w:pPr>
        <w:pStyle w:val="a3"/>
        <w:numPr>
          <w:ilvl w:val="0"/>
          <w:numId w:val="62"/>
        </w:numPr>
        <w:tabs>
          <w:tab w:val="left" w:pos="1370"/>
        </w:tabs>
        <w:spacing w:after="0" w:line="276" w:lineRule="auto"/>
        <w:ind w:left="720"/>
        <w:jc w:val="both"/>
        <w:rPr>
          <w:rFonts w:ascii="Calibri" w:hAnsi="Calibri" w:cs="Calibri"/>
          <w:b/>
        </w:rPr>
      </w:pPr>
      <w:r>
        <w:rPr>
          <w:rFonts w:ascii="Calibri" w:hAnsi="Calibri" w:cs="Calibri" w:hint="cs"/>
          <w:b/>
          <w:rtl/>
        </w:rPr>
        <w:t>עסקה העשויה להשפיע באופן מהותי על רווחי החברה</w:t>
      </w:r>
      <w:r w:rsidR="00354318">
        <w:rPr>
          <w:rFonts w:ascii="Calibri" w:hAnsi="Calibri" w:cs="Calibri" w:hint="cs"/>
          <w:b/>
          <w:rtl/>
        </w:rPr>
        <w:t xml:space="preserve"> (כלל האצבע- מעל 5%)</w:t>
      </w:r>
      <w:r>
        <w:rPr>
          <w:rFonts w:ascii="Calibri" w:hAnsi="Calibri" w:cs="Calibri" w:hint="cs"/>
          <w:b/>
          <w:rtl/>
        </w:rPr>
        <w:t>.</w:t>
      </w:r>
    </w:p>
    <w:p w14:paraId="4FC1127F" w14:textId="2D82DBF4" w:rsidR="00E81826" w:rsidRPr="00E81826" w:rsidRDefault="00E81826" w:rsidP="00E81826">
      <w:pPr>
        <w:tabs>
          <w:tab w:val="left" w:pos="1370"/>
        </w:tabs>
        <w:spacing w:after="0" w:line="276" w:lineRule="auto"/>
        <w:ind w:left="360"/>
        <w:jc w:val="both"/>
        <w:rPr>
          <w:rFonts w:ascii="Calibri" w:hAnsi="Calibri" w:cs="Calibri"/>
          <w:b/>
        </w:rPr>
      </w:pPr>
      <w:r>
        <w:rPr>
          <w:rFonts w:ascii="Calibri" w:hAnsi="Calibri" w:cs="Calibri" w:hint="cs"/>
          <w:b/>
          <w:rtl/>
        </w:rPr>
        <w:t>לציין</w:t>
      </w:r>
      <w:r w:rsidR="00432E36">
        <w:rPr>
          <w:rFonts w:ascii="Calibri" w:hAnsi="Calibri" w:cs="Calibri" w:hint="cs"/>
          <w:b/>
          <w:rtl/>
        </w:rPr>
        <w:t xml:space="preserve">- </w:t>
      </w:r>
      <w:r>
        <w:rPr>
          <w:rFonts w:ascii="Calibri" w:hAnsi="Calibri" w:cs="Calibri" w:hint="cs"/>
          <w:b/>
          <w:rtl/>
        </w:rPr>
        <w:t>וועדת הביקורת היא זו שמחליטה ומסווגת אם מדובר בעסקה חריגה או לא (</w:t>
      </w:r>
      <w:r w:rsidRPr="00E81826">
        <w:rPr>
          <w:rFonts w:ascii="Calibri" w:hAnsi="Calibri" w:cs="Calibri" w:hint="cs"/>
          <w:b/>
          <w:shd w:val="clear" w:color="auto" w:fill="E2EFD9" w:themeFill="accent6" w:themeFillTint="33"/>
          <w:rtl/>
        </w:rPr>
        <w:t>ס' 117(1א)</w:t>
      </w:r>
      <w:r>
        <w:rPr>
          <w:rFonts w:ascii="Calibri" w:hAnsi="Calibri" w:cs="Calibri" w:hint="cs"/>
          <w:b/>
          <w:rtl/>
        </w:rPr>
        <w:t>).</w:t>
      </w:r>
    </w:p>
    <w:p w14:paraId="0BA7BFE1" w14:textId="51E653C4" w:rsidR="0058383C" w:rsidRDefault="0058383C" w:rsidP="0058383C">
      <w:pPr>
        <w:pStyle w:val="a3"/>
        <w:numPr>
          <w:ilvl w:val="0"/>
          <w:numId w:val="61"/>
        </w:numPr>
        <w:tabs>
          <w:tab w:val="left" w:pos="1370"/>
        </w:tabs>
        <w:spacing w:after="0" w:line="276" w:lineRule="auto"/>
        <w:jc w:val="both"/>
        <w:rPr>
          <w:rFonts w:ascii="Calibri" w:hAnsi="Calibri" w:cs="Calibri"/>
          <w:b/>
        </w:rPr>
      </w:pPr>
      <w:r>
        <w:rPr>
          <w:rFonts w:ascii="Calibri" w:hAnsi="Calibri" w:cs="Calibri" w:hint="cs"/>
          <w:b/>
          <w:rtl/>
        </w:rPr>
        <w:t xml:space="preserve">מה הליך אישור הנדרש? (אם לא בטוח </w:t>
      </w:r>
      <w:r w:rsidR="000B5DC3">
        <w:rPr>
          <w:rFonts w:ascii="Calibri" w:hAnsi="Calibri" w:cs="Calibri" w:hint="cs"/>
          <w:b/>
          <w:rtl/>
        </w:rPr>
        <w:t xml:space="preserve">אם </w:t>
      </w:r>
      <w:r w:rsidR="00F31C0F">
        <w:rPr>
          <w:rFonts w:ascii="Calibri" w:hAnsi="Calibri" w:cs="Calibri" w:hint="cs"/>
          <w:b/>
          <w:rtl/>
        </w:rPr>
        <w:t>ה</w:t>
      </w:r>
      <w:r>
        <w:rPr>
          <w:rFonts w:ascii="Calibri" w:hAnsi="Calibri" w:cs="Calibri" w:hint="cs"/>
          <w:b/>
          <w:rtl/>
        </w:rPr>
        <w:t>עסקה חריגה לציין מהו מנגנון האישור הנדרש בהנחה שהעסקה חריגה ובהנחה שהיא לא חריגה).</w:t>
      </w:r>
      <w:r w:rsidR="00D95DBB">
        <w:rPr>
          <w:rFonts w:ascii="Calibri" w:hAnsi="Calibri" w:cs="Calibri" w:hint="cs"/>
          <w:b/>
          <w:rtl/>
        </w:rPr>
        <w:t xml:space="preserve"> להצביע על סעיף בחוק ועל תהליך האישור.</w:t>
      </w:r>
    </w:p>
    <w:p w14:paraId="0E29A92F" w14:textId="66958A6B" w:rsidR="0083292A" w:rsidRDefault="00CB6CB0" w:rsidP="002531BB">
      <w:pPr>
        <w:pStyle w:val="a3"/>
        <w:numPr>
          <w:ilvl w:val="0"/>
          <w:numId w:val="61"/>
        </w:numPr>
        <w:tabs>
          <w:tab w:val="left" w:pos="1370"/>
        </w:tabs>
        <w:spacing w:after="0" w:line="276" w:lineRule="auto"/>
        <w:jc w:val="both"/>
        <w:rPr>
          <w:rFonts w:ascii="Calibri" w:hAnsi="Calibri" w:cs="Calibri"/>
          <w:b/>
        </w:rPr>
      </w:pPr>
      <w:r w:rsidRPr="00AA530D">
        <w:rPr>
          <w:rFonts w:ascii="Calibri" w:hAnsi="Calibri" w:cs="Calibri" w:hint="cs"/>
          <w:bCs/>
          <w:rtl/>
        </w:rPr>
        <w:lastRenderedPageBreak/>
        <w:t>הימנעות</w:t>
      </w:r>
      <w:r>
        <w:rPr>
          <w:rFonts w:ascii="Calibri" w:hAnsi="Calibri" w:cs="Calibri" w:hint="cs"/>
          <w:b/>
          <w:rtl/>
        </w:rPr>
        <w:t xml:space="preserve"> בעל עניין אישי</w:t>
      </w:r>
      <w:r w:rsidR="0003342B">
        <w:rPr>
          <w:rFonts w:ascii="Calibri" w:hAnsi="Calibri" w:cs="Calibri" w:hint="cs"/>
          <w:b/>
          <w:rtl/>
        </w:rPr>
        <w:t xml:space="preserve"> </w:t>
      </w:r>
      <w:r w:rsidR="00EA4BD0">
        <w:rPr>
          <w:rFonts w:ascii="Calibri" w:hAnsi="Calibri" w:cs="Calibri" w:hint="cs"/>
          <w:b/>
          <w:rtl/>
        </w:rPr>
        <w:t>(</w:t>
      </w:r>
      <w:r w:rsidR="00C66811" w:rsidRPr="00C66811">
        <w:rPr>
          <w:rFonts w:ascii="Calibri" w:hAnsi="Calibri" w:cs="Calibri" w:hint="cs"/>
          <w:b/>
          <w:shd w:val="clear" w:color="auto" w:fill="E2EFD9" w:themeFill="accent6" w:themeFillTint="33"/>
          <w:rtl/>
        </w:rPr>
        <w:t>ס' 278</w:t>
      </w:r>
      <w:r w:rsidR="00C66811">
        <w:rPr>
          <w:rFonts w:ascii="Calibri" w:hAnsi="Calibri" w:cs="Calibri" w:hint="cs"/>
          <w:b/>
          <w:rtl/>
        </w:rPr>
        <w:t>)</w:t>
      </w:r>
      <w:r w:rsidR="0003342B">
        <w:rPr>
          <w:rFonts w:ascii="Calibri" w:hAnsi="Calibri" w:cs="Calibri"/>
          <w:b/>
          <w:rtl/>
        </w:rPr>
        <w:t>–</w:t>
      </w:r>
      <w:r w:rsidR="0003342B">
        <w:rPr>
          <w:rFonts w:ascii="Calibri" w:hAnsi="Calibri" w:cs="Calibri" w:hint="cs"/>
          <w:b/>
          <w:rtl/>
        </w:rPr>
        <w:t xml:space="preserve"> בעל עניין אישי באישור העסקה המובאת לאישור ועדת ביקורת או דירקטוריון </w:t>
      </w:r>
      <w:r w:rsidR="00550DA2">
        <w:rPr>
          <w:rFonts w:ascii="Calibri" w:hAnsi="Calibri" w:cs="Calibri" w:hint="cs"/>
          <w:b/>
          <w:rtl/>
        </w:rPr>
        <w:t>לא ינכח בדיון ולא יצביע. נושא משרה בעל עניין אישי רשאי ל</w:t>
      </w:r>
      <w:r w:rsidR="0083292A">
        <w:rPr>
          <w:rFonts w:ascii="Calibri" w:hAnsi="Calibri" w:cs="Calibri" w:hint="cs"/>
          <w:b/>
          <w:rtl/>
        </w:rPr>
        <w:t>נכוח לשם הצגת העסקה אם ראש ועדת הביקורת/ יו"ר הדירקטוריון קבע שהוא נדרש להצגתה.</w:t>
      </w:r>
    </w:p>
    <w:p w14:paraId="1B43A193" w14:textId="40A938E6" w:rsidR="004D0652" w:rsidRPr="002531BB" w:rsidRDefault="00D95DBB" w:rsidP="002531BB">
      <w:pPr>
        <w:pStyle w:val="a3"/>
        <w:numPr>
          <w:ilvl w:val="0"/>
          <w:numId w:val="61"/>
        </w:numPr>
        <w:tabs>
          <w:tab w:val="left" w:pos="1370"/>
        </w:tabs>
        <w:spacing w:after="0" w:line="276" w:lineRule="auto"/>
        <w:jc w:val="both"/>
        <w:rPr>
          <w:rFonts w:ascii="Calibri" w:hAnsi="Calibri" w:cs="Calibri"/>
          <w:b/>
        </w:rPr>
      </w:pPr>
      <w:r w:rsidRPr="00AA530D">
        <w:rPr>
          <w:rFonts w:ascii="Calibri" w:hAnsi="Calibri" w:cs="Calibri" w:hint="cs"/>
          <w:bCs/>
          <w:rtl/>
        </w:rPr>
        <w:t>סעדים</w:t>
      </w:r>
      <w:r w:rsidR="008B2EA0">
        <w:rPr>
          <w:rFonts w:ascii="Calibri" w:hAnsi="Calibri" w:cs="Calibri" w:hint="cs"/>
          <w:b/>
          <w:rtl/>
        </w:rPr>
        <w:t xml:space="preserve"> במקרה שבו העסקה לא עברה את </w:t>
      </w:r>
      <w:r w:rsidR="00A52AA0">
        <w:rPr>
          <w:rFonts w:ascii="Calibri" w:hAnsi="Calibri" w:cs="Calibri" w:hint="cs"/>
          <w:b/>
          <w:rtl/>
        </w:rPr>
        <w:t>האישור</w:t>
      </w:r>
      <w:r w:rsidR="008B2EA0">
        <w:rPr>
          <w:rFonts w:ascii="Calibri" w:hAnsi="Calibri" w:cs="Calibri" w:hint="cs"/>
          <w:b/>
          <w:rtl/>
        </w:rPr>
        <w:t xml:space="preserve"> כדרוש</w:t>
      </w:r>
      <w:r>
        <w:rPr>
          <w:rFonts w:ascii="Calibri" w:hAnsi="Calibri" w:cs="Calibri" w:hint="cs"/>
          <w:b/>
          <w:rtl/>
        </w:rPr>
        <w:t>:</w:t>
      </w:r>
    </w:p>
    <w:p w14:paraId="72DFEDE7" w14:textId="5CB2E51C" w:rsidR="004462C8" w:rsidRPr="004462C8" w:rsidRDefault="004462C8" w:rsidP="004462C8">
      <w:pPr>
        <w:pStyle w:val="a3"/>
        <w:numPr>
          <w:ilvl w:val="0"/>
          <w:numId w:val="72"/>
        </w:numPr>
        <w:tabs>
          <w:tab w:val="left" w:pos="1370"/>
        </w:tabs>
        <w:spacing w:after="0" w:line="276" w:lineRule="auto"/>
        <w:jc w:val="both"/>
        <w:rPr>
          <w:rFonts w:ascii="Calibri" w:hAnsi="Calibri" w:cs="Calibri"/>
          <w:b/>
          <w:rtl/>
        </w:rPr>
      </w:pPr>
      <w:r w:rsidRPr="004462C8">
        <w:rPr>
          <w:rFonts w:ascii="Calibri" w:hAnsi="Calibri" w:cs="Calibri"/>
          <w:b/>
          <w:rtl/>
        </w:rPr>
        <w:t>העסקה תהיה חסרת תוקף ובטלה מאליה כלפי החברה, נושא המשרה, בעלי שליטה אם</w:t>
      </w:r>
      <w:r w:rsidRPr="004462C8">
        <w:rPr>
          <w:rFonts w:ascii="Calibri" w:hAnsi="Calibri" w:cs="Calibri" w:hint="cs"/>
          <w:b/>
          <w:rtl/>
        </w:rPr>
        <w:t xml:space="preserve"> (</w:t>
      </w:r>
      <w:r w:rsidRPr="004462C8">
        <w:rPr>
          <w:rFonts w:ascii="Calibri" w:hAnsi="Calibri" w:cs="Calibri" w:hint="cs"/>
          <w:b/>
          <w:shd w:val="clear" w:color="auto" w:fill="E2EFD9" w:themeFill="accent6" w:themeFillTint="33"/>
          <w:rtl/>
        </w:rPr>
        <w:t>ס' 280(א)</w:t>
      </w:r>
      <w:r w:rsidRPr="004462C8">
        <w:rPr>
          <w:rFonts w:ascii="Calibri" w:hAnsi="Calibri" w:cs="Calibri" w:hint="cs"/>
          <w:b/>
          <w:rtl/>
        </w:rPr>
        <w:t>)</w:t>
      </w:r>
      <w:r w:rsidRPr="004462C8">
        <w:rPr>
          <w:rFonts w:ascii="Calibri" w:hAnsi="Calibri" w:cs="Calibri"/>
          <w:b/>
          <w:rtl/>
        </w:rPr>
        <w:t>:</w:t>
      </w:r>
      <w:r w:rsidRPr="004462C8">
        <w:rPr>
          <w:rFonts w:ascii="Calibri" w:hAnsi="Calibri" w:cs="Calibri" w:hint="cs"/>
          <w:b/>
          <w:rtl/>
        </w:rPr>
        <w:t xml:space="preserve"> </w:t>
      </w:r>
      <w:r w:rsidRPr="004462C8">
        <w:rPr>
          <w:rFonts w:ascii="Calibri" w:hAnsi="Calibri" w:cs="Calibri"/>
          <w:b/>
          <w:rtl/>
        </w:rPr>
        <w:t>לא אושרה ע"פ מנגנון האישור</w:t>
      </w:r>
      <w:r w:rsidRPr="004462C8">
        <w:rPr>
          <w:rFonts w:ascii="Calibri" w:hAnsi="Calibri" w:cs="Calibri" w:hint="cs"/>
          <w:b/>
          <w:rtl/>
        </w:rPr>
        <w:t xml:space="preserve"> + </w:t>
      </w:r>
      <w:r w:rsidRPr="004462C8">
        <w:rPr>
          <w:rFonts w:ascii="Calibri" w:hAnsi="Calibri" w:cs="Calibri"/>
          <w:b/>
          <w:rtl/>
        </w:rPr>
        <w:t>נפל בהליך האישור פגם מהותי</w:t>
      </w:r>
      <w:r w:rsidRPr="004462C8">
        <w:rPr>
          <w:rFonts w:ascii="Calibri" w:hAnsi="Calibri" w:cs="Calibri" w:hint="cs"/>
          <w:b/>
          <w:rtl/>
        </w:rPr>
        <w:t xml:space="preserve"> + </w:t>
      </w:r>
      <w:r w:rsidRPr="004462C8">
        <w:rPr>
          <w:rFonts w:ascii="Calibri" w:hAnsi="Calibri" w:cs="Calibri"/>
          <w:b/>
          <w:rtl/>
        </w:rPr>
        <w:t>נעשתה בחריגה מהותית מהאישור.</w:t>
      </w:r>
    </w:p>
    <w:p w14:paraId="1D1DBBD6" w14:textId="6F45AC1E" w:rsidR="004462C8" w:rsidRPr="004462C8" w:rsidRDefault="004462C8" w:rsidP="004462C8">
      <w:pPr>
        <w:pStyle w:val="a3"/>
        <w:numPr>
          <w:ilvl w:val="0"/>
          <w:numId w:val="72"/>
        </w:numPr>
        <w:tabs>
          <w:tab w:val="left" w:pos="1370"/>
        </w:tabs>
        <w:spacing w:after="0" w:line="276" w:lineRule="auto"/>
        <w:jc w:val="both"/>
        <w:rPr>
          <w:rFonts w:ascii="Calibri" w:hAnsi="Calibri" w:cs="Calibri"/>
          <w:b/>
          <w:rtl/>
        </w:rPr>
      </w:pPr>
      <w:r w:rsidRPr="004462C8">
        <w:rPr>
          <w:rFonts w:ascii="Calibri" w:hAnsi="Calibri" w:cs="Calibri"/>
          <w:b/>
          <w:rtl/>
        </w:rPr>
        <w:t>בטלות כלפי צד ג'- 2 תנאים מצטברים</w:t>
      </w:r>
      <w:r w:rsidRPr="004462C8">
        <w:rPr>
          <w:rFonts w:ascii="Calibri" w:hAnsi="Calibri" w:cs="Calibri" w:hint="cs"/>
          <w:b/>
          <w:rtl/>
        </w:rPr>
        <w:t xml:space="preserve"> (</w:t>
      </w:r>
      <w:r w:rsidRPr="004462C8">
        <w:rPr>
          <w:rFonts w:ascii="Calibri" w:hAnsi="Calibri" w:cs="Calibri" w:hint="cs"/>
          <w:b/>
          <w:shd w:val="clear" w:color="auto" w:fill="E2EFD9" w:themeFill="accent6" w:themeFillTint="33"/>
          <w:rtl/>
        </w:rPr>
        <w:t>ס' 280(ב)</w:t>
      </w:r>
      <w:r w:rsidRPr="004462C8">
        <w:rPr>
          <w:rFonts w:ascii="Calibri" w:hAnsi="Calibri" w:cs="Calibri" w:hint="cs"/>
          <w:b/>
          <w:rtl/>
        </w:rPr>
        <w:t>)</w:t>
      </w:r>
      <w:r w:rsidRPr="004462C8">
        <w:rPr>
          <w:rFonts w:ascii="Calibri" w:hAnsi="Calibri" w:cs="Calibri"/>
          <w:b/>
          <w:rtl/>
        </w:rPr>
        <w:t>:</w:t>
      </w:r>
      <w:r>
        <w:rPr>
          <w:rFonts w:ascii="Calibri" w:hAnsi="Calibri" w:cs="Calibri" w:hint="cs"/>
          <w:b/>
          <w:rtl/>
        </w:rPr>
        <w:t xml:space="preserve"> </w:t>
      </w:r>
      <w:r w:rsidRPr="004462C8">
        <w:rPr>
          <w:rFonts w:ascii="Calibri" w:hAnsi="Calibri" w:cs="Calibri"/>
          <w:b/>
          <w:rtl/>
        </w:rPr>
        <w:t>צד ג׳ ידע על העניין האישי של נושא המשרה/בעל השליטה</w:t>
      </w:r>
      <w:r>
        <w:rPr>
          <w:rFonts w:ascii="Calibri" w:hAnsi="Calibri" w:cs="Calibri" w:hint="cs"/>
          <w:b/>
          <w:rtl/>
        </w:rPr>
        <w:t xml:space="preserve"> + </w:t>
      </w:r>
      <w:r w:rsidRPr="004462C8">
        <w:rPr>
          <w:rFonts w:ascii="Calibri" w:hAnsi="Calibri" w:cs="Calibri"/>
          <w:b/>
          <w:rtl/>
        </w:rPr>
        <w:t>צד ג׳ ידע או היה עליו לדעת על היעדר אישור לעסקה.</w:t>
      </w:r>
    </w:p>
    <w:p w14:paraId="7C9DC56B" w14:textId="4311E270" w:rsidR="004462C8" w:rsidRPr="004462C8" w:rsidRDefault="004462C8" w:rsidP="005A4125">
      <w:pPr>
        <w:numPr>
          <w:ilvl w:val="0"/>
          <w:numId w:val="72"/>
        </w:numPr>
        <w:tabs>
          <w:tab w:val="left" w:pos="1370"/>
        </w:tabs>
        <w:spacing w:after="0" w:line="276" w:lineRule="auto"/>
        <w:jc w:val="both"/>
        <w:rPr>
          <w:rFonts w:ascii="Calibri" w:hAnsi="Calibri" w:cs="Calibri"/>
          <w:b/>
          <w:rtl/>
        </w:rPr>
      </w:pPr>
      <w:r w:rsidRPr="004462C8">
        <w:rPr>
          <w:rFonts w:ascii="Calibri" w:hAnsi="Calibri" w:cs="Calibri"/>
          <w:b/>
          <w:rtl/>
        </w:rPr>
        <w:t>סעדים לחברה</w:t>
      </w:r>
      <w:r w:rsidR="00DF0AE0">
        <w:rPr>
          <w:rFonts w:ascii="Calibri" w:hAnsi="Calibri" w:cs="Calibri" w:hint="cs"/>
          <w:b/>
          <w:rtl/>
        </w:rPr>
        <w:t xml:space="preserve"> (</w:t>
      </w:r>
      <w:r w:rsidR="00DF0AE0" w:rsidRPr="00DF0AE0">
        <w:rPr>
          <w:rFonts w:ascii="Calibri" w:hAnsi="Calibri" w:cs="Calibri" w:hint="cs"/>
          <w:b/>
          <w:shd w:val="clear" w:color="auto" w:fill="E2EFD9" w:themeFill="accent6" w:themeFillTint="33"/>
          <w:rtl/>
        </w:rPr>
        <w:t>ס' 281</w:t>
      </w:r>
      <w:r w:rsidR="00DF0AE0">
        <w:rPr>
          <w:rFonts w:ascii="Calibri" w:hAnsi="Calibri" w:cs="Calibri" w:hint="cs"/>
          <w:b/>
          <w:rtl/>
        </w:rPr>
        <w:t>)</w:t>
      </w:r>
      <w:r w:rsidRPr="004462C8">
        <w:rPr>
          <w:rFonts w:ascii="Calibri" w:hAnsi="Calibri" w:cs="Calibri"/>
          <w:b/>
          <w:rtl/>
        </w:rPr>
        <w:t xml:space="preserve">- אם צד ג׳ </w:t>
      </w:r>
      <w:r w:rsidRPr="004462C8">
        <w:rPr>
          <w:rFonts w:ascii="Calibri" w:hAnsi="Calibri" w:cs="Calibri"/>
          <w:rtl/>
        </w:rPr>
        <w:t>ידע</w:t>
      </w:r>
      <w:r w:rsidRPr="004462C8">
        <w:rPr>
          <w:rFonts w:ascii="Calibri" w:hAnsi="Calibri" w:cs="Calibri"/>
          <w:b/>
          <w:rtl/>
        </w:rPr>
        <w:t xml:space="preserve"> על ניגוד העניינים + </w:t>
      </w:r>
      <w:r w:rsidRPr="004462C8">
        <w:rPr>
          <w:rFonts w:ascii="Calibri" w:hAnsi="Calibri" w:cs="Calibri"/>
          <w:rtl/>
        </w:rPr>
        <w:t>ידע</w:t>
      </w:r>
      <w:r w:rsidRPr="004462C8">
        <w:rPr>
          <w:rFonts w:ascii="Calibri" w:hAnsi="Calibri" w:cs="Calibri"/>
          <w:b/>
          <w:rtl/>
        </w:rPr>
        <w:t xml:space="preserve"> (או היה עליו לדעת) על היעדר אישור לעסקה לפי פרק </w:t>
      </w:r>
      <w:r w:rsidRPr="004462C8">
        <w:rPr>
          <w:rFonts w:ascii="Calibri" w:hAnsi="Calibri" w:cs="Calibri"/>
          <w:b/>
          <w:rtl/>
        </w:rPr>
        <w:tab/>
        <w:t>החריגים – העסקה בטלה/</w:t>
      </w:r>
      <w:r w:rsidR="005A4125">
        <w:rPr>
          <w:rFonts w:ascii="Calibri" w:hAnsi="Calibri" w:cs="Calibri" w:hint="cs"/>
          <w:b/>
          <w:rtl/>
        </w:rPr>
        <w:t xml:space="preserve"> </w:t>
      </w:r>
      <w:r w:rsidRPr="004462C8">
        <w:rPr>
          <w:rFonts w:ascii="Calibri" w:hAnsi="Calibri" w:cs="Calibri"/>
          <w:b/>
          <w:rtl/>
        </w:rPr>
        <w:t>ניתן לתבוע ממנו פיצוי ולשמר את העסקה (</w:t>
      </w:r>
      <w:r w:rsidRPr="004462C8">
        <w:rPr>
          <w:rFonts w:ascii="Calibri" w:hAnsi="Calibri" w:cs="Calibri"/>
          <w:b/>
          <w:shd w:val="clear" w:color="auto" w:fill="E2EFD9" w:themeFill="accent6" w:themeFillTint="33"/>
          <w:rtl/>
        </w:rPr>
        <w:t>ס' 256(ג)</w:t>
      </w:r>
      <w:r w:rsidRPr="004462C8">
        <w:rPr>
          <w:rFonts w:ascii="Calibri" w:hAnsi="Calibri" w:cs="Calibri"/>
          <w:b/>
          <w:rtl/>
        </w:rPr>
        <w:t xml:space="preserve">). </w:t>
      </w:r>
      <w:r w:rsidRPr="004462C8">
        <w:rPr>
          <w:rFonts w:ascii="Calibri" w:hAnsi="Calibri" w:cs="Calibri"/>
          <w:b/>
          <w:u w:val="single"/>
          <w:rtl/>
        </w:rPr>
        <w:t>ב-2 תנאים</w:t>
      </w:r>
      <w:r w:rsidRPr="004462C8">
        <w:rPr>
          <w:rFonts w:ascii="Calibri" w:hAnsi="Calibri" w:cs="Calibri"/>
          <w:b/>
          <w:rtl/>
        </w:rPr>
        <w:t>:</w:t>
      </w:r>
      <w:r w:rsidR="005A4125">
        <w:rPr>
          <w:rFonts w:ascii="Calibri" w:hAnsi="Calibri" w:cs="Calibri" w:hint="cs"/>
          <w:b/>
          <w:rtl/>
        </w:rPr>
        <w:t xml:space="preserve"> </w:t>
      </w:r>
      <w:r w:rsidRPr="004462C8">
        <w:rPr>
          <w:rFonts w:ascii="Calibri" w:hAnsi="Calibri" w:cs="Calibri"/>
          <w:b/>
          <w:rtl/>
        </w:rPr>
        <w:t>ידע על העניין האישי של נושא המשרה/</w:t>
      </w:r>
      <w:r w:rsidR="005A4125" w:rsidRPr="005A4125">
        <w:rPr>
          <w:rFonts w:ascii="Calibri" w:hAnsi="Calibri" w:cs="Calibri" w:hint="cs"/>
          <w:b/>
          <w:rtl/>
        </w:rPr>
        <w:t xml:space="preserve"> </w:t>
      </w:r>
      <w:r w:rsidRPr="004462C8">
        <w:rPr>
          <w:rFonts w:ascii="Calibri" w:hAnsi="Calibri" w:cs="Calibri"/>
          <w:b/>
          <w:rtl/>
        </w:rPr>
        <w:t>בעל השליטה</w:t>
      </w:r>
      <w:r w:rsidR="005A4125" w:rsidRPr="005A4125">
        <w:rPr>
          <w:rFonts w:ascii="Calibri" w:hAnsi="Calibri" w:cs="Calibri" w:hint="cs"/>
          <w:b/>
          <w:rtl/>
        </w:rPr>
        <w:t xml:space="preserve"> + </w:t>
      </w:r>
      <w:r w:rsidRPr="004462C8">
        <w:rPr>
          <w:rFonts w:ascii="Calibri" w:hAnsi="Calibri" w:cs="Calibri"/>
          <w:b/>
          <w:rtl/>
        </w:rPr>
        <w:t>ידע או היה עליו לדעת על היעדר אישור לעסקה.</w:t>
      </w:r>
    </w:p>
    <w:p w14:paraId="0C799702" w14:textId="750A5E06" w:rsidR="00336C63" w:rsidRDefault="00C46DA3" w:rsidP="005A4125">
      <w:pPr>
        <w:pStyle w:val="a3"/>
        <w:numPr>
          <w:ilvl w:val="0"/>
          <w:numId w:val="61"/>
        </w:numPr>
        <w:tabs>
          <w:tab w:val="left" w:pos="1370"/>
        </w:tabs>
        <w:spacing w:after="0" w:line="276" w:lineRule="auto"/>
        <w:jc w:val="both"/>
        <w:rPr>
          <w:rFonts w:ascii="Calibri" w:hAnsi="Calibri" w:cs="Calibri"/>
          <w:b/>
        </w:rPr>
      </w:pPr>
      <w:r w:rsidRPr="00AA530D">
        <w:rPr>
          <w:rFonts w:ascii="Calibri" w:hAnsi="Calibri" w:cs="Calibri" w:hint="cs"/>
          <w:bCs/>
          <w:rtl/>
        </w:rPr>
        <w:t xml:space="preserve">הפעלת </w:t>
      </w:r>
      <w:r w:rsidR="005A4125" w:rsidRPr="00AA530D">
        <w:rPr>
          <w:rFonts w:ascii="Calibri" w:hAnsi="Calibri" w:cs="Calibri" w:hint="cs"/>
          <w:bCs/>
          <w:rtl/>
        </w:rPr>
        <w:t>ביקורת שיפוטית</w:t>
      </w:r>
      <w:r w:rsidR="00631743">
        <w:rPr>
          <w:rFonts w:ascii="Calibri" w:hAnsi="Calibri" w:cs="Calibri" w:hint="cs"/>
          <w:b/>
          <w:rtl/>
        </w:rPr>
        <w:t>:</w:t>
      </w:r>
    </w:p>
    <w:p w14:paraId="2ECC8BB8" w14:textId="7C83205E" w:rsidR="00047E79" w:rsidRPr="00A22F3C" w:rsidRDefault="00047E79" w:rsidP="00A22F3C">
      <w:pPr>
        <w:pStyle w:val="a3"/>
        <w:numPr>
          <w:ilvl w:val="0"/>
          <w:numId w:val="73"/>
        </w:numPr>
        <w:tabs>
          <w:tab w:val="left" w:pos="1370"/>
        </w:tabs>
        <w:spacing w:after="0" w:line="276" w:lineRule="auto"/>
        <w:jc w:val="both"/>
        <w:rPr>
          <w:rFonts w:ascii="Calibri" w:hAnsi="Calibri" w:cs="Calibri"/>
          <w:b/>
        </w:rPr>
      </w:pPr>
      <w:r>
        <w:rPr>
          <w:rFonts w:ascii="Calibri" w:hAnsi="Calibri" w:cs="Calibri" w:hint="cs"/>
          <w:b/>
          <w:rtl/>
        </w:rPr>
        <w:t>כלל ההגינות המלאה</w:t>
      </w:r>
      <w:r w:rsidR="00DC1489">
        <w:rPr>
          <w:rFonts w:ascii="Calibri" w:hAnsi="Calibri" w:cs="Calibri" w:hint="cs"/>
          <w:b/>
          <w:rtl/>
        </w:rPr>
        <w:t xml:space="preserve"> על עסקה שנעשתה בניגוד עניינים</w:t>
      </w:r>
      <w:r>
        <w:rPr>
          <w:rFonts w:ascii="Calibri" w:hAnsi="Calibri" w:cs="Calibri" w:hint="cs"/>
          <w:b/>
          <w:rtl/>
        </w:rPr>
        <w:t>: הגינות פרוצדורלית + הגינות סובסטנטיבית</w:t>
      </w:r>
      <w:r w:rsidR="00A22F3C">
        <w:rPr>
          <w:rFonts w:ascii="Calibri" w:hAnsi="Calibri" w:cs="Calibri" w:hint="cs"/>
          <w:b/>
          <w:rtl/>
        </w:rPr>
        <w:t xml:space="preserve"> (טיב המחיר)</w:t>
      </w:r>
      <w:r w:rsidRPr="00A22F3C">
        <w:rPr>
          <w:rFonts w:ascii="Calibri" w:hAnsi="Calibri" w:cs="Calibri" w:hint="cs"/>
          <w:b/>
          <w:rtl/>
        </w:rPr>
        <w:t>.</w:t>
      </w:r>
      <w:r w:rsidR="00946118" w:rsidRPr="00A22F3C">
        <w:rPr>
          <w:rFonts w:ascii="Calibri" w:hAnsi="Calibri" w:cs="Calibri" w:hint="cs"/>
          <w:b/>
          <w:rtl/>
        </w:rPr>
        <w:t xml:space="preserve"> נטל ההוכחה על הנתבע.</w:t>
      </w:r>
    </w:p>
    <w:p w14:paraId="38946516" w14:textId="77777777" w:rsidR="00E62716" w:rsidRDefault="00E62716" w:rsidP="00E62716">
      <w:pPr>
        <w:pStyle w:val="a3"/>
        <w:numPr>
          <w:ilvl w:val="0"/>
          <w:numId w:val="73"/>
        </w:numPr>
        <w:tabs>
          <w:tab w:val="left" w:pos="1370"/>
        </w:tabs>
        <w:spacing w:after="0" w:line="276" w:lineRule="auto"/>
        <w:jc w:val="both"/>
        <w:rPr>
          <w:rFonts w:ascii="Calibri" w:hAnsi="Calibri" w:cs="Calibri"/>
          <w:b/>
        </w:rPr>
      </w:pPr>
      <w:r>
        <w:rPr>
          <w:rFonts w:ascii="Calibri" w:hAnsi="Calibri" w:cs="Calibri" w:hint="cs"/>
          <w:b/>
        </w:rPr>
        <w:t>MF</w:t>
      </w:r>
      <w:r>
        <w:rPr>
          <w:rFonts w:ascii="Calibri" w:hAnsi="Calibri" w:cs="Calibri"/>
          <w:b/>
        </w:rPr>
        <w:t>W</w:t>
      </w:r>
      <w:r>
        <w:rPr>
          <w:rFonts w:ascii="Calibri" w:hAnsi="Calibri" w:cs="Calibri" w:hint="cs"/>
          <w:b/>
          <w:rtl/>
        </w:rPr>
        <w:t xml:space="preserve"> חסינות מביקורת שיפוטית של כלל ההגינות המלאה אם היה אישור ע"י רוב מקרב המיעוט (מובנה במנגנון הישראלי) + ניהול מו"מ ע"י ועדה בלתי תלויה.</w:t>
      </w:r>
      <w:r w:rsidRPr="00763BC8">
        <w:rPr>
          <w:rFonts w:ascii="David" w:hAnsi="David" w:cs="David" w:hint="cs"/>
          <w:b/>
          <w:rtl/>
        </w:rPr>
        <w:t xml:space="preserve"> </w:t>
      </w:r>
      <w:r>
        <w:rPr>
          <w:rFonts w:ascii="Calibri" w:hAnsi="Calibri" w:cs="Calibri" w:hint="cs"/>
          <w:b/>
          <w:rtl/>
        </w:rPr>
        <w:t>ה</w:t>
      </w:r>
      <w:r w:rsidRPr="00763BC8">
        <w:rPr>
          <w:rFonts w:ascii="Calibri" w:hAnsi="Calibri" w:cs="Calibri" w:hint="cs"/>
          <w:b/>
          <w:rtl/>
        </w:rPr>
        <w:t xml:space="preserve">וועדה נותנת הזדמנות למו"מ בין שני הצדדים שמספק לבעל השליטה </w:t>
      </w:r>
      <w:r w:rsidRPr="00763BC8">
        <w:rPr>
          <w:rFonts w:ascii="Calibri" w:hAnsi="Calibri" w:cs="Calibri" w:hint="cs"/>
          <w:u w:val="single"/>
          <w:rtl/>
        </w:rPr>
        <w:t>חסינות דיונית</w:t>
      </w:r>
      <w:r>
        <w:rPr>
          <w:rFonts w:ascii="Calibri" w:hAnsi="Calibri" w:cs="Calibri" w:hint="cs"/>
          <w:u w:val="single"/>
          <w:rtl/>
        </w:rPr>
        <w:t>.</w:t>
      </w:r>
      <w:r>
        <w:rPr>
          <w:rFonts w:ascii="Calibri" w:hAnsi="Calibri" w:cs="Calibri" w:hint="cs"/>
          <w:rtl/>
        </w:rPr>
        <w:t xml:space="preserve"> </w:t>
      </w:r>
      <w:r>
        <w:rPr>
          <w:rFonts w:ascii="Calibri" w:hAnsi="Calibri" w:cs="Calibri" w:hint="cs"/>
          <w:b/>
          <w:rtl/>
        </w:rPr>
        <w:t>אין אימוץ פורמאלי של הכלל אבל נותנים לו משקל (</w:t>
      </w:r>
      <w:r w:rsidRPr="00763BC8">
        <w:rPr>
          <w:rFonts w:ascii="Calibri" w:hAnsi="Calibri" w:cs="Calibri" w:hint="cs"/>
          <w:b/>
          <w:shd w:val="clear" w:color="auto" w:fill="FBE4D5" w:themeFill="accent2" w:themeFillTint="33"/>
          <w:rtl/>
        </w:rPr>
        <w:t>אסם</w:t>
      </w:r>
      <w:r>
        <w:rPr>
          <w:rFonts w:ascii="Calibri" w:hAnsi="Calibri" w:cs="Calibri" w:hint="cs"/>
          <w:b/>
          <w:rtl/>
        </w:rPr>
        <w:t xml:space="preserve">, </w:t>
      </w:r>
      <w:r w:rsidRPr="00763BC8">
        <w:rPr>
          <w:rFonts w:ascii="Calibri" w:hAnsi="Calibri" w:cs="Calibri" w:hint="cs"/>
          <w:b/>
          <w:shd w:val="clear" w:color="auto" w:fill="FBE4D5" w:themeFill="accent2" w:themeFillTint="33"/>
          <w:rtl/>
        </w:rPr>
        <w:t>תועלת הציבור</w:t>
      </w:r>
      <w:r>
        <w:rPr>
          <w:rFonts w:ascii="Calibri" w:hAnsi="Calibri" w:cs="Calibri" w:hint="cs"/>
          <w:b/>
          <w:rtl/>
        </w:rPr>
        <w:t>).</w:t>
      </w:r>
    </w:p>
    <w:p w14:paraId="5CE6D198" w14:textId="77777777" w:rsidR="00E62716" w:rsidRDefault="00F91E90" w:rsidP="00E62716">
      <w:pPr>
        <w:pStyle w:val="a3"/>
        <w:numPr>
          <w:ilvl w:val="0"/>
          <w:numId w:val="73"/>
        </w:numPr>
        <w:tabs>
          <w:tab w:val="left" w:pos="1370"/>
        </w:tabs>
        <w:spacing w:after="0" w:line="276" w:lineRule="auto"/>
        <w:jc w:val="both"/>
        <w:rPr>
          <w:rFonts w:ascii="Calibri" w:hAnsi="Calibri" w:cs="Calibri"/>
          <w:b/>
        </w:rPr>
      </w:pPr>
      <w:r w:rsidRPr="00E62716">
        <w:rPr>
          <w:rFonts w:ascii="Calibri" w:hAnsi="Calibri" w:cs="Calibri" w:hint="cs"/>
          <w:b/>
          <w:shd w:val="clear" w:color="auto" w:fill="FBE4D5" w:themeFill="accent2" w:themeFillTint="33"/>
          <w:rtl/>
        </w:rPr>
        <w:t xml:space="preserve">נאור בדעת רוב </w:t>
      </w:r>
      <w:proofErr w:type="spellStart"/>
      <w:r w:rsidRPr="00E62716">
        <w:rPr>
          <w:rFonts w:ascii="Calibri" w:hAnsi="Calibri" w:cs="Calibri" w:hint="cs"/>
          <w:b/>
          <w:shd w:val="clear" w:color="auto" w:fill="FBE4D5" w:themeFill="accent2" w:themeFillTint="33"/>
          <w:rtl/>
        </w:rPr>
        <w:t>בנצבא</w:t>
      </w:r>
      <w:proofErr w:type="spellEnd"/>
      <w:r w:rsidRPr="00E62716">
        <w:rPr>
          <w:rFonts w:ascii="Calibri" w:hAnsi="Calibri" w:cs="Calibri" w:hint="cs"/>
          <w:b/>
          <w:rtl/>
        </w:rPr>
        <w:t xml:space="preserve">- </w:t>
      </w:r>
      <w:r w:rsidR="00AB1DA8" w:rsidRPr="00E62716">
        <w:rPr>
          <w:rFonts w:ascii="Calibri" w:hAnsi="Calibri" w:cs="Calibri" w:hint="cs"/>
          <w:b/>
          <w:rtl/>
        </w:rPr>
        <w:t xml:space="preserve">כלל הקניין (הליך אישור העסקה) מייתר את הצורך בכלל אחריות. </w:t>
      </w:r>
      <w:r w:rsidRPr="00E62716">
        <w:rPr>
          <w:rFonts w:ascii="Calibri" w:hAnsi="Calibri" w:cs="Calibri" w:hint="cs"/>
          <w:b/>
          <w:rtl/>
        </w:rPr>
        <w:t>ברק במיעוט</w:t>
      </w:r>
      <w:r w:rsidR="008139EA" w:rsidRPr="00E62716">
        <w:rPr>
          <w:rFonts w:ascii="Calibri" w:hAnsi="Calibri" w:cs="Calibri" w:hint="cs"/>
          <w:b/>
          <w:rtl/>
        </w:rPr>
        <w:t xml:space="preserve">- </w:t>
      </w:r>
      <w:r w:rsidR="00F63A00" w:rsidRPr="00E62716">
        <w:rPr>
          <w:rFonts w:ascii="Calibri" w:hAnsi="Calibri" w:cs="Calibri" w:hint="cs"/>
          <w:b/>
          <w:rtl/>
        </w:rPr>
        <w:t>גם אם יש כלל קניין זה לא סותר אפשרות לתבוע ולהחיל כלל אחריות (באותו מקרה בגין קיפוח) ואפשר להחיל את כלל ההגינות המלאה.</w:t>
      </w:r>
    </w:p>
    <w:p w14:paraId="7FEFEEEC" w14:textId="1FF3894B" w:rsidR="00F63A00" w:rsidRPr="00E62716" w:rsidRDefault="00F63A00" w:rsidP="00E62716">
      <w:pPr>
        <w:pStyle w:val="a3"/>
        <w:numPr>
          <w:ilvl w:val="0"/>
          <w:numId w:val="73"/>
        </w:numPr>
        <w:tabs>
          <w:tab w:val="left" w:pos="1370"/>
        </w:tabs>
        <w:spacing w:after="0" w:line="276" w:lineRule="auto"/>
        <w:jc w:val="both"/>
        <w:rPr>
          <w:rFonts w:ascii="Calibri" w:hAnsi="Calibri" w:cs="Calibri"/>
          <w:b/>
          <w:rtl/>
        </w:rPr>
      </w:pPr>
      <w:r w:rsidRPr="00E62716">
        <w:rPr>
          <w:rFonts w:ascii="Calibri" w:hAnsi="Calibri" w:cs="Calibri" w:hint="cs"/>
          <w:b/>
          <w:shd w:val="clear" w:color="auto" w:fill="FBE4D5" w:themeFill="accent2" w:themeFillTint="33"/>
          <w:rtl/>
        </w:rPr>
        <w:t>ביניש באלסינט</w:t>
      </w:r>
      <w:r w:rsidRPr="00E62716">
        <w:rPr>
          <w:rFonts w:ascii="Calibri" w:hAnsi="Calibri" w:cs="Calibri" w:hint="cs"/>
          <w:b/>
          <w:rtl/>
        </w:rPr>
        <w:t>- "פרוצדורה לחוד</w:t>
      </w:r>
      <w:r w:rsidR="00047E79" w:rsidRPr="00E62716">
        <w:rPr>
          <w:rFonts w:ascii="Calibri" w:hAnsi="Calibri" w:cs="Calibri" w:hint="cs"/>
          <w:b/>
          <w:rtl/>
        </w:rPr>
        <w:t xml:space="preserve"> ונטל הוכחה לחוד" קיומו של כלל קניין לא מונע אפשרות לתבוע</w:t>
      </w:r>
      <w:r w:rsidR="00946118" w:rsidRPr="00E62716">
        <w:rPr>
          <w:rFonts w:ascii="Calibri" w:hAnsi="Calibri" w:cs="Calibri" w:hint="cs"/>
          <w:b/>
          <w:rtl/>
        </w:rPr>
        <w:t>, על הנתבע יהיה להוכיח שעומד בכלל ההגינות המלאה.</w:t>
      </w:r>
    </w:p>
    <w:p w14:paraId="7CD8514E" w14:textId="77777777" w:rsidR="00DC1489" w:rsidRDefault="00DC1489">
      <w:pPr>
        <w:pStyle w:val="a3"/>
        <w:tabs>
          <w:tab w:val="left" w:pos="1370"/>
        </w:tabs>
        <w:spacing w:after="0" w:line="276" w:lineRule="auto"/>
        <w:ind w:left="360"/>
        <w:jc w:val="both"/>
        <w:rPr>
          <w:rFonts w:ascii="Calibri" w:hAnsi="Calibri" w:cs="Calibri"/>
          <w:b/>
          <w:rtl/>
        </w:rPr>
      </w:pPr>
    </w:p>
    <w:p w14:paraId="1DBA362F" w14:textId="77777777" w:rsidR="006A685D" w:rsidRDefault="006A685D" w:rsidP="006A685D">
      <w:pPr>
        <w:pStyle w:val="a3"/>
        <w:numPr>
          <w:ilvl w:val="0"/>
          <w:numId w:val="73"/>
        </w:numPr>
        <w:tabs>
          <w:tab w:val="left" w:pos="1370"/>
        </w:tabs>
        <w:spacing w:after="0" w:line="276" w:lineRule="auto"/>
        <w:jc w:val="both"/>
        <w:rPr>
          <w:rFonts w:ascii="Calibri" w:hAnsi="Calibri" w:cs="Calibri"/>
          <w:b/>
          <w:rtl/>
        </w:rPr>
      </w:pPr>
      <w:r>
        <w:rPr>
          <w:rFonts w:ascii="Calibri" w:hAnsi="Calibri" w:cs="Calibri" w:hint="cs"/>
          <w:b/>
          <w:rtl/>
        </w:rPr>
        <w:t>כלל שיקול דעת עסקי על הפרת חובת זהירות: תום לב + היעדר ניגוד עניינים + החלטה מיודעת.</w:t>
      </w:r>
    </w:p>
    <w:p w14:paraId="0BBD779A" w14:textId="7801EF32" w:rsidR="006A685D" w:rsidRDefault="006A685D" w:rsidP="006A685D">
      <w:pPr>
        <w:pStyle w:val="a3"/>
        <w:numPr>
          <w:ilvl w:val="0"/>
          <w:numId w:val="73"/>
        </w:numPr>
        <w:tabs>
          <w:tab w:val="left" w:pos="1370"/>
        </w:tabs>
        <w:spacing w:after="0" w:line="276" w:lineRule="auto"/>
        <w:jc w:val="both"/>
        <w:rPr>
          <w:rFonts w:ascii="Calibri" w:hAnsi="Calibri" w:cs="Calibri"/>
          <w:b/>
        </w:rPr>
      </w:pPr>
      <w:r>
        <w:rPr>
          <w:rFonts w:ascii="Calibri" w:hAnsi="Calibri" w:cs="Calibri" w:hint="cs"/>
          <w:b/>
          <w:rtl/>
        </w:rPr>
        <w:t>כלל שיקול דעת עסקי מוגבר על הפרת חובת זהירות וחשש לניגוד עניינים</w:t>
      </w:r>
      <w:r w:rsidR="002E73FB">
        <w:rPr>
          <w:rFonts w:ascii="Calibri" w:hAnsi="Calibri" w:cs="Calibri" w:hint="cs"/>
          <w:b/>
          <w:rtl/>
        </w:rPr>
        <w:t xml:space="preserve">: </w:t>
      </w:r>
    </w:p>
    <w:p w14:paraId="73E7D883" w14:textId="0B915350" w:rsidR="002E73FB" w:rsidRPr="005A4125" w:rsidRDefault="002E73FB" w:rsidP="002E73FB">
      <w:pPr>
        <w:pStyle w:val="a3"/>
        <w:tabs>
          <w:tab w:val="left" w:pos="1370"/>
        </w:tabs>
        <w:spacing w:after="0" w:line="276" w:lineRule="auto"/>
        <w:jc w:val="both"/>
        <w:rPr>
          <w:rFonts w:ascii="Calibri" w:hAnsi="Calibri" w:cs="Calibri"/>
          <w:b/>
        </w:rPr>
      </w:pPr>
      <w:r>
        <w:rPr>
          <w:rFonts w:ascii="Calibri" w:hAnsi="Calibri" w:cs="Calibri" w:hint="cs"/>
          <w:b/>
          <w:rtl/>
        </w:rPr>
        <w:t xml:space="preserve">על התובע להוכיח </w:t>
      </w:r>
      <w:r w:rsidR="00A147B0">
        <w:rPr>
          <w:rFonts w:ascii="Calibri" w:hAnsi="Calibri" w:cs="Calibri" w:hint="cs"/>
          <w:b/>
          <w:rtl/>
        </w:rPr>
        <w:t>שבעל השליטה השפיע על קבלת ההחלטה + שינוי משמעותי במבנה ההון. אם הוכיח מתהפך הנטל ועל הנתבע להוכיח שפעל בשקיפות תוך גילוי מידע + סבירות ההחלטה במקבילית כוחות.</w:t>
      </w:r>
    </w:p>
    <w:p w14:paraId="2A44AE09" w14:textId="1C68241E" w:rsidR="00B16B9C" w:rsidRPr="006A685D" w:rsidRDefault="003219B9" w:rsidP="003A715F">
      <w:pPr>
        <w:pStyle w:val="a3"/>
        <w:tabs>
          <w:tab w:val="left" w:pos="1370"/>
        </w:tabs>
        <w:spacing w:after="0" w:line="276" w:lineRule="auto"/>
        <w:ind w:left="360"/>
        <w:jc w:val="center"/>
        <w:rPr>
          <w:rFonts w:ascii="Calibri" w:hAnsi="Calibri" w:cs="Calibri"/>
          <w:b/>
        </w:rPr>
      </w:pPr>
      <w:r>
        <w:rPr>
          <w:rFonts w:ascii="Calibri" w:hAnsi="Calibri" w:cs="Calibri" w:hint="cs"/>
          <w:b/>
          <w:rtl/>
        </w:rPr>
        <w:t>.</w:t>
      </w:r>
      <w:r w:rsidR="003A715F" w:rsidRPr="003A715F">
        <w:rPr>
          <w:rFonts w:ascii="David" w:hAnsi="David" w:cs="David"/>
          <w:noProof/>
          <w:rtl/>
        </w:rPr>
        <w:t xml:space="preserve"> </w:t>
      </w:r>
      <w:r w:rsidR="003A715F" w:rsidRPr="00996FC2">
        <w:rPr>
          <w:rFonts w:ascii="David" w:hAnsi="David" w:cs="David"/>
          <w:noProof/>
          <w:rtl/>
        </w:rPr>
        <w:drawing>
          <wp:inline distT="0" distB="0" distL="0" distR="0" wp14:anchorId="03EE12B3" wp14:editId="4D647B8D">
            <wp:extent cx="4332833" cy="3225599"/>
            <wp:effectExtent l="0" t="0" r="0" b="0"/>
            <wp:docPr id="1344729125" name="תמונה 1" descr="תמונה שמכילה טקסט, צילום מסך, תרשים, גופ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729125" name="תמונה 1" descr="תמונה שמכילה טקסט, צילום מסך, תרשים, גופן&#10;&#10;התיאור נוצר באופן אוטומטי"/>
                    <pic:cNvPicPr/>
                  </pic:nvPicPr>
                  <pic:blipFill>
                    <a:blip r:embed="rId7"/>
                    <a:stretch>
                      <a:fillRect/>
                    </a:stretch>
                  </pic:blipFill>
                  <pic:spPr>
                    <a:xfrm>
                      <a:off x="0" y="0"/>
                      <a:ext cx="4342057" cy="3232466"/>
                    </a:xfrm>
                    <a:prstGeom prst="rect">
                      <a:avLst/>
                    </a:prstGeom>
                  </pic:spPr>
                </pic:pic>
              </a:graphicData>
            </a:graphic>
          </wp:inline>
        </w:drawing>
      </w:r>
    </w:p>
    <w:sectPr w:rsidR="00B16B9C" w:rsidRPr="006A685D" w:rsidSect="00C37ACE">
      <w:footerReference w:type="default" r:id="rId8"/>
      <w:pgSz w:w="11906" w:h="16838"/>
      <w:pgMar w:top="1440" w:right="1440" w:bottom="1440" w:left="1440"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240D" w14:textId="77777777" w:rsidR="00C37ACE" w:rsidRDefault="00C37ACE" w:rsidP="00EB6CEA">
      <w:pPr>
        <w:spacing w:after="0" w:line="240" w:lineRule="auto"/>
      </w:pPr>
      <w:r>
        <w:separator/>
      </w:r>
    </w:p>
  </w:endnote>
  <w:endnote w:type="continuationSeparator" w:id="0">
    <w:p w14:paraId="4571997F" w14:textId="77777777" w:rsidR="00C37ACE" w:rsidRDefault="00C37ACE" w:rsidP="00EB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tl/>
      </w:rPr>
      <w:id w:val="-1287572717"/>
      <w:docPartObj>
        <w:docPartGallery w:val="Page Numbers (Bottom of Page)"/>
        <w:docPartUnique/>
      </w:docPartObj>
    </w:sdtPr>
    <w:sdtContent>
      <w:p w14:paraId="3F44CA79" w14:textId="103EF09C" w:rsidR="00603844" w:rsidRPr="00603844" w:rsidRDefault="00603844">
        <w:pPr>
          <w:pStyle w:val="a7"/>
          <w:jc w:val="center"/>
          <w:rPr>
            <w:rFonts w:ascii="Calibri" w:hAnsi="Calibri" w:cs="Calibri"/>
          </w:rPr>
        </w:pPr>
        <w:r w:rsidRPr="00603844">
          <w:rPr>
            <w:rFonts w:ascii="Calibri" w:hAnsi="Calibri" w:cs="Calibri"/>
          </w:rPr>
          <w:fldChar w:fldCharType="begin"/>
        </w:r>
        <w:r w:rsidRPr="00603844">
          <w:rPr>
            <w:rFonts w:ascii="Calibri" w:hAnsi="Calibri" w:cs="Calibri"/>
          </w:rPr>
          <w:instrText>PAGE   \* MERGEFORMAT</w:instrText>
        </w:r>
        <w:r w:rsidRPr="00603844">
          <w:rPr>
            <w:rFonts w:ascii="Calibri" w:hAnsi="Calibri" w:cs="Calibri"/>
          </w:rPr>
          <w:fldChar w:fldCharType="separate"/>
        </w:r>
        <w:r w:rsidRPr="00603844">
          <w:rPr>
            <w:rFonts w:ascii="Calibri" w:hAnsi="Calibri" w:cs="Calibri"/>
            <w:rtl/>
            <w:lang w:val="he-IL"/>
          </w:rPr>
          <w:t>2</w:t>
        </w:r>
        <w:r w:rsidRPr="00603844">
          <w:rPr>
            <w:rFonts w:ascii="Calibri" w:hAnsi="Calibri" w:cs="Calibri"/>
          </w:rPr>
          <w:fldChar w:fldCharType="end"/>
        </w:r>
      </w:p>
    </w:sdtContent>
  </w:sdt>
  <w:p w14:paraId="086C9C3F" w14:textId="77777777" w:rsidR="00603844" w:rsidRPr="00603844" w:rsidRDefault="00603844">
    <w:pPr>
      <w:pStyle w:val="a7"/>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3D9E" w14:textId="77777777" w:rsidR="00C37ACE" w:rsidRDefault="00C37ACE" w:rsidP="00EB6CEA">
      <w:pPr>
        <w:spacing w:after="0" w:line="240" w:lineRule="auto"/>
      </w:pPr>
      <w:r>
        <w:separator/>
      </w:r>
    </w:p>
  </w:footnote>
  <w:footnote w:type="continuationSeparator" w:id="0">
    <w:p w14:paraId="1590ADBD" w14:textId="77777777" w:rsidR="00C37ACE" w:rsidRDefault="00C37ACE" w:rsidP="00EB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19"/>
    <w:multiLevelType w:val="hybridMultilevel"/>
    <w:tmpl w:val="E3D400E6"/>
    <w:lvl w:ilvl="0" w:tplc="F6888040">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27EB6"/>
    <w:multiLevelType w:val="hybridMultilevel"/>
    <w:tmpl w:val="FC46AF60"/>
    <w:lvl w:ilvl="0" w:tplc="A60C9E90">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02BE3"/>
    <w:multiLevelType w:val="hybridMultilevel"/>
    <w:tmpl w:val="1A82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41A14"/>
    <w:multiLevelType w:val="hybridMultilevel"/>
    <w:tmpl w:val="4FDC30CC"/>
    <w:lvl w:ilvl="0" w:tplc="04090013">
      <w:start w:val="1"/>
      <w:numFmt w:val="hebrew1"/>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08060D3E"/>
    <w:multiLevelType w:val="hybridMultilevel"/>
    <w:tmpl w:val="9A32146E"/>
    <w:lvl w:ilvl="0" w:tplc="482AD9C2">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20609A"/>
    <w:multiLevelType w:val="hybridMultilevel"/>
    <w:tmpl w:val="8D00CA12"/>
    <w:lvl w:ilvl="0" w:tplc="25404A44">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D6FF7"/>
    <w:multiLevelType w:val="hybridMultilevel"/>
    <w:tmpl w:val="E708A002"/>
    <w:lvl w:ilvl="0" w:tplc="FB4EA674">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9222E9"/>
    <w:multiLevelType w:val="hybridMultilevel"/>
    <w:tmpl w:val="610E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268FC"/>
    <w:multiLevelType w:val="hybridMultilevel"/>
    <w:tmpl w:val="36D4CB46"/>
    <w:lvl w:ilvl="0" w:tplc="B0E0F668">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2969BA"/>
    <w:multiLevelType w:val="hybridMultilevel"/>
    <w:tmpl w:val="7CD8E8C4"/>
    <w:lvl w:ilvl="0" w:tplc="40601926">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544B8C"/>
    <w:multiLevelType w:val="hybridMultilevel"/>
    <w:tmpl w:val="3B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D1455"/>
    <w:multiLevelType w:val="hybridMultilevel"/>
    <w:tmpl w:val="91B2DA0A"/>
    <w:lvl w:ilvl="0" w:tplc="3890443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5C1710"/>
    <w:multiLevelType w:val="hybridMultilevel"/>
    <w:tmpl w:val="6B70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63DCE"/>
    <w:multiLevelType w:val="hybridMultilevel"/>
    <w:tmpl w:val="F0DAA308"/>
    <w:lvl w:ilvl="0" w:tplc="082E1080">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B20CDA"/>
    <w:multiLevelType w:val="hybridMultilevel"/>
    <w:tmpl w:val="FB2A2506"/>
    <w:lvl w:ilvl="0" w:tplc="AF722F90">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FA4619"/>
    <w:multiLevelType w:val="hybridMultilevel"/>
    <w:tmpl w:val="9738D144"/>
    <w:lvl w:ilvl="0" w:tplc="CD70EB22">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2E7E9D"/>
    <w:multiLevelType w:val="hybridMultilevel"/>
    <w:tmpl w:val="977610F8"/>
    <w:lvl w:ilvl="0" w:tplc="4FC0CE30">
      <w:start w:val="1"/>
      <w:numFmt w:val="bullet"/>
      <w:lvlText w:val=""/>
      <w:lvlJc w:val="left"/>
      <w:pPr>
        <w:ind w:left="644" w:hanging="360"/>
      </w:pPr>
      <w:rPr>
        <w:rFonts w:ascii="Symbol" w:hAnsi="Symbol" w:hint="default"/>
        <w:b/>
        <w:bCs w:val="0"/>
        <w:sz w:val="16"/>
        <w:szCs w:val="16"/>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7DF4995E">
      <w:start w:val="1"/>
      <w:numFmt w:val="bullet"/>
      <w:lvlText w:val=""/>
      <w:lvlJc w:val="left"/>
      <w:pPr>
        <w:ind w:left="927" w:hanging="360"/>
      </w:pPr>
      <w:rPr>
        <w:rFonts w:ascii="Symbol" w:hAnsi="Symbol" w:hint="default"/>
        <w:sz w:val="18"/>
        <w:szCs w:val="18"/>
      </w:rPr>
    </w:lvl>
    <w:lvl w:ilvl="4" w:tplc="04090003">
      <w:start w:val="1"/>
      <w:numFmt w:val="bullet"/>
      <w:lvlText w:val="o"/>
      <w:lvlJc w:val="left"/>
      <w:pPr>
        <w:ind w:left="3240" w:hanging="360"/>
      </w:pPr>
      <w:rPr>
        <w:rFonts w:ascii="Courier New" w:hAnsi="Courier New" w:cs="Courier New" w:hint="default"/>
      </w:rPr>
    </w:lvl>
    <w:lvl w:ilvl="5" w:tplc="5FBC2212">
      <w:start w:val="1"/>
      <w:numFmt w:val="bullet"/>
      <w:lvlText w:val="-"/>
      <w:lvlJc w:val="left"/>
      <w:pPr>
        <w:ind w:left="927" w:hanging="360"/>
      </w:pPr>
      <w:rPr>
        <w:rFonts w:ascii="David" w:eastAsiaTheme="minorHAnsi" w:hAnsi="David" w:cs="David" w:hint="default"/>
        <w:b/>
        <w:bCs w:val="0"/>
      </w:rPr>
    </w:lvl>
    <w:lvl w:ilvl="6" w:tplc="83DC2C90">
      <w:start w:val="1"/>
      <w:numFmt w:val="bullet"/>
      <w:lvlText w:val="o"/>
      <w:lvlJc w:val="left"/>
      <w:pPr>
        <w:ind w:left="927" w:hanging="360"/>
      </w:pPr>
      <w:rPr>
        <w:rFonts w:ascii="Courier New" w:hAnsi="Courier New" w:cs="Courier New" w:hint="default"/>
        <w:sz w:val="16"/>
        <w:szCs w:val="16"/>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401D04"/>
    <w:multiLevelType w:val="hybridMultilevel"/>
    <w:tmpl w:val="7BC2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3294D"/>
    <w:multiLevelType w:val="hybridMultilevel"/>
    <w:tmpl w:val="3E8E42D2"/>
    <w:lvl w:ilvl="0" w:tplc="7416D3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4151C4"/>
    <w:multiLevelType w:val="hybridMultilevel"/>
    <w:tmpl w:val="4914111E"/>
    <w:lvl w:ilvl="0" w:tplc="872C04D4">
      <w:start w:val="1"/>
      <w:numFmt w:val="bullet"/>
      <w:lvlText w:val="-"/>
      <w:lvlJc w:val="left"/>
      <w:pPr>
        <w:ind w:left="360" w:hanging="360"/>
      </w:pPr>
      <w:rPr>
        <w:rFonts w:ascii="David" w:eastAsiaTheme="minorEastAsia" w:hAnsi="David"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2D74B4E"/>
    <w:multiLevelType w:val="hybridMultilevel"/>
    <w:tmpl w:val="66681FD2"/>
    <w:lvl w:ilvl="0" w:tplc="B3703D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E848F8"/>
    <w:multiLevelType w:val="hybridMultilevel"/>
    <w:tmpl w:val="4A04E67A"/>
    <w:lvl w:ilvl="0" w:tplc="69B84D98">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6E465E"/>
    <w:multiLevelType w:val="hybridMultilevel"/>
    <w:tmpl w:val="FDE62F6C"/>
    <w:lvl w:ilvl="0" w:tplc="A96C3656">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3470B3"/>
    <w:multiLevelType w:val="hybridMultilevel"/>
    <w:tmpl w:val="D2C8F24C"/>
    <w:lvl w:ilvl="0" w:tplc="0A84DB36">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327B46"/>
    <w:multiLevelType w:val="hybridMultilevel"/>
    <w:tmpl w:val="205E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916125"/>
    <w:multiLevelType w:val="hybridMultilevel"/>
    <w:tmpl w:val="9A20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2E636F"/>
    <w:multiLevelType w:val="hybridMultilevel"/>
    <w:tmpl w:val="22207AC2"/>
    <w:lvl w:ilvl="0" w:tplc="FEFA4576">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F0939FC"/>
    <w:multiLevelType w:val="hybridMultilevel"/>
    <w:tmpl w:val="2B2A5D28"/>
    <w:lvl w:ilvl="0" w:tplc="2EEA3E98">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387238"/>
    <w:multiLevelType w:val="hybridMultilevel"/>
    <w:tmpl w:val="0B60B99C"/>
    <w:lvl w:ilvl="0" w:tplc="45DEDEB4">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E9699E"/>
    <w:multiLevelType w:val="hybridMultilevel"/>
    <w:tmpl w:val="C0CA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E4D7F"/>
    <w:multiLevelType w:val="hybridMultilevel"/>
    <w:tmpl w:val="EDF8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21749"/>
    <w:multiLevelType w:val="hybridMultilevel"/>
    <w:tmpl w:val="0D3062AC"/>
    <w:lvl w:ilvl="0" w:tplc="D820FE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C816BA"/>
    <w:multiLevelType w:val="hybridMultilevel"/>
    <w:tmpl w:val="ABE64574"/>
    <w:lvl w:ilvl="0" w:tplc="CF243B2A">
      <w:start w:val="1"/>
      <w:numFmt w:val="bullet"/>
      <w:lvlText w:val="»"/>
      <w:lvlJc w:val="left"/>
      <w:pPr>
        <w:ind w:left="360" w:hanging="360"/>
      </w:pPr>
      <w:rPr>
        <w:rFonts w:ascii="Courier New" w:hAnsi="Courier New"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FC1B12"/>
    <w:multiLevelType w:val="hybridMultilevel"/>
    <w:tmpl w:val="852C654C"/>
    <w:lvl w:ilvl="0" w:tplc="89B0A1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DE6B24"/>
    <w:multiLevelType w:val="hybridMultilevel"/>
    <w:tmpl w:val="164E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90CE7"/>
    <w:multiLevelType w:val="hybridMultilevel"/>
    <w:tmpl w:val="8940DA4C"/>
    <w:lvl w:ilvl="0" w:tplc="56B61D9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301786"/>
    <w:multiLevelType w:val="hybridMultilevel"/>
    <w:tmpl w:val="63DEA238"/>
    <w:lvl w:ilvl="0" w:tplc="99B096C0">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BA342C"/>
    <w:multiLevelType w:val="hybridMultilevel"/>
    <w:tmpl w:val="A746B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474CB4"/>
    <w:multiLevelType w:val="hybridMultilevel"/>
    <w:tmpl w:val="77E8608C"/>
    <w:lvl w:ilvl="0" w:tplc="47341A20">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F63FA5"/>
    <w:multiLevelType w:val="hybridMultilevel"/>
    <w:tmpl w:val="DAE8B256"/>
    <w:lvl w:ilvl="0" w:tplc="8618E3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C21A01"/>
    <w:multiLevelType w:val="hybridMultilevel"/>
    <w:tmpl w:val="80C6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F83838"/>
    <w:multiLevelType w:val="hybridMultilevel"/>
    <w:tmpl w:val="17A2EBA6"/>
    <w:lvl w:ilvl="0" w:tplc="2152A358">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67409D"/>
    <w:multiLevelType w:val="hybridMultilevel"/>
    <w:tmpl w:val="C368F9A4"/>
    <w:lvl w:ilvl="0" w:tplc="BB0E9EFE">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B907D2"/>
    <w:multiLevelType w:val="hybridMultilevel"/>
    <w:tmpl w:val="F77AA76A"/>
    <w:lvl w:ilvl="0" w:tplc="3AE24DD6">
      <w:start w:val="1"/>
      <w:numFmt w:val="bullet"/>
      <w:lvlText w:val="»"/>
      <w:lvlJc w:val="left"/>
      <w:pPr>
        <w:ind w:left="360" w:hanging="360"/>
      </w:pPr>
      <w:rPr>
        <w:rFonts w:ascii="Courier New" w:hAnsi="Courier New"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104731"/>
    <w:multiLevelType w:val="hybridMultilevel"/>
    <w:tmpl w:val="DADE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032A5A"/>
    <w:multiLevelType w:val="hybridMultilevel"/>
    <w:tmpl w:val="D6C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6736DD"/>
    <w:multiLevelType w:val="hybridMultilevel"/>
    <w:tmpl w:val="B3AC3FDE"/>
    <w:lvl w:ilvl="0" w:tplc="A6EAF02C">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D1E062D"/>
    <w:multiLevelType w:val="hybridMultilevel"/>
    <w:tmpl w:val="B966ED2E"/>
    <w:lvl w:ilvl="0" w:tplc="AEFA207A">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450895"/>
    <w:multiLevelType w:val="hybridMultilevel"/>
    <w:tmpl w:val="5B4E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050221"/>
    <w:multiLevelType w:val="hybridMultilevel"/>
    <w:tmpl w:val="7A20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9F7221"/>
    <w:multiLevelType w:val="hybridMultilevel"/>
    <w:tmpl w:val="55307D3E"/>
    <w:lvl w:ilvl="0" w:tplc="8618E3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AD4388"/>
    <w:multiLevelType w:val="hybridMultilevel"/>
    <w:tmpl w:val="9D5C6408"/>
    <w:lvl w:ilvl="0" w:tplc="09CE6786">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D95F28"/>
    <w:multiLevelType w:val="hybridMultilevel"/>
    <w:tmpl w:val="60E0D1A8"/>
    <w:lvl w:ilvl="0" w:tplc="E9E49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3D1198"/>
    <w:multiLevelType w:val="hybridMultilevel"/>
    <w:tmpl w:val="A008D5D4"/>
    <w:lvl w:ilvl="0" w:tplc="3A7E85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CF3227"/>
    <w:multiLevelType w:val="hybridMultilevel"/>
    <w:tmpl w:val="37C4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FB353D"/>
    <w:multiLevelType w:val="hybridMultilevel"/>
    <w:tmpl w:val="E15417D2"/>
    <w:lvl w:ilvl="0" w:tplc="8618E3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D5F180C"/>
    <w:multiLevelType w:val="hybridMultilevel"/>
    <w:tmpl w:val="60C0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FB0626"/>
    <w:multiLevelType w:val="hybridMultilevel"/>
    <w:tmpl w:val="0D06F802"/>
    <w:lvl w:ilvl="0" w:tplc="01241F76">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F6263CE"/>
    <w:multiLevelType w:val="hybridMultilevel"/>
    <w:tmpl w:val="266E90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AF3E94"/>
    <w:multiLevelType w:val="hybridMultilevel"/>
    <w:tmpl w:val="42AE6B42"/>
    <w:lvl w:ilvl="0" w:tplc="32987154">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45E1633"/>
    <w:multiLevelType w:val="hybridMultilevel"/>
    <w:tmpl w:val="83A2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557A54"/>
    <w:multiLevelType w:val="hybridMultilevel"/>
    <w:tmpl w:val="FF482DC8"/>
    <w:lvl w:ilvl="0" w:tplc="A74A4242">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7C21DBC"/>
    <w:multiLevelType w:val="hybridMultilevel"/>
    <w:tmpl w:val="BCA6E4FA"/>
    <w:lvl w:ilvl="0" w:tplc="32D458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99B0573"/>
    <w:multiLevelType w:val="hybridMultilevel"/>
    <w:tmpl w:val="DA0C8B78"/>
    <w:lvl w:ilvl="0" w:tplc="02F23BEC">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9CD7109"/>
    <w:multiLevelType w:val="hybridMultilevel"/>
    <w:tmpl w:val="8CF408BE"/>
    <w:lvl w:ilvl="0" w:tplc="872C04D4">
      <w:start w:val="1"/>
      <w:numFmt w:val="bullet"/>
      <w:lvlText w:val="-"/>
      <w:lvlJc w:val="left"/>
      <w:pPr>
        <w:ind w:left="720" w:hanging="360"/>
      </w:pPr>
      <w:rPr>
        <w:rFonts w:ascii="David" w:eastAsiaTheme="minorEastAsia"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8166E1"/>
    <w:multiLevelType w:val="hybridMultilevel"/>
    <w:tmpl w:val="201C266A"/>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500FC4"/>
    <w:multiLevelType w:val="hybridMultilevel"/>
    <w:tmpl w:val="4072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6C6703"/>
    <w:multiLevelType w:val="hybridMultilevel"/>
    <w:tmpl w:val="50FC3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DBF4D20"/>
    <w:multiLevelType w:val="hybridMultilevel"/>
    <w:tmpl w:val="415E43B4"/>
    <w:lvl w:ilvl="0" w:tplc="B76AE530">
      <w:start w:val="1"/>
      <w:numFmt w:val="bullet"/>
      <w:lvlText w:val="»"/>
      <w:lvlJc w:val="left"/>
      <w:pPr>
        <w:ind w:left="360" w:hanging="360"/>
      </w:pPr>
      <w:rPr>
        <w:rFonts w:ascii="Courier New" w:hAnsi="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3B7E49"/>
    <w:multiLevelType w:val="hybridMultilevel"/>
    <w:tmpl w:val="FA46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E26EA5"/>
    <w:multiLevelType w:val="hybridMultilevel"/>
    <w:tmpl w:val="A18E4530"/>
    <w:lvl w:ilvl="0" w:tplc="161A24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2877FE"/>
    <w:multiLevelType w:val="hybridMultilevel"/>
    <w:tmpl w:val="90E072AC"/>
    <w:lvl w:ilvl="0" w:tplc="934402B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FBB7A63"/>
    <w:multiLevelType w:val="hybridMultilevel"/>
    <w:tmpl w:val="18FE457C"/>
    <w:lvl w:ilvl="0" w:tplc="AA32BB12">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6978934">
    <w:abstractNumId w:val="51"/>
  </w:num>
  <w:num w:numId="2" w16cid:durableId="1705400877">
    <w:abstractNumId w:val="28"/>
  </w:num>
  <w:num w:numId="3" w16cid:durableId="248345225">
    <w:abstractNumId w:val="40"/>
  </w:num>
  <w:num w:numId="4" w16cid:durableId="1348873878">
    <w:abstractNumId w:val="50"/>
  </w:num>
  <w:num w:numId="5" w16cid:durableId="1280261962">
    <w:abstractNumId w:val="49"/>
  </w:num>
  <w:num w:numId="6" w16cid:durableId="1720934141">
    <w:abstractNumId w:val="38"/>
  </w:num>
  <w:num w:numId="7" w16cid:durableId="820849474">
    <w:abstractNumId w:val="60"/>
  </w:num>
  <w:num w:numId="8" w16cid:durableId="1730347338">
    <w:abstractNumId w:val="23"/>
  </w:num>
  <w:num w:numId="9" w16cid:durableId="1209029895">
    <w:abstractNumId w:val="33"/>
  </w:num>
  <w:num w:numId="10" w16cid:durableId="1601527917">
    <w:abstractNumId w:val="34"/>
  </w:num>
  <w:num w:numId="11" w16cid:durableId="1851066170">
    <w:abstractNumId w:val="44"/>
  </w:num>
  <w:num w:numId="12" w16cid:durableId="857282178">
    <w:abstractNumId w:val="67"/>
  </w:num>
  <w:num w:numId="13" w16cid:durableId="8145965">
    <w:abstractNumId w:val="48"/>
  </w:num>
  <w:num w:numId="14" w16cid:durableId="923610080">
    <w:abstractNumId w:val="29"/>
  </w:num>
  <w:num w:numId="15" w16cid:durableId="765347161">
    <w:abstractNumId w:val="10"/>
  </w:num>
  <w:num w:numId="16" w16cid:durableId="1635328338">
    <w:abstractNumId w:val="55"/>
  </w:num>
  <w:num w:numId="17" w16cid:durableId="447159957">
    <w:abstractNumId w:val="69"/>
  </w:num>
  <w:num w:numId="18" w16cid:durableId="832338782">
    <w:abstractNumId w:val="66"/>
  </w:num>
  <w:num w:numId="19" w16cid:durableId="1822575956">
    <w:abstractNumId w:val="22"/>
  </w:num>
  <w:num w:numId="20" w16cid:durableId="1288002586">
    <w:abstractNumId w:val="11"/>
  </w:num>
  <w:num w:numId="21" w16cid:durableId="428934270">
    <w:abstractNumId w:val="70"/>
  </w:num>
  <w:num w:numId="22" w16cid:durableId="1928881317">
    <w:abstractNumId w:val="72"/>
  </w:num>
  <w:num w:numId="23" w16cid:durableId="563107877">
    <w:abstractNumId w:val="9"/>
  </w:num>
  <w:num w:numId="24" w16cid:durableId="1324237822">
    <w:abstractNumId w:val="59"/>
  </w:num>
  <w:num w:numId="25" w16cid:durableId="1029143630">
    <w:abstractNumId w:val="58"/>
  </w:num>
  <w:num w:numId="26" w16cid:durableId="1343512268">
    <w:abstractNumId w:val="61"/>
  </w:num>
  <w:num w:numId="27" w16cid:durableId="1775512185">
    <w:abstractNumId w:val="27"/>
  </w:num>
  <w:num w:numId="28" w16cid:durableId="1772895569">
    <w:abstractNumId w:val="1"/>
  </w:num>
  <w:num w:numId="29" w16cid:durableId="1070036787">
    <w:abstractNumId w:val="26"/>
  </w:num>
  <w:num w:numId="30" w16cid:durableId="1582183318">
    <w:abstractNumId w:val="32"/>
  </w:num>
  <w:num w:numId="31" w16cid:durableId="2052604519">
    <w:abstractNumId w:val="17"/>
  </w:num>
  <w:num w:numId="32" w16cid:durableId="798181099">
    <w:abstractNumId w:val="46"/>
  </w:num>
  <w:num w:numId="33" w16cid:durableId="1240753676">
    <w:abstractNumId w:val="56"/>
  </w:num>
  <w:num w:numId="34" w16cid:durableId="1759207401">
    <w:abstractNumId w:val="21"/>
  </w:num>
  <w:num w:numId="35" w16cid:durableId="676924114">
    <w:abstractNumId w:val="43"/>
  </w:num>
  <w:num w:numId="36" w16cid:durableId="261189836">
    <w:abstractNumId w:val="54"/>
  </w:num>
  <w:num w:numId="37" w16cid:durableId="1348098305">
    <w:abstractNumId w:val="25"/>
  </w:num>
  <w:num w:numId="38" w16cid:durableId="605891837">
    <w:abstractNumId w:val="41"/>
  </w:num>
  <w:num w:numId="39" w16cid:durableId="784077601">
    <w:abstractNumId w:val="4"/>
  </w:num>
  <w:num w:numId="40" w16cid:durableId="1974600587">
    <w:abstractNumId w:val="14"/>
  </w:num>
  <w:num w:numId="41" w16cid:durableId="1795517286">
    <w:abstractNumId w:val="63"/>
  </w:num>
  <w:num w:numId="42" w16cid:durableId="654991282">
    <w:abstractNumId w:val="30"/>
  </w:num>
  <w:num w:numId="43" w16cid:durableId="510216959">
    <w:abstractNumId w:val="45"/>
  </w:num>
  <w:num w:numId="44" w16cid:durableId="818493948">
    <w:abstractNumId w:val="7"/>
  </w:num>
  <w:num w:numId="45" w16cid:durableId="1799445266">
    <w:abstractNumId w:val="35"/>
  </w:num>
  <w:num w:numId="46" w16cid:durableId="754863756">
    <w:abstractNumId w:val="15"/>
  </w:num>
  <w:num w:numId="47" w16cid:durableId="1820924599">
    <w:abstractNumId w:val="24"/>
  </w:num>
  <w:num w:numId="48" w16cid:durableId="137845178">
    <w:abstractNumId w:val="57"/>
  </w:num>
  <w:num w:numId="49" w16cid:durableId="1394741882">
    <w:abstractNumId w:val="2"/>
  </w:num>
  <w:num w:numId="50" w16cid:durableId="2139831155">
    <w:abstractNumId w:val="47"/>
  </w:num>
  <w:num w:numId="51" w16cid:durableId="345324521">
    <w:abstractNumId w:val="6"/>
  </w:num>
  <w:num w:numId="52" w16cid:durableId="184831205">
    <w:abstractNumId w:val="12"/>
  </w:num>
  <w:num w:numId="53" w16cid:durableId="1969505316">
    <w:abstractNumId w:val="20"/>
  </w:num>
  <w:num w:numId="54" w16cid:durableId="1057825156">
    <w:abstractNumId w:val="31"/>
  </w:num>
  <w:num w:numId="55" w16cid:durableId="993874097">
    <w:abstractNumId w:val="42"/>
  </w:num>
  <w:num w:numId="56" w16cid:durableId="402340146">
    <w:abstractNumId w:val="0"/>
  </w:num>
  <w:num w:numId="57" w16cid:durableId="2049380336">
    <w:abstractNumId w:val="8"/>
  </w:num>
  <w:num w:numId="58" w16cid:durableId="1078525964">
    <w:abstractNumId w:val="68"/>
  </w:num>
  <w:num w:numId="59" w16cid:durableId="1024090220">
    <w:abstractNumId w:val="39"/>
  </w:num>
  <w:num w:numId="60" w16cid:durableId="1920863094">
    <w:abstractNumId w:val="37"/>
  </w:num>
  <w:num w:numId="61" w16cid:durableId="1815676784">
    <w:abstractNumId w:val="71"/>
  </w:num>
  <w:num w:numId="62" w16cid:durableId="175198858">
    <w:abstractNumId w:val="19"/>
  </w:num>
  <w:num w:numId="63" w16cid:durableId="1607695925">
    <w:abstractNumId w:val="65"/>
  </w:num>
  <w:num w:numId="64" w16cid:durableId="343677349">
    <w:abstractNumId w:val="52"/>
  </w:num>
  <w:num w:numId="65" w16cid:durableId="1029599797">
    <w:abstractNumId w:val="18"/>
  </w:num>
  <w:num w:numId="66" w16cid:durableId="1347563583">
    <w:abstractNumId w:val="5"/>
  </w:num>
  <w:num w:numId="67" w16cid:durableId="891698853">
    <w:abstractNumId w:val="62"/>
  </w:num>
  <w:num w:numId="68" w16cid:durableId="2109349163">
    <w:abstractNumId w:val="36"/>
  </w:num>
  <w:num w:numId="69" w16cid:durableId="1602879496">
    <w:abstractNumId w:val="16"/>
  </w:num>
  <w:num w:numId="70" w16cid:durableId="943148021">
    <w:abstractNumId w:val="13"/>
  </w:num>
  <w:num w:numId="71" w16cid:durableId="1566798519">
    <w:abstractNumId w:val="53"/>
  </w:num>
  <w:num w:numId="72" w16cid:durableId="1775174115">
    <w:abstractNumId w:val="3"/>
  </w:num>
  <w:num w:numId="73" w16cid:durableId="351611659">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86"/>
    <w:rsid w:val="0000204B"/>
    <w:rsid w:val="00004ACF"/>
    <w:rsid w:val="00005F76"/>
    <w:rsid w:val="00010704"/>
    <w:rsid w:val="00012E24"/>
    <w:rsid w:val="0001705A"/>
    <w:rsid w:val="00020637"/>
    <w:rsid w:val="00025A05"/>
    <w:rsid w:val="00030820"/>
    <w:rsid w:val="00030D7C"/>
    <w:rsid w:val="0003342B"/>
    <w:rsid w:val="000348A1"/>
    <w:rsid w:val="00037699"/>
    <w:rsid w:val="00040A5C"/>
    <w:rsid w:val="00047E79"/>
    <w:rsid w:val="00053D53"/>
    <w:rsid w:val="00070036"/>
    <w:rsid w:val="0007125A"/>
    <w:rsid w:val="00076488"/>
    <w:rsid w:val="000863E6"/>
    <w:rsid w:val="00093E6B"/>
    <w:rsid w:val="000A2266"/>
    <w:rsid w:val="000A64E5"/>
    <w:rsid w:val="000B223B"/>
    <w:rsid w:val="000B5DC3"/>
    <w:rsid w:val="000C14C6"/>
    <w:rsid w:val="000C7132"/>
    <w:rsid w:val="000C72FD"/>
    <w:rsid w:val="000D61B2"/>
    <w:rsid w:val="000E4EA0"/>
    <w:rsid w:val="000F5C38"/>
    <w:rsid w:val="000F7A17"/>
    <w:rsid w:val="00103C75"/>
    <w:rsid w:val="00103D7D"/>
    <w:rsid w:val="001045EC"/>
    <w:rsid w:val="00123700"/>
    <w:rsid w:val="00125750"/>
    <w:rsid w:val="001271F4"/>
    <w:rsid w:val="00142AE0"/>
    <w:rsid w:val="0014692D"/>
    <w:rsid w:val="00152C4A"/>
    <w:rsid w:val="0017054F"/>
    <w:rsid w:val="00173F55"/>
    <w:rsid w:val="00186B40"/>
    <w:rsid w:val="001978B5"/>
    <w:rsid w:val="001A0886"/>
    <w:rsid w:val="001B0B55"/>
    <w:rsid w:val="001B2004"/>
    <w:rsid w:val="001B649C"/>
    <w:rsid w:val="001C454E"/>
    <w:rsid w:val="001D3077"/>
    <w:rsid w:val="001D4DE7"/>
    <w:rsid w:val="001D52EE"/>
    <w:rsid w:val="00203184"/>
    <w:rsid w:val="00203E4D"/>
    <w:rsid w:val="0020627D"/>
    <w:rsid w:val="00216BBD"/>
    <w:rsid w:val="0022233C"/>
    <w:rsid w:val="00223F3E"/>
    <w:rsid w:val="0023329C"/>
    <w:rsid w:val="00235C04"/>
    <w:rsid w:val="002417FC"/>
    <w:rsid w:val="00243CBF"/>
    <w:rsid w:val="00251135"/>
    <w:rsid w:val="002531BB"/>
    <w:rsid w:val="00253B3A"/>
    <w:rsid w:val="00257105"/>
    <w:rsid w:val="002709B1"/>
    <w:rsid w:val="002729B5"/>
    <w:rsid w:val="00283BA4"/>
    <w:rsid w:val="002869DC"/>
    <w:rsid w:val="00287CE7"/>
    <w:rsid w:val="00293C4A"/>
    <w:rsid w:val="002A021B"/>
    <w:rsid w:val="002A0CDD"/>
    <w:rsid w:val="002A66CE"/>
    <w:rsid w:val="002B19F1"/>
    <w:rsid w:val="002B1C10"/>
    <w:rsid w:val="002B4037"/>
    <w:rsid w:val="002B681B"/>
    <w:rsid w:val="002B6AC9"/>
    <w:rsid w:val="002C70D0"/>
    <w:rsid w:val="002E0AF1"/>
    <w:rsid w:val="002E462D"/>
    <w:rsid w:val="002E6733"/>
    <w:rsid w:val="002E6B63"/>
    <w:rsid w:val="002E73FB"/>
    <w:rsid w:val="002F0973"/>
    <w:rsid w:val="002F6DD8"/>
    <w:rsid w:val="00300E8F"/>
    <w:rsid w:val="003138EE"/>
    <w:rsid w:val="003219B9"/>
    <w:rsid w:val="003256AD"/>
    <w:rsid w:val="00336C63"/>
    <w:rsid w:val="00336D46"/>
    <w:rsid w:val="00345D0E"/>
    <w:rsid w:val="003526DD"/>
    <w:rsid w:val="00354318"/>
    <w:rsid w:val="00365E5A"/>
    <w:rsid w:val="0036695E"/>
    <w:rsid w:val="003700A4"/>
    <w:rsid w:val="003739BC"/>
    <w:rsid w:val="003746A1"/>
    <w:rsid w:val="003843BD"/>
    <w:rsid w:val="00384870"/>
    <w:rsid w:val="0038608D"/>
    <w:rsid w:val="0039106C"/>
    <w:rsid w:val="00392B20"/>
    <w:rsid w:val="00392DC6"/>
    <w:rsid w:val="0039340B"/>
    <w:rsid w:val="00394B71"/>
    <w:rsid w:val="003958CF"/>
    <w:rsid w:val="003A1988"/>
    <w:rsid w:val="003A715F"/>
    <w:rsid w:val="003A7CA0"/>
    <w:rsid w:val="003B180D"/>
    <w:rsid w:val="003B4E54"/>
    <w:rsid w:val="003B76F4"/>
    <w:rsid w:val="003C32D1"/>
    <w:rsid w:val="003C393C"/>
    <w:rsid w:val="003C3D86"/>
    <w:rsid w:val="003C3E0A"/>
    <w:rsid w:val="003C54A6"/>
    <w:rsid w:val="003D6149"/>
    <w:rsid w:val="003E7D62"/>
    <w:rsid w:val="003F309E"/>
    <w:rsid w:val="003F4A83"/>
    <w:rsid w:val="003F69F3"/>
    <w:rsid w:val="00400834"/>
    <w:rsid w:val="00403A52"/>
    <w:rsid w:val="004115C8"/>
    <w:rsid w:val="00415B9F"/>
    <w:rsid w:val="00430183"/>
    <w:rsid w:val="00432E36"/>
    <w:rsid w:val="00435077"/>
    <w:rsid w:val="004350CC"/>
    <w:rsid w:val="00442245"/>
    <w:rsid w:val="004462C8"/>
    <w:rsid w:val="00446EE8"/>
    <w:rsid w:val="00457B5C"/>
    <w:rsid w:val="00463E8D"/>
    <w:rsid w:val="00465D9C"/>
    <w:rsid w:val="00475284"/>
    <w:rsid w:val="004B07CD"/>
    <w:rsid w:val="004C4C37"/>
    <w:rsid w:val="004D0652"/>
    <w:rsid w:val="004D428D"/>
    <w:rsid w:val="004D598E"/>
    <w:rsid w:val="004D6957"/>
    <w:rsid w:val="004F1DB6"/>
    <w:rsid w:val="0050354E"/>
    <w:rsid w:val="00511A79"/>
    <w:rsid w:val="00512CF0"/>
    <w:rsid w:val="00517D56"/>
    <w:rsid w:val="00526DA0"/>
    <w:rsid w:val="00534979"/>
    <w:rsid w:val="005443DF"/>
    <w:rsid w:val="005460D9"/>
    <w:rsid w:val="00547327"/>
    <w:rsid w:val="00550DA2"/>
    <w:rsid w:val="00553212"/>
    <w:rsid w:val="00563EE5"/>
    <w:rsid w:val="00566114"/>
    <w:rsid w:val="00570367"/>
    <w:rsid w:val="0057080A"/>
    <w:rsid w:val="0058383C"/>
    <w:rsid w:val="005865E4"/>
    <w:rsid w:val="005A4125"/>
    <w:rsid w:val="005A684B"/>
    <w:rsid w:val="005B6F5D"/>
    <w:rsid w:val="005C4BE3"/>
    <w:rsid w:val="005C5F58"/>
    <w:rsid w:val="005E64BC"/>
    <w:rsid w:val="005E71FB"/>
    <w:rsid w:val="005E77C0"/>
    <w:rsid w:val="005F3092"/>
    <w:rsid w:val="005F6050"/>
    <w:rsid w:val="005F77C7"/>
    <w:rsid w:val="00603844"/>
    <w:rsid w:val="006038E3"/>
    <w:rsid w:val="0062201F"/>
    <w:rsid w:val="006263A2"/>
    <w:rsid w:val="006310C5"/>
    <w:rsid w:val="00631743"/>
    <w:rsid w:val="00632412"/>
    <w:rsid w:val="0064079D"/>
    <w:rsid w:val="0065013A"/>
    <w:rsid w:val="0065399A"/>
    <w:rsid w:val="00653CC7"/>
    <w:rsid w:val="00660E44"/>
    <w:rsid w:val="00662BE6"/>
    <w:rsid w:val="006636C9"/>
    <w:rsid w:val="0067082E"/>
    <w:rsid w:val="00670B54"/>
    <w:rsid w:val="006718D0"/>
    <w:rsid w:val="00672254"/>
    <w:rsid w:val="00676C5A"/>
    <w:rsid w:val="00680BB8"/>
    <w:rsid w:val="00681786"/>
    <w:rsid w:val="00682FE2"/>
    <w:rsid w:val="00684DFA"/>
    <w:rsid w:val="00693307"/>
    <w:rsid w:val="006940F3"/>
    <w:rsid w:val="006A0AB5"/>
    <w:rsid w:val="006A2BE2"/>
    <w:rsid w:val="006A685D"/>
    <w:rsid w:val="006C1533"/>
    <w:rsid w:val="006C1E53"/>
    <w:rsid w:val="006C72D4"/>
    <w:rsid w:val="006D4E43"/>
    <w:rsid w:val="006F1EF2"/>
    <w:rsid w:val="006F7BAE"/>
    <w:rsid w:val="00700533"/>
    <w:rsid w:val="00704FFF"/>
    <w:rsid w:val="00712FC9"/>
    <w:rsid w:val="00715946"/>
    <w:rsid w:val="007218E0"/>
    <w:rsid w:val="00723BE3"/>
    <w:rsid w:val="00733646"/>
    <w:rsid w:val="007355F9"/>
    <w:rsid w:val="0074119E"/>
    <w:rsid w:val="007461B5"/>
    <w:rsid w:val="0075115D"/>
    <w:rsid w:val="00753B6F"/>
    <w:rsid w:val="00761879"/>
    <w:rsid w:val="00761F22"/>
    <w:rsid w:val="00763BC8"/>
    <w:rsid w:val="007646D5"/>
    <w:rsid w:val="007807C5"/>
    <w:rsid w:val="00782F59"/>
    <w:rsid w:val="007A1C4C"/>
    <w:rsid w:val="007A66C3"/>
    <w:rsid w:val="007B3AF2"/>
    <w:rsid w:val="007B48EC"/>
    <w:rsid w:val="007B561C"/>
    <w:rsid w:val="007C63DA"/>
    <w:rsid w:val="007E166A"/>
    <w:rsid w:val="007E47FD"/>
    <w:rsid w:val="007E5367"/>
    <w:rsid w:val="007E72A7"/>
    <w:rsid w:val="007F20B5"/>
    <w:rsid w:val="007F503F"/>
    <w:rsid w:val="00806171"/>
    <w:rsid w:val="00807A55"/>
    <w:rsid w:val="00810177"/>
    <w:rsid w:val="008139EA"/>
    <w:rsid w:val="00820069"/>
    <w:rsid w:val="00822B2E"/>
    <w:rsid w:val="00823E17"/>
    <w:rsid w:val="008316A6"/>
    <w:rsid w:val="0083292A"/>
    <w:rsid w:val="0085140C"/>
    <w:rsid w:val="00864109"/>
    <w:rsid w:val="00865D2F"/>
    <w:rsid w:val="00872DE2"/>
    <w:rsid w:val="0087506A"/>
    <w:rsid w:val="0087611D"/>
    <w:rsid w:val="00891E5B"/>
    <w:rsid w:val="0089246B"/>
    <w:rsid w:val="008947FB"/>
    <w:rsid w:val="008972C6"/>
    <w:rsid w:val="008A0EB0"/>
    <w:rsid w:val="008B2EA0"/>
    <w:rsid w:val="008B628D"/>
    <w:rsid w:val="008B640A"/>
    <w:rsid w:val="008C6BF6"/>
    <w:rsid w:val="008D64B9"/>
    <w:rsid w:val="008D64F3"/>
    <w:rsid w:val="008E3108"/>
    <w:rsid w:val="008E516D"/>
    <w:rsid w:val="008F0230"/>
    <w:rsid w:val="008F2625"/>
    <w:rsid w:val="008F3E7B"/>
    <w:rsid w:val="008F5CF2"/>
    <w:rsid w:val="00901271"/>
    <w:rsid w:val="00901CB6"/>
    <w:rsid w:val="009253F2"/>
    <w:rsid w:val="00926292"/>
    <w:rsid w:val="0094424A"/>
    <w:rsid w:val="00944560"/>
    <w:rsid w:val="00946118"/>
    <w:rsid w:val="00946157"/>
    <w:rsid w:val="009472DF"/>
    <w:rsid w:val="009513C0"/>
    <w:rsid w:val="00954F6E"/>
    <w:rsid w:val="00963D1F"/>
    <w:rsid w:val="00965E10"/>
    <w:rsid w:val="0097137C"/>
    <w:rsid w:val="00972180"/>
    <w:rsid w:val="00975386"/>
    <w:rsid w:val="00983C44"/>
    <w:rsid w:val="00987BE5"/>
    <w:rsid w:val="00990ECD"/>
    <w:rsid w:val="009941D9"/>
    <w:rsid w:val="009A0902"/>
    <w:rsid w:val="009A5AB4"/>
    <w:rsid w:val="009A704C"/>
    <w:rsid w:val="009C39C2"/>
    <w:rsid w:val="009C63C3"/>
    <w:rsid w:val="009E247F"/>
    <w:rsid w:val="009F007E"/>
    <w:rsid w:val="009F1FAC"/>
    <w:rsid w:val="00A0023F"/>
    <w:rsid w:val="00A06681"/>
    <w:rsid w:val="00A06FB4"/>
    <w:rsid w:val="00A126A1"/>
    <w:rsid w:val="00A147B0"/>
    <w:rsid w:val="00A20DA3"/>
    <w:rsid w:val="00A22F3C"/>
    <w:rsid w:val="00A431DA"/>
    <w:rsid w:val="00A52AA0"/>
    <w:rsid w:val="00A54AB7"/>
    <w:rsid w:val="00A5644E"/>
    <w:rsid w:val="00A570E4"/>
    <w:rsid w:val="00A64B69"/>
    <w:rsid w:val="00A75ACC"/>
    <w:rsid w:val="00A84D3A"/>
    <w:rsid w:val="00A92031"/>
    <w:rsid w:val="00AA530D"/>
    <w:rsid w:val="00AB0D2B"/>
    <w:rsid w:val="00AB14C8"/>
    <w:rsid w:val="00AB1982"/>
    <w:rsid w:val="00AB1DA8"/>
    <w:rsid w:val="00AB7DCF"/>
    <w:rsid w:val="00AE3C3A"/>
    <w:rsid w:val="00AE56A6"/>
    <w:rsid w:val="00AE77FE"/>
    <w:rsid w:val="00AF0BF2"/>
    <w:rsid w:val="00AF1497"/>
    <w:rsid w:val="00AF5527"/>
    <w:rsid w:val="00AF625C"/>
    <w:rsid w:val="00B10283"/>
    <w:rsid w:val="00B14E41"/>
    <w:rsid w:val="00B16B9C"/>
    <w:rsid w:val="00B1738A"/>
    <w:rsid w:val="00B21ED6"/>
    <w:rsid w:val="00B321BD"/>
    <w:rsid w:val="00B36537"/>
    <w:rsid w:val="00B36F5B"/>
    <w:rsid w:val="00B44CB4"/>
    <w:rsid w:val="00B4609D"/>
    <w:rsid w:val="00B46B5A"/>
    <w:rsid w:val="00B645D3"/>
    <w:rsid w:val="00B64FC9"/>
    <w:rsid w:val="00B75CA3"/>
    <w:rsid w:val="00B77554"/>
    <w:rsid w:val="00B81612"/>
    <w:rsid w:val="00B82165"/>
    <w:rsid w:val="00B91437"/>
    <w:rsid w:val="00B9394E"/>
    <w:rsid w:val="00B9478E"/>
    <w:rsid w:val="00BA04FC"/>
    <w:rsid w:val="00BA0FC3"/>
    <w:rsid w:val="00BA50FA"/>
    <w:rsid w:val="00BA5C4A"/>
    <w:rsid w:val="00BA60EE"/>
    <w:rsid w:val="00BA74E2"/>
    <w:rsid w:val="00BB0659"/>
    <w:rsid w:val="00BB32DA"/>
    <w:rsid w:val="00BB79EA"/>
    <w:rsid w:val="00BC0E54"/>
    <w:rsid w:val="00BC1D5F"/>
    <w:rsid w:val="00BD000B"/>
    <w:rsid w:val="00BD3F08"/>
    <w:rsid w:val="00C018F4"/>
    <w:rsid w:val="00C125A2"/>
    <w:rsid w:val="00C31201"/>
    <w:rsid w:val="00C37ACE"/>
    <w:rsid w:val="00C4583B"/>
    <w:rsid w:val="00C46DA3"/>
    <w:rsid w:val="00C60EA8"/>
    <w:rsid w:val="00C63161"/>
    <w:rsid w:val="00C66811"/>
    <w:rsid w:val="00C701BF"/>
    <w:rsid w:val="00C706E2"/>
    <w:rsid w:val="00C77E2B"/>
    <w:rsid w:val="00C80CBC"/>
    <w:rsid w:val="00C847B1"/>
    <w:rsid w:val="00C84EE6"/>
    <w:rsid w:val="00C92BCA"/>
    <w:rsid w:val="00CA2042"/>
    <w:rsid w:val="00CA335E"/>
    <w:rsid w:val="00CA4ACE"/>
    <w:rsid w:val="00CB250C"/>
    <w:rsid w:val="00CB6CB0"/>
    <w:rsid w:val="00CB77D2"/>
    <w:rsid w:val="00CC1278"/>
    <w:rsid w:val="00CC284B"/>
    <w:rsid w:val="00CD2546"/>
    <w:rsid w:val="00CD76C4"/>
    <w:rsid w:val="00CE0941"/>
    <w:rsid w:val="00CE7130"/>
    <w:rsid w:val="00CE7F0F"/>
    <w:rsid w:val="00D02613"/>
    <w:rsid w:val="00D04B2B"/>
    <w:rsid w:val="00D05B4D"/>
    <w:rsid w:val="00D834A9"/>
    <w:rsid w:val="00D95DBB"/>
    <w:rsid w:val="00DA3B26"/>
    <w:rsid w:val="00DB10F9"/>
    <w:rsid w:val="00DC1489"/>
    <w:rsid w:val="00DD0FC4"/>
    <w:rsid w:val="00DD1A8F"/>
    <w:rsid w:val="00DD4970"/>
    <w:rsid w:val="00DD4E80"/>
    <w:rsid w:val="00DE5648"/>
    <w:rsid w:val="00DF0AE0"/>
    <w:rsid w:val="00DF1907"/>
    <w:rsid w:val="00E03223"/>
    <w:rsid w:val="00E160BC"/>
    <w:rsid w:val="00E24538"/>
    <w:rsid w:val="00E315C1"/>
    <w:rsid w:val="00E416AE"/>
    <w:rsid w:val="00E50F31"/>
    <w:rsid w:val="00E62716"/>
    <w:rsid w:val="00E6620C"/>
    <w:rsid w:val="00E67369"/>
    <w:rsid w:val="00E77AEA"/>
    <w:rsid w:val="00E81826"/>
    <w:rsid w:val="00E95CF7"/>
    <w:rsid w:val="00EA39AE"/>
    <w:rsid w:val="00EA4BD0"/>
    <w:rsid w:val="00EB0D6E"/>
    <w:rsid w:val="00EB1445"/>
    <w:rsid w:val="00EB27A1"/>
    <w:rsid w:val="00EB6CEA"/>
    <w:rsid w:val="00EC6AF2"/>
    <w:rsid w:val="00ED3208"/>
    <w:rsid w:val="00ED6DD7"/>
    <w:rsid w:val="00EE3C38"/>
    <w:rsid w:val="00EF2005"/>
    <w:rsid w:val="00EF460D"/>
    <w:rsid w:val="00F03C8F"/>
    <w:rsid w:val="00F167FB"/>
    <w:rsid w:val="00F179CF"/>
    <w:rsid w:val="00F31C0F"/>
    <w:rsid w:val="00F4253B"/>
    <w:rsid w:val="00F44ACE"/>
    <w:rsid w:val="00F51E3E"/>
    <w:rsid w:val="00F60CC9"/>
    <w:rsid w:val="00F61256"/>
    <w:rsid w:val="00F63A00"/>
    <w:rsid w:val="00F732A8"/>
    <w:rsid w:val="00F845D8"/>
    <w:rsid w:val="00F86C45"/>
    <w:rsid w:val="00F90D7E"/>
    <w:rsid w:val="00F91E90"/>
    <w:rsid w:val="00F94054"/>
    <w:rsid w:val="00F95EC3"/>
    <w:rsid w:val="00F95FD0"/>
    <w:rsid w:val="00F9678F"/>
    <w:rsid w:val="00FA2942"/>
    <w:rsid w:val="00FA616F"/>
    <w:rsid w:val="00FB16EC"/>
    <w:rsid w:val="00FB1A41"/>
    <w:rsid w:val="00FB4D55"/>
    <w:rsid w:val="00FD17DE"/>
    <w:rsid w:val="00FD21F0"/>
    <w:rsid w:val="00FD499D"/>
    <w:rsid w:val="00FD5AEC"/>
    <w:rsid w:val="00FF47E4"/>
    <w:rsid w:val="00FF79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0F48"/>
  <w15:chartTrackingRefBased/>
  <w15:docId w15:val="{CFE35B69-7674-48C9-848B-C1F0D370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14C8"/>
    <w:pPr>
      <w:ind w:left="720"/>
      <w:contextualSpacing/>
    </w:pPr>
  </w:style>
  <w:style w:type="paragraph" w:styleId="a5">
    <w:name w:val="header"/>
    <w:basedOn w:val="a"/>
    <w:link w:val="a6"/>
    <w:uiPriority w:val="99"/>
    <w:unhideWhenUsed/>
    <w:rsid w:val="00EB6CEA"/>
    <w:pPr>
      <w:tabs>
        <w:tab w:val="center" w:pos="4153"/>
        <w:tab w:val="right" w:pos="8306"/>
      </w:tabs>
      <w:spacing w:after="0" w:line="240" w:lineRule="auto"/>
    </w:pPr>
  </w:style>
  <w:style w:type="character" w:customStyle="1" w:styleId="a6">
    <w:name w:val="כותרת עליונה תו"/>
    <w:basedOn w:val="a0"/>
    <w:link w:val="a5"/>
    <w:uiPriority w:val="99"/>
    <w:rsid w:val="00EB6CEA"/>
  </w:style>
  <w:style w:type="paragraph" w:styleId="a7">
    <w:name w:val="footer"/>
    <w:basedOn w:val="a"/>
    <w:link w:val="a8"/>
    <w:uiPriority w:val="99"/>
    <w:unhideWhenUsed/>
    <w:rsid w:val="00EB6CEA"/>
    <w:pPr>
      <w:tabs>
        <w:tab w:val="center" w:pos="4153"/>
        <w:tab w:val="right" w:pos="8306"/>
      </w:tabs>
      <w:spacing w:after="0" w:line="240" w:lineRule="auto"/>
    </w:pPr>
  </w:style>
  <w:style w:type="character" w:customStyle="1" w:styleId="a8">
    <w:name w:val="כותרת תחתונה תו"/>
    <w:basedOn w:val="a0"/>
    <w:link w:val="a7"/>
    <w:uiPriority w:val="99"/>
    <w:rsid w:val="00EB6CEA"/>
  </w:style>
  <w:style w:type="character" w:customStyle="1" w:styleId="a4">
    <w:name w:val="פיסקת רשימה תו"/>
    <w:basedOn w:val="a0"/>
    <w:link w:val="a3"/>
    <w:uiPriority w:val="34"/>
    <w:locked/>
    <w:rsid w:val="008B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6764</Words>
  <Characters>33825</Characters>
  <Application>Microsoft Office Word</Application>
  <DocSecurity>0</DocSecurity>
  <Lines>281</Lines>
  <Paragraphs>81</Paragraphs>
  <ScaleCrop>false</ScaleCrop>
  <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עדי פלד</dc:creator>
  <cp:keywords/>
  <dc:description/>
  <cp:lastModifiedBy>עדי פלד</cp:lastModifiedBy>
  <cp:revision>95</cp:revision>
  <dcterms:created xsi:type="dcterms:W3CDTF">2023-07-05T15:41:00Z</dcterms:created>
  <dcterms:modified xsi:type="dcterms:W3CDTF">2024-03-25T18:45:00Z</dcterms:modified>
</cp:coreProperties>
</file>