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4FD3" w14:textId="1A68C0BA" w:rsidR="003243DD" w:rsidRPr="007C431A" w:rsidRDefault="0048343C" w:rsidP="0048343C">
      <w:pPr>
        <w:jc w:val="center"/>
        <w:rPr>
          <w:rFonts w:ascii="David" w:hAnsi="David" w:cs="David"/>
          <w:b/>
          <w:bCs/>
          <w:sz w:val="28"/>
          <w:szCs w:val="28"/>
          <w:u w:val="single"/>
          <w:rtl/>
        </w:rPr>
      </w:pPr>
      <w:r w:rsidRPr="007C431A">
        <w:rPr>
          <w:rFonts w:ascii="David" w:hAnsi="David" w:cs="David"/>
          <w:b/>
          <w:bCs/>
          <w:sz w:val="28"/>
          <w:szCs w:val="28"/>
          <w:u w:val="single"/>
          <w:rtl/>
        </w:rPr>
        <w:t>אחריות פלילית מחברת מקוצרת</w:t>
      </w:r>
    </w:p>
    <w:p w14:paraId="54235C6C" w14:textId="41C7DA62" w:rsidR="0048343C" w:rsidRPr="007C431A" w:rsidRDefault="0048343C" w:rsidP="0048343C">
      <w:pPr>
        <w:rPr>
          <w:rFonts w:ascii="David" w:hAnsi="David" w:cs="David"/>
          <w:b/>
          <w:bCs/>
          <w:rtl/>
        </w:rPr>
      </w:pPr>
      <w:r w:rsidRPr="007C431A">
        <w:rPr>
          <w:rFonts w:ascii="David" w:hAnsi="David" w:cs="David"/>
          <w:b/>
          <w:bCs/>
          <w:rtl/>
        </w:rPr>
        <w:t>אחריות פלילית מורכבת משלושה רכיבים:</w:t>
      </w:r>
    </w:p>
    <w:p w14:paraId="7EE98743" w14:textId="290A9225" w:rsidR="0048343C" w:rsidRPr="007C431A" w:rsidRDefault="0048343C" w:rsidP="0034649B">
      <w:pPr>
        <w:rPr>
          <w:rFonts w:ascii="David" w:hAnsi="David" w:cs="David"/>
          <w:rtl/>
        </w:rPr>
      </w:pPr>
      <w:r w:rsidRPr="007C431A">
        <w:rPr>
          <w:rFonts w:ascii="David" w:hAnsi="David" w:cs="David"/>
          <w:rtl/>
        </w:rPr>
        <w:t xml:space="preserve">א. היסוד העובדתי של העבירה </w:t>
      </w:r>
      <w:r w:rsidRPr="007C431A">
        <w:rPr>
          <w:rFonts w:ascii="David" w:hAnsi="David" w:cs="David"/>
          <w:b/>
          <w:bCs/>
        </w:rPr>
        <w:t>actus reus</w:t>
      </w:r>
      <w:r w:rsidRPr="007C431A">
        <w:rPr>
          <w:rFonts w:ascii="David" w:hAnsi="David" w:cs="David"/>
          <w:rtl/>
        </w:rPr>
        <w:t xml:space="preserve"> ס'18 לחוק העונשין</w:t>
      </w:r>
      <w:r w:rsidRPr="007C431A">
        <w:rPr>
          <w:rFonts w:ascii="David" w:hAnsi="David" w:cs="David"/>
          <w:rtl/>
        </w:rPr>
        <w:br/>
        <w:t xml:space="preserve">ב. היסוד הנפשי בעבירה </w:t>
      </w:r>
      <w:proofErr w:type="spellStart"/>
      <w:r w:rsidRPr="007C431A">
        <w:rPr>
          <w:rFonts w:ascii="David" w:hAnsi="David" w:cs="David"/>
          <w:b/>
          <w:bCs/>
        </w:rPr>
        <w:t>mens</w:t>
      </w:r>
      <w:proofErr w:type="spellEnd"/>
      <w:r w:rsidRPr="007C431A">
        <w:rPr>
          <w:rFonts w:ascii="David" w:hAnsi="David" w:cs="David"/>
          <w:b/>
          <w:bCs/>
        </w:rPr>
        <w:t xml:space="preserve"> rea</w:t>
      </w:r>
      <w:r w:rsidRPr="007C431A">
        <w:rPr>
          <w:rFonts w:ascii="David" w:hAnsi="David" w:cs="David"/>
          <w:rtl/>
        </w:rPr>
        <w:t xml:space="preserve"> ס'20-21 לחוק העונשין</w:t>
      </w:r>
      <w:r w:rsidRPr="007C431A">
        <w:rPr>
          <w:rFonts w:ascii="David" w:hAnsi="David" w:cs="David"/>
          <w:rtl/>
        </w:rPr>
        <w:br/>
        <w:t xml:space="preserve">ג. </w:t>
      </w:r>
      <w:r w:rsidRPr="007C431A">
        <w:rPr>
          <w:rFonts w:ascii="David" w:hAnsi="David" w:cs="David"/>
          <w:b/>
          <w:bCs/>
          <w:rtl/>
        </w:rPr>
        <w:t>היעדר סייג לאחריות</w:t>
      </w:r>
      <w:r w:rsidRPr="007C431A">
        <w:rPr>
          <w:rFonts w:ascii="David" w:hAnsi="David" w:cs="David"/>
          <w:rtl/>
        </w:rPr>
        <w:t xml:space="preserve"> (הצדק או פטור) ס'34ו-34כ (רשימה סגורה או פתוחה?).</w:t>
      </w:r>
    </w:p>
    <w:p w14:paraId="5F43F40D" w14:textId="020CB623" w:rsidR="0048343C" w:rsidRDefault="0048343C" w:rsidP="0048343C">
      <w:pPr>
        <w:rPr>
          <w:rFonts w:ascii="David" w:hAnsi="David" w:cs="David"/>
          <w:rtl/>
        </w:rPr>
      </w:pPr>
      <w:proofErr w:type="spellStart"/>
      <w:r w:rsidRPr="0034649B">
        <w:rPr>
          <w:rFonts w:ascii="David" w:hAnsi="David" w:cs="David"/>
          <w:b/>
          <w:bCs/>
          <w:sz w:val="28"/>
          <w:szCs w:val="28"/>
          <w:highlight w:val="magenta"/>
          <w:u w:val="single"/>
          <w:rtl/>
        </w:rPr>
        <w:t>אקטוס</w:t>
      </w:r>
      <w:proofErr w:type="spellEnd"/>
      <w:r w:rsidRPr="0034649B">
        <w:rPr>
          <w:rFonts w:ascii="David" w:hAnsi="David" w:cs="David"/>
          <w:b/>
          <w:bCs/>
          <w:sz w:val="28"/>
          <w:szCs w:val="28"/>
          <w:highlight w:val="magenta"/>
          <w:u w:val="single"/>
          <w:rtl/>
        </w:rPr>
        <w:t xml:space="preserve"> </w:t>
      </w:r>
      <w:proofErr w:type="spellStart"/>
      <w:r w:rsidRPr="0034649B">
        <w:rPr>
          <w:rFonts w:ascii="David" w:hAnsi="David" w:cs="David"/>
          <w:b/>
          <w:bCs/>
          <w:sz w:val="28"/>
          <w:szCs w:val="28"/>
          <w:highlight w:val="magenta"/>
          <w:u w:val="single"/>
          <w:rtl/>
        </w:rPr>
        <w:t>ריאוס</w:t>
      </w:r>
      <w:proofErr w:type="spellEnd"/>
      <w:r w:rsidRPr="0034649B">
        <w:rPr>
          <w:rFonts w:ascii="David" w:hAnsi="David" w:cs="David"/>
          <w:b/>
          <w:bCs/>
          <w:sz w:val="28"/>
          <w:szCs w:val="28"/>
          <w:highlight w:val="magenta"/>
          <w:u w:val="single"/>
          <w:rtl/>
        </w:rPr>
        <w:t xml:space="preserve"> (יסוד עובדתי)</w:t>
      </w:r>
      <w:r w:rsidR="00AC27AF" w:rsidRPr="0034649B">
        <w:rPr>
          <w:rFonts w:ascii="David" w:hAnsi="David" w:cs="David"/>
          <w:b/>
          <w:bCs/>
          <w:sz w:val="28"/>
          <w:szCs w:val="28"/>
          <w:highlight w:val="magenta"/>
          <w:u w:val="single"/>
          <w:rtl/>
        </w:rPr>
        <w:t>-</w:t>
      </w:r>
      <w:r w:rsidR="00AC27AF" w:rsidRPr="0034649B">
        <w:rPr>
          <w:rFonts w:ascii="David" w:hAnsi="David" w:cs="David"/>
          <w:b/>
          <w:bCs/>
          <w:sz w:val="28"/>
          <w:szCs w:val="28"/>
          <w:u w:val="single"/>
          <w:rtl/>
        </w:rPr>
        <w:t xml:space="preserve"> </w:t>
      </w:r>
      <w:r w:rsidR="00AC27AF" w:rsidRPr="007C431A">
        <w:rPr>
          <w:rFonts w:ascii="David" w:hAnsi="David" w:cs="David"/>
          <w:rtl/>
        </w:rPr>
        <w:t>אין עבירה ללא מעשה</w:t>
      </w:r>
      <w:r w:rsidR="00C83635">
        <w:rPr>
          <w:rFonts w:ascii="David" w:hAnsi="David" w:cs="David" w:hint="cs"/>
          <w:rtl/>
        </w:rPr>
        <w:t>. יסוד אובייקטיבי.</w:t>
      </w:r>
    </w:p>
    <w:p w14:paraId="76887CC3" w14:textId="77777777" w:rsidR="002926FF" w:rsidRPr="0034649B" w:rsidRDefault="002926FF" w:rsidP="002926FF">
      <w:pPr>
        <w:pBdr>
          <w:top w:val="nil"/>
          <w:left w:val="nil"/>
          <w:bottom w:val="nil"/>
          <w:right w:val="nil"/>
          <w:between w:val="nil"/>
        </w:pBdr>
        <w:spacing w:before="72" w:after="0" w:line="240" w:lineRule="auto"/>
        <w:ind w:right="1134"/>
        <w:rPr>
          <w:rFonts w:ascii="David" w:hAnsi="David" w:cs="David"/>
        </w:rPr>
      </w:pPr>
      <w:r w:rsidRPr="0034649B">
        <w:rPr>
          <w:rFonts w:ascii="Courier New" w:eastAsia="Courier New" w:hAnsi="Courier New" w:cs="Courier New"/>
          <w:color w:val="000000"/>
          <w:sz w:val="20"/>
          <w:szCs w:val="20"/>
          <w:highlight w:val="yellow"/>
          <w:rtl/>
        </w:rPr>
        <w:t>18</w:t>
      </w:r>
      <w:r w:rsidRPr="0034649B">
        <w:rPr>
          <w:rFonts w:ascii="David" w:hAnsi="David" w:cs="David"/>
          <w:highlight w:val="yellow"/>
          <w:rtl/>
        </w:rPr>
        <w:t>.  (</w:t>
      </w:r>
      <w:r w:rsidRPr="0034649B">
        <w:rPr>
          <w:rFonts w:ascii="David" w:hAnsi="David" w:cs="David"/>
          <w:rtl/>
        </w:rPr>
        <w:t xml:space="preserve">א)  "פרט", </w:t>
      </w:r>
      <w:proofErr w:type="spellStart"/>
      <w:r w:rsidRPr="0034649B">
        <w:rPr>
          <w:rFonts w:ascii="David" w:hAnsi="David" w:cs="David"/>
          <w:rtl/>
        </w:rPr>
        <w:t>לענין</w:t>
      </w:r>
      <w:proofErr w:type="spellEnd"/>
      <w:r w:rsidRPr="0034649B">
        <w:rPr>
          <w:rFonts w:ascii="David" w:hAnsi="David" w:cs="David"/>
          <w:rtl/>
        </w:rPr>
        <w:t xml:space="preserve"> עבירה - המעשה בהתאם להגדרתה, וכן נסיבה או תוצאה שנגרמה על ידי המעשה, מקום שהן נמנות עם הגדרת אותה עבירה.</w:t>
      </w:r>
    </w:p>
    <w:p w14:paraId="6D2747D0" w14:textId="77777777" w:rsidR="002926FF" w:rsidRPr="0034649B" w:rsidRDefault="002926FF" w:rsidP="002926FF">
      <w:pPr>
        <w:pBdr>
          <w:top w:val="nil"/>
          <w:left w:val="nil"/>
          <w:bottom w:val="nil"/>
          <w:right w:val="nil"/>
          <w:between w:val="nil"/>
        </w:pBdr>
        <w:spacing w:before="72" w:after="0" w:line="240" w:lineRule="auto"/>
        <w:ind w:right="1134"/>
        <w:rPr>
          <w:rFonts w:ascii="David" w:hAnsi="David" w:cs="David"/>
        </w:rPr>
      </w:pPr>
      <w:r w:rsidRPr="0034649B">
        <w:rPr>
          <w:rFonts w:ascii="David" w:hAnsi="David" w:cs="David"/>
          <w:rtl/>
        </w:rPr>
        <w:t>     (ב)"מעשה" - לרבות מחדל, אם לא נאמר אחרת.</w:t>
      </w:r>
    </w:p>
    <w:p w14:paraId="1319D8D6" w14:textId="3D03C2FC" w:rsidR="0034649B" w:rsidRDefault="002926FF" w:rsidP="0034649B">
      <w:pPr>
        <w:pBdr>
          <w:top w:val="nil"/>
          <w:left w:val="nil"/>
          <w:bottom w:val="nil"/>
          <w:right w:val="nil"/>
          <w:between w:val="nil"/>
        </w:pBdr>
        <w:spacing w:before="72" w:after="0" w:line="240" w:lineRule="auto"/>
        <w:ind w:right="1134"/>
        <w:rPr>
          <w:rFonts w:ascii="David" w:hAnsi="David" w:cs="David"/>
          <w:rtl/>
        </w:rPr>
      </w:pPr>
      <w:r w:rsidRPr="0034649B">
        <w:rPr>
          <w:rFonts w:ascii="David" w:hAnsi="David" w:cs="David"/>
          <w:rtl/>
        </w:rPr>
        <w:t>     (ג)"מחדל" - הימנעות מעשייה שהיא חובה לפי כל דין או חוזה.</w:t>
      </w:r>
    </w:p>
    <w:p w14:paraId="6A45164B" w14:textId="77777777" w:rsidR="0034649B" w:rsidRDefault="0034649B" w:rsidP="0034649B">
      <w:pPr>
        <w:pBdr>
          <w:top w:val="nil"/>
          <w:left w:val="nil"/>
          <w:bottom w:val="nil"/>
          <w:right w:val="nil"/>
          <w:between w:val="nil"/>
        </w:pBdr>
        <w:spacing w:before="72" w:after="0" w:line="240" w:lineRule="auto"/>
        <w:ind w:right="1134"/>
        <w:rPr>
          <w:rFonts w:ascii="David" w:hAnsi="David" w:cs="David"/>
          <w:rtl/>
        </w:rPr>
      </w:pPr>
    </w:p>
    <w:p w14:paraId="3C350100" w14:textId="7A6FAB46" w:rsidR="00BE7A6B" w:rsidRPr="0034649B" w:rsidRDefault="0034649B" w:rsidP="0034649B">
      <w:pPr>
        <w:rPr>
          <w:rFonts w:ascii="David" w:hAnsi="David" w:cs="David"/>
          <w:rtl/>
        </w:rPr>
      </w:pPr>
      <w:r w:rsidRPr="0034649B">
        <w:rPr>
          <w:rFonts w:ascii="David" w:hAnsi="David" w:cs="David"/>
          <w:rtl/>
        </w:rPr>
        <w:t>היסוד העובדתי מבטא את עיקרון היסוד בדיני העונשין המודרניים, לפיו אין עונשין על דברים שבלב.</w:t>
      </w:r>
      <w:r w:rsidRPr="0034649B">
        <w:rPr>
          <w:rFonts w:ascii="Calibri" w:eastAsia="Calibri" w:hAnsi="Calibri" w:cs="Calibri"/>
          <w:kern w:val="0"/>
          <w:rtl/>
          <w14:ligatures w14:val="none"/>
        </w:rPr>
        <w:t xml:space="preserve"> </w:t>
      </w:r>
      <w:r w:rsidRPr="0034649B">
        <w:rPr>
          <w:rFonts w:ascii="David" w:hAnsi="David" w:cs="David"/>
          <w:rtl/>
        </w:rPr>
        <w:t>יש לבדוק את התקיימות היסוד העובדתי לפני התקיימות שאר יסודות העבירה, ולזכור שברקע קיימת תלות הדדית בין היסודות כחלקים של שלם שהוא בלתי ניתן לחלוקה אך מבלי לשלול את עצם זהות היסוד העובדתי.</w:t>
      </w:r>
    </w:p>
    <w:p w14:paraId="70C47325" w14:textId="43F229A9" w:rsidR="00BE7A6B" w:rsidRDefault="00BE7A6B" w:rsidP="00BE7A6B">
      <w:pPr>
        <w:rPr>
          <w:rFonts w:ascii="David" w:hAnsi="David" w:cs="David"/>
          <w:rtl/>
        </w:rPr>
      </w:pPr>
      <w:r w:rsidRPr="00BE7A6B">
        <w:rPr>
          <w:rFonts w:ascii="David" w:hAnsi="David" w:cs="David" w:hint="cs"/>
          <w:highlight w:val="yellow"/>
          <w:rtl/>
        </w:rPr>
        <w:t>רבין ואקי:</w:t>
      </w:r>
      <w:r>
        <w:rPr>
          <w:rFonts w:ascii="David" w:hAnsi="David" w:cs="David" w:hint="cs"/>
          <w:rtl/>
        </w:rPr>
        <w:t xml:space="preserve"> העבירה הפלילית כוללת את היסוד העובדתית והיסוד הנפשי. ס' 18 הראה כי היסוד העובדתי מורכב מ- התנהגות; נסיבות; תוצאות. </w:t>
      </w:r>
    </w:p>
    <w:p w14:paraId="6E327D30" w14:textId="0E20CB8E" w:rsidR="002926FF" w:rsidRPr="0034649B" w:rsidRDefault="002812ED" w:rsidP="0034649B">
      <w:pPr>
        <w:rPr>
          <w:rFonts w:ascii="David" w:hAnsi="David" w:cs="David"/>
          <w:rtl/>
        </w:rPr>
      </w:pPr>
      <w:r w:rsidRPr="002812ED">
        <w:rPr>
          <w:rFonts w:ascii="David" w:hAnsi="David" w:cs="David" w:hint="cs"/>
          <w:highlight w:val="yellow"/>
          <w:rtl/>
        </w:rPr>
        <w:t xml:space="preserve">לוי </w:t>
      </w:r>
      <w:proofErr w:type="spellStart"/>
      <w:r w:rsidRPr="002812ED">
        <w:rPr>
          <w:rFonts w:ascii="David" w:hAnsi="David" w:cs="David" w:hint="cs"/>
          <w:highlight w:val="yellow"/>
          <w:rtl/>
        </w:rPr>
        <w:t>ולדרמן</w:t>
      </w:r>
      <w:proofErr w:type="spellEnd"/>
      <w:r w:rsidRPr="002812ED">
        <w:rPr>
          <w:rFonts w:ascii="David" w:hAnsi="David" w:cs="David" w:hint="cs"/>
          <w:highlight w:val="yellow"/>
          <w:rtl/>
        </w:rPr>
        <w:t>:</w:t>
      </w:r>
      <w:r>
        <w:rPr>
          <w:rFonts w:ascii="David" w:hAnsi="David" w:cs="David" w:hint="cs"/>
          <w:rtl/>
        </w:rPr>
        <w:t xml:space="preserve"> </w:t>
      </w:r>
      <w:r w:rsidRPr="002812ED">
        <w:rPr>
          <w:rFonts w:ascii="David" w:hAnsi="David" w:cs="David"/>
          <w:rtl/>
        </w:rPr>
        <w:t>האחריות הפלילית היא מקשה אחת ואינה ניתנת לחלוקה. רכיב זה כולל את היסודות האובייקטיבים של העבירה; צורת התנהגות אסורה, מצב דברים, נסיבות ההתנהגות ותוצאותיה.</w:t>
      </w:r>
    </w:p>
    <w:p w14:paraId="41EE86FA" w14:textId="0FFD5DB8" w:rsidR="00AC27AF" w:rsidRPr="007C431A" w:rsidRDefault="00AC27AF" w:rsidP="0048343C">
      <w:pPr>
        <w:rPr>
          <w:rFonts w:ascii="David" w:hAnsi="David" w:cs="David"/>
          <w:rtl/>
        </w:rPr>
      </w:pPr>
      <w:r w:rsidRPr="00F072F0">
        <w:rPr>
          <w:rFonts w:ascii="David" w:hAnsi="David" w:cs="David"/>
          <w:b/>
          <w:bCs/>
          <w:highlight w:val="magenta"/>
          <w:rtl/>
        </w:rPr>
        <w:t>מה זה מעשה</w:t>
      </w:r>
      <w:r w:rsidRPr="007C431A">
        <w:rPr>
          <w:rFonts w:ascii="David" w:hAnsi="David" w:cs="David"/>
          <w:rtl/>
        </w:rPr>
        <w:t>?</w:t>
      </w:r>
      <w:r w:rsidR="00993859" w:rsidRPr="007C431A">
        <w:rPr>
          <w:rFonts w:ascii="David" w:hAnsi="David" w:cs="David"/>
          <w:rtl/>
        </w:rPr>
        <w:t xml:space="preserve"> דעות מנוגדות במשפט האנגלי. </w:t>
      </w:r>
    </w:p>
    <w:p w14:paraId="0F1F66C5" w14:textId="6B495855" w:rsidR="001B68AE" w:rsidRPr="007C431A" w:rsidRDefault="00AC27AF" w:rsidP="001B68AE">
      <w:pPr>
        <w:spacing w:line="240" w:lineRule="auto"/>
        <w:rPr>
          <w:rFonts w:ascii="David" w:hAnsi="David" w:cs="David"/>
          <w:rtl/>
        </w:rPr>
      </w:pPr>
      <w:r w:rsidRPr="007C431A">
        <w:rPr>
          <w:rFonts w:ascii="David" w:hAnsi="David" w:cs="David"/>
          <w:highlight w:val="yellow"/>
          <w:rtl/>
        </w:rPr>
        <w:t>אוסטין:</w:t>
      </w:r>
      <w:r w:rsidRPr="007C431A">
        <w:rPr>
          <w:rFonts w:ascii="David" w:hAnsi="David" w:cs="David"/>
          <w:rtl/>
        </w:rPr>
        <w:t xml:space="preserve"> </w:t>
      </w:r>
      <w:r w:rsidR="001B68AE" w:rsidRPr="007C431A">
        <w:rPr>
          <w:rFonts w:ascii="David" w:hAnsi="David" w:cs="David"/>
          <w:b/>
          <w:bCs/>
          <w:rtl/>
        </w:rPr>
        <w:t xml:space="preserve">תואם לס' 18 </w:t>
      </w:r>
      <w:r w:rsidR="004D3F85" w:rsidRPr="007C431A">
        <w:rPr>
          <w:rFonts w:ascii="David" w:hAnsi="David" w:cs="David"/>
          <w:b/>
          <w:bCs/>
          <w:rtl/>
        </w:rPr>
        <w:t>לחוק העונשין</w:t>
      </w:r>
      <w:r w:rsidR="004D3F85" w:rsidRPr="007C431A">
        <w:rPr>
          <w:rFonts w:ascii="David" w:hAnsi="David" w:cs="David"/>
          <w:rtl/>
        </w:rPr>
        <w:t xml:space="preserve">. </w:t>
      </w:r>
      <w:r w:rsidRPr="007C431A">
        <w:rPr>
          <w:rFonts w:ascii="David" w:hAnsi="David" w:cs="David"/>
          <w:rtl/>
        </w:rPr>
        <w:t xml:space="preserve">מעשה זו תנועה רצונית. אין הבדל בין יסוד נפשי ועובדתי. </w:t>
      </w:r>
      <w:r w:rsidR="00D510DC" w:rsidRPr="007C431A">
        <w:rPr>
          <w:rFonts w:ascii="David" w:hAnsi="David" w:cs="David"/>
          <w:rtl/>
        </w:rPr>
        <w:t>מעשה=</w:t>
      </w:r>
      <w:proofErr w:type="spellStart"/>
      <w:r w:rsidR="00D510DC" w:rsidRPr="007C431A">
        <w:rPr>
          <w:rFonts w:ascii="David" w:hAnsi="David" w:cs="David"/>
          <w:rtl/>
        </w:rPr>
        <w:t>פעולה+רצון</w:t>
      </w:r>
      <w:proofErr w:type="spellEnd"/>
      <w:r w:rsidR="00D510DC" w:rsidRPr="007C431A">
        <w:rPr>
          <w:rFonts w:ascii="David" w:hAnsi="David" w:cs="David"/>
          <w:rtl/>
        </w:rPr>
        <w:t xml:space="preserve">. </w:t>
      </w:r>
      <w:r w:rsidR="00371900" w:rsidRPr="007C431A">
        <w:rPr>
          <w:rFonts w:ascii="David" w:hAnsi="David" w:cs="David"/>
          <w:rtl/>
        </w:rPr>
        <w:t xml:space="preserve">ישנה הבחנה ברורה בין מעשה לבין הנסיבות והתוצאות שלו. </w:t>
      </w:r>
      <w:r w:rsidR="001B68AE" w:rsidRPr="007C431A">
        <w:rPr>
          <w:rFonts w:ascii="David" w:hAnsi="David" w:cs="David"/>
          <w:rtl/>
        </w:rPr>
        <w:t>דוג': האצבע בשמורת האקדח- נסיבה. יש לי אקדח- נסיבה. מישהו מת- תוצאה. פעולה- הזזת האצבע.</w:t>
      </w:r>
    </w:p>
    <w:p w14:paraId="57044D00" w14:textId="0B665E50" w:rsidR="00877325" w:rsidRPr="007C431A" w:rsidRDefault="001B68AE" w:rsidP="00877325">
      <w:pPr>
        <w:rPr>
          <w:rFonts w:ascii="David" w:hAnsi="David" w:cs="David"/>
          <w:rtl/>
        </w:rPr>
      </w:pPr>
      <w:proofErr w:type="spellStart"/>
      <w:r w:rsidRPr="007C431A">
        <w:rPr>
          <w:rFonts w:ascii="David" w:hAnsi="David" w:cs="David"/>
          <w:highlight w:val="yellow"/>
          <w:rtl/>
        </w:rPr>
        <w:t>סלמונד</w:t>
      </w:r>
      <w:proofErr w:type="spellEnd"/>
      <w:r w:rsidRPr="007C431A">
        <w:rPr>
          <w:rFonts w:ascii="David" w:hAnsi="David" w:cs="David"/>
          <w:rtl/>
        </w:rPr>
        <w:t xml:space="preserve">: </w:t>
      </w:r>
      <w:r w:rsidR="000B5A0E" w:rsidRPr="007C431A">
        <w:rPr>
          <w:rFonts w:ascii="David" w:hAnsi="David" w:cs="David"/>
          <w:rtl/>
        </w:rPr>
        <w:t xml:space="preserve">מבקר את אוסטין. אנחנו לוקחים את הנסיבות והתוצאות ואנחנו באופן טבעי מכניסים את זה לפעולה עצמה. </w:t>
      </w:r>
      <w:r w:rsidR="00397E3C" w:rsidRPr="007C431A">
        <w:rPr>
          <w:rFonts w:ascii="David" w:hAnsi="David" w:cs="David"/>
          <w:rtl/>
        </w:rPr>
        <w:t xml:space="preserve">מעשה עבירה זה כל ההקשר הנסיבתי תוצאתי. </w:t>
      </w:r>
      <w:r w:rsidR="00993859" w:rsidRPr="007C431A">
        <w:rPr>
          <w:rFonts w:ascii="David" w:hAnsi="David" w:cs="David"/>
          <w:rtl/>
        </w:rPr>
        <w:t>"מעשה" הוא מונח נורמטיבי</w:t>
      </w:r>
      <w:r w:rsidR="007C431A" w:rsidRPr="007C431A">
        <w:rPr>
          <w:rFonts w:ascii="David" w:hAnsi="David" w:cs="David"/>
          <w:rtl/>
        </w:rPr>
        <w:t>, המילה מתארת מכלול מרכיבים.</w:t>
      </w:r>
    </w:p>
    <w:p w14:paraId="4165A533" w14:textId="77777777" w:rsidR="007C431A" w:rsidRPr="007C431A" w:rsidRDefault="007C431A" w:rsidP="007C431A">
      <w:pPr>
        <w:rPr>
          <w:rFonts w:ascii="David" w:hAnsi="David" w:cs="David"/>
        </w:rPr>
      </w:pPr>
      <w:r w:rsidRPr="007C431A">
        <w:rPr>
          <w:rFonts w:ascii="David" w:hAnsi="David" w:cs="David"/>
          <w:b/>
          <w:bCs/>
          <w:rtl/>
        </w:rPr>
        <w:t>בדין האנגלי אין ס' שמגדיר מעשה עבירה ואין הכרעה פסיקתית לטובת אוסטין/</w:t>
      </w:r>
      <w:proofErr w:type="spellStart"/>
      <w:r w:rsidRPr="007C431A">
        <w:rPr>
          <w:rFonts w:ascii="David" w:hAnsi="David" w:cs="David"/>
          <w:b/>
          <w:bCs/>
          <w:rtl/>
        </w:rPr>
        <w:t>סלמונד</w:t>
      </w:r>
      <w:proofErr w:type="spellEnd"/>
      <w:r w:rsidRPr="007C431A">
        <w:rPr>
          <w:rFonts w:ascii="David" w:hAnsi="David" w:cs="David"/>
          <w:rtl/>
        </w:rPr>
        <w:t xml:space="preserve">. </w:t>
      </w:r>
    </w:p>
    <w:p w14:paraId="737F7FD9" w14:textId="4092BF23" w:rsidR="007C431A" w:rsidRDefault="007C431A" w:rsidP="007C431A">
      <w:pPr>
        <w:rPr>
          <w:rFonts w:ascii="David" w:hAnsi="David" w:cs="David"/>
          <w:b/>
          <w:bCs/>
          <w:u w:val="single"/>
          <w:rtl/>
        </w:rPr>
      </w:pPr>
      <w:r w:rsidRPr="007C431A">
        <w:rPr>
          <w:rFonts w:ascii="David" w:hAnsi="David" w:cs="David"/>
          <w:b/>
          <w:bCs/>
          <w:highlight w:val="green"/>
          <w:u w:val="single"/>
          <w:rtl/>
        </w:rPr>
        <w:t xml:space="preserve">בהבחנה בין אוסטין </w:t>
      </w:r>
      <w:proofErr w:type="spellStart"/>
      <w:r w:rsidRPr="007C431A">
        <w:rPr>
          <w:rFonts w:ascii="David" w:hAnsi="David" w:cs="David"/>
          <w:b/>
          <w:bCs/>
          <w:highlight w:val="green"/>
          <w:u w:val="single"/>
          <w:rtl/>
        </w:rPr>
        <w:t>לסלמונד</w:t>
      </w:r>
      <w:proofErr w:type="spellEnd"/>
      <w:r w:rsidRPr="007C431A">
        <w:rPr>
          <w:rFonts w:ascii="David" w:hAnsi="David" w:cs="David"/>
          <w:b/>
          <w:bCs/>
          <w:highlight w:val="green"/>
          <w:u w:val="single"/>
          <w:rtl/>
        </w:rPr>
        <w:t xml:space="preserve"> יש השפעה עצומה על היקף האחריות הפלילית.</w:t>
      </w:r>
      <w:r w:rsidR="0090718D">
        <w:rPr>
          <w:rFonts w:ascii="David" w:hAnsi="David" w:cs="David" w:hint="cs"/>
          <w:b/>
          <w:bCs/>
          <w:u w:val="single"/>
          <w:rtl/>
        </w:rPr>
        <w:t xml:space="preserve"> אוסטין מרחיב לאין שעור </w:t>
      </w:r>
      <w:proofErr w:type="spellStart"/>
      <w:r w:rsidR="0090718D">
        <w:rPr>
          <w:rFonts w:ascii="David" w:hAnsi="David" w:cs="David" w:hint="cs"/>
          <w:b/>
          <w:bCs/>
          <w:u w:val="single"/>
          <w:rtl/>
        </w:rPr>
        <w:t>מסלמונד</w:t>
      </w:r>
      <w:proofErr w:type="spellEnd"/>
      <w:r w:rsidR="0090718D">
        <w:rPr>
          <w:rFonts w:ascii="David" w:hAnsi="David" w:cs="David" w:hint="cs"/>
          <w:b/>
          <w:bCs/>
          <w:u w:val="single"/>
          <w:rtl/>
        </w:rPr>
        <w:t>.</w:t>
      </w:r>
      <w:r w:rsidRPr="007C431A">
        <w:rPr>
          <w:rFonts w:ascii="David" w:hAnsi="David" w:cs="David"/>
          <w:b/>
          <w:bCs/>
          <w:u w:val="single"/>
          <w:rtl/>
        </w:rPr>
        <w:t xml:space="preserve"> </w:t>
      </w:r>
    </w:p>
    <w:p w14:paraId="14F418FB" w14:textId="67F891E1" w:rsidR="00DD544A" w:rsidRDefault="00DD544A" w:rsidP="007C431A">
      <w:pPr>
        <w:rPr>
          <w:rFonts w:ascii="David" w:hAnsi="David" w:cs="David"/>
          <w:rtl/>
        </w:rPr>
      </w:pPr>
      <w:r w:rsidRPr="00FA78A9">
        <w:rPr>
          <w:rFonts w:ascii="David" w:hAnsi="David" w:cs="David" w:hint="cs"/>
          <w:highlight w:val="yellow"/>
          <w:rtl/>
        </w:rPr>
        <w:t>בדין הישראלי</w:t>
      </w:r>
      <w:r w:rsidRPr="00FA78A9">
        <w:rPr>
          <w:rFonts w:ascii="David" w:hAnsi="David" w:cs="David" w:hint="cs"/>
          <w:rtl/>
        </w:rPr>
        <w:t>: מעשה עבירה זה מושג אובייקטיבי טהור</w:t>
      </w:r>
      <w:r w:rsidR="00FA78A9" w:rsidRPr="00FA78A9">
        <w:rPr>
          <w:rFonts w:ascii="David" w:hAnsi="David" w:cs="David" w:hint="cs"/>
          <w:rtl/>
        </w:rPr>
        <w:t>- עובדה.</w:t>
      </w:r>
    </w:p>
    <w:p w14:paraId="6B9C11CA" w14:textId="4F6DAB48" w:rsidR="007C431A" w:rsidRPr="0034649B" w:rsidRDefault="00877325" w:rsidP="0034649B">
      <w:pPr>
        <w:rPr>
          <w:rFonts w:ascii="David" w:hAnsi="David" w:cs="David"/>
          <w:rtl/>
        </w:rPr>
      </w:pPr>
      <w:r w:rsidRPr="00F102C8">
        <w:rPr>
          <w:rFonts w:ascii="David" w:hAnsi="David" w:cs="David" w:hint="cs"/>
          <w:highlight w:val="yellow"/>
          <w:rtl/>
        </w:rPr>
        <w:t>הלוי:</w:t>
      </w:r>
      <w:r>
        <w:rPr>
          <w:rFonts w:ascii="David" w:hAnsi="David" w:cs="David" w:hint="cs"/>
          <w:rtl/>
        </w:rPr>
        <w:t xml:space="preserve"> </w:t>
      </w:r>
      <w:r w:rsidR="00F102C8">
        <w:rPr>
          <w:rFonts w:ascii="David" w:hAnsi="David" w:cs="David" w:hint="cs"/>
          <w:rtl/>
        </w:rPr>
        <w:t>גם אם רוח עשתה עבירה זה נחשב תחת ההגדרה של היסוד העובדתי.</w:t>
      </w:r>
    </w:p>
    <w:p w14:paraId="640EEF8D" w14:textId="002C07CF" w:rsidR="0020155E" w:rsidRPr="0020155E" w:rsidRDefault="00F072F0" w:rsidP="0020155E">
      <w:pPr>
        <w:rPr>
          <w:rFonts w:ascii="David" w:hAnsi="David" w:cs="David"/>
          <w:b/>
          <w:bCs/>
          <w:rtl/>
        </w:rPr>
      </w:pPr>
      <w:r w:rsidRPr="00F072F0">
        <w:rPr>
          <w:rFonts w:ascii="David" w:hAnsi="David" w:cs="David" w:hint="cs"/>
          <w:b/>
          <w:bCs/>
          <w:highlight w:val="magenta"/>
          <w:rtl/>
        </w:rPr>
        <w:t>מעשה ברצייה</w:t>
      </w:r>
      <w:r>
        <w:rPr>
          <w:rFonts w:ascii="David" w:hAnsi="David" w:cs="David" w:hint="cs"/>
          <w:b/>
          <w:bCs/>
          <w:rtl/>
        </w:rPr>
        <w:t xml:space="preserve">- </w:t>
      </w:r>
      <w:r w:rsidR="0020155E" w:rsidRPr="0020155E">
        <w:rPr>
          <w:rFonts w:ascii="David" w:hAnsi="David" w:cs="David" w:hint="cs"/>
          <w:rtl/>
        </w:rPr>
        <w:t>הבחנה</w:t>
      </w:r>
      <w:r w:rsidR="0020155E" w:rsidRPr="0020155E">
        <w:rPr>
          <w:rFonts w:ascii="David" w:hAnsi="David" w:cs="David"/>
          <w:rtl/>
        </w:rPr>
        <w:t xml:space="preserve"> </w:t>
      </w:r>
      <w:r w:rsidR="0020155E" w:rsidRPr="0020155E">
        <w:rPr>
          <w:rFonts w:ascii="David" w:hAnsi="David" w:cs="David" w:hint="cs"/>
          <w:rtl/>
        </w:rPr>
        <w:t>בין</w:t>
      </w:r>
      <w:r w:rsidR="0020155E" w:rsidRPr="0020155E">
        <w:rPr>
          <w:rFonts w:ascii="David" w:hAnsi="David" w:cs="David"/>
          <w:rtl/>
        </w:rPr>
        <w:t xml:space="preserve"> </w:t>
      </w:r>
      <w:r w:rsidR="0020155E" w:rsidRPr="0020155E">
        <w:rPr>
          <w:rFonts w:ascii="David" w:hAnsi="David" w:cs="David" w:hint="cs"/>
          <w:rtl/>
        </w:rPr>
        <w:t>היסוד</w:t>
      </w:r>
      <w:r w:rsidR="0020155E" w:rsidRPr="0020155E">
        <w:rPr>
          <w:rFonts w:ascii="David" w:hAnsi="David" w:cs="David"/>
          <w:rtl/>
        </w:rPr>
        <w:t xml:space="preserve"> </w:t>
      </w:r>
      <w:r w:rsidR="0020155E" w:rsidRPr="0020155E">
        <w:rPr>
          <w:rFonts w:ascii="David" w:hAnsi="David" w:cs="David" w:hint="cs"/>
          <w:rtl/>
        </w:rPr>
        <w:t>העובדתי</w:t>
      </w:r>
      <w:r w:rsidR="0020155E" w:rsidRPr="0020155E">
        <w:rPr>
          <w:rFonts w:ascii="David" w:hAnsi="David" w:cs="David"/>
          <w:rtl/>
        </w:rPr>
        <w:t xml:space="preserve"> </w:t>
      </w:r>
      <w:r w:rsidR="0020155E" w:rsidRPr="0020155E">
        <w:rPr>
          <w:rFonts w:ascii="David" w:hAnsi="David" w:cs="David" w:hint="cs"/>
          <w:rtl/>
        </w:rPr>
        <w:t>לנפשי</w:t>
      </w:r>
      <w:r w:rsidR="0020155E" w:rsidRPr="0020155E">
        <w:rPr>
          <w:rFonts w:ascii="David" w:hAnsi="David" w:cs="David"/>
          <w:rtl/>
        </w:rPr>
        <w:t xml:space="preserve"> – </w:t>
      </w:r>
      <w:r w:rsidR="0020155E" w:rsidRPr="0020155E">
        <w:rPr>
          <w:rFonts w:ascii="David" w:hAnsi="David" w:cs="David" w:hint="cs"/>
          <w:b/>
          <w:bCs/>
          <w:rtl/>
        </w:rPr>
        <w:t>לאיזה רכיב נכנסת רצייה?</w:t>
      </w:r>
    </w:p>
    <w:p w14:paraId="39295E7F" w14:textId="1D0EF5FA" w:rsidR="00F072F0" w:rsidRDefault="00F072F0" w:rsidP="007C431A">
      <w:pPr>
        <w:rPr>
          <w:rFonts w:ascii="David" w:hAnsi="David" w:cs="David"/>
          <w:rtl/>
        </w:rPr>
      </w:pPr>
      <w:r w:rsidRPr="00DD544A">
        <w:rPr>
          <w:rFonts w:ascii="David" w:hAnsi="David" w:cs="David" w:hint="cs"/>
          <w:highlight w:val="yellow"/>
          <w:rtl/>
        </w:rPr>
        <w:t>אוסטין:</w:t>
      </w:r>
      <w:r>
        <w:rPr>
          <w:rFonts w:ascii="David" w:hAnsi="David" w:cs="David" w:hint="cs"/>
          <w:rtl/>
        </w:rPr>
        <w:t xml:space="preserve"> פעולה היא תמיד רצונית</w:t>
      </w:r>
      <w:r w:rsidR="00DD544A">
        <w:rPr>
          <w:rFonts w:ascii="David" w:hAnsi="David" w:cs="David" w:hint="cs"/>
          <w:rtl/>
        </w:rPr>
        <w:t>.</w:t>
      </w:r>
      <w:r>
        <w:rPr>
          <w:rFonts w:ascii="David" w:hAnsi="David" w:cs="David" w:hint="cs"/>
          <w:rtl/>
        </w:rPr>
        <w:t xml:space="preserve"> </w:t>
      </w:r>
    </w:p>
    <w:p w14:paraId="2EDDE031" w14:textId="7B3C3481" w:rsidR="00F072F0" w:rsidRDefault="00F072F0" w:rsidP="007C431A">
      <w:pPr>
        <w:rPr>
          <w:rFonts w:ascii="David" w:hAnsi="David" w:cs="David"/>
          <w:rtl/>
        </w:rPr>
      </w:pPr>
      <w:proofErr w:type="spellStart"/>
      <w:r w:rsidRPr="00DD544A">
        <w:rPr>
          <w:rFonts w:ascii="David" w:hAnsi="David" w:cs="David" w:hint="cs"/>
          <w:highlight w:val="yellow"/>
          <w:rtl/>
        </w:rPr>
        <w:t>פלר</w:t>
      </w:r>
      <w:proofErr w:type="spellEnd"/>
      <w:r w:rsidRPr="00DD544A">
        <w:rPr>
          <w:rFonts w:ascii="David" w:hAnsi="David" w:cs="David" w:hint="cs"/>
          <w:highlight w:val="yellow"/>
          <w:rtl/>
        </w:rPr>
        <w:t>:</w:t>
      </w:r>
      <w:r>
        <w:rPr>
          <w:rFonts w:ascii="David" w:hAnsi="David" w:cs="David" w:hint="cs"/>
          <w:rtl/>
        </w:rPr>
        <w:t xml:space="preserve"> </w:t>
      </w:r>
      <w:r w:rsidR="00DD544A" w:rsidRPr="00DD544A">
        <w:rPr>
          <w:rFonts w:ascii="David" w:hAnsi="David" w:cs="David" w:hint="cs"/>
          <w:b/>
          <w:bCs/>
          <w:rtl/>
        </w:rPr>
        <w:t>הוביל לתיקון 39 לחוק</w:t>
      </w:r>
      <w:r w:rsidR="00DD544A">
        <w:rPr>
          <w:rFonts w:ascii="David" w:hAnsi="David" w:cs="David" w:hint="cs"/>
          <w:rtl/>
        </w:rPr>
        <w:t xml:space="preserve">. </w:t>
      </w:r>
      <w:r w:rsidR="00AC13F2">
        <w:rPr>
          <w:rFonts w:ascii="David" w:hAnsi="David" w:cs="David" w:hint="cs"/>
          <w:rtl/>
        </w:rPr>
        <w:t xml:space="preserve">יש צורך בממש מחשבה. </w:t>
      </w:r>
      <w:r w:rsidR="00500AB1">
        <w:rPr>
          <w:rFonts w:ascii="David" w:hAnsi="David" w:cs="David" w:hint="cs"/>
          <w:rtl/>
        </w:rPr>
        <w:t>תוצאה בעבירה זה שינוי פיזי, היזק הינו מושג נורמטיבי</w:t>
      </w:r>
      <w:r w:rsidR="00B242B8">
        <w:rPr>
          <w:rFonts w:ascii="David" w:hAnsi="David" w:cs="David" w:hint="cs"/>
          <w:rtl/>
        </w:rPr>
        <w:t xml:space="preserve">. </w:t>
      </w:r>
    </w:p>
    <w:p w14:paraId="55936452" w14:textId="0E7C724F" w:rsidR="0020155E" w:rsidRDefault="0020155E" w:rsidP="007C431A">
      <w:pPr>
        <w:rPr>
          <w:rFonts w:ascii="David" w:hAnsi="David" w:cs="David"/>
          <w:rtl/>
        </w:rPr>
      </w:pPr>
      <w:r>
        <w:rPr>
          <w:rFonts w:ascii="David" w:hAnsi="David" w:cs="David" w:hint="cs"/>
          <w:rtl/>
        </w:rPr>
        <w:t xml:space="preserve">רצייה היא תנאי מקדים לאחריות פלילית. זה תנאי מקדים ליסוד העובדתי ואינו חלק מהיסוד הנפשי. </w:t>
      </w:r>
      <w:r w:rsidRPr="0020155E">
        <w:rPr>
          <w:rFonts w:ascii="David" w:hAnsi="David" w:cs="David" w:hint="cs"/>
          <w:highlight w:val="yellow"/>
          <w:rtl/>
        </w:rPr>
        <w:t>ביקורת של שאול-</w:t>
      </w:r>
      <w:r>
        <w:rPr>
          <w:rFonts w:ascii="David" w:hAnsi="David" w:cs="David" w:hint="cs"/>
          <w:rtl/>
        </w:rPr>
        <w:t xml:space="preserve"> לא ניתן להפקיד בין יסוד עובדתי לנפשי והרצייה מוכיחה את זה, </w:t>
      </w:r>
      <w:proofErr w:type="spellStart"/>
      <w:r>
        <w:rPr>
          <w:rFonts w:ascii="David" w:hAnsi="David" w:cs="David" w:hint="cs"/>
          <w:rtl/>
        </w:rPr>
        <w:t>פלר</w:t>
      </w:r>
      <w:proofErr w:type="spellEnd"/>
      <w:r>
        <w:rPr>
          <w:rFonts w:ascii="David" w:hAnsi="David" w:cs="David" w:hint="cs"/>
          <w:rtl/>
        </w:rPr>
        <w:t xml:space="preserve"> מנסה להוכיח שההבחנה קיימת אך ללא הצלחה. </w:t>
      </w:r>
    </w:p>
    <w:p w14:paraId="200CBEC3" w14:textId="5F3D99C5" w:rsidR="000B6104" w:rsidRDefault="000B6104" w:rsidP="00171C2A">
      <w:pPr>
        <w:rPr>
          <w:rFonts w:ascii="David" w:hAnsi="David" w:cs="David"/>
          <w:rtl/>
        </w:rPr>
      </w:pPr>
      <w:r w:rsidRPr="000B6104">
        <w:rPr>
          <w:rFonts w:ascii="David" w:hAnsi="David" w:cs="David" w:hint="cs"/>
          <w:highlight w:val="yellow"/>
          <w:rtl/>
        </w:rPr>
        <w:t xml:space="preserve">אנטוני דף מבקר את </w:t>
      </w:r>
      <w:proofErr w:type="spellStart"/>
      <w:r w:rsidRPr="000B6104">
        <w:rPr>
          <w:rFonts w:ascii="David" w:hAnsi="David" w:cs="David" w:hint="cs"/>
          <w:highlight w:val="yellow"/>
          <w:rtl/>
        </w:rPr>
        <w:t>פלר</w:t>
      </w:r>
      <w:proofErr w:type="spellEnd"/>
      <w:r w:rsidRPr="000B6104">
        <w:rPr>
          <w:rFonts w:ascii="David" w:hAnsi="David" w:cs="David" w:hint="cs"/>
          <w:highlight w:val="yellow"/>
          <w:rtl/>
        </w:rPr>
        <w:t>:</w:t>
      </w:r>
      <w:r>
        <w:rPr>
          <w:rFonts w:ascii="David" w:hAnsi="David" w:cs="David" w:hint="cs"/>
          <w:rtl/>
        </w:rPr>
        <w:t xml:space="preserve"> </w:t>
      </w:r>
      <w:r w:rsidRPr="000B6104">
        <w:rPr>
          <w:rFonts w:ascii="David" w:hAnsi="David" w:cs="David"/>
          <w:rtl/>
        </w:rPr>
        <w:t>יש מס' אפשרויות לתיאור האירוע</w:t>
      </w:r>
      <w:r>
        <w:rPr>
          <w:rFonts w:ascii="David" w:hAnsi="David" w:cs="David" w:hint="cs"/>
          <w:rtl/>
        </w:rPr>
        <w:t xml:space="preserve">, או רק את ההתנהגות, ונסיבה ותוצאה בנפרד, או שכל הנסיבות והתוצאות ייכנסו לתוך הפעולה (נבלעו בתוך הגדרת הפעולה). </w:t>
      </w:r>
      <w:r w:rsidR="00171C2A" w:rsidRPr="00171C2A">
        <w:rPr>
          <w:rFonts w:ascii="David" w:hAnsi="David" w:cs="David"/>
          <w:rtl/>
        </w:rPr>
        <w:t>נסיבות תוצאות והתנהגות מקבלות את המעמד שלהם באופן יחסי לתיאור העבירה. מתי נסיבות כן חיצוניות להתנהגות ע"פ דף? כאשר הם לא חלק מהגדרת ההתנהגות עצמה.</w:t>
      </w:r>
      <w:r w:rsidR="00171C2A">
        <w:rPr>
          <w:rFonts w:ascii="David" w:hAnsi="David" w:cs="David" w:hint="cs"/>
          <w:rtl/>
        </w:rPr>
        <w:t xml:space="preserve"> (תמונה בעמוד 14 בארוכה). </w:t>
      </w:r>
    </w:p>
    <w:p w14:paraId="1226EB0F" w14:textId="7FC02249" w:rsidR="0020155E" w:rsidRPr="0020155E" w:rsidRDefault="0020155E" w:rsidP="00547AF1">
      <w:pPr>
        <w:rPr>
          <w:rFonts w:ascii="David" w:hAnsi="David" w:cs="David"/>
        </w:rPr>
      </w:pPr>
      <w:r w:rsidRPr="0020155E">
        <w:rPr>
          <w:rFonts w:ascii="David" w:hAnsi="David" w:cs="David" w:hint="cs"/>
          <w:highlight w:val="yellow"/>
          <w:rtl/>
        </w:rPr>
        <w:t>הלוי:</w:t>
      </w:r>
      <w:r>
        <w:rPr>
          <w:rFonts w:ascii="David" w:hAnsi="David" w:cs="David" w:hint="cs"/>
          <w:rtl/>
        </w:rPr>
        <w:t xml:space="preserve"> זה חלק מהיסוד הנפשי, </w:t>
      </w:r>
      <w:r w:rsidRPr="0020155E">
        <w:rPr>
          <w:rFonts w:ascii="David" w:hAnsi="David" w:cs="David"/>
          <w:b/>
          <w:bCs/>
          <w:rtl/>
        </w:rPr>
        <w:t>רצייה זו חלק מהמושג בחירה חופשית</w:t>
      </w:r>
      <w:r w:rsidRPr="0020155E">
        <w:rPr>
          <w:rFonts w:ascii="David" w:hAnsi="David" w:cs="David"/>
          <w:rtl/>
        </w:rPr>
        <w:t>, האם אדם יכול לבחור ואחראי או לא יכול לבחור ולא אחראי.</w:t>
      </w:r>
      <w:r w:rsidRPr="0020155E">
        <w:rPr>
          <w:rFonts w:ascii="Calibri" w:eastAsia="Calibri" w:hAnsi="Calibri" w:cs="Calibri" w:hint="cs"/>
          <w:color w:val="000000"/>
          <w:kern w:val="0"/>
          <w:sz w:val="24"/>
          <w:szCs w:val="24"/>
          <w:rtl/>
          <w14:ligatures w14:val="none"/>
        </w:rPr>
        <w:t xml:space="preserve"> </w:t>
      </w:r>
      <w:r w:rsidRPr="0020155E">
        <w:rPr>
          <w:rFonts w:ascii="David" w:hAnsi="David" w:cs="David" w:hint="cs"/>
          <w:rtl/>
        </w:rPr>
        <w:t>פעולה היא כמו פעולה שמבצע רובוט. היסוד העובדתי הוא רק פעולה חיצונית בעולם העשייה.</w:t>
      </w:r>
      <w:r w:rsidR="00547AF1">
        <w:rPr>
          <w:rFonts w:ascii="David" w:hAnsi="David" w:cs="David" w:hint="cs"/>
          <w:rtl/>
        </w:rPr>
        <w:t xml:space="preserve"> </w:t>
      </w:r>
      <w:r w:rsidR="00547AF1" w:rsidRPr="00547AF1">
        <w:rPr>
          <w:rFonts w:ascii="David" w:hAnsi="David" w:cs="David" w:hint="cs"/>
          <w:highlight w:val="yellow"/>
          <w:rtl/>
        </w:rPr>
        <w:t>שאול מבקר ואומר</w:t>
      </w:r>
      <w:r w:rsidR="00547AF1">
        <w:rPr>
          <w:rFonts w:ascii="David" w:hAnsi="David" w:cs="David" w:hint="cs"/>
          <w:rtl/>
        </w:rPr>
        <w:t xml:space="preserve">: למי אכפת מרובוטים? </w:t>
      </w:r>
      <w:r w:rsidR="00547AF1" w:rsidRPr="00547AF1">
        <w:rPr>
          <w:rFonts w:ascii="David" w:hAnsi="David" w:cs="David"/>
          <w:rtl/>
        </w:rPr>
        <w:t>פעולה אנושית היא באופן מובנה פעולה ורצייה.</w:t>
      </w:r>
    </w:p>
    <w:p w14:paraId="03474176" w14:textId="4D9B03BB" w:rsidR="005B3CF3" w:rsidRDefault="005B3CF3" w:rsidP="005B3CF3">
      <w:pPr>
        <w:rPr>
          <w:rFonts w:ascii="David" w:hAnsi="David" w:cs="David"/>
          <w:rtl/>
        </w:rPr>
      </w:pPr>
      <w:r w:rsidRPr="005B3CF3">
        <w:rPr>
          <w:rFonts w:ascii="David" w:hAnsi="David" w:cs="David"/>
          <w:highlight w:val="yellow"/>
          <w:rtl/>
        </w:rPr>
        <w:t xml:space="preserve">יובל לוי </w:t>
      </w:r>
      <w:proofErr w:type="spellStart"/>
      <w:r w:rsidRPr="005B3CF3">
        <w:rPr>
          <w:rFonts w:ascii="David" w:hAnsi="David" w:cs="David"/>
          <w:highlight w:val="yellow"/>
          <w:rtl/>
        </w:rPr>
        <w:t>ולדרמן</w:t>
      </w:r>
      <w:proofErr w:type="spellEnd"/>
      <w:r w:rsidRPr="005B3CF3">
        <w:rPr>
          <w:rFonts w:ascii="David" w:hAnsi="David" w:cs="David"/>
          <w:rtl/>
        </w:rPr>
        <w:t xml:space="preserve">: רצייה היא יסוד מקשר בין היסוד העובדתי ליסוד הנפשי. </w:t>
      </w:r>
      <w:r w:rsidR="000B6104">
        <w:rPr>
          <w:rFonts w:ascii="David" w:hAnsi="David" w:cs="David" w:hint="cs"/>
          <w:rtl/>
        </w:rPr>
        <w:t xml:space="preserve">כל פעולה היא ברציה. המונח הינו מעורב. </w:t>
      </w:r>
    </w:p>
    <w:p w14:paraId="286B6BB2" w14:textId="3B405DA8" w:rsidR="000B6104" w:rsidRPr="005B3CF3" w:rsidRDefault="000B6104" w:rsidP="000B6104">
      <w:pPr>
        <w:rPr>
          <w:rFonts w:ascii="David" w:hAnsi="David" w:cs="David"/>
        </w:rPr>
      </w:pPr>
      <w:r w:rsidRPr="000B6104">
        <w:rPr>
          <w:rFonts w:ascii="David" w:hAnsi="David" w:cs="David" w:hint="cs"/>
          <w:highlight w:val="yellow"/>
          <w:rtl/>
        </w:rPr>
        <w:t>שאול</w:t>
      </w:r>
      <w:r>
        <w:rPr>
          <w:rFonts w:ascii="David" w:hAnsi="David" w:cs="David" w:hint="cs"/>
          <w:rtl/>
        </w:rPr>
        <w:t xml:space="preserve"> טוען </w:t>
      </w:r>
      <w:r w:rsidRPr="000B6104">
        <w:rPr>
          <w:rFonts w:ascii="David" w:hAnsi="David" w:cs="David"/>
          <w:rtl/>
        </w:rPr>
        <w:t xml:space="preserve">רציה נחשבת </w:t>
      </w:r>
      <w:proofErr w:type="spellStart"/>
      <w:r w:rsidRPr="000B6104">
        <w:rPr>
          <w:rFonts w:ascii="David" w:hAnsi="David" w:cs="David"/>
          <w:rtl/>
        </w:rPr>
        <w:t>ככזו</w:t>
      </w:r>
      <w:proofErr w:type="spellEnd"/>
      <w:r w:rsidRPr="000B6104">
        <w:rPr>
          <w:rFonts w:ascii="David" w:hAnsi="David" w:cs="David"/>
          <w:rtl/>
        </w:rPr>
        <w:t xml:space="preserve"> </w:t>
      </w:r>
      <w:r w:rsidRPr="000B6104">
        <w:rPr>
          <w:rFonts w:ascii="David" w:hAnsi="David" w:cs="David"/>
          <w:b/>
          <w:bCs/>
          <w:rtl/>
        </w:rPr>
        <w:t>שהנטל לטעון להעדר רציה מוטל על הנאשם</w:t>
      </w:r>
      <w:r w:rsidRPr="000B6104">
        <w:rPr>
          <w:rFonts w:ascii="David" w:hAnsi="David" w:cs="David"/>
          <w:rtl/>
        </w:rPr>
        <w:t xml:space="preserve">. זה מראה </w:t>
      </w:r>
      <w:r w:rsidRPr="000B6104">
        <w:rPr>
          <w:rFonts w:ascii="David" w:hAnsi="David" w:cs="David"/>
          <w:b/>
          <w:bCs/>
          <w:rtl/>
        </w:rPr>
        <w:t>שזה לא יסוד נפשי</w:t>
      </w:r>
      <w:r w:rsidRPr="000B6104">
        <w:rPr>
          <w:rFonts w:ascii="David" w:hAnsi="David" w:cs="David"/>
          <w:rtl/>
        </w:rPr>
        <w:t>. כי יסוד נפשי תמיד המדינה חייבת להוכיח אבל היא לא חייבת להוכיח רצייה זה אומר שהרצייה לא מתנהגת כמו יסוד נפשי</w:t>
      </w:r>
    </w:p>
    <w:tbl>
      <w:tblPr>
        <w:bidiVisual/>
        <w:tblW w:w="103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2580"/>
        <w:gridCol w:w="2582"/>
        <w:gridCol w:w="2582"/>
      </w:tblGrid>
      <w:tr w:rsidR="005B3CF3" w14:paraId="31223926" w14:textId="77777777" w:rsidTr="000A04FB">
        <w:trPr>
          <w:trHeight w:val="172"/>
        </w:trPr>
        <w:tc>
          <w:tcPr>
            <w:tcW w:w="2580" w:type="dxa"/>
          </w:tcPr>
          <w:p w14:paraId="62920B32" w14:textId="77777777" w:rsidR="005B3CF3" w:rsidRDefault="005B3CF3" w:rsidP="000A04FB">
            <w:pPr>
              <w:jc w:val="both"/>
              <w:rPr>
                <w:sz w:val="24"/>
                <w:szCs w:val="24"/>
              </w:rPr>
            </w:pPr>
            <w:proofErr w:type="spellStart"/>
            <w:r>
              <w:rPr>
                <w:sz w:val="24"/>
                <w:szCs w:val="24"/>
                <w:rtl/>
              </w:rPr>
              <w:t>פלר</w:t>
            </w:r>
            <w:proofErr w:type="spellEnd"/>
          </w:p>
        </w:tc>
        <w:tc>
          <w:tcPr>
            <w:tcW w:w="2580" w:type="dxa"/>
          </w:tcPr>
          <w:p w14:paraId="17C47580" w14:textId="77777777" w:rsidR="005B3CF3" w:rsidRDefault="005B3CF3" w:rsidP="000A04FB">
            <w:pPr>
              <w:jc w:val="both"/>
              <w:rPr>
                <w:sz w:val="24"/>
                <w:szCs w:val="24"/>
              </w:rPr>
            </w:pPr>
            <w:r>
              <w:rPr>
                <w:sz w:val="24"/>
                <w:szCs w:val="24"/>
                <w:rtl/>
              </w:rPr>
              <w:t>הלוי</w:t>
            </w:r>
          </w:p>
        </w:tc>
        <w:tc>
          <w:tcPr>
            <w:tcW w:w="2582" w:type="dxa"/>
          </w:tcPr>
          <w:p w14:paraId="66DC7E66" w14:textId="77777777" w:rsidR="005B3CF3" w:rsidRDefault="005B3CF3" w:rsidP="000A04FB">
            <w:pPr>
              <w:jc w:val="both"/>
              <w:rPr>
                <w:sz w:val="24"/>
                <w:szCs w:val="24"/>
              </w:rPr>
            </w:pPr>
            <w:r>
              <w:rPr>
                <w:sz w:val="24"/>
                <w:szCs w:val="24"/>
                <w:rtl/>
              </w:rPr>
              <w:t>המחוקק</w:t>
            </w:r>
          </w:p>
        </w:tc>
        <w:tc>
          <w:tcPr>
            <w:tcW w:w="2582" w:type="dxa"/>
          </w:tcPr>
          <w:p w14:paraId="33E9F329" w14:textId="77777777" w:rsidR="005B3CF3" w:rsidRDefault="005B3CF3" w:rsidP="000A04FB">
            <w:pPr>
              <w:jc w:val="both"/>
              <w:rPr>
                <w:sz w:val="24"/>
                <w:szCs w:val="24"/>
              </w:rPr>
            </w:pPr>
            <w:r>
              <w:rPr>
                <w:sz w:val="24"/>
                <w:szCs w:val="24"/>
                <w:rtl/>
              </w:rPr>
              <w:t xml:space="preserve">לוי </w:t>
            </w:r>
            <w:proofErr w:type="spellStart"/>
            <w:r>
              <w:rPr>
                <w:sz w:val="24"/>
                <w:szCs w:val="24"/>
                <w:rtl/>
              </w:rPr>
              <w:t>ולדרמן</w:t>
            </w:r>
            <w:proofErr w:type="spellEnd"/>
          </w:p>
        </w:tc>
      </w:tr>
      <w:tr w:rsidR="005B3CF3" w14:paraId="23F8ABC6" w14:textId="77777777" w:rsidTr="000A04FB">
        <w:trPr>
          <w:trHeight w:val="508"/>
        </w:trPr>
        <w:tc>
          <w:tcPr>
            <w:tcW w:w="2580" w:type="dxa"/>
          </w:tcPr>
          <w:p w14:paraId="08F724B3" w14:textId="77777777" w:rsidR="005B3CF3" w:rsidRDefault="005B3CF3" w:rsidP="000A04FB">
            <w:pPr>
              <w:jc w:val="both"/>
              <w:rPr>
                <w:sz w:val="24"/>
                <w:szCs w:val="24"/>
              </w:rPr>
            </w:pPr>
            <w:r>
              <w:rPr>
                <w:sz w:val="24"/>
                <w:szCs w:val="24"/>
                <w:rtl/>
              </w:rPr>
              <w:t>תנאי מקדים לאחריות פלילית</w:t>
            </w:r>
          </w:p>
        </w:tc>
        <w:tc>
          <w:tcPr>
            <w:tcW w:w="2580" w:type="dxa"/>
          </w:tcPr>
          <w:p w14:paraId="0C479BDB" w14:textId="77777777" w:rsidR="005B3CF3" w:rsidRDefault="005B3CF3" w:rsidP="000A04FB">
            <w:pPr>
              <w:jc w:val="both"/>
              <w:rPr>
                <w:sz w:val="24"/>
                <w:szCs w:val="24"/>
              </w:rPr>
            </w:pPr>
            <w:r>
              <w:rPr>
                <w:sz w:val="24"/>
                <w:szCs w:val="24"/>
                <w:rtl/>
              </w:rPr>
              <w:t>יסוד נפשי, בחירה חופשית שייכת ליסוד האשם</w:t>
            </w:r>
          </w:p>
        </w:tc>
        <w:tc>
          <w:tcPr>
            <w:tcW w:w="2582" w:type="dxa"/>
          </w:tcPr>
          <w:p w14:paraId="3232D635" w14:textId="77777777" w:rsidR="005B3CF3" w:rsidRDefault="005B3CF3" w:rsidP="000A04FB">
            <w:pPr>
              <w:jc w:val="both"/>
              <w:rPr>
                <w:sz w:val="24"/>
                <w:szCs w:val="24"/>
              </w:rPr>
            </w:pPr>
            <w:r>
              <w:rPr>
                <w:sz w:val="24"/>
                <w:szCs w:val="24"/>
                <w:rtl/>
              </w:rPr>
              <w:t>סייג לאחריות פלילית</w:t>
            </w:r>
          </w:p>
        </w:tc>
        <w:tc>
          <w:tcPr>
            <w:tcW w:w="2582" w:type="dxa"/>
          </w:tcPr>
          <w:p w14:paraId="63508B30" w14:textId="77777777" w:rsidR="005B3CF3" w:rsidRDefault="005B3CF3" w:rsidP="000A04FB">
            <w:pPr>
              <w:jc w:val="both"/>
              <w:rPr>
                <w:sz w:val="24"/>
                <w:szCs w:val="24"/>
              </w:rPr>
            </w:pPr>
            <w:r>
              <w:rPr>
                <w:sz w:val="24"/>
                <w:szCs w:val="24"/>
                <w:rtl/>
              </w:rPr>
              <w:t>יסוד מקשר בין היסוד העובדתי לנפשי</w:t>
            </w:r>
          </w:p>
        </w:tc>
      </w:tr>
    </w:tbl>
    <w:p w14:paraId="0D922928" w14:textId="77777777" w:rsidR="005B3CF3" w:rsidRDefault="005B3CF3" w:rsidP="0020155E">
      <w:pPr>
        <w:rPr>
          <w:rFonts w:ascii="David" w:hAnsi="David" w:cs="David"/>
          <w:rtl/>
        </w:rPr>
      </w:pPr>
    </w:p>
    <w:p w14:paraId="4A07C2B8" w14:textId="04D5C295" w:rsidR="00171C2A" w:rsidRDefault="00171C2A" w:rsidP="0020155E">
      <w:pPr>
        <w:rPr>
          <w:rFonts w:ascii="David" w:hAnsi="David" w:cs="David"/>
          <w:b/>
          <w:bCs/>
          <w:rtl/>
        </w:rPr>
      </w:pPr>
      <w:r w:rsidRPr="00171C2A">
        <w:rPr>
          <w:rFonts w:ascii="David" w:hAnsi="David" w:cs="David" w:hint="cs"/>
          <w:b/>
          <w:bCs/>
          <w:highlight w:val="green"/>
          <w:rtl/>
        </w:rPr>
        <w:lastRenderedPageBreak/>
        <w:t>רצייה היא תנאי לאחריות בעבירות של אחריות מוחלטת בהם אין יסוד נפשי! סימן שהיא לא יסוד נפשי!</w:t>
      </w:r>
    </w:p>
    <w:p w14:paraId="1AF7E87F" w14:textId="5F400DBF" w:rsidR="00171C2A" w:rsidRDefault="00171C2A" w:rsidP="00171C2A">
      <w:pPr>
        <w:rPr>
          <w:rFonts w:ascii="David" w:hAnsi="David" w:cs="David"/>
          <w:rtl/>
        </w:rPr>
      </w:pPr>
      <w:r w:rsidRPr="00171C2A">
        <w:rPr>
          <w:rFonts w:ascii="David" w:hAnsi="David" w:cs="David" w:hint="cs"/>
          <w:b/>
          <w:bCs/>
          <w:u w:val="single"/>
          <w:rtl/>
        </w:rPr>
        <w:t>הרצייה היא בנסיבות ותוצאות?</w:t>
      </w:r>
      <w:r>
        <w:rPr>
          <w:rFonts w:ascii="David" w:hAnsi="David" w:cs="David" w:hint="cs"/>
          <w:rtl/>
        </w:rPr>
        <w:t xml:space="preserve"> </w:t>
      </w:r>
      <w:r w:rsidRPr="00171C2A">
        <w:rPr>
          <w:rFonts w:ascii="David" w:hAnsi="David" w:cs="David"/>
          <w:rtl/>
        </w:rPr>
        <w:t>האם זה נכון שנסיבות ותוצאות חיצוניות להתנהגות עצמה, ואז צריך מנס ראה? כי רצייה קשורה רק לפעולה עצמה אבל נסיבות ותוצאות מוגדרות כחיצונית להתנהגות. לכן חייב להיות מודע לנסיבות ותוצאה לפי דרישת המחשבה הפלילית</w:t>
      </w:r>
    </w:p>
    <w:p w14:paraId="7A42349E" w14:textId="58E99BA4" w:rsidR="00171C2A" w:rsidRPr="00171C2A" w:rsidRDefault="00171C2A" w:rsidP="00171C2A">
      <w:pPr>
        <w:rPr>
          <w:rFonts w:ascii="David" w:hAnsi="David" w:cs="David"/>
          <w:rtl/>
        </w:rPr>
      </w:pPr>
      <w:proofErr w:type="spellStart"/>
      <w:r w:rsidRPr="00171C2A">
        <w:rPr>
          <w:rFonts w:ascii="David" w:hAnsi="David" w:cs="David" w:hint="cs"/>
          <w:highlight w:val="yellow"/>
          <w:rtl/>
        </w:rPr>
        <w:t>סלמונד</w:t>
      </w:r>
      <w:proofErr w:type="spellEnd"/>
      <w:r w:rsidRPr="00171C2A">
        <w:rPr>
          <w:rFonts w:ascii="David" w:hAnsi="David" w:cs="David" w:hint="cs"/>
          <w:highlight w:val="yellow"/>
          <w:rtl/>
        </w:rPr>
        <w:t>:</w:t>
      </w:r>
      <w:r>
        <w:rPr>
          <w:rFonts w:ascii="David" w:hAnsi="David" w:cs="David" w:hint="cs"/>
          <w:rtl/>
        </w:rPr>
        <w:t xml:space="preserve"> טוען ש</w:t>
      </w:r>
      <w:r w:rsidRPr="00171C2A">
        <w:rPr>
          <w:rtl/>
        </w:rPr>
        <w:t xml:space="preserve"> </w:t>
      </w:r>
      <w:r w:rsidRPr="00171C2A">
        <w:rPr>
          <w:rFonts w:ascii="David" w:hAnsi="David" w:cs="David"/>
          <w:rtl/>
        </w:rPr>
        <w:t>מה שמביא אדם לתקיפה זה המכלול כולו</w:t>
      </w:r>
      <w:r>
        <w:rPr>
          <w:rFonts w:ascii="David" w:hAnsi="David" w:cs="David" w:hint="cs"/>
          <w:rtl/>
        </w:rPr>
        <w:t xml:space="preserve">. </w:t>
      </w:r>
      <w:r w:rsidRPr="00171C2A">
        <w:rPr>
          <w:rFonts w:ascii="David" w:hAnsi="David" w:cs="David"/>
          <w:rtl/>
        </w:rPr>
        <w:t xml:space="preserve">זה לא אותו דבר כי זה אותה פעולה בנסיבות ותוצאות אחרות. </w:t>
      </w:r>
      <w:r>
        <w:rPr>
          <w:rFonts w:ascii="David" w:hAnsi="David" w:cs="David" w:hint="cs"/>
          <w:rtl/>
        </w:rPr>
        <w:t>היזק= קשר מסוים נסיבתי תוצאתי.</w:t>
      </w:r>
    </w:p>
    <w:p w14:paraId="37CB0441" w14:textId="0B7DA9E8" w:rsidR="0048343C" w:rsidRPr="00FA78A9" w:rsidRDefault="00FA78A9" w:rsidP="0048343C">
      <w:pPr>
        <w:rPr>
          <w:rFonts w:ascii="David" w:hAnsi="David" w:cs="David"/>
          <w:b/>
          <w:bCs/>
          <w:rtl/>
        </w:rPr>
      </w:pPr>
      <w:r w:rsidRPr="00FA78A9">
        <w:rPr>
          <w:rFonts w:ascii="David" w:hAnsi="David" w:cs="David" w:hint="cs"/>
          <w:b/>
          <w:bCs/>
          <w:highlight w:val="magenta"/>
          <w:rtl/>
        </w:rPr>
        <w:t>הבחנה בין עבירות התנהגות לעבירות תוצאה-</w:t>
      </w:r>
      <w:r w:rsidRPr="00FA78A9">
        <w:rPr>
          <w:rFonts w:ascii="David" w:hAnsi="David" w:cs="David" w:hint="cs"/>
          <w:b/>
          <w:bCs/>
          <w:rtl/>
        </w:rPr>
        <w:t xml:space="preserve"> </w:t>
      </w:r>
    </w:p>
    <w:p w14:paraId="6B8638DE" w14:textId="789667D6" w:rsidR="00FA78A9" w:rsidRDefault="00C50758" w:rsidP="0035111B">
      <w:pPr>
        <w:rPr>
          <w:rFonts w:ascii="David" w:hAnsi="David" w:cs="David"/>
          <w:rtl/>
        </w:rPr>
      </w:pPr>
      <w:r>
        <w:rPr>
          <w:rFonts w:ascii="David" w:hAnsi="David" w:cs="David" w:hint="cs"/>
          <w:rtl/>
        </w:rPr>
        <w:t xml:space="preserve">עבירת התנהגות ללא תוצאה- נגזר </w:t>
      </w:r>
      <w:r w:rsidRPr="00C50758">
        <w:rPr>
          <w:rFonts w:ascii="David" w:hAnsi="David" w:cs="David" w:hint="cs"/>
          <w:highlight w:val="yellow"/>
          <w:rtl/>
        </w:rPr>
        <w:t>מאוסטין.</w:t>
      </w:r>
      <w:r w:rsidR="00AE02CF">
        <w:rPr>
          <w:rFonts w:ascii="David" w:hAnsi="David" w:cs="David" w:hint="cs"/>
          <w:rtl/>
        </w:rPr>
        <w:t xml:space="preserve"> כ</w:t>
      </w:r>
      <w:r w:rsidR="00134956">
        <w:rPr>
          <w:rFonts w:ascii="David" w:hAnsi="David" w:cs="David" w:hint="cs"/>
          <w:rtl/>
        </w:rPr>
        <w:t xml:space="preserve">אשר פעולה </w:t>
      </w:r>
      <w:r w:rsidR="00265B77">
        <w:rPr>
          <w:rFonts w:ascii="David" w:hAnsi="David" w:cs="David" w:hint="cs"/>
          <w:rtl/>
        </w:rPr>
        <w:t>היא מושג שלא ניתן לפירוק</w:t>
      </w:r>
      <w:r w:rsidR="009F1365">
        <w:rPr>
          <w:rFonts w:ascii="David" w:hAnsi="David" w:cs="David" w:hint="cs"/>
          <w:rtl/>
        </w:rPr>
        <w:t xml:space="preserve"> (</w:t>
      </w:r>
      <w:proofErr w:type="spellStart"/>
      <w:r w:rsidR="009F1365" w:rsidRPr="009F1365">
        <w:rPr>
          <w:rFonts w:ascii="David" w:hAnsi="David" w:cs="David" w:hint="cs"/>
          <w:highlight w:val="yellow"/>
          <w:rtl/>
        </w:rPr>
        <w:t>סלמונד</w:t>
      </w:r>
      <w:proofErr w:type="spellEnd"/>
      <w:r w:rsidR="009F1365">
        <w:rPr>
          <w:rFonts w:ascii="David" w:hAnsi="David" w:cs="David" w:hint="cs"/>
          <w:rtl/>
        </w:rPr>
        <w:t>)</w:t>
      </w:r>
      <w:r w:rsidR="00265B77">
        <w:rPr>
          <w:rFonts w:ascii="David" w:hAnsi="David" w:cs="David" w:hint="cs"/>
          <w:rtl/>
        </w:rPr>
        <w:t xml:space="preserve"> אזי </w:t>
      </w:r>
      <w:r w:rsidR="00C7170B">
        <w:rPr>
          <w:rFonts w:ascii="David" w:hAnsi="David" w:cs="David" w:hint="cs"/>
          <w:rtl/>
        </w:rPr>
        <w:t xml:space="preserve">התוצאה היא חלק מהגדרת הפעולה. </w:t>
      </w:r>
      <w:proofErr w:type="spellStart"/>
      <w:r w:rsidR="00F5517B" w:rsidRPr="00F5517B">
        <w:rPr>
          <w:rFonts w:ascii="David" w:hAnsi="David" w:cs="David" w:hint="cs"/>
          <w:highlight w:val="yellow"/>
          <w:rtl/>
        </w:rPr>
        <w:t>סלמונד</w:t>
      </w:r>
      <w:proofErr w:type="spellEnd"/>
      <w:r w:rsidR="00F5517B">
        <w:rPr>
          <w:rFonts w:ascii="David" w:hAnsi="David" w:cs="David" w:hint="cs"/>
          <w:rtl/>
        </w:rPr>
        <w:t xml:space="preserve"> טוען כי תוצאה הינה משהו נורמטיבי- יש לזה משמעות אם הייתה תוצאה או לא (לדוג' האם האדם חי או מת).</w:t>
      </w:r>
    </w:p>
    <w:p w14:paraId="28E9C1FE" w14:textId="55C15BC5" w:rsidR="0035111B" w:rsidRDefault="0035111B" w:rsidP="0035111B">
      <w:pPr>
        <w:rPr>
          <w:rFonts w:ascii="David" w:hAnsi="David" w:cs="David"/>
          <w:rtl/>
        </w:rPr>
      </w:pPr>
      <w:r w:rsidRPr="0035111B">
        <w:rPr>
          <w:rFonts w:ascii="David" w:hAnsi="David" w:cs="David"/>
          <w:rtl/>
        </w:rPr>
        <w:t xml:space="preserve">בתוך מבנה היסוד העובדתי, החוק מבדיל בין הרכיבים: </w:t>
      </w:r>
      <w:r w:rsidRPr="0035111B">
        <w:rPr>
          <w:rFonts w:ascii="David" w:hAnsi="David" w:cs="David"/>
          <w:b/>
          <w:bCs/>
          <w:rtl/>
        </w:rPr>
        <w:t>מעשה, נסיבה, תוצאה</w:t>
      </w:r>
      <w:r w:rsidRPr="0035111B">
        <w:rPr>
          <w:rFonts w:ascii="David" w:hAnsi="David" w:cs="David"/>
          <w:rtl/>
        </w:rPr>
        <w:t xml:space="preserve">. </w:t>
      </w:r>
    </w:p>
    <w:p w14:paraId="6273BD62" w14:textId="0BE107C1" w:rsidR="00EE52A7" w:rsidRPr="0035111B" w:rsidRDefault="00EE52A7" w:rsidP="00EE52A7">
      <w:pPr>
        <w:rPr>
          <w:rFonts w:ascii="David" w:hAnsi="David" w:cs="David"/>
        </w:rPr>
      </w:pPr>
      <w:r w:rsidRPr="00EE52A7">
        <w:rPr>
          <w:rFonts w:ascii="David" w:hAnsi="David" w:cs="David"/>
          <w:b/>
          <w:bCs/>
          <w:u w:val="single"/>
          <w:rtl/>
        </w:rPr>
        <w:t>רכיב המעשה</w:t>
      </w:r>
      <w:r w:rsidRPr="00EE52A7">
        <w:rPr>
          <w:rFonts w:ascii="David" w:hAnsi="David" w:cs="David"/>
          <w:rtl/>
        </w:rPr>
        <w:t xml:space="preserve">: </w:t>
      </w:r>
      <w:r w:rsidRPr="00EE52A7">
        <w:rPr>
          <w:rFonts w:ascii="David" w:hAnsi="David" w:cs="David" w:hint="cs"/>
          <w:rtl/>
        </w:rPr>
        <w:t xml:space="preserve">"הזזת שריר" או "תנועה גופנית". </w:t>
      </w:r>
      <w:r w:rsidRPr="00EE52A7">
        <w:rPr>
          <w:rFonts w:ascii="David" w:hAnsi="David" w:cs="David"/>
          <w:rtl/>
        </w:rPr>
        <w:t>להבדיל ממחדל, שזה הימנעות מהזזת שריר.</w:t>
      </w:r>
      <w:r w:rsidRPr="00EE52A7">
        <w:rPr>
          <w:rFonts w:ascii="David" w:hAnsi="David" w:cs="David"/>
          <w:rtl/>
        </w:rPr>
        <w:br/>
      </w:r>
      <w:r w:rsidRPr="00EE52A7">
        <w:rPr>
          <w:rFonts w:ascii="David" w:hAnsi="David" w:cs="David"/>
          <w:b/>
          <w:bCs/>
          <w:u w:val="single"/>
          <w:rtl/>
        </w:rPr>
        <w:t>נסיבה</w:t>
      </w:r>
      <w:r w:rsidRPr="00EE52A7">
        <w:rPr>
          <w:rFonts w:ascii="David" w:hAnsi="David" w:cs="David"/>
          <w:b/>
          <w:bCs/>
          <w:rtl/>
        </w:rPr>
        <w:t>:</w:t>
      </w:r>
      <w:r w:rsidRPr="00EE52A7">
        <w:rPr>
          <w:rFonts w:ascii="David" w:hAnsi="David" w:cs="David"/>
          <w:rtl/>
        </w:rPr>
        <w:t xml:space="preserve"> כל נתון עובדתי שלעושה אין שליטה עליו. שאלה שבעובדה, סטאטוס אובייקטיבי. </w:t>
      </w:r>
      <w:r w:rsidRPr="00EE52A7">
        <w:rPr>
          <w:rFonts w:ascii="David" w:hAnsi="David" w:cs="David"/>
          <w:rtl/>
        </w:rPr>
        <w:br/>
      </w:r>
      <w:r w:rsidRPr="00EE52A7">
        <w:rPr>
          <w:rFonts w:ascii="David" w:hAnsi="David" w:cs="David"/>
          <w:b/>
          <w:bCs/>
          <w:u w:val="single"/>
          <w:rtl/>
        </w:rPr>
        <w:t>תוצאה</w:t>
      </w:r>
      <w:r w:rsidRPr="00EE52A7">
        <w:rPr>
          <w:rFonts w:ascii="David" w:hAnsi="David" w:cs="David"/>
          <w:b/>
          <w:bCs/>
          <w:rtl/>
        </w:rPr>
        <w:t>:</w:t>
      </w:r>
      <w:r w:rsidRPr="00EE52A7">
        <w:rPr>
          <w:rFonts w:ascii="David" w:hAnsi="David" w:cs="David"/>
          <w:rtl/>
        </w:rPr>
        <w:t xml:space="preserve"> לפי </w:t>
      </w:r>
      <w:proofErr w:type="spellStart"/>
      <w:r w:rsidRPr="00EE52A7">
        <w:rPr>
          <w:rFonts w:ascii="David" w:hAnsi="David" w:cs="David"/>
          <w:highlight w:val="yellow"/>
          <w:rtl/>
        </w:rPr>
        <w:t>פלר</w:t>
      </w:r>
      <w:proofErr w:type="spellEnd"/>
      <w:r w:rsidRPr="00EE52A7">
        <w:rPr>
          <w:rFonts w:ascii="David" w:hAnsi="David" w:cs="David"/>
          <w:highlight w:val="yellow"/>
          <w:rtl/>
        </w:rPr>
        <w:t>,</w:t>
      </w:r>
      <w:r w:rsidRPr="00EE52A7">
        <w:rPr>
          <w:rFonts w:ascii="David" w:hAnsi="David" w:cs="David"/>
          <w:rtl/>
        </w:rPr>
        <w:t xml:space="preserve"> תוצאה זה פגיעה באובייקט פיזי מוחשי</w:t>
      </w:r>
      <w:r w:rsidRPr="00EE52A7">
        <w:rPr>
          <w:rFonts w:ascii="David" w:hAnsi="David" w:cs="David" w:hint="cs"/>
          <w:rtl/>
        </w:rPr>
        <w:t xml:space="preserve"> (המנוי בהגדרת העבירה) </w:t>
      </w:r>
      <w:r w:rsidRPr="00EE52A7">
        <w:rPr>
          <w:rFonts w:ascii="David" w:hAnsi="David" w:cs="David"/>
          <w:rtl/>
        </w:rPr>
        <w:t>המבטאת פגיעה בערך המוגן בעבירה, ויש לה זיקה סיבתית לרכיב ההתנהגותי.</w:t>
      </w:r>
    </w:p>
    <w:p w14:paraId="3CC21B74" w14:textId="75EA822F" w:rsidR="0035111B" w:rsidRDefault="00EE52A7" w:rsidP="0035111B">
      <w:pPr>
        <w:rPr>
          <w:rFonts w:ascii="David" w:hAnsi="David" w:cs="David"/>
          <w:rtl/>
        </w:rPr>
      </w:pPr>
      <w:r w:rsidRPr="0035111B">
        <w:rPr>
          <w:rFonts w:ascii="David" w:hAnsi="David" w:cs="David"/>
          <w:rtl/>
        </w:rPr>
        <w:t>נסיבה ותוצאה הכרחיים רק כשהם נמנים בהגדרת העבירה. אבל המעשה תמיד הכרחי, אין עבירה בלי מעשה</w:t>
      </w:r>
      <w:r>
        <w:rPr>
          <w:rFonts w:ascii="David" w:hAnsi="David" w:cs="David" w:hint="cs"/>
          <w:rtl/>
        </w:rPr>
        <w:t>.</w:t>
      </w:r>
    </w:p>
    <w:p w14:paraId="6FEEDC2E" w14:textId="5AB5708D" w:rsidR="00C91F85" w:rsidRDefault="00C91F85" w:rsidP="00C91F85">
      <w:pPr>
        <w:rPr>
          <w:rFonts w:ascii="David" w:hAnsi="David" w:cs="David"/>
          <w:rtl/>
        </w:rPr>
      </w:pPr>
      <w:r w:rsidRPr="00C91F85">
        <w:rPr>
          <w:rFonts w:ascii="David" w:hAnsi="David" w:cs="David"/>
          <w:highlight w:val="green"/>
          <w:rtl/>
        </w:rPr>
        <w:t>אם אין פגיעה באובייקט פיזי ולא נוצר שינוי לאובייקט, מדובר רק בהתנהגות ללא תוצאה. לכן עבירות תוצאה כוללות בתוכם באופן מובנה רכיב תוצאתי של פגיעה באובייקט.</w:t>
      </w:r>
    </w:p>
    <w:p w14:paraId="1D9F72DE" w14:textId="576A9E00" w:rsidR="00E12621" w:rsidRPr="00E12621" w:rsidRDefault="00E12621" w:rsidP="00E12621">
      <w:pPr>
        <w:rPr>
          <w:rFonts w:ascii="David" w:hAnsi="David" w:cs="David"/>
          <w:b/>
          <w:bCs/>
          <w:rtl/>
        </w:rPr>
      </w:pPr>
      <w:r w:rsidRPr="00E12621">
        <w:rPr>
          <w:rFonts w:ascii="David" w:hAnsi="David" w:cs="David"/>
          <w:b/>
          <w:bCs/>
          <w:rtl/>
        </w:rPr>
        <w:t>לדעת שאול אין בסיס להבחנה בין עבירות התנהגות לתוצאה, משום שמה שחשוב הוא ייחוס העבירה, כן או לא. ייחוס זה שיפוט נורמטיבי ולא תיאור עובדות.</w:t>
      </w:r>
    </w:p>
    <w:p w14:paraId="5A510629" w14:textId="3303183B" w:rsidR="00815E62" w:rsidRDefault="00815E62" w:rsidP="001E53A3">
      <w:pPr>
        <w:rPr>
          <w:rFonts w:ascii="David" w:hAnsi="David" w:cs="David"/>
          <w:rtl/>
        </w:rPr>
      </w:pPr>
      <w:r w:rsidRPr="00815E62">
        <w:rPr>
          <w:rFonts w:ascii="David" w:hAnsi="David" w:cs="David" w:hint="cs"/>
          <w:highlight w:val="cyan"/>
          <w:rtl/>
        </w:rPr>
        <w:t>פס"ד מזרחי-</w:t>
      </w:r>
      <w:r>
        <w:rPr>
          <w:rFonts w:ascii="David" w:hAnsi="David" w:cs="David" w:hint="cs"/>
          <w:rtl/>
        </w:rPr>
        <w:t xml:space="preserve"> אדם שברח ממשמורת.</w:t>
      </w:r>
      <w:r w:rsidR="00433530">
        <w:rPr>
          <w:rFonts w:ascii="David" w:hAnsi="David" w:cs="David" w:hint="cs"/>
          <w:rtl/>
        </w:rPr>
        <w:t xml:space="preserve"> </w:t>
      </w:r>
      <w:r w:rsidR="00433530" w:rsidRPr="00825ABC">
        <w:rPr>
          <w:rFonts w:ascii="David" w:hAnsi="David" w:cs="David" w:hint="cs"/>
          <w:highlight w:val="yellow"/>
          <w:rtl/>
        </w:rPr>
        <w:t>ברק</w:t>
      </w:r>
      <w:r w:rsidR="00433530">
        <w:rPr>
          <w:rFonts w:ascii="David" w:hAnsi="David" w:cs="David" w:hint="cs"/>
          <w:rtl/>
        </w:rPr>
        <w:t xml:space="preserve"> מדבר על תכלית העבירה- מה העבירה מבקשת למנוע? השתחררות שלא כדין. </w:t>
      </w:r>
      <w:r w:rsidR="00825ABC">
        <w:rPr>
          <w:rFonts w:ascii="David" w:hAnsi="David" w:cs="David" w:hint="cs"/>
          <w:rtl/>
        </w:rPr>
        <w:t xml:space="preserve">לכן, לא חייב בריחה, אלא מעשה הגורם לתכלית זו להיפגע. </w:t>
      </w:r>
      <w:r w:rsidR="00A91731" w:rsidRPr="00A91731">
        <w:rPr>
          <w:rFonts w:ascii="David" w:hAnsi="David" w:cs="David" w:hint="cs"/>
          <w:highlight w:val="yellow"/>
          <w:rtl/>
        </w:rPr>
        <w:t>שאול</w:t>
      </w:r>
      <w:r w:rsidR="00A91731">
        <w:rPr>
          <w:rFonts w:ascii="David" w:hAnsi="David" w:cs="David" w:hint="cs"/>
          <w:rtl/>
        </w:rPr>
        <w:t xml:space="preserve"> טוען שברק הפך עבירת התנהגות לתוצאה- יש צורך בפגיעה בערך מוגן. </w:t>
      </w:r>
      <w:r w:rsidR="006E465A">
        <w:rPr>
          <w:rFonts w:ascii="David" w:hAnsi="David" w:cs="David" w:hint="cs"/>
          <w:rtl/>
        </w:rPr>
        <w:t>(</w:t>
      </w:r>
      <w:r w:rsidR="006E465A" w:rsidRPr="006E465A">
        <w:rPr>
          <w:rFonts w:ascii="David" w:hAnsi="David" w:cs="David" w:hint="cs"/>
          <w:b/>
          <w:bCs/>
          <w:rtl/>
        </w:rPr>
        <w:t>שאול טוען שזו דוגמא לגרם מעשה)</w:t>
      </w:r>
      <w:r w:rsidR="001E53A3">
        <w:rPr>
          <w:rFonts w:ascii="David" w:hAnsi="David" w:cs="David" w:hint="cs"/>
          <w:rtl/>
        </w:rPr>
        <w:t xml:space="preserve"> </w:t>
      </w:r>
      <w:r w:rsidR="001E53A3" w:rsidRPr="001E53A3">
        <w:rPr>
          <w:rFonts w:ascii="David" w:hAnsi="David" w:cs="David"/>
          <w:u w:val="single"/>
          <w:rtl/>
        </w:rPr>
        <w:t>ביקורת על ברק</w:t>
      </w:r>
      <w:r w:rsidR="001E53A3" w:rsidRPr="001E53A3">
        <w:rPr>
          <w:rFonts w:ascii="David" w:hAnsi="David" w:cs="David"/>
          <w:rtl/>
        </w:rPr>
        <w:t xml:space="preserve">: התכלית של העבירה היא לאסור על פעולה, לא להגן על הערך המוגן. אם המחוקק היה רוצה להגן על המשמורת החוקית הוא היה צריך לכתוב הגורם לפגיעה במשמורת חוקית. </w:t>
      </w:r>
      <w:r w:rsidR="001E53A3" w:rsidRPr="001E53A3">
        <w:rPr>
          <w:rFonts w:ascii="David" w:hAnsi="David" w:cs="David"/>
          <w:b/>
          <w:bCs/>
          <w:rtl/>
        </w:rPr>
        <w:t>זה פגיעה בעיקרון החוקתיות, כי ברק מייצר עבירה</w:t>
      </w:r>
      <w:r w:rsidR="001E53A3" w:rsidRPr="001E53A3">
        <w:rPr>
          <w:rFonts w:ascii="David" w:hAnsi="David" w:cs="David"/>
          <w:rtl/>
        </w:rPr>
        <w:t>. בחיקוק נכתב במפורש "בריחה", אז צריך רק לחייב בבריחה. ברק אומר שלא רק בריחה אלא גרם מעשה שגרם לבריחה.</w:t>
      </w:r>
    </w:p>
    <w:p w14:paraId="0DE79ABD" w14:textId="06A4EF1B" w:rsidR="007D4399" w:rsidRDefault="00806448" w:rsidP="00C91F85">
      <w:pPr>
        <w:rPr>
          <w:rFonts w:ascii="David" w:hAnsi="David" w:cs="David"/>
          <w:rtl/>
        </w:rPr>
      </w:pPr>
      <w:r w:rsidRPr="00806448">
        <w:rPr>
          <w:rFonts w:ascii="David" w:hAnsi="David" w:cs="David" w:hint="cs"/>
          <w:highlight w:val="cyan"/>
          <w:rtl/>
        </w:rPr>
        <w:t>פס"ד צוברי-</w:t>
      </w:r>
      <w:r>
        <w:rPr>
          <w:rFonts w:ascii="David" w:hAnsi="David" w:cs="David" w:hint="cs"/>
          <w:rtl/>
        </w:rPr>
        <w:t xml:space="preserve"> איום בהתאבדות. אם נלך לפי </w:t>
      </w:r>
      <w:r w:rsidRPr="00286681">
        <w:rPr>
          <w:rFonts w:ascii="David" w:hAnsi="David" w:cs="David" w:hint="cs"/>
          <w:highlight w:val="yellow"/>
          <w:rtl/>
        </w:rPr>
        <w:t>ברק-</w:t>
      </w:r>
      <w:r>
        <w:rPr>
          <w:rFonts w:ascii="David" w:hAnsi="David" w:cs="David" w:hint="cs"/>
          <w:rtl/>
        </w:rPr>
        <w:t xml:space="preserve"> היא פגעה בערך מוגן</w:t>
      </w:r>
      <w:r w:rsidR="00854248">
        <w:rPr>
          <w:rFonts w:ascii="David" w:hAnsi="David" w:cs="David" w:hint="cs"/>
          <w:rtl/>
        </w:rPr>
        <w:t xml:space="preserve">. </w:t>
      </w:r>
      <w:r w:rsidR="00854248" w:rsidRPr="00286681">
        <w:rPr>
          <w:rFonts w:ascii="David" w:hAnsi="David" w:cs="David" w:hint="cs"/>
          <w:highlight w:val="yellow"/>
          <w:rtl/>
        </w:rPr>
        <w:t>ברק-ארז</w:t>
      </w:r>
      <w:r w:rsidR="00854248">
        <w:rPr>
          <w:rFonts w:ascii="David" w:hAnsi="David" w:cs="David" w:hint="cs"/>
          <w:rtl/>
        </w:rPr>
        <w:t xml:space="preserve"> זיכתה אותה בד"נ בעליון לאחר שהורשעה בכל הערכאות מכיוון שלא התגבשה נסיבה בעבירה- איימה נגד עצמה</w:t>
      </w:r>
      <w:r w:rsidR="001F7D69">
        <w:rPr>
          <w:rFonts w:ascii="David" w:hAnsi="David" w:cs="David" w:hint="cs"/>
          <w:rtl/>
        </w:rPr>
        <w:t>. בנוסף מבחינת התכליות- לא רוצים שאנשים לא יראו מצוקה</w:t>
      </w:r>
      <w:r w:rsidR="00854248">
        <w:rPr>
          <w:rFonts w:ascii="David" w:hAnsi="David" w:cs="David" w:hint="cs"/>
          <w:rtl/>
        </w:rPr>
        <w:t xml:space="preserve">. </w:t>
      </w:r>
      <w:r w:rsidR="00854248" w:rsidRPr="00286681">
        <w:rPr>
          <w:rFonts w:ascii="David" w:hAnsi="David" w:cs="David" w:hint="cs"/>
          <w:highlight w:val="yellow"/>
          <w:rtl/>
        </w:rPr>
        <w:t>שאול</w:t>
      </w:r>
      <w:r w:rsidR="00854248">
        <w:rPr>
          <w:rFonts w:ascii="David" w:hAnsi="David" w:cs="David" w:hint="cs"/>
          <w:rtl/>
        </w:rPr>
        <w:t xml:space="preserve"> טוען כי המעשה עצמו לא התגבש מכיוון שלא היה איום.</w:t>
      </w:r>
    </w:p>
    <w:p w14:paraId="4ADD0FF3" w14:textId="68B740BE" w:rsidR="00806448" w:rsidRDefault="00A94954" w:rsidP="00C91F85">
      <w:pPr>
        <w:rPr>
          <w:rFonts w:ascii="David" w:hAnsi="David" w:cs="David"/>
          <w:rtl/>
        </w:rPr>
      </w:pPr>
      <w:r>
        <w:rPr>
          <w:rFonts w:ascii="David" w:hAnsi="David" w:cs="David" w:hint="cs"/>
          <w:highlight w:val="magenta"/>
          <w:rtl/>
        </w:rPr>
        <w:t>"שלא כדין"</w:t>
      </w:r>
      <w:r w:rsidR="007E15B8" w:rsidRPr="007E15B8">
        <w:rPr>
          <w:rFonts w:ascii="David" w:hAnsi="David" w:cs="David" w:hint="cs"/>
          <w:highlight w:val="magenta"/>
          <w:rtl/>
        </w:rPr>
        <w:t xml:space="preserve">- </w:t>
      </w:r>
      <w:proofErr w:type="spellStart"/>
      <w:r w:rsidR="007E15B8" w:rsidRPr="007E15B8">
        <w:rPr>
          <w:rFonts w:ascii="David" w:hAnsi="David" w:cs="David" w:hint="cs"/>
          <w:highlight w:val="yellow"/>
          <w:rtl/>
        </w:rPr>
        <w:t>פלר</w:t>
      </w:r>
      <w:proofErr w:type="spellEnd"/>
      <w:r w:rsidR="007E15B8" w:rsidRPr="007E15B8">
        <w:rPr>
          <w:rFonts w:ascii="David" w:hAnsi="David" w:cs="David" w:hint="cs"/>
          <w:highlight w:val="yellow"/>
          <w:rtl/>
        </w:rPr>
        <w:t>:</w:t>
      </w:r>
      <w:r w:rsidR="007E15B8">
        <w:rPr>
          <w:rFonts w:ascii="David" w:hAnsi="David" w:cs="David" w:hint="cs"/>
          <w:rtl/>
        </w:rPr>
        <w:t xml:space="preserve"> </w:t>
      </w:r>
      <w:proofErr w:type="spellStart"/>
      <w:r w:rsidR="007E15B8">
        <w:rPr>
          <w:rFonts w:ascii="David" w:hAnsi="David" w:cs="David" w:hint="cs"/>
          <w:rtl/>
        </w:rPr>
        <w:t>הכל</w:t>
      </w:r>
      <w:proofErr w:type="spellEnd"/>
      <w:r w:rsidR="007E15B8">
        <w:rPr>
          <w:rFonts w:ascii="David" w:hAnsi="David" w:cs="David" w:hint="cs"/>
          <w:rtl/>
        </w:rPr>
        <w:t xml:space="preserve"> אסור חוץ ממה שמותר. לעומתו, </w:t>
      </w:r>
      <w:r w:rsidR="007E15B8" w:rsidRPr="007E15B8">
        <w:rPr>
          <w:rFonts w:ascii="David" w:hAnsi="David" w:cs="David" w:hint="cs"/>
          <w:highlight w:val="yellow"/>
          <w:rtl/>
        </w:rPr>
        <w:t>שאול</w:t>
      </w:r>
      <w:r w:rsidR="007E15B8">
        <w:rPr>
          <w:rFonts w:ascii="David" w:hAnsi="David" w:cs="David" w:hint="cs"/>
          <w:rtl/>
        </w:rPr>
        <w:t xml:space="preserve"> טוען כי זה פגיעה בעקרון החוקיות- </w:t>
      </w:r>
      <w:proofErr w:type="spellStart"/>
      <w:r w:rsidR="007E15B8">
        <w:rPr>
          <w:rFonts w:ascii="David" w:hAnsi="David" w:cs="David" w:hint="cs"/>
          <w:rtl/>
        </w:rPr>
        <w:t>הכל</w:t>
      </w:r>
      <w:proofErr w:type="spellEnd"/>
      <w:r w:rsidR="007E15B8">
        <w:rPr>
          <w:rFonts w:ascii="David" w:hAnsi="David" w:cs="David" w:hint="cs"/>
          <w:rtl/>
        </w:rPr>
        <w:t xml:space="preserve"> מותר עד שאסור!</w:t>
      </w:r>
      <w:r w:rsidR="00854248">
        <w:rPr>
          <w:rFonts w:ascii="David" w:hAnsi="David" w:cs="David" w:hint="cs"/>
          <w:rtl/>
        </w:rPr>
        <w:t xml:space="preserve"> </w:t>
      </w:r>
    </w:p>
    <w:p w14:paraId="27604DC6" w14:textId="1003869B" w:rsidR="00AF2DE9" w:rsidRDefault="00CD316B" w:rsidP="00C91F85">
      <w:pPr>
        <w:rPr>
          <w:rFonts w:ascii="David" w:hAnsi="David" w:cs="David"/>
          <w:rtl/>
        </w:rPr>
      </w:pPr>
      <w:r w:rsidRPr="00CD316B">
        <w:rPr>
          <w:rFonts w:ascii="David" w:hAnsi="David" w:cs="David" w:hint="cs"/>
          <w:highlight w:val="magenta"/>
          <w:rtl/>
        </w:rPr>
        <w:t>אכיפת מוסר-</w:t>
      </w:r>
      <w:r>
        <w:rPr>
          <w:rFonts w:ascii="David" w:hAnsi="David" w:cs="David" w:hint="cs"/>
          <w:rtl/>
        </w:rPr>
        <w:t xml:space="preserve"> אנו עושים מיון מוסרי, מה שנראה לא מוסרי משאירים בפנים. </w:t>
      </w:r>
    </w:p>
    <w:p w14:paraId="605433C7" w14:textId="77777777" w:rsidR="00E45378" w:rsidRDefault="00E45378" w:rsidP="00E45378">
      <w:pPr>
        <w:rPr>
          <w:rFonts w:ascii="David" w:hAnsi="David" w:cs="David"/>
          <w:rtl/>
        </w:rPr>
      </w:pPr>
      <w:r w:rsidRPr="00186226">
        <w:rPr>
          <w:rFonts w:ascii="David" w:hAnsi="David" w:cs="David" w:hint="cs"/>
          <w:highlight w:val="magenta"/>
          <w:rtl/>
        </w:rPr>
        <w:t>תיאור משפטי ל</w:t>
      </w:r>
      <w:r>
        <w:rPr>
          <w:rFonts w:ascii="David" w:hAnsi="David" w:cs="David" w:hint="cs"/>
          <w:highlight w:val="magenta"/>
          <w:rtl/>
        </w:rPr>
        <w:t xml:space="preserve">עומת </w:t>
      </w:r>
      <w:r w:rsidRPr="00186226">
        <w:rPr>
          <w:rFonts w:ascii="David" w:hAnsi="David" w:cs="David" w:hint="cs"/>
          <w:highlight w:val="magenta"/>
          <w:rtl/>
        </w:rPr>
        <w:t>תיאור לשוני-</w:t>
      </w:r>
      <w:r>
        <w:rPr>
          <w:rFonts w:ascii="David" w:hAnsi="David" w:cs="David" w:hint="cs"/>
          <w:rtl/>
        </w:rPr>
        <w:t xml:space="preserve"> </w:t>
      </w:r>
      <w:r w:rsidRPr="005C0209">
        <w:rPr>
          <w:rFonts w:ascii="David" w:hAnsi="David" w:cs="David" w:hint="cs"/>
          <w:highlight w:val="yellow"/>
          <w:rtl/>
        </w:rPr>
        <w:t>שאול</w:t>
      </w:r>
      <w:r>
        <w:rPr>
          <w:rFonts w:ascii="David" w:hAnsi="David" w:cs="David" w:hint="cs"/>
          <w:rtl/>
        </w:rPr>
        <w:t xml:space="preserve"> חושב שזו טעות לעשות הבחנה זו. תיאור משפטי: הגדרה יוצרת תוכן. תיאור עממי: תוכן יוצר הגדרה, ההגדרה היומיומית. </w:t>
      </w:r>
      <w:r w:rsidRPr="00C37B51">
        <w:rPr>
          <w:rFonts w:ascii="David" w:hAnsi="David" w:cs="David" w:hint="cs"/>
          <w:b/>
          <w:bCs/>
          <w:rtl/>
        </w:rPr>
        <w:t>מעשה הוא לא עובדות אלא שיפוט.</w:t>
      </w:r>
      <w:r>
        <w:rPr>
          <w:rFonts w:ascii="David" w:hAnsi="David" w:cs="David" w:hint="cs"/>
          <w:b/>
          <w:bCs/>
          <w:rtl/>
        </w:rPr>
        <w:t xml:space="preserve"> כשאדם מסתכל על הסיטואציה הוא שופט אותה </w:t>
      </w:r>
      <w:r w:rsidRPr="00B10C18">
        <w:rPr>
          <w:rFonts w:ascii="David" w:hAnsi="David" w:cs="David" w:hint="cs"/>
          <w:rtl/>
        </w:rPr>
        <w:t>(</w:t>
      </w:r>
      <w:r>
        <w:rPr>
          <w:rFonts w:ascii="David" w:hAnsi="David" w:cs="David" w:hint="cs"/>
          <w:rtl/>
        </w:rPr>
        <w:t xml:space="preserve">לדוג' </w:t>
      </w:r>
      <w:r w:rsidRPr="00B10C18">
        <w:rPr>
          <w:rFonts w:ascii="David" w:hAnsi="David" w:cs="David" w:hint="cs"/>
          <w:rtl/>
        </w:rPr>
        <w:t>ניתוח הוא לא תקיפה).</w:t>
      </w:r>
      <w:r>
        <w:rPr>
          <w:rFonts w:ascii="David" w:hAnsi="David" w:cs="David" w:hint="cs"/>
          <w:rtl/>
        </w:rPr>
        <w:t xml:space="preserve"> הביקורת הנה ש</w:t>
      </w:r>
      <w:r w:rsidRPr="00E32DA0">
        <w:rPr>
          <w:rFonts w:ascii="David" w:hAnsi="David" w:cs="David"/>
          <w:rtl/>
        </w:rPr>
        <w:t xml:space="preserve">המשפט הפלילי לא בא לשרת רק את עצמו, אלא את התפיסה הנורמטיבית של החברה, לא של המשפטנים. </w:t>
      </w:r>
      <w:r w:rsidRPr="00E32DA0">
        <w:rPr>
          <w:rFonts w:ascii="David" w:hAnsi="David" w:cs="David"/>
          <w:highlight w:val="green"/>
          <w:rtl/>
        </w:rPr>
        <w:t>המשפט צריך להיות כלי ליישום הנורמות של החברה, לא נורמות של המשפטנים.</w:t>
      </w:r>
      <w:r w:rsidRPr="00E32DA0">
        <w:rPr>
          <w:rFonts w:ascii="David" w:hAnsi="David" w:cs="David"/>
          <w:rtl/>
        </w:rPr>
        <w:t xml:space="preserve"> מה שצריך לקבוע זה בפני איזו חברה הנאשם עומד לדין.</w:t>
      </w:r>
    </w:p>
    <w:p w14:paraId="19533ADA" w14:textId="77777777" w:rsidR="00E45378" w:rsidRDefault="00E45378" w:rsidP="00E45378">
      <w:pPr>
        <w:rPr>
          <w:rFonts w:ascii="David" w:hAnsi="David" w:cs="David"/>
          <w:rtl/>
        </w:rPr>
      </w:pPr>
      <w:r w:rsidRPr="00EC7953">
        <w:rPr>
          <w:rFonts w:ascii="David" w:hAnsi="David" w:cs="David" w:hint="cs"/>
          <w:highlight w:val="yellow"/>
          <w:rtl/>
        </w:rPr>
        <w:t>הארט</w:t>
      </w:r>
      <w:r>
        <w:rPr>
          <w:rFonts w:ascii="David" w:hAnsi="David" w:cs="David" w:hint="cs"/>
          <w:rtl/>
        </w:rPr>
        <w:t xml:space="preserve">: הגדרה פילוסופית של מעשה אנושי לא מתאימה. שמייחסים לאדם עבירה לא מייחסים לו עובדות אלא אחריות. </w:t>
      </w:r>
    </w:p>
    <w:p w14:paraId="6CF5E0EF" w14:textId="720C0161" w:rsidR="00E45378" w:rsidRPr="00F072F0" w:rsidRDefault="00E45378" w:rsidP="00E45378">
      <w:pPr>
        <w:rPr>
          <w:rFonts w:ascii="David" w:hAnsi="David" w:cs="David"/>
          <w:rtl/>
        </w:rPr>
      </w:pPr>
      <w:r w:rsidRPr="009836C4">
        <w:rPr>
          <w:rFonts w:ascii="David" w:hAnsi="David" w:cs="David" w:hint="cs"/>
          <w:highlight w:val="yellow"/>
          <w:rtl/>
        </w:rPr>
        <w:t>תשובה רווחת:</w:t>
      </w:r>
      <w:r>
        <w:rPr>
          <w:rFonts w:ascii="David" w:hAnsi="David" w:cs="David" w:hint="cs"/>
          <w:rtl/>
        </w:rPr>
        <w:t xml:space="preserve"> בתוצאה לא יהיה פער, לאחר כל ההליך המשפטנים יגיעו לאותה תשובה כמו האדם מן היישוב. ביקורת של </w:t>
      </w:r>
      <w:r w:rsidRPr="00E45378">
        <w:rPr>
          <w:rFonts w:ascii="David" w:hAnsi="David" w:cs="David" w:hint="cs"/>
          <w:highlight w:val="yellow"/>
          <w:rtl/>
        </w:rPr>
        <w:t>שאול</w:t>
      </w:r>
      <w:r>
        <w:rPr>
          <w:rFonts w:ascii="David" w:hAnsi="David" w:cs="David" w:hint="cs"/>
          <w:rtl/>
        </w:rPr>
        <w:t xml:space="preserve"> הנה מה טיב ההבחנה? האם המשפט הפלילי צריך לתת נפקות להבחנה זו? </w:t>
      </w:r>
    </w:p>
    <w:p w14:paraId="33539425" w14:textId="6B396AA2" w:rsidR="00C37B51" w:rsidRPr="00C37B51" w:rsidRDefault="00E45378" w:rsidP="00097AC4">
      <w:pPr>
        <w:rPr>
          <w:rFonts w:ascii="David" w:hAnsi="David" w:cs="David"/>
          <w:b/>
          <w:bCs/>
          <w:rtl/>
        </w:rPr>
      </w:pPr>
      <w:r w:rsidRPr="00E45378">
        <w:rPr>
          <w:rFonts w:ascii="David" w:hAnsi="David" w:cs="David" w:hint="cs"/>
          <w:b/>
          <w:bCs/>
          <w:highlight w:val="magenta"/>
          <w:rtl/>
        </w:rPr>
        <w:t>הבחנה בין מעשה לגרם מעשה:</w:t>
      </w:r>
      <w:r w:rsidR="00097AC4">
        <w:rPr>
          <w:rFonts w:ascii="David" w:hAnsi="David" w:cs="David" w:hint="cs"/>
          <w:b/>
          <w:bCs/>
          <w:rtl/>
        </w:rPr>
        <w:t xml:space="preserve"> </w:t>
      </w:r>
      <w:r w:rsidR="00097AC4" w:rsidRPr="00097AC4">
        <w:rPr>
          <w:rFonts w:ascii="David" w:hAnsi="David" w:cs="David"/>
          <w:rtl/>
        </w:rPr>
        <w:t xml:space="preserve">בדין הקונטיננטלי </w:t>
      </w:r>
      <w:proofErr w:type="spellStart"/>
      <w:r w:rsidR="00097AC4" w:rsidRPr="00097AC4">
        <w:rPr>
          <w:rFonts w:ascii="David" w:hAnsi="David" w:cs="David"/>
          <w:rtl/>
        </w:rPr>
        <w:t>והאנגלו</w:t>
      </w:r>
      <w:proofErr w:type="spellEnd"/>
      <w:r w:rsidR="00097AC4" w:rsidRPr="00097AC4">
        <w:rPr>
          <w:rFonts w:ascii="David" w:hAnsi="David" w:cs="David"/>
          <w:rtl/>
        </w:rPr>
        <w:t>-אמריקני והעברי מבחינים בין מעשה לגרם מעשה</w:t>
      </w:r>
      <w:r w:rsidR="00DC1C7C">
        <w:rPr>
          <w:rFonts w:ascii="David" w:hAnsi="David" w:cs="David" w:hint="cs"/>
          <w:b/>
          <w:bCs/>
          <w:rtl/>
        </w:rPr>
        <w:t>.</w:t>
      </w:r>
    </w:p>
    <w:p w14:paraId="3B2FD285" w14:textId="124E0260" w:rsidR="00AF2DE9" w:rsidRDefault="007A7B6D" w:rsidP="00C91F85">
      <w:pPr>
        <w:rPr>
          <w:rFonts w:ascii="David" w:hAnsi="David" w:cs="David"/>
          <w:rtl/>
        </w:rPr>
      </w:pPr>
      <w:r>
        <w:rPr>
          <w:noProof/>
        </w:rPr>
        <w:drawing>
          <wp:inline distT="0" distB="0" distL="0" distR="0" wp14:anchorId="55BDE1E2" wp14:editId="40E9CB0F">
            <wp:extent cx="6209969" cy="2194560"/>
            <wp:effectExtent l="0" t="0" r="635"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t="24686"/>
                    <a:stretch>
                      <a:fillRect/>
                    </a:stretch>
                  </pic:blipFill>
                  <pic:spPr>
                    <a:xfrm>
                      <a:off x="0" y="0"/>
                      <a:ext cx="6218555" cy="2197594"/>
                    </a:xfrm>
                    <a:prstGeom prst="rect">
                      <a:avLst/>
                    </a:prstGeom>
                    <a:ln/>
                  </pic:spPr>
                </pic:pic>
              </a:graphicData>
            </a:graphic>
          </wp:inline>
        </w:drawing>
      </w:r>
    </w:p>
    <w:p w14:paraId="792E9012" w14:textId="77777777" w:rsidR="00CC46D1" w:rsidRPr="00CC46D1" w:rsidRDefault="00CC46D1" w:rsidP="00CC46D1">
      <w:pPr>
        <w:numPr>
          <w:ilvl w:val="0"/>
          <w:numId w:val="2"/>
        </w:numPr>
        <w:rPr>
          <w:rFonts w:ascii="David" w:hAnsi="David" w:cs="David"/>
        </w:rPr>
      </w:pPr>
      <w:r w:rsidRPr="00CC46D1">
        <w:rPr>
          <w:rFonts w:ascii="David" w:hAnsi="David" w:cs="David"/>
          <w:b/>
          <w:bCs/>
          <w:u w:val="single"/>
          <w:rtl/>
        </w:rPr>
        <w:lastRenderedPageBreak/>
        <w:t>תיאור המעשה מול התוצר</w:t>
      </w:r>
      <w:r w:rsidRPr="00CC46D1">
        <w:rPr>
          <w:rFonts w:ascii="David" w:hAnsi="David" w:cs="David"/>
          <w:b/>
          <w:bCs/>
          <w:rtl/>
        </w:rPr>
        <w:t>:</w:t>
      </w:r>
      <w:r w:rsidRPr="00CC46D1">
        <w:rPr>
          <w:rFonts w:ascii="David" w:hAnsi="David" w:cs="David"/>
          <w:rtl/>
        </w:rPr>
        <w:t xml:space="preserve"> אגרוף הוא תקיפה ישירה, המעשה עצמו הוא תקיפה. לעומת זאת, טיפול רפואי שלא כדין הוא תקיפה עקיפה. המעשה עצמו הוא ניתוח, אבל התוצר הנלווה הוא תקיפה. </w:t>
      </w:r>
    </w:p>
    <w:p w14:paraId="0A5A0A17" w14:textId="77777777" w:rsidR="00CC46D1" w:rsidRPr="00CC46D1" w:rsidRDefault="00CC46D1" w:rsidP="00CC46D1">
      <w:pPr>
        <w:numPr>
          <w:ilvl w:val="0"/>
          <w:numId w:val="2"/>
        </w:numPr>
        <w:rPr>
          <w:rFonts w:ascii="David" w:hAnsi="David" w:cs="David"/>
        </w:rPr>
      </w:pPr>
      <w:r w:rsidRPr="00CC46D1">
        <w:rPr>
          <w:rFonts w:ascii="David" w:hAnsi="David" w:cs="David"/>
          <w:b/>
          <w:bCs/>
          <w:u w:val="single"/>
          <w:rtl/>
        </w:rPr>
        <w:t>שיפוט מול תיאור</w:t>
      </w:r>
      <w:r w:rsidRPr="00CC46D1">
        <w:rPr>
          <w:rFonts w:ascii="David" w:hAnsi="David" w:cs="David"/>
          <w:rtl/>
        </w:rPr>
        <w:t>: שיפוט נורמטיבי של מעשה התקיפה, מול תיאור המשמעות העקיפה הנלווית לניתוח שלא כדין.</w:t>
      </w:r>
    </w:p>
    <w:p w14:paraId="3B41B819" w14:textId="77777777" w:rsidR="00CC46D1" w:rsidRPr="00CC46D1" w:rsidRDefault="00CC46D1" w:rsidP="00CC46D1">
      <w:pPr>
        <w:numPr>
          <w:ilvl w:val="0"/>
          <w:numId w:val="2"/>
        </w:numPr>
        <w:rPr>
          <w:rFonts w:ascii="David" w:hAnsi="David" w:cs="David"/>
        </w:rPr>
      </w:pPr>
      <w:r w:rsidRPr="00CC46D1">
        <w:rPr>
          <w:rFonts w:ascii="David" w:hAnsi="David" w:cs="David"/>
          <w:b/>
          <w:bCs/>
          <w:u w:val="single"/>
          <w:rtl/>
        </w:rPr>
        <w:t>ייחוס</w:t>
      </w:r>
      <w:r w:rsidRPr="00CC46D1">
        <w:rPr>
          <w:rFonts w:ascii="David" w:hAnsi="David" w:cs="David"/>
          <w:rtl/>
        </w:rPr>
        <w:t xml:space="preserve">: נכנה את האיש בשם הפעולה, ראובן התוקף, לעומת ראובן המנתח. </w:t>
      </w:r>
    </w:p>
    <w:p w14:paraId="63406335" w14:textId="77777777" w:rsidR="00CC46D1" w:rsidRPr="00CC46D1" w:rsidRDefault="00CC46D1" w:rsidP="00CC46D1">
      <w:pPr>
        <w:numPr>
          <w:ilvl w:val="0"/>
          <w:numId w:val="2"/>
        </w:numPr>
        <w:rPr>
          <w:rFonts w:ascii="David" w:hAnsi="David" w:cs="David"/>
        </w:rPr>
      </w:pPr>
      <w:r w:rsidRPr="00CC46D1">
        <w:rPr>
          <w:rFonts w:ascii="David" w:hAnsi="David" w:cs="David"/>
          <w:b/>
          <w:bCs/>
          <w:u w:val="single"/>
          <w:rtl/>
        </w:rPr>
        <w:t>מעשה מול תוצר המעשה:</w:t>
      </w:r>
      <w:r w:rsidRPr="00CC46D1">
        <w:rPr>
          <w:rFonts w:ascii="David" w:hAnsi="David" w:cs="David"/>
          <w:rtl/>
        </w:rPr>
        <w:t xml:space="preserve"> עשיית המעשה תקיפה כפשוטו, מול  גרימת פגיעה בערך מוגן (במקרה של ניתוח, אוטונומית האדם על גופו) שהתוצאה שלה היא תקיפה. </w:t>
      </w:r>
    </w:p>
    <w:p w14:paraId="42DE2806" w14:textId="182C567B" w:rsidR="007A7B6D" w:rsidRPr="00CC46D1" w:rsidRDefault="009667F5" w:rsidP="00C91F85">
      <w:pPr>
        <w:rPr>
          <w:rFonts w:ascii="David" w:hAnsi="David" w:cs="David"/>
          <w:rtl/>
        </w:rPr>
      </w:pPr>
      <w:r w:rsidRPr="008709B2">
        <w:rPr>
          <w:rFonts w:ascii="David" w:hAnsi="David" w:cs="David" w:hint="cs"/>
          <w:highlight w:val="green"/>
          <w:rtl/>
        </w:rPr>
        <w:t xml:space="preserve">ההבחנות הן נורמטיביות, לא עובדתיות, ישנו שיפוט של המעשה ולא תיאור של עובדות. </w:t>
      </w:r>
      <w:r w:rsidR="008709B2" w:rsidRPr="008709B2">
        <w:rPr>
          <w:rFonts w:ascii="David" w:hAnsi="David" w:cs="David" w:hint="cs"/>
          <w:highlight w:val="green"/>
          <w:rtl/>
        </w:rPr>
        <w:t>מושרש חזק באינטואיציות של בני האדם.</w:t>
      </w:r>
      <w:r w:rsidR="008709B2">
        <w:rPr>
          <w:rFonts w:ascii="David" w:hAnsi="David" w:cs="David" w:hint="cs"/>
          <w:rtl/>
        </w:rPr>
        <w:t xml:space="preserve"> </w:t>
      </w:r>
    </w:p>
    <w:p w14:paraId="26C80EDF" w14:textId="07D3A8A1" w:rsidR="00DC1C7C" w:rsidRDefault="00DC1C7C" w:rsidP="00C91F85">
      <w:pPr>
        <w:rPr>
          <w:rFonts w:ascii="David" w:hAnsi="David" w:cs="David"/>
          <w:b/>
          <w:bCs/>
          <w:u w:val="single"/>
          <w:rtl/>
        </w:rPr>
      </w:pPr>
      <w:r w:rsidRPr="00DC1C7C">
        <w:rPr>
          <w:rFonts w:ascii="David" w:hAnsi="David" w:cs="David" w:hint="cs"/>
          <w:b/>
          <w:bCs/>
          <w:highlight w:val="magenta"/>
          <w:u w:val="single"/>
          <w:rtl/>
        </w:rPr>
        <w:t>אם יש הבחנה- האם המשפט הפלילי צריך לתת נפקות להבחנה זו?</w:t>
      </w:r>
    </w:p>
    <w:p w14:paraId="70355219" w14:textId="28CCBF3B" w:rsidR="00DC1C7C" w:rsidRDefault="00DC1C7C" w:rsidP="00C91F85">
      <w:pPr>
        <w:rPr>
          <w:rFonts w:ascii="David" w:hAnsi="David" w:cs="David"/>
          <w:rtl/>
        </w:rPr>
      </w:pPr>
      <w:r w:rsidRPr="00142D1D">
        <w:rPr>
          <w:rFonts w:ascii="David" w:hAnsi="David" w:cs="David" w:hint="cs"/>
          <w:highlight w:val="yellow"/>
          <w:rtl/>
        </w:rPr>
        <w:t>שאול:</w:t>
      </w:r>
      <w:r>
        <w:rPr>
          <w:rFonts w:ascii="David" w:hAnsi="David" w:cs="David" w:hint="cs"/>
          <w:rtl/>
        </w:rPr>
        <w:t xml:space="preserve"> </w:t>
      </w:r>
      <w:r w:rsidR="00235BD9">
        <w:rPr>
          <w:rFonts w:ascii="David" w:hAnsi="David" w:cs="David" w:hint="cs"/>
          <w:rtl/>
        </w:rPr>
        <w:t>המשפט חייב לבצע הבחנה בין מעשה לגרם מעשה. המשפט הפלילי צריך לשקף את תפיסות נורמטיביות בחברה</w:t>
      </w:r>
      <w:r w:rsidR="00CC4998">
        <w:rPr>
          <w:rFonts w:ascii="David" w:hAnsi="David" w:cs="David" w:hint="cs"/>
          <w:rtl/>
        </w:rPr>
        <w:t xml:space="preserve"> ולכן המדינה צריכה להוכיח מדוע מדובר במעשה עבירה שלא נראה לעין שאכן זהו עבירה. </w:t>
      </w:r>
      <w:r w:rsidR="00142D1D" w:rsidRPr="00142D1D">
        <w:rPr>
          <w:rFonts w:ascii="David" w:hAnsi="David" w:cs="David" w:hint="cs"/>
          <w:b/>
          <w:bCs/>
          <w:rtl/>
        </w:rPr>
        <w:t>הוא טוען ש"לא כדין" זה בעצם "גרם מעשה</w:t>
      </w:r>
      <w:r w:rsidR="00142D1D">
        <w:rPr>
          <w:rFonts w:ascii="David" w:hAnsi="David" w:cs="David" w:hint="cs"/>
          <w:b/>
          <w:bCs/>
          <w:rtl/>
        </w:rPr>
        <w:t>"</w:t>
      </w:r>
      <w:r w:rsidR="00142D1D">
        <w:rPr>
          <w:rFonts w:ascii="David" w:hAnsi="David" w:cs="David" w:hint="cs"/>
          <w:rtl/>
        </w:rPr>
        <w:t xml:space="preserve">. </w:t>
      </w:r>
    </w:p>
    <w:p w14:paraId="0ABBE13F" w14:textId="00A58B06" w:rsidR="006560FF" w:rsidRDefault="00142D1D" w:rsidP="00C91F85">
      <w:pPr>
        <w:rPr>
          <w:rFonts w:ascii="David" w:hAnsi="David" w:cs="David"/>
          <w:rtl/>
        </w:rPr>
      </w:pPr>
      <w:r w:rsidRPr="00142D1D">
        <w:rPr>
          <w:rFonts w:ascii="David" w:hAnsi="David" w:cs="David" w:hint="cs"/>
          <w:highlight w:val="cyan"/>
          <w:rtl/>
        </w:rPr>
        <w:t xml:space="preserve">ע"פ </w:t>
      </w:r>
      <w:proofErr w:type="spellStart"/>
      <w:r w:rsidRPr="00142D1D">
        <w:rPr>
          <w:rFonts w:ascii="David" w:hAnsi="David" w:cs="David" w:hint="cs"/>
          <w:highlight w:val="cyan"/>
          <w:rtl/>
        </w:rPr>
        <w:t>מרגולין</w:t>
      </w:r>
      <w:proofErr w:type="spellEnd"/>
      <w:r w:rsidRPr="00142D1D">
        <w:rPr>
          <w:rFonts w:ascii="David" w:hAnsi="David" w:cs="David" w:hint="cs"/>
          <w:highlight w:val="cyan"/>
          <w:rtl/>
        </w:rPr>
        <w:t xml:space="preserve"> נ' מדינת ישראל</w:t>
      </w:r>
      <w:r>
        <w:rPr>
          <w:rFonts w:ascii="David" w:hAnsi="David" w:cs="David" w:hint="cs"/>
          <w:rtl/>
        </w:rPr>
        <w:t>:</w:t>
      </w:r>
      <w:r w:rsidR="00A50ABC">
        <w:rPr>
          <w:rFonts w:ascii="David" w:hAnsi="David" w:cs="David" w:hint="cs"/>
          <w:rtl/>
        </w:rPr>
        <w:t xml:space="preserve"> התעללות בח</w:t>
      </w:r>
      <w:r w:rsidR="002817A8">
        <w:rPr>
          <w:rFonts w:ascii="David" w:hAnsi="David" w:cs="David" w:hint="cs"/>
          <w:rtl/>
        </w:rPr>
        <w:t xml:space="preserve">וסר ישע. </w:t>
      </w:r>
      <w:r w:rsidR="00F910EE">
        <w:rPr>
          <w:rFonts w:ascii="David" w:hAnsi="David" w:cs="David" w:hint="cs"/>
          <w:rtl/>
        </w:rPr>
        <w:t xml:space="preserve">הצוות טען כי מדובר בחינוך. </w:t>
      </w:r>
    </w:p>
    <w:p w14:paraId="28EA56DA" w14:textId="5717BCCB" w:rsidR="00C002F1" w:rsidRDefault="00C002F1" w:rsidP="00C002F1">
      <w:pPr>
        <w:rPr>
          <w:rFonts w:ascii="David" w:hAnsi="David" w:cs="David"/>
          <w:rtl/>
        </w:rPr>
      </w:pPr>
      <w:r w:rsidRPr="00C002F1">
        <w:rPr>
          <w:rFonts w:ascii="David" w:hAnsi="David" w:cs="David"/>
          <w:highlight w:val="yellow"/>
          <w:rtl/>
        </w:rPr>
        <w:t>שאול</w:t>
      </w:r>
      <w:r w:rsidRPr="00C002F1">
        <w:rPr>
          <w:rFonts w:ascii="David" w:hAnsi="David" w:cs="David"/>
          <w:rtl/>
        </w:rPr>
        <w:t xml:space="preserve"> חושב שמה שהמטפלים ניסו לטעון, </w:t>
      </w:r>
      <w:r w:rsidRPr="00C002F1">
        <w:rPr>
          <w:rFonts w:ascii="David" w:hAnsi="David" w:cs="David"/>
          <w:b/>
          <w:bCs/>
          <w:rtl/>
        </w:rPr>
        <w:t>שהתעללות זה מושג שיפוטי, ולפי השיפוט שלהם הם ביצעו טיפול ולא התעללות.</w:t>
      </w:r>
    </w:p>
    <w:p w14:paraId="609FB67E" w14:textId="1F576CD7" w:rsidR="006560FF" w:rsidRDefault="006560FF" w:rsidP="00C91F85">
      <w:pPr>
        <w:rPr>
          <w:rFonts w:ascii="David" w:hAnsi="David" w:cs="David"/>
          <w:rtl/>
        </w:rPr>
      </w:pPr>
      <w:r>
        <w:rPr>
          <w:rFonts w:ascii="David" w:hAnsi="David" w:cs="David" w:hint="cs"/>
          <w:rtl/>
        </w:rPr>
        <w:t xml:space="preserve">האחות- </w:t>
      </w:r>
      <w:r w:rsidR="002817A8">
        <w:rPr>
          <w:rFonts w:ascii="David" w:hAnsi="David" w:cs="David" w:hint="cs"/>
          <w:rtl/>
        </w:rPr>
        <w:t>נקב</w:t>
      </w:r>
      <w:r>
        <w:rPr>
          <w:rFonts w:ascii="David" w:hAnsi="David" w:cs="David" w:hint="cs"/>
          <w:rtl/>
        </w:rPr>
        <w:t xml:space="preserve">ע </w:t>
      </w:r>
      <w:r w:rsidR="002817A8">
        <w:rPr>
          <w:rFonts w:ascii="David" w:hAnsi="David" w:cs="David" w:hint="cs"/>
          <w:rtl/>
        </w:rPr>
        <w:t xml:space="preserve">כי התקיים היסוד העובדתי והנפשי (מודעות). </w:t>
      </w:r>
      <w:r>
        <w:rPr>
          <w:rFonts w:ascii="David" w:hAnsi="David" w:cs="David" w:hint="cs"/>
          <w:rtl/>
        </w:rPr>
        <w:t>על האחות לא חל סייג הצידוק מכיוון שגם אם חשבה שמעשיה נעשו לטובת החולים זה לא משנה בשאלת האחריות.</w:t>
      </w:r>
      <w:r w:rsidR="00222E2D">
        <w:rPr>
          <w:rFonts w:ascii="David" w:hAnsi="David" w:cs="David" w:hint="cs"/>
          <w:rtl/>
        </w:rPr>
        <w:t xml:space="preserve"> </w:t>
      </w:r>
      <w:r w:rsidR="00222E2D" w:rsidRPr="00222E2D">
        <w:rPr>
          <w:rFonts w:ascii="David" w:hAnsi="David" w:cs="David" w:hint="cs"/>
          <w:b/>
          <w:bCs/>
          <w:rtl/>
        </w:rPr>
        <w:t>לא חל עליה סייג הצידוק.</w:t>
      </w:r>
      <w:r w:rsidR="00222E2D">
        <w:rPr>
          <w:rFonts w:ascii="David" w:hAnsi="David" w:cs="David" w:hint="cs"/>
          <w:rtl/>
        </w:rPr>
        <w:t xml:space="preserve"> </w:t>
      </w:r>
    </w:p>
    <w:p w14:paraId="45DFCE1B" w14:textId="08D798D5" w:rsidR="00142D1D" w:rsidRDefault="006560FF" w:rsidP="00C91F85">
      <w:pPr>
        <w:rPr>
          <w:rFonts w:ascii="David" w:hAnsi="David" w:cs="David"/>
          <w:rtl/>
        </w:rPr>
      </w:pPr>
      <w:r>
        <w:rPr>
          <w:rFonts w:ascii="David" w:hAnsi="David" w:cs="David" w:hint="cs"/>
          <w:rtl/>
        </w:rPr>
        <w:t>מנהל ביה"ח-</w:t>
      </w:r>
      <w:r w:rsidR="002E6665">
        <w:rPr>
          <w:rFonts w:ascii="David" w:hAnsi="David" w:cs="David" w:hint="cs"/>
          <w:rtl/>
        </w:rPr>
        <w:t xml:space="preserve"> יסוד עובדתי</w:t>
      </w:r>
      <w:r w:rsidR="00772952">
        <w:rPr>
          <w:rFonts w:ascii="David" w:hAnsi="David" w:cs="David" w:hint="cs"/>
          <w:rtl/>
        </w:rPr>
        <w:t xml:space="preserve"> התקיים</w:t>
      </w:r>
      <w:r w:rsidR="002E6665">
        <w:rPr>
          <w:rFonts w:ascii="David" w:hAnsi="David" w:cs="David" w:hint="cs"/>
          <w:rtl/>
        </w:rPr>
        <w:t xml:space="preserve"> (מחדל)</w:t>
      </w:r>
      <w:r w:rsidR="00772952">
        <w:rPr>
          <w:rFonts w:ascii="David" w:hAnsi="David" w:cs="David" w:hint="cs"/>
          <w:rtl/>
        </w:rPr>
        <w:t xml:space="preserve"> ויסוד נפשי (מודעות)</w:t>
      </w:r>
      <w:r>
        <w:rPr>
          <w:rFonts w:ascii="David" w:hAnsi="David" w:cs="David" w:hint="cs"/>
          <w:rtl/>
        </w:rPr>
        <w:t xml:space="preserve"> </w:t>
      </w:r>
      <w:r w:rsidR="00772952">
        <w:rPr>
          <w:rFonts w:ascii="David" w:hAnsi="David" w:cs="David" w:hint="cs"/>
          <w:rtl/>
        </w:rPr>
        <w:t>לא התקיים שכן לא ידע על מעשי ההזנחה</w:t>
      </w:r>
      <w:r w:rsidR="00675484">
        <w:rPr>
          <w:rFonts w:ascii="David" w:hAnsi="David" w:cs="David" w:hint="cs"/>
          <w:rtl/>
        </w:rPr>
        <w:t>, וגם לא עלה לכדי עצימת עיניים ועל כן זוכה.</w:t>
      </w:r>
    </w:p>
    <w:p w14:paraId="1F4116A1" w14:textId="134E08A9" w:rsidR="00675484" w:rsidRDefault="00675484" w:rsidP="00C91F85">
      <w:pPr>
        <w:rPr>
          <w:rFonts w:ascii="David" w:hAnsi="David" w:cs="David"/>
          <w:rtl/>
        </w:rPr>
      </w:pPr>
      <w:r>
        <w:rPr>
          <w:rFonts w:ascii="David" w:hAnsi="David" w:cs="David" w:hint="cs"/>
          <w:rtl/>
        </w:rPr>
        <w:t>מטפל במחלקה-</w:t>
      </w:r>
      <w:r w:rsidR="00F45618">
        <w:rPr>
          <w:rFonts w:ascii="David" w:hAnsi="David" w:cs="David" w:hint="cs"/>
          <w:rtl/>
        </w:rPr>
        <w:t xml:space="preserve"> היו מעשי התעללות שידע עליהם אך לא אמר דבר והיו כאלה ש</w:t>
      </w:r>
      <w:r w:rsidR="006364D0">
        <w:rPr>
          <w:rFonts w:ascii="David" w:hAnsi="David" w:cs="David" w:hint="cs"/>
          <w:rtl/>
        </w:rPr>
        <w:t xml:space="preserve">אישר אותם. הוא והאחות הואשמו כמבצעים בצוותא- שתיקתו היוותה מעשה אקטיבי. </w:t>
      </w:r>
    </w:p>
    <w:p w14:paraId="5953AE4E" w14:textId="2FEF9FD4" w:rsidR="00860704" w:rsidRDefault="009C02D5" w:rsidP="00C91F85">
      <w:pPr>
        <w:rPr>
          <w:rFonts w:ascii="David" w:hAnsi="David" w:cs="David"/>
          <w:rtl/>
        </w:rPr>
      </w:pPr>
      <w:proofErr w:type="spellStart"/>
      <w:r w:rsidRPr="00E33594">
        <w:rPr>
          <w:rFonts w:ascii="David" w:hAnsi="David" w:cs="David" w:hint="cs"/>
          <w:highlight w:val="cyan"/>
          <w:rtl/>
        </w:rPr>
        <w:t>אלטי</w:t>
      </w:r>
      <w:proofErr w:type="spellEnd"/>
      <w:r w:rsidRPr="00E33594">
        <w:rPr>
          <w:rFonts w:ascii="David" w:hAnsi="David" w:cs="David" w:hint="cs"/>
          <w:highlight w:val="cyan"/>
          <w:rtl/>
        </w:rPr>
        <w:t xml:space="preserve"> </w:t>
      </w:r>
      <w:proofErr w:type="spellStart"/>
      <w:r w:rsidRPr="00E33594">
        <w:rPr>
          <w:rFonts w:ascii="David" w:hAnsi="David" w:cs="David" w:hint="cs"/>
          <w:highlight w:val="cyan"/>
          <w:rtl/>
        </w:rPr>
        <w:t>אדמהון</w:t>
      </w:r>
      <w:proofErr w:type="spellEnd"/>
      <w:r>
        <w:rPr>
          <w:rFonts w:ascii="David" w:hAnsi="David" w:cs="David" w:hint="cs"/>
          <w:rtl/>
        </w:rPr>
        <w:t xml:space="preserve">- ברית מילה עצמאית לילד בן 3. שאול טוען- ההבחנה הינה נורמטיבית </w:t>
      </w:r>
      <w:r w:rsidR="00E33594">
        <w:rPr>
          <w:rFonts w:ascii="David" w:hAnsi="David" w:cs="David" w:hint="cs"/>
          <w:rtl/>
        </w:rPr>
        <w:t xml:space="preserve">ולא עובדתית. (כל ברית מילה זאת חבלה?). </w:t>
      </w:r>
    </w:p>
    <w:p w14:paraId="7500156D" w14:textId="7097BFC1" w:rsidR="00F070DF" w:rsidRPr="00F070DF" w:rsidRDefault="00F070DF" w:rsidP="00F070DF">
      <w:pPr>
        <w:rPr>
          <w:rFonts w:ascii="David" w:hAnsi="David" w:cs="David"/>
        </w:rPr>
      </w:pPr>
      <w:proofErr w:type="spellStart"/>
      <w:r w:rsidRPr="00F070DF">
        <w:rPr>
          <w:rFonts w:ascii="David" w:hAnsi="David" w:cs="David"/>
          <w:bCs/>
          <w:highlight w:val="cyan"/>
          <w:u w:val="single"/>
          <w:rtl/>
        </w:rPr>
        <w:t>משרהאווי</w:t>
      </w:r>
      <w:proofErr w:type="spellEnd"/>
      <w:r w:rsidRPr="00F070DF">
        <w:rPr>
          <w:rFonts w:ascii="David" w:hAnsi="David" w:cs="David"/>
          <w:bCs/>
          <w:highlight w:val="cyan"/>
          <w:u w:val="single"/>
          <w:rtl/>
        </w:rPr>
        <w:t xml:space="preserve"> ואח' נגד מדינת ישראל</w:t>
      </w:r>
      <w:r w:rsidRPr="00F070DF">
        <w:rPr>
          <w:rFonts w:ascii="David" w:hAnsi="David" w:cs="David"/>
          <w:rtl/>
        </w:rPr>
        <w:t xml:space="preserve">  מכירה של מוצר רגיל בחנות ביום העסקים הרגיל כמעשה של סיוע לארגון טרור. היסוד העובדתי בוצע, אבל "מכירת טובין" זה לא "מתן שירות לארגון טרור". </w:t>
      </w:r>
      <w:r w:rsidRPr="00F070DF">
        <w:rPr>
          <w:rFonts w:ascii="David" w:hAnsi="David" w:cs="David"/>
          <w:highlight w:val="yellow"/>
          <w:rtl/>
        </w:rPr>
        <w:t>שאול</w:t>
      </w:r>
      <w:r w:rsidRPr="00F070DF">
        <w:rPr>
          <w:rFonts w:ascii="David" w:hAnsi="David" w:cs="David"/>
          <w:rtl/>
        </w:rPr>
        <w:t xml:space="preserve"> אומר, </w:t>
      </w:r>
      <w:proofErr w:type="spellStart"/>
      <w:r w:rsidRPr="00F070DF">
        <w:rPr>
          <w:rFonts w:ascii="David" w:hAnsi="David" w:cs="David"/>
          <w:rtl/>
        </w:rPr>
        <w:t>משרהאווי</w:t>
      </w:r>
      <w:proofErr w:type="spellEnd"/>
      <w:r w:rsidRPr="00F070DF">
        <w:rPr>
          <w:rFonts w:ascii="David" w:hAnsi="David" w:cs="David"/>
          <w:rtl/>
        </w:rPr>
        <w:t xml:space="preserve"> יכול לטעון כי הוא לא נתן שירות לארגון טרור, אלא מכר מוצר רגיל לאדם מזדמן בחנות. </w:t>
      </w:r>
      <w:r w:rsidRPr="00F070DF">
        <w:rPr>
          <w:rFonts w:ascii="David" w:hAnsi="David" w:cs="David"/>
          <w:highlight w:val="green"/>
          <w:rtl/>
        </w:rPr>
        <w:t>שאול אומר זה לא ביצוע של המעשה אלא גרם למעשה</w:t>
      </w:r>
      <w:r w:rsidRPr="00F070DF">
        <w:rPr>
          <w:rFonts w:ascii="David" w:hAnsi="David" w:cs="David"/>
          <w:rtl/>
        </w:rPr>
        <w:t xml:space="preserve">. שאול טוען שאין יסוד עובדתי מלכתחילה, כי זה מעשה כפשוטו והם עשו גרם מעשה שאינו מספיק כדי לגבש את העבירה. </w:t>
      </w:r>
      <w:r w:rsidRPr="00F070DF">
        <w:rPr>
          <w:rFonts w:ascii="David" w:hAnsi="David" w:cs="David"/>
          <w:highlight w:val="yellow"/>
          <w:rtl/>
        </w:rPr>
        <w:t>ברק-ארז</w:t>
      </w:r>
      <w:r w:rsidRPr="00F070DF">
        <w:rPr>
          <w:rFonts w:ascii="David" w:hAnsi="David" w:cs="David"/>
          <w:rtl/>
        </w:rPr>
        <w:t xml:space="preserve"> טענה שיש יסוד עובדתי אבל יש כורח כי מדובר בעזה, אם היו מסרבים למכור היו יכולים להיהרג.</w:t>
      </w:r>
    </w:p>
    <w:p w14:paraId="3E483E5F" w14:textId="233B1E04" w:rsidR="004C0263" w:rsidRDefault="006C2E86" w:rsidP="00C91F85">
      <w:pPr>
        <w:rPr>
          <w:rFonts w:ascii="David" w:hAnsi="David" w:cs="David"/>
          <w:rtl/>
        </w:rPr>
      </w:pPr>
      <w:r w:rsidRPr="002F6202">
        <w:rPr>
          <w:rFonts w:ascii="David" w:hAnsi="David" w:cs="David" w:hint="cs"/>
          <w:b/>
          <w:bCs/>
          <w:rtl/>
        </w:rPr>
        <w:t>פגיעה בעקרון החוקיות-</w:t>
      </w:r>
      <w:r>
        <w:rPr>
          <w:rFonts w:ascii="David" w:hAnsi="David" w:cs="David" w:hint="cs"/>
          <w:rtl/>
        </w:rPr>
        <w:t xml:space="preserve"> לביהמ"ש </w:t>
      </w:r>
      <w:proofErr w:type="spellStart"/>
      <w:r>
        <w:rPr>
          <w:rFonts w:ascii="David" w:hAnsi="David" w:cs="David" w:hint="cs"/>
          <w:rtl/>
        </w:rPr>
        <w:t>שק"ד</w:t>
      </w:r>
      <w:proofErr w:type="spellEnd"/>
      <w:r>
        <w:rPr>
          <w:rFonts w:ascii="David" w:hAnsi="David" w:cs="David" w:hint="cs"/>
          <w:rtl/>
        </w:rPr>
        <w:t xml:space="preserve"> האם להאשים על כל "גרם מעשה" </w:t>
      </w:r>
      <w:r w:rsidR="001D687C">
        <w:rPr>
          <w:rFonts w:ascii="David" w:hAnsi="David" w:cs="David" w:hint="cs"/>
          <w:rtl/>
        </w:rPr>
        <w:t>, רק לאחר הפעולה ניתן לשפוט האם המעשה הינו עבירה</w:t>
      </w:r>
      <w:r w:rsidR="002F6202">
        <w:rPr>
          <w:rFonts w:ascii="David" w:hAnsi="David" w:cs="David" w:hint="cs"/>
          <w:rtl/>
        </w:rPr>
        <w:t xml:space="preserve"> (פרוספקטיביות). </w:t>
      </w:r>
      <w:r w:rsidR="001E53A3">
        <w:rPr>
          <w:rFonts w:ascii="David" w:hAnsi="David" w:cs="David" w:hint="cs"/>
          <w:rtl/>
        </w:rPr>
        <w:t xml:space="preserve">דוגמא לכך הינה </w:t>
      </w:r>
      <w:r w:rsidR="001E53A3" w:rsidRPr="001E53A3">
        <w:rPr>
          <w:rFonts w:ascii="David" w:hAnsi="David" w:cs="David" w:hint="cs"/>
          <w:highlight w:val="cyan"/>
          <w:rtl/>
        </w:rPr>
        <w:t>פס"ד מזרחי (ראה לעיל).</w:t>
      </w:r>
      <w:r w:rsidR="001E53A3">
        <w:rPr>
          <w:rFonts w:ascii="David" w:hAnsi="David" w:cs="David" w:hint="cs"/>
          <w:rtl/>
        </w:rPr>
        <w:t xml:space="preserve"> </w:t>
      </w:r>
    </w:p>
    <w:p w14:paraId="4D6E57E9" w14:textId="588D71AC" w:rsidR="002F6202" w:rsidRPr="00F070DF" w:rsidRDefault="002B2362" w:rsidP="00C91F85">
      <w:pPr>
        <w:rPr>
          <w:rFonts w:ascii="David" w:hAnsi="David" w:cs="David"/>
          <w:rtl/>
        </w:rPr>
      </w:pPr>
      <w:proofErr w:type="spellStart"/>
      <w:r w:rsidRPr="006E465A">
        <w:rPr>
          <w:rFonts w:ascii="David" w:hAnsi="David" w:cs="David" w:hint="cs"/>
          <w:highlight w:val="yellow"/>
          <w:rtl/>
        </w:rPr>
        <w:t>ויטנגשטיין</w:t>
      </w:r>
      <w:proofErr w:type="spellEnd"/>
      <w:r>
        <w:rPr>
          <w:rFonts w:ascii="David" w:hAnsi="David" w:cs="David" w:hint="cs"/>
          <w:rtl/>
        </w:rPr>
        <w:t>- כלל מבוסס על הסכמה, אין כלל אם אין הסכמה רחבה. יש צורך בהסכמה נורמטיבית בשיפוטים ולא בהסכמות בהגדרות</w:t>
      </w:r>
    </w:p>
    <w:p w14:paraId="11A47B50" w14:textId="3E86031F" w:rsidR="00136430" w:rsidRPr="00136430" w:rsidRDefault="00136430" w:rsidP="00C91F85">
      <w:pPr>
        <w:rPr>
          <w:rFonts w:ascii="David" w:hAnsi="David" w:cs="David"/>
          <w:rtl/>
        </w:rPr>
      </w:pPr>
      <w:r w:rsidRPr="00BF2886">
        <w:rPr>
          <w:rFonts w:ascii="David" w:hAnsi="David" w:cs="David" w:hint="cs"/>
          <w:b/>
          <w:bCs/>
          <w:highlight w:val="magenta"/>
          <w:u w:val="single"/>
          <w:rtl/>
        </w:rPr>
        <w:t>הבחנה ראשונה-</w:t>
      </w:r>
      <w:r>
        <w:rPr>
          <w:rFonts w:ascii="David" w:hAnsi="David" w:cs="David" w:hint="cs"/>
          <w:b/>
          <w:bCs/>
          <w:u w:val="single"/>
          <w:rtl/>
        </w:rPr>
        <w:t xml:space="preserve"> </w:t>
      </w:r>
      <w:r>
        <w:rPr>
          <w:rFonts w:ascii="David" w:hAnsi="David" w:cs="David" w:hint="cs"/>
          <w:rtl/>
        </w:rPr>
        <w:t xml:space="preserve">בגרם מעשה יש </w:t>
      </w:r>
      <w:r w:rsidR="005935AC">
        <w:rPr>
          <w:rFonts w:ascii="David" w:hAnsi="David" w:cs="David" w:hint="cs"/>
          <w:rtl/>
        </w:rPr>
        <w:t xml:space="preserve">קשר סיבתי, מעשה אחד גורם לתוצאה אחרת. </w:t>
      </w:r>
    </w:p>
    <w:p w14:paraId="2B04C49E" w14:textId="0A3207F1" w:rsidR="00136430" w:rsidRDefault="00BF2886" w:rsidP="00C91F85">
      <w:pPr>
        <w:rPr>
          <w:rFonts w:ascii="David" w:hAnsi="David" w:cs="David"/>
          <w:b/>
          <w:bCs/>
          <w:u w:val="single"/>
        </w:rPr>
      </w:pPr>
      <w:r>
        <w:rPr>
          <w:noProof/>
        </w:rPr>
        <w:drawing>
          <wp:inline distT="0" distB="0" distL="0" distR="0" wp14:anchorId="3C67580E" wp14:editId="6837A090">
            <wp:extent cx="6645910" cy="2433955"/>
            <wp:effectExtent l="0" t="0" r="2540" b="4445"/>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6645910" cy="2433955"/>
                    </a:xfrm>
                    <a:prstGeom prst="rect">
                      <a:avLst/>
                    </a:prstGeom>
                    <a:ln/>
                  </pic:spPr>
                </pic:pic>
              </a:graphicData>
            </a:graphic>
          </wp:inline>
        </w:drawing>
      </w:r>
    </w:p>
    <w:p w14:paraId="67EB8674" w14:textId="1626631F" w:rsidR="00136430" w:rsidRDefault="00A84927" w:rsidP="00C91F85">
      <w:pPr>
        <w:rPr>
          <w:rFonts w:ascii="David" w:hAnsi="David" w:cs="David"/>
          <w:b/>
          <w:bCs/>
          <w:u w:val="single"/>
          <w:rtl/>
        </w:rPr>
      </w:pPr>
      <w:r w:rsidRPr="00D22CC6">
        <w:rPr>
          <w:rFonts w:ascii="David" w:hAnsi="David" w:cs="David" w:hint="cs"/>
          <w:b/>
          <w:bCs/>
          <w:highlight w:val="magenta"/>
          <w:u w:val="single"/>
          <w:rtl/>
        </w:rPr>
        <w:t>הבחנה שנייה-</w:t>
      </w:r>
      <w:r>
        <w:rPr>
          <w:rFonts w:ascii="David" w:hAnsi="David" w:cs="David" w:hint="cs"/>
          <w:b/>
          <w:bCs/>
          <w:u w:val="single"/>
          <w:rtl/>
        </w:rPr>
        <w:t xml:space="preserve"> </w:t>
      </w:r>
    </w:p>
    <w:p w14:paraId="60519CBD" w14:textId="77777777" w:rsidR="00D22CC6" w:rsidRPr="00D22CC6" w:rsidRDefault="00D22CC6" w:rsidP="00D22CC6">
      <w:pPr>
        <w:numPr>
          <w:ilvl w:val="0"/>
          <w:numId w:val="3"/>
        </w:numPr>
        <w:rPr>
          <w:rFonts w:ascii="David" w:hAnsi="David" w:cs="David"/>
        </w:rPr>
      </w:pPr>
      <w:r w:rsidRPr="00D22CC6">
        <w:rPr>
          <w:rFonts w:ascii="David" w:hAnsi="David" w:cs="David"/>
          <w:b/>
          <w:bCs/>
          <w:rtl/>
        </w:rPr>
        <w:t>מעשה עובדתי</w:t>
      </w:r>
      <w:r w:rsidRPr="00D22CC6">
        <w:rPr>
          <w:rFonts w:ascii="David" w:hAnsi="David" w:cs="David"/>
          <w:rtl/>
        </w:rPr>
        <w:t xml:space="preserve"> - אם מעשה הוא מושג עובדתי אובייקטיבי</w:t>
      </w:r>
      <w:r w:rsidRPr="00D22CC6">
        <w:rPr>
          <w:rFonts w:ascii="David" w:hAnsi="David" w:cs="David"/>
          <w:highlight w:val="green"/>
          <w:rtl/>
        </w:rPr>
        <w:t>, אז תוצאה לעולם תהא שונה מהמעשה.</w:t>
      </w:r>
      <w:r w:rsidRPr="00D22CC6">
        <w:rPr>
          <w:rFonts w:ascii="David" w:hAnsi="David" w:cs="David"/>
          <w:rtl/>
        </w:rPr>
        <w:t xml:space="preserve"> כי אם המעשה הוא הזזת שריר או דקירה, זה לא התוצאה עצמה. המעשה הוא </w:t>
      </w:r>
      <w:r w:rsidRPr="00D22CC6">
        <w:rPr>
          <w:rFonts w:ascii="David" w:hAnsi="David" w:cs="David"/>
        </w:rPr>
        <w:t>X</w:t>
      </w:r>
      <w:r w:rsidRPr="00D22CC6">
        <w:rPr>
          <w:rFonts w:ascii="David" w:hAnsi="David" w:cs="David"/>
          <w:rtl/>
        </w:rPr>
        <w:t xml:space="preserve">, שגרם לתוצאה </w:t>
      </w:r>
      <w:r w:rsidRPr="00D22CC6">
        <w:rPr>
          <w:rFonts w:ascii="David" w:hAnsi="David" w:cs="David"/>
        </w:rPr>
        <w:t>Y</w:t>
      </w:r>
      <w:r w:rsidRPr="00D22CC6">
        <w:rPr>
          <w:rFonts w:ascii="David" w:hAnsi="David" w:cs="David"/>
          <w:rtl/>
        </w:rPr>
        <w:t xml:space="preserve">. </w:t>
      </w:r>
    </w:p>
    <w:p w14:paraId="35F6E9BC" w14:textId="77777777" w:rsidR="00D22CC6" w:rsidRDefault="00D22CC6" w:rsidP="00D22CC6">
      <w:pPr>
        <w:numPr>
          <w:ilvl w:val="0"/>
          <w:numId w:val="3"/>
        </w:numPr>
        <w:rPr>
          <w:rFonts w:ascii="David" w:hAnsi="David" w:cs="David"/>
        </w:rPr>
      </w:pPr>
      <w:r w:rsidRPr="00D22CC6">
        <w:rPr>
          <w:rFonts w:ascii="David" w:hAnsi="David" w:cs="David"/>
          <w:b/>
          <w:bCs/>
          <w:rtl/>
        </w:rPr>
        <w:t>מעשה נורמטיבי</w:t>
      </w:r>
      <w:r w:rsidRPr="00D22CC6">
        <w:rPr>
          <w:rFonts w:ascii="David" w:hAnsi="David" w:cs="David"/>
          <w:rtl/>
        </w:rPr>
        <w:t xml:space="preserve"> - תוצאה ביחס למעשה נורמטיבי, בהכרח כוללת את המעשה. </w:t>
      </w:r>
      <w:r w:rsidRPr="00D22CC6">
        <w:rPr>
          <w:rFonts w:ascii="David" w:hAnsi="David" w:cs="David"/>
          <w:highlight w:val="green"/>
          <w:rtl/>
        </w:rPr>
        <w:t>אין הבחנה בין התוצאה למעשה</w:t>
      </w:r>
      <w:r w:rsidRPr="00D22CC6">
        <w:rPr>
          <w:rFonts w:ascii="David" w:hAnsi="David" w:cs="David"/>
          <w:rtl/>
        </w:rPr>
        <w:t xml:space="preserve">. המעשה והתוצאה חד הם. – "גרם מעשה" זה עבירת תוצאה. </w:t>
      </w:r>
    </w:p>
    <w:p w14:paraId="3C4FC3BB" w14:textId="65E2B34F" w:rsidR="00184262" w:rsidRPr="00D22CC6" w:rsidRDefault="00184262" w:rsidP="00184262">
      <w:pPr>
        <w:rPr>
          <w:rFonts w:ascii="David" w:hAnsi="David" w:cs="David"/>
          <w:u w:val="single"/>
          <w:rtl/>
        </w:rPr>
      </w:pPr>
      <w:r w:rsidRPr="00184262">
        <w:rPr>
          <w:rFonts w:ascii="David" w:hAnsi="David" w:cs="David" w:hint="cs"/>
          <w:b/>
          <w:bCs/>
          <w:highlight w:val="magenta"/>
          <w:u w:val="single"/>
          <w:rtl/>
        </w:rPr>
        <w:lastRenderedPageBreak/>
        <w:t>הבחנה שלישית</w:t>
      </w:r>
      <w:r w:rsidRPr="00184262">
        <w:rPr>
          <w:rFonts w:ascii="David" w:hAnsi="David" w:cs="David" w:hint="cs"/>
          <w:highlight w:val="magenta"/>
          <w:u w:val="single"/>
          <w:rtl/>
        </w:rPr>
        <w:t>-</w:t>
      </w:r>
      <w:r w:rsidR="002A755B">
        <w:rPr>
          <w:rFonts w:ascii="David" w:hAnsi="David" w:cs="David" w:hint="cs"/>
          <w:u w:val="single"/>
          <w:rtl/>
        </w:rPr>
        <w:t xml:space="preserve"> (איור בעמוד 2</w:t>
      </w:r>
      <w:r w:rsidR="0078455B">
        <w:rPr>
          <w:rFonts w:ascii="David" w:hAnsi="David" w:cs="David" w:hint="cs"/>
          <w:u w:val="single"/>
          <w:rtl/>
        </w:rPr>
        <w:t>9</w:t>
      </w:r>
      <w:r w:rsidR="002A755B">
        <w:rPr>
          <w:rFonts w:ascii="David" w:hAnsi="David" w:cs="David" w:hint="cs"/>
          <w:u w:val="single"/>
          <w:rtl/>
        </w:rPr>
        <w:t>)</w:t>
      </w:r>
    </w:p>
    <w:p w14:paraId="419F8F57" w14:textId="77777777" w:rsidR="00057F50" w:rsidRPr="00184262" w:rsidRDefault="00057F50" w:rsidP="00057F50">
      <w:pPr>
        <w:rPr>
          <w:rFonts w:ascii="David" w:hAnsi="David" w:cs="David"/>
          <w:rtl/>
        </w:rPr>
      </w:pPr>
      <w:r w:rsidRPr="00184262">
        <w:rPr>
          <w:rFonts w:ascii="David" w:hAnsi="David" w:cs="David" w:hint="cs"/>
          <w:b/>
          <w:bCs/>
          <w:rtl/>
        </w:rPr>
        <w:t>מעשה</w:t>
      </w:r>
      <w:r w:rsidRPr="00184262">
        <w:rPr>
          <w:rFonts w:ascii="David" w:hAnsi="David" w:cs="David"/>
          <w:b/>
          <w:bCs/>
          <w:rtl/>
        </w:rPr>
        <w:t xml:space="preserve"> </w:t>
      </w:r>
      <w:r w:rsidRPr="00184262">
        <w:rPr>
          <w:rFonts w:ascii="David" w:hAnsi="David" w:cs="David" w:hint="cs"/>
          <w:b/>
          <w:bCs/>
          <w:rtl/>
        </w:rPr>
        <w:t>כפשוטו</w:t>
      </w:r>
      <w:r w:rsidRPr="00184262">
        <w:rPr>
          <w:rFonts w:ascii="David" w:hAnsi="David" w:cs="David"/>
          <w:rtl/>
        </w:rPr>
        <w:t xml:space="preserve"> – </w:t>
      </w:r>
      <w:r w:rsidRPr="00184262">
        <w:rPr>
          <w:rFonts w:ascii="David" w:hAnsi="David" w:cs="David" w:hint="cs"/>
          <w:rtl/>
        </w:rPr>
        <w:t>חלקים</w:t>
      </w:r>
      <w:r w:rsidRPr="00184262">
        <w:rPr>
          <w:rFonts w:ascii="David" w:hAnsi="David" w:cs="David"/>
          <w:rtl/>
        </w:rPr>
        <w:t xml:space="preserve"> </w:t>
      </w:r>
      <w:r w:rsidRPr="00184262">
        <w:rPr>
          <w:rFonts w:ascii="David" w:hAnsi="David" w:cs="David" w:hint="cs"/>
          <w:rtl/>
        </w:rPr>
        <w:t>מופרדים</w:t>
      </w:r>
      <w:r w:rsidRPr="00184262">
        <w:rPr>
          <w:rFonts w:ascii="David" w:hAnsi="David" w:cs="David"/>
          <w:rtl/>
        </w:rPr>
        <w:t xml:space="preserve"> </w:t>
      </w:r>
      <w:r w:rsidRPr="00184262">
        <w:rPr>
          <w:rFonts w:ascii="David" w:hAnsi="David" w:cs="David" w:hint="cs"/>
          <w:rtl/>
        </w:rPr>
        <w:t>העומדים</w:t>
      </w:r>
      <w:r w:rsidRPr="00184262">
        <w:rPr>
          <w:rFonts w:ascii="David" w:hAnsi="David" w:cs="David"/>
          <w:rtl/>
        </w:rPr>
        <w:t xml:space="preserve"> </w:t>
      </w:r>
      <w:r w:rsidRPr="00184262">
        <w:rPr>
          <w:rFonts w:ascii="David" w:hAnsi="David" w:cs="David" w:hint="cs"/>
          <w:rtl/>
        </w:rPr>
        <w:t>בפני</w:t>
      </w:r>
      <w:r w:rsidRPr="00184262">
        <w:rPr>
          <w:rFonts w:ascii="David" w:hAnsi="David" w:cs="David"/>
          <w:rtl/>
        </w:rPr>
        <w:t xml:space="preserve"> </w:t>
      </w:r>
      <w:r w:rsidRPr="00184262">
        <w:rPr>
          <w:rFonts w:ascii="David" w:hAnsi="David" w:cs="David" w:hint="cs"/>
          <w:rtl/>
        </w:rPr>
        <w:t>עצמם</w:t>
      </w:r>
      <w:r w:rsidRPr="00184262">
        <w:rPr>
          <w:rFonts w:ascii="David" w:hAnsi="David" w:cs="David"/>
          <w:rtl/>
        </w:rPr>
        <w:t xml:space="preserve">, </w:t>
      </w:r>
      <w:r w:rsidRPr="00184262">
        <w:rPr>
          <w:rFonts w:ascii="David" w:hAnsi="David" w:cs="David" w:hint="cs"/>
          <w:rtl/>
        </w:rPr>
        <w:t>ומתחברים</w:t>
      </w:r>
      <w:r w:rsidRPr="00184262">
        <w:rPr>
          <w:rFonts w:ascii="David" w:hAnsi="David" w:cs="David"/>
          <w:rtl/>
        </w:rPr>
        <w:t xml:space="preserve"> </w:t>
      </w:r>
      <w:r w:rsidRPr="00184262">
        <w:rPr>
          <w:rFonts w:ascii="David" w:hAnsi="David" w:cs="David" w:hint="cs"/>
          <w:rtl/>
        </w:rPr>
        <w:t>לעבירה</w:t>
      </w:r>
      <w:r w:rsidRPr="00184262">
        <w:rPr>
          <w:rFonts w:ascii="David" w:hAnsi="David" w:cs="David"/>
          <w:rtl/>
        </w:rPr>
        <w:t xml:space="preserve">. </w:t>
      </w:r>
      <w:r w:rsidRPr="00184262">
        <w:rPr>
          <w:rFonts w:ascii="David" w:hAnsi="David" w:cs="David" w:hint="cs"/>
          <w:rtl/>
        </w:rPr>
        <w:t>אם</w:t>
      </w:r>
      <w:r w:rsidRPr="00184262">
        <w:rPr>
          <w:rFonts w:ascii="David" w:hAnsi="David" w:cs="David"/>
          <w:rtl/>
        </w:rPr>
        <w:t xml:space="preserve"> </w:t>
      </w:r>
      <w:r w:rsidRPr="00184262">
        <w:rPr>
          <w:rFonts w:ascii="David" w:hAnsi="David" w:cs="David" w:hint="cs"/>
          <w:rtl/>
        </w:rPr>
        <w:t>חסר</w:t>
      </w:r>
      <w:r w:rsidRPr="00184262">
        <w:rPr>
          <w:rFonts w:ascii="David" w:hAnsi="David" w:cs="David"/>
          <w:rtl/>
        </w:rPr>
        <w:t xml:space="preserve"> </w:t>
      </w:r>
      <w:r w:rsidRPr="00184262">
        <w:rPr>
          <w:rFonts w:ascii="David" w:hAnsi="David" w:cs="David" w:hint="cs"/>
          <w:rtl/>
        </w:rPr>
        <w:t>חלק</w:t>
      </w:r>
      <w:r w:rsidRPr="00184262">
        <w:rPr>
          <w:rFonts w:ascii="David" w:hAnsi="David" w:cs="David"/>
          <w:rtl/>
        </w:rPr>
        <w:t xml:space="preserve">, </w:t>
      </w:r>
      <w:r w:rsidRPr="00184262">
        <w:rPr>
          <w:rFonts w:ascii="David" w:hAnsi="David" w:cs="David" w:hint="cs"/>
          <w:rtl/>
        </w:rPr>
        <w:t>אין</w:t>
      </w:r>
      <w:r w:rsidRPr="00184262">
        <w:rPr>
          <w:rFonts w:ascii="David" w:hAnsi="David" w:cs="David"/>
          <w:rtl/>
        </w:rPr>
        <w:t xml:space="preserve"> </w:t>
      </w:r>
      <w:r w:rsidRPr="00184262">
        <w:rPr>
          <w:rFonts w:ascii="David" w:hAnsi="David" w:cs="David" w:hint="cs"/>
          <w:rtl/>
        </w:rPr>
        <w:t>עבירה</w:t>
      </w:r>
      <w:r w:rsidRPr="00184262">
        <w:rPr>
          <w:rFonts w:ascii="David" w:hAnsi="David" w:cs="David"/>
          <w:rtl/>
        </w:rPr>
        <w:t>. (</w:t>
      </w:r>
      <w:r w:rsidRPr="00184262">
        <w:rPr>
          <w:rFonts w:ascii="David" w:hAnsi="David" w:cs="David" w:hint="cs"/>
          <w:rtl/>
        </w:rPr>
        <w:t>כמו</w:t>
      </w:r>
      <w:r w:rsidRPr="00184262">
        <w:rPr>
          <w:rFonts w:ascii="David" w:hAnsi="David" w:cs="David"/>
          <w:rtl/>
        </w:rPr>
        <w:t xml:space="preserve"> </w:t>
      </w:r>
      <w:r w:rsidRPr="00184262">
        <w:rPr>
          <w:rFonts w:ascii="David" w:hAnsi="David" w:cs="David" w:hint="cs"/>
          <w:rtl/>
        </w:rPr>
        <w:t>פאזל</w:t>
      </w:r>
      <w:r w:rsidRPr="00184262">
        <w:rPr>
          <w:rFonts w:ascii="David" w:hAnsi="David" w:cs="David"/>
          <w:rtl/>
        </w:rPr>
        <w:t>)</w:t>
      </w:r>
    </w:p>
    <w:p w14:paraId="1DC6400E" w14:textId="214AC789" w:rsidR="00A84927" w:rsidRDefault="00057F50" w:rsidP="00057F50">
      <w:pPr>
        <w:rPr>
          <w:rFonts w:ascii="David" w:hAnsi="David" w:cs="David"/>
          <w:rtl/>
        </w:rPr>
      </w:pPr>
      <w:r w:rsidRPr="00184262">
        <w:rPr>
          <w:rFonts w:ascii="David" w:hAnsi="David" w:cs="David" w:hint="cs"/>
          <w:b/>
          <w:bCs/>
          <w:rtl/>
        </w:rPr>
        <w:t>גרם</w:t>
      </w:r>
      <w:r w:rsidRPr="00184262">
        <w:rPr>
          <w:rFonts w:ascii="David" w:hAnsi="David" w:cs="David"/>
          <w:b/>
          <w:bCs/>
          <w:rtl/>
        </w:rPr>
        <w:t xml:space="preserve"> </w:t>
      </w:r>
      <w:r w:rsidRPr="00184262">
        <w:rPr>
          <w:rFonts w:ascii="David" w:hAnsi="David" w:cs="David" w:hint="cs"/>
          <w:b/>
          <w:bCs/>
          <w:rtl/>
        </w:rPr>
        <w:t>מעשה</w:t>
      </w:r>
      <w:r w:rsidRPr="00184262">
        <w:rPr>
          <w:rFonts w:ascii="David" w:hAnsi="David" w:cs="David"/>
          <w:rtl/>
        </w:rPr>
        <w:t xml:space="preserve"> – </w:t>
      </w:r>
      <w:r w:rsidRPr="00184262">
        <w:rPr>
          <w:rFonts w:ascii="David" w:hAnsi="David" w:cs="David" w:hint="cs"/>
          <w:rtl/>
        </w:rPr>
        <w:t>החלקים</w:t>
      </w:r>
      <w:r w:rsidRPr="00184262">
        <w:rPr>
          <w:rFonts w:ascii="David" w:hAnsi="David" w:cs="David"/>
          <w:rtl/>
        </w:rPr>
        <w:t xml:space="preserve"> </w:t>
      </w:r>
      <w:r w:rsidRPr="00184262">
        <w:rPr>
          <w:rFonts w:ascii="David" w:hAnsi="David" w:cs="David" w:hint="cs"/>
          <w:rtl/>
        </w:rPr>
        <w:t>לא</w:t>
      </w:r>
      <w:r w:rsidRPr="00184262">
        <w:rPr>
          <w:rFonts w:ascii="David" w:hAnsi="David" w:cs="David"/>
          <w:rtl/>
        </w:rPr>
        <w:t xml:space="preserve"> </w:t>
      </w:r>
      <w:r w:rsidRPr="00184262">
        <w:rPr>
          <w:rFonts w:ascii="David" w:hAnsi="David" w:cs="David" w:hint="cs"/>
          <w:rtl/>
        </w:rPr>
        <w:t>מופרדים</w:t>
      </w:r>
      <w:r w:rsidRPr="00184262">
        <w:rPr>
          <w:rFonts w:ascii="David" w:hAnsi="David" w:cs="David"/>
          <w:rtl/>
        </w:rPr>
        <w:t xml:space="preserve"> </w:t>
      </w:r>
      <w:r w:rsidRPr="00184262">
        <w:rPr>
          <w:rFonts w:ascii="David" w:hAnsi="David" w:cs="David" w:hint="cs"/>
          <w:rtl/>
        </w:rPr>
        <w:t>ועומדים</w:t>
      </w:r>
      <w:r w:rsidRPr="00184262">
        <w:rPr>
          <w:rFonts w:ascii="David" w:hAnsi="David" w:cs="David"/>
          <w:rtl/>
        </w:rPr>
        <w:t xml:space="preserve"> </w:t>
      </w:r>
      <w:r w:rsidRPr="00184262">
        <w:rPr>
          <w:rFonts w:ascii="David" w:hAnsi="David" w:cs="David" w:hint="cs"/>
          <w:rtl/>
        </w:rPr>
        <w:t>בפני</w:t>
      </w:r>
      <w:r w:rsidRPr="00184262">
        <w:rPr>
          <w:rFonts w:ascii="David" w:hAnsi="David" w:cs="David"/>
          <w:rtl/>
        </w:rPr>
        <w:t xml:space="preserve"> </w:t>
      </w:r>
      <w:r w:rsidRPr="00184262">
        <w:rPr>
          <w:rFonts w:ascii="David" w:hAnsi="David" w:cs="David" w:hint="cs"/>
          <w:rtl/>
        </w:rPr>
        <w:t>עצמם</w:t>
      </w:r>
      <w:r w:rsidRPr="00184262">
        <w:rPr>
          <w:rFonts w:ascii="David" w:hAnsi="David" w:cs="David"/>
          <w:rtl/>
        </w:rPr>
        <w:t xml:space="preserve">, </w:t>
      </w:r>
      <w:r w:rsidRPr="00184262">
        <w:rPr>
          <w:rFonts w:ascii="David" w:hAnsi="David" w:cs="David" w:hint="cs"/>
          <w:rtl/>
        </w:rPr>
        <w:t>אלא</w:t>
      </w:r>
      <w:r w:rsidRPr="00184262">
        <w:rPr>
          <w:rFonts w:ascii="David" w:hAnsi="David" w:cs="David"/>
          <w:rtl/>
        </w:rPr>
        <w:t xml:space="preserve"> </w:t>
      </w:r>
      <w:r w:rsidRPr="00184262">
        <w:rPr>
          <w:rFonts w:ascii="David" w:hAnsi="David" w:cs="David" w:hint="cs"/>
          <w:rtl/>
        </w:rPr>
        <w:t>צרופים</w:t>
      </w:r>
      <w:r w:rsidRPr="00184262">
        <w:rPr>
          <w:rFonts w:ascii="David" w:hAnsi="David" w:cs="David"/>
          <w:rtl/>
        </w:rPr>
        <w:t xml:space="preserve"> </w:t>
      </w:r>
      <w:r w:rsidRPr="00184262">
        <w:rPr>
          <w:rFonts w:ascii="David" w:hAnsi="David" w:cs="David" w:hint="cs"/>
          <w:rtl/>
        </w:rPr>
        <w:t>אחד</w:t>
      </w:r>
      <w:r w:rsidRPr="00184262">
        <w:rPr>
          <w:rFonts w:ascii="David" w:hAnsi="David" w:cs="David"/>
          <w:rtl/>
        </w:rPr>
        <w:t xml:space="preserve"> </w:t>
      </w:r>
      <w:r w:rsidRPr="00184262">
        <w:rPr>
          <w:rFonts w:ascii="David" w:hAnsi="David" w:cs="David" w:hint="cs"/>
          <w:rtl/>
        </w:rPr>
        <w:t>בשני</w:t>
      </w:r>
      <w:r w:rsidRPr="00184262">
        <w:rPr>
          <w:rFonts w:ascii="David" w:hAnsi="David" w:cs="David"/>
          <w:rtl/>
        </w:rPr>
        <w:t>. (</w:t>
      </w:r>
      <w:r w:rsidRPr="00184262">
        <w:rPr>
          <w:rFonts w:ascii="David" w:hAnsi="David" w:cs="David" w:hint="cs"/>
          <w:rtl/>
        </w:rPr>
        <w:t>כמו</w:t>
      </w:r>
      <w:r w:rsidRPr="00184262">
        <w:rPr>
          <w:rFonts w:ascii="David" w:hAnsi="David" w:cs="David"/>
          <w:rtl/>
        </w:rPr>
        <w:t xml:space="preserve"> </w:t>
      </w:r>
      <w:r w:rsidRPr="00184262">
        <w:rPr>
          <w:rFonts w:ascii="David" w:hAnsi="David" w:cs="David" w:hint="cs"/>
          <w:rtl/>
        </w:rPr>
        <w:t>תכשיט</w:t>
      </w:r>
      <w:r w:rsidRPr="00184262">
        <w:rPr>
          <w:rFonts w:ascii="David" w:hAnsi="David" w:cs="David"/>
          <w:rtl/>
        </w:rPr>
        <w:t xml:space="preserve"> </w:t>
      </w:r>
      <w:r w:rsidRPr="00184262">
        <w:rPr>
          <w:rFonts w:ascii="David" w:hAnsi="David" w:cs="David" w:hint="cs"/>
          <w:rtl/>
        </w:rPr>
        <w:t>שנצרף</w:t>
      </w:r>
      <w:r w:rsidRPr="00184262">
        <w:rPr>
          <w:rFonts w:ascii="David" w:hAnsi="David" w:cs="David"/>
          <w:rtl/>
        </w:rPr>
        <w:t>)</w:t>
      </w:r>
    </w:p>
    <w:p w14:paraId="2BF4768D" w14:textId="08BCAA75" w:rsidR="00B318AF" w:rsidRPr="00184262" w:rsidRDefault="00B318AF" w:rsidP="00057F50">
      <w:pPr>
        <w:rPr>
          <w:rFonts w:ascii="David" w:hAnsi="David" w:cs="David"/>
          <w:rtl/>
        </w:rPr>
      </w:pPr>
      <w:r w:rsidRPr="00681F75">
        <w:rPr>
          <w:rFonts w:ascii="David" w:hAnsi="David" w:cs="David" w:hint="cs"/>
          <w:highlight w:val="green"/>
          <w:rtl/>
        </w:rPr>
        <w:t>ס' 18 לחוק העונשין הוא</w:t>
      </w:r>
      <w:r w:rsidR="00681F75" w:rsidRPr="00681F75">
        <w:rPr>
          <w:rFonts w:ascii="David" w:hAnsi="David" w:cs="David" w:hint="cs"/>
          <w:highlight w:val="green"/>
          <w:rtl/>
        </w:rPr>
        <w:t xml:space="preserve"> מרחיב כל עבירה, ניתן לבצעה בכל גרם מעשה שגרם לפגיעה בערך המוגן בחברה.</w:t>
      </w:r>
      <w:r w:rsidR="00681F75">
        <w:rPr>
          <w:rFonts w:ascii="David" w:hAnsi="David" w:cs="David" w:hint="cs"/>
          <w:rtl/>
        </w:rPr>
        <w:t xml:space="preserve"> </w:t>
      </w:r>
      <w:r w:rsidR="003C59F3">
        <w:rPr>
          <w:rFonts w:ascii="David" w:hAnsi="David" w:cs="David" w:hint="cs"/>
          <w:rtl/>
        </w:rPr>
        <w:t xml:space="preserve">מסקנה: זהו פרדיגמת המעשה האסור בדין הפלילי בישראל. </w:t>
      </w:r>
    </w:p>
    <w:p w14:paraId="6B16D6D0" w14:textId="23CB72C7" w:rsidR="00136430" w:rsidRPr="00C70D36" w:rsidRDefault="00C70D36" w:rsidP="00C70D36">
      <w:pPr>
        <w:rPr>
          <w:rFonts w:ascii="David" w:hAnsi="David" w:cs="David"/>
          <w:b/>
          <w:bCs/>
          <w:rtl/>
        </w:rPr>
      </w:pPr>
      <w:r w:rsidRPr="00C70D36">
        <w:rPr>
          <w:rFonts w:ascii="David" w:hAnsi="David" w:cs="David"/>
          <w:b/>
          <w:bCs/>
          <w:rtl/>
        </w:rPr>
        <w:t>בגרם מעשה, אין עבירת התנהגות או עבירת תוצאה, אלא ביצוע התנהגותי של עבירה, או ביצוע תוצאתי של עבירה. אבל אין עבירת התנהגות או תוצאה כי כל מעשה ניתן לבצע כמעשה כפשוטו או כגרם מעשה.</w:t>
      </w:r>
    </w:p>
    <w:p w14:paraId="2D2923F5" w14:textId="27A6D763" w:rsidR="000F0E7A" w:rsidRPr="000F0E7A" w:rsidRDefault="000F0E7A" w:rsidP="000F0E7A">
      <w:pPr>
        <w:rPr>
          <w:rFonts w:ascii="David" w:hAnsi="David" w:cs="David"/>
          <w:highlight w:val="green"/>
          <w:rtl/>
        </w:rPr>
      </w:pPr>
      <w:r w:rsidRPr="000F0E7A">
        <w:rPr>
          <w:rFonts w:ascii="David" w:hAnsi="David" w:cs="David" w:hint="cs"/>
          <w:highlight w:val="green"/>
          <w:rtl/>
        </w:rPr>
        <w:t>מעשה הוא מושג שלא ניתן לפירוק, וגרם מעשה הוא תמיד מושג מפורק.</w:t>
      </w:r>
    </w:p>
    <w:p w14:paraId="43818576" w14:textId="2791C9FA" w:rsidR="000F0E7A" w:rsidRDefault="000F0E7A" w:rsidP="000F0E7A">
      <w:pPr>
        <w:rPr>
          <w:rFonts w:ascii="David" w:hAnsi="David" w:cs="David"/>
          <w:b/>
          <w:rtl/>
        </w:rPr>
      </w:pPr>
      <w:r w:rsidRPr="000F0E7A">
        <w:rPr>
          <w:rFonts w:ascii="David" w:hAnsi="David" w:cs="David"/>
          <w:b/>
          <w:highlight w:val="green"/>
          <w:rtl/>
        </w:rPr>
        <w:t>מעשה עבירה במובן הנורמטיבי שלו הוא לעולם התנהגות בלבד</w:t>
      </w:r>
      <w:r w:rsidRPr="000F0E7A">
        <w:rPr>
          <w:rFonts w:ascii="David" w:hAnsi="David" w:cs="David" w:hint="cs"/>
          <w:b/>
          <w:highlight w:val="green"/>
          <w:rtl/>
        </w:rPr>
        <w:t xml:space="preserve">, </w:t>
      </w:r>
      <w:r w:rsidRPr="000F0E7A">
        <w:rPr>
          <w:rFonts w:ascii="David" w:hAnsi="David" w:cs="David"/>
          <w:b/>
          <w:highlight w:val="green"/>
          <w:rtl/>
        </w:rPr>
        <w:t>וגרם מעשה הוא תמיד תוצאה. זה אומר לנו שאפשר לעבור כל עבירה כעבירת התנהגות או כעבירת תוצאה.</w:t>
      </w:r>
    </w:p>
    <w:p w14:paraId="4529A25D" w14:textId="77777777" w:rsidR="00E12621" w:rsidRPr="00E12621" w:rsidRDefault="00E12621" w:rsidP="00E12621">
      <w:pPr>
        <w:rPr>
          <w:rFonts w:ascii="David" w:hAnsi="David" w:cs="David"/>
          <w:b/>
          <w:bCs/>
        </w:rPr>
      </w:pPr>
      <w:r w:rsidRPr="00E12621">
        <w:rPr>
          <w:rFonts w:ascii="David" w:hAnsi="David" w:cs="David"/>
          <w:b/>
          <w:bCs/>
          <w:rtl/>
        </w:rPr>
        <w:t>עקרונית אפשר לבצע כל עבירה במעשה (עבירת התנהגות) ובגרם מעשה (עבירת תוצאה), זה תלוי בהגדרת החקיקה.</w:t>
      </w:r>
    </w:p>
    <w:p w14:paraId="4BC245D6" w14:textId="0B8D84C1" w:rsidR="00D763A0" w:rsidRPr="000F0E7A" w:rsidRDefault="00D763A0" w:rsidP="000F0E7A">
      <w:pPr>
        <w:rPr>
          <w:rFonts w:ascii="David" w:hAnsi="David" w:cs="David"/>
          <w:rtl/>
        </w:rPr>
      </w:pPr>
      <w:r w:rsidRPr="00D763A0">
        <w:rPr>
          <w:rFonts w:ascii="David" w:hAnsi="David" w:cs="David" w:hint="cs"/>
          <w:highlight w:val="cyan"/>
          <w:rtl/>
        </w:rPr>
        <w:t>האיסור על פרסום זנות- הנחיית פרקליט המדינה</w:t>
      </w:r>
      <w:r>
        <w:rPr>
          <w:rFonts w:ascii="David" w:hAnsi="David" w:cs="David" w:hint="cs"/>
          <w:rtl/>
        </w:rPr>
        <w:t xml:space="preserve">- לפי הדין בישראל ישנם מעגלים רבים שיכולים לבצע את העבירה. פרקליט המדינה חותך את זה בשלב מסוים לפי </w:t>
      </w:r>
      <w:proofErr w:type="spellStart"/>
      <w:r>
        <w:rPr>
          <w:rFonts w:ascii="David" w:hAnsi="David" w:cs="David" w:hint="cs"/>
          <w:rtl/>
        </w:rPr>
        <w:t>שק"ד</w:t>
      </w:r>
      <w:proofErr w:type="spellEnd"/>
      <w:r>
        <w:rPr>
          <w:rFonts w:ascii="David" w:hAnsi="David" w:cs="David" w:hint="cs"/>
          <w:rtl/>
        </w:rPr>
        <w:t xml:space="preserve">. </w:t>
      </w:r>
    </w:p>
    <w:p w14:paraId="1F67C549" w14:textId="6EFB0073" w:rsidR="00136430" w:rsidRDefault="00B62E27" w:rsidP="00C91F85">
      <w:pPr>
        <w:rPr>
          <w:rFonts w:ascii="David" w:hAnsi="David" w:cs="David"/>
          <w:b/>
          <w:bCs/>
          <w:u w:val="single"/>
          <w:rtl/>
        </w:rPr>
      </w:pPr>
      <w:r w:rsidRPr="00B62E27">
        <w:rPr>
          <w:rFonts w:ascii="David" w:hAnsi="David" w:cs="David" w:hint="cs"/>
          <w:b/>
          <w:bCs/>
          <w:highlight w:val="yellow"/>
          <w:u w:val="single"/>
          <w:rtl/>
        </w:rPr>
        <w:t>דין אנגלי- סמית' הוגן-</w:t>
      </w:r>
      <w:r>
        <w:rPr>
          <w:rFonts w:ascii="David" w:hAnsi="David" w:cs="David" w:hint="cs"/>
          <w:b/>
          <w:bCs/>
          <w:u w:val="single"/>
          <w:rtl/>
        </w:rPr>
        <w:t xml:space="preserve"> </w:t>
      </w:r>
      <w:proofErr w:type="spellStart"/>
      <w:r w:rsidRPr="00B62E27">
        <w:rPr>
          <w:rFonts w:ascii="David" w:hAnsi="David" w:cs="David" w:hint="cs"/>
          <w:rtl/>
        </w:rPr>
        <w:t>בדר"כ</w:t>
      </w:r>
      <w:proofErr w:type="spellEnd"/>
      <w:r w:rsidRPr="00B62E27">
        <w:rPr>
          <w:rFonts w:ascii="David" w:hAnsi="David" w:cs="David" w:hint="cs"/>
          <w:rtl/>
        </w:rPr>
        <w:t xml:space="preserve"> לוקחים את כלל ההקשר הנסיבתי תוצאתי.</w:t>
      </w:r>
      <w:r>
        <w:rPr>
          <w:rFonts w:ascii="David" w:hAnsi="David" w:cs="David" w:hint="cs"/>
          <w:b/>
          <w:bCs/>
          <w:u w:val="single"/>
          <w:rtl/>
        </w:rPr>
        <w:t xml:space="preserve"> </w:t>
      </w:r>
    </w:p>
    <w:p w14:paraId="7FFF4C3D" w14:textId="77777777" w:rsidR="00550336" w:rsidRDefault="00C04EF4" w:rsidP="00C91F85">
      <w:pPr>
        <w:rPr>
          <w:rFonts w:ascii="David" w:hAnsi="David" w:cs="David"/>
          <w:rtl/>
        </w:rPr>
      </w:pPr>
      <w:r w:rsidRPr="00C04EF4">
        <w:rPr>
          <w:rFonts w:ascii="David" w:hAnsi="David" w:cs="David" w:hint="cs"/>
          <w:b/>
          <w:bCs/>
          <w:highlight w:val="cyan"/>
          <w:u w:val="single"/>
          <w:rtl/>
        </w:rPr>
        <w:t>פס"ד מורגן</w:t>
      </w:r>
      <w:r>
        <w:rPr>
          <w:rFonts w:ascii="David" w:hAnsi="David" w:cs="David" w:hint="cs"/>
          <w:b/>
          <w:bCs/>
          <w:u w:val="single"/>
          <w:rtl/>
        </w:rPr>
        <w:t xml:space="preserve">: </w:t>
      </w:r>
      <w:r w:rsidR="00575825">
        <w:rPr>
          <w:rFonts w:ascii="David" w:hAnsi="David" w:cs="David" w:hint="cs"/>
          <w:rtl/>
        </w:rPr>
        <w:t xml:space="preserve">עלתה השאלה איך מגדירים אונס? (בעל ששלח חיילים שלו לשכב עם אשתו). </w:t>
      </w:r>
      <w:r w:rsidR="00BE64F3">
        <w:rPr>
          <w:rFonts w:ascii="David" w:hAnsi="David" w:cs="David" w:hint="cs"/>
          <w:rtl/>
        </w:rPr>
        <w:t>פרקליט המדינה קבע כי אונס זה קיום יחסים ללא הסכמה</w:t>
      </w:r>
      <w:r w:rsidR="00980CD4">
        <w:rPr>
          <w:rFonts w:ascii="David" w:hAnsi="David" w:cs="David" w:hint="cs"/>
          <w:rtl/>
        </w:rPr>
        <w:t>- פירק לגורמים והפך מושג נורמטיבי לגרם מעשה</w:t>
      </w:r>
      <w:r w:rsidR="00BE64F3">
        <w:rPr>
          <w:rFonts w:ascii="David" w:hAnsi="David" w:cs="David" w:hint="cs"/>
          <w:rtl/>
        </w:rPr>
        <w:t>.</w:t>
      </w:r>
    </w:p>
    <w:p w14:paraId="2F023D34" w14:textId="7333A428" w:rsidR="00C04EF4" w:rsidRPr="00C04EF4" w:rsidRDefault="00550336" w:rsidP="00C91F85">
      <w:pPr>
        <w:rPr>
          <w:rFonts w:ascii="David" w:hAnsi="David" w:cs="David"/>
          <w:rtl/>
        </w:rPr>
      </w:pPr>
      <w:r w:rsidRPr="00550336">
        <w:rPr>
          <w:rFonts w:ascii="David" w:hAnsi="David" w:cs="David" w:hint="cs"/>
          <w:highlight w:val="cyan"/>
          <w:rtl/>
        </w:rPr>
        <w:t>פס"ד של שומרת</w:t>
      </w:r>
      <w:r>
        <w:rPr>
          <w:rFonts w:ascii="David" w:hAnsi="David" w:cs="David" w:hint="cs"/>
          <w:rtl/>
        </w:rPr>
        <w:t xml:space="preserve"> התבסס על דעת המיעוט של מורגן. </w:t>
      </w:r>
      <w:r w:rsidRPr="00550336">
        <w:rPr>
          <w:rFonts w:ascii="David" w:hAnsi="David" w:cs="David" w:hint="cs"/>
          <w:highlight w:val="yellow"/>
          <w:rtl/>
        </w:rPr>
        <w:t>שאול</w:t>
      </w:r>
      <w:r>
        <w:rPr>
          <w:rFonts w:ascii="David" w:hAnsi="David" w:cs="David" w:hint="cs"/>
          <w:rtl/>
        </w:rPr>
        <w:t xml:space="preserve"> טוען שטעו מכיוון שבישראל ההגדרה בחוק אכן מוגדרת כיחסים ללא הסכמה ולכן זהו פס"ד שגוי!</w:t>
      </w:r>
      <w:r w:rsidR="00BE64F3">
        <w:rPr>
          <w:rFonts w:ascii="David" w:hAnsi="David" w:cs="David" w:hint="cs"/>
          <w:rtl/>
        </w:rPr>
        <w:t xml:space="preserve"> </w:t>
      </w:r>
    </w:p>
    <w:p w14:paraId="37B1AC1B" w14:textId="248E193A" w:rsidR="00136430" w:rsidRDefault="001E6E80" w:rsidP="00C91F85">
      <w:pPr>
        <w:rPr>
          <w:rFonts w:ascii="David" w:hAnsi="David" w:cs="David"/>
          <w:b/>
          <w:bCs/>
          <w:u w:val="single"/>
          <w:rtl/>
        </w:rPr>
      </w:pPr>
      <w:r w:rsidRPr="003A262E">
        <w:rPr>
          <w:rFonts w:ascii="David" w:hAnsi="David" w:cs="David" w:hint="cs"/>
          <w:b/>
          <w:bCs/>
          <w:highlight w:val="cyan"/>
          <w:u w:val="single"/>
          <w:rtl/>
        </w:rPr>
        <w:t xml:space="preserve">פס"ד </w:t>
      </w:r>
      <w:proofErr w:type="spellStart"/>
      <w:r w:rsidRPr="003A262E">
        <w:rPr>
          <w:rFonts w:ascii="David" w:hAnsi="David" w:cs="David" w:hint="cs"/>
          <w:b/>
          <w:bCs/>
          <w:highlight w:val="cyan"/>
          <w:u w:val="single"/>
          <w:rtl/>
        </w:rPr>
        <w:t>ברנבלט</w:t>
      </w:r>
      <w:proofErr w:type="spellEnd"/>
      <w:r w:rsidRPr="003A262E">
        <w:rPr>
          <w:rFonts w:ascii="David" w:hAnsi="David" w:cs="David" w:hint="cs"/>
          <w:b/>
          <w:bCs/>
          <w:highlight w:val="cyan"/>
          <w:u w:val="single"/>
          <w:rtl/>
        </w:rPr>
        <w:t>-</w:t>
      </w:r>
      <w:r>
        <w:rPr>
          <w:rFonts w:ascii="David" w:hAnsi="David" w:cs="David" w:hint="cs"/>
          <w:b/>
          <w:bCs/>
          <w:u w:val="single"/>
          <w:rtl/>
        </w:rPr>
        <w:t xml:space="preserve"> </w:t>
      </w:r>
      <w:r w:rsidRPr="003A262E">
        <w:rPr>
          <w:rFonts w:ascii="David" w:hAnsi="David" w:cs="David" w:hint="cs"/>
          <w:highlight w:val="yellow"/>
          <w:rtl/>
        </w:rPr>
        <w:t>חיים כהן</w:t>
      </w:r>
      <w:r w:rsidRPr="003A262E">
        <w:rPr>
          <w:rFonts w:ascii="David" w:hAnsi="David" w:cs="David" w:hint="cs"/>
          <w:rtl/>
        </w:rPr>
        <w:t xml:space="preserve"> טען שמניעת בריחה זה כמו מסירה ולכן </w:t>
      </w:r>
      <w:r w:rsidR="003A262E" w:rsidRPr="003A262E">
        <w:rPr>
          <w:rFonts w:ascii="David" w:hAnsi="David" w:cs="David" w:hint="cs"/>
          <w:rtl/>
        </w:rPr>
        <w:t>אנחנו לא נרחיב את המעשה לגרם מעשה מכיוון שאין עונשין על פי היקש.</w:t>
      </w:r>
      <w:r w:rsidR="003A262E">
        <w:rPr>
          <w:rFonts w:ascii="David" w:hAnsi="David" w:cs="David" w:hint="cs"/>
          <w:b/>
          <w:bCs/>
          <w:u w:val="single"/>
          <w:rtl/>
        </w:rPr>
        <w:t xml:space="preserve"> </w:t>
      </w:r>
    </w:p>
    <w:p w14:paraId="5A75C413" w14:textId="70907B4E" w:rsidR="00E12621" w:rsidRPr="00E12621" w:rsidRDefault="00E12621" w:rsidP="00E12621">
      <w:pPr>
        <w:rPr>
          <w:rFonts w:ascii="David" w:hAnsi="David" w:cs="David"/>
        </w:rPr>
      </w:pPr>
      <w:r w:rsidRPr="00E12621">
        <w:rPr>
          <w:rFonts w:ascii="David" w:hAnsi="David" w:cs="David"/>
          <w:b/>
          <w:bCs/>
          <w:u w:val="single"/>
          <w:rtl/>
        </w:rPr>
        <w:t>כדי לבדוק אם עבירה היא גרם מעשה יש לבחון את הגדרת העבירה.</w:t>
      </w:r>
      <w:r w:rsidRPr="00E12621">
        <w:rPr>
          <w:rFonts w:ascii="David" w:hAnsi="David" w:cs="David"/>
          <w:rtl/>
        </w:rPr>
        <w:t xml:space="preserve"> למשל</w:t>
      </w:r>
      <w:r>
        <w:rPr>
          <w:rFonts w:ascii="David" w:hAnsi="David" w:cs="David" w:hint="cs"/>
          <w:rtl/>
        </w:rPr>
        <w:t>:</w:t>
      </w:r>
    </w:p>
    <w:p w14:paraId="2890CE16" w14:textId="77777777" w:rsidR="00E12621" w:rsidRDefault="00E12621" w:rsidP="00E12621">
      <w:pPr>
        <w:pStyle w:val="a9"/>
        <w:numPr>
          <w:ilvl w:val="0"/>
          <w:numId w:val="6"/>
        </w:numPr>
        <w:rPr>
          <w:rFonts w:ascii="David" w:hAnsi="David" w:cs="David"/>
        </w:rPr>
      </w:pPr>
      <w:r w:rsidRPr="00E12621">
        <w:rPr>
          <w:rFonts w:ascii="David" w:hAnsi="David" w:cs="David"/>
          <w:rtl/>
        </w:rPr>
        <w:t>בהטרדה – המטריד את חברו, זה לא אפשרי. לא ניתן לייחס גרימת טרדה.</w:t>
      </w:r>
    </w:p>
    <w:p w14:paraId="53293FDB" w14:textId="563EE80D" w:rsidR="00E12621" w:rsidRPr="00E12621" w:rsidRDefault="00E12621" w:rsidP="00E12621">
      <w:pPr>
        <w:pStyle w:val="a9"/>
        <w:numPr>
          <w:ilvl w:val="0"/>
          <w:numId w:val="6"/>
        </w:numPr>
        <w:rPr>
          <w:rFonts w:ascii="David" w:hAnsi="David" w:cs="David"/>
          <w:rtl/>
        </w:rPr>
      </w:pPr>
      <w:r w:rsidRPr="00E12621">
        <w:rPr>
          <w:rFonts w:ascii="David" w:hAnsi="David" w:cs="David"/>
          <w:rtl/>
        </w:rPr>
        <w:t>תקיפה – מי שנגע באופן כוחני בחברו, זה אפשרי. ניתן לייחס תקיפה לא רק כפשוטה, אלא לכל מעשה של מגע כוחני שגרם לתקיפה.</w:t>
      </w:r>
    </w:p>
    <w:p w14:paraId="7184649B" w14:textId="308EBB0E" w:rsidR="00155254" w:rsidRDefault="00155254" w:rsidP="00C91F85">
      <w:pPr>
        <w:rPr>
          <w:rFonts w:ascii="David" w:hAnsi="David" w:cs="David"/>
          <w:rtl/>
        </w:rPr>
      </w:pPr>
      <w:r w:rsidRPr="00155254">
        <w:rPr>
          <w:rFonts w:ascii="David" w:hAnsi="David" w:cs="David" w:hint="cs"/>
          <w:highlight w:val="magenta"/>
          <w:rtl/>
        </w:rPr>
        <w:t>קשר סיבתי-</w:t>
      </w:r>
      <w:r>
        <w:rPr>
          <w:rFonts w:ascii="David" w:hAnsi="David" w:cs="David" w:hint="cs"/>
          <w:rtl/>
        </w:rPr>
        <w:t xml:space="preserve"> </w:t>
      </w:r>
    </w:p>
    <w:p w14:paraId="4FA09B6B" w14:textId="77777777" w:rsidR="00155254" w:rsidRPr="00155254" w:rsidRDefault="00155254" w:rsidP="00C91F85">
      <w:pPr>
        <w:rPr>
          <w:rFonts w:ascii="David" w:hAnsi="David" w:cs="David"/>
          <w:b/>
          <w:bCs/>
          <w:u w:val="single"/>
          <w:rtl/>
        </w:rPr>
      </w:pPr>
      <w:r w:rsidRPr="00155254">
        <w:rPr>
          <w:rFonts w:ascii="David" w:hAnsi="David" w:cs="David" w:hint="cs"/>
          <w:b/>
          <w:bCs/>
          <w:u w:val="single"/>
          <w:rtl/>
        </w:rPr>
        <w:t>עבירת התנהגות-</w:t>
      </w:r>
    </w:p>
    <w:p w14:paraId="1102AE4E" w14:textId="79FBE582" w:rsidR="00155254" w:rsidRDefault="00155254" w:rsidP="00C91F85">
      <w:pPr>
        <w:rPr>
          <w:rFonts w:ascii="David" w:hAnsi="David" w:cs="David"/>
          <w:rtl/>
        </w:rPr>
      </w:pPr>
      <w:r>
        <w:rPr>
          <w:rFonts w:ascii="David" w:hAnsi="David" w:cs="David" w:hint="cs"/>
          <w:rtl/>
        </w:rPr>
        <w:t xml:space="preserve"> </w:t>
      </w:r>
      <w:r w:rsidRPr="00155254">
        <w:rPr>
          <w:rFonts w:ascii="David" w:hAnsi="David" w:cs="David" w:hint="cs"/>
          <w:highlight w:val="yellow"/>
          <w:rtl/>
        </w:rPr>
        <w:t>דין ישראלי</w:t>
      </w:r>
      <w:r>
        <w:rPr>
          <w:rFonts w:ascii="David" w:hAnsi="David" w:cs="David" w:hint="cs"/>
          <w:rtl/>
        </w:rPr>
        <w:t xml:space="preserve">: לא משתמשים במונח קשר סיבתי עובדתי או משפטי אלא שיסודות העבירה התגבשו או לא.  אם התגבשו אז התגבשה עבירת ההתנהגות. </w:t>
      </w:r>
    </w:p>
    <w:p w14:paraId="1A0BFD30" w14:textId="4A616338" w:rsidR="00155254" w:rsidRDefault="00155254" w:rsidP="00C91F85">
      <w:pPr>
        <w:rPr>
          <w:rFonts w:ascii="David" w:hAnsi="David" w:cs="David"/>
          <w:rtl/>
        </w:rPr>
      </w:pPr>
      <w:r w:rsidRPr="00155254">
        <w:rPr>
          <w:rFonts w:ascii="David" w:hAnsi="David" w:cs="David" w:hint="cs"/>
          <w:highlight w:val="yellow"/>
          <w:rtl/>
        </w:rPr>
        <w:t>שאול:</w:t>
      </w:r>
      <w:r>
        <w:rPr>
          <w:rFonts w:ascii="David" w:hAnsi="David" w:cs="David" w:hint="cs"/>
          <w:rtl/>
        </w:rPr>
        <w:t xml:space="preserve"> לבחון האם יסודות העבירה התגבשו זה לבחון קשר סיבתי. אך כאשר בוחנים מעשה האם הוא נורמטיבי צריך לבדוק </w:t>
      </w:r>
      <w:r w:rsidRPr="00E12621">
        <w:rPr>
          <w:rFonts w:ascii="David" w:hAnsi="David" w:cs="David" w:hint="cs"/>
          <w:b/>
          <w:bCs/>
          <w:rtl/>
        </w:rPr>
        <w:t>קשר סיבתי משפטי- האם ראוי לייחס לאדם את העבירה</w:t>
      </w:r>
      <w:r>
        <w:rPr>
          <w:rFonts w:ascii="David" w:hAnsi="David" w:cs="David" w:hint="cs"/>
          <w:rtl/>
        </w:rPr>
        <w:t xml:space="preserve">. לכן בעבירת התנהגות לא מספיק רק </w:t>
      </w:r>
      <w:proofErr w:type="spellStart"/>
      <w:r>
        <w:rPr>
          <w:rFonts w:ascii="David" w:hAnsi="David" w:cs="David" w:hint="cs"/>
          <w:rtl/>
        </w:rPr>
        <w:t>קש"ס</w:t>
      </w:r>
      <w:proofErr w:type="spellEnd"/>
      <w:r>
        <w:rPr>
          <w:rFonts w:ascii="David" w:hAnsi="David" w:cs="David" w:hint="cs"/>
          <w:rtl/>
        </w:rPr>
        <w:t xml:space="preserve"> עובדתי אלא צריך גם </w:t>
      </w:r>
      <w:proofErr w:type="spellStart"/>
      <w:r>
        <w:rPr>
          <w:rFonts w:ascii="David" w:hAnsi="David" w:cs="David" w:hint="cs"/>
          <w:rtl/>
        </w:rPr>
        <w:t>קש"ס</w:t>
      </w:r>
      <w:proofErr w:type="spellEnd"/>
      <w:r>
        <w:rPr>
          <w:rFonts w:ascii="David" w:hAnsi="David" w:cs="David" w:hint="cs"/>
          <w:rtl/>
        </w:rPr>
        <w:t xml:space="preserve"> משפטי.</w:t>
      </w:r>
    </w:p>
    <w:p w14:paraId="4084D528" w14:textId="7DF12CC2" w:rsidR="00155254" w:rsidRDefault="00155254" w:rsidP="00C91F85">
      <w:pPr>
        <w:rPr>
          <w:rFonts w:ascii="David" w:hAnsi="David" w:cs="David"/>
          <w:rtl/>
        </w:rPr>
      </w:pPr>
      <w:proofErr w:type="spellStart"/>
      <w:r w:rsidRPr="00155254">
        <w:rPr>
          <w:rFonts w:ascii="David" w:hAnsi="David" w:cs="David" w:hint="cs"/>
          <w:highlight w:val="cyan"/>
          <w:rtl/>
        </w:rPr>
        <w:t>דנ"פ</w:t>
      </w:r>
      <w:proofErr w:type="spellEnd"/>
      <w:r w:rsidRPr="00155254">
        <w:rPr>
          <w:rFonts w:ascii="David" w:hAnsi="David" w:cs="David" w:hint="cs"/>
          <w:highlight w:val="cyan"/>
          <w:rtl/>
        </w:rPr>
        <w:t xml:space="preserve"> פלוני</w:t>
      </w:r>
      <w:r>
        <w:rPr>
          <w:rFonts w:ascii="David" w:hAnsi="David" w:cs="David" w:hint="cs"/>
          <w:rtl/>
        </w:rPr>
        <w:t xml:space="preserve">: עבירת הריגה מוגדרת כגרם מעשה "הגורם למותו של אדם..." במקרה דנן, ישנו </w:t>
      </w:r>
      <w:proofErr w:type="spellStart"/>
      <w:r>
        <w:rPr>
          <w:rFonts w:ascii="David" w:hAnsi="David" w:cs="David" w:hint="cs"/>
          <w:rtl/>
        </w:rPr>
        <w:t>קש"ס</w:t>
      </w:r>
      <w:proofErr w:type="spellEnd"/>
      <w:r>
        <w:rPr>
          <w:rFonts w:ascii="David" w:hAnsi="David" w:cs="David" w:hint="cs"/>
          <w:rtl/>
        </w:rPr>
        <w:t xml:space="preserve">. אך </w:t>
      </w:r>
      <w:proofErr w:type="spellStart"/>
      <w:r w:rsidRPr="00155254">
        <w:rPr>
          <w:rFonts w:ascii="David" w:hAnsi="David" w:cs="David" w:hint="cs"/>
          <w:highlight w:val="yellow"/>
          <w:rtl/>
        </w:rPr>
        <w:t>גרוניס</w:t>
      </w:r>
      <w:proofErr w:type="spellEnd"/>
      <w:r>
        <w:rPr>
          <w:rFonts w:ascii="David" w:hAnsi="David" w:cs="David" w:hint="cs"/>
          <w:rtl/>
        </w:rPr>
        <w:t xml:space="preserve"> טען שיש להבחין בין מאפשר סיכון (גרם </w:t>
      </w:r>
      <w:proofErr w:type="spellStart"/>
      <w:r>
        <w:rPr>
          <w:rFonts w:ascii="David" w:hAnsi="David" w:cs="David" w:hint="cs"/>
          <w:rtl/>
        </w:rPr>
        <w:t>גרם</w:t>
      </w:r>
      <w:proofErr w:type="spellEnd"/>
      <w:r>
        <w:rPr>
          <w:rFonts w:ascii="David" w:hAnsi="David" w:cs="David" w:hint="cs"/>
          <w:rtl/>
        </w:rPr>
        <w:t xml:space="preserve"> מעשה) ליוצר סיכון (גרם מעשה). אכן, פלוני אפשר סיכון, אך לא ניתן לייחס לו עבירת הריגה כי לא נטל סיכון בלתי סביר (בעצם, גרם </w:t>
      </w:r>
      <w:proofErr w:type="spellStart"/>
      <w:r>
        <w:rPr>
          <w:rFonts w:ascii="David" w:hAnsi="David" w:cs="David" w:hint="cs"/>
          <w:rtl/>
        </w:rPr>
        <w:t>גרם</w:t>
      </w:r>
      <w:proofErr w:type="spellEnd"/>
      <w:r>
        <w:rPr>
          <w:rFonts w:ascii="David" w:hAnsi="David" w:cs="David" w:hint="cs"/>
          <w:rtl/>
        </w:rPr>
        <w:t xml:space="preserve"> מעשה). </w:t>
      </w:r>
    </w:p>
    <w:p w14:paraId="5BD39557" w14:textId="4B1A8E19" w:rsidR="00E12621" w:rsidRDefault="00E12621" w:rsidP="00E12621">
      <w:pPr>
        <w:rPr>
          <w:rFonts w:ascii="David" w:hAnsi="David" w:cs="David"/>
          <w:rtl/>
        </w:rPr>
      </w:pPr>
      <w:r w:rsidRPr="00E12621">
        <w:rPr>
          <w:rFonts w:ascii="David" w:hAnsi="David" w:cs="David"/>
          <w:highlight w:val="green"/>
          <w:rtl/>
        </w:rPr>
        <w:t>במעשה כפשוטו אין סיבתיות משפטית כי היא כוללת בתוכה הכול. אבל בגרם מעשה, יש סיבתיות משפטית, שהיא האגביות הנורמטיביות של התקיפה אגב הניתוח.</w:t>
      </w:r>
    </w:p>
    <w:p w14:paraId="1E4EBC02" w14:textId="77777777" w:rsidR="00E12621" w:rsidRPr="00E12621" w:rsidRDefault="00E12621" w:rsidP="00E12621">
      <w:pPr>
        <w:rPr>
          <w:rFonts w:ascii="David" w:hAnsi="David" w:cs="David"/>
        </w:rPr>
      </w:pPr>
      <w:r w:rsidRPr="00E12621">
        <w:rPr>
          <w:rFonts w:ascii="David" w:hAnsi="David" w:cs="David" w:hint="cs"/>
          <w:b/>
          <w:bCs/>
          <w:rtl/>
        </w:rPr>
        <w:t>קשר סיבתי עובדתי</w:t>
      </w:r>
      <w:r w:rsidRPr="00E12621">
        <w:rPr>
          <w:rFonts w:ascii="David" w:hAnsi="David" w:cs="David" w:hint="cs"/>
          <w:rtl/>
        </w:rPr>
        <w:t xml:space="preserve"> – בין התנהגות לנסיבות, בין התנהגות לתוצאה.</w:t>
      </w:r>
    </w:p>
    <w:p w14:paraId="603E6D74" w14:textId="4D8F5CB0" w:rsidR="00E12621" w:rsidRDefault="00E12621" w:rsidP="00E12621">
      <w:pPr>
        <w:rPr>
          <w:rFonts w:ascii="David" w:hAnsi="David" w:cs="David"/>
          <w:rtl/>
        </w:rPr>
      </w:pPr>
      <w:r w:rsidRPr="00E12621">
        <w:rPr>
          <w:rFonts w:ascii="David" w:hAnsi="David" w:cs="David"/>
          <w:b/>
          <w:bCs/>
          <w:rtl/>
        </w:rPr>
        <w:t>קשר סיבתי משפטי</w:t>
      </w:r>
      <w:r w:rsidRPr="00E12621">
        <w:rPr>
          <w:rFonts w:ascii="David" w:hAnsi="David" w:cs="David"/>
          <w:rtl/>
        </w:rPr>
        <w:t xml:space="preserve"> – אין בעבירות התנהגות. כי אם התגבשו יסודות העבירה העובדתיים, ניתן לייחס את העבירה.</w:t>
      </w:r>
    </w:p>
    <w:p w14:paraId="05FEC708" w14:textId="6BD88FF7" w:rsidR="00E12621" w:rsidRPr="00E12621" w:rsidRDefault="00E12621" w:rsidP="00E12621">
      <w:pPr>
        <w:rPr>
          <w:rFonts w:ascii="David" w:hAnsi="David" w:cs="David"/>
        </w:rPr>
      </w:pPr>
      <w:r w:rsidRPr="00E12621">
        <w:rPr>
          <w:rFonts w:ascii="David" w:hAnsi="David" w:cs="David" w:hint="cs"/>
          <w:b/>
          <w:highlight w:val="yellow"/>
          <w:u w:val="single"/>
          <w:rtl/>
        </w:rPr>
        <w:t>החלופה ששאול מציע:</w:t>
      </w:r>
      <w:r w:rsidRPr="00E12621">
        <w:rPr>
          <w:rFonts w:ascii="David" w:hAnsi="David" w:cs="David" w:hint="cs"/>
          <w:rtl/>
        </w:rPr>
        <w:t xml:space="preserve"> שבביצוע התנהגותי ותוצאתי יהיה חייב </w:t>
      </w:r>
      <w:proofErr w:type="spellStart"/>
      <w:r w:rsidRPr="00E12621">
        <w:rPr>
          <w:rFonts w:ascii="David" w:hAnsi="David" w:cs="David" w:hint="cs"/>
          <w:rtl/>
        </w:rPr>
        <w:t>קש"ס</w:t>
      </w:r>
      <w:proofErr w:type="spellEnd"/>
      <w:r w:rsidRPr="00E12621">
        <w:rPr>
          <w:rFonts w:ascii="David" w:hAnsi="David" w:cs="David" w:hint="cs"/>
          <w:rtl/>
        </w:rPr>
        <w:t xml:space="preserve"> משפטי בנוסף להתנהגותי. </w:t>
      </w:r>
      <w:r>
        <w:rPr>
          <w:rFonts w:ascii="David" w:hAnsi="David" w:cs="David" w:hint="cs"/>
          <w:rtl/>
        </w:rPr>
        <w:t xml:space="preserve"> (תמונה בעמוד 32 בארוכה)</w:t>
      </w:r>
    </w:p>
    <w:p w14:paraId="78363CA9" w14:textId="77777777" w:rsidR="00E12621" w:rsidRPr="00E12621" w:rsidRDefault="00E12621" w:rsidP="00E12621">
      <w:pPr>
        <w:rPr>
          <w:rFonts w:ascii="David" w:hAnsi="David" w:cs="David"/>
          <w:rtl/>
        </w:rPr>
      </w:pPr>
    </w:p>
    <w:p w14:paraId="7C273D2D" w14:textId="77777777" w:rsidR="00E12621" w:rsidRPr="00BE7A6B" w:rsidRDefault="00E12621" w:rsidP="00E12621">
      <w:pPr>
        <w:rPr>
          <w:rFonts w:ascii="David" w:hAnsi="David" w:cs="David"/>
          <w:b/>
          <w:bCs/>
          <w:sz w:val="28"/>
          <w:szCs w:val="28"/>
          <w:u w:val="single"/>
          <w:rtl/>
        </w:rPr>
      </w:pPr>
      <w:r w:rsidRPr="00BE7A6B">
        <w:rPr>
          <w:rFonts w:ascii="David" w:hAnsi="David" w:cs="David" w:hint="cs"/>
          <w:b/>
          <w:bCs/>
          <w:sz w:val="28"/>
          <w:szCs w:val="28"/>
          <w:highlight w:val="magenta"/>
          <w:u w:val="single"/>
          <w:rtl/>
        </w:rPr>
        <w:t>הרכיב השני: היסוד הנפשי (מנס ריאה)</w:t>
      </w:r>
    </w:p>
    <w:p w14:paraId="0862E2C2" w14:textId="77777777" w:rsidR="00E12621" w:rsidRDefault="00E12621" w:rsidP="00E12621">
      <w:pPr>
        <w:rPr>
          <w:rFonts w:ascii="David" w:hAnsi="David" w:cs="David"/>
          <w:rtl/>
        </w:rPr>
      </w:pPr>
      <w:r>
        <w:rPr>
          <w:rFonts w:ascii="David" w:hAnsi="David" w:cs="David" w:hint="cs"/>
          <w:rtl/>
        </w:rPr>
        <w:t xml:space="preserve">זהו יסוד תמיד סובייקטיבי- בישראל מזוהה עם האשמה. </w:t>
      </w:r>
    </w:p>
    <w:p w14:paraId="54A1E63F" w14:textId="5BE7B513" w:rsidR="00E12621" w:rsidRDefault="00E12621" w:rsidP="00BE7A6B">
      <w:pPr>
        <w:rPr>
          <w:rFonts w:ascii="David" w:hAnsi="David" w:cs="David"/>
          <w:rtl/>
        </w:rPr>
      </w:pPr>
      <w:proofErr w:type="spellStart"/>
      <w:r w:rsidRPr="00C83635">
        <w:rPr>
          <w:rFonts w:ascii="David" w:hAnsi="David" w:cs="David" w:hint="cs"/>
          <w:highlight w:val="yellow"/>
          <w:rtl/>
        </w:rPr>
        <w:t>פלר</w:t>
      </w:r>
      <w:proofErr w:type="spellEnd"/>
      <w:r>
        <w:rPr>
          <w:rFonts w:ascii="David" w:hAnsi="David" w:cs="David" w:hint="cs"/>
          <w:rtl/>
        </w:rPr>
        <w:t xml:space="preserve">: מבטא את ההחלטה המודעת לנהוג בניגוד לנורמה פלילי. </w:t>
      </w:r>
      <w:r w:rsidR="00BE7A6B" w:rsidRPr="00BE7A6B">
        <w:rPr>
          <w:rFonts w:ascii="David" w:hAnsi="David" w:cs="David"/>
          <w:rtl/>
        </w:rPr>
        <w:t>היסוד הנפשי שבעבירה ריק מתוכן ללא הצמדתו ליסוד העובדתי של העבירה.</w:t>
      </w:r>
      <w:r w:rsidR="00BE7A6B" w:rsidRPr="00BE7A6B">
        <w:rPr>
          <w:rFonts w:ascii="Calibri" w:eastAsia="Calibri" w:hAnsi="Calibri" w:cs="Calibri"/>
          <w:kern w:val="0"/>
          <w:sz w:val="24"/>
          <w:szCs w:val="24"/>
          <w:rtl/>
          <w14:ligatures w14:val="none"/>
        </w:rPr>
        <w:t xml:space="preserve"> </w:t>
      </w:r>
      <w:r w:rsidR="00BE7A6B" w:rsidRPr="00BE7A6B">
        <w:rPr>
          <w:rFonts w:ascii="David" w:hAnsi="David" w:cs="David"/>
          <w:b/>
          <w:bCs/>
          <w:rtl/>
        </w:rPr>
        <w:t>היסוד הנפשי הוא שם נרדף לאשמה</w:t>
      </w:r>
      <w:r w:rsidR="00BE7A6B" w:rsidRPr="00BE7A6B">
        <w:rPr>
          <w:rFonts w:ascii="David" w:hAnsi="David" w:cs="David"/>
          <w:rtl/>
        </w:rPr>
        <w:t>, כאשר המעשה לא לווה בהתנהגות אנטי חברתית</w:t>
      </w:r>
      <w:r w:rsidR="00BE7A6B">
        <w:rPr>
          <w:rFonts w:ascii="David" w:hAnsi="David" w:cs="David" w:hint="cs"/>
          <w:rtl/>
        </w:rPr>
        <w:t xml:space="preserve"> </w:t>
      </w:r>
      <w:r w:rsidR="00BE7A6B" w:rsidRPr="00BE7A6B">
        <w:rPr>
          <w:rFonts w:ascii="David" w:hAnsi="David" w:cs="David"/>
          <w:rtl/>
        </w:rPr>
        <w:t>אין סכנה לערך החברתי המוגן. הסכנה לערך המוגן קיימת כאשר ההתנהגות עלולה לחזור על עצמה</w:t>
      </w:r>
    </w:p>
    <w:p w14:paraId="0463EE0F" w14:textId="77777777" w:rsidR="00BE7A6B" w:rsidRDefault="00BE7A6B" w:rsidP="00BE7A6B">
      <w:pPr>
        <w:rPr>
          <w:rFonts w:ascii="David" w:hAnsi="David" w:cs="David"/>
          <w:rtl/>
        </w:rPr>
      </w:pPr>
      <w:r w:rsidRPr="00BE7A6B">
        <w:rPr>
          <w:rFonts w:ascii="David" w:hAnsi="David" w:cs="David" w:hint="cs"/>
          <w:highlight w:val="yellow"/>
          <w:rtl/>
        </w:rPr>
        <w:lastRenderedPageBreak/>
        <w:t xml:space="preserve">רבין ואקי: </w:t>
      </w:r>
      <w:r>
        <w:rPr>
          <w:rFonts w:ascii="David" w:hAnsi="David" w:cs="David" w:hint="cs"/>
          <w:highlight w:val="yellow"/>
          <w:rtl/>
        </w:rPr>
        <w:t xml:space="preserve"> </w:t>
      </w:r>
      <w:r w:rsidRPr="00BE7A6B">
        <w:rPr>
          <w:rFonts w:ascii="David" w:hAnsi="David" w:cs="David"/>
          <w:rtl/>
        </w:rPr>
        <w:t xml:space="preserve">בעבר שלט עיקרון האחריות המוחלטת, לפיה האדם נענש על מעשהו בלבד, ולא על כוונותיו. עם הזמן חלחלה התפיסה לפיה אין להעניש אדם בלעדי המרכיב הנפשי סובייקטיבי של האשם, </w:t>
      </w:r>
    </w:p>
    <w:p w14:paraId="73BE91DE" w14:textId="77777777" w:rsidR="00BE7A6B" w:rsidRDefault="00BE7A6B" w:rsidP="00BE7A6B">
      <w:pPr>
        <w:rPr>
          <w:rFonts w:ascii="David" w:hAnsi="David" w:cs="David"/>
          <w:rtl/>
        </w:rPr>
      </w:pPr>
      <w:r w:rsidRPr="00BE7A6B">
        <w:rPr>
          <w:rFonts w:ascii="David" w:hAnsi="David" w:cs="David"/>
          <w:rtl/>
        </w:rPr>
        <w:t xml:space="preserve">העיקרון 'אין עבירה ללא אשמה' טומן בתוכו שני רבדים: </w:t>
      </w:r>
    </w:p>
    <w:p w14:paraId="07F8C183" w14:textId="6D247D27" w:rsidR="00160723" w:rsidRPr="00160723" w:rsidRDefault="00BE7A6B" w:rsidP="00160723">
      <w:pPr>
        <w:pStyle w:val="a9"/>
        <w:numPr>
          <w:ilvl w:val="0"/>
          <w:numId w:val="10"/>
        </w:numPr>
        <w:rPr>
          <w:rFonts w:ascii="David" w:hAnsi="David" w:cs="David"/>
          <w:rtl/>
        </w:rPr>
      </w:pPr>
      <w:r w:rsidRPr="00160723">
        <w:rPr>
          <w:rFonts w:ascii="David" w:hAnsi="David" w:cs="David"/>
          <w:b/>
          <w:bCs/>
          <w:rtl/>
        </w:rPr>
        <w:t>אין עבירה ללא יסוד נפשי "אסור":</w:t>
      </w:r>
      <w:r w:rsidRPr="00160723">
        <w:rPr>
          <w:rFonts w:ascii="David" w:hAnsi="David" w:cs="David" w:hint="cs"/>
          <w:b/>
          <w:bCs/>
          <w:rtl/>
        </w:rPr>
        <w:t xml:space="preserve"> </w:t>
      </w:r>
      <w:r w:rsidRPr="00160723">
        <w:rPr>
          <w:rFonts w:ascii="David" w:hAnsi="David" w:cs="David"/>
          <w:rtl/>
        </w:rPr>
        <w:t xml:space="preserve">יש אשם סובייקטיבי (מחשבה פלילית), הבוחן את התייחסות הנאשם ליסודות העבירה; התנהגות, נסיבות ותוצאות. ויש אשם אובייקטיבי (רשלנות) הבוחן את האשם מהיבט אובייקטיבי, הטלת אחריות על אדם שלא חזה את תוצאות התנהגותו מקום שזו מהווה סטייה מסטנדרט ההתנהגות האובייקטיבי של האדם מן היישוב. </w:t>
      </w:r>
    </w:p>
    <w:p w14:paraId="38B4E48A" w14:textId="6B0B33B1" w:rsidR="00BA4126" w:rsidRPr="00160723" w:rsidRDefault="00160723" w:rsidP="00160723">
      <w:pPr>
        <w:pStyle w:val="a9"/>
        <w:numPr>
          <w:ilvl w:val="0"/>
          <w:numId w:val="10"/>
        </w:numPr>
        <w:rPr>
          <w:rFonts w:ascii="David" w:hAnsi="David" w:cs="David"/>
          <w:rtl/>
        </w:rPr>
      </w:pPr>
      <w:r w:rsidRPr="00160723">
        <w:rPr>
          <w:rFonts w:ascii="David" w:hAnsi="David" w:cs="David"/>
          <w:b/>
          <w:bCs/>
          <w:rtl/>
        </w:rPr>
        <w:t xml:space="preserve">אין להטיל על אדם אחריות או עונש מעבר למידת אשמתו – </w:t>
      </w:r>
      <w:r w:rsidRPr="00160723">
        <w:rPr>
          <w:rFonts w:ascii="David" w:hAnsi="David" w:cs="David"/>
          <w:rtl/>
        </w:rPr>
        <w:t>מידתיות. נעשית הבחנה בין אשם חמור של מחשבה פלילית לבין אשם קל של רשלנות.</w:t>
      </w:r>
      <w:r w:rsidR="00BE7A6B" w:rsidRPr="00160723">
        <w:rPr>
          <w:rFonts w:ascii="David" w:hAnsi="David" w:cs="David"/>
          <w:b/>
          <w:bCs/>
          <w:rtl/>
        </w:rPr>
        <w:br/>
      </w:r>
    </w:p>
    <w:p w14:paraId="53C0E6E0" w14:textId="00D9A5A9" w:rsidR="00BA4126" w:rsidRDefault="00BA4126" w:rsidP="00E12621">
      <w:pPr>
        <w:rPr>
          <w:rFonts w:ascii="David" w:hAnsi="David" w:cs="David"/>
          <w:rtl/>
        </w:rPr>
      </w:pPr>
      <w:r w:rsidRPr="00BA4126">
        <w:rPr>
          <w:rFonts w:ascii="David" w:hAnsi="David" w:cs="David" w:hint="cs"/>
          <w:highlight w:val="magenta"/>
          <w:rtl/>
        </w:rPr>
        <w:t>מחשבה פלילית:</w:t>
      </w:r>
      <w:r>
        <w:rPr>
          <w:rFonts w:ascii="David" w:hAnsi="David" w:cs="David" w:hint="cs"/>
          <w:rtl/>
        </w:rPr>
        <w:t xml:space="preserve"> </w:t>
      </w:r>
    </w:p>
    <w:p w14:paraId="42F842DB" w14:textId="3379BEF1" w:rsidR="00BA4126" w:rsidRPr="00BA4126" w:rsidRDefault="00BA4126" w:rsidP="00BA4126">
      <w:pPr>
        <w:rPr>
          <w:rFonts w:ascii="David" w:hAnsi="David" w:cs="David"/>
        </w:rPr>
      </w:pPr>
      <w:r w:rsidRPr="00BA4126">
        <w:rPr>
          <w:rFonts w:ascii="David" w:hAnsi="David" w:cs="David" w:hint="cs"/>
          <w:highlight w:val="yellow"/>
          <w:rtl/>
        </w:rPr>
        <w:t xml:space="preserve">ס' </w:t>
      </w:r>
      <w:r w:rsidRPr="00BA4126">
        <w:rPr>
          <w:rFonts w:ascii="David" w:hAnsi="David" w:cs="David"/>
          <w:highlight w:val="yellow"/>
          <w:rtl/>
        </w:rPr>
        <w:t xml:space="preserve">20.(א)  </w:t>
      </w:r>
      <w:r w:rsidRPr="00BA4126">
        <w:rPr>
          <w:rFonts w:ascii="David" w:hAnsi="David" w:cs="David"/>
          <w:b/>
          <w:highlight w:val="yellow"/>
          <w:rtl/>
        </w:rPr>
        <w:t>מחשבה פלילית</w:t>
      </w:r>
      <w:r w:rsidRPr="00BA4126">
        <w:rPr>
          <w:rFonts w:ascii="David" w:hAnsi="David" w:cs="David"/>
          <w:highlight w:val="yellow"/>
        </w:rPr>
        <w:t xml:space="preserve"> -</w:t>
      </w:r>
      <w:r w:rsidRPr="00BA4126">
        <w:rPr>
          <w:rFonts w:ascii="David" w:hAnsi="David" w:cs="David"/>
        </w:rPr>
        <w:t xml:space="preserve"> </w:t>
      </w:r>
      <w:r w:rsidRPr="00BA4126">
        <w:rPr>
          <w:rFonts w:ascii="David" w:hAnsi="David" w:cs="David"/>
          <w:b/>
          <w:rtl/>
        </w:rPr>
        <w:t>מודעות</w:t>
      </w:r>
      <w:r w:rsidRPr="00BA4126">
        <w:rPr>
          <w:rFonts w:ascii="David" w:hAnsi="David" w:cs="David"/>
          <w:rtl/>
        </w:rPr>
        <w:t xml:space="preserve"> לטיב המעשה, לקיום הנסיבות ולאפשרות הגרימה לתוצאות המעשה, הנמנים עם פרטי העבירה, </w:t>
      </w:r>
      <w:proofErr w:type="spellStart"/>
      <w:r w:rsidRPr="00BA4126">
        <w:rPr>
          <w:rFonts w:ascii="David" w:hAnsi="David" w:cs="David"/>
          <w:rtl/>
        </w:rPr>
        <w:t>ולענין</w:t>
      </w:r>
      <w:proofErr w:type="spellEnd"/>
      <w:r w:rsidRPr="00BA4126">
        <w:rPr>
          <w:rFonts w:ascii="David" w:hAnsi="David" w:cs="David"/>
          <w:rtl/>
        </w:rPr>
        <w:t xml:space="preserve"> התוצאות גם אחת מאלה:</w:t>
      </w:r>
    </w:p>
    <w:p w14:paraId="4929A0D4" w14:textId="77777777" w:rsidR="00BA4126" w:rsidRPr="00BA4126" w:rsidRDefault="00BA4126" w:rsidP="00BA4126">
      <w:pPr>
        <w:rPr>
          <w:rFonts w:ascii="David" w:hAnsi="David" w:cs="David"/>
        </w:rPr>
      </w:pPr>
      <w:r w:rsidRPr="00BA4126">
        <w:rPr>
          <w:rFonts w:ascii="David" w:hAnsi="David" w:cs="David"/>
          <w:rtl/>
        </w:rPr>
        <w:t xml:space="preserve">(1)   </w:t>
      </w:r>
      <w:r w:rsidRPr="00BA4126">
        <w:rPr>
          <w:rFonts w:ascii="David" w:hAnsi="David" w:cs="David"/>
          <w:b/>
          <w:bCs/>
          <w:rtl/>
        </w:rPr>
        <w:t xml:space="preserve">כוונה </w:t>
      </w:r>
      <w:r w:rsidRPr="00BA4126">
        <w:rPr>
          <w:rFonts w:ascii="David" w:hAnsi="David" w:cs="David"/>
          <w:rtl/>
        </w:rPr>
        <w:t>- במטרה לגרום לאותן תוצאות;</w:t>
      </w:r>
      <w:r w:rsidRPr="00BA4126">
        <w:rPr>
          <w:rFonts w:ascii="David" w:hAnsi="David" w:cs="David"/>
          <w:rtl/>
        </w:rPr>
        <w:br/>
        <w:t>(2)  </w:t>
      </w:r>
      <w:r w:rsidRPr="00BA4126">
        <w:rPr>
          <w:rFonts w:ascii="David" w:hAnsi="David" w:cs="David"/>
          <w:b/>
          <w:bCs/>
          <w:rtl/>
        </w:rPr>
        <w:t xml:space="preserve"> </w:t>
      </w:r>
      <w:r w:rsidRPr="00BA4126">
        <w:rPr>
          <w:rFonts w:ascii="David" w:hAnsi="David" w:cs="David"/>
          <w:b/>
          <w:bCs/>
          <w:highlight w:val="magenta"/>
          <w:rtl/>
        </w:rPr>
        <w:t>פזיזות</w:t>
      </w:r>
      <w:r w:rsidRPr="00BA4126">
        <w:rPr>
          <w:rFonts w:ascii="David" w:hAnsi="David" w:cs="David"/>
          <w:rtl/>
        </w:rPr>
        <w:t xml:space="preserve"> שבאחת מאלה:</w:t>
      </w:r>
      <w:r w:rsidRPr="00BA4126">
        <w:rPr>
          <w:rFonts w:ascii="David" w:hAnsi="David" w:cs="David"/>
          <w:rtl/>
        </w:rPr>
        <w:br/>
        <w:t xml:space="preserve">(א)   </w:t>
      </w:r>
      <w:r w:rsidRPr="00BA4126">
        <w:rPr>
          <w:rFonts w:ascii="David" w:hAnsi="David" w:cs="David"/>
          <w:b/>
          <w:bCs/>
          <w:highlight w:val="magenta"/>
          <w:rtl/>
        </w:rPr>
        <w:t>אדישות</w:t>
      </w:r>
      <w:r w:rsidRPr="00BA4126">
        <w:rPr>
          <w:rFonts w:ascii="David" w:hAnsi="David" w:cs="David"/>
          <w:b/>
          <w:bCs/>
          <w:rtl/>
        </w:rPr>
        <w:t xml:space="preserve"> -</w:t>
      </w:r>
      <w:r w:rsidRPr="00BA4126">
        <w:rPr>
          <w:rFonts w:ascii="David" w:hAnsi="David" w:cs="David"/>
          <w:rtl/>
        </w:rPr>
        <w:t xml:space="preserve"> בשוויון נפש לאפשרות גרימת התוצאות האמורות;</w:t>
      </w:r>
      <w:r w:rsidRPr="00BA4126">
        <w:rPr>
          <w:rFonts w:ascii="David" w:hAnsi="David" w:cs="David"/>
          <w:rtl/>
        </w:rPr>
        <w:br/>
        <w:t xml:space="preserve">(ב)   </w:t>
      </w:r>
      <w:r w:rsidRPr="00BA4126">
        <w:rPr>
          <w:rFonts w:ascii="David" w:hAnsi="David" w:cs="David"/>
          <w:b/>
          <w:bCs/>
          <w:highlight w:val="magenta"/>
          <w:rtl/>
        </w:rPr>
        <w:t>קלות דעת</w:t>
      </w:r>
      <w:r w:rsidRPr="00BA4126">
        <w:rPr>
          <w:rFonts w:ascii="David" w:hAnsi="David" w:cs="David"/>
          <w:rtl/>
        </w:rPr>
        <w:t xml:space="preserve"> - בנטילת סיכון בלתי סביר לאפשרות גרימת התוצאות האמורות, מתוך תקווה להצליח למנען.</w:t>
      </w:r>
    </w:p>
    <w:p w14:paraId="18D56A97" w14:textId="77777777" w:rsidR="00E12621" w:rsidRPr="00E12621" w:rsidRDefault="00E12621" w:rsidP="00E12621">
      <w:pPr>
        <w:rPr>
          <w:rFonts w:ascii="David" w:hAnsi="David" w:cs="David"/>
          <w:b/>
          <w:rtl/>
        </w:rPr>
      </w:pPr>
      <w:r w:rsidRPr="00E12621">
        <w:rPr>
          <w:rFonts w:ascii="David" w:hAnsi="David" w:cs="David"/>
          <w:b/>
          <w:rtl/>
        </w:rPr>
        <w:t xml:space="preserve">לכן </w:t>
      </w:r>
      <w:r w:rsidRPr="00E12621">
        <w:rPr>
          <w:rFonts w:ascii="David" w:hAnsi="David" w:cs="David"/>
          <w:b/>
          <w:u w:val="single"/>
          <w:rtl/>
        </w:rPr>
        <w:t>לא ניתן להפריד בין יסוד עובדתי ליסוד נפשי</w:t>
      </w:r>
      <w:r w:rsidRPr="00E12621">
        <w:rPr>
          <w:rFonts w:ascii="David" w:hAnsi="David" w:cs="David"/>
          <w:b/>
          <w:rtl/>
        </w:rPr>
        <w:t>. כי אם המעשה מכוון או לא מכוון, זה כולל יסוד נפשי.</w:t>
      </w:r>
    </w:p>
    <w:p w14:paraId="0D4D31E2" w14:textId="77777777" w:rsidR="00E12621" w:rsidRDefault="00E12621" w:rsidP="00E12621">
      <w:pPr>
        <w:rPr>
          <w:rFonts w:ascii="David" w:hAnsi="David" w:cs="David"/>
          <w:b/>
          <w:rtl/>
        </w:rPr>
      </w:pPr>
      <w:r w:rsidRPr="00E12621">
        <w:rPr>
          <w:rFonts w:ascii="David" w:hAnsi="David" w:cs="David" w:hint="cs"/>
          <w:bCs/>
          <w:rtl/>
        </w:rPr>
        <w:t>עבירה אפשר לעבור רק במחשבה פלילית אלא אם העבירה היא עבירת רשלנות או עבירת אחריות קפידה</w:t>
      </w:r>
      <w:r w:rsidRPr="00E12621">
        <w:rPr>
          <w:rFonts w:ascii="David" w:hAnsi="David" w:cs="David" w:hint="cs"/>
          <w:b/>
          <w:rtl/>
        </w:rPr>
        <w:t xml:space="preserve">. </w:t>
      </w:r>
    </w:p>
    <w:p w14:paraId="19710A47" w14:textId="5814EDD2" w:rsidR="0020155E" w:rsidRDefault="00BE7A6B" w:rsidP="0020155E">
      <w:pPr>
        <w:rPr>
          <w:rFonts w:ascii="David" w:hAnsi="David" w:cs="David"/>
          <w:b/>
          <w:rtl/>
        </w:rPr>
      </w:pPr>
      <w:proofErr w:type="spellStart"/>
      <w:r w:rsidRPr="00BE7A6B">
        <w:rPr>
          <w:rFonts w:ascii="David" w:hAnsi="David" w:cs="David" w:hint="cs"/>
          <w:b/>
          <w:highlight w:val="yellow"/>
          <w:rtl/>
        </w:rPr>
        <w:t>פלר</w:t>
      </w:r>
      <w:proofErr w:type="spellEnd"/>
      <w:r>
        <w:rPr>
          <w:rFonts w:ascii="David" w:hAnsi="David" w:cs="David" w:hint="cs"/>
          <w:b/>
          <w:rtl/>
        </w:rPr>
        <w:t xml:space="preserve">: </w:t>
      </w:r>
      <w:r w:rsidRPr="00BE7A6B">
        <w:rPr>
          <w:rFonts w:ascii="David" w:hAnsi="David" w:cs="David"/>
          <w:b/>
          <w:rtl/>
        </w:rPr>
        <w:t>היחס הסובייקטיבי של עושה העבירה ליחס העובדתי של אותה עבירה, והוא מורכב מרכיב הכרתי וחפצי.</w:t>
      </w:r>
    </w:p>
    <w:p w14:paraId="2895800B" w14:textId="68891A70" w:rsidR="00BA4126" w:rsidRPr="00BE7A6B" w:rsidRDefault="00BE7A6B" w:rsidP="00BE7A6B">
      <w:pPr>
        <w:rPr>
          <w:rFonts w:ascii="David" w:hAnsi="David" w:cs="David"/>
          <w:rtl/>
        </w:rPr>
      </w:pPr>
      <w:r w:rsidRPr="00BE7A6B">
        <w:rPr>
          <w:rFonts w:ascii="David" w:hAnsi="David" w:cs="David" w:hint="cs"/>
          <w:b/>
          <w:highlight w:val="magenta"/>
          <w:rtl/>
        </w:rPr>
        <w:t>רכיב הכרתי:</w:t>
      </w:r>
      <w:r>
        <w:rPr>
          <w:rFonts w:ascii="David" w:hAnsi="David" w:cs="David" w:hint="cs"/>
          <w:b/>
          <w:rtl/>
        </w:rPr>
        <w:t xml:space="preserve"> </w:t>
      </w:r>
      <w:r w:rsidR="00E12621" w:rsidRPr="00E12621">
        <w:rPr>
          <w:rFonts w:ascii="David" w:hAnsi="David" w:cs="David" w:hint="cs"/>
          <w:b/>
          <w:rtl/>
        </w:rPr>
        <w:t xml:space="preserve">מחשבה פלילית היא </w:t>
      </w:r>
      <w:r w:rsidR="00E12621" w:rsidRPr="00E12621">
        <w:rPr>
          <w:rFonts w:ascii="David" w:hAnsi="David" w:cs="David" w:hint="cs"/>
          <w:bCs/>
          <w:rtl/>
        </w:rPr>
        <w:t xml:space="preserve">מודעות </w:t>
      </w:r>
      <w:r w:rsidR="00E12621" w:rsidRPr="00E12621">
        <w:rPr>
          <w:rFonts w:ascii="David" w:hAnsi="David" w:cs="David" w:hint="cs"/>
          <w:b/>
          <w:rtl/>
        </w:rPr>
        <w:t>לכל אחד מהרכיבים בעבירה (מודעות למעשה, לנסיבות ולתוצאה אם יש בה תוצאה).</w:t>
      </w:r>
    </w:p>
    <w:p w14:paraId="5EBA9CC7" w14:textId="59E1054F" w:rsidR="00AE09EC" w:rsidRDefault="00E12621" w:rsidP="00AE09EC">
      <w:pPr>
        <w:rPr>
          <w:rFonts w:ascii="David" w:hAnsi="David" w:cs="David"/>
          <w:rtl/>
        </w:rPr>
      </w:pPr>
      <w:r w:rsidRPr="00AE09EC">
        <w:rPr>
          <w:rFonts w:ascii="David" w:hAnsi="David" w:cs="David" w:hint="cs"/>
          <w:highlight w:val="magenta"/>
          <w:rtl/>
        </w:rPr>
        <w:t>יסוד חפצי</w:t>
      </w:r>
      <w:r>
        <w:rPr>
          <w:rFonts w:ascii="David" w:hAnsi="David" w:cs="David" w:hint="cs"/>
          <w:rtl/>
        </w:rPr>
        <w:t xml:space="preserve">- </w:t>
      </w:r>
      <w:r w:rsidR="00AE09EC">
        <w:rPr>
          <w:rFonts w:ascii="David" w:hAnsi="David" w:cs="David" w:hint="cs"/>
          <w:rtl/>
        </w:rPr>
        <w:t xml:space="preserve">רצון לעניין התוצאה </w:t>
      </w:r>
      <w:r w:rsidR="00AE09EC">
        <w:rPr>
          <w:rFonts w:ascii="David" w:hAnsi="David" w:cs="David"/>
          <w:rtl/>
        </w:rPr>
        <w:t>–</w:t>
      </w:r>
      <w:r w:rsidR="00AE09EC">
        <w:rPr>
          <w:rFonts w:ascii="David" w:hAnsi="David" w:cs="David" w:hint="cs"/>
          <w:rtl/>
        </w:rPr>
        <w:t xml:space="preserve"> כוונה, במטרה לכרום לאותן התוצאות או פזיזות (אדישות / קלות דעת). </w:t>
      </w:r>
    </w:p>
    <w:p w14:paraId="5CBD6197" w14:textId="3B982BEB" w:rsidR="00BA4126" w:rsidRDefault="00BA4126" w:rsidP="00BA4126">
      <w:pPr>
        <w:rPr>
          <w:rFonts w:ascii="David" w:hAnsi="David" w:cs="David"/>
          <w:rtl/>
        </w:rPr>
      </w:pPr>
      <w:r w:rsidRPr="00BA4126">
        <w:rPr>
          <w:rFonts w:ascii="David" w:hAnsi="David" w:cs="David" w:hint="cs"/>
          <w:highlight w:val="yellow"/>
          <w:rtl/>
        </w:rPr>
        <w:t xml:space="preserve">ס' </w:t>
      </w:r>
      <w:r w:rsidRPr="00BA4126">
        <w:rPr>
          <w:rFonts w:ascii="David" w:hAnsi="David" w:cs="David"/>
          <w:highlight w:val="yellow"/>
          <w:rtl/>
        </w:rPr>
        <w:t>20.(ב)</w:t>
      </w:r>
      <w:r w:rsidRPr="00BA4126">
        <w:rPr>
          <w:rFonts w:ascii="David" w:hAnsi="David" w:cs="David"/>
          <w:rtl/>
        </w:rPr>
        <w:t xml:space="preserve">  </w:t>
      </w:r>
      <w:proofErr w:type="spellStart"/>
      <w:r w:rsidRPr="00BA4126">
        <w:rPr>
          <w:rFonts w:ascii="David" w:hAnsi="David" w:cs="David"/>
          <w:rtl/>
        </w:rPr>
        <w:t>לענין</w:t>
      </w:r>
      <w:proofErr w:type="spellEnd"/>
      <w:r w:rsidRPr="00BA4126">
        <w:rPr>
          <w:rFonts w:ascii="David" w:hAnsi="David" w:cs="David"/>
          <w:rtl/>
        </w:rPr>
        <w:t xml:space="preserve"> </w:t>
      </w:r>
      <w:r w:rsidRPr="00BA4126">
        <w:rPr>
          <w:rFonts w:ascii="David" w:hAnsi="David" w:cs="David"/>
          <w:b/>
          <w:bCs/>
          <w:rtl/>
        </w:rPr>
        <w:t>כוונה</w:t>
      </w:r>
      <w:r w:rsidRPr="00BA4126">
        <w:rPr>
          <w:rFonts w:ascii="David" w:hAnsi="David" w:cs="David"/>
          <w:rtl/>
        </w:rPr>
        <w:t>, ראייה מראש את התרחשות התוצאות, כאפשרות קרובה לוודאי, כמוה כמטרה לגרמן.</w:t>
      </w:r>
      <w:r w:rsidR="002812ED">
        <w:rPr>
          <w:rFonts w:ascii="David" w:hAnsi="David" w:cs="David" w:hint="cs"/>
          <w:rtl/>
        </w:rPr>
        <w:t xml:space="preserve"> </w:t>
      </w:r>
      <w:r w:rsidRPr="00BA4126">
        <w:rPr>
          <w:rFonts w:ascii="David" w:hAnsi="David" w:cs="David"/>
          <w:rtl/>
        </w:rPr>
        <w:br/>
        <w:t xml:space="preserve">(ג)   </w:t>
      </w:r>
      <w:proofErr w:type="spellStart"/>
      <w:r w:rsidRPr="00BA4126">
        <w:rPr>
          <w:rFonts w:ascii="David" w:hAnsi="David" w:cs="David"/>
          <w:rtl/>
        </w:rPr>
        <w:t>לענין</w:t>
      </w:r>
      <w:proofErr w:type="spellEnd"/>
      <w:r w:rsidRPr="00BA4126">
        <w:rPr>
          <w:rFonts w:ascii="David" w:hAnsi="David" w:cs="David"/>
          <w:rtl/>
        </w:rPr>
        <w:t xml:space="preserve"> סעיף זה –</w:t>
      </w:r>
      <w:r w:rsidRPr="00BA4126">
        <w:rPr>
          <w:rFonts w:ascii="David" w:hAnsi="David" w:cs="David"/>
          <w:rtl/>
        </w:rPr>
        <w:br/>
        <w:t xml:space="preserve">(1)   רואים אדם שחשד בדבר טיב ההתנהגות או בדבר אפשרות קיום הנסיבות כמי שהיה מודע להם, אם נמנע </w:t>
      </w:r>
      <w:proofErr w:type="spellStart"/>
      <w:r w:rsidRPr="00BA4126">
        <w:rPr>
          <w:rFonts w:ascii="David" w:hAnsi="David" w:cs="David"/>
          <w:rtl/>
        </w:rPr>
        <w:t>מלבררם</w:t>
      </w:r>
      <w:proofErr w:type="spellEnd"/>
      <w:r w:rsidRPr="00BA4126">
        <w:rPr>
          <w:rFonts w:ascii="David" w:hAnsi="David" w:cs="David"/>
          <w:rtl/>
        </w:rPr>
        <w:t>;</w:t>
      </w:r>
      <w:r w:rsidRPr="00BA4126">
        <w:rPr>
          <w:rFonts w:ascii="David" w:hAnsi="David" w:cs="David"/>
          <w:rtl/>
        </w:rPr>
        <w:br/>
        <w:t>(2)   אין נפקה מינה אם נעשה המעשה באדם אחר או בנכס אחר, מזה שלגביו אמור היה המעשה להיעשות.</w:t>
      </w:r>
    </w:p>
    <w:p w14:paraId="4E4FDE69" w14:textId="77777777" w:rsidR="00BA4126" w:rsidRDefault="00BA4126" w:rsidP="00BA4126">
      <w:pPr>
        <w:rPr>
          <w:rFonts w:ascii="David" w:hAnsi="David" w:cs="David"/>
          <w:highlight w:val="magenta"/>
          <w:rtl/>
        </w:rPr>
      </w:pPr>
    </w:p>
    <w:p w14:paraId="7E680F84" w14:textId="7EF1AA3C" w:rsidR="0020155E" w:rsidRDefault="0020155E" w:rsidP="00BA4126">
      <w:pPr>
        <w:rPr>
          <w:rFonts w:ascii="David" w:hAnsi="David" w:cs="David"/>
          <w:rtl/>
        </w:rPr>
      </w:pPr>
      <w:r w:rsidRPr="0020155E">
        <w:rPr>
          <w:rFonts w:ascii="David" w:hAnsi="David" w:cs="David" w:hint="cs"/>
          <w:highlight w:val="yellow"/>
          <w:rtl/>
        </w:rPr>
        <w:t>לוי:</w:t>
      </w:r>
      <w:r>
        <w:rPr>
          <w:rFonts w:ascii="David" w:hAnsi="David" w:cs="David" w:hint="cs"/>
          <w:highlight w:val="yellow"/>
          <w:rtl/>
        </w:rPr>
        <w:t xml:space="preserve"> </w:t>
      </w:r>
      <w:r>
        <w:rPr>
          <w:rFonts w:ascii="David" w:hAnsi="David" w:cs="David" w:hint="cs"/>
          <w:rtl/>
        </w:rPr>
        <w:t xml:space="preserve">המחשבה הפלילית משלבת/מבוססת על אחת מהיסודות </w:t>
      </w:r>
      <w:proofErr w:type="spellStart"/>
      <w:r>
        <w:rPr>
          <w:rFonts w:ascii="David" w:hAnsi="David" w:cs="David" w:hint="cs"/>
          <w:rtl/>
        </w:rPr>
        <w:t>הנל</w:t>
      </w:r>
      <w:proofErr w:type="spellEnd"/>
      <w:r>
        <w:rPr>
          <w:rFonts w:ascii="David" w:hAnsi="David" w:cs="David" w:hint="cs"/>
          <w:rtl/>
        </w:rPr>
        <w:t>:</w:t>
      </w:r>
    </w:p>
    <w:p w14:paraId="225A8D9C" w14:textId="22D7ED34" w:rsidR="0020155E" w:rsidRDefault="0020155E" w:rsidP="0020155E">
      <w:pPr>
        <w:rPr>
          <w:rFonts w:ascii="David" w:hAnsi="David" w:cs="David"/>
          <w:rtl/>
        </w:rPr>
      </w:pPr>
      <w:r w:rsidRPr="0020155E">
        <w:rPr>
          <w:rFonts w:ascii="David" w:hAnsi="David" w:cs="David"/>
          <w:b/>
          <w:bCs/>
          <w:u w:val="single"/>
          <w:rtl/>
        </w:rPr>
        <w:t>יסוד קוגניטיבי שכלי</w:t>
      </w:r>
      <w:r w:rsidRPr="0020155E">
        <w:rPr>
          <w:rFonts w:ascii="David" w:hAnsi="David" w:cs="David"/>
          <w:rtl/>
        </w:rPr>
        <w:t xml:space="preserve">: הבסיס המשותף לכל דרגות המחשבה הפלילית. </w:t>
      </w:r>
      <w:r w:rsidRPr="0020155E">
        <w:rPr>
          <w:rFonts w:ascii="David" w:hAnsi="David" w:cs="David"/>
          <w:u w:val="single"/>
          <w:rtl/>
        </w:rPr>
        <w:t>מודעות הנאשם בעת ביצוע המעשה לאפשרות קיומם של היסודות העובדתיים בעבירה</w:t>
      </w:r>
      <w:r w:rsidRPr="0020155E">
        <w:rPr>
          <w:rFonts w:ascii="David" w:hAnsi="David" w:cs="David"/>
          <w:rtl/>
        </w:rPr>
        <w:t>, מודעות זו נבחנת ביחס לכל מרכיב גלוי של העבירה: התנהגות (מודעות למהותה), נסיבות (מודעו לקיומן או לאפשרות קיומן) ותוצאה (מודעות לאפשרות התרחשותה).</w:t>
      </w:r>
    </w:p>
    <w:p w14:paraId="3694701F" w14:textId="06D597A5" w:rsidR="0020155E" w:rsidRPr="0020155E" w:rsidRDefault="0020155E" w:rsidP="0020155E">
      <w:pPr>
        <w:rPr>
          <w:rFonts w:ascii="David" w:hAnsi="David" w:cs="David"/>
          <w:rtl/>
        </w:rPr>
      </w:pPr>
      <w:r w:rsidRPr="0020155E">
        <w:rPr>
          <w:rFonts w:ascii="David" w:hAnsi="David" w:cs="David" w:hint="cs"/>
          <w:u w:val="single"/>
          <w:rtl/>
        </w:rPr>
        <w:t>יסוד אמוציונלי רגשי:</w:t>
      </w:r>
      <w:r w:rsidRPr="0020155E">
        <w:rPr>
          <w:rFonts w:ascii="David" w:hAnsi="David" w:cs="David" w:hint="cs"/>
          <w:rtl/>
        </w:rPr>
        <w:t xml:space="preserve"> גישות אפשריות כלפי יסוד התוצאה בעבירות התלויות בגיבושה (עבירות תוצאה). היחס הנפשי שגיבש הנאשם בשעת המעשה כלפי היסוד העובדתי אליו היה מודע. היחס נחלק לשלוש רמות: א. שאיפה שהיסוד העובדתי לא יתממש, ב. אדישות, אי אכפתיות שאפשרות התוצאה תתרחש, או ג. תקווה שיסודות העבירה לא יתממשו.  היסוד האמוציונלי כמו היסוד הקוגניטיבי נבדק ביחס לכל רכיב גלוי של העבירה בנפרד. </w:t>
      </w:r>
    </w:p>
    <w:p w14:paraId="5FC9DC87" w14:textId="0A5DDF65" w:rsidR="00BA4126" w:rsidRDefault="00BA4126" w:rsidP="00BA4126">
      <w:pPr>
        <w:rPr>
          <w:rFonts w:ascii="David" w:hAnsi="David" w:cs="David"/>
          <w:rtl/>
        </w:rPr>
      </w:pPr>
      <w:r w:rsidRPr="00BA4126">
        <w:rPr>
          <w:rFonts w:ascii="David" w:hAnsi="David" w:cs="David" w:hint="cs"/>
          <w:highlight w:val="magenta"/>
          <w:rtl/>
        </w:rPr>
        <w:t>כוונה-</w:t>
      </w:r>
      <w:r>
        <w:rPr>
          <w:rFonts w:ascii="David" w:hAnsi="David" w:cs="David" w:hint="cs"/>
          <w:rtl/>
        </w:rPr>
        <w:t xml:space="preserve"> במטרה לגרום לאותן תוצאות </w:t>
      </w:r>
    </w:p>
    <w:p w14:paraId="5795BF8B" w14:textId="77777777" w:rsidR="00BA4126" w:rsidRPr="00E12621" w:rsidRDefault="00BA4126" w:rsidP="00BA4126">
      <w:pPr>
        <w:rPr>
          <w:rFonts w:ascii="David" w:hAnsi="David" w:cs="David"/>
        </w:rPr>
      </w:pPr>
      <w:r w:rsidRPr="00E12621">
        <w:rPr>
          <w:rFonts w:ascii="David" w:hAnsi="David" w:cs="David"/>
          <w:highlight w:val="green"/>
          <w:rtl/>
        </w:rPr>
        <w:t>מעשה כפשוטו = מעשה מכוון    /    גרם מעשה = מעשה לא מכוון</w:t>
      </w:r>
    </w:p>
    <w:p w14:paraId="4B30C2FB" w14:textId="77777777" w:rsidR="00BA4126" w:rsidRDefault="00BA4126" w:rsidP="003F091C">
      <w:pPr>
        <w:rPr>
          <w:rFonts w:ascii="David" w:hAnsi="David" w:cs="David"/>
          <w:highlight w:val="magenta"/>
          <w:rtl/>
        </w:rPr>
      </w:pPr>
    </w:p>
    <w:p w14:paraId="7E11C697" w14:textId="69144F3D" w:rsidR="00B1644E" w:rsidRDefault="003F091C" w:rsidP="003F091C">
      <w:pPr>
        <w:rPr>
          <w:rFonts w:ascii="David" w:hAnsi="David" w:cs="David"/>
          <w:rtl/>
        </w:rPr>
      </w:pPr>
      <w:r w:rsidRPr="00AE09EC">
        <w:rPr>
          <w:rFonts w:ascii="David" w:hAnsi="David" w:cs="David" w:hint="cs"/>
          <w:highlight w:val="magenta"/>
          <w:rtl/>
        </w:rPr>
        <w:t>עבירת מטרה-</w:t>
      </w:r>
      <w:r>
        <w:rPr>
          <w:rFonts w:ascii="David" w:hAnsi="David" w:cs="David" w:hint="cs"/>
          <w:rtl/>
        </w:rPr>
        <w:t xml:space="preserve"> </w:t>
      </w:r>
      <w:r w:rsidRPr="00AE09EC">
        <w:rPr>
          <w:rFonts w:ascii="David" w:hAnsi="David" w:cs="David" w:hint="cs"/>
          <w:highlight w:val="yellow"/>
          <w:rtl/>
        </w:rPr>
        <w:t>ס' 91</w:t>
      </w:r>
      <w:r>
        <w:rPr>
          <w:rFonts w:ascii="David" w:hAnsi="David" w:cs="David" w:hint="cs"/>
          <w:highlight w:val="yellow"/>
          <w:rtl/>
        </w:rPr>
        <w:t xml:space="preserve"> לחוק העונשין</w:t>
      </w:r>
      <w:r w:rsidRPr="00AE09EC">
        <w:rPr>
          <w:rFonts w:ascii="David" w:hAnsi="David" w:cs="David" w:hint="cs"/>
          <w:highlight w:val="yellow"/>
          <w:rtl/>
        </w:rPr>
        <w:t>-</w:t>
      </w:r>
      <w:r>
        <w:rPr>
          <w:rFonts w:ascii="David" w:hAnsi="David" w:cs="David" w:hint="cs"/>
          <w:rtl/>
        </w:rPr>
        <w:t xml:space="preserve"> כוונה להשיג תוצאה שהיא לא מנויה בעבירה עצמה. עשיית מעשה כוונה מסוימת (גם מחדל). </w:t>
      </w:r>
    </w:p>
    <w:p w14:paraId="1960BC32" w14:textId="77777777" w:rsidR="00BA4126" w:rsidRDefault="00AE09EC" w:rsidP="00E12621">
      <w:pPr>
        <w:rPr>
          <w:rFonts w:ascii="David" w:hAnsi="David" w:cs="David"/>
          <w:rtl/>
        </w:rPr>
      </w:pPr>
      <w:r w:rsidRPr="00AE09EC">
        <w:rPr>
          <w:rFonts w:ascii="David" w:hAnsi="David" w:cs="David" w:hint="cs"/>
          <w:highlight w:val="magenta"/>
          <w:rtl/>
        </w:rPr>
        <w:t>רשלנות:</w:t>
      </w:r>
      <w:r>
        <w:rPr>
          <w:rFonts w:ascii="David" w:hAnsi="David" w:cs="David" w:hint="cs"/>
          <w:rtl/>
        </w:rPr>
        <w:t xml:space="preserve"> </w:t>
      </w:r>
      <w:r w:rsidRPr="00AE09EC">
        <w:rPr>
          <w:rFonts w:ascii="David" w:hAnsi="David" w:cs="David" w:hint="cs"/>
          <w:highlight w:val="yellow"/>
          <w:rtl/>
        </w:rPr>
        <w:t>ס' 21 לחוק העונשין-</w:t>
      </w:r>
      <w:r>
        <w:rPr>
          <w:rFonts w:ascii="David" w:hAnsi="David" w:cs="David" w:hint="cs"/>
          <w:rtl/>
        </w:rPr>
        <w:t xml:space="preserve"> </w:t>
      </w:r>
    </w:p>
    <w:p w14:paraId="5594526C" w14:textId="77777777" w:rsidR="00BA4126" w:rsidRPr="00BA4126" w:rsidRDefault="00BA4126" w:rsidP="00BA4126">
      <w:pPr>
        <w:rPr>
          <w:rFonts w:ascii="David" w:hAnsi="David" w:cs="David"/>
        </w:rPr>
      </w:pPr>
      <w:r w:rsidRPr="00BA4126">
        <w:rPr>
          <w:rFonts w:ascii="David" w:hAnsi="David" w:cs="David"/>
          <w:highlight w:val="yellow"/>
          <w:rtl/>
        </w:rPr>
        <w:t>21.(א)</w:t>
      </w:r>
      <w:r w:rsidRPr="00BA4126">
        <w:rPr>
          <w:rFonts w:ascii="David" w:hAnsi="David" w:cs="David"/>
          <w:b/>
          <w:highlight w:val="yellow"/>
          <w:rtl/>
        </w:rPr>
        <w:t>רשלנות</w:t>
      </w:r>
      <w:r w:rsidRPr="00BA4126">
        <w:rPr>
          <w:rFonts w:ascii="David" w:hAnsi="David" w:cs="David"/>
          <w:b/>
          <w:rtl/>
        </w:rPr>
        <w:t xml:space="preserve"> – אי מודעות</w:t>
      </w:r>
      <w:r w:rsidRPr="00BA4126">
        <w:rPr>
          <w:rFonts w:ascii="David" w:hAnsi="David" w:cs="David"/>
          <w:rtl/>
        </w:rPr>
        <w:t xml:space="preserve"> לטיב המעשה, לקיום הנסיבות או לאפשרות הגרימה לתוצאות המעשה, הנמנים עם פרטי העבירה, כשאדם מן היישוב יכול היה, בנסיבות </w:t>
      </w:r>
      <w:proofErr w:type="spellStart"/>
      <w:r w:rsidRPr="00BA4126">
        <w:rPr>
          <w:rFonts w:ascii="David" w:hAnsi="David" w:cs="David"/>
          <w:rtl/>
        </w:rPr>
        <w:t>הענין</w:t>
      </w:r>
      <w:proofErr w:type="spellEnd"/>
      <w:r w:rsidRPr="00BA4126">
        <w:rPr>
          <w:rFonts w:ascii="David" w:hAnsi="David" w:cs="David"/>
          <w:rtl/>
        </w:rPr>
        <w:t>, להיות מודע לאותו פרט, ובלבד –</w:t>
      </w:r>
    </w:p>
    <w:p w14:paraId="362AE1D6" w14:textId="77777777" w:rsidR="00BA4126" w:rsidRPr="00BA4126" w:rsidRDefault="00BA4126" w:rsidP="00BA4126">
      <w:pPr>
        <w:rPr>
          <w:rFonts w:ascii="David" w:hAnsi="David" w:cs="David"/>
        </w:rPr>
      </w:pPr>
      <w:r w:rsidRPr="00BA4126">
        <w:rPr>
          <w:rFonts w:ascii="David" w:hAnsi="David" w:cs="David"/>
        </w:rPr>
        <w:t>(</w:t>
      </w:r>
      <w:proofErr w:type="gramStart"/>
      <w:r w:rsidRPr="00BA4126">
        <w:rPr>
          <w:rFonts w:ascii="David" w:hAnsi="David" w:cs="David"/>
        </w:rPr>
        <w:t>1)</w:t>
      </w:r>
      <w:proofErr w:type="spellStart"/>
      <w:r w:rsidRPr="00BA4126">
        <w:rPr>
          <w:rFonts w:ascii="David" w:hAnsi="David" w:cs="David"/>
          <w:b/>
          <w:rtl/>
        </w:rPr>
        <w:t>שלענין</w:t>
      </w:r>
      <w:proofErr w:type="spellEnd"/>
      <w:proofErr w:type="gramEnd"/>
      <w:r w:rsidRPr="00BA4126">
        <w:rPr>
          <w:rFonts w:ascii="David" w:hAnsi="David" w:cs="David"/>
          <w:b/>
          <w:rtl/>
        </w:rPr>
        <w:t xml:space="preserve"> הפרטים הנותרים </w:t>
      </w:r>
      <w:proofErr w:type="spellStart"/>
      <w:r w:rsidRPr="00BA4126">
        <w:rPr>
          <w:rFonts w:ascii="David" w:hAnsi="David" w:cs="David"/>
          <w:b/>
          <w:rtl/>
        </w:rPr>
        <w:t>היתה</w:t>
      </w:r>
      <w:proofErr w:type="spellEnd"/>
      <w:r w:rsidRPr="00BA4126">
        <w:rPr>
          <w:rFonts w:ascii="David" w:hAnsi="David" w:cs="David"/>
          <w:b/>
          <w:rtl/>
        </w:rPr>
        <w:t xml:space="preserve"> לפחות רשלנות כאמור</w:t>
      </w:r>
      <w:r w:rsidRPr="00BA4126">
        <w:rPr>
          <w:rFonts w:ascii="David" w:hAnsi="David" w:cs="David"/>
        </w:rPr>
        <w:t>;</w:t>
      </w:r>
    </w:p>
    <w:p w14:paraId="26269819" w14:textId="77777777" w:rsidR="00BA4126" w:rsidRPr="00BA4126" w:rsidRDefault="00BA4126" w:rsidP="00BA4126">
      <w:pPr>
        <w:rPr>
          <w:rFonts w:ascii="David" w:hAnsi="David" w:cs="David"/>
        </w:rPr>
      </w:pPr>
      <w:r w:rsidRPr="00BA4126">
        <w:rPr>
          <w:rFonts w:ascii="David" w:hAnsi="David" w:cs="David"/>
          <w:rtl/>
        </w:rPr>
        <w:t>(2)שבעבירה שעם פרטיה נמנית תוצאה שנגרמה על ידי המעשה או סכנה העלולה להיגרם בשלו – העושה נטל סיכון בלתי סביר להתרחשות התוצאה או לגרימת הסכנה כאמור.</w:t>
      </w:r>
    </w:p>
    <w:p w14:paraId="31A5CA41" w14:textId="77777777" w:rsidR="00BA4126" w:rsidRPr="00BA4126" w:rsidRDefault="00BA4126" w:rsidP="00BA4126">
      <w:pPr>
        <w:rPr>
          <w:rFonts w:ascii="David" w:hAnsi="David" w:cs="David"/>
        </w:rPr>
      </w:pPr>
      <w:r w:rsidRPr="00BA4126">
        <w:rPr>
          <w:rFonts w:ascii="David" w:hAnsi="David" w:cs="David"/>
          <w:rtl/>
        </w:rPr>
        <w:t>(ב)רשלנות יכול שתיקבע כיסוד נפשי מספיק רק לעבירה שאיננה מסוג פשע.</w:t>
      </w:r>
    </w:p>
    <w:p w14:paraId="5DCFC837" w14:textId="441FF758" w:rsidR="00AE09EC" w:rsidRDefault="00AE09EC" w:rsidP="00E12621">
      <w:pPr>
        <w:rPr>
          <w:rFonts w:ascii="David" w:hAnsi="David" w:cs="David"/>
          <w:rtl/>
        </w:rPr>
      </w:pPr>
      <w:r>
        <w:rPr>
          <w:rFonts w:ascii="David" w:hAnsi="David" w:cs="David" w:hint="cs"/>
          <w:rtl/>
        </w:rPr>
        <w:t xml:space="preserve">אדם שאינו מודע לאחד מהרכיבים נהג ברשלנות. היא שוללת את המודעות לרכיבי העבירה. </w:t>
      </w:r>
    </w:p>
    <w:p w14:paraId="626394F3" w14:textId="2656F9D6" w:rsidR="00B1644E" w:rsidRDefault="00B1644E" w:rsidP="00E12621">
      <w:pPr>
        <w:rPr>
          <w:rFonts w:ascii="David" w:hAnsi="David" w:cs="David"/>
          <w:rtl/>
        </w:rPr>
      </w:pPr>
      <w:r w:rsidRPr="003F091C">
        <w:rPr>
          <w:rFonts w:ascii="David" w:hAnsi="David" w:cs="David" w:hint="cs"/>
          <w:b/>
          <w:bCs/>
          <w:u w:val="single"/>
          <w:rtl/>
        </w:rPr>
        <w:t>מעשה רשלני/פזיז-</w:t>
      </w:r>
      <w:r>
        <w:rPr>
          <w:rFonts w:ascii="David" w:hAnsi="David" w:cs="David" w:hint="cs"/>
          <w:rtl/>
        </w:rPr>
        <w:t xml:space="preserve"> נטילת סיכון בלתי סביר. </w:t>
      </w:r>
    </w:p>
    <w:p w14:paraId="3B4173A4" w14:textId="2DFCC9FB" w:rsidR="00B1644E" w:rsidRDefault="00B1644E" w:rsidP="00E12621">
      <w:pPr>
        <w:rPr>
          <w:rFonts w:ascii="David" w:hAnsi="David" w:cs="David"/>
          <w:rtl/>
        </w:rPr>
      </w:pPr>
      <w:r w:rsidRPr="003F091C">
        <w:rPr>
          <w:rFonts w:ascii="David" w:hAnsi="David" w:cs="David" w:hint="cs"/>
          <w:b/>
          <w:bCs/>
          <w:u w:val="single"/>
          <w:rtl/>
        </w:rPr>
        <w:lastRenderedPageBreak/>
        <w:t>גרם מעשה</w:t>
      </w:r>
      <w:r>
        <w:rPr>
          <w:rFonts w:ascii="David" w:hAnsi="David" w:cs="David" w:hint="cs"/>
          <w:rtl/>
        </w:rPr>
        <w:t xml:space="preserve">- נטילת סיכון שגרם להתממשות הסיכון. </w:t>
      </w:r>
    </w:p>
    <w:p w14:paraId="7097CA03" w14:textId="77777777" w:rsidR="00DA04C8" w:rsidRDefault="00DA04C8" w:rsidP="00DA04C8">
      <w:pPr>
        <w:rPr>
          <w:rFonts w:ascii="David" w:hAnsi="David" w:cs="David"/>
          <w:rtl/>
        </w:rPr>
      </w:pPr>
      <w:r w:rsidRPr="00DA04C8">
        <w:rPr>
          <w:rFonts w:ascii="David" w:hAnsi="David" w:cs="David"/>
          <w:highlight w:val="green"/>
          <w:rtl/>
        </w:rPr>
        <w:t>מעשה</w:t>
      </w:r>
      <w:r w:rsidRPr="00DA04C8">
        <w:rPr>
          <w:rFonts w:ascii="David" w:hAnsi="David" w:cs="David" w:hint="cs"/>
          <w:highlight w:val="green"/>
          <w:rtl/>
        </w:rPr>
        <w:t>=</w:t>
      </w:r>
      <w:r w:rsidRPr="00DA04C8">
        <w:rPr>
          <w:rFonts w:ascii="David" w:hAnsi="David" w:cs="David"/>
          <w:highlight w:val="green"/>
          <w:rtl/>
        </w:rPr>
        <w:t xml:space="preserve"> </w:t>
      </w:r>
      <w:r w:rsidRPr="00DA04C8">
        <w:rPr>
          <w:rFonts w:ascii="David" w:hAnsi="David" w:cs="David"/>
          <w:highlight w:val="green"/>
        </w:rPr>
        <w:t>X</w:t>
      </w:r>
      <w:r w:rsidRPr="00DA04C8">
        <w:rPr>
          <w:rFonts w:ascii="David" w:hAnsi="David" w:cs="David"/>
          <w:highlight w:val="green"/>
          <w:rtl/>
        </w:rPr>
        <w:t xml:space="preserve"> (נטילת סיכון) בנסיבות אוסרות </w:t>
      </w:r>
      <w:r w:rsidRPr="00DA04C8">
        <w:rPr>
          <w:rFonts w:ascii="David" w:hAnsi="David" w:cs="David"/>
          <w:highlight w:val="green"/>
        </w:rPr>
        <w:t>Z</w:t>
      </w:r>
      <w:r w:rsidRPr="00DA04C8">
        <w:rPr>
          <w:rFonts w:ascii="David" w:hAnsi="David" w:cs="David"/>
          <w:highlight w:val="green"/>
          <w:rtl/>
        </w:rPr>
        <w:t xml:space="preserve"> (בלתי סביר) שגרם ל-</w:t>
      </w:r>
      <w:r w:rsidRPr="00DA04C8">
        <w:rPr>
          <w:rFonts w:ascii="David" w:hAnsi="David" w:cs="David"/>
          <w:highlight w:val="green"/>
        </w:rPr>
        <w:t>Y</w:t>
      </w:r>
      <w:r w:rsidRPr="00DA04C8">
        <w:rPr>
          <w:rFonts w:ascii="David" w:hAnsi="David" w:cs="David"/>
          <w:highlight w:val="green"/>
          <w:rtl/>
        </w:rPr>
        <w:t xml:space="preserve"> (תוצאה). גרם מעשה עבירה</w:t>
      </w:r>
      <w:r w:rsidRPr="00DA04C8">
        <w:rPr>
          <w:rFonts w:ascii="David" w:hAnsi="David" w:cs="David" w:hint="cs"/>
          <w:highlight w:val="green"/>
          <w:rtl/>
        </w:rPr>
        <w:t>=</w:t>
      </w:r>
      <w:r w:rsidRPr="00DA04C8">
        <w:rPr>
          <w:rFonts w:ascii="David" w:hAnsi="David" w:cs="David"/>
          <w:highlight w:val="green"/>
          <w:rtl/>
        </w:rPr>
        <w:t xml:space="preserve"> </w:t>
      </w:r>
      <w:r w:rsidRPr="00DA04C8">
        <w:rPr>
          <w:rFonts w:ascii="David" w:hAnsi="David" w:cs="David"/>
          <w:highlight w:val="green"/>
        </w:rPr>
        <w:t>X</w:t>
      </w:r>
      <w:r w:rsidRPr="00DA04C8">
        <w:rPr>
          <w:rFonts w:ascii="David" w:hAnsi="David" w:cs="David"/>
          <w:highlight w:val="green"/>
          <w:rtl/>
        </w:rPr>
        <w:t xml:space="preserve"> שגרם ל-</w:t>
      </w:r>
      <w:r w:rsidRPr="00DA04C8">
        <w:rPr>
          <w:rFonts w:ascii="David" w:hAnsi="David" w:cs="David"/>
          <w:highlight w:val="green"/>
        </w:rPr>
        <w:t>Y</w:t>
      </w:r>
      <w:r w:rsidRPr="00DA04C8">
        <w:rPr>
          <w:rFonts w:ascii="David" w:hAnsi="David" w:cs="David"/>
          <w:highlight w:val="green"/>
          <w:rtl/>
        </w:rPr>
        <w:t>.</w:t>
      </w:r>
      <w:r w:rsidRPr="00DA04C8">
        <w:rPr>
          <w:rFonts w:ascii="David" w:hAnsi="David" w:cs="David"/>
          <w:rtl/>
        </w:rPr>
        <w:t xml:space="preserve"> </w:t>
      </w:r>
    </w:p>
    <w:p w14:paraId="6F389AE1" w14:textId="621FA38B" w:rsidR="00BA4126" w:rsidRDefault="00BA4126" w:rsidP="00DA04C8">
      <w:pPr>
        <w:rPr>
          <w:rFonts w:ascii="David" w:hAnsi="David" w:cs="David"/>
          <w:rtl/>
        </w:rPr>
      </w:pPr>
      <w:r w:rsidRPr="00BA4126">
        <w:rPr>
          <w:rFonts w:ascii="David" w:hAnsi="David" w:cs="David" w:hint="cs"/>
          <w:highlight w:val="magenta"/>
          <w:rtl/>
        </w:rPr>
        <w:t>תנאים מצטברים לרשלנות</w:t>
      </w:r>
      <w:r w:rsidRPr="00BA4126">
        <w:rPr>
          <w:rFonts w:ascii="David" w:hAnsi="David" w:cs="David" w:hint="cs"/>
          <w:rtl/>
        </w:rPr>
        <w:t xml:space="preserve"> </w:t>
      </w:r>
    </w:p>
    <w:p w14:paraId="52F3E143" w14:textId="77777777" w:rsidR="00BA4126" w:rsidRPr="00BA4126" w:rsidRDefault="00BA4126" w:rsidP="00BA4126">
      <w:pPr>
        <w:rPr>
          <w:rFonts w:ascii="David" w:hAnsi="David" w:cs="David"/>
        </w:rPr>
      </w:pPr>
      <w:r w:rsidRPr="00BA4126">
        <w:rPr>
          <w:rFonts w:ascii="David" w:hAnsi="David" w:cs="David"/>
          <w:rtl/>
        </w:rPr>
        <w:t>א</w:t>
      </w:r>
      <w:r w:rsidRPr="00BA4126">
        <w:rPr>
          <w:rFonts w:ascii="David" w:hAnsi="David" w:cs="David"/>
          <w:b/>
          <w:bCs/>
          <w:rtl/>
        </w:rPr>
        <w:t xml:space="preserve">. </w:t>
      </w:r>
      <w:r w:rsidRPr="00BA4126">
        <w:rPr>
          <w:rFonts w:ascii="David" w:hAnsi="David" w:cs="David"/>
          <w:b/>
          <w:bCs/>
          <w:u w:val="single"/>
          <w:rtl/>
        </w:rPr>
        <w:t>אי מודעות ביחס לאחד (לכל הפחות</w:t>
      </w:r>
      <w:r w:rsidRPr="00BA4126">
        <w:rPr>
          <w:rFonts w:ascii="David" w:hAnsi="David" w:cs="David"/>
          <w:u w:val="single"/>
          <w:rtl/>
        </w:rPr>
        <w:t>)</w:t>
      </w:r>
      <w:r w:rsidRPr="00BA4126">
        <w:rPr>
          <w:rFonts w:ascii="David" w:hAnsi="David" w:cs="David"/>
          <w:rtl/>
        </w:rPr>
        <w:t xml:space="preserve"> מרכיבי היסוד העובדתי; מעשה, נסיבה או תוצאה. </w:t>
      </w:r>
      <w:r w:rsidRPr="00BA4126">
        <w:rPr>
          <w:rFonts w:ascii="David" w:hAnsi="David" w:cs="David"/>
          <w:rtl/>
        </w:rPr>
        <w:br/>
        <w:t>ב.</w:t>
      </w:r>
      <w:r w:rsidRPr="00BA4126">
        <w:rPr>
          <w:rFonts w:ascii="David" w:hAnsi="David" w:cs="David"/>
          <w:u w:val="single"/>
          <w:rtl/>
        </w:rPr>
        <w:t xml:space="preserve"> </w:t>
      </w:r>
      <w:r w:rsidRPr="00BA4126">
        <w:rPr>
          <w:rFonts w:ascii="David" w:hAnsi="David" w:cs="David"/>
          <w:b/>
          <w:bCs/>
          <w:u w:val="single"/>
          <w:rtl/>
        </w:rPr>
        <w:t>לפחות רשלנות ביחס לאחד (לכל הפחות)</w:t>
      </w:r>
      <w:r w:rsidRPr="00BA4126">
        <w:rPr>
          <w:rFonts w:ascii="David" w:hAnsi="David" w:cs="David"/>
          <w:rtl/>
        </w:rPr>
        <w:t xml:space="preserve"> מרכיבי היסוד העובדתי הנותרים.</w:t>
      </w:r>
    </w:p>
    <w:p w14:paraId="2F63FD91" w14:textId="7115B841" w:rsidR="00BA4126" w:rsidRDefault="00BA4126" w:rsidP="00BA4126">
      <w:pPr>
        <w:rPr>
          <w:rFonts w:ascii="David" w:hAnsi="David" w:cs="David"/>
          <w:rtl/>
        </w:rPr>
      </w:pPr>
      <w:r w:rsidRPr="00BA4126">
        <w:rPr>
          <w:rFonts w:ascii="David" w:hAnsi="David" w:cs="David"/>
          <w:u w:val="single"/>
          <w:rtl/>
        </w:rPr>
        <w:t>לפחות רשלנות -</w:t>
      </w:r>
      <w:r w:rsidRPr="00BA4126">
        <w:rPr>
          <w:rFonts w:ascii="David" w:hAnsi="David" w:cs="David"/>
          <w:rtl/>
        </w:rPr>
        <w:t xml:space="preserve"> כלומר, אם אדם פעל במחשבה פלילית ביחס לאחד מרכיבי העבירה אך ברשלנות ביחד למרכיב אחר הוא עדיין רשלן ולא אשם במחשבה פלילית. כל עוד יש רכיב אחד שנעשה ברשלנות, מדובר ברשלנות</w:t>
      </w:r>
    </w:p>
    <w:p w14:paraId="5E75365B" w14:textId="7313B141" w:rsidR="00BA4126" w:rsidRDefault="00BA4126" w:rsidP="00BA4126">
      <w:pPr>
        <w:rPr>
          <w:rFonts w:ascii="David" w:hAnsi="David" w:cs="David"/>
          <w:rtl/>
        </w:rPr>
      </w:pPr>
      <w:r w:rsidRPr="00BA4126">
        <w:rPr>
          <w:rFonts w:ascii="David" w:hAnsi="David" w:cs="David" w:hint="cs"/>
          <w:b/>
          <w:highlight w:val="yellow"/>
          <w:rtl/>
        </w:rPr>
        <w:t xml:space="preserve">דוג' : </w:t>
      </w:r>
      <w:r w:rsidRPr="00BA4126">
        <w:rPr>
          <w:rFonts w:ascii="David" w:hAnsi="David" w:cs="David"/>
          <w:b/>
          <w:highlight w:val="yellow"/>
          <w:rtl/>
        </w:rPr>
        <w:t>עבירות המתה</w:t>
      </w:r>
      <w:r w:rsidRPr="00BA4126">
        <w:rPr>
          <w:rFonts w:ascii="David" w:hAnsi="David" w:cs="David"/>
          <w:b/>
          <w:rtl/>
        </w:rPr>
        <w:t xml:space="preserve"> </w:t>
      </w:r>
      <w:r w:rsidRPr="00BA4126">
        <w:rPr>
          <w:rFonts w:ascii="David" w:hAnsi="David" w:cs="David"/>
          <w:rtl/>
        </w:rPr>
        <w:t xml:space="preserve"> </w:t>
      </w:r>
      <w:r w:rsidRPr="00BA4126">
        <w:rPr>
          <w:rFonts w:ascii="David" w:hAnsi="David" w:cs="David"/>
          <w:rtl/>
        </w:rPr>
        <w:br/>
        <w:t xml:space="preserve">ס'300א רצח – יסוד נפשי של </w:t>
      </w:r>
      <w:r w:rsidRPr="00BA4126">
        <w:rPr>
          <w:rFonts w:ascii="David" w:hAnsi="David" w:cs="David"/>
          <w:u w:val="single"/>
          <w:rtl/>
        </w:rPr>
        <w:t>כוונה או אדישות.</w:t>
      </w:r>
      <w:r w:rsidRPr="00BA4126">
        <w:rPr>
          <w:rFonts w:ascii="David" w:hAnsi="David" w:cs="David"/>
          <w:rtl/>
        </w:rPr>
        <w:br/>
        <w:t xml:space="preserve">ס'300ג המתה בקלות דעת – יסוד נפשי של </w:t>
      </w:r>
      <w:r w:rsidRPr="00BA4126">
        <w:rPr>
          <w:rFonts w:ascii="David" w:hAnsi="David" w:cs="David"/>
          <w:u w:val="single"/>
          <w:rtl/>
        </w:rPr>
        <w:t>קלות דעת.</w:t>
      </w:r>
      <w:r w:rsidRPr="00BA4126">
        <w:rPr>
          <w:rFonts w:ascii="David" w:hAnsi="David" w:cs="David"/>
          <w:rtl/>
        </w:rPr>
        <w:br/>
        <w:t>ס'404 גרימת מוות</w:t>
      </w:r>
      <w:r w:rsidRPr="00BA4126">
        <w:rPr>
          <w:rFonts w:ascii="David" w:hAnsi="David" w:cs="David"/>
          <w:u w:val="single"/>
          <w:rtl/>
        </w:rPr>
        <w:t xml:space="preserve"> ברשלנות</w:t>
      </w:r>
      <w:r w:rsidRPr="00BA4126">
        <w:rPr>
          <w:rFonts w:ascii="David" w:hAnsi="David" w:cs="David"/>
          <w:rtl/>
        </w:rPr>
        <w:t xml:space="preserve"> – מודעות בכוח, מה האדם צריך היה לדעת. לא מודעות בפועל. אדם העושה פעולה מסוכנת אבל לא מבין שיש אפשרות לגרום למוות, אבל אדם סביר במצבו היה צריך לדעת.</w:t>
      </w:r>
    </w:p>
    <w:p w14:paraId="2F9D762B" w14:textId="6414AC7E" w:rsidR="003F091C" w:rsidRDefault="003F091C" w:rsidP="003F091C">
      <w:pPr>
        <w:rPr>
          <w:rFonts w:ascii="David" w:hAnsi="David" w:cs="David"/>
          <w:rtl/>
        </w:rPr>
      </w:pPr>
      <w:r>
        <w:rPr>
          <w:rFonts w:ascii="David" w:hAnsi="David" w:cs="David" w:hint="cs"/>
          <w:b/>
          <w:bCs/>
          <w:rtl/>
        </w:rPr>
        <w:t>**</w:t>
      </w:r>
      <w:r w:rsidRPr="003F091C">
        <w:rPr>
          <w:rFonts w:ascii="David" w:hAnsi="David" w:cs="David"/>
          <w:b/>
          <w:bCs/>
          <w:rtl/>
        </w:rPr>
        <w:t xml:space="preserve">נהיגה בפזיזות ורשלנות – </w:t>
      </w:r>
      <w:r w:rsidRPr="003F091C">
        <w:rPr>
          <w:rFonts w:ascii="David" w:hAnsi="David" w:cs="David"/>
          <w:rtl/>
        </w:rPr>
        <w:t>זה כבר מעשה מכוון. כי נסיעה בפזיזות, זה המעשה עצמו (</w:t>
      </w:r>
      <w:proofErr w:type="spellStart"/>
      <w:r w:rsidRPr="003F091C">
        <w:rPr>
          <w:rFonts w:ascii="David" w:hAnsi="David" w:cs="David"/>
          <w:rtl/>
        </w:rPr>
        <w:t>דאונטולוגי</w:t>
      </w:r>
      <w:proofErr w:type="spellEnd"/>
      <w:r w:rsidRPr="003F091C">
        <w:rPr>
          <w:rFonts w:ascii="David" w:hAnsi="David" w:cs="David"/>
          <w:rtl/>
        </w:rPr>
        <w:t>) האסור.</w:t>
      </w:r>
      <w:r w:rsidRPr="003F091C">
        <w:rPr>
          <w:rFonts w:ascii="Calibri" w:eastAsia="Calibri" w:hAnsi="Calibri" w:cs="Calibri" w:hint="cs"/>
          <w:kern w:val="0"/>
          <w:rtl/>
          <w14:ligatures w14:val="none"/>
        </w:rPr>
        <w:t xml:space="preserve"> </w:t>
      </w:r>
      <w:r w:rsidRPr="003F091C">
        <w:rPr>
          <w:rFonts w:ascii="David" w:hAnsi="David" w:cs="David" w:hint="cs"/>
          <w:rtl/>
        </w:rPr>
        <w:t xml:space="preserve">אבל, במעשה של הריגה במהירות מופרזת, המעשה המכוון הוא הנהיגה המופרזת ולא ההריגה. ההריגה היא לא מכוונת, היא תופעת לוואי. </w:t>
      </w:r>
    </w:p>
    <w:p w14:paraId="597E72DB" w14:textId="41ECC522" w:rsidR="003F091C" w:rsidRPr="003F091C" w:rsidRDefault="003F091C" w:rsidP="003F091C">
      <w:pPr>
        <w:rPr>
          <w:rFonts w:ascii="David" w:hAnsi="David" w:cs="David"/>
        </w:rPr>
      </w:pPr>
      <w:r w:rsidRPr="003F091C">
        <w:rPr>
          <w:rFonts w:ascii="David" w:hAnsi="David" w:cs="David" w:hint="cs"/>
          <w:highlight w:val="cyan"/>
          <w:rtl/>
        </w:rPr>
        <w:t>בית הלורדים-</w:t>
      </w:r>
      <w:r>
        <w:rPr>
          <w:rFonts w:ascii="David" w:hAnsi="David" w:cs="David" w:hint="cs"/>
          <w:rtl/>
        </w:rPr>
        <w:t xml:space="preserve"> מעשה מגונה לא יכול להתקיים בטעות. אדם נשחק ברכבת וקורע למישהי בטעות את השמלה- זהו לא מעשה מגונה אלא תופעת לוואי. </w:t>
      </w:r>
      <w:r w:rsidRPr="003F091C">
        <w:rPr>
          <w:rFonts w:ascii="David" w:hAnsi="David" w:cs="David"/>
          <w:rtl/>
        </w:rPr>
        <w:t>במגע מגונה נדרש "אקסטרה", כוונה לביצוע מעשה מגונה, כפי שנתפס ע"י חבר המושבעים.</w:t>
      </w:r>
      <w:r w:rsidRPr="003F091C">
        <w:rPr>
          <w:rFonts w:ascii="Calibri" w:eastAsia="Calibri" w:hAnsi="Calibri" w:cs="Calibri"/>
          <w:kern w:val="0"/>
          <w:rtl/>
          <w14:ligatures w14:val="none"/>
        </w:rPr>
        <w:t xml:space="preserve"> </w:t>
      </w:r>
      <w:r w:rsidRPr="003F091C">
        <w:rPr>
          <w:rFonts w:ascii="David" w:hAnsi="David" w:cs="David"/>
          <w:rtl/>
        </w:rPr>
        <w:t>יש הבדל בין מעשה של תקיפה מינית לבין לגרום לתקיפה מינית ע"י מעבר ברכבת צפופה. אפשר להרחיב את העבירה, אבל יהיה צריך לנסח אותה אחרת כגרם מעשה.</w:t>
      </w:r>
    </w:p>
    <w:p w14:paraId="6EE1EDF8" w14:textId="70FAF06E" w:rsidR="00BA4126" w:rsidRDefault="003F091C" w:rsidP="003A2D96">
      <w:pPr>
        <w:rPr>
          <w:rFonts w:ascii="David" w:hAnsi="David" w:cs="David"/>
          <w:rtl/>
        </w:rPr>
      </w:pPr>
      <w:r w:rsidRPr="003F091C">
        <w:rPr>
          <w:rFonts w:ascii="David" w:hAnsi="David" w:cs="David"/>
          <w:b/>
          <w:highlight w:val="green"/>
          <w:rtl/>
        </w:rPr>
        <w:t>למה צריך לכתוב בלתי סביר (או שלא כדין) בהגדרת הפזיזות?</w:t>
      </w:r>
      <w:r w:rsidRPr="003F091C">
        <w:rPr>
          <w:rFonts w:ascii="David" w:hAnsi="David" w:cs="David"/>
          <w:highlight w:val="green"/>
          <w:rtl/>
        </w:rPr>
        <w:t xml:space="preserve"> כי המעשה עצמו אינו אסור.</w:t>
      </w:r>
    </w:p>
    <w:p w14:paraId="5C22C7B1" w14:textId="77777777" w:rsidR="003A2D96" w:rsidRPr="003A2D96" w:rsidRDefault="003A2D96" w:rsidP="003A2D96">
      <w:pPr>
        <w:rPr>
          <w:rFonts w:ascii="David" w:hAnsi="David" w:cs="David"/>
          <w:rtl/>
        </w:rPr>
      </w:pPr>
    </w:p>
    <w:p w14:paraId="54AA046B" w14:textId="13BDAEA7" w:rsidR="00AE09EC" w:rsidRDefault="00AE09EC" w:rsidP="00E12621">
      <w:pPr>
        <w:rPr>
          <w:rFonts w:ascii="David" w:hAnsi="David" w:cs="David"/>
          <w:rtl/>
        </w:rPr>
      </w:pPr>
      <w:r w:rsidRPr="00AE09EC">
        <w:rPr>
          <w:rFonts w:ascii="David" w:hAnsi="David" w:cs="David" w:hint="cs"/>
          <w:highlight w:val="magenta"/>
          <w:rtl/>
        </w:rPr>
        <w:t>דין משווה:</w:t>
      </w:r>
      <w:r>
        <w:rPr>
          <w:rFonts w:ascii="David" w:hAnsi="David" w:cs="David" w:hint="cs"/>
          <w:rtl/>
        </w:rPr>
        <w:t xml:space="preserve"> אין מחשבה פלילית. </w:t>
      </w:r>
    </w:p>
    <w:p w14:paraId="440F3CF2" w14:textId="64916E50" w:rsidR="00AE09EC" w:rsidRDefault="00AE09EC" w:rsidP="00E12621">
      <w:pPr>
        <w:rPr>
          <w:rFonts w:ascii="David" w:hAnsi="David" w:cs="David"/>
          <w:rtl/>
        </w:rPr>
      </w:pPr>
      <w:r w:rsidRPr="00AE09EC">
        <w:rPr>
          <w:rFonts w:ascii="David" w:hAnsi="David" w:cs="David" w:hint="cs"/>
          <w:highlight w:val="yellow"/>
          <w:rtl/>
        </w:rPr>
        <w:t xml:space="preserve">דין </w:t>
      </w:r>
      <w:proofErr w:type="spellStart"/>
      <w:r w:rsidRPr="00AE09EC">
        <w:rPr>
          <w:rFonts w:ascii="David" w:hAnsi="David" w:cs="David" w:hint="cs"/>
          <w:highlight w:val="yellow"/>
          <w:rtl/>
        </w:rPr>
        <w:t>אנגלו</w:t>
      </w:r>
      <w:proofErr w:type="spellEnd"/>
      <w:r w:rsidRPr="00AE09EC">
        <w:rPr>
          <w:rFonts w:ascii="David" w:hAnsi="David" w:cs="David" w:hint="cs"/>
          <w:highlight w:val="yellow"/>
          <w:rtl/>
        </w:rPr>
        <w:t xml:space="preserve"> אמריקני</w:t>
      </w:r>
      <w:r>
        <w:rPr>
          <w:rFonts w:ascii="David" w:hAnsi="David" w:cs="David" w:hint="cs"/>
          <w:rtl/>
        </w:rPr>
        <w:t xml:space="preserve">: פזיזות אינה יסוד חפצי אלא יסוד נפשי שלם. ברירת המחדל אינה פזיזות. אם ישנה כוונה שללנו רשלנות. </w:t>
      </w:r>
    </w:p>
    <w:p w14:paraId="0CB52F8C" w14:textId="267920C8" w:rsidR="00AE09EC" w:rsidRDefault="00AE09EC" w:rsidP="00E12621">
      <w:pPr>
        <w:rPr>
          <w:rFonts w:ascii="David" w:hAnsi="David" w:cs="David"/>
          <w:rtl/>
        </w:rPr>
      </w:pPr>
      <w:r w:rsidRPr="00AE09EC">
        <w:rPr>
          <w:rFonts w:ascii="David" w:hAnsi="David" w:cs="David" w:hint="cs"/>
          <w:highlight w:val="yellow"/>
          <w:rtl/>
        </w:rPr>
        <w:t>דין גרמני:</w:t>
      </w:r>
      <w:r>
        <w:rPr>
          <w:rFonts w:ascii="David" w:hAnsi="David" w:cs="David" w:hint="cs"/>
          <w:rtl/>
        </w:rPr>
        <w:t xml:space="preserve"> כוונה הינה ברירת המחדל (בכל מדינות קונטיננטליות). אם ישנה כוונה שללנו רשלנות.</w:t>
      </w:r>
    </w:p>
    <w:p w14:paraId="5F29EF5A" w14:textId="688BF4BE" w:rsidR="00AE09EC" w:rsidRDefault="00AE09EC" w:rsidP="00E12621">
      <w:pPr>
        <w:rPr>
          <w:rFonts w:ascii="David" w:hAnsi="David" w:cs="David"/>
          <w:rtl/>
        </w:rPr>
      </w:pPr>
      <w:r w:rsidRPr="00AE09EC">
        <w:rPr>
          <w:rFonts w:ascii="David" w:hAnsi="David" w:cs="David" w:hint="cs"/>
          <w:highlight w:val="yellow"/>
          <w:rtl/>
        </w:rPr>
        <w:t>דין אנגלי:</w:t>
      </w:r>
      <w:r>
        <w:rPr>
          <w:rFonts w:ascii="David" w:hAnsi="David" w:cs="David" w:hint="cs"/>
          <w:rtl/>
        </w:rPr>
        <w:t xml:space="preserve"> כוונה רגילה, זאת </w:t>
      </w:r>
      <w:proofErr w:type="spellStart"/>
      <w:r>
        <w:rPr>
          <w:rFonts w:ascii="David" w:hAnsi="David" w:cs="David" w:hint="cs"/>
          <w:rtl/>
        </w:rPr>
        <w:t>הברירת</w:t>
      </w:r>
      <w:proofErr w:type="spellEnd"/>
      <w:r>
        <w:rPr>
          <w:rFonts w:ascii="David" w:hAnsi="David" w:cs="David" w:hint="cs"/>
          <w:rtl/>
        </w:rPr>
        <w:t xml:space="preserve"> מחדל אלא אם העבירה דורשת כוונה מיוחדת. המינימום של </w:t>
      </w:r>
      <w:proofErr w:type="spellStart"/>
      <w:r>
        <w:rPr>
          <w:rFonts w:ascii="David" w:hAnsi="David" w:cs="David" w:hint="cs"/>
          <w:rtl/>
        </w:rPr>
        <w:t>המנס</w:t>
      </w:r>
      <w:proofErr w:type="spellEnd"/>
      <w:r>
        <w:rPr>
          <w:rFonts w:ascii="David" w:hAnsi="David" w:cs="David" w:hint="cs"/>
          <w:rtl/>
        </w:rPr>
        <w:t xml:space="preserve"> ריאה זה פזיזות, אבל היא לא </w:t>
      </w:r>
      <w:proofErr w:type="spellStart"/>
      <w:r>
        <w:rPr>
          <w:rFonts w:ascii="David" w:hAnsi="David" w:cs="David" w:hint="cs"/>
          <w:rtl/>
        </w:rPr>
        <w:t>בקיקת</w:t>
      </w:r>
      <w:proofErr w:type="spellEnd"/>
      <w:r>
        <w:rPr>
          <w:rFonts w:ascii="David" w:hAnsi="David" w:cs="David" w:hint="cs"/>
          <w:rtl/>
        </w:rPr>
        <w:t xml:space="preserve"> המחדל. </w:t>
      </w:r>
    </w:p>
    <w:p w14:paraId="11A25F9B" w14:textId="6CA9C48E" w:rsidR="00AE09EC" w:rsidRDefault="00AE09EC" w:rsidP="00E12621">
      <w:pPr>
        <w:rPr>
          <w:rFonts w:ascii="David" w:hAnsi="David" w:cs="David"/>
          <w:rtl/>
        </w:rPr>
      </w:pPr>
      <w:r w:rsidRPr="00AE09EC">
        <w:rPr>
          <w:rFonts w:ascii="David" w:hAnsi="David" w:cs="David" w:hint="cs"/>
          <w:highlight w:val="yellow"/>
          <w:rtl/>
        </w:rPr>
        <w:t>הדין הישראלי</w:t>
      </w:r>
      <w:r>
        <w:rPr>
          <w:rFonts w:ascii="David" w:hAnsi="David" w:cs="David" w:hint="cs"/>
          <w:rtl/>
        </w:rPr>
        <w:t xml:space="preserve">: לקח את הכלל של הדין האנגלי והפך את הפזיזות לברירת המחדל! </w:t>
      </w:r>
    </w:p>
    <w:p w14:paraId="50EA57A9" w14:textId="77777777" w:rsidR="00AE09EC" w:rsidRDefault="00AE09EC" w:rsidP="00E12621">
      <w:pPr>
        <w:rPr>
          <w:rFonts w:ascii="David" w:hAnsi="David" w:cs="David"/>
          <w:rtl/>
        </w:rPr>
      </w:pPr>
    </w:p>
    <w:p w14:paraId="30617F27" w14:textId="00CE8FD6" w:rsidR="00653542" w:rsidRDefault="00653542" w:rsidP="00653542">
      <w:pPr>
        <w:rPr>
          <w:rFonts w:ascii="David" w:hAnsi="David" w:cs="David"/>
          <w:rtl/>
        </w:rPr>
      </w:pPr>
      <w:r w:rsidRPr="00653542">
        <w:rPr>
          <w:rFonts w:ascii="David" w:hAnsi="David" w:cs="David" w:hint="cs"/>
          <w:b/>
          <w:highlight w:val="magenta"/>
          <w:rtl/>
        </w:rPr>
        <w:t>כוונה כברירת מחדל בדין המשווה</w:t>
      </w:r>
    </w:p>
    <w:p w14:paraId="15E9D6D3" w14:textId="170D001A" w:rsidR="00AE09EC" w:rsidRDefault="00653542" w:rsidP="00E12621">
      <w:pPr>
        <w:rPr>
          <w:rFonts w:ascii="David" w:hAnsi="David" w:cs="David"/>
          <w:rtl/>
        </w:rPr>
      </w:pPr>
      <w:r>
        <w:rPr>
          <w:rFonts w:ascii="David" w:hAnsi="David" w:cs="David" w:hint="cs"/>
          <w:rtl/>
        </w:rPr>
        <w:t xml:space="preserve">כוונה הוגדרה על דרך השלילה. הגדרת המעשה עצמו ולא דרך הגדרת </w:t>
      </w:r>
      <w:proofErr w:type="spellStart"/>
      <w:r>
        <w:rPr>
          <w:rFonts w:ascii="David" w:hAnsi="David" w:cs="David" w:hint="cs"/>
          <w:rtl/>
        </w:rPr>
        <w:t>המנס</w:t>
      </w:r>
      <w:proofErr w:type="spellEnd"/>
      <w:r>
        <w:rPr>
          <w:rFonts w:ascii="David" w:hAnsi="David" w:cs="David" w:hint="cs"/>
          <w:rtl/>
        </w:rPr>
        <w:t xml:space="preserve"> ריאה. כלומר </w:t>
      </w:r>
      <w:r w:rsidRPr="00653542">
        <w:rPr>
          <w:rFonts w:ascii="David" w:hAnsi="David" w:cs="David" w:hint="cs"/>
          <w:highlight w:val="green"/>
          <w:rtl/>
        </w:rPr>
        <w:t>מעשה לא מכוון= המעשה עצמו הינו מכוון, הנלווה למעשה אינו מכוון.</w:t>
      </w:r>
      <w:r>
        <w:rPr>
          <w:rFonts w:ascii="David" w:hAnsi="David" w:cs="David" w:hint="cs"/>
          <w:rtl/>
        </w:rPr>
        <w:t xml:space="preserve"> </w:t>
      </w:r>
    </w:p>
    <w:p w14:paraId="0028B5B1" w14:textId="61B98408" w:rsidR="008A1701" w:rsidRDefault="008A1701" w:rsidP="008A1701">
      <w:pPr>
        <w:rPr>
          <w:rFonts w:ascii="David" w:hAnsi="David" w:cs="David"/>
          <w:b/>
          <w:rtl/>
        </w:rPr>
      </w:pPr>
      <w:r w:rsidRPr="008A1701">
        <w:rPr>
          <w:rFonts w:ascii="David" w:hAnsi="David" w:cs="David" w:hint="cs"/>
          <w:bCs/>
          <w:rtl/>
        </w:rPr>
        <w:t>כוונה רגילה</w:t>
      </w:r>
      <w:r w:rsidRPr="008A1701">
        <w:rPr>
          <w:rFonts w:ascii="David" w:hAnsi="David" w:cs="David" w:hint="cs"/>
          <w:b/>
          <w:rtl/>
        </w:rPr>
        <w:t xml:space="preserve"> זה הכוונה להשיג את הדבר המי</w:t>
      </w:r>
      <w:r w:rsidR="00F529C7">
        <w:rPr>
          <w:rFonts w:ascii="David" w:hAnsi="David" w:cs="David" w:hint="cs"/>
          <w:b/>
          <w:rtl/>
        </w:rPr>
        <w:t>י</w:t>
      </w:r>
      <w:r w:rsidRPr="008A1701">
        <w:rPr>
          <w:rFonts w:ascii="David" w:hAnsi="David" w:cs="David" w:hint="cs"/>
          <w:b/>
          <w:rtl/>
        </w:rPr>
        <w:t>די, הקרוב.</w:t>
      </w:r>
      <w:r w:rsidR="00C81237">
        <w:rPr>
          <w:rFonts w:ascii="David" w:hAnsi="David" w:cs="David" w:hint="cs"/>
          <w:b/>
          <w:rtl/>
        </w:rPr>
        <w:t xml:space="preserve"> זה כמו להגיד רציה- יסוד חפצי שהוא אינו מחשבתי. </w:t>
      </w:r>
      <w:r w:rsidRPr="008A1701">
        <w:rPr>
          <w:rFonts w:ascii="David" w:hAnsi="David" w:cs="David" w:hint="cs"/>
          <w:b/>
          <w:rtl/>
        </w:rPr>
        <w:t xml:space="preserve"> </w:t>
      </w:r>
    </w:p>
    <w:p w14:paraId="128695CA" w14:textId="13460489" w:rsidR="00AE09EC" w:rsidRDefault="008A1701" w:rsidP="008A1701">
      <w:pPr>
        <w:rPr>
          <w:rFonts w:ascii="David" w:hAnsi="David" w:cs="David"/>
          <w:b/>
          <w:rtl/>
        </w:rPr>
      </w:pPr>
      <w:r w:rsidRPr="008A1701">
        <w:rPr>
          <w:rFonts w:ascii="David" w:hAnsi="David" w:cs="David" w:hint="cs"/>
          <w:bCs/>
          <w:rtl/>
        </w:rPr>
        <w:t>כוונה מיוחדת</w:t>
      </w:r>
      <w:r w:rsidRPr="008A1701">
        <w:rPr>
          <w:rFonts w:ascii="David" w:hAnsi="David" w:cs="David" w:hint="cs"/>
          <w:b/>
          <w:rtl/>
        </w:rPr>
        <w:t xml:space="preserve"> זה להשיג תוצאה נוספת מעבר להשיג את המעשה עצמו.</w:t>
      </w:r>
    </w:p>
    <w:p w14:paraId="05CD9BD8" w14:textId="5BA9645C" w:rsidR="00F529C7" w:rsidRDefault="00F529C7" w:rsidP="00F529C7">
      <w:pPr>
        <w:rPr>
          <w:rFonts w:ascii="David" w:hAnsi="David" w:cs="David"/>
          <w:b/>
          <w:rtl/>
        </w:rPr>
      </w:pPr>
      <w:r w:rsidRPr="00F529C7">
        <w:rPr>
          <w:rFonts w:ascii="David" w:hAnsi="David" w:cs="David" w:hint="cs"/>
          <w:b/>
          <w:highlight w:val="yellow"/>
          <w:rtl/>
        </w:rPr>
        <w:t>גורדון:</w:t>
      </w:r>
      <w:r>
        <w:rPr>
          <w:rFonts w:ascii="David" w:hAnsi="David" w:cs="David" w:hint="cs"/>
          <w:b/>
          <w:rtl/>
        </w:rPr>
        <w:t xml:space="preserve"> </w:t>
      </w:r>
      <w:r w:rsidRPr="00F529C7">
        <w:rPr>
          <w:rFonts w:ascii="David" w:hAnsi="David" w:cs="David" w:hint="cs"/>
          <w:b/>
          <w:rtl/>
        </w:rPr>
        <w:t xml:space="preserve">ניתן לדון במושג כוונה מבלי להתייחס כלל לאירועים מנטליים פרטיים כלשהם, ואפשר להוכיח שהתנהגות הייתה מכוונת או אפילו תכליתית מבלי להוכיח את התרחשותה של פעולת התכוונות או התמקדות </w:t>
      </w:r>
      <w:proofErr w:type="spellStart"/>
      <w:r w:rsidRPr="00F529C7">
        <w:rPr>
          <w:rFonts w:ascii="David" w:hAnsi="David" w:cs="David" w:hint="cs"/>
          <w:b/>
          <w:rtl/>
        </w:rPr>
        <w:t>מטרתית</w:t>
      </w:r>
      <w:proofErr w:type="spellEnd"/>
      <w:r w:rsidRPr="00F529C7">
        <w:rPr>
          <w:rFonts w:ascii="David" w:hAnsi="David" w:cs="David" w:hint="cs"/>
          <w:b/>
          <w:rtl/>
        </w:rPr>
        <w:t xml:space="preserve"> בזמן נתון כלשהו. </w:t>
      </w:r>
      <w:r w:rsidRPr="00F529C7">
        <w:rPr>
          <w:rFonts w:ascii="David" w:hAnsi="David" w:cs="David" w:hint="cs"/>
          <w:bCs/>
          <w:rtl/>
        </w:rPr>
        <w:t>אפשר להגיד שפעולה הייתה מכוונת למרות שלא הייתה שום מחשבה.</w:t>
      </w:r>
      <w:r w:rsidRPr="00F529C7">
        <w:rPr>
          <w:rFonts w:ascii="David" w:hAnsi="David" w:cs="David" w:hint="cs"/>
          <w:b/>
          <w:rtl/>
        </w:rPr>
        <w:t xml:space="preserve"> אין שום קשר למחשבות, יש קשר למעשים. </w:t>
      </w:r>
    </w:p>
    <w:p w14:paraId="025A6738" w14:textId="47FEA8BD" w:rsidR="00F529C7" w:rsidRDefault="00F529C7" w:rsidP="00F529C7">
      <w:pPr>
        <w:rPr>
          <w:rFonts w:ascii="David" w:hAnsi="David" w:cs="David"/>
          <w:rtl/>
        </w:rPr>
      </w:pPr>
      <w:r>
        <w:rPr>
          <w:rFonts w:ascii="David" w:hAnsi="David" w:cs="David" w:hint="cs"/>
          <w:b/>
          <w:rtl/>
        </w:rPr>
        <w:t>ישנן פעולות שאם המדינה הוכיחה שעשה את הפעולה עצמה, היא הוכיחה כי עשה זאת במכוון.</w:t>
      </w:r>
      <w:r w:rsidR="00E70612">
        <w:rPr>
          <w:rFonts w:ascii="David" w:hAnsi="David" w:cs="David" w:hint="cs"/>
          <w:b/>
          <w:rtl/>
        </w:rPr>
        <w:t xml:space="preserve"> הדרך היחידה להתגונן היא לא "לא התכוונתי"</w:t>
      </w:r>
      <w:r>
        <w:rPr>
          <w:rFonts w:ascii="David" w:hAnsi="David" w:cs="David" w:hint="cs"/>
          <w:b/>
          <w:rtl/>
        </w:rPr>
        <w:t xml:space="preserve"> </w:t>
      </w:r>
      <w:r w:rsidR="00E70612">
        <w:rPr>
          <w:rFonts w:ascii="David" w:hAnsi="David" w:cs="David" w:hint="cs"/>
          <w:b/>
          <w:rtl/>
        </w:rPr>
        <w:t>אלא "לא עשיתי".</w:t>
      </w:r>
    </w:p>
    <w:p w14:paraId="6E45B315" w14:textId="65B6B3D9" w:rsidR="00AE09EC" w:rsidRDefault="00F529C7" w:rsidP="00E12621">
      <w:pPr>
        <w:rPr>
          <w:rFonts w:ascii="David" w:hAnsi="David" w:cs="David"/>
          <w:rtl/>
        </w:rPr>
      </w:pPr>
      <w:r>
        <w:rPr>
          <w:rFonts w:ascii="David" w:hAnsi="David" w:cs="David" w:hint="cs"/>
          <w:rtl/>
        </w:rPr>
        <w:t xml:space="preserve"> </w:t>
      </w:r>
      <w:r w:rsidRPr="00F529C7">
        <w:rPr>
          <w:rFonts w:ascii="David" w:hAnsi="David" w:cs="David" w:hint="cs"/>
          <w:highlight w:val="yellow"/>
          <w:rtl/>
        </w:rPr>
        <w:t>בישראל:</w:t>
      </w:r>
      <w:r>
        <w:rPr>
          <w:rFonts w:ascii="David" w:hAnsi="David" w:cs="David" w:hint="cs"/>
          <w:rtl/>
        </w:rPr>
        <w:t xml:space="preserve"> מחשבות שוללות את המעשה. </w:t>
      </w:r>
    </w:p>
    <w:p w14:paraId="1A266C2C" w14:textId="77777777" w:rsidR="00BA4126" w:rsidRDefault="00BA4126" w:rsidP="00F529C7">
      <w:pPr>
        <w:rPr>
          <w:rFonts w:ascii="David" w:hAnsi="David" w:cs="David"/>
          <w:highlight w:val="magenta"/>
          <w:rtl/>
        </w:rPr>
      </w:pPr>
    </w:p>
    <w:p w14:paraId="0819E84B" w14:textId="6C7330DC" w:rsidR="00F529C7" w:rsidRPr="00F529C7" w:rsidRDefault="00F529C7" w:rsidP="00F529C7">
      <w:pPr>
        <w:rPr>
          <w:rFonts w:ascii="David" w:hAnsi="David" w:cs="David"/>
        </w:rPr>
      </w:pPr>
      <w:r w:rsidRPr="00F529C7">
        <w:rPr>
          <w:rFonts w:ascii="David" w:hAnsi="David" w:cs="David"/>
          <w:highlight w:val="magenta"/>
          <w:rtl/>
        </w:rPr>
        <w:t>ההבחנה בדין הישראלי</w:t>
      </w:r>
      <w:r w:rsidRPr="00F529C7">
        <w:rPr>
          <w:rFonts w:ascii="David" w:hAnsi="David" w:cs="David"/>
          <w:rtl/>
        </w:rPr>
        <w:t xml:space="preserve"> בין הריגה לרצח, היא רק בכוונות. </w:t>
      </w:r>
      <w:r w:rsidRPr="00F529C7">
        <w:rPr>
          <w:rFonts w:ascii="David" w:hAnsi="David" w:cs="David"/>
          <w:b/>
          <w:bCs/>
          <w:rtl/>
        </w:rPr>
        <w:t>המעשה הוא אותו מעשה</w:t>
      </w:r>
      <w:r w:rsidRPr="00F529C7">
        <w:rPr>
          <w:rFonts w:ascii="David" w:hAnsi="David" w:cs="David"/>
          <w:rtl/>
        </w:rPr>
        <w:t xml:space="preserve">. שאול אומר שזה לא נכון, לייחס רצח צריך להתבטא בשדרוג של המעשה לא בשדרוג של הכוונה. </w:t>
      </w:r>
    </w:p>
    <w:p w14:paraId="64F147B5" w14:textId="1B1C0F90" w:rsidR="00F529C7" w:rsidRPr="00F529C7" w:rsidRDefault="00F529C7" w:rsidP="00F529C7">
      <w:pPr>
        <w:rPr>
          <w:rFonts w:ascii="David" w:hAnsi="David" w:cs="David"/>
        </w:rPr>
      </w:pPr>
      <w:r w:rsidRPr="00F529C7">
        <w:rPr>
          <w:rFonts w:ascii="David" w:hAnsi="David" w:cs="David"/>
          <w:highlight w:val="yellow"/>
          <w:rtl/>
        </w:rPr>
        <w:t>שאול חושב:</w:t>
      </w:r>
      <w:r w:rsidRPr="00F529C7">
        <w:rPr>
          <w:rFonts w:ascii="David" w:hAnsi="David" w:cs="David"/>
          <w:rtl/>
        </w:rPr>
        <w:t xml:space="preserve"> אמור לי מה עשה הנאשם ואומר לך מה הוא כיוון. (רצח זה בגלל המעשה, לא בגלל מה שהתכוון). </w:t>
      </w:r>
      <w:r w:rsidRPr="00F529C7">
        <w:rPr>
          <w:rFonts w:ascii="David" w:hAnsi="David" w:cs="David"/>
          <w:b/>
          <w:bCs/>
          <w:rtl/>
        </w:rPr>
        <w:t xml:space="preserve">מחשבות אינן יכולות להעניק למעשה תוכן שאין לו לעצמה </w:t>
      </w:r>
      <w:r w:rsidRPr="00F529C7">
        <w:rPr>
          <w:rFonts w:ascii="David" w:hAnsi="David" w:cs="David"/>
          <w:rtl/>
        </w:rPr>
        <w:t xml:space="preserve">– אם המעשה הוא תקיפה, מחשבה לא יכולה להפוך אותו לרצח. בדיוק כשם </w:t>
      </w:r>
      <w:r w:rsidRPr="00F529C7">
        <w:rPr>
          <w:rFonts w:ascii="David" w:hAnsi="David" w:cs="David"/>
          <w:b/>
          <w:bCs/>
          <w:rtl/>
        </w:rPr>
        <w:t>שאין בכוחן של מחשבות לשלול מהמעשה תוכן שהוא חלק בלתי נפרד ממשמעותו</w:t>
      </w:r>
      <w:r>
        <w:rPr>
          <w:rFonts w:ascii="David" w:hAnsi="David" w:cs="David" w:hint="cs"/>
          <w:b/>
          <w:bCs/>
          <w:rtl/>
        </w:rPr>
        <w:t>.</w:t>
      </w:r>
    </w:p>
    <w:p w14:paraId="15BEA9C9" w14:textId="4E843B2B" w:rsidR="00A84A34" w:rsidRPr="00F529C7" w:rsidRDefault="00F529C7" w:rsidP="00A84A34">
      <w:pPr>
        <w:rPr>
          <w:rFonts w:ascii="David" w:hAnsi="David" w:cs="David"/>
        </w:rPr>
      </w:pPr>
      <w:r w:rsidRPr="00F529C7">
        <w:rPr>
          <w:rFonts w:ascii="David" w:hAnsi="David" w:cs="David"/>
          <w:rtl/>
        </w:rPr>
        <w:t xml:space="preserve">ולא כמו </w:t>
      </w:r>
      <w:r w:rsidRPr="00F529C7">
        <w:rPr>
          <w:rFonts w:ascii="David" w:hAnsi="David" w:cs="David"/>
          <w:highlight w:val="yellow"/>
          <w:rtl/>
        </w:rPr>
        <w:t>בדין הישראלי</w:t>
      </w:r>
      <w:r w:rsidRPr="00F529C7">
        <w:rPr>
          <w:rFonts w:ascii="David" w:hAnsi="David" w:cs="David"/>
          <w:rtl/>
        </w:rPr>
        <w:t>: אמור לי מה התכוון הנאשם, ואומר לך מה הוא עשה.</w:t>
      </w:r>
    </w:p>
    <w:p w14:paraId="6EE3766D" w14:textId="77777777" w:rsidR="00F529C7" w:rsidRDefault="00F529C7" w:rsidP="00E12621">
      <w:pPr>
        <w:rPr>
          <w:rFonts w:ascii="David" w:hAnsi="David" w:cs="David"/>
          <w:rtl/>
        </w:rPr>
      </w:pPr>
    </w:p>
    <w:p w14:paraId="4593FEB1" w14:textId="79311750" w:rsidR="00BA4126" w:rsidRDefault="00BA4126" w:rsidP="00E12621">
      <w:pPr>
        <w:rPr>
          <w:rFonts w:ascii="David" w:hAnsi="David" w:cs="David"/>
          <w:rtl/>
        </w:rPr>
      </w:pPr>
      <w:r w:rsidRPr="00BA4126">
        <w:rPr>
          <w:rFonts w:ascii="David" w:hAnsi="David" w:cs="David" w:hint="cs"/>
          <w:highlight w:val="magenta"/>
          <w:rtl/>
        </w:rPr>
        <w:lastRenderedPageBreak/>
        <w:t>דרישת המחשבה הפלילית:</w:t>
      </w:r>
      <w:r>
        <w:rPr>
          <w:rFonts w:ascii="David" w:hAnsi="David" w:cs="David" w:hint="cs"/>
          <w:rtl/>
        </w:rPr>
        <w:t xml:space="preserve"> </w:t>
      </w:r>
    </w:p>
    <w:p w14:paraId="66245B5D" w14:textId="1804F672" w:rsidR="00BA4126" w:rsidRPr="00BA4126" w:rsidRDefault="00BA4126" w:rsidP="00BA4126">
      <w:pPr>
        <w:rPr>
          <w:rFonts w:ascii="David" w:hAnsi="David" w:cs="David"/>
        </w:rPr>
      </w:pPr>
      <w:r w:rsidRPr="00BA4126">
        <w:rPr>
          <w:rFonts w:ascii="David" w:hAnsi="David" w:cs="David" w:hint="cs"/>
          <w:highlight w:val="yellow"/>
          <w:rtl/>
        </w:rPr>
        <w:t xml:space="preserve">ס' </w:t>
      </w:r>
      <w:r w:rsidRPr="00BA4126">
        <w:rPr>
          <w:rFonts w:ascii="David" w:hAnsi="David" w:cs="David"/>
          <w:highlight w:val="yellow"/>
          <w:rtl/>
        </w:rPr>
        <w:t>19.</w:t>
      </w:r>
      <w:r w:rsidRPr="00BA4126">
        <w:rPr>
          <w:rFonts w:ascii="David" w:hAnsi="David" w:cs="David"/>
          <w:rtl/>
        </w:rPr>
        <w:t xml:space="preserve">  אדם מבצע עבירה רק אם </w:t>
      </w:r>
      <w:proofErr w:type="spellStart"/>
      <w:r w:rsidRPr="00BA4126">
        <w:rPr>
          <w:rFonts w:ascii="David" w:hAnsi="David" w:cs="David"/>
          <w:rtl/>
        </w:rPr>
        <w:t>עשאה</w:t>
      </w:r>
      <w:proofErr w:type="spellEnd"/>
      <w:r w:rsidRPr="00BA4126">
        <w:rPr>
          <w:rFonts w:ascii="David" w:hAnsi="David" w:cs="David"/>
          <w:rtl/>
        </w:rPr>
        <w:t xml:space="preserve"> במחשבה פלילית, זולת אם –</w:t>
      </w:r>
    </w:p>
    <w:p w14:paraId="1BD1EA76" w14:textId="77777777" w:rsidR="00BA4126" w:rsidRPr="00BA4126" w:rsidRDefault="00BA4126" w:rsidP="00BA4126">
      <w:pPr>
        <w:rPr>
          <w:rFonts w:ascii="David" w:hAnsi="David" w:cs="David"/>
        </w:rPr>
      </w:pPr>
      <w:r w:rsidRPr="00BA4126">
        <w:rPr>
          <w:rFonts w:ascii="David" w:hAnsi="David" w:cs="David"/>
          <w:rtl/>
        </w:rPr>
        <w:t>(1)נקבע בהגדרת העבירה כי רשלנות היא היסוד הנפשי הדרוש לשם התהוותה; או</w:t>
      </w:r>
    </w:p>
    <w:p w14:paraId="5F1C6504" w14:textId="77777777" w:rsidR="00BA4126" w:rsidRPr="00BA4126" w:rsidRDefault="00BA4126" w:rsidP="00BA4126">
      <w:pPr>
        <w:rPr>
          <w:rFonts w:ascii="David" w:hAnsi="David" w:cs="David"/>
        </w:rPr>
      </w:pPr>
      <w:r w:rsidRPr="00BA4126">
        <w:rPr>
          <w:rFonts w:ascii="David" w:hAnsi="David" w:cs="David"/>
          <w:rtl/>
        </w:rPr>
        <w:t>(2)העבירה היא מסוג העבירות של אחריות קפידה.</w:t>
      </w:r>
    </w:p>
    <w:p w14:paraId="3F480E7C" w14:textId="4A606F62" w:rsidR="003A2D96" w:rsidRPr="00BA4126" w:rsidRDefault="00BA4126" w:rsidP="003A2D96">
      <w:pPr>
        <w:rPr>
          <w:rFonts w:ascii="David" w:hAnsi="David" w:cs="David"/>
          <w:rtl/>
        </w:rPr>
      </w:pPr>
      <w:r w:rsidRPr="00BA4126">
        <w:rPr>
          <w:rFonts w:ascii="David" w:hAnsi="David" w:cs="David"/>
          <w:b/>
          <w:bCs/>
          <w:rtl/>
        </w:rPr>
        <w:t>הס' נועד להגן על נאשמים</w:t>
      </w:r>
      <w:r w:rsidRPr="00BA4126">
        <w:rPr>
          <w:rFonts w:ascii="David" w:hAnsi="David" w:cs="David"/>
          <w:rtl/>
        </w:rPr>
        <w:t xml:space="preserve"> כי צריך אשמה ברמה גבוהה - מחשבה פלילית שהיא מודעות מלאה. </w:t>
      </w:r>
      <w:r w:rsidRPr="00BA4126">
        <w:rPr>
          <w:rFonts w:ascii="David" w:hAnsi="David" w:cs="David"/>
          <w:b/>
          <w:bCs/>
          <w:rtl/>
        </w:rPr>
        <w:t>אבל למעשה הוא מרחיב את האפשרות להעמיד לדין,</w:t>
      </w:r>
      <w:r w:rsidRPr="00BA4126">
        <w:rPr>
          <w:rFonts w:ascii="David" w:hAnsi="David" w:cs="David"/>
          <w:rtl/>
        </w:rPr>
        <w:t xml:space="preserve"> כי ברירת המחדל של כל עבירה היא במחשבה פלילית אלא אם כן נאמר אחרת, בעבירות רשלנות, אחריות קפידה, או כוונה מיוחדת (מטרה נוספת לכוונה, למשל נסיבות מחמירות, סיוע לאויב).</w:t>
      </w:r>
    </w:p>
    <w:p w14:paraId="70E1D7AE" w14:textId="77777777" w:rsidR="00BA4126" w:rsidRDefault="00BA4126" w:rsidP="00E12621">
      <w:pPr>
        <w:rPr>
          <w:rFonts w:ascii="David" w:hAnsi="David" w:cs="David"/>
          <w:rtl/>
        </w:rPr>
      </w:pPr>
    </w:p>
    <w:p w14:paraId="16D8273C" w14:textId="272C9E27" w:rsidR="00A84A34" w:rsidRDefault="00A84A34" w:rsidP="00E12621">
      <w:pPr>
        <w:rPr>
          <w:rFonts w:ascii="David" w:hAnsi="David" w:cs="David"/>
          <w:rtl/>
        </w:rPr>
      </w:pPr>
      <w:r w:rsidRPr="00A84A34">
        <w:rPr>
          <w:rFonts w:ascii="David" w:hAnsi="David" w:cs="David" w:hint="cs"/>
          <w:highlight w:val="magenta"/>
          <w:rtl/>
        </w:rPr>
        <w:t>דין גרמני</w:t>
      </w:r>
    </w:p>
    <w:p w14:paraId="32E8C8D7" w14:textId="10BB778C" w:rsidR="00A84A34" w:rsidRDefault="00A84A34" w:rsidP="00E12621">
      <w:pPr>
        <w:rPr>
          <w:rFonts w:ascii="David" w:hAnsi="David" w:cs="David"/>
          <w:rtl/>
        </w:rPr>
      </w:pPr>
      <w:r>
        <w:rPr>
          <w:rFonts w:ascii="David" w:hAnsi="David" w:cs="David" w:hint="cs"/>
          <w:rtl/>
        </w:rPr>
        <w:t xml:space="preserve">אין מודעות. יש שני סוגי עבירות- עבירת כוונה ועבירה שאין בה כוונה (רשלנות, יש אשמה אך אינו יסוד נפשי). </w:t>
      </w:r>
    </w:p>
    <w:p w14:paraId="4A718BB0" w14:textId="09AFBD8B" w:rsidR="00A84A34" w:rsidRDefault="00A84A34" w:rsidP="00E12621">
      <w:pPr>
        <w:rPr>
          <w:rFonts w:ascii="David" w:hAnsi="David" w:cs="David"/>
          <w:rtl/>
        </w:rPr>
      </w:pPr>
      <w:r w:rsidRPr="004A179E">
        <w:rPr>
          <w:rFonts w:ascii="David" w:hAnsi="David" w:cs="David" w:hint="cs"/>
          <w:b/>
          <w:bCs/>
          <w:rtl/>
        </w:rPr>
        <w:t>יסוד נפשי:</w:t>
      </w:r>
      <w:r>
        <w:rPr>
          <w:rFonts w:ascii="David" w:hAnsi="David" w:cs="David" w:hint="cs"/>
          <w:rtl/>
        </w:rPr>
        <w:t xml:space="preserve"> מעשה מכוון או לא מכוון. המודעות קשורה לגרם מעשה, האם ביצע את הגרם מעשה והאם היה מודע לתוצאה. אך המודעות אינה היסוד המבחין אלא הכוונה. </w:t>
      </w:r>
    </w:p>
    <w:p w14:paraId="4EF3FADA" w14:textId="4A23EB81" w:rsidR="00A84A34" w:rsidRDefault="00A84A34" w:rsidP="00E12621">
      <w:pPr>
        <w:rPr>
          <w:rFonts w:ascii="David" w:hAnsi="David" w:cs="David"/>
          <w:rtl/>
        </w:rPr>
      </w:pPr>
      <w:r w:rsidRPr="004A179E">
        <w:rPr>
          <w:rFonts w:ascii="David" w:hAnsi="David" w:cs="David" w:hint="cs"/>
          <w:b/>
          <w:bCs/>
          <w:rtl/>
        </w:rPr>
        <w:t>כוונה ישירה-</w:t>
      </w:r>
      <w:r>
        <w:rPr>
          <w:rFonts w:ascii="David" w:hAnsi="David" w:cs="David" w:hint="cs"/>
          <w:rtl/>
        </w:rPr>
        <w:t xml:space="preserve"> זדון ישיר, מעשה מכוון של העבירה </w:t>
      </w:r>
      <w:r w:rsidRPr="004A179E">
        <w:rPr>
          <w:rFonts w:ascii="David" w:hAnsi="David" w:cs="David" w:hint="cs"/>
          <w:b/>
          <w:bCs/>
          <w:rtl/>
        </w:rPr>
        <w:t>"</w:t>
      </w:r>
      <w:proofErr w:type="spellStart"/>
      <w:r w:rsidRPr="004A179E">
        <w:rPr>
          <w:rFonts w:ascii="David" w:hAnsi="David" w:cs="David" w:hint="cs"/>
          <w:b/>
          <w:bCs/>
          <w:rtl/>
        </w:rPr>
        <w:t>דולוס</w:t>
      </w:r>
      <w:proofErr w:type="spellEnd"/>
      <w:r w:rsidRPr="004A179E">
        <w:rPr>
          <w:rFonts w:ascii="David" w:hAnsi="David" w:cs="David" w:hint="cs"/>
          <w:b/>
          <w:bCs/>
          <w:rtl/>
        </w:rPr>
        <w:t xml:space="preserve"> </w:t>
      </w:r>
      <w:proofErr w:type="spellStart"/>
      <w:r w:rsidRPr="004A179E">
        <w:rPr>
          <w:rFonts w:ascii="David" w:hAnsi="David" w:cs="David" w:hint="cs"/>
          <w:b/>
          <w:bCs/>
          <w:rtl/>
        </w:rPr>
        <w:t>דירקטוס</w:t>
      </w:r>
      <w:proofErr w:type="spellEnd"/>
      <w:r w:rsidRPr="004A179E">
        <w:rPr>
          <w:rFonts w:ascii="David" w:hAnsi="David" w:cs="David" w:hint="cs"/>
          <w:b/>
          <w:bCs/>
          <w:rtl/>
        </w:rPr>
        <w:t>".</w:t>
      </w:r>
      <w:r>
        <w:rPr>
          <w:rFonts w:ascii="David" w:hAnsi="David" w:cs="David" w:hint="cs"/>
          <w:rtl/>
        </w:rPr>
        <w:t xml:space="preserve"> </w:t>
      </w:r>
      <w:r w:rsidRPr="004A179E">
        <w:rPr>
          <w:rFonts w:ascii="David" w:hAnsi="David" w:cs="David" w:hint="cs"/>
          <w:highlight w:val="yellow"/>
          <w:rtl/>
        </w:rPr>
        <w:t>בישראל:</w:t>
      </w:r>
      <w:r>
        <w:rPr>
          <w:rFonts w:ascii="David" w:hAnsi="David" w:cs="David" w:hint="cs"/>
          <w:rtl/>
        </w:rPr>
        <w:t xml:space="preserve"> מרחיבים </w:t>
      </w:r>
      <w:r w:rsidR="004A179E">
        <w:rPr>
          <w:rFonts w:ascii="David" w:hAnsi="David" w:cs="David" w:hint="cs"/>
          <w:rtl/>
        </w:rPr>
        <w:t>אחריות</w:t>
      </w:r>
      <w:r>
        <w:rPr>
          <w:rFonts w:ascii="David" w:hAnsi="David" w:cs="David" w:hint="cs"/>
          <w:rtl/>
        </w:rPr>
        <w:t xml:space="preserve"> מכיוון שהזדון </w:t>
      </w:r>
      <w:r w:rsidR="004A179E">
        <w:rPr>
          <w:rFonts w:ascii="David" w:hAnsi="David" w:cs="David" w:hint="cs"/>
          <w:rtl/>
        </w:rPr>
        <w:t xml:space="preserve">יכול להפוך לפזיזות שהיא גרם מעשה במקום כוונה. </w:t>
      </w:r>
    </w:p>
    <w:p w14:paraId="33D93E90" w14:textId="77777777" w:rsidR="004A179E" w:rsidRDefault="004A179E" w:rsidP="00E12621">
      <w:pPr>
        <w:rPr>
          <w:rFonts w:ascii="David" w:hAnsi="David" w:cs="David"/>
          <w:rtl/>
        </w:rPr>
      </w:pPr>
      <w:r w:rsidRPr="004A179E">
        <w:rPr>
          <w:rFonts w:ascii="David" w:hAnsi="David" w:cs="David" w:hint="cs"/>
          <w:b/>
          <w:bCs/>
          <w:rtl/>
        </w:rPr>
        <w:t xml:space="preserve">כוונה שנייה- </w:t>
      </w:r>
      <w:r>
        <w:rPr>
          <w:rFonts w:ascii="David" w:hAnsi="David" w:cs="David" w:hint="cs"/>
          <w:rtl/>
        </w:rPr>
        <w:t xml:space="preserve">אם הנאשם מבין ברמת ההסתברות גבוהה שהמעשה יגרום ליסודות העבירה. </w:t>
      </w:r>
      <w:r w:rsidRPr="004A179E">
        <w:rPr>
          <w:rFonts w:ascii="David" w:hAnsi="David" w:cs="David" w:hint="cs"/>
          <w:highlight w:val="yellow"/>
          <w:rtl/>
        </w:rPr>
        <w:t>בישראל:</w:t>
      </w:r>
      <w:r>
        <w:rPr>
          <w:rFonts w:ascii="David" w:hAnsi="David" w:cs="David" w:hint="cs"/>
          <w:rtl/>
        </w:rPr>
        <w:t xml:space="preserve"> כמו הלכת הצפיות.</w:t>
      </w:r>
    </w:p>
    <w:p w14:paraId="4B119310" w14:textId="5B1BA94C" w:rsidR="004A179E" w:rsidRDefault="004A179E" w:rsidP="004A179E">
      <w:pPr>
        <w:rPr>
          <w:rFonts w:ascii="David" w:hAnsi="David" w:cs="David"/>
          <w:rtl/>
        </w:rPr>
      </w:pPr>
      <w:r>
        <w:rPr>
          <w:rFonts w:ascii="David" w:hAnsi="David" w:cs="David" w:hint="cs"/>
          <w:b/>
          <w:bCs/>
          <w:rtl/>
        </w:rPr>
        <w:t xml:space="preserve">כוונה שלישית- </w:t>
      </w:r>
      <w:r>
        <w:rPr>
          <w:rFonts w:ascii="David" w:hAnsi="David" w:cs="David" w:hint="cs"/>
          <w:rtl/>
        </w:rPr>
        <w:t xml:space="preserve">המטרה אינה לעשות את העבירה כפשוטה אבל הנאשם מבצע מעשה והוא מקבל את זה שהתוצאה לבסוף תתרחש. </w:t>
      </w:r>
      <w:r w:rsidRPr="004A179E">
        <w:rPr>
          <w:rFonts w:ascii="David" w:hAnsi="David" w:cs="David" w:hint="cs"/>
          <w:highlight w:val="yellow"/>
          <w:rtl/>
        </w:rPr>
        <w:t>בישראל:</w:t>
      </w:r>
      <w:r>
        <w:rPr>
          <w:rFonts w:ascii="David" w:hAnsi="David" w:cs="David" w:hint="cs"/>
          <w:rtl/>
        </w:rPr>
        <w:t xml:space="preserve"> אדישות.  </w:t>
      </w:r>
      <w:r w:rsidRPr="004A179E">
        <w:rPr>
          <w:rFonts w:ascii="David" w:hAnsi="David" w:cs="David" w:hint="cs"/>
          <w:highlight w:val="yellow"/>
          <w:rtl/>
        </w:rPr>
        <w:t>שאול בביקורת</w:t>
      </w:r>
      <w:r>
        <w:rPr>
          <w:rFonts w:ascii="David" w:hAnsi="David" w:cs="David" w:hint="cs"/>
          <w:rtl/>
        </w:rPr>
        <w:t>: זה לא בדיוק אדישות מכיוון שהוא לקח בחשבון שזה יכול להתרחש ולכן זה חלק מהרצון שלו. ל</w:t>
      </w:r>
      <w:r w:rsidRPr="004A179E">
        <w:rPr>
          <w:rFonts w:ascii="David" w:hAnsi="David" w:cs="David"/>
          <w:rtl/>
        </w:rPr>
        <w:t xml:space="preserve">כן לא מדובר באדישות, כי זה לא חוסר </w:t>
      </w:r>
      <w:r w:rsidRPr="004A179E">
        <w:rPr>
          <w:rFonts w:ascii="David" w:hAnsi="David" w:cs="David" w:hint="cs"/>
          <w:rtl/>
        </w:rPr>
        <w:t>אכפתיות</w:t>
      </w:r>
      <w:r w:rsidRPr="004A179E">
        <w:rPr>
          <w:rFonts w:ascii="David" w:hAnsi="David" w:cs="David"/>
          <w:rtl/>
        </w:rPr>
        <w:t xml:space="preserve"> או חוסר רצון לתוצאה. מדובר בהרחבת הרצייה</w:t>
      </w:r>
      <w:r>
        <w:rPr>
          <w:rFonts w:ascii="David" w:hAnsi="David" w:cs="David" w:hint="cs"/>
          <w:rtl/>
        </w:rPr>
        <w:t xml:space="preserve">. גרם מעשה לא נכנס לכאן. (תמונה בעמוד 40 בארוכה). </w:t>
      </w:r>
    </w:p>
    <w:p w14:paraId="4B9923F7" w14:textId="77777777" w:rsidR="00BA4126" w:rsidRDefault="00BA4126" w:rsidP="004A179E">
      <w:pPr>
        <w:rPr>
          <w:rFonts w:ascii="David" w:hAnsi="David" w:cs="David"/>
          <w:b/>
          <w:bCs/>
          <w:highlight w:val="magenta"/>
          <w:rtl/>
        </w:rPr>
      </w:pPr>
    </w:p>
    <w:p w14:paraId="16E16E2D" w14:textId="4F109E63" w:rsidR="004A179E" w:rsidRDefault="004A179E" w:rsidP="004A179E">
      <w:pPr>
        <w:rPr>
          <w:rFonts w:ascii="David" w:hAnsi="David" w:cs="David"/>
          <w:rtl/>
        </w:rPr>
      </w:pPr>
      <w:r w:rsidRPr="004A179E">
        <w:rPr>
          <w:rFonts w:ascii="David" w:hAnsi="David" w:cs="David" w:hint="cs"/>
          <w:b/>
          <w:bCs/>
          <w:highlight w:val="magenta"/>
          <w:rtl/>
        </w:rPr>
        <w:t>דוקטרינת כוונה מועברת</w:t>
      </w:r>
      <w:r>
        <w:rPr>
          <w:rFonts w:ascii="David" w:hAnsi="David" w:cs="David" w:hint="cs"/>
          <w:rtl/>
        </w:rPr>
        <w:t xml:space="preserve"> </w:t>
      </w:r>
      <w:r>
        <w:rPr>
          <w:rFonts w:ascii="David" w:hAnsi="David" w:cs="David"/>
          <w:rtl/>
        </w:rPr>
        <w:t>–</w:t>
      </w:r>
      <w:r>
        <w:rPr>
          <w:rFonts w:ascii="David" w:hAnsi="David" w:cs="David" w:hint="cs"/>
          <w:rtl/>
        </w:rPr>
        <w:t xml:space="preserve"> דוקטרינה אנגלית לפי חוק העונשין הישראלי. </w:t>
      </w:r>
      <w:r w:rsidRPr="004A179E">
        <w:rPr>
          <w:rFonts w:ascii="David" w:hAnsi="David" w:cs="David" w:hint="cs"/>
          <w:highlight w:val="yellow"/>
          <w:rtl/>
        </w:rPr>
        <w:t>ס' 20(ג)(1)-</w:t>
      </w:r>
      <w:r>
        <w:rPr>
          <w:rFonts w:ascii="David" w:hAnsi="David" w:cs="David" w:hint="cs"/>
          <w:rtl/>
        </w:rPr>
        <w:t xml:space="preserve"> "</w:t>
      </w:r>
      <w:r w:rsidRPr="004A179E">
        <w:rPr>
          <w:rFonts w:ascii="David" w:hAnsi="David" w:cs="David"/>
          <w:rtl/>
        </w:rPr>
        <w:t>אין נפקה מינה אם נעשה המעשה באדם אחר או בנכס אחר, מזה שלגביו אמור היה המעשה להיעשות.</w:t>
      </w:r>
      <w:r>
        <w:rPr>
          <w:rFonts w:ascii="David" w:hAnsi="David" w:cs="David" w:hint="cs"/>
          <w:rtl/>
        </w:rPr>
        <w:t xml:space="preserve">" </w:t>
      </w:r>
      <w:r w:rsidRPr="004A179E">
        <w:rPr>
          <w:rFonts w:ascii="David" w:hAnsi="David" w:cs="David"/>
          <w:rtl/>
        </w:rPr>
        <w:t xml:space="preserve">אם ראובן רצה להרוג את שמעון אבל הוא הרג את זבולון, מתבצעת </w:t>
      </w:r>
      <w:r w:rsidRPr="004A179E">
        <w:rPr>
          <w:rFonts w:ascii="David" w:hAnsi="David" w:cs="David"/>
          <w:i/>
          <w:rtl/>
        </w:rPr>
        <w:t>העברה של הכוונה</w:t>
      </w:r>
      <w:r w:rsidRPr="004A179E">
        <w:rPr>
          <w:rFonts w:ascii="David" w:hAnsi="David" w:cs="David"/>
          <w:rtl/>
        </w:rPr>
        <w:t>, ואז הכוונה של ראובן הייתה להרוג את זבולון ולא את שמעון וניתן לייחס לו את העבירה. זה בעצם למצב של טעות בזיהוי</w:t>
      </w:r>
      <w:r>
        <w:rPr>
          <w:rFonts w:ascii="David" w:hAnsi="David" w:cs="David" w:hint="cs"/>
          <w:rtl/>
        </w:rPr>
        <w:t>.</w:t>
      </w:r>
    </w:p>
    <w:p w14:paraId="33919534" w14:textId="6F6E1C6A" w:rsidR="004A179E" w:rsidRPr="004A179E" w:rsidRDefault="004A179E" w:rsidP="004A179E">
      <w:pPr>
        <w:rPr>
          <w:rFonts w:ascii="David" w:hAnsi="David" w:cs="David"/>
          <w:rtl/>
        </w:rPr>
      </w:pPr>
      <w:r w:rsidRPr="00681454">
        <w:rPr>
          <w:rFonts w:ascii="David" w:hAnsi="David" w:cs="David" w:hint="cs"/>
          <w:highlight w:val="yellow"/>
          <w:rtl/>
        </w:rPr>
        <w:t>שאול:</w:t>
      </w:r>
      <w:r>
        <w:rPr>
          <w:rFonts w:ascii="David" w:hAnsi="David" w:cs="David" w:hint="cs"/>
          <w:rtl/>
        </w:rPr>
        <w:t xml:space="preserve"> למה צריך את זה? רשום בעבירה הגורם למותו של אדם, מה זה משנה את מי הוא הרג בסוף? </w:t>
      </w:r>
      <w:r w:rsidR="00681454" w:rsidRPr="00681454">
        <w:rPr>
          <w:rFonts w:ascii="David" w:hAnsi="David" w:cs="David" w:hint="cs"/>
          <w:highlight w:val="green"/>
          <w:rtl/>
        </w:rPr>
        <w:t>מתייחסים לזה ככוונה מעוברת מכיוון שההרג של מישהו אחר הא תוצאת הלווי ולכן זה גרם מעשה.</w:t>
      </w:r>
      <w:r w:rsidR="00681454">
        <w:rPr>
          <w:rFonts w:ascii="David" w:hAnsi="David" w:cs="David" w:hint="cs"/>
          <w:rtl/>
        </w:rPr>
        <w:t xml:space="preserve"> </w:t>
      </w:r>
    </w:p>
    <w:p w14:paraId="48C2EF76" w14:textId="77777777" w:rsidR="00A84A34" w:rsidRDefault="00A84A34" w:rsidP="00E12621">
      <w:pPr>
        <w:rPr>
          <w:rFonts w:ascii="David" w:hAnsi="David" w:cs="David"/>
          <w:rtl/>
        </w:rPr>
      </w:pPr>
    </w:p>
    <w:p w14:paraId="741BA0C0" w14:textId="39A1D19A" w:rsidR="00E70612" w:rsidRPr="00E70612" w:rsidRDefault="00E70612" w:rsidP="00E12621">
      <w:pPr>
        <w:rPr>
          <w:rFonts w:ascii="David" w:hAnsi="David" w:cs="David"/>
          <w:b/>
          <w:bCs/>
          <w:rtl/>
        </w:rPr>
      </w:pPr>
      <w:r w:rsidRPr="00E70612">
        <w:rPr>
          <w:rFonts w:ascii="David" w:hAnsi="David" w:cs="David" w:hint="cs"/>
          <w:b/>
          <w:bCs/>
          <w:highlight w:val="magenta"/>
          <w:rtl/>
        </w:rPr>
        <w:t>מעשה מכוון אל מול מעשה בכוונה</w:t>
      </w:r>
    </w:p>
    <w:p w14:paraId="6F7BA853" w14:textId="44567F81" w:rsidR="00E70612" w:rsidRPr="00B86EDB" w:rsidRDefault="00E70612" w:rsidP="00E12621">
      <w:pPr>
        <w:rPr>
          <w:rFonts w:ascii="David" w:hAnsi="David" w:cs="David"/>
          <w:b/>
          <w:bCs/>
          <w:u w:val="single"/>
          <w:rtl/>
        </w:rPr>
      </w:pPr>
      <w:r w:rsidRPr="00B86EDB">
        <w:rPr>
          <w:rFonts w:ascii="David" w:hAnsi="David" w:cs="David" w:hint="cs"/>
          <w:b/>
          <w:bCs/>
          <w:u w:val="single"/>
          <w:rtl/>
        </w:rPr>
        <w:t>הבחנה ראשונה:</w:t>
      </w:r>
    </w:p>
    <w:p w14:paraId="7F3CD05F" w14:textId="453F0ACC" w:rsidR="00E70612" w:rsidRDefault="00120530" w:rsidP="00120530">
      <w:pPr>
        <w:rPr>
          <w:rFonts w:ascii="David" w:hAnsi="David" w:cs="David"/>
          <w:rtl/>
        </w:rPr>
      </w:pPr>
      <w:r w:rsidRPr="00120530">
        <w:rPr>
          <w:rFonts w:ascii="David" w:hAnsi="David" w:cs="David" w:hint="cs"/>
          <w:highlight w:val="yellow"/>
          <w:rtl/>
        </w:rPr>
        <w:t xml:space="preserve">אוסטין </w:t>
      </w:r>
      <w:proofErr w:type="spellStart"/>
      <w:r w:rsidRPr="00120530">
        <w:rPr>
          <w:rFonts w:ascii="David" w:hAnsi="David" w:cs="David" w:hint="cs"/>
          <w:highlight w:val="yellow"/>
          <w:rtl/>
        </w:rPr>
        <w:t>ופלר</w:t>
      </w:r>
      <w:proofErr w:type="spellEnd"/>
      <w:r w:rsidRPr="00120530">
        <w:rPr>
          <w:rFonts w:ascii="David" w:hAnsi="David" w:cs="David" w:hint="cs"/>
          <w:highlight w:val="yellow"/>
          <w:rtl/>
        </w:rPr>
        <w:t>:</w:t>
      </w:r>
      <w:r>
        <w:rPr>
          <w:rFonts w:ascii="David" w:hAnsi="David" w:cs="David" w:hint="cs"/>
          <w:rtl/>
        </w:rPr>
        <w:t xml:space="preserve"> </w:t>
      </w:r>
      <w:r w:rsidR="00E70612">
        <w:rPr>
          <w:rFonts w:ascii="David" w:hAnsi="David" w:cs="David" w:hint="cs"/>
          <w:rtl/>
        </w:rPr>
        <w:t xml:space="preserve">מעשה מכוון זה מעשה ברצייה. </w:t>
      </w:r>
      <w:r w:rsidRPr="00120530">
        <w:rPr>
          <w:rFonts w:ascii="David" w:hAnsi="David" w:cs="David"/>
          <w:rtl/>
        </w:rPr>
        <w:t>לגבי נסיבות ותוצאות, אין רצייה ויש צורך במודעות.</w:t>
      </w:r>
      <w:r w:rsidR="00B86EDB">
        <w:rPr>
          <w:rFonts w:ascii="David" w:hAnsi="David" w:cs="David" w:hint="cs"/>
          <w:rtl/>
        </w:rPr>
        <w:t xml:space="preserve"> </w:t>
      </w:r>
      <w:r w:rsidR="00B86EDB" w:rsidRPr="00B86EDB">
        <w:rPr>
          <w:rFonts w:ascii="David" w:hAnsi="David" w:cs="David" w:hint="cs"/>
          <w:highlight w:val="yellow"/>
          <w:rtl/>
        </w:rPr>
        <w:t>שאול</w:t>
      </w:r>
      <w:r w:rsidR="00B86EDB" w:rsidRPr="00B86EDB">
        <w:rPr>
          <w:rFonts w:ascii="David" w:hAnsi="David" w:cs="David" w:hint="cs"/>
          <w:rtl/>
        </w:rPr>
        <w:t xml:space="preserve"> </w:t>
      </w:r>
      <w:r w:rsidR="00B86EDB">
        <w:rPr>
          <w:rFonts w:ascii="David" w:hAnsi="David" w:cs="David" w:hint="cs"/>
          <w:rtl/>
        </w:rPr>
        <w:t xml:space="preserve">אינו מסכים עם זה וטוען כי זה לא הגיוני. הפעולה שהרצייה מתייחסת אליה רחבה יותר רק מהזזת השריר עצמה. </w:t>
      </w:r>
    </w:p>
    <w:p w14:paraId="4A7AB7CB" w14:textId="5D2C52DA" w:rsidR="00B86EDB" w:rsidRPr="00B86EDB" w:rsidRDefault="00B86EDB" w:rsidP="00120530">
      <w:pPr>
        <w:rPr>
          <w:rFonts w:ascii="David" w:hAnsi="David" w:cs="David"/>
          <w:b/>
          <w:bCs/>
          <w:u w:val="single"/>
          <w:rtl/>
        </w:rPr>
      </w:pPr>
      <w:r w:rsidRPr="00B86EDB">
        <w:rPr>
          <w:rFonts w:ascii="David" w:hAnsi="David" w:cs="David" w:hint="cs"/>
          <w:b/>
          <w:bCs/>
          <w:u w:val="single"/>
          <w:rtl/>
        </w:rPr>
        <w:t xml:space="preserve">הבחנה שנייה: </w:t>
      </w:r>
    </w:p>
    <w:p w14:paraId="691E7F17" w14:textId="33D53B51" w:rsidR="00AE09EC" w:rsidRDefault="00B86EDB" w:rsidP="00E12621">
      <w:pPr>
        <w:rPr>
          <w:rFonts w:ascii="David" w:hAnsi="David" w:cs="David"/>
          <w:rtl/>
        </w:rPr>
      </w:pPr>
      <w:r>
        <w:rPr>
          <w:rFonts w:ascii="David" w:hAnsi="David" w:cs="David" w:hint="cs"/>
          <w:rtl/>
        </w:rPr>
        <w:t xml:space="preserve">לא ניתן להפריד בין מעשה לרצייה. מעשה הוא מושג שקשור לפעולה אנושית. </w:t>
      </w:r>
    </w:p>
    <w:p w14:paraId="4A043D49" w14:textId="07BE322E" w:rsidR="00B86EDB" w:rsidRDefault="00B86EDB" w:rsidP="00B86EDB">
      <w:pPr>
        <w:rPr>
          <w:rFonts w:ascii="David" w:hAnsi="David" w:cs="David"/>
          <w:rtl/>
        </w:rPr>
      </w:pPr>
      <w:r w:rsidRPr="00B86EDB">
        <w:rPr>
          <w:rFonts w:ascii="David" w:hAnsi="David" w:cs="David" w:hint="cs"/>
          <w:highlight w:val="yellow"/>
          <w:rtl/>
        </w:rPr>
        <w:t>הנס:</w:t>
      </w:r>
      <w:r>
        <w:rPr>
          <w:rFonts w:ascii="David" w:hAnsi="David" w:cs="David" w:hint="cs"/>
          <w:rtl/>
        </w:rPr>
        <w:t xml:space="preserve"> פעולה היא באופן מובנה בעלת רצון ולכן לא ניתן להפריד בין הפעולה ליסוד הנפשי, כי הפעולה מטרתה להגשים את היעד שהינו היסוד הנפשי. מעשה הוא תמיד תולדה של רצון, ואם לא זה אירוע טבע (עיוות בלתי רצוני). </w:t>
      </w:r>
      <w:r w:rsidRPr="00B86EDB">
        <w:rPr>
          <w:rFonts w:ascii="David" w:hAnsi="David" w:cs="David" w:hint="cs"/>
          <w:highlight w:val="green"/>
          <w:rtl/>
        </w:rPr>
        <w:t>הרצייה היא לכולם חופפת למעשה והיא מוגבלת לגבולות המעשה זה לא אומר שהוא לא רצה לעשות יותר או פחות אבל מה שהוא עשה בהכרח היה מרצון.</w:t>
      </w:r>
    </w:p>
    <w:p w14:paraId="41677A3C" w14:textId="1C581E26" w:rsidR="00B86EDB" w:rsidRDefault="00B86EDB" w:rsidP="00E12621">
      <w:pPr>
        <w:rPr>
          <w:rFonts w:ascii="David" w:hAnsi="David" w:cs="David"/>
          <w:rtl/>
        </w:rPr>
      </w:pPr>
      <w:proofErr w:type="spellStart"/>
      <w:r w:rsidRPr="00B14BCA">
        <w:rPr>
          <w:rFonts w:ascii="David" w:hAnsi="David" w:cs="David" w:hint="cs"/>
          <w:highlight w:val="yellow"/>
          <w:rtl/>
        </w:rPr>
        <w:t>סלמונד</w:t>
      </w:r>
      <w:proofErr w:type="spellEnd"/>
      <w:r>
        <w:rPr>
          <w:rFonts w:ascii="David" w:hAnsi="David" w:cs="David" w:hint="cs"/>
          <w:rtl/>
        </w:rPr>
        <w:t xml:space="preserve">: כוונה מיוחדת ביחס למעשה אסור אחד יכולה להיות הכוונה הרגילה ביחס למעשה אחר. </w:t>
      </w:r>
      <w:r w:rsidR="00B14BCA">
        <w:rPr>
          <w:rFonts w:ascii="David" w:hAnsi="David" w:cs="David" w:hint="cs"/>
          <w:rtl/>
        </w:rPr>
        <w:t xml:space="preserve">דוגמא של תבנית הכסף (עמוד 36 מסומן) </w:t>
      </w:r>
      <w:proofErr w:type="spellStart"/>
      <w:r w:rsidR="00B14BCA">
        <w:rPr>
          <w:rFonts w:ascii="David" w:hAnsi="David" w:cs="David" w:hint="cs"/>
          <w:rtl/>
        </w:rPr>
        <w:t>הכל</w:t>
      </w:r>
      <w:proofErr w:type="spellEnd"/>
      <w:r w:rsidR="00B14BCA">
        <w:rPr>
          <w:rFonts w:ascii="David" w:hAnsi="David" w:cs="David" w:hint="cs"/>
          <w:rtl/>
        </w:rPr>
        <w:t xml:space="preserve"> תלוי מה העבירה עצמה אומרת על מנת לראות מהי הכוונה הרגילה ומהי הכוונה המיוחדת. </w:t>
      </w:r>
    </w:p>
    <w:p w14:paraId="6FD2347F" w14:textId="0C549DC9" w:rsidR="00B14BCA" w:rsidRDefault="00B14BCA" w:rsidP="00B14BCA">
      <w:pPr>
        <w:rPr>
          <w:rFonts w:ascii="David" w:hAnsi="David" w:cs="David"/>
          <w:rtl/>
        </w:rPr>
      </w:pPr>
      <w:r w:rsidRPr="00B14BCA">
        <w:rPr>
          <w:rFonts w:ascii="David" w:hAnsi="David" w:cs="David" w:hint="cs"/>
          <w:highlight w:val="yellow"/>
          <w:rtl/>
        </w:rPr>
        <w:t>שאול בשיעור:</w:t>
      </w:r>
      <w:r>
        <w:rPr>
          <w:rFonts w:ascii="David" w:hAnsi="David" w:cs="David" w:hint="cs"/>
          <w:rtl/>
        </w:rPr>
        <w:t xml:space="preserve"> </w:t>
      </w:r>
      <w:r w:rsidRPr="00B14BCA">
        <w:rPr>
          <w:rFonts w:ascii="David" w:hAnsi="David" w:cs="David" w:hint="cs"/>
          <w:rtl/>
        </w:rPr>
        <w:t xml:space="preserve">אפשר להגיד שמעשה ברצייה זה מעשה בכוונה רגילה ורצון לעשות זה מעשה עם כוונה מיוחדת. מעשה + כוונה </w:t>
      </w:r>
      <w:proofErr w:type="spellStart"/>
      <w:r w:rsidRPr="00B14BCA">
        <w:rPr>
          <w:rFonts w:ascii="David" w:hAnsi="David" w:cs="David" w:hint="cs"/>
          <w:rtl/>
        </w:rPr>
        <w:t>מסויימת</w:t>
      </w:r>
      <w:proofErr w:type="spellEnd"/>
      <w:r w:rsidRPr="00B14BCA">
        <w:rPr>
          <w:rFonts w:ascii="David" w:hAnsi="David" w:cs="David" w:hint="cs"/>
          <w:rtl/>
        </w:rPr>
        <w:t xml:space="preserve"> זה כוונה מיוחד.</w:t>
      </w:r>
    </w:p>
    <w:p w14:paraId="732CFC75" w14:textId="4432778E" w:rsidR="00B86EDB" w:rsidRDefault="00B14BCA" w:rsidP="00B14BCA">
      <w:pPr>
        <w:rPr>
          <w:rFonts w:ascii="David" w:hAnsi="David" w:cs="David"/>
          <w:rtl/>
        </w:rPr>
      </w:pPr>
      <w:r w:rsidRPr="00B14BCA">
        <w:rPr>
          <w:rFonts w:ascii="David" w:hAnsi="David" w:cs="David" w:hint="cs"/>
          <w:highlight w:val="yellow"/>
          <w:rtl/>
        </w:rPr>
        <w:t>הדין הישראלי:</w:t>
      </w:r>
      <w:r>
        <w:rPr>
          <w:rFonts w:ascii="David" w:hAnsi="David" w:cs="David" w:hint="cs"/>
          <w:rtl/>
        </w:rPr>
        <w:t xml:space="preserve"> נניח מישהו נסע מהר והמית מישהו אחר. מבחינת הדין הישראלי יש יסוד נפשי ויסוד עובדתי, ולכאורה לא צריך להרשיע אותו ברצח אבל על פניו כן. </w:t>
      </w:r>
      <w:r w:rsidRPr="00B14BCA">
        <w:rPr>
          <w:rFonts w:ascii="David" w:hAnsi="David" w:cs="David" w:hint="cs"/>
          <w:highlight w:val="yellow"/>
          <w:rtl/>
        </w:rPr>
        <w:t>שאול</w:t>
      </w:r>
      <w:r>
        <w:rPr>
          <w:rFonts w:ascii="David" w:hAnsi="David" w:cs="David" w:hint="cs"/>
          <w:rtl/>
        </w:rPr>
        <w:t xml:space="preserve"> טוען ש</w:t>
      </w:r>
      <w:r w:rsidRPr="00B14BCA">
        <w:rPr>
          <w:rFonts w:ascii="David" w:hAnsi="David" w:cs="David"/>
          <w:rtl/>
        </w:rPr>
        <w:t>הרצון שלו היה נהיגה במהירות מופרזת ברצייה, אבל ההמתה של שמעון היא עודפת לרצון שלו. ההפרדה בין יסוד עובדתי ונפשי מלאכותית, כשהסיבה פשוטה – ייחוס אחריות נוגעת רק למעשה ולא לדבר שהוא מעבר למעשה. המתה זו לא עובדות אלא נורמטיבי, זה מעשה של גרימת מוות ע"י נסיעה במהירות מופרזת שזה הריגה ולא רצח.</w:t>
      </w:r>
    </w:p>
    <w:p w14:paraId="1BA254D8" w14:textId="643BED24" w:rsidR="00B14BCA" w:rsidRPr="00B14BCA" w:rsidRDefault="00B14BCA" w:rsidP="00B14BCA">
      <w:pPr>
        <w:rPr>
          <w:rFonts w:ascii="David" w:hAnsi="David" w:cs="David"/>
          <w:b/>
          <w:bCs/>
          <w:u w:val="single"/>
          <w:rtl/>
        </w:rPr>
      </w:pPr>
      <w:r w:rsidRPr="00B14BCA">
        <w:rPr>
          <w:rFonts w:ascii="David" w:hAnsi="David" w:cs="David" w:hint="cs"/>
          <w:b/>
          <w:bCs/>
          <w:u w:val="single"/>
          <w:rtl/>
        </w:rPr>
        <w:t>הבחנה שלישית:</w:t>
      </w:r>
    </w:p>
    <w:p w14:paraId="6FAAC340" w14:textId="3552A541" w:rsidR="00B14BCA" w:rsidRDefault="00B14BCA" w:rsidP="00B14BCA">
      <w:pPr>
        <w:rPr>
          <w:rFonts w:ascii="David" w:hAnsi="David" w:cs="David"/>
          <w:rtl/>
        </w:rPr>
      </w:pPr>
      <w:r>
        <w:rPr>
          <w:rFonts w:ascii="David" w:hAnsi="David" w:cs="David" w:hint="cs"/>
          <w:rtl/>
        </w:rPr>
        <w:t xml:space="preserve">ההבחנה בין רצייה לרצון מושוות להבחנה בין יסוד נפשי למניע. </w:t>
      </w:r>
    </w:p>
    <w:p w14:paraId="2D9C7B52" w14:textId="2AE38743" w:rsidR="0051075D" w:rsidRDefault="0051075D" w:rsidP="0051075D">
      <w:pPr>
        <w:rPr>
          <w:rFonts w:ascii="David" w:hAnsi="David" w:cs="David"/>
          <w:rtl/>
        </w:rPr>
      </w:pPr>
      <w:r>
        <w:rPr>
          <w:rFonts w:ascii="David" w:hAnsi="David" w:cs="David" w:hint="cs"/>
          <w:rtl/>
        </w:rPr>
        <w:lastRenderedPageBreak/>
        <w:t xml:space="preserve">לדוג': </w:t>
      </w:r>
      <w:r w:rsidRPr="0051075D">
        <w:rPr>
          <w:rFonts w:ascii="David" w:hAnsi="David" w:cs="David"/>
          <w:rtl/>
        </w:rPr>
        <w:t xml:space="preserve">מורה נותן סטירה לתלמיד. </w:t>
      </w:r>
      <w:r w:rsidRPr="0051075D">
        <w:rPr>
          <w:rFonts w:ascii="David" w:hAnsi="David" w:cs="David"/>
          <w:b/>
          <w:bCs/>
          <w:rtl/>
        </w:rPr>
        <w:t>המניע היה חינוך, אבל המעשה היה תקיפה</w:t>
      </w:r>
      <w:r w:rsidRPr="0051075D">
        <w:rPr>
          <w:rFonts w:ascii="David" w:hAnsi="David" w:cs="David"/>
          <w:rtl/>
        </w:rPr>
        <w:t>. למרות שהמניע שלו היה לחנך. המעשה ברצייה היה לתת סטירה. הסנגור יטען שהמעשה ברצייה גם היה חינוך, כי זה נקרא לחנך מבחינה נורמטיבית. התובע יטען שזה לא נקרא לחנך מבחינה נורמטיבית.</w:t>
      </w:r>
    </w:p>
    <w:p w14:paraId="35B829F9" w14:textId="4E5ED4E7" w:rsidR="0051075D" w:rsidRPr="0051075D" w:rsidRDefault="0051075D" w:rsidP="0051075D">
      <w:pPr>
        <w:rPr>
          <w:rFonts w:ascii="David" w:hAnsi="David" w:cs="David"/>
          <w:rtl/>
        </w:rPr>
      </w:pPr>
      <w:r w:rsidRPr="0051075D">
        <w:rPr>
          <w:rFonts w:ascii="David" w:hAnsi="David" w:cs="David" w:hint="cs"/>
          <w:b/>
          <w:bCs/>
          <w:u w:val="single"/>
          <w:rtl/>
        </w:rPr>
        <w:t xml:space="preserve">הבחנה רביעית: </w:t>
      </w:r>
      <w:r>
        <w:rPr>
          <w:rFonts w:ascii="David" w:hAnsi="David" w:cs="David" w:hint="cs"/>
          <w:rtl/>
        </w:rPr>
        <w:t xml:space="preserve">הבחנה בין כוונה רגילה למיוחדת. </w:t>
      </w:r>
    </w:p>
    <w:p w14:paraId="2257DD56" w14:textId="6F09F295" w:rsidR="00B86EDB" w:rsidRDefault="0051075D" w:rsidP="0051075D">
      <w:pPr>
        <w:rPr>
          <w:rFonts w:ascii="David" w:hAnsi="David" w:cs="David"/>
          <w:rtl/>
        </w:rPr>
      </w:pPr>
      <w:r w:rsidRPr="0051075D">
        <w:rPr>
          <w:rFonts w:ascii="David" w:hAnsi="David" w:cs="David"/>
          <w:u w:val="single"/>
          <w:rtl/>
        </w:rPr>
        <w:t>כוונה רגילה</w:t>
      </w:r>
      <w:r w:rsidRPr="0051075D">
        <w:rPr>
          <w:rFonts w:ascii="David" w:hAnsi="David" w:cs="David"/>
          <w:rtl/>
        </w:rPr>
        <w:t xml:space="preserve"> – רצייה. תכלית הפעולה הספציפית. (נסיעה באוטו) </w:t>
      </w:r>
      <w:r w:rsidRPr="0051075D">
        <w:rPr>
          <w:rFonts w:ascii="David" w:hAnsi="David" w:cs="David"/>
          <w:rtl/>
        </w:rPr>
        <w:br/>
      </w:r>
      <w:r w:rsidRPr="0051075D">
        <w:rPr>
          <w:rFonts w:ascii="David" w:hAnsi="David" w:cs="David"/>
          <w:u w:val="single"/>
          <w:rtl/>
        </w:rPr>
        <w:t>כוונה מיוחדת –</w:t>
      </w:r>
      <w:r w:rsidRPr="0051075D">
        <w:rPr>
          <w:rFonts w:ascii="David" w:hAnsi="David" w:cs="David"/>
          <w:rtl/>
        </w:rPr>
        <w:t xml:space="preserve"> המניע, מה רצה להשיג מעבר לפעולה. (להגיע לבית).</w:t>
      </w:r>
    </w:p>
    <w:p w14:paraId="7955F692" w14:textId="6CB7EC17" w:rsidR="00B86EDB" w:rsidRDefault="0051075D" w:rsidP="00E12621">
      <w:pPr>
        <w:rPr>
          <w:rFonts w:ascii="David" w:hAnsi="David" w:cs="David"/>
          <w:b/>
          <w:bCs/>
          <w:u w:val="single"/>
          <w:rtl/>
        </w:rPr>
      </w:pPr>
      <w:r>
        <w:rPr>
          <w:rFonts w:ascii="David" w:hAnsi="David" w:cs="David" w:hint="cs"/>
          <w:b/>
          <w:bCs/>
          <w:u w:val="single"/>
          <w:rtl/>
        </w:rPr>
        <w:t xml:space="preserve">הבחנה חמישית: </w:t>
      </w:r>
    </w:p>
    <w:p w14:paraId="7A7677C4" w14:textId="77777777" w:rsidR="0051075D" w:rsidRDefault="0051075D" w:rsidP="00E12621">
      <w:pPr>
        <w:rPr>
          <w:rFonts w:ascii="David" w:hAnsi="David" w:cs="David"/>
          <w:rtl/>
        </w:rPr>
      </w:pPr>
      <w:r>
        <w:rPr>
          <w:rFonts w:ascii="David" w:hAnsi="David" w:cs="David" w:hint="cs"/>
          <w:rtl/>
        </w:rPr>
        <w:t xml:space="preserve">הבחנה בין ביצוע ישיר (מעשה כפשוטו) לביצוע עקיף (גרם מעשה). </w:t>
      </w:r>
    </w:p>
    <w:p w14:paraId="2B39C55B" w14:textId="6254F758" w:rsidR="0051075D" w:rsidRDefault="0051075D" w:rsidP="00E12621">
      <w:pPr>
        <w:rPr>
          <w:rFonts w:ascii="David" w:hAnsi="David" w:cs="David"/>
          <w:rtl/>
        </w:rPr>
      </w:pPr>
      <w:r w:rsidRPr="0051075D">
        <w:rPr>
          <w:rFonts w:ascii="David" w:hAnsi="David" w:cs="David" w:hint="cs"/>
          <w:u w:val="single"/>
          <w:rtl/>
        </w:rPr>
        <w:t>בביצוע ישיר</w:t>
      </w:r>
      <w:r>
        <w:rPr>
          <w:rFonts w:ascii="David" w:hAnsi="David" w:cs="David" w:hint="cs"/>
          <w:rtl/>
        </w:rPr>
        <w:t xml:space="preserve">- יש קשר ישיר בין הרצון למעשה העבירה. </w:t>
      </w:r>
    </w:p>
    <w:p w14:paraId="1775DAB0" w14:textId="09AEC360" w:rsidR="0051075D" w:rsidRPr="0051075D" w:rsidRDefault="0051075D" w:rsidP="00E12621">
      <w:pPr>
        <w:rPr>
          <w:rFonts w:ascii="David" w:hAnsi="David" w:cs="David"/>
          <w:rtl/>
        </w:rPr>
      </w:pPr>
      <w:r w:rsidRPr="0051075D">
        <w:rPr>
          <w:rFonts w:ascii="David" w:hAnsi="David" w:cs="David" w:hint="cs"/>
          <w:u w:val="single"/>
          <w:rtl/>
        </w:rPr>
        <w:t>בגרם מעשה-</w:t>
      </w:r>
      <w:r>
        <w:rPr>
          <w:rFonts w:ascii="David" w:hAnsi="David" w:cs="David" w:hint="cs"/>
          <w:rtl/>
        </w:rPr>
        <w:t xml:space="preserve"> אין קשר ישיר בין הרצון למעשה העבירה אלא הסכמה/השלמה שהתוצאה עלולה להתרחש באופן עקיף. לכן הרצון הוא עקיף. </w:t>
      </w:r>
    </w:p>
    <w:p w14:paraId="1B69D24E" w14:textId="05958248" w:rsidR="0051075D" w:rsidRPr="0051075D" w:rsidRDefault="0051075D" w:rsidP="0051075D">
      <w:pPr>
        <w:rPr>
          <w:rFonts w:ascii="David" w:hAnsi="David" w:cs="David"/>
        </w:rPr>
      </w:pPr>
      <w:r w:rsidRPr="0051075D">
        <w:rPr>
          <w:rFonts w:ascii="David" w:hAnsi="David" w:cs="David"/>
          <w:b/>
          <w:bCs/>
          <w:u w:val="single"/>
          <w:rtl/>
        </w:rPr>
        <w:t>סיבתיות פיזיקלית</w:t>
      </w:r>
      <w:r w:rsidRPr="0051075D">
        <w:rPr>
          <w:rFonts w:ascii="David" w:hAnsi="David" w:cs="David"/>
          <w:rtl/>
        </w:rPr>
        <w:t xml:space="preserve"> – ראובן נוסע באור אדם ופוגע באדם. ראובן יטען שהפגיעה באדם לא הייתה מרצון, אלא רק הנסיעה באור אדום. לכן ניתן לייחס לו רק הריגה - המתה על נטילת סיכון בלתי סביר ולא על המתה מכוונת. </w:t>
      </w:r>
    </w:p>
    <w:p w14:paraId="45B5AF16" w14:textId="77777777" w:rsidR="0051075D" w:rsidRPr="0051075D" w:rsidRDefault="0051075D" w:rsidP="0051075D">
      <w:pPr>
        <w:rPr>
          <w:rFonts w:ascii="David" w:hAnsi="David" w:cs="David"/>
        </w:rPr>
      </w:pPr>
      <w:r w:rsidRPr="0051075D">
        <w:rPr>
          <w:rFonts w:ascii="David" w:hAnsi="David" w:cs="David"/>
          <w:b/>
          <w:bCs/>
          <w:u w:val="single"/>
          <w:rtl/>
        </w:rPr>
        <w:t>סיבתיות נורמטיבית</w:t>
      </w:r>
      <w:r w:rsidRPr="0051075D">
        <w:rPr>
          <w:rFonts w:ascii="David" w:hAnsi="David" w:cs="David"/>
          <w:rtl/>
        </w:rPr>
        <w:t xml:space="preserve"> – ניתוח שלא כדין. ראובן יטען שהניתוח הוא לא מעשה רצוני של תקיפה. התובע יגיד שהניתוח היה רצוני. ראובן יגיד נכון, אז תייחס גרם מעשה של תקיפה ולא תקיפה כפשוטה. </w:t>
      </w:r>
    </w:p>
    <w:p w14:paraId="77BF049F" w14:textId="77777777" w:rsidR="00681454" w:rsidRPr="00681454" w:rsidRDefault="00681454" w:rsidP="00681454">
      <w:pPr>
        <w:rPr>
          <w:rFonts w:ascii="David" w:hAnsi="David" w:cs="David"/>
          <w:rtl/>
        </w:rPr>
      </w:pPr>
      <w:r w:rsidRPr="00681454">
        <w:rPr>
          <w:rFonts w:ascii="David" w:hAnsi="David" w:cs="David"/>
          <w:highlight w:val="green"/>
          <w:rtl/>
        </w:rPr>
        <w:t>שאול אומר שמנס ראה זה כוונה ולא מודעות. בישראל אין מעשה מכוון, אלא מעשה + כוונה. שאול אומר שלא ניתן להסביר שום דוקטרינה ע"י מעשה + כוונה.</w:t>
      </w:r>
      <w:r w:rsidRPr="00681454">
        <w:rPr>
          <w:rFonts w:ascii="David" w:hAnsi="David" w:cs="David"/>
          <w:rtl/>
        </w:rPr>
        <w:t xml:space="preserve"> </w:t>
      </w:r>
    </w:p>
    <w:p w14:paraId="03474EF8" w14:textId="77777777" w:rsidR="00B86EDB" w:rsidRPr="0051075D" w:rsidRDefault="00B86EDB" w:rsidP="00E12621">
      <w:pPr>
        <w:rPr>
          <w:rFonts w:ascii="David" w:hAnsi="David" w:cs="David"/>
          <w:rtl/>
        </w:rPr>
      </w:pPr>
    </w:p>
    <w:p w14:paraId="499DDC5F" w14:textId="6A465876" w:rsidR="00B86EDB" w:rsidRDefault="00681454" w:rsidP="00E12621">
      <w:pPr>
        <w:rPr>
          <w:rFonts w:ascii="David" w:hAnsi="David" w:cs="David"/>
          <w:rtl/>
        </w:rPr>
      </w:pPr>
      <w:r w:rsidRPr="00681454">
        <w:rPr>
          <w:rFonts w:ascii="David" w:hAnsi="David" w:cs="David" w:hint="cs"/>
          <w:highlight w:val="magenta"/>
          <w:rtl/>
        </w:rPr>
        <w:t>שלא כדין:</w:t>
      </w:r>
    </w:p>
    <w:p w14:paraId="58D4123F" w14:textId="7954597F" w:rsidR="00D57A04" w:rsidRDefault="00D57A04" w:rsidP="00D57A04">
      <w:pPr>
        <w:rPr>
          <w:rFonts w:ascii="David" w:hAnsi="David" w:cs="David"/>
          <w:rtl/>
        </w:rPr>
      </w:pPr>
      <w:r w:rsidRPr="00D57A04">
        <w:rPr>
          <w:rFonts w:ascii="David" w:hAnsi="David" w:cs="David"/>
          <w:highlight w:val="yellow"/>
          <w:rtl/>
        </w:rPr>
        <w:t>בגרמניה,</w:t>
      </w:r>
      <w:r w:rsidRPr="00D57A04">
        <w:rPr>
          <w:rFonts w:ascii="David" w:hAnsi="David" w:cs="David"/>
          <w:rtl/>
        </w:rPr>
        <w:t xml:space="preserve"> כאשר מדובר במעשה מכוון, מעשה כפשוטו, הנחת המוצא היא שיש את כל רכיבי האחריות הפלילית, לרבות שלא כדין. כשמבצעים גרם מעשה, אין מעשה עבירה מלכתחילה.</w:t>
      </w:r>
    </w:p>
    <w:p w14:paraId="1EFFFB6B" w14:textId="47199399" w:rsidR="00D57A04" w:rsidRDefault="00D57A04" w:rsidP="00D57A04">
      <w:pPr>
        <w:rPr>
          <w:rFonts w:ascii="David" w:hAnsi="David" w:cs="David"/>
          <w:rtl/>
        </w:rPr>
      </w:pPr>
      <w:r w:rsidRPr="00D57A04">
        <w:rPr>
          <w:rFonts w:ascii="David" w:hAnsi="David" w:cs="David" w:hint="cs"/>
          <w:highlight w:val="yellow"/>
          <w:rtl/>
        </w:rPr>
        <w:t>בישראל:</w:t>
      </w:r>
      <w:r>
        <w:rPr>
          <w:rFonts w:ascii="David" w:hAnsi="David" w:cs="David" w:hint="cs"/>
          <w:rtl/>
        </w:rPr>
        <w:t xml:space="preserve"> כרם מעשה העבירה כולל בתוכו את שלא כדין. </w:t>
      </w:r>
    </w:p>
    <w:p w14:paraId="15D00746" w14:textId="77777777" w:rsidR="00D57A04" w:rsidRDefault="00D57A04" w:rsidP="00D57A04">
      <w:pPr>
        <w:rPr>
          <w:rFonts w:ascii="David" w:hAnsi="David" w:cs="David"/>
          <w:rtl/>
        </w:rPr>
      </w:pPr>
      <w:r w:rsidRPr="00D57A04">
        <w:rPr>
          <w:rFonts w:ascii="David" w:hAnsi="David" w:cs="David"/>
          <w:highlight w:val="yellow"/>
          <w:rtl/>
        </w:rPr>
        <w:t>נוסחת איסור</w:t>
      </w:r>
      <w:r w:rsidRPr="00D57A04">
        <w:rPr>
          <w:rFonts w:ascii="David" w:hAnsi="David" w:cs="David"/>
          <w:rtl/>
        </w:rPr>
        <w:t xml:space="preserve"> – הרחבת העבירה, המחוקק אומר מתי המעשה לא סביר, או שלא כדין, ע"י נוסחה. אם זה לא היה גרם מעשה לא היה צריך להגדיר את המעשה הלא סביר. </w:t>
      </w:r>
    </w:p>
    <w:p w14:paraId="2DED9C36" w14:textId="77777777" w:rsidR="00D57A04" w:rsidRDefault="00D57A04" w:rsidP="00D57A04">
      <w:pPr>
        <w:rPr>
          <w:rFonts w:ascii="David" w:hAnsi="David" w:cs="David"/>
          <w:rtl/>
        </w:rPr>
      </w:pPr>
      <w:r w:rsidRPr="00D57A04">
        <w:rPr>
          <w:rFonts w:ascii="David" w:hAnsi="David" w:cs="David" w:hint="cs"/>
          <w:highlight w:val="yellow"/>
          <w:rtl/>
        </w:rPr>
        <w:t>במודל האמריקאי:</w:t>
      </w:r>
      <w:r>
        <w:rPr>
          <w:rFonts w:ascii="David" w:hAnsi="David" w:cs="David" w:hint="cs"/>
          <w:rtl/>
        </w:rPr>
        <w:t xml:space="preserve"> פזיזות ורשלנות (גרם מעשה). </w:t>
      </w:r>
      <w:r w:rsidRPr="00D57A04">
        <w:rPr>
          <w:rFonts w:ascii="David" w:hAnsi="David" w:cs="David"/>
          <w:rtl/>
        </w:rPr>
        <w:t xml:space="preserve">נקבעים </w:t>
      </w:r>
      <w:r w:rsidRPr="00D57A04">
        <w:rPr>
          <w:rFonts w:ascii="David" w:hAnsi="David" w:cs="David"/>
          <w:b/>
          <w:rtl/>
        </w:rPr>
        <w:t xml:space="preserve">נוסחה - </w:t>
      </w:r>
      <w:r w:rsidRPr="00D57A04">
        <w:rPr>
          <w:rFonts w:ascii="David" w:hAnsi="David" w:cs="David"/>
          <w:b/>
          <w:highlight w:val="yellow"/>
          <w:rtl/>
        </w:rPr>
        <w:t>אמות מידה לסיכון בלתי סביר</w:t>
      </w:r>
      <w:r w:rsidRPr="00D57A04">
        <w:rPr>
          <w:rFonts w:ascii="David" w:hAnsi="David" w:cs="David"/>
          <w:rtl/>
        </w:rPr>
        <w:t>: א. סיכון ממשי ודרגתו, ב. טבעו של הסיכון, ג. המטרה של הנאשם.</w:t>
      </w:r>
      <w:r w:rsidRPr="00D57A04">
        <w:rPr>
          <w:rFonts w:ascii="David" w:hAnsi="David" w:cs="David"/>
          <w:rtl/>
        </w:rPr>
        <w:br/>
      </w:r>
      <w:r w:rsidRPr="00D57A04">
        <w:rPr>
          <w:rFonts w:ascii="David" w:hAnsi="David" w:cs="David"/>
          <w:highlight w:val="green"/>
          <w:rtl/>
        </w:rPr>
        <w:t xml:space="preserve">סיכון יהיה אסור כאשר אין איזון בין אמות המידה. ככל שהתכלית תהיה יותר </w:t>
      </w:r>
      <w:proofErr w:type="spellStart"/>
      <w:r w:rsidRPr="00D57A04">
        <w:rPr>
          <w:rFonts w:ascii="David" w:hAnsi="David" w:cs="David"/>
          <w:highlight w:val="green"/>
          <w:rtl/>
        </w:rPr>
        <w:t>פחותת</w:t>
      </w:r>
      <w:proofErr w:type="spellEnd"/>
      <w:r w:rsidRPr="00D57A04">
        <w:rPr>
          <w:rFonts w:ascii="David" w:hAnsi="David" w:cs="David"/>
          <w:highlight w:val="green"/>
          <w:rtl/>
        </w:rPr>
        <w:t xml:space="preserve"> ערך, כך רמת וסוג הסיכון </w:t>
      </w:r>
      <w:proofErr w:type="spellStart"/>
      <w:r w:rsidRPr="00D57A04">
        <w:rPr>
          <w:rFonts w:ascii="David" w:hAnsi="David" w:cs="David"/>
          <w:highlight w:val="green"/>
          <w:rtl/>
        </w:rPr>
        <w:t>שידרש</w:t>
      </w:r>
      <w:proofErr w:type="spellEnd"/>
      <w:r w:rsidRPr="00D57A04">
        <w:rPr>
          <w:rFonts w:ascii="David" w:hAnsi="David" w:cs="David"/>
          <w:highlight w:val="green"/>
          <w:rtl/>
        </w:rPr>
        <w:t xml:space="preserve"> תהיה גבוהה יותר.</w:t>
      </w:r>
      <w:r w:rsidRPr="00D57A04">
        <w:rPr>
          <w:rFonts w:ascii="David" w:hAnsi="David" w:cs="David"/>
          <w:rtl/>
        </w:rPr>
        <w:t xml:space="preserve"> </w:t>
      </w:r>
    </w:p>
    <w:p w14:paraId="1CFE2104" w14:textId="5E5AE652" w:rsidR="001376A6" w:rsidRDefault="001376A6" w:rsidP="001376A6">
      <w:pPr>
        <w:rPr>
          <w:rFonts w:ascii="David" w:hAnsi="David" w:cs="David"/>
          <w:bCs/>
          <w:rtl/>
        </w:rPr>
      </w:pPr>
      <w:r w:rsidRPr="001376A6">
        <w:rPr>
          <w:rFonts w:ascii="David" w:hAnsi="David" w:cs="David"/>
          <w:bCs/>
          <w:rtl/>
        </w:rPr>
        <w:t>הבעיה בנוסחה</w:t>
      </w:r>
      <w:r w:rsidRPr="001376A6">
        <w:rPr>
          <w:rFonts w:ascii="David" w:hAnsi="David" w:cs="David" w:hint="cs"/>
          <w:bCs/>
          <w:rtl/>
        </w:rPr>
        <w:t xml:space="preserve"> בישראל</w:t>
      </w:r>
      <w:r w:rsidRPr="001376A6">
        <w:rPr>
          <w:rFonts w:ascii="David" w:hAnsi="David" w:cs="David"/>
          <w:bCs/>
          <w:rtl/>
        </w:rPr>
        <w:t>:</w:t>
      </w:r>
      <w:r w:rsidRPr="001376A6">
        <w:rPr>
          <w:rFonts w:ascii="David" w:hAnsi="David" w:cs="David"/>
          <w:rtl/>
        </w:rPr>
        <w:t xml:space="preserve"> זה פוגע </w:t>
      </w:r>
      <w:r w:rsidRPr="001376A6">
        <w:rPr>
          <w:rFonts w:ascii="David" w:hAnsi="David" w:cs="David"/>
          <w:u w:val="single"/>
          <w:rtl/>
        </w:rPr>
        <w:t>בעיקרון החוקיות.</w:t>
      </w:r>
      <w:r w:rsidRPr="001376A6">
        <w:rPr>
          <w:rFonts w:ascii="David" w:hAnsi="David" w:cs="David"/>
          <w:rtl/>
        </w:rPr>
        <w:t xml:space="preserve"> תפקידו של המחוקק לקבוע מתי זה שלא כדין ומתי זה כן כדין, וכן האדם לא יכול לדעת מתי הוא יבצע מעשה שיהיה אסור או מותר</w:t>
      </w:r>
      <w:r>
        <w:rPr>
          <w:rFonts w:ascii="David" w:hAnsi="David" w:cs="David" w:hint="cs"/>
          <w:rtl/>
        </w:rPr>
        <w:t xml:space="preserve">. </w:t>
      </w:r>
      <w:r w:rsidRPr="001376A6">
        <w:rPr>
          <w:rFonts w:ascii="David" w:hAnsi="David" w:cs="David"/>
          <w:rtl/>
        </w:rPr>
        <w:t xml:space="preserve">גרם מעשה בהגדרתו הוא הרחבה של סוג של מעשים בלתי ספציפיים שלא ניתן להגדירם מראש. </w:t>
      </w:r>
      <w:r w:rsidRPr="001376A6">
        <w:rPr>
          <w:rFonts w:ascii="David" w:hAnsi="David" w:cs="David"/>
          <w:bCs/>
          <w:rtl/>
        </w:rPr>
        <w:t>אבל אם לא יאפשרו את זה, ההגנה על ערכים חברתיים תהיה מצומצמת ובלתי מספקת.</w:t>
      </w:r>
    </w:p>
    <w:p w14:paraId="7E8A86C5" w14:textId="76F226B6" w:rsidR="001376A6" w:rsidRDefault="001376A6" w:rsidP="001376A6">
      <w:pPr>
        <w:rPr>
          <w:rFonts w:ascii="David" w:hAnsi="David" w:cs="David"/>
          <w:b/>
          <w:rtl/>
        </w:rPr>
      </w:pPr>
      <w:r w:rsidRPr="001376A6">
        <w:rPr>
          <w:rFonts w:ascii="David" w:hAnsi="David" w:cs="David" w:hint="cs"/>
          <w:b/>
          <w:highlight w:val="yellow"/>
          <w:rtl/>
        </w:rPr>
        <w:t>שאול מציע פתרון:</w:t>
      </w:r>
      <w:r>
        <w:rPr>
          <w:rFonts w:ascii="David" w:hAnsi="David" w:cs="David" w:hint="cs"/>
          <w:b/>
          <w:rtl/>
        </w:rPr>
        <w:t xml:space="preserve"> </w:t>
      </w:r>
      <w:r w:rsidRPr="001376A6">
        <w:rPr>
          <w:rFonts w:ascii="David" w:hAnsi="David" w:cs="David"/>
          <w:b/>
          <w:rtl/>
        </w:rPr>
        <w:t>כללים שצריך להקפיד עליהם בגרם מעשה עבירה כדי לצמצם את הפגיעה בעיקרון החוקיות.</w:t>
      </w:r>
      <w:r>
        <w:rPr>
          <w:rFonts w:ascii="David" w:hAnsi="David" w:cs="David" w:hint="cs"/>
          <w:b/>
          <w:rtl/>
        </w:rPr>
        <w:t xml:space="preserve"> זה לא מגן באופן מלא כי אז תהיינה תת אכיפה. </w:t>
      </w:r>
    </w:p>
    <w:p w14:paraId="1C099358" w14:textId="77777777" w:rsidR="001376A6" w:rsidRPr="001376A6" w:rsidRDefault="001376A6" w:rsidP="001376A6">
      <w:pPr>
        <w:pStyle w:val="a9"/>
        <w:numPr>
          <w:ilvl w:val="0"/>
          <w:numId w:val="7"/>
        </w:numPr>
        <w:rPr>
          <w:rFonts w:ascii="David" w:hAnsi="David" w:cs="David"/>
          <w:b/>
        </w:rPr>
      </w:pPr>
      <w:r w:rsidRPr="001376A6">
        <w:rPr>
          <w:rFonts w:ascii="David" w:hAnsi="David" w:cs="David"/>
          <w:b/>
          <w:highlight w:val="yellow"/>
          <w:rtl/>
        </w:rPr>
        <w:t>הטלת איסור על גרם מעשה עבירה רק כחריג או כיוצא דופן –</w:t>
      </w:r>
      <w:r w:rsidRPr="001376A6">
        <w:rPr>
          <w:rFonts w:ascii="David" w:hAnsi="David" w:cs="David"/>
          <w:b/>
          <w:rtl/>
        </w:rPr>
        <w:t xml:space="preserve"> ברירת המחדל לא צריכה להיות גרם מעשה (ס'18), אלא מעשה עבירה כפשוטו. ס'15 לקודקס הגרמני אומר שמעשה עבירה ניתן לעבור רק במכוון.</w:t>
      </w:r>
      <w:r w:rsidRPr="001376A6">
        <w:rPr>
          <w:u w:val="single"/>
          <w:rtl/>
        </w:rPr>
        <w:t xml:space="preserve"> </w:t>
      </w:r>
      <w:r w:rsidRPr="001376A6">
        <w:rPr>
          <w:rFonts w:ascii="David" w:hAnsi="David" w:cs="David"/>
          <w:b/>
          <w:u w:val="single"/>
          <w:rtl/>
        </w:rPr>
        <w:t>מתי המצבים יוצאי הדופן בהם העבירה תהיה גרם מעשה?</w:t>
      </w:r>
      <w:r w:rsidRPr="001376A6">
        <w:rPr>
          <w:rtl/>
        </w:rPr>
        <w:t xml:space="preserve"> </w:t>
      </w:r>
      <w:r w:rsidRPr="001376A6">
        <w:rPr>
          <w:rFonts w:ascii="David" w:hAnsi="David" w:cs="David"/>
          <w:bCs/>
          <w:rtl/>
        </w:rPr>
        <w:t>שימוש במבחן המידתיות במבחן הצר</w:t>
      </w:r>
      <w:r w:rsidRPr="001376A6">
        <w:rPr>
          <w:rFonts w:ascii="David" w:hAnsi="David" w:cs="David"/>
          <w:b/>
          <w:rtl/>
        </w:rPr>
        <w:t xml:space="preserve"> – ככל שהתועלת החברתית גבוהה יותר, כך ניתן יהיה להצדיק יותר פגיעה (הרחבת העבירה) בפרט.</w:t>
      </w:r>
      <w:r w:rsidRPr="001376A6">
        <w:rPr>
          <w:rFonts w:ascii="David" w:hAnsi="David" w:cs="David"/>
          <w:b/>
          <w:u w:val="single"/>
          <w:rtl/>
        </w:rPr>
        <w:t xml:space="preserve"> </w:t>
      </w:r>
    </w:p>
    <w:p w14:paraId="61745FFC" w14:textId="77777777" w:rsidR="00BC2FCD" w:rsidRDefault="00BC2FCD" w:rsidP="00BC2FCD">
      <w:pPr>
        <w:pStyle w:val="a9"/>
        <w:numPr>
          <w:ilvl w:val="0"/>
          <w:numId w:val="7"/>
        </w:numPr>
        <w:rPr>
          <w:rFonts w:ascii="David" w:hAnsi="David" w:cs="David"/>
          <w:b/>
        </w:rPr>
      </w:pPr>
      <w:r w:rsidRPr="00BC2FCD">
        <w:rPr>
          <w:rFonts w:ascii="David" w:hAnsi="David" w:cs="David"/>
          <w:b/>
          <w:highlight w:val="yellow"/>
          <w:rtl/>
        </w:rPr>
        <w:t>כשהדין יצהיר שאת העבירה ניתן באופן עקרוני לעבור גם בגרם עבירה</w:t>
      </w:r>
      <w:r w:rsidRPr="00BC2FCD">
        <w:rPr>
          <w:rFonts w:ascii="David" w:hAnsi="David" w:cs="David"/>
          <w:b/>
          <w:highlight w:val="yellow"/>
        </w:rPr>
        <w:t xml:space="preserve"> –</w:t>
      </w:r>
      <w:r w:rsidRPr="00BC2FCD">
        <w:rPr>
          <w:rFonts w:ascii="David" w:hAnsi="David" w:cs="David"/>
          <w:b/>
        </w:rPr>
        <w:t xml:space="preserve"> </w:t>
      </w:r>
      <w:r w:rsidRPr="00BC2FCD">
        <w:rPr>
          <w:rFonts w:ascii="David" w:hAnsi="David" w:cs="David"/>
          <w:b/>
          <w:rtl/>
        </w:rPr>
        <w:t xml:space="preserve">ס'15 בקודקס הגרמני קובע, שכל עבירה ניתן לעבור רק במעשה מכוון (מעשה כפשוטו), אלא אם כן נקבע בעבירה שניתן לעבור אותה ברשלנות (גרם מעשה). זה </w:t>
      </w:r>
      <w:r w:rsidRPr="00BC2FCD">
        <w:rPr>
          <w:rFonts w:ascii="David" w:hAnsi="David" w:cs="David"/>
          <w:bCs/>
          <w:rtl/>
        </w:rPr>
        <w:t>מרכך את הפגיעה בעיקרון החוקתיות</w:t>
      </w:r>
      <w:r w:rsidRPr="00BC2FCD">
        <w:rPr>
          <w:rFonts w:ascii="David" w:hAnsi="David" w:cs="David"/>
          <w:b/>
          <w:rtl/>
        </w:rPr>
        <w:t xml:space="preserve"> כי זה מזהיר את האדם, שבמקום של סיכונים בתחום של העבירה, הוא עלול להיות מואשם.</w:t>
      </w:r>
    </w:p>
    <w:p w14:paraId="007DF80E" w14:textId="21126235" w:rsidR="00BC2FCD" w:rsidRDefault="00BC2FCD" w:rsidP="00BC2FCD">
      <w:pPr>
        <w:pStyle w:val="a9"/>
        <w:numPr>
          <w:ilvl w:val="0"/>
          <w:numId w:val="7"/>
        </w:numPr>
        <w:rPr>
          <w:rFonts w:ascii="David" w:hAnsi="David" w:cs="David"/>
          <w:b/>
        </w:rPr>
      </w:pPr>
      <w:r w:rsidRPr="00BC2FCD">
        <w:rPr>
          <w:rFonts w:ascii="David" w:hAnsi="David" w:cs="David" w:hint="cs"/>
          <w:b/>
          <w:highlight w:val="yellow"/>
          <w:rtl/>
        </w:rPr>
        <w:t>הסיכון</w:t>
      </w:r>
      <w:r w:rsidRPr="00BC2FCD">
        <w:rPr>
          <w:rFonts w:ascii="David" w:hAnsi="David" w:cs="David"/>
          <w:b/>
          <w:highlight w:val="yellow"/>
          <w:rtl/>
        </w:rPr>
        <w:t xml:space="preserve"> </w:t>
      </w:r>
      <w:r w:rsidRPr="00BC2FCD">
        <w:rPr>
          <w:rFonts w:ascii="David" w:hAnsi="David" w:cs="David" w:hint="cs"/>
          <w:b/>
          <w:highlight w:val="yellow"/>
          <w:rtl/>
        </w:rPr>
        <w:t>צריך</w:t>
      </w:r>
      <w:r w:rsidRPr="00BC2FCD">
        <w:rPr>
          <w:rFonts w:ascii="David" w:hAnsi="David" w:cs="David"/>
          <w:b/>
          <w:highlight w:val="yellow"/>
          <w:rtl/>
        </w:rPr>
        <w:t xml:space="preserve"> </w:t>
      </w:r>
      <w:r w:rsidRPr="00BC2FCD">
        <w:rPr>
          <w:rFonts w:ascii="David" w:hAnsi="David" w:cs="David" w:hint="cs"/>
          <w:b/>
          <w:highlight w:val="yellow"/>
          <w:rtl/>
        </w:rPr>
        <w:t>להיות</w:t>
      </w:r>
      <w:r w:rsidRPr="00BC2FCD">
        <w:rPr>
          <w:rFonts w:ascii="David" w:hAnsi="David" w:cs="David"/>
          <w:b/>
          <w:highlight w:val="yellow"/>
          <w:rtl/>
        </w:rPr>
        <w:t xml:space="preserve"> </w:t>
      </w:r>
      <w:r w:rsidRPr="00BC2FCD">
        <w:rPr>
          <w:rFonts w:ascii="David" w:hAnsi="David" w:cs="David" w:hint="cs"/>
          <w:b/>
          <w:highlight w:val="yellow"/>
          <w:rtl/>
        </w:rPr>
        <w:t>סטייה</w:t>
      </w:r>
      <w:r w:rsidRPr="00BC2FCD">
        <w:rPr>
          <w:rFonts w:ascii="David" w:hAnsi="David" w:cs="David"/>
          <w:b/>
          <w:highlight w:val="yellow"/>
          <w:rtl/>
        </w:rPr>
        <w:t xml:space="preserve"> </w:t>
      </w:r>
      <w:r w:rsidRPr="00BC2FCD">
        <w:rPr>
          <w:rFonts w:ascii="David" w:hAnsi="David" w:cs="David" w:hint="cs"/>
          <w:b/>
          <w:highlight w:val="yellow"/>
          <w:rtl/>
        </w:rPr>
        <w:t>גדולה</w:t>
      </w:r>
      <w:r w:rsidRPr="00BC2FCD">
        <w:rPr>
          <w:rFonts w:ascii="David" w:hAnsi="David" w:cs="David"/>
          <w:b/>
          <w:highlight w:val="yellow"/>
          <w:rtl/>
        </w:rPr>
        <w:t xml:space="preserve"> </w:t>
      </w:r>
      <w:r w:rsidRPr="00BC2FCD">
        <w:rPr>
          <w:rFonts w:ascii="David" w:hAnsi="David" w:cs="David" w:hint="cs"/>
          <w:b/>
          <w:highlight w:val="yellow"/>
          <w:rtl/>
        </w:rPr>
        <w:t>מהסטנדרט</w:t>
      </w:r>
      <w:r w:rsidRPr="00BC2FCD">
        <w:rPr>
          <w:rFonts w:ascii="David" w:hAnsi="David" w:cs="David"/>
          <w:b/>
          <w:highlight w:val="yellow"/>
          <w:rtl/>
        </w:rPr>
        <w:t xml:space="preserve"> </w:t>
      </w:r>
      <w:r w:rsidRPr="00BC2FCD">
        <w:rPr>
          <w:rFonts w:ascii="David" w:hAnsi="David" w:cs="David" w:hint="cs"/>
          <w:b/>
          <w:highlight w:val="yellow"/>
          <w:rtl/>
        </w:rPr>
        <w:t>של</w:t>
      </w:r>
      <w:r w:rsidRPr="00BC2FCD">
        <w:rPr>
          <w:rFonts w:ascii="David" w:hAnsi="David" w:cs="David"/>
          <w:b/>
          <w:highlight w:val="yellow"/>
          <w:rtl/>
        </w:rPr>
        <w:t xml:space="preserve"> </w:t>
      </w:r>
      <w:r w:rsidRPr="00BC2FCD">
        <w:rPr>
          <w:rFonts w:ascii="David" w:hAnsi="David" w:cs="David" w:hint="cs"/>
          <w:b/>
          <w:highlight w:val="yellow"/>
          <w:rtl/>
        </w:rPr>
        <w:t>אדם</w:t>
      </w:r>
      <w:r w:rsidRPr="00BC2FCD">
        <w:rPr>
          <w:rFonts w:ascii="David" w:hAnsi="David" w:cs="David"/>
          <w:b/>
          <w:highlight w:val="yellow"/>
          <w:rtl/>
        </w:rPr>
        <w:t xml:space="preserve"> </w:t>
      </w:r>
      <w:r w:rsidRPr="00BC2FCD">
        <w:rPr>
          <w:rFonts w:ascii="David" w:hAnsi="David" w:cs="David" w:hint="cs"/>
          <w:b/>
          <w:highlight w:val="yellow"/>
          <w:rtl/>
        </w:rPr>
        <w:t>שומר</w:t>
      </w:r>
      <w:r w:rsidRPr="00BC2FCD">
        <w:rPr>
          <w:rFonts w:ascii="David" w:hAnsi="David" w:cs="David"/>
          <w:b/>
          <w:highlight w:val="yellow"/>
          <w:rtl/>
        </w:rPr>
        <w:t xml:space="preserve"> </w:t>
      </w:r>
      <w:r w:rsidRPr="00BC2FCD">
        <w:rPr>
          <w:rFonts w:ascii="David" w:hAnsi="David" w:cs="David" w:hint="cs"/>
          <w:b/>
          <w:highlight w:val="yellow"/>
          <w:rtl/>
        </w:rPr>
        <w:t>חוק</w:t>
      </w:r>
      <w:r w:rsidRPr="00BC2FCD">
        <w:rPr>
          <w:rFonts w:ascii="David" w:hAnsi="David" w:cs="David"/>
          <w:b/>
          <w:rtl/>
        </w:rPr>
        <w:t xml:space="preserve"> – </w:t>
      </w:r>
      <w:r w:rsidRPr="00BC2FCD">
        <w:rPr>
          <w:rFonts w:ascii="David" w:hAnsi="David" w:cs="David" w:hint="cs"/>
          <w:b/>
          <w:rtl/>
        </w:rPr>
        <w:t>אחרת</w:t>
      </w:r>
      <w:r w:rsidRPr="00BC2FCD">
        <w:rPr>
          <w:rFonts w:ascii="David" w:hAnsi="David" w:cs="David"/>
          <w:b/>
          <w:rtl/>
        </w:rPr>
        <w:t xml:space="preserve">, </w:t>
      </w:r>
      <w:r w:rsidRPr="00BC2FCD">
        <w:rPr>
          <w:rFonts w:ascii="David" w:hAnsi="David" w:cs="David" w:hint="cs"/>
          <w:b/>
          <w:rtl/>
        </w:rPr>
        <w:t>כל</w:t>
      </w:r>
      <w:r w:rsidRPr="00BC2FCD">
        <w:rPr>
          <w:rFonts w:ascii="David" w:hAnsi="David" w:cs="David"/>
          <w:b/>
          <w:rtl/>
        </w:rPr>
        <w:t xml:space="preserve"> </w:t>
      </w:r>
      <w:r w:rsidRPr="00BC2FCD">
        <w:rPr>
          <w:rFonts w:ascii="David" w:hAnsi="David" w:cs="David" w:hint="cs"/>
          <w:b/>
          <w:rtl/>
        </w:rPr>
        <w:t>סטייה</w:t>
      </w:r>
      <w:r w:rsidRPr="00BC2FCD">
        <w:rPr>
          <w:rFonts w:ascii="David" w:hAnsi="David" w:cs="David"/>
          <w:b/>
          <w:rtl/>
        </w:rPr>
        <w:t xml:space="preserve"> </w:t>
      </w:r>
      <w:r w:rsidRPr="00BC2FCD">
        <w:rPr>
          <w:rFonts w:ascii="David" w:hAnsi="David" w:cs="David" w:hint="cs"/>
          <w:b/>
          <w:rtl/>
        </w:rPr>
        <w:t>קטנה</w:t>
      </w:r>
      <w:r w:rsidRPr="00BC2FCD">
        <w:rPr>
          <w:rFonts w:ascii="David" w:hAnsi="David" w:cs="David"/>
          <w:b/>
          <w:rtl/>
        </w:rPr>
        <w:t xml:space="preserve"> </w:t>
      </w:r>
      <w:r w:rsidRPr="00BC2FCD">
        <w:rPr>
          <w:rFonts w:ascii="David" w:hAnsi="David" w:cs="David" w:hint="cs"/>
          <w:b/>
          <w:rtl/>
        </w:rPr>
        <w:t>תהיה</w:t>
      </w:r>
      <w:r w:rsidRPr="00BC2FCD">
        <w:rPr>
          <w:rFonts w:ascii="David" w:hAnsi="David" w:cs="David"/>
          <w:b/>
          <w:rtl/>
        </w:rPr>
        <w:t xml:space="preserve"> </w:t>
      </w:r>
      <w:r w:rsidRPr="00BC2FCD">
        <w:rPr>
          <w:rFonts w:ascii="David" w:hAnsi="David" w:cs="David" w:hint="cs"/>
          <w:b/>
          <w:rtl/>
        </w:rPr>
        <w:t>ממש</w:t>
      </w:r>
      <w:r w:rsidRPr="00BC2FCD">
        <w:rPr>
          <w:rFonts w:ascii="David" w:hAnsi="David" w:cs="David"/>
          <w:b/>
          <w:rtl/>
        </w:rPr>
        <w:t xml:space="preserve"> </w:t>
      </w:r>
      <w:r w:rsidRPr="00BC2FCD">
        <w:rPr>
          <w:rFonts w:ascii="David" w:hAnsi="David" w:cs="David" w:hint="cs"/>
          <w:b/>
          <w:rtl/>
        </w:rPr>
        <w:t>פגיעה</w:t>
      </w:r>
      <w:r w:rsidRPr="00BC2FCD">
        <w:rPr>
          <w:rFonts w:ascii="David" w:hAnsi="David" w:cs="David"/>
          <w:b/>
          <w:rtl/>
        </w:rPr>
        <w:t xml:space="preserve"> </w:t>
      </w:r>
      <w:r w:rsidRPr="00BC2FCD">
        <w:rPr>
          <w:rFonts w:ascii="David" w:hAnsi="David" w:cs="David" w:hint="cs"/>
          <w:b/>
          <w:rtl/>
        </w:rPr>
        <w:t>בעיקרון</w:t>
      </w:r>
      <w:r w:rsidRPr="00BC2FCD">
        <w:rPr>
          <w:rFonts w:ascii="David" w:hAnsi="David" w:cs="David"/>
          <w:b/>
          <w:rtl/>
        </w:rPr>
        <w:t xml:space="preserve"> </w:t>
      </w:r>
      <w:r w:rsidRPr="00BC2FCD">
        <w:rPr>
          <w:rFonts w:ascii="David" w:hAnsi="David" w:cs="David" w:hint="cs"/>
          <w:b/>
          <w:rtl/>
        </w:rPr>
        <w:t>החוקיות</w:t>
      </w:r>
      <w:r w:rsidRPr="00BC2FCD">
        <w:rPr>
          <w:rFonts w:ascii="David" w:hAnsi="David" w:cs="David"/>
          <w:b/>
          <w:rtl/>
        </w:rPr>
        <w:t xml:space="preserve">. </w:t>
      </w:r>
      <w:r w:rsidRPr="00BC2FCD">
        <w:rPr>
          <w:rFonts w:ascii="David" w:hAnsi="David" w:cs="David" w:hint="cs"/>
          <w:b/>
          <w:rtl/>
        </w:rPr>
        <w:t>זה</w:t>
      </w:r>
      <w:r w:rsidRPr="00BC2FCD">
        <w:rPr>
          <w:rFonts w:ascii="David" w:hAnsi="David" w:cs="David"/>
          <w:b/>
          <w:rtl/>
        </w:rPr>
        <w:t xml:space="preserve"> </w:t>
      </w:r>
      <w:r w:rsidRPr="00BC2FCD">
        <w:rPr>
          <w:rFonts w:ascii="David" w:hAnsi="David" w:cs="David" w:hint="cs"/>
          <w:b/>
          <w:rtl/>
        </w:rPr>
        <w:t>צריך</w:t>
      </w:r>
      <w:r w:rsidRPr="00BC2FCD">
        <w:rPr>
          <w:rFonts w:ascii="David" w:hAnsi="David" w:cs="David"/>
          <w:b/>
          <w:rtl/>
        </w:rPr>
        <w:t xml:space="preserve"> </w:t>
      </w:r>
      <w:r w:rsidRPr="00BC2FCD">
        <w:rPr>
          <w:rFonts w:ascii="David" w:hAnsi="David" w:cs="David" w:hint="cs"/>
          <w:b/>
          <w:rtl/>
        </w:rPr>
        <w:t>להיות</w:t>
      </w:r>
      <w:r w:rsidRPr="00BC2FCD">
        <w:rPr>
          <w:rFonts w:ascii="David" w:hAnsi="David" w:cs="David"/>
          <w:b/>
          <w:rtl/>
        </w:rPr>
        <w:t xml:space="preserve"> </w:t>
      </w:r>
      <w:r w:rsidRPr="00BC2FCD">
        <w:rPr>
          <w:rFonts w:ascii="David" w:hAnsi="David" w:cs="David" w:hint="cs"/>
          <w:b/>
          <w:rtl/>
        </w:rPr>
        <w:t>כמעט</w:t>
      </w:r>
      <w:r w:rsidRPr="00BC2FCD">
        <w:rPr>
          <w:rFonts w:ascii="David" w:hAnsi="David" w:cs="David"/>
          <w:b/>
          <w:rtl/>
        </w:rPr>
        <w:t xml:space="preserve"> </w:t>
      </w:r>
      <w:r w:rsidRPr="00BC2FCD">
        <w:rPr>
          <w:rFonts w:ascii="David" w:hAnsi="David" w:cs="David" w:hint="cs"/>
          <w:b/>
          <w:rtl/>
        </w:rPr>
        <w:t>ברמה</w:t>
      </w:r>
      <w:r w:rsidRPr="00BC2FCD">
        <w:rPr>
          <w:rFonts w:ascii="David" w:hAnsi="David" w:cs="David"/>
          <w:b/>
          <w:rtl/>
        </w:rPr>
        <w:t xml:space="preserve"> </w:t>
      </w:r>
      <w:r w:rsidRPr="00BC2FCD">
        <w:rPr>
          <w:rFonts w:ascii="David" w:hAnsi="David" w:cs="David" w:hint="cs"/>
          <w:b/>
          <w:rtl/>
        </w:rPr>
        <w:t>של</w:t>
      </w:r>
      <w:r w:rsidRPr="00BC2FCD">
        <w:rPr>
          <w:rFonts w:ascii="David" w:hAnsi="David" w:cs="David"/>
          <w:b/>
          <w:rtl/>
        </w:rPr>
        <w:t xml:space="preserve"> </w:t>
      </w:r>
      <w:r w:rsidRPr="00BC2FCD">
        <w:rPr>
          <w:rFonts w:ascii="David" w:hAnsi="David" w:cs="David" w:hint="cs"/>
          <w:b/>
          <w:rtl/>
        </w:rPr>
        <w:t>מאלה</w:t>
      </w:r>
      <w:r w:rsidRPr="00BC2FCD">
        <w:rPr>
          <w:rFonts w:ascii="David" w:hAnsi="David" w:cs="David"/>
          <w:b/>
          <w:rtl/>
        </w:rPr>
        <w:t xml:space="preserve"> </w:t>
      </w:r>
      <w:r w:rsidRPr="00BC2FCD">
        <w:rPr>
          <w:rFonts w:ascii="David" w:hAnsi="David" w:cs="David" w:hint="cs"/>
          <w:b/>
          <w:rtl/>
        </w:rPr>
        <w:t>אין</w:t>
      </w:r>
      <w:r w:rsidRPr="00BC2FCD">
        <w:rPr>
          <w:rFonts w:ascii="David" w:hAnsi="David" w:cs="David"/>
          <w:b/>
          <w:rtl/>
        </w:rPr>
        <w:t xml:space="preserve"> </w:t>
      </w:r>
      <w:r w:rsidRPr="00BC2FCD">
        <w:rPr>
          <w:rFonts w:ascii="David" w:hAnsi="David" w:cs="David" w:hint="cs"/>
          <w:b/>
          <w:rtl/>
        </w:rPr>
        <w:t>סה</w:t>
      </w:r>
      <w:r w:rsidRPr="00BC2FCD">
        <w:rPr>
          <w:rFonts w:ascii="David" w:hAnsi="David" w:cs="David"/>
          <w:b/>
          <w:rtl/>
        </w:rPr>
        <w:t xml:space="preserve"> (</w:t>
      </w:r>
      <w:r w:rsidRPr="00BC2FCD">
        <w:rPr>
          <w:rFonts w:ascii="David" w:hAnsi="David" w:cs="David" w:hint="cs"/>
          <w:b/>
          <w:rtl/>
        </w:rPr>
        <w:t>התנהגות</w:t>
      </w:r>
      <w:r w:rsidRPr="00BC2FCD">
        <w:rPr>
          <w:rFonts w:ascii="David" w:hAnsi="David" w:cs="David"/>
          <w:b/>
          <w:rtl/>
        </w:rPr>
        <w:t xml:space="preserve"> </w:t>
      </w:r>
      <w:r w:rsidRPr="00BC2FCD">
        <w:rPr>
          <w:rFonts w:ascii="David" w:hAnsi="David" w:cs="David" w:hint="cs"/>
          <w:b/>
          <w:rtl/>
        </w:rPr>
        <w:t>לא</w:t>
      </w:r>
      <w:r w:rsidRPr="00BC2FCD">
        <w:rPr>
          <w:rFonts w:ascii="David" w:hAnsi="David" w:cs="David"/>
          <w:b/>
          <w:rtl/>
        </w:rPr>
        <w:t xml:space="preserve"> </w:t>
      </w:r>
      <w:r w:rsidRPr="00BC2FCD">
        <w:rPr>
          <w:rFonts w:ascii="David" w:hAnsi="David" w:cs="David" w:hint="cs"/>
          <w:b/>
          <w:rtl/>
        </w:rPr>
        <w:t>מוסרית</w:t>
      </w:r>
      <w:r w:rsidRPr="00BC2FCD">
        <w:rPr>
          <w:rFonts w:ascii="David" w:hAnsi="David" w:cs="David"/>
          <w:b/>
          <w:rtl/>
        </w:rPr>
        <w:t xml:space="preserve"> </w:t>
      </w:r>
      <w:r w:rsidRPr="00BC2FCD">
        <w:rPr>
          <w:rFonts w:ascii="David" w:hAnsi="David" w:cs="David" w:hint="cs"/>
          <w:b/>
          <w:rtl/>
        </w:rPr>
        <w:t>כשלעצמה</w:t>
      </w:r>
      <w:r w:rsidRPr="00BC2FCD">
        <w:rPr>
          <w:rFonts w:ascii="David" w:hAnsi="David" w:cs="David"/>
          <w:b/>
          <w:rtl/>
        </w:rPr>
        <w:t xml:space="preserve">). </w:t>
      </w:r>
      <w:r w:rsidRPr="00BC2FCD">
        <w:rPr>
          <w:rFonts w:ascii="David" w:hAnsi="David" w:cs="David" w:hint="cs"/>
          <w:bCs/>
          <w:rtl/>
        </w:rPr>
        <w:t>מעשה</w:t>
      </w:r>
      <w:r w:rsidRPr="00BC2FCD">
        <w:rPr>
          <w:rFonts w:ascii="David" w:hAnsi="David" w:cs="David"/>
          <w:bCs/>
          <w:rtl/>
        </w:rPr>
        <w:t xml:space="preserve"> </w:t>
      </w:r>
      <w:r w:rsidRPr="00BC2FCD">
        <w:rPr>
          <w:rFonts w:ascii="David" w:hAnsi="David" w:cs="David" w:hint="cs"/>
          <w:bCs/>
          <w:rtl/>
        </w:rPr>
        <w:t>לא</w:t>
      </w:r>
      <w:r w:rsidRPr="00BC2FCD">
        <w:rPr>
          <w:rFonts w:ascii="David" w:hAnsi="David" w:cs="David"/>
          <w:bCs/>
          <w:rtl/>
        </w:rPr>
        <w:t xml:space="preserve"> </w:t>
      </w:r>
      <w:r w:rsidRPr="00BC2FCD">
        <w:rPr>
          <w:rFonts w:ascii="David" w:hAnsi="David" w:cs="David" w:hint="cs"/>
          <w:bCs/>
          <w:rtl/>
        </w:rPr>
        <w:t>סביר</w:t>
      </w:r>
      <w:r w:rsidRPr="00BC2FCD">
        <w:rPr>
          <w:rFonts w:ascii="David" w:hAnsi="David" w:cs="David"/>
          <w:bCs/>
          <w:rtl/>
        </w:rPr>
        <w:t xml:space="preserve"> + </w:t>
      </w:r>
      <w:r w:rsidRPr="00BC2FCD">
        <w:rPr>
          <w:rFonts w:ascii="David" w:hAnsi="David" w:cs="David" w:hint="cs"/>
          <w:bCs/>
          <w:rtl/>
        </w:rPr>
        <w:t>במידה</w:t>
      </w:r>
      <w:r w:rsidRPr="00BC2FCD">
        <w:rPr>
          <w:rFonts w:ascii="David" w:hAnsi="David" w:cs="David"/>
          <w:bCs/>
          <w:rtl/>
        </w:rPr>
        <w:t xml:space="preserve"> </w:t>
      </w:r>
      <w:r w:rsidRPr="00BC2FCD">
        <w:rPr>
          <w:rFonts w:ascii="David" w:hAnsi="David" w:cs="David" w:hint="cs"/>
          <w:bCs/>
          <w:rtl/>
        </w:rPr>
        <w:t>ניכרת</w:t>
      </w:r>
      <w:r w:rsidRPr="00BC2FCD">
        <w:rPr>
          <w:rFonts w:ascii="David" w:hAnsi="David" w:cs="David"/>
          <w:bCs/>
          <w:rtl/>
        </w:rPr>
        <w:t>.</w:t>
      </w:r>
      <w:r w:rsidRPr="00BC2FCD">
        <w:rPr>
          <w:rFonts w:ascii="David" w:hAnsi="David" w:cs="David"/>
          <w:b/>
          <w:rtl/>
        </w:rPr>
        <w:t xml:space="preserve"> </w:t>
      </w:r>
    </w:p>
    <w:p w14:paraId="29B53E83" w14:textId="77777777" w:rsidR="00BC2FCD" w:rsidRDefault="00BC2FCD" w:rsidP="00BC2FCD">
      <w:pPr>
        <w:pStyle w:val="a9"/>
        <w:numPr>
          <w:ilvl w:val="0"/>
          <w:numId w:val="7"/>
        </w:numPr>
        <w:rPr>
          <w:rFonts w:ascii="David" w:hAnsi="David" w:cs="David"/>
          <w:b/>
        </w:rPr>
      </w:pPr>
      <w:r w:rsidRPr="00BC2FCD">
        <w:rPr>
          <w:rFonts w:ascii="David" w:hAnsi="David" w:cs="David" w:hint="cs"/>
          <w:b/>
          <w:highlight w:val="yellow"/>
          <w:rtl/>
        </w:rPr>
        <w:t>המחוקק</w:t>
      </w:r>
      <w:r w:rsidRPr="00BC2FCD">
        <w:rPr>
          <w:rFonts w:ascii="David" w:hAnsi="David" w:cs="David"/>
          <w:b/>
          <w:highlight w:val="yellow"/>
          <w:rtl/>
        </w:rPr>
        <w:t xml:space="preserve"> </w:t>
      </w:r>
      <w:r w:rsidRPr="00BC2FCD">
        <w:rPr>
          <w:rFonts w:ascii="David" w:hAnsi="David" w:cs="David" w:hint="cs"/>
          <w:b/>
          <w:highlight w:val="yellow"/>
          <w:rtl/>
        </w:rPr>
        <w:t>יגדיר</w:t>
      </w:r>
      <w:r w:rsidRPr="00BC2FCD">
        <w:rPr>
          <w:rFonts w:ascii="David" w:hAnsi="David" w:cs="David"/>
          <w:b/>
          <w:highlight w:val="yellow"/>
          <w:rtl/>
        </w:rPr>
        <w:t xml:space="preserve"> </w:t>
      </w:r>
      <w:r w:rsidRPr="00BC2FCD">
        <w:rPr>
          <w:rFonts w:ascii="David" w:hAnsi="David" w:cs="David" w:hint="cs"/>
          <w:b/>
          <w:highlight w:val="yellow"/>
          <w:rtl/>
        </w:rPr>
        <w:t>את</w:t>
      </w:r>
      <w:r w:rsidRPr="00BC2FCD">
        <w:rPr>
          <w:rFonts w:ascii="David" w:hAnsi="David" w:cs="David"/>
          <w:b/>
          <w:highlight w:val="yellow"/>
          <w:rtl/>
        </w:rPr>
        <w:t xml:space="preserve"> </w:t>
      </w:r>
      <w:r w:rsidRPr="00BC2FCD">
        <w:rPr>
          <w:rFonts w:ascii="David" w:hAnsi="David" w:cs="David" w:hint="cs"/>
          <w:b/>
          <w:highlight w:val="yellow"/>
          <w:rtl/>
        </w:rPr>
        <w:t>אמות</w:t>
      </w:r>
      <w:r w:rsidRPr="00BC2FCD">
        <w:rPr>
          <w:rFonts w:ascii="David" w:hAnsi="David" w:cs="David"/>
          <w:b/>
          <w:highlight w:val="yellow"/>
          <w:rtl/>
        </w:rPr>
        <w:t xml:space="preserve"> </w:t>
      </w:r>
      <w:r w:rsidRPr="00BC2FCD">
        <w:rPr>
          <w:rFonts w:ascii="David" w:hAnsi="David" w:cs="David" w:hint="cs"/>
          <w:b/>
          <w:highlight w:val="yellow"/>
          <w:rtl/>
        </w:rPr>
        <w:t>המידה</w:t>
      </w:r>
      <w:r w:rsidRPr="00BC2FCD">
        <w:rPr>
          <w:rFonts w:ascii="David" w:hAnsi="David" w:cs="David"/>
          <w:b/>
          <w:highlight w:val="yellow"/>
          <w:rtl/>
        </w:rPr>
        <w:t xml:space="preserve"> </w:t>
      </w:r>
      <w:r w:rsidRPr="00BC2FCD">
        <w:rPr>
          <w:rFonts w:ascii="David" w:hAnsi="David" w:cs="David" w:hint="cs"/>
          <w:b/>
          <w:highlight w:val="yellow"/>
          <w:rtl/>
        </w:rPr>
        <w:t>בחקיקה</w:t>
      </w:r>
      <w:r w:rsidRPr="00BC2FCD">
        <w:rPr>
          <w:rFonts w:ascii="David" w:hAnsi="David" w:cs="David"/>
          <w:b/>
          <w:rtl/>
        </w:rPr>
        <w:t xml:space="preserve"> – </w:t>
      </w:r>
      <w:r w:rsidRPr="00BC2FCD">
        <w:rPr>
          <w:rFonts w:ascii="David" w:hAnsi="David" w:cs="David" w:hint="cs"/>
          <w:b/>
          <w:rtl/>
        </w:rPr>
        <w:t>בדין</w:t>
      </w:r>
      <w:r w:rsidRPr="00BC2FCD">
        <w:rPr>
          <w:rFonts w:ascii="David" w:hAnsi="David" w:cs="David"/>
          <w:b/>
          <w:rtl/>
        </w:rPr>
        <w:t xml:space="preserve"> </w:t>
      </w:r>
      <w:r w:rsidRPr="00BC2FCD">
        <w:rPr>
          <w:rFonts w:ascii="David" w:hAnsi="David" w:cs="David" w:hint="cs"/>
          <w:b/>
          <w:rtl/>
        </w:rPr>
        <w:t>הישראלי</w:t>
      </w:r>
      <w:r w:rsidRPr="00BC2FCD">
        <w:rPr>
          <w:rFonts w:ascii="David" w:hAnsi="David" w:cs="David"/>
          <w:b/>
          <w:rtl/>
        </w:rPr>
        <w:t xml:space="preserve"> </w:t>
      </w:r>
      <w:r w:rsidRPr="00BC2FCD">
        <w:rPr>
          <w:rFonts w:ascii="David" w:hAnsi="David" w:cs="David" w:hint="cs"/>
          <w:b/>
          <w:rtl/>
        </w:rPr>
        <w:t>אין</w:t>
      </w:r>
      <w:r w:rsidRPr="00BC2FCD">
        <w:rPr>
          <w:rFonts w:ascii="David" w:hAnsi="David" w:cs="David"/>
          <w:b/>
          <w:rtl/>
        </w:rPr>
        <w:t xml:space="preserve"> </w:t>
      </w:r>
      <w:r w:rsidRPr="00BC2FCD">
        <w:rPr>
          <w:rFonts w:ascii="David" w:hAnsi="David" w:cs="David" w:hint="cs"/>
          <w:b/>
          <w:rtl/>
        </w:rPr>
        <w:t>אמות</w:t>
      </w:r>
      <w:r w:rsidRPr="00BC2FCD">
        <w:rPr>
          <w:rFonts w:ascii="David" w:hAnsi="David" w:cs="David"/>
          <w:b/>
          <w:rtl/>
        </w:rPr>
        <w:t xml:space="preserve"> </w:t>
      </w:r>
      <w:r w:rsidRPr="00BC2FCD">
        <w:rPr>
          <w:rFonts w:ascii="David" w:hAnsi="David" w:cs="David" w:hint="cs"/>
          <w:b/>
          <w:rtl/>
        </w:rPr>
        <w:t>מידה</w:t>
      </w:r>
      <w:r w:rsidRPr="00BC2FCD">
        <w:rPr>
          <w:rFonts w:ascii="David" w:hAnsi="David" w:cs="David"/>
          <w:b/>
          <w:rtl/>
        </w:rPr>
        <w:t xml:space="preserve"> </w:t>
      </w:r>
      <w:r w:rsidRPr="00BC2FCD">
        <w:rPr>
          <w:rFonts w:ascii="David" w:hAnsi="David" w:cs="David" w:hint="cs"/>
          <w:b/>
          <w:rtl/>
        </w:rPr>
        <w:t>ל</w:t>
      </w:r>
      <w:r w:rsidRPr="00BC2FCD">
        <w:rPr>
          <w:rFonts w:ascii="David" w:hAnsi="David" w:cs="David"/>
          <w:b/>
          <w:rtl/>
        </w:rPr>
        <w:t>-</w:t>
      </w:r>
      <w:r w:rsidRPr="00BC2FCD">
        <w:rPr>
          <w:rFonts w:ascii="David" w:hAnsi="David" w:cs="David" w:hint="cs"/>
          <w:b/>
          <w:rtl/>
        </w:rPr>
        <w:t>שלא</w:t>
      </w:r>
      <w:r w:rsidRPr="00BC2FCD">
        <w:rPr>
          <w:rFonts w:ascii="David" w:hAnsi="David" w:cs="David"/>
          <w:b/>
          <w:rtl/>
        </w:rPr>
        <w:t xml:space="preserve"> </w:t>
      </w:r>
      <w:r w:rsidRPr="00BC2FCD">
        <w:rPr>
          <w:rFonts w:ascii="David" w:hAnsi="David" w:cs="David" w:hint="cs"/>
          <w:b/>
          <w:rtl/>
        </w:rPr>
        <w:t>כדין</w:t>
      </w:r>
      <w:r w:rsidRPr="00BC2FCD">
        <w:rPr>
          <w:rFonts w:ascii="David" w:hAnsi="David" w:cs="David"/>
          <w:b/>
          <w:rtl/>
        </w:rPr>
        <w:t>/</w:t>
      </w:r>
      <w:r w:rsidRPr="00BC2FCD">
        <w:rPr>
          <w:rFonts w:ascii="David" w:hAnsi="David" w:cs="David" w:hint="cs"/>
          <w:b/>
          <w:rtl/>
        </w:rPr>
        <w:t>בלתי</w:t>
      </w:r>
      <w:r w:rsidRPr="00BC2FCD">
        <w:rPr>
          <w:rFonts w:ascii="David" w:hAnsi="David" w:cs="David"/>
          <w:b/>
          <w:rtl/>
        </w:rPr>
        <w:t xml:space="preserve"> </w:t>
      </w:r>
      <w:r w:rsidRPr="00BC2FCD">
        <w:rPr>
          <w:rFonts w:ascii="David" w:hAnsi="David" w:cs="David" w:hint="cs"/>
          <w:b/>
          <w:rtl/>
        </w:rPr>
        <w:t>סביר</w:t>
      </w:r>
      <w:r w:rsidRPr="00BC2FCD">
        <w:rPr>
          <w:rFonts w:ascii="David" w:hAnsi="David" w:cs="David"/>
          <w:b/>
          <w:rtl/>
        </w:rPr>
        <w:t>.</w:t>
      </w:r>
    </w:p>
    <w:p w14:paraId="6ACDEEF3" w14:textId="77777777" w:rsidR="00BA4126" w:rsidRDefault="00BA4126" w:rsidP="00E26B06">
      <w:pPr>
        <w:rPr>
          <w:rFonts w:ascii="David" w:hAnsi="David" w:cs="David"/>
          <w:b/>
          <w:highlight w:val="magenta"/>
          <w:rtl/>
        </w:rPr>
      </w:pPr>
    </w:p>
    <w:p w14:paraId="36509BB3" w14:textId="4D059911" w:rsidR="00E26B06" w:rsidRPr="00E26B06" w:rsidRDefault="00BC2FCD" w:rsidP="00E26B06">
      <w:pPr>
        <w:rPr>
          <w:rFonts w:ascii="David" w:hAnsi="David" w:cs="David"/>
          <w:b/>
        </w:rPr>
      </w:pPr>
      <w:r w:rsidRPr="00BC2FCD">
        <w:rPr>
          <w:rFonts w:ascii="David" w:hAnsi="David" w:cs="David" w:hint="cs"/>
          <w:b/>
          <w:highlight w:val="magenta"/>
          <w:rtl/>
        </w:rPr>
        <w:t>סיכון לא מוצדק</w:t>
      </w:r>
      <w:r>
        <w:rPr>
          <w:rFonts w:ascii="David" w:hAnsi="David" w:cs="David" w:hint="cs"/>
          <w:b/>
          <w:rtl/>
        </w:rPr>
        <w:t xml:space="preserve">- </w:t>
      </w:r>
      <w:r w:rsidR="001376A6" w:rsidRPr="00BC2FCD">
        <w:rPr>
          <w:rFonts w:ascii="David" w:hAnsi="David" w:cs="David"/>
          <w:b/>
          <w:rtl/>
        </w:rPr>
        <w:br/>
      </w:r>
      <w:r w:rsidR="00E26B06" w:rsidRPr="00E26B06">
        <w:rPr>
          <w:rFonts w:ascii="David" w:hAnsi="David" w:cs="David"/>
          <w:b/>
          <w:highlight w:val="yellow"/>
          <w:rtl/>
        </w:rPr>
        <w:t>בגרמניה</w:t>
      </w:r>
      <w:r w:rsidR="00E26B06" w:rsidRPr="00E26B06">
        <w:rPr>
          <w:rFonts w:ascii="David" w:hAnsi="David" w:cs="David"/>
          <w:b/>
          <w:rtl/>
        </w:rPr>
        <w:t xml:space="preserve"> המדינה צריכה להוכיח שהמעשה לא מוצדק, להבדיל </w:t>
      </w:r>
      <w:r w:rsidR="00E26B06" w:rsidRPr="00E26B06">
        <w:rPr>
          <w:rFonts w:ascii="David" w:hAnsi="David" w:cs="David"/>
          <w:b/>
          <w:highlight w:val="yellow"/>
          <w:rtl/>
        </w:rPr>
        <w:t>מהדין הישראלי</w:t>
      </w:r>
      <w:r w:rsidR="00E26B06" w:rsidRPr="00E26B06">
        <w:rPr>
          <w:rFonts w:ascii="David" w:hAnsi="David" w:cs="David"/>
          <w:b/>
          <w:rtl/>
        </w:rPr>
        <w:t xml:space="preserve"> בו נאשם צריך להוכיח שיש לו הצדק.</w:t>
      </w:r>
    </w:p>
    <w:p w14:paraId="30EAB33F" w14:textId="0BC91852" w:rsidR="001376A6" w:rsidRDefault="00E26B06" w:rsidP="00E26B06">
      <w:pPr>
        <w:rPr>
          <w:rFonts w:ascii="David" w:hAnsi="David" w:cs="David"/>
          <w:b/>
          <w:rtl/>
        </w:rPr>
      </w:pPr>
      <w:r w:rsidRPr="00E26B06">
        <w:rPr>
          <w:rFonts w:ascii="David" w:hAnsi="David" w:cs="David"/>
          <w:b/>
          <w:u w:val="single"/>
          <w:rtl/>
        </w:rPr>
        <w:t>איך מוכיחים שאין הצדק?</w:t>
      </w:r>
      <w:r w:rsidRPr="00E26B06">
        <w:rPr>
          <w:rFonts w:ascii="David" w:hAnsi="David" w:cs="David"/>
          <w:b/>
          <w:rtl/>
        </w:rPr>
        <w:t xml:space="preserve"> המדינה צריכה להראות שעל פניו, ההתנהגות בקונטקסט, אינה סבירה. שאסור היה ליטול את הסיכון, וזה מראה שהמעשה היה רע על פניו. הנאשם יוכל להעלות ספק ולהעלות עובדות שיוכיחו שנטילת הסיכון כן הייתה סבירה מבחינה נורמטיבית.</w:t>
      </w:r>
    </w:p>
    <w:p w14:paraId="0F0E7106" w14:textId="1775EF5E" w:rsidR="00BD602D" w:rsidRDefault="00E26B06" w:rsidP="00BB4BF8">
      <w:pPr>
        <w:rPr>
          <w:rFonts w:ascii="David" w:hAnsi="David" w:cs="David"/>
          <w:b/>
          <w:rtl/>
        </w:rPr>
      </w:pPr>
      <w:r w:rsidRPr="00E26B06">
        <w:rPr>
          <w:rFonts w:ascii="David" w:hAnsi="David" w:cs="David"/>
          <w:b/>
          <w:rtl/>
        </w:rPr>
        <w:lastRenderedPageBreak/>
        <w:t xml:space="preserve">זה למעשה מבטל את יסוד הפזיזות, אם הסיכון היה סביר אין פזיזות, ואם הסיכון היה סביר יש הצדק. לכן בגרם מעשה עבירה, </w:t>
      </w:r>
      <w:r w:rsidRPr="00E26B06">
        <w:rPr>
          <w:rFonts w:ascii="David" w:hAnsi="David" w:cs="David"/>
          <w:b/>
          <w:highlight w:val="yellow"/>
          <w:rtl/>
        </w:rPr>
        <w:t>שאול</w:t>
      </w:r>
      <w:r w:rsidRPr="00E26B06">
        <w:rPr>
          <w:rFonts w:ascii="David" w:hAnsi="David" w:cs="David"/>
          <w:b/>
          <w:rtl/>
        </w:rPr>
        <w:t xml:space="preserve"> אומר </w:t>
      </w:r>
      <w:r w:rsidRPr="00E26B06">
        <w:rPr>
          <w:rFonts w:ascii="David" w:hAnsi="David" w:cs="David"/>
          <w:bCs/>
          <w:rtl/>
        </w:rPr>
        <w:t xml:space="preserve">שאין הבחנה בין עבירה </w:t>
      </w:r>
      <w:proofErr w:type="spellStart"/>
      <w:r w:rsidRPr="00E26B06">
        <w:rPr>
          <w:rFonts w:ascii="David" w:hAnsi="David" w:cs="David"/>
          <w:bCs/>
          <w:rtl/>
        </w:rPr>
        <w:t>להצדק</w:t>
      </w:r>
      <w:proofErr w:type="spellEnd"/>
      <w:r w:rsidRPr="00E26B06">
        <w:rPr>
          <w:rFonts w:ascii="David" w:hAnsi="David" w:cs="David"/>
          <w:b/>
          <w:rtl/>
        </w:rPr>
        <w:t xml:space="preserve">. כי הצדקת הפעולה מבטלת את הפזיזות. </w:t>
      </w:r>
      <w:r w:rsidRPr="00E26B06">
        <w:rPr>
          <w:rFonts w:ascii="David" w:hAnsi="David" w:cs="David"/>
          <w:bCs/>
          <w:rtl/>
        </w:rPr>
        <w:t>לכן בגרם מעשה עבירה</w:t>
      </w:r>
      <w:r w:rsidRPr="00E26B06">
        <w:rPr>
          <w:rFonts w:ascii="David" w:hAnsi="David" w:cs="David"/>
          <w:b/>
          <w:rtl/>
        </w:rPr>
        <w:t xml:space="preserve">, </w:t>
      </w:r>
      <w:r w:rsidRPr="00E26B06">
        <w:rPr>
          <w:rFonts w:ascii="David" w:hAnsi="David" w:cs="David" w:hint="cs"/>
          <w:b/>
          <w:highlight w:val="yellow"/>
          <w:rtl/>
        </w:rPr>
        <w:t>לדעת שאול</w:t>
      </w:r>
      <w:r>
        <w:rPr>
          <w:rFonts w:ascii="David" w:hAnsi="David" w:cs="David" w:hint="cs"/>
          <w:b/>
          <w:rtl/>
        </w:rPr>
        <w:t xml:space="preserve">, </w:t>
      </w:r>
      <w:r w:rsidRPr="00E26B06">
        <w:rPr>
          <w:rFonts w:ascii="David" w:hAnsi="David" w:cs="David"/>
          <w:b/>
          <w:rtl/>
        </w:rPr>
        <w:t xml:space="preserve">רשימת </w:t>
      </w:r>
      <w:proofErr w:type="spellStart"/>
      <w:r w:rsidRPr="00E26B06">
        <w:rPr>
          <w:rFonts w:ascii="David" w:hAnsi="David" w:cs="David"/>
          <w:b/>
          <w:rtl/>
        </w:rPr>
        <w:t>ההצדקים</w:t>
      </w:r>
      <w:proofErr w:type="spellEnd"/>
      <w:r w:rsidRPr="00E26B06">
        <w:rPr>
          <w:rFonts w:ascii="David" w:hAnsi="David" w:cs="David"/>
          <w:b/>
          <w:rtl/>
        </w:rPr>
        <w:t xml:space="preserve"> בלתי מוגבלת, כי כל עובדה/נסיבה יכולה לשנות את האיזון בין התכלית, דרגה וסוג הסיכון לסביר/לא סביר, מוצדק/לא מוצדק, כלומר אין הגבלה רק להגנה עצמית או כורח, </w:t>
      </w:r>
      <w:r w:rsidRPr="00E26B06">
        <w:rPr>
          <w:rFonts w:ascii="David" w:hAnsi="David" w:cs="David"/>
          <w:bCs/>
          <w:rtl/>
        </w:rPr>
        <w:t>ניתן להעלות כל נסיבה שתצדיק את המעשה.</w:t>
      </w:r>
      <w:r>
        <w:rPr>
          <w:rFonts w:ascii="David" w:hAnsi="David" w:cs="David" w:hint="cs"/>
          <w:b/>
          <w:rtl/>
        </w:rPr>
        <w:t xml:space="preserve"> יש הטוענים כי הרשימה צריכה להיות סגורה. </w:t>
      </w:r>
    </w:p>
    <w:p w14:paraId="41EEA5E8" w14:textId="0229A2E2" w:rsidR="00BD602D" w:rsidRPr="00E26B06" w:rsidRDefault="00BD602D" w:rsidP="00BD602D">
      <w:pPr>
        <w:rPr>
          <w:rFonts w:ascii="David" w:hAnsi="David" w:cs="David"/>
          <w:b/>
        </w:rPr>
      </w:pPr>
      <w:r w:rsidRPr="00BD602D">
        <w:rPr>
          <w:rFonts w:ascii="David" w:hAnsi="David" w:cs="David" w:hint="cs"/>
          <w:b/>
          <w:highlight w:val="magenta"/>
          <w:rtl/>
        </w:rPr>
        <w:t>רכיב האשמה</w:t>
      </w:r>
      <w:r>
        <w:rPr>
          <w:rFonts w:ascii="David" w:hAnsi="David" w:cs="David" w:hint="cs"/>
          <w:b/>
          <w:rtl/>
        </w:rPr>
        <w:t xml:space="preserve">- </w:t>
      </w:r>
    </w:p>
    <w:p w14:paraId="50F1B29D" w14:textId="2484285F" w:rsidR="00F12AC5" w:rsidRPr="00F12AC5" w:rsidRDefault="00F12AC5" w:rsidP="00F12AC5">
      <w:pPr>
        <w:rPr>
          <w:rFonts w:ascii="David" w:hAnsi="David" w:cs="David"/>
        </w:rPr>
      </w:pPr>
      <w:r w:rsidRPr="00F12AC5">
        <w:rPr>
          <w:rFonts w:ascii="David" w:hAnsi="David" w:cs="David"/>
          <w:highlight w:val="yellow"/>
          <w:rtl/>
        </w:rPr>
        <w:t xml:space="preserve">בדין </w:t>
      </w:r>
      <w:r w:rsidRPr="00900472">
        <w:rPr>
          <w:rFonts w:ascii="David" w:hAnsi="David" w:cs="David"/>
          <w:highlight w:val="yellow"/>
          <w:rtl/>
        </w:rPr>
        <w:t xml:space="preserve">הגרמני </w:t>
      </w:r>
      <w:r w:rsidR="00900472" w:rsidRPr="00900472">
        <w:rPr>
          <w:rFonts w:ascii="David" w:hAnsi="David" w:cs="David" w:hint="cs"/>
          <w:highlight w:val="yellow"/>
          <w:rtl/>
        </w:rPr>
        <w:t>והקונטיננטלי</w:t>
      </w:r>
      <w:r w:rsidR="00900472">
        <w:rPr>
          <w:rFonts w:ascii="David" w:hAnsi="David" w:cs="David" w:hint="cs"/>
          <w:rtl/>
        </w:rPr>
        <w:t xml:space="preserve"> </w:t>
      </w:r>
      <w:r w:rsidRPr="00F12AC5">
        <w:rPr>
          <w:rFonts w:ascii="David" w:hAnsi="David" w:cs="David"/>
          <w:rtl/>
        </w:rPr>
        <w:t>הרכיב הראשון יסודות העבירה (מעשה מכוון/לא מכוון), הרכיב השני שלא כדין (</w:t>
      </w:r>
      <w:r w:rsidRPr="00F12AC5">
        <w:rPr>
          <w:rFonts w:ascii="David" w:hAnsi="David" w:cs="David"/>
        </w:rPr>
        <w:t>unlawfulness</w:t>
      </w:r>
      <w:r w:rsidRPr="00F12AC5">
        <w:rPr>
          <w:rFonts w:ascii="David" w:hAnsi="David" w:cs="David"/>
          <w:rtl/>
        </w:rPr>
        <w:t xml:space="preserve">) והרכיב השלישי הוא האשמה </w:t>
      </w:r>
      <w:r w:rsidRPr="00F12AC5">
        <w:rPr>
          <w:rFonts w:ascii="David" w:hAnsi="David" w:cs="David"/>
        </w:rPr>
        <w:t>Guilt</w:t>
      </w:r>
      <w:r w:rsidRPr="00F12AC5">
        <w:rPr>
          <w:rFonts w:ascii="David" w:hAnsi="David" w:cs="David"/>
          <w:rtl/>
        </w:rPr>
        <w:t>.</w:t>
      </w:r>
      <w:r w:rsidR="00900472">
        <w:rPr>
          <w:rFonts w:ascii="David" w:hAnsi="David" w:cs="David" w:hint="cs"/>
          <w:rtl/>
        </w:rPr>
        <w:t xml:space="preserve"> אשמה- </w:t>
      </w:r>
      <w:r w:rsidR="0078466A">
        <w:rPr>
          <w:rFonts w:ascii="David" w:hAnsi="David" w:cs="David" w:hint="cs"/>
          <w:rtl/>
        </w:rPr>
        <w:t xml:space="preserve">1. </w:t>
      </w:r>
      <w:r w:rsidR="00900472">
        <w:rPr>
          <w:rFonts w:ascii="David" w:hAnsi="David" w:cs="David" w:hint="cs"/>
          <w:rtl/>
        </w:rPr>
        <w:t>ביטוי של גינוי למעשה הנאשם</w:t>
      </w:r>
      <w:r w:rsidR="0078466A">
        <w:rPr>
          <w:rFonts w:ascii="David" w:hAnsi="David" w:cs="David" w:hint="cs"/>
          <w:rtl/>
        </w:rPr>
        <w:t>, הנאשם ביצע שיפוט ערכי שגוי. 2. היעדר הגנה/פטור.</w:t>
      </w:r>
      <w:r w:rsidR="00D34279">
        <w:rPr>
          <w:rFonts w:ascii="David" w:hAnsi="David" w:cs="David" w:hint="cs"/>
          <w:rtl/>
        </w:rPr>
        <w:t xml:space="preserve"> </w:t>
      </w:r>
    </w:p>
    <w:p w14:paraId="681CE24F" w14:textId="6FE56E33" w:rsidR="00D57A04" w:rsidRPr="00D57A04" w:rsidRDefault="00F12AC5" w:rsidP="00F12AC5">
      <w:pPr>
        <w:rPr>
          <w:rFonts w:ascii="David" w:hAnsi="David" w:cs="David"/>
        </w:rPr>
      </w:pPr>
      <w:r w:rsidRPr="00F12AC5">
        <w:rPr>
          <w:rFonts w:ascii="David" w:hAnsi="David" w:cs="David" w:hint="cs"/>
          <w:highlight w:val="yellow"/>
          <w:rtl/>
        </w:rPr>
        <w:t>בישראל:</w:t>
      </w:r>
      <w:r>
        <w:rPr>
          <w:rFonts w:ascii="David" w:hAnsi="David" w:cs="David" w:hint="cs"/>
          <w:rtl/>
        </w:rPr>
        <w:t xml:space="preserve"> שני פרשנויות לאשמה. </w:t>
      </w:r>
      <w:r w:rsidRPr="00F12AC5">
        <w:rPr>
          <w:rFonts w:ascii="David" w:hAnsi="David" w:cs="David"/>
          <w:rtl/>
        </w:rPr>
        <w:t>באופן כללי זה יחס חברתי של הנאשם כלפי הערך המוגן.</w:t>
      </w:r>
    </w:p>
    <w:p w14:paraId="27C61C78" w14:textId="51A50B33" w:rsidR="00D57A04" w:rsidRDefault="00F12AC5" w:rsidP="00D57A04">
      <w:pPr>
        <w:rPr>
          <w:rFonts w:ascii="David" w:hAnsi="David" w:cs="David"/>
          <w:rtl/>
        </w:rPr>
      </w:pPr>
      <w:proofErr w:type="spellStart"/>
      <w:r w:rsidRPr="00F12AC5">
        <w:rPr>
          <w:rFonts w:ascii="David" w:hAnsi="David" w:cs="David" w:hint="cs"/>
          <w:highlight w:val="yellow"/>
          <w:rtl/>
        </w:rPr>
        <w:t>פלר</w:t>
      </w:r>
      <w:proofErr w:type="spellEnd"/>
      <w:r w:rsidRPr="00F12AC5">
        <w:rPr>
          <w:rFonts w:ascii="David" w:hAnsi="David" w:cs="David" w:hint="cs"/>
          <w:highlight w:val="yellow"/>
          <w:rtl/>
        </w:rPr>
        <w:t>:</w:t>
      </w:r>
      <w:r>
        <w:rPr>
          <w:rFonts w:ascii="David" w:hAnsi="David" w:cs="David" w:hint="cs"/>
          <w:rtl/>
        </w:rPr>
        <w:t xml:space="preserve"> אשמה באה לידי ביטוי במודעות = או נוטל סיכון לאפשרות התממשות התוצאה.</w:t>
      </w:r>
      <w:r w:rsidR="00585969">
        <w:rPr>
          <w:rFonts w:ascii="David" w:hAnsi="David" w:cs="David" w:hint="cs"/>
          <w:rtl/>
        </w:rPr>
        <w:t xml:space="preserve"> יסוד נפשי=אשמה. אשמה היא יחס סובייקטיבי</w:t>
      </w:r>
      <w:r w:rsidR="00F06B6C">
        <w:rPr>
          <w:rFonts w:ascii="David" w:hAnsi="David" w:cs="David" w:hint="cs"/>
          <w:rtl/>
        </w:rPr>
        <w:t xml:space="preserve"> אנטי חברתי. </w:t>
      </w:r>
    </w:p>
    <w:p w14:paraId="3AA80B9F" w14:textId="54F510E3" w:rsidR="00F12AC5" w:rsidRDefault="00F12AC5" w:rsidP="002812ED">
      <w:pPr>
        <w:rPr>
          <w:rFonts w:ascii="David" w:hAnsi="David" w:cs="David"/>
          <w:rtl/>
        </w:rPr>
      </w:pPr>
      <w:r w:rsidRPr="00F12AC5">
        <w:rPr>
          <w:rFonts w:ascii="David" w:hAnsi="David" w:cs="David" w:hint="cs"/>
          <w:highlight w:val="yellow"/>
          <w:rtl/>
        </w:rPr>
        <w:t>הלוי:</w:t>
      </w:r>
      <w:r>
        <w:rPr>
          <w:rFonts w:ascii="David" w:hAnsi="David" w:cs="David" w:hint="cs"/>
          <w:rtl/>
        </w:rPr>
        <w:t xml:space="preserve"> </w:t>
      </w:r>
      <w:r w:rsidRPr="00F12AC5">
        <w:rPr>
          <w:rFonts w:ascii="David" w:hAnsi="David" w:cs="David"/>
          <w:rtl/>
        </w:rPr>
        <w:t>אדם בחר באופן חופשי לבצע פעולה המנוגדת לנורמה החברתית.</w:t>
      </w:r>
      <w:r w:rsidR="002812ED" w:rsidRPr="002812ED">
        <w:rPr>
          <w:rFonts w:ascii="Calibri" w:eastAsia="Calibri" w:hAnsi="Calibri" w:cs="Calibri"/>
          <w:kern w:val="0"/>
          <w:rtl/>
          <w14:ligatures w14:val="none"/>
        </w:rPr>
        <w:t xml:space="preserve"> </w:t>
      </w:r>
      <w:r w:rsidR="002812ED" w:rsidRPr="002812ED">
        <w:rPr>
          <w:rFonts w:ascii="David" w:hAnsi="David" w:cs="David"/>
          <w:rtl/>
        </w:rPr>
        <w:t>יש להבחין בין אדם שמבצע התנהגות אנטי חברתית לבין אדם שלא זאת הייתה כוונתו</w:t>
      </w:r>
      <w:r w:rsidR="00797B10">
        <w:rPr>
          <w:rFonts w:ascii="David" w:hAnsi="David" w:cs="David" w:hint="cs"/>
          <w:rtl/>
        </w:rPr>
        <w:t xml:space="preserve">. </w:t>
      </w:r>
    </w:p>
    <w:p w14:paraId="192D9A2E" w14:textId="77777777" w:rsidR="00797B10" w:rsidRDefault="00797B10" w:rsidP="00797B10">
      <w:pPr>
        <w:rPr>
          <w:rFonts w:ascii="David" w:hAnsi="David" w:cs="David"/>
          <w:rtl/>
        </w:rPr>
      </w:pPr>
      <w:r w:rsidRPr="00797B10">
        <w:rPr>
          <w:rFonts w:ascii="David" w:hAnsi="David" w:cs="David"/>
          <w:b/>
          <w:bCs/>
          <w:u w:val="single"/>
          <w:rtl/>
        </w:rPr>
        <w:t>בחירה חופשית בהתקיים התנאים הבאים</w:t>
      </w:r>
      <w:r w:rsidRPr="00797B10">
        <w:rPr>
          <w:rFonts w:ascii="David" w:hAnsi="David" w:cs="David"/>
          <w:rtl/>
        </w:rPr>
        <w:t xml:space="preserve">: </w:t>
      </w:r>
    </w:p>
    <w:p w14:paraId="2FFCFCB4" w14:textId="403A7D87" w:rsidR="00797B10" w:rsidRDefault="00797B10" w:rsidP="00797B10">
      <w:pPr>
        <w:rPr>
          <w:rFonts w:ascii="David" w:hAnsi="David" w:cs="David"/>
          <w:rtl/>
        </w:rPr>
      </w:pPr>
      <w:r w:rsidRPr="00797B10">
        <w:rPr>
          <w:rFonts w:ascii="David" w:hAnsi="David" w:cs="David"/>
          <w:rtl/>
        </w:rPr>
        <w:t xml:space="preserve">א. </w:t>
      </w:r>
      <w:r w:rsidR="00BB4BF8">
        <w:rPr>
          <w:rFonts w:ascii="David" w:hAnsi="David" w:cs="David" w:hint="cs"/>
          <w:u w:val="single"/>
          <w:rtl/>
        </w:rPr>
        <w:t xml:space="preserve">רכיב חיובי: </w:t>
      </w:r>
      <w:r w:rsidRPr="00797B10">
        <w:rPr>
          <w:rFonts w:ascii="David" w:hAnsi="David" w:cs="David"/>
          <w:u w:val="single"/>
          <w:rtl/>
        </w:rPr>
        <w:t>כאשר העושה מסוגל להבחין בין טוב לרע</w:t>
      </w:r>
      <w:r w:rsidRPr="00797B10">
        <w:rPr>
          <w:rFonts w:ascii="David" w:hAnsi="David" w:cs="David" w:hint="cs"/>
          <w:u w:val="single"/>
          <w:rtl/>
        </w:rPr>
        <w:t>.</w:t>
      </w:r>
      <w:r>
        <w:rPr>
          <w:rFonts w:ascii="David" w:hAnsi="David" w:cs="David" w:hint="cs"/>
          <w:rtl/>
        </w:rPr>
        <w:t xml:space="preserve"> המודעות מתחלקת לרכיב הכרתי (מודעות האדם למתרחש) ורכיב רצוני (רצון האדם בהתרחשות מסוימת)</w:t>
      </w:r>
    </w:p>
    <w:p w14:paraId="5995CBB7" w14:textId="363C56CA" w:rsidR="00797B10" w:rsidRPr="00797B10" w:rsidRDefault="00797B10" w:rsidP="00797B10">
      <w:pPr>
        <w:rPr>
          <w:rFonts w:ascii="David" w:hAnsi="David" w:cs="David"/>
          <w:b/>
          <w:bCs/>
          <w:rtl/>
        </w:rPr>
      </w:pPr>
      <w:r w:rsidRPr="00797B10">
        <w:rPr>
          <w:rFonts w:ascii="David" w:hAnsi="David" w:cs="David"/>
          <w:rtl/>
        </w:rPr>
        <w:t xml:space="preserve">ב. </w:t>
      </w:r>
      <w:r w:rsidR="00BB4BF8">
        <w:rPr>
          <w:rFonts w:ascii="David" w:hAnsi="David" w:cs="David" w:hint="cs"/>
          <w:u w:val="single"/>
          <w:rtl/>
        </w:rPr>
        <w:t xml:space="preserve">רכיב שלילי: </w:t>
      </w:r>
      <w:r w:rsidRPr="00797B10">
        <w:rPr>
          <w:rFonts w:ascii="David" w:hAnsi="David" w:cs="David"/>
          <w:u w:val="single"/>
          <w:rtl/>
        </w:rPr>
        <w:t>כאשר העושה מבין שהבחירה בין טוב לרע מצויה כולה בשליטתו הנפשית</w:t>
      </w:r>
      <w:r>
        <w:rPr>
          <w:rFonts w:ascii="David" w:hAnsi="David" w:cs="David" w:hint="cs"/>
          <w:rtl/>
        </w:rPr>
        <w:t xml:space="preserve">- האם האירוע הפלילי נכפתה על הפרט? </w:t>
      </w:r>
      <w:r w:rsidRPr="00797B10">
        <w:rPr>
          <w:rFonts w:ascii="David" w:hAnsi="David" w:cs="David" w:hint="cs"/>
          <w:b/>
          <w:bCs/>
          <w:rtl/>
        </w:rPr>
        <w:t xml:space="preserve">ישנם פטורים וישנם </w:t>
      </w:r>
      <w:proofErr w:type="spellStart"/>
      <w:r w:rsidRPr="00797B10">
        <w:rPr>
          <w:rFonts w:ascii="David" w:hAnsi="David" w:cs="David" w:hint="cs"/>
          <w:b/>
          <w:bCs/>
          <w:rtl/>
        </w:rPr>
        <w:t>הצדקים</w:t>
      </w:r>
      <w:proofErr w:type="spellEnd"/>
      <w:r w:rsidRPr="00797B10">
        <w:rPr>
          <w:rFonts w:ascii="David" w:hAnsi="David" w:cs="David" w:hint="cs"/>
          <w:b/>
          <w:bCs/>
          <w:rtl/>
        </w:rPr>
        <w:t xml:space="preserve">. </w:t>
      </w:r>
      <w:r>
        <w:rPr>
          <w:rFonts w:ascii="David" w:hAnsi="David" w:cs="David" w:hint="cs"/>
          <w:b/>
          <w:bCs/>
          <w:rtl/>
        </w:rPr>
        <w:t xml:space="preserve">(יורחב תחת סייגים). </w:t>
      </w:r>
    </w:p>
    <w:p w14:paraId="05042D34" w14:textId="17775F75" w:rsidR="00797B10" w:rsidRDefault="00797B10" w:rsidP="00797B10">
      <w:pPr>
        <w:rPr>
          <w:rFonts w:ascii="David" w:hAnsi="David" w:cs="David"/>
          <w:rtl/>
        </w:rPr>
      </w:pPr>
      <w:r w:rsidRPr="00797B10">
        <w:rPr>
          <w:rFonts w:ascii="David" w:hAnsi="David" w:cs="David"/>
          <w:rtl/>
        </w:rPr>
        <w:t xml:space="preserve"> ג. כאשר העושה מבין את הערך החברתי הנידון בעבירה</w:t>
      </w:r>
    </w:p>
    <w:p w14:paraId="03356C37" w14:textId="24181066" w:rsidR="002812ED" w:rsidRPr="00D57A04" w:rsidRDefault="002812ED" w:rsidP="002812ED">
      <w:pPr>
        <w:rPr>
          <w:rFonts w:ascii="David" w:hAnsi="David" w:cs="David"/>
        </w:rPr>
      </w:pPr>
      <w:r w:rsidRPr="002812ED">
        <w:rPr>
          <w:rFonts w:ascii="David" w:hAnsi="David" w:cs="David"/>
          <w:b/>
          <w:bCs/>
          <w:rtl/>
        </w:rPr>
        <w:t>אשם סובייקטיבי –</w:t>
      </w:r>
      <w:r w:rsidRPr="002812ED">
        <w:rPr>
          <w:rFonts w:ascii="David" w:hAnsi="David" w:cs="David"/>
          <w:rtl/>
        </w:rPr>
        <w:t xml:space="preserve"> מחשבה פלילית </w:t>
      </w:r>
      <w:proofErr w:type="spellStart"/>
      <w:r w:rsidRPr="002812ED">
        <w:rPr>
          <w:rFonts w:ascii="David" w:hAnsi="David" w:cs="David"/>
        </w:rPr>
        <w:t>mens</w:t>
      </w:r>
      <w:proofErr w:type="spellEnd"/>
      <w:r w:rsidRPr="002812ED">
        <w:rPr>
          <w:rFonts w:ascii="David" w:hAnsi="David" w:cs="David"/>
        </w:rPr>
        <w:t xml:space="preserve"> rea</w:t>
      </w:r>
      <w:r w:rsidRPr="002812ED">
        <w:rPr>
          <w:rFonts w:ascii="David" w:hAnsi="David" w:cs="David"/>
          <w:rtl/>
        </w:rPr>
        <w:t>, בעלת דרישות חמורות. נבחן הקשר הנפשי סובייקטיבי של הנאשם עם התנהגותו הבלתי חוקית, נסיבותיה ותוצאותיה.</w:t>
      </w:r>
      <w:r w:rsidRPr="002812ED">
        <w:rPr>
          <w:rFonts w:ascii="David" w:hAnsi="David" w:cs="David"/>
          <w:rtl/>
        </w:rPr>
        <w:br/>
      </w:r>
      <w:r w:rsidRPr="002812ED">
        <w:rPr>
          <w:rFonts w:ascii="David" w:hAnsi="David" w:cs="David"/>
          <w:b/>
          <w:bCs/>
          <w:rtl/>
        </w:rPr>
        <w:t>אשם אובייקטיבי –</w:t>
      </w:r>
      <w:r w:rsidRPr="002812ED">
        <w:rPr>
          <w:rFonts w:ascii="David" w:hAnsi="David" w:cs="David"/>
          <w:rtl/>
        </w:rPr>
        <w:t xml:space="preserve"> רשלנות, מסתפקת בבחינה אובייקטיבית של מהות הסטייה שבהתנהגות הנאשם בהשוואה לסטנדרטים המצופים ממנו בנסיבות העניין.</w:t>
      </w:r>
    </w:p>
    <w:p w14:paraId="77BDCF67" w14:textId="7C3DFB16" w:rsidR="00B86EDB" w:rsidRDefault="00F12AC5" w:rsidP="00F12AC5">
      <w:pPr>
        <w:rPr>
          <w:rFonts w:ascii="David" w:hAnsi="David" w:cs="David"/>
          <w:rtl/>
        </w:rPr>
      </w:pPr>
      <w:r w:rsidRPr="00F12AC5">
        <w:rPr>
          <w:rFonts w:ascii="David" w:hAnsi="David" w:cs="David" w:hint="cs"/>
          <w:highlight w:val="yellow"/>
          <w:rtl/>
        </w:rPr>
        <w:t>שאול:</w:t>
      </w:r>
      <w:r>
        <w:rPr>
          <w:rFonts w:ascii="David" w:hAnsi="David" w:cs="David" w:hint="cs"/>
          <w:rtl/>
        </w:rPr>
        <w:t xml:space="preserve"> </w:t>
      </w:r>
      <w:r w:rsidRPr="00F12AC5">
        <w:rPr>
          <w:rFonts w:ascii="David" w:hAnsi="David" w:cs="David"/>
          <w:rtl/>
        </w:rPr>
        <w:t xml:space="preserve">מה </w:t>
      </w:r>
      <w:proofErr w:type="spellStart"/>
      <w:r w:rsidRPr="00F12AC5">
        <w:rPr>
          <w:rFonts w:ascii="David" w:hAnsi="David" w:cs="David"/>
          <w:rtl/>
        </w:rPr>
        <w:t>שפלר</w:t>
      </w:r>
      <w:proofErr w:type="spellEnd"/>
      <w:r w:rsidRPr="00F12AC5">
        <w:rPr>
          <w:rFonts w:ascii="David" w:hAnsi="David" w:cs="David"/>
          <w:rtl/>
        </w:rPr>
        <w:t xml:space="preserve"> והלוי מתארים (תודעתי-הכרתי-</w:t>
      </w:r>
      <w:proofErr w:type="spellStart"/>
      <w:r w:rsidRPr="00F12AC5">
        <w:rPr>
          <w:rFonts w:ascii="David" w:hAnsi="David" w:cs="David"/>
          <w:rtl/>
        </w:rPr>
        <w:t>קוגנטיבי</w:t>
      </w:r>
      <w:proofErr w:type="spellEnd"/>
      <w:r w:rsidRPr="00F12AC5">
        <w:rPr>
          <w:rFonts w:ascii="David" w:hAnsi="David" w:cs="David"/>
          <w:rtl/>
        </w:rPr>
        <w:t xml:space="preserve">) לא מבטא אשמה </w:t>
      </w:r>
      <w:r w:rsidRPr="00F12AC5">
        <w:rPr>
          <w:rFonts w:ascii="David" w:hAnsi="David" w:cs="David"/>
          <w:u w:val="single"/>
          <w:rtl/>
        </w:rPr>
        <w:t>בהכרח</w:t>
      </w:r>
      <w:r w:rsidRPr="00F12AC5">
        <w:rPr>
          <w:rFonts w:ascii="David" w:hAnsi="David" w:cs="David"/>
          <w:rtl/>
        </w:rPr>
        <w:t xml:space="preserve"> (דוג' נהג האמבולנס). מה שזה כן מבטא, זה סטייה התנהגותית בהשוואה למה שהחברה מצפה.</w:t>
      </w:r>
      <w:r>
        <w:rPr>
          <w:rFonts w:ascii="David" w:hAnsi="David" w:cs="David" w:hint="cs"/>
          <w:rtl/>
        </w:rPr>
        <w:t xml:space="preserve"> </w:t>
      </w:r>
      <w:r w:rsidRPr="00F12AC5">
        <w:rPr>
          <w:rFonts w:ascii="David" w:hAnsi="David" w:cs="David"/>
          <w:rtl/>
        </w:rPr>
        <w:t>גם כשאנשים מבצעים מעשים תחת כורח ואין להם באמת בחירה חופשית, המעשה שלהם עדיין יכול לזכות ב</w:t>
      </w:r>
      <w:r w:rsidRPr="00F12AC5">
        <w:rPr>
          <w:rFonts w:ascii="David" w:hAnsi="David" w:cs="David"/>
          <w:b/>
          <w:bCs/>
          <w:rtl/>
        </w:rPr>
        <w:t>גינוי בגין השיפוט המוסרי שלהם</w:t>
      </w:r>
      <w:r w:rsidRPr="00F12AC5">
        <w:rPr>
          <w:rFonts w:ascii="David" w:hAnsi="David" w:cs="David"/>
          <w:rtl/>
        </w:rPr>
        <w:t xml:space="preserve"> ולכן האשמה גם היא אינה באמת עניין של בחירה חופשית, אלא שוב של </w:t>
      </w:r>
      <w:r w:rsidRPr="00F12AC5">
        <w:rPr>
          <w:rFonts w:ascii="David" w:hAnsi="David" w:cs="David"/>
          <w:b/>
          <w:bCs/>
          <w:rtl/>
        </w:rPr>
        <w:t>השיפוט הנורמטיבי של המעשה</w:t>
      </w:r>
      <w:r w:rsidRPr="00F12AC5">
        <w:rPr>
          <w:rFonts w:ascii="David" w:hAnsi="David" w:cs="David"/>
          <w:rtl/>
        </w:rPr>
        <w:t xml:space="preserve">. </w:t>
      </w:r>
      <w:r w:rsidRPr="00F12AC5">
        <w:rPr>
          <w:rFonts w:ascii="David" w:hAnsi="David" w:cs="David"/>
          <w:highlight w:val="green"/>
          <w:rtl/>
        </w:rPr>
        <w:t>כששופטים התנהגות של אדם, וחושבים שהוא ביצע מעשה פסול הראוי לגינוי חברתי.</w:t>
      </w:r>
    </w:p>
    <w:p w14:paraId="6EBCC4DB" w14:textId="7140FDC6" w:rsidR="00F12AC5" w:rsidRDefault="00F12AC5" w:rsidP="00F12AC5">
      <w:pPr>
        <w:rPr>
          <w:rFonts w:ascii="David" w:hAnsi="David" w:cs="David"/>
          <w:b/>
          <w:bCs/>
          <w:rtl/>
        </w:rPr>
      </w:pPr>
      <w:r w:rsidRPr="00F12AC5">
        <w:rPr>
          <w:rFonts w:ascii="David" w:hAnsi="David" w:cs="David"/>
          <w:b/>
          <w:bCs/>
          <w:rtl/>
        </w:rPr>
        <w:t>אשמה היא ההפך מפטור. פטור הוא ההפך מאשמה. זאת משום שמעשה מקבל פטור, כאשר המעשה שלו לא היה סטייה מהנורמה המוסרית המקובלת, בנסיבות העניין.</w:t>
      </w:r>
    </w:p>
    <w:p w14:paraId="37FA305E" w14:textId="4B770C44" w:rsidR="00F12AC5" w:rsidRDefault="00F12AC5" w:rsidP="00900472">
      <w:pPr>
        <w:rPr>
          <w:rFonts w:ascii="David" w:hAnsi="David" w:cs="David"/>
          <w:rtl/>
        </w:rPr>
      </w:pPr>
      <w:r w:rsidRPr="00F12AC5">
        <w:rPr>
          <w:rFonts w:ascii="David" w:hAnsi="David" w:cs="David" w:hint="cs"/>
          <w:highlight w:val="yellow"/>
          <w:rtl/>
        </w:rPr>
        <w:t>פזיזות באמריקה:</w:t>
      </w:r>
      <w:r>
        <w:rPr>
          <w:rFonts w:ascii="David" w:hAnsi="David" w:cs="David" w:hint="cs"/>
          <w:rtl/>
        </w:rPr>
        <w:t xml:space="preserve"> </w:t>
      </w:r>
      <w:r w:rsidRPr="00F12AC5">
        <w:rPr>
          <w:rFonts w:ascii="David" w:hAnsi="David" w:cs="David"/>
          <w:rtl/>
        </w:rPr>
        <w:t>כולל שלושה רכיבים: מודעות, סיכון בלתי סביר, סטייה מהתנהגותו של אדם שומר חוק (אשמה)</w:t>
      </w:r>
      <w:r w:rsidRPr="00F12AC5">
        <w:rPr>
          <w:rFonts w:ascii="David" w:hAnsi="David" w:cs="David"/>
          <w:rtl/>
        </w:rPr>
        <w:br/>
      </w:r>
      <w:r w:rsidRPr="00F12AC5">
        <w:rPr>
          <w:rFonts w:ascii="David" w:hAnsi="David" w:cs="David"/>
          <w:highlight w:val="yellow"/>
          <w:rtl/>
        </w:rPr>
        <w:t>בישראל</w:t>
      </w:r>
      <w:r w:rsidRPr="00F12AC5">
        <w:rPr>
          <w:rFonts w:ascii="David" w:hAnsi="David" w:cs="David"/>
          <w:rtl/>
        </w:rPr>
        <w:t xml:space="preserve"> יש רכיב אחד – מודעות לסיכון בלתי סביר. </w:t>
      </w:r>
    </w:p>
    <w:p w14:paraId="5A1201EE" w14:textId="0DE67D26" w:rsidR="00F12AC5" w:rsidRDefault="00F12AC5" w:rsidP="00F12AC5">
      <w:pPr>
        <w:rPr>
          <w:rFonts w:ascii="David" w:hAnsi="David" w:cs="David"/>
          <w:rtl/>
        </w:rPr>
      </w:pPr>
      <w:r w:rsidRPr="00F12AC5">
        <w:rPr>
          <w:rFonts w:ascii="David" w:hAnsi="David" w:cs="David" w:hint="cs"/>
          <w:highlight w:val="yellow"/>
          <w:rtl/>
        </w:rPr>
        <w:t>רשלנות באמריקה</w:t>
      </w:r>
      <w:r>
        <w:rPr>
          <w:rFonts w:ascii="David" w:hAnsi="David" w:cs="David" w:hint="cs"/>
          <w:rtl/>
        </w:rPr>
        <w:t xml:space="preserve">: קיים </w:t>
      </w:r>
      <w:r w:rsidRPr="00F12AC5">
        <w:rPr>
          <w:rFonts w:ascii="David" w:hAnsi="David" w:cs="David"/>
          <w:rtl/>
        </w:rPr>
        <w:t>רכיב אשמה של שיפוט תודעתי-מוסרי בעבירות רשלנות</w:t>
      </w:r>
      <w:r>
        <w:rPr>
          <w:rFonts w:ascii="David" w:hAnsi="David" w:cs="David" w:hint="cs"/>
          <w:rtl/>
        </w:rPr>
        <w:t xml:space="preserve">. </w:t>
      </w:r>
      <w:r w:rsidRPr="00F12AC5">
        <w:rPr>
          <w:rFonts w:ascii="David" w:hAnsi="David" w:cs="David"/>
          <w:rtl/>
        </w:rPr>
        <w:t>עם זאת, בהגדרת המעשה המכוון (</w:t>
      </w:r>
      <w:r w:rsidRPr="00F12AC5">
        <w:rPr>
          <w:rFonts w:ascii="David" w:hAnsi="David" w:cs="David"/>
        </w:rPr>
        <w:t>intentional</w:t>
      </w:r>
      <w:r w:rsidRPr="00F12AC5">
        <w:rPr>
          <w:rFonts w:ascii="David" w:hAnsi="David" w:cs="David" w:hint="cs"/>
          <w:rtl/>
        </w:rPr>
        <w:t>), אין רכיב של סטייה התנהגותית</w:t>
      </w:r>
      <w:r>
        <w:rPr>
          <w:rFonts w:ascii="David" w:hAnsi="David" w:cs="David" w:hint="cs"/>
          <w:rtl/>
        </w:rPr>
        <w:t>, כי המשעה מדבר בעד עצמו</w:t>
      </w:r>
      <w:r w:rsidRPr="00F12AC5">
        <w:rPr>
          <w:rFonts w:ascii="David" w:hAnsi="David" w:cs="David" w:hint="cs"/>
          <w:rtl/>
        </w:rPr>
        <w:t>.</w:t>
      </w:r>
      <w:r>
        <w:rPr>
          <w:rFonts w:ascii="David" w:hAnsi="David" w:cs="David" w:hint="cs"/>
          <w:rtl/>
        </w:rPr>
        <w:t xml:space="preserve"> </w:t>
      </w:r>
      <w:r w:rsidRPr="00F12AC5">
        <w:rPr>
          <w:rFonts w:ascii="David" w:hAnsi="David" w:cs="David"/>
          <w:rtl/>
        </w:rPr>
        <w:t>אלא אם כן</w:t>
      </w:r>
      <w:r w:rsidRPr="00F12AC5">
        <w:rPr>
          <w:rFonts w:ascii="David" w:hAnsi="David" w:cs="David"/>
          <w:b/>
          <w:bCs/>
          <w:rtl/>
        </w:rPr>
        <w:t>, הנאשם יוכיח שהמעשה שלו הוא מעשה אחר</w:t>
      </w:r>
      <w:r w:rsidRPr="00F12AC5">
        <w:rPr>
          <w:rFonts w:ascii="David" w:hAnsi="David" w:cs="David"/>
          <w:rtl/>
        </w:rPr>
        <w:t xml:space="preserve">, כמו הגנה עצמית. ואז המעשה שהנאשם ביצע, לא יהיה המעשה כפשוטו, </w:t>
      </w:r>
      <w:proofErr w:type="spellStart"/>
      <w:r w:rsidRPr="00F12AC5">
        <w:rPr>
          <w:rFonts w:ascii="David" w:hAnsi="David" w:cs="David"/>
          <w:b/>
          <w:bCs/>
          <w:rtl/>
        </w:rPr>
        <w:t>ההצדק</w:t>
      </w:r>
      <w:proofErr w:type="spellEnd"/>
      <w:r w:rsidRPr="00F12AC5">
        <w:rPr>
          <w:rFonts w:ascii="David" w:hAnsi="David" w:cs="David"/>
          <w:b/>
          <w:bCs/>
          <w:rtl/>
        </w:rPr>
        <w:t xml:space="preserve"> בעצם מסביר למה המעשה היה סביר בכל זאת</w:t>
      </w:r>
      <w:r w:rsidRPr="00F12AC5">
        <w:rPr>
          <w:rFonts w:ascii="David" w:hAnsi="David" w:cs="David"/>
          <w:rtl/>
        </w:rPr>
        <w:t>.</w:t>
      </w:r>
      <w:r w:rsidRPr="00F12AC5">
        <w:rPr>
          <w:rFonts w:ascii="Calibri" w:eastAsia="Calibri" w:hAnsi="Calibri" w:cs="Calibri" w:hint="cs"/>
          <w:kern w:val="0"/>
          <w:rtl/>
          <w14:ligatures w14:val="none"/>
        </w:rPr>
        <w:t xml:space="preserve"> </w:t>
      </w:r>
      <w:r w:rsidRPr="00F12AC5">
        <w:rPr>
          <w:rFonts w:ascii="David" w:hAnsi="David" w:cs="David" w:hint="cs"/>
          <w:rtl/>
        </w:rPr>
        <w:t xml:space="preserve">צריך להוכיח </w:t>
      </w:r>
      <w:r w:rsidRPr="00F12AC5">
        <w:rPr>
          <w:rFonts w:ascii="David" w:hAnsi="David" w:cs="David" w:hint="cs"/>
          <w:b/>
          <w:bCs/>
          <w:rtl/>
        </w:rPr>
        <w:t>בנפרד את הגינוי בגרם מעשה.</w:t>
      </w:r>
      <w:r w:rsidRPr="00F12AC5">
        <w:rPr>
          <w:rFonts w:ascii="David" w:hAnsi="David" w:cs="David" w:hint="cs"/>
          <w:rtl/>
        </w:rPr>
        <w:t xml:space="preserve"> אבל במעשה כפשוטו זה לא נדרש.</w:t>
      </w:r>
    </w:p>
    <w:p w14:paraId="3DA87289" w14:textId="77777777" w:rsidR="00F12AC5" w:rsidRPr="00F12AC5" w:rsidRDefault="00F12AC5" w:rsidP="00F12AC5">
      <w:pPr>
        <w:rPr>
          <w:rFonts w:ascii="David" w:hAnsi="David" w:cs="David"/>
        </w:rPr>
      </w:pPr>
      <w:r w:rsidRPr="00F12AC5">
        <w:rPr>
          <w:rFonts w:ascii="David" w:hAnsi="David" w:cs="David" w:hint="cs"/>
          <w:highlight w:val="cyan"/>
          <w:rtl/>
        </w:rPr>
        <w:t xml:space="preserve">ע"פ </w:t>
      </w:r>
      <w:proofErr w:type="spellStart"/>
      <w:r w:rsidRPr="00F12AC5">
        <w:rPr>
          <w:rFonts w:ascii="David" w:hAnsi="David" w:cs="David" w:hint="cs"/>
          <w:highlight w:val="cyan"/>
          <w:rtl/>
        </w:rPr>
        <w:t>מרגולין</w:t>
      </w:r>
      <w:proofErr w:type="spellEnd"/>
      <w:r w:rsidRPr="00F12AC5">
        <w:rPr>
          <w:rFonts w:ascii="David" w:hAnsi="David" w:cs="David" w:hint="cs"/>
          <w:highlight w:val="cyan"/>
          <w:rtl/>
        </w:rPr>
        <w:t xml:space="preserve"> נ' מדינת ישראל:</w:t>
      </w:r>
      <w:r>
        <w:rPr>
          <w:rFonts w:ascii="David" w:hAnsi="David" w:cs="David" w:hint="cs"/>
          <w:rtl/>
        </w:rPr>
        <w:t xml:space="preserve"> התעללות בחסר ישע. </w:t>
      </w:r>
      <w:r w:rsidRPr="00F12AC5">
        <w:rPr>
          <w:rFonts w:ascii="David" w:hAnsi="David" w:cs="David"/>
          <w:rtl/>
        </w:rPr>
        <w:t>המטפלים טענו שזו הדרך היחידה לטפל בחולים, אז זה גרם מעשה, כי זה טיפול שגרם להתעללות ולא התעללות כפשוטו. יש לבדוק האם זה שלא כדין, ואשמה, האם המעשה ראוי לגינוי? אולי בנסיבות זה לא ראוי לגינוי ברמה פלילית.</w:t>
      </w:r>
    </w:p>
    <w:p w14:paraId="4C4D702B" w14:textId="77777777" w:rsidR="00F12AC5" w:rsidRPr="00F12AC5" w:rsidRDefault="00F12AC5" w:rsidP="00F12AC5">
      <w:pPr>
        <w:rPr>
          <w:rFonts w:ascii="David" w:hAnsi="David" w:cs="David"/>
        </w:rPr>
      </w:pPr>
      <w:r w:rsidRPr="00F12AC5">
        <w:rPr>
          <w:rFonts w:ascii="David" w:hAnsi="David" w:cs="David" w:hint="cs"/>
          <w:highlight w:val="cyan"/>
          <w:rtl/>
        </w:rPr>
        <w:t>בוחבוט</w:t>
      </w:r>
      <w:r>
        <w:rPr>
          <w:rFonts w:ascii="David" w:hAnsi="David" w:cs="David" w:hint="cs"/>
          <w:rtl/>
        </w:rPr>
        <w:t xml:space="preserve">: מנהלת בית ספר, הביאה את העירייה שיבחנו את החלונות. לאחר מכן ילדה נפלה משם ומתב, היא הורשעה. </w:t>
      </w:r>
      <w:r w:rsidRPr="00F12AC5">
        <w:rPr>
          <w:rFonts w:ascii="David" w:hAnsi="David" w:cs="David"/>
          <w:rtl/>
        </w:rPr>
        <w:t>ניתן לטעון שאין לה אשמה, כי היא הזמינה את העירייה, אמנם היא עשתה מעשה לא סביר אבל זה לא היה מעשה שסטה באופן משמעותי מאדם שומר חוק. כלומר, אולי המעשה ראוי לגינוי אבל בקנה מידה קטן לאור השתדלותה, גם אם ההשתדלות לא הייתה מספקת.</w:t>
      </w:r>
    </w:p>
    <w:p w14:paraId="1F95D90F" w14:textId="0B66746A" w:rsidR="00F12AC5" w:rsidRPr="00F12AC5" w:rsidRDefault="00BE14A3" w:rsidP="00BE14A3">
      <w:pPr>
        <w:rPr>
          <w:rFonts w:ascii="David" w:hAnsi="David" w:cs="David"/>
        </w:rPr>
      </w:pPr>
      <w:r w:rsidRPr="00BE14A3">
        <w:rPr>
          <w:rFonts w:ascii="David" w:hAnsi="David" w:cs="David"/>
          <w:b/>
          <w:bCs/>
          <w:rtl/>
        </w:rPr>
        <w:t>הפזיזות והרשלנות מכילות בתוך עצמם את הסטייה התנהגותית מהנורמה של אדם שומר חוק.</w:t>
      </w:r>
      <w:r w:rsidRPr="00BE14A3">
        <w:rPr>
          <w:rFonts w:ascii="David" w:hAnsi="David" w:cs="David"/>
          <w:rtl/>
        </w:rPr>
        <w:t xml:space="preserve"> כלומר, הרשלנות ופזיזות מכילות רכיב שהוא בדיוק ההפך מפטור. אם אדם פזיז, אוטומטית אין לו פטור. כי הפזיזות חובקת בתוכו סטייה מאדם שומר חוק, ואם יש פטור זה אומר שאדם לא סטה משמעותית מאדם שומר חוק.</w:t>
      </w:r>
    </w:p>
    <w:p w14:paraId="6C0F7383" w14:textId="77777777" w:rsidR="00BE14A3" w:rsidRDefault="00BE14A3" w:rsidP="00BE14A3">
      <w:pPr>
        <w:rPr>
          <w:rFonts w:ascii="David" w:hAnsi="David" w:cs="David"/>
          <w:b/>
          <w:bCs/>
          <w:rtl/>
        </w:rPr>
      </w:pPr>
      <w:r w:rsidRPr="00BE14A3">
        <w:rPr>
          <w:rFonts w:ascii="David" w:hAnsi="David" w:cs="David" w:hint="cs"/>
          <w:b/>
          <w:bCs/>
          <w:rtl/>
        </w:rPr>
        <w:t>פטור הוא תמונת ראי של אשמה</w:t>
      </w:r>
      <w:r w:rsidRPr="00BE14A3">
        <w:rPr>
          <w:rFonts w:ascii="David" w:hAnsi="David" w:cs="David" w:hint="cs"/>
          <w:rtl/>
        </w:rPr>
        <w:t xml:space="preserve">. מעשה עבירה כפשוטו כולל אשמה באופן אוטומטי, לכן לא צריך להוכיח שהמעשה נעשה שלא כדין. </w:t>
      </w:r>
      <w:r w:rsidRPr="00BE14A3">
        <w:rPr>
          <w:rFonts w:ascii="David" w:hAnsi="David" w:cs="David" w:hint="cs"/>
          <w:b/>
          <w:bCs/>
          <w:rtl/>
        </w:rPr>
        <w:t>בגרם מעשה יש להוכיח שהמעשה נעשה שלא כדין כי אין אשמה אוטומטית, ובנוסף צריך להוכיח את האשמה.</w:t>
      </w:r>
    </w:p>
    <w:p w14:paraId="21976E89" w14:textId="0DE3FDBC" w:rsidR="00BE14A3" w:rsidRPr="00BE14A3" w:rsidRDefault="00BE14A3" w:rsidP="00BE14A3">
      <w:pPr>
        <w:rPr>
          <w:rFonts w:ascii="David" w:hAnsi="David" w:cs="David"/>
        </w:rPr>
      </w:pPr>
      <w:r w:rsidRPr="00BE14A3">
        <w:rPr>
          <w:rFonts w:ascii="David" w:hAnsi="David" w:cs="David" w:hint="cs"/>
          <w:highlight w:val="magenta"/>
          <w:rtl/>
        </w:rPr>
        <w:t>הצדקות למעשה כמושג נורמטיבי:</w:t>
      </w:r>
    </w:p>
    <w:p w14:paraId="685E8C3B" w14:textId="52B471BC" w:rsidR="00F12AC5" w:rsidRDefault="0033759D" w:rsidP="0033759D">
      <w:pPr>
        <w:pStyle w:val="a9"/>
        <w:numPr>
          <w:ilvl w:val="0"/>
          <w:numId w:val="8"/>
        </w:numPr>
        <w:rPr>
          <w:rFonts w:ascii="David" w:hAnsi="David" w:cs="David"/>
        </w:rPr>
      </w:pPr>
      <w:r w:rsidRPr="0033759D">
        <w:rPr>
          <w:rFonts w:ascii="David" w:hAnsi="David" w:cs="David"/>
          <w:rtl/>
        </w:rPr>
        <w:t>גרם מעשה עבירה מגן בצורה הכי טובה על הערכים המוגנים. אבל יש פעולות שכן רוצים לאפשר, גם אם יש סיכון שיפגעו בערך המוגן.</w:t>
      </w:r>
    </w:p>
    <w:p w14:paraId="69F3BE54" w14:textId="43863B9C" w:rsidR="0033759D" w:rsidRDefault="0033759D" w:rsidP="0033759D">
      <w:pPr>
        <w:pStyle w:val="a9"/>
        <w:numPr>
          <w:ilvl w:val="0"/>
          <w:numId w:val="8"/>
        </w:numPr>
        <w:rPr>
          <w:rFonts w:ascii="David" w:hAnsi="David" w:cs="David"/>
        </w:rPr>
      </w:pPr>
      <w:r w:rsidRPr="0033759D">
        <w:rPr>
          <w:rFonts w:ascii="David" w:hAnsi="David" w:cs="David"/>
          <w:rtl/>
        </w:rPr>
        <w:t>רוב האנשים לא יכללו כל מעשה כפגיעה בערך המוגן. התנתקות של המשפט הפלילי מהשפה היום יומית של בני אדם.</w:t>
      </w:r>
    </w:p>
    <w:p w14:paraId="53FFC59C" w14:textId="77777777" w:rsidR="0033759D" w:rsidRPr="0033759D" w:rsidRDefault="0033759D" w:rsidP="0033759D">
      <w:pPr>
        <w:pStyle w:val="a9"/>
        <w:numPr>
          <w:ilvl w:val="0"/>
          <w:numId w:val="8"/>
        </w:numPr>
        <w:rPr>
          <w:rFonts w:ascii="David" w:hAnsi="David" w:cs="David"/>
        </w:rPr>
      </w:pPr>
      <w:r w:rsidRPr="0033759D">
        <w:rPr>
          <w:rFonts w:ascii="David" w:hAnsi="David" w:cs="David" w:hint="cs"/>
          <w:rtl/>
        </w:rPr>
        <w:t xml:space="preserve">אנשים מתלוננים כאשר האישום של העבירה לא מסתדר להם עם המעשה שהנאשם ביצע. </w:t>
      </w:r>
    </w:p>
    <w:p w14:paraId="4480C2AC" w14:textId="77777777" w:rsidR="0033759D" w:rsidRPr="0033759D" w:rsidRDefault="0033759D" w:rsidP="0033759D">
      <w:pPr>
        <w:pStyle w:val="a9"/>
        <w:numPr>
          <w:ilvl w:val="0"/>
          <w:numId w:val="8"/>
        </w:numPr>
        <w:rPr>
          <w:rFonts w:ascii="David" w:hAnsi="David" w:cs="David"/>
        </w:rPr>
      </w:pPr>
      <w:r w:rsidRPr="0033759D">
        <w:rPr>
          <w:rFonts w:ascii="David" w:hAnsi="David" w:cs="David" w:hint="cs"/>
          <w:rtl/>
        </w:rPr>
        <w:lastRenderedPageBreak/>
        <w:t>איסור על כל גרם מעשה עבירה יפגע באופן קשה על חירות הפרט.</w:t>
      </w:r>
    </w:p>
    <w:p w14:paraId="1AB92C89" w14:textId="77777777" w:rsidR="0033759D" w:rsidRPr="0033759D" w:rsidRDefault="0033759D" w:rsidP="0033759D">
      <w:pPr>
        <w:pStyle w:val="a9"/>
        <w:numPr>
          <w:ilvl w:val="0"/>
          <w:numId w:val="8"/>
        </w:numPr>
        <w:rPr>
          <w:rFonts w:ascii="David" w:hAnsi="David" w:cs="David"/>
        </w:rPr>
      </w:pPr>
      <w:r w:rsidRPr="0033759D">
        <w:rPr>
          <w:rFonts w:ascii="David" w:hAnsi="David" w:cs="David" w:hint="cs"/>
          <w:rtl/>
        </w:rPr>
        <w:t>גרם מעשה פוגע בעקרון החוקיות. לכן כדאי לצמצם את ההרחבה שלו.</w:t>
      </w:r>
    </w:p>
    <w:p w14:paraId="23230C88" w14:textId="77777777" w:rsidR="0033759D" w:rsidRPr="0033759D" w:rsidRDefault="0033759D" w:rsidP="0033759D">
      <w:pPr>
        <w:rPr>
          <w:rFonts w:ascii="David" w:hAnsi="David" w:cs="David"/>
        </w:rPr>
      </w:pPr>
    </w:p>
    <w:p w14:paraId="0F2F533A" w14:textId="1FB36276" w:rsidR="00F12AC5" w:rsidRPr="00F12AC5" w:rsidRDefault="003A2D96" w:rsidP="00F12AC5">
      <w:pPr>
        <w:rPr>
          <w:rFonts w:ascii="David" w:hAnsi="David" w:cs="David"/>
          <w:rtl/>
        </w:rPr>
      </w:pPr>
      <w:r w:rsidRPr="003A2D96">
        <w:rPr>
          <w:rFonts w:ascii="David" w:hAnsi="David" w:cs="David" w:hint="cs"/>
          <w:sz w:val="28"/>
          <w:szCs w:val="28"/>
          <w:highlight w:val="magenta"/>
          <w:rtl/>
        </w:rPr>
        <w:t>סייגים למחשבה הפלילית-</w:t>
      </w:r>
      <w:r>
        <w:rPr>
          <w:rFonts w:ascii="David" w:hAnsi="David" w:cs="David" w:hint="cs"/>
          <w:rtl/>
        </w:rPr>
        <w:t xml:space="preserve"> למשל, כורח (ס' 34יב).</w:t>
      </w:r>
    </w:p>
    <w:p w14:paraId="67F4CE1E" w14:textId="1DCA5F30" w:rsidR="00F12AC5" w:rsidRPr="003A2D96" w:rsidRDefault="003A2D96" w:rsidP="003A2D96">
      <w:pPr>
        <w:rPr>
          <w:rFonts w:ascii="David" w:hAnsi="David" w:cs="David"/>
          <w:rtl/>
        </w:rPr>
      </w:pPr>
      <w:r w:rsidRPr="003A2D96">
        <w:rPr>
          <w:rFonts w:ascii="David" w:hAnsi="David" w:cs="David"/>
          <w:rtl/>
        </w:rPr>
        <w:t>הסייג פוטר אדם מאחריות פלילית</w:t>
      </w:r>
      <w:r w:rsidRPr="003A2D96">
        <w:rPr>
          <w:rFonts w:ascii="David" w:hAnsi="David" w:cs="David" w:hint="cs"/>
          <w:rtl/>
        </w:rPr>
        <w:t xml:space="preserve"> בעבור ביצוע של עבירה עם יסוד נפשי ועובדתי. הענישה לא משרתת את הרציונל של דיני העונשין. </w:t>
      </w:r>
    </w:p>
    <w:p w14:paraId="119B1148" w14:textId="78002685" w:rsidR="00F12AC5" w:rsidRDefault="003A2D96" w:rsidP="00F12AC5">
      <w:pPr>
        <w:rPr>
          <w:rFonts w:ascii="David" w:hAnsi="David" w:cs="David"/>
          <w:rtl/>
        </w:rPr>
      </w:pPr>
      <w:r w:rsidRPr="003A2D96">
        <w:rPr>
          <w:rFonts w:ascii="David" w:hAnsi="David" w:cs="David" w:hint="cs"/>
          <w:b/>
          <w:bCs/>
          <w:u w:val="single"/>
          <w:rtl/>
        </w:rPr>
        <w:t>רכיבים של הסייג:</w:t>
      </w:r>
      <w:r>
        <w:rPr>
          <w:rFonts w:ascii="David" w:hAnsi="David" w:cs="David" w:hint="cs"/>
          <w:rtl/>
        </w:rPr>
        <w:t xml:space="preserve"> </w:t>
      </w:r>
      <w:proofErr w:type="spellStart"/>
      <w:r>
        <w:rPr>
          <w:rFonts w:ascii="David" w:hAnsi="David" w:cs="David" w:hint="cs"/>
          <w:rtl/>
        </w:rPr>
        <w:t>בדר"כ</w:t>
      </w:r>
      <w:proofErr w:type="spellEnd"/>
      <w:r>
        <w:rPr>
          <w:rFonts w:ascii="David" w:hAnsi="David" w:cs="David" w:hint="cs"/>
          <w:rtl/>
        </w:rPr>
        <w:t xml:space="preserve"> נסיבתיים</w:t>
      </w:r>
    </w:p>
    <w:p w14:paraId="05FEDE6E" w14:textId="7EFA47BE" w:rsidR="003A2D96" w:rsidRDefault="003A2D96" w:rsidP="00F12AC5">
      <w:pPr>
        <w:rPr>
          <w:rFonts w:ascii="David" w:hAnsi="David" w:cs="David"/>
          <w:rtl/>
        </w:rPr>
      </w:pPr>
      <w:r>
        <w:rPr>
          <w:rFonts w:ascii="David" w:hAnsi="David" w:cs="David" w:hint="cs"/>
          <w:rtl/>
        </w:rPr>
        <w:t xml:space="preserve">יסוד עובדתי של העבירה עצמה; יסוד נפשי ורכיב נורמטיבי </w:t>
      </w:r>
      <w:r>
        <w:rPr>
          <w:rFonts w:ascii="David" w:hAnsi="David" w:cs="David"/>
          <w:rtl/>
        </w:rPr>
        <w:t>–</w:t>
      </w:r>
      <w:r>
        <w:rPr>
          <w:rFonts w:ascii="David" w:hAnsi="David" w:cs="David" w:hint="cs"/>
          <w:rtl/>
        </w:rPr>
        <w:t xml:space="preserve"> סבירות- האם המעשה היה לא סביר בנסיבות העניין (למשל, מאזן הנזק). </w:t>
      </w:r>
    </w:p>
    <w:p w14:paraId="11D2C4CA" w14:textId="22EA80A0" w:rsidR="003A2D96" w:rsidRDefault="003A2D96" w:rsidP="00F12AC5">
      <w:pPr>
        <w:rPr>
          <w:rFonts w:ascii="David" w:hAnsi="David" w:cs="David"/>
          <w:rtl/>
        </w:rPr>
      </w:pPr>
      <w:proofErr w:type="spellStart"/>
      <w:r w:rsidRPr="003A2D96">
        <w:rPr>
          <w:rFonts w:ascii="David" w:hAnsi="David" w:cs="David" w:hint="cs"/>
          <w:highlight w:val="yellow"/>
          <w:rtl/>
        </w:rPr>
        <w:t>פלר</w:t>
      </w:r>
      <w:proofErr w:type="spellEnd"/>
      <w:r w:rsidRPr="003A2D96">
        <w:rPr>
          <w:rFonts w:ascii="David" w:hAnsi="David" w:cs="David" w:hint="cs"/>
          <w:highlight w:val="yellow"/>
          <w:rtl/>
        </w:rPr>
        <w:t>:</w:t>
      </w:r>
      <w:r>
        <w:rPr>
          <w:rFonts w:ascii="David" w:hAnsi="David" w:cs="David" w:hint="cs"/>
          <w:rtl/>
        </w:rPr>
        <w:t xml:space="preserve"> הרכיבים לסייג הינם תנאים מקדימים לאחריות פלילית. אם התנאי המתלה אינו מתקיים אין אחריות פלילית. בנוסף, מציע מעין סייג שהינו תמונת הראי השלילית של יסוד בעבירה זה מעין סייג. </w:t>
      </w:r>
      <w:r w:rsidRPr="003A2D96">
        <w:rPr>
          <w:rFonts w:ascii="David" w:hAnsi="David" w:cs="David" w:hint="cs"/>
          <w:highlight w:val="yellow"/>
          <w:rtl/>
        </w:rPr>
        <w:t>שאול</w:t>
      </w:r>
      <w:r>
        <w:rPr>
          <w:rFonts w:ascii="David" w:hAnsi="David" w:cs="David" w:hint="cs"/>
          <w:rtl/>
        </w:rPr>
        <w:t xml:space="preserve"> מתנגד לטענה זו. </w:t>
      </w:r>
    </w:p>
    <w:p w14:paraId="3D53BDF3" w14:textId="77777777" w:rsidR="003A2D96" w:rsidRDefault="003A2D96" w:rsidP="003A2D96">
      <w:pPr>
        <w:rPr>
          <w:rFonts w:ascii="David" w:hAnsi="David" w:cs="David"/>
          <w:rtl/>
        </w:rPr>
      </w:pPr>
      <w:r w:rsidRPr="00A84A34">
        <w:rPr>
          <w:rFonts w:ascii="David" w:hAnsi="David" w:cs="David" w:hint="cs"/>
          <w:b/>
          <w:bCs/>
          <w:highlight w:val="magenta"/>
          <w:u w:val="single"/>
          <w:rtl/>
        </w:rPr>
        <w:t>כניסה למצב בהתנהגות פסולה:</w:t>
      </w:r>
      <w:r>
        <w:rPr>
          <w:rFonts w:ascii="David" w:hAnsi="David" w:cs="David" w:hint="cs"/>
          <w:rtl/>
        </w:rPr>
        <w:t xml:space="preserve"> </w:t>
      </w:r>
      <w:r w:rsidRPr="003F091C">
        <w:rPr>
          <w:rFonts w:ascii="David" w:hAnsi="David" w:cs="David" w:hint="cs"/>
          <w:highlight w:val="yellow"/>
          <w:rtl/>
        </w:rPr>
        <w:t>ס' 34יד לחוק</w:t>
      </w:r>
      <w:r>
        <w:rPr>
          <w:rFonts w:ascii="David" w:hAnsi="David" w:cs="David" w:hint="cs"/>
          <w:rtl/>
        </w:rPr>
        <w:t xml:space="preserve"> </w:t>
      </w:r>
      <w:r w:rsidRPr="003F091C">
        <w:rPr>
          <w:rFonts w:ascii="David" w:hAnsi="David" w:cs="David" w:hint="cs"/>
          <w:highlight w:val="yellow"/>
          <w:rtl/>
        </w:rPr>
        <w:t>העונשין</w:t>
      </w:r>
      <w:r>
        <w:rPr>
          <w:rFonts w:ascii="David" w:hAnsi="David" w:cs="David" w:hint="cs"/>
          <w:rtl/>
        </w:rPr>
        <w:t xml:space="preserve"> </w:t>
      </w:r>
      <w:r>
        <w:rPr>
          <w:rFonts w:ascii="David" w:hAnsi="David" w:cs="David"/>
          <w:rtl/>
        </w:rPr>
        <w:t>–</w:t>
      </w:r>
      <w:r>
        <w:rPr>
          <w:rFonts w:ascii="David" w:hAnsi="David" w:cs="David" w:hint="cs"/>
          <w:rtl/>
        </w:rPr>
        <w:t xml:space="preserve"> כניסה למצב של סייג בהתנהגות פסולה ובמודע שיהיה צורך בסייג- אין סייג. </w:t>
      </w:r>
      <w:r w:rsidRPr="003F091C">
        <w:rPr>
          <w:rFonts w:ascii="David" w:hAnsi="David" w:cs="David"/>
          <w:rtl/>
        </w:rPr>
        <w:t>כלומר, התנהגות חופשית במקורה (פזיזות ורשלנות). ההתנהגות של העושה לא נעשתה מכורח, למשל במקרה של הגנה עצמית, אבל מה שקדם להגנה העצמית, זה התנהגות חופשית של העושה להיכנס לסיטואציה שתגרום לצורך בהגנה עצמית - כלל זה הוא הרחבת אחריות לגרם מעשה.</w:t>
      </w:r>
    </w:p>
    <w:p w14:paraId="50AAD54A" w14:textId="77777777" w:rsidR="003A2D96" w:rsidRPr="00A84A34" w:rsidRDefault="003A2D96" w:rsidP="003A2D96">
      <w:pPr>
        <w:rPr>
          <w:rFonts w:ascii="David" w:hAnsi="David" w:cs="David"/>
        </w:rPr>
      </w:pPr>
      <w:r w:rsidRPr="00A84A34">
        <w:rPr>
          <w:rFonts w:ascii="David" w:hAnsi="David" w:cs="David"/>
          <w:highlight w:val="green"/>
          <w:rtl/>
        </w:rPr>
        <w:t>הסייגים של העדר שליטה, צורך וכורח, לא יחולו במצב בו אדם נכנס למצב בהתנהגות פסולה.</w:t>
      </w:r>
      <w:r w:rsidRPr="00A84A34">
        <w:rPr>
          <w:rFonts w:ascii="David" w:hAnsi="David" w:cs="David"/>
          <w:rtl/>
        </w:rPr>
        <w:t xml:space="preserve"> למשל בהגנה עצמית (למרות שיש לה הסדר ספציפי), ראובן הולך לריב עם שמעון השולף אקדח במהלך הריב, ראובן צריך להתגונן ויורה בשמעון וטוען להגנה עצמית. </w:t>
      </w:r>
      <w:r>
        <w:rPr>
          <w:rFonts w:ascii="David" w:hAnsi="David" w:cs="David" w:hint="cs"/>
          <w:rtl/>
        </w:rPr>
        <w:t>ביהמ"ש</w:t>
      </w:r>
      <w:r w:rsidRPr="00A84A34">
        <w:rPr>
          <w:rFonts w:ascii="David" w:hAnsi="David" w:cs="David"/>
          <w:rtl/>
        </w:rPr>
        <w:t xml:space="preserve"> יגיד לו הכנסת את עצמך בהתנהגות פסולה למצב אז זה לא תקף.</w:t>
      </w:r>
    </w:p>
    <w:p w14:paraId="44C552B2" w14:textId="77777777" w:rsidR="003A2D96" w:rsidRPr="00A84A34" w:rsidRDefault="003A2D96" w:rsidP="003A2D96">
      <w:pPr>
        <w:rPr>
          <w:rFonts w:ascii="David" w:hAnsi="David" w:cs="David"/>
        </w:rPr>
      </w:pPr>
      <w:r w:rsidRPr="00A84A34">
        <w:rPr>
          <w:rFonts w:ascii="David" w:hAnsi="David" w:cs="David"/>
          <w:rtl/>
        </w:rPr>
        <w:t>*מחשבה פלילית: א. כוונה,  ב. פזיזות: אדישות, קלות דעת.</w:t>
      </w:r>
    </w:p>
    <w:p w14:paraId="61025632" w14:textId="77777777" w:rsidR="003A2D96" w:rsidRPr="00A84A34" w:rsidRDefault="003A2D96" w:rsidP="003A2D96">
      <w:pPr>
        <w:rPr>
          <w:rFonts w:ascii="David" w:hAnsi="David" w:cs="David"/>
          <w:rtl/>
        </w:rPr>
      </w:pPr>
      <w:r w:rsidRPr="00A84A34">
        <w:rPr>
          <w:rFonts w:ascii="David" w:hAnsi="David" w:cs="David"/>
          <w:b/>
          <w:bCs/>
          <w:rtl/>
        </w:rPr>
        <w:t>בעבירת התנהגות,</w:t>
      </w:r>
      <w:r w:rsidRPr="00A84A34">
        <w:rPr>
          <w:rFonts w:ascii="David" w:hAnsi="David" w:cs="David"/>
          <w:rtl/>
        </w:rPr>
        <w:t xml:space="preserve"> הנאשם מורשע </w:t>
      </w:r>
      <w:r w:rsidRPr="00A84A34">
        <w:rPr>
          <w:rFonts w:ascii="David" w:hAnsi="David" w:cs="David"/>
          <w:u w:val="single"/>
          <w:rtl/>
        </w:rPr>
        <w:t>בפזיזות, גם אם נכנס למצב ברשלנות</w:t>
      </w:r>
      <w:r w:rsidRPr="00A84A34">
        <w:rPr>
          <w:rFonts w:ascii="David" w:hAnsi="David" w:cs="David"/>
          <w:rtl/>
        </w:rPr>
        <w:t xml:space="preserve"> שזו דרגה פחות חמורה. בעבירת תוצאה, הנאשם מורשע </w:t>
      </w:r>
      <w:r w:rsidRPr="00A84A34">
        <w:rPr>
          <w:rFonts w:ascii="David" w:hAnsi="David" w:cs="David"/>
          <w:u w:val="single"/>
          <w:rtl/>
        </w:rPr>
        <w:t>באדישות גם אם נכנס למצב ברשלנות</w:t>
      </w:r>
      <w:r w:rsidRPr="00A84A34">
        <w:rPr>
          <w:rFonts w:ascii="David" w:hAnsi="David" w:cs="David"/>
          <w:rtl/>
        </w:rPr>
        <w:t xml:space="preserve"> שזו דרגה פחות חמורה. אדם שנכנס למצב מלכתחילה כדי לבצע את העבירה, מורשע בכוונה</w:t>
      </w:r>
    </w:p>
    <w:p w14:paraId="31B1ACB5" w14:textId="77777777" w:rsidR="003A2D96" w:rsidRDefault="003A2D96" w:rsidP="003A2D96">
      <w:pPr>
        <w:rPr>
          <w:rFonts w:ascii="David" w:hAnsi="David" w:cs="David"/>
          <w:rtl/>
        </w:rPr>
      </w:pPr>
      <w:r w:rsidRPr="00A84A34">
        <w:rPr>
          <w:rFonts w:ascii="David" w:hAnsi="David" w:cs="David" w:hint="cs"/>
          <w:highlight w:val="yellow"/>
          <w:rtl/>
        </w:rPr>
        <w:t>שאול</w:t>
      </w:r>
      <w:r>
        <w:rPr>
          <w:rFonts w:ascii="David" w:hAnsi="David" w:cs="David" w:hint="cs"/>
          <w:rtl/>
        </w:rPr>
        <w:t xml:space="preserve"> טוען שהסעיף הזה מיותר, כי מלכתחילה האדם בעצם ביצע מעשה בפזיזות ובמדינת ישראל ניתן לייחס כל העבירה בגרם מעשה עבירה- ההתנהגות במקורה הייתה חופשית. אז למה צריך את הסעיף?</w:t>
      </w:r>
      <w:r w:rsidRPr="00A84A34">
        <w:rPr>
          <w:rFonts w:ascii="Calibri" w:eastAsia="Calibri" w:hAnsi="Calibri" w:cs="Calibri"/>
          <w:kern w:val="0"/>
          <w:rtl/>
          <w14:ligatures w14:val="none"/>
        </w:rPr>
        <w:t xml:space="preserve"> </w:t>
      </w:r>
      <w:r w:rsidRPr="00A84A34">
        <w:rPr>
          <w:rFonts w:ascii="David" w:hAnsi="David" w:cs="David"/>
          <w:rtl/>
        </w:rPr>
        <w:t>ניתן פשוט להאשים את האדם למשל בעבירה של המתה, בפזיזות. ומי שנכנס למצב בפזיזות לא יכול לטעון להגנתו להגנה עצמית.</w:t>
      </w:r>
    </w:p>
    <w:p w14:paraId="083B6EDA" w14:textId="77777777" w:rsidR="003A2D96" w:rsidRPr="003F091C" w:rsidRDefault="003A2D96" w:rsidP="003A2D96">
      <w:pPr>
        <w:rPr>
          <w:rFonts w:ascii="David" w:hAnsi="David" w:cs="David"/>
          <w:rtl/>
        </w:rPr>
      </w:pPr>
      <w:r w:rsidRPr="00BA4126">
        <w:rPr>
          <w:rFonts w:ascii="David" w:hAnsi="David" w:cs="David" w:hint="cs"/>
          <w:highlight w:val="yellow"/>
          <w:rtl/>
        </w:rPr>
        <w:t>דין גרמני:</w:t>
      </w:r>
      <w:r>
        <w:rPr>
          <w:rFonts w:ascii="David" w:hAnsi="David" w:cs="David" w:hint="cs"/>
          <w:rtl/>
        </w:rPr>
        <w:t xml:space="preserve"> אם לא כתוב בהגדרת העבירה שניתן לבצע אותה כגרם מעשה, אז אין התנהגות שהיא חופשית ולכן לא ניתן </w:t>
      </w:r>
      <w:proofErr w:type="spellStart"/>
      <w:r>
        <w:rPr>
          <w:rFonts w:ascii="David" w:hAnsi="David" w:cs="David" w:hint="cs"/>
          <w:rtl/>
        </w:rPr>
        <w:t>להכנס</w:t>
      </w:r>
      <w:proofErr w:type="spellEnd"/>
      <w:r>
        <w:rPr>
          <w:rFonts w:ascii="David" w:hAnsi="David" w:cs="David" w:hint="cs"/>
          <w:rtl/>
        </w:rPr>
        <w:t xml:space="preserve"> למצב של כניסה למצב בהתנהגות פסולה. </w:t>
      </w:r>
    </w:p>
    <w:p w14:paraId="3601D5F9" w14:textId="77777777" w:rsidR="003A2D96" w:rsidRDefault="003A2D96" w:rsidP="00F12AC5">
      <w:pPr>
        <w:rPr>
          <w:rFonts w:ascii="David" w:hAnsi="David" w:cs="David"/>
          <w:b/>
          <w:bCs/>
          <w:rtl/>
        </w:rPr>
      </w:pPr>
    </w:p>
    <w:p w14:paraId="15315CC2" w14:textId="1AFEA4B8" w:rsidR="003A2D96" w:rsidRDefault="003A2D96" w:rsidP="00F12AC5">
      <w:pPr>
        <w:rPr>
          <w:rFonts w:ascii="David" w:hAnsi="David" w:cs="David"/>
          <w:b/>
          <w:bCs/>
          <w:rtl/>
        </w:rPr>
      </w:pPr>
      <w:r w:rsidRPr="003A2D96">
        <w:rPr>
          <w:rFonts w:ascii="David" w:hAnsi="David" w:cs="David" w:hint="cs"/>
          <w:b/>
          <w:bCs/>
          <w:highlight w:val="magenta"/>
          <w:rtl/>
        </w:rPr>
        <w:t>ההבחנה בין הצדק לפטור- גישת המלומדים.</w:t>
      </w:r>
      <w:r>
        <w:rPr>
          <w:rFonts w:ascii="David" w:hAnsi="David" w:cs="David" w:hint="cs"/>
          <w:b/>
          <w:bCs/>
          <w:rtl/>
        </w:rPr>
        <w:t xml:space="preserve"> </w:t>
      </w:r>
    </w:p>
    <w:tbl>
      <w:tblPr>
        <w:bidiVisual/>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9"/>
        <w:gridCol w:w="3329"/>
        <w:gridCol w:w="3322"/>
        <w:gridCol w:w="3036"/>
      </w:tblGrid>
      <w:tr w:rsidR="003A2D96" w14:paraId="45BE6EDB" w14:textId="77777777" w:rsidTr="000A04FB">
        <w:tc>
          <w:tcPr>
            <w:tcW w:w="769" w:type="dxa"/>
          </w:tcPr>
          <w:p w14:paraId="1DA61429" w14:textId="77777777" w:rsidR="003A2D96" w:rsidRDefault="003A2D96" w:rsidP="000A04FB">
            <w:pPr>
              <w:rPr>
                <w:sz w:val="24"/>
                <w:szCs w:val="24"/>
              </w:rPr>
            </w:pPr>
          </w:p>
        </w:tc>
        <w:tc>
          <w:tcPr>
            <w:tcW w:w="3329" w:type="dxa"/>
          </w:tcPr>
          <w:p w14:paraId="0760273D" w14:textId="77777777" w:rsidR="003A2D96" w:rsidRDefault="003A2D96" w:rsidP="000A04FB">
            <w:pPr>
              <w:rPr>
                <w:sz w:val="24"/>
                <w:szCs w:val="24"/>
              </w:rPr>
            </w:pPr>
            <w:r>
              <w:rPr>
                <w:sz w:val="24"/>
                <w:szCs w:val="24"/>
                <w:rtl/>
              </w:rPr>
              <w:t>הארט</w:t>
            </w:r>
          </w:p>
        </w:tc>
        <w:tc>
          <w:tcPr>
            <w:tcW w:w="3322" w:type="dxa"/>
          </w:tcPr>
          <w:p w14:paraId="0ECE076F" w14:textId="77777777" w:rsidR="003A2D96" w:rsidRDefault="003A2D96" w:rsidP="000A04FB">
            <w:pPr>
              <w:rPr>
                <w:sz w:val="24"/>
                <w:szCs w:val="24"/>
              </w:rPr>
            </w:pPr>
            <w:proofErr w:type="spellStart"/>
            <w:r>
              <w:rPr>
                <w:sz w:val="24"/>
                <w:szCs w:val="24"/>
                <w:rtl/>
              </w:rPr>
              <w:t>פלטשר</w:t>
            </w:r>
            <w:proofErr w:type="spellEnd"/>
          </w:p>
        </w:tc>
        <w:tc>
          <w:tcPr>
            <w:tcW w:w="3036" w:type="dxa"/>
          </w:tcPr>
          <w:p w14:paraId="10FFF09D" w14:textId="77777777" w:rsidR="003A2D96" w:rsidRDefault="003A2D96" w:rsidP="000A04FB">
            <w:pPr>
              <w:rPr>
                <w:sz w:val="24"/>
                <w:szCs w:val="24"/>
              </w:rPr>
            </w:pPr>
            <w:r>
              <w:rPr>
                <w:sz w:val="24"/>
                <w:szCs w:val="24"/>
                <w:rtl/>
              </w:rPr>
              <w:t>הלוי</w:t>
            </w:r>
          </w:p>
        </w:tc>
      </w:tr>
      <w:tr w:rsidR="003A2D96" w14:paraId="5411ECDB" w14:textId="77777777" w:rsidTr="000A04FB">
        <w:tc>
          <w:tcPr>
            <w:tcW w:w="769" w:type="dxa"/>
          </w:tcPr>
          <w:p w14:paraId="35AFADC3" w14:textId="77777777" w:rsidR="003A2D96" w:rsidRDefault="003A2D96" w:rsidP="000A04FB">
            <w:pPr>
              <w:rPr>
                <w:sz w:val="24"/>
                <w:szCs w:val="24"/>
              </w:rPr>
            </w:pPr>
            <w:r>
              <w:rPr>
                <w:sz w:val="24"/>
                <w:szCs w:val="24"/>
                <w:rtl/>
              </w:rPr>
              <w:t>הצדק</w:t>
            </w:r>
          </w:p>
        </w:tc>
        <w:tc>
          <w:tcPr>
            <w:tcW w:w="3329" w:type="dxa"/>
          </w:tcPr>
          <w:p w14:paraId="2FA9E264" w14:textId="77777777" w:rsidR="003A2D96" w:rsidRDefault="003A2D96" w:rsidP="000A04FB">
            <w:pPr>
              <w:rPr>
                <w:sz w:val="24"/>
                <w:szCs w:val="24"/>
              </w:rPr>
            </w:pPr>
            <w:r>
              <w:rPr>
                <w:sz w:val="24"/>
                <w:szCs w:val="24"/>
                <w:rtl/>
              </w:rPr>
              <w:t>מעשה שהחוק אינו מגנה ואפילו מברך</w:t>
            </w:r>
          </w:p>
        </w:tc>
        <w:tc>
          <w:tcPr>
            <w:tcW w:w="3322" w:type="dxa"/>
          </w:tcPr>
          <w:p w14:paraId="235ED3EC" w14:textId="77777777" w:rsidR="003A2D96" w:rsidRDefault="003A2D96" w:rsidP="000A04FB">
            <w:pPr>
              <w:rPr>
                <w:sz w:val="24"/>
                <w:szCs w:val="24"/>
              </w:rPr>
            </w:pPr>
            <w:r>
              <w:rPr>
                <w:sz w:val="24"/>
                <w:szCs w:val="24"/>
                <w:rtl/>
              </w:rPr>
              <w:t>מעשה (יסוד עובדתי) שאינו רע על פניו</w:t>
            </w:r>
          </w:p>
        </w:tc>
        <w:tc>
          <w:tcPr>
            <w:tcW w:w="3036" w:type="dxa"/>
          </w:tcPr>
          <w:p w14:paraId="07F4C40D" w14:textId="77777777" w:rsidR="003A2D96" w:rsidRDefault="003A2D96" w:rsidP="000A04FB">
            <w:pPr>
              <w:rPr>
                <w:sz w:val="24"/>
                <w:szCs w:val="24"/>
              </w:rPr>
            </w:pPr>
            <w:r>
              <w:rPr>
                <w:sz w:val="24"/>
                <w:szCs w:val="24"/>
                <w:rtl/>
              </w:rPr>
              <w:t>כאשר האירוע נכפה על הפרט מנסיבות הקשורות באירוע (הגנה עצמית)</w:t>
            </w:r>
          </w:p>
        </w:tc>
      </w:tr>
      <w:tr w:rsidR="003A2D96" w14:paraId="7B417DEC" w14:textId="77777777" w:rsidTr="000A04FB">
        <w:tc>
          <w:tcPr>
            <w:tcW w:w="769" w:type="dxa"/>
          </w:tcPr>
          <w:p w14:paraId="4EB867FF" w14:textId="77777777" w:rsidR="003A2D96" w:rsidRDefault="003A2D96" w:rsidP="000A04FB">
            <w:pPr>
              <w:rPr>
                <w:sz w:val="24"/>
                <w:szCs w:val="24"/>
              </w:rPr>
            </w:pPr>
            <w:r>
              <w:rPr>
                <w:sz w:val="24"/>
                <w:szCs w:val="24"/>
                <w:rtl/>
              </w:rPr>
              <w:t>פטור</w:t>
            </w:r>
          </w:p>
        </w:tc>
        <w:tc>
          <w:tcPr>
            <w:tcW w:w="3329" w:type="dxa"/>
          </w:tcPr>
          <w:p w14:paraId="137A84B2" w14:textId="77777777" w:rsidR="003A2D96" w:rsidRDefault="003A2D96" w:rsidP="000A04FB">
            <w:pPr>
              <w:rPr>
                <w:sz w:val="24"/>
                <w:szCs w:val="24"/>
              </w:rPr>
            </w:pPr>
            <w:r>
              <w:rPr>
                <w:sz w:val="24"/>
                <w:szCs w:val="24"/>
                <w:rtl/>
              </w:rPr>
              <w:t>מעשה מצער אך לאור הנסיבות יש פטור מאחריות</w:t>
            </w:r>
          </w:p>
        </w:tc>
        <w:tc>
          <w:tcPr>
            <w:tcW w:w="3322" w:type="dxa"/>
          </w:tcPr>
          <w:p w14:paraId="5E415915" w14:textId="77777777" w:rsidR="003A2D96" w:rsidRDefault="003A2D96" w:rsidP="000A04FB">
            <w:pPr>
              <w:rPr>
                <w:sz w:val="24"/>
                <w:szCs w:val="24"/>
              </w:rPr>
            </w:pPr>
            <w:r>
              <w:rPr>
                <w:sz w:val="24"/>
                <w:szCs w:val="24"/>
                <w:rtl/>
              </w:rPr>
              <w:t>מעשה (יסוד עובדתי), גם אם רע על פניו, יש לסלוח לאור הנסיבות</w:t>
            </w:r>
          </w:p>
        </w:tc>
        <w:tc>
          <w:tcPr>
            <w:tcW w:w="3036" w:type="dxa"/>
          </w:tcPr>
          <w:p w14:paraId="0C037238" w14:textId="77777777" w:rsidR="003A2D96" w:rsidRDefault="003A2D96" w:rsidP="000A04FB">
            <w:pPr>
              <w:rPr>
                <w:sz w:val="24"/>
                <w:szCs w:val="24"/>
              </w:rPr>
            </w:pPr>
            <w:r>
              <w:rPr>
                <w:sz w:val="24"/>
                <w:szCs w:val="24"/>
                <w:rtl/>
              </w:rPr>
              <w:t>כאשר האירוע נכפה על הפרט מנסיבות הקשורות בפרט (העדר שליטה)</w:t>
            </w:r>
          </w:p>
        </w:tc>
      </w:tr>
    </w:tbl>
    <w:p w14:paraId="64DED418" w14:textId="359BED63" w:rsidR="003A2D96" w:rsidRDefault="003A2D96" w:rsidP="00F12AC5">
      <w:pPr>
        <w:rPr>
          <w:rFonts w:ascii="David" w:hAnsi="David" w:cs="David"/>
          <w:rtl/>
        </w:rPr>
      </w:pPr>
      <w:proofErr w:type="spellStart"/>
      <w:r>
        <w:rPr>
          <w:rFonts w:ascii="David" w:hAnsi="David" w:cs="David" w:hint="cs"/>
          <w:rtl/>
        </w:rPr>
        <w:t>פלר</w:t>
      </w:r>
      <w:proofErr w:type="spellEnd"/>
      <w:r>
        <w:rPr>
          <w:rFonts w:ascii="David" w:hAnsi="David" w:cs="David" w:hint="cs"/>
          <w:rtl/>
        </w:rPr>
        <w:t xml:space="preserve"> והדין הישראלי לא מבחינים בין הצדק לפטור. </w:t>
      </w:r>
    </w:p>
    <w:p w14:paraId="174447E6" w14:textId="4ABBA9B7" w:rsidR="003A2D96" w:rsidRPr="003A2D96" w:rsidRDefault="003A2D96" w:rsidP="00F12AC5">
      <w:pPr>
        <w:rPr>
          <w:rFonts w:ascii="David" w:hAnsi="David" w:cs="David"/>
          <w:rtl/>
        </w:rPr>
      </w:pPr>
      <w:proofErr w:type="spellStart"/>
      <w:r w:rsidRPr="003A2D96">
        <w:rPr>
          <w:rFonts w:ascii="David" w:hAnsi="David" w:cs="David" w:hint="cs"/>
          <w:highlight w:val="yellow"/>
          <w:rtl/>
        </w:rPr>
        <w:t>פלר</w:t>
      </w:r>
      <w:proofErr w:type="spellEnd"/>
      <w:r>
        <w:rPr>
          <w:rFonts w:ascii="David" w:hAnsi="David" w:cs="David" w:hint="cs"/>
          <w:rtl/>
        </w:rPr>
        <w:t xml:space="preserve"> מבחין בין סוגי סייגים: </w:t>
      </w:r>
    </w:p>
    <w:p w14:paraId="4441D963" w14:textId="77777777" w:rsidR="003A2D96" w:rsidRPr="003A2D96" w:rsidRDefault="003A2D96" w:rsidP="003A2D96">
      <w:pPr>
        <w:numPr>
          <w:ilvl w:val="0"/>
          <w:numId w:val="9"/>
        </w:numPr>
        <w:rPr>
          <w:rFonts w:ascii="David" w:hAnsi="David" w:cs="David"/>
        </w:rPr>
      </w:pPr>
      <w:r w:rsidRPr="003A2D96">
        <w:rPr>
          <w:rFonts w:ascii="David" w:hAnsi="David" w:cs="David"/>
          <w:u w:val="single"/>
          <w:rtl/>
        </w:rPr>
        <w:t>תנאים מקדימים –</w:t>
      </w:r>
      <w:r w:rsidRPr="003A2D96">
        <w:rPr>
          <w:rFonts w:ascii="David" w:hAnsi="David" w:cs="David"/>
          <w:rtl/>
        </w:rPr>
        <w:t xml:space="preserve"> כשירות המבצע: היעדר שליטה, קטינות, אי שפיות (בדין הישראלי חלק מהסייגים)</w:t>
      </w:r>
    </w:p>
    <w:p w14:paraId="2D3D87CD" w14:textId="77777777" w:rsidR="003A2D96" w:rsidRPr="003A2D96" w:rsidRDefault="003A2D96" w:rsidP="003A2D96">
      <w:pPr>
        <w:numPr>
          <w:ilvl w:val="0"/>
          <w:numId w:val="9"/>
        </w:numPr>
        <w:rPr>
          <w:rFonts w:ascii="David" w:hAnsi="David" w:cs="David"/>
        </w:rPr>
      </w:pPr>
      <w:r w:rsidRPr="003A2D96">
        <w:rPr>
          <w:rFonts w:ascii="David" w:hAnsi="David" w:cs="David"/>
          <w:u w:val="single"/>
          <w:rtl/>
        </w:rPr>
        <w:t xml:space="preserve">מעין סייגים – </w:t>
      </w:r>
      <w:r w:rsidRPr="003A2D96">
        <w:rPr>
          <w:rFonts w:ascii="David" w:hAnsi="David" w:cs="David"/>
          <w:rtl/>
        </w:rPr>
        <w:t>עם זיקה ליסודות העבירה: טעות במצב דברים, זוטי דברים, טעות במצב משפטי.</w:t>
      </w:r>
    </w:p>
    <w:p w14:paraId="2C8F9F56" w14:textId="77777777" w:rsidR="003A2D96" w:rsidRPr="003A2D96" w:rsidRDefault="003A2D96" w:rsidP="003A2D96">
      <w:pPr>
        <w:numPr>
          <w:ilvl w:val="0"/>
          <w:numId w:val="9"/>
        </w:numPr>
        <w:rPr>
          <w:rFonts w:ascii="David" w:hAnsi="David" w:cs="David"/>
        </w:rPr>
      </w:pPr>
      <w:r w:rsidRPr="003A2D96">
        <w:rPr>
          <w:rFonts w:ascii="David" w:hAnsi="David" w:cs="David"/>
          <w:u w:val="single"/>
          <w:rtl/>
        </w:rPr>
        <w:t>סייגים אמיתיים</w:t>
      </w:r>
      <w:r w:rsidRPr="003A2D96">
        <w:rPr>
          <w:rFonts w:ascii="David" w:hAnsi="David" w:cs="David"/>
          <w:rtl/>
        </w:rPr>
        <w:t xml:space="preserve"> – ללא זיקה ליסודות המקימות את העבירה: כורח, צורך, צידוק.</w:t>
      </w:r>
    </w:p>
    <w:p w14:paraId="226B0E16" w14:textId="3C008A79" w:rsidR="00BE7A6B" w:rsidRPr="00BE7A6B" w:rsidRDefault="00BE7A6B" w:rsidP="00BE7A6B">
      <w:pPr>
        <w:rPr>
          <w:rFonts w:ascii="David" w:hAnsi="David" w:cs="David"/>
        </w:rPr>
      </w:pPr>
      <w:proofErr w:type="spellStart"/>
      <w:r w:rsidRPr="00BE7A6B">
        <w:rPr>
          <w:rFonts w:ascii="David" w:hAnsi="David" w:cs="David" w:hint="cs"/>
          <w:highlight w:val="yellow"/>
          <w:rtl/>
        </w:rPr>
        <w:t>פלר</w:t>
      </w:r>
      <w:proofErr w:type="spellEnd"/>
      <w:r w:rsidRPr="00BE7A6B">
        <w:rPr>
          <w:rFonts w:ascii="David" w:hAnsi="David" w:cs="David" w:hint="cs"/>
          <w:highlight w:val="yellow"/>
          <w:rtl/>
        </w:rPr>
        <w:t>:</w:t>
      </w:r>
      <w:r>
        <w:rPr>
          <w:rFonts w:ascii="David" w:hAnsi="David" w:cs="David" w:hint="cs"/>
          <w:rtl/>
        </w:rPr>
        <w:t xml:space="preserve"> </w:t>
      </w:r>
      <w:r w:rsidRPr="00BE7A6B">
        <w:rPr>
          <w:rFonts w:ascii="David" w:hAnsi="David" w:cs="David"/>
          <w:rtl/>
        </w:rPr>
        <w:t>החזקה</w:t>
      </w:r>
      <w:r>
        <w:rPr>
          <w:rFonts w:ascii="David" w:hAnsi="David" w:cs="David" w:hint="cs"/>
          <w:rtl/>
        </w:rPr>
        <w:t xml:space="preserve"> הינה ש</w:t>
      </w:r>
      <w:r w:rsidRPr="00BE7A6B">
        <w:rPr>
          <w:rFonts w:ascii="David" w:hAnsi="David" w:cs="David"/>
          <w:rtl/>
        </w:rPr>
        <w:t>כל אדם חף מפשע עד שיוכח אחרת. כיוון שהכלל הוא שאנשים הם שומרי חוק, אז מי שטוען לחריג נטל ההוכחה עליו.</w:t>
      </w:r>
    </w:p>
    <w:p w14:paraId="591F96BD" w14:textId="77777777" w:rsidR="0034649B" w:rsidRDefault="00BE7A6B" w:rsidP="0034649B">
      <w:pPr>
        <w:rPr>
          <w:rFonts w:ascii="David" w:hAnsi="David" w:cs="David"/>
          <w:rtl/>
        </w:rPr>
      </w:pPr>
      <w:r w:rsidRPr="00BE7A6B">
        <w:rPr>
          <w:rFonts w:ascii="David" w:hAnsi="David" w:cs="David"/>
          <w:highlight w:val="yellow"/>
          <w:rtl/>
        </w:rPr>
        <w:t>הרבדים של האחריות הפלילית, תנאים מצטברים:</w:t>
      </w:r>
      <w:r w:rsidRPr="00BE7A6B">
        <w:rPr>
          <w:rFonts w:ascii="David" w:hAnsi="David" w:cs="David"/>
          <w:rtl/>
        </w:rPr>
        <w:br/>
        <w:t xml:space="preserve">א. </w:t>
      </w:r>
      <w:r w:rsidRPr="00BE7A6B">
        <w:rPr>
          <w:rFonts w:ascii="David" w:hAnsi="David" w:cs="David"/>
          <w:b/>
          <w:bCs/>
          <w:rtl/>
        </w:rPr>
        <w:t>הכלל:</w:t>
      </w:r>
      <w:r w:rsidRPr="00BE7A6B">
        <w:rPr>
          <w:rFonts w:ascii="David" w:hAnsi="David" w:cs="David"/>
          <w:rtl/>
        </w:rPr>
        <w:t xml:space="preserve"> עושה הוא בעל כשרות פלילית, מעשה הוא התנהגות ברצייה. בהעדר כשרות פלילית והתנהגות ברצייה, אין אחריות פלילית. </w:t>
      </w:r>
      <w:r w:rsidRPr="00BE7A6B">
        <w:rPr>
          <w:rFonts w:ascii="David" w:hAnsi="David" w:cs="David"/>
          <w:rtl/>
        </w:rPr>
        <w:br/>
        <w:t xml:space="preserve">ב. </w:t>
      </w:r>
      <w:r w:rsidRPr="00BE7A6B">
        <w:rPr>
          <w:rFonts w:ascii="David" w:hAnsi="David" w:cs="David"/>
          <w:b/>
          <w:bCs/>
          <w:rtl/>
        </w:rPr>
        <w:t>החריג</w:t>
      </w:r>
      <w:r w:rsidRPr="00BE7A6B">
        <w:rPr>
          <w:rFonts w:ascii="David" w:hAnsi="David" w:cs="David"/>
          <w:rtl/>
        </w:rPr>
        <w:t>: נתונים קונסטיטוטיביים - מערכת הנתונים העובדתיים והנפשיים במעשה שבאירוע העבירה.</w:t>
      </w:r>
      <w:r w:rsidRPr="00BE7A6B">
        <w:rPr>
          <w:rFonts w:ascii="David" w:hAnsi="David" w:cs="David"/>
          <w:rtl/>
        </w:rPr>
        <w:br/>
        <w:t xml:space="preserve">ג. </w:t>
      </w:r>
      <w:r w:rsidRPr="00BE7A6B">
        <w:rPr>
          <w:rFonts w:ascii="David" w:hAnsi="David" w:cs="David"/>
          <w:b/>
          <w:bCs/>
          <w:rtl/>
        </w:rPr>
        <w:t>סייגים לאחריות פלילית:</w:t>
      </w:r>
      <w:r w:rsidRPr="00BE7A6B">
        <w:rPr>
          <w:rFonts w:ascii="David" w:hAnsi="David" w:cs="David"/>
          <w:rtl/>
        </w:rPr>
        <w:t xml:space="preserve"> היעדר עילה השוללת את פליליות האירוע (למשל הגנה עצמית). זהו רובד השלילי המתקיים רק בהיעדרו, </w:t>
      </w:r>
      <w:r w:rsidRPr="00BE7A6B">
        <w:rPr>
          <w:rFonts w:ascii="David" w:hAnsi="David" w:cs="David"/>
          <w:rtl/>
        </w:rPr>
        <w:lastRenderedPageBreak/>
        <w:t xml:space="preserve">כשאין סייג לאחריות הפלילית. היעדר סייג לאחריות פלילית הוא הכלל וחזקה עליו שהוא מתקיים עד להוכחה סותרת. כמו הרובד הראשון, מי שטוען לחריג מהכלל ושמתקיים הסייג, עליו מוטלת ההוכחה. </w:t>
      </w:r>
    </w:p>
    <w:p w14:paraId="1FEC9B69" w14:textId="51AC46A9" w:rsidR="0034649B" w:rsidRPr="0034649B" w:rsidRDefault="0034649B" w:rsidP="0034649B">
      <w:pPr>
        <w:rPr>
          <w:rFonts w:ascii="David" w:hAnsi="David" w:cs="David"/>
        </w:rPr>
      </w:pPr>
      <w:r w:rsidRPr="0034649B">
        <w:rPr>
          <w:rFonts w:ascii="David" w:hAnsi="David" w:cs="David"/>
          <w:highlight w:val="magenta"/>
          <w:rtl/>
        </w:rPr>
        <w:t>סייג ראשון: היבט הכרתי וחפצי</w:t>
      </w:r>
    </w:p>
    <w:p w14:paraId="5312C836" w14:textId="77777777" w:rsidR="0034649B" w:rsidRDefault="0034649B" w:rsidP="0034649B">
      <w:pPr>
        <w:pStyle w:val="a9"/>
        <w:numPr>
          <w:ilvl w:val="0"/>
          <w:numId w:val="16"/>
        </w:numPr>
        <w:rPr>
          <w:rFonts w:ascii="David" w:hAnsi="David" w:cs="David"/>
        </w:rPr>
      </w:pPr>
      <w:r w:rsidRPr="0034649B">
        <w:rPr>
          <w:rFonts w:ascii="David" w:hAnsi="David" w:cs="David"/>
          <w:u w:val="single"/>
          <w:rtl/>
        </w:rPr>
        <w:t>ההיבט ההכרתי שכלי</w:t>
      </w:r>
      <w:r w:rsidRPr="0034649B">
        <w:rPr>
          <w:rFonts w:ascii="David" w:hAnsi="David" w:cs="David"/>
          <w:rtl/>
        </w:rPr>
        <w:t xml:space="preserve"> מתבטא במודעות או באי המודעות לרכיבי היסוד העובדתי בעבירה.</w:t>
      </w:r>
    </w:p>
    <w:p w14:paraId="12979AE2" w14:textId="77777777" w:rsidR="0034649B" w:rsidRPr="0034649B" w:rsidRDefault="0034649B" w:rsidP="0034649B">
      <w:pPr>
        <w:pStyle w:val="a9"/>
        <w:numPr>
          <w:ilvl w:val="0"/>
          <w:numId w:val="16"/>
        </w:numPr>
        <w:rPr>
          <w:rFonts w:ascii="David" w:hAnsi="David" w:cs="David"/>
          <w:rtl/>
        </w:rPr>
      </w:pPr>
      <w:r w:rsidRPr="0034649B">
        <w:rPr>
          <w:rFonts w:ascii="David" w:hAnsi="David" w:cs="David"/>
          <w:u w:val="single"/>
          <w:rtl/>
        </w:rPr>
        <w:t xml:space="preserve">ההיבט </w:t>
      </w:r>
      <w:proofErr w:type="spellStart"/>
      <w:r w:rsidRPr="0034649B">
        <w:rPr>
          <w:rFonts w:ascii="David" w:hAnsi="David" w:cs="David"/>
          <w:u w:val="single"/>
          <w:rtl/>
        </w:rPr>
        <w:t>החפצי</w:t>
      </w:r>
      <w:proofErr w:type="spellEnd"/>
      <w:r w:rsidRPr="0034649B">
        <w:rPr>
          <w:rFonts w:ascii="David" w:hAnsi="David" w:cs="David"/>
          <w:rtl/>
        </w:rPr>
        <w:t xml:space="preserve"> מתבטא ביחס הרצוני כלפי גרימת התוצאה בה תלויה התהוות העבירה. זהו היבט פרטי מכיוון שהוא אופייני רק </w:t>
      </w:r>
      <w:r w:rsidRPr="0034649B">
        <w:rPr>
          <w:rFonts w:ascii="David" w:hAnsi="David" w:cs="David"/>
          <w:b/>
          <w:bCs/>
          <w:rtl/>
        </w:rPr>
        <w:t>לעבירות התוצאה</w:t>
      </w:r>
      <w:r w:rsidRPr="0034649B">
        <w:rPr>
          <w:rFonts w:ascii="David" w:hAnsi="David" w:cs="David"/>
          <w:rtl/>
        </w:rPr>
        <w:t>.</w:t>
      </w:r>
    </w:p>
    <w:p w14:paraId="4B19D450" w14:textId="77777777" w:rsidR="0034649B" w:rsidRPr="0034649B" w:rsidRDefault="0034649B" w:rsidP="0034649B">
      <w:pPr>
        <w:rPr>
          <w:rFonts w:ascii="David" w:hAnsi="David" w:cs="David"/>
        </w:rPr>
      </w:pPr>
      <w:r w:rsidRPr="0034649B">
        <w:rPr>
          <w:rFonts w:ascii="David" w:hAnsi="David" w:cs="David" w:hint="cs"/>
          <w:highlight w:val="magenta"/>
          <w:rtl/>
        </w:rPr>
        <w:t>סייג שני: היחס הסובייקטיבי ליסוד העובדתי</w:t>
      </w:r>
    </w:p>
    <w:p w14:paraId="59D90D95" w14:textId="77777777" w:rsidR="0034649B" w:rsidRDefault="0034649B" w:rsidP="0034649B">
      <w:pPr>
        <w:rPr>
          <w:rtl/>
        </w:rPr>
      </w:pPr>
      <w:r w:rsidRPr="0034649B">
        <w:rPr>
          <w:rFonts w:ascii="David" w:hAnsi="David" w:cs="David"/>
          <w:rtl/>
        </w:rPr>
        <w:t>היסוד הנפשי הוא מושג ריק מתוכן ללא היצמדותו ליסוד העובדתי.</w:t>
      </w:r>
      <w:r w:rsidRPr="0034649B">
        <w:rPr>
          <w:rtl/>
        </w:rPr>
        <w:t xml:space="preserve"> </w:t>
      </w:r>
    </w:p>
    <w:p w14:paraId="3676EC83" w14:textId="76EAED55" w:rsidR="00171C2A" w:rsidRPr="0034649B" w:rsidRDefault="0034649B" w:rsidP="0034649B">
      <w:pPr>
        <w:rPr>
          <w:rFonts w:ascii="David" w:hAnsi="David" w:cs="David"/>
          <w:rtl/>
        </w:rPr>
      </w:pPr>
      <w:r w:rsidRPr="0034649B">
        <w:rPr>
          <w:rFonts w:ascii="David" w:hAnsi="David" w:cs="David"/>
          <w:b/>
          <w:bCs/>
          <w:rtl/>
        </w:rPr>
        <w:t>מקום היסוד הנפשי במבנה העבירה:</w:t>
      </w:r>
      <w:r w:rsidRPr="0034649B">
        <w:rPr>
          <w:rFonts w:ascii="David" w:hAnsi="David" w:cs="David"/>
          <w:rtl/>
        </w:rPr>
        <w:t xml:space="preserve"> היסוד הנפשי הוא חוליה מקשרת בין העושה לבין העשייה מהבחינה הערכית. העושה אינו יכול להיחשב כעבריין אלא אם כן לווה מעשהו באשמה, לפי העיקרון שאין עבירה ללא אשמה. האשמה היא שם נרדף ליסוד הנפשי</w:t>
      </w:r>
      <w:r>
        <w:rPr>
          <w:rFonts w:ascii="David" w:hAnsi="David" w:cs="David" w:hint="cs"/>
          <w:rtl/>
        </w:rPr>
        <w:t>.</w:t>
      </w:r>
    </w:p>
    <w:tbl>
      <w:tblPr>
        <w:bidiVisual/>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
        <w:gridCol w:w="2126"/>
        <w:gridCol w:w="3544"/>
        <w:gridCol w:w="3393"/>
      </w:tblGrid>
      <w:tr w:rsidR="0034649B" w14:paraId="66941737" w14:textId="77777777" w:rsidTr="000A04FB">
        <w:tc>
          <w:tcPr>
            <w:tcW w:w="1393" w:type="dxa"/>
          </w:tcPr>
          <w:p w14:paraId="73BC717E" w14:textId="77777777" w:rsidR="0034649B" w:rsidRDefault="0034649B" w:rsidP="000A04FB">
            <w:pPr>
              <w:jc w:val="both"/>
              <w:rPr>
                <w:sz w:val="24"/>
                <w:szCs w:val="24"/>
              </w:rPr>
            </w:pPr>
            <w:r>
              <w:rPr>
                <w:sz w:val="24"/>
                <w:szCs w:val="24"/>
                <w:rtl/>
              </w:rPr>
              <w:t>רובד ראשון</w:t>
            </w:r>
          </w:p>
        </w:tc>
        <w:tc>
          <w:tcPr>
            <w:tcW w:w="2126" w:type="dxa"/>
            <w:vMerge w:val="restart"/>
          </w:tcPr>
          <w:p w14:paraId="1F5AF592" w14:textId="77777777" w:rsidR="0034649B" w:rsidRDefault="0034649B" w:rsidP="000A04FB">
            <w:pPr>
              <w:jc w:val="both"/>
              <w:rPr>
                <w:sz w:val="24"/>
                <w:szCs w:val="24"/>
              </w:rPr>
            </w:pPr>
            <w:r>
              <w:rPr>
                <w:sz w:val="24"/>
                <w:szCs w:val="24"/>
                <w:rtl/>
              </w:rPr>
              <w:t xml:space="preserve">קבוצה ראשונה – </w:t>
            </w:r>
          </w:p>
          <w:p w14:paraId="7F8BB32F" w14:textId="77777777" w:rsidR="0034649B" w:rsidRDefault="0034649B" w:rsidP="000A04FB">
            <w:pPr>
              <w:jc w:val="both"/>
              <w:rPr>
                <w:sz w:val="24"/>
                <w:szCs w:val="24"/>
              </w:rPr>
            </w:pPr>
            <w:r>
              <w:rPr>
                <w:sz w:val="24"/>
                <w:szCs w:val="24"/>
                <w:rtl/>
              </w:rPr>
              <w:t>"מעין סייגים לפליליות המעשה", אלו אינם נכללים בסייג לפליליות המעשה או לפטור מאחריות פלילית.</w:t>
            </w:r>
          </w:p>
        </w:tc>
        <w:tc>
          <w:tcPr>
            <w:tcW w:w="3544" w:type="dxa"/>
          </w:tcPr>
          <w:p w14:paraId="2D66076A" w14:textId="77777777" w:rsidR="0034649B" w:rsidRDefault="0034649B" w:rsidP="000A04FB">
            <w:pPr>
              <w:jc w:val="both"/>
              <w:rPr>
                <w:sz w:val="24"/>
                <w:szCs w:val="24"/>
              </w:rPr>
            </w:pPr>
            <w:r>
              <w:rPr>
                <w:sz w:val="24"/>
                <w:szCs w:val="24"/>
                <w:rtl/>
              </w:rPr>
              <w:t>כשירות פלילית: בגיר ושפוי.</w:t>
            </w:r>
            <w:r>
              <w:rPr>
                <w:b/>
                <w:sz w:val="24"/>
                <w:szCs w:val="24"/>
                <w:rtl/>
              </w:rPr>
              <w:t xml:space="preserve"> בלעדי קיום שני התנאים – אין אחריות פלילית.</w:t>
            </w:r>
          </w:p>
        </w:tc>
        <w:tc>
          <w:tcPr>
            <w:tcW w:w="3393" w:type="dxa"/>
          </w:tcPr>
          <w:p w14:paraId="3E37325E" w14:textId="77777777" w:rsidR="0034649B" w:rsidRDefault="0034649B" w:rsidP="000A04FB">
            <w:pPr>
              <w:jc w:val="both"/>
              <w:rPr>
                <w:sz w:val="24"/>
                <w:szCs w:val="24"/>
              </w:rPr>
            </w:pPr>
            <w:r>
              <w:rPr>
                <w:sz w:val="24"/>
                <w:szCs w:val="24"/>
                <w:rtl/>
              </w:rPr>
              <w:t xml:space="preserve">סייגים: קטינות, היעדר שליטה, אי שפיות. </w:t>
            </w:r>
            <w:r>
              <w:rPr>
                <w:b/>
                <w:sz w:val="24"/>
                <w:szCs w:val="24"/>
                <w:rtl/>
              </w:rPr>
              <w:t>בהתקיים סייג – אין אחריות פלילית.</w:t>
            </w:r>
          </w:p>
        </w:tc>
      </w:tr>
      <w:tr w:rsidR="0034649B" w14:paraId="07BC24B1" w14:textId="77777777" w:rsidTr="000A04FB">
        <w:tc>
          <w:tcPr>
            <w:tcW w:w="1393" w:type="dxa"/>
          </w:tcPr>
          <w:p w14:paraId="5A4B755E" w14:textId="77777777" w:rsidR="0034649B" w:rsidRDefault="0034649B" w:rsidP="000A04FB">
            <w:pPr>
              <w:jc w:val="both"/>
              <w:rPr>
                <w:sz w:val="24"/>
                <w:szCs w:val="24"/>
              </w:rPr>
            </w:pPr>
            <w:r>
              <w:rPr>
                <w:sz w:val="24"/>
                <w:szCs w:val="24"/>
                <w:rtl/>
              </w:rPr>
              <w:t>רובד שני</w:t>
            </w:r>
          </w:p>
        </w:tc>
        <w:tc>
          <w:tcPr>
            <w:tcW w:w="2126" w:type="dxa"/>
            <w:vMerge/>
          </w:tcPr>
          <w:p w14:paraId="1BE26F91" w14:textId="77777777" w:rsidR="0034649B" w:rsidRDefault="0034649B" w:rsidP="000A04FB">
            <w:pPr>
              <w:widowControl w:val="0"/>
              <w:pBdr>
                <w:top w:val="nil"/>
                <w:left w:val="nil"/>
                <w:bottom w:val="nil"/>
                <w:right w:val="nil"/>
                <w:between w:val="nil"/>
              </w:pBdr>
              <w:spacing w:line="276" w:lineRule="auto"/>
              <w:rPr>
                <w:sz w:val="24"/>
                <w:szCs w:val="24"/>
              </w:rPr>
            </w:pPr>
          </w:p>
        </w:tc>
        <w:tc>
          <w:tcPr>
            <w:tcW w:w="3544" w:type="dxa"/>
          </w:tcPr>
          <w:p w14:paraId="58DECE0A" w14:textId="77777777" w:rsidR="0034649B" w:rsidRDefault="0034649B" w:rsidP="000A04FB">
            <w:pPr>
              <w:jc w:val="both"/>
              <w:rPr>
                <w:sz w:val="24"/>
                <w:szCs w:val="24"/>
              </w:rPr>
            </w:pPr>
            <w:r>
              <w:rPr>
                <w:sz w:val="24"/>
                <w:szCs w:val="24"/>
                <w:rtl/>
              </w:rPr>
              <w:t>התקיימות היסוד הנפשי והעובדתי בעבירה – רק בהתקיים אירוע בעל נתונים קונסטיטוטיביים של עבירה פלילית יהיה ניתן לדון ברובד השלישי, בקיום או העדר סייג אמיתי לפליליות האירוע.</w:t>
            </w:r>
          </w:p>
        </w:tc>
        <w:tc>
          <w:tcPr>
            <w:tcW w:w="3393" w:type="dxa"/>
          </w:tcPr>
          <w:p w14:paraId="76933098" w14:textId="77777777" w:rsidR="0034649B" w:rsidRDefault="0034649B" w:rsidP="000A04FB">
            <w:pPr>
              <w:jc w:val="both"/>
              <w:rPr>
                <w:sz w:val="24"/>
                <w:szCs w:val="24"/>
              </w:rPr>
            </w:pPr>
            <w:r>
              <w:rPr>
                <w:sz w:val="24"/>
                <w:szCs w:val="24"/>
                <w:rtl/>
              </w:rPr>
              <w:t xml:space="preserve">בהעדר נתון הרלוונטי להתהוות העבירה, אין עבירה. הסייג נטול כל מושא, שהרי ממילא אין במעשה כל פליליות. </w:t>
            </w:r>
          </w:p>
        </w:tc>
      </w:tr>
      <w:tr w:rsidR="0034649B" w14:paraId="297A14E6" w14:textId="77777777" w:rsidTr="000A04FB">
        <w:tc>
          <w:tcPr>
            <w:tcW w:w="1393" w:type="dxa"/>
          </w:tcPr>
          <w:p w14:paraId="57D85C50" w14:textId="77777777" w:rsidR="0034649B" w:rsidRDefault="0034649B" w:rsidP="000A04FB">
            <w:pPr>
              <w:jc w:val="both"/>
              <w:rPr>
                <w:sz w:val="24"/>
                <w:szCs w:val="24"/>
              </w:rPr>
            </w:pPr>
            <w:r>
              <w:rPr>
                <w:sz w:val="24"/>
                <w:szCs w:val="24"/>
                <w:rtl/>
              </w:rPr>
              <w:t>רובד שלישי</w:t>
            </w:r>
          </w:p>
        </w:tc>
        <w:tc>
          <w:tcPr>
            <w:tcW w:w="2126" w:type="dxa"/>
          </w:tcPr>
          <w:p w14:paraId="225A43E1" w14:textId="77777777" w:rsidR="0034649B" w:rsidRDefault="0034649B" w:rsidP="000A04FB">
            <w:pPr>
              <w:jc w:val="both"/>
              <w:rPr>
                <w:sz w:val="24"/>
                <w:szCs w:val="24"/>
              </w:rPr>
            </w:pPr>
            <w:r>
              <w:rPr>
                <w:sz w:val="24"/>
                <w:szCs w:val="24"/>
                <w:rtl/>
              </w:rPr>
              <w:t>קבוצה שנייה - סייגים אמיתיים לאחריות פלילית</w:t>
            </w:r>
          </w:p>
        </w:tc>
        <w:tc>
          <w:tcPr>
            <w:tcW w:w="3544" w:type="dxa"/>
          </w:tcPr>
          <w:p w14:paraId="7BEAC7E8" w14:textId="77777777" w:rsidR="0034649B" w:rsidRDefault="0034649B" w:rsidP="000A04FB">
            <w:pPr>
              <w:jc w:val="both"/>
              <w:rPr>
                <w:sz w:val="24"/>
                <w:szCs w:val="24"/>
              </w:rPr>
            </w:pPr>
            <w:r>
              <w:rPr>
                <w:sz w:val="24"/>
                <w:szCs w:val="24"/>
                <w:rtl/>
              </w:rPr>
              <w:t xml:space="preserve">סייגים לאחריות פלילית – בתנאי שמתקיים הרובד הראשון (בגיר ושפוי), והרובד השני (נתונים </w:t>
            </w:r>
            <w:proofErr w:type="spellStart"/>
            <w:r>
              <w:rPr>
                <w:sz w:val="24"/>
                <w:szCs w:val="24"/>
                <w:rtl/>
              </w:rPr>
              <w:t>קונסטיטובים</w:t>
            </w:r>
            <w:proofErr w:type="spellEnd"/>
            <w:r>
              <w:rPr>
                <w:sz w:val="24"/>
                <w:szCs w:val="24"/>
                <w:rtl/>
              </w:rPr>
              <w:t xml:space="preserve"> של העבירה), דנים ברובד השלישי. רובד זה שלילי מעיקרו, כלומר מורכב מהעדר כל סייג לאחריות פלילית. </w:t>
            </w:r>
          </w:p>
        </w:tc>
        <w:tc>
          <w:tcPr>
            <w:tcW w:w="3393" w:type="dxa"/>
          </w:tcPr>
          <w:p w14:paraId="7903FFD2" w14:textId="77777777" w:rsidR="0034649B" w:rsidRDefault="0034649B" w:rsidP="000A04FB">
            <w:pPr>
              <w:jc w:val="both"/>
              <w:rPr>
                <w:sz w:val="24"/>
                <w:szCs w:val="24"/>
              </w:rPr>
            </w:pPr>
            <w:r>
              <w:rPr>
                <w:sz w:val="24"/>
                <w:szCs w:val="24"/>
                <w:rtl/>
              </w:rPr>
              <w:t>הגנה עצמית, צורך, כורח, צידוק, הגנה על רשות שופטת.</w:t>
            </w:r>
          </w:p>
        </w:tc>
      </w:tr>
    </w:tbl>
    <w:p w14:paraId="09E17578" w14:textId="77777777" w:rsidR="0034649B" w:rsidRPr="0034649B" w:rsidRDefault="0034649B" w:rsidP="0034649B">
      <w:pPr>
        <w:rPr>
          <w:rFonts w:ascii="David" w:hAnsi="David" w:cs="David"/>
          <w:highlight w:val="yellow"/>
          <w:rtl/>
        </w:rPr>
      </w:pPr>
    </w:p>
    <w:p w14:paraId="1158083C" w14:textId="170FF006" w:rsidR="00797B10" w:rsidRDefault="00797B10" w:rsidP="0034649B">
      <w:pPr>
        <w:rPr>
          <w:rFonts w:ascii="David" w:hAnsi="David" w:cs="David"/>
          <w:highlight w:val="yellow"/>
          <w:rtl/>
        </w:rPr>
      </w:pPr>
      <w:r>
        <w:rPr>
          <w:rFonts w:ascii="David" w:hAnsi="David" w:cs="David" w:hint="cs"/>
          <w:highlight w:val="yellow"/>
          <w:rtl/>
        </w:rPr>
        <w:t xml:space="preserve">ממשיכים עם </w:t>
      </w:r>
      <w:proofErr w:type="spellStart"/>
      <w:r>
        <w:rPr>
          <w:rFonts w:ascii="David" w:hAnsi="David" w:cs="David" w:hint="cs"/>
          <w:highlight w:val="yellow"/>
          <w:rtl/>
        </w:rPr>
        <w:t>פלר</w:t>
      </w:r>
      <w:proofErr w:type="spellEnd"/>
      <w:r>
        <w:rPr>
          <w:rFonts w:ascii="David" w:hAnsi="David" w:cs="David" w:hint="cs"/>
          <w:highlight w:val="yellow"/>
          <w:rtl/>
        </w:rPr>
        <w:t xml:space="preserve">: </w:t>
      </w:r>
    </w:p>
    <w:p w14:paraId="36FC72F8" w14:textId="77777777" w:rsidR="00797B10" w:rsidRDefault="00797B10" w:rsidP="00797B10">
      <w:pPr>
        <w:rPr>
          <w:rFonts w:ascii="David" w:hAnsi="David" w:cs="David"/>
          <w:b/>
          <w:bCs/>
          <w:u w:val="single"/>
          <w:rtl/>
        </w:rPr>
      </w:pPr>
      <w:r w:rsidRPr="00797B10">
        <w:rPr>
          <w:rFonts w:ascii="David" w:hAnsi="David" w:cs="David" w:hint="cs"/>
          <w:b/>
          <w:bCs/>
          <w:rtl/>
        </w:rPr>
        <w:t>פטורים:</w:t>
      </w:r>
      <w:r>
        <w:rPr>
          <w:rFonts w:ascii="David" w:hAnsi="David" w:cs="David" w:hint="cs"/>
          <w:rtl/>
        </w:rPr>
        <w:t xml:space="preserve"> </w:t>
      </w:r>
      <w:r w:rsidRPr="00797B10">
        <w:rPr>
          <w:rFonts w:ascii="David" w:hAnsi="David" w:cs="David"/>
          <w:rtl/>
        </w:rPr>
        <w:t xml:space="preserve">מצבים בהם האירוע נכפה על הפרט בשל נסיבות הקשורות בעושה עצמו ולא באירוע, מנסיבות אישיות כגון העדר שליטה עקב עווית. מצב זה מכונה פטור משום שהעושה פטור מאחריות פלילית אך אין בכך הצדקה של מעשיו. </w:t>
      </w:r>
      <w:r w:rsidRPr="00797B10">
        <w:rPr>
          <w:rFonts w:ascii="David" w:hAnsi="David" w:cs="David"/>
          <w:rtl/>
        </w:rPr>
        <w:br/>
      </w:r>
    </w:p>
    <w:p w14:paraId="647A1873" w14:textId="0CFF27B0" w:rsidR="00797B10" w:rsidRPr="00797B10" w:rsidRDefault="00797B10" w:rsidP="00797B10">
      <w:pPr>
        <w:rPr>
          <w:rFonts w:ascii="David" w:hAnsi="David" w:cs="David"/>
          <w:rtl/>
        </w:rPr>
      </w:pPr>
      <w:proofErr w:type="spellStart"/>
      <w:r w:rsidRPr="00797B10">
        <w:rPr>
          <w:rFonts w:ascii="David" w:hAnsi="David" w:cs="David"/>
          <w:b/>
          <w:bCs/>
          <w:u w:val="single"/>
          <w:rtl/>
        </w:rPr>
        <w:t>הצדקים</w:t>
      </w:r>
      <w:proofErr w:type="spellEnd"/>
      <w:r w:rsidRPr="00797B10">
        <w:rPr>
          <w:rFonts w:ascii="David" w:hAnsi="David" w:cs="David"/>
          <w:b/>
          <w:bCs/>
          <w:rtl/>
        </w:rPr>
        <w:t>:</w:t>
      </w:r>
      <w:r w:rsidRPr="00797B10">
        <w:rPr>
          <w:rFonts w:ascii="David" w:hAnsi="David" w:cs="David"/>
          <w:rtl/>
        </w:rPr>
        <w:t xml:space="preserve"> מצבים בהם האירוע נכפה על הפרט בשל נסיבות הקשורות באירוע עצמו ולא בפרט, מנסיבות ענייניות של האירוע.</w:t>
      </w:r>
      <w:r w:rsidRPr="00797B10">
        <w:rPr>
          <w:rtl/>
        </w:rPr>
        <w:t xml:space="preserve"> </w:t>
      </w:r>
      <w:r w:rsidRPr="00797B10">
        <w:rPr>
          <w:rFonts w:ascii="David" w:hAnsi="David" w:cs="David"/>
          <w:rtl/>
        </w:rPr>
        <w:t>מצבים אלו מכונים הצדים משום שהמעשה נתפס כמוצדק וכי כך ראוי לנהוג במצבים דומים</w:t>
      </w:r>
      <w:r>
        <w:rPr>
          <w:rFonts w:ascii="David" w:hAnsi="David" w:cs="David" w:hint="cs"/>
          <w:rtl/>
        </w:rPr>
        <w:t>.</w:t>
      </w:r>
    </w:p>
    <w:p w14:paraId="3836D6F5" w14:textId="55AAB7BF" w:rsidR="0034649B" w:rsidRDefault="0034649B" w:rsidP="0034649B">
      <w:pPr>
        <w:rPr>
          <w:rFonts w:ascii="David" w:hAnsi="David" w:cs="David"/>
          <w:rtl/>
        </w:rPr>
      </w:pPr>
      <w:r w:rsidRPr="0034649B">
        <w:rPr>
          <w:rFonts w:ascii="David" w:hAnsi="David" w:cs="David" w:hint="cs"/>
          <w:highlight w:val="yellow"/>
          <w:rtl/>
        </w:rPr>
        <w:t>רבין ואקי</w:t>
      </w:r>
      <w:r w:rsidRPr="0034649B">
        <w:rPr>
          <w:rFonts w:ascii="David" w:hAnsi="David" w:cs="David" w:hint="cs"/>
          <w:rtl/>
        </w:rPr>
        <w:t>: (תמונה נוספת בעמוד 8 במחברת הארוכה</w:t>
      </w:r>
      <w:r w:rsidRPr="0034649B">
        <w:rPr>
          <w:rFonts w:ascii="David" w:hAnsi="David" w:cs="David"/>
          <w:u w:val="single"/>
          <w:rtl/>
        </w:rPr>
        <w:t xml:space="preserve"> </w:t>
      </w:r>
      <w:r w:rsidR="007940F3" w:rsidRPr="0034649B">
        <w:rPr>
          <w:rFonts w:ascii="David" w:hAnsi="David" w:cs="David"/>
          <w:u w:val="single"/>
          <w:rtl/>
        </w:rPr>
        <w:t>קבוצה ראשונה, תנאים מקדמיים לנשיאה באחריות פלילית</w:t>
      </w:r>
      <w:r w:rsidR="007940F3" w:rsidRPr="0034649B">
        <w:rPr>
          <w:rFonts w:ascii="David" w:hAnsi="David" w:cs="David"/>
          <w:rtl/>
        </w:rPr>
        <w:t xml:space="preserve">: </w:t>
      </w:r>
    </w:p>
    <w:p w14:paraId="63BEC1F3" w14:textId="4517AC39" w:rsidR="00BE7A6B" w:rsidRPr="0034649B" w:rsidRDefault="007940F3" w:rsidP="0034649B">
      <w:pPr>
        <w:pStyle w:val="a9"/>
        <w:numPr>
          <w:ilvl w:val="0"/>
          <w:numId w:val="15"/>
        </w:numPr>
        <w:rPr>
          <w:rFonts w:ascii="David" w:hAnsi="David" w:cs="David"/>
        </w:rPr>
      </w:pPr>
      <w:r w:rsidRPr="0034649B">
        <w:rPr>
          <w:rFonts w:ascii="David" w:hAnsi="David" w:cs="David"/>
          <w:rtl/>
        </w:rPr>
        <w:t xml:space="preserve">התנאי הראשון לכך שאדם יישא באחריות פלילית הוא שיהיה בגיר ושפוי. הכשרות הפלילית באה לידי ביטוי בשני מישורים, שכלי ורצוני. שכלי: מסוגלות האדם להבין את המשמעות הפיזית והערכית של התנהגותו ולהבחין בין טוב ורע לפי הנורמות המקובלות בחברה. רצוני: מסוגלות האדם לשלוט בהתנהגותו. סייגים השוללים את הכשרות הפלילית: </w:t>
      </w:r>
      <w:r w:rsidRPr="0034649B">
        <w:rPr>
          <w:rFonts w:ascii="David" w:hAnsi="David" w:cs="David"/>
          <w:highlight w:val="yellow"/>
          <w:rtl/>
        </w:rPr>
        <w:t>קטינות ס'34ו, היעדר שליטה ס'34ז, אי שפיות ס'34ח.</w:t>
      </w:r>
      <w:r w:rsidRPr="0034649B">
        <w:rPr>
          <w:rFonts w:ascii="David" w:hAnsi="David" w:cs="David" w:hint="cs"/>
          <w:rtl/>
        </w:rPr>
        <w:t xml:space="preserve"> </w:t>
      </w:r>
    </w:p>
    <w:p w14:paraId="58FFAE82" w14:textId="07C8F436" w:rsidR="007940F3" w:rsidRPr="007940F3" w:rsidRDefault="007940F3" w:rsidP="007940F3">
      <w:pPr>
        <w:pStyle w:val="a9"/>
        <w:numPr>
          <w:ilvl w:val="0"/>
          <w:numId w:val="11"/>
        </w:numPr>
        <w:rPr>
          <w:rFonts w:ascii="David" w:hAnsi="David" w:cs="David"/>
          <w:rtl/>
        </w:rPr>
      </w:pPr>
      <w:r w:rsidRPr="007940F3">
        <w:rPr>
          <w:rFonts w:ascii="David" w:hAnsi="David" w:cs="David"/>
          <w:u w:val="single"/>
          <w:rtl/>
        </w:rPr>
        <w:t>קבוצה שנייה, סייגים לאחריות פלילית</w:t>
      </w:r>
      <w:r w:rsidRPr="007940F3">
        <w:rPr>
          <w:rFonts w:ascii="David" w:hAnsi="David" w:cs="David"/>
          <w:rtl/>
        </w:rPr>
        <w:t xml:space="preserve">: </w:t>
      </w:r>
      <w:r w:rsidRPr="007940F3">
        <w:rPr>
          <w:rFonts w:ascii="David" w:hAnsi="David" w:cs="David"/>
          <w:highlight w:val="yellow"/>
          <w:rtl/>
        </w:rPr>
        <w:t>הגנה עצמית ס'34י, צורך ס'34יא, כורח ס'34יב, צידוק ס'34יג, הגנה על רשות שופטת ס'34כ</w:t>
      </w:r>
      <w:r w:rsidRPr="007940F3">
        <w:rPr>
          <w:rFonts w:ascii="David" w:hAnsi="David" w:cs="David"/>
          <w:rtl/>
        </w:rPr>
        <w:t>. סייגים "אמיתיים" בהם מוצדק לקבוע שהעושה לא יישא באחריות פלילית למרות שהוא כשיר לשאת בדין (הרובד הראשון), והתקיימו לגביו היסוד הנפשי והעובדתי (הרובד השני).</w:t>
      </w:r>
    </w:p>
    <w:p w14:paraId="27773E23" w14:textId="7A577735" w:rsidR="00797B10" w:rsidRPr="00797B10" w:rsidRDefault="00797B10" w:rsidP="00222E2D">
      <w:pPr>
        <w:rPr>
          <w:rFonts w:ascii="David" w:hAnsi="David" w:cs="David"/>
          <w:rtl/>
        </w:rPr>
      </w:pPr>
      <w:r w:rsidRPr="00797B10">
        <w:rPr>
          <w:rFonts w:ascii="David" w:hAnsi="David" w:cs="David" w:hint="cs"/>
          <w:highlight w:val="cyan"/>
          <w:rtl/>
        </w:rPr>
        <w:t xml:space="preserve">ע"פ </w:t>
      </w:r>
      <w:proofErr w:type="spellStart"/>
      <w:r w:rsidRPr="00797B10">
        <w:rPr>
          <w:rFonts w:ascii="David" w:hAnsi="David" w:cs="David" w:hint="cs"/>
          <w:highlight w:val="cyan"/>
          <w:rtl/>
        </w:rPr>
        <w:t>מרגולין</w:t>
      </w:r>
      <w:proofErr w:type="spellEnd"/>
      <w:r>
        <w:rPr>
          <w:rFonts w:ascii="David" w:hAnsi="David" w:cs="David" w:hint="cs"/>
          <w:rtl/>
        </w:rPr>
        <w:t>: התעללות בחסרי ישע בביה"ח</w:t>
      </w:r>
      <w:r w:rsidR="00222E2D">
        <w:rPr>
          <w:rFonts w:ascii="David" w:hAnsi="David" w:cs="David" w:hint="cs"/>
          <w:rtl/>
        </w:rPr>
        <w:t xml:space="preserve">, </w:t>
      </w:r>
      <w:r w:rsidR="00222E2D" w:rsidRPr="00222E2D">
        <w:rPr>
          <w:rFonts w:ascii="David" w:hAnsi="David" w:cs="David" w:hint="cs"/>
          <w:b/>
          <w:bCs/>
          <w:rtl/>
        </w:rPr>
        <w:t>האחות</w:t>
      </w:r>
      <w:r w:rsidR="00222E2D">
        <w:rPr>
          <w:rFonts w:ascii="David" w:hAnsi="David" w:cs="David" w:hint="cs"/>
          <w:rtl/>
        </w:rPr>
        <w:t xml:space="preserve">- לגבי סייג הטיפול הרפואי לפי ס' 34יג (צידק) לא חל עליה. </w:t>
      </w:r>
    </w:p>
    <w:p w14:paraId="6D565BDA" w14:textId="77777777" w:rsidR="005B3CF3" w:rsidRPr="005B3CF3" w:rsidRDefault="005B3CF3" w:rsidP="005B3CF3">
      <w:pPr>
        <w:rPr>
          <w:rFonts w:ascii="David" w:hAnsi="David" w:cs="David"/>
        </w:rPr>
      </w:pPr>
      <w:r w:rsidRPr="005B3CF3">
        <w:rPr>
          <w:rFonts w:ascii="David" w:hAnsi="David" w:cs="David"/>
          <w:highlight w:val="magenta"/>
          <w:rtl/>
        </w:rPr>
        <w:t>ההבחנה בין היסוד העובדתי לנפשי – סייג</w:t>
      </w:r>
    </w:p>
    <w:p w14:paraId="414C75C8" w14:textId="63B16F6F" w:rsidR="005B3CF3" w:rsidRDefault="005B3CF3" w:rsidP="005B3CF3">
      <w:pPr>
        <w:rPr>
          <w:rFonts w:ascii="David" w:hAnsi="David" w:cs="David"/>
          <w:rtl/>
        </w:rPr>
      </w:pPr>
      <w:proofErr w:type="spellStart"/>
      <w:r w:rsidRPr="005B3CF3">
        <w:rPr>
          <w:rFonts w:ascii="David" w:hAnsi="David" w:cs="David"/>
          <w:highlight w:val="yellow"/>
          <w:rtl/>
        </w:rPr>
        <w:t>פלר</w:t>
      </w:r>
      <w:proofErr w:type="spellEnd"/>
      <w:r w:rsidRPr="005B3CF3">
        <w:rPr>
          <w:rFonts w:ascii="David" w:hAnsi="David" w:cs="David"/>
          <w:highlight w:val="yellow"/>
          <w:rtl/>
        </w:rPr>
        <w:t>:</w:t>
      </w:r>
      <w:r w:rsidRPr="005B3CF3">
        <w:rPr>
          <w:rFonts w:ascii="David" w:hAnsi="David" w:cs="David"/>
          <w:rtl/>
        </w:rPr>
        <w:t xml:space="preserve"> אין כל זיקה קיומית בין יסודות העבירה לסייגים. רק לאחר שמתקיימים יסודות העבירה בודקים אם יש סייגים לאחריות.</w:t>
      </w:r>
      <w:r>
        <w:rPr>
          <w:rFonts w:ascii="David" w:hAnsi="David" w:cs="David" w:hint="cs"/>
          <w:rtl/>
        </w:rPr>
        <w:t xml:space="preserve"> </w:t>
      </w:r>
      <w:r w:rsidRPr="005B3CF3">
        <w:rPr>
          <w:rFonts w:ascii="David" w:hAnsi="David" w:cs="David" w:hint="cs"/>
          <w:highlight w:val="yellow"/>
          <w:rtl/>
        </w:rPr>
        <w:t>ביקורת של שאול</w:t>
      </w:r>
      <w:r>
        <w:rPr>
          <w:rFonts w:ascii="David" w:hAnsi="David" w:cs="David" w:hint="cs"/>
          <w:rtl/>
        </w:rPr>
        <w:t xml:space="preserve">: חשוב </w:t>
      </w:r>
      <w:proofErr w:type="spellStart"/>
      <w:r>
        <w:rPr>
          <w:rFonts w:ascii="David" w:hAnsi="David" w:cs="David" w:hint="cs"/>
          <w:rtl/>
        </w:rPr>
        <w:t>לפלר</w:t>
      </w:r>
      <w:proofErr w:type="spellEnd"/>
      <w:r>
        <w:rPr>
          <w:rFonts w:ascii="David" w:hAnsi="David" w:cs="David" w:hint="cs"/>
          <w:rtl/>
        </w:rPr>
        <w:t xml:space="preserve"> להראות שיש הבדל בין היסודות הנפשיים והעובדתיים של העבירה. </w:t>
      </w:r>
    </w:p>
    <w:p w14:paraId="1F5B94E4" w14:textId="7E387388" w:rsidR="005B3CF3" w:rsidRDefault="005B3CF3" w:rsidP="005B3CF3">
      <w:pPr>
        <w:rPr>
          <w:rFonts w:ascii="David" w:hAnsi="David" w:cs="David"/>
          <w:rtl/>
        </w:rPr>
      </w:pPr>
      <w:r w:rsidRPr="005B3CF3">
        <w:rPr>
          <w:rFonts w:ascii="David" w:hAnsi="David" w:cs="David" w:hint="cs"/>
          <w:highlight w:val="yellow"/>
          <w:rtl/>
        </w:rPr>
        <w:t>הלוי:</w:t>
      </w:r>
      <w:r>
        <w:rPr>
          <w:rFonts w:ascii="David" w:hAnsi="David" w:cs="David" w:hint="cs"/>
          <w:rtl/>
        </w:rPr>
        <w:t xml:space="preserve"> </w:t>
      </w:r>
      <w:r w:rsidRPr="005B3CF3">
        <w:rPr>
          <w:rFonts w:ascii="David" w:hAnsi="David" w:cs="David"/>
          <w:rtl/>
        </w:rPr>
        <w:t>יסוד נפשי וסייג שייכים שניהם לעיקרון האשם כי שניהם קשורים לבחירה חופשית. היעדר יסו</w:t>
      </w:r>
      <w:r>
        <w:rPr>
          <w:rFonts w:ascii="David" w:hAnsi="David" w:cs="David" w:hint="cs"/>
          <w:rtl/>
        </w:rPr>
        <w:t>ד</w:t>
      </w:r>
      <w:r w:rsidRPr="005B3CF3">
        <w:rPr>
          <w:rFonts w:ascii="David" w:hAnsi="David" w:cs="David"/>
          <w:rtl/>
        </w:rPr>
        <w:t xml:space="preserve"> נפשי זה היעדר בחירה חופשית, כי בחירה זה רק מדעת. כשיש סייג, זה אומר שהאירוע נכפה על האדם.</w:t>
      </w:r>
      <w:r w:rsidRPr="005B3CF3">
        <w:rPr>
          <w:sz w:val="24"/>
          <w:szCs w:val="24"/>
          <w:rtl/>
        </w:rPr>
        <w:t xml:space="preserve"> </w:t>
      </w:r>
      <w:r w:rsidRPr="005B3CF3">
        <w:rPr>
          <w:rFonts w:ascii="David" w:hAnsi="David" w:cs="David"/>
          <w:rtl/>
        </w:rPr>
        <w:t xml:space="preserve">כל סייג מבטא היעדר בחירה חופשית.  </w:t>
      </w:r>
    </w:p>
    <w:p w14:paraId="7BD01DDA" w14:textId="070E88E5" w:rsidR="005B3CF3" w:rsidRDefault="005B3CF3" w:rsidP="005B3CF3">
      <w:pPr>
        <w:rPr>
          <w:rFonts w:ascii="David" w:hAnsi="David" w:cs="David"/>
          <w:rtl/>
        </w:rPr>
      </w:pPr>
      <w:r w:rsidRPr="005B3CF3">
        <w:rPr>
          <w:rFonts w:ascii="David" w:hAnsi="David" w:cs="David" w:hint="cs"/>
          <w:highlight w:val="yellow"/>
          <w:rtl/>
        </w:rPr>
        <w:lastRenderedPageBreak/>
        <w:t>שאול:</w:t>
      </w:r>
      <w:r>
        <w:rPr>
          <w:rFonts w:ascii="David" w:hAnsi="David" w:cs="David" w:hint="cs"/>
          <w:rtl/>
        </w:rPr>
        <w:t xml:space="preserve">  </w:t>
      </w:r>
      <w:r w:rsidRPr="005B3CF3">
        <w:rPr>
          <w:rFonts w:ascii="David" w:hAnsi="David" w:cs="David"/>
          <w:rtl/>
        </w:rPr>
        <w:t>כפייה לא שוללת אף פעם את היסוד הנפשי עצמו בעבירה. אם היה כורח לא נשללת העובדה שהיה יסוד נפשי של מודעות ורצון. לכן כן מדובר בשני דברים שונים למרות ששניהם קשורים באשם כי קשורים לבחירה חופשית.</w:t>
      </w:r>
      <w:r w:rsidRPr="005B3CF3">
        <w:rPr>
          <w:sz w:val="24"/>
          <w:szCs w:val="24"/>
          <w:rtl/>
        </w:rPr>
        <w:t xml:space="preserve"> </w:t>
      </w:r>
      <w:r w:rsidRPr="005B3CF3">
        <w:rPr>
          <w:rFonts w:ascii="David" w:hAnsi="David" w:cs="David"/>
          <w:rtl/>
        </w:rPr>
        <w:t>סייג לא שולל יסוד נפשי ויסוד נפשי לא שולל סייג. הלוי מייצר הפרדה בין יסוד נפשי לסייג.</w:t>
      </w:r>
    </w:p>
    <w:p w14:paraId="46C8C89C" w14:textId="77777777" w:rsidR="005B3CF3" w:rsidRDefault="005B3CF3" w:rsidP="005B3CF3">
      <w:pPr>
        <w:rPr>
          <w:rFonts w:ascii="David" w:hAnsi="David" w:cs="David"/>
          <w:rtl/>
        </w:rPr>
      </w:pPr>
    </w:p>
    <w:p w14:paraId="69046A7C" w14:textId="5602DC43" w:rsidR="005B3CF3" w:rsidRDefault="005B3CF3" w:rsidP="005B3CF3">
      <w:pPr>
        <w:rPr>
          <w:rFonts w:ascii="David" w:hAnsi="David" w:cs="David"/>
          <w:rtl/>
        </w:rPr>
      </w:pPr>
      <w:r w:rsidRPr="005B3CF3">
        <w:rPr>
          <w:rFonts w:ascii="David" w:hAnsi="David" w:cs="David" w:hint="cs"/>
          <w:highlight w:val="magenta"/>
          <w:rtl/>
        </w:rPr>
        <w:t>זיקת הקשר בין היסוד העובדתי (</w:t>
      </w:r>
      <w:proofErr w:type="spellStart"/>
      <w:r w:rsidRPr="005B3CF3">
        <w:rPr>
          <w:rFonts w:ascii="David" w:hAnsi="David" w:cs="David" w:hint="cs"/>
          <w:highlight w:val="magenta"/>
          <w:rtl/>
        </w:rPr>
        <w:t>אקטוס</w:t>
      </w:r>
      <w:proofErr w:type="spellEnd"/>
      <w:r w:rsidRPr="005B3CF3">
        <w:rPr>
          <w:rFonts w:ascii="David" w:hAnsi="David" w:cs="David" w:hint="cs"/>
          <w:highlight w:val="magenta"/>
          <w:rtl/>
        </w:rPr>
        <w:t xml:space="preserve"> </w:t>
      </w:r>
      <w:proofErr w:type="spellStart"/>
      <w:r w:rsidRPr="005B3CF3">
        <w:rPr>
          <w:rFonts w:ascii="David" w:hAnsi="David" w:cs="David" w:hint="cs"/>
          <w:highlight w:val="magenta"/>
          <w:rtl/>
        </w:rPr>
        <w:t>ריאוס</w:t>
      </w:r>
      <w:proofErr w:type="spellEnd"/>
      <w:r w:rsidRPr="005B3CF3">
        <w:rPr>
          <w:rFonts w:ascii="David" w:hAnsi="David" w:cs="David" w:hint="cs"/>
          <w:highlight w:val="magenta"/>
          <w:rtl/>
        </w:rPr>
        <w:t>) ליסוד הנפשי (מנס ריאה) בעבירה</w:t>
      </w:r>
    </w:p>
    <w:p w14:paraId="722C812D" w14:textId="7A4F0039" w:rsidR="005B3CF3" w:rsidRDefault="005B3CF3" w:rsidP="005B3CF3">
      <w:pPr>
        <w:rPr>
          <w:rFonts w:ascii="David" w:hAnsi="David" w:cs="David"/>
          <w:rtl/>
        </w:rPr>
      </w:pPr>
      <w:r w:rsidRPr="00B1602C">
        <w:rPr>
          <w:rFonts w:ascii="David" w:hAnsi="David" w:cs="David" w:hint="cs"/>
          <w:highlight w:val="yellow"/>
          <w:rtl/>
        </w:rPr>
        <w:t>התפיסה הישראלית:</w:t>
      </w:r>
      <w:r w:rsidRPr="00B1602C">
        <w:rPr>
          <w:rFonts w:ascii="David" w:hAnsi="David" w:cs="David" w:hint="cs"/>
          <w:rtl/>
        </w:rPr>
        <w:t xml:space="preserve"> </w:t>
      </w:r>
      <w:r w:rsidRPr="00B1602C">
        <w:rPr>
          <w:rFonts w:ascii="David" w:hAnsi="David" w:cs="David"/>
          <w:rtl/>
        </w:rPr>
        <w:t>בישראל אין זיקה. התפיסה הדוקטרינרית קובעת שהיסוד העובדתי לא קשור בשום צורה ליסוד הנפשי. יש איזו הנחה שיש הפרדה</w:t>
      </w:r>
      <w:r w:rsidRPr="005B3CF3">
        <w:rPr>
          <w:rFonts w:ascii="David" w:hAnsi="David" w:cs="David"/>
          <w:rtl/>
        </w:rPr>
        <w:t xml:space="preserve"> בין הגוף לראש אך זה לא נכון.</w:t>
      </w:r>
    </w:p>
    <w:p w14:paraId="1F59DA6B" w14:textId="2E89F369" w:rsidR="005B3CF3" w:rsidRDefault="00B1602C" w:rsidP="00B1602C">
      <w:pPr>
        <w:rPr>
          <w:rFonts w:ascii="David" w:hAnsi="David" w:cs="David"/>
          <w:rtl/>
        </w:rPr>
      </w:pPr>
      <w:r w:rsidRPr="00B1602C">
        <w:rPr>
          <w:rFonts w:ascii="David" w:hAnsi="David" w:cs="David"/>
          <w:highlight w:val="yellow"/>
          <w:rtl/>
        </w:rPr>
        <w:t>ביקורת:</w:t>
      </w:r>
      <w:r w:rsidRPr="00B1602C">
        <w:rPr>
          <w:rFonts w:ascii="David" w:hAnsi="David" w:cs="David"/>
          <w:rtl/>
        </w:rPr>
        <w:t xml:space="preserve"> יש מלומדים שמצביעים על כך שההבחנה מלאכותית ואין לה בסיס אמיתי מהותי, אלא רק אולי צורני.</w:t>
      </w:r>
    </w:p>
    <w:p w14:paraId="5204BD19" w14:textId="1205E26D" w:rsidR="005B3CF3" w:rsidRDefault="00B1602C" w:rsidP="00B1602C">
      <w:pPr>
        <w:rPr>
          <w:rFonts w:ascii="David" w:hAnsi="David" w:cs="David"/>
          <w:rtl/>
        </w:rPr>
      </w:pPr>
      <w:r w:rsidRPr="00B1602C">
        <w:rPr>
          <w:rFonts w:ascii="David" w:hAnsi="David" w:cs="David"/>
          <w:rtl/>
        </w:rPr>
        <w:t>רצייה היא לעבוד מבלי לתכנן את זה ממש באותו רגע, כמו להחזיק בכוס או להחזיק בצלחת.</w:t>
      </w:r>
    </w:p>
    <w:p w14:paraId="147A5084" w14:textId="694AB0ED" w:rsidR="00B1602C" w:rsidRDefault="00B1602C" w:rsidP="00B1602C">
      <w:pPr>
        <w:rPr>
          <w:rFonts w:ascii="David" w:hAnsi="David" w:cs="David"/>
          <w:rtl/>
        </w:rPr>
      </w:pPr>
      <w:r w:rsidRPr="00B1602C">
        <w:rPr>
          <w:rFonts w:ascii="David" w:hAnsi="David" w:cs="David" w:hint="cs"/>
          <w:highlight w:val="yellow"/>
          <w:rtl/>
        </w:rPr>
        <w:t>רובינסון</w:t>
      </w:r>
      <w:r>
        <w:rPr>
          <w:rFonts w:ascii="David" w:hAnsi="David" w:cs="David" w:hint="cs"/>
          <w:rtl/>
        </w:rPr>
        <w:t xml:space="preserve">- יש הבחנה בין מעשה מכוון ברצייה למעשה מכוון מתוכנן. </w:t>
      </w:r>
    </w:p>
    <w:p w14:paraId="50649CC2" w14:textId="19969848" w:rsidR="005B3CF3" w:rsidRDefault="00B1602C" w:rsidP="005B3CF3">
      <w:pPr>
        <w:rPr>
          <w:rFonts w:ascii="David" w:hAnsi="David" w:cs="David"/>
          <w:rtl/>
        </w:rPr>
      </w:pPr>
      <w:r w:rsidRPr="00B1602C">
        <w:rPr>
          <w:rFonts w:ascii="David" w:hAnsi="David" w:cs="David" w:hint="cs"/>
          <w:highlight w:val="yellow"/>
          <w:rtl/>
        </w:rPr>
        <w:t>מחשבה פלילית במשפט הקנדי:</w:t>
      </w:r>
      <w:r>
        <w:rPr>
          <w:rFonts w:ascii="David" w:hAnsi="David" w:cs="David" w:hint="cs"/>
          <w:rtl/>
        </w:rPr>
        <w:t xml:space="preserve"> </w:t>
      </w:r>
    </w:p>
    <w:p w14:paraId="75E87ABB" w14:textId="77777777" w:rsidR="000B6104" w:rsidRDefault="000B6104" w:rsidP="000B6104">
      <w:pPr>
        <w:pStyle w:val="a9"/>
        <w:numPr>
          <w:ilvl w:val="0"/>
          <w:numId w:val="14"/>
        </w:numPr>
        <w:rPr>
          <w:rFonts w:ascii="David" w:hAnsi="David" w:cs="David"/>
        </w:rPr>
      </w:pPr>
      <w:r w:rsidRPr="000B6104">
        <w:rPr>
          <w:rFonts w:ascii="David" w:hAnsi="David" w:cs="David"/>
          <w:b/>
          <w:bCs/>
          <w:rtl/>
        </w:rPr>
        <w:t>הכוונה/רצון של הפעולה מיידית –</w:t>
      </w:r>
      <w:r w:rsidRPr="000B6104">
        <w:rPr>
          <w:rFonts w:ascii="David" w:hAnsi="David" w:cs="David"/>
          <w:rtl/>
        </w:rPr>
        <w:t xml:space="preserve"> בהווה, עכשיו, זה </w:t>
      </w:r>
      <w:r w:rsidRPr="000B6104">
        <w:rPr>
          <w:rFonts w:ascii="David" w:hAnsi="David" w:cs="David"/>
          <w:b/>
          <w:rtl/>
        </w:rPr>
        <w:t>רצייה</w:t>
      </w:r>
      <w:r w:rsidRPr="000B6104">
        <w:rPr>
          <w:rFonts w:ascii="David" w:hAnsi="David" w:cs="David"/>
          <w:rtl/>
        </w:rPr>
        <w:t>.</w:t>
      </w:r>
      <w:r w:rsidRPr="000B6104">
        <w:rPr>
          <w:color w:val="000000"/>
          <w:rtl/>
        </w:rPr>
        <w:t xml:space="preserve"> </w:t>
      </w:r>
      <w:r w:rsidRPr="000B6104">
        <w:rPr>
          <w:rFonts w:ascii="David" w:hAnsi="David" w:cs="David"/>
          <w:rtl/>
        </w:rPr>
        <w:t xml:space="preserve">כוונה רגילה = רצייה = מחשבה פלילית, זה פשוט חלק מהיסוד העובדתי והנפשי כאחד ולא מובחן. </w:t>
      </w:r>
    </w:p>
    <w:p w14:paraId="5E9377E5" w14:textId="4A579A34" w:rsidR="000B6104" w:rsidRDefault="000B6104" w:rsidP="000B6104">
      <w:pPr>
        <w:pStyle w:val="a9"/>
        <w:numPr>
          <w:ilvl w:val="0"/>
          <w:numId w:val="14"/>
        </w:numPr>
        <w:rPr>
          <w:rFonts w:ascii="David" w:hAnsi="David" w:cs="David"/>
        </w:rPr>
      </w:pPr>
      <w:r w:rsidRPr="000B6104">
        <w:rPr>
          <w:rFonts w:ascii="David" w:hAnsi="David" w:cs="David"/>
          <w:b/>
          <w:bCs/>
          <w:rtl/>
        </w:rPr>
        <w:t>הכוונה/רצון של פעולה לא מיידית -</w:t>
      </w:r>
      <w:r w:rsidRPr="000B6104">
        <w:rPr>
          <w:rFonts w:ascii="David" w:hAnsi="David" w:cs="David"/>
          <w:rtl/>
        </w:rPr>
        <w:t xml:space="preserve"> כוונה של עתיד, </w:t>
      </w:r>
      <w:r w:rsidRPr="000B6104">
        <w:rPr>
          <w:rFonts w:ascii="David" w:hAnsi="David" w:cs="David"/>
          <w:b/>
          <w:rtl/>
        </w:rPr>
        <w:t>מנס ראה</w:t>
      </w:r>
      <w:r w:rsidRPr="000B6104">
        <w:rPr>
          <w:rFonts w:ascii="David" w:hAnsi="David" w:cs="David"/>
          <w:rtl/>
        </w:rPr>
        <w:t xml:space="preserve">, מחשבה פלילית. לחפור בור כדי שמישהו </w:t>
      </w:r>
      <w:proofErr w:type="spellStart"/>
      <w:r w:rsidRPr="000B6104">
        <w:rPr>
          <w:rFonts w:ascii="David" w:hAnsi="David" w:cs="David"/>
          <w:rtl/>
        </w:rPr>
        <w:t>יפול</w:t>
      </w:r>
      <w:proofErr w:type="spellEnd"/>
      <w:r w:rsidRPr="000B6104">
        <w:rPr>
          <w:rFonts w:ascii="David" w:hAnsi="David" w:cs="David"/>
          <w:rtl/>
        </w:rPr>
        <w:t>.</w:t>
      </w:r>
      <w:r w:rsidRPr="000B6104">
        <w:rPr>
          <w:color w:val="000000"/>
          <w:rtl/>
        </w:rPr>
        <w:t xml:space="preserve"> </w:t>
      </w:r>
      <w:r w:rsidRPr="000B6104">
        <w:rPr>
          <w:rFonts w:ascii="David" w:hAnsi="David" w:cs="David"/>
          <w:rtl/>
        </w:rPr>
        <w:t>מדובר בכוונה מיוחדת, הדורשת תכנון. השגת מטרה נוספת שעודפת בתוכן על הפעולה הבסיסית</w:t>
      </w:r>
      <w:r>
        <w:rPr>
          <w:rFonts w:ascii="David" w:hAnsi="David" w:cs="David" w:hint="cs"/>
          <w:rtl/>
        </w:rPr>
        <w:t xml:space="preserve">. </w:t>
      </w:r>
    </w:p>
    <w:p w14:paraId="7537E18F" w14:textId="11172067" w:rsidR="000B6104" w:rsidRPr="000B6104" w:rsidRDefault="000B6104" w:rsidP="000B6104">
      <w:pPr>
        <w:rPr>
          <w:rFonts w:ascii="David" w:hAnsi="David" w:cs="David"/>
          <w:rtl/>
        </w:rPr>
      </w:pPr>
      <w:r w:rsidRPr="000B6104">
        <w:rPr>
          <w:rFonts w:ascii="David" w:hAnsi="David" w:cs="David"/>
          <w:highlight w:val="yellow"/>
          <w:rtl/>
        </w:rPr>
        <w:t xml:space="preserve">גרמני </w:t>
      </w:r>
      <w:proofErr w:type="spellStart"/>
      <w:r w:rsidRPr="000B6104">
        <w:rPr>
          <w:rFonts w:ascii="David" w:hAnsi="David" w:cs="David"/>
          <w:b/>
          <w:highlight w:val="yellow"/>
          <w:rtl/>
        </w:rPr>
        <w:t>ולזל</w:t>
      </w:r>
      <w:proofErr w:type="spellEnd"/>
      <w:r w:rsidRPr="000B6104">
        <w:rPr>
          <w:rFonts w:ascii="David" w:hAnsi="David" w:cs="David"/>
          <w:b/>
          <w:highlight w:val="yellow"/>
          <w:rtl/>
        </w:rPr>
        <w:t xml:space="preserve">  </w:t>
      </w:r>
      <w:r w:rsidRPr="000B6104">
        <w:rPr>
          <w:rFonts w:ascii="David" w:hAnsi="David" w:cs="David"/>
          <w:b/>
          <w:highlight w:val="yellow"/>
        </w:rPr>
        <w:t>Welzel</w:t>
      </w:r>
      <w:r w:rsidRPr="000B6104">
        <w:rPr>
          <w:rFonts w:ascii="David" w:hAnsi="David" w:cs="David"/>
          <w:highlight w:val="yellow"/>
          <w:rtl/>
        </w:rPr>
        <w:t>:</w:t>
      </w:r>
      <w:r w:rsidRPr="000B6104">
        <w:rPr>
          <w:rFonts w:ascii="David" w:hAnsi="David" w:cs="David"/>
          <w:rtl/>
        </w:rPr>
        <w:t xml:space="preserve"> כל ההפרדה בין </w:t>
      </w:r>
      <w:proofErr w:type="spellStart"/>
      <w:r w:rsidRPr="000B6104">
        <w:rPr>
          <w:rFonts w:ascii="David" w:hAnsi="David" w:cs="David"/>
          <w:rtl/>
        </w:rPr>
        <w:t>אקטוס-ראוס</w:t>
      </w:r>
      <w:proofErr w:type="spellEnd"/>
      <w:r w:rsidRPr="000B6104">
        <w:rPr>
          <w:rFonts w:ascii="David" w:hAnsi="David" w:cs="David"/>
          <w:rtl/>
        </w:rPr>
        <w:t xml:space="preserve"> </w:t>
      </w:r>
      <w:proofErr w:type="spellStart"/>
      <w:r w:rsidRPr="000B6104">
        <w:rPr>
          <w:rFonts w:ascii="David" w:hAnsi="David" w:cs="David"/>
          <w:rtl/>
        </w:rPr>
        <w:t>למנס</w:t>
      </w:r>
      <w:proofErr w:type="spellEnd"/>
      <w:r w:rsidRPr="000B6104">
        <w:rPr>
          <w:rFonts w:ascii="David" w:hAnsi="David" w:cs="David"/>
          <w:rtl/>
        </w:rPr>
        <w:t>-ראה מלאכותית. בפעולה אנושית לא ניתן להפריד בין הפעולה לבין היעד.</w:t>
      </w:r>
    </w:p>
    <w:p w14:paraId="0523EDF2" w14:textId="1D810BB9" w:rsidR="00E12621" w:rsidRDefault="0021133F" w:rsidP="0021133F">
      <w:pPr>
        <w:rPr>
          <w:rFonts w:ascii="David" w:hAnsi="David" w:cs="David"/>
          <w:rtl/>
        </w:rPr>
      </w:pPr>
      <w:r w:rsidRPr="0021133F">
        <w:rPr>
          <w:rFonts w:ascii="David" w:hAnsi="David" w:cs="David"/>
          <w:highlight w:val="magenta"/>
          <w:rtl/>
        </w:rPr>
        <w:t>זיקת היסוד העובדתי בעבירה לסייג האחריות מסוג של "הצדק"</w:t>
      </w:r>
    </w:p>
    <w:p w14:paraId="4666728C" w14:textId="74FF392A" w:rsidR="0021133F" w:rsidRDefault="0021133F" w:rsidP="00222E2D">
      <w:pPr>
        <w:rPr>
          <w:rFonts w:ascii="David" w:hAnsi="David" w:cs="David"/>
          <w:rtl/>
        </w:rPr>
      </w:pPr>
      <w:proofErr w:type="spellStart"/>
      <w:r w:rsidRPr="0021133F">
        <w:rPr>
          <w:rFonts w:ascii="David" w:hAnsi="David" w:cs="David" w:hint="cs"/>
          <w:highlight w:val="yellow"/>
          <w:rtl/>
        </w:rPr>
        <w:t>פלר</w:t>
      </w:r>
      <w:proofErr w:type="spellEnd"/>
      <w:r w:rsidRPr="0021133F">
        <w:rPr>
          <w:rFonts w:ascii="David" w:hAnsi="David" w:cs="David" w:hint="cs"/>
          <w:highlight w:val="yellow"/>
          <w:rtl/>
        </w:rPr>
        <w:t>:</w:t>
      </w:r>
      <w:r>
        <w:rPr>
          <w:rFonts w:ascii="David" w:hAnsi="David" w:cs="David" w:hint="cs"/>
          <w:rtl/>
        </w:rPr>
        <w:t xml:space="preserve"> </w:t>
      </w:r>
      <w:r w:rsidRPr="0021133F">
        <w:rPr>
          <w:rFonts w:ascii="David" w:hAnsi="David" w:cs="David"/>
          <w:rtl/>
        </w:rPr>
        <w:t>כל סוגי העבירות הספציפיות מורכבות מארבעה יסודות כללים; יסוד עובדתי, יסוד נפשי, עושה העבירה, האובייקט החברתי של העבירה.</w:t>
      </w:r>
      <w:r w:rsidRPr="0021133F">
        <w:rPr>
          <w:rFonts w:ascii="David" w:hAnsi="David" w:cs="David" w:hint="cs"/>
          <w:rtl/>
        </w:rPr>
        <w:t xml:space="preserve"> </w:t>
      </w:r>
      <w:r w:rsidR="00222E2D" w:rsidRPr="00222E2D">
        <w:rPr>
          <w:rFonts w:ascii="David" w:hAnsi="David" w:cs="David"/>
          <w:rtl/>
        </w:rPr>
        <w:t>לגישתו מבחינה מהותית רק לאחר שמתקיימת עבירה, ניתן לדבר על סייג.</w:t>
      </w:r>
    </w:p>
    <w:p w14:paraId="7135B9B3" w14:textId="74F0B30A" w:rsidR="0021133F" w:rsidRDefault="00222E2D" w:rsidP="0021133F">
      <w:pPr>
        <w:rPr>
          <w:rFonts w:ascii="David" w:hAnsi="David" w:cs="David"/>
          <w:rtl/>
        </w:rPr>
      </w:pPr>
      <w:proofErr w:type="spellStart"/>
      <w:r w:rsidRPr="00222E2D">
        <w:rPr>
          <w:rFonts w:ascii="David" w:hAnsi="David" w:cs="David" w:hint="cs"/>
          <w:highlight w:val="yellow"/>
          <w:rtl/>
        </w:rPr>
        <w:t>ג'ורג</w:t>
      </w:r>
      <w:proofErr w:type="spellEnd"/>
      <w:r w:rsidRPr="00222E2D">
        <w:rPr>
          <w:rFonts w:ascii="David" w:hAnsi="David" w:cs="David" w:hint="cs"/>
          <w:highlight w:val="yellow"/>
          <w:rtl/>
        </w:rPr>
        <w:t xml:space="preserve"> </w:t>
      </w:r>
      <w:proofErr w:type="spellStart"/>
      <w:r w:rsidRPr="00222E2D">
        <w:rPr>
          <w:rFonts w:ascii="David" w:hAnsi="David" w:cs="David" w:hint="cs"/>
          <w:highlight w:val="yellow"/>
          <w:rtl/>
        </w:rPr>
        <w:t>פלצ'ר</w:t>
      </w:r>
      <w:proofErr w:type="spellEnd"/>
      <w:r w:rsidRPr="00222E2D">
        <w:rPr>
          <w:rFonts w:ascii="David" w:hAnsi="David" w:cs="David" w:hint="cs"/>
          <w:highlight w:val="yellow"/>
          <w:rtl/>
        </w:rPr>
        <w:t>:</w:t>
      </w:r>
      <w:r>
        <w:rPr>
          <w:rFonts w:ascii="David" w:hAnsi="David" w:cs="David" w:hint="cs"/>
          <w:rtl/>
        </w:rPr>
        <w:t xml:space="preserve"> מהי ההבחנה בין יסודות העבירה ליסודות </w:t>
      </w:r>
      <w:proofErr w:type="spellStart"/>
      <w:r>
        <w:rPr>
          <w:rFonts w:ascii="David" w:hAnsi="David" w:cs="David" w:hint="cs"/>
          <w:rtl/>
        </w:rPr>
        <w:t>ההצדק</w:t>
      </w:r>
      <w:proofErr w:type="spellEnd"/>
      <w:r>
        <w:rPr>
          <w:rFonts w:ascii="David" w:hAnsi="David" w:cs="David" w:hint="cs"/>
          <w:rtl/>
        </w:rPr>
        <w:t>, כי עבירה- אסור והצדק מותר. יש לשאול שתי שאלות מקדימות:</w:t>
      </w:r>
    </w:p>
    <w:p w14:paraId="09837018" w14:textId="77777777" w:rsidR="00222E2D" w:rsidRDefault="00222E2D" w:rsidP="00222E2D">
      <w:pPr>
        <w:pStyle w:val="a9"/>
        <w:numPr>
          <w:ilvl w:val="0"/>
          <w:numId w:val="19"/>
        </w:numPr>
        <w:rPr>
          <w:rFonts w:ascii="David" w:hAnsi="David" w:cs="David"/>
        </w:rPr>
      </w:pPr>
      <w:r w:rsidRPr="00222E2D">
        <w:rPr>
          <w:rFonts w:ascii="David" w:hAnsi="David" w:cs="David"/>
          <w:u w:val="single"/>
          <w:rtl/>
        </w:rPr>
        <w:t>מהי המהות המכוננת אוסף של עובדות לכדי עבירה?</w:t>
      </w:r>
      <w:r w:rsidRPr="00222E2D">
        <w:rPr>
          <w:rFonts w:ascii="David" w:hAnsi="David" w:cs="David"/>
          <w:rtl/>
        </w:rPr>
        <w:t xml:space="preserve"> תשובה: הצהרת המחוקק מכוננת את העבירה.</w:t>
      </w:r>
      <w:r w:rsidRPr="00222E2D">
        <w:rPr>
          <w:rtl/>
        </w:rPr>
        <w:t xml:space="preserve"> </w:t>
      </w:r>
      <w:r w:rsidRPr="00222E2D">
        <w:rPr>
          <w:rFonts w:ascii="David" w:hAnsi="David" w:cs="David"/>
          <w:rtl/>
        </w:rPr>
        <w:t xml:space="preserve">מהם המושגים שיש להכניס לתוך הגדרת העבירה. </w:t>
      </w:r>
    </w:p>
    <w:p w14:paraId="6FDE77F1" w14:textId="77777777" w:rsidR="00222E2D" w:rsidRPr="00222E2D" w:rsidRDefault="00222E2D" w:rsidP="00222E2D">
      <w:pPr>
        <w:pStyle w:val="a9"/>
        <w:numPr>
          <w:ilvl w:val="0"/>
          <w:numId w:val="19"/>
        </w:numPr>
        <w:rPr>
          <w:rFonts w:ascii="David" w:hAnsi="David" w:cs="David"/>
        </w:rPr>
      </w:pPr>
      <w:r w:rsidRPr="00222E2D">
        <w:rPr>
          <w:rFonts w:ascii="David" w:hAnsi="David" w:cs="David" w:hint="cs"/>
          <w:u w:val="single"/>
          <w:rtl/>
        </w:rPr>
        <w:t>מה מאפיין עובדות מסוימות שנכנסו להגדרת העבירה לעומת עובדות אחרות שלא הוכנסו?</w:t>
      </w:r>
      <w:r w:rsidRPr="00222E2D">
        <w:rPr>
          <w:rFonts w:ascii="David" w:hAnsi="David" w:cs="David" w:hint="cs"/>
          <w:rtl/>
        </w:rPr>
        <w:t xml:space="preserve"> איזה עובדות צריך להכניס ואיזה להשמיט? </w:t>
      </w:r>
    </w:p>
    <w:p w14:paraId="296006A1" w14:textId="7151EDD1" w:rsidR="00222E2D" w:rsidRPr="00222E2D" w:rsidRDefault="00222E2D" w:rsidP="00222E2D">
      <w:pPr>
        <w:rPr>
          <w:rFonts w:ascii="David" w:hAnsi="David" w:cs="David"/>
          <w:b/>
          <w:bCs/>
          <w:rtl/>
        </w:rPr>
      </w:pPr>
      <w:proofErr w:type="spellStart"/>
      <w:r w:rsidRPr="00222E2D">
        <w:rPr>
          <w:rFonts w:ascii="David" w:hAnsi="David" w:cs="David" w:hint="cs"/>
          <w:b/>
          <w:bCs/>
          <w:rtl/>
        </w:rPr>
        <w:t>פלצר</w:t>
      </w:r>
      <w:proofErr w:type="spellEnd"/>
      <w:r w:rsidRPr="00222E2D">
        <w:rPr>
          <w:rFonts w:ascii="David" w:hAnsi="David" w:cs="David" w:hint="cs"/>
          <w:b/>
          <w:bCs/>
          <w:rtl/>
        </w:rPr>
        <w:t xml:space="preserve"> מבחין בין הגדרת עבירה לבין הצדק. </w:t>
      </w:r>
      <w:r w:rsidRPr="00222E2D">
        <w:rPr>
          <w:rFonts w:ascii="David" w:hAnsi="David" w:cs="David"/>
          <w:b/>
          <w:bCs/>
          <w:rtl/>
        </w:rPr>
        <w:t>עבירה: מעשה רע/אסור על פניו</w:t>
      </w:r>
      <w:r w:rsidRPr="00222E2D">
        <w:rPr>
          <w:rFonts w:ascii="David" w:hAnsi="David" w:cs="David" w:hint="cs"/>
          <w:b/>
          <w:bCs/>
          <w:rtl/>
        </w:rPr>
        <w:t xml:space="preserve"> לעומת, </w:t>
      </w:r>
      <w:r w:rsidRPr="00222E2D">
        <w:rPr>
          <w:rFonts w:ascii="David" w:hAnsi="David" w:cs="David"/>
          <w:b/>
          <w:bCs/>
          <w:rtl/>
        </w:rPr>
        <w:t>הצדק: מעשה לא רע/אסור בחישוב כולל</w:t>
      </w:r>
      <w:r w:rsidRPr="00222E2D">
        <w:rPr>
          <w:rFonts w:ascii="David" w:hAnsi="David" w:cs="David" w:hint="cs"/>
          <w:b/>
          <w:bCs/>
          <w:rtl/>
        </w:rPr>
        <w:t>.</w:t>
      </w:r>
    </w:p>
    <w:p w14:paraId="7277F5A6" w14:textId="20F38832" w:rsidR="0021133F" w:rsidRDefault="008B5A37" w:rsidP="008B5A37">
      <w:pPr>
        <w:rPr>
          <w:rFonts w:ascii="David" w:hAnsi="David" w:cs="David"/>
          <w:rtl/>
        </w:rPr>
      </w:pPr>
      <w:r w:rsidRPr="008B5A37">
        <w:rPr>
          <w:rFonts w:ascii="David" w:hAnsi="David" w:cs="David"/>
          <w:rtl/>
        </w:rPr>
        <w:t xml:space="preserve">לפי </w:t>
      </w:r>
      <w:proofErr w:type="spellStart"/>
      <w:r w:rsidRPr="008B5A37">
        <w:rPr>
          <w:rFonts w:ascii="David" w:hAnsi="David" w:cs="David"/>
          <w:rtl/>
        </w:rPr>
        <w:t>פלצ'ר</w:t>
      </w:r>
      <w:proofErr w:type="spellEnd"/>
      <w:r w:rsidRPr="008B5A37">
        <w:rPr>
          <w:rFonts w:ascii="David" w:hAnsi="David" w:cs="David"/>
          <w:rtl/>
        </w:rPr>
        <w:t xml:space="preserve"> רכיב ה-</w:t>
      </w:r>
      <w:r w:rsidRPr="008B5A37">
        <w:rPr>
          <w:rFonts w:ascii="David" w:hAnsi="David" w:cs="David"/>
        </w:rPr>
        <w:t>WRONGDOING</w:t>
      </w:r>
      <w:r w:rsidRPr="008B5A37">
        <w:rPr>
          <w:rFonts w:ascii="David" w:hAnsi="David" w:cs="David" w:hint="cs"/>
          <w:rtl/>
        </w:rPr>
        <w:t xml:space="preserve"> (מעשה רע על פניו) </w:t>
      </w:r>
      <w:r w:rsidRPr="008B5A37">
        <w:rPr>
          <w:rFonts w:ascii="David" w:hAnsi="David" w:cs="David" w:hint="cs"/>
          <w:b/>
          <w:bCs/>
          <w:rtl/>
        </w:rPr>
        <w:t xml:space="preserve">קיים גם בעבירה וגם </w:t>
      </w:r>
      <w:proofErr w:type="spellStart"/>
      <w:r w:rsidRPr="008B5A37">
        <w:rPr>
          <w:rFonts w:ascii="David" w:hAnsi="David" w:cs="David" w:hint="cs"/>
          <w:b/>
          <w:bCs/>
          <w:rtl/>
        </w:rPr>
        <w:t>בהצדק</w:t>
      </w:r>
      <w:proofErr w:type="spellEnd"/>
      <w:r w:rsidRPr="008B5A37">
        <w:rPr>
          <w:rFonts w:ascii="David" w:hAnsi="David" w:cs="David" w:hint="cs"/>
          <w:rtl/>
        </w:rPr>
        <w:t xml:space="preserve">. בדין הישראלי אין זה כך. בסייג יש יסוד נורמטיבי, </w:t>
      </w:r>
      <w:r w:rsidRPr="008B5A37">
        <w:rPr>
          <w:rFonts w:ascii="David" w:hAnsi="David" w:cs="David" w:hint="cs"/>
          <w:b/>
          <w:bCs/>
          <w:rtl/>
        </w:rPr>
        <w:t>הבוחן את פעולת הכורח/הצדק ביחס לשרשרת האירועים</w:t>
      </w:r>
      <w:r w:rsidRPr="008B5A37">
        <w:rPr>
          <w:rFonts w:ascii="David" w:hAnsi="David" w:cs="David" w:hint="cs"/>
          <w:rtl/>
        </w:rPr>
        <w:t>.</w:t>
      </w:r>
    </w:p>
    <w:p w14:paraId="082941FD" w14:textId="4D22470B" w:rsidR="00A64E91" w:rsidRDefault="00A64E91" w:rsidP="00A64E91">
      <w:pPr>
        <w:rPr>
          <w:rFonts w:ascii="David" w:hAnsi="David" w:cs="David"/>
          <w:rtl/>
        </w:rPr>
      </w:pPr>
      <w:proofErr w:type="spellStart"/>
      <w:r w:rsidRPr="00A64E91">
        <w:rPr>
          <w:rFonts w:ascii="David" w:hAnsi="David" w:cs="David"/>
          <w:rtl/>
        </w:rPr>
        <w:t>פלצ'ר</w:t>
      </w:r>
      <w:proofErr w:type="spellEnd"/>
      <w:r w:rsidRPr="00A64E91">
        <w:rPr>
          <w:rFonts w:ascii="David" w:hAnsi="David" w:cs="David"/>
          <w:rtl/>
        </w:rPr>
        <w:t xml:space="preserve"> טוען שהעבירה חייבת לבסס מעשה רע כשלעצמו, לכן לא מספיק שהיסודות העובדתיים יתקיימו באופן טכני אלא שהשיפוט שלהם יגיע לכלל מסקנה שמדובר במעשה רע. </w:t>
      </w:r>
      <w:r w:rsidRPr="00A64E91">
        <w:rPr>
          <w:rFonts w:ascii="David" w:hAnsi="David" w:cs="David"/>
          <w:b/>
          <w:bCs/>
          <w:rtl/>
        </w:rPr>
        <w:t>לכן אם יש עבירה = מעשה רע כשלעצמו = אין הצדק.</w:t>
      </w:r>
      <w:r w:rsidRPr="00A64E91">
        <w:rPr>
          <w:rFonts w:ascii="David" w:hAnsi="David" w:cs="David"/>
          <w:rtl/>
        </w:rPr>
        <w:t xml:space="preserve"> אם מתברר שעובדה כלשהיא מקימה הצדק, אז מלכתחילה לא התקיימה עבירה, כי המעשה לא היה רע כשלעצמו.</w:t>
      </w:r>
    </w:p>
    <w:p w14:paraId="7145C961" w14:textId="77777777" w:rsidR="00A677F3" w:rsidRDefault="00A677F3" w:rsidP="00A677F3">
      <w:pPr>
        <w:rPr>
          <w:rFonts w:ascii="David" w:hAnsi="David" w:cs="David"/>
          <w:rtl/>
        </w:rPr>
      </w:pPr>
      <w:r w:rsidRPr="00A677F3">
        <w:rPr>
          <w:rFonts w:ascii="David" w:hAnsi="David" w:cs="David"/>
          <w:b/>
          <w:bCs/>
          <w:u w:val="single"/>
          <w:rtl/>
        </w:rPr>
        <w:t xml:space="preserve">מה הזיקה המהותית בין יסוד עובדתי </w:t>
      </w:r>
      <w:proofErr w:type="spellStart"/>
      <w:r w:rsidRPr="00A677F3">
        <w:rPr>
          <w:rFonts w:ascii="David" w:hAnsi="David" w:cs="David"/>
          <w:b/>
          <w:bCs/>
          <w:u w:val="single"/>
          <w:rtl/>
        </w:rPr>
        <w:t>להצדק</w:t>
      </w:r>
      <w:proofErr w:type="spellEnd"/>
      <w:r w:rsidRPr="00A677F3">
        <w:rPr>
          <w:rFonts w:ascii="David" w:hAnsi="David" w:cs="David"/>
          <w:u w:val="single"/>
          <w:rtl/>
        </w:rPr>
        <w:t>?</w:t>
      </w:r>
      <w:r w:rsidRPr="00A677F3">
        <w:rPr>
          <w:rFonts w:ascii="David" w:hAnsi="David" w:cs="David"/>
          <w:rtl/>
        </w:rPr>
        <w:t xml:space="preserve"> לפי </w:t>
      </w:r>
      <w:r w:rsidRPr="00A677F3">
        <w:rPr>
          <w:rFonts w:ascii="David" w:hAnsi="David" w:cs="David"/>
          <w:highlight w:val="yellow"/>
          <w:rtl/>
        </w:rPr>
        <w:t>שאול</w:t>
      </w:r>
      <w:r w:rsidRPr="00A677F3">
        <w:rPr>
          <w:rFonts w:ascii="David" w:hAnsi="David" w:cs="David"/>
          <w:rtl/>
        </w:rPr>
        <w:t xml:space="preserve"> שמסכים עם </w:t>
      </w:r>
      <w:proofErr w:type="spellStart"/>
      <w:r w:rsidRPr="00A677F3">
        <w:rPr>
          <w:rFonts w:ascii="David" w:hAnsi="David" w:cs="David"/>
          <w:rtl/>
        </w:rPr>
        <w:t>פלצ'ר</w:t>
      </w:r>
      <w:proofErr w:type="spellEnd"/>
      <w:r w:rsidRPr="00A677F3">
        <w:rPr>
          <w:rFonts w:ascii="David" w:hAnsi="David" w:cs="David"/>
          <w:rtl/>
        </w:rPr>
        <w:t xml:space="preserve"> שניהם מבטאים תמונת ראי נורמטיבית אחת של </w:t>
      </w:r>
      <w:proofErr w:type="spellStart"/>
      <w:r w:rsidRPr="00A677F3">
        <w:rPr>
          <w:rFonts w:ascii="David" w:hAnsi="David" w:cs="David"/>
          <w:rtl/>
        </w:rPr>
        <w:t>השניה</w:t>
      </w:r>
      <w:proofErr w:type="spellEnd"/>
      <w:r w:rsidRPr="00A677F3">
        <w:rPr>
          <w:rFonts w:ascii="David" w:hAnsi="David" w:cs="David"/>
          <w:rtl/>
        </w:rPr>
        <w:t xml:space="preserve">. אם יש עבירה, יש </w:t>
      </w:r>
      <w:r w:rsidRPr="00A677F3">
        <w:rPr>
          <w:rFonts w:ascii="David" w:hAnsi="David" w:cs="David"/>
        </w:rPr>
        <w:t>WRONGDOING</w:t>
      </w:r>
      <w:r w:rsidRPr="00A677F3">
        <w:rPr>
          <w:rFonts w:ascii="David" w:hAnsi="David" w:cs="David"/>
          <w:rtl/>
        </w:rPr>
        <w:t xml:space="preserve">, אין הצדק. אם יש הצדק, אין עבירה, כי אין </w:t>
      </w:r>
      <w:r w:rsidRPr="00A677F3">
        <w:rPr>
          <w:rFonts w:ascii="David" w:hAnsi="David" w:cs="David"/>
        </w:rPr>
        <w:t>WRONGDOING</w:t>
      </w:r>
      <w:r w:rsidRPr="00A677F3">
        <w:rPr>
          <w:rFonts w:ascii="David" w:hAnsi="David" w:cs="David"/>
          <w:rtl/>
        </w:rPr>
        <w:t xml:space="preserve">. </w:t>
      </w:r>
    </w:p>
    <w:p w14:paraId="4F1C8D76" w14:textId="411C2F0C" w:rsidR="0021133F" w:rsidRDefault="00A677F3" w:rsidP="00A677F3">
      <w:pPr>
        <w:rPr>
          <w:rFonts w:ascii="David" w:hAnsi="David" w:cs="David"/>
          <w:rtl/>
        </w:rPr>
      </w:pPr>
      <w:r w:rsidRPr="00A677F3">
        <w:rPr>
          <w:rFonts w:ascii="David" w:hAnsi="David" w:cs="David"/>
          <w:highlight w:val="yellow"/>
          <w:rtl/>
        </w:rPr>
        <w:t>הביקורת על המשפט הישראלי:</w:t>
      </w:r>
      <w:r w:rsidRPr="00A677F3">
        <w:rPr>
          <w:rFonts w:ascii="David" w:hAnsi="David" w:cs="David"/>
          <w:rtl/>
        </w:rPr>
        <w:t xml:space="preserve"> תמיד מתמקדים בהיבטים הטכניים, מעשה רע זה </w:t>
      </w:r>
      <w:proofErr w:type="spellStart"/>
      <w:r w:rsidRPr="00A677F3">
        <w:rPr>
          <w:rFonts w:ascii="David" w:hAnsi="David" w:cs="David"/>
          <w:rtl/>
        </w:rPr>
        <w:t>אקטוס</w:t>
      </w:r>
      <w:proofErr w:type="spellEnd"/>
      <w:r w:rsidRPr="00A677F3">
        <w:rPr>
          <w:rFonts w:ascii="David" w:hAnsi="David" w:cs="David"/>
          <w:rtl/>
        </w:rPr>
        <w:t xml:space="preserve"> </w:t>
      </w:r>
      <w:proofErr w:type="spellStart"/>
      <w:r w:rsidRPr="00A677F3">
        <w:rPr>
          <w:rFonts w:ascii="David" w:hAnsi="David" w:cs="David"/>
          <w:rtl/>
        </w:rPr>
        <w:t>ראוס</w:t>
      </w:r>
      <w:proofErr w:type="spellEnd"/>
      <w:r w:rsidRPr="00A677F3">
        <w:rPr>
          <w:rFonts w:ascii="David" w:hAnsi="David" w:cs="David"/>
          <w:rtl/>
        </w:rPr>
        <w:t xml:space="preserve"> (יסוד עובדתי), שזה עובדות מסוימות שהתגבשו. אבל לפי </w:t>
      </w:r>
      <w:proofErr w:type="spellStart"/>
      <w:r w:rsidRPr="00A677F3">
        <w:rPr>
          <w:rFonts w:ascii="David" w:hAnsi="David" w:cs="David"/>
          <w:rtl/>
        </w:rPr>
        <w:t>פלצ'ר</w:t>
      </w:r>
      <w:proofErr w:type="spellEnd"/>
      <w:r w:rsidRPr="00A677F3">
        <w:rPr>
          <w:rFonts w:ascii="David" w:hAnsi="David" w:cs="David"/>
          <w:rtl/>
        </w:rPr>
        <w:t xml:space="preserve"> אחרי העובדות יש את </w:t>
      </w:r>
      <w:proofErr w:type="spellStart"/>
      <w:r w:rsidRPr="00A677F3">
        <w:rPr>
          <w:rFonts w:ascii="David" w:hAnsi="David" w:cs="David"/>
          <w:rtl/>
        </w:rPr>
        <w:t>המימד</w:t>
      </w:r>
      <w:proofErr w:type="spellEnd"/>
      <w:r w:rsidRPr="00A677F3">
        <w:rPr>
          <w:rFonts w:ascii="David" w:hAnsi="David" w:cs="David"/>
          <w:rtl/>
        </w:rPr>
        <w:t xml:space="preserve"> הנורמטיבי, שזה השיפוט על היסודות העובדתיים שיוצר את הקביעה שמדובר במעשה רע.</w:t>
      </w:r>
    </w:p>
    <w:p w14:paraId="7033DF8E" w14:textId="7D68DB41" w:rsidR="006507A0" w:rsidRDefault="006507A0" w:rsidP="00B9127A">
      <w:pPr>
        <w:rPr>
          <w:rFonts w:ascii="David" w:hAnsi="David" w:cs="David"/>
          <w:rtl/>
        </w:rPr>
      </w:pPr>
      <w:proofErr w:type="spellStart"/>
      <w:r w:rsidRPr="006507A0">
        <w:rPr>
          <w:rFonts w:ascii="David" w:hAnsi="David" w:cs="David" w:hint="cs"/>
          <w:highlight w:val="yellow"/>
          <w:rtl/>
        </w:rPr>
        <w:t>פלר</w:t>
      </w:r>
      <w:proofErr w:type="spellEnd"/>
      <w:r w:rsidRPr="006507A0">
        <w:rPr>
          <w:rFonts w:ascii="David" w:hAnsi="David" w:cs="David" w:hint="cs"/>
          <w:highlight w:val="yellow"/>
          <w:rtl/>
        </w:rPr>
        <w:t xml:space="preserve"> והלוי</w:t>
      </w:r>
      <w:r>
        <w:rPr>
          <w:rFonts w:ascii="David" w:hAnsi="David" w:cs="David" w:hint="cs"/>
          <w:rtl/>
        </w:rPr>
        <w:t>:</w:t>
      </w:r>
      <w:r w:rsidR="00A61317" w:rsidRPr="00A61317">
        <w:rPr>
          <w:rFonts w:ascii="Calibri" w:eastAsia="Calibri" w:hAnsi="Calibri" w:cs="Calibri"/>
          <w:kern w:val="0"/>
          <w:rtl/>
          <w14:ligatures w14:val="none"/>
        </w:rPr>
        <w:t xml:space="preserve"> </w:t>
      </w:r>
      <w:r w:rsidR="00A61317" w:rsidRPr="00A61317">
        <w:rPr>
          <w:rFonts w:ascii="David" w:hAnsi="David" w:cs="David"/>
          <w:rtl/>
        </w:rPr>
        <w:t xml:space="preserve">אם התקיימו עובדות, זו עבירה. ואחרי זה אין שיפוט נורמטיבי. כי אם אחרי העובדות יש שיפוט נורמטיבי, זה משנה את כל עיקרון החוקיות. כי אז המחוקק הוא לא זה שקובע מה זה </w:t>
      </w:r>
      <w:r w:rsidR="00A61317" w:rsidRPr="00A61317">
        <w:rPr>
          <w:rFonts w:ascii="David" w:hAnsi="David" w:cs="David"/>
        </w:rPr>
        <w:t>WRONGDOING</w:t>
      </w:r>
      <w:r w:rsidR="00A61317" w:rsidRPr="00A61317">
        <w:rPr>
          <w:rFonts w:ascii="David" w:hAnsi="David" w:cs="David"/>
          <w:rtl/>
        </w:rPr>
        <w:t>, זה יכול להשתנות לפי שיקול דעת השופטים, הפרקליטים וכד'.</w:t>
      </w:r>
      <w:r w:rsidR="00B9127A" w:rsidRPr="00B9127A">
        <w:rPr>
          <w:rFonts w:ascii="Calibri" w:eastAsia="Calibri" w:hAnsi="Calibri" w:cs="Calibri"/>
          <w:kern w:val="0"/>
          <w:rtl/>
          <w14:ligatures w14:val="none"/>
        </w:rPr>
        <w:t xml:space="preserve"> </w:t>
      </w:r>
      <w:proofErr w:type="spellStart"/>
      <w:r w:rsidR="00B9127A" w:rsidRPr="00B9127A">
        <w:rPr>
          <w:rFonts w:ascii="David" w:hAnsi="David" w:cs="David"/>
          <w:b/>
          <w:bCs/>
          <w:rtl/>
        </w:rPr>
        <w:t>ההצדק</w:t>
      </w:r>
      <w:proofErr w:type="spellEnd"/>
      <w:r w:rsidR="00B9127A" w:rsidRPr="00B9127A">
        <w:rPr>
          <w:rFonts w:ascii="David" w:hAnsi="David" w:cs="David"/>
          <w:b/>
          <w:bCs/>
          <w:rtl/>
        </w:rPr>
        <w:t xml:space="preserve"> הוא למרות שהתקיים המעשה הרע, אין אחריות פלילית</w:t>
      </w:r>
      <w:r w:rsidR="00B9127A" w:rsidRPr="00B9127A">
        <w:rPr>
          <w:rFonts w:ascii="David" w:hAnsi="David" w:cs="David"/>
          <w:rtl/>
        </w:rPr>
        <w:t xml:space="preserve">. העבירה עדיין קיימת, אבל למרות שהיא התקיימה, הנאשם פטור. לפי גישה זו, </w:t>
      </w:r>
      <w:proofErr w:type="spellStart"/>
      <w:r w:rsidR="00B9127A" w:rsidRPr="00B9127A">
        <w:rPr>
          <w:rFonts w:ascii="David" w:hAnsi="David" w:cs="David"/>
          <w:rtl/>
        </w:rPr>
        <w:t>ההצדק</w:t>
      </w:r>
      <w:proofErr w:type="spellEnd"/>
      <w:r w:rsidR="00B9127A" w:rsidRPr="00B9127A">
        <w:rPr>
          <w:rFonts w:ascii="David" w:hAnsi="David" w:cs="David"/>
          <w:rtl/>
        </w:rPr>
        <w:t xml:space="preserve"> הוא פטור. כי לנאשם מגיע עונש על המעשה שלו, אך לאור הנסיבות זוכה בפטור.</w:t>
      </w:r>
    </w:p>
    <w:p w14:paraId="6500EB3F" w14:textId="75423FEC" w:rsidR="0021133F" w:rsidRDefault="00390967" w:rsidP="00390967">
      <w:pPr>
        <w:rPr>
          <w:rFonts w:ascii="David" w:hAnsi="David" w:cs="David"/>
          <w:b/>
          <w:bCs/>
          <w:rtl/>
        </w:rPr>
      </w:pPr>
      <w:proofErr w:type="spellStart"/>
      <w:r w:rsidRPr="00390967">
        <w:rPr>
          <w:rFonts w:ascii="David" w:hAnsi="David" w:cs="David"/>
          <w:b/>
          <w:bCs/>
          <w:rtl/>
        </w:rPr>
        <w:t>ההצדק</w:t>
      </w:r>
      <w:proofErr w:type="spellEnd"/>
      <w:r w:rsidRPr="00390967">
        <w:rPr>
          <w:rFonts w:ascii="David" w:hAnsi="David" w:cs="David"/>
          <w:b/>
          <w:bCs/>
          <w:rtl/>
        </w:rPr>
        <w:t xml:space="preserve"> לא מעניק למעשה אופי בלתי מזיק, אלא שיש סיבות טובות שלא להרשיע. העובדות שכתובות בעבירה מייצרות חזקה חלוטה של מעשה רע.</w:t>
      </w:r>
      <w:r w:rsidRPr="00390967">
        <w:rPr>
          <w:b/>
          <w:bCs/>
          <w:rtl/>
        </w:rPr>
        <w:t xml:space="preserve"> </w:t>
      </w:r>
      <w:r w:rsidRPr="00390967">
        <w:rPr>
          <w:rFonts w:ascii="David" w:hAnsi="David" w:cs="David"/>
          <w:b/>
          <w:bCs/>
          <w:rtl/>
        </w:rPr>
        <w:t>עבירה זה נורמה והצדק זה חריג לנורמה.</w:t>
      </w:r>
    </w:p>
    <w:p w14:paraId="099FCB41" w14:textId="7FB59250" w:rsidR="001E3CA5" w:rsidRDefault="001E3CA5" w:rsidP="00E33A8C">
      <w:pPr>
        <w:rPr>
          <w:rFonts w:ascii="David" w:hAnsi="David" w:cs="David"/>
          <w:rtl/>
        </w:rPr>
      </w:pPr>
      <w:proofErr w:type="spellStart"/>
      <w:r w:rsidRPr="00E33A8C">
        <w:rPr>
          <w:rFonts w:ascii="David" w:hAnsi="David" w:cs="David" w:hint="cs"/>
          <w:highlight w:val="yellow"/>
          <w:rtl/>
        </w:rPr>
        <w:t>פלצ'ר</w:t>
      </w:r>
      <w:proofErr w:type="spellEnd"/>
      <w:r>
        <w:rPr>
          <w:rFonts w:ascii="David" w:hAnsi="David" w:cs="David" w:hint="cs"/>
          <w:rtl/>
        </w:rPr>
        <w:t xml:space="preserve"> מנסה להבין את הגישה הזו, ואומר כי </w:t>
      </w:r>
      <w:r w:rsidR="00E33A8C" w:rsidRPr="00E33A8C">
        <w:rPr>
          <w:rFonts w:ascii="David" w:hAnsi="David" w:cs="David"/>
          <w:rtl/>
        </w:rPr>
        <w:t>ייתכן שכל רכיבי הסייג יתקיימו ועדיין הסייג לא יתקבל. ולכן העבירה היא יסוד מצווה, והסייג היא יסוד מתיר. העבירה כנורמה מקימה חובת ציות, אך הסייג לא מקים חובת ציות אלא התרה.</w:t>
      </w:r>
    </w:p>
    <w:p w14:paraId="3CC3D5C9" w14:textId="7D0916F3" w:rsidR="007E4CDC" w:rsidRDefault="007E4CDC" w:rsidP="006B42B5">
      <w:pPr>
        <w:rPr>
          <w:rFonts w:ascii="David" w:hAnsi="David" w:cs="David"/>
          <w:rtl/>
        </w:rPr>
      </w:pPr>
      <w:r w:rsidRPr="007E4CDC">
        <w:rPr>
          <w:rFonts w:ascii="David" w:hAnsi="David" w:cs="David" w:hint="cs"/>
          <w:highlight w:val="yellow"/>
          <w:rtl/>
        </w:rPr>
        <w:t xml:space="preserve">שאול בביקורת על </w:t>
      </w:r>
      <w:proofErr w:type="spellStart"/>
      <w:r w:rsidRPr="007E4CDC">
        <w:rPr>
          <w:rFonts w:ascii="David" w:hAnsi="David" w:cs="David" w:hint="cs"/>
          <w:highlight w:val="yellow"/>
          <w:rtl/>
        </w:rPr>
        <w:t>פלר</w:t>
      </w:r>
      <w:proofErr w:type="spellEnd"/>
      <w:r w:rsidRPr="007E4CDC">
        <w:rPr>
          <w:rFonts w:ascii="David" w:hAnsi="David" w:cs="David" w:hint="cs"/>
          <w:highlight w:val="yellow"/>
          <w:rtl/>
        </w:rPr>
        <w:t xml:space="preserve"> והלוי</w:t>
      </w:r>
      <w:r>
        <w:rPr>
          <w:rFonts w:ascii="David" w:hAnsi="David" w:cs="David" w:hint="cs"/>
          <w:rtl/>
        </w:rPr>
        <w:t xml:space="preserve">- </w:t>
      </w:r>
      <w:r w:rsidR="00847B67" w:rsidRPr="00847B67">
        <w:rPr>
          <w:rFonts w:ascii="David" w:hAnsi="David" w:cs="David"/>
          <w:rtl/>
        </w:rPr>
        <w:t xml:space="preserve">יש עובדות שלעולם לא יהיה ניתן להבחין האם הם שייכות לעבירה או </w:t>
      </w:r>
      <w:proofErr w:type="spellStart"/>
      <w:r w:rsidR="00847B67" w:rsidRPr="00847B67">
        <w:rPr>
          <w:rFonts w:ascii="David" w:hAnsi="David" w:cs="David"/>
          <w:rtl/>
        </w:rPr>
        <w:t>להיצדק</w:t>
      </w:r>
      <w:proofErr w:type="spellEnd"/>
      <w:r w:rsidR="00847B67" w:rsidRPr="00847B67">
        <w:rPr>
          <w:rFonts w:ascii="David" w:hAnsi="David" w:cs="David"/>
          <w:rtl/>
        </w:rPr>
        <w:t xml:space="preserve">, האם המעשה מכונן את ה- </w:t>
      </w:r>
      <w:r w:rsidR="00847B67" w:rsidRPr="00847B67">
        <w:rPr>
          <w:rFonts w:ascii="David" w:hAnsi="David" w:cs="David"/>
        </w:rPr>
        <w:t>WRONGDOING</w:t>
      </w:r>
      <w:r w:rsidR="00847B67" w:rsidRPr="00847B67">
        <w:rPr>
          <w:rFonts w:ascii="David" w:hAnsi="David" w:cs="David"/>
          <w:rtl/>
        </w:rPr>
        <w:t xml:space="preserve"> או מכונן את </w:t>
      </w:r>
      <w:proofErr w:type="spellStart"/>
      <w:r w:rsidR="00847B67" w:rsidRPr="00847B67">
        <w:rPr>
          <w:rFonts w:ascii="David" w:hAnsi="David" w:cs="David"/>
          <w:rtl/>
        </w:rPr>
        <w:t>ההצדק</w:t>
      </w:r>
      <w:proofErr w:type="spellEnd"/>
      <w:r w:rsidR="000F7A20">
        <w:rPr>
          <w:rFonts w:ascii="David" w:hAnsi="David" w:cs="David" w:hint="cs"/>
          <w:rtl/>
        </w:rPr>
        <w:t xml:space="preserve"> (דוג' הפלה- במחברת הארוכה בעמ' 21)</w:t>
      </w:r>
      <w:r w:rsidR="00847B67" w:rsidRPr="00847B67">
        <w:rPr>
          <w:rFonts w:ascii="David" w:hAnsi="David" w:cs="David"/>
          <w:rtl/>
        </w:rPr>
        <w:t>.</w:t>
      </w:r>
      <w:r w:rsidR="00D00CAD">
        <w:rPr>
          <w:rFonts w:ascii="David" w:hAnsi="David" w:cs="David" w:hint="cs"/>
          <w:rtl/>
        </w:rPr>
        <w:t xml:space="preserve"> </w:t>
      </w:r>
      <w:r w:rsidR="00D00CAD" w:rsidRPr="008B3F8A">
        <w:rPr>
          <w:rFonts w:ascii="David" w:hAnsi="David" w:cs="David" w:hint="cs"/>
          <w:b/>
          <w:bCs/>
          <w:rtl/>
        </w:rPr>
        <w:t>למשל,</w:t>
      </w:r>
      <w:r w:rsidR="00D00CAD">
        <w:rPr>
          <w:rFonts w:ascii="David" w:hAnsi="David" w:cs="David" w:hint="cs"/>
          <w:rtl/>
        </w:rPr>
        <w:t xml:space="preserve"> </w:t>
      </w:r>
      <w:r w:rsidR="008B3F8A" w:rsidRPr="008B3F8A">
        <w:rPr>
          <w:rFonts w:ascii="David" w:hAnsi="David" w:cs="David"/>
          <w:rtl/>
        </w:rPr>
        <w:t>למשל מהו המעשה האסור בהמתה בקלות דעת? התוצאה היא מוות, אבל מה המעשה? נטילת סיכון בלתי סביר. אך מה הופך מעשה מסוים לנטילת סיכון בלתי סביר? זה לא רשום באף מקום, ולא יהיה ניתן להגדיר כי יש הרבה נסיבות שהופכות פעולה לסבירה ונסיבות שהופכות פעולה לבלתי סבירה. לכן לא ניתן להגדיר זאת. כל נסיבה לכאן ולכאן יכולה להיות או נסיבה בעבירה או הצדק.</w:t>
      </w:r>
      <w:r w:rsidR="006B42B5" w:rsidRPr="006B42B5">
        <w:rPr>
          <w:rFonts w:ascii="Calibri" w:eastAsia="Calibri" w:hAnsi="Calibri" w:cs="Calibri"/>
          <w:kern w:val="0"/>
          <w:rtl/>
          <w14:ligatures w14:val="none"/>
        </w:rPr>
        <w:t xml:space="preserve"> </w:t>
      </w:r>
      <w:r w:rsidR="006B42B5" w:rsidRPr="006B42B5">
        <w:rPr>
          <w:rFonts w:ascii="David" w:hAnsi="David" w:cs="David"/>
          <w:highlight w:val="green"/>
          <w:rtl/>
        </w:rPr>
        <w:t>שאול טוען שהמחוקק לא יכול לקבוע מהו מעשה רע כעובדה, אלא זה תמיד נתון לשיפוט נורמטיבי.</w:t>
      </w:r>
    </w:p>
    <w:p w14:paraId="3DA99CEB" w14:textId="227621F9" w:rsidR="006B42B5" w:rsidRPr="006B42B5" w:rsidRDefault="006B42B5" w:rsidP="006B42B5">
      <w:pPr>
        <w:rPr>
          <w:rFonts w:ascii="David" w:hAnsi="David" w:cs="David"/>
          <w:rtl/>
        </w:rPr>
      </w:pPr>
      <w:r w:rsidRPr="006B42B5">
        <w:rPr>
          <w:rFonts w:ascii="David" w:hAnsi="David" w:cs="David" w:hint="cs"/>
          <w:highlight w:val="magenta"/>
          <w:rtl/>
        </w:rPr>
        <w:lastRenderedPageBreak/>
        <w:t>זיקת היסוד של האשמה בעבירה לסייגי האחריות מסוג פטור</w:t>
      </w:r>
    </w:p>
    <w:p w14:paraId="08BF4B18" w14:textId="77777777" w:rsidR="00CA7721" w:rsidRPr="00CA7721" w:rsidRDefault="00D84910" w:rsidP="00CA7721">
      <w:pPr>
        <w:rPr>
          <w:rFonts w:ascii="David" w:hAnsi="David" w:cs="David"/>
        </w:rPr>
      </w:pPr>
      <w:r w:rsidRPr="00D84910">
        <w:rPr>
          <w:rFonts w:ascii="David" w:hAnsi="David" w:cs="David"/>
          <w:rtl/>
        </w:rPr>
        <w:t xml:space="preserve">האשמה </w:t>
      </w:r>
      <w:r w:rsidRPr="00D84910">
        <w:rPr>
          <w:rFonts w:ascii="David" w:hAnsi="David" w:cs="David"/>
          <w:highlight w:val="yellow"/>
          <w:rtl/>
        </w:rPr>
        <w:t>בדין הקונטיננטלי</w:t>
      </w:r>
      <w:r w:rsidRPr="00D84910">
        <w:rPr>
          <w:rFonts w:ascii="David" w:hAnsi="David" w:cs="David"/>
          <w:rtl/>
        </w:rPr>
        <w:t xml:space="preserve"> היא יסוד העומד בפני עצמו, והיא ההיפך מפטור</w:t>
      </w:r>
      <w:r w:rsidR="00CA7721">
        <w:rPr>
          <w:rFonts w:ascii="David" w:hAnsi="David" w:cs="David" w:hint="cs"/>
          <w:rtl/>
        </w:rPr>
        <w:t xml:space="preserve">. </w:t>
      </w:r>
      <w:r w:rsidR="00CA7721" w:rsidRPr="00CA7721">
        <w:rPr>
          <w:rFonts w:ascii="David" w:hAnsi="David" w:cs="David"/>
          <w:rtl/>
        </w:rPr>
        <w:t>כשהמעשה האובייקטיבי רע, אבל המעשה הסובייקטיבי של האדם לא מבטא מעשה רע לפי שיפוט ערכי נורמטיבי. פטור משקף מצב בו האדם לא סטה מהנורמות החברתיות. סוגי פטורים:</w:t>
      </w:r>
    </w:p>
    <w:p w14:paraId="15E1A34A" w14:textId="2CB4D9B9" w:rsidR="0021133F" w:rsidRDefault="00CA7721" w:rsidP="00013CC8">
      <w:pPr>
        <w:pStyle w:val="a9"/>
        <w:numPr>
          <w:ilvl w:val="0"/>
          <w:numId w:val="20"/>
        </w:numPr>
        <w:rPr>
          <w:rFonts w:ascii="David" w:hAnsi="David" w:cs="David"/>
        </w:rPr>
      </w:pPr>
      <w:r w:rsidRPr="00D059C0">
        <w:rPr>
          <w:rFonts w:ascii="David" w:hAnsi="David" w:cs="David" w:hint="cs"/>
          <w:b/>
          <w:bCs/>
          <w:rtl/>
        </w:rPr>
        <w:t>נסיבות אישיות</w:t>
      </w:r>
      <w:r>
        <w:rPr>
          <w:rFonts w:ascii="David" w:hAnsi="David" w:cs="David" w:hint="cs"/>
          <w:rtl/>
        </w:rPr>
        <w:t xml:space="preserve"> </w:t>
      </w:r>
      <w:r w:rsidR="00013CC8">
        <w:rPr>
          <w:rFonts w:ascii="David" w:hAnsi="David" w:cs="David" w:hint="cs"/>
          <w:rtl/>
        </w:rPr>
        <w:t>-</w:t>
      </w:r>
      <w:r w:rsidR="00013CC8" w:rsidRPr="00013CC8">
        <w:rPr>
          <w:rFonts w:ascii="Calibri" w:eastAsia="Calibri" w:hAnsi="Calibri" w:cs="Calibri"/>
          <w:color w:val="000000"/>
          <w:kern w:val="0"/>
          <w:rtl/>
          <w14:ligatures w14:val="none"/>
        </w:rPr>
        <w:t xml:space="preserve"> </w:t>
      </w:r>
      <w:r w:rsidR="00013CC8" w:rsidRPr="00013CC8">
        <w:rPr>
          <w:rFonts w:ascii="David" w:hAnsi="David" w:cs="David"/>
          <w:rtl/>
        </w:rPr>
        <w:t>כגון חוסר שפיות, חוסר שליטה, שיכרות וכד'. במצבים אלו ההתנהגות לא מבוססת על שיפוט נורמטיבי, משום שהעושה לא פעל בצורה מודעת בה הוא בחר בין הטעמים בעד או נגד</w:t>
      </w:r>
    </w:p>
    <w:p w14:paraId="11508E7F" w14:textId="54C7B627" w:rsidR="00CA7721" w:rsidRPr="00CA7721" w:rsidRDefault="00013CC8" w:rsidP="00D059C0">
      <w:pPr>
        <w:pStyle w:val="a9"/>
        <w:numPr>
          <w:ilvl w:val="0"/>
          <w:numId w:val="20"/>
        </w:numPr>
        <w:rPr>
          <w:rFonts w:ascii="David" w:hAnsi="David" w:cs="David"/>
          <w:rtl/>
        </w:rPr>
      </w:pPr>
      <w:r w:rsidRPr="00D059C0">
        <w:rPr>
          <w:rFonts w:ascii="David" w:hAnsi="David" w:cs="David" w:hint="cs"/>
          <w:b/>
          <w:bCs/>
          <w:rtl/>
        </w:rPr>
        <w:t>נסיבות באירוע</w:t>
      </w:r>
      <w:r>
        <w:rPr>
          <w:rFonts w:ascii="David" w:hAnsi="David" w:cs="David" w:hint="cs"/>
          <w:rtl/>
        </w:rPr>
        <w:t xml:space="preserve">- </w:t>
      </w:r>
      <w:r w:rsidR="00D059C0" w:rsidRPr="00D059C0">
        <w:rPr>
          <w:rFonts w:ascii="David" w:hAnsi="David" w:cs="David"/>
          <w:rtl/>
        </w:rPr>
        <w:t>כגון כורח, הגנה עצמית וכד'. במצבים אלו ההתנהגות של העושה נבחנת ע"י מבחן נורמטיבי. בודקים מה השיקולים של העושה (</w:t>
      </w:r>
      <w:r w:rsidR="00D059C0" w:rsidRPr="00D059C0">
        <w:rPr>
          <w:rFonts w:ascii="David" w:hAnsi="David" w:cs="David"/>
        </w:rPr>
        <w:t>Reason</w:t>
      </w:r>
      <w:r w:rsidR="00D059C0" w:rsidRPr="00D059C0">
        <w:rPr>
          <w:rFonts w:ascii="David" w:hAnsi="David" w:cs="David"/>
          <w:rtl/>
        </w:rPr>
        <w:t>), ואם יש סטייה ב</w:t>
      </w:r>
      <w:r w:rsidR="00D059C0" w:rsidRPr="00D059C0">
        <w:rPr>
          <w:rFonts w:ascii="David" w:hAnsi="David" w:cs="David"/>
        </w:rPr>
        <w:t>reason</w:t>
      </w:r>
      <w:r w:rsidR="00D059C0" w:rsidRPr="00D059C0">
        <w:rPr>
          <w:rFonts w:ascii="David" w:hAnsi="David" w:cs="David"/>
          <w:rtl/>
        </w:rPr>
        <w:t xml:space="preserve"> מהנורמות של החברה אז יש אשמה.</w:t>
      </w:r>
    </w:p>
    <w:p w14:paraId="190F6D6F" w14:textId="47DDD0DC" w:rsidR="00D84910" w:rsidRDefault="00DF7736" w:rsidP="00D84910">
      <w:pPr>
        <w:rPr>
          <w:rFonts w:ascii="David" w:hAnsi="David" w:cs="David"/>
          <w:rtl/>
        </w:rPr>
      </w:pPr>
      <w:r w:rsidRPr="00DF7736">
        <w:rPr>
          <w:rFonts w:ascii="David" w:hAnsi="David" w:cs="David" w:hint="cs"/>
          <w:highlight w:val="yellow"/>
          <w:rtl/>
        </w:rPr>
        <w:t>שאול</w:t>
      </w:r>
      <w:r>
        <w:rPr>
          <w:rFonts w:ascii="David" w:hAnsi="David" w:cs="David" w:hint="cs"/>
          <w:rtl/>
        </w:rPr>
        <w:t xml:space="preserve"> טוען כי שני סוגי הפטורים הם אותו הדבר מכיוון ששניהם אומרים כי כאשר יש פטור אין בסיס לשיפוט נורמטיבי. </w:t>
      </w:r>
    </w:p>
    <w:p w14:paraId="7AA297CD" w14:textId="5658ED9F" w:rsidR="00B03AE8" w:rsidRDefault="00B03AE8" w:rsidP="0017160D">
      <w:pPr>
        <w:rPr>
          <w:rFonts w:ascii="David" w:hAnsi="David" w:cs="David"/>
          <w:rtl/>
        </w:rPr>
      </w:pPr>
      <w:r w:rsidRPr="00B03AE8">
        <w:rPr>
          <w:rFonts w:ascii="David" w:hAnsi="David" w:cs="David" w:hint="cs"/>
          <w:b/>
          <w:bCs/>
          <w:rtl/>
        </w:rPr>
        <w:t xml:space="preserve">האם יש הוכחת אשמה עוד לפני שבוחנים פטורים </w:t>
      </w:r>
      <w:proofErr w:type="spellStart"/>
      <w:r w:rsidRPr="00B03AE8">
        <w:rPr>
          <w:rFonts w:ascii="David" w:hAnsi="David" w:cs="David" w:hint="cs"/>
          <w:b/>
          <w:bCs/>
          <w:rtl/>
        </w:rPr>
        <w:t>והצדקים</w:t>
      </w:r>
      <w:proofErr w:type="spellEnd"/>
      <w:r w:rsidRPr="00B03AE8">
        <w:rPr>
          <w:rFonts w:ascii="David" w:hAnsi="David" w:cs="David" w:hint="cs"/>
          <w:b/>
          <w:bCs/>
          <w:rtl/>
        </w:rPr>
        <w:t xml:space="preserve">, </w:t>
      </w:r>
      <w:r w:rsidR="0017160D" w:rsidRPr="0017160D">
        <w:rPr>
          <w:rFonts w:ascii="David" w:hAnsi="David" w:cs="David"/>
          <w:rtl/>
        </w:rPr>
        <w:t>האם המדינה צריכה להוכיח גינוי, ואז הנאשם מוכיח פטור?</w:t>
      </w:r>
    </w:p>
    <w:p w14:paraId="014C1A7C" w14:textId="13C94491" w:rsidR="00B03AE8" w:rsidRDefault="007310C6" w:rsidP="00D84910">
      <w:pPr>
        <w:rPr>
          <w:rFonts w:ascii="David" w:hAnsi="David" w:cs="David"/>
          <w:rtl/>
        </w:rPr>
      </w:pPr>
      <w:r w:rsidRPr="007310C6">
        <w:rPr>
          <w:rFonts w:ascii="David" w:hAnsi="David" w:cs="David" w:hint="cs"/>
          <w:highlight w:val="yellow"/>
          <w:rtl/>
        </w:rPr>
        <w:t>דין גרמני</w:t>
      </w:r>
      <w:r>
        <w:rPr>
          <w:rFonts w:ascii="David" w:hAnsi="David" w:cs="David" w:hint="cs"/>
          <w:rtl/>
        </w:rPr>
        <w:t xml:space="preserve">: א. קיום עבירה, ב. מעשה רע, ג. עושה רע (אשמה). ואז הנתבע יכול להראות כי לא התגבשו יסודות העבירה; שלילת המעשה הרע ע"י הצדק ושלילת הגינוי בכך שיראה שהמניעים לא מבטאים סטייה מהציפייה החברתית. </w:t>
      </w:r>
    </w:p>
    <w:p w14:paraId="6FF7BA44" w14:textId="05BB0F1F" w:rsidR="007310C6" w:rsidRDefault="007310C6" w:rsidP="00D84910">
      <w:pPr>
        <w:rPr>
          <w:rFonts w:ascii="David" w:hAnsi="David" w:cs="David"/>
          <w:rtl/>
        </w:rPr>
      </w:pPr>
      <w:r w:rsidRPr="007310C6">
        <w:rPr>
          <w:rFonts w:ascii="David" w:hAnsi="David" w:cs="David" w:hint="cs"/>
          <w:highlight w:val="yellow"/>
          <w:rtl/>
        </w:rPr>
        <w:t>שאול</w:t>
      </w:r>
      <w:r>
        <w:rPr>
          <w:rFonts w:ascii="David" w:hAnsi="David" w:cs="David" w:hint="cs"/>
          <w:rtl/>
        </w:rPr>
        <w:t xml:space="preserve"> טוען שהעבירה כוללת בתוכה את האשמה וזהו ההפך של הפטור. </w:t>
      </w:r>
    </w:p>
    <w:p w14:paraId="187BD9BC" w14:textId="77777777" w:rsidR="00F43721" w:rsidRPr="00F43721" w:rsidRDefault="00F43721" w:rsidP="00F43721">
      <w:pPr>
        <w:rPr>
          <w:rFonts w:ascii="David" w:hAnsi="David" w:cs="David"/>
          <w:b/>
          <w:bCs/>
        </w:rPr>
      </w:pPr>
      <w:r w:rsidRPr="00F43721">
        <w:rPr>
          <w:rFonts w:ascii="David" w:hAnsi="David" w:cs="David"/>
          <w:b/>
          <w:bCs/>
          <w:rtl/>
        </w:rPr>
        <w:t>בעבירות פזיזות ורשלנות הרעיון של אשמה מובנה בתוכם.</w:t>
      </w:r>
    </w:p>
    <w:p w14:paraId="2DFCEF54" w14:textId="77777777" w:rsidR="00F43721" w:rsidRDefault="00F43721" w:rsidP="00F43721">
      <w:pPr>
        <w:rPr>
          <w:rFonts w:ascii="David" w:hAnsi="David" w:cs="David"/>
          <w:rtl/>
        </w:rPr>
      </w:pPr>
      <w:r w:rsidRPr="00F43721">
        <w:rPr>
          <w:rFonts w:ascii="David" w:hAnsi="David" w:cs="David" w:hint="cs"/>
          <w:highlight w:val="yellow"/>
          <w:rtl/>
        </w:rPr>
        <w:t xml:space="preserve">הגדרת פזיזות במודל </w:t>
      </w:r>
      <w:proofErr w:type="spellStart"/>
      <w:r w:rsidRPr="00F43721">
        <w:rPr>
          <w:rFonts w:ascii="David" w:hAnsi="David" w:cs="David" w:hint="cs"/>
          <w:highlight w:val="yellow"/>
          <w:rtl/>
        </w:rPr>
        <w:t>פינל</w:t>
      </w:r>
      <w:proofErr w:type="spellEnd"/>
      <w:r w:rsidRPr="00F43721">
        <w:rPr>
          <w:rFonts w:ascii="David" w:hAnsi="David" w:cs="David" w:hint="cs"/>
          <w:highlight w:val="yellow"/>
          <w:rtl/>
        </w:rPr>
        <w:t xml:space="preserve"> קוד (קוד העונשין האמריקאי):</w:t>
      </w:r>
      <w:r w:rsidRPr="00F43721">
        <w:rPr>
          <w:rFonts w:ascii="David" w:hAnsi="David" w:cs="David" w:hint="cs"/>
          <w:rtl/>
        </w:rPr>
        <w:t xml:space="preserve"> אדם פועל באופן פזיז כאשר באופן מודע הוא מתעלם מסיכון שיכול להתגבש מהתנהגותו, כאשר הסיכון צריך להיות בהתחשב בטבע הפעולה, דרגת הסיכון, מטרות הנאשם ובנסיבות הידועות לנאשם, כאשר לאור כל אלו זה </w:t>
      </w:r>
      <w:r w:rsidRPr="00F43721">
        <w:rPr>
          <w:rFonts w:ascii="David" w:hAnsi="David" w:cs="David" w:hint="cs"/>
          <w:b/>
          <w:bCs/>
          <w:rtl/>
        </w:rPr>
        <w:t>מבטא סטייה התנהגותית גדולה מסטנדרט ההתנהגות של אדם שומר חוק.</w:t>
      </w:r>
      <w:r w:rsidRPr="00F43721">
        <w:rPr>
          <w:rFonts w:ascii="David" w:hAnsi="David" w:cs="David" w:hint="cs"/>
          <w:rtl/>
        </w:rPr>
        <w:t xml:space="preserve"> כלומר, </w:t>
      </w:r>
      <w:r w:rsidRPr="00F43721">
        <w:rPr>
          <w:rFonts w:ascii="David" w:hAnsi="David" w:cs="David" w:hint="cs"/>
          <w:highlight w:val="green"/>
          <w:rtl/>
        </w:rPr>
        <w:t>האשמה היא חלק מהיסוד הנפשי פזיזות והמדינה צריכה להוכיח זאת.</w:t>
      </w:r>
      <w:r w:rsidRPr="00F43721">
        <w:rPr>
          <w:rFonts w:ascii="David" w:hAnsi="David" w:cs="David" w:hint="cs"/>
          <w:rtl/>
        </w:rPr>
        <w:t xml:space="preserve"> </w:t>
      </w:r>
    </w:p>
    <w:p w14:paraId="47F25263" w14:textId="7A6A27FA" w:rsidR="00F43721" w:rsidRDefault="00F43721" w:rsidP="00AD07E0">
      <w:pPr>
        <w:rPr>
          <w:rFonts w:ascii="David" w:hAnsi="David" w:cs="David"/>
          <w:rtl/>
        </w:rPr>
      </w:pPr>
      <w:r w:rsidRPr="00AD07E0">
        <w:rPr>
          <w:rFonts w:ascii="David" w:hAnsi="David" w:cs="David" w:hint="cs"/>
          <w:b/>
          <w:bCs/>
          <w:rtl/>
        </w:rPr>
        <w:t>עבירת מרמה-</w:t>
      </w:r>
      <w:r>
        <w:rPr>
          <w:rFonts w:ascii="David" w:hAnsi="David" w:cs="David" w:hint="cs"/>
          <w:rtl/>
        </w:rPr>
        <w:t xml:space="preserve"> </w:t>
      </w:r>
      <w:r w:rsidR="00AD07E0" w:rsidRPr="00AD07E0">
        <w:rPr>
          <w:rFonts w:ascii="David" w:hAnsi="David" w:cs="David"/>
          <w:rtl/>
        </w:rPr>
        <w:t>כשאומרים מרמה, לא מדברים על עובדות מסוימות, אלא על כך שהעושה רמאי. אחרת אם הוא אינו רמאי, אין מרמה. רמאי זה בהתאם לשיפוט נורמטיבי</w:t>
      </w:r>
      <w:r w:rsidR="00F97EEF">
        <w:rPr>
          <w:rFonts w:ascii="David" w:hAnsi="David" w:cs="David" w:hint="cs"/>
          <w:rtl/>
        </w:rPr>
        <w:t>.</w:t>
      </w:r>
    </w:p>
    <w:p w14:paraId="2C92F4CA" w14:textId="77777777" w:rsidR="00D30D61" w:rsidRDefault="00D30D61" w:rsidP="00D30D61">
      <w:pPr>
        <w:rPr>
          <w:rFonts w:ascii="David" w:hAnsi="David" w:cs="David"/>
          <w:rtl/>
        </w:rPr>
      </w:pPr>
      <w:r w:rsidRPr="00F97EEF">
        <w:rPr>
          <w:rFonts w:ascii="David" w:hAnsi="David" w:cs="David" w:hint="cs"/>
          <w:highlight w:val="yellow"/>
          <w:rtl/>
        </w:rPr>
        <w:t>שאול</w:t>
      </w:r>
      <w:r>
        <w:rPr>
          <w:rFonts w:ascii="David" w:hAnsi="David" w:cs="David" w:hint="cs"/>
          <w:rtl/>
        </w:rPr>
        <w:t xml:space="preserve"> טוען </w:t>
      </w:r>
      <w:proofErr w:type="spellStart"/>
      <w:r>
        <w:rPr>
          <w:rFonts w:ascii="David" w:hAnsi="David" w:cs="David" w:hint="cs"/>
          <w:rtl/>
        </w:rPr>
        <w:t>ש</w:t>
      </w:r>
      <w:r w:rsidRPr="00F97EEF">
        <w:rPr>
          <w:rFonts w:ascii="David" w:hAnsi="David" w:cs="David"/>
          <w:rtl/>
        </w:rPr>
        <w:t>אקטוס</w:t>
      </w:r>
      <w:proofErr w:type="spellEnd"/>
      <w:r w:rsidRPr="00F97EEF">
        <w:rPr>
          <w:rFonts w:ascii="David" w:hAnsi="David" w:cs="David"/>
          <w:rtl/>
        </w:rPr>
        <w:t xml:space="preserve"> </w:t>
      </w:r>
      <w:proofErr w:type="spellStart"/>
      <w:r w:rsidRPr="00F97EEF">
        <w:rPr>
          <w:rFonts w:ascii="David" w:hAnsi="David" w:cs="David"/>
          <w:rtl/>
        </w:rPr>
        <w:t>ראוס</w:t>
      </w:r>
      <w:proofErr w:type="spellEnd"/>
      <w:r w:rsidRPr="00F97EEF">
        <w:rPr>
          <w:rFonts w:ascii="David" w:hAnsi="David" w:cs="David"/>
          <w:rtl/>
        </w:rPr>
        <w:t xml:space="preserve"> (יסוד עובדתי) זה מושג בלתי ניתן </w:t>
      </w:r>
      <w:r>
        <w:rPr>
          <w:rFonts w:ascii="David" w:hAnsi="David" w:cs="David" w:hint="cs"/>
          <w:rtl/>
        </w:rPr>
        <w:t xml:space="preserve">לפירוק, </w:t>
      </w:r>
      <w:r w:rsidRPr="00F97EEF">
        <w:rPr>
          <w:rFonts w:ascii="David" w:hAnsi="David" w:cs="David"/>
          <w:rtl/>
        </w:rPr>
        <w:t xml:space="preserve">משום שבכל מעשה יש תכליות ואז ניתן לשפוט את אותם תכליות. במעשה אנושי יש </w:t>
      </w:r>
      <w:r w:rsidRPr="00F97EEF">
        <w:rPr>
          <w:rFonts w:ascii="David" w:hAnsi="David" w:cs="David"/>
        </w:rPr>
        <w:t>reason</w:t>
      </w:r>
      <w:r w:rsidRPr="00F97EEF">
        <w:rPr>
          <w:rFonts w:ascii="David" w:hAnsi="David" w:cs="David" w:hint="cs"/>
          <w:rtl/>
        </w:rPr>
        <w:t>. בכל פעולה יש תכלית, והתכלית עומדת לשיפוט נורמטיבי. לכן אי אפשר לנתק בין מושג של מעשה למושג של השיפוט של העושה.</w:t>
      </w:r>
      <w:r w:rsidRPr="00D30D61">
        <w:rPr>
          <w:rtl/>
        </w:rPr>
        <w:t xml:space="preserve"> </w:t>
      </w:r>
      <w:r w:rsidRPr="00D30D61">
        <w:rPr>
          <w:rFonts w:ascii="David" w:hAnsi="David" w:cs="David"/>
          <w:rtl/>
        </w:rPr>
        <w:t xml:space="preserve">ולכן </w:t>
      </w:r>
      <w:proofErr w:type="spellStart"/>
      <w:r w:rsidRPr="00D30D61">
        <w:rPr>
          <w:rFonts w:ascii="David" w:hAnsi="David" w:cs="David"/>
          <w:rtl/>
        </w:rPr>
        <w:t>אקטוס</w:t>
      </w:r>
      <w:proofErr w:type="spellEnd"/>
      <w:r w:rsidRPr="00D30D61">
        <w:rPr>
          <w:rFonts w:ascii="David" w:hAnsi="David" w:cs="David"/>
          <w:rtl/>
        </w:rPr>
        <w:t xml:space="preserve"> </w:t>
      </w:r>
      <w:proofErr w:type="spellStart"/>
      <w:r w:rsidRPr="00D30D61">
        <w:rPr>
          <w:rFonts w:ascii="David" w:hAnsi="David" w:cs="David"/>
          <w:rtl/>
        </w:rPr>
        <w:t>ראוס</w:t>
      </w:r>
      <w:proofErr w:type="spellEnd"/>
      <w:r w:rsidRPr="00D30D61">
        <w:rPr>
          <w:rFonts w:ascii="David" w:hAnsi="David" w:cs="David"/>
          <w:rtl/>
        </w:rPr>
        <w:t xml:space="preserve"> תלוי באשמה.</w:t>
      </w:r>
    </w:p>
    <w:p w14:paraId="0BBE2416" w14:textId="05E6337D" w:rsidR="001646FA" w:rsidRDefault="001646FA" w:rsidP="001646FA">
      <w:pPr>
        <w:rPr>
          <w:rFonts w:ascii="David" w:hAnsi="David" w:cs="David"/>
          <w:rtl/>
        </w:rPr>
      </w:pPr>
      <w:r w:rsidRPr="001646FA">
        <w:rPr>
          <w:rFonts w:ascii="David" w:hAnsi="David" w:cs="David"/>
          <w:rtl/>
        </w:rPr>
        <w:t xml:space="preserve">שאול שואל מה היחס בין עבירה לפטור. </w:t>
      </w:r>
      <w:r w:rsidRPr="001646FA">
        <w:rPr>
          <w:rFonts w:ascii="David" w:hAnsi="David" w:cs="David"/>
          <w:highlight w:val="green"/>
          <w:rtl/>
        </w:rPr>
        <w:t>אם יש עבירה, יש גינוי. אם יש פטור, אין עבירה, כי אין גינוי.</w:t>
      </w:r>
      <w:r w:rsidRPr="001646FA">
        <w:rPr>
          <w:rFonts w:ascii="David" w:hAnsi="David" w:cs="David"/>
          <w:rtl/>
        </w:rPr>
        <w:t xml:space="preserve"> אבל בחקיקה הישראלית זה לא כך. אין יסוד של גינוי בתוך העבירה (בניגוד לקונטיננט).</w:t>
      </w:r>
      <w:r>
        <w:rPr>
          <w:rFonts w:ascii="David" w:hAnsi="David" w:cs="David" w:hint="cs"/>
          <w:rtl/>
        </w:rPr>
        <w:t xml:space="preserve"> </w:t>
      </w:r>
    </w:p>
    <w:p w14:paraId="0AC1D42C" w14:textId="77777777" w:rsidR="00FF09A9" w:rsidRPr="00FF09A9" w:rsidRDefault="00FF09A9" w:rsidP="00FF09A9">
      <w:pPr>
        <w:rPr>
          <w:rFonts w:ascii="David" w:hAnsi="David" w:cs="David"/>
        </w:rPr>
      </w:pPr>
      <w:r w:rsidRPr="00FF09A9">
        <w:rPr>
          <w:rFonts w:ascii="David" w:hAnsi="David" w:cs="David" w:hint="cs"/>
          <w:highlight w:val="yellow"/>
          <w:rtl/>
        </w:rPr>
        <w:t>הטיעון של שאול</w:t>
      </w:r>
      <w:r w:rsidRPr="00FF09A9">
        <w:rPr>
          <w:rFonts w:ascii="David" w:hAnsi="David" w:cs="David" w:hint="cs"/>
          <w:rtl/>
        </w:rPr>
        <w:t>:</w:t>
      </w:r>
    </w:p>
    <w:p w14:paraId="48F55E12" w14:textId="49035848" w:rsidR="00FF09A9" w:rsidRDefault="00FF09A9" w:rsidP="00FF09A9">
      <w:pPr>
        <w:rPr>
          <w:rFonts w:ascii="David" w:hAnsi="David" w:cs="David"/>
          <w:rtl/>
        </w:rPr>
      </w:pPr>
      <w:r w:rsidRPr="00FF09A9">
        <w:rPr>
          <w:rFonts w:ascii="David" w:hAnsi="David" w:cs="David" w:hint="cs"/>
          <w:rtl/>
        </w:rPr>
        <w:t xml:space="preserve">א. אשמה זה גינוי כנגד התנהגות אנטי חברתית (לא יסוד נפשי כמו </w:t>
      </w:r>
      <w:proofErr w:type="spellStart"/>
      <w:r w:rsidRPr="00FF09A9">
        <w:rPr>
          <w:rFonts w:ascii="David" w:hAnsi="David" w:cs="David" w:hint="cs"/>
          <w:rtl/>
        </w:rPr>
        <w:t>פלר</w:t>
      </w:r>
      <w:proofErr w:type="spellEnd"/>
      <w:r w:rsidRPr="00FF09A9">
        <w:rPr>
          <w:rFonts w:ascii="David" w:hAnsi="David" w:cs="David" w:hint="cs"/>
          <w:rtl/>
        </w:rPr>
        <w:t>, לא בחירה חופשית כמו הלוי)</w:t>
      </w:r>
      <w:r w:rsidRPr="00FF09A9">
        <w:rPr>
          <w:rFonts w:ascii="David" w:hAnsi="David" w:cs="David" w:hint="cs"/>
          <w:rtl/>
        </w:rPr>
        <w:br/>
        <w:t>ב. עבירה כוללת בתוכה גינוי</w:t>
      </w:r>
      <w:r w:rsidRPr="00FF09A9">
        <w:rPr>
          <w:rFonts w:ascii="David" w:hAnsi="David" w:cs="David" w:hint="cs"/>
          <w:rtl/>
        </w:rPr>
        <w:br/>
        <w:t>ג. פטור כולל בתוכו העדר גינוי ולכן כשיש פטור אין עבירה</w:t>
      </w:r>
      <w:r>
        <w:rPr>
          <w:rFonts w:ascii="David" w:hAnsi="David" w:cs="David" w:hint="cs"/>
          <w:rtl/>
        </w:rPr>
        <w:t xml:space="preserve">. </w:t>
      </w:r>
    </w:p>
    <w:p w14:paraId="10B2A7AA" w14:textId="77777777" w:rsidR="00FF09A9" w:rsidRPr="00FF09A9" w:rsidRDefault="00FF09A9" w:rsidP="00FF09A9">
      <w:pPr>
        <w:rPr>
          <w:rFonts w:ascii="David" w:hAnsi="David" w:cs="David"/>
        </w:rPr>
      </w:pPr>
      <w:r w:rsidRPr="00FF09A9">
        <w:rPr>
          <w:rFonts w:ascii="David" w:hAnsi="David" w:cs="David" w:hint="cs"/>
          <w:rtl/>
        </w:rPr>
        <w:t xml:space="preserve">יש צורך בהוספת רכיב נורמטיבי של גינוי כחלק מהאחריות הפלילית (כמו בקונטיננט), ואז המדינה צריכה להוכיח בנוסף ליסוד העובדתי שהמעשה ראוי לגינוי. ולהרחיב את רשימת הפטורים לרשימה לא סגורה, כיוון שכל פטור שזה העדר גינוי מבטל את העבירה ולכן לא נכון שהפטורים יהיו רק רשימה מצומצמת של מקרים כאשר יש מגוון רחב של עבירות. </w:t>
      </w:r>
    </w:p>
    <w:p w14:paraId="4F389C8E" w14:textId="77777777" w:rsidR="00FF09A9" w:rsidRPr="00FF09A9" w:rsidRDefault="00FF09A9" w:rsidP="00FF09A9">
      <w:pPr>
        <w:rPr>
          <w:rFonts w:ascii="David" w:hAnsi="David" w:cs="David"/>
        </w:rPr>
      </w:pPr>
    </w:p>
    <w:p w14:paraId="7888A936" w14:textId="63453601" w:rsidR="0021133F" w:rsidRDefault="0021133F" w:rsidP="0021133F">
      <w:pPr>
        <w:rPr>
          <w:rFonts w:ascii="David" w:hAnsi="David" w:cs="David"/>
          <w:rtl/>
        </w:rPr>
      </w:pPr>
      <w:r w:rsidRPr="00D30D61">
        <w:rPr>
          <w:rFonts w:ascii="David" w:hAnsi="David" w:cs="David" w:hint="cs"/>
          <w:highlight w:val="magenta"/>
          <w:rtl/>
        </w:rPr>
        <w:t>משפטים שנראים לי חשובים:</w:t>
      </w:r>
    </w:p>
    <w:p w14:paraId="2DD06777" w14:textId="77777777" w:rsidR="0021133F" w:rsidRPr="00373F0A" w:rsidRDefault="0021133F" w:rsidP="0021133F">
      <w:pPr>
        <w:rPr>
          <w:rFonts w:ascii="David" w:hAnsi="David" w:cs="David"/>
          <w:bCs/>
          <w:rtl/>
        </w:rPr>
      </w:pPr>
      <w:r w:rsidRPr="00373F0A">
        <w:rPr>
          <w:rFonts w:ascii="David" w:hAnsi="David" w:cs="David" w:hint="cs"/>
          <w:bCs/>
          <w:rtl/>
        </w:rPr>
        <w:t>שאול אומר שהמשפט הפלילי בישראל הוא אכיפת מוסר. אבל המשפט הפלילי אמור להיות לאכוף עבירות, לאכוף את הדין.</w:t>
      </w:r>
    </w:p>
    <w:p w14:paraId="2F1E1AF8" w14:textId="77777777" w:rsidR="0021133F" w:rsidRPr="000B6104" w:rsidRDefault="0021133F" w:rsidP="0021133F">
      <w:pPr>
        <w:rPr>
          <w:rFonts w:ascii="David" w:hAnsi="David" w:cs="David"/>
        </w:rPr>
      </w:pPr>
      <w:r w:rsidRPr="000B6104">
        <w:rPr>
          <w:rFonts w:ascii="David" w:hAnsi="David" w:cs="David" w:hint="cs"/>
          <w:rtl/>
        </w:rPr>
        <w:t xml:space="preserve">*אין בסיס אובייקטיבי לרעיון שפעולות מסוימות הן התנהגות ופעולות מסוימות הן תוצאה. מעשה הוא לא מושג אובייקטיבי אלא נורמטיבי. </w:t>
      </w:r>
    </w:p>
    <w:p w14:paraId="4FB63F10" w14:textId="2B6134C9" w:rsidR="00F97EEF" w:rsidRDefault="0034649B" w:rsidP="000F12B2">
      <w:pPr>
        <w:rPr>
          <w:rFonts w:ascii="David" w:hAnsi="David" w:cs="David"/>
          <w:rtl/>
        </w:rPr>
      </w:pPr>
      <w:r>
        <w:rPr>
          <w:rFonts w:ascii="David" w:hAnsi="David" w:cs="David" w:hint="cs"/>
          <w:rtl/>
        </w:rPr>
        <w:t>*</w:t>
      </w:r>
      <w:r w:rsidRPr="0034649B">
        <w:rPr>
          <w:rFonts w:ascii="David" w:hAnsi="David" w:cs="David"/>
          <w:rtl/>
        </w:rPr>
        <w:t>המניע, המטרה וההיבט הרגשי של הביצוע: אלו חלק מהיסוד הנפשי אך אינם הכרחיים להתהוות עבירה פלילית, אלא אם כן הם הוגדרו בעבירות באופן ספציפי. לכן כאשר דנים בעבירה במישור המושגי (התנהגות, נסיבות, תוצאות), אין לדון במרכיבים אלו כחלק מהדיון ביסוד הנפשי, כאמור אלא אם כן הם הוגדרו כחלק מהגדרות העבירה.</w:t>
      </w:r>
    </w:p>
    <w:p w14:paraId="060F48C4" w14:textId="7BD564C6" w:rsidR="000F12B2" w:rsidRPr="000F12B2" w:rsidRDefault="000F12B2" w:rsidP="000F12B2">
      <w:pPr>
        <w:rPr>
          <w:rFonts w:ascii="David" w:hAnsi="David" w:cs="David"/>
        </w:rPr>
      </w:pPr>
      <w:r>
        <w:rPr>
          <w:rFonts w:ascii="David" w:hAnsi="David" w:cs="David" w:hint="cs"/>
          <w:rtl/>
        </w:rPr>
        <w:t>**</w:t>
      </w:r>
      <w:r w:rsidRPr="000F12B2">
        <w:rPr>
          <w:rFonts w:ascii="Calibri" w:eastAsia="Calibri" w:hAnsi="Calibri" w:cs="Calibri"/>
          <w:kern w:val="0"/>
          <w:rtl/>
          <w14:ligatures w14:val="none"/>
        </w:rPr>
        <w:t xml:space="preserve"> </w:t>
      </w:r>
      <w:r w:rsidRPr="000F12B2">
        <w:rPr>
          <w:rFonts w:ascii="David" w:hAnsi="David" w:cs="David"/>
          <w:rtl/>
        </w:rPr>
        <w:t xml:space="preserve">ההבחנות בין יסוד עובדתי, יסוד נפשי, סייגים (הצדק או פטור) אינה נכונה. יש זיקה קיומית בין כל המרכיבים. </w:t>
      </w:r>
    </w:p>
    <w:p w14:paraId="71157069" w14:textId="1367452C" w:rsidR="0021133F" w:rsidRPr="000F12B2" w:rsidRDefault="0021133F" w:rsidP="0021133F">
      <w:pPr>
        <w:rPr>
          <w:rFonts w:ascii="David" w:hAnsi="David" w:cs="David"/>
          <w:rtl/>
        </w:rPr>
      </w:pPr>
    </w:p>
    <w:sectPr w:rsidR="0021133F" w:rsidRPr="000F12B2" w:rsidSect="00AE7D6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C84"/>
    <w:multiLevelType w:val="hybridMultilevel"/>
    <w:tmpl w:val="5A7EF760"/>
    <w:lvl w:ilvl="0" w:tplc="3D205E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7145E"/>
    <w:multiLevelType w:val="multilevel"/>
    <w:tmpl w:val="012C6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815476"/>
    <w:multiLevelType w:val="multilevel"/>
    <w:tmpl w:val="02480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83451F"/>
    <w:multiLevelType w:val="hybridMultilevel"/>
    <w:tmpl w:val="70689F5E"/>
    <w:lvl w:ilvl="0" w:tplc="CF6E4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C3319"/>
    <w:multiLevelType w:val="hybridMultilevel"/>
    <w:tmpl w:val="1664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5528D"/>
    <w:multiLevelType w:val="hybridMultilevel"/>
    <w:tmpl w:val="625CC892"/>
    <w:lvl w:ilvl="0" w:tplc="3D205E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C6E5E"/>
    <w:multiLevelType w:val="hybridMultilevel"/>
    <w:tmpl w:val="CCF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14860"/>
    <w:multiLevelType w:val="multilevel"/>
    <w:tmpl w:val="A7CE0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390964"/>
    <w:multiLevelType w:val="multilevel"/>
    <w:tmpl w:val="D0387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CA4A8E"/>
    <w:multiLevelType w:val="hybridMultilevel"/>
    <w:tmpl w:val="DC0AEADA"/>
    <w:lvl w:ilvl="0" w:tplc="41B42C2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F63D8"/>
    <w:multiLevelType w:val="hybridMultilevel"/>
    <w:tmpl w:val="24E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D113D"/>
    <w:multiLevelType w:val="hybridMultilevel"/>
    <w:tmpl w:val="F4F4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D210F"/>
    <w:multiLevelType w:val="hybridMultilevel"/>
    <w:tmpl w:val="CA1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C5435"/>
    <w:multiLevelType w:val="hybridMultilevel"/>
    <w:tmpl w:val="99DA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A1862"/>
    <w:multiLevelType w:val="hybridMultilevel"/>
    <w:tmpl w:val="3A46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66FE4"/>
    <w:multiLevelType w:val="hybridMultilevel"/>
    <w:tmpl w:val="99B2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36DED"/>
    <w:multiLevelType w:val="hybridMultilevel"/>
    <w:tmpl w:val="DD92B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F3B44"/>
    <w:multiLevelType w:val="multilevel"/>
    <w:tmpl w:val="C59C6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4766532">
    <w:abstractNumId w:val="9"/>
  </w:num>
  <w:num w:numId="2" w16cid:durableId="1689477786">
    <w:abstractNumId w:val="2"/>
  </w:num>
  <w:num w:numId="3" w16cid:durableId="943654021">
    <w:abstractNumId w:val="7"/>
  </w:num>
  <w:num w:numId="4" w16cid:durableId="1259674531">
    <w:abstractNumId w:val="13"/>
  </w:num>
  <w:num w:numId="5" w16cid:durableId="523708244">
    <w:abstractNumId w:val="16"/>
  </w:num>
  <w:num w:numId="6" w16cid:durableId="746196423">
    <w:abstractNumId w:val="6"/>
  </w:num>
  <w:num w:numId="7" w16cid:durableId="1904608431">
    <w:abstractNumId w:val="3"/>
  </w:num>
  <w:num w:numId="8" w16cid:durableId="78066606">
    <w:abstractNumId w:val="12"/>
  </w:num>
  <w:num w:numId="9" w16cid:durableId="882523807">
    <w:abstractNumId w:val="8"/>
  </w:num>
  <w:num w:numId="10" w16cid:durableId="1054545427">
    <w:abstractNumId w:val="5"/>
  </w:num>
  <w:num w:numId="11" w16cid:durableId="126047967">
    <w:abstractNumId w:val="14"/>
  </w:num>
  <w:num w:numId="12" w16cid:durableId="1553811300">
    <w:abstractNumId w:val="1"/>
  </w:num>
  <w:num w:numId="13" w16cid:durableId="1075863458">
    <w:abstractNumId w:val="1"/>
  </w:num>
  <w:num w:numId="14" w16cid:durableId="330839158">
    <w:abstractNumId w:val="11"/>
  </w:num>
  <w:num w:numId="15" w16cid:durableId="621689565">
    <w:abstractNumId w:val="15"/>
  </w:num>
  <w:num w:numId="16" w16cid:durableId="2030176204">
    <w:abstractNumId w:val="10"/>
  </w:num>
  <w:num w:numId="17" w16cid:durableId="1899435024">
    <w:abstractNumId w:val="17"/>
  </w:num>
  <w:num w:numId="18" w16cid:durableId="1996105158">
    <w:abstractNumId w:val="17"/>
  </w:num>
  <w:num w:numId="19" w16cid:durableId="1646619738">
    <w:abstractNumId w:val="0"/>
  </w:num>
  <w:num w:numId="20" w16cid:durableId="1359891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3C"/>
    <w:rsid w:val="00013CC8"/>
    <w:rsid w:val="00057F50"/>
    <w:rsid w:val="00097AC4"/>
    <w:rsid w:val="000A58C8"/>
    <w:rsid w:val="000B5A0E"/>
    <w:rsid w:val="000B6104"/>
    <w:rsid w:val="000F0E7A"/>
    <w:rsid w:val="000F12B2"/>
    <w:rsid w:val="000F7A20"/>
    <w:rsid w:val="00120530"/>
    <w:rsid w:val="00122ACB"/>
    <w:rsid w:val="00134956"/>
    <w:rsid w:val="00136430"/>
    <w:rsid w:val="001376A6"/>
    <w:rsid w:val="00142D1D"/>
    <w:rsid w:val="00143D39"/>
    <w:rsid w:val="00155254"/>
    <w:rsid w:val="00160723"/>
    <w:rsid w:val="001646FA"/>
    <w:rsid w:val="0017160D"/>
    <w:rsid w:val="00171C2A"/>
    <w:rsid w:val="00184262"/>
    <w:rsid w:val="00186226"/>
    <w:rsid w:val="001A31BE"/>
    <w:rsid w:val="001B68AE"/>
    <w:rsid w:val="001D687C"/>
    <w:rsid w:val="001E3CA5"/>
    <w:rsid w:val="001E53A3"/>
    <w:rsid w:val="001E6E80"/>
    <w:rsid w:val="001F7D69"/>
    <w:rsid w:val="0020155E"/>
    <w:rsid w:val="0021133F"/>
    <w:rsid w:val="00222E2D"/>
    <w:rsid w:val="00235BD9"/>
    <w:rsid w:val="00265B77"/>
    <w:rsid w:val="00271622"/>
    <w:rsid w:val="0027306B"/>
    <w:rsid w:val="002812ED"/>
    <w:rsid w:val="002817A8"/>
    <w:rsid w:val="00286681"/>
    <w:rsid w:val="002926FF"/>
    <w:rsid w:val="002A755B"/>
    <w:rsid w:val="002B2362"/>
    <w:rsid w:val="002E6665"/>
    <w:rsid w:val="002F6202"/>
    <w:rsid w:val="003243DD"/>
    <w:rsid w:val="0033759D"/>
    <w:rsid w:val="0034649B"/>
    <w:rsid w:val="0035111B"/>
    <w:rsid w:val="00371900"/>
    <w:rsid w:val="00373F0A"/>
    <w:rsid w:val="00390967"/>
    <w:rsid w:val="00397E3C"/>
    <w:rsid w:val="003A262E"/>
    <w:rsid w:val="003A2D96"/>
    <w:rsid w:val="003B486D"/>
    <w:rsid w:val="003C59F3"/>
    <w:rsid w:val="003D2E62"/>
    <w:rsid w:val="003D4362"/>
    <w:rsid w:val="003F091C"/>
    <w:rsid w:val="00433530"/>
    <w:rsid w:val="0048343C"/>
    <w:rsid w:val="004A179E"/>
    <w:rsid w:val="004C0263"/>
    <w:rsid w:val="004D3F85"/>
    <w:rsid w:val="004E1307"/>
    <w:rsid w:val="00500AB1"/>
    <w:rsid w:val="00507E25"/>
    <w:rsid w:val="0051075D"/>
    <w:rsid w:val="00547AF1"/>
    <w:rsid w:val="00550336"/>
    <w:rsid w:val="005564AF"/>
    <w:rsid w:val="00575825"/>
    <w:rsid w:val="00583A36"/>
    <w:rsid w:val="00585969"/>
    <w:rsid w:val="005935AC"/>
    <w:rsid w:val="005B3CF3"/>
    <w:rsid w:val="005C0209"/>
    <w:rsid w:val="006364D0"/>
    <w:rsid w:val="006507A0"/>
    <w:rsid w:val="00653542"/>
    <w:rsid w:val="0065449A"/>
    <w:rsid w:val="006560FF"/>
    <w:rsid w:val="0067353B"/>
    <w:rsid w:val="00675484"/>
    <w:rsid w:val="00681454"/>
    <w:rsid w:val="00681F75"/>
    <w:rsid w:val="006B42B5"/>
    <w:rsid w:val="006C2E86"/>
    <w:rsid w:val="006E465A"/>
    <w:rsid w:val="006E69B2"/>
    <w:rsid w:val="007310C6"/>
    <w:rsid w:val="00772952"/>
    <w:rsid w:val="0078455B"/>
    <w:rsid w:val="0078466A"/>
    <w:rsid w:val="0078497C"/>
    <w:rsid w:val="007940F3"/>
    <w:rsid w:val="00797B10"/>
    <w:rsid w:val="007A7B6D"/>
    <w:rsid w:val="007C431A"/>
    <w:rsid w:val="007D4399"/>
    <w:rsid w:val="007E15B8"/>
    <w:rsid w:val="007E4CDC"/>
    <w:rsid w:val="00806448"/>
    <w:rsid w:val="00815E62"/>
    <w:rsid w:val="00825ABC"/>
    <w:rsid w:val="00847B67"/>
    <w:rsid w:val="00854248"/>
    <w:rsid w:val="00860704"/>
    <w:rsid w:val="008709B2"/>
    <w:rsid w:val="00877325"/>
    <w:rsid w:val="008A1701"/>
    <w:rsid w:val="008B3F8A"/>
    <w:rsid w:val="008B5A37"/>
    <w:rsid w:val="00900472"/>
    <w:rsid w:val="0090718D"/>
    <w:rsid w:val="00960040"/>
    <w:rsid w:val="009667F5"/>
    <w:rsid w:val="00980CD4"/>
    <w:rsid w:val="009836C4"/>
    <w:rsid w:val="00993859"/>
    <w:rsid w:val="009B6D8C"/>
    <w:rsid w:val="009C02D5"/>
    <w:rsid w:val="009F1365"/>
    <w:rsid w:val="00A50ABC"/>
    <w:rsid w:val="00A61317"/>
    <w:rsid w:val="00A64E91"/>
    <w:rsid w:val="00A677F3"/>
    <w:rsid w:val="00A84927"/>
    <w:rsid w:val="00A84A34"/>
    <w:rsid w:val="00A84C43"/>
    <w:rsid w:val="00A91731"/>
    <w:rsid w:val="00A94954"/>
    <w:rsid w:val="00AC13F2"/>
    <w:rsid w:val="00AC27AF"/>
    <w:rsid w:val="00AD07E0"/>
    <w:rsid w:val="00AE02CF"/>
    <w:rsid w:val="00AE09EC"/>
    <w:rsid w:val="00AE7D6B"/>
    <w:rsid w:val="00AF2DE9"/>
    <w:rsid w:val="00B03AE8"/>
    <w:rsid w:val="00B10C18"/>
    <w:rsid w:val="00B14BCA"/>
    <w:rsid w:val="00B1602C"/>
    <w:rsid w:val="00B1644E"/>
    <w:rsid w:val="00B242B8"/>
    <w:rsid w:val="00B318AF"/>
    <w:rsid w:val="00B62E27"/>
    <w:rsid w:val="00B86EDB"/>
    <w:rsid w:val="00B9127A"/>
    <w:rsid w:val="00BA4126"/>
    <w:rsid w:val="00BB4BF8"/>
    <w:rsid w:val="00BC0A99"/>
    <w:rsid w:val="00BC2FCD"/>
    <w:rsid w:val="00BD3BE6"/>
    <w:rsid w:val="00BD602D"/>
    <w:rsid w:val="00BE14A3"/>
    <w:rsid w:val="00BE4F1D"/>
    <w:rsid w:val="00BE64F3"/>
    <w:rsid w:val="00BE7A6B"/>
    <w:rsid w:val="00BF2886"/>
    <w:rsid w:val="00BF3865"/>
    <w:rsid w:val="00C002F1"/>
    <w:rsid w:val="00C04EF4"/>
    <w:rsid w:val="00C37B51"/>
    <w:rsid w:val="00C50758"/>
    <w:rsid w:val="00C70D36"/>
    <w:rsid w:val="00C7170B"/>
    <w:rsid w:val="00C81237"/>
    <w:rsid w:val="00C83635"/>
    <w:rsid w:val="00C91F85"/>
    <w:rsid w:val="00CA7721"/>
    <w:rsid w:val="00CC46D1"/>
    <w:rsid w:val="00CC4998"/>
    <w:rsid w:val="00CD316B"/>
    <w:rsid w:val="00CF4C4B"/>
    <w:rsid w:val="00D00CAD"/>
    <w:rsid w:val="00D059C0"/>
    <w:rsid w:val="00D22CC6"/>
    <w:rsid w:val="00D30D61"/>
    <w:rsid w:val="00D34279"/>
    <w:rsid w:val="00D510DC"/>
    <w:rsid w:val="00D57A04"/>
    <w:rsid w:val="00D608D3"/>
    <w:rsid w:val="00D763A0"/>
    <w:rsid w:val="00D84910"/>
    <w:rsid w:val="00DA04C8"/>
    <w:rsid w:val="00DC183E"/>
    <w:rsid w:val="00DC1C7C"/>
    <w:rsid w:val="00DC33CE"/>
    <w:rsid w:val="00DD544A"/>
    <w:rsid w:val="00DF7736"/>
    <w:rsid w:val="00E12621"/>
    <w:rsid w:val="00E2673F"/>
    <w:rsid w:val="00E26B06"/>
    <w:rsid w:val="00E32DA0"/>
    <w:rsid w:val="00E33594"/>
    <w:rsid w:val="00E33A8C"/>
    <w:rsid w:val="00E45378"/>
    <w:rsid w:val="00E70612"/>
    <w:rsid w:val="00EC7953"/>
    <w:rsid w:val="00EE52A7"/>
    <w:rsid w:val="00F06B6C"/>
    <w:rsid w:val="00F070DF"/>
    <w:rsid w:val="00F072F0"/>
    <w:rsid w:val="00F102C8"/>
    <w:rsid w:val="00F12AC5"/>
    <w:rsid w:val="00F43721"/>
    <w:rsid w:val="00F45618"/>
    <w:rsid w:val="00F529C7"/>
    <w:rsid w:val="00F5517B"/>
    <w:rsid w:val="00F910EE"/>
    <w:rsid w:val="00F97EEF"/>
    <w:rsid w:val="00FA788C"/>
    <w:rsid w:val="00FA78A9"/>
    <w:rsid w:val="00FF0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0A62"/>
  <w15:chartTrackingRefBased/>
  <w15:docId w15:val="{D0EEC0CD-0003-4F61-B527-7E5E3E1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4834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4834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48343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48343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48343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48343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48343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48343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48343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8343C"/>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48343C"/>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48343C"/>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48343C"/>
    <w:rPr>
      <w:rFonts w:eastAsiaTheme="majorEastAsia" w:cstheme="majorBidi"/>
      <w:i/>
      <w:iCs/>
      <w:color w:val="0F4761" w:themeColor="accent1" w:themeShade="BF"/>
    </w:rPr>
  </w:style>
  <w:style w:type="character" w:customStyle="1" w:styleId="50">
    <w:name w:val="כותרת 5 תו"/>
    <w:basedOn w:val="a0"/>
    <w:link w:val="5"/>
    <w:uiPriority w:val="9"/>
    <w:semiHidden/>
    <w:rsid w:val="0048343C"/>
    <w:rPr>
      <w:rFonts w:eastAsiaTheme="majorEastAsia" w:cstheme="majorBidi"/>
      <w:color w:val="0F4761" w:themeColor="accent1" w:themeShade="BF"/>
    </w:rPr>
  </w:style>
  <w:style w:type="character" w:customStyle="1" w:styleId="60">
    <w:name w:val="כותרת 6 תו"/>
    <w:basedOn w:val="a0"/>
    <w:link w:val="6"/>
    <w:uiPriority w:val="9"/>
    <w:semiHidden/>
    <w:rsid w:val="0048343C"/>
    <w:rPr>
      <w:rFonts w:eastAsiaTheme="majorEastAsia" w:cstheme="majorBidi"/>
      <w:i/>
      <w:iCs/>
      <w:color w:val="595959" w:themeColor="text1" w:themeTint="A6"/>
    </w:rPr>
  </w:style>
  <w:style w:type="character" w:customStyle="1" w:styleId="70">
    <w:name w:val="כותרת 7 תו"/>
    <w:basedOn w:val="a0"/>
    <w:link w:val="7"/>
    <w:uiPriority w:val="9"/>
    <w:semiHidden/>
    <w:rsid w:val="0048343C"/>
    <w:rPr>
      <w:rFonts w:eastAsiaTheme="majorEastAsia" w:cstheme="majorBidi"/>
      <w:color w:val="595959" w:themeColor="text1" w:themeTint="A6"/>
    </w:rPr>
  </w:style>
  <w:style w:type="character" w:customStyle="1" w:styleId="80">
    <w:name w:val="כותרת 8 תו"/>
    <w:basedOn w:val="a0"/>
    <w:link w:val="8"/>
    <w:uiPriority w:val="9"/>
    <w:semiHidden/>
    <w:rsid w:val="0048343C"/>
    <w:rPr>
      <w:rFonts w:eastAsiaTheme="majorEastAsia" w:cstheme="majorBidi"/>
      <w:i/>
      <w:iCs/>
      <w:color w:val="272727" w:themeColor="text1" w:themeTint="D8"/>
    </w:rPr>
  </w:style>
  <w:style w:type="character" w:customStyle="1" w:styleId="90">
    <w:name w:val="כותרת 9 תו"/>
    <w:basedOn w:val="a0"/>
    <w:link w:val="9"/>
    <w:uiPriority w:val="9"/>
    <w:semiHidden/>
    <w:rsid w:val="0048343C"/>
    <w:rPr>
      <w:rFonts w:eastAsiaTheme="majorEastAsia" w:cstheme="majorBidi"/>
      <w:color w:val="272727" w:themeColor="text1" w:themeTint="D8"/>
    </w:rPr>
  </w:style>
  <w:style w:type="paragraph" w:styleId="a3">
    <w:name w:val="Title"/>
    <w:basedOn w:val="a"/>
    <w:next w:val="a"/>
    <w:link w:val="a4"/>
    <w:uiPriority w:val="10"/>
    <w:qFormat/>
    <w:rsid w:val="004834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48343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8343C"/>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48343C"/>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48343C"/>
    <w:pPr>
      <w:spacing w:before="160"/>
      <w:jc w:val="center"/>
    </w:pPr>
    <w:rPr>
      <w:i/>
      <w:iCs/>
      <w:color w:val="404040" w:themeColor="text1" w:themeTint="BF"/>
    </w:rPr>
  </w:style>
  <w:style w:type="character" w:customStyle="1" w:styleId="a8">
    <w:name w:val="ציטוט תו"/>
    <w:basedOn w:val="a0"/>
    <w:link w:val="a7"/>
    <w:uiPriority w:val="29"/>
    <w:rsid w:val="0048343C"/>
    <w:rPr>
      <w:i/>
      <w:iCs/>
      <w:color w:val="404040" w:themeColor="text1" w:themeTint="BF"/>
    </w:rPr>
  </w:style>
  <w:style w:type="paragraph" w:styleId="a9">
    <w:name w:val="List Paragraph"/>
    <w:basedOn w:val="a"/>
    <w:uiPriority w:val="34"/>
    <w:qFormat/>
    <w:rsid w:val="0048343C"/>
    <w:pPr>
      <w:ind w:left="720"/>
      <w:contextualSpacing/>
    </w:pPr>
  </w:style>
  <w:style w:type="character" w:styleId="aa">
    <w:name w:val="Intense Emphasis"/>
    <w:basedOn w:val="a0"/>
    <w:uiPriority w:val="21"/>
    <w:qFormat/>
    <w:rsid w:val="0048343C"/>
    <w:rPr>
      <w:i/>
      <w:iCs/>
      <w:color w:val="0F4761" w:themeColor="accent1" w:themeShade="BF"/>
    </w:rPr>
  </w:style>
  <w:style w:type="paragraph" w:styleId="ab">
    <w:name w:val="Intense Quote"/>
    <w:basedOn w:val="a"/>
    <w:next w:val="a"/>
    <w:link w:val="ac"/>
    <w:uiPriority w:val="30"/>
    <w:qFormat/>
    <w:rsid w:val="004834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48343C"/>
    <w:rPr>
      <w:i/>
      <w:iCs/>
      <w:color w:val="0F4761" w:themeColor="accent1" w:themeShade="BF"/>
    </w:rPr>
  </w:style>
  <w:style w:type="character" w:styleId="ad">
    <w:name w:val="Intense Reference"/>
    <w:basedOn w:val="a0"/>
    <w:uiPriority w:val="32"/>
    <w:qFormat/>
    <w:rsid w:val="004834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879">
      <w:bodyDiv w:val="1"/>
      <w:marLeft w:val="0"/>
      <w:marRight w:val="0"/>
      <w:marTop w:val="0"/>
      <w:marBottom w:val="0"/>
      <w:divBdr>
        <w:top w:val="none" w:sz="0" w:space="0" w:color="auto"/>
        <w:left w:val="none" w:sz="0" w:space="0" w:color="auto"/>
        <w:bottom w:val="none" w:sz="0" w:space="0" w:color="auto"/>
        <w:right w:val="none" w:sz="0" w:space="0" w:color="auto"/>
      </w:divBdr>
    </w:div>
    <w:div w:id="93748843">
      <w:bodyDiv w:val="1"/>
      <w:marLeft w:val="0"/>
      <w:marRight w:val="0"/>
      <w:marTop w:val="0"/>
      <w:marBottom w:val="0"/>
      <w:divBdr>
        <w:top w:val="none" w:sz="0" w:space="0" w:color="auto"/>
        <w:left w:val="none" w:sz="0" w:space="0" w:color="auto"/>
        <w:bottom w:val="none" w:sz="0" w:space="0" w:color="auto"/>
        <w:right w:val="none" w:sz="0" w:space="0" w:color="auto"/>
      </w:divBdr>
    </w:div>
    <w:div w:id="320888238">
      <w:bodyDiv w:val="1"/>
      <w:marLeft w:val="0"/>
      <w:marRight w:val="0"/>
      <w:marTop w:val="0"/>
      <w:marBottom w:val="0"/>
      <w:divBdr>
        <w:top w:val="none" w:sz="0" w:space="0" w:color="auto"/>
        <w:left w:val="none" w:sz="0" w:space="0" w:color="auto"/>
        <w:bottom w:val="none" w:sz="0" w:space="0" w:color="auto"/>
        <w:right w:val="none" w:sz="0" w:space="0" w:color="auto"/>
      </w:divBdr>
    </w:div>
    <w:div w:id="386875249">
      <w:bodyDiv w:val="1"/>
      <w:marLeft w:val="0"/>
      <w:marRight w:val="0"/>
      <w:marTop w:val="0"/>
      <w:marBottom w:val="0"/>
      <w:divBdr>
        <w:top w:val="none" w:sz="0" w:space="0" w:color="auto"/>
        <w:left w:val="none" w:sz="0" w:space="0" w:color="auto"/>
        <w:bottom w:val="none" w:sz="0" w:space="0" w:color="auto"/>
        <w:right w:val="none" w:sz="0" w:space="0" w:color="auto"/>
      </w:divBdr>
    </w:div>
    <w:div w:id="499852895">
      <w:bodyDiv w:val="1"/>
      <w:marLeft w:val="0"/>
      <w:marRight w:val="0"/>
      <w:marTop w:val="0"/>
      <w:marBottom w:val="0"/>
      <w:divBdr>
        <w:top w:val="none" w:sz="0" w:space="0" w:color="auto"/>
        <w:left w:val="none" w:sz="0" w:space="0" w:color="auto"/>
        <w:bottom w:val="none" w:sz="0" w:space="0" w:color="auto"/>
        <w:right w:val="none" w:sz="0" w:space="0" w:color="auto"/>
      </w:divBdr>
    </w:div>
    <w:div w:id="503083264">
      <w:bodyDiv w:val="1"/>
      <w:marLeft w:val="0"/>
      <w:marRight w:val="0"/>
      <w:marTop w:val="0"/>
      <w:marBottom w:val="0"/>
      <w:divBdr>
        <w:top w:val="none" w:sz="0" w:space="0" w:color="auto"/>
        <w:left w:val="none" w:sz="0" w:space="0" w:color="auto"/>
        <w:bottom w:val="none" w:sz="0" w:space="0" w:color="auto"/>
        <w:right w:val="none" w:sz="0" w:space="0" w:color="auto"/>
      </w:divBdr>
    </w:div>
    <w:div w:id="603457430">
      <w:bodyDiv w:val="1"/>
      <w:marLeft w:val="0"/>
      <w:marRight w:val="0"/>
      <w:marTop w:val="0"/>
      <w:marBottom w:val="0"/>
      <w:divBdr>
        <w:top w:val="none" w:sz="0" w:space="0" w:color="auto"/>
        <w:left w:val="none" w:sz="0" w:space="0" w:color="auto"/>
        <w:bottom w:val="none" w:sz="0" w:space="0" w:color="auto"/>
        <w:right w:val="none" w:sz="0" w:space="0" w:color="auto"/>
      </w:divBdr>
    </w:div>
    <w:div w:id="765616347">
      <w:bodyDiv w:val="1"/>
      <w:marLeft w:val="0"/>
      <w:marRight w:val="0"/>
      <w:marTop w:val="0"/>
      <w:marBottom w:val="0"/>
      <w:divBdr>
        <w:top w:val="none" w:sz="0" w:space="0" w:color="auto"/>
        <w:left w:val="none" w:sz="0" w:space="0" w:color="auto"/>
        <w:bottom w:val="none" w:sz="0" w:space="0" w:color="auto"/>
        <w:right w:val="none" w:sz="0" w:space="0" w:color="auto"/>
      </w:divBdr>
    </w:div>
    <w:div w:id="782189821">
      <w:bodyDiv w:val="1"/>
      <w:marLeft w:val="0"/>
      <w:marRight w:val="0"/>
      <w:marTop w:val="0"/>
      <w:marBottom w:val="0"/>
      <w:divBdr>
        <w:top w:val="none" w:sz="0" w:space="0" w:color="auto"/>
        <w:left w:val="none" w:sz="0" w:space="0" w:color="auto"/>
        <w:bottom w:val="none" w:sz="0" w:space="0" w:color="auto"/>
        <w:right w:val="none" w:sz="0" w:space="0" w:color="auto"/>
      </w:divBdr>
    </w:div>
    <w:div w:id="845438063">
      <w:bodyDiv w:val="1"/>
      <w:marLeft w:val="0"/>
      <w:marRight w:val="0"/>
      <w:marTop w:val="0"/>
      <w:marBottom w:val="0"/>
      <w:divBdr>
        <w:top w:val="none" w:sz="0" w:space="0" w:color="auto"/>
        <w:left w:val="none" w:sz="0" w:space="0" w:color="auto"/>
        <w:bottom w:val="none" w:sz="0" w:space="0" w:color="auto"/>
        <w:right w:val="none" w:sz="0" w:space="0" w:color="auto"/>
      </w:divBdr>
    </w:div>
    <w:div w:id="955716553">
      <w:bodyDiv w:val="1"/>
      <w:marLeft w:val="0"/>
      <w:marRight w:val="0"/>
      <w:marTop w:val="0"/>
      <w:marBottom w:val="0"/>
      <w:divBdr>
        <w:top w:val="none" w:sz="0" w:space="0" w:color="auto"/>
        <w:left w:val="none" w:sz="0" w:space="0" w:color="auto"/>
        <w:bottom w:val="none" w:sz="0" w:space="0" w:color="auto"/>
        <w:right w:val="none" w:sz="0" w:space="0" w:color="auto"/>
      </w:divBdr>
    </w:div>
    <w:div w:id="999694092">
      <w:bodyDiv w:val="1"/>
      <w:marLeft w:val="0"/>
      <w:marRight w:val="0"/>
      <w:marTop w:val="0"/>
      <w:marBottom w:val="0"/>
      <w:divBdr>
        <w:top w:val="none" w:sz="0" w:space="0" w:color="auto"/>
        <w:left w:val="none" w:sz="0" w:space="0" w:color="auto"/>
        <w:bottom w:val="none" w:sz="0" w:space="0" w:color="auto"/>
        <w:right w:val="none" w:sz="0" w:space="0" w:color="auto"/>
      </w:divBdr>
    </w:div>
    <w:div w:id="1068310242">
      <w:bodyDiv w:val="1"/>
      <w:marLeft w:val="0"/>
      <w:marRight w:val="0"/>
      <w:marTop w:val="0"/>
      <w:marBottom w:val="0"/>
      <w:divBdr>
        <w:top w:val="none" w:sz="0" w:space="0" w:color="auto"/>
        <w:left w:val="none" w:sz="0" w:space="0" w:color="auto"/>
        <w:bottom w:val="none" w:sz="0" w:space="0" w:color="auto"/>
        <w:right w:val="none" w:sz="0" w:space="0" w:color="auto"/>
      </w:divBdr>
    </w:div>
    <w:div w:id="1160805901">
      <w:bodyDiv w:val="1"/>
      <w:marLeft w:val="0"/>
      <w:marRight w:val="0"/>
      <w:marTop w:val="0"/>
      <w:marBottom w:val="0"/>
      <w:divBdr>
        <w:top w:val="none" w:sz="0" w:space="0" w:color="auto"/>
        <w:left w:val="none" w:sz="0" w:space="0" w:color="auto"/>
        <w:bottom w:val="none" w:sz="0" w:space="0" w:color="auto"/>
        <w:right w:val="none" w:sz="0" w:space="0" w:color="auto"/>
      </w:divBdr>
    </w:div>
    <w:div w:id="1170607901">
      <w:bodyDiv w:val="1"/>
      <w:marLeft w:val="0"/>
      <w:marRight w:val="0"/>
      <w:marTop w:val="0"/>
      <w:marBottom w:val="0"/>
      <w:divBdr>
        <w:top w:val="none" w:sz="0" w:space="0" w:color="auto"/>
        <w:left w:val="none" w:sz="0" w:space="0" w:color="auto"/>
        <w:bottom w:val="none" w:sz="0" w:space="0" w:color="auto"/>
        <w:right w:val="none" w:sz="0" w:space="0" w:color="auto"/>
      </w:divBdr>
    </w:div>
    <w:div w:id="1238905640">
      <w:bodyDiv w:val="1"/>
      <w:marLeft w:val="0"/>
      <w:marRight w:val="0"/>
      <w:marTop w:val="0"/>
      <w:marBottom w:val="0"/>
      <w:divBdr>
        <w:top w:val="none" w:sz="0" w:space="0" w:color="auto"/>
        <w:left w:val="none" w:sz="0" w:space="0" w:color="auto"/>
        <w:bottom w:val="none" w:sz="0" w:space="0" w:color="auto"/>
        <w:right w:val="none" w:sz="0" w:space="0" w:color="auto"/>
      </w:divBdr>
    </w:div>
    <w:div w:id="1311860962">
      <w:bodyDiv w:val="1"/>
      <w:marLeft w:val="0"/>
      <w:marRight w:val="0"/>
      <w:marTop w:val="0"/>
      <w:marBottom w:val="0"/>
      <w:divBdr>
        <w:top w:val="none" w:sz="0" w:space="0" w:color="auto"/>
        <w:left w:val="none" w:sz="0" w:space="0" w:color="auto"/>
        <w:bottom w:val="none" w:sz="0" w:space="0" w:color="auto"/>
        <w:right w:val="none" w:sz="0" w:space="0" w:color="auto"/>
      </w:divBdr>
    </w:div>
    <w:div w:id="1422408603">
      <w:bodyDiv w:val="1"/>
      <w:marLeft w:val="0"/>
      <w:marRight w:val="0"/>
      <w:marTop w:val="0"/>
      <w:marBottom w:val="0"/>
      <w:divBdr>
        <w:top w:val="none" w:sz="0" w:space="0" w:color="auto"/>
        <w:left w:val="none" w:sz="0" w:space="0" w:color="auto"/>
        <w:bottom w:val="none" w:sz="0" w:space="0" w:color="auto"/>
        <w:right w:val="none" w:sz="0" w:space="0" w:color="auto"/>
      </w:divBdr>
    </w:div>
    <w:div w:id="1456023201">
      <w:bodyDiv w:val="1"/>
      <w:marLeft w:val="0"/>
      <w:marRight w:val="0"/>
      <w:marTop w:val="0"/>
      <w:marBottom w:val="0"/>
      <w:divBdr>
        <w:top w:val="none" w:sz="0" w:space="0" w:color="auto"/>
        <w:left w:val="none" w:sz="0" w:space="0" w:color="auto"/>
        <w:bottom w:val="none" w:sz="0" w:space="0" w:color="auto"/>
        <w:right w:val="none" w:sz="0" w:space="0" w:color="auto"/>
      </w:divBdr>
    </w:div>
    <w:div w:id="1476415923">
      <w:bodyDiv w:val="1"/>
      <w:marLeft w:val="0"/>
      <w:marRight w:val="0"/>
      <w:marTop w:val="0"/>
      <w:marBottom w:val="0"/>
      <w:divBdr>
        <w:top w:val="none" w:sz="0" w:space="0" w:color="auto"/>
        <w:left w:val="none" w:sz="0" w:space="0" w:color="auto"/>
        <w:bottom w:val="none" w:sz="0" w:space="0" w:color="auto"/>
        <w:right w:val="none" w:sz="0" w:space="0" w:color="auto"/>
      </w:divBdr>
    </w:div>
    <w:div w:id="1489394550">
      <w:bodyDiv w:val="1"/>
      <w:marLeft w:val="0"/>
      <w:marRight w:val="0"/>
      <w:marTop w:val="0"/>
      <w:marBottom w:val="0"/>
      <w:divBdr>
        <w:top w:val="none" w:sz="0" w:space="0" w:color="auto"/>
        <w:left w:val="none" w:sz="0" w:space="0" w:color="auto"/>
        <w:bottom w:val="none" w:sz="0" w:space="0" w:color="auto"/>
        <w:right w:val="none" w:sz="0" w:space="0" w:color="auto"/>
      </w:divBdr>
    </w:div>
    <w:div w:id="1533613525">
      <w:bodyDiv w:val="1"/>
      <w:marLeft w:val="0"/>
      <w:marRight w:val="0"/>
      <w:marTop w:val="0"/>
      <w:marBottom w:val="0"/>
      <w:divBdr>
        <w:top w:val="none" w:sz="0" w:space="0" w:color="auto"/>
        <w:left w:val="none" w:sz="0" w:space="0" w:color="auto"/>
        <w:bottom w:val="none" w:sz="0" w:space="0" w:color="auto"/>
        <w:right w:val="none" w:sz="0" w:space="0" w:color="auto"/>
      </w:divBdr>
    </w:div>
    <w:div w:id="1689721140">
      <w:bodyDiv w:val="1"/>
      <w:marLeft w:val="0"/>
      <w:marRight w:val="0"/>
      <w:marTop w:val="0"/>
      <w:marBottom w:val="0"/>
      <w:divBdr>
        <w:top w:val="none" w:sz="0" w:space="0" w:color="auto"/>
        <w:left w:val="none" w:sz="0" w:space="0" w:color="auto"/>
        <w:bottom w:val="none" w:sz="0" w:space="0" w:color="auto"/>
        <w:right w:val="none" w:sz="0" w:space="0" w:color="auto"/>
      </w:divBdr>
    </w:div>
    <w:div w:id="1720326811">
      <w:bodyDiv w:val="1"/>
      <w:marLeft w:val="0"/>
      <w:marRight w:val="0"/>
      <w:marTop w:val="0"/>
      <w:marBottom w:val="0"/>
      <w:divBdr>
        <w:top w:val="none" w:sz="0" w:space="0" w:color="auto"/>
        <w:left w:val="none" w:sz="0" w:space="0" w:color="auto"/>
        <w:bottom w:val="none" w:sz="0" w:space="0" w:color="auto"/>
        <w:right w:val="none" w:sz="0" w:space="0" w:color="auto"/>
      </w:divBdr>
    </w:div>
    <w:div w:id="1741102123">
      <w:bodyDiv w:val="1"/>
      <w:marLeft w:val="0"/>
      <w:marRight w:val="0"/>
      <w:marTop w:val="0"/>
      <w:marBottom w:val="0"/>
      <w:divBdr>
        <w:top w:val="none" w:sz="0" w:space="0" w:color="auto"/>
        <w:left w:val="none" w:sz="0" w:space="0" w:color="auto"/>
        <w:bottom w:val="none" w:sz="0" w:space="0" w:color="auto"/>
        <w:right w:val="none" w:sz="0" w:space="0" w:color="auto"/>
      </w:divBdr>
    </w:div>
    <w:div w:id="1741561744">
      <w:bodyDiv w:val="1"/>
      <w:marLeft w:val="0"/>
      <w:marRight w:val="0"/>
      <w:marTop w:val="0"/>
      <w:marBottom w:val="0"/>
      <w:divBdr>
        <w:top w:val="none" w:sz="0" w:space="0" w:color="auto"/>
        <w:left w:val="none" w:sz="0" w:space="0" w:color="auto"/>
        <w:bottom w:val="none" w:sz="0" w:space="0" w:color="auto"/>
        <w:right w:val="none" w:sz="0" w:space="0" w:color="auto"/>
      </w:divBdr>
    </w:div>
    <w:div w:id="1743602084">
      <w:bodyDiv w:val="1"/>
      <w:marLeft w:val="0"/>
      <w:marRight w:val="0"/>
      <w:marTop w:val="0"/>
      <w:marBottom w:val="0"/>
      <w:divBdr>
        <w:top w:val="none" w:sz="0" w:space="0" w:color="auto"/>
        <w:left w:val="none" w:sz="0" w:space="0" w:color="auto"/>
        <w:bottom w:val="none" w:sz="0" w:space="0" w:color="auto"/>
        <w:right w:val="none" w:sz="0" w:space="0" w:color="auto"/>
      </w:divBdr>
    </w:div>
    <w:div w:id="1783107634">
      <w:bodyDiv w:val="1"/>
      <w:marLeft w:val="0"/>
      <w:marRight w:val="0"/>
      <w:marTop w:val="0"/>
      <w:marBottom w:val="0"/>
      <w:divBdr>
        <w:top w:val="none" w:sz="0" w:space="0" w:color="auto"/>
        <w:left w:val="none" w:sz="0" w:space="0" w:color="auto"/>
        <w:bottom w:val="none" w:sz="0" w:space="0" w:color="auto"/>
        <w:right w:val="none" w:sz="0" w:space="0" w:color="auto"/>
      </w:divBdr>
    </w:div>
    <w:div w:id="1810126826">
      <w:bodyDiv w:val="1"/>
      <w:marLeft w:val="0"/>
      <w:marRight w:val="0"/>
      <w:marTop w:val="0"/>
      <w:marBottom w:val="0"/>
      <w:divBdr>
        <w:top w:val="none" w:sz="0" w:space="0" w:color="auto"/>
        <w:left w:val="none" w:sz="0" w:space="0" w:color="auto"/>
        <w:bottom w:val="none" w:sz="0" w:space="0" w:color="auto"/>
        <w:right w:val="none" w:sz="0" w:space="0" w:color="auto"/>
      </w:divBdr>
    </w:div>
    <w:div w:id="1930118652">
      <w:bodyDiv w:val="1"/>
      <w:marLeft w:val="0"/>
      <w:marRight w:val="0"/>
      <w:marTop w:val="0"/>
      <w:marBottom w:val="0"/>
      <w:divBdr>
        <w:top w:val="none" w:sz="0" w:space="0" w:color="auto"/>
        <w:left w:val="none" w:sz="0" w:space="0" w:color="auto"/>
        <w:bottom w:val="none" w:sz="0" w:space="0" w:color="auto"/>
        <w:right w:val="none" w:sz="0" w:space="0" w:color="auto"/>
      </w:divBdr>
    </w:div>
    <w:div w:id="1979456150">
      <w:bodyDiv w:val="1"/>
      <w:marLeft w:val="0"/>
      <w:marRight w:val="0"/>
      <w:marTop w:val="0"/>
      <w:marBottom w:val="0"/>
      <w:divBdr>
        <w:top w:val="none" w:sz="0" w:space="0" w:color="auto"/>
        <w:left w:val="none" w:sz="0" w:space="0" w:color="auto"/>
        <w:bottom w:val="none" w:sz="0" w:space="0" w:color="auto"/>
        <w:right w:val="none" w:sz="0" w:space="0" w:color="auto"/>
      </w:divBdr>
    </w:div>
    <w:div w:id="1996958521">
      <w:bodyDiv w:val="1"/>
      <w:marLeft w:val="0"/>
      <w:marRight w:val="0"/>
      <w:marTop w:val="0"/>
      <w:marBottom w:val="0"/>
      <w:divBdr>
        <w:top w:val="none" w:sz="0" w:space="0" w:color="auto"/>
        <w:left w:val="none" w:sz="0" w:space="0" w:color="auto"/>
        <w:bottom w:val="none" w:sz="0" w:space="0" w:color="auto"/>
        <w:right w:val="none" w:sz="0" w:space="0" w:color="auto"/>
      </w:divBdr>
    </w:div>
    <w:div w:id="2040079170">
      <w:bodyDiv w:val="1"/>
      <w:marLeft w:val="0"/>
      <w:marRight w:val="0"/>
      <w:marTop w:val="0"/>
      <w:marBottom w:val="0"/>
      <w:divBdr>
        <w:top w:val="none" w:sz="0" w:space="0" w:color="auto"/>
        <w:left w:val="none" w:sz="0" w:space="0" w:color="auto"/>
        <w:bottom w:val="none" w:sz="0" w:space="0" w:color="auto"/>
        <w:right w:val="none" w:sz="0" w:space="0" w:color="auto"/>
      </w:divBdr>
    </w:div>
    <w:div w:id="2044204732">
      <w:bodyDiv w:val="1"/>
      <w:marLeft w:val="0"/>
      <w:marRight w:val="0"/>
      <w:marTop w:val="0"/>
      <w:marBottom w:val="0"/>
      <w:divBdr>
        <w:top w:val="none" w:sz="0" w:space="0" w:color="auto"/>
        <w:left w:val="none" w:sz="0" w:space="0" w:color="auto"/>
        <w:bottom w:val="none" w:sz="0" w:space="0" w:color="auto"/>
        <w:right w:val="none" w:sz="0" w:space="0" w:color="auto"/>
      </w:divBdr>
    </w:div>
    <w:div w:id="20499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7355</Words>
  <Characters>36775</Characters>
  <Application>Microsoft Office Word</Application>
  <DocSecurity>0</DocSecurity>
  <Lines>306</Lines>
  <Paragraphs>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yom tov</dc:creator>
  <cp:keywords/>
  <dc:description/>
  <cp:lastModifiedBy>may yom tov</cp:lastModifiedBy>
  <cp:revision>2</cp:revision>
  <dcterms:created xsi:type="dcterms:W3CDTF">2024-03-14T05:42:00Z</dcterms:created>
  <dcterms:modified xsi:type="dcterms:W3CDTF">2024-03-14T05:42:00Z</dcterms:modified>
</cp:coreProperties>
</file>