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bidiVisual/>
        <w:tblW w:w="14968" w:type="dxa"/>
        <w:tblLayout w:type="fixed"/>
        <w:tblLook w:val="04A0" w:firstRow="1" w:lastRow="0" w:firstColumn="1" w:lastColumn="0" w:noHBand="0" w:noVBand="1"/>
      </w:tblPr>
      <w:tblGrid>
        <w:gridCol w:w="934"/>
        <w:gridCol w:w="1425"/>
        <w:gridCol w:w="1843"/>
        <w:gridCol w:w="2976"/>
        <w:gridCol w:w="4111"/>
        <w:gridCol w:w="1559"/>
        <w:gridCol w:w="2120"/>
      </w:tblGrid>
      <w:tr w:rsidR="008757E8" w14:paraId="7F251DC3" w14:textId="77777777" w:rsidTr="00737D19">
        <w:tc>
          <w:tcPr>
            <w:tcW w:w="934" w:type="dxa"/>
          </w:tcPr>
          <w:p w14:paraId="1C918456" w14:textId="35B6DF8F" w:rsidR="00FD3156" w:rsidRDefault="00FD3156">
            <w:pPr>
              <w:rPr>
                <w:rtl/>
              </w:rPr>
            </w:pPr>
            <w:r>
              <w:rPr>
                <w:rFonts w:hint="cs"/>
                <w:rtl/>
              </w:rPr>
              <w:t>הוגי דעות</w:t>
            </w:r>
          </w:p>
        </w:tc>
        <w:tc>
          <w:tcPr>
            <w:tcW w:w="1425" w:type="dxa"/>
          </w:tcPr>
          <w:p w14:paraId="158E991B" w14:textId="7833691B" w:rsidR="00FD3156" w:rsidRPr="000F31B1" w:rsidRDefault="00FD3156">
            <w:pPr>
              <w:rPr>
                <w:b/>
                <w:bCs/>
                <w:rtl/>
              </w:rPr>
            </w:pPr>
            <w:r w:rsidRPr="000F31B1">
              <w:rPr>
                <w:rFonts w:hint="cs"/>
                <w:b/>
                <w:bCs/>
                <w:color w:val="8DD873" w:themeColor="accent6" w:themeTint="99"/>
                <w:rtl/>
              </w:rPr>
              <w:t>רקע</w:t>
            </w:r>
          </w:p>
        </w:tc>
        <w:tc>
          <w:tcPr>
            <w:tcW w:w="1843" w:type="dxa"/>
          </w:tcPr>
          <w:p w14:paraId="579513B3" w14:textId="704BF9BC" w:rsidR="00FD3156" w:rsidRPr="000F31B1" w:rsidRDefault="00FD3156">
            <w:pPr>
              <w:rPr>
                <w:b/>
                <w:bCs/>
                <w:color w:val="FFCC00"/>
                <w:rtl/>
              </w:rPr>
            </w:pPr>
            <w:r w:rsidRPr="000F31B1">
              <w:rPr>
                <w:rFonts w:hint="cs"/>
                <w:b/>
                <w:bCs/>
                <w:color w:val="FFCC00"/>
                <w:rtl/>
              </w:rPr>
              <w:t xml:space="preserve">מושג החובה </w:t>
            </w:r>
          </w:p>
        </w:tc>
        <w:tc>
          <w:tcPr>
            <w:tcW w:w="2976" w:type="dxa"/>
          </w:tcPr>
          <w:p w14:paraId="193F5DBF" w14:textId="3D5DEE8B" w:rsidR="00FD3156" w:rsidRPr="000F31B1" w:rsidRDefault="00FD3156">
            <w:pPr>
              <w:rPr>
                <w:b/>
                <w:bCs/>
                <w:rtl/>
              </w:rPr>
            </w:pPr>
            <w:r w:rsidRPr="000F31B1">
              <w:rPr>
                <w:rFonts w:hint="cs"/>
                <w:b/>
                <w:bCs/>
                <w:color w:val="77206D" w:themeColor="accent5" w:themeShade="BF"/>
                <w:rtl/>
              </w:rPr>
              <w:t>מושג החוק בעיניו</w:t>
            </w:r>
          </w:p>
        </w:tc>
        <w:tc>
          <w:tcPr>
            <w:tcW w:w="4111" w:type="dxa"/>
          </w:tcPr>
          <w:p w14:paraId="1A946DB0" w14:textId="41CE0FC2" w:rsidR="00FD3156" w:rsidRPr="000F31B1" w:rsidRDefault="00FD3156">
            <w:pPr>
              <w:rPr>
                <w:b/>
                <w:bCs/>
                <w:color w:val="C00000"/>
                <w:rtl/>
              </w:rPr>
            </w:pPr>
            <w:r w:rsidRPr="000F31B1">
              <w:rPr>
                <w:rFonts w:hint="cs"/>
                <w:b/>
                <w:bCs/>
                <w:color w:val="C00000"/>
                <w:rtl/>
              </w:rPr>
              <w:t>מערכת המשפט בעיניו</w:t>
            </w:r>
          </w:p>
        </w:tc>
        <w:tc>
          <w:tcPr>
            <w:tcW w:w="1559" w:type="dxa"/>
          </w:tcPr>
          <w:p w14:paraId="4B40BA59" w14:textId="7059133C" w:rsidR="00FD3156" w:rsidRPr="000F31B1" w:rsidRDefault="00FD3156">
            <w:pPr>
              <w:rPr>
                <w:b/>
                <w:bCs/>
                <w:rtl/>
              </w:rPr>
            </w:pPr>
            <w:r w:rsidRPr="000F31B1">
              <w:rPr>
                <w:rFonts w:hint="cs"/>
                <w:b/>
                <w:bCs/>
                <w:color w:val="215E99" w:themeColor="text2" w:themeTint="BF"/>
                <w:rtl/>
              </w:rPr>
              <w:t>פוזיטיביזם/ משפט הטבע</w:t>
            </w:r>
          </w:p>
        </w:tc>
        <w:tc>
          <w:tcPr>
            <w:tcW w:w="2120" w:type="dxa"/>
          </w:tcPr>
          <w:p w14:paraId="0D39D821" w14:textId="4220782D" w:rsidR="00FD3156" w:rsidRPr="000F31B1" w:rsidRDefault="00FD3156">
            <w:pPr>
              <w:rPr>
                <w:b/>
                <w:bCs/>
                <w:rtl/>
              </w:rPr>
            </w:pPr>
            <w:r w:rsidRPr="000F31B1">
              <w:rPr>
                <w:rFonts w:hint="cs"/>
                <w:b/>
                <w:bCs/>
                <w:color w:val="BF4E14" w:themeColor="accent2" w:themeShade="BF"/>
                <w:rtl/>
              </w:rPr>
              <w:t>המוסר בעיניו</w:t>
            </w:r>
          </w:p>
        </w:tc>
      </w:tr>
      <w:tr w:rsidR="008757E8" w14:paraId="5ACB4839" w14:textId="77777777" w:rsidTr="00737D19">
        <w:tc>
          <w:tcPr>
            <w:tcW w:w="934" w:type="dxa"/>
          </w:tcPr>
          <w:p w14:paraId="4DF3AF62" w14:textId="220CBB6E" w:rsidR="00FD3156" w:rsidRDefault="00FD3156">
            <w:pPr>
              <w:rPr>
                <w:rtl/>
              </w:rPr>
            </w:pPr>
            <w:r>
              <w:rPr>
                <w:rFonts w:hint="cs"/>
                <w:rtl/>
              </w:rPr>
              <w:t>אפלטון</w:t>
            </w:r>
          </w:p>
        </w:tc>
        <w:tc>
          <w:tcPr>
            <w:tcW w:w="1425" w:type="dxa"/>
          </w:tcPr>
          <w:p w14:paraId="189C3206" w14:textId="3C6092FB" w:rsidR="00FD3156" w:rsidRDefault="00FD3156" w:rsidP="0005517F">
            <w:pPr>
              <w:rPr>
                <w:rtl/>
              </w:rPr>
            </w:pPr>
            <w:r>
              <w:rPr>
                <w:rFonts w:hint="cs"/>
                <w:rtl/>
              </w:rPr>
              <w:t>תלמידו של סוקרטס</w:t>
            </w:r>
            <w:r w:rsidR="00157160">
              <w:rPr>
                <w:rFonts w:hint="cs"/>
                <w:rtl/>
              </w:rPr>
              <w:t xml:space="preserve"> </w:t>
            </w:r>
            <w:r>
              <w:rPr>
                <w:rFonts w:hint="cs"/>
                <w:rtl/>
              </w:rPr>
              <w:t>פילוסוף יווני שפעל במאה החמישית לפני הספירה</w:t>
            </w:r>
          </w:p>
        </w:tc>
        <w:tc>
          <w:tcPr>
            <w:tcW w:w="1843" w:type="dxa"/>
          </w:tcPr>
          <w:p w14:paraId="5EDBBEAB" w14:textId="77777777" w:rsidR="00FD3156" w:rsidRDefault="00FD3156">
            <w:pPr>
              <w:rPr>
                <w:rtl/>
              </w:rPr>
            </w:pPr>
          </w:p>
        </w:tc>
        <w:tc>
          <w:tcPr>
            <w:tcW w:w="2976" w:type="dxa"/>
          </w:tcPr>
          <w:p w14:paraId="274A3C4D" w14:textId="0D21A5A1" w:rsidR="00FD3156" w:rsidRDefault="00FD3156">
            <w:pPr>
              <w:rPr>
                <w:rtl/>
              </w:rPr>
            </w:pPr>
            <w:r>
              <w:rPr>
                <w:rFonts w:hint="cs"/>
                <w:rtl/>
              </w:rPr>
              <w:t xml:space="preserve">חוק אמיתי נכתב ע"י אנשים מלומדים. </w:t>
            </w:r>
            <w:r w:rsidRPr="0023532D">
              <w:rPr>
                <w:rFonts w:hint="cs"/>
                <w:highlight w:val="yellow"/>
                <w:rtl/>
              </w:rPr>
              <w:t>חוק שאיננו משקף עקרונות צדק הוא איננו חוק</w:t>
            </w:r>
            <w:r>
              <w:rPr>
                <w:rFonts w:hint="cs"/>
                <w:rtl/>
              </w:rPr>
              <w:t xml:space="preserve">. </w:t>
            </w:r>
          </w:p>
          <w:p w14:paraId="189D80C5" w14:textId="4658BDE9" w:rsidR="00FD3156" w:rsidRDefault="00FD3156">
            <w:pPr>
              <w:rPr>
                <w:rtl/>
              </w:rPr>
            </w:pPr>
            <w:r>
              <w:rPr>
                <w:rFonts w:hint="cs"/>
                <w:rtl/>
              </w:rPr>
              <w:t xml:space="preserve">החוק עוסק בגילוי האמת. יש חוקים ניטרליים כמו לנסוע בצד ימין של הכביש. </w:t>
            </w:r>
          </w:p>
        </w:tc>
        <w:tc>
          <w:tcPr>
            <w:tcW w:w="4111" w:type="dxa"/>
          </w:tcPr>
          <w:p w14:paraId="1405B4D3" w14:textId="77777777" w:rsidR="00FD3156" w:rsidRDefault="00FD3156">
            <w:pPr>
              <w:rPr>
                <w:rtl/>
              </w:rPr>
            </w:pPr>
            <w:r>
              <w:rPr>
                <w:rFonts w:hint="cs"/>
                <w:rtl/>
              </w:rPr>
              <w:t xml:space="preserve">המשפט צריך להיות גילוי של האמת/ רעיון מופשט של הצדק. </w:t>
            </w:r>
          </w:p>
          <w:p w14:paraId="3B37C77A" w14:textId="213D985D" w:rsidR="00FD3156" w:rsidRDefault="00FD3156">
            <w:pPr>
              <w:rPr>
                <w:rtl/>
              </w:rPr>
            </w:pPr>
            <w:r>
              <w:rPr>
                <w:rFonts w:hint="cs"/>
                <w:rtl/>
              </w:rPr>
              <w:t xml:space="preserve">עקרונות טבעיים בלתי ניתנים לשינוי. </w:t>
            </w:r>
          </w:p>
        </w:tc>
        <w:tc>
          <w:tcPr>
            <w:tcW w:w="1559" w:type="dxa"/>
          </w:tcPr>
          <w:p w14:paraId="65EC6F1B" w14:textId="56224AA6" w:rsidR="00FD3156" w:rsidRDefault="00FD3156">
            <w:pPr>
              <w:rPr>
                <w:rtl/>
              </w:rPr>
            </w:pPr>
            <w:r>
              <w:rPr>
                <w:rFonts w:hint="cs"/>
                <w:rtl/>
              </w:rPr>
              <w:t>משפט הטבע</w:t>
            </w:r>
          </w:p>
        </w:tc>
        <w:tc>
          <w:tcPr>
            <w:tcW w:w="2120" w:type="dxa"/>
          </w:tcPr>
          <w:p w14:paraId="3A6F4C34" w14:textId="44ED9E49" w:rsidR="00FD3156" w:rsidRDefault="00FD3156">
            <w:pPr>
              <w:rPr>
                <w:rtl/>
              </w:rPr>
            </w:pPr>
            <w:r>
              <w:rPr>
                <w:rFonts w:hint="cs"/>
                <w:rtl/>
              </w:rPr>
              <w:t xml:space="preserve">זיקה פנימית בין החוק למוסר. </w:t>
            </w:r>
          </w:p>
        </w:tc>
      </w:tr>
      <w:tr w:rsidR="008757E8" w14:paraId="678659F3" w14:textId="77777777" w:rsidTr="00737D19">
        <w:tc>
          <w:tcPr>
            <w:tcW w:w="934" w:type="dxa"/>
          </w:tcPr>
          <w:p w14:paraId="439E8AAC" w14:textId="23DE1752" w:rsidR="00FD3156" w:rsidRDefault="00FD3156">
            <w:pPr>
              <w:rPr>
                <w:rtl/>
              </w:rPr>
            </w:pPr>
            <w:r>
              <w:rPr>
                <w:rFonts w:hint="cs"/>
                <w:rtl/>
              </w:rPr>
              <w:t>אריסטו</w:t>
            </w:r>
          </w:p>
        </w:tc>
        <w:tc>
          <w:tcPr>
            <w:tcW w:w="1425" w:type="dxa"/>
          </w:tcPr>
          <w:p w14:paraId="343ACBC4" w14:textId="435B7DEE" w:rsidR="00FD3156" w:rsidRDefault="00FD3156">
            <w:pPr>
              <w:rPr>
                <w:rtl/>
              </w:rPr>
            </w:pPr>
            <w:r>
              <w:rPr>
                <w:rFonts w:hint="cs"/>
                <w:rtl/>
              </w:rPr>
              <w:t>אריסטו היה תלמידו של אפלטון</w:t>
            </w:r>
          </w:p>
        </w:tc>
        <w:tc>
          <w:tcPr>
            <w:tcW w:w="1843" w:type="dxa"/>
          </w:tcPr>
          <w:p w14:paraId="28FACEFE" w14:textId="77777777" w:rsidR="00FD3156" w:rsidRDefault="00FD3156">
            <w:pPr>
              <w:rPr>
                <w:rtl/>
              </w:rPr>
            </w:pPr>
          </w:p>
        </w:tc>
        <w:tc>
          <w:tcPr>
            <w:tcW w:w="2976" w:type="dxa"/>
          </w:tcPr>
          <w:p w14:paraId="2A85CCD0" w14:textId="2F2E9444" w:rsidR="00FD3156" w:rsidRDefault="00FD3156">
            <w:pPr>
              <w:rPr>
                <w:rtl/>
              </w:rPr>
            </w:pPr>
            <w:r>
              <w:rPr>
                <w:rFonts w:hint="cs"/>
                <w:rtl/>
              </w:rPr>
              <w:t xml:space="preserve">לחוק המדינה שני מקורות: </w:t>
            </w:r>
          </w:p>
          <w:p w14:paraId="764AEF28" w14:textId="77777777" w:rsidR="00FD3156" w:rsidRDefault="00FD3156">
            <w:pPr>
              <w:rPr>
                <w:rtl/>
              </w:rPr>
            </w:pPr>
            <w:r>
              <w:rPr>
                <w:rFonts w:hint="cs"/>
                <w:rtl/>
              </w:rPr>
              <w:t xml:space="preserve">עקרונות הצדק הטבעי שאינם כפופים לחוק והסדרים שונים שהחוק קובע שצריך לעשות אותם כי ככה כתוב בחוק כמו לנסוע בצד ימין של הכביש. </w:t>
            </w:r>
          </w:p>
          <w:p w14:paraId="5BD90C14" w14:textId="34F2D75A" w:rsidR="00FD3156" w:rsidRDefault="00FD3156">
            <w:pPr>
              <w:rPr>
                <w:rtl/>
              </w:rPr>
            </w:pPr>
            <w:r>
              <w:rPr>
                <w:rFonts w:hint="cs"/>
                <w:rtl/>
              </w:rPr>
              <w:t xml:space="preserve">החוק כללי מידי והמציאות יותר מורכבת ממה שניתן להביא לידי ביטוי בחוקים. </w:t>
            </w:r>
          </w:p>
        </w:tc>
        <w:tc>
          <w:tcPr>
            <w:tcW w:w="4111" w:type="dxa"/>
          </w:tcPr>
          <w:p w14:paraId="4EA7EB87" w14:textId="4CE9171B" w:rsidR="00FD3156" w:rsidRDefault="00FD3156">
            <w:pPr>
              <w:rPr>
                <w:rtl/>
              </w:rPr>
            </w:pPr>
            <w:r>
              <w:rPr>
                <w:rFonts w:hint="cs"/>
                <w:rtl/>
              </w:rPr>
              <w:t>למשפט יש שני מקורות: יסוד טבעי- השפיטה מחויבת לה גם בלי קביעת המחוקק. יסוד פוזיטיבי- חוקים שנקבעו לפי דעת המחוקק, המשתנים בין שיטות משפט. משפט הטבע זה מערכת על חוקתית שיש לעמוד בה. עקרונות טבעיים ניתנים לשינוי.</w:t>
            </w:r>
          </w:p>
        </w:tc>
        <w:tc>
          <w:tcPr>
            <w:tcW w:w="1559" w:type="dxa"/>
          </w:tcPr>
          <w:p w14:paraId="1B038545" w14:textId="663CD3D1" w:rsidR="00FD3156" w:rsidRDefault="00FD3156">
            <w:pPr>
              <w:rPr>
                <w:rtl/>
              </w:rPr>
            </w:pPr>
            <w:r>
              <w:rPr>
                <w:rFonts w:hint="cs"/>
                <w:rtl/>
              </w:rPr>
              <w:t xml:space="preserve">משפט הטבע- הצדק הטבעי הכרחי לקיום קהילתי. </w:t>
            </w:r>
          </w:p>
        </w:tc>
        <w:tc>
          <w:tcPr>
            <w:tcW w:w="2120" w:type="dxa"/>
          </w:tcPr>
          <w:p w14:paraId="26286F52" w14:textId="77777777" w:rsidR="00FD3156" w:rsidRDefault="00FD3156">
            <w:pPr>
              <w:rPr>
                <w:rtl/>
              </w:rPr>
            </w:pPr>
            <w:r>
              <w:rPr>
                <w:rFonts w:hint="cs"/>
                <w:rtl/>
              </w:rPr>
              <w:t>יש בטבע יסוד מוסרי ונורמטיבי.</w:t>
            </w:r>
          </w:p>
          <w:p w14:paraId="6D33D4AD" w14:textId="77777777" w:rsidR="00FD3156" w:rsidRDefault="00FD3156">
            <w:pPr>
              <w:rPr>
                <w:rtl/>
              </w:rPr>
            </w:pPr>
            <w:r>
              <w:rPr>
                <w:rFonts w:hint="cs"/>
                <w:rtl/>
              </w:rPr>
              <w:t xml:space="preserve">לכל אובייקט יש תכלית אובייקטיבית שהיא חלק מהטבע שלו ולשמה הוא נוצר. </w:t>
            </w:r>
          </w:p>
          <w:p w14:paraId="711C58C4" w14:textId="78604E27" w:rsidR="00FD3156" w:rsidRDefault="00FD3156">
            <w:pPr>
              <w:rPr>
                <w:rtl/>
              </w:rPr>
            </w:pPr>
            <w:r>
              <w:rPr>
                <w:rFonts w:hint="cs"/>
                <w:rtl/>
              </w:rPr>
              <w:t xml:space="preserve">מוסר הוא קביעה מדינית- לא לנסוע בצד ימין זה לא מוסרי כי המדינה החליטה. </w:t>
            </w:r>
          </w:p>
        </w:tc>
      </w:tr>
      <w:tr w:rsidR="008757E8" w14:paraId="6AEE1698" w14:textId="77777777" w:rsidTr="00737D19">
        <w:tc>
          <w:tcPr>
            <w:tcW w:w="934" w:type="dxa"/>
          </w:tcPr>
          <w:p w14:paraId="54C52EC3" w14:textId="6E62ED73" w:rsidR="00FD3156" w:rsidRDefault="00FD3156">
            <w:pPr>
              <w:rPr>
                <w:rtl/>
              </w:rPr>
            </w:pPr>
            <w:r>
              <w:rPr>
                <w:rFonts w:hint="cs"/>
                <w:rtl/>
              </w:rPr>
              <w:t xml:space="preserve">קיקרו </w:t>
            </w:r>
          </w:p>
        </w:tc>
        <w:tc>
          <w:tcPr>
            <w:tcW w:w="1425" w:type="dxa"/>
          </w:tcPr>
          <w:p w14:paraId="2B9FE381" w14:textId="77777777" w:rsidR="00FD3156" w:rsidRDefault="00FD3156">
            <w:pPr>
              <w:rPr>
                <w:rtl/>
              </w:rPr>
            </w:pPr>
          </w:p>
        </w:tc>
        <w:tc>
          <w:tcPr>
            <w:tcW w:w="1843" w:type="dxa"/>
          </w:tcPr>
          <w:p w14:paraId="1398D25C" w14:textId="77777777" w:rsidR="00FD3156" w:rsidRDefault="00FD3156">
            <w:pPr>
              <w:rPr>
                <w:rtl/>
              </w:rPr>
            </w:pPr>
          </w:p>
        </w:tc>
        <w:tc>
          <w:tcPr>
            <w:tcW w:w="2976" w:type="dxa"/>
          </w:tcPr>
          <w:p w14:paraId="2FE79E96" w14:textId="7E62D20B" w:rsidR="00FD3156" w:rsidRDefault="008757E8">
            <w:pPr>
              <w:rPr>
                <w:rtl/>
              </w:rPr>
            </w:pPr>
            <w:r>
              <w:rPr>
                <w:rFonts w:hint="cs"/>
                <w:rtl/>
              </w:rPr>
              <w:t>הלגיטימציה</w:t>
            </w:r>
            <w:r w:rsidR="00FD3156">
              <w:rPr>
                <w:rFonts w:hint="cs"/>
                <w:rtl/>
              </w:rPr>
              <w:t xml:space="preserve"> של החוק נובעת ממשפט הטבע. </w:t>
            </w:r>
          </w:p>
        </w:tc>
        <w:tc>
          <w:tcPr>
            <w:tcW w:w="4111" w:type="dxa"/>
          </w:tcPr>
          <w:p w14:paraId="63BBA859" w14:textId="746A8F99" w:rsidR="00FD3156" w:rsidRDefault="00FD3156">
            <w:pPr>
              <w:rPr>
                <w:rtl/>
              </w:rPr>
            </w:pPr>
            <w:r>
              <w:rPr>
                <w:rFonts w:hint="cs"/>
                <w:rtl/>
              </w:rPr>
              <w:t xml:space="preserve">האל יוצר את החוק על בסיס משפט הטבע. משפט הטבע קודם למדינה  והמדינה לא יכולה לשנות את חוקי הטבע, חוקי הטבע הם נצחיים. </w:t>
            </w:r>
          </w:p>
        </w:tc>
        <w:tc>
          <w:tcPr>
            <w:tcW w:w="1559" w:type="dxa"/>
          </w:tcPr>
          <w:p w14:paraId="31363F97" w14:textId="4874437B" w:rsidR="00FD3156" w:rsidRDefault="00FD3156">
            <w:pPr>
              <w:rPr>
                <w:rtl/>
              </w:rPr>
            </w:pPr>
            <w:r>
              <w:rPr>
                <w:rFonts w:hint="cs"/>
                <w:rtl/>
              </w:rPr>
              <w:t>משפט הטבע</w:t>
            </w:r>
          </w:p>
        </w:tc>
        <w:tc>
          <w:tcPr>
            <w:tcW w:w="2120" w:type="dxa"/>
          </w:tcPr>
          <w:p w14:paraId="093254DB" w14:textId="09882120" w:rsidR="00FD3156" w:rsidRDefault="00FD3156">
            <w:pPr>
              <w:rPr>
                <w:rtl/>
              </w:rPr>
            </w:pPr>
            <w:r>
              <w:rPr>
                <w:rFonts w:hint="cs"/>
                <w:rtl/>
              </w:rPr>
              <w:t xml:space="preserve">המוסר הוא החוקה של החוק והחוק צריך לעמוד בהתאם למשפט הטבע- המוסר. </w:t>
            </w:r>
          </w:p>
        </w:tc>
      </w:tr>
      <w:tr w:rsidR="008757E8" w14:paraId="09847993" w14:textId="77777777" w:rsidTr="00737D19">
        <w:tc>
          <w:tcPr>
            <w:tcW w:w="934" w:type="dxa"/>
          </w:tcPr>
          <w:p w14:paraId="1C1B085A" w14:textId="30559410" w:rsidR="00FD3156" w:rsidRDefault="00FD3156">
            <w:pPr>
              <w:rPr>
                <w:rtl/>
              </w:rPr>
            </w:pPr>
            <w:r>
              <w:rPr>
                <w:rFonts w:hint="cs"/>
                <w:rtl/>
              </w:rPr>
              <w:t>אוסטין</w:t>
            </w:r>
            <w:r w:rsidR="00967D93">
              <w:rPr>
                <w:rFonts w:hint="cs"/>
                <w:rtl/>
              </w:rPr>
              <w:t>- תורת הפקודה</w:t>
            </w:r>
          </w:p>
        </w:tc>
        <w:tc>
          <w:tcPr>
            <w:tcW w:w="1425" w:type="dxa"/>
          </w:tcPr>
          <w:p w14:paraId="541C18C5" w14:textId="1C459711" w:rsidR="00FD3156" w:rsidRDefault="00FD3156">
            <w:pPr>
              <w:rPr>
                <w:rtl/>
              </w:rPr>
            </w:pPr>
            <w:r>
              <w:rPr>
                <w:rFonts w:hint="cs"/>
                <w:rtl/>
              </w:rPr>
              <w:t xml:space="preserve">אבי הפוזיטיביזם. נולד בבריטניה </w:t>
            </w:r>
            <w:r>
              <w:rPr>
                <w:rFonts w:hint="cs"/>
                <w:rtl/>
              </w:rPr>
              <w:lastRenderedPageBreak/>
              <w:t>בתחילת המאה הקודמת</w:t>
            </w:r>
            <w:r w:rsidR="008757E8">
              <w:rPr>
                <w:rFonts w:hint="cs"/>
                <w:rtl/>
              </w:rPr>
              <w:t xml:space="preserve"> תל</w:t>
            </w:r>
            <w:r>
              <w:rPr>
                <w:rFonts w:hint="cs"/>
                <w:rtl/>
              </w:rPr>
              <w:t xml:space="preserve">מידו של </w:t>
            </w:r>
            <w:proofErr w:type="spellStart"/>
            <w:r>
              <w:rPr>
                <w:rFonts w:hint="cs"/>
                <w:rtl/>
              </w:rPr>
              <w:t>בנת'אהם</w:t>
            </w:r>
            <w:proofErr w:type="spellEnd"/>
            <w:r w:rsidR="008757E8">
              <w:rPr>
                <w:rFonts w:hint="cs"/>
                <w:rtl/>
              </w:rPr>
              <w:t xml:space="preserve">- </w:t>
            </w:r>
            <w:r>
              <w:rPr>
                <w:rFonts w:hint="cs"/>
                <w:rtl/>
              </w:rPr>
              <w:t>אבי תורת התועלתנות</w:t>
            </w:r>
          </w:p>
        </w:tc>
        <w:tc>
          <w:tcPr>
            <w:tcW w:w="1843" w:type="dxa"/>
          </w:tcPr>
          <w:p w14:paraId="68D5A4BF" w14:textId="65DE248A" w:rsidR="00FD3156" w:rsidRDefault="00FD3156" w:rsidP="00FD3156">
            <w:pPr>
              <w:rPr>
                <w:rtl/>
              </w:rPr>
            </w:pPr>
            <w:r w:rsidRPr="00FD3156">
              <w:rPr>
                <w:rFonts w:hint="cs"/>
                <w:rtl/>
              </w:rPr>
              <w:lastRenderedPageBreak/>
              <w:t xml:space="preserve">אדם נמצא תחת חובה אם לדרישה של החובה והאמירה הזאת </w:t>
            </w:r>
            <w:r w:rsidRPr="00FD3156">
              <w:rPr>
                <w:rFonts w:hint="cs"/>
                <w:rtl/>
              </w:rPr>
              <w:lastRenderedPageBreak/>
              <w:t>מצורף איום בסנקציה.</w:t>
            </w:r>
          </w:p>
        </w:tc>
        <w:tc>
          <w:tcPr>
            <w:tcW w:w="2976" w:type="dxa"/>
          </w:tcPr>
          <w:p w14:paraId="0304A7DC" w14:textId="562C5E1B" w:rsidR="00FD3156" w:rsidRDefault="00FD3156" w:rsidP="00FD3156">
            <w:pPr>
              <w:rPr>
                <w:rtl/>
              </w:rPr>
            </w:pPr>
            <w:r>
              <w:rPr>
                <w:rFonts w:hint="cs"/>
                <w:rtl/>
              </w:rPr>
              <w:lastRenderedPageBreak/>
              <w:t xml:space="preserve">כלל מדריך שניתן בידי אישיות תבונית אחת לאישיות תבונית אחרת. </w:t>
            </w:r>
          </w:p>
          <w:p w14:paraId="4074D504" w14:textId="2BCD3E26" w:rsidR="00FD3156" w:rsidRDefault="00FD3156">
            <w:pPr>
              <w:rPr>
                <w:rtl/>
              </w:rPr>
            </w:pPr>
            <w:r>
              <w:rPr>
                <w:rFonts w:hint="cs"/>
                <w:rtl/>
              </w:rPr>
              <w:lastRenderedPageBreak/>
              <w:t>חוק- פקודה כללית הוראה לעשות פעולה מסוימת באופן קבוע</w:t>
            </w:r>
            <w:r w:rsidR="00CB41F5">
              <w:rPr>
                <w:rFonts w:hint="cs"/>
                <w:rtl/>
              </w:rPr>
              <w:t xml:space="preserve"> שאם לא יעשו אותה יהיה סנקציה. </w:t>
            </w:r>
          </w:p>
        </w:tc>
        <w:tc>
          <w:tcPr>
            <w:tcW w:w="4111" w:type="dxa"/>
          </w:tcPr>
          <w:p w14:paraId="0CDCA900" w14:textId="3949739A" w:rsidR="00FD3156" w:rsidRDefault="00FD3156" w:rsidP="006504A1">
            <w:pPr>
              <w:rPr>
                <w:rtl/>
              </w:rPr>
            </w:pPr>
            <w:r>
              <w:rPr>
                <w:rFonts w:hint="cs"/>
                <w:rtl/>
              </w:rPr>
              <w:lastRenderedPageBreak/>
              <w:t xml:space="preserve">חוקים שבני אדם מוסמכים קובעים אחד לשני. המשפט הפוזיטיבי הוא חוק המדינה. </w:t>
            </w:r>
          </w:p>
          <w:p w14:paraId="5E7B2FE8" w14:textId="77777777" w:rsidR="00FD3156" w:rsidRDefault="00FD3156">
            <w:pPr>
              <w:rPr>
                <w:rtl/>
              </w:rPr>
            </w:pPr>
            <w:r>
              <w:rPr>
                <w:rFonts w:hint="cs"/>
                <w:rtl/>
              </w:rPr>
              <w:t xml:space="preserve">אין משפט בלי כוח, אם אין כוח אין חובה. </w:t>
            </w:r>
          </w:p>
          <w:p w14:paraId="54EF209F" w14:textId="6EECE3C2" w:rsidR="00FD3156" w:rsidRDefault="00FD3156" w:rsidP="006504A1">
            <w:pPr>
              <w:rPr>
                <w:rtl/>
              </w:rPr>
            </w:pPr>
            <w:r>
              <w:rPr>
                <w:rFonts w:hint="cs"/>
                <w:rtl/>
              </w:rPr>
              <w:lastRenderedPageBreak/>
              <w:t>מי שיכול לתת פקודה הוא האדם שיכול לממש את הסנקציה</w:t>
            </w:r>
            <w:r w:rsidR="006504A1">
              <w:rPr>
                <w:rFonts w:hint="cs"/>
                <w:rtl/>
              </w:rPr>
              <w:t xml:space="preserve"> ה</w:t>
            </w:r>
            <w:r>
              <w:rPr>
                <w:rFonts w:hint="cs"/>
                <w:rtl/>
              </w:rPr>
              <w:t xml:space="preserve">נקבעת ע"י הריבון- מי שחייבים לציית לו ולא חייב לציית לאחרים.  </w:t>
            </w:r>
          </w:p>
        </w:tc>
        <w:tc>
          <w:tcPr>
            <w:tcW w:w="1559" w:type="dxa"/>
          </w:tcPr>
          <w:p w14:paraId="1B231188" w14:textId="77777777" w:rsidR="00FD3156" w:rsidRDefault="00FD3156">
            <w:pPr>
              <w:rPr>
                <w:rtl/>
              </w:rPr>
            </w:pPr>
            <w:r>
              <w:rPr>
                <w:rFonts w:hint="cs"/>
                <w:rtl/>
              </w:rPr>
              <w:lastRenderedPageBreak/>
              <w:t xml:space="preserve">פוזיטיביזם- </w:t>
            </w:r>
          </w:p>
          <w:p w14:paraId="74C3528B" w14:textId="6500B3FC" w:rsidR="00FD3156" w:rsidRDefault="00FD3156">
            <w:pPr>
              <w:rPr>
                <w:rtl/>
              </w:rPr>
            </w:pPr>
            <w:r>
              <w:rPr>
                <w:rFonts w:hint="cs"/>
                <w:rtl/>
              </w:rPr>
              <w:t xml:space="preserve">אובייקטיבי, קיים מחוץ לתפיסה </w:t>
            </w:r>
            <w:r>
              <w:rPr>
                <w:rFonts w:hint="cs"/>
                <w:rtl/>
              </w:rPr>
              <w:lastRenderedPageBreak/>
              <w:t xml:space="preserve">הסובייקטיבית של האדם.  </w:t>
            </w:r>
          </w:p>
        </w:tc>
        <w:tc>
          <w:tcPr>
            <w:tcW w:w="2120" w:type="dxa"/>
          </w:tcPr>
          <w:p w14:paraId="04429616" w14:textId="5A7E4AD5" w:rsidR="00FD3156" w:rsidRDefault="00FD3156">
            <w:pPr>
              <w:rPr>
                <w:rtl/>
              </w:rPr>
            </w:pPr>
            <w:r>
              <w:rPr>
                <w:rFonts w:hint="cs"/>
                <w:rtl/>
              </w:rPr>
              <w:lastRenderedPageBreak/>
              <w:t xml:space="preserve">המוסר נפרד מהחוק. </w:t>
            </w:r>
          </w:p>
        </w:tc>
      </w:tr>
      <w:tr w:rsidR="008757E8" w14:paraId="0ED5C0F0" w14:textId="77777777" w:rsidTr="00737D19">
        <w:tc>
          <w:tcPr>
            <w:tcW w:w="934" w:type="dxa"/>
          </w:tcPr>
          <w:p w14:paraId="3A38BCFE" w14:textId="3AC4BB55" w:rsidR="00FD3156" w:rsidRDefault="00FD3156">
            <w:pPr>
              <w:rPr>
                <w:rtl/>
              </w:rPr>
            </w:pPr>
            <w:r>
              <w:rPr>
                <w:rFonts w:hint="cs"/>
                <w:rtl/>
              </w:rPr>
              <w:t>קלזן</w:t>
            </w:r>
            <w:r w:rsidR="00967D93">
              <w:rPr>
                <w:rFonts w:hint="cs"/>
                <w:rtl/>
              </w:rPr>
              <w:t>- תורת משפט טהורה</w:t>
            </w:r>
          </w:p>
        </w:tc>
        <w:tc>
          <w:tcPr>
            <w:tcW w:w="1425" w:type="dxa"/>
          </w:tcPr>
          <w:p w14:paraId="2DB725C8" w14:textId="732AB0F6" w:rsidR="00FD3156" w:rsidRDefault="008459F6">
            <w:pPr>
              <w:rPr>
                <w:rtl/>
              </w:rPr>
            </w:pPr>
            <w:r>
              <w:rPr>
                <w:rFonts w:hint="cs"/>
                <w:rtl/>
              </w:rPr>
              <w:t xml:space="preserve">הוגה אוסטרי ממוצא יהודי. </w:t>
            </w:r>
          </w:p>
        </w:tc>
        <w:tc>
          <w:tcPr>
            <w:tcW w:w="1843" w:type="dxa"/>
          </w:tcPr>
          <w:p w14:paraId="078C54A2" w14:textId="2D12DFB1" w:rsidR="00FD3156" w:rsidRDefault="00967D93">
            <w:pPr>
              <w:rPr>
                <w:rtl/>
              </w:rPr>
            </w:pPr>
            <w:r>
              <w:rPr>
                <w:rFonts w:hint="cs"/>
                <w:rtl/>
              </w:rPr>
              <w:t xml:space="preserve">חובה נורמטיבית- מה שיוצר חובה זה רק נורמה חברתית מסוימת, לא הריבון ולא הסכמת העם. </w:t>
            </w:r>
            <w:r w:rsidR="009F4596">
              <w:rPr>
                <w:rFonts w:hint="cs"/>
                <w:rtl/>
              </w:rPr>
              <w:t>החובה לא נוצרת מכוח, רק מנורמה.</w:t>
            </w:r>
          </w:p>
        </w:tc>
        <w:tc>
          <w:tcPr>
            <w:tcW w:w="2976" w:type="dxa"/>
          </w:tcPr>
          <w:p w14:paraId="37C97EBE" w14:textId="36E99D57" w:rsidR="00FD3156" w:rsidRDefault="009F4596">
            <w:pPr>
              <w:rPr>
                <w:rtl/>
              </w:rPr>
            </w:pPr>
            <w:r>
              <w:rPr>
                <w:rFonts w:hint="cs"/>
                <w:rtl/>
              </w:rPr>
              <w:t xml:space="preserve">הלגיטימציה של החוק נובעת מהנורמה הבסיסית- "יש לציית לחוקה". </w:t>
            </w:r>
          </w:p>
        </w:tc>
        <w:tc>
          <w:tcPr>
            <w:tcW w:w="4111" w:type="dxa"/>
          </w:tcPr>
          <w:p w14:paraId="02C924EA" w14:textId="77777777" w:rsidR="00FD3156" w:rsidRDefault="008459F6">
            <w:pPr>
              <w:rPr>
                <w:rtl/>
              </w:rPr>
            </w:pPr>
            <w:r>
              <w:rPr>
                <w:rFonts w:hint="cs"/>
                <w:rtl/>
              </w:rPr>
              <w:t>המשפט הוא תחום נפרד</w:t>
            </w:r>
            <w:r w:rsidR="00967D93">
              <w:rPr>
                <w:rFonts w:hint="cs"/>
                <w:rtl/>
              </w:rPr>
              <w:t xml:space="preserve"> מהמוסר, מערכת של נורמות היוצרות סדר חברתי שנאכף ע"י המדינה. </w:t>
            </w:r>
          </w:p>
          <w:p w14:paraId="0159AD2E" w14:textId="77777777" w:rsidR="00967D93" w:rsidRDefault="00967D93">
            <w:pPr>
              <w:rPr>
                <w:rtl/>
              </w:rPr>
            </w:pPr>
            <w:r>
              <w:rPr>
                <w:rFonts w:hint="cs"/>
                <w:rtl/>
              </w:rPr>
              <w:t xml:space="preserve">כל נורמה משפטית מקבלת תוקף מהנורמה שקדמה לה: חוקה&gt; חוקי הכנסת&gt; חוקי עזר ותקנות. </w:t>
            </w:r>
          </w:p>
          <w:p w14:paraId="259F759C" w14:textId="77777777" w:rsidR="009F4596" w:rsidRDefault="009F4596">
            <w:pPr>
              <w:rPr>
                <w:rtl/>
              </w:rPr>
            </w:pPr>
            <w:r>
              <w:rPr>
                <w:rFonts w:hint="cs"/>
                <w:rtl/>
              </w:rPr>
              <w:t>הנורמה עליה החוקה נשענת היא הנורמה הבסיסית- "יש לציית לחוקה".</w:t>
            </w:r>
          </w:p>
          <w:p w14:paraId="66312466" w14:textId="191BCA8D" w:rsidR="009F4596" w:rsidRDefault="009F4596">
            <w:pPr>
              <w:rPr>
                <w:rtl/>
              </w:rPr>
            </w:pPr>
            <w:r>
              <w:rPr>
                <w:rFonts w:hint="cs"/>
                <w:rtl/>
              </w:rPr>
              <w:t xml:space="preserve">התוקף של הנורמה הבסיסית נובע מהתוכן שלה. </w:t>
            </w:r>
          </w:p>
        </w:tc>
        <w:tc>
          <w:tcPr>
            <w:tcW w:w="1559" w:type="dxa"/>
          </w:tcPr>
          <w:p w14:paraId="064E467C" w14:textId="418CD719" w:rsidR="00FD3156" w:rsidRDefault="008459F6">
            <w:pPr>
              <w:rPr>
                <w:rtl/>
              </w:rPr>
            </w:pPr>
            <w:r>
              <w:rPr>
                <w:rFonts w:hint="cs"/>
                <w:rtl/>
              </w:rPr>
              <w:t>פוזיטיביסטי</w:t>
            </w:r>
          </w:p>
        </w:tc>
        <w:tc>
          <w:tcPr>
            <w:tcW w:w="2120" w:type="dxa"/>
          </w:tcPr>
          <w:p w14:paraId="03F2A5F8" w14:textId="3A1F176C" w:rsidR="00FD3156" w:rsidRDefault="00967D93">
            <w:pPr>
              <w:rPr>
                <w:rtl/>
              </w:rPr>
            </w:pPr>
            <w:r>
              <w:rPr>
                <w:rFonts w:hint="cs"/>
                <w:rtl/>
              </w:rPr>
              <w:t xml:space="preserve">המוסר הוא מערכת לא רציונלית, סובייקטיבית הנובעת מרגש. אין דבר כזה אמת מוסרית לדעתו. </w:t>
            </w:r>
          </w:p>
        </w:tc>
      </w:tr>
      <w:tr w:rsidR="008757E8" w14:paraId="7FA71842" w14:textId="77777777" w:rsidTr="00737D19">
        <w:tc>
          <w:tcPr>
            <w:tcW w:w="934" w:type="dxa"/>
          </w:tcPr>
          <w:p w14:paraId="39576040" w14:textId="43483D38" w:rsidR="00FD3156" w:rsidRDefault="00FD3156">
            <w:pPr>
              <w:rPr>
                <w:rtl/>
              </w:rPr>
            </w:pPr>
            <w:r>
              <w:rPr>
                <w:rFonts w:hint="cs"/>
                <w:rtl/>
              </w:rPr>
              <w:t>הארט</w:t>
            </w:r>
          </w:p>
        </w:tc>
        <w:tc>
          <w:tcPr>
            <w:tcW w:w="1425" w:type="dxa"/>
          </w:tcPr>
          <w:p w14:paraId="68143F67" w14:textId="54A42DC8" w:rsidR="00FD3156" w:rsidRDefault="006504A1">
            <w:pPr>
              <w:rPr>
                <w:rtl/>
              </w:rPr>
            </w:pPr>
            <w:r>
              <w:rPr>
                <w:rFonts w:hint="cs"/>
                <w:rtl/>
              </w:rPr>
              <w:t>אנגלי, פילוסוף מהמחצית הראשונה של המאה ה-19. מבקר את תורת הפקודה</w:t>
            </w:r>
          </w:p>
        </w:tc>
        <w:tc>
          <w:tcPr>
            <w:tcW w:w="1843" w:type="dxa"/>
          </w:tcPr>
          <w:p w14:paraId="79A06362" w14:textId="77777777" w:rsidR="00FD3156" w:rsidRDefault="004255CC">
            <w:pPr>
              <w:rPr>
                <w:rtl/>
              </w:rPr>
            </w:pPr>
            <w:r>
              <w:rPr>
                <w:rFonts w:hint="cs"/>
                <w:rtl/>
              </w:rPr>
              <w:t>חובה נורמטיבית היא חובה שראוי לעשות מטעמים משפטיים ומוסריים. איום לא יוצר חובה נורמטיבית. אני חייב לעשות דבר מה בגלל שיש לי טעם חזק לעשות אותו</w:t>
            </w:r>
            <w:r w:rsidR="008459F6">
              <w:rPr>
                <w:rFonts w:hint="cs"/>
                <w:rtl/>
              </w:rPr>
              <w:t xml:space="preserve">, לא בגלל הפעלת כוח. </w:t>
            </w:r>
          </w:p>
          <w:p w14:paraId="284C08E3" w14:textId="35E026DA" w:rsidR="00D31412" w:rsidRDefault="00D31412">
            <w:pPr>
              <w:rPr>
                <w:rtl/>
              </w:rPr>
            </w:pPr>
            <w:r>
              <w:rPr>
                <w:rFonts w:hint="cs"/>
                <w:rtl/>
              </w:rPr>
              <w:lastRenderedPageBreak/>
              <w:t xml:space="preserve">כאשר יש גינוי להתנהגות ניתן לומר שיש חובה התנהגותית. </w:t>
            </w:r>
          </w:p>
        </w:tc>
        <w:tc>
          <w:tcPr>
            <w:tcW w:w="2976" w:type="dxa"/>
          </w:tcPr>
          <w:p w14:paraId="16DC2532" w14:textId="77777777" w:rsidR="00FD3156" w:rsidRDefault="00737D19" w:rsidP="00737D19">
            <w:pPr>
              <w:rPr>
                <w:rtl/>
              </w:rPr>
            </w:pPr>
            <w:r w:rsidRPr="00737D19">
              <w:rPr>
                <w:rFonts w:hint="cs"/>
                <w:rtl/>
              </w:rPr>
              <w:lastRenderedPageBreak/>
              <w:t>חובה משפטית מחייבת שיהיה כלל שמטיל חובה, הכלל קבוע בחוק ויש ביקורת על מפרי הכלל המתבטאת בענישה.</w:t>
            </w:r>
          </w:p>
          <w:p w14:paraId="70333827" w14:textId="77777777" w:rsidR="00737D19" w:rsidRDefault="00737D19" w:rsidP="00737D19">
            <w:pPr>
              <w:rPr>
                <w:rtl/>
              </w:rPr>
            </w:pPr>
            <w:r>
              <w:rPr>
                <w:rFonts w:hint="cs"/>
                <w:rtl/>
              </w:rPr>
              <w:t xml:space="preserve">הבחנה בין שתי נקודות מבט על החוק: </w:t>
            </w:r>
          </w:p>
          <w:p w14:paraId="1C4E8150" w14:textId="43A4AFD9" w:rsidR="00737D19" w:rsidRDefault="00737D19" w:rsidP="00737D19">
            <w:pPr>
              <w:rPr>
                <w:rtl/>
              </w:rPr>
            </w:pPr>
            <w:r w:rsidRPr="00737D19">
              <w:rPr>
                <w:rFonts w:hint="cs"/>
                <w:highlight w:val="yellow"/>
                <w:rtl/>
              </w:rPr>
              <w:t>חיצונית-</w:t>
            </w:r>
            <w:r>
              <w:rPr>
                <w:rFonts w:hint="cs"/>
                <w:rtl/>
              </w:rPr>
              <w:t xml:space="preserve"> מי שמשקיף על החוק מבחוץ, יכול לתאר את המציאות אבל לא רואה טעם לפעולה, חושש מהסנקציה. </w:t>
            </w:r>
          </w:p>
          <w:p w14:paraId="2DE9D8B3" w14:textId="0B7E3200" w:rsidR="00737D19" w:rsidRDefault="00737D19" w:rsidP="00737D19">
            <w:pPr>
              <w:rPr>
                <w:rtl/>
              </w:rPr>
            </w:pPr>
            <w:r w:rsidRPr="00737D19">
              <w:rPr>
                <w:rFonts w:hint="cs"/>
                <w:highlight w:val="yellow"/>
                <w:rtl/>
              </w:rPr>
              <w:t>פנימית-</w:t>
            </w:r>
            <w:r>
              <w:rPr>
                <w:rFonts w:hint="cs"/>
                <w:rtl/>
              </w:rPr>
              <w:t xml:space="preserve"> הפנמת החוק, הכלל הוא טעם לפעולה. </w:t>
            </w:r>
          </w:p>
        </w:tc>
        <w:tc>
          <w:tcPr>
            <w:tcW w:w="4111" w:type="dxa"/>
          </w:tcPr>
          <w:p w14:paraId="1554FE93" w14:textId="77777777" w:rsidR="00FD3156" w:rsidRDefault="008757E8">
            <w:pPr>
              <w:rPr>
                <w:rtl/>
              </w:rPr>
            </w:pPr>
            <w:r>
              <w:rPr>
                <w:rFonts w:hint="cs"/>
                <w:rtl/>
              </w:rPr>
              <w:t xml:space="preserve">ביהמ"ש לא תלוי בריבון. </w:t>
            </w:r>
            <w:r w:rsidR="004255CC">
              <w:rPr>
                <w:rFonts w:hint="cs"/>
                <w:rtl/>
              </w:rPr>
              <w:t xml:space="preserve">המשפט הוא לא רק חובות, לפעמים הוא גם נותן זכויות. הריבון כיום כפוף לחוק. </w:t>
            </w:r>
          </w:p>
          <w:p w14:paraId="6BD14F8C" w14:textId="6B058D6E" w:rsidR="00737D19" w:rsidRDefault="002A7154">
            <w:pPr>
              <w:rPr>
                <w:rtl/>
              </w:rPr>
            </w:pPr>
            <w:r>
              <w:rPr>
                <w:rFonts w:hint="cs"/>
                <w:rtl/>
              </w:rPr>
              <w:t xml:space="preserve">מערכת המשפט מורכבת </w:t>
            </w:r>
            <w:r w:rsidRPr="002A7154">
              <w:rPr>
                <w:rFonts w:hint="cs"/>
                <w:highlight w:val="yellow"/>
                <w:rtl/>
              </w:rPr>
              <w:t>מכללים ראשוניים</w:t>
            </w:r>
            <w:r>
              <w:rPr>
                <w:rFonts w:hint="cs"/>
                <w:rtl/>
              </w:rPr>
              <w:t xml:space="preserve">- חובות שמופנים אל פריטים בחברה וחלים על החברה. </w:t>
            </w:r>
            <w:r w:rsidRPr="002A7154">
              <w:rPr>
                <w:rFonts w:hint="cs"/>
                <w:highlight w:val="yellow"/>
                <w:rtl/>
              </w:rPr>
              <w:t>וכללים משניים</w:t>
            </w:r>
            <w:r>
              <w:rPr>
                <w:rFonts w:hint="cs"/>
                <w:rtl/>
              </w:rPr>
              <w:t xml:space="preserve">- מוסדות שמגדירים ומאפשרים ליצור את הכללים הראשוניים. יש שלושה סוגים של כללים משניים: 1. </w:t>
            </w:r>
            <w:r w:rsidRPr="002A7154">
              <w:rPr>
                <w:rFonts w:hint="cs"/>
                <w:b/>
                <w:bCs/>
                <w:rtl/>
              </w:rPr>
              <w:t>כלל זיהוי</w:t>
            </w:r>
            <w:r>
              <w:rPr>
                <w:rFonts w:hint="cs"/>
                <w:rtl/>
              </w:rPr>
              <w:t xml:space="preserve">- מזהה את המקור לחוק. 2. </w:t>
            </w:r>
            <w:r w:rsidRPr="002A7154">
              <w:rPr>
                <w:rFonts w:hint="cs"/>
                <w:b/>
                <w:bCs/>
                <w:rtl/>
              </w:rPr>
              <w:t>כלל שינוי</w:t>
            </w:r>
            <w:r>
              <w:rPr>
                <w:rFonts w:hint="cs"/>
                <w:rtl/>
              </w:rPr>
              <w:t>- קובע איך לשנות חוק. 3.</w:t>
            </w:r>
            <w:r w:rsidRPr="002A7154">
              <w:rPr>
                <w:rFonts w:hint="cs"/>
                <w:b/>
                <w:bCs/>
                <w:rtl/>
              </w:rPr>
              <w:t>כלל שפיטה</w:t>
            </w:r>
            <w:r>
              <w:rPr>
                <w:rFonts w:hint="cs"/>
                <w:rtl/>
              </w:rPr>
              <w:t xml:space="preserve">- מעניק כוח </w:t>
            </w:r>
            <w:r>
              <w:rPr>
                <w:rFonts w:hint="cs"/>
                <w:rtl/>
              </w:rPr>
              <w:lastRenderedPageBreak/>
              <w:t xml:space="preserve">וכיצד לשפוט. </w:t>
            </w:r>
            <w:r w:rsidR="00FC5D18">
              <w:rPr>
                <w:rFonts w:hint="cs"/>
                <w:rtl/>
              </w:rPr>
              <w:t xml:space="preserve">לא צריך לערבב בין המשפט והמוסר. </w:t>
            </w:r>
          </w:p>
        </w:tc>
        <w:tc>
          <w:tcPr>
            <w:tcW w:w="1559" w:type="dxa"/>
          </w:tcPr>
          <w:p w14:paraId="57E594BC" w14:textId="5CDAEDD5" w:rsidR="00FD3156" w:rsidRDefault="00737D19">
            <w:pPr>
              <w:rPr>
                <w:rtl/>
              </w:rPr>
            </w:pPr>
            <w:r>
              <w:rPr>
                <w:rFonts w:hint="cs"/>
                <w:rtl/>
              </w:rPr>
              <w:lastRenderedPageBreak/>
              <w:t>פוזיטיביסטי</w:t>
            </w:r>
          </w:p>
        </w:tc>
        <w:tc>
          <w:tcPr>
            <w:tcW w:w="2120" w:type="dxa"/>
          </w:tcPr>
          <w:p w14:paraId="70A9F091" w14:textId="6D59A8DA" w:rsidR="00FD3156" w:rsidRDefault="00D31412">
            <w:pPr>
              <w:rPr>
                <w:rtl/>
              </w:rPr>
            </w:pPr>
            <w:r>
              <w:rPr>
                <w:rFonts w:hint="cs"/>
                <w:rtl/>
              </w:rPr>
              <w:t xml:space="preserve">המוסר הפוזיטיבי- המוסר הנוהג בחברה, כללים שמביאים לביקורת חברתית. </w:t>
            </w:r>
          </w:p>
          <w:p w14:paraId="6FF34728" w14:textId="77777777" w:rsidR="00D31412" w:rsidRDefault="00D31412">
            <w:pPr>
              <w:rPr>
                <w:rtl/>
              </w:rPr>
            </w:pPr>
            <w:r>
              <w:rPr>
                <w:rFonts w:hint="cs"/>
                <w:rtl/>
              </w:rPr>
              <w:t xml:space="preserve">מוסר אידיאלי- </w:t>
            </w:r>
          </w:p>
          <w:p w14:paraId="1D87D946" w14:textId="67371CC8" w:rsidR="00D31412" w:rsidRDefault="00D31412">
            <w:pPr>
              <w:rPr>
                <w:rtl/>
              </w:rPr>
            </w:pPr>
            <w:r>
              <w:rPr>
                <w:rFonts w:hint="cs"/>
                <w:rtl/>
              </w:rPr>
              <w:t xml:space="preserve">עניין סובייקטיבי. ההכרה שלי, הכללים שאדם מאמין בהם באופן אישי, החובה באה מתוך הכלל. </w:t>
            </w:r>
          </w:p>
        </w:tc>
      </w:tr>
      <w:tr w:rsidR="008757E8" w14:paraId="1AF3D91E" w14:textId="77777777" w:rsidTr="00737D19">
        <w:tc>
          <w:tcPr>
            <w:tcW w:w="934" w:type="dxa"/>
          </w:tcPr>
          <w:p w14:paraId="485AA745" w14:textId="5A4CA9AA" w:rsidR="00FD3156" w:rsidRDefault="00FD3156">
            <w:pPr>
              <w:rPr>
                <w:rtl/>
              </w:rPr>
            </w:pPr>
            <w:r>
              <w:rPr>
                <w:rFonts w:hint="cs"/>
                <w:rtl/>
              </w:rPr>
              <w:t xml:space="preserve">פולר </w:t>
            </w:r>
          </w:p>
        </w:tc>
        <w:tc>
          <w:tcPr>
            <w:tcW w:w="1425" w:type="dxa"/>
          </w:tcPr>
          <w:p w14:paraId="58CFCF51" w14:textId="77777777" w:rsidR="00FD3156" w:rsidRDefault="00FD3156">
            <w:pPr>
              <w:rPr>
                <w:rtl/>
              </w:rPr>
            </w:pPr>
          </w:p>
        </w:tc>
        <w:tc>
          <w:tcPr>
            <w:tcW w:w="1843" w:type="dxa"/>
          </w:tcPr>
          <w:p w14:paraId="2B492B8E" w14:textId="77777777" w:rsidR="00FD3156" w:rsidRDefault="00FD3156">
            <w:pPr>
              <w:rPr>
                <w:rtl/>
              </w:rPr>
            </w:pPr>
          </w:p>
        </w:tc>
        <w:tc>
          <w:tcPr>
            <w:tcW w:w="2976" w:type="dxa"/>
          </w:tcPr>
          <w:p w14:paraId="313E57D8" w14:textId="5AEA2E95" w:rsidR="00FD3156" w:rsidRDefault="00EB26AF">
            <w:pPr>
              <w:rPr>
                <w:rtl/>
              </w:rPr>
            </w:pPr>
            <w:r>
              <w:rPr>
                <w:rFonts w:hint="cs"/>
                <w:rtl/>
              </w:rPr>
              <w:t xml:space="preserve">חוק שאינו מוסרי הוא לא חוק ואין לציית לו. </w:t>
            </w:r>
          </w:p>
        </w:tc>
        <w:tc>
          <w:tcPr>
            <w:tcW w:w="4111" w:type="dxa"/>
          </w:tcPr>
          <w:p w14:paraId="45684E35" w14:textId="77777777" w:rsidR="00FD3156" w:rsidRDefault="00051A0C" w:rsidP="00051A0C">
            <w:pPr>
              <w:rPr>
                <w:rtl/>
              </w:rPr>
            </w:pPr>
            <w:r w:rsidRPr="00051A0C">
              <w:rPr>
                <w:rFonts w:hint="cs"/>
                <w:rtl/>
              </w:rPr>
              <w:t xml:space="preserve">נצליח להשיג נאמנות לחוק ולהכווין התנהגות רק במצב בו החוק ישקף את המוסר, משום שאז האזרחים ירגישו חובה לציית לו. מהות מערכת המשפט </w:t>
            </w:r>
            <w:r w:rsidRPr="00051A0C">
              <w:rPr>
                <w:rtl/>
              </w:rPr>
              <w:t>–</w:t>
            </w:r>
            <w:r w:rsidRPr="00051A0C">
              <w:rPr>
                <w:rFonts w:hint="cs"/>
                <w:rtl/>
              </w:rPr>
              <w:t xml:space="preserve"> הכוונת התנהגות באמצעות כללים. </w:t>
            </w:r>
            <w:r w:rsidRPr="00051A0C">
              <w:rPr>
                <w:rFonts w:hint="cs"/>
                <w:b/>
                <w:bCs/>
                <w:rtl/>
              </w:rPr>
              <w:t>שלטון החוק.</w:t>
            </w:r>
          </w:p>
          <w:p w14:paraId="37513AAE" w14:textId="13392E14" w:rsidR="00F11389" w:rsidRDefault="00F11389" w:rsidP="00051A0C">
            <w:pPr>
              <w:rPr>
                <w:rtl/>
              </w:rPr>
            </w:pPr>
            <w:r>
              <w:rPr>
                <w:rFonts w:hint="cs"/>
                <w:rtl/>
              </w:rPr>
              <w:t xml:space="preserve">אי אפשר לעשות הפרדה </w:t>
            </w:r>
            <w:r w:rsidR="0064120A">
              <w:rPr>
                <w:rFonts w:hint="cs"/>
                <w:rtl/>
              </w:rPr>
              <w:t>מלאה בין משפט ומוסר.</w:t>
            </w:r>
          </w:p>
        </w:tc>
        <w:tc>
          <w:tcPr>
            <w:tcW w:w="1559" w:type="dxa"/>
          </w:tcPr>
          <w:p w14:paraId="42450066" w14:textId="67D1F2F7" w:rsidR="00FD3156" w:rsidRDefault="00EB26AF">
            <w:pPr>
              <w:rPr>
                <w:rtl/>
              </w:rPr>
            </w:pPr>
            <w:r>
              <w:rPr>
                <w:rFonts w:hint="cs"/>
                <w:rtl/>
              </w:rPr>
              <w:t>משפט הטבע הפרוצדוראלי</w:t>
            </w:r>
          </w:p>
        </w:tc>
        <w:tc>
          <w:tcPr>
            <w:tcW w:w="2120" w:type="dxa"/>
          </w:tcPr>
          <w:p w14:paraId="52EA9DC9" w14:textId="77777777" w:rsidR="00FD3156" w:rsidRDefault="000F25B3">
            <w:pPr>
              <w:rPr>
                <w:rtl/>
              </w:rPr>
            </w:pPr>
            <w:r>
              <w:rPr>
                <w:rFonts w:hint="cs"/>
                <w:rtl/>
              </w:rPr>
              <w:t xml:space="preserve">מבחין בין מוסר פנימי לחיצוני. </w:t>
            </w:r>
            <w:r w:rsidR="009A05CA">
              <w:rPr>
                <w:rFonts w:hint="cs"/>
                <w:rtl/>
              </w:rPr>
              <w:t xml:space="preserve">החוק חייב להיות בנוי על יסודות מוסריים. חוק לא מוסרי </w:t>
            </w:r>
            <w:r w:rsidR="00C65FA8">
              <w:rPr>
                <w:rFonts w:hint="cs"/>
                <w:rtl/>
              </w:rPr>
              <w:t xml:space="preserve">באופן קיצוני הוא לא חוק. </w:t>
            </w:r>
          </w:p>
          <w:p w14:paraId="3B7CFBA3" w14:textId="77777777" w:rsidR="002F70F4" w:rsidRDefault="002F70F4">
            <w:pPr>
              <w:rPr>
                <w:rtl/>
              </w:rPr>
            </w:pPr>
            <w:r>
              <w:rPr>
                <w:rFonts w:hint="cs"/>
                <w:rtl/>
              </w:rPr>
              <w:t xml:space="preserve">מוסר חיצוני- </w:t>
            </w:r>
            <w:r w:rsidR="005F430A">
              <w:rPr>
                <w:rFonts w:hint="cs"/>
                <w:rtl/>
              </w:rPr>
              <w:t xml:space="preserve">מה שאנחנו רואים כמוסר, שוויון, אי אפליה. </w:t>
            </w:r>
          </w:p>
          <w:p w14:paraId="6C2D2510" w14:textId="4EDA7619" w:rsidR="00004176" w:rsidRDefault="005F430A" w:rsidP="00004176">
            <w:pPr>
              <w:rPr>
                <w:rtl/>
              </w:rPr>
            </w:pPr>
            <w:r>
              <w:rPr>
                <w:rFonts w:hint="cs"/>
                <w:rtl/>
              </w:rPr>
              <w:t xml:space="preserve">מוסר פנימי- </w:t>
            </w:r>
            <w:r w:rsidR="006E7DDD">
              <w:rPr>
                <w:rFonts w:hint="cs"/>
                <w:rtl/>
              </w:rPr>
              <w:t xml:space="preserve">כללים פנימיים לקביעת החוק- בהירות החוק, אופן פרסום החוק וכד'. </w:t>
            </w:r>
            <w:r w:rsidR="00004176">
              <w:rPr>
                <w:rFonts w:hint="cs"/>
                <w:rtl/>
              </w:rPr>
              <w:t xml:space="preserve">אם לחוק אין מוסריות פנימית אז בהכרח גם אין בו מוסריות חיצונית, ולכן החוק לא מוסרי. </w:t>
            </w:r>
          </w:p>
        </w:tc>
      </w:tr>
    </w:tbl>
    <w:p w14:paraId="3526B605" w14:textId="77777777" w:rsidR="0005517F" w:rsidRDefault="0005517F">
      <w:pPr>
        <w:rPr>
          <w:rtl/>
        </w:rPr>
      </w:pPr>
    </w:p>
    <w:p w14:paraId="1D14F1CF" w14:textId="60686E0E" w:rsidR="00F60AB7" w:rsidRDefault="00F60AB7" w:rsidP="00FD3156">
      <w:pPr>
        <w:jc w:val="both"/>
        <w:rPr>
          <w:rtl/>
        </w:rPr>
      </w:pPr>
      <w:r w:rsidRPr="00F60AB7">
        <w:rPr>
          <w:rFonts w:hint="cs"/>
          <w:b/>
          <w:bCs/>
          <w:rtl/>
        </w:rPr>
        <w:t>עקרון היושר וההגינות-</w:t>
      </w:r>
      <w:r>
        <w:rPr>
          <w:rFonts w:hint="cs"/>
          <w:rtl/>
        </w:rPr>
        <w:t xml:space="preserve"> אריסטו. תמיד יהיו מקרי קצה, גם לפי משפט טבע וגם לפי הפוזיטיביזם. כל חוק כללי מידי ולא תמיד ניתן להחיל את כל המקרים בחוק. ברגע שיש ניגוד בין מטרות החוק לצדק יש להפעיל את עקרון ההגינות. ההגינות מצריכה סטייה מן החוק. זה יעשה לפי אריסטו אם השופט ישים את עצמו בנעלי המחוקק. אם השופט מתנגד לחוק אז החוק הוא רע, ואין לשופט סמכות לבטל. אם השופט מתנגד ליוצא מן הכלל, המחוקק לא חשב על המקרא</w:t>
      </w:r>
      <w:r w:rsidR="00753543">
        <w:rPr>
          <w:rFonts w:hint="cs"/>
          <w:rtl/>
        </w:rPr>
        <w:t xml:space="preserve">ה </w:t>
      </w:r>
      <w:r>
        <w:rPr>
          <w:rFonts w:hint="cs"/>
          <w:rtl/>
        </w:rPr>
        <w:t xml:space="preserve">שבא לפניו והתיקון מוטל על השופט (פס"ד </w:t>
      </w:r>
      <w:proofErr w:type="spellStart"/>
      <w:r>
        <w:rPr>
          <w:rFonts w:hint="cs"/>
          <w:rtl/>
        </w:rPr>
        <w:t>ריקס</w:t>
      </w:r>
      <w:proofErr w:type="spellEnd"/>
      <w:r>
        <w:rPr>
          <w:rFonts w:hint="cs"/>
          <w:rtl/>
        </w:rPr>
        <w:t xml:space="preserve">). </w:t>
      </w:r>
    </w:p>
    <w:p w14:paraId="32048BE9" w14:textId="1EC97DEB" w:rsidR="00221984" w:rsidRDefault="00221984" w:rsidP="00FD3156">
      <w:pPr>
        <w:jc w:val="both"/>
        <w:rPr>
          <w:rtl/>
        </w:rPr>
      </w:pPr>
      <w:r w:rsidRPr="00FD3156">
        <w:rPr>
          <w:rFonts w:hint="cs"/>
          <w:b/>
          <w:bCs/>
          <w:rtl/>
        </w:rPr>
        <w:lastRenderedPageBreak/>
        <w:t>פקודה ספציפית</w:t>
      </w:r>
      <w:r>
        <w:rPr>
          <w:rFonts w:hint="cs"/>
          <w:rtl/>
        </w:rPr>
        <w:t xml:space="preserve">- אוסטין. לעשות פעולה מסוימת במקום וזמן נתונים. </w:t>
      </w:r>
    </w:p>
    <w:p w14:paraId="483DC3F8" w14:textId="3C52135B" w:rsidR="00221984" w:rsidRDefault="00221984" w:rsidP="00FD3156">
      <w:pPr>
        <w:jc w:val="both"/>
        <w:rPr>
          <w:rtl/>
        </w:rPr>
      </w:pPr>
      <w:r w:rsidRPr="00FD3156">
        <w:rPr>
          <w:rFonts w:hint="cs"/>
          <w:b/>
          <w:bCs/>
          <w:rtl/>
        </w:rPr>
        <w:t>פקודה כללית</w:t>
      </w:r>
      <w:r>
        <w:rPr>
          <w:rFonts w:hint="cs"/>
          <w:rtl/>
        </w:rPr>
        <w:t xml:space="preserve">- אוסטין. הוראה לעשות פעולה מסוימת באופן קבוע. פקודה כללית= חוק. </w:t>
      </w:r>
    </w:p>
    <w:p w14:paraId="75A0D259" w14:textId="77777777" w:rsidR="00FD3156" w:rsidRDefault="00FD3156" w:rsidP="00FD3156">
      <w:pPr>
        <w:jc w:val="both"/>
        <w:rPr>
          <w:rtl/>
        </w:rPr>
      </w:pPr>
      <w:r w:rsidRPr="00FD3156">
        <w:rPr>
          <w:rFonts w:hint="cs"/>
          <w:rtl/>
        </w:rPr>
        <w:t xml:space="preserve">פקודה היא דרישה שיש בצידה סנקציה-&gt; סנקציה יוצרת חובה-&gt; חוק שיוצר חובה חייב להיות פקודה-&gt; פקודה כללית הקובעת הוראה לא מסוימת וקבועה-&gt; חוק. </w:t>
      </w:r>
    </w:p>
    <w:p w14:paraId="5D7E07F7" w14:textId="0E266CF1" w:rsidR="004255CC" w:rsidRDefault="004255CC" w:rsidP="00FD3156">
      <w:pPr>
        <w:jc w:val="both"/>
        <w:rPr>
          <w:rtl/>
        </w:rPr>
      </w:pPr>
      <w:r w:rsidRPr="005B1FAF">
        <w:rPr>
          <w:rFonts w:hint="cs"/>
          <w:b/>
          <w:bCs/>
          <w:rtl/>
        </w:rPr>
        <w:t>תורת הפקודה</w:t>
      </w:r>
      <w:r>
        <w:rPr>
          <w:rFonts w:hint="cs"/>
          <w:rtl/>
        </w:rPr>
        <w:t xml:space="preserve"> (אוסטין)- לכל פקודה יש חובה ולצידה סנקציה. </w:t>
      </w:r>
    </w:p>
    <w:p w14:paraId="6352599C" w14:textId="46BE0E01" w:rsidR="008757E8" w:rsidRDefault="008757E8" w:rsidP="008757E8">
      <w:pPr>
        <w:jc w:val="both"/>
        <w:rPr>
          <w:rtl/>
        </w:rPr>
      </w:pPr>
      <w:r w:rsidRPr="005B1FAF">
        <w:rPr>
          <w:rFonts w:hint="cs"/>
          <w:b/>
          <w:bCs/>
          <w:rtl/>
        </w:rPr>
        <w:t>כללים שמטילים חובה</w:t>
      </w:r>
      <w:r>
        <w:rPr>
          <w:rFonts w:hint="cs"/>
          <w:rtl/>
        </w:rPr>
        <w:t>(הארט)</w:t>
      </w:r>
      <w:r w:rsidR="005B1FAF">
        <w:rPr>
          <w:rFonts w:hint="cs"/>
          <w:rtl/>
        </w:rPr>
        <w:t>-</w:t>
      </w:r>
      <w:r>
        <w:rPr>
          <w:rFonts w:hint="cs"/>
          <w:rtl/>
        </w:rPr>
        <w:t xml:space="preserve"> כללים שאומרים לנו איך לנהוג וכיצד לנהוג (חוק העונשין).</w:t>
      </w:r>
    </w:p>
    <w:p w14:paraId="226B5833" w14:textId="66E8AD5A" w:rsidR="008757E8" w:rsidRDefault="008757E8" w:rsidP="008757E8">
      <w:pPr>
        <w:jc w:val="both"/>
        <w:rPr>
          <w:rtl/>
        </w:rPr>
      </w:pPr>
      <w:r w:rsidRPr="005B1FAF">
        <w:rPr>
          <w:rFonts w:hint="cs"/>
          <w:b/>
          <w:bCs/>
          <w:rtl/>
        </w:rPr>
        <w:t>כללים שמטילים כוח</w:t>
      </w:r>
      <w:r>
        <w:rPr>
          <w:rFonts w:hint="cs"/>
          <w:rtl/>
        </w:rPr>
        <w:t xml:space="preserve">- </w:t>
      </w:r>
      <w:r w:rsidR="004255CC">
        <w:rPr>
          <w:rFonts w:hint="cs"/>
          <w:rtl/>
        </w:rPr>
        <w:t xml:space="preserve">(הארט) </w:t>
      </w:r>
      <w:r>
        <w:rPr>
          <w:rFonts w:hint="cs"/>
          <w:rtl/>
        </w:rPr>
        <w:t xml:space="preserve">כללים שנותנים </w:t>
      </w:r>
      <w:r w:rsidR="004255CC">
        <w:rPr>
          <w:rFonts w:hint="cs"/>
          <w:rtl/>
        </w:rPr>
        <w:t xml:space="preserve">כוח ליצור חובה לאדם אחר. </w:t>
      </w:r>
    </w:p>
    <w:p w14:paraId="041609FD" w14:textId="514775ED" w:rsidR="004255CC" w:rsidRDefault="004255CC" w:rsidP="008757E8">
      <w:pPr>
        <w:jc w:val="both"/>
        <w:rPr>
          <w:rtl/>
        </w:rPr>
      </w:pPr>
      <w:r w:rsidRPr="005B1FAF">
        <w:rPr>
          <w:rFonts w:hint="cs"/>
          <w:b/>
          <w:bCs/>
          <w:rtl/>
        </w:rPr>
        <w:t>חובה נורמטיבית</w:t>
      </w:r>
      <w:r>
        <w:rPr>
          <w:rFonts w:hint="cs"/>
          <w:rtl/>
        </w:rPr>
        <w:t xml:space="preserve"> (הארט)- חובה שראוי לעשות מטעמים משפטיים ומוסריים..</w:t>
      </w:r>
    </w:p>
    <w:p w14:paraId="08769E91" w14:textId="60677195" w:rsidR="004255CC" w:rsidRDefault="004255CC" w:rsidP="008757E8">
      <w:pPr>
        <w:jc w:val="both"/>
        <w:rPr>
          <w:rtl/>
        </w:rPr>
      </w:pPr>
      <w:r w:rsidRPr="005B1FAF">
        <w:rPr>
          <w:rFonts w:hint="cs"/>
          <w:b/>
          <w:bCs/>
          <w:rtl/>
        </w:rPr>
        <w:t>איום</w:t>
      </w:r>
      <w:r>
        <w:rPr>
          <w:rFonts w:hint="cs"/>
          <w:rtl/>
        </w:rPr>
        <w:t xml:space="preserve"> (הארט)- אילוץ אחר לעשות משהו פיזי בהטלת סנקציה, איום לא מטיל חובה. </w:t>
      </w:r>
    </w:p>
    <w:p w14:paraId="1E0964C8" w14:textId="76FECD46" w:rsidR="00967D93" w:rsidRDefault="00967D93" w:rsidP="008757E8">
      <w:pPr>
        <w:jc w:val="both"/>
        <w:rPr>
          <w:rtl/>
        </w:rPr>
      </w:pPr>
      <w:r w:rsidRPr="00967D93">
        <w:rPr>
          <w:rFonts w:hint="cs"/>
          <w:b/>
          <w:bCs/>
          <w:rtl/>
        </w:rPr>
        <w:t>הכשל הנטורליסטי (</w:t>
      </w:r>
      <w:r w:rsidRPr="00A1678B">
        <w:rPr>
          <w:rFonts w:hint="cs"/>
          <w:rtl/>
        </w:rPr>
        <w:t>קלזן</w:t>
      </w:r>
      <w:r w:rsidRPr="00967D93">
        <w:rPr>
          <w:rFonts w:hint="cs"/>
          <w:b/>
          <w:bCs/>
          <w:rtl/>
        </w:rPr>
        <w:t>)-</w:t>
      </w:r>
      <w:r>
        <w:rPr>
          <w:rFonts w:hint="cs"/>
          <w:rtl/>
        </w:rPr>
        <w:t xml:space="preserve"> אין בהכרח קשר בין העובדות הקיימות בעולם לבין הנורמות הרצויות במשפט. </w:t>
      </w:r>
    </w:p>
    <w:p w14:paraId="02BAF80A" w14:textId="29195CE0" w:rsidR="009F4596" w:rsidRDefault="009F4596" w:rsidP="008757E8">
      <w:pPr>
        <w:jc w:val="both"/>
        <w:rPr>
          <w:rtl/>
        </w:rPr>
      </w:pPr>
      <w:r w:rsidRPr="00D31412">
        <w:rPr>
          <w:rFonts w:hint="cs"/>
          <w:b/>
          <w:bCs/>
          <w:rtl/>
        </w:rPr>
        <w:t>האפקטיביות של השיטה (</w:t>
      </w:r>
      <w:r w:rsidRPr="00A1678B">
        <w:rPr>
          <w:rFonts w:hint="cs"/>
          <w:rtl/>
        </w:rPr>
        <w:t>קלזן</w:t>
      </w:r>
      <w:r w:rsidRPr="00D31412">
        <w:rPr>
          <w:rFonts w:hint="cs"/>
          <w:b/>
          <w:bCs/>
          <w:rtl/>
        </w:rPr>
        <w:t xml:space="preserve">)- </w:t>
      </w:r>
      <w:r>
        <w:rPr>
          <w:rFonts w:hint="cs"/>
          <w:rtl/>
        </w:rPr>
        <w:t xml:space="preserve">מערכת משפט צריכה להיות אפקטיבית ולקבל את הכוח שלה ע"י המדינה. </w:t>
      </w:r>
    </w:p>
    <w:p w14:paraId="7FB4D5A4" w14:textId="521EE149" w:rsidR="009F4596" w:rsidRDefault="009F4596" w:rsidP="008757E8">
      <w:pPr>
        <w:jc w:val="both"/>
        <w:rPr>
          <w:rtl/>
        </w:rPr>
      </w:pPr>
      <w:r w:rsidRPr="00D31412">
        <w:rPr>
          <w:rFonts w:hint="cs"/>
          <w:b/>
          <w:bCs/>
          <w:rtl/>
        </w:rPr>
        <w:t>יחסים דינאמיים (</w:t>
      </w:r>
      <w:r w:rsidRPr="00A1678B">
        <w:rPr>
          <w:rFonts w:hint="cs"/>
          <w:rtl/>
        </w:rPr>
        <w:t>קלזן</w:t>
      </w:r>
      <w:r w:rsidRPr="00D31412">
        <w:rPr>
          <w:rFonts w:hint="cs"/>
          <w:b/>
          <w:bCs/>
          <w:rtl/>
        </w:rPr>
        <w:t>)-</w:t>
      </w:r>
      <w:r>
        <w:rPr>
          <w:rFonts w:hint="cs"/>
          <w:rtl/>
        </w:rPr>
        <w:t xml:space="preserve"> </w:t>
      </w:r>
      <w:r w:rsidR="00D31412">
        <w:rPr>
          <w:rFonts w:hint="cs"/>
          <w:rtl/>
        </w:rPr>
        <w:t>הענקת כוח לנורמה משפטית ליצור נורמות נוספות. 0נותן כוח).</w:t>
      </w:r>
    </w:p>
    <w:p w14:paraId="354D3915" w14:textId="763CAE1E" w:rsidR="009F4596" w:rsidRPr="00D31412" w:rsidRDefault="009F4596" w:rsidP="008757E8">
      <w:pPr>
        <w:jc w:val="both"/>
        <w:rPr>
          <w:rtl/>
        </w:rPr>
      </w:pPr>
      <w:r w:rsidRPr="00D31412">
        <w:rPr>
          <w:rFonts w:hint="cs"/>
          <w:b/>
          <w:bCs/>
          <w:rtl/>
        </w:rPr>
        <w:t>יחסים סטטיים (</w:t>
      </w:r>
      <w:r w:rsidRPr="00A1678B">
        <w:rPr>
          <w:rFonts w:hint="cs"/>
          <w:rtl/>
        </w:rPr>
        <w:t>קלזן</w:t>
      </w:r>
      <w:r w:rsidRPr="00D31412">
        <w:rPr>
          <w:rFonts w:hint="cs"/>
          <w:b/>
          <w:bCs/>
          <w:rtl/>
        </w:rPr>
        <w:t>)-</w:t>
      </w:r>
      <w:r w:rsidRPr="00D31412">
        <w:rPr>
          <w:rFonts w:hint="cs"/>
          <w:rtl/>
        </w:rPr>
        <w:t xml:space="preserve"> </w:t>
      </w:r>
      <w:r w:rsidR="00D31412" w:rsidRPr="00D31412">
        <w:rPr>
          <w:rFonts w:hint="cs"/>
          <w:rtl/>
        </w:rPr>
        <w:t xml:space="preserve">נורמה עליונה מגבילה נורמה תחתונה. למשל, הגבלת זכויות הכנסת בידי חוק יסוד. </w:t>
      </w:r>
    </w:p>
    <w:p w14:paraId="25C3E9DB" w14:textId="113CCFCE" w:rsidR="009F4596" w:rsidRDefault="009F4596" w:rsidP="008757E8">
      <w:pPr>
        <w:jc w:val="both"/>
        <w:rPr>
          <w:rtl/>
        </w:rPr>
      </w:pPr>
      <w:r w:rsidRPr="00D31412">
        <w:rPr>
          <w:rFonts w:hint="cs"/>
          <w:b/>
          <w:bCs/>
          <w:rtl/>
        </w:rPr>
        <w:t>הנורמה הבסיסית (</w:t>
      </w:r>
      <w:r w:rsidRPr="002A7154">
        <w:rPr>
          <w:rFonts w:hint="cs"/>
          <w:rtl/>
        </w:rPr>
        <w:t>קלזן</w:t>
      </w:r>
      <w:r w:rsidRPr="00D31412">
        <w:rPr>
          <w:rFonts w:hint="cs"/>
          <w:b/>
          <w:bCs/>
          <w:rtl/>
        </w:rPr>
        <w:t>)-</w:t>
      </w:r>
      <w:r>
        <w:rPr>
          <w:rFonts w:hint="cs"/>
          <w:rtl/>
        </w:rPr>
        <w:t xml:space="preserve"> עליה מתבססת פירמידת הנורמות, "יש לציית לחוקה". </w:t>
      </w:r>
    </w:p>
    <w:p w14:paraId="11D58508" w14:textId="01F84980" w:rsidR="004255CC" w:rsidRDefault="002A7154" w:rsidP="008757E8">
      <w:pPr>
        <w:jc w:val="both"/>
        <w:rPr>
          <w:rtl/>
        </w:rPr>
      </w:pPr>
      <w:r w:rsidRPr="002A7154">
        <w:rPr>
          <w:rFonts w:hint="cs"/>
          <w:b/>
          <w:bCs/>
          <w:rtl/>
        </w:rPr>
        <w:t>כללים ראשוניים</w:t>
      </w:r>
      <w:r>
        <w:rPr>
          <w:rFonts w:hint="cs"/>
          <w:rtl/>
        </w:rPr>
        <w:t xml:space="preserve"> (הארט)- חובות שמופנים אל הפרטים בחברה וחלים על החברה. </w:t>
      </w:r>
    </w:p>
    <w:p w14:paraId="7D0D7E2B" w14:textId="2C70CBCD" w:rsidR="002A7154" w:rsidRDefault="002A7154" w:rsidP="002A7154">
      <w:pPr>
        <w:jc w:val="both"/>
        <w:rPr>
          <w:rtl/>
        </w:rPr>
      </w:pPr>
      <w:r w:rsidRPr="002A7154">
        <w:rPr>
          <w:rFonts w:hint="cs"/>
          <w:b/>
          <w:bCs/>
          <w:rtl/>
        </w:rPr>
        <w:t>כללים משניים</w:t>
      </w:r>
      <w:r>
        <w:rPr>
          <w:rFonts w:hint="cs"/>
          <w:rtl/>
        </w:rPr>
        <w:t xml:space="preserve"> (הארט)- המוסדות שמגדירים מהם הכללים הראשוניים, חוקים שמגדירים סדר ומאפשרים ליצור את הכללים הראשוניים. שלושה סוגים לכללים משניים: כלל זיהוי, כלל שינוי, כלל שפיטה. </w:t>
      </w:r>
    </w:p>
    <w:p w14:paraId="0F217198" w14:textId="243BDCFB" w:rsidR="002A7154" w:rsidRDefault="002A7154" w:rsidP="002A7154">
      <w:pPr>
        <w:jc w:val="both"/>
        <w:rPr>
          <w:rtl/>
        </w:rPr>
      </w:pPr>
      <w:r w:rsidRPr="00685B3F">
        <w:rPr>
          <w:rFonts w:hint="cs"/>
          <w:b/>
          <w:bCs/>
          <w:rtl/>
        </w:rPr>
        <w:lastRenderedPageBreak/>
        <w:t>כלל זיהוי (</w:t>
      </w:r>
      <w:r>
        <w:rPr>
          <w:rFonts w:hint="cs"/>
          <w:rtl/>
        </w:rPr>
        <w:t>הארט)- מזהה את המקור לחוק. מה ומי קובעים את החוק.</w:t>
      </w:r>
      <w:r w:rsidR="00685B3F">
        <w:rPr>
          <w:rFonts w:hint="cs"/>
          <w:rtl/>
        </w:rPr>
        <w:t xml:space="preserve"> מקור המשפט יכול להיות החוק, ספר התנ"ך. כלל הזיהוי מצביע על הגורם שיצר את החוק. התוכן של כלל זיהוי משתנה משיטה לשיטה. "יש לציית לחוקה" זה כלל זיהוי, הוא מזהה שמקור החוק הוא בחוקה. תפקידו: יצירת וודאות, מתן תוקף. </w:t>
      </w:r>
    </w:p>
    <w:p w14:paraId="2A244F03" w14:textId="634B4243" w:rsidR="00EB6C2B" w:rsidRPr="00EB6C2B" w:rsidRDefault="00EB6C2B" w:rsidP="00EB6C2B">
      <w:pPr>
        <w:pStyle w:val="a9"/>
        <w:numPr>
          <w:ilvl w:val="0"/>
          <w:numId w:val="1"/>
        </w:numPr>
        <w:jc w:val="both"/>
        <w:rPr>
          <w:b/>
          <w:bCs/>
        </w:rPr>
      </w:pPr>
      <w:r>
        <w:rPr>
          <w:rFonts w:hint="cs"/>
          <w:b/>
          <w:bCs/>
          <w:rtl/>
        </w:rPr>
        <w:t xml:space="preserve">כלל זיהוי פשוט- </w:t>
      </w:r>
      <w:r>
        <w:rPr>
          <w:rFonts w:hint="cs"/>
          <w:rtl/>
        </w:rPr>
        <w:t xml:space="preserve">מזהה מקור משפטי אחד, למשל חוקה. </w:t>
      </w:r>
    </w:p>
    <w:p w14:paraId="1F26B8B1" w14:textId="5CCDB540" w:rsidR="00EB6C2B" w:rsidRPr="00EB6C2B" w:rsidRDefault="00EB6C2B" w:rsidP="00EB6C2B">
      <w:pPr>
        <w:pStyle w:val="a9"/>
        <w:numPr>
          <w:ilvl w:val="0"/>
          <w:numId w:val="1"/>
        </w:numPr>
        <w:jc w:val="both"/>
        <w:rPr>
          <w:b/>
          <w:bCs/>
          <w:rtl/>
        </w:rPr>
      </w:pPr>
      <w:r>
        <w:rPr>
          <w:rFonts w:hint="cs"/>
          <w:b/>
          <w:bCs/>
          <w:rtl/>
        </w:rPr>
        <w:t xml:space="preserve">כלל זיהוי מורכב- </w:t>
      </w:r>
      <w:r>
        <w:rPr>
          <w:rFonts w:hint="cs"/>
          <w:rtl/>
        </w:rPr>
        <w:t xml:space="preserve">מונה כמה מקורות משפטיים. באנגליה- חוקה, מחוקק, בתי משפט, מנהג. במצב כזה יהיה מדרג לכללי השפיטה. </w:t>
      </w:r>
    </w:p>
    <w:p w14:paraId="12575D89" w14:textId="642FB5EF" w:rsidR="00EB6C2B" w:rsidRPr="00EB6C2B" w:rsidRDefault="00EB6C2B" w:rsidP="00EB6C2B">
      <w:pPr>
        <w:pStyle w:val="a9"/>
        <w:numPr>
          <w:ilvl w:val="0"/>
          <w:numId w:val="2"/>
        </w:numPr>
        <w:jc w:val="both"/>
        <w:rPr>
          <w:b/>
          <w:bCs/>
        </w:rPr>
      </w:pPr>
      <w:r>
        <w:rPr>
          <w:rFonts w:hint="cs"/>
          <w:b/>
          <w:bCs/>
          <w:rtl/>
        </w:rPr>
        <w:t xml:space="preserve">זיהוי ישיר- </w:t>
      </w:r>
      <w:r>
        <w:rPr>
          <w:rFonts w:hint="cs"/>
          <w:rtl/>
        </w:rPr>
        <w:t xml:space="preserve">המקורות לחוק נפרדים ולא נתלים זה על זה. הם עצמאיים. בתי המשפט לא כפופים לכנסת וכן הלאה. </w:t>
      </w:r>
    </w:p>
    <w:p w14:paraId="262E1C01" w14:textId="421FEB54" w:rsidR="00EB6C2B" w:rsidRPr="00EB6C2B" w:rsidRDefault="00EB6C2B" w:rsidP="00EB6C2B">
      <w:pPr>
        <w:pStyle w:val="a9"/>
        <w:numPr>
          <w:ilvl w:val="0"/>
          <w:numId w:val="2"/>
        </w:numPr>
        <w:jc w:val="both"/>
        <w:rPr>
          <w:b/>
          <w:bCs/>
          <w:rtl/>
        </w:rPr>
      </w:pPr>
      <w:r>
        <w:rPr>
          <w:rFonts w:hint="cs"/>
          <w:b/>
          <w:bCs/>
          <w:rtl/>
        </w:rPr>
        <w:t xml:space="preserve">כלל זיהוי ע"י גזירה- </w:t>
      </w:r>
      <w:r>
        <w:rPr>
          <w:rFonts w:hint="cs"/>
          <w:rtl/>
        </w:rPr>
        <w:t xml:space="preserve">כל מקור מקבל את הזיהוי שלו והתוקף שלו מהקודם. </w:t>
      </w:r>
    </w:p>
    <w:p w14:paraId="5CD893CA" w14:textId="5AAF4E30" w:rsidR="002A7154" w:rsidRDefault="002A7154" w:rsidP="002A7154">
      <w:pPr>
        <w:jc w:val="both"/>
        <w:rPr>
          <w:rtl/>
        </w:rPr>
      </w:pPr>
      <w:r w:rsidRPr="00685B3F">
        <w:rPr>
          <w:rFonts w:hint="cs"/>
          <w:b/>
          <w:bCs/>
          <w:rtl/>
        </w:rPr>
        <w:t>כלל שינוי</w:t>
      </w:r>
      <w:r w:rsidR="00685B3F">
        <w:rPr>
          <w:rFonts w:hint="cs"/>
          <w:rtl/>
        </w:rPr>
        <w:t xml:space="preserve"> (הארט)</w:t>
      </w:r>
      <w:r>
        <w:rPr>
          <w:rFonts w:hint="cs"/>
          <w:rtl/>
        </w:rPr>
        <w:t xml:space="preserve">- מערכת כללים שקובעת איך משנים את החוקים, מעניקים כוח לאדם או גוף לשנות את החוקים. </w:t>
      </w:r>
      <w:r w:rsidR="00685B3F">
        <w:rPr>
          <w:rFonts w:hint="cs"/>
          <w:rtl/>
        </w:rPr>
        <w:t xml:space="preserve">מגדירים מוסדות חקיקה. </w:t>
      </w:r>
    </w:p>
    <w:p w14:paraId="1A904B1D" w14:textId="15693C20" w:rsidR="002A7154" w:rsidRDefault="002A7154" w:rsidP="002A7154">
      <w:pPr>
        <w:jc w:val="both"/>
        <w:rPr>
          <w:rtl/>
        </w:rPr>
      </w:pPr>
      <w:r w:rsidRPr="00685B3F">
        <w:rPr>
          <w:rFonts w:hint="cs"/>
          <w:b/>
          <w:bCs/>
          <w:rtl/>
        </w:rPr>
        <w:t>כללי שפיטה</w:t>
      </w:r>
      <w:r w:rsidR="00685B3F">
        <w:rPr>
          <w:rFonts w:hint="cs"/>
          <w:rtl/>
        </w:rPr>
        <w:t xml:space="preserve"> (הארט)</w:t>
      </w:r>
      <w:r>
        <w:rPr>
          <w:rFonts w:hint="cs"/>
          <w:rtl/>
        </w:rPr>
        <w:t xml:space="preserve">- </w:t>
      </w:r>
      <w:r w:rsidR="00685B3F">
        <w:rPr>
          <w:rFonts w:hint="cs"/>
          <w:rtl/>
        </w:rPr>
        <w:t xml:space="preserve">מגדירים את המוסדות, סמכות השיפוט, דרכי השפיטה. </w:t>
      </w:r>
    </w:p>
    <w:p w14:paraId="4FDB62FA" w14:textId="317D002E" w:rsidR="00685B3F" w:rsidRDefault="003A2836" w:rsidP="002A7154">
      <w:pPr>
        <w:jc w:val="both"/>
        <w:rPr>
          <w:rtl/>
        </w:rPr>
      </w:pPr>
      <w:r w:rsidRPr="003A2836">
        <w:rPr>
          <w:rFonts w:hint="cs"/>
          <w:b/>
          <w:bCs/>
          <w:rtl/>
        </w:rPr>
        <w:t>התיאוריה הפוזיטיביסטית</w:t>
      </w:r>
      <w:r>
        <w:rPr>
          <w:rFonts w:hint="cs"/>
          <w:rtl/>
        </w:rPr>
        <w:t>- המשפט הוא תחום סגור בעל כלל אב.</w:t>
      </w:r>
      <w:r w:rsidR="00FF529B">
        <w:rPr>
          <w:rFonts w:hint="cs"/>
          <w:rtl/>
        </w:rPr>
        <w:t xml:space="preserve"> המוסר הוא חלק מהמשפט רק אם </w:t>
      </w:r>
      <w:r w:rsidR="00E865D8">
        <w:rPr>
          <w:rFonts w:hint="cs"/>
          <w:rtl/>
        </w:rPr>
        <w:t xml:space="preserve">המשפט מאמץ אותו. </w:t>
      </w:r>
    </w:p>
    <w:p w14:paraId="60EBA01D" w14:textId="5DA9E77A" w:rsidR="003A2836" w:rsidRDefault="003A2836" w:rsidP="002A7154">
      <w:pPr>
        <w:jc w:val="both"/>
        <w:rPr>
          <w:rtl/>
        </w:rPr>
      </w:pPr>
      <w:r w:rsidRPr="003A2836">
        <w:rPr>
          <w:rFonts w:hint="cs"/>
          <w:b/>
          <w:bCs/>
          <w:rtl/>
        </w:rPr>
        <w:t>משפט הטבע-</w:t>
      </w:r>
      <w:r>
        <w:rPr>
          <w:rFonts w:hint="cs"/>
          <w:rtl/>
        </w:rPr>
        <w:t xml:space="preserve"> אין גבולות למשפט והמשפט צריך להיות מותאם למוסר. </w:t>
      </w:r>
      <w:r w:rsidR="00FB3CFA">
        <w:rPr>
          <w:rFonts w:hint="cs"/>
          <w:rtl/>
        </w:rPr>
        <w:t xml:space="preserve">המוסר עומד מעל המשפט. </w:t>
      </w:r>
    </w:p>
    <w:p w14:paraId="651804AC" w14:textId="083BF1DD" w:rsidR="008D2551" w:rsidRDefault="008D2551" w:rsidP="002A7154">
      <w:pPr>
        <w:jc w:val="both"/>
        <w:rPr>
          <w:rtl/>
        </w:rPr>
      </w:pPr>
      <w:r w:rsidRPr="00287806">
        <w:rPr>
          <w:rFonts w:hint="cs"/>
          <w:b/>
          <w:bCs/>
          <w:rtl/>
        </w:rPr>
        <w:t xml:space="preserve">ביקורת אנליטית </w:t>
      </w:r>
      <w:r w:rsidR="00A96B1A" w:rsidRPr="00287806">
        <w:rPr>
          <w:rFonts w:hint="cs"/>
          <w:b/>
          <w:bCs/>
          <w:rtl/>
        </w:rPr>
        <w:t>לפוזיטיביזם-</w:t>
      </w:r>
      <w:r w:rsidR="00A96B1A">
        <w:rPr>
          <w:rFonts w:hint="cs"/>
          <w:rtl/>
        </w:rPr>
        <w:t xml:space="preserve"> </w:t>
      </w:r>
      <w:r w:rsidR="002A3F43">
        <w:rPr>
          <w:rFonts w:hint="cs"/>
          <w:rtl/>
        </w:rPr>
        <w:t>כשביהמ"ש מפרש חוקים הוא נאלץ להיכנס לשיקולים מוסריים</w:t>
      </w:r>
      <w:r w:rsidR="00287806">
        <w:rPr>
          <w:rFonts w:hint="cs"/>
          <w:rtl/>
        </w:rPr>
        <w:t xml:space="preserve">, המונחים המשפטיים מעורפלים בכוונה כך שניתן לנתח אותם לפי עקרון המוסר. </w:t>
      </w:r>
      <w:r w:rsidR="004748E8">
        <w:rPr>
          <w:rFonts w:hint="cs"/>
          <w:rtl/>
        </w:rPr>
        <w:t xml:space="preserve">(מענה- הארט אומר שהגרעין ברור ורק השוליים לא). </w:t>
      </w:r>
    </w:p>
    <w:p w14:paraId="6927D91F" w14:textId="0DCB17FF" w:rsidR="00C86CA9" w:rsidRPr="00E4682F" w:rsidRDefault="00C340E1" w:rsidP="00E4682F">
      <w:pPr>
        <w:jc w:val="both"/>
        <w:rPr>
          <w:rtl/>
        </w:rPr>
      </w:pPr>
      <w:r w:rsidRPr="004748E8">
        <w:rPr>
          <w:rFonts w:hint="cs"/>
          <w:b/>
          <w:bCs/>
          <w:rtl/>
        </w:rPr>
        <w:t>הביקורת המוסרית לפוזיטיביזם</w:t>
      </w:r>
      <w:r>
        <w:rPr>
          <w:rFonts w:hint="cs"/>
          <w:rtl/>
        </w:rPr>
        <w:t xml:space="preserve">- </w:t>
      </w:r>
      <w:r w:rsidR="004748E8">
        <w:rPr>
          <w:rFonts w:hint="cs"/>
          <w:rtl/>
        </w:rPr>
        <w:t xml:space="preserve">קבלת חוק מחייב בלי בחינה מוסרית שלו היא מסוכנת. </w:t>
      </w:r>
      <w:r w:rsidR="006F3AC2">
        <w:rPr>
          <w:rFonts w:hint="cs"/>
          <w:rtl/>
        </w:rPr>
        <w:t>(מענה- השאלה היא לא מה החוק הראוי אלא מה החוק הקיים).</w:t>
      </w:r>
    </w:p>
    <w:p w14:paraId="278286C6" w14:textId="5E86E81C" w:rsidR="00261B05" w:rsidRDefault="004F1894" w:rsidP="00FD3156">
      <w:pPr>
        <w:jc w:val="both"/>
        <w:rPr>
          <w:rtl/>
        </w:rPr>
      </w:pPr>
      <w:r w:rsidRPr="00C86CA9">
        <w:rPr>
          <w:rFonts w:hint="cs"/>
          <w:b/>
          <w:bCs/>
          <w:rtl/>
        </w:rPr>
        <w:t>ארגון הנורמות במערכת פורמלית-</w:t>
      </w:r>
      <w:r>
        <w:rPr>
          <w:rFonts w:hint="cs"/>
          <w:rtl/>
        </w:rPr>
        <w:t xml:space="preserve"> במימד אנכי</w:t>
      </w:r>
      <w:r w:rsidR="00387E15">
        <w:rPr>
          <w:rFonts w:hint="cs"/>
          <w:rtl/>
        </w:rPr>
        <w:t xml:space="preserve">: תיאור מערכת נורמות והפרדה בין מדרגים שונים של נורמות. במימד </w:t>
      </w:r>
      <w:r w:rsidR="00594CDD">
        <w:rPr>
          <w:rFonts w:hint="cs"/>
          <w:rtl/>
        </w:rPr>
        <w:t>אופקי: ארגון הנורמות המשפטיות</w:t>
      </w:r>
      <w:r w:rsidR="00C97B61">
        <w:rPr>
          <w:rFonts w:hint="cs"/>
          <w:rtl/>
        </w:rPr>
        <w:t xml:space="preserve"> וענפי המשפט (קניין/ חוזים/ חוקתי).</w:t>
      </w:r>
    </w:p>
    <w:p w14:paraId="74553C7A" w14:textId="76EB9346" w:rsidR="00261B05" w:rsidRDefault="00867EC7" w:rsidP="00FD3156">
      <w:pPr>
        <w:jc w:val="both"/>
        <w:rPr>
          <w:rtl/>
        </w:rPr>
      </w:pPr>
      <w:r w:rsidRPr="00F11389">
        <w:rPr>
          <w:rFonts w:hint="cs"/>
          <w:b/>
          <w:bCs/>
          <w:rtl/>
        </w:rPr>
        <w:t>שק"ד חזק</w:t>
      </w:r>
      <w:r>
        <w:rPr>
          <w:rFonts w:hint="cs"/>
          <w:rtl/>
        </w:rPr>
        <w:t xml:space="preserve">- </w:t>
      </w:r>
      <w:r w:rsidR="009A5252">
        <w:rPr>
          <w:rFonts w:hint="cs"/>
          <w:rtl/>
        </w:rPr>
        <w:t xml:space="preserve">(הארט) </w:t>
      </w:r>
      <w:r w:rsidR="00F11389">
        <w:rPr>
          <w:rFonts w:hint="cs"/>
          <w:rtl/>
        </w:rPr>
        <w:t xml:space="preserve">השופט קובע את הכללים ולא רק מיישם. לפי הארט שק"ד חזק יהיה ברקמה הפתוחה של החוק. </w:t>
      </w:r>
    </w:p>
    <w:p w14:paraId="0397AA1E" w14:textId="71261286" w:rsidR="00777B5E" w:rsidRDefault="00777B5E" w:rsidP="00FD3156">
      <w:pPr>
        <w:jc w:val="both"/>
        <w:rPr>
          <w:rtl/>
        </w:rPr>
      </w:pPr>
      <w:r w:rsidRPr="00F11389">
        <w:rPr>
          <w:rFonts w:hint="cs"/>
          <w:b/>
          <w:bCs/>
          <w:rtl/>
        </w:rPr>
        <w:t>שק"ד חלש</w:t>
      </w:r>
      <w:r w:rsidR="00FE41E1">
        <w:rPr>
          <w:rFonts w:hint="cs"/>
          <w:rtl/>
        </w:rPr>
        <w:t xml:space="preserve"> (</w:t>
      </w:r>
      <w:r w:rsidR="00F11389">
        <w:rPr>
          <w:rFonts w:hint="cs"/>
          <w:rtl/>
        </w:rPr>
        <w:t>הארט</w:t>
      </w:r>
      <w:r w:rsidR="00FE41E1">
        <w:rPr>
          <w:rFonts w:hint="cs"/>
          <w:rtl/>
        </w:rPr>
        <w:t>)</w:t>
      </w:r>
      <w:r>
        <w:rPr>
          <w:rFonts w:hint="cs"/>
          <w:rtl/>
        </w:rPr>
        <w:t xml:space="preserve">- </w:t>
      </w:r>
      <w:r w:rsidR="00FE41E1">
        <w:rPr>
          <w:rFonts w:hint="cs"/>
          <w:rtl/>
        </w:rPr>
        <w:t>השופט לא יוצר דין, רק מיישם</w:t>
      </w:r>
      <w:r w:rsidR="00E856E0">
        <w:rPr>
          <w:rFonts w:hint="cs"/>
          <w:rtl/>
        </w:rPr>
        <w:t>.</w:t>
      </w:r>
    </w:p>
    <w:p w14:paraId="467416E1" w14:textId="01955E8B" w:rsidR="00EF7910" w:rsidRDefault="00FF70FE" w:rsidP="00FF70FE">
      <w:pPr>
        <w:jc w:val="both"/>
        <w:rPr>
          <w:rtl/>
        </w:rPr>
      </w:pPr>
      <w:r w:rsidRPr="00F11389">
        <w:rPr>
          <w:rFonts w:hint="cs"/>
          <w:b/>
          <w:bCs/>
          <w:rtl/>
        </w:rPr>
        <w:t>בעיית התקדים</w:t>
      </w:r>
      <w:r w:rsidR="00F267C7">
        <w:rPr>
          <w:rFonts w:hint="cs"/>
          <w:rtl/>
        </w:rPr>
        <w:t xml:space="preserve"> (הארט)</w:t>
      </w:r>
      <w:r>
        <w:rPr>
          <w:rFonts w:hint="cs"/>
          <w:rtl/>
        </w:rPr>
        <w:t xml:space="preserve">- </w:t>
      </w:r>
      <w:r w:rsidR="00F267C7">
        <w:rPr>
          <w:rFonts w:hint="cs"/>
          <w:rtl/>
        </w:rPr>
        <w:t>התקדים יו</w:t>
      </w:r>
      <w:r w:rsidR="00A90E12">
        <w:rPr>
          <w:rFonts w:hint="cs"/>
          <w:rtl/>
        </w:rPr>
        <w:t>צ</w:t>
      </w:r>
      <w:r w:rsidR="00F267C7">
        <w:rPr>
          <w:rFonts w:hint="cs"/>
          <w:rtl/>
        </w:rPr>
        <w:t xml:space="preserve">ר הכרעה לפי מקרה ספציפי. </w:t>
      </w:r>
    </w:p>
    <w:p w14:paraId="678DA307" w14:textId="7AA8B73B" w:rsidR="009A5252" w:rsidRDefault="00FB003C" w:rsidP="00FF70FE">
      <w:pPr>
        <w:jc w:val="both"/>
        <w:rPr>
          <w:rtl/>
        </w:rPr>
      </w:pPr>
      <w:r w:rsidRPr="003A212B">
        <w:rPr>
          <w:rFonts w:hint="cs"/>
          <w:b/>
          <w:bCs/>
          <w:rtl/>
        </w:rPr>
        <w:t>שק"ד חזק</w:t>
      </w:r>
      <w:r>
        <w:rPr>
          <w:rFonts w:hint="cs"/>
          <w:rtl/>
        </w:rPr>
        <w:t xml:space="preserve"> (דוורקין)- במקום שבו מפעיל שק"ד אינו כפוף לנורמה, הוא פועל באופן חופשי והוא מחליט. </w:t>
      </w:r>
    </w:p>
    <w:p w14:paraId="1374CCDD" w14:textId="7C38C9C7" w:rsidR="00FB003C" w:rsidRDefault="00FB003C" w:rsidP="00FF70FE">
      <w:pPr>
        <w:jc w:val="both"/>
        <w:rPr>
          <w:rtl/>
        </w:rPr>
      </w:pPr>
      <w:r w:rsidRPr="003A212B">
        <w:rPr>
          <w:rFonts w:hint="cs"/>
          <w:b/>
          <w:bCs/>
          <w:rtl/>
        </w:rPr>
        <w:lastRenderedPageBreak/>
        <w:t>שק"ד חלש (</w:t>
      </w:r>
      <w:r>
        <w:rPr>
          <w:rFonts w:hint="cs"/>
          <w:rtl/>
        </w:rPr>
        <w:t xml:space="preserve">דוורקין)- </w:t>
      </w:r>
      <w:r w:rsidR="00EB1B25">
        <w:rPr>
          <w:rFonts w:hint="cs"/>
          <w:rtl/>
        </w:rPr>
        <w:t xml:space="preserve">מפעיל שיקול הדעת כפוף לנורמה. </w:t>
      </w:r>
    </w:p>
    <w:p w14:paraId="53C614A3" w14:textId="1D99DA60" w:rsidR="00EF7910" w:rsidRDefault="00856349" w:rsidP="00FD3156">
      <w:pPr>
        <w:jc w:val="both"/>
        <w:rPr>
          <w:rtl/>
        </w:rPr>
      </w:pPr>
      <w:r w:rsidRPr="00351D47">
        <w:rPr>
          <w:rFonts w:hint="cs"/>
          <w:b/>
          <w:bCs/>
          <w:rtl/>
        </w:rPr>
        <w:t>עקרון (</w:t>
      </w:r>
      <w:r>
        <w:rPr>
          <w:rFonts w:hint="cs"/>
          <w:rtl/>
        </w:rPr>
        <w:t>דוורקין)- עקרון לא מכתיב תוצאה ולא חל בדרך של הכל או כלום</w:t>
      </w:r>
      <w:r w:rsidR="00351D47">
        <w:rPr>
          <w:rFonts w:hint="cs"/>
          <w:rtl/>
        </w:rPr>
        <w:t xml:space="preserve">. עקרון לא פועל לבד ותמיד נצטרך לאזן. </w:t>
      </w:r>
    </w:p>
    <w:p w14:paraId="2ACAC9C8" w14:textId="6E9E8E4D" w:rsidR="00FD3156" w:rsidRDefault="00AF3780" w:rsidP="00FD3156">
      <w:pPr>
        <w:jc w:val="both"/>
        <w:rPr>
          <w:rtl/>
        </w:rPr>
      </w:pPr>
      <w:r>
        <w:rPr>
          <w:rFonts w:hint="cs"/>
          <w:rtl/>
        </w:rPr>
        <w:t>גישות פרשניות למשפט:</w:t>
      </w:r>
    </w:p>
    <w:tbl>
      <w:tblPr>
        <w:tblStyle w:val="ae"/>
        <w:bidiVisual/>
        <w:tblW w:w="0" w:type="auto"/>
        <w:tblLook w:val="04A0" w:firstRow="1" w:lastRow="0" w:firstColumn="1" w:lastColumn="0" w:noHBand="0" w:noVBand="1"/>
      </w:tblPr>
      <w:tblGrid>
        <w:gridCol w:w="1079"/>
        <w:gridCol w:w="1825"/>
        <w:gridCol w:w="1985"/>
        <w:gridCol w:w="2551"/>
        <w:gridCol w:w="3321"/>
        <w:gridCol w:w="1638"/>
        <w:gridCol w:w="1549"/>
      </w:tblGrid>
      <w:tr w:rsidR="00FC1A38" w14:paraId="5E347454" w14:textId="77777777" w:rsidTr="00694824">
        <w:tc>
          <w:tcPr>
            <w:tcW w:w="1079" w:type="dxa"/>
          </w:tcPr>
          <w:p w14:paraId="66D37120" w14:textId="1FCEE928" w:rsidR="00FC1A38" w:rsidRDefault="00AF502D" w:rsidP="00FD3156">
            <w:pPr>
              <w:jc w:val="both"/>
              <w:rPr>
                <w:rtl/>
              </w:rPr>
            </w:pPr>
            <w:r>
              <w:rPr>
                <w:rFonts w:hint="cs"/>
                <w:rtl/>
              </w:rPr>
              <w:t xml:space="preserve">גישה </w:t>
            </w:r>
          </w:p>
        </w:tc>
        <w:tc>
          <w:tcPr>
            <w:tcW w:w="1825" w:type="dxa"/>
          </w:tcPr>
          <w:p w14:paraId="58A7D887" w14:textId="6424D625" w:rsidR="00FC1A38" w:rsidRDefault="00AF502D" w:rsidP="00FD3156">
            <w:pPr>
              <w:jc w:val="both"/>
              <w:rPr>
                <w:rtl/>
              </w:rPr>
            </w:pPr>
            <w:r>
              <w:rPr>
                <w:rFonts w:hint="cs"/>
                <w:rtl/>
              </w:rPr>
              <w:t>רקע</w:t>
            </w:r>
          </w:p>
        </w:tc>
        <w:tc>
          <w:tcPr>
            <w:tcW w:w="1985" w:type="dxa"/>
          </w:tcPr>
          <w:p w14:paraId="3A2A8F35" w14:textId="176933BE" w:rsidR="00FC1A38" w:rsidRDefault="00AF502D" w:rsidP="00FD3156">
            <w:pPr>
              <w:jc w:val="both"/>
              <w:rPr>
                <w:rtl/>
              </w:rPr>
            </w:pPr>
            <w:r>
              <w:rPr>
                <w:rFonts w:hint="cs"/>
                <w:rtl/>
              </w:rPr>
              <w:t>מושג החובה</w:t>
            </w:r>
          </w:p>
        </w:tc>
        <w:tc>
          <w:tcPr>
            <w:tcW w:w="2551" w:type="dxa"/>
          </w:tcPr>
          <w:p w14:paraId="0DC4A7C5" w14:textId="27599907" w:rsidR="00FC1A38" w:rsidRDefault="00AF502D" w:rsidP="00FD3156">
            <w:pPr>
              <w:jc w:val="both"/>
              <w:rPr>
                <w:rtl/>
              </w:rPr>
            </w:pPr>
            <w:r>
              <w:rPr>
                <w:rFonts w:hint="cs"/>
                <w:rtl/>
              </w:rPr>
              <w:t>מושג החוק לפי גישה זו</w:t>
            </w:r>
          </w:p>
        </w:tc>
        <w:tc>
          <w:tcPr>
            <w:tcW w:w="3321" w:type="dxa"/>
          </w:tcPr>
          <w:p w14:paraId="4C64D6EE" w14:textId="5A1D2C46" w:rsidR="00FC1A38" w:rsidRDefault="00E204BC" w:rsidP="00FD3156">
            <w:pPr>
              <w:jc w:val="both"/>
              <w:rPr>
                <w:rtl/>
              </w:rPr>
            </w:pPr>
            <w:r>
              <w:rPr>
                <w:rFonts w:hint="cs"/>
                <w:rtl/>
              </w:rPr>
              <w:t xml:space="preserve">מערכת המשפט </w:t>
            </w:r>
          </w:p>
        </w:tc>
        <w:tc>
          <w:tcPr>
            <w:tcW w:w="1638" w:type="dxa"/>
          </w:tcPr>
          <w:p w14:paraId="5396424D" w14:textId="6CE950EA" w:rsidR="00FC1A38" w:rsidRDefault="00B201CE" w:rsidP="00FD3156">
            <w:pPr>
              <w:jc w:val="both"/>
              <w:rPr>
                <w:rtl/>
              </w:rPr>
            </w:pPr>
            <w:r>
              <w:rPr>
                <w:rFonts w:hint="cs"/>
                <w:rtl/>
              </w:rPr>
              <w:t>פורמליזם/ ריאליזם</w:t>
            </w:r>
          </w:p>
        </w:tc>
        <w:tc>
          <w:tcPr>
            <w:tcW w:w="1549" w:type="dxa"/>
          </w:tcPr>
          <w:p w14:paraId="467A55A5" w14:textId="25B0DF17" w:rsidR="00FC1A38" w:rsidRDefault="00B201CE" w:rsidP="00FD3156">
            <w:pPr>
              <w:jc w:val="both"/>
              <w:rPr>
                <w:rtl/>
              </w:rPr>
            </w:pPr>
            <w:r>
              <w:rPr>
                <w:rFonts w:hint="cs"/>
                <w:rtl/>
              </w:rPr>
              <w:t xml:space="preserve">מוסר </w:t>
            </w:r>
          </w:p>
        </w:tc>
      </w:tr>
      <w:tr w:rsidR="00694824" w14:paraId="3C2D4228" w14:textId="77777777" w:rsidTr="00694824">
        <w:tc>
          <w:tcPr>
            <w:tcW w:w="1079" w:type="dxa"/>
          </w:tcPr>
          <w:p w14:paraId="1D5FAF1B" w14:textId="01820B74" w:rsidR="00FC1A38" w:rsidRDefault="00AF502D" w:rsidP="0035085D">
            <w:pPr>
              <w:rPr>
                <w:rtl/>
              </w:rPr>
            </w:pPr>
            <w:r>
              <w:rPr>
                <w:rFonts w:hint="cs"/>
                <w:rtl/>
              </w:rPr>
              <w:t xml:space="preserve">פורמליזם </w:t>
            </w:r>
          </w:p>
        </w:tc>
        <w:tc>
          <w:tcPr>
            <w:tcW w:w="1825" w:type="dxa"/>
          </w:tcPr>
          <w:p w14:paraId="7ACD6A8F" w14:textId="18CD3678" w:rsidR="00FC1A38" w:rsidRDefault="007806F9" w:rsidP="0035085D">
            <w:pPr>
              <w:rPr>
                <w:rtl/>
              </w:rPr>
            </w:pPr>
            <w:r>
              <w:rPr>
                <w:rFonts w:hint="cs"/>
                <w:rtl/>
              </w:rPr>
              <w:t xml:space="preserve">תיאוריה של המשפט. </w:t>
            </w:r>
          </w:p>
        </w:tc>
        <w:tc>
          <w:tcPr>
            <w:tcW w:w="1985" w:type="dxa"/>
          </w:tcPr>
          <w:p w14:paraId="357DE24A" w14:textId="41914630" w:rsidR="00FC1A38" w:rsidRDefault="00A970E6" w:rsidP="0035085D">
            <w:pPr>
              <w:rPr>
                <w:rtl/>
              </w:rPr>
            </w:pPr>
            <w:r>
              <w:rPr>
                <w:rFonts w:hint="cs"/>
                <w:rtl/>
              </w:rPr>
              <w:t xml:space="preserve">הדגשת הצורה לעומת התוכן. חוק הוא הפרשנות המילולית של מה שכתוב בו. </w:t>
            </w:r>
          </w:p>
        </w:tc>
        <w:tc>
          <w:tcPr>
            <w:tcW w:w="2551" w:type="dxa"/>
          </w:tcPr>
          <w:p w14:paraId="74B3B806" w14:textId="77777777" w:rsidR="00FC1A38" w:rsidRDefault="00E4682F" w:rsidP="0035085D">
            <w:pPr>
              <w:rPr>
                <w:rtl/>
              </w:rPr>
            </w:pPr>
            <w:r>
              <w:rPr>
                <w:rFonts w:hint="cs"/>
                <w:rtl/>
              </w:rPr>
              <w:t xml:space="preserve">פועלים לפי מה שהחוק אומר ולא לפי הטעם שלו. </w:t>
            </w:r>
          </w:p>
          <w:p w14:paraId="395F11EA" w14:textId="21070941" w:rsidR="00892455" w:rsidRDefault="00892455" w:rsidP="0035085D">
            <w:pPr>
              <w:rPr>
                <w:rtl/>
              </w:rPr>
            </w:pPr>
          </w:p>
        </w:tc>
        <w:tc>
          <w:tcPr>
            <w:tcW w:w="3321" w:type="dxa"/>
            <w:tcBorders>
              <w:bottom w:val="single" w:sz="4" w:space="0" w:color="auto"/>
            </w:tcBorders>
          </w:tcPr>
          <w:p w14:paraId="0F3F2078" w14:textId="2F228E75" w:rsidR="00FC1A38" w:rsidRDefault="000D501C" w:rsidP="0035085D">
            <w:pPr>
              <w:rPr>
                <w:rtl/>
              </w:rPr>
            </w:pPr>
            <w:r>
              <w:rPr>
                <w:rFonts w:hint="cs"/>
                <w:rtl/>
              </w:rPr>
              <w:t xml:space="preserve">מערכת המשפט היא מערכת סגורה. </w:t>
            </w:r>
            <w:r w:rsidR="006705DA">
              <w:rPr>
                <w:rFonts w:hint="cs"/>
                <w:rtl/>
              </w:rPr>
              <w:t>פרשנות פורמליסטית</w:t>
            </w:r>
            <w:r w:rsidR="00223864">
              <w:rPr>
                <w:rFonts w:hint="cs"/>
                <w:rtl/>
              </w:rPr>
              <w:t xml:space="preserve">: </w:t>
            </w:r>
            <w:r w:rsidR="000176EA">
              <w:rPr>
                <w:rFonts w:hint="cs"/>
                <w:rtl/>
              </w:rPr>
              <w:t xml:space="preserve">היצמדות לכללים משפטיים וללשון החוק, פרשנות מילולית ולא תכליתית. ניתוק המשפט הממד הערכי והחברתי. </w:t>
            </w:r>
            <w:r w:rsidR="003233A4">
              <w:rPr>
                <w:rFonts w:hint="cs"/>
                <w:rtl/>
              </w:rPr>
              <w:t>אין לפנות למקורות חוץ</w:t>
            </w:r>
            <w:r w:rsidR="00E003D7">
              <w:rPr>
                <w:rFonts w:hint="cs"/>
                <w:rtl/>
              </w:rPr>
              <w:t>, רק לחוק. לכל שאלה משפטית יש תשובה בחוק. פרשנות החוק תהיה באופן מילולי ולא תכליתי. יש לשאו</w:t>
            </w:r>
            <w:r w:rsidR="00700C0A">
              <w:rPr>
                <w:rFonts w:hint="cs"/>
                <w:rtl/>
              </w:rPr>
              <w:t xml:space="preserve">ף לגילוי התשובה הנכונה. שק"ד חלש. </w:t>
            </w:r>
          </w:p>
        </w:tc>
        <w:tc>
          <w:tcPr>
            <w:tcW w:w="1638" w:type="dxa"/>
          </w:tcPr>
          <w:p w14:paraId="03CD42A3" w14:textId="12FB4DB4" w:rsidR="00FC1A38" w:rsidRDefault="003F07A7" w:rsidP="0035085D">
            <w:pPr>
              <w:rPr>
                <w:rtl/>
              </w:rPr>
            </w:pPr>
            <w:r>
              <w:rPr>
                <w:rFonts w:hint="cs"/>
                <w:rtl/>
              </w:rPr>
              <w:t>פורמליזם</w:t>
            </w:r>
          </w:p>
        </w:tc>
        <w:tc>
          <w:tcPr>
            <w:tcW w:w="1549" w:type="dxa"/>
          </w:tcPr>
          <w:p w14:paraId="74820CAD" w14:textId="0A81828B" w:rsidR="00FC1A38" w:rsidRDefault="002F23E2" w:rsidP="0035085D">
            <w:pPr>
              <w:rPr>
                <w:rtl/>
              </w:rPr>
            </w:pPr>
            <w:r>
              <w:rPr>
                <w:rFonts w:hint="cs"/>
                <w:rtl/>
              </w:rPr>
              <w:t xml:space="preserve">תחום נפרד וסגור מהמוסר, אין לפנות למוסר. </w:t>
            </w:r>
            <w:r w:rsidR="00215713">
              <w:rPr>
                <w:rFonts w:hint="cs"/>
                <w:rtl/>
              </w:rPr>
              <w:t xml:space="preserve">המשפט הוא מערכת שלמה.  </w:t>
            </w:r>
          </w:p>
        </w:tc>
      </w:tr>
      <w:tr w:rsidR="00B201CE" w14:paraId="08A2212C" w14:textId="77777777" w:rsidTr="00694824">
        <w:tc>
          <w:tcPr>
            <w:tcW w:w="1079" w:type="dxa"/>
          </w:tcPr>
          <w:p w14:paraId="7E8AE997" w14:textId="45243A2F" w:rsidR="00B201CE" w:rsidRDefault="00B201CE" w:rsidP="0035085D">
            <w:pPr>
              <w:rPr>
                <w:rtl/>
              </w:rPr>
            </w:pPr>
            <w:r>
              <w:rPr>
                <w:rFonts w:hint="cs"/>
                <w:rtl/>
              </w:rPr>
              <w:t>ריאליזם</w:t>
            </w:r>
            <w:r w:rsidR="00EA7359">
              <w:rPr>
                <w:rFonts w:hint="cs"/>
                <w:rtl/>
              </w:rPr>
              <w:t xml:space="preserve"> (הולמס)</w:t>
            </w:r>
          </w:p>
        </w:tc>
        <w:tc>
          <w:tcPr>
            <w:tcW w:w="1825" w:type="dxa"/>
          </w:tcPr>
          <w:p w14:paraId="32304A08" w14:textId="68837E9E" w:rsidR="00B201CE" w:rsidRDefault="005D7F3E" w:rsidP="0035085D">
            <w:pPr>
              <w:rPr>
                <w:rtl/>
              </w:rPr>
            </w:pPr>
            <w:r>
              <w:rPr>
                <w:rFonts w:hint="cs"/>
                <w:rtl/>
              </w:rPr>
              <w:t>ביקורת על הפורמליזם. התנועה התפתחה בשנות העשרים בארה"ב.</w:t>
            </w:r>
          </w:p>
        </w:tc>
        <w:tc>
          <w:tcPr>
            <w:tcW w:w="1985" w:type="dxa"/>
          </w:tcPr>
          <w:p w14:paraId="34263970" w14:textId="77777777" w:rsidR="00B201CE" w:rsidRDefault="00660B27" w:rsidP="0035085D">
            <w:pPr>
              <w:rPr>
                <w:rtl/>
              </w:rPr>
            </w:pPr>
            <w:r>
              <w:rPr>
                <w:rFonts w:hint="cs"/>
                <w:rtl/>
              </w:rPr>
              <w:t>ניבוי שאם אדם יעשה מעשה כלשהו הוא יסבול כתוצאה מהחלטת בתי המשפט.</w:t>
            </w:r>
          </w:p>
          <w:p w14:paraId="0194D845" w14:textId="06024EBE" w:rsidR="00EA7359" w:rsidRDefault="00EA7359" w:rsidP="0035085D">
            <w:pPr>
              <w:rPr>
                <w:rtl/>
              </w:rPr>
            </w:pPr>
          </w:p>
        </w:tc>
        <w:tc>
          <w:tcPr>
            <w:tcW w:w="2551" w:type="dxa"/>
          </w:tcPr>
          <w:p w14:paraId="3141CE59" w14:textId="77777777" w:rsidR="00B201CE" w:rsidRDefault="00BF1CAA" w:rsidP="0035085D">
            <w:pPr>
              <w:rPr>
                <w:rtl/>
              </w:rPr>
            </w:pPr>
            <w:r>
              <w:rPr>
                <w:rFonts w:hint="cs"/>
                <w:rtl/>
              </w:rPr>
              <w:t xml:space="preserve">חוק הוא התחזיות של מה בתי המשפט יפסקו למעשה. </w:t>
            </w:r>
          </w:p>
          <w:p w14:paraId="11A9B7D8" w14:textId="77777777" w:rsidR="00EF75DB" w:rsidRDefault="00EF75DB" w:rsidP="0035085D">
            <w:pPr>
              <w:rPr>
                <w:rtl/>
              </w:rPr>
            </w:pPr>
            <w:r>
              <w:rPr>
                <w:rFonts w:hint="cs"/>
                <w:rtl/>
              </w:rPr>
              <w:t xml:space="preserve">החוק נועד להשיג מטרות חברתיות. </w:t>
            </w:r>
          </w:p>
          <w:p w14:paraId="46398DDB" w14:textId="682F0754" w:rsidR="00573F46" w:rsidRDefault="00573F46" w:rsidP="0035085D">
            <w:pPr>
              <w:rPr>
                <w:rtl/>
              </w:rPr>
            </w:pPr>
            <w:r>
              <w:rPr>
                <w:rFonts w:hint="cs"/>
                <w:rtl/>
              </w:rPr>
              <w:t xml:space="preserve">אין תשובה לכל שאלה בחוק. </w:t>
            </w:r>
          </w:p>
        </w:tc>
        <w:tc>
          <w:tcPr>
            <w:tcW w:w="3321" w:type="dxa"/>
            <w:tcBorders>
              <w:bottom w:val="single" w:sz="4" w:space="0" w:color="auto"/>
            </w:tcBorders>
          </w:tcPr>
          <w:p w14:paraId="6878E626" w14:textId="77777777" w:rsidR="00EF75DB" w:rsidRDefault="00370128" w:rsidP="0035085D">
            <w:pPr>
              <w:rPr>
                <w:rtl/>
              </w:rPr>
            </w:pPr>
            <w:r>
              <w:rPr>
                <w:rFonts w:hint="cs"/>
                <w:rtl/>
              </w:rPr>
              <w:t xml:space="preserve">יש פער בין המשפט </w:t>
            </w:r>
            <w:r w:rsidR="0035085D">
              <w:rPr>
                <w:rFonts w:hint="cs"/>
                <w:rtl/>
              </w:rPr>
              <w:t xml:space="preserve">התיאורטי לבין המשפט הלכה למעשה. </w:t>
            </w:r>
            <w:r w:rsidR="00583D9F">
              <w:rPr>
                <w:rFonts w:hint="cs"/>
                <w:rtl/>
              </w:rPr>
              <w:t>מה שחשוב הוא המשפט שנוהג למשה.</w:t>
            </w:r>
          </w:p>
          <w:p w14:paraId="6E06C78C" w14:textId="77777777" w:rsidR="00B201CE" w:rsidRDefault="00EF75DB" w:rsidP="0035085D">
            <w:pPr>
              <w:rPr>
                <w:rtl/>
              </w:rPr>
            </w:pPr>
            <w:r>
              <w:rPr>
                <w:rFonts w:hint="cs"/>
                <w:rtl/>
              </w:rPr>
              <w:t xml:space="preserve">חיי המשפט אינם היגיון אלא ניסיון. </w:t>
            </w:r>
            <w:r w:rsidR="00583D9F">
              <w:rPr>
                <w:rFonts w:hint="cs"/>
                <w:rtl/>
              </w:rPr>
              <w:t xml:space="preserve"> </w:t>
            </w:r>
          </w:p>
          <w:p w14:paraId="2264D80E" w14:textId="77777777" w:rsidR="003A2F90" w:rsidRDefault="003A2F90" w:rsidP="0035085D">
            <w:pPr>
              <w:rPr>
                <w:rtl/>
              </w:rPr>
            </w:pPr>
            <w:r>
              <w:rPr>
                <w:rFonts w:hint="cs"/>
                <w:rtl/>
              </w:rPr>
              <w:t xml:space="preserve">פרשנות החוק תהיה לפי: 1. תכלית החוק. 2. </w:t>
            </w:r>
            <w:r w:rsidR="00A20A89">
              <w:rPr>
                <w:rFonts w:hint="cs"/>
                <w:rtl/>
              </w:rPr>
              <w:t xml:space="preserve">תועלת חברתית. </w:t>
            </w:r>
          </w:p>
          <w:p w14:paraId="2903ECA5" w14:textId="62F8A1A2" w:rsidR="00A20A89" w:rsidRDefault="00D31A89" w:rsidP="0035085D">
            <w:pPr>
              <w:rPr>
                <w:rtl/>
              </w:rPr>
            </w:pPr>
            <w:r>
              <w:rPr>
                <w:rFonts w:hint="cs"/>
                <w:rtl/>
              </w:rPr>
              <w:t xml:space="preserve">אם אין תשובה צריך לדון במקרה מחדש. </w:t>
            </w:r>
            <w:r w:rsidR="00312A03">
              <w:rPr>
                <w:rFonts w:hint="cs"/>
                <w:rtl/>
              </w:rPr>
              <w:t xml:space="preserve">שיקולים חוץ משפטיים- תועלת כלכלית. </w:t>
            </w:r>
          </w:p>
        </w:tc>
        <w:tc>
          <w:tcPr>
            <w:tcW w:w="1638" w:type="dxa"/>
          </w:tcPr>
          <w:p w14:paraId="169A2BF8" w14:textId="60EC9879" w:rsidR="00B201CE" w:rsidRDefault="009000C8" w:rsidP="0035085D">
            <w:pPr>
              <w:rPr>
                <w:rtl/>
              </w:rPr>
            </w:pPr>
            <w:r>
              <w:rPr>
                <w:rFonts w:hint="cs"/>
                <w:rtl/>
              </w:rPr>
              <w:t xml:space="preserve">ריאליזם </w:t>
            </w:r>
          </w:p>
        </w:tc>
        <w:tc>
          <w:tcPr>
            <w:tcW w:w="1549" w:type="dxa"/>
          </w:tcPr>
          <w:p w14:paraId="33957B26" w14:textId="6097B920" w:rsidR="00B201CE" w:rsidRDefault="007219EF" w:rsidP="0035085D">
            <w:pPr>
              <w:rPr>
                <w:rtl/>
              </w:rPr>
            </w:pPr>
            <w:r>
              <w:rPr>
                <w:rFonts w:hint="cs"/>
                <w:rtl/>
              </w:rPr>
              <w:t xml:space="preserve">חשוב לבצע הפרדה בין המשפט והמוסר. </w:t>
            </w:r>
          </w:p>
        </w:tc>
      </w:tr>
      <w:tr w:rsidR="00694824" w14:paraId="6CA12F03" w14:textId="77777777" w:rsidTr="00694824">
        <w:tc>
          <w:tcPr>
            <w:tcW w:w="1079" w:type="dxa"/>
          </w:tcPr>
          <w:p w14:paraId="2F4FD55E" w14:textId="72FB6B2A" w:rsidR="00FC1A38" w:rsidRDefault="008729DB" w:rsidP="0035085D">
            <w:pPr>
              <w:rPr>
                <w:rtl/>
              </w:rPr>
            </w:pPr>
            <w:r>
              <w:rPr>
                <w:rFonts w:hint="cs"/>
                <w:rtl/>
              </w:rPr>
              <w:lastRenderedPageBreak/>
              <w:t>שיקול דעת שיפוטי- הארט</w:t>
            </w:r>
          </w:p>
        </w:tc>
        <w:tc>
          <w:tcPr>
            <w:tcW w:w="1825" w:type="dxa"/>
          </w:tcPr>
          <w:p w14:paraId="24B95303" w14:textId="303E0A2C" w:rsidR="00FC1A38" w:rsidRDefault="00FA61EB" w:rsidP="00FA61EB">
            <w:pPr>
              <w:rPr>
                <w:rtl/>
              </w:rPr>
            </w:pPr>
            <w:r w:rsidRPr="00FA61EB">
              <w:rPr>
                <w:rFonts w:hint="cs"/>
                <w:rtl/>
              </w:rPr>
              <w:t>אנגלי, פילוסוף מהמחצית הראשונה של המאה ה-19. מבקר את תורת הפקודה</w:t>
            </w:r>
          </w:p>
        </w:tc>
        <w:tc>
          <w:tcPr>
            <w:tcW w:w="1985" w:type="dxa"/>
          </w:tcPr>
          <w:p w14:paraId="74B26816" w14:textId="77777777" w:rsidR="00FC1A38" w:rsidRDefault="00FC1A38" w:rsidP="0035085D">
            <w:pPr>
              <w:rPr>
                <w:rtl/>
              </w:rPr>
            </w:pPr>
          </w:p>
        </w:tc>
        <w:tc>
          <w:tcPr>
            <w:tcW w:w="2551" w:type="dxa"/>
          </w:tcPr>
          <w:p w14:paraId="622BEBEC" w14:textId="77777777" w:rsidR="00FC1A38" w:rsidRDefault="002D772D" w:rsidP="0035085D">
            <w:pPr>
              <w:rPr>
                <w:rtl/>
              </w:rPr>
            </w:pPr>
            <w:r>
              <w:rPr>
                <w:rFonts w:hint="cs"/>
                <w:rtl/>
              </w:rPr>
              <w:t>כלל יהיה באמצעות חקיקה</w:t>
            </w:r>
            <w:r w:rsidR="00B61917">
              <w:rPr>
                <w:rFonts w:hint="cs"/>
                <w:rtl/>
              </w:rPr>
              <w:t xml:space="preserve"> או פסיקה ותקדימים. </w:t>
            </w:r>
          </w:p>
          <w:p w14:paraId="37542104" w14:textId="370FD92A" w:rsidR="009049B7" w:rsidRDefault="009049B7" w:rsidP="0035085D">
            <w:pPr>
              <w:rPr>
                <w:rtl/>
              </w:rPr>
            </w:pPr>
            <w:r>
              <w:rPr>
                <w:rFonts w:hint="cs"/>
                <w:rtl/>
              </w:rPr>
              <w:t xml:space="preserve">חוק יהיה ברור </w:t>
            </w:r>
            <w:r w:rsidR="005B247D">
              <w:rPr>
                <w:rFonts w:hint="cs"/>
                <w:rtl/>
              </w:rPr>
              <w:t>וייתן</w:t>
            </w:r>
            <w:r>
              <w:rPr>
                <w:rFonts w:hint="cs"/>
                <w:rtl/>
              </w:rPr>
              <w:t xml:space="preserve"> וודאות אבל </w:t>
            </w:r>
            <w:r w:rsidR="00452C8E">
              <w:rPr>
                <w:rFonts w:hint="cs"/>
                <w:rtl/>
              </w:rPr>
              <w:t xml:space="preserve">החוקים צריכים לתת לבתי המשפט מרחב פעולה הולם. </w:t>
            </w:r>
          </w:p>
          <w:p w14:paraId="7B501790" w14:textId="3BE361AC" w:rsidR="00100485" w:rsidRDefault="00100485" w:rsidP="0035085D">
            <w:pPr>
              <w:rPr>
                <w:rtl/>
              </w:rPr>
            </w:pPr>
            <w:r>
              <w:rPr>
                <w:rFonts w:hint="cs"/>
                <w:rtl/>
              </w:rPr>
              <w:t xml:space="preserve">ביהמ"ש שותף ליצירת החוק. </w:t>
            </w:r>
          </w:p>
        </w:tc>
        <w:tc>
          <w:tcPr>
            <w:tcW w:w="3321" w:type="dxa"/>
            <w:tcBorders>
              <w:top w:val="single" w:sz="4" w:space="0" w:color="auto"/>
            </w:tcBorders>
          </w:tcPr>
          <w:p w14:paraId="4FDCADED" w14:textId="125B8766" w:rsidR="00FC1A38" w:rsidRDefault="00B44DC4" w:rsidP="0035085D">
            <w:pPr>
              <w:rPr>
                <w:rtl/>
              </w:rPr>
            </w:pPr>
            <w:r>
              <w:rPr>
                <w:rFonts w:hint="cs"/>
                <w:rtl/>
              </w:rPr>
              <w:t xml:space="preserve">המשפט בנוי </w:t>
            </w:r>
            <w:r w:rsidR="00FA61EB">
              <w:rPr>
                <w:rFonts w:hint="cs"/>
                <w:rtl/>
              </w:rPr>
              <w:t xml:space="preserve">על כללים. </w:t>
            </w:r>
            <w:r w:rsidR="00263EE4">
              <w:rPr>
                <w:rFonts w:hint="cs"/>
                <w:rtl/>
              </w:rPr>
              <w:t>הכללים נקבעים באמצעות חקיקה</w:t>
            </w:r>
            <w:r w:rsidR="005A438F">
              <w:rPr>
                <w:rFonts w:hint="cs"/>
                <w:rtl/>
              </w:rPr>
              <w:t xml:space="preserve"> או פסיקה ותקדימים</w:t>
            </w:r>
            <w:r w:rsidR="00263EE4">
              <w:rPr>
                <w:rFonts w:hint="cs"/>
                <w:rtl/>
              </w:rPr>
              <w:t xml:space="preserve">. </w:t>
            </w:r>
          </w:p>
          <w:p w14:paraId="674D3AB9" w14:textId="77777777" w:rsidR="008D6084" w:rsidRDefault="00A233B6" w:rsidP="0035085D">
            <w:pPr>
              <w:rPr>
                <w:rtl/>
              </w:rPr>
            </w:pPr>
            <w:r>
              <w:rPr>
                <w:rFonts w:hint="cs"/>
                <w:rtl/>
              </w:rPr>
              <w:t xml:space="preserve">בגלל התקדים </w:t>
            </w:r>
            <w:r w:rsidR="008D6084">
              <w:rPr>
                <w:rFonts w:hint="cs"/>
                <w:rtl/>
              </w:rPr>
              <w:t>יש לנו בעיית הכללה במערכת המשפט</w:t>
            </w:r>
            <w:r>
              <w:rPr>
                <w:rFonts w:hint="cs"/>
                <w:rtl/>
              </w:rPr>
              <w:t xml:space="preserve">. </w:t>
            </w:r>
          </w:p>
          <w:p w14:paraId="63A8568E" w14:textId="77777777" w:rsidR="008C4D65" w:rsidRDefault="00CF29E5" w:rsidP="0035085D">
            <w:pPr>
              <w:rPr>
                <w:rtl/>
              </w:rPr>
            </w:pPr>
            <w:r>
              <w:rPr>
                <w:rFonts w:hint="cs"/>
                <w:rtl/>
              </w:rPr>
              <w:t>כל חוק יוצר עמימות</w:t>
            </w:r>
            <w:r w:rsidR="00D30092">
              <w:rPr>
                <w:rFonts w:hint="cs"/>
                <w:rtl/>
              </w:rPr>
              <w:t>, נתגבר עליה בעזרת התכלית.</w:t>
            </w:r>
          </w:p>
          <w:p w14:paraId="71EDCF9C" w14:textId="46D14253" w:rsidR="009134BF" w:rsidRDefault="008C4D65" w:rsidP="0035085D">
            <w:pPr>
              <w:rPr>
                <w:rtl/>
              </w:rPr>
            </w:pPr>
            <w:r>
              <w:rPr>
                <w:rFonts w:hint="cs"/>
                <w:rtl/>
              </w:rPr>
              <w:t xml:space="preserve">המחוקק משאיר מרחב פתוח </w:t>
            </w:r>
            <w:r w:rsidR="00C13C46">
              <w:rPr>
                <w:rFonts w:hint="cs"/>
                <w:rtl/>
              </w:rPr>
              <w:t>לקבלת החלטות חדשות.</w:t>
            </w:r>
            <w:r w:rsidR="00356EC9">
              <w:rPr>
                <w:rFonts w:hint="cs"/>
                <w:rtl/>
              </w:rPr>
              <w:t xml:space="preserve"> קודם ננסה ליישם את הכלל המשפטי,</w:t>
            </w:r>
            <w:r w:rsidR="00C13C46">
              <w:rPr>
                <w:rFonts w:hint="cs"/>
                <w:rtl/>
              </w:rPr>
              <w:t xml:space="preserve"> </w:t>
            </w:r>
            <w:r w:rsidR="007A3AE3">
              <w:rPr>
                <w:rFonts w:hint="cs"/>
                <w:rtl/>
              </w:rPr>
              <w:t>במקום שהכלל לא ברור- נפעיל שק"ד</w:t>
            </w:r>
            <w:r w:rsidR="00356EC9">
              <w:rPr>
                <w:rFonts w:hint="cs"/>
                <w:rtl/>
              </w:rPr>
              <w:t xml:space="preserve"> וניצור החלטה חדשה. </w:t>
            </w:r>
          </w:p>
          <w:p w14:paraId="4AA4EE04" w14:textId="4C25C8A3" w:rsidR="00CF29E5" w:rsidRDefault="00D30092" w:rsidP="0035085D">
            <w:pPr>
              <w:rPr>
                <w:rtl/>
              </w:rPr>
            </w:pPr>
            <w:r>
              <w:rPr>
                <w:rFonts w:hint="cs"/>
                <w:rtl/>
              </w:rPr>
              <w:t xml:space="preserve"> </w:t>
            </w:r>
          </w:p>
        </w:tc>
        <w:tc>
          <w:tcPr>
            <w:tcW w:w="1638" w:type="dxa"/>
          </w:tcPr>
          <w:p w14:paraId="3EBED41E" w14:textId="77777777" w:rsidR="00FC1A38" w:rsidRDefault="00AB10A4" w:rsidP="0035085D">
            <w:pPr>
              <w:rPr>
                <w:rtl/>
              </w:rPr>
            </w:pPr>
            <w:r>
              <w:rPr>
                <w:rFonts w:hint="cs"/>
                <w:rtl/>
              </w:rPr>
              <w:t xml:space="preserve">מבקר את שתי הגישות. </w:t>
            </w:r>
          </w:p>
          <w:p w14:paraId="5E96FF8A" w14:textId="77777777" w:rsidR="00AF05B5" w:rsidRDefault="00452C8E" w:rsidP="0035085D">
            <w:pPr>
              <w:rPr>
                <w:rtl/>
              </w:rPr>
            </w:pPr>
            <w:r>
              <w:rPr>
                <w:rFonts w:hint="cs"/>
                <w:rtl/>
              </w:rPr>
              <w:t>לא פורמליסט- לחוק יש רקמה פתוחה</w:t>
            </w:r>
            <w:r w:rsidR="00DE321E">
              <w:rPr>
                <w:rFonts w:hint="cs"/>
                <w:rtl/>
              </w:rPr>
              <w:t>, ויש כללים עמומים.</w:t>
            </w:r>
          </w:p>
          <w:p w14:paraId="344BEF4A" w14:textId="16FB2EA6" w:rsidR="00452C8E" w:rsidRDefault="00AF05B5" w:rsidP="0035085D">
            <w:pPr>
              <w:rPr>
                <w:rtl/>
              </w:rPr>
            </w:pPr>
            <w:r>
              <w:rPr>
                <w:rFonts w:hint="cs"/>
                <w:rtl/>
              </w:rPr>
              <w:t>לא ריאליסט- הכרה ב</w:t>
            </w:r>
            <w:r w:rsidR="00B31C0F">
              <w:rPr>
                <w:rFonts w:hint="cs"/>
                <w:rtl/>
              </w:rPr>
              <w:t>כ</w:t>
            </w:r>
            <w:r>
              <w:rPr>
                <w:rFonts w:hint="cs"/>
                <w:rtl/>
              </w:rPr>
              <w:t>ללים ראשוניים ומשניים חשובה</w:t>
            </w:r>
            <w:r w:rsidR="00B31C0F">
              <w:rPr>
                <w:rFonts w:hint="cs"/>
                <w:rtl/>
              </w:rPr>
              <w:t>.</w:t>
            </w:r>
            <w:r w:rsidR="00DE321E">
              <w:rPr>
                <w:rFonts w:hint="cs"/>
                <w:rtl/>
              </w:rPr>
              <w:t xml:space="preserve"> </w:t>
            </w:r>
          </w:p>
        </w:tc>
        <w:tc>
          <w:tcPr>
            <w:tcW w:w="1549" w:type="dxa"/>
          </w:tcPr>
          <w:p w14:paraId="6027A992" w14:textId="7C720B8C" w:rsidR="00FC1A38" w:rsidRDefault="006671E2" w:rsidP="0035085D">
            <w:pPr>
              <w:rPr>
                <w:rtl/>
              </w:rPr>
            </w:pPr>
            <w:r>
              <w:rPr>
                <w:rFonts w:hint="cs"/>
                <w:rtl/>
              </w:rPr>
              <w:t xml:space="preserve">במקום בו הרקמה פתוחה יש מקום לשיקולי מוסר. </w:t>
            </w:r>
          </w:p>
        </w:tc>
      </w:tr>
      <w:tr w:rsidR="00FC1A38" w14:paraId="08323F00" w14:textId="77777777" w:rsidTr="00694824">
        <w:tc>
          <w:tcPr>
            <w:tcW w:w="1079" w:type="dxa"/>
          </w:tcPr>
          <w:p w14:paraId="7E957248" w14:textId="1A3983E4" w:rsidR="00FC1A38" w:rsidRDefault="00D5746A" w:rsidP="0035085D">
            <w:pPr>
              <w:rPr>
                <w:rtl/>
              </w:rPr>
            </w:pPr>
            <w:r>
              <w:rPr>
                <w:rFonts w:hint="cs"/>
                <w:rtl/>
              </w:rPr>
              <w:t>דוורקין</w:t>
            </w:r>
          </w:p>
        </w:tc>
        <w:tc>
          <w:tcPr>
            <w:tcW w:w="1825" w:type="dxa"/>
          </w:tcPr>
          <w:p w14:paraId="464E3F73" w14:textId="77292C43" w:rsidR="00FC1A38" w:rsidRDefault="006B1E9F" w:rsidP="0035085D">
            <w:pPr>
              <w:rPr>
                <w:rtl/>
              </w:rPr>
            </w:pPr>
            <w:r>
              <w:rPr>
                <w:rFonts w:hint="cs"/>
                <w:rtl/>
              </w:rPr>
              <w:t>משפטן ופילוסוף</w:t>
            </w:r>
            <w:r w:rsidR="00135348">
              <w:rPr>
                <w:rFonts w:hint="cs"/>
                <w:rtl/>
              </w:rPr>
              <w:t xml:space="preserve"> של המשפט האמריקאי ממוצא יהודי. ירש את הארט למרות שהוא היה ממבקריו העיקריים. </w:t>
            </w:r>
          </w:p>
        </w:tc>
        <w:tc>
          <w:tcPr>
            <w:tcW w:w="1985" w:type="dxa"/>
          </w:tcPr>
          <w:p w14:paraId="42E4EC07" w14:textId="64AA6523" w:rsidR="00FC1A38" w:rsidRDefault="00FA3161" w:rsidP="0035085D">
            <w:pPr>
              <w:rPr>
                <w:rtl/>
              </w:rPr>
            </w:pPr>
            <w:r>
              <w:rPr>
                <w:rFonts w:hint="cs"/>
                <w:rtl/>
              </w:rPr>
              <w:t xml:space="preserve"> גם בהעדר חובה משפטית יש חובה לנהוג לפי עקרונות מופשטים ולא רק לפי החוקים. </w:t>
            </w:r>
          </w:p>
        </w:tc>
        <w:tc>
          <w:tcPr>
            <w:tcW w:w="2551" w:type="dxa"/>
          </w:tcPr>
          <w:p w14:paraId="633FACCC" w14:textId="749C39C4" w:rsidR="00FC1A38" w:rsidRDefault="00403608" w:rsidP="0035085D">
            <w:pPr>
              <w:rPr>
                <w:rtl/>
              </w:rPr>
            </w:pPr>
            <w:r>
              <w:rPr>
                <w:rFonts w:hint="cs"/>
                <w:rtl/>
              </w:rPr>
              <w:t xml:space="preserve">חוק הוא לא רק כלל, גם עקרונות הם חלק מהחוק ששופט צריך לבחון לפיו. יש עקרונות צדק- עקרונות מוסריים, ויש עקרונות משיקולי מדיניות- שיקולי תועלת מדינית. </w:t>
            </w:r>
          </w:p>
        </w:tc>
        <w:tc>
          <w:tcPr>
            <w:tcW w:w="3321" w:type="dxa"/>
          </w:tcPr>
          <w:p w14:paraId="10B86B8A" w14:textId="77777777" w:rsidR="00FC1A38" w:rsidRDefault="00107ED6" w:rsidP="0035085D">
            <w:pPr>
              <w:rPr>
                <w:rtl/>
              </w:rPr>
            </w:pPr>
            <w:r>
              <w:rPr>
                <w:rFonts w:hint="cs"/>
                <w:rtl/>
              </w:rPr>
              <w:t xml:space="preserve">המשפט לא בנוי רק על כללים, הוא בנוי גם על עקרונות מופשטים. </w:t>
            </w:r>
          </w:p>
          <w:p w14:paraId="35413C5B" w14:textId="77777777" w:rsidR="0083205F" w:rsidRDefault="0083205F" w:rsidP="0035085D">
            <w:pPr>
              <w:rPr>
                <w:rtl/>
              </w:rPr>
            </w:pPr>
            <w:r>
              <w:rPr>
                <w:rFonts w:hint="cs"/>
                <w:rtl/>
              </w:rPr>
              <w:t xml:space="preserve">הוא אומר שעקרונות מוסריים הם חלק מהמשפט. במקום בו הכלל לא ברור לא נפעיל שק"ד, על השופט לבחון את המקרה לפי עקרונות ואיזון </w:t>
            </w:r>
            <w:proofErr w:type="spellStart"/>
            <w:r>
              <w:rPr>
                <w:rFonts w:hint="cs"/>
                <w:rtl/>
              </w:rPr>
              <w:t>בינהם</w:t>
            </w:r>
            <w:proofErr w:type="spellEnd"/>
            <w:r>
              <w:rPr>
                <w:rFonts w:hint="cs"/>
                <w:rtl/>
              </w:rPr>
              <w:t xml:space="preserve">. יש לשופט שק"ד </w:t>
            </w:r>
            <w:r w:rsidR="00E02E58">
              <w:rPr>
                <w:rFonts w:hint="cs"/>
                <w:rtl/>
              </w:rPr>
              <w:t xml:space="preserve">חלש- הוא רק מחליט איזה עקרון הכי רלוונטי ומה לפסוק לפי העקרון. </w:t>
            </w:r>
          </w:p>
          <w:p w14:paraId="1CD4E94D" w14:textId="1DC67BB5" w:rsidR="00FB435A" w:rsidRDefault="00FB435A" w:rsidP="0035085D">
            <w:pPr>
              <w:rPr>
                <w:rtl/>
              </w:rPr>
            </w:pPr>
            <w:r>
              <w:rPr>
                <w:rFonts w:hint="cs"/>
                <w:rtl/>
              </w:rPr>
              <w:t xml:space="preserve">ביהמ"ש צריך לפסוק לפי שיקולי מדיניות. </w:t>
            </w:r>
          </w:p>
        </w:tc>
        <w:tc>
          <w:tcPr>
            <w:tcW w:w="1638" w:type="dxa"/>
          </w:tcPr>
          <w:p w14:paraId="2F06E49F" w14:textId="295B1A1E" w:rsidR="00FC1A38" w:rsidRDefault="00CC7243" w:rsidP="0035085D">
            <w:pPr>
              <w:rPr>
                <w:rtl/>
              </w:rPr>
            </w:pPr>
            <w:r>
              <w:rPr>
                <w:rFonts w:hint="cs"/>
                <w:rtl/>
              </w:rPr>
              <w:t>לא פוזיטיבי, לא ריאליסט- הוא לא נותן מקום לשק"ד</w:t>
            </w:r>
            <w:r w:rsidR="0077725F">
              <w:rPr>
                <w:rFonts w:hint="cs"/>
                <w:rtl/>
              </w:rPr>
              <w:t xml:space="preserve"> חזק. השופט צריך לפסוק לפי עקרונות. </w:t>
            </w:r>
          </w:p>
        </w:tc>
        <w:tc>
          <w:tcPr>
            <w:tcW w:w="1549" w:type="dxa"/>
          </w:tcPr>
          <w:p w14:paraId="367D83B3" w14:textId="56D70FFC" w:rsidR="00FC1A38" w:rsidRDefault="0077725F" w:rsidP="0035085D">
            <w:pPr>
              <w:rPr>
                <w:rtl/>
              </w:rPr>
            </w:pPr>
            <w:r>
              <w:rPr>
                <w:rFonts w:hint="cs"/>
                <w:rtl/>
              </w:rPr>
              <w:t xml:space="preserve">המוסר במשפט בא לידי ביטוי בעקרונות מוסריים שיש לאזן לפיהם במקום בו אין כלל ברור. </w:t>
            </w:r>
          </w:p>
        </w:tc>
      </w:tr>
    </w:tbl>
    <w:p w14:paraId="5353BD63" w14:textId="77777777" w:rsidR="00AF3780" w:rsidRDefault="00AF3780" w:rsidP="00FD3156">
      <w:pPr>
        <w:jc w:val="both"/>
        <w:rPr>
          <w:rtl/>
        </w:rPr>
      </w:pPr>
    </w:p>
    <w:p w14:paraId="05EEA732" w14:textId="061D3AF7" w:rsidR="00FA3161" w:rsidRDefault="00FA3161" w:rsidP="00FD3156">
      <w:pPr>
        <w:jc w:val="both"/>
        <w:rPr>
          <w:rtl/>
        </w:rPr>
      </w:pPr>
      <w:r>
        <w:rPr>
          <w:rFonts w:hint="cs"/>
          <w:rtl/>
        </w:rPr>
        <w:t>פרשנות טקסט משפטי- למ</w:t>
      </w:r>
      <w:r w:rsidR="001278DB">
        <w:rPr>
          <w:rFonts w:hint="cs"/>
          <w:rtl/>
        </w:rPr>
        <w:t>ד</w:t>
      </w:r>
      <w:r>
        <w:rPr>
          <w:rFonts w:hint="cs"/>
          <w:rtl/>
        </w:rPr>
        <w:t xml:space="preserve">נו רק על דוורקין. </w:t>
      </w:r>
    </w:p>
    <w:p w14:paraId="400DF3A7" w14:textId="1955CD76" w:rsidR="00694824" w:rsidRDefault="00FA3161" w:rsidP="00694824">
      <w:pPr>
        <w:jc w:val="both"/>
        <w:rPr>
          <w:rtl/>
        </w:rPr>
      </w:pPr>
      <w:r w:rsidRPr="001278DB">
        <w:rPr>
          <w:rFonts w:hint="cs"/>
          <w:b/>
          <w:bCs/>
          <w:rtl/>
        </w:rPr>
        <w:lastRenderedPageBreak/>
        <w:t>פרשנות</w:t>
      </w:r>
      <w:r>
        <w:rPr>
          <w:rFonts w:hint="cs"/>
          <w:rtl/>
        </w:rPr>
        <w:t xml:space="preserve">- איך ליישם כלל. </w:t>
      </w:r>
    </w:p>
    <w:p w14:paraId="46289224" w14:textId="77777777" w:rsidR="00221984" w:rsidRDefault="00221984">
      <w:pPr>
        <w:rPr>
          <w:rtl/>
        </w:rPr>
      </w:pPr>
    </w:p>
    <w:tbl>
      <w:tblPr>
        <w:tblStyle w:val="ae"/>
        <w:bidiVisual/>
        <w:tblW w:w="0" w:type="auto"/>
        <w:tblLook w:val="04A0" w:firstRow="1" w:lastRow="0" w:firstColumn="1" w:lastColumn="0" w:noHBand="0" w:noVBand="1"/>
      </w:tblPr>
      <w:tblGrid>
        <w:gridCol w:w="1061"/>
        <w:gridCol w:w="3686"/>
        <w:gridCol w:w="3621"/>
        <w:gridCol w:w="3892"/>
        <w:gridCol w:w="1688"/>
      </w:tblGrid>
      <w:tr w:rsidR="00FA3161" w14:paraId="5DBC9E04" w14:textId="77777777" w:rsidTr="00B30E37">
        <w:tc>
          <w:tcPr>
            <w:tcW w:w="1061" w:type="dxa"/>
          </w:tcPr>
          <w:p w14:paraId="702FF7B7" w14:textId="7B7A2B6A" w:rsidR="00FA3161" w:rsidRDefault="00FA3161">
            <w:pPr>
              <w:rPr>
                <w:rtl/>
              </w:rPr>
            </w:pPr>
            <w:r>
              <w:rPr>
                <w:rFonts w:hint="cs"/>
                <w:rtl/>
              </w:rPr>
              <w:t xml:space="preserve">הוגי דעות </w:t>
            </w:r>
          </w:p>
        </w:tc>
        <w:tc>
          <w:tcPr>
            <w:tcW w:w="3686" w:type="dxa"/>
          </w:tcPr>
          <w:p w14:paraId="7B3F2D99" w14:textId="28850641" w:rsidR="00FA3161" w:rsidRDefault="00FA3161">
            <w:pPr>
              <w:rPr>
                <w:rtl/>
              </w:rPr>
            </w:pPr>
            <w:r>
              <w:rPr>
                <w:rFonts w:hint="cs"/>
                <w:rtl/>
              </w:rPr>
              <w:t>מהו הטקסט</w:t>
            </w:r>
          </w:p>
        </w:tc>
        <w:tc>
          <w:tcPr>
            <w:tcW w:w="3621" w:type="dxa"/>
          </w:tcPr>
          <w:p w14:paraId="41C54C2E" w14:textId="1CF2A801" w:rsidR="00FA3161" w:rsidRDefault="00FA3161">
            <w:pPr>
              <w:rPr>
                <w:rtl/>
              </w:rPr>
            </w:pPr>
            <w:r>
              <w:rPr>
                <w:rFonts w:hint="cs"/>
                <w:rtl/>
              </w:rPr>
              <w:t>מהי הפרשנות</w:t>
            </w:r>
          </w:p>
        </w:tc>
        <w:tc>
          <w:tcPr>
            <w:tcW w:w="3892" w:type="dxa"/>
          </w:tcPr>
          <w:p w14:paraId="49085574" w14:textId="38ACE46F" w:rsidR="00FA3161" w:rsidRDefault="00FA3161">
            <w:pPr>
              <w:rPr>
                <w:rtl/>
              </w:rPr>
            </w:pPr>
            <w:r>
              <w:rPr>
                <w:rFonts w:hint="cs"/>
                <w:rtl/>
              </w:rPr>
              <w:t>הצדקה</w:t>
            </w:r>
          </w:p>
        </w:tc>
        <w:tc>
          <w:tcPr>
            <w:tcW w:w="1688" w:type="dxa"/>
          </w:tcPr>
          <w:p w14:paraId="5FC32DB0" w14:textId="10B28D01" w:rsidR="00FA3161" w:rsidRDefault="00FA3161">
            <w:pPr>
              <w:rPr>
                <w:rtl/>
              </w:rPr>
            </w:pPr>
            <w:r>
              <w:rPr>
                <w:rFonts w:hint="cs"/>
                <w:rtl/>
              </w:rPr>
              <w:t>גישה</w:t>
            </w:r>
          </w:p>
        </w:tc>
      </w:tr>
      <w:tr w:rsidR="00FA3161" w14:paraId="7E0AA4D8" w14:textId="77777777" w:rsidTr="00B30E37">
        <w:tc>
          <w:tcPr>
            <w:tcW w:w="1061" w:type="dxa"/>
          </w:tcPr>
          <w:p w14:paraId="2806DA91" w14:textId="5D9AC009" w:rsidR="00FA3161" w:rsidRDefault="00FA3161">
            <w:pPr>
              <w:rPr>
                <w:rtl/>
              </w:rPr>
            </w:pPr>
            <w:r>
              <w:rPr>
                <w:rFonts w:hint="cs"/>
                <w:rtl/>
              </w:rPr>
              <w:t>דוורקין</w:t>
            </w:r>
          </w:p>
        </w:tc>
        <w:tc>
          <w:tcPr>
            <w:tcW w:w="3686" w:type="dxa"/>
          </w:tcPr>
          <w:p w14:paraId="14EFBB09" w14:textId="77777777" w:rsidR="00FA3161" w:rsidRDefault="00694824">
            <w:pPr>
              <w:rPr>
                <w:rtl/>
              </w:rPr>
            </w:pPr>
            <w:r>
              <w:rPr>
                <w:rFonts w:hint="cs"/>
                <w:rtl/>
              </w:rPr>
              <w:t xml:space="preserve">שופט הוא כמו מחבר פרק ביצירה ספרותית. </w:t>
            </w:r>
            <w:r w:rsidR="00B30E37">
              <w:rPr>
                <w:rFonts w:hint="cs"/>
                <w:rtl/>
              </w:rPr>
              <w:t>כתיבת הטקסט צריכה להיות לפי עקרון ההתאמה- להתאים למסורת המשפטית</w:t>
            </w:r>
          </w:p>
          <w:p w14:paraId="29FBC1B9" w14:textId="78FE51FA" w:rsidR="00B30E37" w:rsidRDefault="00B30E37">
            <w:pPr>
              <w:rPr>
                <w:rtl/>
              </w:rPr>
            </w:pPr>
            <w:r>
              <w:rPr>
                <w:rFonts w:hint="cs"/>
                <w:rtl/>
              </w:rPr>
              <w:t xml:space="preserve">ולפי הארה באופן הטוב ביותר- להתאים לשיטה ולממש את הסיפור. </w:t>
            </w:r>
          </w:p>
        </w:tc>
        <w:tc>
          <w:tcPr>
            <w:tcW w:w="3621" w:type="dxa"/>
          </w:tcPr>
          <w:p w14:paraId="665081E3" w14:textId="77777777" w:rsidR="00FA3161" w:rsidRDefault="00694824">
            <w:pPr>
              <w:rPr>
                <w:rtl/>
              </w:rPr>
            </w:pPr>
            <w:r>
              <w:rPr>
                <w:rFonts w:hint="cs"/>
                <w:rtl/>
              </w:rPr>
              <w:t xml:space="preserve">כל תפקידו של השופט, איזון בין עקרונות. </w:t>
            </w:r>
          </w:p>
          <w:p w14:paraId="3A438FE7" w14:textId="64FBE4BC" w:rsidR="00B30E37" w:rsidRDefault="00B30E37">
            <w:pPr>
              <w:rPr>
                <w:rtl/>
              </w:rPr>
            </w:pPr>
            <w:r>
              <w:rPr>
                <w:rFonts w:hint="cs"/>
                <w:rtl/>
              </w:rPr>
              <w:t xml:space="preserve">קביעות משפטיות הן אמיתיות אם הן נובעות או מתאימות לעקרונות של צדק, הגינות והליך הוגן ומספקות את הפרשנות הטובה ביותר של המסורת המשפטית של הקהילה. </w:t>
            </w:r>
          </w:p>
        </w:tc>
        <w:tc>
          <w:tcPr>
            <w:tcW w:w="3892" w:type="dxa"/>
          </w:tcPr>
          <w:p w14:paraId="4CF46583" w14:textId="4C5A0851" w:rsidR="00FA3161" w:rsidRDefault="00B30E37" w:rsidP="00B30E37">
            <w:pPr>
              <w:rPr>
                <w:rtl/>
              </w:rPr>
            </w:pPr>
            <w:r w:rsidRPr="00B30E37">
              <w:rPr>
                <w:rFonts w:hint="cs"/>
                <w:rtl/>
              </w:rPr>
              <w:t>הוא טוען שהפוזיטיביזם זה מבט לאחור ומשפט הטבע זה מבט רק לפנים הנוגד את עקרון הוודאות. הוא רוצה גישה מאחדת</w:t>
            </w:r>
          </w:p>
        </w:tc>
        <w:tc>
          <w:tcPr>
            <w:tcW w:w="1688" w:type="dxa"/>
          </w:tcPr>
          <w:p w14:paraId="56E72F33" w14:textId="57E40922" w:rsidR="00FA3161" w:rsidRDefault="00FA3161">
            <w:pPr>
              <w:rPr>
                <w:rtl/>
              </w:rPr>
            </w:pPr>
            <w:r>
              <w:rPr>
                <w:rFonts w:hint="cs"/>
                <w:rtl/>
              </w:rPr>
              <w:t>באמצע בין פוזיטיבי למשפט הטבע</w:t>
            </w:r>
            <w:r w:rsidR="00694824">
              <w:rPr>
                <w:rFonts w:hint="cs"/>
                <w:rtl/>
              </w:rPr>
              <w:t>.</w:t>
            </w:r>
          </w:p>
        </w:tc>
      </w:tr>
    </w:tbl>
    <w:p w14:paraId="551FF5E8" w14:textId="2CCCF79E" w:rsidR="00FA3161" w:rsidRDefault="00FA3161">
      <w:pPr>
        <w:rPr>
          <w:rtl/>
        </w:rPr>
      </w:pPr>
    </w:p>
    <w:p w14:paraId="2F96B491" w14:textId="4A628766" w:rsidR="00B30E37" w:rsidRDefault="00B30E37">
      <w:pPr>
        <w:rPr>
          <w:rtl/>
        </w:rPr>
      </w:pPr>
      <w:r w:rsidRPr="00B30E37">
        <w:rPr>
          <w:rFonts w:hint="cs"/>
          <w:b/>
          <w:bCs/>
          <w:rtl/>
        </w:rPr>
        <w:t>זכויות מותנות-</w:t>
      </w:r>
      <w:r>
        <w:rPr>
          <w:rFonts w:hint="cs"/>
          <w:rtl/>
        </w:rPr>
        <w:t xml:space="preserve"> תלויות ביחסים מסוימים ובין מעשים, מכוח חוזה למשל. </w:t>
      </w:r>
    </w:p>
    <w:p w14:paraId="211FB147" w14:textId="29DB070E" w:rsidR="00B30E37" w:rsidRDefault="00B30E37" w:rsidP="00B30E37">
      <w:pPr>
        <w:rPr>
          <w:rtl/>
        </w:rPr>
      </w:pPr>
      <w:r w:rsidRPr="00B30E37">
        <w:rPr>
          <w:rFonts w:hint="cs"/>
          <w:b/>
          <w:bCs/>
          <w:rtl/>
        </w:rPr>
        <w:t>זכויות יסוד-</w:t>
      </w:r>
      <w:r>
        <w:rPr>
          <w:rFonts w:hint="cs"/>
          <w:rtl/>
        </w:rPr>
        <w:t xml:space="preserve"> מגיעות לכל אדם באשר הוא. </w:t>
      </w:r>
    </w:p>
    <w:p w14:paraId="3EF036D4" w14:textId="7BF9FFB9" w:rsidR="003B41DB" w:rsidRDefault="003B41DB" w:rsidP="00B30E37">
      <w:pPr>
        <w:rPr>
          <w:rtl/>
        </w:rPr>
      </w:pPr>
      <w:r w:rsidRPr="00E81672">
        <w:rPr>
          <w:rFonts w:hint="cs"/>
          <w:b/>
          <w:bCs/>
          <w:rtl/>
        </w:rPr>
        <w:t>זכות חיובית</w:t>
      </w:r>
      <w:r>
        <w:rPr>
          <w:rFonts w:hint="cs"/>
          <w:rtl/>
        </w:rPr>
        <w:t>- מחייבת אחר לפעול לטובת קיום הזכות.</w:t>
      </w:r>
    </w:p>
    <w:p w14:paraId="2C99A919" w14:textId="09E2D5D0" w:rsidR="003B41DB" w:rsidRDefault="003B41DB" w:rsidP="00B30E37">
      <w:pPr>
        <w:rPr>
          <w:rtl/>
        </w:rPr>
      </w:pPr>
      <w:r w:rsidRPr="00E81672">
        <w:rPr>
          <w:rFonts w:hint="cs"/>
          <w:b/>
          <w:bCs/>
          <w:rtl/>
        </w:rPr>
        <w:t>זכות שלילית</w:t>
      </w:r>
      <w:r>
        <w:rPr>
          <w:rFonts w:hint="cs"/>
          <w:rtl/>
        </w:rPr>
        <w:t xml:space="preserve">- שוללת אחר </w:t>
      </w:r>
      <w:r w:rsidR="00E81672">
        <w:rPr>
          <w:rFonts w:hint="cs"/>
          <w:rtl/>
        </w:rPr>
        <w:t xml:space="preserve">מהתערבות. </w:t>
      </w:r>
    </w:p>
    <w:p w14:paraId="32FD95BF" w14:textId="22D6F2B5" w:rsidR="00B30E37" w:rsidRDefault="00B30E37" w:rsidP="00B30E37">
      <w:pPr>
        <w:rPr>
          <w:rtl/>
        </w:rPr>
      </w:pPr>
      <w:r w:rsidRPr="00B30E37">
        <w:rPr>
          <w:rFonts w:hint="cs"/>
          <w:b/>
          <w:bCs/>
          <w:rtl/>
        </w:rPr>
        <w:t>זכויות</w:t>
      </w:r>
      <w:r>
        <w:rPr>
          <w:rFonts w:hint="cs"/>
          <w:rtl/>
        </w:rPr>
        <w:t xml:space="preserve"> (הופלד)- ארבעה מובנים- צר, חירות, כוח, חסינות. </w:t>
      </w:r>
    </w:p>
    <w:p w14:paraId="69F04E32" w14:textId="3EC814FA" w:rsidR="00B30E37" w:rsidRDefault="00B30E37" w:rsidP="00B30E37">
      <w:pPr>
        <w:rPr>
          <w:rtl/>
        </w:rPr>
      </w:pPr>
      <w:r w:rsidRPr="001278DB">
        <w:rPr>
          <w:rFonts w:hint="cs"/>
          <w:b/>
          <w:bCs/>
          <w:rtl/>
        </w:rPr>
        <w:t>זכות במובן צר</w:t>
      </w:r>
      <w:r>
        <w:rPr>
          <w:rFonts w:hint="cs"/>
          <w:rtl/>
        </w:rPr>
        <w:t xml:space="preserve"> (הופלד)- יש לי זכות רק אם למישהו אחר יש חובה כלפי. ניתן לתבוע את הזכות. </w:t>
      </w:r>
    </w:p>
    <w:p w14:paraId="12630EEE" w14:textId="4E444682" w:rsidR="001278DB" w:rsidRDefault="000B00FB" w:rsidP="001278DB">
      <w:pPr>
        <w:rPr>
          <w:rtl/>
        </w:rPr>
      </w:pPr>
      <w:r w:rsidRPr="001278DB">
        <w:rPr>
          <w:rFonts w:cs="Arial"/>
          <w:noProof/>
          <w:rtl/>
        </w:rPr>
        <w:drawing>
          <wp:anchor distT="0" distB="0" distL="114300" distR="114300" simplePos="0" relativeHeight="251659264" behindDoc="0" locked="0" layoutInCell="1" allowOverlap="1" wp14:anchorId="14D8AA6E" wp14:editId="05521988">
            <wp:simplePos x="0" y="0"/>
            <wp:positionH relativeFrom="margin">
              <wp:posOffset>291548</wp:posOffset>
            </wp:positionH>
            <wp:positionV relativeFrom="paragraph">
              <wp:posOffset>211876</wp:posOffset>
            </wp:positionV>
            <wp:extent cx="1594485" cy="1175385"/>
            <wp:effectExtent l="0" t="0" r="5715" b="5715"/>
            <wp:wrapNone/>
            <wp:docPr id="1083847748" name="תמונה 1" descr="תמונה שמכילה טקסט, גופן, צילום מסך, מספ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47748" name="תמונה 1" descr="תמונה שמכילה טקסט, גופן, צילום מסך, מספר&#10;&#10;התיאור נוצר באופן אוטומטי"/>
                    <pic:cNvPicPr/>
                  </pic:nvPicPr>
                  <pic:blipFill>
                    <a:blip r:embed="rId7">
                      <a:extLst>
                        <a:ext uri="{28A0092B-C50C-407E-A947-70E740481C1C}">
                          <a14:useLocalDpi xmlns:a14="http://schemas.microsoft.com/office/drawing/2010/main" val="0"/>
                        </a:ext>
                      </a:extLst>
                    </a:blip>
                    <a:stretch>
                      <a:fillRect/>
                    </a:stretch>
                  </pic:blipFill>
                  <pic:spPr>
                    <a:xfrm>
                      <a:off x="0" y="0"/>
                      <a:ext cx="1594485" cy="1175385"/>
                    </a:xfrm>
                    <a:prstGeom prst="rect">
                      <a:avLst/>
                    </a:prstGeom>
                  </pic:spPr>
                </pic:pic>
              </a:graphicData>
            </a:graphic>
            <wp14:sizeRelH relativeFrom="margin">
              <wp14:pctWidth>0</wp14:pctWidth>
            </wp14:sizeRelH>
            <wp14:sizeRelV relativeFrom="margin">
              <wp14:pctHeight>0</wp14:pctHeight>
            </wp14:sizeRelV>
          </wp:anchor>
        </w:drawing>
      </w:r>
      <w:r w:rsidR="00B30E37" w:rsidRPr="001278DB">
        <w:rPr>
          <w:rFonts w:hint="cs"/>
          <w:b/>
          <w:bCs/>
          <w:rtl/>
        </w:rPr>
        <w:t>זכות במובן של חירות</w:t>
      </w:r>
      <w:r w:rsidR="00B30E37">
        <w:rPr>
          <w:rFonts w:hint="cs"/>
          <w:rtl/>
        </w:rPr>
        <w:t xml:space="preserve"> (הופלד)- משאב שאין עליו חובה, יש לי חופש </w:t>
      </w:r>
      <w:r w:rsidR="001278DB">
        <w:rPr>
          <w:rFonts w:hint="cs"/>
          <w:rtl/>
        </w:rPr>
        <w:t>לעשות במשאב כרצוני ואין לי יכולת לתבוע עבור המשאב (צדף בים).</w:t>
      </w:r>
    </w:p>
    <w:p w14:paraId="6ECF22F8" w14:textId="67E5E10E" w:rsidR="001278DB" w:rsidRDefault="001278DB" w:rsidP="001278DB">
      <w:pPr>
        <w:rPr>
          <w:rtl/>
        </w:rPr>
      </w:pPr>
      <w:r w:rsidRPr="001278DB">
        <w:rPr>
          <w:rFonts w:hint="cs"/>
          <w:b/>
          <w:bCs/>
          <w:rtl/>
        </w:rPr>
        <w:t>זכות במובן של כוח</w:t>
      </w:r>
      <w:r>
        <w:rPr>
          <w:rFonts w:hint="cs"/>
          <w:rtl/>
        </w:rPr>
        <w:t xml:space="preserve"> (הופלד)- יכולת ליצור כפיפות לאחר בניגוד לרצונו, שינוי המצב המשפטי של האחר (שופט, צוואה). </w:t>
      </w:r>
    </w:p>
    <w:p w14:paraId="4222B931" w14:textId="32F7648C" w:rsidR="001278DB" w:rsidRDefault="001278DB" w:rsidP="001278DB">
      <w:pPr>
        <w:rPr>
          <w:rtl/>
        </w:rPr>
      </w:pPr>
      <w:r w:rsidRPr="001278DB">
        <w:rPr>
          <w:rFonts w:hint="cs"/>
          <w:b/>
          <w:bCs/>
          <w:rtl/>
        </w:rPr>
        <w:t>זכות במובן של חסינות (</w:t>
      </w:r>
      <w:r>
        <w:rPr>
          <w:rFonts w:hint="cs"/>
          <w:rtl/>
        </w:rPr>
        <w:t>הופלד)- לאדם אחר אין יכולת להפעיל עלי כוח (חסינות).</w:t>
      </w:r>
    </w:p>
    <w:p w14:paraId="26B2F7A0" w14:textId="0BF94784" w:rsidR="001278DB" w:rsidRDefault="001278DB" w:rsidP="001278DB">
      <w:pPr>
        <w:rPr>
          <w:rtl/>
        </w:rPr>
      </w:pPr>
      <w:r>
        <w:rPr>
          <w:rFonts w:hint="cs"/>
          <w:rtl/>
        </w:rPr>
        <w:lastRenderedPageBreak/>
        <w:t xml:space="preserve">יש חובות בלי זכויות- חובה לא לבצע הפלה למשל.   </w:t>
      </w:r>
    </w:p>
    <w:p w14:paraId="5F2425D5" w14:textId="3DCAE629" w:rsidR="001278DB" w:rsidRPr="001278DB" w:rsidRDefault="001278DB" w:rsidP="001278DB">
      <w:pPr>
        <w:rPr>
          <w:rtl/>
        </w:rPr>
      </w:pPr>
      <w:r w:rsidRPr="001278DB">
        <w:rPr>
          <w:rFonts w:hint="cs"/>
          <w:b/>
          <w:bCs/>
          <w:rtl/>
        </w:rPr>
        <w:t>תורת האינטרסים של רז-</w:t>
      </w:r>
      <w:r>
        <w:rPr>
          <w:rFonts w:hint="cs"/>
          <w:rtl/>
        </w:rPr>
        <w:t xml:space="preserve"> פרט יכול לשאת זכויות רק אם הרווחה שלו בעלת ערך עליון- אדם/ תאגיד. ערך החיים אולטימטיבי. </w:t>
      </w:r>
      <w:r w:rsidR="000B00FB">
        <w:rPr>
          <w:rFonts w:hint="cs"/>
          <w:rtl/>
        </w:rPr>
        <w:t xml:space="preserve">יש זכות רק למי שיכול שיהיו לו זכויות ויש לאדם הזה אינטרס שבגללו אחר חייב לו. </w:t>
      </w:r>
    </w:p>
    <w:p w14:paraId="47EFC91B" w14:textId="74DB176B" w:rsidR="001278DB" w:rsidRDefault="000B00FB" w:rsidP="001278DB">
      <w:pPr>
        <w:rPr>
          <w:rtl/>
        </w:rPr>
      </w:pPr>
      <w:r w:rsidRPr="000B00FB">
        <w:rPr>
          <w:rFonts w:hint="cs"/>
          <w:b/>
          <w:bCs/>
          <w:rtl/>
        </w:rPr>
        <w:t xml:space="preserve">מקרה קשה בפסיקה </w:t>
      </w:r>
      <w:r w:rsidRPr="000B00FB">
        <w:rPr>
          <w:rFonts w:hint="cs"/>
          <w:rtl/>
        </w:rPr>
        <w:t>(פס"ד נחמני)-</w:t>
      </w:r>
      <w:r>
        <w:rPr>
          <w:rFonts w:hint="cs"/>
          <w:rtl/>
        </w:rPr>
        <w:t xml:space="preserve"> אין נורמה משפטית ויש שיקולים חברתיים מנוגדים. </w:t>
      </w:r>
    </w:p>
    <w:p w14:paraId="70E0E52A" w14:textId="1F44CED0" w:rsidR="000B00FB" w:rsidRDefault="000B00FB" w:rsidP="001278DB">
      <w:pPr>
        <w:rPr>
          <w:rtl/>
        </w:rPr>
      </w:pPr>
      <w:r w:rsidRPr="000B00FB">
        <w:rPr>
          <w:rFonts w:hint="cs"/>
          <w:b/>
          <w:bCs/>
          <w:rtl/>
        </w:rPr>
        <w:t>איך קובעים את הדין (</w:t>
      </w:r>
      <w:r>
        <w:rPr>
          <w:rFonts w:hint="cs"/>
          <w:rtl/>
        </w:rPr>
        <w:t xml:space="preserve">נחמני)- 1. האם יש נורמות משפטיות שקובעות את הדין למקרה? 2. אם אין- כיצד נפעיל שק"ד? 3. האם נאמץ את הנורמות המוסריות? </w:t>
      </w:r>
    </w:p>
    <w:p w14:paraId="3D21A14F" w14:textId="102E80F2" w:rsidR="00FF35F6" w:rsidRPr="00FF35F6" w:rsidRDefault="00FF35F6" w:rsidP="001278DB">
      <w:pPr>
        <w:rPr>
          <w:b/>
          <w:bCs/>
          <w:rtl/>
        </w:rPr>
      </w:pPr>
      <w:r w:rsidRPr="00FF35F6">
        <w:rPr>
          <w:rFonts w:hint="cs"/>
          <w:b/>
          <w:bCs/>
          <w:rtl/>
        </w:rPr>
        <w:t xml:space="preserve">פס"ד נחמני: </w:t>
      </w:r>
    </w:p>
    <w:p w14:paraId="4D43BE74" w14:textId="77777777" w:rsidR="00FF35F6" w:rsidRDefault="000B00FB" w:rsidP="001278DB">
      <w:pPr>
        <w:rPr>
          <w:rtl/>
        </w:rPr>
      </w:pPr>
      <w:r>
        <w:rPr>
          <w:rFonts w:hint="cs"/>
          <w:rtl/>
        </w:rPr>
        <w:t xml:space="preserve">השופטים בנחמני מגיעים למסקנה שאין נורמה משפטית, הם מנסים למצוא נורמה עקיפה. לאחר מכן הם מאזנים בין אינטרסים. לפי דוורקין האיזון בין האינטרסים לא מהווה שק"ד. </w:t>
      </w:r>
    </w:p>
    <w:p w14:paraId="5C478147" w14:textId="17C3DFF9" w:rsidR="000B00FB" w:rsidRDefault="00FF35F6" w:rsidP="001278DB">
      <w:pPr>
        <w:rPr>
          <w:rtl/>
        </w:rPr>
      </w:pPr>
      <w:r>
        <w:rPr>
          <w:rFonts w:hint="cs"/>
          <w:rtl/>
        </w:rPr>
        <w:t xml:space="preserve">רוב: </w:t>
      </w:r>
      <w:r w:rsidR="000B00FB">
        <w:rPr>
          <w:rFonts w:hint="cs"/>
          <w:rtl/>
        </w:rPr>
        <w:t xml:space="preserve">גולדברג מתייחס לפי הארט לכך שלשופט יש חובה להשלים את החסר כשאין פתרון לפי עקרון הצדק. </w:t>
      </w:r>
      <w:r>
        <w:rPr>
          <w:rFonts w:hint="cs"/>
          <w:rtl/>
        </w:rPr>
        <w:t xml:space="preserve">צבי טל- מאזן בין האינטרסים והולך לפי רותי, הוא טוען שיש טענת השתק לדני בגלל ההסתמכות ההדדית. בך גם נוטה לטובת רותי לפי מאזן האינטרסים. טירקל הולך לפי עקרון הצדק לטובת רותי וטוען שזה עקרון חוץ משפטי. הם סברו שאין תשובה בדין ויש לפנות לעקרונות חוץ משפטיים. </w:t>
      </w:r>
    </w:p>
    <w:p w14:paraId="75E4D4BE" w14:textId="43EE108F" w:rsidR="00FF35F6" w:rsidRDefault="00FF35F6" w:rsidP="00FF35F6">
      <w:pPr>
        <w:rPr>
          <w:rtl/>
        </w:rPr>
      </w:pPr>
      <w:r>
        <w:rPr>
          <w:rFonts w:hint="cs"/>
          <w:rtl/>
        </w:rPr>
        <w:t xml:space="preserve">מיעוט: שטרסברג- כהן מאמצת את תורת האינטרסים של רז, הביציות הן לא יצור חיים </w:t>
      </w:r>
      <w:proofErr w:type="spellStart"/>
      <w:r>
        <w:rPr>
          <w:rFonts w:hint="cs"/>
          <w:rtl/>
        </w:rPr>
        <w:t>וולכן</w:t>
      </w:r>
      <w:proofErr w:type="spellEnd"/>
      <w:r>
        <w:rPr>
          <w:rFonts w:hint="cs"/>
          <w:rtl/>
        </w:rPr>
        <w:t xml:space="preserve"> אין להן מעמד משפטי ולא צריך להתייחס לזכות שלהן. בנוסף היא טוענת שאכיפת ההסכם תלויה בהמשך הזוגיות בין דני ורותי והזוגיות פסקה, עוד היא טוענת שלרותי יש חופש להביא ילדים לעולם וחופש לא מקנה זכות תביעה. זמיר מאמץ נורמות עקיפות וקובע שהחוק מחייב את הסכמת האב. ברק טוען שחייבת להיות הסכמה הדדית בין בני הזוג. השופטים מכריעים לפי תיאוריית הזכויות, בנוסף אפשר להחיל נורמה עקיפה.  </w:t>
      </w:r>
    </w:p>
    <w:sectPr w:rsidR="00FF35F6" w:rsidSect="008757E8">
      <w:headerReference w:type="default" r:id="rId8"/>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F5D3" w14:textId="77777777" w:rsidR="008757E8" w:rsidRDefault="008757E8" w:rsidP="008757E8">
      <w:pPr>
        <w:spacing w:after="0" w:line="240" w:lineRule="auto"/>
      </w:pPr>
      <w:r>
        <w:separator/>
      </w:r>
    </w:p>
  </w:endnote>
  <w:endnote w:type="continuationSeparator" w:id="0">
    <w:p w14:paraId="03DE908F" w14:textId="77777777" w:rsidR="008757E8" w:rsidRDefault="008757E8" w:rsidP="0087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D221" w14:textId="77777777" w:rsidR="008757E8" w:rsidRDefault="008757E8" w:rsidP="008757E8">
      <w:pPr>
        <w:spacing w:after="0" w:line="240" w:lineRule="auto"/>
      </w:pPr>
      <w:r>
        <w:separator/>
      </w:r>
    </w:p>
  </w:footnote>
  <w:footnote w:type="continuationSeparator" w:id="0">
    <w:p w14:paraId="79598D45" w14:textId="77777777" w:rsidR="008757E8" w:rsidRDefault="008757E8" w:rsidP="0087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8A82" w14:textId="19CCB92D" w:rsidR="008757E8" w:rsidRDefault="008757E8">
    <w:pPr>
      <w:pStyle w:val="af"/>
      <w:rPr>
        <w:rtl/>
      </w:rPr>
    </w:pPr>
    <w:r>
      <w:rPr>
        <w:rFonts w:hint="cs"/>
        <w:rtl/>
      </w:rPr>
      <w:t>טבלאות מסכמות</w:t>
    </w:r>
    <w:r w:rsidR="00F85A01">
      <w:rPr>
        <w:rFonts w:hint="cs"/>
        <w:rtl/>
      </w:rPr>
      <w:t xml:space="preserve"> ונקודות חשובות</w:t>
    </w:r>
    <w:r>
      <w:rPr>
        <w:rFonts w:hint="cs"/>
        <w:rtl/>
      </w:rPr>
      <w:t>- פרופ' חיים שפירא תורת המשפט</w:t>
    </w:r>
  </w:p>
  <w:p w14:paraId="69807A63" w14:textId="78E18452" w:rsidR="008757E8" w:rsidRDefault="008757E8">
    <w:pPr>
      <w:pStyle w:val="af"/>
    </w:pPr>
    <w:r>
      <w:rPr>
        <w:rFonts w:hint="cs"/>
        <w:rtl/>
      </w:rPr>
      <w:t xml:space="preserve">שני עמרמי </w:t>
    </w:r>
    <w:r w:rsidR="00F85A01">
      <w:rPr>
        <w:rtl/>
      </w:rPr>
      <w:t>–</w:t>
    </w:r>
    <w:r w:rsidR="00F85A01">
      <w:rPr>
        <w:rFonts w:hint="cs"/>
        <w:rtl/>
      </w:rPr>
      <w:t xml:space="preserve"> מבוסס על מחברת הקורס שלי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5CCD"/>
    <w:multiLevelType w:val="hybridMultilevel"/>
    <w:tmpl w:val="EC028DDC"/>
    <w:lvl w:ilvl="0" w:tplc="608E8B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A6337"/>
    <w:multiLevelType w:val="hybridMultilevel"/>
    <w:tmpl w:val="280A71DE"/>
    <w:lvl w:ilvl="0" w:tplc="BC208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B64AC"/>
    <w:multiLevelType w:val="hybridMultilevel"/>
    <w:tmpl w:val="EF1C90F4"/>
    <w:lvl w:ilvl="0" w:tplc="31420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32448">
    <w:abstractNumId w:val="1"/>
  </w:num>
  <w:num w:numId="2" w16cid:durableId="642584536">
    <w:abstractNumId w:val="0"/>
  </w:num>
  <w:num w:numId="3" w16cid:durableId="975599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7F"/>
    <w:rsid w:val="00004176"/>
    <w:rsid w:val="000176EA"/>
    <w:rsid w:val="00051A0C"/>
    <w:rsid w:val="0005517F"/>
    <w:rsid w:val="0008022B"/>
    <w:rsid w:val="000B00FB"/>
    <w:rsid w:val="000D501C"/>
    <w:rsid w:val="000F25B3"/>
    <w:rsid w:val="000F31B1"/>
    <w:rsid w:val="00100485"/>
    <w:rsid w:val="00107ED6"/>
    <w:rsid w:val="001278DB"/>
    <w:rsid w:val="00135348"/>
    <w:rsid w:val="00157160"/>
    <w:rsid w:val="00215713"/>
    <w:rsid w:val="00221984"/>
    <w:rsid w:val="00223864"/>
    <w:rsid w:val="0023532D"/>
    <w:rsid w:val="00261B05"/>
    <w:rsid w:val="00263EE4"/>
    <w:rsid w:val="00287806"/>
    <w:rsid w:val="002A3F43"/>
    <w:rsid w:val="002A7154"/>
    <w:rsid w:val="002D772D"/>
    <w:rsid w:val="002F23E2"/>
    <w:rsid w:val="002F70F4"/>
    <w:rsid w:val="00312A03"/>
    <w:rsid w:val="003233A4"/>
    <w:rsid w:val="003346AE"/>
    <w:rsid w:val="0035085D"/>
    <w:rsid w:val="00351D47"/>
    <w:rsid w:val="00356EC9"/>
    <w:rsid w:val="00370128"/>
    <w:rsid w:val="00387E15"/>
    <w:rsid w:val="003A212B"/>
    <w:rsid w:val="003A2836"/>
    <w:rsid w:val="003A2F90"/>
    <w:rsid w:val="003B41DB"/>
    <w:rsid w:val="003F07A7"/>
    <w:rsid w:val="00403608"/>
    <w:rsid w:val="004255CC"/>
    <w:rsid w:val="00452C8E"/>
    <w:rsid w:val="004748E8"/>
    <w:rsid w:val="004F1894"/>
    <w:rsid w:val="00573F46"/>
    <w:rsid w:val="00583D9F"/>
    <w:rsid w:val="00594CDD"/>
    <w:rsid w:val="005A438F"/>
    <w:rsid w:val="005B1FAF"/>
    <w:rsid w:val="005B247D"/>
    <w:rsid w:val="005D7F3E"/>
    <w:rsid w:val="005F430A"/>
    <w:rsid w:val="0064120A"/>
    <w:rsid w:val="006504A1"/>
    <w:rsid w:val="00660B27"/>
    <w:rsid w:val="006671E2"/>
    <w:rsid w:val="006705DA"/>
    <w:rsid w:val="006825A5"/>
    <w:rsid w:val="00685B3F"/>
    <w:rsid w:val="00694824"/>
    <w:rsid w:val="006B1E9F"/>
    <w:rsid w:val="006E7DDD"/>
    <w:rsid w:val="006F23CF"/>
    <w:rsid w:val="006F3AC2"/>
    <w:rsid w:val="00700C0A"/>
    <w:rsid w:val="007219EF"/>
    <w:rsid w:val="00737D19"/>
    <w:rsid w:val="00753543"/>
    <w:rsid w:val="0077725F"/>
    <w:rsid w:val="00777B5E"/>
    <w:rsid w:val="007806F9"/>
    <w:rsid w:val="007A3AE3"/>
    <w:rsid w:val="007F11A2"/>
    <w:rsid w:val="0083205F"/>
    <w:rsid w:val="008459F6"/>
    <w:rsid w:val="00856349"/>
    <w:rsid w:val="00867EC7"/>
    <w:rsid w:val="008729DB"/>
    <w:rsid w:val="008757E8"/>
    <w:rsid w:val="00892455"/>
    <w:rsid w:val="008C4D65"/>
    <w:rsid w:val="008D2551"/>
    <w:rsid w:val="008D6084"/>
    <w:rsid w:val="009000C8"/>
    <w:rsid w:val="009049B7"/>
    <w:rsid w:val="009131D0"/>
    <w:rsid w:val="009134BF"/>
    <w:rsid w:val="00967D93"/>
    <w:rsid w:val="009A05CA"/>
    <w:rsid w:val="009A5252"/>
    <w:rsid w:val="009F4596"/>
    <w:rsid w:val="00A1678B"/>
    <w:rsid w:val="00A20A89"/>
    <w:rsid w:val="00A233B6"/>
    <w:rsid w:val="00A2607B"/>
    <w:rsid w:val="00A83F57"/>
    <w:rsid w:val="00A90E12"/>
    <w:rsid w:val="00A96B1A"/>
    <w:rsid w:val="00A970E6"/>
    <w:rsid w:val="00AB10A4"/>
    <w:rsid w:val="00AF05B5"/>
    <w:rsid w:val="00AF3780"/>
    <w:rsid w:val="00AF502D"/>
    <w:rsid w:val="00B201CE"/>
    <w:rsid w:val="00B30E37"/>
    <w:rsid w:val="00B31C0F"/>
    <w:rsid w:val="00B44DC4"/>
    <w:rsid w:val="00B61917"/>
    <w:rsid w:val="00BF1CAA"/>
    <w:rsid w:val="00BF5EEE"/>
    <w:rsid w:val="00C13C46"/>
    <w:rsid w:val="00C241ED"/>
    <w:rsid w:val="00C340E1"/>
    <w:rsid w:val="00C65FA8"/>
    <w:rsid w:val="00C86CA9"/>
    <w:rsid w:val="00C97B61"/>
    <w:rsid w:val="00CB41F5"/>
    <w:rsid w:val="00CC7243"/>
    <w:rsid w:val="00CF29E5"/>
    <w:rsid w:val="00D30092"/>
    <w:rsid w:val="00D31412"/>
    <w:rsid w:val="00D31A89"/>
    <w:rsid w:val="00D5746A"/>
    <w:rsid w:val="00DE321E"/>
    <w:rsid w:val="00DE6B4E"/>
    <w:rsid w:val="00E003D7"/>
    <w:rsid w:val="00E02E58"/>
    <w:rsid w:val="00E204BC"/>
    <w:rsid w:val="00E44F43"/>
    <w:rsid w:val="00E4682F"/>
    <w:rsid w:val="00E81672"/>
    <w:rsid w:val="00E856E0"/>
    <w:rsid w:val="00E865D8"/>
    <w:rsid w:val="00EA7359"/>
    <w:rsid w:val="00EB1B25"/>
    <w:rsid w:val="00EB26AF"/>
    <w:rsid w:val="00EB6C2B"/>
    <w:rsid w:val="00EE516E"/>
    <w:rsid w:val="00EF75DB"/>
    <w:rsid w:val="00EF7910"/>
    <w:rsid w:val="00F11389"/>
    <w:rsid w:val="00F267C7"/>
    <w:rsid w:val="00F427C3"/>
    <w:rsid w:val="00F60AB7"/>
    <w:rsid w:val="00F85A01"/>
    <w:rsid w:val="00FA3161"/>
    <w:rsid w:val="00FA61EB"/>
    <w:rsid w:val="00FB003C"/>
    <w:rsid w:val="00FB3CFA"/>
    <w:rsid w:val="00FB435A"/>
    <w:rsid w:val="00FC1A38"/>
    <w:rsid w:val="00FC5D18"/>
    <w:rsid w:val="00FD3156"/>
    <w:rsid w:val="00FE41E1"/>
    <w:rsid w:val="00FF35F6"/>
    <w:rsid w:val="00FF529B"/>
    <w:rsid w:val="00FF70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B78D"/>
  <w15:chartTrackingRefBased/>
  <w15:docId w15:val="{59ABB266-7D0A-4679-877C-615E55F9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055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55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5517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5517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5517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5517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5517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5517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5517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517F"/>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05517F"/>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05517F"/>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05517F"/>
    <w:rPr>
      <w:rFonts w:eastAsiaTheme="majorEastAsia" w:cstheme="majorBidi"/>
      <w:i/>
      <w:iCs/>
      <w:color w:val="0F4761" w:themeColor="accent1" w:themeShade="BF"/>
    </w:rPr>
  </w:style>
  <w:style w:type="character" w:customStyle="1" w:styleId="50">
    <w:name w:val="כותרת 5 תו"/>
    <w:basedOn w:val="a0"/>
    <w:link w:val="5"/>
    <w:uiPriority w:val="9"/>
    <w:semiHidden/>
    <w:rsid w:val="0005517F"/>
    <w:rPr>
      <w:rFonts w:eastAsiaTheme="majorEastAsia" w:cstheme="majorBidi"/>
      <w:color w:val="0F4761" w:themeColor="accent1" w:themeShade="BF"/>
    </w:rPr>
  </w:style>
  <w:style w:type="character" w:customStyle="1" w:styleId="60">
    <w:name w:val="כותרת 6 תו"/>
    <w:basedOn w:val="a0"/>
    <w:link w:val="6"/>
    <w:uiPriority w:val="9"/>
    <w:semiHidden/>
    <w:rsid w:val="0005517F"/>
    <w:rPr>
      <w:rFonts w:eastAsiaTheme="majorEastAsia" w:cstheme="majorBidi"/>
      <w:i/>
      <w:iCs/>
      <w:color w:val="595959" w:themeColor="text1" w:themeTint="A6"/>
    </w:rPr>
  </w:style>
  <w:style w:type="character" w:customStyle="1" w:styleId="70">
    <w:name w:val="כותרת 7 תו"/>
    <w:basedOn w:val="a0"/>
    <w:link w:val="7"/>
    <w:uiPriority w:val="9"/>
    <w:semiHidden/>
    <w:rsid w:val="0005517F"/>
    <w:rPr>
      <w:rFonts w:eastAsiaTheme="majorEastAsia" w:cstheme="majorBidi"/>
      <w:color w:val="595959" w:themeColor="text1" w:themeTint="A6"/>
    </w:rPr>
  </w:style>
  <w:style w:type="character" w:customStyle="1" w:styleId="80">
    <w:name w:val="כותרת 8 תו"/>
    <w:basedOn w:val="a0"/>
    <w:link w:val="8"/>
    <w:uiPriority w:val="9"/>
    <w:semiHidden/>
    <w:rsid w:val="0005517F"/>
    <w:rPr>
      <w:rFonts w:eastAsiaTheme="majorEastAsia" w:cstheme="majorBidi"/>
      <w:i/>
      <w:iCs/>
      <w:color w:val="272727" w:themeColor="text1" w:themeTint="D8"/>
    </w:rPr>
  </w:style>
  <w:style w:type="character" w:customStyle="1" w:styleId="90">
    <w:name w:val="כותרת 9 תו"/>
    <w:basedOn w:val="a0"/>
    <w:link w:val="9"/>
    <w:uiPriority w:val="9"/>
    <w:semiHidden/>
    <w:rsid w:val="0005517F"/>
    <w:rPr>
      <w:rFonts w:eastAsiaTheme="majorEastAsia" w:cstheme="majorBidi"/>
      <w:color w:val="272727" w:themeColor="text1" w:themeTint="D8"/>
    </w:rPr>
  </w:style>
  <w:style w:type="paragraph" w:styleId="a3">
    <w:name w:val="Title"/>
    <w:basedOn w:val="a"/>
    <w:next w:val="a"/>
    <w:link w:val="a4"/>
    <w:uiPriority w:val="10"/>
    <w:qFormat/>
    <w:rsid w:val="000551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05517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5517F"/>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05517F"/>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05517F"/>
    <w:pPr>
      <w:spacing w:before="160"/>
      <w:jc w:val="center"/>
    </w:pPr>
    <w:rPr>
      <w:i/>
      <w:iCs/>
      <w:color w:val="404040" w:themeColor="text1" w:themeTint="BF"/>
    </w:rPr>
  </w:style>
  <w:style w:type="character" w:customStyle="1" w:styleId="a8">
    <w:name w:val="ציטוט תו"/>
    <w:basedOn w:val="a0"/>
    <w:link w:val="a7"/>
    <w:uiPriority w:val="29"/>
    <w:rsid w:val="0005517F"/>
    <w:rPr>
      <w:i/>
      <w:iCs/>
      <w:color w:val="404040" w:themeColor="text1" w:themeTint="BF"/>
    </w:rPr>
  </w:style>
  <w:style w:type="paragraph" w:styleId="a9">
    <w:name w:val="List Paragraph"/>
    <w:basedOn w:val="a"/>
    <w:uiPriority w:val="34"/>
    <w:qFormat/>
    <w:rsid w:val="0005517F"/>
    <w:pPr>
      <w:ind w:left="720"/>
      <w:contextualSpacing/>
    </w:pPr>
  </w:style>
  <w:style w:type="character" w:styleId="aa">
    <w:name w:val="Intense Emphasis"/>
    <w:basedOn w:val="a0"/>
    <w:uiPriority w:val="21"/>
    <w:qFormat/>
    <w:rsid w:val="0005517F"/>
    <w:rPr>
      <w:i/>
      <w:iCs/>
      <w:color w:val="0F4761" w:themeColor="accent1" w:themeShade="BF"/>
    </w:rPr>
  </w:style>
  <w:style w:type="paragraph" w:styleId="ab">
    <w:name w:val="Intense Quote"/>
    <w:basedOn w:val="a"/>
    <w:next w:val="a"/>
    <w:link w:val="ac"/>
    <w:uiPriority w:val="30"/>
    <w:qFormat/>
    <w:rsid w:val="00055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05517F"/>
    <w:rPr>
      <w:i/>
      <w:iCs/>
      <w:color w:val="0F4761" w:themeColor="accent1" w:themeShade="BF"/>
    </w:rPr>
  </w:style>
  <w:style w:type="character" w:styleId="ad">
    <w:name w:val="Intense Reference"/>
    <w:basedOn w:val="a0"/>
    <w:uiPriority w:val="32"/>
    <w:qFormat/>
    <w:rsid w:val="0005517F"/>
    <w:rPr>
      <w:b/>
      <w:bCs/>
      <w:smallCaps/>
      <w:color w:val="0F4761" w:themeColor="accent1" w:themeShade="BF"/>
      <w:spacing w:val="5"/>
    </w:rPr>
  </w:style>
  <w:style w:type="table" w:styleId="ae">
    <w:name w:val="Table Grid"/>
    <w:basedOn w:val="a1"/>
    <w:uiPriority w:val="39"/>
    <w:rsid w:val="0005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757E8"/>
    <w:pPr>
      <w:tabs>
        <w:tab w:val="center" w:pos="4153"/>
        <w:tab w:val="right" w:pos="8306"/>
      </w:tabs>
      <w:spacing w:after="0" w:line="240" w:lineRule="auto"/>
    </w:pPr>
  </w:style>
  <w:style w:type="character" w:customStyle="1" w:styleId="af0">
    <w:name w:val="כותרת עליונה תו"/>
    <w:basedOn w:val="a0"/>
    <w:link w:val="af"/>
    <w:uiPriority w:val="99"/>
    <w:rsid w:val="008757E8"/>
  </w:style>
  <w:style w:type="paragraph" w:styleId="af1">
    <w:name w:val="footer"/>
    <w:basedOn w:val="a"/>
    <w:link w:val="af2"/>
    <w:uiPriority w:val="99"/>
    <w:unhideWhenUsed/>
    <w:rsid w:val="008757E8"/>
    <w:pPr>
      <w:tabs>
        <w:tab w:val="center" w:pos="4153"/>
        <w:tab w:val="right" w:pos="8306"/>
      </w:tabs>
      <w:spacing w:after="0" w:line="240" w:lineRule="auto"/>
    </w:pPr>
  </w:style>
  <w:style w:type="character" w:customStyle="1" w:styleId="af2">
    <w:name w:val="כותרת תחתונה תו"/>
    <w:basedOn w:val="a0"/>
    <w:link w:val="af1"/>
    <w:uiPriority w:val="99"/>
    <w:rsid w:val="0087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11098</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עמרמי</dc:creator>
  <cp:keywords/>
  <dc:description/>
  <cp:lastModifiedBy>שני עמרמי</cp:lastModifiedBy>
  <cp:revision>2</cp:revision>
  <dcterms:created xsi:type="dcterms:W3CDTF">2024-03-27T22:39:00Z</dcterms:created>
  <dcterms:modified xsi:type="dcterms:W3CDTF">2024-03-27T22:39:00Z</dcterms:modified>
</cp:coreProperties>
</file>