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702C" w14:textId="28F19B4B" w:rsidR="003B53F5" w:rsidRPr="009351A0" w:rsidRDefault="003B53F5" w:rsidP="00C12E8D">
      <w:pPr>
        <w:spacing w:line="276" w:lineRule="auto"/>
        <w:jc w:val="both"/>
        <w:rPr>
          <w:rFonts w:ascii="David" w:hAnsi="David" w:cs="David"/>
          <w:u w:val="single"/>
        </w:rPr>
      </w:pPr>
      <w:r w:rsidRPr="009351A0">
        <w:rPr>
          <w:rFonts w:ascii="David" w:hAnsi="David" w:cs="David"/>
          <w:u w:val="single"/>
          <w:rtl/>
        </w:rPr>
        <w:t>מקדמי:</w:t>
      </w:r>
    </w:p>
    <w:p w14:paraId="0B4B2FF2" w14:textId="1548963A" w:rsidR="00D96760" w:rsidRPr="009351A0" w:rsidRDefault="00D96760" w:rsidP="007735E7">
      <w:pPr>
        <w:pStyle w:val="a7"/>
        <w:numPr>
          <w:ilvl w:val="0"/>
          <w:numId w:val="112"/>
        </w:numPr>
        <w:spacing w:line="276" w:lineRule="auto"/>
        <w:ind w:left="390"/>
        <w:jc w:val="both"/>
        <w:rPr>
          <w:rFonts w:ascii="David" w:hAnsi="David" w:cs="David"/>
          <w:rtl/>
        </w:rPr>
      </w:pPr>
      <w:r w:rsidRPr="009351A0">
        <w:rPr>
          <w:rFonts w:ascii="David" w:hAnsi="David" w:cs="David"/>
          <w:u w:val="single"/>
          <w:rtl/>
        </w:rPr>
        <w:t xml:space="preserve">מטרות חוק חדל"פ – </w:t>
      </w:r>
      <w:r w:rsidRPr="009351A0">
        <w:rPr>
          <w:rFonts w:ascii="David" w:hAnsi="David" w:cs="David"/>
          <w:b/>
          <w:bCs/>
          <w:u w:val="single"/>
          <w:shd w:val="clear" w:color="auto" w:fill="D9E2F3" w:themeFill="accent1" w:themeFillTint="33"/>
          <w:rtl/>
        </w:rPr>
        <w:t>ס'1</w:t>
      </w:r>
      <w:r w:rsidRPr="009351A0">
        <w:rPr>
          <w:rFonts w:ascii="David" w:hAnsi="David" w:cs="David"/>
          <w:u w:val="single"/>
          <w:rtl/>
        </w:rPr>
        <w:t>:</w:t>
      </w:r>
      <w:r w:rsidRPr="009351A0">
        <w:rPr>
          <w:rFonts w:ascii="David" w:hAnsi="David" w:cs="David"/>
          <w:rtl/>
        </w:rPr>
        <w:t xml:space="preserve"> (1) להביא לשיקומו הכלכלי של החייב; (2) להשיא את שיעור החוב שייפרע לנושים; (3) לקדם את שילובו מחדש של</w:t>
      </w:r>
      <w:r w:rsidR="007735E7" w:rsidRPr="009351A0">
        <w:rPr>
          <w:rFonts w:ascii="David" w:hAnsi="David" w:cs="David"/>
          <w:rtl/>
        </w:rPr>
        <w:t xml:space="preserve"> </w:t>
      </w:r>
      <w:r w:rsidRPr="009351A0">
        <w:rPr>
          <w:rFonts w:ascii="David" w:hAnsi="David" w:cs="David"/>
          <w:rtl/>
        </w:rPr>
        <w:t>חייב יחיד במרקם החיים הקהילתיים.</w:t>
      </w:r>
    </w:p>
    <w:p w14:paraId="21C0872E" w14:textId="131E09D8" w:rsidR="00CE0A69" w:rsidRPr="009351A0" w:rsidRDefault="00CE0A69" w:rsidP="007735E7">
      <w:pPr>
        <w:pStyle w:val="a7"/>
        <w:numPr>
          <w:ilvl w:val="0"/>
          <w:numId w:val="112"/>
        </w:numPr>
        <w:spacing w:line="276" w:lineRule="auto"/>
        <w:ind w:left="390"/>
        <w:jc w:val="both"/>
        <w:rPr>
          <w:rFonts w:ascii="David" w:hAnsi="David" w:cs="David"/>
          <w:rtl/>
        </w:rPr>
      </w:pPr>
      <w:r w:rsidRPr="009351A0">
        <w:rPr>
          <w:rFonts w:ascii="David" w:hAnsi="David" w:cs="David"/>
          <w:u w:val="single"/>
          <w:shd w:val="clear" w:color="auto" w:fill="E7E6E6" w:themeFill="background2"/>
          <w:rtl/>
        </w:rPr>
        <w:t>מי רשאי לפתוח ההליך:</w:t>
      </w:r>
      <w:r w:rsidRPr="009351A0">
        <w:rPr>
          <w:rFonts w:ascii="David" w:hAnsi="David" w:cs="David"/>
          <w:rtl/>
        </w:rPr>
        <w:t xml:space="preserve"> </w:t>
      </w:r>
      <w:r w:rsidRPr="009351A0">
        <w:rPr>
          <w:rFonts w:ascii="David" w:hAnsi="David" w:cs="David"/>
          <w:b/>
          <w:bCs/>
          <w:rtl/>
        </w:rPr>
        <w:t>נו</w:t>
      </w:r>
      <w:r w:rsidR="0022663A" w:rsidRPr="009351A0">
        <w:rPr>
          <w:rFonts w:ascii="David" w:hAnsi="David" w:cs="David"/>
          <w:b/>
          <w:bCs/>
          <w:rtl/>
        </w:rPr>
        <w:t>ש</w:t>
      </w:r>
      <w:r w:rsidRPr="009351A0">
        <w:rPr>
          <w:rFonts w:ascii="David" w:hAnsi="David" w:cs="David"/>
          <w:b/>
          <w:bCs/>
          <w:rtl/>
        </w:rPr>
        <w:t>ה</w:t>
      </w:r>
      <w:r w:rsidR="00A22EC3" w:rsidRPr="009351A0">
        <w:rPr>
          <w:rFonts w:ascii="David" w:hAnsi="David" w:cs="David"/>
          <w:rtl/>
        </w:rPr>
        <w:t>/</w:t>
      </w:r>
      <w:r w:rsidR="00A22EC3" w:rsidRPr="009351A0">
        <w:rPr>
          <w:rFonts w:ascii="David" w:hAnsi="David" w:cs="David"/>
          <w:b/>
          <w:bCs/>
          <w:rtl/>
        </w:rPr>
        <w:t xml:space="preserve">נושים </w:t>
      </w:r>
      <w:r w:rsidRPr="009351A0">
        <w:rPr>
          <w:rFonts w:ascii="David" w:hAnsi="David" w:cs="David"/>
          <w:rtl/>
        </w:rPr>
        <w:t>א</w:t>
      </w:r>
      <w:r w:rsidR="00F97C3E" w:rsidRPr="009351A0">
        <w:rPr>
          <w:rFonts w:ascii="David" w:hAnsi="David" w:cs="David"/>
          <w:rtl/>
        </w:rPr>
        <w:t>ו</w:t>
      </w:r>
      <w:r w:rsidRPr="009351A0">
        <w:rPr>
          <w:rFonts w:ascii="David" w:hAnsi="David" w:cs="David"/>
          <w:rtl/>
        </w:rPr>
        <w:t xml:space="preserve"> </w:t>
      </w:r>
      <w:r w:rsidRPr="009351A0">
        <w:rPr>
          <w:rFonts w:ascii="David" w:hAnsi="David" w:cs="David"/>
          <w:b/>
          <w:bCs/>
          <w:rtl/>
        </w:rPr>
        <w:t>החייב</w:t>
      </w:r>
      <w:r w:rsidR="00D1275B" w:rsidRPr="009351A0">
        <w:rPr>
          <w:rFonts w:ascii="David" w:hAnsi="David" w:cs="David"/>
          <w:b/>
          <w:bCs/>
          <w:rtl/>
        </w:rPr>
        <w:t>,</w:t>
      </w:r>
      <w:r w:rsidRPr="009351A0">
        <w:rPr>
          <w:rFonts w:ascii="David" w:hAnsi="David" w:cs="David"/>
          <w:rtl/>
        </w:rPr>
        <w:t xml:space="preserve"> שיכול לפנות לבימ״ש להסדיר חובותיו לפני הנושים</w:t>
      </w:r>
      <w:r w:rsidR="00331B21" w:rsidRPr="009351A0">
        <w:rPr>
          <w:rFonts w:ascii="David" w:hAnsi="David" w:cs="David"/>
          <w:rtl/>
        </w:rPr>
        <w:t xml:space="preserve"> </w:t>
      </w:r>
      <w:r w:rsidR="00331B21" w:rsidRPr="009351A0">
        <w:rPr>
          <w:rFonts w:ascii="David" w:hAnsi="David" w:cs="David"/>
          <w:b/>
          <w:bCs/>
          <w:rtl/>
        </w:rPr>
        <w:t>(</w:t>
      </w:r>
      <w:r w:rsidR="00331B21" w:rsidRPr="009351A0">
        <w:rPr>
          <w:rFonts w:ascii="David" w:hAnsi="David" w:cs="David"/>
          <w:b/>
          <w:bCs/>
          <w:shd w:val="clear" w:color="auto" w:fill="D9E2F3" w:themeFill="accent1" w:themeFillTint="33"/>
          <w:rtl/>
        </w:rPr>
        <w:t>ס'6</w:t>
      </w:r>
      <w:r w:rsidR="00331B21" w:rsidRPr="009351A0">
        <w:rPr>
          <w:rFonts w:ascii="David" w:hAnsi="David" w:cs="David"/>
          <w:b/>
          <w:bCs/>
          <w:rtl/>
        </w:rPr>
        <w:t>)</w:t>
      </w:r>
      <w:r w:rsidRPr="009351A0">
        <w:rPr>
          <w:rFonts w:ascii="David" w:hAnsi="David" w:cs="David"/>
          <w:rtl/>
        </w:rPr>
        <w:t>.</w:t>
      </w:r>
    </w:p>
    <w:p w14:paraId="534FBA97" w14:textId="529E0747" w:rsidR="003B53F5" w:rsidRPr="009351A0" w:rsidRDefault="00331B21" w:rsidP="003B53F5">
      <w:pPr>
        <w:pStyle w:val="a7"/>
        <w:numPr>
          <w:ilvl w:val="0"/>
          <w:numId w:val="112"/>
        </w:numPr>
        <w:spacing w:line="276" w:lineRule="auto"/>
        <w:ind w:left="390"/>
        <w:jc w:val="both"/>
        <w:rPr>
          <w:rFonts w:ascii="David" w:hAnsi="David" w:cs="David"/>
        </w:rPr>
      </w:pPr>
      <w:r w:rsidRPr="009351A0">
        <w:rPr>
          <w:rFonts w:ascii="David" w:hAnsi="David" w:cs="David"/>
          <w:u w:val="single"/>
          <w:rtl/>
        </w:rPr>
        <w:t>תוצאות אופרטיביות של פתיחת הליך חדל"פ:</w:t>
      </w:r>
      <w:r w:rsidRPr="009351A0">
        <w:rPr>
          <w:rFonts w:ascii="David" w:hAnsi="David" w:cs="David"/>
          <w:rtl/>
        </w:rPr>
        <w:t xml:space="preserve"> (</w:t>
      </w:r>
      <w:r w:rsidR="008B288A" w:rsidRPr="009351A0">
        <w:rPr>
          <w:rFonts w:ascii="David" w:hAnsi="David" w:cs="David"/>
          <w:rtl/>
        </w:rPr>
        <w:t xml:space="preserve">1) </w:t>
      </w:r>
      <w:r w:rsidR="008B288A" w:rsidRPr="009351A0">
        <w:rPr>
          <w:rFonts w:ascii="David" w:hAnsi="David" w:cs="David"/>
          <w:b/>
          <w:bCs/>
          <w:rtl/>
        </w:rPr>
        <w:t>הקפאת הליכים</w:t>
      </w:r>
      <w:r w:rsidR="008B288A" w:rsidRPr="009351A0">
        <w:rPr>
          <w:rFonts w:ascii="David" w:hAnsi="David" w:cs="David"/>
          <w:rtl/>
        </w:rPr>
        <w:t xml:space="preserve"> (</w:t>
      </w:r>
      <w:r w:rsidR="008B288A" w:rsidRPr="009351A0">
        <w:rPr>
          <w:rFonts w:ascii="David" w:hAnsi="David" w:cs="David"/>
          <w:b/>
          <w:bCs/>
          <w:shd w:val="clear" w:color="auto" w:fill="D9E2F3" w:themeFill="accent1" w:themeFillTint="33"/>
          <w:rtl/>
        </w:rPr>
        <w:t>ס'25(א)(3)</w:t>
      </w:r>
      <w:r w:rsidR="008B288A" w:rsidRPr="009351A0">
        <w:rPr>
          <w:rFonts w:ascii="David" w:hAnsi="David" w:cs="David"/>
          <w:rtl/>
        </w:rPr>
        <w:t xml:space="preserve">). (2) </w:t>
      </w:r>
      <w:r w:rsidR="008B288A" w:rsidRPr="009351A0">
        <w:rPr>
          <w:rFonts w:ascii="David" w:hAnsi="David" w:cs="David"/>
          <w:b/>
          <w:bCs/>
          <w:rtl/>
        </w:rPr>
        <w:t>מינוי הנאמן</w:t>
      </w:r>
      <w:r w:rsidR="008B288A" w:rsidRPr="009351A0">
        <w:rPr>
          <w:rFonts w:ascii="David" w:hAnsi="David" w:cs="David"/>
          <w:rtl/>
        </w:rPr>
        <w:t xml:space="preserve"> (</w:t>
      </w:r>
      <w:r w:rsidR="008B288A" w:rsidRPr="009351A0">
        <w:rPr>
          <w:rFonts w:ascii="David" w:hAnsi="David" w:cs="David"/>
          <w:b/>
          <w:bCs/>
          <w:shd w:val="clear" w:color="auto" w:fill="D9E2F3" w:themeFill="accent1" w:themeFillTint="33"/>
          <w:rtl/>
        </w:rPr>
        <w:t>ס'25(א)(4)</w:t>
      </w:r>
      <w:r w:rsidR="008B288A" w:rsidRPr="009351A0">
        <w:rPr>
          <w:rFonts w:ascii="David" w:hAnsi="David" w:cs="David"/>
          <w:rtl/>
        </w:rPr>
        <w:t>).</w:t>
      </w:r>
    </w:p>
    <w:p w14:paraId="0AEAB1D3" w14:textId="278860A5" w:rsidR="00A82FB3" w:rsidRPr="009351A0" w:rsidRDefault="003B53F5" w:rsidP="003B53F5">
      <w:pPr>
        <w:pStyle w:val="a7"/>
        <w:numPr>
          <w:ilvl w:val="0"/>
          <w:numId w:val="112"/>
        </w:numPr>
        <w:spacing w:line="276" w:lineRule="auto"/>
        <w:ind w:left="390"/>
        <w:jc w:val="both"/>
        <w:rPr>
          <w:rFonts w:ascii="David" w:hAnsi="David" w:cs="David"/>
        </w:rPr>
      </w:pPr>
      <w:r w:rsidRPr="009351A0">
        <w:rPr>
          <w:rFonts w:ascii="David" w:hAnsi="David" w:cs="David"/>
          <w:b/>
          <w:bCs/>
          <w:rtl/>
        </w:rPr>
        <w:t xml:space="preserve">הליכים </w:t>
      </w:r>
      <w:proofErr w:type="spellStart"/>
      <w:r w:rsidRPr="009351A0">
        <w:rPr>
          <w:rFonts w:ascii="David" w:hAnsi="David" w:cs="David"/>
          <w:b/>
          <w:bCs/>
          <w:rtl/>
        </w:rPr>
        <w:t>פרוצ</w:t>
      </w:r>
      <w:proofErr w:type="spellEnd"/>
      <w:r w:rsidRPr="009351A0">
        <w:rPr>
          <w:rFonts w:ascii="David" w:hAnsi="David" w:cs="David"/>
          <w:b/>
          <w:bCs/>
          <w:rtl/>
        </w:rPr>
        <w:t xml:space="preserve">' להגשת הבקשה – </w:t>
      </w:r>
      <w:r w:rsidRPr="009351A0">
        <w:rPr>
          <w:rFonts w:ascii="David" w:hAnsi="David" w:cs="David"/>
          <w:color w:val="FF0000"/>
          <w:rtl/>
        </w:rPr>
        <w:t>בעמ' האחרון (</w:t>
      </w:r>
      <w:r w:rsidRPr="009351A0">
        <w:rPr>
          <w:rFonts w:ascii="David" w:hAnsi="David" w:cs="David"/>
          <w:b/>
          <w:bCs/>
          <w:color w:val="FF0000"/>
          <w:rtl/>
        </w:rPr>
        <w:t>רק אם מצוין בקייס טופס הגשה</w:t>
      </w:r>
      <w:r w:rsidRPr="009351A0">
        <w:rPr>
          <w:rFonts w:ascii="David" w:hAnsi="David" w:cs="David"/>
          <w:color w:val="FF0000"/>
          <w:rtl/>
        </w:rPr>
        <w:t>!!!!).</w:t>
      </w:r>
    </w:p>
    <w:p w14:paraId="12F01E5C" w14:textId="77777777" w:rsidR="003B53F5" w:rsidRPr="009351A0" w:rsidRDefault="003B53F5" w:rsidP="003B53F5">
      <w:pPr>
        <w:pStyle w:val="a7"/>
        <w:spacing w:line="276" w:lineRule="auto"/>
        <w:ind w:left="390"/>
        <w:jc w:val="both"/>
        <w:rPr>
          <w:rFonts w:ascii="David" w:hAnsi="David" w:cs="David"/>
          <w:rtl/>
        </w:rPr>
      </w:pPr>
    </w:p>
    <w:p w14:paraId="129F73E1" w14:textId="68B49742" w:rsidR="00331B21" w:rsidRPr="009351A0" w:rsidRDefault="00331B21" w:rsidP="007735E7">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ייזום הליך חדל״פ של חייב</w:t>
      </w:r>
    </w:p>
    <w:p w14:paraId="33A5202E" w14:textId="77777777" w:rsidR="007735E7" w:rsidRPr="009351A0" w:rsidRDefault="007735E7" w:rsidP="007735E7">
      <w:pPr>
        <w:pStyle w:val="2"/>
        <w:spacing w:before="0" w:line="276" w:lineRule="auto"/>
        <w:jc w:val="both"/>
        <w:rPr>
          <w:rFonts w:ascii="David" w:hAnsi="David" w:cs="David"/>
          <w:b/>
          <w:bCs/>
          <w:color w:val="auto"/>
          <w:sz w:val="24"/>
          <w:szCs w:val="24"/>
          <w:rtl/>
        </w:rPr>
      </w:pPr>
    </w:p>
    <w:p w14:paraId="0D399A4E" w14:textId="77777777" w:rsidR="008844F8" w:rsidRPr="009351A0" w:rsidRDefault="008844F8" w:rsidP="008844F8">
      <w:pPr>
        <w:pStyle w:val="1"/>
        <w:spacing w:before="0" w:line="276" w:lineRule="auto"/>
        <w:jc w:val="both"/>
        <w:rPr>
          <w:rFonts w:ascii="David" w:hAnsi="David" w:cs="David"/>
          <w:b/>
          <w:bCs/>
          <w:color w:val="auto"/>
          <w:sz w:val="24"/>
          <w:szCs w:val="24"/>
          <w:rtl/>
        </w:rPr>
      </w:pPr>
      <w:r w:rsidRPr="009351A0">
        <w:rPr>
          <w:rFonts w:ascii="David" w:hAnsi="David" w:cs="David"/>
          <w:b/>
          <w:bCs/>
          <w:color w:val="auto"/>
          <w:sz w:val="24"/>
          <w:szCs w:val="24"/>
          <w:shd w:val="clear" w:color="auto" w:fill="E7E6E6" w:themeFill="background2"/>
          <w:rtl/>
        </w:rPr>
        <w:t>הליך לפי חלק ב' לחוק</w:t>
      </w:r>
      <w:r w:rsidRPr="009351A0">
        <w:rPr>
          <w:rFonts w:ascii="David" w:hAnsi="David" w:cs="David"/>
          <w:b/>
          <w:bCs/>
          <w:color w:val="auto"/>
          <w:sz w:val="24"/>
          <w:szCs w:val="24"/>
          <w:rtl/>
        </w:rPr>
        <w:t>:</w:t>
      </w:r>
    </w:p>
    <w:p w14:paraId="0A2D385D" w14:textId="5067A801" w:rsidR="00331B21" w:rsidRPr="009351A0" w:rsidRDefault="00331B21" w:rsidP="007735E7">
      <w:pPr>
        <w:pStyle w:val="2"/>
        <w:spacing w:before="0" w:line="276" w:lineRule="auto"/>
        <w:jc w:val="both"/>
        <w:rPr>
          <w:rFonts w:ascii="David" w:hAnsi="David" w:cs="David"/>
          <w:b/>
          <w:bCs/>
          <w:color w:val="auto"/>
          <w:sz w:val="24"/>
          <w:szCs w:val="24"/>
          <w:rtl/>
        </w:rPr>
      </w:pPr>
      <w:r w:rsidRPr="009351A0">
        <w:rPr>
          <w:rFonts w:ascii="David" w:hAnsi="David" w:cs="David"/>
          <w:b/>
          <w:bCs/>
          <w:color w:val="auto"/>
          <w:sz w:val="24"/>
          <w:szCs w:val="24"/>
          <w:rtl/>
        </w:rPr>
        <w:t xml:space="preserve">ייזום של תאגיד: </w:t>
      </w:r>
      <w:r w:rsidRPr="009351A0">
        <w:rPr>
          <w:rFonts w:ascii="David" w:hAnsi="David" w:cs="David"/>
          <w:b/>
          <w:bCs/>
          <w:color w:val="auto"/>
          <w:sz w:val="24"/>
          <w:szCs w:val="24"/>
          <w:shd w:val="clear" w:color="auto" w:fill="D9E2F3" w:themeFill="accent1" w:themeFillTint="33"/>
          <w:rtl/>
        </w:rPr>
        <w:t>ס׳7-8</w:t>
      </w:r>
      <w:r w:rsidRPr="009351A0">
        <w:rPr>
          <w:rFonts w:ascii="David" w:hAnsi="David" w:cs="David"/>
          <w:b/>
          <w:bCs/>
          <w:color w:val="auto"/>
          <w:sz w:val="24"/>
          <w:szCs w:val="24"/>
          <w:rtl/>
        </w:rPr>
        <w:t xml:space="preserve"> (לרוב יבקשו הבראה)</w:t>
      </w:r>
    </w:p>
    <w:p w14:paraId="03D7EF0D" w14:textId="7D26C360" w:rsidR="00331B21" w:rsidRPr="009351A0" w:rsidRDefault="00331B21" w:rsidP="007735E7">
      <w:pPr>
        <w:pStyle w:val="a7"/>
        <w:numPr>
          <w:ilvl w:val="0"/>
          <w:numId w:val="10"/>
        </w:numPr>
        <w:spacing w:line="276" w:lineRule="auto"/>
        <w:jc w:val="both"/>
        <w:rPr>
          <w:rFonts w:ascii="David" w:hAnsi="David" w:cs="David"/>
        </w:rPr>
      </w:pPr>
      <w:r w:rsidRPr="009351A0">
        <w:rPr>
          <w:rFonts w:ascii="David" w:hAnsi="David" w:cs="David"/>
          <w:rtl/>
        </w:rPr>
        <w:t>תאגיד יכול להגיש בקשה אם (</w:t>
      </w:r>
      <w:r w:rsidRPr="009351A0">
        <w:rPr>
          <w:rFonts w:ascii="David" w:hAnsi="David" w:cs="David"/>
          <w:b/>
          <w:bCs/>
          <w:shd w:val="clear" w:color="auto" w:fill="D9E2F3" w:themeFill="accent1" w:themeFillTint="33"/>
          <w:rtl/>
        </w:rPr>
        <w:t>ס׳7(א)</w:t>
      </w:r>
      <w:r w:rsidRPr="009351A0">
        <w:rPr>
          <w:rFonts w:ascii="David" w:hAnsi="David" w:cs="David"/>
          <w:rtl/>
        </w:rPr>
        <w:t xml:space="preserve"> – </w:t>
      </w:r>
      <w:r w:rsidRPr="009351A0">
        <w:rPr>
          <w:rFonts w:ascii="David" w:hAnsi="David" w:cs="David"/>
          <w:b/>
          <w:bCs/>
          <w:u w:val="single"/>
          <w:rtl/>
        </w:rPr>
        <w:t>מצטברים</w:t>
      </w:r>
      <w:r w:rsidRPr="009351A0">
        <w:rPr>
          <w:rFonts w:ascii="David" w:hAnsi="David" w:cs="David"/>
          <w:rtl/>
        </w:rPr>
        <w:t xml:space="preserve">)(פונה </w:t>
      </w:r>
      <w:r w:rsidRPr="009351A0">
        <w:rPr>
          <w:rFonts w:ascii="David" w:hAnsi="David" w:cs="David"/>
          <w:b/>
          <w:bCs/>
          <w:rtl/>
        </w:rPr>
        <w:t>למחוזי</w:t>
      </w:r>
      <w:r w:rsidRPr="009351A0">
        <w:rPr>
          <w:rFonts w:ascii="David" w:hAnsi="David" w:cs="David"/>
          <w:rtl/>
        </w:rPr>
        <w:t>):</w:t>
      </w:r>
    </w:p>
    <w:p w14:paraId="0DFA8018" w14:textId="63ACD7D4" w:rsidR="00331B21" w:rsidRPr="009351A0" w:rsidRDefault="00A0489C" w:rsidP="007735E7">
      <w:pPr>
        <w:pStyle w:val="a7"/>
        <w:numPr>
          <w:ilvl w:val="0"/>
          <w:numId w:val="11"/>
        </w:numPr>
        <w:spacing w:line="276" w:lineRule="auto"/>
        <w:jc w:val="both"/>
        <w:rPr>
          <w:rFonts w:ascii="David" w:hAnsi="David" w:cs="David"/>
        </w:rPr>
      </w:pPr>
      <w:r w:rsidRPr="009351A0">
        <w:rPr>
          <w:rFonts w:ascii="David" w:hAnsi="David" w:cs="David"/>
          <w:b/>
          <w:bCs/>
          <w:shd w:val="clear" w:color="auto" w:fill="D9E2F3" w:themeFill="accent1" w:themeFillTint="33"/>
          <w:rtl/>
        </w:rPr>
        <w:t>ס׳7(א)(1)</w:t>
      </w:r>
      <w:r w:rsidR="00334053" w:rsidRPr="009351A0">
        <w:rPr>
          <w:rFonts w:ascii="David" w:hAnsi="David" w:cs="David"/>
          <w:rtl/>
        </w:rPr>
        <w:t>:</w:t>
      </w:r>
      <w:r w:rsidRPr="009351A0">
        <w:rPr>
          <w:rFonts w:ascii="David" w:hAnsi="David" w:cs="David"/>
          <w:rtl/>
        </w:rPr>
        <w:t xml:space="preserve"> </w:t>
      </w:r>
      <w:r w:rsidR="00334053" w:rsidRPr="009351A0">
        <w:rPr>
          <w:rFonts w:ascii="David" w:hAnsi="David" w:cs="David"/>
          <w:rtl/>
        </w:rPr>
        <w:t xml:space="preserve">(1) </w:t>
      </w:r>
      <w:r w:rsidR="00331B21" w:rsidRPr="009351A0">
        <w:rPr>
          <w:rFonts w:ascii="David" w:hAnsi="David" w:cs="David"/>
          <w:b/>
          <w:bCs/>
          <w:rtl/>
        </w:rPr>
        <w:t>החב׳ חדל״פ</w:t>
      </w:r>
      <w:r w:rsidR="00331B21" w:rsidRPr="009351A0">
        <w:rPr>
          <w:rFonts w:ascii="David" w:hAnsi="David" w:cs="David"/>
          <w:rtl/>
        </w:rPr>
        <w:t xml:space="preserve"> – לפי </w:t>
      </w:r>
      <w:r w:rsidRPr="009351A0">
        <w:rPr>
          <w:rFonts w:ascii="David" w:hAnsi="David" w:cs="David"/>
          <w:rtl/>
        </w:rPr>
        <w:t>ה</w:t>
      </w:r>
      <w:r w:rsidR="00331B21" w:rsidRPr="009351A0">
        <w:rPr>
          <w:rFonts w:ascii="David" w:hAnsi="David" w:cs="David"/>
          <w:rtl/>
        </w:rPr>
        <w:t xml:space="preserve">מבחן </w:t>
      </w:r>
      <w:r w:rsidR="00331B21" w:rsidRPr="009351A0">
        <w:rPr>
          <w:rFonts w:ascii="David" w:hAnsi="David" w:cs="David"/>
          <w:b/>
          <w:bCs/>
          <w:rtl/>
        </w:rPr>
        <w:t>התזרימי/ מאזני</w:t>
      </w:r>
      <w:r w:rsidRPr="009351A0">
        <w:rPr>
          <w:rFonts w:ascii="David" w:hAnsi="David" w:cs="David"/>
          <w:b/>
          <w:bCs/>
          <w:rtl/>
        </w:rPr>
        <w:t xml:space="preserve"> (</w:t>
      </w:r>
      <w:r w:rsidRPr="009351A0">
        <w:rPr>
          <w:rFonts w:ascii="David" w:hAnsi="David" w:cs="David"/>
          <w:b/>
          <w:bCs/>
          <w:shd w:val="clear" w:color="auto" w:fill="D9E2F3" w:themeFill="accent1" w:themeFillTint="33"/>
          <w:rtl/>
        </w:rPr>
        <w:t>ס'2</w:t>
      </w:r>
      <w:r w:rsidRPr="009351A0">
        <w:rPr>
          <w:rFonts w:ascii="David" w:hAnsi="David" w:cs="David"/>
          <w:b/>
          <w:bCs/>
          <w:rtl/>
        </w:rPr>
        <w:t>)</w:t>
      </w:r>
      <w:r w:rsidR="00334053" w:rsidRPr="009351A0">
        <w:rPr>
          <w:rFonts w:ascii="David" w:hAnsi="David" w:cs="David"/>
          <w:rtl/>
        </w:rPr>
        <w:t xml:space="preserve">; (2) </w:t>
      </w:r>
      <w:r w:rsidRPr="009351A0">
        <w:rPr>
          <w:rFonts w:ascii="David" w:hAnsi="David" w:cs="David"/>
          <w:rtl/>
        </w:rPr>
        <w:t>עדיין לא חדל"פ, אבל הצו ימנע הגעה לחדל"פ</w:t>
      </w:r>
      <w:r w:rsidR="00331B21" w:rsidRPr="009351A0">
        <w:rPr>
          <w:rFonts w:ascii="David" w:hAnsi="David" w:cs="David"/>
          <w:rtl/>
        </w:rPr>
        <w:t xml:space="preserve">. </w:t>
      </w:r>
      <w:r w:rsidR="00331B21" w:rsidRPr="009351A0">
        <w:rPr>
          <w:rFonts w:ascii="David" w:hAnsi="David" w:cs="David"/>
          <w:b/>
          <w:bCs/>
          <w:rtl/>
        </w:rPr>
        <w:t>המבחנים:</w:t>
      </w:r>
    </w:p>
    <w:p w14:paraId="5E10DF4D" w14:textId="70428FB2" w:rsidR="00331B21" w:rsidRPr="009351A0" w:rsidRDefault="00331B21" w:rsidP="007735E7">
      <w:pPr>
        <w:pStyle w:val="a7"/>
        <w:numPr>
          <w:ilvl w:val="0"/>
          <w:numId w:val="103"/>
        </w:numPr>
        <w:spacing w:line="276" w:lineRule="auto"/>
        <w:jc w:val="both"/>
        <w:rPr>
          <w:rFonts w:ascii="David" w:hAnsi="David" w:cs="David"/>
        </w:rPr>
      </w:pPr>
      <w:r w:rsidRPr="009351A0">
        <w:rPr>
          <w:rFonts w:ascii="David" w:hAnsi="David" w:cs="David"/>
          <w:b/>
          <w:bCs/>
          <w:rtl/>
        </w:rPr>
        <w:t>מאזני</w:t>
      </w:r>
      <w:r w:rsidRPr="009351A0">
        <w:rPr>
          <w:rFonts w:ascii="David" w:hAnsi="David" w:cs="David"/>
          <w:rtl/>
        </w:rPr>
        <w:t>: סך נכסי החייב נמוך מסך חובותיו=חדל״פ (</w:t>
      </w:r>
      <w:r w:rsidRPr="009351A0">
        <w:rPr>
          <w:rFonts w:ascii="David" w:hAnsi="David" w:cs="David"/>
        </w:rPr>
        <w:t>NAV</w:t>
      </w:r>
      <w:r w:rsidRPr="009351A0">
        <w:rPr>
          <w:rFonts w:ascii="David" w:hAnsi="David" w:cs="David"/>
          <w:rtl/>
        </w:rPr>
        <w:t xml:space="preserve"> שלילי). </w:t>
      </w:r>
    </w:p>
    <w:p w14:paraId="48536ADC" w14:textId="617D4A43" w:rsidR="00331B21" w:rsidRPr="009351A0" w:rsidRDefault="00331B21" w:rsidP="007735E7">
      <w:pPr>
        <w:pStyle w:val="a7"/>
        <w:numPr>
          <w:ilvl w:val="0"/>
          <w:numId w:val="103"/>
        </w:numPr>
        <w:spacing w:line="276" w:lineRule="auto"/>
        <w:jc w:val="both"/>
        <w:rPr>
          <w:rFonts w:ascii="David" w:hAnsi="David" w:cs="David"/>
        </w:rPr>
      </w:pPr>
      <w:r w:rsidRPr="009351A0">
        <w:rPr>
          <w:rFonts w:ascii="David" w:hAnsi="David" w:cs="David"/>
          <w:b/>
          <w:bCs/>
          <w:rtl/>
        </w:rPr>
        <w:t>תזרימי</w:t>
      </w:r>
      <w:r w:rsidRPr="009351A0">
        <w:rPr>
          <w:rFonts w:ascii="David" w:hAnsi="David" w:cs="David"/>
          <w:rtl/>
        </w:rPr>
        <w:t>: החייב לא יכול לשלם חובותיו במועדם. אין להחיל באופן דווקני (לדו</w:t>
      </w:r>
      <w:r w:rsidR="00A0489C" w:rsidRPr="009351A0">
        <w:rPr>
          <w:rFonts w:ascii="David" w:hAnsi="David" w:cs="David"/>
          <w:rtl/>
        </w:rPr>
        <w:t>ג</w:t>
      </w:r>
      <w:r w:rsidRPr="009351A0">
        <w:rPr>
          <w:rFonts w:ascii="David" w:hAnsi="David" w:cs="David"/>
          <w:rtl/>
        </w:rPr>
        <w:t>׳ איחור ביום)</w:t>
      </w:r>
      <w:r w:rsidR="00A0489C" w:rsidRPr="009351A0">
        <w:rPr>
          <w:rFonts w:ascii="David" w:hAnsi="David" w:cs="David"/>
          <w:rtl/>
        </w:rPr>
        <w:t>.</w:t>
      </w:r>
    </w:p>
    <w:p w14:paraId="43374440" w14:textId="5308F655" w:rsidR="00331B21" w:rsidRPr="009351A0" w:rsidRDefault="00A0489C" w:rsidP="007735E7">
      <w:pPr>
        <w:pStyle w:val="a7"/>
        <w:numPr>
          <w:ilvl w:val="0"/>
          <w:numId w:val="11"/>
        </w:numPr>
        <w:spacing w:line="276" w:lineRule="auto"/>
        <w:jc w:val="both"/>
        <w:rPr>
          <w:rFonts w:ascii="David" w:hAnsi="David" w:cs="David"/>
        </w:rPr>
      </w:pPr>
      <w:r w:rsidRPr="009351A0">
        <w:rPr>
          <w:rFonts w:ascii="David" w:hAnsi="David" w:cs="David"/>
          <w:b/>
          <w:bCs/>
          <w:shd w:val="clear" w:color="auto" w:fill="D9E2F3" w:themeFill="accent1" w:themeFillTint="33"/>
          <w:rtl/>
        </w:rPr>
        <w:t>ס׳7(א)(2)</w:t>
      </w:r>
      <w:r w:rsidRPr="009351A0">
        <w:rPr>
          <w:rFonts w:ascii="David" w:hAnsi="David" w:cs="David"/>
          <w:rtl/>
        </w:rPr>
        <w:t xml:space="preserve"> </w:t>
      </w:r>
      <w:r w:rsidR="00331B21" w:rsidRPr="009351A0">
        <w:rPr>
          <w:rFonts w:ascii="David" w:hAnsi="David" w:cs="David"/>
          <w:rtl/>
        </w:rPr>
        <w:t xml:space="preserve">סך חובותיו עולה על </w:t>
      </w:r>
      <w:r w:rsidR="00331B21" w:rsidRPr="009351A0">
        <w:rPr>
          <w:rFonts w:ascii="David" w:hAnsi="David" w:cs="David"/>
          <w:b/>
          <w:bCs/>
          <w:rtl/>
        </w:rPr>
        <w:t>27,771</w:t>
      </w:r>
      <w:r w:rsidR="00331B21" w:rsidRPr="009351A0">
        <w:rPr>
          <w:rFonts w:ascii="David" w:hAnsi="David" w:cs="David"/>
          <w:rtl/>
        </w:rPr>
        <w:t>.</w:t>
      </w:r>
    </w:p>
    <w:p w14:paraId="3A422C48" w14:textId="77777777" w:rsidR="00331B21" w:rsidRPr="009351A0" w:rsidRDefault="00331B21" w:rsidP="007735E7">
      <w:pPr>
        <w:pStyle w:val="a7"/>
        <w:numPr>
          <w:ilvl w:val="0"/>
          <w:numId w:val="10"/>
        </w:numPr>
        <w:spacing w:line="276" w:lineRule="auto"/>
        <w:jc w:val="both"/>
        <w:rPr>
          <w:rFonts w:ascii="David" w:hAnsi="David" w:cs="David"/>
        </w:rPr>
      </w:pPr>
      <w:r w:rsidRPr="009351A0">
        <w:rPr>
          <w:rFonts w:ascii="David" w:hAnsi="David" w:cs="David"/>
          <w:b/>
          <w:bCs/>
          <w:shd w:val="clear" w:color="auto" w:fill="D9E2F3" w:themeFill="accent1" w:themeFillTint="33"/>
          <w:rtl/>
        </w:rPr>
        <w:t>ס׳8</w:t>
      </w:r>
      <w:r w:rsidRPr="009351A0">
        <w:rPr>
          <w:rFonts w:ascii="David" w:hAnsi="David" w:cs="David"/>
          <w:b/>
          <w:bCs/>
          <w:rtl/>
        </w:rPr>
        <w:t>:</w:t>
      </w:r>
      <w:r w:rsidRPr="009351A0">
        <w:rPr>
          <w:rFonts w:ascii="David" w:hAnsi="David" w:cs="David"/>
          <w:rtl/>
        </w:rPr>
        <w:t xml:space="preserve"> </w:t>
      </w:r>
      <w:r w:rsidRPr="009351A0">
        <w:rPr>
          <w:rFonts w:ascii="David" w:hAnsi="David" w:cs="David"/>
          <w:b/>
          <w:bCs/>
          <w:rtl/>
        </w:rPr>
        <w:t>תאגיד רשאי לבקש הבראה</w:t>
      </w:r>
      <w:r w:rsidRPr="009351A0">
        <w:rPr>
          <w:rFonts w:ascii="David" w:hAnsi="David" w:cs="David"/>
          <w:rtl/>
        </w:rPr>
        <w:t xml:space="preserve"> הכוללת מתווה ראשוני לשיקומו.</w:t>
      </w:r>
    </w:p>
    <w:p w14:paraId="62B65C6F" w14:textId="5FEE2F75" w:rsidR="00331B21" w:rsidRPr="009351A0" w:rsidRDefault="00331B21" w:rsidP="007735E7">
      <w:pPr>
        <w:pStyle w:val="a7"/>
        <w:numPr>
          <w:ilvl w:val="0"/>
          <w:numId w:val="10"/>
        </w:numPr>
        <w:spacing w:line="276" w:lineRule="auto"/>
        <w:jc w:val="both"/>
        <w:rPr>
          <w:rFonts w:ascii="David" w:hAnsi="David" w:cs="David"/>
          <w:rtl/>
        </w:rPr>
      </w:pPr>
      <w:r w:rsidRPr="009351A0">
        <w:rPr>
          <w:rFonts w:ascii="David" w:hAnsi="David" w:cs="David"/>
          <w:shd w:val="clear" w:color="auto" w:fill="E7E6E6" w:themeFill="background2"/>
          <w:rtl/>
        </w:rPr>
        <w:t xml:space="preserve">הנושה </w:t>
      </w:r>
      <w:r w:rsidR="00B1429B" w:rsidRPr="009351A0">
        <w:rPr>
          <w:rFonts w:ascii="David" w:hAnsi="David" w:cs="David"/>
          <w:shd w:val="clear" w:color="auto" w:fill="E7E6E6" w:themeFill="background2"/>
          <w:rtl/>
        </w:rPr>
        <w:t xml:space="preserve">יכול </w:t>
      </w:r>
      <w:r w:rsidRPr="009351A0">
        <w:rPr>
          <w:rFonts w:ascii="David" w:hAnsi="David" w:cs="David"/>
          <w:shd w:val="clear" w:color="auto" w:fill="E7E6E6" w:themeFill="background2"/>
          <w:rtl/>
        </w:rPr>
        <w:t>להתנגד לבקשת ההבראה/ פירוק</w:t>
      </w:r>
      <w:r w:rsidRPr="009351A0">
        <w:rPr>
          <w:rFonts w:ascii="David" w:hAnsi="David" w:cs="David"/>
          <w:rtl/>
        </w:rPr>
        <w:t xml:space="preserve"> (למשל בשל אינטרסים להשתלטות עוינת וכו׳).</w:t>
      </w:r>
    </w:p>
    <w:p w14:paraId="31C4AC7B" w14:textId="77777777" w:rsidR="00331B21" w:rsidRPr="009351A0" w:rsidRDefault="00331B21" w:rsidP="007735E7">
      <w:pPr>
        <w:spacing w:line="276" w:lineRule="auto"/>
        <w:jc w:val="both"/>
        <w:rPr>
          <w:rFonts w:ascii="David" w:hAnsi="David" w:cs="David"/>
          <w:rtl/>
        </w:rPr>
      </w:pPr>
    </w:p>
    <w:p w14:paraId="6119C69E" w14:textId="77777777" w:rsidR="00331B21" w:rsidRPr="009351A0" w:rsidRDefault="00331B21" w:rsidP="007735E7">
      <w:pPr>
        <w:tabs>
          <w:tab w:val="left" w:pos="2779"/>
        </w:tabs>
        <w:spacing w:line="276" w:lineRule="auto"/>
        <w:jc w:val="both"/>
        <w:rPr>
          <w:rFonts w:ascii="David" w:hAnsi="David" w:cs="David"/>
          <w:rtl/>
        </w:rPr>
      </w:pPr>
      <w:r w:rsidRPr="009351A0">
        <w:rPr>
          <w:rFonts w:ascii="David" w:hAnsi="David" w:cs="David"/>
          <w:b/>
          <w:bCs/>
          <w:rtl/>
        </w:rPr>
        <w:t>3 סוגי הליכים שיכול לבחור מתוכם החייב</w:t>
      </w:r>
      <w:r w:rsidRPr="009351A0">
        <w:rPr>
          <w:rFonts w:ascii="David" w:hAnsi="David" w:cs="David"/>
          <w:rtl/>
        </w:rPr>
        <w:t xml:space="preserve">: (1) </w:t>
      </w:r>
      <w:r w:rsidRPr="009351A0">
        <w:rPr>
          <w:rFonts w:ascii="David" w:hAnsi="David" w:cs="David"/>
          <w:shd w:val="clear" w:color="auto" w:fill="E7E6E6" w:themeFill="background2"/>
          <w:rtl/>
        </w:rPr>
        <w:t>לפי חלק ב' לחוק</w:t>
      </w:r>
      <w:r w:rsidRPr="009351A0">
        <w:rPr>
          <w:rFonts w:ascii="David" w:hAnsi="David" w:cs="David"/>
          <w:rtl/>
        </w:rPr>
        <w:t xml:space="preserve">: ה"ה ונאמן; (2) </w:t>
      </w:r>
      <w:r w:rsidRPr="009351A0">
        <w:rPr>
          <w:rFonts w:ascii="David" w:hAnsi="David" w:cs="David"/>
          <w:shd w:val="clear" w:color="auto" w:fill="E7E6E6" w:themeFill="background2"/>
          <w:rtl/>
        </w:rPr>
        <w:t>לפי חלק י' לחוק</w:t>
      </w:r>
      <w:r w:rsidRPr="009351A0">
        <w:rPr>
          <w:rFonts w:ascii="David" w:hAnsi="David" w:cs="David"/>
          <w:rtl/>
        </w:rPr>
        <w:t xml:space="preserve"> (לפני תיקון הקורונה): מתווה ללא נאמן וללא ה"ה; (3) </w:t>
      </w:r>
      <w:r w:rsidRPr="009351A0">
        <w:rPr>
          <w:rFonts w:ascii="David" w:hAnsi="David" w:cs="David"/>
          <w:shd w:val="clear" w:color="auto" w:fill="E7E6E6" w:themeFill="background2"/>
          <w:rtl/>
        </w:rPr>
        <w:t>לפי חלק י' לחוק</w:t>
      </w:r>
      <w:r w:rsidRPr="009351A0">
        <w:rPr>
          <w:rFonts w:ascii="David" w:hAnsi="David" w:cs="David"/>
          <w:rtl/>
        </w:rPr>
        <w:t xml:space="preserve"> (לאחר תיקון 4): מנהל הסדר, ה"ה ל4 חודשים. </w:t>
      </w:r>
      <w:r w:rsidRPr="009351A0">
        <w:rPr>
          <w:rFonts w:ascii="David" w:hAnsi="David" w:cs="David"/>
          <w:b/>
          <w:bCs/>
          <w:rtl/>
        </w:rPr>
        <w:t>פירוט</w:t>
      </w:r>
      <w:r w:rsidRPr="009351A0">
        <w:rPr>
          <w:rFonts w:ascii="David" w:hAnsi="David" w:cs="David"/>
          <w:rtl/>
        </w:rPr>
        <w:t>:</w:t>
      </w:r>
    </w:p>
    <w:p w14:paraId="34E596BB" w14:textId="77777777" w:rsidR="00331B21" w:rsidRPr="009351A0" w:rsidRDefault="00331B21" w:rsidP="007735E7">
      <w:pPr>
        <w:pStyle w:val="1"/>
        <w:spacing w:before="0" w:line="276" w:lineRule="auto"/>
        <w:jc w:val="both"/>
        <w:rPr>
          <w:rFonts w:ascii="David" w:hAnsi="David" w:cs="David"/>
          <w:b/>
          <w:bCs/>
          <w:color w:val="auto"/>
          <w:sz w:val="24"/>
          <w:szCs w:val="24"/>
          <w:rtl/>
        </w:rPr>
      </w:pPr>
    </w:p>
    <w:p w14:paraId="61C7386D" w14:textId="56001C6A" w:rsidR="00331B21" w:rsidRPr="009351A0" w:rsidRDefault="00331B21" w:rsidP="007735E7">
      <w:pPr>
        <w:pStyle w:val="1"/>
        <w:spacing w:before="0" w:line="276" w:lineRule="auto"/>
        <w:jc w:val="both"/>
        <w:rPr>
          <w:rFonts w:ascii="David" w:hAnsi="David" w:cs="David"/>
          <w:b/>
          <w:bCs/>
          <w:color w:val="auto"/>
          <w:sz w:val="24"/>
          <w:szCs w:val="24"/>
          <w:rtl/>
        </w:rPr>
      </w:pPr>
      <w:r w:rsidRPr="009351A0">
        <w:rPr>
          <w:rFonts w:ascii="David" w:hAnsi="David" w:cs="David"/>
          <w:b/>
          <w:bCs/>
          <w:color w:val="auto"/>
          <w:sz w:val="24"/>
          <w:szCs w:val="24"/>
          <w:rtl/>
        </w:rPr>
        <w:t xml:space="preserve">מתן צו לפתיחת הליכים: </w:t>
      </w:r>
      <w:r w:rsidRPr="009351A0">
        <w:rPr>
          <w:rFonts w:ascii="David" w:hAnsi="David" w:cs="David"/>
          <w:color w:val="auto"/>
          <w:sz w:val="24"/>
          <w:szCs w:val="24"/>
          <w:rtl/>
        </w:rPr>
        <w:t xml:space="preserve">לבחון שני דברים: (1) </w:t>
      </w:r>
      <w:r w:rsidRPr="009351A0">
        <w:rPr>
          <w:rFonts w:ascii="David" w:hAnsi="David" w:cs="David"/>
          <w:b/>
          <w:bCs/>
          <w:color w:val="auto"/>
          <w:sz w:val="24"/>
          <w:szCs w:val="24"/>
          <w:rtl/>
        </w:rPr>
        <w:t>הקפאת הליכים</w:t>
      </w:r>
      <w:r w:rsidRPr="009351A0">
        <w:rPr>
          <w:rFonts w:ascii="David" w:hAnsi="David" w:cs="David"/>
          <w:color w:val="auto"/>
          <w:sz w:val="24"/>
          <w:szCs w:val="24"/>
          <w:rtl/>
        </w:rPr>
        <w:t xml:space="preserve"> (</w:t>
      </w:r>
      <w:r w:rsidRPr="009351A0">
        <w:rPr>
          <w:rFonts w:ascii="David" w:hAnsi="David" w:cs="David"/>
          <w:b/>
          <w:bCs/>
          <w:color w:val="auto"/>
          <w:sz w:val="24"/>
          <w:szCs w:val="24"/>
          <w:shd w:val="clear" w:color="auto" w:fill="D9E2F3" w:themeFill="accent1" w:themeFillTint="33"/>
          <w:rtl/>
        </w:rPr>
        <w:t>ס'25(א)(3)</w:t>
      </w:r>
      <w:r w:rsidRPr="009351A0">
        <w:rPr>
          <w:rFonts w:ascii="David" w:hAnsi="David" w:cs="David"/>
          <w:color w:val="auto"/>
          <w:sz w:val="24"/>
          <w:szCs w:val="24"/>
          <w:rtl/>
        </w:rPr>
        <w:t xml:space="preserve">). (2) </w:t>
      </w:r>
      <w:r w:rsidRPr="009351A0">
        <w:rPr>
          <w:rFonts w:ascii="David" w:hAnsi="David" w:cs="David"/>
          <w:b/>
          <w:bCs/>
          <w:color w:val="auto"/>
          <w:sz w:val="24"/>
          <w:szCs w:val="24"/>
          <w:rtl/>
        </w:rPr>
        <w:t>מינוי הנאמן</w:t>
      </w:r>
      <w:r w:rsidRPr="009351A0">
        <w:rPr>
          <w:rFonts w:ascii="David" w:hAnsi="David" w:cs="David"/>
          <w:color w:val="auto"/>
          <w:sz w:val="24"/>
          <w:szCs w:val="24"/>
          <w:rtl/>
        </w:rPr>
        <w:t xml:space="preserve"> (</w:t>
      </w:r>
      <w:r w:rsidRPr="009351A0">
        <w:rPr>
          <w:rFonts w:ascii="David" w:hAnsi="David" w:cs="David"/>
          <w:b/>
          <w:bCs/>
          <w:color w:val="auto"/>
          <w:sz w:val="24"/>
          <w:szCs w:val="24"/>
          <w:shd w:val="clear" w:color="auto" w:fill="D9E2F3" w:themeFill="accent1" w:themeFillTint="33"/>
          <w:rtl/>
        </w:rPr>
        <w:t>ס'25(א)(4)</w:t>
      </w:r>
      <w:r w:rsidRPr="009351A0">
        <w:rPr>
          <w:rFonts w:ascii="David" w:hAnsi="David" w:cs="David"/>
          <w:color w:val="auto"/>
          <w:sz w:val="24"/>
          <w:szCs w:val="24"/>
          <w:rtl/>
        </w:rPr>
        <w:t>).</w:t>
      </w:r>
    </w:p>
    <w:p w14:paraId="32CC9E84" w14:textId="6BD1A1C9" w:rsidR="00331B21" w:rsidRPr="009351A0" w:rsidRDefault="00331B21" w:rsidP="007735E7">
      <w:pPr>
        <w:pStyle w:val="a7"/>
        <w:numPr>
          <w:ilvl w:val="0"/>
          <w:numId w:val="27"/>
        </w:numPr>
        <w:spacing w:line="276" w:lineRule="auto"/>
        <w:jc w:val="both"/>
        <w:rPr>
          <w:rFonts w:ascii="David" w:hAnsi="David" w:cs="David"/>
        </w:rPr>
      </w:pPr>
      <w:r w:rsidRPr="009351A0">
        <w:rPr>
          <w:rFonts w:ascii="David" w:hAnsi="David" w:cs="David"/>
          <w:b/>
          <w:bCs/>
          <w:rtl/>
        </w:rPr>
        <w:t>הקפאת הליכים</w:t>
      </w:r>
      <w:r w:rsidRPr="009351A0">
        <w:rPr>
          <w:rFonts w:ascii="David" w:hAnsi="David" w:cs="David"/>
          <w:rtl/>
        </w:rPr>
        <w:t>: אחת התוצאות האופרטיביות של צו לפתיחת הליכים.</w:t>
      </w:r>
    </w:p>
    <w:p w14:paraId="6EE9FD86" w14:textId="77777777" w:rsidR="00331B21" w:rsidRPr="009351A0" w:rsidRDefault="00331B21" w:rsidP="007735E7">
      <w:pPr>
        <w:pStyle w:val="a7"/>
        <w:numPr>
          <w:ilvl w:val="0"/>
          <w:numId w:val="105"/>
        </w:numPr>
        <w:spacing w:line="276" w:lineRule="auto"/>
        <w:jc w:val="both"/>
        <w:rPr>
          <w:rFonts w:ascii="David" w:hAnsi="David" w:cs="David"/>
        </w:rPr>
      </w:pPr>
      <w:r w:rsidRPr="009351A0">
        <w:rPr>
          <w:rFonts w:ascii="David" w:hAnsi="David" w:cs="David"/>
          <w:b/>
          <w:bCs/>
          <w:shd w:val="clear" w:color="auto" w:fill="D9E2F3" w:themeFill="accent1" w:themeFillTint="33"/>
          <w:rtl/>
        </w:rPr>
        <w:t>ס'29(1)</w:t>
      </w:r>
      <w:r w:rsidRPr="009351A0">
        <w:rPr>
          <w:rFonts w:ascii="David" w:hAnsi="David" w:cs="David"/>
          <w:b/>
          <w:bCs/>
          <w:rtl/>
        </w:rPr>
        <w:t xml:space="preserve"> </w:t>
      </w:r>
      <w:r w:rsidRPr="009351A0">
        <w:rPr>
          <w:rFonts w:ascii="David" w:hAnsi="David" w:cs="David"/>
          <w:rtl/>
        </w:rPr>
        <w:t>– המשמעות של ה"ה: לא ניתן לפתוח הליכי גבייה על חובות עבר / להמשיך הליכי גבייה.</w:t>
      </w:r>
    </w:p>
    <w:p w14:paraId="21AFFA23" w14:textId="2613FC95" w:rsidR="00331B21" w:rsidRPr="009351A0" w:rsidRDefault="00331B21" w:rsidP="007735E7">
      <w:pPr>
        <w:pStyle w:val="a7"/>
        <w:numPr>
          <w:ilvl w:val="0"/>
          <w:numId w:val="105"/>
        </w:numPr>
        <w:spacing w:line="276" w:lineRule="auto"/>
        <w:jc w:val="both"/>
        <w:rPr>
          <w:rFonts w:ascii="David" w:hAnsi="David" w:cs="David"/>
          <w:rtl/>
        </w:rPr>
      </w:pPr>
      <w:r w:rsidRPr="009351A0">
        <w:rPr>
          <w:rFonts w:ascii="David" w:hAnsi="David" w:cs="David"/>
          <w:b/>
          <w:bCs/>
          <w:shd w:val="clear" w:color="auto" w:fill="D9E2F3" w:themeFill="accent1" w:themeFillTint="33"/>
          <w:rtl/>
        </w:rPr>
        <w:t xml:space="preserve">ס'29(2) </w:t>
      </w:r>
      <w:r w:rsidRPr="009351A0">
        <w:rPr>
          <w:rFonts w:ascii="David" w:hAnsi="David" w:cs="David"/>
          <w:rtl/>
        </w:rPr>
        <w:t xml:space="preserve">– קובע </w:t>
      </w:r>
      <w:r w:rsidRPr="009351A0">
        <w:rPr>
          <w:rFonts w:ascii="David" w:hAnsi="David" w:cs="David"/>
          <w:b/>
          <w:bCs/>
          <w:rtl/>
        </w:rPr>
        <w:t xml:space="preserve">שה"ה חלה על נושה משועבד </w:t>
      </w:r>
      <w:r w:rsidRPr="009351A0">
        <w:rPr>
          <w:rFonts w:ascii="David" w:hAnsi="David" w:cs="David"/>
          <w:rtl/>
        </w:rPr>
        <w:t xml:space="preserve">בהתאם </w:t>
      </w:r>
      <w:r w:rsidRPr="009351A0">
        <w:rPr>
          <w:rFonts w:ascii="David" w:hAnsi="David" w:cs="David"/>
          <w:b/>
          <w:bCs/>
          <w:shd w:val="clear" w:color="auto" w:fill="D9E2F3" w:themeFill="accent1" w:themeFillTint="33"/>
          <w:rtl/>
        </w:rPr>
        <w:t>לס'245</w:t>
      </w:r>
      <w:r w:rsidRPr="009351A0">
        <w:rPr>
          <w:rFonts w:ascii="David" w:hAnsi="David" w:cs="David"/>
          <w:rtl/>
        </w:rPr>
        <w:t xml:space="preserve">, רק במקרה של חדל"פ לכיוון של </w:t>
      </w:r>
      <w:r w:rsidRPr="009351A0">
        <w:rPr>
          <w:rFonts w:ascii="David" w:hAnsi="David" w:cs="David"/>
          <w:b/>
          <w:bCs/>
          <w:rtl/>
        </w:rPr>
        <w:t>הבראה</w:t>
      </w:r>
      <w:r w:rsidRPr="009351A0">
        <w:rPr>
          <w:rFonts w:ascii="David" w:hAnsi="David" w:cs="David"/>
          <w:rtl/>
        </w:rPr>
        <w:t>.</w:t>
      </w:r>
    </w:p>
    <w:p w14:paraId="771BDF50" w14:textId="7EE9C7BC" w:rsidR="00331B21" w:rsidRPr="009351A0" w:rsidRDefault="00331B21" w:rsidP="007735E7">
      <w:pPr>
        <w:pStyle w:val="2"/>
        <w:numPr>
          <w:ilvl w:val="0"/>
          <w:numId w:val="27"/>
        </w:numPr>
        <w:spacing w:before="0" w:line="276" w:lineRule="auto"/>
        <w:jc w:val="both"/>
        <w:rPr>
          <w:rFonts w:ascii="David" w:hAnsi="David" w:cs="David"/>
          <w:b/>
          <w:bCs/>
          <w:color w:val="auto"/>
          <w:sz w:val="24"/>
          <w:szCs w:val="24"/>
        </w:rPr>
      </w:pPr>
      <w:r w:rsidRPr="009351A0">
        <w:rPr>
          <w:rFonts w:ascii="David" w:hAnsi="David" w:cs="David"/>
          <w:color w:val="auto"/>
          <w:sz w:val="24"/>
          <w:szCs w:val="24"/>
          <w:rtl/>
        </w:rPr>
        <w:t>ברירת המחדל לניהול הליך הבראה/פירוק ה</w:t>
      </w:r>
      <w:r w:rsidR="00D01182" w:rsidRPr="009351A0">
        <w:rPr>
          <w:rFonts w:ascii="David" w:hAnsi="David" w:cs="David"/>
          <w:color w:val="auto"/>
          <w:sz w:val="24"/>
          <w:szCs w:val="24"/>
          <w:rtl/>
        </w:rPr>
        <w:t>י</w:t>
      </w:r>
      <w:r w:rsidRPr="009351A0">
        <w:rPr>
          <w:rFonts w:ascii="David" w:hAnsi="David" w:cs="David"/>
          <w:color w:val="auto"/>
          <w:sz w:val="24"/>
          <w:szCs w:val="24"/>
          <w:rtl/>
        </w:rPr>
        <w:t xml:space="preserve">א דרך </w:t>
      </w:r>
      <w:r w:rsidRPr="009351A0">
        <w:rPr>
          <w:rFonts w:ascii="David" w:hAnsi="David" w:cs="David"/>
          <w:b/>
          <w:bCs/>
          <w:color w:val="auto"/>
          <w:sz w:val="24"/>
          <w:szCs w:val="24"/>
          <w:rtl/>
        </w:rPr>
        <w:t>מינוי נאמן (</w:t>
      </w:r>
      <w:r w:rsidRPr="009351A0">
        <w:rPr>
          <w:rFonts w:ascii="David" w:hAnsi="David" w:cs="David"/>
          <w:b/>
          <w:bCs/>
          <w:color w:val="auto"/>
          <w:sz w:val="24"/>
          <w:szCs w:val="24"/>
          <w:shd w:val="clear" w:color="auto" w:fill="D9E2F3" w:themeFill="accent1" w:themeFillTint="33"/>
          <w:rtl/>
        </w:rPr>
        <w:t>ס׳33</w:t>
      </w:r>
      <w:r w:rsidRPr="009351A0">
        <w:rPr>
          <w:rFonts w:ascii="David" w:hAnsi="David" w:cs="David"/>
          <w:b/>
          <w:bCs/>
          <w:color w:val="auto"/>
          <w:sz w:val="24"/>
          <w:szCs w:val="24"/>
          <w:rtl/>
        </w:rPr>
        <w:t xml:space="preserve">). </w:t>
      </w:r>
      <w:r w:rsidRPr="009351A0">
        <w:rPr>
          <w:rFonts w:ascii="David" w:hAnsi="David" w:cs="David"/>
          <w:color w:val="auto"/>
          <w:sz w:val="24"/>
          <w:szCs w:val="24"/>
          <w:rtl/>
        </w:rPr>
        <w:t>נדיר מאד שיהיה בהובלת החברה.</w:t>
      </w:r>
    </w:p>
    <w:p w14:paraId="1615E0AE" w14:textId="7E48D02C" w:rsidR="00D01182" w:rsidRPr="009351A0" w:rsidRDefault="00331B21" w:rsidP="007735E7">
      <w:pPr>
        <w:pStyle w:val="a7"/>
        <w:numPr>
          <w:ilvl w:val="0"/>
          <w:numId w:val="12"/>
        </w:numPr>
        <w:spacing w:line="276" w:lineRule="auto"/>
        <w:ind w:left="532"/>
        <w:jc w:val="both"/>
        <w:rPr>
          <w:rFonts w:ascii="David" w:hAnsi="David" w:cs="David"/>
        </w:rPr>
      </w:pPr>
      <w:r w:rsidRPr="009351A0">
        <w:rPr>
          <w:rFonts w:ascii="David" w:hAnsi="David" w:cs="David"/>
          <w:b/>
          <w:bCs/>
          <w:rtl/>
        </w:rPr>
        <w:t>מינוי נאמן</w:t>
      </w:r>
      <w:r w:rsidR="00D01182" w:rsidRPr="009351A0">
        <w:rPr>
          <w:rFonts w:ascii="David" w:hAnsi="David" w:cs="David"/>
          <w:b/>
          <w:bCs/>
          <w:rtl/>
        </w:rPr>
        <w:t xml:space="preserve"> עם</w:t>
      </w:r>
      <w:r w:rsidRPr="009351A0">
        <w:rPr>
          <w:rFonts w:ascii="David" w:hAnsi="David" w:cs="David"/>
          <w:rtl/>
        </w:rPr>
        <w:t xml:space="preserve"> </w:t>
      </w:r>
      <w:r w:rsidRPr="009351A0">
        <w:rPr>
          <w:rFonts w:ascii="David" w:hAnsi="David" w:cs="David"/>
          <w:b/>
          <w:bCs/>
          <w:rtl/>
        </w:rPr>
        <w:t>מתן צו הליכים ע״י ביהמ״ש</w:t>
      </w:r>
      <w:r w:rsidR="00D01182" w:rsidRPr="009351A0">
        <w:rPr>
          <w:rFonts w:ascii="David" w:hAnsi="David" w:cs="David"/>
          <w:rtl/>
        </w:rPr>
        <w:t>(</w:t>
      </w:r>
      <w:r w:rsidRPr="009351A0">
        <w:rPr>
          <w:rFonts w:ascii="David" w:hAnsi="David" w:cs="David"/>
          <w:rtl/>
        </w:rPr>
        <w:t>[</w:t>
      </w:r>
      <w:r w:rsidRPr="009351A0">
        <w:rPr>
          <w:rFonts w:ascii="David" w:hAnsi="David" w:cs="David"/>
          <w:b/>
          <w:bCs/>
          <w:shd w:val="clear" w:color="auto" w:fill="D9E2F3" w:themeFill="accent1" w:themeFillTint="33"/>
          <w:rtl/>
        </w:rPr>
        <w:t>ס׳25</w:t>
      </w:r>
      <w:r w:rsidR="00D01182" w:rsidRPr="009351A0">
        <w:rPr>
          <w:rFonts w:ascii="David" w:hAnsi="David" w:cs="David"/>
          <w:b/>
          <w:bCs/>
          <w:shd w:val="clear" w:color="auto" w:fill="D9E2F3" w:themeFill="accent1" w:themeFillTint="33"/>
          <w:rtl/>
        </w:rPr>
        <w:t>(א)</w:t>
      </w:r>
      <w:r w:rsidRPr="009351A0">
        <w:rPr>
          <w:rFonts w:ascii="David" w:hAnsi="David" w:cs="David"/>
          <w:b/>
          <w:bCs/>
          <w:shd w:val="clear" w:color="auto" w:fill="D9E2F3" w:themeFill="accent1" w:themeFillTint="33"/>
          <w:rtl/>
        </w:rPr>
        <w:t>(4)</w:t>
      </w:r>
      <w:r w:rsidR="00D01182" w:rsidRPr="009351A0">
        <w:rPr>
          <w:rFonts w:ascii="David" w:hAnsi="David" w:cs="David"/>
          <w:rtl/>
        </w:rPr>
        <w:t>)</w:t>
      </w:r>
      <w:r w:rsidRPr="009351A0">
        <w:rPr>
          <w:rFonts w:ascii="David" w:hAnsi="David" w:cs="David"/>
          <w:rtl/>
        </w:rPr>
        <w:t>. העברת סמכויות ההנהלה [</w:t>
      </w:r>
      <w:r w:rsidRPr="009351A0">
        <w:rPr>
          <w:rFonts w:ascii="David" w:hAnsi="David" w:cs="David"/>
          <w:b/>
          <w:bCs/>
          <w:shd w:val="clear" w:color="auto" w:fill="D9E2F3" w:themeFill="accent1" w:themeFillTint="33"/>
          <w:rtl/>
        </w:rPr>
        <w:t>ס׳43</w:t>
      </w:r>
      <w:r w:rsidRPr="009351A0">
        <w:rPr>
          <w:rFonts w:ascii="David" w:hAnsi="David" w:cs="David"/>
          <w:rtl/>
        </w:rPr>
        <w:t>+</w:t>
      </w:r>
      <w:r w:rsidRPr="009351A0">
        <w:rPr>
          <w:rFonts w:ascii="David" w:hAnsi="David" w:cs="David"/>
          <w:b/>
          <w:bCs/>
          <w:shd w:val="clear" w:color="auto" w:fill="FBE4D5" w:themeFill="accent2" w:themeFillTint="33"/>
          <w:rtl/>
        </w:rPr>
        <w:t>רשות השידור</w:t>
      </w:r>
      <w:r w:rsidRPr="009351A0">
        <w:rPr>
          <w:rFonts w:ascii="David" w:hAnsi="David" w:cs="David"/>
          <w:rtl/>
        </w:rPr>
        <w:t>].</w:t>
      </w:r>
      <w:r w:rsidR="00990687" w:rsidRPr="009351A0">
        <w:rPr>
          <w:rFonts w:ascii="David" w:hAnsi="David" w:cs="David"/>
          <w:rtl/>
        </w:rPr>
        <w:t xml:space="preserve"> </w:t>
      </w:r>
      <w:r w:rsidRPr="009351A0">
        <w:rPr>
          <w:rFonts w:ascii="David" w:hAnsi="David" w:cs="David"/>
          <w:rtl/>
        </w:rPr>
        <w:t>יכול להיעזר במינוי מנכ״ל/</w:t>
      </w:r>
      <w:proofErr w:type="spellStart"/>
      <w:r w:rsidRPr="009351A0">
        <w:rPr>
          <w:rFonts w:ascii="David" w:hAnsi="David" w:cs="David"/>
          <w:rtl/>
        </w:rPr>
        <w:t>נו״מ</w:t>
      </w:r>
      <w:proofErr w:type="spellEnd"/>
      <w:r w:rsidRPr="009351A0">
        <w:rPr>
          <w:rFonts w:ascii="David" w:hAnsi="David" w:cs="David"/>
          <w:rtl/>
        </w:rPr>
        <w:t xml:space="preserve"> לפי שק״ד.</w:t>
      </w:r>
      <w:r w:rsidR="00D01182" w:rsidRPr="009351A0">
        <w:rPr>
          <w:rFonts w:ascii="David" w:hAnsi="David" w:cs="David"/>
          <w:color w:val="FF0000"/>
          <w:rtl/>
        </w:rPr>
        <w:t xml:space="preserve"> (</w:t>
      </w:r>
      <w:r w:rsidR="00D01182" w:rsidRPr="009351A0">
        <w:rPr>
          <w:rFonts w:ascii="David" w:hAnsi="David" w:cs="David"/>
          <w:b/>
          <w:bCs/>
          <w:color w:val="FF0000"/>
          <w:rtl/>
        </w:rPr>
        <w:t xml:space="preserve">הרחבה על מינוי הנאמן וסמכויותיו בעמ' </w:t>
      </w:r>
      <w:r w:rsidR="007769E2">
        <w:rPr>
          <w:rFonts w:ascii="David" w:hAnsi="David" w:cs="David" w:hint="cs"/>
          <w:b/>
          <w:bCs/>
          <w:color w:val="FF0000"/>
          <w:rtl/>
        </w:rPr>
        <w:t xml:space="preserve">לפני </w:t>
      </w:r>
      <w:r w:rsidR="007735E7" w:rsidRPr="009351A0">
        <w:rPr>
          <w:rFonts w:ascii="David" w:hAnsi="David" w:cs="David"/>
          <w:b/>
          <w:bCs/>
          <w:color w:val="FF0000"/>
          <w:rtl/>
        </w:rPr>
        <w:t>אחרון</w:t>
      </w:r>
      <w:r w:rsidR="00D01182" w:rsidRPr="009351A0">
        <w:rPr>
          <w:rFonts w:ascii="David" w:hAnsi="David" w:cs="David"/>
          <w:color w:val="FF0000"/>
          <w:rtl/>
        </w:rPr>
        <w:t>).</w:t>
      </w:r>
    </w:p>
    <w:p w14:paraId="054AC1F7" w14:textId="4F58A099" w:rsidR="00331B21" w:rsidRPr="009351A0" w:rsidRDefault="00331B21" w:rsidP="007735E7">
      <w:pPr>
        <w:pStyle w:val="a7"/>
        <w:numPr>
          <w:ilvl w:val="0"/>
          <w:numId w:val="12"/>
        </w:numPr>
        <w:spacing w:line="276" w:lineRule="auto"/>
        <w:ind w:left="532"/>
        <w:jc w:val="both"/>
        <w:rPr>
          <w:rFonts w:ascii="David" w:hAnsi="David" w:cs="David"/>
        </w:rPr>
      </w:pPr>
      <w:r w:rsidRPr="009351A0">
        <w:rPr>
          <w:rFonts w:ascii="David" w:hAnsi="David" w:cs="David"/>
          <w:b/>
          <w:bCs/>
          <w:rtl/>
        </w:rPr>
        <w:t xml:space="preserve">הנאמן - </w:t>
      </w:r>
      <w:r w:rsidRPr="009351A0">
        <w:rPr>
          <w:rFonts w:ascii="David" w:hAnsi="David" w:cs="David"/>
          <w:b/>
          <w:bCs/>
          <w:shd w:val="clear" w:color="auto" w:fill="D9E2F3" w:themeFill="accent1" w:themeFillTint="33"/>
          <w:rtl/>
        </w:rPr>
        <w:t>ס׳37(ב)</w:t>
      </w:r>
      <w:r w:rsidRPr="009351A0">
        <w:rPr>
          <w:rFonts w:ascii="David" w:hAnsi="David" w:cs="David"/>
          <w:rtl/>
        </w:rPr>
        <w:t xml:space="preserve">: </w:t>
      </w:r>
      <w:r w:rsidRPr="009351A0">
        <w:rPr>
          <w:rFonts w:ascii="David" w:hAnsi="David" w:cs="David"/>
          <w:u w:val="single"/>
          <w:rtl/>
        </w:rPr>
        <w:t>רו״ח</w:t>
      </w:r>
      <w:r w:rsidRPr="009351A0">
        <w:rPr>
          <w:rFonts w:ascii="David" w:hAnsi="David" w:cs="David"/>
          <w:rtl/>
        </w:rPr>
        <w:t xml:space="preserve">/ </w:t>
      </w:r>
      <w:r w:rsidRPr="009351A0">
        <w:rPr>
          <w:rFonts w:ascii="David" w:hAnsi="David" w:cs="David"/>
          <w:u w:val="single"/>
          <w:rtl/>
        </w:rPr>
        <w:t>עו״ד</w:t>
      </w:r>
      <w:r w:rsidRPr="009351A0">
        <w:rPr>
          <w:rFonts w:ascii="David" w:hAnsi="David" w:cs="David"/>
          <w:rtl/>
        </w:rPr>
        <w:t xml:space="preserve"> בעל 5 שנות ניסיון/בעל מיומנות וניסיון מוכח בניהול תאגידים בחדל״פ.</w:t>
      </w:r>
    </w:p>
    <w:p w14:paraId="347FA6CC" w14:textId="77777777" w:rsidR="00331B21" w:rsidRPr="009351A0" w:rsidRDefault="00331B21" w:rsidP="007735E7">
      <w:pPr>
        <w:pStyle w:val="a7"/>
        <w:numPr>
          <w:ilvl w:val="0"/>
          <w:numId w:val="12"/>
        </w:numPr>
        <w:spacing w:line="276" w:lineRule="auto"/>
        <w:ind w:left="532"/>
        <w:jc w:val="both"/>
        <w:rPr>
          <w:rFonts w:ascii="David" w:hAnsi="David" w:cs="David"/>
        </w:rPr>
      </w:pPr>
      <w:r w:rsidRPr="009351A0">
        <w:rPr>
          <w:rFonts w:ascii="David" w:hAnsi="David" w:cs="David"/>
          <w:b/>
          <w:bCs/>
          <w:rtl/>
        </w:rPr>
        <w:t>מינוי נושא משרה</w:t>
      </w:r>
      <w:r w:rsidRPr="009351A0">
        <w:rPr>
          <w:rFonts w:ascii="David" w:hAnsi="David" w:cs="David"/>
          <w:rtl/>
        </w:rPr>
        <w:t xml:space="preserve">: מינוי </w:t>
      </w:r>
      <w:proofErr w:type="spellStart"/>
      <w:r w:rsidRPr="009351A0">
        <w:rPr>
          <w:rFonts w:ascii="David" w:hAnsi="David" w:cs="David"/>
          <w:b/>
          <w:bCs/>
          <w:rtl/>
        </w:rPr>
        <w:t>נו״מ</w:t>
      </w:r>
      <w:proofErr w:type="spellEnd"/>
      <w:r w:rsidRPr="009351A0">
        <w:rPr>
          <w:rFonts w:ascii="David" w:hAnsi="David" w:cs="David"/>
          <w:b/>
          <w:bCs/>
          <w:rtl/>
        </w:rPr>
        <w:t xml:space="preserve"> כנאמן</w:t>
      </w:r>
      <w:r w:rsidRPr="009351A0">
        <w:rPr>
          <w:rFonts w:ascii="David" w:hAnsi="David" w:cs="David"/>
          <w:rtl/>
        </w:rPr>
        <w:t xml:space="preserve"> אם שוכנע ביהמ"ש </w:t>
      </w:r>
      <w:r w:rsidRPr="009351A0">
        <w:rPr>
          <w:rFonts w:ascii="David" w:hAnsi="David" w:cs="David"/>
          <w:b/>
          <w:bCs/>
          <w:rtl/>
        </w:rPr>
        <w:t>שיסייע להליך חדל״פ/ פריעת הנושים</w:t>
      </w:r>
      <w:r w:rsidRPr="009351A0">
        <w:rPr>
          <w:rFonts w:ascii="David" w:hAnsi="David" w:cs="David"/>
          <w:rtl/>
        </w:rPr>
        <w:t xml:space="preserve"> (</w:t>
      </w:r>
      <w:r w:rsidRPr="009351A0">
        <w:rPr>
          <w:rFonts w:ascii="David" w:hAnsi="David" w:cs="David"/>
          <w:b/>
          <w:bCs/>
          <w:shd w:val="clear" w:color="auto" w:fill="D9E2F3" w:themeFill="accent1" w:themeFillTint="33"/>
          <w:rtl/>
        </w:rPr>
        <w:t>ס׳36(א)</w:t>
      </w:r>
      <w:r w:rsidRPr="009351A0">
        <w:rPr>
          <w:rFonts w:ascii="David" w:hAnsi="David" w:cs="David"/>
          <w:rtl/>
        </w:rPr>
        <w:t xml:space="preserve">) – כאשר </w:t>
      </w:r>
      <w:r w:rsidRPr="009351A0">
        <w:rPr>
          <w:rFonts w:ascii="David" w:hAnsi="David" w:cs="David"/>
          <w:u w:val="single"/>
          <w:rtl/>
        </w:rPr>
        <w:t>במקביל</w:t>
      </w:r>
      <w:r w:rsidRPr="009351A0">
        <w:rPr>
          <w:rFonts w:ascii="David" w:hAnsi="David" w:cs="David"/>
          <w:rtl/>
        </w:rPr>
        <w:t xml:space="preserve"> </w:t>
      </w:r>
      <w:r w:rsidRPr="009351A0">
        <w:rPr>
          <w:rFonts w:ascii="David" w:hAnsi="David" w:cs="David"/>
          <w:b/>
          <w:bCs/>
          <w:rtl/>
        </w:rPr>
        <w:t>ימונה נאמן מפקח נוסף</w:t>
      </w:r>
      <w:r w:rsidRPr="009351A0">
        <w:rPr>
          <w:rFonts w:ascii="David" w:hAnsi="David" w:cs="David"/>
          <w:rtl/>
        </w:rPr>
        <w:t xml:space="preserve"> </w:t>
      </w:r>
      <w:r w:rsidRPr="009351A0">
        <w:rPr>
          <w:rFonts w:ascii="David" w:hAnsi="David" w:cs="David"/>
          <w:b/>
          <w:bCs/>
          <w:shd w:val="clear" w:color="auto" w:fill="D9E2F3" w:themeFill="accent1" w:themeFillTint="33"/>
          <w:rtl/>
        </w:rPr>
        <w:t>ס׳36(ב)</w:t>
      </w:r>
      <w:r w:rsidRPr="009351A0">
        <w:rPr>
          <w:rFonts w:ascii="David" w:hAnsi="David" w:cs="David"/>
          <w:rtl/>
        </w:rPr>
        <w:t>.</w:t>
      </w:r>
    </w:p>
    <w:p w14:paraId="63F474AF" w14:textId="0F63A4C2" w:rsidR="00331B21" w:rsidRPr="009351A0" w:rsidRDefault="00331B21" w:rsidP="007735E7">
      <w:pPr>
        <w:pStyle w:val="2"/>
        <w:spacing w:before="0" w:line="276" w:lineRule="auto"/>
        <w:jc w:val="both"/>
        <w:rPr>
          <w:rFonts w:ascii="David" w:hAnsi="David" w:cs="David"/>
          <w:b/>
          <w:bCs/>
          <w:color w:val="auto"/>
          <w:sz w:val="24"/>
          <w:szCs w:val="24"/>
          <w:rtl/>
        </w:rPr>
      </w:pPr>
    </w:p>
    <w:p w14:paraId="342D3FE2" w14:textId="77777777" w:rsidR="00331B21" w:rsidRPr="009351A0" w:rsidRDefault="00331B21" w:rsidP="007735E7">
      <w:pPr>
        <w:pStyle w:val="2"/>
        <w:spacing w:before="0" w:line="276" w:lineRule="auto"/>
        <w:jc w:val="both"/>
        <w:rPr>
          <w:rFonts w:ascii="David" w:hAnsi="David" w:cs="David"/>
          <w:color w:val="auto"/>
          <w:sz w:val="24"/>
          <w:szCs w:val="24"/>
          <w:rtl/>
        </w:rPr>
      </w:pPr>
      <w:bookmarkStart w:id="0" w:name="_Hlk163140745"/>
      <w:r w:rsidRPr="009351A0">
        <w:rPr>
          <w:rFonts w:ascii="David" w:hAnsi="David" w:cs="David"/>
          <w:b/>
          <w:bCs/>
          <w:color w:val="auto"/>
          <w:sz w:val="24"/>
          <w:szCs w:val="24"/>
          <w:shd w:val="clear" w:color="auto" w:fill="E7E6E6" w:themeFill="background2"/>
          <w:rtl/>
        </w:rPr>
        <w:t>הליך לפי חלק י' לחוק (לפני תיקון קורונה):</w:t>
      </w:r>
      <w:r w:rsidRPr="009351A0">
        <w:rPr>
          <w:rFonts w:ascii="David" w:hAnsi="David" w:cs="David"/>
          <w:b/>
          <w:bCs/>
          <w:color w:val="auto"/>
          <w:sz w:val="24"/>
          <w:szCs w:val="24"/>
          <w:rtl/>
        </w:rPr>
        <w:t xml:space="preserve"> </w:t>
      </w:r>
      <w:r w:rsidRPr="009351A0">
        <w:rPr>
          <w:rFonts w:ascii="David" w:hAnsi="David" w:cs="David"/>
          <w:color w:val="auto"/>
          <w:sz w:val="24"/>
          <w:szCs w:val="24"/>
          <w:rtl/>
        </w:rPr>
        <w:t xml:space="preserve">ניתן לקדם מהלך ומתווה הבראה ללא מינוי נאמן (או פונקציונר אחר). הנהלת החברה תוכל לנהל בעצמה מו"מ וקידום מתווה מול הנושים. </w:t>
      </w:r>
      <w:r w:rsidRPr="009351A0">
        <w:rPr>
          <w:rFonts w:ascii="David" w:hAnsi="David" w:cs="David"/>
          <w:color w:val="auto"/>
          <w:sz w:val="24"/>
          <w:szCs w:val="24"/>
          <w:u w:val="single"/>
          <w:rtl/>
        </w:rPr>
        <w:t>חיסרון:</w:t>
      </w:r>
      <w:r w:rsidRPr="009351A0">
        <w:rPr>
          <w:rFonts w:ascii="David" w:hAnsi="David" w:cs="David"/>
          <w:color w:val="auto"/>
          <w:sz w:val="24"/>
          <w:szCs w:val="24"/>
          <w:rtl/>
        </w:rPr>
        <w:t xml:space="preserve"> אין ה"ה, נושים יכולים לבצע אמצעי אכיפה (עם זאת, אין להם אינטרס כלכלי ממשי לחבל במהלך, אלא אם איבדו אמון בהנהלה הנוכחית).</w:t>
      </w:r>
    </w:p>
    <w:p w14:paraId="072E725F" w14:textId="77777777" w:rsidR="0047386B" w:rsidRDefault="0047386B" w:rsidP="007735E7">
      <w:pPr>
        <w:spacing w:line="276" w:lineRule="auto"/>
        <w:jc w:val="both"/>
        <w:rPr>
          <w:rFonts w:ascii="David" w:hAnsi="David" w:cs="David"/>
          <w:b/>
          <w:bCs/>
          <w:shd w:val="clear" w:color="auto" w:fill="E7E6E6" w:themeFill="background2"/>
          <w:rtl/>
        </w:rPr>
      </w:pPr>
    </w:p>
    <w:p w14:paraId="53052576" w14:textId="69CA0BAA" w:rsidR="00331B21" w:rsidRPr="009351A0" w:rsidRDefault="00331B21" w:rsidP="007735E7">
      <w:pPr>
        <w:spacing w:line="276" w:lineRule="auto"/>
        <w:jc w:val="both"/>
        <w:rPr>
          <w:rFonts w:ascii="David" w:hAnsi="David" w:cs="David"/>
          <w:rtl/>
        </w:rPr>
      </w:pPr>
      <w:r w:rsidRPr="009351A0">
        <w:rPr>
          <w:rFonts w:ascii="David" w:hAnsi="David" w:cs="David"/>
          <w:b/>
          <w:bCs/>
          <w:shd w:val="clear" w:color="auto" w:fill="E7E6E6" w:themeFill="background2"/>
          <w:rtl/>
        </w:rPr>
        <w:t>הליך לפי חלק י' לחוק (בהתאם לתיקון הקורונה = תיקון 4 לחוק):</w:t>
      </w:r>
      <w:r w:rsidRPr="009351A0">
        <w:rPr>
          <w:rFonts w:ascii="David" w:hAnsi="David" w:cs="David"/>
          <w:rtl/>
        </w:rPr>
        <w:t xml:space="preserve"> ניתן לקדם מהלך ומתווה הבראה ללא כל מינוי נאמן, אבל עם מינוי מנהל הסדר. מנהל הסדר הוא מעין משגיח כשרות מטעם הנושים על ההנהלה, כאשר סמכות ההחלטה נותרת של ההנהלה. הנהלת החברה תוכל לנהל בעצמה מו"מ וקידום המתווה מול הנושים. יתרון: יש ה"ה ולכן אין חשש מנקיטת צעדי אכיפה. </w:t>
      </w:r>
      <w:r w:rsidRPr="009351A0">
        <w:rPr>
          <w:rFonts w:ascii="David" w:hAnsi="David" w:cs="David"/>
          <w:u w:val="single"/>
          <w:rtl/>
        </w:rPr>
        <w:t>חסרונות:</w:t>
      </w:r>
      <w:r w:rsidRPr="009351A0">
        <w:rPr>
          <w:rFonts w:ascii="David" w:hAnsi="David" w:cs="David"/>
          <w:rtl/>
        </w:rPr>
        <w:t xml:space="preserve"> מנהל הסדר כמשגיח; ה"ה עד 4 חודשים מקסימום.</w:t>
      </w:r>
      <w:bookmarkEnd w:id="0"/>
    </w:p>
    <w:p w14:paraId="58AE8F04" w14:textId="77777777" w:rsidR="003255C0" w:rsidRDefault="003255C0" w:rsidP="003B53F5">
      <w:pPr>
        <w:spacing w:line="276" w:lineRule="auto"/>
        <w:jc w:val="both"/>
        <w:rPr>
          <w:rFonts w:ascii="David" w:hAnsi="David" w:cs="David"/>
          <w:b/>
          <w:bCs/>
          <w:rtl/>
        </w:rPr>
      </w:pPr>
    </w:p>
    <w:p w14:paraId="76C38587" w14:textId="77777777" w:rsidR="0047386B" w:rsidRDefault="0047386B" w:rsidP="003B53F5">
      <w:pPr>
        <w:spacing w:line="276" w:lineRule="auto"/>
        <w:jc w:val="both"/>
        <w:rPr>
          <w:rFonts w:ascii="David" w:hAnsi="David" w:cs="David"/>
          <w:b/>
          <w:bCs/>
          <w:rtl/>
        </w:rPr>
      </w:pPr>
    </w:p>
    <w:p w14:paraId="382C23CF" w14:textId="77777777" w:rsidR="0047386B" w:rsidRDefault="0047386B" w:rsidP="003B53F5">
      <w:pPr>
        <w:spacing w:line="276" w:lineRule="auto"/>
        <w:jc w:val="both"/>
        <w:rPr>
          <w:rFonts w:ascii="David" w:hAnsi="David" w:cs="David"/>
          <w:b/>
          <w:bCs/>
          <w:rtl/>
        </w:rPr>
      </w:pPr>
    </w:p>
    <w:p w14:paraId="4786129C" w14:textId="77777777" w:rsidR="0047386B" w:rsidRDefault="0047386B" w:rsidP="003B53F5">
      <w:pPr>
        <w:spacing w:line="276" w:lineRule="auto"/>
        <w:jc w:val="both"/>
        <w:rPr>
          <w:rFonts w:ascii="David" w:hAnsi="David" w:cs="David"/>
          <w:b/>
          <w:bCs/>
          <w:rtl/>
        </w:rPr>
      </w:pPr>
    </w:p>
    <w:p w14:paraId="6B427270" w14:textId="77777777" w:rsidR="0047386B" w:rsidRDefault="0047386B" w:rsidP="003B53F5">
      <w:pPr>
        <w:spacing w:line="276" w:lineRule="auto"/>
        <w:jc w:val="both"/>
        <w:rPr>
          <w:rFonts w:ascii="David" w:hAnsi="David" w:cs="David"/>
          <w:b/>
          <w:bCs/>
          <w:rtl/>
        </w:rPr>
      </w:pPr>
    </w:p>
    <w:p w14:paraId="3245BAC0" w14:textId="77777777" w:rsidR="0047386B" w:rsidRDefault="0047386B" w:rsidP="003B53F5">
      <w:pPr>
        <w:spacing w:line="276" w:lineRule="auto"/>
        <w:jc w:val="both"/>
        <w:rPr>
          <w:rFonts w:ascii="David" w:hAnsi="David" w:cs="David"/>
          <w:b/>
          <w:bCs/>
          <w:rtl/>
        </w:rPr>
      </w:pPr>
    </w:p>
    <w:p w14:paraId="5F85C42E" w14:textId="77777777" w:rsidR="0047386B" w:rsidRDefault="0047386B" w:rsidP="003B53F5">
      <w:pPr>
        <w:spacing w:line="276" w:lineRule="auto"/>
        <w:jc w:val="both"/>
        <w:rPr>
          <w:rFonts w:ascii="David" w:hAnsi="David" w:cs="David"/>
          <w:b/>
          <w:bCs/>
          <w:rtl/>
        </w:rPr>
      </w:pPr>
    </w:p>
    <w:p w14:paraId="6227E43F" w14:textId="77777777" w:rsidR="0047386B" w:rsidRDefault="0047386B" w:rsidP="003B53F5">
      <w:pPr>
        <w:spacing w:line="276" w:lineRule="auto"/>
        <w:jc w:val="both"/>
        <w:rPr>
          <w:rFonts w:ascii="David" w:hAnsi="David" w:cs="David"/>
          <w:b/>
          <w:bCs/>
          <w:rtl/>
        </w:rPr>
      </w:pPr>
    </w:p>
    <w:p w14:paraId="6747592A" w14:textId="77777777" w:rsidR="0047386B" w:rsidRPr="009351A0" w:rsidRDefault="0047386B" w:rsidP="003B53F5">
      <w:pPr>
        <w:spacing w:line="276" w:lineRule="auto"/>
        <w:jc w:val="both"/>
        <w:rPr>
          <w:rFonts w:ascii="David" w:hAnsi="David" w:cs="David"/>
          <w:b/>
          <w:bCs/>
          <w:rtl/>
        </w:rPr>
      </w:pPr>
    </w:p>
    <w:p w14:paraId="20AD7C4A" w14:textId="3E629568" w:rsidR="00BF6E08" w:rsidRPr="009351A0" w:rsidRDefault="00D57734" w:rsidP="007735E7">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lastRenderedPageBreak/>
        <w:t>י</w:t>
      </w:r>
      <w:r w:rsidR="00CE0A69" w:rsidRPr="009351A0">
        <w:rPr>
          <w:rFonts w:ascii="David" w:hAnsi="David" w:cs="David"/>
          <w:b/>
          <w:bCs/>
          <w:color w:val="auto"/>
          <w:sz w:val="24"/>
          <w:szCs w:val="24"/>
          <w:rtl/>
        </w:rPr>
        <w:t>יזום</w:t>
      </w:r>
      <w:r w:rsidR="00990687" w:rsidRPr="009351A0">
        <w:rPr>
          <w:rFonts w:ascii="David" w:hAnsi="David" w:cs="David"/>
          <w:b/>
          <w:bCs/>
          <w:color w:val="auto"/>
          <w:sz w:val="24"/>
          <w:szCs w:val="24"/>
          <w:rtl/>
        </w:rPr>
        <w:t xml:space="preserve"> הליך חדל"פ</w:t>
      </w:r>
      <w:r w:rsidR="00CE0A69" w:rsidRPr="009351A0">
        <w:rPr>
          <w:rFonts w:ascii="David" w:hAnsi="David" w:cs="David"/>
          <w:b/>
          <w:bCs/>
          <w:color w:val="auto"/>
          <w:sz w:val="24"/>
          <w:szCs w:val="24"/>
          <w:rtl/>
        </w:rPr>
        <w:t xml:space="preserve"> ע״י נושה</w:t>
      </w:r>
    </w:p>
    <w:p w14:paraId="53B67C70" w14:textId="77777777" w:rsidR="00BF6E08" w:rsidRPr="009351A0" w:rsidRDefault="00BF6E08" w:rsidP="007735E7">
      <w:pPr>
        <w:spacing w:line="276" w:lineRule="auto"/>
        <w:jc w:val="both"/>
        <w:rPr>
          <w:rFonts w:ascii="David" w:hAnsi="David" w:cs="David"/>
        </w:rPr>
      </w:pPr>
    </w:p>
    <w:p w14:paraId="2E904CC9" w14:textId="30285F7D" w:rsidR="00D57734" w:rsidRPr="009351A0" w:rsidRDefault="00D57734" w:rsidP="007735E7">
      <w:pPr>
        <w:pStyle w:val="2"/>
        <w:numPr>
          <w:ilvl w:val="0"/>
          <w:numId w:val="86"/>
        </w:numPr>
        <w:spacing w:before="0" w:line="276" w:lineRule="auto"/>
        <w:jc w:val="both"/>
        <w:rPr>
          <w:rFonts w:ascii="David" w:hAnsi="David" w:cs="David"/>
          <w:b/>
          <w:bCs/>
          <w:color w:val="auto"/>
          <w:sz w:val="24"/>
          <w:szCs w:val="24"/>
          <w:rtl/>
        </w:rPr>
      </w:pPr>
      <w:r w:rsidRPr="009351A0">
        <w:rPr>
          <w:rFonts w:ascii="David" w:hAnsi="David" w:cs="David"/>
          <w:b/>
          <w:bCs/>
          <w:color w:val="auto"/>
          <w:sz w:val="24"/>
          <w:szCs w:val="24"/>
          <w:rtl/>
        </w:rPr>
        <w:t xml:space="preserve">פנייה לביהמ״ש לפתיחת הליך </w:t>
      </w:r>
      <w:r w:rsidRPr="009351A0">
        <w:rPr>
          <w:rFonts w:ascii="David" w:hAnsi="David" w:cs="David"/>
          <w:b/>
          <w:bCs/>
          <w:color w:val="auto"/>
          <w:sz w:val="24"/>
          <w:szCs w:val="24"/>
          <w:u w:val="single"/>
          <w:rtl/>
        </w:rPr>
        <w:t>ככל הוכיח שהחייב חדל״פ</w:t>
      </w:r>
      <w:r w:rsidR="00B02311" w:rsidRPr="009351A0">
        <w:rPr>
          <w:rFonts w:ascii="David" w:hAnsi="David" w:cs="David"/>
          <w:b/>
          <w:bCs/>
          <w:color w:val="auto"/>
          <w:sz w:val="24"/>
          <w:szCs w:val="24"/>
          <w:rtl/>
        </w:rPr>
        <w:t xml:space="preserve"> </w:t>
      </w:r>
      <w:r w:rsidRPr="009351A0">
        <w:rPr>
          <w:rFonts w:ascii="David" w:hAnsi="David" w:cs="David"/>
          <w:b/>
          <w:bCs/>
          <w:color w:val="auto"/>
          <w:sz w:val="24"/>
          <w:szCs w:val="24"/>
          <w:rtl/>
        </w:rPr>
        <w:t xml:space="preserve">(לפי המבחנים) – </w:t>
      </w:r>
      <w:r w:rsidR="00C3335D" w:rsidRPr="009351A0">
        <w:rPr>
          <w:rFonts w:ascii="David" w:hAnsi="David" w:cs="David"/>
          <w:b/>
          <w:bCs/>
          <w:color w:val="auto"/>
          <w:sz w:val="24"/>
          <w:szCs w:val="24"/>
          <w:rtl/>
        </w:rPr>
        <w:t xml:space="preserve">תאגיד </w:t>
      </w:r>
      <w:r w:rsidRPr="009351A0">
        <w:rPr>
          <w:rFonts w:ascii="David" w:hAnsi="David" w:cs="David"/>
          <w:b/>
          <w:bCs/>
          <w:color w:val="auto"/>
          <w:sz w:val="24"/>
          <w:szCs w:val="24"/>
          <w:shd w:val="clear" w:color="auto" w:fill="D9E2F3" w:themeFill="accent1" w:themeFillTint="33"/>
          <w:rtl/>
        </w:rPr>
        <w:t>ס׳9</w:t>
      </w:r>
      <w:r w:rsidR="003A26E9" w:rsidRPr="009351A0">
        <w:rPr>
          <w:rFonts w:ascii="David" w:hAnsi="David" w:cs="David"/>
          <w:b/>
          <w:bCs/>
          <w:color w:val="auto"/>
          <w:sz w:val="24"/>
          <w:szCs w:val="24"/>
          <w:rtl/>
        </w:rPr>
        <w:t xml:space="preserve">/ </w:t>
      </w:r>
      <w:r w:rsidR="00B02311" w:rsidRPr="009351A0">
        <w:rPr>
          <w:rFonts w:ascii="David" w:hAnsi="David" w:cs="David"/>
          <w:b/>
          <w:bCs/>
          <w:color w:val="auto"/>
          <w:sz w:val="24"/>
          <w:szCs w:val="24"/>
          <w:rtl/>
        </w:rPr>
        <w:t>פרטי</w:t>
      </w:r>
      <w:r w:rsidR="00B02311" w:rsidRPr="009351A0">
        <w:rPr>
          <w:rFonts w:ascii="David" w:hAnsi="David" w:cs="David"/>
          <w:b/>
          <w:bCs/>
          <w:color w:val="auto"/>
          <w:sz w:val="24"/>
          <w:szCs w:val="24"/>
          <w:shd w:val="clear" w:color="auto" w:fill="D9E2F3" w:themeFill="accent1" w:themeFillTint="33"/>
          <w:rtl/>
        </w:rPr>
        <w:t xml:space="preserve"> </w:t>
      </w:r>
      <w:r w:rsidR="00C3335D" w:rsidRPr="009351A0">
        <w:rPr>
          <w:rFonts w:ascii="David" w:hAnsi="David" w:cs="David"/>
          <w:b/>
          <w:bCs/>
          <w:color w:val="auto"/>
          <w:sz w:val="24"/>
          <w:szCs w:val="24"/>
          <w:shd w:val="clear" w:color="auto" w:fill="D9E2F3" w:themeFill="accent1" w:themeFillTint="33"/>
          <w:rtl/>
        </w:rPr>
        <w:t>ס'</w:t>
      </w:r>
      <w:r w:rsidR="003A26E9" w:rsidRPr="009351A0">
        <w:rPr>
          <w:rFonts w:ascii="David" w:hAnsi="David" w:cs="David"/>
          <w:b/>
          <w:bCs/>
          <w:color w:val="auto"/>
          <w:sz w:val="24"/>
          <w:szCs w:val="24"/>
          <w:shd w:val="clear" w:color="auto" w:fill="D9E2F3" w:themeFill="accent1" w:themeFillTint="33"/>
          <w:rtl/>
        </w:rPr>
        <w:t>109</w:t>
      </w:r>
      <w:r w:rsidR="00C3335D" w:rsidRPr="009351A0">
        <w:rPr>
          <w:rFonts w:ascii="David" w:hAnsi="David" w:cs="David"/>
          <w:b/>
          <w:bCs/>
          <w:color w:val="auto"/>
          <w:sz w:val="24"/>
          <w:szCs w:val="24"/>
          <w:rtl/>
        </w:rPr>
        <w:t>.</w:t>
      </w:r>
    </w:p>
    <w:p w14:paraId="62BBB44C" w14:textId="59555DBF" w:rsidR="00CE0A69" w:rsidRPr="009351A0" w:rsidRDefault="00DE031C" w:rsidP="007735E7">
      <w:pPr>
        <w:pStyle w:val="a7"/>
        <w:spacing w:line="276" w:lineRule="auto"/>
        <w:ind w:left="360"/>
        <w:jc w:val="both"/>
        <w:rPr>
          <w:rFonts w:ascii="David" w:hAnsi="David" w:cs="David"/>
        </w:rPr>
      </w:pPr>
      <w:r w:rsidRPr="009351A0">
        <w:rPr>
          <w:rFonts w:ascii="David" w:hAnsi="David" w:cs="David"/>
          <w:rtl/>
        </w:rPr>
        <w:t xml:space="preserve">רשאי להגיש בקשה אם החייב חדל״פ </w:t>
      </w:r>
      <w:r w:rsidR="00F74FDD" w:rsidRPr="009351A0">
        <w:rPr>
          <w:rFonts w:ascii="David" w:hAnsi="David" w:cs="David"/>
          <w:rtl/>
        </w:rPr>
        <w:t>[</w:t>
      </w:r>
      <w:r w:rsidR="00F74FDD" w:rsidRPr="009351A0">
        <w:rPr>
          <w:rFonts w:ascii="David" w:hAnsi="David" w:cs="David"/>
          <w:b/>
          <w:bCs/>
          <w:shd w:val="clear" w:color="auto" w:fill="D9E2F3" w:themeFill="accent1" w:themeFillTint="33"/>
          <w:rtl/>
        </w:rPr>
        <w:t>ס׳9(א)</w:t>
      </w:r>
      <w:r w:rsidR="00F74FDD" w:rsidRPr="009351A0">
        <w:rPr>
          <w:rFonts w:ascii="David" w:hAnsi="David" w:cs="David"/>
          <w:rtl/>
        </w:rPr>
        <w:t>]</w:t>
      </w:r>
      <w:r w:rsidRPr="009351A0">
        <w:rPr>
          <w:rFonts w:ascii="David" w:hAnsi="David" w:cs="David"/>
          <w:rtl/>
        </w:rPr>
        <w:t>(</w:t>
      </w:r>
      <w:r w:rsidR="00D57734" w:rsidRPr="009351A0">
        <w:rPr>
          <w:rFonts w:ascii="David" w:hAnsi="David" w:cs="David"/>
          <w:b/>
          <w:bCs/>
          <w:shd w:val="clear" w:color="auto" w:fill="E7E6E6" w:themeFill="background2"/>
          <w:rtl/>
        </w:rPr>
        <w:t>תזרימי/ מאזני</w:t>
      </w:r>
      <w:r w:rsidRPr="009351A0">
        <w:rPr>
          <w:rFonts w:ascii="David" w:hAnsi="David" w:cs="David"/>
          <w:rtl/>
        </w:rPr>
        <w:t xml:space="preserve"> – </w:t>
      </w:r>
      <w:r w:rsidRPr="009351A0">
        <w:rPr>
          <w:rFonts w:ascii="David" w:hAnsi="David" w:cs="David"/>
          <w:color w:val="FF0000"/>
          <w:rtl/>
        </w:rPr>
        <w:t>חלופיים ולא מצטברים</w:t>
      </w:r>
      <w:r w:rsidRPr="009351A0">
        <w:rPr>
          <w:rFonts w:ascii="David" w:hAnsi="David" w:cs="David"/>
          <w:rtl/>
        </w:rPr>
        <w:t>!!)</w:t>
      </w:r>
    </w:p>
    <w:p w14:paraId="086BC560" w14:textId="0422F5FE" w:rsidR="00DE031C" w:rsidRPr="009351A0" w:rsidRDefault="00DE031C" w:rsidP="007735E7">
      <w:pPr>
        <w:pStyle w:val="a7"/>
        <w:numPr>
          <w:ilvl w:val="0"/>
          <w:numId w:val="4"/>
        </w:numPr>
        <w:spacing w:line="276" w:lineRule="auto"/>
        <w:jc w:val="both"/>
        <w:rPr>
          <w:rFonts w:ascii="David" w:hAnsi="David" w:cs="David"/>
        </w:rPr>
      </w:pPr>
      <w:r w:rsidRPr="009351A0">
        <w:rPr>
          <w:rFonts w:ascii="David" w:hAnsi="David" w:cs="David"/>
          <w:b/>
          <w:bCs/>
          <w:rtl/>
        </w:rPr>
        <w:t>מאזני</w:t>
      </w:r>
      <w:r w:rsidRPr="009351A0">
        <w:rPr>
          <w:rFonts w:ascii="David" w:hAnsi="David" w:cs="David"/>
          <w:rtl/>
        </w:rPr>
        <w:t>(</w:t>
      </w:r>
      <w:r w:rsidRPr="009351A0">
        <w:rPr>
          <w:rFonts w:ascii="David" w:hAnsi="David" w:cs="David"/>
          <w:b/>
          <w:bCs/>
          <w:shd w:val="clear" w:color="auto" w:fill="D9E2F3" w:themeFill="accent1" w:themeFillTint="33"/>
          <w:rtl/>
        </w:rPr>
        <w:t>ס׳2</w:t>
      </w:r>
      <w:r w:rsidRPr="009351A0">
        <w:rPr>
          <w:rFonts w:ascii="David" w:hAnsi="David" w:cs="David"/>
          <w:rtl/>
        </w:rPr>
        <w:t>): סך נכסי החייב נמוך מסך חובותיו=חדל״פ</w:t>
      </w:r>
      <w:r w:rsidR="00C3335D" w:rsidRPr="009351A0">
        <w:rPr>
          <w:rFonts w:ascii="David" w:hAnsi="David" w:cs="David"/>
          <w:rtl/>
        </w:rPr>
        <w:t xml:space="preserve"> (</w:t>
      </w:r>
      <w:r w:rsidR="00C3335D" w:rsidRPr="009351A0">
        <w:rPr>
          <w:rFonts w:ascii="David" w:hAnsi="David" w:cs="David"/>
        </w:rPr>
        <w:t>NAV</w:t>
      </w:r>
      <w:r w:rsidR="00C3335D" w:rsidRPr="009351A0">
        <w:rPr>
          <w:rFonts w:ascii="David" w:hAnsi="David" w:cs="David"/>
          <w:rtl/>
        </w:rPr>
        <w:t xml:space="preserve"> שלילי)</w:t>
      </w:r>
      <w:r w:rsidRPr="009351A0">
        <w:rPr>
          <w:rFonts w:ascii="David" w:hAnsi="David" w:cs="David"/>
          <w:rtl/>
        </w:rPr>
        <w:t xml:space="preserve">. </w:t>
      </w:r>
    </w:p>
    <w:p w14:paraId="74C903EB" w14:textId="450E8CDA" w:rsidR="00A132B7" w:rsidRPr="009351A0" w:rsidRDefault="00DE031C" w:rsidP="007735E7">
      <w:pPr>
        <w:pStyle w:val="a7"/>
        <w:numPr>
          <w:ilvl w:val="0"/>
          <w:numId w:val="4"/>
        </w:numPr>
        <w:spacing w:line="276" w:lineRule="auto"/>
        <w:jc w:val="both"/>
        <w:rPr>
          <w:rFonts w:ascii="David" w:hAnsi="David" w:cs="David"/>
        </w:rPr>
      </w:pPr>
      <w:r w:rsidRPr="009351A0">
        <w:rPr>
          <w:rFonts w:ascii="David" w:hAnsi="David" w:cs="David"/>
          <w:b/>
          <w:bCs/>
          <w:rtl/>
        </w:rPr>
        <w:t>תזרימי</w:t>
      </w:r>
      <w:r w:rsidRPr="009351A0">
        <w:rPr>
          <w:rFonts w:ascii="David" w:hAnsi="David" w:cs="David"/>
          <w:rtl/>
        </w:rPr>
        <w:t>(</w:t>
      </w:r>
      <w:r w:rsidRPr="009351A0">
        <w:rPr>
          <w:rFonts w:ascii="David" w:hAnsi="David" w:cs="David"/>
          <w:b/>
          <w:bCs/>
          <w:shd w:val="clear" w:color="auto" w:fill="D9E2F3" w:themeFill="accent1" w:themeFillTint="33"/>
          <w:rtl/>
        </w:rPr>
        <w:t>ס׳2</w:t>
      </w:r>
      <w:r w:rsidRPr="009351A0">
        <w:rPr>
          <w:rFonts w:ascii="David" w:hAnsi="David" w:cs="David"/>
          <w:rtl/>
        </w:rPr>
        <w:t>): כשהחייב לא יכול לשלם חובותיו במועדם</w:t>
      </w:r>
      <w:r w:rsidR="00A132B7" w:rsidRPr="009351A0">
        <w:rPr>
          <w:rFonts w:ascii="David" w:hAnsi="David" w:cs="David"/>
          <w:rtl/>
        </w:rPr>
        <w:t>.</w:t>
      </w:r>
      <w:r w:rsidR="00A13421" w:rsidRPr="009351A0">
        <w:rPr>
          <w:rFonts w:ascii="David" w:hAnsi="David" w:cs="David"/>
          <w:rtl/>
        </w:rPr>
        <w:t xml:space="preserve"> </w:t>
      </w:r>
      <w:r w:rsidR="000C5449" w:rsidRPr="009351A0">
        <w:rPr>
          <w:rFonts w:ascii="David" w:hAnsi="David" w:cs="David"/>
          <w:rtl/>
        </w:rPr>
        <w:t>אין להחיל באופן דווקני (לדו׳ איחור ביום)</w:t>
      </w:r>
    </w:p>
    <w:p w14:paraId="3D5EDD7E" w14:textId="283DCB15" w:rsidR="00DE031C" w:rsidRPr="009351A0" w:rsidRDefault="00A132B7" w:rsidP="007735E7">
      <w:pPr>
        <w:pStyle w:val="a7"/>
        <w:numPr>
          <w:ilvl w:val="0"/>
          <w:numId w:val="5"/>
        </w:numPr>
        <w:spacing w:line="276" w:lineRule="auto"/>
        <w:jc w:val="both"/>
        <w:rPr>
          <w:rFonts w:ascii="David" w:hAnsi="David" w:cs="David"/>
        </w:rPr>
      </w:pPr>
      <w:r w:rsidRPr="009351A0">
        <w:rPr>
          <w:rFonts w:ascii="David" w:hAnsi="David" w:cs="David"/>
          <w:b/>
          <w:bCs/>
          <w:rtl/>
        </w:rPr>
        <w:t>**</w:t>
      </w:r>
      <w:r w:rsidRPr="009351A0">
        <w:rPr>
          <w:rFonts w:ascii="David" w:hAnsi="David" w:cs="David"/>
          <w:rtl/>
        </w:rPr>
        <w:t xml:space="preserve">ככל והחייב </w:t>
      </w:r>
      <w:r w:rsidR="008552BD">
        <w:rPr>
          <w:rFonts w:ascii="David" w:hAnsi="David" w:cs="David" w:hint="cs"/>
          <w:rtl/>
        </w:rPr>
        <w:t>חדל"פ מבחינה</w:t>
      </w:r>
      <w:r w:rsidRPr="009351A0">
        <w:rPr>
          <w:rFonts w:ascii="David" w:hAnsi="David" w:cs="David"/>
          <w:rtl/>
        </w:rPr>
        <w:t xml:space="preserve"> </w:t>
      </w:r>
      <w:r w:rsidR="008552BD">
        <w:rPr>
          <w:rFonts w:ascii="David" w:hAnsi="David" w:cs="David" w:hint="cs"/>
          <w:u w:val="single"/>
          <w:rtl/>
        </w:rPr>
        <w:t>מאזנית (</w:t>
      </w:r>
      <w:r w:rsidR="008552BD">
        <w:rPr>
          <w:rFonts w:ascii="David" w:hAnsi="David" w:cs="David"/>
          <w:u w:val="single"/>
        </w:rPr>
        <w:t>NAV</w:t>
      </w:r>
      <w:r w:rsidR="008552BD">
        <w:rPr>
          <w:rFonts w:ascii="David" w:hAnsi="David" w:cs="David" w:hint="cs"/>
          <w:u w:val="single"/>
          <w:rtl/>
        </w:rPr>
        <w:t xml:space="preserve"> שלילי),</w:t>
      </w:r>
      <w:r w:rsidR="008552BD">
        <w:rPr>
          <w:rFonts w:ascii="David" w:hAnsi="David" w:cs="David" w:hint="cs"/>
          <w:rtl/>
        </w:rPr>
        <w:t xml:space="preserve"> </w:t>
      </w:r>
      <w:r w:rsidR="008F2877">
        <w:rPr>
          <w:rFonts w:ascii="David" w:hAnsi="David" w:cs="David" w:hint="cs"/>
          <w:rtl/>
        </w:rPr>
        <w:t>אבל</w:t>
      </w:r>
      <w:r w:rsidR="008552BD">
        <w:rPr>
          <w:rFonts w:ascii="David" w:hAnsi="David" w:cs="David" w:hint="cs"/>
          <w:rtl/>
        </w:rPr>
        <w:t xml:space="preserve"> לא</w:t>
      </w:r>
      <w:r w:rsidR="008F2877">
        <w:rPr>
          <w:rFonts w:ascii="David" w:hAnsi="David" w:cs="David" w:hint="cs"/>
          <w:rtl/>
        </w:rPr>
        <w:t xml:space="preserve"> חדל"</w:t>
      </w:r>
      <w:r w:rsidR="008552BD">
        <w:rPr>
          <w:rFonts w:ascii="David" w:hAnsi="David" w:cs="David" w:hint="cs"/>
          <w:rtl/>
        </w:rPr>
        <w:t>פ תזרימית</w:t>
      </w:r>
      <w:r w:rsidRPr="009351A0">
        <w:rPr>
          <w:rFonts w:ascii="David" w:hAnsi="David" w:cs="David"/>
          <w:rtl/>
        </w:rPr>
        <w:t xml:space="preserve">, ייטען </w:t>
      </w:r>
      <w:r w:rsidR="0097562B" w:rsidRPr="009351A0">
        <w:rPr>
          <w:rFonts w:ascii="David" w:hAnsi="David" w:cs="David"/>
          <w:rtl/>
        </w:rPr>
        <w:t>שיש</w:t>
      </w:r>
      <w:r w:rsidRPr="009351A0">
        <w:rPr>
          <w:rFonts w:ascii="David" w:hAnsi="David" w:cs="David"/>
          <w:rtl/>
        </w:rPr>
        <w:t xml:space="preserve"> לבחון את המבחן </w:t>
      </w:r>
      <w:r w:rsidR="003A26E9" w:rsidRPr="009351A0">
        <w:rPr>
          <w:rFonts w:ascii="David" w:hAnsi="David" w:cs="David"/>
          <w:rtl/>
        </w:rPr>
        <w:t>התזרימי בלבד</w:t>
      </w:r>
      <w:r w:rsidRPr="009351A0">
        <w:rPr>
          <w:rFonts w:ascii="David" w:hAnsi="David" w:cs="David"/>
          <w:rtl/>
        </w:rPr>
        <w:t xml:space="preserve"> לפי </w:t>
      </w:r>
      <w:proofErr w:type="spellStart"/>
      <w:r w:rsidRPr="009351A0">
        <w:rPr>
          <w:rFonts w:ascii="David" w:hAnsi="David" w:cs="David"/>
          <w:b/>
          <w:bCs/>
          <w:shd w:val="clear" w:color="auto" w:fill="FBE4D5" w:themeFill="accent2" w:themeFillTint="33"/>
          <w:rtl/>
        </w:rPr>
        <w:t>idb</w:t>
      </w:r>
      <w:proofErr w:type="spellEnd"/>
      <w:r w:rsidRPr="009351A0">
        <w:rPr>
          <w:rFonts w:ascii="David" w:hAnsi="David" w:cs="David"/>
          <w:rtl/>
        </w:rPr>
        <w:t xml:space="preserve">. </w:t>
      </w:r>
      <w:r w:rsidRPr="009351A0">
        <w:rPr>
          <w:rFonts w:ascii="David" w:hAnsi="David" w:cs="David"/>
          <w:b/>
          <w:bCs/>
          <w:rtl/>
        </w:rPr>
        <w:t>מנגד</w:t>
      </w:r>
      <w:r w:rsidRPr="009351A0">
        <w:rPr>
          <w:rFonts w:ascii="David" w:hAnsi="David" w:cs="David"/>
          <w:rtl/>
        </w:rPr>
        <w:t xml:space="preserve"> </w:t>
      </w:r>
      <w:r w:rsidRPr="009351A0">
        <w:rPr>
          <w:rFonts w:ascii="David" w:hAnsi="David" w:cs="David"/>
          <w:b/>
          <w:bCs/>
          <w:shd w:val="clear" w:color="auto" w:fill="E2EFD9" w:themeFill="accent6" w:themeFillTint="33"/>
          <w:rtl/>
        </w:rPr>
        <w:t>אורנשטיין</w:t>
      </w:r>
      <w:r w:rsidRPr="009351A0">
        <w:rPr>
          <w:rFonts w:ascii="David" w:hAnsi="David" w:cs="David"/>
          <w:b/>
          <w:bCs/>
          <w:rtl/>
        </w:rPr>
        <w:t xml:space="preserve"> </w:t>
      </w:r>
      <w:r w:rsidRPr="009351A0">
        <w:rPr>
          <w:rFonts w:ascii="David" w:hAnsi="David" w:cs="David"/>
          <w:rtl/>
        </w:rPr>
        <w:t>ב-</w:t>
      </w:r>
      <w:r w:rsidRPr="009351A0">
        <w:rPr>
          <w:rFonts w:ascii="David" w:hAnsi="David" w:cs="David"/>
          <w:b/>
          <w:bCs/>
          <w:shd w:val="clear" w:color="auto" w:fill="FBE4D5" w:themeFill="accent2" w:themeFillTint="33"/>
          <w:rtl/>
        </w:rPr>
        <w:t>אור סיטי</w:t>
      </w:r>
      <w:r w:rsidRPr="009351A0">
        <w:rPr>
          <w:rFonts w:ascii="David" w:hAnsi="David" w:cs="David"/>
          <w:rtl/>
        </w:rPr>
        <w:t>+</w:t>
      </w:r>
      <w:r w:rsidRPr="009351A0">
        <w:rPr>
          <w:rFonts w:ascii="David" w:hAnsi="David" w:cs="David"/>
          <w:b/>
          <w:bCs/>
          <w:rtl/>
        </w:rPr>
        <w:t xml:space="preserve"> </w:t>
      </w:r>
      <w:r w:rsidRPr="009351A0">
        <w:rPr>
          <w:rFonts w:ascii="David" w:hAnsi="David" w:cs="David"/>
          <w:b/>
          <w:bCs/>
          <w:shd w:val="clear" w:color="auto" w:fill="FBE4D5" w:themeFill="accent2" w:themeFillTint="33"/>
          <w:rtl/>
        </w:rPr>
        <w:t>בן ציון</w:t>
      </w:r>
      <w:r w:rsidRPr="009351A0">
        <w:rPr>
          <w:rFonts w:ascii="David" w:hAnsi="David" w:cs="David"/>
          <w:rtl/>
        </w:rPr>
        <w:t xml:space="preserve">: יש להתחשב במבחן המאזני בנוסף </w:t>
      </w:r>
      <w:proofErr w:type="spellStart"/>
      <w:r w:rsidRPr="009351A0">
        <w:rPr>
          <w:rFonts w:ascii="David" w:hAnsi="David" w:cs="David"/>
          <w:rtl/>
        </w:rPr>
        <w:t>לתזרימי</w:t>
      </w:r>
      <w:proofErr w:type="spellEnd"/>
      <w:r w:rsidRPr="009351A0">
        <w:rPr>
          <w:rFonts w:ascii="David" w:hAnsi="David" w:cs="David"/>
          <w:rtl/>
        </w:rPr>
        <w:t>.</w:t>
      </w:r>
    </w:p>
    <w:p w14:paraId="3977A77A" w14:textId="165D1484" w:rsidR="00A132B7" w:rsidRPr="009351A0" w:rsidRDefault="00A132B7" w:rsidP="007735E7">
      <w:pPr>
        <w:spacing w:line="276" w:lineRule="auto"/>
        <w:jc w:val="both"/>
        <w:rPr>
          <w:rFonts w:ascii="David" w:hAnsi="David" w:cs="David"/>
        </w:rPr>
      </w:pPr>
    </w:p>
    <w:p w14:paraId="2C4CEA90" w14:textId="3728636C" w:rsidR="00A132B7" w:rsidRPr="009351A0" w:rsidRDefault="00A132B7" w:rsidP="003B53F5">
      <w:pPr>
        <w:pStyle w:val="a7"/>
        <w:numPr>
          <w:ilvl w:val="0"/>
          <w:numId w:val="86"/>
        </w:numPr>
        <w:spacing w:line="276" w:lineRule="auto"/>
        <w:jc w:val="both"/>
        <w:rPr>
          <w:rFonts w:ascii="David" w:hAnsi="David" w:cs="David"/>
        </w:rPr>
      </w:pPr>
      <w:r w:rsidRPr="009351A0">
        <w:rPr>
          <w:rFonts w:ascii="David" w:hAnsi="David" w:cs="David"/>
          <w:b/>
          <w:bCs/>
          <w:rtl/>
        </w:rPr>
        <w:t xml:space="preserve">לחלופין, יכול להגיש בקשה לפתיחת הליך </w:t>
      </w:r>
      <w:r w:rsidR="004417B3" w:rsidRPr="009351A0">
        <w:rPr>
          <w:rFonts w:ascii="David" w:hAnsi="David" w:cs="David"/>
          <w:b/>
          <w:bCs/>
          <w:rtl/>
        </w:rPr>
        <w:t xml:space="preserve">לפי </w:t>
      </w:r>
      <w:r w:rsidR="004417B3" w:rsidRPr="009351A0">
        <w:rPr>
          <w:rFonts w:ascii="David" w:hAnsi="David" w:cs="David"/>
          <w:b/>
          <w:bCs/>
          <w:shd w:val="clear" w:color="auto" w:fill="D9E2F3" w:themeFill="accent1" w:themeFillTint="33"/>
          <w:rtl/>
        </w:rPr>
        <w:t>ס'9(ג)</w:t>
      </w:r>
      <w:r w:rsidR="004417B3" w:rsidRPr="009351A0">
        <w:rPr>
          <w:rFonts w:ascii="David" w:hAnsi="David" w:cs="David"/>
          <w:b/>
          <w:bCs/>
          <w:rtl/>
        </w:rPr>
        <w:t xml:space="preserve"> </w:t>
      </w:r>
      <w:r w:rsidRPr="009351A0">
        <w:rPr>
          <w:rFonts w:ascii="David" w:hAnsi="David" w:cs="David"/>
          <w:b/>
          <w:bCs/>
          <w:rtl/>
        </w:rPr>
        <w:t xml:space="preserve">אם </w:t>
      </w:r>
      <w:r w:rsidRPr="009351A0">
        <w:rPr>
          <w:rFonts w:ascii="David" w:hAnsi="David" w:cs="David"/>
          <w:b/>
          <w:bCs/>
          <w:u w:val="single"/>
          <w:rtl/>
        </w:rPr>
        <w:t xml:space="preserve">מתקיים אחד </w:t>
      </w:r>
      <w:r w:rsidR="004417B3" w:rsidRPr="009351A0">
        <w:rPr>
          <w:rFonts w:ascii="David" w:hAnsi="David" w:cs="David"/>
          <w:b/>
          <w:bCs/>
          <w:u w:val="single"/>
          <w:rtl/>
        </w:rPr>
        <w:t xml:space="preserve">מהתנאים הבאים </w:t>
      </w:r>
      <w:r w:rsidR="00E97AF3" w:rsidRPr="009351A0">
        <w:rPr>
          <w:rFonts w:ascii="David" w:hAnsi="David" w:cs="David"/>
          <w:rtl/>
        </w:rPr>
        <w:t>(</w:t>
      </w:r>
      <w:r w:rsidR="009201D0" w:rsidRPr="009351A0">
        <w:rPr>
          <w:rFonts w:ascii="David" w:hAnsi="David" w:cs="David"/>
          <w:rtl/>
        </w:rPr>
        <w:t>חלופי</w:t>
      </w:r>
      <w:r w:rsidR="00874C68" w:rsidRPr="009351A0">
        <w:rPr>
          <w:rFonts w:ascii="David" w:hAnsi="David" w:cs="David"/>
          <w:rtl/>
        </w:rPr>
        <w:t>ים</w:t>
      </w:r>
      <w:r w:rsidR="009201D0" w:rsidRPr="009351A0">
        <w:rPr>
          <w:rFonts w:ascii="David" w:hAnsi="David" w:cs="David"/>
          <w:rtl/>
        </w:rPr>
        <w:t>)</w:t>
      </w:r>
      <w:r w:rsidRPr="009351A0">
        <w:rPr>
          <w:rFonts w:ascii="David" w:hAnsi="David" w:cs="David"/>
          <w:rtl/>
        </w:rPr>
        <w:t>:</w:t>
      </w:r>
    </w:p>
    <w:p w14:paraId="0B7035E7" w14:textId="003F1A4D" w:rsidR="00A132B7" w:rsidRPr="009351A0" w:rsidRDefault="00ED7653" w:rsidP="007735E7">
      <w:pPr>
        <w:pStyle w:val="a7"/>
        <w:numPr>
          <w:ilvl w:val="0"/>
          <w:numId w:val="6"/>
        </w:numPr>
        <w:spacing w:line="276" w:lineRule="auto"/>
        <w:jc w:val="both"/>
        <w:rPr>
          <w:rFonts w:ascii="David" w:hAnsi="David" w:cs="David"/>
        </w:rPr>
      </w:pPr>
      <w:r w:rsidRPr="00ED7653">
        <w:rPr>
          <w:rFonts w:ascii="David" w:hAnsi="David" w:cs="David" w:hint="cs"/>
          <w:b/>
          <w:bCs/>
          <w:shd w:val="clear" w:color="auto" w:fill="D9E2F3" w:themeFill="accent1" w:themeFillTint="33"/>
          <w:rtl/>
        </w:rPr>
        <w:t>ס'9(ג)(1)</w:t>
      </w:r>
      <w:r>
        <w:rPr>
          <w:rFonts w:ascii="David" w:hAnsi="David" w:cs="David" w:hint="cs"/>
          <w:rtl/>
        </w:rPr>
        <w:t xml:space="preserve"> </w:t>
      </w:r>
      <w:r w:rsidR="009201D0" w:rsidRPr="009351A0">
        <w:rPr>
          <w:rFonts w:ascii="David" w:hAnsi="David" w:cs="David"/>
          <w:rtl/>
        </w:rPr>
        <w:t xml:space="preserve">התאגיד פועל במטרה </w:t>
      </w:r>
      <w:r w:rsidR="009201D0" w:rsidRPr="009351A0">
        <w:rPr>
          <w:rFonts w:ascii="David" w:hAnsi="David" w:cs="David"/>
          <w:b/>
          <w:bCs/>
          <w:rtl/>
        </w:rPr>
        <w:t>להונות את הנושה</w:t>
      </w:r>
      <w:r w:rsidR="009201D0" w:rsidRPr="009351A0">
        <w:rPr>
          <w:rFonts w:ascii="David" w:hAnsi="David" w:cs="David"/>
          <w:rtl/>
        </w:rPr>
        <w:t>.</w:t>
      </w:r>
    </w:p>
    <w:p w14:paraId="5E4E53E4" w14:textId="7D903031" w:rsidR="009201D0" w:rsidRPr="009351A0" w:rsidRDefault="00ED7653" w:rsidP="007735E7">
      <w:pPr>
        <w:pStyle w:val="a7"/>
        <w:numPr>
          <w:ilvl w:val="0"/>
          <w:numId w:val="6"/>
        </w:numPr>
        <w:spacing w:line="276" w:lineRule="auto"/>
        <w:jc w:val="both"/>
        <w:rPr>
          <w:rFonts w:ascii="David" w:hAnsi="David" w:cs="David"/>
        </w:rPr>
      </w:pPr>
      <w:r w:rsidRPr="00ED7653">
        <w:rPr>
          <w:rFonts w:ascii="David" w:hAnsi="David" w:cs="David" w:hint="cs"/>
          <w:b/>
          <w:bCs/>
          <w:shd w:val="clear" w:color="auto" w:fill="D9E2F3" w:themeFill="accent1" w:themeFillTint="33"/>
          <w:rtl/>
        </w:rPr>
        <w:t>ס'9(ג)(</w:t>
      </w:r>
      <w:r>
        <w:rPr>
          <w:rFonts w:ascii="David" w:hAnsi="David" w:cs="David" w:hint="cs"/>
          <w:b/>
          <w:bCs/>
          <w:shd w:val="clear" w:color="auto" w:fill="D9E2F3" w:themeFill="accent1" w:themeFillTint="33"/>
          <w:rtl/>
        </w:rPr>
        <w:t>2</w:t>
      </w:r>
      <w:r w:rsidRPr="00ED7653">
        <w:rPr>
          <w:rFonts w:ascii="David" w:hAnsi="David" w:cs="David" w:hint="cs"/>
          <w:b/>
          <w:bCs/>
          <w:shd w:val="clear" w:color="auto" w:fill="D9E2F3" w:themeFill="accent1" w:themeFillTint="33"/>
          <w:rtl/>
        </w:rPr>
        <w:t>)</w:t>
      </w:r>
      <w:r>
        <w:rPr>
          <w:rFonts w:ascii="David" w:hAnsi="David" w:cs="David" w:hint="cs"/>
          <w:rtl/>
        </w:rPr>
        <w:t xml:space="preserve"> </w:t>
      </w:r>
      <w:r w:rsidR="009201D0" w:rsidRPr="009351A0">
        <w:rPr>
          <w:rFonts w:ascii="David" w:hAnsi="David" w:cs="David"/>
          <w:rtl/>
        </w:rPr>
        <w:t xml:space="preserve">התאגיד פועל </w:t>
      </w:r>
      <w:r w:rsidR="009201D0" w:rsidRPr="009351A0">
        <w:rPr>
          <w:rFonts w:ascii="David" w:hAnsi="David" w:cs="David"/>
          <w:b/>
          <w:bCs/>
          <w:rtl/>
        </w:rPr>
        <w:t>לגריעת נכסי התאגיד והברחת נכסים מהנושה</w:t>
      </w:r>
      <w:r w:rsidR="00874C68" w:rsidRPr="009351A0">
        <w:rPr>
          <w:rFonts w:ascii="David" w:hAnsi="David" w:cs="David"/>
          <w:b/>
          <w:bCs/>
          <w:rtl/>
        </w:rPr>
        <w:t xml:space="preserve"> </w:t>
      </w:r>
      <w:r w:rsidR="00874C68" w:rsidRPr="009351A0">
        <w:rPr>
          <w:rFonts w:ascii="David" w:hAnsi="David" w:cs="David"/>
          <w:rtl/>
        </w:rPr>
        <w:t>(סוף המחברת)</w:t>
      </w:r>
      <w:r w:rsidR="009201D0" w:rsidRPr="009351A0">
        <w:rPr>
          <w:rFonts w:ascii="David" w:hAnsi="David" w:cs="David"/>
          <w:rtl/>
        </w:rPr>
        <w:t>.</w:t>
      </w:r>
    </w:p>
    <w:p w14:paraId="0883E58D" w14:textId="7D7B31A5" w:rsidR="003255C0" w:rsidRPr="009351A0" w:rsidRDefault="00ED7653" w:rsidP="007735E7">
      <w:pPr>
        <w:pStyle w:val="a7"/>
        <w:numPr>
          <w:ilvl w:val="0"/>
          <w:numId w:val="6"/>
        </w:numPr>
        <w:spacing w:line="276" w:lineRule="auto"/>
        <w:jc w:val="both"/>
        <w:rPr>
          <w:rFonts w:ascii="David" w:hAnsi="David" w:cs="David"/>
        </w:rPr>
      </w:pPr>
      <w:r w:rsidRPr="00ED7653">
        <w:rPr>
          <w:rFonts w:ascii="David" w:hAnsi="David" w:cs="David" w:hint="cs"/>
          <w:b/>
          <w:bCs/>
          <w:shd w:val="clear" w:color="auto" w:fill="D9E2F3" w:themeFill="accent1" w:themeFillTint="33"/>
          <w:rtl/>
        </w:rPr>
        <w:t>ס'9(ג)(</w:t>
      </w:r>
      <w:r>
        <w:rPr>
          <w:rFonts w:ascii="David" w:hAnsi="David" w:cs="David" w:hint="cs"/>
          <w:b/>
          <w:bCs/>
          <w:shd w:val="clear" w:color="auto" w:fill="D9E2F3" w:themeFill="accent1" w:themeFillTint="33"/>
          <w:rtl/>
        </w:rPr>
        <w:t>3</w:t>
      </w:r>
      <w:r w:rsidRPr="00ED7653">
        <w:rPr>
          <w:rFonts w:ascii="David" w:hAnsi="David" w:cs="David" w:hint="cs"/>
          <w:b/>
          <w:bCs/>
          <w:shd w:val="clear" w:color="auto" w:fill="D9E2F3" w:themeFill="accent1" w:themeFillTint="33"/>
          <w:rtl/>
        </w:rPr>
        <w:t>)</w:t>
      </w:r>
      <w:r>
        <w:rPr>
          <w:rFonts w:ascii="David" w:hAnsi="David" w:cs="David" w:hint="cs"/>
          <w:rtl/>
        </w:rPr>
        <w:t xml:space="preserve"> </w:t>
      </w:r>
      <w:r w:rsidR="009201D0" w:rsidRPr="009351A0">
        <w:rPr>
          <w:rFonts w:ascii="David" w:hAnsi="David" w:cs="David"/>
          <w:b/>
          <w:bCs/>
          <w:rtl/>
        </w:rPr>
        <w:t>התאגיד לא יכול לפרוע החוב</w:t>
      </w:r>
      <w:r w:rsidR="009201D0" w:rsidRPr="009351A0">
        <w:rPr>
          <w:rFonts w:ascii="David" w:hAnsi="David" w:cs="David"/>
          <w:rtl/>
        </w:rPr>
        <w:t xml:space="preserve">, ובלבד שמועד הפירעון לנושה </w:t>
      </w:r>
      <w:r w:rsidR="009201D0" w:rsidRPr="009351A0">
        <w:rPr>
          <w:rFonts w:ascii="David" w:hAnsi="David" w:cs="David"/>
          <w:b/>
          <w:bCs/>
          <w:color w:val="FF0000"/>
          <w:rtl/>
        </w:rPr>
        <w:t>6 חודשים ממועד הגשת הבקשה</w:t>
      </w:r>
      <w:r w:rsidR="009201D0" w:rsidRPr="009351A0">
        <w:rPr>
          <w:rFonts w:ascii="David" w:hAnsi="David" w:cs="David"/>
          <w:rtl/>
        </w:rPr>
        <w:t>.</w:t>
      </w:r>
    </w:p>
    <w:p w14:paraId="3DB9BDE8" w14:textId="77777777" w:rsidR="003255C0" w:rsidRPr="009351A0" w:rsidRDefault="003255C0" w:rsidP="007735E7">
      <w:pPr>
        <w:spacing w:line="276" w:lineRule="auto"/>
        <w:jc w:val="both"/>
        <w:rPr>
          <w:rFonts w:ascii="David" w:hAnsi="David" w:cs="David"/>
          <w:rtl/>
        </w:rPr>
      </w:pPr>
    </w:p>
    <w:p w14:paraId="083F95C9" w14:textId="4E086CF9" w:rsidR="00453ADE" w:rsidRPr="009351A0" w:rsidRDefault="003A26E9" w:rsidP="007735E7">
      <w:pPr>
        <w:pStyle w:val="a7"/>
        <w:numPr>
          <w:ilvl w:val="0"/>
          <w:numId w:val="7"/>
        </w:numPr>
        <w:spacing w:line="276" w:lineRule="auto"/>
        <w:jc w:val="both"/>
        <w:rPr>
          <w:rFonts w:ascii="David" w:hAnsi="David" w:cs="David"/>
          <w:b/>
          <w:bCs/>
        </w:rPr>
      </w:pPr>
      <w:r w:rsidRPr="009351A0">
        <w:rPr>
          <w:rFonts w:ascii="David" w:hAnsi="David" w:cs="David"/>
          <w:b/>
          <w:bCs/>
          <w:rtl/>
        </w:rPr>
        <w:t xml:space="preserve">הנושה יציין העדפתו לפירוק או הבראה לפי </w:t>
      </w:r>
      <w:r w:rsidRPr="009351A0">
        <w:rPr>
          <w:rFonts w:ascii="David" w:hAnsi="David" w:cs="David"/>
          <w:b/>
          <w:bCs/>
          <w:shd w:val="clear" w:color="auto" w:fill="D9E2F3" w:themeFill="accent1" w:themeFillTint="33"/>
          <w:rtl/>
        </w:rPr>
        <w:t>ס׳9(</w:t>
      </w:r>
      <w:r w:rsidR="005366C3" w:rsidRPr="009351A0">
        <w:rPr>
          <w:rFonts w:ascii="David" w:hAnsi="David" w:cs="David"/>
          <w:b/>
          <w:bCs/>
          <w:shd w:val="clear" w:color="auto" w:fill="D9E2F3" w:themeFill="accent1" w:themeFillTint="33"/>
          <w:rtl/>
        </w:rPr>
        <w:t>ב</w:t>
      </w:r>
      <w:r w:rsidRPr="009351A0">
        <w:rPr>
          <w:rFonts w:ascii="David" w:hAnsi="David" w:cs="David"/>
          <w:b/>
          <w:bCs/>
          <w:shd w:val="clear" w:color="auto" w:fill="D9E2F3" w:themeFill="accent1" w:themeFillTint="33"/>
          <w:rtl/>
        </w:rPr>
        <w:t>)</w:t>
      </w:r>
      <w:r w:rsidRPr="009351A0">
        <w:rPr>
          <w:rFonts w:ascii="David" w:hAnsi="David" w:cs="David"/>
          <w:rtl/>
        </w:rPr>
        <w:t>:</w:t>
      </w:r>
      <w:r w:rsidRPr="009351A0">
        <w:rPr>
          <w:rFonts w:ascii="David" w:hAnsi="David" w:cs="David"/>
          <w:b/>
          <w:bCs/>
          <w:rtl/>
        </w:rPr>
        <w:t xml:space="preserve"> </w:t>
      </w:r>
      <w:r w:rsidRPr="009351A0">
        <w:rPr>
          <w:rFonts w:ascii="David" w:hAnsi="David" w:cs="David"/>
          <w:rtl/>
        </w:rPr>
        <w:t xml:space="preserve">אם מבקש </w:t>
      </w:r>
      <w:r w:rsidRPr="009351A0">
        <w:rPr>
          <w:rFonts w:ascii="David" w:hAnsi="David" w:cs="David"/>
          <w:u w:val="single"/>
          <w:rtl/>
        </w:rPr>
        <w:t>הבראה</w:t>
      </w:r>
      <w:r w:rsidR="007926B7" w:rsidRPr="009351A0">
        <w:rPr>
          <w:rFonts w:ascii="David" w:hAnsi="David" w:cs="David"/>
          <w:rtl/>
        </w:rPr>
        <w:t>:</w:t>
      </w:r>
      <w:r w:rsidRPr="009351A0">
        <w:rPr>
          <w:rFonts w:ascii="David" w:hAnsi="David" w:cs="David"/>
          <w:rtl/>
        </w:rPr>
        <w:t xml:space="preserve"> לטעון </w:t>
      </w:r>
      <w:r w:rsidRPr="009351A0">
        <w:rPr>
          <w:rFonts w:ascii="David" w:hAnsi="David" w:cs="David"/>
          <w:b/>
          <w:bCs/>
          <w:rtl/>
        </w:rPr>
        <w:t>שאין לנושה ז</w:t>
      </w:r>
      <w:r w:rsidR="00685371" w:rsidRPr="009351A0">
        <w:rPr>
          <w:rFonts w:ascii="David" w:hAnsi="David" w:cs="David"/>
          <w:b/>
          <w:bCs/>
          <w:rtl/>
        </w:rPr>
        <w:t>כות</w:t>
      </w:r>
      <w:r w:rsidRPr="009351A0">
        <w:rPr>
          <w:rFonts w:ascii="David" w:hAnsi="David" w:cs="David"/>
          <w:rtl/>
        </w:rPr>
        <w:t xml:space="preserve"> לבקש הבראה לפי </w:t>
      </w:r>
      <w:r w:rsidRPr="009351A0">
        <w:rPr>
          <w:rFonts w:ascii="David" w:hAnsi="David" w:cs="David"/>
          <w:b/>
          <w:bCs/>
          <w:shd w:val="clear" w:color="auto" w:fill="FBE4D5" w:themeFill="accent2" w:themeFillTint="33"/>
          <w:rtl/>
        </w:rPr>
        <w:t>אנג</w:t>
      </w:r>
      <w:r w:rsidR="00274879" w:rsidRPr="009351A0">
        <w:rPr>
          <w:rFonts w:ascii="David" w:hAnsi="David" w:cs="David"/>
          <w:b/>
          <w:bCs/>
          <w:shd w:val="clear" w:color="auto" w:fill="FBE4D5" w:themeFill="accent2" w:themeFillTint="33"/>
          <w:rtl/>
        </w:rPr>
        <w:t>'</w:t>
      </w:r>
      <w:r w:rsidRPr="009351A0">
        <w:rPr>
          <w:rFonts w:ascii="David" w:hAnsi="David" w:cs="David"/>
          <w:b/>
          <w:bCs/>
          <w:shd w:val="clear" w:color="auto" w:fill="FBE4D5" w:themeFill="accent2" w:themeFillTint="33"/>
          <w:rtl/>
        </w:rPr>
        <w:t>ל</w:t>
      </w:r>
      <w:r w:rsidRPr="009351A0">
        <w:rPr>
          <w:rFonts w:ascii="David" w:hAnsi="David" w:cs="David"/>
          <w:rtl/>
        </w:rPr>
        <w:t xml:space="preserve"> ומאידך לטעון ל</w:t>
      </w:r>
      <w:r w:rsidR="007000CA" w:rsidRPr="009351A0">
        <w:rPr>
          <w:rFonts w:ascii="David" w:hAnsi="David" w:cs="David"/>
          <w:b/>
          <w:bCs/>
          <w:rtl/>
        </w:rPr>
        <w:t>-</w:t>
      </w:r>
      <w:proofErr w:type="spellStart"/>
      <w:r w:rsidRPr="009351A0">
        <w:rPr>
          <w:rFonts w:ascii="David" w:hAnsi="David" w:cs="David"/>
          <w:b/>
          <w:bCs/>
          <w:shd w:val="clear" w:color="auto" w:fill="FBE4D5" w:themeFill="accent2" w:themeFillTint="33"/>
          <w:rtl/>
        </w:rPr>
        <w:t>idb</w:t>
      </w:r>
      <w:proofErr w:type="spellEnd"/>
      <w:r w:rsidRPr="009351A0">
        <w:rPr>
          <w:rFonts w:ascii="David" w:hAnsi="David" w:cs="David"/>
          <w:rtl/>
        </w:rPr>
        <w:t>, לפיו מותר לבקש הבראה (אולם ע</w:t>
      </w:r>
      <w:r w:rsidR="00222127" w:rsidRPr="009351A0">
        <w:rPr>
          <w:rFonts w:ascii="David" w:hAnsi="David" w:cs="David"/>
          <w:rtl/>
        </w:rPr>
        <w:t>ו</w:t>
      </w:r>
      <w:r w:rsidRPr="009351A0">
        <w:rPr>
          <w:rFonts w:ascii="David" w:hAnsi="David" w:cs="David"/>
          <w:rtl/>
        </w:rPr>
        <w:t>צמת הסעד במסגרת הבקשה לא מחייבת, בימ״ש יכול לבטלה/ לתת סעדים לפי שיקול דעתו במסגרת ההבראה).</w:t>
      </w:r>
      <w:r w:rsidR="00DD07C6">
        <w:rPr>
          <w:rFonts w:ascii="David" w:hAnsi="David" w:cs="David" w:hint="cs"/>
          <w:b/>
          <w:bCs/>
          <w:rtl/>
        </w:rPr>
        <w:t xml:space="preserve"> מימוש של ס'1</w:t>
      </w:r>
      <w:r w:rsidR="00DD07C6">
        <w:rPr>
          <w:rFonts w:ascii="David" w:hAnsi="David" w:cs="David" w:hint="cs"/>
          <w:rtl/>
        </w:rPr>
        <w:t xml:space="preserve"> שמונה כאחת ממטרותיו את השאת החוב עבור הנושים. </w:t>
      </w:r>
    </w:p>
    <w:p w14:paraId="6FCFA388" w14:textId="77777777" w:rsidR="003B53F5" w:rsidRDefault="003B53F5" w:rsidP="00C342CF">
      <w:pPr>
        <w:spacing w:line="276" w:lineRule="auto"/>
        <w:jc w:val="both"/>
        <w:rPr>
          <w:rFonts w:ascii="David" w:hAnsi="David" w:cs="David"/>
          <w:b/>
          <w:bCs/>
          <w:rtl/>
        </w:rPr>
      </w:pPr>
    </w:p>
    <w:p w14:paraId="4A082CF5" w14:textId="77777777" w:rsidR="00C342CF" w:rsidRPr="009351A0" w:rsidRDefault="00C342CF" w:rsidP="00C342CF">
      <w:pPr>
        <w:spacing w:line="276" w:lineRule="auto"/>
        <w:jc w:val="both"/>
        <w:rPr>
          <w:rFonts w:ascii="David" w:hAnsi="David" w:cs="David"/>
        </w:rPr>
      </w:pPr>
      <w:r w:rsidRPr="009351A0">
        <w:rPr>
          <w:rFonts w:ascii="David" w:hAnsi="David" w:cs="David"/>
          <w:b/>
          <w:bCs/>
          <w:rtl/>
        </w:rPr>
        <w:t>לשם הוכחת חזקה של חדל״פ</w:t>
      </w:r>
      <w:r w:rsidRPr="009351A0">
        <w:rPr>
          <w:rFonts w:ascii="David" w:hAnsi="David" w:cs="David"/>
          <w:rtl/>
        </w:rPr>
        <w:t xml:space="preserve"> </w:t>
      </w:r>
      <w:r w:rsidRPr="009351A0">
        <w:rPr>
          <w:rFonts w:ascii="David" w:hAnsi="David" w:cs="David"/>
          <w:b/>
          <w:bCs/>
          <w:rtl/>
        </w:rPr>
        <w:t>די</w:t>
      </w:r>
      <w:r w:rsidRPr="009351A0">
        <w:rPr>
          <w:rFonts w:ascii="David" w:hAnsi="David" w:cs="David"/>
          <w:rtl/>
        </w:rPr>
        <w:t xml:space="preserve"> </w:t>
      </w:r>
      <w:r w:rsidRPr="009351A0">
        <w:rPr>
          <w:rFonts w:ascii="David" w:hAnsi="David" w:cs="David"/>
          <w:b/>
          <w:bCs/>
          <w:rtl/>
        </w:rPr>
        <w:t>בהתקיים אחד מאלו</w:t>
      </w:r>
      <w:r w:rsidRPr="009351A0">
        <w:rPr>
          <w:rFonts w:ascii="David" w:hAnsi="David" w:cs="David"/>
          <w:rtl/>
        </w:rPr>
        <w:t xml:space="preserve"> </w:t>
      </w:r>
      <w:r w:rsidRPr="009351A0">
        <w:rPr>
          <w:rFonts w:ascii="David" w:hAnsi="David" w:cs="David"/>
          <w:b/>
          <w:bCs/>
          <w:rtl/>
        </w:rPr>
        <w:t xml:space="preserve">- </w:t>
      </w:r>
      <w:r w:rsidRPr="009351A0">
        <w:rPr>
          <w:rFonts w:ascii="David" w:hAnsi="David" w:cs="David"/>
          <w:b/>
          <w:bCs/>
          <w:shd w:val="clear" w:color="auto" w:fill="D9E2F3" w:themeFill="accent1" w:themeFillTint="33"/>
          <w:rtl/>
        </w:rPr>
        <w:t>ס׳10</w:t>
      </w:r>
      <w:r w:rsidRPr="009351A0">
        <w:rPr>
          <w:rFonts w:ascii="David" w:hAnsi="David" w:cs="David"/>
          <w:b/>
          <w:bCs/>
          <w:rtl/>
        </w:rPr>
        <w:t xml:space="preserve"> </w:t>
      </w:r>
      <w:r w:rsidRPr="009351A0">
        <w:rPr>
          <w:rFonts w:ascii="David" w:hAnsi="David" w:cs="David"/>
          <w:rtl/>
        </w:rPr>
        <w:t>(</w:t>
      </w:r>
      <w:r w:rsidRPr="009351A0">
        <w:rPr>
          <w:rFonts w:ascii="David" w:hAnsi="David" w:cs="David"/>
          <w:u w:val="single"/>
          <w:rtl/>
        </w:rPr>
        <w:t>חלופיים</w:t>
      </w:r>
      <w:r w:rsidRPr="009351A0">
        <w:rPr>
          <w:rFonts w:ascii="David" w:hAnsi="David" w:cs="David"/>
          <w:rtl/>
        </w:rPr>
        <w:t>):</w:t>
      </w:r>
    </w:p>
    <w:p w14:paraId="36B19C5B" w14:textId="77777777" w:rsidR="00C342CF" w:rsidRPr="009351A0" w:rsidRDefault="00C342CF" w:rsidP="00C342CF">
      <w:pPr>
        <w:pStyle w:val="a7"/>
        <w:numPr>
          <w:ilvl w:val="0"/>
          <w:numId w:val="9"/>
        </w:numPr>
        <w:spacing w:line="276" w:lineRule="auto"/>
        <w:jc w:val="both"/>
        <w:rPr>
          <w:rFonts w:ascii="David" w:hAnsi="David" w:cs="David"/>
          <w:b/>
          <w:bCs/>
          <w:rtl/>
        </w:rPr>
      </w:pPr>
      <w:r w:rsidRPr="009351A0">
        <w:rPr>
          <w:rFonts w:ascii="David" w:hAnsi="David" w:cs="David"/>
          <w:b/>
          <w:bCs/>
          <w:shd w:val="clear" w:color="auto" w:fill="D9E2F3" w:themeFill="accent1" w:themeFillTint="33"/>
          <w:rtl/>
        </w:rPr>
        <w:t>ס'10(א)(1)</w:t>
      </w:r>
      <w:r w:rsidRPr="009351A0">
        <w:rPr>
          <w:rFonts w:ascii="David" w:hAnsi="David" w:cs="David"/>
          <w:b/>
          <w:bCs/>
          <w:rtl/>
        </w:rPr>
        <w:t>:</w:t>
      </w:r>
    </w:p>
    <w:p w14:paraId="56C8115E" w14:textId="77777777" w:rsidR="00C342CF" w:rsidRPr="009351A0" w:rsidRDefault="00C342CF" w:rsidP="00C342CF">
      <w:pPr>
        <w:pStyle w:val="a7"/>
        <w:numPr>
          <w:ilvl w:val="0"/>
          <w:numId w:val="8"/>
        </w:numPr>
        <w:spacing w:line="276" w:lineRule="auto"/>
        <w:jc w:val="both"/>
        <w:rPr>
          <w:rFonts w:ascii="David" w:hAnsi="David" w:cs="David"/>
        </w:rPr>
      </w:pPr>
      <w:r w:rsidRPr="009351A0">
        <w:rPr>
          <w:rFonts w:ascii="David" w:hAnsi="David" w:cs="David"/>
          <w:rtl/>
        </w:rPr>
        <w:t xml:space="preserve">לנושה </w:t>
      </w:r>
      <w:r w:rsidRPr="009351A0">
        <w:rPr>
          <w:rFonts w:ascii="David" w:hAnsi="David" w:cs="David"/>
          <w:b/>
          <w:bCs/>
          <w:rtl/>
        </w:rPr>
        <w:t>תשלום חוב העולה על</w:t>
      </w:r>
      <w:r w:rsidRPr="009351A0">
        <w:rPr>
          <w:rFonts w:ascii="David" w:hAnsi="David" w:cs="David"/>
          <w:rtl/>
        </w:rPr>
        <w:t xml:space="preserve"> 74,779.8 והוא מתריע בפני החייב שאם לא ישלם בכוונתו להגיש בקשה.</w:t>
      </w:r>
    </w:p>
    <w:p w14:paraId="544F39D5" w14:textId="77777777" w:rsidR="00C342CF" w:rsidRPr="009351A0" w:rsidRDefault="00C342CF" w:rsidP="00C342CF">
      <w:pPr>
        <w:pStyle w:val="a7"/>
        <w:numPr>
          <w:ilvl w:val="0"/>
          <w:numId w:val="8"/>
        </w:numPr>
        <w:spacing w:line="276" w:lineRule="auto"/>
        <w:jc w:val="both"/>
        <w:rPr>
          <w:rFonts w:ascii="David" w:hAnsi="David" w:cs="David"/>
        </w:rPr>
      </w:pPr>
      <w:r w:rsidRPr="009351A0">
        <w:rPr>
          <w:rFonts w:ascii="David" w:hAnsi="David" w:cs="David"/>
          <w:rtl/>
        </w:rPr>
        <w:t xml:space="preserve">אם תוך </w:t>
      </w:r>
      <w:r w:rsidRPr="009351A0">
        <w:rPr>
          <w:rFonts w:ascii="David" w:hAnsi="David" w:cs="David"/>
          <w:b/>
          <w:bCs/>
          <w:rtl/>
        </w:rPr>
        <w:t>30 יום לא שולם הפירעון</w:t>
      </w:r>
    </w:p>
    <w:p w14:paraId="7E6A95CA" w14:textId="77777777" w:rsidR="00C342CF" w:rsidRPr="009351A0" w:rsidRDefault="00C342CF" w:rsidP="00C342CF">
      <w:pPr>
        <w:pStyle w:val="a7"/>
        <w:numPr>
          <w:ilvl w:val="0"/>
          <w:numId w:val="8"/>
        </w:numPr>
        <w:spacing w:line="276" w:lineRule="auto"/>
        <w:jc w:val="both"/>
        <w:rPr>
          <w:rFonts w:ascii="David" w:hAnsi="David" w:cs="David"/>
        </w:rPr>
      </w:pPr>
      <w:r w:rsidRPr="009351A0">
        <w:rPr>
          <w:rFonts w:ascii="David" w:hAnsi="David" w:cs="David"/>
          <w:b/>
          <w:bCs/>
          <w:rtl/>
        </w:rPr>
        <w:t>החוב לא שנוי במחלוקת</w:t>
      </w:r>
      <w:r w:rsidRPr="009351A0">
        <w:rPr>
          <w:rFonts w:ascii="David" w:hAnsi="David" w:cs="David"/>
          <w:rtl/>
        </w:rPr>
        <w:t xml:space="preserve"> (יש תו״ל על החוב), ואין לחייב זכות קיזוז/ עילה אחרת להצדיק היעדר הפירעון. </w:t>
      </w:r>
      <w:r w:rsidRPr="009351A0">
        <w:rPr>
          <w:rFonts w:ascii="David" w:hAnsi="David" w:cs="David"/>
          <w:b/>
          <w:bCs/>
          <w:rtl/>
        </w:rPr>
        <w:t>מאידך</w:t>
      </w:r>
      <w:r w:rsidRPr="009351A0">
        <w:rPr>
          <w:rFonts w:ascii="David" w:hAnsi="David" w:cs="David"/>
          <w:rtl/>
        </w:rPr>
        <w:t xml:space="preserve"> </w:t>
      </w:r>
      <w:r w:rsidRPr="009351A0">
        <w:rPr>
          <w:rFonts w:ascii="David" w:hAnsi="David" w:cs="David"/>
          <w:u w:val="single"/>
          <w:rtl/>
        </w:rPr>
        <w:t>החייב יכול לסתור החזקה</w:t>
      </w:r>
      <w:r w:rsidRPr="009351A0">
        <w:rPr>
          <w:rFonts w:ascii="David" w:hAnsi="David" w:cs="David"/>
          <w:rtl/>
        </w:rPr>
        <w:t xml:space="preserve"> בהוכחה שלא מתקיימים המבחנים </w:t>
      </w:r>
      <w:r w:rsidRPr="009351A0">
        <w:rPr>
          <w:rFonts w:ascii="David" w:hAnsi="David" w:cs="David"/>
          <w:b/>
          <w:bCs/>
          <w:rtl/>
        </w:rPr>
        <w:t>התזרימי/ מאזני</w:t>
      </w:r>
      <w:r w:rsidRPr="009351A0">
        <w:rPr>
          <w:rFonts w:ascii="David" w:hAnsi="David" w:cs="David"/>
          <w:rtl/>
        </w:rPr>
        <w:t xml:space="preserve"> ובכך להוכיח שהסיבה להיעדר הפירעון לא נובע</w:t>
      </w:r>
      <w:r>
        <w:rPr>
          <w:rFonts w:ascii="David" w:hAnsi="David" w:cs="David" w:hint="cs"/>
          <w:rtl/>
        </w:rPr>
        <w:t>ת</w:t>
      </w:r>
      <w:r w:rsidRPr="009351A0">
        <w:rPr>
          <w:rFonts w:ascii="David" w:hAnsi="David" w:cs="David"/>
          <w:rtl/>
        </w:rPr>
        <w:t xml:space="preserve"> </w:t>
      </w:r>
      <w:proofErr w:type="spellStart"/>
      <w:r w:rsidRPr="009351A0">
        <w:rPr>
          <w:rFonts w:ascii="David" w:hAnsi="David" w:cs="David"/>
          <w:rtl/>
        </w:rPr>
        <w:t>מחדל״פ</w:t>
      </w:r>
      <w:proofErr w:type="spellEnd"/>
      <w:r w:rsidRPr="009351A0">
        <w:rPr>
          <w:rFonts w:ascii="David" w:hAnsi="David" w:cs="David"/>
          <w:rtl/>
        </w:rPr>
        <w:t>.</w:t>
      </w:r>
    </w:p>
    <w:p w14:paraId="5A01586C" w14:textId="77777777" w:rsidR="00C342CF" w:rsidRPr="009351A0" w:rsidRDefault="00C342CF" w:rsidP="00C342CF">
      <w:pPr>
        <w:pStyle w:val="a7"/>
        <w:numPr>
          <w:ilvl w:val="0"/>
          <w:numId w:val="8"/>
        </w:numPr>
        <w:spacing w:line="276" w:lineRule="auto"/>
        <w:jc w:val="both"/>
        <w:rPr>
          <w:rFonts w:ascii="David" w:hAnsi="David" w:cs="David"/>
        </w:rPr>
      </w:pPr>
      <w:r w:rsidRPr="009351A0">
        <w:rPr>
          <w:rFonts w:ascii="David" w:hAnsi="David" w:cs="David"/>
          <w:rtl/>
        </w:rPr>
        <w:t xml:space="preserve">הבקשה הוגשה </w:t>
      </w:r>
      <w:r w:rsidRPr="009351A0">
        <w:rPr>
          <w:rFonts w:ascii="David" w:hAnsi="David" w:cs="David"/>
          <w:b/>
          <w:bCs/>
          <w:rtl/>
        </w:rPr>
        <w:t>תוך 3 חודשים</w:t>
      </w:r>
      <w:r w:rsidRPr="009351A0">
        <w:rPr>
          <w:rFonts w:ascii="David" w:hAnsi="David" w:cs="David"/>
          <w:rtl/>
        </w:rPr>
        <w:t xml:space="preserve"> מאז שמסר את דרישת התשלום לחייב.</w:t>
      </w:r>
    </w:p>
    <w:p w14:paraId="00AA12C3" w14:textId="77777777" w:rsidR="00C342CF" w:rsidRPr="009351A0" w:rsidRDefault="00C342CF" w:rsidP="00C342CF">
      <w:pPr>
        <w:pStyle w:val="a7"/>
        <w:numPr>
          <w:ilvl w:val="0"/>
          <w:numId w:val="9"/>
        </w:numPr>
        <w:spacing w:line="276" w:lineRule="auto"/>
        <w:jc w:val="both"/>
        <w:rPr>
          <w:rFonts w:ascii="David" w:hAnsi="David" w:cs="David"/>
          <w:b/>
          <w:bCs/>
        </w:rPr>
      </w:pPr>
      <w:r w:rsidRPr="009351A0">
        <w:rPr>
          <w:rFonts w:ascii="David" w:hAnsi="David" w:cs="David"/>
          <w:b/>
          <w:bCs/>
          <w:shd w:val="clear" w:color="auto" w:fill="D9E2F3" w:themeFill="accent1" w:themeFillTint="33"/>
          <w:rtl/>
        </w:rPr>
        <w:t>ס'10(א)(2)</w:t>
      </w:r>
      <w:r w:rsidRPr="009351A0">
        <w:rPr>
          <w:rFonts w:ascii="David" w:hAnsi="David" w:cs="David"/>
          <w:b/>
          <w:bCs/>
          <w:rtl/>
        </w:rPr>
        <w:t xml:space="preserve">: </w:t>
      </w:r>
      <w:r w:rsidRPr="009351A0">
        <w:rPr>
          <w:rFonts w:ascii="David" w:hAnsi="David" w:cs="David"/>
          <w:rtl/>
        </w:rPr>
        <w:t xml:space="preserve">מונה </w:t>
      </w:r>
      <w:proofErr w:type="spellStart"/>
      <w:r w:rsidRPr="009351A0">
        <w:rPr>
          <w:rFonts w:ascii="David" w:hAnsi="David" w:cs="David"/>
          <w:rtl/>
        </w:rPr>
        <w:t>כ״נ</w:t>
      </w:r>
      <w:proofErr w:type="spellEnd"/>
      <w:r w:rsidRPr="009351A0">
        <w:rPr>
          <w:rFonts w:ascii="David" w:hAnsi="David" w:cs="David"/>
          <w:rtl/>
        </w:rPr>
        <w:t xml:space="preserve"> לכלל נכסי התאגיד.</w:t>
      </w:r>
    </w:p>
    <w:p w14:paraId="179E690E" w14:textId="77777777" w:rsidR="00C342CF" w:rsidRPr="009351A0" w:rsidRDefault="00C342CF" w:rsidP="00C342CF">
      <w:pPr>
        <w:pStyle w:val="a7"/>
        <w:numPr>
          <w:ilvl w:val="0"/>
          <w:numId w:val="9"/>
        </w:numPr>
        <w:spacing w:line="276" w:lineRule="auto"/>
        <w:jc w:val="both"/>
        <w:rPr>
          <w:rFonts w:ascii="David" w:hAnsi="David" w:cs="David"/>
          <w:b/>
          <w:bCs/>
        </w:rPr>
      </w:pPr>
      <w:r w:rsidRPr="009351A0">
        <w:rPr>
          <w:rFonts w:ascii="David" w:hAnsi="David" w:cs="David"/>
          <w:b/>
          <w:bCs/>
          <w:shd w:val="clear" w:color="auto" w:fill="D9E2F3" w:themeFill="accent1" w:themeFillTint="33"/>
          <w:rtl/>
        </w:rPr>
        <w:t>ס'10(א)(3)</w:t>
      </w:r>
      <w:r w:rsidRPr="009351A0">
        <w:rPr>
          <w:rFonts w:ascii="David" w:hAnsi="David" w:cs="David"/>
          <w:b/>
          <w:bCs/>
          <w:rtl/>
        </w:rPr>
        <w:t xml:space="preserve">: </w:t>
      </w:r>
      <w:r w:rsidRPr="009351A0">
        <w:rPr>
          <w:rFonts w:ascii="David" w:hAnsi="David" w:cs="David"/>
          <w:rtl/>
        </w:rPr>
        <w:t>נושה המוציא אזהרה לדרישת תשלום על חוב מעל 74,779 והחוב לא שולם בתקופה באזהרה.</w:t>
      </w:r>
    </w:p>
    <w:p w14:paraId="333109FE" w14:textId="77777777" w:rsidR="00C342CF" w:rsidRPr="009351A0" w:rsidRDefault="00C342CF" w:rsidP="00C342CF">
      <w:pPr>
        <w:pStyle w:val="a7"/>
        <w:numPr>
          <w:ilvl w:val="0"/>
          <w:numId w:val="9"/>
        </w:numPr>
        <w:spacing w:line="276" w:lineRule="auto"/>
        <w:jc w:val="both"/>
        <w:rPr>
          <w:rFonts w:ascii="David" w:hAnsi="David" w:cs="David"/>
          <w:b/>
          <w:bCs/>
        </w:rPr>
      </w:pPr>
      <w:r w:rsidRPr="009351A0">
        <w:rPr>
          <w:rFonts w:ascii="David" w:hAnsi="David" w:cs="David"/>
          <w:b/>
          <w:bCs/>
          <w:shd w:val="clear" w:color="auto" w:fill="D9E2F3" w:themeFill="accent1" w:themeFillTint="33"/>
          <w:rtl/>
        </w:rPr>
        <w:t>ס'10(א)(4)</w:t>
      </w:r>
      <w:r w:rsidRPr="009351A0">
        <w:rPr>
          <w:rFonts w:ascii="David" w:hAnsi="David" w:cs="David"/>
          <w:b/>
          <w:bCs/>
          <w:rtl/>
        </w:rPr>
        <w:t xml:space="preserve">: </w:t>
      </w:r>
      <w:r w:rsidRPr="009351A0">
        <w:rPr>
          <w:rFonts w:ascii="David" w:hAnsi="David" w:cs="David"/>
          <w:rtl/>
        </w:rPr>
        <w:t>פס״ד בימ״ש לתאגיד לשלם לנושה בסכום העולה על 74** והפס״ד לא קוים 30 יום מפסיקתו.</w:t>
      </w:r>
    </w:p>
    <w:p w14:paraId="7B591453" w14:textId="77777777" w:rsidR="00C342CF" w:rsidRPr="009351A0" w:rsidRDefault="00C342CF" w:rsidP="00C342CF">
      <w:pPr>
        <w:pStyle w:val="a7"/>
        <w:numPr>
          <w:ilvl w:val="0"/>
          <w:numId w:val="9"/>
        </w:numPr>
        <w:spacing w:line="276" w:lineRule="auto"/>
        <w:jc w:val="both"/>
        <w:rPr>
          <w:rFonts w:ascii="David" w:hAnsi="David" w:cs="David"/>
          <w:rtl/>
        </w:rPr>
      </w:pPr>
      <w:r w:rsidRPr="009351A0">
        <w:rPr>
          <w:rFonts w:ascii="David" w:hAnsi="David" w:cs="David"/>
          <w:b/>
          <w:bCs/>
          <w:shd w:val="clear" w:color="auto" w:fill="D9E2F3" w:themeFill="accent1" w:themeFillTint="33"/>
          <w:rtl/>
        </w:rPr>
        <w:t>ס'10(א)(5)</w:t>
      </w:r>
      <w:r w:rsidRPr="009351A0">
        <w:rPr>
          <w:rFonts w:ascii="David" w:hAnsi="David" w:cs="David"/>
          <w:shd w:val="clear" w:color="auto" w:fill="D9E2F3" w:themeFill="accent1" w:themeFillTint="33"/>
          <w:rtl/>
        </w:rPr>
        <w:t>:</w:t>
      </w:r>
      <w:r w:rsidRPr="009351A0">
        <w:rPr>
          <w:rFonts w:ascii="David" w:hAnsi="David" w:cs="David"/>
          <w:rtl/>
        </w:rPr>
        <w:t xml:space="preserve"> פס״ד בי״ד לעבודה לשלם לנושה העולה על סכום של 9,970.64 שלא קוים כולו/חלקו תוך 30 י׳.</w:t>
      </w:r>
    </w:p>
    <w:p w14:paraId="236D9B71" w14:textId="77777777" w:rsidR="00C342CF" w:rsidRPr="009351A0" w:rsidRDefault="00C342CF" w:rsidP="00C342CF">
      <w:pPr>
        <w:pStyle w:val="a7"/>
        <w:numPr>
          <w:ilvl w:val="0"/>
          <w:numId w:val="7"/>
        </w:numPr>
        <w:spacing w:line="276" w:lineRule="auto"/>
        <w:jc w:val="both"/>
        <w:rPr>
          <w:rFonts w:ascii="David" w:hAnsi="David" w:cs="David"/>
          <w:rtl/>
        </w:rPr>
      </w:pPr>
      <w:r w:rsidRPr="009351A0">
        <w:rPr>
          <w:rFonts w:ascii="David" w:hAnsi="David" w:cs="David"/>
          <w:b/>
          <w:bCs/>
          <w:shd w:val="clear" w:color="auto" w:fill="D9E2F3" w:themeFill="accent1" w:themeFillTint="33"/>
          <w:rtl/>
        </w:rPr>
        <w:t>ס׳10(ג)</w:t>
      </w:r>
      <w:r w:rsidRPr="009351A0">
        <w:rPr>
          <w:rFonts w:ascii="David" w:hAnsi="David" w:cs="David"/>
          <w:shd w:val="clear" w:color="auto" w:fill="D9E2F3" w:themeFill="accent1" w:themeFillTint="33"/>
          <w:rtl/>
        </w:rPr>
        <w:t>:</w:t>
      </w:r>
      <w:r w:rsidRPr="009351A0">
        <w:rPr>
          <w:rFonts w:ascii="David" w:hAnsi="David" w:cs="David"/>
          <w:rtl/>
        </w:rPr>
        <w:t xml:space="preserve"> </w:t>
      </w:r>
      <w:r w:rsidRPr="009351A0">
        <w:rPr>
          <w:rFonts w:ascii="David" w:hAnsi="David" w:cs="David"/>
          <w:u w:val="single"/>
          <w:rtl/>
        </w:rPr>
        <w:t xml:space="preserve">החייב יכול לסתור את החזקה </w:t>
      </w:r>
      <w:r w:rsidRPr="009351A0">
        <w:rPr>
          <w:rFonts w:ascii="David" w:hAnsi="David" w:cs="David"/>
          <w:rtl/>
        </w:rPr>
        <w:t xml:space="preserve">אם הוכיח שהסיבה </w:t>
      </w:r>
      <w:r w:rsidRPr="009351A0">
        <w:rPr>
          <w:rFonts w:ascii="David" w:hAnsi="David" w:cs="David"/>
          <w:b/>
          <w:bCs/>
          <w:rtl/>
        </w:rPr>
        <w:t xml:space="preserve">להיעדר תשלומו לא נבע </w:t>
      </w:r>
      <w:proofErr w:type="spellStart"/>
      <w:r w:rsidRPr="009351A0">
        <w:rPr>
          <w:rFonts w:ascii="David" w:hAnsi="David" w:cs="David"/>
          <w:b/>
          <w:bCs/>
          <w:rtl/>
        </w:rPr>
        <w:t>מחדל״פ</w:t>
      </w:r>
      <w:proofErr w:type="spellEnd"/>
      <w:r w:rsidRPr="009351A0">
        <w:rPr>
          <w:rFonts w:ascii="David" w:hAnsi="David" w:cs="David"/>
          <w:rtl/>
        </w:rPr>
        <w:t xml:space="preserve">. </w:t>
      </w:r>
    </w:p>
    <w:p w14:paraId="1C6AD8B4" w14:textId="77777777" w:rsidR="00C342CF" w:rsidRPr="00C342CF" w:rsidRDefault="00C342CF" w:rsidP="00C342CF">
      <w:pPr>
        <w:spacing w:line="276" w:lineRule="auto"/>
        <w:jc w:val="both"/>
        <w:rPr>
          <w:rFonts w:ascii="David" w:hAnsi="David" w:cs="David"/>
          <w:b/>
          <w:bCs/>
          <w:rtl/>
        </w:rPr>
      </w:pPr>
    </w:p>
    <w:p w14:paraId="76B3347A" w14:textId="52D6F9DB" w:rsidR="007926B7" w:rsidRPr="009351A0" w:rsidRDefault="0047740A" w:rsidP="007735E7">
      <w:pPr>
        <w:shd w:val="clear" w:color="auto" w:fill="FFF2CC" w:themeFill="accent4" w:themeFillTint="33"/>
        <w:spacing w:line="276" w:lineRule="auto"/>
        <w:jc w:val="center"/>
        <w:rPr>
          <w:rFonts w:ascii="David" w:hAnsi="David" w:cs="David"/>
          <w:b/>
          <w:bCs/>
          <w:rtl/>
        </w:rPr>
      </w:pPr>
      <w:r w:rsidRPr="009351A0">
        <w:rPr>
          <w:rFonts w:ascii="David" w:hAnsi="David" w:cs="David"/>
          <w:b/>
          <w:bCs/>
          <w:rtl/>
        </w:rPr>
        <w:t>חייב פרטי</w:t>
      </w:r>
      <w:r w:rsidR="00C02D89" w:rsidRPr="009351A0">
        <w:rPr>
          <w:rFonts w:ascii="David" w:hAnsi="David" w:cs="David"/>
          <w:b/>
          <w:bCs/>
          <w:rtl/>
        </w:rPr>
        <w:t xml:space="preserve"> – </w:t>
      </w:r>
      <w:r w:rsidRPr="009351A0">
        <w:rPr>
          <w:rFonts w:ascii="David" w:hAnsi="David" w:cs="David"/>
          <w:b/>
          <w:bCs/>
          <w:rtl/>
        </w:rPr>
        <w:t>ס׳109</w:t>
      </w:r>
    </w:p>
    <w:p w14:paraId="4EDD6A8A" w14:textId="77777777" w:rsidR="00C02D89" w:rsidRPr="009351A0" w:rsidRDefault="00C02D89" w:rsidP="007735E7">
      <w:pPr>
        <w:pStyle w:val="a7"/>
        <w:spacing w:line="276" w:lineRule="auto"/>
        <w:ind w:left="360"/>
        <w:jc w:val="both"/>
        <w:rPr>
          <w:rFonts w:ascii="David" w:hAnsi="David" w:cs="David"/>
          <w:b/>
          <w:bCs/>
        </w:rPr>
      </w:pPr>
    </w:p>
    <w:p w14:paraId="59033FC6" w14:textId="0163E92E" w:rsidR="00EB37DA" w:rsidRPr="009351A0" w:rsidRDefault="00FC4FA6" w:rsidP="007735E7">
      <w:pPr>
        <w:pStyle w:val="a7"/>
        <w:numPr>
          <w:ilvl w:val="0"/>
          <w:numId w:val="79"/>
        </w:numPr>
        <w:spacing w:line="276" w:lineRule="auto"/>
        <w:jc w:val="both"/>
        <w:rPr>
          <w:rFonts w:ascii="David" w:hAnsi="David" w:cs="David"/>
          <w:b/>
          <w:bCs/>
        </w:rPr>
      </w:pPr>
      <w:r w:rsidRPr="009351A0">
        <w:rPr>
          <w:rFonts w:ascii="David" w:hAnsi="David" w:cs="David"/>
          <w:b/>
          <w:bCs/>
          <w:rtl/>
        </w:rPr>
        <w:t xml:space="preserve">נושה רשאי להגיש בקשה </w:t>
      </w:r>
      <w:r w:rsidRPr="009351A0">
        <w:rPr>
          <w:rFonts w:ascii="David" w:hAnsi="David" w:cs="David"/>
          <w:rtl/>
        </w:rPr>
        <w:t>לפתיחת</w:t>
      </w:r>
      <w:r w:rsidR="002D47A9" w:rsidRPr="009351A0">
        <w:rPr>
          <w:rFonts w:ascii="David" w:hAnsi="David" w:cs="David"/>
          <w:rtl/>
        </w:rPr>
        <w:t xml:space="preserve"> צו</w:t>
      </w:r>
      <w:r w:rsidR="002D47A9" w:rsidRPr="009351A0">
        <w:rPr>
          <w:rFonts w:ascii="David" w:hAnsi="David" w:cs="David"/>
          <w:b/>
          <w:bCs/>
          <w:rtl/>
        </w:rPr>
        <w:t xml:space="preserve"> אם החייב חדל״פ</w:t>
      </w:r>
      <w:r w:rsidR="00C02D89" w:rsidRPr="009351A0">
        <w:rPr>
          <w:rFonts w:ascii="David" w:hAnsi="David" w:cs="David"/>
          <w:b/>
          <w:bCs/>
          <w:rtl/>
        </w:rPr>
        <w:t xml:space="preserve"> - </w:t>
      </w:r>
      <w:r w:rsidRPr="009351A0">
        <w:rPr>
          <w:rFonts w:ascii="David" w:hAnsi="David" w:cs="David"/>
          <w:b/>
          <w:bCs/>
          <w:shd w:val="clear" w:color="auto" w:fill="D9E2F3" w:themeFill="accent1" w:themeFillTint="33"/>
          <w:rtl/>
        </w:rPr>
        <w:t>ס׳109(א)</w:t>
      </w:r>
      <w:r w:rsidR="007F6C26" w:rsidRPr="009351A0">
        <w:rPr>
          <w:rFonts w:ascii="David" w:hAnsi="David" w:cs="David"/>
          <w:rtl/>
        </w:rPr>
        <w:t xml:space="preserve"> </w:t>
      </w:r>
      <w:r w:rsidR="00EB37DA" w:rsidRPr="009351A0">
        <w:rPr>
          <w:rFonts w:ascii="David" w:hAnsi="David" w:cs="David"/>
          <w:b/>
          <w:bCs/>
          <w:rtl/>
        </w:rPr>
        <w:t xml:space="preserve">– </w:t>
      </w:r>
      <w:r w:rsidR="00EB37DA" w:rsidRPr="009351A0">
        <w:rPr>
          <w:rFonts w:ascii="David" w:hAnsi="David" w:cs="David"/>
          <w:rtl/>
        </w:rPr>
        <w:t>לפי</w:t>
      </w:r>
      <w:r w:rsidR="00EB37DA" w:rsidRPr="009351A0">
        <w:rPr>
          <w:rFonts w:ascii="David" w:hAnsi="David" w:cs="David"/>
          <w:b/>
          <w:bCs/>
          <w:rtl/>
        </w:rPr>
        <w:t xml:space="preserve"> </w:t>
      </w:r>
      <w:r w:rsidR="00EB37DA" w:rsidRPr="009351A0">
        <w:rPr>
          <w:rFonts w:ascii="David" w:hAnsi="David" w:cs="David"/>
          <w:rtl/>
        </w:rPr>
        <w:t>המבחנים המאזני/ תזרימי</w:t>
      </w:r>
      <w:r w:rsidR="007F6C26" w:rsidRPr="009351A0">
        <w:rPr>
          <w:rFonts w:ascii="David" w:hAnsi="David" w:cs="David"/>
          <w:rtl/>
        </w:rPr>
        <w:t xml:space="preserve"> (</w:t>
      </w:r>
      <w:r w:rsidR="007F6C26" w:rsidRPr="009351A0">
        <w:rPr>
          <w:rFonts w:ascii="David" w:hAnsi="David" w:cs="David"/>
          <w:b/>
          <w:bCs/>
          <w:shd w:val="clear" w:color="auto" w:fill="D9E2F3" w:themeFill="accent1" w:themeFillTint="33"/>
          <w:rtl/>
        </w:rPr>
        <w:t>ס'2</w:t>
      </w:r>
      <w:r w:rsidR="007F6C26" w:rsidRPr="009351A0">
        <w:rPr>
          <w:rFonts w:ascii="David" w:hAnsi="David" w:cs="David"/>
          <w:rtl/>
        </w:rPr>
        <w:t>)</w:t>
      </w:r>
      <w:r w:rsidR="00EB37DA" w:rsidRPr="009351A0">
        <w:rPr>
          <w:rFonts w:ascii="David" w:hAnsi="David" w:cs="David"/>
          <w:rtl/>
        </w:rPr>
        <w:t>.</w:t>
      </w:r>
    </w:p>
    <w:p w14:paraId="50407EC4" w14:textId="2A0417F3" w:rsidR="00300BAA" w:rsidRPr="009351A0" w:rsidRDefault="00300BAA" w:rsidP="007735E7">
      <w:pPr>
        <w:pStyle w:val="a7"/>
        <w:numPr>
          <w:ilvl w:val="0"/>
          <w:numId w:val="79"/>
        </w:numPr>
        <w:spacing w:line="276" w:lineRule="auto"/>
        <w:jc w:val="both"/>
        <w:rPr>
          <w:rFonts w:ascii="David" w:hAnsi="David" w:cs="David"/>
          <w:b/>
          <w:bCs/>
        </w:rPr>
      </w:pPr>
      <w:r w:rsidRPr="009351A0">
        <w:rPr>
          <w:rFonts w:ascii="David" w:hAnsi="David" w:cs="David"/>
          <w:b/>
          <w:bCs/>
          <w:rtl/>
        </w:rPr>
        <w:t>גם אם לא חדל״פ</w:t>
      </w:r>
      <w:r w:rsidR="007F6C26" w:rsidRPr="009351A0">
        <w:rPr>
          <w:rFonts w:ascii="David" w:hAnsi="David" w:cs="David"/>
          <w:b/>
          <w:bCs/>
          <w:rtl/>
        </w:rPr>
        <w:t>,</w:t>
      </w:r>
      <w:r w:rsidRPr="009351A0">
        <w:rPr>
          <w:rFonts w:ascii="David" w:hAnsi="David" w:cs="David"/>
          <w:b/>
          <w:bCs/>
          <w:rtl/>
        </w:rPr>
        <w:t xml:space="preserve"> הנושה יכול לבקש בקשה אם מתקיים אחד מהתנאים</w:t>
      </w:r>
      <w:r w:rsidR="00C02D89" w:rsidRPr="009351A0">
        <w:rPr>
          <w:rFonts w:ascii="David" w:hAnsi="David" w:cs="David"/>
          <w:b/>
          <w:bCs/>
          <w:rtl/>
        </w:rPr>
        <w:t xml:space="preserve"> – </w:t>
      </w:r>
      <w:r w:rsidRPr="009351A0">
        <w:rPr>
          <w:rFonts w:ascii="David" w:hAnsi="David" w:cs="David"/>
          <w:b/>
          <w:bCs/>
          <w:shd w:val="clear" w:color="auto" w:fill="D9E2F3" w:themeFill="accent1" w:themeFillTint="33"/>
          <w:rtl/>
        </w:rPr>
        <w:t>ס׳109(ב)</w:t>
      </w:r>
      <w:r w:rsidRPr="009351A0">
        <w:rPr>
          <w:rFonts w:ascii="David" w:hAnsi="David" w:cs="David"/>
          <w:rtl/>
        </w:rPr>
        <w:t>:</w:t>
      </w:r>
    </w:p>
    <w:p w14:paraId="0E1BF83D" w14:textId="19587C9A" w:rsidR="00453ADE" w:rsidRPr="009351A0" w:rsidRDefault="0088429F" w:rsidP="007735E7">
      <w:pPr>
        <w:pStyle w:val="a7"/>
        <w:numPr>
          <w:ilvl w:val="0"/>
          <w:numId w:val="81"/>
        </w:numPr>
        <w:spacing w:line="276" w:lineRule="auto"/>
        <w:jc w:val="both"/>
        <w:rPr>
          <w:rFonts w:ascii="David" w:hAnsi="David" w:cs="David"/>
        </w:rPr>
      </w:pPr>
      <w:r w:rsidRPr="009351A0">
        <w:rPr>
          <w:rFonts w:ascii="David" w:hAnsi="David" w:cs="David"/>
          <w:rtl/>
        </w:rPr>
        <w:t>היחיד</w:t>
      </w:r>
      <w:r w:rsidR="00453ADE" w:rsidRPr="009351A0">
        <w:rPr>
          <w:rFonts w:ascii="David" w:hAnsi="David" w:cs="David"/>
          <w:rtl/>
        </w:rPr>
        <w:t xml:space="preserve"> פועל במטרה </w:t>
      </w:r>
      <w:r w:rsidR="00453ADE" w:rsidRPr="009351A0">
        <w:rPr>
          <w:rFonts w:ascii="David" w:hAnsi="David" w:cs="David"/>
          <w:b/>
          <w:bCs/>
          <w:rtl/>
        </w:rPr>
        <w:t>להונות את הנושה</w:t>
      </w:r>
      <w:r w:rsidR="00453ADE" w:rsidRPr="009351A0">
        <w:rPr>
          <w:rFonts w:ascii="David" w:hAnsi="David" w:cs="David"/>
          <w:rtl/>
        </w:rPr>
        <w:t>.</w:t>
      </w:r>
    </w:p>
    <w:p w14:paraId="4B87C72C" w14:textId="2A14766A" w:rsidR="00453ADE" w:rsidRPr="009351A0" w:rsidRDefault="0088429F" w:rsidP="007735E7">
      <w:pPr>
        <w:pStyle w:val="a7"/>
        <w:numPr>
          <w:ilvl w:val="0"/>
          <w:numId w:val="81"/>
        </w:numPr>
        <w:spacing w:line="276" w:lineRule="auto"/>
        <w:jc w:val="both"/>
        <w:rPr>
          <w:rFonts w:ascii="David" w:hAnsi="David" w:cs="David"/>
        </w:rPr>
      </w:pPr>
      <w:r w:rsidRPr="009351A0">
        <w:rPr>
          <w:rFonts w:ascii="David" w:hAnsi="David" w:cs="David"/>
          <w:rtl/>
        </w:rPr>
        <w:t>היחיד</w:t>
      </w:r>
      <w:r w:rsidR="00453ADE" w:rsidRPr="009351A0">
        <w:rPr>
          <w:rFonts w:ascii="David" w:hAnsi="David" w:cs="David"/>
          <w:rtl/>
        </w:rPr>
        <w:t xml:space="preserve"> פועל </w:t>
      </w:r>
      <w:r w:rsidR="00453ADE" w:rsidRPr="009351A0">
        <w:rPr>
          <w:rFonts w:ascii="David" w:hAnsi="David" w:cs="David"/>
          <w:b/>
          <w:bCs/>
          <w:rtl/>
        </w:rPr>
        <w:t>לגריעת נכסי התאגיד והברחת נכסים מהנושה</w:t>
      </w:r>
      <w:r w:rsidR="002D47A9" w:rsidRPr="009351A0">
        <w:rPr>
          <w:rFonts w:ascii="David" w:hAnsi="David" w:cs="David"/>
          <w:rtl/>
        </w:rPr>
        <w:t>(סוף המחברת)</w:t>
      </w:r>
      <w:r w:rsidR="00453ADE" w:rsidRPr="009351A0">
        <w:rPr>
          <w:rFonts w:ascii="David" w:hAnsi="David" w:cs="David"/>
          <w:rtl/>
        </w:rPr>
        <w:t>.</w:t>
      </w:r>
    </w:p>
    <w:p w14:paraId="063A8201" w14:textId="5FD32DBA" w:rsidR="00B94646" w:rsidRPr="009351A0" w:rsidRDefault="0077436D" w:rsidP="007735E7">
      <w:pPr>
        <w:pStyle w:val="a7"/>
        <w:numPr>
          <w:ilvl w:val="0"/>
          <w:numId w:val="81"/>
        </w:numPr>
        <w:spacing w:line="276" w:lineRule="auto"/>
        <w:jc w:val="both"/>
        <w:rPr>
          <w:rFonts w:ascii="David" w:hAnsi="David" w:cs="David"/>
          <w:rtl/>
        </w:rPr>
      </w:pPr>
      <w:r w:rsidRPr="009351A0">
        <w:rPr>
          <w:rFonts w:ascii="David" w:hAnsi="David" w:cs="David"/>
          <w:b/>
          <w:bCs/>
          <w:rtl/>
        </w:rPr>
        <w:t>**לבחון במבחן</w:t>
      </w:r>
      <w:r w:rsidRPr="009351A0">
        <w:rPr>
          <w:rFonts w:ascii="David" w:hAnsi="David" w:cs="David"/>
          <w:rtl/>
        </w:rPr>
        <w:t xml:space="preserve">: </w:t>
      </w:r>
      <w:r w:rsidR="0088429F" w:rsidRPr="009351A0">
        <w:rPr>
          <w:rFonts w:ascii="David" w:hAnsi="David" w:cs="David"/>
          <w:rtl/>
        </w:rPr>
        <w:t>היחיד</w:t>
      </w:r>
      <w:r w:rsidR="00453ADE" w:rsidRPr="009351A0">
        <w:rPr>
          <w:rFonts w:ascii="David" w:hAnsi="David" w:cs="David"/>
          <w:rtl/>
        </w:rPr>
        <w:t xml:space="preserve"> </w:t>
      </w:r>
      <w:r w:rsidR="00C9488F" w:rsidRPr="009351A0">
        <w:rPr>
          <w:rFonts w:ascii="David" w:hAnsi="David" w:cs="David"/>
          <w:rtl/>
        </w:rPr>
        <w:t xml:space="preserve">לא </w:t>
      </w:r>
      <w:r w:rsidR="00453ADE" w:rsidRPr="009351A0">
        <w:rPr>
          <w:rFonts w:ascii="David" w:hAnsi="David" w:cs="David"/>
          <w:rtl/>
        </w:rPr>
        <w:t xml:space="preserve">יכול לפרוע החוב, ובלבד שמועד הפירעון לנושה </w:t>
      </w:r>
      <w:r w:rsidR="00453ADE" w:rsidRPr="009351A0">
        <w:rPr>
          <w:rFonts w:ascii="David" w:hAnsi="David" w:cs="David"/>
          <w:b/>
          <w:bCs/>
          <w:rtl/>
        </w:rPr>
        <w:t>6 חודש ממועד הגשת הבקשה</w:t>
      </w:r>
      <w:r w:rsidR="00453ADE" w:rsidRPr="009351A0">
        <w:rPr>
          <w:rFonts w:ascii="David" w:hAnsi="David" w:cs="David"/>
          <w:rtl/>
        </w:rPr>
        <w:t>.</w:t>
      </w:r>
    </w:p>
    <w:p w14:paraId="5B7D1FD5" w14:textId="54010A4D" w:rsidR="00B47832" w:rsidRPr="009351A0" w:rsidRDefault="00C02D89" w:rsidP="007735E7">
      <w:pPr>
        <w:pStyle w:val="2"/>
        <w:spacing w:before="0" w:line="276" w:lineRule="auto"/>
        <w:jc w:val="both"/>
        <w:rPr>
          <w:rFonts w:ascii="David" w:hAnsi="David" w:cs="David"/>
          <w:b/>
          <w:bCs/>
          <w:color w:val="auto"/>
          <w:sz w:val="24"/>
          <w:szCs w:val="24"/>
          <w:rtl/>
        </w:rPr>
      </w:pPr>
      <w:r w:rsidRPr="009351A0">
        <w:rPr>
          <w:rFonts w:ascii="David" w:hAnsi="David" w:cs="David"/>
          <w:b/>
          <w:bCs/>
          <w:color w:val="auto"/>
          <w:sz w:val="24"/>
          <w:szCs w:val="24"/>
          <w:rtl/>
        </w:rPr>
        <w:t>3</w:t>
      </w:r>
      <w:r w:rsidR="00453ADE" w:rsidRPr="009351A0">
        <w:rPr>
          <w:rFonts w:ascii="David" w:hAnsi="David" w:cs="David"/>
          <w:b/>
          <w:bCs/>
          <w:color w:val="auto"/>
          <w:sz w:val="24"/>
          <w:szCs w:val="24"/>
          <w:rtl/>
        </w:rPr>
        <w:t xml:space="preserve">. </w:t>
      </w:r>
      <w:r w:rsidR="00B47832" w:rsidRPr="009351A0">
        <w:rPr>
          <w:rFonts w:ascii="David" w:hAnsi="David" w:cs="David"/>
          <w:b/>
          <w:bCs/>
          <w:color w:val="auto"/>
          <w:sz w:val="24"/>
          <w:szCs w:val="24"/>
          <w:rtl/>
        </w:rPr>
        <w:t xml:space="preserve">חזקת חדל״פ – </w:t>
      </w:r>
      <w:r w:rsidR="00B47832" w:rsidRPr="009351A0">
        <w:rPr>
          <w:rFonts w:ascii="David" w:hAnsi="David" w:cs="David"/>
          <w:b/>
          <w:bCs/>
          <w:color w:val="auto"/>
          <w:sz w:val="24"/>
          <w:szCs w:val="24"/>
          <w:shd w:val="clear" w:color="auto" w:fill="D9E2F3" w:themeFill="accent1" w:themeFillTint="33"/>
          <w:rtl/>
        </w:rPr>
        <w:t>ס׳10</w:t>
      </w:r>
      <w:r w:rsidRPr="009351A0">
        <w:rPr>
          <w:rFonts w:ascii="David" w:hAnsi="David" w:cs="David"/>
          <w:b/>
          <w:bCs/>
          <w:color w:val="auto"/>
          <w:sz w:val="24"/>
          <w:szCs w:val="24"/>
          <w:rtl/>
        </w:rPr>
        <w:t xml:space="preserve"> </w:t>
      </w:r>
      <w:r w:rsidR="00B47832" w:rsidRPr="009351A0">
        <w:rPr>
          <w:rFonts w:ascii="David" w:hAnsi="David" w:cs="David"/>
          <w:b/>
          <w:bCs/>
          <w:color w:val="auto"/>
          <w:sz w:val="24"/>
          <w:szCs w:val="24"/>
          <w:rtl/>
        </w:rPr>
        <w:t xml:space="preserve">/ </w:t>
      </w:r>
      <w:r w:rsidRPr="009351A0">
        <w:rPr>
          <w:rFonts w:ascii="David" w:hAnsi="David" w:cs="David"/>
          <w:b/>
          <w:bCs/>
          <w:color w:val="auto"/>
          <w:sz w:val="24"/>
          <w:szCs w:val="24"/>
          <w:shd w:val="clear" w:color="auto" w:fill="D9E2F3" w:themeFill="accent1" w:themeFillTint="33"/>
          <w:rtl/>
        </w:rPr>
        <w:t>ס'</w:t>
      </w:r>
      <w:r w:rsidR="00B47832" w:rsidRPr="009351A0">
        <w:rPr>
          <w:rFonts w:ascii="David" w:hAnsi="David" w:cs="David"/>
          <w:b/>
          <w:bCs/>
          <w:color w:val="auto"/>
          <w:sz w:val="24"/>
          <w:szCs w:val="24"/>
          <w:shd w:val="clear" w:color="auto" w:fill="D9E2F3" w:themeFill="accent1" w:themeFillTint="33"/>
          <w:rtl/>
        </w:rPr>
        <w:t>110</w:t>
      </w:r>
      <w:r w:rsidR="00B47832" w:rsidRPr="009351A0">
        <w:rPr>
          <w:rFonts w:ascii="David" w:hAnsi="David" w:cs="David"/>
          <w:b/>
          <w:bCs/>
          <w:color w:val="auto"/>
          <w:sz w:val="24"/>
          <w:szCs w:val="24"/>
          <w:rtl/>
        </w:rPr>
        <w:t xml:space="preserve"> אם פרטי: ככל ויש חוסר במידע לטעון לחזקה ולא למבחנים</w:t>
      </w:r>
    </w:p>
    <w:p w14:paraId="7F8F83D8" w14:textId="4E2525AC" w:rsidR="0047386B" w:rsidRDefault="00B47832" w:rsidP="002D07F2">
      <w:pPr>
        <w:spacing w:line="276" w:lineRule="auto"/>
        <w:jc w:val="both"/>
        <w:rPr>
          <w:rFonts w:ascii="David" w:hAnsi="David" w:cs="David"/>
          <w:rtl/>
        </w:rPr>
      </w:pPr>
      <w:r w:rsidRPr="009351A0">
        <w:rPr>
          <w:rFonts w:ascii="David" w:hAnsi="David" w:cs="David"/>
          <w:b/>
          <w:bCs/>
          <w:rtl/>
        </w:rPr>
        <w:t>**</w:t>
      </w:r>
      <w:r w:rsidRPr="009351A0">
        <w:rPr>
          <w:rFonts w:ascii="David" w:hAnsi="David" w:cs="David"/>
          <w:rtl/>
        </w:rPr>
        <w:t xml:space="preserve">אם </w:t>
      </w:r>
      <w:r w:rsidRPr="009351A0">
        <w:rPr>
          <w:rFonts w:ascii="David" w:hAnsi="David" w:cs="David"/>
          <w:b/>
          <w:bCs/>
          <w:rtl/>
        </w:rPr>
        <w:t>נושה מקצועי</w:t>
      </w:r>
      <w:r w:rsidR="003E1EF0" w:rsidRPr="009351A0">
        <w:rPr>
          <w:rFonts w:ascii="David" w:hAnsi="David" w:cs="David"/>
          <w:rtl/>
        </w:rPr>
        <w:t>:</w:t>
      </w:r>
      <w:r w:rsidRPr="009351A0">
        <w:rPr>
          <w:rFonts w:ascii="David" w:hAnsi="David" w:cs="David"/>
          <w:rtl/>
        </w:rPr>
        <w:t xml:space="preserve"> לטעון שיותר קל לו להשיג מידע ועליו ללכת לפי ס׳9/109. מאידך אם </w:t>
      </w:r>
      <w:r w:rsidRPr="009351A0">
        <w:rPr>
          <w:rFonts w:ascii="David" w:hAnsi="David" w:cs="David"/>
          <w:b/>
          <w:bCs/>
          <w:rtl/>
        </w:rPr>
        <w:t>נושה רגיל</w:t>
      </w:r>
      <w:r w:rsidRPr="009351A0">
        <w:rPr>
          <w:rFonts w:ascii="David" w:hAnsi="David" w:cs="David"/>
          <w:rtl/>
        </w:rPr>
        <w:t xml:space="preserve"> סביר וייטען לפי החזקה בס׳10/110.</w:t>
      </w:r>
    </w:p>
    <w:p w14:paraId="165C6ED4" w14:textId="77777777" w:rsidR="002D07F2" w:rsidRPr="002D07F2" w:rsidRDefault="002D07F2" w:rsidP="002D07F2">
      <w:pPr>
        <w:spacing w:line="276" w:lineRule="auto"/>
        <w:jc w:val="both"/>
        <w:rPr>
          <w:rFonts w:ascii="David" w:hAnsi="David" w:cs="David"/>
          <w:rtl/>
        </w:rPr>
      </w:pPr>
    </w:p>
    <w:p w14:paraId="67D6FC1D" w14:textId="04BDAE4E" w:rsidR="00F25AA7" w:rsidRPr="009351A0" w:rsidRDefault="00B121FA" w:rsidP="007735E7">
      <w:pPr>
        <w:spacing w:line="276" w:lineRule="auto"/>
        <w:rPr>
          <w:rFonts w:ascii="David" w:hAnsi="David" w:cs="David"/>
        </w:rPr>
      </w:pPr>
      <w:r w:rsidRPr="009351A0">
        <w:rPr>
          <w:rFonts w:ascii="David" w:hAnsi="David" w:cs="David"/>
          <w:b/>
          <w:bCs/>
          <w:rtl/>
        </w:rPr>
        <w:t xml:space="preserve">חזקת חדל״פ </w:t>
      </w:r>
      <w:r w:rsidR="00AA4147" w:rsidRPr="009351A0">
        <w:rPr>
          <w:rFonts w:ascii="David" w:hAnsi="David" w:cs="David"/>
          <w:b/>
          <w:bCs/>
          <w:rtl/>
        </w:rPr>
        <w:t xml:space="preserve">בבקשת נושה נ׳ חייב </w:t>
      </w:r>
      <w:r w:rsidR="00AA4147" w:rsidRPr="009351A0">
        <w:rPr>
          <w:rFonts w:ascii="David" w:hAnsi="David" w:cs="David"/>
          <w:b/>
          <w:bCs/>
          <w:u w:val="single"/>
          <w:rtl/>
        </w:rPr>
        <w:t>פרט</w:t>
      </w:r>
      <w:r w:rsidR="00CB7319" w:rsidRPr="009351A0">
        <w:rPr>
          <w:rFonts w:ascii="David" w:hAnsi="David" w:cs="David"/>
          <w:b/>
          <w:bCs/>
          <w:u w:val="single"/>
          <w:rtl/>
        </w:rPr>
        <w:t>י</w:t>
      </w:r>
      <w:r w:rsidR="00CB7319" w:rsidRPr="009351A0">
        <w:rPr>
          <w:rFonts w:ascii="David" w:hAnsi="David" w:cs="David"/>
          <w:b/>
          <w:bCs/>
          <w:rtl/>
        </w:rPr>
        <w:t xml:space="preserve"> בהתקיים </w:t>
      </w:r>
      <w:r w:rsidR="00CB7319" w:rsidRPr="009351A0">
        <w:rPr>
          <w:rFonts w:ascii="David" w:hAnsi="David" w:cs="David"/>
          <w:b/>
          <w:bCs/>
          <w:u w:val="single"/>
          <w:rtl/>
        </w:rPr>
        <w:t xml:space="preserve">אחד </w:t>
      </w:r>
      <w:r w:rsidR="00CB7319" w:rsidRPr="009351A0">
        <w:rPr>
          <w:rFonts w:ascii="David" w:hAnsi="David" w:cs="David"/>
          <w:b/>
          <w:bCs/>
          <w:rtl/>
        </w:rPr>
        <w:t>מאלה</w:t>
      </w:r>
      <w:r w:rsidR="00AA4147" w:rsidRPr="009351A0">
        <w:rPr>
          <w:rFonts w:ascii="David" w:hAnsi="David" w:cs="David"/>
          <w:b/>
          <w:bCs/>
          <w:rtl/>
        </w:rPr>
        <w:t xml:space="preserve"> </w:t>
      </w:r>
      <w:r w:rsidR="00F25AA7" w:rsidRPr="009351A0">
        <w:rPr>
          <w:rFonts w:ascii="David" w:hAnsi="David" w:cs="David"/>
          <w:b/>
          <w:bCs/>
          <w:rtl/>
        </w:rPr>
        <w:t xml:space="preserve">– </w:t>
      </w:r>
      <w:r w:rsidR="00AA4147" w:rsidRPr="009351A0">
        <w:rPr>
          <w:rFonts w:ascii="David" w:hAnsi="David" w:cs="David"/>
          <w:b/>
          <w:bCs/>
          <w:shd w:val="clear" w:color="auto" w:fill="D9E2F3" w:themeFill="accent1" w:themeFillTint="33"/>
          <w:rtl/>
        </w:rPr>
        <w:t>ס׳110</w:t>
      </w:r>
      <w:r w:rsidR="00CB7319" w:rsidRPr="009351A0">
        <w:rPr>
          <w:rFonts w:ascii="David" w:hAnsi="David" w:cs="David"/>
          <w:rtl/>
        </w:rPr>
        <w:t>:</w:t>
      </w:r>
    </w:p>
    <w:p w14:paraId="2014333A" w14:textId="554909CF" w:rsidR="006C4A5B" w:rsidRPr="009351A0" w:rsidRDefault="0073781A" w:rsidP="007735E7">
      <w:pPr>
        <w:pStyle w:val="a7"/>
        <w:numPr>
          <w:ilvl w:val="0"/>
          <w:numId w:val="7"/>
        </w:numPr>
        <w:spacing w:line="276" w:lineRule="auto"/>
        <w:jc w:val="both"/>
        <w:rPr>
          <w:rFonts w:ascii="David" w:hAnsi="David" w:cs="David"/>
        </w:rPr>
      </w:pPr>
      <w:r w:rsidRPr="009351A0">
        <w:rPr>
          <w:rFonts w:ascii="David" w:hAnsi="David" w:cs="David"/>
          <w:b/>
          <w:bCs/>
          <w:shd w:val="clear" w:color="auto" w:fill="D9E2F3" w:themeFill="accent1" w:themeFillTint="33"/>
          <w:rtl/>
        </w:rPr>
        <w:t>ס</w:t>
      </w:r>
      <w:r w:rsidR="00F25AA7" w:rsidRPr="009351A0">
        <w:rPr>
          <w:rFonts w:ascii="David" w:hAnsi="David" w:cs="David"/>
          <w:b/>
          <w:bCs/>
          <w:shd w:val="clear" w:color="auto" w:fill="D9E2F3" w:themeFill="accent1" w:themeFillTint="33"/>
          <w:rtl/>
        </w:rPr>
        <w:t>'</w:t>
      </w:r>
      <w:r w:rsidR="006C4A5B" w:rsidRPr="009351A0">
        <w:rPr>
          <w:rFonts w:ascii="David" w:hAnsi="David" w:cs="David"/>
          <w:b/>
          <w:bCs/>
          <w:shd w:val="clear" w:color="auto" w:fill="D9E2F3" w:themeFill="accent1" w:themeFillTint="33"/>
          <w:rtl/>
        </w:rPr>
        <w:t>110(א</w:t>
      </w:r>
      <w:r w:rsidR="00F25AA7" w:rsidRPr="009351A0">
        <w:rPr>
          <w:rFonts w:ascii="David" w:hAnsi="David" w:cs="David"/>
          <w:b/>
          <w:bCs/>
          <w:shd w:val="clear" w:color="auto" w:fill="D9E2F3" w:themeFill="accent1" w:themeFillTint="33"/>
          <w:rtl/>
        </w:rPr>
        <w:t>)</w:t>
      </w:r>
    </w:p>
    <w:p w14:paraId="363CFF83" w14:textId="5D69EE36" w:rsidR="006C4A5B" w:rsidRPr="009351A0" w:rsidRDefault="006C4A5B" w:rsidP="007735E7">
      <w:pPr>
        <w:pStyle w:val="a7"/>
        <w:numPr>
          <w:ilvl w:val="0"/>
          <w:numId w:val="77"/>
        </w:numPr>
        <w:spacing w:line="276" w:lineRule="auto"/>
        <w:jc w:val="both"/>
        <w:rPr>
          <w:rFonts w:ascii="David" w:hAnsi="David" w:cs="David"/>
        </w:rPr>
      </w:pPr>
      <w:r w:rsidRPr="009351A0">
        <w:rPr>
          <w:rFonts w:ascii="David" w:hAnsi="David" w:cs="David"/>
          <w:b/>
          <w:bCs/>
          <w:shd w:val="clear" w:color="auto" w:fill="D9E2F3" w:themeFill="accent1" w:themeFillTint="33"/>
          <w:rtl/>
        </w:rPr>
        <w:t>ס</w:t>
      </w:r>
      <w:r w:rsidR="00F25AA7" w:rsidRPr="009351A0">
        <w:rPr>
          <w:rFonts w:ascii="David" w:hAnsi="David" w:cs="David"/>
          <w:b/>
          <w:bCs/>
          <w:shd w:val="clear" w:color="auto" w:fill="D9E2F3" w:themeFill="accent1" w:themeFillTint="33"/>
          <w:rtl/>
        </w:rPr>
        <w:t>'110</w:t>
      </w:r>
      <w:r w:rsidRPr="009351A0">
        <w:rPr>
          <w:rFonts w:ascii="David" w:hAnsi="David" w:cs="David"/>
          <w:b/>
          <w:bCs/>
          <w:shd w:val="clear" w:color="auto" w:fill="D9E2F3" w:themeFill="accent1" w:themeFillTint="33"/>
          <w:rtl/>
        </w:rPr>
        <w:t>(א)(1</w:t>
      </w:r>
      <w:r w:rsidR="00F25AA7" w:rsidRPr="009351A0">
        <w:rPr>
          <w:rFonts w:ascii="David" w:hAnsi="David" w:cs="David"/>
          <w:b/>
          <w:bCs/>
          <w:shd w:val="clear" w:color="auto" w:fill="D9E2F3" w:themeFill="accent1" w:themeFillTint="33"/>
          <w:rtl/>
        </w:rPr>
        <w:t>)</w:t>
      </w:r>
    </w:p>
    <w:p w14:paraId="3C8441E1" w14:textId="77777777" w:rsidR="006C4A5B" w:rsidRPr="009351A0" w:rsidRDefault="00780F76" w:rsidP="007735E7">
      <w:pPr>
        <w:pStyle w:val="a7"/>
        <w:numPr>
          <w:ilvl w:val="0"/>
          <w:numId w:val="76"/>
        </w:numPr>
        <w:spacing w:line="276" w:lineRule="auto"/>
        <w:jc w:val="both"/>
        <w:rPr>
          <w:rFonts w:ascii="David" w:hAnsi="David" w:cs="David"/>
        </w:rPr>
      </w:pPr>
      <w:r w:rsidRPr="009351A0">
        <w:rPr>
          <w:rFonts w:ascii="David" w:hAnsi="David" w:cs="David"/>
          <w:rtl/>
        </w:rPr>
        <w:t>נושה דורש סכום חוב העולה על 74,779, ומזהיר שאם לא ישלם יגיש בקשה לפתיחת הליך</w:t>
      </w:r>
      <w:r w:rsidR="006C4A5B" w:rsidRPr="009351A0">
        <w:rPr>
          <w:rFonts w:ascii="David" w:hAnsi="David" w:cs="David"/>
          <w:rtl/>
        </w:rPr>
        <w:t>.</w:t>
      </w:r>
    </w:p>
    <w:p w14:paraId="1B9EFBAC" w14:textId="77777777" w:rsidR="006C4A5B" w:rsidRPr="009351A0" w:rsidRDefault="00856D57" w:rsidP="007735E7">
      <w:pPr>
        <w:pStyle w:val="a7"/>
        <w:numPr>
          <w:ilvl w:val="0"/>
          <w:numId w:val="76"/>
        </w:numPr>
        <w:spacing w:line="276" w:lineRule="auto"/>
        <w:jc w:val="both"/>
        <w:rPr>
          <w:rFonts w:ascii="David" w:hAnsi="David" w:cs="David"/>
        </w:rPr>
      </w:pPr>
      <w:r w:rsidRPr="009351A0">
        <w:rPr>
          <w:rFonts w:ascii="David" w:hAnsi="David" w:cs="David"/>
          <w:rtl/>
        </w:rPr>
        <w:t xml:space="preserve">החוב לא שולם </w:t>
      </w:r>
      <w:r w:rsidRPr="009351A0">
        <w:rPr>
          <w:rFonts w:ascii="David" w:hAnsi="David" w:cs="David"/>
          <w:u w:val="single"/>
          <w:rtl/>
        </w:rPr>
        <w:t>45 יום</w:t>
      </w:r>
      <w:r w:rsidRPr="009351A0">
        <w:rPr>
          <w:rFonts w:ascii="David" w:hAnsi="David" w:cs="David"/>
          <w:rtl/>
        </w:rPr>
        <w:t xml:space="preserve"> והתקיימו </w:t>
      </w:r>
      <w:r w:rsidRPr="009351A0">
        <w:rPr>
          <w:rFonts w:ascii="David" w:hAnsi="David" w:cs="David"/>
          <w:u w:val="single"/>
          <w:rtl/>
        </w:rPr>
        <w:t>2 תנאים מצטברים</w:t>
      </w:r>
      <w:r w:rsidRPr="009351A0">
        <w:rPr>
          <w:rFonts w:ascii="David" w:hAnsi="David" w:cs="David"/>
          <w:rtl/>
        </w:rPr>
        <w:t>:</w:t>
      </w:r>
    </w:p>
    <w:p w14:paraId="77636AA3" w14:textId="5B7F9232" w:rsidR="006C4A5B" w:rsidRPr="009351A0" w:rsidRDefault="00856D57" w:rsidP="007735E7">
      <w:pPr>
        <w:pStyle w:val="a7"/>
        <w:numPr>
          <w:ilvl w:val="0"/>
          <w:numId w:val="78"/>
        </w:numPr>
        <w:spacing w:line="276" w:lineRule="auto"/>
        <w:jc w:val="both"/>
        <w:rPr>
          <w:rFonts w:ascii="David" w:hAnsi="David" w:cs="David"/>
        </w:rPr>
      </w:pPr>
      <w:r w:rsidRPr="009351A0">
        <w:rPr>
          <w:rFonts w:ascii="David" w:hAnsi="David" w:cs="David"/>
          <w:rtl/>
        </w:rPr>
        <w:t xml:space="preserve">אין מחלוקת בתו״ל על </w:t>
      </w:r>
      <w:r w:rsidR="00D66401" w:rsidRPr="009351A0">
        <w:rPr>
          <w:rFonts w:ascii="David" w:hAnsi="David" w:cs="David"/>
          <w:rtl/>
        </w:rPr>
        <w:t>ה</w:t>
      </w:r>
      <w:r w:rsidRPr="009351A0">
        <w:rPr>
          <w:rFonts w:ascii="David" w:hAnsi="David" w:cs="David"/>
          <w:rtl/>
        </w:rPr>
        <w:t xml:space="preserve">חוב, וליחיד אין ז׳ קיזוז/עילה אחרת המצדיקה את </w:t>
      </w:r>
      <w:r w:rsidR="0073781A" w:rsidRPr="009351A0">
        <w:rPr>
          <w:rFonts w:ascii="David" w:hAnsi="David" w:cs="David"/>
          <w:rtl/>
        </w:rPr>
        <w:t>אי התשלום</w:t>
      </w:r>
    </w:p>
    <w:p w14:paraId="546A3567" w14:textId="4B9CEAAA" w:rsidR="0073781A" w:rsidRPr="009351A0" w:rsidRDefault="0073781A" w:rsidP="007735E7">
      <w:pPr>
        <w:pStyle w:val="a7"/>
        <w:numPr>
          <w:ilvl w:val="0"/>
          <w:numId w:val="78"/>
        </w:numPr>
        <w:spacing w:line="276" w:lineRule="auto"/>
        <w:jc w:val="both"/>
        <w:rPr>
          <w:rFonts w:ascii="David" w:hAnsi="David" w:cs="David"/>
        </w:rPr>
      </w:pPr>
      <w:r w:rsidRPr="009351A0">
        <w:rPr>
          <w:rFonts w:ascii="David" w:hAnsi="David" w:cs="David"/>
          <w:rtl/>
        </w:rPr>
        <w:lastRenderedPageBreak/>
        <w:t>הוגש הבקשה לפתיחת הליכים תוך 3 חודש מהמועד שמסר לחייב את דרישת התשלום.</w:t>
      </w:r>
    </w:p>
    <w:p w14:paraId="7712173A" w14:textId="15848572" w:rsidR="00E97D44" w:rsidRPr="009351A0" w:rsidRDefault="006C4A5B" w:rsidP="007735E7">
      <w:pPr>
        <w:pStyle w:val="a7"/>
        <w:numPr>
          <w:ilvl w:val="0"/>
          <w:numId w:val="77"/>
        </w:numPr>
        <w:spacing w:line="276" w:lineRule="auto"/>
        <w:jc w:val="both"/>
        <w:rPr>
          <w:rFonts w:ascii="David" w:hAnsi="David" w:cs="David"/>
        </w:rPr>
      </w:pPr>
      <w:r w:rsidRPr="009351A0">
        <w:rPr>
          <w:rFonts w:ascii="David" w:hAnsi="David" w:cs="David"/>
          <w:b/>
          <w:bCs/>
          <w:shd w:val="clear" w:color="auto" w:fill="D9E2F3" w:themeFill="accent1" w:themeFillTint="33"/>
          <w:rtl/>
        </w:rPr>
        <w:t>ס</w:t>
      </w:r>
      <w:r w:rsidR="00F25AA7" w:rsidRPr="009351A0">
        <w:rPr>
          <w:rFonts w:ascii="David" w:hAnsi="David" w:cs="David"/>
          <w:b/>
          <w:bCs/>
          <w:shd w:val="clear" w:color="auto" w:fill="D9E2F3" w:themeFill="accent1" w:themeFillTint="33"/>
          <w:rtl/>
        </w:rPr>
        <w:t>'110</w:t>
      </w:r>
      <w:r w:rsidRPr="009351A0">
        <w:rPr>
          <w:rFonts w:ascii="David" w:hAnsi="David" w:cs="David"/>
          <w:b/>
          <w:bCs/>
          <w:shd w:val="clear" w:color="auto" w:fill="D9E2F3" w:themeFill="accent1" w:themeFillTint="33"/>
          <w:rtl/>
        </w:rPr>
        <w:t>(א)(2)</w:t>
      </w:r>
      <w:r w:rsidRPr="009351A0">
        <w:rPr>
          <w:rFonts w:ascii="David" w:hAnsi="David" w:cs="David"/>
          <w:rtl/>
        </w:rPr>
        <w:t>:</w:t>
      </w:r>
      <w:r w:rsidR="00E71F3D" w:rsidRPr="009351A0">
        <w:rPr>
          <w:rFonts w:ascii="David" w:hAnsi="David" w:cs="David"/>
          <w:rtl/>
        </w:rPr>
        <w:t xml:space="preserve"> נושה הוציא אזהרה לפי ס׳7 לח׳ הוצל״פ/דרישת תשלום לפי ס׳4 לפק׳ מיסים</w:t>
      </w:r>
      <w:r w:rsidR="00E97D44" w:rsidRPr="009351A0">
        <w:rPr>
          <w:rFonts w:ascii="David" w:hAnsi="David" w:cs="David"/>
          <w:rtl/>
        </w:rPr>
        <w:t xml:space="preserve"> לתשלום חוב העולה על 74,779, והחוב לא שולם בהתאם לתקופה הנקובה באזהרה.</w:t>
      </w:r>
    </w:p>
    <w:p w14:paraId="25401302" w14:textId="57421AF3" w:rsidR="00885A6D" w:rsidRPr="009351A0" w:rsidRDefault="00E97D44" w:rsidP="007735E7">
      <w:pPr>
        <w:pStyle w:val="a7"/>
        <w:numPr>
          <w:ilvl w:val="0"/>
          <w:numId w:val="77"/>
        </w:numPr>
        <w:spacing w:line="276" w:lineRule="auto"/>
        <w:jc w:val="both"/>
        <w:rPr>
          <w:rFonts w:ascii="David" w:hAnsi="David" w:cs="David"/>
        </w:rPr>
      </w:pPr>
      <w:r w:rsidRPr="009351A0">
        <w:rPr>
          <w:rFonts w:ascii="David" w:hAnsi="David" w:cs="David"/>
          <w:b/>
          <w:bCs/>
          <w:shd w:val="clear" w:color="auto" w:fill="D9E2F3" w:themeFill="accent1" w:themeFillTint="33"/>
          <w:rtl/>
        </w:rPr>
        <w:t>ס</w:t>
      </w:r>
      <w:r w:rsidR="00F25AA7" w:rsidRPr="009351A0">
        <w:rPr>
          <w:rFonts w:ascii="David" w:hAnsi="David" w:cs="David"/>
          <w:b/>
          <w:bCs/>
          <w:shd w:val="clear" w:color="auto" w:fill="D9E2F3" w:themeFill="accent1" w:themeFillTint="33"/>
          <w:rtl/>
        </w:rPr>
        <w:t>'110</w:t>
      </w:r>
      <w:r w:rsidRPr="009351A0">
        <w:rPr>
          <w:rFonts w:ascii="David" w:hAnsi="David" w:cs="David"/>
          <w:b/>
          <w:bCs/>
          <w:shd w:val="clear" w:color="auto" w:fill="D9E2F3" w:themeFill="accent1" w:themeFillTint="33"/>
          <w:rtl/>
        </w:rPr>
        <w:t>(א)(3)</w:t>
      </w:r>
      <w:r w:rsidRPr="009351A0">
        <w:rPr>
          <w:rFonts w:ascii="David" w:hAnsi="David" w:cs="David"/>
          <w:rtl/>
        </w:rPr>
        <w:t>:</w:t>
      </w:r>
      <w:r w:rsidR="00F25AA7" w:rsidRPr="009351A0">
        <w:rPr>
          <w:rFonts w:ascii="David" w:hAnsi="David" w:cs="David"/>
          <w:rtl/>
        </w:rPr>
        <w:t xml:space="preserve"> </w:t>
      </w:r>
      <w:r w:rsidR="00A41565" w:rsidRPr="009351A0">
        <w:rPr>
          <w:rFonts w:ascii="David" w:hAnsi="David" w:cs="David"/>
          <w:rtl/>
        </w:rPr>
        <w:t xml:space="preserve">פס״ד של בימ״ש המורה ליחיד לשלם לנושה הסכום לעיל, ופס״ד לא קוים תוך </w:t>
      </w:r>
      <w:r w:rsidR="00A41565" w:rsidRPr="009351A0">
        <w:rPr>
          <w:rFonts w:ascii="David" w:hAnsi="David" w:cs="David"/>
          <w:u w:val="single"/>
          <w:rtl/>
        </w:rPr>
        <w:t>30 יום</w:t>
      </w:r>
      <w:r w:rsidR="00F80FC6" w:rsidRPr="009351A0">
        <w:rPr>
          <w:rFonts w:ascii="David" w:hAnsi="David" w:cs="David"/>
          <w:rtl/>
        </w:rPr>
        <w:t xml:space="preserve"> ופס״ד לא קוים במועדו/ קוים בחלקו והסכום שנותר עולה על הסכום לעיל.</w:t>
      </w:r>
    </w:p>
    <w:p w14:paraId="5DE34C9B" w14:textId="44241D97" w:rsidR="006C4A5B" w:rsidRPr="009351A0" w:rsidRDefault="00885A6D" w:rsidP="007735E7">
      <w:pPr>
        <w:pStyle w:val="a7"/>
        <w:numPr>
          <w:ilvl w:val="0"/>
          <w:numId w:val="77"/>
        </w:numPr>
        <w:spacing w:line="276" w:lineRule="auto"/>
        <w:jc w:val="both"/>
        <w:rPr>
          <w:rFonts w:ascii="David" w:hAnsi="David" w:cs="David"/>
        </w:rPr>
      </w:pPr>
      <w:r w:rsidRPr="009351A0">
        <w:rPr>
          <w:rFonts w:ascii="David" w:hAnsi="David" w:cs="David"/>
          <w:b/>
          <w:bCs/>
          <w:shd w:val="clear" w:color="auto" w:fill="D9E2F3" w:themeFill="accent1" w:themeFillTint="33"/>
          <w:rtl/>
        </w:rPr>
        <w:t>ס״ק(א)(4)</w:t>
      </w:r>
      <w:r w:rsidRPr="009351A0">
        <w:rPr>
          <w:rFonts w:ascii="David" w:hAnsi="David" w:cs="David"/>
          <w:rtl/>
        </w:rPr>
        <w:t>: בי״ד לעבודה מורה ליחיד לשלם לנושה</w:t>
      </w:r>
      <w:r w:rsidR="002A1037" w:rsidRPr="009351A0">
        <w:rPr>
          <w:rFonts w:ascii="David" w:hAnsi="David" w:cs="David"/>
          <w:rtl/>
        </w:rPr>
        <w:t xml:space="preserve"> המבקש</w:t>
      </w:r>
      <w:r w:rsidRPr="009351A0">
        <w:rPr>
          <w:rFonts w:ascii="David" w:hAnsi="David" w:cs="David"/>
          <w:rtl/>
        </w:rPr>
        <w:t xml:space="preserve"> </w:t>
      </w:r>
      <w:r w:rsidR="002A1037" w:rsidRPr="009351A0">
        <w:rPr>
          <w:rFonts w:ascii="David" w:hAnsi="David" w:cs="David"/>
          <w:rtl/>
        </w:rPr>
        <w:t>סכום העולה על 9,970,64 ופס״ד לא קוים.</w:t>
      </w:r>
    </w:p>
    <w:p w14:paraId="78501D36" w14:textId="06FE40E0" w:rsidR="0092558A" w:rsidRPr="002D07F2" w:rsidRDefault="00022ABA" w:rsidP="002D07F2">
      <w:pPr>
        <w:pStyle w:val="a7"/>
        <w:numPr>
          <w:ilvl w:val="0"/>
          <w:numId w:val="7"/>
        </w:numPr>
        <w:spacing w:line="276" w:lineRule="auto"/>
        <w:jc w:val="both"/>
        <w:rPr>
          <w:rFonts w:ascii="David" w:hAnsi="David" w:cs="David"/>
          <w:rtl/>
        </w:rPr>
      </w:pPr>
      <w:r w:rsidRPr="009351A0">
        <w:rPr>
          <w:rFonts w:ascii="David" w:hAnsi="David" w:cs="David"/>
          <w:b/>
          <w:bCs/>
          <w:shd w:val="clear" w:color="auto" w:fill="D9E2F3" w:themeFill="accent1" w:themeFillTint="33"/>
          <w:rtl/>
        </w:rPr>
        <w:t>ס</w:t>
      </w:r>
      <w:r w:rsidR="00F25AA7" w:rsidRPr="009351A0">
        <w:rPr>
          <w:rFonts w:ascii="David" w:hAnsi="David" w:cs="David"/>
          <w:b/>
          <w:bCs/>
          <w:shd w:val="clear" w:color="auto" w:fill="D9E2F3" w:themeFill="accent1" w:themeFillTint="33"/>
          <w:rtl/>
        </w:rPr>
        <w:t>'</w:t>
      </w:r>
      <w:r w:rsidR="00C33A5D" w:rsidRPr="009351A0">
        <w:rPr>
          <w:rFonts w:ascii="David" w:hAnsi="David" w:cs="David"/>
          <w:b/>
          <w:bCs/>
          <w:shd w:val="clear" w:color="auto" w:fill="D9E2F3" w:themeFill="accent1" w:themeFillTint="33"/>
          <w:rtl/>
        </w:rPr>
        <w:t>110(ג)</w:t>
      </w:r>
      <w:r w:rsidR="00C33A5D" w:rsidRPr="009351A0">
        <w:rPr>
          <w:rFonts w:ascii="David" w:hAnsi="David" w:cs="David"/>
          <w:rtl/>
        </w:rPr>
        <w:t xml:space="preserve">: יחיד יכול לסתור את החזקה אם הוכיח שהתשלום חוב לא נובע </w:t>
      </w:r>
      <w:proofErr w:type="spellStart"/>
      <w:r w:rsidR="00C33A5D" w:rsidRPr="009351A0">
        <w:rPr>
          <w:rFonts w:ascii="David" w:hAnsi="David" w:cs="David"/>
          <w:rtl/>
        </w:rPr>
        <w:t>מחדל״פ</w:t>
      </w:r>
      <w:proofErr w:type="spellEnd"/>
      <w:r w:rsidR="00C33A5D" w:rsidRPr="009351A0">
        <w:rPr>
          <w:rFonts w:ascii="David" w:hAnsi="David" w:cs="David"/>
          <w:rtl/>
        </w:rPr>
        <w:t xml:space="preserve"> – לפי </w:t>
      </w:r>
      <w:r w:rsidR="00C33A5D" w:rsidRPr="009351A0">
        <w:rPr>
          <w:rFonts w:ascii="David" w:hAnsi="David" w:cs="David"/>
          <w:b/>
          <w:bCs/>
          <w:rtl/>
        </w:rPr>
        <w:t>המבחנים</w:t>
      </w:r>
      <w:r w:rsidR="00C33A5D" w:rsidRPr="009351A0">
        <w:rPr>
          <w:rFonts w:ascii="David" w:hAnsi="David" w:cs="David"/>
          <w:rtl/>
        </w:rPr>
        <w:t>(עמ׳1).</w:t>
      </w:r>
      <w:r w:rsidR="002D07F2">
        <w:rPr>
          <w:rFonts w:ascii="David" w:hAnsi="David" w:cs="David" w:hint="cs"/>
          <w:rtl/>
        </w:rPr>
        <w:t>\</w:t>
      </w:r>
    </w:p>
    <w:p w14:paraId="75AF868F" w14:textId="77777777" w:rsidR="0047386B" w:rsidRPr="009351A0" w:rsidRDefault="0047386B" w:rsidP="00C12E8D">
      <w:pPr>
        <w:spacing w:line="276" w:lineRule="auto"/>
        <w:jc w:val="both"/>
        <w:rPr>
          <w:rFonts w:ascii="David" w:hAnsi="David" w:cs="David"/>
          <w:u w:val="single"/>
          <w:rtl/>
        </w:rPr>
      </w:pPr>
    </w:p>
    <w:p w14:paraId="12E653E2" w14:textId="28590CA6" w:rsidR="0092558A" w:rsidRPr="009351A0" w:rsidRDefault="00F27EE7" w:rsidP="007735E7">
      <w:pPr>
        <w:pStyle w:val="3"/>
        <w:shd w:val="clear" w:color="auto" w:fill="FFF2CC" w:themeFill="accent4" w:themeFillTint="33"/>
        <w:spacing w:before="0" w:line="276" w:lineRule="auto"/>
        <w:jc w:val="center"/>
        <w:rPr>
          <w:rFonts w:ascii="David" w:hAnsi="David" w:cs="David"/>
          <w:b/>
          <w:bCs/>
          <w:color w:val="auto"/>
        </w:rPr>
      </w:pPr>
      <w:r w:rsidRPr="009351A0">
        <w:rPr>
          <w:rFonts w:ascii="David" w:hAnsi="David" w:cs="David"/>
          <w:b/>
          <w:bCs/>
          <w:color w:val="auto"/>
          <w:rtl/>
        </w:rPr>
        <w:t>נושה רגיל בהקפאת הליכים – תקף לחייב פרטי/ חברה</w:t>
      </w:r>
    </w:p>
    <w:p w14:paraId="1EB45059" w14:textId="77777777" w:rsidR="00C12E8D" w:rsidRPr="009351A0" w:rsidRDefault="00C12E8D" w:rsidP="007735E7">
      <w:pPr>
        <w:spacing w:line="276" w:lineRule="auto"/>
        <w:jc w:val="both"/>
        <w:rPr>
          <w:rFonts w:ascii="David" w:hAnsi="David" w:cs="David"/>
          <w:b/>
          <w:bCs/>
          <w:rtl/>
        </w:rPr>
      </w:pPr>
    </w:p>
    <w:p w14:paraId="78829FE8" w14:textId="090BA48C" w:rsidR="00012474" w:rsidRPr="009351A0" w:rsidRDefault="00596CE7" w:rsidP="007735E7">
      <w:pPr>
        <w:spacing w:line="276" w:lineRule="auto"/>
        <w:jc w:val="both"/>
        <w:rPr>
          <w:rFonts w:ascii="David" w:hAnsi="David" w:cs="David"/>
        </w:rPr>
      </w:pPr>
      <w:r w:rsidRPr="009351A0">
        <w:rPr>
          <w:rFonts w:ascii="David" w:hAnsi="David" w:cs="David"/>
          <w:b/>
          <w:bCs/>
          <w:rtl/>
        </w:rPr>
        <w:t>**ככל ומצוי</w:t>
      </w:r>
      <w:r w:rsidR="0092558A" w:rsidRPr="009351A0">
        <w:rPr>
          <w:rFonts w:ascii="David" w:hAnsi="David" w:cs="David"/>
          <w:b/>
          <w:bCs/>
          <w:rtl/>
        </w:rPr>
        <w:t>נת</w:t>
      </w:r>
      <w:r w:rsidRPr="009351A0">
        <w:rPr>
          <w:rFonts w:ascii="David" w:hAnsi="David" w:cs="David"/>
          <w:b/>
          <w:bCs/>
          <w:rtl/>
        </w:rPr>
        <w:t xml:space="preserve"> תקופת התיישנות</w:t>
      </w:r>
      <w:r w:rsidRPr="009351A0">
        <w:rPr>
          <w:rFonts w:ascii="David" w:hAnsi="David" w:cs="David"/>
          <w:rtl/>
        </w:rPr>
        <w:t xml:space="preserve"> – </w:t>
      </w:r>
      <w:r w:rsidR="007F10F5" w:rsidRPr="009351A0">
        <w:rPr>
          <w:rFonts w:ascii="David" w:hAnsi="David" w:cs="David"/>
          <w:rtl/>
        </w:rPr>
        <w:t>הקפאת הליכים</w:t>
      </w:r>
      <w:r w:rsidRPr="009351A0">
        <w:rPr>
          <w:rFonts w:ascii="David" w:hAnsi="David" w:cs="David"/>
          <w:rtl/>
        </w:rPr>
        <w:t xml:space="preserve"> לא </w:t>
      </w:r>
      <w:r w:rsidR="007F10F5" w:rsidRPr="009351A0">
        <w:rPr>
          <w:rFonts w:ascii="David" w:hAnsi="David" w:cs="David"/>
          <w:rtl/>
        </w:rPr>
        <w:t>ת</w:t>
      </w:r>
      <w:r w:rsidR="00C449F8" w:rsidRPr="009351A0">
        <w:rPr>
          <w:rFonts w:ascii="David" w:hAnsi="David" w:cs="David"/>
          <w:rtl/>
        </w:rPr>
        <w:t>י</w:t>
      </w:r>
      <w:r w:rsidRPr="009351A0">
        <w:rPr>
          <w:rFonts w:ascii="David" w:hAnsi="David" w:cs="David"/>
          <w:rtl/>
        </w:rPr>
        <w:t>כלל בה</w:t>
      </w:r>
      <w:r w:rsidR="0092558A" w:rsidRPr="009351A0">
        <w:rPr>
          <w:rFonts w:ascii="David" w:hAnsi="David" w:cs="David"/>
          <w:rtl/>
        </w:rPr>
        <w:t xml:space="preserve"> </w:t>
      </w:r>
      <w:r w:rsidR="006E63B0" w:rsidRPr="009351A0">
        <w:rPr>
          <w:rFonts w:ascii="David" w:hAnsi="David" w:cs="David"/>
          <w:rtl/>
        </w:rPr>
        <w:t>(</w:t>
      </w:r>
      <w:r w:rsidR="006E63B0" w:rsidRPr="009351A0">
        <w:rPr>
          <w:rFonts w:ascii="David" w:hAnsi="David" w:cs="David"/>
          <w:b/>
          <w:bCs/>
          <w:shd w:val="clear" w:color="auto" w:fill="D9E2F3" w:themeFill="accent1" w:themeFillTint="33"/>
          <w:rtl/>
        </w:rPr>
        <w:t>ס׳32</w:t>
      </w:r>
      <w:r w:rsidR="006E63B0" w:rsidRPr="009351A0">
        <w:rPr>
          <w:rFonts w:ascii="David" w:hAnsi="David" w:cs="David"/>
          <w:rtl/>
        </w:rPr>
        <w:t>)</w:t>
      </w:r>
    </w:p>
    <w:p w14:paraId="55EF3848" w14:textId="77777777" w:rsidR="00CF2E12" w:rsidRPr="009351A0" w:rsidRDefault="00CF2E12" w:rsidP="007735E7">
      <w:pPr>
        <w:spacing w:line="276" w:lineRule="auto"/>
        <w:jc w:val="both"/>
        <w:rPr>
          <w:rFonts w:ascii="David" w:hAnsi="David" w:cs="David"/>
          <w:b/>
          <w:bCs/>
          <w:rtl/>
        </w:rPr>
      </w:pPr>
    </w:p>
    <w:p w14:paraId="1B1A5405" w14:textId="6484CE67" w:rsidR="007A35B7" w:rsidRPr="009351A0" w:rsidRDefault="000D378F" w:rsidP="007735E7">
      <w:pPr>
        <w:spacing w:line="276" w:lineRule="auto"/>
        <w:jc w:val="both"/>
        <w:rPr>
          <w:rFonts w:ascii="David" w:hAnsi="David" w:cs="David"/>
        </w:rPr>
      </w:pPr>
      <w:r w:rsidRPr="009351A0">
        <w:rPr>
          <w:rFonts w:ascii="David" w:hAnsi="David" w:cs="David"/>
          <w:b/>
          <w:bCs/>
          <w:rtl/>
        </w:rPr>
        <w:t>הליך הקפאת ההליכים</w:t>
      </w:r>
      <w:r w:rsidR="0092558A" w:rsidRPr="009351A0">
        <w:rPr>
          <w:rFonts w:ascii="David" w:hAnsi="David" w:cs="David"/>
          <w:b/>
          <w:bCs/>
          <w:rtl/>
        </w:rPr>
        <w:t xml:space="preserve"> - </w:t>
      </w:r>
      <w:r w:rsidRPr="009351A0">
        <w:rPr>
          <w:rFonts w:ascii="David" w:hAnsi="David" w:cs="David"/>
          <w:b/>
          <w:bCs/>
          <w:shd w:val="clear" w:color="auto" w:fill="D9E2F3" w:themeFill="accent1" w:themeFillTint="33"/>
          <w:rtl/>
        </w:rPr>
        <w:t>ס׳29</w:t>
      </w:r>
      <w:r w:rsidRPr="009351A0">
        <w:rPr>
          <w:rFonts w:ascii="David" w:hAnsi="David" w:cs="David"/>
          <w:rtl/>
        </w:rPr>
        <w:t>:</w:t>
      </w:r>
      <w:r w:rsidR="00DD29A1" w:rsidRPr="009351A0">
        <w:rPr>
          <w:rFonts w:ascii="David" w:hAnsi="David" w:cs="David"/>
          <w:rtl/>
        </w:rPr>
        <w:t xml:space="preserve"> </w:t>
      </w:r>
    </w:p>
    <w:p w14:paraId="03A896B5" w14:textId="4281F838" w:rsidR="007A35B7" w:rsidRPr="009351A0" w:rsidRDefault="00DD29A1" w:rsidP="007735E7">
      <w:pPr>
        <w:pStyle w:val="a7"/>
        <w:numPr>
          <w:ilvl w:val="0"/>
          <w:numId w:val="29"/>
        </w:numPr>
        <w:spacing w:line="276" w:lineRule="auto"/>
        <w:ind w:left="674"/>
        <w:jc w:val="both"/>
        <w:rPr>
          <w:rFonts w:ascii="David" w:hAnsi="David" w:cs="David"/>
        </w:rPr>
      </w:pPr>
      <w:r w:rsidRPr="009351A0">
        <w:rPr>
          <w:rFonts w:ascii="David" w:hAnsi="David" w:cs="David"/>
          <w:rtl/>
        </w:rPr>
        <w:t xml:space="preserve">במתן ה״ה לא </w:t>
      </w:r>
      <w:r w:rsidR="0097215A" w:rsidRPr="009351A0">
        <w:rPr>
          <w:rFonts w:ascii="David" w:hAnsi="David" w:cs="David"/>
          <w:rtl/>
        </w:rPr>
        <w:t xml:space="preserve">ניתן </w:t>
      </w:r>
      <w:r w:rsidRPr="009351A0">
        <w:rPr>
          <w:rFonts w:ascii="David" w:hAnsi="David" w:cs="David"/>
          <w:rtl/>
        </w:rPr>
        <w:t>להפעיל ז</w:t>
      </w:r>
      <w:r w:rsidR="00A82FB3" w:rsidRPr="009351A0">
        <w:rPr>
          <w:rFonts w:ascii="David" w:hAnsi="David" w:cs="David"/>
          <w:rtl/>
        </w:rPr>
        <w:t>כות</w:t>
      </w:r>
      <w:r w:rsidRPr="009351A0">
        <w:rPr>
          <w:rFonts w:ascii="David" w:hAnsi="David" w:cs="David"/>
          <w:rtl/>
        </w:rPr>
        <w:t xml:space="preserve"> פירעון על חובות עבר. </w:t>
      </w:r>
      <w:proofErr w:type="spellStart"/>
      <w:r w:rsidRPr="009351A0">
        <w:rPr>
          <w:rFonts w:ascii="David" w:hAnsi="David" w:cs="David"/>
          <w:b/>
          <w:bCs/>
          <w:shd w:val="clear" w:color="auto" w:fill="FBE4D5" w:themeFill="accent2" w:themeFillTint="33"/>
          <w:rtl/>
        </w:rPr>
        <w:t>מגאסון</w:t>
      </w:r>
      <w:proofErr w:type="spellEnd"/>
      <w:r w:rsidRPr="009351A0">
        <w:rPr>
          <w:rFonts w:ascii="David" w:hAnsi="David" w:cs="David"/>
          <w:rtl/>
        </w:rPr>
        <w:t>: עיקול זמני אינו הליך ש</w:t>
      </w:r>
      <w:r w:rsidR="0097215A" w:rsidRPr="009351A0">
        <w:rPr>
          <w:rFonts w:ascii="David" w:hAnsi="David" w:cs="David"/>
          <w:rtl/>
        </w:rPr>
        <w:t xml:space="preserve">"שביצועו </w:t>
      </w:r>
      <w:r w:rsidRPr="009351A0">
        <w:rPr>
          <w:rFonts w:ascii="David" w:hAnsi="David" w:cs="David"/>
          <w:rtl/>
        </w:rPr>
        <w:t>הושלם</w:t>
      </w:r>
      <w:r w:rsidR="0097215A" w:rsidRPr="009351A0">
        <w:rPr>
          <w:rFonts w:ascii="David" w:hAnsi="David" w:cs="David"/>
          <w:rtl/>
        </w:rPr>
        <w:t>"</w:t>
      </w:r>
      <w:r w:rsidRPr="009351A0">
        <w:rPr>
          <w:rFonts w:ascii="David" w:hAnsi="David" w:cs="David"/>
          <w:rtl/>
        </w:rPr>
        <w:t xml:space="preserve"> וה״ה תחול עליו!</w:t>
      </w:r>
      <w:r w:rsidR="00A13421" w:rsidRPr="009351A0">
        <w:rPr>
          <w:rFonts w:ascii="David" w:hAnsi="David" w:cs="David"/>
          <w:rtl/>
        </w:rPr>
        <w:t xml:space="preserve"> </w:t>
      </w:r>
      <w:r w:rsidR="0097215A" w:rsidRPr="009351A0">
        <w:rPr>
          <w:rFonts w:ascii="David" w:hAnsi="David" w:cs="David"/>
          <w:u w:val="single"/>
          <w:rtl/>
        </w:rPr>
        <w:t>רציונל</w:t>
      </w:r>
      <w:r w:rsidR="0097215A" w:rsidRPr="009351A0">
        <w:rPr>
          <w:rFonts w:ascii="David" w:hAnsi="David" w:cs="David"/>
          <w:rtl/>
        </w:rPr>
        <w:t xml:space="preserve">: </w:t>
      </w:r>
      <w:r w:rsidR="00CF2E12" w:rsidRPr="009351A0">
        <w:rPr>
          <w:rFonts w:ascii="David" w:hAnsi="David" w:cs="David"/>
          <w:rtl/>
        </w:rPr>
        <w:t>ה"ה</w:t>
      </w:r>
      <w:r w:rsidR="0097215A" w:rsidRPr="009351A0">
        <w:rPr>
          <w:rFonts w:ascii="David" w:hAnsi="David" w:cs="David"/>
          <w:rtl/>
        </w:rPr>
        <w:t xml:space="preserve"> נועד</w:t>
      </w:r>
      <w:r w:rsidR="00CF2E12" w:rsidRPr="009351A0">
        <w:rPr>
          <w:rFonts w:ascii="David" w:hAnsi="David" w:cs="David"/>
          <w:rtl/>
        </w:rPr>
        <w:t>ה</w:t>
      </w:r>
      <w:r w:rsidR="0097215A" w:rsidRPr="009351A0">
        <w:rPr>
          <w:rFonts w:ascii="David" w:hAnsi="David" w:cs="David"/>
          <w:rtl/>
        </w:rPr>
        <w:t xml:space="preserve"> ליצור שוויון והגינות בין הנושים של מקס' רכוש בין כולם (</w:t>
      </w:r>
      <w:r w:rsidR="0097215A" w:rsidRPr="009351A0">
        <w:rPr>
          <w:rFonts w:ascii="David" w:hAnsi="David" w:cs="David"/>
          <w:b/>
          <w:bCs/>
          <w:shd w:val="clear" w:color="auto" w:fill="FBE4D5" w:themeFill="accent2" w:themeFillTint="33"/>
          <w:rtl/>
        </w:rPr>
        <w:t>דיור לעולה</w:t>
      </w:r>
      <w:r w:rsidR="0097215A" w:rsidRPr="009351A0">
        <w:rPr>
          <w:rFonts w:ascii="David" w:hAnsi="David" w:cs="David"/>
          <w:rtl/>
        </w:rPr>
        <w:t>).</w:t>
      </w:r>
    </w:p>
    <w:p w14:paraId="0CDD7A2C" w14:textId="6DE06EFE" w:rsidR="000D378F" w:rsidRPr="009351A0" w:rsidRDefault="007A35B7" w:rsidP="007735E7">
      <w:pPr>
        <w:pStyle w:val="a7"/>
        <w:numPr>
          <w:ilvl w:val="0"/>
          <w:numId w:val="29"/>
        </w:numPr>
        <w:spacing w:line="276" w:lineRule="auto"/>
        <w:ind w:left="674"/>
        <w:jc w:val="both"/>
        <w:rPr>
          <w:rFonts w:ascii="David" w:hAnsi="David" w:cs="David"/>
        </w:rPr>
      </w:pPr>
      <w:r w:rsidRPr="009351A0">
        <w:rPr>
          <w:rFonts w:ascii="David" w:hAnsi="David" w:cs="David"/>
          <w:rtl/>
        </w:rPr>
        <w:t>כל ז</w:t>
      </w:r>
      <w:r w:rsidR="00A82FB3" w:rsidRPr="009351A0">
        <w:rPr>
          <w:rFonts w:ascii="David" w:hAnsi="David" w:cs="David"/>
          <w:rtl/>
        </w:rPr>
        <w:t>כות</w:t>
      </w:r>
      <w:r w:rsidRPr="009351A0">
        <w:rPr>
          <w:rFonts w:ascii="David" w:hAnsi="David" w:cs="David"/>
          <w:rtl/>
        </w:rPr>
        <w:t xml:space="preserve"> שעבוד</w:t>
      </w:r>
      <w:r w:rsidR="0097215A" w:rsidRPr="009351A0">
        <w:rPr>
          <w:rFonts w:ascii="David" w:hAnsi="David" w:cs="David"/>
          <w:rtl/>
        </w:rPr>
        <w:t xml:space="preserve"> (</w:t>
      </w:r>
      <w:r w:rsidRPr="009351A0">
        <w:rPr>
          <w:rFonts w:ascii="David" w:hAnsi="David" w:cs="David"/>
          <w:rtl/>
        </w:rPr>
        <w:t>והסוגים השונים</w:t>
      </w:r>
      <w:r w:rsidR="0097215A" w:rsidRPr="009351A0">
        <w:rPr>
          <w:rFonts w:ascii="David" w:hAnsi="David" w:cs="David"/>
          <w:rtl/>
        </w:rPr>
        <w:t>)</w:t>
      </w:r>
      <w:r w:rsidRPr="009351A0">
        <w:rPr>
          <w:rFonts w:ascii="David" w:hAnsi="David" w:cs="David"/>
          <w:rtl/>
        </w:rPr>
        <w:t xml:space="preserve"> יהיו מוגדרים </w:t>
      </w:r>
      <w:r w:rsidR="00A77A17" w:rsidRPr="009351A0">
        <w:rPr>
          <w:rFonts w:ascii="David" w:hAnsi="David" w:cs="David"/>
          <w:rtl/>
        </w:rPr>
        <w:t>״בעלי זכויות מיוחדים״</w:t>
      </w:r>
      <w:r w:rsidR="00177028" w:rsidRPr="009351A0">
        <w:rPr>
          <w:rFonts w:ascii="David" w:hAnsi="David" w:cs="David"/>
          <w:rtl/>
        </w:rPr>
        <w:t xml:space="preserve"> בכפוף </w:t>
      </w:r>
      <w:r w:rsidR="00177028" w:rsidRPr="009351A0">
        <w:rPr>
          <w:rFonts w:ascii="David" w:hAnsi="David" w:cs="David"/>
          <w:b/>
          <w:bCs/>
          <w:shd w:val="clear" w:color="auto" w:fill="D9E2F3" w:themeFill="accent1" w:themeFillTint="33"/>
          <w:rtl/>
        </w:rPr>
        <w:t>לפר׳ ד ס׳245</w:t>
      </w:r>
      <w:r w:rsidR="00177028" w:rsidRPr="009351A0">
        <w:rPr>
          <w:rFonts w:ascii="David" w:hAnsi="David" w:cs="David"/>
          <w:rtl/>
        </w:rPr>
        <w:t>.</w:t>
      </w:r>
    </w:p>
    <w:p w14:paraId="079C11EF" w14:textId="59186F4A" w:rsidR="00177028" w:rsidRPr="009351A0" w:rsidRDefault="0047576C" w:rsidP="007735E7">
      <w:pPr>
        <w:pStyle w:val="a7"/>
        <w:numPr>
          <w:ilvl w:val="0"/>
          <w:numId w:val="29"/>
        </w:numPr>
        <w:spacing w:line="276" w:lineRule="auto"/>
        <w:ind w:left="674"/>
        <w:jc w:val="both"/>
        <w:rPr>
          <w:rFonts w:ascii="David" w:hAnsi="David" w:cs="David"/>
        </w:rPr>
      </w:pPr>
      <w:r w:rsidRPr="009351A0">
        <w:rPr>
          <w:rFonts w:ascii="David" w:hAnsi="David" w:cs="David"/>
          <w:rtl/>
        </w:rPr>
        <w:t>אין לשעבד בתקופה נכס לנושה/ לטובת צד ג׳.</w:t>
      </w:r>
    </w:p>
    <w:p w14:paraId="19725ED9" w14:textId="0BD1AEC3" w:rsidR="0047576C" w:rsidRPr="009351A0" w:rsidRDefault="0047576C" w:rsidP="007735E7">
      <w:pPr>
        <w:pStyle w:val="a7"/>
        <w:numPr>
          <w:ilvl w:val="0"/>
          <w:numId w:val="29"/>
        </w:numPr>
        <w:spacing w:line="276" w:lineRule="auto"/>
        <w:ind w:left="674"/>
        <w:jc w:val="both"/>
        <w:rPr>
          <w:rFonts w:ascii="David" w:hAnsi="David" w:cs="David"/>
        </w:rPr>
      </w:pPr>
      <w:r w:rsidRPr="009351A0">
        <w:rPr>
          <w:rFonts w:ascii="David" w:hAnsi="David" w:cs="David"/>
          <w:rtl/>
        </w:rPr>
        <w:t>לא יוטל צו עיקול לנכס.</w:t>
      </w:r>
    </w:p>
    <w:p w14:paraId="062A2C6F" w14:textId="7D703718" w:rsidR="0047576C" w:rsidRPr="009351A0" w:rsidRDefault="0047576C" w:rsidP="007735E7">
      <w:pPr>
        <w:pStyle w:val="a7"/>
        <w:numPr>
          <w:ilvl w:val="0"/>
          <w:numId w:val="29"/>
        </w:numPr>
        <w:spacing w:line="276" w:lineRule="auto"/>
        <w:ind w:left="674"/>
        <w:jc w:val="both"/>
        <w:rPr>
          <w:rFonts w:ascii="David" w:hAnsi="David" w:cs="David"/>
        </w:rPr>
      </w:pPr>
      <w:r w:rsidRPr="009351A0">
        <w:rPr>
          <w:rFonts w:ascii="David" w:hAnsi="David" w:cs="David"/>
          <w:rtl/>
        </w:rPr>
        <w:t>לא ייפתח</w:t>
      </w:r>
      <w:r w:rsidR="007505AE" w:rsidRPr="009351A0">
        <w:rPr>
          <w:rFonts w:ascii="David" w:hAnsi="David" w:cs="David"/>
          <w:rtl/>
        </w:rPr>
        <w:t>/ יימשך</w:t>
      </w:r>
      <w:r w:rsidRPr="009351A0">
        <w:rPr>
          <w:rFonts w:ascii="David" w:hAnsi="David" w:cs="David"/>
          <w:rtl/>
        </w:rPr>
        <w:t xml:space="preserve"> הליך משפטי אלא באישור ביהמ״ש.</w:t>
      </w:r>
    </w:p>
    <w:p w14:paraId="763DFF3A" w14:textId="27709BD3" w:rsidR="00C12E8D" w:rsidRPr="009351A0" w:rsidRDefault="007505AE" w:rsidP="00C12E8D">
      <w:pPr>
        <w:pStyle w:val="a7"/>
        <w:numPr>
          <w:ilvl w:val="0"/>
          <w:numId w:val="29"/>
        </w:numPr>
        <w:spacing w:line="276" w:lineRule="auto"/>
        <w:ind w:left="674"/>
        <w:jc w:val="both"/>
        <w:rPr>
          <w:rFonts w:ascii="David" w:hAnsi="David" w:cs="David"/>
        </w:rPr>
      </w:pPr>
      <w:r w:rsidRPr="009351A0">
        <w:rPr>
          <w:rFonts w:ascii="David" w:hAnsi="David" w:cs="David"/>
          <w:rtl/>
        </w:rPr>
        <w:t>לא יתווסף בתקופה ריבית/ תשלום.</w:t>
      </w:r>
      <w:r w:rsidR="005404D3" w:rsidRPr="009351A0">
        <w:rPr>
          <w:rFonts w:ascii="David" w:hAnsi="David" w:cs="David"/>
          <w:rtl/>
        </w:rPr>
        <w:t xml:space="preserve"> </w:t>
      </w:r>
      <w:r w:rsidR="005404D3" w:rsidRPr="009351A0">
        <w:rPr>
          <w:rFonts w:ascii="David" w:hAnsi="David" w:cs="David"/>
          <w:b/>
          <w:bCs/>
          <w:shd w:val="clear" w:color="auto" w:fill="FBE4D5" w:themeFill="accent2" w:themeFillTint="33"/>
          <w:rtl/>
        </w:rPr>
        <w:t>מרדכי בנימין</w:t>
      </w:r>
      <w:r w:rsidR="005404D3" w:rsidRPr="009351A0">
        <w:rPr>
          <w:rFonts w:ascii="David" w:hAnsi="David" w:cs="David"/>
          <w:rtl/>
        </w:rPr>
        <w:t>: גם נושים מובטחים לא רשאים לקבל ריבית נוספת.</w:t>
      </w:r>
    </w:p>
    <w:p w14:paraId="51800F00" w14:textId="77777777" w:rsidR="00C12E8D" w:rsidRPr="009351A0" w:rsidRDefault="00C12E8D" w:rsidP="00C12E8D">
      <w:pPr>
        <w:spacing w:line="276" w:lineRule="auto"/>
        <w:ind w:left="314"/>
        <w:jc w:val="both"/>
        <w:rPr>
          <w:rFonts w:ascii="David" w:hAnsi="David" w:cs="David"/>
        </w:rPr>
      </w:pPr>
    </w:p>
    <w:p w14:paraId="0C11DE88" w14:textId="5C788539" w:rsidR="003F65FD" w:rsidRPr="009351A0" w:rsidRDefault="003F65FD" w:rsidP="007735E7">
      <w:pPr>
        <w:shd w:val="clear" w:color="auto" w:fill="FFF2CC" w:themeFill="accent4" w:themeFillTint="33"/>
        <w:spacing w:line="276" w:lineRule="auto"/>
        <w:jc w:val="center"/>
        <w:rPr>
          <w:rFonts w:ascii="David" w:hAnsi="David" w:cs="David"/>
          <w:b/>
          <w:bCs/>
        </w:rPr>
      </w:pPr>
      <w:r w:rsidRPr="009351A0">
        <w:rPr>
          <w:rFonts w:ascii="David" w:hAnsi="David" w:cs="David"/>
          <w:b/>
          <w:bCs/>
          <w:rtl/>
        </w:rPr>
        <w:t>נושה מובטח בהקפאת הליכים</w:t>
      </w:r>
    </w:p>
    <w:p w14:paraId="725C21D1" w14:textId="77777777" w:rsidR="00D8569A" w:rsidRPr="009351A0" w:rsidRDefault="00D8569A" w:rsidP="007735E7">
      <w:pPr>
        <w:pStyle w:val="a7"/>
        <w:spacing w:line="276" w:lineRule="auto"/>
        <w:ind w:left="360"/>
        <w:jc w:val="both"/>
        <w:rPr>
          <w:rFonts w:ascii="David" w:hAnsi="David" w:cs="David"/>
          <w:b/>
          <w:bCs/>
        </w:rPr>
      </w:pPr>
    </w:p>
    <w:p w14:paraId="522AA1E2" w14:textId="31983153" w:rsidR="003F65FD" w:rsidRPr="009351A0" w:rsidRDefault="0012533A" w:rsidP="007735E7">
      <w:pPr>
        <w:spacing w:line="276" w:lineRule="auto"/>
        <w:jc w:val="both"/>
        <w:rPr>
          <w:rFonts w:ascii="David" w:hAnsi="David" w:cs="David"/>
          <w:b/>
          <w:bCs/>
        </w:rPr>
      </w:pPr>
      <w:r w:rsidRPr="009351A0">
        <w:rPr>
          <w:rFonts w:ascii="David" w:hAnsi="David" w:cs="David"/>
          <w:b/>
          <w:bCs/>
          <w:rtl/>
        </w:rPr>
        <w:t xml:space="preserve">נושים מובטחים </w:t>
      </w:r>
      <w:r w:rsidR="00A421A5" w:rsidRPr="009351A0">
        <w:rPr>
          <w:rFonts w:ascii="David" w:hAnsi="David" w:cs="David"/>
          <w:b/>
          <w:bCs/>
          <w:rtl/>
        </w:rPr>
        <w:t xml:space="preserve">כפופים </w:t>
      </w:r>
      <w:r w:rsidR="00633683" w:rsidRPr="009351A0">
        <w:rPr>
          <w:rFonts w:ascii="David" w:hAnsi="David" w:cs="David"/>
          <w:b/>
          <w:bCs/>
          <w:rtl/>
        </w:rPr>
        <w:t>לה"</w:t>
      </w:r>
      <w:r w:rsidR="005A1E61" w:rsidRPr="009351A0">
        <w:rPr>
          <w:rFonts w:ascii="David" w:hAnsi="David" w:cs="David"/>
          <w:b/>
          <w:bCs/>
          <w:rtl/>
        </w:rPr>
        <w:t>ה</w:t>
      </w:r>
      <w:r w:rsidR="00633683" w:rsidRPr="009351A0">
        <w:rPr>
          <w:rFonts w:ascii="David" w:hAnsi="David" w:cs="David"/>
          <w:b/>
          <w:bCs/>
          <w:rtl/>
        </w:rPr>
        <w:t xml:space="preserve"> בחדל"פ לשם </w:t>
      </w:r>
      <w:r w:rsidR="00A421A5" w:rsidRPr="009351A0">
        <w:rPr>
          <w:rFonts w:ascii="David" w:hAnsi="David" w:cs="David"/>
          <w:b/>
          <w:bCs/>
          <w:u w:val="single"/>
          <w:rtl/>
        </w:rPr>
        <w:t>הבראה</w:t>
      </w:r>
      <w:r w:rsidR="00A13421" w:rsidRPr="009351A0">
        <w:rPr>
          <w:rFonts w:ascii="David" w:hAnsi="David" w:cs="David"/>
          <w:rtl/>
        </w:rPr>
        <w:t xml:space="preserve"> </w:t>
      </w:r>
      <w:r w:rsidR="00633683" w:rsidRPr="009351A0">
        <w:rPr>
          <w:rFonts w:ascii="David" w:hAnsi="David" w:cs="David"/>
          <w:rtl/>
        </w:rPr>
        <w:t>(</w:t>
      </w:r>
      <w:r w:rsidRPr="009351A0">
        <w:rPr>
          <w:rFonts w:ascii="David" w:hAnsi="David" w:cs="David"/>
          <w:b/>
          <w:bCs/>
          <w:shd w:val="clear" w:color="auto" w:fill="D9E2F3" w:themeFill="accent1" w:themeFillTint="33"/>
          <w:rtl/>
        </w:rPr>
        <w:t>ס׳29(2)</w:t>
      </w:r>
      <w:r w:rsidR="00633683" w:rsidRPr="009351A0">
        <w:rPr>
          <w:rFonts w:ascii="David" w:hAnsi="David" w:cs="David"/>
          <w:rtl/>
        </w:rPr>
        <w:t>+</w:t>
      </w:r>
      <w:r w:rsidRPr="009351A0">
        <w:rPr>
          <w:rFonts w:ascii="David" w:hAnsi="David" w:cs="David"/>
          <w:b/>
          <w:bCs/>
          <w:shd w:val="clear" w:color="auto" w:fill="D9E2F3" w:themeFill="accent1" w:themeFillTint="33"/>
          <w:rtl/>
        </w:rPr>
        <w:t>ס׳245(א)</w:t>
      </w:r>
      <w:r w:rsidR="00633683" w:rsidRPr="009351A0">
        <w:rPr>
          <w:rFonts w:ascii="David" w:hAnsi="David" w:cs="David"/>
          <w:rtl/>
        </w:rPr>
        <w:t>)</w:t>
      </w:r>
      <w:r w:rsidRPr="009351A0">
        <w:rPr>
          <w:rFonts w:ascii="David" w:hAnsi="David" w:cs="David"/>
          <w:rtl/>
        </w:rPr>
        <w:t xml:space="preserve"> </w:t>
      </w:r>
      <w:r w:rsidR="00C46D76" w:rsidRPr="009351A0">
        <w:rPr>
          <w:rFonts w:ascii="David" w:hAnsi="David" w:cs="David"/>
          <w:b/>
          <w:bCs/>
          <w:shd w:val="clear" w:color="auto" w:fill="FBE4D5" w:themeFill="accent2" w:themeFillTint="33"/>
          <w:rtl/>
        </w:rPr>
        <w:t>מגן אינטרנשיונל</w:t>
      </w:r>
      <w:r w:rsidR="00C46D76" w:rsidRPr="009351A0">
        <w:rPr>
          <w:rFonts w:ascii="David" w:hAnsi="David" w:cs="David"/>
          <w:rtl/>
        </w:rPr>
        <w:t xml:space="preserve">: </w:t>
      </w:r>
      <w:r w:rsidR="00C46D76" w:rsidRPr="009351A0">
        <w:rPr>
          <w:rFonts w:ascii="David" w:hAnsi="David" w:cs="David"/>
          <w:u w:val="single"/>
          <w:rtl/>
        </w:rPr>
        <w:t>עיקול</w:t>
      </w:r>
      <w:r w:rsidR="00C46D76" w:rsidRPr="009351A0">
        <w:rPr>
          <w:rFonts w:ascii="David" w:hAnsi="David" w:cs="David"/>
          <w:rtl/>
        </w:rPr>
        <w:t xml:space="preserve"> אינו מחריג את ה״ה מנושה מובטח בהבראה – </w:t>
      </w:r>
      <w:r w:rsidR="00C46D76" w:rsidRPr="009351A0">
        <w:rPr>
          <w:rFonts w:ascii="David" w:hAnsi="David" w:cs="David"/>
          <w:b/>
          <w:bCs/>
          <w:rtl/>
        </w:rPr>
        <w:t>נושה מובטח כפוף לה״ה בהבראה</w:t>
      </w:r>
      <w:r w:rsidR="00C46D76" w:rsidRPr="009351A0">
        <w:rPr>
          <w:rFonts w:ascii="David" w:hAnsi="David" w:cs="David"/>
          <w:rtl/>
        </w:rPr>
        <w:t xml:space="preserve">. </w:t>
      </w:r>
    </w:p>
    <w:p w14:paraId="5014F521" w14:textId="40B4B3F7" w:rsidR="00147654" w:rsidRPr="009351A0" w:rsidRDefault="00147654" w:rsidP="007735E7">
      <w:pPr>
        <w:spacing w:line="276" w:lineRule="auto"/>
        <w:jc w:val="both"/>
        <w:rPr>
          <w:rFonts w:ascii="David" w:hAnsi="David" w:cs="David"/>
          <w:b/>
          <w:bCs/>
        </w:rPr>
      </w:pPr>
      <w:r w:rsidRPr="009351A0">
        <w:rPr>
          <w:rFonts w:ascii="David" w:hAnsi="David" w:cs="David"/>
          <w:b/>
          <w:bCs/>
          <w:shd w:val="clear" w:color="auto" w:fill="D9E2F3" w:themeFill="accent1" w:themeFillTint="33"/>
          <w:rtl/>
        </w:rPr>
        <w:t>ס'245(א)</w:t>
      </w:r>
      <w:r w:rsidRPr="009351A0">
        <w:rPr>
          <w:rFonts w:ascii="David" w:hAnsi="David" w:cs="David"/>
          <w:rtl/>
        </w:rPr>
        <w:t xml:space="preserve"> נושה לא </w:t>
      </w:r>
      <w:r w:rsidR="00782380" w:rsidRPr="009351A0">
        <w:rPr>
          <w:rFonts w:ascii="David" w:hAnsi="David" w:cs="David"/>
          <w:rtl/>
        </w:rPr>
        <w:t>י</w:t>
      </w:r>
      <w:r w:rsidRPr="009351A0">
        <w:rPr>
          <w:rFonts w:ascii="David" w:hAnsi="David" w:cs="David"/>
          <w:rtl/>
        </w:rPr>
        <w:t xml:space="preserve">ממש נכס </w:t>
      </w:r>
      <w:r w:rsidR="001C6643" w:rsidRPr="009351A0">
        <w:rPr>
          <w:rFonts w:ascii="David" w:hAnsi="David" w:cs="David"/>
          <w:rtl/>
        </w:rPr>
        <w:t>ה</w:t>
      </w:r>
      <w:r w:rsidRPr="009351A0">
        <w:rPr>
          <w:rFonts w:ascii="David" w:hAnsi="David" w:cs="David"/>
          <w:rtl/>
        </w:rPr>
        <w:t xml:space="preserve">דרוש לשיקום החייב, אלא באישור ביהמ"ש ובהתקיים </w:t>
      </w:r>
      <w:r w:rsidR="001C6643" w:rsidRPr="009351A0">
        <w:rPr>
          <w:rFonts w:ascii="David" w:hAnsi="David" w:cs="David"/>
          <w:u w:val="single"/>
          <w:rtl/>
        </w:rPr>
        <w:t>אחד</w:t>
      </w:r>
      <w:r w:rsidR="001C6643" w:rsidRPr="009351A0">
        <w:rPr>
          <w:rFonts w:ascii="David" w:hAnsi="David" w:cs="David"/>
          <w:rtl/>
        </w:rPr>
        <w:t xml:space="preserve"> מ</w:t>
      </w:r>
      <w:r w:rsidRPr="009351A0">
        <w:rPr>
          <w:rFonts w:ascii="David" w:hAnsi="David" w:cs="David"/>
          <w:rtl/>
        </w:rPr>
        <w:t xml:space="preserve">תנאי </w:t>
      </w:r>
      <w:r w:rsidRPr="009351A0">
        <w:rPr>
          <w:rFonts w:ascii="David" w:hAnsi="David" w:cs="David"/>
          <w:b/>
          <w:bCs/>
          <w:shd w:val="clear" w:color="auto" w:fill="D9E2F3" w:themeFill="accent1" w:themeFillTint="33"/>
          <w:rtl/>
        </w:rPr>
        <w:t>ס'245(ב)</w:t>
      </w:r>
      <w:r w:rsidR="001C6643" w:rsidRPr="009351A0">
        <w:rPr>
          <w:rFonts w:ascii="David" w:hAnsi="David" w:cs="David"/>
          <w:rtl/>
        </w:rPr>
        <w:t>:</w:t>
      </w:r>
    </w:p>
    <w:p w14:paraId="23336C55" w14:textId="1448E5E8" w:rsidR="005D121D" w:rsidRPr="009351A0" w:rsidRDefault="00782380" w:rsidP="007735E7">
      <w:pPr>
        <w:pStyle w:val="a7"/>
        <w:numPr>
          <w:ilvl w:val="0"/>
          <w:numId w:val="82"/>
        </w:numPr>
        <w:spacing w:line="276" w:lineRule="auto"/>
        <w:ind w:left="532"/>
        <w:jc w:val="both"/>
        <w:rPr>
          <w:rFonts w:ascii="David" w:hAnsi="David" w:cs="David"/>
          <w:b/>
          <w:bCs/>
        </w:rPr>
      </w:pPr>
      <w:r w:rsidRPr="009351A0">
        <w:rPr>
          <w:rFonts w:ascii="David" w:hAnsi="David" w:cs="David"/>
          <w:b/>
          <w:bCs/>
          <w:rtl/>
        </w:rPr>
        <w:t xml:space="preserve">הנכס </w:t>
      </w:r>
      <w:r w:rsidRPr="009351A0">
        <w:rPr>
          <w:rFonts w:ascii="David" w:hAnsi="David" w:cs="David"/>
          <w:rtl/>
        </w:rPr>
        <w:t>המשועבד בשעבוד קבוע / צף</w:t>
      </w:r>
      <w:r w:rsidRPr="009351A0">
        <w:rPr>
          <w:rFonts w:ascii="David" w:hAnsi="David" w:cs="David"/>
          <w:b/>
          <w:bCs/>
          <w:rtl/>
        </w:rPr>
        <w:t xml:space="preserve"> אינו נדרש לשם שיקומו הכלכלי של החייב.</w:t>
      </w:r>
    </w:p>
    <w:p w14:paraId="21BABC81" w14:textId="35D7143C" w:rsidR="00782380" w:rsidRPr="009351A0" w:rsidRDefault="00802E5E" w:rsidP="007735E7">
      <w:pPr>
        <w:pStyle w:val="a7"/>
        <w:numPr>
          <w:ilvl w:val="0"/>
          <w:numId w:val="82"/>
        </w:numPr>
        <w:spacing w:line="276" w:lineRule="auto"/>
        <w:ind w:left="532"/>
        <w:jc w:val="both"/>
        <w:rPr>
          <w:rFonts w:ascii="David" w:hAnsi="David" w:cs="David"/>
          <w:b/>
          <w:bCs/>
        </w:rPr>
      </w:pPr>
      <w:r w:rsidRPr="009351A0">
        <w:rPr>
          <w:rFonts w:ascii="David" w:hAnsi="David" w:cs="David"/>
          <w:b/>
          <w:bCs/>
          <w:rtl/>
        </w:rPr>
        <w:t xml:space="preserve">אין </w:t>
      </w:r>
      <w:r w:rsidR="003E0B16" w:rsidRPr="009351A0">
        <w:rPr>
          <w:rFonts w:ascii="David" w:hAnsi="David" w:cs="David"/>
          <w:b/>
          <w:bCs/>
          <w:rtl/>
        </w:rPr>
        <w:t>בנכס להבטיח</w:t>
      </w:r>
      <w:r w:rsidR="003E0B16" w:rsidRPr="009351A0">
        <w:rPr>
          <w:rFonts w:ascii="David" w:hAnsi="David" w:cs="David"/>
          <w:rtl/>
        </w:rPr>
        <w:t xml:space="preserve"> </w:t>
      </w:r>
      <w:r w:rsidR="003E0B16" w:rsidRPr="009351A0">
        <w:rPr>
          <w:rFonts w:ascii="David" w:hAnsi="David" w:cs="David"/>
          <w:b/>
          <w:bCs/>
          <w:rtl/>
        </w:rPr>
        <w:t xml:space="preserve">הגנה הולמת לפי </w:t>
      </w:r>
      <w:r w:rsidR="003E0B16" w:rsidRPr="009351A0">
        <w:rPr>
          <w:rFonts w:ascii="David" w:hAnsi="David" w:cs="David"/>
          <w:b/>
          <w:bCs/>
          <w:shd w:val="clear" w:color="auto" w:fill="D9E2F3" w:themeFill="accent1" w:themeFillTint="33"/>
          <w:rtl/>
        </w:rPr>
        <w:t>ס׳4</w:t>
      </w:r>
      <w:r w:rsidR="003E0B16" w:rsidRPr="009351A0">
        <w:rPr>
          <w:rFonts w:ascii="David" w:hAnsi="David" w:cs="David"/>
          <w:rtl/>
        </w:rPr>
        <w:t xml:space="preserve"> – </w:t>
      </w:r>
      <w:r w:rsidR="00A82FB3" w:rsidRPr="009351A0">
        <w:rPr>
          <w:rFonts w:ascii="David" w:hAnsi="David" w:cs="David"/>
          <w:rtl/>
        </w:rPr>
        <w:t>אם לא יממש את הנכס רמת הוודאות לפירעון של הנושה תפגע</w:t>
      </w:r>
      <w:r w:rsidR="00782380" w:rsidRPr="009351A0">
        <w:rPr>
          <w:rFonts w:ascii="David" w:hAnsi="David" w:cs="David"/>
          <w:rtl/>
        </w:rPr>
        <w:t>.</w:t>
      </w:r>
    </w:p>
    <w:p w14:paraId="641788D7" w14:textId="77777777" w:rsidR="0028626F" w:rsidRPr="00C46D76" w:rsidRDefault="0028626F" w:rsidP="007735E7">
      <w:pPr>
        <w:spacing w:line="276" w:lineRule="auto"/>
        <w:jc w:val="both"/>
        <w:rPr>
          <w:rFonts w:ascii="David" w:hAnsi="David" w:cs="David"/>
          <w:b/>
          <w:bCs/>
        </w:rPr>
      </w:pPr>
    </w:p>
    <w:p w14:paraId="79225566" w14:textId="5AC536DA" w:rsidR="001C6643" w:rsidRPr="009351A0" w:rsidRDefault="001C6643" w:rsidP="007735E7">
      <w:pPr>
        <w:pStyle w:val="a7"/>
        <w:spacing w:line="276" w:lineRule="auto"/>
        <w:ind w:left="-35"/>
        <w:jc w:val="both"/>
        <w:rPr>
          <w:rFonts w:ascii="David" w:hAnsi="David" w:cs="David"/>
          <w:rtl/>
        </w:rPr>
      </w:pPr>
      <w:r w:rsidRPr="00F73F57">
        <w:rPr>
          <w:rFonts w:ascii="David" w:hAnsi="David" w:cs="David"/>
          <w:b/>
          <w:bCs/>
          <w:rtl/>
        </w:rPr>
        <w:t>*</w:t>
      </w:r>
      <w:r w:rsidR="0028626F" w:rsidRPr="00F73F57">
        <w:rPr>
          <w:rFonts w:ascii="David" w:hAnsi="David" w:cs="David"/>
          <w:b/>
          <w:bCs/>
          <w:rtl/>
        </w:rPr>
        <w:t>ככל</w:t>
      </w:r>
      <w:r w:rsidR="0028626F" w:rsidRPr="009351A0">
        <w:rPr>
          <w:rFonts w:ascii="David" w:hAnsi="David" w:cs="David"/>
          <w:b/>
          <w:bCs/>
          <w:rtl/>
        </w:rPr>
        <w:t xml:space="preserve"> והנושה המובטח רוצה לפרוע חוב </w:t>
      </w:r>
      <w:r w:rsidR="009D64B9" w:rsidRPr="009351A0">
        <w:rPr>
          <w:rFonts w:ascii="David" w:hAnsi="David" w:cs="David"/>
          <w:b/>
          <w:bCs/>
          <w:rtl/>
        </w:rPr>
        <w:t xml:space="preserve">של זכות </w:t>
      </w:r>
      <w:r w:rsidR="0028626F" w:rsidRPr="009351A0">
        <w:rPr>
          <w:rFonts w:ascii="David" w:hAnsi="David" w:cs="David"/>
          <w:b/>
          <w:bCs/>
          <w:rtl/>
        </w:rPr>
        <w:t>מצד ג׳</w:t>
      </w:r>
      <w:r w:rsidR="009D64B9" w:rsidRPr="009351A0">
        <w:rPr>
          <w:rFonts w:ascii="David" w:hAnsi="David" w:cs="David"/>
          <w:b/>
          <w:bCs/>
          <w:rtl/>
        </w:rPr>
        <w:t xml:space="preserve"> כלפי החייב</w:t>
      </w:r>
      <w:r w:rsidR="009D64B9" w:rsidRPr="009351A0">
        <w:rPr>
          <w:rFonts w:ascii="David" w:hAnsi="David" w:cs="David"/>
          <w:rtl/>
        </w:rPr>
        <w:t xml:space="preserve"> </w:t>
      </w:r>
      <w:r w:rsidRPr="009351A0">
        <w:rPr>
          <w:rFonts w:ascii="David" w:hAnsi="David" w:cs="David"/>
          <w:rtl/>
        </w:rPr>
        <w:t>–</w:t>
      </w:r>
      <w:r w:rsidR="0028626F" w:rsidRPr="009351A0">
        <w:rPr>
          <w:rFonts w:ascii="David" w:hAnsi="David" w:cs="David"/>
          <w:rtl/>
        </w:rPr>
        <w:t xml:space="preserve"> </w:t>
      </w:r>
      <w:r w:rsidR="0028626F" w:rsidRPr="009351A0">
        <w:rPr>
          <w:rFonts w:ascii="David" w:hAnsi="David" w:cs="David"/>
          <w:u w:val="single"/>
          <w:rtl/>
        </w:rPr>
        <w:t>ה</w:t>
      </w:r>
      <w:r w:rsidRPr="009351A0">
        <w:rPr>
          <w:rFonts w:ascii="David" w:hAnsi="David" w:cs="David"/>
          <w:u w:val="single"/>
          <w:rtl/>
        </w:rPr>
        <w:t>"ה</w:t>
      </w:r>
      <w:r w:rsidR="0028626F" w:rsidRPr="009351A0">
        <w:rPr>
          <w:rFonts w:ascii="David" w:hAnsi="David" w:cs="David"/>
          <w:u w:val="single"/>
          <w:rtl/>
        </w:rPr>
        <w:t xml:space="preserve"> חלה גם עליו בהבראה</w:t>
      </w:r>
      <w:r w:rsidR="0028626F" w:rsidRPr="009351A0">
        <w:rPr>
          <w:rFonts w:ascii="David" w:hAnsi="David" w:cs="David"/>
          <w:rtl/>
        </w:rPr>
        <w:t xml:space="preserve"> [</w:t>
      </w:r>
      <w:r w:rsidR="0028626F" w:rsidRPr="009351A0">
        <w:rPr>
          <w:rFonts w:ascii="David" w:hAnsi="David" w:cs="David"/>
          <w:b/>
          <w:bCs/>
          <w:shd w:val="clear" w:color="auto" w:fill="FBE4D5" w:themeFill="accent2" w:themeFillTint="33"/>
          <w:rtl/>
        </w:rPr>
        <w:t>מגן אינטרנשיונל</w:t>
      </w:r>
      <w:r w:rsidR="009D64B9" w:rsidRPr="009351A0">
        <w:rPr>
          <w:rFonts w:ascii="David" w:hAnsi="David" w:cs="David"/>
          <w:rtl/>
        </w:rPr>
        <w:t>]</w:t>
      </w:r>
      <w:r w:rsidR="00F95C0E" w:rsidRPr="009351A0">
        <w:rPr>
          <w:rFonts w:ascii="David" w:hAnsi="David" w:cs="David"/>
          <w:rtl/>
        </w:rPr>
        <w:t>.</w:t>
      </w:r>
    </w:p>
    <w:p w14:paraId="53F58B10" w14:textId="3A3773F0" w:rsidR="0047386B" w:rsidRDefault="001C6643" w:rsidP="00384A28">
      <w:pPr>
        <w:spacing w:line="276" w:lineRule="auto"/>
        <w:jc w:val="both"/>
        <w:rPr>
          <w:rFonts w:ascii="David" w:hAnsi="David" w:cs="David"/>
          <w:b/>
          <w:bCs/>
          <w:rtl/>
        </w:rPr>
      </w:pPr>
      <w:r w:rsidRPr="009351A0">
        <w:rPr>
          <w:rFonts w:ascii="David" w:hAnsi="David" w:cs="David"/>
          <w:b/>
          <w:bCs/>
          <w:rtl/>
        </w:rPr>
        <w:t>*</w:t>
      </w:r>
      <w:r w:rsidR="00C62BD8" w:rsidRPr="009351A0">
        <w:rPr>
          <w:rFonts w:ascii="David" w:hAnsi="David" w:cs="David"/>
          <w:b/>
          <w:bCs/>
          <w:rtl/>
        </w:rPr>
        <w:t xml:space="preserve">אם הנושה רוצה לתבוע גורם שלישי </w:t>
      </w:r>
      <w:r w:rsidR="0021095F" w:rsidRPr="009351A0">
        <w:rPr>
          <w:rFonts w:ascii="David" w:hAnsi="David" w:cs="David"/>
          <w:b/>
          <w:bCs/>
          <w:rtl/>
        </w:rPr>
        <w:t>של</w:t>
      </w:r>
      <w:r w:rsidR="00C62BD8" w:rsidRPr="009351A0">
        <w:rPr>
          <w:rFonts w:ascii="David" w:hAnsi="David" w:cs="David"/>
          <w:b/>
          <w:bCs/>
          <w:rtl/>
        </w:rPr>
        <w:t xml:space="preserve"> החייב </w:t>
      </w:r>
      <w:r w:rsidR="00650809" w:rsidRPr="009351A0">
        <w:rPr>
          <w:rFonts w:ascii="David" w:hAnsi="David" w:cs="David"/>
          <w:b/>
          <w:bCs/>
          <w:rtl/>
        </w:rPr>
        <w:t>ב</w:t>
      </w:r>
      <w:r w:rsidR="00A82FB3" w:rsidRPr="009351A0">
        <w:rPr>
          <w:rFonts w:ascii="David" w:hAnsi="David" w:cs="David"/>
          <w:b/>
          <w:bCs/>
          <w:rtl/>
        </w:rPr>
        <w:t xml:space="preserve">זמן </w:t>
      </w:r>
      <w:r w:rsidR="00650809" w:rsidRPr="009351A0">
        <w:rPr>
          <w:rFonts w:ascii="David" w:hAnsi="David" w:cs="David"/>
          <w:b/>
          <w:bCs/>
          <w:rtl/>
        </w:rPr>
        <w:t>ה״</w:t>
      </w:r>
      <w:r w:rsidR="00583A46" w:rsidRPr="009351A0">
        <w:rPr>
          <w:rFonts w:ascii="David" w:hAnsi="David" w:cs="David"/>
          <w:b/>
          <w:bCs/>
          <w:rtl/>
        </w:rPr>
        <w:t>ה</w:t>
      </w:r>
      <w:r w:rsidR="00271EED" w:rsidRPr="009351A0">
        <w:rPr>
          <w:rFonts w:ascii="David" w:hAnsi="David" w:cs="David"/>
          <w:rtl/>
        </w:rPr>
        <w:t xml:space="preserve"> </w:t>
      </w:r>
      <w:r w:rsidR="00F26D40" w:rsidRPr="009351A0">
        <w:rPr>
          <w:rFonts w:ascii="David" w:hAnsi="David" w:cs="David"/>
          <w:b/>
          <w:bCs/>
          <w:shd w:val="clear" w:color="auto" w:fill="D9E2F3" w:themeFill="accent1" w:themeFillTint="33"/>
          <w:rtl/>
        </w:rPr>
        <w:t>ס׳30</w:t>
      </w:r>
      <w:r w:rsidR="00650809" w:rsidRPr="009351A0">
        <w:rPr>
          <w:rFonts w:ascii="David" w:hAnsi="David" w:cs="David"/>
          <w:rtl/>
        </w:rPr>
        <w:t>:</w:t>
      </w:r>
      <w:r w:rsidR="00A82FB3" w:rsidRPr="009351A0">
        <w:rPr>
          <w:rFonts w:ascii="David" w:hAnsi="David" w:cs="David"/>
          <w:rtl/>
        </w:rPr>
        <w:t xml:space="preserve"> </w:t>
      </w:r>
      <w:r w:rsidR="00583A46" w:rsidRPr="009351A0">
        <w:rPr>
          <w:rFonts w:ascii="David" w:hAnsi="David" w:cs="David"/>
          <w:rtl/>
        </w:rPr>
        <w:t xml:space="preserve">החב' יכולה </w:t>
      </w:r>
      <w:r w:rsidR="00500638" w:rsidRPr="009351A0">
        <w:rPr>
          <w:rFonts w:ascii="David" w:hAnsi="David" w:cs="David"/>
          <w:rtl/>
        </w:rPr>
        <w:t>לבקש מביהמ״ש במסגרת הבקשה ל</w:t>
      </w:r>
      <w:r w:rsidR="009D7764" w:rsidRPr="009351A0">
        <w:rPr>
          <w:rFonts w:ascii="David" w:hAnsi="David" w:cs="David"/>
          <w:rtl/>
        </w:rPr>
        <w:t>פתיחת הליכים</w:t>
      </w:r>
      <w:r w:rsidR="00500638" w:rsidRPr="009351A0">
        <w:rPr>
          <w:rFonts w:ascii="David" w:hAnsi="David" w:cs="David"/>
          <w:rtl/>
        </w:rPr>
        <w:t xml:space="preserve"> </w:t>
      </w:r>
      <w:r w:rsidR="009D7764" w:rsidRPr="009351A0">
        <w:rPr>
          <w:rFonts w:ascii="David" w:hAnsi="David" w:cs="David"/>
          <w:rtl/>
        </w:rPr>
        <w:t xml:space="preserve">להרחיב </w:t>
      </w:r>
      <w:r w:rsidR="00583A46" w:rsidRPr="009351A0">
        <w:rPr>
          <w:rFonts w:ascii="David" w:hAnsi="David" w:cs="David"/>
          <w:rtl/>
        </w:rPr>
        <w:t xml:space="preserve">את </w:t>
      </w:r>
      <w:r w:rsidR="009D7764" w:rsidRPr="009351A0">
        <w:rPr>
          <w:rFonts w:ascii="David" w:hAnsi="David" w:cs="David"/>
          <w:rtl/>
        </w:rPr>
        <w:t>ה״ה על גורמים אחר</w:t>
      </w:r>
      <w:r w:rsidR="004570D9" w:rsidRPr="009351A0">
        <w:rPr>
          <w:rFonts w:ascii="David" w:hAnsi="David" w:cs="David"/>
          <w:rtl/>
        </w:rPr>
        <w:t>י</w:t>
      </w:r>
      <w:r w:rsidR="009D7764" w:rsidRPr="009351A0">
        <w:rPr>
          <w:rFonts w:ascii="David" w:hAnsi="David" w:cs="David"/>
          <w:rtl/>
        </w:rPr>
        <w:t>ם</w:t>
      </w:r>
      <w:r w:rsidR="00583A46" w:rsidRPr="009351A0">
        <w:rPr>
          <w:rFonts w:ascii="David" w:hAnsi="David" w:cs="David"/>
          <w:rtl/>
        </w:rPr>
        <w:t xml:space="preserve"> </w:t>
      </w:r>
      <w:r w:rsidR="00A82FB3" w:rsidRPr="009351A0">
        <w:rPr>
          <w:rFonts w:ascii="David" w:hAnsi="David" w:cs="David"/>
          <w:rtl/>
        </w:rPr>
        <w:t>(</w:t>
      </w:r>
      <w:proofErr w:type="spellStart"/>
      <w:r w:rsidR="00A82FB3" w:rsidRPr="009351A0">
        <w:rPr>
          <w:rFonts w:ascii="David" w:hAnsi="David" w:cs="David"/>
          <w:rtl/>
        </w:rPr>
        <w:t>נו״מ</w:t>
      </w:r>
      <w:proofErr w:type="spellEnd"/>
      <w:r w:rsidR="00A82FB3" w:rsidRPr="009351A0">
        <w:rPr>
          <w:rFonts w:ascii="David" w:hAnsi="David" w:cs="David"/>
          <w:rtl/>
        </w:rPr>
        <w:t>/עובד)</w:t>
      </w:r>
      <w:r w:rsidR="009D7764" w:rsidRPr="009351A0">
        <w:rPr>
          <w:rFonts w:ascii="David" w:hAnsi="David" w:cs="David"/>
          <w:rtl/>
        </w:rPr>
        <w:t>.</w:t>
      </w:r>
      <w:r w:rsidR="00583A46" w:rsidRPr="009351A0">
        <w:rPr>
          <w:rFonts w:ascii="David" w:hAnsi="David" w:cs="David"/>
          <w:b/>
          <w:bCs/>
          <w:rtl/>
        </w:rPr>
        <w:t xml:space="preserve"> </w:t>
      </w:r>
      <w:r w:rsidR="00583A46" w:rsidRPr="009351A0">
        <w:rPr>
          <w:rFonts w:ascii="David" w:hAnsi="David" w:cs="David"/>
          <w:rtl/>
        </w:rPr>
        <w:t xml:space="preserve">ביהמ"ש יאפשר לפי </w:t>
      </w:r>
      <w:r w:rsidR="009D7764" w:rsidRPr="009351A0">
        <w:rPr>
          <w:rFonts w:ascii="David" w:hAnsi="David" w:cs="David"/>
          <w:rtl/>
        </w:rPr>
        <w:t>שק״ד</w:t>
      </w:r>
      <w:r w:rsidR="001254FC" w:rsidRPr="009351A0">
        <w:rPr>
          <w:rFonts w:ascii="David" w:hAnsi="David" w:cs="David"/>
          <w:rtl/>
        </w:rPr>
        <w:t xml:space="preserve"> </w:t>
      </w:r>
      <w:r w:rsidR="00583A46" w:rsidRPr="009351A0">
        <w:rPr>
          <w:rFonts w:ascii="David" w:hAnsi="David" w:cs="David"/>
          <w:rtl/>
        </w:rPr>
        <w:t>ו</w:t>
      </w:r>
      <w:r w:rsidR="001254FC" w:rsidRPr="009351A0">
        <w:rPr>
          <w:rFonts w:ascii="David" w:hAnsi="David" w:cs="David"/>
          <w:rtl/>
        </w:rPr>
        <w:t>בהתאם לנסיבות המקרה</w:t>
      </w:r>
      <w:r w:rsidR="00583A46" w:rsidRPr="009351A0">
        <w:rPr>
          <w:rFonts w:ascii="David" w:hAnsi="David" w:cs="David"/>
          <w:rtl/>
        </w:rPr>
        <w:t xml:space="preserve">, אבל </w:t>
      </w:r>
      <w:r w:rsidR="001254FC" w:rsidRPr="009351A0">
        <w:rPr>
          <w:rFonts w:ascii="David" w:hAnsi="David" w:cs="David"/>
          <w:b/>
          <w:bCs/>
          <w:rtl/>
        </w:rPr>
        <w:t>רק בהבראה</w:t>
      </w:r>
      <w:r w:rsidR="002B2375" w:rsidRPr="009351A0">
        <w:rPr>
          <w:rFonts w:ascii="David" w:hAnsi="David" w:cs="David"/>
          <w:rtl/>
        </w:rPr>
        <w:t xml:space="preserve">. </w:t>
      </w:r>
      <w:r w:rsidR="002B2375" w:rsidRPr="009351A0">
        <w:rPr>
          <w:rFonts w:ascii="David" w:hAnsi="David" w:cs="David"/>
          <w:b/>
          <w:bCs/>
          <w:shd w:val="clear" w:color="auto" w:fill="FBE4D5" w:themeFill="accent2" w:themeFillTint="33"/>
          <w:rtl/>
        </w:rPr>
        <w:t>הדסה</w:t>
      </w:r>
      <w:r w:rsidR="00BE2185" w:rsidRPr="009351A0">
        <w:rPr>
          <w:rFonts w:ascii="David" w:hAnsi="David" w:cs="David"/>
          <w:rtl/>
        </w:rPr>
        <w:t xml:space="preserve">: </w:t>
      </w:r>
      <w:r w:rsidR="0099159E" w:rsidRPr="009351A0">
        <w:rPr>
          <w:rFonts w:ascii="David" w:hAnsi="David" w:cs="David"/>
          <w:u w:val="single"/>
          <w:rtl/>
        </w:rPr>
        <w:t>הרחיבו ה״ה על צד</w:t>
      </w:r>
      <w:r w:rsidR="00583A46" w:rsidRPr="009351A0">
        <w:rPr>
          <w:rFonts w:ascii="David" w:hAnsi="David" w:cs="David"/>
          <w:u w:val="single"/>
          <w:rtl/>
        </w:rPr>
        <w:t>י</w:t>
      </w:r>
      <w:r w:rsidR="0099159E" w:rsidRPr="009351A0">
        <w:rPr>
          <w:rFonts w:ascii="David" w:hAnsi="David" w:cs="David"/>
          <w:u w:val="single"/>
          <w:rtl/>
        </w:rPr>
        <w:t xml:space="preserve"> </w:t>
      </w:r>
      <w:r w:rsidR="00583A46" w:rsidRPr="009351A0">
        <w:rPr>
          <w:rFonts w:ascii="David" w:hAnsi="David" w:cs="David"/>
          <w:u w:val="single"/>
          <w:rtl/>
        </w:rPr>
        <w:t>ג'</w:t>
      </w:r>
      <w:r w:rsidR="0099159E" w:rsidRPr="009351A0">
        <w:rPr>
          <w:rFonts w:ascii="David" w:hAnsi="David" w:cs="David"/>
          <w:u w:val="single"/>
          <w:rtl/>
        </w:rPr>
        <w:t xml:space="preserve"> </w:t>
      </w:r>
      <w:r w:rsidR="00BD21AD" w:rsidRPr="009351A0">
        <w:rPr>
          <w:rFonts w:ascii="David" w:hAnsi="David" w:cs="David"/>
          <w:u w:val="single"/>
          <w:rtl/>
        </w:rPr>
        <w:t>כשהי</w:t>
      </w:r>
      <w:r w:rsidR="00583A46" w:rsidRPr="009351A0">
        <w:rPr>
          <w:rFonts w:ascii="David" w:hAnsi="David" w:cs="David"/>
          <w:u w:val="single"/>
          <w:rtl/>
        </w:rPr>
        <w:t>ית</w:t>
      </w:r>
      <w:r w:rsidR="00BD21AD" w:rsidRPr="009351A0">
        <w:rPr>
          <w:rFonts w:ascii="David" w:hAnsi="David" w:cs="David"/>
          <w:u w:val="single"/>
          <w:rtl/>
        </w:rPr>
        <w:t xml:space="preserve">ה חשיבות </w:t>
      </w:r>
      <w:r w:rsidR="00BD21AD" w:rsidRPr="009351A0">
        <w:rPr>
          <w:rFonts w:ascii="David" w:hAnsi="David" w:cs="David"/>
          <w:b/>
          <w:bCs/>
          <w:u w:val="single"/>
          <w:rtl/>
        </w:rPr>
        <w:t>לצורך הבראה</w:t>
      </w:r>
      <w:r w:rsidR="00BD21AD" w:rsidRPr="009351A0">
        <w:rPr>
          <w:rFonts w:ascii="David" w:hAnsi="David" w:cs="David"/>
          <w:rtl/>
        </w:rPr>
        <w:t>.</w:t>
      </w:r>
    </w:p>
    <w:p w14:paraId="0B265759" w14:textId="77777777" w:rsidR="00384A28" w:rsidRPr="00384A28" w:rsidRDefault="00384A28" w:rsidP="00384A28">
      <w:pPr>
        <w:spacing w:line="276" w:lineRule="auto"/>
        <w:jc w:val="both"/>
        <w:rPr>
          <w:rFonts w:ascii="David" w:hAnsi="David" w:cs="David"/>
          <w:b/>
          <w:bCs/>
          <w:rtl/>
        </w:rPr>
      </w:pPr>
    </w:p>
    <w:p w14:paraId="0DD70DB3" w14:textId="00F9DBCD" w:rsidR="002D6E88" w:rsidRPr="009351A0" w:rsidRDefault="00650401" w:rsidP="007735E7">
      <w:pPr>
        <w:pStyle w:val="3"/>
        <w:shd w:val="clear" w:color="auto" w:fill="FFF2CC" w:themeFill="accent4" w:themeFillTint="33"/>
        <w:spacing w:before="0" w:line="276" w:lineRule="auto"/>
        <w:jc w:val="center"/>
        <w:rPr>
          <w:rFonts w:ascii="David" w:hAnsi="David" w:cs="David"/>
          <w:b/>
          <w:bCs/>
          <w:color w:val="auto"/>
        </w:rPr>
      </w:pPr>
      <w:r w:rsidRPr="009351A0">
        <w:rPr>
          <w:rFonts w:ascii="David" w:hAnsi="David" w:cs="David"/>
          <w:b/>
          <w:bCs/>
          <w:color w:val="auto"/>
          <w:rtl/>
        </w:rPr>
        <w:t>הקפאת הליכים מול רשויות המדינה</w:t>
      </w:r>
    </w:p>
    <w:p w14:paraId="04DA2B36" w14:textId="77777777" w:rsidR="00C12E8D" w:rsidRPr="009351A0" w:rsidRDefault="00C12E8D" w:rsidP="00C12E8D">
      <w:pPr>
        <w:spacing w:line="276" w:lineRule="auto"/>
        <w:jc w:val="both"/>
        <w:rPr>
          <w:rFonts w:ascii="David" w:hAnsi="David" w:cs="David"/>
        </w:rPr>
      </w:pPr>
    </w:p>
    <w:p w14:paraId="2E25F2B0" w14:textId="34DC5CA0" w:rsidR="00650401" w:rsidRPr="009351A0" w:rsidRDefault="00650401" w:rsidP="007735E7">
      <w:pPr>
        <w:pStyle w:val="a7"/>
        <w:numPr>
          <w:ilvl w:val="0"/>
          <w:numId w:val="33"/>
        </w:numPr>
        <w:spacing w:line="276" w:lineRule="auto"/>
        <w:jc w:val="both"/>
        <w:rPr>
          <w:rFonts w:ascii="David" w:hAnsi="David" w:cs="David"/>
        </w:rPr>
      </w:pPr>
      <w:r w:rsidRPr="009351A0">
        <w:rPr>
          <w:rFonts w:ascii="David" w:hAnsi="David" w:cs="David"/>
          <w:b/>
          <w:bCs/>
          <w:shd w:val="clear" w:color="auto" w:fill="FBE4D5" w:themeFill="accent2" w:themeFillTint="33"/>
          <w:rtl/>
        </w:rPr>
        <w:t>תורג׳מן</w:t>
      </w:r>
      <w:r w:rsidRPr="009351A0">
        <w:rPr>
          <w:rFonts w:ascii="David" w:hAnsi="David" w:cs="David"/>
          <w:rtl/>
        </w:rPr>
        <w:t xml:space="preserve"> </w:t>
      </w:r>
      <w:r w:rsidR="00474E1E" w:rsidRPr="009351A0">
        <w:rPr>
          <w:rFonts w:ascii="David" w:hAnsi="David" w:cs="David"/>
          <w:rtl/>
        </w:rPr>
        <w:t>–</w:t>
      </w:r>
      <w:r w:rsidRPr="009351A0">
        <w:rPr>
          <w:rFonts w:ascii="David" w:hAnsi="David" w:cs="David"/>
          <w:rtl/>
        </w:rPr>
        <w:t xml:space="preserve"> </w:t>
      </w:r>
      <w:r w:rsidR="00474E1E" w:rsidRPr="009351A0">
        <w:rPr>
          <w:rFonts w:ascii="David" w:hAnsi="David" w:cs="David"/>
          <w:rtl/>
        </w:rPr>
        <w:t xml:space="preserve">ה״ה </w:t>
      </w:r>
      <w:r w:rsidR="00474E1E" w:rsidRPr="009351A0">
        <w:rPr>
          <w:rFonts w:ascii="David" w:hAnsi="David" w:cs="David"/>
          <w:b/>
          <w:bCs/>
          <w:rtl/>
        </w:rPr>
        <w:t>לא חלה</w:t>
      </w:r>
      <w:r w:rsidR="00271EED" w:rsidRPr="009351A0">
        <w:rPr>
          <w:rFonts w:ascii="David" w:hAnsi="David" w:cs="David"/>
          <w:b/>
          <w:bCs/>
          <w:rtl/>
        </w:rPr>
        <w:t xml:space="preserve"> בהליך פלילי</w:t>
      </w:r>
      <w:r w:rsidR="00474E1E" w:rsidRPr="009351A0">
        <w:rPr>
          <w:rFonts w:ascii="David" w:hAnsi="David" w:cs="David"/>
          <w:rtl/>
        </w:rPr>
        <w:t>.</w:t>
      </w:r>
    </w:p>
    <w:p w14:paraId="63A106B3" w14:textId="69786CEC" w:rsidR="00822FC4" w:rsidRPr="009351A0" w:rsidRDefault="007E69A5" w:rsidP="007735E7">
      <w:pPr>
        <w:pStyle w:val="a7"/>
        <w:numPr>
          <w:ilvl w:val="0"/>
          <w:numId w:val="33"/>
        </w:numPr>
        <w:spacing w:line="276" w:lineRule="auto"/>
        <w:jc w:val="both"/>
        <w:rPr>
          <w:rFonts w:ascii="David" w:hAnsi="David" w:cs="David"/>
          <w:u w:val="single"/>
        </w:rPr>
      </w:pPr>
      <w:r w:rsidRPr="009351A0">
        <w:rPr>
          <w:rFonts w:ascii="David" w:hAnsi="David" w:cs="David"/>
          <w:u w:val="single"/>
          <w:rtl/>
        </w:rPr>
        <w:t xml:space="preserve">ככל שההליך </w:t>
      </w:r>
      <w:r w:rsidRPr="009351A0">
        <w:rPr>
          <w:rFonts w:ascii="David" w:hAnsi="David" w:cs="David"/>
          <w:b/>
          <w:bCs/>
          <w:u w:val="single"/>
          <w:rtl/>
        </w:rPr>
        <w:t>אינו פלילי</w:t>
      </w:r>
      <w:r w:rsidR="00271EED" w:rsidRPr="009351A0">
        <w:rPr>
          <w:rFonts w:ascii="David" w:hAnsi="David" w:cs="David"/>
          <w:u w:val="single"/>
          <w:rtl/>
        </w:rPr>
        <w:t xml:space="preserve"> - </w:t>
      </w:r>
      <w:r w:rsidRPr="009351A0">
        <w:rPr>
          <w:rFonts w:ascii="David" w:hAnsi="David" w:cs="David"/>
          <w:b/>
          <w:bCs/>
          <w:u w:val="single"/>
          <w:shd w:val="clear" w:color="auto" w:fill="D9E2F3" w:themeFill="accent1" w:themeFillTint="33"/>
          <w:rtl/>
        </w:rPr>
        <w:t>ס׳31</w:t>
      </w:r>
      <w:r w:rsidRPr="009351A0">
        <w:rPr>
          <w:rFonts w:ascii="David" w:hAnsi="David" w:cs="David"/>
          <w:u w:val="single"/>
          <w:rtl/>
        </w:rPr>
        <w:t>:</w:t>
      </w:r>
    </w:p>
    <w:p w14:paraId="7D2DB5A9" w14:textId="1AD9BF16" w:rsidR="007E69A5" w:rsidRPr="009351A0" w:rsidRDefault="00822FC4" w:rsidP="007735E7">
      <w:pPr>
        <w:pStyle w:val="a7"/>
        <w:numPr>
          <w:ilvl w:val="0"/>
          <w:numId w:val="35"/>
        </w:numPr>
        <w:spacing w:line="276" w:lineRule="auto"/>
        <w:jc w:val="both"/>
        <w:rPr>
          <w:rFonts w:ascii="David" w:hAnsi="David" w:cs="David"/>
        </w:rPr>
      </w:pPr>
      <w:r w:rsidRPr="009351A0">
        <w:rPr>
          <w:rFonts w:ascii="David" w:hAnsi="David" w:cs="David"/>
          <w:b/>
          <w:bCs/>
          <w:rtl/>
        </w:rPr>
        <w:t>נבחן את ה״ה בהתאם לכובע והכשירות של הרשות המנהלית:</w:t>
      </w:r>
      <w:r w:rsidR="00A13421" w:rsidRPr="009351A0">
        <w:rPr>
          <w:rFonts w:ascii="David" w:hAnsi="David" w:cs="David"/>
          <w:rtl/>
        </w:rPr>
        <w:t xml:space="preserve"> </w:t>
      </w:r>
      <w:r w:rsidR="007E69A5" w:rsidRPr="009351A0">
        <w:rPr>
          <w:rFonts w:ascii="David" w:hAnsi="David" w:cs="David"/>
          <w:b/>
          <w:bCs/>
          <w:shd w:val="clear" w:color="auto" w:fill="E2EFD9" w:themeFill="accent6" w:themeFillTint="33"/>
          <w:rtl/>
        </w:rPr>
        <w:t>גרוניס</w:t>
      </w:r>
      <w:r w:rsidR="007E69A5" w:rsidRPr="009351A0">
        <w:rPr>
          <w:rFonts w:ascii="David" w:hAnsi="David" w:cs="David"/>
          <w:rtl/>
        </w:rPr>
        <w:t xml:space="preserve"> ב-</w:t>
      </w:r>
      <w:r w:rsidR="007E69A5" w:rsidRPr="009351A0">
        <w:rPr>
          <w:rFonts w:ascii="David" w:hAnsi="David" w:cs="David"/>
          <w:b/>
          <w:bCs/>
          <w:shd w:val="clear" w:color="auto" w:fill="FBE4D5" w:themeFill="accent2" w:themeFillTint="33"/>
          <w:rtl/>
        </w:rPr>
        <w:t>רשם הקבלנים</w:t>
      </w:r>
      <w:r w:rsidR="007E69A5" w:rsidRPr="009351A0">
        <w:rPr>
          <w:rFonts w:ascii="David" w:hAnsi="David" w:cs="David"/>
          <w:rtl/>
        </w:rPr>
        <w:t>:</w:t>
      </w:r>
    </w:p>
    <w:p w14:paraId="5CC4CB81" w14:textId="6E53FF80" w:rsidR="007E69A5" w:rsidRPr="009351A0" w:rsidRDefault="0036607F" w:rsidP="007735E7">
      <w:pPr>
        <w:pStyle w:val="a7"/>
        <w:numPr>
          <w:ilvl w:val="0"/>
          <w:numId w:val="34"/>
        </w:numPr>
        <w:spacing w:line="276" w:lineRule="auto"/>
        <w:jc w:val="both"/>
        <w:rPr>
          <w:rFonts w:ascii="David" w:hAnsi="David" w:cs="David"/>
        </w:rPr>
      </w:pPr>
      <w:r w:rsidRPr="009351A0">
        <w:rPr>
          <w:rFonts w:ascii="David" w:hAnsi="David" w:cs="David"/>
          <w:b/>
          <w:bCs/>
          <w:rtl/>
        </w:rPr>
        <w:t>המדינה</w:t>
      </w:r>
      <w:r w:rsidR="00E66132" w:rsidRPr="009351A0">
        <w:rPr>
          <w:rFonts w:ascii="David" w:hAnsi="David" w:cs="David"/>
          <w:b/>
          <w:bCs/>
          <w:rtl/>
        </w:rPr>
        <w:t xml:space="preserve"> בכובע </w:t>
      </w:r>
      <w:r w:rsidRPr="009351A0">
        <w:rPr>
          <w:rFonts w:ascii="David" w:hAnsi="David" w:cs="David"/>
          <w:b/>
          <w:bCs/>
          <w:rtl/>
        </w:rPr>
        <w:t xml:space="preserve">ר׳ </w:t>
      </w:r>
      <w:r w:rsidR="00E66132" w:rsidRPr="009351A0">
        <w:rPr>
          <w:rFonts w:ascii="David" w:hAnsi="David" w:cs="David"/>
          <w:b/>
          <w:bCs/>
          <w:rtl/>
        </w:rPr>
        <w:t xml:space="preserve">שלטונית </w:t>
      </w:r>
      <w:r w:rsidRPr="009351A0">
        <w:rPr>
          <w:rFonts w:ascii="David" w:hAnsi="David" w:cs="David"/>
          <w:b/>
          <w:bCs/>
          <w:rtl/>
        </w:rPr>
        <w:t>ומדיניות ממשלתי</w:t>
      </w:r>
      <w:r w:rsidR="00271EED" w:rsidRPr="009351A0">
        <w:rPr>
          <w:rFonts w:ascii="David" w:hAnsi="David" w:cs="David"/>
          <w:b/>
          <w:bCs/>
          <w:rtl/>
        </w:rPr>
        <w:t>ת</w:t>
      </w:r>
      <w:r w:rsidR="00271EED" w:rsidRPr="009351A0">
        <w:rPr>
          <w:rFonts w:ascii="David" w:hAnsi="David" w:cs="David"/>
          <w:rtl/>
        </w:rPr>
        <w:t xml:space="preserve"> -</w:t>
      </w:r>
      <w:r w:rsidR="00E66132" w:rsidRPr="009351A0">
        <w:rPr>
          <w:rFonts w:ascii="David" w:hAnsi="David" w:cs="David"/>
          <w:rtl/>
        </w:rPr>
        <w:t xml:space="preserve"> ה״ה לא </w:t>
      </w:r>
      <w:r w:rsidRPr="009351A0">
        <w:rPr>
          <w:rFonts w:ascii="David" w:hAnsi="David" w:cs="David"/>
          <w:rtl/>
        </w:rPr>
        <w:t>תמנע החלת סדרי שלטון על החייב.</w:t>
      </w:r>
    </w:p>
    <w:p w14:paraId="1D488A86" w14:textId="2B3406B2" w:rsidR="00E66132" w:rsidRPr="009351A0" w:rsidRDefault="00271EED" w:rsidP="007735E7">
      <w:pPr>
        <w:pStyle w:val="a7"/>
        <w:numPr>
          <w:ilvl w:val="0"/>
          <w:numId w:val="34"/>
        </w:numPr>
        <w:spacing w:line="276" w:lineRule="auto"/>
        <w:jc w:val="both"/>
        <w:rPr>
          <w:rFonts w:ascii="David" w:hAnsi="David" w:cs="David"/>
        </w:rPr>
      </w:pPr>
      <w:r w:rsidRPr="009351A0">
        <w:rPr>
          <w:rFonts w:ascii="David" w:hAnsi="David" w:cs="David"/>
          <w:b/>
          <w:bCs/>
          <w:rtl/>
        </w:rPr>
        <w:t>המדינה</w:t>
      </w:r>
      <w:r w:rsidR="00E66132" w:rsidRPr="009351A0">
        <w:rPr>
          <w:rFonts w:ascii="David" w:hAnsi="David" w:cs="David"/>
          <w:b/>
          <w:bCs/>
          <w:rtl/>
        </w:rPr>
        <w:t xml:space="preserve"> בכובע נושה בעניין </w:t>
      </w:r>
      <w:r w:rsidR="00E66132" w:rsidRPr="009351A0">
        <w:rPr>
          <w:rFonts w:ascii="David" w:hAnsi="David" w:cs="David"/>
          <w:b/>
          <w:bCs/>
          <w:u w:val="single"/>
          <w:rtl/>
        </w:rPr>
        <w:t>כספי</w:t>
      </w:r>
      <w:r w:rsidRPr="009351A0">
        <w:rPr>
          <w:rFonts w:ascii="David" w:hAnsi="David" w:cs="David"/>
          <w:rtl/>
        </w:rPr>
        <w:t xml:space="preserve"> -</w:t>
      </w:r>
      <w:r w:rsidR="00C1323E" w:rsidRPr="009351A0">
        <w:rPr>
          <w:rFonts w:ascii="David" w:hAnsi="David" w:cs="David"/>
          <w:rtl/>
        </w:rPr>
        <w:t xml:space="preserve"> ככל נושה רגיל וה״ה תחול עליה</w:t>
      </w:r>
      <w:r w:rsidRPr="009351A0">
        <w:rPr>
          <w:rFonts w:ascii="David" w:hAnsi="David" w:cs="David"/>
          <w:rtl/>
        </w:rPr>
        <w:t xml:space="preserve"> (</w:t>
      </w:r>
      <w:proofErr w:type="spellStart"/>
      <w:r w:rsidR="00B1709C" w:rsidRPr="009351A0">
        <w:rPr>
          <w:rFonts w:ascii="David" w:hAnsi="David" w:cs="David"/>
          <w:b/>
          <w:bCs/>
          <w:shd w:val="clear" w:color="auto" w:fill="FBE4D5" w:themeFill="accent2" w:themeFillTint="33"/>
          <w:rtl/>
        </w:rPr>
        <w:t>מגאסון</w:t>
      </w:r>
      <w:proofErr w:type="spellEnd"/>
      <w:r w:rsidR="00B1709C" w:rsidRPr="009351A0">
        <w:rPr>
          <w:rFonts w:ascii="David" w:hAnsi="David" w:cs="David"/>
          <w:rtl/>
        </w:rPr>
        <w:t>: ה״ה חל על פעולות רשויות ובפרט תיקי הוצל״פ</w:t>
      </w:r>
      <w:r w:rsidRPr="009351A0">
        <w:rPr>
          <w:rFonts w:ascii="David" w:hAnsi="David" w:cs="David"/>
          <w:rtl/>
        </w:rPr>
        <w:t>)</w:t>
      </w:r>
      <w:r w:rsidR="00C1323E" w:rsidRPr="009351A0">
        <w:rPr>
          <w:rFonts w:ascii="David" w:hAnsi="David" w:cs="David"/>
          <w:rtl/>
        </w:rPr>
        <w:t>.</w:t>
      </w:r>
    </w:p>
    <w:p w14:paraId="7C744785" w14:textId="28E4BA35" w:rsidR="00245C95" w:rsidRPr="009351A0" w:rsidRDefault="0069190D" w:rsidP="007735E7">
      <w:pPr>
        <w:pStyle w:val="a7"/>
        <w:numPr>
          <w:ilvl w:val="0"/>
          <w:numId w:val="35"/>
        </w:numPr>
        <w:spacing w:line="276" w:lineRule="auto"/>
        <w:jc w:val="both"/>
        <w:rPr>
          <w:rFonts w:ascii="David" w:hAnsi="David" w:cs="David"/>
        </w:rPr>
      </w:pPr>
      <w:r w:rsidRPr="009351A0">
        <w:rPr>
          <w:rFonts w:ascii="David" w:hAnsi="David" w:cs="David"/>
          <w:b/>
          <w:bCs/>
          <w:rtl/>
        </w:rPr>
        <w:t>באיזה ביהמ״ש</w:t>
      </w:r>
      <w:r w:rsidRPr="009351A0">
        <w:rPr>
          <w:rFonts w:ascii="David" w:hAnsi="David" w:cs="David"/>
          <w:rtl/>
        </w:rPr>
        <w:t xml:space="preserve">: </w:t>
      </w:r>
      <w:r w:rsidR="006B3043" w:rsidRPr="009351A0">
        <w:rPr>
          <w:rFonts w:ascii="David" w:hAnsi="David" w:cs="David"/>
          <w:rtl/>
        </w:rPr>
        <w:t xml:space="preserve">ככל </w:t>
      </w:r>
      <w:r w:rsidR="006B3043" w:rsidRPr="009351A0">
        <w:rPr>
          <w:rFonts w:ascii="David" w:hAnsi="David" w:cs="David"/>
          <w:b/>
          <w:bCs/>
          <w:rtl/>
        </w:rPr>
        <w:t xml:space="preserve">והחייב עותר עתירה משפטית </w:t>
      </w:r>
      <w:r w:rsidR="006B3043" w:rsidRPr="009351A0">
        <w:rPr>
          <w:rFonts w:ascii="David" w:hAnsi="David" w:cs="David"/>
          <w:rtl/>
        </w:rPr>
        <w:t xml:space="preserve">כנגד </w:t>
      </w:r>
      <w:r w:rsidR="006B3043" w:rsidRPr="009351A0">
        <w:rPr>
          <w:rFonts w:ascii="David" w:hAnsi="David" w:cs="David"/>
          <w:u w:val="single"/>
          <w:rtl/>
        </w:rPr>
        <w:t>הרשות השלטונית</w:t>
      </w:r>
      <w:r w:rsidR="006B3043" w:rsidRPr="009351A0">
        <w:rPr>
          <w:rFonts w:ascii="David" w:hAnsi="David" w:cs="David"/>
          <w:rtl/>
        </w:rPr>
        <w:t xml:space="preserve"> ביחס </w:t>
      </w:r>
      <w:r w:rsidR="00EF08CC" w:rsidRPr="009351A0">
        <w:rPr>
          <w:rFonts w:ascii="David" w:hAnsi="David" w:cs="David"/>
          <w:rtl/>
        </w:rPr>
        <w:t>לפתיחת הליכים נגד</w:t>
      </w:r>
      <w:r w:rsidR="00271EED" w:rsidRPr="009351A0">
        <w:rPr>
          <w:rFonts w:ascii="David" w:hAnsi="David" w:cs="David"/>
          <w:rtl/>
        </w:rPr>
        <w:t>ו</w:t>
      </w:r>
      <w:r w:rsidR="00EF08CC" w:rsidRPr="009351A0">
        <w:rPr>
          <w:rFonts w:ascii="David" w:hAnsi="David" w:cs="David"/>
          <w:rtl/>
        </w:rPr>
        <w:t xml:space="preserve"> </w:t>
      </w:r>
      <w:r w:rsidR="004E13AD" w:rsidRPr="009351A0">
        <w:rPr>
          <w:rFonts w:ascii="David" w:hAnsi="David" w:cs="David"/>
          <w:rtl/>
        </w:rPr>
        <w:t>–</w:t>
      </w:r>
      <w:r w:rsidR="00EF08CC" w:rsidRPr="009351A0">
        <w:rPr>
          <w:rFonts w:ascii="David" w:hAnsi="David" w:cs="David"/>
          <w:rtl/>
        </w:rPr>
        <w:t xml:space="preserve"> </w:t>
      </w:r>
      <w:r w:rsidR="004E13AD" w:rsidRPr="009351A0">
        <w:rPr>
          <w:rFonts w:ascii="David" w:hAnsi="David" w:cs="David"/>
          <w:b/>
          <w:bCs/>
          <w:shd w:val="clear" w:color="auto" w:fill="FBE4D5" w:themeFill="accent2" w:themeFillTint="33"/>
          <w:rtl/>
        </w:rPr>
        <w:t>עמותת חב״ד</w:t>
      </w:r>
      <w:r w:rsidR="004E13AD" w:rsidRPr="009351A0">
        <w:rPr>
          <w:rFonts w:ascii="David" w:hAnsi="David" w:cs="David"/>
          <w:rtl/>
        </w:rPr>
        <w:t xml:space="preserve">: </w:t>
      </w:r>
      <w:r w:rsidRPr="009351A0">
        <w:rPr>
          <w:rFonts w:ascii="David" w:hAnsi="David" w:cs="David"/>
          <w:rtl/>
        </w:rPr>
        <w:t>הדיון</w:t>
      </w:r>
      <w:r w:rsidR="004E13AD" w:rsidRPr="009351A0">
        <w:rPr>
          <w:rFonts w:ascii="David" w:hAnsi="David" w:cs="David"/>
          <w:rtl/>
        </w:rPr>
        <w:t xml:space="preserve"> </w:t>
      </w:r>
      <w:r w:rsidRPr="009351A0">
        <w:rPr>
          <w:rFonts w:ascii="David" w:hAnsi="David" w:cs="David"/>
          <w:rtl/>
        </w:rPr>
        <w:t xml:space="preserve">בביהמ״ש </w:t>
      </w:r>
      <w:r w:rsidR="00F573BA" w:rsidRPr="009351A0">
        <w:rPr>
          <w:rFonts w:ascii="David" w:hAnsi="David" w:cs="David"/>
          <w:rtl/>
        </w:rPr>
        <w:t xml:space="preserve">לעניינים </w:t>
      </w:r>
      <w:r w:rsidR="00F573BA" w:rsidRPr="009351A0">
        <w:rPr>
          <w:rFonts w:ascii="David" w:hAnsi="David" w:cs="David"/>
          <w:b/>
          <w:bCs/>
          <w:rtl/>
        </w:rPr>
        <w:t>מנהליים</w:t>
      </w:r>
      <w:r w:rsidR="00F573BA" w:rsidRPr="009351A0">
        <w:rPr>
          <w:rFonts w:ascii="David" w:hAnsi="David" w:cs="David"/>
          <w:rtl/>
        </w:rPr>
        <w:t xml:space="preserve"> ולא משפטיים. </w:t>
      </w:r>
      <w:r w:rsidR="00F573BA" w:rsidRPr="009351A0">
        <w:rPr>
          <w:rFonts w:ascii="David" w:hAnsi="David" w:cs="David"/>
          <w:b/>
          <w:bCs/>
          <w:shd w:val="clear" w:color="auto" w:fill="FBE4D5" w:themeFill="accent2" w:themeFillTint="33"/>
          <w:rtl/>
        </w:rPr>
        <w:t>המרצה</w:t>
      </w:r>
      <w:r w:rsidR="00F573BA" w:rsidRPr="009351A0">
        <w:rPr>
          <w:rFonts w:ascii="David" w:hAnsi="David" w:cs="David"/>
          <w:rtl/>
        </w:rPr>
        <w:t>:</w:t>
      </w:r>
      <w:r w:rsidR="00A13421" w:rsidRPr="009351A0">
        <w:rPr>
          <w:rFonts w:ascii="David" w:hAnsi="David" w:cs="David"/>
          <w:rtl/>
        </w:rPr>
        <w:t xml:space="preserve"> </w:t>
      </w:r>
      <w:r w:rsidR="00F573BA" w:rsidRPr="009351A0">
        <w:rPr>
          <w:rFonts w:ascii="David" w:hAnsi="David" w:cs="David"/>
          <w:rtl/>
        </w:rPr>
        <w:t>ממליץ להשאיר את הדיון המנהלי אצל ביהמ״ש חדל״פ.</w:t>
      </w:r>
    </w:p>
    <w:p w14:paraId="2F32C26E" w14:textId="77777777" w:rsidR="002E1B85" w:rsidRPr="009351A0" w:rsidRDefault="002E1B85" w:rsidP="007735E7">
      <w:pPr>
        <w:pStyle w:val="a7"/>
        <w:spacing w:line="276" w:lineRule="auto"/>
        <w:ind w:left="1080"/>
        <w:jc w:val="both"/>
        <w:rPr>
          <w:rFonts w:ascii="David" w:hAnsi="David" w:cs="David"/>
        </w:rPr>
      </w:pPr>
    </w:p>
    <w:p w14:paraId="58F045F2" w14:textId="14DBB335" w:rsidR="00C955E5" w:rsidRPr="009351A0" w:rsidRDefault="00494982" w:rsidP="007735E7">
      <w:pPr>
        <w:pStyle w:val="a7"/>
        <w:numPr>
          <w:ilvl w:val="0"/>
          <w:numId w:val="28"/>
        </w:numPr>
        <w:spacing w:line="276" w:lineRule="auto"/>
        <w:jc w:val="both"/>
        <w:rPr>
          <w:rFonts w:ascii="David" w:hAnsi="David" w:cs="David"/>
        </w:rPr>
      </w:pPr>
      <w:r w:rsidRPr="009351A0">
        <w:rPr>
          <w:rFonts w:ascii="David" w:hAnsi="David" w:cs="David"/>
          <w:b/>
          <w:bCs/>
          <w:rtl/>
        </w:rPr>
        <w:t xml:space="preserve">**אם </w:t>
      </w:r>
      <w:r w:rsidR="002E1B85" w:rsidRPr="009351A0">
        <w:rPr>
          <w:rFonts w:ascii="David" w:hAnsi="David" w:cs="David"/>
          <w:rtl/>
        </w:rPr>
        <w:t>המדינה מע</w:t>
      </w:r>
      <w:r w:rsidR="00D90918" w:rsidRPr="009351A0">
        <w:rPr>
          <w:rFonts w:ascii="David" w:hAnsi="David" w:cs="David"/>
          <w:rtl/>
        </w:rPr>
        <w:t>כ</w:t>
      </w:r>
      <w:r w:rsidR="002E1B85" w:rsidRPr="009351A0">
        <w:rPr>
          <w:rFonts w:ascii="David" w:hAnsi="David" w:cs="David"/>
          <w:rtl/>
        </w:rPr>
        <w:t xml:space="preserve">בת </w:t>
      </w:r>
      <w:r w:rsidR="002E1B85" w:rsidRPr="009351A0">
        <w:rPr>
          <w:rFonts w:ascii="David" w:hAnsi="David" w:cs="David"/>
          <w:u w:val="single"/>
          <w:rtl/>
        </w:rPr>
        <w:t>העברה בטאבו של החייב</w:t>
      </w:r>
      <w:r w:rsidR="002E1B85" w:rsidRPr="009351A0">
        <w:rPr>
          <w:rFonts w:ascii="David" w:hAnsi="David" w:cs="David"/>
          <w:rtl/>
        </w:rPr>
        <w:t xml:space="preserve"> כלפי גורם ג׳ עד לפירעון–פועלת בכובעה כ</w:t>
      </w:r>
      <w:r w:rsidR="002E1B85" w:rsidRPr="009351A0">
        <w:rPr>
          <w:rFonts w:ascii="David" w:hAnsi="David" w:cs="David"/>
          <w:b/>
          <w:bCs/>
          <w:rtl/>
        </w:rPr>
        <w:t>נושה</w:t>
      </w:r>
      <w:r w:rsidR="002E1B85" w:rsidRPr="009351A0">
        <w:rPr>
          <w:rFonts w:ascii="David" w:hAnsi="David" w:cs="David"/>
          <w:rtl/>
        </w:rPr>
        <w:t xml:space="preserve"> וה״ה תחול.</w:t>
      </w:r>
    </w:p>
    <w:p w14:paraId="64FC54BA" w14:textId="7690654E" w:rsidR="00500C77" w:rsidRPr="009351A0" w:rsidRDefault="00D90918" w:rsidP="007735E7">
      <w:pPr>
        <w:pStyle w:val="a7"/>
        <w:numPr>
          <w:ilvl w:val="0"/>
          <w:numId w:val="28"/>
        </w:numPr>
        <w:spacing w:line="276" w:lineRule="auto"/>
        <w:jc w:val="both"/>
        <w:rPr>
          <w:rFonts w:ascii="David" w:hAnsi="David" w:cs="David"/>
          <w:rtl/>
        </w:rPr>
      </w:pPr>
      <w:r w:rsidRPr="009351A0">
        <w:rPr>
          <w:rFonts w:ascii="David" w:hAnsi="David" w:cs="David"/>
          <w:b/>
          <w:bCs/>
          <w:shd w:val="clear" w:color="auto" w:fill="FBE4D5" w:themeFill="accent2" w:themeFillTint="33"/>
          <w:rtl/>
        </w:rPr>
        <w:t>מעריב</w:t>
      </w:r>
      <w:r w:rsidRPr="009351A0">
        <w:rPr>
          <w:rFonts w:ascii="David" w:hAnsi="David" w:cs="David"/>
          <w:rtl/>
        </w:rPr>
        <w:t>: צו הקפאת הליכים זמני ניתן חרף התנהלות הבעייתית של החברה, משום שמדובר בחברה עם מאות עובדים ויש מקום לבחון אם יש היתכנות להבראתה.</w:t>
      </w:r>
    </w:p>
    <w:p w14:paraId="4634A329" w14:textId="77777777" w:rsidR="00500C77" w:rsidRPr="009351A0" w:rsidRDefault="00500C77" w:rsidP="007735E7">
      <w:pPr>
        <w:spacing w:line="276" w:lineRule="auto"/>
        <w:jc w:val="both"/>
        <w:rPr>
          <w:rFonts w:ascii="David" w:hAnsi="David" w:cs="David"/>
        </w:rPr>
      </w:pPr>
    </w:p>
    <w:p w14:paraId="1E1BDDC5" w14:textId="2E178138" w:rsidR="00C12E8D" w:rsidRPr="009351A0" w:rsidRDefault="0031458F" w:rsidP="00C12E8D">
      <w:pPr>
        <w:pStyle w:val="1"/>
        <w:shd w:val="clear" w:color="auto" w:fill="FFF2CC" w:themeFill="accent4" w:themeFillTint="33"/>
        <w:spacing w:before="0" w:line="276" w:lineRule="auto"/>
        <w:jc w:val="center"/>
        <w:rPr>
          <w:rFonts w:ascii="David" w:hAnsi="David" w:cs="David"/>
          <w:b/>
          <w:bCs/>
          <w:color w:val="auto"/>
          <w:sz w:val="24"/>
          <w:szCs w:val="24"/>
        </w:rPr>
      </w:pPr>
      <w:r w:rsidRPr="009351A0">
        <w:rPr>
          <w:rFonts w:ascii="David" w:hAnsi="David" w:cs="David"/>
          <w:b/>
          <w:bCs/>
          <w:color w:val="auto"/>
          <w:sz w:val="24"/>
          <w:szCs w:val="24"/>
          <w:rtl/>
        </w:rPr>
        <w:lastRenderedPageBreak/>
        <w:t>חובות ואחריות אישית של נו</w:t>
      </w:r>
      <w:r w:rsidR="00271EED" w:rsidRPr="009351A0">
        <w:rPr>
          <w:rFonts w:ascii="David" w:hAnsi="David" w:cs="David"/>
          <w:b/>
          <w:bCs/>
          <w:color w:val="auto"/>
          <w:sz w:val="24"/>
          <w:szCs w:val="24"/>
          <w:rtl/>
        </w:rPr>
        <w:t>שא משרה</w:t>
      </w:r>
      <w:r w:rsidRPr="009351A0">
        <w:rPr>
          <w:rFonts w:ascii="David" w:hAnsi="David" w:cs="David"/>
          <w:b/>
          <w:bCs/>
          <w:color w:val="auto"/>
          <w:sz w:val="24"/>
          <w:szCs w:val="24"/>
          <w:rtl/>
        </w:rPr>
        <w:t xml:space="preserve"> בחברה חדל״</w:t>
      </w:r>
      <w:r w:rsidR="007735E7" w:rsidRPr="009351A0">
        <w:rPr>
          <w:rFonts w:ascii="David" w:hAnsi="David" w:cs="David"/>
          <w:b/>
          <w:bCs/>
          <w:color w:val="auto"/>
          <w:sz w:val="24"/>
          <w:szCs w:val="24"/>
          <w:rtl/>
        </w:rPr>
        <w:t>פ</w:t>
      </w:r>
    </w:p>
    <w:p w14:paraId="617A39B6" w14:textId="77777777" w:rsidR="00C12E8D" w:rsidRDefault="00C12E8D" w:rsidP="00C12E8D">
      <w:pPr>
        <w:pStyle w:val="3"/>
        <w:spacing w:before="0" w:line="276" w:lineRule="auto"/>
        <w:jc w:val="both"/>
        <w:rPr>
          <w:rFonts w:ascii="David" w:hAnsi="David" w:cs="David"/>
          <w:b/>
          <w:bCs/>
          <w:color w:val="auto"/>
          <w:rtl/>
        </w:rPr>
      </w:pPr>
    </w:p>
    <w:p w14:paraId="3FDF8D1F" w14:textId="566051CD" w:rsidR="008633E9" w:rsidRPr="008633E9" w:rsidRDefault="008633E9" w:rsidP="008633E9">
      <w:pPr>
        <w:jc w:val="both"/>
        <w:rPr>
          <w:rFonts w:ascii="David" w:hAnsi="David" w:cs="David"/>
          <w:rtl/>
        </w:rPr>
      </w:pPr>
      <w:r w:rsidRPr="008633E9">
        <w:rPr>
          <w:rFonts w:ascii="David" w:hAnsi="David" w:cs="David" w:hint="cs"/>
          <w:b/>
          <w:bCs/>
          <w:rtl/>
        </w:rPr>
        <w:t>הרמת מסך</w:t>
      </w:r>
      <w:r>
        <w:rPr>
          <w:rFonts w:ascii="David" w:hAnsi="David" w:cs="David" w:hint="cs"/>
          <w:rtl/>
        </w:rPr>
        <w:t xml:space="preserve"> (</w:t>
      </w:r>
      <w:r w:rsidRPr="008633E9">
        <w:rPr>
          <w:rFonts w:ascii="David" w:hAnsi="David" w:cs="David" w:hint="cs"/>
          <w:b/>
          <w:bCs/>
          <w:shd w:val="clear" w:color="auto" w:fill="D9E2F3" w:themeFill="accent1" w:themeFillTint="33"/>
          <w:rtl/>
        </w:rPr>
        <w:t>ס'6 לחוק חברות</w:t>
      </w:r>
      <w:r>
        <w:rPr>
          <w:rFonts w:ascii="David" w:hAnsi="David" w:cs="David" w:hint="cs"/>
          <w:rtl/>
        </w:rPr>
        <w:t xml:space="preserve">) </w:t>
      </w:r>
      <w:r>
        <w:rPr>
          <w:rFonts w:ascii="David" w:hAnsi="David" w:cs="David"/>
          <w:rtl/>
        </w:rPr>
        <w:t>–</w:t>
      </w:r>
      <w:r>
        <w:rPr>
          <w:rFonts w:ascii="David" w:hAnsi="David" w:cs="David" w:hint="cs"/>
          <w:rtl/>
        </w:rPr>
        <w:t xml:space="preserve"> מאפשר להגיע לנכסים של </w:t>
      </w:r>
      <w:r w:rsidR="00704131">
        <w:rPr>
          <w:rFonts w:ascii="David" w:hAnsi="David" w:cs="David" w:hint="cs"/>
          <w:rtl/>
        </w:rPr>
        <w:t xml:space="preserve">בעל מניות </w:t>
      </w:r>
      <w:r>
        <w:rPr>
          <w:rFonts w:ascii="David" w:hAnsi="David" w:cs="David" w:hint="cs"/>
          <w:rtl/>
        </w:rPr>
        <w:t>על מנת ל</w:t>
      </w:r>
      <w:r w:rsidR="00704131">
        <w:rPr>
          <w:rFonts w:ascii="David" w:hAnsi="David" w:cs="David" w:hint="cs"/>
          <w:rtl/>
        </w:rPr>
        <w:t>כ</w:t>
      </w:r>
      <w:r>
        <w:rPr>
          <w:rFonts w:ascii="David" w:hAnsi="David" w:cs="David" w:hint="cs"/>
          <w:rtl/>
        </w:rPr>
        <w:t xml:space="preserve">סות את החוב. תשלום לחלק מהנושים מראש </w:t>
      </w:r>
      <w:r w:rsidRPr="008633E9">
        <w:rPr>
          <w:rFonts w:ascii="David" w:hAnsi="David" w:cs="David" w:hint="cs"/>
          <w:b/>
          <w:bCs/>
          <w:rtl/>
        </w:rPr>
        <w:t>מקפח את הנושים</w:t>
      </w:r>
      <w:r>
        <w:rPr>
          <w:rFonts w:ascii="David" w:hAnsi="David" w:cs="David" w:hint="cs"/>
          <w:rtl/>
        </w:rPr>
        <w:t xml:space="preserve"> האחרים. מנגד, הרמת מסך ה</w:t>
      </w:r>
      <w:r w:rsidR="00704131">
        <w:rPr>
          <w:rFonts w:ascii="David" w:hAnsi="David" w:cs="David" w:hint="cs"/>
          <w:rtl/>
        </w:rPr>
        <w:t>יא</w:t>
      </w:r>
      <w:r>
        <w:rPr>
          <w:rFonts w:ascii="David" w:hAnsi="David" w:cs="David" w:hint="cs"/>
          <w:rtl/>
        </w:rPr>
        <w:t xml:space="preserve"> רק במקרים של </w:t>
      </w:r>
      <w:r w:rsidRPr="008633E9">
        <w:rPr>
          <w:rFonts w:ascii="David" w:hAnsi="David" w:cs="David" w:hint="cs"/>
          <w:b/>
          <w:bCs/>
          <w:rtl/>
        </w:rPr>
        <w:t xml:space="preserve">הונאה מובהקת </w:t>
      </w:r>
      <w:r>
        <w:rPr>
          <w:rFonts w:ascii="David" w:hAnsi="David" w:cs="David" w:hint="cs"/>
          <w:rtl/>
        </w:rPr>
        <w:t>(</w:t>
      </w:r>
      <w:r w:rsidRPr="008633E9">
        <w:rPr>
          <w:rFonts w:ascii="David" w:hAnsi="David" w:cs="David" w:hint="cs"/>
          <w:b/>
          <w:bCs/>
          <w:shd w:val="clear" w:color="auto" w:fill="E2EFD9" w:themeFill="accent6" w:themeFillTint="33"/>
          <w:rtl/>
        </w:rPr>
        <w:t>ברק</w:t>
      </w:r>
      <w:r>
        <w:rPr>
          <w:rFonts w:ascii="David" w:hAnsi="David" w:cs="David" w:hint="cs"/>
          <w:rtl/>
        </w:rPr>
        <w:t>-</w:t>
      </w:r>
      <w:r w:rsidRPr="008633E9">
        <w:rPr>
          <w:rFonts w:ascii="David" w:hAnsi="David" w:cs="David" w:hint="cs"/>
          <w:b/>
          <w:bCs/>
          <w:shd w:val="clear" w:color="auto" w:fill="D9E2F3" w:themeFill="accent1" w:themeFillTint="33"/>
          <w:rtl/>
        </w:rPr>
        <w:t>דלתות חמדיה</w:t>
      </w:r>
      <w:r>
        <w:rPr>
          <w:rFonts w:ascii="David" w:hAnsi="David" w:cs="David" w:hint="cs"/>
          <w:rtl/>
        </w:rPr>
        <w:t>). אין כוונה להונות, אלא החלטה לגיטימית המבוססת על ה</w:t>
      </w:r>
      <w:r>
        <w:rPr>
          <w:rFonts w:ascii="David" w:hAnsi="David" w:cs="David"/>
        </w:rPr>
        <w:t>BJR</w:t>
      </w:r>
      <w:r>
        <w:rPr>
          <w:rFonts w:ascii="David" w:hAnsi="David" w:cs="David" w:hint="cs"/>
          <w:rtl/>
        </w:rPr>
        <w:t>, כדי למנוע חדל"פ ולהבריא את החברה, ובכך לפדות את החובות של כל הנושים.</w:t>
      </w:r>
    </w:p>
    <w:p w14:paraId="6D29B785" w14:textId="77777777" w:rsidR="008633E9" w:rsidRPr="008633E9" w:rsidRDefault="008633E9" w:rsidP="008633E9"/>
    <w:p w14:paraId="5BD46A8C" w14:textId="34A85497" w:rsidR="0031458F" w:rsidRPr="009351A0" w:rsidRDefault="00AB7489" w:rsidP="007735E7">
      <w:pPr>
        <w:pStyle w:val="3"/>
        <w:numPr>
          <w:ilvl w:val="0"/>
          <w:numId w:val="16"/>
        </w:numPr>
        <w:tabs>
          <w:tab w:val="num" w:pos="360"/>
        </w:tabs>
        <w:spacing w:before="0" w:line="276" w:lineRule="auto"/>
        <w:ind w:left="0" w:firstLine="0"/>
        <w:jc w:val="both"/>
        <w:rPr>
          <w:rFonts w:ascii="David" w:hAnsi="David" w:cs="David"/>
          <w:b/>
          <w:bCs/>
          <w:color w:val="auto"/>
          <w:rtl/>
        </w:rPr>
      </w:pPr>
      <w:r w:rsidRPr="009351A0">
        <w:rPr>
          <w:rFonts w:ascii="David" w:hAnsi="David" w:cs="David"/>
          <w:b/>
          <w:bCs/>
          <w:color w:val="FF0000"/>
          <w:rtl/>
        </w:rPr>
        <w:t xml:space="preserve">עילה ראשונה: </w:t>
      </w:r>
      <w:r w:rsidR="0031458F" w:rsidRPr="009351A0">
        <w:rPr>
          <w:rFonts w:ascii="David" w:hAnsi="David" w:cs="David"/>
          <w:b/>
          <w:bCs/>
          <w:color w:val="auto"/>
          <w:rtl/>
        </w:rPr>
        <w:t xml:space="preserve">התנהלות </w:t>
      </w:r>
      <w:proofErr w:type="spellStart"/>
      <w:r w:rsidR="00C12E8D" w:rsidRPr="009351A0">
        <w:rPr>
          <w:rFonts w:ascii="David" w:hAnsi="David" w:cs="David"/>
          <w:b/>
          <w:bCs/>
          <w:color w:val="auto"/>
          <w:rtl/>
        </w:rPr>
        <w:t>פאס</w:t>
      </w:r>
      <w:proofErr w:type="spellEnd"/>
      <w:r w:rsidR="00C12E8D" w:rsidRPr="009351A0">
        <w:rPr>
          <w:rFonts w:ascii="David" w:hAnsi="David" w:cs="David"/>
          <w:b/>
          <w:bCs/>
          <w:color w:val="auto"/>
          <w:rtl/>
        </w:rPr>
        <w:t xml:space="preserve">׳ של </w:t>
      </w:r>
      <w:r w:rsidR="0031458F" w:rsidRPr="009351A0">
        <w:rPr>
          <w:rFonts w:ascii="David" w:hAnsi="David" w:cs="David"/>
          <w:b/>
          <w:bCs/>
          <w:color w:val="auto"/>
          <w:shd w:val="clear" w:color="auto" w:fill="E7E6E6" w:themeFill="background2"/>
          <w:rtl/>
        </w:rPr>
        <w:t>מנכ״לים</w:t>
      </w:r>
      <w:r w:rsidR="00AD35A3" w:rsidRPr="009351A0">
        <w:rPr>
          <w:rFonts w:ascii="David" w:hAnsi="David" w:cs="David"/>
          <w:b/>
          <w:bCs/>
          <w:color w:val="auto"/>
          <w:shd w:val="clear" w:color="auto" w:fill="E7E6E6" w:themeFill="background2"/>
          <w:rtl/>
        </w:rPr>
        <w:t>/</w:t>
      </w:r>
      <w:r w:rsidR="0031458F" w:rsidRPr="009351A0">
        <w:rPr>
          <w:rFonts w:ascii="David" w:hAnsi="David" w:cs="David"/>
          <w:b/>
          <w:bCs/>
          <w:color w:val="auto"/>
          <w:shd w:val="clear" w:color="auto" w:fill="E7E6E6" w:themeFill="background2"/>
          <w:rtl/>
        </w:rPr>
        <w:t>דירקטורים</w:t>
      </w:r>
      <w:r w:rsidR="0031458F" w:rsidRPr="009351A0">
        <w:rPr>
          <w:rFonts w:ascii="David" w:hAnsi="David" w:cs="David"/>
          <w:b/>
          <w:bCs/>
          <w:color w:val="auto"/>
          <w:rtl/>
        </w:rPr>
        <w:t xml:space="preserve"> </w:t>
      </w:r>
      <w:r w:rsidR="0031458F" w:rsidRPr="009351A0">
        <w:rPr>
          <w:rFonts w:ascii="David" w:hAnsi="David" w:cs="David"/>
          <w:color w:val="auto"/>
          <w:rtl/>
        </w:rPr>
        <w:t>מול נושים</w:t>
      </w:r>
      <w:r w:rsidR="00C12E8D" w:rsidRPr="009351A0">
        <w:rPr>
          <w:rFonts w:ascii="David" w:hAnsi="David" w:cs="David"/>
          <w:b/>
          <w:bCs/>
          <w:color w:val="auto"/>
          <w:rtl/>
        </w:rPr>
        <w:t>,</w:t>
      </w:r>
      <w:r w:rsidR="0031458F" w:rsidRPr="009351A0">
        <w:rPr>
          <w:rFonts w:ascii="David" w:hAnsi="David" w:cs="David"/>
          <w:b/>
          <w:bCs/>
          <w:color w:val="auto"/>
          <w:rtl/>
        </w:rPr>
        <w:t xml:space="preserve"> החוש</w:t>
      </w:r>
      <w:r w:rsidR="00C12E8D" w:rsidRPr="009351A0">
        <w:rPr>
          <w:rFonts w:ascii="David" w:hAnsi="David" w:cs="David"/>
          <w:b/>
          <w:bCs/>
          <w:color w:val="auto"/>
          <w:rtl/>
        </w:rPr>
        <w:t xml:space="preserve">פת </w:t>
      </w:r>
      <w:r w:rsidR="0031458F" w:rsidRPr="009351A0">
        <w:rPr>
          <w:rFonts w:ascii="David" w:hAnsi="David" w:cs="David"/>
          <w:b/>
          <w:bCs/>
          <w:color w:val="auto"/>
          <w:rtl/>
        </w:rPr>
        <w:t>אותם לאחריות אישית</w:t>
      </w:r>
      <w:r w:rsidR="00B737BC" w:rsidRPr="009351A0">
        <w:rPr>
          <w:rFonts w:ascii="David" w:hAnsi="David" w:cs="David"/>
          <w:b/>
          <w:bCs/>
          <w:color w:val="auto"/>
          <w:rtl/>
        </w:rPr>
        <w:t xml:space="preserve"> </w:t>
      </w:r>
      <w:r w:rsidR="00C12E8D" w:rsidRPr="009351A0">
        <w:rPr>
          <w:rFonts w:ascii="David" w:hAnsi="David" w:cs="David"/>
          <w:color w:val="auto"/>
          <w:rtl/>
        </w:rPr>
        <w:t>(</w:t>
      </w:r>
      <w:r w:rsidR="0031458F" w:rsidRPr="009351A0">
        <w:rPr>
          <w:rFonts w:ascii="David" w:hAnsi="David" w:cs="David"/>
          <w:b/>
          <w:bCs/>
          <w:color w:val="auto"/>
          <w:shd w:val="clear" w:color="auto" w:fill="D9E2F3" w:themeFill="accent1" w:themeFillTint="33"/>
          <w:rtl/>
        </w:rPr>
        <w:t>ס׳288</w:t>
      </w:r>
      <w:r w:rsidR="00C12E8D" w:rsidRPr="009351A0">
        <w:rPr>
          <w:rFonts w:ascii="David" w:hAnsi="David" w:cs="David"/>
          <w:color w:val="auto"/>
          <w:rtl/>
        </w:rPr>
        <w:t>):</w:t>
      </w:r>
    </w:p>
    <w:p w14:paraId="0A7F9ADA" w14:textId="10F8D6D4" w:rsidR="00223246" w:rsidRPr="009351A0" w:rsidRDefault="00223246" w:rsidP="00223246">
      <w:pPr>
        <w:pStyle w:val="a7"/>
        <w:numPr>
          <w:ilvl w:val="0"/>
          <w:numId w:val="113"/>
        </w:numPr>
        <w:spacing w:line="276" w:lineRule="auto"/>
        <w:jc w:val="both"/>
        <w:rPr>
          <w:rFonts w:ascii="David" w:hAnsi="David" w:cs="David"/>
        </w:rPr>
      </w:pPr>
      <w:r>
        <w:rPr>
          <w:rFonts w:ascii="David" w:hAnsi="David" w:cs="David" w:hint="cs"/>
          <w:rtl/>
        </w:rPr>
        <w:t>(</w:t>
      </w:r>
      <w:r w:rsidRPr="009351A0">
        <w:rPr>
          <w:rFonts w:ascii="David" w:hAnsi="David" w:cs="David"/>
          <w:rtl/>
        </w:rPr>
        <w:t xml:space="preserve">רק </w:t>
      </w:r>
      <w:r w:rsidRPr="009351A0">
        <w:rPr>
          <w:rFonts w:ascii="David" w:hAnsi="David" w:cs="David"/>
          <w:b/>
          <w:bCs/>
          <w:rtl/>
        </w:rPr>
        <w:t>מנכ״לים ודירקטורים</w:t>
      </w:r>
      <w:r w:rsidRPr="009351A0">
        <w:rPr>
          <w:rFonts w:ascii="David" w:hAnsi="David" w:cs="David"/>
          <w:rtl/>
        </w:rPr>
        <w:t xml:space="preserve"> – </w:t>
      </w:r>
      <w:r w:rsidRPr="009351A0">
        <w:rPr>
          <w:rFonts w:ascii="David" w:hAnsi="David" w:cs="David"/>
          <w:b/>
          <w:bCs/>
          <w:rtl/>
        </w:rPr>
        <w:t xml:space="preserve">לסמן במבחן אם צצים מנכ״לים </w:t>
      </w:r>
      <w:proofErr w:type="spellStart"/>
      <w:r w:rsidRPr="009351A0">
        <w:rPr>
          <w:rFonts w:ascii="David" w:hAnsi="David" w:cs="David"/>
          <w:b/>
          <w:bCs/>
          <w:rtl/>
        </w:rPr>
        <w:t>ודירק</w:t>
      </w:r>
      <w:proofErr w:type="spellEnd"/>
      <w:r w:rsidRPr="009351A0">
        <w:rPr>
          <w:rFonts w:ascii="David" w:hAnsi="David" w:cs="David"/>
          <w:b/>
          <w:bCs/>
          <w:rtl/>
        </w:rPr>
        <w:t>׳!!!</w:t>
      </w:r>
      <w:r>
        <w:rPr>
          <w:rFonts w:ascii="David" w:hAnsi="David" w:cs="David" w:hint="cs"/>
          <w:rtl/>
        </w:rPr>
        <w:t>)</w:t>
      </w:r>
    </w:p>
    <w:p w14:paraId="17073C93" w14:textId="1D93A10B" w:rsidR="00223246" w:rsidRDefault="00223246" w:rsidP="00223246">
      <w:pPr>
        <w:pStyle w:val="a7"/>
        <w:numPr>
          <w:ilvl w:val="0"/>
          <w:numId w:val="113"/>
        </w:numPr>
        <w:spacing w:line="276" w:lineRule="auto"/>
        <w:jc w:val="both"/>
        <w:rPr>
          <w:rFonts w:ascii="David" w:hAnsi="David" w:cs="David"/>
        </w:rPr>
      </w:pPr>
      <w:r w:rsidRPr="009351A0">
        <w:rPr>
          <w:rFonts w:ascii="David" w:hAnsi="David" w:cs="David"/>
          <w:rtl/>
        </w:rPr>
        <w:t xml:space="preserve">כאשר החב׳ כבר </w:t>
      </w:r>
      <w:r w:rsidRPr="009351A0">
        <w:rPr>
          <w:rFonts w:ascii="David" w:hAnsi="David" w:cs="David"/>
          <w:b/>
          <w:bCs/>
          <w:rtl/>
        </w:rPr>
        <w:t>חדל״פ</w:t>
      </w:r>
      <w:r w:rsidRPr="009351A0">
        <w:rPr>
          <w:rFonts w:ascii="David" w:hAnsi="David" w:cs="David"/>
          <w:rtl/>
        </w:rPr>
        <w:t xml:space="preserve"> </w:t>
      </w:r>
      <w:r w:rsidRPr="009351A0">
        <w:rPr>
          <w:rFonts w:ascii="David" w:hAnsi="David" w:cs="David"/>
          <w:u w:val="single"/>
          <w:rtl/>
        </w:rPr>
        <w:t>עובדתית</w:t>
      </w:r>
      <w:r w:rsidRPr="009351A0">
        <w:rPr>
          <w:rFonts w:ascii="David" w:hAnsi="David" w:cs="David"/>
          <w:rtl/>
        </w:rPr>
        <w:t xml:space="preserve"> אך לא </w:t>
      </w:r>
      <w:r w:rsidRPr="009351A0">
        <w:rPr>
          <w:rFonts w:ascii="David" w:hAnsi="David" w:cs="David"/>
          <w:u w:val="single"/>
          <w:rtl/>
        </w:rPr>
        <w:t>משפטית</w:t>
      </w:r>
      <w:r w:rsidR="00704131">
        <w:rPr>
          <w:rFonts w:ascii="David" w:hAnsi="David" w:cs="David" w:hint="cs"/>
          <w:rtl/>
        </w:rPr>
        <w:t>(עומד במבחן תזרימי/מאזני, אבל עדיין לא ניתן צו לפתיחת הליכים)</w:t>
      </w:r>
      <w:r w:rsidRPr="009351A0">
        <w:rPr>
          <w:rFonts w:ascii="David" w:hAnsi="David" w:cs="David"/>
          <w:rtl/>
        </w:rPr>
        <w:t>.</w:t>
      </w:r>
      <w:r>
        <w:rPr>
          <w:rFonts w:ascii="David" w:hAnsi="David" w:cs="David" w:hint="cs"/>
          <w:rtl/>
        </w:rPr>
        <w:t xml:space="preserve"> במצב זה, מצופה מנושאי המשרה בחברה לפעול לשם צמצום החדל"פ ונקיטת פעולות למניעתו.</w:t>
      </w:r>
    </w:p>
    <w:p w14:paraId="4F3ED064" w14:textId="1EA61AC5" w:rsidR="00280D84" w:rsidRPr="009351A0" w:rsidRDefault="00280D84" w:rsidP="00F1266C">
      <w:pPr>
        <w:pStyle w:val="a7"/>
        <w:numPr>
          <w:ilvl w:val="0"/>
          <w:numId w:val="113"/>
        </w:numPr>
        <w:spacing w:line="276" w:lineRule="auto"/>
        <w:jc w:val="both"/>
        <w:rPr>
          <w:rFonts w:ascii="David" w:hAnsi="David" w:cs="David"/>
        </w:rPr>
      </w:pPr>
      <w:r w:rsidRPr="009351A0">
        <w:rPr>
          <w:rFonts w:ascii="David" w:hAnsi="David" w:cs="David"/>
          <w:shd w:val="clear" w:color="auto" w:fill="E7E6E6" w:themeFill="background2"/>
          <w:rtl/>
        </w:rPr>
        <w:t>אם משלמים לנושה טרם תחילת הליך חדל"פ</w:t>
      </w:r>
      <w:r w:rsidRPr="009351A0">
        <w:rPr>
          <w:rFonts w:ascii="David" w:hAnsi="David" w:cs="David"/>
          <w:rtl/>
        </w:rPr>
        <w:t xml:space="preserve"> - אי נקיטת אמצעים סבירים לצמצום החדל"פ המהותית (העמקת הגירעון). מנגד החברה תטען שביצעה את התשלום כדי לצמצם את החדלות ולקנות זמן לפעילות.</w:t>
      </w:r>
    </w:p>
    <w:p w14:paraId="76AA2A3D" w14:textId="77777777" w:rsidR="00C46D76" w:rsidRPr="00F73F57" w:rsidRDefault="00C46D76" w:rsidP="00F73F57">
      <w:pPr>
        <w:spacing w:line="276" w:lineRule="auto"/>
        <w:jc w:val="both"/>
        <w:rPr>
          <w:rFonts w:ascii="David" w:hAnsi="David" w:cs="David"/>
        </w:rPr>
      </w:pPr>
    </w:p>
    <w:p w14:paraId="088C46EA" w14:textId="388E292A" w:rsidR="0031458F" w:rsidRPr="009351A0" w:rsidRDefault="0031458F" w:rsidP="00F1266C">
      <w:pPr>
        <w:pStyle w:val="a7"/>
        <w:numPr>
          <w:ilvl w:val="0"/>
          <w:numId w:val="113"/>
        </w:numPr>
        <w:spacing w:line="276" w:lineRule="auto"/>
        <w:jc w:val="both"/>
        <w:rPr>
          <w:rFonts w:ascii="David" w:hAnsi="David" w:cs="David"/>
        </w:rPr>
      </w:pPr>
      <w:r w:rsidRPr="009351A0">
        <w:rPr>
          <w:rFonts w:ascii="David" w:hAnsi="David" w:cs="David"/>
          <w:b/>
          <w:bCs/>
          <w:rtl/>
        </w:rPr>
        <w:t xml:space="preserve">תנאים </w:t>
      </w:r>
      <w:r w:rsidRPr="009351A0">
        <w:rPr>
          <w:rFonts w:ascii="David" w:hAnsi="David" w:cs="David"/>
          <w:b/>
          <w:bCs/>
          <w:u w:val="single"/>
          <w:rtl/>
        </w:rPr>
        <w:t>מצטברים</w:t>
      </w:r>
      <w:r w:rsidR="00B737BC" w:rsidRPr="009351A0">
        <w:rPr>
          <w:rFonts w:ascii="David" w:hAnsi="David" w:cs="David"/>
          <w:b/>
          <w:bCs/>
          <w:rtl/>
        </w:rPr>
        <w:t xml:space="preserve"> – </w:t>
      </w:r>
      <w:r w:rsidRPr="009351A0">
        <w:rPr>
          <w:rFonts w:ascii="David" w:hAnsi="David" w:cs="David"/>
          <w:b/>
          <w:bCs/>
          <w:shd w:val="clear" w:color="auto" w:fill="D9E2F3" w:themeFill="accent1" w:themeFillTint="33"/>
          <w:rtl/>
        </w:rPr>
        <w:t>ס׳288</w:t>
      </w:r>
      <w:r w:rsidRPr="009351A0">
        <w:rPr>
          <w:rFonts w:ascii="David" w:hAnsi="David" w:cs="David"/>
          <w:rtl/>
        </w:rPr>
        <w:t>:</w:t>
      </w:r>
    </w:p>
    <w:p w14:paraId="08892454" w14:textId="77777777" w:rsidR="0031458F" w:rsidRPr="009351A0" w:rsidRDefault="0031458F" w:rsidP="007735E7">
      <w:pPr>
        <w:pStyle w:val="a7"/>
        <w:numPr>
          <w:ilvl w:val="0"/>
          <w:numId w:val="23"/>
        </w:numPr>
        <w:spacing w:line="276" w:lineRule="auto"/>
        <w:jc w:val="both"/>
        <w:rPr>
          <w:rFonts w:ascii="David" w:hAnsi="David" w:cs="David"/>
        </w:rPr>
      </w:pPr>
      <w:r w:rsidRPr="009351A0">
        <w:rPr>
          <w:rFonts w:ascii="David" w:hAnsi="David" w:cs="David"/>
          <w:rtl/>
        </w:rPr>
        <w:t xml:space="preserve">בחינת חדל״פ לפי מבחנים </w:t>
      </w:r>
      <w:r w:rsidRPr="009351A0">
        <w:rPr>
          <w:rFonts w:ascii="David" w:hAnsi="David" w:cs="David"/>
          <w:b/>
          <w:bCs/>
          <w:rtl/>
        </w:rPr>
        <w:t>תזרימי/מאזני</w:t>
      </w:r>
      <w:r w:rsidRPr="009351A0">
        <w:rPr>
          <w:rFonts w:ascii="David" w:hAnsi="David" w:cs="David"/>
          <w:rtl/>
        </w:rPr>
        <w:t xml:space="preserve"> (עמ׳1).</w:t>
      </w:r>
    </w:p>
    <w:p w14:paraId="10436028" w14:textId="77777777" w:rsidR="0031458F" w:rsidRPr="009351A0" w:rsidRDefault="0031458F" w:rsidP="007735E7">
      <w:pPr>
        <w:pStyle w:val="a7"/>
        <w:numPr>
          <w:ilvl w:val="0"/>
          <w:numId w:val="23"/>
        </w:numPr>
        <w:spacing w:line="276" w:lineRule="auto"/>
        <w:jc w:val="both"/>
        <w:rPr>
          <w:rFonts w:ascii="David" w:hAnsi="David" w:cs="David"/>
        </w:rPr>
      </w:pPr>
      <w:r w:rsidRPr="009351A0">
        <w:rPr>
          <w:rFonts w:ascii="David" w:hAnsi="David" w:cs="David"/>
          <w:rtl/>
        </w:rPr>
        <w:t xml:space="preserve">האם הדירקטור/מנכ״ל </w:t>
      </w:r>
      <w:r w:rsidRPr="009351A0">
        <w:rPr>
          <w:rFonts w:ascii="David" w:hAnsi="David" w:cs="David"/>
          <w:b/>
          <w:bCs/>
          <w:rtl/>
        </w:rPr>
        <w:t>ידע/ היה עליו לדעת</w:t>
      </w:r>
      <w:r w:rsidRPr="009351A0">
        <w:rPr>
          <w:rFonts w:ascii="David" w:hAnsi="David" w:cs="David"/>
          <w:rtl/>
        </w:rPr>
        <w:t xml:space="preserve">. </w:t>
      </w:r>
      <w:r w:rsidRPr="009351A0">
        <w:rPr>
          <w:rFonts w:ascii="David" w:hAnsi="David" w:cs="David"/>
          <w:b/>
          <w:bCs/>
          <w:rtl/>
        </w:rPr>
        <w:t>קושי</w:t>
      </w:r>
      <w:r w:rsidRPr="009351A0">
        <w:rPr>
          <w:rFonts w:ascii="David" w:hAnsi="David" w:cs="David"/>
          <w:rtl/>
        </w:rPr>
        <w:t>: קשה לזהות בזמן אמת היות החב׳ חדל״פ.</w:t>
      </w:r>
    </w:p>
    <w:p w14:paraId="31E5C857" w14:textId="2646D890" w:rsidR="00F1266C" w:rsidRPr="009351A0" w:rsidRDefault="00B737BC" w:rsidP="00F1266C">
      <w:pPr>
        <w:pStyle w:val="a7"/>
        <w:numPr>
          <w:ilvl w:val="0"/>
          <w:numId w:val="23"/>
        </w:numPr>
        <w:spacing w:line="276" w:lineRule="auto"/>
        <w:jc w:val="both"/>
        <w:rPr>
          <w:rFonts w:ascii="David" w:hAnsi="David" w:cs="David"/>
        </w:rPr>
      </w:pPr>
      <w:r w:rsidRPr="009351A0">
        <w:rPr>
          <w:rFonts w:ascii="David" w:hAnsi="David" w:cs="David"/>
          <w:b/>
          <w:bCs/>
          <w:rtl/>
        </w:rPr>
        <w:t>נקיטת</w:t>
      </w:r>
      <w:r w:rsidR="0031458F" w:rsidRPr="009351A0">
        <w:rPr>
          <w:rFonts w:ascii="David" w:hAnsi="David" w:cs="David"/>
          <w:rtl/>
        </w:rPr>
        <w:t xml:space="preserve"> </w:t>
      </w:r>
      <w:r w:rsidR="0031458F" w:rsidRPr="009351A0">
        <w:rPr>
          <w:rFonts w:ascii="David" w:hAnsi="David" w:cs="David"/>
          <w:b/>
          <w:bCs/>
          <w:rtl/>
        </w:rPr>
        <w:t>אמצעים סבירים לצמצ</w:t>
      </w:r>
      <w:r w:rsidR="00223246">
        <w:rPr>
          <w:rFonts w:ascii="David" w:hAnsi="David" w:cs="David" w:hint="cs"/>
          <w:b/>
          <w:bCs/>
          <w:rtl/>
        </w:rPr>
        <w:t>ו</w:t>
      </w:r>
      <w:r w:rsidR="0031458F" w:rsidRPr="009351A0">
        <w:rPr>
          <w:rFonts w:ascii="David" w:hAnsi="David" w:cs="David"/>
          <w:b/>
          <w:bCs/>
          <w:rtl/>
        </w:rPr>
        <w:t>ם היקף חדל״פ</w:t>
      </w:r>
      <w:r w:rsidR="0031458F" w:rsidRPr="009351A0">
        <w:rPr>
          <w:rFonts w:ascii="David" w:hAnsi="David" w:cs="David"/>
          <w:rtl/>
        </w:rPr>
        <w:t xml:space="preserve"> – </w:t>
      </w:r>
      <w:r w:rsidR="00622B92">
        <w:rPr>
          <w:rFonts w:ascii="David" w:hAnsi="David" w:cs="David" w:hint="cs"/>
          <w:rtl/>
        </w:rPr>
        <w:t xml:space="preserve">ככל </w:t>
      </w:r>
      <w:r w:rsidR="0031458F" w:rsidRPr="009351A0">
        <w:rPr>
          <w:rFonts w:ascii="David" w:hAnsi="David" w:cs="David"/>
          <w:rtl/>
        </w:rPr>
        <w:t xml:space="preserve">ולא, התנהלות פאסיבית פסולה. </w:t>
      </w:r>
      <w:r w:rsidR="0031458F" w:rsidRPr="008B2B91">
        <w:rPr>
          <w:rFonts w:ascii="David" w:hAnsi="David" w:cs="David"/>
          <w:u w:val="single"/>
          <w:rtl/>
        </w:rPr>
        <w:t>קושי</w:t>
      </w:r>
      <w:r w:rsidR="0031458F" w:rsidRPr="009351A0">
        <w:rPr>
          <w:rFonts w:ascii="David" w:hAnsi="David" w:cs="David"/>
          <w:rtl/>
        </w:rPr>
        <w:t xml:space="preserve">: לא ברור אילו אמצעים סבירים יש לנקוט. גם אם </w:t>
      </w:r>
      <w:r w:rsidR="00622B92">
        <w:rPr>
          <w:rFonts w:ascii="David" w:hAnsi="David" w:cs="David" w:hint="cs"/>
          <w:rtl/>
        </w:rPr>
        <w:t>עליו</w:t>
      </w:r>
      <w:r w:rsidR="0031458F" w:rsidRPr="009351A0">
        <w:rPr>
          <w:rFonts w:ascii="David" w:hAnsi="David" w:cs="David"/>
          <w:rtl/>
        </w:rPr>
        <w:t xml:space="preserve"> לפעול באמצעים סבירים לצמצם</w:t>
      </w:r>
      <w:r w:rsidR="00622B92">
        <w:rPr>
          <w:rFonts w:ascii="David" w:hAnsi="David" w:cs="David" w:hint="cs"/>
          <w:rtl/>
        </w:rPr>
        <w:t xml:space="preserve"> כדי לצמצם את היקף החדל"פ</w:t>
      </w:r>
      <w:r w:rsidR="0031458F" w:rsidRPr="009351A0">
        <w:rPr>
          <w:rFonts w:ascii="David" w:hAnsi="David" w:cs="David"/>
          <w:rtl/>
        </w:rPr>
        <w:t xml:space="preserve">, יש לשים בראש את </w:t>
      </w:r>
      <w:r w:rsidR="0031458F" w:rsidRPr="009351A0">
        <w:rPr>
          <w:rFonts w:ascii="David" w:hAnsi="David" w:cs="David"/>
          <w:u w:val="single"/>
          <w:rtl/>
        </w:rPr>
        <w:t>טובת החב׳</w:t>
      </w:r>
      <w:r w:rsidR="0031458F" w:rsidRPr="009351A0">
        <w:rPr>
          <w:rFonts w:ascii="David" w:hAnsi="David" w:cs="David"/>
          <w:rtl/>
        </w:rPr>
        <w:t xml:space="preserve"> ולא להימנע מהחלטה עסקית </w:t>
      </w:r>
      <w:r w:rsidR="00223246">
        <w:rPr>
          <w:rFonts w:ascii="David" w:hAnsi="David" w:cs="David" w:hint="cs"/>
          <w:rtl/>
        </w:rPr>
        <w:t>מת</w:t>
      </w:r>
      <w:r w:rsidR="00622B92">
        <w:rPr>
          <w:rFonts w:ascii="David" w:hAnsi="David" w:cs="David" w:hint="cs"/>
          <w:rtl/>
        </w:rPr>
        <w:t>ו</w:t>
      </w:r>
      <w:r w:rsidR="00223246">
        <w:rPr>
          <w:rFonts w:ascii="David" w:hAnsi="David" w:cs="David" w:hint="cs"/>
          <w:rtl/>
        </w:rPr>
        <w:t>נה בשל</w:t>
      </w:r>
      <w:r w:rsidR="0031458F" w:rsidRPr="009351A0">
        <w:rPr>
          <w:rFonts w:ascii="David" w:hAnsi="David" w:cs="David"/>
          <w:rtl/>
        </w:rPr>
        <w:t xml:space="preserve"> חשש </w:t>
      </w:r>
      <w:r w:rsidR="0031458F" w:rsidRPr="009351A0">
        <w:rPr>
          <w:rFonts w:ascii="David" w:hAnsi="David" w:cs="David"/>
          <w:u w:val="single"/>
          <w:rtl/>
        </w:rPr>
        <w:t>לפגיעה בנושים</w:t>
      </w:r>
      <w:r w:rsidR="0031458F" w:rsidRPr="009351A0">
        <w:rPr>
          <w:rFonts w:ascii="David" w:hAnsi="David" w:cs="David"/>
          <w:rtl/>
        </w:rPr>
        <w:t xml:space="preserve"> </w:t>
      </w:r>
      <w:r w:rsidR="00223246">
        <w:rPr>
          <w:rFonts w:ascii="David" w:hAnsi="David" w:cs="David" w:hint="cs"/>
          <w:rtl/>
        </w:rPr>
        <w:t>(</w:t>
      </w:r>
      <w:r w:rsidR="00223246" w:rsidRPr="009351A0">
        <w:rPr>
          <w:rFonts w:ascii="David" w:hAnsi="David" w:cs="David"/>
          <w:b/>
          <w:bCs/>
          <w:shd w:val="clear" w:color="auto" w:fill="E2EFD9" w:themeFill="accent6" w:themeFillTint="33"/>
          <w:rtl/>
        </w:rPr>
        <w:t>המרצה</w:t>
      </w:r>
      <w:r w:rsidR="00223246" w:rsidRPr="009351A0">
        <w:rPr>
          <w:rFonts w:ascii="David" w:hAnsi="David" w:cs="David"/>
          <w:b/>
          <w:bCs/>
          <w:rtl/>
        </w:rPr>
        <w:t xml:space="preserve">+ </w:t>
      </w:r>
      <w:proofErr w:type="spellStart"/>
      <w:r w:rsidR="00223246" w:rsidRPr="009351A0">
        <w:rPr>
          <w:rFonts w:ascii="David" w:hAnsi="David" w:cs="David"/>
          <w:b/>
          <w:bCs/>
          <w:shd w:val="clear" w:color="auto" w:fill="FBE4D5" w:themeFill="accent2" w:themeFillTint="33"/>
          <w:rtl/>
        </w:rPr>
        <w:t>טרנוויק</w:t>
      </w:r>
      <w:proofErr w:type="spellEnd"/>
      <w:r w:rsidR="00223246">
        <w:rPr>
          <w:rFonts w:ascii="David" w:hAnsi="David" w:cs="David" w:hint="cs"/>
          <w:rtl/>
        </w:rPr>
        <w:t>).</w:t>
      </w:r>
    </w:p>
    <w:p w14:paraId="56524015" w14:textId="0C7CFC40" w:rsidR="006B033C" w:rsidRDefault="0031458F" w:rsidP="00F1266C">
      <w:pPr>
        <w:pStyle w:val="a7"/>
        <w:spacing w:line="276" w:lineRule="auto"/>
        <w:jc w:val="both"/>
        <w:rPr>
          <w:rFonts w:ascii="David" w:hAnsi="David" w:cs="David"/>
          <w:rtl/>
        </w:rPr>
      </w:pPr>
      <w:r w:rsidRPr="009351A0">
        <w:rPr>
          <w:rFonts w:ascii="David" w:hAnsi="David" w:cs="David"/>
          <w:b/>
          <w:bCs/>
          <w:rtl/>
        </w:rPr>
        <w:t xml:space="preserve">לדיון בשוני בינו </w:t>
      </w:r>
      <w:proofErr w:type="spellStart"/>
      <w:r w:rsidRPr="009351A0">
        <w:rPr>
          <w:rFonts w:ascii="David" w:hAnsi="David" w:cs="David"/>
          <w:b/>
          <w:bCs/>
          <w:rtl/>
        </w:rPr>
        <w:t>לח״ז</w:t>
      </w:r>
      <w:proofErr w:type="spellEnd"/>
      <w:r w:rsidR="00C16298" w:rsidRPr="009351A0">
        <w:rPr>
          <w:rFonts w:ascii="David" w:hAnsi="David" w:cs="David"/>
          <w:b/>
          <w:bCs/>
          <w:rtl/>
        </w:rPr>
        <w:t xml:space="preserve"> -</w:t>
      </w:r>
      <w:r w:rsidRPr="009351A0">
        <w:rPr>
          <w:rFonts w:ascii="David" w:hAnsi="David" w:cs="David"/>
          <w:b/>
          <w:bCs/>
          <w:rtl/>
        </w:rPr>
        <w:t xml:space="preserve"> בפועל</w:t>
      </w:r>
      <w:r w:rsidRPr="009351A0">
        <w:rPr>
          <w:rFonts w:ascii="David" w:hAnsi="David" w:cs="David"/>
          <w:rtl/>
        </w:rPr>
        <w:t xml:space="preserve">: </w:t>
      </w:r>
      <w:r w:rsidRPr="009351A0">
        <w:rPr>
          <w:rFonts w:ascii="David" w:hAnsi="David" w:cs="David"/>
          <w:b/>
          <w:bCs/>
          <w:shd w:val="clear" w:color="auto" w:fill="D9E2F3" w:themeFill="accent1" w:themeFillTint="33"/>
          <w:rtl/>
        </w:rPr>
        <w:t xml:space="preserve">ס׳288 </w:t>
      </w:r>
      <w:r w:rsidRPr="009351A0">
        <w:rPr>
          <w:rFonts w:ascii="David" w:hAnsi="David" w:cs="David"/>
          <w:rtl/>
        </w:rPr>
        <w:t xml:space="preserve">דן </w:t>
      </w:r>
      <w:proofErr w:type="spellStart"/>
      <w:r w:rsidRPr="009351A0">
        <w:rPr>
          <w:rFonts w:ascii="David" w:hAnsi="David" w:cs="David"/>
          <w:rtl/>
        </w:rPr>
        <w:t>בח״ז</w:t>
      </w:r>
      <w:proofErr w:type="spellEnd"/>
      <w:r w:rsidRPr="009351A0">
        <w:rPr>
          <w:rFonts w:ascii="David" w:hAnsi="David" w:cs="David"/>
          <w:rtl/>
        </w:rPr>
        <w:t xml:space="preserve"> כלפי </w:t>
      </w:r>
      <w:r w:rsidRPr="009351A0">
        <w:rPr>
          <w:rFonts w:ascii="David" w:hAnsi="David" w:cs="David"/>
          <w:b/>
          <w:bCs/>
          <w:rtl/>
        </w:rPr>
        <w:t>הנושים</w:t>
      </w:r>
      <w:r w:rsidR="00D14D67" w:rsidRPr="009351A0">
        <w:rPr>
          <w:rFonts w:ascii="David" w:hAnsi="David" w:cs="David"/>
          <w:b/>
          <w:bCs/>
          <w:rtl/>
        </w:rPr>
        <w:t>,</w:t>
      </w:r>
      <w:r w:rsidRPr="009351A0">
        <w:rPr>
          <w:rFonts w:ascii="David" w:hAnsi="David" w:cs="David"/>
          <w:rtl/>
        </w:rPr>
        <w:t xml:space="preserve"> לעומת </w:t>
      </w:r>
      <w:r w:rsidRPr="009351A0">
        <w:rPr>
          <w:rFonts w:ascii="David" w:hAnsi="David" w:cs="David"/>
          <w:b/>
          <w:bCs/>
          <w:shd w:val="clear" w:color="auto" w:fill="D9E2F3" w:themeFill="accent1" w:themeFillTint="33"/>
          <w:rtl/>
        </w:rPr>
        <w:t xml:space="preserve">ס׳252 </w:t>
      </w:r>
      <w:r w:rsidRPr="009351A0">
        <w:rPr>
          <w:rFonts w:ascii="David" w:hAnsi="David" w:cs="David"/>
          <w:rtl/>
        </w:rPr>
        <w:t>הד</w:t>
      </w:r>
      <w:r w:rsidR="00B8402C" w:rsidRPr="009351A0">
        <w:rPr>
          <w:rFonts w:ascii="David" w:hAnsi="David" w:cs="David"/>
          <w:rtl/>
        </w:rPr>
        <w:t>ן</w:t>
      </w:r>
      <w:r w:rsidRPr="009351A0">
        <w:rPr>
          <w:rFonts w:ascii="David" w:hAnsi="David" w:cs="David"/>
          <w:rtl/>
        </w:rPr>
        <w:t xml:space="preserve"> </w:t>
      </w:r>
      <w:proofErr w:type="spellStart"/>
      <w:r w:rsidRPr="009351A0">
        <w:rPr>
          <w:rFonts w:ascii="David" w:hAnsi="David" w:cs="David"/>
          <w:rtl/>
        </w:rPr>
        <w:t>בח״ז</w:t>
      </w:r>
      <w:proofErr w:type="spellEnd"/>
      <w:r w:rsidRPr="009351A0">
        <w:rPr>
          <w:rFonts w:ascii="David" w:hAnsi="David" w:cs="David"/>
          <w:rtl/>
        </w:rPr>
        <w:t xml:space="preserve"> כלפי </w:t>
      </w:r>
      <w:r w:rsidRPr="009351A0">
        <w:rPr>
          <w:rFonts w:ascii="David" w:hAnsi="David" w:cs="David"/>
          <w:b/>
          <w:bCs/>
          <w:rtl/>
        </w:rPr>
        <w:t>החב</w:t>
      </w:r>
      <w:r w:rsidRPr="009351A0">
        <w:rPr>
          <w:rFonts w:ascii="David" w:hAnsi="David" w:cs="David"/>
          <w:rtl/>
        </w:rPr>
        <w:t>׳ ומכאן השוני</w:t>
      </w:r>
      <w:r w:rsidR="00F24CF0" w:rsidRPr="009351A0">
        <w:rPr>
          <w:rFonts w:ascii="David" w:hAnsi="David" w:cs="David"/>
          <w:rtl/>
        </w:rPr>
        <w:t xml:space="preserve"> (</w:t>
      </w:r>
      <w:r w:rsidRPr="009351A0">
        <w:rPr>
          <w:rFonts w:ascii="David" w:hAnsi="David" w:cs="David"/>
          <w:b/>
          <w:bCs/>
          <w:shd w:val="clear" w:color="auto" w:fill="E2EFD9" w:themeFill="accent6" w:themeFillTint="33"/>
          <w:rtl/>
        </w:rPr>
        <w:t>כבוב</w:t>
      </w:r>
      <w:r w:rsidRPr="009351A0">
        <w:rPr>
          <w:rFonts w:ascii="David" w:hAnsi="David" w:cs="David"/>
          <w:b/>
          <w:bCs/>
          <w:rtl/>
        </w:rPr>
        <w:t xml:space="preserve"> </w:t>
      </w:r>
      <w:r w:rsidRPr="009351A0">
        <w:rPr>
          <w:rFonts w:ascii="David" w:hAnsi="David" w:cs="David"/>
          <w:rtl/>
        </w:rPr>
        <w:t>ב-</w:t>
      </w:r>
      <w:proofErr w:type="spellStart"/>
      <w:r w:rsidRPr="009351A0">
        <w:rPr>
          <w:rFonts w:ascii="David" w:hAnsi="David" w:cs="David"/>
          <w:b/>
          <w:bCs/>
          <w:shd w:val="clear" w:color="auto" w:fill="FBE4D5" w:themeFill="accent2" w:themeFillTint="33"/>
          <w:rtl/>
        </w:rPr>
        <w:t>חבס</w:t>
      </w:r>
      <w:proofErr w:type="spellEnd"/>
      <w:r w:rsidR="00F1266C" w:rsidRPr="009351A0">
        <w:rPr>
          <w:rFonts w:ascii="David" w:hAnsi="David" w:cs="David"/>
          <w:b/>
          <w:bCs/>
          <w:rtl/>
        </w:rPr>
        <w:t>;</w:t>
      </w:r>
      <w:r w:rsidRPr="009351A0">
        <w:rPr>
          <w:rFonts w:ascii="David" w:hAnsi="David" w:cs="David"/>
          <w:b/>
          <w:bCs/>
          <w:rtl/>
        </w:rPr>
        <w:t xml:space="preserve"> </w:t>
      </w:r>
      <w:r w:rsidRPr="009351A0">
        <w:rPr>
          <w:rFonts w:ascii="David" w:hAnsi="David" w:cs="David"/>
          <w:b/>
          <w:bCs/>
          <w:shd w:val="clear" w:color="auto" w:fill="E2EFD9" w:themeFill="accent6" w:themeFillTint="33"/>
          <w:rtl/>
        </w:rPr>
        <w:t>המרצה</w:t>
      </w:r>
      <w:r w:rsidR="00F1266C" w:rsidRPr="009351A0">
        <w:rPr>
          <w:rFonts w:ascii="David" w:hAnsi="David" w:cs="David"/>
          <w:rtl/>
        </w:rPr>
        <w:t>;</w:t>
      </w:r>
      <w:r w:rsidRPr="009351A0">
        <w:rPr>
          <w:rFonts w:ascii="David" w:hAnsi="David" w:cs="David"/>
          <w:rtl/>
        </w:rPr>
        <w:t xml:space="preserve"> </w:t>
      </w:r>
      <w:proofErr w:type="spellStart"/>
      <w:r w:rsidRPr="009351A0">
        <w:rPr>
          <w:rFonts w:ascii="David" w:hAnsi="David" w:cs="David"/>
          <w:b/>
          <w:bCs/>
          <w:shd w:val="clear" w:color="auto" w:fill="E2EFD9" w:themeFill="accent6" w:themeFillTint="33"/>
          <w:rtl/>
        </w:rPr>
        <w:t>גרוסקופף</w:t>
      </w:r>
      <w:proofErr w:type="spellEnd"/>
      <w:r w:rsidRPr="009351A0">
        <w:rPr>
          <w:rFonts w:ascii="David" w:hAnsi="David" w:cs="David"/>
          <w:b/>
          <w:bCs/>
          <w:rtl/>
        </w:rPr>
        <w:t xml:space="preserve"> </w:t>
      </w:r>
      <w:r w:rsidRPr="009351A0">
        <w:rPr>
          <w:rFonts w:ascii="David" w:hAnsi="David" w:cs="David"/>
          <w:rtl/>
        </w:rPr>
        <w:t>ב-</w:t>
      </w:r>
      <w:proofErr w:type="spellStart"/>
      <w:r w:rsidRPr="009351A0">
        <w:rPr>
          <w:rFonts w:ascii="David" w:hAnsi="David" w:cs="David"/>
          <w:b/>
          <w:bCs/>
          <w:shd w:val="clear" w:color="auto" w:fill="FBE4D5" w:themeFill="accent2" w:themeFillTint="33"/>
          <w:rtl/>
        </w:rPr>
        <w:t>בטרפלייס</w:t>
      </w:r>
      <w:proofErr w:type="spellEnd"/>
      <w:r w:rsidR="00F24CF0" w:rsidRPr="009351A0">
        <w:rPr>
          <w:rFonts w:ascii="David" w:hAnsi="David" w:cs="David"/>
          <w:rtl/>
        </w:rPr>
        <w:t>)</w:t>
      </w:r>
      <w:r w:rsidRPr="009351A0">
        <w:rPr>
          <w:rFonts w:ascii="David" w:hAnsi="David" w:cs="David"/>
          <w:rtl/>
        </w:rPr>
        <w:t>.</w:t>
      </w:r>
    </w:p>
    <w:p w14:paraId="469507A1" w14:textId="77777777" w:rsidR="00F73F57" w:rsidRPr="00F73F57" w:rsidRDefault="00F73F57" w:rsidP="00F1266C">
      <w:pPr>
        <w:spacing w:line="276" w:lineRule="auto"/>
        <w:jc w:val="both"/>
        <w:rPr>
          <w:rFonts w:ascii="David" w:hAnsi="David" w:cs="David"/>
        </w:rPr>
      </w:pPr>
    </w:p>
    <w:p w14:paraId="31232491" w14:textId="306BD908" w:rsidR="00F1266C" w:rsidRPr="009351A0" w:rsidRDefault="006B033C" w:rsidP="00F1266C">
      <w:pPr>
        <w:pStyle w:val="a7"/>
        <w:numPr>
          <w:ilvl w:val="0"/>
          <w:numId w:val="12"/>
        </w:numPr>
        <w:spacing w:line="276" w:lineRule="auto"/>
        <w:jc w:val="both"/>
        <w:rPr>
          <w:rFonts w:ascii="David" w:hAnsi="David" w:cs="David"/>
          <w:rtl/>
        </w:rPr>
      </w:pPr>
      <w:r w:rsidRPr="009351A0">
        <w:rPr>
          <w:rFonts w:ascii="David" w:hAnsi="David" w:cs="David"/>
          <w:b/>
          <w:bCs/>
          <w:rtl/>
        </w:rPr>
        <w:t>3 חלופות הגנה</w:t>
      </w:r>
      <w:r w:rsidRPr="009351A0">
        <w:rPr>
          <w:rFonts w:ascii="David" w:hAnsi="David" w:cs="David"/>
          <w:rtl/>
        </w:rPr>
        <w:t xml:space="preserve"> – </w:t>
      </w:r>
      <w:r w:rsidRPr="009351A0">
        <w:rPr>
          <w:rFonts w:ascii="David" w:hAnsi="David" w:cs="David"/>
          <w:b/>
          <w:bCs/>
          <w:shd w:val="clear" w:color="auto" w:fill="D9E2F3" w:themeFill="accent1" w:themeFillTint="33"/>
          <w:rtl/>
        </w:rPr>
        <w:t>ס׳288(ב)</w:t>
      </w:r>
      <w:r w:rsidRPr="009351A0">
        <w:rPr>
          <w:rFonts w:ascii="David" w:hAnsi="David" w:cs="David"/>
          <w:rtl/>
        </w:rPr>
        <w:t xml:space="preserve">: </w:t>
      </w:r>
      <w:r w:rsidRPr="009351A0">
        <w:rPr>
          <w:rFonts w:ascii="David" w:hAnsi="David" w:cs="David"/>
          <w:b/>
          <w:bCs/>
          <w:rtl/>
        </w:rPr>
        <w:t>**</w:t>
      </w:r>
      <w:r w:rsidRPr="009351A0">
        <w:rPr>
          <w:rFonts w:ascii="David" w:hAnsi="David" w:cs="David"/>
          <w:u w:val="single"/>
          <w:rtl/>
        </w:rPr>
        <w:t>אם מתקיים</w:t>
      </w:r>
      <w:r w:rsidRPr="009351A0">
        <w:rPr>
          <w:rFonts w:ascii="David" w:hAnsi="David" w:cs="David"/>
          <w:rtl/>
        </w:rPr>
        <w:t xml:space="preserve">: </w:t>
      </w:r>
      <w:r w:rsidRPr="009351A0">
        <w:rPr>
          <w:rFonts w:ascii="David" w:hAnsi="David" w:cs="David"/>
          <w:b/>
          <w:bCs/>
          <w:rtl/>
        </w:rPr>
        <w:t xml:space="preserve">היפוך הנטל </w:t>
      </w:r>
      <w:r w:rsidRPr="009351A0">
        <w:rPr>
          <w:rFonts w:ascii="David" w:hAnsi="David" w:cs="David"/>
          <w:rtl/>
        </w:rPr>
        <w:t>על המפרק ומקים חזקה שנקטו באמצעים סבירים:</w:t>
      </w:r>
      <w:r w:rsidR="00F1266C" w:rsidRPr="009351A0">
        <w:rPr>
          <w:rFonts w:ascii="David" w:hAnsi="David" w:cs="David"/>
          <w:b/>
          <w:bCs/>
          <w:color w:val="FF0000"/>
          <w:rtl/>
        </w:rPr>
        <w:t xml:space="preserve"> </w:t>
      </w:r>
    </w:p>
    <w:p w14:paraId="2C71537A" w14:textId="34009608" w:rsidR="006B033C" w:rsidRPr="009351A0" w:rsidRDefault="00F1266C" w:rsidP="00F1266C">
      <w:pPr>
        <w:pStyle w:val="a7"/>
        <w:spacing w:line="276" w:lineRule="auto"/>
        <w:ind w:left="360"/>
        <w:jc w:val="both"/>
        <w:rPr>
          <w:rFonts w:ascii="David" w:hAnsi="David" w:cs="David"/>
        </w:rPr>
      </w:pPr>
      <w:r w:rsidRPr="009351A0">
        <w:rPr>
          <w:rFonts w:ascii="David" w:hAnsi="David" w:cs="David"/>
          <w:b/>
          <w:bCs/>
          <w:color w:val="FF0000"/>
          <w:rtl/>
        </w:rPr>
        <w:t>**לא רשימה סגורה – ייתכנו פעולות נוספות שייחשבו לנקיטת אמצעים סבירים.</w:t>
      </w:r>
    </w:p>
    <w:p w14:paraId="129C2DBD" w14:textId="77777777" w:rsidR="006B033C" w:rsidRPr="009351A0" w:rsidRDefault="006B033C" w:rsidP="007735E7">
      <w:pPr>
        <w:pStyle w:val="a7"/>
        <w:numPr>
          <w:ilvl w:val="0"/>
          <w:numId w:val="24"/>
        </w:numPr>
        <w:spacing w:line="276" w:lineRule="auto"/>
        <w:jc w:val="both"/>
        <w:rPr>
          <w:rFonts w:ascii="David" w:hAnsi="David" w:cs="David"/>
        </w:rPr>
      </w:pPr>
      <w:r w:rsidRPr="009351A0">
        <w:rPr>
          <w:rFonts w:ascii="David" w:hAnsi="David" w:cs="David"/>
          <w:rtl/>
        </w:rPr>
        <w:t>התייעצות</w:t>
      </w:r>
      <w:r w:rsidRPr="009351A0">
        <w:rPr>
          <w:rFonts w:ascii="David" w:hAnsi="David" w:cs="David"/>
          <w:b/>
          <w:bCs/>
          <w:rtl/>
        </w:rPr>
        <w:t xml:space="preserve"> עם גורמים מקצועיים</w:t>
      </w:r>
      <w:r w:rsidRPr="009351A0">
        <w:rPr>
          <w:rFonts w:ascii="David" w:hAnsi="David" w:cs="David"/>
          <w:rtl/>
        </w:rPr>
        <w:t xml:space="preserve">. </w:t>
      </w:r>
      <w:r w:rsidRPr="009351A0">
        <w:rPr>
          <w:rFonts w:ascii="David" w:hAnsi="David" w:cs="David"/>
          <w:u w:val="single"/>
          <w:rtl/>
        </w:rPr>
        <w:t>קושי</w:t>
      </w:r>
      <w:r w:rsidRPr="009351A0">
        <w:rPr>
          <w:rFonts w:ascii="David" w:hAnsi="David" w:cs="David"/>
          <w:rtl/>
        </w:rPr>
        <w:t>: לבחון האם בהכרח מקצועיים.</w:t>
      </w:r>
    </w:p>
    <w:p w14:paraId="0C936AE7" w14:textId="05EC1CAC" w:rsidR="006B033C" w:rsidRPr="009351A0" w:rsidRDefault="006B033C" w:rsidP="007735E7">
      <w:pPr>
        <w:pStyle w:val="a7"/>
        <w:numPr>
          <w:ilvl w:val="0"/>
          <w:numId w:val="24"/>
        </w:numPr>
        <w:spacing w:line="276" w:lineRule="auto"/>
        <w:jc w:val="both"/>
        <w:rPr>
          <w:rFonts w:ascii="David" w:hAnsi="David" w:cs="David"/>
        </w:rPr>
      </w:pPr>
      <w:r w:rsidRPr="009351A0">
        <w:rPr>
          <w:rFonts w:ascii="David" w:hAnsi="David" w:cs="David"/>
          <w:rtl/>
        </w:rPr>
        <w:t xml:space="preserve">ניהול מו״מ </w:t>
      </w:r>
      <w:r w:rsidRPr="009351A0">
        <w:rPr>
          <w:rFonts w:ascii="David" w:hAnsi="David" w:cs="David"/>
          <w:b/>
          <w:bCs/>
          <w:rtl/>
        </w:rPr>
        <w:t>ע״י החב׳ עם הנושים</w:t>
      </w:r>
      <w:r w:rsidRPr="009351A0">
        <w:rPr>
          <w:rFonts w:ascii="David" w:hAnsi="David" w:cs="David"/>
          <w:rtl/>
        </w:rPr>
        <w:t xml:space="preserve"> לקיום </w:t>
      </w:r>
      <w:r w:rsidRPr="009351A0">
        <w:rPr>
          <w:rFonts w:ascii="David" w:hAnsi="David" w:cs="David"/>
          <w:b/>
          <w:bCs/>
          <w:rtl/>
        </w:rPr>
        <w:t>הסדר</w:t>
      </w:r>
      <w:r w:rsidRPr="009351A0">
        <w:rPr>
          <w:rFonts w:ascii="David" w:hAnsi="David" w:cs="David"/>
          <w:rtl/>
        </w:rPr>
        <w:t xml:space="preserve"> </w:t>
      </w:r>
      <w:r w:rsidR="00F1266C" w:rsidRPr="009351A0">
        <w:rPr>
          <w:rFonts w:ascii="David" w:hAnsi="David" w:cs="David"/>
          <w:rtl/>
        </w:rPr>
        <w:t>(</w:t>
      </w:r>
      <w:r w:rsidRPr="009351A0">
        <w:rPr>
          <w:rFonts w:ascii="David" w:hAnsi="David" w:cs="David"/>
          <w:rtl/>
        </w:rPr>
        <w:t xml:space="preserve">לא חייב </w:t>
      </w:r>
      <w:r w:rsidR="00F1266C" w:rsidRPr="009351A0">
        <w:rPr>
          <w:rFonts w:ascii="David" w:hAnsi="David" w:cs="David"/>
          <w:rtl/>
        </w:rPr>
        <w:t>ש</w:t>
      </w:r>
      <w:r w:rsidRPr="009351A0">
        <w:rPr>
          <w:rFonts w:ascii="David" w:hAnsi="David" w:cs="David"/>
          <w:rtl/>
        </w:rPr>
        <w:t xml:space="preserve">ההסדר </w:t>
      </w:r>
      <w:r w:rsidR="00F1266C" w:rsidRPr="009351A0">
        <w:rPr>
          <w:rFonts w:ascii="David" w:hAnsi="David" w:cs="David"/>
          <w:rtl/>
        </w:rPr>
        <w:t xml:space="preserve">יקוים </w:t>
      </w:r>
      <w:r w:rsidRPr="009351A0">
        <w:rPr>
          <w:rFonts w:ascii="David" w:hAnsi="David" w:cs="David"/>
          <w:rtl/>
        </w:rPr>
        <w:t>בפועל</w:t>
      </w:r>
      <w:r w:rsidR="00F1266C" w:rsidRPr="009351A0">
        <w:rPr>
          <w:rFonts w:ascii="David" w:hAnsi="David" w:cs="David"/>
          <w:rtl/>
        </w:rPr>
        <w:t xml:space="preserve">, </w:t>
      </w:r>
      <w:r w:rsidRPr="009351A0">
        <w:rPr>
          <w:rFonts w:ascii="David" w:hAnsi="David" w:cs="David"/>
          <w:rtl/>
        </w:rPr>
        <w:t>די שניסו</w:t>
      </w:r>
      <w:r w:rsidR="00F1266C" w:rsidRPr="009351A0">
        <w:rPr>
          <w:rFonts w:ascii="David" w:hAnsi="David" w:cs="David"/>
          <w:rtl/>
        </w:rPr>
        <w:t>)</w:t>
      </w:r>
      <w:r w:rsidRPr="009351A0">
        <w:rPr>
          <w:rFonts w:ascii="David" w:hAnsi="David" w:cs="David"/>
          <w:rtl/>
        </w:rPr>
        <w:t>.</w:t>
      </w:r>
    </w:p>
    <w:p w14:paraId="1E4CFD14" w14:textId="09915BA5" w:rsidR="00F1266C" w:rsidRDefault="006B033C" w:rsidP="00F1266C">
      <w:pPr>
        <w:pStyle w:val="a7"/>
        <w:numPr>
          <w:ilvl w:val="0"/>
          <w:numId w:val="24"/>
        </w:numPr>
        <w:spacing w:line="276" w:lineRule="auto"/>
        <w:jc w:val="both"/>
        <w:rPr>
          <w:rFonts w:ascii="David" w:hAnsi="David" w:cs="David"/>
        </w:rPr>
      </w:pPr>
      <w:r w:rsidRPr="009351A0">
        <w:rPr>
          <w:rFonts w:ascii="David" w:hAnsi="David" w:cs="David"/>
          <w:rtl/>
        </w:rPr>
        <w:t xml:space="preserve">כשהחב׳ </w:t>
      </w:r>
      <w:r w:rsidRPr="009351A0">
        <w:rPr>
          <w:rFonts w:ascii="David" w:hAnsi="David" w:cs="David"/>
          <w:b/>
          <w:bCs/>
          <w:rtl/>
        </w:rPr>
        <w:t>פונה לביהמ״ש לפתיחת הליך</w:t>
      </w:r>
      <w:r w:rsidRPr="009351A0">
        <w:rPr>
          <w:rFonts w:ascii="David" w:hAnsi="David" w:cs="David"/>
          <w:rtl/>
        </w:rPr>
        <w:t xml:space="preserve">. </w:t>
      </w:r>
      <w:r w:rsidRPr="009351A0">
        <w:rPr>
          <w:rFonts w:ascii="David" w:hAnsi="David" w:cs="David"/>
          <w:b/>
          <w:bCs/>
          <w:shd w:val="clear" w:color="auto" w:fill="E2EFD9" w:themeFill="accent6" w:themeFillTint="33"/>
          <w:rtl/>
        </w:rPr>
        <w:t>המרצה</w:t>
      </w:r>
      <w:r w:rsidRPr="009351A0">
        <w:rPr>
          <w:rFonts w:ascii="David" w:hAnsi="David" w:cs="David"/>
          <w:rtl/>
        </w:rPr>
        <w:t>: פותח פתח לחב׳ לפנות רק לאלטרנטיבה זו.</w:t>
      </w:r>
    </w:p>
    <w:p w14:paraId="75CCC81B" w14:textId="77777777" w:rsidR="00F73F57" w:rsidRPr="009351A0" w:rsidRDefault="00F73F57" w:rsidP="00F73F57">
      <w:pPr>
        <w:pStyle w:val="a7"/>
        <w:spacing w:line="276" w:lineRule="auto"/>
        <w:jc w:val="both"/>
        <w:rPr>
          <w:rFonts w:ascii="David" w:hAnsi="David" w:cs="David"/>
          <w:rtl/>
        </w:rPr>
      </w:pPr>
    </w:p>
    <w:p w14:paraId="1EF841F2" w14:textId="44D5C169" w:rsidR="00F1266C" w:rsidRPr="009351A0" w:rsidRDefault="00F1266C" w:rsidP="00F1266C">
      <w:pPr>
        <w:pStyle w:val="a7"/>
        <w:numPr>
          <w:ilvl w:val="0"/>
          <w:numId w:val="12"/>
        </w:numPr>
        <w:spacing w:line="276" w:lineRule="auto"/>
        <w:jc w:val="both"/>
        <w:rPr>
          <w:rFonts w:ascii="David" w:hAnsi="David" w:cs="David"/>
          <w:rtl/>
        </w:rPr>
      </w:pPr>
      <w:r w:rsidRPr="009351A0">
        <w:rPr>
          <w:rFonts w:ascii="David" w:hAnsi="David" w:cs="David"/>
          <w:b/>
          <w:bCs/>
          <w:rtl/>
        </w:rPr>
        <w:t>לא ניתן לפטור</w:t>
      </w:r>
      <w:r w:rsidR="006B033C" w:rsidRPr="009351A0">
        <w:rPr>
          <w:rFonts w:ascii="David" w:hAnsi="David" w:cs="David"/>
          <w:b/>
          <w:bCs/>
          <w:rtl/>
        </w:rPr>
        <w:t xml:space="preserve"> </w:t>
      </w:r>
      <w:r w:rsidRPr="009351A0">
        <w:rPr>
          <w:rFonts w:ascii="David" w:hAnsi="David" w:cs="David"/>
          <w:b/>
          <w:bCs/>
          <w:rtl/>
        </w:rPr>
        <w:t>(</w:t>
      </w:r>
      <w:r w:rsidRPr="009351A0">
        <w:rPr>
          <w:rFonts w:ascii="David" w:hAnsi="David" w:cs="David"/>
          <w:b/>
          <w:bCs/>
          <w:shd w:val="clear" w:color="auto" w:fill="D9E2F3" w:themeFill="accent1" w:themeFillTint="33"/>
          <w:rtl/>
        </w:rPr>
        <w:t>ס׳288(ג)</w:t>
      </w:r>
      <w:r w:rsidRPr="009351A0">
        <w:rPr>
          <w:rFonts w:ascii="David" w:hAnsi="David" w:cs="David"/>
          <w:rtl/>
        </w:rPr>
        <w:t xml:space="preserve">), </w:t>
      </w:r>
      <w:r w:rsidR="006B033C" w:rsidRPr="009351A0">
        <w:rPr>
          <w:rFonts w:ascii="David" w:hAnsi="David" w:cs="David"/>
          <w:rtl/>
        </w:rPr>
        <w:t xml:space="preserve">אף אם נקבע בתקנון (הצורך בהגנה על הנושים לפי </w:t>
      </w:r>
      <w:r w:rsidR="006B033C" w:rsidRPr="009351A0">
        <w:rPr>
          <w:rFonts w:ascii="David" w:hAnsi="David" w:cs="David"/>
          <w:b/>
          <w:bCs/>
          <w:shd w:val="clear" w:color="auto" w:fill="D9E2F3" w:themeFill="accent1" w:themeFillTint="33"/>
          <w:rtl/>
        </w:rPr>
        <w:t>ס׳288</w:t>
      </w:r>
      <w:r w:rsidR="006B033C" w:rsidRPr="009351A0">
        <w:rPr>
          <w:rFonts w:ascii="David" w:hAnsi="David" w:cs="David"/>
          <w:rtl/>
        </w:rPr>
        <w:t>).</w:t>
      </w:r>
      <w:r w:rsidRPr="009351A0">
        <w:rPr>
          <w:rFonts w:ascii="David" w:hAnsi="David" w:cs="David"/>
          <w:rtl/>
        </w:rPr>
        <w:t xml:space="preserve"> </w:t>
      </w:r>
      <w:r w:rsidRPr="009351A0">
        <w:rPr>
          <w:rFonts w:ascii="David" w:hAnsi="David" w:cs="David"/>
          <w:b/>
          <w:bCs/>
          <w:rtl/>
        </w:rPr>
        <w:t>ביטוח</w:t>
      </w:r>
      <w:r w:rsidRPr="009351A0">
        <w:rPr>
          <w:rFonts w:ascii="David" w:hAnsi="David" w:cs="David"/>
          <w:rtl/>
        </w:rPr>
        <w:t xml:space="preserve"> על </w:t>
      </w:r>
      <w:proofErr w:type="spellStart"/>
      <w:r w:rsidRPr="009351A0">
        <w:rPr>
          <w:rFonts w:ascii="David" w:hAnsi="David" w:cs="David"/>
          <w:rtl/>
        </w:rPr>
        <w:t>ח"ז</w:t>
      </w:r>
      <w:proofErr w:type="spellEnd"/>
      <w:r w:rsidRPr="009351A0">
        <w:rPr>
          <w:rFonts w:ascii="David" w:hAnsi="David" w:cs="David"/>
          <w:rtl/>
        </w:rPr>
        <w:t xml:space="preserve"> מותר.</w:t>
      </w:r>
    </w:p>
    <w:p w14:paraId="3EC63E56" w14:textId="18F30DCB" w:rsidR="006B033C" w:rsidRPr="009351A0" w:rsidRDefault="006B033C" w:rsidP="00F1266C">
      <w:pPr>
        <w:pStyle w:val="a7"/>
        <w:numPr>
          <w:ilvl w:val="0"/>
          <w:numId w:val="12"/>
        </w:numPr>
        <w:spacing w:line="276" w:lineRule="auto"/>
        <w:jc w:val="both"/>
        <w:rPr>
          <w:rFonts w:ascii="David" w:hAnsi="David" w:cs="David"/>
        </w:rPr>
      </w:pPr>
      <w:r w:rsidRPr="009351A0">
        <w:rPr>
          <w:rFonts w:ascii="David" w:hAnsi="David" w:cs="David"/>
          <w:b/>
          <w:bCs/>
        </w:rPr>
        <w:t>BJR</w:t>
      </w:r>
      <w:r w:rsidRPr="009351A0">
        <w:rPr>
          <w:rFonts w:ascii="David" w:hAnsi="David" w:cs="David"/>
          <w:rtl/>
        </w:rPr>
        <w:t xml:space="preserve"> </w:t>
      </w:r>
      <w:r w:rsidRPr="009351A0">
        <w:rPr>
          <w:rFonts w:ascii="David" w:hAnsi="David" w:cs="David"/>
          <w:b/>
          <w:bCs/>
          <w:rtl/>
        </w:rPr>
        <w:t xml:space="preserve">– </w:t>
      </w:r>
      <w:r w:rsidR="00AB7489" w:rsidRPr="009351A0">
        <w:rPr>
          <w:rFonts w:ascii="David" w:hAnsi="David" w:cs="David"/>
          <w:b/>
          <w:bCs/>
          <w:rtl/>
        </w:rPr>
        <w:t xml:space="preserve">לא ברור אם חל על </w:t>
      </w:r>
      <w:r w:rsidR="00AB7489" w:rsidRPr="009351A0">
        <w:rPr>
          <w:rFonts w:ascii="David" w:hAnsi="David" w:cs="David"/>
          <w:b/>
          <w:bCs/>
          <w:shd w:val="clear" w:color="auto" w:fill="D9E2F3" w:themeFill="accent1" w:themeFillTint="33"/>
          <w:rtl/>
        </w:rPr>
        <w:t>ס'288</w:t>
      </w:r>
      <w:r w:rsidR="00F1266C" w:rsidRPr="009351A0">
        <w:rPr>
          <w:rFonts w:ascii="David" w:hAnsi="David" w:cs="David"/>
          <w:rtl/>
        </w:rPr>
        <w:t>.</w:t>
      </w:r>
      <w:r w:rsidRPr="009351A0">
        <w:rPr>
          <w:rFonts w:ascii="David" w:hAnsi="David" w:cs="David"/>
          <w:rtl/>
        </w:rPr>
        <w:t xml:space="preserve"> </w:t>
      </w:r>
      <w:r w:rsidR="00AB7489" w:rsidRPr="009351A0">
        <w:rPr>
          <w:rFonts w:ascii="David" w:hAnsi="David" w:cs="David"/>
          <w:b/>
          <w:bCs/>
          <w:shd w:val="clear" w:color="auto" w:fill="E2EFD9" w:themeFill="accent6" w:themeFillTint="33"/>
          <w:rtl/>
        </w:rPr>
        <w:t>המרצה</w:t>
      </w:r>
      <w:r w:rsidR="00AB7489" w:rsidRPr="009351A0">
        <w:rPr>
          <w:rFonts w:ascii="David" w:hAnsi="David" w:cs="David"/>
          <w:b/>
          <w:bCs/>
          <w:rtl/>
        </w:rPr>
        <w:t>:</w:t>
      </w:r>
      <w:r w:rsidR="00AB7489" w:rsidRPr="009351A0">
        <w:rPr>
          <w:rFonts w:ascii="David" w:hAnsi="David" w:cs="David"/>
          <w:rtl/>
        </w:rPr>
        <w:t xml:space="preserve"> </w:t>
      </w:r>
      <w:r w:rsidRPr="009351A0">
        <w:rPr>
          <w:rFonts w:ascii="David" w:hAnsi="David" w:cs="David"/>
          <w:rtl/>
        </w:rPr>
        <w:t xml:space="preserve">להחיל את </w:t>
      </w:r>
      <w:r w:rsidRPr="009351A0">
        <w:rPr>
          <w:rFonts w:ascii="David" w:hAnsi="David" w:cs="David"/>
        </w:rPr>
        <w:t>BJR</w:t>
      </w:r>
      <w:r w:rsidRPr="009351A0">
        <w:rPr>
          <w:rFonts w:ascii="David" w:hAnsi="David" w:cs="David"/>
          <w:rtl/>
        </w:rPr>
        <w:t xml:space="preserve"> בנוסף לחלופות ההגנה ככל ולא מתקיימות. מאידך</w:t>
      </w:r>
      <w:r w:rsidR="00AB7489" w:rsidRPr="009351A0">
        <w:rPr>
          <w:rFonts w:ascii="David" w:hAnsi="David" w:cs="David"/>
          <w:rtl/>
        </w:rPr>
        <w:t>:</w:t>
      </w:r>
      <w:r w:rsidRPr="009351A0">
        <w:rPr>
          <w:rFonts w:ascii="David" w:hAnsi="David" w:cs="David"/>
          <w:rtl/>
        </w:rPr>
        <w:t xml:space="preserve"> (1) מדובר </w:t>
      </w:r>
      <w:proofErr w:type="spellStart"/>
      <w:r w:rsidRPr="009351A0">
        <w:rPr>
          <w:rFonts w:ascii="David" w:hAnsi="David" w:cs="David"/>
          <w:rtl/>
        </w:rPr>
        <w:t>בח״ז</w:t>
      </w:r>
      <w:proofErr w:type="spellEnd"/>
      <w:r w:rsidRPr="009351A0">
        <w:rPr>
          <w:rFonts w:ascii="David" w:hAnsi="David" w:cs="David"/>
          <w:rtl/>
        </w:rPr>
        <w:t xml:space="preserve"> </w:t>
      </w:r>
      <w:proofErr w:type="spellStart"/>
      <w:r w:rsidRPr="009351A0">
        <w:rPr>
          <w:rFonts w:ascii="David" w:hAnsi="David" w:cs="David"/>
          <w:rtl/>
        </w:rPr>
        <w:t>פאס</w:t>
      </w:r>
      <w:proofErr w:type="spellEnd"/>
      <w:r w:rsidRPr="009351A0">
        <w:rPr>
          <w:rFonts w:ascii="David" w:hAnsi="David" w:cs="David"/>
          <w:rtl/>
        </w:rPr>
        <w:t xml:space="preserve">׳ ולא אקט׳ כמו שנדרש </w:t>
      </w:r>
      <w:proofErr w:type="spellStart"/>
      <w:r w:rsidRPr="009351A0">
        <w:rPr>
          <w:rFonts w:ascii="David" w:hAnsi="David" w:cs="David"/>
          <w:rtl/>
        </w:rPr>
        <w:t>בח״ז</w:t>
      </w:r>
      <w:proofErr w:type="spellEnd"/>
      <w:r w:rsidRPr="009351A0">
        <w:rPr>
          <w:rFonts w:ascii="David" w:hAnsi="David" w:cs="David"/>
          <w:rtl/>
        </w:rPr>
        <w:t xml:space="preserve"> </w:t>
      </w:r>
      <w:proofErr w:type="spellStart"/>
      <w:r w:rsidRPr="009351A0">
        <w:rPr>
          <w:rFonts w:ascii="David" w:hAnsi="David" w:cs="David"/>
          <w:rtl/>
        </w:rPr>
        <w:t>בבטר</w:t>
      </w:r>
      <w:proofErr w:type="spellEnd"/>
      <w:r w:rsidRPr="009351A0">
        <w:rPr>
          <w:rFonts w:ascii="David" w:hAnsi="David" w:cs="David"/>
          <w:rtl/>
        </w:rPr>
        <w:t xml:space="preserve"> פלייס. (2) יש כבר 3 חלופות הגנה.</w:t>
      </w:r>
    </w:p>
    <w:p w14:paraId="6A78B46B" w14:textId="77777777" w:rsidR="00AB7489" w:rsidRPr="009351A0" w:rsidRDefault="00AB7489" w:rsidP="007735E7">
      <w:pPr>
        <w:pStyle w:val="a7"/>
        <w:spacing w:line="276" w:lineRule="auto"/>
        <w:ind w:left="360"/>
        <w:jc w:val="both"/>
        <w:rPr>
          <w:rFonts w:ascii="David" w:hAnsi="David" w:cs="David"/>
        </w:rPr>
      </w:pPr>
    </w:p>
    <w:p w14:paraId="18E6BAF4" w14:textId="5EC86EFE" w:rsidR="006B033C" w:rsidRPr="009351A0" w:rsidRDefault="00AB7489" w:rsidP="007735E7">
      <w:pPr>
        <w:pStyle w:val="2"/>
        <w:numPr>
          <w:ilvl w:val="0"/>
          <w:numId w:val="16"/>
        </w:numPr>
        <w:tabs>
          <w:tab w:val="num" w:pos="360"/>
        </w:tabs>
        <w:spacing w:before="0" w:line="276" w:lineRule="auto"/>
        <w:ind w:left="0" w:firstLine="0"/>
        <w:jc w:val="both"/>
        <w:rPr>
          <w:rFonts w:ascii="David" w:hAnsi="David" w:cs="David"/>
          <w:color w:val="auto"/>
          <w:sz w:val="24"/>
          <w:szCs w:val="24"/>
          <w:rtl/>
        </w:rPr>
      </w:pPr>
      <w:r w:rsidRPr="009351A0">
        <w:rPr>
          <w:rFonts w:ascii="David" w:hAnsi="David" w:cs="David"/>
          <w:b/>
          <w:bCs/>
          <w:color w:val="FF0000"/>
          <w:sz w:val="24"/>
          <w:szCs w:val="24"/>
          <w:rtl/>
        </w:rPr>
        <w:t xml:space="preserve">עילה שנייה: </w:t>
      </w:r>
      <w:r w:rsidR="006B033C" w:rsidRPr="009351A0">
        <w:rPr>
          <w:rFonts w:ascii="David" w:hAnsi="David" w:cs="David"/>
          <w:b/>
          <w:bCs/>
          <w:color w:val="auto"/>
          <w:sz w:val="24"/>
          <w:szCs w:val="24"/>
          <w:shd w:val="clear" w:color="auto" w:fill="D9E2F3" w:themeFill="accent1" w:themeFillTint="33"/>
          <w:rtl/>
        </w:rPr>
        <w:t>ס'289</w:t>
      </w:r>
      <w:r w:rsidR="006B033C" w:rsidRPr="009351A0">
        <w:rPr>
          <w:rFonts w:ascii="David" w:hAnsi="David" w:cs="David"/>
          <w:b/>
          <w:bCs/>
          <w:color w:val="auto"/>
          <w:sz w:val="24"/>
          <w:szCs w:val="24"/>
          <w:rtl/>
        </w:rPr>
        <w:t xml:space="preserve"> לחדל"פ + </w:t>
      </w:r>
      <w:r w:rsidR="006B033C" w:rsidRPr="009351A0">
        <w:rPr>
          <w:rFonts w:ascii="David" w:hAnsi="David" w:cs="David"/>
          <w:b/>
          <w:bCs/>
          <w:color w:val="auto"/>
          <w:sz w:val="24"/>
          <w:szCs w:val="24"/>
          <w:shd w:val="clear" w:color="auto" w:fill="D9E2F3" w:themeFill="accent1" w:themeFillTint="33"/>
          <w:rtl/>
        </w:rPr>
        <w:t>ס'254</w:t>
      </w:r>
      <w:r w:rsidR="006B033C" w:rsidRPr="009351A0">
        <w:rPr>
          <w:rFonts w:ascii="David" w:hAnsi="David" w:cs="David"/>
          <w:b/>
          <w:bCs/>
          <w:color w:val="auto"/>
          <w:sz w:val="24"/>
          <w:szCs w:val="24"/>
          <w:rtl/>
        </w:rPr>
        <w:t xml:space="preserve"> לחוק החברות:</w:t>
      </w:r>
      <w:r w:rsidR="006B033C" w:rsidRPr="009351A0">
        <w:rPr>
          <w:rFonts w:ascii="David" w:hAnsi="David" w:cs="David"/>
          <w:color w:val="auto"/>
          <w:sz w:val="24"/>
          <w:szCs w:val="24"/>
          <w:rtl/>
        </w:rPr>
        <w:t xml:space="preserve"> הפרת חובת הזהירות ע"י העדפת נושים פסולה. </w:t>
      </w:r>
    </w:p>
    <w:p w14:paraId="5033DFAE" w14:textId="4C57DF3A" w:rsidR="006B033C" w:rsidRPr="009351A0" w:rsidRDefault="006B033C" w:rsidP="007735E7">
      <w:pPr>
        <w:pStyle w:val="a7"/>
        <w:numPr>
          <w:ilvl w:val="0"/>
          <w:numId w:val="107"/>
        </w:numPr>
        <w:spacing w:line="276" w:lineRule="auto"/>
        <w:rPr>
          <w:rFonts w:ascii="David" w:hAnsi="David" w:cs="David"/>
        </w:rPr>
      </w:pPr>
      <w:r w:rsidRPr="009351A0">
        <w:rPr>
          <w:rFonts w:ascii="David" w:hAnsi="David" w:cs="David"/>
          <w:rtl/>
        </w:rPr>
        <w:t>יש להוכיח פגם בהליך קבלת ההחלטה – החלטה שאינה מיודעת.</w:t>
      </w:r>
    </w:p>
    <w:p w14:paraId="498BE7ED" w14:textId="1E3DDBFC" w:rsidR="006B033C" w:rsidRPr="009351A0" w:rsidRDefault="00C16298" w:rsidP="007735E7">
      <w:pPr>
        <w:pStyle w:val="a7"/>
        <w:numPr>
          <w:ilvl w:val="0"/>
          <w:numId w:val="107"/>
        </w:numPr>
        <w:spacing w:line="276" w:lineRule="auto"/>
        <w:rPr>
          <w:rFonts w:ascii="David" w:hAnsi="David" w:cs="David"/>
        </w:rPr>
      </w:pPr>
      <w:r w:rsidRPr="009351A0">
        <w:rPr>
          <w:rFonts w:ascii="David" w:hAnsi="David" w:cs="David"/>
          <w:rtl/>
        </w:rPr>
        <w:t>סביר שיחול כלל ה</w:t>
      </w:r>
      <w:r w:rsidRPr="009351A0">
        <w:rPr>
          <w:rFonts w:ascii="David" w:hAnsi="David" w:cs="David"/>
        </w:rPr>
        <w:t>BJR</w:t>
      </w:r>
      <w:r w:rsidRPr="009351A0">
        <w:rPr>
          <w:rFonts w:ascii="David" w:hAnsi="David" w:cs="David"/>
          <w:rtl/>
        </w:rPr>
        <w:t>.</w:t>
      </w:r>
    </w:p>
    <w:p w14:paraId="4A15F14A" w14:textId="1F29A513" w:rsidR="00C16298" w:rsidRPr="009351A0" w:rsidRDefault="00C16298" w:rsidP="007735E7">
      <w:pPr>
        <w:pStyle w:val="a7"/>
        <w:numPr>
          <w:ilvl w:val="0"/>
          <w:numId w:val="107"/>
        </w:numPr>
        <w:spacing w:line="276" w:lineRule="auto"/>
        <w:rPr>
          <w:rFonts w:ascii="David" w:hAnsi="David" w:cs="David"/>
        </w:rPr>
      </w:pPr>
      <w:r w:rsidRPr="009351A0">
        <w:rPr>
          <w:rFonts w:ascii="David" w:hAnsi="David" w:cs="David"/>
          <w:rtl/>
        </w:rPr>
        <w:t>זכות תביעה מכוח חוק החברות לתביעה נגזרת.</w:t>
      </w:r>
    </w:p>
    <w:p w14:paraId="1A9B480B" w14:textId="77777777" w:rsidR="0047386B" w:rsidRPr="00DD07C6" w:rsidRDefault="0047386B" w:rsidP="007735E7">
      <w:pPr>
        <w:spacing w:line="276" w:lineRule="auto"/>
        <w:rPr>
          <w:rFonts w:ascii="David" w:hAnsi="David" w:cs="David"/>
        </w:rPr>
      </w:pPr>
    </w:p>
    <w:p w14:paraId="103C48CD" w14:textId="72D3BAF6" w:rsidR="00280D84" w:rsidRPr="009351A0" w:rsidRDefault="00AB7489" w:rsidP="007735E7">
      <w:pPr>
        <w:pStyle w:val="2"/>
        <w:numPr>
          <w:ilvl w:val="0"/>
          <w:numId w:val="16"/>
        </w:numPr>
        <w:tabs>
          <w:tab w:val="num" w:pos="360"/>
        </w:tabs>
        <w:spacing w:before="0" w:line="276" w:lineRule="auto"/>
        <w:ind w:left="0" w:firstLine="0"/>
        <w:jc w:val="both"/>
        <w:rPr>
          <w:rFonts w:ascii="David" w:hAnsi="David" w:cs="David"/>
          <w:b/>
          <w:bCs/>
          <w:color w:val="auto"/>
          <w:sz w:val="24"/>
          <w:szCs w:val="24"/>
          <w:rtl/>
        </w:rPr>
      </w:pPr>
      <w:r w:rsidRPr="009351A0">
        <w:rPr>
          <w:rFonts w:ascii="David" w:hAnsi="David" w:cs="David"/>
          <w:b/>
          <w:bCs/>
          <w:color w:val="FF0000"/>
          <w:sz w:val="24"/>
          <w:szCs w:val="24"/>
          <w:rtl/>
        </w:rPr>
        <w:t>עילה שלישית</w:t>
      </w:r>
      <w:r w:rsidRPr="009351A0">
        <w:rPr>
          <w:rFonts w:ascii="David" w:hAnsi="David" w:cs="David"/>
          <w:b/>
          <w:bCs/>
          <w:color w:val="auto"/>
          <w:sz w:val="24"/>
          <w:szCs w:val="24"/>
          <w:rtl/>
        </w:rPr>
        <w:t xml:space="preserve">: </w:t>
      </w:r>
      <w:r w:rsidR="00D91F56" w:rsidRPr="009351A0">
        <w:rPr>
          <w:rFonts w:ascii="David" w:hAnsi="David" w:cs="David"/>
          <w:b/>
          <w:bCs/>
          <w:color w:val="auto"/>
          <w:sz w:val="24"/>
          <w:szCs w:val="24"/>
          <w:rtl/>
        </w:rPr>
        <w:t>עילת ניהול במרמה</w:t>
      </w:r>
      <w:r w:rsidR="00F73241" w:rsidRPr="009351A0">
        <w:rPr>
          <w:rFonts w:ascii="David" w:hAnsi="David" w:cs="David"/>
          <w:b/>
          <w:bCs/>
          <w:color w:val="auto"/>
          <w:sz w:val="24"/>
          <w:szCs w:val="24"/>
          <w:rtl/>
        </w:rPr>
        <w:t xml:space="preserve"> לפי חוק חדל"פ</w:t>
      </w:r>
      <w:r w:rsidR="00280D84" w:rsidRPr="009351A0">
        <w:rPr>
          <w:rFonts w:ascii="David" w:hAnsi="David" w:cs="David"/>
          <w:b/>
          <w:bCs/>
          <w:color w:val="auto"/>
          <w:sz w:val="24"/>
          <w:szCs w:val="24"/>
          <w:rtl/>
        </w:rPr>
        <w:t xml:space="preserve"> </w:t>
      </w:r>
      <w:r w:rsidR="00F73241" w:rsidRPr="009351A0">
        <w:rPr>
          <w:rFonts w:ascii="David" w:hAnsi="David" w:cs="David"/>
          <w:b/>
          <w:bCs/>
          <w:color w:val="auto"/>
          <w:sz w:val="24"/>
          <w:szCs w:val="24"/>
          <w:rtl/>
        </w:rPr>
        <w:t xml:space="preserve"> (התנהלות אקטיבית) </w:t>
      </w:r>
      <w:r w:rsidR="00280D84" w:rsidRPr="009351A0">
        <w:rPr>
          <w:rFonts w:ascii="David" w:hAnsi="David" w:cs="David"/>
          <w:b/>
          <w:bCs/>
          <w:color w:val="auto"/>
          <w:sz w:val="24"/>
          <w:szCs w:val="24"/>
          <w:rtl/>
        </w:rPr>
        <w:t>(</w:t>
      </w:r>
      <w:r w:rsidR="00280D84" w:rsidRPr="009351A0">
        <w:rPr>
          <w:rFonts w:ascii="David" w:hAnsi="David" w:cs="David"/>
          <w:b/>
          <w:bCs/>
          <w:color w:val="auto"/>
          <w:sz w:val="24"/>
          <w:szCs w:val="24"/>
          <w:shd w:val="clear" w:color="auto" w:fill="D9E2F3" w:themeFill="accent1" w:themeFillTint="33"/>
          <w:rtl/>
        </w:rPr>
        <w:t>ס׳290</w:t>
      </w:r>
      <w:r w:rsidR="00280D84" w:rsidRPr="009351A0">
        <w:rPr>
          <w:rFonts w:ascii="David" w:hAnsi="David" w:cs="David"/>
          <w:b/>
          <w:bCs/>
          <w:color w:val="auto"/>
          <w:sz w:val="24"/>
          <w:szCs w:val="24"/>
          <w:rtl/>
        </w:rPr>
        <w:t xml:space="preserve"> – מקביל לח</w:t>
      </w:r>
      <w:r w:rsidRPr="009351A0">
        <w:rPr>
          <w:rFonts w:ascii="David" w:hAnsi="David" w:cs="David"/>
          <w:b/>
          <w:bCs/>
          <w:color w:val="auto"/>
          <w:sz w:val="24"/>
          <w:szCs w:val="24"/>
          <w:rtl/>
        </w:rPr>
        <w:t>"</w:t>
      </w:r>
      <w:r w:rsidR="00280D84" w:rsidRPr="009351A0">
        <w:rPr>
          <w:rFonts w:ascii="David" w:hAnsi="David" w:cs="David"/>
          <w:b/>
          <w:bCs/>
          <w:color w:val="auto"/>
          <w:sz w:val="24"/>
          <w:szCs w:val="24"/>
          <w:rtl/>
        </w:rPr>
        <w:t>א):</w:t>
      </w:r>
    </w:p>
    <w:p w14:paraId="4FE053A4" w14:textId="6CFBA77B" w:rsidR="00F73241" w:rsidRPr="009351A0" w:rsidRDefault="00F73241" w:rsidP="00F1266C">
      <w:pPr>
        <w:pStyle w:val="a7"/>
        <w:numPr>
          <w:ilvl w:val="0"/>
          <w:numId w:val="18"/>
        </w:numPr>
        <w:spacing w:line="276" w:lineRule="auto"/>
        <w:jc w:val="both"/>
        <w:rPr>
          <w:rFonts w:ascii="David" w:hAnsi="David" w:cs="David"/>
        </w:rPr>
      </w:pPr>
      <w:r w:rsidRPr="009351A0">
        <w:rPr>
          <w:rFonts w:ascii="David" w:hAnsi="David" w:cs="David"/>
          <w:b/>
          <w:bCs/>
          <w:rtl/>
        </w:rPr>
        <w:t xml:space="preserve">החב׳ (המפרק/נאמן) היא תובעת </w:t>
      </w:r>
      <w:r w:rsidRPr="009351A0">
        <w:rPr>
          <w:rFonts w:ascii="David" w:hAnsi="David" w:cs="David"/>
          <w:u w:val="single"/>
          <w:rtl/>
        </w:rPr>
        <w:t>ולא</w:t>
      </w:r>
      <w:r w:rsidRPr="009351A0">
        <w:rPr>
          <w:rFonts w:ascii="David" w:hAnsi="David" w:cs="David"/>
          <w:b/>
          <w:bCs/>
          <w:u w:val="single"/>
          <w:rtl/>
        </w:rPr>
        <w:t xml:space="preserve"> </w:t>
      </w:r>
      <w:r w:rsidRPr="009351A0">
        <w:rPr>
          <w:rFonts w:ascii="David" w:hAnsi="David" w:cs="David"/>
          <w:u w:val="single"/>
          <w:rtl/>
        </w:rPr>
        <w:t>הנושים</w:t>
      </w:r>
      <w:r w:rsidRPr="009351A0">
        <w:rPr>
          <w:rFonts w:ascii="David" w:hAnsi="David" w:cs="David"/>
          <w:rtl/>
        </w:rPr>
        <w:t xml:space="preserve">. </w:t>
      </w:r>
      <w:r w:rsidR="00F1266C" w:rsidRPr="009351A0">
        <w:rPr>
          <w:rFonts w:ascii="David" w:hAnsi="David" w:cs="David"/>
          <w:rtl/>
        </w:rPr>
        <w:t>*</w:t>
      </w:r>
      <w:r w:rsidRPr="009351A0">
        <w:rPr>
          <w:rFonts w:ascii="David" w:hAnsi="David" w:cs="David"/>
          <w:b/>
          <w:bCs/>
          <w:rtl/>
        </w:rPr>
        <w:t xml:space="preserve">*לשים לב </w:t>
      </w:r>
      <w:r w:rsidRPr="009351A0">
        <w:rPr>
          <w:rFonts w:ascii="David" w:hAnsi="David" w:cs="David"/>
          <w:rtl/>
        </w:rPr>
        <w:t xml:space="preserve">בקייס אם </w:t>
      </w:r>
      <w:proofErr w:type="spellStart"/>
      <w:r w:rsidRPr="009351A0">
        <w:rPr>
          <w:rFonts w:ascii="David" w:hAnsi="David" w:cs="David"/>
          <w:rtl/>
        </w:rPr>
        <w:t>הנו״מ</w:t>
      </w:r>
      <w:proofErr w:type="spellEnd"/>
      <w:r w:rsidRPr="009351A0">
        <w:rPr>
          <w:rFonts w:ascii="David" w:hAnsi="David" w:cs="David"/>
          <w:rtl/>
        </w:rPr>
        <w:t xml:space="preserve"> מקבל </w:t>
      </w:r>
      <w:r w:rsidRPr="009351A0">
        <w:rPr>
          <w:rFonts w:ascii="David" w:hAnsi="David" w:cs="David"/>
          <w:b/>
          <w:bCs/>
          <w:rtl/>
        </w:rPr>
        <w:t>טובת הנאה אישית</w:t>
      </w:r>
      <w:r w:rsidRPr="009351A0">
        <w:rPr>
          <w:rFonts w:ascii="David" w:hAnsi="David" w:cs="David"/>
          <w:rtl/>
        </w:rPr>
        <w:t>.</w:t>
      </w:r>
    </w:p>
    <w:p w14:paraId="507459B6" w14:textId="329E6213" w:rsidR="00F73241" w:rsidRPr="009351A0" w:rsidRDefault="00F73241" w:rsidP="007735E7">
      <w:pPr>
        <w:pStyle w:val="a7"/>
        <w:numPr>
          <w:ilvl w:val="0"/>
          <w:numId w:val="12"/>
        </w:numPr>
        <w:spacing w:line="276" w:lineRule="auto"/>
        <w:jc w:val="both"/>
        <w:rPr>
          <w:rFonts w:ascii="David" w:hAnsi="David" w:cs="David"/>
        </w:rPr>
      </w:pPr>
      <w:r w:rsidRPr="009351A0">
        <w:rPr>
          <w:rFonts w:ascii="David" w:hAnsi="David" w:cs="David"/>
          <w:b/>
          <w:bCs/>
          <w:rtl/>
        </w:rPr>
        <w:t xml:space="preserve">2 תנאים מצטברים - </w:t>
      </w:r>
      <w:r w:rsidRPr="009351A0">
        <w:rPr>
          <w:rFonts w:ascii="David" w:hAnsi="David" w:cs="David"/>
          <w:b/>
          <w:bCs/>
          <w:shd w:val="clear" w:color="auto" w:fill="D9E2F3" w:themeFill="accent1" w:themeFillTint="33"/>
          <w:rtl/>
        </w:rPr>
        <w:t>ס׳290</w:t>
      </w:r>
      <w:r w:rsidRPr="009351A0">
        <w:rPr>
          <w:rFonts w:ascii="David" w:hAnsi="David" w:cs="David"/>
          <w:rtl/>
        </w:rPr>
        <w:t>: (1)</w:t>
      </w:r>
      <w:r w:rsidRPr="009351A0">
        <w:rPr>
          <w:rFonts w:ascii="David" w:hAnsi="David" w:cs="David"/>
        </w:rPr>
        <w:t xml:space="preserve"> </w:t>
      </w:r>
      <w:proofErr w:type="spellStart"/>
      <w:r w:rsidRPr="009351A0">
        <w:rPr>
          <w:rFonts w:ascii="David" w:hAnsi="David" w:cs="David"/>
          <w:rtl/>
        </w:rPr>
        <w:t>כשהנו״מ</w:t>
      </w:r>
      <w:proofErr w:type="spellEnd"/>
      <w:r w:rsidRPr="009351A0">
        <w:rPr>
          <w:rFonts w:ascii="David" w:hAnsi="David" w:cs="David"/>
          <w:rtl/>
        </w:rPr>
        <w:t xml:space="preserve"> </w:t>
      </w:r>
      <w:r w:rsidRPr="009351A0">
        <w:rPr>
          <w:rFonts w:ascii="David" w:hAnsi="David" w:cs="David"/>
          <w:b/>
          <w:bCs/>
          <w:rtl/>
        </w:rPr>
        <w:t>מרמה את הנושים</w:t>
      </w:r>
      <w:r w:rsidRPr="009351A0">
        <w:rPr>
          <w:rFonts w:ascii="David" w:hAnsi="David" w:cs="David"/>
          <w:rtl/>
        </w:rPr>
        <w:t xml:space="preserve"> - ״שותף ביודעין לניהול התאגיד במרמה״ (</w:t>
      </w:r>
      <w:r w:rsidRPr="009351A0">
        <w:rPr>
          <w:rFonts w:ascii="David" w:hAnsi="David" w:cs="David"/>
          <w:b/>
          <w:bCs/>
          <w:shd w:val="clear" w:color="auto" w:fill="D9E2F3" w:themeFill="accent1" w:themeFillTint="33"/>
          <w:rtl/>
        </w:rPr>
        <w:t>ס׳287</w:t>
      </w:r>
      <w:r w:rsidRPr="009351A0">
        <w:rPr>
          <w:rFonts w:ascii="David" w:hAnsi="David" w:cs="David"/>
          <w:b/>
          <w:bCs/>
          <w:rtl/>
        </w:rPr>
        <w:t xml:space="preserve">). </w:t>
      </w:r>
      <w:r w:rsidRPr="009351A0">
        <w:rPr>
          <w:rFonts w:ascii="David" w:hAnsi="David" w:cs="David"/>
          <w:rtl/>
        </w:rPr>
        <w:t>(2)</w:t>
      </w:r>
      <w:r w:rsidRPr="009351A0">
        <w:rPr>
          <w:rFonts w:ascii="David" w:hAnsi="David" w:cs="David"/>
          <w:b/>
          <w:bCs/>
          <w:rtl/>
        </w:rPr>
        <w:t xml:space="preserve"> </w:t>
      </w:r>
      <w:r w:rsidRPr="009351A0">
        <w:rPr>
          <w:rFonts w:ascii="David" w:hAnsi="David" w:cs="David"/>
          <w:rtl/>
        </w:rPr>
        <w:t xml:space="preserve">נעשה </w:t>
      </w:r>
      <w:r w:rsidRPr="009351A0">
        <w:rPr>
          <w:rFonts w:ascii="David" w:hAnsi="David" w:cs="David"/>
          <w:b/>
          <w:bCs/>
          <w:rtl/>
        </w:rPr>
        <w:t>בכוונת מכוון</w:t>
      </w:r>
      <w:r w:rsidRPr="009351A0">
        <w:rPr>
          <w:rFonts w:ascii="David" w:hAnsi="David" w:cs="David"/>
          <w:rtl/>
        </w:rPr>
        <w:t xml:space="preserve"> צריך להוכיח כוונה לרמות את נושי החברה </w:t>
      </w:r>
      <w:r w:rsidRPr="009351A0">
        <w:rPr>
          <w:rFonts w:ascii="David" w:hAnsi="David" w:cs="David"/>
          <w:b/>
          <w:bCs/>
          <w:rtl/>
        </w:rPr>
        <w:t>באופן מובהק</w:t>
      </w:r>
      <w:r w:rsidRPr="009351A0">
        <w:rPr>
          <w:rFonts w:ascii="David" w:hAnsi="David" w:cs="David"/>
          <w:rtl/>
        </w:rPr>
        <w:t xml:space="preserve"> .</w:t>
      </w:r>
    </w:p>
    <w:p w14:paraId="63908224" w14:textId="4EC66BC6" w:rsidR="00F73241" w:rsidRPr="009351A0" w:rsidRDefault="00F73241" w:rsidP="00F1266C">
      <w:pPr>
        <w:pStyle w:val="a7"/>
        <w:numPr>
          <w:ilvl w:val="0"/>
          <w:numId w:val="19"/>
        </w:numPr>
        <w:spacing w:line="276" w:lineRule="auto"/>
        <w:ind w:left="532"/>
        <w:jc w:val="both"/>
        <w:rPr>
          <w:rFonts w:ascii="David" w:hAnsi="David" w:cs="David"/>
        </w:rPr>
      </w:pPr>
      <w:proofErr w:type="spellStart"/>
      <w:r w:rsidRPr="009351A0">
        <w:rPr>
          <w:rFonts w:ascii="David" w:hAnsi="David" w:cs="David"/>
          <w:b/>
          <w:bCs/>
          <w:shd w:val="clear" w:color="auto" w:fill="FBE4D5" w:themeFill="accent2" w:themeFillTint="33"/>
          <w:rtl/>
        </w:rPr>
        <w:t>ארנרייך</w:t>
      </w:r>
      <w:proofErr w:type="spellEnd"/>
      <w:r w:rsidR="00364957" w:rsidRPr="009351A0">
        <w:rPr>
          <w:rFonts w:ascii="David" w:hAnsi="David" w:cs="David"/>
          <w:rtl/>
        </w:rPr>
        <w:t xml:space="preserve"> (כוכב השומרון)</w:t>
      </w:r>
      <w:r w:rsidRPr="009351A0">
        <w:rPr>
          <w:rFonts w:ascii="David" w:hAnsi="David" w:cs="David"/>
          <w:rtl/>
        </w:rPr>
        <w:t xml:space="preserve">: הטלת אחריות אישית על </w:t>
      </w:r>
      <w:proofErr w:type="spellStart"/>
      <w:r w:rsidRPr="009351A0">
        <w:rPr>
          <w:rFonts w:ascii="David" w:hAnsi="David" w:cs="David"/>
          <w:rtl/>
        </w:rPr>
        <w:t>נו״מ</w:t>
      </w:r>
      <w:proofErr w:type="spellEnd"/>
      <w:r w:rsidRPr="009351A0">
        <w:rPr>
          <w:rFonts w:ascii="David" w:hAnsi="David" w:cs="David"/>
          <w:rtl/>
        </w:rPr>
        <w:t xml:space="preserve">, </w:t>
      </w:r>
      <w:r w:rsidRPr="009351A0">
        <w:rPr>
          <w:rFonts w:ascii="David" w:hAnsi="David" w:cs="David"/>
          <w:shd w:val="clear" w:color="auto" w:fill="E7E6E6" w:themeFill="background2"/>
          <w:rtl/>
        </w:rPr>
        <w:t>שישלם לקופת המפרק למען טובת הנושים</w:t>
      </w:r>
      <w:r w:rsidRPr="009351A0">
        <w:rPr>
          <w:rFonts w:ascii="David" w:hAnsi="David" w:cs="David"/>
          <w:rtl/>
        </w:rPr>
        <w:t xml:space="preserve">. המפרק טוען לקיום תנאי ס׳290. </w:t>
      </w:r>
      <w:r w:rsidR="0043140F" w:rsidRPr="009351A0">
        <w:rPr>
          <w:rFonts w:ascii="David" w:hAnsi="David" w:cs="David"/>
          <w:b/>
          <w:bCs/>
          <w:rtl/>
        </w:rPr>
        <w:t>היה שותף ביודעין לניהול התאגיד במרמה</w:t>
      </w:r>
      <w:r w:rsidR="0043140F" w:rsidRPr="009351A0">
        <w:rPr>
          <w:rFonts w:ascii="David" w:hAnsi="David" w:cs="David"/>
          <w:rtl/>
        </w:rPr>
        <w:t xml:space="preserve"> (כלפי הנושים, במכוון), </w:t>
      </w:r>
      <w:r w:rsidR="0043140F" w:rsidRPr="009351A0">
        <w:rPr>
          <w:rFonts w:ascii="David" w:hAnsi="David" w:cs="David"/>
          <w:b/>
          <w:bCs/>
          <w:rtl/>
        </w:rPr>
        <w:t>בתקופה שקדמה</w:t>
      </w:r>
      <w:r w:rsidR="0043140F" w:rsidRPr="009351A0">
        <w:rPr>
          <w:rFonts w:ascii="David" w:hAnsi="David" w:cs="David"/>
          <w:rtl/>
        </w:rPr>
        <w:t xml:space="preserve"> למתן צו לפתיחת הליכים לגבי התאגיד</w:t>
      </w:r>
      <w:r w:rsidR="00364957" w:rsidRPr="009351A0">
        <w:rPr>
          <w:rFonts w:ascii="David" w:hAnsi="David" w:cs="David"/>
          <w:rtl/>
        </w:rPr>
        <w:t>-</w:t>
      </w:r>
      <w:r w:rsidRPr="009351A0">
        <w:rPr>
          <w:rFonts w:ascii="David" w:hAnsi="David" w:cs="David"/>
          <w:rtl/>
        </w:rPr>
        <w:t xml:space="preserve"> </w:t>
      </w:r>
      <w:proofErr w:type="spellStart"/>
      <w:r w:rsidRPr="009351A0">
        <w:rPr>
          <w:rFonts w:ascii="David" w:hAnsi="David" w:cs="David"/>
          <w:b/>
          <w:bCs/>
          <w:rtl/>
        </w:rPr>
        <w:t>נו״מ</w:t>
      </w:r>
      <w:proofErr w:type="spellEnd"/>
      <w:r w:rsidRPr="009351A0">
        <w:rPr>
          <w:rFonts w:ascii="David" w:hAnsi="David" w:cs="David"/>
          <w:rtl/>
        </w:rPr>
        <w:t xml:space="preserve"> נהנה </w:t>
      </w:r>
      <w:r w:rsidRPr="009351A0">
        <w:rPr>
          <w:rFonts w:ascii="David" w:hAnsi="David" w:cs="David"/>
          <w:b/>
          <w:bCs/>
          <w:rtl/>
        </w:rPr>
        <w:t>מטובת הנאה אישית כמקבל התמורה</w:t>
      </w:r>
      <w:r w:rsidR="0043140F" w:rsidRPr="009351A0">
        <w:rPr>
          <w:rFonts w:ascii="David" w:hAnsi="David" w:cs="David"/>
          <w:rtl/>
        </w:rPr>
        <w:t>.</w:t>
      </w:r>
    </w:p>
    <w:p w14:paraId="268DFE4C" w14:textId="7930C9F7" w:rsidR="00364957" w:rsidRPr="009351A0" w:rsidRDefault="00364957" w:rsidP="00F1266C">
      <w:pPr>
        <w:pStyle w:val="a7"/>
        <w:spacing w:line="276" w:lineRule="auto"/>
        <w:ind w:left="532"/>
        <w:jc w:val="both"/>
        <w:rPr>
          <w:rFonts w:ascii="David" w:hAnsi="David" w:cs="David"/>
          <w:rtl/>
        </w:rPr>
      </w:pPr>
      <w:r w:rsidRPr="009351A0">
        <w:rPr>
          <w:rFonts w:ascii="David" w:hAnsi="David" w:cs="David"/>
          <w:b/>
          <w:bCs/>
          <w:rtl/>
        </w:rPr>
        <w:t>**ככל שמתקיים</w:t>
      </w:r>
      <w:r w:rsidRPr="009351A0">
        <w:rPr>
          <w:rFonts w:ascii="David" w:hAnsi="David" w:cs="David"/>
          <w:rtl/>
        </w:rPr>
        <w:t xml:space="preserve">: לגישת </w:t>
      </w:r>
      <w:r w:rsidRPr="009351A0">
        <w:rPr>
          <w:rFonts w:ascii="David" w:hAnsi="David" w:cs="David"/>
          <w:b/>
          <w:bCs/>
          <w:shd w:val="clear" w:color="auto" w:fill="E2EFD9" w:themeFill="accent6" w:themeFillTint="33"/>
          <w:rtl/>
        </w:rPr>
        <w:t>המרצה</w:t>
      </w:r>
      <w:r w:rsidRPr="009351A0">
        <w:rPr>
          <w:rFonts w:ascii="David" w:hAnsi="David" w:cs="David"/>
          <w:rtl/>
        </w:rPr>
        <w:t xml:space="preserve"> אפשר היה להחיל לחלופין </w:t>
      </w:r>
      <w:r w:rsidRPr="009351A0">
        <w:rPr>
          <w:rFonts w:ascii="David" w:hAnsi="David" w:cs="David"/>
          <w:b/>
          <w:bCs/>
          <w:rtl/>
        </w:rPr>
        <w:t>חובת אמונים</w:t>
      </w:r>
      <w:r w:rsidRPr="009351A0">
        <w:rPr>
          <w:rFonts w:ascii="David" w:hAnsi="David" w:cs="David"/>
          <w:rtl/>
        </w:rPr>
        <w:t xml:space="preserve"> </w:t>
      </w:r>
      <w:r w:rsidRPr="009351A0">
        <w:rPr>
          <w:rFonts w:ascii="David" w:hAnsi="David" w:cs="David"/>
          <w:b/>
          <w:bCs/>
          <w:shd w:val="clear" w:color="auto" w:fill="D9E2F3" w:themeFill="accent1" w:themeFillTint="33"/>
          <w:rtl/>
        </w:rPr>
        <w:t>בס׳254 לח׳ החברות</w:t>
      </w:r>
      <w:r w:rsidRPr="009351A0">
        <w:rPr>
          <w:rFonts w:ascii="David" w:hAnsi="David" w:cs="David"/>
          <w:rtl/>
        </w:rPr>
        <w:t xml:space="preserve"> שהיה מביא לתוצאה זהה, אך המפרק מעוניין ביתרונות הדיוניים שנובעים מתביעה בבימ״ש </w:t>
      </w:r>
      <w:r w:rsidR="008B791C">
        <w:rPr>
          <w:rFonts w:ascii="David" w:hAnsi="David" w:cs="David" w:hint="cs"/>
          <w:rtl/>
        </w:rPr>
        <w:t>ל</w:t>
      </w:r>
      <w:r w:rsidRPr="009351A0">
        <w:rPr>
          <w:rFonts w:ascii="David" w:hAnsi="David" w:cs="David"/>
          <w:rtl/>
        </w:rPr>
        <w:t>חדל״פ.</w:t>
      </w:r>
    </w:p>
    <w:p w14:paraId="47F7C86A" w14:textId="0BF451C2" w:rsidR="00280D84" w:rsidRPr="009351A0" w:rsidRDefault="00280D84" w:rsidP="00F1266C">
      <w:pPr>
        <w:pStyle w:val="a7"/>
        <w:numPr>
          <w:ilvl w:val="0"/>
          <w:numId w:val="114"/>
        </w:numPr>
        <w:spacing w:line="276" w:lineRule="auto"/>
        <w:ind w:left="532"/>
        <w:jc w:val="both"/>
        <w:rPr>
          <w:rFonts w:ascii="David" w:hAnsi="David" w:cs="David"/>
        </w:rPr>
      </w:pPr>
      <w:r w:rsidRPr="009351A0">
        <w:rPr>
          <w:rFonts w:ascii="David" w:hAnsi="David" w:cs="David"/>
          <w:b/>
          <w:bCs/>
          <w:shd w:val="clear" w:color="auto" w:fill="FBE4D5" w:themeFill="accent2" w:themeFillTint="33"/>
          <w:rtl/>
        </w:rPr>
        <w:lastRenderedPageBreak/>
        <w:t>דלתות חמדיה</w:t>
      </w:r>
      <w:r w:rsidRPr="009351A0">
        <w:rPr>
          <w:rFonts w:ascii="David" w:hAnsi="David" w:cs="David"/>
          <w:rtl/>
        </w:rPr>
        <w:t>: תביעה בכובעו כמנהל. מקרה בו נכנס לעסקה ונ</w:t>
      </w:r>
      <w:r w:rsidR="004E5DBB">
        <w:rPr>
          <w:rFonts w:ascii="David" w:hAnsi="David" w:cs="David" w:hint="cs"/>
          <w:rtl/>
        </w:rPr>
        <w:t>י</w:t>
      </w:r>
      <w:r w:rsidRPr="009351A0">
        <w:rPr>
          <w:rFonts w:ascii="David" w:hAnsi="David" w:cs="David"/>
          <w:rtl/>
        </w:rPr>
        <w:t xml:space="preserve">תנה התחייבות תשלום לספק, לשם המשך עסקיו באמצעות הסחורה השוטפת, למרות שידע מבעוד מועד שלא יוכל לספקה עקב כניסתה לחדל״פ ופירוק. </w:t>
      </w:r>
    </w:p>
    <w:p w14:paraId="07D07463" w14:textId="77777777" w:rsidR="00280D84" w:rsidRPr="009351A0" w:rsidRDefault="00280D84" w:rsidP="007735E7">
      <w:pPr>
        <w:pStyle w:val="a7"/>
        <w:numPr>
          <w:ilvl w:val="0"/>
          <w:numId w:val="18"/>
        </w:numPr>
        <w:spacing w:line="276" w:lineRule="auto"/>
        <w:jc w:val="both"/>
        <w:rPr>
          <w:rFonts w:ascii="David" w:hAnsi="David" w:cs="David"/>
        </w:rPr>
      </w:pPr>
      <w:r w:rsidRPr="009351A0">
        <w:rPr>
          <w:rFonts w:ascii="David" w:hAnsi="David" w:cs="David"/>
          <w:b/>
          <w:bCs/>
          <w:shd w:val="clear" w:color="auto" w:fill="E2EFD9" w:themeFill="accent6" w:themeFillTint="33"/>
          <w:rtl/>
        </w:rPr>
        <w:t>רובינשטיין</w:t>
      </w:r>
      <w:r w:rsidRPr="009351A0">
        <w:rPr>
          <w:rFonts w:ascii="David" w:hAnsi="David" w:cs="David"/>
          <w:rtl/>
        </w:rPr>
        <w:t xml:space="preserve"> – הרמת מסך לפי </w:t>
      </w:r>
      <w:r w:rsidRPr="009351A0">
        <w:rPr>
          <w:rFonts w:ascii="David" w:hAnsi="David" w:cs="David"/>
          <w:b/>
          <w:bCs/>
          <w:shd w:val="clear" w:color="auto" w:fill="D9E2F3" w:themeFill="accent1" w:themeFillTint="33"/>
          <w:rtl/>
        </w:rPr>
        <w:t>ס׳6</w:t>
      </w:r>
      <w:r w:rsidRPr="009351A0">
        <w:rPr>
          <w:rFonts w:ascii="David" w:hAnsi="David" w:cs="David"/>
          <w:rtl/>
        </w:rPr>
        <w:t xml:space="preserve">, </w:t>
      </w:r>
      <w:r w:rsidRPr="009351A0">
        <w:rPr>
          <w:rFonts w:ascii="David" w:hAnsi="David" w:cs="David"/>
          <w:b/>
          <w:bCs/>
          <w:rtl/>
        </w:rPr>
        <w:t xml:space="preserve">בכובעו </w:t>
      </w:r>
      <w:proofErr w:type="spellStart"/>
      <w:r w:rsidRPr="009351A0">
        <w:rPr>
          <w:rFonts w:ascii="David" w:hAnsi="David" w:cs="David"/>
          <w:b/>
          <w:bCs/>
          <w:rtl/>
        </w:rPr>
        <w:t>כבעל"מ</w:t>
      </w:r>
      <w:proofErr w:type="spellEnd"/>
      <w:r w:rsidRPr="009351A0">
        <w:rPr>
          <w:rFonts w:ascii="David" w:hAnsi="David" w:cs="David"/>
          <w:rtl/>
        </w:rPr>
        <w:t xml:space="preserve"> המטיל חובות החב׳ על אחריות </w:t>
      </w:r>
      <w:proofErr w:type="spellStart"/>
      <w:r w:rsidRPr="009351A0">
        <w:rPr>
          <w:rFonts w:ascii="David" w:hAnsi="David" w:cs="David"/>
          <w:rtl/>
        </w:rPr>
        <w:t>בעל"מ</w:t>
      </w:r>
      <w:proofErr w:type="spellEnd"/>
      <w:r w:rsidRPr="009351A0">
        <w:rPr>
          <w:rFonts w:ascii="David" w:hAnsi="David" w:cs="David"/>
          <w:rtl/>
        </w:rPr>
        <w:t xml:space="preserve"> - כאשר </w:t>
      </w:r>
      <w:r w:rsidRPr="009351A0">
        <w:rPr>
          <w:rFonts w:ascii="David" w:hAnsi="David" w:cs="David"/>
          <w:b/>
          <w:bCs/>
          <w:rtl/>
        </w:rPr>
        <w:t>החייב יודע שאין לו איך לשלם וחושף את הנושה לפגיעה כספית לא ראויה</w:t>
      </w:r>
      <w:r w:rsidRPr="009351A0">
        <w:rPr>
          <w:rFonts w:ascii="David" w:hAnsi="David" w:cs="David"/>
          <w:rtl/>
        </w:rPr>
        <w:t>.</w:t>
      </w:r>
    </w:p>
    <w:p w14:paraId="630DB754" w14:textId="77777777" w:rsidR="00280D84" w:rsidRPr="009351A0" w:rsidRDefault="00280D84" w:rsidP="007735E7">
      <w:pPr>
        <w:pStyle w:val="a7"/>
        <w:numPr>
          <w:ilvl w:val="0"/>
          <w:numId w:val="18"/>
        </w:numPr>
        <w:spacing w:line="276" w:lineRule="auto"/>
        <w:jc w:val="both"/>
        <w:rPr>
          <w:rFonts w:ascii="David" w:hAnsi="David" w:cs="David"/>
        </w:rPr>
      </w:pPr>
      <w:r w:rsidRPr="009351A0">
        <w:rPr>
          <w:rFonts w:ascii="David" w:hAnsi="David" w:cs="David"/>
          <w:rtl/>
        </w:rPr>
        <w:t xml:space="preserve"> </w:t>
      </w:r>
      <w:r w:rsidRPr="009351A0">
        <w:rPr>
          <w:rFonts w:ascii="David" w:hAnsi="David" w:cs="David"/>
          <w:b/>
          <w:bCs/>
          <w:shd w:val="clear" w:color="auto" w:fill="E2EFD9" w:themeFill="accent6" w:themeFillTint="33"/>
          <w:rtl/>
        </w:rPr>
        <w:t>ברק</w:t>
      </w:r>
      <w:r w:rsidRPr="009351A0">
        <w:rPr>
          <w:rFonts w:ascii="David" w:hAnsi="David" w:cs="David"/>
          <w:rtl/>
        </w:rPr>
        <w:t xml:space="preserve">: יש להטיל עליו אחריות </w:t>
      </w:r>
      <w:r w:rsidRPr="009351A0">
        <w:rPr>
          <w:rFonts w:ascii="David" w:hAnsi="David" w:cs="David"/>
          <w:b/>
          <w:bCs/>
          <w:rtl/>
        </w:rPr>
        <w:t>בכובעו כמנהל</w:t>
      </w:r>
      <w:r w:rsidRPr="009351A0">
        <w:rPr>
          <w:rFonts w:ascii="David" w:hAnsi="David" w:cs="David"/>
          <w:rtl/>
        </w:rPr>
        <w:t xml:space="preserve"> – בשל חוסר תו״ל (</w:t>
      </w:r>
      <w:r w:rsidRPr="009351A0">
        <w:rPr>
          <w:rFonts w:ascii="David" w:hAnsi="David" w:cs="David"/>
          <w:b/>
          <w:bCs/>
          <w:shd w:val="clear" w:color="auto" w:fill="D9E2F3" w:themeFill="accent1" w:themeFillTint="33"/>
          <w:rtl/>
        </w:rPr>
        <w:t xml:space="preserve">ס׳12 </w:t>
      </w:r>
      <w:proofErr w:type="spellStart"/>
      <w:r w:rsidRPr="009351A0">
        <w:rPr>
          <w:rFonts w:ascii="David" w:hAnsi="David" w:cs="David"/>
          <w:b/>
          <w:bCs/>
          <w:shd w:val="clear" w:color="auto" w:fill="D9E2F3" w:themeFill="accent1" w:themeFillTint="33"/>
          <w:rtl/>
        </w:rPr>
        <w:t>לחוה״ח</w:t>
      </w:r>
      <w:proofErr w:type="spellEnd"/>
      <w:r w:rsidRPr="009351A0">
        <w:rPr>
          <w:rFonts w:ascii="David" w:hAnsi="David" w:cs="David"/>
          <w:rtl/>
        </w:rPr>
        <w:t xml:space="preserve">): </w:t>
      </w:r>
      <w:r w:rsidRPr="009351A0">
        <w:rPr>
          <w:rFonts w:ascii="David" w:hAnsi="David" w:cs="David"/>
          <w:b/>
          <w:bCs/>
          <w:rtl/>
        </w:rPr>
        <w:t>ככל שלא גילה לו מידע הרלוונטי לצורך התקשרות</w:t>
      </w:r>
      <w:r w:rsidRPr="009351A0">
        <w:rPr>
          <w:rFonts w:ascii="David" w:hAnsi="David" w:cs="David"/>
          <w:rtl/>
        </w:rPr>
        <w:t xml:space="preserve">, שלו היה נודע לא הייתה עסקה </w:t>
      </w:r>
      <w:r w:rsidRPr="009351A0">
        <w:rPr>
          <w:rFonts w:ascii="David" w:hAnsi="David" w:cs="David"/>
          <w:b/>
          <w:bCs/>
          <w:rtl/>
        </w:rPr>
        <w:t>יש להטיל על המנהל אחריות</w:t>
      </w:r>
      <w:r w:rsidRPr="009351A0">
        <w:rPr>
          <w:rFonts w:ascii="David" w:hAnsi="David" w:cs="David"/>
          <w:rtl/>
        </w:rPr>
        <w:t xml:space="preserve">. </w:t>
      </w:r>
    </w:p>
    <w:p w14:paraId="203F08A7" w14:textId="77777777" w:rsidR="00280D84" w:rsidRPr="009351A0" w:rsidRDefault="00280D84" w:rsidP="007735E7">
      <w:pPr>
        <w:pStyle w:val="a7"/>
        <w:numPr>
          <w:ilvl w:val="0"/>
          <w:numId w:val="18"/>
        </w:numPr>
        <w:spacing w:line="276" w:lineRule="auto"/>
        <w:jc w:val="both"/>
        <w:rPr>
          <w:rFonts w:ascii="David" w:hAnsi="David" w:cs="David"/>
        </w:rPr>
      </w:pPr>
      <w:r w:rsidRPr="009351A0">
        <w:rPr>
          <w:rFonts w:ascii="David" w:hAnsi="David" w:cs="David"/>
          <w:b/>
          <w:bCs/>
          <w:shd w:val="clear" w:color="auto" w:fill="E2EFD9" w:themeFill="accent6" w:themeFillTint="33"/>
          <w:rtl/>
        </w:rPr>
        <w:t>מלכוד 22 -</w:t>
      </w:r>
      <w:r w:rsidRPr="009351A0">
        <w:rPr>
          <w:rFonts w:ascii="David" w:hAnsi="David" w:cs="David"/>
          <w:b/>
          <w:bCs/>
          <w:rtl/>
        </w:rPr>
        <w:t xml:space="preserve"> </w:t>
      </w:r>
      <w:r w:rsidRPr="009351A0">
        <w:rPr>
          <w:rFonts w:ascii="David" w:hAnsi="David" w:cs="David"/>
          <w:b/>
          <w:bCs/>
          <w:shd w:val="clear" w:color="auto" w:fill="E2EFD9" w:themeFill="accent6" w:themeFillTint="33"/>
          <w:rtl/>
        </w:rPr>
        <w:t>מרצה</w:t>
      </w:r>
      <w:r w:rsidRPr="009351A0">
        <w:rPr>
          <w:rFonts w:ascii="David" w:hAnsi="David" w:cs="David"/>
          <w:shd w:val="clear" w:color="auto" w:fill="E2EFD9" w:themeFill="accent6" w:themeFillTint="33"/>
          <w:rtl/>
        </w:rPr>
        <w:t>:</w:t>
      </w:r>
      <w:r w:rsidRPr="009351A0">
        <w:rPr>
          <w:rFonts w:ascii="David" w:hAnsi="David" w:cs="David"/>
          <w:rtl/>
        </w:rPr>
        <w:t xml:space="preserve"> מחד מצופה מחייב שבקשיים להמשיך להפעיל עסקאות לצורך פעילות שוטפת והבראה, מאידך עליו להזהיר את הנושה מבעוד מועד על מצבו הכלכלי.</w:t>
      </w:r>
    </w:p>
    <w:p w14:paraId="6579423B" w14:textId="77777777" w:rsidR="00F1266C" w:rsidRPr="009351A0" w:rsidRDefault="00280D84" w:rsidP="00F1266C">
      <w:pPr>
        <w:pStyle w:val="a7"/>
        <w:numPr>
          <w:ilvl w:val="0"/>
          <w:numId w:val="18"/>
        </w:numPr>
        <w:spacing w:line="276" w:lineRule="auto"/>
        <w:jc w:val="both"/>
        <w:rPr>
          <w:rFonts w:ascii="David" w:hAnsi="David" w:cs="David"/>
        </w:rPr>
      </w:pPr>
      <w:proofErr w:type="spellStart"/>
      <w:r w:rsidRPr="009351A0">
        <w:rPr>
          <w:rFonts w:ascii="David" w:hAnsi="David" w:cs="David"/>
          <w:b/>
          <w:bCs/>
          <w:shd w:val="clear" w:color="auto" w:fill="E2EFD9" w:themeFill="accent6" w:themeFillTint="33"/>
          <w:rtl/>
        </w:rPr>
        <w:t>פליקשטיין</w:t>
      </w:r>
      <w:proofErr w:type="spellEnd"/>
      <w:r w:rsidRPr="009351A0">
        <w:rPr>
          <w:rFonts w:ascii="David" w:hAnsi="David" w:cs="David"/>
          <w:rtl/>
        </w:rPr>
        <w:t xml:space="preserve">: ככל </w:t>
      </w:r>
      <w:r w:rsidRPr="009351A0">
        <w:rPr>
          <w:rFonts w:ascii="David" w:hAnsi="David" w:cs="David"/>
          <w:b/>
          <w:bCs/>
          <w:rtl/>
        </w:rPr>
        <w:t>והנושה הוא שפנה לחב׳/מנהל</w:t>
      </w:r>
      <w:r w:rsidRPr="009351A0">
        <w:rPr>
          <w:rFonts w:ascii="David" w:hAnsi="David" w:cs="David"/>
          <w:rtl/>
        </w:rPr>
        <w:t xml:space="preserve"> לקיום עסקה, אין חובת גילוי מוחלטת, כי זה ימנע פעילות בשוק. כל צד לחוזה צריך לדאוג לבטוחות וערבונות ולדעת שהוא לוקח סיכון והסיכון הוא באחריותו. </w:t>
      </w:r>
      <w:r w:rsidR="00F1266C" w:rsidRPr="009351A0">
        <w:rPr>
          <w:rFonts w:ascii="David" w:hAnsi="David" w:cs="David"/>
          <w:rtl/>
        </w:rPr>
        <w:t xml:space="preserve"> </w:t>
      </w:r>
    </w:p>
    <w:p w14:paraId="686E4192" w14:textId="71A1C115" w:rsidR="00280D84" w:rsidRPr="009351A0" w:rsidRDefault="00280D84" w:rsidP="00F1266C">
      <w:pPr>
        <w:pStyle w:val="a7"/>
        <w:spacing w:line="276" w:lineRule="auto"/>
        <w:ind w:left="644"/>
        <w:jc w:val="both"/>
        <w:rPr>
          <w:rFonts w:ascii="David" w:hAnsi="David" w:cs="David"/>
          <w:rtl/>
        </w:rPr>
      </w:pPr>
      <w:r w:rsidRPr="009351A0">
        <w:rPr>
          <w:rFonts w:ascii="David" w:hAnsi="David" w:cs="David"/>
          <w:b/>
          <w:bCs/>
          <w:i/>
          <w:iCs/>
          <w:rtl/>
        </w:rPr>
        <w:t>פס"ד חריג!</w:t>
      </w:r>
    </w:p>
    <w:p w14:paraId="738E5D78" w14:textId="77777777" w:rsidR="00364957" w:rsidRPr="009351A0" w:rsidRDefault="00364957" w:rsidP="007735E7">
      <w:pPr>
        <w:spacing w:line="276" w:lineRule="auto"/>
        <w:jc w:val="both"/>
        <w:rPr>
          <w:rFonts w:ascii="David" w:hAnsi="David" w:cs="David"/>
          <w:rtl/>
        </w:rPr>
      </w:pPr>
    </w:p>
    <w:p w14:paraId="15ABF00E" w14:textId="1F6803A2" w:rsidR="00D91F56" w:rsidRPr="009351A0" w:rsidRDefault="00D91F56" w:rsidP="007735E7">
      <w:pPr>
        <w:pStyle w:val="a7"/>
        <w:numPr>
          <w:ilvl w:val="0"/>
          <w:numId w:val="16"/>
        </w:numPr>
        <w:spacing w:line="276" w:lineRule="auto"/>
        <w:jc w:val="both"/>
        <w:rPr>
          <w:rFonts w:ascii="David" w:hAnsi="David" w:cs="David"/>
        </w:rPr>
      </w:pPr>
      <w:r w:rsidRPr="009351A0">
        <w:rPr>
          <w:rFonts w:ascii="David" w:hAnsi="David" w:cs="David"/>
          <w:b/>
          <w:bCs/>
          <w:color w:val="FF0000"/>
          <w:rtl/>
        </w:rPr>
        <w:t xml:space="preserve">עילה רביעית </w:t>
      </w:r>
      <w:r w:rsidRPr="009351A0">
        <w:rPr>
          <w:rFonts w:ascii="David" w:hAnsi="David" w:cs="David"/>
          <w:b/>
          <w:bCs/>
          <w:rtl/>
        </w:rPr>
        <w:t xml:space="preserve">– הפרת אמונים </w:t>
      </w:r>
      <w:r w:rsidRPr="009351A0">
        <w:rPr>
          <w:rFonts w:ascii="David" w:hAnsi="David" w:cs="David"/>
          <w:b/>
          <w:bCs/>
          <w:shd w:val="clear" w:color="auto" w:fill="D9E2F3" w:themeFill="accent1" w:themeFillTint="33"/>
          <w:rtl/>
        </w:rPr>
        <w:t>ס'254</w:t>
      </w:r>
      <w:r w:rsidRPr="009351A0">
        <w:rPr>
          <w:rFonts w:ascii="David" w:hAnsi="David" w:cs="David"/>
          <w:b/>
          <w:bCs/>
          <w:rtl/>
        </w:rPr>
        <w:t>:</w:t>
      </w:r>
      <w:r w:rsidRPr="009351A0">
        <w:rPr>
          <w:rFonts w:ascii="David" w:hAnsi="David" w:cs="David"/>
          <w:rtl/>
        </w:rPr>
        <w:t xml:space="preserve"> כשמדובר בעניין אישי של</w:t>
      </w:r>
      <w:r w:rsidR="00F73241" w:rsidRPr="009351A0">
        <w:rPr>
          <w:rFonts w:ascii="David" w:hAnsi="David" w:cs="David"/>
          <w:rtl/>
        </w:rPr>
        <w:t xml:space="preserve"> </w:t>
      </w:r>
      <w:proofErr w:type="spellStart"/>
      <w:r w:rsidRPr="009351A0">
        <w:rPr>
          <w:rFonts w:ascii="David" w:hAnsi="David" w:cs="David"/>
          <w:rtl/>
        </w:rPr>
        <w:t>נו"מ</w:t>
      </w:r>
      <w:proofErr w:type="spellEnd"/>
      <w:r w:rsidRPr="009351A0">
        <w:rPr>
          <w:rFonts w:ascii="David" w:hAnsi="David" w:cs="David"/>
          <w:rtl/>
        </w:rPr>
        <w:t xml:space="preserve"> נדרש אישור עסקה עם בעלי עניין (הוצאה של בעל העניין </w:t>
      </w:r>
      <w:r w:rsidR="004E5DBB">
        <w:rPr>
          <w:rFonts w:ascii="David" w:hAnsi="David" w:cs="David" w:hint="cs"/>
          <w:rtl/>
        </w:rPr>
        <w:t xml:space="preserve">מהדיון </w:t>
      </w:r>
      <w:r w:rsidRPr="009351A0">
        <w:rPr>
          <w:rFonts w:ascii="David" w:hAnsi="David" w:cs="David"/>
          <w:rtl/>
        </w:rPr>
        <w:t>ו</w:t>
      </w:r>
      <w:r w:rsidR="004E5DBB">
        <w:rPr>
          <w:rFonts w:ascii="David" w:hAnsi="David" w:cs="David" w:hint="cs"/>
          <w:rtl/>
        </w:rPr>
        <w:t xml:space="preserve">צריך להתקיים </w:t>
      </w:r>
      <w:r w:rsidRPr="009351A0">
        <w:rPr>
          <w:rFonts w:ascii="David" w:hAnsi="David" w:cs="David"/>
          <w:rtl/>
        </w:rPr>
        <w:t>הליך קבלת החלטה מיוחד לפי פרק ה' לחוק החברות – עסקאות עם בעלי עניין).</w:t>
      </w:r>
    </w:p>
    <w:p w14:paraId="796CB2C8" w14:textId="1BAE8878" w:rsidR="00280D84" w:rsidRDefault="00280D84" w:rsidP="007735E7">
      <w:pPr>
        <w:spacing w:line="276" w:lineRule="auto"/>
        <w:jc w:val="both"/>
        <w:rPr>
          <w:rFonts w:ascii="David" w:hAnsi="David" w:cs="David"/>
          <w:rtl/>
        </w:rPr>
      </w:pPr>
    </w:p>
    <w:p w14:paraId="54A723AB" w14:textId="0282F08E" w:rsidR="00DD07C6" w:rsidRDefault="00DD07C6" w:rsidP="00DD07C6">
      <w:pPr>
        <w:pStyle w:val="a7"/>
        <w:numPr>
          <w:ilvl w:val="0"/>
          <w:numId w:val="16"/>
        </w:numPr>
        <w:spacing w:line="276" w:lineRule="auto"/>
        <w:jc w:val="both"/>
        <w:rPr>
          <w:rFonts w:ascii="David" w:hAnsi="David" w:cs="David"/>
        </w:rPr>
      </w:pPr>
      <w:r w:rsidRPr="00DD07C6">
        <w:rPr>
          <w:rFonts w:ascii="David" w:hAnsi="David" w:cs="David" w:hint="cs"/>
          <w:b/>
          <w:bCs/>
          <w:color w:val="FF0000"/>
          <w:rtl/>
        </w:rPr>
        <w:t xml:space="preserve">עילה חמישית </w:t>
      </w:r>
      <w:r>
        <w:rPr>
          <w:rFonts w:ascii="David" w:hAnsi="David" w:cs="David"/>
          <w:b/>
          <w:bCs/>
          <w:rtl/>
        </w:rPr>
        <w:t>–</w:t>
      </w:r>
      <w:r>
        <w:rPr>
          <w:rFonts w:ascii="David" w:hAnsi="David" w:cs="David" w:hint="cs"/>
          <w:b/>
          <w:bCs/>
          <w:rtl/>
        </w:rPr>
        <w:t xml:space="preserve"> העדפת נושים (</w:t>
      </w:r>
      <w:r w:rsidRPr="00DD07C6">
        <w:rPr>
          <w:rFonts w:ascii="David" w:hAnsi="David" w:cs="David" w:hint="cs"/>
          <w:b/>
          <w:bCs/>
          <w:shd w:val="clear" w:color="auto" w:fill="D9E2F3" w:themeFill="accent1" w:themeFillTint="33"/>
          <w:rtl/>
        </w:rPr>
        <w:t>ס'219</w:t>
      </w:r>
      <w:r>
        <w:rPr>
          <w:rFonts w:ascii="David" w:hAnsi="David" w:cs="David" w:hint="cs"/>
          <w:b/>
          <w:bCs/>
          <w:rtl/>
        </w:rPr>
        <w:t>)</w:t>
      </w:r>
      <w:r>
        <w:rPr>
          <w:rFonts w:ascii="David" w:hAnsi="David" w:cs="David" w:hint="cs"/>
          <w:rtl/>
        </w:rPr>
        <w:t>: אם החברה תפתח הליך חדל"פ ב3 החודשים הקרובים, ניתן להכריז על העדפת נושים פסולה שתבטל את הפירעון (</w:t>
      </w:r>
      <w:r w:rsidRPr="00DD07C6">
        <w:rPr>
          <w:rFonts w:ascii="David" w:hAnsi="David" w:cs="David" w:hint="cs"/>
          <w:b/>
          <w:bCs/>
          <w:shd w:val="clear" w:color="auto" w:fill="D9E2F3" w:themeFill="accent1" w:themeFillTint="33"/>
          <w:rtl/>
        </w:rPr>
        <w:t>ס'219(א)</w:t>
      </w:r>
      <w:r>
        <w:rPr>
          <w:rFonts w:ascii="David" w:hAnsi="David" w:cs="David" w:hint="cs"/>
          <w:rtl/>
        </w:rPr>
        <w:t>). טענה חזקה כשמדובר בקרוב של החייב (</w:t>
      </w:r>
      <w:r w:rsidRPr="00DD07C6">
        <w:rPr>
          <w:rFonts w:ascii="David" w:hAnsi="David" w:cs="David" w:hint="cs"/>
          <w:b/>
          <w:bCs/>
          <w:shd w:val="clear" w:color="auto" w:fill="D9E2F3" w:themeFill="accent1" w:themeFillTint="33"/>
          <w:rtl/>
        </w:rPr>
        <w:t>ס'219(א)</w:t>
      </w:r>
      <w:r>
        <w:rPr>
          <w:rFonts w:ascii="David" w:hAnsi="David" w:cs="David" w:hint="cs"/>
          <w:rtl/>
        </w:rPr>
        <w:t>).</w:t>
      </w:r>
    </w:p>
    <w:p w14:paraId="7DF3C1A8" w14:textId="77777777" w:rsidR="00DD07C6" w:rsidRPr="00DD07C6" w:rsidRDefault="00DD07C6" w:rsidP="00DD07C6">
      <w:pPr>
        <w:spacing w:line="276" w:lineRule="auto"/>
        <w:jc w:val="both"/>
        <w:rPr>
          <w:rFonts w:ascii="David" w:hAnsi="David" w:cs="David"/>
          <w:rtl/>
        </w:rPr>
      </w:pPr>
    </w:p>
    <w:p w14:paraId="4CCDBD9B" w14:textId="3DDB6322" w:rsidR="00F24CF0" w:rsidRPr="009351A0" w:rsidRDefault="003C2F24" w:rsidP="007735E7">
      <w:pPr>
        <w:spacing w:line="276" w:lineRule="auto"/>
        <w:jc w:val="both"/>
        <w:rPr>
          <w:rFonts w:ascii="David" w:hAnsi="David" w:cs="David"/>
          <w:rtl/>
        </w:rPr>
      </w:pPr>
      <w:r w:rsidRPr="009351A0">
        <w:rPr>
          <w:rFonts w:ascii="David" w:hAnsi="David" w:cs="David"/>
          <w:b/>
          <w:bCs/>
          <w:rtl/>
        </w:rPr>
        <w:t>***</w:t>
      </w:r>
      <w:r w:rsidR="007573DC" w:rsidRPr="009351A0">
        <w:rPr>
          <w:rFonts w:ascii="David" w:hAnsi="David" w:cs="David"/>
          <w:b/>
          <w:bCs/>
          <w:rtl/>
        </w:rPr>
        <w:t xml:space="preserve">פתיחת הליך – </w:t>
      </w:r>
      <w:r w:rsidR="007573DC" w:rsidRPr="009351A0">
        <w:rPr>
          <w:rFonts w:ascii="David" w:hAnsi="David" w:cs="David"/>
          <w:rtl/>
        </w:rPr>
        <w:t>כדי לתבוע מכוח סעיפי חוק חדל"פ,</w:t>
      </w:r>
      <w:r w:rsidR="008B791C">
        <w:rPr>
          <w:rFonts w:ascii="David" w:hAnsi="David" w:cs="David" w:hint="cs"/>
          <w:rtl/>
        </w:rPr>
        <w:t xml:space="preserve"> הנושים</w:t>
      </w:r>
      <w:r w:rsidR="007573DC" w:rsidRPr="009351A0">
        <w:rPr>
          <w:rFonts w:ascii="David" w:hAnsi="David" w:cs="David"/>
          <w:rtl/>
        </w:rPr>
        <w:t xml:space="preserve"> צריכים ראשית להגיש בקשה לפתיחת הליך חדל"פ נגד החברה (</w:t>
      </w:r>
      <w:r w:rsidR="007573DC" w:rsidRPr="009351A0">
        <w:rPr>
          <w:rFonts w:ascii="David" w:hAnsi="David" w:cs="David"/>
          <w:b/>
          <w:bCs/>
          <w:shd w:val="clear" w:color="auto" w:fill="D9E2F3" w:themeFill="accent1" w:themeFillTint="33"/>
          <w:rtl/>
        </w:rPr>
        <w:t>ס'9</w:t>
      </w:r>
      <w:r w:rsidR="007573DC" w:rsidRPr="009351A0">
        <w:rPr>
          <w:rFonts w:ascii="David" w:hAnsi="David" w:cs="David"/>
          <w:rtl/>
        </w:rPr>
        <w:t>), להראות שהיא אכן חדל"פ מאזנית או תזרימית (</w:t>
      </w:r>
      <w:r w:rsidR="007573DC" w:rsidRPr="009351A0">
        <w:rPr>
          <w:rFonts w:ascii="David" w:hAnsi="David" w:cs="David"/>
          <w:b/>
          <w:bCs/>
          <w:shd w:val="clear" w:color="auto" w:fill="D9E2F3" w:themeFill="accent1" w:themeFillTint="33"/>
          <w:rtl/>
        </w:rPr>
        <w:t>ס'2</w:t>
      </w:r>
      <w:r w:rsidR="007573DC" w:rsidRPr="009351A0">
        <w:rPr>
          <w:rFonts w:ascii="David" w:hAnsi="David" w:cs="David"/>
          <w:rtl/>
        </w:rPr>
        <w:t xml:space="preserve">), ורצוי להוכיח חזקות חדל"פ </w:t>
      </w:r>
      <w:r w:rsidR="00F70DD8" w:rsidRPr="009351A0">
        <w:rPr>
          <w:rFonts w:ascii="David" w:hAnsi="David" w:cs="David"/>
          <w:rtl/>
        </w:rPr>
        <w:t>(</w:t>
      </w:r>
      <w:r w:rsidR="007573DC" w:rsidRPr="009351A0">
        <w:rPr>
          <w:rFonts w:ascii="David" w:hAnsi="David" w:cs="David"/>
          <w:b/>
          <w:bCs/>
          <w:shd w:val="clear" w:color="auto" w:fill="D9E2F3" w:themeFill="accent1" w:themeFillTint="33"/>
          <w:rtl/>
        </w:rPr>
        <w:t>ס'10</w:t>
      </w:r>
      <w:r w:rsidR="00F70DD8" w:rsidRPr="009351A0">
        <w:rPr>
          <w:rFonts w:ascii="David" w:hAnsi="David" w:cs="David"/>
          <w:rtl/>
        </w:rPr>
        <w:t>)</w:t>
      </w:r>
      <w:r w:rsidR="007573DC" w:rsidRPr="009351A0">
        <w:rPr>
          <w:rFonts w:ascii="David" w:hAnsi="David" w:cs="David"/>
          <w:rtl/>
        </w:rPr>
        <w:t>.</w:t>
      </w:r>
    </w:p>
    <w:p w14:paraId="3D7C4A00" w14:textId="0FBB095C" w:rsidR="00583A46" w:rsidRPr="009351A0" w:rsidRDefault="003C2F24" w:rsidP="007735E7">
      <w:pPr>
        <w:spacing w:line="276" w:lineRule="auto"/>
        <w:jc w:val="both"/>
        <w:rPr>
          <w:rFonts w:ascii="David" w:hAnsi="David" w:cs="David"/>
        </w:rPr>
      </w:pPr>
      <w:r w:rsidRPr="009351A0">
        <w:rPr>
          <w:rFonts w:ascii="David" w:hAnsi="David" w:cs="David"/>
          <w:b/>
          <w:bCs/>
          <w:rtl/>
        </w:rPr>
        <w:t>***</w:t>
      </w:r>
      <w:r w:rsidR="00C16298" w:rsidRPr="009351A0">
        <w:rPr>
          <w:rFonts w:ascii="David" w:hAnsi="David" w:cs="David"/>
          <w:b/>
          <w:bCs/>
          <w:rtl/>
        </w:rPr>
        <w:t>היקף ה"ה עבור נושאי משרה:</w:t>
      </w:r>
      <w:r w:rsidR="00C16298" w:rsidRPr="009351A0">
        <w:rPr>
          <w:rFonts w:ascii="David" w:hAnsi="David" w:cs="David"/>
          <w:rtl/>
        </w:rPr>
        <w:t xml:space="preserve"> ייתכן שתחול ה"ה לפי </w:t>
      </w:r>
      <w:r w:rsidR="00C16298" w:rsidRPr="009351A0">
        <w:rPr>
          <w:rFonts w:ascii="David" w:hAnsi="David" w:cs="David"/>
          <w:b/>
          <w:bCs/>
          <w:shd w:val="clear" w:color="auto" w:fill="D9E2F3" w:themeFill="accent1" w:themeFillTint="33"/>
          <w:rtl/>
        </w:rPr>
        <w:t>ס'29</w:t>
      </w:r>
      <w:r w:rsidR="00C16298" w:rsidRPr="009351A0">
        <w:rPr>
          <w:rFonts w:ascii="David" w:hAnsi="David" w:cs="David"/>
          <w:rtl/>
        </w:rPr>
        <w:t xml:space="preserve"> גם על </w:t>
      </w:r>
      <w:proofErr w:type="spellStart"/>
      <w:r w:rsidR="00C16298" w:rsidRPr="009351A0">
        <w:rPr>
          <w:rFonts w:ascii="David" w:hAnsi="David" w:cs="David"/>
          <w:rtl/>
        </w:rPr>
        <w:t>נו"מ</w:t>
      </w:r>
      <w:proofErr w:type="spellEnd"/>
      <w:r w:rsidR="00C16298" w:rsidRPr="009351A0">
        <w:rPr>
          <w:rFonts w:ascii="David" w:hAnsi="David" w:cs="David"/>
          <w:rtl/>
        </w:rPr>
        <w:t xml:space="preserve">, כך שלא תהיה זכות תביעה בהליך החדל"פ. </w:t>
      </w:r>
      <w:r w:rsidR="00C16298" w:rsidRPr="009351A0">
        <w:rPr>
          <w:rFonts w:ascii="David" w:hAnsi="David" w:cs="David"/>
          <w:b/>
          <w:bCs/>
          <w:shd w:val="clear" w:color="auto" w:fill="D9E2F3" w:themeFill="accent1" w:themeFillTint="33"/>
          <w:rtl/>
        </w:rPr>
        <w:t>ס'30</w:t>
      </w:r>
      <w:r w:rsidR="00C16298" w:rsidRPr="009351A0">
        <w:rPr>
          <w:rFonts w:ascii="David" w:hAnsi="David" w:cs="David"/>
          <w:rtl/>
        </w:rPr>
        <w:t xml:space="preserve"> מאפשר לביהמ"ש להרחיב את הקפאת ההליכים על צד ג' כאשר: (1) הליך חדל"פ לצורך הבראה</w:t>
      </w:r>
      <w:r w:rsidR="00583A46" w:rsidRPr="009351A0">
        <w:rPr>
          <w:rFonts w:ascii="David" w:hAnsi="David" w:cs="David"/>
          <w:rtl/>
        </w:rPr>
        <w:t xml:space="preserve"> (</w:t>
      </w:r>
      <w:r w:rsidR="00583A46" w:rsidRPr="009351A0">
        <w:rPr>
          <w:rFonts w:ascii="David" w:hAnsi="David" w:cs="David"/>
          <w:b/>
          <w:bCs/>
          <w:shd w:val="clear" w:color="auto" w:fill="FBE4D5" w:themeFill="accent2" w:themeFillTint="33"/>
          <w:rtl/>
        </w:rPr>
        <w:t>הדסה</w:t>
      </w:r>
      <w:r w:rsidR="00583A46" w:rsidRPr="009351A0">
        <w:rPr>
          <w:rFonts w:ascii="David" w:hAnsi="David" w:cs="David"/>
          <w:rtl/>
        </w:rPr>
        <w:t xml:space="preserve">). </w:t>
      </w:r>
      <w:r w:rsidR="00C16298" w:rsidRPr="009351A0">
        <w:rPr>
          <w:rFonts w:ascii="David" w:hAnsi="David" w:cs="David"/>
          <w:rtl/>
        </w:rPr>
        <w:t xml:space="preserve">; (2) ההליכים המשפטיים נגד נושאי המשרה הינם בגין פעילותם </w:t>
      </w:r>
      <w:r w:rsidR="003D0208">
        <w:rPr>
          <w:rFonts w:ascii="David" w:hAnsi="David" w:cs="David" w:hint="cs"/>
          <w:rtl/>
        </w:rPr>
        <w:t xml:space="preserve">השוטפת </w:t>
      </w:r>
      <w:r w:rsidR="00C16298" w:rsidRPr="009351A0">
        <w:rPr>
          <w:rFonts w:ascii="David" w:hAnsi="David" w:cs="David"/>
          <w:rtl/>
        </w:rPr>
        <w:t>של נושאי המשרה בתאגיד.</w:t>
      </w:r>
    </w:p>
    <w:p w14:paraId="626C9970" w14:textId="77777777" w:rsidR="00280D84" w:rsidRPr="009351A0" w:rsidRDefault="00280D84" w:rsidP="007735E7">
      <w:pPr>
        <w:spacing w:line="276" w:lineRule="auto"/>
        <w:rPr>
          <w:rFonts w:ascii="David" w:hAnsi="David" w:cs="David"/>
          <w:rtl/>
        </w:rPr>
      </w:pPr>
    </w:p>
    <w:p w14:paraId="1141A84A" w14:textId="2407C949" w:rsidR="00C955E5" w:rsidRPr="009351A0" w:rsidRDefault="00145B77" w:rsidP="007735E7">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 xml:space="preserve">יחסים </w:t>
      </w:r>
      <w:r w:rsidR="00C955E5" w:rsidRPr="009351A0">
        <w:rPr>
          <w:rFonts w:ascii="David" w:hAnsi="David" w:cs="David"/>
          <w:b/>
          <w:bCs/>
          <w:color w:val="auto"/>
          <w:sz w:val="24"/>
          <w:szCs w:val="24"/>
          <w:rtl/>
        </w:rPr>
        <w:t>חוז</w:t>
      </w:r>
      <w:r w:rsidRPr="009351A0">
        <w:rPr>
          <w:rFonts w:ascii="David" w:hAnsi="David" w:cs="David"/>
          <w:b/>
          <w:bCs/>
          <w:color w:val="auto"/>
          <w:sz w:val="24"/>
          <w:szCs w:val="24"/>
          <w:rtl/>
        </w:rPr>
        <w:t>י</w:t>
      </w:r>
      <w:r w:rsidR="00C955E5" w:rsidRPr="009351A0">
        <w:rPr>
          <w:rFonts w:ascii="David" w:hAnsi="David" w:cs="David"/>
          <w:b/>
          <w:bCs/>
          <w:color w:val="auto"/>
          <w:sz w:val="24"/>
          <w:szCs w:val="24"/>
          <w:rtl/>
        </w:rPr>
        <w:t>ים</w:t>
      </w:r>
      <w:r w:rsidRPr="009351A0">
        <w:rPr>
          <w:rFonts w:ascii="David" w:hAnsi="David" w:cs="David"/>
          <w:b/>
          <w:bCs/>
          <w:color w:val="auto"/>
          <w:sz w:val="24"/>
          <w:szCs w:val="24"/>
          <w:rtl/>
        </w:rPr>
        <w:t>:</w:t>
      </w:r>
      <w:r w:rsidR="000411CE" w:rsidRPr="009351A0">
        <w:rPr>
          <w:rFonts w:ascii="David" w:hAnsi="David" w:cs="David"/>
          <w:b/>
          <w:bCs/>
          <w:color w:val="auto"/>
          <w:sz w:val="24"/>
          <w:szCs w:val="24"/>
          <w:rtl/>
        </w:rPr>
        <w:t xml:space="preserve"> </w:t>
      </w:r>
      <w:r w:rsidRPr="009351A0">
        <w:rPr>
          <w:rFonts w:ascii="David" w:hAnsi="David" w:cs="David"/>
          <w:b/>
          <w:bCs/>
          <w:color w:val="auto"/>
          <w:sz w:val="24"/>
          <w:szCs w:val="24"/>
          <w:rtl/>
        </w:rPr>
        <w:t xml:space="preserve">החייב </w:t>
      </w:r>
      <w:r w:rsidR="00754311" w:rsidRPr="009351A0">
        <w:rPr>
          <w:rFonts w:ascii="David" w:hAnsi="David" w:cs="David"/>
          <w:b/>
          <w:bCs/>
          <w:color w:val="auto"/>
          <w:sz w:val="24"/>
          <w:szCs w:val="24"/>
          <w:rtl/>
        </w:rPr>
        <w:t>מפר</w:t>
      </w:r>
      <w:r w:rsidRPr="009351A0">
        <w:rPr>
          <w:rFonts w:ascii="David" w:hAnsi="David" w:cs="David"/>
          <w:b/>
          <w:bCs/>
          <w:color w:val="auto"/>
          <w:sz w:val="24"/>
          <w:szCs w:val="24"/>
          <w:rtl/>
        </w:rPr>
        <w:t xml:space="preserve"> והנושה רוצה לגבות פירעונו/ לבטל העסקה</w:t>
      </w:r>
    </w:p>
    <w:p w14:paraId="768B4426" w14:textId="77777777" w:rsidR="000411CE" w:rsidRPr="009351A0" w:rsidRDefault="000411CE" w:rsidP="007735E7">
      <w:pPr>
        <w:pStyle w:val="a7"/>
        <w:spacing w:line="276" w:lineRule="auto"/>
        <w:ind w:left="360"/>
        <w:jc w:val="both"/>
        <w:rPr>
          <w:rFonts w:ascii="David" w:hAnsi="David" w:cs="David"/>
        </w:rPr>
      </w:pPr>
    </w:p>
    <w:p w14:paraId="313CEA6B" w14:textId="3370CA5F" w:rsidR="00D429F4" w:rsidRPr="009351A0" w:rsidRDefault="00CB5529" w:rsidP="007735E7">
      <w:pPr>
        <w:pStyle w:val="a7"/>
        <w:numPr>
          <w:ilvl w:val="0"/>
          <w:numId w:val="94"/>
        </w:numPr>
        <w:spacing w:line="276" w:lineRule="auto"/>
        <w:jc w:val="both"/>
        <w:rPr>
          <w:rFonts w:ascii="David" w:hAnsi="David" w:cs="David"/>
        </w:rPr>
      </w:pPr>
      <w:r w:rsidRPr="009351A0">
        <w:rPr>
          <w:rFonts w:ascii="David" w:hAnsi="David" w:cs="David"/>
          <w:b/>
          <w:bCs/>
          <w:rtl/>
        </w:rPr>
        <w:t>החייב לא מקיים את ההסכם</w:t>
      </w:r>
      <w:r w:rsidRPr="009351A0">
        <w:rPr>
          <w:rFonts w:ascii="David" w:hAnsi="David" w:cs="David"/>
          <w:rtl/>
        </w:rPr>
        <w:t xml:space="preserve"> לאור חדל״פ, </w:t>
      </w:r>
      <w:r w:rsidRPr="009351A0">
        <w:rPr>
          <w:rFonts w:ascii="David" w:hAnsi="David" w:cs="David"/>
          <w:b/>
          <w:bCs/>
          <w:rtl/>
        </w:rPr>
        <w:t>והנושה רוצה לבטל חוזה</w:t>
      </w:r>
      <w:r w:rsidR="007B4F33" w:rsidRPr="009351A0">
        <w:rPr>
          <w:rFonts w:ascii="David" w:hAnsi="David" w:cs="David"/>
          <w:rtl/>
        </w:rPr>
        <w:t xml:space="preserve"> ולחדול מלספק שירותיו</w:t>
      </w:r>
      <w:r w:rsidRPr="009351A0">
        <w:rPr>
          <w:rFonts w:ascii="David" w:hAnsi="David" w:cs="David"/>
          <w:rtl/>
        </w:rPr>
        <w:t>.</w:t>
      </w:r>
    </w:p>
    <w:p w14:paraId="0E9F6151" w14:textId="289551BE" w:rsidR="00A559CD" w:rsidRPr="009351A0" w:rsidRDefault="00A559CD" w:rsidP="007735E7">
      <w:pPr>
        <w:pStyle w:val="a7"/>
        <w:numPr>
          <w:ilvl w:val="0"/>
          <w:numId w:val="94"/>
        </w:numPr>
        <w:spacing w:line="276" w:lineRule="auto"/>
        <w:jc w:val="both"/>
        <w:rPr>
          <w:rFonts w:ascii="David" w:hAnsi="David" w:cs="David"/>
        </w:rPr>
      </w:pPr>
      <w:r w:rsidRPr="009351A0">
        <w:rPr>
          <w:rFonts w:ascii="David" w:hAnsi="David" w:cs="David"/>
          <w:b/>
          <w:bCs/>
          <w:rtl/>
        </w:rPr>
        <w:t>חוזה קיי</w:t>
      </w:r>
      <w:r w:rsidR="00F70DD8" w:rsidRPr="009351A0">
        <w:rPr>
          <w:rFonts w:ascii="David" w:hAnsi="David" w:cs="David"/>
          <w:b/>
          <w:bCs/>
          <w:rtl/>
        </w:rPr>
        <w:t>ם</w:t>
      </w:r>
      <w:r w:rsidRPr="009351A0">
        <w:rPr>
          <w:rFonts w:ascii="David" w:hAnsi="David" w:cs="David"/>
          <w:rtl/>
        </w:rPr>
        <w:t>:</w:t>
      </w:r>
      <w:r w:rsidR="007D3056" w:rsidRPr="009351A0">
        <w:rPr>
          <w:rFonts w:ascii="David" w:hAnsi="David" w:cs="David"/>
          <w:rtl/>
        </w:rPr>
        <w:t xml:space="preserve"> חוזה שהתאגיד צד לו</w:t>
      </w:r>
      <w:r w:rsidR="00F91BCE" w:rsidRPr="009351A0">
        <w:rPr>
          <w:rFonts w:ascii="David" w:hAnsi="David" w:cs="David"/>
          <w:rtl/>
        </w:rPr>
        <w:t xml:space="preserve"> ו</w:t>
      </w:r>
      <w:r w:rsidR="007D3056" w:rsidRPr="009351A0">
        <w:rPr>
          <w:rFonts w:ascii="David" w:hAnsi="David" w:cs="David"/>
          <w:rtl/>
        </w:rPr>
        <w:t xml:space="preserve">מועד כריתתו </w:t>
      </w:r>
      <w:r w:rsidR="007D3056" w:rsidRPr="009351A0">
        <w:rPr>
          <w:rFonts w:ascii="David" w:hAnsi="David" w:cs="David"/>
          <w:b/>
          <w:bCs/>
          <w:rtl/>
        </w:rPr>
        <w:t>לפני</w:t>
      </w:r>
      <w:r w:rsidR="007D3056" w:rsidRPr="009351A0">
        <w:rPr>
          <w:rFonts w:ascii="David" w:hAnsi="David" w:cs="David"/>
          <w:rtl/>
        </w:rPr>
        <w:t xml:space="preserve"> ההליך, וביצועו טרם הושלם עד למועד הנקוב </w:t>
      </w:r>
      <w:r w:rsidR="00F70DD8" w:rsidRPr="009351A0">
        <w:rPr>
          <w:rFonts w:ascii="David" w:hAnsi="David" w:cs="David"/>
          <w:rtl/>
        </w:rPr>
        <w:t>(</w:t>
      </w:r>
      <w:r w:rsidR="00F70DD8" w:rsidRPr="009351A0">
        <w:rPr>
          <w:rFonts w:ascii="David" w:hAnsi="David" w:cs="David"/>
          <w:b/>
          <w:bCs/>
          <w:shd w:val="clear" w:color="auto" w:fill="D9E2F3" w:themeFill="accent1" w:themeFillTint="33"/>
          <w:rtl/>
        </w:rPr>
        <w:t>ס׳66</w:t>
      </w:r>
      <w:r w:rsidR="00F70DD8" w:rsidRPr="009351A0">
        <w:rPr>
          <w:rFonts w:ascii="David" w:hAnsi="David" w:cs="David"/>
          <w:rtl/>
        </w:rPr>
        <w:t>)</w:t>
      </w:r>
      <w:r w:rsidR="007D3056" w:rsidRPr="009351A0">
        <w:rPr>
          <w:rFonts w:ascii="David" w:hAnsi="David" w:cs="David"/>
          <w:rtl/>
        </w:rPr>
        <w:t>.</w:t>
      </w:r>
    </w:p>
    <w:p w14:paraId="0782F86B" w14:textId="1D0723AD" w:rsidR="007B4F33" w:rsidRPr="009351A0" w:rsidRDefault="007B4F33" w:rsidP="007735E7">
      <w:pPr>
        <w:spacing w:line="276" w:lineRule="auto"/>
        <w:jc w:val="both"/>
        <w:rPr>
          <w:rFonts w:ascii="David" w:hAnsi="David" w:cs="David"/>
          <w:rtl/>
        </w:rPr>
      </w:pPr>
    </w:p>
    <w:p w14:paraId="2E5AB14F" w14:textId="77777777" w:rsidR="00F70DD8" w:rsidRPr="009351A0" w:rsidRDefault="007B4F33" w:rsidP="007735E7">
      <w:pPr>
        <w:pStyle w:val="a7"/>
        <w:numPr>
          <w:ilvl w:val="0"/>
          <w:numId w:val="36"/>
        </w:numPr>
        <w:spacing w:line="276" w:lineRule="auto"/>
        <w:jc w:val="both"/>
        <w:rPr>
          <w:rFonts w:ascii="David" w:hAnsi="David" w:cs="David"/>
        </w:rPr>
      </w:pPr>
      <w:r w:rsidRPr="009351A0">
        <w:rPr>
          <w:rFonts w:ascii="David" w:hAnsi="David" w:cs="David"/>
          <w:rtl/>
        </w:rPr>
        <w:t xml:space="preserve">מימוש </w:t>
      </w:r>
      <w:r w:rsidR="00A13421" w:rsidRPr="009351A0">
        <w:rPr>
          <w:rFonts w:ascii="David" w:hAnsi="David" w:cs="David"/>
          <w:rtl/>
        </w:rPr>
        <w:t>דווקני</w:t>
      </w:r>
      <w:r w:rsidRPr="009351A0">
        <w:rPr>
          <w:rFonts w:ascii="David" w:hAnsi="David" w:cs="David"/>
          <w:rtl/>
        </w:rPr>
        <w:t xml:space="preserve"> של דיני חוזים על חשבון הליך חדל״פ </w:t>
      </w:r>
      <w:r w:rsidRPr="009351A0">
        <w:rPr>
          <w:rFonts w:ascii="David" w:hAnsi="David" w:cs="David"/>
          <w:u w:val="single"/>
          <w:rtl/>
        </w:rPr>
        <w:t>יפגע ביכולת ההבראה ובנושים האחרים</w:t>
      </w:r>
      <w:r w:rsidR="00682267" w:rsidRPr="009351A0">
        <w:rPr>
          <w:rFonts w:ascii="David" w:hAnsi="David" w:cs="David"/>
          <w:rtl/>
        </w:rPr>
        <w:t xml:space="preserve">. </w:t>
      </w:r>
    </w:p>
    <w:p w14:paraId="54125004" w14:textId="77777777" w:rsidR="00804159" w:rsidRDefault="00682267" w:rsidP="00804159">
      <w:pPr>
        <w:pStyle w:val="a7"/>
        <w:numPr>
          <w:ilvl w:val="0"/>
          <w:numId w:val="115"/>
        </w:numPr>
        <w:spacing w:line="276" w:lineRule="auto"/>
        <w:ind w:left="674"/>
        <w:jc w:val="both"/>
        <w:rPr>
          <w:rFonts w:ascii="David" w:hAnsi="David" w:cs="David"/>
        </w:rPr>
      </w:pPr>
      <w:r w:rsidRPr="009351A0">
        <w:rPr>
          <w:rFonts w:ascii="David" w:hAnsi="David" w:cs="David"/>
          <w:b/>
          <w:bCs/>
          <w:shd w:val="clear" w:color="auto" w:fill="FBE4D5" w:themeFill="accent2" w:themeFillTint="33"/>
          <w:rtl/>
        </w:rPr>
        <w:t>הידרו</w:t>
      </w:r>
      <w:r w:rsidRPr="009351A0">
        <w:rPr>
          <w:rFonts w:ascii="David" w:hAnsi="David" w:cs="David"/>
          <w:rtl/>
        </w:rPr>
        <w:t>: לא יב</w:t>
      </w:r>
      <w:r w:rsidR="00485E6E" w:rsidRPr="009351A0">
        <w:rPr>
          <w:rFonts w:ascii="David" w:hAnsi="David" w:cs="David"/>
          <w:rtl/>
        </w:rPr>
        <w:t>ו</w:t>
      </w:r>
      <w:r w:rsidRPr="009351A0">
        <w:rPr>
          <w:rFonts w:ascii="David" w:hAnsi="David" w:cs="David"/>
          <w:rtl/>
        </w:rPr>
        <w:t>טל חוזה בזמן ה</w:t>
      </w:r>
      <w:r w:rsidR="00F70DD8" w:rsidRPr="009351A0">
        <w:rPr>
          <w:rFonts w:ascii="David" w:hAnsi="David" w:cs="David"/>
          <w:rtl/>
        </w:rPr>
        <w:t xml:space="preserve">קפאת </w:t>
      </w:r>
      <w:r w:rsidRPr="009351A0">
        <w:rPr>
          <w:rFonts w:ascii="David" w:hAnsi="David" w:cs="David"/>
          <w:rtl/>
        </w:rPr>
        <w:t>ה</w:t>
      </w:r>
      <w:r w:rsidR="00F70DD8" w:rsidRPr="009351A0">
        <w:rPr>
          <w:rFonts w:ascii="David" w:hAnsi="David" w:cs="David"/>
          <w:rtl/>
        </w:rPr>
        <w:t>ליכים</w:t>
      </w:r>
      <w:r w:rsidRPr="009351A0">
        <w:rPr>
          <w:rFonts w:ascii="David" w:hAnsi="David" w:cs="David"/>
          <w:rtl/>
        </w:rPr>
        <w:t xml:space="preserve">. </w:t>
      </w:r>
    </w:p>
    <w:p w14:paraId="548A8556" w14:textId="050C8F52" w:rsidR="00CF2E12" w:rsidRDefault="00682267" w:rsidP="00C7278D">
      <w:pPr>
        <w:pStyle w:val="a7"/>
        <w:numPr>
          <w:ilvl w:val="0"/>
          <w:numId w:val="115"/>
        </w:numPr>
        <w:spacing w:line="276" w:lineRule="auto"/>
        <w:ind w:left="674"/>
        <w:jc w:val="both"/>
        <w:rPr>
          <w:rFonts w:ascii="David" w:hAnsi="David" w:cs="David"/>
        </w:rPr>
      </w:pPr>
      <w:r w:rsidRPr="00804159">
        <w:rPr>
          <w:rFonts w:ascii="David" w:hAnsi="David" w:cs="David"/>
          <w:b/>
          <w:bCs/>
          <w:shd w:val="clear" w:color="auto" w:fill="FBE4D5" w:themeFill="accent2" w:themeFillTint="33"/>
          <w:rtl/>
        </w:rPr>
        <w:t>תבל</w:t>
      </w:r>
      <w:r w:rsidRPr="00804159">
        <w:rPr>
          <w:rFonts w:ascii="David" w:hAnsi="David" w:cs="David"/>
          <w:rtl/>
        </w:rPr>
        <w:t>: ממירים של בזק. בזק לקחו את הממירים לאור הפרת העסקה בשל חדל״פ תבל</w:t>
      </w:r>
      <w:r w:rsidR="00B921EA" w:rsidRPr="00804159">
        <w:rPr>
          <w:rFonts w:ascii="David" w:hAnsi="David" w:cs="David"/>
          <w:rtl/>
        </w:rPr>
        <w:t xml:space="preserve">. </w:t>
      </w:r>
      <w:r w:rsidR="00E75DB3">
        <w:rPr>
          <w:rFonts w:ascii="David" w:hAnsi="David" w:cs="David" w:hint="cs"/>
          <w:rtl/>
        </w:rPr>
        <w:t>נקבע</w:t>
      </w:r>
      <w:r w:rsidR="00804159" w:rsidRPr="00804159">
        <w:rPr>
          <w:rFonts w:ascii="David" w:hAnsi="David" w:cs="David"/>
          <w:rtl/>
        </w:rPr>
        <w:t xml:space="preserve"> </w:t>
      </w:r>
      <w:r w:rsidR="00E75DB3">
        <w:rPr>
          <w:rFonts w:ascii="David" w:hAnsi="David" w:cs="David" w:hint="cs"/>
          <w:b/>
          <w:bCs/>
          <w:rtl/>
        </w:rPr>
        <w:t>ש</w:t>
      </w:r>
      <w:r w:rsidR="00804159" w:rsidRPr="00804159">
        <w:rPr>
          <w:rFonts w:ascii="David" w:hAnsi="David" w:cs="David"/>
          <w:b/>
          <w:bCs/>
          <w:rtl/>
        </w:rPr>
        <w:t>יש ל</w:t>
      </w:r>
      <w:r w:rsidR="00E75DB3">
        <w:rPr>
          <w:rFonts w:ascii="David" w:hAnsi="David" w:cs="David" w:hint="cs"/>
          <w:b/>
          <w:bCs/>
          <w:rtl/>
        </w:rPr>
        <w:t>הגביל</w:t>
      </w:r>
      <w:r w:rsidR="00804159" w:rsidRPr="00804159">
        <w:rPr>
          <w:rFonts w:ascii="David" w:hAnsi="David" w:cs="David"/>
          <w:b/>
          <w:bCs/>
          <w:rtl/>
        </w:rPr>
        <w:t xml:space="preserve"> </w:t>
      </w:r>
      <w:r w:rsidR="00E75DB3">
        <w:rPr>
          <w:rFonts w:ascii="David" w:hAnsi="David" w:cs="David" w:hint="cs"/>
          <w:b/>
          <w:bCs/>
          <w:rtl/>
        </w:rPr>
        <w:t xml:space="preserve">את בעלותם על הנכס בשל </w:t>
      </w:r>
      <w:r w:rsidR="00804159" w:rsidRPr="00804159">
        <w:rPr>
          <w:rFonts w:ascii="David" w:hAnsi="David" w:cs="David"/>
          <w:b/>
          <w:bCs/>
          <w:rtl/>
        </w:rPr>
        <w:t>הקפאת ההליכים</w:t>
      </w:r>
      <w:r w:rsidR="00804159" w:rsidRPr="00804159">
        <w:rPr>
          <w:rFonts w:ascii="David" w:hAnsi="David" w:cs="David" w:hint="cs"/>
          <w:b/>
          <w:bCs/>
          <w:rtl/>
        </w:rPr>
        <w:t xml:space="preserve">, כך שתתאפשר לו גישה לנכסים שלו </w:t>
      </w:r>
      <w:r w:rsidR="00E75DB3">
        <w:rPr>
          <w:rFonts w:ascii="David" w:hAnsi="David" w:cs="David" w:hint="cs"/>
          <w:b/>
          <w:bCs/>
          <w:rtl/>
        </w:rPr>
        <w:t xml:space="preserve">רק </w:t>
      </w:r>
      <w:r w:rsidR="00804159" w:rsidRPr="00804159">
        <w:rPr>
          <w:rFonts w:ascii="David" w:hAnsi="David" w:cs="David" w:hint="cs"/>
          <w:b/>
          <w:bCs/>
          <w:rtl/>
        </w:rPr>
        <w:t>בתום הליך החדל"פ או למצער לא מיד לאחר מתן הצו להליך</w:t>
      </w:r>
      <w:r w:rsidR="00804159" w:rsidRPr="00804159">
        <w:rPr>
          <w:rFonts w:ascii="David" w:hAnsi="David" w:cs="David"/>
          <w:b/>
          <w:bCs/>
          <w:rtl/>
        </w:rPr>
        <w:t>.</w:t>
      </w:r>
      <w:r w:rsidR="00804159">
        <w:rPr>
          <w:rFonts w:ascii="David" w:hAnsi="David" w:cs="David" w:hint="cs"/>
          <w:rtl/>
        </w:rPr>
        <w:t xml:space="preserve"> </w:t>
      </w:r>
      <w:r w:rsidR="00804159" w:rsidRPr="00804159">
        <w:rPr>
          <w:rFonts w:ascii="David" w:hAnsi="David" w:cs="David" w:hint="cs"/>
          <w:rtl/>
        </w:rPr>
        <w:t xml:space="preserve">היום: </w:t>
      </w:r>
      <w:r w:rsidR="00804159" w:rsidRPr="00804159">
        <w:rPr>
          <w:rFonts w:ascii="David" w:hAnsi="David" w:cs="David" w:hint="cs"/>
          <w:b/>
          <w:bCs/>
          <w:shd w:val="clear" w:color="auto" w:fill="EAEDF1" w:themeFill="text2" w:themeFillTint="1A"/>
          <w:rtl/>
        </w:rPr>
        <w:t>ס'252</w:t>
      </w:r>
      <w:r w:rsidR="00804159" w:rsidRPr="00804159">
        <w:rPr>
          <w:rFonts w:ascii="David" w:hAnsi="David" w:cs="David" w:hint="cs"/>
          <w:rtl/>
        </w:rPr>
        <w:t xml:space="preserve"> גם במקום שהבעלות נותרת של המוכר, המוכר עדיין כפוף להקפאת הליכים.</w:t>
      </w:r>
    </w:p>
    <w:p w14:paraId="18CE93DB" w14:textId="77777777" w:rsidR="00C7278D" w:rsidRPr="00C7278D" w:rsidRDefault="00C7278D" w:rsidP="00C7278D">
      <w:pPr>
        <w:pStyle w:val="a7"/>
        <w:spacing w:line="276" w:lineRule="auto"/>
        <w:ind w:left="674"/>
        <w:jc w:val="both"/>
        <w:rPr>
          <w:rFonts w:ascii="David" w:hAnsi="David" w:cs="David"/>
        </w:rPr>
      </w:pPr>
    </w:p>
    <w:p w14:paraId="65275DC1" w14:textId="32A32EA5" w:rsidR="00E87D1F" w:rsidRPr="009351A0" w:rsidRDefault="00227FB3" w:rsidP="007735E7">
      <w:pPr>
        <w:pStyle w:val="a7"/>
        <w:numPr>
          <w:ilvl w:val="0"/>
          <w:numId w:val="36"/>
        </w:numPr>
        <w:spacing w:line="276" w:lineRule="auto"/>
        <w:jc w:val="both"/>
        <w:rPr>
          <w:rFonts w:ascii="David" w:hAnsi="David" w:cs="David"/>
          <w:rtl/>
        </w:rPr>
      </w:pPr>
      <w:r w:rsidRPr="009351A0">
        <w:rPr>
          <w:rFonts w:ascii="David" w:hAnsi="David" w:cs="David"/>
          <w:b/>
          <w:bCs/>
          <w:u w:val="single"/>
          <w:rtl/>
        </w:rPr>
        <w:t>**במבחן</w:t>
      </w:r>
      <w:r w:rsidRPr="009351A0">
        <w:rPr>
          <w:rFonts w:ascii="David" w:hAnsi="David" w:cs="David"/>
          <w:rtl/>
        </w:rPr>
        <w:t xml:space="preserve">: </w:t>
      </w:r>
    </w:p>
    <w:p w14:paraId="181476B4" w14:textId="2875AA21" w:rsidR="00E87D1F" w:rsidRPr="009351A0" w:rsidRDefault="00227FB3" w:rsidP="009351A0">
      <w:pPr>
        <w:pStyle w:val="a7"/>
        <w:spacing w:line="276" w:lineRule="auto"/>
        <w:ind w:left="248"/>
        <w:jc w:val="both"/>
        <w:rPr>
          <w:rFonts w:ascii="David" w:hAnsi="David" w:cs="David"/>
        </w:rPr>
      </w:pPr>
      <w:r w:rsidRPr="009351A0">
        <w:rPr>
          <w:rFonts w:ascii="David" w:hAnsi="David" w:cs="David"/>
          <w:b/>
          <w:bCs/>
          <w:rtl/>
        </w:rPr>
        <w:t>הנושה</w:t>
      </w:r>
      <w:r w:rsidRPr="009351A0">
        <w:rPr>
          <w:rFonts w:ascii="David" w:hAnsi="David" w:cs="David"/>
          <w:rtl/>
        </w:rPr>
        <w:t xml:space="preserve"> יוכל </w:t>
      </w:r>
      <w:r w:rsidR="001B3E92" w:rsidRPr="009351A0">
        <w:rPr>
          <w:rFonts w:ascii="David" w:hAnsi="David" w:cs="David"/>
          <w:rtl/>
        </w:rPr>
        <w:t xml:space="preserve">לנסות לטעון לפי </w:t>
      </w:r>
      <w:r w:rsidR="001B3E92" w:rsidRPr="009351A0">
        <w:rPr>
          <w:rFonts w:ascii="David" w:hAnsi="David" w:cs="David"/>
          <w:b/>
          <w:bCs/>
          <w:shd w:val="clear" w:color="auto" w:fill="FBE4D5" w:themeFill="accent2" w:themeFillTint="33"/>
          <w:rtl/>
        </w:rPr>
        <w:t>חירם גת</w:t>
      </w:r>
      <w:r w:rsidR="001B3E92" w:rsidRPr="009351A0">
        <w:rPr>
          <w:rFonts w:ascii="David" w:hAnsi="David" w:cs="David"/>
          <w:b/>
          <w:bCs/>
          <w:rtl/>
        </w:rPr>
        <w:t xml:space="preserve"> </w:t>
      </w:r>
      <w:r w:rsidR="001B3E92" w:rsidRPr="009351A0">
        <w:rPr>
          <w:rFonts w:ascii="David" w:hAnsi="David" w:cs="David"/>
          <w:rtl/>
        </w:rPr>
        <w:t>כי גם אם אין להשיא פ</w:t>
      </w:r>
      <w:r w:rsidR="00196985" w:rsidRPr="009351A0">
        <w:rPr>
          <w:rFonts w:ascii="David" w:hAnsi="David" w:cs="David"/>
          <w:rtl/>
        </w:rPr>
        <w:t>י</w:t>
      </w:r>
      <w:r w:rsidR="001B3E92" w:rsidRPr="009351A0">
        <w:rPr>
          <w:rFonts w:ascii="David" w:hAnsi="David" w:cs="David"/>
          <w:rtl/>
        </w:rPr>
        <w:t>רעונו על חשבון נושים אחרים</w:t>
      </w:r>
      <w:r w:rsidR="002D63F9" w:rsidRPr="009351A0">
        <w:rPr>
          <w:rFonts w:ascii="David" w:hAnsi="David" w:cs="David"/>
          <w:rtl/>
        </w:rPr>
        <w:t xml:space="preserve">, </w:t>
      </w:r>
      <w:r w:rsidR="002D63F9" w:rsidRPr="009351A0">
        <w:rPr>
          <w:rFonts w:ascii="David" w:hAnsi="David" w:cs="David"/>
          <w:b/>
          <w:bCs/>
          <w:u w:val="single"/>
          <w:rtl/>
        </w:rPr>
        <w:t>יוכל לבטל החוזה</w:t>
      </w:r>
      <w:r w:rsidR="002D63F9" w:rsidRPr="009351A0">
        <w:rPr>
          <w:rFonts w:ascii="David" w:hAnsi="David" w:cs="David"/>
          <w:rtl/>
        </w:rPr>
        <w:t xml:space="preserve"> ולכל הפחות עליהם להתחשב במחיר הקודם </w:t>
      </w:r>
      <w:r w:rsidR="00196985" w:rsidRPr="009351A0">
        <w:rPr>
          <w:rFonts w:ascii="David" w:hAnsi="David" w:cs="David"/>
          <w:b/>
          <w:bCs/>
          <w:rtl/>
        </w:rPr>
        <w:t xml:space="preserve">בעסקה החדשה </w:t>
      </w:r>
      <w:r w:rsidR="00FE5DD7" w:rsidRPr="009351A0">
        <w:rPr>
          <w:rFonts w:ascii="David" w:hAnsi="David" w:cs="David"/>
          <w:rtl/>
        </w:rPr>
        <w:t>אם</w:t>
      </w:r>
      <w:r w:rsidR="00196985" w:rsidRPr="009351A0">
        <w:rPr>
          <w:rFonts w:ascii="David" w:hAnsi="David" w:cs="David"/>
          <w:rtl/>
        </w:rPr>
        <w:t xml:space="preserve"> רוצה להמשיך לממש את החוזה. </w:t>
      </w:r>
      <w:r w:rsidR="00C7278D" w:rsidRPr="003711FF">
        <w:rPr>
          <w:rFonts w:ascii="David" w:hAnsi="David" w:cs="David"/>
          <w:b/>
          <w:bCs/>
          <w:shd w:val="clear" w:color="auto" w:fill="E2EFD9" w:themeFill="accent6" w:themeFillTint="33"/>
          <w:rtl/>
        </w:rPr>
        <w:t>ביקורת מרצה</w:t>
      </w:r>
      <w:r w:rsidR="00C7278D" w:rsidRPr="003711FF">
        <w:rPr>
          <w:rFonts w:ascii="David" w:hAnsi="David" w:cs="David"/>
          <w:rtl/>
        </w:rPr>
        <w:t>: מאפשרת חוזה חדש שמכניס העדפת נושים בדלת האחורית; אם ראתה חשיבות הייתה צריכה לאשר בדלת הקדמית.</w:t>
      </w:r>
    </w:p>
    <w:p w14:paraId="1300A9E5" w14:textId="4D14699C" w:rsidR="00B921EA" w:rsidRPr="00C7278D" w:rsidRDefault="00196985" w:rsidP="009351A0">
      <w:pPr>
        <w:pStyle w:val="a7"/>
        <w:spacing w:line="276" w:lineRule="auto"/>
        <w:ind w:left="248"/>
        <w:jc w:val="both"/>
        <w:rPr>
          <w:rFonts w:ascii="David" w:hAnsi="David" w:cs="David"/>
        </w:rPr>
      </w:pPr>
      <w:r w:rsidRPr="009351A0">
        <w:rPr>
          <w:rFonts w:ascii="David" w:hAnsi="David" w:cs="David"/>
          <w:u w:val="single"/>
          <w:rtl/>
        </w:rPr>
        <w:t>מאידך</w:t>
      </w:r>
      <w:r w:rsidR="00FE5DD7" w:rsidRPr="009351A0">
        <w:rPr>
          <w:rFonts w:ascii="David" w:hAnsi="David" w:cs="David"/>
          <w:rtl/>
        </w:rPr>
        <w:t xml:space="preserve">, </w:t>
      </w:r>
      <w:r w:rsidR="00807C8E" w:rsidRPr="009351A0">
        <w:rPr>
          <w:rFonts w:ascii="David" w:hAnsi="David" w:cs="David"/>
          <w:rtl/>
        </w:rPr>
        <w:t xml:space="preserve">ייטען ע״י </w:t>
      </w:r>
      <w:r w:rsidR="00807C8E" w:rsidRPr="009351A0">
        <w:rPr>
          <w:rFonts w:ascii="David" w:hAnsi="David" w:cs="David"/>
          <w:b/>
          <w:bCs/>
          <w:rtl/>
        </w:rPr>
        <w:t>החייב</w:t>
      </w:r>
      <w:r w:rsidR="00807C8E" w:rsidRPr="009351A0">
        <w:rPr>
          <w:rFonts w:ascii="David" w:hAnsi="David" w:cs="David"/>
          <w:rtl/>
        </w:rPr>
        <w:t xml:space="preserve"> כי מדובר בדין היש</w:t>
      </w:r>
      <w:r w:rsidR="00E87D1F" w:rsidRPr="009351A0">
        <w:rPr>
          <w:rFonts w:ascii="David" w:hAnsi="David" w:cs="David"/>
          <w:rtl/>
        </w:rPr>
        <w:t>ן</w:t>
      </w:r>
      <w:r w:rsidR="00807C8E" w:rsidRPr="009351A0">
        <w:rPr>
          <w:rFonts w:ascii="David" w:hAnsi="David" w:cs="David"/>
          <w:rtl/>
        </w:rPr>
        <w:t xml:space="preserve"> ולפי החוק החדש </w:t>
      </w:r>
      <w:r w:rsidR="00807C8E" w:rsidRPr="009351A0">
        <w:rPr>
          <w:rFonts w:ascii="David" w:hAnsi="David" w:cs="David"/>
          <w:b/>
          <w:bCs/>
          <w:shd w:val="clear" w:color="auto" w:fill="D9E2F3" w:themeFill="accent1" w:themeFillTint="33"/>
          <w:rtl/>
        </w:rPr>
        <w:t>ס׳71-72</w:t>
      </w:r>
      <w:r w:rsidR="00807C8E" w:rsidRPr="009351A0">
        <w:rPr>
          <w:rFonts w:ascii="David" w:hAnsi="David" w:cs="David"/>
          <w:rtl/>
        </w:rPr>
        <w:t xml:space="preserve"> </w:t>
      </w:r>
      <w:r w:rsidR="007F199C" w:rsidRPr="009351A0">
        <w:rPr>
          <w:rFonts w:ascii="David" w:hAnsi="David" w:cs="David"/>
          <w:b/>
          <w:bCs/>
          <w:rtl/>
        </w:rPr>
        <w:t>אסור לו לבטל את העסקה</w:t>
      </w:r>
      <w:r w:rsidR="00E87D1F" w:rsidRPr="009351A0">
        <w:rPr>
          <w:rFonts w:ascii="David" w:hAnsi="David" w:cs="David"/>
          <w:b/>
          <w:bCs/>
          <w:rtl/>
        </w:rPr>
        <w:t>/חוזה</w:t>
      </w:r>
      <w:r w:rsidR="00E87D1F" w:rsidRPr="009351A0">
        <w:rPr>
          <w:rFonts w:ascii="David" w:hAnsi="David" w:cs="David"/>
          <w:rtl/>
        </w:rPr>
        <w:t xml:space="preserve"> (</w:t>
      </w:r>
      <w:r w:rsidR="00E87D1F" w:rsidRPr="009351A0">
        <w:rPr>
          <w:rFonts w:ascii="David" w:hAnsi="David" w:cs="David"/>
          <w:b/>
          <w:bCs/>
          <w:shd w:val="clear" w:color="auto" w:fill="FBE4D5" w:themeFill="accent2" w:themeFillTint="33"/>
          <w:rtl/>
        </w:rPr>
        <w:t>הידרו</w:t>
      </w:r>
      <w:r w:rsidR="00E87D1F" w:rsidRPr="009351A0">
        <w:rPr>
          <w:rFonts w:ascii="David" w:hAnsi="David" w:cs="David"/>
          <w:rtl/>
        </w:rPr>
        <w:t>)</w:t>
      </w:r>
      <w:r w:rsidR="008A094F" w:rsidRPr="009351A0">
        <w:rPr>
          <w:rFonts w:ascii="David" w:hAnsi="David" w:cs="David"/>
          <w:rtl/>
        </w:rPr>
        <w:t>,</w:t>
      </w:r>
      <w:r w:rsidR="007F199C" w:rsidRPr="009351A0">
        <w:rPr>
          <w:rFonts w:ascii="David" w:hAnsi="David" w:cs="David"/>
          <w:b/>
          <w:bCs/>
          <w:rtl/>
        </w:rPr>
        <w:t xml:space="preserve"> </w:t>
      </w:r>
      <w:r w:rsidR="007F199C" w:rsidRPr="009351A0">
        <w:rPr>
          <w:rFonts w:ascii="David" w:hAnsi="David" w:cs="David"/>
          <w:rtl/>
        </w:rPr>
        <w:t xml:space="preserve">והחובות </w:t>
      </w:r>
      <w:r w:rsidR="00E87D1F" w:rsidRPr="009351A0">
        <w:rPr>
          <w:rFonts w:ascii="David" w:hAnsi="David" w:cs="David"/>
          <w:rtl/>
        </w:rPr>
        <w:t>י</w:t>
      </w:r>
      <w:r w:rsidR="007F199C" w:rsidRPr="009351A0">
        <w:rPr>
          <w:rFonts w:ascii="David" w:hAnsi="David" w:cs="David"/>
          <w:rtl/>
        </w:rPr>
        <w:t>ישארו חובות עבר</w:t>
      </w:r>
      <w:r w:rsidR="001738CD" w:rsidRPr="009351A0">
        <w:rPr>
          <w:rFonts w:ascii="David" w:hAnsi="David" w:cs="David"/>
          <w:rtl/>
        </w:rPr>
        <w:t xml:space="preserve"> ככל </w:t>
      </w:r>
      <w:r w:rsidR="00D84844">
        <w:rPr>
          <w:rFonts w:ascii="David" w:hAnsi="David" w:cs="David" w:hint="cs"/>
          <w:rtl/>
        </w:rPr>
        <w:t>ו</w:t>
      </w:r>
      <w:r w:rsidR="00A606C5" w:rsidRPr="009351A0">
        <w:rPr>
          <w:rFonts w:ascii="David" w:hAnsi="David" w:cs="David"/>
          <w:rtl/>
        </w:rPr>
        <w:t xml:space="preserve">שיש להמשיכו לצורך </w:t>
      </w:r>
      <w:r w:rsidR="001738CD" w:rsidRPr="009351A0">
        <w:rPr>
          <w:rFonts w:ascii="David" w:hAnsi="David" w:cs="David"/>
          <w:b/>
          <w:bCs/>
          <w:rtl/>
        </w:rPr>
        <w:t>הבראה/ השאת פירעון</w:t>
      </w:r>
      <w:r w:rsidR="007F199C" w:rsidRPr="009351A0">
        <w:rPr>
          <w:rFonts w:ascii="David" w:hAnsi="David" w:cs="David"/>
          <w:rtl/>
        </w:rPr>
        <w:t xml:space="preserve">, ורק ביחס </w:t>
      </w:r>
      <w:r w:rsidR="007F199C" w:rsidRPr="009351A0">
        <w:rPr>
          <w:rFonts w:ascii="David" w:hAnsi="David" w:cs="David"/>
          <w:b/>
          <w:bCs/>
          <w:rtl/>
        </w:rPr>
        <w:t>לחוזה העתידי ישלם על התשלום השוטף</w:t>
      </w:r>
      <w:r w:rsidR="00E87D1F" w:rsidRPr="009351A0">
        <w:rPr>
          <w:rFonts w:ascii="David" w:hAnsi="David" w:cs="David"/>
          <w:rtl/>
        </w:rPr>
        <w:t>.</w:t>
      </w:r>
      <w:r w:rsidR="00370241" w:rsidRPr="009351A0">
        <w:rPr>
          <w:rFonts w:ascii="David" w:hAnsi="David" w:cs="David"/>
          <w:rtl/>
        </w:rPr>
        <w:t xml:space="preserve"> </w:t>
      </w:r>
      <w:r w:rsidR="00C7278D" w:rsidRPr="009351A0">
        <w:rPr>
          <w:rFonts w:ascii="David" w:hAnsi="David" w:cs="David"/>
          <w:rtl/>
        </w:rPr>
        <w:t xml:space="preserve">בימ״ש </w:t>
      </w:r>
      <w:r w:rsidR="00C7278D" w:rsidRPr="009351A0">
        <w:rPr>
          <w:rFonts w:ascii="David" w:hAnsi="David" w:cs="David"/>
          <w:b/>
          <w:bCs/>
          <w:rtl/>
        </w:rPr>
        <w:t>רשאי לאשר את המשך החוזה לצורך השיקום/ השאת הפירעון</w:t>
      </w:r>
      <w:r w:rsidR="00C7278D" w:rsidRPr="009351A0">
        <w:rPr>
          <w:rFonts w:ascii="David" w:hAnsi="David" w:cs="David"/>
          <w:rtl/>
        </w:rPr>
        <w:t xml:space="preserve"> ולא ייגבו מהחייב את חובות העבר בשל ה״ה, אך </w:t>
      </w:r>
      <w:r w:rsidR="00C7278D" w:rsidRPr="009351A0">
        <w:rPr>
          <w:rFonts w:ascii="David" w:hAnsi="David" w:cs="David"/>
          <w:b/>
          <w:bCs/>
          <w:rtl/>
        </w:rPr>
        <w:t>ישלם על המשך התשלום השוטף מאותו רגע ואילך</w:t>
      </w:r>
      <w:r w:rsidR="00C7278D" w:rsidRPr="009351A0">
        <w:rPr>
          <w:rFonts w:ascii="David" w:hAnsi="David" w:cs="David"/>
          <w:rtl/>
        </w:rPr>
        <w:t xml:space="preserve">. </w:t>
      </w:r>
      <w:r w:rsidR="00370241" w:rsidRPr="009351A0">
        <w:rPr>
          <w:rFonts w:ascii="David" w:hAnsi="David" w:cs="David"/>
          <w:rtl/>
        </w:rPr>
        <w:t xml:space="preserve">ככל </w:t>
      </w:r>
      <w:r w:rsidR="00370241" w:rsidRPr="009351A0">
        <w:rPr>
          <w:rFonts w:ascii="David" w:hAnsi="David" w:cs="David"/>
          <w:u w:val="single"/>
          <w:rtl/>
        </w:rPr>
        <w:t>ולא יוכל לשלם על חשבון התשלום השוטף</w:t>
      </w:r>
      <w:r w:rsidR="00370241" w:rsidRPr="009351A0">
        <w:rPr>
          <w:rFonts w:ascii="David" w:hAnsi="David" w:cs="David"/>
          <w:rtl/>
        </w:rPr>
        <w:t xml:space="preserve"> – יוכל </w:t>
      </w:r>
      <w:r w:rsidR="00370241" w:rsidRPr="009351A0">
        <w:rPr>
          <w:rFonts w:ascii="David" w:hAnsi="David" w:cs="David"/>
          <w:b/>
          <w:bCs/>
          <w:rtl/>
        </w:rPr>
        <w:t>הנושה לבטל א</w:t>
      </w:r>
      <w:r w:rsidR="00327D14" w:rsidRPr="009351A0">
        <w:rPr>
          <w:rFonts w:ascii="David" w:hAnsi="David" w:cs="David"/>
          <w:b/>
          <w:bCs/>
          <w:rtl/>
        </w:rPr>
        <w:t>ת החוזה</w:t>
      </w:r>
      <w:r w:rsidR="00C7278D" w:rsidRPr="00C7278D">
        <w:rPr>
          <w:rFonts w:ascii="David" w:hAnsi="David" w:cs="David"/>
          <w:b/>
          <w:bCs/>
          <w:shd w:val="clear" w:color="auto" w:fill="D9E2F3" w:themeFill="accent1" w:themeFillTint="33"/>
          <w:rtl/>
        </w:rPr>
        <w:t xml:space="preserve"> </w:t>
      </w:r>
      <w:r w:rsidR="00C7278D" w:rsidRPr="009351A0">
        <w:rPr>
          <w:rFonts w:ascii="David" w:hAnsi="David" w:cs="David"/>
          <w:b/>
          <w:bCs/>
          <w:shd w:val="clear" w:color="auto" w:fill="D9E2F3" w:themeFill="accent1" w:themeFillTint="33"/>
          <w:rtl/>
        </w:rPr>
        <w:t>ס'72</w:t>
      </w:r>
      <w:r w:rsidR="00327D14" w:rsidRPr="009351A0">
        <w:rPr>
          <w:rFonts w:ascii="David" w:hAnsi="David" w:cs="David"/>
          <w:rtl/>
        </w:rPr>
        <w:t>.</w:t>
      </w:r>
    </w:p>
    <w:p w14:paraId="427DC291" w14:textId="5412B448" w:rsidR="00BE2A63" w:rsidRDefault="00BE2A63" w:rsidP="007735E7">
      <w:pPr>
        <w:spacing w:line="276" w:lineRule="auto"/>
        <w:jc w:val="both"/>
        <w:rPr>
          <w:rFonts w:ascii="David" w:hAnsi="David" w:cs="David"/>
          <w:rtl/>
        </w:rPr>
      </w:pPr>
    </w:p>
    <w:p w14:paraId="2C0C5D4C" w14:textId="77777777" w:rsidR="00C7278D" w:rsidRPr="009351A0" w:rsidRDefault="00C7278D" w:rsidP="00C7278D">
      <w:pPr>
        <w:pStyle w:val="a7"/>
        <w:numPr>
          <w:ilvl w:val="0"/>
          <w:numId w:val="36"/>
        </w:numPr>
        <w:spacing w:line="276" w:lineRule="auto"/>
        <w:jc w:val="both"/>
        <w:rPr>
          <w:rFonts w:ascii="David" w:hAnsi="David" w:cs="David"/>
        </w:rPr>
      </w:pPr>
      <w:r w:rsidRPr="009351A0">
        <w:rPr>
          <w:rFonts w:ascii="David" w:hAnsi="David" w:cs="David"/>
          <w:u w:val="single"/>
          <w:rtl/>
        </w:rPr>
        <w:t xml:space="preserve">תיקון 19 - </w:t>
      </w:r>
      <w:r w:rsidRPr="009351A0">
        <w:rPr>
          <w:rFonts w:ascii="David" w:hAnsi="David" w:cs="David"/>
          <w:b/>
          <w:bCs/>
          <w:u w:val="single"/>
          <w:rtl/>
        </w:rPr>
        <w:t>הדין הקיים</w:t>
      </w:r>
      <w:r w:rsidRPr="009351A0">
        <w:rPr>
          <w:rFonts w:ascii="David" w:hAnsi="David" w:cs="David"/>
          <w:rtl/>
        </w:rPr>
        <w:t xml:space="preserve"> – </w:t>
      </w:r>
      <w:r w:rsidRPr="009351A0">
        <w:rPr>
          <w:rFonts w:ascii="David" w:hAnsi="David" w:cs="David"/>
          <w:b/>
          <w:bCs/>
          <w:shd w:val="clear" w:color="auto" w:fill="D9E2F3" w:themeFill="accent1" w:themeFillTint="33"/>
          <w:rtl/>
        </w:rPr>
        <w:t>ס׳71+66</w:t>
      </w:r>
      <w:r w:rsidRPr="009351A0">
        <w:rPr>
          <w:rFonts w:ascii="David" w:hAnsi="David" w:cs="David"/>
          <w:b/>
          <w:bCs/>
          <w:rtl/>
        </w:rPr>
        <w:t>:</w:t>
      </w:r>
      <w:r w:rsidRPr="009351A0">
        <w:rPr>
          <w:rFonts w:ascii="David" w:hAnsi="David" w:cs="David"/>
          <w:rtl/>
        </w:rPr>
        <w:t xml:space="preserve"> ככל שיש חוזה בין הצדדים, שמועד הכריתה </w:t>
      </w:r>
      <w:r w:rsidRPr="009351A0">
        <w:rPr>
          <w:rFonts w:ascii="David" w:hAnsi="David" w:cs="David"/>
          <w:u w:val="single"/>
          <w:rtl/>
        </w:rPr>
        <w:t>קדם</w:t>
      </w:r>
      <w:r w:rsidRPr="009351A0">
        <w:rPr>
          <w:rFonts w:ascii="David" w:hAnsi="David" w:cs="David"/>
          <w:rtl/>
        </w:rPr>
        <w:t xml:space="preserve"> למועד פתיחת ההליכים, והביצוע טרם הושלם בידי הצדדים לפני המועד:</w:t>
      </w:r>
    </w:p>
    <w:p w14:paraId="716401E0" w14:textId="77777777" w:rsidR="00C7278D" w:rsidRPr="009351A0" w:rsidRDefault="00C7278D" w:rsidP="00C7278D">
      <w:pPr>
        <w:pStyle w:val="a7"/>
        <w:numPr>
          <w:ilvl w:val="0"/>
          <w:numId w:val="95"/>
        </w:numPr>
        <w:spacing w:line="276" w:lineRule="auto"/>
        <w:jc w:val="both"/>
        <w:rPr>
          <w:rFonts w:ascii="David" w:hAnsi="David" w:cs="David"/>
        </w:rPr>
      </w:pPr>
      <w:r w:rsidRPr="009351A0">
        <w:rPr>
          <w:rFonts w:ascii="David" w:hAnsi="David" w:cs="David"/>
          <w:b/>
          <w:bCs/>
          <w:shd w:val="clear" w:color="auto" w:fill="D9E2F3" w:themeFill="accent1" w:themeFillTint="33"/>
          <w:rtl/>
        </w:rPr>
        <w:lastRenderedPageBreak/>
        <w:t>ס׳71(א)</w:t>
      </w:r>
      <w:r w:rsidRPr="009351A0">
        <w:rPr>
          <w:rFonts w:ascii="David" w:hAnsi="David" w:cs="David"/>
          <w:rtl/>
        </w:rPr>
        <w:t xml:space="preserve"> אם קיימת עילת ביטול והנושה מבקש לבטלו, עליו להודיע לנאמן על הבקשה. </w:t>
      </w:r>
    </w:p>
    <w:p w14:paraId="24A8E357" w14:textId="77777777" w:rsidR="00C7278D" w:rsidRPr="009351A0" w:rsidRDefault="00C7278D" w:rsidP="00C7278D">
      <w:pPr>
        <w:pStyle w:val="a7"/>
        <w:numPr>
          <w:ilvl w:val="0"/>
          <w:numId w:val="95"/>
        </w:numPr>
        <w:spacing w:line="276" w:lineRule="auto"/>
        <w:jc w:val="both"/>
        <w:rPr>
          <w:rFonts w:ascii="David" w:hAnsi="David" w:cs="David"/>
        </w:rPr>
      </w:pPr>
      <w:r w:rsidRPr="009351A0">
        <w:rPr>
          <w:rFonts w:ascii="David" w:hAnsi="David" w:cs="David"/>
          <w:b/>
          <w:bCs/>
          <w:shd w:val="clear" w:color="auto" w:fill="D9E2F3" w:themeFill="accent1" w:themeFillTint="33"/>
          <w:rtl/>
        </w:rPr>
        <w:t>ס׳71(ב)</w:t>
      </w:r>
      <w:r w:rsidRPr="009351A0">
        <w:rPr>
          <w:rFonts w:ascii="David" w:hAnsi="David" w:cs="David"/>
          <w:rtl/>
        </w:rPr>
        <w:t xml:space="preserve"> הנאמן יכול להגיש לביהמ״ש בקשה לקיום החוזה לצורך </w:t>
      </w:r>
      <w:r w:rsidRPr="009351A0">
        <w:rPr>
          <w:rFonts w:ascii="David" w:hAnsi="David" w:cs="David"/>
          <w:b/>
          <w:bCs/>
          <w:rtl/>
        </w:rPr>
        <w:t>שיקום / השאת פירעון חוב</w:t>
      </w:r>
      <w:r w:rsidRPr="009351A0">
        <w:rPr>
          <w:rFonts w:ascii="David" w:hAnsi="David" w:cs="David"/>
          <w:rtl/>
        </w:rPr>
        <w:t xml:space="preserve"> הנושים. </w:t>
      </w:r>
    </w:p>
    <w:p w14:paraId="7E2648E8" w14:textId="77777777" w:rsidR="00C7278D" w:rsidRPr="009351A0" w:rsidRDefault="00C7278D" w:rsidP="00C7278D">
      <w:pPr>
        <w:pStyle w:val="a7"/>
        <w:numPr>
          <w:ilvl w:val="0"/>
          <w:numId w:val="95"/>
        </w:numPr>
        <w:spacing w:line="276" w:lineRule="auto"/>
        <w:jc w:val="both"/>
        <w:rPr>
          <w:rFonts w:ascii="David" w:hAnsi="David" w:cs="David"/>
        </w:rPr>
      </w:pPr>
      <w:r w:rsidRPr="009351A0">
        <w:rPr>
          <w:rFonts w:ascii="David" w:hAnsi="David" w:cs="David"/>
          <w:b/>
          <w:bCs/>
          <w:shd w:val="clear" w:color="auto" w:fill="D9E2F3" w:themeFill="accent1" w:themeFillTint="33"/>
          <w:rtl/>
        </w:rPr>
        <w:t>ס'71(ג)</w:t>
      </w:r>
      <w:r w:rsidRPr="009351A0">
        <w:rPr>
          <w:rFonts w:ascii="David" w:hAnsi="David" w:cs="David"/>
          <w:rtl/>
        </w:rPr>
        <w:t xml:space="preserve"> למעט אם מדובר בחוזה עבודה/ חוזה למתן שירות אישי/ מתן אשראי. </w:t>
      </w:r>
    </w:p>
    <w:p w14:paraId="1DC7F75A" w14:textId="77777777" w:rsidR="00C7278D" w:rsidRPr="009351A0" w:rsidRDefault="00C7278D" w:rsidP="00C7278D">
      <w:pPr>
        <w:pStyle w:val="a7"/>
        <w:numPr>
          <w:ilvl w:val="0"/>
          <w:numId w:val="95"/>
        </w:numPr>
        <w:spacing w:line="276" w:lineRule="auto"/>
        <w:jc w:val="both"/>
        <w:rPr>
          <w:rFonts w:ascii="David" w:hAnsi="David" w:cs="David"/>
          <w:rtl/>
        </w:rPr>
      </w:pPr>
      <w:r w:rsidRPr="009351A0">
        <w:rPr>
          <w:rFonts w:ascii="David" w:hAnsi="David" w:cs="David"/>
          <w:b/>
          <w:bCs/>
          <w:shd w:val="clear" w:color="auto" w:fill="D9E2F3" w:themeFill="accent1" w:themeFillTint="33"/>
          <w:rtl/>
        </w:rPr>
        <w:t xml:space="preserve">ס'72 </w:t>
      </w:r>
      <w:r w:rsidRPr="009351A0">
        <w:rPr>
          <w:rFonts w:ascii="David" w:hAnsi="David" w:cs="David"/>
          <w:rtl/>
        </w:rPr>
        <w:t xml:space="preserve">– בימ״ש </w:t>
      </w:r>
      <w:r w:rsidRPr="009351A0">
        <w:rPr>
          <w:rFonts w:ascii="David" w:hAnsi="David" w:cs="David"/>
          <w:b/>
          <w:bCs/>
          <w:rtl/>
        </w:rPr>
        <w:t>רשאי לאשר את המשך החוזה לצורך השיקום/ השאת הפירעון</w:t>
      </w:r>
      <w:r w:rsidRPr="009351A0">
        <w:rPr>
          <w:rFonts w:ascii="David" w:hAnsi="David" w:cs="David"/>
          <w:rtl/>
        </w:rPr>
        <w:t xml:space="preserve"> ולא ייגבו מהחייב את חובות העבר בשל ה״ה, אך </w:t>
      </w:r>
      <w:r w:rsidRPr="009351A0">
        <w:rPr>
          <w:rFonts w:ascii="David" w:hAnsi="David" w:cs="David"/>
          <w:b/>
          <w:bCs/>
          <w:rtl/>
        </w:rPr>
        <w:t>ישלם על המשך התשלום השוטף מאותו רגע ואילך</w:t>
      </w:r>
      <w:r w:rsidRPr="009351A0">
        <w:rPr>
          <w:rFonts w:ascii="David" w:hAnsi="David" w:cs="David"/>
          <w:rtl/>
        </w:rPr>
        <w:t xml:space="preserve">. אם החייב לא יוכל לשלם את </w:t>
      </w:r>
      <w:r w:rsidRPr="009351A0">
        <w:rPr>
          <w:rFonts w:ascii="David" w:hAnsi="David" w:cs="David"/>
          <w:b/>
          <w:bCs/>
          <w:rtl/>
        </w:rPr>
        <w:t>התשלום השוטף</w:t>
      </w:r>
      <w:r w:rsidRPr="009351A0">
        <w:rPr>
          <w:rFonts w:ascii="David" w:hAnsi="David" w:cs="David"/>
          <w:rtl/>
        </w:rPr>
        <w:t xml:space="preserve"> – רשאי לבטל החוזה.</w:t>
      </w:r>
    </w:p>
    <w:p w14:paraId="69B6FCC7" w14:textId="77777777" w:rsidR="00C7278D" w:rsidRPr="009351A0" w:rsidRDefault="00C7278D" w:rsidP="007735E7">
      <w:pPr>
        <w:spacing w:line="276" w:lineRule="auto"/>
        <w:jc w:val="both"/>
        <w:rPr>
          <w:rFonts w:ascii="David" w:hAnsi="David" w:cs="David"/>
          <w:rtl/>
        </w:rPr>
      </w:pPr>
    </w:p>
    <w:p w14:paraId="7F687663" w14:textId="076ADD2B" w:rsidR="005511F3" w:rsidRPr="009351A0" w:rsidRDefault="00BE2A63" w:rsidP="009351A0">
      <w:pPr>
        <w:pStyle w:val="a7"/>
        <w:numPr>
          <w:ilvl w:val="0"/>
          <w:numId w:val="37"/>
        </w:numPr>
        <w:spacing w:line="276" w:lineRule="auto"/>
        <w:jc w:val="both"/>
        <w:rPr>
          <w:rFonts w:ascii="David" w:hAnsi="David" w:cs="David"/>
        </w:rPr>
      </w:pPr>
      <w:r w:rsidRPr="009351A0">
        <w:rPr>
          <w:rFonts w:ascii="David" w:hAnsi="David" w:cs="David"/>
          <w:b/>
          <w:bCs/>
          <w:rtl/>
        </w:rPr>
        <w:t>תנאי מפסיק בחוזה</w:t>
      </w:r>
      <w:r w:rsidR="009351A0" w:rsidRPr="009351A0">
        <w:rPr>
          <w:rFonts w:ascii="David" w:hAnsi="David" w:cs="David"/>
          <w:rtl/>
        </w:rPr>
        <w:t xml:space="preserve">: </w:t>
      </w:r>
      <w:r w:rsidR="005511F3" w:rsidRPr="009351A0">
        <w:rPr>
          <w:rFonts w:ascii="David" w:hAnsi="David" w:cs="David"/>
          <w:rtl/>
        </w:rPr>
        <w:t>אסור לבטל חוזה ככל והסיבה להיעדר קיום החוזה נובע</w:t>
      </w:r>
      <w:r w:rsidR="009351A0" w:rsidRPr="009351A0">
        <w:rPr>
          <w:rFonts w:ascii="David" w:hAnsi="David" w:cs="David"/>
          <w:rtl/>
        </w:rPr>
        <w:t>ת</w:t>
      </w:r>
      <w:r w:rsidR="005511F3" w:rsidRPr="009351A0">
        <w:rPr>
          <w:rFonts w:ascii="David" w:hAnsi="David" w:cs="David"/>
          <w:rtl/>
        </w:rPr>
        <w:t xml:space="preserve"> </w:t>
      </w:r>
      <w:proofErr w:type="spellStart"/>
      <w:r w:rsidR="005511F3" w:rsidRPr="009351A0">
        <w:rPr>
          <w:rFonts w:ascii="David" w:hAnsi="David" w:cs="David"/>
          <w:rtl/>
        </w:rPr>
        <w:t>מחדל״פ</w:t>
      </w:r>
      <w:proofErr w:type="spellEnd"/>
      <w:r w:rsidR="009351A0" w:rsidRPr="009351A0">
        <w:rPr>
          <w:rFonts w:ascii="David" w:hAnsi="David" w:cs="David"/>
          <w:rtl/>
        </w:rPr>
        <w:t xml:space="preserve">, </w:t>
      </w:r>
      <w:r w:rsidR="005511F3" w:rsidRPr="009351A0">
        <w:rPr>
          <w:rFonts w:ascii="David" w:hAnsi="David" w:cs="David"/>
          <w:rtl/>
        </w:rPr>
        <w:t xml:space="preserve">גם אם נכתב בהסכם כי במקרה של חדל״פ </w:t>
      </w:r>
      <w:r w:rsidR="008A094F" w:rsidRPr="009351A0">
        <w:rPr>
          <w:rFonts w:ascii="David" w:hAnsi="David" w:cs="David"/>
          <w:rtl/>
        </w:rPr>
        <w:t>ת</w:t>
      </w:r>
      <w:r w:rsidR="005511F3" w:rsidRPr="009351A0">
        <w:rPr>
          <w:rFonts w:ascii="David" w:hAnsi="David" w:cs="David"/>
          <w:rtl/>
        </w:rPr>
        <w:t>בוטל העסקה</w:t>
      </w:r>
      <w:r w:rsidR="009351A0" w:rsidRPr="009351A0">
        <w:rPr>
          <w:rFonts w:ascii="David" w:hAnsi="David" w:cs="David"/>
          <w:rtl/>
        </w:rPr>
        <w:t xml:space="preserve"> (</w:t>
      </w:r>
      <w:r w:rsidR="009351A0" w:rsidRPr="009351A0">
        <w:rPr>
          <w:rFonts w:ascii="David" w:hAnsi="David" w:cs="David"/>
          <w:b/>
          <w:bCs/>
          <w:shd w:val="clear" w:color="auto" w:fill="D9E2F3" w:themeFill="accent1" w:themeFillTint="33"/>
          <w:rtl/>
        </w:rPr>
        <w:t>ס'68(ב)</w:t>
      </w:r>
      <w:r w:rsidR="009351A0" w:rsidRPr="009351A0">
        <w:rPr>
          <w:rFonts w:ascii="David" w:hAnsi="David" w:cs="David"/>
          <w:rtl/>
        </w:rPr>
        <w:t>)</w:t>
      </w:r>
      <w:r w:rsidR="005511F3" w:rsidRPr="009351A0">
        <w:rPr>
          <w:rFonts w:ascii="David" w:hAnsi="David" w:cs="David"/>
          <w:rtl/>
        </w:rPr>
        <w:t>.</w:t>
      </w:r>
      <w:r w:rsidR="00893903" w:rsidRPr="009351A0">
        <w:rPr>
          <w:rFonts w:ascii="David" w:hAnsi="David" w:cs="David"/>
          <w:rtl/>
        </w:rPr>
        <w:t xml:space="preserve"> מאידך ב</w:t>
      </w:r>
      <w:r w:rsidR="00893903" w:rsidRPr="009351A0">
        <w:rPr>
          <w:rFonts w:ascii="David" w:hAnsi="David" w:cs="David"/>
          <w:b/>
          <w:bCs/>
          <w:rtl/>
        </w:rPr>
        <w:t>-</w:t>
      </w:r>
      <w:r w:rsidR="00893903" w:rsidRPr="009351A0">
        <w:rPr>
          <w:rFonts w:ascii="David" w:hAnsi="David" w:cs="David"/>
          <w:b/>
          <w:bCs/>
          <w:shd w:val="clear" w:color="auto" w:fill="FBE4D5" w:themeFill="accent2" w:themeFillTint="33"/>
          <w:rtl/>
        </w:rPr>
        <w:t>הום מארט</w:t>
      </w:r>
      <w:r w:rsidR="00893903" w:rsidRPr="009351A0">
        <w:rPr>
          <w:rFonts w:ascii="David" w:hAnsi="David" w:cs="David"/>
          <w:rtl/>
        </w:rPr>
        <w:t xml:space="preserve">: חופש החוזים מאפשר לבטל חוזה. </w:t>
      </w:r>
    </w:p>
    <w:p w14:paraId="244B05E5" w14:textId="2AD98C48" w:rsidR="00EC4291" w:rsidRPr="009351A0" w:rsidRDefault="00EC4291" w:rsidP="007735E7">
      <w:pPr>
        <w:spacing w:line="276" w:lineRule="auto"/>
        <w:jc w:val="both"/>
        <w:rPr>
          <w:rFonts w:ascii="David" w:hAnsi="David" w:cs="David"/>
          <w:rtl/>
        </w:rPr>
      </w:pPr>
    </w:p>
    <w:p w14:paraId="76E76D1C" w14:textId="1011CD69" w:rsidR="00EC4291" w:rsidRPr="009351A0" w:rsidRDefault="00C62FEB" w:rsidP="007735E7">
      <w:pPr>
        <w:pStyle w:val="a7"/>
        <w:numPr>
          <w:ilvl w:val="0"/>
          <w:numId w:val="37"/>
        </w:numPr>
        <w:spacing w:line="276" w:lineRule="auto"/>
        <w:jc w:val="both"/>
        <w:rPr>
          <w:rFonts w:ascii="David" w:hAnsi="David" w:cs="David"/>
          <w:b/>
          <w:bCs/>
        </w:rPr>
      </w:pPr>
      <w:r w:rsidRPr="009351A0">
        <w:rPr>
          <w:rFonts w:ascii="David" w:hAnsi="David" w:cs="David"/>
          <w:rtl/>
        </w:rPr>
        <w:t>במקר</w:t>
      </w:r>
      <w:r w:rsidR="00087756" w:rsidRPr="009351A0">
        <w:rPr>
          <w:rFonts w:ascii="David" w:hAnsi="David" w:cs="David"/>
          <w:rtl/>
        </w:rPr>
        <w:t>ה בו</w:t>
      </w:r>
      <w:r w:rsidR="00087756" w:rsidRPr="009351A0">
        <w:rPr>
          <w:rFonts w:ascii="David" w:hAnsi="David" w:cs="David"/>
          <w:b/>
          <w:bCs/>
          <w:rtl/>
        </w:rPr>
        <w:t xml:space="preserve"> </w:t>
      </w:r>
      <w:r w:rsidRPr="009351A0">
        <w:rPr>
          <w:rFonts w:ascii="David" w:hAnsi="David" w:cs="David"/>
          <w:b/>
          <w:bCs/>
          <w:rtl/>
        </w:rPr>
        <w:t xml:space="preserve">החב׳ חדל״פ רוצה </w:t>
      </w:r>
      <w:proofErr w:type="spellStart"/>
      <w:r w:rsidRPr="009351A0">
        <w:rPr>
          <w:rFonts w:ascii="David" w:hAnsi="David" w:cs="David"/>
          <w:b/>
          <w:bCs/>
          <w:rtl/>
        </w:rPr>
        <w:t>להמחות</w:t>
      </w:r>
      <w:proofErr w:type="spellEnd"/>
      <w:r w:rsidRPr="009351A0">
        <w:rPr>
          <w:rFonts w:ascii="David" w:hAnsi="David" w:cs="David"/>
          <w:b/>
          <w:bCs/>
          <w:rtl/>
        </w:rPr>
        <w:t xml:space="preserve"> זכות/ חיוב שלה לגורם אחר מול הנושה</w:t>
      </w:r>
      <w:r w:rsidRPr="009351A0">
        <w:rPr>
          <w:rFonts w:ascii="David" w:hAnsi="David" w:cs="David"/>
          <w:rtl/>
        </w:rPr>
        <w:t>:</w:t>
      </w:r>
      <w:r w:rsidR="00087756" w:rsidRPr="009351A0">
        <w:rPr>
          <w:rFonts w:ascii="David" w:hAnsi="David" w:cs="David"/>
          <w:rtl/>
        </w:rPr>
        <w:t xml:space="preserve"> רשאית לפי </w:t>
      </w:r>
      <w:r w:rsidR="00087756" w:rsidRPr="009351A0">
        <w:rPr>
          <w:rFonts w:ascii="David" w:hAnsi="David" w:cs="David"/>
          <w:b/>
          <w:bCs/>
          <w:shd w:val="clear" w:color="auto" w:fill="D9E2F3" w:themeFill="accent1" w:themeFillTint="33"/>
          <w:rtl/>
        </w:rPr>
        <w:t>ס׳75</w:t>
      </w:r>
      <w:r w:rsidR="00087756" w:rsidRPr="009351A0">
        <w:rPr>
          <w:rFonts w:ascii="David" w:hAnsi="David" w:cs="David"/>
          <w:b/>
          <w:bCs/>
          <w:rtl/>
        </w:rPr>
        <w:t>,</w:t>
      </w:r>
      <w:r w:rsidR="00A13421" w:rsidRPr="009351A0">
        <w:rPr>
          <w:rFonts w:ascii="David" w:hAnsi="David" w:cs="David"/>
          <w:b/>
          <w:bCs/>
          <w:rtl/>
        </w:rPr>
        <w:t xml:space="preserve"> </w:t>
      </w:r>
      <w:r w:rsidR="000D4F2B" w:rsidRPr="009351A0">
        <w:rPr>
          <w:rFonts w:ascii="David" w:hAnsi="David" w:cs="David"/>
          <w:rtl/>
        </w:rPr>
        <w:t xml:space="preserve">ככל שדרוש </w:t>
      </w:r>
      <w:r w:rsidR="000D4F2B" w:rsidRPr="009351A0">
        <w:rPr>
          <w:rFonts w:ascii="David" w:hAnsi="David" w:cs="David"/>
          <w:u w:val="single"/>
          <w:rtl/>
        </w:rPr>
        <w:t>לשם שיקומו של החייב/ השאת פירעונו של הנושה</w:t>
      </w:r>
      <w:r w:rsidR="000D4F2B" w:rsidRPr="009351A0">
        <w:rPr>
          <w:rFonts w:ascii="David" w:hAnsi="David" w:cs="David"/>
          <w:rtl/>
        </w:rPr>
        <w:t>,</w:t>
      </w:r>
      <w:r w:rsidR="000D4F2B" w:rsidRPr="009351A0">
        <w:rPr>
          <w:rFonts w:ascii="David" w:hAnsi="David" w:cs="David"/>
          <w:b/>
          <w:bCs/>
          <w:rtl/>
        </w:rPr>
        <w:t xml:space="preserve"> </w:t>
      </w:r>
      <w:r w:rsidR="00C779D7" w:rsidRPr="009351A0">
        <w:rPr>
          <w:rFonts w:ascii="David" w:hAnsi="David" w:cs="David"/>
          <w:rtl/>
        </w:rPr>
        <w:t xml:space="preserve">בלבד </w:t>
      </w:r>
      <w:r w:rsidR="00C779D7" w:rsidRPr="009351A0">
        <w:rPr>
          <w:rFonts w:ascii="David" w:hAnsi="David" w:cs="David"/>
          <w:u w:val="single"/>
          <w:rtl/>
        </w:rPr>
        <w:t>שלא פוגע בצד השני</w:t>
      </w:r>
      <w:r w:rsidR="00C779D7" w:rsidRPr="009351A0">
        <w:rPr>
          <w:rFonts w:ascii="David" w:hAnsi="David" w:cs="David"/>
          <w:rtl/>
        </w:rPr>
        <w:t>.</w:t>
      </w:r>
    </w:p>
    <w:p w14:paraId="1CBC65F9" w14:textId="72EF1902" w:rsidR="008505C2" w:rsidRPr="009351A0" w:rsidRDefault="003574CC" w:rsidP="007735E7">
      <w:pPr>
        <w:pStyle w:val="a7"/>
        <w:numPr>
          <w:ilvl w:val="0"/>
          <w:numId w:val="37"/>
        </w:numPr>
        <w:spacing w:line="276" w:lineRule="auto"/>
        <w:jc w:val="both"/>
        <w:rPr>
          <w:rFonts w:ascii="David" w:hAnsi="David" w:cs="David"/>
          <w:b/>
          <w:bCs/>
        </w:rPr>
      </w:pPr>
      <w:r w:rsidRPr="009351A0">
        <w:rPr>
          <w:rFonts w:ascii="David" w:hAnsi="David" w:cs="David"/>
          <w:b/>
          <w:bCs/>
          <w:rtl/>
        </w:rPr>
        <w:t xml:space="preserve">כל </w:t>
      </w:r>
      <w:r w:rsidR="00DF7794" w:rsidRPr="009351A0">
        <w:rPr>
          <w:rFonts w:ascii="David" w:hAnsi="David" w:cs="David"/>
          <w:b/>
          <w:bCs/>
          <w:rtl/>
        </w:rPr>
        <w:t xml:space="preserve">אדם </w:t>
      </w:r>
      <w:r w:rsidR="008505C2" w:rsidRPr="009351A0">
        <w:rPr>
          <w:rFonts w:ascii="David" w:hAnsi="David" w:cs="David"/>
          <w:b/>
          <w:bCs/>
          <w:rtl/>
        </w:rPr>
        <w:t>שבוטל</w:t>
      </w:r>
      <w:r w:rsidR="00DF7794" w:rsidRPr="009351A0">
        <w:rPr>
          <w:rFonts w:ascii="David" w:hAnsi="David" w:cs="David"/>
          <w:b/>
          <w:bCs/>
          <w:rtl/>
        </w:rPr>
        <w:t xml:space="preserve"> החוזה שלו ע״י התאגיד ייחשב לנושה בעל חובות עבר</w:t>
      </w:r>
      <w:r w:rsidR="00555733" w:rsidRPr="009351A0">
        <w:rPr>
          <w:rFonts w:ascii="David" w:hAnsi="David" w:cs="David"/>
          <w:b/>
          <w:bCs/>
          <w:rtl/>
        </w:rPr>
        <w:t>.</w:t>
      </w:r>
    </w:p>
    <w:p w14:paraId="72E0A6A8" w14:textId="758BF356" w:rsidR="00C46D76" w:rsidRPr="00C46D76" w:rsidRDefault="00DF7794" w:rsidP="00C46D76">
      <w:pPr>
        <w:pStyle w:val="a7"/>
        <w:numPr>
          <w:ilvl w:val="0"/>
          <w:numId w:val="37"/>
        </w:numPr>
        <w:spacing w:line="276" w:lineRule="auto"/>
        <w:jc w:val="both"/>
        <w:rPr>
          <w:rFonts w:ascii="David" w:hAnsi="David" w:cs="David"/>
          <w:b/>
          <w:bCs/>
          <w:rtl/>
        </w:rPr>
      </w:pPr>
      <w:r w:rsidRPr="009351A0">
        <w:rPr>
          <w:rFonts w:ascii="David" w:hAnsi="David" w:cs="David"/>
          <w:b/>
          <w:bCs/>
          <w:rtl/>
        </w:rPr>
        <w:t>א</w:t>
      </w:r>
      <w:r w:rsidR="008505C2" w:rsidRPr="009351A0">
        <w:rPr>
          <w:rFonts w:ascii="David" w:hAnsi="David" w:cs="David"/>
          <w:b/>
          <w:bCs/>
          <w:rtl/>
        </w:rPr>
        <w:t xml:space="preserve">ם ביהמ״ש המשיך </w:t>
      </w:r>
      <w:r w:rsidR="00AD23E1">
        <w:rPr>
          <w:rFonts w:ascii="David" w:hAnsi="David" w:cs="David" w:hint="cs"/>
          <w:b/>
          <w:bCs/>
          <w:rtl/>
        </w:rPr>
        <w:t xml:space="preserve">את </w:t>
      </w:r>
      <w:r w:rsidR="008505C2" w:rsidRPr="009351A0">
        <w:rPr>
          <w:rFonts w:ascii="David" w:hAnsi="David" w:cs="David"/>
          <w:b/>
          <w:bCs/>
          <w:rtl/>
        </w:rPr>
        <w:t xml:space="preserve">החוזה </w:t>
      </w:r>
      <w:r w:rsidR="00555733" w:rsidRPr="009351A0">
        <w:rPr>
          <w:rFonts w:ascii="David" w:hAnsi="David" w:cs="David"/>
          <w:b/>
          <w:bCs/>
          <w:rtl/>
        </w:rPr>
        <w:t>והנושה</w:t>
      </w:r>
      <w:r w:rsidR="00555733" w:rsidRPr="009351A0">
        <w:rPr>
          <w:rFonts w:ascii="David" w:hAnsi="David" w:cs="David"/>
          <w:rtl/>
        </w:rPr>
        <w:t xml:space="preserve"> </w:t>
      </w:r>
      <w:r w:rsidR="008505C2" w:rsidRPr="009351A0">
        <w:rPr>
          <w:rFonts w:ascii="David" w:hAnsi="David" w:cs="David"/>
          <w:b/>
          <w:bCs/>
          <w:rtl/>
        </w:rPr>
        <w:t xml:space="preserve">נפגע כתוצאה </w:t>
      </w:r>
      <w:r w:rsidR="00555733" w:rsidRPr="009351A0">
        <w:rPr>
          <w:rFonts w:ascii="David" w:hAnsi="David" w:cs="David"/>
          <w:rtl/>
        </w:rPr>
        <w:t xml:space="preserve">- </w:t>
      </w:r>
      <w:r w:rsidR="00851066" w:rsidRPr="009351A0">
        <w:rPr>
          <w:rFonts w:ascii="David" w:hAnsi="David" w:cs="David"/>
          <w:b/>
          <w:bCs/>
          <w:shd w:val="clear" w:color="auto" w:fill="D9E2F3" w:themeFill="accent1" w:themeFillTint="33"/>
          <w:rtl/>
        </w:rPr>
        <w:t>ס׳74(</w:t>
      </w:r>
      <w:proofErr w:type="spellStart"/>
      <w:r w:rsidR="00851066" w:rsidRPr="009351A0">
        <w:rPr>
          <w:rFonts w:ascii="David" w:hAnsi="David" w:cs="David"/>
          <w:b/>
          <w:bCs/>
          <w:shd w:val="clear" w:color="auto" w:fill="D9E2F3" w:themeFill="accent1" w:themeFillTint="33"/>
          <w:rtl/>
        </w:rPr>
        <w:t>א+ב</w:t>
      </w:r>
      <w:proofErr w:type="spellEnd"/>
      <w:r w:rsidR="00851066" w:rsidRPr="009351A0">
        <w:rPr>
          <w:rFonts w:ascii="David" w:hAnsi="David" w:cs="David"/>
          <w:b/>
          <w:bCs/>
          <w:shd w:val="clear" w:color="auto" w:fill="D9E2F3" w:themeFill="accent1" w:themeFillTint="33"/>
          <w:rtl/>
        </w:rPr>
        <w:t>)</w:t>
      </w:r>
      <w:r w:rsidR="00555733" w:rsidRPr="009351A0">
        <w:rPr>
          <w:rFonts w:ascii="David" w:hAnsi="David" w:cs="David"/>
          <w:rtl/>
        </w:rPr>
        <w:t>:</w:t>
      </w:r>
      <w:r w:rsidRPr="009351A0">
        <w:rPr>
          <w:rFonts w:ascii="David" w:hAnsi="David" w:cs="David"/>
          <w:rtl/>
        </w:rPr>
        <w:t xml:space="preserve"> </w:t>
      </w:r>
      <w:r w:rsidR="008505C2" w:rsidRPr="009351A0">
        <w:rPr>
          <w:rFonts w:ascii="David" w:hAnsi="David" w:cs="David"/>
          <w:rtl/>
        </w:rPr>
        <w:t xml:space="preserve">ייחשב </w:t>
      </w:r>
      <w:r w:rsidR="008505C2" w:rsidRPr="009351A0">
        <w:rPr>
          <w:rFonts w:ascii="David" w:hAnsi="David" w:cs="David"/>
          <w:b/>
          <w:bCs/>
          <w:rtl/>
        </w:rPr>
        <w:t>לחובות עבר</w:t>
      </w:r>
      <w:r w:rsidR="008505C2" w:rsidRPr="009351A0">
        <w:rPr>
          <w:rFonts w:ascii="David" w:hAnsi="David" w:cs="David"/>
          <w:rtl/>
        </w:rPr>
        <w:t xml:space="preserve">, אבל ביהמ״ש יוכל להגדיר </w:t>
      </w:r>
      <w:r w:rsidR="008505C2" w:rsidRPr="009351A0">
        <w:rPr>
          <w:rFonts w:ascii="David" w:hAnsi="David" w:cs="David"/>
          <w:b/>
          <w:bCs/>
          <w:rtl/>
        </w:rPr>
        <w:t>כהוצאות הליך</w:t>
      </w:r>
      <w:r w:rsidR="008505C2" w:rsidRPr="009351A0">
        <w:rPr>
          <w:rFonts w:ascii="David" w:hAnsi="David" w:cs="David"/>
          <w:rtl/>
        </w:rPr>
        <w:t xml:space="preserve">, </w:t>
      </w:r>
      <w:r w:rsidRPr="009351A0">
        <w:rPr>
          <w:rFonts w:ascii="David" w:hAnsi="David" w:cs="David"/>
          <w:rtl/>
        </w:rPr>
        <w:t xml:space="preserve">ככל ומצא שהפרידו בין חובות </w:t>
      </w:r>
      <w:r w:rsidR="00555733" w:rsidRPr="009351A0">
        <w:rPr>
          <w:rFonts w:ascii="David" w:hAnsi="David" w:cs="David"/>
          <w:rtl/>
        </w:rPr>
        <w:t>ה</w:t>
      </w:r>
      <w:r w:rsidRPr="009351A0">
        <w:rPr>
          <w:rFonts w:ascii="David" w:hAnsi="David" w:cs="David"/>
          <w:rtl/>
        </w:rPr>
        <w:t xml:space="preserve">עבר </w:t>
      </w:r>
      <w:r w:rsidR="00851066" w:rsidRPr="009351A0">
        <w:rPr>
          <w:rFonts w:ascii="David" w:hAnsi="David" w:cs="David"/>
          <w:rtl/>
        </w:rPr>
        <w:t>באופן לא פרופורציונלי ביחס לחובות העתיד המגיעות לו בגין המשך קיום החוזה.</w:t>
      </w:r>
    </w:p>
    <w:p w14:paraId="0A89B36D" w14:textId="77777777" w:rsidR="00C46D76" w:rsidRPr="009351A0" w:rsidRDefault="00C46D76" w:rsidP="007735E7">
      <w:pPr>
        <w:spacing w:line="276" w:lineRule="auto"/>
        <w:jc w:val="both"/>
        <w:rPr>
          <w:rFonts w:ascii="David" w:hAnsi="David" w:cs="David"/>
          <w:b/>
          <w:bCs/>
        </w:rPr>
      </w:pPr>
    </w:p>
    <w:p w14:paraId="7AE30607" w14:textId="77777777" w:rsidR="00B35F67" w:rsidRPr="009351A0" w:rsidRDefault="00B35F67" w:rsidP="007735E7">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ויתור על נכס מכביד</w:t>
      </w:r>
    </w:p>
    <w:p w14:paraId="29B8A6A5" w14:textId="77777777" w:rsidR="00555733" w:rsidRPr="009351A0" w:rsidRDefault="00555733" w:rsidP="007735E7">
      <w:pPr>
        <w:spacing w:line="276" w:lineRule="auto"/>
        <w:jc w:val="both"/>
        <w:rPr>
          <w:rFonts w:ascii="David" w:hAnsi="David" w:cs="David"/>
          <w:b/>
          <w:bCs/>
          <w:rtl/>
        </w:rPr>
      </w:pPr>
    </w:p>
    <w:p w14:paraId="726B3AE4" w14:textId="679B80A8" w:rsidR="00B35F67" w:rsidRDefault="00B35F67" w:rsidP="007735E7">
      <w:pPr>
        <w:spacing w:line="276" w:lineRule="auto"/>
        <w:jc w:val="both"/>
        <w:rPr>
          <w:rFonts w:ascii="David" w:hAnsi="David" w:cs="David"/>
          <w:rtl/>
        </w:rPr>
      </w:pPr>
      <w:r w:rsidRPr="009351A0">
        <w:rPr>
          <w:rFonts w:ascii="David" w:hAnsi="David" w:cs="David"/>
          <w:b/>
          <w:bCs/>
          <w:rtl/>
        </w:rPr>
        <w:t>הגדרה</w:t>
      </w:r>
      <w:r w:rsidRPr="009351A0">
        <w:rPr>
          <w:rFonts w:ascii="David" w:hAnsi="David" w:cs="David"/>
          <w:rtl/>
        </w:rPr>
        <w:t xml:space="preserve">: כשהחייב רוצה להשתחרר מהחוזה המכביד על מצבו הכלכלי בעוד שהנושה רוצה להמשיך את החוזה שכן </w:t>
      </w:r>
      <w:r w:rsidR="00BE109E" w:rsidRPr="009351A0">
        <w:rPr>
          <w:rFonts w:ascii="David" w:hAnsi="David" w:cs="David"/>
          <w:rtl/>
        </w:rPr>
        <w:t>ייפגע מביטולו</w:t>
      </w:r>
      <w:r w:rsidR="00A606C5" w:rsidRPr="009351A0">
        <w:rPr>
          <w:rFonts w:ascii="David" w:hAnsi="David" w:cs="David"/>
          <w:rtl/>
        </w:rPr>
        <w:t>,</w:t>
      </w:r>
      <w:r w:rsidRPr="009351A0">
        <w:rPr>
          <w:rFonts w:ascii="David" w:hAnsi="David" w:cs="David"/>
          <w:rtl/>
        </w:rPr>
        <w:t xml:space="preserve"> </w:t>
      </w:r>
      <w:r w:rsidR="00F94016">
        <w:rPr>
          <w:rFonts w:ascii="David" w:hAnsi="David" w:cs="David" w:hint="cs"/>
          <w:rtl/>
        </w:rPr>
        <w:t>מפאת פגיעה כלכלית.</w:t>
      </w:r>
    </w:p>
    <w:p w14:paraId="5D2FCC25" w14:textId="77777777" w:rsidR="00F73F57" w:rsidRPr="009351A0" w:rsidRDefault="00F73F57" w:rsidP="007735E7">
      <w:pPr>
        <w:spacing w:line="276" w:lineRule="auto"/>
        <w:jc w:val="both"/>
        <w:rPr>
          <w:rFonts w:ascii="David" w:hAnsi="David" w:cs="David"/>
          <w:rtl/>
        </w:rPr>
      </w:pPr>
    </w:p>
    <w:p w14:paraId="16BF42E1" w14:textId="4DEA298C" w:rsidR="00B35F67" w:rsidRPr="009351A0" w:rsidRDefault="00B35F67" w:rsidP="007735E7">
      <w:pPr>
        <w:pStyle w:val="a7"/>
        <w:numPr>
          <w:ilvl w:val="0"/>
          <w:numId w:val="37"/>
        </w:numPr>
        <w:spacing w:line="276" w:lineRule="auto"/>
        <w:jc w:val="both"/>
        <w:rPr>
          <w:rFonts w:ascii="David" w:hAnsi="David" w:cs="David"/>
        </w:rPr>
      </w:pPr>
      <w:r w:rsidRPr="009351A0">
        <w:rPr>
          <w:rFonts w:ascii="David" w:hAnsi="David" w:cs="David"/>
          <w:b/>
          <w:bCs/>
          <w:rtl/>
        </w:rPr>
        <w:t>השתחררות מחוזה מכביד</w:t>
      </w:r>
      <w:r w:rsidR="00555733" w:rsidRPr="009351A0">
        <w:rPr>
          <w:rFonts w:ascii="David" w:hAnsi="David" w:cs="David"/>
          <w:rtl/>
        </w:rPr>
        <w:t>:</w:t>
      </w:r>
    </w:p>
    <w:p w14:paraId="42756391" w14:textId="62509B23" w:rsidR="00B35F67" w:rsidRPr="009351A0" w:rsidRDefault="00555733" w:rsidP="007735E7">
      <w:pPr>
        <w:pStyle w:val="a7"/>
        <w:numPr>
          <w:ilvl w:val="0"/>
          <w:numId w:val="39"/>
        </w:numPr>
        <w:spacing w:line="276" w:lineRule="auto"/>
        <w:jc w:val="both"/>
        <w:rPr>
          <w:rFonts w:ascii="David" w:hAnsi="David" w:cs="David"/>
        </w:rPr>
      </w:pPr>
      <w:r w:rsidRPr="009351A0">
        <w:rPr>
          <w:rFonts w:ascii="David" w:hAnsi="David" w:cs="David"/>
          <w:b/>
          <w:bCs/>
          <w:shd w:val="clear" w:color="auto" w:fill="D9E2F3" w:themeFill="accent1" w:themeFillTint="33"/>
          <w:rtl/>
        </w:rPr>
        <w:t>ס'70(א)</w:t>
      </w:r>
      <w:r w:rsidRPr="009351A0">
        <w:rPr>
          <w:rFonts w:ascii="David" w:hAnsi="David" w:cs="David"/>
          <w:rtl/>
        </w:rPr>
        <w:t xml:space="preserve"> – הנאמן רשאי לבקש ביטול חוזה קיים שאין לו עילה לביטולו, עליו להודיע על כך לצד השני לחוזה.</w:t>
      </w:r>
    </w:p>
    <w:p w14:paraId="2C798380" w14:textId="4CCB509D" w:rsidR="00B35F67" w:rsidRPr="009351A0" w:rsidRDefault="00555733" w:rsidP="007735E7">
      <w:pPr>
        <w:pStyle w:val="a7"/>
        <w:numPr>
          <w:ilvl w:val="0"/>
          <w:numId w:val="39"/>
        </w:numPr>
        <w:spacing w:line="276" w:lineRule="auto"/>
        <w:jc w:val="both"/>
        <w:rPr>
          <w:rFonts w:ascii="David" w:hAnsi="David" w:cs="David"/>
        </w:rPr>
      </w:pPr>
      <w:r w:rsidRPr="009351A0">
        <w:rPr>
          <w:rFonts w:ascii="David" w:hAnsi="David" w:cs="David"/>
          <w:b/>
          <w:bCs/>
          <w:shd w:val="clear" w:color="auto" w:fill="D9E2F3" w:themeFill="accent1" w:themeFillTint="33"/>
          <w:rtl/>
        </w:rPr>
        <w:t>ס'70(ב)</w:t>
      </w:r>
      <w:r w:rsidRPr="009351A0">
        <w:rPr>
          <w:rFonts w:ascii="David" w:hAnsi="David" w:cs="David"/>
          <w:rtl/>
        </w:rPr>
        <w:t xml:space="preserve"> – </w:t>
      </w:r>
      <w:r w:rsidRPr="009351A0">
        <w:rPr>
          <w:rFonts w:ascii="David" w:hAnsi="David" w:cs="David"/>
          <w:b/>
          <w:bCs/>
          <w:shd w:val="clear" w:color="auto" w:fill="D9E2F3" w:themeFill="accent1" w:themeFillTint="33"/>
          <w:rtl/>
        </w:rPr>
        <w:t>(1)</w:t>
      </w:r>
      <w:r w:rsidRPr="009351A0">
        <w:rPr>
          <w:rFonts w:ascii="David" w:hAnsi="David" w:cs="David"/>
          <w:rtl/>
        </w:rPr>
        <w:t xml:space="preserve"> לא הסכים הצד השני תוך זמן סביר בהתאם לס'70(א), רשאי הנאמן לפנות ב</w:t>
      </w:r>
      <w:r w:rsidR="00B35F67" w:rsidRPr="009351A0">
        <w:rPr>
          <w:rFonts w:ascii="David" w:hAnsi="David" w:cs="David"/>
          <w:b/>
          <w:bCs/>
          <w:rtl/>
        </w:rPr>
        <w:t xml:space="preserve">בקשה מביהמ״ש </w:t>
      </w:r>
      <w:r w:rsidR="00B35F67" w:rsidRPr="009351A0">
        <w:rPr>
          <w:rFonts w:ascii="David" w:hAnsi="David" w:cs="David"/>
          <w:rtl/>
        </w:rPr>
        <w:t xml:space="preserve">להשתחרר מהחוזה </w:t>
      </w:r>
      <w:r w:rsidRPr="009351A0">
        <w:rPr>
          <w:rFonts w:ascii="David" w:hAnsi="David" w:cs="David"/>
          <w:rtl/>
        </w:rPr>
        <w:t xml:space="preserve">בתוך 90 יום ממתן צו לפתיחת הליכים </w:t>
      </w:r>
      <w:r w:rsidR="00B35F67" w:rsidRPr="009351A0">
        <w:rPr>
          <w:rFonts w:ascii="David" w:hAnsi="David" w:cs="David"/>
          <w:rtl/>
        </w:rPr>
        <w:t xml:space="preserve">[ביהמ״ש ישקול שיקולים </w:t>
      </w:r>
      <w:proofErr w:type="spellStart"/>
      <w:r w:rsidR="00B35F67" w:rsidRPr="009351A0">
        <w:rPr>
          <w:rFonts w:ascii="David" w:hAnsi="David" w:cs="David"/>
          <w:rtl/>
        </w:rPr>
        <w:t>מחדל״פ</w:t>
      </w:r>
      <w:proofErr w:type="spellEnd"/>
      <w:r w:rsidR="00B35F67" w:rsidRPr="009351A0">
        <w:rPr>
          <w:rFonts w:ascii="David" w:hAnsi="David" w:cs="David"/>
          <w:rtl/>
        </w:rPr>
        <w:t>(השפעה על הנושים) ומעולם החוזים]</w:t>
      </w:r>
      <w:r w:rsidRPr="009351A0">
        <w:rPr>
          <w:rFonts w:ascii="David" w:hAnsi="David" w:cs="David"/>
          <w:rtl/>
        </w:rPr>
        <w:t xml:space="preserve">; </w:t>
      </w:r>
      <w:r w:rsidRPr="009351A0">
        <w:rPr>
          <w:rFonts w:ascii="David" w:hAnsi="David" w:cs="David"/>
          <w:b/>
          <w:bCs/>
          <w:rtl/>
        </w:rPr>
        <w:t>(2)</w:t>
      </w:r>
      <w:r w:rsidRPr="009351A0">
        <w:rPr>
          <w:rFonts w:ascii="David" w:hAnsi="David" w:cs="David"/>
          <w:rtl/>
        </w:rPr>
        <w:t xml:space="preserve"> ביהמ"ש רשאי להאריך מעבר ל90 יום, אם מצא שזה מוצדק בשל מורכבות הליכי החדל"פ; </w:t>
      </w:r>
    </w:p>
    <w:p w14:paraId="4CB68676" w14:textId="0E3ACE0E" w:rsidR="00B35F67" w:rsidRPr="009351A0" w:rsidRDefault="00555733" w:rsidP="007735E7">
      <w:pPr>
        <w:pStyle w:val="a7"/>
        <w:numPr>
          <w:ilvl w:val="0"/>
          <w:numId w:val="39"/>
        </w:numPr>
        <w:spacing w:line="276" w:lineRule="auto"/>
        <w:jc w:val="both"/>
        <w:rPr>
          <w:rFonts w:ascii="David" w:hAnsi="David" w:cs="David"/>
        </w:rPr>
      </w:pPr>
      <w:r w:rsidRPr="009351A0">
        <w:rPr>
          <w:rFonts w:ascii="David" w:hAnsi="David" w:cs="David"/>
          <w:b/>
          <w:bCs/>
          <w:shd w:val="clear" w:color="auto" w:fill="D9E2F3" w:themeFill="accent1" w:themeFillTint="33"/>
          <w:rtl/>
        </w:rPr>
        <w:t>ס'70(ד)</w:t>
      </w:r>
      <w:r w:rsidRPr="009351A0">
        <w:rPr>
          <w:rFonts w:ascii="David" w:hAnsi="David" w:cs="David"/>
          <w:rtl/>
        </w:rPr>
        <w:t xml:space="preserve"> – </w:t>
      </w:r>
      <w:r w:rsidR="00B35F67" w:rsidRPr="009351A0">
        <w:rPr>
          <w:rFonts w:ascii="David" w:hAnsi="David" w:cs="David"/>
          <w:rtl/>
        </w:rPr>
        <w:t xml:space="preserve">ביהמ״ש </w:t>
      </w:r>
      <w:r w:rsidRPr="009351A0">
        <w:rPr>
          <w:rFonts w:ascii="David" w:hAnsi="David" w:cs="David"/>
          <w:rtl/>
        </w:rPr>
        <w:t>רשאי</w:t>
      </w:r>
      <w:r w:rsidR="00B35F67" w:rsidRPr="009351A0">
        <w:rPr>
          <w:rFonts w:ascii="David" w:hAnsi="David" w:cs="David"/>
          <w:rtl/>
        </w:rPr>
        <w:t xml:space="preserve"> לאשר</w:t>
      </w:r>
      <w:r w:rsidRPr="009351A0">
        <w:rPr>
          <w:rFonts w:ascii="David" w:hAnsi="David" w:cs="David"/>
          <w:rtl/>
        </w:rPr>
        <w:t xml:space="preserve"> את הביטול,</w:t>
      </w:r>
      <w:r w:rsidR="00B35F67" w:rsidRPr="009351A0">
        <w:rPr>
          <w:rFonts w:ascii="David" w:hAnsi="David" w:cs="David"/>
          <w:rtl/>
        </w:rPr>
        <w:t xml:space="preserve"> אם נדרש לשם </w:t>
      </w:r>
      <w:r w:rsidR="00B35F67" w:rsidRPr="009351A0">
        <w:rPr>
          <w:rFonts w:ascii="David" w:hAnsi="David" w:cs="David"/>
          <w:b/>
          <w:bCs/>
          <w:rtl/>
        </w:rPr>
        <w:t>שיקומו הכלכלי של התאגיד</w:t>
      </w:r>
      <w:r w:rsidR="00B35F67" w:rsidRPr="009351A0">
        <w:rPr>
          <w:rFonts w:ascii="David" w:hAnsi="David" w:cs="David"/>
          <w:rtl/>
        </w:rPr>
        <w:t xml:space="preserve">/ </w:t>
      </w:r>
      <w:r w:rsidR="00B35F67" w:rsidRPr="009351A0">
        <w:rPr>
          <w:rFonts w:ascii="David" w:hAnsi="David" w:cs="David"/>
          <w:b/>
          <w:bCs/>
          <w:rtl/>
        </w:rPr>
        <w:t>יביא להשאת שיעור החוב שיפרע לכלל נושים</w:t>
      </w:r>
      <w:r w:rsidR="00B35F67" w:rsidRPr="009351A0">
        <w:rPr>
          <w:rFonts w:ascii="David" w:hAnsi="David" w:cs="David"/>
          <w:rtl/>
        </w:rPr>
        <w:t xml:space="preserve">. יכול לבקשת הנושה </w:t>
      </w:r>
      <w:r w:rsidR="00B35F67" w:rsidRPr="009351A0">
        <w:rPr>
          <w:rFonts w:ascii="David" w:hAnsi="David" w:cs="David"/>
          <w:b/>
          <w:bCs/>
          <w:rtl/>
        </w:rPr>
        <w:t>לבטל חלק מהחוזה</w:t>
      </w:r>
      <w:r w:rsidR="00BE109E" w:rsidRPr="009351A0">
        <w:rPr>
          <w:rFonts w:ascii="David" w:hAnsi="David" w:cs="David"/>
          <w:rtl/>
        </w:rPr>
        <w:t>, אם די בכך לשיקום כלכלי.</w:t>
      </w:r>
    </w:p>
    <w:p w14:paraId="11514937" w14:textId="12ED8108" w:rsidR="00B35F67" w:rsidRDefault="00B35F67" w:rsidP="007735E7">
      <w:pPr>
        <w:pStyle w:val="a7"/>
        <w:numPr>
          <w:ilvl w:val="0"/>
          <w:numId w:val="39"/>
        </w:numPr>
        <w:spacing w:line="276" w:lineRule="auto"/>
        <w:jc w:val="both"/>
        <w:rPr>
          <w:rFonts w:ascii="David" w:hAnsi="David" w:cs="David"/>
        </w:rPr>
      </w:pPr>
      <w:r w:rsidRPr="009351A0">
        <w:rPr>
          <w:rFonts w:ascii="David" w:hAnsi="David" w:cs="David"/>
          <w:b/>
          <w:bCs/>
          <w:shd w:val="clear" w:color="auto" w:fill="D9E2F3" w:themeFill="accent1" w:themeFillTint="33"/>
          <w:rtl/>
        </w:rPr>
        <w:t>ס</w:t>
      </w:r>
      <w:r w:rsidR="00BE109E" w:rsidRPr="009351A0">
        <w:rPr>
          <w:rFonts w:ascii="David" w:hAnsi="David" w:cs="David"/>
          <w:b/>
          <w:bCs/>
          <w:shd w:val="clear" w:color="auto" w:fill="D9E2F3" w:themeFill="accent1" w:themeFillTint="33"/>
          <w:rtl/>
        </w:rPr>
        <w:t>'70</w:t>
      </w:r>
      <w:r w:rsidRPr="009351A0">
        <w:rPr>
          <w:rFonts w:ascii="David" w:hAnsi="David" w:cs="David"/>
          <w:b/>
          <w:bCs/>
          <w:shd w:val="clear" w:color="auto" w:fill="D9E2F3" w:themeFill="accent1" w:themeFillTint="33"/>
          <w:rtl/>
        </w:rPr>
        <w:t>(ה)</w:t>
      </w:r>
      <w:r w:rsidRPr="009351A0">
        <w:rPr>
          <w:rFonts w:ascii="David" w:hAnsi="David" w:cs="David"/>
          <w:rtl/>
        </w:rPr>
        <w:t>: מרגע ביטול החוזה – יחדלו כל החיובים החוזיים</w:t>
      </w:r>
      <w:r w:rsidR="00BE109E" w:rsidRPr="009351A0">
        <w:rPr>
          <w:rFonts w:ascii="David" w:hAnsi="David" w:cs="David"/>
          <w:rtl/>
        </w:rPr>
        <w:t>,</w:t>
      </w:r>
      <w:r w:rsidRPr="009351A0">
        <w:rPr>
          <w:rFonts w:ascii="David" w:hAnsi="David" w:cs="David"/>
          <w:rtl/>
        </w:rPr>
        <w:t xml:space="preserve"> אך לא יפגעו יתר זכויות הנושים האחרים.</w:t>
      </w:r>
    </w:p>
    <w:p w14:paraId="132B165D" w14:textId="77777777" w:rsidR="00F73F57" w:rsidRPr="009351A0" w:rsidRDefault="00F73F57" w:rsidP="00F73F57">
      <w:pPr>
        <w:pStyle w:val="a7"/>
        <w:spacing w:line="276" w:lineRule="auto"/>
        <w:jc w:val="both"/>
        <w:rPr>
          <w:rFonts w:ascii="David" w:hAnsi="David" w:cs="David"/>
        </w:rPr>
      </w:pPr>
    </w:p>
    <w:p w14:paraId="76728F7B" w14:textId="71F5246D" w:rsidR="00B35F67" w:rsidRPr="009351A0" w:rsidRDefault="00B35F67" w:rsidP="007735E7">
      <w:pPr>
        <w:pStyle w:val="a7"/>
        <w:numPr>
          <w:ilvl w:val="0"/>
          <w:numId w:val="13"/>
        </w:numPr>
        <w:spacing w:line="276" w:lineRule="auto"/>
        <w:jc w:val="both"/>
        <w:rPr>
          <w:rFonts w:ascii="David" w:hAnsi="David" w:cs="David"/>
        </w:rPr>
      </w:pPr>
      <w:r w:rsidRPr="009351A0">
        <w:rPr>
          <w:rFonts w:ascii="David" w:hAnsi="David" w:cs="David"/>
          <w:b/>
          <w:bCs/>
          <w:rtl/>
        </w:rPr>
        <w:t>**ככל ובוטל החוזה</w:t>
      </w:r>
      <w:r w:rsidR="00BE109E" w:rsidRPr="009351A0">
        <w:rPr>
          <w:rFonts w:ascii="David" w:hAnsi="David" w:cs="David"/>
          <w:rtl/>
        </w:rPr>
        <w:t xml:space="preserve"> </w:t>
      </w:r>
      <w:r w:rsidR="00BE109E" w:rsidRPr="009351A0">
        <w:rPr>
          <w:rFonts w:ascii="David" w:hAnsi="David" w:cs="David"/>
          <w:b/>
          <w:bCs/>
          <w:rtl/>
        </w:rPr>
        <w:t xml:space="preserve">- </w:t>
      </w:r>
      <w:r w:rsidRPr="009351A0">
        <w:rPr>
          <w:rFonts w:ascii="David" w:hAnsi="David" w:cs="David"/>
          <w:b/>
          <w:bCs/>
          <w:shd w:val="clear" w:color="auto" w:fill="D9E2F3" w:themeFill="accent1" w:themeFillTint="33"/>
          <w:rtl/>
        </w:rPr>
        <w:t>ס׳73(ב):</w:t>
      </w:r>
      <w:r w:rsidRPr="009351A0">
        <w:rPr>
          <w:rFonts w:ascii="David" w:hAnsi="David" w:cs="David"/>
          <w:rtl/>
        </w:rPr>
        <w:t xml:space="preserve"> דין החובות של החוזה שבוטל יהיו כ</w:t>
      </w:r>
      <w:r w:rsidRPr="009351A0">
        <w:rPr>
          <w:rFonts w:ascii="David" w:hAnsi="David" w:cs="David"/>
          <w:b/>
          <w:bCs/>
          <w:rtl/>
        </w:rPr>
        <w:t>חובות עבר</w:t>
      </w:r>
      <w:r w:rsidRPr="009351A0">
        <w:rPr>
          <w:rFonts w:ascii="David" w:hAnsi="David" w:cs="David"/>
          <w:rtl/>
        </w:rPr>
        <w:t xml:space="preserve">, וככל שביהמ״ש סבר שמוצדק – </w:t>
      </w:r>
      <w:r w:rsidRPr="009351A0">
        <w:rPr>
          <w:rFonts w:ascii="David" w:hAnsi="David" w:cs="David"/>
          <w:b/>
          <w:bCs/>
          <w:rtl/>
        </w:rPr>
        <w:t>הוצאות הליך</w:t>
      </w:r>
      <w:r w:rsidR="00BE109E" w:rsidRPr="009351A0">
        <w:rPr>
          <w:rFonts w:ascii="David" w:hAnsi="David" w:cs="David"/>
          <w:rtl/>
        </w:rPr>
        <w:t xml:space="preserve"> </w:t>
      </w:r>
      <w:r w:rsidR="00BE109E" w:rsidRPr="009351A0">
        <w:rPr>
          <w:rFonts w:ascii="David" w:hAnsi="David" w:cs="David"/>
          <w:b/>
          <w:bCs/>
          <w:rtl/>
        </w:rPr>
        <w:t xml:space="preserve">- </w:t>
      </w:r>
      <w:r w:rsidRPr="009351A0">
        <w:rPr>
          <w:rFonts w:ascii="David" w:hAnsi="David" w:cs="David"/>
          <w:b/>
          <w:bCs/>
          <w:rtl/>
        </w:rPr>
        <w:t xml:space="preserve"> </w:t>
      </w:r>
      <w:r w:rsidRPr="009351A0">
        <w:rPr>
          <w:rFonts w:ascii="David" w:hAnsi="David" w:cs="David"/>
          <w:b/>
          <w:bCs/>
          <w:shd w:val="clear" w:color="auto" w:fill="D9E2F3" w:themeFill="accent1" w:themeFillTint="33"/>
          <w:rtl/>
        </w:rPr>
        <w:t>ס׳73(ג)</w:t>
      </w:r>
      <w:r w:rsidRPr="009351A0">
        <w:rPr>
          <w:rFonts w:ascii="David" w:hAnsi="David" w:cs="David"/>
          <w:rtl/>
        </w:rPr>
        <w:t xml:space="preserve">: ככל והצד השני הוא שהודיע על ביטול החוזה לפי </w:t>
      </w:r>
      <w:r w:rsidRPr="009351A0">
        <w:rPr>
          <w:rFonts w:ascii="David" w:hAnsi="David" w:cs="David"/>
          <w:b/>
          <w:bCs/>
          <w:shd w:val="clear" w:color="auto" w:fill="D9E2F3" w:themeFill="accent1" w:themeFillTint="33"/>
          <w:rtl/>
        </w:rPr>
        <w:t>ס׳71(א)</w:t>
      </w:r>
      <w:r w:rsidR="00BE109E" w:rsidRPr="009351A0">
        <w:rPr>
          <w:rFonts w:ascii="David" w:hAnsi="David" w:cs="David"/>
          <w:rtl/>
        </w:rPr>
        <w:t xml:space="preserve"> </w:t>
      </w:r>
      <w:r w:rsidRPr="009351A0">
        <w:rPr>
          <w:rFonts w:ascii="David" w:hAnsi="David" w:cs="David"/>
          <w:rtl/>
        </w:rPr>
        <w:t xml:space="preserve">/ ביקש שהנאמן יודיע לו אם בכוונתו לבטל את החוזה – החובות מפתיחת ההליך בגדר </w:t>
      </w:r>
      <w:r w:rsidRPr="009351A0">
        <w:rPr>
          <w:rFonts w:ascii="David" w:hAnsi="David" w:cs="David"/>
          <w:b/>
          <w:bCs/>
          <w:rtl/>
        </w:rPr>
        <w:t xml:space="preserve">הוצאות הליך. </w:t>
      </w:r>
    </w:p>
    <w:p w14:paraId="23F74CFC" w14:textId="77777777" w:rsidR="00B35F67" w:rsidRPr="009351A0" w:rsidRDefault="00B35F67" w:rsidP="007735E7">
      <w:pPr>
        <w:pStyle w:val="a7"/>
        <w:spacing w:line="276" w:lineRule="auto"/>
        <w:ind w:left="785"/>
        <w:jc w:val="both"/>
        <w:rPr>
          <w:rFonts w:ascii="David" w:hAnsi="David" w:cs="David"/>
          <w:rtl/>
        </w:rPr>
      </w:pPr>
    </w:p>
    <w:p w14:paraId="3D5C9FE1" w14:textId="5673259F" w:rsidR="0047386B" w:rsidRPr="0047386B" w:rsidRDefault="00B35F67" w:rsidP="0047386B">
      <w:pPr>
        <w:pStyle w:val="a7"/>
        <w:numPr>
          <w:ilvl w:val="0"/>
          <w:numId w:val="37"/>
        </w:numPr>
        <w:spacing w:line="276" w:lineRule="auto"/>
        <w:jc w:val="both"/>
        <w:rPr>
          <w:rFonts w:ascii="David" w:hAnsi="David" w:cs="David"/>
        </w:rPr>
      </w:pPr>
      <w:r w:rsidRPr="009351A0">
        <w:rPr>
          <w:rFonts w:ascii="David" w:hAnsi="David" w:cs="David"/>
          <w:b/>
          <w:bCs/>
          <w:rtl/>
        </w:rPr>
        <w:t>אם קיים על הנכס המכביד הערת אזהרה</w:t>
      </w:r>
      <w:r w:rsidRPr="009351A0">
        <w:rPr>
          <w:rFonts w:ascii="David" w:hAnsi="David" w:cs="David"/>
          <w:rtl/>
        </w:rPr>
        <w:t xml:space="preserve">: </w:t>
      </w:r>
      <w:r w:rsidRPr="009351A0">
        <w:rPr>
          <w:rFonts w:ascii="David" w:hAnsi="David" w:cs="David"/>
          <w:b/>
          <w:bCs/>
          <w:shd w:val="clear" w:color="auto" w:fill="FBE4D5" w:themeFill="accent2" w:themeFillTint="33"/>
          <w:rtl/>
        </w:rPr>
        <w:t xml:space="preserve">שגיב נ׳ </w:t>
      </w:r>
      <w:proofErr w:type="spellStart"/>
      <w:r w:rsidRPr="009351A0">
        <w:rPr>
          <w:rFonts w:ascii="David" w:hAnsi="David" w:cs="David"/>
          <w:b/>
          <w:bCs/>
          <w:shd w:val="clear" w:color="auto" w:fill="FBE4D5" w:themeFill="accent2" w:themeFillTint="33"/>
          <w:rtl/>
        </w:rPr>
        <w:t>וולנסקי</w:t>
      </w:r>
      <w:proofErr w:type="spellEnd"/>
      <w:r w:rsidRPr="009351A0">
        <w:rPr>
          <w:rFonts w:ascii="David" w:hAnsi="David" w:cs="David"/>
          <w:rtl/>
        </w:rPr>
        <w:t xml:space="preserve"> + </w:t>
      </w:r>
      <w:r w:rsidRPr="009351A0">
        <w:rPr>
          <w:rFonts w:ascii="David" w:hAnsi="David" w:cs="David"/>
          <w:b/>
          <w:bCs/>
          <w:shd w:val="clear" w:color="auto" w:fill="E2EFD9" w:themeFill="accent6" w:themeFillTint="33"/>
          <w:rtl/>
        </w:rPr>
        <w:t>המרצה</w:t>
      </w:r>
      <w:r w:rsidRPr="009351A0">
        <w:rPr>
          <w:rFonts w:ascii="David" w:hAnsi="David" w:cs="David"/>
          <w:rtl/>
        </w:rPr>
        <w:t xml:space="preserve">: ניתן לוותר על נכס מכביד עם ה״א, ולשחרר מחובות המפרק מהנושה, כאשר קיום בעין של החוזה לא מציאותי. </w:t>
      </w:r>
      <w:r w:rsidRPr="009351A0">
        <w:rPr>
          <w:rFonts w:ascii="David" w:hAnsi="David" w:cs="David"/>
          <w:u w:val="single"/>
          <w:rtl/>
        </w:rPr>
        <w:t>בכ״ז</w:t>
      </w:r>
      <w:r w:rsidRPr="009351A0">
        <w:rPr>
          <w:rFonts w:ascii="David" w:hAnsi="David" w:cs="David"/>
          <w:rtl/>
        </w:rPr>
        <w:t xml:space="preserve">: ניתן לטעון לפיצוי כספי תוך הסתמכות על הה״א. </w:t>
      </w:r>
      <w:r w:rsidRPr="009351A0">
        <w:rPr>
          <w:rFonts w:ascii="David" w:hAnsi="David" w:cs="David"/>
          <w:b/>
          <w:bCs/>
          <w:shd w:val="clear" w:color="auto" w:fill="E2EFD9" w:themeFill="accent6" w:themeFillTint="33"/>
          <w:rtl/>
        </w:rPr>
        <w:t>ביקורת המלומדים</w:t>
      </w:r>
      <w:r w:rsidRPr="009351A0">
        <w:rPr>
          <w:rFonts w:ascii="David" w:hAnsi="David" w:cs="David"/>
          <w:rtl/>
        </w:rPr>
        <w:t>: ה״א ז׳ מעין קניינית המעניקה עדיפות כלפי נושים אחרים.</w:t>
      </w:r>
    </w:p>
    <w:p w14:paraId="5DD22C65" w14:textId="77777777" w:rsidR="00D95D47" w:rsidRPr="009351A0" w:rsidRDefault="00D95D47" w:rsidP="007735E7">
      <w:pPr>
        <w:pStyle w:val="a7"/>
        <w:spacing w:line="276" w:lineRule="auto"/>
        <w:ind w:left="360"/>
        <w:jc w:val="both"/>
        <w:rPr>
          <w:rFonts w:ascii="David" w:hAnsi="David" w:cs="David"/>
        </w:rPr>
      </w:pPr>
    </w:p>
    <w:p w14:paraId="58ECEFE4" w14:textId="1DFA4D3E" w:rsidR="00CF126E" w:rsidRPr="009351A0" w:rsidRDefault="00CF126E"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הספקת שירותים ומצרכים חיוניים לתאגיד בהפעלה</w:t>
      </w:r>
      <w:r w:rsidR="00D514FE" w:rsidRPr="009351A0">
        <w:rPr>
          <w:rFonts w:ascii="David" w:hAnsi="David" w:cs="David"/>
          <w:b/>
          <w:bCs/>
          <w:color w:val="auto"/>
          <w:sz w:val="24"/>
          <w:szCs w:val="24"/>
          <w:rtl/>
        </w:rPr>
        <w:t>(בהב</w:t>
      </w:r>
      <w:r w:rsidR="005467D6" w:rsidRPr="009351A0">
        <w:rPr>
          <w:rFonts w:ascii="David" w:hAnsi="David" w:cs="David"/>
          <w:b/>
          <w:bCs/>
          <w:color w:val="auto"/>
          <w:sz w:val="24"/>
          <w:szCs w:val="24"/>
          <w:rtl/>
        </w:rPr>
        <w:t>ראה)</w:t>
      </w:r>
      <w:r w:rsidR="003B5651" w:rsidRPr="009351A0">
        <w:rPr>
          <w:rFonts w:ascii="David" w:hAnsi="David" w:cs="David"/>
          <w:b/>
          <w:bCs/>
          <w:color w:val="auto"/>
          <w:sz w:val="24"/>
          <w:szCs w:val="24"/>
          <w:rtl/>
        </w:rPr>
        <w:t>: ס׳77-79</w:t>
      </w:r>
    </w:p>
    <w:p w14:paraId="1027C8A3" w14:textId="133F79D3" w:rsidR="00D95D47" w:rsidRPr="009351A0" w:rsidRDefault="00D95D47" w:rsidP="007735E7">
      <w:pPr>
        <w:spacing w:line="276" w:lineRule="auto"/>
        <w:jc w:val="both"/>
        <w:rPr>
          <w:rFonts w:ascii="David" w:hAnsi="David" w:cs="David"/>
        </w:rPr>
      </w:pPr>
    </w:p>
    <w:p w14:paraId="4BC37171" w14:textId="7BD75D6B" w:rsidR="00CF126E" w:rsidRPr="009351A0" w:rsidRDefault="00477BF6" w:rsidP="007735E7">
      <w:pPr>
        <w:pStyle w:val="a7"/>
        <w:numPr>
          <w:ilvl w:val="0"/>
          <w:numId w:val="40"/>
        </w:numPr>
        <w:spacing w:line="276" w:lineRule="auto"/>
        <w:ind w:left="390"/>
        <w:jc w:val="both"/>
        <w:rPr>
          <w:rFonts w:ascii="David" w:hAnsi="David" w:cs="David"/>
        </w:rPr>
      </w:pPr>
      <w:r w:rsidRPr="009351A0">
        <w:rPr>
          <w:rFonts w:ascii="David" w:hAnsi="David" w:cs="David"/>
          <w:b/>
          <w:bCs/>
          <w:rtl/>
        </w:rPr>
        <w:t>מצרך חיוני</w:t>
      </w:r>
      <w:r w:rsidRPr="009351A0">
        <w:rPr>
          <w:rFonts w:ascii="David" w:hAnsi="David" w:cs="David"/>
          <w:rtl/>
        </w:rPr>
        <w:t xml:space="preserve"> </w:t>
      </w:r>
      <w:r w:rsidR="00F22477" w:rsidRPr="009351A0">
        <w:rPr>
          <w:rFonts w:ascii="David" w:hAnsi="David" w:cs="David"/>
          <w:rtl/>
        </w:rPr>
        <w:t>–</w:t>
      </w:r>
      <w:r w:rsidRPr="009351A0">
        <w:rPr>
          <w:rFonts w:ascii="David" w:hAnsi="David" w:cs="David"/>
          <w:rtl/>
        </w:rPr>
        <w:t xml:space="preserve"> </w:t>
      </w:r>
      <w:r w:rsidR="00F22477" w:rsidRPr="009351A0">
        <w:rPr>
          <w:rFonts w:ascii="David" w:hAnsi="David" w:cs="David"/>
          <w:rtl/>
        </w:rPr>
        <w:t>שירות הנדרש להמשך פעילות החב׳</w:t>
      </w:r>
      <w:r w:rsidR="00B706E5" w:rsidRPr="009351A0">
        <w:rPr>
          <w:rFonts w:ascii="David" w:hAnsi="David" w:cs="David"/>
          <w:rtl/>
        </w:rPr>
        <w:t xml:space="preserve"> בה</w:t>
      </w:r>
      <w:r w:rsidR="00681471" w:rsidRPr="009351A0">
        <w:rPr>
          <w:rFonts w:ascii="David" w:hAnsi="David" w:cs="David"/>
          <w:rtl/>
        </w:rPr>
        <w:t>ב</w:t>
      </w:r>
      <w:r w:rsidR="00B706E5" w:rsidRPr="009351A0">
        <w:rPr>
          <w:rFonts w:ascii="David" w:hAnsi="David" w:cs="David"/>
          <w:rtl/>
        </w:rPr>
        <w:t xml:space="preserve">ראה (למשל </w:t>
      </w:r>
      <w:r w:rsidR="00B706E5" w:rsidRPr="009351A0">
        <w:rPr>
          <w:rFonts w:ascii="David" w:hAnsi="David" w:cs="David"/>
          <w:b/>
          <w:bCs/>
          <w:rtl/>
        </w:rPr>
        <w:t>תשתית</w:t>
      </w:r>
      <w:r w:rsidR="00B706E5" w:rsidRPr="009351A0">
        <w:rPr>
          <w:rFonts w:ascii="David" w:hAnsi="David" w:cs="David"/>
          <w:rtl/>
        </w:rPr>
        <w:t xml:space="preserve">/ </w:t>
      </w:r>
      <w:r w:rsidR="00681471" w:rsidRPr="009351A0">
        <w:rPr>
          <w:rFonts w:ascii="David" w:hAnsi="David" w:cs="David"/>
          <w:b/>
          <w:bCs/>
          <w:rtl/>
        </w:rPr>
        <w:t>שכירות</w:t>
      </w:r>
      <w:r w:rsidR="00681471" w:rsidRPr="009351A0">
        <w:rPr>
          <w:rFonts w:ascii="David" w:hAnsi="David" w:cs="David"/>
          <w:rtl/>
        </w:rPr>
        <w:t>)</w:t>
      </w:r>
      <w:r w:rsidR="00F22477" w:rsidRPr="009351A0">
        <w:rPr>
          <w:rFonts w:ascii="David" w:hAnsi="David" w:cs="David"/>
          <w:rtl/>
        </w:rPr>
        <w:t>.</w:t>
      </w:r>
    </w:p>
    <w:p w14:paraId="717C6E1B" w14:textId="2508EAD9" w:rsidR="00742513" w:rsidRPr="009351A0" w:rsidRDefault="00742513" w:rsidP="007735E7">
      <w:pPr>
        <w:pStyle w:val="a7"/>
        <w:numPr>
          <w:ilvl w:val="0"/>
          <w:numId w:val="40"/>
        </w:numPr>
        <w:spacing w:line="276" w:lineRule="auto"/>
        <w:ind w:left="390"/>
        <w:jc w:val="both"/>
        <w:rPr>
          <w:rFonts w:ascii="David" w:hAnsi="David" w:cs="David"/>
        </w:rPr>
      </w:pPr>
      <w:r w:rsidRPr="009351A0">
        <w:rPr>
          <w:rFonts w:ascii="David" w:hAnsi="David" w:cs="David"/>
          <w:b/>
          <w:bCs/>
          <w:rtl/>
        </w:rPr>
        <w:t>חוזה קיים</w:t>
      </w:r>
      <w:r w:rsidRPr="009351A0">
        <w:rPr>
          <w:rFonts w:ascii="David" w:hAnsi="David" w:cs="David"/>
          <w:rtl/>
        </w:rPr>
        <w:t xml:space="preserve">: </w:t>
      </w:r>
      <w:r w:rsidR="00185740" w:rsidRPr="009351A0">
        <w:rPr>
          <w:rFonts w:ascii="David" w:hAnsi="David" w:cs="David"/>
          <w:rtl/>
        </w:rPr>
        <w:t xml:space="preserve">חוזה שהתאגיד צד לו – מועד כריתתו קדם </w:t>
      </w:r>
      <w:r w:rsidR="00990247" w:rsidRPr="009351A0">
        <w:rPr>
          <w:rFonts w:ascii="David" w:hAnsi="David" w:cs="David"/>
          <w:rtl/>
        </w:rPr>
        <w:t>לחדל"פ</w:t>
      </w:r>
      <w:r w:rsidR="00185740" w:rsidRPr="009351A0">
        <w:rPr>
          <w:rFonts w:ascii="David" w:hAnsi="David" w:cs="David"/>
          <w:rtl/>
        </w:rPr>
        <w:t xml:space="preserve"> וביצועו טרם הושלם בידי הצדדים עד למועד.</w:t>
      </w:r>
    </w:p>
    <w:p w14:paraId="64E36688" w14:textId="694125D4" w:rsidR="0014053A" w:rsidRPr="009351A0" w:rsidRDefault="0014053A" w:rsidP="007735E7">
      <w:pPr>
        <w:pStyle w:val="a7"/>
        <w:numPr>
          <w:ilvl w:val="0"/>
          <w:numId w:val="40"/>
        </w:numPr>
        <w:spacing w:line="276" w:lineRule="auto"/>
        <w:ind w:left="390"/>
        <w:jc w:val="both"/>
        <w:rPr>
          <w:rFonts w:ascii="David" w:hAnsi="David" w:cs="David"/>
        </w:rPr>
      </w:pPr>
      <w:r w:rsidRPr="009351A0">
        <w:rPr>
          <w:rFonts w:ascii="David" w:hAnsi="David" w:cs="David"/>
          <w:b/>
          <w:bCs/>
          <w:rtl/>
        </w:rPr>
        <w:t>תשתית</w:t>
      </w:r>
      <w:r w:rsidR="00627241" w:rsidRPr="009351A0">
        <w:rPr>
          <w:rFonts w:ascii="David" w:hAnsi="David" w:cs="David"/>
          <w:rtl/>
        </w:rPr>
        <w:t>:</w:t>
      </w:r>
      <w:r w:rsidRPr="009351A0">
        <w:rPr>
          <w:rFonts w:ascii="David" w:hAnsi="David" w:cs="David"/>
          <w:rtl/>
        </w:rPr>
        <w:t xml:space="preserve"> הפעלת שירותי תשתית (חשמל/ מים וכו)</w:t>
      </w:r>
      <w:r w:rsidR="00356390" w:rsidRPr="009351A0">
        <w:rPr>
          <w:rFonts w:ascii="David" w:hAnsi="David" w:cs="David"/>
          <w:rtl/>
        </w:rPr>
        <w:t>.</w:t>
      </w:r>
    </w:p>
    <w:p w14:paraId="7A13FCA7" w14:textId="0996FC54" w:rsidR="00356390" w:rsidRPr="009351A0" w:rsidRDefault="00356390" w:rsidP="007735E7">
      <w:pPr>
        <w:pStyle w:val="a7"/>
        <w:numPr>
          <w:ilvl w:val="0"/>
          <w:numId w:val="40"/>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ס</w:t>
      </w:r>
      <w:r w:rsidR="00A20B36" w:rsidRPr="009351A0">
        <w:rPr>
          <w:rFonts w:ascii="David" w:hAnsi="David" w:cs="David"/>
          <w:b/>
          <w:bCs/>
          <w:shd w:val="clear" w:color="auto" w:fill="D9E2F3" w:themeFill="accent1" w:themeFillTint="33"/>
          <w:rtl/>
        </w:rPr>
        <w:t>'</w:t>
      </w:r>
      <w:r w:rsidR="00E32FAC" w:rsidRPr="009351A0">
        <w:rPr>
          <w:rFonts w:ascii="David" w:hAnsi="David" w:cs="David"/>
          <w:b/>
          <w:bCs/>
          <w:shd w:val="clear" w:color="auto" w:fill="D9E2F3" w:themeFill="accent1" w:themeFillTint="33"/>
          <w:rtl/>
        </w:rPr>
        <w:t>79</w:t>
      </w:r>
      <w:r w:rsidR="00E32FAC" w:rsidRPr="009351A0">
        <w:rPr>
          <w:rFonts w:ascii="David" w:hAnsi="David" w:cs="David"/>
          <w:rtl/>
        </w:rPr>
        <w:t xml:space="preserve">: </w:t>
      </w:r>
      <w:r w:rsidRPr="009351A0">
        <w:rPr>
          <w:rFonts w:ascii="David" w:hAnsi="David" w:cs="David"/>
          <w:rtl/>
        </w:rPr>
        <w:t xml:space="preserve">התמורה הן לסיפוק תשתית והן לסיפוק מוצרים/שירותים כדין </w:t>
      </w:r>
      <w:r w:rsidRPr="009351A0">
        <w:rPr>
          <w:rFonts w:ascii="David" w:hAnsi="David" w:cs="David"/>
          <w:b/>
          <w:bCs/>
          <w:rtl/>
        </w:rPr>
        <w:t>הוצאות הליכי חדל״פ</w:t>
      </w:r>
      <w:r w:rsidRPr="009351A0">
        <w:rPr>
          <w:rFonts w:ascii="David" w:hAnsi="David" w:cs="David"/>
          <w:rtl/>
        </w:rPr>
        <w:t>.</w:t>
      </w:r>
    </w:p>
    <w:p w14:paraId="24E9B31F" w14:textId="77777777" w:rsidR="00CF2E12" w:rsidRPr="009351A0" w:rsidRDefault="00CF2E12" w:rsidP="007735E7">
      <w:pPr>
        <w:spacing w:line="276" w:lineRule="auto"/>
        <w:jc w:val="both"/>
        <w:rPr>
          <w:rFonts w:ascii="David" w:hAnsi="David" w:cs="David"/>
          <w:b/>
          <w:bCs/>
          <w:rtl/>
        </w:rPr>
      </w:pPr>
    </w:p>
    <w:p w14:paraId="72400A7E" w14:textId="612A0AB5" w:rsidR="00EF6BFB" w:rsidRPr="009351A0" w:rsidRDefault="0014053A" w:rsidP="007735E7">
      <w:pPr>
        <w:spacing w:line="276" w:lineRule="auto"/>
        <w:jc w:val="both"/>
        <w:rPr>
          <w:rFonts w:ascii="David" w:hAnsi="David" w:cs="David"/>
          <w:b/>
          <w:bCs/>
          <w:rtl/>
        </w:rPr>
      </w:pPr>
      <w:r w:rsidRPr="009351A0">
        <w:rPr>
          <w:rFonts w:ascii="David" w:hAnsi="David" w:cs="David"/>
          <w:b/>
          <w:bCs/>
          <w:rtl/>
        </w:rPr>
        <w:t>סיפוק תשתית</w:t>
      </w:r>
      <w:r w:rsidR="00990247" w:rsidRPr="009351A0">
        <w:rPr>
          <w:rFonts w:ascii="David" w:hAnsi="David" w:cs="David"/>
          <w:b/>
          <w:bCs/>
          <w:rtl/>
        </w:rPr>
        <w:t xml:space="preserve"> - </w:t>
      </w:r>
    </w:p>
    <w:p w14:paraId="628D332B" w14:textId="5A4B6FB6" w:rsidR="00D9093D" w:rsidRPr="009351A0" w:rsidRDefault="00D9093D"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ס׳77(א)</w:t>
      </w:r>
      <w:r w:rsidRPr="009351A0">
        <w:rPr>
          <w:rFonts w:ascii="David" w:hAnsi="David" w:cs="David"/>
          <w:rtl/>
        </w:rPr>
        <w:t>: ס' הגדרות: "חוזה קיים"; "ספק תשתיות"; "שירות או מצרך חיוני; "שירותי תשתית".</w:t>
      </w:r>
    </w:p>
    <w:p w14:paraId="3EEC9BCF" w14:textId="77777777" w:rsidR="00D9093D" w:rsidRPr="009351A0" w:rsidRDefault="0014053A"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lastRenderedPageBreak/>
        <w:t>ס׳77</w:t>
      </w:r>
      <w:r w:rsidR="00D9093D" w:rsidRPr="009351A0">
        <w:rPr>
          <w:rFonts w:ascii="David" w:hAnsi="David" w:cs="David"/>
          <w:b/>
          <w:bCs/>
          <w:shd w:val="clear" w:color="auto" w:fill="D9E2F3" w:themeFill="accent1" w:themeFillTint="33"/>
          <w:rtl/>
        </w:rPr>
        <w:t>(ב)</w:t>
      </w:r>
      <w:r w:rsidRPr="009351A0">
        <w:rPr>
          <w:rFonts w:ascii="David" w:hAnsi="David" w:cs="David"/>
          <w:rtl/>
        </w:rPr>
        <w:t xml:space="preserve">: </w:t>
      </w:r>
      <w:r w:rsidR="00A266A5" w:rsidRPr="009351A0">
        <w:rPr>
          <w:rFonts w:ascii="David" w:hAnsi="David" w:cs="David"/>
          <w:rtl/>
        </w:rPr>
        <w:t xml:space="preserve">סיפק הספק תשתית </w:t>
      </w:r>
      <w:r w:rsidR="00D9093D" w:rsidRPr="009351A0">
        <w:rPr>
          <w:rFonts w:ascii="David" w:hAnsi="David" w:cs="David"/>
          <w:rtl/>
        </w:rPr>
        <w:t>לרבות מכוח חוזה קיים</w:t>
      </w:r>
      <w:r w:rsidR="00A266A5" w:rsidRPr="009351A0">
        <w:rPr>
          <w:rFonts w:ascii="David" w:hAnsi="David" w:cs="David"/>
          <w:rtl/>
        </w:rPr>
        <w:t xml:space="preserve"> טרם ערב </w:t>
      </w:r>
      <w:r w:rsidR="00D9093D" w:rsidRPr="009351A0">
        <w:rPr>
          <w:rFonts w:ascii="David" w:hAnsi="David" w:cs="David"/>
          <w:rtl/>
        </w:rPr>
        <w:t xml:space="preserve">מתן </w:t>
      </w:r>
      <w:r w:rsidR="00A266A5" w:rsidRPr="009351A0">
        <w:rPr>
          <w:rFonts w:ascii="David" w:hAnsi="David" w:cs="David"/>
          <w:rtl/>
        </w:rPr>
        <w:t>הצ</w:t>
      </w:r>
      <w:r w:rsidR="005467D6" w:rsidRPr="009351A0">
        <w:rPr>
          <w:rFonts w:ascii="David" w:hAnsi="David" w:cs="David"/>
          <w:rtl/>
        </w:rPr>
        <w:t>ו</w:t>
      </w:r>
      <w:r w:rsidR="00D9093D" w:rsidRPr="009351A0">
        <w:rPr>
          <w:rFonts w:ascii="David" w:hAnsi="David" w:cs="David"/>
          <w:rtl/>
        </w:rPr>
        <w:t xml:space="preserve"> לפתיחת הליכים</w:t>
      </w:r>
      <w:r w:rsidR="005467D6" w:rsidRPr="009351A0">
        <w:rPr>
          <w:rFonts w:ascii="David" w:hAnsi="David" w:cs="David"/>
          <w:rtl/>
        </w:rPr>
        <w:t>,</w:t>
      </w:r>
      <w:r w:rsidR="00A266A5" w:rsidRPr="009351A0">
        <w:rPr>
          <w:rFonts w:ascii="David" w:hAnsi="David" w:cs="David"/>
          <w:rtl/>
        </w:rPr>
        <w:t xml:space="preserve"> </w:t>
      </w:r>
      <w:r w:rsidR="00A266A5" w:rsidRPr="009351A0">
        <w:rPr>
          <w:rFonts w:ascii="David" w:hAnsi="David" w:cs="David"/>
          <w:b/>
          <w:bCs/>
          <w:rtl/>
        </w:rPr>
        <w:t>ימשיך בסיפוק התשתית</w:t>
      </w:r>
      <w:r w:rsidR="00B320DC" w:rsidRPr="009351A0">
        <w:rPr>
          <w:rFonts w:ascii="David" w:hAnsi="David" w:cs="David"/>
          <w:rtl/>
        </w:rPr>
        <w:t xml:space="preserve"> ככל </w:t>
      </w:r>
      <w:r w:rsidR="00B320DC" w:rsidRPr="009351A0">
        <w:rPr>
          <w:rFonts w:ascii="David" w:hAnsi="David" w:cs="David"/>
          <w:b/>
          <w:bCs/>
          <w:rtl/>
        </w:rPr>
        <w:t>והחברה ב</w:t>
      </w:r>
      <w:r w:rsidR="00312A05" w:rsidRPr="009351A0">
        <w:rPr>
          <w:rFonts w:ascii="David" w:hAnsi="David" w:cs="David"/>
          <w:b/>
          <w:bCs/>
          <w:rtl/>
        </w:rPr>
        <w:t>הבראה</w:t>
      </w:r>
      <w:r w:rsidR="00A266A5" w:rsidRPr="009351A0">
        <w:rPr>
          <w:rFonts w:ascii="David" w:hAnsi="David" w:cs="David"/>
          <w:rtl/>
        </w:rPr>
        <w:t xml:space="preserve">, </w:t>
      </w:r>
      <w:r w:rsidR="00D9093D" w:rsidRPr="009351A0">
        <w:rPr>
          <w:rFonts w:ascii="David" w:hAnsi="David" w:cs="David"/>
          <w:rtl/>
        </w:rPr>
        <w:t xml:space="preserve">גם אם הפסיק את מתן השירותים ממש קרוב למתן הצו. </w:t>
      </w:r>
    </w:p>
    <w:p w14:paraId="3F0B2DD6" w14:textId="366AC601" w:rsidR="00EF6BFB" w:rsidRPr="009351A0" w:rsidRDefault="00D9093D"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ס'77(ג)</w:t>
      </w:r>
      <w:r w:rsidRPr="009351A0">
        <w:rPr>
          <w:rFonts w:ascii="David" w:hAnsi="David" w:cs="David"/>
          <w:rtl/>
        </w:rPr>
        <w:t>:</w:t>
      </w:r>
      <w:r w:rsidR="00A266A5" w:rsidRPr="009351A0">
        <w:rPr>
          <w:rFonts w:ascii="David" w:hAnsi="David" w:cs="David"/>
          <w:rtl/>
        </w:rPr>
        <w:t xml:space="preserve"> </w:t>
      </w:r>
      <w:r w:rsidR="00A266A5" w:rsidRPr="009351A0">
        <w:rPr>
          <w:rFonts w:ascii="David" w:hAnsi="David" w:cs="David"/>
          <w:b/>
          <w:bCs/>
          <w:rtl/>
        </w:rPr>
        <w:t>תמורה</w:t>
      </w:r>
      <w:r w:rsidR="00990247" w:rsidRPr="009351A0">
        <w:rPr>
          <w:rFonts w:ascii="David" w:hAnsi="David" w:cs="David"/>
          <w:b/>
          <w:bCs/>
          <w:rtl/>
        </w:rPr>
        <w:t xml:space="preserve"> </w:t>
      </w:r>
      <w:r w:rsidRPr="009351A0">
        <w:rPr>
          <w:rFonts w:ascii="David" w:hAnsi="David" w:cs="David"/>
          <w:rtl/>
        </w:rPr>
        <w:t>לפי</w:t>
      </w:r>
      <w:r w:rsidR="00B320DC" w:rsidRPr="009351A0">
        <w:rPr>
          <w:rFonts w:ascii="David" w:hAnsi="David" w:cs="David"/>
          <w:rtl/>
        </w:rPr>
        <w:t xml:space="preserve"> </w:t>
      </w:r>
      <w:r w:rsidR="00B320DC" w:rsidRPr="009351A0">
        <w:rPr>
          <w:rFonts w:ascii="David" w:hAnsi="David" w:cs="David"/>
          <w:u w:val="single"/>
          <w:rtl/>
        </w:rPr>
        <w:t>תנאי התשלום הקודמים לצו</w:t>
      </w:r>
      <w:r w:rsidRPr="009351A0">
        <w:rPr>
          <w:rFonts w:ascii="David" w:hAnsi="David" w:cs="David"/>
          <w:rtl/>
        </w:rPr>
        <w:t>/</w:t>
      </w:r>
      <w:r w:rsidRPr="009351A0">
        <w:rPr>
          <w:rFonts w:ascii="David" w:hAnsi="David" w:cs="David"/>
          <w:u w:val="single"/>
          <w:rtl/>
        </w:rPr>
        <w:t xml:space="preserve">כפי </w:t>
      </w:r>
      <w:r w:rsidR="00A06675">
        <w:rPr>
          <w:rFonts w:ascii="David" w:hAnsi="David" w:cs="David"/>
          <w:u w:val="single"/>
          <w:rtl/>
        </w:rPr>
        <w:t>שיור</w:t>
      </w:r>
      <w:r w:rsidRPr="009351A0">
        <w:rPr>
          <w:rFonts w:ascii="David" w:hAnsi="David" w:cs="David"/>
          <w:u w:val="single"/>
          <w:rtl/>
        </w:rPr>
        <w:t>ה בימ"ש</w:t>
      </w:r>
      <w:r w:rsidR="00B320DC" w:rsidRPr="009351A0">
        <w:rPr>
          <w:rFonts w:ascii="David" w:hAnsi="David" w:cs="David"/>
          <w:rtl/>
        </w:rPr>
        <w:t xml:space="preserve">, </w:t>
      </w:r>
      <w:r w:rsidR="008D3D20" w:rsidRPr="009351A0">
        <w:rPr>
          <w:rFonts w:ascii="David" w:hAnsi="David" w:cs="David"/>
          <w:rtl/>
        </w:rPr>
        <w:t>ללא הכללת תשלומים טרם הצו</w:t>
      </w:r>
      <w:r w:rsidRPr="009351A0">
        <w:rPr>
          <w:rFonts w:ascii="David" w:hAnsi="David" w:cs="David"/>
          <w:rtl/>
        </w:rPr>
        <w:t>.</w:t>
      </w:r>
      <w:r w:rsidR="008D3D20" w:rsidRPr="009351A0">
        <w:rPr>
          <w:rFonts w:ascii="David" w:hAnsi="David" w:cs="David"/>
          <w:rtl/>
        </w:rPr>
        <w:t xml:space="preserve"> </w:t>
      </w:r>
    </w:p>
    <w:p w14:paraId="668962FC" w14:textId="77777777" w:rsidR="00D9093D" w:rsidRPr="009351A0" w:rsidRDefault="00D9093D" w:rsidP="007735E7">
      <w:pPr>
        <w:pStyle w:val="a7"/>
        <w:numPr>
          <w:ilvl w:val="0"/>
          <w:numId w:val="96"/>
        </w:numPr>
        <w:spacing w:line="276" w:lineRule="auto"/>
        <w:jc w:val="both"/>
        <w:rPr>
          <w:rFonts w:ascii="David" w:hAnsi="David" w:cs="David"/>
          <w:rtl/>
        </w:rPr>
      </w:pPr>
      <w:r w:rsidRPr="009351A0">
        <w:rPr>
          <w:rFonts w:ascii="David" w:hAnsi="David" w:cs="David"/>
          <w:b/>
          <w:bCs/>
          <w:rtl/>
        </w:rPr>
        <w:t xml:space="preserve">חריג – </w:t>
      </w:r>
      <w:r w:rsidRPr="009351A0">
        <w:rPr>
          <w:rFonts w:ascii="David" w:hAnsi="David" w:cs="David"/>
          <w:b/>
          <w:bCs/>
          <w:shd w:val="clear" w:color="auto" w:fill="D9E2F3" w:themeFill="accent1" w:themeFillTint="33"/>
          <w:rtl/>
        </w:rPr>
        <w:t>ס'77(ד)</w:t>
      </w:r>
      <w:r w:rsidRPr="009351A0">
        <w:rPr>
          <w:rFonts w:ascii="David" w:hAnsi="David" w:cs="David"/>
          <w:shd w:val="clear" w:color="auto" w:fill="D9E2F3" w:themeFill="accent1" w:themeFillTint="33"/>
          <w:rtl/>
        </w:rPr>
        <w:t>:</w:t>
      </w:r>
      <w:r w:rsidRPr="009351A0">
        <w:rPr>
          <w:rFonts w:ascii="David" w:hAnsi="David" w:cs="David"/>
          <w:rtl/>
        </w:rPr>
        <w:t xml:space="preserve"> בימ״ש יכול לאשר שלא לספק תשתית אם המשך ההספקה </w:t>
      </w:r>
      <w:r w:rsidRPr="009351A0">
        <w:rPr>
          <w:rFonts w:ascii="David" w:hAnsi="David" w:cs="David"/>
          <w:b/>
          <w:bCs/>
          <w:rtl/>
        </w:rPr>
        <w:t>לא דרוש לשיקום הכלכלי</w:t>
      </w:r>
      <w:r w:rsidRPr="009351A0">
        <w:rPr>
          <w:rFonts w:ascii="David" w:hAnsi="David" w:cs="David"/>
          <w:rtl/>
        </w:rPr>
        <w:t xml:space="preserve">. </w:t>
      </w:r>
    </w:p>
    <w:p w14:paraId="7823A48E" w14:textId="6C915E56" w:rsidR="005B7BD2" w:rsidRPr="009351A0" w:rsidRDefault="00990247" w:rsidP="009351A0">
      <w:pPr>
        <w:pStyle w:val="a7"/>
        <w:numPr>
          <w:ilvl w:val="0"/>
          <w:numId w:val="96"/>
        </w:numPr>
        <w:spacing w:line="276" w:lineRule="auto"/>
        <w:jc w:val="both"/>
        <w:rPr>
          <w:rFonts w:ascii="David" w:hAnsi="David" w:cs="David"/>
          <w:rtl/>
        </w:rPr>
      </w:pPr>
      <w:r w:rsidRPr="009351A0">
        <w:rPr>
          <w:rFonts w:ascii="David" w:hAnsi="David" w:cs="David"/>
          <w:b/>
          <w:bCs/>
          <w:shd w:val="clear" w:color="auto" w:fill="D9E2F3" w:themeFill="accent1" w:themeFillTint="33"/>
          <w:rtl/>
        </w:rPr>
        <w:t>ס'77(ה)</w:t>
      </w:r>
      <w:r w:rsidRPr="009351A0">
        <w:rPr>
          <w:rFonts w:ascii="David" w:hAnsi="David" w:cs="David"/>
          <w:rtl/>
        </w:rPr>
        <w:t xml:space="preserve"> אם </w:t>
      </w:r>
      <w:r w:rsidR="00D9093D" w:rsidRPr="009351A0">
        <w:rPr>
          <w:rFonts w:ascii="David" w:hAnsi="David" w:cs="David"/>
          <w:rtl/>
        </w:rPr>
        <w:t>לא שולם לספק טרם ההליכים/יש חשש סביר שלא ישולם,</w:t>
      </w:r>
      <w:r w:rsidRPr="009351A0">
        <w:rPr>
          <w:rFonts w:ascii="David" w:hAnsi="David" w:cs="David"/>
          <w:rtl/>
        </w:rPr>
        <w:t xml:space="preserve"> רשאי </w:t>
      </w:r>
      <w:r w:rsidR="00D9093D" w:rsidRPr="009351A0">
        <w:rPr>
          <w:rFonts w:ascii="David" w:hAnsi="David" w:cs="David"/>
          <w:rtl/>
        </w:rPr>
        <w:t>בימ"ש</w:t>
      </w:r>
      <w:r w:rsidRPr="009351A0">
        <w:rPr>
          <w:rFonts w:ascii="David" w:hAnsi="David" w:cs="David"/>
          <w:rtl/>
        </w:rPr>
        <w:t xml:space="preserve"> </w:t>
      </w:r>
      <w:r w:rsidR="00D9093D" w:rsidRPr="009351A0">
        <w:rPr>
          <w:rFonts w:ascii="David" w:hAnsi="David" w:cs="David"/>
          <w:rtl/>
        </w:rPr>
        <w:t>ל</w:t>
      </w:r>
      <w:r w:rsidR="006055D1" w:rsidRPr="009351A0">
        <w:rPr>
          <w:rFonts w:ascii="David" w:hAnsi="David" w:cs="David"/>
          <w:rtl/>
        </w:rPr>
        <w:t>קבוע מתן</w:t>
      </w:r>
      <w:r w:rsidRPr="009351A0">
        <w:rPr>
          <w:rFonts w:ascii="David" w:hAnsi="David" w:cs="David"/>
          <w:rtl/>
        </w:rPr>
        <w:t xml:space="preserve"> </w:t>
      </w:r>
      <w:r w:rsidRPr="009351A0">
        <w:rPr>
          <w:rFonts w:ascii="David" w:hAnsi="David" w:cs="David"/>
          <w:u w:val="single"/>
          <w:rtl/>
        </w:rPr>
        <w:t>ערובה</w:t>
      </w:r>
      <w:r w:rsidR="00D9093D" w:rsidRPr="009351A0">
        <w:rPr>
          <w:rFonts w:ascii="David" w:hAnsi="David" w:cs="David"/>
          <w:rtl/>
        </w:rPr>
        <w:t>.</w:t>
      </w:r>
    </w:p>
    <w:p w14:paraId="08F432FF" w14:textId="77777777" w:rsidR="006055D1" w:rsidRPr="009351A0" w:rsidRDefault="006055D1" w:rsidP="007735E7">
      <w:pPr>
        <w:spacing w:line="276" w:lineRule="auto"/>
        <w:jc w:val="both"/>
        <w:rPr>
          <w:rFonts w:ascii="David" w:hAnsi="David" w:cs="David"/>
          <w:b/>
          <w:bCs/>
          <w:rtl/>
        </w:rPr>
      </w:pPr>
    </w:p>
    <w:p w14:paraId="12370B18" w14:textId="77777777" w:rsidR="006055D1" w:rsidRPr="009351A0" w:rsidRDefault="005B7BD2" w:rsidP="007735E7">
      <w:pPr>
        <w:spacing w:line="276" w:lineRule="auto"/>
        <w:jc w:val="both"/>
        <w:rPr>
          <w:rFonts w:ascii="David" w:hAnsi="David" w:cs="David"/>
          <w:rtl/>
        </w:rPr>
      </w:pPr>
      <w:r w:rsidRPr="009351A0">
        <w:rPr>
          <w:rFonts w:ascii="David" w:hAnsi="David" w:cs="David"/>
          <w:b/>
          <w:bCs/>
          <w:rtl/>
        </w:rPr>
        <w:t xml:space="preserve">סיפוק </w:t>
      </w:r>
      <w:r w:rsidR="00621D05" w:rsidRPr="009351A0">
        <w:rPr>
          <w:rFonts w:ascii="David" w:hAnsi="David" w:cs="David"/>
          <w:b/>
          <w:bCs/>
          <w:rtl/>
        </w:rPr>
        <w:t>מצרכים</w:t>
      </w:r>
      <w:r w:rsidR="008248FF" w:rsidRPr="009351A0">
        <w:rPr>
          <w:rFonts w:ascii="David" w:hAnsi="David" w:cs="David"/>
          <w:b/>
          <w:bCs/>
          <w:rtl/>
        </w:rPr>
        <w:t xml:space="preserve"> ושירותים</w:t>
      </w:r>
      <w:r w:rsidR="00621D05" w:rsidRPr="009351A0">
        <w:rPr>
          <w:rFonts w:ascii="David" w:hAnsi="David" w:cs="David"/>
          <w:b/>
          <w:bCs/>
          <w:rtl/>
        </w:rPr>
        <w:t xml:space="preserve"> חיוניים</w:t>
      </w:r>
      <w:r w:rsidR="006055D1" w:rsidRPr="009351A0">
        <w:rPr>
          <w:rFonts w:ascii="David" w:hAnsi="David" w:cs="David"/>
          <w:rtl/>
        </w:rPr>
        <w:t xml:space="preserve"> </w:t>
      </w:r>
      <w:r w:rsidR="006055D1" w:rsidRPr="009351A0">
        <w:rPr>
          <w:rFonts w:ascii="David" w:hAnsi="David" w:cs="David"/>
          <w:b/>
          <w:bCs/>
          <w:rtl/>
        </w:rPr>
        <w:t xml:space="preserve">- </w:t>
      </w:r>
      <w:r w:rsidR="00621D05" w:rsidRPr="009351A0">
        <w:rPr>
          <w:rFonts w:ascii="David" w:hAnsi="David" w:cs="David"/>
          <w:b/>
          <w:bCs/>
          <w:shd w:val="clear" w:color="auto" w:fill="D9E2F3" w:themeFill="accent1" w:themeFillTint="33"/>
          <w:rtl/>
        </w:rPr>
        <w:t>ס׳78-79</w:t>
      </w:r>
      <w:r w:rsidR="006055D1" w:rsidRPr="009351A0">
        <w:rPr>
          <w:rFonts w:ascii="David" w:hAnsi="David" w:cs="David"/>
          <w:rtl/>
        </w:rPr>
        <w:t>:</w:t>
      </w:r>
      <w:r w:rsidR="00556EFB" w:rsidRPr="009351A0">
        <w:rPr>
          <w:rFonts w:ascii="David" w:hAnsi="David" w:cs="David"/>
          <w:rtl/>
        </w:rPr>
        <w:t xml:space="preserve"> </w:t>
      </w:r>
    </w:p>
    <w:p w14:paraId="6BB18B74" w14:textId="5C9B609D" w:rsidR="004B13B3" w:rsidRPr="009351A0" w:rsidRDefault="006055D1" w:rsidP="007735E7">
      <w:pPr>
        <w:pStyle w:val="a7"/>
        <w:numPr>
          <w:ilvl w:val="0"/>
          <w:numId w:val="97"/>
        </w:numPr>
        <w:spacing w:line="276" w:lineRule="auto"/>
        <w:ind w:left="248"/>
        <w:jc w:val="both"/>
        <w:rPr>
          <w:rFonts w:ascii="David" w:hAnsi="David" w:cs="David"/>
          <w:rtl/>
        </w:rPr>
      </w:pPr>
      <w:r w:rsidRPr="009351A0">
        <w:rPr>
          <w:rFonts w:ascii="David" w:hAnsi="David" w:cs="David"/>
          <w:b/>
          <w:bCs/>
          <w:shd w:val="clear" w:color="auto" w:fill="D9E2F3" w:themeFill="accent1" w:themeFillTint="33"/>
          <w:rtl/>
        </w:rPr>
        <w:t>ס'78(א)</w:t>
      </w:r>
      <w:r w:rsidRPr="009351A0">
        <w:rPr>
          <w:rFonts w:ascii="David" w:hAnsi="David" w:cs="David"/>
          <w:b/>
          <w:bCs/>
          <w:rtl/>
        </w:rPr>
        <w:t xml:space="preserve">: </w:t>
      </w:r>
      <w:r w:rsidR="00556EFB" w:rsidRPr="009351A0">
        <w:rPr>
          <w:rFonts w:ascii="David" w:hAnsi="David" w:cs="David"/>
          <w:rtl/>
        </w:rPr>
        <w:t>סיפק אדם שירות/ מצרך חי</w:t>
      </w:r>
      <w:r w:rsidR="001E6D62" w:rsidRPr="009351A0">
        <w:rPr>
          <w:rFonts w:ascii="David" w:hAnsi="David" w:cs="David"/>
          <w:rtl/>
        </w:rPr>
        <w:t>ו</w:t>
      </w:r>
      <w:r w:rsidR="00556EFB" w:rsidRPr="009351A0">
        <w:rPr>
          <w:rFonts w:ascii="David" w:hAnsi="David" w:cs="David"/>
          <w:rtl/>
        </w:rPr>
        <w:t xml:space="preserve">ני </w:t>
      </w:r>
      <w:r w:rsidR="008B3028" w:rsidRPr="009351A0">
        <w:rPr>
          <w:rFonts w:ascii="David" w:hAnsi="David" w:cs="David"/>
          <w:rtl/>
        </w:rPr>
        <w:t xml:space="preserve">ערב/ סמוך למתן הצו, גם אם הפסיק בסמוך, ככל שהתאגיד </w:t>
      </w:r>
      <w:r w:rsidR="008B3028" w:rsidRPr="009351A0">
        <w:rPr>
          <w:rFonts w:ascii="David" w:hAnsi="David" w:cs="David"/>
          <w:b/>
          <w:bCs/>
          <w:rtl/>
        </w:rPr>
        <w:t>בהבראה</w:t>
      </w:r>
      <w:r w:rsidR="008B3028" w:rsidRPr="009351A0">
        <w:rPr>
          <w:rFonts w:ascii="David" w:hAnsi="David" w:cs="David"/>
          <w:rtl/>
        </w:rPr>
        <w:t xml:space="preserve">, ביהמ״ש יורה לאדם להמשיך </w:t>
      </w:r>
      <w:r w:rsidR="008B3028" w:rsidRPr="009351A0">
        <w:rPr>
          <w:rFonts w:ascii="David" w:hAnsi="David" w:cs="David"/>
          <w:b/>
          <w:bCs/>
          <w:rtl/>
        </w:rPr>
        <w:t>לספק לתאגיד בהפעלה את השירות/ מצרך חיוני</w:t>
      </w:r>
      <w:r w:rsidR="001E6D62" w:rsidRPr="009351A0">
        <w:rPr>
          <w:rFonts w:ascii="David" w:hAnsi="David" w:cs="David"/>
          <w:b/>
          <w:bCs/>
          <w:rtl/>
        </w:rPr>
        <w:t xml:space="preserve"> </w:t>
      </w:r>
      <w:r w:rsidR="008248FF" w:rsidRPr="009351A0">
        <w:rPr>
          <w:rFonts w:ascii="David" w:hAnsi="David" w:cs="David"/>
          <w:u w:val="single"/>
          <w:rtl/>
        </w:rPr>
        <w:t>ב</w:t>
      </w:r>
      <w:r w:rsidR="001E6D62" w:rsidRPr="009351A0">
        <w:rPr>
          <w:rFonts w:ascii="David" w:hAnsi="David" w:cs="David"/>
          <w:u w:val="single"/>
          <w:rtl/>
        </w:rPr>
        <w:t xml:space="preserve">התקיימות </w:t>
      </w:r>
      <w:r w:rsidR="009D7293" w:rsidRPr="009351A0">
        <w:rPr>
          <w:rFonts w:ascii="David" w:hAnsi="David" w:cs="David"/>
          <w:u w:val="single"/>
          <w:rtl/>
        </w:rPr>
        <w:t>4</w:t>
      </w:r>
      <w:r w:rsidR="001E6D62" w:rsidRPr="009351A0">
        <w:rPr>
          <w:rFonts w:ascii="David" w:hAnsi="David" w:cs="David"/>
          <w:u w:val="single"/>
          <w:rtl/>
        </w:rPr>
        <w:t xml:space="preserve"> תנאים מצטברים</w:t>
      </w:r>
      <w:r w:rsidR="001E6D62" w:rsidRPr="009351A0">
        <w:rPr>
          <w:rFonts w:ascii="David" w:hAnsi="David" w:cs="David"/>
          <w:rtl/>
        </w:rPr>
        <w:t xml:space="preserve">: </w:t>
      </w:r>
    </w:p>
    <w:p w14:paraId="32352AE1" w14:textId="77777777" w:rsidR="006055D1" w:rsidRPr="009351A0" w:rsidRDefault="006055D1"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ס'78(א)(1)</w:t>
      </w:r>
      <w:r w:rsidRPr="009351A0">
        <w:rPr>
          <w:rFonts w:ascii="David" w:hAnsi="David" w:cs="David"/>
          <w:b/>
          <w:bCs/>
          <w:rtl/>
        </w:rPr>
        <w:t xml:space="preserve">: </w:t>
      </w:r>
      <w:r w:rsidR="001E6D62" w:rsidRPr="009351A0">
        <w:rPr>
          <w:rFonts w:ascii="David" w:hAnsi="David" w:cs="David"/>
          <w:rtl/>
        </w:rPr>
        <w:t>המ</w:t>
      </w:r>
      <w:r w:rsidR="00805736" w:rsidRPr="009351A0">
        <w:rPr>
          <w:rFonts w:ascii="David" w:hAnsi="David" w:cs="David"/>
          <w:rtl/>
        </w:rPr>
        <w:t>ש</w:t>
      </w:r>
      <w:r w:rsidR="001E6D62" w:rsidRPr="009351A0">
        <w:rPr>
          <w:rFonts w:ascii="David" w:hAnsi="David" w:cs="David"/>
          <w:rtl/>
        </w:rPr>
        <w:t>ך סיפוק השירות/מצרך חיונ</w:t>
      </w:r>
      <w:r w:rsidR="004B13B3" w:rsidRPr="009351A0">
        <w:rPr>
          <w:rFonts w:ascii="David" w:hAnsi="David" w:cs="David"/>
          <w:rtl/>
        </w:rPr>
        <w:t xml:space="preserve">י דרוש </w:t>
      </w:r>
      <w:r w:rsidR="004B13B3" w:rsidRPr="009351A0">
        <w:rPr>
          <w:rFonts w:ascii="David" w:hAnsi="David" w:cs="David"/>
          <w:b/>
          <w:bCs/>
          <w:rtl/>
        </w:rPr>
        <w:t>לשיקום הכלכלי</w:t>
      </w:r>
      <w:r w:rsidR="001E6D62" w:rsidRPr="009351A0">
        <w:rPr>
          <w:rFonts w:ascii="David" w:hAnsi="David" w:cs="David"/>
          <w:rtl/>
        </w:rPr>
        <w:t xml:space="preserve"> </w:t>
      </w:r>
      <w:r w:rsidR="004B13B3" w:rsidRPr="009351A0">
        <w:rPr>
          <w:rFonts w:ascii="David" w:hAnsi="David" w:cs="David"/>
          <w:rtl/>
        </w:rPr>
        <w:t xml:space="preserve">/ </w:t>
      </w:r>
      <w:r w:rsidR="004B13B3" w:rsidRPr="009351A0">
        <w:rPr>
          <w:rFonts w:ascii="David" w:hAnsi="David" w:cs="David"/>
          <w:b/>
          <w:bCs/>
          <w:rtl/>
        </w:rPr>
        <w:t>השאת שיעור הפירעון</w:t>
      </w:r>
      <w:r w:rsidR="004B13B3" w:rsidRPr="009351A0">
        <w:rPr>
          <w:rFonts w:ascii="David" w:hAnsi="David" w:cs="David"/>
          <w:rtl/>
        </w:rPr>
        <w:t xml:space="preserve">. </w:t>
      </w:r>
    </w:p>
    <w:p w14:paraId="0D64FB5D" w14:textId="77777777" w:rsidR="006055D1" w:rsidRPr="009351A0" w:rsidRDefault="006055D1"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ס'78(א)(2)</w:t>
      </w:r>
      <w:r w:rsidRPr="009351A0">
        <w:rPr>
          <w:rFonts w:ascii="David" w:hAnsi="David" w:cs="David"/>
          <w:b/>
          <w:bCs/>
          <w:rtl/>
        </w:rPr>
        <w:t xml:space="preserve">: </w:t>
      </w:r>
      <w:r w:rsidR="00E90D7C" w:rsidRPr="009351A0">
        <w:rPr>
          <w:rFonts w:ascii="David" w:hAnsi="David" w:cs="David"/>
          <w:b/>
          <w:bCs/>
          <w:rtl/>
        </w:rPr>
        <w:t>לא ניתן להחליף את הספק</w:t>
      </w:r>
      <w:r w:rsidR="00E90D7C" w:rsidRPr="009351A0">
        <w:rPr>
          <w:rFonts w:ascii="David" w:hAnsi="David" w:cs="David"/>
          <w:rtl/>
        </w:rPr>
        <w:t xml:space="preserve"> החיוני בספק אחר באופן מיידי.</w:t>
      </w:r>
    </w:p>
    <w:p w14:paraId="4F2E2392" w14:textId="2BBECA76" w:rsidR="009B2F05" w:rsidRPr="009351A0" w:rsidRDefault="006055D1"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ס'78(א)(3)</w:t>
      </w:r>
      <w:r w:rsidRPr="009351A0">
        <w:rPr>
          <w:rFonts w:ascii="David" w:hAnsi="David" w:cs="David"/>
          <w:rtl/>
        </w:rPr>
        <w:t xml:space="preserve">: </w:t>
      </w:r>
      <w:r w:rsidR="00F15AE6" w:rsidRPr="009351A0">
        <w:rPr>
          <w:rFonts w:ascii="David" w:hAnsi="David" w:cs="David"/>
          <w:rtl/>
        </w:rPr>
        <w:t xml:space="preserve">הספק </w:t>
      </w:r>
      <w:r w:rsidR="00F15AE6" w:rsidRPr="009351A0">
        <w:rPr>
          <w:rFonts w:ascii="David" w:hAnsi="David" w:cs="David"/>
          <w:b/>
          <w:bCs/>
          <w:rtl/>
        </w:rPr>
        <w:t>מסרב/ מתנה</w:t>
      </w:r>
      <w:r w:rsidR="00F15AE6" w:rsidRPr="009351A0">
        <w:rPr>
          <w:rFonts w:ascii="David" w:hAnsi="David" w:cs="David"/>
          <w:rtl/>
        </w:rPr>
        <w:t xml:space="preserve"> לספק המצרך/שירות </w:t>
      </w:r>
      <w:r w:rsidR="00F15AE6" w:rsidRPr="009351A0">
        <w:rPr>
          <w:rFonts w:ascii="David" w:hAnsi="David" w:cs="David"/>
          <w:b/>
          <w:bCs/>
          <w:rtl/>
        </w:rPr>
        <w:t xml:space="preserve">מטעמים/ תנאים </w:t>
      </w:r>
      <w:r w:rsidR="00F15AE6" w:rsidRPr="009351A0">
        <w:rPr>
          <w:rFonts w:ascii="David" w:hAnsi="David" w:cs="David"/>
          <w:b/>
          <w:bCs/>
          <w:u w:val="single"/>
          <w:rtl/>
        </w:rPr>
        <w:t>בלתי מוצדקים</w:t>
      </w:r>
      <w:r w:rsidR="00F15AE6" w:rsidRPr="009351A0">
        <w:rPr>
          <w:rFonts w:ascii="David" w:hAnsi="David" w:cs="David"/>
          <w:rtl/>
        </w:rPr>
        <w:t xml:space="preserve"> ביחס לשוק</w:t>
      </w:r>
      <w:r w:rsidR="00064533" w:rsidRPr="009351A0">
        <w:rPr>
          <w:rFonts w:ascii="David" w:hAnsi="David" w:cs="David"/>
          <w:rtl/>
        </w:rPr>
        <w:t xml:space="preserve"> [</w:t>
      </w:r>
      <w:r w:rsidR="00064533" w:rsidRPr="009351A0">
        <w:rPr>
          <w:rFonts w:ascii="David" w:hAnsi="David" w:cs="David"/>
          <w:u w:val="single"/>
          <w:rtl/>
        </w:rPr>
        <w:t>טעמים בלתי מוצדקים</w:t>
      </w:r>
      <w:r w:rsidR="00064533" w:rsidRPr="009351A0">
        <w:rPr>
          <w:rFonts w:ascii="David" w:hAnsi="David" w:cs="David"/>
          <w:rtl/>
        </w:rPr>
        <w:t xml:space="preserve">= </w:t>
      </w:r>
      <w:r w:rsidR="00064533" w:rsidRPr="009351A0">
        <w:rPr>
          <w:rFonts w:ascii="David" w:hAnsi="David" w:cs="David"/>
          <w:b/>
          <w:bCs/>
          <w:shd w:val="clear" w:color="auto" w:fill="D9E2F3" w:themeFill="accent1" w:themeFillTint="33"/>
          <w:rtl/>
        </w:rPr>
        <w:t>(</w:t>
      </w:r>
      <w:r w:rsidR="009B2F05" w:rsidRPr="009351A0">
        <w:rPr>
          <w:rFonts w:ascii="David" w:hAnsi="David" w:cs="David"/>
          <w:b/>
          <w:bCs/>
          <w:shd w:val="clear" w:color="auto" w:fill="D9E2F3" w:themeFill="accent1" w:themeFillTint="33"/>
          <w:rtl/>
        </w:rPr>
        <w:t>א</w:t>
      </w:r>
      <w:r w:rsidR="00064533" w:rsidRPr="009351A0">
        <w:rPr>
          <w:rFonts w:ascii="David" w:hAnsi="David" w:cs="David"/>
          <w:b/>
          <w:bCs/>
          <w:shd w:val="clear" w:color="auto" w:fill="D9E2F3" w:themeFill="accent1" w:themeFillTint="33"/>
          <w:rtl/>
        </w:rPr>
        <w:t>)</w:t>
      </w:r>
      <w:r w:rsidR="00064533" w:rsidRPr="009351A0">
        <w:rPr>
          <w:rFonts w:ascii="David" w:hAnsi="David" w:cs="David"/>
          <w:rtl/>
        </w:rPr>
        <w:t xml:space="preserve"> תאגיד בקשיים </w:t>
      </w:r>
      <w:r w:rsidR="00064533" w:rsidRPr="009351A0">
        <w:rPr>
          <w:rFonts w:ascii="David" w:hAnsi="David" w:cs="David"/>
          <w:b/>
          <w:bCs/>
          <w:shd w:val="clear" w:color="auto" w:fill="D9E2F3" w:themeFill="accent1" w:themeFillTint="33"/>
          <w:rtl/>
        </w:rPr>
        <w:t>(</w:t>
      </w:r>
      <w:r w:rsidR="009B2F05" w:rsidRPr="009351A0">
        <w:rPr>
          <w:rFonts w:ascii="David" w:hAnsi="David" w:cs="David"/>
          <w:b/>
          <w:bCs/>
          <w:shd w:val="clear" w:color="auto" w:fill="D9E2F3" w:themeFill="accent1" w:themeFillTint="33"/>
          <w:rtl/>
        </w:rPr>
        <w:t>ב</w:t>
      </w:r>
      <w:r w:rsidR="00064533" w:rsidRPr="009351A0">
        <w:rPr>
          <w:rFonts w:ascii="David" w:hAnsi="David" w:cs="David"/>
          <w:b/>
          <w:bCs/>
          <w:shd w:val="clear" w:color="auto" w:fill="D9E2F3" w:themeFill="accent1" w:themeFillTint="33"/>
          <w:rtl/>
        </w:rPr>
        <w:t xml:space="preserve">) </w:t>
      </w:r>
      <w:r w:rsidR="00064533" w:rsidRPr="009351A0">
        <w:rPr>
          <w:rFonts w:ascii="David" w:hAnsi="David" w:cs="David"/>
          <w:rtl/>
        </w:rPr>
        <w:t>תאגיד בחדל״פ</w:t>
      </w:r>
      <w:r w:rsidR="008248FF" w:rsidRPr="009351A0">
        <w:rPr>
          <w:rFonts w:ascii="David" w:hAnsi="David" w:cs="David"/>
          <w:rtl/>
        </w:rPr>
        <w:t xml:space="preserve"> </w:t>
      </w:r>
      <w:r w:rsidR="008248FF" w:rsidRPr="009351A0">
        <w:rPr>
          <w:rFonts w:ascii="David" w:hAnsi="David" w:cs="David"/>
          <w:b/>
          <w:bCs/>
          <w:shd w:val="clear" w:color="auto" w:fill="D9E2F3" w:themeFill="accent1" w:themeFillTint="33"/>
          <w:rtl/>
        </w:rPr>
        <w:t>(</w:t>
      </w:r>
      <w:r w:rsidR="009B2F05" w:rsidRPr="009351A0">
        <w:rPr>
          <w:rFonts w:ascii="David" w:hAnsi="David" w:cs="David"/>
          <w:b/>
          <w:bCs/>
          <w:shd w:val="clear" w:color="auto" w:fill="D9E2F3" w:themeFill="accent1" w:themeFillTint="33"/>
          <w:rtl/>
        </w:rPr>
        <w:t>ג</w:t>
      </w:r>
      <w:r w:rsidR="008248FF" w:rsidRPr="009351A0">
        <w:rPr>
          <w:rFonts w:ascii="David" w:hAnsi="David" w:cs="David"/>
          <w:b/>
          <w:bCs/>
          <w:shd w:val="clear" w:color="auto" w:fill="D9E2F3" w:themeFill="accent1" w:themeFillTint="33"/>
          <w:rtl/>
        </w:rPr>
        <w:t>)</w:t>
      </w:r>
      <w:r w:rsidR="008248FF" w:rsidRPr="009351A0">
        <w:rPr>
          <w:rFonts w:ascii="David" w:hAnsi="David" w:cs="David"/>
          <w:rtl/>
        </w:rPr>
        <w:t xml:space="preserve"> אי תשלום חוב עבר</w:t>
      </w:r>
      <w:r w:rsidR="009D7293" w:rsidRPr="009351A0">
        <w:rPr>
          <w:rFonts w:ascii="David" w:hAnsi="David" w:cs="David"/>
          <w:rtl/>
        </w:rPr>
        <w:t>]</w:t>
      </w:r>
      <w:r w:rsidR="008248FF" w:rsidRPr="009351A0">
        <w:rPr>
          <w:rFonts w:ascii="David" w:hAnsi="David" w:cs="David"/>
          <w:rtl/>
        </w:rPr>
        <w:t>.</w:t>
      </w:r>
    </w:p>
    <w:p w14:paraId="5381D24F" w14:textId="77777777" w:rsidR="009B2F05" w:rsidRPr="009351A0" w:rsidRDefault="006055D1"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ס'78(א)(4)</w:t>
      </w:r>
      <w:r w:rsidRPr="009351A0">
        <w:rPr>
          <w:rFonts w:ascii="David" w:hAnsi="David" w:cs="David"/>
          <w:rtl/>
        </w:rPr>
        <w:t xml:space="preserve">: </w:t>
      </w:r>
      <w:r w:rsidR="003E7BD7" w:rsidRPr="009351A0">
        <w:rPr>
          <w:rFonts w:ascii="David" w:hAnsi="David" w:cs="David"/>
          <w:rtl/>
        </w:rPr>
        <w:t>ביהמ״ש שוכנע ש</w:t>
      </w:r>
      <w:r w:rsidR="003E7BD7" w:rsidRPr="009351A0">
        <w:rPr>
          <w:rFonts w:ascii="David" w:hAnsi="David" w:cs="David"/>
          <w:b/>
          <w:bCs/>
          <w:rtl/>
        </w:rPr>
        <w:t>התמורה</w:t>
      </w:r>
      <w:r w:rsidR="003E7BD7" w:rsidRPr="009351A0">
        <w:rPr>
          <w:rFonts w:ascii="David" w:hAnsi="David" w:cs="David"/>
          <w:rtl/>
        </w:rPr>
        <w:t xml:space="preserve"> </w:t>
      </w:r>
      <w:r w:rsidR="00902E3A" w:rsidRPr="009351A0">
        <w:rPr>
          <w:rFonts w:ascii="David" w:hAnsi="David" w:cs="David"/>
          <w:rtl/>
        </w:rPr>
        <w:t>בשל הספקת השירותים/ מצרך חיוני, תשולם בהתאם להוראות.</w:t>
      </w:r>
    </w:p>
    <w:p w14:paraId="47FCEF5C" w14:textId="77777777" w:rsidR="009B2F05" w:rsidRPr="009351A0" w:rsidRDefault="009B2F05" w:rsidP="007735E7">
      <w:pPr>
        <w:pStyle w:val="a7"/>
        <w:numPr>
          <w:ilvl w:val="0"/>
          <w:numId w:val="97"/>
        </w:numPr>
        <w:spacing w:line="276" w:lineRule="auto"/>
        <w:ind w:left="248"/>
        <w:jc w:val="both"/>
        <w:rPr>
          <w:rFonts w:ascii="David" w:hAnsi="David" w:cs="David"/>
        </w:rPr>
      </w:pPr>
      <w:r w:rsidRPr="009351A0">
        <w:rPr>
          <w:rFonts w:ascii="David" w:hAnsi="David" w:cs="David"/>
          <w:b/>
          <w:bCs/>
          <w:shd w:val="clear" w:color="auto" w:fill="D9E2F3" w:themeFill="accent1" w:themeFillTint="33"/>
          <w:rtl/>
        </w:rPr>
        <w:t>ס'78(ב):</w:t>
      </w:r>
      <w:r w:rsidRPr="009351A0">
        <w:rPr>
          <w:rFonts w:ascii="David" w:hAnsi="David" w:cs="David"/>
          <w:b/>
          <w:bCs/>
          <w:rtl/>
        </w:rPr>
        <w:t xml:space="preserve"> </w:t>
      </w:r>
      <w:r w:rsidRPr="009351A0">
        <w:rPr>
          <w:rFonts w:ascii="David" w:hAnsi="David" w:cs="David"/>
          <w:rtl/>
        </w:rPr>
        <w:t>ההספקה של השירות החיוני תוגבל עד 60 י׳ בהתאם לתמורה, התשלום וההספקה הנהוג.</w:t>
      </w:r>
    </w:p>
    <w:p w14:paraId="0ED93C85" w14:textId="4BCB0EA0" w:rsidR="003E7BD7" w:rsidRPr="009351A0" w:rsidRDefault="009B2F05" w:rsidP="007735E7">
      <w:pPr>
        <w:pStyle w:val="a7"/>
        <w:numPr>
          <w:ilvl w:val="0"/>
          <w:numId w:val="97"/>
        </w:numPr>
        <w:spacing w:line="276" w:lineRule="auto"/>
        <w:ind w:left="248"/>
        <w:jc w:val="both"/>
        <w:rPr>
          <w:rFonts w:ascii="David" w:hAnsi="David" w:cs="David"/>
        </w:rPr>
      </w:pPr>
      <w:r w:rsidRPr="009351A0">
        <w:rPr>
          <w:rFonts w:ascii="David" w:hAnsi="David" w:cs="David"/>
          <w:b/>
          <w:bCs/>
          <w:shd w:val="clear" w:color="auto" w:fill="D9E2F3" w:themeFill="accent1" w:themeFillTint="33"/>
          <w:rtl/>
        </w:rPr>
        <w:t>ס'78ג):</w:t>
      </w:r>
      <w:r w:rsidRPr="009351A0">
        <w:rPr>
          <w:rFonts w:ascii="David" w:hAnsi="David" w:cs="David"/>
          <w:b/>
          <w:bCs/>
          <w:rtl/>
        </w:rPr>
        <w:t xml:space="preserve"> </w:t>
      </w:r>
      <w:r w:rsidRPr="009351A0">
        <w:rPr>
          <w:rFonts w:ascii="David" w:hAnsi="David" w:cs="David"/>
          <w:rtl/>
        </w:rPr>
        <w:t xml:space="preserve"> בימ״ש יכול להאריך את התקופה בעד 60 י׳ בכל פעם, אם שוכנע </w:t>
      </w:r>
      <w:r w:rsidRPr="009351A0">
        <w:rPr>
          <w:rFonts w:ascii="David" w:hAnsi="David" w:cs="David"/>
          <w:u w:val="single"/>
          <w:rtl/>
        </w:rPr>
        <w:t>שלא ניתן להחליף את הספק</w:t>
      </w:r>
      <w:r w:rsidRPr="009351A0">
        <w:rPr>
          <w:rFonts w:ascii="David" w:hAnsi="David" w:cs="David"/>
          <w:rtl/>
        </w:rPr>
        <w:t xml:space="preserve"> מבלי לפגוע בשיקום התאגיד/ השאת חוב הפירעון. </w:t>
      </w:r>
    </w:p>
    <w:p w14:paraId="602A3BE2" w14:textId="71E73EE1" w:rsidR="009B2F05" w:rsidRDefault="00D879FD" w:rsidP="009351A0">
      <w:pPr>
        <w:pStyle w:val="a7"/>
        <w:numPr>
          <w:ilvl w:val="0"/>
          <w:numId w:val="13"/>
        </w:numPr>
        <w:spacing w:line="276" w:lineRule="auto"/>
        <w:jc w:val="both"/>
        <w:rPr>
          <w:rFonts w:ascii="David" w:hAnsi="David" w:cs="David"/>
        </w:rPr>
      </w:pPr>
      <w:proofErr w:type="spellStart"/>
      <w:r w:rsidRPr="009351A0">
        <w:rPr>
          <w:rFonts w:ascii="David" w:hAnsi="David" w:cs="David"/>
          <w:b/>
          <w:bCs/>
          <w:shd w:val="clear" w:color="auto" w:fill="FBE4D5" w:themeFill="accent2" w:themeFillTint="33"/>
          <w:rtl/>
        </w:rPr>
        <w:t>טיבון</w:t>
      </w:r>
      <w:proofErr w:type="spellEnd"/>
      <w:r w:rsidRPr="009351A0">
        <w:rPr>
          <w:rFonts w:ascii="David" w:hAnsi="David" w:cs="David"/>
          <w:b/>
          <w:bCs/>
          <w:shd w:val="clear" w:color="auto" w:fill="FBE4D5" w:themeFill="accent2" w:themeFillTint="33"/>
          <w:rtl/>
        </w:rPr>
        <w:t xml:space="preserve"> ו</w:t>
      </w:r>
      <w:r w:rsidR="00490F07" w:rsidRPr="009351A0">
        <w:rPr>
          <w:rFonts w:ascii="David" w:hAnsi="David" w:cs="David"/>
          <w:b/>
          <w:bCs/>
          <w:shd w:val="clear" w:color="auto" w:fill="FBE4D5" w:themeFill="accent2" w:themeFillTint="33"/>
          <w:rtl/>
        </w:rPr>
        <w:t>יל</w:t>
      </w:r>
      <w:r w:rsidRPr="009351A0">
        <w:rPr>
          <w:rFonts w:ascii="David" w:hAnsi="David" w:cs="David"/>
          <w:rtl/>
        </w:rPr>
        <w:t>: אין להוסיף להמשך התשלום בסיפוק השירות/ אספקה חיוני את חובות העבר – העדפת נושים פסולה</w:t>
      </w:r>
    </w:p>
    <w:p w14:paraId="5DD5D2A2" w14:textId="77777777" w:rsidR="00C46D76" w:rsidRPr="00C46D76" w:rsidRDefault="00C46D76" w:rsidP="00C46D76">
      <w:pPr>
        <w:spacing w:line="276" w:lineRule="auto"/>
        <w:jc w:val="both"/>
        <w:rPr>
          <w:rFonts w:ascii="David" w:hAnsi="David" w:cs="David"/>
          <w:rtl/>
        </w:rPr>
      </w:pPr>
    </w:p>
    <w:p w14:paraId="0EC9EF9C" w14:textId="6A3883CB" w:rsidR="00D00D89" w:rsidRPr="009351A0" w:rsidRDefault="00190D38" w:rsidP="009351A0">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סדר פירעון חובות – ס׳231</w:t>
      </w:r>
    </w:p>
    <w:p w14:paraId="700BD2A7" w14:textId="77777777" w:rsidR="003B4D16" w:rsidRDefault="003B4D16" w:rsidP="007735E7">
      <w:pPr>
        <w:spacing w:line="276" w:lineRule="auto"/>
        <w:jc w:val="both"/>
        <w:rPr>
          <w:rFonts w:ascii="David" w:hAnsi="David" w:cs="David"/>
          <w:b/>
          <w:bCs/>
          <w:color w:val="FF0000"/>
          <w:u w:val="single"/>
          <w:rtl/>
        </w:rPr>
      </w:pPr>
    </w:p>
    <w:p w14:paraId="6CF31745" w14:textId="18D5711C" w:rsidR="0047386B" w:rsidRPr="0047386B" w:rsidRDefault="009B6617" w:rsidP="0047386B">
      <w:pPr>
        <w:spacing w:line="276" w:lineRule="auto"/>
        <w:jc w:val="both"/>
        <w:rPr>
          <w:rFonts w:ascii="David" w:hAnsi="David" w:cs="David"/>
          <w:b/>
          <w:bCs/>
          <w:u w:val="single"/>
          <w:shd w:val="clear" w:color="auto" w:fill="D9E2F3" w:themeFill="accent1" w:themeFillTint="33"/>
          <w:rtl/>
        </w:rPr>
      </w:pPr>
      <w:r w:rsidRPr="009351A0">
        <w:rPr>
          <w:rFonts w:ascii="David" w:hAnsi="David" w:cs="David"/>
          <w:b/>
          <w:bCs/>
          <w:color w:val="FF0000"/>
          <w:u w:val="single"/>
          <w:rtl/>
        </w:rPr>
        <w:t>הכלל:</w:t>
      </w:r>
      <w:r w:rsidRPr="009351A0">
        <w:rPr>
          <w:rFonts w:ascii="David" w:hAnsi="David" w:cs="David"/>
          <w:b/>
          <w:bCs/>
          <w:color w:val="FF0000"/>
          <w:rtl/>
        </w:rPr>
        <w:t xml:space="preserve"> </w:t>
      </w:r>
      <w:r w:rsidRPr="009351A0">
        <w:rPr>
          <w:rFonts w:ascii="David" w:hAnsi="David" w:cs="David"/>
          <w:b/>
          <w:bCs/>
          <w:shd w:val="clear" w:color="auto" w:fill="D9E2F3" w:themeFill="accent1" w:themeFillTint="33"/>
          <w:rtl/>
        </w:rPr>
        <w:t>ס'232</w:t>
      </w:r>
      <w:r w:rsidRPr="009351A0">
        <w:rPr>
          <w:rFonts w:ascii="David" w:hAnsi="David" w:cs="David"/>
          <w:b/>
          <w:bCs/>
          <w:rtl/>
        </w:rPr>
        <w:t xml:space="preserve"> – שוויון בין נושים: </w:t>
      </w:r>
      <w:r w:rsidRPr="009351A0">
        <w:rPr>
          <w:rFonts w:ascii="David" w:hAnsi="David" w:cs="David"/>
          <w:rtl/>
        </w:rPr>
        <w:t>כל נושה ייפרע בשיעור שווה (אחוזים), לפי סדר המדרגה וללא כל העדפה.</w:t>
      </w:r>
    </w:p>
    <w:p w14:paraId="6E0CD3B1" w14:textId="775AAEDC" w:rsidR="009B2F05" w:rsidRPr="009351A0" w:rsidRDefault="00D00D89" w:rsidP="007735E7">
      <w:pPr>
        <w:pStyle w:val="2"/>
        <w:spacing w:before="0" w:line="276" w:lineRule="auto"/>
        <w:jc w:val="both"/>
        <w:rPr>
          <w:rFonts w:ascii="David" w:hAnsi="David" w:cs="David"/>
          <w:color w:val="auto"/>
          <w:sz w:val="24"/>
          <w:szCs w:val="24"/>
          <w:rtl/>
        </w:rPr>
      </w:pPr>
      <w:r w:rsidRPr="009351A0">
        <w:rPr>
          <w:rFonts w:ascii="David" w:hAnsi="David" w:cs="David"/>
          <w:b/>
          <w:bCs/>
          <w:color w:val="auto"/>
          <w:sz w:val="24"/>
          <w:szCs w:val="24"/>
          <w:rtl/>
        </w:rPr>
        <w:t>סדר הנש</w:t>
      </w:r>
      <w:r w:rsidR="00CF2E12" w:rsidRPr="009351A0">
        <w:rPr>
          <w:rFonts w:ascii="David" w:hAnsi="David" w:cs="David"/>
          <w:b/>
          <w:bCs/>
          <w:color w:val="auto"/>
          <w:sz w:val="24"/>
          <w:szCs w:val="24"/>
          <w:rtl/>
        </w:rPr>
        <w:t>י</w:t>
      </w:r>
      <w:r w:rsidRPr="009351A0">
        <w:rPr>
          <w:rFonts w:ascii="David" w:hAnsi="David" w:cs="David"/>
          <w:b/>
          <w:bCs/>
          <w:color w:val="auto"/>
          <w:sz w:val="24"/>
          <w:szCs w:val="24"/>
          <w:rtl/>
        </w:rPr>
        <w:t>יה (</w:t>
      </w:r>
      <w:r w:rsidRPr="009351A0">
        <w:rPr>
          <w:rFonts w:ascii="David" w:hAnsi="David" w:cs="David"/>
          <w:b/>
          <w:bCs/>
          <w:color w:val="auto"/>
          <w:sz w:val="24"/>
          <w:szCs w:val="24"/>
          <w:shd w:val="clear" w:color="auto" w:fill="D9E2F3" w:themeFill="accent1" w:themeFillTint="33"/>
          <w:rtl/>
        </w:rPr>
        <w:t>ס'231</w:t>
      </w:r>
      <w:r w:rsidRPr="009351A0">
        <w:rPr>
          <w:rFonts w:ascii="David" w:hAnsi="David" w:cs="David"/>
          <w:b/>
          <w:bCs/>
          <w:color w:val="auto"/>
          <w:sz w:val="24"/>
          <w:szCs w:val="24"/>
          <w:rtl/>
        </w:rPr>
        <w:t xml:space="preserve">): </w:t>
      </w:r>
      <w:r w:rsidRPr="009351A0">
        <w:rPr>
          <w:rFonts w:ascii="David" w:hAnsi="David" w:cs="David"/>
          <w:color w:val="auto"/>
          <w:sz w:val="24"/>
          <w:szCs w:val="24"/>
          <w:rtl/>
        </w:rPr>
        <w:t>(1) חובות מובטחים; (2) הוצאות הליכי חדל"פ; (3) דין קדימה; (4) שעבוד צף; (5) חובות כלליים; (6)</w:t>
      </w:r>
      <w:r w:rsidRPr="009351A0">
        <w:rPr>
          <w:rFonts w:ascii="David" w:hAnsi="David" w:cs="David"/>
          <w:color w:val="auto"/>
          <w:sz w:val="24"/>
          <w:szCs w:val="24"/>
        </w:rPr>
        <w:t xml:space="preserve"> </w:t>
      </w:r>
      <w:r w:rsidRPr="009351A0">
        <w:rPr>
          <w:rFonts w:ascii="David" w:hAnsi="David" w:cs="David"/>
          <w:color w:val="auto"/>
          <w:sz w:val="24"/>
          <w:szCs w:val="24"/>
          <w:rtl/>
        </w:rPr>
        <w:t>ריבית נוספת; (7) חובות דחויים.</w:t>
      </w:r>
    </w:p>
    <w:p w14:paraId="2730AA5E" w14:textId="77777777" w:rsidR="00D00D89" w:rsidRPr="009351A0" w:rsidRDefault="00D00D89" w:rsidP="007735E7">
      <w:pPr>
        <w:spacing w:line="276" w:lineRule="auto"/>
        <w:rPr>
          <w:rFonts w:ascii="David" w:hAnsi="David" w:cs="David"/>
        </w:rPr>
      </w:pPr>
    </w:p>
    <w:p w14:paraId="2177927D" w14:textId="1104AAE0" w:rsidR="002E66A9" w:rsidRPr="009351A0" w:rsidRDefault="002E66A9" w:rsidP="007735E7">
      <w:pPr>
        <w:pStyle w:val="2"/>
        <w:shd w:val="clear" w:color="auto" w:fill="DEEAF6" w:themeFill="accent5"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shd w:val="clear" w:color="auto" w:fill="D9E2F3" w:themeFill="accent1" w:themeFillTint="33"/>
          <w:rtl/>
        </w:rPr>
        <w:t>ס׳231(1)</w:t>
      </w:r>
      <w:r w:rsidRPr="009351A0">
        <w:rPr>
          <w:rFonts w:ascii="David" w:hAnsi="David" w:cs="David"/>
          <w:b/>
          <w:bCs/>
          <w:color w:val="auto"/>
          <w:sz w:val="24"/>
          <w:szCs w:val="24"/>
          <w:rtl/>
        </w:rPr>
        <w:t xml:space="preserve"> – נושים מובטחים</w:t>
      </w:r>
      <w:r w:rsidR="007407EE" w:rsidRPr="009351A0">
        <w:rPr>
          <w:rFonts w:ascii="David" w:hAnsi="David" w:cs="David"/>
          <w:b/>
          <w:bCs/>
          <w:color w:val="auto"/>
          <w:sz w:val="24"/>
          <w:szCs w:val="24"/>
          <w:rtl/>
        </w:rPr>
        <w:t xml:space="preserve">: </w:t>
      </w:r>
      <w:r w:rsidR="004E5343" w:rsidRPr="009351A0">
        <w:rPr>
          <w:rFonts w:ascii="David" w:hAnsi="David" w:cs="David"/>
          <w:b/>
          <w:bCs/>
          <w:color w:val="auto"/>
          <w:sz w:val="24"/>
          <w:szCs w:val="24"/>
          <w:rtl/>
        </w:rPr>
        <w:t>[</w:t>
      </w:r>
      <w:r w:rsidR="007407EE" w:rsidRPr="009351A0">
        <w:rPr>
          <w:rFonts w:ascii="David" w:hAnsi="David" w:cs="David"/>
          <w:b/>
          <w:bCs/>
          <w:color w:val="auto"/>
          <w:sz w:val="24"/>
          <w:szCs w:val="24"/>
          <w:rtl/>
        </w:rPr>
        <w:t>**ל</w:t>
      </w:r>
      <w:r w:rsidR="004E5343" w:rsidRPr="009351A0">
        <w:rPr>
          <w:rFonts w:ascii="David" w:hAnsi="David" w:cs="David"/>
          <w:b/>
          <w:bCs/>
          <w:color w:val="auto"/>
          <w:sz w:val="24"/>
          <w:szCs w:val="24"/>
          <w:rtl/>
        </w:rPr>
        <w:t>ב</w:t>
      </w:r>
      <w:r w:rsidR="007407EE" w:rsidRPr="009351A0">
        <w:rPr>
          <w:rFonts w:ascii="David" w:hAnsi="David" w:cs="David"/>
          <w:b/>
          <w:bCs/>
          <w:color w:val="auto"/>
          <w:sz w:val="24"/>
          <w:szCs w:val="24"/>
          <w:rtl/>
        </w:rPr>
        <w:t>חון הא</w:t>
      </w:r>
      <w:r w:rsidR="004E5343" w:rsidRPr="009351A0">
        <w:rPr>
          <w:rFonts w:ascii="David" w:hAnsi="David" w:cs="David"/>
          <w:b/>
          <w:bCs/>
          <w:color w:val="auto"/>
          <w:sz w:val="24"/>
          <w:szCs w:val="24"/>
          <w:rtl/>
        </w:rPr>
        <w:t>ם</w:t>
      </w:r>
      <w:r w:rsidR="007407EE" w:rsidRPr="009351A0">
        <w:rPr>
          <w:rFonts w:ascii="David" w:hAnsi="David" w:cs="David"/>
          <w:b/>
          <w:bCs/>
          <w:color w:val="auto"/>
          <w:sz w:val="24"/>
          <w:szCs w:val="24"/>
          <w:rtl/>
        </w:rPr>
        <w:t xml:space="preserve"> נוצרה העדפת נושים</w:t>
      </w:r>
      <w:r w:rsidR="004E5343" w:rsidRPr="009351A0">
        <w:rPr>
          <w:rFonts w:ascii="David" w:hAnsi="David" w:cs="David"/>
          <w:b/>
          <w:bCs/>
          <w:color w:val="auto"/>
          <w:sz w:val="24"/>
          <w:szCs w:val="24"/>
          <w:rtl/>
        </w:rPr>
        <w:t xml:space="preserve"> פסולה]</w:t>
      </w:r>
    </w:p>
    <w:p w14:paraId="05FF3736" w14:textId="77777777" w:rsidR="00D00D89" w:rsidRPr="009351A0" w:rsidRDefault="00D00D89" w:rsidP="007735E7">
      <w:pPr>
        <w:spacing w:line="276" w:lineRule="auto"/>
        <w:jc w:val="both"/>
        <w:rPr>
          <w:rFonts w:ascii="David" w:hAnsi="David" w:cs="David"/>
          <w:b/>
          <w:bCs/>
          <w:rtl/>
        </w:rPr>
      </w:pPr>
    </w:p>
    <w:p w14:paraId="6C8B18AA" w14:textId="20E1802E" w:rsidR="00D73C99" w:rsidRPr="009351A0" w:rsidRDefault="002E66A9" w:rsidP="007735E7">
      <w:pPr>
        <w:spacing w:line="276" w:lineRule="auto"/>
        <w:jc w:val="both"/>
        <w:rPr>
          <w:rFonts w:ascii="David" w:hAnsi="David" w:cs="David"/>
          <w:rtl/>
        </w:rPr>
      </w:pPr>
      <w:r w:rsidRPr="009351A0">
        <w:rPr>
          <w:rFonts w:ascii="David" w:hAnsi="David" w:cs="David"/>
          <w:b/>
          <w:bCs/>
          <w:rtl/>
        </w:rPr>
        <w:t>הגדרה</w:t>
      </w:r>
      <w:r w:rsidR="009B2F05" w:rsidRPr="009351A0">
        <w:rPr>
          <w:rFonts w:ascii="David" w:hAnsi="David" w:cs="David"/>
          <w:b/>
          <w:bCs/>
          <w:rtl/>
        </w:rPr>
        <w:t xml:space="preserve"> - </w:t>
      </w:r>
      <w:r w:rsidRPr="009351A0">
        <w:rPr>
          <w:rFonts w:ascii="David" w:hAnsi="David" w:cs="David"/>
          <w:b/>
          <w:bCs/>
          <w:shd w:val="clear" w:color="auto" w:fill="D9E2F3" w:themeFill="accent1" w:themeFillTint="33"/>
          <w:rtl/>
        </w:rPr>
        <w:t>ס׳231(1)</w:t>
      </w:r>
      <w:r w:rsidRPr="009351A0">
        <w:rPr>
          <w:rFonts w:ascii="David" w:hAnsi="David" w:cs="David"/>
          <w:rtl/>
        </w:rPr>
        <w:t xml:space="preserve">: נושים בעלי </w:t>
      </w:r>
      <w:r w:rsidR="00A010B0" w:rsidRPr="009351A0">
        <w:rPr>
          <w:rFonts w:ascii="David" w:hAnsi="David" w:cs="David"/>
          <w:rtl/>
        </w:rPr>
        <w:t>שעבוד</w:t>
      </w:r>
      <w:r w:rsidRPr="009351A0">
        <w:rPr>
          <w:rFonts w:ascii="David" w:hAnsi="David" w:cs="David"/>
          <w:rtl/>
        </w:rPr>
        <w:t xml:space="preserve">; </w:t>
      </w:r>
      <w:r w:rsidR="009B2F05" w:rsidRPr="009351A0">
        <w:rPr>
          <w:rFonts w:ascii="David" w:hAnsi="David" w:cs="David"/>
          <w:rtl/>
        </w:rPr>
        <w:t xml:space="preserve">ז' </w:t>
      </w:r>
      <w:r w:rsidRPr="009351A0">
        <w:rPr>
          <w:rFonts w:ascii="David" w:hAnsi="David" w:cs="David"/>
          <w:rtl/>
        </w:rPr>
        <w:t>עיכבון; בעלות</w:t>
      </w:r>
      <w:r w:rsidR="00E85783" w:rsidRPr="009351A0">
        <w:rPr>
          <w:rFonts w:ascii="David" w:hAnsi="David" w:cs="David"/>
          <w:rtl/>
        </w:rPr>
        <w:t>;</w:t>
      </w:r>
      <w:r w:rsidRPr="009351A0">
        <w:rPr>
          <w:rFonts w:ascii="David" w:hAnsi="David" w:cs="David"/>
          <w:rtl/>
        </w:rPr>
        <w:t xml:space="preserve"> </w:t>
      </w:r>
      <w:r w:rsidR="009B2F05" w:rsidRPr="009351A0">
        <w:rPr>
          <w:rFonts w:ascii="David" w:hAnsi="David" w:cs="David"/>
          <w:rtl/>
        </w:rPr>
        <w:t xml:space="preserve">ז' </w:t>
      </w:r>
      <w:r w:rsidRPr="009351A0">
        <w:rPr>
          <w:rFonts w:ascii="David" w:hAnsi="David" w:cs="David"/>
          <w:rtl/>
        </w:rPr>
        <w:t>קיזוז</w:t>
      </w:r>
      <w:r w:rsidR="00E85783" w:rsidRPr="009351A0">
        <w:rPr>
          <w:rFonts w:ascii="David" w:hAnsi="David" w:cs="David"/>
          <w:rtl/>
        </w:rPr>
        <w:t xml:space="preserve">; </w:t>
      </w:r>
      <w:r w:rsidR="00083273" w:rsidRPr="009351A0">
        <w:rPr>
          <w:rFonts w:ascii="David" w:hAnsi="David" w:cs="David"/>
          <w:rtl/>
        </w:rPr>
        <w:t xml:space="preserve">שעבוד </w:t>
      </w:r>
      <w:r w:rsidR="001568AC" w:rsidRPr="009351A0">
        <w:rPr>
          <w:rFonts w:ascii="David" w:hAnsi="David" w:cs="David"/>
          <w:rtl/>
        </w:rPr>
        <w:t>צף משוכלל; המחאת זכות</w:t>
      </w:r>
      <w:r w:rsidR="00D73C99" w:rsidRPr="009351A0">
        <w:rPr>
          <w:rFonts w:ascii="David" w:hAnsi="David" w:cs="David"/>
          <w:rtl/>
        </w:rPr>
        <w:t>.</w:t>
      </w:r>
    </w:p>
    <w:p w14:paraId="53B78868" w14:textId="66585D64" w:rsidR="002E66A9" w:rsidRPr="009351A0" w:rsidRDefault="002E66A9" w:rsidP="007735E7">
      <w:pPr>
        <w:spacing w:line="276" w:lineRule="auto"/>
        <w:jc w:val="both"/>
        <w:rPr>
          <w:rFonts w:ascii="David" w:hAnsi="David" w:cs="David"/>
          <w:b/>
          <w:bCs/>
          <w:rtl/>
        </w:rPr>
      </w:pPr>
      <w:r w:rsidRPr="009351A0">
        <w:rPr>
          <w:rFonts w:ascii="David" w:hAnsi="David" w:cs="David"/>
          <w:b/>
          <w:bCs/>
          <w:rtl/>
        </w:rPr>
        <w:t>חוב מובטח</w:t>
      </w:r>
      <w:r w:rsidR="009B2F05" w:rsidRPr="009351A0">
        <w:rPr>
          <w:rFonts w:ascii="David" w:hAnsi="David" w:cs="David"/>
          <w:b/>
          <w:bCs/>
          <w:rtl/>
        </w:rPr>
        <w:t xml:space="preserve"> - </w:t>
      </w:r>
      <w:r w:rsidRPr="009351A0">
        <w:rPr>
          <w:rFonts w:ascii="David" w:hAnsi="David" w:cs="David"/>
          <w:b/>
          <w:bCs/>
          <w:shd w:val="clear" w:color="auto" w:fill="D9E2F3" w:themeFill="accent1" w:themeFillTint="33"/>
          <w:rtl/>
        </w:rPr>
        <w:t>ס׳243</w:t>
      </w:r>
      <w:r w:rsidRPr="009351A0">
        <w:rPr>
          <w:rFonts w:ascii="David" w:hAnsi="David" w:cs="David"/>
          <w:rtl/>
        </w:rPr>
        <w:t xml:space="preserve">: חוב בעל </w:t>
      </w:r>
      <w:r w:rsidRPr="009351A0">
        <w:rPr>
          <w:rFonts w:ascii="David" w:hAnsi="David" w:cs="David"/>
          <w:u w:val="single"/>
          <w:rtl/>
        </w:rPr>
        <w:t>קדימות על פני נושים אחרים</w:t>
      </w:r>
      <w:r w:rsidRPr="009351A0">
        <w:rPr>
          <w:rFonts w:ascii="David" w:hAnsi="David" w:cs="David"/>
          <w:rtl/>
        </w:rPr>
        <w:t xml:space="preserve"> – מעניק יתרון בהסתברות שחובו יפרע ברובו. </w:t>
      </w:r>
    </w:p>
    <w:p w14:paraId="72EDC6B4" w14:textId="77777777" w:rsidR="00B26227" w:rsidRPr="009351A0" w:rsidRDefault="00B26227" w:rsidP="007735E7">
      <w:pPr>
        <w:spacing w:line="276" w:lineRule="auto"/>
        <w:jc w:val="both"/>
        <w:rPr>
          <w:rFonts w:ascii="David" w:hAnsi="David" w:cs="David"/>
          <w:b/>
          <w:bCs/>
          <w:rtl/>
        </w:rPr>
      </w:pPr>
    </w:p>
    <w:p w14:paraId="2A0AE4B1" w14:textId="7808B79E" w:rsidR="009B2F05" w:rsidRPr="009351A0" w:rsidRDefault="009B2F05" w:rsidP="007735E7">
      <w:pPr>
        <w:spacing w:line="276" w:lineRule="auto"/>
        <w:jc w:val="both"/>
        <w:rPr>
          <w:rFonts w:ascii="David" w:hAnsi="David" w:cs="David"/>
          <w:rtl/>
        </w:rPr>
      </w:pPr>
      <w:r w:rsidRPr="009351A0">
        <w:rPr>
          <w:rFonts w:ascii="David" w:hAnsi="David" w:cs="David"/>
          <w:rtl/>
        </w:rPr>
        <w:t xml:space="preserve">כשמדובר </w:t>
      </w:r>
      <w:r w:rsidRPr="009351A0">
        <w:rPr>
          <w:rFonts w:ascii="David" w:hAnsi="David" w:cs="David"/>
          <w:b/>
          <w:bCs/>
          <w:rtl/>
        </w:rPr>
        <w:t>בהבראה</w:t>
      </w:r>
      <w:r w:rsidRPr="009351A0">
        <w:rPr>
          <w:rFonts w:ascii="David" w:hAnsi="David" w:cs="David"/>
          <w:rtl/>
        </w:rPr>
        <w:t xml:space="preserve">, </w:t>
      </w:r>
      <w:r w:rsidR="002E66A9" w:rsidRPr="009351A0">
        <w:rPr>
          <w:rFonts w:ascii="David" w:hAnsi="David" w:cs="David"/>
          <w:rtl/>
        </w:rPr>
        <w:t xml:space="preserve">נושים מובטחים </w:t>
      </w:r>
      <w:r w:rsidR="008675EF" w:rsidRPr="009351A0">
        <w:rPr>
          <w:rFonts w:ascii="David" w:hAnsi="David" w:cs="David"/>
          <w:rtl/>
        </w:rPr>
        <w:t>כפופים להקפאת הליכים</w:t>
      </w:r>
      <w:r w:rsidR="008675EF" w:rsidRPr="009351A0">
        <w:rPr>
          <w:rFonts w:ascii="David" w:hAnsi="David" w:cs="David"/>
          <w:b/>
          <w:bCs/>
          <w:rtl/>
        </w:rPr>
        <w:t xml:space="preserve"> </w:t>
      </w:r>
      <w:r w:rsidRPr="009351A0">
        <w:rPr>
          <w:rFonts w:ascii="David" w:hAnsi="David" w:cs="David"/>
          <w:rtl/>
        </w:rPr>
        <w:t>(</w:t>
      </w:r>
      <w:r w:rsidR="002E66A9" w:rsidRPr="009351A0">
        <w:rPr>
          <w:rFonts w:ascii="David" w:hAnsi="David" w:cs="David"/>
          <w:b/>
          <w:bCs/>
          <w:shd w:val="clear" w:color="auto" w:fill="D9E2F3" w:themeFill="accent1" w:themeFillTint="33"/>
          <w:rtl/>
        </w:rPr>
        <w:t>ס׳29(2)</w:t>
      </w:r>
      <w:r w:rsidRPr="009351A0">
        <w:rPr>
          <w:rFonts w:ascii="David" w:hAnsi="David" w:cs="David"/>
          <w:b/>
          <w:bCs/>
          <w:rtl/>
        </w:rPr>
        <w:t>+</w:t>
      </w:r>
      <w:r w:rsidR="002E66A9" w:rsidRPr="009351A0">
        <w:rPr>
          <w:rFonts w:ascii="David" w:hAnsi="David" w:cs="David"/>
          <w:b/>
          <w:bCs/>
          <w:shd w:val="clear" w:color="auto" w:fill="D9E2F3" w:themeFill="accent1" w:themeFillTint="33"/>
          <w:rtl/>
        </w:rPr>
        <w:t>ס׳245(א)</w:t>
      </w:r>
      <w:r w:rsidRPr="009351A0">
        <w:rPr>
          <w:rFonts w:ascii="David" w:hAnsi="David" w:cs="David"/>
          <w:rtl/>
        </w:rPr>
        <w:t>).</w:t>
      </w:r>
      <w:r w:rsidR="002E66A9" w:rsidRPr="009351A0">
        <w:rPr>
          <w:rFonts w:ascii="David" w:hAnsi="David" w:cs="David"/>
          <w:rtl/>
        </w:rPr>
        <w:t xml:space="preserve"> </w:t>
      </w:r>
    </w:p>
    <w:p w14:paraId="78349D8E" w14:textId="7C1E1B51" w:rsidR="002E66A9" w:rsidRPr="009351A0" w:rsidRDefault="002E66A9" w:rsidP="007735E7">
      <w:pPr>
        <w:spacing w:line="276" w:lineRule="auto"/>
        <w:jc w:val="both"/>
        <w:rPr>
          <w:rFonts w:ascii="David" w:hAnsi="David" w:cs="David"/>
          <w:b/>
          <w:bCs/>
          <w:rtl/>
        </w:rPr>
      </w:pPr>
      <w:r w:rsidRPr="009351A0">
        <w:rPr>
          <w:rFonts w:ascii="David" w:hAnsi="David" w:cs="David"/>
          <w:b/>
          <w:bCs/>
          <w:shd w:val="clear" w:color="auto" w:fill="FBE4D5" w:themeFill="accent2" w:themeFillTint="33"/>
          <w:rtl/>
        </w:rPr>
        <w:t>מגן אינטרנשיונל</w:t>
      </w:r>
      <w:r w:rsidRPr="009351A0">
        <w:rPr>
          <w:rFonts w:ascii="David" w:hAnsi="David" w:cs="David"/>
          <w:rtl/>
        </w:rPr>
        <w:t xml:space="preserve">: </w:t>
      </w:r>
      <w:r w:rsidRPr="009351A0">
        <w:rPr>
          <w:rFonts w:ascii="David" w:hAnsi="David" w:cs="David"/>
          <w:u w:val="single"/>
          <w:rtl/>
        </w:rPr>
        <w:t>עיקול</w:t>
      </w:r>
      <w:r w:rsidRPr="009351A0">
        <w:rPr>
          <w:rFonts w:ascii="David" w:hAnsi="David" w:cs="David"/>
          <w:rtl/>
        </w:rPr>
        <w:t xml:space="preserve"> אינו מחריג את ה״ה מנושה מובטח בהבראה</w:t>
      </w:r>
      <w:r w:rsidR="00D73C99" w:rsidRPr="009351A0">
        <w:rPr>
          <w:rFonts w:ascii="David" w:hAnsi="David" w:cs="David"/>
          <w:rtl/>
        </w:rPr>
        <w:t xml:space="preserve"> – </w:t>
      </w:r>
      <w:r w:rsidR="00D73C99" w:rsidRPr="009351A0">
        <w:rPr>
          <w:rFonts w:ascii="David" w:hAnsi="David" w:cs="David"/>
          <w:b/>
          <w:bCs/>
          <w:rtl/>
        </w:rPr>
        <w:t xml:space="preserve">נושה מובטח </w:t>
      </w:r>
      <w:r w:rsidR="009052FA" w:rsidRPr="009351A0">
        <w:rPr>
          <w:rFonts w:ascii="David" w:hAnsi="David" w:cs="David"/>
          <w:b/>
          <w:bCs/>
          <w:rtl/>
        </w:rPr>
        <w:t>כפוף לה״ה בהבראה</w:t>
      </w:r>
      <w:r w:rsidRPr="009351A0">
        <w:rPr>
          <w:rFonts w:ascii="David" w:hAnsi="David" w:cs="David"/>
          <w:rtl/>
        </w:rPr>
        <w:t xml:space="preserve">. </w:t>
      </w:r>
    </w:p>
    <w:p w14:paraId="32DB51C9" w14:textId="77777777" w:rsidR="00C46D76" w:rsidRPr="009351A0" w:rsidRDefault="00C46D76" w:rsidP="00C46D76">
      <w:pPr>
        <w:spacing w:line="276" w:lineRule="auto"/>
        <w:jc w:val="both"/>
        <w:rPr>
          <w:rFonts w:ascii="David" w:hAnsi="David" w:cs="David"/>
          <w:b/>
          <w:bCs/>
        </w:rPr>
      </w:pPr>
      <w:r w:rsidRPr="009351A0">
        <w:rPr>
          <w:rFonts w:ascii="David" w:hAnsi="David" w:cs="David"/>
          <w:b/>
          <w:bCs/>
          <w:shd w:val="clear" w:color="auto" w:fill="D9E2F3" w:themeFill="accent1" w:themeFillTint="33"/>
          <w:rtl/>
        </w:rPr>
        <w:t>ס'245(א)</w:t>
      </w:r>
      <w:r w:rsidRPr="009351A0">
        <w:rPr>
          <w:rFonts w:ascii="David" w:hAnsi="David" w:cs="David"/>
          <w:rtl/>
        </w:rPr>
        <w:t xml:space="preserve"> נושה לא יממש הנכס הדרוש לשיקום החייב, אלא באישור ביהמ"ש ובהתקיים </w:t>
      </w:r>
      <w:r w:rsidRPr="009351A0">
        <w:rPr>
          <w:rFonts w:ascii="David" w:hAnsi="David" w:cs="David"/>
          <w:u w:val="single"/>
          <w:rtl/>
        </w:rPr>
        <w:t>אחד</w:t>
      </w:r>
      <w:r w:rsidRPr="009351A0">
        <w:rPr>
          <w:rFonts w:ascii="David" w:hAnsi="David" w:cs="David"/>
          <w:rtl/>
        </w:rPr>
        <w:t xml:space="preserve"> מתנאי </w:t>
      </w:r>
      <w:r w:rsidRPr="009351A0">
        <w:rPr>
          <w:rFonts w:ascii="David" w:hAnsi="David" w:cs="David"/>
          <w:b/>
          <w:bCs/>
          <w:shd w:val="clear" w:color="auto" w:fill="D9E2F3" w:themeFill="accent1" w:themeFillTint="33"/>
          <w:rtl/>
        </w:rPr>
        <w:t>ס'245(ב)</w:t>
      </w:r>
      <w:r w:rsidRPr="009351A0">
        <w:rPr>
          <w:rFonts w:ascii="David" w:hAnsi="David" w:cs="David"/>
          <w:rtl/>
        </w:rPr>
        <w:t>:</w:t>
      </w:r>
    </w:p>
    <w:p w14:paraId="1F5D3749" w14:textId="77777777" w:rsidR="003B4D16" w:rsidRPr="003B4D16" w:rsidRDefault="003B4D16" w:rsidP="003B4D16">
      <w:pPr>
        <w:pStyle w:val="a7"/>
        <w:numPr>
          <w:ilvl w:val="0"/>
          <w:numId w:val="117"/>
        </w:numPr>
        <w:spacing w:line="276" w:lineRule="auto"/>
        <w:ind w:left="532"/>
        <w:jc w:val="both"/>
        <w:rPr>
          <w:rFonts w:ascii="David" w:hAnsi="David" w:cs="David"/>
        </w:rPr>
      </w:pPr>
      <w:r w:rsidRPr="003B4D16">
        <w:rPr>
          <w:rFonts w:ascii="David" w:hAnsi="David" w:cs="David"/>
          <w:b/>
          <w:bCs/>
          <w:rtl/>
        </w:rPr>
        <w:t xml:space="preserve">הנכס </w:t>
      </w:r>
      <w:r w:rsidRPr="003B4D16">
        <w:rPr>
          <w:rFonts w:ascii="David" w:hAnsi="David" w:cs="David"/>
          <w:rtl/>
        </w:rPr>
        <w:t>המשועבד בשעבוד קבוע / צף</w:t>
      </w:r>
      <w:r w:rsidRPr="003B4D16">
        <w:rPr>
          <w:rFonts w:ascii="David" w:hAnsi="David" w:cs="David"/>
          <w:b/>
          <w:bCs/>
          <w:rtl/>
        </w:rPr>
        <w:t xml:space="preserve"> אינו נדרש לשם שיקומו הכלכלי של החייב.</w:t>
      </w:r>
    </w:p>
    <w:p w14:paraId="42C9DB28" w14:textId="5C4D5FB3" w:rsidR="003B4D16" w:rsidRPr="003B4D16" w:rsidRDefault="003B4D16" w:rsidP="003B4D16">
      <w:pPr>
        <w:pStyle w:val="a7"/>
        <w:numPr>
          <w:ilvl w:val="0"/>
          <w:numId w:val="117"/>
        </w:numPr>
        <w:spacing w:line="276" w:lineRule="auto"/>
        <w:ind w:left="532"/>
        <w:jc w:val="both"/>
        <w:rPr>
          <w:rFonts w:ascii="David" w:hAnsi="David" w:cs="David"/>
        </w:rPr>
      </w:pPr>
      <w:r w:rsidRPr="003B4D16">
        <w:rPr>
          <w:rFonts w:ascii="David" w:hAnsi="David" w:cs="David"/>
          <w:b/>
          <w:bCs/>
          <w:rtl/>
        </w:rPr>
        <w:t>אין בנכס להבטיח</w:t>
      </w:r>
      <w:r w:rsidRPr="003B4D16">
        <w:rPr>
          <w:rFonts w:ascii="David" w:hAnsi="David" w:cs="David"/>
          <w:rtl/>
        </w:rPr>
        <w:t xml:space="preserve"> </w:t>
      </w:r>
      <w:r w:rsidRPr="003B4D16">
        <w:rPr>
          <w:rFonts w:ascii="David" w:hAnsi="David" w:cs="David"/>
          <w:b/>
          <w:bCs/>
          <w:rtl/>
        </w:rPr>
        <w:t xml:space="preserve">הגנה הולמת לפי </w:t>
      </w:r>
      <w:r w:rsidRPr="003B4D16">
        <w:rPr>
          <w:rFonts w:ascii="David" w:hAnsi="David" w:cs="David"/>
          <w:b/>
          <w:bCs/>
          <w:shd w:val="clear" w:color="auto" w:fill="D9E2F3" w:themeFill="accent1" w:themeFillTint="33"/>
          <w:rtl/>
        </w:rPr>
        <w:t>ס׳4</w:t>
      </w:r>
      <w:r w:rsidRPr="003B4D16">
        <w:rPr>
          <w:rFonts w:ascii="David" w:hAnsi="David" w:cs="David"/>
          <w:rtl/>
        </w:rPr>
        <w:t xml:space="preserve"> – אם לא יממש את הנכס רמת הוודאות לפירעון של הנושה תפגע.</w:t>
      </w:r>
    </w:p>
    <w:p w14:paraId="74B08A19" w14:textId="77777777" w:rsidR="0047386B" w:rsidRDefault="0047386B" w:rsidP="003B4D16">
      <w:pPr>
        <w:spacing w:line="276" w:lineRule="auto"/>
        <w:jc w:val="both"/>
        <w:rPr>
          <w:rFonts w:ascii="David" w:hAnsi="David" w:cs="David"/>
          <w:b/>
          <w:bCs/>
          <w:rtl/>
        </w:rPr>
      </w:pPr>
    </w:p>
    <w:p w14:paraId="465159C7" w14:textId="4EDFA457" w:rsidR="00F73F57" w:rsidRDefault="00F73F57" w:rsidP="003B4D16">
      <w:pPr>
        <w:spacing w:line="276" w:lineRule="auto"/>
        <w:jc w:val="both"/>
        <w:rPr>
          <w:rFonts w:ascii="David" w:hAnsi="David" w:cs="David"/>
          <w:b/>
          <w:bCs/>
          <w:rtl/>
        </w:rPr>
      </w:pPr>
      <w:r w:rsidRPr="009351A0">
        <w:rPr>
          <w:rFonts w:ascii="David" w:hAnsi="David" w:cs="David"/>
          <w:b/>
          <w:bCs/>
          <w:rtl/>
        </w:rPr>
        <w:t>כשהנושה רוצה לממש את הנכס המשועבד לטובתו</w:t>
      </w:r>
      <w:r>
        <w:rPr>
          <w:rFonts w:ascii="David" w:hAnsi="David" w:cs="David" w:hint="cs"/>
          <w:b/>
          <w:bCs/>
          <w:rtl/>
        </w:rPr>
        <w:t>:</w:t>
      </w:r>
    </w:p>
    <w:p w14:paraId="092DA992" w14:textId="1BA601EA" w:rsidR="003B4D16" w:rsidRPr="00F73F57" w:rsidRDefault="00F73F57" w:rsidP="00F73F57">
      <w:pPr>
        <w:pStyle w:val="a7"/>
        <w:numPr>
          <w:ilvl w:val="0"/>
          <w:numId w:val="96"/>
        </w:numPr>
        <w:spacing w:line="276" w:lineRule="auto"/>
        <w:jc w:val="both"/>
        <w:rPr>
          <w:rFonts w:ascii="David" w:hAnsi="David" w:cs="David"/>
          <w:b/>
          <w:bCs/>
          <w:shd w:val="clear" w:color="auto" w:fill="E2EFD9" w:themeFill="accent6" w:themeFillTint="33"/>
        </w:rPr>
      </w:pPr>
      <w:r w:rsidRPr="00F73F57">
        <w:rPr>
          <w:rFonts w:ascii="David" w:hAnsi="David" w:cs="David" w:hint="cs"/>
          <w:b/>
          <w:bCs/>
          <w:rtl/>
        </w:rPr>
        <w:t>הדין הישן</w:t>
      </w:r>
      <w:r>
        <w:rPr>
          <w:rFonts w:ascii="David" w:hAnsi="David" w:cs="David" w:hint="cs"/>
          <w:b/>
          <w:bCs/>
          <w:rtl/>
        </w:rPr>
        <w:t xml:space="preserve"> </w:t>
      </w:r>
      <w:r w:rsidRPr="00F73F57">
        <w:rPr>
          <w:rFonts w:ascii="David" w:hAnsi="David" w:cs="David" w:hint="cs"/>
          <w:rtl/>
        </w:rPr>
        <w:t>(</w:t>
      </w:r>
      <w:r w:rsidRPr="00F73F57">
        <w:rPr>
          <w:rFonts w:ascii="David" w:hAnsi="David" w:cs="David" w:hint="cs"/>
          <w:b/>
          <w:bCs/>
          <w:rtl/>
        </w:rPr>
        <w:t xml:space="preserve">קדם לחקיקת </w:t>
      </w:r>
      <w:r w:rsidRPr="00F73F57">
        <w:rPr>
          <w:rFonts w:ascii="David" w:hAnsi="David" w:cs="David" w:hint="cs"/>
          <w:b/>
          <w:bCs/>
          <w:shd w:val="clear" w:color="auto" w:fill="D9E2F3" w:themeFill="accent1" w:themeFillTint="33"/>
          <w:rtl/>
        </w:rPr>
        <w:t>ס'248</w:t>
      </w:r>
      <w:r w:rsidRPr="00F73F57">
        <w:rPr>
          <w:rFonts w:ascii="David" w:hAnsi="David" w:cs="David" w:hint="cs"/>
          <w:b/>
          <w:bCs/>
          <w:rtl/>
        </w:rPr>
        <w:t>)</w:t>
      </w:r>
      <w:r>
        <w:rPr>
          <w:rFonts w:ascii="David" w:hAnsi="David" w:cs="David" w:hint="cs"/>
          <w:rtl/>
        </w:rPr>
        <w:t xml:space="preserve"> -  </w:t>
      </w:r>
      <w:proofErr w:type="spellStart"/>
      <w:r w:rsidR="003B4D16" w:rsidRPr="00F73F57">
        <w:rPr>
          <w:rFonts w:ascii="David" w:hAnsi="David" w:cs="David"/>
          <w:b/>
          <w:bCs/>
          <w:shd w:val="clear" w:color="auto" w:fill="E2EFD9" w:themeFill="accent6" w:themeFillTint="33"/>
          <w:rtl/>
        </w:rPr>
        <w:t>דנצינגר</w:t>
      </w:r>
      <w:proofErr w:type="spellEnd"/>
      <w:r w:rsidR="003B4D16" w:rsidRPr="00F73F57">
        <w:rPr>
          <w:rFonts w:ascii="David" w:hAnsi="David" w:cs="David"/>
          <w:b/>
          <w:bCs/>
          <w:rtl/>
        </w:rPr>
        <w:t xml:space="preserve"> </w:t>
      </w:r>
      <w:r w:rsidR="003B4D16" w:rsidRPr="00F73F57">
        <w:rPr>
          <w:rFonts w:ascii="David" w:hAnsi="David" w:cs="David"/>
          <w:rtl/>
        </w:rPr>
        <w:t>ב-</w:t>
      </w:r>
      <w:r w:rsidR="003B4D16" w:rsidRPr="00F73F57">
        <w:rPr>
          <w:rFonts w:ascii="David" w:hAnsi="David" w:cs="David"/>
          <w:b/>
          <w:bCs/>
          <w:shd w:val="clear" w:color="auto" w:fill="FBE4D5" w:themeFill="accent2" w:themeFillTint="33"/>
          <w:rtl/>
        </w:rPr>
        <w:t>ששון לוי</w:t>
      </w:r>
      <w:r>
        <w:rPr>
          <w:rFonts w:ascii="David" w:hAnsi="David" w:cs="David" w:hint="cs"/>
          <w:rtl/>
        </w:rPr>
        <w:t>:</w:t>
      </w:r>
      <w:r w:rsidR="003B4D16" w:rsidRPr="00F73F57">
        <w:rPr>
          <w:rFonts w:ascii="David" w:hAnsi="David" w:cs="David" w:hint="cs"/>
          <w:rtl/>
        </w:rPr>
        <w:t xml:space="preserve"> </w:t>
      </w:r>
      <w:r w:rsidR="003B4D16" w:rsidRPr="00F73F57">
        <w:rPr>
          <w:rFonts w:ascii="David" w:hAnsi="David" w:cs="David"/>
          <w:rtl/>
        </w:rPr>
        <w:t xml:space="preserve">יש למתן את </w:t>
      </w:r>
      <w:r w:rsidR="003B4D16" w:rsidRPr="00F73F57">
        <w:rPr>
          <w:rFonts w:ascii="David" w:hAnsi="David" w:cs="David"/>
          <w:b/>
          <w:bCs/>
          <w:rtl/>
        </w:rPr>
        <w:t>ז</w:t>
      </w:r>
      <w:r>
        <w:rPr>
          <w:rFonts w:ascii="David" w:hAnsi="David" w:cs="David" w:hint="cs"/>
          <w:b/>
          <w:bCs/>
          <w:rtl/>
        </w:rPr>
        <w:t>כות</w:t>
      </w:r>
      <w:r w:rsidR="003B4D16" w:rsidRPr="00F73F57">
        <w:rPr>
          <w:rFonts w:ascii="David" w:hAnsi="David" w:cs="David"/>
          <w:b/>
          <w:bCs/>
          <w:rtl/>
        </w:rPr>
        <w:t xml:space="preserve"> הנושים המובטחים במימוש חוב בפירוק </w:t>
      </w:r>
      <w:r w:rsidR="003B4D16" w:rsidRPr="00F73F57">
        <w:rPr>
          <w:rFonts w:ascii="David" w:hAnsi="David" w:cs="David"/>
          <w:rtl/>
        </w:rPr>
        <w:t>כשביהמ״ש סבור ש</w:t>
      </w:r>
      <w:r w:rsidR="003B4D16" w:rsidRPr="00F73F57">
        <w:rPr>
          <w:rFonts w:ascii="David" w:hAnsi="David" w:cs="David"/>
          <w:b/>
          <w:bCs/>
          <w:rtl/>
        </w:rPr>
        <w:t>המימוש יפגע בנושים אחרים</w:t>
      </w:r>
      <w:r w:rsidR="003B4D16" w:rsidRPr="00F73F57">
        <w:rPr>
          <w:rFonts w:ascii="David" w:hAnsi="David" w:cs="David"/>
          <w:rtl/>
        </w:rPr>
        <w:t xml:space="preserve">. </w:t>
      </w:r>
      <w:r w:rsidR="003B4D16" w:rsidRPr="00F73F57">
        <w:rPr>
          <w:rFonts w:ascii="David" w:hAnsi="David" w:cs="David"/>
          <w:u w:val="single"/>
          <w:rtl/>
        </w:rPr>
        <w:t>מדרג סעדים מכבד לקל (</w:t>
      </w:r>
      <w:r w:rsidR="003B4D16" w:rsidRPr="00F73F57">
        <w:rPr>
          <w:rFonts w:ascii="David" w:hAnsi="David" w:cs="David"/>
          <w:b/>
          <w:bCs/>
          <w:u w:val="single"/>
          <w:shd w:val="clear" w:color="auto" w:fill="FBE4D5" w:themeFill="accent2" w:themeFillTint="33"/>
          <w:rtl/>
        </w:rPr>
        <w:t>לוי</w:t>
      </w:r>
      <w:r w:rsidR="003B4D16" w:rsidRPr="00F73F57">
        <w:rPr>
          <w:rFonts w:ascii="David" w:hAnsi="David" w:cs="David"/>
          <w:u w:val="single"/>
          <w:rtl/>
        </w:rPr>
        <w:t>)</w:t>
      </w:r>
      <w:r w:rsidR="003B4D16" w:rsidRPr="00F73F57">
        <w:rPr>
          <w:rFonts w:ascii="David" w:hAnsi="David" w:cs="David"/>
          <w:rtl/>
        </w:rPr>
        <w:t>:</w:t>
      </w:r>
      <w:r w:rsidR="003B4D16" w:rsidRPr="00F73F57">
        <w:rPr>
          <w:rFonts w:ascii="David" w:hAnsi="David" w:cs="David"/>
          <w:b/>
          <w:bCs/>
          <w:rtl/>
        </w:rPr>
        <w:t xml:space="preserve"> </w:t>
      </w:r>
    </w:p>
    <w:p w14:paraId="37CEF76B" w14:textId="5CF53673" w:rsidR="003B4D16" w:rsidRPr="009351A0" w:rsidRDefault="00F73F57" w:rsidP="00F73F57">
      <w:pPr>
        <w:pStyle w:val="a7"/>
        <w:numPr>
          <w:ilvl w:val="0"/>
          <w:numId w:val="30"/>
        </w:numPr>
        <w:spacing w:line="276" w:lineRule="auto"/>
        <w:ind w:left="1241"/>
        <w:jc w:val="both"/>
        <w:rPr>
          <w:rFonts w:ascii="David" w:hAnsi="David" w:cs="David"/>
        </w:rPr>
      </w:pPr>
      <w:r>
        <w:rPr>
          <w:rFonts w:ascii="David" w:hAnsi="David" w:cs="David" w:hint="cs"/>
          <w:b/>
          <w:bCs/>
          <w:rtl/>
        </w:rPr>
        <w:t xml:space="preserve">חשש </w:t>
      </w:r>
      <w:r w:rsidR="003B4D16" w:rsidRPr="009351A0">
        <w:rPr>
          <w:rFonts w:ascii="David" w:hAnsi="David" w:cs="David"/>
          <w:b/>
          <w:bCs/>
          <w:rtl/>
        </w:rPr>
        <w:t>כבד</w:t>
      </w:r>
      <w:r w:rsidR="003B4D16" w:rsidRPr="009351A0">
        <w:rPr>
          <w:rFonts w:ascii="David" w:hAnsi="David" w:cs="David"/>
          <w:rtl/>
        </w:rPr>
        <w:t xml:space="preserve"> – למסור את ז׳ המימוש של </w:t>
      </w:r>
      <w:proofErr w:type="spellStart"/>
      <w:r w:rsidR="003B4D16" w:rsidRPr="009351A0">
        <w:rPr>
          <w:rFonts w:ascii="David" w:hAnsi="David" w:cs="David"/>
          <w:rtl/>
        </w:rPr>
        <w:t>כ״נ</w:t>
      </w:r>
      <w:proofErr w:type="spellEnd"/>
      <w:r w:rsidR="003B4D16" w:rsidRPr="009351A0">
        <w:rPr>
          <w:rFonts w:ascii="David" w:hAnsi="David" w:cs="David"/>
          <w:rtl/>
        </w:rPr>
        <w:t xml:space="preserve"> של הנושה המובטח לנאמן. </w:t>
      </w:r>
    </w:p>
    <w:p w14:paraId="19F69240" w14:textId="40CE820A" w:rsidR="003B4D16" w:rsidRPr="009351A0" w:rsidRDefault="00F73F57" w:rsidP="00F73F57">
      <w:pPr>
        <w:pStyle w:val="a7"/>
        <w:numPr>
          <w:ilvl w:val="0"/>
          <w:numId w:val="30"/>
        </w:numPr>
        <w:spacing w:line="276" w:lineRule="auto"/>
        <w:ind w:left="1241"/>
        <w:jc w:val="both"/>
        <w:rPr>
          <w:rFonts w:ascii="David" w:hAnsi="David" w:cs="David"/>
        </w:rPr>
      </w:pPr>
      <w:r>
        <w:rPr>
          <w:rFonts w:ascii="David" w:hAnsi="David" w:cs="David" w:hint="cs"/>
          <w:b/>
          <w:bCs/>
          <w:rtl/>
        </w:rPr>
        <w:t xml:space="preserve">חשש </w:t>
      </w:r>
      <w:r w:rsidR="003B4D16" w:rsidRPr="009351A0">
        <w:rPr>
          <w:rFonts w:ascii="David" w:hAnsi="David" w:cs="David"/>
          <w:b/>
          <w:bCs/>
          <w:rtl/>
        </w:rPr>
        <w:t>בינוני</w:t>
      </w:r>
      <w:r w:rsidR="003B4D16" w:rsidRPr="009351A0">
        <w:rPr>
          <w:rFonts w:ascii="David" w:hAnsi="David" w:cs="David"/>
          <w:rtl/>
        </w:rPr>
        <w:t xml:space="preserve"> – הסדרת סמכויות משותפות בין הנאמן </w:t>
      </w:r>
      <w:proofErr w:type="spellStart"/>
      <w:r w:rsidR="003B4D16" w:rsidRPr="009351A0">
        <w:rPr>
          <w:rFonts w:ascii="David" w:hAnsi="David" w:cs="David"/>
          <w:rtl/>
        </w:rPr>
        <w:t>לכ״נ</w:t>
      </w:r>
      <w:proofErr w:type="spellEnd"/>
      <w:r w:rsidR="003B4D16" w:rsidRPr="009351A0">
        <w:rPr>
          <w:rFonts w:ascii="David" w:hAnsi="David" w:cs="David"/>
          <w:rtl/>
        </w:rPr>
        <w:t>.</w:t>
      </w:r>
    </w:p>
    <w:p w14:paraId="23555494" w14:textId="314E502E" w:rsidR="003B4D16" w:rsidRPr="009351A0" w:rsidRDefault="00F73F57" w:rsidP="00F73F57">
      <w:pPr>
        <w:pStyle w:val="a7"/>
        <w:numPr>
          <w:ilvl w:val="0"/>
          <w:numId w:val="30"/>
        </w:numPr>
        <w:spacing w:line="276" w:lineRule="auto"/>
        <w:ind w:left="1241"/>
        <w:jc w:val="both"/>
        <w:rPr>
          <w:rFonts w:ascii="David" w:hAnsi="David" w:cs="David"/>
          <w:rtl/>
        </w:rPr>
      </w:pPr>
      <w:r>
        <w:rPr>
          <w:rFonts w:ascii="David" w:hAnsi="David" w:cs="David" w:hint="cs"/>
          <w:b/>
          <w:bCs/>
          <w:rtl/>
        </w:rPr>
        <w:t xml:space="preserve">חשש </w:t>
      </w:r>
      <w:r w:rsidR="003B4D16" w:rsidRPr="009351A0">
        <w:rPr>
          <w:rFonts w:ascii="David" w:hAnsi="David" w:cs="David"/>
          <w:b/>
          <w:bCs/>
          <w:rtl/>
        </w:rPr>
        <w:t>קל</w:t>
      </w:r>
      <w:r>
        <w:rPr>
          <w:rFonts w:ascii="David" w:hAnsi="David" w:cs="David" w:hint="cs"/>
          <w:b/>
          <w:bCs/>
          <w:rtl/>
        </w:rPr>
        <w:t xml:space="preserve"> </w:t>
      </w:r>
      <w:r>
        <w:rPr>
          <w:rFonts w:ascii="David" w:hAnsi="David" w:cs="David"/>
          <w:b/>
          <w:bCs/>
          <w:rtl/>
        </w:rPr>
        <w:t>–</w:t>
      </w:r>
      <w:r w:rsidR="003B4D16" w:rsidRPr="009351A0">
        <w:rPr>
          <w:rFonts w:ascii="David" w:hAnsi="David" w:cs="David"/>
          <w:b/>
          <w:bCs/>
          <w:rtl/>
        </w:rPr>
        <w:t xml:space="preserve"> </w:t>
      </w:r>
      <w:r w:rsidR="003B4D16" w:rsidRPr="009351A0">
        <w:rPr>
          <w:rFonts w:ascii="David" w:hAnsi="David" w:cs="David"/>
          <w:rtl/>
        </w:rPr>
        <w:t xml:space="preserve">הנושה ימשיך פעילותו בפיקוח הנאמן </w:t>
      </w:r>
    </w:p>
    <w:p w14:paraId="136A671C" w14:textId="20D80E36" w:rsidR="009B2F05" w:rsidRPr="00F73F57" w:rsidRDefault="00F73F57" w:rsidP="00F73F57">
      <w:pPr>
        <w:pStyle w:val="a7"/>
        <w:numPr>
          <w:ilvl w:val="0"/>
          <w:numId w:val="96"/>
        </w:numPr>
        <w:spacing w:line="276" w:lineRule="auto"/>
        <w:jc w:val="both"/>
        <w:rPr>
          <w:rFonts w:ascii="David" w:hAnsi="David" w:cs="David"/>
          <w:rtl/>
        </w:rPr>
      </w:pPr>
      <w:r>
        <w:rPr>
          <w:rFonts w:ascii="David" w:hAnsi="David" w:cs="David" w:hint="cs"/>
          <w:b/>
          <w:bCs/>
          <w:rtl/>
        </w:rPr>
        <w:t xml:space="preserve">הדין החדש </w:t>
      </w:r>
      <w:r w:rsidR="009B2F05" w:rsidRPr="00F73F57">
        <w:rPr>
          <w:rFonts w:ascii="David" w:hAnsi="David" w:cs="David"/>
          <w:rtl/>
        </w:rPr>
        <w:t xml:space="preserve">– </w:t>
      </w:r>
      <w:r w:rsidR="009B2F05" w:rsidRPr="00F73F57">
        <w:rPr>
          <w:rFonts w:ascii="David" w:hAnsi="David" w:cs="David"/>
          <w:b/>
          <w:bCs/>
          <w:shd w:val="clear" w:color="auto" w:fill="D9E2F3" w:themeFill="accent1" w:themeFillTint="33"/>
          <w:rtl/>
        </w:rPr>
        <w:t>ס'</w:t>
      </w:r>
      <w:r w:rsidR="00776B52" w:rsidRPr="00F73F57">
        <w:rPr>
          <w:rFonts w:ascii="David" w:hAnsi="David" w:cs="David"/>
          <w:b/>
          <w:bCs/>
          <w:shd w:val="clear" w:color="auto" w:fill="D9E2F3" w:themeFill="accent1" w:themeFillTint="33"/>
          <w:rtl/>
        </w:rPr>
        <w:t>246-</w:t>
      </w:r>
      <w:r w:rsidR="0033669B" w:rsidRPr="00F73F57">
        <w:rPr>
          <w:rFonts w:ascii="David" w:hAnsi="David" w:cs="David"/>
          <w:b/>
          <w:bCs/>
          <w:shd w:val="clear" w:color="auto" w:fill="D9E2F3" w:themeFill="accent1" w:themeFillTint="33"/>
          <w:rtl/>
        </w:rPr>
        <w:t>24</w:t>
      </w:r>
      <w:r w:rsidR="001309B5" w:rsidRPr="00F73F57">
        <w:rPr>
          <w:rFonts w:ascii="David" w:hAnsi="David" w:cs="David" w:hint="cs"/>
          <w:b/>
          <w:bCs/>
          <w:shd w:val="clear" w:color="auto" w:fill="D9E2F3" w:themeFill="accent1" w:themeFillTint="33"/>
          <w:rtl/>
        </w:rPr>
        <w:t>8</w:t>
      </w:r>
      <w:r w:rsidR="00776B52" w:rsidRPr="00F73F57">
        <w:rPr>
          <w:rFonts w:ascii="David" w:hAnsi="David" w:cs="David"/>
          <w:rtl/>
        </w:rPr>
        <w:t>:</w:t>
      </w:r>
      <w:r w:rsidR="008D08B6" w:rsidRPr="00F73F57">
        <w:rPr>
          <w:rFonts w:ascii="David" w:hAnsi="David" w:cs="David"/>
          <w:b/>
          <w:bCs/>
          <w:rtl/>
        </w:rPr>
        <w:t xml:space="preserve"> </w:t>
      </w:r>
    </w:p>
    <w:p w14:paraId="6137BC9E" w14:textId="77777777" w:rsidR="00F73F57" w:rsidRDefault="009B2F05" w:rsidP="00F73F57">
      <w:pPr>
        <w:pStyle w:val="a7"/>
        <w:numPr>
          <w:ilvl w:val="0"/>
          <w:numId w:val="119"/>
        </w:numPr>
        <w:spacing w:line="276" w:lineRule="auto"/>
        <w:jc w:val="both"/>
        <w:rPr>
          <w:rFonts w:ascii="David" w:hAnsi="David" w:cs="David"/>
        </w:rPr>
      </w:pPr>
      <w:r w:rsidRPr="009351A0">
        <w:rPr>
          <w:rFonts w:ascii="David" w:hAnsi="David" w:cs="David"/>
          <w:b/>
          <w:bCs/>
          <w:shd w:val="clear" w:color="auto" w:fill="D9E2F3" w:themeFill="accent1" w:themeFillTint="33"/>
          <w:rtl/>
        </w:rPr>
        <w:t>ס'246</w:t>
      </w:r>
      <w:r w:rsidRPr="009351A0">
        <w:rPr>
          <w:rFonts w:ascii="David" w:hAnsi="David" w:cs="David"/>
          <w:b/>
          <w:bCs/>
          <w:rtl/>
        </w:rPr>
        <w:t xml:space="preserve">: </w:t>
      </w:r>
      <w:r w:rsidR="008D08B6" w:rsidRPr="009351A0">
        <w:rPr>
          <w:rFonts w:ascii="David" w:hAnsi="David" w:cs="David"/>
          <w:rtl/>
        </w:rPr>
        <w:t xml:space="preserve">נאמן רשאי לפדות הנכס בכל עת. </w:t>
      </w:r>
    </w:p>
    <w:p w14:paraId="74B85196" w14:textId="26E8CA64" w:rsidR="00F73F57" w:rsidRPr="00F73F57" w:rsidRDefault="009B2F05" w:rsidP="00F73F57">
      <w:pPr>
        <w:pStyle w:val="a7"/>
        <w:numPr>
          <w:ilvl w:val="0"/>
          <w:numId w:val="119"/>
        </w:numPr>
        <w:spacing w:line="276" w:lineRule="auto"/>
        <w:jc w:val="both"/>
        <w:rPr>
          <w:rFonts w:ascii="David" w:hAnsi="David" w:cs="David"/>
        </w:rPr>
      </w:pPr>
      <w:r w:rsidRPr="00F73F57">
        <w:rPr>
          <w:rFonts w:ascii="David" w:hAnsi="David" w:cs="David"/>
          <w:b/>
          <w:bCs/>
          <w:shd w:val="clear" w:color="auto" w:fill="D9E2F3" w:themeFill="accent1" w:themeFillTint="33"/>
          <w:rtl/>
        </w:rPr>
        <w:t>ס'247(א):</w:t>
      </w:r>
      <w:r w:rsidRPr="00F73F57">
        <w:rPr>
          <w:rFonts w:ascii="David" w:hAnsi="David" w:cs="David"/>
          <w:b/>
          <w:bCs/>
          <w:rtl/>
        </w:rPr>
        <w:t xml:space="preserve"> </w:t>
      </w:r>
      <w:r w:rsidR="001D7003" w:rsidRPr="00F73F57">
        <w:rPr>
          <w:rFonts w:ascii="David" w:hAnsi="David" w:cs="David"/>
          <w:rtl/>
        </w:rPr>
        <w:t xml:space="preserve">אם </w:t>
      </w:r>
      <w:r w:rsidR="00D12016" w:rsidRPr="00F73F57">
        <w:rPr>
          <w:rFonts w:ascii="David" w:hAnsi="David" w:cs="David"/>
          <w:u w:val="single"/>
          <w:rtl/>
        </w:rPr>
        <w:t>נושה הרוצה לממש את הנ</w:t>
      </w:r>
      <w:r w:rsidR="001D6E78" w:rsidRPr="00F73F57">
        <w:rPr>
          <w:rFonts w:ascii="David" w:hAnsi="David" w:cs="David"/>
          <w:u w:val="single"/>
          <w:rtl/>
        </w:rPr>
        <w:t>כ</w:t>
      </w:r>
      <w:r w:rsidR="00D12016" w:rsidRPr="00F73F57">
        <w:rPr>
          <w:rFonts w:ascii="David" w:hAnsi="David" w:cs="David"/>
          <w:u w:val="single"/>
          <w:rtl/>
        </w:rPr>
        <w:t>ס המשועבד לטובתו</w:t>
      </w:r>
      <w:r w:rsidR="00D12016" w:rsidRPr="00F73F57">
        <w:rPr>
          <w:rFonts w:ascii="David" w:hAnsi="David" w:cs="David"/>
          <w:rtl/>
        </w:rPr>
        <w:t>: יודיע לנאמן – ככל שהגיש תביעה טרם הפנייה לנאמן</w:t>
      </w:r>
      <w:r w:rsidR="001D7003" w:rsidRPr="00F73F57">
        <w:rPr>
          <w:rFonts w:ascii="David" w:hAnsi="David" w:cs="David"/>
          <w:rtl/>
        </w:rPr>
        <w:t xml:space="preserve">. </w:t>
      </w:r>
      <w:r w:rsidRPr="00F73F57">
        <w:rPr>
          <w:rFonts w:ascii="David" w:hAnsi="David" w:cs="David"/>
          <w:b/>
          <w:bCs/>
          <w:shd w:val="clear" w:color="auto" w:fill="D9E2F3" w:themeFill="accent1" w:themeFillTint="33"/>
          <w:rtl/>
        </w:rPr>
        <w:t>ס'247(ב)</w:t>
      </w:r>
      <w:r w:rsidRPr="00F73F57">
        <w:rPr>
          <w:rFonts w:ascii="David" w:hAnsi="David" w:cs="David"/>
          <w:b/>
          <w:bCs/>
          <w:rtl/>
        </w:rPr>
        <w:t xml:space="preserve"> </w:t>
      </w:r>
      <w:r w:rsidR="001D7003" w:rsidRPr="00F73F57">
        <w:rPr>
          <w:rFonts w:ascii="David" w:hAnsi="David" w:cs="David"/>
          <w:rtl/>
        </w:rPr>
        <w:t xml:space="preserve">הנאמן רשאי </w:t>
      </w:r>
      <w:r w:rsidRPr="00F73F57">
        <w:rPr>
          <w:rFonts w:ascii="David" w:hAnsi="David" w:cs="David"/>
          <w:rtl/>
        </w:rPr>
        <w:t xml:space="preserve">לפדות את הנכס </w:t>
      </w:r>
      <w:r w:rsidR="001D7003" w:rsidRPr="00F73F57">
        <w:rPr>
          <w:rFonts w:ascii="David" w:hAnsi="David" w:cs="David"/>
          <w:rtl/>
        </w:rPr>
        <w:t>תוך 14 יום</w:t>
      </w:r>
      <w:r w:rsidRPr="00F73F57">
        <w:rPr>
          <w:rFonts w:ascii="David" w:hAnsi="David" w:cs="David"/>
          <w:rtl/>
        </w:rPr>
        <w:t xml:space="preserve"> מקבלת ההודעה</w:t>
      </w:r>
      <w:r w:rsidR="001D7003" w:rsidRPr="00F73F57">
        <w:rPr>
          <w:rFonts w:ascii="David" w:hAnsi="David" w:cs="David"/>
          <w:rtl/>
        </w:rPr>
        <w:t>.</w:t>
      </w:r>
      <w:r w:rsidR="00A13421" w:rsidRPr="00F73F57">
        <w:rPr>
          <w:rFonts w:ascii="David" w:hAnsi="David" w:cs="David"/>
          <w:rtl/>
        </w:rPr>
        <w:t xml:space="preserve"> </w:t>
      </w:r>
    </w:p>
    <w:p w14:paraId="787487B6" w14:textId="0F377DD9" w:rsidR="001309B5" w:rsidRPr="00F73F57" w:rsidRDefault="00623043" w:rsidP="00F73F57">
      <w:pPr>
        <w:pStyle w:val="a7"/>
        <w:numPr>
          <w:ilvl w:val="0"/>
          <w:numId w:val="119"/>
        </w:numPr>
        <w:spacing w:line="276" w:lineRule="auto"/>
        <w:jc w:val="both"/>
        <w:rPr>
          <w:rFonts w:ascii="David" w:hAnsi="David" w:cs="David"/>
        </w:rPr>
      </w:pPr>
      <w:r w:rsidRPr="00F73F57">
        <w:rPr>
          <w:rFonts w:ascii="David" w:hAnsi="David" w:cs="David"/>
          <w:b/>
          <w:bCs/>
          <w:shd w:val="clear" w:color="auto" w:fill="D9E2F3" w:themeFill="accent1" w:themeFillTint="33"/>
          <w:rtl/>
        </w:rPr>
        <w:t>ס'248(א)</w:t>
      </w:r>
      <w:r w:rsidRPr="00F73F57">
        <w:rPr>
          <w:rFonts w:ascii="David" w:hAnsi="David" w:cs="David"/>
          <w:b/>
          <w:bCs/>
          <w:rtl/>
        </w:rPr>
        <w:t xml:space="preserve">: </w:t>
      </w:r>
      <w:r w:rsidR="008B412B" w:rsidRPr="00F73F57">
        <w:rPr>
          <w:rFonts w:ascii="David" w:hAnsi="David" w:cs="David"/>
          <w:b/>
          <w:bCs/>
          <w:rtl/>
        </w:rPr>
        <w:t>ככל ולא פדה הנאמן תוך 14 יום</w:t>
      </w:r>
      <w:r w:rsidR="00C76B70" w:rsidRPr="00F73F57">
        <w:rPr>
          <w:rFonts w:ascii="David" w:hAnsi="David" w:cs="David" w:hint="cs"/>
          <w:b/>
          <w:bCs/>
          <w:rtl/>
        </w:rPr>
        <w:t xml:space="preserve"> (נחקק לאחר הלכת </w:t>
      </w:r>
      <w:r w:rsidR="00C76B70" w:rsidRPr="00F73F57">
        <w:rPr>
          <w:rFonts w:ascii="David" w:hAnsi="David" w:cs="David" w:hint="cs"/>
          <w:b/>
          <w:bCs/>
          <w:shd w:val="clear" w:color="auto" w:fill="FBE4D5" w:themeFill="accent2" w:themeFillTint="33"/>
          <w:rtl/>
        </w:rPr>
        <w:t>ששון לוי</w:t>
      </w:r>
      <w:r w:rsidR="00C76B70" w:rsidRPr="00F73F57">
        <w:rPr>
          <w:rFonts w:ascii="David" w:hAnsi="David" w:cs="David" w:hint="cs"/>
          <w:b/>
          <w:bCs/>
          <w:rtl/>
        </w:rPr>
        <w:t>)</w:t>
      </w:r>
      <w:r w:rsidR="001309B5" w:rsidRPr="00F73F57">
        <w:rPr>
          <w:rFonts w:ascii="David" w:hAnsi="David" w:cs="David" w:hint="cs"/>
          <w:b/>
          <w:bCs/>
          <w:rtl/>
        </w:rPr>
        <w:t>:</w:t>
      </w:r>
    </w:p>
    <w:p w14:paraId="4A9714D3" w14:textId="190C2BEC" w:rsidR="001309B5" w:rsidRDefault="00B968AF" w:rsidP="00F73F57">
      <w:pPr>
        <w:pStyle w:val="a7"/>
        <w:numPr>
          <w:ilvl w:val="0"/>
          <w:numId w:val="120"/>
        </w:numPr>
        <w:spacing w:line="276" w:lineRule="auto"/>
        <w:jc w:val="both"/>
        <w:rPr>
          <w:rFonts w:ascii="David" w:hAnsi="David" w:cs="David"/>
        </w:rPr>
      </w:pPr>
      <w:r w:rsidRPr="001309B5">
        <w:rPr>
          <w:rFonts w:ascii="David" w:hAnsi="David" w:cs="David"/>
          <w:b/>
          <w:bCs/>
          <w:shd w:val="clear" w:color="auto" w:fill="D9E2F3" w:themeFill="accent1" w:themeFillTint="33"/>
          <w:rtl/>
        </w:rPr>
        <w:lastRenderedPageBreak/>
        <w:t>ס</w:t>
      </w:r>
      <w:r w:rsidR="000C3193">
        <w:rPr>
          <w:rFonts w:ascii="David" w:hAnsi="David" w:cs="David" w:hint="cs"/>
          <w:b/>
          <w:bCs/>
          <w:shd w:val="clear" w:color="auto" w:fill="D9E2F3" w:themeFill="accent1" w:themeFillTint="33"/>
          <w:rtl/>
        </w:rPr>
        <w:t>'</w:t>
      </w:r>
      <w:r w:rsidRPr="001309B5">
        <w:rPr>
          <w:rFonts w:ascii="David" w:hAnsi="David" w:cs="David"/>
          <w:b/>
          <w:bCs/>
          <w:shd w:val="clear" w:color="auto" w:fill="D9E2F3" w:themeFill="accent1" w:themeFillTint="33"/>
          <w:rtl/>
        </w:rPr>
        <w:t>24</w:t>
      </w:r>
      <w:r w:rsidR="000C3193">
        <w:rPr>
          <w:rFonts w:ascii="David" w:hAnsi="David" w:cs="David" w:hint="cs"/>
          <w:b/>
          <w:bCs/>
          <w:shd w:val="clear" w:color="auto" w:fill="D9E2F3" w:themeFill="accent1" w:themeFillTint="33"/>
          <w:rtl/>
        </w:rPr>
        <w:t>8</w:t>
      </w:r>
      <w:r w:rsidRPr="001309B5">
        <w:rPr>
          <w:rFonts w:ascii="David" w:hAnsi="David" w:cs="David"/>
          <w:b/>
          <w:bCs/>
          <w:shd w:val="clear" w:color="auto" w:fill="D9E2F3" w:themeFill="accent1" w:themeFillTint="33"/>
          <w:rtl/>
        </w:rPr>
        <w:t>(א)(1)</w:t>
      </w:r>
      <w:r w:rsidRPr="001309B5">
        <w:rPr>
          <w:rFonts w:ascii="David" w:hAnsi="David" w:cs="David"/>
          <w:rtl/>
        </w:rPr>
        <w:t>: שווי הנכס המשועבד גבוה באופן מובהק מהחוב המובטח – ימומש בידי הנאמן.</w:t>
      </w:r>
    </w:p>
    <w:p w14:paraId="3535300A" w14:textId="5CA53386" w:rsidR="001309B5" w:rsidRDefault="00B968AF" w:rsidP="00F73F57">
      <w:pPr>
        <w:pStyle w:val="a7"/>
        <w:numPr>
          <w:ilvl w:val="0"/>
          <w:numId w:val="120"/>
        </w:numPr>
        <w:spacing w:line="276" w:lineRule="auto"/>
        <w:jc w:val="both"/>
        <w:rPr>
          <w:rFonts w:ascii="David" w:hAnsi="David" w:cs="David"/>
        </w:rPr>
      </w:pPr>
      <w:r w:rsidRPr="001309B5">
        <w:rPr>
          <w:rFonts w:ascii="David" w:hAnsi="David" w:cs="David"/>
          <w:b/>
          <w:bCs/>
          <w:shd w:val="clear" w:color="auto" w:fill="D9E2F3" w:themeFill="accent1" w:themeFillTint="33"/>
          <w:rtl/>
        </w:rPr>
        <w:t>ס</w:t>
      </w:r>
      <w:r w:rsidR="000C3193">
        <w:rPr>
          <w:rFonts w:ascii="David" w:hAnsi="David" w:cs="David" w:hint="cs"/>
          <w:b/>
          <w:bCs/>
          <w:shd w:val="clear" w:color="auto" w:fill="D9E2F3" w:themeFill="accent1" w:themeFillTint="33"/>
          <w:rtl/>
        </w:rPr>
        <w:t>'</w:t>
      </w:r>
      <w:r w:rsidRPr="001309B5">
        <w:rPr>
          <w:rFonts w:ascii="David" w:hAnsi="David" w:cs="David"/>
          <w:b/>
          <w:bCs/>
          <w:shd w:val="clear" w:color="auto" w:fill="D9E2F3" w:themeFill="accent1" w:themeFillTint="33"/>
          <w:rtl/>
        </w:rPr>
        <w:t>248(א)(2)</w:t>
      </w:r>
      <w:r w:rsidRPr="001309B5">
        <w:rPr>
          <w:rFonts w:ascii="David" w:hAnsi="David" w:cs="David"/>
          <w:rtl/>
        </w:rPr>
        <w:t>: שווי הנכס המשועבד גבוה אבל לא באופן מובהק – ימומש בידי הנושה המובטח.</w:t>
      </w:r>
    </w:p>
    <w:p w14:paraId="45C60513" w14:textId="19037892" w:rsidR="008B412B" w:rsidRDefault="00B968AF" w:rsidP="00F73F57">
      <w:pPr>
        <w:pStyle w:val="a7"/>
        <w:numPr>
          <w:ilvl w:val="0"/>
          <w:numId w:val="120"/>
        </w:numPr>
        <w:spacing w:line="276" w:lineRule="auto"/>
        <w:jc w:val="both"/>
        <w:rPr>
          <w:rFonts w:ascii="David" w:hAnsi="David" w:cs="David"/>
        </w:rPr>
      </w:pPr>
      <w:r w:rsidRPr="001309B5">
        <w:rPr>
          <w:rFonts w:ascii="David" w:hAnsi="David" w:cs="David"/>
          <w:b/>
          <w:bCs/>
          <w:shd w:val="clear" w:color="auto" w:fill="D9E2F3" w:themeFill="accent1" w:themeFillTint="33"/>
          <w:rtl/>
        </w:rPr>
        <w:t>ס'248(א)(3)</w:t>
      </w:r>
      <w:r w:rsidRPr="001309B5">
        <w:rPr>
          <w:rFonts w:ascii="David" w:hAnsi="David" w:cs="David"/>
          <w:rtl/>
        </w:rPr>
        <w:t xml:space="preserve">: </w:t>
      </w:r>
      <w:r w:rsidR="00B82BE4" w:rsidRPr="001309B5">
        <w:rPr>
          <w:rFonts w:ascii="David" w:hAnsi="David" w:cs="David"/>
          <w:rtl/>
        </w:rPr>
        <w:t>אם ביהמ"ש מצא שהאומדן לא סביר – רשאי לקבוע בעצמו את האומדן.</w:t>
      </w:r>
    </w:p>
    <w:p w14:paraId="25BE0F48" w14:textId="77777777" w:rsidR="00F73F57" w:rsidRDefault="00F73F57" w:rsidP="00F73F57">
      <w:pPr>
        <w:pStyle w:val="a7"/>
        <w:numPr>
          <w:ilvl w:val="0"/>
          <w:numId w:val="122"/>
        </w:numPr>
        <w:spacing w:line="276" w:lineRule="auto"/>
        <w:ind w:left="1099"/>
        <w:jc w:val="both"/>
        <w:rPr>
          <w:rFonts w:ascii="David" w:hAnsi="David" w:cs="David"/>
        </w:rPr>
      </w:pPr>
      <w:r w:rsidRPr="00F73F57">
        <w:rPr>
          <w:rFonts w:ascii="David" w:hAnsi="David" w:cs="David"/>
          <w:b/>
          <w:bCs/>
          <w:shd w:val="clear" w:color="auto" w:fill="D9E2F3" w:themeFill="accent1" w:themeFillTint="33"/>
          <w:rtl/>
        </w:rPr>
        <w:t>ס'248(ב)</w:t>
      </w:r>
      <w:r w:rsidRPr="00F73F57">
        <w:rPr>
          <w:rFonts w:ascii="David" w:hAnsi="David" w:cs="David"/>
          <w:rtl/>
        </w:rPr>
        <w:t>: רשאי ביהמ"ש לקבוע שהנכס ימומש בידי הנושה המובטח, אם מצא שמוצדק בנסיבות העניין והדבר לא פוגע בשאר הנושים.</w:t>
      </w:r>
    </w:p>
    <w:p w14:paraId="0C652930" w14:textId="3797DE52" w:rsidR="00F73F57" w:rsidRDefault="00B82BE4" w:rsidP="00F73F57">
      <w:pPr>
        <w:pStyle w:val="a7"/>
        <w:numPr>
          <w:ilvl w:val="0"/>
          <w:numId w:val="122"/>
        </w:numPr>
        <w:spacing w:line="276" w:lineRule="auto"/>
        <w:ind w:left="1099"/>
        <w:jc w:val="both"/>
        <w:rPr>
          <w:rFonts w:ascii="David" w:hAnsi="David" w:cs="David"/>
        </w:rPr>
      </w:pPr>
      <w:r w:rsidRPr="00F73F57">
        <w:rPr>
          <w:rFonts w:ascii="David" w:hAnsi="David" w:cs="David"/>
          <w:b/>
          <w:bCs/>
          <w:shd w:val="clear" w:color="auto" w:fill="D9E2F3" w:themeFill="accent1" w:themeFillTint="33"/>
          <w:rtl/>
        </w:rPr>
        <w:t>ס'248(ג)</w:t>
      </w:r>
      <w:r w:rsidRPr="00F73F57">
        <w:rPr>
          <w:rFonts w:ascii="David" w:hAnsi="David" w:cs="David"/>
          <w:rtl/>
        </w:rPr>
        <w:t>: במימוש ע"י הנאמן, יפעל לפי הוראות הנושה המובטח, אלא אם הדבר יפגע בנושים אחרים.</w:t>
      </w:r>
    </w:p>
    <w:p w14:paraId="7DD0F0AB" w14:textId="73653312" w:rsidR="00B82BE4" w:rsidRPr="00F73F57" w:rsidRDefault="00B82BE4" w:rsidP="00F73F57">
      <w:pPr>
        <w:pStyle w:val="a7"/>
        <w:numPr>
          <w:ilvl w:val="0"/>
          <w:numId w:val="122"/>
        </w:numPr>
        <w:spacing w:line="276" w:lineRule="auto"/>
        <w:ind w:left="1099"/>
        <w:jc w:val="both"/>
        <w:rPr>
          <w:rFonts w:ascii="David" w:hAnsi="David" w:cs="David"/>
          <w:rtl/>
        </w:rPr>
      </w:pPr>
      <w:r w:rsidRPr="00F73F57">
        <w:rPr>
          <w:rFonts w:ascii="David" w:hAnsi="David" w:cs="David"/>
          <w:b/>
          <w:bCs/>
          <w:shd w:val="clear" w:color="auto" w:fill="D9E2F3" w:themeFill="accent1" w:themeFillTint="33"/>
          <w:rtl/>
        </w:rPr>
        <w:t>ס'248(ד)</w:t>
      </w:r>
      <w:r w:rsidRPr="00F73F57">
        <w:rPr>
          <w:rFonts w:ascii="David" w:hAnsi="David" w:cs="David"/>
          <w:rtl/>
        </w:rPr>
        <w:t>: בהתחשב בנסיבות העניין, רשאי ביהמ"ש לקבוע שהמימוש ייעשה בפיקוח הנאמן ובתנאים.</w:t>
      </w:r>
    </w:p>
    <w:p w14:paraId="282F9679" w14:textId="77777777" w:rsidR="009B2F05" w:rsidRPr="009351A0" w:rsidRDefault="009B2F05" w:rsidP="007735E7">
      <w:pPr>
        <w:spacing w:line="276" w:lineRule="auto"/>
        <w:jc w:val="both"/>
        <w:rPr>
          <w:rFonts w:ascii="David" w:hAnsi="David" w:cs="David"/>
          <w:b/>
          <w:bCs/>
          <w:rtl/>
        </w:rPr>
      </w:pPr>
    </w:p>
    <w:p w14:paraId="7DD02185" w14:textId="109D37C6" w:rsidR="008675EF" w:rsidRPr="009351A0" w:rsidRDefault="008675EF" w:rsidP="003B4D16">
      <w:pPr>
        <w:spacing w:line="276" w:lineRule="auto"/>
        <w:jc w:val="both"/>
        <w:rPr>
          <w:rFonts w:ascii="David" w:hAnsi="David" w:cs="David"/>
          <w:rtl/>
        </w:rPr>
      </w:pPr>
      <w:r w:rsidRPr="009351A0">
        <w:rPr>
          <w:rFonts w:ascii="David" w:hAnsi="David" w:cs="David"/>
          <w:b/>
          <w:bCs/>
          <w:rtl/>
        </w:rPr>
        <w:t xml:space="preserve">התמורה ממימוש </w:t>
      </w:r>
      <w:r w:rsidR="00417442" w:rsidRPr="009351A0">
        <w:rPr>
          <w:rFonts w:ascii="David" w:hAnsi="David" w:cs="David"/>
          <w:b/>
          <w:bCs/>
          <w:rtl/>
        </w:rPr>
        <w:t>הנכס המשועבד</w:t>
      </w:r>
      <w:r w:rsidR="00421A4A" w:rsidRPr="009351A0">
        <w:rPr>
          <w:rFonts w:ascii="David" w:hAnsi="David" w:cs="David"/>
          <w:rtl/>
        </w:rPr>
        <w:t xml:space="preserve"> - </w:t>
      </w:r>
      <w:r w:rsidR="00417442" w:rsidRPr="009351A0">
        <w:rPr>
          <w:rFonts w:ascii="David" w:hAnsi="David" w:cs="David"/>
          <w:b/>
          <w:bCs/>
          <w:shd w:val="clear" w:color="auto" w:fill="D9E2F3" w:themeFill="accent1" w:themeFillTint="33"/>
          <w:rtl/>
        </w:rPr>
        <w:t>ס׳250</w:t>
      </w:r>
      <w:r w:rsidR="00421A4A" w:rsidRPr="009351A0">
        <w:rPr>
          <w:rFonts w:ascii="David" w:hAnsi="David" w:cs="David"/>
          <w:rtl/>
        </w:rPr>
        <w:t>:</w:t>
      </w:r>
      <w:r w:rsidR="00204873" w:rsidRPr="009351A0">
        <w:rPr>
          <w:rFonts w:ascii="David" w:hAnsi="David" w:cs="David"/>
          <w:rtl/>
        </w:rPr>
        <w:t xml:space="preserve"> </w:t>
      </w:r>
      <w:r w:rsidR="00E00FBB" w:rsidRPr="009351A0">
        <w:rPr>
          <w:rFonts w:ascii="David" w:hAnsi="David" w:cs="David"/>
          <w:rtl/>
        </w:rPr>
        <w:t>התמורה תכסה קודם כל הוצאות שבמימוש הנכס, לאחר מכן לקרן החוב, ריבית והצמדה שנוספו לפני מתן הצו</w:t>
      </w:r>
      <w:r w:rsidR="00421A4A" w:rsidRPr="009351A0">
        <w:rPr>
          <w:rFonts w:ascii="David" w:hAnsi="David" w:cs="David"/>
          <w:rtl/>
        </w:rPr>
        <w:t xml:space="preserve"> ואז </w:t>
      </w:r>
      <w:r w:rsidR="00E00FBB" w:rsidRPr="009351A0">
        <w:rPr>
          <w:rFonts w:ascii="David" w:hAnsi="David" w:cs="David"/>
          <w:rtl/>
        </w:rPr>
        <w:t>הפרשי הצמדה שנוספו ממועד מתן הצו. אם הושלם מימוש נכס וטרם הוכרעה תביעת חוב של הנושה המובטח, רשאי הנאמן לעכב את התמורה שהתקבלה.</w:t>
      </w:r>
    </w:p>
    <w:p w14:paraId="4D66A1D6" w14:textId="7DBC0F27" w:rsidR="00891F4E" w:rsidRPr="009351A0" w:rsidRDefault="00891F4E" w:rsidP="007735E7">
      <w:pPr>
        <w:pStyle w:val="a7"/>
        <w:numPr>
          <w:ilvl w:val="0"/>
          <w:numId w:val="1"/>
        </w:numPr>
        <w:spacing w:line="276" w:lineRule="auto"/>
        <w:jc w:val="both"/>
        <w:rPr>
          <w:rFonts w:ascii="David" w:hAnsi="David" w:cs="David"/>
        </w:rPr>
      </w:pPr>
      <w:r w:rsidRPr="009351A0">
        <w:rPr>
          <w:rFonts w:ascii="David" w:hAnsi="David" w:cs="David"/>
          <w:b/>
          <w:bCs/>
          <w:shd w:val="clear" w:color="auto" w:fill="FBE4D5" w:themeFill="accent2" w:themeFillTint="33"/>
          <w:rtl/>
        </w:rPr>
        <w:t>מרדכי בנימין</w:t>
      </w:r>
      <w:r w:rsidRPr="009351A0">
        <w:rPr>
          <w:rFonts w:ascii="David" w:hAnsi="David" w:cs="David"/>
          <w:rtl/>
        </w:rPr>
        <w:t>: נושים מובטחים לא רשאים לקבל ריבית נוספת (מוסכמת) על חובותיהם בהסדר הנושים</w:t>
      </w:r>
      <w:r w:rsidR="00421A4A" w:rsidRPr="009351A0">
        <w:rPr>
          <w:rFonts w:ascii="David" w:hAnsi="David" w:cs="David"/>
          <w:rtl/>
        </w:rPr>
        <w:t>.</w:t>
      </w:r>
    </w:p>
    <w:p w14:paraId="6773628F" w14:textId="77777777" w:rsidR="00421A4A" w:rsidRPr="009351A0" w:rsidRDefault="00421A4A" w:rsidP="007735E7">
      <w:pPr>
        <w:spacing w:line="276" w:lineRule="auto"/>
        <w:jc w:val="both"/>
        <w:rPr>
          <w:rFonts w:ascii="David" w:hAnsi="David" w:cs="David"/>
          <w:rtl/>
        </w:rPr>
      </w:pPr>
    </w:p>
    <w:p w14:paraId="2F7B2905" w14:textId="3205DAA7" w:rsidR="004070A1" w:rsidRPr="009351A0" w:rsidRDefault="00A010B0" w:rsidP="007735E7">
      <w:pPr>
        <w:pStyle w:val="3"/>
        <w:shd w:val="clear" w:color="auto" w:fill="DEEAF6" w:themeFill="accent5" w:themeFillTint="33"/>
        <w:spacing w:before="0" w:line="276" w:lineRule="auto"/>
        <w:jc w:val="center"/>
        <w:rPr>
          <w:rFonts w:ascii="David" w:hAnsi="David" w:cs="David"/>
          <w:b/>
          <w:bCs/>
          <w:color w:val="auto"/>
          <w:rtl/>
        </w:rPr>
      </w:pPr>
      <w:r w:rsidRPr="009351A0">
        <w:rPr>
          <w:rFonts w:ascii="David" w:hAnsi="David" w:cs="David"/>
          <w:b/>
          <w:bCs/>
          <w:color w:val="auto"/>
          <w:rtl/>
        </w:rPr>
        <w:t>שעבוד</w:t>
      </w:r>
      <w:r w:rsidR="009351A0">
        <w:rPr>
          <w:rFonts w:ascii="David" w:hAnsi="David" w:cs="David" w:hint="cs"/>
          <w:b/>
          <w:bCs/>
          <w:color w:val="auto"/>
          <w:rtl/>
        </w:rPr>
        <w:t xml:space="preserve"> - </w:t>
      </w:r>
      <w:r w:rsidR="009351A0" w:rsidRPr="009351A0">
        <w:rPr>
          <w:rFonts w:ascii="David" w:hAnsi="David" w:cs="David"/>
          <w:b/>
          <w:bCs/>
          <w:color w:val="FF0000"/>
          <w:rtl/>
        </w:rPr>
        <w:t>**</w:t>
      </w:r>
      <w:r w:rsidR="009351A0" w:rsidRPr="009351A0">
        <w:rPr>
          <w:rFonts w:ascii="David" w:hAnsi="David" w:cs="David"/>
          <w:color w:val="FF0000"/>
          <w:rtl/>
        </w:rPr>
        <w:t xml:space="preserve">ככל ויש </w:t>
      </w:r>
      <w:r w:rsidR="009351A0" w:rsidRPr="009351A0">
        <w:rPr>
          <w:rFonts w:ascii="David" w:hAnsi="David" w:cs="David"/>
          <w:b/>
          <w:bCs/>
          <w:color w:val="FF0000"/>
          <w:rtl/>
        </w:rPr>
        <w:t xml:space="preserve">שעבוד צף – </w:t>
      </w:r>
      <w:r w:rsidR="009351A0" w:rsidRPr="009351A0">
        <w:rPr>
          <w:rFonts w:ascii="David" w:hAnsi="David" w:cs="David"/>
          <w:color w:val="FF0000"/>
          <w:rtl/>
        </w:rPr>
        <w:t>לרדת למטה.</w:t>
      </w:r>
    </w:p>
    <w:p w14:paraId="57A926C2" w14:textId="513A8A1C" w:rsidR="00162989" w:rsidRPr="009351A0" w:rsidRDefault="00162989" w:rsidP="009351A0">
      <w:pPr>
        <w:pStyle w:val="3"/>
        <w:spacing w:before="0" w:line="276" w:lineRule="auto"/>
        <w:rPr>
          <w:rFonts w:ascii="David" w:hAnsi="David" w:cs="David"/>
          <w:b/>
          <w:bCs/>
          <w:color w:val="FF0000"/>
          <w:rtl/>
        </w:rPr>
      </w:pPr>
    </w:p>
    <w:p w14:paraId="50D0C067" w14:textId="5929E465" w:rsidR="007F6070" w:rsidRPr="009351A0" w:rsidRDefault="004070A1" w:rsidP="007735E7">
      <w:pPr>
        <w:spacing w:line="276" w:lineRule="auto"/>
        <w:jc w:val="both"/>
        <w:rPr>
          <w:rFonts w:ascii="David" w:hAnsi="David" w:cs="David"/>
          <w:rtl/>
        </w:rPr>
      </w:pPr>
      <w:r w:rsidRPr="009351A0">
        <w:rPr>
          <w:rFonts w:ascii="David" w:hAnsi="David" w:cs="David"/>
          <w:b/>
          <w:bCs/>
          <w:u w:val="single"/>
          <w:rtl/>
        </w:rPr>
        <w:t xml:space="preserve">2 </w:t>
      </w:r>
      <w:r w:rsidR="00C6734E" w:rsidRPr="009351A0">
        <w:rPr>
          <w:rFonts w:ascii="David" w:hAnsi="David" w:cs="David"/>
          <w:b/>
          <w:bCs/>
          <w:u w:val="single"/>
          <w:rtl/>
        </w:rPr>
        <w:t xml:space="preserve">תנאים מצטברים </w:t>
      </w:r>
      <w:r w:rsidR="00C6689C" w:rsidRPr="009351A0">
        <w:rPr>
          <w:rFonts w:ascii="David" w:hAnsi="David" w:cs="David"/>
          <w:b/>
          <w:bCs/>
          <w:u w:val="single"/>
          <w:rtl/>
        </w:rPr>
        <w:t>ליצירת שעבוד</w:t>
      </w:r>
      <w:r w:rsidR="00C6689C" w:rsidRPr="009351A0">
        <w:rPr>
          <w:rFonts w:ascii="David" w:hAnsi="David" w:cs="David"/>
          <w:rtl/>
        </w:rPr>
        <w:t>:</w:t>
      </w:r>
      <w:r w:rsidR="007407EE" w:rsidRPr="009351A0">
        <w:rPr>
          <w:rFonts w:ascii="David" w:hAnsi="David" w:cs="David"/>
          <w:rtl/>
        </w:rPr>
        <w:t xml:space="preserve"> </w:t>
      </w:r>
      <w:r w:rsidR="00162989" w:rsidRPr="009351A0">
        <w:rPr>
          <w:rFonts w:ascii="David" w:hAnsi="David" w:cs="David"/>
          <w:rtl/>
        </w:rPr>
        <w:t>(1) הסכמה מפורשת של השעבוד בין החייב לנושה; (2) שכלול השעבוד.</w:t>
      </w:r>
    </w:p>
    <w:p w14:paraId="0B9D3898" w14:textId="77777777" w:rsidR="00162989" w:rsidRPr="009351A0" w:rsidRDefault="00162989" w:rsidP="007735E7">
      <w:pPr>
        <w:spacing w:line="276" w:lineRule="auto"/>
        <w:jc w:val="both"/>
        <w:rPr>
          <w:rFonts w:ascii="David" w:hAnsi="David" w:cs="David"/>
        </w:rPr>
      </w:pPr>
    </w:p>
    <w:p w14:paraId="3D7F7542" w14:textId="7CD9E314" w:rsidR="00C91B91" w:rsidRPr="009351A0" w:rsidRDefault="00162989" w:rsidP="007735E7">
      <w:pPr>
        <w:spacing w:line="276" w:lineRule="auto"/>
        <w:jc w:val="both"/>
        <w:rPr>
          <w:rFonts w:ascii="David" w:hAnsi="David" w:cs="David"/>
        </w:rPr>
      </w:pPr>
      <w:r w:rsidRPr="009351A0">
        <w:rPr>
          <w:rFonts w:ascii="David" w:hAnsi="David" w:cs="David"/>
          <w:b/>
          <w:bCs/>
          <w:shd w:val="clear" w:color="auto" w:fill="E7E6E6" w:themeFill="background2"/>
          <w:rtl/>
        </w:rPr>
        <w:t xml:space="preserve">תנאי ראשון - </w:t>
      </w:r>
      <w:r w:rsidR="00C0058C" w:rsidRPr="009351A0">
        <w:rPr>
          <w:rFonts w:ascii="David" w:hAnsi="David" w:cs="David"/>
          <w:b/>
          <w:bCs/>
          <w:shd w:val="clear" w:color="auto" w:fill="E7E6E6" w:themeFill="background2"/>
          <w:rtl/>
        </w:rPr>
        <w:t>הסכמה מפורשת של השעבוד</w:t>
      </w:r>
      <w:r w:rsidR="00C0058C" w:rsidRPr="009351A0">
        <w:rPr>
          <w:rFonts w:ascii="David" w:hAnsi="David" w:cs="David"/>
          <w:b/>
          <w:bCs/>
          <w:rtl/>
        </w:rPr>
        <w:t xml:space="preserve"> </w:t>
      </w:r>
      <w:r w:rsidR="00C0058C" w:rsidRPr="009351A0">
        <w:rPr>
          <w:rFonts w:ascii="David" w:hAnsi="David" w:cs="David"/>
          <w:rtl/>
        </w:rPr>
        <w:t>בין החייב לנושה.</w:t>
      </w:r>
      <w:r w:rsidR="004B0EC5" w:rsidRPr="009351A0">
        <w:rPr>
          <w:rFonts w:ascii="David" w:hAnsi="David" w:cs="David"/>
          <w:rtl/>
        </w:rPr>
        <w:t xml:space="preserve"> אין צורך בהסכם ספציפי, ייתכנו סעיפים בתוך ההסכם הכללי (לדוג': הסכם הלוואה).</w:t>
      </w:r>
    </w:p>
    <w:p w14:paraId="3BE11747" w14:textId="47FD6707" w:rsidR="00B26227" w:rsidRDefault="00562275" w:rsidP="007735E7">
      <w:pPr>
        <w:spacing w:line="276" w:lineRule="auto"/>
        <w:jc w:val="both"/>
        <w:rPr>
          <w:rFonts w:ascii="David" w:hAnsi="David" w:cs="David"/>
          <w:rtl/>
        </w:rPr>
      </w:pPr>
      <w:r w:rsidRPr="009351A0">
        <w:rPr>
          <w:rFonts w:ascii="David" w:hAnsi="David" w:cs="David"/>
          <w:b/>
          <w:bCs/>
          <w:color w:val="FF0000"/>
          <w:rtl/>
        </w:rPr>
        <w:t>חריג</w:t>
      </w:r>
      <w:r w:rsidR="00C91B91" w:rsidRPr="009351A0">
        <w:rPr>
          <w:rFonts w:ascii="David" w:hAnsi="David" w:cs="David"/>
          <w:rtl/>
        </w:rPr>
        <w:t xml:space="preserve">- </w:t>
      </w:r>
      <w:r w:rsidR="000D7E6D" w:rsidRPr="009351A0">
        <w:rPr>
          <w:rFonts w:ascii="David" w:hAnsi="David" w:cs="David"/>
          <w:rtl/>
        </w:rPr>
        <w:t xml:space="preserve">ככל ויש </w:t>
      </w:r>
      <w:r w:rsidR="009371BD" w:rsidRPr="009351A0">
        <w:rPr>
          <w:rFonts w:ascii="David" w:hAnsi="David" w:cs="David"/>
          <w:b/>
          <w:bCs/>
          <w:rtl/>
        </w:rPr>
        <w:t>שעבוד לטובת רשויות המס</w:t>
      </w:r>
      <w:r w:rsidR="009371BD" w:rsidRPr="009351A0">
        <w:rPr>
          <w:rFonts w:ascii="David" w:hAnsi="David" w:cs="David"/>
          <w:rtl/>
        </w:rPr>
        <w:t xml:space="preserve">: </w:t>
      </w:r>
      <w:r w:rsidR="00DB341B" w:rsidRPr="009351A0">
        <w:rPr>
          <w:rFonts w:ascii="David" w:hAnsi="David" w:cs="David"/>
          <w:b/>
          <w:bCs/>
          <w:rtl/>
        </w:rPr>
        <w:t xml:space="preserve">די </w:t>
      </w:r>
      <w:r w:rsidR="006F1265" w:rsidRPr="009351A0">
        <w:rPr>
          <w:rFonts w:ascii="David" w:hAnsi="David" w:cs="David"/>
          <w:b/>
          <w:bCs/>
          <w:rtl/>
        </w:rPr>
        <w:t>ב</w:t>
      </w:r>
      <w:r w:rsidR="009371BD" w:rsidRPr="009351A0">
        <w:rPr>
          <w:rFonts w:ascii="David" w:hAnsi="David" w:cs="David"/>
          <w:b/>
          <w:bCs/>
          <w:rtl/>
        </w:rPr>
        <w:t>הסכם חד צדדי</w:t>
      </w:r>
      <w:r w:rsidR="00B26227" w:rsidRPr="009351A0">
        <w:rPr>
          <w:rFonts w:ascii="David" w:hAnsi="David" w:cs="David"/>
          <w:rtl/>
        </w:rPr>
        <w:t>.</w:t>
      </w:r>
      <w:r w:rsidR="009371BD" w:rsidRPr="009351A0">
        <w:rPr>
          <w:rFonts w:ascii="David" w:hAnsi="David" w:cs="David"/>
          <w:rtl/>
        </w:rPr>
        <w:t xml:space="preserve"> </w:t>
      </w:r>
    </w:p>
    <w:p w14:paraId="2BCEEFE5" w14:textId="77777777" w:rsidR="00C46D76" w:rsidRPr="009351A0" w:rsidRDefault="00C46D76" w:rsidP="007735E7">
      <w:pPr>
        <w:spacing w:line="276" w:lineRule="auto"/>
        <w:jc w:val="both"/>
        <w:rPr>
          <w:rFonts w:ascii="David" w:hAnsi="David" w:cs="David"/>
          <w:rtl/>
        </w:rPr>
      </w:pPr>
    </w:p>
    <w:p w14:paraId="5A852FFB" w14:textId="3133E63C" w:rsidR="00AC796C" w:rsidRPr="009351A0" w:rsidRDefault="009371BD" w:rsidP="007735E7">
      <w:pPr>
        <w:spacing w:line="276" w:lineRule="auto"/>
        <w:jc w:val="both"/>
        <w:rPr>
          <w:rFonts w:ascii="David" w:hAnsi="David" w:cs="David"/>
        </w:rPr>
      </w:pPr>
      <w:r w:rsidRPr="009351A0">
        <w:rPr>
          <w:rFonts w:ascii="David" w:hAnsi="David" w:cs="David"/>
          <w:rtl/>
        </w:rPr>
        <w:t xml:space="preserve">כשיש הוראה לפי פק׳ המיסים המקנה </w:t>
      </w:r>
      <w:r w:rsidRPr="00C46D76">
        <w:rPr>
          <w:rFonts w:ascii="David" w:hAnsi="David" w:cs="David"/>
          <w:b/>
          <w:bCs/>
          <w:rtl/>
        </w:rPr>
        <w:t xml:space="preserve">ז׳ שעבוד של החייב כלפי הרשות השלטונית </w:t>
      </w:r>
      <w:r w:rsidRPr="009351A0">
        <w:rPr>
          <w:rFonts w:ascii="David" w:hAnsi="David" w:cs="David"/>
          <w:rtl/>
        </w:rPr>
        <w:t>(</w:t>
      </w:r>
      <w:r w:rsidR="00DB341B" w:rsidRPr="009351A0">
        <w:rPr>
          <w:rFonts w:ascii="David" w:hAnsi="David" w:cs="David"/>
          <w:rtl/>
        </w:rPr>
        <w:t>כל רשות</w:t>
      </w:r>
      <w:r w:rsidRPr="009351A0">
        <w:rPr>
          <w:rFonts w:ascii="David" w:hAnsi="David" w:cs="David"/>
          <w:rtl/>
        </w:rPr>
        <w:t>)</w:t>
      </w:r>
      <w:r w:rsidR="00B26227" w:rsidRPr="009351A0">
        <w:rPr>
          <w:rFonts w:ascii="David" w:hAnsi="David" w:cs="David"/>
          <w:rtl/>
        </w:rPr>
        <w:t>,</w:t>
      </w:r>
      <w:r w:rsidR="00DB341B" w:rsidRPr="009351A0">
        <w:rPr>
          <w:rFonts w:ascii="David" w:hAnsi="David" w:cs="David"/>
          <w:rtl/>
        </w:rPr>
        <w:t xml:space="preserve"> </w:t>
      </w:r>
      <w:r w:rsidR="00B26227" w:rsidRPr="009351A0">
        <w:rPr>
          <w:rFonts w:ascii="David" w:hAnsi="David" w:cs="David"/>
          <w:u w:val="single"/>
          <w:rtl/>
        </w:rPr>
        <w:t>נבחן</w:t>
      </w:r>
      <w:r w:rsidR="00DB341B" w:rsidRPr="009351A0">
        <w:rPr>
          <w:rFonts w:ascii="David" w:hAnsi="David" w:cs="David"/>
          <w:u w:val="single"/>
          <w:rtl/>
        </w:rPr>
        <w:t xml:space="preserve"> לפי</w:t>
      </w:r>
      <w:r w:rsidRPr="009351A0">
        <w:rPr>
          <w:rFonts w:ascii="David" w:hAnsi="David" w:cs="David"/>
          <w:u w:val="single"/>
          <w:rtl/>
        </w:rPr>
        <w:t xml:space="preserve"> לסוג הנכס</w:t>
      </w:r>
      <w:r w:rsidRPr="009351A0">
        <w:rPr>
          <w:rFonts w:ascii="David" w:hAnsi="David" w:cs="David"/>
          <w:rtl/>
        </w:rPr>
        <w:t>:</w:t>
      </w:r>
    </w:p>
    <w:p w14:paraId="2F7FB4C2" w14:textId="72F9F642" w:rsidR="00717FC0" w:rsidRPr="009351A0" w:rsidRDefault="00775110" w:rsidP="007735E7">
      <w:pPr>
        <w:pStyle w:val="a7"/>
        <w:numPr>
          <w:ilvl w:val="0"/>
          <w:numId w:val="49"/>
        </w:numPr>
        <w:spacing w:line="276" w:lineRule="auto"/>
        <w:ind w:left="390"/>
        <w:jc w:val="both"/>
        <w:rPr>
          <w:rFonts w:ascii="David" w:hAnsi="David" w:cs="David"/>
        </w:rPr>
      </w:pPr>
      <w:r w:rsidRPr="009351A0">
        <w:rPr>
          <w:rFonts w:ascii="David" w:hAnsi="David" w:cs="David"/>
          <w:b/>
          <w:bCs/>
          <w:u w:val="single"/>
          <w:rtl/>
        </w:rPr>
        <w:t>נכס מקרקעין</w:t>
      </w:r>
      <w:r w:rsidR="00162989" w:rsidRPr="009351A0">
        <w:rPr>
          <w:rFonts w:ascii="David" w:hAnsi="David" w:cs="David"/>
          <w:rtl/>
        </w:rPr>
        <w:t>:</w:t>
      </w:r>
    </w:p>
    <w:p w14:paraId="22869EA1" w14:textId="630B3918" w:rsidR="00162989" w:rsidRPr="009351A0" w:rsidRDefault="00162989" w:rsidP="007735E7">
      <w:pPr>
        <w:pStyle w:val="a7"/>
        <w:numPr>
          <w:ilvl w:val="0"/>
          <w:numId w:val="99"/>
        </w:numPr>
        <w:spacing w:line="276" w:lineRule="auto"/>
        <w:ind w:left="674"/>
        <w:jc w:val="both"/>
        <w:rPr>
          <w:rFonts w:ascii="David" w:hAnsi="David" w:cs="David"/>
        </w:rPr>
      </w:pPr>
      <w:r w:rsidRPr="009351A0">
        <w:rPr>
          <w:rFonts w:ascii="David" w:hAnsi="David" w:cs="David"/>
          <w:rtl/>
        </w:rPr>
        <w:t>(</w:t>
      </w:r>
      <w:r w:rsidRPr="009351A0">
        <w:rPr>
          <w:rFonts w:ascii="David" w:hAnsi="David" w:cs="David"/>
          <w:b/>
          <w:bCs/>
          <w:shd w:val="clear" w:color="auto" w:fill="D9E2F3" w:themeFill="accent1" w:themeFillTint="33"/>
          <w:rtl/>
        </w:rPr>
        <w:t>ס׳11(א) לפק׳ המיסים</w:t>
      </w:r>
      <w:r w:rsidRPr="009351A0">
        <w:rPr>
          <w:rFonts w:ascii="David" w:hAnsi="David" w:cs="David"/>
          <w:rtl/>
        </w:rPr>
        <w:t xml:space="preserve">): </w:t>
      </w:r>
      <w:r w:rsidR="00775110" w:rsidRPr="009351A0">
        <w:rPr>
          <w:rFonts w:ascii="David" w:hAnsi="David" w:cs="David"/>
          <w:rtl/>
        </w:rPr>
        <w:t>ר׳ שלטונית תהנה מז</w:t>
      </w:r>
      <w:r w:rsidR="00C46D76">
        <w:rPr>
          <w:rFonts w:ascii="David" w:hAnsi="David" w:cs="David" w:hint="cs"/>
          <w:rtl/>
        </w:rPr>
        <w:t>כות</w:t>
      </w:r>
      <w:r w:rsidR="00775110" w:rsidRPr="009351A0">
        <w:rPr>
          <w:rFonts w:ascii="David" w:hAnsi="David" w:cs="David"/>
          <w:rtl/>
        </w:rPr>
        <w:t xml:space="preserve"> שעבוד </w:t>
      </w:r>
      <w:r w:rsidR="000A25ED" w:rsidRPr="009351A0">
        <w:rPr>
          <w:rFonts w:ascii="David" w:hAnsi="David" w:cs="David"/>
          <w:rtl/>
        </w:rPr>
        <w:t xml:space="preserve">ראשון </w:t>
      </w:r>
      <w:r w:rsidR="00775110" w:rsidRPr="009351A0">
        <w:rPr>
          <w:rFonts w:ascii="David" w:hAnsi="David" w:cs="David"/>
          <w:b/>
          <w:bCs/>
          <w:rtl/>
        </w:rPr>
        <w:t xml:space="preserve">על </w:t>
      </w:r>
      <w:r w:rsidR="000A2AE1" w:rsidRPr="009351A0">
        <w:rPr>
          <w:rFonts w:ascii="David" w:hAnsi="David" w:cs="David"/>
          <w:b/>
          <w:bCs/>
          <w:rtl/>
        </w:rPr>
        <w:t xml:space="preserve">כל מס אחר </w:t>
      </w:r>
      <w:r w:rsidR="00AC5BAC" w:rsidRPr="009351A0">
        <w:rPr>
          <w:rFonts w:ascii="David" w:hAnsi="David" w:cs="David"/>
          <w:rtl/>
        </w:rPr>
        <w:t>במידה</w:t>
      </w:r>
      <w:r w:rsidR="00B53F14" w:rsidRPr="009351A0">
        <w:rPr>
          <w:rFonts w:ascii="David" w:hAnsi="David" w:cs="David"/>
          <w:rtl/>
        </w:rPr>
        <w:t xml:space="preserve"> ו</w:t>
      </w:r>
      <w:r w:rsidR="00775110" w:rsidRPr="009351A0">
        <w:rPr>
          <w:rFonts w:ascii="David" w:hAnsi="David" w:cs="David"/>
          <w:rtl/>
        </w:rPr>
        <w:t>:</w:t>
      </w:r>
    </w:p>
    <w:p w14:paraId="0B6970FD" w14:textId="12E87A04" w:rsidR="00162989" w:rsidRPr="009351A0" w:rsidRDefault="00162989" w:rsidP="007735E7">
      <w:pPr>
        <w:pStyle w:val="a7"/>
        <w:numPr>
          <w:ilvl w:val="0"/>
          <w:numId w:val="18"/>
        </w:numPr>
        <w:spacing w:line="276" w:lineRule="auto"/>
        <w:ind w:left="1099"/>
        <w:jc w:val="both"/>
        <w:rPr>
          <w:rFonts w:ascii="David" w:hAnsi="David" w:cs="David"/>
        </w:rPr>
      </w:pPr>
      <w:r w:rsidRPr="009351A0">
        <w:rPr>
          <w:rFonts w:ascii="David" w:hAnsi="David" w:cs="David"/>
          <w:rtl/>
        </w:rPr>
        <w:t>מס המגיע על מקרקעין של סרבן, יהווה שעבוד ראשון על הנכס.</w:t>
      </w:r>
    </w:p>
    <w:p w14:paraId="29C3481F" w14:textId="637A5D02" w:rsidR="00162989" w:rsidRPr="009351A0" w:rsidRDefault="00162989" w:rsidP="007735E7">
      <w:pPr>
        <w:pStyle w:val="a7"/>
        <w:numPr>
          <w:ilvl w:val="0"/>
          <w:numId w:val="18"/>
        </w:numPr>
        <w:spacing w:line="276" w:lineRule="auto"/>
        <w:ind w:left="1099"/>
        <w:jc w:val="both"/>
        <w:rPr>
          <w:rFonts w:ascii="David" w:hAnsi="David" w:cs="David"/>
        </w:rPr>
      </w:pPr>
      <w:r w:rsidRPr="009351A0">
        <w:rPr>
          <w:rFonts w:ascii="David" w:hAnsi="David" w:cs="David"/>
          <w:rtl/>
        </w:rPr>
        <w:t xml:space="preserve">השעבוד יירשם בפנקס המקרקעין (טאבו) לפי </w:t>
      </w:r>
      <w:r w:rsidRPr="009351A0">
        <w:rPr>
          <w:rFonts w:ascii="David" w:hAnsi="David" w:cs="David"/>
          <w:b/>
          <w:bCs/>
          <w:shd w:val="clear" w:color="auto" w:fill="D9E2F3" w:themeFill="accent1" w:themeFillTint="33"/>
          <w:rtl/>
        </w:rPr>
        <w:t>ס׳11(א)(2)</w:t>
      </w:r>
      <w:r w:rsidRPr="009351A0">
        <w:rPr>
          <w:rFonts w:ascii="David" w:hAnsi="David" w:cs="David"/>
          <w:rtl/>
        </w:rPr>
        <w:t xml:space="preserve"> בהתאם לדרישת פעולת השכלול</w:t>
      </w:r>
      <w:r w:rsidRPr="009351A0">
        <w:rPr>
          <w:rFonts w:ascii="David" w:hAnsi="David" w:cs="David"/>
          <w:b/>
          <w:bCs/>
          <w:rtl/>
        </w:rPr>
        <w:t xml:space="preserve">, כאשר רשות המיסים </w:t>
      </w:r>
      <w:r w:rsidRPr="009351A0">
        <w:rPr>
          <w:rFonts w:ascii="David" w:hAnsi="David" w:cs="David"/>
          <w:rtl/>
        </w:rPr>
        <w:t>יכולה לשעבד נכס מקרקעין החייב במס ללא הסכמתו.</w:t>
      </w:r>
    </w:p>
    <w:p w14:paraId="654AEC2B" w14:textId="62C1AE47" w:rsidR="00162989" w:rsidRPr="009351A0" w:rsidRDefault="00C81F8C" w:rsidP="007735E7">
      <w:pPr>
        <w:pStyle w:val="a7"/>
        <w:numPr>
          <w:ilvl w:val="0"/>
          <w:numId w:val="99"/>
        </w:numPr>
        <w:spacing w:line="276" w:lineRule="auto"/>
        <w:ind w:left="674"/>
        <w:jc w:val="both"/>
        <w:rPr>
          <w:rFonts w:ascii="David" w:hAnsi="David" w:cs="David"/>
        </w:rPr>
      </w:pPr>
      <w:r w:rsidRPr="009351A0">
        <w:rPr>
          <w:rFonts w:ascii="David" w:hAnsi="David" w:cs="David"/>
          <w:b/>
          <w:bCs/>
          <w:rtl/>
        </w:rPr>
        <w:t>מס מקרקעין</w:t>
      </w:r>
      <w:r w:rsidR="00162989" w:rsidRPr="009351A0">
        <w:rPr>
          <w:rFonts w:ascii="David" w:hAnsi="David" w:cs="David"/>
          <w:rtl/>
        </w:rPr>
        <w:t xml:space="preserve"> – </w:t>
      </w:r>
      <w:r w:rsidR="00B41349" w:rsidRPr="009351A0">
        <w:rPr>
          <w:rFonts w:ascii="David" w:hAnsi="David" w:cs="David"/>
          <w:b/>
          <w:bCs/>
          <w:shd w:val="clear" w:color="auto" w:fill="D9E2F3" w:themeFill="accent1" w:themeFillTint="33"/>
          <w:rtl/>
        </w:rPr>
        <w:t>ס׳11</w:t>
      </w:r>
      <w:r w:rsidR="00162989" w:rsidRPr="009351A0">
        <w:rPr>
          <w:rFonts w:ascii="David" w:hAnsi="David" w:cs="David"/>
          <w:b/>
          <w:bCs/>
          <w:shd w:val="clear" w:color="auto" w:fill="D9E2F3" w:themeFill="accent1" w:themeFillTint="33"/>
          <w:rtl/>
        </w:rPr>
        <w:t>(</w:t>
      </w:r>
      <w:r w:rsidR="00B41349" w:rsidRPr="009351A0">
        <w:rPr>
          <w:rFonts w:ascii="David" w:hAnsi="David" w:cs="David"/>
          <w:b/>
          <w:bCs/>
          <w:shd w:val="clear" w:color="auto" w:fill="D9E2F3" w:themeFill="accent1" w:themeFillTint="33"/>
          <w:rtl/>
        </w:rPr>
        <w:t>א</w:t>
      </w:r>
      <w:r w:rsidR="00162989" w:rsidRPr="009351A0">
        <w:rPr>
          <w:rFonts w:ascii="David" w:hAnsi="David" w:cs="David"/>
          <w:b/>
          <w:bCs/>
          <w:shd w:val="clear" w:color="auto" w:fill="D9E2F3" w:themeFill="accent1" w:themeFillTint="33"/>
          <w:rtl/>
        </w:rPr>
        <w:t>)</w:t>
      </w:r>
      <w:r w:rsidR="00B41349" w:rsidRPr="009351A0">
        <w:rPr>
          <w:rFonts w:ascii="David" w:hAnsi="David" w:cs="David"/>
          <w:b/>
          <w:bCs/>
          <w:shd w:val="clear" w:color="auto" w:fill="D9E2F3" w:themeFill="accent1" w:themeFillTint="33"/>
          <w:rtl/>
        </w:rPr>
        <w:t>(1)</w:t>
      </w:r>
      <w:r w:rsidRPr="009351A0">
        <w:rPr>
          <w:rFonts w:ascii="David" w:hAnsi="David" w:cs="David"/>
          <w:rtl/>
        </w:rPr>
        <w:t>:</w:t>
      </w:r>
      <w:r w:rsidR="00E8767C" w:rsidRPr="009351A0">
        <w:rPr>
          <w:rFonts w:ascii="David" w:hAnsi="David" w:cs="David"/>
          <w:rtl/>
        </w:rPr>
        <w:t xml:space="preserve"> הר׳ שלטונית תקבל </w:t>
      </w:r>
      <w:r w:rsidR="00E8767C" w:rsidRPr="009351A0">
        <w:rPr>
          <w:rFonts w:ascii="David" w:hAnsi="David" w:cs="David"/>
          <w:b/>
          <w:bCs/>
          <w:rtl/>
        </w:rPr>
        <w:t>ז</w:t>
      </w:r>
      <w:r w:rsidR="00C46D76">
        <w:rPr>
          <w:rFonts w:ascii="David" w:hAnsi="David" w:cs="David" w:hint="cs"/>
          <w:b/>
          <w:bCs/>
          <w:rtl/>
        </w:rPr>
        <w:t xml:space="preserve">כות </w:t>
      </w:r>
      <w:r w:rsidR="00E8767C" w:rsidRPr="009351A0">
        <w:rPr>
          <w:rFonts w:ascii="David" w:hAnsi="David" w:cs="David"/>
          <w:b/>
          <w:bCs/>
          <w:rtl/>
        </w:rPr>
        <w:t>שעבוד ראשון ללא רישום של שני הצדדים</w:t>
      </w:r>
      <w:r w:rsidR="00AC5BAC" w:rsidRPr="009351A0">
        <w:rPr>
          <w:rFonts w:ascii="David" w:hAnsi="David" w:cs="David"/>
          <w:rtl/>
        </w:rPr>
        <w:t xml:space="preserve"> </w:t>
      </w:r>
      <w:r w:rsidR="00AC5BAC" w:rsidRPr="009351A0">
        <w:rPr>
          <w:rFonts w:ascii="David" w:hAnsi="David" w:cs="David"/>
          <w:b/>
          <w:bCs/>
          <w:rtl/>
        </w:rPr>
        <w:t>בכלל</w:t>
      </w:r>
      <w:r w:rsidR="00FE4F7D" w:rsidRPr="009351A0">
        <w:rPr>
          <w:rFonts w:ascii="David" w:hAnsi="David" w:cs="David"/>
          <w:rtl/>
        </w:rPr>
        <w:t xml:space="preserve"> </w:t>
      </w:r>
      <w:r w:rsidR="002F09B0" w:rsidRPr="009351A0">
        <w:rPr>
          <w:rFonts w:ascii="David" w:hAnsi="David" w:cs="David"/>
          <w:rtl/>
        </w:rPr>
        <w:t>(</w:t>
      </w:r>
      <w:r w:rsidR="002F09B0" w:rsidRPr="009351A0">
        <w:rPr>
          <w:rFonts w:ascii="David" w:hAnsi="David" w:cs="David"/>
          <w:b/>
          <w:bCs/>
          <w:rtl/>
        </w:rPr>
        <w:t>גובר</w:t>
      </w:r>
      <w:r w:rsidR="002F09B0" w:rsidRPr="009351A0">
        <w:rPr>
          <w:rFonts w:ascii="David" w:hAnsi="David" w:cs="David"/>
          <w:rtl/>
        </w:rPr>
        <w:t xml:space="preserve"> </w:t>
      </w:r>
      <w:r w:rsidR="00FE4F7D" w:rsidRPr="009351A0">
        <w:rPr>
          <w:rFonts w:ascii="David" w:hAnsi="David" w:cs="David"/>
          <w:rtl/>
        </w:rPr>
        <w:t xml:space="preserve">אפילו על </w:t>
      </w:r>
      <w:r w:rsidR="00FE4F7D" w:rsidRPr="009351A0">
        <w:rPr>
          <w:rFonts w:ascii="David" w:hAnsi="David" w:cs="David"/>
          <w:b/>
          <w:bCs/>
          <w:rtl/>
        </w:rPr>
        <w:t>נושים מובטחים</w:t>
      </w:r>
      <w:r w:rsidR="00EF2A4A" w:rsidRPr="009351A0">
        <w:rPr>
          <w:rFonts w:ascii="David" w:hAnsi="David" w:cs="David"/>
          <w:rtl/>
        </w:rPr>
        <w:t xml:space="preserve"> </w:t>
      </w:r>
      <w:r w:rsidR="00EF2A4A" w:rsidRPr="009351A0">
        <w:rPr>
          <w:rFonts w:ascii="David" w:hAnsi="David" w:cs="David"/>
          <w:u w:val="single"/>
          <w:rtl/>
        </w:rPr>
        <w:t xml:space="preserve">בעלי שעבוד </w:t>
      </w:r>
      <w:r w:rsidR="006B0FAB" w:rsidRPr="009351A0">
        <w:rPr>
          <w:rFonts w:ascii="David" w:hAnsi="David" w:cs="David"/>
          <w:u w:val="single"/>
          <w:rtl/>
        </w:rPr>
        <w:t xml:space="preserve">ראשון </w:t>
      </w:r>
      <w:r w:rsidR="00EF2A4A" w:rsidRPr="009351A0">
        <w:rPr>
          <w:rFonts w:ascii="David" w:hAnsi="David" w:cs="David"/>
          <w:u w:val="single"/>
          <w:rtl/>
        </w:rPr>
        <w:t>בנכס</w:t>
      </w:r>
      <w:r w:rsidR="002F09B0" w:rsidRPr="009351A0">
        <w:rPr>
          <w:rFonts w:ascii="David" w:hAnsi="David" w:cs="David"/>
          <w:rtl/>
        </w:rPr>
        <w:t>)</w:t>
      </w:r>
      <w:r w:rsidR="00E8767C" w:rsidRPr="009351A0">
        <w:rPr>
          <w:rFonts w:ascii="David" w:hAnsi="David" w:cs="David"/>
          <w:rtl/>
        </w:rPr>
        <w:t>.</w:t>
      </w:r>
      <w:r w:rsidR="00AC5BAC" w:rsidRPr="009351A0">
        <w:rPr>
          <w:rFonts w:ascii="David" w:hAnsi="David" w:cs="David"/>
          <w:rtl/>
        </w:rPr>
        <w:t xml:space="preserve"> </w:t>
      </w:r>
      <w:r w:rsidR="005E05BA" w:rsidRPr="009351A0">
        <w:rPr>
          <w:rFonts w:ascii="David" w:hAnsi="David" w:cs="David"/>
          <w:rtl/>
        </w:rPr>
        <w:t>ב-</w:t>
      </w:r>
      <w:r w:rsidR="005E05BA" w:rsidRPr="009351A0">
        <w:rPr>
          <w:rFonts w:ascii="David" w:hAnsi="David" w:cs="David"/>
          <w:b/>
          <w:bCs/>
          <w:shd w:val="clear" w:color="auto" w:fill="FBE4D5" w:themeFill="accent2" w:themeFillTint="33"/>
          <w:rtl/>
        </w:rPr>
        <w:t>שמש</w:t>
      </w:r>
      <w:r w:rsidR="005E05BA" w:rsidRPr="009351A0">
        <w:rPr>
          <w:rFonts w:ascii="David" w:hAnsi="David" w:cs="David"/>
          <w:rtl/>
        </w:rPr>
        <w:t>:</w:t>
      </w:r>
      <w:r w:rsidR="00E8767C" w:rsidRPr="009351A0">
        <w:rPr>
          <w:rFonts w:ascii="David" w:hAnsi="David" w:cs="David"/>
          <w:rtl/>
        </w:rPr>
        <w:t xml:space="preserve"> </w:t>
      </w:r>
      <w:r w:rsidR="00717FC0" w:rsidRPr="009351A0">
        <w:rPr>
          <w:rFonts w:ascii="David" w:hAnsi="David" w:cs="David"/>
          <w:rtl/>
        </w:rPr>
        <w:t xml:space="preserve">צומצם הס׳ לאור </w:t>
      </w:r>
      <w:r w:rsidR="00717FC0" w:rsidRPr="009351A0">
        <w:rPr>
          <w:rFonts w:ascii="David" w:hAnsi="David" w:cs="David"/>
          <w:u w:val="single"/>
          <w:rtl/>
        </w:rPr>
        <w:t>הפגיעה בפומביות</w:t>
      </w:r>
      <w:r w:rsidR="00717FC0" w:rsidRPr="009351A0">
        <w:rPr>
          <w:rFonts w:ascii="David" w:hAnsi="David" w:cs="David"/>
          <w:rtl/>
        </w:rPr>
        <w:t xml:space="preserve"> רק לחובות מס במקרקעין. </w:t>
      </w:r>
      <w:r w:rsidR="00717FC0" w:rsidRPr="009351A0">
        <w:rPr>
          <w:rFonts w:ascii="David" w:hAnsi="David" w:cs="David"/>
          <w:b/>
          <w:bCs/>
          <w:shd w:val="clear" w:color="auto" w:fill="E2EFD9" w:themeFill="accent6" w:themeFillTint="33"/>
          <w:rtl/>
        </w:rPr>
        <w:t>המרצה</w:t>
      </w:r>
      <w:r w:rsidR="00717FC0" w:rsidRPr="009351A0">
        <w:rPr>
          <w:rFonts w:ascii="David" w:hAnsi="David" w:cs="David"/>
          <w:rtl/>
        </w:rPr>
        <w:t xml:space="preserve">: </w:t>
      </w:r>
      <w:r w:rsidR="008D541B">
        <w:rPr>
          <w:rFonts w:ascii="David" w:hAnsi="David" w:cs="David" w:hint="cs"/>
          <w:rtl/>
        </w:rPr>
        <w:t>יש</w:t>
      </w:r>
      <w:r w:rsidR="00717FC0" w:rsidRPr="009351A0">
        <w:rPr>
          <w:rFonts w:ascii="David" w:hAnsi="David" w:cs="David"/>
          <w:rtl/>
        </w:rPr>
        <w:t xml:space="preserve"> לבטל את הס׳ ככלל.</w:t>
      </w:r>
    </w:p>
    <w:p w14:paraId="5F448C19" w14:textId="2A3E0A16" w:rsidR="00162989" w:rsidRPr="009351A0" w:rsidRDefault="008A21F8" w:rsidP="007735E7">
      <w:pPr>
        <w:pStyle w:val="a7"/>
        <w:numPr>
          <w:ilvl w:val="0"/>
          <w:numId w:val="99"/>
        </w:numPr>
        <w:spacing w:line="276" w:lineRule="auto"/>
        <w:ind w:left="674"/>
        <w:jc w:val="both"/>
        <w:rPr>
          <w:rFonts w:ascii="David" w:hAnsi="David" w:cs="David"/>
        </w:rPr>
      </w:pPr>
      <w:r w:rsidRPr="009351A0">
        <w:rPr>
          <w:rFonts w:ascii="David" w:hAnsi="David" w:cs="David"/>
          <w:b/>
          <w:bCs/>
          <w:rtl/>
        </w:rPr>
        <w:t>מס שבח</w:t>
      </w:r>
      <w:r w:rsidRPr="009351A0">
        <w:rPr>
          <w:rFonts w:ascii="David" w:hAnsi="David" w:cs="David"/>
          <w:rtl/>
        </w:rPr>
        <w:t xml:space="preserve">: יש מחלוקת </w:t>
      </w:r>
      <w:proofErr w:type="spellStart"/>
      <w:r w:rsidRPr="009351A0">
        <w:rPr>
          <w:rFonts w:ascii="David" w:hAnsi="David" w:cs="David"/>
          <w:rtl/>
        </w:rPr>
        <w:t>בדנן</w:t>
      </w:r>
      <w:proofErr w:type="spellEnd"/>
      <w:r w:rsidRPr="009351A0">
        <w:rPr>
          <w:rFonts w:ascii="David" w:hAnsi="David" w:cs="David"/>
          <w:rtl/>
        </w:rPr>
        <w:t xml:space="preserve">. </w:t>
      </w:r>
    </w:p>
    <w:p w14:paraId="36466101" w14:textId="32EF9DF7" w:rsidR="00305E5E" w:rsidRPr="009351A0" w:rsidRDefault="00A90D2B" w:rsidP="007735E7">
      <w:pPr>
        <w:pStyle w:val="a7"/>
        <w:numPr>
          <w:ilvl w:val="0"/>
          <w:numId w:val="49"/>
        </w:numPr>
        <w:spacing w:line="276" w:lineRule="auto"/>
        <w:ind w:left="390"/>
        <w:jc w:val="both"/>
        <w:rPr>
          <w:rFonts w:ascii="David" w:hAnsi="David" w:cs="David"/>
        </w:rPr>
      </w:pPr>
      <w:r w:rsidRPr="009351A0">
        <w:rPr>
          <w:rFonts w:ascii="David" w:hAnsi="David" w:cs="David"/>
          <w:b/>
          <w:bCs/>
          <w:u w:val="single"/>
          <w:rtl/>
        </w:rPr>
        <w:t>נכס מיטלטלין</w:t>
      </w:r>
      <w:r w:rsidRPr="009351A0">
        <w:rPr>
          <w:rFonts w:ascii="David" w:hAnsi="David" w:cs="David"/>
          <w:b/>
          <w:bCs/>
          <w:rtl/>
        </w:rPr>
        <w:t xml:space="preserve"> </w:t>
      </w:r>
      <w:r w:rsidRPr="009351A0">
        <w:rPr>
          <w:rFonts w:ascii="David" w:hAnsi="David" w:cs="David"/>
          <w:b/>
          <w:bCs/>
          <w:shd w:val="clear" w:color="auto" w:fill="D9E2F3" w:themeFill="accent1" w:themeFillTint="33"/>
          <w:rtl/>
        </w:rPr>
        <w:t>ס׳12(א)</w:t>
      </w:r>
      <w:r w:rsidRPr="009351A0">
        <w:rPr>
          <w:rFonts w:ascii="David" w:hAnsi="David" w:cs="David"/>
          <w:b/>
          <w:bCs/>
          <w:rtl/>
        </w:rPr>
        <w:t xml:space="preserve"> לפק׳ המיסים</w:t>
      </w:r>
      <w:r w:rsidRPr="009351A0">
        <w:rPr>
          <w:rFonts w:ascii="David" w:hAnsi="David" w:cs="David"/>
          <w:rtl/>
        </w:rPr>
        <w:t>): קדימות בנכס משועבד ב</w:t>
      </w:r>
      <w:r w:rsidRPr="009351A0">
        <w:rPr>
          <w:rFonts w:ascii="David" w:hAnsi="David" w:cs="David"/>
          <w:u w:val="single"/>
          <w:rtl/>
        </w:rPr>
        <w:t>מעמד צד אחד</w:t>
      </w:r>
      <w:r w:rsidRPr="009351A0">
        <w:rPr>
          <w:rFonts w:ascii="David" w:hAnsi="David" w:cs="David"/>
          <w:rtl/>
        </w:rPr>
        <w:t xml:space="preserve"> רק לגבי </w:t>
      </w:r>
      <w:r w:rsidRPr="009351A0">
        <w:rPr>
          <w:rFonts w:ascii="David" w:hAnsi="David" w:cs="David"/>
          <w:b/>
          <w:bCs/>
          <w:rtl/>
        </w:rPr>
        <w:t>נכס מיטלטלין</w:t>
      </w:r>
      <w:r w:rsidRPr="009351A0">
        <w:rPr>
          <w:rFonts w:ascii="David" w:hAnsi="David" w:cs="David"/>
          <w:rtl/>
        </w:rPr>
        <w:t xml:space="preserve"> </w:t>
      </w:r>
      <w:r w:rsidRPr="009351A0">
        <w:rPr>
          <w:rFonts w:ascii="David" w:hAnsi="David" w:cs="David"/>
          <w:b/>
          <w:bCs/>
          <w:rtl/>
        </w:rPr>
        <w:t>שיש לגביו רישום</w:t>
      </w:r>
      <w:r w:rsidRPr="009351A0">
        <w:rPr>
          <w:rFonts w:ascii="David" w:hAnsi="David" w:cs="David"/>
          <w:rtl/>
        </w:rPr>
        <w:t xml:space="preserve"> (ולא מיטלטלין שאין להם, למשל מחשב וכו׳).</w:t>
      </w:r>
    </w:p>
    <w:p w14:paraId="43164650" w14:textId="77777777" w:rsidR="00B26227" w:rsidRPr="009351A0" w:rsidRDefault="00B26227" w:rsidP="007735E7">
      <w:pPr>
        <w:spacing w:line="276" w:lineRule="auto"/>
        <w:jc w:val="both"/>
        <w:rPr>
          <w:rFonts w:ascii="David" w:hAnsi="David" w:cs="David"/>
          <w:b/>
          <w:bCs/>
          <w:rtl/>
        </w:rPr>
      </w:pPr>
    </w:p>
    <w:p w14:paraId="644B3789" w14:textId="58A1D375" w:rsidR="00AC424C" w:rsidRPr="009351A0" w:rsidRDefault="00B26227" w:rsidP="007735E7">
      <w:pPr>
        <w:spacing w:line="276" w:lineRule="auto"/>
        <w:jc w:val="both"/>
        <w:rPr>
          <w:rFonts w:ascii="David" w:hAnsi="David" w:cs="David"/>
        </w:rPr>
      </w:pPr>
      <w:r w:rsidRPr="009351A0">
        <w:rPr>
          <w:rFonts w:ascii="David" w:hAnsi="David" w:cs="David"/>
          <w:b/>
          <w:bCs/>
          <w:shd w:val="clear" w:color="auto" w:fill="E7E6E6" w:themeFill="background2"/>
          <w:rtl/>
        </w:rPr>
        <w:t xml:space="preserve">תנאי שני - </w:t>
      </w:r>
      <w:r w:rsidR="004648FA" w:rsidRPr="009351A0">
        <w:rPr>
          <w:rFonts w:ascii="David" w:hAnsi="David" w:cs="David"/>
          <w:b/>
          <w:bCs/>
          <w:shd w:val="clear" w:color="auto" w:fill="E7E6E6" w:themeFill="background2"/>
          <w:rtl/>
        </w:rPr>
        <w:t>שכלול השעבוד</w:t>
      </w:r>
      <w:r w:rsidR="004648FA" w:rsidRPr="009351A0">
        <w:rPr>
          <w:rFonts w:ascii="David" w:hAnsi="David" w:cs="David"/>
          <w:rtl/>
        </w:rPr>
        <w:t xml:space="preserve"> –</w:t>
      </w:r>
      <w:r w:rsidR="004648FA" w:rsidRPr="009351A0">
        <w:rPr>
          <w:rFonts w:ascii="David" w:hAnsi="David" w:cs="David"/>
          <w:u w:val="single"/>
          <w:rtl/>
        </w:rPr>
        <w:t xml:space="preserve">2 אמצעים חלופיים </w:t>
      </w:r>
      <w:r w:rsidR="004648FA" w:rsidRPr="009351A0">
        <w:rPr>
          <w:rFonts w:ascii="David" w:hAnsi="David" w:cs="David"/>
          <w:rtl/>
        </w:rPr>
        <w:t>להוכחת הפומביות:</w:t>
      </w:r>
    </w:p>
    <w:p w14:paraId="23037581" w14:textId="3EE7F6F5" w:rsidR="00AC424C" w:rsidRPr="009351A0" w:rsidRDefault="004648FA" w:rsidP="007735E7">
      <w:pPr>
        <w:pStyle w:val="a7"/>
        <w:numPr>
          <w:ilvl w:val="0"/>
          <w:numId w:val="50"/>
        </w:numPr>
        <w:spacing w:line="276" w:lineRule="auto"/>
        <w:ind w:left="532"/>
        <w:jc w:val="both"/>
        <w:rPr>
          <w:rFonts w:ascii="David" w:hAnsi="David" w:cs="David"/>
        </w:rPr>
      </w:pPr>
      <w:r w:rsidRPr="009351A0">
        <w:rPr>
          <w:rFonts w:ascii="David" w:hAnsi="David" w:cs="David"/>
          <w:b/>
          <w:bCs/>
          <w:rtl/>
        </w:rPr>
        <w:t xml:space="preserve">מסירה פיזית/הפקדה </w:t>
      </w:r>
      <w:r w:rsidRPr="009351A0">
        <w:rPr>
          <w:rFonts w:ascii="David" w:hAnsi="David" w:cs="David"/>
          <w:rtl/>
        </w:rPr>
        <w:t>בידי הנושה המובטח</w:t>
      </w:r>
      <w:r w:rsidR="00B26227" w:rsidRPr="009351A0">
        <w:rPr>
          <w:rFonts w:ascii="David" w:hAnsi="David" w:cs="David"/>
          <w:rtl/>
        </w:rPr>
        <w:t xml:space="preserve"> </w:t>
      </w:r>
      <w:r w:rsidRPr="009351A0">
        <w:rPr>
          <w:rFonts w:ascii="David" w:hAnsi="David" w:cs="David"/>
          <w:rtl/>
        </w:rPr>
        <w:t>(בנכסי מ</w:t>
      </w:r>
      <w:r w:rsidR="00B26227" w:rsidRPr="009351A0">
        <w:rPr>
          <w:rFonts w:ascii="David" w:hAnsi="David" w:cs="David"/>
          <w:rtl/>
        </w:rPr>
        <w:t>י</w:t>
      </w:r>
      <w:r w:rsidRPr="009351A0">
        <w:rPr>
          <w:rFonts w:ascii="David" w:hAnsi="David" w:cs="David"/>
          <w:rtl/>
        </w:rPr>
        <w:t xml:space="preserve">טלטלין). </w:t>
      </w:r>
    </w:p>
    <w:p w14:paraId="2F147C0C" w14:textId="69BAF63A" w:rsidR="00B30C13" w:rsidRPr="009351A0" w:rsidRDefault="004648FA" w:rsidP="007735E7">
      <w:pPr>
        <w:pStyle w:val="a7"/>
        <w:numPr>
          <w:ilvl w:val="0"/>
          <w:numId w:val="50"/>
        </w:numPr>
        <w:spacing w:line="276" w:lineRule="auto"/>
        <w:ind w:left="532"/>
        <w:jc w:val="both"/>
        <w:rPr>
          <w:rFonts w:ascii="David" w:hAnsi="David" w:cs="David"/>
        </w:rPr>
      </w:pPr>
      <w:r w:rsidRPr="009351A0">
        <w:rPr>
          <w:rFonts w:ascii="David" w:hAnsi="David" w:cs="David"/>
          <w:b/>
          <w:bCs/>
          <w:rtl/>
        </w:rPr>
        <w:t>רישום נכס משועבד במרשם השעבודים</w:t>
      </w:r>
      <w:r w:rsidRPr="009351A0">
        <w:rPr>
          <w:rFonts w:ascii="David" w:hAnsi="David" w:cs="David"/>
          <w:rtl/>
        </w:rPr>
        <w:t xml:space="preserve"> (כל נכס)</w:t>
      </w:r>
      <w:r w:rsidR="008D541B">
        <w:rPr>
          <w:rFonts w:ascii="David" w:hAnsi="David" w:cs="David" w:hint="cs"/>
          <w:rtl/>
        </w:rPr>
        <w:t xml:space="preserve"> </w:t>
      </w:r>
      <w:r w:rsidR="008D541B">
        <w:rPr>
          <w:rFonts w:ascii="David" w:hAnsi="David" w:cs="David"/>
          <w:rtl/>
        </w:rPr>
        <w:t>–</w:t>
      </w:r>
      <w:r w:rsidR="008D541B">
        <w:rPr>
          <w:rFonts w:ascii="David" w:hAnsi="David" w:cs="David" w:hint="cs"/>
          <w:rtl/>
        </w:rPr>
        <w:t xml:space="preserve"> רשם </w:t>
      </w:r>
      <w:proofErr w:type="spellStart"/>
      <w:r w:rsidR="008D541B">
        <w:rPr>
          <w:rFonts w:ascii="David" w:hAnsi="David" w:cs="David" w:hint="cs"/>
          <w:rtl/>
        </w:rPr>
        <w:t>המשכונות</w:t>
      </w:r>
      <w:proofErr w:type="spellEnd"/>
      <w:r w:rsidR="008D541B">
        <w:rPr>
          <w:rFonts w:ascii="David" w:hAnsi="David" w:cs="David" w:hint="cs"/>
          <w:rtl/>
        </w:rPr>
        <w:t xml:space="preserve"> (</w:t>
      </w:r>
      <w:r w:rsidR="008D541B" w:rsidRPr="008D541B">
        <w:rPr>
          <w:rFonts w:ascii="David" w:hAnsi="David" w:cs="David" w:hint="cs"/>
          <w:b/>
          <w:bCs/>
          <w:shd w:val="clear" w:color="auto" w:fill="D9E2F3" w:themeFill="accent1" w:themeFillTint="33"/>
          <w:rtl/>
        </w:rPr>
        <w:t>ס'24 לחוק המשכון</w:t>
      </w:r>
      <w:r w:rsidR="008D541B">
        <w:rPr>
          <w:rFonts w:ascii="David" w:hAnsi="David" w:cs="David" w:hint="cs"/>
          <w:rtl/>
        </w:rPr>
        <w:t>) + רשם החברות.</w:t>
      </w:r>
    </w:p>
    <w:p w14:paraId="2A394B50" w14:textId="77777777" w:rsidR="00CF2E12" w:rsidRPr="009351A0" w:rsidRDefault="00CF2E12" w:rsidP="007735E7">
      <w:pPr>
        <w:pStyle w:val="a7"/>
        <w:spacing w:line="276" w:lineRule="auto"/>
        <w:ind w:left="532"/>
        <w:jc w:val="both"/>
        <w:rPr>
          <w:rFonts w:ascii="David" w:hAnsi="David" w:cs="David"/>
          <w:rtl/>
        </w:rPr>
      </w:pPr>
    </w:p>
    <w:p w14:paraId="2FFAC25E" w14:textId="73B98447" w:rsidR="00B26227" w:rsidRPr="009351A0" w:rsidRDefault="00440C31" w:rsidP="007735E7">
      <w:pPr>
        <w:spacing w:line="276" w:lineRule="auto"/>
        <w:jc w:val="both"/>
        <w:rPr>
          <w:rFonts w:ascii="David" w:hAnsi="David" w:cs="David"/>
          <w:rtl/>
        </w:rPr>
      </w:pPr>
      <w:r w:rsidRPr="009351A0">
        <w:rPr>
          <w:rFonts w:ascii="David" w:hAnsi="David" w:cs="David"/>
          <w:b/>
          <w:bCs/>
          <w:rtl/>
        </w:rPr>
        <w:t>סדר פירעון בין נושים מובטחים – החלת 21 יום ככל שרלוונטי</w:t>
      </w:r>
      <w:r w:rsidRPr="009351A0">
        <w:rPr>
          <w:rFonts w:ascii="David" w:hAnsi="David" w:cs="David"/>
          <w:rtl/>
        </w:rPr>
        <w:t xml:space="preserve">: </w:t>
      </w:r>
    </w:p>
    <w:p w14:paraId="7E3024FA" w14:textId="78690836" w:rsidR="00B26227" w:rsidRPr="009351A0" w:rsidRDefault="00B26227"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ס'2 לחוק המשכון</w:t>
      </w:r>
      <w:r w:rsidRPr="009351A0">
        <w:rPr>
          <w:rFonts w:ascii="David" w:hAnsi="David" w:cs="David"/>
          <w:rtl/>
        </w:rPr>
        <w:t xml:space="preserve"> – נושים אחרים כפופים לכוחו של השעבוד.</w:t>
      </w:r>
    </w:p>
    <w:p w14:paraId="342495D6" w14:textId="31F37A41" w:rsidR="00B26227" w:rsidRPr="009351A0" w:rsidRDefault="00B26227" w:rsidP="007735E7">
      <w:pPr>
        <w:pStyle w:val="a7"/>
        <w:numPr>
          <w:ilvl w:val="0"/>
          <w:numId w:val="96"/>
        </w:numPr>
        <w:spacing w:line="276" w:lineRule="auto"/>
        <w:jc w:val="both"/>
        <w:rPr>
          <w:rFonts w:ascii="David" w:hAnsi="David" w:cs="David"/>
        </w:rPr>
      </w:pPr>
      <w:r w:rsidRPr="009351A0">
        <w:rPr>
          <w:rFonts w:ascii="David" w:hAnsi="David" w:cs="David"/>
          <w:b/>
          <w:bCs/>
          <w:shd w:val="clear" w:color="auto" w:fill="D9E2F3" w:themeFill="accent1" w:themeFillTint="33"/>
          <w:rtl/>
        </w:rPr>
        <w:t>ס'6 לחוק המשכון</w:t>
      </w:r>
      <w:r w:rsidRPr="009351A0">
        <w:rPr>
          <w:rFonts w:ascii="David" w:hAnsi="David" w:cs="David"/>
          <w:rtl/>
        </w:rPr>
        <w:t xml:space="preserve"> – 2 נושים עם שעבוד על אותו נכס: עדיפות לראשון בזמן</w:t>
      </w:r>
      <w:r w:rsidR="009B6617" w:rsidRPr="009351A0">
        <w:rPr>
          <w:rFonts w:ascii="David" w:hAnsi="David" w:cs="David"/>
          <w:rtl/>
        </w:rPr>
        <w:t xml:space="preserve"> ששכלל את השעבוד</w:t>
      </w:r>
      <w:r w:rsidRPr="009351A0">
        <w:rPr>
          <w:rFonts w:ascii="David" w:hAnsi="David" w:cs="David"/>
          <w:rtl/>
        </w:rPr>
        <w:t>, השני ייפרע רק לאחר סילוק מלא של החוב כלפי הראשון (סתירה ל</w:t>
      </w:r>
      <w:r w:rsidRPr="009351A0">
        <w:rPr>
          <w:rFonts w:ascii="David" w:hAnsi="David" w:cs="David"/>
          <w:b/>
          <w:bCs/>
          <w:shd w:val="clear" w:color="auto" w:fill="D9E2F3" w:themeFill="accent1" w:themeFillTint="33"/>
          <w:rtl/>
        </w:rPr>
        <w:t>ס'232</w:t>
      </w:r>
      <w:r w:rsidRPr="009351A0">
        <w:rPr>
          <w:rFonts w:ascii="David" w:hAnsi="David" w:cs="David"/>
          <w:rtl/>
        </w:rPr>
        <w:t xml:space="preserve">, שוויון בין נושים). </w:t>
      </w:r>
    </w:p>
    <w:p w14:paraId="34F1ED47" w14:textId="4CB2E195" w:rsidR="004648FA" w:rsidRPr="009351A0" w:rsidRDefault="00440C31" w:rsidP="007735E7">
      <w:pPr>
        <w:pStyle w:val="a7"/>
        <w:numPr>
          <w:ilvl w:val="0"/>
          <w:numId w:val="96"/>
        </w:numPr>
        <w:spacing w:line="276" w:lineRule="auto"/>
        <w:jc w:val="both"/>
        <w:rPr>
          <w:rFonts w:ascii="David" w:hAnsi="David" w:cs="David"/>
        </w:rPr>
      </w:pPr>
      <w:r w:rsidRPr="009351A0">
        <w:rPr>
          <w:rFonts w:ascii="David" w:hAnsi="David" w:cs="David"/>
          <w:b/>
          <w:bCs/>
          <w:color w:val="FF0000"/>
          <w:rtl/>
        </w:rPr>
        <w:t>חריג</w:t>
      </w:r>
      <w:r w:rsidR="00B26227" w:rsidRPr="009351A0">
        <w:rPr>
          <w:rFonts w:ascii="David" w:hAnsi="David" w:cs="David"/>
          <w:color w:val="FF0000"/>
          <w:rtl/>
        </w:rPr>
        <w:t xml:space="preserve"> </w:t>
      </w:r>
      <w:r w:rsidR="00B26227" w:rsidRPr="009351A0">
        <w:rPr>
          <w:rFonts w:ascii="David" w:hAnsi="David" w:cs="David"/>
          <w:rtl/>
        </w:rPr>
        <w:t xml:space="preserve">- </w:t>
      </w:r>
      <w:r w:rsidRPr="009351A0">
        <w:rPr>
          <w:rFonts w:ascii="David" w:hAnsi="David" w:cs="David"/>
          <w:b/>
          <w:bCs/>
          <w:shd w:val="clear" w:color="auto" w:fill="D9E2F3" w:themeFill="accent1" w:themeFillTint="33"/>
          <w:rtl/>
        </w:rPr>
        <w:t>ס׳178-179 לפק׳ החברות</w:t>
      </w:r>
      <w:r w:rsidRPr="009351A0">
        <w:rPr>
          <w:rFonts w:ascii="David" w:hAnsi="David" w:cs="David"/>
          <w:rtl/>
        </w:rPr>
        <w:t xml:space="preserve">: </w:t>
      </w:r>
      <w:r w:rsidR="00B26227" w:rsidRPr="009351A0">
        <w:rPr>
          <w:rFonts w:ascii="David" w:hAnsi="David" w:cs="David"/>
          <w:rtl/>
        </w:rPr>
        <w:t xml:space="preserve">ברישום ברשם החברות, לצדדים יש 21 יום להגשת המסמכים מיום יצירת השעבוד. המסקנה של העליון – מטרת הס' היא לקבוע </w:t>
      </w:r>
      <w:r w:rsidR="00B26227" w:rsidRPr="008D541B">
        <w:rPr>
          <w:rFonts w:ascii="David" w:hAnsi="David" w:cs="David"/>
          <w:b/>
          <w:bCs/>
          <w:rtl/>
        </w:rPr>
        <w:t>עדיפות רטרואקטיבית מיום יצירת השעבוד</w:t>
      </w:r>
      <w:r w:rsidR="00B26227" w:rsidRPr="009351A0">
        <w:rPr>
          <w:rFonts w:ascii="David" w:hAnsi="David" w:cs="David"/>
          <w:rtl/>
        </w:rPr>
        <w:t>.</w:t>
      </w:r>
    </w:p>
    <w:p w14:paraId="3EC01FB9" w14:textId="77777777" w:rsidR="00CF2E12" w:rsidRPr="009351A0" w:rsidRDefault="00CF2E12" w:rsidP="007735E7">
      <w:pPr>
        <w:spacing w:line="276" w:lineRule="auto"/>
        <w:rPr>
          <w:rFonts w:ascii="David" w:hAnsi="David" w:cs="David"/>
          <w:rtl/>
        </w:rPr>
      </w:pPr>
    </w:p>
    <w:p w14:paraId="175E1729" w14:textId="5797D93B" w:rsidR="00C33A1F" w:rsidRPr="009351A0" w:rsidRDefault="001562F7" w:rsidP="007735E7">
      <w:pPr>
        <w:pStyle w:val="3"/>
        <w:shd w:val="clear" w:color="auto" w:fill="DEEAF6" w:themeFill="accent5" w:themeFillTint="33"/>
        <w:spacing w:before="0" w:line="276" w:lineRule="auto"/>
        <w:jc w:val="center"/>
        <w:rPr>
          <w:rFonts w:ascii="David" w:hAnsi="David" w:cs="David"/>
          <w:b/>
          <w:bCs/>
          <w:color w:val="auto"/>
          <w:rtl/>
        </w:rPr>
      </w:pPr>
      <w:r w:rsidRPr="009351A0">
        <w:rPr>
          <w:rFonts w:ascii="David" w:hAnsi="David" w:cs="David"/>
          <w:b/>
          <w:bCs/>
          <w:color w:val="auto"/>
          <w:rtl/>
        </w:rPr>
        <w:t xml:space="preserve">תנית </w:t>
      </w:r>
      <w:r w:rsidR="00A06675">
        <w:rPr>
          <w:rFonts w:ascii="David" w:hAnsi="David" w:cs="David"/>
          <w:b/>
          <w:bCs/>
          <w:color w:val="auto"/>
          <w:rtl/>
        </w:rPr>
        <w:t>שיור</w:t>
      </w:r>
      <w:r w:rsidRPr="009351A0">
        <w:rPr>
          <w:rFonts w:ascii="David" w:hAnsi="David" w:cs="David"/>
          <w:b/>
          <w:bCs/>
          <w:color w:val="auto"/>
          <w:rtl/>
        </w:rPr>
        <w:t xml:space="preserve"> בעלות</w:t>
      </w:r>
      <w:r w:rsidR="00CE026C" w:rsidRPr="009351A0">
        <w:rPr>
          <w:rFonts w:ascii="David" w:hAnsi="David" w:cs="David"/>
          <w:b/>
          <w:bCs/>
          <w:color w:val="auto"/>
          <w:rtl/>
        </w:rPr>
        <w:t xml:space="preserve"> </w:t>
      </w:r>
      <w:r w:rsidR="00016BF4" w:rsidRPr="009351A0">
        <w:rPr>
          <w:rFonts w:ascii="David" w:hAnsi="David" w:cs="David"/>
          <w:b/>
          <w:bCs/>
          <w:color w:val="auto"/>
          <w:rtl/>
        </w:rPr>
        <w:t>–</w:t>
      </w:r>
      <w:r w:rsidR="00731467" w:rsidRPr="009351A0">
        <w:rPr>
          <w:rFonts w:ascii="David" w:hAnsi="David" w:cs="David"/>
          <w:b/>
          <w:bCs/>
          <w:color w:val="auto"/>
          <w:rtl/>
        </w:rPr>
        <w:t xml:space="preserve"> ס׳</w:t>
      </w:r>
      <w:r w:rsidR="00CE026C" w:rsidRPr="009351A0">
        <w:rPr>
          <w:rFonts w:ascii="David" w:hAnsi="David" w:cs="David"/>
          <w:b/>
          <w:bCs/>
          <w:color w:val="auto"/>
          <w:rtl/>
        </w:rPr>
        <w:t xml:space="preserve"> </w:t>
      </w:r>
      <w:r w:rsidR="00016BF4" w:rsidRPr="009351A0">
        <w:rPr>
          <w:rFonts w:ascii="David" w:hAnsi="David" w:cs="David"/>
          <w:b/>
          <w:bCs/>
          <w:color w:val="auto"/>
          <w:rtl/>
        </w:rPr>
        <w:t>251-252</w:t>
      </w:r>
    </w:p>
    <w:p w14:paraId="14676AAA" w14:textId="43540706" w:rsidR="009B6617" w:rsidRPr="009351A0" w:rsidRDefault="009B6617" w:rsidP="007735E7">
      <w:pPr>
        <w:tabs>
          <w:tab w:val="left" w:pos="2568"/>
        </w:tabs>
        <w:spacing w:line="276" w:lineRule="auto"/>
        <w:jc w:val="both"/>
        <w:rPr>
          <w:rFonts w:ascii="David" w:hAnsi="David" w:cs="David"/>
          <w:rtl/>
        </w:rPr>
      </w:pPr>
      <w:r w:rsidRPr="009351A0">
        <w:rPr>
          <w:rFonts w:ascii="David" w:hAnsi="David" w:cs="David"/>
          <w:rtl/>
        </w:rPr>
        <w:t>קשור לעולם המכר בנכסי מיטלטלין (לא מקרקעין), כאשר הקונה רוכש את הנכס מהמוכר עם 2 הסכמות: (1) המוכר מוסר לקונה פיזית את הנכס באותו רגע; (2) תשלום התמורה במועד מאוחר יותר (שוטף פלוס).</w:t>
      </w:r>
    </w:p>
    <w:p w14:paraId="5E4DC140" w14:textId="4B0044F5" w:rsidR="00323259" w:rsidRPr="009351A0" w:rsidRDefault="00323259" w:rsidP="007735E7">
      <w:pPr>
        <w:tabs>
          <w:tab w:val="left" w:pos="2568"/>
        </w:tabs>
        <w:spacing w:line="276" w:lineRule="auto"/>
        <w:jc w:val="both"/>
        <w:rPr>
          <w:rFonts w:ascii="David" w:hAnsi="David" w:cs="David"/>
          <w:rtl/>
        </w:rPr>
      </w:pPr>
      <w:r w:rsidRPr="009351A0">
        <w:rPr>
          <w:rFonts w:ascii="David" w:hAnsi="David" w:cs="David"/>
          <w:b/>
          <w:bCs/>
          <w:shd w:val="clear" w:color="auto" w:fill="D9E2F3" w:themeFill="accent1" w:themeFillTint="33"/>
          <w:rtl/>
        </w:rPr>
        <w:t>ס</w:t>
      </w:r>
      <w:r w:rsidR="008D541B">
        <w:rPr>
          <w:rFonts w:ascii="David" w:hAnsi="David" w:cs="David" w:hint="cs"/>
          <w:b/>
          <w:bCs/>
          <w:shd w:val="clear" w:color="auto" w:fill="D9E2F3" w:themeFill="accent1" w:themeFillTint="33"/>
          <w:rtl/>
        </w:rPr>
        <w:t>'</w:t>
      </w:r>
      <w:r w:rsidRPr="009351A0">
        <w:rPr>
          <w:rFonts w:ascii="David" w:hAnsi="David" w:cs="David"/>
          <w:b/>
          <w:bCs/>
          <w:shd w:val="clear" w:color="auto" w:fill="D9E2F3" w:themeFill="accent1" w:themeFillTint="33"/>
          <w:rtl/>
        </w:rPr>
        <w:t>33 לחוק המכר</w:t>
      </w:r>
      <w:r w:rsidRPr="009351A0">
        <w:rPr>
          <w:rFonts w:ascii="David" w:hAnsi="David" w:cs="David"/>
          <w:rtl/>
        </w:rPr>
        <w:t>: בעלות של מיטלטלין עוברת בעת המסירה הפיזית של הנכס, אלא אם נקבע אחרת.</w:t>
      </w:r>
    </w:p>
    <w:p w14:paraId="05C49F2C" w14:textId="77777777" w:rsidR="00323259" w:rsidRPr="009351A0" w:rsidRDefault="00323259" w:rsidP="007735E7">
      <w:pPr>
        <w:tabs>
          <w:tab w:val="left" w:pos="2568"/>
        </w:tabs>
        <w:spacing w:line="276" w:lineRule="auto"/>
        <w:jc w:val="both"/>
        <w:rPr>
          <w:rFonts w:ascii="David" w:hAnsi="David" w:cs="David"/>
          <w:rtl/>
        </w:rPr>
      </w:pPr>
    </w:p>
    <w:p w14:paraId="6E931ACC" w14:textId="749B66DB" w:rsidR="008C405C" w:rsidRPr="009351A0" w:rsidRDefault="008C405C" w:rsidP="007735E7">
      <w:pPr>
        <w:spacing w:line="276" w:lineRule="auto"/>
        <w:jc w:val="both"/>
        <w:rPr>
          <w:rFonts w:ascii="David" w:hAnsi="David" w:cs="David"/>
          <w:rtl/>
        </w:rPr>
      </w:pPr>
      <w:r w:rsidRPr="009351A0">
        <w:rPr>
          <w:rFonts w:ascii="David" w:hAnsi="David" w:cs="David"/>
          <w:b/>
          <w:bCs/>
          <w:rtl/>
        </w:rPr>
        <w:t xml:space="preserve">הגבלות על </w:t>
      </w:r>
      <w:r w:rsidR="00A06675">
        <w:rPr>
          <w:rFonts w:ascii="David" w:hAnsi="David" w:cs="David"/>
          <w:b/>
          <w:bCs/>
          <w:rtl/>
        </w:rPr>
        <w:t>שיור</w:t>
      </w:r>
      <w:r w:rsidRPr="009351A0">
        <w:rPr>
          <w:rFonts w:ascii="David" w:hAnsi="David" w:cs="David"/>
          <w:b/>
          <w:bCs/>
          <w:rtl/>
        </w:rPr>
        <w:t xml:space="preserve"> הבעלות</w:t>
      </w:r>
      <w:r w:rsidRPr="009351A0">
        <w:rPr>
          <w:rFonts w:ascii="David" w:hAnsi="David" w:cs="David"/>
          <w:rtl/>
        </w:rPr>
        <w:t xml:space="preserve"> – </w:t>
      </w:r>
      <w:r w:rsidRPr="009351A0">
        <w:rPr>
          <w:rFonts w:ascii="David" w:hAnsi="David" w:cs="David"/>
          <w:b/>
          <w:bCs/>
          <w:shd w:val="clear" w:color="auto" w:fill="D9E2F3" w:themeFill="accent1" w:themeFillTint="33"/>
          <w:rtl/>
        </w:rPr>
        <w:t>ס</w:t>
      </w:r>
      <w:r w:rsidR="008D541B">
        <w:rPr>
          <w:rFonts w:ascii="David" w:hAnsi="David" w:cs="David" w:hint="cs"/>
          <w:b/>
          <w:bCs/>
          <w:shd w:val="clear" w:color="auto" w:fill="D9E2F3" w:themeFill="accent1" w:themeFillTint="33"/>
          <w:rtl/>
        </w:rPr>
        <w:t>'</w:t>
      </w:r>
      <w:r w:rsidRPr="009351A0">
        <w:rPr>
          <w:rFonts w:ascii="David" w:hAnsi="David" w:cs="David"/>
          <w:b/>
          <w:bCs/>
          <w:shd w:val="clear" w:color="auto" w:fill="D9E2F3" w:themeFill="accent1" w:themeFillTint="33"/>
          <w:rtl/>
        </w:rPr>
        <w:t>60</w:t>
      </w:r>
      <w:r w:rsidRPr="009351A0">
        <w:rPr>
          <w:rFonts w:ascii="David" w:hAnsi="David" w:cs="David"/>
          <w:rtl/>
        </w:rPr>
        <w:t>:</w:t>
      </w:r>
      <w:r w:rsidRPr="009351A0">
        <w:rPr>
          <w:rFonts w:ascii="David" w:hAnsi="David" w:cs="David"/>
          <w:b/>
          <w:bCs/>
          <w:rtl/>
        </w:rPr>
        <w:t xml:space="preserve"> </w:t>
      </w:r>
      <w:r w:rsidRPr="009351A0">
        <w:rPr>
          <w:rFonts w:ascii="David" w:hAnsi="David" w:cs="David"/>
          <w:rtl/>
        </w:rPr>
        <w:t xml:space="preserve">כשחב׳ </w:t>
      </w:r>
      <w:r w:rsidRPr="009351A0">
        <w:rPr>
          <w:rFonts w:ascii="David" w:hAnsi="David" w:cs="David"/>
          <w:b/>
          <w:bCs/>
          <w:color w:val="FF0000"/>
          <w:rtl/>
        </w:rPr>
        <w:t>בהבראה</w:t>
      </w:r>
      <w:r w:rsidRPr="009351A0">
        <w:rPr>
          <w:rFonts w:ascii="David" w:hAnsi="David" w:cs="David"/>
          <w:color w:val="FF0000"/>
          <w:rtl/>
        </w:rPr>
        <w:t xml:space="preserve"> </w:t>
      </w:r>
      <w:r w:rsidRPr="009351A0">
        <w:rPr>
          <w:rFonts w:ascii="David" w:hAnsi="David" w:cs="David"/>
          <w:rtl/>
        </w:rPr>
        <w:t xml:space="preserve">יהיה כפוף למגבלות </w:t>
      </w:r>
      <w:r w:rsidR="008D541B">
        <w:rPr>
          <w:rFonts w:ascii="David" w:hAnsi="David" w:cs="David" w:hint="cs"/>
          <w:rtl/>
        </w:rPr>
        <w:t xml:space="preserve">לפי </w:t>
      </w:r>
      <w:r w:rsidRPr="009351A0">
        <w:rPr>
          <w:rFonts w:ascii="David" w:hAnsi="David" w:cs="David"/>
          <w:b/>
          <w:bCs/>
          <w:shd w:val="clear" w:color="auto" w:fill="D9E2F3" w:themeFill="accent1" w:themeFillTint="33"/>
          <w:rtl/>
        </w:rPr>
        <w:t>ס</w:t>
      </w:r>
      <w:r w:rsidR="008D541B">
        <w:rPr>
          <w:rFonts w:ascii="David" w:hAnsi="David" w:cs="David" w:hint="cs"/>
          <w:b/>
          <w:bCs/>
          <w:shd w:val="clear" w:color="auto" w:fill="D9E2F3" w:themeFill="accent1" w:themeFillTint="33"/>
          <w:rtl/>
        </w:rPr>
        <w:t>'</w:t>
      </w:r>
      <w:r w:rsidRPr="009351A0">
        <w:rPr>
          <w:rFonts w:ascii="David" w:hAnsi="David" w:cs="David"/>
          <w:b/>
          <w:bCs/>
          <w:shd w:val="clear" w:color="auto" w:fill="D9E2F3" w:themeFill="accent1" w:themeFillTint="33"/>
          <w:rtl/>
        </w:rPr>
        <w:t>245</w:t>
      </w:r>
      <w:r w:rsidRPr="008D541B">
        <w:rPr>
          <w:rFonts w:ascii="David" w:hAnsi="David" w:cs="David"/>
          <w:b/>
          <w:bCs/>
          <w:rtl/>
        </w:rPr>
        <w:t>,</w:t>
      </w:r>
      <w:r w:rsidRPr="009351A0">
        <w:rPr>
          <w:rFonts w:ascii="David" w:hAnsi="David" w:cs="David"/>
          <w:b/>
          <w:bCs/>
          <w:shd w:val="clear" w:color="auto" w:fill="D9E2F3" w:themeFill="accent1" w:themeFillTint="33"/>
          <w:rtl/>
        </w:rPr>
        <w:t>252-254</w:t>
      </w:r>
      <w:r w:rsidRPr="009351A0">
        <w:rPr>
          <w:rFonts w:ascii="David" w:hAnsi="David" w:cs="David"/>
          <w:rtl/>
        </w:rPr>
        <w:t>.</w:t>
      </w:r>
    </w:p>
    <w:p w14:paraId="40E03E8A" w14:textId="77777777" w:rsidR="008C405C" w:rsidRPr="009351A0" w:rsidRDefault="008C405C" w:rsidP="007735E7">
      <w:pPr>
        <w:tabs>
          <w:tab w:val="left" w:pos="2568"/>
        </w:tabs>
        <w:spacing w:line="276" w:lineRule="auto"/>
        <w:jc w:val="both"/>
        <w:rPr>
          <w:rFonts w:ascii="David" w:hAnsi="David" w:cs="David"/>
          <w:rtl/>
        </w:rPr>
      </w:pPr>
    </w:p>
    <w:p w14:paraId="3FD95072" w14:textId="77777777" w:rsidR="008D541B" w:rsidRPr="009351A0" w:rsidRDefault="008D541B" w:rsidP="008D541B">
      <w:pPr>
        <w:spacing w:line="276" w:lineRule="auto"/>
        <w:jc w:val="both"/>
        <w:rPr>
          <w:rFonts w:ascii="David" w:hAnsi="David" w:cs="David"/>
        </w:rPr>
      </w:pPr>
      <w:r w:rsidRPr="009351A0">
        <w:rPr>
          <w:rFonts w:ascii="David" w:hAnsi="David" w:cs="David"/>
          <w:u w:val="single"/>
          <w:rtl/>
        </w:rPr>
        <w:t xml:space="preserve">3 תנאים מצטברים – </w:t>
      </w:r>
      <w:r w:rsidRPr="009351A0">
        <w:rPr>
          <w:rFonts w:ascii="David" w:hAnsi="David" w:cs="David"/>
          <w:b/>
          <w:bCs/>
          <w:u w:val="single"/>
          <w:shd w:val="clear" w:color="auto" w:fill="D9E2F3" w:themeFill="accent1" w:themeFillTint="33"/>
          <w:rtl/>
        </w:rPr>
        <w:t>ס</w:t>
      </w:r>
      <w:r>
        <w:rPr>
          <w:rFonts w:ascii="David" w:hAnsi="David" w:cs="David" w:hint="cs"/>
          <w:b/>
          <w:bCs/>
          <w:u w:val="single"/>
          <w:shd w:val="clear" w:color="auto" w:fill="D9E2F3" w:themeFill="accent1" w:themeFillTint="33"/>
          <w:rtl/>
        </w:rPr>
        <w:t>'</w:t>
      </w:r>
      <w:r w:rsidRPr="009351A0">
        <w:rPr>
          <w:rFonts w:ascii="David" w:hAnsi="David" w:cs="David"/>
          <w:b/>
          <w:bCs/>
          <w:u w:val="single"/>
          <w:shd w:val="clear" w:color="auto" w:fill="D9E2F3" w:themeFill="accent1" w:themeFillTint="33"/>
          <w:rtl/>
        </w:rPr>
        <w:t>251</w:t>
      </w:r>
      <w:r w:rsidRPr="009351A0">
        <w:rPr>
          <w:rFonts w:ascii="David" w:hAnsi="David" w:cs="David"/>
          <w:u w:val="single"/>
          <w:rtl/>
        </w:rPr>
        <w:t>:</w:t>
      </w:r>
    </w:p>
    <w:p w14:paraId="0EEFEBB3" w14:textId="77777777" w:rsidR="008D541B" w:rsidRPr="009351A0" w:rsidRDefault="008D541B" w:rsidP="008D541B">
      <w:pPr>
        <w:pStyle w:val="a7"/>
        <w:numPr>
          <w:ilvl w:val="0"/>
          <w:numId w:val="52"/>
        </w:numPr>
        <w:spacing w:line="276" w:lineRule="auto"/>
        <w:ind w:left="532"/>
        <w:jc w:val="both"/>
        <w:rPr>
          <w:rFonts w:ascii="David" w:hAnsi="David" w:cs="David"/>
        </w:rPr>
      </w:pPr>
      <w:r w:rsidRPr="009351A0">
        <w:rPr>
          <w:rFonts w:ascii="David" w:hAnsi="David" w:cs="David"/>
          <w:b/>
          <w:bCs/>
          <w:rtl/>
        </w:rPr>
        <w:t xml:space="preserve">הנכס נמכר לחייב והועבר לחזקתו לפני מתן צו ההליכים </w:t>
      </w:r>
      <w:r w:rsidRPr="009351A0">
        <w:rPr>
          <w:rFonts w:ascii="David" w:hAnsi="David" w:cs="David"/>
          <w:rtl/>
        </w:rPr>
        <w:t>– למשל בשוטף+90 [בשונה מס׳33 לח׳ המכר המקנה את העברת הבעלות בעת המסירה הפיזית בלבד אלא אם הוסכם אחרת].</w:t>
      </w:r>
    </w:p>
    <w:p w14:paraId="2531F40B" w14:textId="77777777" w:rsidR="008D541B" w:rsidRPr="009351A0" w:rsidRDefault="008D541B" w:rsidP="008D541B">
      <w:pPr>
        <w:pStyle w:val="a7"/>
        <w:numPr>
          <w:ilvl w:val="0"/>
          <w:numId w:val="52"/>
        </w:numPr>
        <w:spacing w:line="276" w:lineRule="auto"/>
        <w:ind w:left="532"/>
        <w:jc w:val="both"/>
        <w:rPr>
          <w:rFonts w:ascii="David" w:hAnsi="David" w:cs="David"/>
        </w:rPr>
      </w:pPr>
      <w:r w:rsidRPr="009351A0">
        <w:rPr>
          <w:rFonts w:ascii="David" w:hAnsi="David" w:cs="David"/>
          <w:b/>
          <w:bCs/>
          <w:rtl/>
        </w:rPr>
        <w:t>הבעלות בנכס נותרה בידי המוכר, לפי הסכם המכירה עד לתשלום התמורה בעדו</w:t>
      </w:r>
      <w:r w:rsidRPr="009351A0">
        <w:rPr>
          <w:rFonts w:ascii="David" w:hAnsi="David" w:cs="David"/>
          <w:rtl/>
        </w:rPr>
        <w:t>.</w:t>
      </w:r>
    </w:p>
    <w:p w14:paraId="564953BE" w14:textId="36CAD38C" w:rsidR="00AF1F32" w:rsidRPr="00AF1F32" w:rsidRDefault="008D541B" w:rsidP="00AF1F32">
      <w:pPr>
        <w:pStyle w:val="a7"/>
        <w:numPr>
          <w:ilvl w:val="0"/>
          <w:numId w:val="52"/>
        </w:numPr>
        <w:spacing w:line="276" w:lineRule="auto"/>
        <w:ind w:left="532"/>
        <w:jc w:val="both"/>
        <w:rPr>
          <w:rFonts w:ascii="David" w:hAnsi="David" w:cs="David"/>
        </w:rPr>
      </w:pPr>
      <w:r w:rsidRPr="009351A0">
        <w:rPr>
          <w:rFonts w:ascii="David" w:hAnsi="David" w:cs="David"/>
          <w:b/>
          <w:bCs/>
          <w:rtl/>
        </w:rPr>
        <w:t xml:space="preserve">הוראות </w:t>
      </w:r>
      <w:r w:rsidRPr="009351A0">
        <w:rPr>
          <w:rFonts w:ascii="David" w:hAnsi="David" w:cs="David"/>
          <w:b/>
          <w:bCs/>
          <w:shd w:val="clear" w:color="auto" w:fill="D9E2F3" w:themeFill="accent1" w:themeFillTint="33"/>
          <w:rtl/>
        </w:rPr>
        <w:t>ס'2(ב) לח׳ המשכון</w:t>
      </w:r>
      <w:r w:rsidRPr="009351A0">
        <w:rPr>
          <w:rFonts w:ascii="David" w:hAnsi="David" w:cs="David"/>
          <w:b/>
          <w:bCs/>
          <w:rtl/>
        </w:rPr>
        <w:t xml:space="preserve"> </w:t>
      </w:r>
      <w:r w:rsidRPr="009351A0">
        <w:rPr>
          <w:rFonts w:ascii="David" w:hAnsi="David" w:cs="David"/>
          <w:rtl/>
        </w:rPr>
        <w:t xml:space="preserve">(=הסעיף שקובע שההוראות חלות על כל עסקה שמטרתה שעבוד, ללא קשר לכותרת), </w:t>
      </w:r>
      <w:r w:rsidRPr="009351A0">
        <w:rPr>
          <w:rFonts w:ascii="David" w:hAnsi="David" w:cs="David"/>
          <w:b/>
          <w:bCs/>
          <w:rtl/>
        </w:rPr>
        <w:t>לא חלות על עסקת המכר</w:t>
      </w:r>
      <w:r w:rsidR="00B56EA0">
        <w:rPr>
          <w:rFonts w:ascii="David" w:hAnsi="David" w:cs="David" w:hint="cs"/>
          <w:b/>
          <w:bCs/>
          <w:rtl/>
        </w:rPr>
        <w:t xml:space="preserve"> - </w:t>
      </w:r>
      <w:r w:rsidR="00AF1F32">
        <w:rPr>
          <w:rFonts w:ascii="David" w:hAnsi="David" w:cs="David" w:hint="cs"/>
          <w:rtl/>
        </w:rPr>
        <w:t xml:space="preserve">נצמדים </w:t>
      </w:r>
      <w:proofErr w:type="spellStart"/>
      <w:r w:rsidR="00AF1F32">
        <w:rPr>
          <w:rFonts w:ascii="David" w:hAnsi="David" w:cs="David" w:hint="cs"/>
          <w:b/>
          <w:bCs/>
          <w:rtl/>
        </w:rPr>
        <w:t>לפורמליסטיקה</w:t>
      </w:r>
      <w:proofErr w:type="spellEnd"/>
      <w:r w:rsidR="00AF1F32">
        <w:rPr>
          <w:rFonts w:ascii="David" w:hAnsi="David" w:cs="David" w:hint="cs"/>
          <w:b/>
          <w:bCs/>
          <w:rtl/>
        </w:rPr>
        <w:t xml:space="preserve"> של לשון החוזה ולא למהות.</w:t>
      </w:r>
    </w:p>
    <w:p w14:paraId="409B4675" w14:textId="77777777" w:rsidR="008D541B" w:rsidRPr="009351A0" w:rsidRDefault="008D541B" w:rsidP="008D541B">
      <w:pPr>
        <w:spacing w:line="276" w:lineRule="auto"/>
        <w:jc w:val="both"/>
        <w:rPr>
          <w:rFonts w:ascii="David" w:hAnsi="David" w:cs="David"/>
          <w:rtl/>
        </w:rPr>
      </w:pPr>
    </w:p>
    <w:p w14:paraId="1FEAC99A" w14:textId="49E099F8" w:rsidR="008D541B" w:rsidRPr="009351A0" w:rsidRDefault="00B56EA0" w:rsidP="008D541B">
      <w:pPr>
        <w:spacing w:line="276" w:lineRule="auto"/>
        <w:jc w:val="both"/>
        <w:rPr>
          <w:rFonts w:ascii="David" w:hAnsi="David" w:cs="David"/>
        </w:rPr>
      </w:pPr>
      <w:r w:rsidRPr="009351A0">
        <w:rPr>
          <w:rFonts w:ascii="David" w:hAnsi="David" w:cs="David"/>
          <w:b/>
          <w:bCs/>
          <w:rtl/>
        </w:rPr>
        <w:t>הנושים/ החייב</w:t>
      </w:r>
      <w:r w:rsidRPr="009351A0">
        <w:rPr>
          <w:rFonts w:ascii="David" w:hAnsi="David" w:cs="David"/>
          <w:rtl/>
        </w:rPr>
        <w:t xml:space="preserve"> יטענו שיש </w:t>
      </w:r>
      <w:r>
        <w:rPr>
          <w:rFonts w:ascii="David" w:hAnsi="David" w:cs="David" w:hint="cs"/>
          <w:u w:val="single"/>
          <w:rtl/>
        </w:rPr>
        <w:t>לבדוק</w:t>
      </w:r>
      <w:r w:rsidRPr="00B56EA0">
        <w:rPr>
          <w:rFonts w:ascii="David" w:hAnsi="David" w:cs="David"/>
          <w:u w:val="single"/>
          <w:rtl/>
        </w:rPr>
        <w:t xml:space="preserve"> את הנסיבות ולא להיצמד </w:t>
      </w:r>
      <w:r w:rsidRPr="00B56EA0">
        <w:rPr>
          <w:rFonts w:ascii="David" w:hAnsi="David" w:cs="David" w:hint="cs"/>
          <w:u w:val="single"/>
          <w:rtl/>
        </w:rPr>
        <w:t>ל</w:t>
      </w:r>
      <w:r w:rsidRPr="00B56EA0">
        <w:rPr>
          <w:rFonts w:ascii="David" w:hAnsi="David" w:cs="David"/>
          <w:u w:val="single"/>
          <w:rtl/>
        </w:rPr>
        <w:t>לשון החוזה</w:t>
      </w:r>
      <w:r w:rsidRPr="009351A0">
        <w:rPr>
          <w:rFonts w:ascii="David" w:hAnsi="David" w:cs="David"/>
          <w:rtl/>
        </w:rPr>
        <w:t xml:space="preserve"> </w:t>
      </w:r>
      <w:proofErr w:type="spellStart"/>
      <w:r w:rsidR="008D541B" w:rsidRPr="009351A0">
        <w:rPr>
          <w:rFonts w:ascii="David" w:hAnsi="David" w:cs="David"/>
          <w:b/>
          <w:bCs/>
          <w:shd w:val="clear" w:color="auto" w:fill="E2EFD9" w:themeFill="accent6" w:themeFillTint="33"/>
          <w:rtl/>
        </w:rPr>
        <w:t>דנצינגר</w:t>
      </w:r>
      <w:proofErr w:type="spellEnd"/>
      <w:r w:rsidR="008D541B" w:rsidRPr="009351A0">
        <w:rPr>
          <w:rFonts w:ascii="David" w:hAnsi="David" w:cs="David"/>
          <w:b/>
          <w:bCs/>
          <w:rtl/>
        </w:rPr>
        <w:t xml:space="preserve"> </w:t>
      </w:r>
      <w:proofErr w:type="spellStart"/>
      <w:r w:rsidR="008D541B" w:rsidRPr="009351A0">
        <w:rPr>
          <w:rFonts w:ascii="David" w:hAnsi="David" w:cs="David"/>
          <w:b/>
          <w:bCs/>
          <w:shd w:val="clear" w:color="auto" w:fill="FBE4D5" w:themeFill="accent2" w:themeFillTint="33"/>
          <w:rtl/>
        </w:rPr>
        <w:t>בויטה</w:t>
      </w:r>
      <w:proofErr w:type="spellEnd"/>
      <w:r w:rsidR="008D541B" w:rsidRPr="009351A0">
        <w:rPr>
          <w:rFonts w:ascii="David" w:hAnsi="David" w:cs="David"/>
          <w:b/>
          <w:bCs/>
          <w:shd w:val="clear" w:color="auto" w:fill="FBE4D5" w:themeFill="accent2" w:themeFillTint="33"/>
          <w:rtl/>
        </w:rPr>
        <w:t xml:space="preserve"> פרי הגליל</w:t>
      </w:r>
      <w:r w:rsidR="008D541B" w:rsidRPr="009351A0">
        <w:rPr>
          <w:rFonts w:ascii="David" w:hAnsi="David" w:cs="David"/>
          <w:rtl/>
        </w:rPr>
        <w:t xml:space="preserve"> – </w:t>
      </w:r>
      <w:r w:rsidR="008D541B" w:rsidRPr="009351A0">
        <w:rPr>
          <w:rFonts w:ascii="David" w:hAnsi="David" w:cs="David"/>
          <w:u w:val="single"/>
          <w:rtl/>
        </w:rPr>
        <w:t>יש לבחון</w:t>
      </w:r>
      <w:r w:rsidR="008D541B" w:rsidRPr="009351A0">
        <w:rPr>
          <w:rFonts w:ascii="David" w:hAnsi="David" w:cs="David"/>
          <w:rtl/>
        </w:rPr>
        <w:t>:</w:t>
      </w:r>
    </w:p>
    <w:p w14:paraId="2A2D0801" w14:textId="2ED32CAB" w:rsidR="00B56EA0" w:rsidRDefault="00B56EA0" w:rsidP="008D541B">
      <w:pPr>
        <w:pStyle w:val="a7"/>
        <w:numPr>
          <w:ilvl w:val="0"/>
          <w:numId w:val="106"/>
        </w:numPr>
        <w:spacing w:line="276" w:lineRule="auto"/>
        <w:jc w:val="both"/>
        <w:rPr>
          <w:rFonts w:ascii="David" w:hAnsi="David" w:cs="David"/>
          <w:b/>
          <w:bCs/>
        </w:rPr>
      </w:pPr>
      <w:r>
        <w:rPr>
          <w:rFonts w:ascii="David" w:hAnsi="David" w:cs="David" w:hint="cs"/>
          <w:b/>
          <w:bCs/>
          <w:rtl/>
        </w:rPr>
        <w:t xml:space="preserve">תנית </w:t>
      </w:r>
      <w:r w:rsidR="00A06675">
        <w:rPr>
          <w:rFonts w:ascii="David" w:hAnsi="David" w:cs="David" w:hint="cs"/>
          <w:b/>
          <w:bCs/>
          <w:rtl/>
        </w:rPr>
        <w:t>שיור</w:t>
      </w:r>
      <w:r>
        <w:rPr>
          <w:rFonts w:ascii="David" w:hAnsi="David" w:cs="David" w:hint="cs"/>
          <w:b/>
          <w:bCs/>
          <w:rtl/>
        </w:rPr>
        <w:t xml:space="preserve"> הבעלות</w:t>
      </w:r>
      <w:r w:rsidR="00E62C7C">
        <w:rPr>
          <w:rFonts w:ascii="David" w:hAnsi="David" w:cs="David" w:hint="cs"/>
          <w:b/>
          <w:bCs/>
          <w:rtl/>
        </w:rPr>
        <w:t xml:space="preserve"> מופיע</w:t>
      </w:r>
      <w:r w:rsidR="00082E02">
        <w:rPr>
          <w:rFonts w:ascii="David" w:hAnsi="David" w:cs="David" w:hint="cs"/>
          <w:b/>
          <w:bCs/>
          <w:rtl/>
        </w:rPr>
        <w:t>ה</w:t>
      </w:r>
      <w:r w:rsidR="00E62C7C">
        <w:rPr>
          <w:rFonts w:ascii="David" w:hAnsi="David" w:cs="David" w:hint="cs"/>
          <w:b/>
          <w:bCs/>
          <w:rtl/>
        </w:rPr>
        <w:t xml:space="preserve"> באופן מפורש בחוזה </w:t>
      </w:r>
      <w:r w:rsidR="00E62C7C">
        <w:rPr>
          <w:rFonts w:ascii="David" w:hAnsi="David" w:cs="David"/>
          <w:b/>
          <w:bCs/>
          <w:rtl/>
        </w:rPr>
        <w:t>–</w:t>
      </w:r>
      <w:r w:rsidR="00E62C7C">
        <w:rPr>
          <w:rFonts w:ascii="David" w:hAnsi="David" w:cs="David" w:hint="cs"/>
          <w:b/>
          <w:bCs/>
          <w:rtl/>
        </w:rPr>
        <w:t xml:space="preserve"> </w:t>
      </w:r>
      <w:r w:rsidR="00E62C7C">
        <w:rPr>
          <w:rFonts w:ascii="David" w:hAnsi="David" w:cs="David" w:hint="cs"/>
          <w:rtl/>
        </w:rPr>
        <w:t>אחרת מדובר בשעבוד סמוי שלא שוכלל.</w:t>
      </w:r>
    </w:p>
    <w:p w14:paraId="25E9DFCF" w14:textId="5E11C6DE" w:rsidR="008D541B" w:rsidRPr="00F572C0" w:rsidRDefault="008D541B" w:rsidP="00F572C0">
      <w:pPr>
        <w:pStyle w:val="a7"/>
        <w:numPr>
          <w:ilvl w:val="0"/>
          <w:numId w:val="106"/>
        </w:numPr>
        <w:spacing w:line="276" w:lineRule="auto"/>
        <w:jc w:val="both"/>
        <w:rPr>
          <w:rFonts w:ascii="David" w:hAnsi="David" w:cs="David"/>
          <w:b/>
          <w:bCs/>
        </w:rPr>
      </w:pPr>
      <w:r w:rsidRPr="009351A0">
        <w:rPr>
          <w:rFonts w:ascii="David" w:hAnsi="David" w:cs="David"/>
          <w:b/>
          <w:bCs/>
          <w:rtl/>
        </w:rPr>
        <w:t>טיב מערכת היחסים:</w:t>
      </w:r>
      <w:r w:rsidRPr="009351A0">
        <w:rPr>
          <w:rFonts w:ascii="David" w:hAnsi="David" w:cs="David"/>
          <w:rtl/>
        </w:rPr>
        <w:t xml:space="preserve"> מערכת יחסים מסחרית מתמשכת וארוכת טווח (</w:t>
      </w:r>
      <w:r w:rsidRPr="002704A2">
        <w:rPr>
          <w:rFonts w:ascii="David" w:hAnsi="David" w:cs="David"/>
          <w:b/>
          <w:bCs/>
          <w:rtl/>
        </w:rPr>
        <w:t>בעלות</w:t>
      </w:r>
      <w:r w:rsidRPr="009351A0">
        <w:rPr>
          <w:rFonts w:ascii="David" w:hAnsi="David" w:cs="David"/>
          <w:rtl/>
        </w:rPr>
        <w:t>), לעומת עסקאות מזדמנות בסדר גודל קטן יחסית (</w:t>
      </w:r>
      <w:r w:rsidRPr="002704A2">
        <w:rPr>
          <w:rFonts w:ascii="David" w:hAnsi="David" w:cs="David"/>
          <w:b/>
          <w:bCs/>
          <w:rtl/>
        </w:rPr>
        <w:t>שעבוד</w:t>
      </w:r>
      <w:r w:rsidRPr="009351A0">
        <w:rPr>
          <w:rFonts w:ascii="David" w:hAnsi="David" w:cs="David"/>
          <w:rtl/>
        </w:rPr>
        <w:t>).</w:t>
      </w:r>
      <w:r w:rsidR="00F572C0">
        <w:rPr>
          <w:rFonts w:ascii="David" w:hAnsi="David" w:cs="David" w:hint="cs"/>
          <w:rtl/>
        </w:rPr>
        <w:t xml:space="preserve"> </w:t>
      </w:r>
      <w:r w:rsidRPr="00F572C0">
        <w:rPr>
          <w:rFonts w:ascii="David" w:hAnsi="David" w:cs="David"/>
          <w:b/>
          <w:bCs/>
          <w:rtl/>
        </w:rPr>
        <w:t>ככל שיש יותר פיקוח מאת המוכר</w:t>
      </w:r>
      <w:r w:rsidRPr="00F572C0">
        <w:rPr>
          <w:rFonts w:ascii="David" w:hAnsi="David" w:cs="David"/>
          <w:rtl/>
        </w:rPr>
        <w:t xml:space="preserve"> ניטה לראות את המוכר </w:t>
      </w:r>
      <w:r w:rsidRPr="00F572C0">
        <w:rPr>
          <w:rFonts w:ascii="David" w:hAnsi="David" w:cs="David"/>
          <w:b/>
          <w:bCs/>
          <w:rtl/>
        </w:rPr>
        <w:t>כבעלים</w:t>
      </w:r>
      <w:r w:rsidR="00F572C0">
        <w:rPr>
          <w:rFonts w:ascii="David" w:hAnsi="David" w:cs="David" w:hint="cs"/>
          <w:rtl/>
        </w:rPr>
        <w:t>.</w:t>
      </w:r>
    </w:p>
    <w:p w14:paraId="1D68D4AD" w14:textId="1C77F434" w:rsidR="00323259" w:rsidRPr="009351A0" w:rsidRDefault="00323259" w:rsidP="007735E7">
      <w:pPr>
        <w:tabs>
          <w:tab w:val="left" w:pos="2568"/>
        </w:tabs>
        <w:spacing w:line="276" w:lineRule="auto"/>
        <w:jc w:val="both"/>
        <w:rPr>
          <w:rFonts w:ascii="David" w:hAnsi="David" w:cs="David"/>
          <w:rtl/>
        </w:rPr>
      </w:pPr>
      <w:r w:rsidRPr="009351A0">
        <w:rPr>
          <w:rFonts w:ascii="David" w:hAnsi="David" w:cs="David"/>
          <w:rtl/>
        </w:rPr>
        <w:t xml:space="preserve">אם מדובר </w:t>
      </w:r>
      <w:r w:rsidRPr="009351A0">
        <w:rPr>
          <w:rFonts w:ascii="David" w:hAnsi="David" w:cs="David"/>
          <w:b/>
          <w:bCs/>
          <w:rtl/>
        </w:rPr>
        <w:t xml:space="preserve">בשעבוד שלא נרשם </w:t>
      </w:r>
      <w:r w:rsidRPr="009351A0">
        <w:rPr>
          <w:rFonts w:ascii="David" w:hAnsi="David" w:cs="David"/>
          <w:rtl/>
        </w:rPr>
        <w:t xml:space="preserve">– </w:t>
      </w:r>
      <w:r w:rsidRPr="009351A0">
        <w:rPr>
          <w:rFonts w:ascii="David" w:hAnsi="David" w:cs="David"/>
          <w:u w:val="single"/>
          <w:rtl/>
        </w:rPr>
        <w:t>חוב לא מובטח</w:t>
      </w:r>
      <w:r w:rsidRPr="009351A0">
        <w:rPr>
          <w:rFonts w:ascii="David" w:hAnsi="David" w:cs="David"/>
          <w:rtl/>
        </w:rPr>
        <w:t xml:space="preserve">. אם מדובר </w:t>
      </w:r>
      <w:r w:rsidRPr="009351A0">
        <w:rPr>
          <w:rFonts w:ascii="David" w:hAnsi="David" w:cs="David"/>
          <w:b/>
          <w:bCs/>
          <w:rtl/>
        </w:rPr>
        <w:t>בבעלות</w:t>
      </w:r>
      <w:r w:rsidRPr="009351A0">
        <w:rPr>
          <w:rFonts w:ascii="David" w:hAnsi="David" w:cs="David"/>
          <w:rtl/>
        </w:rPr>
        <w:t xml:space="preserve"> – </w:t>
      </w:r>
      <w:r w:rsidRPr="009351A0">
        <w:rPr>
          <w:rFonts w:ascii="David" w:hAnsi="David" w:cs="David"/>
          <w:u w:val="single"/>
          <w:rtl/>
        </w:rPr>
        <w:t>אין דרישת רישום</w:t>
      </w:r>
      <w:r w:rsidRPr="009351A0">
        <w:rPr>
          <w:rFonts w:ascii="David" w:hAnsi="David" w:cs="David"/>
          <w:rtl/>
        </w:rPr>
        <w:t xml:space="preserve"> </w:t>
      </w:r>
      <w:r w:rsidRPr="009351A0">
        <w:rPr>
          <w:rFonts w:ascii="David" w:hAnsi="David" w:cs="David"/>
          <w:b/>
          <w:bCs/>
          <w:rtl/>
        </w:rPr>
        <w:t>והחוב מובטח מעל כולם</w:t>
      </w:r>
      <w:r w:rsidRPr="009351A0">
        <w:rPr>
          <w:rFonts w:ascii="David" w:hAnsi="David" w:cs="David"/>
          <w:rtl/>
        </w:rPr>
        <w:t>.</w:t>
      </w:r>
    </w:p>
    <w:p w14:paraId="1D62DC3C" w14:textId="77777777" w:rsidR="00082E02" w:rsidRPr="00082E02" w:rsidRDefault="00082E02" w:rsidP="00082E02">
      <w:pPr>
        <w:spacing w:line="276" w:lineRule="auto"/>
        <w:jc w:val="both"/>
        <w:rPr>
          <w:rFonts w:ascii="David" w:hAnsi="David" w:cs="David"/>
          <w:b/>
          <w:bCs/>
          <w:color w:val="FF0000"/>
          <w:rtl/>
        </w:rPr>
      </w:pPr>
      <w:r w:rsidRPr="00082E02">
        <w:rPr>
          <w:rFonts w:ascii="David" w:hAnsi="David" w:cs="David" w:hint="cs"/>
          <w:b/>
          <w:bCs/>
          <w:color w:val="FF0000"/>
          <w:rtl/>
        </w:rPr>
        <w:t xml:space="preserve">כל זה רלוונטי רק כאשר קיימת סחורה שניתן לקחת בחזרה, בכל מצב אחר המוכר יהפוך לנושה לא מובטח. </w:t>
      </w:r>
    </w:p>
    <w:p w14:paraId="41F2E29F" w14:textId="77777777" w:rsidR="0022663A" w:rsidRPr="009351A0" w:rsidRDefault="0022663A" w:rsidP="007735E7">
      <w:pPr>
        <w:spacing w:line="276" w:lineRule="auto"/>
        <w:jc w:val="both"/>
        <w:rPr>
          <w:rFonts w:ascii="David" w:hAnsi="David" w:cs="David"/>
          <w:b/>
          <w:bCs/>
          <w:rtl/>
        </w:rPr>
      </w:pPr>
    </w:p>
    <w:p w14:paraId="298BBBAE" w14:textId="66ECAA03" w:rsidR="00C606FD" w:rsidRPr="009351A0" w:rsidRDefault="00C606FD" w:rsidP="007735E7">
      <w:pPr>
        <w:spacing w:line="276" w:lineRule="auto"/>
        <w:jc w:val="both"/>
        <w:rPr>
          <w:rFonts w:ascii="David" w:hAnsi="David" w:cs="David"/>
        </w:rPr>
      </w:pPr>
      <w:r w:rsidRPr="009351A0">
        <w:rPr>
          <w:rFonts w:ascii="David" w:hAnsi="David" w:cs="David"/>
          <w:b/>
          <w:bCs/>
          <w:rtl/>
        </w:rPr>
        <w:t xml:space="preserve">שעבוד + תנית </w:t>
      </w:r>
      <w:r w:rsidR="00A06675">
        <w:rPr>
          <w:rFonts w:ascii="David" w:hAnsi="David" w:cs="David"/>
          <w:b/>
          <w:bCs/>
          <w:rtl/>
        </w:rPr>
        <w:t>שיור</w:t>
      </w:r>
      <w:r w:rsidRPr="009351A0">
        <w:rPr>
          <w:rFonts w:ascii="David" w:hAnsi="David" w:cs="David"/>
          <w:b/>
          <w:bCs/>
          <w:rtl/>
        </w:rPr>
        <w:t xml:space="preserve"> בעלות </w:t>
      </w:r>
      <w:r w:rsidRPr="009351A0">
        <w:rPr>
          <w:rFonts w:ascii="David" w:hAnsi="David" w:cs="David"/>
          <w:rtl/>
        </w:rPr>
        <w:t xml:space="preserve">– </w:t>
      </w:r>
      <w:r w:rsidR="0022663A" w:rsidRPr="009351A0">
        <w:rPr>
          <w:rFonts w:ascii="David" w:hAnsi="David" w:cs="David"/>
          <w:rtl/>
        </w:rPr>
        <w:t xml:space="preserve">ניתן להוסיף לטופס הבעלות שעבוד מבלי לגרוע מזכות הבעלות </w:t>
      </w:r>
      <w:r w:rsidRPr="009351A0">
        <w:rPr>
          <w:rFonts w:ascii="David" w:hAnsi="David" w:cs="David"/>
          <w:rtl/>
        </w:rPr>
        <w:t>(</w:t>
      </w:r>
      <w:r w:rsidRPr="009351A0">
        <w:rPr>
          <w:rFonts w:ascii="David" w:hAnsi="David" w:cs="David"/>
          <w:b/>
          <w:bCs/>
          <w:shd w:val="clear" w:color="auto" w:fill="D9E2F3" w:themeFill="accent1" w:themeFillTint="33"/>
          <w:rtl/>
        </w:rPr>
        <w:t>תקנה 12(ב) לתקנות חוק החברות</w:t>
      </w:r>
      <w:r w:rsidRPr="009351A0">
        <w:rPr>
          <w:rFonts w:ascii="David" w:hAnsi="David" w:cs="David"/>
          <w:rtl/>
        </w:rPr>
        <w:t>). כך אם הנאמן יגיד שזה לא בעלות, נשמרת הזכות לשעבוד (לרוב ספקים לא עושים את זה).</w:t>
      </w:r>
    </w:p>
    <w:p w14:paraId="20FF0F98" w14:textId="77777777" w:rsidR="00C606FD" w:rsidRPr="009351A0" w:rsidRDefault="00C606FD" w:rsidP="007735E7">
      <w:pPr>
        <w:spacing w:line="276" w:lineRule="auto"/>
        <w:ind w:left="284"/>
        <w:jc w:val="both"/>
        <w:rPr>
          <w:rFonts w:ascii="David" w:hAnsi="David" w:cs="David"/>
          <w:b/>
          <w:bCs/>
          <w:rtl/>
        </w:rPr>
      </w:pPr>
    </w:p>
    <w:p w14:paraId="37E0F09D" w14:textId="573AEE14" w:rsidR="00C606FD" w:rsidRPr="009351A0" w:rsidRDefault="0058492C" w:rsidP="007735E7">
      <w:pPr>
        <w:spacing w:line="276" w:lineRule="auto"/>
        <w:jc w:val="both"/>
        <w:rPr>
          <w:rFonts w:ascii="David" w:hAnsi="David" w:cs="David"/>
        </w:rPr>
      </w:pPr>
      <w:r>
        <w:rPr>
          <w:rFonts w:ascii="David" w:hAnsi="David" w:cs="David" w:hint="cs"/>
          <w:b/>
          <w:bCs/>
          <w:rtl/>
        </w:rPr>
        <w:t>החברה/נושה</w:t>
      </w:r>
      <w:r w:rsidR="00C606FD" w:rsidRPr="009351A0">
        <w:rPr>
          <w:rFonts w:ascii="David" w:hAnsi="David" w:cs="David"/>
          <w:b/>
          <w:bCs/>
          <w:rtl/>
        </w:rPr>
        <w:t xml:space="preserve"> יטען</w:t>
      </w:r>
      <w:r w:rsidR="00C606FD" w:rsidRPr="009351A0">
        <w:rPr>
          <w:rFonts w:ascii="David" w:hAnsi="David" w:cs="David"/>
          <w:rtl/>
        </w:rPr>
        <w:t xml:space="preserve">: כי מדובר בבעלות </w:t>
      </w:r>
      <w:r w:rsidR="002704A2">
        <w:rPr>
          <w:rFonts w:ascii="David" w:hAnsi="David" w:cs="David" w:hint="cs"/>
          <w:rtl/>
        </w:rPr>
        <w:t>שכן</w:t>
      </w:r>
      <w:r w:rsidR="00C606FD" w:rsidRPr="009351A0">
        <w:rPr>
          <w:rFonts w:ascii="David" w:hAnsi="David" w:cs="David"/>
          <w:rtl/>
        </w:rPr>
        <w:t xml:space="preserve"> העברת הבעלות רק בתשלום לפי ההסכם (</w:t>
      </w:r>
      <w:r w:rsidR="00C606FD" w:rsidRPr="009351A0">
        <w:rPr>
          <w:rFonts w:ascii="David" w:hAnsi="David" w:cs="David"/>
          <w:b/>
          <w:bCs/>
          <w:shd w:val="clear" w:color="auto" w:fill="FBE4D5" w:themeFill="accent2" w:themeFillTint="33"/>
          <w:rtl/>
        </w:rPr>
        <w:t>קידוחי צפון</w:t>
      </w:r>
      <w:r w:rsidR="00C606FD" w:rsidRPr="009351A0">
        <w:rPr>
          <w:rFonts w:ascii="David" w:hAnsi="David" w:cs="David"/>
          <w:rtl/>
        </w:rPr>
        <w:t>).</w:t>
      </w:r>
    </w:p>
    <w:p w14:paraId="4B7B899B" w14:textId="738D7533" w:rsidR="00C606FD" w:rsidRPr="009351A0" w:rsidRDefault="00C606FD" w:rsidP="007735E7">
      <w:pPr>
        <w:spacing w:line="276" w:lineRule="auto"/>
        <w:jc w:val="both"/>
        <w:rPr>
          <w:rFonts w:ascii="David" w:hAnsi="David" w:cs="David"/>
        </w:rPr>
      </w:pPr>
      <w:r w:rsidRPr="009351A0">
        <w:rPr>
          <w:rFonts w:ascii="David" w:hAnsi="David" w:cs="David"/>
          <w:rtl/>
        </w:rPr>
        <w:t xml:space="preserve">בעוד </w:t>
      </w:r>
      <w:r w:rsidR="0058492C">
        <w:rPr>
          <w:rFonts w:ascii="David" w:hAnsi="David" w:cs="David" w:hint="cs"/>
          <w:b/>
          <w:bCs/>
          <w:rtl/>
        </w:rPr>
        <w:t xml:space="preserve">שהחברה/נושה </w:t>
      </w:r>
      <w:r w:rsidRPr="009351A0">
        <w:rPr>
          <w:rFonts w:ascii="David" w:hAnsi="David" w:cs="David"/>
          <w:b/>
          <w:bCs/>
          <w:rtl/>
        </w:rPr>
        <w:t>יטענו מנגד</w:t>
      </w:r>
      <w:r w:rsidRPr="009351A0">
        <w:rPr>
          <w:rFonts w:ascii="David" w:hAnsi="David" w:cs="David"/>
          <w:rtl/>
        </w:rPr>
        <w:t xml:space="preserve">: כי מדובר בשעבוד לכל היותר – </w:t>
      </w:r>
      <w:r w:rsidRPr="009351A0">
        <w:rPr>
          <w:rFonts w:ascii="David" w:hAnsi="David" w:cs="David"/>
          <w:u w:val="single"/>
          <w:rtl/>
        </w:rPr>
        <w:t>לאור הקריאה המהותית</w:t>
      </w:r>
      <w:r w:rsidRPr="009351A0">
        <w:rPr>
          <w:rFonts w:ascii="David" w:hAnsi="David" w:cs="David"/>
          <w:rtl/>
        </w:rPr>
        <w:t xml:space="preserve"> (</w:t>
      </w:r>
      <w:r w:rsidRPr="009351A0">
        <w:rPr>
          <w:rFonts w:ascii="David" w:hAnsi="David" w:cs="David"/>
          <w:b/>
          <w:bCs/>
          <w:shd w:val="clear" w:color="auto" w:fill="D9E2F3" w:themeFill="accent1" w:themeFillTint="33"/>
          <w:rtl/>
        </w:rPr>
        <w:t>ס׳2ב לח׳ המשכון</w:t>
      </w:r>
      <w:r w:rsidRPr="009351A0">
        <w:rPr>
          <w:rFonts w:ascii="David" w:hAnsi="David" w:cs="David"/>
          <w:rtl/>
        </w:rPr>
        <w:t xml:space="preserve">) וככזה </w:t>
      </w:r>
      <w:r w:rsidRPr="009351A0">
        <w:rPr>
          <w:rFonts w:ascii="David" w:hAnsi="David" w:cs="David"/>
          <w:b/>
          <w:bCs/>
          <w:rtl/>
        </w:rPr>
        <w:t>אינו נושה מובטח שכן לא שוכלל השעבוד</w:t>
      </w:r>
      <w:r w:rsidRPr="009351A0">
        <w:rPr>
          <w:rFonts w:ascii="David" w:hAnsi="David" w:cs="David"/>
          <w:rtl/>
        </w:rPr>
        <w:t xml:space="preserve"> </w:t>
      </w:r>
      <w:r w:rsidR="002704A2">
        <w:rPr>
          <w:rFonts w:ascii="David" w:hAnsi="David" w:cs="David" w:hint="cs"/>
          <w:rtl/>
        </w:rPr>
        <w:t>(</w:t>
      </w:r>
      <w:r w:rsidRPr="009351A0">
        <w:rPr>
          <w:rFonts w:ascii="David" w:hAnsi="David" w:cs="David"/>
          <w:b/>
          <w:bCs/>
          <w:shd w:val="clear" w:color="auto" w:fill="FBE4D5" w:themeFill="accent2" w:themeFillTint="33"/>
          <w:rtl/>
        </w:rPr>
        <w:t>קולומבו</w:t>
      </w:r>
      <w:r w:rsidR="002704A2">
        <w:rPr>
          <w:rFonts w:ascii="David" w:hAnsi="David" w:cs="David" w:hint="cs"/>
          <w:rtl/>
        </w:rPr>
        <w:t>)</w:t>
      </w:r>
      <w:r w:rsidRPr="009351A0">
        <w:rPr>
          <w:rFonts w:ascii="David" w:hAnsi="David" w:cs="David"/>
          <w:rtl/>
        </w:rPr>
        <w:t>.</w:t>
      </w:r>
    </w:p>
    <w:p w14:paraId="37406A94" w14:textId="77777777" w:rsidR="00C606FD" w:rsidRPr="009351A0" w:rsidRDefault="00C606FD" w:rsidP="007735E7">
      <w:pPr>
        <w:spacing w:line="276" w:lineRule="auto"/>
        <w:jc w:val="both"/>
        <w:rPr>
          <w:rFonts w:ascii="David" w:hAnsi="David" w:cs="David"/>
        </w:rPr>
      </w:pPr>
    </w:p>
    <w:p w14:paraId="5EF67A76" w14:textId="029DF0A1" w:rsidR="00E726F8" w:rsidRPr="009351A0" w:rsidRDefault="001147BB" w:rsidP="007735E7">
      <w:pPr>
        <w:spacing w:line="276" w:lineRule="auto"/>
        <w:jc w:val="both"/>
        <w:rPr>
          <w:rFonts w:ascii="David" w:hAnsi="David" w:cs="David"/>
        </w:rPr>
      </w:pPr>
      <w:r w:rsidRPr="009351A0">
        <w:rPr>
          <w:rFonts w:ascii="David" w:hAnsi="David" w:cs="David"/>
          <w:b/>
          <w:bCs/>
          <w:rtl/>
        </w:rPr>
        <w:t xml:space="preserve">שימוש </w:t>
      </w:r>
      <w:r w:rsidR="00CE1576" w:rsidRPr="009351A0">
        <w:rPr>
          <w:rFonts w:ascii="David" w:hAnsi="David" w:cs="David"/>
          <w:b/>
          <w:bCs/>
          <w:rtl/>
        </w:rPr>
        <w:t>בנכס הכפוף ל</w:t>
      </w:r>
      <w:r w:rsidR="00A06675">
        <w:rPr>
          <w:rFonts w:ascii="David" w:hAnsi="David" w:cs="David"/>
          <w:b/>
          <w:bCs/>
          <w:rtl/>
        </w:rPr>
        <w:t>שיור</w:t>
      </w:r>
      <w:r w:rsidR="00CE1576" w:rsidRPr="009351A0">
        <w:rPr>
          <w:rFonts w:ascii="David" w:hAnsi="David" w:cs="David"/>
          <w:b/>
          <w:bCs/>
          <w:rtl/>
        </w:rPr>
        <w:t xml:space="preserve"> בעלו</w:t>
      </w:r>
      <w:r w:rsidR="00274FC0" w:rsidRPr="009351A0">
        <w:rPr>
          <w:rFonts w:ascii="David" w:hAnsi="David" w:cs="David"/>
          <w:b/>
          <w:bCs/>
          <w:rtl/>
        </w:rPr>
        <w:t>ת במהלך העסקים הרגי</w:t>
      </w:r>
      <w:r w:rsidR="00B4212F" w:rsidRPr="009351A0">
        <w:rPr>
          <w:rFonts w:ascii="David" w:hAnsi="David" w:cs="David"/>
          <w:b/>
          <w:bCs/>
          <w:rtl/>
        </w:rPr>
        <w:t xml:space="preserve">ל – </w:t>
      </w:r>
      <w:r w:rsidR="00B4212F" w:rsidRPr="009351A0">
        <w:rPr>
          <w:rFonts w:ascii="David" w:hAnsi="David" w:cs="David"/>
          <w:b/>
          <w:bCs/>
          <w:shd w:val="clear" w:color="auto" w:fill="D9E2F3" w:themeFill="accent1" w:themeFillTint="33"/>
          <w:rtl/>
        </w:rPr>
        <w:t>ס'61</w:t>
      </w:r>
      <w:r w:rsidR="00B4212F" w:rsidRPr="009351A0">
        <w:rPr>
          <w:rFonts w:ascii="David" w:hAnsi="David" w:cs="David"/>
          <w:b/>
          <w:bCs/>
          <w:rtl/>
        </w:rPr>
        <w:t>:</w:t>
      </w:r>
      <w:r w:rsidR="00CE1576" w:rsidRPr="009351A0">
        <w:rPr>
          <w:rFonts w:ascii="David" w:hAnsi="David" w:cs="David"/>
          <w:rtl/>
        </w:rPr>
        <w:t xml:space="preserve"> נאמן יכול</w:t>
      </w:r>
      <w:r w:rsidR="00F7396D" w:rsidRPr="009351A0">
        <w:rPr>
          <w:rFonts w:ascii="David" w:hAnsi="David" w:cs="David"/>
          <w:rtl/>
        </w:rPr>
        <w:t xml:space="preserve"> </w:t>
      </w:r>
      <w:r w:rsidR="00F7396D" w:rsidRPr="009351A0">
        <w:rPr>
          <w:rFonts w:ascii="David" w:hAnsi="David" w:cs="David"/>
          <w:b/>
          <w:bCs/>
          <w:rtl/>
        </w:rPr>
        <w:t>במהלך העסקים הרגיל</w:t>
      </w:r>
      <w:r w:rsidR="00CE1576" w:rsidRPr="009351A0">
        <w:rPr>
          <w:rFonts w:ascii="David" w:hAnsi="David" w:cs="David"/>
          <w:rtl/>
        </w:rPr>
        <w:t xml:space="preserve"> להשתמש</w:t>
      </w:r>
      <w:r w:rsidR="007F45A6" w:rsidRPr="009351A0">
        <w:rPr>
          <w:rFonts w:ascii="David" w:hAnsi="David" w:cs="David"/>
          <w:rtl/>
        </w:rPr>
        <w:t>/ למכור/ להשכיר</w:t>
      </w:r>
      <w:r w:rsidR="00CE1576" w:rsidRPr="009351A0">
        <w:rPr>
          <w:rFonts w:ascii="David" w:hAnsi="David" w:cs="David"/>
          <w:rtl/>
        </w:rPr>
        <w:t xml:space="preserve"> בנכס הכפ</w:t>
      </w:r>
      <w:r w:rsidR="007F45A6" w:rsidRPr="009351A0">
        <w:rPr>
          <w:rFonts w:ascii="David" w:hAnsi="David" w:cs="David"/>
          <w:rtl/>
        </w:rPr>
        <w:t>וף</w:t>
      </w:r>
      <w:r w:rsidR="00CE1576" w:rsidRPr="009351A0">
        <w:rPr>
          <w:rFonts w:ascii="David" w:hAnsi="David" w:cs="David"/>
          <w:rtl/>
        </w:rPr>
        <w:t xml:space="preserve"> ל</w:t>
      </w:r>
      <w:r w:rsidR="00A06675">
        <w:rPr>
          <w:rFonts w:ascii="David" w:hAnsi="David" w:cs="David"/>
          <w:rtl/>
        </w:rPr>
        <w:t>שיור</w:t>
      </w:r>
      <w:r w:rsidR="00CE1576" w:rsidRPr="009351A0">
        <w:rPr>
          <w:rFonts w:ascii="David" w:hAnsi="David" w:cs="David"/>
          <w:rtl/>
        </w:rPr>
        <w:t xml:space="preserve"> בעלות</w:t>
      </w:r>
      <w:r w:rsidR="00B4212F" w:rsidRPr="009351A0">
        <w:rPr>
          <w:rFonts w:ascii="David" w:hAnsi="David" w:cs="David"/>
          <w:rtl/>
        </w:rPr>
        <w:t>.</w:t>
      </w:r>
      <w:r w:rsidR="00CE1576" w:rsidRPr="009351A0">
        <w:rPr>
          <w:rFonts w:ascii="David" w:hAnsi="David" w:cs="David"/>
          <w:rtl/>
        </w:rPr>
        <w:t xml:space="preserve"> </w:t>
      </w:r>
      <w:r w:rsidR="00F7396D" w:rsidRPr="009351A0">
        <w:rPr>
          <w:rFonts w:ascii="David" w:hAnsi="David" w:cs="David"/>
          <w:u w:val="single"/>
          <w:rtl/>
        </w:rPr>
        <w:t>אלא אם</w:t>
      </w:r>
      <w:r w:rsidR="00F7396D" w:rsidRPr="009351A0">
        <w:rPr>
          <w:rFonts w:ascii="David" w:hAnsi="David" w:cs="David"/>
          <w:rtl/>
        </w:rPr>
        <w:t xml:space="preserve">: (1) השימוש </w:t>
      </w:r>
      <w:r w:rsidR="00EE42C9" w:rsidRPr="009351A0">
        <w:rPr>
          <w:rFonts w:ascii="David" w:hAnsi="David" w:cs="David"/>
          <w:rtl/>
        </w:rPr>
        <w:t xml:space="preserve">לא </w:t>
      </w:r>
      <w:r w:rsidR="00F7396D" w:rsidRPr="009351A0">
        <w:rPr>
          <w:rFonts w:ascii="David" w:hAnsi="David" w:cs="David"/>
          <w:rtl/>
        </w:rPr>
        <w:t xml:space="preserve">נדרש </w:t>
      </w:r>
      <w:r w:rsidR="00F7396D" w:rsidRPr="009351A0">
        <w:rPr>
          <w:rFonts w:ascii="David" w:hAnsi="David" w:cs="David"/>
          <w:b/>
          <w:bCs/>
          <w:rtl/>
        </w:rPr>
        <w:t>ל</w:t>
      </w:r>
      <w:r w:rsidR="00A8498E" w:rsidRPr="009351A0">
        <w:rPr>
          <w:rFonts w:ascii="David" w:hAnsi="David" w:cs="David"/>
          <w:b/>
          <w:bCs/>
          <w:rtl/>
        </w:rPr>
        <w:t>ה</w:t>
      </w:r>
      <w:r w:rsidR="0008788B" w:rsidRPr="009351A0">
        <w:rPr>
          <w:rFonts w:ascii="David" w:hAnsi="David" w:cs="David"/>
          <w:b/>
          <w:bCs/>
          <w:rtl/>
        </w:rPr>
        <w:t>בראת החב</w:t>
      </w:r>
      <w:r w:rsidR="0008788B" w:rsidRPr="009351A0">
        <w:rPr>
          <w:rFonts w:ascii="David" w:hAnsi="David" w:cs="David"/>
          <w:rtl/>
        </w:rPr>
        <w:t xml:space="preserve">׳. (2) </w:t>
      </w:r>
      <w:r w:rsidR="0008788B" w:rsidRPr="009351A0">
        <w:rPr>
          <w:rFonts w:ascii="David" w:hAnsi="David" w:cs="David"/>
          <w:b/>
          <w:bCs/>
          <w:rtl/>
        </w:rPr>
        <w:t>לא יבטיח הגנה הולמת</w:t>
      </w:r>
      <w:r w:rsidR="0008788B" w:rsidRPr="009351A0">
        <w:rPr>
          <w:rFonts w:ascii="David" w:hAnsi="David" w:cs="David"/>
          <w:rtl/>
        </w:rPr>
        <w:t xml:space="preserve"> לבעלים של הנכס.</w:t>
      </w:r>
    </w:p>
    <w:p w14:paraId="74DB2997" w14:textId="149697BD" w:rsidR="00274FC0" w:rsidRPr="009351A0" w:rsidRDefault="00274FC0" w:rsidP="007735E7">
      <w:pPr>
        <w:spacing w:line="276" w:lineRule="auto"/>
        <w:jc w:val="both"/>
        <w:rPr>
          <w:rFonts w:ascii="David" w:hAnsi="David" w:cs="David"/>
        </w:rPr>
      </w:pPr>
      <w:r w:rsidRPr="009351A0">
        <w:rPr>
          <w:rFonts w:ascii="David" w:hAnsi="David" w:cs="David"/>
          <w:b/>
          <w:bCs/>
          <w:rtl/>
        </w:rPr>
        <w:t>שימוש השכרה ומכירה שלא במהלך העסקים הרגיל הכפוף ל</w:t>
      </w:r>
      <w:r w:rsidR="00A06675">
        <w:rPr>
          <w:rFonts w:ascii="David" w:hAnsi="David" w:cs="David"/>
          <w:b/>
          <w:bCs/>
          <w:rtl/>
        </w:rPr>
        <w:t>שיור</w:t>
      </w:r>
      <w:r w:rsidRPr="009351A0">
        <w:rPr>
          <w:rFonts w:ascii="David" w:hAnsi="David" w:cs="David"/>
          <w:b/>
          <w:bCs/>
          <w:rtl/>
        </w:rPr>
        <w:t xml:space="preserve"> בעלו</w:t>
      </w:r>
      <w:r w:rsidR="00B4212F" w:rsidRPr="009351A0">
        <w:rPr>
          <w:rFonts w:ascii="David" w:hAnsi="David" w:cs="David"/>
          <w:b/>
          <w:bCs/>
          <w:rtl/>
        </w:rPr>
        <w:t xml:space="preserve">ת – </w:t>
      </w:r>
      <w:r w:rsidR="00B4212F" w:rsidRPr="009351A0">
        <w:rPr>
          <w:rFonts w:ascii="David" w:hAnsi="David" w:cs="David"/>
          <w:b/>
          <w:bCs/>
          <w:shd w:val="clear" w:color="auto" w:fill="D9E2F3" w:themeFill="accent1" w:themeFillTint="33"/>
          <w:rtl/>
        </w:rPr>
        <w:t>ס'62</w:t>
      </w:r>
      <w:r w:rsidR="00B4212F" w:rsidRPr="009351A0">
        <w:rPr>
          <w:rFonts w:ascii="David" w:hAnsi="David" w:cs="David"/>
          <w:b/>
          <w:bCs/>
          <w:rtl/>
        </w:rPr>
        <w:t xml:space="preserve">: </w:t>
      </w:r>
      <w:r w:rsidR="0087586F" w:rsidRPr="009351A0">
        <w:rPr>
          <w:rFonts w:ascii="David" w:hAnsi="David" w:cs="David"/>
          <w:rtl/>
        </w:rPr>
        <w:t xml:space="preserve">רשאי </w:t>
      </w:r>
      <w:r w:rsidR="00E34963" w:rsidRPr="009351A0">
        <w:rPr>
          <w:rFonts w:ascii="David" w:hAnsi="David" w:cs="David"/>
          <w:rtl/>
        </w:rPr>
        <w:t>לעשות שימוש</w:t>
      </w:r>
      <w:r w:rsidR="0087586F" w:rsidRPr="009351A0">
        <w:rPr>
          <w:rFonts w:ascii="David" w:hAnsi="David" w:cs="David"/>
          <w:rtl/>
        </w:rPr>
        <w:t xml:space="preserve"> ככל</w:t>
      </w:r>
      <w:r w:rsidR="00824708" w:rsidRPr="009351A0">
        <w:rPr>
          <w:rFonts w:ascii="David" w:hAnsi="David" w:cs="David"/>
          <w:rtl/>
        </w:rPr>
        <w:t xml:space="preserve"> ש</w:t>
      </w:r>
      <w:r w:rsidR="00AF3072" w:rsidRPr="009351A0">
        <w:rPr>
          <w:rFonts w:ascii="David" w:hAnsi="David" w:cs="David"/>
          <w:u w:val="single"/>
          <w:rtl/>
        </w:rPr>
        <w:t xml:space="preserve"> (חלופי)</w:t>
      </w:r>
      <w:r w:rsidR="0087586F" w:rsidRPr="009351A0">
        <w:rPr>
          <w:rFonts w:ascii="David" w:hAnsi="David" w:cs="David"/>
          <w:rtl/>
        </w:rPr>
        <w:t xml:space="preserve">: (1) הנושה/ בעלים הסכים </w:t>
      </w:r>
      <w:r w:rsidR="00B47E9A" w:rsidRPr="009351A0">
        <w:rPr>
          <w:rFonts w:ascii="David" w:hAnsi="David" w:cs="David"/>
          <w:rtl/>
        </w:rPr>
        <w:t>בכפוף ל</w:t>
      </w:r>
      <w:r w:rsidR="00A06675">
        <w:rPr>
          <w:rFonts w:ascii="David" w:hAnsi="David" w:cs="David"/>
          <w:rtl/>
        </w:rPr>
        <w:t>שיור</w:t>
      </w:r>
      <w:r w:rsidR="00B47E9A" w:rsidRPr="009351A0">
        <w:rPr>
          <w:rFonts w:ascii="David" w:hAnsi="David" w:cs="David"/>
          <w:rtl/>
        </w:rPr>
        <w:t xml:space="preserve"> הבעלות. (2) ביהמ״ש </w:t>
      </w:r>
      <w:r w:rsidR="00C74982" w:rsidRPr="009351A0">
        <w:rPr>
          <w:rFonts w:ascii="David" w:hAnsi="David" w:cs="David"/>
          <w:rtl/>
        </w:rPr>
        <w:t>אישר.</w:t>
      </w:r>
    </w:p>
    <w:p w14:paraId="565FF7AD" w14:textId="77777777" w:rsidR="001E261A" w:rsidRPr="009351A0" w:rsidRDefault="001E261A" w:rsidP="007735E7">
      <w:pPr>
        <w:spacing w:line="276" w:lineRule="auto"/>
        <w:jc w:val="both"/>
        <w:rPr>
          <w:rFonts w:ascii="David" w:hAnsi="David" w:cs="David"/>
          <w:b/>
          <w:bCs/>
          <w:rtl/>
        </w:rPr>
      </w:pPr>
    </w:p>
    <w:p w14:paraId="7B7D57F4" w14:textId="06611352" w:rsidR="009D127F" w:rsidRPr="009351A0" w:rsidRDefault="003D30BD" w:rsidP="007735E7">
      <w:pPr>
        <w:spacing w:line="276" w:lineRule="auto"/>
        <w:jc w:val="both"/>
        <w:rPr>
          <w:rFonts w:ascii="David" w:hAnsi="David" w:cs="David"/>
          <w:b/>
          <w:bCs/>
          <w:rtl/>
        </w:rPr>
      </w:pPr>
      <w:r w:rsidRPr="009351A0">
        <w:rPr>
          <w:rFonts w:ascii="David" w:hAnsi="David" w:cs="David"/>
          <w:b/>
          <w:bCs/>
          <w:rtl/>
        </w:rPr>
        <w:t>ככל ומוגדר כבעלים</w:t>
      </w:r>
      <w:r w:rsidR="004427F0">
        <w:rPr>
          <w:rFonts w:ascii="David" w:hAnsi="David" w:cs="David" w:hint="cs"/>
          <w:b/>
          <w:bCs/>
          <w:rtl/>
        </w:rPr>
        <w:t xml:space="preserve"> </w:t>
      </w:r>
      <w:proofErr w:type="spellStart"/>
      <w:r w:rsidR="004427F0">
        <w:rPr>
          <w:rFonts w:ascii="David" w:hAnsi="David" w:cs="David" w:hint="cs"/>
          <w:b/>
          <w:bCs/>
          <w:rtl/>
        </w:rPr>
        <w:t>והחדל"פ</w:t>
      </w:r>
      <w:proofErr w:type="spellEnd"/>
      <w:r w:rsidR="004427F0">
        <w:rPr>
          <w:rFonts w:ascii="David" w:hAnsi="David" w:cs="David" w:hint="cs"/>
          <w:b/>
          <w:bCs/>
          <w:rtl/>
        </w:rPr>
        <w:t xml:space="preserve"> הוא לכיוון של </w:t>
      </w:r>
      <w:r w:rsidR="004427F0">
        <w:rPr>
          <w:rFonts w:ascii="David" w:hAnsi="David" w:cs="David" w:hint="cs"/>
          <w:b/>
          <w:bCs/>
          <w:u w:val="single"/>
          <w:rtl/>
        </w:rPr>
        <w:t>הבראה</w:t>
      </w:r>
      <w:r w:rsidR="009D127F" w:rsidRPr="009351A0">
        <w:rPr>
          <w:rFonts w:ascii="David" w:hAnsi="David" w:cs="David"/>
          <w:b/>
          <w:bCs/>
          <w:rtl/>
        </w:rPr>
        <w:t>:</w:t>
      </w:r>
    </w:p>
    <w:p w14:paraId="631D9578" w14:textId="114CC51D" w:rsidR="009D127F" w:rsidRPr="009351A0" w:rsidRDefault="009D127F" w:rsidP="007735E7">
      <w:pPr>
        <w:pStyle w:val="a7"/>
        <w:numPr>
          <w:ilvl w:val="0"/>
          <w:numId w:val="96"/>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ס</w:t>
      </w:r>
      <w:r w:rsidR="002704A2">
        <w:rPr>
          <w:rFonts w:ascii="David" w:hAnsi="David" w:cs="David" w:hint="cs"/>
          <w:b/>
          <w:bCs/>
          <w:shd w:val="clear" w:color="auto" w:fill="D9E2F3" w:themeFill="accent1" w:themeFillTint="33"/>
          <w:rtl/>
        </w:rPr>
        <w:t>'</w:t>
      </w:r>
      <w:r w:rsidRPr="009351A0">
        <w:rPr>
          <w:rFonts w:ascii="David" w:hAnsi="David" w:cs="David"/>
          <w:b/>
          <w:bCs/>
          <w:shd w:val="clear" w:color="auto" w:fill="D9E2F3" w:themeFill="accent1" w:themeFillTint="33"/>
          <w:rtl/>
        </w:rPr>
        <w:t>252(א)</w:t>
      </w:r>
      <w:r w:rsidRPr="009351A0">
        <w:rPr>
          <w:rFonts w:ascii="David" w:hAnsi="David" w:cs="David"/>
          <w:rtl/>
        </w:rPr>
        <w:t xml:space="preserve"> </w:t>
      </w:r>
      <w:r w:rsidR="001E261A" w:rsidRPr="009351A0">
        <w:rPr>
          <w:rFonts w:ascii="David" w:hAnsi="David" w:cs="David"/>
          <w:b/>
          <w:bCs/>
          <w:rtl/>
        </w:rPr>
        <w:t>ת</w:t>
      </w:r>
      <w:r w:rsidR="00F2266A" w:rsidRPr="009351A0">
        <w:rPr>
          <w:rFonts w:ascii="David" w:hAnsi="David" w:cs="David"/>
          <w:b/>
          <w:bCs/>
          <w:rtl/>
        </w:rPr>
        <w:t xml:space="preserve">חול הקפאת הליכים על </w:t>
      </w:r>
      <w:r w:rsidR="00A06675">
        <w:rPr>
          <w:rFonts w:ascii="David" w:hAnsi="David" w:cs="David"/>
          <w:b/>
          <w:bCs/>
          <w:rtl/>
        </w:rPr>
        <w:t>שיור</w:t>
      </w:r>
      <w:r w:rsidR="00F2266A" w:rsidRPr="009351A0">
        <w:rPr>
          <w:rFonts w:ascii="David" w:hAnsi="David" w:cs="David"/>
          <w:b/>
          <w:bCs/>
          <w:rtl/>
        </w:rPr>
        <w:t xml:space="preserve"> הבעלות</w:t>
      </w:r>
      <w:r w:rsidR="00DB1717" w:rsidRPr="009351A0">
        <w:rPr>
          <w:rFonts w:ascii="David" w:hAnsi="David" w:cs="David"/>
          <w:rtl/>
        </w:rPr>
        <w:t xml:space="preserve"> </w:t>
      </w:r>
      <w:r w:rsidRPr="009351A0">
        <w:rPr>
          <w:rFonts w:ascii="David" w:hAnsi="David" w:cs="David"/>
          <w:rtl/>
        </w:rPr>
        <w:t xml:space="preserve">במידה ומדובר בהליך </w:t>
      </w:r>
      <w:r w:rsidRPr="009351A0">
        <w:rPr>
          <w:rFonts w:ascii="David" w:hAnsi="David" w:cs="David"/>
          <w:b/>
          <w:bCs/>
          <w:rtl/>
        </w:rPr>
        <w:t>הבראה</w:t>
      </w:r>
      <w:r w:rsidRPr="009351A0">
        <w:rPr>
          <w:rFonts w:ascii="David" w:hAnsi="David" w:cs="David"/>
          <w:rtl/>
        </w:rPr>
        <w:t>, ולא יהיה ניתן לקבל החזקה בנכס אלא באישור ביהמ"ש</w:t>
      </w:r>
      <w:r w:rsidR="00DB1717" w:rsidRPr="009351A0">
        <w:rPr>
          <w:rFonts w:ascii="David" w:hAnsi="David" w:cs="David"/>
          <w:rtl/>
        </w:rPr>
        <w:t xml:space="preserve"> </w:t>
      </w:r>
      <w:r w:rsidRPr="009351A0">
        <w:rPr>
          <w:rFonts w:ascii="David" w:hAnsi="David" w:cs="David"/>
          <w:rtl/>
        </w:rPr>
        <w:t>(</w:t>
      </w:r>
      <w:r w:rsidR="00DB1717" w:rsidRPr="009351A0">
        <w:rPr>
          <w:rFonts w:ascii="David" w:hAnsi="David" w:cs="David"/>
          <w:b/>
          <w:bCs/>
          <w:shd w:val="clear" w:color="auto" w:fill="FBE4D5" w:themeFill="accent2" w:themeFillTint="33"/>
          <w:rtl/>
        </w:rPr>
        <w:t>תבל</w:t>
      </w:r>
      <w:r w:rsidRPr="009351A0">
        <w:rPr>
          <w:rFonts w:ascii="David" w:hAnsi="David" w:cs="David"/>
          <w:rtl/>
        </w:rPr>
        <w:t>)</w:t>
      </w:r>
      <w:r w:rsidR="00F2266A" w:rsidRPr="009351A0">
        <w:rPr>
          <w:rFonts w:ascii="David" w:hAnsi="David" w:cs="David"/>
          <w:rtl/>
        </w:rPr>
        <w:t>.</w:t>
      </w:r>
    </w:p>
    <w:p w14:paraId="091CAE90" w14:textId="418D1B7D" w:rsidR="00E726F8" w:rsidRPr="009351A0" w:rsidRDefault="009D127F" w:rsidP="007735E7">
      <w:pPr>
        <w:pStyle w:val="a7"/>
        <w:numPr>
          <w:ilvl w:val="0"/>
          <w:numId w:val="96"/>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 xml:space="preserve">ס'252(ב) </w:t>
      </w:r>
      <w:r w:rsidRPr="002704A2">
        <w:rPr>
          <w:rFonts w:ascii="David" w:hAnsi="David" w:cs="David"/>
          <w:rtl/>
        </w:rPr>
        <w:t xml:space="preserve">ביהמ"ש </w:t>
      </w:r>
      <w:r w:rsidR="002704A2">
        <w:rPr>
          <w:rFonts w:ascii="David" w:hAnsi="David" w:cs="David" w:hint="cs"/>
          <w:rtl/>
        </w:rPr>
        <w:t>י</w:t>
      </w:r>
      <w:r w:rsidRPr="009351A0">
        <w:rPr>
          <w:rFonts w:ascii="David" w:hAnsi="David" w:cs="David"/>
          <w:rtl/>
        </w:rPr>
        <w:t xml:space="preserve">אשר העברת חזקה </w:t>
      </w:r>
      <w:r w:rsidR="004427F0">
        <w:rPr>
          <w:rFonts w:ascii="David" w:hAnsi="David" w:cs="David" w:hint="cs"/>
          <w:rtl/>
        </w:rPr>
        <w:t xml:space="preserve">בהתקיים </w:t>
      </w:r>
      <w:r w:rsidR="004427F0" w:rsidRPr="004427F0">
        <w:rPr>
          <w:rFonts w:ascii="David" w:hAnsi="David" w:cs="David" w:hint="cs"/>
          <w:b/>
          <w:bCs/>
          <w:rtl/>
        </w:rPr>
        <w:t>אחד</w:t>
      </w:r>
      <w:r w:rsidR="004427F0">
        <w:rPr>
          <w:rFonts w:ascii="David" w:hAnsi="David" w:cs="David" w:hint="cs"/>
          <w:rtl/>
        </w:rPr>
        <w:t xml:space="preserve"> מאלה</w:t>
      </w:r>
      <w:r w:rsidRPr="009351A0">
        <w:rPr>
          <w:rFonts w:ascii="David" w:hAnsi="David" w:cs="David"/>
          <w:rtl/>
        </w:rPr>
        <w:t xml:space="preserve">: </w:t>
      </w:r>
      <w:r w:rsidR="004427F0" w:rsidRPr="009351A0">
        <w:rPr>
          <w:rFonts w:ascii="David" w:hAnsi="David" w:cs="David"/>
          <w:b/>
          <w:bCs/>
          <w:shd w:val="clear" w:color="auto" w:fill="D9E2F3" w:themeFill="accent1" w:themeFillTint="33"/>
          <w:rtl/>
        </w:rPr>
        <w:t>ס'252(ב)</w:t>
      </w:r>
      <w:r w:rsidRPr="009351A0">
        <w:rPr>
          <w:rFonts w:ascii="David" w:hAnsi="David" w:cs="David"/>
          <w:b/>
          <w:bCs/>
          <w:shd w:val="clear" w:color="auto" w:fill="D9E2F3" w:themeFill="accent1" w:themeFillTint="33"/>
          <w:rtl/>
        </w:rPr>
        <w:t>(1)</w:t>
      </w:r>
      <w:r w:rsidRPr="009351A0">
        <w:rPr>
          <w:rFonts w:ascii="David" w:hAnsi="David" w:cs="David"/>
          <w:rtl/>
        </w:rPr>
        <w:t xml:space="preserve"> אין בנכס כדי להבטיח הגנה הולמת לבעליו ולא נקבעו דרכים להבטחת הגנה הולמת; </w:t>
      </w:r>
      <w:r w:rsidR="004427F0" w:rsidRPr="009351A0">
        <w:rPr>
          <w:rFonts w:ascii="David" w:hAnsi="David" w:cs="David"/>
          <w:b/>
          <w:bCs/>
          <w:shd w:val="clear" w:color="auto" w:fill="D9E2F3" w:themeFill="accent1" w:themeFillTint="33"/>
          <w:rtl/>
        </w:rPr>
        <w:t xml:space="preserve">ס'252(ב) </w:t>
      </w:r>
      <w:r w:rsidRPr="009351A0">
        <w:rPr>
          <w:rFonts w:ascii="David" w:hAnsi="David" w:cs="David"/>
          <w:b/>
          <w:bCs/>
          <w:shd w:val="clear" w:color="auto" w:fill="D9E2F3" w:themeFill="accent1" w:themeFillTint="33"/>
          <w:rtl/>
        </w:rPr>
        <w:t>(2)</w:t>
      </w:r>
      <w:r w:rsidRPr="009351A0">
        <w:rPr>
          <w:rFonts w:ascii="David" w:hAnsi="David" w:cs="David"/>
          <w:rtl/>
        </w:rPr>
        <w:t xml:space="preserve"> הנכס לא נדרש לשם שיקומו הכלכלי של החייב.</w:t>
      </w:r>
    </w:p>
    <w:p w14:paraId="62E71BBA" w14:textId="56F162DA" w:rsidR="00D24B26" w:rsidRPr="009351A0" w:rsidRDefault="00D24B26" w:rsidP="007735E7">
      <w:pPr>
        <w:pStyle w:val="a7"/>
        <w:numPr>
          <w:ilvl w:val="0"/>
          <w:numId w:val="28"/>
        </w:numPr>
        <w:spacing w:line="276" w:lineRule="auto"/>
        <w:jc w:val="both"/>
        <w:rPr>
          <w:rFonts w:ascii="David" w:hAnsi="David" w:cs="David"/>
        </w:rPr>
      </w:pPr>
      <w:r w:rsidRPr="009351A0">
        <w:rPr>
          <w:rFonts w:ascii="David" w:hAnsi="David" w:cs="David"/>
          <w:b/>
          <w:bCs/>
          <w:rtl/>
        </w:rPr>
        <w:t>**</w:t>
      </w:r>
      <w:r w:rsidR="00BC0596" w:rsidRPr="009351A0">
        <w:rPr>
          <w:rFonts w:ascii="David" w:hAnsi="David" w:cs="David"/>
          <w:b/>
          <w:bCs/>
          <w:rtl/>
        </w:rPr>
        <w:t>לשים לב</w:t>
      </w:r>
      <w:r w:rsidR="00BC0596" w:rsidRPr="009351A0">
        <w:rPr>
          <w:rFonts w:ascii="David" w:hAnsi="David" w:cs="David"/>
          <w:rtl/>
        </w:rPr>
        <w:t xml:space="preserve"> בחוזה אם </w:t>
      </w:r>
      <w:r w:rsidR="002704A2">
        <w:rPr>
          <w:rFonts w:ascii="David" w:hAnsi="David" w:cs="David" w:hint="cs"/>
          <w:rtl/>
        </w:rPr>
        <w:t>כתב</w:t>
      </w:r>
      <w:r w:rsidR="00BC0596" w:rsidRPr="009351A0">
        <w:rPr>
          <w:rFonts w:ascii="David" w:hAnsi="David" w:cs="David"/>
          <w:rtl/>
        </w:rPr>
        <w:t xml:space="preserve"> </w:t>
      </w:r>
      <w:r w:rsidR="00BC0596" w:rsidRPr="009351A0">
        <w:rPr>
          <w:rFonts w:ascii="David" w:hAnsi="David" w:cs="David"/>
          <w:u w:val="single"/>
          <w:rtl/>
        </w:rPr>
        <w:t xml:space="preserve">שהוא נושה מובטח בנוסף להיותו </w:t>
      </w:r>
      <w:r w:rsidR="00DA76E8" w:rsidRPr="009351A0">
        <w:rPr>
          <w:rFonts w:ascii="David" w:hAnsi="David" w:cs="David"/>
          <w:u w:val="single"/>
          <w:rtl/>
        </w:rPr>
        <w:t>בעלים</w:t>
      </w:r>
      <w:r w:rsidR="00DA76E8" w:rsidRPr="009351A0">
        <w:rPr>
          <w:rFonts w:ascii="David" w:hAnsi="David" w:cs="David"/>
          <w:rtl/>
        </w:rPr>
        <w:t>. אם לא</w:t>
      </w:r>
      <w:r w:rsidR="00AF3072" w:rsidRPr="009351A0">
        <w:rPr>
          <w:rFonts w:ascii="David" w:hAnsi="David" w:cs="David"/>
          <w:rtl/>
        </w:rPr>
        <w:t>:</w:t>
      </w:r>
      <w:r w:rsidR="00DA76E8" w:rsidRPr="009351A0">
        <w:rPr>
          <w:rFonts w:ascii="David" w:hAnsi="David" w:cs="David"/>
          <w:rtl/>
        </w:rPr>
        <w:t xml:space="preserve"> דיון ביחס לנושה לא מובטח.</w:t>
      </w:r>
    </w:p>
    <w:p w14:paraId="3D484632" w14:textId="7A1F869C" w:rsidR="007F01D1" w:rsidRPr="009351A0" w:rsidRDefault="007F01D1" w:rsidP="007735E7">
      <w:pPr>
        <w:pStyle w:val="a7"/>
        <w:numPr>
          <w:ilvl w:val="0"/>
          <w:numId w:val="28"/>
        </w:numPr>
        <w:spacing w:line="276" w:lineRule="auto"/>
        <w:jc w:val="both"/>
        <w:rPr>
          <w:rFonts w:ascii="David" w:hAnsi="David" w:cs="David"/>
        </w:rPr>
      </w:pPr>
      <w:r w:rsidRPr="009351A0">
        <w:rPr>
          <w:rFonts w:ascii="David" w:hAnsi="David" w:cs="David"/>
          <w:b/>
          <w:bCs/>
          <w:rtl/>
        </w:rPr>
        <w:t>חוזה קיי</w:t>
      </w:r>
      <w:r w:rsidR="001E261A" w:rsidRPr="009351A0">
        <w:rPr>
          <w:rFonts w:ascii="David" w:hAnsi="David" w:cs="David"/>
          <w:b/>
          <w:bCs/>
          <w:rtl/>
        </w:rPr>
        <w:t xml:space="preserve">ם – </w:t>
      </w:r>
      <w:r w:rsidR="001E261A" w:rsidRPr="009351A0">
        <w:rPr>
          <w:rFonts w:ascii="David" w:hAnsi="David" w:cs="David"/>
          <w:b/>
          <w:bCs/>
          <w:shd w:val="clear" w:color="auto" w:fill="D9E2F3" w:themeFill="accent1" w:themeFillTint="33"/>
          <w:rtl/>
        </w:rPr>
        <w:t>ס</w:t>
      </w:r>
      <w:r w:rsidR="002704A2">
        <w:rPr>
          <w:rFonts w:ascii="David" w:hAnsi="David" w:cs="David" w:hint="cs"/>
          <w:b/>
          <w:bCs/>
          <w:shd w:val="clear" w:color="auto" w:fill="D9E2F3" w:themeFill="accent1" w:themeFillTint="33"/>
          <w:rtl/>
        </w:rPr>
        <w:t>'</w:t>
      </w:r>
      <w:r w:rsidR="001E261A" w:rsidRPr="009351A0">
        <w:rPr>
          <w:rFonts w:ascii="David" w:hAnsi="David" w:cs="David"/>
          <w:b/>
          <w:bCs/>
          <w:shd w:val="clear" w:color="auto" w:fill="D9E2F3" w:themeFill="accent1" w:themeFillTint="33"/>
          <w:rtl/>
        </w:rPr>
        <w:t>66</w:t>
      </w:r>
      <w:r w:rsidR="001E261A" w:rsidRPr="009351A0">
        <w:rPr>
          <w:rFonts w:ascii="David" w:hAnsi="David" w:cs="David"/>
          <w:b/>
          <w:bCs/>
          <w:rtl/>
        </w:rPr>
        <w:t>:</w:t>
      </w:r>
      <w:r w:rsidRPr="009351A0">
        <w:rPr>
          <w:rFonts w:ascii="David" w:hAnsi="David" w:cs="David"/>
          <w:rtl/>
        </w:rPr>
        <w:t xml:space="preserve"> חוזה שהתאגיד צד לו ומועד כריתתו </w:t>
      </w:r>
      <w:r w:rsidRPr="009351A0">
        <w:rPr>
          <w:rFonts w:ascii="David" w:hAnsi="David" w:cs="David"/>
          <w:b/>
          <w:bCs/>
          <w:rtl/>
        </w:rPr>
        <w:t>לפני</w:t>
      </w:r>
      <w:r w:rsidRPr="009351A0">
        <w:rPr>
          <w:rFonts w:ascii="David" w:hAnsi="David" w:cs="David"/>
          <w:rtl/>
        </w:rPr>
        <w:t xml:space="preserve"> ההליך, וביצועו טרם הושלם ע״י הצדדים עד למועד הנקוב בחוזה.</w:t>
      </w:r>
    </w:p>
    <w:p w14:paraId="64972275" w14:textId="77777777" w:rsidR="004070A1" w:rsidRPr="009351A0" w:rsidRDefault="004070A1" w:rsidP="007735E7">
      <w:pPr>
        <w:pStyle w:val="3"/>
        <w:spacing w:before="0" w:line="276" w:lineRule="auto"/>
        <w:jc w:val="both"/>
        <w:rPr>
          <w:rFonts w:ascii="David" w:hAnsi="David" w:cs="David"/>
          <w:b/>
          <w:bCs/>
          <w:color w:val="auto"/>
          <w:rtl/>
        </w:rPr>
      </w:pPr>
    </w:p>
    <w:p w14:paraId="3CD3C69F" w14:textId="6057C01D" w:rsidR="007E47FB" w:rsidRPr="009351A0" w:rsidRDefault="00132AA7" w:rsidP="007735E7">
      <w:pPr>
        <w:pStyle w:val="3"/>
        <w:shd w:val="clear" w:color="auto" w:fill="DEEAF6" w:themeFill="accent5" w:themeFillTint="33"/>
        <w:spacing w:before="0" w:line="276" w:lineRule="auto"/>
        <w:jc w:val="center"/>
        <w:rPr>
          <w:rFonts w:ascii="David" w:hAnsi="David" w:cs="David"/>
          <w:b/>
          <w:bCs/>
          <w:color w:val="auto"/>
          <w:rtl/>
        </w:rPr>
      </w:pPr>
      <w:r w:rsidRPr="009351A0">
        <w:rPr>
          <w:rFonts w:ascii="David" w:hAnsi="David" w:cs="David"/>
          <w:b/>
          <w:bCs/>
          <w:color w:val="auto"/>
          <w:rtl/>
        </w:rPr>
        <w:t xml:space="preserve">המחאת זכויות </w:t>
      </w:r>
      <w:r w:rsidR="0088710B" w:rsidRPr="009351A0">
        <w:rPr>
          <w:rFonts w:ascii="David" w:hAnsi="David" w:cs="David"/>
          <w:b/>
          <w:bCs/>
          <w:color w:val="auto"/>
          <w:rtl/>
        </w:rPr>
        <w:t>–</w:t>
      </w:r>
      <w:r w:rsidRPr="009351A0">
        <w:rPr>
          <w:rFonts w:ascii="David" w:hAnsi="David" w:cs="David"/>
          <w:b/>
          <w:bCs/>
          <w:color w:val="auto"/>
          <w:rtl/>
        </w:rPr>
        <w:t xml:space="preserve"> </w:t>
      </w:r>
      <w:proofErr w:type="spellStart"/>
      <w:r w:rsidRPr="009351A0">
        <w:rPr>
          <w:rFonts w:ascii="David" w:hAnsi="David" w:cs="David"/>
          <w:b/>
          <w:bCs/>
          <w:color w:val="auto"/>
          <w:rtl/>
        </w:rPr>
        <w:t>פקטורינג</w:t>
      </w:r>
      <w:proofErr w:type="spellEnd"/>
    </w:p>
    <w:p w14:paraId="5EE6BB1B" w14:textId="77777777" w:rsidR="009D127F" w:rsidRPr="009351A0" w:rsidRDefault="009D127F" w:rsidP="007735E7">
      <w:pPr>
        <w:spacing w:line="276" w:lineRule="auto"/>
        <w:jc w:val="both"/>
        <w:rPr>
          <w:rFonts w:ascii="David" w:hAnsi="David" w:cs="David"/>
        </w:rPr>
      </w:pPr>
    </w:p>
    <w:p w14:paraId="40CCDAE1" w14:textId="77777777" w:rsidR="002704A2" w:rsidRPr="0047386B" w:rsidRDefault="00EF07DF" w:rsidP="0047386B">
      <w:pPr>
        <w:spacing w:line="276" w:lineRule="auto"/>
        <w:jc w:val="both"/>
        <w:rPr>
          <w:rFonts w:ascii="David" w:hAnsi="David" w:cs="David"/>
        </w:rPr>
      </w:pPr>
      <w:r w:rsidRPr="0047386B">
        <w:rPr>
          <w:rFonts w:ascii="David" w:hAnsi="David" w:cs="David"/>
          <w:b/>
          <w:bCs/>
          <w:shd w:val="clear" w:color="auto" w:fill="D9E2F3" w:themeFill="accent1" w:themeFillTint="33"/>
          <w:rtl/>
        </w:rPr>
        <w:t>ס׳1 לח׳ המחאת חיובים</w:t>
      </w:r>
      <w:r w:rsidRPr="0047386B">
        <w:rPr>
          <w:rFonts w:ascii="David" w:hAnsi="David" w:cs="David"/>
          <w:rtl/>
        </w:rPr>
        <w:t>: מתיר לנושה לקחת את זכותו כלפי החייב (כל עוד לא נקבע אחרת בהסכם), ולהעבירה לצד ג' (</w:t>
      </w:r>
      <w:proofErr w:type="spellStart"/>
      <w:r w:rsidRPr="0047386B">
        <w:rPr>
          <w:rFonts w:ascii="David" w:hAnsi="David" w:cs="David"/>
          <w:rtl/>
        </w:rPr>
        <w:t>להמחות</w:t>
      </w:r>
      <w:proofErr w:type="spellEnd"/>
      <w:r w:rsidRPr="0047386B">
        <w:rPr>
          <w:rFonts w:ascii="David" w:hAnsi="David" w:cs="David"/>
          <w:rtl/>
        </w:rPr>
        <w:t xml:space="preserve"> אותה). מהרגע שהממחה העביר את הזכות לנמחה, הנמחה הוא הנושה הישיר</w:t>
      </w:r>
      <w:r w:rsidR="002704A2" w:rsidRPr="0047386B">
        <w:rPr>
          <w:rFonts w:ascii="David" w:hAnsi="David" w:cs="David" w:hint="cs"/>
          <w:rtl/>
        </w:rPr>
        <w:t xml:space="preserve"> והוא זכאי לכל הזכויות של הנושה המקורי (לדוג' אם הזכות הייתה מגובה בשעבוד).</w:t>
      </w:r>
    </w:p>
    <w:p w14:paraId="4D070ED9" w14:textId="77777777" w:rsidR="0047386B" w:rsidRDefault="0047386B" w:rsidP="0047386B">
      <w:pPr>
        <w:spacing w:line="276" w:lineRule="auto"/>
        <w:jc w:val="both"/>
        <w:rPr>
          <w:rFonts w:ascii="David" w:hAnsi="David" w:cs="David"/>
          <w:b/>
          <w:bCs/>
          <w:rtl/>
        </w:rPr>
      </w:pPr>
    </w:p>
    <w:p w14:paraId="4DCB4B7F" w14:textId="4A6EE1D4" w:rsidR="002704A2" w:rsidRPr="0047386B" w:rsidRDefault="0047386B" w:rsidP="0047386B">
      <w:pPr>
        <w:spacing w:line="276" w:lineRule="auto"/>
        <w:jc w:val="both"/>
        <w:rPr>
          <w:rFonts w:ascii="David" w:hAnsi="David" w:cs="David"/>
        </w:rPr>
      </w:pPr>
      <w:r w:rsidRPr="0047386B">
        <w:rPr>
          <w:rFonts w:ascii="David" w:hAnsi="David" w:cs="David" w:hint="cs"/>
          <w:b/>
          <w:bCs/>
          <w:shd w:val="clear" w:color="auto" w:fill="D9E2F3" w:themeFill="accent1" w:themeFillTint="33"/>
          <w:rtl/>
        </w:rPr>
        <w:t>ס'219(א)</w:t>
      </w:r>
      <w:r w:rsidRPr="0047386B">
        <w:rPr>
          <w:rFonts w:ascii="David" w:hAnsi="David" w:cs="David" w:hint="cs"/>
          <w:b/>
          <w:bCs/>
          <w:rtl/>
        </w:rPr>
        <w:t xml:space="preserve"> - </w:t>
      </w:r>
      <w:r w:rsidR="002704A2" w:rsidRPr="0047386B">
        <w:rPr>
          <w:rFonts w:ascii="David" w:hAnsi="David" w:cs="David" w:hint="cs"/>
          <w:b/>
          <w:bCs/>
          <w:rtl/>
        </w:rPr>
        <w:t>אם הזכות</w:t>
      </w:r>
      <w:r w:rsidR="00614E6A" w:rsidRPr="0047386B">
        <w:rPr>
          <w:rFonts w:ascii="David" w:hAnsi="David" w:cs="David" w:hint="cs"/>
          <w:b/>
          <w:bCs/>
          <w:rtl/>
        </w:rPr>
        <w:t>:</w:t>
      </w:r>
      <w:r w:rsidR="002704A2" w:rsidRPr="0047386B">
        <w:rPr>
          <w:rFonts w:ascii="David" w:hAnsi="David" w:cs="David" w:hint="cs"/>
          <w:b/>
          <w:bCs/>
          <w:rtl/>
        </w:rPr>
        <w:t xml:space="preserve"> </w:t>
      </w:r>
      <w:r w:rsidR="00614E6A" w:rsidRPr="0047386B">
        <w:rPr>
          <w:rFonts w:ascii="David" w:hAnsi="David" w:cs="David" w:hint="cs"/>
          <w:rtl/>
        </w:rPr>
        <w:t xml:space="preserve">(1) </w:t>
      </w:r>
      <w:r w:rsidR="002704A2" w:rsidRPr="0047386B">
        <w:rPr>
          <w:rFonts w:ascii="David" w:hAnsi="David" w:cs="David" w:hint="cs"/>
          <w:b/>
          <w:bCs/>
          <w:rtl/>
        </w:rPr>
        <w:t>נוצרה</w:t>
      </w:r>
      <w:r w:rsidR="002704A2" w:rsidRPr="0047386B">
        <w:rPr>
          <w:rFonts w:ascii="David" w:hAnsi="David" w:cs="David" w:hint="cs"/>
          <w:rtl/>
        </w:rPr>
        <w:t xml:space="preserve"> </w:t>
      </w:r>
      <w:r w:rsidR="002704A2" w:rsidRPr="0047386B">
        <w:rPr>
          <w:rFonts w:ascii="David" w:hAnsi="David" w:cs="David" w:hint="cs"/>
          <w:b/>
          <w:bCs/>
          <w:rtl/>
        </w:rPr>
        <w:t>ב3 חודשים</w:t>
      </w:r>
      <w:r w:rsidR="002704A2" w:rsidRPr="0047386B">
        <w:rPr>
          <w:rFonts w:ascii="David" w:hAnsi="David" w:cs="David" w:hint="cs"/>
          <w:rtl/>
        </w:rPr>
        <w:t xml:space="preserve"> שקדמו להליך (קרוב</w:t>
      </w:r>
      <w:r w:rsidR="00614E6A" w:rsidRPr="0047386B">
        <w:rPr>
          <w:rFonts w:ascii="David" w:hAnsi="David" w:cs="David" w:hint="cs"/>
          <w:rtl/>
        </w:rPr>
        <w:t>-</w:t>
      </w:r>
      <w:r w:rsidR="002704A2" w:rsidRPr="0047386B">
        <w:rPr>
          <w:rFonts w:ascii="David" w:hAnsi="David" w:cs="David" w:hint="cs"/>
          <w:rtl/>
        </w:rPr>
        <w:t>שנה)</w:t>
      </w:r>
      <w:r w:rsidR="00614E6A" w:rsidRPr="0047386B">
        <w:rPr>
          <w:rFonts w:ascii="David" w:hAnsi="David" w:cs="David" w:hint="cs"/>
          <w:rtl/>
        </w:rPr>
        <w:t>; (2)</w:t>
      </w:r>
      <w:r w:rsidR="00614E6A" w:rsidRPr="0047386B">
        <w:rPr>
          <w:rFonts w:ascii="David" w:hAnsi="David" w:cs="David"/>
        </w:rPr>
        <w:t xml:space="preserve"> </w:t>
      </w:r>
      <w:r w:rsidR="002704A2" w:rsidRPr="0047386B">
        <w:rPr>
          <w:rFonts w:ascii="David" w:hAnsi="David" w:cs="David" w:hint="cs"/>
          <w:rtl/>
        </w:rPr>
        <w:t xml:space="preserve">בשעה שהחייב </w:t>
      </w:r>
      <w:r w:rsidR="002704A2" w:rsidRPr="0047386B">
        <w:rPr>
          <w:rFonts w:ascii="David" w:hAnsi="David" w:cs="David" w:hint="cs"/>
          <w:b/>
          <w:bCs/>
          <w:rtl/>
        </w:rPr>
        <w:t>חדל"פ</w:t>
      </w:r>
      <w:r w:rsidR="00614E6A" w:rsidRPr="0047386B">
        <w:rPr>
          <w:rFonts w:ascii="David" w:hAnsi="David" w:cs="David" w:hint="cs"/>
          <w:rtl/>
        </w:rPr>
        <w:t xml:space="preserve">; (3) בשל הפעולה </w:t>
      </w:r>
      <w:r w:rsidR="00614E6A" w:rsidRPr="0047386B">
        <w:rPr>
          <w:rFonts w:ascii="David" w:hAnsi="David" w:cs="David" w:hint="cs"/>
          <w:b/>
          <w:bCs/>
          <w:rtl/>
        </w:rPr>
        <w:t>ייפרע לנושה סכום גדול יותר</w:t>
      </w:r>
      <w:r w:rsidR="00614E6A" w:rsidRPr="0047386B">
        <w:rPr>
          <w:rFonts w:ascii="David" w:hAnsi="David" w:cs="David" w:hint="cs"/>
          <w:rtl/>
        </w:rPr>
        <w:t xml:space="preserve"> ממה שהיה אמור להיפרע אלמלא הפעולה</w:t>
      </w:r>
      <w:r w:rsidR="002704A2" w:rsidRPr="0047386B">
        <w:rPr>
          <w:rFonts w:ascii="David" w:hAnsi="David" w:cs="David" w:hint="cs"/>
          <w:rtl/>
        </w:rPr>
        <w:t xml:space="preserve"> </w:t>
      </w:r>
      <w:r w:rsidR="002704A2" w:rsidRPr="0047386B">
        <w:rPr>
          <w:rFonts w:ascii="David" w:hAnsi="David" w:cs="David"/>
          <w:rtl/>
        </w:rPr>
        <w:t>–</w:t>
      </w:r>
      <w:r w:rsidR="002704A2" w:rsidRPr="0047386B">
        <w:rPr>
          <w:rFonts w:ascii="David" w:hAnsi="David" w:cs="David" w:hint="cs"/>
          <w:rtl/>
        </w:rPr>
        <w:t xml:space="preserve"> ניתן לא להכיר בה (</w:t>
      </w:r>
      <w:r w:rsidR="00614E6A" w:rsidRPr="0047386B">
        <w:rPr>
          <w:rFonts w:ascii="David" w:hAnsi="David" w:cs="David" w:hint="cs"/>
          <w:b/>
          <w:bCs/>
          <w:shd w:val="clear" w:color="auto" w:fill="D9E2F3" w:themeFill="accent1" w:themeFillTint="33"/>
          <w:rtl/>
        </w:rPr>
        <w:t>ס'219(ג)</w:t>
      </w:r>
      <w:r w:rsidR="00614E6A" w:rsidRPr="0047386B">
        <w:rPr>
          <w:rFonts w:ascii="David" w:hAnsi="David" w:cs="David" w:hint="cs"/>
          <w:rtl/>
        </w:rPr>
        <w:t xml:space="preserve"> + </w:t>
      </w:r>
      <w:r w:rsidR="002704A2" w:rsidRPr="0047386B">
        <w:rPr>
          <w:rFonts w:ascii="David" w:hAnsi="David" w:cs="David" w:hint="cs"/>
          <w:b/>
          <w:bCs/>
          <w:shd w:val="clear" w:color="auto" w:fill="FBE4D5" w:themeFill="accent2" w:themeFillTint="33"/>
          <w:rtl/>
        </w:rPr>
        <w:t>גורן</w:t>
      </w:r>
      <w:r w:rsidRPr="0047386B">
        <w:rPr>
          <w:rFonts w:ascii="David" w:hAnsi="David" w:cs="David" w:hint="cs"/>
          <w:rtl/>
        </w:rPr>
        <w:t xml:space="preserve"> + </w:t>
      </w:r>
      <w:r w:rsidRPr="0047386B">
        <w:rPr>
          <w:rFonts w:ascii="David" w:hAnsi="David" w:cs="David" w:hint="cs"/>
          <w:b/>
          <w:bCs/>
          <w:shd w:val="clear" w:color="auto" w:fill="FBE4D5" w:themeFill="accent2" w:themeFillTint="33"/>
          <w:rtl/>
        </w:rPr>
        <w:t>משקי עמק הירדן</w:t>
      </w:r>
      <w:r w:rsidR="002704A2" w:rsidRPr="0047386B">
        <w:rPr>
          <w:rFonts w:ascii="David" w:hAnsi="David" w:cs="David" w:hint="cs"/>
          <w:rtl/>
        </w:rPr>
        <w:t>).</w:t>
      </w:r>
    </w:p>
    <w:p w14:paraId="2890A602" w14:textId="77777777" w:rsidR="00614E6A" w:rsidRPr="0047386B" w:rsidRDefault="00614E6A" w:rsidP="0047386B">
      <w:pPr>
        <w:pStyle w:val="a7"/>
        <w:spacing w:line="276" w:lineRule="auto"/>
        <w:ind w:left="360"/>
        <w:jc w:val="both"/>
        <w:rPr>
          <w:rFonts w:ascii="David" w:hAnsi="David" w:cs="David"/>
          <w:rtl/>
        </w:rPr>
      </w:pPr>
    </w:p>
    <w:p w14:paraId="1B39D0DE" w14:textId="7A5ACB3E" w:rsidR="00766A84" w:rsidRPr="0047386B" w:rsidRDefault="00161168" w:rsidP="0047386B">
      <w:pPr>
        <w:spacing w:line="276" w:lineRule="auto"/>
        <w:jc w:val="both"/>
        <w:rPr>
          <w:rFonts w:ascii="David" w:hAnsi="David" w:cs="David"/>
        </w:rPr>
      </w:pPr>
      <w:r w:rsidRPr="0047386B">
        <w:rPr>
          <w:rFonts w:ascii="David" w:hAnsi="David" w:cs="David"/>
          <w:b/>
          <w:bCs/>
          <w:rtl/>
        </w:rPr>
        <w:t xml:space="preserve">החייב </w:t>
      </w:r>
      <w:r w:rsidRPr="0047386B">
        <w:rPr>
          <w:rFonts w:ascii="David" w:hAnsi="David" w:cs="David"/>
          <w:rtl/>
        </w:rPr>
        <w:t xml:space="preserve">ייטען שמדובר </w:t>
      </w:r>
      <w:r w:rsidRPr="0047386B">
        <w:rPr>
          <w:rFonts w:ascii="David" w:hAnsi="David" w:cs="David"/>
          <w:u w:val="single"/>
          <w:rtl/>
        </w:rPr>
        <w:t xml:space="preserve">בשעבוד </w:t>
      </w:r>
      <w:r w:rsidR="00FC455A" w:rsidRPr="0047386B">
        <w:rPr>
          <w:rFonts w:ascii="David" w:hAnsi="David" w:cs="David"/>
          <w:u w:val="single"/>
          <w:rtl/>
        </w:rPr>
        <w:t>לא משוכלל</w:t>
      </w:r>
      <w:r w:rsidR="00FC455A" w:rsidRPr="0047386B">
        <w:rPr>
          <w:rFonts w:ascii="David" w:hAnsi="David" w:cs="David"/>
          <w:rtl/>
        </w:rPr>
        <w:t xml:space="preserve"> ואילו</w:t>
      </w:r>
      <w:r w:rsidR="00FC455A" w:rsidRPr="0047386B">
        <w:rPr>
          <w:rFonts w:ascii="David" w:hAnsi="David" w:cs="David"/>
          <w:b/>
          <w:bCs/>
          <w:rtl/>
        </w:rPr>
        <w:t xml:space="preserve"> הנושה ייטען </w:t>
      </w:r>
      <w:r w:rsidR="00FC455A" w:rsidRPr="0047386B">
        <w:rPr>
          <w:rFonts w:ascii="David" w:hAnsi="David" w:cs="David"/>
          <w:rtl/>
        </w:rPr>
        <w:t xml:space="preserve">שמדובר </w:t>
      </w:r>
      <w:r w:rsidR="00FC455A" w:rsidRPr="0047386B">
        <w:rPr>
          <w:rFonts w:ascii="David" w:hAnsi="David" w:cs="David"/>
          <w:u w:val="single"/>
          <w:rtl/>
        </w:rPr>
        <w:t>במכר שבבעלות</w:t>
      </w:r>
      <w:r w:rsidR="00763BFE" w:rsidRPr="0047386B">
        <w:rPr>
          <w:rFonts w:ascii="David" w:hAnsi="David" w:cs="David"/>
          <w:u w:val="single"/>
          <w:rtl/>
        </w:rPr>
        <w:t>ו</w:t>
      </w:r>
      <w:r w:rsidR="00763BFE" w:rsidRPr="0047386B">
        <w:rPr>
          <w:rFonts w:ascii="David" w:hAnsi="David" w:cs="David"/>
          <w:rtl/>
        </w:rPr>
        <w:t>.</w:t>
      </w:r>
    </w:p>
    <w:p w14:paraId="4FE2A53E" w14:textId="14070FDD" w:rsidR="009E1323" w:rsidRPr="0047386B" w:rsidRDefault="0061329E" w:rsidP="0047386B">
      <w:pPr>
        <w:spacing w:line="276" w:lineRule="auto"/>
        <w:jc w:val="both"/>
        <w:rPr>
          <w:rFonts w:ascii="David" w:hAnsi="David" w:cs="David"/>
        </w:rPr>
      </w:pPr>
      <w:proofErr w:type="spellStart"/>
      <w:r w:rsidRPr="0047386B">
        <w:rPr>
          <w:rFonts w:ascii="David" w:hAnsi="David" w:cs="David"/>
          <w:b/>
          <w:bCs/>
          <w:shd w:val="clear" w:color="auto" w:fill="FBE4D5" w:themeFill="accent2" w:themeFillTint="33"/>
          <w:rtl/>
        </w:rPr>
        <w:lastRenderedPageBreak/>
        <w:t>קופס</w:t>
      </w:r>
      <w:proofErr w:type="spellEnd"/>
      <w:r w:rsidRPr="0047386B">
        <w:rPr>
          <w:rFonts w:ascii="David" w:hAnsi="David" w:cs="David"/>
          <w:b/>
          <w:bCs/>
          <w:shd w:val="clear" w:color="auto" w:fill="FBE4D5" w:themeFill="accent2" w:themeFillTint="33"/>
          <w:rtl/>
        </w:rPr>
        <w:t xml:space="preserve"> פיננ</w:t>
      </w:r>
      <w:r w:rsidR="0066458F" w:rsidRPr="0047386B">
        <w:rPr>
          <w:rFonts w:ascii="David" w:hAnsi="David" w:cs="David"/>
          <w:b/>
          <w:bCs/>
          <w:shd w:val="clear" w:color="auto" w:fill="FBE4D5" w:themeFill="accent2" w:themeFillTint="33"/>
          <w:rtl/>
        </w:rPr>
        <w:t>ס נ׳ אגרסקו</w:t>
      </w:r>
      <w:r w:rsidRPr="0047386B">
        <w:rPr>
          <w:rFonts w:ascii="David" w:hAnsi="David" w:cs="David"/>
          <w:rtl/>
        </w:rPr>
        <w:t xml:space="preserve">: </w:t>
      </w:r>
      <w:proofErr w:type="spellStart"/>
      <w:r w:rsidR="00702E38" w:rsidRPr="0047386B">
        <w:rPr>
          <w:rFonts w:ascii="David" w:hAnsi="David" w:cs="David"/>
          <w:b/>
          <w:bCs/>
          <w:shd w:val="clear" w:color="auto" w:fill="E2EFD9" w:themeFill="accent6" w:themeFillTint="33"/>
          <w:rtl/>
        </w:rPr>
        <w:t>דנצינגר</w:t>
      </w:r>
      <w:proofErr w:type="spellEnd"/>
      <w:r w:rsidR="00702E38" w:rsidRPr="0047386B">
        <w:rPr>
          <w:rFonts w:ascii="David" w:hAnsi="David" w:cs="David"/>
          <w:rtl/>
        </w:rPr>
        <w:t xml:space="preserve"> – </w:t>
      </w:r>
      <w:r w:rsidR="00702E38" w:rsidRPr="0047386B">
        <w:rPr>
          <w:rFonts w:ascii="David" w:hAnsi="David" w:cs="David"/>
          <w:u w:val="single"/>
          <w:rtl/>
        </w:rPr>
        <w:t xml:space="preserve">3 תנאים להבחנה בין </w:t>
      </w:r>
      <w:r w:rsidR="00307165" w:rsidRPr="0047386B">
        <w:rPr>
          <w:rFonts w:ascii="David" w:hAnsi="David" w:cs="David"/>
          <w:u w:val="single"/>
          <w:rtl/>
        </w:rPr>
        <w:t>מכר לשעבוד</w:t>
      </w:r>
      <w:r w:rsidR="00307165" w:rsidRPr="0047386B">
        <w:rPr>
          <w:rFonts w:ascii="David" w:hAnsi="David" w:cs="David"/>
          <w:rtl/>
        </w:rPr>
        <w:t>:</w:t>
      </w:r>
    </w:p>
    <w:p w14:paraId="45484F6D" w14:textId="42949837" w:rsidR="00307165" w:rsidRPr="009351A0" w:rsidRDefault="00307165" w:rsidP="007735E7">
      <w:pPr>
        <w:pStyle w:val="a7"/>
        <w:numPr>
          <w:ilvl w:val="0"/>
          <w:numId w:val="54"/>
        </w:numPr>
        <w:spacing w:line="276" w:lineRule="auto"/>
        <w:jc w:val="both"/>
        <w:rPr>
          <w:rFonts w:ascii="David" w:hAnsi="David" w:cs="David"/>
        </w:rPr>
      </w:pPr>
      <w:r w:rsidRPr="009351A0">
        <w:rPr>
          <w:rFonts w:ascii="David" w:hAnsi="David" w:cs="David"/>
          <w:b/>
          <w:bCs/>
          <w:rtl/>
        </w:rPr>
        <w:t>זיקה ישירה לנכס</w:t>
      </w:r>
      <w:r w:rsidRPr="009351A0">
        <w:rPr>
          <w:rFonts w:ascii="David" w:hAnsi="David" w:cs="David"/>
          <w:rtl/>
        </w:rPr>
        <w:t xml:space="preserve">: </w:t>
      </w:r>
      <w:r w:rsidR="00CF669C" w:rsidRPr="009351A0">
        <w:rPr>
          <w:rFonts w:ascii="David" w:hAnsi="David" w:cs="David"/>
          <w:rtl/>
        </w:rPr>
        <w:t>האם לנמחה יש זיקה ישירה לנכס (החייב החדש מדווח לנמחה(נושה) ומערכת היחסים בינ</w:t>
      </w:r>
      <w:r w:rsidR="00716E65" w:rsidRPr="009351A0">
        <w:rPr>
          <w:rFonts w:ascii="David" w:hAnsi="David" w:cs="David"/>
          <w:rtl/>
        </w:rPr>
        <w:t>י</w:t>
      </w:r>
      <w:r w:rsidR="00CF669C" w:rsidRPr="009351A0">
        <w:rPr>
          <w:rFonts w:ascii="David" w:hAnsi="David" w:cs="David"/>
          <w:rtl/>
        </w:rPr>
        <w:t>הם</w:t>
      </w:r>
      <w:r w:rsidR="00170562" w:rsidRPr="009351A0">
        <w:rPr>
          <w:rFonts w:ascii="David" w:hAnsi="David" w:cs="David"/>
          <w:rtl/>
        </w:rPr>
        <w:t xml:space="preserve"> בלבד</w:t>
      </w:r>
      <w:r w:rsidR="00CF669C" w:rsidRPr="009351A0">
        <w:rPr>
          <w:rFonts w:ascii="David" w:hAnsi="David" w:cs="David"/>
          <w:rtl/>
        </w:rPr>
        <w:t xml:space="preserve"> ואילו </w:t>
      </w:r>
      <w:r w:rsidR="002F151C">
        <w:rPr>
          <w:rFonts w:ascii="David" w:hAnsi="David" w:cs="David" w:hint="cs"/>
          <w:rtl/>
        </w:rPr>
        <w:t>הממחה</w:t>
      </w:r>
      <w:r w:rsidR="00CF669C" w:rsidRPr="009351A0">
        <w:rPr>
          <w:rFonts w:ascii="David" w:hAnsi="David" w:cs="David"/>
          <w:rtl/>
        </w:rPr>
        <w:t xml:space="preserve"> לא קשור יותר).</w:t>
      </w:r>
    </w:p>
    <w:p w14:paraId="6E835957" w14:textId="417490AB" w:rsidR="00CE3B34" w:rsidRPr="009351A0" w:rsidRDefault="00CF669C" w:rsidP="007735E7">
      <w:pPr>
        <w:pStyle w:val="a7"/>
        <w:numPr>
          <w:ilvl w:val="0"/>
          <w:numId w:val="54"/>
        </w:numPr>
        <w:spacing w:line="276" w:lineRule="auto"/>
        <w:jc w:val="both"/>
        <w:rPr>
          <w:rFonts w:ascii="David" w:hAnsi="David" w:cs="David"/>
        </w:rPr>
      </w:pPr>
      <w:r w:rsidRPr="009351A0">
        <w:rPr>
          <w:rFonts w:ascii="David" w:hAnsi="David" w:cs="David"/>
          <w:b/>
          <w:bCs/>
          <w:rtl/>
        </w:rPr>
        <w:t>ביטוח</w:t>
      </w:r>
      <w:r w:rsidRPr="009351A0">
        <w:rPr>
          <w:rFonts w:ascii="David" w:hAnsi="David" w:cs="David"/>
          <w:rtl/>
        </w:rPr>
        <w:t xml:space="preserve">: האם לנמחה פוליסת ביטוח </w:t>
      </w:r>
      <w:r w:rsidR="00CE3B34" w:rsidRPr="009351A0">
        <w:rPr>
          <w:rFonts w:ascii="David" w:hAnsi="David" w:cs="David"/>
          <w:rtl/>
        </w:rPr>
        <w:t>על הזכות החדשה.</w:t>
      </w:r>
    </w:p>
    <w:p w14:paraId="0DDBDFC3" w14:textId="3D8F6723" w:rsidR="00CE3B34" w:rsidRPr="009351A0" w:rsidRDefault="00CE3B34" w:rsidP="007735E7">
      <w:pPr>
        <w:pStyle w:val="a7"/>
        <w:numPr>
          <w:ilvl w:val="0"/>
          <w:numId w:val="54"/>
        </w:numPr>
        <w:spacing w:line="276" w:lineRule="auto"/>
        <w:jc w:val="both"/>
        <w:rPr>
          <w:rFonts w:ascii="David" w:hAnsi="David" w:cs="David"/>
        </w:rPr>
      </w:pPr>
      <w:r w:rsidRPr="009351A0">
        <w:rPr>
          <w:rFonts w:ascii="David" w:hAnsi="David" w:cs="David"/>
          <w:b/>
          <w:bCs/>
          <w:rtl/>
        </w:rPr>
        <w:t>נשיאת סיכון</w:t>
      </w:r>
      <w:r w:rsidRPr="009351A0">
        <w:rPr>
          <w:rFonts w:ascii="David" w:hAnsi="David" w:cs="David"/>
          <w:rtl/>
        </w:rPr>
        <w:t xml:space="preserve">: ככל שלנמחה יותר </w:t>
      </w:r>
      <w:r w:rsidR="00323407" w:rsidRPr="009351A0">
        <w:rPr>
          <w:rFonts w:ascii="David" w:hAnsi="David" w:cs="David"/>
          <w:rtl/>
        </w:rPr>
        <w:t>סיכון</w:t>
      </w:r>
      <w:r w:rsidR="009D127F" w:rsidRPr="009351A0">
        <w:rPr>
          <w:rFonts w:ascii="David" w:hAnsi="David" w:cs="David"/>
          <w:rtl/>
        </w:rPr>
        <w:t>,</w:t>
      </w:r>
      <w:r w:rsidRPr="009351A0">
        <w:rPr>
          <w:rFonts w:ascii="David" w:hAnsi="David" w:cs="David"/>
          <w:rtl/>
        </w:rPr>
        <w:t xml:space="preserve"> כך ניטה</w:t>
      </w:r>
      <w:r w:rsidR="00323407" w:rsidRPr="009351A0">
        <w:rPr>
          <w:rFonts w:ascii="David" w:hAnsi="David" w:cs="David"/>
          <w:rtl/>
        </w:rPr>
        <w:t xml:space="preserve"> להתייחס לנמחה כבעלים.</w:t>
      </w:r>
      <w:r w:rsidRPr="009351A0">
        <w:rPr>
          <w:rFonts w:ascii="David" w:hAnsi="David" w:cs="David"/>
          <w:rtl/>
        </w:rPr>
        <w:t xml:space="preserve"> </w:t>
      </w:r>
    </w:p>
    <w:p w14:paraId="29224974" w14:textId="77777777" w:rsidR="002704A2" w:rsidRDefault="002704A2" w:rsidP="002704A2">
      <w:pPr>
        <w:rPr>
          <w:rtl/>
        </w:rPr>
      </w:pPr>
    </w:p>
    <w:p w14:paraId="23D194C7" w14:textId="77777777" w:rsidR="00082E02" w:rsidRDefault="00082E02" w:rsidP="00082E02">
      <w:pPr>
        <w:spacing w:line="276" w:lineRule="auto"/>
        <w:jc w:val="both"/>
        <w:rPr>
          <w:rFonts w:ascii="David" w:hAnsi="David" w:cs="David"/>
          <w:b/>
          <w:bCs/>
          <w:rtl/>
        </w:rPr>
      </w:pPr>
      <w:r w:rsidRPr="009351A0">
        <w:rPr>
          <w:rFonts w:ascii="David" w:hAnsi="David" w:cs="David"/>
          <w:b/>
          <w:bCs/>
          <w:rtl/>
        </w:rPr>
        <w:t xml:space="preserve">אם התקיים </w:t>
      </w:r>
      <w:r w:rsidRPr="009351A0">
        <w:rPr>
          <w:rFonts w:ascii="David" w:hAnsi="David" w:cs="David"/>
          <w:b/>
          <w:bCs/>
          <w:shd w:val="clear" w:color="auto" w:fill="D9E2F3" w:themeFill="accent1" w:themeFillTint="33"/>
          <w:rtl/>
        </w:rPr>
        <w:t>ס'219(א)</w:t>
      </w:r>
      <w:r w:rsidRPr="009351A0">
        <w:rPr>
          <w:rFonts w:ascii="David" w:hAnsi="David" w:cs="David"/>
          <w:b/>
          <w:bCs/>
          <w:rtl/>
        </w:rPr>
        <w:t xml:space="preserve"> ומדובר </w:t>
      </w:r>
      <w:r w:rsidRPr="009351A0">
        <w:rPr>
          <w:rFonts w:ascii="David" w:hAnsi="David" w:cs="David"/>
          <w:b/>
          <w:bCs/>
          <w:color w:val="FF0000"/>
          <w:rtl/>
        </w:rPr>
        <w:t xml:space="preserve">בהמחאת זכות </w:t>
      </w:r>
      <w:r w:rsidRPr="009351A0">
        <w:rPr>
          <w:rFonts w:ascii="David" w:hAnsi="David" w:cs="David"/>
          <w:b/>
          <w:bCs/>
          <w:rtl/>
        </w:rPr>
        <w:t xml:space="preserve">שמקנה לנושה עדיפות פירעון לפי </w:t>
      </w:r>
      <w:r w:rsidRPr="009351A0">
        <w:rPr>
          <w:rFonts w:ascii="David" w:hAnsi="David" w:cs="David"/>
          <w:b/>
          <w:bCs/>
          <w:shd w:val="clear" w:color="auto" w:fill="D9E2F3" w:themeFill="accent1" w:themeFillTint="33"/>
          <w:rtl/>
        </w:rPr>
        <w:t>ס׳219(ג)</w:t>
      </w:r>
      <w:r w:rsidRPr="009351A0">
        <w:rPr>
          <w:rFonts w:ascii="David" w:hAnsi="David" w:cs="David"/>
          <w:rtl/>
        </w:rPr>
        <w:t>:</w:t>
      </w:r>
      <w:r w:rsidRPr="009351A0">
        <w:rPr>
          <w:rFonts w:ascii="David" w:hAnsi="David" w:cs="David"/>
          <w:b/>
          <w:bCs/>
          <w:rtl/>
        </w:rPr>
        <w:t xml:space="preserve"> </w:t>
      </w:r>
      <w:r w:rsidRPr="009351A0">
        <w:rPr>
          <w:rFonts w:ascii="David" w:hAnsi="David" w:cs="David"/>
          <w:rtl/>
        </w:rPr>
        <w:t xml:space="preserve">ביהמ״ש רשאי </w:t>
      </w:r>
      <w:r w:rsidRPr="009351A0">
        <w:rPr>
          <w:rFonts w:ascii="David" w:hAnsi="David" w:cs="David"/>
          <w:u w:val="single"/>
          <w:rtl/>
        </w:rPr>
        <w:t>לבטל את זכות הפירעון המיוחדת לנמחה החדש בעל החוב כלפי החייב</w:t>
      </w:r>
      <w:r w:rsidRPr="009351A0">
        <w:rPr>
          <w:rFonts w:ascii="David" w:hAnsi="David" w:cs="David"/>
          <w:rtl/>
        </w:rPr>
        <w:t xml:space="preserve">, </w:t>
      </w:r>
      <w:r w:rsidRPr="009351A0">
        <w:rPr>
          <w:rFonts w:ascii="David" w:hAnsi="David" w:cs="David"/>
          <w:b/>
          <w:bCs/>
          <w:rtl/>
        </w:rPr>
        <w:t>ככל שהתקיימו התנאים</w:t>
      </w:r>
      <w:r w:rsidRPr="009351A0">
        <w:rPr>
          <w:rFonts w:ascii="David" w:hAnsi="David" w:cs="David"/>
          <w:rtl/>
        </w:rPr>
        <w:t xml:space="preserve"> </w:t>
      </w:r>
      <w:r w:rsidRPr="009351A0">
        <w:rPr>
          <w:rFonts w:ascii="David" w:hAnsi="David" w:cs="David"/>
          <w:b/>
          <w:bCs/>
          <w:shd w:val="clear" w:color="auto" w:fill="D9E2F3" w:themeFill="accent1" w:themeFillTint="33"/>
          <w:rtl/>
        </w:rPr>
        <w:t>בס׳219(א)</w:t>
      </w:r>
      <w:r w:rsidRPr="009351A0">
        <w:rPr>
          <w:rFonts w:ascii="David" w:hAnsi="David" w:cs="David"/>
          <w:rtl/>
        </w:rPr>
        <w:t xml:space="preserve"> ביחס להעדפת נושים אסורה. </w:t>
      </w:r>
      <w:r w:rsidRPr="009351A0">
        <w:rPr>
          <w:rFonts w:ascii="David" w:hAnsi="David" w:cs="David"/>
          <w:b/>
          <w:bCs/>
          <w:shd w:val="clear" w:color="auto" w:fill="FBE4D5" w:themeFill="accent2" w:themeFillTint="33"/>
          <w:rtl/>
        </w:rPr>
        <w:t>משקי עמק הירדן</w:t>
      </w:r>
      <w:r w:rsidRPr="009351A0">
        <w:rPr>
          <w:rFonts w:ascii="David" w:hAnsi="David" w:cs="David"/>
          <w:rtl/>
        </w:rPr>
        <w:t xml:space="preserve">: נושה בעל ז׳ פירעון מיוחדת שהמחה זכותו לנושה אחר. ככל שפעולת ההמחאה הייתה </w:t>
      </w:r>
      <w:r w:rsidRPr="009351A0">
        <w:rPr>
          <w:rFonts w:ascii="David" w:hAnsi="David" w:cs="David"/>
          <w:u w:val="single"/>
          <w:rtl/>
        </w:rPr>
        <w:t>3 חודשים</w:t>
      </w:r>
      <w:r w:rsidRPr="009351A0">
        <w:rPr>
          <w:rFonts w:ascii="David" w:hAnsi="David" w:cs="David"/>
          <w:rtl/>
        </w:rPr>
        <w:t xml:space="preserve"> טרם הבקשה (קרוב שנה), והחייב חדל״פ, וההמחאה הקנתה לו יתרון על פני נושים אחרים, שלא היה מתקיים לולא ההמחאה – יוגדר כהעדפה פסולה ויובטל. </w:t>
      </w:r>
    </w:p>
    <w:p w14:paraId="3A4550AA" w14:textId="77777777" w:rsidR="00082E02" w:rsidRPr="00EA6359" w:rsidRDefault="00082E02" w:rsidP="00082E02">
      <w:pPr>
        <w:spacing w:line="276" w:lineRule="auto"/>
        <w:jc w:val="both"/>
        <w:rPr>
          <w:rFonts w:ascii="David" w:hAnsi="David" w:cs="David"/>
          <w:rtl/>
        </w:rPr>
      </w:pPr>
      <w:r>
        <w:rPr>
          <w:rFonts w:ascii="David" w:hAnsi="David" w:cs="David" w:hint="cs"/>
          <w:b/>
          <w:bCs/>
          <w:rtl/>
        </w:rPr>
        <w:t>לדוג':</w:t>
      </w:r>
      <w:r>
        <w:rPr>
          <w:rFonts w:ascii="David" w:hAnsi="David" w:cs="David" w:hint="cs"/>
          <w:rtl/>
        </w:rPr>
        <w:t xml:space="preserve"> המחאת זכות של נושה לא מובטח לנושה מובטח ביתר.</w:t>
      </w:r>
    </w:p>
    <w:p w14:paraId="7B7A746E" w14:textId="77777777" w:rsidR="00082E02" w:rsidRDefault="00082E02" w:rsidP="002704A2">
      <w:pPr>
        <w:rPr>
          <w:rtl/>
        </w:rPr>
      </w:pPr>
    </w:p>
    <w:p w14:paraId="3FB3F4B4" w14:textId="77777777" w:rsidR="0047386B" w:rsidRPr="009351A0" w:rsidRDefault="0047386B" w:rsidP="0047386B">
      <w:pPr>
        <w:spacing w:line="276" w:lineRule="auto"/>
        <w:jc w:val="both"/>
        <w:rPr>
          <w:rFonts w:ascii="David" w:hAnsi="David" w:cs="David"/>
          <w:b/>
          <w:bCs/>
          <w:rtl/>
        </w:rPr>
      </w:pPr>
      <w:r w:rsidRPr="009351A0">
        <w:rPr>
          <w:rFonts w:ascii="David" w:hAnsi="David" w:cs="David"/>
          <w:b/>
          <w:bCs/>
          <w:rtl/>
        </w:rPr>
        <w:t>**אם מבוטלת הפעולה</w:t>
      </w:r>
      <w:r w:rsidRPr="009351A0">
        <w:rPr>
          <w:rFonts w:ascii="David" w:hAnsi="David" w:cs="David"/>
          <w:rtl/>
        </w:rPr>
        <w:t xml:space="preserve"> - </w:t>
      </w:r>
      <w:r w:rsidRPr="009351A0">
        <w:rPr>
          <w:rFonts w:ascii="David" w:hAnsi="David" w:cs="David"/>
          <w:b/>
          <w:bCs/>
          <w:shd w:val="clear" w:color="auto" w:fill="D9E2F3" w:themeFill="accent1" w:themeFillTint="33"/>
          <w:rtl/>
        </w:rPr>
        <w:t>ס׳223(א)</w:t>
      </w:r>
      <w:r w:rsidRPr="009351A0">
        <w:rPr>
          <w:rFonts w:ascii="David" w:hAnsi="David" w:cs="David"/>
          <w:rtl/>
        </w:rPr>
        <w:t xml:space="preserve"> אם ביהמ״ש ביטל פעולה המקנה </w:t>
      </w:r>
      <w:r w:rsidRPr="009351A0">
        <w:rPr>
          <w:rFonts w:ascii="David" w:hAnsi="David" w:cs="David"/>
          <w:b/>
          <w:bCs/>
          <w:rtl/>
        </w:rPr>
        <w:t>עדיפות</w:t>
      </w:r>
      <w:r w:rsidRPr="009351A0">
        <w:rPr>
          <w:rFonts w:ascii="David" w:hAnsi="David" w:cs="David"/>
          <w:rtl/>
        </w:rPr>
        <w:t xml:space="preserve">/ </w:t>
      </w:r>
      <w:r w:rsidRPr="009351A0">
        <w:rPr>
          <w:rFonts w:ascii="David" w:hAnsi="David" w:cs="David"/>
          <w:b/>
          <w:bCs/>
          <w:rtl/>
        </w:rPr>
        <w:t>הברחת נכסים</w:t>
      </w:r>
      <w:r w:rsidRPr="009351A0">
        <w:rPr>
          <w:rFonts w:ascii="David" w:hAnsi="David" w:cs="David"/>
          <w:rtl/>
        </w:rPr>
        <w:t xml:space="preserve">/ </w:t>
      </w:r>
      <w:r w:rsidRPr="009351A0">
        <w:rPr>
          <w:rFonts w:ascii="David" w:hAnsi="David" w:cs="David"/>
          <w:b/>
          <w:bCs/>
          <w:rtl/>
        </w:rPr>
        <w:t>גורעת מקופת הנשייה</w:t>
      </w:r>
      <w:r w:rsidRPr="009351A0">
        <w:rPr>
          <w:rFonts w:ascii="David" w:hAnsi="David" w:cs="David"/>
          <w:rtl/>
        </w:rPr>
        <w:t xml:space="preserve"> – </w:t>
      </w:r>
      <w:r w:rsidRPr="009351A0">
        <w:rPr>
          <w:rFonts w:ascii="David" w:hAnsi="David" w:cs="David"/>
          <w:b/>
          <w:bCs/>
          <w:rtl/>
        </w:rPr>
        <w:t>הנכסים יושבו לקופת הנשייה</w:t>
      </w:r>
      <w:r w:rsidRPr="009351A0">
        <w:rPr>
          <w:rFonts w:ascii="David" w:hAnsi="David" w:cs="David"/>
          <w:rtl/>
        </w:rPr>
        <w:t xml:space="preserve">. </w:t>
      </w:r>
      <w:r w:rsidRPr="009351A0">
        <w:rPr>
          <w:rFonts w:ascii="David" w:hAnsi="David" w:cs="David"/>
          <w:b/>
          <w:bCs/>
          <w:shd w:val="clear" w:color="auto" w:fill="D9E2F3" w:themeFill="accent1" w:themeFillTint="33"/>
          <w:rtl/>
        </w:rPr>
        <w:t>ס׳223(ב)</w:t>
      </w:r>
      <w:r w:rsidRPr="009351A0">
        <w:rPr>
          <w:rFonts w:ascii="David" w:hAnsi="David" w:cs="David"/>
          <w:rtl/>
        </w:rPr>
        <w:t xml:space="preserve"> אם ההשבה לקופה הנשייה </w:t>
      </w:r>
      <w:r w:rsidRPr="009351A0">
        <w:rPr>
          <w:rFonts w:ascii="David" w:hAnsi="David" w:cs="David"/>
          <w:u w:val="single"/>
          <w:rtl/>
        </w:rPr>
        <w:t>לא אפשרית</w:t>
      </w:r>
      <w:r w:rsidRPr="009351A0">
        <w:rPr>
          <w:rFonts w:ascii="David" w:hAnsi="David" w:cs="David"/>
          <w:rtl/>
        </w:rPr>
        <w:t xml:space="preserve">/ </w:t>
      </w:r>
      <w:r w:rsidRPr="009351A0">
        <w:rPr>
          <w:rFonts w:ascii="David" w:hAnsi="David" w:cs="David"/>
          <w:u w:val="single"/>
          <w:rtl/>
        </w:rPr>
        <w:t>לא צודקת</w:t>
      </w:r>
      <w:r w:rsidRPr="009351A0">
        <w:rPr>
          <w:rFonts w:ascii="David" w:hAnsi="David" w:cs="David"/>
          <w:rtl/>
        </w:rPr>
        <w:t>, או שהנכס נרכש ע״י אחר, ישלם הנושה כלפיו בוצעה הפעולה לקופת הנשייה את שווי הנכס.</w:t>
      </w:r>
    </w:p>
    <w:p w14:paraId="57465190" w14:textId="77777777" w:rsidR="0047386B" w:rsidRPr="002704A2" w:rsidRDefault="0047386B" w:rsidP="002704A2">
      <w:pPr>
        <w:rPr>
          <w:rtl/>
        </w:rPr>
      </w:pPr>
    </w:p>
    <w:p w14:paraId="2AD79D57" w14:textId="2BA13B3D" w:rsidR="00A618E9" w:rsidRPr="009351A0" w:rsidRDefault="00A618E9" w:rsidP="007735E7">
      <w:pPr>
        <w:pStyle w:val="3"/>
        <w:shd w:val="clear" w:color="auto" w:fill="DEEAF6" w:themeFill="accent5" w:themeFillTint="33"/>
        <w:spacing w:before="0" w:line="276" w:lineRule="auto"/>
        <w:jc w:val="center"/>
        <w:rPr>
          <w:rFonts w:ascii="David" w:hAnsi="David" w:cs="David"/>
          <w:b/>
          <w:bCs/>
          <w:color w:val="auto"/>
          <w:rtl/>
        </w:rPr>
      </w:pPr>
      <w:r w:rsidRPr="009351A0">
        <w:rPr>
          <w:rFonts w:ascii="David" w:hAnsi="David" w:cs="David"/>
          <w:b/>
          <w:bCs/>
          <w:color w:val="auto"/>
          <w:rtl/>
        </w:rPr>
        <w:t>זכות עיכבון</w:t>
      </w:r>
      <w:r w:rsidR="00994582" w:rsidRPr="009351A0">
        <w:rPr>
          <w:rFonts w:ascii="David" w:hAnsi="David" w:cs="David"/>
          <w:b/>
          <w:bCs/>
          <w:color w:val="auto"/>
          <w:rtl/>
        </w:rPr>
        <w:t xml:space="preserve"> </w:t>
      </w:r>
      <w:r w:rsidR="00BA2298" w:rsidRPr="009351A0">
        <w:rPr>
          <w:rFonts w:ascii="David" w:hAnsi="David" w:cs="David"/>
          <w:b/>
          <w:bCs/>
          <w:color w:val="auto"/>
          <w:rtl/>
        </w:rPr>
        <w:t>–</w:t>
      </w:r>
      <w:r w:rsidR="00994582" w:rsidRPr="009351A0">
        <w:rPr>
          <w:rFonts w:ascii="David" w:hAnsi="David" w:cs="David"/>
          <w:b/>
          <w:bCs/>
          <w:color w:val="auto"/>
          <w:rtl/>
        </w:rPr>
        <w:t xml:space="preserve"> ס׳</w:t>
      </w:r>
      <w:r w:rsidR="00BA2298" w:rsidRPr="009351A0">
        <w:rPr>
          <w:rFonts w:ascii="David" w:hAnsi="David" w:cs="David"/>
          <w:b/>
          <w:bCs/>
          <w:color w:val="auto"/>
          <w:rtl/>
        </w:rPr>
        <w:t>253-254</w:t>
      </w:r>
    </w:p>
    <w:p w14:paraId="76F49C2F" w14:textId="77777777" w:rsidR="003C0E42" w:rsidRPr="009351A0" w:rsidRDefault="003C0E42" w:rsidP="007735E7">
      <w:pPr>
        <w:pStyle w:val="a7"/>
        <w:spacing w:line="276" w:lineRule="auto"/>
        <w:ind w:left="360"/>
        <w:jc w:val="both"/>
        <w:rPr>
          <w:rFonts w:ascii="David" w:hAnsi="David" w:cs="David"/>
        </w:rPr>
      </w:pPr>
    </w:p>
    <w:p w14:paraId="77D5F102" w14:textId="5DE06C4D" w:rsidR="00A618E9" w:rsidRPr="009351A0" w:rsidRDefault="00931171" w:rsidP="007735E7">
      <w:pPr>
        <w:spacing w:line="276" w:lineRule="auto"/>
        <w:jc w:val="both"/>
        <w:rPr>
          <w:rFonts w:ascii="David" w:hAnsi="David" w:cs="David"/>
        </w:rPr>
      </w:pPr>
      <w:r w:rsidRPr="009351A0">
        <w:rPr>
          <w:rFonts w:ascii="David" w:hAnsi="David" w:cs="David"/>
          <w:b/>
          <w:bCs/>
          <w:rtl/>
        </w:rPr>
        <w:t>זכות עיכבון</w:t>
      </w:r>
      <w:r w:rsidR="003C0E42" w:rsidRPr="009351A0">
        <w:rPr>
          <w:rFonts w:ascii="David" w:hAnsi="David" w:cs="David"/>
          <w:b/>
          <w:bCs/>
          <w:rtl/>
        </w:rPr>
        <w:t xml:space="preserve"> – </w:t>
      </w:r>
      <w:r w:rsidRPr="009351A0">
        <w:rPr>
          <w:rFonts w:ascii="David" w:hAnsi="David" w:cs="David"/>
          <w:b/>
          <w:bCs/>
          <w:shd w:val="clear" w:color="auto" w:fill="D9E2F3" w:themeFill="accent1" w:themeFillTint="33"/>
          <w:rtl/>
        </w:rPr>
        <w:t>ס׳253</w:t>
      </w:r>
      <w:r w:rsidRPr="009351A0">
        <w:rPr>
          <w:rFonts w:ascii="David" w:hAnsi="David" w:cs="David"/>
          <w:b/>
          <w:bCs/>
          <w:rtl/>
        </w:rPr>
        <w:t xml:space="preserve">: </w:t>
      </w:r>
      <w:r w:rsidR="007327F1" w:rsidRPr="009351A0">
        <w:rPr>
          <w:rFonts w:ascii="David" w:hAnsi="David" w:cs="David"/>
          <w:rtl/>
        </w:rPr>
        <w:t xml:space="preserve">ככל </w:t>
      </w:r>
      <w:r w:rsidR="00A20543" w:rsidRPr="009351A0">
        <w:rPr>
          <w:rFonts w:ascii="David" w:hAnsi="David" w:cs="David"/>
          <w:rtl/>
        </w:rPr>
        <w:t xml:space="preserve">ונכס הגיע לידיו של נושה בהסכמת הבעלים ללא </w:t>
      </w:r>
      <w:r w:rsidR="00A010B0" w:rsidRPr="009351A0">
        <w:rPr>
          <w:rFonts w:ascii="David" w:hAnsi="David" w:cs="David"/>
          <w:rtl/>
        </w:rPr>
        <w:t>שעבוד</w:t>
      </w:r>
      <w:r w:rsidR="00D33442" w:rsidRPr="009351A0">
        <w:rPr>
          <w:rFonts w:ascii="David" w:hAnsi="David" w:cs="David"/>
          <w:rtl/>
        </w:rPr>
        <w:t>,</w:t>
      </w:r>
      <w:r w:rsidR="00A20543" w:rsidRPr="009351A0">
        <w:rPr>
          <w:rFonts w:ascii="David" w:hAnsi="David" w:cs="David"/>
          <w:rtl/>
        </w:rPr>
        <w:t xml:space="preserve"> עומד</w:t>
      </w:r>
      <w:r w:rsidR="003C0E42" w:rsidRPr="009351A0">
        <w:rPr>
          <w:rFonts w:ascii="David" w:hAnsi="David" w:cs="David"/>
          <w:rtl/>
        </w:rPr>
        <w:t>ת</w:t>
      </w:r>
      <w:r w:rsidR="00A20543" w:rsidRPr="009351A0">
        <w:rPr>
          <w:rFonts w:ascii="David" w:hAnsi="David" w:cs="David"/>
          <w:rtl/>
        </w:rPr>
        <w:t xml:space="preserve"> לנושה </w:t>
      </w:r>
      <w:r w:rsidR="00681F5E" w:rsidRPr="009351A0">
        <w:rPr>
          <w:rFonts w:ascii="David" w:hAnsi="David" w:cs="David"/>
          <w:rtl/>
        </w:rPr>
        <w:t xml:space="preserve">ז׳ עיכבון </w:t>
      </w:r>
      <w:r w:rsidR="003C0E42" w:rsidRPr="009351A0">
        <w:rPr>
          <w:rFonts w:ascii="David" w:hAnsi="David" w:cs="David"/>
          <w:rtl/>
        </w:rPr>
        <w:t xml:space="preserve">אשר </w:t>
      </w:r>
      <w:r w:rsidR="00681F5E" w:rsidRPr="009351A0">
        <w:rPr>
          <w:rFonts w:ascii="David" w:hAnsi="David" w:cs="David"/>
          <w:rtl/>
        </w:rPr>
        <w:t>עולה על של נושים אחרים – ובחזקת נכס המשועבד לו</w:t>
      </w:r>
      <w:r w:rsidR="005C76F5" w:rsidRPr="009351A0">
        <w:rPr>
          <w:rFonts w:ascii="David" w:hAnsi="David" w:cs="David"/>
          <w:rtl/>
        </w:rPr>
        <w:t>, כ</w:t>
      </w:r>
      <w:r w:rsidR="00D33442" w:rsidRPr="009351A0">
        <w:rPr>
          <w:rFonts w:ascii="David" w:hAnsi="David" w:cs="David"/>
          <w:rtl/>
        </w:rPr>
        <w:t>שהחייב</w:t>
      </w:r>
      <w:r w:rsidR="005C76F5" w:rsidRPr="009351A0">
        <w:rPr>
          <w:rFonts w:ascii="David" w:hAnsi="David" w:cs="David"/>
          <w:rtl/>
        </w:rPr>
        <w:t xml:space="preserve"> חדל״פ ואינו יכול לשלם חוב העבר כלפי</w:t>
      </w:r>
      <w:r w:rsidR="005A76C0" w:rsidRPr="009351A0">
        <w:rPr>
          <w:rFonts w:ascii="David" w:hAnsi="David" w:cs="David"/>
          <w:rtl/>
        </w:rPr>
        <w:t>ו</w:t>
      </w:r>
      <w:r w:rsidRPr="009351A0">
        <w:rPr>
          <w:rFonts w:ascii="David" w:hAnsi="David" w:cs="David"/>
          <w:rtl/>
        </w:rPr>
        <w:t>.</w:t>
      </w:r>
    </w:p>
    <w:p w14:paraId="2793C802" w14:textId="77777777" w:rsidR="003C0E42" w:rsidRPr="009351A0" w:rsidRDefault="003C0E42" w:rsidP="007735E7">
      <w:pPr>
        <w:spacing w:line="276" w:lineRule="auto"/>
        <w:jc w:val="both"/>
        <w:rPr>
          <w:rFonts w:ascii="David" w:hAnsi="David" w:cs="David"/>
          <w:b/>
          <w:bCs/>
          <w:rtl/>
        </w:rPr>
      </w:pPr>
    </w:p>
    <w:p w14:paraId="4A0DF30D" w14:textId="14AC0DA2" w:rsidR="001F0BD5" w:rsidRPr="009351A0" w:rsidRDefault="001F0BD5" w:rsidP="007735E7">
      <w:pPr>
        <w:spacing w:line="276" w:lineRule="auto"/>
        <w:jc w:val="both"/>
        <w:rPr>
          <w:rFonts w:ascii="David" w:hAnsi="David" w:cs="David"/>
          <w:u w:val="single"/>
        </w:rPr>
      </w:pPr>
      <w:r w:rsidRPr="009351A0">
        <w:rPr>
          <w:rFonts w:ascii="David" w:hAnsi="David" w:cs="David"/>
          <w:u w:val="single"/>
          <w:rtl/>
        </w:rPr>
        <w:t>זכות עיכבון קמה ב-2 דרכים:</w:t>
      </w:r>
    </w:p>
    <w:p w14:paraId="3E240C76" w14:textId="0A039234" w:rsidR="001F0BD5" w:rsidRPr="009351A0" w:rsidRDefault="001F0BD5" w:rsidP="007735E7">
      <w:pPr>
        <w:pStyle w:val="a7"/>
        <w:numPr>
          <w:ilvl w:val="0"/>
          <w:numId w:val="56"/>
        </w:numPr>
        <w:spacing w:line="276" w:lineRule="auto"/>
        <w:jc w:val="both"/>
        <w:rPr>
          <w:rFonts w:ascii="David" w:hAnsi="David" w:cs="David"/>
        </w:rPr>
      </w:pPr>
      <w:r w:rsidRPr="009351A0">
        <w:rPr>
          <w:rFonts w:ascii="David" w:hAnsi="David" w:cs="David"/>
          <w:b/>
          <w:bCs/>
          <w:rtl/>
        </w:rPr>
        <w:t>הסכמת הצדדים</w:t>
      </w:r>
      <w:r w:rsidRPr="009351A0">
        <w:rPr>
          <w:rFonts w:ascii="David" w:hAnsi="David" w:cs="David"/>
          <w:rtl/>
        </w:rPr>
        <w:t>.</w:t>
      </w:r>
    </w:p>
    <w:p w14:paraId="460C787B" w14:textId="2C347805" w:rsidR="001F0BD5" w:rsidRPr="009351A0" w:rsidRDefault="007B6672" w:rsidP="007735E7">
      <w:pPr>
        <w:pStyle w:val="a7"/>
        <w:numPr>
          <w:ilvl w:val="0"/>
          <w:numId w:val="56"/>
        </w:numPr>
        <w:spacing w:line="276" w:lineRule="auto"/>
        <w:jc w:val="both"/>
        <w:rPr>
          <w:rFonts w:ascii="David" w:hAnsi="David" w:cs="David"/>
          <w:b/>
          <w:bCs/>
        </w:rPr>
      </w:pPr>
      <w:r w:rsidRPr="009351A0">
        <w:rPr>
          <w:rFonts w:ascii="David" w:hAnsi="David" w:cs="David"/>
          <w:b/>
          <w:bCs/>
          <w:rtl/>
        </w:rPr>
        <w:t xml:space="preserve">מכוח </w:t>
      </w:r>
      <w:r w:rsidR="007905D6" w:rsidRPr="009351A0">
        <w:rPr>
          <w:rFonts w:ascii="David" w:hAnsi="David" w:cs="David"/>
          <w:b/>
          <w:bCs/>
          <w:rtl/>
        </w:rPr>
        <w:t>חיוב ב</w:t>
      </w:r>
      <w:r w:rsidRPr="009351A0">
        <w:rPr>
          <w:rFonts w:ascii="David" w:hAnsi="David" w:cs="David"/>
          <w:b/>
          <w:bCs/>
          <w:rtl/>
        </w:rPr>
        <w:t>דין:</w:t>
      </w:r>
    </w:p>
    <w:p w14:paraId="73ED1674" w14:textId="02E777E9" w:rsidR="007905D6" w:rsidRPr="009351A0" w:rsidRDefault="002D13B6" w:rsidP="007735E7">
      <w:pPr>
        <w:pStyle w:val="a7"/>
        <w:numPr>
          <w:ilvl w:val="0"/>
          <w:numId w:val="57"/>
        </w:numPr>
        <w:spacing w:line="276" w:lineRule="auto"/>
        <w:jc w:val="both"/>
        <w:rPr>
          <w:rFonts w:ascii="David" w:hAnsi="David" w:cs="David"/>
        </w:rPr>
      </w:pPr>
      <w:r w:rsidRPr="009351A0">
        <w:rPr>
          <w:rFonts w:ascii="David" w:hAnsi="David" w:cs="David"/>
          <w:b/>
          <w:bCs/>
          <w:shd w:val="clear" w:color="auto" w:fill="D9E2F3" w:themeFill="accent1" w:themeFillTint="33"/>
          <w:rtl/>
        </w:rPr>
        <w:t>ס׳5 לח׳ הקבלנות</w:t>
      </w:r>
      <w:r w:rsidRPr="009351A0">
        <w:rPr>
          <w:rFonts w:ascii="David" w:hAnsi="David" w:cs="David"/>
          <w:rtl/>
        </w:rPr>
        <w:t>: קבלן רשאי לעכב נכס כשיש כלפיו חוב עבר</w:t>
      </w:r>
      <w:r w:rsidR="00027CF2" w:rsidRPr="009351A0">
        <w:rPr>
          <w:rFonts w:ascii="David" w:hAnsi="David" w:cs="David"/>
          <w:rtl/>
        </w:rPr>
        <w:t xml:space="preserve">. </w:t>
      </w:r>
      <w:proofErr w:type="spellStart"/>
      <w:r w:rsidR="00027CF2" w:rsidRPr="009351A0">
        <w:rPr>
          <w:rFonts w:ascii="David" w:hAnsi="David" w:cs="David"/>
          <w:b/>
          <w:bCs/>
          <w:shd w:val="clear" w:color="auto" w:fill="FBE4D5" w:themeFill="accent2" w:themeFillTint="33"/>
          <w:rtl/>
        </w:rPr>
        <w:t>אלוניאל</w:t>
      </w:r>
      <w:proofErr w:type="spellEnd"/>
      <w:r w:rsidR="00027CF2" w:rsidRPr="009351A0">
        <w:rPr>
          <w:rFonts w:ascii="David" w:hAnsi="David" w:cs="David"/>
          <w:rtl/>
        </w:rPr>
        <w:t>[רכב במוסך]:</w:t>
      </w:r>
      <w:r w:rsidR="005059B1" w:rsidRPr="009351A0">
        <w:rPr>
          <w:rFonts w:ascii="David" w:hAnsi="David" w:cs="David"/>
          <w:rtl/>
        </w:rPr>
        <w:t xml:space="preserve"> רק אם יש השבחה</w:t>
      </w:r>
      <w:r w:rsidR="007A68A6" w:rsidRPr="009351A0">
        <w:rPr>
          <w:rFonts w:ascii="David" w:hAnsi="David" w:cs="David"/>
          <w:rtl/>
        </w:rPr>
        <w:t>.</w:t>
      </w:r>
    </w:p>
    <w:p w14:paraId="455D342E" w14:textId="7E7DEC68" w:rsidR="009874C7" w:rsidRPr="009351A0" w:rsidRDefault="009874C7" w:rsidP="007735E7">
      <w:pPr>
        <w:pStyle w:val="a7"/>
        <w:numPr>
          <w:ilvl w:val="0"/>
          <w:numId w:val="57"/>
        </w:numPr>
        <w:spacing w:line="276" w:lineRule="auto"/>
        <w:jc w:val="both"/>
        <w:rPr>
          <w:rFonts w:ascii="David" w:hAnsi="David" w:cs="David"/>
        </w:rPr>
      </w:pPr>
      <w:r w:rsidRPr="009351A0">
        <w:rPr>
          <w:rFonts w:ascii="David" w:hAnsi="David" w:cs="David"/>
          <w:b/>
          <w:bCs/>
          <w:shd w:val="clear" w:color="auto" w:fill="D9E2F3" w:themeFill="accent1" w:themeFillTint="33"/>
          <w:rtl/>
        </w:rPr>
        <w:t>ס׳19 לח׳ החוזים</w:t>
      </w:r>
      <w:r w:rsidRPr="009351A0">
        <w:rPr>
          <w:rFonts w:ascii="David" w:hAnsi="David" w:cs="David"/>
          <w:rtl/>
        </w:rPr>
        <w:t>:</w:t>
      </w:r>
      <w:r w:rsidR="00D9691A" w:rsidRPr="009351A0">
        <w:rPr>
          <w:rFonts w:ascii="David" w:hAnsi="David" w:cs="David"/>
          <w:rtl/>
        </w:rPr>
        <w:t xml:space="preserve"> לנפגע מהפרת חוזה </w:t>
      </w:r>
      <w:proofErr w:type="spellStart"/>
      <w:r w:rsidR="00D9691A" w:rsidRPr="009351A0">
        <w:rPr>
          <w:rFonts w:ascii="David" w:hAnsi="David" w:cs="David"/>
          <w:rtl/>
        </w:rPr>
        <w:t>הז</w:t>
      </w:r>
      <w:proofErr w:type="spellEnd"/>
      <w:r w:rsidR="00D9691A" w:rsidRPr="009351A0">
        <w:rPr>
          <w:rFonts w:ascii="David" w:hAnsi="David" w:cs="David"/>
          <w:rtl/>
        </w:rPr>
        <w:t>׳ לעכב נכס במסגרת קיום החוזה ע״י הצדדים.</w:t>
      </w:r>
    </w:p>
    <w:p w14:paraId="664065E8" w14:textId="5F40B026" w:rsidR="003155A2" w:rsidRPr="009351A0" w:rsidRDefault="003155A2" w:rsidP="007735E7">
      <w:pPr>
        <w:pStyle w:val="a7"/>
        <w:numPr>
          <w:ilvl w:val="0"/>
          <w:numId w:val="57"/>
        </w:numPr>
        <w:spacing w:line="276" w:lineRule="auto"/>
        <w:jc w:val="both"/>
        <w:rPr>
          <w:rFonts w:ascii="David" w:hAnsi="David" w:cs="David"/>
        </w:rPr>
      </w:pPr>
      <w:r w:rsidRPr="009351A0">
        <w:rPr>
          <w:rFonts w:ascii="David" w:hAnsi="David" w:cs="David"/>
          <w:b/>
          <w:bCs/>
          <w:shd w:val="clear" w:color="auto" w:fill="D9E2F3" w:themeFill="accent1" w:themeFillTint="33"/>
          <w:rtl/>
        </w:rPr>
        <w:t>ס׳11 לח׳ המיטלטלי</w:t>
      </w:r>
      <w:r w:rsidR="00F43E64" w:rsidRPr="009351A0">
        <w:rPr>
          <w:rFonts w:ascii="David" w:hAnsi="David" w:cs="David"/>
          <w:b/>
          <w:bCs/>
          <w:shd w:val="clear" w:color="auto" w:fill="D9E2F3" w:themeFill="accent1" w:themeFillTint="33"/>
          <w:rtl/>
        </w:rPr>
        <w:t>ן</w:t>
      </w:r>
      <w:r w:rsidRPr="009351A0">
        <w:rPr>
          <w:rFonts w:ascii="David" w:hAnsi="David" w:cs="David"/>
          <w:rtl/>
        </w:rPr>
        <w:t xml:space="preserve">: ז׳ עיכוב </w:t>
      </w:r>
      <w:r w:rsidRPr="009351A0">
        <w:rPr>
          <w:rFonts w:ascii="David" w:hAnsi="David" w:cs="David"/>
          <w:u w:val="single"/>
          <w:rtl/>
        </w:rPr>
        <w:t>נכס מיטלטלין</w:t>
      </w:r>
      <w:r w:rsidRPr="009351A0">
        <w:rPr>
          <w:rFonts w:ascii="David" w:hAnsi="David" w:cs="David"/>
          <w:rtl/>
        </w:rPr>
        <w:t xml:space="preserve"> (נכס פיזי)כערובה לסילוק החיוב כלפי הנושה.</w:t>
      </w:r>
    </w:p>
    <w:p w14:paraId="3FE33C41" w14:textId="6908C3B1" w:rsidR="00D9691A" w:rsidRPr="009351A0" w:rsidRDefault="00B645C4" w:rsidP="007735E7">
      <w:pPr>
        <w:pStyle w:val="a7"/>
        <w:numPr>
          <w:ilvl w:val="0"/>
          <w:numId w:val="57"/>
        </w:numPr>
        <w:spacing w:line="276" w:lineRule="auto"/>
        <w:jc w:val="both"/>
        <w:rPr>
          <w:rFonts w:ascii="David" w:hAnsi="David" w:cs="David"/>
        </w:rPr>
      </w:pPr>
      <w:r w:rsidRPr="009351A0">
        <w:rPr>
          <w:rFonts w:ascii="David" w:hAnsi="David" w:cs="David"/>
          <w:b/>
          <w:bCs/>
          <w:shd w:val="clear" w:color="auto" w:fill="D9E2F3" w:themeFill="accent1" w:themeFillTint="33"/>
          <w:rtl/>
        </w:rPr>
        <w:t>ח׳ השומרים</w:t>
      </w:r>
      <w:r w:rsidRPr="009351A0">
        <w:rPr>
          <w:rFonts w:ascii="David" w:hAnsi="David" w:cs="David"/>
          <w:rtl/>
        </w:rPr>
        <w:t xml:space="preserve"> – </w:t>
      </w:r>
      <w:r w:rsidRPr="009351A0">
        <w:rPr>
          <w:rFonts w:ascii="David" w:hAnsi="David" w:cs="David"/>
          <w:b/>
          <w:bCs/>
          <w:rtl/>
        </w:rPr>
        <w:t>המשביר</w:t>
      </w:r>
      <w:r w:rsidRPr="009351A0">
        <w:rPr>
          <w:rFonts w:ascii="David" w:hAnsi="David" w:cs="David"/>
          <w:rtl/>
        </w:rPr>
        <w:t>: מכיר בז׳ העיכבון דרך ח׳ השומרים.</w:t>
      </w:r>
    </w:p>
    <w:p w14:paraId="7045D93F" w14:textId="77777777" w:rsidR="003C0E42" w:rsidRPr="009351A0" w:rsidRDefault="003C0E42" w:rsidP="007735E7">
      <w:pPr>
        <w:spacing w:line="276" w:lineRule="auto"/>
        <w:jc w:val="both"/>
        <w:rPr>
          <w:rFonts w:ascii="David" w:hAnsi="David" w:cs="David"/>
          <w:b/>
          <w:bCs/>
          <w:rtl/>
        </w:rPr>
      </w:pPr>
    </w:p>
    <w:p w14:paraId="4328AEDF" w14:textId="77777777" w:rsidR="00FC3B4C" w:rsidRPr="009351A0" w:rsidRDefault="00F434BF" w:rsidP="007735E7">
      <w:pPr>
        <w:spacing w:line="276" w:lineRule="auto"/>
        <w:jc w:val="both"/>
        <w:rPr>
          <w:rFonts w:ascii="David" w:hAnsi="David" w:cs="David"/>
          <w:rtl/>
        </w:rPr>
      </w:pPr>
      <w:r w:rsidRPr="009351A0">
        <w:rPr>
          <w:rFonts w:ascii="David" w:hAnsi="David" w:cs="David"/>
          <w:b/>
          <w:bCs/>
          <w:rtl/>
        </w:rPr>
        <w:t>סמכות למסור נכס מעוכב</w:t>
      </w:r>
      <w:r w:rsidR="00FC3B4C" w:rsidRPr="009351A0">
        <w:rPr>
          <w:rFonts w:ascii="David" w:hAnsi="David" w:cs="David"/>
          <w:rtl/>
        </w:rPr>
        <w:t xml:space="preserve"> - </w:t>
      </w:r>
      <w:r w:rsidRPr="009351A0">
        <w:rPr>
          <w:rFonts w:ascii="David" w:hAnsi="David" w:cs="David"/>
          <w:b/>
          <w:bCs/>
          <w:shd w:val="clear" w:color="auto" w:fill="D9E2F3" w:themeFill="accent1" w:themeFillTint="33"/>
          <w:rtl/>
        </w:rPr>
        <w:t>ס׳</w:t>
      </w:r>
      <w:r w:rsidR="00F26E91" w:rsidRPr="009351A0">
        <w:rPr>
          <w:rFonts w:ascii="David" w:hAnsi="David" w:cs="David"/>
          <w:b/>
          <w:bCs/>
          <w:shd w:val="clear" w:color="auto" w:fill="D9E2F3" w:themeFill="accent1" w:themeFillTint="33"/>
          <w:rtl/>
        </w:rPr>
        <w:t>254</w:t>
      </w:r>
      <w:r w:rsidRPr="009351A0">
        <w:rPr>
          <w:rFonts w:ascii="David" w:hAnsi="David" w:cs="David"/>
          <w:rtl/>
        </w:rPr>
        <w:t>:</w:t>
      </w:r>
      <w:r w:rsidR="00292B4A" w:rsidRPr="009351A0">
        <w:rPr>
          <w:rFonts w:ascii="David" w:hAnsi="David" w:cs="David"/>
          <w:rtl/>
        </w:rPr>
        <w:t xml:space="preserve"> </w:t>
      </w:r>
    </w:p>
    <w:p w14:paraId="3E021EFF" w14:textId="506F922A" w:rsidR="00FC3B4C" w:rsidRPr="009351A0" w:rsidRDefault="00FC3B4C" w:rsidP="007735E7">
      <w:pPr>
        <w:pStyle w:val="a7"/>
        <w:numPr>
          <w:ilvl w:val="1"/>
          <w:numId w:val="101"/>
        </w:numPr>
        <w:spacing w:line="276" w:lineRule="auto"/>
        <w:jc w:val="both"/>
        <w:rPr>
          <w:rFonts w:ascii="David" w:hAnsi="David" w:cs="David"/>
        </w:rPr>
      </w:pPr>
      <w:r w:rsidRPr="009351A0">
        <w:rPr>
          <w:rFonts w:ascii="David" w:hAnsi="David" w:cs="David"/>
          <w:b/>
          <w:bCs/>
          <w:shd w:val="clear" w:color="auto" w:fill="D9E2F3" w:themeFill="accent1" w:themeFillTint="33"/>
          <w:rtl/>
        </w:rPr>
        <w:t>ס'254(א)</w:t>
      </w:r>
      <w:r w:rsidRPr="009351A0">
        <w:rPr>
          <w:rFonts w:ascii="David" w:hAnsi="David" w:cs="David"/>
          <w:b/>
          <w:bCs/>
          <w:rtl/>
        </w:rPr>
        <w:t xml:space="preserve"> </w:t>
      </w:r>
      <w:r w:rsidR="00CD30F5" w:rsidRPr="009351A0">
        <w:rPr>
          <w:rFonts w:ascii="David" w:hAnsi="David" w:cs="David"/>
          <w:rtl/>
        </w:rPr>
        <w:t xml:space="preserve">ביהמ״ש </w:t>
      </w:r>
      <w:r w:rsidRPr="009351A0">
        <w:rPr>
          <w:rFonts w:ascii="David" w:hAnsi="David" w:cs="David"/>
          <w:rtl/>
        </w:rPr>
        <w:t>רשאי</w:t>
      </w:r>
      <w:r w:rsidR="00CD30F5" w:rsidRPr="009351A0">
        <w:rPr>
          <w:rFonts w:ascii="David" w:hAnsi="David" w:cs="David"/>
          <w:rtl/>
        </w:rPr>
        <w:t xml:space="preserve"> להורות לנושה </w:t>
      </w:r>
      <w:r w:rsidR="00BD6C03" w:rsidRPr="009351A0">
        <w:rPr>
          <w:rFonts w:ascii="David" w:hAnsi="David" w:cs="David"/>
          <w:rtl/>
        </w:rPr>
        <w:t>המעכב</w:t>
      </w:r>
      <w:r w:rsidR="00637700" w:rsidRPr="009351A0">
        <w:rPr>
          <w:rFonts w:ascii="David" w:hAnsi="David" w:cs="David"/>
          <w:rtl/>
        </w:rPr>
        <w:t xml:space="preserve"> נכס</w:t>
      </w:r>
      <w:r w:rsidR="0004239E" w:rsidRPr="009351A0">
        <w:rPr>
          <w:rFonts w:ascii="David" w:hAnsi="David" w:cs="David"/>
          <w:rtl/>
        </w:rPr>
        <w:t xml:space="preserve"> (אפילו שתישמר לו הזכות קדימות)</w:t>
      </w:r>
      <w:r w:rsidR="00BD6C03" w:rsidRPr="009351A0">
        <w:rPr>
          <w:rFonts w:ascii="David" w:hAnsi="David" w:cs="David"/>
          <w:rtl/>
        </w:rPr>
        <w:t xml:space="preserve"> למסור את הנכס לנאמן ככל ו</w:t>
      </w:r>
      <w:r w:rsidRPr="009351A0">
        <w:rPr>
          <w:rFonts w:ascii="David" w:hAnsi="David" w:cs="David"/>
          <w:rtl/>
        </w:rPr>
        <w:t xml:space="preserve">מתקיימים </w:t>
      </w:r>
      <w:r w:rsidRPr="009351A0">
        <w:rPr>
          <w:rFonts w:ascii="David" w:hAnsi="David" w:cs="David"/>
          <w:u w:val="single"/>
          <w:rtl/>
        </w:rPr>
        <w:t>התנאים המצטברים</w:t>
      </w:r>
      <w:r w:rsidR="00BD6C03" w:rsidRPr="009351A0">
        <w:rPr>
          <w:rFonts w:ascii="David" w:hAnsi="David" w:cs="David"/>
          <w:rtl/>
        </w:rPr>
        <w:t xml:space="preserve">: </w:t>
      </w:r>
    </w:p>
    <w:p w14:paraId="67E9739D" w14:textId="77777777" w:rsidR="00FC3B4C" w:rsidRPr="009351A0" w:rsidRDefault="00FC3B4C" w:rsidP="007735E7">
      <w:pPr>
        <w:pStyle w:val="a7"/>
        <w:numPr>
          <w:ilvl w:val="2"/>
          <w:numId w:val="102"/>
        </w:numPr>
        <w:spacing w:line="276" w:lineRule="auto"/>
        <w:jc w:val="both"/>
        <w:rPr>
          <w:rFonts w:ascii="David" w:hAnsi="David" w:cs="David"/>
        </w:rPr>
      </w:pPr>
      <w:r w:rsidRPr="009351A0">
        <w:rPr>
          <w:rFonts w:ascii="David" w:hAnsi="David" w:cs="David"/>
          <w:b/>
          <w:bCs/>
          <w:shd w:val="clear" w:color="auto" w:fill="D9E2F3" w:themeFill="accent1" w:themeFillTint="33"/>
          <w:rtl/>
        </w:rPr>
        <w:t>ס'254(א)(1)</w:t>
      </w:r>
      <w:r w:rsidRPr="009351A0">
        <w:rPr>
          <w:rFonts w:ascii="David" w:hAnsi="David" w:cs="David"/>
          <w:b/>
          <w:bCs/>
          <w:rtl/>
        </w:rPr>
        <w:t xml:space="preserve"> </w:t>
      </w:r>
      <w:r w:rsidR="00BD6C03" w:rsidRPr="009351A0">
        <w:rPr>
          <w:rFonts w:ascii="David" w:hAnsi="David" w:cs="David"/>
          <w:rtl/>
        </w:rPr>
        <w:t xml:space="preserve">הנכס </w:t>
      </w:r>
      <w:r w:rsidR="00BD6C03" w:rsidRPr="009351A0">
        <w:rPr>
          <w:rFonts w:ascii="David" w:hAnsi="David" w:cs="David"/>
          <w:b/>
          <w:bCs/>
          <w:rtl/>
        </w:rPr>
        <w:t xml:space="preserve">דרוש לשיקומו של התאגיד/ </w:t>
      </w:r>
      <w:r w:rsidR="002C19AF" w:rsidRPr="009351A0">
        <w:rPr>
          <w:rFonts w:ascii="David" w:hAnsi="David" w:cs="David"/>
          <w:b/>
          <w:bCs/>
          <w:rtl/>
        </w:rPr>
        <w:t>לש</w:t>
      </w:r>
      <w:r w:rsidR="000A700B" w:rsidRPr="009351A0">
        <w:rPr>
          <w:rFonts w:ascii="David" w:hAnsi="David" w:cs="David"/>
          <w:b/>
          <w:bCs/>
          <w:rtl/>
        </w:rPr>
        <w:t>ם</w:t>
      </w:r>
      <w:r w:rsidR="002C19AF" w:rsidRPr="009351A0">
        <w:rPr>
          <w:rFonts w:ascii="David" w:hAnsi="David" w:cs="David"/>
          <w:b/>
          <w:bCs/>
          <w:rtl/>
        </w:rPr>
        <w:t xml:space="preserve"> שמירה של עסק יחיד להפעלתו</w:t>
      </w:r>
      <w:r w:rsidR="002C19AF" w:rsidRPr="009351A0">
        <w:rPr>
          <w:rFonts w:ascii="David" w:hAnsi="David" w:cs="David"/>
          <w:rtl/>
        </w:rPr>
        <w:t>.</w:t>
      </w:r>
      <w:r w:rsidR="002C19AF" w:rsidRPr="009351A0">
        <w:rPr>
          <w:rFonts w:ascii="David" w:hAnsi="David" w:cs="David"/>
          <w:b/>
          <w:bCs/>
          <w:rtl/>
        </w:rPr>
        <w:t xml:space="preserve"> </w:t>
      </w:r>
    </w:p>
    <w:p w14:paraId="7E3CD015" w14:textId="77777777" w:rsidR="00FC3B4C" w:rsidRPr="009351A0" w:rsidRDefault="00FC3B4C" w:rsidP="007735E7">
      <w:pPr>
        <w:pStyle w:val="a7"/>
        <w:numPr>
          <w:ilvl w:val="2"/>
          <w:numId w:val="102"/>
        </w:numPr>
        <w:spacing w:line="276" w:lineRule="auto"/>
        <w:jc w:val="both"/>
        <w:rPr>
          <w:rFonts w:ascii="David" w:hAnsi="David" w:cs="David"/>
        </w:rPr>
      </w:pPr>
      <w:r w:rsidRPr="009351A0">
        <w:rPr>
          <w:rFonts w:ascii="David" w:hAnsi="David" w:cs="David"/>
          <w:b/>
          <w:bCs/>
          <w:shd w:val="clear" w:color="auto" w:fill="D9E2F3" w:themeFill="accent1" w:themeFillTint="33"/>
          <w:rtl/>
        </w:rPr>
        <w:t>ס'254(א)</w:t>
      </w:r>
      <w:r w:rsidR="002C19AF" w:rsidRPr="009351A0">
        <w:rPr>
          <w:rFonts w:ascii="David" w:hAnsi="David" w:cs="David"/>
          <w:b/>
          <w:bCs/>
          <w:shd w:val="clear" w:color="auto" w:fill="D9E2F3" w:themeFill="accent1" w:themeFillTint="33"/>
          <w:rtl/>
        </w:rPr>
        <w:t>(2)</w:t>
      </w:r>
      <w:r w:rsidR="002C19AF" w:rsidRPr="009351A0">
        <w:rPr>
          <w:rFonts w:ascii="David" w:hAnsi="David" w:cs="David"/>
          <w:rtl/>
        </w:rPr>
        <w:t xml:space="preserve"> יש לנושה </w:t>
      </w:r>
      <w:r w:rsidR="002C19AF" w:rsidRPr="009351A0">
        <w:rPr>
          <w:rFonts w:ascii="David" w:hAnsi="David" w:cs="David"/>
          <w:b/>
          <w:bCs/>
          <w:rtl/>
        </w:rPr>
        <w:t xml:space="preserve">הגנה הולמת </w:t>
      </w:r>
      <w:r w:rsidR="002C19AF" w:rsidRPr="009351A0">
        <w:rPr>
          <w:rFonts w:ascii="David" w:hAnsi="David" w:cs="David"/>
          <w:rtl/>
        </w:rPr>
        <w:t xml:space="preserve">ביחס לשווי הנכס. </w:t>
      </w:r>
    </w:p>
    <w:p w14:paraId="783520A1" w14:textId="3E594824" w:rsidR="004070A1" w:rsidRPr="009351A0" w:rsidRDefault="00FC3B4C" w:rsidP="007735E7">
      <w:pPr>
        <w:pStyle w:val="a7"/>
        <w:numPr>
          <w:ilvl w:val="0"/>
          <w:numId w:val="101"/>
        </w:numPr>
        <w:spacing w:line="276" w:lineRule="auto"/>
        <w:jc w:val="both"/>
        <w:rPr>
          <w:rFonts w:ascii="David" w:hAnsi="David" w:cs="David"/>
        </w:rPr>
      </w:pPr>
      <w:r w:rsidRPr="009351A0">
        <w:rPr>
          <w:rFonts w:ascii="David" w:hAnsi="David" w:cs="David"/>
          <w:b/>
          <w:bCs/>
          <w:shd w:val="clear" w:color="auto" w:fill="D9E2F3" w:themeFill="accent1" w:themeFillTint="33"/>
          <w:rtl/>
        </w:rPr>
        <w:t>ס'254</w:t>
      </w:r>
      <w:r w:rsidR="0023511B" w:rsidRPr="009351A0">
        <w:rPr>
          <w:rFonts w:ascii="David" w:hAnsi="David" w:cs="David"/>
          <w:b/>
          <w:bCs/>
          <w:shd w:val="clear" w:color="auto" w:fill="D9E2F3" w:themeFill="accent1" w:themeFillTint="33"/>
          <w:rtl/>
        </w:rPr>
        <w:t>(ב)</w:t>
      </w:r>
      <w:r w:rsidR="0023511B" w:rsidRPr="009351A0">
        <w:rPr>
          <w:rFonts w:ascii="David" w:hAnsi="David" w:cs="David"/>
          <w:rtl/>
        </w:rPr>
        <w:t xml:space="preserve"> אם מדובר במסמך הדרוש לשם ההליך חדל״פ, רשאי </w:t>
      </w:r>
      <w:r w:rsidRPr="009351A0">
        <w:rPr>
          <w:rFonts w:ascii="David" w:hAnsi="David" w:cs="David"/>
          <w:rtl/>
        </w:rPr>
        <w:t xml:space="preserve">ביהמ"ש להורות על מסירתו לנאמן גם </w:t>
      </w:r>
      <w:r w:rsidR="0023511B" w:rsidRPr="009351A0">
        <w:rPr>
          <w:rFonts w:ascii="David" w:hAnsi="David" w:cs="David"/>
          <w:rtl/>
        </w:rPr>
        <w:t>ללא התקיימות התנאים לעיל</w:t>
      </w:r>
      <w:r w:rsidRPr="009351A0">
        <w:rPr>
          <w:rFonts w:ascii="David" w:hAnsi="David" w:cs="David"/>
          <w:rtl/>
        </w:rPr>
        <w:t>,</w:t>
      </w:r>
      <w:r w:rsidR="0023511B" w:rsidRPr="009351A0">
        <w:rPr>
          <w:rFonts w:ascii="David" w:hAnsi="David" w:cs="David"/>
          <w:rtl/>
        </w:rPr>
        <w:t xml:space="preserve"> כשהתמורה </w:t>
      </w:r>
      <w:r w:rsidR="00E57AB9" w:rsidRPr="009351A0">
        <w:rPr>
          <w:rFonts w:ascii="David" w:hAnsi="David" w:cs="David"/>
          <w:rtl/>
        </w:rPr>
        <w:t xml:space="preserve">בגדר </w:t>
      </w:r>
      <w:r w:rsidR="00E57AB9" w:rsidRPr="009351A0">
        <w:rPr>
          <w:rFonts w:ascii="David" w:hAnsi="David" w:cs="David"/>
          <w:u w:val="single"/>
          <w:rtl/>
        </w:rPr>
        <w:t>הוצאות הליכי חדל״פ</w:t>
      </w:r>
      <w:r w:rsidR="00E57AB9" w:rsidRPr="009351A0">
        <w:rPr>
          <w:rFonts w:ascii="David" w:hAnsi="David" w:cs="David"/>
          <w:rtl/>
        </w:rPr>
        <w:t xml:space="preserve">. </w:t>
      </w:r>
    </w:p>
    <w:p w14:paraId="1BBC9887" w14:textId="77777777" w:rsidR="0030178E" w:rsidRPr="007769E2" w:rsidRDefault="0030178E" w:rsidP="007735E7">
      <w:pPr>
        <w:spacing w:line="276" w:lineRule="auto"/>
        <w:jc w:val="both"/>
        <w:rPr>
          <w:rFonts w:ascii="David" w:hAnsi="David" w:cs="David"/>
        </w:rPr>
      </w:pPr>
    </w:p>
    <w:p w14:paraId="6CF843B6" w14:textId="01320D4E" w:rsidR="000F25F5" w:rsidRPr="009351A0" w:rsidRDefault="000F25F5" w:rsidP="007735E7">
      <w:pPr>
        <w:shd w:val="clear" w:color="auto" w:fill="DEEAF6" w:themeFill="accent5" w:themeFillTint="33"/>
        <w:spacing w:line="276" w:lineRule="auto"/>
        <w:jc w:val="center"/>
        <w:rPr>
          <w:rFonts w:ascii="David" w:hAnsi="David" w:cs="David"/>
          <w:rtl/>
        </w:rPr>
      </w:pPr>
      <w:r w:rsidRPr="009351A0">
        <w:rPr>
          <w:rFonts w:ascii="David" w:hAnsi="David" w:cs="David"/>
          <w:b/>
          <w:bCs/>
          <w:rtl/>
        </w:rPr>
        <w:t>קיזוז</w:t>
      </w:r>
    </w:p>
    <w:p w14:paraId="67669A95" w14:textId="77777777" w:rsidR="00FC3B4C" w:rsidRPr="009351A0" w:rsidRDefault="00FC3B4C" w:rsidP="007735E7">
      <w:pPr>
        <w:spacing w:line="276" w:lineRule="auto"/>
        <w:jc w:val="both"/>
        <w:rPr>
          <w:rFonts w:ascii="David" w:hAnsi="David" w:cs="David"/>
          <w:b/>
          <w:bCs/>
          <w:rtl/>
        </w:rPr>
      </w:pPr>
    </w:p>
    <w:p w14:paraId="49ED6811" w14:textId="3BFAC66A" w:rsidR="005B0417" w:rsidRPr="009351A0" w:rsidRDefault="007B1B1C" w:rsidP="007735E7">
      <w:pPr>
        <w:spacing w:line="276" w:lineRule="auto"/>
        <w:jc w:val="both"/>
        <w:rPr>
          <w:rFonts w:ascii="David" w:hAnsi="David" w:cs="David"/>
          <w:b/>
          <w:bCs/>
          <w:rtl/>
        </w:rPr>
      </w:pPr>
      <w:r w:rsidRPr="009351A0">
        <w:rPr>
          <w:rFonts w:ascii="David" w:hAnsi="David" w:cs="David"/>
          <w:b/>
          <w:bCs/>
          <w:shd w:val="clear" w:color="auto" w:fill="D9E2F3" w:themeFill="accent1" w:themeFillTint="33"/>
          <w:rtl/>
        </w:rPr>
        <w:t>ס׳255</w:t>
      </w:r>
      <w:r w:rsidR="001522F8" w:rsidRPr="009351A0">
        <w:rPr>
          <w:rFonts w:ascii="David" w:hAnsi="David" w:cs="David"/>
          <w:rtl/>
        </w:rPr>
        <w:t>:</w:t>
      </w:r>
      <w:r w:rsidR="00EE564C" w:rsidRPr="009351A0">
        <w:rPr>
          <w:rFonts w:ascii="David" w:hAnsi="David" w:cs="David"/>
          <w:b/>
          <w:bCs/>
          <w:rtl/>
        </w:rPr>
        <w:t xml:space="preserve"> </w:t>
      </w:r>
      <w:r w:rsidR="00FC3B4C" w:rsidRPr="009351A0">
        <w:rPr>
          <w:rFonts w:ascii="David" w:hAnsi="David" w:cs="David"/>
          <w:rtl/>
        </w:rPr>
        <w:t>נושה רשאי לקזז חוב עבר שהחייב חב לו כנגד חוב עבר שהוא חב לחייב, בהתקיים</w:t>
      </w:r>
      <w:r w:rsidR="005B0417" w:rsidRPr="009351A0">
        <w:rPr>
          <w:rFonts w:ascii="David" w:hAnsi="David" w:cs="David"/>
          <w:rtl/>
        </w:rPr>
        <w:t xml:space="preserve"> (תנאים מצטברים):</w:t>
      </w:r>
      <w:r w:rsidR="005B0417" w:rsidRPr="009351A0">
        <w:rPr>
          <w:rFonts w:ascii="David" w:hAnsi="David" w:cs="David"/>
          <w:b/>
          <w:bCs/>
          <w:rtl/>
        </w:rPr>
        <w:t xml:space="preserve"> </w:t>
      </w:r>
    </w:p>
    <w:p w14:paraId="67DE7D5D" w14:textId="524B3569" w:rsidR="005B0417" w:rsidRPr="009351A0" w:rsidRDefault="007F3551" w:rsidP="007735E7">
      <w:pPr>
        <w:pStyle w:val="a7"/>
        <w:numPr>
          <w:ilvl w:val="0"/>
          <w:numId w:val="101"/>
        </w:numPr>
        <w:spacing w:line="276" w:lineRule="auto"/>
        <w:jc w:val="both"/>
        <w:rPr>
          <w:rFonts w:ascii="David" w:hAnsi="David" w:cs="David"/>
          <w:b/>
          <w:bCs/>
        </w:rPr>
      </w:pPr>
      <w:r w:rsidRPr="009351A0">
        <w:rPr>
          <w:rFonts w:ascii="David" w:hAnsi="David" w:cs="David"/>
          <w:rtl/>
        </w:rPr>
        <w:t>זכות התביעה</w:t>
      </w:r>
      <w:r w:rsidR="00BB511C" w:rsidRPr="009351A0">
        <w:rPr>
          <w:rFonts w:ascii="David" w:hAnsi="David" w:cs="David"/>
          <w:rtl/>
        </w:rPr>
        <w:t xml:space="preserve"> </w:t>
      </w:r>
      <w:r w:rsidR="00BB511C" w:rsidRPr="009351A0">
        <w:rPr>
          <w:rFonts w:ascii="David" w:hAnsi="David" w:cs="David"/>
          <w:b/>
          <w:bCs/>
          <w:rtl/>
        </w:rPr>
        <w:t>של שני הצדדים</w:t>
      </w:r>
      <w:r w:rsidRPr="009351A0">
        <w:rPr>
          <w:rFonts w:ascii="David" w:hAnsi="David" w:cs="David"/>
          <w:rtl/>
        </w:rPr>
        <w:t xml:space="preserve"> הייתה </w:t>
      </w:r>
      <w:r w:rsidRPr="009351A0">
        <w:rPr>
          <w:rFonts w:ascii="David" w:hAnsi="David" w:cs="David"/>
          <w:u w:val="single"/>
          <w:rtl/>
        </w:rPr>
        <w:t>לפני מתן הצו</w:t>
      </w:r>
      <w:r w:rsidR="005B0417" w:rsidRPr="009351A0">
        <w:rPr>
          <w:rFonts w:ascii="David" w:hAnsi="David" w:cs="David"/>
          <w:rtl/>
        </w:rPr>
        <w:t>.</w:t>
      </w:r>
    </w:p>
    <w:p w14:paraId="22ABEFCC" w14:textId="77777777" w:rsidR="005B0417" w:rsidRPr="009351A0" w:rsidRDefault="007F3551" w:rsidP="007735E7">
      <w:pPr>
        <w:pStyle w:val="a7"/>
        <w:numPr>
          <w:ilvl w:val="0"/>
          <w:numId w:val="101"/>
        </w:numPr>
        <w:spacing w:line="276" w:lineRule="auto"/>
        <w:jc w:val="both"/>
        <w:rPr>
          <w:rFonts w:ascii="David" w:hAnsi="David" w:cs="David"/>
          <w:b/>
          <w:bCs/>
        </w:rPr>
      </w:pPr>
      <w:r w:rsidRPr="009351A0">
        <w:rPr>
          <w:rFonts w:ascii="David" w:hAnsi="David" w:cs="David"/>
          <w:rtl/>
        </w:rPr>
        <w:t xml:space="preserve">כאשר מתקיים אחד התנאים </w:t>
      </w:r>
      <w:r w:rsidRPr="009351A0">
        <w:rPr>
          <w:rFonts w:ascii="David" w:hAnsi="David" w:cs="David"/>
          <w:u w:val="single"/>
          <w:rtl/>
        </w:rPr>
        <w:t>החלופיים</w:t>
      </w:r>
      <w:r w:rsidRPr="009351A0">
        <w:rPr>
          <w:rFonts w:ascii="David" w:hAnsi="David" w:cs="David"/>
          <w:rtl/>
        </w:rPr>
        <w:t>:</w:t>
      </w:r>
      <w:r w:rsidR="00FC3B4C" w:rsidRPr="009351A0">
        <w:rPr>
          <w:rFonts w:ascii="David" w:hAnsi="David" w:cs="David"/>
          <w:rtl/>
        </w:rPr>
        <w:t xml:space="preserve"> </w:t>
      </w:r>
    </w:p>
    <w:p w14:paraId="457DD600" w14:textId="77777777" w:rsidR="005B0417" w:rsidRPr="009351A0" w:rsidRDefault="00FC3B4C" w:rsidP="007735E7">
      <w:pPr>
        <w:pStyle w:val="a7"/>
        <w:numPr>
          <w:ilvl w:val="0"/>
          <w:numId w:val="18"/>
        </w:numPr>
        <w:spacing w:line="276" w:lineRule="auto"/>
        <w:ind w:left="957"/>
        <w:jc w:val="both"/>
        <w:rPr>
          <w:rFonts w:ascii="David" w:hAnsi="David" w:cs="David"/>
          <w:b/>
          <w:bCs/>
        </w:rPr>
      </w:pPr>
      <w:r w:rsidRPr="009351A0">
        <w:rPr>
          <w:rFonts w:ascii="David" w:hAnsi="David" w:cs="David"/>
          <w:b/>
          <w:bCs/>
          <w:shd w:val="clear" w:color="auto" w:fill="D9E2F3" w:themeFill="accent1" w:themeFillTint="33"/>
          <w:rtl/>
        </w:rPr>
        <w:t>ס'255(</w:t>
      </w:r>
      <w:r w:rsidR="005B0417" w:rsidRPr="009351A0">
        <w:rPr>
          <w:rFonts w:ascii="David" w:hAnsi="David" w:cs="David"/>
          <w:b/>
          <w:bCs/>
          <w:shd w:val="clear" w:color="auto" w:fill="D9E2F3" w:themeFill="accent1" w:themeFillTint="33"/>
          <w:rtl/>
        </w:rPr>
        <w:t>1</w:t>
      </w:r>
      <w:r w:rsidRPr="009351A0">
        <w:rPr>
          <w:rFonts w:ascii="David" w:hAnsi="David" w:cs="David"/>
          <w:b/>
          <w:bCs/>
          <w:shd w:val="clear" w:color="auto" w:fill="D9E2F3" w:themeFill="accent1" w:themeFillTint="33"/>
          <w:rtl/>
        </w:rPr>
        <w:t>)</w:t>
      </w:r>
      <w:r w:rsidRPr="009351A0">
        <w:rPr>
          <w:rFonts w:ascii="David" w:hAnsi="David" w:cs="David"/>
          <w:b/>
          <w:bCs/>
          <w:rtl/>
        </w:rPr>
        <w:t xml:space="preserve"> </w:t>
      </w:r>
      <w:r w:rsidRPr="009351A0">
        <w:rPr>
          <w:rFonts w:ascii="David" w:hAnsi="David" w:cs="David"/>
          <w:rtl/>
        </w:rPr>
        <w:t>חובות החייב והנושה כרוכים זה בזה</w:t>
      </w:r>
      <w:r w:rsidR="005B0417" w:rsidRPr="009351A0">
        <w:rPr>
          <w:rFonts w:ascii="David" w:hAnsi="David" w:cs="David"/>
          <w:rtl/>
        </w:rPr>
        <w:t xml:space="preserve"> – מאותה עסקה, נדיר</w:t>
      </w:r>
      <w:r w:rsidRPr="009351A0">
        <w:rPr>
          <w:rFonts w:ascii="David" w:hAnsi="David" w:cs="David"/>
          <w:rtl/>
        </w:rPr>
        <w:t xml:space="preserve">; </w:t>
      </w:r>
    </w:p>
    <w:p w14:paraId="25ABB6CA" w14:textId="7CA894B2" w:rsidR="00C038FD" w:rsidRPr="009351A0" w:rsidRDefault="00FC3B4C" w:rsidP="007735E7">
      <w:pPr>
        <w:pStyle w:val="a7"/>
        <w:numPr>
          <w:ilvl w:val="0"/>
          <w:numId w:val="18"/>
        </w:numPr>
        <w:spacing w:line="276" w:lineRule="auto"/>
        <w:ind w:left="957"/>
        <w:jc w:val="both"/>
        <w:rPr>
          <w:rFonts w:ascii="David" w:hAnsi="David" w:cs="David"/>
          <w:b/>
          <w:bCs/>
        </w:rPr>
      </w:pPr>
      <w:r w:rsidRPr="009351A0">
        <w:rPr>
          <w:rFonts w:ascii="David" w:hAnsi="David" w:cs="David"/>
          <w:b/>
          <w:bCs/>
          <w:shd w:val="clear" w:color="auto" w:fill="D9E2F3" w:themeFill="accent1" w:themeFillTint="33"/>
          <w:rtl/>
        </w:rPr>
        <w:t xml:space="preserve">ס'255(2) </w:t>
      </w:r>
      <w:r w:rsidR="007F3551" w:rsidRPr="009351A0">
        <w:rPr>
          <w:rFonts w:ascii="David" w:hAnsi="David" w:cs="David"/>
          <w:rtl/>
        </w:rPr>
        <w:t xml:space="preserve">החובות בין הצדדים </w:t>
      </w:r>
      <w:r w:rsidRPr="009351A0">
        <w:rPr>
          <w:rFonts w:ascii="David" w:hAnsi="David" w:cs="David"/>
          <w:rtl/>
        </w:rPr>
        <w:t>חלק ממהלך עסקיו הרגיל</w:t>
      </w:r>
      <w:r w:rsidR="007F3551" w:rsidRPr="009351A0">
        <w:rPr>
          <w:rFonts w:ascii="David" w:hAnsi="David" w:cs="David"/>
          <w:rtl/>
        </w:rPr>
        <w:t xml:space="preserve"> של הנושה </w:t>
      </w:r>
      <w:r w:rsidRPr="009351A0">
        <w:rPr>
          <w:rFonts w:ascii="David" w:hAnsi="David" w:cs="David"/>
          <w:u w:val="single"/>
          <w:rtl/>
        </w:rPr>
        <w:t>או</w:t>
      </w:r>
      <w:r w:rsidRPr="009351A0">
        <w:rPr>
          <w:rFonts w:ascii="David" w:hAnsi="David" w:cs="David"/>
          <w:rtl/>
        </w:rPr>
        <w:t xml:space="preserve"> </w:t>
      </w:r>
      <w:r w:rsidR="007F3551" w:rsidRPr="009351A0">
        <w:rPr>
          <w:rFonts w:ascii="David" w:hAnsi="David" w:cs="David"/>
          <w:rtl/>
        </w:rPr>
        <w:t xml:space="preserve">החייב, וחוב </w:t>
      </w:r>
      <w:r w:rsidR="002143E9" w:rsidRPr="009351A0">
        <w:rPr>
          <w:rFonts w:ascii="David" w:hAnsi="David" w:cs="David"/>
          <w:rtl/>
        </w:rPr>
        <w:t>ה</w:t>
      </w:r>
      <w:r w:rsidR="007F3551" w:rsidRPr="009351A0">
        <w:rPr>
          <w:rFonts w:ascii="David" w:hAnsi="David" w:cs="David"/>
          <w:rtl/>
        </w:rPr>
        <w:t>עבר של הנושה נוצר במסגרת החובות ההדדיים.</w:t>
      </w:r>
    </w:p>
    <w:p w14:paraId="713A2940" w14:textId="778B4844" w:rsidR="006C5C12" w:rsidRPr="009351A0" w:rsidRDefault="006C5C12" w:rsidP="007735E7">
      <w:pPr>
        <w:pStyle w:val="a7"/>
        <w:numPr>
          <w:ilvl w:val="0"/>
          <w:numId w:val="26"/>
        </w:numPr>
        <w:spacing w:line="276" w:lineRule="auto"/>
        <w:ind w:left="248"/>
        <w:jc w:val="both"/>
        <w:rPr>
          <w:rFonts w:ascii="David" w:hAnsi="David" w:cs="David"/>
          <w:b/>
          <w:bCs/>
        </w:rPr>
      </w:pPr>
      <w:r w:rsidRPr="009351A0">
        <w:rPr>
          <w:rFonts w:ascii="David" w:hAnsi="David" w:cs="David"/>
          <w:rtl/>
        </w:rPr>
        <w:t xml:space="preserve">ככל ועומד בתנאים: </w:t>
      </w:r>
      <w:r w:rsidR="0013204C" w:rsidRPr="009351A0">
        <w:rPr>
          <w:rFonts w:ascii="David" w:hAnsi="David" w:cs="David"/>
          <w:rtl/>
        </w:rPr>
        <w:t>זכות הקיזוז קמה קודם לנושה ב-100% על פני יתר הנושים.</w:t>
      </w:r>
    </w:p>
    <w:p w14:paraId="7955A568" w14:textId="3EFD214B" w:rsidR="00BB511C" w:rsidRPr="009351A0" w:rsidRDefault="00BB511C" w:rsidP="007735E7">
      <w:pPr>
        <w:pStyle w:val="a7"/>
        <w:numPr>
          <w:ilvl w:val="0"/>
          <w:numId w:val="26"/>
        </w:numPr>
        <w:spacing w:line="276" w:lineRule="auto"/>
        <w:ind w:left="248"/>
        <w:jc w:val="both"/>
        <w:rPr>
          <w:rFonts w:ascii="David" w:hAnsi="David" w:cs="David"/>
          <w:b/>
          <w:bCs/>
        </w:rPr>
      </w:pPr>
      <w:r w:rsidRPr="009351A0">
        <w:rPr>
          <w:rFonts w:ascii="David" w:hAnsi="David" w:cs="David"/>
          <w:b/>
          <w:bCs/>
          <w:rtl/>
        </w:rPr>
        <w:t>אם בעל מניות מציע לשלם את החובות ולרכוש את החברה</w:t>
      </w:r>
      <w:r w:rsidRPr="009351A0">
        <w:rPr>
          <w:rFonts w:ascii="David" w:hAnsi="David" w:cs="David"/>
          <w:rtl/>
        </w:rPr>
        <w:t xml:space="preserve"> – לא ניתן לקזז חוב כלפיו כנגד התמורה שהוא צריך לשלם, היות </w:t>
      </w:r>
      <w:r w:rsidRPr="009351A0">
        <w:rPr>
          <w:rFonts w:ascii="David" w:hAnsi="David" w:cs="David"/>
          <w:shd w:val="clear" w:color="auto" w:fill="E7E6E6" w:themeFill="background2"/>
          <w:rtl/>
        </w:rPr>
        <w:t>וניתן לקזז רק חובות הדדים שקדמו שניהם לפתיחת הליכי חדל"פ.</w:t>
      </w:r>
    </w:p>
    <w:p w14:paraId="705D999F" w14:textId="0EB2EA38" w:rsidR="00E81A11" w:rsidRPr="009351A0" w:rsidRDefault="00E81A11" w:rsidP="007735E7">
      <w:pPr>
        <w:pStyle w:val="a7"/>
        <w:numPr>
          <w:ilvl w:val="0"/>
          <w:numId w:val="26"/>
        </w:numPr>
        <w:spacing w:line="276" w:lineRule="auto"/>
        <w:ind w:left="248"/>
        <w:jc w:val="both"/>
        <w:rPr>
          <w:rFonts w:ascii="David" w:hAnsi="David" w:cs="David"/>
          <w:b/>
          <w:bCs/>
        </w:rPr>
      </w:pPr>
      <w:r w:rsidRPr="009351A0">
        <w:rPr>
          <w:rFonts w:ascii="David" w:hAnsi="David" w:cs="David"/>
          <w:b/>
          <w:bCs/>
          <w:rtl/>
        </w:rPr>
        <w:lastRenderedPageBreak/>
        <w:t>ככל ולא עומדים התנאים</w:t>
      </w:r>
      <w:r w:rsidRPr="009351A0">
        <w:rPr>
          <w:rFonts w:ascii="David" w:hAnsi="David" w:cs="David"/>
          <w:rtl/>
        </w:rPr>
        <w:t xml:space="preserve"> – והנושים לא מבוטחים, מדובר</w:t>
      </w:r>
      <w:r w:rsidRPr="009351A0">
        <w:rPr>
          <w:rFonts w:ascii="David" w:hAnsi="David" w:cs="David"/>
          <w:b/>
          <w:bCs/>
          <w:rtl/>
        </w:rPr>
        <w:t xml:space="preserve"> בעקרון השוויון</w:t>
      </w:r>
      <w:r w:rsidRPr="009351A0">
        <w:rPr>
          <w:rFonts w:ascii="David" w:hAnsi="David" w:cs="David"/>
          <w:rtl/>
        </w:rPr>
        <w:t xml:space="preserve"> בין נושים לא מבוטחים </w:t>
      </w:r>
      <w:r w:rsidR="005B0417" w:rsidRPr="009351A0">
        <w:rPr>
          <w:rFonts w:ascii="David" w:hAnsi="David" w:cs="David"/>
          <w:rtl/>
        </w:rPr>
        <w:t>(</w:t>
      </w:r>
      <w:r w:rsidR="005B0417" w:rsidRPr="009351A0">
        <w:rPr>
          <w:rFonts w:ascii="David" w:hAnsi="David" w:cs="David"/>
          <w:b/>
          <w:bCs/>
          <w:shd w:val="clear" w:color="auto" w:fill="D9E2F3" w:themeFill="accent1" w:themeFillTint="33"/>
          <w:rtl/>
        </w:rPr>
        <w:t>ס'232</w:t>
      </w:r>
      <w:r w:rsidR="005B0417" w:rsidRPr="009351A0">
        <w:rPr>
          <w:rFonts w:ascii="David" w:hAnsi="David" w:cs="David"/>
          <w:rtl/>
        </w:rPr>
        <w:t>)</w:t>
      </w:r>
      <w:r w:rsidRPr="009351A0">
        <w:rPr>
          <w:rFonts w:ascii="David" w:hAnsi="David" w:cs="David"/>
          <w:rtl/>
        </w:rPr>
        <w:t>.</w:t>
      </w:r>
    </w:p>
    <w:p w14:paraId="1609B8D9" w14:textId="77777777" w:rsidR="005B0417" w:rsidRPr="009351A0" w:rsidRDefault="005B0417" w:rsidP="007735E7">
      <w:pPr>
        <w:spacing w:line="276" w:lineRule="auto"/>
        <w:jc w:val="both"/>
        <w:rPr>
          <w:rFonts w:ascii="David" w:hAnsi="David" w:cs="David"/>
          <w:b/>
          <w:bCs/>
          <w:rtl/>
        </w:rPr>
      </w:pPr>
    </w:p>
    <w:p w14:paraId="3DC99DF9" w14:textId="22092946" w:rsidR="006D6FC0" w:rsidRPr="009351A0" w:rsidRDefault="007D7CB7" w:rsidP="007735E7">
      <w:pPr>
        <w:spacing w:line="276" w:lineRule="auto"/>
        <w:jc w:val="both"/>
        <w:rPr>
          <w:rFonts w:ascii="David" w:hAnsi="David" w:cs="David"/>
          <w:rtl/>
        </w:rPr>
      </w:pPr>
      <w:r w:rsidRPr="009351A0">
        <w:rPr>
          <w:rFonts w:ascii="David" w:hAnsi="David" w:cs="David"/>
          <w:b/>
          <w:bCs/>
          <w:shd w:val="clear" w:color="auto" w:fill="D9E2F3" w:themeFill="accent1" w:themeFillTint="33"/>
          <w:rtl/>
        </w:rPr>
        <w:t>ס׳256</w:t>
      </w:r>
      <w:r w:rsidR="005B0417" w:rsidRPr="009351A0">
        <w:rPr>
          <w:rFonts w:ascii="David" w:hAnsi="David" w:cs="David"/>
          <w:b/>
          <w:bCs/>
          <w:rtl/>
        </w:rPr>
        <w:t xml:space="preserve">: </w:t>
      </w:r>
      <w:r w:rsidR="006D6FC0" w:rsidRPr="009351A0">
        <w:rPr>
          <w:rFonts w:ascii="David" w:hAnsi="David" w:cs="David"/>
          <w:rtl/>
        </w:rPr>
        <w:t xml:space="preserve">ככל ולנושה ז׳ קיזוז </w:t>
      </w:r>
      <w:r w:rsidR="0032275A" w:rsidRPr="009351A0">
        <w:rPr>
          <w:rFonts w:ascii="David" w:hAnsi="David" w:cs="David"/>
          <w:rtl/>
        </w:rPr>
        <w:t>יודיע לנאמן על קיומה/ ביצועה 30 י</w:t>
      </w:r>
      <w:r w:rsidR="0047386B">
        <w:rPr>
          <w:rFonts w:ascii="David" w:hAnsi="David" w:cs="David" w:hint="cs"/>
          <w:rtl/>
        </w:rPr>
        <w:t>ום</w:t>
      </w:r>
      <w:r w:rsidR="0032275A" w:rsidRPr="009351A0">
        <w:rPr>
          <w:rFonts w:ascii="David" w:hAnsi="David" w:cs="David"/>
          <w:rtl/>
        </w:rPr>
        <w:t xml:space="preserve"> מהמועד בו נודע </w:t>
      </w:r>
      <w:r w:rsidR="00A3384E" w:rsidRPr="009351A0">
        <w:rPr>
          <w:rFonts w:ascii="David" w:hAnsi="David" w:cs="David"/>
          <w:rtl/>
        </w:rPr>
        <w:t>על הצו לפתיחת הליכים</w:t>
      </w:r>
      <w:r w:rsidR="005B0417" w:rsidRPr="009351A0">
        <w:rPr>
          <w:rFonts w:ascii="David" w:hAnsi="David" w:cs="David"/>
          <w:rtl/>
        </w:rPr>
        <w:t>.</w:t>
      </w:r>
    </w:p>
    <w:p w14:paraId="545E9243" w14:textId="77777777" w:rsidR="005B0417" w:rsidRPr="009351A0" w:rsidRDefault="005B0417" w:rsidP="007735E7">
      <w:pPr>
        <w:spacing w:line="276" w:lineRule="auto"/>
        <w:jc w:val="both"/>
        <w:rPr>
          <w:rFonts w:ascii="David" w:hAnsi="David" w:cs="David"/>
        </w:rPr>
      </w:pPr>
    </w:p>
    <w:p w14:paraId="55E570C7" w14:textId="346A7AD1" w:rsidR="005B0417" w:rsidRPr="009351A0" w:rsidRDefault="009B6F85"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הוצאות הליכים: ס׳</w:t>
      </w:r>
      <w:r w:rsidR="00786523" w:rsidRPr="009351A0">
        <w:rPr>
          <w:rFonts w:ascii="David" w:hAnsi="David" w:cs="David"/>
          <w:b/>
          <w:bCs/>
          <w:color w:val="auto"/>
          <w:sz w:val="24"/>
          <w:szCs w:val="24"/>
        </w:rPr>
        <w:t>233</w:t>
      </w:r>
    </w:p>
    <w:p w14:paraId="48493722" w14:textId="77777777" w:rsidR="0047386B" w:rsidRDefault="0047386B" w:rsidP="007735E7">
      <w:pPr>
        <w:spacing w:line="276" w:lineRule="auto"/>
        <w:jc w:val="both"/>
        <w:rPr>
          <w:rFonts w:ascii="David" w:hAnsi="David" w:cs="David"/>
          <w:b/>
          <w:bCs/>
          <w:rtl/>
        </w:rPr>
      </w:pPr>
    </w:p>
    <w:p w14:paraId="3C0E0C95" w14:textId="01CD9E94" w:rsidR="005B0417" w:rsidRPr="0047386B" w:rsidRDefault="001C5EB1" w:rsidP="0047386B">
      <w:pPr>
        <w:pStyle w:val="a7"/>
        <w:numPr>
          <w:ilvl w:val="0"/>
          <w:numId w:val="123"/>
        </w:numPr>
        <w:spacing w:line="276" w:lineRule="auto"/>
        <w:ind w:left="248"/>
        <w:jc w:val="both"/>
        <w:rPr>
          <w:rFonts w:ascii="David" w:hAnsi="David" w:cs="David"/>
          <w:rtl/>
        </w:rPr>
      </w:pPr>
      <w:r w:rsidRPr="0047386B">
        <w:rPr>
          <w:rFonts w:ascii="David" w:hAnsi="David" w:cs="David"/>
          <w:b/>
          <w:bCs/>
          <w:rtl/>
        </w:rPr>
        <w:t>הוצאות ההליך</w:t>
      </w:r>
      <w:r w:rsidR="005B0417" w:rsidRPr="0047386B">
        <w:rPr>
          <w:rFonts w:ascii="David" w:hAnsi="David" w:cs="David"/>
          <w:b/>
          <w:bCs/>
          <w:rtl/>
        </w:rPr>
        <w:t xml:space="preserve"> – </w:t>
      </w:r>
      <w:r w:rsidR="005B0417" w:rsidRPr="0047386B">
        <w:rPr>
          <w:rFonts w:ascii="David" w:hAnsi="David" w:cs="David"/>
          <w:b/>
          <w:bCs/>
          <w:shd w:val="clear" w:color="auto" w:fill="D9E2F3" w:themeFill="accent1" w:themeFillTint="33"/>
          <w:rtl/>
        </w:rPr>
        <w:t>ס'233(א)</w:t>
      </w:r>
      <w:r w:rsidRPr="0047386B">
        <w:rPr>
          <w:rFonts w:ascii="David" w:hAnsi="David" w:cs="David"/>
          <w:b/>
          <w:bCs/>
          <w:rtl/>
        </w:rPr>
        <w:t>:</w:t>
      </w:r>
      <w:r w:rsidRPr="0047386B">
        <w:rPr>
          <w:rFonts w:ascii="David" w:hAnsi="David" w:cs="David"/>
          <w:rtl/>
        </w:rPr>
        <w:t xml:space="preserve"> </w:t>
      </w:r>
    </w:p>
    <w:p w14:paraId="36D63594" w14:textId="0CFA81BB" w:rsidR="005B0417" w:rsidRPr="009351A0" w:rsidRDefault="005B0417" w:rsidP="007735E7">
      <w:pPr>
        <w:pStyle w:val="a7"/>
        <w:numPr>
          <w:ilvl w:val="0"/>
          <w:numId w:val="101"/>
        </w:numPr>
        <w:spacing w:line="276" w:lineRule="auto"/>
        <w:jc w:val="both"/>
        <w:rPr>
          <w:rFonts w:ascii="David" w:hAnsi="David" w:cs="David"/>
        </w:rPr>
      </w:pPr>
      <w:r w:rsidRPr="009351A0">
        <w:rPr>
          <w:rFonts w:ascii="David" w:hAnsi="David" w:cs="David"/>
          <w:b/>
          <w:bCs/>
          <w:shd w:val="clear" w:color="auto" w:fill="D9E2F3" w:themeFill="accent1" w:themeFillTint="33"/>
          <w:rtl/>
        </w:rPr>
        <w:t>ס'233(א)(1)</w:t>
      </w:r>
      <w:r w:rsidRPr="009351A0">
        <w:rPr>
          <w:rFonts w:ascii="David" w:hAnsi="David" w:cs="David"/>
          <w:b/>
          <w:bCs/>
          <w:rtl/>
        </w:rPr>
        <w:t xml:space="preserve"> </w:t>
      </w:r>
      <w:r w:rsidR="00D90C9D" w:rsidRPr="009351A0">
        <w:rPr>
          <w:rFonts w:ascii="David" w:hAnsi="David" w:cs="David"/>
          <w:rtl/>
        </w:rPr>
        <w:t xml:space="preserve">כל הוצאה </w:t>
      </w:r>
      <w:r w:rsidR="007E1B52" w:rsidRPr="009351A0">
        <w:rPr>
          <w:rFonts w:ascii="David" w:hAnsi="David" w:cs="David"/>
          <w:rtl/>
        </w:rPr>
        <w:t>מפעולת</w:t>
      </w:r>
      <w:r w:rsidR="00D90C9D" w:rsidRPr="009351A0">
        <w:rPr>
          <w:rFonts w:ascii="David" w:hAnsi="David" w:cs="David"/>
          <w:rtl/>
        </w:rPr>
        <w:t xml:space="preserve"> הנאמן/מטעמו במסגרת ההליך(</w:t>
      </w:r>
      <w:r w:rsidR="007E1B52" w:rsidRPr="009351A0">
        <w:rPr>
          <w:rFonts w:ascii="David" w:hAnsi="David" w:cs="David"/>
          <w:rtl/>
        </w:rPr>
        <w:t>גם</w:t>
      </w:r>
      <w:r w:rsidR="00D90C9D" w:rsidRPr="009351A0">
        <w:rPr>
          <w:rFonts w:ascii="David" w:hAnsi="David" w:cs="David"/>
          <w:rtl/>
        </w:rPr>
        <w:t xml:space="preserve"> שכר),</w:t>
      </w:r>
    </w:p>
    <w:p w14:paraId="0D875908" w14:textId="32A5D4DD" w:rsidR="005B0417" w:rsidRPr="009351A0" w:rsidRDefault="005B0417" w:rsidP="007735E7">
      <w:pPr>
        <w:pStyle w:val="a7"/>
        <w:numPr>
          <w:ilvl w:val="0"/>
          <w:numId w:val="101"/>
        </w:numPr>
        <w:spacing w:line="276" w:lineRule="auto"/>
        <w:jc w:val="both"/>
        <w:rPr>
          <w:rFonts w:ascii="David" w:hAnsi="David" w:cs="David"/>
        </w:rPr>
      </w:pPr>
      <w:r w:rsidRPr="009351A0">
        <w:rPr>
          <w:rFonts w:ascii="David" w:hAnsi="David" w:cs="David"/>
          <w:b/>
          <w:bCs/>
          <w:shd w:val="clear" w:color="auto" w:fill="D9E2F3" w:themeFill="accent1" w:themeFillTint="33"/>
          <w:rtl/>
        </w:rPr>
        <w:t>ס'233(א)(2)</w:t>
      </w:r>
      <w:r w:rsidRPr="009351A0">
        <w:rPr>
          <w:rFonts w:ascii="David" w:hAnsi="David" w:cs="David"/>
          <w:b/>
          <w:bCs/>
          <w:rtl/>
        </w:rPr>
        <w:t xml:space="preserve"> </w:t>
      </w:r>
      <w:r w:rsidR="00D90C9D" w:rsidRPr="009351A0">
        <w:rPr>
          <w:rFonts w:ascii="David" w:hAnsi="David" w:cs="David"/>
          <w:rtl/>
        </w:rPr>
        <w:t>הוצאות בכינוס</w:t>
      </w:r>
      <w:r w:rsidR="009B62D4" w:rsidRPr="009351A0">
        <w:rPr>
          <w:rFonts w:ascii="David" w:hAnsi="David" w:cs="David"/>
          <w:rtl/>
        </w:rPr>
        <w:t>/ ניהול</w:t>
      </w:r>
      <w:r w:rsidR="00D90C9D" w:rsidRPr="009351A0">
        <w:rPr>
          <w:rFonts w:ascii="David" w:hAnsi="David" w:cs="David"/>
          <w:rtl/>
        </w:rPr>
        <w:t xml:space="preserve"> </w:t>
      </w:r>
      <w:r w:rsidR="00BA328C" w:rsidRPr="009351A0">
        <w:rPr>
          <w:rFonts w:ascii="David" w:hAnsi="David" w:cs="David"/>
          <w:rtl/>
        </w:rPr>
        <w:t>ועדת נו</w:t>
      </w:r>
      <w:r w:rsidR="009B62D4" w:rsidRPr="009351A0">
        <w:rPr>
          <w:rFonts w:ascii="David" w:hAnsi="David" w:cs="David"/>
          <w:rtl/>
        </w:rPr>
        <w:t>ש</w:t>
      </w:r>
      <w:r w:rsidR="00BA328C" w:rsidRPr="009351A0">
        <w:rPr>
          <w:rFonts w:ascii="David" w:hAnsi="David" w:cs="David"/>
          <w:rtl/>
        </w:rPr>
        <w:t>ים,</w:t>
      </w:r>
    </w:p>
    <w:p w14:paraId="0696AFC9" w14:textId="2A384137" w:rsidR="005B0417" w:rsidRPr="009351A0" w:rsidRDefault="005B0417" w:rsidP="007735E7">
      <w:pPr>
        <w:pStyle w:val="a7"/>
        <w:numPr>
          <w:ilvl w:val="0"/>
          <w:numId w:val="101"/>
        </w:numPr>
        <w:spacing w:line="276" w:lineRule="auto"/>
        <w:jc w:val="both"/>
        <w:rPr>
          <w:rFonts w:ascii="David" w:hAnsi="David" w:cs="David"/>
        </w:rPr>
      </w:pPr>
      <w:r w:rsidRPr="009351A0">
        <w:rPr>
          <w:rFonts w:ascii="David" w:hAnsi="David" w:cs="David"/>
          <w:b/>
          <w:bCs/>
          <w:shd w:val="clear" w:color="auto" w:fill="D9E2F3" w:themeFill="accent1" w:themeFillTint="33"/>
          <w:rtl/>
        </w:rPr>
        <w:t>ס'233(א)(3)</w:t>
      </w:r>
      <w:r w:rsidRPr="009351A0">
        <w:rPr>
          <w:rFonts w:ascii="David" w:hAnsi="David" w:cs="David"/>
          <w:b/>
          <w:bCs/>
          <w:rtl/>
        </w:rPr>
        <w:t xml:space="preserve"> </w:t>
      </w:r>
      <w:r w:rsidR="00BA328C" w:rsidRPr="009351A0">
        <w:rPr>
          <w:rFonts w:ascii="David" w:hAnsi="David" w:cs="David"/>
          <w:rtl/>
        </w:rPr>
        <w:t xml:space="preserve">הוצאות סבירות </w:t>
      </w:r>
      <w:r w:rsidR="009B62D4" w:rsidRPr="009351A0">
        <w:rPr>
          <w:rFonts w:ascii="David" w:hAnsi="David" w:cs="David"/>
          <w:rtl/>
        </w:rPr>
        <w:t>להלוויית</w:t>
      </w:r>
      <w:r w:rsidR="00BA328C" w:rsidRPr="009351A0">
        <w:rPr>
          <w:rFonts w:ascii="David" w:hAnsi="David" w:cs="David"/>
          <w:rtl/>
        </w:rPr>
        <w:t xml:space="preserve"> יחיד שנפטר, </w:t>
      </w:r>
    </w:p>
    <w:p w14:paraId="59AD1DD1" w14:textId="64D7587C" w:rsidR="00786523" w:rsidRPr="009351A0" w:rsidRDefault="005B0417" w:rsidP="007735E7">
      <w:pPr>
        <w:pStyle w:val="a7"/>
        <w:numPr>
          <w:ilvl w:val="0"/>
          <w:numId w:val="101"/>
        </w:numPr>
        <w:spacing w:line="276" w:lineRule="auto"/>
        <w:jc w:val="both"/>
        <w:rPr>
          <w:rFonts w:ascii="David" w:hAnsi="David" w:cs="David"/>
          <w:rtl/>
        </w:rPr>
      </w:pPr>
      <w:r w:rsidRPr="009351A0">
        <w:rPr>
          <w:rFonts w:ascii="David" w:hAnsi="David" w:cs="David"/>
          <w:b/>
          <w:bCs/>
          <w:shd w:val="clear" w:color="auto" w:fill="D9E2F3" w:themeFill="accent1" w:themeFillTint="33"/>
          <w:rtl/>
        </w:rPr>
        <w:t>ס'233(א)(4)</w:t>
      </w:r>
      <w:r w:rsidRPr="009351A0">
        <w:rPr>
          <w:rFonts w:ascii="David" w:hAnsi="David" w:cs="David"/>
          <w:b/>
          <w:bCs/>
          <w:rtl/>
        </w:rPr>
        <w:t xml:space="preserve"> </w:t>
      </w:r>
      <w:r w:rsidR="00097BC4" w:rsidRPr="009351A0">
        <w:rPr>
          <w:rFonts w:ascii="David" w:hAnsi="David" w:cs="David"/>
          <w:rtl/>
        </w:rPr>
        <w:t xml:space="preserve">כל הוצאה אחרת </w:t>
      </w:r>
      <w:r w:rsidR="009B62D4" w:rsidRPr="009351A0">
        <w:rPr>
          <w:rFonts w:ascii="David" w:hAnsi="David" w:cs="David"/>
          <w:rtl/>
        </w:rPr>
        <w:t>בח׳</w:t>
      </w:r>
      <w:r w:rsidR="00097BC4" w:rsidRPr="009351A0">
        <w:rPr>
          <w:rFonts w:ascii="David" w:hAnsi="David" w:cs="David"/>
          <w:rtl/>
        </w:rPr>
        <w:t xml:space="preserve"> הקבועה כהוצאה להליכי חדל״פ</w:t>
      </w:r>
      <w:r w:rsidR="0051608B" w:rsidRPr="009351A0">
        <w:rPr>
          <w:rFonts w:ascii="David" w:hAnsi="David" w:cs="David"/>
          <w:rtl/>
        </w:rPr>
        <w:t>.</w:t>
      </w:r>
    </w:p>
    <w:p w14:paraId="33835E0C" w14:textId="069D0A65" w:rsidR="0051608B" w:rsidRPr="009351A0" w:rsidRDefault="005B0417" w:rsidP="007735E7">
      <w:pPr>
        <w:pStyle w:val="a7"/>
        <w:numPr>
          <w:ilvl w:val="0"/>
          <w:numId w:val="62"/>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ס'233</w:t>
      </w:r>
      <w:r w:rsidR="0051608B" w:rsidRPr="009351A0">
        <w:rPr>
          <w:rFonts w:ascii="David" w:hAnsi="David" w:cs="David"/>
          <w:b/>
          <w:bCs/>
          <w:shd w:val="clear" w:color="auto" w:fill="D9E2F3" w:themeFill="accent1" w:themeFillTint="33"/>
          <w:rtl/>
        </w:rPr>
        <w:t>(ב)</w:t>
      </w:r>
      <w:r w:rsidR="0051608B" w:rsidRPr="009351A0">
        <w:rPr>
          <w:rFonts w:ascii="David" w:hAnsi="David" w:cs="David"/>
          <w:rtl/>
        </w:rPr>
        <w:t>: ישולמו במועד שנקבע תשלומן לפי דין/ הסכם.</w:t>
      </w:r>
    </w:p>
    <w:p w14:paraId="5AC9501C" w14:textId="0DAA3DB5" w:rsidR="0051608B" w:rsidRPr="009351A0" w:rsidRDefault="005B0417" w:rsidP="007735E7">
      <w:pPr>
        <w:pStyle w:val="a7"/>
        <w:numPr>
          <w:ilvl w:val="0"/>
          <w:numId w:val="62"/>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ס'233</w:t>
      </w:r>
      <w:r w:rsidR="0051608B" w:rsidRPr="009351A0">
        <w:rPr>
          <w:rFonts w:ascii="David" w:hAnsi="David" w:cs="David"/>
          <w:b/>
          <w:bCs/>
          <w:shd w:val="clear" w:color="auto" w:fill="D9E2F3" w:themeFill="accent1" w:themeFillTint="33"/>
          <w:rtl/>
        </w:rPr>
        <w:t>(ג</w:t>
      </w:r>
      <w:r w:rsidRPr="009351A0">
        <w:rPr>
          <w:rFonts w:ascii="David" w:hAnsi="David" w:cs="David"/>
          <w:b/>
          <w:bCs/>
          <w:shd w:val="clear" w:color="auto" w:fill="D9E2F3" w:themeFill="accent1" w:themeFillTint="33"/>
          <w:rtl/>
        </w:rPr>
        <w:t>)</w:t>
      </w:r>
      <w:r w:rsidRPr="009351A0">
        <w:rPr>
          <w:rFonts w:ascii="David" w:hAnsi="David" w:cs="David"/>
          <w:rtl/>
        </w:rPr>
        <w:t xml:space="preserve">: </w:t>
      </w:r>
      <w:r w:rsidR="00D4009B" w:rsidRPr="009351A0">
        <w:rPr>
          <w:rFonts w:ascii="David" w:hAnsi="David" w:cs="David"/>
          <w:rtl/>
        </w:rPr>
        <w:t xml:space="preserve">אם אין די בקופת הנשייה לפריעת הוצאות ההליך, ייפרעו מנכסי </w:t>
      </w:r>
      <w:r w:rsidR="00A010B0" w:rsidRPr="009351A0">
        <w:rPr>
          <w:rFonts w:ascii="David" w:hAnsi="David" w:cs="David"/>
          <w:b/>
          <w:bCs/>
          <w:rtl/>
        </w:rPr>
        <w:t>שעבוד</w:t>
      </w:r>
      <w:r w:rsidR="00D4009B" w:rsidRPr="009351A0">
        <w:rPr>
          <w:rFonts w:ascii="David" w:hAnsi="David" w:cs="David"/>
          <w:b/>
          <w:bCs/>
          <w:rtl/>
        </w:rPr>
        <w:t xml:space="preserve"> צף</w:t>
      </w:r>
      <w:r w:rsidR="00D4009B" w:rsidRPr="009351A0">
        <w:rPr>
          <w:rFonts w:ascii="David" w:hAnsi="David" w:cs="David"/>
          <w:rtl/>
        </w:rPr>
        <w:t>.</w:t>
      </w:r>
    </w:p>
    <w:p w14:paraId="49ADE46A" w14:textId="4B4979DA" w:rsidR="000E7046" w:rsidRDefault="000E7046" w:rsidP="007735E7">
      <w:pPr>
        <w:pStyle w:val="a7"/>
        <w:numPr>
          <w:ilvl w:val="0"/>
          <w:numId w:val="62"/>
        </w:numPr>
        <w:spacing w:line="276" w:lineRule="auto"/>
        <w:ind w:left="390"/>
        <w:jc w:val="both"/>
        <w:rPr>
          <w:rFonts w:ascii="David" w:hAnsi="David" w:cs="David"/>
        </w:rPr>
      </w:pPr>
      <w:r w:rsidRPr="009351A0">
        <w:rPr>
          <w:rFonts w:ascii="David" w:hAnsi="David" w:cs="David"/>
          <w:b/>
          <w:bCs/>
          <w:rtl/>
        </w:rPr>
        <w:t xml:space="preserve">תשתית </w:t>
      </w:r>
      <w:r w:rsidR="005B0417" w:rsidRPr="009351A0">
        <w:rPr>
          <w:rFonts w:ascii="David" w:hAnsi="David" w:cs="David"/>
          <w:rtl/>
        </w:rPr>
        <w:t>ת</w:t>
      </w:r>
      <w:r w:rsidR="00CF24D1" w:rsidRPr="009351A0">
        <w:rPr>
          <w:rFonts w:ascii="David" w:hAnsi="David" w:cs="David"/>
          <w:rtl/>
        </w:rPr>
        <w:t>יחשב כהוצאה.</w:t>
      </w:r>
    </w:p>
    <w:p w14:paraId="61A779CD" w14:textId="77777777" w:rsidR="0047386B" w:rsidRPr="009351A0" w:rsidRDefault="0047386B" w:rsidP="0047386B">
      <w:pPr>
        <w:pStyle w:val="a7"/>
        <w:spacing w:line="276" w:lineRule="auto"/>
        <w:ind w:left="390"/>
        <w:jc w:val="both"/>
        <w:rPr>
          <w:rFonts w:ascii="David" w:hAnsi="David" w:cs="David"/>
        </w:rPr>
      </w:pPr>
    </w:p>
    <w:p w14:paraId="3C314FB9" w14:textId="2E6A85D9" w:rsidR="00DF0581" w:rsidRPr="009351A0" w:rsidRDefault="002A002A"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זכויות בדין קדימה</w:t>
      </w:r>
      <w:r w:rsidR="00E11314" w:rsidRPr="009351A0">
        <w:rPr>
          <w:rFonts w:ascii="David" w:hAnsi="David" w:cs="David"/>
          <w:b/>
          <w:bCs/>
          <w:color w:val="auto"/>
          <w:sz w:val="24"/>
          <w:szCs w:val="24"/>
          <w:rtl/>
        </w:rPr>
        <w:t>: ס׳234</w:t>
      </w:r>
    </w:p>
    <w:p w14:paraId="0B20C615" w14:textId="77777777" w:rsidR="0047386B" w:rsidRDefault="0047386B" w:rsidP="007735E7">
      <w:pPr>
        <w:spacing w:line="276" w:lineRule="auto"/>
        <w:jc w:val="both"/>
        <w:rPr>
          <w:rFonts w:ascii="David" w:hAnsi="David" w:cs="David"/>
          <w:b/>
          <w:bCs/>
          <w:rtl/>
        </w:rPr>
      </w:pPr>
    </w:p>
    <w:p w14:paraId="038AC00D" w14:textId="4FC48D05" w:rsidR="00E11314" w:rsidRPr="009351A0" w:rsidRDefault="0068425F" w:rsidP="007735E7">
      <w:pPr>
        <w:spacing w:line="276" w:lineRule="auto"/>
        <w:jc w:val="both"/>
        <w:rPr>
          <w:rFonts w:ascii="David" w:hAnsi="David" w:cs="David"/>
          <w:rtl/>
        </w:rPr>
      </w:pPr>
      <w:r w:rsidRPr="009351A0">
        <w:rPr>
          <w:rFonts w:ascii="David" w:hAnsi="David" w:cs="David"/>
          <w:b/>
          <w:bCs/>
          <w:rtl/>
        </w:rPr>
        <w:t>הגדרה</w:t>
      </w:r>
      <w:r w:rsidRPr="009351A0">
        <w:rPr>
          <w:rFonts w:ascii="David" w:hAnsi="David" w:cs="David"/>
          <w:rtl/>
        </w:rPr>
        <w:t>: חובות לרשויות החוק</w:t>
      </w:r>
      <w:r w:rsidRPr="009351A0">
        <w:rPr>
          <w:rFonts w:ascii="David" w:hAnsi="David" w:cs="David"/>
        </w:rPr>
        <w:t xml:space="preserve"> </w:t>
      </w:r>
      <w:r w:rsidRPr="009351A0">
        <w:rPr>
          <w:rFonts w:ascii="David" w:hAnsi="David" w:cs="David"/>
          <w:rtl/>
        </w:rPr>
        <w:t>ועובדים</w:t>
      </w:r>
      <w:r w:rsidR="0047386B">
        <w:rPr>
          <w:rFonts w:ascii="David" w:hAnsi="David" w:cs="David" w:hint="cs"/>
          <w:rtl/>
        </w:rPr>
        <w:t xml:space="preserve"> הזוכים לקדימות</w:t>
      </w:r>
      <w:r w:rsidRPr="009351A0">
        <w:rPr>
          <w:rFonts w:ascii="David" w:hAnsi="David" w:cs="David"/>
          <w:rtl/>
        </w:rPr>
        <w:t xml:space="preserve">. </w:t>
      </w:r>
      <w:r w:rsidR="00930BFC" w:rsidRPr="009351A0">
        <w:rPr>
          <w:rFonts w:ascii="David" w:hAnsi="David" w:cs="David"/>
          <w:rtl/>
        </w:rPr>
        <w:t>אין דמיון בין סוגי החובות למעט סדר הפירעון שלהם.</w:t>
      </w:r>
    </w:p>
    <w:p w14:paraId="158A616F" w14:textId="77777777" w:rsidR="005B0417" w:rsidRPr="009351A0" w:rsidRDefault="005B0417" w:rsidP="007735E7">
      <w:pPr>
        <w:spacing w:line="276" w:lineRule="auto"/>
        <w:jc w:val="both"/>
        <w:rPr>
          <w:rFonts w:ascii="David" w:hAnsi="David" w:cs="David"/>
          <w:rtl/>
        </w:rPr>
      </w:pPr>
    </w:p>
    <w:p w14:paraId="59207153" w14:textId="4B7F73DF" w:rsidR="0068425F" w:rsidRPr="009351A0" w:rsidRDefault="00EC7478" w:rsidP="007735E7">
      <w:pPr>
        <w:pStyle w:val="a7"/>
        <w:numPr>
          <w:ilvl w:val="0"/>
          <w:numId w:val="58"/>
        </w:numPr>
        <w:spacing w:line="276" w:lineRule="auto"/>
        <w:jc w:val="both"/>
        <w:rPr>
          <w:rFonts w:ascii="David" w:hAnsi="David" w:cs="David"/>
        </w:rPr>
      </w:pPr>
      <w:r w:rsidRPr="009351A0">
        <w:rPr>
          <w:rFonts w:ascii="David" w:hAnsi="David" w:cs="David"/>
          <w:b/>
          <w:bCs/>
          <w:rtl/>
        </w:rPr>
        <w:t>דין קדימה ביחס לעובדים</w:t>
      </w:r>
      <w:r w:rsidRPr="009351A0">
        <w:rPr>
          <w:rFonts w:ascii="David" w:hAnsi="David" w:cs="David"/>
          <w:rtl/>
        </w:rPr>
        <w:t xml:space="preserve"> </w:t>
      </w:r>
      <w:r w:rsidRPr="009351A0">
        <w:rPr>
          <w:rFonts w:ascii="David" w:hAnsi="David" w:cs="David"/>
          <w:b/>
          <w:bCs/>
          <w:rtl/>
        </w:rPr>
        <w:t>מתוך ביטוח לאומי</w:t>
      </w:r>
      <w:r w:rsidR="005B0417" w:rsidRPr="009351A0">
        <w:rPr>
          <w:rFonts w:ascii="David" w:hAnsi="David" w:cs="David"/>
          <w:b/>
          <w:bCs/>
          <w:rtl/>
        </w:rPr>
        <w:t xml:space="preserve"> - </w:t>
      </w:r>
      <w:r w:rsidR="00246639" w:rsidRPr="009351A0">
        <w:rPr>
          <w:rFonts w:ascii="David" w:hAnsi="David" w:cs="David"/>
          <w:b/>
          <w:bCs/>
          <w:shd w:val="clear" w:color="auto" w:fill="D9E2F3" w:themeFill="accent1" w:themeFillTint="33"/>
          <w:rtl/>
        </w:rPr>
        <w:t>ס׳234(א)(1</w:t>
      </w:r>
      <w:r w:rsidR="00057F51" w:rsidRPr="009351A0">
        <w:rPr>
          <w:rFonts w:ascii="David" w:hAnsi="David" w:cs="David"/>
          <w:b/>
          <w:bCs/>
          <w:shd w:val="clear" w:color="auto" w:fill="D9E2F3" w:themeFill="accent1" w:themeFillTint="33"/>
          <w:rtl/>
        </w:rPr>
        <w:t>)(א)</w:t>
      </w:r>
      <w:r w:rsidR="005B0417" w:rsidRPr="009351A0">
        <w:rPr>
          <w:rFonts w:ascii="David" w:hAnsi="David" w:cs="David"/>
          <w:b/>
          <w:bCs/>
          <w:rtl/>
        </w:rPr>
        <w:t xml:space="preserve"> </w:t>
      </w:r>
      <w:r w:rsidR="00795AE0" w:rsidRPr="009351A0">
        <w:rPr>
          <w:rFonts w:ascii="David" w:hAnsi="David" w:cs="David"/>
          <w:rtl/>
        </w:rPr>
        <w:t xml:space="preserve">– </w:t>
      </w:r>
      <w:r w:rsidR="00795AE0" w:rsidRPr="009351A0">
        <w:rPr>
          <w:rFonts w:ascii="David" w:hAnsi="David" w:cs="David"/>
          <w:b/>
          <w:bCs/>
          <w:rtl/>
        </w:rPr>
        <w:t>ליישם!!</w:t>
      </w:r>
      <w:r w:rsidRPr="009351A0">
        <w:rPr>
          <w:rFonts w:ascii="David" w:hAnsi="David" w:cs="David"/>
          <w:rtl/>
        </w:rPr>
        <w:t>:</w:t>
      </w:r>
    </w:p>
    <w:p w14:paraId="4FA800E5" w14:textId="660713E1" w:rsidR="00746966" w:rsidRPr="009351A0" w:rsidRDefault="00746966" w:rsidP="007735E7">
      <w:pPr>
        <w:pStyle w:val="a7"/>
        <w:numPr>
          <w:ilvl w:val="0"/>
          <w:numId w:val="65"/>
        </w:numPr>
        <w:spacing w:line="276" w:lineRule="auto"/>
        <w:jc w:val="both"/>
        <w:rPr>
          <w:rFonts w:ascii="David" w:hAnsi="David" w:cs="David"/>
        </w:rPr>
      </w:pPr>
      <w:r w:rsidRPr="009351A0">
        <w:rPr>
          <w:rFonts w:ascii="David" w:hAnsi="David" w:cs="David"/>
          <w:b/>
          <w:bCs/>
          <w:rtl/>
        </w:rPr>
        <w:t xml:space="preserve">שכר עבודה </w:t>
      </w:r>
      <w:r w:rsidRPr="009351A0">
        <w:rPr>
          <w:rFonts w:ascii="David" w:hAnsi="David" w:cs="David"/>
          <w:rtl/>
        </w:rPr>
        <w:t>לפני הצו</w:t>
      </w:r>
      <w:r w:rsidR="00930BFC" w:rsidRPr="009351A0">
        <w:rPr>
          <w:rFonts w:ascii="David" w:hAnsi="David" w:cs="David"/>
          <w:rtl/>
        </w:rPr>
        <w:t xml:space="preserve"> </w:t>
      </w:r>
      <w:r w:rsidR="00610C90" w:rsidRPr="009351A0">
        <w:rPr>
          <w:rFonts w:ascii="David" w:hAnsi="David" w:cs="David"/>
          <w:rtl/>
        </w:rPr>
        <w:t>בניכוי מס</w:t>
      </w:r>
      <w:r w:rsidR="00930BFC" w:rsidRPr="009351A0">
        <w:rPr>
          <w:rFonts w:ascii="David" w:hAnsi="David" w:cs="David"/>
          <w:rtl/>
        </w:rPr>
        <w:t xml:space="preserve"> (עד 27,951₪) </w:t>
      </w:r>
      <w:r w:rsidR="008F65B8" w:rsidRPr="009351A0">
        <w:rPr>
          <w:rFonts w:ascii="David" w:hAnsi="David" w:cs="David"/>
          <w:rtl/>
        </w:rPr>
        <w:t xml:space="preserve">/ </w:t>
      </w:r>
      <w:r w:rsidR="008F65B8" w:rsidRPr="009351A0">
        <w:rPr>
          <w:rFonts w:ascii="David" w:hAnsi="David" w:cs="David"/>
          <w:b/>
          <w:bCs/>
          <w:rtl/>
        </w:rPr>
        <w:t>פיצוי פיטורין</w:t>
      </w:r>
      <w:r w:rsidR="00930BFC" w:rsidRPr="009351A0">
        <w:rPr>
          <w:rFonts w:ascii="David" w:hAnsi="David" w:cs="David"/>
          <w:rtl/>
        </w:rPr>
        <w:t xml:space="preserve"> (</w:t>
      </w:r>
      <w:r w:rsidR="00F22946" w:rsidRPr="009351A0">
        <w:rPr>
          <w:rFonts w:ascii="David" w:hAnsi="David" w:cs="David"/>
          <w:rtl/>
        </w:rPr>
        <w:t>עד 41,927₪</w:t>
      </w:r>
      <w:r w:rsidR="00930BFC" w:rsidRPr="009351A0">
        <w:rPr>
          <w:rFonts w:ascii="David" w:hAnsi="David" w:cs="David"/>
          <w:rtl/>
        </w:rPr>
        <w:t>)</w:t>
      </w:r>
      <w:r w:rsidR="008F65B8" w:rsidRPr="009351A0">
        <w:rPr>
          <w:rFonts w:ascii="David" w:hAnsi="David" w:cs="David"/>
          <w:rtl/>
        </w:rPr>
        <w:t>, בניכוי הגמלה לביטוח לאומי.</w:t>
      </w:r>
    </w:p>
    <w:p w14:paraId="455FC908" w14:textId="0B989883" w:rsidR="00F22946" w:rsidRPr="009351A0" w:rsidRDefault="00E4090F" w:rsidP="007735E7">
      <w:pPr>
        <w:pStyle w:val="a7"/>
        <w:numPr>
          <w:ilvl w:val="0"/>
          <w:numId w:val="65"/>
        </w:numPr>
        <w:spacing w:line="276" w:lineRule="auto"/>
        <w:jc w:val="both"/>
        <w:rPr>
          <w:rFonts w:ascii="David" w:hAnsi="David" w:cs="David"/>
        </w:rPr>
      </w:pPr>
      <w:r w:rsidRPr="009351A0">
        <w:rPr>
          <w:rFonts w:ascii="David" w:hAnsi="David" w:cs="David"/>
          <w:rtl/>
        </w:rPr>
        <w:t xml:space="preserve">כל חוב מעבר לסכום הנקוב בגדר </w:t>
      </w:r>
      <w:r w:rsidRPr="009351A0">
        <w:rPr>
          <w:rFonts w:ascii="David" w:hAnsi="David" w:cs="David"/>
          <w:b/>
          <w:bCs/>
          <w:rtl/>
        </w:rPr>
        <w:t>חוב רגיל</w:t>
      </w:r>
      <w:r w:rsidR="00293A97" w:rsidRPr="009351A0">
        <w:rPr>
          <w:rFonts w:ascii="David" w:hAnsi="David" w:cs="David"/>
          <w:rtl/>
        </w:rPr>
        <w:t xml:space="preserve"> של נושה לא מובטח</w:t>
      </w:r>
      <w:r w:rsidRPr="009351A0">
        <w:rPr>
          <w:rFonts w:ascii="David" w:hAnsi="David" w:cs="David"/>
          <w:rtl/>
        </w:rPr>
        <w:t>.</w:t>
      </w:r>
    </w:p>
    <w:p w14:paraId="7C895E02" w14:textId="2BF6F385" w:rsidR="00AC6147" w:rsidRPr="009351A0" w:rsidRDefault="00AC6147" w:rsidP="007735E7">
      <w:pPr>
        <w:pStyle w:val="a7"/>
        <w:numPr>
          <w:ilvl w:val="0"/>
          <w:numId w:val="65"/>
        </w:numPr>
        <w:spacing w:line="276" w:lineRule="auto"/>
        <w:jc w:val="both"/>
        <w:rPr>
          <w:rFonts w:ascii="David" w:hAnsi="David" w:cs="David"/>
        </w:rPr>
      </w:pPr>
      <w:r w:rsidRPr="009351A0">
        <w:rPr>
          <w:rFonts w:ascii="David" w:hAnsi="David" w:cs="David"/>
          <w:rtl/>
        </w:rPr>
        <w:t>לעובד ז</w:t>
      </w:r>
      <w:r w:rsidR="0047386B">
        <w:rPr>
          <w:rFonts w:ascii="David" w:hAnsi="David" w:cs="David" w:hint="cs"/>
          <w:rtl/>
        </w:rPr>
        <w:t>כות</w:t>
      </w:r>
      <w:r w:rsidRPr="009351A0">
        <w:rPr>
          <w:rFonts w:ascii="David" w:hAnsi="David" w:cs="David"/>
          <w:rtl/>
        </w:rPr>
        <w:t xml:space="preserve"> </w:t>
      </w:r>
      <w:r w:rsidRPr="009351A0">
        <w:rPr>
          <w:rFonts w:ascii="David" w:hAnsi="David" w:cs="David"/>
          <w:b/>
          <w:bCs/>
          <w:rtl/>
        </w:rPr>
        <w:t>לתבוע ביטוח לאומי</w:t>
      </w:r>
      <w:r w:rsidRPr="009351A0">
        <w:rPr>
          <w:rFonts w:ascii="David" w:hAnsi="David" w:cs="David"/>
          <w:rtl/>
        </w:rPr>
        <w:t xml:space="preserve"> עד סכום מסוים הגבוה מזה שבחדל״פ</w:t>
      </w:r>
      <w:r w:rsidR="0047386B">
        <w:rPr>
          <w:rFonts w:ascii="David" w:hAnsi="David" w:cs="David" w:hint="cs"/>
          <w:rtl/>
        </w:rPr>
        <w:t xml:space="preserve"> </w:t>
      </w:r>
      <w:r w:rsidRPr="009351A0">
        <w:rPr>
          <w:rFonts w:ascii="David" w:hAnsi="David" w:cs="David"/>
          <w:rtl/>
        </w:rPr>
        <w:t xml:space="preserve">(משתנה מהבראה לפירוק) </w:t>
      </w:r>
      <w:r w:rsidRPr="009351A0">
        <w:rPr>
          <w:rFonts w:ascii="David" w:hAnsi="David" w:cs="David"/>
          <w:u w:val="single"/>
          <w:rtl/>
        </w:rPr>
        <w:t>מבלי לחכות לחלוקה לפי החדל״פ</w:t>
      </w:r>
      <w:r w:rsidR="00930BFC" w:rsidRPr="009351A0">
        <w:rPr>
          <w:rFonts w:ascii="David" w:hAnsi="David" w:cs="David"/>
          <w:rtl/>
        </w:rPr>
        <w:t xml:space="preserve"> (</w:t>
      </w:r>
      <w:r w:rsidRPr="009351A0">
        <w:rPr>
          <w:rFonts w:ascii="David" w:hAnsi="David" w:cs="David"/>
          <w:b/>
          <w:bCs/>
          <w:shd w:val="clear" w:color="auto" w:fill="D9E2F3" w:themeFill="accent1" w:themeFillTint="33"/>
          <w:rtl/>
        </w:rPr>
        <w:t>ס׳182 לח׳ ביטוח לאומי</w:t>
      </w:r>
      <w:r w:rsidR="00930BFC" w:rsidRPr="009351A0">
        <w:rPr>
          <w:rFonts w:ascii="David" w:hAnsi="David" w:cs="David"/>
          <w:rtl/>
        </w:rPr>
        <w:t>)</w:t>
      </w:r>
      <w:r w:rsidRPr="009351A0">
        <w:rPr>
          <w:rFonts w:ascii="David" w:hAnsi="David" w:cs="David"/>
          <w:rtl/>
        </w:rPr>
        <w:t>.</w:t>
      </w:r>
      <w:r w:rsidR="00795AE0" w:rsidRPr="009351A0">
        <w:rPr>
          <w:rFonts w:ascii="David" w:hAnsi="David" w:cs="David"/>
          <w:rtl/>
        </w:rPr>
        <w:t xml:space="preserve"> </w:t>
      </w:r>
      <w:r w:rsidR="00930BFC" w:rsidRPr="009351A0">
        <w:rPr>
          <w:rFonts w:ascii="David" w:hAnsi="David" w:cs="David"/>
          <w:rtl/>
        </w:rPr>
        <w:t>ביטוח לאומי הופך</w:t>
      </w:r>
      <w:r w:rsidR="00795AE0" w:rsidRPr="009351A0">
        <w:rPr>
          <w:rFonts w:ascii="David" w:hAnsi="David" w:cs="David"/>
          <w:b/>
          <w:bCs/>
          <w:rtl/>
        </w:rPr>
        <w:t xml:space="preserve"> </w:t>
      </w:r>
      <w:r w:rsidR="00930BFC" w:rsidRPr="009351A0">
        <w:rPr>
          <w:rFonts w:ascii="David" w:hAnsi="David" w:cs="David"/>
          <w:b/>
          <w:bCs/>
          <w:rtl/>
        </w:rPr>
        <w:t>ל</w:t>
      </w:r>
      <w:r w:rsidR="00795AE0" w:rsidRPr="009351A0">
        <w:rPr>
          <w:rFonts w:ascii="David" w:hAnsi="David" w:cs="David"/>
          <w:b/>
          <w:bCs/>
          <w:rtl/>
        </w:rPr>
        <w:t>נושה</w:t>
      </w:r>
      <w:r w:rsidR="00795AE0" w:rsidRPr="009351A0">
        <w:rPr>
          <w:rFonts w:ascii="David" w:hAnsi="David" w:cs="David"/>
          <w:rtl/>
        </w:rPr>
        <w:t xml:space="preserve"> </w:t>
      </w:r>
      <w:r w:rsidR="00795AE0" w:rsidRPr="009351A0">
        <w:rPr>
          <w:rFonts w:ascii="David" w:hAnsi="David" w:cs="David"/>
          <w:b/>
          <w:bCs/>
          <w:rtl/>
        </w:rPr>
        <w:t>לא מובטח</w:t>
      </w:r>
      <w:r w:rsidR="00795AE0" w:rsidRPr="009351A0">
        <w:rPr>
          <w:rFonts w:ascii="David" w:hAnsi="David" w:cs="David"/>
          <w:rtl/>
        </w:rPr>
        <w:t xml:space="preserve"> מול החברה</w:t>
      </w:r>
      <w:r w:rsidR="00930BFC" w:rsidRPr="009351A0">
        <w:rPr>
          <w:rFonts w:ascii="David" w:hAnsi="David" w:cs="David"/>
          <w:rtl/>
        </w:rPr>
        <w:t xml:space="preserve">  (</w:t>
      </w:r>
      <w:r w:rsidR="00795AE0" w:rsidRPr="009351A0">
        <w:rPr>
          <w:rFonts w:ascii="David" w:hAnsi="David" w:cs="David"/>
          <w:b/>
          <w:bCs/>
          <w:shd w:val="clear" w:color="auto" w:fill="D9E2F3" w:themeFill="accent1" w:themeFillTint="33"/>
          <w:rtl/>
        </w:rPr>
        <w:t>ס׳192 לח׳ ביטוח לאומי</w:t>
      </w:r>
      <w:r w:rsidR="00930BFC" w:rsidRPr="009351A0">
        <w:rPr>
          <w:rFonts w:ascii="David" w:hAnsi="David" w:cs="David"/>
          <w:b/>
          <w:bCs/>
          <w:shd w:val="clear" w:color="auto" w:fill="D9E2F3" w:themeFill="accent1" w:themeFillTint="33"/>
          <w:rtl/>
        </w:rPr>
        <w:t>)</w:t>
      </w:r>
      <w:r w:rsidR="0002501A" w:rsidRPr="009351A0">
        <w:rPr>
          <w:rFonts w:ascii="David" w:hAnsi="David" w:cs="David"/>
          <w:b/>
          <w:bCs/>
          <w:shd w:val="clear" w:color="auto" w:fill="D9E2F3" w:themeFill="accent1" w:themeFillTint="33"/>
          <w:rtl/>
        </w:rPr>
        <w:t>.</w:t>
      </w:r>
      <w:r w:rsidR="00930BFC" w:rsidRPr="009351A0">
        <w:rPr>
          <w:rFonts w:ascii="David" w:hAnsi="David" w:cs="David"/>
          <w:rtl/>
        </w:rPr>
        <w:t xml:space="preserve"> </w:t>
      </w:r>
      <w:r w:rsidR="00930BFC" w:rsidRPr="009351A0">
        <w:rPr>
          <w:rFonts w:ascii="David" w:hAnsi="David" w:cs="David"/>
          <w:u w:val="single"/>
          <w:rtl/>
        </w:rPr>
        <w:t>רציונל:</w:t>
      </w:r>
      <w:r w:rsidR="00930BFC" w:rsidRPr="009351A0">
        <w:rPr>
          <w:rFonts w:ascii="David" w:hAnsi="David" w:cs="David"/>
          <w:rtl/>
        </w:rPr>
        <w:t xml:space="preserve"> ביטוח לאומי הוא לא החוליה החלשה עליה מנסה החוק להגן (העובד).</w:t>
      </w:r>
    </w:p>
    <w:p w14:paraId="5187C460" w14:textId="4B5F158A" w:rsidR="0002501A" w:rsidRPr="009351A0" w:rsidRDefault="00930BFC" w:rsidP="007735E7">
      <w:pPr>
        <w:pStyle w:val="a7"/>
        <w:numPr>
          <w:ilvl w:val="0"/>
          <w:numId w:val="65"/>
        </w:numPr>
        <w:spacing w:line="276" w:lineRule="auto"/>
        <w:jc w:val="both"/>
        <w:rPr>
          <w:rFonts w:ascii="David" w:hAnsi="David" w:cs="David"/>
        </w:rPr>
      </w:pPr>
      <w:r w:rsidRPr="009351A0">
        <w:rPr>
          <w:rFonts w:ascii="David" w:hAnsi="David" w:cs="David"/>
          <w:rtl/>
        </w:rPr>
        <w:t>אם החוב גבוה מהתקרה של ביטוח לאומי</w:t>
      </w:r>
      <w:r w:rsidR="0002501A" w:rsidRPr="009351A0">
        <w:rPr>
          <w:rFonts w:ascii="David" w:hAnsi="David" w:cs="David"/>
          <w:rtl/>
        </w:rPr>
        <w:t xml:space="preserve">, </w:t>
      </w:r>
      <w:r w:rsidRPr="009351A0">
        <w:rPr>
          <w:rFonts w:ascii="David" w:hAnsi="David" w:cs="David"/>
          <w:rtl/>
        </w:rPr>
        <w:t xml:space="preserve">העובד ייחשב </w:t>
      </w:r>
      <w:r w:rsidRPr="009351A0">
        <w:rPr>
          <w:rFonts w:ascii="David" w:hAnsi="David" w:cs="David"/>
          <w:b/>
          <w:bCs/>
          <w:rtl/>
        </w:rPr>
        <w:t>לנושה מובטח</w:t>
      </w:r>
      <w:r w:rsidRPr="009351A0">
        <w:rPr>
          <w:rFonts w:ascii="David" w:hAnsi="David" w:cs="David"/>
          <w:rtl/>
        </w:rPr>
        <w:t xml:space="preserve"> מול החברה, עד התקרה לפי </w:t>
      </w:r>
      <w:r w:rsidRPr="009351A0">
        <w:rPr>
          <w:rFonts w:ascii="David" w:hAnsi="David" w:cs="David"/>
          <w:b/>
          <w:bCs/>
          <w:shd w:val="clear" w:color="auto" w:fill="D9E2F3" w:themeFill="accent1" w:themeFillTint="33"/>
          <w:rtl/>
        </w:rPr>
        <w:t>ס'234(א)(1)(א)</w:t>
      </w:r>
      <w:r w:rsidRPr="009351A0">
        <w:rPr>
          <w:rFonts w:ascii="David" w:hAnsi="David" w:cs="David"/>
          <w:rtl/>
        </w:rPr>
        <w:t xml:space="preserve">. בכל סכום מעבר לכך, ייחשב העובד </w:t>
      </w:r>
      <w:r w:rsidRPr="009351A0">
        <w:rPr>
          <w:rFonts w:ascii="David" w:hAnsi="David" w:cs="David"/>
          <w:u w:val="single"/>
          <w:rtl/>
        </w:rPr>
        <w:t>ל</w:t>
      </w:r>
      <w:r w:rsidR="0088266E" w:rsidRPr="009351A0">
        <w:rPr>
          <w:rFonts w:ascii="David" w:hAnsi="David" w:cs="David"/>
          <w:u w:val="single"/>
          <w:rtl/>
        </w:rPr>
        <w:t>נושה לא מובטח</w:t>
      </w:r>
      <w:r w:rsidR="0088266E" w:rsidRPr="009351A0">
        <w:rPr>
          <w:rFonts w:ascii="David" w:hAnsi="David" w:cs="David"/>
          <w:rtl/>
        </w:rPr>
        <w:t>.</w:t>
      </w:r>
    </w:p>
    <w:p w14:paraId="31C9B3C8" w14:textId="19FE484F" w:rsidR="0030178E" w:rsidRPr="00EF3A2C" w:rsidRDefault="0088266E" w:rsidP="00EF3A2C">
      <w:pPr>
        <w:pStyle w:val="a7"/>
        <w:numPr>
          <w:ilvl w:val="0"/>
          <w:numId w:val="65"/>
        </w:numPr>
        <w:spacing w:line="276" w:lineRule="auto"/>
        <w:jc w:val="both"/>
        <w:rPr>
          <w:rFonts w:ascii="David" w:hAnsi="David" w:cs="David"/>
          <w:rtl/>
        </w:rPr>
      </w:pPr>
      <w:r w:rsidRPr="009351A0">
        <w:rPr>
          <w:rFonts w:ascii="David" w:hAnsi="David" w:cs="David"/>
          <w:b/>
          <w:bCs/>
          <w:rtl/>
        </w:rPr>
        <w:t>גמלת ביטוח לאומי חלה בפירוק והבראה</w:t>
      </w:r>
      <w:r w:rsidRPr="009351A0">
        <w:rPr>
          <w:rFonts w:ascii="David" w:hAnsi="David" w:cs="David"/>
          <w:rtl/>
        </w:rPr>
        <w:t xml:space="preserve">: </w:t>
      </w:r>
      <w:proofErr w:type="spellStart"/>
      <w:r w:rsidRPr="009351A0">
        <w:rPr>
          <w:rFonts w:ascii="David" w:hAnsi="David" w:cs="David"/>
          <w:b/>
          <w:bCs/>
          <w:shd w:val="clear" w:color="auto" w:fill="FBE4D5" w:themeFill="accent2" w:themeFillTint="33"/>
          <w:rtl/>
        </w:rPr>
        <w:t>קלאבמרקט</w:t>
      </w:r>
      <w:proofErr w:type="spellEnd"/>
      <w:r w:rsidRPr="009351A0">
        <w:rPr>
          <w:rFonts w:ascii="David" w:hAnsi="David" w:cs="David"/>
          <w:rtl/>
        </w:rPr>
        <w:t xml:space="preserve">: </w:t>
      </w:r>
      <w:r w:rsidR="00B37841" w:rsidRPr="009351A0">
        <w:rPr>
          <w:rFonts w:ascii="David" w:hAnsi="David" w:cs="David"/>
          <w:rtl/>
        </w:rPr>
        <w:t>גמל</w:t>
      </w:r>
      <w:r w:rsidRPr="009351A0">
        <w:rPr>
          <w:rFonts w:ascii="David" w:hAnsi="David" w:cs="David"/>
          <w:rtl/>
        </w:rPr>
        <w:t xml:space="preserve">ת ביטוח לאומי רק בפירוק. </w:t>
      </w:r>
      <w:r w:rsidR="00A225B1" w:rsidRPr="009351A0">
        <w:rPr>
          <w:rFonts w:ascii="David" w:hAnsi="David" w:cs="David"/>
          <w:b/>
          <w:bCs/>
          <w:rtl/>
        </w:rPr>
        <w:t xml:space="preserve">בתיקון </w:t>
      </w:r>
      <w:r w:rsidR="00A225B1" w:rsidRPr="009351A0">
        <w:rPr>
          <w:rFonts w:ascii="David" w:hAnsi="David" w:cs="David"/>
          <w:b/>
          <w:bCs/>
          <w:shd w:val="clear" w:color="auto" w:fill="D9E2F3" w:themeFill="accent1" w:themeFillTint="33"/>
          <w:rtl/>
        </w:rPr>
        <w:t>ס׳182 לח׳ ביטוח לאומי</w:t>
      </w:r>
      <w:r w:rsidR="00A225B1" w:rsidRPr="009351A0">
        <w:rPr>
          <w:rFonts w:ascii="David" w:hAnsi="David" w:cs="David"/>
          <w:rtl/>
        </w:rPr>
        <w:t>:</w:t>
      </w:r>
      <w:r w:rsidR="00F91C03" w:rsidRPr="009351A0">
        <w:rPr>
          <w:rFonts w:ascii="David" w:hAnsi="David" w:cs="David"/>
          <w:rtl/>
        </w:rPr>
        <w:t xml:space="preserve"> </w:t>
      </w:r>
      <w:r w:rsidR="00A225B1" w:rsidRPr="009351A0">
        <w:rPr>
          <w:rFonts w:ascii="David" w:hAnsi="David" w:cs="David"/>
          <w:rtl/>
        </w:rPr>
        <w:t xml:space="preserve">הגמלה </w:t>
      </w:r>
      <w:r w:rsidR="00A225B1" w:rsidRPr="009351A0">
        <w:rPr>
          <w:rFonts w:ascii="David" w:hAnsi="David" w:cs="David"/>
          <w:b/>
          <w:bCs/>
          <w:rtl/>
        </w:rPr>
        <w:t xml:space="preserve">הן בפירוק </w:t>
      </w:r>
      <w:r w:rsidR="00F91C03" w:rsidRPr="009351A0">
        <w:rPr>
          <w:rFonts w:ascii="David" w:hAnsi="David" w:cs="David"/>
          <w:rtl/>
        </w:rPr>
        <w:t xml:space="preserve">[מוגבל עד *13 משכר העובד] </w:t>
      </w:r>
      <w:r w:rsidR="00A225B1" w:rsidRPr="009351A0">
        <w:rPr>
          <w:rFonts w:ascii="David" w:hAnsi="David" w:cs="David"/>
          <w:b/>
          <w:bCs/>
          <w:rtl/>
        </w:rPr>
        <w:t>והן בהבראה</w:t>
      </w:r>
      <w:r w:rsidR="00F91C03" w:rsidRPr="009351A0">
        <w:rPr>
          <w:rFonts w:ascii="David" w:hAnsi="David" w:cs="David"/>
          <w:rtl/>
        </w:rPr>
        <w:t xml:space="preserve">[מוגבל ל- *5] לפי </w:t>
      </w:r>
      <w:r w:rsidR="00F91C03" w:rsidRPr="009351A0">
        <w:rPr>
          <w:rFonts w:ascii="David" w:hAnsi="David" w:cs="David"/>
          <w:b/>
          <w:bCs/>
          <w:shd w:val="clear" w:color="auto" w:fill="D9E2F3" w:themeFill="accent1" w:themeFillTint="33"/>
          <w:rtl/>
        </w:rPr>
        <w:t>ס׳</w:t>
      </w:r>
      <w:r w:rsidR="00ED1241" w:rsidRPr="009351A0">
        <w:rPr>
          <w:rFonts w:ascii="David" w:hAnsi="David" w:cs="David"/>
          <w:b/>
          <w:bCs/>
          <w:shd w:val="clear" w:color="auto" w:fill="D9E2F3" w:themeFill="accent1" w:themeFillTint="33"/>
          <w:rtl/>
        </w:rPr>
        <w:t>183 לח׳</w:t>
      </w:r>
      <w:r w:rsidR="00A225B1" w:rsidRPr="009351A0">
        <w:rPr>
          <w:rFonts w:ascii="David" w:hAnsi="David" w:cs="David"/>
          <w:b/>
          <w:bCs/>
          <w:shd w:val="clear" w:color="auto" w:fill="D9E2F3" w:themeFill="accent1" w:themeFillTint="33"/>
          <w:rtl/>
        </w:rPr>
        <w:t>.</w:t>
      </w:r>
      <w:r w:rsidR="00A225B1" w:rsidRPr="009351A0">
        <w:rPr>
          <w:rFonts w:ascii="David" w:hAnsi="David" w:cs="David"/>
          <w:rtl/>
        </w:rPr>
        <w:t xml:space="preserve"> </w:t>
      </w:r>
      <w:r w:rsidR="006E078A" w:rsidRPr="009351A0">
        <w:rPr>
          <w:rFonts w:ascii="David" w:hAnsi="David" w:cs="David"/>
          <w:u w:val="single"/>
          <w:rtl/>
        </w:rPr>
        <w:t>רציונל:</w:t>
      </w:r>
      <w:r w:rsidR="0043567B" w:rsidRPr="009351A0">
        <w:rPr>
          <w:rFonts w:ascii="David" w:hAnsi="David" w:cs="David"/>
          <w:rtl/>
        </w:rPr>
        <w:t xml:space="preserve"> הבראה פגיעה פחות חומרה – העובד ימשיך בהעסקתו.</w:t>
      </w:r>
    </w:p>
    <w:p w14:paraId="62B4EAED" w14:textId="77777777" w:rsidR="0030178E" w:rsidRPr="009351A0" w:rsidRDefault="0030178E" w:rsidP="007735E7">
      <w:pPr>
        <w:pStyle w:val="a7"/>
        <w:spacing w:line="276" w:lineRule="auto"/>
        <w:ind w:left="785"/>
        <w:jc w:val="both"/>
        <w:rPr>
          <w:rFonts w:ascii="David" w:hAnsi="David" w:cs="David"/>
        </w:rPr>
      </w:pPr>
    </w:p>
    <w:p w14:paraId="3A3CFF91" w14:textId="7DC9EB36" w:rsidR="0043567B" w:rsidRPr="009351A0" w:rsidRDefault="00787DA2" w:rsidP="007735E7">
      <w:pPr>
        <w:pStyle w:val="a7"/>
        <w:numPr>
          <w:ilvl w:val="0"/>
          <w:numId w:val="7"/>
        </w:numPr>
        <w:spacing w:line="276" w:lineRule="auto"/>
        <w:jc w:val="both"/>
        <w:rPr>
          <w:rFonts w:ascii="David" w:hAnsi="David" w:cs="David"/>
        </w:rPr>
      </w:pPr>
      <w:r w:rsidRPr="009351A0">
        <w:rPr>
          <w:rFonts w:ascii="David" w:hAnsi="David" w:cs="David"/>
          <w:b/>
          <w:bCs/>
          <w:rtl/>
        </w:rPr>
        <w:t>דין קדימה מול הרשויות</w:t>
      </w:r>
      <w:r w:rsidRPr="009351A0">
        <w:rPr>
          <w:rFonts w:ascii="David" w:hAnsi="David" w:cs="David"/>
          <w:rtl/>
        </w:rPr>
        <w:t>:</w:t>
      </w:r>
      <w:r w:rsidR="00930BFC" w:rsidRPr="009351A0">
        <w:rPr>
          <w:rFonts w:ascii="David" w:hAnsi="David" w:cs="David"/>
          <w:rtl/>
        </w:rPr>
        <w:t xml:space="preserve"> </w:t>
      </w:r>
    </w:p>
    <w:p w14:paraId="79664ADE" w14:textId="51393E4C" w:rsidR="008B4F36" w:rsidRPr="009351A0" w:rsidRDefault="008B4F36" w:rsidP="007735E7">
      <w:pPr>
        <w:pStyle w:val="a7"/>
        <w:numPr>
          <w:ilvl w:val="0"/>
          <w:numId w:val="66"/>
        </w:numPr>
        <w:spacing w:line="276" w:lineRule="auto"/>
        <w:jc w:val="both"/>
        <w:rPr>
          <w:rFonts w:ascii="David" w:hAnsi="David" w:cs="David"/>
        </w:rPr>
      </w:pPr>
      <w:r w:rsidRPr="009351A0">
        <w:rPr>
          <w:rFonts w:ascii="David" w:hAnsi="David" w:cs="David"/>
          <w:b/>
          <w:bCs/>
          <w:shd w:val="clear" w:color="auto" w:fill="D9E2F3" w:themeFill="accent1" w:themeFillTint="33"/>
          <w:rtl/>
        </w:rPr>
        <w:t>ס׳234(א)(2)</w:t>
      </w:r>
      <w:r w:rsidR="00C816D9" w:rsidRPr="009351A0">
        <w:rPr>
          <w:rFonts w:ascii="David" w:hAnsi="David" w:cs="David"/>
          <w:rtl/>
        </w:rPr>
        <w:t xml:space="preserve"> </w:t>
      </w:r>
      <w:r w:rsidR="00930BFC" w:rsidRPr="009351A0">
        <w:rPr>
          <w:rFonts w:ascii="David" w:hAnsi="David" w:cs="David"/>
          <w:rtl/>
        </w:rPr>
        <w:t xml:space="preserve">- </w:t>
      </w:r>
      <w:r w:rsidR="00930BFC" w:rsidRPr="009351A0">
        <w:rPr>
          <w:rFonts w:ascii="David" w:hAnsi="David" w:cs="David"/>
          <w:b/>
          <w:bCs/>
          <w:rtl/>
        </w:rPr>
        <w:t>ניכוי במקור של מס הכנסה וביטוח לאומי</w:t>
      </w:r>
      <w:r w:rsidR="00930BFC" w:rsidRPr="009351A0">
        <w:rPr>
          <w:rFonts w:ascii="David" w:hAnsi="David" w:cs="David"/>
          <w:rtl/>
        </w:rPr>
        <w:t>: סכומים שהחייב ניכה במקור, אבל לא העביר בפועל לרשויות הרלוונטיות.</w:t>
      </w:r>
    </w:p>
    <w:p w14:paraId="2B92021F" w14:textId="653FC40E" w:rsidR="00AD1B31" w:rsidRPr="009351A0" w:rsidRDefault="00AD1B31" w:rsidP="007735E7">
      <w:pPr>
        <w:pStyle w:val="a7"/>
        <w:numPr>
          <w:ilvl w:val="0"/>
          <w:numId w:val="66"/>
        </w:numPr>
        <w:spacing w:line="276" w:lineRule="auto"/>
        <w:jc w:val="both"/>
        <w:rPr>
          <w:rFonts w:ascii="David" w:hAnsi="David" w:cs="David"/>
        </w:rPr>
      </w:pPr>
      <w:r w:rsidRPr="009351A0">
        <w:rPr>
          <w:rFonts w:ascii="David" w:hAnsi="David" w:cs="David"/>
          <w:b/>
          <w:bCs/>
          <w:shd w:val="clear" w:color="auto" w:fill="D9E2F3" w:themeFill="accent1" w:themeFillTint="33"/>
          <w:rtl/>
        </w:rPr>
        <w:t>ס׳234(א)(3)</w:t>
      </w:r>
      <w:r w:rsidR="00930BFC" w:rsidRPr="009351A0">
        <w:rPr>
          <w:rFonts w:ascii="David" w:hAnsi="David" w:cs="David"/>
          <w:rtl/>
        </w:rPr>
        <w:t xml:space="preserve"> -</w:t>
      </w:r>
      <w:r w:rsidR="00EF3C46" w:rsidRPr="009351A0">
        <w:rPr>
          <w:rFonts w:ascii="David" w:hAnsi="David" w:cs="David"/>
          <w:rtl/>
        </w:rPr>
        <w:t xml:space="preserve"> </w:t>
      </w:r>
      <w:r w:rsidR="00EF3C46" w:rsidRPr="009351A0">
        <w:rPr>
          <w:rFonts w:ascii="David" w:hAnsi="David" w:cs="David"/>
          <w:b/>
          <w:bCs/>
          <w:rtl/>
        </w:rPr>
        <w:t>חוב מזונות</w:t>
      </w:r>
      <w:r w:rsidR="00930BFC" w:rsidRPr="009351A0">
        <w:rPr>
          <w:rFonts w:ascii="David" w:hAnsi="David" w:cs="David"/>
          <w:rtl/>
        </w:rPr>
        <w:t>:</w:t>
      </w:r>
      <w:r w:rsidR="00EF3C46" w:rsidRPr="009351A0">
        <w:rPr>
          <w:rFonts w:ascii="David" w:hAnsi="David" w:cs="David"/>
          <w:rtl/>
        </w:rPr>
        <w:t xml:space="preserve"> שהחבות היא לפי פס״ד ומועד פירעונו חל לפני הצו</w:t>
      </w:r>
      <w:r w:rsidR="00930BFC" w:rsidRPr="009351A0">
        <w:rPr>
          <w:rFonts w:ascii="David" w:hAnsi="David" w:cs="David"/>
          <w:rtl/>
        </w:rPr>
        <w:t xml:space="preserve"> (חייב פרטי בלבד).</w:t>
      </w:r>
    </w:p>
    <w:p w14:paraId="3807DF55" w14:textId="3D7A5E55" w:rsidR="0066207C" w:rsidRPr="009351A0" w:rsidRDefault="00BB7573" w:rsidP="007735E7">
      <w:pPr>
        <w:pStyle w:val="a7"/>
        <w:numPr>
          <w:ilvl w:val="0"/>
          <w:numId w:val="66"/>
        </w:numPr>
        <w:spacing w:line="276" w:lineRule="auto"/>
        <w:jc w:val="both"/>
        <w:rPr>
          <w:rFonts w:ascii="David" w:hAnsi="David" w:cs="David"/>
        </w:rPr>
      </w:pPr>
      <w:r w:rsidRPr="009351A0">
        <w:rPr>
          <w:rFonts w:ascii="David" w:hAnsi="David" w:cs="David"/>
          <w:b/>
          <w:bCs/>
          <w:shd w:val="clear" w:color="auto" w:fill="D9E2F3" w:themeFill="accent1" w:themeFillTint="33"/>
          <w:rtl/>
        </w:rPr>
        <w:t>ס׳234</w:t>
      </w:r>
      <w:r w:rsidR="00DA3945" w:rsidRPr="009351A0">
        <w:rPr>
          <w:rFonts w:ascii="David" w:hAnsi="David" w:cs="David"/>
          <w:b/>
          <w:bCs/>
          <w:shd w:val="clear" w:color="auto" w:fill="D9E2F3" w:themeFill="accent1" w:themeFillTint="33"/>
          <w:rtl/>
        </w:rPr>
        <w:t>(א)</w:t>
      </w:r>
      <w:r w:rsidRPr="009351A0">
        <w:rPr>
          <w:rFonts w:ascii="David" w:hAnsi="David" w:cs="David"/>
          <w:b/>
          <w:bCs/>
          <w:shd w:val="clear" w:color="auto" w:fill="D9E2F3" w:themeFill="accent1" w:themeFillTint="33"/>
          <w:rtl/>
        </w:rPr>
        <w:t>(4)</w:t>
      </w:r>
      <w:r w:rsidR="00930BFC" w:rsidRPr="009351A0">
        <w:rPr>
          <w:rFonts w:ascii="David" w:hAnsi="David" w:cs="David"/>
          <w:rtl/>
        </w:rPr>
        <w:t xml:space="preserve"> -</w:t>
      </w:r>
      <w:r w:rsidR="004F7BC0" w:rsidRPr="009351A0">
        <w:rPr>
          <w:rFonts w:ascii="David" w:hAnsi="David" w:cs="David"/>
          <w:rtl/>
        </w:rPr>
        <w:t xml:space="preserve"> </w:t>
      </w:r>
      <w:r w:rsidR="004F7BC0" w:rsidRPr="009351A0">
        <w:rPr>
          <w:rFonts w:ascii="David" w:hAnsi="David" w:cs="David"/>
          <w:b/>
          <w:bCs/>
          <w:rtl/>
        </w:rPr>
        <w:t xml:space="preserve">חוב על מע״מ </w:t>
      </w:r>
      <w:r w:rsidR="004F7BC0" w:rsidRPr="009351A0">
        <w:rPr>
          <w:rFonts w:ascii="David" w:hAnsi="David" w:cs="David"/>
          <w:rtl/>
        </w:rPr>
        <w:t>ש</w:t>
      </w:r>
      <w:r w:rsidR="00930BFC" w:rsidRPr="009351A0">
        <w:rPr>
          <w:rFonts w:ascii="David" w:hAnsi="David" w:cs="David"/>
          <w:rtl/>
        </w:rPr>
        <w:t>ה</w:t>
      </w:r>
      <w:r w:rsidR="004F7BC0" w:rsidRPr="009351A0">
        <w:rPr>
          <w:rFonts w:ascii="David" w:hAnsi="David" w:cs="David"/>
          <w:rtl/>
        </w:rPr>
        <w:t>צ</w:t>
      </w:r>
      <w:r w:rsidR="00571A66" w:rsidRPr="009351A0">
        <w:rPr>
          <w:rFonts w:ascii="David" w:hAnsi="David" w:cs="David"/>
          <w:rtl/>
        </w:rPr>
        <w:t>ט</w:t>
      </w:r>
      <w:r w:rsidR="004F7BC0" w:rsidRPr="009351A0">
        <w:rPr>
          <w:rFonts w:ascii="David" w:hAnsi="David" w:cs="David"/>
          <w:rtl/>
        </w:rPr>
        <w:t>בר עד 12 חודשים טרם ההליך.</w:t>
      </w:r>
    </w:p>
    <w:p w14:paraId="044F411B" w14:textId="4BF7E997" w:rsidR="00E4546F" w:rsidRPr="009351A0" w:rsidRDefault="004F7BC0" w:rsidP="007735E7">
      <w:pPr>
        <w:pStyle w:val="a7"/>
        <w:numPr>
          <w:ilvl w:val="0"/>
          <w:numId w:val="66"/>
        </w:numPr>
        <w:spacing w:line="276" w:lineRule="auto"/>
        <w:jc w:val="both"/>
        <w:rPr>
          <w:rFonts w:ascii="David" w:hAnsi="David" w:cs="David"/>
          <w:rtl/>
        </w:rPr>
      </w:pPr>
      <w:r w:rsidRPr="009351A0">
        <w:rPr>
          <w:rFonts w:ascii="David" w:hAnsi="David" w:cs="David"/>
          <w:b/>
          <w:bCs/>
          <w:shd w:val="clear" w:color="auto" w:fill="D9E2F3" w:themeFill="accent1" w:themeFillTint="33"/>
          <w:rtl/>
        </w:rPr>
        <w:t>ס׳235(א)(</w:t>
      </w:r>
      <w:r w:rsidR="00DA3945" w:rsidRPr="009351A0">
        <w:rPr>
          <w:rFonts w:ascii="David" w:hAnsi="David" w:cs="David"/>
          <w:b/>
          <w:bCs/>
          <w:shd w:val="clear" w:color="auto" w:fill="D9E2F3" w:themeFill="accent1" w:themeFillTint="33"/>
          <w:rtl/>
        </w:rPr>
        <w:t>5)</w:t>
      </w:r>
      <w:r w:rsidR="00930BFC" w:rsidRPr="009351A0">
        <w:rPr>
          <w:rFonts w:ascii="David" w:hAnsi="David" w:cs="David"/>
          <w:rtl/>
        </w:rPr>
        <w:t xml:space="preserve"> -</w:t>
      </w:r>
      <w:r w:rsidR="00B55786" w:rsidRPr="009351A0">
        <w:rPr>
          <w:rFonts w:ascii="David" w:hAnsi="David" w:cs="David"/>
          <w:rtl/>
        </w:rPr>
        <w:t xml:space="preserve"> </w:t>
      </w:r>
      <w:r w:rsidR="00B55786" w:rsidRPr="009351A0">
        <w:rPr>
          <w:rFonts w:ascii="David" w:hAnsi="David" w:cs="David"/>
          <w:b/>
          <w:bCs/>
          <w:rtl/>
        </w:rPr>
        <w:t xml:space="preserve">חוב כלפי ר׳ שלטונית </w:t>
      </w:r>
      <w:r w:rsidR="00B55786" w:rsidRPr="009351A0">
        <w:rPr>
          <w:rFonts w:ascii="David" w:hAnsi="David" w:cs="David"/>
          <w:rtl/>
        </w:rPr>
        <w:t xml:space="preserve">כלשהי </w:t>
      </w:r>
      <w:r w:rsidR="00B55786" w:rsidRPr="009351A0">
        <w:rPr>
          <w:rFonts w:ascii="David" w:hAnsi="David" w:cs="David"/>
          <w:u w:val="single"/>
          <w:rtl/>
        </w:rPr>
        <w:t>שנפרס לפי הסדר פריסה</w:t>
      </w:r>
      <w:r w:rsidR="00B55786" w:rsidRPr="009351A0">
        <w:rPr>
          <w:rFonts w:ascii="David" w:hAnsi="David" w:cs="David"/>
          <w:rtl/>
        </w:rPr>
        <w:t xml:space="preserve"> </w:t>
      </w:r>
      <w:r w:rsidR="00444802" w:rsidRPr="009351A0">
        <w:rPr>
          <w:rFonts w:ascii="David" w:hAnsi="David" w:cs="David"/>
          <w:rtl/>
        </w:rPr>
        <w:t>לפני הצו, על חוב</w:t>
      </w:r>
      <w:r w:rsidR="00A13421" w:rsidRPr="009351A0">
        <w:rPr>
          <w:rFonts w:ascii="David" w:hAnsi="David" w:cs="David"/>
          <w:rtl/>
        </w:rPr>
        <w:t xml:space="preserve"> </w:t>
      </w:r>
      <w:r w:rsidR="00475515" w:rsidRPr="009351A0">
        <w:rPr>
          <w:rFonts w:ascii="David" w:hAnsi="David" w:cs="David"/>
          <w:rtl/>
        </w:rPr>
        <w:t>של 3 שנים – לא חייב רצופות – מתוך ההסדר, לפי בחירת הרשות</w:t>
      </w:r>
      <w:r w:rsidR="002970E9" w:rsidRPr="009351A0">
        <w:rPr>
          <w:rFonts w:ascii="David" w:hAnsi="David" w:cs="David"/>
          <w:rtl/>
        </w:rPr>
        <w:t xml:space="preserve"> [נבע מפשרה של הר׳ השלטונית לאור הביקורת כלפיהם]</w:t>
      </w:r>
      <w:r w:rsidR="00475515" w:rsidRPr="009351A0">
        <w:rPr>
          <w:rFonts w:ascii="David" w:hAnsi="David" w:cs="David"/>
          <w:rtl/>
        </w:rPr>
        <w:t>.</w:t>
      </w:r>
    </w:p>
    <w:p w14:paraId="6B2AB878" w14:textId="5260742D" w:rsidR="00E4546F" w:rsidRPr="009351A0" w:rsidRDefault="00E4546F" w:rsidP="007735E7">
      <w:pPr>
        <w:pStyle w:val="a7"/>
        <w:numPr>
          <w:ilvl w:val="0"/>
          <w:numId w:val="67"/>
        </w:numPr>
        <w:spacing w:line="276" w:lineRule="auto"/>
        <w:ind w:left="390"/>
        <w:jc w:val="both"/>
        <w:rPr>
          <w:rFonts w:ascii="David" w:hAnsi="David" w:cs="David"/>
        </w:rPr>
      </w:pPr>
      <w:r w:rsidRPr="009351A0">
        <w:rPr>
          <w:rFonts w:ascii="David" w:hAnsi="David" w:cs="David"/>
          <w:b/>
          <w:bCs/>
          <w:rtl/>
        </w:rPr>
        <w:t>סדר הפירעון של חובות בדין קדימה</w:t>
      </w:r>
      <w:r w:rsidR="00930BFC" w:rsidRPr="009351A0">
        <w:rPr>
          <w:rFonts w:ascii="David" w:hAnsi="David" w:cs="David"/>
          <w:rtl/>
        </w:rPr>
        <w:t xml:space="preserve"> - </w:t>
      </w:r>
      <w:r w:rsidRPr="009351A0">
        <w:rPr>
          <w:rFonts w:ascii="David" w:hAnsi="David" w:cs="David"/>
          <w:b/>
          <w:bCs/>
          <w:shd w:val="clear" w:color="auto" w:fill="D9E2F3" w:themeFill="accent1" w:themeFillTint="33"/>
          <w:rtl/>
        </w:rPr>
        <w:t>ס׳</w:t>
      </w:r>
      <w:r w:rsidR="00F32A2F" w:rsidRPr="009351A0">
        <w:rPr>
          <w:rFonts w:ascii="David" w:hAnsi="David" w:cs="David"/>
          <w:b/>
          <w:bCs/>
          <w:shd w:val="clear" w:color="auto" w:fill="D9E2F3" w:themeFill="accent1" w:themeFillTint="33"/>
          <w:rtl/>
        </w:rPr>
        <w:t>234(א</w:t>
      </w:r>
      <w:r w:rsidR="00930BFC" w:rsidRPr="009351A0">
        <w:rPr>
          <w:rFonts w:ascii="David" w:hAnsi="David" w:cs="David"/>
          <w:b/>
          <w:bCs/>
          <w:shd w:val="clear" w:color="auto" w:fill="D9E2F3" w:themeFill="accent1" w:themeFillTint="33"/>
          <w:rtl/>
        </w:rPr>
        <w:t>)</w:t>
      </w:r>
      <w:r w:rsidRPr="009351A0">
        <w:rPr>
          <w:rFonts w:ascii="David" w:hAnsi="David" w:cs="David"/>
          <w:rtl/>
        </w:rPr>
        <w:t>:</w:t>
      </w:r>
      <w:r w:rsidR="00F32A2F" w:rsidRPr="009351A0">
        <w:rPr>
          <w:rFonts w:ascii="David" w:hAnsi="David" w:cs="David"/>
          <w:rtl/>
        </w:rPr>
        <w:t xml:space="preserve"> ככל ואין די בקופת הנשייה יהא לפי הסדר הכרונולוגי של </w:t>
      </w:r>
      <w:r w:rsidR="00F32A2F" w:rsidRPr="009351A0">
        <w:rPr>
          <w:rFonts w:ascii="David" w:hAnsi="David" w:cs="David"/>
          <w:b/>
          <w:bCs/>
          <w:shd w:val="clear" w:color="auto" w:fill="D9E2F3" w:themeFill="accent1" w:themeFillTint="33"/>
          <w:rtl/>
        </w:rPr>
        <w:t>ס׳234</w:t>
      </w:r>
      <w:r w:rsidR="00F006B2" w:rsidRPr="009351A0">
        <w:rPr>
          <w:rFonts w:ascii="David" w:hAnsi="David" w:cs="David"/>
          <w:rtl/>
        </w:rPr>
        <w:t xml:space="preserve">, מכאן שחובת השוויון לפי </w:t>
      </w:r>
      <w:r w:rsidR="00F006B2" w:rsidRPr="009351A0">
        <w:rPr>
          <w:rFonts w:ascii="David" w:hAnsi="David" w:cs="David"/>
          <w:b/>
          <w:bCs/>
          <w:shd w:val="clear" w:color="auto" w:fill="D9E2F3" w:themeFill="accent1" w:themeFillTint="33"/>
          <w:rtl/>
        </w:rPr>
        <w:t>ס׳232</w:t>
      </w:r>
      <w:r w:rsidR="00F006B2" w:rsidRPr="009351A0">
        <w:rPr>
          <w:rFonts w:ascii="David" w:hAnsi="David" w:cs="David"/>
          <w:rtl/>
        </w:rPr>
        <w:t xml:space="preserve"> מוטעה ומיוחס</w:t>
      </w:r>
      <w:r w:rsidR="00930BFC" w:rsidRPr="009351A0">
        <w:rPr>
          <w:rFonts w:ascii="David" w:hAnsi="David" w:cs="David"/>
          <w:rtl/>
        </w:rPr>
        <w:t>ת</w:t>
      </w:r>
      <w:r w:rsidR="00F006B2" w:rsidRPr="009351A0">
        <w:rPr>
          <w:rFonts w:ascii="David" w:hAnsi="David" w:cs="David"/>
          <w:rtl/>
        </w:rPr>
        <w:t xml:space="preserve"> רק לנושים לא מובטחים.</w:t>
      </w:r>
    </w:p>
    <w:p w14:paraId="4AAA81A1" w14:textId="7D8514B4" w:rsidR="003C0BE9" w:rsidRPr="009351A0" w:rsidRDefault="003C0BE9" w:rsidP="007735E7">
      <w:pPr>
        <w:pStyle w:val="a7"/>
        <w:numPr>
          <w:ilvl w:val="0"/>
          <w:numId w:val="67"/>
        </w:numPr>
        <w:spacing w:line="276" w:lineRule="auto"/>
        <w:ind w:left="390"/>
        <w:jc w:val="both"/>
        <w:rPr>
          <w:rFonts w:ascii="David" w:hAnsi="David" w:cs="David"/>
        </w:rPr>
      </w:pPr>
      <w:r w:rsidRPr="009351A0">
        <w:rPr>
          <w:rFonts w:ascii="David" w:hAnsi="David" w:cs="David"/>
          <w:b/>
          <w:bCs/>
          <w:shd w:val="clear" w:color="auto" w:fill="D9E2F3" w:themeFill="accent1" w:themeFillTint="33"/>
          <w:rtl/>
        </w:rPr>
        <w:t>ס׳234(ב)</w:t>
      </w:r>
      <w:r w:rsidRPr="009351A0">
        <w:rPr>
          <w:rFonts w:ascii="David" w:hAnsi="David" w:cs="David"/>
          <w:rtl/>
        </w:rPr>
        <w:t>: ככל שאין די מקורות לפריעת דין קדימה – יפרעו משעבוד צף.</w:t>
      </w:r>
    </w:p>
    <w:p w14:paraId="6F723647" w14:textId="77777777" w:rsidR="004070A1" w:rsidRPr="009351A0" w:rsidRDefault="004070A1" w:rsidP="007735E7">
      <w:pPr>
        <w:pStyle w:val="2"/>
        <w:spacing w:before="0" w:line="276" w:lineRule="auto"/>
        <w:jc w:val="both"/>
        <w:rPr>
          <w:rFonts w:ascii="David" w:hAnsi="David" w:cs="David"/>
          <w:b/>
          <w:bCs/>
          <w:color w:val="auto"/>
          <w:sz w:val="24"/>
          <w:szCs w:val="24"/>
          <w:rtl/>
        </w:rPr>
      </w:pPr>
    </w:p>
    <w:p w14:paraId="3E733178" w14:textId="505580CD" w:rsidR="006E078A" w:rsidRPr="009351A0" w:rsidRDefault="005D56AB" w:rsidP="007735E7">
      <w:pPr>
        <w:pStyle w:val="2"/>
        <w:shd w:val="clear" w:color="auto" w:fill="FFF2CC" w:themeFill="accent4" w:themeFillTint="33"/>
        <w:spacing w:before="0" w:line="276" w:lineRule="auto"/>
        <w:jc w:val="center"/>
        <w:rPr>
          <w:rFonts w:ascii="David" w:hAnsi="David" w:cs="David"/>
          <w:b/>
          <w:bCs/>
          <w:color w:val="auto"/>
          <w:sz w:val="24"/>
          <w:szCs w:val="24"/>
        </w:rPr>
      </w:pPr>
      <w:r w:rsidRPr="009351A0">
        <w:rPr>
          <w:rFonts w:ascii="David" w:hAnsi="David" w:cs="David"/>
          <w:b/>
          <w:bCs/>
          <w:color w:val="auto"/>
          <w:sz w:val="24"/>
          <w:szCs w:val="24"/>
          <w:rtl/>
        </w:rPr>
        <w:t>שעבוד צף:</w:t>
      </w:r>
      <w:r w:rsidR="0036062F" w:rsidRPr="009351A0">
        <w:rPr>
          <w:rFonts w:ascii="David" w:hAnsi="David" w:cs="David"/>
          <w:b/>
          <w:bCs/>
          <w:color w:val="auto"/>
          <w:sz w:val="24"/>
          <w:szCs w:val="24"/>
          <w:rtl/>
        </w:rPr>
        <w:t xml:space="preserve"> **לבחון מול </w:t>
      </w:r>
      <w:r w:rsidR="00A010B0" w:rsidRPr="009351A0">
        <w:rPr>
          <w:rFonts w:ascii="David" w:hAnsi="David" w:cs="David"/>
          <w:b/>
          <w:bCs/>
          <w:color w:val="auto"/>
          <w:sz w:val="24"/>
          <w:szCs w:val="24"/>
          <w:rtl/>
        </w:rPr>
        <w:t>שעבוד</w:t>
      </w:r>
      <w:r w:rsidR="0036062F" w:rsidRPr="009351A0">
        <w:rPr>
          <w:rFonts w:ascii="David" w:hAnsi="David" w:cs="David"/>
          <w:b/>
          <w:bCs/>
          <w:color w:val="auto"/>
          <w:sz w:val="24"/>
          <w:szCs w:val="24"/>
          <w:rtl/>
        </w:rPr>
        <w:t xml:space="preserve"> קבוע ככל שעולה</w:t>
      </w:r>
    </w:p>
    <w:p w14:paraId="731013FD" w14:textId="77777777" w:rsidR="00A010B0" w:rsidRPr="009351A0" w:rsidRDefault="00A010B0" w:rsidP="007735E7">
      <w:pPr>
        <w:spacing w:line="276" w:lineRule="auto"/>
        <w:jc w:val="both"/>
        <w:rPr>
          <w:rFonts w:ascii="David" w:hAnsi="David" w:cs="David"/>
          <w:b/>
          <w:bCs/>
          <w:rtl/>
        </w:rPr>
      </w:pPr>
    </w:p>
    <w:p w14:paraId="1C6CF319" w14:textId="6573A876" w:rsidR="00A010B0" w:rsidRPr="009351A0" w:rsidRDefault="008E1BAD" w:rsidP="007735E7">
      <w:pPr>
        <w:spacing w:line="276" w:lineRule="auto"/>
        <w:jc w:val="both"/>
        <w:rPr>
          <w:rFonts w:ascii="David" w:hAnsi="David" w:cs="David"/>
          <w:b/>
          <w:bCs/>
          <w:rtl/>
        </w:rPr>
      </w:pPr>
      <w:r w:rsidRPr="009351A0">
        <w:rPr>
          <w:rFonts w:ascii="David" w:hAnsi="David" w:cs="David"/>
          <w:b/>
          <w:bCs/>
          <w:rtl/>
        </w:rPr>
        <w:t>הגדרה</w:t>
      </w:r>
      <w:r w:rsidRPr="009351A0">
        <w:rPr>
          <w:rFonts w:ascii="David" w:hAnsi="David" w:cs="David"/>
          <w:rtl/>
        </w:rPr>
        <w:t xml:space="preserve">: </w:t>
      </w:r>
      <w:r w:rsidR="00A010B0" w:rsidRPr="009351A0">
        <w:rPr>
          <w:rFonts w:ascii="David" w:hAnsi="David" w:cs="David"/>
          <w:rtl/>
        </w:rPr>
        <w:t xml:space="preserve">שעבוד על </w:t>
      </w:r>
      <w:r w:rsidR="00A010B0" w:rsidRPr="009351A0">
        <w:rPr>
          <w:rFonts w:ascii="David" w:hAnsi="David" w:cs="David"/>
          <w:u w:val="single"/>
          <w:rtl/>
        </w:rPr>
        <w:t>היקף רחב של נכסים</w:t>
      </w:r>
      <w:r w:rsidR="00A010B0" w:rsidRPr="009351A0">
        <w:rPr>
          <w:rFonts w:ascii="David" w:hAnsi="David" w:cs="David"/>
          <w:rtl/>
        </w:rPr>
        <w:t xml:space="preserve">, לא נכס מסוים / ללא פירוט הנכסים המשועבדים. כאשר לרוב, </w:t>
      </w:r>
      <w:r w:rsidR="00A010B0" w:rsidRPr="009351A0">
        <w:rPr>
          <w:rFonts w:ascii="David" w:hAnsi="David" w:cs="David"/>
          <w:u w:val="single"/>
          <w:rtl/>
        </w:rPr>
        <w:t xml:space="preserve">יש תחלופה בנכסים המשועבדים </w:t>
      </w:r>
      <w:r w:rsidR="00A010B0" w:rsidRPr="009351A0">
        <w:rPr>
          <w:rFonts w:ascii="David" w:hAnsi="David" w:cs="David"/>
          <w:rtl/>
        </w:rPr>
        <w:t xml:space="preserve">וקיימת לבעלים </w:t>
      </w:r>
      <w:r w:rsidR="00A010B0" w:rsidRPr="009351A0">
        <w:rPr>
          <w:rFonts w:ascii="David" w:hAnsi="David" w:cs="David"/>
          <w:u w:val="single"/>
          <w:rtl/>
        </w:rPr>
        <w:t>זכות להנות ולפעול בנכס</w:t>
      </w:r>
      <w:r w:rsidR="00A010B0" w:rsidRPr="009351A0">
        <w:rPr>
          <w:rFonts w:ascii="David" w:hAnsi="David" w:cs="David"/>
          <w:rtl/>
        </w:rPr>
        <w:t>.</w:t>
      </w:r>
    </w:p>
    <w:p w14:paraId="6D3A5415" w14:textId="73A55B73" w:rsidR="00A010B0" w:rsidRPr="009351A0" w:rsidRDefault="00A010B0" w:rsidP="007735E7">
      <w:pPr>
        <w:spacing w:line="276" w:lineRule="auto"/>
        <w:jc w:val="both"/>
        <w:rPr>
          <w:rFonts w:ascii="David" w:hAnsi="David" w:cs="David"/>
          <w:b/>
          <w:bCs/>
          <w:rtl/>
        </w:rPr>
      </w:pPr>
    </w:p>
    <w:p w14:paraId="1C5DB7C7" w14:textId="0C5DB3D0" w:rsidR="00076BEC" w:rsidRPr="009351A0" w:rsidRDefault="00076BEC" w:rsidP="007735E7">
      <w:pPr>
        <w:spacing w:line="276" w:lineRule="auto"/>
        <w:jc w:val="both"/>
        <w:rPr>
          <w:rFonts w:ascii="David" w:hAnsi="David" w:cs="David"/>
          <w:rtl/>
        </w:rPr>
      </w:pPr>
      <w:r w:rsidRPr="009351A0">
        <w:rPr>
          <w:rFonts w:ascii="David" w:hAnsi="David" w:cs="David"/>
          <w:b/>
          <w:bCs/>
          <w:rtl/>
        </w:rPr>
        <w:lastRenderedPageBreak/>
        <w:t>מתי עולה המתח</w:t>
      </w:r>
      <w:r w:rsidRPr="009351A0">
        <w:rPr>
          <w:rFonts w:ascii="David" w:hAnsi="David" w:cs="David"/>
          <w:rtl/>
        </w:rPr>
        <w:t xml:space="preserve">: </w:t>
      </w:r>
      <w:r w:rsidR="008D709C" w:rsidRPr="009351A0">
        <w:rPr>
          <w:rFonts w:ascii="David" w:hAnsi="David" w:cs="David"/>
          <w:rtl/>
        </w:rPr>
        <w:t xml:space="preserve">כאשר לנושה </w:t>
      </w:r>
      <w:r w:rsidR="00A010B0" w:rsidRPr="009351A0">
        <w:rPr>
          <w:rFonts w:ascii="David" w:hAnsi="David" w:cs="David"/>
          <w:rtl/>
        </w:rPr>
        <w:t>שעבוד</w:t>
      </w:r>
      <w:r w:rsidR="008D709C" w:rsidRPr="009351A0">
        <w:rPr>
          <w:rFonts w:ascii="David" w:hAnsi="David" w:cs="David"/>
          <w:rtl/>
        </w:rPr>
        <w:t xml:space="preserve"> צף על המלאי העסקי, ונושה מובטח </w:t>
      </w:r>
      <w:r w:rsidR="00A3441F" w:rsidRPr="009351A0">
        <w:rPr>
          <w:rFonts w:ascii="David" w:hAnsi="David" w:cs="David"/>
          <w:rtl/>
        </w:rPr>
        <w:t xml:space="preserve">לוקח שעבוד קבוע על נכס ספציפי מהמלאי, ושווי </w:t>
      </w:r>
      <w:r w:rsidR="009D0CE8" w:rsidRPr="009351A0">
        <w:rPr>
          <w:rFonts w:ascii="David" w:hAnsi="David" w:cs="David"/>
          <w:rtl/>
        </w:rPr>
        <w:t xml:space="preserve">יתר </w:t>
      </w:r>
      <w:r w:rsidR="00A3441F" w:rsidRPr="009351A0">
        <w:rPr>
          <w:rFonts w:ascii="David" w:hAnsi="David" w:cs="David"/>
          <w:rtl/>
        </w:rPr>
        <w:t>הנכסים הצפים אינו</w:t>
      </w:r>
      <w:r w:rsidR="009D0CE8" w:rsidRPr="009351A0">
        <w:rPr>
          <w:rFonts w:ascii="David" w:hAnsi="David" w:cs="David"/>
          <w:rtl/>
        </w:rPr>
        <w:t xml:space="preserve"> די לפירעון הנושה בעל ה</w:t>
      </w:r>
      <w:r w:rsidR="00A010B0" w:rsidRPr="009351A0">
        <w:rPr>
          <w:rFonts w:ascii="David" w:hAnsi="David" w:cs="David"/>
          <w:rtl/>
        </w:rPr>
        <w:t>שעבוד</w:t>
      </w:r>
      <w:r w:rsidR="009D0CE8" w:rsidRPr="009351A0">
        <w:rPr>
          <w:rFonts w:ascii="David" w:hAnsi="David" w:cs="David"/>
          <w:rtl/>
        </w:rPr>
        <w:t xml:space="preserve"> הצף.</w:t>
      </w:r>
    </w:p>
    <w:p w14:paraId="562308E9" w14:textId="77777777" w:rsidR="00EF3A2C" w:rsidRDefault="00EF3A2C" w:rsidP="00EF3A2C">
      <w:pPr>
        <w:spacing w:line="276" w:lineRule="auto"/>
        <w:jc w:val="both"/>
        <w:rPr>
          <w:rFonts w:ascii="David" w:hAnsi="David" w:cs="David"/>
          <w:b/>
          <w:bCs/>
          <w:rtl/>
        </w:rPr>
      </w:pPr>
    </w:p>
    <w:p w14:paraId="48A1D746" w14:textId="03CC77F8" w:rsidR="00EF3A2C" w:rsidRPr="009351A0" w:rsidRDefault="00EF3A2C" w:rsidP="00EF3A2C">
      <w:pPr>
        <w:spacing w:line="276" w:lineRule="auto"/>
        <w:jc w:val="both"/>
        <w:rPr>
          <w:rFonts w:ascii="David" w:hAnsi="David" w:cs="David"/>
          <w:rtl/>
        </w:rPr>
      </w:pPr>
      <w:r w:rsidRPr="009351A0">
        <w:rPr>
          <w:rFonts w:ascii="David" w:hAnsi="David" w:cs="David"/>
          <w:b/>
          <w:bCs/>
          <w:rtl/>
        </w:rPr>
        <w:t xml:space="preserve">שעבוד צף מוגבל ל-75% - </w:t>
      </w:r>
      <w:r w:rsidRPr="009351A0">
        <w:rPr>
          <w:rFonts w:ascii="David" w:hAnsi="David" w:cs="David"/>
          <w:b/>
          <w:bCs/>
          <w:shd w:val="clear" w:color="auto" w:fill="D9E2F3" w:themeFill="accent1" w:themeFillTint="33"/>
          <w:rtl/>
        </w:rPr>
        <w:t>ס׳244(א)(2)</w:t>
      </w:r>
      <w:r w:rsidRPr="009351A0">
        <w:rPr>
          <w:rFonts w:ascii="David" w:hAnsi="David" w:cs="David"/>
          <w:rtl/>
        </w:rPr>
        <w:t xml:space="preserve">: הפירעון מוגבל </w:t>
      </w:r>
      <w:r w:rsidRPr="009351A0">
        <w:rPr>
          <w:rFonts w:ascii="David" w:hAnsi="David" w:cs="David"/>
          <w:b/>
          <w:bCs/>
          <w:rtl/>
        </w:rPr>
        <w:t xml:space="preserve">עד 75% </w:t>
      </w:r>
      <w:r w:rsidRPr="009351A0">
        <w:rPr>
          <w:rFonts w:ascii="David" w:hAnsi="David" w:cs="David"/>
          <w:rtl/>
        </w:rPr>
        <w:t xml:space="preserve">מכלל </w:t>
      </w:r>
      <w:r>
        <w:rPr>
          <w:rFonts w:ascii="David" w:hAnsi="David" w:cs="David" w:hint="cs"/>
          <w:rtl/>
        </w:rPr>
        <w:t>מהתמורה שהתקבלה ממימוש כלל נכסי השעבוד הצף</w:t>
      </w:r>
      <w:r w:rsidRPr="009351A0">
        <w:rPr>
          <w:rFonts w:ascii="David" w:hAnsi="David" w:cs="David"/>
          <w:rtl/>
        </w:rPr>
        <w:t xml:space="preserve">. כל היתרה על השעבוד הצף (25%) יהא </w:t>
      </w:r>
      <w:r w:rsidRPr="009351A0">
        <w:rPr>
          <w:rFonts w:ascii="David" w:hAnsi="David" w:cs="David"/>
          <w:b/>
          <w:bCs/>
          <w:rtl/>
        </w:rPr>
        <w:t xml:space="preserve">ככל נושה </w:t>
      </w:r>
      <w:r w:rsidRPr="009351A0">
        <w:rPr>
          <w:rFonts w:ascii="David" w:hAnsi="David" w:cs="David"/>
          <w:rtl/>
        </w:rPr>
        <w:t xml:space="preserve">רגיל. </w:t>
      </w:r>
      <w:r w:rsidRPr="009351A0">
        <w:rPr>
          <w:rFonts w:ascii="David" w:hAnsi="David" w:cs="David"/>
          <w:b/>
          <w:bCs/>
          <w:rtl/>
        </w:rPr>
        <w:t>הפתרון של הבנקים/ נושים</w:t>
      </w:r>
      <w:r w:rsidRPr="009351A0">
        <w:rPr>
          <w:rFonts w:ascii="David" w:hAnsi="David" w:cs="David"/>
          <w:rtl/>
        </w:rPr>
        <w:t>: לוקחים מראש שעבוד צף ששווי הנכסים של השעבוד 25% יותר משווי הנכס שלו/ מתן ריבית גבוה יותר בגין ההלוואה.</w:t>
      </w:r>
    </w:p>
    <w:p w14:paraId="72E7875B" w14:textId="77777777" w:rsidR="00A010B0" w:rsidRPr="009351A0" w:rsidRDefault="00A010B0" w:rsidP="007735E7">
      <w:pPr>
        <w:spacing w:line="276" w:lineRule="auto"/>
        <w:jc w:val="both"/>
        <w:rPr>
          <w:rFonts w:ascii="David" w:hAnsi="David" w:cs="David"/>
        </w:rPr>
      </w:pPr>
    </w:p>
    <w:p w14:paraId="563821BB" w14:textId="6D6854FC" w:rsidR="009D0CE8" w:rsidRPr="009351A0" w:rsidRDefault="009D0CE8" w:rsidP="007735E7">
      <w:pPr>
        <w:pStyle w:val="a7"/>
        <w:numPr>
          <w:ilvl w:val="0"/>
          <w:numId w:val="7"/>
        </w:numPr>
        <w:spacing w:line="276" w:lineRule="auto"/>
        <w:jc w:val="both"/>
        <w:rPr>
          <w:rFonts w:ascii="David" w:hAnsi="David" w:cs="David"/>
        </w:rPr>
      </w:pPr>
      <w:r w:rsidRPr="009351A0">
        <w:rPr>
          <w:rFonts w:ascii="David" w:hAnsi="David" w:cs="David"/>
          <w:b/>
          <w:bCs/>
          <w:rtl/>
        </w:rPr>
        <w:t xml:space="preserve">הבחנה בין נכס </w:t>
      </w:r>
      <w:r w:rsidR="00436ED9" w:rsidRPr="009351A0">
        <w:rPr>
          <w:rFonts w:ascii="David" w:hAnsi="David" w:cs="David"/>
          <w:b/>
          <w:bCs/>
          <w:rtl/>
        </w:rPr>
        <w:t>צף לקבוע</w:t>
      </w:r>
      <w:r w:rsidR="00436ED9" w:rsidRPr="009351A0">
        <w:rPr>
          <w:rFonts w:ascii="David" w:hAnsi="David" w:cs="David"/>
          <w:color w:val="FF0000"/>
          <w:rtl/>
        </w:rPr>
        <w:t>:</w:t>
      </w:r>
      <w:r w:rsidR="00963B8C" w:rsidRPr="009351A0">
        <w:rPr>
          <w:rFonts w:ascii="David" w:hAnsi="David" w:cs="David"/>
          <w:color w:val="FF0000"/>
          <w:rtl/>
        </w:rPr>
        <w:t>**מוגבל ל-75%</w:t>
      </w:r>
      <w:r w:rsidR="00691A10" w:rsidRPr="009351A0">
        <w:rPr>
          <w:rFonts w:ascii="David" w:hAnsi="David" w:cs="David"/>
          <w:color w:val="FF0000"/>
          <w:rtl/>
        </w:rPr>
        <w:t xml:space="preserve">!!!! </w:t>
      </w:r>
      <w:r w:rsidR="00691A10" w:rsidRPr="009351A0">
        <w:rPr>
          <w:rFonts w:ascii="David" w:hAnsi="David" w:cs="David"/>
          <w:rtl/>
        </w:rPr>
        <w:t xml:space="preserve"> </w:t>
      </w:r>
    </w:p>
    <w:p w14:paraId="36394F25" w14:textId="5332EF51" w:rsidR="00436ED9" w:rsidRPr="009351A0" w:rsidRDefault="00436ED9" w:rsidP="007735E7">
      <w:pPr>
        <w:pStyle w:val="a7"/>
        <w:numPr>
          <w:ilvl w:val="0"/>
          <w:numId w:val="68"/>
        </w:numPr>
        <w:spacing w:line="276" w:lineRule="auto"/>
        <w:jc w:val="both"/>
        <w:rPr>
          <w:rFonts w:ascii="David" w:hAnsi="David" w:cs="David"/>
        </w:rPr>
      </w:pPr>
      <w:r w:rsidRPr="009351A0">
        <w:rPr>
          <w:rFonts w:ascii="David" w:hAnsi="David" w:cs="David"/>
          <w:b/>
          <w:bCs/>
          <w:rtl/>
        </w:rPr>
        <w:t>זיהוי הנכס המשועבד</w:t>
      </w:r>
      <w:r w:rsidRPr="009351A0">
        <w:rPr>
          <w:rFonts w:ascii="David" w:hAnsi="David" w:cs="David"/>
          <w:rtl/>
        </w:rPr>
        <w:t xml:space="preserve">: </w:t>
      </w:r>
      <w:r w:rsidR="003F0D2A" w:rsidRPr="009351A0">
        <w:rPr>
          <w:rFonts w:ascii="David" w:hAnsi="David" w:cs="David"/>
          <w:rtl/>
        </w:rPr>
        <w:t xml:space="preserve">ככל שהנכס יהא יותר </w:t>
      </w:r>
      <w:r w:rsidR="003F0D2A" w:rsidRPr="009351A0">
        <w:rPr>
          <w:rFonts w:ascii="David" w:hAnsi="David" w:cs="David"/>
          <w:b/>
          <w:bCs/>
          <w:rtl/>
        </w:rPr>
        <w:t>מוגדר ומזוהה</w:t>
      </w:r>
      <w:r w:rsidR="003F0D2A" w:rsidRPr="009351A0">
        <w:rPr>
          <w:rFonts w:ascii="David" w:hAnsi="David" w:cs="David"/>
          <w:rtl/>
        </w:rPr>
        <w:t xml:space="preserve"> נגדיר את הנכס יותר כ</w:t>
      </w:r>
      <w:r w:rsidR="003F0D2A" w:rsidRPr="009351A0">
        <w:rPr>
          <w:rFonts w:ascii="David" w:hAnsi="David" w:cs="David"/>
          <w:b/>
          <w:bCs/>
          <w:rtl/>
        </w:rPr>
        <w:t>קבוע</w:t>
      </w:r>
      <w:r w:rsidR="003F0D2A" w:rsidRPr="009351A0">
        <w:rPr>
          <w:rFonts w:ascii="David" w:hAnsi="David" w:cs="David"/>
          <w:rtl/>
        </w:rPr>
        <w:t xml:space="preserve">. ככל שפחות מזוהה ומוגדר </w:t>
      </w:r>
      <w:r w:rsidR="003F0D2A" w:rsidRPr="009351A0">
        <w:rPr>
          <w:rFonts w:ascii="David" w:hAnsi="David" w:cs="David"/>
          <w:b/>
          <w:bCs/>
          <w:rtl/>
        </w:rPr>
        <w:t>כחלק ממערכת נכסים</w:t>
      </w:r>
      <w:r w:rsidR="003F0D2A" w:rsidRPr="009351A0">
        <w:rPr>
          <w:rFonts w:ascii="David" w:hAnsi="David" w:cs="David"/>
          <w:rtl/>
        </w:rPr>
        <w:t xml:space="preserve"> – ניטה ל</w:t>
      </w:r>
      <w:r w:rsidR="00A010B0" w:rsidRPr="009351A0">
        <w:rPr>
          <w:rFonts w:ascii="David" w:hAnsi="David" w:cs="David"/>
          <w:rtl/>
        </w:rPr>
        <w:t>שעבוד</w:t>
      </w:r>
      <w:r w:rsidR="003F0D2A" w:rsidRPr="009351A0">
        <w:rPr>
          <w:rFonts w:ascii="David" w:hAnsi="David" w:cs="David"/>
          <w:b/>
          <w:bCs/>
          <w:rtl/>
        </w:rPr>
        <w:t xml:space="preserve"> צף</w:t>
      </w:r>
      <w:r w:rsidR="00571A66" w:rsidRPr="009351A0">
        <w:rPr>
          <w:rFonts w:ascii="David" w:hAnsi="David" w:cs="David"/>
          <w:b/>
          <w:bCs/>
          <w:rtl/>
        </w:rPr>
        <w:t xml:space="preserve"> </w:t>
      </w:r>
      <w:r w:rsidR="00571A66" w:rsidRPr="009351A0">
        <w:rPr>
          <w:rFonts w:ascii="David" w:hAnsi="David" w:cs="David"/>
          <w:rtl/>
        </w:rPr>
        <w:t>[</w:t>
      </w:r>
      <w:r w:rsidR="00230E76" w:rsidRPr="009351A0">
        <w:rPr>
          <w:rFonts w:ascii="David" w:hAnsi="David" w:cs="David"/>
          <w:rtl/>
        </w:rPr>
        <w:t>לדו׳ חשבון בנק עומד בסימן שאלה]</w:t>
      </w:r>
      <w:r w:rsidR="003F0D2A" w:rsidRPr="009351A0">
        <w:rPr>
          <w:rFonts w:ascii="David" w:hAnsi="David" w:cs="David"/>
          <w:rtl/>
        </w:rPr>
        <w:t>.</w:t>
      </w:r>
    </w:p>
    <w:p w14:paraId="58680368" w14:textId="4F83BCA1" w:rsidR="00B33163" w:rsidRPr="009351A0" w:rsidRDefault="0083228F" w:rsidP="007735E7">
      <w:pPr>
        <w:pStyle w:val="a7"/>
        <w:numPr>
          <w:ilvl w:val="0"/>
          <w:numId w:val="68"/>
        </w:numPr>
        <w:spacing w:line="276" w:lineRule="auto"/>
        <w:jc w:val="both"/>
        <w:rPr>
          <w:rFonts w:ascii="David" w:hAnsi="David" w:cs="David"/>
        </w:rPr>
      </w:pPr>
      <w:r w:rsidRPr="009351A0">
        <w:rPr>
          <w:rFonts w:ascii="David" w:hAnsi="David" w:cs="David"/>
          <w:b/>
          <w:bCs/>
          <w:rtl/>
        </w:rPr>
        <w:t>חופש הפעולה שנותר בידי החב׳ ביחס לנכס המשועבד</w:t>
      </w:r>
      <w:r w:rsidRPr="009351A0">
        <w:rPr>
          <w:rFonts w:ascii="David" w:hAnsi="David" w:cs="David"/>
          <w:rtl/>
        </w:rPr>
        <w:t xml:space="preserve">: ככל </w:t>
      </w:r>
      <w:r w:rsidR="002C086E" w:rsidRPr="009351A0">
        <w:rPr>
          <w:rFonts w:ascii="David" w:hAnsi="David" w:cs="David"/>
          <w:rtl/>
        </w:rPr>
        <w:t xml:space="preserve">שלחב׳ </w:t>
      </w:r>
      <w:r w:rsidR="002C086E" w:rsidRPr="009351A0">
        <w:rPr>
          <w:rFonts w:ascii="David" w:hAnsi="David" w:cs="David"/>
          <w:b/>
          <w:bCs/>
          <w:rtl/>
        </w:rPr>
        <w:t>יותר חופש פעולה ושליטה על הנכס</w:t>
      </w:r>
      <w:r w:rsidR="002C086E" w:rsidRPr="009351A0">
        <w:rPr>
          <w:rFonts w:ascii="David" w:hAnsi="David" w:cs="David"/>
          <w:rtl/>
        </w:rPr>
        <w:t xml:space="preserve"> (להשכיר</w:t>
      </w:r>
      <w:r w:rsidR="002320C2" w:rsidRPr="009351A0">
        <w:rPr>
          <w:rFonts w:ascii="David" w:hAnsi="David" w:cs="David"/>
          <w:rtl/>
        </w:rPr>
        <w:t>/</w:t>
      </w:r>
      <w:r w:rsidR="002C086E" w:rsidRPr="009351A0">
        <w:rPr>
          <w:rFonts w:ascii="David" w:hAnsi="David" w:cs="David"/>
          <w:rtl/>
        </w:rPr>
        <w:t xml:space="preserve">למכור את הנכס </w:t>
      </w:r>
      <w:r w:rsidR="00571A66" w:rsidRPr="009351A0">
        <w:rPr>
          <w:rFonts w:ascii="David" w:hAnsi="David" w:cs="David"/>
          <w:rtl/>
        </w:rPr>
        <w:t xml:space="preserve">ללא רשות </w:t>
      </w:r>
      <w:r w:rsidR="002C086E" w:rsidRPr="009351A0">
        <w:rPr>
          <w:rFonts w:ascii="David" w:hAnsi="David" w:cs="David"/>
          <w:rtl/>
        </w:rPr>
        <w:t>הנושה</w:t>
      </w:r>
      <w:r w:rsidR="004206DE" w:rsidRPr="009351A0">
        <w:rPr>
          <w:rFonts w:ascii="David" w:hAnsi="David" w:cs="David"/>
          <w:rtl/>
        </w:rPr>
        <w:t>)</w:t>
      </w:r>
      <w:r w:rsidR="00571A66" w:rsidRPr="009351A0">
        <w:rPr>
          <w:rFonts w:ascii="David" w:hAnsi="David" w:cs="David"/>
          <w:rtl/>
        </w:rPr>
        <w:t xml:space="preserve"> </w:t>
      </w:r>
      <w:r w:rsidR="004206DE" w:rsidRPr="009351A0">
        <w:rPr>
          <w:rFonts w:ascii="David" w:hAnsi="David" w:cs="David"/>
          <w:rtl/>
        </w:rPr>
        <w:t xml:space="preserve">יותר שעבוד </w:t>
      </w:r>
      <w:r w:rsidR="004206DE" w:rsidRPr="009351A0">
        <w:rPr>
          <w:rFonts w:ascii="David" w:hAnsi="David" w:cs="David"/>
          <w:b/>
          <w:bCs/>
          <w:rtl/>
        </w:rPr>
        <w:t>צף</w:t>
      </w:r>
      <w:r w:rsidR="004206DE" w:rsidRPr="009351A0">
        <w:rPr>
          <w:rFonts w:ascii="David" w:hAnsi="David" w:cs="David"/>
          <w:rtl/>
        </w:rPr>
        <w:t xml:space="preserve">. ככל שדרוש הסכמת נושה ניטה </w:t>
      </w:r>
      <w:r w:rsidR="00571A66" w:rsidRPr="009351A0">
        <w:rPr>
          <w:rFonts w:ascii="David" w:hAnsi="David" w:cs="David"/>
          <w:rtl/>
        </w:rPr>
        <w:t>ל</w:t>
      </w:r>
      <w:r w:rsidR="004206DE" w:rsidRPr="009351A0">
        <w:rPr>
          <w:rFonts w:ascii="David" w:hAnsi="David" w:cs="David"/>
          <w:b/>
          <w:bCs/>
          <w:rtl/>
        </w:rPr>
        <w:t>קבוע</w:t>
      </w:r>
      <w:r w:rsidR="004206DE" w:rsidRPr="009351A0">
        <w:rPr>
          <w:rFonts w:ascii="David" w:hAnsi="David" w:cs="David"/>
          <w:rtl/>
        </w:rPr>
        <w:t>.</w:t>
      </w:r>
    </w:p>
    <w:p w14:paraId="6B557060" w14:textId="77777777" w:rsidR="00A010B0" w:rsidRPr="009351A0" w:rsidRDefault="00A010B0" w:rsidP="007735E7">
      <w:pPr>
        <w:pStyle w:val="a7"/>
        <w:spacing w:line="276" w:lineRule="auto"/>
        <w:ind w:left="927"/>
        <w:jc w:val="both"/>
        <w:rPr>
          <w:rFonts w:ascii="David" w:hAnsi="David" w:cs="David"/>
          <w:rtl/>
        </w:rPr>
      </w:pPr>
    </w:p>
    <w:p w14:paraId="10A6A3BC" w14:textId="77777777" w:rsidR="00A010B0" w:rsidRPr="009351A0" w:rsidRDefault="00A010B0" w:rsidP="007735E7">
      <w:pPr>
        <w:pStyle w:val="a7"/>
        <w:numPr>
          <w:ilvl w:val="0"/>
          <w:numId w:val="7"/>
        </w:numPr>
        <w:spacing w:line="276" w:lineRule="auto"/>
        <w:jc w:val="both"/>
        <w:rPr>
          <w:rFonts w:ascii="David" w:hAnsi="David" w:cs="David"/>
        </w:rPr>
      </w:pPr>
      <w:r w:rsidRPr="009351A0">
        <w:rPr>
          <w:rFonts w:ascii="David" w:hAnsi="David" w:cs="David"/>
          <w:b/>
          <w:bCs/>
          <w:rtl/>
        </w:rPr>
        <w:t>שעבוד</w:t>
      </w:r>
      <w:r w:rsidR="00B33163" w:rsidRPr="009351A0">
        <w:rPr>
          <w:rFonts w:ascii="David" w:hAnsi="David" w:cs="David"/>
          <w:b/>
          <w:bCs/>
          <w:rtl/>
        </w:rPr>
        <w:t xml:space="preserve"> צף</w:t>
      </w:r>
      <w:r w:rsidRPr="009351A0">
        <w:rPr>
          <w:rFonts w:ascii="David" w:hAnsi="David" w:cs="David"/>
          <w:b/>
          <w:bCs/>
          <w:rtl/>
        </w:rPr>
        <w:t xml:space="preserve"> ושעבוד קבוע</w:t>
      </w:r>
      <w:r w:rsidR="0087393B" w:rsidRPr="009351A0">
        <w:rPr>
          <w:rFonts w:ascii="David" w:hAnsi="David" w:cs="David"/>
          <w:b/>
          <w:bCs/>
          <w:rtl/>
        </w:rPr>
        <w:t>,</w:t>
      </w:r>
      <w:r w:rsidR="00B33163" w:rsidRPr="009351A0">
        <w:rPr>
          <w:rFonts w:ascii="David" w:hAnsi="David" w:cs="David"/>
          <w:b/>
          <w:bCs/>
          <w:rtl/>
        </w:rPr>
        <w:t xml:space="preserve"> מי גובר</w:t>
      </w:r>
      <w:r w:rsidR="0064230B" w:rsidRPr="009351A0">
        <w:rPr>
          <w:rFonts w:ascii="David" w:hAnsi="David" w:cs="David"/>
          <w:b/>
          <w:bCs/>
          <w:rtl/>
        </w:rPr>
        <w:t>:</w:t>
      </w:r>
      <w:r w:rsidR="00B33163" w:rsidRPr="009351A0">
        <w:rPr>
          <w:rFonts w:ascii="David" w:hAnsi="David" w:cs="David"/>
          <w:b/>
          <w:bCs/>
          <w:rtl/>
        </w:rPr>
        <w:t xml:space="preserve"> </w:t>
      </w:r>
    </w:p>
    <w:p w14:paraId="43586F6E" w14:textId="7B23D5A2" w:rsidR="00A010B0" w:rsidRPr="009351A0" w:rsidRDefault="00A010B0" w:rsidP="007735E7">
      <w:pPr>
        <w:pStyle w:val="a7"/>
        <w:numPr>
          <w:ilvl w:val="0"/>
          <w:numId w:val="7"/>
        </w:numPr>
        <w:spacing w:line="276" w:lineRule="auto"/>
        <w:jc w:val="both"/>
        <w:rPr>
          <w:rFonts w:ascii="David" w:hAnsi="David" w:cs="David"/>
        </w:rPr>
      </w:pPr>
      <w:r w:rsidRPr="009351A0">
        <w:rPr>
          <w:rFonts w:ascii="David" w:hAnsi="David" w:cs="David"/>
          <w:b/>
          <w:bCs/>
          <w:shd w:val="clear" w:color="auto" w:fill="D9E2F3" w:themeFill="accent1" w:themeFillTint="33"/>
          <w:rtl/>
        </w:rPr>
        <w:t xml:space="preserve">ס'169(ב) רישא </w:t>
      </w:r>
      <w:proofErr w:type="spellStart"/>
      <w:r w:rsidRPr="009351A0">
        <w:rPr>
          <w:rFonts w:ascii="David" w:hAnsi="David" w:cs="David"/>
          <w:b/>
          <w:bCs/>
          <w:shd w:val="clear" w:color="auto" w:fill="D9E2F3" w:themeFill="accent1" w:themeFillTint="33"/>
          <w:rtl/>
        </w:rPr>
        <w:t>לפ</w:t>
      </w:r>
      <w:proofErr w:type="spellEnd"/>
      <w:r w:rsidRPr="009351A0">
        <w:rPr>
          <w:rFonts w:ascii="David" w:hAnsi="David" w:cs="David"/>
          <w:b/>
          <w:bCs/>
          <w:shd w:val="clear" w:color="auto" w:fill="D9E2F3" w:themeFill="accent1" w:themeFillTint="33"/>
          <w:rtl/>
        </w:rPr>
        <w:t>' החברות</w:t>
      </w:r>
      <w:r w:rsidRPr="009351A0">
        <w:rPr>
          <w:rFonts w:ascii="David" w:hAnsi="David" w:cs="David"/>
          <w:rtl/>
        </w:rPr>
        <w:t>: שעבוד צף נחות בעדיפותו לעומת כל שעבוד אחר, ספציפי גובר על כללי.</w:t>
      </w:r>
    </w:p>
    <w:p w14:paraId="51300B2F" w14:textId="1549AD73" w:rsidR="00B33163" w:rsidRPr="009351A0" w:rsidRDefault="00B33163" w:rsidP="007735E7">
      <w:pPr>
        <w:pStyle w:val="a7"/>
        <w:numPr>
          <w:ilvl w:val="0"/>
          <w:numId w:val="7"/>
        </w:numPr>
        <w:spacing w:line="276" w:lineRule="auto"/>
        <w:jc w:val="both"/>
        <w:rPr>
          <w:rFonts w:ascii="David" w:hAnsi="David" w:cs="David"/>
        </w:rPr>
      </w:pPr>
      <w:r w:rsidRPr="009351A0">
        <w:rPr>
          <w:rFonts w:ascii="David" w:hAnsi="David" w:cs="David"/>
          <w:b/>
          <w:bCs/>
          <w:rtl/>
        </w:rPr>
        <w:t xml:space="preserve">שעבוד </w:t>
      </w:r>
      <w:r w:rsidR="003852DA" w:rsidRPr="009351A0">
        <w:rPr>
          <w:rFonts w:ascii="David" w:hAnsi="David" w:cs="David"/>
          <w:b/>
          <w:bCs/>
          <w:rtl/>
        </w:rPr>
        <w:t>צף משוכל</w:t>
      </w:r>
      <w:r w:rsidR="00346F2C" w:rsidRPr="009351A0">
        <w:rPr>
          <w:rFonts w:ascii="David" w:hAnsi="David" w:cs="David"/>
          <w:b/>
          <w:bCs/>
          <w:rtl/>
        </w:rPr>
        <w:t>ל-</w:t>
      </w:r>
      <w:r w:rsidR="00A010B0" w:rsidRPr="009351A0">
        <w:rPr>
          <w:rFonts w:ascii="David" w:hAnsi="David" w:cs="David"/>
          <w:b/>
          <w:bCs/>
          <w:rtl/>
        </w:rPr>
        <w:t xml:space="preserve"> מצב בו השעבוד הצף יגבור:</w:t>
      </w:r>
      <w:r w:rsidR="00346F2C" w:rsidRPr="009351A0">
        <w:rPr>
          <w:rFonts w:ascii="David" w:hAnsi="David" w:cs="David"/>
          <w:b/>
          <w:bCs/>
          <w:rtl/>
        </w:rPr>
        <w:t xml:space="preserve"> </w:t>
      </w:r>
      <w:r w:rsidR="00346F2C" w:rsidRPr="009351A0">
        <w:rPr>
          <w:rFonts w:ascii="David" w:hAnsi="David" w:cs="David"/>
          <w:rtl/>
        </w:rPr>
        <w:t>3 תנאים מצטברים</w:t>
      </w:r>
      <w:r w:rsidR="00A010B0" w:rsidRPr="009351A0">
        <w:rPr>
          <w:rFonts w:ascii="David" w:hAnsi="David" w:cs="David"/>
          <w:b/>
          <w:bCs/>
          <w:rtl/>
        </w:rPr>
        <w:t xml:space="preserve"> - </w:t>
      </w:r>
      <w:r w:rsidR="003F44CC" w:rsidRPr="009351A0">
        <w:rPr>
          <w:rFonts w:ascii="David" w:hAnsi="David" w:cs="David"/>
          <w:b/>
          <w:bCs/>
          <w:shd w:val="clear" w:color="auto" w:fill="D9E2F3" w:themeFill="accent1" w:themeFillTint="33"/>
          <w:rtl/>
        </w:rPr>
        <w:t>ס׳169(ב) סיפא</w:t>
      </w:r>
      <w:r w:rsidR="00A010B0" w:rsidRPr="009351A0">
        <w:rPr>
          <w:rFonts w:ascii="David" w:hAnsi="David" w:cs="David"/>
          <w:b/>
          <w:bCs/>
          <w:rtl/>
        </w:rPr>
        <w:t>:</w:t>
      </w:r>
    </w:p>
    <w:p w14:paraId="414AD3EC" w14:textId="20FBAA4C" w:rsidR="003852DA" w:rsidRPr="009351A0" w:rsidRDefault="00346F2C" w:rsidP="007735E7">
      <w:pPr>
        <w:pStyle w:val="a7"/>
        <w:numPr>
          <w:ilvl w:val="0"/>
          <w:numId w:val="69"/>
        </w:numPr>
        <w:spacing w:line="276" w:lineRule="auto"/>
        <w:jc w:val="both"/>
        <w:rPr>
          <w:rFonts w:ascii="David" w:hAnsi="David" w:cs="David"/>
        </w:rPr>
      </w:pPr>
      <w:r w:rsidRPr="009351A0">
        <w:rPr>
          <w:rFonts w:ascii="David" w:hAnsi="David" w:cs="David"/>
          <w:u w:val="single"/>
          <w:rtl/>
        </w:rPr>
        <w:t>נקבע</w:t>
      </w:r>
      <w:r w:rsidR="009C3B0D" w:rsidRPr="009351A0">
        <w:rPr>
          <w:rFonts w:ascii="David" w:hAnsi="David" w:cs="David"/>
          <w:u w:val="single"/>
          <w:rtl/>
        </w:rPr>
        <w:t xml:space="preserve"> בהסכם</w:t>
      </w:r>
      <w:r w:rsidRPr="009351A0">
        <w:rPr>
          <w:rFonts w:ascii="David" w:hAnsi="David" w:cs="David"/>
          <w:u w:val="single"/>
          <w:rtl/>
        </w:rPr>
        <w:t xml:space="preserve"> </w:t>
      </w:r>
      <w:r w:rsidRPr="009351A0">
        <w:rPr>
          <w:rFonts w:ascii="David" w:hAnsi="David" w:cs="David"/>
          <w:rtl/>
        </w:rPr>
        <w:t>ב</w:t>
      </w:r>
      <w:r w:rsidR="00F605E3" w:rsidRPr="009351A0">
        <w:rPr>
          <w:rFonts w:ascii="David" w:hAnsi="David" w:cs="David"/>
          <w:rtl/>
        </w:rPr>
        <w:t>ין הנושה בעל הנכס הצף המשו</w:t>
      </w:r>
      <w:r w:rsidR="009C3B0D" w:rsidRPr="009351A0">
        <w:rPr>
          <w:rFonts w:ascii="David" w:hAnsi="David" w:cs="David"/>
          <w:rtl/>
        </w:rPr>
        <w:t>ע</w:t>
      </w:r>
      <w:r w:rsidR="00F605E3" w:rsidRPr="009351A0">
        <w:rPr>
          <w:rFonts w:ascii="David" w:hAnsi="David" w:cs="David"/>
          <w:rtl/>
        </w:rPr>
        <w:t>בד לחייב</w:t>
      </w:r>
      <w:r w:rsidR="00F605E3" w:rsidRPr="009351A0">
        <w:rPr>
          <w:rFonts w:ascii="David" w:hAnsi="David" w:cs="David"/>
          <w:u w:val="single"/>
          <w:rtl/>
        </w:rPr>
        <w:t xml:space="preserve"> כי </w:t>
      </w:r>
      <w:r w:rsidR="00FB6782" w:rsidRPr="009351A0">
        <w:rPr>
          <w:rFonts w:ascii="David" w:hAnsi="David" w:cs="David"/>
          <w:u w:val="single"/>
          <w:rtl/>
        </w:rPr>
        <w:t>אין לחייב ז׳ לשעבד נכס מהנכסים המשועבדים</w:t>
      </w:r>
      <w:r w:rsidR="009C3B0D" w:rsidRPr="009351A0">
        <w:rPr>
          <w:rFonts w:ascii="David" w:hAnsi="David" w:cs="David"/>
          <w:u w:val="single"/>
          <w:rtl/>
        </w:rPr>
        <w:t xml:space="preserve"> הצפים לנושים אחרים</w:t>
      </w:r>
      <w:r w:rsidR="0064230B" w:rsidRPr="009351A0">
        <w:rPr>
          <w:rFonts w:ascii="David" w:hAnsi="David" w:cs="David"/>
          <w:u w:val="single"/>
          <w:rtl/>
        </w:rPr>
        <w:t xml:space="preserve"> ללא הסכמת הנושה המשעבד הראשון</w:t>
      </w:r>
      <w:r w:rsidR="009C3B0D" w:rsidRPr="009351A0">
        <w:rPr>
          <w:rFonts w:ascii="David" w:hAnsi="David" w:cs="David"/>
          <w:rtl/>
        </w:rPr>
        <w:t>.</w:t>
      </w:r>
    </w:p>
    <w:p w14:paraId="71C0E0F3" w14:textId="22C6C337" w:rsidR="0064230B" w:rsidRPr="009351A0" w:rsidRDefault="008D57D7" w:rsidP="007735E7">
      <w:pPr>
        <w:pStyle w:val="a7"/>
        <w:numPr>
          <w:ilvl w:val="0"/>
          <w:numId w:val="69"/>
        </w:numPr>
        <w:spacing w:line="276" w:lineRule="auto"/>
        <w:jc w:val="both"/>
        <w:rPr>
          <w:rFonts w:ascii="David" w:hAnsi="David" w:cs="David"/>
        </w:rPr>
      </w:pPr>
      <w:r w:rsidRPr="009351A0">
        <w:rPr>
          <w:rFonts w:ascii="David" w:hAnsi="David" w:cs="David"/>
          <w:u w:val="single"/>
          <w:rtl/>
        </w:rPr>
        <w:t>נכלל כחלק מטופס ההסכם</w:t>
      </w:r>
      <w:r w:rsidR="005C67B3" w:rsidRPr="009351A0">
        <w:rPr>
          <w:rFonts w:ascii="David" w:hAnsi="David" w:cs="David"/>
          <w:rtl/>
        </w:rPr>
        <w:t>.</w:t>
      </w:r>
      <w:r w:rsidRPr="009351A0">
        <w:rPr>
          <w:rFonts w:ascii="David" w:hAnsi="David" w:cs="David"/>
          <w:rtl/>
        </w:rPr>
        <w:t xml:space="preserve"> </w:t>
      </w:r>
      <w:r w:rsidRPr="009351A0">
        <w:rPr>
          <w:rFonts w:ascii="David" w:hAnsi="David" w:cs="David"/>
          <w:b/>
          <w:bCs/>
          <w:rtl/>
        </w:rPr>
        <w:t xml:space="preserve">כפוף </w:t>
      </w:r>
      <w:r w:rsidRPr="009351A0">
        <w:rPr>
          <w:rFonts w:ascii="David" w:hAnsi="David" w:cs="David"/>
          <w:b/>
          <w:bCs/>
          <w:shd w:val="clear" w:color="auto" w:fill="D9E2F3" w:themeFill="accent1" w:themeFillTint="33"/>
          <w:rtl/>
        </w:rPr>
        <w:t>לס׳</w:t>
      </w:r>
      <w:r w:rsidR="00F15B5A" w:rsidRPr="009351A0">
        <w:rPr>
          <w:rFonts w:ascii="David" w:hAnsi="David" w:cs="David"/>
          <w:b/>
          <w:bCs/>
          <w:shd w:val="clear" w:color="auto" w:fill="D9E2F3" w:themeFill="accent1" w:themeFillTint="33"/>
          <w:rtl/>
        </w:rPr>
        <w:t>179 לפק׳ החברות</w:t>
      </w:r>
      <w:r w:rsidR="00F15B5A" w:rsidRPr="009351A0">
        <w:rPr>
          <w:rFonts w:ascii="David" w:hAnsi="David" w:cs="David"/>
          <w:rtl/>
        </w:rPr>
        <w:t xml:space="preserve"> </w:t>
      </w:r>
      <w:r w:rsidR="00A010B0" w:rsidRPr="009351A0">
        <w:rPr>
          <w:rFonts w:ascii="David" w:hAnsi="David" w:cs="David"/>
          <w:rtl/>
        </w:rPr>
        <w:t xml:space="preserve"> - </w:t>
      </w:r>
      <w:r w:rsidR="00F15B5A" w:rsidRPr="009351A0">
        <w:rPr>
          <w:rFonts w:ascii="David" w:hAnsi="David" w:cs="David"/>
          <w:u w:val="single"/>
          <w:rtl/>
        </w:rPr>
        <w:t>שכל</w:t>
      </w:r>
      <w:r w:rsidR="00A010B0" w:rsidRPr="009351A0">
        <w:rPr>
          <w:rFonts w:ascii="David" w:hAnsi="David" w:cs="David"/>
          <w:u w:val="single"/>
          <w:rtl/>
        </w:rPr>
        <w:t>ו</w:t>
      </w:r>
      <w:r w:rsidR="00F15B5A" w:rsidRPr="009351A0">
        <w:rPr>
          <w:rFonts w:ascii="David" w:hAnsi="David" w:cs="David"/>
          <w:u w:val="single"/>
          <w:rtl/>
        </w:rPr>
        <w:t>ל ה</w:t>
      </w:r>
      <w:r w:rsidR="00A010B0" w:rsidRPr="009351A0">
        <w:rPr>
          <w:rFonts w:ascii="David" w:hAnsi="David" w:cs="David"/>
          <w:u w:val="single"/>
          <w:rtl/>
        </w:rPr>
        <w:t>שעבוד</w:t>
      </w:r>
      <w:r w:rsidR="00F15B5A" w:rsidRPr="009351A0">
        <w:rPr>
          <w:rFonts w:ascii="David" w:hAnsi="David" w:cs="David"/>
          <w:u w:val="single"/>
          <w:rtl/>
        </w:rPr>
        <w:t xml:space="preserve"> תוך 21 יום.</w:t>
      </w:r>
    </w:p>
    <w:p w14:paraId="38C85AAB" w14:textId="76B6BB99" w:rsidR="00F15B5A" w:rsidRPr="009351A0" w:rsidRDefault="00DA0F65" w:rsidP="007735E7">
      <w:pPr>
        <w:pStyle w:val="a7"/>
        <w:numPr>
          <w:ilvl w:val="0"/>
          <w:numId w:val="69"/>
        </w:numPr>
        <w:spacing w:line="276" w:lineRule="auto"/>
        <w:jc w:val="both"/>
        <w:rPr>
          <w:rFonts w:ascii="David" w:hAnsi="David" w:cs="David"/>
        </w:rPr>
      </w:pPr>
      <w:r w:rsidRPr="009351A0">
        <w:rPr>
          <w:rFonts w:ascii="David" w:hAnsi="David" w:cs="David"/>
          <w:u w:val="single"/>
          <w:rtl/>
        </w:rPr>
        <w:t>נחתם ע״י רשם החברות</w:t>
      </w:r>
      <w:r w:rsidRPr="009351A0">
        <w:rPr>
          <w:rFonts w:ascii="David" w:hAnsi="David" w:cs="David"/>
          <w:rtl/>
        </w:rPr>
        <w:t>.</w:t>
      </w:r>
    </w:p>
    <w:p w14:paraId="5B47D836" w14:textId="66662C36" w:rsidR="00DA0F65" w:rsidRPr="009351A0" w:rsidRDefault="00AE6C66" w:rsidP="007735E7">
      <w:pPr>
        <w:pStyle w:val="a7"/>
        <w:numPr>
          <w:ilvl w:val="0"/>
          <w:numId w:val="70"/>
        </w:numPr>
        <w:spacing w:line="276" w:lineRule="auto"/>
        <w:jc w:val="both"/>
        <w:rPr>
          <w:rFonts w:ascii="David" w:hAnsi="David" w:cs="David"/>
        </w:rPr>
      </w:pPr>
      <w:r w:rsidRPr="009351A0">
        <w:rPr>
          <w:rFonts w:ascii="David" w:hAnsi="David" w:cs="David"/>
          <w:rtl/>
        </w:rPr>
        <w:t xml:space="preserve">ככל שעומד בתנאים, </w:t>
      </w:r>
      <w:r w:rsidRPr="009351A0">
        <w:rPr>
          <w:rFonts w:ascii="David" w:hAnsi="David" w:cs="David"/>
          <w:b/>
          <w:bCs/>
          <w:rtl/>
        </w:rPr>
        <w:t>המוקדם בזמן</w:t>
      </w:r>
      <w:r w:rsidRPr="009351A0">
        <w:rPr>
          <w:rFonts w:ascii="David" w:hAnsi="David" w:cs="David"/>
          <w:rtl/>
        </w:rPr>
        <w:t xml:space="preserve"> זוכה ואין הבדל בין קבוע לצף.</w:t>
      </w:r>
    </w:p>
    <w:p w14:paraId="78BB0CB3" w14:textId="0D3AF3DC" w:rsidR="00623C41" w:rsidRPr="009351A0" w:rsidRDefault="00623C41" w:rsidP="007735E7">
      <w:pPr>
        <w:pStyle w:val="a7"/>
        <w:numPr>
          <w:ilvl w:val="0"/>
          <w:numId w:val="28"/>
        </w:numPr>
        <w:spacing w:line="276" w:lineRule="auto"/>
        <w:ind w:left="390"/>
        <w:jc w:val="both"/>
        <w:rPr>
          <w:rFonts w:ascii="David" w:hAnsi="David" w:cs="David"/>
          <w:color w:val="FF0000"/>
        </w:rPr>
      </w:pPr>
      <w:r w:rsidRPr="009351A0">
        <w:rPr>
          <w:rFonts w:ascii="David" w:hAnsi="David" w:cs="David"/>
          <w:b/>
          <w:bCs/>
          <w:color w:val="FF0000"/>
          <w:rtl/>
        </w:rPr>
        <w:t xml:space="preserve">ככל ומשוכלל – סדר </w:t>
      </w:r>
      <w:r w:rsidR="00B36349" w:rsidRPr="009351A0">
        <w:rPr>
          <w:rFonts w:ascii="David" w:hAnsi="David" w:cs="David"/>
          <w:b/>
          <w:bCs/>
          <w:color w:val="FF0000"/>
          <w:rtl/>
        </w:rPr>
        <w:t>הפירעון</w:t>
      </w:r>
      <w:r w:rsidRPr="009351A0">
        <w:rPr>
          <w:rFonts w:ascii="David" w:hAnsi="David" w:cs="David"/>
          <w:color w:val="FF0000"/>
          <w:rtl/>
        </w:rPr>
        <w:t>:</w:t>
      </w:r>
      <w:r w:rsidR="00B36349" w:rsidRPr="009351A0">
        <w:rPr>
          <w:rFonts w:ascii="David" w:hAnsi="David" w:cs="David"/>
          <w:color w:val="FF0000"/>
          <w:rtl/>
        </w:rPr>
        <w:t xml:space="preserve"> זכויות בדין קדימה --&gt; </w:t>
      </w:r>
      <w:r w:rsidR="00A010B0" w:rsidRPr="009351A0">
        <w:rPr>
          <w:rFonts w:ascii="David" w:hAnsi="David" w:cs="David"/>
          <w:color w:val="FF0000"/>
          <w:rtl/>
        </w:rPr>
        <w:t>שעבוד</w:t>
      </w:r>
      <w:r w:rsidR="00B36349" w:rsidRPr="009351A0">
        <w:rPr>
          <w:rFonts w:ascii="David" w:hAnsi="David" w:cs="David"/>
          <w:color w:val="FF0000"/>
          <w:rtl/>
        </w:rPr>
        <w:t xml:space="preserve"> צף משוכלל --&gt; </w:t>
      </w:r>
      <w:r w:rsidR="00A010B0" w:rsidRPr="009351A0">
        <w:rPr>
          <w:rFonts w:ascii="David" w:hAnsi="David" w:cs="David"/>
          <w:color w:val="FF0000"/>
          <w:rtl/>
        </w:rPr>
        <w:t>שעבוד</w:t>
      </w:r>
      <w:r w:rsidR="00650BF6" w:rsidRPr="009351A0">
        <w:rPr>
          <w:rFonts w:ascii="David" w:hAnsi="David" w:cs="David"/>
          <w:color w:val="FF0000"/>
          <w:rtl/>
        </w:rPr>
        <w:t xml:space="preserve"> קבוע</w:t>
      </w:r>
      <w:r w:rsidR="00A13421" w:rsidRPr="009351A0">
        <w:rPr>
          <w:rFonts w:ascii="David" w:hAnsi="David" w:cs="David"/>
          <w:color w:val="FF0000"/>
          <w:rtl/>
        </w:rPr>
        <w:t xml:space="preserve"> </w:t>
      </w:r>
    </w:p>
    <w:p w14:paraId="48AD63D5" w14:textId="77777777" w:rsidR="00AB0230" w:rsidRPr="009351A0" w:rsidRDefault="00AB0230" w:rsidP="007735E7">
      <w:pPr>
        <w:spacing w:line="276" w:lineRule="auto"/>
        <w:jc w:val="both"/>
        <w:rPr>
          <w:rFonts w:ascii="David" w:hAnsi="David" w:cs="David"/>
        </w:rPr>
      </w:pPr>
    </w:p>
    <w:p w14:paraId="6084ABA8" w14:textId="249F3339" w:rsidR="00B27B18" w:rsidRPr="009351A0" w:rsidRDefault="001B3F98"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נושים לא מובטחים</w:t>
      </w:r>
      <w:r w:rsidR="00B27B18" w:rsidRPr="009351A0">
        <w:rPr>
          <w:rFonts w:ascii="David" w:hAnsi="David" w:cs="David"/>
          <w:b/>
          <w:bCs/>
          <w:color w:val="auto"/>
          <w:sz w:val="24"/>
          <w:szCs w:val="24"/>
          <w:rtl/>
        </w:rPr>
        <w:t xml:space="preserve"> </w:t>
      </w:r>
      <w:r w:rsidR="00AB0230" w:rsidRPr="009351A0">
        <w:rPr>
          <w:rFonts w:ascii="David" w:hAnsi="David" w:cs="David"/>
          <w:b/>
          <w:bCs/>
          <w:color w:val="auto"/>
          <w:sz w:val="24"/>
          <w:szCs w:val="24"/>
          <w:rtl/>
        </w:rPr>
        <w:t xml:space="preserve">- </w:t>
      </w:r>
      <w:r w:rsidR="00B27B18" w:rsidRPr="009351A0">
        <w:rPr>
          <w:rFonts w:ascii="David" w:hAnsi="David" w:cs="David"/>
          <w:b/>
          <w:bCs/>
          <w:color w:val="auto"/>
          <w:sz w:val="24"/>
          <w:szCs w:val="24"/>
          <w:rtl/>
        </w:rPr>
        <w:t>ס׳235(א)</w:t>
      </w:r>
    </w:p>
    <w:p w14:paraId="7049465F" w14:textId="77777777" w:rsidR="00AB0230" w:rsidRPr="009351A0" w:rsidRDefault="00AB0230" w:rsidP="007735E7">
      <w:pPr>
        <w:spacing w:line="276" w:lineRule="auto"/>
        <w:jc w:val="both"/>
        <w:rPr>
          <w:rFonts w:ascii="David" w:hAnsi="David" w:cs="David"/>
          <w:b/>
          <w:bCs/>
          <w:rtl/>
        </w:rPr>
      </w:pPr>
    </w:p>
    <w:p w14:paraId="4CCD2067" w14:textId="0A7CC975" w:rsidR="00076BEC" w:rsidRPr="009351A0" w:rsidRDefault="00A52B75" w:rsidP="007735E7">
      <w:pPr>
        <w:spacing w:line="276" w:lineRule="auto"/>
        <w:jc w:val="both"/>
        <w:rPr>
          <w:rFonts w:ascii="David" w:hAnsi="David" w:cs="David"/>
          <w:rtl/>
        </w:rPr>
      </w:pPr>
      <w:r w:rsidRPr="009351A0">
        <w:rPr>
          <w:rFonts w:ascii="David" w:hAnsi="David" w:cs="David"/>
          <w:b/>
          <w:bCs/>
          <w:rtl/>
        </w:rPr>
        <w:t>הגדרה</w:t>
      </w:r>
      <w:r w:rsidRPr="009351A0">
        <w:rPr>
          <w:rFonts w:ascii="David" w:hAnsi="David" w:cs="David"/>
          <w:rtl/>
        </w:rPr>
        <w:t xml:space="preserve">: חובות </w:t>
      </w:r>
      <w:r w:rsidR="0036494F" w:rsidRPr="009351A0">
        <w:rPr>
          <w:rFonts w:ascii="David" w:hAnsi="David" w:cs="David"/>
          <w:rtl/>
        </w:rPr>
        <w:t>כלליים שאינם מבוטחים/ בדין קדימה</w:t>
      </w:r>
      <w:r w:rsidR="00F61620" w:rsidRPr="009351A0">
        <w:rPr>
          <w:rFonts w:ascii="David" w:hAnsi="David" w:cs="David"/>
          <w:rtl/>
        </w:rPr>
        <w:t>/</w:t>
      </w:r>
      <w:r w:rsidR="0036494F" w:rsidRPr="009351A0">
        <w:rPr>
          <w:rFonts w:ascii="David" w:hAnsi="David" w:cs="David"/>
          <w:rtl/>
        </w:rPr>
        <w:t xml:space="preserve"> דחויים.</w:t>
      </w:r>
      <w:r w:rsidR="00306991" w:rsidRPr="009351A0">
        <w:rPr>
          <w:rFonts w:ascii="David" w:hAnsi="David" w:cs="David"/>
          <w:rtl/>
        </w:rPr>
        <w:t xml:space="preserve"> (ב) יתווספו להם ריבית </w:t>
      </w:r>
      <w:r w:rsidR="00B152E1" w:rsidRPr="009351A0">
        <w:rPr>
          <w:rFonts w:ascii="David" w:hAnsi="David" w:cs="David"/>
          <w:rtl/>
        </w:rPr>
        <w:t>והפרשי הצמדה עד לצו.</w:t>
      </w:r>
    </w:p>
    <w:p w14:paraId="0AF352C0" w14:textId="44F0A7C4" w:rsidR="00B152E1" w:rsidRPr="009351A0" w:rsidRDefault="00B152E1" w:rsidP="007735E7">
      <w:pPr>
        <w:pStyle w:val="a7"/>
        <w:numPr>
          <w:ilvl w:val="0"/>
          <w:numId w:val="58"/>
        </w:numPr>
        <w:spacing w:line="276" w:lineRule="auto"/>
        <w:jc w:val="both"/>
        <w:rPr>
          <w:rFonts w:ascii="David" w:hAnsi="David" w:cs="David"/>
        </w:rPr>
      </w:pPr>
      <w:r w:rsidRPr="009351A0">
        <w:rPr>
          <w:rFonts w:ascii="David" w:hAnsi="David" w:cs="David"/>
          <w:b/>
          <w:bCs/>
          <w:rtl/>
        </w:rPr>
        <w:t>עקרון שוויון</w:t>
      </w:r>
      <w:r w:rsidR="00F67D66" w:rsidRPr="009351A0">
        <w:rPr>
          <w:rFonts w:ascii="David" w:hAnsi="David" w:cs="David"/>
          <w:b/>
          <w:bCs/>
          <w:rtl/>
        </w:rPr>
        <w:t xml:space="preserve"> - </w:t>
      </w:r>
      <w:r w:rsidRPr="009351A0">
        <w:rPr>
          <w:rFonts w:ascii="David" w:hAnsi="David" w:cs="David"/>
          <w:b/>
          <w:bCs/>
          <w:shd w:val="clear" w:color="auto" w:fill="D9E2F3" w:themeFill="accent1" w:themeFillTint="33"/>
          <w:rtl/>
        </w:rPr>
        <w:t>ס׳232</w:t>
      </w:r>
      <w:r w:rsidRPr="009351A0">
        <w:rPr>
          <w:rFonts w:ascii="David" w:hAnsi="David" w:cs="David"/>
          <w:rtl/>
        </w:rPr>
        <w:t>: נפרעים בינם לעצמם באופן שוויוני בשונה מ</w:t>
      </w:r>
      <w:r w:rsidR="005653B3" w:rsidRPr="009351A0">
        <w:rPr>
          <w:rFonts w:ascii="David" w:hAnsi="David" w:cs="David"/>
          <w:rtl/>
        </w:rPr>
        <w:t>ה</w:t>
      </w:r>
      <w:r w:rsidRPr="009351A0">
        <w:rPr>
          <w:rFonts w:ascii="David" w:hAnsi="David" w:cs="David"/>
          <w:rtl/>
        </w:rPr>
        <w:t>נושים</w:t>
      </w:r>
      <w:r w:rsidR="00F61620" w:rsidRPr="009351A0">
        <w:rPr>
          <w:rFonts w:ascii="David" w:hAnsi="David" w:cs="David"/>
          <w:rtl/>
        </w:rPr>
        <w:t xml:space="preserve"> המובטחים</w:t>
      </w:r>
      <w:r w:rsidRPr="009351A0">
        <w:rPr>
          <w:rFonts w:ascii="David" w:hAnsi="David" w:cs="David"/>
          <w:rtl/>
        </w:rPr>
        <w:t xml:space="preserve"> שלא</w:t>
      </w:r>
      <w:r w:rsidR="00AF0692" w:rsidRPr="009351A0">
        <w:rPr>
          <w:rFonts w:ascii="David" w:hAnsi="David" w:cs="David"/>
          <w:rtl/>
        </w:rPr>
        <w:t xml:space="preserve">[ביקורת </w:t>
      </w:r>
      <w:r w:rsidR="00AF0692" w:rsidRPr="009351A0">
        <w:rPr>
          <w:rFonts w:ascii="David" w:hAnsi="David" w:cs="David"/>
          <w:b/>
          <w:bCs/>
          <w:shd w:val="clear" w:color="auto" w:fill="E2EFD9" w:themeFill="accent6" w:themeFillTint="33"/>
          <w:rtl/>
        </w:rPr>
        <w:t>המרצה</w:t>
      </w:r>
      <w:r w:rsidR="00AF0692" w:rsidRPr="009351A0">
        <w:rPr>
          <w:rFonts w:ascii="David" w:hAnsi="David" w:cs="David"/>
          <w:rtl/>
        </w:rPr>
        <w:t>]</w:t>
      </w:r>
      <w:r w:rsidRPr="009351A0">
        <w:rPr>
          <w:rFonts w:ascii="David" w:hAnsi="David" w:cs="David"/>
          <w:rtl/>
        </w:rPr>
        <w:t>.</w:t>
      </w:r>
    </w:p>
    <w:p w14:paraId="05BFA5DC" w14:textId="77777777" w:rsidR="0056212C" w:rsidRPr="009351A0" w:rsidRDefault="0056212C" w:rsidP="007735E7">
      <w:pPr>
        <w:pStyle w:val="2"/>
        <w:spacing w:before="0" w:line="276" w:lineRule="auto"/>
        <w:jc w:val="both"/>
        <w:rPr>
          <w:rFonts w:ascii="David" w:hAnsi="David" w:cs="David"/>
          <w:b/>
          <w:bCs/>
          <w:color w:val="auto"/>
          <w:sz w:val="24"/>
          <w:szCs w:val="24"/>
          <w:rtl/>
        </w:rPr>
      </w:pPr>
    </w:p>
    <w:p w14:paraId="1E3CE775" w14:textId="372E4952" w:rsidR="00B152E1" w:rsidRPr="009351A0" w:rsidRDefault="00945337"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ריבית נוספת</w:t>
      </w:r>
      <w:r w:rsidR="00F67D66" w:rsidRPr="009351A0">
        <w:rPr>
          <w:rFonts w:ascii="David" w:hAnsi="David" w:cs="David"/>
          <w:b/>
          <w:bCs/>
          <w:color w:val="auto"/>
          <w:sz w:val="24"/>
          <w:szCs w:val="24"/>
          <w:rtl/>
        </w:rPr>
        <w:t xml:space="preserve"> - </w:t>
      </w:r>
      <w:r w:rsidRPr="009351A0">
        <w:rPr>
          <w:rFonts w:ascii="David" w:hAnsi="David" w:cs="David"/>
          <w:b/>
          <w:bCs/>
          <w:color w:val="auto"/>
          <w:sz w:val="24"/>
          <w:szCs w:val="24"/>
          <w:shd w:val="clear" w:color="auto" w:fill="FFF2CC" w:themeFill="accent4" w:themeFillTint="33"/>
          <w:rtl/>
        </w:rPr>
        <w:t>ס׳236</w:t>
      </w:r>
    </w:p>
    <w:p w14:paraId="3B77544E" w14:textId="77777777" w:rsidR="0056212C" w:rsidRPr="009351A0" w:rsidRDefault="0056212C" w:rsidP="007735E7">
      <w:pPr>
        <w:spacing w:line="276" w:lineRule="auto"/>
        <w:jc w:val="both"/>
        <w:rPr>
          <w:rFonts w:ascii="David" w:hAnsi="David" w:cs="David"/>
          <w:b/>
          <w:bCs/>
          <w:rtl/>
        </w:rPr>
      </w:pPr>
    </w:p>
    <w:p w14:paraId="639BB38D" w14:textId="51A57D4F" w:rsidR="0056212C" w:rsidRDefault="006424DD" w:rsidP="0030178E">
      <w:pPr>
        <w:spacing w:line="276" w:lineRule="auto"/>
        <w:jc w:val="both"/>
        <w:rPr>
          <w:rFonts w:ascii="David" w:hAnsi="David" w:cs="David"/>
          <w:rtl/>
        </w:rPr>
      </w:pPr>
      <w:r w:rsidRPr="009351A0">
        <w:rPr>
          <w:rFonts w:ascii="David" w:hAnsi="David" w:cs="David"/>
          <w:b/>
          <w:bCs/>
          <w:rtl/>
        </w:rPr>
        <w:t>ריבית נוספת היא אחת מאלה</w:t>
      </w:r>
      <w:r w:rsidRPr="009351A0">
        <w:rPr>
          <w:rFonts w:ascii="David" w:hAnsi="David" w:cs="David"/>
          <w:rtl/>
        </w:rPr>
        <w:t xml:space="preserve">: (1) </w:t>
      </w:r>
      <w:r w:rsidR="001709CD" w:rsidRPr="009351A0">
        <w:rPr>
          <w:rFonts w:ascii="David" w:hAnsi="David" w:cs="David"/>
          <w:rtl/>
        </w:rPr>
        <w:t xml:space="preserve">ריבית </w:t>
      </w:r>
      <w:r w:rsidR="001709CD" w:rsidRPr="009351A0">
        <w:rPr>
          <w:rFonts w:ascii="David" w:hAnsi="David" w:cs="David"/>
          <w:u w:val="single"/>
          <w:rtl/>
        </w:rPr>
        <w:t>לכל חובות העבר של החייב</w:t>
      </w:r>
      <w:r w:rsidR="001709CD" w:rsidRPr="009351A0">
        <w:rPr>
          <w:rFonts w:ascii="David" w:hAnsi="David" w:cs="David"/>
          <w:rtl/>
        </w:rPr>
        <w:t xml:space="preserve"> ממועד הצו עד פירעונו, למעט דחויים. לרבות ריבית </w:t>
      </w:r>
      <w:r w:rsidR="001709CD" w:rsidRPr="009351A0">
        <w:rPr>
          <w:rFonts w:ascii="David" w:hAnsi="David" w:cs="David"/>
          <w:u w:val="single"/>
          <w:rtl/>
        </w:rPr>
        <w:t>ל</w:t>
      </w:r>
      <w:r w:rsidR="00321FC4" w:rsidRPr="009351A0">
        <w:rPr>
          <w:rFonts w:ascii="David" w:hAnsi="David" w:cs="David"/>
          <w:u w:val="single"/>
          <w:rtl/>
        </w:rPr>
        <w:t>חוב מובטח שלא היה ניתן לפרוע</w:t>
      </w:r>
      <w:r w:rsidR="00321FC4" w:rsidRPr="009351A0">
        <w:rPr>
          <w:rFonts w:ascii="David" w:hAnsi="David" w:cs="David"/>
          <w:rtl/>
        </w:rPr>
        <w:t xml:space="preserve">. (2) ריבית </w:t>
      </w:r>
      <w:r w:rsidR="00C87B73" w:rsidRPr="009351A0">
        <w:rPr>
          <w:rFonts w:ascii="David" w:hAnsi="David" w:cs="David"/>
          <w:rtl/>
        </w:rPr>
        <w:t>פיגורים</w:t>
      </w:r>
      <w:r w:rsidR="00321FC4" w:rsidRPr="009351A0">
        <w:rPr>
          <w:rFonts w:ascii="David" w:hAnsi="David" w:cs="David"/>
          <w:rtl/>
        </w:rPr>
        <w:t xml:space="preserve"> שנוספה עד מעד הצו. </w:t>
      </w:r>
    </w:p>
    <w:p w14:paraId="28633574" w14:textId="77777777" w:rsidR="0030178E" w:rsidRPr="0030178E" w:rsidRDefault="0030178E" w:rsidP="0030178E">
      <w:pPr>
        <w:spacing w:line="276" w:lineRule="auto"/>
        <w:jc w:val="both"/>
        <w:rPr>
          <w:rFonts w:ascii="David" w:hAnsi="David" w:cs="David"/>
          <w:rtl/>
        </w:rPr>
      </w:pPr>
    </w:p>
    <w:p w14:paraId="15D893FC" w14:textId="5F3DDEDD" w:rsidR="00C87B73" w:rsidRPr="009351A0" w:rsidRDefault="00A678B3" w:rsidP="007735E7">
      <w:pPr>
        <w:pStyle w:val="2"/>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 xml:space="preserve">חובות דחויים – </w:t>
      </w:r>
      <w:r w:rsidRPr="009351A0">
        <w:rPr>
          <w:rFonts w:ascii="David" w:hAnsi="David" w:cs="David"/>
          <w:b/>
          <w:bCs/>
          <w:color w:val="auto"/>
          <w:sz w:val="24"/>
          <w:szCs w:val="24"/>
          <w:shd w:val="clear" w:color="auto" w:fill="FFF2CC" w:themeFill="accent4" w:themeFillTint="33"/>
          <w:rtl/>
        </w:rPr>
        <w:t>ס׳237</w:t>
      </w:r>
    </w:p>
    <w:p w14:paraId="713CF0E0" w14:textId="77777777" w:rsidR="0056212C" w:rsidRPr="009351A0" w:rsidRDefault="0056212C" w:rsidP="007735E7">
      <w:pPr>
        <w:spacing w:line="276" w:lineRule="auto"/>
        <w:jc w:val="both"/>
        <w:rPr>
          <w:rFonts w:ascii="David" w:hAnsi="David" w:cs="David"/>
          <w:b/>
          <w:bCs/>
          <w:rtl/>
        </w:rPr>
      </w:pPr>
    </w:p>
    <w:p w14:paraId="60C10175" w14:textId="1703360B" w:rsidR="00A678B3" w:rsidRPr="009351A0" w:rsidRDefault="002655E0" w:rsidP="007735E7">
      <w:pPr>
        <w:spacing w:line="276" w:lineRule="auto"/>
        <w:jc w:val="both"/>
        <w:rPr>
          <w:rFonts w:ascii="David" w:hAnsi="David" w:cs="David"/>
        </w:rPr>
      </w:pPr>
      <w:r w:rsidRPr="009351A0">
        <w:rPr>
          <w:rFonts w:ascii="David" w:hAnsi="David" w:cs="David"/>
          <w:b/>
          <w:bCs/>
          <w:rtl/>
        </w:rPr>
        <w:t>שני סוגים</w:t>
      </w:r>
      <w:r w:rsidRPr="009351A0">
        <w:rPr>
          <w:rFonts w:ascii="David" w:hAnsi="David" w:cs="David"/>
          <w:rtl/>
        </w:rPr>
        <w:t xml:space="preserve">: (1) </w:t>
      </w:r>
      <w:r w:rsidR="00703B71" w:rsidRPr="009351A0">
        <w:rPr>
          <w:rFonts w:ascii="David" w:hAnsi="David" w:cs="David"/>
          <w:rtl/>
        </w:rPr>
        <w:t>תשלומים עונשיים שהוטלו על החייב</w:t>
      </w:r>
      <w:r w:rsidR="005653B3" w:rsidRPr="009351A0">
        <w:rPr>
          <w:rFonts w:ascii="David" w:hAnsi="David" w:cs="David"/>
          <w:rtl/>
        </w:rPr>
        <w:t xml:space="preserve"> - קנסות</w:t>
      </w:r>
      <w:r w:rsidR="00BE2D69" w:rsidRPr="009351A0">
        <w:rPr>
          <w:rFonts w:ascii="David" w:hAnsi="David" w:cs="David"/>
          <w:rtl/>
        </w:rPr>
        <w:t xml:space="preserve">. (2) </w:t>
      </w:r>
      <w:r w:rsidR="00FA33B5" w:rsidRPr="009351A0">
        <w:rPr>
          <w:rFonts w:ascii="David" w:hAnsi="David" w:cs="David"/>
          <w:rtl/>
        </w:rPr>
        <w:t>חובות לחברי תאגיד</w:t>
      </w:r>
    </w:p>
    <w:p w14:paraId="5C7C01C5" w14:textId="77777777" w:rsidR="0056212C" w:rsidRPr="009351A0" w:rsidRDefault="0056212C" w:rsidP="007735E7">
      <w:pPr>
        <w:spacing w:line="276" w:lineRule="auto"/>
        <w:jc w:val="both"/>
        <w:rPr>
          <w:rFonts w:ascii="David" w:hAnsi="David" w:cs="David"/>
          <w:rtl/>
        </w:rPr>
      </w:pPr>
    </w:p>
    <w:p w14:paraId="1AE3719C" w14:textId="5537E5E9" w:rsidR="00FA33B5" w:rsidRPr="009351A0" w:rsidRDefault="00FA33B5" w:rsidP="007735E7">
      <w:pPr>
        <w:spacing w:line="276" w:lineRule="auto"/>
        <w:jc w:val="both"/>
        <w:rPr>
          <w:rFonts w:ascii="David" w:hAnsi="David" w:cs="David"/>
          <w:u w:val="single"/>
        </w:rPr>
      </w:pPr>
      <w:r w:rsidRPr="009351A0">
        <w:rPr>
          <w:rFonts w:ascii="David" w:hAnsi="David" w:cs="David"/>
          <w:u w:val="single"/>
          <w:rtl/>
        </w:rPr>
        <w:t>חובות לחברי תאגיד</w:t>
      </w:r>
      <w:r w:rsidR="00381E33" w:rsidRPr="009351A0">
        <w:rPr>
          <w:rFonts w:ascii="David" w:hAnsi="David" w:cs="David"/>
          <w:u w:val="single"/>
          <w:rtl/>
        </w:rPr>
        <w:t xml:space="preserve"> – 3 סוגים</w:t>
      </w:r>
      <w:r w:rsidRPr="009351A0">
        <w:rPr>
          <w:rFonts w:ascii="David" w:hAnsi="David" w:cs="David"/>
          <w:u w:val="single"/>
          <w:rtl/>
        </w:rPr>
        <w:t>:</w:t>
      </w:r>
    </w:p>
    <w:p w14:paraId="3DE710ED" w14:textId="60E75BF7" w:rsidR="0032012C" w:rsidRPr="009351A0" w:rsidRDefault="004862C5" w:rsidP="007735E7">
      <w:pPr>
        <w:pStyle w:val="a7"/>
        <w:numPr>
          <w:ilvl w:val="0"/>
          <w:numId w:val="71"/>
        </w:numPr>
        <w:spacing w:line="276" w:lineRule="auto"/>
        <w:jc w:val="both"/>
        <w:rPr>
          <w:rFonts w:ascii="David" w:hAnsi="David" w:cs="David"/>
        </w:rPr>
      </w:pPr>
      <w:r w:rsidRPr="009351A0">
        <w:rPr>
          <w:rFonts w:ascii="David" w:hAnsi="David" w:cs="David"/>
          <w:b/>
          <w:bCs/>
          <w:rtl/>
        </w:rPr>
        <w:t xml:space="preserve">חובות לחברי תאגיד </w:t>
      </w:r>
      <w:proofErr w:type="spellStart"/>
      <w:r w:rsidRPr="009351A0">
        <w:rPr>
          <w:rFonts w:ascii="David" w:hAnsi="David" w:cs="David"/>
          <w:b/>
          <w:bCs/>
          <w:rtl/>
        </w:rPr>
        <w:t>מהיותם</w:t>
      </w:r>
      <w:proofErr w:type="spellEnd"/>
      <w:r w:rsidRPr="009351A0">
        <w:rPr>
          <w:rFonts w:ascii="David" w:hAnsi="David" w:cs="David"/>
          <w:b/>
          <w:bCs/>
          <w:rtl/>
        </w:rPr>
        <w:t xml:space="preserve"> חברי תאגיד</w:t>
      </w:r>
      <w:r w:rsidRPr="009351A0">
        <w:rPr>
          <w:rFonts w:ascii="David" w:hAnsi="David" w:cs="David"/>
          <w:rtl/>
        </w:rPr>
        <w:t xml:space="preserve">: </w:t>
      </w:r>
      <w:r w:rsidR="0032012C" w:rsidRPr="009351A0">
        <w:rPr>
          <w:rFonts w:ascii="David" w:hAnsi="David" w:cs="David"/>
          <w:rtl/>
        </w:rPr>
        <w:t xml:space="preserve">חל בעיקר על </w:t>
      </w:r>
      <w:r w:rsidR="0032012C" w:rsidRPr="009351A0">
        <w:rPr>
          <w:rFonts w:ascii="David" w:hAnsi="David" w:cs="David"/>
          <w:u w:val="single"/>
          <w:rtl/>
        </w:rPr>
        <w:t>חוב בעל</w:t>
      </w:r>
      <w:r w:rsidR="0056212C" w:rsidRPr="009351A0">
        <w:rPr>
          <w:rFonts w:ascii="David" w:hAnsi="David" w:cs="David"/>
          <w:u w:val="single"/>
          <w:rtl/>
        </w:rPr>
        <w:t xml:space="preserve">י </w:t>
      </w:r>
      <w:r w:rsidR="0032012C" w:rsidRPr="009351A0">
        <w:rPr>
          <w:rFonts w:ascii="David" w:hAnsi="David" w:cs="David"/>
          <w:u w:val="single"/>
          <w:rtl/>
        </w:rPr>
        <w:t>מ</w:t>
      </w:r>
      <w:r w:rsidR="0056212C" w:rsidRPr="009351A0">
        <w:rPr>
          <w:rFonts w:ascii="David" w:hAnsi="David" w:cs="David"/>
          <w:u w:val="single"/>
          <w:rtl/>
        </w:rPr>
        <w:t>ניות</w:t>
      </w:r>
      <w:r w:rsidR="005653B3" w:rsidRPr="009351A0">
        <w:rPr>
          <w:rFonts w:ascii="David" w:hAnsi="David" w:cs="David"/>
          <w:rtl/>
        </w:rPr>
        <w:t xml:space="preserve"> (</w:t>
      </w:r>
      <w:r w:rsidR="0032012C" w:rsidRPr="009351A0">
        <w:rPr>
          <w:rFonts w:ascii="David" w:hAnsi="David" w:cs="David"/>
          <w:rtl/>
        </w:rPr>
        <w:t xml:space="preserve">למשל הבטחה לחלוקת </w:t>
      </w:r>
      <w:proofErr w:type="spellStart"/>
      <w:r w:rsidR="0032012C" w:rsidRPr="009351A0">
        <w:rPr>
          <w:rFonts w:ascii="David" w:hAnsi="David" w:cs="David"/>
          <w:rtl/>
        </w:rPr>
        <w:t>דיב</w:t>
      </w:r>
      <w:proofErr w:type="spellEnd"/>
      <w:r w:rsidR="0032012C" w:rsidRPr="009351A0">
        <w:rPr>
          <w:rFonts w:ascii="David" w:hAnsi="David" w:cs="David"/>
          <w:rtl/>
        </w:rPr>
        <w:t>׳</w:t>
      </w:r>
      <w:r w:rsidR="005653B3" w:rsidRPr="009351A0">
        <w:rPr>
          <w:rFonts w:ascii="David" w:hAnsi="David" w:cs="David"/>
          <w:rtl/>
        </w:rPr>
        <w:t>)</w:t>
      </w:r>
      <w:r w:rsidR="0032012C" w:rsidRPr="009351A0">
        <w:rPr>
          <w:rFonts w:ascii="David" w:hAnsi="David" w:cs="David"/>
          <w:rtl/>
        </w:rPr>
        <w:t>.</w:t>
      </w:r>
    </w:p>
    <w:p w14:paraId="39100A64" w14:textId="3E10E397" w:rsidR="005653B3" w:rsidRPr="009351A0" w:rsidRDefault="0032012C" w:rsidP="007735E7">
      <w:pPr>
        <w:pStyle w:val="a7"/>
        <w:numPr>
          <w:ilvl w:val="0"/>
          <w:numId w:val="71"/>
        </w:numPr>
        <w:spacing w:line="276" w:lineRule="auto"/>
        <w:jc w:val="both"/>
        <w:rPr>
          <w:rFonts w:ascii="David" w:hAnsi="David" w:cs="David"/>
        </w:rPr>
      </w:pPr>
      <w:r w:rsidRPr="009351A0">
        <w:rPr>
          <w:rFonts w:ascii="David" w:hAnsi="David" w:cs="David"/>
          <w:rtl/>
        </w:rPr>
        <w:t xml:space="preserve"> </w:t>
      </w:r>
      <w:r w:rsidRPr="009351A0">
        <w:rPr>
          <w:rFonts w:ascii="David" w:hAnsi="David" w:cs="David"/>
          <w:b/>
          <w:bCs/>
          <w:rtl/>
        </w:rPr>
        <w:t>חובות לחברי תאגיד שיש עילה להשעיית פירעונם לפי</w:t>
      </w:r>
      <w:r w:rsidRPr="009351A0">
        <w:rPr>
          <w:rFonts w:ascii="David" w:hAnsi="David" w:cs="David"/>
          <w:rtl/>
        </w:rPr>
        <w:t xml:space="preserve"> </w:t>
      </w:r>
      <w:r w:rsidRPr="009351A0">
        <w:rPr>
          <w:rFonts w:ascii="David" w:hAnsi="David" w:cs="David"/>
          <w:b/>
          <w:bCs/>
          <w:shd w:val="clear" w:color="auto" w:fill="D9E2F3" w:themeFill="accent1" w:themeFillTint="33"/>
          <w:rtl/>
        </w:rPr>
        <w:t>ס׳6</w:t>
      </w:r>
      <w:r w:rsidR="006C52A6" w:rsidRPr="009351A0">
        <w:rPr>
          <w:rFonts w:ascii="David" w:hAnsi="David" w:cs="David"/>
          <w:b/>
          <w:bCs/>
          <w:shd w:val="clear" w:color="auto" w:fill="D9E2F3" w:themeFill="accent1" w:themeFillTint="33"/>
          <w:rtl/>
        </w:rPr>
        <w:t>(</w:t>
      </w:r>
      <w:r w:rsidRPr="009351A0">
        <w:rPr>
          <w:rFonts w:ascii="David" w:hAnsi="David" w:cs="David"/>
          <w:b/>
          <w:bCs/>
          <w:shd w:val="clear" w:color="auto" w:fill="D9E2F3" w:themeFill="accent1" w:themeFillTint="33"/>
          <w:rtl/>
        </w:rPr>
        <w:t>ג</w:t>
      </w:r>
      <w:r w:rsidR="006C52A6" w:rsidRPr="009351A0">
        <w:rPr>
          <w:rFonts w:ascii="David" w:hAnsi="David" w:cs="David"/>
          <w:b/>
          <w:bCs/>
          <w:shd w:val="clear" w:color="auto" w:fill="D9E2F3" w:themeFill="accent1" w:themeFillTint="33"/>
          <w:rtl/>
        </w:rPr>
        <w:t>)</w:t>
      </w:r>
      <w:r w:rsidRPr="009351A0">
        <w:rPr>
          <w:rFonts w:ascii="David" w:hAnsi="David" w:cs="David"/>
          <w:b/>
          <w:bCs/>
          <w:shd w:val="clear" w:color="auto" w:fill="D9E2F3" w:themeFill="accent1" w:themeFillTint="33"/>
          <w:rtl/>
        </w:rPr>
        <w:t xml:space="preserve"> לח׳ החברות</w:t>
      </w:r>
      <w:r w:rsidRPr="009351A0">
        <w:rPr>
          <w:rFonts w:ascii="David" w:hAnsi="David" w:cs="David"/>
          <w:rtl/>
        </w:rPr>
        <w:t>:</w:t>
      </w:r>
      <w:r w:rsidR="00C344FF" w:rsidRPr="009351A0">
        <w:rPr>
          <w:rFonts w:ascii="David" w:hAnsi="David" w:cs="David"/>
          <w:rtl/>
        </w:rPr>
        <w:t xml:space="preserve"> </w:t>
      </w:r>
    </w:p>
    <w:p w14:paraId="64A57C20" w14:textId="55C42203" w:rsidR="005653B3" w:rsidRPr="009351A0" w:rsidRDefault="005653B3" w:rsidP="007735E7">
      <w:pPr>
        <w:pStyle w:val="a7"/>
        <w:numPr>
          <w:ilvl w:val="0"/>
          <w:numId w:val="89"/>
        </w:numPr>
        <w:spacing w:line="276" w:lineRule="auto"/>
        <w:jc w:val="both"/>
        <w:rPr>
          <w:rFonts w:ascii="David" w:hAnsi="David" w:cs="David"/>
        </w:rPr>
      </w:pPr>
      <w:r w:rsidRPr="009351A0">
        <w:rPr>
          <w:rFonts w:ascii="David" w:hAnsi="David" w:cs="David"/>
          <w:b/>
          <w:bCs/>
          <w:rtl/>
        </w:rPr>
        <w:t>הלוואת בעלים</w:t>
      </w:r>
      <w:r w:rsidRPr="009351A0">
        <w:rPr>
          <w:rFonts w:ascii="David" w:hAnsi="David" w:cs="David"/>
          <w:rtl/>
        </w:rPr>
        <w:t>:</w:t>
      </w:r>
      <w:r w:rsidRPr="009351A0">
        <w:rPr>
          <w:rFonts w:ascii="David" w:hAnsi="David" w:cs="David"/>
          <w:b/>
          <w:bCs/>
          <w:rtl/>
        </w:rPr>
        <w:t xml:space="preserve"> </w:t>
      </w:r>
      <w:proofErr w:type="spellStart"/>
      <w:r w:rsidR="00C344FF" w:rsidRPr="009351A0">
        <w:rPr>
          <w:rFonts w:ascii="David" w:hAnsi="David" w:cs="David"/>
          <w:rtl/>
        </w:rPr>
        <w:t>כשבעל״מ</w:t>
      </w:r>
      <w:proofErr w:type="spellEnd"/>
      <w:r w:rsidR="00C344FF" w:rsidRPr="009351A0">
        <w:rPr>
          <w:rFonts w:ascii="David" w:hAnsi="David" w:cs="David"/>
          <w:rtl/>
        </w:rPr>
        <w:t xml:space="preserve"> מלווה</w:t>
      </w:r>
      <w:r w:rsidR="009C4DFF" w:rsidRPr="009351A0">
        <w:rPr>
          <w:rFonts w:ascii="David" w:hAnsi="David" w:cs="David"/>
          <w:rtl/>
        </w:rPr>
        <w:t xml:space="preserve"> </w:t>
      </w:r>
      <w:r w:rsidR="009C4DFF" w:rsidRPr="009351A0">
        <w:rPr>
          <w:rFonts w:ascii="David" w:hAnsi="David" w:cs="David"/>
          <w:b/>
          <w:bCs/>
          <w:u w:val="single"/>
          <w:rtl/>
        </w:rPr>
        <w:t>הלוואת בעלים</w:t>
      </w:r>
      <w:r w:rsidR="00C344FF" w:rsidRPr="009351A0">
        <w:rPr>
          <w:rFonts w:ascii="David" w:hAnsi="David" w:cs="David"/>
          <w:rtl/>
        </w:rPr>
        <w:t xml:space="preserve"> </w:t>
      </w:r>
      <w:r w:rsidR="0098053D" w:rsidRPr="009351A0">
        <w:rPr>
          <w:rFonts w:ascii="David" w:hAnsi="David" w:cs="David"/>
          <w:rtl/>
        </w:rPr>
        <w:t>לח</w:t>
      </w:r>
      <w:r w:rsidR="00C344FF" w:rsidRPr="009351A0">
        <w:rPr>
          <w:rFonts w:ascii="David" w:hAnsi="David" w:cs="David"/>
          <w:rtl/>
        </w:rPr>
        <w:t xml:space="preserve">ב׳ </w:t>
      </w:r>
      <w:r w:rsidR="00782ADC" w:rsidRPr="009351A0">
        <w:rPr>
          <w:rFonts w:ascii="David" w:hAnsi="David" w:cs="David"/>
          <w:rtl/>
        </w:rPr>
        <w:t xml:space="preserve">(הלוואה </w:t>
      </w:r>
      <w:r w:rsidR="00C344FF" w:rsidRPr="009351A0">
        <w:rPr>
          <w:rFonts w:ascii="David" w:hAnsi="David" w:cs="David"/>
          <w:rtl/>
        </w:rPr>
        <w:t xml:space="preserve">בנפרד מהיותו </w:t>
      </w:r>
      <w:proofErr w:type="spellStart"/>
      <w:r w:rsidR="00C344FF" w:rsidRPr="009351A0">
        <w:rPr>
          <w:rFonts w:ascii="David" w:hAnsi="David" w:cs="David"/>
          <w:rtl/>
        </w:rPr>
        <w:t>בעל״מ</w:t>
      </w:r>
      <w:proofErr w:type="spellEnd"/>
      <w:r w:rsidR="00C344FF" w:rsidRPr="009351A0">
        <w:rPr>
          <w:rFonts w:ascii="David" w:hAnsi="David" w:cs="David"/>
          <w:rtl/>
        </w:rPr>
        <w:t xml:space="preserve"> בה</w:t>
      </w:r>
      <w:r w:rsidR="00782ADC" w:rsidRPr="009351A0">
        <w:rPr>
          <w:rFonts w:ascii="David" w:hAnsi="David" w:cs="David"/>
          <w:rtl/>
        </w:rPr>
        <w:t>)</w:t>
      </w:r>
      <w:r w:rsidR="007D7226" w:rsidRPr="009351A0">
        <w:rPr>
          <w:rFonts w:ascii="David" w:hAnsi="David" w:cs="David"/>
          <w:rtl/>
        </w:rPr>
        <w:t xml:space="preserve">, </w:t>
      </w:r>
      <w:r w:rsidR="0098053D" w:rsidRPr="009351A0">
        <w:rPr>
          <w:rFonts w:ascii="David" w:hAnsi="David" w:cs="David"/>
          <w:u w:val="single"/>
          <w:rtl/>
        </w:rPr>
        <w:t>ביהמ״ש יכול</w:t>
      </w:r>
      <w:r w:rsidR="007D7226" w:rsidRPr="009351A0">
        <w:rPr>
          <w:rFonts w:ascii="David" w:hAnsi="David" w:cs="David"/>
          <w:u w:val="single"/>
          <w:rtl/>
        </w:rPr>
        <w:t xml:space="preserve"> לדחות</w:t>
      </w:r>
      <w:r w:rsidR="007E2B85" w:rsidRPr="009351A0">
        <w:rPr>
          <w:rFonts w:ascii="David" w:hAnsi="David" w:cs="David"/>
          <w:u w:val="single"/>
          <w:rtl/>
        </w:rPr>
        <w:t xml:space="preserve"> פירעונו</w:t>
      </w:r>
      <w:r w:rsidR="007E2B85" w:rsidRPr="009351A0">
        <w:rPr>
          <w:rFonts w:ascii="David" w:hAnsi="David" w:cs="David"/>
          <w:rtl/>
        </w:rPr>
        <w:t xml:space="preserve"> על פני הנושים האחרים על פי</w:t>
      </w:r>
      <w:r w:rsidR="007E2B85" w:rsidRPr="009351A0">
        <w:rPr>
          <w:rFonts w:ascii="David" w:hAnsi="David" w:cs="David"/>
          <w:b/>
          <w:bCs/>
          <w:rtl/>
        </w:rPr>
        <w:t xml:space="preserve"> הסעד החלופי </w:t>
      </w:r>
      <w:r w:rsidR="007E2B85" w:rsidRPr="009351A0">
        <w:rPr>
          <w:rFonts w:ascii="David" w:hAnsi="David" w:cs="David"/>
          <w:b/>
          <w:bCs/>
          <w:shd w:val="clear" w:color="auto" w:fill="D9E2F3" w:themeFill="accent1" w:themeFillTint="33"/>
          <w:rtl/>
        </w:rPr>
        <w:t>בס׳6(ג)</w:t>
      </w:r>
      <w:r w:rsidR="007E2B85" w:rsidRPr="009351A0">
        <w:rPr>
          <w:rFonts w:ascii="David" w:hAnsi="David" w:cs="David"/>
          <w:rtl/>
        </w:rPr>
        <w:t>, ככל</w:t>
      </w:r>
      <w:r w:rsidR="00A13421" w:rsidRPr="009351A0">
        <w:rPr>
          <w:rFonts w:ascii="David" w:hAnsi="David" w:cs="David"/>
          <w:rtl/>
        </w:rPr>
        <w:t xml:space="preserve"> </w:t>
      </w:r>
      <w:r w:rsidR="007E2B85" w:rsidRPr="009351A0">
        <w:rPr>
          <w:rFonts w:ascii="David" w:hAnsi="David" w:cs="David"/>
          <w:u w:val="single"/>
          <w:rtl/>
        </w:rPr>
        <w:t>ו</w:t>
      </w:r>
      <w:r w:rsidR="007D7226" w:rsidRPr="009351A0">
        <w:rPr>
          <w:rFonts w:ascii="David" w:hAnsi="David" w:cs="David"/>
          <w:u w:val="single"/>
          <w:rtl/>
        </w:rPr>
        <w:t>התקיי</w:t>
      </w:r>
      <w:r w:rsidR="007E2B85" w:rsidRPr="009351A0">
        <w:rPr>
          <w:rFonts w:ascii="David" w:hAnsi="David" w:cs="David"/>
          <w:u w:val="single"/>
          <w:rtl/>
        </w:rPr>
        <w:t>מו</w:t>
      </w:r>
      <w:r w:rsidR="007D7226" w:rsidRPr="009351A0">
        <w:rPr>
          <w:rFonts w:ascii="David" w:hAnsi="David" w:cs="David"/>
          <w:u w:val="single"/>
          <w:rtl/>
        </w:rPr>
        <w:t xml:space="preserve"> העילות </w:t>
      </w:r>
      <w:r w:rsidR="007D7226" w:rsidRPr="009351A0">
        <w:rPr>
          <w:rFonts w:ascii="David" w:hAnsi="David" w:cs="David"/>
          <w:b/>
          <w:bCs/>
          <w:u w:val="single"/>
          <w:shd w:val="clear" w:color="auto" w:fill="D9E2F3" w:themeFill="accent1" w:themeFillTint="33"/>
          <w:rtl/>
        </w:rPr>
        <w:t>בס׳6(א)</w:t>
      </w:r>
      <w:r w:rsidR="007D7226" w:rsidRPr="009351A0">
        <w:rPr>
          <w:rFonts w:ascii="David" w:hAnsi="David" w:cs="David"/>
          <w:u w:val="single"/>
          <w:rtl/>
        </w:rPr>
        <w:t xml:space="preserve"> לח׳ החברות המקימות עילה להרמת מסך</w:t>
      </w:r>
      <w:r w:rsidR="007D7226" w:rsidRPr="009351A0">
        <w:rPr>
          <w:rFonts w:ascii="David" w:hAnsi="David" w:cs="David"/>
          <w:rtl/>
        </w:rPr>
        <w:t xml:space="preserve"> </w:t>
      </w:r>
      <w:r w:rsidR="008B7866" w:rsidRPr="009351A0">
        <w:rPr>
          <w:rFonts w:ascii="David" w:hAnsi="David" w:cs="David"/>
          <w:rtl/>
        </w:rPr>
        <w:t xml:space="preserve">בין החב׳ </w:t>
      </w:r>
      <w:proofErr w:type="spellStart"/>
      <w:r w:rsidR="008B7866" w:rsidRPr="009351A0">
        <w:rPr>
          <w:rFonts w:ascii="David" w:hAnsi="David" w:cs="David"/>
          <w:rtl/>
        </w:rPr>
        <w:t>לבעל״מ</w:t>
      </w:r>
      <w:proofErr w:type="spellEnd"/>
      <w:r w:rsidR="007E2B85" w:rsidRPr="009351A0">
        <w:rPr>
          <w:rFonts w:ascii="David" w:hAnsi="David" w:cs="David"/>
          <w:rtl/>
        </w:rPr>
        <w:t xml:space="preserve"> </w:t>
      </w:r>
      <w:r w:rsidR="006C52A6" w:rsidRPr="009351A0">
        <w:rPr>
          <w:rFonts w:ascii="David" w:hAnsi="David" w:cs="David"/>
          <w:rtl/>
        </w:rPr>
        <w:t>(</w:t>
      </w:r>
      <w:r w:rsidR="007E2B85" w:rsidRPr="009351A0">
        <w:rPr>
          <w:rFonts w:ascii="David" w:hAnsi="David" w:cs="David"/>
          <w:rtl/>
        </w:rPr>
        <w:t>(</w:t>
      </w:r>
      <w:r w:rsidR="007E2B85" w:rsidRPr="009351A0">
        <w:rPr>
          <w:rFonts w:ascii="David" w:hAnsi="David" w:cs="David"/>
          <w:b/>
          <w:bCs/>
          <w:rtl/>
        </w:rPr>
        <w:t>1)</w:t>
      </w:r>
      <w:r w:rsidR="008B7866" w:rsidRPr="009351A0">
        <w:rPr>
          <w:rFonts w:ascii="David" w:hAnsi="David" w:cs="David"/>
          <w:rtl/>
        </w:rPr>
        <w:t>תרמית</w:t>
      </w:r>
      <w:r w:rsidR="00F10B92" w:rsidRPr="009351A0">
        <w:rPr>
          <w:rFonts w:ascii="David" w:hAnsi="David" w:cs="David"/>
          <w:rtl/>
        </w:rPr>
        <w:t>.</w:t>
      </w:r>
      <w:r w:rsidR="007E2B85" w:rsidRPr="009351A0">
        <w:rPr>
          <w:rFonts w:ascii="David" w:hAnsi="David" w:cs="David"/>
          <w:rtl/>
        </w:rPr>
        <w:t xml:space="preserve"> (</w:t>
      </w:r>
      <w:r w:rsidR="007E2B85" w:rsidRPr="009351A0">
        <w:rPr>
          <w:rFonts w:ascii="David" w:hAnsi="David" w:cs="David"/>
          <w:b/>
          <w:bCs/>
          <w:rtl/>
        </w:rPr>
        <w:t xml:space="preserve">2) </w:t>
      </w:r>
      <w:r w:rsidR="008B7866" w:rsidRPr="009351A0">
        <w:rPr>
          <w:rFonts w:ascii="David" w:hAnsi="David" w:cs="David"/>
          <w:rtl/>
        </w:rPr>
        <w:t>הונאה</w:t>
      </w:r>
      <w:r w:rsidR="00F10B92" w:rsidRPr="009351A0">
        <w:rPr>
          <w:rFonts w:ascii="David" w:hAnsi="David" w:cs="David"/>
          <w:rtl/>
        </w:rPr>
        <w:t>.</w:t>
      </w:r>
      <w:r w:rsidR="007E2B85" w:rsidRPr="009351A0">
        <w:rPr>
          <w:rFonts w:ascii="David" w:hAnsi="David" w:cs="David"/>
          <w:rtl/>
        </w:rPr>
        <w:t xml:space="preserve"> </w:t>
      </w:r>
      <w:r w:rsidR="007E2B85" w:rsidRPr="009351A0">
        <w:rPr>
          <w:rFonts w:ascii="David" w:hAnsi="David" w:cs="David"/>
          <w:b/>
          <w:bCs/>
          <w:rtl/>
        </w:rPr>
        <w:t>(3)</w:t>
      </w:r>
      <w:r w:rsidR="008B7866" w:rsidRPr="009351A0">
        <w:rPr>
          <w:rFonts w:ascii="David" w:hAnsi="David" w:cs="David"/>
          <w:rtl/>
        </w:rPr>
        <w:t xml:space="preserve"> מימון דק</w:t>
      </w:r>
      <w:r w:rsidR="006C52A6" w:rsidRPr="009351A0">
        <w:rPr>
          <w:rFonts w:ascii="David" w:hAnsi="David" w:cs="David"/>
          <w:rtl/>
        </w:rPr>
        <w:t>)</w:t>
      </w:r>
      <w:r w:rsidR="0098053D" w:rsidRPr="009351A0">
        <w:rPr>
          <w:rFonts w:ascii="David" w:hAnsi="David" w:cs="David"/>
          <w:rtl/>
        </w:rPr>
        <w:t xml:space="preserve">. </w:t>
      </w:r>
      <w:r w:rsidR="0098053D" w:rsidRPr="009351A0">
        <w:rPr>
          <w:rFonts w:ascii="David" w:hAnsi="David" w:cs="David"/>
          <w:b/>
          <w:bCs/>
          <w:shd w:val="clear" w:color="auto" w:fill="FBE4D5" w:themeFill="accent2" w:themeFillTint="33"/>
          <w:rtl/>
        </w:rPr>
        <w:t>סלומון</w:t>
      </w:r>
      <w:r w:rsidR="0098053D" w:rsidRPr="009351A0">
        <w:rPr>
          <w:rFonts w:ascii="David" w:hAnsi="David" w:cs="David"/>
          <w:rtl/>
        </w:rPr>
        <w:t>:</w:t>
      </w:r>
      <w:r w:rsidR="00F10B92" w:rsidRPr="009351A0">
        <w:rPr>
          <w:rFonts w:ascii="David" w:hAnsi="David" w:cs="David"/>
          <w:rtl/>
        </w:rPr>
        <w:t xml:space="preserve"> </w:t>
      </w:r>
      <w:r w:rsidR="0098053D" w:rsidRPr="009351A0">
        <w:rPr>
          <w:rFonts w:ascii="David" w:hAnsi="David" w:cs="David"/>
          <w:rtl/>
        </w:rPr>
        <w:t xml:space="preserve">לאור עקרון האישיות המשפטית הנפרדת אינו חייב לחב׳ </w:t>
      </w:r>
      <w:r w:rsidR="00782ADC" w:rsidRPr="009351A0">
        <w:rPr>
          <w:rFonts w:ascii="David" w:hAnsi="David" w:cs="David"/>
          <w:rtl/>
        </w:rPr>
        <w:t>,</w:t>
      </w:r>
      <w:r w:rsidR="0098053D" w:rsidRPr="009351A0">
        <w:rPr>
          <w:rFonts w:ascii="David" w:hAnsi="David" w:cs="David"/>
          <w:rtl/>
        </w:rPr>
        <w:t>והחב׳ חייבת לו על הלוואתו.</w:t>
      </w:r>
      <w:r w:rsidR="00782ADC" w:rsidRPr="009351A0">
        <w:rPr>
          <w:rFonts w:ascii="David" w:hAnsi="David" w:cs="David"/>
          <w:rtl/>
        </w:rPr>
        <w:t xml:space="preserve"> </w:t>
      </w:r>
    </w:p>
    <w:p w14:paraId="1B9B1BCF" w14:textId="34496BEB" w:rsidR="00B152E1" w:rsidRDefault="005653B3" w:rsidP="007735E7">
      <w:pPr>
        <w:pStyle w:val="a7"/>
        <w:numPr>
          <w:ilvl w:val="0"/>
          <w:numId w:val="89"/>
        </w:numPr>
        <w:spacing w:line="276" w:lineRule="auto"/>
        <w:jc w:val="both"/>
        <w:rPr>
          <w:rFonts w:ascii="David" w:hAnsi="David" w:cs="David"/>
        </w:rPr>
      </w:pPr>
      <w:r w:rsidRPr="009351A0">
        <w:rPr>
          <w:rFonts w:ascii="David" w:hAnsi="David" w:cs="David"/>
          <w:b/>
          <w:bCs/>
          <w:rtl/>
        </w:rPr>
        <w:t>המחאת זכות</w:t>
      </w:r>
      <w:r w:rsidRPr="009351A0">
        <w:rPr>
          <w:rFonts w:ascii="David" w:hAnsi="David" w:cs="David"/>
          <w:rtl/>
        </w:rPr>
        <w:t>:</w:t>
      </w:r>
      <w:r w:rsidR="00782ADC" w:rsidRPr="009351A0">
        <w:rPr>
          <w:rFonts w:ascii="David" w:hAnsi="David" w:cs="David"/>
          <w:rtl/>
        </w:rPr>
        <w:t xml:space="preserve"> </w:t>
      </w:r>
      <w:r w:rsidR="00782ADC" w:rsidRPr="009351A0">
        <w:rPr>
          <w:rFonts w:ascii="David" w:hAnsi="David" w:cs="David"/>
          <w:b/>
          <w:bCs/>
          <w:shd w:val="clear" w:color="auto" w:fill="FBE4D5" w:themeFill="accent2" w:themeFillTint="33"/>
          <w:rtl/>
        </w:rPr>
        <w:t>תחנה המרכזית</w:t>
      </w:r>
      <w:r w:rsidR="00782ADC" w:rsidRPr="009351A0">
        <w:rPr>
          <w:rFonts w:ascii="David" w:hAnsi="David" w:cs="David"/>
          <w:rtl/>
        </w:rPr>
        <w:t>:</w:t>
      </w:r>
      <w:r w:rsidR="00FF3839" w:rsidRPr="009351A0">
        <w:rPr>
          <w:rFonts w:ascii="David" w:hAnsi="David" w:cs="David"/>
          <w:rtl/>
        </w:rPr>
        <w:t xml:space="preserve"> </w:t>
      </w:r>
      <w:r w:rsidR="00FF3839" w:rsidRPr="009351A0">
        <w:rPr>
          <w:rFonts w:ascii="David" w:hAnsi="David" w:cs="David"/>
          <w:b/>
          <w:bCs/>
          <w:rtl/>
        </w:rPr>
        <w:t xml:space="preserve">המחאת זכות נשייה מקימה עילה </w:t>
      </w:r>
      <w:r w:rsidR="00E20B4D" w:rsidRPr="009351A0">
        <w:rPr>
          <w:rFonts w:ascii="David" w:hAnsi="David" w:cs="David"/>
          <w:b/>
          <w:bCs/>
          <w:rtl/>
        </w:rPr>
        <w:t xml:space="preserve">לדחיית פירעון בכפוף </w:t>
      </w:r>
      <w:r w:rsidR="00E20B4D" w:rsidRPr="009351A0">
        <w:rPr>
          <w:rFonts w:ascii="David" w:hAnsi="David" w:cs="David"/>
          <w:b/>
          <w:bCs/>
          <w:shd w:val="clear" w:color="auto" w:fill="D9E2F3" w:themeFill="accent1" w:themeFillTint="33"/>
          <w:rtl/>
        </w:rPr>
        <w:t>לס׳6(ג)</w:t>
      </w:r>
      <w:r w:rsidR="00A13421" w:rsidRPr="009351A0">
        <w:rPr>
          <w:rFonts w:ascii="David" w:hAnsi="David" w:cs="David"/>
          <w:b/>
          <w:bCs/>
          <w:rtl/>
        </w:rPr>
        <w:t xml:space="preserve"> </w:t>
      </w:r>
      <w:r w:rsidR="00A91724" w:rsidRPr="009351A0">
        <w:rPr>
          <w:rFonts w:ascii="David" w:hAnsi="David" w:cs="David"/>
          <w:u w:val="single"/>
          <w:rtl/>
        </w:rPr>
        <w:t xml:space="preserve">כאשר צד ג׳ מקבל המחאת זכות מנושה מובטח/רגיל, ופעל באמצעים פסולים </w:t>
      </w:r>
      <w:r w:rsidR="00D71113" w:rsidRPr="009351A0">
        <w:rPr>
          <w:rFonts w:ascii="David" w:hAnsi="David" w:cs="David"/>
          <w:rtl/>
        </w:rPr>
        <w:t xml:space="preserve">(במקרה דנן מימון דק) </w:t>
      </w:r>
      <w:proofErr w:type="spellStart"/>
      <w:r w:rsidR="00560816" w:rsidRPr="009351A0">
        <w:rPr>
          <w:rFonts w:ascii="David" w:hAnsi="David" w:cs="David"/>
          <w:u w:val="single"/>
          <w:rtl/>
        </w:rPr>
        <w:t>כבעל״מ</w:t>
      </w:r>
      <w:proofErr w:type="spellEnd"/>
      <w:r w:rsidR="00560816" w:rsidRPr="009351A0">
        <w:rPr>
          <w:rFonts w:ascii="David" w:hAnsi="David" w:cs="David"/>
          <w:u w:val="single"/>
          <w:rtl/>
        </w:rPr>
        <w:t>/</w:t>
      </w:r>
      <w:proofErr w:type="spellStart"/>
      <w:r w:rsidR="00560816" w:rsidRPr="009351A0">
        <w:rPr>
          <w:rFonts w:ascii="David" w:hAnsi="David" w:cs="David"/>
          <w:u w:val="single"/>
          <w:rtl/>
        </w:rPr>
        <w:t>בעלמ״ש</w:t>
      </w:r>
      <w:proofErr w:type="spellEnd"/>
      <w:r w:rsidRPr="009351A0">
        <w:rPr>
          <w:rFonts w:ascii="David" w:hAnsi="David" w:cs="David"/>
          <w:u w:val="single"/>
          <w:rtl/>
        </w:rPr>
        <w:t xml:space="preserve"> להשגת ההמחאה</w:t>
      </w:r>
      <w:r w:rsidR="00560816" w:rsidRPr="009351A0">
        <w:rPr>
          <w:rFonts w:ascii="David" w:hAnsi="David" w:cs="David"/>
          <w:rtl/>
        </w:rPr>
        <w:t>–</w:t>
      </w:r>
      <w:r w:rsidR="00A91724" w:rsidRPr="009351A0">
        <w:rPr>
          <w:rFonts w:ascii="David" w:hAnsi="David" w:cs="David"/>
          <w:rtl/>
        </w:rPr>
        <w:t xml:space="preserve"> </w:t>
      </w:r>
      <w:r w:rsidR="00D71113" w:rsidRPr="009351A0">
        <w:rPr>
          <w:rFonts w:ascii="David" w:hAnsi="David" w:cs="David"/>
          <w:rtl/>
        </w:rPr>
        <w:t>מקים עילה להרמת מסך מכו</w:t>
      </w:r>
      <w:r w:rsidR="003D605A" w:rsidRPr="009351A0">
        <w:rPr>
          <w:rFonts w:ascii="David" w:hAnsi="David" w:cs="David"/>
          <w:rtl/>
        </w:rPr>
        <w:t>ח</w:t>
      </w:r>
      <w:r w:rsidR="00D71113" w:rsidRPr="009351A0">
        <w:rPr>
          <w:rFonts w:ascii="David" w:hAnsi="David" w:cs="David"/>
          <w:rtl/>
        </w:rPr>
        <w:t xml:space="preserve"> </w:t>
      </w:r>
      <w:r w:rsidR="00D71113" w:rsidRPr="009351A0">
        <w:rPr>
          <w:rFonts w:ascii="David" w:hAnsi="David" w:cs="David"/>
          <w:b/>
          <w:bCs/>
          <w:shd w:val="clear" w:color="auto" w:fill="D9E2F3" w:themeFill="accent1" w:themeFillTint="33"/>
          <w:rtl/>
        </w:rPr>
        <w:t>ס׳6(א)</w:t>
      </w:r>
      <w:r w:rsidR="00560816" w:rsidRPr="009351A0">
        <w:rPr>
          <w:rFonts w:ascii="David" w:hAnsi="David" w:cs="David"/>
          <w:rtl/>
        </w:rPr>
        <w:t xml:space="preserve"> </w:t>
      </w:r>
      <w:r w:rsidRPr="009351A0">
        <w:rPr>
          <w:rFonts w:ascii="David" w:hAnsi="David" w:cs="David"/>
          <w:rtl/>
        </w:rPr>
        <w:t>ו</w:t>
      </w:r>
      <w:r w:rsidR="003D605A" w:rsidRPr="009351A0">
        <w:rPr>
          <w:rFonts w:ascii="David" w:hAnsi="David" w:cs="David"/>
          <w:rtl/>
        </w:rPr>
        <w:t xml:space="preserve">ניתן להחיל </w:t>
      </w:r>
      <w:r w:rsidR="003D605A" w:rsidRPr="009351A0">
        <w:rPr>
          <w:rFonts w:ascii="David" w:hAnsi="David" w:cs="David"/>
          <w:u w:val="single"/>
          <w:rtl/>
        </w:rPr>
        <w:t xml:space="preserve">סעד חלופי </w:t>
      </w:r>
      <w:r w:rsidR="003D605A" w:rsidRPr="009351A0">
        <w:rPr>
          <w:rFonts w:ascii="David" w:hAnsi="David" w:cs="David"/>
          <w:b/>
          <w:bCs/>
          <w:u w:val="single"/>
          <w:shd w:val="clear" w:color="auto" w:fill="D9E2F3" w:themeFill="accent1" w:themeFillTint="33"/>
          <w:rtl/>
        </w:rPr>
        <w:t>ב</w:t>
      </w:r>
      <w:r w:rsidR="00560816" w:rsidRPr="009351A0">
        <w:rPr>
          <w:rFonts w:ascii="David" w:hAnsi="David" w:cs="David"/>
          <w:b/>
          <w:bCs/>
          <w:u w:val="single"/>
          <w:shd w:val="clear" w:color="auto" w:fill="D9E2F3" w:themeFill="accent1" w:themeFillTint="33"/>
          <w:rtl/>
        </w:rPr>
        <w:t>ס׳6(ג)</w:t>
      </w:r>
      <w:r w:rsidR="00560816" w:rsidRPr="009351A0">
        <w:rPr>
          <w:rFonts w:ascii="David" w:hAnsi="David" w:cs="David"/>
          <w:u w:val="single"/>
          <w:rtl/>
        </w:rPr>
        <w:t xml:space="preserve"> </w:t>
      </w:r>
      <w:r w:rsidR="00D82A1F" w:rsidRPr="009351A0">
        <w:rPr>
          <w:rFonts w:ascii="David" w:hAnsi="David" w:cs="David"/>
          <w:u w:val="single"/>
          <w:rtl/>
        </w:rPr>
        <w:t>ולדחות פ</w:t>
      </w:r>
      <w:r w:rsidR="00012EA2" w:rsidRPr="009351A0">
        <w:rPr>
          <w:rFonts w:ascii="David" w:hAnsi="David" w:cs="David"/>
          <w:u w:val="single"/>
          <w:rtl/>
        </w:rPr>
        <w:t>י</w:t>
      </w:r>
      <w:r w:rsidR="00D82A1F" w:rsidRPr="009351A0">
        <w:rPr>
          <w:rFonts w:ascii="David" w:hAnsi="David" w:cs="David"/>
          <w:u w:val="single"/>
          <w:rtl/>
        </w:rPr>
        <w:t>רעונו</w:t>
      </w:r>
      <w:r w:rsidRPr="009351A0">
        <w:rPr>
          <w:rFonts w:ascii="David" w:hAnsi="David" w:cs="David"/>
          <w:rtl/>
        </w:rPr>
        <w:t>.</w:t>
      </w:r>
      <w:r w:rsidR="00DD07C6">
        <w:rPr>
          <w:rFonts w:ascii="David" w:hAnsi="David" w:cs="David" w:hint="cs"/>
          <w:rtl/>
        </w:rPr>
        <w:t xml:space="preserve"> </w:t>
      </w:r>
    </w:p>
    <w:p w14:paraId="31510059" w14:textId="08716730" w:rsidR="00DD07C6" w:rsidRPr="00DD07C6" w:rsidRDefault="00DD07C6" w:rsidP="007735E7">
      <w:pPr>
        <w:pStyle w:val="a7"/>
        <w:numPr>
          <w:ilvl w:val="0"/>
          <w:numId w:val="89"/>
        </w:numPr>
        <w:spacing w:line="276" w:lineRule="auto"/>
        <w:jc w:val="both"/>
        <w:rPr>
          <w:rFonts w:ascii="David" w:hAnsi="David" w:cs="David"/>
        </w:rPr>
      </w:pPr>
      <w:proofErr w:type="spellStart"/>
      <w:r w:rsidRPr="00DD07C6">
        <w:rPr>
          <w:rFonts w:ascii="David" w:hAnsi="David" w:cs="David" w:hint="cs"/>
          <w:b/>
          <w:bCs/>
          <w:rtl/>
        </w:rPr>
        <w:t>נו"מ</w:t>
      </w:r>
      <w:proofErr w:type="spellEnd"/>
      <w:r w:rsidRPr="00DD07C6">
        <w:rPr>
          <w:rFonts w:ascii="David" w:hAnsi="David" w:cs="David" w:hint="cs"/>
          <w:b/>
          <w:bCs/>
          <w:rtl/>
        </w:rPr>
        <w:t>/בעל שליטה רוכש זכות הלוואה בסכום נמוך יותר</w:t>
      </w:r>
      <w:r>
        <w:rPr>
          <w:rFonts w:ascii="David" w:hAnsi="David" w:cs="David" w:hint="cs"/>
          <w:rtl/>
        </w:rPr>
        <w:t>:</w:t>
      </w:r>
      <w:r w:rsidRPr="00DD07C6">
        <w:rPr>
          <w:rFonts w:ascii="David" w:hAnsi="David" w:cs="David" w:hint="cs"/>
          <w:rtl/>
        </w:rPr>
        <w:t xml:space="preserve"> חו</w:t>
      </w:r>
      <w:r w:rsidRPr="00DD07C6">
        <w:rPr>
          <w:rFonts w:ascii="David" w:hAnsi="David" w:cs="David" w:hint="cs"/>
          <w:u w:val="single"/>
          <w:rtl/>
        </w:rPr>
        <w:t>סר תו"ל ורצון לנצל את המצב לגריפת רווחים כלכליים</w:t>
      </w:r>
      <w:r>
        <w:rPr>
          <w:rFonts w:ascii="David" w:hAnsi="David" w:cs="David" w:hint="cs"/>
          <w:rtl/>
        </w:rPr>
        <w:t xml:space="preserve"> - </w:t>
      </w:r>
      <w:r w:rsidRPr="009351A0">
        <w:rPr>
          <w:rFonts w:ascii="David" w:hAnsi="David" w:cs="David"/>
          <w:rtl/>
        </w:rPr>
        <w:t xml:space="preserve">מקים עילה להרמת מסך </w:t>
      </w:r>
      <w:r>
        <w:rPr>
          <w:rFonts w:ascii="David" w:hAnsi="David" w:cs="David" w:hint="cs"/>
          <w:rtl/>
        </w:rPr>
        <w:t>(</w:t>
      </w:r>
      <w:r w:rsidRPr="009351A0">
        <w:rPr>
          <w:rFonts w:ascii="David" w:hAnsi="David" w:cs="David"/>
          <w:b/>
          <w:bCs/>
          <w:shd w:val="clear" w:color="auto" w:fill="D9E2F3" w:themeFill="accent1" w:themeFillTint="33"/>
          <w:rtl/>
        </w:rPr>
        <w:t>ס׳6(א)</w:t>
      </w:r>
      <w:r>
        <w:rPr>
          <w:rFonts w:ascii="David" w:hAnsi="David" w:cs="David" w:hint="cs"/>
          <w:rtl/>
        </w:rPr>
        <w:t>),</w:t>
      </w:r>
      <w:r w:rsidRPr="009351A0">
        <w:rPr>
          <w:rFonts w:ascii="David" w:hAnsi="David" w:cs="David"/>
          <w:rtl/>
        </w:rPr>
        <w:t xml:space="preserve"> וניתן להחיל </w:t>
      </w:r>
      <w:r w:rsidRPr="009351A0">
        <w:rPr>
          <w:rFonts w:ascii="David" w:hAnsi="David" w:cs="David"/>
          <w:u w:val="single"/>
          <w:rtl/>
        </w:rPr>
        <w:t xml:space="preserve">סעד חלופי </w:t>
      </w:r>
      <w:r w:rsidRPr="009351A0">
        <w:rPr>
          <w:rFonts w:ascii="David" w:hAnsi="David" w:cs="David"/>
          <w:b/>
          <w:bCs/>
          <w:u w:val="single"/>
          <w:shd w:val="clear" w:color="auto" w:fill="D9E2F3" w:themeFill="accent1" w:themeFillTint="33"/>
          <w:rtl/>
        </w:rPr>
        <w:t>בס׳6(ג)</w:t>
      </w:r>
      <w:r w:rsidRPr="009351A0">
        <w:rPr>
          <w:rFonts w:ascii="David" w:hAnsi="David" w:cs="David"/>
          <w:u w:val="single"/>
          <w:rtl/>
        </w:rPr>
        <w:t xml:space="preserve"> ולדחות פירעונו</w:t>
      </w:r>
      <w:r w:rsidRPr="009351A0">
        <w:rPr>
          <w:rFonts w:ascii="David" w:hAnsi="David" w:cs="David"/>
          <w:rtl/>
        </w:rPr>
        <w:t>.</w:t>
      </w:r>
    </w:p>
    <w:p w14:paraId="06E7A1D1" w14:textId="67A5A2CD" w:rsidR="00312C78" w:rsidRPr="009351A0" w:rsidRDefault="00012EA2" w:rsidP="007735E7">
      <w:pPr>
        <w:pStyle w:val="a7"/>
        <w:numPr>
          <w:ilvl w:val="0"/>
          <w:numId w:val="71"/>
        </w:numPr>
        <w:spacing w:line="276" w:lineRule="auto"/>
        <w:jc w:val="both"/>
        <w:rPr>
          <w:rFonts w:ascii="David" w:hAnsi="David" w:cs="David"/>
          <w:rtl/>
        </w:rPr>
      </w:pPr>
      <w:r w:rsidRPr="009351A0">
        <w:rPr>
          <w:rFonts w:ascii="David" w:hAnsi="David" w:cs="David"/>
          <w:b/>
          <w:bCs/>
          <w:rtl/>
        </w:rPr>
        <w:lastRenderedPageBreak/>
        <w:t>חובות לחברי התאגיד שיש עילה להשעיית פירעונם לפי כל דין אחר</w:t>
      </w:r>
      <w:r w:rsidRPr="009351A0">
        <w:rPr>
          <w:rFonts w:ascii="David" w:hAnsi="David" w:cs="David"/>
          <w:rtl/>
        </w:rPr>
        <w:t>.</w:t>
      </w:r>
    </w:p>
    <w:p w14:paraId="2B152FAB" w14:textId="77777777" w:rsidR="00E12FC0" w:rsidRPr="009351A0" w:rsidRDefault="00E12FC0" w:rsidP="007735E7">
      <w:pPr>
        <w:spacing w:line="276" w:lineRule="auto"/>
        <w:rPr>
          <w:rFonts w:ascii="David" w:hAnsi="David" w:cs="David"/>
          <w:rtl/>
        </w:rPr>
      </w:pPr>
    </w:p>
    <w:p w14:paraId="15F4C43B" w14:textId="41FDA667" w:rsidR="00EF07DF" w:rsidRPr="009351A0" w:rsidRDefault="006C52A6" w:rsidP="007735E7">
      <w:pPr>
        <w:pStyle w:val="1"/>
        <w:shd w:val="clear" w:color="auto" w:fill="FFF2CC" w:themeFill="accent4" w:themeFillTint="33"/>
        <w:spacing w:before="0" w:line="276" w:lineRule="auto"/>
        <w:jc w:val="center"/>
        <w:rPr>
          <w:rFonts w:ascii="David" w:hAnsi="David" w:cs="David"/>
          <w:b/>
          <w:bCs/>
          <w:color w:val="auto"/>
          <w:sz w:val="24"/>
          <w:szCs w:val="24"/>
          <w:rtl/>
        </w:rPr>
      </w:pPr>
      <w:r w:rsidRPr="009351A0">
        <w:rPr>
          <w:rFonts w:ascii="David" w:hAnsi="David" w:cs="David"/>
          <w:b/>
          <w:bCs/>
          <w:color w:val="auto"/>
          <w:sz w:val="24"/>
          <w:szCs w:val="24"/>
          <w:rtl/>
        </w:rPr>
        <w:t xml:space="preserve">ביטול לאחור של פעולות - </w:t>
      </w:r>
      <w:r w:rsidR="00EF07DF" w:rsidRPr="009351A0">
        <w:rPr>
          <w:rFonts w:ascii="David" w:hAnsi="David" w:cs="David"/>
          <w:color w:val="auto"/>
          <w:sz w:val="24"/>
          <w:szCs w:val="24"/>
          <w:rtl/>
        </w:rPr>
        <w:t xml:space="preserve">פעולה המקנה </w:t>
      </w:r>
      <w:r w:rsidR="00EF07DF" w:rsidRPr="009351A0">
        <w:rPr>
          <w:rFonts w:ascii="David" w:hAnsi="David" w:cs="David"/>
          <w:b/>
          <w:bCs/>
          <w:color w:val="auto"/>
          <w:sz w:val="24"/>
          <w:szCs w:val="24"/>
          <w:rtl/>
        </w:rPr>
        <w:t>עדיפות</w:t>
      </w:r>
      <w:r w:rsidR="00EF07DF" w:rsidRPr="009351A0">
        <w:rPr>
          <w:rFonts w:ascii="David" w:hAnsi="David" w:cs="David"/>
          <w:color w:val="auto"/>
          <w:sz w:val="24"/>
          <w:szCs w:val="24"/>
          <w:rtl/>
        </w:rPr>
        <w:t xml:space="preserve">/ </w:t>
      </w:r>
      <w:r w:rsidR="00EF07DF" w:rsidRPr="009351A0">
        <w:rPr>
          <w:rFonts w:ascii="David" w:hAnsi="David" w:cs="David"/>
          <w:b/>
          <w:bCs/>
          <w:color w:val="auto"/>
          <w:sz w:val="24"/>
          <w:szCs w:val="24"/>
          <w:rtl/>
        </w:rPr>
        <w:t>הברחת נכסים</w:t>
      </w:r>
      <w:r w:rsidR="00EF07DF" w:rsidRPr="009351A0">
        <w:rPr>
          <w:rFonts w:ascii="David" w:hAnsi="David" w:cs="David"/>
          <w:color w:val="auto"/>
          <w:sz w:val="24"/>
          <w:szCs w:val="24"/>
          <w:rtl/>
        </w:rPr>
        <w:t xml:space="preserve">/ </w:t>
      </w:r>
      <w:r w:rsidR="00EF07DF" w:rsidRPr="009351A0">
        <w:rPr>
          <w:rFonts w:ascii="David" w:hAnsi="David" w:cs="David"/>
          <w:b/>
          <w:bCs/>
          <w:color w:val="auto"/>
          <w:sz w:val="24"/>
          <w:szCs w:val="24"/>
          <w:rtl/>
        </w:rPr>
        <w:t>גורעת מקופת הנשייה</w:t>
      </w:r>
    </w:p>
    <w:p w14:paraId="14DFF10A" w14:textId="77777777" w:rsidR="00EF07DF" w:rsidRPr="009351A0" w:rsidRDefault="00EF07DF" w:rsidP="007735E7">
      <w:pPr>
        <w:spacing w:line="276" w:lineRule="auto"/>
        <w:jc w:val="both"/>
        <w:rPr>
          <w:rFonts w:ascii="David" w:hAnsi="David" w:cs="David"/>
          <w:b/>
          <w:bCs/>
          <w:rtl/>
        </w:rPr>
      </w:pPr>
    </w:p>
    <w:p w14:paraId="6CF234A3" w14:textId="63018920" w:rsidR="0080255D" w:rsidRPr="00614E6A" w:rsidRDefault="00EF07DF" w:rsidP="00614E6A">
      <w:pPr>
        <w:spacing w:line="276" w:lineRule="auto"/>
        <w:jc w:val="both"/>
        <w:rPr>
          <w:rFonts w:ascii="David" w:hAnsi="David" w:cs="David"/>
        </w:rPr>
      </w:pPr>
      <w:r w:rsidRPr="009351A0">
        <w:rPr>
          <w:rFonts w:ascii="David" w:hAnsi="David" w:cs="David"/>
          <w:b/>
          <w:bCs/>
          <w:shd w:val="clear" w:color="auto" w:fill="D9E2F3" w:themeFill="accent1" w:themeFillTint="33"/>
          <w:rtl/>
        </w:rPr>
        <w:t>ס'219</w:t>
      </w:r>
      <w:r w:rsidRPr="009351A0">
        <w:rPr>
          <w:rFonts w:ascii="David" w:hAnsi="David" w:cs="David"/>
          <w:rtl/>
        </w:rPr>
        <w:t xml:space="preserve"> – </w:t>
      </w:r>
      <w:r w:rsidRPr="009351A0">
        <w:rPr>
          <w:rFonts w:ascii="David" w:hAnsi="David" w:cs="David"/>
          <w:b/>
          <w:bCs/>
          <w:rtl/>
        </w:rPr>
        <w:t>העדפת נושה</w:t>
      </w:r>
      <w:r w:rsidR="00E12FC0" w:rsidRPr="009351A0">
        <w:rPr>
          <w:rFonts w:ascii="David" w:hAnsi="David" w:cs="David"/>
          <w:b/>
          <w:bCs/>
          <w:rtl/>
        </w:rPr>
        <w:t xml:space="preserve"> פסולה</w:t>
      </w:r>
      <w:r w:rsidRPr="009351A0">
        <w:rPr>
          <w:rFonts w:ascii="David" w:hAnsi="David" w:cs="David"/>
          <w:rtl/>
        </w:rPr>
        <w:t>:</w:t>
      </w:r>
      <w:r w:rsidR="00614E6A">
        <w:rPr>
          <w:rFonts w:ascii="David" w:hAnsi="David" w:cs="David" w:hint="cs"/>
          <w:rtl/>
        </w:rPr>
        <w:t xml:space="preserve"> </w:t>
      </w:r>
      <w:r w:rsidR="00920C37" w:rsidRPr="00614E6A">
        <w:rPr>
          <w:rFonts w:ascii="David" w:hAnsi="David" w:cs="David"/>
          <w:rtl/>
        </w:rPr>
        <w:t>יתרון שלא כדין הנוצר לנושה ופוגע בעיקרון השוויון בין הנושים</w:t>
      </w:r>
      <w:r w:rsidR="00741874" w:rsidRPr="00614E6A">
        <w:rPr>
          <w:rFonts w:ascii="David" w:hAnsi="David" w:cs="David"/>
          <w:rtl/>
        </w:rPr>
        <w:t xml:space="preserve">, המקים עילה להחזיר את הפירעון לחייב. </w:t>
      </w:r>
      <w:r w:rsidR="00741874" w:rsidRPr="00614E6A">
        <w:rPr>
          <w:rFonts w:ascii="David" w:hAnsi="David" w:cs="David"/>
          <w:u w:val="single"/>
          <w:rtl/>
        </w:rPr>
        <w:t>הקושי</w:t>
      </w:r>
      <w:r w:rsidR="00D3776C" w:rsidRPr="00614E6A">
        <w:rPr>
          <w:rFonts w:ascii="David" w:hAnsi="David" w:cs="David"/>
          <w:rtl/>
        </w:rPr>
        <w:t xml:space="preserve">: מצופה מנושה </w:t>
      </w:r>
      <w:r w:rsidR="00524950" w:rsidRPr="00614E6A">
        <w:rPr>
          <w:rFonts w:ascii="David" w:hAnsi="David" w:cs="David"/>
          <w:rtl/>
        </w:rPr>
        <w:t>לסרב</w:t>
      </w:r>
      <w:r w:rsidR="00D3776C" w:rsidRPr="00614E6A">
        <w:rPr>
          <w:rFonts w:ascii="David" w:hAnsi="David" w:cs="David"/>
          <w:rtl/>
        </w:rPr>
        <w:t xml:space="preserve"> </w:t>
      </w:r>
      <w:r w:rsidR="00524950" w:rsidRPr="00614E6A">
        <w:rPr>
          <w:rFonts w:ascii="David" w:hAnsi="David" w:cs="David"/>
          <w:rtl/>
        </w:rPr>
        <w:t>לפירעון החוב</w:t>
      </w:r>
      <w:r w:rsidR="00614E6A">
        <w:rPr>
          <w:rFonts w:ascii="David" w:hAnsi="David" w:cs="David" w:hint="cs"/>
          <w:rtl/>
        </w:rPr>
        <w:t xml:space="preserve"> כלפיו. לכן, נחקקו </w:t>
      </w:r>
      <w:r w:rsidR="00700BE1" w:rsidRPr="00614E6A">
        <w:rPr>
          <w:rFonts w:ascii="David" w:hAnsi="David" w:cs="David"/>
          <w:b/>
          <w:bCs/>
          <w:rtl/>
        </w:rPr>
        <w:t>פרמטרים מצ</w:t>
      </w:r>
      <w:r w:rsidR="00815D3D" w:rsidRPr="00614E6A">
        <w:rPr>
          <w:rFonts w:ascii="David" w:hAnsi="David" w:cs="David"/>
          <w:b/>
          <w:bCs/>
          <w:rtl/>
        </w:rPr>
        <w:t>ט</w:t>
      </w:r>
      <w:r w:rsidR="00700BE1" w:rsidRPr="00614E6A">
        <w:rPr>
          <w:rFonts w:ascii="David" w:hAnsi="David" w:cs="David"/>
          <w:b/>
          <w:bCs/>
          <w:rtl/>
        </w:rPr>
        <w:t>ברים לביטול העדפה פסולה</w:t>
      </w:r>
      <w:r w:rsidR="006C52A6" w:rsidRPr="00614E6A">
        <w:rPr>
          <w:rFonts w:ascii="David" w:hAnsi="David" w:cs="David"/>
          <w:rtl/>
        </w:rPr>
        <w:t xml:space="preserve"> – </w:t>
      </w:r>
      <w:r w:rsidR="006C52A6" w:rsidRPr="00614E6A">
        <w:rPr>
          <w:rFonts w:ascii="David" w:hAnsi="David" w:cs="David"/>
          <w:b/>
          <w:bCs/>
          <w:shd w:val="clear" w:color="auto" w:fill="D9E2F3" w:themeFill="accent1" w:themeFillTint="33"/>
          <w:rtl/>
        </w:rPr>
        <w:t>ס'219(א)</w:t>
      </w:r>
      <w:r w:rsidR="006C52A6" w:rsidRPr="00614E6A">
        <w:rPr>
          <w:rFonts w:ascii="David" w:hAnsi="David" w:cs="David"/>
          <w:rtl/>
        </w:rPr>
        <w:t xml:space="preserve">: </w:t>
      </w:r>
    </w:p>
    <w:p w14:paraId="2B936268" w14:textId="74445C54" w:rsidR="000C1706" w:rsidRPr="009351A0" w:rsidRDefault="00466D9F" w:rsidP="007735E7">
      <w:pPr>
        <w:pStyle w:val="a7"/>
        <w:numPr>
          <w:ilvl w:val="0"/>
          <w:numId w:val="72"/>
        </w:numPr>
        <w:spacing w:line="276" w:lineRule="auto"/>
        <w:jc w:val="both"/>
        <w:rPr>
          <w:rFonts w:ascii="David" w:hAnsi="David" w:cs="David"/>
        </w:rPr>
      </w:pPr>
      <w:r w:rsidRPr="009351A0">
        <w:rPr>
          <w:rFonts w:ascii="David" w:hAnsi="David" w:cs="David"/>
          <w:b/>
          <w:bCs/>
          <w:rtl/>
        </w:rPr>
        <w:t>פירעון עד 3 חודשים טרם הגשת הבקשה לפתיחת הליכים</w:t>
      </w:r>
      <w:r w:rsidRPr="009351A0">
        <w:rPr>
          <w:rFonts w:ascii="David" w:hAnsi="David" w:cs="David"/>
          <w:rtl/>
        </w:rPr>
        <w:t xml:space="preserve"> [מבחן אוב׳]</w:t>
      </w:r>
      <w:r w:rsidR="006C52A6" w:rsidRPr="009351A0">
        <w:rPr>
          <w:rFonts w:ascii="David" w:hAnsi="David" w:cs="David"/>
          <w:rtl/>
        </w:rPr>
        <w:t>.</w:t>
      </w:r>
      <w:r w:rsidR="003E22B2" w:rsidRPr="009351A0">
        <w:rPr>
          <w:rFonts w:ascii="David" w:hAnsi="David" w:cs="David"/>
          <w:rtl/>
        </w:rPr>
        <w:t xml:space="preserve"> </w:t>
      </w:r>
    </w:p>
    <w:p w14:paraId="1FAF2483" w14:textId="4A56D520" w:rsidR="00700BE1" w:rsidRPr="009351A0" w:rsidRDefault="003E22B2" w:rsidP="007735E7">
      <w:pPr>
        <w:pStyle w:val="a7"/>
        <w:numPr>
          <w:ilvl w:val="0"/>
          <w:numId w:val="91"/>
        </w:numPr>
        <w:spacing w:line="276" w:lineRule="auto"/>
        <w:ind w:left="957"/>
        <w:jc w:val="both"/>
        <w:rPr>
          <w:rFonts w:ascii="David" w:hAnsi="David" w:cs="David"/>
        </w:rPr>
      </w:pPr>
      <w:r w:rsidRPr="009351A0">
        <w:rPr>
          <w:rFonts w:ascii="David" w:hAnsi="David" w:cs="David"/>
          <w:rtl/>
        </w:rPr>
        <w:t xml:space="preserve">אם </w:t>
      </w:r>
      <w:r w:rsidRPr="009351A0">
        <w:rPr>
          <w:rFonts w:ascii="David" w:hAnsi="David" w:cs="David"/>
          <w:b/>
          <w:bCs/>
          <w:u w:val="single"/>
          <w:rtl/>
        </w:rPr>
        <w:t>הנושה</w:t>
      </w:r>
      <w:r w:rsidRPr="009351A0">
        <w:rPr>
          <w:rFonts w:ascii="David" w:hAnsi="David" w:cs="David"/>
          <w:u w:val="single"/>
          <w:rtl/>
        </w:rPr>
        <w:t xml:space="preserve"> </w:t>
      </w:r>
      <w:r w:rsidRPr="009351A0">
        <w:rPr>
          <w:rFonts w:ascii="David" w:hAnsi="David" w:cs="David"/>
          <w:b/>
          <w:bCs/>
          <w:u w:val="single"/>
          <w:rtl/>
        </w:rPr>
        <w:t>קרוב לחייב</w:t>
      </w:r>
      <w:r w:rsidRPr="009351A0">
        <w:rPr>
          <w:rFonts w:ascii="David" w:hAnsi="David" w:cs="David"/>
          <w:u w:val="single"/>
          <w:rtl/>
        </w:rPr>
        <w:t xml:space="preserve"> </w:t>
      </w:r>
      <w:r w:rsidRPr="009351A0">
        <w:rPr>
          <w:rFonts w:ascii="David" w:hAnsi="David" w:cs="David"/>
          <w:rtl/>
        </w:rPr>
        <w:t xml:space="preserve">– אז יחכה </w:t>
      </w:r>
      <w:r w:rsidRPr="009351A0">
        <w:rPr>
          <w:rFonts w:ascii="David" w:hAnsi="David" w:cs="David"/>
          <w:b/>
          <w:bCs/>
          <w:rtl/>
        </w:rPr>
        <w:t>שנה</w:t>
      </w:r>
      <w:r w:rsidRPr="009351A0">
        <w:rPr>
          <w:rFonts w:ascii="David" w:hAnsi="David" w:cs="David"/>
          <w:rtl/>
        </w:rPr>
        <w:t>.</w:t>
      </w:r>
      <w:r w:rsidR="00A13421" w:rsidRPr="009351A0">
        <w:rPr>
          <w:rFonts w:ascii="David" w:hAnsi="David" w:cs="David"/>
          <w:rtl/>
        </w:rPr>
        <w:t xml:space="preserve"> </w:t>
      </w:r>
      <w:r w:rsidR="006C52A6" w:rsidRPr="009351A0">
        <w:rPr>
          <w:rFonts w:ascii="David" w:hAnsi="David" w:cs="David"/>
          <w:rtl/>
        </w:rPr>
        <w:t>(</w:t>
      </w:r>
      <w:r w:rsidR="006C52A6" w:rsidRPr="009351A0">
        <w:rPr>
          <w:rFonts w:ascii="David" w:hAnsi="David" w:cs="David"/>
          <w:b/>
          <w:bCs/>
          <w:color w:val="FF0000"/>
          <w:u w:val="single"/>
          <w:rtl/>
        </w:rPr>
        <w:t xml:space="preserve">לבדוק בהגדרות - </w:t>
      </w:r>
      <w:r w:rsidR="00C645E5" w:rsidRPr="009351A0">
        <w:rPr>
          <w:rFonts w:ascii="David" w:hAnsi="David" w:cs="David"/>
          <w:b/>
          <w:bCs/>
          <w:color w:val="FF0000"/>
          <w:u w:val="single"/>
          <w:rtl/>
        </w:rPr>
        <w:t>ס׳</w:t>
      </w:r>
      <w:r w:rsidR="006C52A6" w:rsidRPr="009351A0">
        <w:rPr>
          <w:rFonts w:ascii="David" w:hAnsi="David" w:cs="David"/>
          <w:b/>
          <w:bCs/>
          <w:color w:val="FF0000"/>
          <w:u w:val="single"/>
          <w:rtl/>
        </w:rPr>
        <w:t>4</w:t>
      </w:r>
      <w:r w:rsidR="00C645E5" w:rsidRPr="009351A0">
        <w:rPr>
          <w:rFonts w:ascii="David" w:hAnsi="David" w:cs="David"/>
          <w:b/>
          <w:bCs/>
          <w:color w:val="FF0000"/>
          <w:u w:val="single"/>
          <w:rtl/>
        </w:rPr>
        <w:t>!!</w:t>
      </w:r>
      <w:r w:rsidR="006C52A6" w:rsidRPr="009351A0">
        <w:rPr>
          <w:rFonts w:ascii="David" w:hAnsi="David" w:cs="David"/>
          <w:rtl/>
        </w:rPr>
        <w:t xml:space="preserve">) </w:t>
      </w:r>
      <w:r w:rsidR="00F406E3" w:rsidRPr="009351A0">
        <w:rPr>
          <w:rFonts w:ascii="David" w:hAnsi="David" w:cs="David"/>
          <w:b/>
          <w:bCs/>
          <w:rtl/>
        </w:rPr>
        <w:t>בפרטי</w:t>
      </w:r>
      <w:r w:rsidR="00F406E3" w:rsidRPr="009351A0">
        <w:rPr>
          <w:rFonts w:ascii="David" w:hAnsi="David" w:cs="David"/>
          <w:rtl/>
        </w:rPr>
        <w:t xml:space="preserve">: כל קרוב רחוק משפחה </w:t>
      </w:r>
      <w:r w:rsidR="00CC517D" w:rsidRPr="009351A0">
        <w:rPr>
          <w:rFonts w:ascii="David" w:hAnsi="David" w:cs="David"/>
          <w:rtl/>
        </w:rPr>
        <w:t xml:space="preserve">ובני זוגם. </w:t>
      </w:r>
      <w:r w:rsidR="00560AB2" w:rsidRPr="009351A0">
        <w:rPr>
          <w:rFonts w:ascii="David" w:hAnsi="David" w:cs="David"/>
          <w:b/>
          <w:bCs/>
          <w:rtl/>
        </w:rPr>
        <w:t>תאגיד</w:t>
      </w:r>
      <w:r w:rsidR="00CC517D" w:rsidRPr="009351A0">
        <w:rPr>
          <w:rFonts w:ascii="David" w:hAnsi="David" w:cs="David"/>
          <w:rtl/>
        </w:rPr>
        <w:t xml:space="preserve">: </w:t>
      </w:r>
      <w:r w:rsidR="00BE668C" w:rsidRPr="009351A0">
        <w:rPr>
          <w:rFonts w:ascii="David" w:hAnsi="David" w:cs="David"/>
          <w:rtl/>
        </w:rPr>
        <w:t>בעל</w:t>
      </w:r>
      <w:r w:rsidR="00482F6E" w:rsidRPr="009351A0">
        <w:rPr>
          <w:rFonts w:ascii="David" w:hAnsi="David" w:cs="David"/>
          <w:rtl/>
        </w:rPr>
        <w:t xml:space="preserve"> שליטה/חבר בני אדם השולטים; </w:t>
      </w:r>
      <w:proofErr w:type="spellStart"/>
      <w:r w:rsidR="00482F6E" w:rsidRPr="009351A0">
        <w:rPr>
          <w:rFonts w:ascii="David" w:hAnsi="David" w:cs="David"/>
          <w:rtl/>
        </w:rPr>
        <w:t>נו״מ</w:t>
      </w:r>
      <w:proofErr w:type="spellEnd"/>
      <w:r w:rsidR="00482F6E" w:rsidRPr="009351A0">
        <w:rPr>
          <w:rFonts w:ascii="David" w:hAnsi="David" w:cs="David"/>
          <w:rtl/>
        </w:rPr>
        <w:t xml:space="preserve"> בתאגיד/קרובו</w:t>
      </w:r>
      <w:r w:rsidR="00560AB2" w:rsidRPr="009351A0">
        <w:rPr>
          <w:rFonts w:ascii="David" w:hAnsi="David" w:cs="David"/>
          <w:rtl/>
        </w:rPr>
        <w:t xml:space="preserve">; </w:t>
      </w:r>
      <w:r w:rsidR="00560AB2" w:rsidRPr="009351A0">
        <w:rPr>
          <w:rFonts w:ascii="David" w:hAnsi="David" w:cs="David"/>
          <w:b/>
          <w:bCs/>
          <w:rtl/>
        </w:rPr>
        <w:t>ציבורי</w:t>
      </w:r>
      <w:r w:rsidR="00560AB2" w:rsidRPr="009351A0">
        <w:rPr>
          <w:rFonts w:ascii="David" w:hAnsi="David" w:cs="David"/>
          <w:rtl/>
        </w:rPr>
        <w:t xml:space="preserve">: </w:t>
      </w:r>
      <w:proofErr w:type="spellStart"/>
      <w:r w:rsidR="00560AB2" w:rsidRPr="009351A0">
        <w:rPr>
          <w:rFonts w:ascii="David" w:hAnsi="David" w:cs="David"/>
          <w:rtl/>
        </w:rPr>
        <w:t>בעל״מ</w:t>
      </w:r>
      <w:proofErr w:type="spellEnd"/>
      <w:r w:rsidR="00560AB2" w:rsidRPr="009351A0">
        <w:rPr>
          <w:rFonts w:ascii="David" w:hAnsi="David" w:cs="David"/>
          <w:rtl/>
        </w:rPr>
        <w:t xml:space="preserve"> מהותי. </w:t>
      </w:r>
    </w:p>
    <w:p w14:paraId="764DBF31" w14:textId="6D157F03" w:rsidR="00235137" w:rsidRPr="009351A0" w:rsidRDefault="00235137" w:rsidP="007735E7">
      <w:pPr>
        <w:pStyle w:val="a7"/>
        <w:spacing w:line="276" w:lineRule="auto"/>
        <w:ind w:left="957"/>
        <w:jc w:val="both"/>
        <w:rPr>
          <w:rFonts w:ascii="David" w:hAnsi="David" w:cs="David"/>
        </w:rPr>
      </w:pPr>
      <w:r w:rsidRPr="009351A0">
        <w:rPr>
          <w:rFonts w:ascii="David" w:hAnsi="David" w:cs="David"/>
          <w:b/>
          <w:bCs/>
          <w:color w:val="FF0000"/>
          <w:rtl/>
        </w:rPr>
        <w:t>***המחאת זכות של בעל שליטה / בעל מניות בחברה לגורם אחר</w:t>
      </w:r>
      <w:r w:rsidRPr="009351A0">
        <w:rPr>
          <w:rFonts w:ascii="David" w:hAnsi="David" w:cs="David"/>
          <w:color w:val="FF0000"/>
          <w:rtl/>
        </w:rPr>
        <w:t xml:space="preserve"> </w:t>
      </w:r>
      <w:r w:rsidRPr="009351A0">
        <w:rPr>
          <w:rFonts w:ascii="David" w:hAnsi="David" w:cs="David"/>
          <w:rtl/>
        </w:rPr>
        <w:t xml:space="preserve">– מדובר בנושה </w:t>
      </w:r>
      <w:r w:rsidR="00625557" w:rsidRPr="009351A0">
        <w:rPr>
          <w:rFonts w:ascii="David" w:hAnsi="David" w:cs="David"/>
          <w:rtl/>
        </w:rPr>
        <w:t>הק</w:t>
      </w:r>
      <w:r w:rsidRPr="009351A0">
        <w:rPr>
          <w:rFonts w:ascii="David" w:hAnsi="David" w:cs="David"/>
          <w:rtl/>
        </w:rPr>
        <w:t>ר</w:t>
      </w:r>
      <w:r w:rsidR="00625557" w:rsidRPr="009351A0">
        <w:rPr>
          <w:rFonts w:ascii="David" w:hAnsi="David" w:cs="David"/>
          <w:rtl/>
        </w:rPr>
        <w:t>ו</w:t>
      </w:r>
      <w:r w:rsidRPr="009351A0">
        <w:rPr>
          <w:rFonts w:ascii="David" w:hAnsi="David" w:cs="David"/>
          <w:rtl/>
        </w:rPr>
        <w:t>ב לחייב.</w:t>
      </w:r>
    </w:p>
    <w:p w14:paraId="375C94FF" w14:textId="4438ED48" w:rsidR="004129A3" w:rsidRPr="009351A0" w:rsidRDefault="00E90259" w:rsidP="007735E7">
      <w:pPr>
        <w:pStyle w:val="a7"/>
        <w:numPr>
          <w:ilvl w:val="0"/>
          <w:numId w:val="72"/>
        </w:numPr>
        <w:spacing w:line="276" w:lineRule="auto"/>
        <w:jc w:val="both"/>
        <w:rPr>
          <w:rFonts w:ascii="David" w:hAnsi="David" w:cs="David"/>
        </w:rPr>
      </w:pPr>
      <w:r w:rsidRPr="009351A0">
        <w:rPr>
          <w:rFonts w:ascii="David" w:hAnsi="David" w:cs="David"/>
          <w:b/>
          <w:bCs/>
          <w:rtl/>
        </w:rPr>
        <w:t>על החייב בשעת הפירעון להיות חדל״פ</w:t>
      </w:r>
      <w:r w:rsidR="00BC29CA" w:rsidRPr="009351A0">
        <w:rPr>
          <w:rFonts w:ascii="David" w:hAnsi="David" w:cs="David"/>
          <w:b/>
          <w:bCs/>
          <w:rtl/>
        </w:rPr>
        <w:t xml:space="preserve"> </w:t>
      </w:r>
      <w:r w:rsidR="000F48C2" w:rsidRPr="009351A0">
        <w:rPr>
          <w:rFonts w:ascii="David" w:hAnsi="David" w:cs="David"/>
          <w:b/>
          <w:bCs/>
          <w:rtl/>
        </w:rPr>
        <w:t>במסגרת שלושת החודשים</w:t>
      </w:r>
      <w:r w:rsidR="006C52A6" w:rsidRPr="009351A0">
        <w:rPr>
          <w:rFonts w:ascii="David" w:hAnsi="David" w:cs="David"/>
          <w:rtl/>
        </w:rPr>
        <w:t xml:space="preserve"> </w:t>
      </w:r>
      <w:r w:rsidR="000F48C2" w:rsidRPr="009351A0">
        <w:rPr>
          <w:rFonts w:ascii="David" w:hAnsi="David" w:cs="David"/>
          <w:rtl/>
        </w:rPr>
        <w:t>[מבחן מהותי</w:t>
      </w:r>
      <w:r w:rsidR="00041E87" w:rsidRPr="009351A0">
        <w:rPr>
          <w:rFonts w:ascii="David" w:hAnsi="David" w:cs="David"/>
          <w:rtl/>
        </w:rPr>
        <w:t>]:</w:t>
      </w:r>
      <w:r w:rsidR="005751DB" w:rsidRPr="009351A0">
        <w:rPr>
          <w:rFonts w:ascii="David" w:hAnsi="David" w:cs="David"/>
          <w:rtl/>
        </w:rPr>
        <w:t xml:space="preserve"> </w:t>
      </w:r>
      <w:r w:rsidR="00F2527E" w:rsidRPr="009351A0">
        <w:rPr>
          <w:rFonts w:ascii="David" w:hAnsi="David" w:cs="David"/>
          <w:u w:val="single"/>
          <w:rtl/>
        </w:rPr>
        <w:t>תזרימי/מאזני</w:t>
      </w:r>
      <w:r w:rsidR="00F2527E" w:rsidRPr="009351A0">
        <w:rPr>
          <w:rFonts w:ascii="David" w:hAnsi="David" w:cs="David"/>
          <w:rtl/>
        </w:rPr>
        <w:t xml:space="preserve"> </w:t>
      </w:r>
      <w:r w:rsidR="00041E87" w:rsidRPr="009351A0">
        <w:rPr>
          <w:rFonts w:ascii="David" w:hAnsi="David" w:cs="David"/>
          <w:rtl/>
        </w:rPr>
        <w:t>(עמ׳ 1 למעלה).</w:t>
      </w:r>
      <w:r w:rsidR="00A4533F" w:rsidRPr="009351A0">
        <w:rPr>
          <w:rFonts w:ascii="David" w:hAnsi="David" w:cs="David"/>
          <w:rtl/>
        </w:rPr>
        <w:t xml:space="preserve"> </w:t>
      </w:r>
      <w:r w:rsidR="00A4533F" w:rsidRPr="009351A0">
        <w:rPr>
          <w:rFonts w:ascii="David" w:hAnsi="David" w:cs="David"/>
          <w:b/>
          <w:bCs/>
          <w:shd w:val="clear" w:color="auto" w:fill="E2EFD9" w:themeFill="accent6" w:themeFillTint="33"/>
          <w:rtl/>
        </w:rPr>
        <w:t>המרצה</w:t>
      </w:r>
      <w:r w:rsidR="00A4533F" w:rsidRPr="009351A0">
        <w:rPr>
          <w:rFonts w:ascii="David" w:hAnsi="David" w:cs="David"/>
          <w:rtl/>
        </w:rPr>
        <w:t xml:space="preserve">: </w:t>
      </w:r>
      <w:r w:rsidR="00BB0D56" w:rsidRPr="009351A0">
        <w:rPr>
          <w:rFonts w:ascii="David" w:hAnsi="David" w:cs="David"/>
          <w:rtl/>
        </w:rPr>
        <w:t xml:space="preserve">אם לא חדל"פ זו לא העדפה פסולה, </w:t>
      </w:r>
      <w:r w:rsidR="00E37943" w:rsidRPr="009351A0">
        <w:rPr>
          <w:rFonts w:ascii="David" w:hAnsi="David" w:cs="David"/>
          <w:rtl/>
        </w:rPr>
        <w:t xml:space="preserve">העדפה פסולה רק אם </w:t>
      </w:r>
      <w:r w:rsidR="00DC4C79" w:rsidRPr="009351A0">
        <w:rPr>
          <w:rFonts w:ascii="David" w:hAnsi="David" w:cs="David"/>
          <w:rtl/>
        </w:rPr>
        <w:t xml:space="preserve">לא </w:t>
      </w:r>
      <w:r w:rsidR="00BB0D56" w:rsidRPr="009351A0">
        <w:rPr>
          <w:rFonts w:ascii="David" w:hAnsi="David" w:cs="David"/>
          <w:rtl/>
        </w:rPr>
        <w:t xml:space="preserve">חדל"פ מבחינה </w:t>
      </w:r>
      <w:r w:rsidR="00E37943" w:rsidRPr="009351A0">
        <w:rPr>
          <w:rFonts w:ascii="David" w:hAnsi="David" w:cs="David"/>
          <w:b/>
          <w:bCs/>
          <w:rtl/>
        </w:rPr>
        <w:t>מאזני</w:t>
      </w:r>
      <w:r w:rsidR="00BB0D56" w:rsidRPr="009351A0">
        <w:rPr>
          <w:rFonts w:ascii="David" w:hAnsi="David" w:cs="David"/>
          <w:b/>
          <w:bCs/>
          <w:rtl/>
        </w:rPr>
        <w:t>ת</w:t>
      </w:r>
      <w:r w:rsidR="00A4533F" w:rsidRPr="009351A0">
        <w:rPr>
          <w:rFonts w:ascii="David" w:hAnsi="David" w:cs="David"/>
          <w:rtl/>
        </w:rPr>
        <w:t>.</w:t>
      </w:r>
      <w:r w:rsidR="00BA6629" w:rsidRPr="009351A0">
        <w:rPr>
          <w:rFonts w:ascii="David" w:hAnsi="David" w:cs="David"/>
          <w:rtl/>
        </w:rPr>
        <w:t xml:space="preserve"> </w:t>
      </w:r>
    </w:p>
    <w:p w14:paraId="35C1395A" w14:textId="0FB490DB" w:rsidR="00BA6629" w:rsidRPr="009351A0" w:rsidRDefault="003A566B" w:rsidP="007735E7">
      <w:pPr>
        <w:pStyle w:val="a7"/>
        <w:numPr>
          <w:ilvl w:val="0"/>
          <w:numId w:val="73"/>
        </w:numPr>
        <w:spacing w:line="276" w:lineRule="auto"/>
        <w:ind w:left="957"/>
        <w:jc w:val="both"/>
        <w:rPr>
          <w:rFonts w:ascii="David" w:hAnsi="David" w:cs="David"/>
        </w:rPr>
      </w:pPr>
      <w:r w:rsidRPr="009351A0">
        <w:rPr>
          <w:rFonts w:ascii="David" w:hAnsi="David" w:cs="David"/>
          <w:b/>
          <w:bCs/>
          <w:rtl/>
        </w:rPr>
        <w:t>נטל ההוכחה על החייב</w:t>
      </w:r>
      <w:r w:rsidRPr="009351A0">
        <w:rPr>
          <w:rFonts w:ascii="David" w:hAnsi="David" w:cs="David"/>
          <w:rtl/>
        </w:rPr>
        <w:t xml:space="preserve"> שאינו חדל״פ</w:t>
      </w:r>
      <w:r w:rsidR="00A13421" w:rsidRPr="009351A0">
        <w:rPr>
          <w:rFonts w:ascii="David" w:hAnsi="David" w:cs="David"/>
          <w:rtl/>
        </w:rPr>
        <w:t xml:space="preserve"> </w:t>
      </w:r>
      <w:r w:rsidR="006C52A6" w:rsidRPr="009351A0">
        <w:rPr>
          <w:rFonts w:ascii="David" w:hAnsi="David" w:cs="David"/>
          <w:rtl/>
        </w:rPr>
        <w:t xml:space="preserve">- </w:t>
      </w:r>
      <w:r w:rsidR="005751DB" w:rsidRPr="009351A0">
        <w:rPr>
          <w:rFonts w:ascii="David" w:hAnsi="David" w:cs="David"/>
          <w:b/>
          <w:bCs/>
          <w:shd w:val="clear" w:color="auto" w:fill="D9E2F3" w:themeFill="accent1" w:themeFillTint="33"/>
          <w:rtl/>
        </w:rPr>
        <w:t>ס׳219(א)(2)</w:t>
      </w:r>
      <w:r w:rsidR="006C52A6" w:rsidRPr="009351A0">
        <w:rPr>
          <w:rFonts w:ascii="David" w:hAnsi="David" w:cs="David"/>
          <w:b/>
          <w:bCs/>
          <w:rtl/>
        </w:rPr>
        <w:t>.</w:t>
      </w:r>
    </w:p>
    <w:p w14:paraId="5BAB6B31" w14:textId="4D2FDF79" w:rsidR="00835020" w:rsidRPr="009351A0" w:rsidRDefault="00A62827" w:rsidP="007735E7">
      <w:pPr>
        <w:pStyle w:val="a7"/>
        <w:numPr>
          <w:ilvl w:val="0"/>
          <w:numId w:val="72"/>
        </w:numPr>
        <w:spacing w:line="276" w:lineRule="auto"/>
        <w:jc w:val="both"/>
        <w:rPr>
          <w:rFonts w:ascii="David" w:hAnsi="David" w:cs="David"/>
        </w:rPr>
      </w:pPr>
      <w:r w:rsidRPr="009351A0">
        <w:rPr>
          <w:rFonts w:ascii="David" w:hAnsi="David" w:cs="David"/>
          <w:b/>
          <w:bCs/>
          <w:rtl/>
        </w:rPr>
        <w:t xml:space="preserve">בשל הפעולה ייפרע לנושה חלק גדול יותר לעומת החלק שהיה נפרע לו </w:t>
      </w:r>
      <w:r w:rsidRPr="009351A0">
        <w:rPr>
          <w:rFonts w:ascii="David" w:hAnsi="David" w:cs="David"/>
          <w:rtl/>
        </w:rPr>
        <w:t xml:space="preserve">אלמלא הפעולה </w:t>
      </w:r>
      <w:r w:rsidR="006A1471" w:rsidRPr="009351A0">
        <w:rPr>
          <w:rFonts w:ascii="David" w:hAnsi="David" w:cs="David"/>
          <w:rtl/>
        </w:rPr>
        <w:t>ב</w:t>
      </w:r>
      <w:r w:rsidR="00C21165" w:rsidRPr="009351A0">
        <w:rPr>
          <w:rFonts w:ascii="David" w:hAnsi="David" w:cs="David"/>
          <w:rtl/>
        </w:rPr>
        <w:t>מ</w:t>
      </w:r>
      <w:r w:rsidR="006A1471" w:rsidRPr="009351A0">
        <w:rPr>
          <w:rFonts w:ascii="David" w:hAnsi="David" w:cs="David"/>
          <w:rtl/>
        </w:rPr>
        <w:t>סגרת הליך הפירעון לפי סדר הנושים</w:t>
      </w:r>
      <w:r w:rsidR="00BB0D56" w:rsidRPr="009351A0">
        <w:rPr>
          <w:rFonts w:ascii="David" w:hAnsi="David" w:cs="David"/>
          <w:rtl/>
        </w:rPr>
        <w:t>.</w:t>
      </w:r>
      <w:r w:rsidR="00BB0D56" w:rsidRPr="009351A0">
        <w:rPr>
          <w:rFonts w:ascii="David" w:hAnsi="David" w:cs="David"/>
          <w:b/>
          <w:bCs/>
          <w:rtl/>
        </w:rPr>
        <w:t xml:space="preserve"> </w:t>
      </w:r>
      <w:r w:rsidR="00835020" w:rsidRPr="009351A0">
        <w:rPr>
          <w:rFonts w:ascii="David" w:hAnsi="David" w:cs="David"/>
          <w:b/>
          <w:bCs/>
          <w:rtl/>
        </w:rPr>
        <w:t>כל פעולה</w:t>
      </w:r>
      <w:r w:rsidR="00835020" w:rsidRPr="009351A0">
        <w:rPr>
          <w:rFonts w:ascii="David" w:hAnsi="David" w:cs="David"/>
          <w:rtl/>
        </w:rPr>
        <w:t xml:space="preserve"> המקדמת את הנושה על פני האחרים </w:t>
      </w:r>
      <w:r w:rsidR="00BB0D56" w:rsidRPr="009351A0">
        <w:rPr>
          <w:rFonts w:ascii="David" w:hAnsi="David" w:cs="David"/>
          <w:rtl/>
        </w:rPr>
        <w:t>היא</w:t>
      </w:r>
      <w:r w:rsidR="00835020" w:rsidRPr="009351A0">
        <w:rPr>
          <w:rFonts w:ascii="David" w:hAnsi="David" w:cs="David"/>
          <w:rtl/>
        </w:rPr>
        <w:t xml:space="preserve"> </w:t>
      </w:r>
      <w:r w:rsidR="007407EE" w:rsidRPr="009351A0">
        <w:rPr>
          <w:rFonts w:ascii="David" w:hAnsi="David" w:cs="David"/>
          <w:rtl/>
        </w:rPr>
        <w:t>העדפה פסולה</w:t>
      </w:r>
      <w:r w:rsidR="003D71E6" w:rsidRPr="009351A0">
        <w:rPr>
          <w:rFonts w:ascii="David" w:hAnsi="David" w:cs="David"/>
          <w:rtl/>
        </w:rPr>
        <w:t>,</w:t>
      </w:r>
      <w:r w:rsidR="007407EE" w:rsidRPr="009351A0">
        <w:rPr>
          <w:rFonts w:ascii="David" w:hAnsi="David" w:cs="David"/>
          <w:rtl/>
        </w:rPr>
        <w:t xml:space="preserve"> לא רק פירעון. </w:t>
      </w:r>
    </w:p>
    <w:p w14:paraId="53BFC9BF" w14:textId="77777777" w:rsidR="00E12FC0" w:rsidRPr="009351A0" w:rsidRDefault="00E12FC0" w:rsidP="007735E7">
      <w:pPr>
        <w:spacing w:line="276" w:lineRule="auto"/>
        <w:jc w:val="both"/>
        <w:rPr>
          <w:rFonts w:ascii="David" w:hAnsi="David" w:cs="David"/>
          <w:b/>
          <w:bCs/>
          <w:rtl/>
        </w:rPr>
      </w:pPr>
    </w:p>
    <w:p w14:paraId="62FBAB01" w14:textId="591D4A7F" w:rsidR="00047C38" w:rsidRPr="009351A0" w:rsidRDefault="00047C38" w:rsidP="007735E7">
      <w:pPr>
        <w:spacing w:line="276" w:lineRule="auto"/>
        <w:jc w:val="both"/>
        <w:rPr>
          <w:rFonts w:ascii="David" w:hAnsi="David" w:cs="David"/>
        </w:rPr>
      </w:pPr>
      <w:r w:rsidRPr="009351A0">
        <w:rPr>
          <w:rFonts w:ascii="David" w:hAnsi="David" w:cs="David"/>
          <w:b/>
          <w:bCs/>
          <w:rtl/>
        </w:rPr>
        <w:t>חריגים להעדפה פסולה</w:t>
      </w:r>
      <w:r w:rsidR="009A79E8" w:rsidRPr="009351A0">
        <w:rPr>
          <w:rFonts w:ascii="David" w:hAnsi="David" w:cs="David"/>
          <w:rtl/>
        </w:rPr>
        <w:t xml:space="preserve"> - </w:t>
      </w:r>
      <w:r w:rsidRPr="009351A0">
        <w:rPr>
          <w:rFonts w:ascii="David" w:hAnsi="David" w:cs="David"/>
          <w:b/>
          <w:bCs/>
          <w:shd w:val="clear" w:color="auto" w:fill="D9E2F3" w:themeFill="accent1" w:themeFillTint="33"/>
          <w:rtl/>
        </w:rPr>
        <w:t>ס׳219(ב)</w:t>
      </w:r>
      <w:r w:rsidRPr="009351A0">
        <w:rPr>
          <w:rFonts w:ascii="David" w:hAnsi="David" w:cs="David"/>
          <w:b/>
          <w:bCs/>
          <w:rtl/>
        </w:rPr>
        <w:t>:</w:t>
      </w:r>
    </w:p>
    <w:p w14:paraId="7F3615E4" w14:textId="25370308" w:rsidR="00F52E33" w:rsidRPr="009351A0" w:rsidRDefault="00F52E33" w:rsidP="007735E7">
      <w:pPr>
        <w:pStyle w:val="a7"/>
        <w:numPr>
          <w:ilvl w:val="0"/>
          <w:numId w:val="74"/>
        </w:numPr>
        <w:spacing w:line="276" w:lineRule="auto"/>
        <w:ind w:left="390"/>
        <w:jc w:val="both"/>
        <w:rPr>
          <w:rFonts w:ascii="David" w:hAnsi="David" w:cs="David"/>
        </w:rPr>
      </w:pPr>
      <w:r w:rsidRPr="009351A0">
        <w:rPr>
          <w:rFonts w:ascii="David" w:hAnsi="David" w:cs="David"/>
          <w:b/>
          <w:bCs/>
          <w:rtl/>
        </w:rPr>
        <w:t>קבלת תמורה הולמת</w:t>
      </w:r>
      <w:r w:rsidR="00153EF9" w:rsidRPr="009351A0">
        <w:rPr>
          <w:rFonts w:ascii="David" w:hAnsi="David" w:cs="David"/>
          <w:rtl/>
        </w:rPr>
        <w:t xml:space="preserve"> </w:t>
      </w:r>
      <w:r w:rsidR="00153EF9" w:rsidRPr="009351A0">
        <w:rPr>
          <w:rFonts w:ascii="David" w:hAnsi="David" w:cs="David"/>
          <w:b/>
          <w:bCs/>
          <w:rtl/>
        </w:rPr>
        <w:t>תמורת קידום הנשייה</w:t>
      </w:r>
      <w:r w:rsidR="00153EF9" w:rsidRPr="009351A0">
        <w:rPr>
          <w:rFonts w:ascii="David" w:hAnsi="David" w:cs="David"/>
          <w:rtl/>
        </w:rPr>
        <w:t xml:space="preserve"> [לדו׳ </w:t>
      </w:r>
      <w:r w:rsidR="00E32CA4" w:rsidRPr="009351A0">
        <w:rPr>
          <w:rFonts w:ascii="David" w:hAnsi="David" w:cs="David"/>
          <w:rtl/>
        </w:rPr>
        <w:t xml:space="preserve">סיפוק סחורה תמורת תשלום/ הלוואה תמורת </w:t>
      </w:r>
      <w:r w:rsidR="00A010B0" w:rsidRPr="009351A0">
        <w:rPr>
          <w:rFonts w:ascii="David" w:hAnsi="David" w:cs="David"/>
          <w:rtl/>
        </w:rPr>
        <w:t>שעבוד</w:t>
      </w:r>
      <w:r w:rsidR="00E32CA4" w:rsidRPr="009351A0">
        <w:rPr>
          <w:rFonts w:ascii="David" w:hAnsi="David" w:cs="David"/>
          <w:rtl/>
        </w:rPr>
        <w:t xml:space="preserve"> וכו׳].</w:t>
      </w:r>
    </w:p>
    <w:p w14:paraId="66B405C4" w14:textId="4A7C1895" w:rsidR="00E32CA4" w:rsidRPr="009351A0" w:rsidRDefault="00052144" w:rsidP="007735E7">
      <w:pPr>
        <w:pStyle w:val="a7"/>
        <w:numPr>
          <w:ilvl w:val="0"/>
          <w:numId w:val="74"/>
        </w:numPr>
        <w:spacing w:line="276" w:lineRule="auto"/>
        <w:ind w:left="390"/>
        <w:jc w:val="both"/>
        <w:rPr>
          <w:rFonts w:ascii="David" w:hAnsi="David" w:cs="David"/>
          <w:b/>
          <w:bCs/>
        </w:rPr>
      </w:pPr>
      <w:r w:rsidRPr="009351A0">
        <w:rPr>
          <w:rFonts w:ascii="David" w:hAnsi="David" w:cs="David"/>
          <w:b/>
          <w:bCs/>
          <w:rtl/>
        </w:rPr>
        <w:t>ביצוע הפעולה והחוב שנפרע נוצר במהלך העסקים הרגיל של החייב</w:t>
      </w:r>
      <w:r w:rsidRPr="009351A0">
        <w:rPr>
          <w:rFonts w:ascii="David" w:hAnsi="David" w:cs="David"/>
          <w:rtl/>
        </w:rPr>
        <w:t>:</w:t>
      </w:r>
      <w:r w:rsidR="00795889" w:rsidRPr="009351A0">
        <w:rPr>
          <w:rFonts w:ascii="David" w:hAnsi="David" w:cs="David"/>
          <w:rtl/>
        </w:rPr>
        <w:t xml:space="preserve"> למשל בתשלום שוטף+</w:t>
      </w:r>
      <w:r w:rsidR="00D35467" w:rsidRPr="009351A0">
        <w:rPr>
          <w:rFonts w:ascii="David" w:hAnsi="David" w:cs="David"/>
          <w:rtl/>
        </w:rPr>
        <w:t>/ תשלום משכורת עובדים,</w:t>
      </w:r>
      <w:r w:rsidR="00795889" w:rsidRPr="009351A0">
        <w:rPr>
          <w:rFonts w:ascii="David" w:hAnsi="David" w:cs="David"/>
          <w:rtl/>
        </w:rPr>
        <w:t xml:space="preserve"> במהלך העסקים הרגיל לא ייחשב כהעדפה.</w:t>
      </w:r>
      <w:r w:rsidR="00D44BCB" w:rsidRPr="009351A0">
        <w:rPr>
          <w:rFonts w:ascii="David" w:hAnsi="David" w:cs="David"/>
          <w:rtl/>
        </w:rPr>
        <w:t xml:space="preserve"> </w:t>
      </w:r>
      <w:r w:rsidR="00D44BCB" w:rsidRPr="009351A0">
        <w:rPr>
          <w:rFonts w:ascii="David" w:hAnsi="David" w:cs="David"/>
          <w:b/>
          <w:bCs/>
          <w:shd w:val="clear" w:color="auto" w:fill="FBE4D5" w:themeFill="accent2" w:themeFillTint="33"/>
          <w:rtl/>
        </w:rPr>
        <w:t>טיבון ו</w:t>
      </w:r>
      <w:r w:rsidR="003376F9" w:rsidRPr="009351A0">
        <w:rPr>
          <w:rFonts w:ascii="David" w:hAnsi="David" w:cs="David"/>
          <w:b/>
          <w:bCs/>
          <w:shd w:val="clear" w:color="auto" w:fill="FBE4D5" w:themeFill="accent2" w:themeFillTint="33"/>
          <w:rtl/>
        </w:rPr>
        <w:t>יל</w:t>
      </w:r>
      <w:r w:rsidR="00D44BCB" w:rsidRPr="009351A0">
        <w:rPr>
          <w:rFonts w:ascii="David" w:hAnsi="David" w:cs="David"/>
          <w:rtl/>
        </w:rPr>
        <w:t>:</w:t>
      </w:r>
      <w:r w:rsidR="008044C1" w:rsidRPr="009351A0">
        <w:rPr>
          <w:rFonts w:ascii="David" w:hAnsi="David" w:cs="David"/>
          <w:b/>
          <w:bCs/>
          <w:rtl/>
        </w:rPr>
        <w:t xml:space="preserve"> </w:t>
      </w:r>
      <w:r w:rsidR="008044C1" w:rsidRPr="009351A0">
        <w:rPr>
          <w:rFonts w:ascii="David" w:hAnsi="David" w:cs="David"/>
          <w:rtl/>
        </w:rPr>
        <w:t xml:space="preserve">הכללת החוב הישן טרם ההליך לחובות השוטפים העתידיים אינו בגדר מהלך עסקים רגיל </w:t>
      </w:r>
      <w:r w:rsidR="00D51825" w:rsidRPr="009351A0">
        <w:rPr>
          <w:rFonts w:ascii="David" w:hAnsi="David" w:cs="David"/>
          <w:rtl/>
        </w:rPr>
        <w:t xml:space="preserve">ומשמש כמנוף לתשלום החוב הישן – לכן </w:t>
      </w:r>
      <w:r w:rsidR="00D51825" w:rsidRPr="009351A0">
        <w:rPr>
          <w:rFonts w:ascii="David" w:hAnsi="David" w:cs="David"/>
          <w:b/>
          <w:bCs/>
          <w:rtl/>
        </w:rPr>
        <w:t>העדפת נושים פסולה שלא במהלך עסקים רגיל</w:t>
      </w:r>
      <w:r w:rsidR="00D51825" w:rsidRPr="009351A0">
        <w:rPr>
          <w:rFonts w:ascii="David" w:hAnsi="David" w:cs="David"/>
          <w:rtl/>
        </w:rPr>
        <w:t>.</w:t>
      </w:r>
    </w:p>
    <w:p w14:paraId="234BE71B" w14:textId="77777777" w:rsidR="00FC15F2" w:rsidRPr="009351A0" w:rsidRDefault="00FC15F2" w:rsidP="007735E7">
      <w:pPr>
        <w:spacing w:line="276" w:lineRule="auto"/>
        <w:jc w:val="both"/>
        <w:rPr>
          <w:rFonts w:ascii="David" w:hAnsi="David" w:cs="David"/>
          <w:b/>
          <w:bCs/>
          <w:rtl/>
        </w:rPr>
      </w:pPr>
      <w:bookmarkStart w:id="1" w:name="_Hlk163138898"/>
    </w:p>
    <w:p w14:paraId="6C2B8FCD" w14:textId="137612E8" w:rsidR="00FC15F2" w:rsidRDefault="00FC15F2" w:rsidP="007735E7">
      <w:pPr>
        <w:spacing w:line="276" w:lineRule="auto"/>
        <w:jc w:val="both"/>
        <w:rPr>
          <w:rFonts w:ascii="David" w:hAnsi="David" w:cs="David"/>
          <w:b/>
          <w:bCs/>
          <w:rtl/>
        </w:rPr>
      </w:pPr>
      <w:r w:rsidRPr="009351A0">
        <w:rPr>
          <w:rFonts w:ascii="David" w:hAnsi="David" w:cs="David"/>
          <w:b/>
          <w:bCs/>
          <w:rtl/>
        </w:rPr>
        <w:t xml:space="preserve">אם התקיים </w:t>
      </w:r>
      <w:r w:rsidRPr="009351A0">
        <w:rPr>
          <w:rFonts w:ascii="David" w:hAnsi="David" w:cs="David"/>
          <w:b/>
          <w:bCs/>
          <w:shd w:val="clear" w:color="auto" w:fill="D9E2F3" w:themeFill="accent1" w:themeFillTint="33"/>
          <w:rtl/>
        </w:rPr>
        <w:t>ס'219(א)</w:t>
      </w:r>
      <w:r w:rsidRPr="009351A0">
        <w:rPr>
          <w:rFonts w:ascii="David" w:hAnsi="David" w:cs="David"/>
          <w:b/>
          <w:bCs/>
          <w:rtl/>
        </w:rPr>
        <w:t xml:space="preserve"> ומדובר </w:t>
      </w:r>
      <w:r w:rsidRPr="009351A0">
        <w:rPr>
          <w:rFonts w:ascii="David" w:hAnsi="David" w:cs="David"/>
          <w:b/>
          <w:bCs/>
          <w:color w:val="FF0000"/>
          <w:rtl/>
        </w:rPr>
        <w:t xml:space="preserve">בהמחאת זכות </w:t>
      </w:r>
      <w:r w:rsidRPr="009351A0">
        <w:rPr>
          <w:rFonts w:ascii="David" w:hAnsi="David" w:cs="David"/>
          <w:b/>
          <w:bCs/>
          <w:rtl/>
        </w:rPr>
        <w:t xml:space="preserve">שמקנה לנושה עדיפות פירעון לפי </w:t>
      </w:r>
      <w:r w:rsidRPr="009351A0">
        <w:rPr>
          <w:rFonts w:ascii="David" w:hAnsi="David" w:cs="David"/>
          <w:b/>
          <w:bCs/>
          <w:shd w:val="clear" w:color="auto" w:fill="D9E2F3" w:themeFill="accent1" w:themeFillTint="33"/>
          <w:rtl/>
        </w:rPr>
        <w:t>ס׳219(ג)</w:t>
      </w:r>
      <w:r w:rsidRPr="009351A0">
        <w:rPr>
          <w:rFonts w:ascii="David" w:hAnsi="David" w:cs="David"/>
          <w:rtl/>
        </w:rPr>
        <w:t>:</w:t>
      </w:r>
      <w:r w:rsidRPr="009351A0">
        <w:rPr>
          <w:rFonts w:ascii="David" w:hAnsi="David" w:cs="David"/>
          <w:b/>
          <w:bCs/>
          <w:rtl/>
        </w:rPr>
        <w:t xml:space="preserve"> </w:t>
      </w:r>
      <w:r w:rsidRPr="009351A0">
        <w:rPr>
          <w:rFonts w:ascii="David" w:hAnsi="David" w:cs="David"/>
          <w:rtl/>
        </w:rPr>
        <w:t xml:space="preserve">ביהמ״ש רשאי </w:t>
      </w:r>
      <w:r w:rsidRPr="009351A0">
        <w:rPr>
          <w:rFonts w:ascii="David" w:hAnsi="David" w:cs="David"/>
          <w:u w:val="single"/>
          <w:rtl/>
        </w:rPr>
        <w:t>לבטל את זכות הפירעון המיוחדת לנמחה החדש בעל החוב כלפי החייב</w:t>
      </w:r>
      <w:r w:rsidRPr="009351A0">
        <w:rPr>
          <w:rFonts w:ascii="David" w:hAnsi="David" w:cs="David"/>
          <w:rtl/>
        </w:rPr>
        <w:t xml:space="preserve">, </w:t>
      </w:r>
      <w:r w:rsidRPr="009351A0">
        <w:rPr>
          <w:rFonts w:ascii="David" w:hAnsi="David" w:cs="David"/>
          <w:b/>
          <w:bCs/>
          <w:rtl/>
        </w:rPr>
        <w:t>ככל שהתקיימו התנאים</w:t>
      </w:r>
      <w:r w:rsidRPr="009351A0">
        <w:rPr>
          <w:rFonts w:ascii="David" w:hAnsi="David" w:cs="David"/>
          <w:rtl/>
        </w:rPr>
        <w:t xml:space="preserve"> </w:t>
      </w:r>
      <w:r w:rsidRPr="009351A0">
        <w:rPr>
          <w:rFonts w:ascii="David" w:hAnsi="David" w:cs="David"/>
          <w:b/>
          <w:bCs/>
          <w:shd w:val="clear" w:color="auto" w:fill="D9E2F3" w:themeFill="accent1" w:themeFillTint="33"/>
          <w:rtl/>
        </w:rPr>
        <w:t>בס׳219(א)</w:t>
      </w:r>
      <w:r w:rsidRPr="009351A0">
        <w:rPr>
          <w:rFonts w:ascii="David" w:hAnsi="David" w:cs="David"/>
          <w:rtl/>
        </w:rPr>
        <w:t xml:space="preserve"> ביחס להעדפת נושים אסורה. </w:t>
      </w:r>
      <w:r w:rsidRPr="009351A0">
        <w:rPr>
          <w:rFonts w:ascii="David" w:hAnsi="David" w:cs="David"/>
          <w:b/>
          <w:bCs/>
          <w:shd w:val="clear" w:color="auto" w:fill="FBE4D5" w:themeFill="accent2" w:themeFillTint="33"/>
          <w:rtl/>
        </w:rPr>
        <w:t>משקי עמק הירדן</w:t>
      </w:r>
      <w:r w:rsidRPr="009351A0">
        <w:rPr>
          <w:rFonts w:ascii="David" w:hAnsi="David" w:cs="David"/>
          <w:rtl/>
        </w:rPr>
        <w:t xml:space="preserve">: נושה בעל ז׳ פירעון מיוחדת שהמחה זכותו לנושה אחר. ככל שפעולת ההמחאה הייתה </w:t>
      </w:r>
      <w:r w:rsidRPr="009351A0">
        <w:rPr>
          <w:rFonts w:ascii="David" w:hAnsi="David" w:cs="David"/>
          <w:u w:val="single"/>
          <w:rtl/>
        </w:rPr>
        <w:t>3 חודשים</w:t>
      </w:r>
      <w:r w:rsidRPr="009351A0">
        <w:rPr>
          <w:rFonts w:ascii="David" w:hAnsi="David" w:cs="David"/>
          <w:rtl/>
        </w:rPr>
        <w:t xml:space="preserve"> טרם הבקשה</w:t>
      </w:r>
      <w:r w:rsidR="000861F3" w:rsidRPr="009351A0">
        <w:rPr>
          <w:rFonts w:ascii="David" w:hAnsi="David" w:cs="David"/>
          <w:rtl/>
        </w:rPr>
        <w:t xml:space="preserve"> (קרוב שנה)</w:t>
      </w:r>
      <w:r w:rsidRPr="009351A0">
        <w:rPr>
          <w:rFonts w:ascii="David" w:hAnsi="David" w:cs="David"/>
          <w:rtl/>
        </w:rPr>
        <w:t xml:space="preserve">, והחייב חדל״פ, וההמחאה הקנתה לו יתרון על פני נושים אחרים, שלא היה מתקיים לולא ההמחאה – יוגדר כהעדפה פסולה ויובטל. </w:t>
      </w:r>
    </w:p>
    <w:p w14:paraId="6A49678A" w14:textId="4FC9FD70" w:rsidR="00EA6359" w:rsidRPr="00EA6359" w:rsidRDefault="00EA6359" w:rsidP="007735E7">
      <w:pPr>
        <w:spacing w:line="276" w:lineRule="auto"/>
        <w:jc w:val="both"/>
        <w:rPr>
          <w:rFonts w:ascii="David" w:hAnsi="David" w:cs="David"/>
          <w:rtl/>
        </w:rPr>
      </w:pPr>
      <w:r>
        <w:rPr>
          <w:rFonts w:ascii="David" w:hAnsi="David" w:cs="David" w:hint="cs"/>
          <w:b/>
          <w:bCs/>
          <w:rtl/>
        </w:rPr>
        <w:t>לדוג':</w:t>
      </w:r>
      <w:r>
        <w:rPr>
          <w:rFonts w:ascii="David" w:hAnsi="David" w:cs="David" w:hint="cs"/>
          <w:rtl/>
        </w:rPr>
        <w:t xml:space="preserve"> המחאת זכות של נושה לא מובטח לנושה מובטח ביתר.</w:t>
      </w:r>
    </w:p>
    <w:p w14:paraId="75ABAB68" w14:textId="77777777" w:rsidR="0030178E" w:rsidRPr="009351A0" w:rsidRDefault="0030178E" w:rsidP="007735E7">
      <w:pPr>
        <w:spacing w:line="276" w:lineRule="auto"/>
        <w:jc w:val="both"/>
        <w:rPr>
          <w:rFonts w:ascii="David" w:hAnsi="David" w:cs="David"/>
          <w:b/>
          <w:bCs/>
          <w:rtl/>
        </w:rPr>
      </w:pPr>
    </w:p>
    <w:bookmarkEnd w:id="1"/>
    <w:p w14:paraId="455D6AB4" w14:textId="77777777" w:rsidR="00EF07DF" w:rsidRPr="009351A0" w:rsidRDefault="00EF07DF" w:rsidP="007735E7">
      <w:pPr>
        <w:spacing w:line="276" w:lineRule="auto"/>
        <w:jc w:val="both"/>
        <w:rPr>
          <w:rFonts w:ascii="David" w:hAnsi="David" w:cs="David"/>
          <w:rtl/>
        </w:rPr>
      </w:pPr>
      <w:r w:rsidRPr="009351A0">
        <w:rPr>
          <w:rFonts w:ascii="David" w:hAnsi="David" w:cs="David"/>
          <w:b/>
          <w:bCs/>
          <w:shd w:val="clear" w:color="auto" w:fill="D9E2F3" w:themeFill="accent1" w:themeFillTint="33"/>
          <w:rtl/>
        </w:rPr>
        <w:t>ס'220</w:t>
      </w:r>
      <w:r w:rsidRPr="009351A0">
        <w:rPr>
          <w:rFonts w:ascii="David" w:hAnsi="David" w:cs="David"/>
          <w:b/>
          <w:bCs/>
          <w:rtl/>
        </w:rPr>
        <w:t xml:space="preserve"> – העברה בפחות משווה ערך</w:t>
      </w:r>
      <w:r w:rsidRPr="009351A0">
        <w:rPr>
          <w:rFonts w:ascii="David" w:hAnsi="David" w:cs="David"/>
          <w:rtl/>
        </w:rPr>
        <w:t>: פעולה שבוצעה בין החייב החדל"פ בזמן שהוא חדל"פ, לבין אדם שלישי, כאשר במסגרתה העביר החייב נכס או שווה ערך כלכלית וקיבל תמורה לא הולמת / לא קיבל תמורה כלל. הפעולה גורעת מקופת הנשייה ופוגעת בנושים. הנאמן רשאי לפנות לביהמ"ש בבקשה לביטול הפעולה, או לחלופין, לדרוש מהצד השלישי להשלים את התמרה הראויה עבור הנכסים:</w:t>
      </w:r>
    </w:p>
    <w:p w14:paraId="2BD3595A" w14:textId="77777777" w:rsidR="00EF07DF" w:rsidRPr="009351A0" w:rsidRDefault="00EF07DF" w:rsidP="007735E7">
      <w:pPr>
        <w:pStyle w:val="a7"/>
        <w:numPr>
          <w:ilvl w:val="0"/>
          <w:numId w:val="108"/>
        </w:numPr>
        <w:spacing w:line="276" w:lineRule="auto"/>
        <w:jc w:val="both"/>
        <w:rPr>
          <w:rFonts w:ascii="David" w:hAnsi="David" w:cs="David"/>
        </w:rPr>
      </w:pPr>
      <w:r w:rsidRPr="009351A0">
        <w:rPr>
          <w:rFonts w:ascii="David" w:hAnsi="David" w:cs="David"/>
          <w:b/>
          <w:bCs/>
          <w:rtl/>
        </w:rPr>
        <w:t>נכון לשעת הפעולה החייב היה חדל"פ</w:t>
      </w:r>
      <w:r w:rsidRPr="009351A0">
        <w:rPr>
          <w:rFonts w:ascii="David" w:hAnsi="David" w:cs="David"/>
          <w:rtl/>
        </w:rPr>
        <w:t xml:space="preserve"> – שאלה עובדתית.</w:t>
      </w:r>
    </w:p>
    <w:p w14:paraId="6617A2FE" w14:textId="77777777" w:rsidR="00EF07DF" w:rsidRPr="009351A0" w:rsidRDefault="00EF07DF" w:rsidP="007735E7">
      <w:pPr>
        <w:pStyle w:val="a7"/>
        <w:numPr>
          <w:ilvl w:val="0"/>
          <w:numId w:val="108"/>
        </w:numPr>
        <w:spacing w:line="276" w:lineRule="auto"/>
        <w:jc w:val="both"/>
        <w:rPr>
          <w:rFonts w:ascii="David" w:hAnsi="David" w:cs="David"/>
        </w:rPr>
      </w:pPr>
      <w:r w:rsidRPr="009351A0">
        <w:rPr>
          <w:rFonts w:ascii="David" w:hAnsi="David" w:cs="David"/>
          <w:rtl/>
        </w:rPr>
        <w:t xml:space="preserve">מקבל הנכס נתן </w:t>
      </w:r>
      <w:r w:rsidRPr="009351A0">
        <w:rPr>
          <w:rFonts w:ascii="David" w:hAnsi="David" w:cs="David"/>
          <w:b/>
          <w:bCs/>
          <w:rtl/>
        </w:rPr>
        <w:t>תמורה לא הולמת / לא נתן תמורה בכלל</w:t>
      </w:r>
      <w:r w:rsidRPr="009351A0">
        <w:rPr>
          <w:rFonts w:ascii="David" w:hAnsi="David" w:cs="David"/>
          <w:rtl/>
        </w:rPr>
        <w:t>.</w:t>
      </w:r>
    </w:p>
    <w:p w14:paraId="33D4C730" w14:textId="77777777" w:rsidR="00EF07DF" w:rsidRPr="009351A0" w:rsidRDefault="00EF07DF" w:rsidP="007735E7">
      <w:pPr>
        <w:pStyle w:val="a7"/>
        <w:numPr>
          <w:ilvl w:val="0"/>
          <w:numId w:val="108"/>
        </w:numPr>
        <w:spacing w:line="276" w:lineRule="auto"/>
        <w:jc w:val="both"/>
        <w:rPr>
          <w:rFonts w:ascii="David" w:hAnsi="David" w:cs="David"/>
        </w:rPr>
      </w:pPr>
      <w:r w:rsidRPr="009351A0">
        <w:rPr>
          <w:rFonts w:ascii="David" w:hAnsi="David" w:cs="David"/>
          <w:b/>
          <w:bCs/>
          <w:rtl/>
        </w:rPr>
        <w:t>שנתיים טרם פתיחת ההליך</w:t>
      </w:r>
      <w:r w:rsidRPr="009351A0">
        <w:rPr>
          <w:rFonts w:ascii="David" w:hAnsi="David" w:cs="David"/>
          <w:rtl/>
        </w:rPr>
        <w:t xml:space="preserve"> / כשמדובר </w:t>
      </w:r>
      <w:r w:rsidRPr="009351A0">
        <w:rPr>
          <w:rFonts w:ascii="David" w:hAnsi="David" w:cs="David"/>
          <w:b/>
          <w:bCs/>
          <w:rtl/>
        </w:rPr>
        <w:t>בקרוב 4 שנים</w:t>
      </w:r>
      <w:r w:rsidRPr="009351A0">
        <w:rPr>
          <w:rFonts w:ascii="David" w:hAnsi="David" w:cs="David"/>
          <w:rtl/>
        </w:rPr>
        <w:t xml:space="preserve"> לפני פתיחת ההליך.</w:t>
      </w:r>
    </w:p>
    <w:p w14:paraId="5C6E87FE" w14:textId="667C2318" w:rsidR="006416EF" w:rsidRPr="009351A0" w:rsidRDefault="006416EF" w:rsidP="007735E7">
      <w:pPr>
        <w:pStyle w:val="a7"/>
        <w:spacing w:line="276" w:lineRule="auto"/>
        <w:ind w:left="360"/>
        <w:jc w:val="both"/>
        <w:rPr>
          <w:rFonts w:ascii="David" w:hAnsi="David" w:cs="David"/>
          <w:b/>
          <w:bCs/>
          <w:rtl/>
        </w:rPr>
      </w:pPr>
    </w:p>
    <w:p w14:paraId="511F809C" w14:textId="6B3548BB" w:rsidR="007735E7" w:rsidRDefault="000C71D5" w:rsidP="0030178E">
      <w:pPr>
        <w:spacing w:line="276" w:lineRule="auto"/>
        <w:jc w:val="both"/>
        <w:rPr>
          <w:rFonts w:ascii="David" w:hAnsi="David" w:cs="David"/>
          <w:b/>
          <w:bCs/>
          <w:rtl/>
        </w:rPr>
      </w:pPr>
      <w:r w:rsidRPr="009351A0">
        <w:rPr>
          <w:rFonts w:ascii="David" w:hAnsi="David" w:cs="David"/>
          <w:b/>
          <w:bCs/>
          <w:rtl/>
        </w:rPr>
        <w:t>**</w:t>
      </w:r>
      <w:r w:rsidR="006416EF" w:rsidRPr="009351A0">
        <w:rPr>
          <w:rFonts w:ascii="David" w:hAnsi="David" w:cs="David"/>
          <w:b/>
          <w:bCs/>
          <w:rtl/>
        </w:rPr>
        <w:t>אם מבוטל</w:t>
      </w:r>
      <w:r w:rsidR="008539C1" w:rsidRPr="009351A0">
        <w:rPr>
          <w:rFonts w:ascii="David" w:hAnsi="David" w:cs="David"/>
          <w:b/>
          <w:bCs/>
          <w:rtl/>
        </w:rPr>
        <w:t>ת</w:t>
      </w:r>
      <w:r w:rsidR="006416EF" w:rsidRPr="009351A0">
        <w:rPr>
          <w:rFonts w:ascii="David" w:hAnsi="David" w:cs="David"/>
          <w:b/>
          <w:bCs/>
          <w:rtl/>
        </w:rPr>
        <w:t xml:space="preserve"> הפעולה</w:t>
      </w:r>
      <w:r w:rsidR="008539C1" w:rsidRPr="009351A0">
        <w:rPr>
          <w:rFonts w:ascii="David" w:hAnsi="David" w:cs="David"/>
          <w:rtl/>
        </w:rPr>
        <w:t xml:space="preserve"> - </w:t>
      </w:r>
      <w:r w:rsidR="006416EF" w:rsidRPr="009351A0">
        <w:rPr>
          <w:rFonts w:ascii="David" w:hAnsi="David" w:cs="David"/>
          <w:b/>
          <w:bCs/>
          <w:shd w:val="clear" w:color="auto" w:fill="D9E2F3" w:themeFill="accent1" w:themeFillTint="33"/>
          <w:rtl/>
        </w:rPr>
        <w:t>ס׳223</w:t>
      </w:r>
      <w:r w:rsidR="008539C1" w:rsidRPr="009351A0">
        <w:rPr>
          <w:rFonts w:ascii="David" w:hAnsi="David" w:cs="David"/>
          <w:b/>
          <w:bCs/>
          <w:shd w:val="clear" w:color="auto" w:fill="D9E2F3" w:themeFill="accent1" w:themeFillTint="33"/>
          <w:rtl/>
        </w:rPr>
        <w:t>(א)</w:t>
      </w:r>
      <w:r w:rsidR="00A13421" w:rsidRPr="009351A0">
        <w:rPr>
          <w:rFonts w:ascii="David" w:hAnsi="David" w:cs="David"/>
          <w:rtl/>
        </w:rPr>
        <w:t xml:space="preserve"> </w:t>
      </w:r>
      <w:r w:rsidR="00DF2D1A" w:rsidRPr="009351A0">
        <w:rPr>
          <w:rFonts w:ascii="David" w:hAnsi="David" w:cs="David"/>
          <w:rtl/>
        </w:rPr>
        <w:t>אם ביהמ״ש ביטל פעולה</w:t>
      </w:r>
      <w:r w:rsidR="00644467" w:rsidRPr="009351A0">
        <w:rPr>
          <w:rFonts w:ascii="David" w:hAnsi="David" w:cs="David"/>
          <w:rtl/>
        </w:rPr>
        <w:t xml:space="preserve"> המקנה </w:t>
      </w:r>
      <w:r w:rsidR="00644467" w:rsidRPr="009351A0">
        <w:rPr>
          <w:rFonts w:ascii="David" w:hAnsi="David" w:cs="David"/>
          <w:b/>
          <w:bCs/>
          <w:rtl/>
        </w:rPr>
        <w:t>עדיפות</w:t>
      </w:r>
      <w:r w:rsidR="00644467" w:rsidRPr="009351A0">
        <w:rPr>
          <w:rFonts w:ascii="David" w:hAnsi="David" w:cs="David"/>
          <w:rtl/>
        </w:rPr>
        <w:t xml:space="preserve">/ </w:t>
      </w:r>
      <w:r w:rsidR="00BE1219" w:rsidRPr="009351A0">
        <w:rPr>
          <w:rFonts w:ascii="David" w:hAnsi="David" w:cs="David"/>
          <w:b/>
          <w:bCs/>
          <w:rtl/>
        </w:rPr>
        <w:t>הברחת</w:t>
      </w:r>
      <w:r w:rsidR="00644467" w:rsidRPr="009351A0">
        <w:rPr>
          <w:rFonts w:ascii="David" w:hAnsi="David" w:cs="David"/>
          <w:b/>
          <w:bCs/>
          <w:rtl/>
        </w:rPr>
        <w:t xml:space="preserve"> נכסים</w:t>
      </w:r>
      <w:r w:rsidR="00644467" w:rsidRPr="009351A0">
        <w:rPr>
          <w:rFonts w:ascii="David" w:hAnsi="David" w:cs="David"/>
          <w:rtl/>
        </w:rPr>
        <w:t xml:space="preserve">/ </w:t>
      </w:r>
      <w:r w:rsidR="00644467" w:rsidRPr="009351A0">
        <w:rPr>
          <w:rFonts w:ascii="David" w:hAnsi="David" w:cs="David"/>
          <w:b/>
          <w:bCs/>
          <w:rtl/>
        </w:rPr>
        <w:t>גורעת מקופת הנשייה</w:t>
      </w:r>
      <w:r w:rsidR="00644467" w:rsidRPr="009351A0">
        <w:rPr>
          <w:rFonts w:ascii="David" w:hAnsi="David" w:cs="David"/>
          <w:rtl/>
        </w:rPr>
        <w:t xml:space="preserve"> – </w:t>
      </w:r>
      <w:r w:rsidR="00644467" w:rsidRPr="009351A0">
        <w:rPr>
          <w:rFonts w:ascii="David" w:hAnsi="David" w:cs="David"/>
          <w:b/>
          <w:bCs/>
          <w:rtl/>
        </w:rPr>
        <w:t>הנכסים יושבו לקופת הנשייה</w:t>
      </w:r>
      <w:r w:rsidR="00644467" w:rsidRPr="009351A0">
        <w:rPr>
          <w:rFonts w:ascii="David" w:hAnsi="David" w:cs="David"/>
          <w:rtl/>
        </w:rPr>
        <w:t>.</w:t>
      </w:r>
      <w:r w:rsidR="00045BFB" w:rsidRPr="009351A0">
        <w:rPr>
          <w:rFonts w:ascii="David" w:hAnsi="David" w:cs="David"/>
          <w:rtl/>
        </w:rPr>
        <w:t xml:space="preserve"> </w:t>
      </w:r>
      <w:r w:rsidR="008539C1" w:rsidRPr="009351A0">
        <w:rPr>
          <w:rFonts w:ascii="David" w:hAnsi="David" w:cs="David"/>
          <w:b/>
          <w:bCs/>
          <w:shd w:val="clear" w:color="auto" w:fill="D9E2F3" w:themeFill="accent1" w:themeFillTint="33"/>
          <w:rtl/>
        </w:rPr>
        <w:t>ס׳223(ב)</w:t>
      </w:r>
      <w:r w:rsidR="00045BFB" w:rsidRPr="009351A0">
        <w:rPr>
          <w:rFonts w:ascii="David" w:hAnsi="David" w:cs="David"/>
          <w:rtl/>
        </w:rPr>
        <w:t xml:space="preserve"> אם ההשבה לקופה הנשייה </w:t>
      </w:r>
      <w:r w:rsidR="00045BFB" w:rsidRPr="009351A0">
        <w:rPr>
          <w:rFonts w:ascii="David" w:hAnsi="David" w:cs="David"/>
          <w:u w:val="single"/>
          <w:rtl/>
        </w:rPr>
        <w:t>לא אפשרית</w:t>
      </w:r>
      <w:r w:rsidR="00045BFB" w:rsidRPr="009351A0">
        <w:rPr>
          <w:rFonts w:ascii="David" w:hAnsi="David" w:cs="David"/>
          <w:rtl/>
        </w:rPr>
        <w:t xml:space="preserve">/ </w:t>
      </w:r>
      <w:r w:rsidR="00045BFB" w:rsidRPr="009351A0">
        <w:rPr>
          <w:rFonts w:ascii="David" w:hAnsi="David" w:cs="David"/>
          <w:u w:val="single"/>
          <w:rtl/>
        </w:rPr>
        <w:t>לא צודקת</w:t>
      </w:r>
      <w:r w:rsidR="00045BFB" w:rsidRPr="009351A0">
        <w:rPr>
          <w:rFonts w:ascii="David" w:hAnsi="David" w:cs="David"/>
          <w:rtl/>
        </w:rPr>
        <w:t xml:space="preserve">, או שהנכס </w:t>
      </w:r>
      <w:r w:rsidRPr="009351A0">
        <w:rPr>
          <w:rFonts w:ascii="David" w:hAnsi="David" w:cs="David"/>
          <w:rtl/>
        </w:rPr>
        <w:t>נרכש ע״י אחר</w:t>
      </w:r>
      <w:r w:rsidR="003D71E6" w:rsidRPr="009351A0">
        <w:rPr>
          <w:rFonts w:ascii="David" w:hAnsi="David" w:cs="David"/>
          <w:rtl/>
        </w:rPr>
        <w:t>,</w:t>
      </w:r>
      <w:r w:rsidRPr="009351A0">
        <w:rPr>
          <w:rFonts w:ascii="David" w:hAnsi="David" w:cs="David"/>
          <w:rtl/>
        </w:rPr>
        <w:t xml:space="preserve"> ישלם הנושה כלפיו בוצע</w:t>
      </w:r>
      <w:r w:rsidR="00F87942" w:rsidRPr="009351A0">
        <w:rPr>
          <w:rFonts w:ascii="David" w:hAnsi="David" w:cs="David"/>
          <w:rtl/>
        </w:rPr>
        <w:t>ה</w:t>
      </w:r>
      <w:r w:rsidRPr="009351A0">
        <w:rPr>
          <w:rFonts w:ascii="David" w:hAnsi="David" w:cs="David"/>
          <w:rtl/>
        </w:rPr>
        <w:t xml:space="preserve"> הפעולה לקופת הנשייה את שווי הנכס.</w:t>
      </w:r>
    </w:p>
    <w:p w14:paraId="48C13E92" w14:textId="77777777" w:rsidR="0030178E" w:rsidRDefault="0030178E" w:rsidP="0030178E">
      <w:pPr>
        <w:spacing w:line="276" w:lineRule="auto"/>
        <w:jc w:val="both"/>
        <w:rPr>
          <w:rFonts w:ascii="David" w:hAnsi="David" w:cs="David"/>
          <w:b/>
          <w:bCs/>
          <w:rtl/>
        </w:rPr>
      </w:pPr>
    </w:p>
    <w:p w14:paraId="757C52A2" w14:textId="77777777" w:rsidR="00610A22" w:rsidRPr="0030178E" w:rsidRDefault="00610A22" w:rsidP="0030178E">
      <w:pPr>
        <w:spacing w:line="276" w:lineRule="auto"/>
        <w:jc w:val="both"/>
        <w:rPr>
          <w:rFonts w:ascii="David" w:hAnsi="David" w:cs="David"/>
          <w:b/>
          <w:bCs/>
        </w:rPr>
      </w:pPr>
    </w:p>
    <w:p w14:paraId="4095C1DB" w14:textId="77777777" w:rsidR="007735E7" w:rsidRPr="009351A0" w:rsidRDefault="007735E7" w:rsidP="007735E7">
      <w:pPr>
        <w:shd w:val="clear" w:color="auto" w:fill="FFF2CC" w:themeFill="accent4" w:themeFillTint="33"/>
        <w:spacing w:line="276" w:lineRule="auto"/>
        <w:jc w:val="center"/>
        <w:rPr>
          <w:rFonts w:ascii="David" w:hAnsi="David" w:cs="David"/>
          <w:b/>
          <w:bCs/>
          <w:rtl/>
        </w:rPr>
      </w:pPr>
      <w:r w:rsidRPr="009351A0">
        <w:rPr>
          <w:rFonts w:ascii="David" w:hAnsi="David" w:cs="David"/>
          <w:b/>
          <w:bCs/>
          <w:rtl/>
        </w:rPr>
        <w:t>מינוי נאמן וסמכויותיו</w:t>
      </w:r>
    </w:p>
    <w:p w14:paraId="4C3AB896" w14:textId="77777777" w:rsidR="007735E7" w:rsidRPr="009351A0" w:rsidRDefault="007735E7" w:rsidP="007735E7">
      <w:pPr>
        <w:spacing w:line="276" w:lineRule="auto"/>
        <w:jc w:val="both"/>
        <w:rPr>
          <w:rFonts w:ascii="David" w:hAnsi="David" w:cs="David"/>
          <w:b/>
          <w:bCs/>
          <w:u w:val="single"/>
          <w:rtl/>
        </w:rPr>
      </w:pPr>
    </w:p>
    <w:p w14:paraId="03C83E05" w14:textId="77777777" w:rsidR="007735E7" w:rsidRPr="009351A0" w:rsidRDefault="007735E7" w:rsidP="007735E7">
      <w:pPr>
        <w:spacing w:line="276" w:lineRule="auto"/>
        <w:jc w:val="both"/>
        <w:rPr>
          <w:rFonts w:ascii="David" w:hAnsi="David" w:cs="David"/>
          <w:b/>
          <w:bCs/>
          <w:u w:val="single"/>
          <w:rtl/>
        </w:rPr>
      </w:pPr>
      <w:r w:rsidRPr="009351A0">
        <w:rPr>
          <w:rFonts w:ascii="David" w:hAnsi="David" w:cs="David"/>
          <w:b/>
          <w:bCs/>
          <w:u w:val="single"/>
          <w:rtl/>
        </w:rPr>
        <w:t>אופן המינוי</w:t>
      </w:r>
    </w:p>
    <w:p w14:paraId="33FFEC08" w14:textId="77777777" w:rsidR="007735E7" w:rsidRPr="009351A0" w:rsidRDefault="007735E7" w:rsidP="007735E7">
      <w:pPr>
        <w:pStyle w:val="a7"/>
        <w:numPr>
          <w:ilvl w:val="0"/>
          <w:numId w:val="92"/>
        </w:numPr>
        <w:spacing w:line="276" w:lineRule="auto"/>
        <w:jc w:val="both"/>
        <w:rPr>
          <w:rFonts w:ascii="David" w:hAnsi="David" w:cs="David"/>
          <w:b/>
          <w:bCs/>
        </w:rPr>
      </w:pPr>
      <w:r w:rsidRPr="009351A0">
        <w:rPr>
          <w:rFonts w:ascii="David" w:hAnsi="David" w:cs="David"/>
          <w:b/>
          <w:bCs/>
          <w:rtl/>
        </w:rPr>
        <w:t>אופן המינוי נאמן</w:t>
      </w:r>
      <w:r w:rsidRPr="009351A0">
        <w:rPr>
          <w:rFonts w:ascii="David" w:hAnsi="David" w:cs="David"/>
          <w:rtl/>
        </w:rPr>
        <w:t xml:space="preserve">: </w:t>
      </w:r>
      <w:r w:rsidRPr="009351A0">
        <w:rPr>
          <w:rFonts w:ascii="David" w:hAnsi="David" w:cs="David"/>
          <w:b/>
          <w:bCs/>
          <w:shd w:val="clear" w:color="auto" w:fill="D9E2F3" w:themeFill="accent1" w:themeFillTint="33"/>
          <w:rtl/>
        </w:rPr>
        <w:t>ס׳33(ב)</w:t>
      </w:r>
      <w:r w:rsidRPr="009351A0">
        <w:rPr>
          <w:rFonts w:ascii="David" w:hAnsi="David" w:cs="David"/>
          <w:rtl/>
        </w:rPr>
        <w:t>: ימונה מתוך רשימת נאמנים מ</w:t>
      </w:r>
      <w:r w:rsidRPr="009351A0">
        <w:rPr>
          <w:rFonts w:ascii="David" w:hAnsi="David" w:cs="David"/>
          <w:b/>
          <w:bCs/>
          <w:shd w:val="clear" w:color="auto" w:fill="D9E2F3" w:themeFill="accent1" w:themeFillTint="33"/>
          <w:rtl/>
        </w:rPr>
        <w:t>ס׳35-37</w:t>
      </w:r>
      <w:r w:rsidRPr="009351A0">
        <w:rPr>
          <w:rFonts w:ascii="David" w:hAnsi="David" w:cs="David"/>
          <w:rtl/>
        </w:rPr>
        <w:t xml:space="preserve">. </w:t>
      </w:r>
    </w:p>
    <w:p w14:paraId="7C0EBACE" w14:textId="77777777" w:rsidR="007735E7" w:rsidRPr="009351A0" w:rsidRDefault="007735E7" w:rsidP="007735E7">
      <w:pPr>
        <w:pStyle w:val="a7"/>
        <w:numPr>
          <w:ilvl w:val="0"/>
          <w:numId w:val="93"/>
        </w:numPr>
        <w:spacing w:line="276" w:lineRule="auto"/>
        <w:ind w:left="815"/>
        <w:jc w:val="both"/>
        <w:rPr>
          <w:rFonts w:ascii="David" w:hAnsi="David" w:cs="David"/>
          <w:b/>
          <w:bCs/>
        </w:rPr>
      </w:pPr>
      <w:r w:rsidRPr="009351A0">
        <w:rPr>
          <w:rFonts w:ascii="David" w:hAnsi="David" w:cs="David"/>
          <w:b/>
          <w:bCs/>
          <w:shd w:val="clear" w:color="auto" w:fill="D9E2F3" w:themeFill="accent1" w:themeFillTint="33"/>
          <w:rtl/>
        </w:rPr>
        <w:t>ס'33(ג)</w:t>
      </w:r>
      <w:r w:rsidRPr="009351A0">
        <w:rPr>
          <w:rFonts w:ascii="David" w:hAnsi="David" w:cs="David"/>
          <w:rtl/>
        </w:rPr>
        <w:t xml:space="preserve"> הממונה ימליץ באופן שוויוני על מועמדים(3-5) מתוך הרשימה. התאגיד/ נושה רשאי להמליץ גם הוא על מועמדים מתוך הרשימה/ ביהמ״ש רשאי למנות נאמן שלא בהמלצת הממונה – אך צריך לנמק. </w:t>
      </w:r>
    </w:p>
    <w:p w14:paraId="5C21711D" w14:textId="77777777" w:rsidR="007735E7" w:rsidRPr="009351A0" w:rsidRDefault="007735E7" w:rsidP="007735E7">
      <w:pPr>
        <w:pStyle w:val="a7"/>
        <w:numPr>
          <w:ilvl w:val="0"/>
          <w:numId w:val="93"/>
        </w:numPr>
        <w:spacing w:line="276" w:lineRule="auto"/>
        <w:ind w:left="815"/>
        <w:jc w:val="both"/>
        <w:rPr>
          <w:rFonts w:ascii="David" w:hAnsi="David" w:cs="David"/>
          <w:b/>
          <w:bCs/>
        </w:rPr>
      </w:pPr>
      <w:r w:rsidRPr="009351A0">
        <w:rPr>
          <w:rFonts w:ascii="David" w:hAnsi="David" w:cs="David"/>
          <w:b/>
          <w:bCs/>
          <w:shd w:val="clear" w:color="auto" w:fill="D9E2F3" w:themeFill="accent1" w:themeFillTint="33"/>
          <w:rtl/>
        </w:rPr>
        <w:lastRenderedPageBreak/>
        <w:t>ס'33(ד)</w:t>
      </w:r>
      <w:r w:rsidRPr="009351A0">
        <w:rPr>
          <w:rFonts w:ascii="David" w:hAnsi="David" w:cs="David"/>
          <w:rtl/>
        </w:rPr>
        <w:t xml:space="preserve"> בימ״ש לא ימנה נאמן בניגוד עניינים בין הנאמן לעניין אישי/ תפקיד אחר שלו/ קרובו. </w:t>
      </w:r>
    </w:p>
    <w:p w14:paraId="09FD3E2E" w14:textId="77777777" w:rsidR="007735E7" w:rsidRPr="009351A0" w:rsidRDefault="007735E7" w:rsidP="007735E7">
      <w:pPr>
        <w:pStyle w:val="a7"/>
        <w:numPr>
          <w:ilvl w:val="0"/>
          <w:numId w:val="93"/>
        </w:numPr>
        <w:spacing w:line="276" w:lineRule="auto"/>
        <w:ind w:left="815"/>
        <w:jc w:val="both"/>
        <w:rPr>
          <w:rFonts w:ascii="David" w:hAnsi="David" w:cs="David"/>
          <w:b/>
          <w:bCs/>
        </w:rPr>
      </w:pPr>
      <w:r w:rsidRPr="009351A0">
        <w:rPr>
          <w:rFonts w:ascii="David" w:hAnsi="David" w:cs="David"/>
          <w:b/>
          <w:bCs/>
          <w:shd w:val="clear" w:color="auto" w:fill="D9E2F3" w:themeFill="accent1" w:themeFillTint="33"/>
          <w:rtl/>
        </w:rPr>
        <w:t>ס'33(ה)</w:t>
      </w:r>
      <w:r w:rsidRPr="009351A0">
        <w:rPr>
          <w:rFonts w:ascii="David" w:hAnsi="David" w:cs="David"/>
          <w:rtl/>
        </w:rPr>
        <w:t xml:space="preserve"> בימ״ש רשאי למנות כמה נאמנים אם מצא לכך סיבה. </w:t>
      </w:r>
    </w:p>
    <w:p w14:paraId="5347199D" w14:textId="77777777" w:rsidR="007735E7" w:rsidRPr="009351A0" w:rsidRDefault="007735E7" w:rsidP="007735E7">
      <w:pPr>
        <w:pStyle w:val="a7"/>
        <w:numPr>
          <w:ilvl w:val="0"/>
          <w:numId w:val="92"/>
        </w:numPr>
        <w:spacing w:line="276" w:lineRule="auto"/>
        <w:jc w:val="both"/>
        <w:rPr>
          <w:rFonts w:ascii="David" w:hAnsi="David" w:cs="David"/>
          <w:b/>
          <w:bCs/>
        </w:rPr>
      </w:pPr>
      <w:r w:rsidRPr="009351A0">
        <w:rPr>
          <w:rFonts w:ascii="David" w:hAnsi="David" w:cs="David"/>
          <w:b/>
          <w:bCs/>
          <w:rtl/>
        </w:rPr>
        <w:t>נאמן זמני</w:t>
      </w:r>
      <w:r w:rsidRPr="009351A0">
        <w:rPr>
          <w:rFonts w:ascii="David" w:hAnsi="David" w:cs="David"/>
          <w:rtl/>
        </w:rPr>
        <w:t xml:space="preserve"> - </w:t>
      </w:r>
      <w:r w:rsidRPr="009351A0">
        <w:rPr>
          <w:rFonts w:ascii="David" w:hAnsi="David" w:cs="David"/>
          <w:b/>
          <w:bCs/>
          <w:shd w:val="clear" w:color="auto" w:fill="D9E2F3" w:themeFill="accent1" w:themeFillTint="33"/>
          <w:rtl/>
        </w:rPr>
        <w:t>ס׳34</w:t>
      </w:r>
      <w:r w:rsidRPr="009351A0">
        <w:rPr>
          <w:rFonts w:ascii="David" w:hAnsi="David" w:cs="David"/>
          <w:rtl/>
        </w:rPr>
        <w:t xml:space="preserve">: אם לא יכול למנות ישר בפתיחת הליכים – ימנה נאמן זמני עד למינוי הרשמי. </w:t>
      </w:r>
    </w:p>
    <w:p w14:paraId="69AE90FF" w14:textId="77777777" w:rsidR="007735E7" w:rsidRPr="009351A0" w:rsidRDefault="007735E7" w:rsidP="007735E7">
      <w:pPr>
        <w:pStyle w:val="a7"/>
        <w:numPr>
          <w:ilvl w:val="0"/>
          <w:numId w:val="92"/>
        </w:numPr>
        <w:spacing w:line="276" w:lineRule="auto"/>
        <w:jc w:val="both"/>
        <w:rPr>
          <w:rFonts w:ascii="David" w:hAnsi="David" w:cs="David"/>
          <w:b/>
          <w:bCs/>
        </w:rPr>
      </w:pPr>
      <w:r w:rsidRPr="009351A0">
        <w:rPr>
          <w:rFonts w:ascii="David" w:hAnsi="David" w:cs="David"/>
          <w:b/>
          <w:bCs/>
          <w:rtl/>
        </w:rPr>
        <w:t xml:space="preserve">מינוי הממונה לנאמן - </w:t>
      </w:r>
      <w:r w:rsidRPr="009351A0">
        <w:rPr>
          <w:rFonts w:ascii="David" w:hAnsi="David" w:cs="David"/>
          <w:b/>
          <w:bCs/>
          <w:shd w:val="clear" w:color="auto" w:fill="D9E2F3" w:themeFill="accent1" w:themeFillTint="33"/>
          <w:rtl/>
        </w:rPr>
        <w:t>ס׳35</w:t>
      </w:r>
      <w:r w:rsidRPr="009351A0">
        <w:rPr>
          <w:rFonts w:ascii="David" w:hAnsi="David" w:cs="David"/>
          <w:rtl/>
        </w:rPr>
        <w:t xml:space="preserve">: בימ״ש רשאי למנות הממונה. </w:t>
      </w:r>
    </w:p>
    <w:p w14:paraId="68FD753B" w14:textId="77777777" w:rsidR="007735E7" w:rsidRPr="009351A0" w:rsidRDefault="007735E7" w:rsidP="007735E7">
      <w:pPr>
        <w:pStyle w:val="a7"/>
        <w:numPr>
          <w:ilvl w:val="0"/>
          <w:numId w:val="92"/>
        </w:numPr>
        <w:spacing w:line="276" w:lineRule="auto"/>
        <w:jc w:val="both"/>
        <w:rPr>
          <w:rFonts w:ascii="David" w:hAnsi="David" w:cs="David"/>
          <w:b/>
          <w:bCs/>
        </w:rPr>
      </w:pPr>
      <w:r w:rsidRPr="009351A0">
        <w:rPr>
          <w:rFonts w:ascii="David" w:hAnsi="David" w:cs="David"/>
          <w:b/>
          <w:bCs/>
          <w:rtl/>
        </w:rPr>
        <w:t>רשימת נאמנים</w:t>
      </w:r>
      <w:r w:rsidRPr="009351A0">
        <w:rPr>
          <w:rFonts w:ascii="David" w:hAnsi="David" w:cs="David"/>
          <w:rtl/>
        </w:rPr>
        <w:t xml:space="preserve"> - </w:t>
      </w:r>
      <w:r w:rsidRPr="009351A0">
        <w:rPr>
          <w:rFonts w:ascii="David" w:hAnsi="David" w:cs="David"/>
          <w:b/>
          <w:bCs/>
          <w:shd w:val="clear" w:color="auto" w:fill="D9E2F3" w:themeFill="accent1" w:themeFillTint="33"/>
          <w:rtl/>
        </w:rPr>
        <w:t>ס׳37</w:t>
      </w:r>
      <w:r w:rsidRPr="009351A0">
        <w:rPr>
          <w:rFonts w:ascii="David" w:hAnsi="David" w:cs="David"/>
          <w:rtl/>
        </w:rPr>
        <w:t xml:space="preserve">: בוועדה הציב׳ למינוי יהיו החברים: ש׳ בדימוס של המחוזי; ממונה ונציגו/2 נציגים מטעמו; נציג לשכת עו״ד; נציג לשכת רו״ח. </w:t>
      </w:r>
    </w:p>
    <w:p w14:paraId="5E87362B" w14:textId="77777777" w:rsidR="007735E7" w:rsidRPr="009351A0" w:rsidRDefault="007735E7" w:rsidP="007735E7">
      <w:pPr>
        <w:pStyle w:val="a7"/>
        <w:numPr>
          <w:ilvl w:val="0"/>
          <w:numId w:val="92"/>
        </w:numPr>
        <w:spacing w:line="276" w:lineRule="auto"/>
        <w:jc w:val="both"/>
        <w:rPr>
          <w:rFonts w:ascii="David" w:hAnsi="David" w:cs="David"/>
          <w:b/>
          <w:bCs/>
          <w:rtl/>
        </w:rPr>
      </w:pPr>
      <w:r w:rsidRPr="009351A0">
        <w:rPr>
          <w:rFonts w:ascii="David" w:hAnsi="David" w:cs="David"/>
          <w:b/>
          <w:bCs/>
          <w:rtl/>
        </w:rPr>
        <w:t>ערובה</w:t>
      </w:r>
      <w:r w:rsidRPr="009351A0">
        <w:rPr>
          <w:rFonts w:ascii="David" w:hAnsi="David" w:cs="David"/>
          <w:rtl/>
        </w:rPr>
        <w:t xml:space="preserve"> – </w:t>
      </w:r>
      <w:r w:rsidRPr="009351A0">
        <w:rPr>
          <w:rFonts w:ascii="David" w:hAnsi="David" w:cs="David"/>
          <w:b/>
          <w:bCs/>
          <w:shd w:val="clear" w:color="auto" w:fill="D9E2F3" w:themeFill="accent1" w:themeFillTint="33"/>
          <w:rtl/>
        </w:rPr>
        <w:t>ס׳38</w:t>
      </w:r>
      <w:r w:rsidRPr="009351A0">
        <w:rPr>
          <w:rFonts w:ascii="David" w:hAnsi="David" w:cs="David"/>
          <w:rtl/>
        </w:rPr>
        <w:t xml:space="preserve">: הנאמן יתקשר בחוזה ביטוח/ ערובה. </w:t>
      </w:r>
    </w:p>
    <w:p w14:paraId="0435F261" w14:textId="77777777" w:rsidR="007735E7" w:rsidRPr="009351A0" w:rsidRDefault="007735E7" w:rsidP="007735E7">
      <w:pPr>
        <w:spacing w:line="276" w:lineRule="auto"/>
        <w:jc w:val="both"/>
        <w:rPr>
          <w:rFonts w:ascii="David" w:hAnsi="David" w:cs="David"/>
          <w:b/>
          <w:bCs/>
          <w:rtl/>
        </w:rPr>
      </w:pPr>
      <w:r w:rsidRPr="009351A0">
        <w:rPr>
          <w:rFonts w:ascii="David" w:hAnsi="David" w:cs="David"/>
          <w:b/>
          <w:bCs/>
          <w:rtl/>
        </w:rPr>
        <w:t>תפקיד הנאמן וסמכויותיו</w:t>
      </w:r>
    </w:p>
    <w:p w14:paraId="24A03627"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תפקידו</w:t>
      </w:r>
      <w:r w:rsidRPr="009351A0">
        <w:rPr>
          <w:rFonts w:ascii="David" w:hAnsi="David" w:cs="David"/>
          <w:rtl/>
        </w:rPr>
        <w:t xml:space="preserve"> – </w:t>
      </w:r>
      <w:r w:rsidRPr="009351A0">
        <w:rPr>
          <w:rFonts w:ascii="David" w:hAnsi="David" w:cs="David"/>
          <w:b/>
          <w:bCs/>
          <w:shd w:val="clear" w:color="auto" w:fill="D9E2F3" w:themeFill="accent1" w:themeFillTint="33"/>
          <w:rtl/>
        </w:rPr>
        <w:t>ס׳42</w:t>
      </w:r>
      <w:r w:rsidRPr="009351A0">
        <w:rPr>
          <w:rFonts w:ascii="David" w:hAnsi="David" w:cs="David"/>
          <w:rtl/>
        </w:rPr>
        <w:t xml:space="preserve">: </w:t>
      </w:r>
      <w:r w:rsidRPr="009351A0">
        <w:rPr>
          <w:rFonts w:ascii="David" w:hAnsi="David" w:cs="David"/>
          <w:b/>
          <w:bCs/>
          <w:rtl/>
        </w:rPr>
        <w:t>לפעול לפירוק /שיקום התאגיד</w:t>
      </w:r>
      <w:r w:rsidRPr="009351A0">
        <w:rPr>
          <w:rFonts w:ascii="David" w:hAnsi="David" w:cs="David"/>
          <w:rtl/>
        </w:rPr>
        <w:t xml:space="preserve"> בהתאם לצו. יפעל </w:t>
      </w:r>
      <w:proofErr w:type="spellStart"/>
      <w:r w:rsidRPr="009351A0">
        <w:rPr>
          <w:rFonts w:ascii="David" w:hAnsi="David" w:cs="David"/>
          <w:rtl/>
        </w:rPr>
        <w:t>לכ״נ</w:t>
      </w:r>
      <w:proofErr w:type="spellEnd"/>
      <w:r w:rsidRPr="009351A0">
        <w:rPr>
          <w:rFonts w:ascii="David" w:hAnsi="David" w:cs="David"/>
          <w:rtl/>
        </w:rPr>
        <w:t xml:space="preserve"> וניהול; יגבש תכנית שיקום אם צריך.</w:t>
      </w:r>
    </w:p>
    <w:p w14:paraId="314A3183"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סמכויות באישור בימ״ש</w:t>
      </w:r>
      <w:r w:rsidRPr="009351A0">
        <w:rPr>
          <w:rFonts w:ascii="David" w:hAnsi="David" w:cs="David"/>
          <w:rtl/>
        </w:rPr>
        <w:t xml:space="preserve"> – </w:t>
      </w:r>
      <w:r w:rsidRPr="009351A0">
        <w:rPr>
          <w:rFonts w:ascii="David" w:hAnsi="David" w:cs="David"/>
          <w:b/>
          <w:bCs/>
          <w:shd w:val="clear" w:color="auto" w:fill="D9E2F3" w:themeFill="accent1" w:themeFillTint="33"/>
          <w:rtl/>
        </w:rPr>
        <w:t>ס׳44(א)</w:t>
      </w:r>
      <w:r w:rsidRPr="009351A0">
        <w:rPr>
          <w:rFonts w:ascii="David" w:hAnsi="David" w:cs="David"/>
          <w:rtl/>
        </w:rPr>
        <w:t xml:space="preserve">: </w:t>
      </w:r>
      <w:r w:rsidRPr="009351A0">
        <w:rPr>
          <w:rFonts w:ascii="David" w:hAnsi="David" w:cs="David"/>
          <w:b/>
          <w:bCs/>
          <w:shd w:val="clear" w:color="auto" w:fill="D9E2F3" w:themeFill="accent1" w:themeFillTint="33"/>
          <w:rtl/>
        </w:rPr>
        <w:t>(1)</w:t>
      </w:r>
      <w:r w:rsidRPr="009351A0">
        <w:rPr>
          <w:rFonts w:ascii="David" w:hAnsi="David" w:cs="David"/>
          <w:rtl/>
        </w:rPr>
        <w:t xml:space="preserve"> תביעה/ התגוננות בשם התאגיד; </w:t>
      </w:r>
      <w:r w:rsidRPr="009351A0">
        <w:rPr>
          <w:rFonts w:ascii="David" w:hAnsi="David" w:cs="David"/>
          <w:b/>
          <w:bCs/>
          <w:shd w:val="clear" w:color="auto" w:fill="D9E2F3" w:themeFill="accent1" w:themeFillTint="33"/>
          <w:rtl/>
        </w:rPr>
        <w:t>(2)</w:t>
      </w:r>
      <w:r w:rsidRPr="009351A0">
        <w:rPr>
          <w:rFonts w:ascii="David" w:hAnsi="David" w:cs="David"/>
          <w:rtl/>
        </w:rPr>
        <w:t xml:space="preserve"> העסקת מסייע לנאמן בניהול ההליך; </w:t>
      </w:r>
      <w:r w:rsidRPr="009351A0">
        <w:rPr>
          <w:rFonts w:ascii="David" w:hAnsi="David" w:cs="David"/>
          <w:b/>
          <w:bCs/>
          <w:shd w:val="clear" w:color="auto" w:fill="D9E2F3" w:themeFill="accent1" w:themeFillTint="33"/>
          <w:rtl/>
        </w:rPr>
        <w:t>(3)</w:t>
      </w:r>
      <w:r w:rsidRPr="009351A0">
        <w:rPr>
          <w:rFonts w:ascii="David" w:hAnsi="David" w:cs="David"/>
          <w:rtl/>
        </w:rPr>
        <w:t xml:space="preserve"> פשרה עם נושה; </w:t>
      </w:r>
      <w:r w:rsidRPr="009351A0">
        <w:rPr>
          <w:rFonts w:ascii="David" w:hAnsi="David" w:cs="David"/>
          <w:b/>
          <w:bCs/>
          <w:shd w:val="clear" w:color="auto" w:fill="D9E2F3" w:themeFill="accent1" w:themeFillTint="33"/>
          <w:rtl/>
        </w:rPr>
        <w:t>(4)</w:t>
      </w:r>
      <w:r w:rsidRPr="009351A0">
        <w:rPr>
          <w:rFonts w:ascii="David" w:hAnsi="David" w:cs="David"/>
          <w:rtl/>
        </w:rPr>
        <w:t xml:space="preserve"> חייב בנוגע לגובה חוב; </w:t>
      </w:r>
      <w:r w:rsidRPr="009351A0">
        <w:rPr>
          <w:rFonts w:ascii="David" w:hAnsi="David" w:cs="David"/>
          <w:b/>
          <w:bCs/>
          <w:shd w:val="clear" w:color="auto" w:fill="D9E2F3" w:themeFill="accent1" w:themeFillTint="33"/>
          <w:rtl/>
        </w:rPr>
        <w:t>(5)</w:t>
      </w:r>
      <w:r w:rsidRPr="009351A0">
        <w:rPr>
          <w:rFonts w:ascii="David" w:hAnsi="David" w:cs="David"/>
          <w:rtl/>
        </w:rPr>
        <w:t xml:space="preserve"> כל סמכות אחרת. </w:t>
      </w:r>
    </w:p>
    <w:p w14:paraId="065A430A"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בקשה למתן הוראות</w:t>
      </w:r>
      <w:r w:rsidRPr="009351A0">
        <w:rPr>
          <w:rFonts w:ascii="David" w:hAnsi="David" w:cs="David"/>
          <w:rtl/>
        </w:rPr>
        <w:t xml:space="preserve"> – </w:t>
      </w:r>
      <w:r w:rsidRPr="009351A0">
        <w:rPr>
          <w:rFonts w:ascii="David" w:hAnsi="David" w:cs="David"/>
          <w:b/>
          <w:bCs/>
          <w:shd w:val="clear" w:color="auto" w:fill="D9E2F3" w:themeFill="accent1" w:themeFillTint="33"/>
          <w:rtl/>
        </w:rPr>
        <w:t>ס׳45</w:t>
      </w:r>
      <w:r w:rsidRPr="009351A0">
        <w:rPr>
          <w:rFonts w:ascii="David" w:hAnsi="David" w:cs="David"/>
          <w:rtl/>
        </w:rPr>
        <w:t xml:space="preserve">: </w:t>
      </w:r>
      <w:r w:rsidRPr="009351A0">
        <w:rPr>
          <w:rFonts w:ascii="David" w:hAnsi="David" w:cs="David"/>
          <w:b/>
          <w:bCs/>
          <w:shd w:val="clear" w:color="auto" w:fill="D9E2F3" w:themeFill="accent1" w:themeFillTint="33"/>
          <w:rtl/>
        </w:rPr>
        <w:t>(א)</w:t>
      </w:r>
      <w:r w:rsidRPr="009351A0">
        <w:rPr>
          <w:rFonts w:ascii="David" w:hAnsi="David" w:cs="David"/>
          <w:rtl/>
        </w:rPr>
        <w:t xml:space="preserve"> יכול לפנות לבימ״ש ביחס לתפקידו למתן הוראות; </w:t>
      </w:r>
      <w:r w:rsidRPr="009351A0">
        <w:rPr>
          <w:rFonts w:ascii="David" w:hAnsi="David" w:cs="David"/>
          <w:b/>
          <w:bCs/>
          <w:shd w:val="clear" w:color="auto" w:fill="D9E2F3" w:themeFill="accent1" w:themeFillTint="33"/>
          <w:rtl/>
        </w:rPr>
        <w:t>(ב)</w:t>
      </w:r>
      <w:r w:rsidRPr="009351A0">
        <w:rPr>
          <w:rFonts w:ascii="David" w:hAnsi="David" w:cs="David"/>
          <w:rtl/>
        </w:rPr>
        <w:t xml:space="preserve"> אם בקשת ההכוונה ביחס לז׳ צד שלישי – ביהמ״ש ידון </w:t>
      </w:r>
      <w:proofErr w:type="spellStart"/>
      <w:r w:rsidRPr="009351A0">
        <w:rPr>
          <w:rFonts w:ascii="David" w:hAnsi="David" w:cs="David"/>
          <w:rtl/>
        </w:rPr>
        <w:t>בדנן</w:t>
      </w:r>
      <w:proofErr w:type="spellEnd"/>
      <w:r w:rsidRPr="009351A0">
        <w:rPr>
          <w:rFonts w:ascii="David" w:hAnsi="David" w:cs="David"/>
          <w:rtl/>
        </w:rPr>
        <w:t xml:space="preserve"> אם: הבירור נדרש לשם ביצוע יעיל של הנאמן; אינו בירור עובדתי מורכב; לא הליך פלילי/ניהולי. </w:t>
      </w:r>
    </w:p>
    <w:p w14:paraId="4FCA7EF2"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שת״פ עם הנאמן</w:t>
      </w:r>
      <w:r w:rsidRPr="009351A0">
        <w:rPr>
          <w:rFonts w:ascii="David" w:hAnsi="David" w:cs="David"/>
          <w:rtl/>
        </w:rPr>
        <w:t xml:space="preserve"> – </w:t>
      </w:r>
      <w:r w:rsidRPr="009351A0">
        <w:rPr>
          <w:rFonts w:ascii="David" w:hAnsi="David" w:cs="David"/>
          <w:b/>
          <w:bCs/>
          <w:shd w:val="clear" w:color="auto" w:fill="D9E2F3" w:themeFill="accent1" w:themeFillTint="33"/>
          <w:rtl/>
        </w:rPr>
        <w:t>ס׳46</w:t>
      </w:r>
      <w:r w:rsidRPr="009351A0">
        <w:rPr>
          <w:rFonts w:ascii="David" w:hAnsi="David" w:cs="David"/>
          <w:rtl/>
        </w:rPr>
        <w:t xml:space="preserve">: </w:t>
      </w:r>
      <w:r w:rsidRPr="009351A0">
        <w:rPr>
          <w:rFonts w:ascii="David" w:hAnsi="David" w:cs="David"/>
          <w:b/>
          <w:bCs/>
          <w:shd w:val="clear" w:color="auto" w:fill="D9E2F3" w:themeFill="accent1" w:themeFillTint="33"/>
          <w:rtl/>
        </w:rPr>
        <w:t>(א)</w:t>
      </w:r>
      <w:r w:rsidRPr="009351A0">
        <w:rPr>
          <w:rFonts w:ascii="David" w:hAnsi="David" w:cs="David"/>
          <w:rtl/>
        </w:rPr>
        <w:t xml:space="preserve"> </w:t>
      </w:r>
      <w:proofErr w:type="spellStart"/>
      <w:r w:rsidRPr="009351A0">
        <w:rPr>
          <w:rFonts w:ascii="David" w:hAnsi="David" w:cs="David"/>
          <w:rtl/>
        </w:rPr>
        <w:t>נו״מ</w:t>
      </w:r>
      <w:proofErr w:type="spellEnd"/>
      <w:r w:rsidRPr="009351A0">
        <w:rPr>
          <w:rFonts w:ascii="David" w:hAnsi="David" w:cs="David"/>
          <w:rtl/>
        </w:rPr>
        <w:t xml:space="preserve"> בתאגיד יסייע ככל שדרוש. </w:t>
      </w:r>
      <w:r w:rsidRPr="009351A0">
        <w:rPr>
          <w:rFonts w:ascii="David" w:hAnsi="David" w:cs="David"/>
          <w:b/>
          <w:bCs/>
          <w:shd w:val="clear" w:color="auto" w:fill="D9E2F3" w:themeFill="accent1" w:themeFillTint="33"/>
          <w:rtl/>
        </w:rPr>
        <w:t>(ב)</w:t>
      </w:r>
      <w:r w:rsidRPr="009351A0">
        <w:rPr>
          <w:rFonts w:ascii="David" w:hAnsi="David" w:cs="David"/>
          <w:rtl/>
        </w:rPr>
        <w:t xml:space="preserve"> </w:t>
      </w:r>
      <w:proofErr w:type="spellStart"/>
      <w:r w:rsidRPr="009351A0">
        <w:rPr>
          <w:rFonts w:ascii="David" w:hAnsi="David" w:cs="David"/>
          <w:rtl/>
        </w:rPr>
        <w:t>הנו״מ</w:t>
      </w:r>
      <w:proofErr w:type="spellEnd"/>
      <w:r w:rsidRPr="009351A0">
        <w:rPr>
          <w:rFonts w:ascii="David" w:hAnsi="David" w:cs="David"/>
          <w:rtl/>
        </w:rPr>
        <w:t xml:space="preserve"> יגיש כל מסמך דרוש. </w:t>
      </w:r>
    </w:p>
    <w:p w14:paraId="2674D91D"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העברת נכסים</w:t>
      </w:r>
      <w:r w:rsidRPr="009351A0">
        <w:rPr>
          <w:rFonts w:ascii="David" w:hAnsi="David" w:cs="David"/>
          <w:rtl/>
        </w:rPr>
        <w:t xml:space="preserve"> – </w:t>
      </w:r>
      <w:r w:rsidRPr="009351A0">
        <w:rPr>
          <w:rFonts w:ascii="David" w:hAnsi="David" w:cs="David"/>
          <w:b/>
          <w:bCs/>
          <w:shd w:val="clear" w:color="auto" w:fill="D9E2F3" w:themeFill="accent1" w:themeFillTint="33"/>
          <w:rtl/>
        </w:rPr>
        <w:t>ס׳47</w:t>
      </w:r>
      <w:r w:rsidRPr="009351A0">
        <w:rPr>
          <w:rFonts w:ascii="David" w:hAnsi="David" w:cs="David"/>
          <w:rtl/>
        </w:rPr>
        <w:t xml:space="preserve">: </w:t>
      </w:r>
      <w:r w:rsidRPr="009351A0">
        <w:rPr>
          <w:rFonts w:ascii="David" w:hAnsi="David" w:cs="David"/>
          <w:b/>
          <w:bCs/>
          <w:shd w:val="clear" w:color="auto" w:fill="D9E2F3" w:themeFill="accent1" w:themeFillTint="33"/>
          <w:rtl/>
        </w:rPr>
        <w:t xml:space="preserve">(א) </w:t>
      </w:r>
      <w:r w:rsidRPr="009351A0">
        <w:rPr>
          <w:rFonts w:ascii="David" w:hAnsi="David" w:cs="David"/>
          <w:rtl/>
        </w:rPr>
        <w:t xml:space="preserve">רשאי לדרוש מכל אדם להעביר נכסיו/ מסמך ברשותו, אשר לתאגיד זכות לקבלו; </w:t>
      </w:r>
      <w:r w:rsidRPr="009351A0">
        <w:rPr>
          <w:rFonts w:ascii="David" w:hAnsi="David" w:cs="David"/>
          <w:b/>
          <w:bCs/>
          <w:shd w:val="clear" w:color="auto" w:fill="D9E2F3" w:themeFill="accent1" w:themeFillTint="33"/>
          <w:rtl/>
        </w:rPr>
        <w:t>(ב)</w:t>
      </w:r>
      <w:r w:rsidRPr="009351A0">
        <w:rPr>
          <w:rFonts w:ascii="David" w:hAnsi="David" w:cs="David"/>
          <w:b/>
          <w:bCs/>
          <w:rtl/>
        </w:rPr>
        <w:t xml:space="preserve"> </w:t>
      </w:r>
      <w:r w:rsidRPr="009351A0">
        <w:rPr>
          <w:rFonts w:ascii="David" w:hAnsi="David" w:cs="David"/>
          <w:rtl/>
        </w:rPr>
        <w:t xml:space="preserve">גם זכות עיכבון באישור ביהמ״ש. </w:t>
      </w:r>
    </w:p>
    <w:p w14:paraId="6BBA0726"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בדיקת נכסי</w:t>
      </w:r>
      <w:r w:rsidRPr="009351A0">
        <w:rPr>
          <w:rFonts w:ascii="David" w:hAnsi="David" w:cs="David"/>
          <w:rtl/>
        </w:rPr>
        <w:t xml:space="preserve"> </w:t>
      </w:r>
      <w:r w:rsidRPr="009351A0">
        <w:rPr>
          <w:rFonts w:ascii="David" w:hAnsi="David" w:cs="David"/>
          <w:b/>
          <w:bCs/>
          <w:rtl/>
        </w:rPr>
        <w:t>תאגיד</w:t>
      </w:r>
      <w:r w:rsidRPr="009351A0">
        <w:rPr>
          <w:rFonts w:ascii="David" w:hAnsi="David" w:cs="David"/>
          <w:rtl/>
        </w:rPr>
        <w:t xml:space="preserve"> – </w:t>
      </w:r>
      <w:r w:rsidRPr="009351A0">
        <w:rPr>
          <w:rFonts w:ascii="David" w:hAnsi="David" w:cs="David"/>
          <w:b/>
          <w:bCs/>
          <w:shd w:val="clear" w:color="auto" w:fill="D9E2F3" w:themeFill="accent1" w:themeFillTint="33"/>
          <w:rtl/>
        </w:rPr>
        <w:t>ס׳48</w:t>
      </w:r>
      <w:r w:rsidRPr="009351A0">
        <w:rPr>
          <w:rFonts w:ascii="David" w:hAnsi="David" w:cs="David"/>
          <w:rtl/>
        </w:rPr>
        <w:t xml:space="preserve">: רשאי הנאמן לבקש בחינת נכס. </w:t>
      </w:r>
    </w:p>
    <w:p w14:paraId="5AB11FEF"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דרישת מידע</w:t>
      </w:r>
      <w:r w:rsidRPr="009351A0">
        <w:rPr>
          <w:rFonts w:ascii="David" w:hAnsi="David" w:cs="David"/>
          <w:rtl/>
        </w:rPr>
        <w:t xml:space="preserve"> – </w:t>
      </w:r>
      <w:r w:rsidRPr="009351A0">
        <w:rPr>
          <w:rFonts w:ascii="David" w:hAnsi="David" w:cs="David"/>
          <w:b/>
          <w:bCs/>
          <w:shd w:val="clear" w:color="auto" w:fill="D9E2F3" w:themeFill="accent1" w:themeFillTint="33"/>
          <w:rtl/>
        </w:rPr>
        <w:t>ס׳49</w:t>
      </w:r>
      <w:r w:rsidRPr="009351A0">
        <w:rPr>
          <w:rFonts w:ascii="David" w:hAnsi="David" w:cs="David"/>
          <w:rtl/>
        </w:rPr>
        <w:t xml:space="preserve">: רשאי לדרוש מידע לענייני התאגיד </w:t>
      </w:r>
      <w:proofErr w:type="spellStart"/>
      <w:r w:rsidRPr="009351A0">
        <w:rPr>
          <w:rFonts w:ascii="David" w:hAnsi="David" w:cs="David"/>
          <w:rtl/>
        </w:rPr>
        <w:t>מהנו״מ</w:t>
      </w:r>
      <w:proofErr w:type="spellEnd"/>
      <w:r w:rsidRPr="009351A0">
        <w:rPr>
          <w:rFonts w:ascii="David" w:hAnsi="David" w:cs="David"/>
          <w:rtl/>
        </w:rPr>
        <w:t xml:space="preserve">/ תאגיד הדרוש לשם מילוי תפקידו. </w:t>
      </w:r>
    </w:p>
    <w:p w14:paraId="5822F9A7"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מידע תאגידי בנקאי מר׳ המיסים</w:t>
      </w:r>
      <w:r w:rsidRPr="009351A0">
        <w:rPr>
          <w:rFonts w:ascii="David" w:hAnsi="David" w:cs="David"/>
          <w:rtl/>
        </w:rPr>
        <w:t xml:space="preserve"> – </w:t>
      </w:r>
      <w:r w:rsidRPr="009351A0">
        <w:rPr>
          <w:rFonts w:ascii="David" w:hAnsi="David" w:cs="David"/>
          <w:b/>
          <w:bCs/>
          <w:shd w:val="clear" w:color="auto" w:fill="D9E2F3" w:themeFill="accent1" w:themeFillTint="33"/>
          <w:rtl/>
        </w:rPr>
        <w:t>ס׳50(א)</w:t>
      </w:r>
      <w:r w:rsidRPr="009351A0">
        <w:rPr>
          <w:rFonts w:ascii="David" w:hAnsi="David" w:cs="David"/>
          <w:rtl/>
        </w:rPr>
        <w:t xml:space="preserve">: ביהמ״ש רשאי לדרוש מסירת מידע מר׳ המיסים/ תאגיד בנקאי. </w:t>
      </w:r>
    </w:p>
    <w:p w14:paraId="50D04FBD"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שמירה על סודיות</w:t>
      </w:r>
      <w:r w:rsidRPr="009351A0">
        <w:rPr>
          <w:rFonts w:ascii="David" w:hAnsi="David" w:cs="David"/>
          <w:rtl/>
        </w:rPr>
        <w:t xml:space="preserve"> – </w:t>
      </w:r>
      <w:r w:rsidRPr="009351A0">
        <w:rPr>
          <w:rFonts w:ascii="David" w:hAnsi="David" w:cs="David"/>
          <w:b/>
          <w:bCs/>
          <w:shd w:val="clear" w:color="auto" w:fill="D9E2F3" w:themeFill="accent1" w:themeFillTint="33"/>
          <w:rtl/>
        </w:rPr>
        <w:t>ס׳51</w:t>
      </w:r>
      <w:r w:rsidRPr="009351A0">
        <w:rPr>
          <w:rFonts w:ascii="David" w:hAnsi="David" w:cs="David"/>
          <w:rtl/>
        </w:rPr>
        <w:t xml:space="preserve">: באישור ביהמ״ש סמכות החקירה נתונה לנאמן. </w:t>
      </w:r>
    </w:p>
    <w:p w14:paraId="628FD7DB"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שמירה על סודיות</w:t>
      </w:r>
      <w:r w:rsidRPr="009351A0">
        <w:rPr>
          <w:rFonts w:ascii="David" w:hAnsi="David" w:cs="David"/>
          <w:rtl/>
        </w:rPr>
        <w:t xml:space="preserve"> – </w:t>
      </w:r>
      <w:r w:rsidRPr="009351A0">
        <w:rPr>
          <w:rFonts w:ascii="David" w:hAnsi="David" w:cs="David"/>
          <w:b/>
          <w:bCs/>
          <w:shd w:val="clear" w:color="auto" w:fill="D9E2F3" w:themeFill="accent1" w:themeFillTint="33"/>
          <w:rtl/>
        </w:rPr>
        <w:t>ס׳52</w:t>
      </w:r>
      <w:r w:rsidRPr="009351A0">
        <w:rPr>
          <w:rFonts w:ascii="David" w:hAnsi="David" w:cs="David"/>
          <w:rtl/>
        </w:rPr>
        <w:t xml:space="preserve">: נאמן ומי מטעמו לא יעשה שימוש במידע תוך ועקב מילוי תפקידו. </w:t>
      </w:r>
    </w:p>
    <w:p w14:paraId="4358D05D"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 xml:space="preserve">דוחות הנאמן – </w:t>
      </w:r>
      <w:r w:rsidRPr="009351A0">
        <w:rPr>
          <w:rFonts w:ascii="David" w:hAnsi="David" w:cs="David"/>
          <w:b/>
          <w:bCs/>
          <w:shd w:val="clear" w:color="auto" w:fill="D9E2F3" w:themeFill="accent1" w:themeFillTint="33"/>
          <w:rtl/>
        </w:rPr>
        <w:t>ס׳53</w:t>
      </w:r>
      <w:r w:rsidRPr="009351A0">
        <w:rPr>
          <w:rFonts w:ascii="David" w:hAnsi="David" w:cs="David"/>
          <w:rtl/>
        </w:rPr>
        <w:t xml:space="preserve">: יגיש לביהמ״ש ולממונה דוחות על הנכסים לנושים/ תביעות חוב וכו׳ אחד לשנה וכשצריך בהוראת ביהמ״ש באופן מיידי. </w:t>
      </w:r>
    </w:p>
    <w:p w14:paraId="413E5787"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פנייה לביהמ״ש מהנפגעים מהנאמן</w:t>
      </w:r>
      <w:r w:rsidRPr="009351A0">
        <w:rPr>
          <w:rFonts w:ascii="David" w:hAnsi="David" w:cs="David"/>
          <w:rtl/>
        </w:rPr>
        <w:t xml:space="preserve"> – </w:t>
      </w:r>
      <w:r w:rsidRPr="009351A0">
        <w:rPr>
          <w:rFonts w:ascii="David" w:hAnsi="David" w:cs="David"/>
          <w:b/>
          <w:bCs/>
          <w:shd w:val="clear" w:color="auto" w:fill="D9E2F3" w:themeFill="accent1" w:themeFillTint="33"/>
          <w:rtl/>
        </w:rPr>
        <w:t>ס׳54</w:t>
      </w:r>
      <w:r w:rsidRPr="009351A0">
        <w:rPr>
          <w:rFonts w:ascii="David" w:hAnsi="David" w:cs="David"/>
          <w:rtl/>
        </w:rPr>
        <w:t>: נפגע / עלול להיפגע מהחלטה או פעולה של הנאמן – רשאי לפנות לביהמ"ש בבקשה לביטול / שינוי ההחלטה או הפעולה.</w:t>
      </w:r>
    </w:p>
    <w:p w14:paraId="0FB0A46C" w14:textId="77777777" w:rsidR="007735E7" w:rsidRPr="009351A0" w:rsidRDefault="007735E7" w:rsidP="007735E7">
      <w:pPr>
        <w:pStyle w:val="a7"/>
        <w:numPr>
          <w:ilvl w:val="0"/>
          <w:numId w:val="111"/>
        </w:numPr>
        <w:spacing w:line="276" w:lineRule="auto"/>
        <w:jc w:val="both"/>
        <w:rPr>
          <w:rFonts w:ascii="David" w:hAnsi="David" w:cs="David"/>
          <w:b/>
          <w:bCs/>
        </w:rPr>
      </w:pPr>
      <w:r w:rsidRPr="009351A0">
        <w:rPr>
          <w:rFonts w:ascii="David" w:hAnsi="David" w:cs="David"/>
          <w:b/>
          <w:bCs/>
          <w:rtl/>
        </w:rPr>
        <w:t xml:space="preserve">הפסקת כהונת </w:t>
      </w:r>
      <w:proofErr w:type="spellStart"/>
      <w:r w:rsidRPr="009351A0">
        <w:rPr>
          <w:rFonts w:ascii="David" w:hAnsi="David" w:cs="David"/>
          <w:b/>
          <w:bCs/>
          <w:rtl/>
        </w:rPr>
        <w:t>נו״מ</w:t>
      </w:r>
      <w:proofErr w:type="spellEnd"/>
      <w:r w:rsidRPr="009351A0">
        <w:rPr>
          <w:rFonts w:ascii="David" w:hAnsi="David" w:cs="David"/>
          <w:rtl/>
        </w:rPr>
        <w:t xml:space="preserve"> – </w:t>
      </w:r>
      <w:r w:rsidRPr="009351A0">
        <w:rPr>
          <w:rFonts w:ascii="David" w:hAnsi="David" w:cs="David"/>
          <w:b/>
          <w:bCs/>
          <w:shd w:val="clear" w:color="auto" w:fill="D9E2F3" w:themeFill="accent1" w:themeFillTint="33"/>
          <w:rtl/>
        </w:rPr>
        <w:t>ס׳55</w:t>
      </w:r>
      <w:r w:rsidRPr="009351A0">
        <w:rPr>
          <w:rFonts w:ascii="David" w:hAnsi="David" w:cs="David"/>
          <w:rtl/>
        </w:rPr>
        <w:t xml:space="preserve">: רשאי להפסיק כהונה מיוזמתו לבקשת הנאמן/ בעל עניין בחדל״פ אם אינו ממלא תפקידו כראוי; לא יכול למלא תפקיד דרך קבע; חדל מהתקיים התנאים הדרושים לכהונתו. (ב) ההחלטה תתקבל לאחר עמדת הממונה בנושא ולאחר שהנאמן השמיע טיעוניו. (ג) ביהמ״ש ימנה אחר במקומו. </w:t>
      </w:r>
    </w:p>
    <w:p w14:paraId="3AE07CC6" w14:textId="77777777" w:rsidR="007735E7" w:rsidRPr="009351A0" w:rsidRDefault="007735E7" w:rsidP="007735E7">
      <w:pPr>
        <w:spacing w:line="276" w:lineRule="auto"/>
        <w:jc w:val="both"/>
        <w:rPr>
          <w:rFonts w:ascii="David" w:hAnsi="David" w:cs="David"/>
          <w:b/>
          <w:bCs/>
          <w:rtl/>
        </w:rPr>
      </w:pPr>
    </w:p>
    <w:p w14:paraId="23577365" w14:textId="77777777" w:rsidR="007735E7" w:rsidRPr="009351A0" w:rsidRDefault="007735E7" w:rsidP="007735E7">
      <w:pPr>
        <w:spacing w:line="276" w:lineRule="auto"/>
        <w:jc w:val="both"/>
        <w:rPr>
          <w:rFonts w:ascii="David" w:hAnsi="David" w:cs="David"/>
          <w:b/>
          <w:bCs/>
          <w:rtl/>
        </w:rPr>
      </w:pPr>
    </w:p>
    <w:p w14:paraId="6CF2AFD2" w14:textId="77777777" w:rsidR="007735E7" w:rsidRPr="009351A0" w:rsidRDefault="007735E7" w:rsidP="007735E7">
      <w:pPr>
        <w:spacing w:line="276" w:lineRule="auto"/>
        <w:jc w:val="both"/>
        <w:rPr>
          <w:rFonts w:ascii="David" w:hAnsi="David" w:cs="David"/>
          <w:rtl/>
        </w:rPr>
      </w:pPr>
      <w:r w:rsidRPr="009351A0">
        <w:rPr>
          <w:rFonts w:ascii="David" w:hAnsi="David" w:cs="David"/>
          <w:b/>
          <w:bCs/>
          <w:rtl/>
        </w:rPr>
        <w:t xml:space="preserve">הליכים </w:t>
      </w:r>
      <w:proofErr w:type="spellStart"/>
      <w:r w:rsidRPr="009351A0">
        <w:rPr>
          <w:rFonts w:ascii="David" w:hAnsi="David" w:cs="David"/>
          <w:b/>
          <w:bCs/>
          <w:rtl/>
        </w:rPr>
        <w:t>פרוצ</w:t>
      </w:r>
      <w:proofErr w:type="spellEnd"/>
      <w:r w:rsidRPr="009351A0">
        <w:rPr>
          <w:rFonts w:ascii="David" w:hAnsi="David" w:cs="David"/>
          <w:b/>
          <w:bCs/>
          <w:rtl/>
        </w:rPr>
        <w:t>׳</w:t>
      </w:r>
      <w:r w:rsidRPr="009351A0">
        <w:rPr>
          <w:rFonts w:ascii="David" w:hAnsi="David" w:cs="David"/>
          <w:rtl/>
        </w:rPr>
        <w:t>:</w:t>
      </w:r>
    </w:p>
    <w:p w14:paraId="35500C17" w14:textId="77777777" w:rsidR="007735E7" w:rsidRPr="009351A0" w:rsidRDefault="007735E7" w:rsidP="007735E7">
      <w:pPr>
        <w:pStyle w:val="a7"/>
        <w:numPr>
          <w:ilvl w:val="0"/>
          <w:numId w:val="14"/>
        </w:numPr>
        <w:spacing w:line="276" w:lineRule="auto"/>
        <w:jc w:val="both"/>
        <w:rPr>
          <w:rFonts w:ascii="David" w:hAnsi="David" w:cs="David"/>
        </w:rPr>
      </w:pPr>
      <w:r w:rsidRPr="009351A0">
        <w:rPr>
          <w:rFonts w:ascii="David" w:hAnsi="David" w:cs="David"/>
          <w:b/>
          <w:bCs/>
          <w:rtl/>
        </w:rPr>
        <w:t>ככל שמצוין טופס הבקשה בקייס – ייבחן בהסדר</w:t>
      </w:r>
      <w:r w:rsidRPr="009351A0">
        <w:rPr>
          <w:rFonts w:ascii="David" w:hAnsi="David" w:cs="David"/>
          <w:rtl/>
        </w:rPr>
        <w:t xml:space="preserve"> [</w:t>
      </w:r>
      <w:r w:rsidRPr="009351A0">
        <w:rPr>
          <w:rFonts w:ascii="David" w:hAnsi="David" w:cs="David"/>
          <w:b/>
          <w:bCs/>
          <w:shd w:val="clear" w:color="auto" w:fill="D9E2F3" w:themeFill="accent1" w:themeFillTint="33"/>
          <w:rtl/>
        </w:rPr>
        <w:t>תק׳ 7</w:t>
      </w:r>
      <w:r w:rsidRPr="009351A0">
        <w:rPr>
          <w:rFonts w:ascii="David" w:hAnsi="David" w:cs="David"/>
          <w:rtl/>
        </w:rPr>
        <w:t xml:space="preserve">]: (א) בקשה בכתב </w:t>
      </w:r>
      <w:r w:rsidRPr="009351A0">
        <w:rPr>
          <w:rFonts w:ascii="David" w:hAnsi="David" w:cs="David"/>
          <w:u w:val="single"/>
          <w:rtl/>
        </w:rPr>
        <w:t>תכלול:</w:t>
      </w:r>
      <w:r w:rsidRPr="009351A0">
        <w:rPr>
          <w:rFonts w:ascii="David" w:hAnsi="David" w:cs="David"/>
          <w:rtl/>
        </w:rPr>
        <w:t xml:space="preserve"> החב׳ ועסקיה; מאפייני הרישוי, מיסוי, פיקוח ממשלתי עליהם; אפיון לקוחות החב ומידת התלות בהם ולקוחות שהעסקים איתם יותר מ-10% מסך המכירות; תלות הספקים והמשווקים; מאפיינים ייחודים וגורמי הסיכון בפעילות החב׳; הצעת פשרה ונימוקיה; שם </w:t>
      </w:r>
      <w:proofErr w:type="spellStart"/>
      <w:r w:rsidRPr="009351A0">
        <w:rPr>
          <w:rFonts w:ascii="David" w:hAnsi="David" w:cs="David"/>
          <w:rtl/>
        </w:rPr>
        <w:t>כ״נ</w:t>
      </w:r>
      <w:proofErr w:type="spellEnd"/>
      <w:r w:rsidRPr="009351A0">
        <w:rPr>
          <w:rFonts w:ascii="David" w:hAnsi="David" w:cs="David"/>
          <w:rtl/>
        </w:rPr>
        <w:t xml:space="preserve">/הנאמן; תיאור היתרונות והתשלומים מההסדר </w:t>
      </w:r>
      <w:proofErr w:type="spellStart"/>
      <w:r w:rsidRPr="009351A0">
        <w:rPr>
          <w:rFonts w:ascii="David" w:hAnsi="David" w:cs="David"/>
          <w:rtl/>
        </w:rPr>
        <w:t>לנו״מ</w:t>
      </w:r>
      <w:proofErr w:type="spellEnd"/>
      <w:r w:rsidRPr="009351A0">
        <w:rPr>
          <w:rFonts w:ascii="David" w:hAnsi="David" w:cs="David"/>
          <w:rtl/>
        </w:rPr>
        <w:t xml:space="preserve"> בחב׳ בין ממעמדו </w:t>
      </w:r>
      <w:proofErr w:type="spellStart"/>
      <w:r w:rsidRPr="009351A0">
        <w:rPr>
          <w:rFonts w:ascii="David" w:hAnsi="David" w:cs="David"/>
          <w:rtl/>
        </w:rPr>
        <w:t>כנו״מ</w:t>
      </w:r>
      <w:proofErr w:type="spellEnd"/>
      <w:r w:rsidRPr="009351A0">
        <w:rPr>
          <w:rFonts w:ascii="David" w:hAnsi="David" w:cs="David"/>
          <w:rtl/>
        </w:rPr>
        <w:t xml:space="preserve">, בתוקף מעמדו </w:t>
      </w:r>
      <w:proofErr w:type="spellStart"/>
      <w:r w:rsidRPr="009351A0">
        <w:rPr>
          <w:rFonts w:ascii="David" w:hAnsi="David" w:cs="David"/>
          <w:rtl/>
        </w:rPr>
        <w:t>כבעל״מ</w:t>
      </w:r>
      <w:proofErr w:type="spellEnd"/>
      <w:r w:rsidRPr="009351A0">
        <w:rPr>
          <w:rFonts w:ascii="David" w:hAnsi="David" w:cs="David"/>
          <w:rtl/>
        </w:rPr>
        <w:t xml:space="preserve">/שליטה; שם השולט בעקיפין/ישירות; סוגי המניות והמניות המוצעות </w:t>
      </w:r>
      <w:proofErr w:type="spellStart"/>
      <w:r w:rsidRPr="009351A0">
        <w:rPr>
          <w:rFonts w:ascii="David" w:hAnsi="David" w:cs="David"/>
          <w:rtl/>
        </w:rPr>
        <w:t>לבעל״מ</w:t>
      </w:r>
      <w:proofErr w:type="spellEnd"/>
      <w:r w:rsidRPr="009351A0">
        <w:rPr>
          <w:rFonts w:ascii="David" w:hAnsi="David" w:cs="David"/>
          <w:rtl/>
        </w:rPr>
        <w:t xml:space="preserve">; הנושים המהותיים לחב׳ וסך החובות; ערבויות-בטוחות; פירוט הוצאות לשירותים השונים; אם </w:t>
      </w:r>
      <w:proofErr w:type="spellStart"/>
      <w:r w:rsidRPr="009351A0">
        <w:rPr>
          <w:rFonts w:ascii="David" w:hAnsi="David" w:cs="David"/>
          <w:rtl/>
        </w:rPr>
        <w:t>נו״מ</w:t>
      </w:r>
      <w:proofErr w:type="spellEnd"/>
      <w:r w:rsidRPr="009351A0">
        <w:rPr>
          <w:rFonts w:ascii="David" w:hAnsi="David" w:cs="David"/>
          <w:rtl/>
        </w:rPr>
        <w:t xml:space="preserve"> נאמן, הסכמתו ופרטיו; מידע מהותי אחר. (ב) </w:t>
      </w:r>
      <w:r w:rsidRPr="009351A0">
        <w:rPr>
          <w:rFonts w:ascii="David" w:hAnsi="David" w:cs="David"/>
          <w:u w:val="single"/>
          <w:rtl/>
        </w:rPr>
        <w:t>לבקשה יצורפו</w:t>
      </w:r>
      <w:r w:rsidRPr="009351A0">
        <w:rPr>
          <w:rFonts w:ascii="David" w:hAnsi="David" w:cs="David"/>
          <w:rtl/>
        </w:rPr>
        <w:t xml:space="preserve">: דוח נכסי חב׳ וחובות; רשימת הסכמים מהותיים; רשימת הליכים משפטיים; רשימת </w:t>
      </w:r>
      <w:proofErr w:type="spellStart"/>
      <w:r w:rsidRPr="009351A0">
        <w:rPr>
          <w:rFonts w:ascii="David" w:hAnsi="David" w:cs="David"/>
          <w:rtl/>
        </w:rPr>
        <w:t>נו״מ</w:t>
      </w:r>
      <w:proofErr w:type="spellEnd"/>
      <w:r w:rsidRPr="009351A0">
        <w:rPr>
          <w:rFonts w:ascii="David" w:hAnsi="David" w:cs="David"/>
          <w:rtl/>
        </w:rPr>
        <w:t xml:space="preserve"> כיום/עזבו אשתקד; מרשם </w:t>
      </w:r>
      <w:proofErr w:type="spellStart"/>
      <w:r w:rsidRPr="009351A0">
        <w:rPr>
          <w:rFonts w:ascii="David" w:hAnsi="David" w:cs="David"/>
          <w:rtl/>
        </w:rPr>
        <w:t>בעל״מ</w:t>
      </w:r>
      <w:proofErr w:type="spellEnd"/>
      <w:r w:rsidRPr="009351A0">
        <w:rPr>
          <w:rFonts w:ascii="David" w:hAnsi="David" w:cs="David"/>
          <w:rtl/>
        </w:rPr>
        <w:t xml:space="preserve">/מהותיים; דוחות כספיים שנתיים לפני הבקשה; (ג) </w:t>
      </w:r>
      <w:r w:rsidRPr="009351A0">
        <w:rPr>
          <w:rFonts w:ascii="David" w:hAnsi="David" w:cs="David"/>
          <w:u w:val="single"/>
          <w:rtl/>
        </w:rPr>
        <w:t>רשאי לצרף במעטפה סגורה</w:t>
      </w:r>
      <w:r w:rsidRPr="009351A0">
        <w:rPr>
          <w:rFonts w:ascii="David" w:hAnsi="David" w:cs="David"/>
          <w:rtl/>
        </w:rPr>
        <w:t>: יימסר לנושים מהותיים/שרוצים, לא לציבור. (ד) נושה מהותי/ כונס רשאים לבקש כל מידע הדרוש לשם גיבוש החלטה ביחס לחב׳. (ה) יכולים להתנות על הנושה שלא ימסור המידע</w:t>
      </w:r>
    </w:p>
    <w:p w14:paraId="5AECB17C" w14:textId="77777777" w:rsidR="007735E7" w:rsidRPr="009351A0" w:rsidRDefault="007735E7" w:rsidP="007735E7">
      <w:pPr>
        <w:pStyle w:val="a7"/>
        <w:numPr>
          <w:ilvl w:val="0"/>
          <w:numId w:val="14"/>
        </w:numPr>
        <w:spacing w:line="276" w:lineRule="auto"/>
        <w:jc w:val="both"/>
        <w:rPr>
          <w:rFonts w:ascii="David" w:hAnsi="David" w:cs="David"/>
        </w:rPr>
      </w:pPr>
      <w:r w:rsidRPr="009351A0">
        <w:rPr>
          <w:rFonts w:ascii="David" w:hAnsi="David" w:cs="David"/>
          <w:b/>
          <w:bCs/>
          <w:rtl/>
        </w:rPr>
        <w:t>בבקשה להסדר יצורפו לבקשה [</w:t>
      </w:r>
      <w:r w:rsidRPr="009351A0">
        <w:rPr>
          <w:rFonts w:ascii="David" w:hAnsi="David" w:cs="David"/>
          <w:b/>
          <w:bCs/>
          <w:shd w:val="clear" w:color="auto" w:fill="D9E2F3" w:themeFill="accent1" w:themeFillTint="33"/>
          <w:rtl/>
        </w:rPr>
        <w:t>ת׳38</w:t>
      </w:r>
      <w:r w:rsidRPr="009351A0">
        <w:rPr>
          <w:rFonts w:ascii="David" w:hAnsi="David" w:cs="David"/>
          <w:b/>
          <w:bCs/>
          <w:rtl/>
        </w:rPr>
        <w:t>]</w:t>
      </w:r>
      <w:r w:rsidRPr="009351A0">
        <w:rPr>
          <w:rFonts w:ascii="David" w:hAnsi="David" w:cs="David"/>
          <w:rtl/>
        </w:rPr>
        <w:t xml:space="preserve">: יפורט מס׳ מועסקים; תיאור המוצע לנושים; התכנית הבראה; הסכומים לנושים/ </w:t>
      </w:r>
      <w:proofErr w:type="spellStart"/>
      <w:r w:rsidRPr="009351A0">
        <w:rPr>
          <w:rFonts w:ascii="David" w:hAnsi="David" w:cs="David"/>
          <w:rtl/>
        </w:rPr>
        <w:t>בעל״מ</w:t>
      </w:r>
      <w:proofErr w:type="spellEnd"/>
      <w:r w:rsidRPr="009351A0">
        <w:rPr>
          <w:rFonts w:ascii="David" w:hAnsi="David" w:cs="David"/>
          <w:rtl/>
        </w:rPr>
        <w:t xml:space="preserve"> לו היה פירוק; הנכסים המהותיים שעברו ב-6 חודשים אחרונים; פירוט </w:t>
      </w:r>
      <w:proofErr w:type="spellStart"/>
      <w:r w:rsidRPr="009351A0">
        <w:rPr>
          <w:rFonts w:ascii="David" w:hAnsi="David" w:cs="David"/>
          <w:rtl/>
        </w:rPr>
        <w:t>נו״מ</w:t>
      </w:r>
      <w:proofErr w:type="spellEnd"/>
      <w:r w:rsidRPr="009351A0">
        <w:rPr>
          <w:rFonts w:ascii="David" w:hAnsi="David" w:cs="David"/>
          <w:rtl/>
        </w:rPr>
        <w:t xml:space="preserve"> שיישארו לאחר ההבראה; פרטים על נושים בעלי זיקה; רשימת ההליכים המשפטיים. </w:t>
      </w:r>
    </w:p>
    <w:p w14:paraId="2E879B24" w14:textId="0F8A947C" w:rsidR="007735E7" w:rsidRPr="009351A0" w:rsidRDefault="007735E7" w:rsidP="007735E7">
      <w:pPr>
        <w:spacing w:line="276" w:lineRule="auto"/>
        <w:jc w:val="both"/>
        <w:rPr>
          <w:rFonts w:ascii="David" w:hAnsi="David" w:cs="David"/>
          <w:b/>
          <w:bCs/>
        </w:rPr>
      </w:pPr>
    </w:p>
    <w:sectPr w:rsidR="007735E7" w:rsidRPr="009351A0" w:rsidSect="009B2C27">
      <w:headerReference w:type="default" r:id="rId8"/>
      <w:footerReference w:type="even"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0761" w14:textId="77777777" w:rsidR="009B2C27" w:rsidRDefault="009B2C27" w:rsidP="00CE0A69">
      <w:r>
        <w:separator/>
      </w:r>
    </w:p>
  </w:endnote>
  <w:endnote w:type="continuationSeparator" w:id="0">
    <w:p w14:paraId="1DB0E364" w14:textId="77777777" w:rsidR="009B2C27" w:rsidRDefault="009B2C27" w:rsidP="00CE0A69">
      <w:r>
        <w:continuationSeparator/>
      </w:r>
    </w:p>
  </w:endnote>
  <w:endnote w:type="continuationNotice" w:id="1">
    <w:p w14:paraId="583F9562" w14:textId="77777777" w:rsidR="009B2C27" w:rsidRDefault="009B2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tl/>
      </w:rPr>
      <w:id w:val="2012324669"/>
      <w:docPartObj>
        <w:docPartGallery w:val="Page Numbers (Bottom of Page)"/>
        <w:docPartUnique/>
      </w:docPartObj>
    </w:sdtPr>
    <w:sdtContent>
      <w:p w14:paraId="77DF641D" w14:textId="2A13282B" w:rsidR="002C19D2" w:rsidRDefault="002C19D2" w:rsidP="008D64FD">
        <w:pPr>
          <w:pStyle w:val="a5"/>
          <w:framePr w:wrap="none" w:vAnchor="text" w:hAnchor="text" w:xAlign="center" w:y="1"/>
          <w:rPr>
            <w:rStyle w:val="a9"/>
          </w:rPr>
        </w:pPr>
        <w:r>
          <w:rPr>
            <w:rStyle w:val="a9"/>
            <w:rtl/>
          </w:rPr>
          <w:fldChar w:fldCharType="begin"/>
        </w:r>
        <w:r>
          <w:rPr>
            <w:rStyle w:val="a9"/>
          </w:rPr>
          <w:instrText xml:space="preserve"> PAGE </w:instrText>
        </w:r>
        <w:r>
          <w:rPr>
            <w:rStyle w:val="a9"/>
            <w:rtl/>
          </w:rPr>
          <w:fldChar w:fldCharType="end"/>
        </w:r>
      </w:p>
    </w:sdtContent>
  </w:sdt>
  <w:p w14:paraId="0CA29A05" w14:textId="77777777" w:rsidR="002C19D2" w:rsidRDefault="002C19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tl/>
      </w:rPr>
      <w:id w:val="-691998564"/>
      <w:docPartObj>
        <w:docPartGallery w:val="Page Numbers (Bottom of Page)"/>
        <w:docPartUnique/>
      </w:docPartObj>
    </w:sdtPr>
    <w:sdtContent>
      <w:p w14:paraId="52E03BA4" w14:textId="7C72D3BC" w:rsidR="008D64FD" w:rsidRDefault="008D64FD" w:rsidP="00324475">
        <w:pPr>
          <w:pStyle w:val="a5"/>
          <w:framePr w:wrap="none" w:vAnchor="text" w:hAnchor="text" w:xAlign="center" w:y="1"/>
          <w:rPr>
            <w:rStyle w:val="a9"/>
          </w:rPr>
        </w:pPr>
        <w:r w:rsidRPr="00F64601">
          <w:rPr>
            <w:rStyle w:val="a9"/>
            <w:rFonts w:ascii="David" w:hAnsi="David" w:cs="David" w:hint="cs"/>
            <w:rtl/>
          </w:rPr>
          <w:fldChar w:fldCharType="begin"/>
        </w:r>
        <w:r w:rsidRPr="00F64601">
          <w:rPr>
            <w:rStyle w:val="a9"/>
            <w:rFonts w:ascii="David" w:hAnsi="David" w:cs="David" w:hint="cs"/>
          </w:rPr>
          <w:instrText xml:space="preserve"> PAGE </w:instrText>
        </w:r>
        <w:r w:rsidRPr="00F64601">
          <w:rPr>
            <w:rStyle w:val="a9"/>
            <w:rFonts w:ascii="David" w:hAnsi="David" w:cs="David" w:hint="cs"/>
            <w:rtl/>
          </w:rPr>
          <w:fldChar w:fldCharType="separate"/>
        </w:r>
        <w:r w:rsidRPr="00F64601">
          <w:rPr>
            <w:rStyle w:val="a9"/>
            <w:rFonts w:ascii="David" w:hAnsi="David" w:cs="David" w:hint="cs"/>
            <w:noProof/>
            <w:rtl/>
          </w:rPr>
          <w:t>16</w:t>
        </w:r>
        <w:r w:rsidRPr="00F64601">
          <w:rPr>
            <w:rStyle w:val="a9"/>
            <w:rFonts w:ascii="David" w:hAnsi="David" w:cs="David" w:hint="cs"/>
            <w:rtl/>
          </w:rPr>
          <w:fldChar w:fldCharType="end"/>
        </w:r>
      </w:p>
    </w:sdtContent>
  </w:sdt>
  <w:p w14:paraId="3591F399" w14:textId="77777777" w:rsidR="008D64FD" w:rsidRDefault="008D64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E4A8" w14:textId="77777777" w:rsidR="009B2C27" w:rsidRDefault="009B2C27" w:rsidP="00CE0A69">
      <w:r>
        <w:separator/>
      </w:r>
    </w:p>
  </w:footnote>
  <w:footnote w:type="continuationSeparator" w:id="0">
    <w:p w14:paraId="330CA585" w14:textId="77777777" w:rsidR="009B2C27" w:rsidRDefault="009B2C27" w:rsidP="00CE0A69">
      <w:r>
        <w:continuationSeparator/>
      </w:r>
    </w:p>
  </w:footnote>
  <w:footnote w:type="continuationNotice" w:id="1">
    <w:p w14:paraId="56BDEF7C" w14:textId="77777777" w:rsidR="009B2C27" w:rsidRDefault="009B2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0B4" w14:textId="364EC61D" w:rsidR="00CE0A69" w:rsidRDefault="00CE0A69" w:rsidP="00CE0A69">
    <w:pPr>
      <w:jc w:val="center"/>
      <w:rPr>
        <w:rFonts w:ascii="David" w:hAnsi="David" w:cs="David"/>
        <w:b/>
        <w:bCs/>
        <w:rtl/>
      </w:rPr>
    </w:pPr>
    <w:r w:rsidRPr="00D95D47">
      <w:rPr>
        <w:rFonts w:ascii="David" w:hAnsi="David" w:cs="David" w:hint="cs"/>
        <w:b/>
        <w:bCs/>
        <w:rtl/>
      </w:rPr>
      <w:t>צ׳קליסט</w:t>
    </w:r>
    <w:r w:rsidR="00D95D47">
      <w:rPr>
        <w:rFonts w:ascii="David" w:hAnsi="David" w:cs="David" w:hint="cs"/>
        <w:b/>
        <w:bCs/>
        <w:rtl/>
      </w:rPr>
      <w:t xml:space="preserve"> </w:t>
    </w:r>
    <w:r w:rsidR="00D95D47">
      <w:rPr>
        <w:rFonts w:ascii="David" w:hAnsi="David" w:cs="David"/>
        <w:b/>
        <w:bCs/>
        <w:rtl/>
      </w:rPr>
      <w:t>–</w:t>
    </w:r>
    <w:r w:rsidR="00D95D47">
      <w:rPr>
        <w:rFonts w:ascii="David" w:hAnsi="David" w:cs="David" w:hint="cs"/>
        <w:b/>
        <w:bCs/>
        <w:rtl/>
      </w:rPr>
      <w:t xml:space="preserve"> חדלות פירעון</w:t>
    </w:r>
  </w:p>
  <w:p w14:paraId="24A83EA9" w14:textId="7479C398" w:rsidR="00D95D47" w:rsidRPr="00D14D67" w:rsidRDefault="00D95D47" w:rsidP="00AB7489">
    <w:pPr>
      <w:rPr>
        <w:rFonts w:ascii="David" w:hAnsi="David" w:cs="David"/>
        <w:sz w:val="20"/>
        <w:szCs w:val="20"/>
        <w:rtl/>
      </w:rPr>
    </w:pPr>
    <w:r w:rsidRPr="00D14D67">
      <w:rPr>
        <w:rFonts w:ascii="David" w:hAnsi="David" w:cs="David"/>
        <w:sz w:val="20"/>
        <w:szCs w:val="20"/>
        <w:rtl/>
      </w:rPr>
      <w:t xml:space="preserve">מילון כי הוא גמר אותי: </w:t>
    </w:r>
    <w:proofErr w:type="spellStart"/>
    <w:r w:rsidRPr="00D14D67">
      <w:rPr>
        <w:rFonts w:ascii="David" w:hAnsi="David" w:cs="David"/>
        <w:sz w:val="20"/>
        <w:szCs w:val="20"/>
        <w:rtl/>
      </w:rPr>
      <w:t>ח"ז</w:t>
    </w:r>
    <w:proofErr w:type="spellEnd"/>
    <w:r w:rsidRPr="00D14D67">
      <w:rPr>
        <w:rFonts w:ascii="David" w:hAnsi="David" w:cs="David"/>
        <w:sz w:val="20"/>
        <w:szCs w:val="20"/>
        <w:rtl/>
      </w:rPr>
      <w:t xml:space="preserve"> = חובת זהירות;</w:t>
    </w:r>
    <w:r>
      <w:rPr>
        <w:rFonts w:ascii="David" w:hAnsi="David" w:cs="David" w:hint="cs"/>
        <w:sz w:val="20"/>
        <w:szCs w:val="20"/>
        <w:rtl/>
      </w:rPr>
      <w:t xml:space="preserve"> </w:t>
    </w:r>
    <w:r w:rsidR="00AB7489">
      <w:rPr>
        <w:rFonts w:ascii="David" w:hAnsi="David" w:cs="David" w:hint="cs"/>
        <w:sz w:val="20"/>
        <w:szCs w:val="20"/>
        <w:rtl/>
      </w:rPr>
      <w:t xml:space="preserve">ח"א = חובת אמונים. </w:t>
    </w:r>
    <w:r>
      <w:rPr>
        <w:rFonts w:ascii="David" w:hAnsi="David" w:cs="David" w:hint="cs"/>
        <w:sz w:val="20"/>
        <w:szCs w:val="20"/>
        <w:rtl/>
      </w:rPr>
      <w:t>ה"ה = הקפאת הליכים; ה"א = הערת אזהרה</w:t>
    </w:r>
    <w:r w:rsidR="00623043">
      <w:rPr>
        <w:rFonts w:ascii="David" w:hAnsi="David" w:cs="David" w:hint="cs"/>
        <w:sz w:val="20"/>
        <w:szCs w:val="20"/>
        <w:rtl/>
      </w:rPr>
      <w:t xml:space="preserve">; </w:t>
    </w:r>
    <w:proofErr w:type="spellStart"/>
    <w:r w:rsidR="00623043">
      <w:rPr>
        <w:rFonts w:ascii="David" w:hAnsi="David" w:cs="David" w:hint="cs"/>
        <w:sz w:val="20"/>
        <w:szCs w:val="20"/>
        <w:rtl/>
      </w:rPr>
      <w:t>כ"נ</w:t>
    </w:r>
    <w:proofErr w:type="spellEnd"/>
    <w:r w:rsidR="00623043">
      <w:rPr>
        <w:rFonts w:ascii="David" w:hAnsi="David" w:cs="David" w:hint="cs"/>
        <w:sz w:val="20"/>
        <w:szCs w:val="20"/>
        <w:rtl/>
      </w:rPr>
      <w:t xml:space="preserve"> = כונס נכסים</w:t>
    </w:r>
    <w:r w:rsidR="006C52A6">
      <w:rPr>
        <w:rFonts w:ascii="David" w:hAnsi="David" w:cs="David" w:hint="cs"/>
        <w:sz w:val="20"/>
        <w:szCs w:val="20"/>
        <w:rtl/>
      </w:rPr>
      <w:t xml:space="preserve">; </w:t>
    </w:r>
    <w:proofErr w:type="spellStart"/>
    <w:r w:rsidR="006C52A6">
      <w:rPr>
        <w:rFonts w:ascii="David" w:hAnsi="David" w:cs="David" w:hint="cs"/>
        <w:sz w:val="20"/>
        <w:szCs w:val="20"/>
        <w:rtl/>
      </w:rPr>
      <w:t>בעל"מ</w:t>
    </w:r>
    <w:proofErr w:type="spellEnd"/>
    <w:r w:rsidR="006C52A6">
      <w:rPr>
        <w:rFonts w:ascii="David" w:hAnsi="David" w:cs="David" w:hint="cs"/>
        <w:sz w:val="20"/>
        <w:szCs w:val="20"/>
        <w:rtl/>
      </w:rPr>
      <w:t xml:space="preserve"> = בעלי מניות</w:t>
    </w:r>
    <w:r w:rsidR="00146E89">
      <w:rPr>
        <w:rFonts w:ascii="David" w:hAnsi="David" w:cs="David" w:hint="cs"/>
        <w:sz w:val="20"/>
        <w:szCs w:val="20"/>
        <w:rtl/>
      </w:rPr>
      <w:t>;</w:t>
    </w:r>
    <w:r w:rsidR="00AB7489">
      <w:rPr>
        <w:rFonts w:ascii="David" w:hAnsi="David" w:cs="David" w:hint="cs"/>
        <w:sz w:val="20"/>
        <w:szCs w:val="20"/>
        <w:rtl/>
      </w:rPr>
      <w:t xml:space="preserve">                                              </w:t>
    </w:r>
    <w:r>
      <w:rPr>
        <w:rFonts w:ascii="David" w:hAnsi="David" w:cs="David" w:hint="cs"/>
        <w:sz w:val="20"/>
        <w:szCs w:val="20"/>
        <w:rtl/>
      </w:rPr>
      <w:t xml:space="preserve">מקרא: </w:t>
    </w:r>
    <w:r w:rsidRPr="00CB233E">
      <w:rPr>
        <w:rFonts w:ascii="David" w:hAnsi="David" w:cs="David" w:hint="cs"/>
        <w:sz w:val="20"/>
        <w:szCs w:val="20"/>
        <w:shd w:val="clear" w:color="auto" w:fill="FBE4D5" w:themeFill="accent2" w:themeFillTint="33"/>
        <w:rtl/>
      </w:rPr>
      <w:t>פס"ד</w:t>
    </w:r>
    <w:r>
      <w:rPr>
        <w:rFonts w:ascii="David" w:hAnsi="David" w:cs="David" w:hint="cs"/>
        <w:sz w:val="20"/>
        <w:szCs w:val="20"/>
        <w:rtl/>
      </w:rPr>
      <w:t xml:space="preserve">; </w:t>
    </w:r>
    <w:r w:rsidRPr="00CB233E">
      <w:rPr>
        <w:rFonts w:ascii="David" w:hAnsi="David" w:cs="David" w:hint="cs"/>
        <w:sz w:val="20"/>
        <w:szCs w:val="20"/>
        <w:shd w:val="clear" w:color="auto" w:fill="D9E2F3" w:themeFill="accent1" w:themeFillTint="33"/>
        <w:rtl/>
      </w:rPr>
      <w:t>חוק</w:t>
    </w:r>
    <w:r>
      <w:rPr>
        <w:rFonts w:ascii="David" w:hAnsi="David" w:cs="David" w:hint="cs"/>
        <w:sz w:val="20"/>
        <w:szCs w:val="20"/>
        <w:rtl/>
      </w:rPr>
      <w:t xml:space="preserve">; </w:t>
    </w:r>
    <w:r w:rsidRPr="00CB233E">
      <w:rPr>
        <w:rFonts w:ascii="David" w:hAnsi="David" w:cs="David" w:hint="cs"/>
        <w:sz w:val="20"/>
        <w:szCs w:val="20"/>
        <w:shd w:val="clear" w:color="auto" w:fill="E2EFD9" w:themeFill="accent6" w:themeFillTint="33"/>
        <w:rtl/>
      </w:rPr>
      <w:t>שופט/מרצה</w:t>
    </w:r>
    <w:r>
      <w:rPr>
        <w:rFonts w:ascii="David" w:hAnsi="David" w:cs="David" w:hint="cs"/>
        <w:sz w:val="20"/>
        <w:szCs w:val="20"/>
        <w:rtl/>
      </w:rPr>
      <w:t xml:space="preserve">; </w:t>
    </w:r>
  </w:p>
  <w:p w14:paraId="0218E835" w14:textId="06B417F7" w:rsidR="00D95D47" w:rsidRPr="005F4149" w:rsidRDefault="005F4149" w:rsidP="005F4149">
    <w:pPr>
      <w:jc w:val="right"/>
      <w:rPr>
        <w:rFonts w:ascii="David" w:hAnsi="David" w:cs="David"/>
        <w:b/>
        <w:bCs/>
        <w:sz w:val="20"/>
        <w:szCs w:val="20"/>
      </w:rPr>
    </w:pPr>
    <w:r w:rsidRPr="005F4149">
      <w:rPr>
        <w:rFonts w:ascii="David" w:hAnsi="David" w:cs="David" w:hint="cs"/>
        <w:b/>
        <w:bCs/>
        <w:sz w:val="20"/>
        <w:szCs w:val="20"/>
        <w:rtl/>
      </w:rPr>
      <w:t xml:space="preserve">נועה בר </w:t>
    </w:r>
    <w:r w:rsidRPr="005F4149">
      <w:rPr>
        <w:rFonts w:ascii="David" w:hAnsi="David" w:cs="David"/>
        <w:b/>
        <w:bCs/>
        <w:sz w:val="20"/>
        <w:szCs w:val="20"/>
        <w:rtl/>
      </w:rPr>
      <w:t>–</w:t>
    </w:r>
    <w:r w:rsidRPr="005F4149">
      <w:rPr>
        <w:rFonts w:ascii="David" w:hAnsi="David" w:cs="David" w:hint="cs"/>
        <w:b/>
        <w:bCs/>
        <w:sz w:val="20"/>
        <w:szCs w:val="20"/>
        <w:rtl/>
      </w:rPr>
      <w:t xml:space="preserve"> מבוסס על נדב מקול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045C50CE"/>
      </v:shape>
    </w:pict>
  </w:numPicBullet>
  <w:abstractNum w:abstractNumId="0" w15:restartNumberingAfterBreak="0">
    <w:nsid w:val="015F35DE"/>
    <w:multiLevelType w:val="hybridMultilevel"/>
    <w:tmpl w:val="A692C92A"/>
    <w:lvl w:ilvl="0" w:tplc="0CEE496A">
      <w:start w:val="1"/>
      <w:numFmt w:val="hebrew1"/>
      <w:lvlText w:val="(%1)"/>
      <w:lvlJc w:val="left"/>
      <w:pPr>
        <w:ind w:left="785" w:hanging="360"/>
      </w:pPr>
      <w:rPr>
        <w:rFonts w:hint="default"/>
        <w:b w:val="0"/>
        <w:bCs/>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18867C4"/>
    <w:multiLevelType w:val="hybridMultilevel"/>
    <w:tmpl w:val="DD34BBDE"/>
    <w:lvl w:ilvl="0" w:tplc="C1EAD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2D8B"/>
    <w:multiLevelType w:val="hybridMultilevel"/>
    <w:tmpl w:val="D92CE75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5263DB4"/>
    <w:multiLevelType w:val="hybridMultilevel"/>
    <w:tmpl w:val="91EA467A"/>
    <w:lvl w:ilvl="0" w:tplc="62F25DB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694C36"/>
    <w:multiLevelType w:val="hybridMultilevel"/>
    <w:tmpl w:val="EE107D6C"/>
    <w:lvl w:ilvl="0" w:tplc="225EC1D2">
      <w:start w:val="2"/>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504B0"/>
    <w:multiLevelType w:val="hybridMultilevel"/>
    <w:tmpl w:val="A6D25094"/>
    <w:lvl w:ilvl="0" w:tplc="AD38DCB4">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6081623"/>
    <w:multiLevelType w:val="hybridMultilevel"/>
    <w:tmpl w:val="7500FCB8"/>
    <w:lvl w:ilvl="0" w:tplc="DBCA693E">
      <w:start w:val="1"/>
      <w:numFmt w:val="decimal"/>
      <w:lvlText w:val="%1."/>
      <w:lvlJc w:val="left"/>
      <w:pPr>
        <w:ind w:left="720" w:hanging="360"/>
      </w:pPr>
      <w:rPr>
        <w:rFonts w:hint="default"/>
        <w:b/>
        <w:b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F6DC7"/>
    <w:multiLevelType w:val="hybridMultilevel"/>
    <w:tmpl w:val="45125866"/>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F769C7"/>
    <w:multiLevelType w:val="hybridMultilevel"/>
    <w:tmpl w:val="EB165C5A"/>
    <w:lvl w:ilvl="0" w:tplc="7A30121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6673AE"/>
    <w:multiLevelType w:val="hybridMultilevel"/>
    <w:tmpl w:val="B1964B94"/>
    <w:lvl w:ilvl="0" w:tplc="C0365604">
      <w:start w:val="1"/>
      <w:numFmt w:val="decimal"/>
      <w:lvlText w:val="%1."/>
      <w:lvlJc w:val="left"/>
      <w:pPr>
        <w:ind w:left="720" w:hanging="360"/>
      </w:pPr>
      <w:rPr>
        <w:rFonts w:ascii="David" w:eastAsiaTheme="minorHAnsi" w:hAnsi="David" w:cs="David"/>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156A2"/>
    <w:multiLevelType w:val="hybridMultilevel"/>
    <w:tmpl w:val="DB8ADE4A"/>
    <w:lvl w:ilvl="0" w:tplc="F7620F3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973CA2"/>
    <w:multiLevelType w:val="hybridMultilevel"/>
    <w:tmpl w:val="7646ECDC"/>
    <w:lvl w:ilvl="0" w:tplc="6534182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C3BD2"/>
    <w:multiLevelType w:val="hybridMultilevel"/>
    <w:tmpl w:val="800CF3D2"/>
    <w:lvl w:ilvl="0" w:tplc="0D5035A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E0870"/>
    <w:multiLevelType w:val="hybridMultilevel"/>
    <w:tmpl w:val="50A08684"/>
    <w:lvl w:ilvl="0" w:tplc="1F10F1C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5A4C50"/>
    <w:multiLevelType w:val="hybridMultilevel"/>
    <w:tmpl w:val="7F60F57A"/>
    <w:lvl w:ilvl="0" w:tplc="0436CF2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651C3"/>
    <w:multiLevelType w:val="hybridMultilevel"/>
    <w:tmpl w:val="BE904BA6"/>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D3A4C"/>
    <w:multiLevelType w:val="hybridMultilevel"/>
    <w:tmpl w:val="A7088CC8"/>
    <w:lvl w:ilvl="0" w:tplc="3B582A1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47544"/>
    <w:multiLevelType w:val="hybridMultilevel"/>
    <w:tmpl w:val="2228BF32"/>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42EB6"/>
    <w:multiLevelType w:val="hybridMultilevel"/>
    <w:tmpl w:val="8EB8B936"/>
    <w:lvl w:ilvl="0" w:tplc="C8A602AC">
      <w:start w:val="1"/>
      <w:numFmt w:val="bullet"/>
      <w:lvlText w:val=""/>
      <w:lvlJc w:val="left"/>
      <w:pPr>
        <w:ind w:left="1352" w:hanging="360"/>
      </w:pPr>
      <w:rPr>
        <w:rFonts w:ascii="Wingdings" w:hAnsi="Wingdings" w:hint="default"/>
        <w:color w:val="auto"/>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9" w15:restartNumberingAfterBreak="0">
    <w:nsid w:val="14A71025"/>
    <w:multiLevelType w:val="hybridMultilevel"/>
    <w:tmpl w:val="9D3CAF24"/>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2E2DE6"/>
    <w:multiLevelType w:val="hybridMultilevel"/>
    <w:tmpl w:val="1842F8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6B6AD2"/>
    <w:multiLevelType w:val="hybridMultilevel"/>
    <w:tmpl w:val="87B00D84"/>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15:restartNumberingAfterBreak="0">
    <w:nsid w:val="16515AAB"/>
    <w:multiLevelType w:val="hybridMultilevel"/>
    <w:tmpl w:val="13D091FA"/>
    <w:lvl w:ilvl="0" w:tplc="A5482ED2">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561704"/>
    <w:multiLevelType w:val="hybridMultilevel"/>
    <w:tmpl w:val="371EED74"/>
    <w:lvl w:ilvl="0" w:tplc="0B621D56">
      <w:start w:val="1"/>
      <w:numFmt w:val="bullet"/>
      <w:lvlText w:val="v"/>
      <w:lvlJc w:val="left"/>
      <w:pPr>
        <w:ind w:left="360" w:hanging="360"/>
      </w:pPr>
      <w:rPr>
        <w:rFonts w:ascii="Wingdings" w:hAnsi="Wingdings" w:hint="default"/>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8940F1"/>
    <w:multiLevelType w:val="hybridMultilevel"/>
    <w:tmpl w:val="D908C8D8"/>
    <w:lvl w:ilvl="0" w:tplc="A5F4EDD2">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472AC4"/>
    <w:multiLevelType w:val="hybridMultilevel"/>
    <w:tmpl w:val="0CE2A5F0"/>
    <w:lvl w:ilvl="0" w:tplc="866C7CC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963E3E"/>
    <w:multiLevelType w:val="hybridMultilevel"/>
    <w:tmpl w:val="3BCEAA9C"/>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19FF73FA"/>
    <w:multiLevelType w:val="hybridMultilevel"/>
    <w:tmpl w:val="B088C924"/>
    <w:lvl w:ilvl="0" w:tplc="00065570">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E90490"/>
    <w:multiLevelType w:val="hybridMultilevel"/>
    <w:tmpl w:val="9BF82440"/>
    <w:lvl w:ilvl="0" w:tplc="1F1279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B061FE"/>
    <w:multiLevelType w:val="hybridMultilevel"/>
    <w:tmpl w:val="D6FAD886"/>
    <w:lvl w:ilvl="0" w:tplc="0B621D56">
      <w:start w:val="1"/>
      <w:numFmt w:val="bullet"/>
      <w:lvlText w:val="v"/>
      <w:lvlJc w:val="left"/>
      <w:pPr>
        <w:ind w:left="1364" w:hanging="360"/>
      </w:pPr>
      <w:rPr>
        <w:rFonts w:ascii="Wingdings" w:hAnsi="Wingdings" w:hint="default"/>
        <w:color w:val="000000" w:themeColor="text1"/>
        <w:sz w:val="20"/>
        <w:szCs w:val="20"/>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0" w15:restartNumberingAfterBreak="0">
    <w:nsid w:val="1CB74932"/>
    <w:multiLevelType w:val="hybridMultilevel"/>
    <w:tmpl w:val="9FE4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1321F8"/>
    <w:multiLevelType w:val="hybridMultilevel"/>
    <w:tmpl w:val="5A26B8FC"/>
    <w:lvl w:ilvl="0" w:tplc="1F7E75E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822329"/>
    <w:multiLevelType w:val="hybridMultilevel"/>
    <w:tmpl w:val="AD3E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1675E6"/>
    <w:multiLevelType w:val="hybridMultilevel"/>
    <w:tmpl w:val="C34CD9E4"/>
    <w:lvl w:ilvl="0" w:tplc="A216D206">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1851CF4"/>
    <w:multiLevelType w:val="hybridMultilevel"/>
    <w:tmpl w:val="34C8261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5" w15:restartNumberingAfterBreak="0">
    <w:nsid w:val="22EB3F5E"/>
    <w:multiLevelType w:val="hybridMultilevel"/>
    <w:tmpl w:val="E85CB546"/>
    <w:lvl w:ilvl="0" w:tplc="5D68F61E">
      <w:start w:val="1"/>
      <w:numFmt w:val="hebrew1"/>
      <w:lvlText w:val="%1."/>
      <w:lvlJc w:val="left"/>
      <w:pPr>
        <w:ind w:left="927" w:hanging="360"/>
      </w:pPr>
      <w:rPr>
        <w:rFonts w:hint="default"/>
        <w:color w:val="auto"/>
        <w:lang w:val="en-US"/>
      </w:rPr>
    </w:lvl>
    <w:lvl w:ilvl="1" w:tplc="2BC2322E">
      <w:start w:val="1"/>
      <w:numFmt w:val="hebrew1"/>
      <w:lvlText w:val="(%2)"/>
      <w:lvlJc w:val="left"/>
      <w:pPr>
        <w:ind w:left="1647" w:hanging="360"/>
      </w:pPr>
      <w:rPr>
        <w:rFonts w:hint="default"/>
      </w:rPr>
    </w:lvl>
    <w:lvl w:ilvl="2" w:tplc="F076782A">
      <w:start w:val="1"/>
      <w:numFmt w:val="decimal"/>
      <w:lvlText w:val="(%3)"/>
      <w:lvlJc w:val="left"/>
      <w:pPr>
        <w:ind w:left="2547" w:hanging="360"/>
      </w:pPr>
      <w:rPr>
        <w:rFonts w:hint="default"/>
        <w:b/>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2461462D"/>
    <w:multiLevelType w:val="hybridMultilevel"/>
    <w:tmpl w:val="0748CA3C"/>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E35EBD"/>
    <w:multiLevelType w:val="hybridMultilevel"/>
    <w:tmpl w:val="8BCA6B02"/>
    <w:lvl w:ilvl="0" w:tplc="EA381F40">
      <w:start w:val="1"/>
      <w:numFmt w:val="bullet"/>
      <w:lvlText w:val="ß"/>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870B0"/>
    <w:multiLevelType w:val="hybridMultilevel"/>
    <w:tmpl w:val="51E4F1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65839A8"/>
    <w:multiLevelType w:val="hybridMultilevel"/>
    <w:tmpl w:val="23EA1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992341"/>
    <w:multiLevelType w:val="hybridMultilevel"/>
    <w:tmpl w:val="753272C4"/>
    <w:lvl w:ilvl="0" w:tplc="484AB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3B7EF1"/>
    <w:multiLevelType w:val="hybridMultilevel"/>
    <w:tmpl w:val="190E9350"/>
    <w:lvl w:ilvl="0" w:tplc="0B621D56">
      <w:start w:val="1"/>
      <w:numFmt w:val="bullet"/>
      <w:lvlText w:val="v"/>
      <w:lvlJc w:val="left"/>
      <w:pPr>
        <w:ind w:left="720" w:hanging="360"/>
      </w:pPr>
      <w:rPr>
        <w:rFonts w:ascii="Wingdings" w:hAnsi="Wingdings" w:hint="default"/>
        <w:color w:val="000000" w:themeColor="text1"/>
        <w:sz w:val="20"/>
        <w:szCs w:val="20"/>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94D31C9"/>
    <w:multiLevelType w:val="hybridMultilevel"/>
    <w:tmpl w:val="BFA47B68"/>
    <w:lvl w:ilvl="0" w:tplc="BFEEB0F2">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526EDD"/>
    <w:multiLevelType w:val="hybridMultilevel"/>
    <w:tmpl w:val="AD52AE0A"/>
    <w:lvl w:ilvl="0" w:tplc="7A3E08E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9BF3288"/>
    <w:multiLevelType w:val="hybridMultilevel"/>
    <w:tmpl w:val="E3F2436E"/>
    <w:lvl w:ilvl="0" w:tplc="14EC11D8">
      <w:start w:val="1"/>
      <w:numFmt w:val="decimal"/>
      <w:lvlText w:val="(%1)"/>
      <w:lvlJc w:val="left"/>
      <w:pPr>
        <w:ind w:left="1210" w:hanging="360"/>
      </w:pPr>
      <w:rPr>
        <w:rFonts w:hint="default"/>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5" w15:restartNumberingAfterBreak="0">
    <w:nsid w:val="29C63A6E"/>
    <w:multiLevelType w:val="hybridMultilevel"/>
    <w:tmpl w:val="6A162E34"/>
    <w:lvl w:ilvl="0" w:tplc="FA92641A">
      <w:start w:val="1"/>
      <w:numFmt w:val="hebrew1"/>
      <w:lvlText w:val="%1."/>
      <w:lvlJc w:val="left"/>
      <w:pPr>
        <w:ind w:left="2208" w:hanging="360"/>
      </w:pPr>
      <w:rPr>
        <w:rFonts w:hint="default"/>
        <w:b/>
        <w:u w:val="none"/>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46" w15:restartNumberingAfterBreak="0">
    <w:nsid w:val="2C3E12B0"/>
    <w:multiLevelType w:val="hybridMultilevel"/>
    <w:tmpl w:val="8760DC02"/>
    <w:lvl w:ilvl="0" w:tplc="7D66326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C544F3E"/>
    <w:multiLevelType w:val="hybridMultilevel"/>
    <w:tmpl w:val="02DCF978"/>
    <w:lvl w:ilvl="0" w:tplc="CE92383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D4C6CF9"/>
    <w:multiLevelType w:val="hybridMultilevel"/>
    <w:tmpl w:val="A82AE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D6323D"/>
    <w:multiLevelType w:val="hybridMultilevel"/>
    <w:tmpl w:val="25AA46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E727A69"/>
    <w:multiLevelType w:val="hybridMultilevel"/>
    <w:tmpl w:val="D2525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B51B03"/>
    <w:multiLevelType w:val="hybridMultilevel"/>
    <w:tmpl w:val="345C25D6"/>
    <w:lvl w:ilvl="0" w:tplc="F40C31C0">
      <w:numFmt w:val="bullet"/>
      <w:lvlText w:val="–"/>
      <w:lvlJc w:val="left"/>
      <w:pPr>
        <w:ind w:left="720" w:hanging="360"/>
      </w:pPr>
      <w:rPr>
        <w:rFonts w:ascii="David" w:eastAsiaTheme="minorHAnsi" w:hAnsi="David" w:cs="David"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8B68A1"/>
    <w:multiLevelType w:val="hybridMultilevel"/>
    <w:tmpl w:val="7F880EC8"/>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19D0CBA"/>
    <w:multiLevelType w:val="hybridMultilevel"/>
    <w:tmpl w:val="DDAED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6737E5"/>
    <w:multiLevelType w:val="hybridMultilevel"/>
    <w:tmpl w:val="87208132"/>
    <w:lvl w:ilvl="0" w:tplc="BDC2590C">
      <w:start w:val="1"/>
      <w:numFmt w:val="hebrew1"/>
      <w:lvlText w:val="%1."/>
      <w:lvlJc w:val="left"/>
      <w:pPr>
        <w:ind w:left="1211" w:hanging="360"/>
      </w:pPr>
      <w:rPr>
        <w:rFonts w:hint="default"/>
        <w:color w:val="auto"/>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55" w15:restartNumberingAfterBreak="0">
    <w:nsid w:val="336B58AC"/>
    <w:multiLevelType w:val="hybridMultilevel"/>
    <w:tmpl w:val="199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934929"/>
    <w:multiLevelType w:val="hybridMultilevel"/>
    <w:tmpl w:val="D2905B76"/>
    <w:lvl w:ilvl="0" w:tplc="3DFC525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F218BF"/>
    <w:multiLevelType w:val="hybridMultilevel"/>
    <w:tmpl w:val="B1FA4C42"/>
    <w:lvl w:ilvl="0" w:tplc="AB764CFC">
      <w:start w:val="2"/>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85D54"/>
    <w:multiLevelType w:val="hybridMultilevel"/>
    <w:tmpl w:val="3E084908"/>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9" w15:restartNumberingAfterBreak="0">
    <w:nsid w:val="35F36837"/>
    <w:multiLevelType w:val="hybridMultilevel"/>
    <w:tmpl w:val="8EB6859C"/>
    <w:lvl w:ilvl="0" w:tplc="BCC454C6">
      <w:start w:val="1"/>
      <w:numFmt w:val="bullet"/>
      <w:lvlText w:val="v"/>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2E1FC0"/>
    <w:multiLevelType w:val="hybridMultilevel"/>
    <w:tmpl w:val="6B589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6B31E4"/>
    <w:multiLevelType w:val="hybridMultilevel"/>
    <w:tmpl w:val="7752187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2" w15:restartNumberingAfterBreak="0">
    <w:nsid w:val="38C356E6"/>
    <w:multiLevelType w:val="hybridMultilevel"/>
    <w:tmpl w:val="F1D4F830"/>
    <w:lvl w:ilvl="0" w:tplc="D29C6470">
      <w:start w:val="1"/>
      <w:numFmt w:val="bullet"/>
      <w:lvlText w:val=""/>
      <w:lvlJc w:val="left"/>
      <w:pPr>
        <w:ind w:left="1211" w:hanging="360"/>
      </w:pPr>
      <w:rPr>
        <w:rFonts w:ascii="Wingdings" w:hAnsi="Wingdings" w:hint="default"/>
        <w:color w:val="auto"/>
        <w:sz w:val="20"/>
        <w:szCs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3" w15:restartNumberingAfterBreak="0">
    <w:nsid w:val="395528AE"/>
    <w:multiLevelType w:val="hybridMultilevel"/>
    <w:tmpl w:val="229AE066"/>
    <w:lvl w:ilvl="0" w:tplc="514098E4">
      <w:start w:val="1"/>
      <w:numFmt w:val="upperLetter"/>
      <w:lvlText w:val="%1."/>
      <w:lvlJc w:val="left"/>
      <w:pPr>
        <w:ind w:left="1494" w:hanging="360"/>
      </w:pPr>
      <w:rPr>
        <w:rFonts w:hint="default"/>
        <w:b w:val="0"/>
        <w:bCs/>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15:restartNumberingAfterBreak="0">
    <w:nsid w:val="3A4348E8"/>
    <w:multiLevelType w:val="hybridMultilevel"/>
    <w:tmpl w:val="93B4F398"/>
    <w:lvl w:ilvl="0" w:tplc="9C7CD2B0">
      <w:start w:val="1"/>
      <w:numFmt w:val="bullet"/>
      <w:lvlText w:val=""/>
      <w:lvlJc w:val="left"/>
      <w:pPr>
        <w:ind w:left="786"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5A4135"/>
    <w:multiLevelType w:val="hybridMultilevel"/>
    <w:tmpl w:val="7BF26A9C"/>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0F6C52"/>
    <w:multiLevelType w:val="hybridMultilevel"/>
    <w:tmpl w:val="191A80FE"/>
    <w:lvl w:ilvl="0" w:tplc="13482552">
      <w:start w:val="1"/>
      <w:numFmt w:val="decimal"/>
      <w:lvlText w:val="(%1)"/>
      <w:lvlJc w:val="left"/>
      <w:pPr>
        <w:ind w:left="1494" w:hanging="360"/>
      </w:pPr>
      <w:rPr>
        <w:rFonts w:hint="default"/>
        <w:b w:val="0"/>
        <w:bCs w:val="0"/>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7" w15:restartNumberingAfterBreak="0">
    <w:nsid w:val="3C362E1A"/>
    <w:multiLevelType w:val="hybridMultilevel"/>
    <w:tmpl w:val="BFBAEB02"/>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8" w15:restartNumberingAfterBreak="0">
    <w:nsid w:val="3F0F7604"/>
    <w:multiLevelType w:val="hybridMultilevel"/>
    <w:tmpl w:val="870C4F4E"/>
    <w:lvl w:ilvl="0" w:tplc="B5AAB274">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69" w15:restartNumberingAfterBreak="0">
    <w:nsid w:val="441F0EF8"/>
    <w:multiLevelType w:val="hybridMultilevel"/>
    <w:tmpl w:val="DEDC199A"/>
    <w:lvl w:ilvl="0" w:tplc="225EC1D2">
      <w:start w:val="2"/>
      <w:numFmt w:val="bullet"/>
      <w:lvlText w:val=""/>
      <w:lvlJc w:val="left"/>
      <w:pPr>
        <w:ind w:left="720" w:hanging="360"/>
      </w:pPr>
      <w:rPr>
        <w:rFonts w:ascii="Symbol" w:eastAsiaTheme="minorHAnsi" w:hAnsi="Symbol" w:cs="David" w:hint="default"/>
        <w:b/>
      </w:rPr>
    </w:lvl>
    <w:lvl w:ilvl="1" w:tplc="225EC1D2">
      <w:start w:val="2"/>
      <w:numFmt w:val="bullet"/>
      <w:lvlText w:val=""/>
      <w:lvlJc w:val="left"/>
      <w:pPr>
        <w:ind w:left="720" w:hanging="360"/>
      </w:pPr>
      <w:rPr>
        <w:rFonts w:ascii="Symbol" w:eastAsiaTheme="minorHAnsi" w:hAnsi="Symbol" w:cs="David"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344F68"/>
    <w:multiLevelType w:val="hybridMultilevel"/>
    <w:tmpl w:val="218C68E0"/>
    <w:lvl w:ilvl="0" w:tplc="0B621D56">
      <w:start w:val="1"/>
      <w:numFmt w:val="bullet"/>
      <w:lvlText w:val="v"/>
      <w:lvlJc w:val="left"/>
      <w:pPr>
        <w:ind w:left="720" w:hanging="360"/>
      </w:pPr>
      <w:rPr>
        <w:rFonts w:ascii="Wingdings" w:hAnsi="Wingdings"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AF7A5D"/>
    <w:multiLevelType w:val="hybridMultilevel"/>
    <w:tmpl w:val="2430A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401DE"/>
    <w:multiLevelType w:val="hybridMultilevel"/>
    <w:tmpl w:val="D8D4DDDA"/>
    <w:lvl w:ilvl="0" w:tplc="B5D41FE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6869A5"/>
    <w:multiLevelType w:val="hybridMultilevel"/>
    <w:tmpl w:val="C520DA8C"/>
    <w:lvl w:ilvl="0" w:tplc="D3749FB2">
      <w:start w:val="1"/>
      <w:numFmt w:val="decimal"/>
      <w:lvlText w:val="%1."/>
      <w:lvlJc w:val="left"/>
      <w:pPr>
        <w:ind w:left="785" w:hanging="360"/>
      </w:pPr>
      <w:rPr>
        <w:rFonts w:hint="default"/>
        <w:b/>
        <w:bCs/>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4" w15:restartNumberingAfterBreak="0">
    <w:nsid w:val="4B507B45"/>
    <w:multiLevelType w:val="hybridMultilevel"/>
    <w:tmpl w:val="27A8A07C"/>
    <w:lvl w:ilvl="0" w:tplc="A4E42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924CA2"/>
    <w:multiLevelType w:val="hybridMultilevel"/>
    <w:tmpl w:val="42CAC884"/>
    <w:lvl w:ilvl="0" w:tplc="EB20CE7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8D456A"/>
    <w:multiLevelType w:val="hybridMultilevel"/>
    <w:tmpl w:val="BAEA18E6"/>
    <w:lvl w:ilvl="0" w:tplc="A280A77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E9150DB"/>
    <w:multiLevelType w:val="hybridMultilevel"/>
    <w:tmpl w:val="10DE8A8A"/>
    <w:lvl w:ilvl="0" w:tplc="773A6A9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20357F"/>
    <w:multiLevelType w:val="hybridMultilevel"/>
    <w:tmpl w:val="317A8C12"/>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9" w15:restartNumberingAfterBreak="0">
    <w:nsid w:val="50C73AE7"/>
    <w:multiLevelType w:val="hybridMultilevel"/>
    <w:tmpl w:val="9F3C3E90"/>
    <w:lvl w:ilvl="0" w:tplc="0409000B">
      <w:start w:val="1"/>
      <w:numFmt w:val="bullet"/>
      <w:lvlText w:val=""/>
      <w:lvlJc w:val="left"/>
      <w:pPr>
        <w:ind w:left="785" w:hanging="360"/>
      </w:pPr>
      <w:rPr>
        <w:rFonts w:ascii="Wingdings" w:hAnsi="Wingdings"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0" w15:restartNumberingAfterBreak="0">
    <w:nsid w:val="51450EF7"/>
    <w:multiLevelType w:val="hybridMultilevel"/>
    <w:tmpl w:val="90A6DAC6"/>
    <w:lvl w:ilvl="0" w:tplc="7A3E08E8">
      <w:start w:val="1"/>
      <w:numFmt w:val="bullet"/>
      <w:lvlText w:val=""/>
      <w:lvlJc w:val="left"/>
      <w:pPr>
        <w:ind w:left="1777" w:hanging="360"/>
      </w:pPr>
      <w:rPr>
        <w:rFonts w:ascii="Symbol" w:hAnsi="Symbol" w:hint="default"/>
        <w:sz w:val="20"/>
        <w:szCs w:val="20"/>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81" w15:restartNumberingAfterBreak="0">
    <w:nsid w:val="51AA3C0D"/>
    <w:multiLevelType w:val="hybridMultilevel"/>
    <w:tmpl w:val="7B0AC972"/>
    <w:lvl w:ilvl="0" w:tplc="14FC5E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1BB2C75"/>
    <w:multiLevelType w:val="hybridMultilevel"/>
    <w:tmpl w:val="881E6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EF5203"/>
    <w:multiLevelType w:val="hybridMultilevel"/>
    <w:tmpl w:val="14FC51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502039A"/>
    <w:multiLevelType w:val="hybridMultilevel"/>
    <w:tmpl w:val="3774D03E"/>
    <w:lvl w:ilvl="0" w:tplc="EA381F40">
      <w:start w:val="1"/>
      <w:numFmt w:val="bullet"/>
      <w:lvlText w:val="ß"/>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64719C5"/>
    <w:multiLevelType w:val="hybridMultilevel"/>
    <w:tmpl w:val="5342A556"/>
    <w:lvl w:ilvl="0" w:tplc="CC02185A">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6" w15:restartNumberingAfterBreak="0">
    <w:nsid w:val="577329BB"/>
    <w:multiLevelType w:val="hybridMultilevel"/>
    <w:tmpl w:val="2508E9BC"/>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828307C"/>
    <w:multiLevelType w:val="hybridMultilevel"/>
    <w:tmpl w:val="0D6EB09A"/>
    <w:lvl w:ilvl="0" w:tplc="86AA92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561282"/>
    <w:multiLevelType w:val="hybridMultilevel"/>
    <w:tmpl w:val="4D90E148"/>
    <w:lvl w:ilvl="0" w:tplc="5BAC5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6B42D9"/>
    <w:multiLevelType w:val="hybridMultilevel"/>
    <w:tmpl w:val="48A08126"/>
    <w:lvl w:ilvl="0" w:tplc="7C04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964104F"/>
    <w:multiLevelType w:val="hybridMultilevel"/>
    <w:tmpl w:val="A7EEF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5902AF"/>
    <w:multiLevelType w:val="hybridMultilevel"/>
    <w:tmpl w:val="CA6AF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D170A30"/>
    <w:multiLevelType w:val="hybridMultilevel"/>
    <w:tmpl w:val="69C89190"/>
    <w:lvl w:ilvl="0" w:tplc="1346A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717CF9"/>
    <w:multiLevelType w:val="hybridMultilevel"/>
    <w:tmpl w:val="657E2EB4"/>
    <w:lvl w:ilvl="0" w:tplc="3B7EB178">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DF43519"/>
    <w:multiLevelType w:val="hybridMultilevel"/>
    <w:tmpl w:val="97ECE80E"/>
    <w:lvl w:ilvl="0" w:tplc="7A3E08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A776BB"/>
    <w:multiLevelType w:val="hybridMultilevel"/>
    <w:tmpl w:val="74E04FEA"/>
    <w:lvl w:ilvl="0" w:tplc="0409000B">
      <w:start w:val="1"/>
      <w:numFmt w:val="bullet"/>
      <w:lvlText w:val=""/>
      <w:lvlJc w:val="left"/>
      <w:pPr>
        <w:ind w:left="927" w:hanging="360"/>
      </w:pPr>
      <w:rPr>
        <w:rFonts w:ascii="Wingdings" w:hAnsi="Wingdings" w:hint="default"/>
        <w:sz w:val="20"/>
        <w:szCs w:val="20"/>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96" w15:restartNumberingAfterBreak="0">
    <w:nsid w:val="5F3E05E3"/>
    <w:multiLevelType w:val="hybridMultilevel"/>
    <w:tmpl w:val="556C6080"/>
    <w:lvl w:ilvl="0" w:tplc="780018C4">
      <w:start w:val="1"/>
      <w:numFmt w:val="decimal"/>
      <w:lvlText w:val="%1."/>
      <w:lvlJc w:val="left"/>
      <w:pPr>
        <w:ind w:left="1069" w:hanging="360"/>
      </w:pPr>
      <w:rPr>
        <w:rFonts w:hint="default"/>
        <w:b/>
        <w:bCs/>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15:restartNumberingAfterBreak="0">
    <w:nsid w:val="60C520EE"/>
    <w:multiLevelType w:val="hybridMultilevel"/>
    <w:tmpl w:val="12DA835E"/>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0F27FF4"/>
    <w:multiLevelType w:val="hybridMultilevel"/>
    <w:tmpl w:val="F560F9D0"/>
    <w:lvl w:ilvl="0" w:tplc="A58EEAC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FC65A4"/>
    <w:multiLevelType w:val="hybridMultilevel"/>
    <w:tmpl w:val="3C805E6C"/>
    <w:lvl w:ilvl="0" w:tplc="7A3E08E8">
      <w:start w:val="1"/>
      <w:numFmt w:val="bullet"/>
      <w:lvlText w:val=""/>
      <w:lvlJc w:val="left"/>
      <w:pPr>
        <w:ind w:left="1777" w:hanging="360"/>
      </w:pPr>
      <w:rPr>
        <w:rFonts w:ascii="Symbol" w:hAnsi="Symbol" w:hint="default"/>
        <w:sz w:val="20"/>
        <w:szCs w:val="20"/>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00" w15:restartNumberingAfterBreak="0">
    <w:nsid w:val="62632D61"/>
    <w:multiLevelType w:val="hybridMultilevel"/>
    <w:tmpl w:val="A678F870"/>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48D4073"/>
    <w:multiLevelType w:val="hybridMultilevel"/>
    <w:tmpl w:val="E278B384"/>
    <w:lvl w:ilvl="0" w:tplc="50623F7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0A0FBC"/>
    <w:multiLevelType w:val="hybridMultilevel"/>
    <w:tmpl w:val="5E288E28"/>
    <w:lvl w:ilvl="0" w:tplc="19CC0E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9251C0"/>
    <w:multiLevelType w:val="hybridMultilevel"/>
    <w:tmpl w:val="90769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C13806"/>
    <w:multiLevelType w:val="hybridMultilevel"/>
    <w:tmpl w:val="4DE0178A"/>
    <w:lvl w:ilvl="0" w:tplc="7A7A2014">
      <w:start w:val="1"/>
      <w:numFmt w:val="hebrew1"/>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735501"/>
    <w:multiLevelType w:val="hybridMultilevel"/>
    <w:tmpl w:val="EB7459E4"/>
    <w:lvl w:ilvl="0" w:tplc="DCA2F6D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B86F9C"/>
    <w:multiLevelType w:val="hybridMultilevel"/>
    <w:tmpl w:val="8ECE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1134ED"/>
    <w:multiLevelType w:val="hybridMultilevel"/>
    <w:tmpl w:val="E592BBAA"/>
    <w:lvl w:ilvl="0" w:tplc="E218438A">
      <w:start w:val="1"/>
      <w:numFmt w:val="decimal"/>
      <w:lvlText w:val="(%1)"/>
      <w:lvlJc w:val="left"/>
      <w:pPr>
        <w:ind w:left="1210" w:hanging="360"/>
      </w:pPr>
      <w:rPr>
        <w:rFonts w:hint="default"/>
        <w:b w:val="0"/>
        <w:color w:val="auto"/>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08" w15:restartNumberingAfterBreak="0">
    <w:nsid w:val="737119D9"/>
    <w:multiLevelType w:val="hybridMultilevel"/>
    <w:tmpl w:val="1D42C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3777F1A"/>
    <w:multiLevelType w:val="hybridMultilevel"/>
    <w:tmpl w:val="DD3CE330"/>
    <w:lvl w:ilvl="0" w:tplc="BCC454C6">
      <w:start w:val="1"/>
      <w:numFmt w:val="bullet"/>
      <w:lvlText w:val="v"/>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F07D11"/>
    <w:multiLevelType w:val="hybridMultilevel"/>
    <w:tmpl w:val="75723C10"/>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1" w15:restartNumberingAfterBreak="0">
    <w:nsid w:val="75311854"/>
    <w:multiLevelType w:val="hybridMultilevel"/>
    <w:tmpl w:val="711E0DB8"/>
    <w:lvl w:ilvl="0" w:tplc="9F284320">
      <w:start w:val="1"/>
      <w:numFmt w:val="bullet"/>
      <w:lvlText w:val=""/>
      <w:lvlPicBulletId w:val="0"/>
      <w:lvlJc w:val="left"/>
      <w:pPr>
        <w:ind w:left="644" w:hanging="360"/>
      </w:pPr>
      <w:rPr>
        <w:rFonts w:ascii="Symbol" w:hAnsi="Symbol" w:hint="default"/>
        <w:lang w:bidi="he-I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2" w15:restartNumberingAfterBreak="0">
    <w:nsid w:val="76241AEF"/>
    <w:multiLevelType w:val="hybridMultilevel"/>
    <w:tmpl w:val="9DB4755E"/>
    <w:lvl w:ilvl="0" w:tplc="052CBB0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67254A3"/>
    <w:multiLevelType w:val="hybridMultilevel"/>
    <w:tmpl w:val="F00EDD34"/>
    <w:lvl w:ilvl="0" w:tplc="D6FE5F88">
      <w:start w:val="1"/>
      <w:numFmt w:val="decimal"/>
      <w:lvlText w:val="%1."/>
      <w:lvlJc w:val="left"/>
      <w:pPr>
        <w:ind w:left="643" w:hanging="360"/>
      </w:pPr>
      <w:rPr>
        <w:rFonts w:hint="default"/>
        <w:b w:val="0"/>
        <w:bCs/>
        <w:color w:val="auto"/>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4" w15:restartNumberingAfterBreak="0">
    <w:nsid w:val="78A778EA"/>
    <w:multiLevelType w:val="hybridMultilevel"/>
    <w:tmpl w:val="5E288E2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8AC2A9B"/>
    <w:multiLevelType w:val="hybridMultilevel"/>
    <w:tmpl w:val="8912135A"/>
    <w:lvl w:ilvl="0" w:tplc="FD1A8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3443DA"/>
    <w:multiLevelType w:val="hybridMultilevel"/>
    <w:tmpl w:val="1C30D14A"/>
    <w:lvl w:ilvl="0" w:tplc="BCC454C6">
      <w:start w:val="1"/>
      <w:numFmt w:val="bullet"/>
      <w:lvlText w:val="v"/>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B36112F"/>
    <w:multiLevelType w:val="hybridMultilevel"/>
    <w:tmpl w:val="C45694A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8" w15:restartNumberingAfterBreak="0">
    <w:nsid w:val="7B523FF7"/>
    <w:multiLevelType w:val="hybridMultilevel"/>
    <w:tmpl w:val="157ECFE6"/>
    <w:lvl w:ilvl="0" w:tplc="82627F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F53B0D"/>
    <w:multiLevelType w:val="hybridMultilevel"/>
    <w:tmpl w:val="81E4747E"/>
    <w:lvl w:ilvl="0" w:tplc="7A34A818">
      <w:start w:val="1"/>
      <w:numFmt w:val="decimal"/>
      <w:lvlText w:val="%1."/>
      <w:lvlJc w:val="left"/>
      <w:pPr>
        <w:ind w:left="927" w:hanging="360"/>
      </w:pPr>
      <w:rPr>
        <w:rFonts w:hint="default"/>
        <w:b w:val="0"/>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0" w15:restartNumberingAfterBreak="0">
    <w:nsid w:val="7C0A5DCE"/>
    <w:multiLevelType w:val="hybridMultilevel"/>
    <w:tmpl w:val="4B8CA99A"/>
    <w:lvl w:ilvl="0" w:tplc="0EB8EDB0">
      <w:start w:val="1"/>
      <w:numFmt w:val="decimal"/>
      <w:lvlText w:val="%1."/>
      <w:lvlJc w:val="left"/>
      <w:pPr>
        <w:ind w:left="72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CC3994"/>
    <w:multiLevelType w:val="hybridMultilevel"/>
    <w:tmpl w:val="238E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DD399B"/>
    <w:multiLevelType w:val="hybridMultilevel"/>
    <w:tmpl w:val="21DAF770"/>
    <w:lvl w:ilvl="0" w:tplc="40CE688C">
      <w:start w:val="1"/>
      <w:numFmt w:val="bullet"/>
      <w:lvlText w:val=""/>
      <w:lvlJc w:val="left"/>
      <w:pPr>
        <w:ind w:left="360" w:hanging="360"/>
      </w:pPr>
      <w:rPr>
        <w:rFonts w:ascii="Wingdings" w:hAnsi="Wingdings" w:hint="default"/>
        <w:b/>
        <w:color w:val="000000" w:themeColor="text1"/>
        <w:lang w:val="en-US"/>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3" w15:restartNumberingAfterBreak="0">
    <w:nsid w:val="7F3270CE"/>
    <w:multiLevelType w:val="hybridMultilevel"/>
    <w:tmpl w:val="EFB812DA"/>
    <w:lvl w:ilvl="0" w:tplc="08C24D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7FC16C97"/>
    <w:multiLevelType w:val="hybridMultilevel"/>
    <w:tmpl w:val="83EC79AE"/>
    <w:lvl w:ilvl="0" w:tplc="9176E816">
      <w:start w:val="3"/>
      <w:numFmt w:val="bullet"/>
      <w:lvlText w:val="-"/>
      <w:lvlJc w:val="left"/>
      <w:pPr>
        <w:ind w:left="644" w:hanging="360"/>
      </w:pPr>
      <w:rPr>
        <w:rFonts w:ascii="David" w:eastAsiaTheme="minorHAnsi" w:hAnsi="David" w:cs="David"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682210">
    <w:abstractNumId w:val="47"/>
  </w:num>
  <w:num w:numId="2" w16cid:durableId="1611274442">
    <w:abstractNumId w:val="76"/>
  </w:num>
  <w:num w:numId="3" w16cid:durableId="917204304">
    <w:abstractNumId w:val="93"/>
  </w:num>
  <w:num w:numId="4" w16cid:durableId="1433010975">
    <w:abstractNumId w:val="74"/>
  </w:num>
  <w:num w:numId="5" w16cid:durableId="1241907337">
    <w:abstractNumId w:val="95"/>
  </w:num>
  <w:num w:numId="6" w16cid:durableId="174536029">
    <w:abstractNumId w:val="1"/>
  </w:num>
  <w:num w:numId="7" w16cid:durableId="205067703">
    <w:abstractNumId w:val="23"/>
  </w:num>
  <w:num w:numId="8" w16cid:durableId="1759978620">
    <w:abstractNumId w:val="44"/>
  </w:num>
  <w:num w:numId="9" w16cid:durableId="844974998">
    <w:abstractNumId w:val="113"/>
  </w:num>
  <w:num w:numId="10" w16cid:durableId="1867327516">
    <w:abstractNumId w:val="100"/>
  </w:num>
  <w:num w:numId="11" w16cid:durableId="960188493">
    <w:abstractNumId w:val="25"/>
  </w:num>
  <w:num w:numId="12" w16cid:durableId="842429449">
    <w:abstractNumId w:val="52"/>
  </w:num>
  <w:num w:numId="13" w16cid:durableId="767236660">
    <w:abstractNumId w:val="84"/>
  </w:num>
  <w:num w:numId="14" w16cid:durableId="903301330">
    <w:abstractNumId w:val="37"/>
  </w:num>
  <w:num w:numId="15" w16cid:durableId="238829371">
    <w:abstractNumId w:val="85"/>
  </w:num>
  <w:num w:numId="16" w16cid:durableId="1628194249">
    <w:abstractNumId w:val="39"/>
  </w:num>
  <w:num w:numId="17" w16cid:durableId="428164177">
    <w:abstractNumId w:val="50"/>
  </w:num>
  <w:num w:numId="18" w16cid:durableId="1074014081">
    <w:abstractNumId w:val="124"/>
  </w:num>
  <w:num w:numId="19" w16cid:durableId="1281229978">
    <w:abstractNumId w:val="105"/>
  </w:num>
  <w:num w:numId="20" w16cid:durableId="1465738347">
    <w:abstractNumId w:val="14"/>
  </w:num>
  <w:num w:numId="21" w16cid:durableId="1713339400">
    <w:abstractNumId w:val="2"/>
  </w:num>
  <w:num w:numId="22" w16cid:durableId="919217948">
    <w:abstractNumId w:val="79"/>
  </w:num>
  <w:num w:numId="23" w16cid:durableId="1486164235">
    <w:abstractNumId w:val="101"/>
  </w:num>
  <w:num w:numId="24" w16cid:durableId="732430498">
    <w:abstractNumId w:val="56"/>
  </w:num>
  <w:num w:numId="25" w16cid:durableId="1866869682">
    <w:abstractNumId w:val="83"/>
  </w:num>
  <w:num w:numId="26" w16cid:durableId="697776437">
    <w:abstractNumId w:val="34"/>
  </w:num>
  <w:num w:numId="27" w16cid:durableId="2034190761">
    <w:abstractNumId w:val="28"/>
  </w:num>
  <w:num w:numId="28" w16cid:durableId="1316454086">
    <w:abstractNumId w:val="64"/>
  </w:num>
  <w:num w:numId="29" w16cid:durableId="1255014692">
    <w:abstractNumId w:val="123"/>
  </w:num>
  <w:num w:numId="30" w16cid:durableId="2124491329">
    <w:abstractNumId w:val="68"/>
  </w:num>
  <w:num w:numId="31" w16cid:durableId="2069068978">
    <w:abstractNumId w:val="59"/>
  </w:num>
  <w:num w:numId="32" w16cid:durableId="809639689">
    <w:abstractNumId w:val="5"/>
  </w:num>
  <w:num w:numId="33" w16cid:durableId="1323775931">
    <w:abstractNumId w:val="109"/>
  </w:num>
  <w:num w:numId="34" w16cid:durableId="1222912521">
    <w:abstractNumId w:val="66"/>
  </w:num>
  <w:num w:numId="35" w16cid:durableId="1026828681">
    <w:abstractNumId w:val="96"/>
  </w:num>
  <w:num w:numId="36" w16cid:durableId="403572934">
    <w:abstractNumId w:val="97"/>
  </w:num>
  <w:num w:numId="37" w16cid:durableId="1929315175">
    <w:abstractNumId w:val="19"/>
  </w:num>
  <w:num w:numId="38" w16cid:durableId="2081780778">
    <w:abstractNumId w:val="0"/>
  </w:num>
  <w:num w:numId="39" w16cid:durableId="1848666256">
    <w:abstractNumId w:val="77"/>
  </w:num>
  <w:num w:numId="40" w16cid:durableId="970087025">
    <w:abstractNumId w:val="17"/>
  </w:num>
  <w:num w:numId="41" w16cid:durableId="662052501">
    <w:abstractNumId w:val="87"/>
  </w:num>
  <w:num w:numId="42" w16cid:durableId="2120878664">
    <w:abstractNumId w:val="65"/>
  </w:num>
  <w:num w:numId="43" w16cid:durableId="186214124">
    <w:abstractNumId w:val="16"/>
  </w:num>
  <w:num w:numId="44" w16cid:durableId="139075899">
    <w:abstractNumId w:val="6"/>
  </w:num>
  <w:num w:numId="45" w16cid:durableId="725689354">
    <w:abstractNumId w:val="122"/>
  </w:num>
  <w:num w:numId="46" w16cid:durableId="2124760992">
    <w:abstractNumId w:val="45"/>
  </w:num>
  <w:num w:numId="47" w16cid:durableId="470906751">
    <w:abstractNumId w:val="99"/>
  </w:num>
  <w:num w:numId="48" w16cid:durableId="1570649819">
    <w:abstractNumId w:val="80"/>
  </w:num>
  <w:num w:numId="49" w16cid:durableId="1671836617">
    <w:abstractNumId w:val="63"/>
  </w:num>
  <w:num w:numId="50" w16cid:durableId="1062213613">
    <w:abstractNumId w:val="54"/>
  </w:num>
  <w:num w:numId="51" w16cid:durableId="1188300895">
    <w:abstractNumId w:val="36"/>
  </w:num>
  <w:num w:numId="52" w16cid:durableId="1056664139">
    <w:abstractNumId w:val="120"/>
  </w:num>
  <w:num w:numId="53" w16cid:durableId="551768865">
    <w:abstractNumId w:val="86"/>
  </w:num>
  <w:num w:numId="54" w16cid:durableId="973098423">
    <w:abstractNumId w:val="9"/>
  </w:num>
  <w:num w:numId="55" w16cid:durableId="375281431">
    <w:abstractNumId w:val="116"/>
  </w:num>
  <w:num w:numId="56" w16cid:durableId="1909459849">
    <w:abstractNumId w:val="22"/>
  </w:num>
  <w:num w:numId="57" w16cid:durableId="1236430827">
    <w:abstractNumId w:val="35"/>
  </w:num>
  <w:num w:numId="58" w16cid:durableId="1649167516">
    <w:abstractNumId w:val="7"/>
  </w:num>
  <w:num w:numId="59" w16cid:durableId="1278639290">
    <w:abstractNumId w:val="107"/>
  </w:num>
  <w:num w:numId="60" w16cid:durableId="830676187">
    <w:abstractNumId w:val="73"/>
  </w:num>
  <w:num w:numId="61" w16cid:durableId="1733306539">
    <w:abstractNumId w:val="43"/>
  </w:num>
  <w:num w:numId="62" w16cid:durableId="1435131997">
    <w:abstractNumId w:val="82"/>
  </w:num>
  <w:num w:numId="63" w16cid:durableId="1107387577">
    <w:abstractNumId w:val="3"/>
  </w:num>
  <w:num w:numId="64" w16cid:durableId="1704473248">
    <w:abstractNumId w:val="81"/>
  </w:num>
  <w:num w:numId="65" w16cid:durableId="932513452">
    <w:abstractNumId w:val="117"/>
  </w:num>
  <w:num w:numId="66" w16cid:durableId="1789664987">
    <w:abstractNumId w:val="51"/>
  </w:num>
  <w:num w:numId="67" w16cid:durableId="957368108">
    <w:abstractNumId w:val="98"/>
  </w:num>
  <w:num w:numId="68" w16cid:durableId="1884831575">
    <w:abstractNumId w:val="119"/>
  </w:num>
  <w:num w:numId="69" w16cid:durableId="1110078997">
    <w:abstractNumId w:val="11"/>
  </w:num>
  <w:num w:numId="70" w16cid:durableId="2126121641">
    <w:abstractNumId w:val="94"/>
  </w:num>
  <w:num w:numId="71" w16cid:durableId="489443633">
    <w:abstractNumId w:val="72"/>
  </w:num>
  <w:num w:numId="72" w16cid:durableId="12458576">
    <w:abstractNumId w:val="27"/>
  </w:num>
  <w:num w:numId="73" w16cid:durableId="1977638365">
    <w:abstractNumId w:val="38"/>
  </w:num>
  <w:num w:numId="74" w16cid:durableId="1993563556">
    <w:abstractNumId w:val="24"/>
  </w:num>
  <w:num w:numId="75" w16cid:durableId="1751265878">
    <w:abstractNumId w:val="111"/>
  </w:num>
  <w:num w:numId="76" w16cid:durableId="1360623186">
    <w:abstractNumId w:val="118"/>
  </w:num>
  <w:num w:numId="77" w16cid:durableId="2044358570">
    <w:abstractNumId w:val="75"/>
  </w:num>
  <w:num w:numId="78" w16cid:durableId="24911497">
    <w:abstractNumId w:val="89"/>
  </w:num>
  <w:num w:numId="79" w16cid:durableId="1972443127">
    <w:abstractNumId w:val="8"/>
  </w:num>
  <w:num w:numId="80" w16cid:durableId="1153328174">
    <w:abstractNumId w:val="104"/>
  </w:num>
  <w:num w:numId="81" w16cid:durableId="249779625">
    <w:abstractNumId w:val="88"/>
  </w:num>
  <w:num w:numId="82" w16cid:durableId="14891794">
    <w:abstractNumId w:val="102"/>
  </w:num>
  <w:num w:numId="83" w16cid:durableId="941717721">
    <w:abstractNumId w:val="15"/>
  </w:num>
  <w:num w:numId="84" w16cid:durableId="1801141607">
    <w:abstractNumId w:val="31"/>
  </w:num>
  <w:num w:numId="85" w16cid:durableId="1861502889">
    <w:abstractNumId w:val="13"/>
  </w:num>
  <w:num w:numId="86" w16cid:durableId="1734162307">
    <w:abstractNumId w:val="91"/>
  </w:num>
  <w:num w:numId="87" w16cid:durableId="1393846722">
    <w:abstractNumId w:val="40"/>
  </w:num>
  <w:num w:numId="88" w16cid:durableId="758254236">
    <w:abstractNumId w:val="49"/>
  </w:num>
  <w:num w:numId="89" w16cid:durableId="463930048">
    <w:abstractNumId w:val="61"/>
  </w:num>
  <w:num w:numId="90" w16cid:durableId="1616330716">
    <w:abstractNumId w:val="62"/>
  </w:num>
  <w:num w:numId="91" w16cid:durableId="1657687484">
    <w:abstractNumId w:val="18"/>
  </w:num>
  <w:num w:numId="92" w16cid:durableId="939601262">
    <w:abstractNumId w:val="121"/>
  </w:num>
  <w:num w:numId="93" w16cid:durableId="940843885">
    <w:abstractNumId w:val="33"/>
  </w:num>
  <w:num w:numId="94" w16cid:durableId="167063809">
    <w:abstractNumId w:val="26"/>
  </w:num>
  <w:num w:numId="95" w16cid:durableId="1108114966">
    <w:abstractNumId w:val="110"/>
  </w:num>
  <w:num w:numId="96" w16cid:durableId="76635926">
    <w:abstractNumId w:val="4"/>
  </w:num>
  <w:num w:numId="97" w16cid:durableId="1559783810">
    <w:abstractNumId w:val="103"/>
  </w:num>
  <w:num w:numId="98" w16cid:durableId="190145604">
    <w:abstractNumId w:val="42"/>
  </w:num>
  <w:num w:numId="99" w16cid:durableId="387992227">
    <w:abstractNumId w:val="21"/>
  </w:num>
  <w:num w:numId="100" w16cid:durableId="1379932274">
    <w:abstractNumId w:val="12"/>
  </w:num>
  <w:num w:numId="101" w16cid:durableId="1285768634">
    <w:abstractNumId w:val="69"/>
  </w:num>
  <w:num w:numId="102" w16cid:durableId="275333563">
    <w:abstractNumId w:val="108"/>
  </w:num>
  <w:num w:numId="103" w16cid:durableId="535167582">
    <w:abstractNumId w:val="10"/>
  </w:num>
  <w:num w:numId="104" w16cid:durableId="698549793">
    <w:abstractNumId w:val="57"/>
  </w:num>
  <w:num w:numId="105" w16cid:durableId="842552592">
    <w:abstractNumId w:val="112"/>
  </w:num>
  <w:num w:numId="106" w16cid:durableId="1394812526">
    <w:abstractNumId w:val="115"/>
  </w:num>
  <w:num w:numId="107" w16cid:durableId="998315533">
    <w:abstractNumId w:val="48"/>
  </w:num>
  <w:num w:numId="108" w16cid:durableId="2115468131">
    <w:abstractNumId w:val="30"/>
  </w:num>
  <w:num w:numId="109" w16cid:durableId="1716735427">
    <w:abstractNumId w:val="92"/>
  </w:num>
  <w:num w:numId="110" w16cid:durableId="1575896524">
    <w:abstractNumId w:val="32"/>
  </w:num>
  <w:num w:numId="111" w16cid:durableId="480926350">
    <w:abstractNumId w:val="55"/>
  </w:num>
  <w:num w:numId="112" w16cid:durableId="1634753543">
    <w:abstractNumId w:val="70"/>
  </w:num>
  <w:num w:numId="113" w16cid:durableId="772867689">
    <w:abstractNumId w:val="41"/>
  </w:num>
  <w:num w:numId="114" w16cid:durableId="1426925795">
    <w:abstractNumId w:val="71"/>
  </w:num>
  <w:num w:numId="115" w16cid:durableId="871960476">
    <w:abstractNumId w:val="20"/>
  </w:num>
  <w:num w:numId="116" w16cid:durableId="2023048311">
    <w:abstractNumId w:val="114"/>
  </w:num>
  <w:num w:numId="117" w16cid:durableId="1004817303">
    <w:abstractNumId w:val="60"/>
  </w:num>
  <w:num w:numId="118" w16cid:durableId="10224781">
    <w:abstractNumId w:val="78"/>
  </w:num>
  <w:num w:numId="119" w16cid:durableId="1528106913">
    <w:abstractNumId w:val="58"/>
  </w:num>
  <w:num w:numId="120" w16cid:durableId="99645420">
    <w:abstractNumId w:val="29"/>
  </w:num>
  <w:num w:numId="121" w16cid:durableId="1697924612">
    <w:abstractNumId w:val="67"/>
  </w:num>
  <w:num w:numId="122" w16cid:durableId="1234462894">
    <w:abstractNumId w:val="53"/>
  </w:num>
  <w:num w:numId="123" w16cid:durableId="100497598">
    <w:abstractNumId w:val="90"/>
  </w:num>
  <w:num w:numId="124" w16cid:durableId="1485312716">
    <w:abstractNumId w:val="46"/>
  </w:num>
  <w:num w:numId="125" w16cid:durableId="1124495629">
    <w:abstractNumId w:val="10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69"/>
    <w:rsid w:val="0000492E"/>
    <w:rsid w:val="00004969"/>
    <w:rsid w:val="000063C4"/>
    <w:rsid w:val="000066DE"/>
    <w:rsid w:val="00012474"/>
    <w:rsid w:val="00012EA2"/>
    <w:rsid w:val="00013040"/>
    <w:rsid w:val="00014A45"/>
    <w:rsid w:val="00014C92"/>
    <w:rsid w:val="00015A33"/>
    <w:rsid w:val="000169DD"/>
    <w:rsid w:val="00016BF4"/>
    <w:rsid w:val="00016F8F"/>
    <w:rsid w:val="00022ABA"/>
    <w:rsid w:val="00023AE0"/>
    <w:rsid w:val="0002501A"/>
    <w:rsid w:val="000252B0"/>
    <w:rsid w:val="00025AFE"/>
    <w:rsid w:val="00027CF2"/>
    <w:rsid w:val="000411CE"/>
    <w:rsid w:val="00041E87"/>
    <w:rsid w:val="0004239E"/>
    <w:rsid w:val="00045BFB"/>
    <w:rsid w:val="00047C38"/>
    <w:rsid w:val="00050A07"/>
    <w:rsid w:val="00050E40"/>
    <w:rsid w:val="00052144"/>
    <w:rsid w:val="000547B4"/>
    <w:rsid w:val="00057108"/>
    <w:rsid w:val="00057ECA"/>
    <w:rsid w:val="00057F51"/>
    <w:rsid w:val="00064533"/>
    <w:rsid w:val="000667F3"/>
    <w:rsid w:val="00066BBE"/>
    <w:rsid w:val="00071C0A"/>
    <w:rsid w:val="00073AB9"/>
    <w:rsid w:val="000747FA"/>
    <w:rsid w:val="00076BEC"/>
    <w:rsid w:val="0008079F"/>
    <w:rsid w:val="00080E11"/>
    <w:rsid w:val="00082E02"/>
    <w:rsid w:val="000831A7"/>
    <w:rsid w:val="00083273"/>
    <w:rsid w:val="000840C5"/>
    <w:rsid w:val="00084A95"/>
    <w:rsid w:val="000861F3"/>
    <w:rsid w:val="00087756"/>
    <w:rsid w:val="0008788B"/>
    <w:rsid w:val="00097BC4"/>
    <w:rsid w:val="000A25ED"/>
    <w:rsid w:val="000A2AE1"/>
    <w:rsid w:val="000A4B3E"/>
    <w:rsid w:val="000A559F"/>
    <w:rsid w:val="000A700B"/>
    <w:rsid w:val="000B100E"/>
    <w:rsid w:val="000B42CA"/>
    <w:rsid w:val="000C1706"/>
    <w:rsid w:val="000C3193"/>
    <w:rsid w:val="000C4D03"/>
    <w:rsid w:val="000C5449"/>
    <w:rsid w:val="000C71D5"/>
    <w:rsid w:val="000D1D33"/>
    <w:rsid w:val="000D378F"/>
    <w:rsid w:val="000D474A"/>
    <w:rsid w:val="000D4F2B"/>
    <w:rsid w:val="000D5763"/>
    <w:rsid w:val="000D7E6D"/>
    <w:rsid w:val="000E331A"/>
    <w:rsid w:val="000E7046"/>
    <w:rsid w:val="000F25F5"/>
    <w:rsid w:val="000F48C2"/>
    <w:rsid w:val="000F6C8C"/>
    <w:rsid w:val="00101BE1"/>
    <w:rsid w:val="00103C86"/>
    <w:rsid w:val="00110319"/>
    <w:rsid w:val="00110B06"/>
    <w:rsid w:val="00110D41"/>
    <w:rsid w:val="0011319B"/>
    <w:rsid w:val="001147BB"/>
    <w:rsid w:val="001161CB"/>
    <w:rsid w:val="00116F45"/>
    <w:rsid w:val="00120CF8"/>
    <w:rsid w:val="001215A8"/>
    <w:rsid w:val="0012533A"/>
    <w:rsid w:val="001254FC"/>
    <w:rsid w:val="001265B7"/>
    <w:rsid w:val="001309B5"/>
    <w:rsid w:val="001315F9"/>
    <w:rsid w:val="0013204C"/>
    <w:rsid w:val="00132AA7"/>
    <w:rsid w:val="00132AB0"/>
    <w:rsid w:val="00134471"/>
    <w:rsid w:val="00134686"/>
    <w:rsid w:val="001351F8"/>
    <w:rsid w:val="00135DE2"/>
    <w:rsid w:val="0014053A"/>
    <w:rsid w:val="00143640"/>
    <w:rsid w:val="00145232"/>
    <w:rsid w:val="001455D9"/>
    <w:rsid w:val="00145B77"/>
    <w:rsid w:val="00146764"/>
    <w:rsid w:val="00146E89"/>
    <w:rsid w:val="00147654"/>
    <w:rsid w:val="001522F8"/>
    <w:rsid w:val="00152ECB"/>
    <w:rsid w:val="00153EF9"/>
    <w:rsid w:val="00154317"/>
    <w:rsid w:val="001562F7"/>
    <w:rsid w:val="001568AC"/>
    <w:rsid w:val="0015752D"/>
    <w:rsid w:val="00160965"/>
    <w:rsid w:val="00161168"/>
    <w:rsid w:val="00162989"/>
    <w:rsid w:val="00163414"/>
    <w:rsid w:val="00167200"/>
    <w:rsid w:val="00170562"/>
    <w:rsid w:val="001709CD"/>
    <w:rsid w:val="00170C65"/>
    <w:rsid w:val="001738CD"/>
    <w:rsid w:val="00175C33"/>
    <w:rsid w:val="00176246"/>
    <w:rsid w:val="00177028"/>
    <w:rsid w:val="001816C7"/>
    <w:rsid w:val="001856F2"/>
    <w:rsid w:val="00185740"/>
    <w:rsid w:val="00187F5C"/>
    <w:rsid w:val="00190D38"/>
    <w:rsid w:val="00191B16"/>
    <w:rsid w:val="00194C64"/>
    <w:rsid w:val="00196985"/>
    <w:rsid w:val="001A178C"/>
    <w:rsid w:val="001A3154"/>
    <w:rsid w:val="001A3ABA"/>
    <w:rsid w:val="001B3E92"/>
    <w:rsid w:val="001B3F98"/>
    <w:rsid w:val="001B5C4E"/>
    <w:rsid w:val="001B7F87"/>
    <w:rsid w:val="001C0583"/>
    <w:rsid w:val="001C19FD"/>
    <w:rsid w:val="001C397D"/>
    <w:rsid w:val="001C4A72"/>
    <w:rsid w:val="001C5724"/>
    <w:rsid w:val="001C5EB1"/>
    <w:rsid w:val="001C6643"/>
    <w:rsid w:val="001D3877"/>
    <w:rsid w:val="001D6E78"/>
    <w:rsid w:val="001D7003"/>
    <w:rsid w:val="001E1B6D"/>
    <w:rsid w:val="001E261A"/>
    <w:rsid w:val="001E3382"/>
    <w:rsid w:val="001E39D0"/>
    <w:rsid w:val="001E45EE"/>
    <w:rsid w:val="001E5CE6"/>
    <w:rsid w:val="001E6D62"/>
    <w:rsid w:val="001F0BD5"/>
    <w:rsid w:val="001F2F27"/>
    <w:rsid w:val="002007C7"/>
    <w:rsid w:val="00204866"/>
    <w:rsid w:val="00204873"/>
    <w:rsid w:val="0021095F"/>
    <w:rsid w:val="002143E9"/>
    <w:rsid w:val="00214D66"/>
    <w:rsid w:val="00222127"/>
    <w:rsid w:val="00223183"/>
    <w:rsid w:val="00223246"/>
    <w:rsid w:val="00223EF0"/>
    <w:rsid w:val="00224E21"/>
    <w:rsid w:val="00224FAC"/>
    <w:rsid w:val="002261A8"/>
    <w:rsid w:val="0022663A"/>
    <w:rsid w:val="00226CA1"/>
    <w:rsid w:val="00227E22"/>
    <w:rsid w:val="00227FB3"/>
    <w:rsid w:val="00230E76"/>
    <w:rsid w:val="002320C2"/>
    <w:rsid w:val="00233FA6"/>
    <w:rsid w:val="0023511B"/>
    <w:rsid w:val="00235137"/>
    <w:rsid w:val="00236914"/>
    <w:rsid w:val="00237FA9"/>
    <w:rsid w:val="00242052"/>
    <w:rsid w:val="00245C95"/>
    <w:rsid w:val="00246639"/>
    <w:rsid w:val="00250DAF"/>
    <w:rsid w:val="002536F3"/>
    <w:rsid w:val="00257D4F"/>
    <w:rsid w:val="002655E0"/>
    <w:rsid w:val="002701B8"/>
    <w:rsid w:val="002704A2"/>
    <w:rsid w:val="00271EED"/>
    <w:rsid w:val="002731E4"/>
    <w:rsid w:val="00274879"/>
    <w:rsid w:val="00274FC0"/>
    <w:rsid w:val="0027734D"/>
    <w:rsid w:val="00277E70"/>
    <w:rsid w:val="00280D84"/>
    <w:rsid w:val="00285257"/>
    <w:rsid w:val="0028626F"/>
    <w:rsid w:val="00292B4A"/>
    <w:rsid w:val="00293A97"/>
    <w:rsid w:val="00296777"/>
    <w:rsid w:val="00296D9D"/>
    <w:rsid w:val="002970E9"/>
    <w:rsid w:val="002A002A"/>
    <w:rsid w:val="002A1037"/>
    <w:rsid w:val="002A1FFD"/>
    <w:rsid w:val="002A2068"/>
    <w:rsid w:val="002A23E6"/>
    <w:rsid w:val="002A3C47"/>
    <w:rsid w:val="002B0429"/>
    <w:rsid w:val="002B2375"/>
    <w:rsid w:val="002B5CA0"/>
    <w:rsid w:val="002B6384"/>
    <w:rsid w:val="002B7997"/>
    <w:rsid w:val="002C086E"/>
    <w:rsid w:val="002C1691"/>
    <w:rsid w:val="002C19AF"/>
    <w:rsid w:val="002C19D2"/>
    <w:rsid w:val="002C4BFE"/>
    <w:rsid w:val="002C4EE3"/>
    <w:rsid w:val="002D07F2"/>
    <w:rsid w:val="002D13B6"/>
    <w:rsid w:val="002D2810"/>
    <w:rsid w:val="002D31E9"/>
    <w:rsid w:val="002D47A9"/>
    <w:rsid w:val="002D63F9"/>
    <w:rsid w:val="002D666D"/>
    <w:rsid w:val="002D6E88"/>
    <w:rsid w:val="002D7DAB"/>
    <w:rsid w:val="002E1B85"/>
    <w:rsid w:val="002E3AC9"/>
    <w:rsid w:val="002E4699"/>
    <w:rsid w:val="002E66A9"/>
    <w:rsid w:val="002F07CD"/>
    <w:rsid w:val="002F09B0"/>
    <w:rsid w:val="002F0A90"/>
    <w:rsid w:val="002F151C"/>
    <w:rsid w:val="002F15BD"/>
    <w:rsid w:val="002F4D82"/>
    <w:rsid w:val="002F66CC"/>
    <w:rsid w:val="002F67FA"/>
    <w:rsid w:val="00300703"/>
    <w:rsid w:val="00300BAA"/>
    <w:rsid w:val="003014C8"/>
    <w:rsid w:val="0030178E"/>
    <w:rsid w:val="00305E5E"/>
    <w:rsid w:val="00306991"/>
    <w:rsid w:val="00307165"/>
    <w:rsid w:val="003109A4"/>
    <w:rsid w:val="00312A05"/>
    <w:rsid w:val="00312C78"/>
    <w:rsid w:val="0031458F"/>
    <w:rsid w:val="00314E8E"/>
    <w:rsid w:val="0031525B"/>
    <w:rsid w:val="003155A2"/>
    <w:rsid w:val="0032012C"/>
    <w:rsid w:val="00321B1F"/>
    <w:rsid w:val="00321FC4"/>
    <w:rsid w:val="0032275A"/>
    <w:rsid w:val="00323259"/>
    <w:rsid w:val="00323407"/>
    <w:rsid w:val="003255C0"/>
    <w:rsid w:val="00327B3A"/>
    <w:rsid w:val="00327D14"/>
    <w:rsid w:val="00330A9A"/>
    <w:rsid w:val="00331619"/>
    <w:rsid w:val="00331B21"/>
    <w:rsid w:val="00334053"/>
    <w:rsid w:val="0033669B"/>
    <w:rsid w:val="003376F9"/>
    <w:rsid w:val="003413C6"/>
    <w:rsid w:val="00342761"/>
    <w:rsid w:val="00345DAF"/>
    <w:rsid w:val="00346F2C"/>
    <w:rsid w:val="00350ADD"/>
    <w:rsid w:val="00353F9C"/>
    <w:rsid w:val="00356390"/>
    <w:rsid w:val="003574CC"/>
    <w:rsid w:val="0036062F"/>
    <w:rsid w:val="00360C8A"/>
    <w:rsid w:val="003648EB"/>
    <w:rsid w:val="0036494F"/>
    <w:rsid w:val="00364957"/>
    <w:rsid w:val="0036607F"/>
    <w:rsid w:val="00370241"/>
    <w:rsid w:val="003711FF"/>
    <w:rsid w:val="00381E33"/>
    <w:rsid w:val="00382C7B"/>
    <w:rsid w:val="0038386F"/>
    <w:rsid w:val="00384A28"/>
    <w:rsid w:val="003852DA"/>
    <w:rsid w:val="00397002"/>
    <w:rsid w:val="003A1387"/>
    <w:rsid w:val="003A1B94"/>
    <w:rsid w:val="003A26E9"/>
    <w:rsid w:val="003A566B"/>
    <w:rsid w:val="003B4D16"/>
    <w:rsid w:val="003B53F5"/>
    <w:rsid w:val="003B5651"/>
    <w:rsid w:val="003B57BE"/>
    <w:rsid w:val="003B5BA9"/>
    <w:rsid w:val="003B5BD5"/>
    <w:rsid w:val="003C0BE9"/>
    <w:rsid w:val="003C0E42"/>
    <w:rsid w:val="003C2F24"/>
    <w:rsid w:val="003C5FA0"/>
    <w:rsid w:val="003C6B24"/>
    <w:rsid w:val="003C7468"/>
    <w:rsid w:val="003D0208"/>
    <w:rsid w:val="003D1C85"/>
    <w:rsid w:val="003D27B5"/>
    <w:rsid w:val="003D30BD"/>
    <w:rsid w:val="003D4CB8"/>
    <w:rsid w:val="003D605A"/>
    <w:rsid w:val="003D71E6"/>
    <w:rsid w:val="003E0B16"/>
    <w:rsid w:val="003E1DC7"/>
    <w:rsid w:val="003E1EF0"/>
    <w:rsid w:val="003E22B2"/>
    <w:rsid w:val="003E710D"/>
    <w:rsid w:val="003E7BD7"/>
    <w:rsid w:val="003F0D2A"/>
    <w:rsid w:val="003F44CC"/>
    <w:rsid w:val="003F58C7"/>
    <w:rsid w:val="003F65FD"/>
    <w:rsid w:val="00400DAF"/>
    <w:rsid w:val="00404331"/>
    <w:rsid w:val="004070A1"/>
    <w:rsid w:val="004074DE"/>
    <w:rsid w:val="004079D6"/>
    <w:rsid w:val="0041009A"/>
    <w:rsid w:val="004129A3"/>
    <w:rsid w:val="00412C63"/>
    <w:rsid w:val="00416455"/>
    <w:rsid w:val="00417442"/>
    <w:rsid w:val="00420143"/>
    <w:rsid w:val="0042029E"/>
    <w:rsid w:val="004206DE"/>
    <w:rsid w:val="004212E0"/>
    <w:rsid w:val="00421A4A"/>
    <w:rsid w:val="004241D3"/>
    <w:rsid w:val="0043140F"/>
    <w:rsid w:val="00433B2C"/>
    <w:rsid w:val="0043567B"/>
    <w:rsid w:val="00435DEE"/>
    <w:rsid w:val="00436AE4"/>
    <w:rsid w:val="00436ED9"/>
    <w:rsid w:val="00440C31"/>
    <w:rsid w:val="004417B3"/>
    <w:rsid w:val="004427F0"/>
    <w:rsid w:val="004428F3"/>
    <w:rsid w:val="00444802"/>
    <w:rsid w:val="00445DC4"/>
    <w:rsid w:val="00453ADE"/>
    <w:rsid w:val="004570D9"/>
    <w:rsid w:val="00457B88"/>
    <w:rsid w:val="00463D90"/>
    <w:rsid w:val="004645F3"/>
    <w:rsid w:val="004648FA"/>
    <w:rsid w:val="00466D9F"/>
    <w:rsid w:val="00467E2C"/>
    <w:rsid w:val="00470FC3"/>
    <w:rsid w:val="004723BD"/>
    <w:rsid w:val="0047386B"/>
    <w:rsid w:val="00474E1E"/>
    <w:rsid w:val="00475515"/>
    <w:rsid w:val="0047576C"/>
    <w:rsid w:val="0047740A"/>
    <w:rsid w:val="00477BF6"/>
    <w:rsid w:val="00482F6E"/>
    <w:rsid w:val="00485DD0"/>
    <w:rsid w:val="00485E6E"/>
    <w:rsid w:val="00485F60"/>
    <w:rsid w:val="004862C5"/>
    <w:rsid w:val="00490F07"/>
    <w:rsid w:val="00494982"/>
    <w:rsid w:val="004A0665"/>
    <w:rsid w:val="004A286D"/>
    <w:rsid w:val="004A5893"/>
    <w:rsid w:val="004A5DB2"/>
    <w:rsid w:val="004A60E7"/>
    <w:rsid w:val="004B0302"/>
    <w:rsid w:val="004B0EC5"/>
    <w:rsid w:val="004B13B3"/>
    <w:rsid w:val="004B70E4"/>
    <w:rsid w:val="004D6090"/>
    <w:rsid w:val="004E13AD"/>
    <w:rsid w:val="004E5343"/>
    <w:rsid w:val="004E5DBB"/>
    <w:rsid w:val="004E7573"/>
    <w:rsid w:val="004F03A8"/>
    <w:rsid w:val="004F1E6C"/>
    <w:rsid w:val="004F57F4"/>
    <w:rsid w:val="004F6577"/>
    <w:rsid w:val="004F6CA2"/>
    <w:rsid w:val="004F7BC0"/>
    <w:rsid w:val="00500638"/>
    <w:rsid w:val="00500C77"/>
    <w:rsid w:val="005040E4"/>
    <w:rsid w:val="0050456B"/>
    <w:rsid w:val="00505384"/>
    <w:rsid w:val="005059B1"/>
    <w:rsid w:val="00506E95"/>
    <w:rsid w:val="00507B9C"/>
    <w:rsid w:val="00510D06"/>
    <w:rsid w:val="00512C52"/>
    <w:rsid w:val="0051608B"/>
    <w:rsid w:val="00522C64"/>
    <w:rsid w:val="00524950"/>
    <w:rsid w:val="005253E2"/>
    <w:rsid w:val="005302FF"/>
    <w:rsid w:val="00533FFC"/>
    <w:rsid w:val="0053575E"/>
    <w:rsid w:val="005366C3"/>
    <w:rsid w:val="005404D3"/>
    <w:rsid w:val="005411EB"/>
    <w:rsid w:val="005467D6"/>
    <w:rsid w:val="00546C81"/>
    <w:rsid w:val="005511F3"/>
    <w:rsid w:val="00551F69"/>
    <w:rsid w:val="00554B4D"/>
    <w:rsid w:val="00554D1B"/>
    <w:rsid w:val="00554DD1"/>
    <w:rsid w:val="00555733"/>
    <w:rsid w:val="00555BBB"/>
    <w:rsid w:val="00556EFB"/>
    <w:rsid w:val="00560565"/>
    <w:rsid w:val="00560816"/>
    <w:rsid w:val="00560AB2"/>
    <w:rsid w:val="0056212C"/>
    <w:rsid w:val="00562275"/>
    <w:rsid w:val="00562B7D"/>
    <w:rsid w:val="00563600"/>
    <w:rsid w:val="0056510D"/>
    <w:rsid w:val="005653B3"/>
    <w:rsid w:val="00571169"/>
    <w:rsid w:val="00571A66"/>
    <w:rsid w:val="005751DB"/>
    <w:rsid w:val="005765B2"/>
    <w:rsid w:val="00577020"/>
    <w:rsid w:val="005774FD"/>
    <w:rsid w:val="005825C3"/>
    <w:rsid w:val="00583A46"/>
    <w:rsid w:val="0058492C"/>
    <w:rsid w:val="00590665"/>
    <w:rsid w:val="00592778"/>
    <w:rsid w:val="0059429B"/>
    <w:rsid w:val="005943FF"/>
    <w:rsid w:val="005968DA"/>
    <w:rsid w:val="00596CE7"/>
    <w:rsid w:val="005A1E61"/>
    <w:rsid w:val="005A35B7"/>
    <w:rsid w:val="005A5EA9"/>
    <w:rsid w:val="005A76C0"/>
    <w:rsid w:val="005A76DD"/>
    <w:rsid w:val="005B0417"/>
    <w:rsid w:val="005B3A6D"/>
    <w:rsid w:val="005B58CE"/>
    <w:rsid w:val="005B664C"/>
    <w:rsid w:val="005B7BD2"/>
    <w:rsid w:val="005C67B3"/>
    <w:rsid w:val="005C76F5"/>
    <w:rsid w:val="005D101E"/>
    <w:rsid w:val="005D121D"/>
    <w:rsid w:val="005D15CF"/>
    <w:rsid w:val="005D1DD3"/>
    <w:rsid w:val="005D56AB"/>
    <w:rsid w:val="005D6574"/>
    <w:rsid w:val="005E05BA"/>
    <w:rsid w:val="005E24E0"/>
    <w:rsid w:val="005F4149"/>
    <w:rsid w:val="005F66CB"/>
    <w:rsid w:val="00600F1D"/>
    <w:rsid w:val="006055D1"/>
    <w:rsid w:val="00607900"/>
    <w:rsid w:val="00610A22"/>
    <w:rsid w:val="00610C90"/>
    <w:rsid w:val="0061289F"/>
    <w:rsid w:val="0061329E"/>
    <w:rsid w:val="00614E6A"/>
    <w:rsid w:val="006158E7"/>
    <w:rsid w:val="00617ACE"/>
    <w:rsid w:val="00621D05"/>
    <w:rsid w:val="00622B92"/>
    <w:rsid w:val="00623043"/>
    <w:rsid w:val="00623C41"/>
    <w:rsid w:val="00623E60"/>
    <w:rsid w:val="00625557"/>
    <w:rsid w:val="00627241"/>
    <w:rsid w:val="00631399"/>
    <w:rsid w:val="00633683"/>
    <w:rsid w:val="00636607"/>
    <w:rsid w:val="00636BBC"/>
    <w:rsid w:val="00637700"/>
    <w:rsid w:val="006416EF"/>
    <w:rsid w:val="0064230B"/>
    <w:rsid w:val="006424DD"/>
    <w:rsid w:val="00644467"/>
    <w:rsid w:val="0064622B"/>
    <w:rsid w:val="006474E2"/>
    <w:rsid w:val="00650401"/>
    <w:rsid w:val="00650809"/>
    <w:rsid w:val="00650BF6"/>
    <w:rsid w:val="00652D2B"/>
    <w:rsid w:val="00657E1B"/>
    <w:rsid w:val="00660430"/>
    <w:rsid w:val="0066207C"/>
    <w:rsid w:val="0066458F"/>
    <w:rsid w:val="00664F98"/>
    <w:rsid w:val="006655FE"/>
    <w:rsid w:val="00666A11"/>
    <w:rsid w:val="00667C4B"/>
    <w:rsid w:val="00680B7C"/>
    <w:rsid w:val="00681471"/>
    <w:rsid w:val="00681874"/>
    <w:rsid w:val="00681F5E"/>
    <w:rsid w:val="00682267"/>
    <w:rsid w:val="0068425F"/>
    <w:rsid w:val="00684E5A"/>
    <w:rsid w:val="00685371"/>
    <w:rsid w:val="00687FE2"/>
    <w:rsid w:val="0069190D"/>
    <w:rsid w:val="00691A10"/>
    <w:rsid w:val="00691A2E"/>
    <w:rsid w:val="00696014"/>
    <w:rsid w:val="006A1471"/>
    <w:rsid w:val="006A26C3"/>
    <w:rsid w:val="006B033C"/>
    <w:rsid w:val="006B0FAB"/>
    <w:rsid w:val="006B13C0"/>
    <w:rsid w:val="006B1E98"/>
    <w:rsid w:val="006B3043"/>
    <w:rsid w:val="006C1A4D"/>
    <w:rsid w:val="006C3A0B"/>
    <w:rsid w:val="006C4A5B"/>
    <w:rsid w:val="006C52A6"/>
    <w:rsid w:val="006C5C12"/>
    <w:rsid w:val="006D0A19"/>
    <w:rsid w:val="006D4477"/>
    <w:rsid w:val="006D6FC0"/>
    <w:rsid w:val="006E078A"/>
    <w:rsid w:val="006E19BE"/>
    <w:rsid w:val="006E1E94"/>
    <w:rsid w:val="006E3283"/>
    <w:rsid w:val="006E4CF0"/>
    <w:rsid w:val="006E63B0"/>
    <w:rsid w:val="006E68DB"/>
    <w:rsid w:val="006F0CAA"/>
    <w:rsid w:val="006F1265"/>
    <w:rsid w:val="006F7296"/>
    <w:rsid w:val="007000CA"/>
    <w:rsid w:val="0070011F"/>
    <w:rsid w:val="00700BBA"/>
    <w:rsid w:val="00700BE1"/>
    <w:rsid w:val="00700CDF"/>
    <w:rsid w:val="00702E38"/>
    <w:rsid w:val="00703B71"/>
    <w:rsid w:val="00704131"/>
    <w:rsid w:val="00710993"/>
    <w:rsid w:val="0071161C"/>
    <w:rsid w:val="00716E65"/>
    <w:rsid w:val="00717FC0"/>
    <w:rsid w:val="00720B5B"/>
    <w:rsid w:val="007222C6"/>
    <w:rsid w:val="0072676A"/>
    <w:rsid w:val="007310D8"/>
    <w:rsid w:val="00731467"/>
    <w:rsid w:val="007327F1"/>
    <w:rsid w:val="00732CFC"/>
    <w:rsid w:val="007343B6"/>
    <w:rsid w:val="0073781A"/>
    <w:rsid w:val="007407EE"/>
    <w:rsid w:val="00741874"/>
    <w:rsid w:val="00742513"/>
    <w:rsid w:val="00742553"/>
    <w:rsid w:val="0074551E"/>
    <w:rsid w:val="007455FB"/>
    <w:rsid w:val="00746966"/>
    <w:rsid w:val="007505AE"/>
    <w:rsid w:val="00752AB2"/>
    <w:rsid w:val="00754311"/>
    <w:rsid w:val="00755192"/>
    <w:rsid w:val="00755496"/>
    <w:rsid w:val="007573DC"/>
    <w:rsid w:val="0076312B"/>
    <w:rsid w:val="00763BFE"/>
    <w:rsid w:val="00764EE3"/>
    <w:rsid w:val="00766A84"/>
    <w:rsid w:val="00766D9C"/>
    <w:rsid w:val="00770335"/>
    <w:rsid w:val="007735E7"/>
    <w:rsid w:val="007735FB"/>
    <w:rsid w:val="0077436D"/>
    <w:rsid w:val="00774BEA"/>
    <w:rsid w:val="00775110"/>
    <w:rsid w:val="007753DF"/>
    <w:rsid w:val="00776084"/>
    <w:rsid w:val="007769E2"/>
    <w:rsid w:val="00776B52"/>
    <w:rsid w:val="00780F04"/>
    <w:rsid w:val="00780F76"/>
    <w:rsid w:val="00782380"/>
    <w:rsid w:val="0078280C"/>
    <w:rsid w:val="00782ADC"/>
    <w:rsid w:val="007841DE"/>
    <w:rsid w:val="00785B60"/>
    <w:rsid w:val="00786523"/>
    <w:rsid w:val="00787DA2"/>
    <w:rsid w:val="007905D6"/>
    <w:rsid w:val="0079255C"/>
    <w:rsid w:val="007926B7"/>
    <w:rsid w:val="0079270A"/>
    <w:rsid w:val="0079382A"/>
    <w:rsid w:val="00795889"/>
    <w:rsid w:val="00795AE0"/>
    <w:rsid w:val="007A35B7"/>
    <w:rsid w:val="007A477E"/>
    <w:rsid w:val="007A68A6"/>
    <w:rsid w:val="007B0C2E"/>
    <w:rsid w:val="007B1B1C"/>
    <w:rsid w:val="007B3047"/>
    <w:rsid w:val="007B35D5"/>
    <w:rsid w:val="007B4F33"/>
    <w:rsid w:val="007B6672"/>
    <w:rsid w:val="007C5E87"/>
    <w:rsid w:val="007D3056"/>
    <w:rsid w:val="007D4DB2"/>
    <w:rsid w:val="007D7226"/>
    <w:rsid w:val="007D7CB7"/>
    <w:rsid w:val="007E1B52"/>
    <w:rsid w:val="007E2B85"/>
    <w:rsid w:val="007E329D"/>
    <w:rsid w:val="007E3B2A"/>
    <w:rsid w:val="007E47FB"/>
    <w:rsid w:val="007E69A5"/>
    <w:rsid w:val="007E71A1"/>
    <w:rsid w:val="007E7E06"/>
    <w:rsid w:val="007F0180"/>
    <w:rsid w:val="007F01D1"/>
    <w:rsid w:val="007F083B"/>
    <w:rsid w:val="007F0D20"/>
    <w:rsid w:val="007F10F5"/>
    <w:rsid w:val="007F199C"/>
    <w:rsid w:val="007F3551"/>
    <w:rsid w:val="007F45A6"/>
    <w:rsid w:val="007F5794"/>
    <w:rsid w:val="007F6070"/>
    <w:rsid w:val="007F6C26"/>
    <w:rsid w:val="0080255D"/>
    <w:rsid w:val="00802E5E"/>
    <w:rsid w:val="00804159"/>
    <w:rsid w:val="008044C1"/>
    <w:rsid w:val="00805736"/>
    <w:rsid w:val="008058DB"/>
    <w:rsid w:val="00805B3F"/>
    <w:rsid w:val="00807C8E"/>
    <w:rsid w:val="00811498"/>
    <w:rsid w:val="008125F7"/>
    <w:rsid w:val="00814478"/>
    <w:rsid w:val="00815D3D"/>
    <w:rsid w:val="008207F7"/>
    <w:rsid w:val="0082246D"/>
    <w:rsid w:val="00822FC4"/>
    <w:rsid w:val="00824150"/>
    <w:rsid w:val="00824708"/>
    <w:rsid w:val="008248FF"/>
    <w:rsid w:val="00826A3D"/>
    <w:rsid w:val="00826BA7"/>
    <w:rsid w:val="00826BF2"/>
    <w:rsid w:val="00831832"/>
    <w:rsid w:val="0083228F"/>
    <w:rsid w:val="00835020"/>
    <w:rsid w:val="0084197A"/>
    <w:rsid w:val="0084463A"/>
    <w:rsid w:val="00845A72"/>
    <w:rsid w:val="00845E44"/>
    <w:rsid w:val="008505C2"/>
    <w:rsid w:val="00850777"/>
    <w:rsid w:val="0085105B"/>
    <w:rsid w:val="00851066"/>
    <w:rsid w:val="00852A21"/>
    <w:rsid w:val="008539C1"/>
    <w:rsid w:val="00853BF0"/>
    <w:rsid w:val="008552BD"/>
    <w:rsid w:val="00855658"/>
    <w:rsid w:val="00856D57"/>
    <w:rsid w:val="008633DB"/>
    <w:rsid w:val="008633E9"/>
    <w:rsid w:val="0086399E"/>
    <w:rsid w:val="00866229"/>
    <w:rsid w:val="008675EF"/>
    <w:rsid w:val="008677CD"/>
    <w:rsid w:val="00870B55"/>
    <w:rsid w:val="0087393B"/>
    <w:rsid w:val="00874C68"/>
    <w:rsid w:val="0087586F"/>
    <w:rsid w:val="00876D22"/>
    <w:rsid w:val="008823EB"/>
    <w:rsid w:val="0088266E"/>
    <w:rsid w:val="0088429F"/>
    <w:rsid w:val="008844F8"/>
    <w:rsid w:val="00885A6D"/>
    <w:rsid w:val="0088710B"/>
    <w:rsid w:val="008876C0"/>
    <w:rsid w:val="00887986"/>
    <w:rsid w:val="00891F4E"/>
    <w:rsid w:val="00893037"/>
    <w:rsid w:val="00893903"/>
    <w:rsid w:val="00894AAF"/>
    <w:rsid w:val="00894F79"/>
    <w:rsid w:val="008A094F"/>
    <w:rsid w:val="008A21F8"/>
    <w:rsid w:val="008A7AD1"/>
    <w:rsid w:val="008B1441"/>
    <w:rsid w:val="008B288A"/>
    <w:rsid w:val="008B2B91"/>
    <w:rsid w:val="008B3028"/>
    <w:rsid w:val="008B3AC5"/>
    <w:rsid w:val="008B412B"/>
    <w:rsid w:val="008B4F36"/>
    <w:rsid w:val="008B7866"/>
    <w:rsid w:val="008B791C"/>
    <w:rsid w:val="008C0707"/>
    <w:rsid w:val="008C405C"/>
    <w:rsid w:val="008C6F21"/>
    <w:rsid w:val="008C708B"/>
    <w:rsid w:val="008D028C"/>
    <w:rsid w:val="008D08B6"/>
    <w:rsid w:val="008D3D20"/>
    <w:rsid w:val="008D42E7"/>
    <w:rsid w:val="008D449B"/>
    <w:rsid w:val="008D493F"/>
    <w:rsid w:val="008D541B"/>
    <w:rsid w:val="008D57D7"/>
    <w:rsid w:val="008D5AC6"/>
    <w:rsid w:val="008D64A3"/>
    <w:rsid w:val="008D64FD"/>
    <w:rsid w:val="008D709C"/>
    <w:rsid w:val="008E182A"/>
    <w:rsid w:val="008E1BAD"/>
    <w:rsid w:val="008E41F3"/>
    <w:rsid w:val="008E4C91"/>
    <w:rsid w:val="008E7D12"/>
    <w:rsid w:val="008F2877"/>
    <w:rsid w:val="008F33F8"/>
    <w:rsid w:val="008F57B1"/>
    <w:rsid w:val="008F65B8"/>
    <w:rsid w:val="008F78C2"/>
    <w:rsid w:val="00902E3A"/>
    <w:rsid w:val="009052FA"/>
    <w:rsid w:val="009113CC"/>
    <w:rsid w:val="00914EB6"/>
    <w:rsid w:val="009201D0"/>
    <w:rsid w:val="00920C37"/>
    <w:rsid w:val="009236D0"/>
    <w:rsid w:val="0092558A"/>
    <w:rsid w:val="00926250"/>
    <w:rsid w:val="00926E39"/>
    <w:rsid w:val="00930BFC"/>
    <w:rsid w:val="00931171"/>
    <w:rsid w:val="009351A0"/>
    <w:rsid w:val="009371BD"/>
    <w:rsid w:val="00941137"/>
    <w:rsid w:val="00941855"/>
    <w:rsid w:val="00945337"/>
    <w:rsid w:val="00946E3B"/>
    <w:rsid w:val="009479D2"/>
    <w:rsid w:val="00952CC2"/>
    <w:rsid w:val="00957541"/>
    <w:rsid w:val="00961CAE"/>
    <w:rsid w:val="00962398"/>
    <w:rsid w:val="00963B8C"/>
    <w:rsid w:val="00964B99"/>
    <w:rsid w:val="00970EE7"/>
    <w:rsid w:val="0097144C"/>
    <w:rsid w:val="0097215A"/>
    <w:rsid w:val="0097483A"/>
    <w:rsid w:val="00975092"/>
    <w:rsid w:val="0097562B"/>
    <w:rsid w:val="00975815"/>
    <w:rsid w:val="0098053D"/>
    <w:rsid w:val="00980675"/>
    <w:rsid w:val="00980C75"/>
    <w:rsid w:val="009820BF"/>
    <w:rsid w:val="0098525A"/>
    <w:rsid w:val="009874C7"/>
    <w:rsid w:val="00990247"/>
    <w:rsid w:val="00990687"/>
    <w:rsid w:val="0099159E"/>
    <w:rsid w:val="00994582"/>
    <w:rsid w:val="009A252A"/>
    <w:rsid w:val="009A3E21"/>
    <w:rsid w:val="009A5EA4"/>
    <w:rsid w:val="009A7508"/>
    <w:rsid w:val="009A79E8"/>
    <w:rsid w:val="009B1845"/>
    <w:rsid w:val="009B2C27"/>
    <w:rsid w:val="009B2F05"/>
    <w:rsid w:val="009B62D4"/>
    <w:rsid w:val="009B6617"/>
    <w:rsid w:val="009B6F85"/>
    <w:rsid w:val="009C3B0D"/>
    <w:rsid w:val="009C4DFF"/>
    <w:rsid w:val="009D05F4"/>
    <w:rsid w:val="009D0CE8"/>
    <w:rsid w:val="009D127F"/>
    <w:rsid w:val="009D5091"/>
    <w:rsid w:val="009D64B9"/>
    <w:rsid w:val="009D7293"/>
    <w:rsid w:val="009D7764"/>
    <w:rsid w:val="009E0220"/>
    <w:rsid w:val="009E1323"/>
    <w:rsid w:val="009E1D36"/>
    <w:rsid w:val="009E2332"/>
    <w:rsid w:val="009E3270"/>
    <w:rsid w:val="009E35DB"/>
    <w:rsid w:val="009E4FC4"/>
    <w:rsid w:val="009F0449"/>
    <w:rsid w:val="009F22D5"/>
    <w:rsid w:val="009F37BB"/>
    <w:rsid w:val="00A010B0"/>
    <w:rsid w:val="00A03324"/>
    <w:rsid w:val="00A0489C"/>
    <w:rsid w:val="00A04EF5"/>
    <w:rsid w:val="00A06675"/>
    <w:rsid w:val="00A102D1"/>
    <w:rsid w:val="00A10BC8"/>
    <w:rsid w:val="00A132B7"/>
    <w:rsid w:val="00A13351"/>
    <w:rsid w:val="00A13421"/>
    <w:rsid w:val="00A13EFF"/>
    <w:rsid w:val="00A147AA"/>
    <w:rsid w:val="00A20543"/>
    <w:rsid w:val="00A20B36"/>
    <w:rsid w:val="00A21719"/>
    <w:rsid w:val="00A225B1"/>
    <w:rsid w:val="00A22845"/>
    <w:rsid w:val="00A22EC3"/>
    <w:rsid w:val="00A266A5"/>
    <w:rsid w:val="00A3384E"/>
    <w:rsid w:val="00A3441F"/>
    <w:rsid w:val="00A346F8"/>
    <w:rsid w:val="00A41565"/>
    <w:rsid w:val="00A41BFA"/>
    <w:rsid w:val="00A421A5"/>
    <w:rsid w:val="00A435D2"/>
    <w:rsid w:val="00A4533F"/>
    <w:rsid w:val="00A4636B"/>
    <w:rsid w:val="00A50421"/>
    <w:rsid w:val="00A51093"/>
    <w:rsid w:val="00A52B75"/>
    <w:rsid w:val="00A559CD"/>
    <w:rsid w:val="00A60350"/>
    <w:rsid w:val="00A606C5"/>
    <w:rsid w:val="00A618E9"/>
    <w:rsid w:val="00A62827"/>
    <w:rsid w:val="00A6420D"/>
    <w:rsid w:val="00A644AA"/>
    <w:rsid w:val="00A678B3"/>
    <w:rsid w:val="00A7040D"/>
    <w:rsid w:val="00A77A06"/>
    <w:rsid w:val="00A77A17"/>
    <w:rsid w:val="00A80320"/>
    <w:rsid w:val="00A82FB3"/>
    <w:rsid w:val="00A8426C"/>
    <w:rsid w:val="00A8498E"/>
    <w:rsid w:val="00A84C88"/>
    <w:rsid w:val="00A852A4"/>
    <w:rsid w:val="00A85C4D"/>
    <w:rsid w:val="00A90D2B"/>
    <w:rsid w:val="00A91724"/>
    <w:rsid w:val="00A95BD5"/>
    <w:rsid w:val="00A95C15"/>
    <w:rsid w:val="00A97F2A"/>
    <w:rsid w:val="00AA0780"/>
    <w:rsid w:val="00AA08E5"/>
    <w:rsid w:val="00AA4147"/>
    <w:rsid w:val="00AA44FA"/>
    <w:rsid w:val="00AA5643"/>
    <w:rsid w:val="00AA6B3E"/>
    <w:rsid w:val="00AB0230"/>
    <w:rsid w:val="00AB0279"/>
    <w:rsid w:val="00AB1379"/>
    <w:rsid w:val="00AB3A83"/>
    <w:rsid w:val="00AB7489"/>
    <w:rsid w:val="00AC2392"/>
    <w:rsid w:val="00AC424C"/>
    <w:rsid w:val="00AC5BAC"/>
    <w:rsid w:val="00AC6147"/>
    <w:rsid w:val="00AC638C"/>
    <w:rsid w:val="00AC796C"/>
    <w:rsid w:val="00AD1B31"/>
    <w:rsid w:val="00AD23E1"/>
    <w:rsid w:val="00AD35A3"/>
    <w:rsid w:val="00AD42EC"/>
    <w:rsid w:val="00AD4F98"/>
    <w:rsid w:val="00AD688B"/>
    <w:rsid w:val="00AD7057"/>
    <w:rsid w:val="00AD761A"/>
    <w:rsid w:val="00AE1F2B"/>
    <w:rsid w:val="00AE22BF"/>
    <w:rsid w:val="00AE6C66"/>
    <w:rsid w:val="00AE7A89"/>
    <w:rsid w:val="00AF0692"/>
    <w:rsid w:val="00AF1F32"/>
    <w:rsid w:val="00AF3072"/>
    <w:rsid w:val="00AF4905"/>
    <w:rsid w:val="00AF4B13"/>
    <w:rsid w:val="00B02011"/>
    <w:rsid w:val="00B02311"/>
    <w:rsid w:val="00B03CD1"/>
    <w:rsid w:val="00B05517"/>
    <w:rsid w:val="00B07E68"/>
    <w:rsid w:val="00B121FA"/>
    <w:rsid w:val="00B1429B"/>
    <w:rsid w:val="00B152E1"/>
    <w:rsid w:val="00B1709C"/>
    <w:rsid w:val="00B230AF"/>
    <w:rsid w:val="00B24926"/>
    <w:rsid w:val="00B24DC5"/>
    <w:rsid w:val="00B25C74"/>
    <w:rsid w:val="00B2619F"/>
    <w:rsid w:val="00B26227"/>
    <w:rsid w:val="00B27B18"/>
    <w:rsid w:val="00B30C13"/>
    <w:rsid w:val="00B31943"/>
    <w:rsid w:val="00B31D83"/>
    <w:rsid w:val="00B320DC"/>
    <w:rsid w:val="00B33163"/>
    <w:rsid w:val="00B35F67"/>
    <w:rsid w:val="00B36349"/>
    <w:rsid w:val="00B377A4"/>
    <w:rsid w:val="00B37841"/>
    <w:rsid w:val="00B41349"/>
    <w:rsid w:val="00B4212F"/>
    <w:rsid w:val="00B43994"/>
    <w:rsid w:val="00B47832"/>
    <w:rsid w:val="00B47E9A"/>
    <w:rsid w:val="00B53F14"/>
    <w:rsid w:val="00B55786"/>
    <w:rsid w:val="00B56743"/>
    <w:rsid w:val="00B56EA0"/>
    <w:rsid w:val="00B645C4"/>
    <w:rsid w:val="00B706E5"/>
    <w:rsid w:val="00B73641"/>
    <w:rsid w:val="00B737BC"/>
    <w:rsid w:val="00B73969"/>
    <w:rsid w:val="00B743DC"/>
    <w:rsid w:val="00B74D43"/>
    <w:rsid w:val="00B779B0"/>
    <w:rsid w:val="00B8061E"/>
    <w:rsid w:val="00B81254"/>
    <w:rsid w:val="00B82BE4"/>
    <w:rsid w:val="00B8402C"/>
    <w:rsid w:val="00B85083"/>
    <w:rsid w:val="00B90C87"/>
    <w:rsid w:val="00B921EA"/>
    <w:rsid w:val="00B92AE4"/>
    <w:rsid w:val="00B94646"/>
    <w:rsid w:val="00B952DC"/>
    <w:rsid w:val="00B95A04"/>
    <w:rsid w:val="00B968AF"/>
    <w:rsid w:val="00BA1304"/>
    <w:rsid w:val="00BA2298"/>
    <w:rsid w:val="00BA270C"/>
    <w:rsid w:val="00BA322D"/>
    <w:rsid w:val="00BA328C"/>
    <w:rsid w:val="00BA35B8"/>
    <w:rsid w:val="00BA3D6E"/>
    <w:rsid w:val="00BA6629"/>
    <w:rsid w:val="00BA73A0"/>
    <w:rsid w:val="00BA79C0"/>
    <w:rsid w:val="00BA7C2B"/>
    <w:rsid w:val="00BB0D56"/>
    <w:rsid w:val="00BB484B"/>
    <w:rsid w:val="00BB489B"/>
    <w:rsid w:val="00BB511C"/>
    <w:rsid w:val="00BB7573"/>
    <w:rsid w:val="00BC0596"/>
    <w:rsid w:val="00BC29CA"/>
    <w:rsid w:val="00BC2BF1"/>
    <w:rsid w:val="00BD21AD"/>
    <w:rsid w:val="00BD2457"/>
    <w:rsid w:val="00BD6600"/>
    <w:rsid w:val="00BD6C03"/>
    <w:rsid w:val="00BE109E"/>
    <w:rsid w:val="00BE1219"/>
    <w:rsid w:val="00BE2185"/>
    <w:rsid w:val="00BE2A63"/>
    <w:rsid w:val="00BE2D69"/>
    <w:rsid w:val="00BE3CAA"/>
    <w:rsid w:val="00BE668C"/>
    <w:rsid w:val="00BF5B52"/>
    <w:rsid w:val="00BF6E08"/>
    <w:rsid w:val="00BF729F"/>
    <w:rsid w:val="00C0058C"/>
    <w:rsid w:val="00C00DEF"/>
    <w:rsid w:val="00C01192"/>
    <w:rsid w:val="00C02D89"/>
    <w:rsid w:val="00C038FD"/>
    <w:rsid w:val="00C03AD0"/>
    <w:rsid w:val="00C03EA4"/>
    <w:rsid w:val="00C0563F"/>
    <w:rsid w:val="00C06B87"/>
    <w:rsid w:val="00C10288"/>
    <w:rsid w:val="00C12E8D"/>
    <w:rsid w:val="00C1323E"/>
    <w:rsid w:val="00C1397D"/>
    <w:rsid w:val="00C16162"/>
    <w:rsid w:val="00C16298"/>
    <w:rsid w:val="00C21165"/>
    <w:rsid w:val="00C21559"/>
    <w:rsid w:val="00C21DBF"/>
    <w:rsid w:val="00C26C9A"/>
    <w:rsid w:val="00C3042D"/>
    <w:rsid w:val="00C313C4"/>
    <w:rsid w:val="00C31574"/>
    <w:rsid w:val="00C3335D"/>
    <w:rsid w:val="00C33432"/>
    <w:rsid w:val="00C33A1F"/>
    <w:rsid w:val="00C33A5D"/>
    <w:rsid w:val="00C342CF"/>
    <w:rsid w:val="00C344FF"/>
    <w:rsid w:val="00C449F8"/>
    <w:rsid w:val="00C46D76"/>
    <w:rsid w:val="00C538B2"/>
    <w:rsid w:val="00C55DEC"/>
    <w:rsid w:val="00C603BF"/>
    <w:rsid w:val="00C606FD"/>
    <w:rsid w:val="00C6212A"/>
    <w:rsid w:val="00C62BD8"/>
    <w:rsid w:val="00C62FEB"/>
    <w:rsid w:val="00C6443F"/>
    <w:rsid w:val="00C645E5"/>
    <w:rsid w:val="00C6679B"/>
    <w:rsid w:val="00C6689C"/>
    <w:rsid w:val="00C6734E"/>
    <w:rsid w:val="00C7056C"/>
    <w:rsid w:val="00C7278D"/>
    <w:rsid w:val="00C74982"/>
    <w:rsid w:val="00C74F27"/>
    <w:rsid w:val="00C76B70"/>
    <w:rsid w:val="00C779D7"/>
    <w:rsid w:val="00C80291"/>
    <w:rsid w:val="00C8145E"/>
    <w:rsid w:val="00C816D9"/>
    <w:rsid w:val="00C81F8C"/>
    <w:rsid w:val="00C8286A"/>
    <w:rsid w:val="00C8545A"/>
    <w:rsid w:val="00C87B73"/>
    <w:rsid w:val="00C91B91"/>
    <w:rsid w:val="00C92804"/>
    <w:rsid w:val="00C93685"/>
    <w:rsid w:val="00C9488F"/>
    <w:rsid w:val="00C949D7"/>
    <w:rsid w:val="00C955E5"/>
    <w:rsid w:val="00C965E5"/>
    <w:rsid w:val="00C96A9E"/>
    <w:rsid w:val="00CA336C"/>
    <w:rsid w:val="00CA3D17"/>
    <w:rsid w:val="00CA4E33"/>
    <w:rsid w:val="00CB233E"/>
    <w:rsid w:val="00CB4E00"/>
    <w:rsid w:val="00CB5529"/>
    <w:rsid w:val="00CB5ABE"/>
    <w:rsid w:val="00CB5B81"/>
    <w:rsid w:val="00CB7319"/>
    <w:rsid w:val="00CC0268"/>
    <w:rsid w:val="00CC48B7"/>
    <w:rsid w:val="00CC4CB8"/>
    <w:rsid w:val="00CC517D"/>
    <w:rsid w:val="00CD30F5"/>
    <w:rsid w:val="00CD4896"/>
    <w:rsid w:val="00CD4992"/>
    <w:rsid w:val="00CD7C7F"/>
    <w:rsid w:val="00CE026C"/>
    <w:rsid w:val="00CE09A0"/>
    <w:rsid w:val="00CE0A69"/>
    <w:rsid w:val="00CE11AA"/>
    <w:rsid w:val="00CE1576"/>
    <w:rsid w:val="00CE3B34"/>
    <w:rsid w:val="00CF063A"/>
    <w:rsid w:val="00CF126E"/>
    <w:rsid w:val="00CF24A3"/>
    <w:rsid w:val="00CF24D1"/>
    <w:rsid w:val="00CF2B12"/>
    <w:rsid w:val="00CF2E12"/>
    <w:rsid w:val="00CF333D"/>
    <w:rsid w:val="00CF516C"/>
    <w:rsid w:val="00CF62F0"/>
    <w:rsid w:val="00CF669C"/>
    <w:rsid w:val="00D0093C"/>
    <w:rsid w:val="00D00D89"/>
    <w:rsid w:val="00D01182"/>
    <w:rsid w:val="00D02429"/>
    <w:rsid w:val="00D0372A"/>
    <w:rsid w:val="00D03D1A"/>
    <w:rsid w:val="00D05EFF"/>
    <w:rsid w:val="00D07118"/>
    <w:rsid w:val="00D1104C"/>
    <w:rsid w:val="00D12016"/>
    <w:rsid w:val="00D1275B"/>
    <w:rsid w:val="00D14D67"/>
    <w:rsid w:val="00D152BD"/>
    <w:rsid w:val="00D207CB"/>
    <w:rsid w:val="00D24B26"/>
    <w:rsid w:val="00D30FA6"/>
    <w:rsid w:val="00D33442"/>
    <w:rsid w:val="00D35467"/>
    <w:rsid w:val="00D3776C"/>
    <w:rsid w:val="00D37EB1"/>
    <w:rsid w:val="00D4009B"/>
    <w:rsid w:val="00D40CF0"/>
    <w:rsid w:val="00D428F8"/>
    <w:rsid w:val="00D429F4"/>
    <w:rsid w:val="00D44BCB"/>
    <w:rsid w:val="00D514FE"/>
    <w:rsid w:val="00D51825"/>
    <w:rsid w:val="00D57734"/>
    <w:rsid w:val="00D60380"/>
    <w:rsid w:val="00D62E61"/>
    <w:rsid w:val="00D66401"/>
    <w:rsid w:val="00D71113"/>
    <w:rsid w:val="00D73C99"/>
    <w:rsid w:val="00D749A2"/>
    <w:rsid w:val="00D82A1F"/>
    <w:rsid w:val="00D84844"/>
    <w:rsid w:val="00D8565F"/>
    <w:rsid w:val="00D8569A"/>
    <w:rsid w:val="00D856F6"/>
    <w:rsid w:val="00D857D5"/>
    <w:rsid w:val="00D87847"/>
    <w:rsid w:val="00D879FD"/>
    <w:rsid w:val="00D90918"/>
    <w:rsid w:val="00D9093D"/>
    <w:rsid w:val="00D90C9D"/>
    <w:rsid w:val="00D91F56"/>
    <w:rsid w:val="00D95A61"/>
    <w:rsid w:val="00D95D47"/>
    <w:rsid w:val="00D95DED"/>
    <w:rsid w:val="00D96760"/>
    <w:rsid w:val="00D9691A"/>
    <w:rsid w:val="00D97F1A"/>
    <w:rsid w:val="00DA0F65"/>
    <w:rsid w:val="00DA3945"/>
    <w:rsid w:val="00DA465B"/>
    <w:rsid w:val="00DA4EF2"/>
    <w:rsid w:val="00DA5C03"/>
    <w:rsid w:val="00DA76E8"/>
    <w:rsid w:val="00DB1717"/>
    <w:rsid w:val="00DB341B"/>
    <w:rsid w:val="00DC32A7"/>
    <w:rsid w:val="00DC4C79"/>
    <w:rsid w:val="00DC6521"/>
    <w:rsid w:val="00DD07C6"/>
    <w:rsid w:val="00DD1857"/>
    <w:rsid w:val="00DD29A1"/>
    <w:rsid w:val="00DD3CA6"/>
    <w:rsid w:val="00DD4537"/>
    <w:rsid w:val="00DD46CE"/>
    <w:rsid w:val="00DD58A8"/>
    <w:rsid w:val="00DD5DEE"/>
    <w:rsid w:val="00DE031C"/>
    <w:rsid w:val="00DE14CE"/>
    <w:rsid w:val="00DF0581"/>
    <w:rsid w:val="00DF1C0B"/>
    <w:rsid w:val="00DF2D1A"/>
    <w:rsid w:val="00DF5CDF"/>
    <w:rsid w:val="00DF7794"/>
    <w:rsid w:val="00E0011A"/>
    <w:rsid w:val="00E00FBB"/>
    <w:rsid w:val="00E03652"/>
    <w:rsid w:val="00E06F41"/>
    <w:rsid w:val="00E10F40"/>
    <w:rsid w:val="00E11314"/>
    <w:rsid w:val="00E12FC0"/>
    <w:rsid w:val="00E1688B"/>
    <w:rsid w:val="00E17C73"/>
    <w:rsid w:val="00E20B4D"/>
    <w:rsid w:val="00E27171"/>
    <w:rsid w:val="00E2768E"/>
    <w:rsid w:val="00E30057"/>
    <w:rsid w:val="00E32CA4"/>
    <w:rsid w:val="00E32FAC"/>
    <w:rsid w:val="00E33B8F"/>
    <w:rsid w:val="00E33DB9"/>
    <w:rsid w:val="00E34963"/>
    <w:rsid w:val="00E358C5"/>
    <w:rsid w:val="00E35D2B"/>
    <w:rsid w:val="00E37943"/>
    <w:rsid w:val="00E4090F"/>
    <w:rsid w:val="00E40B9C"/>
    <w:rsid w:val="00E427E0"/>
    <w:rsid w:val="00E42DFB"/>
    <w:rsid w:val="00E4546F"/>
    <w:rsid w:val="00E47C6E"/>
    <w:rsid w:val="00E503E6"/>
    <w:rsid w:val="00E53C67"/>
    <w:rsid w:val="00E559E1"/>
    <w:rsid w:val="00E55B78"/>
    <w:rsid w:val="00E57AB9"/>
    <w:rsid w:val="00E61799"/>
    <w:rsid w:val="00E62C7C"/>
    <w:rsid w:val="00E62E9A"/>
    <w:rsid w:val="00E65512"/>
    <w:rsid w:val="00E6602B"/>
    <w:rsid w:val="00E66132"/>
    <w:rsid w:val="00E669AC"/>
    <w:rsid w:val="00E71067"/>
    <w:rsid w:val="00E71F3D"/>
    <w:rsid w:val="00E726F8"/>
    <w:rsid w:val="00E72A17"/>
    <w:rsid w:val="00E748B6"/>
    <w:rsid w:val="00E75DB3"/>
    <w:rsid w:val="00E7726A"/>
    <w:rsid w:val="00E7774D"/>
    <w:rsid w:val="00E81A11"/>
    <w:rsid w:val="00E83DC0"/>
    <w:rsid w:val="00E84B55"/>
    <w:rsid w:val="00E85783"/>
    <w:rsid w:val="00E86009"/>
    <w:rsid w:val="00E873DD"/>
    <w:rsid w:val="00E8767C"/>
    <w:rsid w:val="00E87D1F"/>
    <w:rsid w:val="00E90259"/>
    <w:rsid w:val="00E90D7C"/>
    <w:rsid w:val="00E9247F"/>
    <w:rsid w:val="00E95B1A"/>
    <w:rsid w:val="00E97AF3"/>
    <w:rsid w:val="00E97D44"/>
    <w:rsid w:val="00EA2DBB"/>
    <w:rsid w:val="00EA5CF1"/>
    <w:rsid w:val="00EA6359"/>
    <w:rsid w:val="00EB053A"/>
    <w:rsid w:val="00EB16C6"/>
    <w:rsid w:val="00EB37DA"/>
    <w:rsid w:val="00EB3CE4"/>
    <w:rsid w:val="00EB6B8E"/>
    <w:rsid w:val="00EC1ECD"/>
    <w:rsid w:val="00EC4291"/>
    <w:rsid w:val="00EC7478"/>
    <w:rsid w:val="00ED1241"/>
    <w:rsid w:val="00ED1284"/>
    <w:rsid w:val="00ED22B3"/>
    <w:rsid w:val="00ED5B2A"/>
    <w:rsid w:val="00ED7152"/>
    <w:rsid w:val="00ED7653"/>
    <w:rsid w:val="00EE0825"/>
    <w:rsid w:val="00EE2E2F"/>
    <w:rsid w:val="00EE42C9"/>
    <w:rsid w:val="00EE564C"/>
    <w:rsid w:val="00EE6562"/>
    <w:rsid w:val="00EF07DF"/>
    <w:rsid w:val="00EF08CC"/>
    <w:rsid w:val="00EF2A4A"/>
    <w:rsid w:val="00EF3374"/>
    <w:rsid w:val="00EF3A2C"/>
    <w:rsid w:val="00EF3B66"/>
    <w:rsid w:val="00EF3C46"/>
    <w:rsid w:val="00EF44AC"/>
    <w:rsid w:val="00EF6BFB"/>
    <w:rsid w:val="00F006B2"/>
    <w:rsid w:val="00F03A8F"/>
    <w:rsid w:val="00F03D83"/>
    <w:rsid w:val="00F05084"/>
    <w:rsid w:val="00F10B92"/>
    <w:rsid w:val="00F11511"/>
    <w:rsid w:val="00F12562"/>
    <w:rsid w:val="00F1266C"/>
    <w:rsid w:val="00F13785"/>
    <w:rsid w:val="00F1541A"/>
    <w:rsid w:val="00F15AE6"/>
    <w:rsid w:val="00F15B5A"/>
    <w:rsid w:val="00F176F8"/>
    <w:rsid w:val="00F22477"/>
    <w:rsid w:val="00F2266A"/>
    <w:rsid w:val="00F22946"/>
    <w:rsid w:val="00F230F3"/>
    <w:rsid w:val="00F24CF0"/>
    <w:rsid w:val="00F2527E"/>
    <w:rsid w:val="00F25AA7"/>
    <w:rsid w:val="00F25BA2"/>
    <w:rsid w:val="00F26B20"/>
    <w:rsid w:val="00F26D40"/>
    <w:rsid w:val="00F26E91"/>
    <w:rsid w:val="00F27EE7"/>
    <w:rsid w:val="00F32A2F"/>
    <w:rsid w:val="00F36724"/>
    <w:rsid w:val="00F37506"/>
    <w:rsid w:val="00F406E3"/>
    <w:rsid w:val="00F422EC"/>
    <w:rsid w:val="00F434BF"/>
    <w:rsid w:val="00F43E64"/>
    <w:rsid w:val="00F453A5"/>
    <w:rsid w:val="00F52E33"/>
    <w:rsid w:val="00F572C0"/>
    <w:rsid w:val="00F573BA"/>
    <w:rsid w:val="00F57E5B"/>
    <w:rsid w:val="00F60535"/>
    <w:rsid w:val="00F605E3"/>
    <w:rsid w:val="00F61620"/>
    <w:rsid w:val="00F645BB"/>
    <w:rsid w:val="00F64601"/>
    <w:rsid w:val="00F6736E"/>
    <w:rsid w:val="00F67932"/>
    <w:rsid w:val="00F67D66"/>
    <w:rsid w:val="00F70A42"/>
    <w:rsid w:val="00F70DD8"/>
    <w:rsid w:val="00F71819"/>
    <w:rsid w:val="00F73241"/>
    <w:rsid w:val="00F7384C"/>
    <w:rsid w:val="00F7396D"/>
    <w:rsid w:val="00F73F57"/>
    <w:rsid w:val="00F74FDD"/>
    <w:rsid w:val="00F76487"/>
    <w:rsid w:val="00F80E7E"/>
    <w:rsid w:val="00F80FC6"/>
    <w:rsid w:val="00F81339"/>
    <w:rsid w:val="00F87942"/>
    <w:rsid w:val="00F91BCE"/>
    <w:rsid w:val="00F91C03"/>
    <w:rsid w:val="00F92706"/>
    <w:rsid w:val="00F9331B"/>
    <w:rsid w:val="00F94016"/>
    <w:rsid w:val="00F95C0E"/>
    <w:rsid w:val="00F97C3E"/>
    <w:rsid w:val="00FA173E"/>
    <w:rsid w:val="00FA33B5"/>
    <w:rsid w:val="00FA3E26"/>
    <w:rsid w:val="00FA42B0"/>
    <w:rsid w:val="00FA7352"/>
    <w:rsid w:val="00FB0AD6"/>
    <w:rsid w:val="00FB3FDF"/>
    <w:rsid w:val="00FB6782"/>
    <w:rsid w:val="00FC15F2"/>
    <w:rsid w:val="00FC26E5"/>
    <w:rsid w:val="00FC3B4C"/>
    <w:rsid w:val="00FC455A"/>
    <w:rsid w:val="00FC4FA6"/>
    <w:rsid w:val="00FC7F35"/>
    <w:rsid w:val="00FD09FD"/>
    <w:rsid w:val="00FE0754"/>
    <w:rsid w:val="00FE108B"/>
    <w:rsid w:val="00FE3EDE"/>
    <w:rsid w:val="00FE4F7D"/>
    <w:rsid w:val="00FE59DA"/>
    <w:rsid w:val="00FE5C1E"/>
    <w:rsid w:val="00FE5DD7"/>
    <w:rsid w:val="00FE72BA"/>
    <w:rsid w:val="00FF3839"/>
    <w:rsid w:val="00FF41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6F76"/>
  <w15:chartTrackingRefBased/>
  <w15:docId w15:val="{CFA4C0F9-8EC5-B44F-B5AF-646592B7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E0A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577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F62F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A69"/>
    <w:pPr>
      <w:tabs>
        <w:tab w:val="center" w:pos="4153"/>
        <w:tab w:val="right" w:pos="8306"/>
      </w:tabs>
    </w:pPr>
  </w:style>
  <w:style w:type="character" w:customStyle="1" w:styleId="a4">
    <w:name w:val="כותרת עליונה תו"/>
    <w:basedOn w:val="a0"/>
    <w:link w:val="a3"/>
    <w:uiPriority w:val="99"/>
    <w:rsid w:val="00CE0A69"/>
  </w:style>
  <w:style w:type="paragraph" w:styleId="a5">
    <w:name w:val="footer"/>
    <w:basedOn w:val="a"/>
    <w:link w:val="a6"/>
    <w:uiPriority w:val="99"/>
    <w:unhideWhenUsed/>
    <w:rsid w:val="00CE0A69"/>
    <w:pPr>
      <w:tabs>
        <w:tab w:val="center" w:pos="4153"/>
        <w:tab w:val="right" w:pos="8306"/>
      </w:tabs>
    </w:pPr>
  </w:style>
  <w:style w:type="character" w:customStyle="1" w:styleId="a6">
    <w:name w:val="כותרת תחתונה תו"/>
    <w:basedOn w:val="a0"/>
    <w:link w:val="a5"/>
    <w:uiPriority w:val="99"/>
    <w:rsid w:val="00CE0A69"/>
  </w:style>
  <w:style w:type="character" w:customStyle="1" w:styleId="10">
    <w:name w:val="כותרת 1 תו"/>
    <w:basedOn w:val="a0"/>
    <w:link w:val="1"/>
    <w:uiPriority w:val="9"/>
    <w:rsid w:val="00CE0A69"/>
    <w:rPr>
      <w:rFonts w:asciiTheme="majorHAnsi" w:eastAsiaTheme="majorEastAsia" w:hAnsiTheme="majorHAnsi" w:cstheme="majorBidi"/>
      <w:color w:val="2F5496" w:themeColor="accent1" w:themeShade="BF"/>
      <w:sz w:val="32"/>
      <w:szCs w:val="32"/>
    </w:rPr>
  </w:style>
  <w:style w:type="paragraph" w:styleId="a7">
    <w:name w:val="List Paragraph"/>
    <w:basedOn w:val="a"/>
    <w:link w:val="a8"/>
    <w:uiPriority w:val="34"/>
    <w:qFormat/>
    <w:rsid w:val="00CE0A69"/>
    <w:pPr>
      <w:ind w:left="720"/>
      <w:contextualSpacing/>
    </w:pPr>
  </w:style>
  <w:style w:type="character" w:customStyle="1" w:styleId="20">
    <w:name w:val="כותרת 2 תו"/>
    <w:basedOn w:val="a0"/>
    <w:link w:val="2"/>
    <w:uiPriority w:val="9"/>
    <w:rsid w:val="00D57734"/>
    <w:rPr>
      <w:rFonts w:asciiTheme="majorHAnsi" w:eastAsiaTheme="majorEastAsia" w:hAnsiTheme="majorHAnsi" w:cstheme="majorBidi"/>
      <w:color w:val="2F5496" w:themeColor="accent1" w:themeShade="BF"/>
      <w:sz w:val="26"/>
      <w:szCs w:val="26"/>
    </w:rPr>
  </w:style>
  <w:style w:type="character" w:styleId="a9">
    <w:name w:val="page number"/>
    <w:basedOn w:val="a0"/>
    <w:uiPriority w:val="99"/>
    <w:semiHidden/>
    <w:unhideWhenUsed/>
    <w:rsid w:val="002C19D2"/>
  </w:style>
  <w:style w:type="character" w:customStyle="1" w:styleId="30">
    <w:name w:val="כותרת 3 תו"/>
    <w:basedOn w:val="a0"/>
    <w:link w:val="3"/>
    <w:uiPriority w:val="9"/>
    <w:rsid w:val="00CF62F0"/>
    <w:rPr>
      <w:rFonts w:asciiTheme="majorHAnsi" w:eastAsiaTheme="majorEastAsia" w:hAnsiTheme="majorHAnsi" w:cstheme="majorBidi"/>
      <w:color w:val="1F3763" w:themeColor="accent1" w:themeShade="7F"/>
    </w:rPr>
  </w:style>
  <w:style w:type="paragraph" w:styleId="aa">
    <w:name w:val="TOC Heading"/>
    <w:basedOn w:val="1"/>
    <w:next w:val="a"/>
    <w:uiPriority w:val="39"/>
    <w:unhideWhenUsed/>
    <w:qFormat/>
    <w:rsid w:val="00E427E0"/>
    <w:pPr>
      <w:spacing w:before="480" w:line="276" w:lineRule="auto"/>
      <w:outlineLvl w:val="9"/>
    </w:pPr>
    <w:rPr>
      <w:b/>
      <w:bCs/>
      <w:sz w:val="28"/>
      <w:szCs w:val="28"/>
      <w:rtl/>
      <w:cs/>
    </w:rPr>
  </w:style>
  <w:style w:type="paragraph" w:styleId="TOC1">
    <w:name w:val="toc 1"/>
    <w:basedOn w:val="a"/>
    <w:next w:val="a"/>
    <w:autoRedefine/>
    <w:uiPriority w:val="39"/>
    <w:unhideWhenUsed/>
    <w:rsid w:val="00E427E0"/>
    <w:pPr>
      <w:spacing w:before="240" w:after="120"/>
    </w:pPr>
    <w:rPr>
      <w:rFonts w:cstheme="minorHAnsi"/>
      <w:b/>
      <w:bCs/>
      <w:sz w:val="20"/>
      <w:szCs w:val="20"/>
    </w:rPr>
  </w:style>
  <w:style w:type="paragraph" w:styleId="TOC2">
    <w:name w:val="toc 2"/>
    <w:basedOn w:val="a"/>
    <w:next w:val="a"/>
    <w:autoRedefine/>
    <w:uiPriority w:val="39"/>
    <w:unhideWhenUsed/>
    <w:rsid w:val="00E427E0"/>
    <w:pPr>
      <w:spacing w:before="120"/>
      <w:ind w:left="240"/>
    </w:pPr>
    <w:rPr>
      <w:rFonts w:cstheme="minorHAnsi"/>
      <w:i/>
      <w:iCs/>
      <w:sz w:val="20"/>
      <w:szCs w:val="20"/>
    </w:rPr>
  </w:style>
  <w:style w:type="paragraph" w:styleId="TOC3">
    <w:name w:val="toc 3"/>
    <w:basedOn w:val="a"/>
    <w:next w:val="a"/>
    <w:autoRedefine/>
    <w:uiPriority w:val="39"/>
    <w:unhideWhenUsed/>
    <w:rsid w:val="00E427E0"/>
    <w:pPr>
      <w:ind w:left="480"/>
    </w:pPr>
    <w:rPr>
      <w:rFonts w:cstheme="minorHAnsi"/>
      <w:sz w:val="20"/>
      <w:szCs w:val="20"/>
    </w:rPr>
  </w:style>
  <w:style w:type="character" w:styleId="Hyperlink">
    <w:name w:val="Hyperlink"/>
    <w:basedOn w:val="a0"/>
    <w:uiPriority w:val="99"/>
    <w:unhideWhenUsed/>
    <w:rsid w:val="00E427E0"/>
    <w:rPr>
      <w:color w:val="0563C1" w:themeColor="hyperlink"/>
      <w:u w:val="single"/>
    </w:rPr>
  </w:style>
  <w:style w:type="paragraph" w:styleId="TOC4">
    <w:name w:val="toc 4"/>
    <w:basedOn w:val="a"/>
    <w:next w:val="a"/>
    <w:autoRedefine/>
    <w:uiPriority w:val="39"/>
    <w:semiHidden/>
    <w:unhideWhenUsed/>
    <w:rsid w:val="00E427E0"/>
    <w:pPr>
      <w:ind w:left="720"/>
    </w:pPr>
    <w:rPr>
      <w:rFonts w:cstheme="minorHAnsi"/>
      <w:sz w:val="20"/>
      <w:szCs w:val="20"/>
    </w:rPr>
  </w:style>
  <w:style w:type="paragraph" w:styleId="TOC5">
    <w:name w:val="toc 5"/>
    <w:basedOn w:val="a"/>
    <w:next w:val="a"/>
    <w:autoRedefine/>
    <w:uiPriority w:val="39"/>
    <w:semiHidden/>
    <w:unhideWhenUsed/>
    <w:rsid w:val="00E427E0"/>
    <w:pPr>
      <w:ind w:left="960"/>
    </w:pPr>
    <w:rPr>
      <w:rFonts w:cstheme="minorHAnsi"/>
      <w:sz w:val="20"/>
      <w:szCs w:val="20"/>
    </w:rPr>
  </w:style>
  <w:style w:type="paragraph" w:styleId="TOC6">
    <w:name w:val="toc 6"/>
    <w:basedOn w:val="a"/>
    <w:next w:val="a"/>
    <w:autoRedefine/>
    <w:uiPriority w:val="39"/>
    <w:semiHidden/>
    <w:unhideWhenUsed/>
    <w:rsid w:val="00E427E0"/>
    <w:pPr>
      <w:ind w:left="1200"/>
    </w:pPr>
    <w:rPr>
      <w:rFonts w:cstheme="minorHAnsi"/>
      <w:sz w:val="20"/>
      <w:szCs w:val="20"/>
    </w:rPr>
  </w:style>
  <w:style w:type="paragraph" w:styleId="TOC7">
    <w:name w:val="toc 7"/>
    <w:basedOn w:val="a"/>
    <w:next w:val="a"/>
    <w:autoRedefine/>
    <w:uiPriority w:val="39"/>
    <w:semiHidden/>
    <w:unhideWhenUsed/>
    <w:rsid w:val="00E427E0"/>
    <w:pPr>
      <w:ind w:left="1440"/>
    </w:pPr>
    <w:rPr>
      <w:rFonts w:cstheme="minorHAnsi"/>
      <w:sz w:val="20"/>
      <w:szCs w:val="20"/>
    </w:rPr>
  </w:style>
  <w:style w:type="paragraph" w:styleId="TOC8">
    <w:name w:val="toc 8"/>
    <w:basedOn w:val="a"/>
    <w:next w:val="a"/>
    <w:autoRedefine/>
    <w:uiPriority w:val="39"/>
    <w:semiHidden/>
    <w:unhideWhenUsed/>
    <w:rsid w:val="00E427E0"/>
    <w:pPr>
      <w:ind w:left="1680"/>
    </w:pPr>
    <w:rPr>
      <w:rFonts w:cstheme="minorHAnsi"/>
      <w:sz w:val="20"/>
      <w:szCs w:val="20"/>
    </w:rPr>
  </w:style>
  <w:style w:type="paragraph" w:styleId="TOC9">
    <w:name w:val="toc 9"/>
    <w:basedOn w:val="a"/>
    <w:next w:val="a"/>
    <w:autoRedefine/>
    <w:uiPriority w:val="39"/>
    <w:semiHidden/>
    <w:unhideWhenUsed/>
    <w:rsid w:val="00E427E0"/>
    <w:pPr>
      <w:ind w:left="1920"/>
    </w:pPr>
    <w:rPr>
      <w:rFonts w:cstheme="minorHAnsi"/>
      <w:sz w:val="20"/>
      <w:szCs w:val="20"/>
    </w:rPr>
  </w:style>
  <w:style w:type="character" w:customStyle="1" w:styleId="a8">
    <w:name w:val="פיסקת רשימה תו"/>
    <w:basedOn w:val="a0"/>
    <w:link w:val="a7"/>
    <w:uiPriority w:val="34"/>
    <w:locked/>
    <w:rsid w:val="0080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F897-4BF7-864D-9FDA-5CB945AB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Pages>
  <Words>6819</Words>
  <Characters>34098</Characters>
  <Application>Microsoft Office Word</Application>
  <DocSecurity>0</DocSecurity>
  <Lines>284</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Machol</dc:creator>
  <cp:keywords/>
  <dc:description/>
  <cp:lastModifiedBy>noa bar</cp:lastModifiedBy>
  <cp:revision>102</cp:revision>
  <dcterms:created xsi:type="dcterms:W3CDTF">2024-04-03T10:33:00Z</dcterms:created>
  <dcterms:modified xsi:type="dcterms:W3CDTF">2024-04-07T19:21:00Z</dcterms:modified>
</cp:coreProperties>
</file>